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572C66" w14:textId="178B401F" w:rsidR="00A80FE4" w:rsidRPr="00DB23A8" w:rsidRDefault="00A80FE4" w:rsidP="00C77289">
      <w:pPr>
        <w:spacing w:after="0"/>
        <w:jc w:val="center"/>
        <w:rPr>
          <w:rFonts w:ascii="Times New Roman" w:hAnsi="Times New Roman"/>
          <w:b/>
          <w:bCs/>
          <w:sz w:val="24"/>
          <w:szCs w:val="24"/>
        </w:rPr>
      </w:pPr>
      <w:r w:rsidRPr="00DB23A8">
        <w:rPr>
          <w:rFonts w:ascii="Times New Roman" w:hAnsi="Times New Roman"/>
          <w:b/>
          <w:bCs/>
          <w:sz w:val="24"/>
          <w:szCs w:val="24"/>
        </w:rPr>
        <w:t>ПРИМЕРНАЯ ОБРАЗОВАТЕЛЬНАЯ ПРОГРАММА</w:t>
      </w:r>
    </w:p>
    <w:p w14:paraId="5427A28D" w14:textId="0F93EB65" w:rsidR="00C77289" w:rsidRPr="00DB23A8" w:rsidRDefault="00C77289" w:rsidP="00C77289">
      <w:pPr>
        <w:spacing w:after="0"/>
        <w:jc w:val="center"/>
        <w:rPr>
          <w:rFonts w:ascii="Times New Roman" w:hAnsi="Times New Roman"/>
          <w:b/>
          <w:bCs/>
          <w:sz w:val="24"/>
          <w:szCs w:val="24"/>
        </w:rPr>
      </w:pPr>
      <w:r w:rsidRPr="00DB23A8">
        <w:rPr>
          <w:rFonts w:ascii="Times New Roman" w:hAnsi="Times New Roman"/>
          <w:b/>
          <w:bCs/>
          <w:sz w:val="24"/>
          <w:szCs w:val="24"/>
        </w:rPr>
        <w:t>СРЕДНЕГО ПРОФЕССИОНАЛЬНОГО ОБРАЗОВАНИЯ</w:t>
      </w:r>
    </w:p>
    <w:p w14:paraId="7B4F0C29" w14:textId="77777777" w:rsidR="00A80FE4" w:rsidRPr="00DB23A8" w:rsidRDefault="00A80FE4" w:rsidP="00A80FE4">
      <w:pPr>
        <w:jc w:val="center"/>
        <w:rPr>
          <w:rFonts w:ascii="Times New Roman" w:hAnsi="Times New Roman"/>
          <w:b/>
          <w:sz w:val="24"/>
          <w:szCs w:val="24"/>
        </w:rPr>
      </w:pPr>
    </w:p>
    <w:p w14:paraId="3F1E77CA" w14:textId="77777777" w:rsidR="00C77289" w:rsidRPr="00DB23A8" w:rsidRDefault="00C77289" w:rsidP="00A80FE4">
      <w:pPr>
        <w:spacing w:after="0"/>
        <w:jc w:val="center"/>
        <w:rPr>
          <w:rFonts w:ascii="Times New Roman" w:hAnsi="Times New Roman"/>
          <w:b/>
          <w:sz w:val="24"/>
          <w:szCs w:val="24"/>
        </w:rPr>
      </w:pPr>
    </w:p>
    <w:p w14:paraId="22926932" w14:textId="5313F157" w:rsidR="00A80FE4" w:rsidRPr="00DB23A8" w:rsidRDefault="00A80FE4" w:rsidP="00A80FE4">
      <w:pPr>
        <w:spacing w:after="0"/>
        <w:jc w:val="center"/>
        <w:rPr>
          <w:rFonts w:ascii="Times New Roman" w:hAnsi="Times New Roman"/>
          <w:b/>
          <w:sz w:val="24"/>
          <w:szCs w:val="24"/>
        </w:rPr>
      </w:pPr>
      <w:r w:rsidRPr="00DB23A8">
        <w:rPr>
          <w:rFonts w:ascii="Times New Roman" w:hAnsi="Times New Roman"/>
          <w:b/>
          <w:sz w:val="24"/>
          <w:szCs w:val="24"/>
        </w:rPr>
        <w:t>Уровень профессионального образования</w:t>
      </w:r>
    </w:p>
    <w:p w14:paraId="65DA7702" w14:textId="77777777" w:rsidR="00A80FE4" w:rsidRPr="00DB23A8" w:rsidRDefault="00A80FE4" w:rsidP="00A80FE4">
      <w:pPr>
        <w:spacing w:after="0"/>
        <w:jc w:val="center"/>
        <w:rPr>
          <w:rFonts w:ascii="Times New Roman" w:hAnsi="Times New Roman"/>
          <w:sz w:val="24"/>
          <w:szCs w:val="24"/>
        </w:rPr>
      </w:pPr>
      <w:r w:rsidRPr="00DB23A8">
        <w:rPr>
          <w:rFonts w:ascii="Times New Roman" w:hAnsi="Times New Roman"/>
          <w:sz w:val="24"/>
          <w:szCs w:val="24"/>
        </w:rPr>
        <w:t>Среднее профессиональное образование</w:t>
      </w:r>
    </w:p>
    <w:p w14:paraId="09146B63" w14:textId="77777777" w:rsidR="00A80FE4" w:rsidRPr="00DB23A8" w:rsidRDefault="00A80FE4" w:rsidP="00A80FE4">
      <w:pPr>
        <w:spacing w:after="0"/>
        <w:jc w:val="center"/>
        <w:rPr>
          <w:rFonts w:ascii="Times New Roman" w:hAnsi="Times New Roman"/>
          <w:b/>
          <w:sz w:val="24"/>
          <w:szCs w:val="24"/>
        </w:rPr>
      </w:pPr>
    </w:p>
    <w:p w14:paraId="6F685867" w14:textId="77777777" w:rsidR="00A80FE4" w:rsidRPr="00DB23A8" w:rsidRDefault="00A80FE4" w:rsidP="00A80FE4">
      <w:pPr>
        <w:spacing w:after="0"/>
        <w:jc w:val="center"/>
        <w:rPr>
          <w:rFonts w:ascii="Times New Roman" w:hAnsi="Times New Roman"/>
          <w:b/>
          <w:sz w:val="24"/>
          <w:szCs w:val="24"/>
        </w:rPr>
      </w:pPr>
      <w:r w:rsidRPr="00DB23A8">
        <w:rPr>
          <w:rFonts w:ascii="Times New Roman" w:hAnsi="Times New Roman"/>
          <w:b/>
          <w:sz w:val="24"/>
          <w:szCs w:val="24"/>
        </w:rPr>
        <w:t>Образовательная программа</w:t>
      </w:r>
    </w:p>
    <w:p w14:paraId="11146467" w14:textId="77777777" w:rsidR="00A80FE4" w:rsidRPr="00CE6CD7" w:rsidRDefault="00A80FE4" w:rsidP="00A80FE4">
      <w:pPr>
        <w:spacing w:after="0"/>
        <w:jc w:val="center"/>
        <w:rPr>
          <w:rFonts w:ascii="Times New Roman" w:hAnsi="Times New Roman"/>
          <w:iCs/>
          <w:sz w:val="24"/>
          <w:szCs w:val="24"/>
        </w:rPr>
      </w:pPr>
      <w:r w:rsidRPr="00CE6CD7">
        <w:rPr>
          <w:rFonts w:ascii="Times New Roman" w:hAnsi="Times New Roman"/>
          <w:iCs/>
          <w:sz w:val="24"/>
          <w:szCs w:val="24"/>
        </w:rPr>
        <w:t>подготовки квалифицированных рабочих, служащих</w:t>
      </w:r>
    </w:p>
    <w:p w14:paraId="565C75FE" w14:textId="77777777" w:rsidR="00A80FE4" w:rsidRPr="00DB23A8" w:rsidRDefault="00A80FE4" w:rsidP="00A80FE4">
      <w:pPr>
        <w:spacing w:after="0"/>
        <w:rPr>
          <w:rFonts w:ascii="Times New Roman" w:hAnsi="Times New Roman"/>
          <w:b/>
          <w:sz w:val="24"/>
          <w:szCs w:val="24"/>
        </w:rPr>
      </w:pPr>
    </w:p>
    <w:p w14:paraId="33C189AB" w14:textId="2F5663A5" w:rsidR="00C77289" w:rsidRDefault="00C77289" w:rsidP="00A80FE4">
      <w:pPr>
        <w:jc w:val="center"/>
        <w:rPr>
          <w:rFonts w:ascii="Times New Roman" w:hAnsi="Times New Roman"/>
          <w:b/>
          <w:sz w:val="24"/>
          <w:szCs w:val="24"/>
        </w:rPr>
      </w:pPr>
    </w:p>
    <w:p w14:paraId="20397534" w14:textId="77777777" w:rsidR="00A53811" w:rsidRPr="00DB23A8" w:rsidRDefault="00A53811" w:rsidP="00A80FE4">
      <w:pPr>
        <w:jc w:val="center"/>
        <w:rPr>
          <w:rFonts w:ascii="Times New Roman" w:hAnsi="Times New Roman"/>
          <w:b/>
          <w:sz w:val="24"/>
          <w:szCs w:val="24"/>
        </w:rPr>
      </w:pPr>
    </w:p>
    <w:p w14:paraId="3427826B" w14:textId="0EE64A6A" w:rsidR="00A80FE4" w:rsidRPr="00DB23A8" w:rsidRDefault="00A80FE4" w:rsidP="00A80FE4">
      <w:pPr>
        <w:jc w:val="center"/>
        <w:rPr>
          <w:rFonts w:ascii="Times New Roman" w:hAnsi="Times New Roman"/>
          <w:b/>
          <w:i/>
        </w:rPr>
      </w:pPr>
      <w:r w:rsidRPr="00DB23A8">
        <w:rPr>
          <w:rFonts w:ascii="Times New Roman" w:hAnsi="Times New Roman"/>
          <w:b/>
          <w:sz w:val="24"/>
          <w:szCs w:val="24"/>
        </w:rPr>
        <w:t>Профессия 4</w:t>
      </w:r>
      <w:r w:rsidR="006A693C" w:rsidRPr="00DB23A8">
        <w:rPr>
          <w:rFonts w:ascii="Times New Roman" w:hAnsi="Times New Roman"/>
          <w:b/>
          <w:sz w:val="24"/>
          <w:szCs w:val="24"/>
        </w:rPr>
        <w:t>3</w:t>
      </w:r>
      <w:r w:rsidRPr="00DB23A8">
        <w:rPr>
          <w:rFonts w:ascii="Times New Roman" w:hAnsi="Times New Roman"/>
          <w:b/>
          <w:sz w:val="24"/>
          <w:szCs w:val="24"/>
        </w:rPr>
        <w:t xml:space="preserve">.01.11 Мастер флористического сервиса </w:t>
      </w:r>
    </w:p>
    <w:p w14:paraId="6AC300FC" w14:textId="77777777" w:rsidR="00A80FE4" w:rsidRPr="00DB23A8" w:rsidRDefault="00A80FE4" w:rsidP="00A80FE4">
      <w:pPr>
        <w:spacing w:after="0"/>
        <w:rPr>
          <w:rFonts w:ascii="Times New Roman" w:hAnsi="Times New Roman"/>
          <w:bCs/>
          <w:i/>
        </w:rPr>
      </w:pPr>
    </w:p>
    <w:p w14:paraId="5609B3A3" w14:textId="77777777" w:rsidR="00A80FE4" w:rsidRPr="00DB23A8" w:rsidRDefault="00A80FE4" w:rsidP="00A80FE4">
      <w:pPr>
        <w:spacing w:after="0"/>
        <w:jc w:val="center"/>
        <w:rPr>
          <w:rFonts w:ascii="Times New Roman" w:hAnsi="Times New Roman"/>
          <w:i/>
          <w:sz w:val="24"/>
          <w:szCs w:val="24"/>
        </w:rPr>
      </w:pPr>
    </w:p>
    <w:p w14:paraId="4D3D6A3A" w14:textId="77777777" w:rsidR="00A80FE4" w:rsidRPr="00DB23A8" w:rsidRDefault="00A80FE4" w:rsidP="00A80FE4">
      <w:pPr>
        <w:spacing w:after="0"/>
        <w:jc w:val="center"/>
        <w:rPr>
          <w:rFonts w:ascii="Times New Roman" w:hAnsi="Times New Roman"/>
          <w:sz w:val="24"/>
          <w:szCs w:val="24"/>
        </w:rPr>
      </w:pPr>
    </w:p>
    <w:p w14:paraId="3774B2C2" w14:textId="77777777" w:rsidR="00A80FE4" w:rsidRPr="00DB23A8" w:rsidRDefault="00A80FE4" w:rsidP="00A80FE4">
      <w:pPr>
        <w:spacing w:after="0"/>
        <w:jc w:val="center"/>
        <w:rPr>
          <w:rFonts w:ascii="Times New Roman" w:hAnsi="Times New Roman"/>
          <w:b/>
          <w:sz w:val="24"/>
          <w:szCs w:val="24"/>
        </w:rPr>
      </w:pPr>
      <w:r w:rsidRPr="00DB23A8">
        <w:rPr>
          <w:rFonts w:ascii="Times New Roman" w:hAnsi="Times New Roman"/>
          <w:b/>
          <w:sz w:val="24"/>
          <w:szCs w:val="24"/>
        </w:rPr>
        <w:t>Квалификация выпускника</w:t>
      </w:r>
    </w:p>
    <w:p w14:paraId="12FA7E1E" w14:textId="508EC067" w:rsidR="00A80FE4" w:rsidRPr="00DB23A8" w:rsidRDefault="00CE6CD7" w:rsidP="00A80FE4">
      <w:pPr>
        <w:spacing w:after="0"/>
        <w:jc w:val="center"/>
        <w:rPr>
          <w:rFonts w:ascii="Times New Roman" w:hAnsi="Times New Roman"/>
          <w:iCs/>
          <w:sz w:val="24"/>
          <w:szCs w:val="24"/>
        </w:rPr>
      </w:pPr>
      <w:r>
        <w:rPr>
          <w:rFonts w:ascii="Times New Roman" w:hAnsi="Times New Roman"/>
          <w:iCs/>
          <w:sz w:val="24"/>
          <w:szCs w:val="24"/>
        </w:rPr>
        <w:t>Ф</w:t>
      </w:r>
      <w:r w:rsidR="00A80FE4" w:rsidRPr="00DB23A8">
        <w:rPr>
          <w:rFonts w:ascii="Times New Roman" w:hAnsi="Times New Roman"/>
          <w:iCs/>
          <w:sz w:val="24"/>
          <w:szCs w:val="24"/>
        </w:rPr>
        <w:t>лорист</w:t>
      </w:r>
    </w:p>
    <w:p w14:paraId="0D0EEDA4" w14:textId="10BF6D18" w:rsidR="00C77289" w:rsidRPr="00DB23A8" w:rsidRDefault="00C77289" w:rsidP="00A80FE4">
      <w:pPr>
        <w:spacing w:after="0"/>
        <w:jc w:val="center"/>
        <w:rPr>
          <w:rFonts w:ascii="Times New Roman" w:hAnsi="Times New Roman"/>
          <w:iCs/>
          <w:sz w:val="24"/>
          <w:szCs w:val="24"/>
        </w:rPr>
      </w:pPr>
    </w:p>
    <w:p w14:paraId="1AC8F442" w14:textId="2A4F46D8" w:rsidR="00C77289" w:rsidRPr="00DB23A8" w:rsidRDefault="00C77289" w:rsidP="00A80FE4">
      <w:pPr>
        <w:spacing w:after="0"/>
        <w:jc w:val="center"/>
        <w:rPr>
          <w:rFonts w:ascii="Times New Roman" w:hAnsi="Times New Roman"/>
          <w:iCs/>
          <w:sz w:val="24"/>
          <w:szCs w:val="24"/>
        </w:rPr>
      </w:pPr>
    </w:p>
    <w:p w14:paraId="3E5D8F28" w14:textId="2649BE56" w:rsidR="00C77289" w:rsidRPr="00DB23A8" w:rsidRDefault="00C77289" w:rsidP="00A80FE4">
      <w:pPr>
        <w:spacing w:after="0"/>
        <w:jc w:val="center"/>
        <w:rPr>
          <w:rFonts w:ascii="Times New Roman" w:hAnsi="Times New Roman"/>
          <w:iCs/>
          <w:sz w:val="24"/>
          <w:szCs w:val="24"/>
        </w:rPr>
      </w:pPr>
    </w:p>
    <w:p w14:paraId="7617A3AF" w14:textId="20EE4F78" w:rsidR="00C77289" w:rsidRDefault="00C77289" w:rsidP="00A80FE4">
      <w:pPr>
        <w:spacing w:after="0"/>
        <w:jc w:val="center"/>
        <w:rPr>
          <w:rFonts w:ascii="Times New Roman" w:hAnsi="Times New Roman"/>
          <w:iCs/>
          <w:sz w:val="24"/>
          <w:szCs w:val="24"/>
        </w:rPr>
      </w:pPr>
    </w:p>
    <w:p w14:paraId="716B8296" w14:textId="447DA615" w:rsidR="0029667E" w:rsidRDefault="0029667E" w:rsidP="00A80FE4">
      <w:pPr>
        <w:spacing w:after="0"/>
        <w:jc w:val="center"/>
        <w:rPr>
          <w:rFonts w:ascii="Times New Roman" w:hAnsi="Times New Roman"/>
          <w:iCs/>
          <w:sz w:val="24"/>
          <w:szCs w:val="24"/>
        </w:rPr>
      </w:pPr>
    </w:p>
    <w:p w14:paraId="23595B8E" w14:textId="31646511" w:rsidR="0029667E" w:rsidRDefault="0029667E" w:rsidP="00A80FE4">
      <w:pPr>
        <w:spacing w:after="0"/>
        <w:jc w:val="center"/>
        <w:rPr>
          <w:rFonts w:ascii="Times New Roman" w:hAnsi="Times New Roman"/>
          <w:iCs/>
          <w:sz w:val="24"/>
          <w:szCs w:val="24"/>
        </w:rPr>
      </w:pPr>
    </w:p>
    <w:p w14:paraId="7385FF09" w14:textId="62B44D9C" w:rsidR="0029667E" w:rsidRDefault="0029667E" w:rsidP="00A80FE4">
      <w:pPr>
        <w:spacing w:after="0"/>
        <w:jc w:val="center"/>
        <w:rPr>
          <w:rFonts w:ascii="Times New Roman" w:hAnsi="Times New Roman"/>
          <w:iCs/>
          <w:sz w:val="24"/>
          <w:szCs w:val="24"/>
        </w:rPr>
      </w:pPr>
    </w:p>
    <w:p w14:paraId="3A12329D" w14:textId="77777777" w:rsidR="0029667E" w:rsidRPr="00DB23A8" w:rsidRDefault="0029667E" w:rsidP="00A80FE4">
      <w:pPr>
        <w:spacing w:after="0"/>
        <w:jc w:val="center"/>
        <w:rPr>
          <w:rFonts w:ascii="Times New Roman" w:hAnsi="Times New Roman"/>
          <w:iCs/>
          <w:sz w:val="24"/>
          <w:szCs w:val="24"/>
        </w:rPr>
      </w:pPr>
    </w:p>
    <w:tbl>
      <w:tblPr>
        <w:tblW w:w="9343" w:type="dxa"/>
        <w:tblLook w:val="04A0" w:firstRow="1" w:lastRow="0" w:firstColumn="1" w:lastColumn="0" w:noHBand="0" w:noVBand="1"/>
      </w:tblPr>
      <w:tblGrid>
        <w:gridCol w:w="4253"/>
        <w:gridCol w:w="5090"/>
      </w:tblGrid>
      <w:tr w:rsidR="00C77289" w:rsidRPr="00DB23A8" w14:paraId="6C840FA7" w14:textId="77777777" w:rsidTr="00997EF0">
        <w:tc>
          <w:tcPr>
            <w:tcW w:w="4253" w:type="dxa"/>
            <w:shd w:val="clear" w:color="auto" w:fill="auto"/>
          </w:tcPr>
          <w:p w14:paraId="3E4A7178" w14:textId="77777777" w:rsidR="00B8600E" w:rsidRDefault="00B8600E" w:rsidP="00C77289">
            <w:pPr>
              <w:suppressAutoHyphens/>
              <w:spacing w:after="0" w:line="240" w:lineRule="auto"/>
              <w:rPr>
                <w:rFonts w:ascii="Times New Roman" w:hAnsi="Times New Roman"/>
                <w:b/>
                <w:sz w:val="24"/>
                <w:szCs w:val="24"/>
              </w:rPr>
            </w:pPr>
            <w:bookmarkStart w:id="0" w:name="_Hlk119658158"/>
          </w:p>
          <w:p w14:paraId="345E9E8D" w14:textId="77777777" w:rsidR="00B8600E" w:rsidRDefault="00B8600E" w:rsidP="00C77289">
            <w:pPr>
              <w:suppressAutoHyphens/>
              <w:spacing w:after="0" w:line="240" w:lineRule="auto"/>
              <w:rPr>
                <w:rFonts w:ascii="Times New Roman" w:hAnsi="Times New Roman"/>
                <w:b/>
                <w:sz w:val="24"/>
                <w:szCs w:val="24"/>
              </w:rPr>
            </w:pPr>
          </w:p>
          <w:p w14:paraId="5B1845D0" w14:textId="77777777" w:rsidR="00B8600E" w:rsidRDefault="00B8600E" w:rsidP="00C77289">
            <w:pPr>
              <w:suppressAutoHyphens/>
              <w:spacing w:after="0" w:line="240" w:lineRule="auto"/>
              <w:rPr>
                <w:rFonts w:ascii="Times New Roman" w:hAnsi="Times New Roman"/>
                <w:b/>
                <w:sz w:val="24"/>
                <w:szCs w:val="24"/>
              </w:rPr>
            </w:pPr>
          </w:p>
          <w:p w14:paraId="15770DED" w14:textId="4D3B2516" w:rsidR="00C77289" w:rsidRPr="00DB23A8" w:rsidRDefault="00C77289" w:rsidP="00C77289">
            <w:pPr>
              <w:suppressAutoHyphens/>
              <w:spacing w:after="0" w:line="240" w:lineRule="auto"/>
              <w:rPr>
                <w:rFonts w:ascii="Times New Roman" w:hAnsi="Times New Roman"/>
                <w:b/>
                <w:sz w:val="24"/>
                <w:szCs w:val="24"/>
              </w:rPr>
            </w:pPr>
            <w:r w:rsidRPr="00DB23A8">
              <w:rPr>
                <w:rFonts w:ascii="Times New Roman" w:hAnsi="Times New Roman"/>
                <w:b/>
                <w:sz w:val="24"/>
                <w:szCs w:val="24"/>
              </w:rPr>
              <w:t xml:space="preserve">Утверждено протоколом Федерального учебно-методического объединения в системе среднего профессионального образования </w:t>
            </w:r>
            <w:r w:rsidRPr="00DB23A8">
              <w:rPr>
                <w:rFonts w:ascii="Times New Roman" w:hAnsi="Times New Roman"/>
                <w:b/>
                <w:sz w:val="24"/>
                <w:szCs w:val="24"/>
              </w:rPr>
              <w:br/>
              <w:t>по УГПС</w:t>
            </w:r>
            <w:bookmarkEnd w:id="0"/>
            <w:r w:rsidRPr="00DB23A8">
              <w:rPr>
                <w:rFonts w:ascii="Times New Roman" w:hAnsi="Times New Roman"/>
                <w:b/>
                <w:sz w:val="24"/>
                <w:szCs w:val="24"/>
              </w:rPr>
              <w:t xml:space="preserve"> 43.00.00 Сервис и туризм:</w:t>
            </w:r>
          </w:p>
          <w:p w14:paraId="135DF020" w14:textId="77777777" w:rsidR="00C77289" w:rsidRPr="00DB23A8" w:rsidRDefault="00C77289" w:rsidP="00C77289">
            <w:pPr>
              <w:suppressAutoHyphens/>
              <w:spacing w:after="0" w:line="240" w:lineRule="auto"/>
              <w:rPr>
                <w:rFonts w:ascii="Times New Roman" w:hAnsi="Times New Roman"/>
                <w:b/>
                <w:sz w:val="24"/>
                <w:szCs w:val="24"/>
              </w:rPr>
            </w:pPr>
          </w:p>
        </w:tc>
        <w:tc>
          <w:tcPr>
            <w:tcW w:w="5090" w:type="dxa"/>
            <w:shd w:val="clear" w:color="auto" w:fill="auto"/>
          </w:tcPr>
          <w:p w14:paraId="15D1C9DA" w14:textId="77777777" w:rsidR="00C77289" w:rsidRPr="00DB23A8" w:rsidRDefault="00C77289" w:rsidP="00C77289">
            <w:pPr>
              <w:spacing w:after="0" w:line="240" w:lineRule="auto"/>
              <w:rPr>
                <w:rFonts w:ascii="Times New Roman" w:hAnsi="Times New Roman"/>
                <w:sz w:val="24"/>
                <w:szCs w:val="24"/>
              </w:rPr>
            </w:pPr>
          </w:p>
          <w:p w14:paraId="2C397BF3" w14:textId="77777777" w:rsidR="00C77289" w:rsidRPr="00DB23A8" w:rsidRDefault="00C77289" w:rsidP="00C77289">
            <w:pPr>
              <w:spacing w:after="0" w:line="240" w:lineRule="auto"/>
              <w:rPr>
                <w:rFonts w:ascii="Times New Roman" w:hAnsi="Times New Roman"/>
                <w:sz w:val="24"/>
                <w:szCs w:val="24"/>
              </w:rPr>
            </w:pPr>
          </w:p>
          <w:p w14:paraId="4AD85D02" w14:textId="77777777" w:rsidR="00C77289" w:rsidRPr="00DB23A8" w:rsidRDefault="00C77289" w:rsidP="00C77289">
            <w:pPr>
              <w:spacing w:after="0" w:line="240" w:lineRule="auto"/>
              <w:rPr>
                <w:rFonts w:ascii="Times New Roman" w:hAnsi="Times New Roman"/>
                <w:sz w:val="24"/>
                <w:szCs w:val="24"/>
              </w:rPr>
            </w:pPr>
          </w:p>
          <w:p w14:paraId="4565275E" w14:textId="40854151" w:rsidR="00C77289" w:rsidRDefault="00C77289" w:rsidP="00C77289">
            <w:pPr>
              <w:spacing w:after="0" w:line="240" w:lineRule="auto"/>
              <w:rPr>
                <w:rFonts w:ascii="Times New Roman" w:hAnsi="Times New Roman"/>
                <w:sz w:val="24"/>
                <w:szCs w:val="24"/>
              </w:rPr>
            </w:pPr>
          </w:p>
          <w:p w14:paraId="53278B6E" w14:textId="2F1CCDFC" w:rsidR="00B8600E" w:rsidRDefault="00B8600E" w:rsidP="00C77289">
            <w:pPr>
              <w:spacing w:after="0" w:line="240" w:lineRule="auto"/>
              <w:rPr>
                <w:rFonts w:ascii="Times New Roman" w:hAnsi="Times New Roman"/>
                <w:sz w:val="24"/>
                <w:szCs w:val="24"/>
              </w:rPr>
            </w:pPr>
          </w:p>
          <w:p w14:paraId="7F16F9E9" w14:textId="2F7E56C8" w:rsidR="00B8600E" w:rsidRDefault="00B8600E" w:rsidP="00C77289">
            <w:pPr>
              <w:spacing w:after="0" w:line="240" w:lineRule="auto"/>
              <w:rPr>
                <w:rFonts w:ascii="Times New Roman" w:hAnsi="Times New Roman"/>
                <w:sz w:val="24"/>
                <w:szCs w:val="24"/>
              </w:rPr>
            </w:pPr>
          </w:p>
          <w:p w14:paraId="1CD4094E" w14:textId="0D75B63A" w:rsidR="00B8600E" w:rsidRDefault="00B8600E" w:rsidP="00C77289">
            <w:pPr>
              <w:spacing w:after="0" w:line="240" w:lineRule="auto"/>
              <w:rPr>
                <w:rFonts w:ascii="Times New Roman" w:hAnsi="Times New Roman"/>
                <w:sz w:val="24"/>
                <w:szCs w:val="24"/>
              </w:rPr>
            </w:pPr>
          </w:p>
          <w:p w14:paraId="3454E541" w14:textId="6974EAEB" w:rsidR="00C77289" w:rsidRPr="00DB23A8" w:rsidRDefault="00C77289" w:rsidP="00C77289">
            <w:pPr>
              <w:spacing w:after="0" w:line="240" w:lineRule="auto"/>
              <w:rPr>
                <w:rFonts w:ascii="Times New Roman" w:hAnsi="Times New Roman"/>
              </w:rPr>
            </w:pPr>
            <w:r w:rsidRPr="00DB23A8">
              <w:rPr>
                <w:rFonts w:ascii="Times New Roman" w:hAnsi="Times New Roman"/>
                <w:sz w:val="24"/>
                <w:szCs w:val="24"/>
              </w:rPr>
              <w:t>________________________________________</w:t>
            </w:r>
          </w:p>
          <w:p w14:paraId="37EBCF7F" w14:textId="77777777" w:rsidR="00C77289" w:rsidRPr="00DB23A8" w:rsidRDefault="00C77289" w:rsidP="00C77289">
            <w:pPr>
              <w:spacing w:after="0" w:line="240" w:lineRule="auto"/>
              <w:jc w:val="center"/>
              <w:rPr>
                <w:rFonts w:ascii="Times New Roman" w:hAnsi="Times New Roman"/>
                <w:i/>
                <w:iCs/>
                <w:sz w:val="24"/>
                <w:szCs w:val="24"/>
              </w:rPr>
            </w:pPr>
            <w:r w:rsidRPr="00DB23A8">
              <w:rPr>
                <w:rFonts w:ascii="Times New Roman" w:hAnsi="Times New Roman"/>
                <w:i/>
                <w:iCs/>
                <w:sz w:val="20"/>
                <w:szCs w:val="20"/>
              </w:rPr>
              <w:t>(реквизиты утверждающего документа)</w:t>
            </w:r>
          </w:p>
        </w:tc>
      </w:tr>
      <w:tr w:rsidR="00C77289" w:rsidRPr="00DB23A8" w14:paraId="701702A7" w14:textId="77777777" w:rsidTr="00997EF0">
        <w:tc>
          <w:tcPr>
            <w:tcW w:w="4253" w:type="dxa"/>
            <w:shd w:val="clear" w:color="auto" w:fill="auto"/>
          </w:tcPr>
          <w:p w14:paraId="215975AD" w14:textId="77777777" w:rsidR="00C77289" w:rsidRPr="00DB23A8" w:rsidRDefault="00C77289" w:rsidP="00C77289">
            <w:pPr>
              <w:suppressAutoHyphens/>
              <w:spacing w:after="0" w:line="240" w:lineRule="auto"/>
              <w:rPr>
                <w:rFonts w:ascii="Times New Roman" w:hAnsi="Times New Roman"/>
                <w:b/>
                <w:sz w:val="24"/>
                <w:szCs w:val="24"/>
              </w:rPr>
            </w:pPr>
          </w:p>
          <w:p w14:paraId="00043901" w14:textId="77777777" w:rsidR="00C77289" w:rsidRPr="00DB23A8" w:rsidRDefault="00C77289" w:rsidP="00C77289">
            <w:pPr>
              <w:suppressAutoHyphens/>
              <w:spacing w:after="0" w:line="240" w:lineRule="auto"/>
              <w:rPr>
                <w:rFonts w:ascii="Times New Roman" w:hAnsi="Times New Roman"/>
                <w:b/>
                <w:sz w:val="24"/>
                <w:szCs w:val="24"/>
              </w:rPr>
            </w:pPr>
            <w:r w:rsidRPr="00DB23A8">
              <w:rPr>
                <w:rFonts w:ascii="Times New Roman" w:hAnsi="Times New Roman"/>
                <w:b/>
                <w:sz w:val="24"/>
                <w:szCs w:val="24"/>
              </w:rPr>
              <w:t xml:space="preserve">Зарегистрировано </w:t>
            </w:r>
            <w:r w:rsidRPr="00DB23A8">
              <w:rPr>
                <w:rFonts w:ascii="Times New Roman" w:hAnsi="Times New Roman"/>
                <w:b/>
                <w:sz w:val="24"/>
                <w:szCs w:val="24"/>
              </w:rPr>
              <w:br/>
              <w:t xml:space="preserve">в государственном реестре </w:t>
            </w:r>
          </w:p>
          <w:p w14:paraId="3D0B95F5" w14:textId="77777777" w:rsidR="00C77289" w:rsidRPr="00DB23A8" w:rsidRDefault="00C77289" w:rsidP="00C77289">
            <w:pPr>
              <w:suppressAutoHyphens/>
              <w:spacing w:after="0"/>
              <w:rPr>
                <w:rFonts w:ascii="Times New Roman" w:hAnsi="Times New Roman"/>
                <w:sz w:val="24"/>
                <w:szCs w:val="24"/>
              </w:rPr>
            </w:pPr>
            <w:r w:rsidRPr="00DB23A8">
              <w:rPr>
                <w:rFonts w:ascii="Times New Roman" w:hAnsi="Times New Roman"/>
                <w:b/>
                <w:sz w:val="24"/>
                <w:szCs w:val="24"/>
              </w:rPr>
              <w:t>примерных образовательных программ:</w:t>
            </w:r>
          </w:p>
        </w:tc>
        <w:tc>
          <w:tcPr>
            <w:tcW w:w="5090" w:type="dxa"/>
            <w:shd w:val="clear" w:color="auto" w:fill="auto"/>
          </w:tcPr>
          <w:p w14:paraId="7DE6C827" w14:textId="1A7B4AE5" w:rsidR="00C77289" w:rsidRPr="00DB23A8" w:rsidRDefault="00C77289" w:rsidP="00C77289">
            <w:pPr>
              <w:spacing w:after="0" w:line="240" w:lineRule="auto"/>
              <w:rPr>
                <w:rFonts w:ascii="Times New Roman" w:hAnsi="Times New Roman"/>
              </w:rPr>
            </w:pPr>
            <w:r w:rsidRPr="00DB23A8">
              <w:rPr>
                <w:rFonts w:ascii="Times New Roman" w:hAnsi="Times New Roman"/>
                <w:sz w:val="24"/>
                <w:szCs w:val="24"/>
              </w:rPr>
              <w:t>______________________________________</w:t>
            </w:r>
          </w:p>
          <w:p w14:paraId="19998924" w14:textId="77777777" w:rsidR="00C77289" w:rsidRPr="00DB23A8" w:rsidRDefault="00C77289" w:rsidP="00C77289">
            <w:pPr>
              <w:spacing w:after="0"/>
              <w:jc w:val="center"/>
              <w:rPr>
                <w:rFonts w:ascii="Times New Roman" w:hAnsi="Times New Roman"/>
                <w:i/>
                <w:iCs/>
                <w:sz w:val="20"/>
                <w:szCs w:val="20"/>
              </w:rPr>
            </w:pPr>
            <w:r w:rsidRPr="00DB23A8">
              <w:rPr>
                <w:rFonts w:ascii="Times New Roman" w:hAnsi="Times New Roman"/>
                <w:i/>
                <w:iCs/>
                <w:sz w:val="20"/>
                <w:szCs w:val="20"/>
              </w:rPr>
              <w:t>(регистрационный номер)</w:t>
            </w:r>
          </w:p>
          <w:p w14:paraId="322EEA98" w14:textId="77777777" w:rsidR="00C77289" w:rsidRPr="00DB23A8" w:rsidRDefault="00C77289" w:rsidP="00C77289">
            <w:pPr>
              <w:spacing w:after="0" w:line="240" w:lineRule="auto"/>
              <w:rPr>
                <w:rFonts w:ascii="Times New Roman" w:hAnsi="Times New Roman"/>
              </w:rPr>
            </w:pPr>
          </w:p>
          <w:p w14:paraId="4CEA8BC1" w14:textId="06F4F223" w:rsidR="00C77289" w:rsidRPr="00DB23A8" w:rsidRDefault="00C77289" w:rsidP="00C77289">
            <w:pPr>
              <w:spacing w:after="0" w:line="240" w:lineRule="auto"/>
              <w:rPr>
                <w:rFonts w:ascii="Times New Roman" w:hAnsi="Times New Roman"/>
                <w:sz w:val="20"/>
                <w:szCs w:val="20"/>
              </w:rPr>
            </w:pPr>
            <w:r w:rsidRPr="00DB23A8">
              <w:rPr>
                <w:rFonts w:ascii="Times New Roman" w:hAnsi="Times New Roman"/>
                <w:u w:val="single"/>
              </w:rPr>
              <w:t xml:space="preserve">Приказ ФГБОУ ДПО ИРПО </w:t>
            </w:r>
            <w:r w:rsidRPr="00DB23A8">
              <w:rPr>
                <w:rFonts w:ascii="Times New Roman" w:hAnsi="Times New Roman"/>
              </w:rPr>
              <w:t>№ _____от ________</w:t>
            </w:r>
          </w:p>
          <w:p w14:paraId="5D005057" w14:textId="06F4F223" w:rsidR="00C77289" w:rsidRPr="00DB23A8" w:rsidRDefault="00C77289" w:rsidP="00C77289">
            <w:pPr>
              <w:spacing w:after="0"/>
              <w:jc w:val="center"/>
              <w:rPr>
                <w:rFonts w:ascii="Times New Roman" w:hAnsi="Times New Roman"/>
                <w:sz w:val="24"/>
                <w:szCs w:val="24"/>
              </w:rPr>
            </w:pPr>
            <w:r w:rsidRPr="00DB23A8">
              <w:rPr>
                <w:rFonts w:ascii="Times New Roman" w:hAnsi="Times New Roman"/>
                <w:i/>
                <w:iCs/>
                <w:sz w:val="20"/>
                <w:szCs w:val="20"/>
              </w:rPr>
              <w:t>(реквизиты утверждающего документа)</w:t>
            </w:r>
          </w:p>
        </w:tc>
      </w:tr>
    </w:tbl>
    <w:p w14:paraId="11EEE941" w14:textId="77777777" w:rsidR="00C77289" w:rsidRPr="00DB23A8" w:rsidRDefault="00C77289" w:rsidP="00A80FE4">
      <w:pPr>
        <w:spacing w:after="0"/>
        <w:jc w:val="center"/>
        <w:rPr>
          <w:rFonts w:ascii="Times New Roman" w:hAnsi="Times New Roman"/>
          <w:i/>
          <w:sz w:val="24"/>
          <w:szCs w:val="24"/>
        </w:rPr>
      </w:pPr>
    </w:p>
    <w:p w14:paraId="2EC4FCDF" w14:textId="77777777" w:rsidR="00A80FE4" w:rsidRPr="00DB23A8" w:rsidRDefault="00A80FE4" w:rsidP="00A80FE4">
      <w:pPr>
        <w:spacing w:after="0"/>
        <w:jc w:val="center"/>
        <w:rPr>
          <w:rFonts w:ascii="Times New Roman" w:hAnsi="Times New Roman"/>
          <w:b/>
          <w:i/>
          <w:sz w:val="24"/>
          <w:szCs w:val="24"/>
        </w:rPr>
      </w:pPr>
    </w:p>
    <w:p w14:paraId="5625C4C9" w14:textId="77777777" w:rsidR="00A80FE4" w:rsidRPr="00DB23A8" w:rsidRDefault="00A80FE4" w:rsidP="00A80FE4">
      <w:pPr>
        <w:spacing w:after="0"/>
        <w:rPr>
          <w:rFonts w:ascii="Times New Roman" w:hAnsi="Times New Roman"/>
          <w:sz w:val="24"/>
          <w:szCs w:val="24"/>
        </w:rPr>
      </w:pPr>
    </w:p>
    <w:p w14:paraId="34631A36" w14:textId="38838BAB" w:rsidR="00C77289" w:rsidRPr="00DB23A8" w:rsidRDefault="00C77289" w:rsidP="0014596C">
      <w:pPr>
        <w:jc w:val="center"/>
        <w:rPr>
          <w:rFonts w:ascii="Times New Roman" w:hAnsi="Times New Roman"/>
          <w:b/>
          <w:sz w:val="24"/>
          <w:szCs w:val="24"/>
        </w:rPr>
      </w:pPr>
      <w:r w:rsidRPr="00DB23A8">
        <w:rPr>
          <w:rFonts w:ascii="Times New Roman" w:hAnsi="Times New Roman"/>
          <w:b/>
          <w:sz w:val="24"/>
          <w:szCs w:val="24"/>
        </w:rPr>
        <w:t>2024 год</w:t>
      </w:r>
    </w:p>
    <w:p w14:paraId="3D0EE96A" w14:textId="5CDDB0F6" w:rsidR="00C77289" w:rsidRPr="0029667E" w:rsidRDefault="00C77289" w:rsidP="00C77289">
      <w:pPr>
        <w:spacing w:after="0"/>
        <w:ind w:firstLine="709"/>
        <w:jc w:val="both"/>
        <w:rPr>
          <w:rFonts w:ascii="Times New Roman" w:hAnsi="Times New Roman"/>
          <w:bCs/>
          <w:sz w:val="24"/>
          <w:szCs w:val="24"/>
        </w:rPr>
      </w:pPr>
      <w:r w:rsidRPr="00DB23A8">
        <w:rPr>
          <w:rFonts w:ascii="Times New Roman" w:hAnsi="Times New Roman"/>
          <w:bCs/>
          <w:sz w:val="24"/>
          <w:szCs w:val="24"/>
        </w:rPr>
        <w:lastRenderedPageBreak/>
        <w:t>Настоящая примерная образовательная программа</w:t>
      </w:r>
      <w:r w:rsidRPr="00DB23A8">
        <w:t xml:space="preserve"> </w:t>
      </w:r>
      <w:r w:rsidRPr="00DB23A8">
        <w:rPr>
          <w:rFonts w:ascii="Times New Roman" w:hAnsi="Times New Roman"/>
          <w:bCs/>
          <w:sz w:val="24"/>
          <w:szCs w:val="24"/>
        </w:rPr>
        <w:t>среднего профессионального образования по профессии</w:t>
      </w:r>
      <w:r w:rsidRPr="00DB23A8">
        <w:rPr>
          <w:rFonts w:ascii="Times New Roman" w:hAnsi="Times New Roman"/>
          <w:bCs/>
          <w:iCs/>
          <w:sz w:val="24"/>
          <w:szCs w:val="24"/>
        </w:rPr>
        <w:t xml:space="preserve"> </w:t>
      </w:r>
      <w:r w:rsidRPr="00DB23A8">
        <w:rPr>
          <w:rFonts w:ascii="Times New Roman" w:hAnsi="Times New Roman"/>
          <w:bCs/>
          <w:sz w:val="24"/>
          <w:szCs w:val="24"/>
        </w:rPr>
        <w:t>(</w:t>
      </w:r>
      <w:r w:rsidRPr="0029667E">
        <w:rPr>
          <w:rFonts w:ascii="Times New Roman" w:hAnsi="Times New Roman"/>
          <w:bCs/>
          <w:sz w:val="24"/>
          <w:szCs w:val="24"/>
        </w:rPr>
        <w:t xml:space="preserve">далее – ПОП СПО) разработана на основе федерального государственного образовательного стандарта среднего профессионального образования по профессии 43.01.11 Мастер флористического сервиса, утвержденного Приказом Минпросвещения России от </w:t>
      </w:r>
      <w:r w:rsidR="00A33504" w:rsidRPr="0029667E">
        <w:rPr>
          <w:rFonts w:ascii="Times New Roman" w:hAnsi="Times New Roman"/>
          <w:bCs/>
          <w:sz w:val="24"/>
          <w:szCs w:val="24"/>
        </w:rPr>
        <w:t>14.09.2023 г. № 682.</w:t>
      </w:r>
    </w:p>
    <w:p w14:paraId="001D49F9" w14:textId="385E0429" w:rsidR="00C77289" w:rsidRPr="0029667E" w:rsidRDefault="00C77289" w:rsidP="00C77289">
      <w:pPr>
        <w:suppressAutoHyphens/>
        <w:ind w:firstLine="709"/>
        <w:jc w:val="both"/>
        <w:rPr>
          <w:rFonts w:ascii="Times New Roman" w:hAnsi="Times New Roman"/>
          <w:bCs/>
          <w:sz w:val="24"/>
          <w:szCs w:val="24"/>
        </w:rPr>
      </w:pPr>
      <w:r w:rsidRPr="0029667E">
        <w:rPr>
          <w:rFonts w:ascii="Times New Roman" w:hAnsi="Times New Roman"/>
          <w:bCs/>
          <w:sz w:val="24"/>
          <w:szCs w:val="24"/>
        </w:rPr>
        <w:t>ПОП СПО определяет рекомендованный объем и содержание среднего профессионального образования по профессии 43.01.11 Мастер флористического сервиса, планируемые результаты освоения образовательной программы, примерные условия образовательной деятельности.</w:t>
      </w:r>
    </w:p>
    <w:p w14:paraId="31B0A7D1" w14:textId="77777777" w:rsidR="00C77289" w:rsidRPr="00DB23A8" w:rsidRDefault="00C77289" w:rsidP="00A80FE4">
      <w:pPr>
        <w:spacing w:line="240" w:lineRule="auto"/>
        <w:jc w:val="both"/>
        <w:rPr>
          <w:rFonts w:ascii="Times New Roman" w:hAnsi="Times New Roman"/>
          <w:b/>
          <w:sz w:val="24"/>
          <w:szCs w:val="24"/>
        </w:rPr>
      </w:pPr>
    </w:p>
    <w:p w14:paraId="0F511D7E" w14:textId="77777777" w:rsidR="00C77289" w:rsidRPr="00DB23A8" w:rsidRDefault="00C77289" w:rsidP="00A80FE4">
      <w:pPr>
        <w:spacing w:line="240" w:lineRule="auto"/>
        <w:jc w:val="both"/>
        <w:rPr>
          <w:rFonts w:ascii="Times New Roman" w:hAnsi="Times New Roman"/>
          <w:b/>
          <w:sz w:val="24"/>
          <w:szCs w:val="24"/>
        </w:rPr>
      </w:pPr>
    </w:p>
    <w:p w14:paraId="32812684" w14:textId="77777777" w:rsidR="00C77289" w:rsidRPr="00DB23A8" w:rsidRDefault="00C77289" w:rsidP="00A80FE4">
      <w:pPr>
        <w:spacing w:line="240" w:lineRule="auto"/>
        <w:jc w:val="both"/>
        <w:rPr>
          <w:rFonts w:ascii="Times New Roman" w:hAnsi="Times New Roman"/>
          <w:b/>
          <w:sz w:val="24"/>
          <w:szCs w:val="24"/>
        </w:rPr>
      </w:pPr>
    </w:p>
    <w:p w14:paraId="28693008" w14:textId="77777777" w:rsidR="00C77289" w:rsidRPr="00DB23A8" w:rsidRDefault="00C77289" w:rsidP="00A80FE4">
      <w:pPr>
        <w:spacing w:line="240" w:lineRule="auto"/>
        <w:jc w:val="both"/>
        <w:rPr>
          <w:rFonts w:ascii="Times New Roman" w:hAnsi="Times New Roman"/>
          <w:b/>
          <w:sz w:val="24"/>
          <w:szCs w:val="24"/>
        </w:rPr>
      </w:pPr>
    </w:p>
    <w:p w14:paraId="3626F32D" w14:textId="77777777" w:rsidR="00C77289" w:rsidRPr="00DB23A8" w:rsidRDefault="00C77289" w:rsidP="00A80FE4">
      <w:pPr>
        <w:spacing w:line="240" w:lineRule="auto"/>
        <w:jc w:val="both"/>
        <w:rPr>
          <w:rFonts w:ascii="Times New Roman" w:hAnsi="Times New Roman"/>
          <w:b/>
          <w:sz w:val="24"/>
          <w:szCs w:val="24"/>
        </w:rPr>
      </w:pPr>
    </w:p>
    <w:p w14:paraId="690C50A8" w14:textId="77777777" w:rsidR="00C77289" w:rsidRPr="00DB23A8" w:rsidRDefault="00C77289" w:rsidP="00A80FE4">
      <w:pPr>
        <w:spacing w:line="240" w:lineRule="auto"/>
        <w:jc w:val="both"/>
        <w:rPr>
          <w:rFonts w:ascii="Times New Roman" w:hAnsi="Times New Roman"/>
          <w:b/>
          <w:sz w:val="24"/>
          <w:szCs w:val="24"/>
        </w:rPr>
      </w:pPr>
    </w:p>
    <w:p w14:paraId="608304D3" w14:textId="77777777" w:rsidR="00C77289" w:rsidRPr="00DB23A8" w:rsidRDefault="00C77289" w:rsidP="00A80FE4">
      <w:pPr>
        <w:spacing w:line="240" w:lineRule="auto"/>
        <w:jc w:val="both"/>
        <w:rPr>
          <w:rFonts w:ascii="Times New Roman" w:hAnsi="Times New Roman"/>
          <w:b/>
          <w:sz w:val="24"/>
          <w:szCs w:val="24"/>
        </w:rPr>
      </w:pPr>
    </w:p>
    <w:p w14:paraId="15B4D83A" w14:textId="77777777" w:rsidR="00C77289" w:rsidRPr="00DB23A8" w:rsidRDefault="00C77289" w:rsidP="00A80FE4">
      <w:pPr>
        <w:spacing w:line="240" w:lineRule="auto"/>
        <w:jc w:val="both"/>
        <w:rPr>
          <w:rFonts w:ascii="Times New Roman" w:hAnsi="Times New Roman"/>
          <w:b/>
          <w:sz w:val="24"/>
          <w:szCs w:val="24"/>
        </w:rPr>
      </w:pPr>
    </w:p>
    <w:p w14:paraId="55E410A4" w14:textId="77777777" w:rsidR="00C77289" w:rsidRPr="00DB23A8" w:rsidRDefault="00C77289" w:rsidP="00A80FE4">
      <w:pPr>
        <w:spacing w:line="240" w:lineRule="auto"/>
        <w:jc w:val="both"/>
        <w:rPr>
          <w:rFonts w:ascii="Times New Roman" w:hAnsi="Times New Roman"/>
          <w:b/>
          <w:sz w:val="24"/>
          <w:szCs w:val="24"/>
        </w:rPr>
      </w:pPr>
    </w:p>
    <w:p w14:paraId="484506B4" w14:textId="77777777" w:rsidR="00C77289" w:rsidRPr="00DB23A8" w:rsidRDefault="00C77289" w:rsidP="00A80FE4">
      <w:pPr>
        <w:spacing w:line="240" w:lineRule="auto"/>
        <w:jc w:val="both"/>
        <w:rPr>
          <w:rFonts w:ascii="Times New Roman" w:hAnsi="Times New Roman"/>
          <w:b/>
          <w:sz w:val="24"/>
          <w:szCs w:val="24"/>
        </w:rPr>
      </w:pPr>
    </w:p>
    <w:p w14:paraId="0FAFE3E9" w14:textId="77777777" w:rsidR="00C77289" w:rsidRPr="00DB23A8" w:rsidRDefault="00C77289" w:rsidP="00A80FE4">
      <w:pPr>
        <w:spacing w:line="240" w:lineRule="auto"/>
        <w:jc w:val="both"/>
        <w:rPr>
          <w:rFonts w:ascii="Times New Roman" w:hAnsi="Times New Roman"/>
          <w:b/>
          <w:sz w:val="24"/>
          <w:szCs w:val="24"/>
        </w:rPr>
      </w:pPr>
    </w:p>
    <w:tbl>
      <w:tblPr>
        <w:tblW w:w="9498" w:type="dxa"/>
        <w:tblLook w:val="04A0" w:firstRow="1" w:lastRow="0" w:firstColumn="1" w:lastColumn="0" w:noHBand="0" w:noVBand="1"/>
      </w:tblPr>
      <w:tblGrid>
        <w:gridCol w:w="4111"/>
        <w:gridCol w:w="5387"/>
      </w:tblGrid>
      <w:tr w:rsidR="00C77289" w:rsidRPr="00DB23A8" w14:paraId="2B7FC9A7" w14:textId="77777777" w:rsidTr="00C77289">
        <w:tc>
          <w:tcPr>
            <w:tcW w:w="4111" w:type="dxa"/>
            <w:shd w:val="clear" w:color="auto" w:fill="auto"/>
          </w:tcPr>
          <w:p w14:paraId="063FF939" w14:textId="77777777" w:rsidR="0029667E" w:rsidRDefault="0029667E" w:rsidP="00C77289">
            <w:pPr>
              <w:rPr>
                <w:rFonts w:ascii="Times New Roman" w:hAnsi="Times New Roman"/>
                <w:b/>
                <w:sz w:val="24"/>
                <w:szCs w:val="24"/>
              </w:rPr>
            </w:pPr>
          </w:p>
          <w:p w14:paraId="038A7E30" w14:textId="77777777" w:rsidR="0029667E" w:rsidRDefault="0029667E" w:rsidP="00C77289">
            <w:pPr>
              <w:rPr>
                <w:rFonts w:ascii="Times New Roman" w:hAnsi="Times New Roman"/>
                <w:b/>
                <w:sz w:val="24"/>
                <w:szCs w:val="24"/>
              </w:rPr>
            </w:pPr>
          </w:p>
          <w:p w14:paraId="7023EC3C" w14:textId="77777777" w:rsidR="0029667E" w:rsidRDefault="0029667E" w:rsidP="00C77289">
            <w:pPr>
              <w:rPr>
                <w:rFonts w:ascii="Times New Roman" w:hAnsi="Times New Roman"/>
                <w:b/>
                <w:sz w:val="24"/>
                <w:szCs w:val="24"/>
              </w:rPr>
            </w:pPr>
          </w:p>
          <w:p w14:paraId="59627870" w14:textId="77777777" w:rsidR="0029667E" w:rsidRDefault="0029667E" w:rsidP="00C77289">
            <w:pPr>
              <w:rPr>
                <w:rFonts w:ascii="Times New Roman" w:hAnsi="Times New Roman"/>
                <w:b/>
                <w:sz w:val="24"/>
                <w:szCs w:val="24"/>
              </w:rPr>
            </w:pPr>
          </w:p>
          <w:p w14:paraId="45E7270C" w14:textId="77777777" w:rsidR="0029667E" w:rsidRDefault="0029667E" w:rsidP="00C77289">
            <w:pPr>
              <w:rPr>
                <w:rFonts w:ascii="Times New Roman" w:hAnsi="Times New Roman"/>
                <w:b/>
                <w:sz w:val="24"/>
                <w:szCs w:val="24"/>
              </w:rPr>
            </w:pPr>
          </w:p>
          <w:p w14:paraId="41392D58" w14:textId="77777777" w:rsidR="0029667E" w:rsidRDefault="0029667E" w:rsidP="00C77289">
            <w:pPr>
              <w:rPr>
                <w:rFonts w:ascii="Times New Roman" w:hAnsi="Times New Roman"/>
                <w:b/>
                <w:sz w:val="24"/>
                <w:szCs w:val="24"/>
              </w:rPr>
            </w:pPr>
          </w:p>
          <w:p w14:paraId="3DF8FB8F" w14:textId="4FD1DDDC" w:rsidR="00C77289" w:rsidRPr="00DB23A8" w:rsidRDefault="00C77289" w:rsidP="00C77289">
            <w:pPr>
              <w:rPr>
                <w:rFonts w:ascii="Times New Roman" w:hAnsi="Times New Roman"/>
                <w:b/>
                <w:sz w:val="24"/>
                <w:szCs w:val="24"/>
              </w:rPr>
            </w:pPr>
            <w:r w:rsidRPr="00DB23A8">
              <w:rPr>
                <w:rFonts w:ascii="Times New Roman" w:hAnsi="Times New Roman"/>
                <w:b/>
                <w:sz w:val="24"/>
                <w:szCs w:val="24"/>
              </w:rPr>
              <w:t xml:space="preserve">Организация-разработчик: </w:t>
            </w:r>
          </w:p>
          <w:p w14:paraId="13D7621C" w14:textId="77777777" w:rsidR="00C77289" w:rsidRPr="00DB23A8" w:rsidRDefault="00C77289" w:rsidP="00C77289">
            <w:pPr>
              <w:rPr>
                <w:rFonts w:ascii="Times New Roman" w:hAnsi="Times New Roman"/>
              </w:rPr>
            </w:pPr>
          </w:p>
        </w:tc>
        <w:tc>
          <w:tcPr>
            <w:tcW w:w="5387" w:type="dxa"/>
            <w:shd w:val="clear" w:color="auto" w:fill="auto"/>
          </w:tcPr>
          <w:p w14:paraId="4F201BDD" w14:textId="77777777" w:rsidR="0029667E" w:rsidRDefault="0029667E" w:rsidP="00C77289">
            <w:pPr>
              <w:rPr>
                <w:rFonts w:ascii="Times New Roman" w:hAnsi="Times New Roman"/>
                <w:sz w:val="24"/>
                <w:szCs w:val="24"/>
              </w:rPr>
            </w:pPr>
          </w:p>
          <w:p w14:paraId="47684068" w14:textId="77777777" w:rsidR="0029667E" w:rsidRDefault="0029667E" w:rsidP="00C77289">
            <w:pPr>
              <w:rPr>
                <w:rFonts w:ascii="Times New Roman" w:hAnsi="Times New Roman"/>
                <w:sz w:val="24"/>
                <w:szCs w:val="24"/>
              </w:rPr>
            </w:pPr>
          </w:p>
          <w:p w14:paraId="778E3B97" w14:textId="77777777" w:rsidR="0029667E" w:rsidRDefault="0029667E" w:rsidP="00C77289">
            <w:pPr>
              <w:rPr>
                <w:rFonts w:ascii="Times New Roman" w:hAnsi="Times New Roman"/>
                <w:sz w:val="24"/>
                <w:szCs w:val="24"/>
              </w:rPr>
            </w:pPr>
          </w:p>
          <w:p w14:paraId="2652BEED" w14:textId="77777777" w:rsidR="0029667E" w:rsidRDefault="0029667E" w:rsidP="00C77289">
            <w:pPr>
              <w:rPr>
                <w:rFonts w:ascii="Times New Roman" w:hAnsi="Times New Roman"/>
                <w:sz w:val="24"/>
                <w:szCs w:val="24"/>
              </w:rPr>
            </w:pPr>
          </w:p>
          <w:p w14:paraId="13FC9758" w14:textId="77777777" w:rsidR="0029667E" w:rsidRDefault="0029667E" w:rsidP="00C77289">
            <w:pPr>
              <w:rPr>
                <w:rFonts w:ascii="Times New Roman" w:hAnsi="Times New Roman"/>
                <w:sz w:val="24"/>
                <w:szCs w:val="24"/>
              </w:rPr>
            </w:pPr>
          </w:p>
          <w:p w14:paraId="216F484E" w14:textId="77777777" w:rsidR="0029667E" w:rsidRDefault="0029667E" w:rsidP="00C77289">
            <w:pPr>
              <w:rPr>
                <w:rFonts w:ascii="Times New Roman" w:hAnsi="Times New Roman"/>
                <w:sz w:val="24"/>
                <w:szCs w:val="24"/>
              </w:rPr>
            </w:pPr>
          </w:p>
          <w:p w14:paraId="03F4F1DF" w14:textId="208115CB" w:rsidR="00C77289" w:rsidRPr="00DB23A8" w:rsidRDefault="00C77289" w:rsidP="00C77289">
            <w:pPr>
              <w:rPr>
                <w:rFonts w:ascii="Times New Roman" w:hAnsi="Times New Roman"/>
                <w:sz w:val="24"/>
                <w:szCs w:val="24"/>
                <w:vertAlign w:val="superscript"/>
              </w:rPr>
            </w:pPr>
            <w:r w:rsidRPr="00DB23A8">
              <w:rPr>
                <w:rFonts w:ascii="Times New Roman" w:hAnsi="Times New Roman"/>
                <w:sz w:val="24"/>
                <w:szCs w:val="24"/>
              </w:rPr>
              <w:t xml:space="preserve">Государственное бюджетное профессиональное образовательное учреждение города Москвы </w:t>
            </w:r>
            <w:r w:rsidR="00CE6CD7">
              <w:rPr>
                <w:rFonts w:ascii="Times New Roman" w:hAnsi="Times New Roman"/>
                <w:sz w:val="24"/>
                <w:szCs w:val="24"/>
              </w:rPr>
              <w:t>«</w:t>
            </w:r>
            <w:r w:rsidRPr="00DB23A8">
              <w:rPr>
                <w:rFonts w:ascii="Times New Roman" w:hAnsi="Times New Roman"/>
                <w:sz w:val="24"/>
                <w:szCs w:val="24"/>
              </w:rPr>
              <w:t>Колледж Архитектуры, Дизайна и Реинжиниринга № 26</w:t>
            </w:r>
            <w:r w:rsidR="00CE6CD7">
              <w:rPr>
                <w:rFonts w:ascii="Times New Roman" w:hAnsi="Times New Roman"/>
                <w:sz w:val="24"/>
                <w:szCs w:val="24"/>
              </w:rPr>
              <w:t>»</w:t>
            </w:r>
            <w:r w:rsidRPr="00DB23A8">
              <w:rPr>
                <w:rFonts w:ascii="Times New Roman" w:hAnsi="Times New Roman"/>
                <w:sz w:val="24"/>
                <w:szCs w:val="24"/>
              </w:rPr>
              <w:t xml:space="preserve"> </w:t>
            </w:r>
            <w:r w:rsidRPr="00DB23A8">
              <w:rPr>
                <w:rFonts w:ascii="Times New Roman" w:hAnsi="Times New Roman"/>
                <w:sz w:val="24"/>
                <w:szCs w:val="24"/>
                <w:vertAlign w:val="superscript"/>
              </w:rPr>
              <w:t xml:space="preserve">                                                                                                                       </w:t>
            </w:r>
          </w:p>
          <w:p w14:paraId="48DB98C0" w14:textId="66EFACD6" w:rsidR="00C77289" w:rsidRPr="00DB23A8" w:rsidRDefault="00C77289" w:rsidP="00C77289">
            <w:pPr>
              <w:spacing w:after="0" w:line="240" w:lineRule="auto"/>
              <w:rPr>
                <w:rFonts w:ascii="Times New Roman" w:hAnsi="Times New Roman"/>
              </w:rPr>
            </w:pPr>
          </w:p>
        </w:tc>
      </w:tr>
      <w:tr w:rsidR="00C77289" w:rsidRPr="00DB23A8" w14:paraId="28F49758" w14:textId="77777777" w:rsidTr="00C77289">
        <w:tc>
          <w:tcPr>
            <w:tcW w:w="4111" w:type="dxa"/>
            <w:shd w:val="clear" w:color="auto" w:fill="auto"/>
          </w:tcPr>
          <w:p w14:paraId="6067E595" w14:textId="77777777" w:rsidR="00C77289" w:rsidRPr="00DB23A8" w:rsidRDefault="00C77289" w:rsidP="00C77289">
            <w:pPr>
              <w:jc w:val="both"/>
              <w:rPr>
                <w:rFonts w:ascii="Times New Roman" w:hAnsi="Times New Roman"/>
                <w:b/>
                <w:sz w:val="24"/>
                <w:szCs w:val="24"/>
              </w:rPr>
            </w:pPr>
            <w:r w:rsidRPr="00DB23A8">
              <w:rPr>
                <w:rFonts w:ascii="Times New Roman" w:hAnsi="Times New Roman"/>
                <w:b/>
                <w:sz w:val="24"/>
                <w:szCs w:val="24"/>
              </w:rPr>
              <w:t>Экспертные организации:</w:t>
            </w:r>
          </w:p>
          <w:p w14:paraId="0CDF5DC6" w14:textId="77777777" w:rsidR="00C77289" w:rsidRPr="00DB23A8" w:rsidRDefault="00C77289" w:rsidP="00C77289">
            <w:pPr>
              <w:rPr>
                <w:rFonts w:ascii="Times New Roman" w:hAnsi="Times New Roman"/>
              </w:rPr>
            </w:pPr>
          </w:p>
        </w:tc>
        <w:tc>
          <w:tcPr>
            <w:tcW w:w="5387" w:type="dxa"/>
            <w:shd w:val="clear" w:color="auto" w:fill="auto"/>
          </w:tcPr>
          <w:p w14:paraId="701D23D5" w14:textId="7781D2CF" w:rsidR="00C77289" w:rsidRPr="00DB23A8" w:rsidRDefault="00C77289" w:rsidP="00C77289">
            <w:pPr>
              <w:rPr>
                <w:rFonts w:ascii="Times New Roman" w:hAnsi="Times New Roman"/>
                <w:sz w:val="24"/>
                <w:szCs w:val="24"/>
              </w:rPr>
            </w:pPr>
            <w:r w:rsidRPr="00DB23A8">
              <w:rPr>
                <w:rFonts w:ascii="Times New Roman" w:hAnsi="Times New Roman"/>
                <w:sz w:val="24"/>
                <w:szCs w:val="24"/>
              </w:rPr>
              <w:t>Национальная гильдия флористов</w:t>
            </w:r>
          </w:p>
        </w:tc>
      </w:tr>
    </w:tbl>
    <w:p w14:paraId="7350B811" w14:textId="77777777" w:rsidR="00A80FE4" w:rsidRPr="00DB23A8" w:rsidRDefault="00A80FE4" w:rsidP="00A80FE4">
      <w:pPr>
        <w:jc w:val="center"/>
        <w:rPr>
          <w:rFonts w:ascii="Times New Roman" w:hAnsi="Times New Roman"/>
          <w:sz w:val="24"/>
          <w:szCs w:val="24"/>
        </w:rPr>
        <w:sectPr w:rsidR="00A80FE4" w:rsidRPr="00DB23A8" w:rsidSect="007A6C02">
          <w:pgSz w:w="11906" w:h="16838"/>
          <w:pgMar w:top="1134" w:right="851" w:bottom="1134" w:left="1843" w:header="709" w:footer="709" w:gutter="0"/>
          <w:cols w:space="708"/>
          <w:docGrid w:linePitch="360"/>
        </w:sectPr>
      </w:pPr>
    </w:p>
    <w:p w14:paraId="7AB24701" w14:textId="77777777" w:rsidR="00A80FE4" w:rsidRPr="00DB23A8" w:rsidRDefault="00A80FE4" w:rsidP="00A80FE4">
      <w:pPr>
        <w:spacing w:after="0"/>
        <w:jc w:val="center"/>
        <w:rPr>
          <w:rFonts w:ascii="Times New Roman" w:hAnsi="Times New Roman"/>
          <w:b/>
          <w:sz w:val="28"/>
          <w:szCs w:val="28"/>
        </w:rPr>
      </w:pPr>
      <w:bookmarkStart w:id="1" w:name="_Hlk68082010"/>
      <w:r w:rsidRPr="00DB23A8">
        <w:rPr>
          <w:rFonts w:ascii="Times New Roman" w:hAnsi="Times New Roman"/>
          <w:b/>
          <w:sz w:val="28"/>
          <w:szCs w:val="28"/>
        </w:rPr>
        <w:lastRenderedPageBreak/>
        <w:t>Содержание</w:t>
      </w:r>
    </w:p>
    <w:bookmarkStart w:id="2" w:name="_Toc460855517"/>
    <w:bookmarkStart w:id="3" w:name="_Toc460939924"/>
    <w:bookmarkEnd w:id="1"/>
    <w:p w14:paraId="75D4B993" w14:textId="78097CB8" w:rsidR="00DB23A8" w:rsidRPr="00DB23A8" w:rsidRDefault="00A80FE4" w:rsidP="006B0D44">
      <w:pPr>
        <w:pStyle w:val="12"/>
        <w:rPr>
          <w:rFonts w:asciiTheme="minorHAnsi" w:eastAsiaTheme="minorEastAsia" w:hAnsiTheme="minorHAnsi" w:cstheme="minorBidi"/>
          <w:noProof/>
          <w:kern w:val="2"/>
          <w:sz w:val="22"/>
          <w:szCs w:val="22"/>
          <w14:ligatures w14:val="standardContextual"/>
        </w:rPr>
      </w:pPr>
      <w:r w:rsidRPr="00DB23A8">
        <w:fldChar w:fldCharType="begin"/>
      </w:r>
      <w:r w:rsidRPr="00DB23A8">
        <w:instrText xml:space="preserve"> TOC \o "1-3" \h \z \u </w:instrText>
      </w:r>
      <w:r w:rsidRPr="00DB23A8">
        <w:fldChar w:fldCharType="separate"/>
      </w:r>
      <w:hyperlink w:anchor="_Toc157620890" w:history="1">
        <w:r w:rsidR="00DB23A8" w:rsidRPr="00DB23A8">
          <w:rPr>
            <w:rStyle w:val="aa"/>
            <w:rFonts w:ascii="Times New Roman" w:hAnsi="Times New Roman"/>
            <w:noProof/>
          </w:rPr>
          <w:t>Раздел 1. Общие положения</w:t>
        </w:r>
        <w:r w:rsidR="00DB23A8" w:rsidRPr="00DB23A8">
          <w:rPr>
            <w:noProof/>
            <w:webHidden/>
          </w:rPr>
          <w:tab/>
        </w:r>
        <w:r w:rsidR="00DB23A8" w:rsidRPr="00DB23A8">
          <w:rPr>
            <w:noProof/>
            <w:webHidden/>
          </w:rPr>
          <w:fldChar w:fldCharType="begin"/>
        </w:r>
        <w:r w:rsidR="00DB23A8" w:rsidRPr="00DB23A8">
          <w:rPr>
            <w:noProof/>
            <w:webHidden/>
          </w:rPr>
          <w:instrText xml:space="preserve"> PAGEREF _Toc157620890 \h </w:instrText>
        </w:r>
        <w:r w:rsidR="00DB23A8" w:rsidRPr="00DB23A8">
          <w:rPr>
            <w:noProof/>
            <w:webHidden/>
          </w:rPr>
        </w:r>
        <w:r w:rsidR="00DB23A8" w:rsidRPr="00DB23A8">
          <w:rPr>
            <w:noProof/>
            <w:webHidden/>
          </w:rPr>
          <w:fldChar w:fldCharType="separate"/>
        </w:r>
        <w:r w:rsidR="00DB23A8" w:rsidRPr="00DB23A8">
          <w:rPr>
            <w:noProof/>
            <w:webHidden/>
          </w:rPr>
          <w:t>4</w:t>
        </w:r>
        <w:r w:rsidR="00DB23A8" w:rsidRPr="00DB23A8">
          <w:rPr>
            <w:noProof/>
            <w:webHidden/>
          </w:rPr>
          <w:fldChar w:fldCharType="end"/>
        </w:r>
      </w:hyperlink>
    </w:p>
    <w:p w14:paraId="7CE02347" w14:textId="3375EAF5" w:rsidR="00DB23A8" w:rsidRDefault="00375CDE" w:rsidP="006B0D44">
      <w:pPr>
        <w:pStyle w:val="12"/>
        <w:rPr>
          <w:noProof/>
        </w:rPr>
      </w:pPr>
      <w:hyperlink w:anchor="_Toc157620891" w:history="1">
        <w:r w:rsidR="00DB23A8" w:rsidRPr="00DB23A8">
          <w:rPr>
            <w:rStyle w:val="aa"/>
            <w:rFonts w:ascii="Times New Roman" w:hAnsi="Times New Roman"/>
            <w:noProof/>
          </w:rPr>
          <w:t>Раздел 2. Общая характеристика образовательной программы</w:t>
        </w:r>
        <w:r w:rsidR="00DB23A8" w:rsidRPr="00DB23A8">
          <w:rPr>
            <w:noProof/>
            <w:webHidden/>
          </w:rPr>
          <w:tab/>
        </w:r>
        <w:r w:rsidR="00DB23A8" w:rsidRPr="00DB23A8">
          <w:rPr>
            <w:noProof/>
            <w:webHidden/>
          </w:rPr>
          <w:fldChar w:fldCharType="begin"/>
        </w:r>
        <w:r w:rsidR="00DB23A8" w:rsidRPr="00DB23A8">
          <w:rPr>
            <w:noProof/>
            <w:webHidden/>
          </w:rPr>
          <w:instrText xml:space="preserve"> PAGEREF _Toc157620891 \h </w:instrText>
        </w:r>
        <w:r w:rsidR="00DB23A8" w:rsidRPr="00DB23A8">
          <w:rPr>
            <w:noProof/>
            <w:webHidden/>
          </w:rPr>
        </w:r>
        <w:r w:rsidR="00DB23A8" w:rsidRPr="00DB23A8">
          <w:rPr>
            <w:noProof/>
            <w:webHidden/>
          </w:rPr>
          <w:fldChar w:fldCharType="separate"/>
        </w:r>
        <w:r w:rsidR="00DB23A8" w:rsidRPr="00DB23A8">
          <w:rPr>
            <w:noProof/>
            <w:webHidden/>
          </w:rPr>
          <w:t>5</w:t>
        </w:r>
        <w:r w:rsidR="00DB23A8" w:rsidRPr="00DB23A8">
          <w:rPr>
            <w:noProof/>
            <w:webHidden/>
          </w:rPr>
          <w:fldChar w:fldCharType="end"/>
        </w:r>
      </w:hyperlink>
    </w:p>
    <w:p w14:paraId="4DC38BA6" w14:textId="23DB5C67" w:rsidR="0061280A" w:rsidRPr="0061280A" w:rsidRDefault="0061280A" w:rsidP="0061280A">
      <w:pPr>
        <w:rPr>
          <w:rFonts w:eastAsiaTheme="minorEastAsia"/>
        </w:rPr>
      </w:pPr>
      <w:r w:rsidRPr="0061280A">
        <w:rPr>
          <w:rFonts w:ascii="Times New Roman" w:eastAsiaTheme="minorEastAsia" w:hAnsi="Times New Roman"/>
          <w:b/>
          <w:bCs/>
          <w:sz w:val="20"/>
          <w:szCs w:val="20"/>
        </w:rPr>
        <w:t>Раздел 3 Характеристика профессиональной деятельности выпускника</w:t>
      </w:r>
      <w:r>
        <w:rPr>
          <w:rFonts w:eastAsiaTheme="minorEastAsia"/>
        </w:rPr>
        <w:t>……………………………………………….</w:t>
      </w:r>
    </w:p>
    <w:p w14:paraId="3DB643C5" w14:textId="1165B0EA" w:rsidR="00DB23A8" w:rsidRPr="00DB23A8" w:rsidRDefault="00375CDE" w:rsidP="006B0D44">
      <w:pPr>
        <w:pStyle w:val="12"/>
        <w:rPr>
          <w:rFonts w:asciiTheme="minorHAnsi" w:eastAsiaTheme="minorEastAsia" w:hAnsiTheme="minorHAnsi" w:cstheme="minorBidi"/>
          <w:noProof/>
          <w:kern w:val="2"/>
          <w:sz w:val="22"/>
          <w:szCs w:val="22"/>
          <w14:ligatures w14:val="standardContextual"/>
        </w:rPr>
      </w:pPr>
      <w:hyperlink w:anchor="_Toc157620892" w:history="1">
        <w:r w:rsidR="00DB23A8" w:rsidRPr="00DB23A8">
          <w:rPr>
            <w:rStyle w:val="aa"/>
            <w:rFonts w:ascii="Times New Roman" w:hAnsi="Times New Roman"/>
            <w:noProof/>
          </w:rPr>
          <w:t>Раздел 4. Планируемые результаты освоения образовательной программы</w:t>
        </w:r>
        <w:r w:rsidR="00DB23A8" w:rsidRPr="00DB23A8">
          <w:rPr>
            <w:noProof/>
            <w:webHidden/>
          </w:rPr>
          <w:tab/>
        </w:r>
        <w:r w:rsidR="00DB23A8" w:rsidRPr="00DB23A8">
          <w:rPr>
            <w:noProof/>
            <w:webHidden/>
          </w:rPr>
          <w:fldChar w:fldCharType="begin"/>
        </w:r>
        <w:r w:rsidR="00DB23A8" w:rsidRPr="00DB23A8">
          <w:rPr>
            <w:noProof/>
            <w:webHidden/>
          </w:rPr>
          <w:instrText xml:space="preserve"> PAGEREF _Toc157620892 \h </w:instrText>
        </w:r>
        <w:r w:rsidR="00DB23A8" w:rsidRPr="00DB23A8">
          <w:rPr>
            <w:noProof/>
            <w:webHidden/>
          </w:rPr>
        </w:r>
        <w:r w:rsidR="00DB23A8" w:rsidRPr="00DB23A8">
          <w:rPr>
            <w:noProof/>
            <w:webHidden/>
          </w:rPr>
          <w:fldChar w:fldCharType="separate"/>
        </w:r>
        <w:r w:rsidR="00DB23A8" w:rsidRPr="00DB23A8">
          <w:rPr>
            <w:noProof/>
            <w:webHidden/>
          </w:rPr>
          <w:t>6</w:t>
        </w:r>
        <w:r w:rsidR="00DB23A8" w:rsidRPr="00DB23A8">
          <w:rPr>
            <w:noProof/>
            <w:webHidden/>
          </w:rPr>
          <w:fldChar w:fldCharType="end"/>
        </w:r>
      </w:hyperlink>
    </w:p>
    <w:p w14:paraId="1452A27A" w14:textId="1D3957A7" w:rsidR="00DB23A8" w:rsidRPr="00DB23A8" w:rsidRDefault="00375CDE" w:rsidP="00725E24">
      <w:pPr>
        <w:pStyle w:val="26"/>
        <w:rPr>
          <w:rFonts w:asciiTheme="minorHAnsi" w:eastAsiaTheme="minorEastAsia" w:hAnsiTheme="minorHAnsi" w:cstheme="minorBidi"/>
          <w:noProof/>
          <w:kern w:val="2"/>
          <w:sz w:val="22"/>
          <w:szCs w:val="22"/>
          <w14:ligatures w14:val="standardContextual"/>
        </w:rPr>
      </w:pPr>
      <w:hyperlink w:anchor="_Toc157620893" w:history="1">
        <w:r w:rsidR="00DB23A8" w:rsidRPr="00DB23A8">
          <w:rPr>
            <w:rStyle w:val="aa"/>
            <w:rFonts w:ascii="Times New Roman" w:hAnsi="Times New Roman"/>
            <w:noProof/>
          </w:rPr>
          <w:t>4.1. Общие компетенции</w:t>
        </w:r>
        <w:r w:rsidR="00DB23A8" w:rsidRPr="00DB23A8">
          <w:rPr>
            <w:noProof/>
            <w:webHidden/>
          </w:rPr>
          <w:tab/>
        </w:r>
        <w:r w:rsidR="00DB23A8" w:rsidRPr="00DB23A8">
          <w:rPr>
            <w:noProof/>
            <w:webHidden/>
          </w:rPr>
          <w:fldChar w:fldCharType="begin"/>
        </w:r>
        <w:r w:rsidR="00DB23A8" w:rsidRPr="00DB23A8">
          <w:rPr>
            <w:noProof/>
            <w:webHidden/>
          </w:rPr>
          <w:instrText xml:space="preserve"> PAGEREF _Toc157620893 \h </w:instrText>
        </w:r>
        <w:r w:rsidR="00DB23A8" w:rsidRPr="00DB23A8">
          <w:rPr>
            <w:noProof/>
            <w:webHidden/>
          </w:rPr>
        </w:r>
        <w:r w:rsidR="00DB23A8" w:rsidRPr="00DB23A8">
          <w:rPr>
            <w:noProof/>
            <w:webHidden/>
          </w:rPr>
          <w:fldChar w:fldCharType="separate"/>
        </w:r>
        <w:r w:rsidR="00DB23A8" w:rsidRPr="00DB23A8">
          <w:rPr>
            <w:noProof/>
            <w:webHidden/>
          </w:rPr>
          <w:t>6</w:t>
        </w:r>
        <w:r w:rsidR="00DB23A8" w:rsidRPr="00DB23A8">
          <w:rPr>
            <w:noProof/>
            <w:webHidden/>
          </w:rPr>
          <w:fldChar w:fldCharType="end"/>
        </w:r>
      </w:hyperlink>
    </w:p>
    <w:p w14:paraId="412FE7DB" w14:textId="45D64DBF" w:rsidR="00DB23A8" w:rsidRPr="00DB23A8" w:rsidRDefault="00375CDE" w:rsidP="00725E24">
      <w:pPr>
        <w:pStyle w:val="26"/>
        <w:rPr>
          <w:rFonts w:asciiTheme="minorHAnsi" w:eastAsiaTheme="minorEastAsia" w:hAnsiTheme="minorHAnsi" w:cstheme="minorBidi"/>
          <w:noProof/>
          <w:kern w:val="2"/>
          <w:sz w:val="22"/>
          <w:szCs w:val="22"/>
          <w14:ligatures w14:val="standardContextual"/>
        </w:rPr>
      </w:pPr>
      <w:hyperlink w:anchor="_Toc157620894" w:history="1">
        <w:r w:rsidR="00DB23A8" w:rsidRPr="00DB23A8">
          <w:rPr>
            <w:rStyle w:val="aa"/>
            <w:rFonts w:ascii="Times New Roman" w:hAnsi="Times New Roman"/>
            <w:noProof/>
          </w:rPr>
          <w:t>4.2. Профессиональные компетенции</w:t>
        </w:r>
        <w:r w:rsidR="00DB23A8" w:rsidRPr="00DB23A8">
          <w:rPr>
            <w:noProof/>
            <w:webHidden/>
          </w:rPr>
          <w:tab/>
        </w:r>
        <w:r w:rsidR="00DB23A8" w:rsidRPr="00DB23A8">
          <w:rPr>
            <w:noProof/>
            <w:webHidden/>
          </w:rPr>
          <w:fldChar w:fldCharType="begin"/>
        </w:r>
        <w:r w:rsidR="00DB23A8" w:rsidRPr="00DB23A8">
          <w:rPr>
            <w:noProof/>
            <w:webHidden/>
          </w:rPr>
          <w:instrText xml:space="preserve"> PAGEREF _Toc157620894 \h </w:instrText>
        </w:r>
        <w:r w:rsidR="00DB23A8" w:rsidRPr="00DB23A8">
          <w:rPr>
            <w:noProof/>
            <w:webHidden/>
          </w:rPr>
        </w:r>
        <w:r w:rsidR="00DB23A8" w:rsidRPr="00DB23A8">
          <w:rPr>
            <w:noProof/>
            <w:webHidden/>
          </w:rPr>
          <w:fldChar w:fldCharType="separate"/>
        </w:r>
        <w:r w:rsidR="00DB23A8" w:rsidRPr="00DB23A8">
          <w:rPr>
            <w:noProof/>
            <w:webHidden/>
          </w:rPr>
          <w:t>10</w:t>
        </w:r>
        <w:r w:rsidR="00DB23A8" w:rsidRPr="00DB23A8">
          <w:rPr>
            <w:noProof/>
            <w:webHidden/>
          </w:rPr>
          <w:fldChar w:fldCharType="end"/>
        </w:r>
      </w:hyperlink>
    </w:p>
    <w:p w14:paraId="65DE859D" w14:textId="1F23F929" w:rsidR="00DB23A8" w:rsidRPr="00DB23A8" w:rsidRDefault="00375CDE" w:rsidP="006B0D44">
      <w:pPr>
        <w:pStyle w:val="12"/>
        <w:rPr>
          <w:rFonts w:asciiTheme="minorHAnsi" w:eastAsiaTheme="minorEastAsia" w:hAnsiTheme="minorHAnsi" w:cstheme="minorBidi"/>
          <w:noProof/>
          <w:kern w:val="2"/>
          <w:sz w:val="22"/>
          <w:szCs w:val="22"/>
          <w14:ligatures w14:val="standardContextual"/>
        </w:rPr>
      </w:pPr>
      <w:hyperlink w:anchor="_Toc157620895" w:history="1">
        <w:r w:rsidR="00DB23A8" w:rsidRPr="00DB23A8">
          <w:rPr>
            <w:rStyle w:val="aa"/>
            <w:rFonts w:ascii="Times New Roman" w:hAnsi="Times New Roman"/>
            <w:noProof/>
          </w:rPr>
          <w:t>Раздел 5. Примерная структура образовательной программы</w:t>
        </w:r>
        <w:r w:rsidR="00DB23A8" w:rsidRPr="00DB23A8">
          <w:rPr>
            <w:noProof/>
            <w:webHidden/>
          </w:rPr>
          <w:tab/>
        </w:r>
        <w:r w:rsidR="00DB23A8" w:rsidRPr="00DB23A8">
          <w:rPr>
            <w:noProof/>
            <w:webHidden/>
          </w:rPr>
          <w:fldChar w:fldCharType="begin"/>
        </w:r>
        <w:r w:rsidR="00DB23A8" w:rsidRPr="00DB23A8">
          <w:rPr>
            <w:noProof/>
            <w:webHidden/>
          </w:rPr>
          <w:instrText xml:space="preserve"> PAGEREF _Toc157620895 \h </w:instrText>
        </w:r>
        <w:r w:rsidR="00DB23A8" w:rsidRPr="00DB23A8">
          <w:rPr>
            <w:noProof/>
            <w:webHidden/>
          </w:rPr>
        </w:r>
        <w:r w:rsidR="00DB23A8" w:rsidRPr="00DB23A8">
          <w:rPr>
            <w:noProof/>
            <w:webHidden/>
          </w:rPr>
          <w:fldChar w:fldCharType="separate"/>
        </w:r>
        <w:r w:rsidR="00DB23A8" w:rsidRPr="00DB23A8">
          <w:rPr>
            <w:noProof/>
            <w:webHidden/>
          </w:rPr>
          <w:t>18</w:t>
        </w:r>
        <w:r w:rsidR="00DB23A8" w:rsidRPr="00DB23A8">
          <w:rPr>
            <w:noProof/>
            <w:webHidden/>
          </w:rPr>
          <w:fldChar w:fldCharType="end"/>
        </w:r>
      </w:hyperlink>
    </w:p>
    <w:p w14:paraId="24B8B5B3" w14:textId="07D1B345" w:rsidR="00DB23A8" w:rsidRPr="00DB23A8" w:rsidRDefault="00375CDE" w:rsidP="00725E24">
      <w:pPr>
        <w:pStyle w:val="26"/>
        <w:rPr>
          <w:rFonts w:asciiTheme="minorHAnsi" w:eastAsiaTheme="minorEastAsia" w:hAnsiTheme="minorHAnsi" w:cstheme="minorBidi"/>
          <w:noProof/>
          <w:kern w:val="2"/>
          <w:sz w:val="22"/>
          <w:szCs w:val="22"/>
          <w14:ligatures w14:val="standardContextual"/>
        </w:rPr>
      </w:pPr>
      <w:hyperlink w:anchor="_Toc157620896" w:history="1">
        <w:r w:rsidR="00DB23A8" w:rsidRPr="00DB23A8">
          <w:rPr>
            <w:rStyle w:val="aa"/>
            <w:rFonts w:ascii="Times New Roman" w:hAnsi="Times New Roman"/>
            <w:noProof/>
          </w:rPr>
          <w:t>5.1. Примерный учебный план</w:t>
        </w:r>
        <w:r w:rsidR="00DB23A8" w:rsidRPr="00DB23A8">
          <w:rPr>
            <w:noProof/>
            <w:webHidden/>
          </w:rPr>
          <w:tab/>
        </w:r>
        <w:r w:rsidR="00DB23A8" w:rsidRPr="00DB23A8">
          <w:rPr>
            <w:noProof/>
            <w:webHidden/>
          </w:rPr>
          <w:fldChar w:fldCharType="begin"/>
        </w:r>
        <w:r w:rsidR="00DB23A8" w:rsidRPr="00DB23A8">
          <w:rPr>
            <w:noProof/>
            <w:webHidden/>
          </w:rPr>
          <w:instrText xml:space="preserve"> PAGEREF _Toc157620896 \h </w:instrText>
        </w:r>
        <w:r w:rsidR="00DB23A8" w:rsidRPr="00DB23A8">
          <w:rPr>
            <w:noProof/>
            <w:webHidden/>
          </w:rPr>
        </w:r>
        <w:r w:rsidR="00DB23A8" w:rsidRPr="00DB23A8">
          <w:rPr>
            <w:noProof/>
            <w:webHidden/>
          </w:rPr>
          <w:fldChar w:fldCharType="separate"/>
        </w:r>
        <w:r w:rsidR="00DB23A8" w:rsidRPr="00DB23A8">
          <w:rPr>
            <w:noProof/>
            <w:webHidden/>
          </w:rPr>
          <w:t>18</w:t>
        </w:r>
        <w:r w:rsidR="00DB23A8" w:rsidRPr="00DB23A8">
          <w:rPr>
            <w:noProof/>
            <w:webHidden/>
          </w:rPr>
          <w:fldChar w:fldCharType="end"/>
        </w:r>
      </w:hyperlink>
    </w:p>
    <w:p w14:paraId="5D1F4973" w14:textId="625835AE" w:rsidR="00DB23A8" w:rsidRPr="000E53CC" w:rsidRDefault="00375CDE" w:rsidP="00725E24">
      <w:pPr>
        <w:pStyle w:val="26"/>
        <w:rPr>
          <w:rFonts w:asciiTheme="minorHAnsi" w:eastAsiaTheme="minorEastAsia" w:hAnsiTheme="minorHAnsi" w:cstheme="minorBidi"/>
          <w:noProof/>
          <w:kern w:val="2"/>
          <w:sz w:val="22"/>
          <w:szCs w:val="22"/>
          <w14:ligatures w14:val="standardContextual"/>
        </w:rPr>
      </w:pPr>
      <w:hyperlink w:anchor="_Toc157620897" w:history="1">
        <w:r w:rsidR="00DB23A8" w:rsidRPr="000E53CC">
          <w:rPr>
            <w:rStyle w:val="aa"/>
            <w:rFonts w:ascii="Times New Roman" w:hAnsi="Times New Roman"/>
            <w:noProof/>
          </w:rPr>
          <w:t>5.2. Примерный календарный учебный график</w:t>
        </w:r>
        <w:r w:rsidR="00DB23A8" w:rsidRPr="000E53CC">
          <w:rPr>
            <w:rStyle w:val="aa"/>
            <w:noProof/>
          </w:rPr>
          <w:drawing>
            <wp:inline distT="0" distB="0" distL="0" distR="0" wp14:anchorId="286ADCB1" wp14:editId="26A13C7B">
              <wp:extent cx="9525" cy="9525"/>
              <wp:effectExtent l="0" t="0" r="0" b="0"/>
              <wp:docPr id="1942844254" name="Рисунок 19428442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00DB23A8" w:rsidRPr="000E53CC">
          <w:rPr>
            <w:noProof/>
            <w:webHidden/>
          </w:rPr>
          <w:tab/>
        </w:r>
        <w:r w:rsidR="00DB23A8" w:rsidRPr="000E53CC">
          <w:rPr>
            <w:noProof/>
            <w:webHidden/>
          </w:rPr>
          <w:fldChar w:fldCharType="begin"/>
        </w:r>
        <w:r w:rsidR="00DB23A8" w:rsidRPr="000E53CC">
          <w:rPr>
            <w:noProof/>
            <w:webHidden/>
          </w:rPr>
          <w:instrText xml:space="preserve"> PAGEREF _Toc157620897 \h </w:instrText>
        </w:r>
        <w:r w:rsidR="00DB23A8" w:rsidRPr="000E53CC">
          <w:rPr>
            <w:noProof/>
            <w:webHidden/>
          </w:rPr>
        </w:r>
        <w:r w:rsidR="00DB23A8" w:rsidRPr="000E53CC">
          <w:rPr>
            <w:noProof/>
            <w:webHidden/>
          </w:rPr>
          <w:fldChar w:fldCharType="separate"/>
        </w:r>
        <w:r w:rsidR="00DB23A8" w:rsidRPr="000E53CC">
          <w:rPr>
            <w:noProof/>
            <w:webHidden/>
          </w:rPr>
          <w:t>20</w:t>
        </w:r>
        <w:r w:rsidR="00DB23A8" w:rsidRPr="000E53CC">
          <w:rPr>
            <w:noProof/>
            <w:webHidden/>
          </w:rPr>
          <w:fldChar w:fldCharType="end"/>
        </w:r>
      </w:hyperlink>
    </w:p>
    <w:p w14:paraId="1451AE2D" w14:textId="239D998C" w:rsidR="00DB23A8" w:rsidRPr="000E53CC" w:rsidRDefault="00375CDE" w:rsidP="00725E24">
      <w:pPr>
        <w:pStyle w:val="26"/>
        <w:rPr>
          <w:rFonts w:asciiTheme="minorHAnsi" w:eastAsiaTheme="minorEastAsia" w:hAnsiTheme="minorHAnsi" w:cstheme="minorBidi"/>
          <w:noProof/>
          <w:kern w:val="2"/>
          <w:sz w:val="22"/>
          <w:szCs w:val="22"/>
          <w14:ligatures w14:val="standardContextual"/>
        </w:rPr>
      </w:pPr>
      <w:hyperlink w:anchor="_Toc157620898" w:history="1">
        <w:r w:rsidR="00DB23A8" w:rsidRPr="000E53CC">
          <w:rPr>
            <w:rStyle w:val="aa"/>
            <w:rFonts w:ascii="Times New Roman" w:hAnsi="Times New Roman"/>
            <w:noProof/>
          </w:rPr>
          <w:t>5.3. Примерная рабочая программа воспитания</w:t>
        </w:r>
        <w:r w:rsidR="00DB23A8" w:rsidRPr="000E53CC">
          <w:rPr>
            <w:noProof/>
            <w:webHidden/>
          </w:rPr>
          <w:tab/>
        </w:r>
        <w:r w:rsidR="00DB23A8" w:rsidRPr="000E53CC">
          <w:rPr>
            <w:noProof/>
            <w:webHidden/>
          </w:rPr>
          <w:fldChar w:fldCharType="begin"/>
        </w:r>
        <w:r w:rsidR="00DB23A8" w:rsidRPr="000E53CC">
          <w:rPr>
            <w:noProof/>
            <w:webHidden/>
          </w:rPr>
          <w:instrText xml:space="preserve"> PAGEREF _Toc157620898 \h </w:instrText>
        </w:r>
        <w:r w:rsidR="00DB23A8" w:rsidRPr="000E53CC">
          <w:rPr>
            <w:noProof/>
            <w:webHidden/>
          </w:rPr>
        </w:r>
        <w:r w:rsidR="00DB23A8" w:rsidRPr="000E53CC">
          <w:rPr>
            <w:noProof/>
            <w:webHidden/>
          </w:rPr>
          <w:fldChar w:fldCharType="separate"/>
        </w:r>
        <w:r w:rsidR="00DB23A8" w:rsidRPr="000E53CC">
          <w:rPr>
            <w:noProof/>
            <w:webHidden/>
          </w:rPr>
          <w:t>23</w:t>
        </w:r>
        <w:r w:rsidR="00DB23A8" w:rsidRPr="000E53CC">
          <w:rPr>
            <w:noProof/>
            <w:webHidden/>
          </w:rPr>
          <w:fldChar w:fldCharType="end"/>
        </w:r>
      </w:hyperlink>
    </w:p>
    <w:p w14:paraId="1C93AF52" w14:textId="71E6DD5B" w:rsidR="00DB23A8" w:rsidRPr="00DB23A8" w:rsidRDefault="00375CDE" w:rsidP="00725E24">
      <w:pPr>
        <w:pStyle w:val="26"/>
        <w:rPr>
          <w:rFonts w:asciiTheme="minorHAnsi" w:eastAsiaTheme="minorEastAsia" w:hAnsiTheme="minorHAnsi" w:cstheme="minorBidi"/>
          <w:noProof/>
          <w:kern w:val="2"/>
          <w:sz w:val="22"/>
          <w:szCs w:val="22"/>
          <w14:ligatures w14:val="standardContextual"/>
        </w:rPr>
      </w:pPr>
      <w:hyperlink w:anchor="_Toc157620899" w:history="1">
        <w:r w:rsidR="00DB23A8" w:rsidRPr="00DB23A8">
          <w:rPr>
            <w:rStyle w:val="aa"/>
            <w:rFonts w:ascii="Times New Roman" w:hAnsi="Times New Roman"/>
            <w:noProof/>
          </w:rPr>
          <w:t>5.3. Примерная рабочая программа воспитания</w:t>
        </w:r>
        <w:r w:rsidR="00DB23A8" w:rsidRPr="00DB23A8">
          <w:rPr>
            <w:noProof/>
            <w:webHidden/>
          </w:rPr>
          <w:tab/>
        </w:r>
        <w:r w:rsidR="00DB23A8" w:rsidRPr="00DB23A8">
          <w:rPr>
            <w:noProof/>
            <w:webHidden/>
          </w:rPr>
          <w:fldChar w:fldCharType="begin"/>
        </w:r>
        <w:r w:rsidR="00DB23A8" w:rsidRPr="00DB23A8">
          <w:rPr>
            <w:noProof/>
            <w:webHidden/>
          </w:rPr>
          <w:instrText xml:space="preserve"> PAGEREF _Toc157620899 \h </w:instrText>
        </w:r>
        <w:r w:rsidR="00DB23A8" w:rsidRPr="00DB23A8">
          <w:rPr>
            <w:noProof/>
            <w:webHidden/>
          </w:rPr>
        </w:r>
        <w:r w:rsidR="00DB23A8" w:rsidRPr="00DB23A8">
          <w:rPr>
            <w:noProof/>
            <w:webHidden/>
          </w:rPr>
          <w:fldChar w:fldCharType="separate"/>
        </w:r>
        <w:r w:rsidR="00DB23A8" w:rsidRPr="00DB23A8">
          <w:rPr>
            <w:noProof/>
            <w:webHidden/>
          </w:rPr>
          <w:t>23</w:t>
        </w:r>
        <w:r w:rsidR="00DB23A8" w:rsidRPr="00DB23A8">
          <w:rPr>
            <w:noProof/>
            <w:webHidden/>
          </w:rPr>
          <w:fldChar w:fldCharType="end"/>
        </w:r>
      </w:hyperlink>
    </w:p>
    <w:p w14:paraId="68B98E64" w14:textId="267A4518" w:rsidR="00DB23A8" w:rsidRPr="00DB23A8" w:rsidRDefault="00375CDE" w:rsidP="00725E24">
      <w:pPr>
        <w:pStyle w:val="26"/>
        <w:rPr>
          <w:rFonts w:asciiTheme="minorHAnsi" w:eastAsiaTheme="minorEastAsia" w:hAnsiTheme="minorHAnsi" w:cstheme="minorBidi"/>
          <w:noProof/>
          <w:kern w:val="2"/>
          <w:sz w:val="22"/>
          <w:szCs w:val="22"/>
          <w14:ligatures w14:val="standardContextual"/>
        </w:rPr>
      </w:pPr>
      <w:hyperlink w:anchor="_Toc157620900" w:history="1">
        <w:r w:rsidR="00DB23A8" w:rsidRPr="00DB23A8">
          <w:rPr>
            <w:rStyle w:val="aa"/>
            <w:rFonts w:ascii="Times New Roman" w:hAnsi="Times New Roman"/>
            <w:noProof/>
          </w:rPr>
          <w:t>5.4. Примерный календарный план воспитательной работы</w:t>
        </w:r>
        <w:r w:rsidR="00DB23A8" w:rsidRPr="00DB23A8">
          <w:rPr>
            <w:noProof/>
            <w:webHidden/>
          </w:rPr>
          <w:tab/>
        </w:r>
        <w:r w:rsidR="00DB23A8" w:rsidRPr="00DB23A8">
          <w:rPr>
            <w:noProof/>
            <w:webHidden/>
          </w:rPr>
          <w:fldChar w:fldCharType="begin"/>
        </w:r>
        <w:r w:rsidR="00DB23A8" w:rsidRPr="00DB23A8">
          <w:rPr>
            <w:noProof/>
            <w:webHidden/>
          </w:rPr>
          <w:instrText xml:space="preserve"> PAGEREF _Toc157620900 \h </w:instrText>
        </w:r>
        <w:r w:rsidR="00DB23A8" w:rsidRPr="00DB23A8">
          <w:rPr>
            <w:noProof/>
            <w:webHidden/>
          </w:rPr>
        </w:r>
        <w:r w:rsidR="00DB23A8" w:rsidRPr="00DB23A8">
          <w:rPr>
            <w:noProof/>
            <w:webHidden/>
          </w:rPr>
          <w:fldChar w:fldCharType="separate"/>
        </w:r>
        <w:r w:rsidR="00DB23A8" w:rsidRPr="00DB23A8">
          <w:rPr>
            <w:noProof/>
            <w:webHidden/>
          </w:rPr>
          <w:t>23</w:t>
        </w:r>
        <w:r w:rsidR="00DB23A8" w:rsidRPr="00DB23A8">
          <w:rPr>
            <w:noProof/>
            <w:webHidden/>
          </w:rPr>
          <w:fldChar w:fldCharType="end"/>
        </w:r>
      </w:hyperlink>
    </w:p>
    <w:p w14:paraId="3198759C" w14:textId="5466943C" w:rsidR="00DB23A8" w:rsidRPr="00DB23A8" w:rsidRDefault="00375CDE" w:rsidP="006B0D44">
      <w:pPr>
        <w:pStyle w:val="12"/>
        <w:rPr>
          <w:rFonts w:asciiTheme="minorHAnsi" w:eastAsiaTheme="minorEastAsia" w:hAnsiTheme="minorHAnsi" w:cstheme="minorBidi"/>
          <w:noProof/>
          <w:kern w:val="2"/>
          <w:sz w:val="22"/>
          <w:szCs w:val="22"/>
          <w14:ligatures w14:val="standardContextual"/>
        </w:rPr>
      </w:pPr>
      <w:hyperlink w:anchor="_Toc157620901" w:history="1">
        <w:r w:rsidR="00DB23A8" w:rsidRPr="00DB23A8">
          <w:rPr>
            <w:rStyle w:val="aa"/>
            <w:rFonts w:ascii="Times New Roman" w:hAnsi="Times New Roman"/>
            <w:noProof/>
          </w:rPr>
          <w:t>Раздел 6. Примерные условия реализации образовательной программы</w:t>
        </w:r>
        <w:r w:rsidR="00DB23A8" w:rsidRPr="00DB23A8">
          <w:rPr>
            <w:noProof/>
            <w:webHidden/>
          </w:rPr>
          <w:tab/>
        </w:r>
        <w:r w:rsidR="00DB23A8" w:rsidRPr="00DB23A8">
          <w:rPr>
            <w:noProof/>
            <w:webHidden/>
          </w:rPr>
          <w:fldChar w:fldCharType="begin"/>
        </w:r>
        <w:r w:rsidR="00DB23A8" w:rsidRPr="00DB23A8">
          <w:rPr>
            <w:noProof/>
            <w:webHidden/>
          </w:rPr>
          <w:instrText xml:space="preserve"> PAGEREF _Toc157620901 \h </w:instrText>
        </w:r>
        <w:r w:rsidR="00DB23A8" w:rsidRPr="00DB23A8">
          <w:rPr>
            <w:noProof/>
            <w:webHidden/>
          </w:rPr>
        </w:r>
        <w:r w:rsidR="00DB23A8" w:rsidRPr="00DB23A8">
          <w:rPr>
            <w:noProof/>
            <w:webHidden/>
          </w:rPr>
          <w:fldChar w:fldCharType="separate"/>
        </w:r>
        <w:r w:rsidR="00DB23A8" w:rsidRPr="00DB23A8">
          <w:rPr>
            <w:noProof/>
            <w:webHidden/>
          </w:rPr>
          <w:t>23</w:t>
        </w:r>
        <w:r w:rsidR="00DB23A8" w:rsidRPr="00DB23A8">
          <w:rPr>
            <w:noProof/>
            <w:webHidden/>
          </w:rPr>
          <w:fldChar w:fldCharType="end"/>
        </w:r>
      </w:hyperlink>
    </w:p>
    <w:p w14:paraId="40E4AF00" w14:textId="1F2DC6F6" w:rsidR="00DB23A8" w:rsidRPr="00DB23A8" w:rsidRDefault="00375CDE" w:rsidP="00725E24">
      <w:pPr>
        <w:pStyle w:val="26"/>
        <w:rPr>
          <w:rFonts w:asciiTheme="minorHAnsi" w:eastAsiaTheme="minorEastAsia" w:hAnsiTheme="minorHAnsi" w:cstheme="minorBidi"/>
          <w:noProof/>
          <w:kern w:val="2"/>
          <w:sz w:val="22"/>
          <w:szCs w:val="22"/>
          <w14:ligatures w14:val="standardContextual"/>
        </w:rPr>
      </w:pPr>
      <w:hyperlink w:anchor="_Toc157620902" w:history="1">
        <w:r w:rsidR="00DB23A8" w:rsidRPr="00DB23A8">
          <w:rPr>
            <w:rStyle w:val="aa"/>
            <w:rFonts w:ascii="Times New Roman" w:hAnsi="Times New Roman"/>
            <w:noProof/>
          </w:rPr>
          <w:t xml:space="preserve">6.1. </w:t>
        </w:r>
        <w:r w:rsidR="00DB23A8" w:rsidRPr="00DB23A8">
          <w:rPr>
            <w:rStyle w:val="aa"/>
            <w:rFonts w:ascii="Times New Roman" w:hAnsi="Times New Roman"/>
            <w:noProof/>
            <w:lang w:eastAsia="en-US"/>
          </w:rPr>
          <w:t>Требования к материально-техническому обеспечению образовательной программы</w:t>
        </w:r>
        <w:r w:rsidR="00DB23A8" w:rsidRPr="00DB23A8">
          <w:rPr>
            <w:noProof/>
            <w:webHidden/>
          </w:rPr>
          <w:tab/>
        </w:r>
        <w:r w:rsidR="00DB23A8" w:rsidRPr="00DB23A8">
          <w:rPr>
            <w:noProof/>
            <w:webHidden/>
          </w:rPr>
          <w:fldChar w:fldCharType="begin"/>
        </w:r>
        <w:r w:rsidR="00DB23A8" w:rsidRPr="00DB23A8">
          <w:rPr>
            <w:noProof/>
            <w:webHidden/>
          </w:rPr>
          <w:instrText xml:space="preserve"> PAGEREF _Toc157620902 \h </w:instrText>
        </w:r>
        <w:r w:rsidR="00DB23A8" w:rsidRPr="00DB23A8">
          <w:rPr>
            <w:noProof/>
            <w:webHidden/>
          </w:rPr>
        </w:r>
        <w:r w:rsidR="00DB23A8" w:rsidRPr="00DB23A8">
          <w:rPr>
            <w:noProof/>
            <w:webHidden/>
          </w:rPr>
          <w:fldChar w:fldCharType="separate"/>
        </w:r>
        <w:r w:rsidR="00DB23A8" w:rsidRPr="00DB23A8">
          <w:rPr>
            <w:noProof/>
            <w:webHidden/>
          </w:rPr>
          <w:t>23</w:t>
        </w:r>
        <w:r w:rsidR="00DB23A8" w:rsidRPr="00DB23A8">
          <w:rPr>
            <w:noProof/>
            <w:webHidden/>
          </w:rPr>
          <w:fldChar w:fldCharType="end"/>
        </w:r>
      </w:hyperlink>
    </w:p>
    <w:p w14:paraId="201A57DD" w14:textId="5B72CAB0" w:rsidR="00DB23A8" w:rsidRPr="00DB23A8" w:rsidRDefault="00375CDE" w:rsidP="00725E24">
      <w:pPr>
        <w:pStyle w:val="26"/>
        <w:rPr>
          <w:rFonts w:asciiTheme="minorHAnsi" w:eastAsiaTheme="minorEastAsia" w:hAnsiTheme="minorHAnsi" w:cstheme="minorBidi"/>
          <w:noProof/>
          <w:kern w:val="2"/>
          <w:sz w:val="22"/>
          <w:szCs w:val="22"/>
          <w14:ligatures w14:val="standardContextual"/>
        </w:rPr>
      </w:pPr>
      <w:hyperlink w:anchor="_Toc157620903" w:history="1">
        <w:r w:rsidR="00DB23A8" w:rsidRPr="00DB23A8">
          <w:rPr>
            <w:rStyle w:val="aa"/>
            <w:rFonts w:ascii="Times New Roman" w:hAnsi="Times New Roman"/>
            <w:noProof/>
          </w:rPr>
          <w:t xml:space="preserve">6.2. </w:t>
        </w:r>
        <w:r w:rsidR="00DB23A8" w:rsidRPr="00DB23A8">
          <w:rPr>
            <w:rStyle w:val="aa"/>
            <w:rFonts w:ascii="Times New Roman" w:hAnsi="Times New Roman"/>
            <w:noProof/>
            <w:lang w:eastAsia="en-US"/>
          </w:rPr>
          <w:t>Требования к учебно-методическому обеспечению образовательной программы</w:t>
        </w:r>
        <w:r w:rsidR="00DB23A8" w:rsidRPr="00DB23A8">
          <w:rPr>
            <w:noProof/>
            <w:webHidden/>
          </w:rPr>
          <w:tab/>
        </w:r>
        <w:r w:rsidR="00DB23A8" w:rsidRPr="00DB23A8">
          <w:rPr>
            <w:noProof/>
            <w:webHidden/>
          </w:rPr>
          <w:fldChar w:fldCharType="begin"/>
        </w:r>
        <w:r w:rsidR="00DB23A8" w:rsidRPr="00DB23A8">
          <w:rPr>
            <w:noProof/>
            <w:webHidden/>
          </w:rPr>
          <w:instrText xml:space="preserve"> PAGEREF _Toc157620903 \h </w:instrText>
        </w:r>
        <w:r w:rsidR="00DB23A8" w:rsidRPr="00DB23A8">
          <w:rPr>
            <w:noProof/>
            <w:webHidden/>
          </w:rPr>
        </w:r>
        <w:r w:rsidR="00DB23A8" w:rsidRPr="00DB23A8">
          <w:rPr>
            <w:noProof/>
            <w:webHidden/>
          </w:rPr>
          <w:fldChar w:fldCharType="separate"/>
        </w:r>
        <w:r w:rsidR="00DB23A8" w:rsidRPr="00DB23A8">
          <w:rPr>
            <w:noProof/>
            <w:webHidden/>
          </w:rPr>
          <w:t>37</w:t>
        </w:r>
        <w:r w:rsidR="00DB23A8" w:rsidRPr="00DB23A8">
          <w:rPr>
            <w:noProof/>
            <w:webHidden/>
          </w:rPr>
          <w:fldChar w:fldCharType="end"/>
        </w:r>
      </w:hyperlink>
    </w:p>
    <w:p w14:paraId="2DA969FD" w14:textId="0C87B9F4" w:rsidR="00DB23A8" w:rsidRPr="00DB23A8" w:rsidRDefault="00375CDE" w:rsidP="00725E24">
      <w:pPr>
        <w:pStyle w:val="26"/>
        <w:rPr>
          <w:rFonts w:asciiTheme="minorHAnsi" w:eastAsiaTheme="minorEastAsia" w:hAnsiTheme="minorHAnsi" w:cstheme="minorBidi"/>
          <w:noProof/>
          <w:kern w:val="2"/>
          <w:sz w:val="22"/>
          <w:szCs w:val="22"/>
          <w14:ligatures w14:val="standardContextual"/>
        </w:rPr>
      </w:pPr>
      <w:hyperlink w:anchor="_Toc157620904" w:history="1">
        <w:r w:rsidR="00DB23A8" w:rsidRPr="00DB23A8">
          <w:rPr>
            <w:rStyle w:val="aa"/>
            <w:rFonts w:ascii="Times New Roman" w:hAnsi="Times New Roman"/>
            <w:noProof/>
            <w:lang w:eastAsia="en-US"/>
          </w:rPr>
          <w:t>6.3. Требования к практической подготовке обучающихся</w:t>
        </w:r>
        <w:r w:rsidR="00DB23A8" w:rsidRPr="00DB23A8">
          <w:rPr>
            <w:noProof/>
            <w:webHidden/>
          </w:rPr>
          <w:tab/>
        </w:r>
        <w:r w:rsidR="00DB23A8" w:rsidRPr="00DB23A8">
          <w:rPr>
            <w:noProof/>
            <w:webHidden/>
          </w:rPr>
          <w:fldChar w:fldCharType="begin"/>
        </w:r>
        <w:r w:rsidR="00DB23A8" w:rsidRPr="00DB23A8">
          <w:rPr>
            <w:noProof/>
            <w:webHidden/>
          </w:rPr>
          <w:instrText xml:space="preserve"> PAGEREF _Toc157620904 \h </w:instrText>
        </w:r>
        <w:r w:rsidR="00DB23A8" w:rsidRPr="00DB23A8">
          <w:rPr>
            <w:noProof/>
            <w:webHidden/>
          </w:rPr>
        </w:r>
        <w:r w:rsidR="00DB23A8" w:rsidRPr="00DB23A8">
          <w:rPr>
            <w:noProof/>
            <w:webHidden/>
          </w:rPr>
          <w:fldChar w:fldCharType="separate"/>
        </w:r>
        <w:r w:rsidR="00DB23A8" w:rsidRPr="00DB23A8">
          <w:rPr>
            <w:noProof/>
            <w:webHidden/>
          </w:rPr>
          <w:t>38</w:t>
        </w:r>
        <w:r w:rsidR="00DB23A8" w:rsidRPr="00DB23A8">
          <w:rPr>
            <w:noProof/>
            <w:webHidden/>
          </w:rPr>
          <w:fldChar w:fldCharType="end"/>
        </w:r>
      </w:hyperlink>
    </w:p>
    <w:p w14:paraId="5753EB4C" w14:textId="5BFDD389" w:rsidR="00DB23A8" w:rsidRPr="00DB23A8" w:rsidRDefault="00375CDE" w:rsidP="00725E24">
      <w:pPr>
        <w:pStyle w:val="26"/>
        <w:rPr>
          <w:rFonts w:asciiTheme="minorHAnsi" w:eastAsiaTheme="minorEastAsia" w:hAnsiTheme="minorHAnsi" w:cstheme="minorBidi"/>
          <w:noProof/>
          <w:kern w:val="2"/>
          <w:sz w:val="22"/>
          <w:szCs w:val="22"/>
          <w14:ligatures w14:val="standardContextual"/>
        </w:rPr>
      </w:pPr>
      <w:hyperlink w:anchor="_Toc157620905" w:history="1">
        <w:r w:rsidR="00DB23A8" w:rsidRPr="00DB23A8">
          <w:rPr>
            <w:rStyle w:val="aa"/>
            <w:rFonts w:ascii="Times New Roman" w:hAnsi="Times New Roman"/>
            <w:noProof/>
          </w:rPr>
          <w:t>6.4. Требования к организации воспитания обучающихся</w:t>
        </w:r>
        <w:r w:rsidR="00DB23A8" w:rsidRPr="00DB23A8">
          <w:rPr>
            <w:noProof/>
            <w:webHidden/>
          </w:rPr>
          <w:tab/>
        </w:r>
        <w:r w:rsidR="00DB23A8" w:rsidRPr="00DB23A8">
          <w:rPr>
            <w:noProof/>
            <w:webHidden/>
          </w:rPr>
          <w:fldChar w:fldCharType="begin"/>
        </w:r>
        <w:r w:rsidR="00DB23A8" w:rsidRPr="00DB23A8">
          <w:rPr>
            <w:noProof/>
            <w:webHidden/>
          </w:rPr>
          <w:instrText xml:space="preserve"> PAGEREF _Toc157620905 \h </w:instrText>
        </w:r>
        <w:r w:rsidR="00DB23A8" w:rsidRPr="00DB23A8">
          <w:rPr>
            <w:noProof/>
            <w:webHidden/>
          </w:rPr>
        </w:r>
        <w:r w:rsidR="00DB23A8" w:rsidRPr="00DB23A8">
          <w:rPr>
            <w:noProof/>
            <w:webHidden/>
          </w:rPr>
          <w:fldChar w:fldCharType="separate"/>
        </w:r>
        <w:r w:rsidR="00DB23A8" w:rsidRPr="00DB23A8">
          <w:rPr>
            <w:noProof/>
            <w:webHidden/>
          </w:rPr>
          <w:t>38</w:t>
        </w:r>
        <w:r w:rsidR="00DB23A8" w:rsidRPr="00DB23A8">
          <w:rPr>
            <w:noProof/>
            <w:webHidden/>
          </w:rPr>
          <w:fldChar w:fldCharType="end"/>
        </w:r>
      </w:hyperlink>
    </w:p>
    <w:p w14:paraId="49769B06" w14:textId="7A203349" w:rsidR="00DB23A8" w:rsidRPr="00DB23A8" w:rsidRDefault="00375CDE" w:rsidP="00725E24">
      <w:pPr>
        <w:pStyle w:val="26"/>
        <w:rPr>
          <w:rFonts w:asciiTheme="minorHAnsi" w:eastAsiaTheme="minorEastAsia" w:hAnsiTheme="minorHAnsi" w:cstheme="minorBidi"/>
          <w:noProof/>
          <w:kern w:val="2"/>
          <w:sz w:val="22"/>
          <w:szCs w:val="22"/>
          <w14:ligatures w14:val="standardContextual"/>
        </w:rPr>
      </w:pPr>
      <w:hyperlink w:anchor="_Toc157620906" w:history="1">
        <w:r w:rsidR="00DB23A8" w:rsidRPr="00DB23A8">
          <w:rPr>
            <w:rStyle w:val="aa"/>
            <w:rFonts w:ascii="Times New Roman" w:hAnsi="Times New Roman"/>
            <w:noProof/>
          </w:rPr>
          <w:t>6.5. Требования к кадровым условиям реализации образовательной программы</w:t>
        </w:r>
        <w:r w:rsidR="00DB23A8" w:rsidRPr="00DB23A8">
          <w:rPr>
            <w:noProof/>
            <w:webHidden/>
          </w:rPr>
          <w:tab/>
        </w:r>
        <w:r w:rsidR="00DB23A8" w:rsidRPr="00DB23A8">
          <w:rPr>
            <w:noProof/>
            <w:webHidden/>
          </w:rPr>
          <w:fldChar w:fldCharType="begin"/>
        </w:r>
        <w:r w:rsidR="00DB23A8" w:rsidRPr="00DB23A8">
          <w:rPr>
            <w:noProof/>
            <w:webHidden/>
          </w:rPr>
          <w:instrText xml:space="preserve"> PAGEREF _Toc157620906 \h </w:instrText>
        </w:r>
        <w:r w:rsidR="00DB23A8" w:rsidRPr="00DB23A8">
          <w:rPr>
            <w:noProof/>
            <w:webHidden/>
          </w:rPr>
        </w:r>
        <w:r w:rsidR="00DB23A8" w:rsidRPr="00DB23A8">
          <w:rPr>
            <w:noProof/>
            <w:webHidden/>
          </w:rPr>
          <w:fldChar w:fldCharType="separate"/>
        </w:r>
        <w:r w:rsidR="00DB23A8" w:rsidRPr="00DB23A8">
          <w:rPr>
            <w:noProof/>
            <w:webHidden/>
          </w:rPr>
          <w:t>39</w:t>
        </w:r>
        <w:r w:rsidR="00DB23A8" w:rsidRPr="00DB23A8">
          <w:rPr>
            <w:noProof/>
            <w:webHidden/>
          </w:rPr>
          <w:fldChar w:fldCharType="end"/>
        </w:r>
      </w:hyperlink>
    </w:p>
    <w:p w14:paraId="66261BE8" w14:textId="33CEE3F5" w:rsidR="00DB23A8" w:rsidRPr="00DB23A8" w:rsidRDefault="00375CDE" w:rsidP="00725E24">
      <w:pPr>
        <w:pStyle w:val="26"/>
        <w:rPr>
          <w:rFonts w:asciiTheme="minorHAnsi" w:eastAsiaTheme="minorEastAsia" w:hAnsiTheme="minorHAnsi" w:cstheme="minorBidi"/>
          <w:noProof/>
          <w:kern w:val="2"/>
          <w:sz w:val="22"/>
          <w:szCs w:val="22"/>
          <w14:ligatures w14:val="standardContextual"/>
        </w:rPr>
      </w:pPr>
      <w:hyperlink w:anchor="_Toc157620907" w:history="1">
        <w:r w:rsidR="00DB23A8" w:rsidRPr="00DB23A8">
          <w:rPr>
            <w:rStyle w:val="aa"/>
            <w:rFonts w:ascii="Times New Roman" w:hAnsi="Times New Roman"/>
            <w:noProof/>
          </w:rPr>
          <w:t>6.6. Требования к финансовым условиям реализации образовательной программы</w:t>
        </w:r>
        <w:r w:rsidR="00DB23A8" w:rsidRPr="00DB23A8">
          <w:rPr>
            <w:noProof/>
            <w:webHidden/>
          </w:rPr>
          <w:tab/>
        </w:r>
        <w:r w:rsidR="00DB23A8" w:rsidRPr="00DB23A8">
          <w:rPr>
            <w:noProof/>
            <w:webHidden/>
          </w:rPr>
          <w:fldChar w:fldCharType="begin"/>
        </w:r>
        <w:r w:rsidR="00DB23A8" w:rsidRPr="00DB23A8">
          <w:rPr>
            <w:noProof/>
            <w:webHidden/>
          </w:rPr>
          <w:instrText xml:space="preserve"> PAGEREF _Toc157620907 \h </w:instrText>
        </w:r>
        <w:r w:rsidR="00DB23A8" w:rsidRPr="00DB23A8">
          <w:rPr>
            <w:noProof/>
            <w:webHidden/>
          </w:rPr>
        </w:r>
        <w:r w:rsidR="00DB23A8" w:rsidRPr="00DB23A8">
          <w:rPr>
            <w:noProof/>
            <w:webHidden/>
          </w:rPr>
          <w:fldChar w:fldCharType="separate"/>
        </w:r>
        <w:r w:rsidR="00DB23A8" w:rsidRPr="00DB23A8">
          <w:rPr>
            <w:noProof/>
            <w:webHidden/>
          </w:rPr>
          <w:t>39</w:t>
        </w:r>
        <w:r w:rsidR="00DB23A8" w:rsidRPr="00DB23A8">
          <w:rPr>
            <w:noProof/>
            <w:webHidden/>
          </w:rPr>
          <w:fldChar w:fldCharType="end"/>
        </w:r>
      </w:hyperlink>
    </w:p>
    <w:p w14:paraId="5F096E3E" w14:textId="201CD511" w:rsidR="00DB23A8" w:rsidRPr="00DB23A8" w:rsidRDefault="00375CDE" w:rsidP="006B0D44">
      <w:pPr>
        <w:pStyle w:val="12"/>
        <w:rPr>
          <w:rFonts w:asciiTheme="minorHAnsi" w:eastAsiaTheme="minorEastAsia" w:hAnsiTheme="minorHAnsi" w:cstheme="minorBidi"/>
          <w:noProof/>
          <w:kern w:val="2"/>
          <w:sz w:val="22"/>
          <w:szCs w:val="22"/>
          <w14:ligatures w14:val="standardContextual"/>
        </w:rPr>
      </w:pPr>
      <w:hyperlink w:anchor="_Toc157620908" w:history="1">
        <w:r w:rsidR="00DB23A8" w:rsidRPr="00DB23A8">
          <w:rPr>
            <w:rStyle w:val="aa"/>
            <w:rFonts w:ascii="Times New Roman" w:hAnsi="Times New Roman"/>
            <w:noProof/>
          </w:rPr>
          <w:t>Раздел 7. Формирование оценочных средств для проведения государственной итоговой аттестации</w:t>
        </w:r>
        <w:r w:rsidR="00DB23A8" w:rsidRPr="00DB23A8">
          <w:rPr>
            <w:noProof/>
            <w:webHidden/>
          </w:rPr>
          <w:tab/>
        </w:r>
        <w:r w:rsidR="00DB23A8" w:rsidRPr="00DB23A8">
          <w:rPr>
            <w:noProof/>
            <w:webHidden/>
          </w:rPr>
          <w:fldChar w:fldCharType="begin"/>
        </w:r>
        <w:r w:rsidR="00DB23A8" w:rsidRPr="00DB23A8">
          <w:rPr>
            <w:noProof/>
            <w:webHidden/>
          </w:rPr>
          <w:instrText xml:space="preserve"> PAGEREF _Toc157620908 \h </w:instrText>
        </w:r>
        <w:r w:rsidR="00DB23A8" w:rsidRPr="00DB23A8">
          <w:rPr>
            <w:noProof/>
            <w:webHidden/>
          </w:rPr>
        </w:r>
        <w:r w:rsidR="00DB23A8" w:rsidRPr="00DB23A8">
          <w:rPr>
            <w:noProof/>
            <w:webHidden/>
          </w:rPr>
          <w:fldChar w:fldCharType="separate"/>
        </w:r>
        <w:r w:rsidR="00DB23A8" w:rsidRPr="00DB23A8">
          <w:rPr>
            <w:noProof/>
            <w:webHidden/>
          </w:rPr>
          <w:t>40</w:t>
        </w:r>
        <w:r w:rsidR="00DB23A8" w:rsidRPr="00DB23A8">
          <w:rPr>
            <w:noProof/>
            <w:webHidden/>
          </w:rPr>
          <w:fldChar w:fldCharType="end"/>
        </w:r>
      </w:hyperlink>
    </w:p>
    <w:p w14:paraId="24A24840" w14:textId="36EA4D74" w:rsidR="00DB23A8" w:rsidRDefault="000E53CC" w:rsidP="000E53CC">
      <w:pPr>
        <w:pStyle w:val="26"/>
        <w:rPr>
          <w:rFonts w:ascii="Times New Roman" w:hAnsi="Times New Roman" w:cs="Times New Roman"/>
          <w:b/>
          <w:bCs/>
          <w:i w:val="0"/>
          <w:iCs w:val="0"/>
        </w:rPr>
      </w:pPr>
      <w:r w:rsidRPr="000E53CC">
        <w:rPr>
          <w:rFonts w:ascii="Times New Roman" w:hAnsi="Times New Roman" w:cs="Times New Roman"/>
          <w:b/>
          <w:bCs/>
          <w:i w:val="0"/>
          <w:iCs w:val="0"/>
        </w:rPr>
        <w:t>Раздел 8. Разработчики примерной образовательной программы</w:t>
      </w:r>
      <w:r>
        <w:rPr>
          <w:rFonts w:ascii="Times New Roman" w:hAnsi="Times New Roman" w:cs="Times New Roman"/>
          <w:b/>
          <w:bCs/>
          <w:i w:val="0"/>
          <w:iCs w:val="0"/>
        </w:rPr>
        <w:t>…………………………………………..</w:t>
      </w:r>
    </w:p>
    <w:bookmarkStart w:id="4" w:name="_Hlk158889673"/>
    <w:p w14:paraId="2026E003" w14:textId="1E0443E0" w:rsidR="000E53CC" w:rsidRDefault="00192ABE" w:rsidP="000E53CC">
      <w:pPr>
        <w:pStyle w:val="12"/>
        <w:rPr>
          <w:noProof/>
        </w:rPr>
      </w:pPr>
      <w:r>
        <w:fldChar w:fldCharType="begin"/>
      </w:r>
      <w:r>
        <w:instrText xml:space="preserve"> HYPERLINK \l "_Toc157620912" </w:instrText>
      </w:r>
      <w:r>
        <w:fldChar w:fldCharType="separate"/>
      </w:r>
      <w:r w:rsidR="000E53CC" w:rsidRPr="00DB23A8">
        <w:rPr>
          <w:rStyle w:val="aa"/>
          <w:rFonts w:ascii="Times New Roman" w:hAnsi="Times New Roman"/>
          <w:noProof/>
          <w:kern w:val="32"/>
          <w:lang w:val="x-none" w:eastAsia="x-none"/>
        </w:rPr>
        <w:t xml:space="preserve">Приложение </w:t>
      </w:r>
      <w:r w:rsidR="000E53CC">
        <w:rPr>
          <w:rStyle w:val="aa"/>
          <w:rFonts w:ascii="Times New Roman" w:hAnsi="Times New Roman"/>
          <w:noProof/>
          <w:kern w:val="32"/>
          <w:lang w:eastAsia="x-none"/>
        </w:rPr>
        <w:t>1</w:t>
      </w:r>
      <w:r w:rsidR="000E53CC" w:rsidRPr="00DB23A8">
        <w:rPr>
          <w:rStyle w:val="aa"/>
          <w:rFonts w:ascii="Times New Roman" w:hAnsi="Times New Roman"/>
          <w:noProof/>
          <w:kern w:val="32"/>
          <w:lang w:eastAsia="x-none"/>
        </w:rPr>
        <w:t xml:space="preserve"> Примерные </w:t>
      </w:r>
      <w:r w:rsidR="000E53CC">
        <w:rPr>
          <w:rStyle w:val="aa"/>
          <w:rFonts w:ascii="Times New Roman" w:hAnsi="Times New Roman"/>
          <w:noProof/>
          <w:kern w:val="32"/>
          <w:lang w:eastAsia="x-none"/>
        </w:rPr>
        <w:t xml:space="preserve">рабочие </w:t>
      </w:r>
      <w:r w:rsidR="000E53CC" w:rsidRPr="00DB23A8">
        <w:rPr>
          <w:rStyle w:val="aa"/>
          <w:rFonts w:ascii="Times New Roman" w:hAnsi="Times New Roman"/>
          <w:noProof/>
          <w:kern w:val="32"/>
          <w:lang w:eastAsia="x-none"/>
        </w:rPr>
        <w:t xml:space="preserve">программы </w:t>
      </w:r>
      <w:r w:rsidR="000E53CC">
        <w:rPr>
          <w:rStyle w:val="aa"/>
          <w:rFonts w:ascii="Times New Roman" w:hAnsi="Times New Roman"/>
          <w:noProof/>
          <w:kern w:val="32"/>
          <w:lang w:eastAsia="x-none"/>
        </w:rPr>
        <w:t>профессиональных модулей</w:t>
      </w:r>
      <w:r w:rsidR="000E53CC" w:rsidRPr="00DB23A8">
        <w:rPr>
          <w:noProof/>
          <w:webHidden/>
        </w:rPr>
        <w:tab/>
      </w:r>
      <w:r w:rsidR="000E53CC" w:rsidRPr="00DB23A8">
        <w:rPr>
          <w:noProof/>
          <w:webHidden/>
        </w:rPr>
        <w:fldChar w:fldCharType="begin"/>
      </w:r>
      <w:r w:rsidR="000E53CC" w:rsidRPr="00DB23A8">
        <w:rPr>
          <w:noProof/>
          <w:webHidden/>
        </w:rPr>
        <w:instrText xml:space="preserve"> PAGEREF _Toc157620912 \h </w:instrText>
      </w:r>
      <w:r w:rsidR="000E53CC" w:rsidRPr="00DB23A8">
        <w:rPr>
          <w:noProof/>
          <w:webHidden/>
        </w:rPr>
      </w:r>
      <w:r w:rsidR="000E53CC" w:rsidRPr="00DB23A8">
        <w:rPr>
          <w:noProof/>
          <w:webHidden/>
        </w:rPr>
        <w:fldChar w:fldCharType="separate"/>
      </w:r>
      <w:r w:rsidR="000E53CC" w:rsidRPr="00DB23A8">
        <w:rPr>
          <w:noProof/>
          <w:webHidden/>
        </w:rPr>
        <w:t>79</w:t>
      </w:r>
      <w:r w:rsidR="000E53CC" w:rsidRPr="00DB23A8">
        <w:rPr>
          <w:noProof/>
          <w:webHidden/>
        </w:rPr>
        <w:fldChar w:fldCharType="end"/>
      </w:r>
      <w:r>
        <w:rPr>
          <w:noProof/>
        </w:rPr>
        <w:fldChar w:fldCharType="end"/>
      </w:r>
    </w:p>
    <w:p w14:paraId="745DB50E" w14:textId="187F1707" w:rsidR="000E53CC" w:rsidRPr="00DB23A8" w:rsidRDefault="00375CDE" w:rsidP="000E53CC">
      <w:pPr>
        <w:pStyle w:val="26"/>
        <w:rPr>
          <w:rFonts w:asciiTheme="minorHAnsi" w:eastAsiaTheme="minorEastAsia" w:hAnsiTheme="minorHAnsi" w:cstheme="minorBidi"/>
          <w:noProof/>
          <w:kern w:val="2"/>
          <w:sz w:val="22"/>
          <w:szCs w:val="22"/>
          <w14:ligatures w14:val="standardContextual"/>
        </w:rPr>
      </w:pPr>
      <w:hyperlink w:anchor="_Toc157620913" w:history="1">
        <w:r w:rsidR="000E53CC" w:rsidRPr="00DB23A8">
          <w:rPr>
            <w:rStyle w:val="aa"/>
            <w:rFonts w:ascii="Times New Roman" w:hAnsi="Times New Roman"/>
            <w:b/>
            <w:bCs/>
            <w:noProof/>
          </w:rPr>
          <w:t xml:space="preserve">Приложение </w:t>
        </w:r>
        <w:r w:rsidR="000E53CC">
          <w:rPr>
            <w:rStyle w:val="aa"/>
            <w:rFonts w:ascii="Times New Roman" w:hAnsi="Times New Roman"/>
            <w:b/>
            <w:bCs/>
            <w:noProof/>
          </w:rPr>
          <w:t>1</w:t>
        </w:r>
        <w:r w:rsidR="000E53CC" w:rsidRPr="00DB23A8">
          <w:rPr>
            <w:rStyle w:val="aa"/>
            <w:rFonts w:ascii="Times New Roman" w:hAnsi="Times New Roman"/>
            <w:b/>
            <w:bCs/>
            <w:noProof/>
          </w:rPr>
          <w:t>.1</w:t>
        </w:r>
        <w:r w:rsidR="000E53CC">
          <w:rPr>
            <w:rStyle w:val="aa"/>
            <w:rFonts w:ascii="Times New Roman" w:hAnsi="Times New Roman"/>
            <w:b/>
            <w:bCs/>
            <w:noProof/>
          </w:rPr>
          <w:t xml:space="preserve"> </w:t>
        </w:r>
        <w:r w:rsidR="000E53CC" w:rsidRPr="006B0D44">
          <w:rPr>
            <w:rStyle w:val="aa"/>
            <w:rFonts w:ascii="Times New Roman" w:hAnsi="Times New Roman"/>
            <w:noProof/>
          </w:rPr>
          <w:t xml:space="preserve">Примерная рабочая программа </w:t>
        </w:r>
        <w:r w:rsidR="000E53CC">
          <w:rPr>
            <w:rStyle w:val="aa"/>
            <w:rFonts w:ascii="Times New Roman" w:hAnsi="Times New Roman"/>
            <w:noProof/>
          </w:rPr>
          <w:t>профессионального модуля</w:t>
        </w:r>
        <w:r w:rsidR="000E53CC" w:rsidRPr="006B0D44">
          <w:rPr>
            <w:rStyle w:val="aa"/>
            <w:rFonts w:ascii="Times New Roman" w:hAnsi="Times New Roman"/>
            <w:noProof/>
          </w:rPr>
          <w:t xml:space="preserve"> «</w:t>
        </w:r>
        <w:r w:rsidR="000E53CC" w:rsidRPr="00FC7134">
          <w:rPr>
            <w:rFonts w:ascii="Times New Roman" w:hAnsi="Times New Roman" w:cs="Times New Roman"/>
            <w:bCs/>
            <w:iCs w:val="0"/>
          </w:rPr>
          <w:t>Создание флористических изделий из живых срезанных растений, сухоцветов, искусственных цветов и других материалов</w:t>
        </w:r>
        <w:r w:rsidR="000E53CC" w:rsidRPr="000E53CC">
          <w:rPr>
            <w:rStyle w:val="aa"/>
            <w:rFonts w:ascii="Times New Roman" w:hAnsi="Times New Roman"/>
            <w:bCs/>
            <w:iCs w:val="0"/>
            <w:noProof/>
          </w:rPr>
          <w:t>»</w:t>
        </w:r>
        <w:r w:rsidR="000E53CC" w:rsidRPr="00DB23A8">
          <w:rPr>
            <w:noProof/>
            <w:webHidden/>
          </w:rPr>
          <w:tab/>
        </w:r>
        <w:r w:rsidR="000E53CC" w:rsidRPr="00DB23A8">
          <w:rPr>
            <w:noProof/>
            <w:webHidden/>
          </w:rPr>
          <w:fldChar w:fldCharType="begin"/>
        </w:r>
        <w:r w:rsidR="000E53CC" w:rsidRPr="00DB23A8">
          <w:rPr>
            <w:noProof/>
            <w:webHidden/>
          </w:rPr>
          <w:instrText xml:space="preserve"> PAGEREF _Toc157620913 \h </w:instrText>
        </w:r>
        <w:r w:rsidR="000E53CC" w:rsidRPr="00DB23A8">
          <w:rPr>
            <w:noProof/>
            <w:webHidden/>
          </w:rPr>
        </w:r>
        <w:r w:rsidR="000E53CC" w:rsidRPr="00DB23A8">
          <w:rPr>
            <w:noProof/>
            <w:webHidden/>
          </w:rPr>
          <w:fldChar w:fldCharType="separate"/>
        </w:r>
        <w:r w:rsidR="000E53CC" w:rsidRPr="00DB23A8">
          <w:rPr>
            <w:noProof/>
            <w:webHidden/>
          </w:rPr>
          <w:t>79</w:t>
        </w:r>
        <w:r w:rsidR="000E53CC" w:rsidRPr="00DB23A8">
          <w:rPr>
            <w:noProof/>
            <w:webHidden/>
          </w:rPr>
          <w:fldChar w:fldCharType="end"/>
        </w:r>
      </w:hyperlink>
    </w:p>
    <w:p w14:paraId="58AF1501" w14:textId="7D595605" w:rsidR="000E53CC" w:rsidRPr="00DB23A8" w:rsidRDefault="00375CDE" w:rsidP="000E53CC">
      <w:pPr>
        <w:pStyle w:val="26"/>
        <w:rPr>
          <w:rFonts w:asciiTheme="minorHAnsi" w:eastAsiaTheme="minorEastAsia" w:hAnsiTheme="minorHAnsi" w:cstheme="minorBidi"/>
          <w:noProof/>
          <w:kern w:val="2"/>
          <w:sz w:val="22"/>
          <w:szCs w:val="22"/>
          <w14:ligatures w14:val="standardContextual"/>
        </w:rPr>
      </w:pPr>
      <w:hyperlink w:anchor="_Toc157620913" w:history="1">
        <w:r w:rsidR="000E53CC" w:rsidRPr="00DB23A8">
          <w:rPr>
            <w:rStyle w:val="aa"/>
            <w:rFonts w:ascii="Times New Roman" w:hAnsi="Times New Roman"/>
            <w:b/>
            <w:bCs/>
            <w:noProof/>
          </w:rPr>
          <w:t xml:space="preserve">Приложение </w:t>
        </w:r>
        <w:r w:rsidR="000E53CC">
          <w:rPr>
            <w:rStyle w:val="aa"/>
            <w:rFonts w:ascii="Times New Roman" w:hAnsi="Times New Roman"/>
            <w:b/>
            <w:bCs/>
            <w:noProof/>
          </w:rPr>
          <w:t>1</w:t>
        </w:r>
        <w:r w:rsidR="000E53CC" w:rsidRPr="00DB23A8">
          <w:rPr>
            <w:rStyle w:val="aa"/>
            <w:rFonts w:ascii="Times New Roman" w:hAnsi="Times New Roman"/>
            <w:b/>
            <w:bCs/>
            <w:noProof/>
          </w:rPr>
          <w:t>.</w:t>
        </w:r>
        <w:r w:rsidR="000E53CC">
          <w:rPr>
            <w:rStyle w:val="aa"/>
            <w:rFonts w:ascii="Times New Roman" w:hAnsi="Times New Roman"/>
            <w:b/>
            <w:bCs/>
            <w:noProof/>
          </w:rPr>
          <w:t xml:space="preserve">2 </w:t>
        </w:r>
        <w:r w:rsidR="000E53CC" w:rsidRPr="006B0D44">
          <w:rPr>
            <w:rStyle w:val="aa"/>
            <w:rFonts w:ascii="Times New Roman" w:hAnsi="Times New Roman"/>
            <w:noProof/>
          </w:rPr>
          <w:t xml:space="preserve">Примерная рабочая программа </w:t>
        </w:r>
        <w:r w:rsidR="000E53CC">
          <w:rPr>
            <w:rStyle w:val="aa"/>
            <w:rFonts w:ascii="Times New Roman" w:hAnsi="Times New Roman"/>
            <w:noProof/>
          </w:rPr>
          <w:t>профессионального модуля</w:t>
        </w:r>
        <w:r w:rsidR="000E53CC" w:rsidRPr="006B0D44">
          <w:rPr>
            <w:rStyle w:val="aa"/>
            <w:rFonts w:ascii="Times New Roman" w:hAnsi="Times New Roman"/>
            <w:noProof/>
          </w:rPr>
          <w:t xml:space="preserve"> </w:t>
        </w:r>
        <w:r w:rsidR="000E53CC" w:rsidRPr="000E53CC">
          <w:rPr>
            <w:rStyle w:val="aa"/>
            <w:rFonts w:ascii="Times New Roman" w:hAnsi="Times New Roman"/>
            <w:noProof/>
          </w:rPr>
          <w:t>«</w:t>
        </w:r>
        <w:r w:rsidR="000E53CC" w:rsidRPr="00FC7134">
          <w:rPr>
            <w:rFonts w:ascii="Times New Roman" w:hAnsi="Times New Roman" w:cs="Times New Roman"/>
          </w:rPr>
          <w:t>Флористическое использование горшечных растений</w:t>
        </w:r>
        <w:r w:rsidR="000E53CC" w:rsidRPr="000E53CC">
          <w:rPr>
            <w:rStyle w:val="aa"/>
            <w:rFonts w:ascii="Times New Roman" w:hAnsi="Times New Roman"/>
            <w:noProof/>
          </w:rPr>
          <w:t>»</w:t>
        </w:r>
        <w:r w:rsidR="000E53CC" w:rsidRPr="000E53CC">
          <w:rPr>
            <w:noProof/>
            <w:webHidden/>
          </w:rPr>
          <w:tab/>
        </w:r>
        <w:r w:rsidR="000E53CC" w:rsidRPr="00DB23A8">
          <w:rPr>
            <w:noProof/>
            <w:webHidden/>
          </w:rPr>
          <w:fldChar w:fldCharType="begin"/>
        </w:r>
        <w:r w:rsidR="000E53CC" w:rsidRPr="00DB23A8">
          <w:rPr>
            <w:noProof/>
            <w:webHidden/>
          </w:rPr>
          <w:instrText xml:space="preserve"> PAGEREF _Toc157620913 \h </w:instrText>
        </w:r>
        <w:r w:rsidR="000E53CC" w:rsidRPr="00DB23A8">
          <w:rPr>
            <w:noProof/>
            <w:webHidden/>
          </w:rPr>
        </w:r>
        <w:r w:rsidR="000E53CC" w:rsidRPr="00DB23A8">
          <w:rPr>
            <w:noProof/>
            <w:webHidden/>
          </w:rPr>
          <w:fldChar w:fldCharType="separate"/>
        </w:r>
        <w:r w:rsidR="000E53CC" w:rsidRPr="00DB23A8">
          <w:rPr>
            <w:noProof/>
            <w:webHidden/>
          </w:rPr>
          <w:t>79</w:t>
        </w:r>
        <w:r w:rsidR="000E53CC" w:rsidRPr="00DB23A8">
          <w:rPr>
            <w:noProof/>
            <w:webHidden/>
          </w:rPr>
          <w:fldChar w:fldCharType="end"/>
        </w:r>
      </w:hyperlink>
    </w:p>
    <w:p w14:paraId="00BA7C8C" w14:textId="4BA4B2D7" w:rsidR="00DB23A8" w:rsidRPr="00DB23A8" w:rsidRDefault="00375CDE" w:rsidP="006B0D44">
      <w:pPr>
        <w:pStyle w:val="12"/>
        <w:rPr>
          <w:rFonts w:asciiTheme="minorHAnsi" w:eastAsiaTheme="minorEastAsia" w:hAnsiTheme="minorHAnsi" w:cstheme="minorBidi"/>
          <w:noProof/>
          <w:kern w:val="2"/>
          <w:sz w:val="22"/>
          <w:szCs w:val="22"/>
          <w14:ligatures w14:val="standardContextual"/>
        </w:rPr>
      </w:pPr>
      <w:hyperlink w:anchor="_Toc157620912" w:history="1">
        <w:r w:rsidR="00DB23A8" w:rsidRPr="00DB23A8">
          <w:rPr>
            <w:rStyle w:val="aa"/>
            <w:rFonts w:ascii="Times New Roman" w:hAnsi="Times New Roman"/>
            <w:noProof/>
            <w:kern w:val="32"/>
            <w:lang w:val="x-none" w:eastAsia="x-none"/>
          </w:rPr>
          <w:t>Приложение 2</w:t>
        </w:r>
        <w:r w:rsidR="00DB23A8" w:rsidRPr="00DB23A8">
          <w:rPr>
            <w:rStyle w:val="aa"/>
            <w:rFonts w:ascii="Times New Roman" w:hAnsi="Times New Roman"/>
            <w:noProof/>
            <w:kern w:val="32"/>
            <w:lang w:eastAsia="x-none"/>
          </w:rPr>
          <w:t xml:space="preserve"> Примерные </w:t>
        </w:r>
        <w:r w:rsidR="006B0D44">
          <w:rPr>
            <w:rStyle w:val="aa"/>
            <w:rFonts w:ascii="Times New Roman" w:hAnsi="Times New Roman"/>
            <w:noProof/>
            <w:kern w:val="32"/>
            <w:lang w:eastAsia="x-none"/>
          </w:rPr>
          <w:t xml:space="preserve">рабочие </w:t>
        </w:r>
        <w:r w:rsidR="00DB23A8" w:rsidRPr="00DB23A8">
          <w:rPr>
            <w:rStyle w:val="aa"/>
            <w:rFonts w:ascii="Times New Roman" w:hAnsi="Times New Roman"/>
            <w:noProof/>
            <w:kern w:val="32"/>
            <w:lang w:eastAsia="x-none"/>
          </w:rPr>
          <w:t>программы учебных дисциплин</w:t>
        </w:r>
        <w:r w:rsidR="00DB23A8" w:rsidRPr="00DB23A8">
          <w:rPr>
            <w:noProof/>
            <w:webHidden/>
          </w:rPr>
          <w:tab/>
        </w:r>
        <w:r w:rsidR="00DB23A8" w:rsidRPr="00DB23A8">
          <w:rPr>
            <w:noProof/>
            <w:webHidden/>
          </w:rPr>
          <w:fldChar w:fldCharType="begin"/>
        </w:r>
        <w:r w:rsidR="00DB23A8" w:rsidRPr="00DB23A8">
          <w:rPr>
            <w:noProof/>
            <w:webHidden/>
          </w:rPr>
          <w:instrText xml:space="preserve"> PAGEREF _Toc157620912 \h </w:instrText>
        </w:r>
        <w:r w:rsidR="00DB23A8" w:rsidRPr="00DB23A8">
          <w:rPr>
            <w:noProof/>
            <w:webHidden/>
          </w:rPr>
        </w:r>
        <w:r w:rsidR="00DB23A8" w:rsidRPr="00DB23A8">
          <w:rPr>
            <w:noProof/>
            <w:webHidden/>
          </w:rPr>
          <w:fldChar w:fldCharType="separate"/>
        </w:r>
        <w:r w:rsidR="00DB23A8" w:rsidRPr="00DB23A8">
          <w:rPr>
            <w:noProof/>
            <w:webHidden/>
          </w:rPr>
          <w:t>79</w:t>
        </w:r>
        <w:r w:rsidR="00DB23A8" w:rsidRPr="00DB23A8">
          <w:rPr>
            <w:noProof/>
            <w:webHidden/>
          </w:rPr>
          <w:fldChar w:fldCharType="end"/>
        </w:r>
      </w:hyperlink>
    </w:p>
    <w:p w14:paraId="0D48AA4E" w14:textId="645A1844" w:rsidR="00DB23A8" w:rsidRPr="00DB23A8" w:rsidRDefault="00375CDE" w:rsidP="00725E24">
      <w:pPr>
        <w:pStyle w:val="26"/>
        <w:rPr>
          <w:rFonts w:asciiTheme="minorHAnsi" w:eastAsiaTheme="minorEastAsia" w:hAnsiTheme="minorHAnsi" w:cstheme="minorBidi"/>
          <w:noProof/>
          <w:kern w:val="2"/>
          <w:sz w:val="22"/>
          <w:szCs w:val="22"/>
          <w14:ligatures w14:val="standardContextual"/>
        </w:rPr>
      </w:pPr>
      <w:hyperlink w:anchor="_Toc157620913" w:history="1">
        <w:r w:rsidR="00DB23A8" w:rsidRPr="00DB23A8">
          <w:rPr>
            <w:rStyle w:val="aa"/>
            <w:rFonts w:ascii="Times New Roman" w:hAnsi="Times New Roman"/>
            <w:b/>
            <w:bCs/>
            <w:noProof/>
          </w:rPr>
          <w:t>Приложение 2.1</w:t>
        </w:r>
        <w:r w:rsidR="006B0D44">
          <w:rPr>
            <w:rStyle w:val="aa"/>
            <w:rFonts w:ascii="Times New Roman" w:hAnsi="Times New Roman"/>
            <w:b/>
            <w:bCs/>
            <w:noProof/>
          </w:rPr>
          <w:t xml:space="preserve"> </w:t>
        </w:r>
        <w:r w:rsidR="006B0D44" w:rsidRPr="006B0D44">
          <w:rPr>
            <w:rStyle w:val="aa"/>
            <w:rFonts w:ascii="Times New Roman" w:hAnsi="Times New Roman"/>
            <w:noProof/>
          </w:rPr>
          <w:t>Примерная рабочая программа учебной дисциплины «</w:t>
        </w:r>
        <w:r w:rsidR="006B0D44">
          <w:rPr>
            <w:rStyle w:val="aa"/>
            <w:rFonts w:ascii="Times New Roman" w:hAnsi="Times New Roman"/>
            <w:noProof/>
          </w:rPr>
          <w:t>История России»</w:t>
        </w:r>
        <w:r w:rsidR="00DB23A8" w:rsidRPr="00DB23A8">
          <w:rPr>
            <w:noProof/>
            <w:webHidden/>
          </w:rPr>
          <w:tab/>
        </w:r>
        <w:r w:rsidR="00DB23A8" w:rsidRPr="00DB23A8">
          <w:rPr>
            <w:noProof/>
            <w:webHidden/>
          </w:rPr>
          <w:fldChar w:fldCharType="begin"/>
        </w:r>
        <w:r w:rsidR="00DB23A8" w:rsidRPr="00DB23A8">
          <w:rPr>
            <w:noProof/>
            <w:webHidden/>
          </w:rPr>
          <w:instrText xml:space="preserve"> PAGEREF _Toc157620913 \h </w:instrText>
        </w:r>
        <w:r w:rsidR="00DB23A8" w:rsidRPr="00DB23A8">
          <w:rPr>
            <w:noProof/>
            <w:webHidden/>
          </w:rPr>
        </w:r>
        <w:r w:rsidR="00DB23A8" w:rsidRPr="00DB23A8">
          <w:rPr>
            <w:noProof/>
            <w:webHidden/>
          </w:rPr>
          <w:fldChar w:fldCharType="separate"/>
        </w:r>
        <w:r w:rsidR="00DB23A8" w:rsidRPr="00DB23A8">
          <w:rPr>
            <w:noProof/>
            <w:webHidden/>
          </w:rPr>
          <w:t>79</w:t>
        </w:r>
        <w:r w:rsidR="00DB23A8" w:rsidRPr="00DB23A8">
          <w:rPr>
            <w:noProof/>
            <w:webHidden/>
          </w:rPr>
          <w:fldChar w:fldCharType="end"/>
        </w:r>
      </w:hyperlink>
    </w:p>
    <w:p w14:paraId="37BA2297" w14:textId="072864FC" w:rsidR="00DB23A8" w:rsidRPr="00DB23A8" w:rsidRDefault="00375CDE" w:rsidP="00725E24">
      <w:pPr>
        <w:pStyle w:val="26"/>
        <w:rPr>
          <w:rFonts w:asciiTheme="minorHAnsi" w:eastAsiaTheme="minorEastAsia" w:hAnsiTheme="minorHAnsi" w:cstheme="minorBidi"/>
          <w:noProof/>
          <w:kern w:val="2"/>
          <w:sz w:val="22"/>
          <w:szCs w:val="22"/>
          <w14:ligatures w14:val="standardContextual"/>
        </w:rPr>
      </w:pPr>
      <w:hyperlink w:anchor="_Toc157620914" w:history="1">
        <w:r w:rsidR="00DB23A8" w:rsidRPr="00DB23A8">
          <w:rPr>
            <w:rStyle w:val="aa"/>
            <w:rFonts w:ascii="Times New Roman" w:hAnsi="Times New Roman"/>
            <w:b/>
            <w:bCs/>
            <w:noProof/>
          </w:rPr>
          <w:t>Приложение 2.2</w:t>
        </w:r>
        <w:r w:rsidR="006B0D44">
          <w:rPr>
            <w:rStyle w:val="aa"/>
            <w:rFonts w:ascii="Times New Roman" w:hAnsi="Times New Roman"/>
            <w:b/>
            <w:bCs/>
            <w:noProof/>
          </w:rPr>
          <w:t xml:space="preserve"> </w:t>
        </w:r>
        <w:r w:rsidR="006B0D44" w:rsidRPr="006B0D44">
          <w:rPr>
            <w:rStyle w:val="aa"/>
            <w:rFonts w:ascii="Times New Roman" w:hAnsi="Times New Roman"/>
            <w:noProof/>
          </w:rPr>
          <w:t>Примерная рабочая программа учебной дисциплины «Иностранный язык в профессиональной деятельности»</w:t>
        </w:r>
        <w:r w:rsidR="00DB23A8" w:rsidRPr="00DB23A8">
          <w:rPr>
            <w:noProof/>
            <w:webHidden/>
          </w:rPr>
          <w:tab/>
        </w:r>
        <w:r w:rsidR="00DB23A8" w:rsidRPr="00DB23A8">
          <w:rPr>
            <w:noProof/>
            <w:webHidden/>
          </w:rPr>
          <w:fldChar w:fldCharType="begin"/>
        </w:r>
        <w:r w:rsidR="00DB23A8" w:rsidRPr="00DB23A8">
          <w:rPr>
            <w:noProof/>
            <w:webHidden/>
          </w:rPr>
          <w:instrText xml:space="preserve"> PAGEREF _Toc157620914 \h </w:instrText>
        </w:r>
        <w:r w:rsidR="00DB23A8" w:rsidRPr="00DB23A8">
          <w:rPr>
            <w:noProof/>
            <w:webHidden/>
          </w:rPr>
        </w:r>
        <w:r w:rsidR="00DB23A8" w:rsidRPr="00DB23A8">
          <w:rPr>
            <w:noProof/>
            <w:webHidden/>
          </w:rPr>
          <w:fldChar w:fldCharType="separate"/>
        </w:r>
        <w:r w:rsidR="00DB23A8" w:rsidRPr="00DB23A8">
          <w:rPr>
            <w:noProof/>
            <w:webHidden/>
          </w:rPr>
          <w:t>89</w:t>
        </w:r>
        <w:r w:rsidR="00DB23A8" w:rsidRPr="00DB23A8">
          <w:rPr>
            <w:noProof/>
            <w:webHidden/>
          </w:rPr>
          <w:fldChar w:fldCharType="end"/>
        </w:r>
      </w:hyperlink>
    </w:p>
    <w:p w14:paraId="46FC4013" w14:textId="45CF608B" w:rsidR="00DB23A8" w:rsidRPr="00DB23A8" w:rsidRDefault="00375CDE" w:rsidP="00725E24">
      <w:pPr>
        <w:pStyle w:val="26"/>
        <w:rPr>
          <w:rFonts w:asciiTheme="minorHAnsi" w:eastAsiaTheme="minorEastAsia" w:hAnsiTheme="minorHAnsi" w:cstheme="minorBidi"/>
          <w:noProof/>
          <w:kern w:val="2"/>
          <w:sz w:val="22"/>
          <w:szCs w:val="22"/>
          <w14:ligatures w14:val="standardContextual"/>
        </w:rPr>
      </w:pPr>
      <w:hyperlink w:anchor="_Toc157620916" w:history="1">
        <w:r w:rsidR="00DB23A8" w:rsidRPr="00DB23A8">
          <w:rPr>
            <w:rStyle w:val="aa"/>
            <w:rFonts w:ascii="Times New Roman" w:hAnsi="Times New Roman"/>
            <w:b/>
            <w:bCs/>
            <w:noProof/>
          </w:rPr>
          <w:t>Приложение 2.3</w:t>
        </w:r>
        <w:r w:rsidR="006B0D44">
          <w:rPr>
            <w:rStyle w:val="aa"/>
            <w:rFonts w:ascii="Times New Roman" w:hAnsi="Times New Roman"/>
            <w:b/>
            <w:bCs/>
            <w:noProof/>
          </w:rPr>
          <w:t xml:space="preserve"> </w:t>
        </w:r>
        <w:r w:rsidR="006B0D44" w:rsidRPr="006B0D44">
          <w:rPr>
            <w:rStyle w:val="aa"/>
            <w:rFonts w:ascii="Times New Roman" w:hAnsi="Times New Roman"/>
            <w:noProof/>
          </w:rPr>
          <w:t>Примерная рабочая программа учебной дисциплины «Безопасность жизнедеятельности»</w:t>
        </w:r>
        <w:r w:rsidR="00DB23A8" w:rsidRPr="00DB23A8">
          <w:rPr>
            <w:noProof/>
            <w:webHidden/>
          </w:rPr>
          <w:tab/>
        </w:r>
        <w:r w:rsidR="00DB23A8" w:rsidRPr="00DB23A8">
          <w:rPr>
            <w:noProof/>
            <w:webHidden/>
          </w:rPr>
          <w:fldChar w:fldCharType="begin"/>
        </w:r>
        <w:r w:rsidR="00DB23A8" w:rsidRPr="00DB23A8">
          <w:rPr>
            <w:noProof/>
            <w:webHidden/>
          </w:rPr>
          <w:instrText xml:space="preserve"> PAGEREF _Toc157620916 \h </w:instrText>
        </w:r>
        <w:r w:rsidR="00DB23A8" w:rsidRPr="00DB23A8">
          <w:rPr>
            <w:noProof/>
            <w:webHidden/>
          </w:rPr>
        </w:r>
        <w:r w:rsidR="00DB23A8" w:rsidRPr="00DB23A8">
          <w:rPr>
            <w:noProof/>
            <w:webHidden/>
          </w:rPr>
          <w:fldChar w:fldCharType="separate"/>
        </w:r>
        <w:r w:rsidR="00DB23A8" w:rsidRPr="00DB23A8">
          <w:rPr>
            <w:noProof/>
            <w:webHidden/>
          </w:rPr>
          <w:t>100</w:t>
        </w:r>
        <w:r w:rsidR="00DB23A8" w:rsidRPr="00DB23A8">
          <w:rPr>
            <w:noProof/>
            <w:webHidden/>
          </w:rPr>
          <w:fldChar w:fldCharType="end"/>
        </w:r>
      </w:hyperlink>
    </w:p>
    <w:p w14:paraId="5632EE3F" w14:textId="748D83F7" w:rsidR="00DB23A8" w:rsidRPr="00DB23A8" w:rsidRDefault="00375CDE" w:rsidP="00725E24">
      <w:pPr>
        <w:pStyle w:val="26"/>
        <w:rPr>
          <w:rFonts w:asciiTheme="minorHAnsi" w:eastAsiaTheme="minorEastAsia" w:hAnsiTheme="minorHAnsi" w:cstheme="minorBidi"/>
          <w:noProof/>
          <w:kern w:val="2"/>
          <w:sz w:val="22"/>
          <w:szCs w:val="22"/>
          <w14:ligatures w14:val="standardContextual"/>
        </w:rPr>
      </w:pPr>
      <w:hyperlink w:anchor="_Toc157620917" w:history="1">
        <w:r w:rsidR="00DB23A8" w:rsidRPr="00DB23A8">
          <w:rPr>
            <w:rStyle w:val="aa"/>
            <w:rFonts w:ascii="Times New Roman" w:hAnsi="Times New Roman"/>
            <w:b/>
            <w:bCs/>
            <w:noProof/>
          </w:rPr>
          <w:t>Приложение 2.4</w:t>
        </w:r>
        <w:r w:rsidR="006B0D44">
          <w:rPr>
            <w:rStyle w:val="aa"/>
            <w:rFonts w:ascii="Times New Roman" w:hAnsi="Times New Roman"/>
            <w:b/>
            <w:bCs/>
            <w:noProof/>
          </w:rPr>
          <w:t xml:space="preserve"> </w:t>
        </w:r>
        <w:r w:rsidR="006B0D44" w:rsidRPr="00725E24">
          <w:rPr>
            <w:rStyle w:val="aa"/>
            <w:rFonts w:ascii="Times New Roman" w:hAnsi="Times New Roman"/>
            <w:noProof/>
          </w:rPr>
          <w:t xml:space="preserve">Примерная </w:t>
        </w:r>
        <w:r w:rsidR="00725E24">
          <w:rPr>
            <w:rStyle w:val="aa"/>
            <w:rFonts w:ascii="Times New Roman" w:hAnsi="Times New Roman"/>
            <w:noProof/>
          </w:rPr>
          <w:t xml:space="preserve"> </w:t>
        </w:r>
        <w:r w:rsidR="00725E24" w:rsidRPr="00725E24">
          <w:rPr>
            <w:rStyle w:val="aa"/>
            <w:rFonts w:ascii="Times New Roman" w:hAnsi="Times New Roman"/>
            <w:noProof/>
          </w:rPr>
          <w:t>рабочая программа учебной дисциплины</w:t>
        </w:r>
        <w:r w:rsidR="00725E24">
          <w:rPr>
            <w:rStyle w:val="aa"/>
            <w:rFonts w:ascii="Times New Roman" w:hAnsi="Times New Roman"/>
            <w:noProof/>
          </w:rPr>
          <w:t xml:space="preserve"> </w:t>
        </w:r>
        <w:r w:rsidR="00725E24" w:rsidRPr="00725E24">
          <w:rPr>
            <w:rStyle w:val="aa"/>
            <w:rFonts w:ascii="Times New Roman" w:hAnsi="Times New Roman"/>
            <w:noProof/>
          </w:rPr>
          <w:t xml:space="preserve"> </w:t>
        </w:r>
        <w:r w:rsidR="00725E24">
          <w:rPr>
            <w:rStyle w:val="aa"/>
            <w:rFonts w:ascii="Times New Roman" w:hAnsi="Times New Roman"/>
            <w:noProof/>
          </w:rPr>
          <w:t>«</w:t>
        </w:r>
        <w:r w:rsidR="00725E24" w:rsidRPr="00725E24">
          <w:rPr>
            <w:rStyle w:val="aa"/>
            <w:rFonts w:ascii="Times New Roman" w:hAnsi="Times New Roman"/>
            <w:noProof/>
          </w:rPr>
          <w:t>Основы бережливого производства»</w:t>
        </w:r>
        <w:r w:rsidR="00DB23A8" w:rsidRPr="00DB23A8">
          <w:rPr>
            <w:noProof/>
            <w:webHidden/>
          </w:rPr>
          <w:tab/>
        </w:r>
        <w:r w:rsidR="00DB23A8" w:rsidRPr="00DB23A8">
          <w:rPr>
            <w:noProof/>
            <w:webHidden/>
          </w:rPr>
          <w:fldChar w:fldCharType="begin"/>
        </w:r>
        <w:r w:rsidR="00DB23A8" w:rsidRPr="00DB23A8">
          <w:rPr>
            <w:noProof/>
            <w:webHidden/>
          </w:rPr>
          <w:instrText xml:space="preserve"> PAGEREF _Toc157620917 \h </w:instrText>
        </w:r>
        <w:r w:rsidR="00DB23A8" w:rsidRPr="00DB23A8">
          <w:rPr>
            <w:noProof/>
            <w:webHidden/>
          </w:rPr>
        </w:r>
        <w:r w:rsidR="00DB23A8" w:rsidRPr="00DB23A8">
          <w:rPr>
            <w:noProof/>
            <w:webHidden/>
          </w:rPr>
          <w:fldChar w:fldCharType="separate"/>
        </w:r>
        <w:r w:rsidR="00DB23A8" w:rsidRPr="00DB23A8">
          <w:rPr>
            <w:noProof/>
            <w:webHidden/>
          </w:rPr>
          <w:t>112</w:t>
        </w:r>
        <w:r w:rsidR="00DB23A8" w:rsidRPr="00DB23A8">
          <w:rPr>
            <w:noProof/>
            <w:webHidden/>
          </w:rPr>
          <w:fldChar w:fldCharType="end"/>
        </w:r>
      </w:hyperlink>
    </w:p>
    <w:p w14:paraId="1A4C989E" w14:textId="14A82523" w:rsidR="00DB23A8" w:rsidRDefault="00375CDE" w:rsidP="00725E24">
      <w:pPr>
        <w:pStyle w:val="26"/>
        <w:rPr>
          <w:noProof/>
        </w:rPr>
      </w:pPr>
      <w:hyperlink w:anchor="_Toc157620919" w:history="1">
        <w:r w:rsidR="00DB23A8" w:rsidRPr="00DB23A8">
          <w:rPr>
            <w:rStyle w:val="aa"/>
            <w:rFonts w:ascii="Times New Roman" w:hAnsi="Times New Roman"/>
            <w:b/>
            <w:bCs/>
            <w:noProof/>
          </w:rPr>
          <w:t>Приложение 2.5</w:t>
        </w:r>
        <w:r w:rsidR="00725E24">
          <w:rPr>
            <w:rStyle w:val="aa"/>
            <w:rFonts w:ascii="Times New Roman" w:hAnsi="Times New Roman"/>
            <w:b/>
            <w:bCs/>
            <w:noProof/>
          </w:rPr>
          <w:t xml:space="preserve"> </w:t>
        </w:r>
        <w:r w:rsidR="00725E24" w:rsidRPr="00725E24">
          <w:rPr>
            <w:rStyle w:val="aa"/>
            <w:rFonts w:ascii="Times New Roman" w:hAnsi="Times New Roman"/>
            <w:noProof/>
          </w:rPr>
          <w:t xml:space="preserve">Примерная </w:t>
        </w:r>
        <w:r w:rsidR="00725E24">
          <w:rPr>
            <w:rStyle w:val="aa"/>
            <w:rFonts w:ascii="Times New Roman" w:hAnsi="Times New Roman"/>
            <w:noProof/>
          </w:rPr>
          <w:t xml:space="preserve"> </w:t>
        </w:r>
        <w:r w:rsidR="00725E24" w:rsidRPr="00725E24">
          <w:rPr>
            <w:rStyle w:val="aa"/>
            <w:rFonts w:ascii="Times New Roman" w:hAnsi="Times New Roman"/>
            <w:noProof/>
          </w:rPr>
          <w:t>рабочая</w:t>
        </w:r>
        <w:r w:rsidR="00725E24">
          <w:rPr>
            <w:rStyle w:val="aa"/>
            <w:rFonts w:ascii="Times New Roman" w:hAnsi="Times New Roman"/>
            <w:noProof/>
          </w:rPr>
          <w:t xml:space="preserve"> </w:t>
        </w:r>
        <w:r w:rsidR="00725E24" w:rsidRPr="00725E24">
          <w:rPr>
            <w:rStyle w:val="aa"/>
            <w:rFonts w:ascii="Times New Roman" w:hAnsi="Times New Roman"/>
            <w:noProof/>
          </w:rPr>
          <w:t xml:space="preserve"> программа</w:t>
        </w:r>
        <w:r w:rsidR="00725E24">
          <w:rPr>
            <w:rStyle w:val="aa"/>
            <w:rFonts w:ascii="Times New Roman" w:hAnsi="Times New Roman"/>
            <w:noProof/>
          </w:rPr>
          <w:t xml:space="preserve"> </w:t>
        </w:r>
        <w:r w:rsidR="00725E24" w:rsidRPr="00725E24">
          <w:rPr>
            <w:rStyle w:val="aa"/>
            <w:rFonts w:ascii="Times New Roman" w:hAnsi="Times New Roman"/>
            <w:noProof/>
          </w:rPr>
          <w:t xml:space="preserve"> учебной дисциплины</w:t>
        </w:r>
        <w:r w:rsidR="00725E24">
          <w:rPr>
            <w:rStyle w:val="aa"/>
            <w:rFonts w:ascii="Times New Roman" w:hAnsi="Times New Roman"/>
            <w:noProof/>
          </w:rPr>
          <w:t xml:space="preserve"> </w:t>
        </w:r>
        <w:r w:rsidR="00725E24" w:rsidRPr="00725E24">
          <w:rPr>
            <w:rStyle w:val="aa"/>
            <w:rFonts w:ascii="Times New Roman" w:hAnsi="Times New Roman"/>
            <w:noProof/>
          </w:rPr>
          <w:t xml:space="preserve"> «Основы финансовой грамотности»</w:t>
        </w:r>
        <w:r w:rsidR="00DB23A8" w:rsidRPr="00DB23A8">
          <w:rPr>
            <w:noProof/>
            <w:webHidden/>
          </w:rPr>
          <w:tab/>
        </w:r>
        <w:r w:rsidR="00DB23A8" w:rsidRPr="00DB23A8">
          <w:rPr>
            <w:noProof/>
            <w:webHidden/>
          </w:rPr>
          <w:fldChar w:fldCharType="begin"/>
        </w:r>
        <w:r w:rsidR="00DB23A8" w:rsidRPr="00DB23A8">
          <w:rPr>
            <w:noProof/>
            <w:webHidden/>
          </w:rPr>
          <w:instrText xml:space="preserve"> PAGEREF _Toc157620919 \h </w:instrText>
        </w:r>
        <w:r w:rsidR="00DB23A8" w:rsidRPr="00DB23A8">
          <w:rPr>
            <w:noProof/>
            <w:webHidden/>
          </w:rPr>
        </w:r>
        <w:r w:rsidR="00DB23A8" w:rsidRPr="00DB23A8">
          <w:rPr>
            <w:noProof/>
            <w:webHidden/>
          </w:rPr>
          <w:fldChar w:fldCharType="separate"/>
        </w:r>
        <w:r w:rsidR="00DB23A8" w:rsidRPr="00DB23A8">
          <w:rPr>
            <w:noProof/>
            <w:webHidden/>
          </w:rPr>
          <w:t>174</w:t>
        </w:r>
        <w:r w:rsidR="00DB23A8" w:rsidRPr="00DB23A8">
          <w:rPr>
            <w:noProof/>
            <w:webHidden/>
          </w:rPr>
          <w:fldChar w:fldCharType="end"/>
        </w:r>
      </w:hyperlink>
    </w:p>
    <w:p w14:paraId="79F7B15F" w14:textId="7359265E" w:rsidR="00725E24" w:rsidRDefault="00375CDE" w:rsidP="00725E24">
      <w:pPr>
        <w:pStyle w:val="26"/>
        <w:rPr>
          <w:noProof/>
        </w:rPr>
      </w:pPr>
      <w:hyperlink w:anchor="_Toc157620919" w:history="1">
        <w:r w:rsidR="00725E24" w:rsidRPr="00DB23A8">
          <w:rPr>
            <w:rStyle w:val="aa"/>
            <w:rFonts w:ascii="Times New Roman" w:hAnsi="Times New Roman"/>
            <w:b/>
            <w:bCs/>
            <w:noProof/>
          </w:rPr>
          <w:t>Приложение 2.</w:t>
        </w:r>
        <w:r w:rsidR="000E53CC">
          <w:rPr>
            <w:rStyle w:val="aa"/>
            <w:rFonts w:ascii="Times New Roman" w:hAnsi="Times New Roman"/>
            <w:b/>
            <w:bCs/>
            <w:noProof/>
          </w:rPr>
          <w:t>6</w:t>
        </w:r>
        <w:r w:rsidR="00725E24">
          <w:rPr>
            <w:rStyle w:val="aa"/>
            <w:rFonts w:ascii="Times New Roman" w:hAnsi="Times New Roman"/>
            <w:b/>
            <w:bCs/>
            <w:noProof/>
          </w:rPr>
          <w:t xml:space="preserve"> </w:t>
        </w:r>
        <w:r w:rsidR="00725E24" w:rsidRPr="00725E24">
          <w:rPr>
            <w:rStyle w:val="aa"/>
            <w:rFonts w:ascii="Times New Roman" w:hAnsi="Times New Roman"/>
            <w:noProof/>
          </w:rPr>
          <w:t xml:space="preserve">Примерная </w:t>
        </w:r>
        <w:r w:rsidR="00725E24">
          <w:rPr>
            <w:rStyle w:val="aa"/>
            <w:rFonts w:ascii="Times New Roman" w:hAnsi="Times New Roman"/>
            <w:noProof/>
          </w:rPr>
          <w:t xml:space="preserve"> </w:t>
        </w:r>
        <w:r w:rsidR="00725E24" w:rsidRPr="00725E24">
          <w:rPr>
            <w:rStyle w:val="aa"/>
            <w:rFonts w:ascii="Times New Roman" w:hAnsi="Times New Roman"/>
            <w:noProof/>
          </w:rPr>
          <w:t>рабочая</w:t>
        </w:r>
        <w:r w:rsidR="00725E24">
          <w:rPr>
            <w:rStyle w:val="aa"/>
            <w:rFonts w:ascii="Times New Roman" w:hAnsi="Times New Roman"/>
            <w:noProof/>
          </w:rPr>
          <w:t xml:space="preserve"> </w:t>
        </w:r>
        <w:r w:rsidR="00725E24" w:rsidRPr="00725E24">
          <w:rPr>
            <w:rStyle w:val="aa"/>
            <w:rFonts w:ascii="Times New Roman" w:hAnsi="Times New Roman"/>
            <w:noProof/>
          </w:rPr>
          <w:t xml:space="preserve"> программа</w:t>
        </w:r>
        <w:r w:rsidR="00725E24">
          <w:rPr>
            <w:rStyle w:val="aa"/>
            <w:rFonts w:ascii="Times New Roman" w:hAnsi="Times New Roman"/>
            <w:noProof/>
          </w:rPr>
          <w:t xml:space="preserve"> </w:t>
        </w:r>
        <w:r w:rsidR="00725E24" w:rsidRPr="00725E24">
          <w:rPr>
            <w:rStyle w:val="aa"/>
            <w:rFonts w:ascii="Times New Roman" w:hAnsi="Times New Roman"/>
            <w:noProof/>
          </w:rPr>
          <w:t xml:space="preserve"> учебной дисциплины</w:t>
        </w:r>
        <w:r w:rsidR="00725E24">
          <w:rPr>
            <w:rStyle w:val="aa"/>
            <w:rFonts w:ascii="Times New Roman" w:hAnsi="Times New Roman"/>
            <w:noProof/>
          </w:rPr>
          <w:t xml:space="preserve"> </w:t>
        </w:r>
        <w:r w:rsidR="00725E24" w:rsidRPr="00725E24">
          <w:rPr>
            <w:rStyle w:val="aa"/>
            <w:rFonts w:ascii="Times New Roman" w:hAnsi="Times New Roman"/>
            <w:noProof/>
          </w:rPr>
          <w:t xml:space="preserve"> «Основы </w:t>
        </w:r>
        <w:r w:rsidR="000E53CC">
          <w:rPr>
            <w:rStyle w:val="aa"/>
            <w:rFonts w:ascii="Times New Roman" w:hAnsi="Times New Roman"/>
            <w:noProof/>
          </w:rPr>
          <w:t>дизайна и композиции</w:t>
        </w:r>
        <w:r w:rsidR="00725E24" w:rsidRPr="00725E24">
          <w:rPr>
            <w:rStyle w:val="aa"/>
            <w:rFonts w:ascii="Times New Roman" w:hAnsi="Times New Roman"/>
            <w:noProof/>
          </w:rPr>
          <w:t>»</w:t>
        </w:r>
        <w:r w:rsidR="00725E24" w:rsidRPr="00DB23A8">
          <w:rPr>
            <w:noProof/>
            <w:webHidden/>
          </w:rPr>
          <w:tab/>
        </w:r>
        <w:r w:rsidR="00725E24" w:rsidRPr="00DB23A8">
          <w:rPr>
            <w:noProof/>
            <w:webHidden/>
          </w:rPr>
          <w:fldChar w:fldCharType="begin"/>
        </w:r>
        <w:r w:rsidR="00725E24" w:rsidRPr="00DB23A8">
          <w:rPr>
            <w:noProof/>
            <w:webHidden/>
          </w:rPr>
          <w:instrText xml:space="preserve"> PAGEREF _Toc157620919 \h </w:instrText>
        </w:r>
        <w:r w:rsidR="00725E24" w:rsidRPr="00DB23A8">
          <w:rPr>
            <w:noProof/>
            <w:webHidden/>
          </w:rPr>
        </w:r>
        <w:r w:rsidR="00725E24" w:rsidRPr="00DB23A8">
          <w:rPr>
            <w:noProof/>
            <w:webHidden/>
          </w:rPr>
          <w:fldChar w:fldCharType="separate"/>
        </w:r>
        <w:r w:rsidR="00725E24" w:rsidRPr="00DB23A8">
          <w:rPr>
            <w:noProof/>
            <w:webHidden/>
          </w:rPr>
          <w:t>174</w:t>
        </w:r>
        <w:r w:rsidR="00725E24" w:rsidRPr="00DB23A8">
          <w:rPr>
            <w:noProof/>
            <w:webHidden/>
          </w:rPr>
          <w:fldChar w:fldCharType="end"/>
        </w:r>
      </w:hyperlink>
    </w:p>
    <w:p w14:paraId="2E5C8645" w14:textId="114C1BD9" w:rsidR="00725E24" w:rsidRDefault="00375CDE" w:rsidP="00725E24">
      <w:pPr>
        <w:pStyle w:val="26"/>
        <w:rPr>
          <w:noProof/>
        </w:rPr>
      </w:pPr>
      <w:hyperlink w:anchor="_Toc157620919" w:history="1">
        <w:r w:rsidR="00725E24" w:rsidRPr="00DB23A8">
          <w:rPr>
            <w:rStyle w:val="aa"/>
            <w:rFonts w:ascii="Times New Roman" w:hAnsi="Times New Roman"/>
            <w:b/>
            <w:bCs/>
            <w:noProof/>
          </w:rPr>
          <w:t>Приложение 2.</w:t>
        </w:r>
        <w:r w:rsidR="000E53CC">
          <w:rPr>
            <w:rStyle w:val="aa"/>
            <w:rFonts w:ascii="Times New Roman" w:hAnsi="Times New Roman"/>
            <w:b/>
            <w:bCs/>
            <w:noProof/>
          </w:rPr>
          <w:t>7</w:t>
        </w:r>
        <w:r w:rsidR="00725E24">
          <w:rPr>
            <w:rStyle w:val="aa"/>
            <w:rFonts w:ascii="Times New Roman" w:hAnsi="Times New Roman"/>
            <w:b/>
            <w:bCs/>
            <w:noProof/>
          </w:rPr>
          <w:t xml:space="preserve"> </w:t>
        </w:r>
        <w:r w:rsidR="00725E24" w:rsidRPr="00725E24">
          <w:rPr>
            <w:rStyle w:val="aa"/>
            <w:rFonts w:ascii="Times New Roman" w:hAnsi="Times New Roman"/>
            <w:noProof/>
          </w:rPr>
          <w:t xml:space="preserve">Примерная </w:t>
        </w:r>
        <w:r w:rsidR="00725E24">
          <w:rPr>
            <w:rStyle w:val="aa"/>
            <w:rFonts w:ascii="Times New Roman" w:hAnsi="Times New Roman"/>
            <w:noProof/>
          </w:rPr>
          <w:t xml:space="preserve"> </w:t>
        </w:r>
        <w:r w:rsidR="00725E24" w:rsidRPr="00725E24">
          <w:rPr>
            <w:rStyle w:val="aa"/>
            <w:rFonts w:ascii="Times New Roman" w:hAnsi="Times New Roman"/>
            <w:noProof/>
          </w:rPr>
          <w:t>рабочая</w:t>
        </w:r>
        <w:r w:rsidR="00725E24">
          <w:rPr>
            <w:rStyle w:val="aa"/>
            <w:rFonts w:ascii="Times New Roman" w:hAnsi="Times New Roman"/>
            <w:noProof/>
          </w:rPr>
          <w:t xml:space="preserve"> </w:t>
        </w:r>
        <w:r w:rsidR="00725E24" w:rsidRPr="00725E24">
          <w:rPr>
            <w:rStyle w:val="aa"/>
            <w:rFonts w:ascii="Times New Roman" w:hAnsi="Times New Roman"/>
            <w:noProof/>
          </w:rPr>
          <w:t xml:space="preserve"> программа</w:t>
        </w:r>
        <w:r w:rsidR="00725E24">
          <w:rPr>
            <w:rStyle w:val="aa"/>
            <w:rFonts w:ascii="Times New Roman" w:hAnsi="Times New Roman"/>
            <w:noProof/>
          </w:rPr>
          <w:t xml:space="preserve"> </w:t>
        </w:r>
        <w:r w:rsidR="00725E24" w:rsidRPr="00725E24">
          <w:rPr>
            <w:rStyle w:val="aa"/>
            <w:rFonts w:ascii="Times New Roman" w:hAnsi="Times New Roman"/>
            <w:noProof/>
          </w:rPr>
          <w:t xml:space="preserve"> учебной дисциплины</w:t>
        </w:r>
        <w:r w:rsidR="00725E24">
          <w:rPr>
            <w:rStyle w:val="aa"/>
            <w:rFonts w:ascii="Times New Roman" w:hAnsi="Times New Roman"/>
            <w:noProof/>
          </w:rPr>
          <w:t xml:space="preserve"> </w:t>
        </w:r>
        <w:r w:rsidR="00725E24" w:rsidRPr="00725E24">
          <w:rPr>
            <w:rStyle w:val="aa"/>
            <w:rFonts w:ascii="Times New Roman" w:hAnsi="Times New Roman"/>
            <w:noProof/>
          </w:rPr>
          <w:t xml:space="preserve"> «</w:t>
        </w:r>
        <w:r w:rsidR="000E53CC">
          <w:rPr>
            <w:rStyle w:val="aa"/>
            <w:rFonts w:ascii="Times New Roman" w:hAnsi="Times New Roman"/>
            <w:noProof/>
          </w:rPr>
          <w:t>Ботаника с основами физиологии растений</w:t>
        </w:r>
        <w:r w:rsidR="00725E24" w:rsidRPr="00725E24">
          <w:rPr>
            <w:rStyle w:val="aa"/>
            <w:rFonts w:ascii="Times New Roman" w:hAnsi="Times New Roman"/>
            <w:noProof/>
          </w:rPr>
          <w:t>»</w:t>
        </w:r>
        <w:r w:rsidR="00725E24" w:rsidRPr="00DB23A8">
          <w:rPr>
            <w:noProof/>
            <w:webHidden/>
          </w:rPr>
          <w:tab/>
        </w:r>
        <w:r w:rsidR="00725E24" w:rsidRPr="00DB23A8">
          <w:rPr>
            <w:noProof/>
            <w:webHidden/>
          </w:rPr>
          <w:fldChar w:fldCharType="begin"/>
        </w:r>
        <w:r w:rsidR="00725E24" w:rsidRPr="00DB23A8">
          <w:rPr>
            <w:noProof/>
            <w:webHidden/>
          </w:rPr>
          <w:instrText xml:space="preserve"> PAGEREF _Toc157620919 \h </w:instrText>
        </w:r>
        <w:r w:rsidR="00725E24" w:rsidRPr="00DB23A8">
          <w:rPr>
            <w:noProof/>
            <w:webHidden/>
          </w:rPr>
        </w:r>
        <w:r w:rsidR="00725E24" w:rsidRPr="00DB23A8">
          <w:rPr>
            <w:noProof/>
            <w:webHidden/>
          </w:rPr>
          <w:fldChar w:fldCharType="separate"/>
        </w:r>
        <w:r w:rsidR="00725E24" w:rsidRPr="00DB23A8">
          <w:rPr>
            <w:noProof/>
            <w:webHidden/>
          </w:rPr>
          <w:t>174</w:t>
        </w:r>
        <w:r w:rsidR="00725E24" w:rsidRPr="00DB23A8">
          <w:rPr>
            <w:noProof/>
            <w:webHidden/>
          </w:rPr>
          <w:fldChar w:fldCharType="end"/>
        </w:r>
      </w:hyperlink>
    </w:p>
    <w:p w14:paraId="2E97C92D" w14:textId="519CD398" w:rsidR="00725E24" w:rsidRDefault="00375CDE" w:rsidP="00725E24">
      <w:pPr>
        <w:pStyle w:val="26"/>
        <w:rPr>
          <w:noProof/>
        </w:rPr>
      </w:pPr>
      <w:hyperlink w:anchor="_Toc157620919" w:history="1">
        <w:r w:rsidR="00725E24" w:rsidRPr="00DB23A8">
          <w:rPr>
            <w:rStyle w:val="aa"/>
            <w:rFonts w:ascii="Times New Roman" w:hAnsi="Times New Roman"/>
            <w:b/>
            <w:bCs/>
            <w:noProof/>
          </w:rPr>
          <w:t>Приложение 2.</w:t>
        </w:r>
        <w:r w:rsidR="000E53CC">
          <w:rPr>
            <w:rStyle w:val="aa"/>
            <w:rFonts w:ascii="Times New Roman" w:hAnsi="Times New Roman"/>
            <w:b/>
            <w:bCs/>
            <w:noProof/>
          </w:rPr>
          <w:t>8</w:t>
        </w:r>
        <w:r w:rsidR="00725E24">
          <w:rPr>
            <w:rStyle w:val="aa"/>
            <w:rFonts w:ascii="Times New Roman" w:hAnsi="Times New Roman"/>
            <w:b/>
            <w:bCs/>
            <w:noProof/>
          </w:rPr>
          <w:t xml:space="preserve"> </w:t>
        </w:r>
        <w:r w:rsidR="00725E24" w:rsidRPr="00725E24">
          <w:rPr>
            <w:rStyle w:val="aa"/>
            <w:rFonts w:ascii="Times New Roman" w:hAnsi="Times New Roman"/>
            <w:noProof/>
          </w:rPr>
          <w:t xml:space="preserve">Примерная </w:t>
        </w:r>
        <w:r w:rsidR="00725E24">
          <w:rPr>
            <w:rStyle w:val="aa"/>
            <w:rFonts w:ascii="Times New Roman" w:hAnsi="Times New Roman"/>
            <w:noProof/>
          </w:rPr>
          <w:t xml:space="preserve"> </w:t>
        </w:r>
        <w:r w:rsidR="00725E24" w:rsidRPr="00725E24">
          <w:rPr>
            <w:rStyle w:val="aa"/>
            <w:rFonts w:ascii="Times New Roman" w:hAnsi="Times New Roman"/>
            <w:noProof/>
          </w:rPr>
          <w:t>рабочая</w:t>
        </w:r>
        <w:r w:rsidR="00725E24">
          <w:rPr>
            <w:rStyle w:val="aa"/>
            <w:rFonts w:ascii="Times New Roman" w:hAnsi="Times New Roman"/>
            <w:noProof/>
          </w:rPr>
          <w:t xml:space="preserve"> </w:t>
        </w:r>
        <w:r w:rsidR="00725E24" w:rsidRPr="00725E24">
          <w:rPr>
            <w:rStyle w:val="aa"/>
            <w:rFonts w:ascii="Times New Roman" w:hAnsi="Times New Roman"/>
            <w:noProof/>
          </w:rPr>
          <w:t xml:space="preserve"> программа</w:t>
        </w:r>
        <w:r w:rsidR="00725E24">
          <w:rPr>
            <w:rStyle w:val="aa"/>
            <w:rFonts w:ascii="Times New Roman" w:hAnsi="Times New Roman"/>
            <w:noProof/>
          </w:rPr>
          <w:t xml:space="preserve"> </w:t>
        </w:r>
        <w:r w:rsidR="00725E24" w:rsidRPr="00725E24">
          <w:rPr>
            <w:rStyle w:val="aa"/>
            <w:rFonts w:ascii="Times New Roman" w:hAnsi="Times New Roman"/>
            <w:noProof/>
          </w:rPr>
          <w:t xml:space="preserve"> учебной дисциплины</w:t>
        </w:r>
        <w:r w:rsidR="00725E24">
          <w:rPr>
            <w:rStyle w:val="aa"/>
            <w:rFonts w:ascii="Times New Roman" w:hAnsi="Times New Roman"/>
            <w:noProof/>
          </w:rPr>
          <w:t xml:space="preserve"> </w:t>
        </w:r>
        <w:r w:rsidR="00725E24" w:rsidRPr="00725E24">
          <w:rPr>
            <w:rStyle w:val="aa"/>
            <w:rFonts w:ascii="Times New Roman" w:hAnsi="Times New Roman"/>
            <w:noProof/>
          </w:rPr>
          <w:t xml:space="preserve"> «</w:t>
        </w:r>
        <w:r w:rsidR="000E53CC">
          <w:rPr>
            <w:rStyle w:val="aa"/>
            <w:rFonts w:ascii="Times New Roman" w:hAnsi="Times New Roman"/>
            <w:noProof/>
          </w:rPr>
          <w:t>Прикладное программное обеспечение в профессиональной деятельности</w:t>
        </w:r>
        <w:r w:rsidR="00725E24" w:rsidRPr="00725E24">
          <w:rPr>
            <w:rStyle w:val="aa"/>
            <w:rFonts w:ascii="Times New Roman" w:hAnsi="Times New Roman"/>
            <w:noProof/>
          </w:rPr>
          <w:t>»</w:t>
        </w:r>
        <w:r w:rsidR="00725E24" w:rsidRPr="00DB23A8">
          <w:rPr>
            <w:noProof/>
            <w:webHidden/>
          </w:rPr>
          <w:tab/>
        </w:r>
        <w:r w:rsidR="00725E24" w:rsidRPr="00DB23A8">
          <w:rPr>
            <w:noProof/>
            <w:webHidden/>
          </w:rPr>
          <w:fldChar w:fldCharType="begin"/>
        </w:r>
        <w:r w:rsidR="00725E24" w:rsidRPr="00DB23A8">
          <w:rPr>
            <w:noProof/>
            <w:webHidden/>
          </w:rPr>
          <w:instrText xml:space="preserve"> PAGEREF _Toc157620919 \h </w:instrText>
        </w:r>
        <w:r w:rsidR="00725E24" w:rsidRPr="00DB23A8">
          <w:rPr>
            <w:noProof/>
            <w:webHidden/>
          </w:rPr>
        </w:r>
        <w:r w:rsidR="00725E24" w:rsidRPr="00DB23A8">
          <w:rPr>
            <w:noProof/>
            <w:webHidden/>
          </w:rPr>
          <w:fldChar w:fldCharType="separate"/>
        </w:r>
        <w:r w:rsidR="00725E24" w:rsidRPr="00DB23A8">
          <w:rPr>
            <w:noProof/>
            <w:webHidden/>
          </w:rPr>
          <w:t>174</w:t>
        </w:r>
        <w:r w:rsidR="00725E24" w:rsidRPr="00DB23A8">
          <w:rPr>
            <w:noProof/>
            <w:webHidden/>
          </w:rPr>
          <w:fldChar w:fldCharType="end"/>
        </w:r>
      </w:hyperlink>
    </w:p>
    <w:bookmarkEnd w:id="4"/>
    <w:p w14:paraId="07879D39" w14:textId="1A7D2FA3" w:rsidR="00DB23A8" w:rsidRPr="006B0D44" w:rsidRDefault="00192ABE" w:rsidP="006B0D44">
      <w:pPr>
        <w:pStyle w:val="12"/>
        <w:rPr>
          <w:rFonts w:asciiTheme="minorHAnsi" w:eastAsiaTheme="minorEastAsia" w:hAnsiTheme="minorHAnsi" w:cstheme="minorBidi"/>
          <w:noProof/>
          <w:kern w:val="2"/>
          <w:sz w:val="22"/>
          <w:szCs w:val="22"/>
          <w14:ligatures w14:val="standardContextual"/>
        </w:rPr>
      </w:pPr>
      <w:r>
        <w:fldChar w:fldCharType="begin"/>
      </w:r>
      <w:r>
        <w:instrText xml:space="preserve"> HYPERLINK \l "_Toc157620920" </w:instrText>
      </w:r>
      <w:r>
        <w:fldChar w:fldCharType="separate"/>
      </w:r>
      <w:r w:rsidR="00DB23A8" w:rsidRPr="006B0D44">
        <w:rPr>
          <w:rStyle w:val="aa"/>
          <w:rFonts w:ascii="Times New Roman" w:hAnsi="Times New Roman"/>
          <w:noProof/>
        </w:rPr>
        <w:t>Приложение 3 Примерная рабочая программа воспитания</w:t>
      </w:r>
      <w:r w:rsidR="00DB23A8" w:rsidRPr="006B0D44">
        <w:rPr>
          <w:noProof/>
          <w:webHidden/>
        </w:rPr>
        <w:tab/>
      </w:r>
      <w:r w:rsidR="00DB23A8" w:rsidRPr="006B0D44">
        <w:rPr>
          <w:noProof/>
          <w:webHidden/>
        </w:rPr>
        <w:fldChar w:fldCharType="begin"/>
      </w:r>
      <w:r w:rsidR="00DB23A8" w:rsidRPr="006B0D44">
        <w:rPr>
          <w:noProof/>
          <w:webHidden/>
        </w:rPr>
        <w:instrText xml:space="preserve"> PAGEREF _Toc157620920 \h </w:instrText>
      </w:r>
      <w:r w:rsidR="00DB23A8" w:rsidRPr="006B0D44">
        <w:rPr>
          <w:noProof/>
          <w:webHidden/>
        </w:rPr>
      </w:r>
      <w:r w:rsidR="00DB23A8" w:rsidRPr="006B0D44">
        <w:rPr>
          <w:noProof/>
          <w:webHidden/>
        </w:rPr>
        <w:fldChar w:fldCharType="separate"/>
      </w:r>
      <w:r w:rsidR="00DB23A8" w:rsidRPr="006B0D44">
        <w:rPr>
          <w:noProof/>
          <w:webHidden/>
        </w:rPr>
        <w:t>185</w:t>
      </w:r>
      <w:r w:rsidR="00DB23A8" w:rsidRPr="006B0D44">
        <w:rPr>
          <w:noProof/>
          <w:webHidden/>
        </w:rPr>
        <w:fldChar w:fldCharType="end"/>
      </w:r>
      <w:r>
        <w:rPr>
          <w:noProof/>
        </w:rPr>
        <w:fldChar w:fldCharType="end"/>
      </w:r>
    </w:p>
    <w:p w14:paraId="07DA8ED9" w14:textId="5857A0E8" w:rsidR="00DB23A8" w:rsidRPr="00DB23A8" w:rsidRDefault="00375CDE" w:rsidP="006B0D44">
      <w:pPr>
        <w:pStyle w:val="12"/>
        <w:rPr>
          <w:rFonts w:asciiTheme="minorHAnsi" w:eastAsiaTheme="minorEastAsia" w:hAnsiTheme="minorHAnsi" w:cstheme="minorBidi"/>
          <w:noProof/>
          <w:kern w:val="2"/>
          <w:sz w:val="22"/>
          <w:szCs w:val="22"/>
          <w14:ligatures w14:val="standardContextual"/>
        </w:rPr>
      </w:pPr>
      <w:hyperlink w:anchor="_Toc157620925" w:history="1">
        <w:r w:rsidR="00DB23A8" w:rsidRPr="006B0D44">
          <w:rPr>
            <w:rStyle w:val="aa"/>
            <w:rFonts w:ascii="Times New Roman" w:hAnsi="Times New Roman"/>
            <w:noProof/>
            <w:kern w:val="32"/>
            <w:lang w:val="x-none" w:eastAsia="x-none"/>
          </w:rPr>
          <w:t>Приложение 4</w:t>
        </w:r>
        <w:r w:rsidR="006B0D44" w:rsidRPr="006B0D44">
          <w:rPr>
            <w:rStyle w:val="aa"/>
            <w:rFonts w:ascii="Times New Roman" w:hAnsi="Times New Roman"/>
            <w:noProof/>
            <w:kern w:val="32"/>
            <w:lang w:eastAsia="x-none"/>
          </w:rPr>
          <w:t xml:space="preserve"> Примерные оценочные материалы для ГИА</w:t>
        </w:r>
        <w:r w:rsidR="00DB23A8" w:rsidRPr="006B0D44">
          <w:rPr>
            <w:noProof/>
            <w:webHidden/>
          </w:rPr>
          <w:tab/>
        </w:r>
        <w:r w:rsidR="00DB23A8" w:rsidRPr="006B0D44">
          <w:rPr>
            <w:noProof/>
            <w:webHidden/>
          </w:rPr>
          <w:fldChar w:fldCharType="begin"/>
        </w:r>
        <w:r w:rsidR="00DB23A8" w:rsidRPr="006B0D44">
          <w:rPr>
            <w:noProof/>
            <w:webHidden/>
          </w:rPr>
          <w:instrText xml:space="preserve"> PAGEREF _Toc157620925 \h </w:instrText>
        </w:r>
        <w:r w:rsidR="00DB23A8" w:rsidRPr="006B0D44">
          <w:rPr>
            <w:noProof/>
            <w:webHidden/>
          </w:rPr>
        </w:r>
        <w:r w:rsidR="00DB23A8" w:rsidRPr="006B0D44">
          <w:rPr>
            <w:noProof/>
            <w:webHidden/>
          </w:rPr>
          <w:fldChar w:fldCharType="separate"/>
        </w:r>
        <w:r w:rsidR="00DB23A8" w:rsidRPr="006B0D44">
          <w:rPr>
            <w:noProof/>
            <w:webHidden/>
          </w:rPr>
          <w:t>214</w:t>
        </w:r>
        <w:r w:rsidR="00DB23A8" w:rsidRPr="006B0D44">
          <w:rPr>
            <w:noProof/>
            <w:webHidden/>
          </w:rPr>
          <w:fldChar w:fldCharType="end"/>
        </w:r>
      </w:hyperlink>
    </w:p>
    <w:p w14:paraId="6E9B8045" w14:textId="64758DD0" w:rsidR="00A80FE4" w:rsidRPr="00DB23A8" w:rsidRDefault="00A80FE4" w:rsidP="00DB23A8">
      <w:pPr>
        <w:rPr>
          <w:rFonts w:ascii="Times New Roman" w:hAnsi="Times New Roman"/>
          <w:sz w:val="24"/>
          <w:szCs w:val="24"/>
        </w:rPr>
        <w:sectPr w:rsidR="00A80FE4" w:rsidRPr="00DB23A8" w:rsidSect="007A6C02">
          <w:pgSz w:w="11906" w:h="16838"/>
          <w:pgMar w:top="1134" w:right="851" w:bottom="851" w:left="1701" w:header="709" w:footer="709" w:gutter="0"/>
          <w:cols w:space="708"/>
          <w:docGrid w:linePitch="360"/>
        </w:sectPr>
      </w:pPr>
      <w:r w:rsidRPr="00DB23A8">
        <w:rPr>
          <w:b/>
          <w:bCs/>
        </w:rPr>
        <w:fldChar w:fldCharType="end"/>
      </w:r>
    </w:p>
    <w:p w14:paraId="5E94D89E" w14:textId="77777777" w:rsidR="00A80FE4" w:rsidRPr="00DB23A8" w:rsidRDefault="00A80FE4" w:rsidP="00A80FE4">
      <w:pPr>
        <w:pStyle w:val="1"/>
        <w:spacing w:line="360" w:lineRule="auto"/>
        <w:ind w:firstLine="709"/>
        <w:rPr>
          <w:rFonts w:ascii="Times New Roman" w:hAnsi="Times New Roman"/>
          <w:sz w:val="24"/>
          <w:szCs w:val="24"/>
        </w:rPr>
      </w:pPr>
      <w:bookmarkStart w:id="5" w:name="_Toc157620890"/>
      <w:r w:rsidRPr="00DB23A8">
        <w:rPr>
          <w:rFonts w:ascii="Times New Roman" w:hAnsi="Times New Roman"/>
          <w:sz w:val="24"/>
          <w:szCs w:val="24"/>
        </w:rPr>
        <w:lastRenderedPageBreak/>
        <w:t>Раздел 1. Общие положения</w:t>
      </w:r>
      <w:bookmarkEnd w:id="5"/>
    </w:p>
    <w:p w14:paraId="0F47017D" w14:textId="47A61F08" w:rsidR="00A80FE4" w:rsidRPr="00DC3E45" w:rsidRDefault="00A80FE4" w:rsidP="00A80FE4">
      <w:pPr>
        <w:suppressAutoHyphens/>
        <w:spacing w:after="0"/>
        <w:ind w:firstLine="709"/>
        <w:jc w:val="both"/>
        <w:rPr>
          <w:rFonts w:ascii="Times New Roman" w:hAnsi="Times New Roman"/>
          <w:bCs/>
          <w:sz w:val="24"/>
          <w:szCs w:val="24"/>
        </w:rPr>
      </w:pPr>
      <w:r w:rsidRPr="00DB23A8">
        <w:rPr>
          <w:rFonts w:ascii="Times New Roman" w:hAnsi="Times New Roman"/>
          <w:bCs/>
          <w:sz w:val="24"/>
          <w:szCs w:val="24"/>
        </w:rPr>
        <w:t xml:space="preserve">1.1. Настоящая примерная основная образовательная программа среднего профессионального образования (далее – ПОП СПО) </w:t>
      </w:r>
      <w:r w:rsidRPr="00DC3E45">
        <w:rPr>
          <w:rFonts w:ascii="Times New Roman" w:hAnsi="Times New Roman"/>
          <w:bCs/>
          <w:sz w:val="24"/>
          <w:szCs w:val="24"/>
        </w:rPr>
        <w:t>по профессии 4</w:t>
      </w:r>
      <w:r w:rsidR="00BF226E" w:rsidRPr="00DC3E45">
        <w:rPr>
          <w:rFonts w:ascii="Times New Roman" w:hAnsi="Times New Roman"/>
          <w:bCs/>
          <w:sz w:val="24"/>
          <w:szCs w:val="24"/>
        </w:rPr>
        <w:t>3</w:t>
      </w:r>
      <w:r w:rsidRPr="00DC3E45">
        <w:rPr>
          <w:rFonts w:ascii="Times New Roman" w:hAnsi="Times New Roman"/>
          <w:bCs/>
          <w:sz w:val="24"/>
          <w:szCs w:val="24"/>
        </w:rPr>
        <w:t>.01.11 Мастер флористического сервиса разработана на основе федерального государственного образовательного стандарта среднего профессионального образования по профессии 4</w:t>
      </w:r>
      <w:r w:rsidR="00BF226E" w:rsidRPr="00DC3E45">
        <w:rPr>
          <w:rFonts w:ascii="Times New Roman" w:hAnsi="Times New Roman"/>
          <w:bCs/>
          <w:sz w:val="24"/>
          <w:szCs w:val="24"/>
        </w:rPr>
        <w:t>3</w:t>
      </w:r>
      <w:r w:rsidRPr="00DC3E45">
        <w:rPr>
          <w:rFonts w:ascii="Times New Roman" w:hAnsi="Times New Roman"/>
          <w:bCs/>
          <w:sz w:val="24"/>
          <w:szCs w:val="24"/>
        </w:rPr>
        <w:t xml:space="preserve">.01.11 Мастер флористического сервиса, утвержденного Приказом Минпросвещения России от </w:t>
      </w:r>
      <w:r w:rsidR="00BF226E" w:rsidRPr="00DC3E45">
        <w:rPr>
          <w:rFonts w:ascii="Times New Roman" w:hAnsi="Times New Roman"/>
          <w:bCs/>
          <w:sz w:val="24"/>
          <w:szCs w:val="24"/>
        </w:rPr>
        <w:t>14 сентября 2023 г.</w:t>
      </w:r>
      <w:r w:rsidRPr="00DC3E45">
        <w:rPr>
          <w:rFonts w:ascii="Times New Roman" w:hAnsi="Times New Roman"/>
          <w:bCs/>
          <w:sz w:val="24"/>
          <w:szCs w:val="24"/>
        </w:rPr>
        <w:t xml:space="preserve"> № </w:t>
      </w:r>
      <w:r w:rsidR="00BF226E" w:rsidRPr="00DC3E45">
        <w:rPr>
          <w:rFonts w:ascii="Times New Roman" w:hAnsi="Times New Roman"/>
          <w:bCs/>
          <w:sz w:val="24"/>
          <w:szCs w:val="24"/>
        </w:rPr>
        <w:t>682</w:t>
      </w:r>
      <w:r w:rsidRPr="00DC3E45">
        <w:rPr>
          <w:rFonts w:ascii="Times New Roman" w:hAnsi="Times New Roman"/>
          <w:bCs/>
          <w:sz w:val="24"/>
          <w:szCs w:val="24"/>
        </w:rPr>
        <w:t xml:space="preserve"> (далее – ФГОС СПО).</w:t>
      </w:r>
    </w:p>
    <w:p w14:paraId="3210D4F4" w14:textId="1210E775" w:rsidR="00A80FE4" w:rsidRPr="00DC3E45" w:rsidRDefault="00A80FE4" w:rsidP="00A80FE4">
      <w:pPr>
        <w:suppressAutoHyphens/>
        <w:spacing w:after="0"/>
        <w:ind w:firstLine="709"/>
        <w:jc w:val="both"/>
        <w:rPr>
          <w:rFonts w:ascii="Times New Roman" w:hAnsi="Times New Roman"/>
          <w:bCs/>
          <w:sz w:val="24"/>
          <w:szCs w:val="24"/>
        </w:rPr>
      </w:pPr>
      <w:r w:rsidRPr="00DC3E45">
        <w:rPr>
          <w:rFonts w:ascii="Times New Roman" w:hAnsi="Times New Roman"/>
          <w:bCs/>
          <w:sz w:val="24"/>
          <w:szCs w:val="24"/>
        </w:rPr>
        <w:t>ПОП определяет рекомендованный объем и содержание среднего профессионального образования по профессии 40.01.11 Мастер флористического сервиса, планируемые результаты освоения образовательной программы, примерные условия образовательной деятельности.</w:t>
      </w:r>
    </w:p>
    <w:p w14:paraId="4AC6657D" w14:textId="2D8C2D0D" w:rsidR="00A80FE4" w:rsidRPr="00DC3E45" w:rsidRDefault="00A80FE4" w:rsidP="00A80FE4">
      <w:pPr>
        <w:suppressAutoHyphens/>
        <w:spacing w:after="0"/>
        <w:ind w:firstLine="709"/>
        <w:jc w:val="both"/>
        <w:rPr>
          <w:rFonts w:ascii="Times New Roman" w:hAnsi="Times New Roman"/>
          <w:bCs/>
          <w:sz w:val="24"/>
          <w:szCs w:val="24"/>
        </w:rPr>
      </w:pPr>
      <w:r w:rsidRPr="00DC3E45">
        <w:rPr>
          <w:rFonts w:ascii="Times New Roman" w:hAnsi="Times New Roman"/>
          <w:bCs/>
          <w:sz w:val="24"/>
          <w:szCs w:val="24"/>
        </w:rPr>
        <w:t xml:space="preserve">ПОП разработана для реализации образовательной программы на базе среднего общего образования. </w:t>
      </w:r>
    </w:p>
    <w:p w14:paraId="383045E0" w14:textId="75A91261" w:rsidR="00A80FE4" w:rsidRPr="00DC3E45" w:rsidRDefault="00A80FE4" w:rsidP="00A80FE4">
      <w:pPr>
        <w:suppressAutoHyphens/>
        <w:spacing w:after="0"/>
        <w:ind w:firstLine="709"/>
        <w:jc w:val="both"/>
        <w:rPr>
          <w:rFonts w:ascii="Times New Roman" w:hAnsi="Times New Roman"/>
          <w:bCs/>
          <w:sz w:val="24"/>
          <w:szCs w:val="24"/>
        </w:rPr>
      </w:pPr>
      <w:r w:rsidRPr="00DC3E45">
        <w:rPr>
          <w:rFonts w:ascii="Times New Roman" w:hAnsi="Times New Roman"/>
          <w:bCs/>
          <w:sz w:val="24"/>
          <w:szCs w:val="24"/>
        </w:rPr>
        <w:t>Образовательная программа, реализуемая на базе основного общего образования, разрабатывается образовательной организацией на основе требований федерального государственного образовательного стандарта среднего общего образования и ФГОС СПО с учетом получаемой профессии и настоящей ПОП СПО.</w:t>
      </w:r>
    </w:p>
    <w:p w14:paraId="2EF57792" w14:textId="7232F817" w:rsidR="00A80FE4" w:rsidRPr="00DC3E45" w:rsidRDefault="00A80FE4" w:rsidP="00A80FE4">
      <w:pPr>
        <w:suppressAutoHyphens/>
        <w:spacing w:after="0"/>
        <w:ind w:firstLine="709"/>
        <w:jc w:val="both"/>
        <w:rPr>
          <w:rFonts w:ascii="Times New Roman" w:hAnsi="Times New Roman"/>
          <w:bCs/>
          <w:sz w:val="24"/>
          <w:szCs w:val="24"/>
        </w:rPr>
      </w:pPr>
      <w:r w:rsidRPr="00DC3E45">
        <w:rPr>
          <w:rFonts w:ascii="Times New Roman" w:hAnsi="Times New Roman"/>
          <w:bCs/>
          <w:sz w:val="24"/>
          <w:szCs w:val="24"/>
        </w:rPr>
        <w:t>1.2. Нормативные основания для разработки ПОП:</w:t>
      </w:r>
    </w:p>
    <w:p w14:paraId="1A1CDE72" w14:textId="77777777" w:rsidR="006C1E5C" w:rsidRPr="00DC3E45" w:rsidRDefault="006C1E5C" w:rsidP="006C1E5C">
      <w:pPr>
        <w:numPr>
          <w:ilvl w:val="0"/>
          <w:numId w:val="9"/>
        </w:numPr>
        <w:suppressAutoHyphens/>
        <w:spacing w:after="0"/>
        <w:ind w:left="0" w:firstLine="709"/>
        <w:jc w:val="both"/>
        <w:rPr>
          <w:rFonts w:ascii="Times New Roman" w:hAnsi="Times New Roman"/>
          <w:bCs/>
          <w:sz w:val="24"/>
          <w:szCs w:val="24"/>
        </w:rPr>
      </w:pPr>
      <w:r w:rsidRPr="00DC3E45">
        <w:rPr>
          <w:rFonts w:ascii="Times New Roman" w:hAnsi="Times New Roman"/>
          <w:bCs/>
          <w:sz w:val="24"/>
          <w:szCs w:val="24"/>
        </w:rPr>
        <w:t xml:space="preserve">Федеральный закон от 29 декабря 2012 г. №273-ФЗ «Об образовании </w:t>
      </w:r>
      <w:r w:rsidRPr="00DC3E45">
        <w:rPr>
          <w:rFonts w:ascii="Times New Roman" w:hAnsi="Times New Roman"/>
          <w:bCs/>
          <w:sz w:val="24"/>
          <w:szCs w:val="24"/>
        </w:rPr>
        <w:br/>
        <w:t>в Российской Федерации»;</w:t>
      </w:r>
    </w:p>
    <w:p w14:paraId="608E6D77" w14:textId="77777777" w:rsidR="006C1E5C" w:rsidRPr="00DC3E45" w:rsidRDefault="006C1E5C" w:rsidP="006C1E5C">
      <w:pPr>
        <w:pStyle w:val="ab"/>
        <w:numPr>
          <w:ilvl w:val="0"/>
          <w:numId w:val="9"/>
        </w:numPr>
        <w:spacing w:after="0"/>
        <w:ind w:left="0" w:firstLine="709"/>
        <w:contextualSpacing w:val="0"/>
        <w:jc w:val="both"/>
        <w:rPr>
          <w:rFonts w:ascii="Times New Roman" w:hAnsi="Times New Roman"/>
          <w:bCs/>
          <w:sz w:val="24"/>
          <w:szCs w:val="24"/>
        </w:rPr>
      </w:pPr>
      <w:bookmarkStart w:id="6" w:name="_Hlk84521878"/>
      <w:r w:rsidRPr="00DC3E45">
        <w:rPr>
          <w:rFonts w:ascii="Times New Roman" w:hAnsi="Times New Roman"/>
          <w:bCs/>
          <w:sz w:val="24"/>
          <w:szCs w:val="24"/>
        </w:rPr>
        <w:t xml:space="preserve">Приказ Минпросвещения России от 08 апреля 2021 г. № 153 </w:t>
      </w:r>
      <w:r w:rsidRPr="00DC3E45">
        <w:rPr>
          <w:rFonts w:ascii="Times New Roman" w:hAnsi="Times New Roman"/>
          <w:bCs/>
          <w:sz w:val="24"/>
          <w:szCs w:val="24"/>
        </w:rPr>
        <w:br/>
        <w:t>«Об утверждении Порядка разработки примерных основных образовательных программ среднего профессионального образования, проведения их экспертизы и ведения реестра примерных основных образовательных программ среднего профессионального образования»;</w:t>
      </w:r>
      <w:bookmarkEnd w:id="6"/>
    </w:p>
    <w:p w14:paraId="530A54F5" w14:textId="77777777" w:rsidR="006C1E5C" w:rsidRPr="00DC3E45" w:rsidRDefault="006C1E5C" w:rsidP="006C1E5C">
      <w:pPr>
        <w:numPr>
          <w:ilvl w:val="0"/>
          <w:numId w:val="9"/>
        </w:numPr>
        <w:suppressAutoHyphens/>
        <w:spacing w:after="0"/>
        <w:ind w:left="0" w:firstLine="709"/>
        <w:jc w:val="both"/>
        <w:rPr>
          <w:rFonts w:ascii="Times New Roman" w:hAnsi="Times New Roman"/>
          <w:bCs/>
          <w:sz w:val="24"/>
          <w:szCs w:val="24"/>
        </w:rPr>
      </w:pPr>
      <w:r w:rsidRPr="00DC3E45">
        <w:rPr>
          <w:rFonts w:ascii="Times New Roman" w:hAnsi="Times New Roman"/>
          <w:bCs/>
          <w:sz w:val="24"/>
          <w:szCs w:val="24"/>
        </w:rPr>
        <w:t xml:space="preserve"> Приказ Минпросвещения России от</w:t>
      </w:r>
      <w:r w:rsidRPr="00DC3E45">
        <w:rPr>
          <w:rFonts w:ascii="Times New Roman" w:hAnsi="Times New Roman"/>
          <w:bCs/>
          <w:color w:val="FF0000"/>
          <w:sz w:val="24"/>
          <w:szCs w:val="24"/>
        </w:rPr>
        <w:t xml:space="preserve"> </w:t>
      </w:r>
      <w:r w:rsidRPr="00DC3E45">
        <w:rPr>
          <w:rFonts w:ascii="Times New Roman" w:hAnsi="Times New Roman"/>
          <w:bCs/>
          <w:sz w:val="24"/>
          <w:szCs w:val="24"/>
        </w:rPr>
        <w:t>14.09.2023 г. № 682 «</w:t>
      </w:r>
      <w:r w:rsidRPr="00DC3E45">
        <w:rPr>
          <w:rFonts w:ascii="Times New Roman" w:hAnsi="Times New Roman"/>
          <w:bCs/>
          <w:sz w:val="24"/>
          <w:szCs w:val="24"/>
          <w:lang w:val="uk-UA"/>
        </w:rPr>
        <w:t xml:space="preserve">Об </w:t>
      </w:r>
      <w:r w:rsidRPr="00DC3E45">
        <w:rPr>
          <w:rFonts w:ascii="Times New Roman" w:hAnsi="Times New Roman"/>
          <w:bCs/>
          <w:sz w:val="24"/>
          <w:szCs w:val="24"/>
        </w:rPr>
        <w:t>утверждении федерального государственного образовательного стандарта среднего профессионального образования по профессии</w:t>
      </w:r>
      <w:r w:rsidRPr="00DC3E45">
        <w:rPr>
          <w:rFonts w:ascii="Times New Roman" w:hAnsi="Times New Roman"/>
          <w:bCs/>
          <w:color w:val="FF0000"/>
          <w:sz w:val="24"/>
          <w:szCs w:val="24"/>
        </w:rPr>
        <w:t xml:space="preserve"> </w:t>
      </w:r>
      <w:r w:rsidRPr="00DC3E45">
        <w:rPr>
          <w:rFonts w:ascii="Times New Roman" w:hAnsi="Times New Roman"/>
          <w:bCs/>
          <w:sz w:val="24"/>
          <w:szCs w:val="24"/>
        </w:rPr>
        <w:t>43.01.11 Мастер флористического сервиса»;</w:t>
      </w:r>
    </w:p>
    <w:p w14:paraId="4E6A15F7" w14:textId="77777777" w:rsidR="006C1E5C" w:rsidRPr="00DC3E45" w:rsidRDefault="006C1E5C" w:rsidP="006C1E5C">
      <w:pPr>
        <w:numPr>
          <w:ilvl w:val="0"/>
          <w:numId w:val="9"/>
        </w:numPr>
        <w:suppressAutoHyphens/>
        <w:spacing w:after="0"/>
        <w:ind w:left="0" w:firstLine="709"/>
        <w:jc w:val="both"/>
        <w:rPr>
          <w:rFonts w:ascii="Times New Roman" w:hAnsi="Times New Roman"/>
          <w:bCs/>
          <w:sz w:val="24"/>
          <w:szCs w:val="24"/>
        </w:rPr>
      </w:pPr>
      <w:r w:rsidRPr="00DC3E45">
        <w:rPr>
          <w:rFonts w:ascii="Times New Roman" w:hAnsi="Times New Roman"/>
          <w:bCs/>
          <w:sz w:val="24"/>
          <w:szCs w:val="24"/>
        </w:rPr>
        <w:t>Приказ Минпросвещения России от 24.08.2022 № 762 «Об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w:t>
      </w:r>
    </w:p>
    <w:p w14:paraId="56D99233" w14:textId="77777777" w:rsidR="006C1E5C" w:rsidRPr="00DC3E45" w:rsidRDefault="006C1E5C" w:rsidP="006C1E5C">
      <w:pPr>
        <w:pStyle w:val="ab"/>
        <w:numPr>
          <w:ilvl w:val="0"/>
          <w:numId w:val="9"/>
        </w:numPr>
        <w:spacing w:after="0"/>
        <w:ind w:left="0" w:firstLine="709"/>
        <w:contextualSpacing w:val="0"/>
        <w:jc w:val="both"/>
        <w:rPr>
          <w:rFonts w:ascii="Times New Roman" w:hAnsi="Times New Roman"/>
          <w:bCs/>
          <w:sz w:val="24"/>
          <w:szCs w:val="24"/>
        </w:rPr>
      </w:pPr>
      <w:r w:rsidRPr="00DC3E45">
        <w:rPr>
          <w:rFonts w:ascii="Times New Roman" w:hAnsi="Times New Roman"/>
          <w:bCs/>
          <w:sz w:val="24"/>
          <w:szCs w:val="24"/>
        </w:rPr>
        <w:t xml:space="preserve">Приказ Минпросвещения России от 08 ноября 2021 г. № 800 </w:t>
      </w:r>
      <w:r w:rsidRPr="00DC3E45">
        <w:rPr>
          <w:rFonts w:ascii="Times New Roman" w:hAnsi="Times New Roman"/>
          <w:bCs/>
          <w:sz w:val="24"/>
          <w:szCs w:val="24"/>
        </w:rPr>
        <w:br/>
        <w:t xml:space="preserve">«Об утверждении Порядка проведения государственной итоговой аттестации </w:t>
      </w:r>
      <w:r w:rsidRPr="00DC3E45">
        <w:rPr>
          <w:rFonts w:ascii="Times New Roman" w:hAnsi="Times New Roman"/>
          <w:bCs/>
          <w:sz w:val="24"/>
          <w:szCs w:val="24"/>
        </w:rPr>
        <w:br/>
        <w:t>по образовательным программам среднего профессионального образования»;</w:t>
      </w:r>
    </w:p>
    <w:p w14:paraId="73CA96D3" w14:textId="77777777" w:rsidR="006C1E5C" w:rsidRPr="00DC3E45" w:rsidRDefault="006C1E5C" w:rsidP="006C1E5C">
      <w:pPr>
        <w:pStyle w:val="ab"/>
        <w:numPr>
          <w:ilvl w:val="0"/>
          <w:numId w:val="9"/>
        </w:numPr>
        <w:spacing w:after="0"/>
        <w:ind w:left="0" w:firstLine="709"/>
        <w:contextualSpacing w:val="0"/>
        <w:jc w:val="both"/>
        <w:rPr>
          <w:rFonts w:ascii="Times New Roman" w:hAnsi="Times New Roman"/>
          <w:bCs/>
          <w:sz w:val="24"/>
          <w:szCs w:val="24"/>
        </w:rPr>
      </w:pPr>
      <w:r w:rsidRPr="00DC3E45">
        <w:rPr>
          <w:rFonts w:ascii="Times New Roman" w:hAnsi="Times New Roman"/>
          <w:bCs/>
          <w:sz w:val="24"/>
          <w:szCs w:val="24"/>
        </w:rPr>
        <w:t xml:space="preserve">Приказ Минобрнауки России № 885, Минпросвещения России № 390 </w:t>
      </w:r>
      <w:r w:rsidRPr="00DC3E45">
        <w:rPr>
          <w:rFonts w:ascii="Times New Roman" w:hAnsi="Times New Roman"/>
          <w:bCs/>
          <w:sz w:val="24"/>
          <w:szCs w:val="24"/>
        </w:rPr>
        <w:br/>
        <w:t>от 5 августа 2020 г. «О практической подготовке обучающихся» (вместе с «Положением о практической подготовке обучающихся».</w:t>
      </w:r>
    </w:p>
    <w:p w14:paraId="72AD05F0" w14:textId="49117A9B" w:rsidR="00A80FE4" w:rsidRPr="00DB23A8" w:rsidRDefault="00A80FE4" w:rsidP="00A80FE4">
      <w:pPr>
        <w:suppressAutoHyphens/>
        <w:spacing w:after="0"/>
        <w:ind w:firstLine="709"/>
        <w:jc w:val="both"/>
        <w:rPr>
          <w:rFonts w:ascii="Times New Roman" w:hAnsi="Times New Roman"/>
          <w:bCs/>
          <w:color w:val="000000"/>
          <w:sz w:val="24"/>
          <w:szCs w:val="24"/>
        </w:rPr>
      </w:pPr>
      <w:r w:rsidRPr="00DB23A8">
        <w:rPr>
          <w:rFonts w:ascii="Times New Roman" w:hAnsi="Times New Roman"/>
          <w:bCs/>
          <w:color w:val="000000"/>
          <w:sz w:val="24"/>
          <w:szCs w:val="24"/>
        </w:rPr>
        <w:t>1.3. Перечень сокращений, используемых в тексте ПОП:</w:t>
      </w:r>
    </w:p>
    <w:p w14:paraId="72C9AE2A" w14:textId="77777777" w:rsidR="00A80FE4" w:rsidRPr="00DB23A8" w:rsidRDefault="00A80FE4" w:rsidP="00A80FE4">
      <w:pPr>
        <w:tabs>
          <w:tab w:val="left" w:pos="993"/>
        </w:tabs>
        <w:suppressAutoHyphens/>
        <w:spacing w:after="0"/>
        <w:ind w:firstLine="709"/>
        <w:jc w:val="both"/>
        <w:rPr>
          <w:rFonts w:ascii="Times New Roman" w:hAnsi="Times New Roman"/>
          <w:bCs/>
          <w:color w:val="000000"/>
          <w:sz w:val="24"/>
          <w:szCs w:val="24"/>
        </w:rPr>
      </w:pPr>
      <w:r w:rsidRPr="00DB23A8">
        <w:rPr>
          <w:rFonts w:ascii="Times New Roman" w:hAnsi="Times New Roman"/>
          <w:bCs/>
          <w:color w:val="000000"/>
          <w:sz w:val="24"/>
          <w:szCs w:val="24"/>
        </w:rPr>
        <w:t>ФГОС СПО – Федеральный государственный образовательный стандарт среднего профессионального образования;</w:t>
      </w:r>
    </w:p>
    <w:p w14:paraId="3E2B6357" w14:textId="33C4E072" w:rsidR="00A80FE4" w:rsidRPr="00DB23A8" w:rsidRDefault="00A80FE4" w:rsidP="00A80FE4">
      <w:pPr>
        <w:tabs>
          <w:tab w:val="left" w:pos="993"/>
        </w:tabs>
        <w:suppressAutoHyphens/>
        <w:spacing w:after="0"/>
        <w:ind w:firstLine="709"/>
        <w:jc w:val="both"/>
        <w:rPr>
          <w:rFonts w:ascii="Times New Roman" w:hAnsi="Times New Roman"/>
          <w:bCs/>
          <w:color w:val="000000"/>
          <w:sz w:val="24"/>
          <w:szCs w:val="24"/>
        </w:rPr>
      </w:pPr>
      <w:r w:rsidRPr="00DB23A8">
        <w:rPr>
          <w:rFonts w:ascii="Times New Roman" w:hAnsi="Times New Roman"/>
          <w:bCs/>
          <w:color w:val="000000"/>
          <w:sz w:val="24"/>
          <w:szCs w:val="24"/>
        </w:rPr>
        <w:t xml:space="preserve">ПОП – примерная образовательная программа; </w:t>
      </w:r>
    </w:p>
    <w:p w14:paraId="218ED19B" w14:textId="77777777" w:rsidR="00A80FE4" w:rsidRPr="00DB23A8" w:rsidRDefault="00A80FE4" w:rsidP="00A80FE4">
      <w:pPr>
        <w:tabs>
          <w:tab w:val="left" w:pos="993"/>
        </w:tabs>
        <w:suppressAutoHyphens/>
        <w:spacing w:after="0"/>
        <w:ind w:firstLine="709"/>
        <w:jc w:val="both"/>
        <w:rPr>
          <w:rFonts w:ascii="Times New Roman" w:hAnsi="Times New Roman"/>
          <w:iCs/>
          <w:color w:val="000000"/>
          <w:sz w:val="24"/>
          <w:szCs w:val="24"/>
        </w:rPr>
      </w:pPr>
      <w:r w:rsidRPr="00DB23A8">
        <w:rPr>
          <w:rFonts w:ascii="Times New Roman" w:hAnsi="Times New Roman"/>
          <w:iCs/>
          <w:color w:val="000000"/>
          <w:sz w:val="24"/>
          <w:szCs w:val="24"/>
        </w:rPr>
        <w:t xml:space="preserve">ОК </w:t>
      </w:r>
      <w:r w:rsidRPr="00DB23A8">
        <w:rPr>
          <w:rFonts w:ascii="Times New Roman" w:hAnsi="Times New Roman"/>
          <w:bCs/>
          <w:color w:val="000000"/>
          <w:sz w:val="24"/>
          <w:szCs w:val="24"/>
        </w:rPr>
        <w:t xml:space="preserve">– </w:t>
      </w:r>
      <w:r w:rsidRPr="00DB23A8">
        <w:rPr>
          <w:rFonts w:ascii="Times New Roman" w:hAnsi="Times New Roman"/>
          <w:iCs/>
          <w:color w:val="000000"/>
          <w:sz w:val="24"/>
          <w:szCs w:val="24"/>
        </w:rPr>
        <w:t>общие компетенции;</w:t>
      </w:r>
    </w:p>
    <w:p w14:paraId="7F0BE858" w14:textId="77777777" w:rsidR="00A80FE4" w:rsidRPr="00DB23A8" w:rsidRDefault="00A80FE4" w:rsidP="00A80FE4">
      <w:pPr>
        <w:tabs>
          <w:tab w:val="left" w:pos="993"/>
        </w:tabs>
        <w:suppressAutoHyphens/>
        <w:spacing w:after="0"/>
        <w:ind w:firstLine="709"/>
        <w:jc w:val="both"/>
        <w:rPr>
          <w:rFonts w:ascii="Times New Roman" w:hAnsi="Times New Roman"/>
          <w:bCs/>
          <w:color w:val="000000"/>
          <w:sz w:val="24"/>
          <w:szCs w:val="24"/>
        </w:rPr>
      </w:pPr>
      <w:r w:rsidRPr="00DB23A8">
        <w:rPr>
          <w:rFonts w:ascii="Times New Roman" w:hAnsi="Times New Roman"/>
          <w:bCs/>
          <w:color w:val="000000"/>
          <w:sz w:val="24"/>
          <w:szCs w:val="24"/>
        </w:rPr>
        <w:t>ПК – профессиональные компетенции;</w:t>
      </w:r>
    </w:p>
    <w:p w14:paraId="776997F9" w14:textId="77777777" w:rsidR="00A80FE4" w:rsidRPr="00DB23A8" w:rsidRDefault="00A80FE4" w:rsidP="00A80FE4">
      <w:pPr>
        <w:tabs>
          <w:tab w:val="left" w:pos="993"/>
        </w:tabs>
        <w:suppressAutoHyphens/>
        <w:spacing w:after="0"/>
        <w:ind w:firstLine="709"/>
        <w:jc w:val="both"/>
        <w:rPr>
          <w:rFonts w:ascii="Times New Roman" w:hAnsi="Times New Roman"/>
          <w:bCs/>
          <w:iCs/>
          <w:sz w:val="24"/>
          <w:szCs w:val="24"/>
        </w:rPr>
      </w:pPr>
      <w:r w:rsidRPr="00DB23A8">
        <w:rPr>
          <w:rFonts w:ascii="Times New Roman" w:hAnsi="Times New Roman"/>
          <w:bCs/>
          <w:iCs/>
          <w:sz w:val="24"/>
          <w:szCs w:val="24"/>
        </w:rPr>
        <w:t>СГ – социально-гуманитарный цикл;</w:t>
      </w:r>
    </w:p>
    <w:p w14:paraId="28F81E19" w14:textId="77777777" w:rsidR="00A80FE4" w:rsidRPr="00DB23A8" w:rsidRDefault="00A80FE4" w:rsidP="00A80FE4">
      <w:pPr>
        <w:tabs>
          <w:tab w:val="left" w:pos="993"/>
        </w:tabs>
        <w:suppressAutoHyphens/>
        <w:spacing w:after="0"/>
        <w:ind w:firstLine="709"/>
        <w:jc w:val="both"/>
        <w:rPr>
          <w:rFonts w:ascii="Times New Roman" w:hAnsi="Times New Roman"/>
          <w:bCs/>
          <w:iCs/>
          <w:sz w:val="24"/>
          <w:szCs w:val="24"/>
        </w:rPr>
      </w:pPr>
      <w:r w:rsidRPr="00DB23A8">
        <w:rPr>
          <w:rFonts w:ascii="Times New Roman" w:hAnsi="Times New Roman"/>
          <w:bCs/>
          <w:iCs/>
          <w:sz w:val="24"/>
          <w:szCs w:val="24"/>
        </w:rPr>
        <w:t>ОП – общепрофессиональный цикл;</w:t>
      </w:r>
    </w:p>
    <w:p w14:paraId="51A77BA0" w14:textId="77777777" w:rsidR="00A80FE4" w:rsidRPr="00DB23A8" w:rsidRDefault="00A80FE4" w:rsidP="00A80FE4">
      <w:pPr>
        <w:tabs>
          <w:tab w:val="left" w:pos="993"/>
        </w:tabs>
        <w:suppressAutoHyphens/>
        <w:spacing w:after="0"/>
        <w:ind w:firstLine="709"/>
        <w:jc w:val="both"/>
        <w:rPr>
          <w:rFonts w:ascii="Times New Roman" w:hAnsi="Times New Roman"/>
          <w:bCs/>
          <w:iCs/>
          <w:color w:val="000000"/>
          <w:sz w:val="24"/>
          <w:szCs w:val="24"/>
        </w:rPr>
      </w:pPr>
      <w:r w:rsidRPr="00DB23A8">
        <w:rPr>
          <w:rFonts w:ascii="Times New Roman" w:hAnsi="Times New Roman"/>
          <w:bCs/>
          <w:iCs/>
          <w:sz w:val="24"/>
          <w:szCs w:val="24"/>
        </w:rPr>
        <w:lastRenderedPageBreak/>
        <w:t>П – профессиональный цикл;</w:t>
      </w:r>
    </w:p>
    <w:p w14:paraId="213E7B19" w14:textId="77777777" w:rsidR="00A80FE4" w:rsidRPr="00DB23A8" w:rsidRDefault="00A80FE4" w:rsidP="00A80FE4">
      <w:pPr>
        <w:tabs>
          <w:tab w:val="left" w:pos="993"/>
        </w:tabs>
        <w:suppressAutoHyphens/>
        <w:spacing w:after="0"/>
        <w:ind w:firstLine="709"/>
        <w:jc w:val="both"/>
        <w:rPr>
          <w:rFonts w:ascii="Times New Roman" w:hAnsi="Times New Roman"/>
          <w:bCs/>
          <w:color w:val="000000"/>
          <w:sz w:val="24"/>
          <w:szCs w:val="24"/>
        </w:rPr>
      </w:pPr>
      <w:r w:rsidRPr="00DB23A8">
        <w:rPr>
          <w:rFonts w:ascii="Times New Roman" w:hAnsi="Times New Roman"/>
          <w:bCs/>
          <w:color w:val="000000"/>
          <w:sz w:val="24"/>
          <w:szCs w:val="24"/>
        </w:rPr>
        <w:t>МДК – междисциплинарный курс;</w:t>
      </w:r>
    </w:p>
    <w:p w14:paraId="75053CFB" w14:textId="77777777" w:rsidR="00A80FE4" w:rsidRPr="00DB23A8" w:rsidRDefault="00A80FE4" w:rsidP="00A80FE4">
      <w:pPr>
        <w:tabs>
          <w:tab w:val="left" w:pos="993"/>
        </w:tabs>
        <w:suppressAutoHyphens/>
        <w:spacing w:after="0"/>
        <w:ind w:firstLine="709"/>
        <w:jc w:val="both"/>
        <w:rPr>
          <w:rFonts w:ascii="Times New Roman" w:hAnsi="Times New Roman"/>
          <w:bCs/>
          <w:color w:val="000000"/>
          <w:sz w:val="24"/>
          <w:szCs w:val="24"/>
        </w:rPr>
      </w:pPr>
      <w:r w:rsidRPr="00DB23A8">
        <w:rPr>
          <w:rFonts w:ascii="Times New Roman" w:hAnsi="Times New Roman"/>
          <w:bCs/>
          <w:color w:val="000000"/>
          <w:sz w:val="24"/>
          <w:szCs w:val="24"/>
        </w:rPr>
        <w:t>ПМ – профессиональный модуль;</w:t>
      </w:r>
    </w:p>
    <w:p w14:paraId="65014D49" w14:textId="77777777" w:rsidR="00A80FE4" w:rsidRPr="00DB23A8" w:rsidRDefault="00A80FE4" w:rsidP="00A80FE4">
      <w:pPr>
        <w:tabs>
          <w:tab w:val="left" w:pos="993"/>
        </w:tabs>
        <w:suppressAutoHyphens/>
        <w:spacing w:after="0"/>
        <w:ind w:firstLine="709"/>
        <w:jc w:val="both"/>
        <w:rPr>
          <w:rFonts w:ascii="Times New Roman" w:hAnsi="Times New Roman"/>
          <w:bCs/>
          <w:color w:val="000000"/>
          <w:sz w:val="24"/>
          <w:szCs w:val="24"/>
        </w:rPr>
      </w:pPr>
      <w:r w:rsidRPr="00DB23A8">
        <w:rPr>
          <w:rFonts w:ascii="Times New Roman" w:hAnsi="Times New Roman"/>
          <w:bCs/>
          <w:color w:val="000000"/>
          <w:sz w:val="24"/>
          <w:szCs w:val="24"/>
        </w:rPr>
        <w:t>ОП – общепрофессиональная дисциплина;</w:t>
      </w:r>
    </w:p>
    <w:p w14:paraId="7DFEDD21" w14:textId="77777777" w:rsidR="00A80FE4" w:rsidRPr="00DB23A8" w:rsidRDefault="00A80FE4" w:rsidP="00A80FE4">
      <w:pPr>
        <w:tabs>
          <w:tab w:val="left" w:pos="993"/>
        </w:tabs>
        <w:suppressAutoHyphens/>
        <w:spacing w:after="0"/>
        <w:ind w:firstLine="709"/>
        <w:jc w:val="both"/>
        <w:rPr>
          <w:rFonts w:ascii="Times New Roman" w:hAnsi="Times New Roman"/>
          <w:bCs/>
          <w:color w:val="000000"/>
          <w:sz w:val="24"/>
          <w:szCs w:val="24"/>
        </w:rPr>
      </w:pPr>
      <w:r w:rsidRPr="00DB23A8">
        <w:rPr>
          <w:rFonts w:ascii="Times New Roman" w:hAnsi="Times New Roman"/>
          <w:bCs/>
          <w:color w:val="000000"/>
          <w:sz w:val="24"/>
          <w:szCs w:val="24"/>
        </w:rPr>
        <w:t>ДЭ – демонстрационный экзамен;</w:t>
      </w:r>
    </w:p>
    <w:p w14:paraId="3576459B" w14:textId="77777777" w:rsidR="00A80FE4" w:rsidRPr="00DB23A8" w:rsidRDefault="00A80FE4" w:rsidP="00A80FE4">
      <w:pPr>
        <w:tabs>
          <w:tab w:val="left" w:pos="993"/>
        </w:tabs>
        <w:suppressAutoHyphens/>
        <w:spacing w:after="0"/>
        <w:ind w:firstLine="709"/>
        <w:jc w:val="both"/>
        <w:rPr>
          <w:rFonts w:ascii="Times New Roman" w:hAnsi="Times New Roman"/>
          <w:bCs/>
          <w:color w:val="000000"/>
          <w:sz w:val="24"/>
          <w:szCs w:val="24"/>
        </w:rPr>
      </w:pPr>
      <w:r w:rsidRPr="00DB23A8">
        <w:rPr>
          <w:rFonts w:ascii="Times New Roman" w:hAnsi="Times New Roman"/>
          <w:bCs/>
          <w:color w:val="000000"/>
          <w:sz w:val="24"/>
          <w:szCs w:val="24"/>
        </w:rPr>
        <w:t>ГИА – государственная итоговая аттестация.</w:t>
      </w:r>
    </w:p>
    <w:p w14:paraId="155926A6" w14:textId="77777777" w:rsidR="00A80FE4" w:rsidRPr="00DB23A8" w:rsidRDefault="00A80FE4" w:rsidP="00A80FE4">
      <w:pPr>
        <w:pStyle w:val="1"/>
        <w:spacing w:line="360" w:lineRule="auto"/>
        <w:ind w:firstLine="709"/>
        <w:rPr>
          <w:rFonts w:ascii="Times New Roman" w:hAnsi="Times New Roman"/>
          <w:i/>
          <w:sz w:val="24"/>
          <w:szCs w:val="24"/>
        </w:rPr>
      </w:pPr>
      <w:bookmarkStart w:id="7" w:name="_Toc157620891"/>
      <w:r w:rsidRPr="00DB23A8">
        <w:rPr>
          <w:rFonts w:ascii="Times New Roman" w:hAnsi="Times New Roman"/>
          <w:sz w:val="24"/>
          <w:szCs w:val="24"/>
        </w:rPr>
        <w:t>Раздел 2. Общая характеристика образовательной программы</w:t>
      </w:r>
      <w:bookmarkEnd w:id="7"/>
      <w:r w:rsidRPr="00DB23A8">
        <w:rPr>
          <w:rFonts w:ascii="Times New Roman" w:hAnsi="Times New Roman"/>
          <w:sz w:val="24"/>
          <w:szCs w:val="24"/>
        </w:rPr>
        <w:t xml:space="preserve"> </w:t>
      </w:r>
    </w:p>
    <w:p w14:paraId="182C71E5" w14:textId="43399698" w:rsidR="00A80FE4" w:rsidRPr="00DB23A8" w:rsidRDefault="00A80FE4" w:rsidP="00A80FE4">
      <w:pPr>
        <w:suppressAutoHyphens/>
        <w:spacing w:after="0"/>
        <w:ind w:firstLine="709"/>
        <w:jc w:val="both"/>
        <w:rPr>
          <w:rFonts w:ascii="Times New Roman" w:hAnsi="Times New Roman"/>
          <w:i/>
          <w:sz w:val="24"/>
          <w:szCs w:val="24"/>
        </w:rPr>
      </w:pPr>
      <w:r w:rsidRPr="00DB23A8">
        <w:rPr>
          <w:rFonts w:ascii="Times New Roman" w:hAnsi="Times New Roman"/>
          <w:sz w:val="24"/>
          <w:szCs w:val="24"/>
        </w:rPr>
        <w:t xml:space="preserve">Квалификация, присваиваемая выпускникам образовательной программы: </w:t>
      </w:r>
      <w:r w:rsidR="008F7AA0" w:rsidRPr="00DB23A8">
        <w:rPr>
          <w:rFonts w:ascii="Times New Roman" w:hAnsi="Times New Roman"/>
          <w:iCs/>
          <w:sz w:val="24"/>
          <w:szCs w:val="24"/>
        </w:rPr>
        <w:t>флорист.</w:t>
      </w:r>
    </w:p>
    <w:p w14:paraId="7C1A0B85" w14:textId="77777777" w:rsidR="00A80FE4" w:rsidRPr="00DB23A8" w:rsidRDefault="00A80FE4" w:rsidP="00A80FE4">
      <w:pPr>
        <w:suppressAutoHyphens/>
        <w:spacing w:after="0"/>
        <w:ind w:firstLine="709"/>
        <w:jc w:val="both"/>
        <w:rPr>
          <w:rFonts w:ascii="Times New Roman" w:hAnsi="Times New Roman"/>
          <w:sz w:val="24"/>
          <w:szCs w:val="24"/>
        </w:rPr>
      </w:pPr>
      <w:r w:rsidRPr="00DB23A8">
        <w:rPr>
          <w:rFonts w:ascii="Times New Roman" w:hAnsi="Times New Roman"/>
          <w:sz w:val="24"/>
          <w:szCs w:val="24"/>
        </w:rPr>
        <w:t xml:space="preserve">Получение образования по </w:t>
      </w:r>
      <w:r w:rsidRPr="00DB23A8">
        <w:rPr>
          <w:rFonts w:ascii="Times New Roman" w:hAnsi="Times New Roman"/>
          <w:iCs/>
          <w:sz w:val="24"/>
          <w:szCs w:val="24"/>
        </w:rPr>
        <w:t>профессии</w:t>
      </w:r>
      <w:r w:rsidRPr="00DB23A8">
        <w:rPr>
          <w:rFonts w:ascii="Times New Roman" w:hAnsi="Times New Roman"/>
          <w:sz w:val="24"/>
          <w:szCs w:val="24"/>
        </w:rPr>
        <w:t xml:space="preserve"> допускается только в профессиональной образовательной организации или образовательной организации высшего образования.</w:t>
      </w:r>
    </w:p>
    <w:p w14:paraId="0E38E967" w14:textId="54E10EDE" w:rsidR="00A80FE4" w:rsidRPr="00DB23A8" w:rsidRDefault="00A80FE4" w:rsidP="00A80FE4">
      <w:pPr>
        <w:suppressAutoHyphens/>
        <w:spacing w:after="0"/>
        <w:ind w:firstLine="709"/>
        <w:jc w:val="both"/>
        <w:rPr>
          <w:rFonts w:ascii="Times New Roman" w:hAnsi="Times New Roman"/>
          <w:b/>
          <w:sz w:val="24"/>
          <w:szCs w:val="24"/>
        </w:rPr>
      </w:pPr>
      <w:r w:rsidRPr="00DB23A8">
        <w:rPr>
          <w:rFonts w:ascii="Times New Roman" w:hAnsi="Times New Roman"/>
          <w:sz w:val="24"/>
          <w:szCs w:val="24"/>
        </w:rPr>
        <w:t>Формы обучения: очная, очно-заочная</w:t>
      </w:r>
      <w:r w:rsidR="008F7AA0" w:rsidRPr="00DB23A8">
        <w:rPr>
          <w:rFonts w:ascii="Times New Roman" w:hAnsi="Times New Roman"/>
          <w:sz w:val="24"/>
          <w:szCs w:val="24"/>
        </w:rPr>
        <w:t>, заочная</w:t>
      </w:r>
      <w:r w:rsidRPr="00DB23A8">
        <w:rPr>
          <w:rFonts w:ascii="Times New Roman" w:hAnsi="Times New Roman"/>
          <w:bCs/>
          <w:sz w:val="24"/>
          <w:szCs w:val="24"/>
        </w:rPr>
        <w:t>.</w:t>
      </w:r>
    </w:p>
    <w:p w14:paraId="385EC01A" w14:textId="737C4BAF" w:rsidR="00A80FE4" w:rsidRPr="00DB23A8" w:rsidRDefault="00A80FE4" w:rsidP="00A80FE4">
      <w:pPr>
        <w:suppressAutoHyphens/>
        <w:spacing w:after="0"/>
        <w:ind w:firstLine="709"/>
        <w:jc w:val="both"/>
        <w:rPr>
          <w:rFonts w:ascii="Times New Roman" w:hAnsi="Times New Roman"/>
          <w:sz w:val="24"/>
          <w:szCs w:val="24"/>
        </w:rPr>
      </w:pPr>
      <w:r w:rsidRPr="00DB23A8">
        <w:rPr>
          <w:rFonts w:ascii="Times New Roman" w:hAnsi="Times New Roman"/>
          <w:sz w:val="24"/>
          <w:szCs w:val="24"/>
        </w:rPr>
        <w:t xml:space="preserve">Объем образовательной программы, реализуемой на базе среднего общего образования по квалификации: </w:t>
      </w:r>
      <w:r w:rsidR="006C1E5C" w:rsidRPr="00DB23A8">
        <w:rPr>
          <w:rFonts w:ascii="Times New Roman" w:hAnsi="Times New Roman"/>
          <w:sz w:val="24"/>
          <w:szCs w:val="24"/>
        </w:rPr>
        <w:t>флорист</w:t>
      </w:r>
      <w:r w:rsidRPr="00DB23A8">
        <w:rPr>
          <w:rFonts w:ascii="Times New Roman" w:hAnsi="Times New Roman"/>
          <w:sz w:val="24"/>
          <w:szCs w:val="24"/>
        </w:rPr>
        <w:t xml:space="preserve"> – 1476 академических часов.</w:t>
      </w:r>
    </w:p>
    <w:p w14:paraId="25FC7B51" w14:textId="5669503F" w:rsidR="00A80FE4" w:rsidRPr="00DB23A8" w:rsidRDefault="00A80FE4" w:rsidP="00A80FE4">
      <w:pPr>
        <w:suppressAutoHyphens/>
        <w:spacing w:after="0"/>
        <w:ind w:firstLine="709"/>
        <w:jc w:val="both"/>
        <w:rPr>
          <w:rFonts w:ascii="Times New Roman" w:hAnsi="Times New Roman"/>
          <w:sz w:val="24"/>
          <w:szCs w:val="24"/>
        </w:rPr>
      </w:pPr>
      <w:r w:rsidRPr="00DB23A8">
        <w:rPr>
          <w:rFonts w:ascii="Times New Roman" w:hAnsi="Times New Roman"/>
          <w:sz w:val="24"/>
          <w:szCs w:val="24"/>
        </w:rPr>
        <w:t xml:space="preserve">Срок получения образования по образовательной программе, реализуемой на базе среднего общего образования по квалификации: </w:t>
      </w:r>
      <w:r w:rsidR="006C1E5C" w:rsidRPr="00DB23A8">
        <w:rPr>
          <w:rFonts w:ascii="Times New Roman" w:hAnsi="Times New Roman"/>
          <w:sz w:val="24"/>
          <w:szCs w:val="24"/>
        </w:rPr>
        <w:t>флорист</w:t>
      </w:r>
      <w:r w:rsidRPr="00DB23A8">
        <w:rPr>
          <w:rFonts w:ascii="Times New Roman" w:hAnsi="Times New Roman"/>
          <w:sz w:val="24"/>
          <w:szCs w:val="24"/>
        </w:rPr>
        <w:t xml:space="preserve"> – 10 месяцев.</w:t>
      </w:r>
    </w:p>
    <w:p w14:paraId="62138C0B" w14:textId="77777777" w:rsidR="00A80FE4" w:rsidRPr="00DB23A8" w:rsidRDefault="00A80FE4" w:rsidP="00A80FE4">
      <w:pPr>
        <w:suppressAutoHyphens/>
        <w:spacing w:after="0"/>
        <w:ind w:firstLine="709"/>
        <w:jc w:val="both"/>
        <w:rPr>
          <w:rFonts w:ascii="Times New Roman" w:hAnsi="Times New Roman"/>
          <w:iCs/>
          <w:sz w:val="24"/>
          <w:szCs w:val="24"/>
        </w:rPr>
      </w:pPr>
      <w:r w:rsidRPr="00DB23A8">
        <w:rPr>
          <w:rFonts w:ascii="Times New Roman" w:hAnsi="Times New Roman"/>
          <w:iCs/>
          <w:sz w:val="24"/>
          <w:szCs w:val="24"/>
        </w:rPr>
        <w:t xml:space="preserve">Объем программы по освоению программы среднего профессионального образования на базе основного общего образования с одновременным получением среднего общего образования: 2952 академических часов, со сроком обучения 1 год 10 месяцев. </w:t>
      </w:r>
    </w:p>
    <w:p w14:paraId="60D4929B" w14:textId="77777777" w:rsidR="00CE6CD7" w:rsidRDefault="00CE6CD7" w:rsidP="00A80FE4">
      <w:pPr>
        <w:suppressAutoHyphens/>
        <w:spacing w:after="0" w:line="360" w:lineRule="auto"/>
        <w:ind w:firstLine="709"/>
        <w:jc w:val="both"/>
        <w:rPr>
          <w:rFonts w:ascii="Times New Roman" w:hAnsi="Times New Roman"/>
          <w:b/>
          <w:sz w:val="24"/>
          <w:szCs w:val="24"/>
        </w:rPr>
      </w:pPr>
    </w:p>
    <w:p w14:paraId="22F075FD" w14:textId="132DD86D" w:rsidR="00A80FE4" w:rsidRPr="00DB23A8" w:rsidRDefault="00A80FE4" w:rsidP="00A80FE4">
      <w:pPr>
        <w:suppressAutoHyphens/>
        <w:spacing w:after="0" w:line="360" w:lineRule="auto"/>
        <w:ind w:firstLine="709"/>
        <w:jc w:val="both"/>
        <w:rPr>
          <w:rFonts w:ascii="Times New Roman" w:hAnsi="Times New Roman"/>
          <w:b/>
          <w:sz w:val="24"/>
          <w:szCs w:val="24"/>
        </w:rPr>
      </w:pPr>
      <w:r w:rsidRPr="00DB23A8">
        <w:rPr>
          <w:rFonts w:ascii="Times New Roman" w:hAnsi="Times New Roman"/>
          <w:b/>
          <w:sz w:val="24"/>
          <w:szCs w:val="24"/>
        </w:rPr>
        <w:t>Раздел 3. Характеристика профессиональной деятельности выпускника</w:t>
      </w:r>
    </w:p>
    <w:p w14:paraId="7DEB2547" w14:textId="17428278" w:rsidR="00A80FE4" w:rsidRPr="00DB23A8" w:rsidRDefault="00A80FE4" w:rsidP="00A80FE4">
      <w:pPr>
        <w:suppressAutoHyphens/>
        <w:spacing w:after="0"/>
        <w:ind w:firstLine="709"/>
        <w:jc w:val="both"/>
        <w:rPr>
          <w:rFonts w:ascii="Times New Roman" w:hAnsi="Times New Roman"/>
          <w:color w:val="FF0000"/>
          <w:sz w:val="24"/>
          <w:szCs w:val="24"/>
        </w:rPr>
      </w:pPr>
      <w:r w:rsidRPr="00DB23A8">
        <w:rPr>
          <w:rFonts w:ascii="Times New Roman" w:hAnsi="Times New Roman"/>
          <w:sz w:val="24"/>
          <w:szCs w:val="24"/>
        </w:rPr>
        <w:t xml:space="preserve">3.1. Область профессиональной деятельности выпускников: </w:t>
      </w:r>
      <w:r w:rsidR="006C1E5C" w:rsidRPr="00DB23A8">
        <w:rPr>
          <w:rFonts w:ascii="Times New Roman" w:hAnsi="Times New Roman"/>
          <w:sz w:val="24"/>
          <w:szCs w:val="24"/>
        </w:rPr>
        <w:t>33. Сервис, оказание услуг населению (торговля, техническое обслуживание, ремонт, предоставление персональных услуг, услуги гостеприимства, общественное питание и прочее).</w:t>
      </w:r>
    </w:p>
    <w:p w14:paraId="410201BD" w14:textId="77777777" w:rsidR="00A80FE4" w:rsidRPr="00DB23A8" w:rsidRDefault="00A80FE4" w:rsidP="00A80FE4">
      <w:pPr>
        <w:suppressAutoHyphens/>
        <w:spacing w:after="0"/>
        <w:ind w:firstLine="709"/>
        <w:jc w:val="both"/>
        <w:rPr>
          <w:rFonts w:ascii="Times New Roman" w:hAnsi="Times New Roman"/>
          <w:i/>
          <w:sz w:val="24"/>
          <w:szCs w:val="24"/>
        </w:rPr>
      </w:pPr>
      <w:r w:rsidRPr="00DB23A8">
        <w:rPr>
          <w:rFonts w:ascii="Times New Roman" w:hAnsi="Times New Roman"/>
          <w:sz w:val="24"/>
          <w:szCs w:val="24"/>
        </w:rPr>
        <w:t xml:space="preserve">3.2. </w:t>
      </w:r>
      <w:bookmarkStart w:id="8" w:name="_Toc460855523"/>
      <w:bookmarkStart w:id="9" w:name="_Toc460939930"/>
      <w:r w:rsidRPr="00DB23A8">
        <w:rPr>
          <w:rFonts w:ascii="Times New Roman" w:hAnsi="Times New Roman"/>
          <w:sz w:val="24"/>
          <w:szCs w:val="24"/>
        </w:rPr>
        <w:t>Соответствие видов деятельности профессиональным модулям и присваиваемой квалификаци</w:t>
      </w:r>
      <w:bookmarkEnd w:id="8"/>
      <w:bookmarkEnd w:id="9"/>
      <w:r w:rsidRPr="00DB23A8">
        <w:rPr>
          <w:rFonts w:ascii="Times New Roman" w:hAnsi="Times New Roman"/>
          <w:sz w:val="24"/>
          <w:szCs w:val="24"/>
        </w:rPr>
        <w:t>и</w:t>
      </w:r>
      <w:r w:rsidRPr="00DB23A8">
        <w:rPr>
          <w:rFonts w:ascii="Times New Roman" w:hAnsi="Times New Roman"/>
          <w:iCs/>
          <w:sz w:val="24"/>
          <w:szCs w:val="24"/>
        </w:rPr>
        <w:t>:</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6"/>
        <w:gridCol w:w="4678"/>
      </w:tblGrid>
      <w:tr w:rsidR="00A80FE4" w:rsidRPr="00DB23A8" w14:paraId="0ABC2C41" w14:textId="77777777" w:rsidTr="006C1E5C">
        <w:trPr>
          <w:trHeight w:val="349"/>
        </w:trPr>
        <w:tc>
          <w:tcPr>
            <w:tcW w:w="4786" w:type="dxa"/>
            <w:tcBorders>
              <w:top w:val="single" w:sz="4" w:space="0" w:color="auto"/>
            </w:tcBorders>
          </w:tcPr>
          <w:p w14:paraId="05098DB3" w14:textId="77777777" w:rsidR="00A80FE4" w:rsidRPr="00DB23A8" w:rsidRDefault="00A80FE4" w:rsidP="00A80FE4">
            <w:pPr>
              <w:suppressAutoHyphens/>
              <w:spacing w:after="0"/>
              <w:jc w:val="center"/>
              <w:rPr>
                <w:rFonts w:ascii="Times New Roman" w:hAnsi="Times New Roman"/>
                <w:sz w:val="24"/>
                <w:szCs w:val="24"/>
              </w:rPr>
            </w:pPr>
            <w:r w:rsidRPr="00DB23A8">
              <w:rPr>
                <w:rFonts w:ascii="Times New Roman" w:hAnsi="Times New Roman"/>
                <w:sz w:val="24"/>
                <w:szCs w:val="24"/>
              </w:rPr>
              <w:t>Наименование видов деятельности</w:t>
            </w:r>
          </w:p>
        </w:tc>
        <w:tc>
          <w:tcPr>
            <w:tcW w:w="4678" w:type="dxa"/>
            <w:tcBorders>
              <w:top w:val="single" w:sz="4" w:space="0" w:color="auto"/>
            </w:tcBorders>
          </w:tcPr>
          <w:p w14:paraId="5A8DBDEE" w14:textId="77777777" w:rsidR="00A80FE4" w:rsidRPr="00DB23A8" w:rsidRDefault="00A80FE4" w:rsidP="00A80FE4">
            <w:pPr>
              <w:suppressAutoHyphens/>
              <w:spacing w:after="0"/>
              <w:jc w:val="center"/>
              <w:rPr>
                <w:rFonts w:ascii="Times New Roman" w:hAnsi="Times New Roman"/>
                <w:sz w:val="24"/>
                <w:szCs w:val="24"/>
              </w:rPr>
            </w:pPr>
            <w:r w:rsidRPr="00DB23A8">
              <w:rPr>
                <w:rFonts w:ascii="Times New Roman" w:hAnsi="Times New Roman"/>
                <w:sz w:val="24"/>
                <w:szCs w:val="24"/>
              </w:rPr>
              <w:t>Наименование профессиональных модулей</w:t>
            </w:r>
          </w:p>
        </w:tc>
      </w:tr>
      <w:tr w:rsidR="00A80FE4" w:rsidRPr="00DB23A8" w14:paraId="5388E357" w14:textId="77777777" w:rsidTr="006C1E5C">
        <w:trPr>
          <w:trHeight w:val="269"/>
        </w:trPr>
        <w:tc>
          <w:tcPr>
            <w:tcW w:w="4786" w:type="dxa"/>
            <w:tcBorders>
              <w:top w:val="single" w:sz="4" w:space="0" w:color="auto"/>
            </w:tcBorders>
          </w:tcPr>
          <w:p w14:paraId="6FFA7674" w14:textId="77777777" w:rsidR="00A80FE4" w:rsidRPr="00DB23A8" w:rsidRDefault="00A80FE4" w:rsidP="00A80FE4">
            <w:pPr>
              <w:suppressAutoHyphens/>
              <w:spacing w:after="0"/>
              <w:jc w:val="center"/>
              <w:rPr>
                <w:rFonts w:ascii="Times New Roman" w:hAnsi="Times New Roman"/>
                <w:sz w:val="24"/>
                <w:szCs w:val="24"/>
              </w:rPr>
            </w:pPr>
            <w:r w:rsidRPr="00DB23A8">
              <w:rPr>
                <w:rFonts w:ascii="Times New Roman" w:hAnsi="Times New Roman"/>
                <w:sz w:val="24"/>
                <w:szCs w:val="24"/>
              </w:rPr>
              <w:t>1</w:t>
            </w:r>
          </w:p>
        </w:tc>
        <w:tc>
          <w:tcPr>
            <w:tcW w:w="4678" w:type="dxa"/>
            <w:tcBorders>
              <w:top w:val="single" w:sz="4" w:space="0" w:color="auto"/>
            </w:tcBorders>
          </w:tcPr>
          <w:p w14:paraId="769F2CDC" w14:textId="77777777" w:rsidR="00A80FE4" w:rsidRPr="00DB23A8" w:rsidRDefault="00A80FE4" w:rsidP="00A80FE4">
            <w:pPr>
              <w:suppressAutoHyphens/>
              <w:spacing w:after="0"/>
              <w:jc w:val="center"/>
              <w:rPr>
                <w:rFonts w:ascii="Times New Roman" w:hAnsi="Times New Roman"/>
                <w:sz w:val="24"/>
                <w:szCs w:val="24"/>
              </w:rPr>
            </w:pPr>
            <w:r w:rsidRPr="00DB23A8">
              <w:rPr>
                <w:rFonts w:ascii="Times New Roman" w:hAnsi="Times New Roman"/>
                <w:sz w:val="24"/>
                <w:szCs w:val="24"/>
              </w:rPr>
              <w:t>2</w:t>
            </w:r>
          </w:p>
        </w:tc>
      </w:tr>
      <w:tr w:rsidR="00A80FE4" w:rsidRPr="00DB23A8" w14:paraId="38733CB2" w14:textId="77777777" w:rsidTr="00A80FE4">
        <w:tc>
          <w:tcPr>
            <w:tcW w:w="4786" w:type="dxa"/>
          </w:tcPr>
          <w:p w14:paraId="45865E57" w14:textId="77777777" w:rsidR="00A80FE4" w:rsidRPr="00DB23A8" w:rsidRDefault="00A80FE4" w:rsidP="00A80FE4">
            <w:pPr>
              <w:suppressAutoHyphens/>
              <w:spacing w:after="0"/>
              <w:rPr>
                <w:rFonts w:ascii="Times New Roman" w:hAnsi="Times New Roman"/>
                <w:iCs/>
                <w:sz w:val="24"/>
                <w:szCs w:val="24"/>
              </w:rPr>
            </w:pPr>
            <w:r w:rsidRPr="00DB23A8">
              <w:rPr>
                <w:rFonts w:ascii="Times New Roman" w:hAnsi="Times New Roman"/>
                <w:iCs/>
                <w:sz w:val="24"/>
                <w:szCs w:val="24"/>
              </w:rPr>
              <w:t>Виды деятельности</w:t>
            </w:r>
          </w:p>
        </w:tc>
        <w:tc>
          <w:tcPr>
            <w:tcW w:w="4678" w:type="dxa"/>
          </w:tcPr>
          <w:p w14:paraId="4EDE125C" w14:textId="77777777" w:rsidR="00A80FE4" w:rsidRPr="00DB23A8" w:rsidRDefault="00A80FE4" w:rsidP="00A80FE4">
            <w:pPr>
              <w:suppressAutoHyphens/>
              <w:spacing w:after="0"/>
              <w:rPr>
                <w:rFonts w:ascii="Times New Roman" w:hAnsi="Times New Roman"/>
                <w:sz w:val="24"/>
                <w:szCs w:val="24"/>
              </w:rPr>
            </w:pPr>
          </w:p>
        </w:tc>
      </w:tr>
      <w:tr w:rsidR="00A80FE4" w:rsidRPr="00DB23A8" w14:paraId="056AFFAF" w14:textId="77777777" w:rsidTr="00A80FE4">
        <w:tc>
          <w:tcPr>
            <w:tcW w:w="4786" w:type="dxa"/>
          </w:tcPr>
          <w:p w14:paraId="37EC5A5F" w14:textId="66B047F8" w:rsidR="00A80FE4" w:rsidRPr="00DB23A8" w:rsidRDefault="00AC5565" w:rsidP="00AC5565">
            <w:pPr>
              <w:spacing w:after="0" w:line="240" w:lineRule="auto"/>
              <w:rPr>
                <w:rFonts w:ascii="Times New Roman" w:hAnsi="Times New Roman"/>
                <w:color w:val="000000" w:themeColor="text1"/>
                <w:sz w:val="24"/>
                <w:szCs w:val="24"/>
              </w:rPr>
            </w:pPr>
            <w:r w:rsidRPr="00DB23A8">
              <w:rPr>
                <w:rFonts w:ascii="Times New Roman" w:hAnsi="Times New Roman"/>
                <w:iCs/>
                <w:color w:val="000000" w:themeColor="text1"/>
                <w:sz w:val="24"/>
                <w:szCs w:val="24"/>
              </w:rPr>
              <w:t>Создание флористических изделий из живых срезанных растений, сухоцветов, искусственных цветов и других материалов</w:t>
            </w:r>
            <w:r w:rsidRPr="00DB23A8">
              <w:rPr>
                <w:i/>
                <w:color w:val="000000" w:themeColor="text1"/>
                <w:sz w:val="24"/>
                <w:szCs w:val="24"/>
              </w:rPr>
              <w:t xml:space="preserve"> </w:t>
            </w:r>
          </w:p>
        </w:tc>
        <w:tc>
          <w:tcPr>
            <w:tcW w:w="4678" w:type="dxa"/>
          </w:tcPr>
          <w:p w14:paraId="0153C2F6" w14:textId="6AC01C59" w:rsidR="00A80FE4" w:rsidRPr="00DB23A8" w:rsidRDefault="00A80FE4" w:rsidP="00A80FE4">
            <w:pPr>
              <w:suppressAutoHyphens/>
              <w:spacing w:after="0"/>
              <w:rPr>
                <w:rFonts w:ascii="Times New Roman" w:hAnsi="Times New Roman"/>
                <w:sz w:val="24"/>
                <w:szCs w:val="24"/>
              </w:rPr>
            </w:pPr>
            <w:r w:rsidRPr="00DB23A8">
              <w:rPr>
                <w:rFonts w:ascii="Times New Roman" w:hAnsi="Times New Roman"/>
                <w:sz w:val="24"/>
                <w:szCs w:val="24"/>
              </w:rPr>
              <w:t xml:space="preserve">ПМ.01 </w:t>
            </w:r>
            <w:r w:rsidR="00AC5565" w:rsidRPr="00DB23A8">
              <w:rPr>
                <w:rFonts w:ascii="Times New Roman" w:hAnsi="Times New Roman"/>
                <w:iCs/>
                <w:color w:val="000000" w:themeColor="text1"/>
                <w:sz w:val="24"/>
                <w:szCs w:val="24"/>
              </w:rPr>
              <w:t>Создание флористических изделий из живых срезанных растений, сухоцветов, искусственных цветов и других материалов</w:t>
            </w:r>
          </w:p>
        </w:tc>
      </w:tr>
      <w:tr w:rsidR="00A80FE4" w:rsidRPr="00DB23A8" w14:paraId="381391CA" w14:textId="77777777" w:rsidTr="00A80FE4">
        <w:tc>
          <w:tcPr>
            <w:tcW w:w="4786" w:type="dxa"/>
            <w:tcBorders>
              <w:top w:val="single" w:sz="4" w:space="0" w:color="auto"/>
              <w:left w:val="single" w:sz="4" w:space="0" w:color="auto"/>
              <w:bottom w:val="single" w:sz="4" w:space="0" w:color="auto"/>
              <w:right w:val="single" w:sz="4" w:space="0" w:color="auto"/>
            </w:tcBorders>
          </w:tcPr>
          <w:p w14:paraId="74DF8569" w14:textId="4000A21A" w:rsidR="00A80FE4" w:rsidRPr="00DB23A8" w:rsidRDefault="00AC5565" w:rsidP="00AA0DDC">
            <w:pPr>
              <w:spacing w:after="0" w:line="240" w:lineRule="auto"/>
              <w:rPr>
                <w:rFonts w:ascii="Times New Roman" w:hAnsi="Times New Roman"/>
                <w:iCs/>
                <w:color w:val="000000" w:themeColor="text1"/>
                <w:sz w:val="24"/>
                <w:szCs w:val="24"/>
              </w:rPr>
            </w:pPr>
            <w:r w:rsidRPr="00DB23A8">
              <w:rPr>
                <w:rFonts w:ascii="Times New Roman" w:hAnsi="Times New Roman"/>
                <w:iCs/>
                <w:color w:val="000000" w:themeColor="text1"/>
                <w:sz w:val="24"/>
                <w:szCs w:val="24"/>
              </w:rPr>
              <w:t>Флористическое использование горшечных растений</w:t>
            </w:r>
          </w:p>
        </w:tc>
        <w:tc>
          <w:tcPr>
            <w:tcW w:w="4678" w:type="dxa"/>
          </w:tcPr>
          <w:p w14:paraId="3E0DF242" w14:textId="0186A3DF" w:rsidR="00A80FE4" w:rsidRPr="00DB23A8" w:rsidRDefault="00A80FE4" w:rsidP="00A80FE4">
            <w:pPr>
              <w:suppressAutoHyphens/>
              <w:spacing w:after="0"/>
              <w:rPr>
                <w:rFonts w:ascii="Times New Roman" w:hAnsi="Times New Roman"/>
                <w:sz w:val="24"/>
                <w:szCs w:val="24"/>
              </w:rPr>
            </w:pPr>
            <w:r w:rsidRPr="00DB23A8">
              <w:rPr>
                <w:rFonts w:ascii="Times New Roman" w:hAnsi="Times New Roman"/>
                <w:sz w:val="24"/>
                <w:szCs w:val="24"/>
              </w:rPr>
              <w:t xml:space="preserve">ПМ.02 </w:t>
            </w:r>
            <w:r w:rsidR="00AC5565" w:rsidRPr="00DB23A8">
              <w:rPr>
                <w:rFonts w:ascii="Times New Roman" w:hAnsi="Times New Roman"/>
                <w:sz w:val="24"/>
                <w:szCs w:val="24"/>
              </w:rPr>
              <w:t>Флористическое использование горшечных растений</w:t>
            </w:r>
          </w:p>
        </w:tc>
      </w:tr>
    </w:tbl>
    <w:p w14:paraId="2024EC1F" w14:textId="77777777" w:rsidR="00C64A5B" w:rsidRPr="00DB23A8" w:rsidRDefault="00C64A5B" w:rsidP="00A80FE4">
      <w:pPr>
        <w:pStyle w:val="1"/>
        <w:spacing w:line="360" w:lineRule="auto"/>
        <w:rPr>
          <w:rFonts w:ascii="Times New Roman" w:hAnsi="Times New Roman"/>
          <w:b w:val="0"/>
          <w:bCs w:val="0"/>
          <w:kern w:val="0"/>
          <w:sz w:val="24"/>
          <w:szCs w:val="24"/>
          <w:lang w:val="ru-RU" w:eastAsia="ru-RU"/>
        </w:rPr>
      </w:pPr>
    </w:p>
    <w:p w14:paraId="19FB4317" w14:textId="77777777" w:rsidR="00C64A5B" w:rsidRPr="00DB23A8" w:rsidRDefault="00C64A5B">
      <w:pPr>
        <w:rPr>
          <w:rFonts w:ascii="Times New Roman" w:hAnsi="Times New Roman"/>
          <w:sz w:val="24"/>
          <w:szCs w:val="24"/>
        </w:rPr>
      </w:pPr>
      <w:r w:rsidRPr="00DB23A8">
        <w:rPr>
          <w:rFonts w:ascii="Times New Roman" w:hAnsi="Times New Roman"/>
          <w:b/>
          <w:bCs/>
          <w:sz w:val="24"/>
          <w:szCs w:val="24"/>
        </w:rPr>
        <w:br w:type="page"/>
      </w:r>
    </w:p>
    <w:p w14:paraId="3268F700" w14:textId="43832A51" w:rsidR="00A80FE4" w:rsidRPr="00DB23A8" w:rsidRDefault="00A80FE4" w:rsidP="00A80FE4">
      <w:pPr>
        <w:pStyle w:val="1"/>
        <w:spacing w:line="360" w:lineRule="auto"/>
        <w:rPr>
          <w:rFonts w:ascii="Times New Roman" w:hAnsi="Times New Roman"/>
          <w:sz w:val="24"/>
          <w:szCs w:val="24"/>
        </w:rPr>
      </w:pPr>
      <w:r w:rsidRPr="00DB23A8">
        <w:rPr>
          <w:rFonts w:ascii="Times New Roman" w:hAnsi="Times New Roman"/>
          <w:b w:val="0"/>
          <w:bCs w:val="0"/>
          <w:kern w:val="0"/>
          <w:sz w:val="24"/>
          <w:szCs w:val="24"/>
          <w:lang w:val="ru-RU" w:eastAsia="ru-RU"/>
        </w:rPr>
        <w:lastRenderedPageBreak/>
        <w:t xml:space="preserve">         </w:t>
      </w:r>
      <w:bookmarkStart w:id="10" w:name="_Toc157620892"/>
      <w:r w:rsidRPr="00DB23A8">
        <w:rPr>
          <w:rFonts w:ascii="Times New Roman" w:hAnsi="Times New Roman"/>
          <w:sz w:val="24"/>
          <w:szCs w:val="24"/>
        </w:rPr>
        <w:t>Раздел 4. Планируемые результаты освоения образовательной программы</w:t>
      </w:r>
      <w:bookmarkEnd w:id="10"/>
    </w:p>
    <w:p w14:paraId="7FD88E3E" w14:textId="3C55DE8B" w:rsidR="00A80FE4" w:rsidRPr="00DB23A8" w:rsidRDefault="00A80FE4" w:rsidP="00A80FE4">
      <w:pPr>
        <w:pStyle w:val="affffff"/>
        <w:ind w:firstLine="709"/>
        <w:jc w:val="left"/>
        <w:rPr>
          <w:rFonts w:ascii="Times New Roman" w:hAnsi="Times New Roman"/>
        </w:rPr>
      </w:pPr>
      <w:bookmarkStart w:id="11" w:name="_Toc157620893"/>
      <w:r w:rsidRPr="00DB23A8">
        <w:rPr>
          <w:rFonts w:ascii="Times New Roman" w:hAnsi="Times New Roman"/>
        </w:rPr>
        <w:t>4.1. Общие компетенции</w:t>
      </w:r>
      <w:bookmarkEnd w:id="11"/>
    </w:p>
    <w:tbl>
      <w:tblPr>
        <w:tblpPr w:leftFromText="180" w:rightFromText="180" w:vertAnchor="text" w:tblpXSpec="center" w:tblpY="1"/>
        <w:tblOverlap w:val="never"/>
        <w:tblW w:w="91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8"/>
        <w:gridCol w:w="2693"/>
        <w:gridCol w:w="5245"/>
      </w:tblGrid>
      <w:tr w:rsidR="008F7AA0" w:rsidRPr="00DB23A8" w14:paraId="76E74488" w14:textId="77777777" w:rsidTr="008F7AA0">
        <w:trPr>
          <w:cantSplit/>
          <w:trHeight w:val="1814"/>
        </w:trPr>
        <w:tc>
          <w:tcPr>
            <w:tcW w:w="1248" w:type="dxa"/>
            <w:tcBorders>
              <w:top w:val="single" w:sz="4" w:space="0" w:color="auto"/>
              <w:left w:val="single" w:sz="4" w:space="0" w:color="auto"/>
              <w:bottom w:val="single" w:sz="4" w:space="0" w:color="auto"/>
              <w:right w:val="single" w:sz="4" w:space="0" w:color="auto"/>
            </w:tcBorders>
            <w:textDirection w:val="btLr"/>
            <w:vAlign w:val="center"/>
            <w:hideMark/>
          </w:tcPr>
          <w:p w14:paraId="5B50465D" w14:textId="77777777" w:rsidR="008F7AA0" w:rsidRPr="00DB23A8" w:rsidRDefault="008F7AA0" w:rsidP="008F7AA0">
            <w:pPr>
              <w:suppressAutoHyphens/>
              <w:spacing w:after="0"/>
              <w:jc w:val="center"/>
              <w:rPr>
                <w:rFonts w:ascii="Times New Roman" w:eastAsia="Segoe UI" w:hAnsi="Times New Roman"/>
                <w:iCs/>
                <w:sz w:val="24"/>
                <w:szCs w:val="24"/>
              </w:rPr>
            </w:pPr>
            <w:r w:rsidRPr="00DB23A8">
              <w:rPr>
                <w:rFonts w:ascii="Times New Roman" w:eastAsia="Segoe UI" w:hAnsi="Times New Roman"/>
                <w:b/>
                <w:sz w:val="24"/>
                <w:szCs w:val="24"/>
              </w:rPr>
              <w:t>Код компетенции</w:t>
            </w:r>
          </w:p>
        </w:tc>
        <w:tc>
          <w:tcPr>
            <w:tcW w:w="2693" w:type="dxa"/>
            <w:tcBorders>
              <w:top w:val="single" w:sz="4" w:space="0" w:color="auto"/>
              <w:left w:val="single" w:sz="4" w:space="0" w:color="auto"/>
              <w:bottom w:val="single" w:sz="4" w:space="0" w:color="auto"/>
              <w:right w:val="single" w:sz="4" w:space="0" w:color="auto"/>
            </w:tcBorders>
            <w:vAlign w:val="center"/>
            <w:hideMark/>
          </w:tcPr>
          <w:p w14:paraId="31A83DC5" w14:textId="567D5FE4" w:rsidR="008F7AA0" w:rsidRPr="00DB23A8" w:rsidRDefault="008F7AA0" w:rsidP="008F7AA0">
            <w:pPr>
              <w:suppressAutoHyphens/>
              <w:spacing w:after="0"/>
              <w:jc w:val="center"/>
              <w:rPr>
                <w:rFonts w:ascii="Times New Roman" w:eastAsia="Segoe UI" w:hAnsi="Times New Roman"/>
                <w:iCs/>
                <w:sz w:val="24"/>
                <w:szCs w:val="24"/>
              </w:rPr>
            </w:pPr>
            <w:r w:rsidRPr="00DB23A8">
              <w:rPr>
                <w:rFonts w:ascii="Times New Roman" w:eastAsia="Segoe UI" w:hAnsi="Times New Roman"/>
                <w:b/>
                <w:iCs/>
                <w:sz w:val="24"/>
                <w:szCs w:val="24"/>
              </w:rPr>
              <w:t>Формулировка компетенции</w:t>
            </w:r>
          </w:p>
        </w:tc>
        <w:tc>
          <w:tcPr>
            <w:tcW w:w="5245" w:type="dxa"/>
            <w:tcBorders>
              <w:top w:val="single" w:sz="4" w:space="0" w:color="auto"/>
              <w:left w:val="single" w:sz="4" w:space="0" w:color="auto"/>
              <w:bottom w:val="single" w:sz="4" w:space="0" w:color="auto"/>
              <w:right w:val="single" w:sz="4" w:space="0" w:color="auto"/>
            </w:tcBorders>
            <w:vAlign w:val="center"/>
            <w:hideMark/>
          </w:tcPr>
          <w:p w14:paraId="1E567C32" w14:textId="22D48F29" w:rsidR="008F7AA0" w:rsidRPr="00DB23A8" w:rsidRDefault="008F7AA0" w:rsidP="008F7AA0">
            <w:pPr>
              <w:suppressAutoHyphens/>
              <w:spacing w:after="0"/>
              <w:jc w:val="center"/>
              <w:rPr>
                <w:rFonts w:ascii="Times New Roman" w:eastAsia="Segoe UI" w:hAnsi="Times New Roman"/>
                <w:b/>
                <w:iCs/>
                <w:sz w:val="24"/>
                <w:szCs w:val="24"/>
              </w:rPr>
            </w:pPr>
            <w:r w:rsidRPr="00DB23A8">
              <w:rPr>
                <w:rFonts w:ascii="Times New Roman" w:eastAsia="Segoe UI" w:hAnsi="Times New Roman"/>
                <w:b/>
                <w:iCs/>
                <w:sz w:val="24"/>
                <w:szCs w:val="24"/>
              </w:rPr>
              <w:t>Знания, умения</w:t>
            </w:r>
          </w:p>
        </w:tc>
      </w:tr>
      <w:tr w:rsidR="008F7AA0" w:rsidRPr="00DB23A8" w14:paraId="61C4D751" w14:textId="77777777" w:rsidTr="008F7AA0">
        <w:trPr>
          <w:trHeight w:val="20"/>
        </w:trPr>
        <w:tc>
          <w:tcPr>
            <w:tcW w:w="1248" w:type="dxa"/>
            <w:vMerge w:val="restart"/>
            <w:tcBorders>
              <w:top w:val="single" w:sz="4" w:space="0" w:color="auto"/>
              <w:left w:val="single" w:sz="4" w:space="0" w:color="auto"/>
              <w:bottom w:val="single" w:sz="4" w:space="0" w:color="auto"/>
              <w:right w:val="single" w:sz="4" w:space="0" w:color="auto"/>
            </w:tcBorders>
            <w:hideMark/>
          </w:tcPr>
          <w:p w14:paraId="213D025B" w14:textId="77777777" w:rsidR="008F7AA0" w:rsidRPr="00DB23A8" w:rsidRDefault="008F7AA0" w:rsidP="008F7AA0">
            <w:pPr>
              <w:spacing w:after="0"/>
              <w:jc w:val="center"/>
              <w:rPr>
                <w:rFonts w:ascii="Times New Roman" w:eastAsia="Segoe UI" w:hAnsi="Times New Roman"/>
                <w:iCs/>
                <w:sz w:val="24"/>
                <w:szCs w:val="24"/>
              </w:rPr>
            </w:pPr>
            <w:r w:rsidRPr="00DB23A8">
              <w:rPr>
                <w:rFonts w:ascii="Times New Roman" w:eastAsia="Segoe UI" w:hAnsi="Times New Roman"/>
                <w:iCs/>
                <w:sz w:val="24"/>
                <w:szCs w:val="24"/>
              </w:rPr>
              <w:t>ОК 01</w:t>
            </w:r>
          </w:p>
        </w:tc>
        <w:tc>
          <w:tcPr>
            <w:tcW w:w="2693" w:type="dxa"/>
            <w:vMerge w:val="restart"/>
            <w:tcBorders>
              <w:top w:val="single" w:sz="4" w:space="0" w:color="auto"/>
              <w:left w:val="single" w:sz="4" w:space="0" w:color="auto"/>
              <w:bottom w:val="single" w:sz="4" w:space="0" w:color="auto"/>
              <w:right w:val="single" w:sz="4" w:space="0" w:color="auto"/>
            </w:tcBorders>
            <w:hideMark/>
          </w:tcPr>
          <w:p w14:paraId="3C9014BB" w14:textId="77777777" w:rsidR="008F7AA0" w:rsidRPr="00DB23A8" w:rsidRDefault="008F7AA0" w:rsidP="008F7AA0">
            <w:pPr>
              <w:suppressAutoHyphens/>
              <w:spacing w:after="0"/>
              <w:rPr>
                <w:rFonts w:ascii="Times New Roman" w:eastAsia="Segoe UI" w:hAnsi="Times New Roman"/>
                <w:sz w:val="24"/>
                <w:szCs w:val="24"/>
              </w:rPr>
            </w:pPr>
            <w:r w:rsidRPr="00DB23A8">
              <w:rPr>
                <w:rFonts w:ascii="Times New Roman" w:eastAsia="Segoe UI" w:hAnsi="Times New Roman"/>
                <w:iCs/>
                <w:sz w:val="24"/>
                <w:szCs w:val="24"/>
              </w:rPr>
              <w:t xml:space="preserve">Выбирать способы решения задач профессиональной деятельности применительно </w:t>
            </w:r>
            <w:r w:rsidRPr="00DB23A8">
              <w:rPr>
                <w:rFonts w:ascii="Times New Roman" w:eastAsia="Segoe UI" w:hAnsi="Times New Roman"/>
                <w:iCs/>
                <w:sz w:val="24"/>
                <w:szCs w:val="24"/>
              </w:rPr>
              <w:br/>
              <w:t>к различным контекстам</w:t>
            </w:r>
          </w:p>
        </w:tc>
        <w:tc>
          <w:tcPr>
            <w:tcW w:w="5245" w:type="dxa"/>
            <w:tcBorders>
              <w:top w:val="single" w:sz="4" w:space="0" w:color="auto"/>
              <w:left w:val="single" w:sz="4" w:space="0" w:color="auto"/>
              <w:bottom w:val="single" w:sz="4" w:space="0" w:color="auto"/>
              <w:right w:val="single" w:sz="4" w:space="0" w:color="auto"/>
            </w:tcBorders>
            <w:vAlign w:val="center"/>
            <w:hideMark/>
          </w:tcPr>
          <w:p w14:paraId="7E782232" w14:textId="77777777" w:rsidR="008F7AA0" w:rsidRPr="00DB23A8" w:rsidRDefault="008F7AA0" w:rsidP="008F7AA0">
            <w:pPr>
              <w:suppressAutoHyphens/>
              <w:spacing w:after="0"/>
              <w:rPr>
                <w:rFonts w:ascii="Times New Roman" w:eastAsia="Segoe UI" w:hAnsi="Times New Roman"/>
                <w:iCs/>
                <w:sz w:val="24"/>
                <w:szCs w:val="24"/>
              </w:rPr>
            </w:pPr>
            <w:r w:rsidRPr="00DB23A8">
              <w:rPr>
                <w:rFonts w:ascii="Times New Roman" w:eastAsia="Segoe UI" w:hAnsi="Times New Roman"/>
                <w:b/>
                <w:iCs/>
                <w:sz w:val="24"/>
                <w:szCs w:val="24"/>
              </w:rPr>
              <w:t>Умения:</w:t>
            </w:r>
          </w:p>
        </w:tc>
      </w:tr>
      <w:tr w:rsidR="008F7AA0" w:rsidRPr="00DB23A8" w14:paraId="56574E7A" w14:textId="77777777" w:rsidTr="008F7AA0">
        <w:trPr>
          <w:trHeight w:val="20"/>
        </w:trPr>
        <w:tc>
          <w:tcPr>
            <w:tcW w:w="1248" w:type="dxa"/>
            <w:vMerge/>
            <w:tcBorders>
              <w:top w:val="single" w:sz="4" w:space="0" w:color="auto"/>
              <w:left w:val="single" w:sz="4" w:space="0" w:color="auto"/>
              <w:bottom w:val="single" w:sz="4" w:space="0" w:color="auto"/>
              <w:right w:val="single" w:sz="4" w:space="0" w:color="auto"/>
            </w:tcBorders>
            <w:vAlign w:val="center"/>
            <w:hideMark/>
          </w:tcPr>
          <w:p w14:paraId="578521B4" w14:textId="77777777" w:rsidR="008F7AA0" w:rsidRPr="00DB23A8" w:rsidRDefault="008F7AA0" w:rsidP="008F7AA0">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296AEA15" w14:textId="77777777" w:rsidR="008F7AA0" w:rsidRPr="00DB23A8" w:rsidRDefault="008F7AA0" w:rsidP="008F7AA0">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vAlign w:val="center"/>
            <w:hideMark/>
          </w:tcPr>
          <w:p w14:paraId="05A2EC7E" w14:textId="77777777" w:rsidR="008F7AA0" w:rsidRPr="00DC3E45" w:rsidRDefault="008F7AA0" w:rsidP="008F7AA0">
            <w:pPr>
              <w:suppressAutoHyphens/>
              <w:spacing w:after="0"/>
              <w:rPr>
                <w:rFonts w:ascii="Times New Roman" w:eastAsia="Segoe UI" w:hAnsi="Times New Roman"/>
                <w:b/>
                <w:iCs/>
                <w:sz w:val="24"/>
                <w:szCs w:val="24"/>
              </w:rPr>
            </w:pPr>
            <w:r w:rsidRPr="00DC3E45">
              <w:rPr>
                <w:rFonts w:ascii="Times New Roman" w:eastAsia="Segoe UI" w:hAnsi="Times New Roman"/>
                <w:iCs/>
                <w:sz w:val="24"/>
                <w:szCs w:val="24"/>
              </w:rPr>
              <w:t xml:space="preserve">распознавать задачу и/или проблему </w:t>
            </w:r>
            <w:r w:rsidRPr="00DC3E45">
              <w:rPr>
                <w:rFonts w:ascii="Times New Roman" w:eastAsia="Segoe UI" w:hAnsi="Times New Roman"/>
                <w:iCs/>
                <w:sz w:val="24"/>
                <w:szCs w:val="24"/>
              </w:rPr>
              <w:br/>
              <w:t>в профессиональном и/или социальном контексте</w:t>
            </w:r>
          </w:p>
        </w:tc>
      </w:tr>
      <w:tr w:rsidR="008F7AA0" w:rsidRPr="00DB23A8" w14:paraId="120F434C" w14:textId="77777777" w:rsidTr="008F7AA0">
        <w:trPr>
          <w:trHeight w:val="20"/>
        </w:trPr>
        <w:tc>
          <w:tcPr>
            <w:tcW w:w="1248" w:type="dxa"/>
            <w:vMerge/>
            <w:tcBorders>
              <w:top w:val="single" w:sz="4" w:space="0" w:color="auto"/>
              <w:left w:val="single" w:sz="4" w:space="0" w:color="auto"/>
              <w:bottom w:val="single" w:sz="4" w:space="0" w:color="auto"/>
              <w:right w:val="single" w:sz="4" w:space="0" w:color="auto"/>
            </w:tcBorders>
            <w:vAlign w:val="center"/>
            <w:hideMark/>
          </w:tcPr>
          <w:p w14:paraId="6E6A7AB4" w14:textId="77777777" w:rsidR="008F7AA0" w:rsidRPr="00DB23A8" w:rsidRDefault="008F7AA0" w:rsidP="008F7AA0">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05F24A2C" w14:textId="77777777" w:rsidR="008F7AA0" w:rsidRPr="00DB23A8" w:rsidRDefault="008F7AA0" w:rsidP="008F7AA0">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vAlign w:val="center"/>
            <w:hideMark/>
          </w:tcPr>
          <w:p w14:paraId="3B143A59" w14:textId="77777777" w:rsidR="008F7AA0" w:rsidRPr="00DC3E45" w:rsidRDefault="008F7AA0" w:rsidP="008F7AA0">
            <w:pPr>
              <w:suppressAutoHyphens/>
              <w:spacing w:after="0"/>
              <w:rPr>
                <w:rFonts w:ascii="Times New Roman" w:eastAsia="Segoe UI" w:hAnsi="Times New Roman"/>
                <w:iCs/>
                <w:sz w:val="24"/>
                <w:szCs w:val="24"/>
              </w:rPr>
            </w:pPr>
            <w:r w:rsidRPr="00DC3E45">
              <w:rPr>
                <w:rFonts w:ascii="Times New Roman" w:eastAsia="Segoe UI" w:hAnsi="Times New Roman"/>
                <w:iCs/>
                <w:sz w:val="24"/>
                <w:szCs w:val="24"/>
              </w:rPr>
              <w:t>анализировать задачу и/или проблему и выделять её составные части</w:t>
            </w:r>
          </w:p>
        </w:tc>
      </w:tr>
      <w:tr w:rsidR="008F7AA0" w:rsidRPr="00DB23A8" w14:paraId="6155A73A" w14:textId="77777777" w:rsidTr="008F7AA0">
        <w:trPr>
          <w:trHeight w:val="20"/>
        </w:trPr>
        <w:tc>
          <w:tcPr>
            <w:tcW w:w="1248" w:type="dxa"/>
            <w:vMerge/>
            <w:tcBorders>
              <w:top w:val="single" w:sz="4" w:space="0" w:color="auto"/>
              <w:left w:val="single" w:sz="4" w:space="0" w:color="auto"/>
              <w:bottom w:val="single" w:sz="4" w:space="0" w:color="auto"/>
              <w:right w:val="single" w:sz="4" w:space="0" w:color="auto"/>
            </w:tcBorders>
            <w:vAlign w:val="center"/>
            <w:hideMark/>
          </w:tcPr>
          <w:p w14:paraId="6E9581B7" w14:textId="77777777" w:rsidR="008F7AA0" w:rsidRPr="00DB23A8" w:rsidRDefault="008F7AA0" w:rsidP="008F7AA0">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789E31C7" w14:textId="77777777" w:rsidR="008F7AA0" w:rsidRPr="00DB23A8" w:rsidRDefault="008F7AA0" w:rsidP="008F7AA0">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vAlign w:val="center"/>
            <w:hideMark/>
          </w:tcPr>
          <w:p w14:paraId="67E89980" w14:textId="77777777" w:rsidR="008F7AA0" w:rsidRPr="00DC3E45" w:rsidRDefault="008F7AA0" w:rsidP="008F7AA0">
            <w:pPr>
              <w:suppressAutoHyphens/>
              <w:spacing w:after="0"/>
              <w:rPr>
                <w:rFonts w:ascii="Times New Roman" w:eastAsia="Segoe UI" w:hAnsi="Times New Roman"/>
                <w:iCs/>
                <w:sz w:val="24"/>
                <w:szCs w:val="24"/>
              </w:rPr>
            </w:pPr>
            <w:r w:rsidRPr="00DC3E45">
              <w:rPr>
                <w:rFonts w:ascii="Times New Roman" w:eastAsia="Segoe UI" w:hAnsi="Times New Roman"/>
                <w:iCs/>
                <w:sz w:val="24"/>
                <w:szCs w:val="24"/>
              </w:rPr>
              <w:t>определять этапы решения задачи</w:t>
            </w:r>
          </w:p>
        </w:tc>
      </w:tr>
      <w:tr w:rsidR="008F7AA0" w:rsidRPr="00DB23A8" w14:paraId="72D6D06E" w14:textId="77777777" w:rsidTr="008F7AA0">
        <w:trPr>
          <w:trHeight w:val="20"/>
        </w:trPr>
        <w:tc>
          <w:tcPr>
            <w:tcW w:w="1248" w:type="dxa"/>
            <w:vMerge/>
            <w:tcBorders>
              <w:top w:val="single" w:sz="4" w:space="0" w:color="auto"/>
              <w:left w:val="single" w:sz="4" w:space="0" w:color="auto"/>
              <w:bottom w:val="single" w:sz="4" w:space="0" w:color="auto"/>
              <w:right w:val="single" w:sz="4" w:space="0" w:color="auto"/>
            </w:tcBorders>
            <w:vAlign w:val="center"/>
            <w:hideMark/>
          </w:tcPr>
          <w:p w14:paraId="2DFD5335" w14:textId="77777777" w:rsidR="008F7AA0" w:rsidRPr="00DB23A8" w:rsidRDefault="008F7AA0" w:rsidP="008F7AA0">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6A6DEABF" w14:textId="77777777" w:rsidR="008F7AA0" w:rsidRPr="00DB23A8" w:rsidRDefault="008F7AA0" w:rsidP="008F7AA0">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vAlign w:val="center"/>
            <w:hideMark/>
          </w:tcPr>
          <w:p w14:paraId="15D3A111" w14:textId="77777777" w:rsidR="008F7AA0" w:rsidRPr="00DC3E45" w:rsidRDefault="008F7AA0" w:rsidP="008F7AA0">
            <w:pPr>
              <w:suppressAutoHyphens/>
              <w:spacing w:after="0"/>
              <w:rPr>
                <w:rFonts w:ascii="Times New Roman" w:eastAsia="Segoe UI" w:hAnsi="Times New Roman"/>
                <w:iCs/>
                <w:sz w:val="24"/>
                <w:szCs w:val="24"/>
              </w:rPr>
            </w:pPr>
            <w:r w:rsidRPr="00DC3E45">
              <w:rPr>
                <w:rFonts w:ascii="Times New Roman" w:eastAsia="Segoe UI" w:hAnsi="Times New Roman"/>
                <w:iCs/>
                <w:sz w:val="24"/>
                <w:szCs w:val="24"/>
              </w:rPr>
              <w:t>выявлять и эффективно искать информацию, необходимую для решения задачи и/или проблемы</w:t>
            </w:r>
          </w:p>
        </w:tc>
      </w:tr>
      <w:tr w:rsidR="008F7AA0" w:rsidRPr="00DB23A8" w14:paraId="0A56713D" w14:textId="77777777" w:rsidTr="008F7AA0">
        <w:trPr>
          <w:trHeight w:val="20"/>
        </w:trPr>
        <w:tc>
          <w:tcPr>
            <w:tcW w:w="1248" w:type="dxa"/>
            <w:vMerge/>
            <w:tcBorders>
              <w:top w:val="single" w:sz="4" w:space="0" w:color="auto"/>
              <w:left w:val="single" w:sz="4" w:space="0" w:color="auto"/>
              <w:bottom w:val="single" w:sz="4" w:space="0" w:color="auto"/>
              <w:right w:val="single" w:sz="4" w:space="0" w:color="auto"/>
            </w:tcBorders>
            <w:vAlign w:val="center"/>
            <w:hideMark/>
          </w:tcPr>
          <w:p w14:paraId="36070233" w14:textId="77777777" w:rsidR="008F7AA0" w:rsidRPr="00DB23A8" w:rsidRDefault="008F7AA0" w:rsidP="008F7AA0">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45EC2A48" w14:textId="77777777" w:rsidR="008F7AA0" w:rsidRPr="00DB23A8" w:rsidRDefault="008F7AA0" w:rsidP="008F7AA0">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vAlign w:val="center"/>
            <w:hideMark/>
          </w:tcPr>
          <w:p w14:paraId="101ED823" w14:textId="77777777" w:rsidR="008F7AA0" w:rsidRPr="00DC3E45" w:rsidRDefault="008F7AA0" w:rsidP="008F7AA0">
            <w:pPr>
              <w:suppressAutoHyphens/>
              <w:spacing w:after="0"/>
              <w:rPr>
                <w:rFonts w:ascii="Times New Roman" w:eastAsia="Segoe UI" w:hAnsi="Times New Roman"/>
                <w:iCs/>
                <w:sz w:val="24"/>
                <w:szCs w:val="24"/>
              </w:rPr>
            </w:pPr>
            <w:r w:rsidRPr="00DC3E45">
              <w:rPr>
                <w:rFonts w:ascii="Times New Roman" w:eastAsia="Segoe UI" w:hAnsi="Times New Roman"/>
                <w:iCs/>
                <w:sz w:val="24"/>
                <w:szCs w:val="24"/>
              </w:rPr>
              <w:t>составлять план действия</w:t>
            </w:r>
          </w:p>
        </w:tc>
      </w:tr>
      <w:tr w:rsidR="008F7AA0" w:rsidRPr="00DB23A8" w14:paraId="3B49CC8A" w14:textId="77777777" w:rsidTr="008F7AA0">
        <w:trPr>
          <w:trHeight w:val="20"/>
        </w:trPr>
        <w:tc>
          <w:tcPr>
            <w:tcW w:w="1248" w:type="dxa"/>
            <w:vMerge/>
            <w:tcBorders>
              <w:top w:val="single" w:sz="4" w:space="0" w:color="auto"/>
              <w:left w:val="single" w:sz="4" w:space="0" w:color="auto"/>
              <w:bottom w:val="single" w:sz="4" w:space="0" w:color="auto"/>
              <w:right w:val="single" w:sz="4" w:space="0" w:color="auto"/>
            </w:tcBorders>
            <w:vAlign w:val="center"/>
            <w:hideMark/>
          </w:tcPr>
          <w:p w14:paraId="3142DF51" w14:textId="77777777" w:rsidR="008F7AA0" w:rsidRPr="00DB23A8" w:rsidRDefault="008F7AA0" w:rsidP="008F7AA0">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6D7DFC11" w14:textId="77777777" w:rsidR="008F7AA0" w:rsidRPr="00DB23A8" w:rsidRDefault="008F7AA0" w:rsidP="008F7AA0">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vAlign w:val="center"/>
            <w:hideMark/>
          </w:tcPr>
          <w:p w14:paraId="153C099F" w14:textId="77777777" w:rsidR="008F7AA0" w:rsidRPr="00DC3E45" w:rsidRDefault="008F7AA0" w:rsidP="008F7AA0">
            <w:pPr>
              <w:suppressAutoHyphens/>
              <w:spacing w:after="0"/>
              <w:rPr>
                <w:rFonts w:ascii="Times New Roman" w:eastAsia="Segoe UI" w:hAnsi="Times New Roman"/>
                <w:iCs/>
                <w:sz w:val="24"/>
                <w:szCs w:val="24"/>
              </w:rPr>
            </w:pPr>
            <w:r w:rsidRPr="00DC3E45">
              <w:rPr>
                <w:rFonts w:ascii="Times New Roman" w:eastAsia="Segoe UI" w:hAnsi="Times New Roman"/>
                <w:iCs/>
                <w:sz w:val="24"/>
                <w:szCs w:val="24"/>
              </w:rPr>
              <w:t>определять необходимые ресурсы</w:t>
            </w:r>
          </w:p>
        </w:tc>
      </w:tr>
      <w:tr w:rsidR="008F7AA0" w:rsidRPr="00DB23A8" w14:paraId="3163F4FA" w14:textId="77777777" w:rsidTr="008F7AA0">
        <w:trPr>
          <w:trHeight w:val="20"/>
        </w:trPr>
        <w:tc>
          <w:tcPr>
            <w:tcW w:w="1248" w:type="dxa"/>
            <w:vMerge/>
            <w:tcBorders>
              <w:top w:val="single" w:sz="4" w:space="0" w:color="auto"/>
              <w:left w:val="single" w:sz="4" w:space="0" w:color="auto"/>
              <w:bottom w:val="single" w:sz="4" w:space="0" w:color="auto"/>
              <w:right w:val="single" w:sz="4" w:space="0" w:color="auto"/>
            </w:tcBorders>
            <w:vAlign w:val="center"/>
            <w:hideMark/>
          </w:tcPr>
          <w:p w14:paraId="19389151" w14:textId="77777777" w:rsidR="008F7AA0" w:rsidRPr="00DB23A8" w:rsidRDefault="008F7AA0" w:rsidP="008F7AA0">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2A2B9955" w14:textId="77777777" w:rsidR="008F7AA0" w:rsidRPr="00DB23A8" w:rsidRDefault="008F7AA0" w:rsidP="008F7AA0">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vAlign w:val="center"/>
            <w:hideMark/>
          </w:tcPr>
          <w:p w14:paraId="65A6219A" w14:textId="77777777" w:rsidR="008F7AA0" w:rsidRPr="00DC3E45" w:rsidRDefault="008F7AA0" w:rsidP="008F7AA0">
            <w:pPr>
              <w:suppressAutoHyphens/>
              <w:spacing w:after="0"/>
              <w:rPr>
                <w:rFonts w:ascii="Times New Roman" w:eastAsia="Segoe UI" w:hAnsi="Times New Roman"/>
                <w:iCs/>
                <w:sz w:val="24"/>
                <w:szCs w:val="24"/>
              </w:rPr>
            </w:pPr>
            <w:r w:rsidRPr="00DC3E45">
              <w:rPr>
                <w:rFonts w:ascii="Times New Roman" w:eastAsia="Segoe UI" w:hAnsi="Times New Roman"/>
                <w:iCs/>
                <w:sz w:val="24"/>
                <w:szCs w:val="24"/>
              </w:rPr>
              <w:t xml:space="preserve">владеть актуальными методами работы </w:t>
            </w:r>
            <w:r w:rsidRPr="00DC3E45">
              <w:rPr>
                <w:rFonts w:ascii="Times New Roman" w:eastAsia="Segoe UI" w:hAnsi="Times New Roman"/>
                <w:iCs/>
                <w:sz w:val="24"/>
                <w:szCs w:val="24"/>
              </w:rPr>
              <w:br/>
              <w:t>в профессиональной и смежных сферах</w:t>
            </w:r>
          </w:p>
        </w:tc>
      </w:tr>
      <w:tr w:rsidR="008F7AA0" w:rsidRPr="00DB23A8" w14:paraId="417045FB" w14:textId="77777777" w:rsidTr="008F7AA0">
        <w:trPr>
          <w:trHeight w:val="20"/>
        </w:trPr>
        <w:tc>
          <w:tcPr>
            <w:tcW w:w="1248" w:type="dxa"/>
            <w:vMerge/>
            <w:tcBorders>
              <w:top w:val="single" w:sz="4" w:space="0" w:color="auto"/>
              <w:left w:val="single" w:sz="4" w:space="0" w:color="auto"/>
              <w:bottom w:val="single" w:sz="4" w:space="0" w:color="auto"/>
              <w:right w:val="single" w:sz="4" w:space="0" w:color="auto"/>
            </w:tcBorders>
            <w:vAlign w:val="center"/>
            <w:hideMark/>
          </w:tcPr>
          <w:p w14:paraId="62B9E11A" w14:textId="77777777" w:rsidR="008F7AA0" w:rsidRPr="00DB23A8" w:rsidRDefault="008F7AA0" w:rsidP="008F7AA0">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0FFD8AD3" w14:textId="77777777" w:rsidR="008F7AA0" w:rsidRPr="00DB23A8" w:rsidRDefault="008F7AA0" w:rsidP="008F7AA0">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vAlign w:val="center"/>
            <w:hideMark/>
          </w:tcPr>
          <w:p w14:paraId="0CC3751B" w14:textId="77777777" w:rsidR="008F7AA0" w:rsidRPr="00DC3E45" w:rsidRDefault="008F7AA0" w:rsidP="008F7AA0">
            <w:pPr>
              <w:suppressAutoHyphens/>
              <w:spacing w:after="0"/>
              <w:rPr>
                <w:rFonts w:ascii="Times New Roman" w:eastAsia="Segoe UI" w:hAnsi="Times New Roman"/>
                <w:iCs/>
                <w:sz w:val="24"/>
                <w:szCs w:val="24"/>
              </w:rPr>
            </w:pPr>
            <w:r w:rsidRPr="00DC3E45">
              <w:rPr>
                <w:rFonts w:ascii="Times New Roman" w:eastAsia="Segoe UI" w:hAnsi="Times New Roman"/>
                <w:iCs/>
                <w:sz w:val="24"/>
                <w:szCs w:val="24"/>
              </w:rPr>
              <w:t>реализовывать составленный план</w:t>
            </w:r>
          </w:p>
        </w:tc>
      </w:tr>
      <w:tr w:rsidR="008F7AA0" w:rsidRPr="00DB23A8" w14:paraId="34361957" w14:textId="77777777" w:rsidTr="008F7AA0">
        <w:trPr>
          <w:trHeight w:val="20"/>
        </w:trPr>
        <w:tc>
          <w:tcPr>
            <w:tcW w:w="1248" w:type="dxa"/>
            <w:vMerge/>
            <w:tcBorders>
              <w:top w:val="single" w:sz="4" w:space="0" w:color="auto"/>
              <w:left w:val="single" w:sz="4" w:space="0" w:color="auto"/>
              <w:bottom w:val="single" w:sz="4" w:space="0" w:color="auto"/>
              <w:right w:val="single" w:sz="4" w:space="0" w:color="auto"/>
            </w:tcBorders>
            <w:vAlign w:val="center"/>
            <w:hideMark/>
          </w:tcPr>
          <w:p w14:paraId="0B39785E" w14:textId="77777777" w:rsidR="008F7AA0" w:rsidRPr="00DB23A8" w:rsidRDefault="008F7AA0" w:rsidP="008F7AA0">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36CB5AE2" w14:textId="77777777" w:rsidR="008F7AA0" w:rsidRPr="00DB23A8" w:rsidRDefault="008F7AA0" w:rsidP="008F7AA0">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vAlign w:val="center"/>
            <w:hideMark/>
          </w:tcPr>
          <w:p w14:paraId="326A5470" w14:textId="77777777" w:rsidR="008F7AA0" w:rsidRPr="00DC3E45" w:rsidRDefault="008F7AA0" w:rsidP="008F7AA0">
            <w:pPr>
              <w:suppressAutoHyphens/>
              <w:spacing w:after="0"/>
              <w:rPr>
                <w:rFonts w:ascii="Times New Roman" w:eastAsia="Segoe UI" w:hAnsi="Times New Roman"/>
                <w:iCs/>
                <w:sz w:val="24"/>
                <w:szCs w:val="24"/>
              </w:rPr>
            </w:pPr>
            <w:r w:rsidRPr="00DC3E45">
              <w:rPr>
                <w:rFonts w:ascii="Times New Roman" w:eastAsia="Segoe UI" w:hAnsi="Times New Roman"/>
                <w:iCs/>
                <w:sz w:val="24"/>
                <w:szCs w:val="24"/>
              </w:rPr>
              <w:t>оценивать результат и последствия своих действий (самостоятельно или с помощью наставника)</w:t>
            </w:r>
          </w:p>
        </w:tc>
      </w:tr>
      <w:tr w:rsidR="008F7AA0" w:rsidRPr="00DB23A8" w14:paraId="37D602F8" w14:textId="77777777" w:rsidTr="008F7AA0">
        <w:trPr>
          <w:trHeight w:val="20"/>
        </w:trPr>
        <w:tc>
          <w:tcPr>
            <w:tcW w:w="1248" w:type="dxa"/>
            <w:vMerge/>
            <w:tcBorders>
              <w:top w:val="single" w:sz="4" w:space="0" w:color="auto"/>
              <w:left w:val="single" w:sz="4" w:space="0" w:color="auto"/>
              <w:bottom w:val="single" w:sz="4" w:space="0" w:color="auto"/>
              <w:right w:val="single" w:sz="4" w:space="0" w:color="auto"/>
            </w:tcBorders>
            <w:vAlign w:val="center"/>
            <w:hideMark/>
          </w:tcPr>
          <w:p w14:paraId="1A76F17B" w14:textId="77777777" w:rsidR="008F7AA0" w:rsidRPr="00DB23A8" w:rsidRDefault="008F7AA0" w:rsidP="008F7AA0">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601AAB1D" w14:textId="77777777" w:rsidR="008F7AA0" w:rsidRPr="00DB23A8" w:rsidRDefault="008F7AA0" w:rsidP="008F7AA0">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7A23508C" w14:textId="77777777" w:rsidR="008F7AA0" w:rsidRPr="00DC3E45" w:rsidRDefault="008F7AA0" w:rsidP="008F7AA0">
            <w:pPr>
              <w:suppressAutoHyphens/>
              <w:spacing w:after="0"/>
              <w:rPr>
                <w:rFonts w:ascii="Times New Roman" w:eastAsia="Segoe UI" w:hAnsi="Times New Roman"/>
                <w:b/>
                <w:iCs/>
                <w:sz w:val="24"/>
                <w:szCs w:val="24"/>
              </w:rPr>
            </w:pPr>
            <w:r w:rsidRPr="00DC3E45">
              <w:rPr>
                <w:rFonts w:ascii="Times New Roman" w:eastAsia="Segoe UI" w:hAnsi="Times New Roman"/>
                <w:b/>
                <w:iCs/>
                <w:sz w:val="24"/>
                <w:szCs w:val="24"/>
              </w:rPr>
              <w:t>Знания:</w:t>
            </w:r>
          </w:p>
        </w:tc>
      </w:tr>
      <w:tr w:rsidR="008F7AA0" w:rsidRPr="00DB23A8" w14:paraId="75F83B1C" w14:textId="77777777" w:rsidTr="008F7AA0">
        <w:trPr>
          <w:trHeight w:val="20"/>
        </w:trPr>
        <w:tc>
          <w:tcPr>
            <w:tcW w:w="1248" w:type="dxa"/>
            <w:vMerge/>
            <w:tcBorders>
              <w:top w:val="single" w:sz="4" w:space="0" w:color="auto"/>
              <w:left w:val="single" w:sz="4" w:space="0" w:color="auto"/>
              <w:bottom w:val="single" w:sz="4" w:space="0" w:color="auto"/>
              <w:right w:val="single" w:sz="4" w:space="0" w:color="auto"/>
            </w:tcBorders>
            <w:vAlign w:val="center"/>
            <w:hideMark/>
          </w:tcPr>
          <w:p w14:paraId="283CC487" w14:textId="77777777" w:rsidR="008F7AA0" w:rsidRPr="00DB23A8" w:rsidRDefault="008F7AA0" w:rsidP="008F7AA0">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3E4C401E" w14:textId="77777777" w:rsidR="008F7AA0" w:rsidRPr="00DB23A8" w:rsidRDefault="008F7AA0" w:rsidP="008F7AA0">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0E4486E8" w14:textId="77777777" w:rsidR="008F7AA0" w:rsidRPr="00DC3E45" w:rsidRDefault="008F7AA0" w:rsidP="008F7AA0">
            <w:pPr>
              <w:suppressAutoHyphens/>
              <w:spacing w:after="0"/>
              <w:rPr>
                <w:rFonts w:ascii="Times New Roman" w:eastAsia="Segoe UI" w:hAnsi="Times New Roman"/>
                <w:bCs/>
                <w:iCs/>
                <w:sz w:val="24"/>
                <w:szCs w:val="24"/>
              </w:rPr>
            </w:pPr>
            <w:r w:rsidRPr="00DC3E45">
              <w:rPr>
                <w:rFonts w:ascii="Times New Roman" w:eastAsia="Segoe UI" w:hAnsi="Times New Roman"/>
                <w:iCs/>
                <w:sz w:val="24"/>
                <w:szCs w:val="24"/>
              </w:rPr>
              <w:t>а</w:t>
            </w:r>
            <w:r w:rsidRPr="00DC3E45">
              <w:rPr>
                <w:rFonts w:ascii="Times New Roman" w:eastAsia="Segoe UI" w:hAnsi="Times New Roman"/>
                <w:bCs/>
                <w:iCs/>
                <w:sz w:val="24"/>
                <w:szCs w:val="24"/>
              </w:rPr>
              <w:t>ктуальный профессиональный и социальный контекст, в котором приходится работать и жить</w:t>
            </w:r>
          </w:p>
        </w:tc>
      </w:tr>
      <w:tr w:rsidR="008F7AA0" w:rsidRPr="00DB23A8" w14:paraId="5FB25E22" w14:textId="77777777" w:rsidTr="008F7AA0">
        <w:trPr>
          <w:trHeight w:val="20"/>
        </w:trPr>
        <w:tc>
          <w:tcPr>
            <w:tcW w:w="1248" w:type="dxa"/>
            <w:vMerge/>
            <w:tcBorders>
              <w:top w:val="single" w:sz="4" w:space="0" w:color="auto"/>
              <w:left w:val="single" w:sz="4" w:space="0" w:color="auto"/>
              <w:bottom w:val="single" w:sz="4" w:space="0" w:color="auto"/>
              <w:right w:val="single" w:sz="4" w:space="0" w:color="auto"/>
            </w:tcBorders>
            <w:vAlign w:val="center"/>
            <w:hideMark/>
          </w:tcPr>
          <w:p w14:paraId="4F00904A" w14:textId="77777777" w:rsidR="008F7AA0" w:rsidRPr="00DB23A8" w:rsidRDefault="008F7AA0" w:rsidP="008F7AA0">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63AC4F1B" w14:textId="77777777" w:rsidR="008F7AA0" w:rsidRPr="00DB23A8" w:rsidRDefault="008F7AA0" w:rsidP="008F7AA0">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6463B20C" w14:textId="77777777" w:rsidR="008F7AA0" w:rsidRPr="00DC3E45" w:rsidRDefault="008F7AA0" w:rsidP="008F7AA0">
            <w:pPr>
              <w:suppressAutoHyphens/>
              <w:spacing w:after="0"/>
              <w:rPr>
                <w:rFonts w:ascii="Times New Roman" w:eastAsia="Segoe UI" w:hAnsi="Times New Roman"/>
                <w:b/>
                <w:iCs/>
                <w:sz w:val="24"/>
                <w:szCs w:val="24"/>
              </w:rPr>
            </w:pPr>
            <w:r w:rsidRPr="00DC3E45">
              <w:rPr>
                <w:rFonts w:ascii="Times New Roman" w:eastAsia="Segoe UI" w:hAnsi="Times New Roman"/>
                <w:bCs/>
                <w:iCs/>
                <w:sz w:val="24"/>
                <w:szCs w:val="24"/>
              </w:rPr>
              <w:t>основные источники информации и ресурсы для решения задач и проблем в профессиональном и/или социальном контексте</w:t>
            </w:r>
          </w:p>
        </w:tc>
      </w:tr>
      <w:tr w:rsidR="008F7AA0" w:rsidRPr="00DB23A8" w14:paraId="37E8C7F8" w14:textId="77777777" w:rsidTr="008F7AA0">
        <w:trPr>
          <w:trHeight w:val="20"/>
        </w:trPr>
        <w:tc>
          <w:tcPr>
            <w:tcW w:w="1248" w:type="dxa"/>
            <w:vMerge/>
            <w:tcBorders>
              <w:top w:val="single" w:sz="4" w:space="0" w:color="auto"/>
              <w:left w:val="single" w:sz="4" w:space="0" w:color="auto"/>
              <w:bottom w:val="single" w:sz="4" w:space="0" w:color="auto"/>
              <w:right w:val="single" w:sz="4" w:space="0" w:color="auto"/>
            </w:tcBorders>
            <w:vAlign w:val="center"/>
            <w:hideMark/>
          </w:tcPr>
          <w:p w14:paraId="58D22E25" w14:textId="77777777" w:rsidR="008F7AA0" w:rsidRPr="00DB23A8" w:rsidRDefault="008F7AA0" w:rsidP="008F7AA0">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12411B95" w14:textId="77777777" w:rsidR="008F7AA0" w:rsidRPr="00DB23A8" w:rsidRDefault="008F7AA0" w:rsidP="008F7AA0">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66CBEA4F" w14:textId="77777777" w:rsidR="008F7AA0" w:rsidRPr="00DC3E45" w:rsidRDefault="008F7AA0" w:rsidP="008F7AA0">
            <w:pPr>
              <w:suppressAutoHyphens/>
              <w:spacing w:after="0"/>
              <w:rPr>
                <w:rFonts w:ascii="Times New Roman" w:eastAsia="Segoe UI" w:hAnsi="Times New Roman"/>
                <w:b/>
                <w:iCs/>
                <w:sz w:val="24"/>
                <w:szCs w:val="24"/>
              </w:rPr>
            </w:pPr>
            <w:r w:rsidRPr="00DC3E45">
              <w:rPr>
                <w:rFonts w:ascii="Times New Roman" w:eastAsia="Segoe UI" w:hAnsi="Times New Roman"/>
                <w:bCs/>
                <w:iCs/>
                <w:sz w:val="24"/>
                <w:szCs w:val="24"/>
              </w:rPr>
              <w:t xml:space="preserve">алгоритмы выполнения работ </w:t>
            </w:r>
            <w:r w:rsidRPr="00DC3E45">
              <w:rPr>
                <w:rFonts w:ascii="Times New Roman" w:eastAsia="Segoe UI" w:hAnsi="Times New Roman"/>
                <w:bCs/>
                <w:iCs/>
                <w:sz w:val="24"/>
                <w:szCs w:val="24"/>
              </w:rPr>
              <w:br/>
              <w:t>в профессиональной и смежных областях</w:t>
            </w:r>
          </w:p>
        </w:tc>
      </w:tr>
      <w:tr w:rsidR="008F7AA0" w:rsidRPr="00DB23A8" w14:paraId="531712C4" w14:textId="77777777" w:rsidTr="008F7AA0">
        <w:trPr>
          <w:trHeight w:val="20"/>
        </w:trPr>
        <w:tc>
          <w:tcPr>
            <w:tcW w:w="1248" w:type="dxa"/>
            <w:vMerge/>
            <w:tcBorders>
              <w:top w:val="single" w:sz="4" w:space="0" w:color="auto"/>
              <w:left w:val="single" w:sz="4" w:space="0" w:color="auto"/>
              <w:bottom w:val="single" w:sz="4" w:space="0" w:color="auto"/>
              <w:right w:val="single" w:sz="4" w:space="0" w:color="auto"/>
            </w:tcBorders>
            <w:vAlign w:val="center"/>
            <w:hideMark/>
          </w:tcPr>
          <w:p w14:paraId="784C44D0" w14:textId="77777777" w:rsidR="008F7AA0" w:rsidRPr="00DB23A8" w:rsidRDefault="008F7AA0" w:rsidP="008F7AA0">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20F8E9F5" w14:textId="77777777" w:rsidR="008F7AA0" w:rsidRPr="00DB23A8" w:rsidRDefault="008F7AA0" w:rsidP="008F7AA0">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0834225E" w14:textId="77777777" w:rsidR="008F7AA0" w:rsidRPr="00DC3E45" w:rsidRDefault="008F7AA0" w:rsidP="008F7AA0">
            <w:pPr>
              <w:suppressAutoHyphens/>
              <w:spacing w:after="0"/>
              <w:rPr>
                <w:rFonts w:ascii="Times New Roman" w:eastAsia="Segoe UI" w:hAnsi="Times New Roman"/>
                <w:bCs/>
                <w:iCs/>
                <w:sz w:val="24"/>
                <w:szCs w:val="24"/>
              </w:rPr>
            </w:pPr>
            <w:r w:rsidRPr="00DC3E45">
              <w:rPr>
                <w:rFonts w:ascii="Times New Roman" w:eastAsia="Segoe UI" w:hAnsi="Times New Roman"/>
                <w:bCs/>
                <w:iCs/>
                <w:sz w:val="24"/>
                <w:szCs w:val="24"/>
              </w:rPr>
              <w:t>методы работы в профессиональной и смежных сферах</w:t>
            </w:r>
          </w:p>
        </w:tc>
      </w:tr>
      <w:tr w:rsidR="008F7AA0" w:rsidRPr="00DB23A8" w14:paraId="36307A60" w14:textId="77777777" w:rsidTr="008F7AA0">
        <w:trPr>
          <w:trHeight w:val="20"/>
        </w:trPr>
        <w:tc>
          <w:tcPr>
            <w:tcW w:w="1248" w:type="dxa"/>
            <w:vMerge/>
            <w:tcBorders>
              <w:top w:val="single" w:sz="4" w:space="0" w:color="auto"/>
              <w:left w:val="single" w:sz="4" w:space="0" w:color="auto"/>
              <w:bottom w:val="single" w:sz="4" w:space="0" w:color="auto"/>
              <w:right w:val="single" w:sz="4" w:space="0" w:color="auto"/>
            </w:tcBorders>
            <w:vAlign w:val="center"/>
            <w:hideMark/>
          </w:tcPr>
          <w:p w14:paraId="3737BFE5" w14:textId="77777777" w:rsidR="008F7AA0" w:rsidRPr="00DB23A8" w:rsidRDefault="008F7AA0" w:rsidP="008F7AA0">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70C99419" w14:textId="77777777" w:rsidR="008F7AA0" w:rsidRPr="00DB23A8" w:rsidRDefault="008F7AA0" w:rsidP="008F7AA0">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0043701B" w14:textId="77777777" w:rsidR="008F7AA0" w:rsidRPr="00DC3E45" w:rsidRDefault="008F7AA0" w:rsidP="008F7AA0">
            <w:pPr>
              <w:suppressAutoHyphens/>
              <w:spacing w:after="0"/>
              <w:rPr>
                <w:rFonts w:ascii="Times New Roman" w:eastAsia="Segoe UI" w:hAnsi="Times New Roman"/>
                <w:bCs/>
                <w:iCs/>
                <w:sz w:val="24"/>
                <w:szCs w:val="24"/>
              </w:rPr>
            </w:pPr>
            <w:r w:rsidRPr="00DC3E45">
              <w:rPr>
                <w:rFonts w:ascii="Times New Roman" w:eastAsia="Segoe UI" w:hAnsi="Times New Roman"/>
                <w:bCs/>
                <w:iCs/>
                <w:sz w:val="24"/>
                <w:szCs w:val="24"/>
              </w:rPr>
              <w:t>структуру плана для решения задач</w:t>
            </w:r>
          </w:p>
        </w:tc>
      </w:tr>
      <w:tr w:rsidR="008F7AA0" w:rsidRPr="00DB23A8" w14:paraId="4A1455C9" w14:textId="77777777" w:rsidTr="008F7AA0">
        <w:trPr>
          <w:trHeight w:val="20"/>
        </w:trPr>
        <w:tc>
          <w:tcPr>
            <w:tcW w:w="1248" w:type="dxa"/>
            <w:vMerge/>
            <w:tcBorders>
              <w:top w:val="single" w:sz="4" w:space="0" w:color="auto"/>
              <w:left w:val="single" w:sz="4" w:space="0" w:color="auto"/>
              <w:bottom w:val="single" w:sz="4" w:space="0" w:color="auto"/>
              <w:right w:val="single" w:sz="4" w:space="0" w:color="auto"/>
            </w:tcBorders>
            <w:vAlign w:val="center"/>
            <w:hideMark/>
          </w:tcPr>
          <w:p w14:paraId="7CD3820D" w14:textId="77777777" w:rsidR="008F7AA0" w:rsidRPr="00DB23A8" w:rsidRDefault="008F7AA0" w:rsidP="008F7AA0">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59311865" w14:textId="77777777" w:rsidR="008F7AA0" w:rsidRPr="00DB23A8" w:rsidRDefault="008F7AA0" w:rsidP="008F7AA0">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4B81B548" w14:textId="77777777" w:rsidR="008F7AA0" w:rsidRPr="00DC3E45" w:rsidRDefault="008F7AA0" w:rsidP="008F7AA0">
            <w:pPr>
              <w:suppressAutoHyphens/>
              <w:spacing w:after="0"/>
              <w:rPr>
                <w:rFonts w:ascii="Times New Roman" w:eastAsia="Segoe UI" w:hAnsi="Times New Roman"/>
                <w:bCs/>
                <w:iCs/>
                <w:sz w:val="24"/>
                <w:szCs w:val="24"/>
              </w:rPr>
            </w:pPr>
            <w:r w:rsidRPr="00DC3E45">
              <w:rPr>
                <w:rFonts w:ascii="Times New Roman" w:eastAsia="Segoe UI" w:hAnsi="Times New Roman"/>
                <w:bCs/>
                <w:iCs/>
                <w:sz w:val="24"/>
                <w:szCs w:val="24"/>
              </w:rPr>
              <w:t>порядок оценки результатов решения задач профессиональной деятельности</w:t>
            </w:r>
          </w:p>
        </w:tc>
      </w:tr>
      <w:tr w:rsidR="008F7AA0" w:rsidRPr="00DB23A8" w14:paraId="1572940E" w14:textId="77777777" w:rsidTr="008F7AA0">
        <w:trPr>
          <w:trHeight w:val="20"/>
        </w:trPr>
        <w:tc>
          <w:tcPr>
            <w:tcW w:w="1248" w:type="dxa"/>
            <w:vMerge w:val="restart"/>
            <w:tcBorders>
              <w:top w:val="single" w:sz="4" w:space="0" w:color="auto"/>
              <w:left w:val="single" w:sz="4" w:space="0" w:color="auto"/>
              <w:bottom w:val="single" w:sz="4" w:space="0" w:color="auto"/>
              <w:right w:val="single" w:sz="4" w:space="0" w:color="auto"/>
            </w:tcBorders>
            <w:hideMark/>
          </w:tcPr>
          <w:p w14:paraId="092BD691" w14:textId="77777777" w:rsidR="008F7AA0" w:rsidRPr="00DB23A8" w:rsidRDefault="008F7AA0" w:rsidP="008F7AA0">
            <w:pPr>
              <w:spacing w:after="0"/>
              <w:jc w:val="center"/>
              <w:rPr>
                <w:rFonts w:ascii="Times New Roman" w:eastAsia="Segoe UI" w:hAnsi="Times New Roman"/>
                <w:iCs/>
                <w:sz w:val="24"/>
                <w:szCs w:val="24"/>
              </w:rPr>
            </w:pPr>
            <w:r w:rsidRPr="00DB23A8">
              <w:rPr>
                <w:rFonts w:ascii="Times New Roman" w:eastAsia="Segoe UI" w:hAnsi="Times New Roman"/>
                <w:iCs/>
                <w:sz w:val="24"/>
                <w:szCs w:val="24"/>
              </w:rPr>
              <w:t>ОК 02</w:t>
            </w:r>
          </w:p>
        </w:tc>
        <w:tc>
          <w:tcPr>
            <w:tcW w:w="2693" w:type="dxa"/>
            <w:vMerge w:val="restart"/>
            <w:tcBorders>
              <w:top w:val="single" w:sz="4" w:space="0" w:color="auto"/>
              <w:left w:val="single" w:sz="4" w:space="0" w:color="auto"/>
              <w:bottom w:val="single" w:sz="4" w:space="0" w:color="auto"/>
              <w:right w:val="single" w:sz="4" w:space="0" w:color="auto"/>
            </w:tcBorders>
            <w:hideMark/>
          </w:tcPr>
          <w:p w14:paraId="71D32448" w14:textId="77777777" w:rsidR="008F7AA0" w:rsidRPr="00DB23A8" w:rsidRDefault="008F7AA0" w:rsidP="008F7AA0">
            <w:pPr>
              <w:suppressAutoHyphens/>
              <w:spacing w:after="0"/>
              <w:rPr>
                <w:rFonts w:ascii="Times New Roman" w:eastAsia="Segoe UI" w:hAnsi="Times New Roman"/>
                <w:sz w:val="24"/>
                <w:szCs w:val="24"/>
              </w:rPr>
            </w:pPr>
            <w:r w:rsidRPr="00DB23A8">
              <w:rPr>
                <w:rFonts w:ascii="Times New Roman" w:eastAsia="Segoe UI" w:hAnsi="Times New Roman"/>
                <w:sz w:val="24"/>
                <w:szCs w:val="24"/>
              </w:rPr>
              <w:t xml:space="preserve">Использовать современные средства поиска, анализа </w:t>
            </w:r>
            <w:r w:rsidRPr="00DB23A8">
              <w:rPr>
                <w:rFonts w:ascii="Times New Roman" w:eastAsia="Segoe UI" w:hAnsi="Times New Roman"/>
                <w:sz w:val="24"/>
                <w:szCs w:val="24"/>
              </w:rPr>
              <w:br/>
              <w:t>и интерпретации информации</w:t>
            </w:r>
            <w:r w:rsidRPr="00DB23A8">
              <w:rPr>
                <w:rFonts w:ascii="Times New Roman" w:eastAsia="Segoe UI" w:hAnsi="Times New Roman"/>
                <w:sz w:val="24"/>
                <w:szCs w:val="24"/>
              </w:rPr>
              <w:br/>
            </w:r>
            <w:r w:rsidRPr="00DB23A8">
              <w:rPr>
                <w:rFonts w:ascii="Times New Roman" w:eastAsia="Segoe UI" w:hAnsi="Times New Roman"/>
                <w:sz w:val="24"/>
                <w:szCs w:val="24"/>
              </w:rPr>
              <w:lastRenderedPageBreak/>
              <w:t>и информационные технологии для выполнения задач профессиональной деятельности</w:t>
            </w:r>
          </w:p>
        </w:tc>
        <w:tc>
          <w:tcPr>
            <w:tcW w:w="5245" w:type="dxa"/>
            <w:tcBorders>
              <w:top w:val="single" w:sz="4" w:space="0" w:color="auto"/>
              <w:left w:val="single" w:sz="4" w:space="0" w:color="auto"/>
              <w:bottom w:val="single" w:sz="4" w:space="0" w:color="auto"/>
              <w:right w:val="single" w:sz="4" w:space="0" w:color="auto"/>
            </w:tcBorders>
            <w:hideMark/>
          </w:tcPr>
          <w:p w14:paraId="4C23D36B" w14:textId="77777777" w:rsidR="008F7AA0" w:rsidRPr="00DC3E45" w:rsidRDefault="008F7AA0" w:rsidP="008F7AA0">
            <w:pPr>
              <w:suppressAutoHyphens/>
              <w:spacing w:after="0"/>
              <w:rPr>
                <w:rFonts w:ascii="Times New Roman" w:eastAsia="Segoe UI" w:hAnsi="Times New Roman"/>
                <w:b/>
                <w:bCs/>
                <w:iCs/>
                <w:sz w:val="24"/>
                <w:szCs w:val="24"/>
              </w:rPr>
            </w:pPr>
            <w:r w:rsidRPr="00DC3E45">
              <w:rPr>
                <w:rFonts w:ascii="Times New Roman" w:eastAsia="Segoe UI" w:hAnsi="Times New Roman"/>
                <w:b/>
                <w:iCs/>
                <w:sz w:val="24"/>
                <w:szCs w:val="24"/>
              </w:rPr>
              <w:lastRenderedPageBreak/>
              <w:t>Умения:</w:t>
            </w:r>
          </w:p>
        </w:tc>
      </w:tr>
      <w:tr w:rsidR="008F7AA0" w:rsidRPr="00DB23A8" w14:paraId="6CB30F5A" w14:textId="77777777" w:rsidTr="008F7AA0">
        <w:trPr>
          <w:trHeight w:val="20"/>
        </w:trPr>
        <w:tc>
          <w:tcPr>
            <w:tcW w:w="1248" w:type="dxa"/>
            <w:vMerge/>
            <w:tcBorders>
              <w:top w:val="single" w:sz="4" w:space="0" w:color="auto"/>
              <w:left w:val="single" w:sz="4" w:space="0" w:color="auto"/>
              <w:bottom w:val="single" w:sz="4" w:space="0" w:color="auto"/>
              <w:right w:val="single" w:sz="4" w:space="0" w:color="auto"/>
            </w:tcBorders>
            <w:vAlign w:val="center"/>
            <w:hideMark/>
          </w:tcPr>
          <w:p w14:paraId="67A68AF1" w14:textId="77777777" w:rsidR="008F7AA0" w:rsidRPr="00DB23A8" w:rsidRDefault="008F7AA0" w:rsidP="008F7AA0">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7B2D1FAE" w14:textId="77777777" w:rsidR="008F7AA0" w:rsidRPr="00DB23A8" w:rsidRDefault="008F7AA0" w:rsidP="008F7AA0">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0D255824" w14:textId="77777777" w:rsidR="008F7AA0" w:rsidRPr="00DC3E45" w:rsidRDefault="008F7AA0" w:rsidP="008F7AA0">
            <w:pPr>
              <w:suppressAutoHyphens/>
              <w:spacing w:after="0"/>
              <w:rPr>
                <w:rFonts w:ascii="Times New Roman" w:eastAsia="Segoe UI" w:hAnsi="Times New Roman"/>
                <w:b/>
                <w:iCs/>
                <w:sz w:val="24"/>
                <w:szCs w:val="24"/>
              </w:rPr>
            </w:pPr>
            <w:r w:rsidRPr="00DC3E45">
              <w:rPr>
                <w:rFonts w:ascii="Times New Roman" w:eastAsia="Segoe UI" w:hAnsi="Times New Roman"/>
                <w:iCs/>
                <w:sz w:val="24"/>
                <w:szCs w:val="24"/>
              </w:rPr>
              <w:t>определять задачи для поиска информации</w:t>
            </w:r>
          </w:p>
        </w:tc>
      </w:tr>
      <w:tr w:rsidR="008F7AA0" w:rsidRPr="00DB23A8" w14:paraId="056D5282" w14:textId="77777777" w:rsidTr="008F7AA0">
        <w:trPr>
          <w:trHeight w:val="20"/>
        </w:trPr>
        <w:tc>
          <w:tcPr>
            <w:tcW w:w="1248" w:type="dxa"/>
            <w:vMerge/>
            <w:tcBorders>
              <w:top w:val="single" w:sz="4" w:space="0" w:color="auto"/>
              <w:left w:val="single" w:sz="4" w:space="0" w:color="auto"/>
              <w:bottom w:val="single" w:sz="4" w:space="0" w:color="auto"/>
              <w:right w:val="single" w:sz="4" w:space="0" w:color="auto"/>
            </w:tcBorders>
            <w:vAlign w:val="center"/>
            <w:hideMark/>
          </w:tcPr>
          <w:p w14:paraId="2C60EB54" w14:textId="77777777" w:rsidR="008F7AA0" w:rsidRPr="00DB23A8" w:rsidRDefault="008F7AA0" w:rsidP="008F7AA0">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1D30C445" w14:textId="77777777" w:rsidR="008F7AA0" w:rsidRPr="00DB23A8" w:rsidRDefault="008F7AA0" w:rsidP="008F7AA0">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72E63ADE" w14:textId="77777777" w:rsidR="008F7AA0" w:rsidRPr="00DC3E45" w:rsidRDefault="008F7AA0" w:rsidP="008F7AA0">
            <w:pPr>
              <w:suppressAutoHyphens/>
              <w:spacing w:after="0"/>
              <w:rPr>
                <w:rFonts w:ascii="Times New Roman" w:eastAsia="Segoe UI" w:hAnsi="Times New Roman"/>
                <w:b/>
                <w:iCs/>
                <w:sz w:val="24"/>
                <w:szCs w:val="24"/>
              </w:rPr>
            </w:pPr>
            <w:r w:rsidRPr="00DC3E45">
              <w:rPr>
                <w:rFonts w:ascii="Times New Roman" w:eastAsia="Segoe UI" w:hAnsi="Times New Roman"/>
                <w:iCs/>
                <w:sz w:val="24"/>
                <w:szCs w:val="24"/>
              </w:rPr>
              <w:t>определять необходимые источники информации</w:t>
            </w:r>
          </w:p>
        </w:tc>
      </w:tr>
      <w:tr w:rsidR="008F7AA0" w:rsidRPr="00DB23A8" w14:paraId="47A5717A" w14:textId="77777777" w:rsidTr="008F7AA0">
        <w:trPr>
          <w:trHeight w:val="20"/>
        </w:trPr>
        <w:tc>
          <w:tcPr>
            <w:tcW w:w="1248" w:type="dxa"/>
            <w:vMerge/>
            <w:tcBorders>
              <w:top w:val="single" w:sz="4" w:space="0" w:color="auto"/>
              <w:left w:val="single" w:sz="4" w:space="0" w:color="auto"/>
              <w:bottom w:val="single" w:sz="4" w:space="0" w:color="auto"/>
              <w:right w:val="single" w:sz="4" w:space="0" w:color="auto"/>
            </w:tcBorders>
            <w:vAlign w:val="center"/>
          </w:tcPr>
          <w:p w14:paraId="4E030271" w14:textId="77777777" w:rsidR="008F7AA0" w:rsidRPr="00DB23A8" w:rsidRDefault="008F7AA0" w:rsidP="008F7AA0">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tcPr>
          <w:p w14:paraId="64819240" w14:textId="77777777" w:rsidR="008F7AA0" w:rsidRPr="00DB23A8" w:rsidRDefault="008F7AA0" w:rsidP="008F7AA0">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tcPr>
          <w:p w14:paraId="59D47BFD" w14:textId="77777777" w:rsidR="008F7AA0" w:rsidRPr="00DC3E45" w:rsidRDefault="008F7AA0" w:rsidP="008F7AA0">
            <w:pPr>
              <w:suppressAutoHyphens/>
              <w:spacing w:after="0"/>
              <w:rPr>
                <w:rFonts w:ascii="Times New Roman" w:eastAsia="Segoe UI" w:hAnsi="Times New Roman"/>
                <w:iCs/>
                <w:sz w:val="24"/>
                <w:szCs w:val="24"/>
              </w:rPr>
            </w:pPr>
            <w:r w:rsidRPr="00DC3E45">
              <w:rPr>
                <w:rFonts w:ascii="Times New Roman" w:eastAsia="Segoe UI" w:hAnsi="Times New Roman"/>
                <w:iCs/>
                <w:sz w:val="24"/>
                <w:szCs w:val="24"/>
              </w:rPr>
              <w:t>планировать процесс поиска</w:t>
            </w:r>
          </w:p>
        </w:tc>
      </w:tr>
      <w:tr w:rsidR="008F7AA0" w:rsidRPr="00DB23A8" w14:paraId="76E3F02C" w14:textId="77777777" w:rsidTr="008F7AA0">
        <w:trPr>
          <w:trHeight w:val="20"/>
        </w:trPr>
        <w:tc>
          <w:tcPr>
            <w:tcW w:w="1248" w:type="dxa"/>
            <w:vMerge/>
            <w:tcBorders>
              <w:top w:val="single" w:sz="4" w:space="0" w:color="auto"/>
              <w:left w:val="single" w:sz="4" w:space="0" w:color="auto"/>
              <w:bottom w:val="single" w:sz="4" w:space="0" w:color="auto"/>
              <w:right w:val="single" w:sz="4" w:space="0" w:color="auto"/>
            </w:tcBorders>
            <w:vAlign w:val="center"/>
            <w:hideMark/>
          </w:tcPr>
          <w:p w14:paraId="30FF239F" w14:textId="77777777" w:rsidR="008F7AA0" w:rsidRPr="00DB23A8" w:rsidRDefault="008F7AA0" w:rsidP="008F7AA0">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47065D7C" w14:textId="77777777" w:rsidR="008F7AA0" w:rsidRPr="00DB23A8" w:rsidRDefault="008F7AA0" w:rsidP="008F7AA0">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5A3D25E7" w14:textId="77777777" w:rsidR="008F7AA0" w:rsidRPr="00DC3E45" w:rsidRDefault="008F7AA0" w:rsidP="008F7AA0">
            <w:pPr>
              <w:suppressAutoHyphens/>
              <w:spacing w:after="0"/>
              <w:rPr>
                <w:rFonts w:ascii="Times New Roman" w:eastAsia="Segoe UI" w:hAnsi="Times New Roman"/>
                <w:b/>
                <w:iCs/>
                <w:sz w:val="24"/>
                <w:szCs w:val="24"/>
              </w:rPr>
            </w:pPr>
            <w:r w:rsidRPr="00DC3E45">
              <w:rPr>
                <w:rFonts w:ascii="Times New Roman" w:eastAsia="Segoe UI" w:hAnsi="Times New Roman"/>
                <w:iCs/>
                <w:sz w:val="24"/>
                <w:szCs w:val="24"/>
              </w:rPr>
              <w:t>структурировать получаемую информацию</w:t>
            </w:r>
          </w:p>
        </w:tc>
      </w:tr>
      <w:tr w:rsidR="008F7AA0" w:rsidRPr="00DB23A8" w14:paraId="0AC51681" w14:textId="77777777" w:rsidTr="008F7AA0">
        <w:trPr>
          <w:trHeight w:val="20"/>
        </w:trPr>
        <w:tc>
          <w:tcPr>
            <w:tcW w:w="1248" w:type="dxa"/>
            <w:vMerge/>
            <w:tcBorders>
              <w:top w:val="single" w:sz="4" w:space="0" w:color="auto"/>
              <w:left w:val="single" w:sz="4" w:space="0" w:color="auto"/>
              <w:bottom w:val="single" w:sz="4" w:space="0" w:color="auto"/>
              <w:right w:val="single" w:sz="4" w:space="0" w:color="auto"/>
            </w:tcBorders>
            <w:vAlign w:val="center"/>
            <w:hideMark/>
          </w:tcPr>
          <w:p w14:paraId="2181BF59" w14:textId="77777777" w:rsidR="008F7AA0" w:rsidRPr="00DB23A8" w:rsidRDefault="008F7AA0" w:rsidP="008F7AA0">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09967A73" w14:textId="77777777" w:rsidR="008F7AA0" w:rsidRPr="00DB23A8" w:rsidRDefault="008F7AA0" w:rsidP="008F7AA0">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6CE43B55" w14:textId="77777777" w:rsidR="008F7AA0" w:rsidRPr="00DC3E45" w:rsidRDefault="008F7AA0" w:rsidP="008F7AA0">
            <w:pPr>
              <w:suppressAutoHyphens/>
              <w:spacing w:after="0"/>
              <w:rPr>
                <w:rFonts w:ascii="Times New Roman" w:eastAsia="Segoe UI" w:hAnsi="Times New Roman"/>
                <w:iCs/>
                <w:sz w:val="24"/>
                <w:szCs w:val="24"/>
              </w:rPr>
            </w:pPr>
            <w:r w:rsidRPr="00DC3E45">
              <w:rPr>
                <w:rFonts w:ascii="Times New Roman" w:eastAsia="Segoe UI" w:hAnsi="Times New Roman"/>
                <w:iCs/>
                <w:sz w:val="24"/>
                <w:szCs w:val="24"/>
              </w:rPr>
              <w:t>выделять наиболее значимое в перечне информации</w:t>
            </w:r>
          </w:p>
        </w:tc>
      </w:tr>
      <w:tr w:rsidR="008F7AA0" w:rsidRPr="00DB23A8" w14:paraId="5383C4C6" w14:textId="77777777" w:rsidTr="008F7AA0">
        <w:trPr>
          <w:trHeight w:val="20"/>
        </w:trPr>
        <w:tc>
          <w:tcPr>
            <w:tcW w:w="1248" w:type="dxa"/>
            <w:vMerge/>
            <w:tcBorders>
              <w:top w:val="single" w:sz="4" w:space="0" w:color="auto"/>
              <w:left w:val="single" w:sz="4" w:space="0" w:color="auto"/>
              <w:bottom w:val="single" w:sz="4" w:space="0" w:color="auto"/>
              <w:right w:val="single" w:sz="4" w:space="0" w:color="auto"/>
            </w:tcBorders>
            <w:vAlign w:val="center"/>
            <w:hideMark/>
          </w:tcPr>
          <w:p w14:paraId="45FD189F" w14:textId="77777777" w:rsidR="008F7AA0" w:rsidRPr="00DB23A8" w:rsidRDefault="008F7AA0" w:rsidP="008F7AA0">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19A669B9" w14:textId="77777777" w:rsidR="008F7AA0" w:rsidRPr="00DB23A8" w:rsidRDefault="008F7AA0" w:rsidP="008F7AA0">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2032AF82" w14:textId="77777777" w:rsidR="008F7AA0" w:rsidRPr="00DC3E45" w:rsidRDefault="008F7AA0" w:rsidP="008F7AA0">
            <w:pPr>
              <w:suppressAutoHyphens/>
              <w:spacing w:after="0"/>
              <w:rPr>
                <w:rFonts w:ascii="Times New Roman" w:eastAsia="Segoe UI" w:hAnsi="Times New Roman"/>
                <w:iCs/>
                <w:sz w:val="24"/>
                <w:szCs w:val="24"/>
              </w:rPr>
            </w:pPr>
            <w:r w:rsidRPr="00DC3E45">
              <w:rPr>
                <w:rFonts w:ascii="Times New Roman" w:eastAsia="Segoe UI" w:hAnsi="Times New Roman"/>
                <w:iCs/>
                <w:sz w:val="24"/>
                <w:szCs w:val="24"/>
              </w:rPr>
              <w:t>оценивать практическую значимость результатов поиска</w:t>
            </w:r>
          </w:p>
        </w:tc>
      </w:tr>
      <w:tr w:rsidR="008F7AA0" w:rsidRPr="00DB23A8" w14:paraId="5217683E" w14:textId="77777777" w:rsidTr="008F7AA0">
        <w:trPr>
          <w:trHeight w:val="20"/>
        </w:trPr>
        <w:tc>
          <w:tcPr>
            <w:tcW w:w="1248" w:type="dxa"/>
            <w:vMerge/>
            <w:tcBorders>
              <w:top w:val="single" w:sz="4" w:space="0" w:color="auto"/>
              <w:left w:val="single" w:sz="4" w:space="0" w:color="auto"/>
              <w:bottom w:val="single" w:sz="4" w:space="0" w:color="auto"/>
              <w:right w:val="single" w:sz="4" w:space="0" w:color="auto"/>
            </w:tcBorders>
            <w:vAlign w:val="center"/>
            <w:hideMark/>
          </w:tcPr>
          <w:p w14:paraId="0120C2C4" w14:textId="77777777" w:rsidR="008F7AA0" w:rsidRPr="00DB23A8" w:rsidRDefault="008F7AA0" w:rsidP="008F7AA0">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60DC7CB8" w14:textId="77777777" w:rsidR="008F7AA0" w:rsidRPr="00DB23A8" w:rsidRDefault="008F7AA0" w:rsidP="008F7AA0">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05A97C6F" w14:textId="77777777" w:rsidR="008F7AA0" w:rsidRPr="00DC3E45" w:rsidRDefault="008F7AA0" w:rsidP="008F7AA0">
            <w:pPr>
              <w:suppressAutoHyphens/>
              <w:spacing w:after="0"/>
              <w:rPr>
                <w:rFonts w:ascii="Times New Roman" w:eastAsia="Segoe UI" w:hAnsi="Times New Roman"/>
                <w:b/>
                <w:iCs/>
                <w:sz w:val="24"/>
                <w:szCs w:val="24"/>
              </w:rPr>
            </w:pPr>
            <w:r w:rsidRPr="00DC3E45">
              <w:rPr>
                <w:rFonts w:ascii="Times New Roman" w:eastAsia="Segoe UI" w:hAnsi="Times New Roman"/>
                <w:iCs/>
                <w:sz w:val="24"/>
                <w:szCs w:val="24"/>
              </w:rPr>
              <w:t>оформлять результаты поиска, применять средства информационных технологий для решения профессиональных задач</w:t>
            </w:r>
          </w:p>
        </w:tc>
      </w:tr>
      <w:tr w:rsidR="008F7AA0" w:rsidRPr="00DB23A8" w14:paraId="1FECFBCC" w14:textId="77777777" w:rsidTr="008F7AA0">
        <w:trPr>
          <w:trHeight w:val="20"/>
        </w:trPr>
        <w:tc>
          <w:tcPr>
            <w:tcW w:w="1248" w:type="dxa"/>
            <w:vMerge/>
            <w:tcBorders>
              <w:top w:val="single" w:sz="4" w:space="0" w:color="auto"/>
              <w:left w:val="single" w:sz="4" w:space="0" w:color="auto"/>
              <w:bottom w:val="single" w:sz="4" w:space="0" w:color="auto"/>
              <w:right w:val="single" w:sz="4" w:space="0" w:color="auto"/>
            </w:tcBorders>
            <w:vAlign w:val="center"/>
            <w:hideMark/>
          </w:tcPr>
          <w:p w14:paraId="6706FC05" w14:textId="77777777" w:rsidR="008F7AA0" w:rsidRPr="00DB23A8" w:rsidRDefault="008F7AA0" w:rsidP="008F7AA0">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11FF426E" w14:textId="77777777" w:rsidR="008F7AA0" w:rsidRPr="00DB23A8" w:rsidRDefault="008F7AA0" w:rsidP="008F7AA0">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08A43E0C" w14:textId="77777777" w:rsidR="008F7AA0" w:rsidRPr="00DC3E45" w:rsidRDefault="008F7AA0" w:rsidP="008F7AA0">
            <w:pPr>
              <w:suppressAutoHyphens/>
              <w:spacing w:after="0"/>
              <w:rPr>
                <w:rFonts w:ascii="Times New Roman" w:eastAsia="Segoe UI" w:hAnsi="Times New Roman"/>
                <w:b/>
                <w:iCs/>
                <w:sz w:val="24"/>
                <w:szCs w:val="24"/>
              </w:rPr>
            </w:pPr>
            <w:r w:rsidRPr="00DC3E45">
              <w:rPr>
                <w:rFonts w:ascii="Times New Roman" w:eastAsia="Segoe UI" w:hAnsi="Times New Roman"/>
                <w:iCs/>
                <w:sz w:val="24"/>
                <w:szCs w:val="24"/>
              </w:rPr>
              <w:t>использовать современное программное обеспечение</w:t>
            </w:r>
          </w:p>
        </w:tc>
      </w:tr>
      <w:tr w:rsidR="008F7AA0" w:rsidRPr="00DB23A8" w14:paraId="4BBE70F7" w14:textId="77777777" w:rsidTr="008F7AA0">
        <w:trPr>
          <w:trHeight w:val="20"/>
        </w:trPr>
        <w:tc>
          <w:tcPr>
            <w:tcW w:w="1248" w:type="dxa"/>
            <w:vMerge/>
            <w:tcBorders>
              <w:top w:val="single" w:sz="4" w:space="0" w:color="auto"/>
              <w:left w:val="single" w:sz="4" w:space="0" w:color="auto"/>
              <w:bottom w:val="single" w:sz="4" w:space="0" w:color="auto"/>
              <w:right w:val="single" w:sz="4" w:space="0" w:color="auto"/>
            </w:tcBorders>
            <w:vAlign w:val="center"/>
            <w:hideMark/>
          </w:tcPr>
          <w:p w14:paraId="618485BE" w14:textId="77777777" w:rsidR="008F7AA0" w:rsidRPr="00DB23A8" w:rsidRDefault="008F7AA0" w:rsidP="008F7AA0">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340BB28D" w14:textId="77777777" w:rsidR="008F7AA0" w:rsidRPr="00DB23A8" w:rsidRDefault="008F7AA0" w:rsidP="008F7AA0">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3FCD8D9C" w14:textId="77777777" w:rsidR="008F7AA0" w:rsidRPr="00DC3E45" w:rsidRDefault="008F7AA0" w:rsidP="008F7AA0">
            <w:pPr>
              <w:suppressAutoHyphens/>
              <w:spacing w:after="0"/>
              <w:rPr>
                <w:rFonts w:ascii="Times New Roman" w:eastAsia="Segoe UI" w:hAnsi="Times New Roman"/>
                <w:b/>
                <w:iCs/>
                <w:sz w:val="24"/>
                <w:szCs w:val="24"/>
              </w:rPr>
            </w:pPr>
            <w:r w:rsidRPr="00DC3E45">
              <w:rPr>
                <w:rFonts w:ascii="Times New Roman" w:eastAsia="Segoe UI" w:hAnsi="Times New Roman"/>
                <w:iCs/>
                <w:sz w:val="24"/>
                <w:szCs w:val="24"/>
              </w:rPr>
              <w:t>использовать различные цифровые средства для решения профессиональных задач</w:t>
            </w:r>
          </w:p>
        </w:tc>
      </w:tr>
      <w:tr w:rsidR="008F7AA0" w:rsidRPr="00DB23A8" w14:paraId="2FCDB71B" w14:textId="77777777" w:rsidTr="008F7AA0">
        <w:trPr>
          <w:trHeight w:val="20"/>
        </w:trPr>
        <w:tc>
          <w:tcPr>
            <w:tcW w:w="1248" w:type="dxa"/>
            <w:vMerge/>
            <w:tcBorders>
              <w:top w:val="single" w:sz="4" w:space="0" w:color="auto"/>
              <w:left w:val="single" w:sz="4" w:space="0" w:color="auto"/>
              <w:bottom w:val="single" w:sz="4" w:space="0" w:color="auto"/>
              <w:right w:val="single" w:sz="4" w:space="0" w:color="auto"/>
            </w:tcBorders>
            <w:vAlign w:val="center"/>
            <w:hideMark/>
          </w:tcPr>
          <w:p w14:paraId="64007EA8" w14:textId="77777777" w:rsidR="008F7AA0" w:rsidRPr="00DB23A8" w:rsidRDefault="008F7AA0" w:rsidP="008F7AA0">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0207E573" w14:textId="77777777" w:rsidR="008F7AA0" w:rsidRPr="00DB23A8" w:rsidRDefault="008F7AA0" w:rsidP="008F7AA0">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03FA2E45" w14:textId="77777777" w:rsidR="008F7AA0" w:rsidRPr="00DC3E45" w:rsidRDefault="008F7AA0" w:rsidP="008F7AA0">
            <w:pPr>
              <w:suppressAutoHyphens/>
              <w:spacing w:after="0"/>
              <w:rPr>
                <w:rFonts w:ascii="Times New Roman" w:eastAsia="Segoe UI" w:hAnsi="Times New Roman"/>
                <w:b/>
                <w:iCs/>
                <w:sz w:val="24"/>
                <w:szCs w:val="24"/>
              </w:rPr>
            </w:pPr>
            <w:r w:rsidRPr="00DC3E45">
              <w:rPr>
                <w:rFonts w:ascii="Times New Roman" w:eastAsia="Segoe UI" w:hAnsi="Times New Roman"/>
                <w:b/>
                <w:iCs/>
                <w:sz w:val="24"/>
                <w:szCs w:val="24"/>
              </w:rPr>
              <w:t>Знания:</w:t>
            </w:r>
          </w:p>
        </w:tc>
      </w:tr>
      <w:tr w:rsidR="008F7AA0" w:rsidRPr="00DB23A8" w14:paraId="3D5FF51C" w14:textId="77777777" w:rsidTr="008F7AA0">
        <w:trPr>
          <w:trHeight w:val="20"/>
        </w:trPr>
        <w:tc>
          <w:tcPr>
            <w:tcW w:w="1248" w:type="dxa"/>
            <w:vMerge/>
            <w:tcBorders>
              <w:top w:val="single" w:sz="4" w:space="0" w:color="auto"/>
              <w:left w:val="single" w:sz="4" w:space="0" w:color="auto"/>
              <w:bottom w:val="single" w:sz="4" w:space="0" w:color="auto"/>
              <w:right w:val="single" w:sz="4" w:space="0" w:color="auto"/>
            </w:tcBorders>
            <w:vAlign w:val="center"/>
            <w:hideMark/>
          </w:tcPr>
          <w:p w14:paraId="01F64D76" w14:textId="77777777" w:rsidR="008F7AA0" w:rsidRPr="00DB23A8" w:rsidRDefault="008F7AA0" w:rsidP="008F7AA0">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6106571C" w14:textId="77777777" w:rsidR="008F7AA0" w:rsidRPr="00DB23A8" w:rsidRDefault="008F7AA0" w:rsidP="008F7AA0">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4B48A7F3" w14:textId="77777777" w:rsidR="008F7AA0" w:rsidRPr="00DC3E45" w:rsidRDefault="008F7AA0" w:rsidP="008F7AA0">
            <w:pPr>
              <w:suppressAutoHyphens/>
              <w:spacing w:after="0"/>
              <w:rPr>
                <w:rFonts w:ascii="Times New Roman" w:eastAsia="Segoe UI" w:hAnsi="Times New Roman"/>
                <w:b/>
                <w:iCs/>
                <w:sz w:val="24"/>
                <w:szCs w:val="24"/>
              </w:rPr>
            </w:pPr>
            <w:r w:rsidRPr="00DC3E45">
              <w:rPr>
                <w:rFonts w:ascii="Times New Roman" w:eastAsia="Segoe UI" w:hAnsi="Times New Roman"/>
                <w:iCs/>
                <w:sz w:val="24"/>
                <w:szCs w:val="24"/>
              </w:rPr>
              <w:t>номенклатура информационных источников, применяемых в профессиональной деятельности</w:t>
            </w:r>
          </w:p>
        </w:tc>
      </w:tr>
      <w:tr w:rsidR="008F7AA0" w:rsidRPr="00DB23A8" w14:paraId="29DEE5B6" w14:textId="77777777" w:rsidTr="008F7AA0">
        <w:trPr>
          <w:trHeight w:val="20"/>
        </w:trPr>
        <w:tc>
          <w:tcPr>
            <w:tcW w:w="1248" w:type="dxa"/>
            <w:vMerge/>
            <w:tcBorders>
              <w:top w:val="single" w:sz="4" w:space="0" w:color="auto"/>
              <w:left w:val="single" w:sz="4" w:space="0" w:color="auto"/>
              <w:bottom w:val="single" w:sz="4" w:space="0" w:color="auto"/>
              <w:right w:val="single" w:sz="4" w:space="0" w:color="auto"/>
            </w:tcBorders>
            <w:vAlign w:val="center"/>
            <w:hideMark/>
          </w:tcPr>
          <w:p w14:paraId="254B193A" w14:textId="77777777" w:rsidR="008F7AA0" w:rsidRPr="00DB23A8" w:rsidRDefault="008F7AA0" w:rsidP="008F7AA0">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4D1388AE" w14:textId="77777777" w:rsidR="008F7AA0" w:rsidRPr="00DB23A8" w:rsidRDefault="008F7AA0" w:rsidP="008F7AA0">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016F6769" w14:textId="77777777" w:rsidR="008F7AA0" w:rsidRPr="00DC3E45" w:rsidRDefault="008F7AA0" w:rsidP="008F7AA0">
            <w:pPr>
              <w:suppressAutoHyphens/>
              <w:spacing w:after="0"/>
              <w:rPr>
                <w:rFonts w:ascii="Times New Roman" w:eastAsia="Segoe UI" w:hAnsi="Times New Roman"/>
                <w:b/>
                <w:bCs/>
                <w:iCs/>
                <w:sz w:val="24"/>
                <w:szCs w:val="24"/>
              </w:rPr>
            </w:pPr>
            <w:r w:rsidRPr="00DC3E45">
              <w:rPr>
                <w:rFonts w:ascii="Times New Roman" w:eastAsia="Segoe UI" w:hAnsi="Times New Roman"/>
                <w:iCs/>
                <w:sz w:val="24"/>
                <w:szCs w:val="24"/>
              </w:rPr>
              <w:t>приемы структурирования информации</w:t>
            </w:r>
          </w:p>
        </w:tc>
      </w:tr>
      <w:tr w:rsidR="008F7AA0" w:rsidRPr="00DB23A8" w14:paraId="78D13444" w14:textId="77777777" w:rsidTr="008F7AA0">
        <w:trPr>
          <w:trHeight w:val="20"/>
        </w:trPr>
        <w:tc>
          <w:tcPr>
            <w:tcW w:w="1248" w:type="dxa"/>
            <w:vMerge/>
            <w:tcBorders>
              <w:top w:val="single" w:sz="4" w:space="0" w:color="auto"/>
              <w:left w:val="single" w:sz="4" w:space="0" w:color="auto"/>
              <w:bottom w:val="single" w:sz="4" w:space="0" w:color="auto"/>
              <w:right w:val="single" w:sz="4" w:space="0" w:color="auto"/>
            </w:tcBorders>
            <w:vAlign w:val="center"/>
            <w:hideMark/>
          </w:tcPr>
          <w:p w14:paraId="671F444B" w14:textId="77777777" w:rsidR="008F7AA0" w:rsidRPr="00DB23A8" w:rsidRDefault="008F7AA0" w:rsidP="008F7AA0">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358BDA09" w14:textId="77777777" w:rsidR="008F7AA0" w:rsidRPr="00DB23A8" w:rsidRDefault="008F7AA0" w:rsidP="008F7AA0">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513852E6" w14:textId="77777777" w:rsidR="008F7AA0" w:rsidRPr="00DC3E45" w:rsidRDefault="008F7AA0" w:rsidP="008F7AA0">
            <w:pPr>
              <w:suppressAutoHyphens/>
              <w:spacing w:after="0"/>
              <w:rPr>
                <w:rFonts w:ascii="Times New Roman" w:eastAsia="Segoe UI" w:hAnsi="Times New Roman"/>
                <w:iCs/>
                <w:sz w:val="24"/>
                <w:szCs w:val="24"/>
              </w:rPr>
            </w:pPr>
            <w:r w:rsidRPr="00DC3E45">
              <w:rPr>
                <w:rFonts w:ascii="Times New Roman" w:eastAsia="Segoe UI" w:hAnsi="Times New Roman"/>
                <w:iCs/>
                <w:sz w:val="24"/>
                <w:szCs w:val="24"/>
              </w:rPr>
              <w:t xml:space="preserve">формат оформления результатов поиска информации, </w:t>
            </w:r>
            <w:r w:rsidRPr="00DC3E45">
              <w:rPr>
                <w:rFonts w:ascii="Times New Roman" w:eastAsia="Segoe UI" w:hAnsi="Times New Roman"/>
                <w:bCs/>
                <w:iCs/>
                <w:sz w:val="24"/>
                <w:szCs w:val="24"/>
              </w:rPr>
              <w:t>современные средства и устройства информатизации</w:t>
            </w:r>
          </w:p>
        </w:tc>
      </w:tr>
      <w:tr w:rsidR="008F7AA0" w:rsidRPr="00DB23A8" w14:paraId="71557197" w14:textId="77777777" w:rsidTr="008F7AA0">
        <w:trPr>
          <w:trHeight w:val="20"/>
        </w:trPr>
        <w:tc>
          <w:tcPr>
            <w:tcW w:w="1248" w:type="dxa"/>
            <w:vMerge/>
            <w:tcBorders>
              <w:top w:val="single" w:sz="4" w:space="0" w:color="auto"/>
              <w:left w:val="single" w:sz="4" w:space="0" w:color="auto"/>
              <w:bottom w:val="single" w:sz="4" w:space="0" w:color="auto"/>
              <w:right w:val="single" w:sz="4" w:space="0" w:color="auto"/>
            </w:tcBorders>
            <w:vAlign w:val="center"/>
            <w:hideMark/>
          </w:tcPr>
          <w:p w14:paraId="0CCF186E" w14:textId="77777777" w:rsidR="008F7AA0" w:rsidRPr="00DB23A8" w:rsidRDefault="008F7AA0" w:rsidP="008F7AA0">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7FE8F405" w14:textId="77777777" w:rsidR="008F7AA0" w:rsidRPr="00DB23A8" w:rsidRDefault="008F7AA0" w:rsidP="008F7AA0">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26E66FA2" w14:textId="77777777" w:rsidR="008F7AA0" w:rsidRPr="00DC3E45" w:rsidRDefault="008F7AA0" w:rsidP="008F7AA0">
            <w:pPr>
              <w:suppressAutoHyphens/>
              <w:spacing w:after="0"/>
              <w:rPr>
                <w:rFonts w:ascii="Times New Roman" w:eastAsia="Segoe UI" w:hAnsi="Times New Roman"/>
                <w:b/>
                <w:bCs/>
                <w:iCs/>
                <w:sz w:val="24"/>
                <w:szCs w:val="24"/>
              </w:rPr>
            </w:pPr>
            <w:r w:rsidRPr="00DC3E45">
              <w:rPr>
                <w:rFonts w:ascii="Times New Roman" w:eastAsia="Segoe UI" w:hAnsi="Times New Roman"/>
                <w:bCs/>
                <w:iCs/>
                <w:sz w:val="24"/>
                <w:szCs w:val="24"/>
              </w:rPr>
              <w:t>порядок их применения и программное обеспечение в профессиональной деятельности в том числе с использованием цифровых средств</w:t>
            </w:r>
          </w:p>
        </w:tc>
      </w:tr>
      <w:tr w:rsidR="008F7AA0" w:rsidRPr="00DB23A8" w14:paraId="123C1E86" w14:textId="77777777" w:rsidTr="008F7AA0">
        <w:trPr>
          <w:trHeight w:val="20"/>
        </w:trPr>
        <w:tc>
          <w:tcPr>
            <w:tcW w:w="1248" w:type="dxa"/>
            <w:vMerge w:val="restart"/>
            <w:tcBorders>
              <w:top w:val="single" w:sz="4" w:space="0" w:color="auto"/>
              <w:left w:val="single" w:sz="4" w:space="0" w:color="auto"/>
              <w:bottom w:val="single" w:sz="4" w:space="0" w:color="auto"/>
              <w:right w:val="single" w:sz="4" w:space="0" w:color="auto"/>
            </w:tcBorders>
            <w:hideMark/>
          </w:tcPr>
          <w:p w14:paraId="75F3A297" w14:textId="77777777" w:rsidR="008F7AA0" w:rsidRPr="00DB23A8" w:rsidRDefault="008F7AA0" w:rsidP="008F7AA0">
            <w:pPr>
              <w:spacing w:after="0"/>
              <w:jc w:val="center"/>
              <w:rPr>
                <w:rFonts w:ascii="Times New Roman" w:eastAsia="Segoe UI" w:hAnsi="Times New Roman"/>
                <w:iCs/>
                <w:sz w:val="24"/>
                <w:szCs w:val="24"/>
              </w:rPr>
            </w:pPr>
            <w:r w:rsidRPr="00DB23A8">
              <w:rPr>
                <w:rFonts w:ascii="Times New Roman" w:eastAsia="Segoe UI" w:hAnsi="Times New Roman"/>
                <w:iCs/>
                <w:sz w:val="24"/>
                <w:szCs w:val="24"/>
              </w:rPr>
              <w:t>ОК 03</w:t>
            </w:r>
          </w:p>
        </w:tc>
        <w:tc>
          <w:tcPr>
            <w:tcW w:w="2693" w:type="dxa"/>
            <w:vMerge w:val="restart"/>
            <w:tcBorders>
              <w:top w:val="single" w:sz="4" w:space="0" w:color="auto"/>
              <w:left w:val="single" w:sz="4" w:space="0" w:color="auto"/>
              <w:bottom w:val="single" w:sz="4" w:space="0" w:color="auto"/>
              <w:right w:val="single" w:sz="4" w:space="0" w:color="auto"/>
            </w:tcBorders>
            <w:hideMark/>
          </w:tcPr>
          <w:p w14:paraId="1EB17B0F" w14:textId="77777777" w:rsidR="008F7AA0" w:rsidRPr="00DB23A8" w:rsidRDefault="008F7AA0" w:rsidP="008F7AA0">
            <w:pPr>
              <w:suppressAutoHyphens/>
              <w:spacing w:after="0"/>
              <w:rPr>
                <w:rFonts w:ascii="Times New Roman" w:eastAsia="Segoe UI" w:hAnsi="Times New Roman"/>
                <w:sz w:val="24"/>
                <w:szCs w:val="24"/>
              </w:rPr>
            </w:pPr>
            <w:r w:rsidRPr="00DB23A8">
              <w:rPr>
                <w:rFonts w:ascii="Times New Roman" w:eastAsia="Segoe UI" w:hAnsi="Times New Roman"/>
                <w:sz w:val="24"/>
                <w:szCs w:val="24"/>
              </w:rPr>
              <w:t xml:space="preserve">Планировать </w:t>
            </w:r>
            <w:r w:rsidRPr="00DB23A8">
              <w:rPr>
                <w:rFonts w:ascii="Times New Roman" w:eastAsia="Segoe UI" w:hAnsi="Times New Roman"/>
                <w:sz w:val="24"/>
                <w:szCs w:val="24"/>
              </w:rPr>
              <w:br/>
              <w:t xml:space="preserve">и реализовывать собственное профессиональное </w:t>
            </w:r>
            <w:r w:rsidRPr="00DB23A8">
              <w:rPr>
                <w:rFonts w:ascii="Times New Roman" w:eastAsia="Segoe UI" w:hAnsi="Times New Roman"/>
                <w:sz w:val="24"/>
                <w:szCs w:val="24"/>
              </w:rPr>
              <w:br/>
              <w:t xml:space="preserve">и личностное развитие, предпринимательскую деятельность </w:t>
            </w:r>
            <w:r w:rsidRPr="00DB23A8">
              <w:rPr>
                <w:rFonts w:ascii="Times New Roman" w:eastAsia="Segoe UI" w:hAnsi="Times New Roman"/>
                <w:sz w:val="24"/>
                <w:szCs w:val="24"/>
              </w:rPr>
              <w:br/>
              <w:t xml:space="preserve">в профессиональной сфере, использовать знания по правовой и финансовой грамотности </w:t>
            </w:r>
            <w:r w:rsidRPr="00DB23A8">
              <w:rPr>
                <w:rFonts w:ascii="Times New Roman" w:eastAsia="Segoe UI" w:hAnsi="Times New Roman"/>
                <w:sz w:val="24"/>
                <w:szCs w:val="24"/>
              </w:rPr>
              <w:br/>
              <w:t>в различных жизненных ситуациях</w:t>
            </w:r>
          </w:p>
        </w:tc>
        <w:tc>
          <w:tcPr>
            <w:tcW w:w="5245" w:type="dxa"/>
            <w:tcBorders>
              <w:top w:val="single" w:sz="4" w:space="0" w:color="auto"/>
              <w:left w:val="single" w:sz="4" w:space="0" w:color="auto"/>
              <w:bottom w:val="single" w:sz="4" w:space="0" w:color="auto"/>
              <w:right w:val="single" w:sz="4" w:space="0" w:color="auto"/>
            </w:tcBorders>
            <w:hideMark/>
          </w:tcPr>
          <w:p w14:paraId="19CAC033" w14:textId="77777777" w:rsidR="008F7AA0" w:rsidRPr="00DC3E45" w:rsidRDefault="008F7AA0" w:rsidP="008F7AA0">
            <w:pPr>
              <w:suppressAutoHyphens/>
              <w:spacing w:after="0"/>
              <w:rPr>
                <w:rFonts w:ascii="Times New Roman" w:eastAsia="Segoe UI" w:hAnsi="Times New Roman"/>
                <w:b/>
                <w:bCs/>
                <w:iCs/>
                <w:sz w:val="24"/>
                <w:szCs w:val="24"/>
              </w:rPr>
            </w:pPr>
            <w:r w:rsidRPr="00DC3E45">
              <w:rPr>
                <w:rFonts w:ascii="Times New Roman" w:eastAsia="Segoe UI" w:hAnsi="Times New Roman"/>
                <w:b/>
                <w:bCs/>
                <w:iCs/>
                <w:sz w:val="24"/>
                <w:szCs w:val="24"/>
              </w:rPr>
              <w:t>Умения:</w:t>
            </w:r>
          </w:p>
        </w:tc>
      </w:tr>
      <w:tr w:rsidR="008F7AA0" w:rsidRPr="00DB23A8" w14:paraId="0A557FB2" w14:textId="77777777" w:rsidTr="008F7AA0">
        <w:trPr>
          <w:trHeight w:val="20"/>
        </w:trPr>
        <w:tc>
          <w:tcPr>
            <w:tcW w:w="1248" w:type="dxa"/>
            <w:vMerge/>
            <w:tcBorders>
              <w:top w:val="single" w:sz="4" w:space="0" w:color="auto"/>
              <w:left w:val="single" w:sz="4" w:space="0" w:color="auto"/>
              <w:bottom w:val="single" w:sz="4" w:space="0" w:color="auto"/>
              <w:right w:val="single" w:sz="4" w:space="0" w:color="auto"/>
            </w:tcBorders>
            <w:vAlign w:val="center"/>
            <w:hideMark/>
          </w:tcPr>
          <w:p w14:paraId="276BC4C9" w14:textId="77777777" w:rsidR="008F7AA0" w:rsidRPr="00DB23A8" w:rsidRDefault="008F7AA0" w:rsidP="008F7AA0">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6C691F25" w14:textId="77777777" w:rsidR="008F7AA0" w:rsidRPr="00DB23A8" w:rsidRDefault="008F7AA0" w:rsidP="008F7AA0">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17DCBD43" w14:textId="77777777" w:rsidR="008F7AA0" w:rsidRPr="00DC3E45" w:rsidRDefault="008F7AA0" w:rsidP="008F7AA0">
            <w:pPr>
              <w:suppressAutoHyphens/>
              <w:spacing w:after="0"/>
              <w:rPr>
                <w:rFonts w:ascii="Times New Roman" w:eastAsia="Segoe UI" w:hAnsi="Times New Roman"/>
                <w:b/>
                <w:bCs/>
                <w:iCs/>
                <w:sz w:val="24"/>
                <w:szCs w:val="24"/>
              </w:rPr>
            </w:pPr>
            <w:r w:rsidRPr="00DC3E45">
              <w:rPr>
                <w:rFonts w:ascii="Times New Roman" w:eastAsia="Segoe UI" w:hAnsi="Times New Roman"/>
                <w:bCs/>
                <w:iCs/>
                <w:sz w:val="24"/>
                <w:szCs w:val="24"/>
              </w:rPr>
              <w:t>определять актуальность нормативно-правовой документации в профессиональной деятельности</w:t>
            </w:r>
          </w:p>
        </w:tc>
      </w:tr>
      <w:tr w:rsidR="008F7AA0" w:rsidRPr="00DB23A8" w14:paraId="5FA2A4D5" w14:textId="77777777" w:rsidTr="008F7AA0">
        <w:trPr>
          <w:trHeight w:val="20"/>
        </w:trPr>
        <w:tc>
          <w:tcPr>
            <w:tcW w:w="1248" w:type="dxa"/>
            <w:vMerge/>
            <w:tcBorders>
              <w:top w:val="single" w:sz="4" w:space="0" w:color="auto"/>
              <w:left w:val="single" w:sz="4" w:space="0" w:color="auto"/>
              <w:bottom w:val="single" w:sz="4" w:space="0" w:color="auto"/>
              <w:right w:val="single" w:sz="4" w:space="0" w:color="auto"/>
            </w:tcBorders>
            <w:vAlign w:val="center"/>
            <w:hideMark/>
          </w:tcPr>
          <w:p w14:paraId="0D1086AA" w14:textId="77777777" w:rsidR="008F7AA0" w:rsidRPr="00DB23A8" w:rsidRDefault="008F7AA0" w:rsidP="008F7AA0">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4E0AE7AC" w14:textId="77777777" w:rsidR="008F7AA0" w:rsidRPr="00DB23A8" w:rsidRDefault="008F7AA0" w:rsidP="008F7AA0">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13668901" w14:textId="77777777" w:rsidR="008F7AA0" w:rsidRPr="00DC3E45" w:rsidRDefault="008F7AA0" w:rsidP="008F7AA0">
            <w:pPr>
              <w:suppressAutoHyphens/>
              <w:spacing w:after="0"/>
              <w:rPr>
                <w:rFonts w:ascii="Times New Roman" w:eastAsia="Segoe UI" w:hAnsi="Times New Roman"/>
                <w:b/>
                <w:bCs/>
                <w:iCs/>
                <w:sz w:val="24"/>
                <w:szCs w:val="24"/>
              </w:rPr>
            </w:pPr>
            <w:r w:rsidRPr="00DC3E45">
              <w:rPr>
                <w:rFonts w:ascii="Times New Roman" w:eastAsia="Segoe UI" w:hAnsi="Times New Roman"/>
                <w:iCs/>
                <w:sz w:val="24"/>
                <w:szCs w:val="24"/>
              </w:rPr>
              <w:t>применять современную научную профессиональную терминологию</w:t>
            </w:r>
          </w:p>
        </w:tc>
      </w:tr>
      <w:tr w:rsidR="008F7AA0" w:rsidRPr="00DB23A8" w14:paraId="22A6AA9E" w14:textId="77777777" w:rsidTr="008F7AA0">
        <w:trPr>
          <w:trHeight w:val="20"/>
        </w:trPr>
        <w:tc>
          <w:tcPr>
            <w:tcW w:w="1248" w:type="dxa"/>
            <w:vMerge/>
            <w:tcBorders>
              <w:top w:val="single" w:sz="4" w:space="0" w:color="auto"/>
              <w:left w:val="single" w:sz="4" w:space="0" w:color="auto"/>
              <w:bottom w:val="single" w:sz="4" w:space="0" w:color="auto"/>
              <w:right w:val="single" w:sz="4" w:space="0" w:color="auto"/>
            </w:tcBorders>
            <w:vAlign w:val="center"/>
            <w:hideMark/>
          </w:tcPr>
          <w:p w14:paraId="7D9A656E" w14:textId="77777777" w:rsidR="008F7AA0" w:rsidRPr="00DB23A8" w:rsidRDefault="008F7AA0" w:rsidP="008F7AA0">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273215F0" w14:textId="77777777" w:rsidR="008F7AA0" w:rsidRPr="00DB23A8" w:rsidRDefault="008F7AA0" w:rsidP="008F7AA0">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47805E18" w14:textId="77777777" w:rsidR="008F7AA0" w:rsidRPr="00DC3E45" w:rsidRDefault="008F7AA0" w:rsidP="008F7AA0">
            <w:pPr>
              <w:suppressAutoHyphens/>
              <w:spacing w:after="0"/>
              <w:rPr>
                <w:rFonts w:ascii="Times New Roman" w:eastAsia="Segoe UI" w:hAnsi="Times New Roman"/>
                <w:b/>
                <w:bCs/>
                <w:iCs/>
                <w:sz w:val="24"/>
                <w:szCs w:val="24"/>
              </w:rPr>
            </w:pPr>
            <w:r w:rsidRPr="00DC3E45">
              <w:rPr>
                <w:rFonts w:ascii="Times New Roman" w:eastAsia="Segoe UI" w:hAnsi="Times New Roman"/>
                <w:iCs/>
                <w:sz w:val="24"/>
                <w:szCs w:val="24"/>
              </w:rPr>
              <w:t>определять и выстраивать траектории профессионального развития и самообразования</w:t>
            </w:r>
          </w:p>
        </w:tc>
      </w:tr>
      <w:tr w:rsidR="008F7AA0" w:rsidRPr="00DB23A8" w14:paraId="7088E42F" w14:textId="77777777" w:rsidTr="008F7AA0">
        <w:trPr>
          <w:trHeight w:val="20"/>
        </w:trPr>
        <w:tc>
          <w:tcPr>
            <w:tcW w:w="1248" w:type="dxa"/>
            <w:vMerge/>
            <w:tcBorders>
              <w:top w:val="single" w:sz="4" w:space="0" w:color="auto"/>
              <w:left w:val="single" w:sz="4" w:space="0" w:color="auto"/>
              <w:bottom w:val="single" w:sz="4" w:space="0" w:color="auto"/>
              <w:right w:val="single" w:sz="4" w:space="0" w:color="auto"/>
            </w:tcBorders>
            <w:vAlign w:val="center"/>
            <w:hideMark/>
          </w:tcPr>
          <w:p w14:paraId="6EEC3873" w14:textId="77777777" w:rsidR="008F7AA0" w:rsidRPr="00DB23A8" w:rsidRDefault="008F7AA0" w:rsidP="008F7AA0">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773E97CC" w14:textId="77777777" w:rsidR="008F7AA0" w:rsidRPr="00DB23A8" w:rsidRDefault="008F7AA0" w:rsidP="008F7AA0">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37526F69" w14:textId="77777777" w:rsidR="008F7AA0" w:rsidRPr="00DC3E45" w:rsidRDefault="008F7AA0" w:rsidP="008F7AA0">
            <w:pPr>
              <w:suppressAutoHyphens/>
              <w:spacing w:after="0"/>
              <w:rPr>
                <w:rFonts w:ascii="Times New Roman" w:eastAsia="Segoe UI" w:hAnsi="Times New Roman"/>
                <w:iCs/>
                <w:sz w:val="24"/>
                <w:szCs w:val="24"/>
              </w:rPr>
            </w:pPr>
            <w:r w:rsidRPr="00DC3E45">
              <w:rPr>
                <w:rFonts w:ascii="Times New Roman" w:eastAsia="Segoe UI" w:hAnsi="Times New Roman"/>
                <w:bCs/>
                <w:iCs/>
                <w:sz w:val="24"/>
                <w:szCs w:val="24"/>
              </w:rPr>
              <w:t>выявлять достоинства и недостатки коммерческой идеи</w:t>
            </w:r>
          </w:p>
        </w:tc>
      </w:tr>
      <w:tr w:rsidR="008F7AA0" w:rsidRPr="00DB23A8" w14:paraId="07AEE4C0" w14:textId="77777777" w:rsidTr="008F7AA0">
        <w:trPr>
          <w:trHeight w:val="20"/>
        </w:trPr>
        <w:tc>
          <w:tcPr>
            <w:tcW w:w="1248" w:type="dxa"/>
            <w:vMerge/>
            <w:tcBorders>
              <w:top w:val="single" w:sz="4" w:space="0" w:color="auto"/>
              <w:left w:val="single" w:sz="4" w:space="0" w:color="auto"/>
              <w:bottom w:val="single" w:sz="4" w:space="0" w:color="auto"/>
              <w:right w:val="single" w:sz="4" w:space="0" w:color="auto"/>
            </w:tcBorders>
            <w:vAlign w:val="center"/>
            <w:hideMark/>
          </w:tcPr>
          <w:p w14:paraId="4EA6E57F" w14:textId="77777777" w:rsidR="008F7AA0" w:rsidRPr="00DB23A8" w:rsidRDefault="008F7AA0" w:rsidP="008F7AA0">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73BF0DE1" w14:textId="77777777" w:rsidR="008F7AA0" w:rsidRPr="00DB23A8" w:rsidRDefault="008F7AA0" w:rsidP="008F7AA0">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03845B4A" w14:textId="77777777" w:rsidR="008F7AA0" w:rsidRPr="00DC3E45" w:rsidRDefault="008F7AA0" w:rsidP="008F7AA0">
            <w:pPr>
              <w:suppressAutoHyphens/>
              <w:spacing w:after="0"/>
              <w:rPr>
                <w:rFonts w:ascii="Times New Roman" w:eastAsia="Segoe UI" w:hAnsi="Times New Roman"/>
                <w:bCs/>
                <w:iCs/>
                <w:sz w:val="24"/>
                <w:szCs w:val="24"/>
              </w:rPr>
            </w:pPr>
            <w:r w:rsidRPr="00DC3E45">
              <w:rPr>
                <w:rFonts w:ascii="Times New Roman" w:eastAsia="Segoe UI" w:hAnsi="Times New Roman"/>
                <w:bCs/>
                <w:iCs/>
                <w:sz w:val="24"/>
                <w:szCs w:val="24"/>
              </w:rPr>
              <w:t>презентовать идеи открытия собственного дела в профессиональной деятельности; оформлять бизнес-план</w:t>
            </w:r>
          </w:p>
        </w:tc>
      </w:tr>
      <w:tr w:rsidR="008F7AA0" w:rsidRPr="00DB23A8" w14:paraId="2887A6E5" w14:textId="77777777" w:rsidTr="008F7AA0">
        <w:trPr>
          <w:trHeight w:val="20"/>
        </w:trPr>
        <w:tc>
          <w:tcPr>
            <w:tcW w:w="1248" w:type="dxa"/>
            <w:vMerge/>
            <w:tcBorders>
              <w:top w:val="single" w:sz="4" w:space="0" w:color="auto"/>
              <w:left w:val="single" w:sz="4" w:space="0" w:color="auto"/>
              <w:bottom w:val="single" w:sz="4" w:space="0" w:color="auto"/>
              <w:right w:val="single" w:sz="4" w:space="0" w:color="auto"/>
            </w:tcBorders>
            <w:vAlign w:val="center"/>
            <w:hideMark/>
          </w:tcPr>
          <w:p w14:paraId="5B8A5C6F" w14:textId="77777777" w:rsidR="008F7AA0" w:rsidRPr="00DB23A8" w:rsidRDefault="008F7AA0" w:rsidP="008F7AA0">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6609017D" w14:textId="77777777" w:rsidR="008F7AA0" w:rsidRPr="00DB23A8" w:rsidRDefault="008F7AA0" w:rsidP="008F7AA0">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028AF939" w14:textId="77777777" w:rsidR="008F7AA0" w:rsidRPr="00DC3E45" w:rsidRDefault="008F7AA0" w:rsidP="008F7AA0">
            <w:pPr>
              <w:suppressAutoHyphens/>
              <w:spacing w:after="0"/>
              <w:rPr>
                <w:rFonts w:ascii="Times New Roman" w:eastAsia="Segoe UI" w:hAnsi="Times New Roman"/>
                <w:bCs/>
                <w:iCs/>
                <w:sz w:val="24"/>
                <w:szCs w:val="24"/>
              </w:rPr>
            </w:pPr>
            <w:r w:rsidRPr="00DC3E45">
              <w:rPr>
                <w:rFonts w:ascii="Times New Roman" w:eastAsia="Segoe UI" w:hAnsi="Times New Roman"/>
                <w:bCs/>
                <w:iCs/>
                <w:sz w:val="24"/>
                <w:szCs w:val="24"/>
              </w:rPr>
              <w:t>рассчитывать размеры выплат по процентным ставкам кредитования</w:t>
            </w:r>
          </w:p>
        </w:tc>
      </w:tr>
      <w:tr w:rsidR="008F7AA0" w:rsidRPr="00DB23A8" w14:paraId="34FC84FD" w14:textId="77777777" w:rsidTr="008F7AA0">
        <w:trPr>
          <w:trHeight w:val="20"/>
        </w:trPr>
        <w:tc>
          <w:tcPr>
            <w:tcW w:w="1248" w:type="dxa"/>
            <w:vMerge/>
            <w:tcBorders>
              <w:top w:val="single" w:sz="4" w:space="0" w:color="auto"/>
              <w:left w:val="single" w:sz="4" w:space="0" w:color="auto"/>
              <w:bottom w:val="single" w:sz="4" w:space="0" w:color="auto"/>
              <w:right w:val="single" w:sz="4" w:space="0" w:color="auto"/>
            </w:tcBorders>
            <w:vAlign w:val="center"/>
            <w:hideMark/>
          </w:tcPr>
          <w:p w14:paraId="771A78F4" w14:textId="77777777" w:rsidR="008F7AA0" w:rsidRPr="00DB23A8" w:rsidRDefault="008F7AA0" w:rsidP="008F7AA0">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4D9F30B6" w14:textId="77777777" w:rsidR="008F7AA0" w:rsidRPr="00DB23A8" w:rsidRDefault="008F7AA0" w:rsidP="008F7AA0">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6F1C8A8F" w14:textId="77777777" w:rsidR="008F7AA0" w:rsidRPr="00DC3E45" w:rsidRDefault="008F7AA0" w:rsidP="008F7AA0">
            <w:pPr>
              <w:suppressAutoHyphens/>
              <w:spacing w:after="0"/>
              <w:rPr>
                <w:rFonts w:ascii="Times New Roman" w:eastAsia="Segoe UI" w:hAnsi="Times New Roman"/>
                <w:b/>
                <w:bCs/>
                <w:iCs/>
                <w:sz w:val="24"/>
                <w:szCs w:val="24"/>
              </w:rPr>
            </w:pPr>
            <w:r w:rsidRPr="00DC3E45">
              <w:rPr>
                <w:rFonts w:ascii="Times New Roman" w:eastAsia="Segoe UI" w:hAnsi="Times New Roman"/>
                <w:iCs/>
                <w:sz w:val="24"/>
                <w:szCs w:val="24"/>
              </w:rPr>
              <w:t>определять инвестиционную привлекательность коммерческих идей в рамках профессиональной деятельности</w:t>
            </w:r>
          </w:p>
        </w:tc>
      </w:tr>
      <w:tr w:rsidR="008F7AA0" w:rsidRPr="00DB23A8" w14:paraId="6BE0F5F6" w14:textId="77777777" w:rsidTr="008F7AA0">
        <w:trPr>
          <w:trHeight w:val="20"/>
        </w:trPr>
        <w:tc>
          <w:tcPr>
            <w:tcW w:w="1248" w:type="dxa"/>
            <w:vMerge/>
            <w:tcBorders>
              <w:top w:val="single" w:sz="4" w:space="0" w:color="auto"/>
              <w:left w:val="single" w:sz="4" w:space="0" w:color="auto"/>
              <w:bottom w:val="single" w:sz="4" w:space="0" w:color="auto"/>
              <w:right w:val="single" w:sz="4" w:space="0" w:color="auto"/>
            </w:tcBorders>
            <w:vAlign w:val="center"/>
            <w:hideMark/>
          </w:tcPr>
          <w:p w14:paraId="5686AD42" w14:textId="77777777" w:rsidR="008F7AA0" w:rsidRPr="00DB23A8" w:rsidRDefault="008F7AA0" w:rsidP="008F7AA0">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07B1A488" w14:textId="77777777" w:rsidR="008F7AA0" w:rsidRPr="00DB23A8" w:rsidRDefault="008F7AA0" w:rsidP="008F7AA0">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4501A9EE" w14:textId="77777777" w:rsidR="008F7AA0" w:rsidRPr="00DC3E45" w:rsidRDefault="008F7AA0" w:rsidP="008F7AA0">
            <w:pPr>
              <w:suppressAutoHyphens/>
              <w:spacing w:after="0"/>
              <w:rPr>
                <w:rFonts w:ascii="Times New Roman" w:eastAsia="Segoe UI" w:hAnsi="Times New Roman"/>
                <w:bCs/>
                <w:iCs/>
                <w:sz w:val="24"/>
                <w:szCs w:val="24"/>
              </w:rPr>
            </w:pPr>
            <w:r w:rsidRPr="00DC3E45">
              <w:rPr>
                <w:rFonts w:ascii="Times New Roman" w:eastAsia="Segoe UI" w:hAnsi="Times New Roman"/>
                <w:iCs/>
                <w:sz w:val="24"/>
                <w:szCs w:val="24"/>
              </w:rPr>
              <w:t>презентовать бизнес-идею</w:t>
            </w:r>
          </w:p>
        </w:tc>
      </w:tr>
      <w:tr w:rsidR="008F7AA0" w:rsidRPr="00DB23A8" w14:paraId="076558F7" w14:textId="77777777" w:rsidTr="008F7AA0">
        <w:trPr>
          <w:trHeight w:val="20"/>
        </w:trPr>
        <w:tc>
          <w:tcPr>
            <w:tcW w:w="1248" w:type="dxa"/>
            <w:vMerge/>
            <w:tcBorders>
              <w:top w:val="single" w:sz="4" w:space="0" w:color="auto"/>
              <w:left w:val="single" w:sz="4" w:space="0" w:color="auto"/>
              <w:bottom w:val="single" w:sz="4" w:space="0" w:color="auto"/>
              <w:right w:val="single" w:sz="4" w:space="0" w:color="auto"/>
            </w:tcBorders>
            <w:vAlign w:val="center"/>
            <w:hideMark/>
          </w:tcPr>
          <w:p w14:paraId="3048CACA" w14:textId="77777777" w:rsidR="008F7AA0" w:rsidRPr="00DB23A8" w:rsidRDefault="008F7AA0" w:rsidP="008F7AA0">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73987AED" w14:textId="77777777" w:rsidR="008F7AA0" w:rsidRPr="00DB23A8" w:rsidRDefault="008F7AA0" w:rsidP="008F7AA0">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3BB0C43E" w14:textId="77777777" w:rsidR="008F7AA0" w:rsidRPr="00DC3E45" w:rsidRDefault="008F7AA0" w:rsidP="008F7AA0">
            <w:pPr>
              <w:suppressAutoHyphens/>
              <w:spacing w:after="0"/>
              <w:rPr>
                <w:rFonts w:ascii="Times New Roman" w:eastAsia="Segoe UI" w:hAnsi="Times New Roman"/>
                <w:iCs/>
                <w:sz w:val="24"/>
                <w:szCs w:val="24"/>
              </w:rPr>
            </w:pPr>
            <w:r w:rsidRPr="00DC3E45">
              <w:rPr>
                <w:rFonts w:ascii="Times New Roman" w:eastAsia="Segoe UI" w:hAnsi="Times New Roman"/>
                <w:iCs/>
                <w:sz w:val="24"/>
                <w:szCs w:val="24"/>
              </w:rPr>
              <w:t>определять источники финансирования</w:t>
            </w:r>
          </w:p>
        </w:tc>
      </w:tr>
      <w:tr w:rsidR="008F7AA0" w:rsidRPr="00DB23A8" w14:paraId="17C59894" w14:textId="77777777" w:rsidTr="008F7AA0">
        <w:trPr>
          <w:trHeight w:val="20"/>
        </w:trPr>
        <w:tc>
          <w:tcPr>
            <w:tcW w:w="1248" w:type="dxa"/>
            <w:vMerge/>
            <w:tcBorders>
              <w:top w:val="single" w:sz="4" w:space="0" w:color="auto"/>
              <w:left w:val="single" w:sz="4" w:space="0" w:color="auto"/>
              <w:bottom w:val="single" w:sz="4" w:space="0" w:color="auto"/>
              <w:right w:val="single" w:sz="4" w:space="0" w:color="auto"/>
            </w:tcBorders>
            <w:vAlign w:val="center"/>
            <w:hideMark/>
          </w:tcPr>
          <w:p w14:paraId="5612B86C" w14:textId="77777777" w:rsidR="008F7AA0" w:rsidRPr="00DB23A8" w:rsidRDefault="008F7AA0" w:rsidP="008F7AA0">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2739E605" w14:textId="77777777" w:rsidR="008F7AA0" w:rsidRPr="00DB23A8" w:rsidRDefault="008F7AA0" w:rsidP="008F7AA0">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733A1F09" w14:textId="77777777" w:rsidR="008F7AA0" w:rsidRPr="00DC3E45" w:rsidRDefault="008F7AA0" w:rsidP="008F7AA0">
            <w:pPr>
              <w:suppressAutoHyphens/>
              <w:spacing w:after="0"/>
              <w:rPr>
                <w:rFonts w:ascii="Times New Roman" w:eastAsia="Segoe UI" w:hAnsi="Times New Roman"/>
                <w:b/>
                <w:bCs/>
                <w:iCs/>
                <w:sz w:val="24"/>
                <w:szCs w:val="24"/>
              </w:rPr>
            </w:pPr>
            <w:r w:rsidRPr="00DC3E45">
              <w:rPr>
                <w:rFonts w:ascii="Times New Roman" w:eastAsia="Segoe UI" w:hAnsi="Times New Roman"/>
                <w:b/>
                <w:bCs/>
                <w:iCs/>
                <w:sz w:val="24"/>
                <w:szCs w:val="24"/>
              </w:rPr>
              <w:t>Знания:</w:t>
            </w:r>
          </w:p>
        </w:tc>
      </w:tr>
      <w:tr w:rsidR="008F7AA0" w:rsidRPr="00DB23A8" w14:paraId="58DE4D7F" w14:textId="77777777" w:rsidTr="008F7AA0">
        <w:trPr>
          <w:trHeight w:val="20"/>
        </w:trPr>
        <w:tc>
          <w:tcPr>
            <w:tcW w:w="1248" w:type="dxa"/>
            <w:vMerge/>
            <w:tcBorders>
              <w:top w:val="single" w:sz="4" w:space="0" w:color="auto"/>
              <w:left w:val="single" w:sz="4" w:space="0" w:color="auto"/>
              <w:bottom w:val="single" w:sz="4" w:space="0" w:color="auto"/>
              <w:right w:val="single" w:sz="4" w:space="0" w:color="auto"/>
            </w:tcBorders>
            <w:vAlign w:val="center"/>
            <w:hideMark/>
          </w:tcPr>
          <w:p w14:paraId="127B266F" w14:textId="77777777" w:rsidR="008F7AA0" w:rsidRPr="00DB23A8" w:rsidRDefault="008F7AA0" w:rsidP="008F7AA0">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197E1A70" w14:textId="77777777" w:rsidR="008F7AA0" w:rsidRPr="00DB23A8" w:rsidRDefault="008F7AA0" w:rsidP="008F7AA0">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15C8F150" w14:textId="77777777" w:rsidR="008F7AA0" w:rsidRPr="00DC3E45" w:rsidRDefault="008F7AA0" w:rsidP="008F7AA0">
            <w:pPr>
              <w:suppressAutoHyphens/>
              <w:spacing w:after="0"/>
              <w:rPr>
                <w:rFonts w:ascii="Times New Roman" w:eastAsia="Segoe UI" w:hAnsi="Times New Roman"/>
                <w:bCs/>
                <w:iCs/>
                <w:sz w:val="24"/>
                <w:szCs w:val="24"/>
              </w:rPr>
            </w:pPr>
            <w:r w:rsidRPr="00DC3E45">
              <w:rPr>
                <w:rFonts w:ascii="Times New Roman" w:eastAsia="Segoe UI" w:hAnsi="Times New Roman"/>
                <w:bCs/>
                <w:iCs/>
                <w:sz w:val="24"/>
                <w:szCs w:val="24"/>
              </w:rPr>
              <w:t>содержание актуальной нормативно-правовой документации</w:t>
            </w:r>
          </w:p>
        </w:tc>
      </w:tr>
      <w:tr w:rsidR="008F7AA0" w:rsidRPr="00DB23A8" w14:paraId="029A43F6" w14:textId="77777777" w:rsidTr="008F7AA0">
        <w:trPr>
          <w:trHeight w:val="20"/>
        </w:trPr>
        <w:tc>
          <w:tcPr>
            <w:tcW w:w="1248" w:type="dxa"/>
            <w:vMerge/>
            <w:tcBorders>
              <w:top w:val="single" w:sz="4" w:space="0" w:color="auto"/>
              <w:left w:val="single" w:sz="4" w:space="0" w:color="auto"/>
              <w:bottom w:val="single" w:sz="4" w:space="0" w:color="auto"/>
              <w:right w:val="single" w:sz="4" w:space="0" w:color="auto"/>
            </w:tcBorders>
            <w:vAlign w:val="center"/>
            <w:hideMark/>
          </w:tcPr>
          <w:p w14:paraId="634FED42" w14:textId="77777777" w:rsidR="008F7AA0" w:rsidRPr="00DB23A8" w:rsidRDefault="008F7AA0" w:rsidP="008F7AA0">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0C4DDAF1" w14:textId="77777777" w:rsidR="008F7AA0" w:rsidRPr="00DB23A8" w:rsidRDefault="008F7AA0" w:rsidP="008F7AA0">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21D4FA7D" w14:textId="77777777" w:rsidR="008F7AA0" w:rsidRPr="00DC3E45" w:rsidRDefault="008F7AA0" w:rsidP="008F7AA0">
            <w:pPr>
              <w:suppressAutoHyphens/>
              <w:spacing w:after="0"/>
              <w:rPr>
                <w:rFonts w:ascii="Times New Roman" w:eastAsia="Segoe UI" w:hAnsi="Times New Roman"/>
                <w:b/>
                <w:bCs/>
                <w:iCs/>
                <w:sz w:val="24"/>
                <w:szCs w:val="24"/>
              </w:rPr>
            </w:pPr>
            <w:r w:rsidRPr="00DC3E45">
              <w:rPr>
                <w:rFonts w:ascii="Times New Roman" w:eastAsia="Segoe UI" w:hAnsi="Times New Roman"/>
                <w:bCs/>
                <w:iCs/>
                <w:sz w:val="24"/>
                <w:szCs w:val="24"/>
              </w:rPr>
              <w:t>современная научная и профессиональная терминология</w:t>
            </w:r>
          </w:p>
        </w:tc>
      </w:tr>
      <w:tr w:rsidR="008F7AA0" w:rsidRPr="00DB23A8" w14:paraId="39767352" w14:textId="77777777" w:rsidTr="008F7AA0">
        <w:trPr>
          <w:trHeight w:val="20"/>
        </w:trPr>
        <w:tc>
          <w:tcPr>
            <w:tcW w:w="1248" w:type="dxa"/>
            <w:vMerge/>
            <w:tcBorders>
              <w:top w:val="single" w:sz="4" w:space="0" w:color="auto"/>
              <w:left w:val="single" w:sz="4" w:space="0" w:color="auto"/>
              <w:bottom w:val="single" w:sz="4" w:space="0" w:color="auto"/>
              <w:right w:val="single" w:sz="4" w:space="0" w:color="auto"/>
            </w:tcBorders>
            <w:vAlign w:val="center"/>
            <w:hideMark/>
          </w:tcPr>
          <w:p w14:paraId="732DF0D5" w14:textId="77777777" w:rsidR="008F7AA0" w:rsidRPr="00DB23A8" w:rsidRDefault="008F7AA0" w:rsidP="008F7AA0">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447D0BA0" w14:textId="77777777" w:rsidR="008F7AA0" w:rsidRPr="00DB23A8" w:rsidRDefault="008F7AA0" w:rsidP="008F7AA0">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0C33C76E" w14:textId="77777777" w:rsidR="008F7AA0" w:rsidRPr="00DC3E45" w:rsidRDefault="008F7AA0" w:rsidP="008F7AA0">
            <w:pPr>
              <w:suppressAutoHyphens/>
              <w:spacing w:after="0"/>
              <w:rPr>
                <w:rFonts w:ascii="Times New Roman" w:eastAsia="Segoe UI" w:hAnsi="Times New Roman"/>
                <w:b/>
                <w:bCs/>
                <w:iCs/>
                <w:sz w:val="24"/>
                <w:szCs w:val="24"/>
              </w:rPr>
            </w:pPr>
            <w:r w:rsidRPr="00DC3E45">
              <w:rPr>
                <w:rFonts w:ascii="Times New Roman" w:eastAsia="Segoe UI" w:hAnsi="Times New Roman"/>
                <w:bCs/>
                <w:iCs/>
                <w:sz w:val="24"/>
                <w:szCs w:val="24"/>
              </w:rPr>
              <w:t>возможные траектории профессионального развития и самообразования</w:t>
            </w:r>
          </w:p>
        </w:tc>
      </w:tr>
      <w:tr w:rsidR="008F7AA0" w:rsidRPr="00DB23A8" w14:paraId="45A16815" w14:textId="77777777" w:rsidTr="008F7AA0">
        <w:trPr>
          <w:trHeight w:val="20"/>
        </w:trPr>
        <w:tc>
          <w:tcPr>
            <w:tcW w:w="1248" w:type="dxa"/>
            <w:vMerge/>
            <w:tcBorders>
              <w:top w:val="single" w:sz="4" w:space="0" w:color="auto"/>
              <w:left w:val="single" w:sz="4" w:space="0" w:color="auto"/>
              <w:bottom w:val="single" w:sz="4" w:space="0" w:color="auto"/>
              <w:right w:val="single" w:sz="4" w:space="0" w:color="auto"/>
            </w:tcBorders>
            <w:vAlign w:val="center"/>
            <w:hideMark/>
          </w:tcPr>
          <w:p w14:paraId="1032D8A6" w14:textId="77777777" w:rsidR="008F7AA0" w:rsidRPr="00DB23A8" w:rsidRDefault="008F7AA0" w:rsidP="008F7AA0">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09AE1334" w14:textId="77777777" w:rsidR="008F7AA0" w:rsidRPr="00DB23A8" w:rsidRDefault="008F7AA0" w:rsidP="008F7AA0">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76235C86" w14:textId="77777777" w:rsidR="008F7AA0" w:rsidRPr="00DC3E45" w:rsidRDefault="008F7AA0" w:rsidP="008F7AA0">
            <w:pPr>
              <w:suppressAutoHyphens/>
              <w:spacing w:after="0"/>
              <w:rPr>
                <w:rFonts w:ascii="Times New Roman" w:eastAsia="Segoe UI" w:hAnsi="Times New Roman"/>
                <w:b/>
                <w:bCs/>
                <w:iCs/>
                <w:sz w:val="24"/>
                <w:szCs w:val="24"/>
              </w:rPr>
            </w:pPr>
            <w:r w:rsidRPr="00DC3E45">
              <w:rPr>
                <w:rFonts w:ascii="Times New Roman" w:eastAsia="Segoe UI" w:hAnsi="Times New Roman"/>
                <w:bCs/>
                <w:iCs/>
                <w:sz w:val="24"/>
                <w:szCs w:val="24"/>
              </w:rPr>
              <w:t>основы предпринимательской деятельности; основы финансовой грамотности</w:t>
            </w:r>
          </w:p>
        </w:tc>
      </w:tr>
      <w:tr w:rsidR="008F7AA0" w:rsidRPr="00DB23A8" w14:paraId="1F52FE12" w14:textId="77777777" w:rsidTr="008F7AA0">
        <w:trPr>
          <w:trHeight w:val="20"/>
        </w:trPr>
        <w:tc>
          <w:tcPr>
            <w:tcW w:w="1248" w:type="dxa"/>
            <w:vMerge/>
            <w:tcBorders>
              <w:top w:val="single" w:sz="4" w:space="0" w:color="auto"/>
              <w:left w:val="single" w:sz="4" w:space="0" w:color="auto"/>
              <w:bottom w:val="single" w:sz="4" w:space="0" w:color="auto"/>
              <w:right w:val="single" w:sz="4" w:space="0" w:color="auto"/>
            </w:tcBorders>
            <w:vAlign w:val="center"/>
            <w:hideMark/>
          </w:tcPr>
          <w:p w14:paraId="5C22BA94" w14:textId="77777777" w:rsidR="008F7AA0" w:rsidRPr="00DB23A8" w:rsidRDefault="008F7AA0" w:rsidP="008F7AA0">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3B5CAE83" w14:textId="77777777" w:rsidR="008F7AA0" w:rsidRPr="00DB23A8" w:rsidRDefault="008F7AA0" w:rsidP="008F7AA0">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6D9F9CE5" w14:textId="77777777" w:rsidR="008F7AA0" w:rsidRPr="00DC3E45" w:rsidRDefault="008F7AA0" w:rsidP="008F7AA0">
            <w:pPr>
              <w:suppressAutoHyphens/>
              <w:spacing w:after="0"/>
              <w:rPr>
                <w:rFonts w:ascii="Times New Roman" w:eastAsia="Segoe UI" w:hAnsi="Times New Roman"/>
                <w:b/>
                <w:bCs/>
                <w:iCs/>
                <w:sz w:val="24"/>
                <w:szCs w:val="24"/>
              </w:rPr>
            </w:pPr>
            <w:r w:rsidRPr="00DC3E45">
              <w:rPr>
                <w:rFonts w:ascii="Times New Roman" w:eastAsia="Segoe UI" w:hAnsi="Times New Roman"/>
                <w:bCs/>
                <w:iCs/>
                <w:sz w:val="24"/>
                <w:szCs w:val="24"/>
              </w:rPr>
              <w:t>правила разработки бизнес-планов</w:t>
            </w:r>
          </w:p>
        </w:tc>
      </w:tr>
      <w:tr w:rsidR="008F7AA0" w:rsidRPr="00DB23A8" w14:paraId="29D0637A" w14:textId="77777777" w:rsidTr="008F7AA0">
        <w:trPr>
          <w:trHeight w:val="20"/>
        </w:trPr>
        <w:tc>
          <w:tcPr>
            <w:tcW w:w="1248" w:type="dxa"/>
            <w:vMerge/>
            <w:tcBorders>
              <w:top w:val="single" w:sz="4" w:space="0" w:color="auto"/>
              <w:left w:val="single" w:sz="4" w:space="0" w:color="auto"/>
              <w:bottom w:val="single" w:sz="4" w:space="0" w:color="auto"/>
              <w:right w:val="single" w:sz="4" w:space="0" w:color="auto"/>
            </w:tcBorders>
            <w:vAlign w:val="center"/>
            <w:hideMark/>
          </w:tcPr>
          <w:p w14:paraId="4DE9BC33" w14:textId="77777777" w:rsidR="008F7AA0" w:rsidRPr="00DB23A8" w:rsidRDefault="008F7AA0" w:rsidP="008F7AA0">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1AE5CB31" w14:textId="77777777" w:rsidR="008F7AA0" w:rsidRPr="00DB23A8" w:rsidRDefault="008F7AA0" w:rsidP="008F7AA0">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7CB0E865" w14:textId="77777777" w:rsidR="008F7AA0" w:rsidRPr="00DC3E45" w:rsidRDefault="008F7AA0" w:rsidP="008F7AA0">
            <w:pPr>
              <w:suppressAutoHyphens/>
              <w:spacing w:after="0"/>
              <w:rPr>
                <w:rFonts w:ascii="Times New Roman" w:eastAsia="Segoe UI" w:hAnsi="Times New Roman"/>
                <w:bCs/>
                <w:iCs/>
                <w:sz w:val="24"/>
                <w:szCs w:val="24"/>
              </w:rPr>
            </w:pPr>
            <w:r w:rsidRPr="00DC3E45">
              <w:rPr>
                <w:rFonts w:ascii="Times New Roman" w:eastAsia="Segoe UI" w:hAnsi="Times New Roman"/>
                <w:bCs/>
                <w:iCs/>
                <w:sz w:val="24"/>
                <w:szCs w:val="24"/>
              </w:rPr>
              <w:t>порядок выстраивания презентации</w:t>
            </w:r>
          </w:p>
        </w:tc>
      </w:tr>
      <w:tr w:rsidR="008F7AA0" w:rsidRPr="00DB23A8" w14:paraId="556A6D20" w14:textId="77777777" w:rsidTr="008F7AA0">
        <w:trPr>
          <w:trHeight w:val="20"/>
        </w:trPr>
        <w:tc>
          <w:tcPr>
            <w:tcW w:w="1248" w:type="dxa"/>
            <w:vMerge/>
            <w:tcBorders>
              <w:top w:val="single" w:sz="4" w:space="0" w:color="auto"/>
              <w:left w:val="single" w:sz="4" w:space="0" w:color="auto"/>
              <w:bottom w:val="single" w:sz="4" w:space="0" w:color="auto"/>
              <w:right w:val="single" w:sz="4" w:space="0" w:color="auto"/>
            </w:tcBorders>
            <w:vAlign w:val="center"/>
            <w:hideMark/>
          </w:tcPr>
          <w:p w14:paraId="3A8511AB" w14:textId="77777777" w:rsidR="008F7AA0" w:rsidRPr="00DB23A8" w:rsidRDefault="008F7AA0" w:rsidP="008F7AA0">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1E039880" w14:textId="77777777" w:rsidR="008F7AA0" w:rsidRPr="00DB23A8" w:rsidRDefault="008F7AA0" w:rsidP="008F7AA0">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0AFE3601" w14:textId="77777777" w:rsidR="008F7AA0" w:rsidRPr="00DC3E45" w:rsidRDefault="008F7AA0" w:rsidP="008F7AA0">
            <w:pPr>
              <w:suppressAutoHyphens/>
              <w:spacing w:after="0"/>
              <w:rPr>
                <w:rFonts w:ascii="Times New Roman" w:eastAsia="Segoe UI" w:hAnsi="Times New Roman"/>
                <w:b/>
                <w:bCs/>
                <w:iCs/>
                <w:sz w:val="24"/>
                <w:szCs w:val="24"/>
              </w:rPr>
            </w:pPr>
            <w:r w:rsidRPr="00DC3E45">
              <w:rPr>
                <w:rFonts w:ascii="Times New Roman" w:eastAsia="Segoe UI" w:hAnsi="Times New Roman"/>
                <w:bCs/>
                <w:iCs/>
                <w:sz w:val="24"/>
                <w:szCs w:val="24"/>
              </w:rPr>
              <w:t>кредитные банковские продукты</w:t>
            </w:r>
          </w:p>
        </w:tc>
      </w:tr>
      <w:tr w:rsidR="008F7AA0" w:rsidRPr="00DB23A8" w14:paraId="0D051834" w14:textId="77777777" w:rsidTr="008F7AA0">
        <w:trPr>
          <w:trHeight w:val="20"/>
        </w:trPr>
        <w:tc>
          <w:tcPr>
            <w:tcW w:w="1248" w:type="dxa"/>
            <w:vMerge w:val="restart"/>
            <w:tcBorders>
              <w:top w:val="single" w:sz="4" w:space="0" w:color="auto"/>
              <w:left w:val="single" w:sz="4" w:space="0" w:color="auto"/>
              <w:bottom w:val="single" w:sz="4" w:space="0" w:color="auto"/>
              <w:right w:val="single" w:sz="4" w:space="0" w:color="auto"/>
            </w:tcBorders>
            <w:hideMark/>
          </w:tcPr>
          <w:p w14:paraId="6EE93745" w14:textId="77777777" w:rsidR="008F7AA0" w:rsidRPr="00DB23A8" w:rsidRDefault="008F7AA0" w:rsidP="008F7AA0">
            <w:pPr>
              <w:spacing w:after="0"/>
              <w:jc w:val="center"/>
              <w:rPr>
                <w:rFonts w:ascii="Times New Roman" w:eastAsia="Segoe UI" w:hAnsi="Times New Roman"/>
                <w:iCs/>
                <w:sz w:val="24"/>
                <w:szCs w:val="24"/>
              </w:rPr>
            </w:pPr>
            <w:r w:rsidRPr="00DB23A8">
              <w:rPr>
                <w:rFonts w:ascii="Times New Roman" w:eastAsia="Segoe UI" w:hAnsi="Times New Roman"/>
                <w:iCs/>
                <w:sz w:val="24"/>
                <w:szCs w:val="24"/>
              </w:rPr>
              <w:t>ОК 04</w:t>
            </w:r>
          </w:p>
        </w:tc>
        <w:tc>
          <w:tcPr>
            <w:tcW w:w="2693" w:type="dxa"/>
            <w:vMerge w:val="restart"/>
            <w:tcBorders>
              <w:top w:val="single" w:sz="4" w:space="0" w:color="auto"/>
              <w:left w:val="single" w:sz="4" w:space="0" w:color="auto"/>
              <w:bottom w:val="single" w:sz="4" w:space="0" w:color="auto"/>
              <w:right w:val="single" w:sz="4" w:space="0" w:color="auto"/>
            </w:tcBorders>
            <w:hideMark/>
          </w:tcPr>
          <w:p w14:paraId="03FA3952" w14:textId="77777777" w:rsidR="008F7AA0" w:rsidRPr="00DB23A8" w:rsidRDefault="008F7AA0" w:rsidP="008F7AA0">
            <w:pPr>
              <w:suppressAutoHyphens/>
              <w:spacing w:after="0"/>
              <w:rPr>
                <w:rFonts w:ascii="Times New Roman" w:eastAsia="Segoe UI" w:hAnsi="Times New Roman"/>
                <w:sz w:val="24"/>
                <w:szCs w:val="24"/>
              </w:rPr>
            </w:pPr>
            <w:r w:rsidRPr="00DB23A8">
              <w:rPr>
                <w:rFonts w:ascii="Times New Roman" w:eastAsia="Segoe UI" w:hAnsi="Times New Roman"/>
                <w:sz w:val="24"/>
                <w:szCs w:val="24"/>
              </w:rPr>
              <w:t xml:space="preserve">Эффективно взаимодействовать </w:t>
            </w:r>
            <w:r w:rsidRPr="00DB23A8">
              <w:rPr>
                <w:rFonts w:ascii="Times New Roman" w:eastAsia="Segoe UI" w:hAnsi="Times New Roman"/>
                <w:sz w:val="24"/>
                <w:szCs w:val="24"/>
              </w:rPr>
              <w:br/>
              <w:t xml:space="preserve">и работать </w:t>
            </w:r>
            <w:r w:rsidRPr="00DB23A8">
              <w:rPr>
                <w:rFonts w:ascii="Times New Roman" w:eastAsia="Segoe UI" w:hAnsi="Times New Roman"/>
                <w:sz w:val="24"/>
                <w:szCs w:val="24"/>
              </w:rPr>
              <w:br/>
              <w:t>в коллективе и команде</w:t>
            </w:r>
          </w:p>
        </w:tc>
        <w:tc>
          <w:tcPr>
            <w:tcW w:w="5245" w:type="dxa"/>
            <w:tcBorders>
              <w:top w:val="single" w:sz="4" w:space="0" w:color="auto"/>
              <w:left w:val="single" w:sz="4" w:space="0" w:color="auto"/>
              <w:bottom w:val="single" w:sz="4" w:space="0" w:color="auto"/>
              <w:right w:val="single" w:sz="4" w:space="0" w:color="auto"/>
            </w:tcBorders>
            <w:hideMark/>
          </w:tcPr>
          <w:p w14:paraId="3175BDF4" w14:textId="77777777" w:rsidR="008F7AA0" w:rsidRPr="00DC3E45" w:rsidRDefault="008F7AA0" w:rsidP="008F7AA0">
            <w:pPr>
              <w:suppressAutoHyphens/>
              <w:spacing w:after="0"/>
              <w:rPr>
                <w:rFonts w:ascii="Times New Roman" w:eastAsia="Segoe UI" w:hAnsi="Times New Roman"/>
                <w:b/>
                <w:bCs/>
                <w:iCs/>
                <w:sz w:val="24"/>
                <w:szCs w:val="24"/>
              </w:rPr>
            </w:pPr>
            <w:r w:rsidRPr="00DC3E45">
              <w:rPr>
                <w:rFonts w:ascii="Times New Roman" w:eastAsia="Segoe UI" w:hAnsi="Times New Roman"/>
                <w:b/>
                <w:bCs/>
                <w:iCs/>
                <w:spacing w:val="-4"/>
                <w:sz w:val="24"/>
                <w:szCs w:val="24"/>
              </w:rPr>
              <w:t>Умения:</w:t>
            </w:r>
          </w:p>
        </w:tc>
      </w:tr>
      <w:tr w:rsidR="008F7AA0" w:rsidRPr="00DB23A8" w14:paraId="22C4B35D" w14:textId="77777777" w:rsidTr="008F7AA0">
        <w:trPr>
          <w:trHeight w:val="20"/>
        </w:trPr>
        <w:tc>
          <w:tcPr>
            <w:tcW w:w="1248" w:type="dxa"/>
            <w:vMerge/>
            <w:tcBorders>
              <w:top w:val="single" w:sz="4" w:space="0" w:color="auto"/>
              <w:left w:val="single" w:sz="4" w:space="0" w:color="auto"/>
              <w:bottom w:val="single" w:sz="4" w:space="0" w:color="auto"/>
              <w:right w:val="single" w:sz="4" w:space="0" w:color="auto"/>
            </w:tcBorders>
            <w:vAlign w:val="center"/>
            <w:hideMark/>
          </w:tcPr>
          <w:p w14:paraId="177E3F36" w14:textId="77777777" w:rsidR="008F7AA0" w:rsidRPr="00DB23A8" w:rsidRDefault="008F7AA0" w:rsidP="008F7AA0">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614BB68F" w14:textId="77777777" w:rsidR="008F7AA0" w:rsidRPr="00DB23A8" w:rsidRDefault="008F7AA0" w:rsidP="008F7AA0">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30A771C7" w14:textId="77777777" w:rsidR="008F7AA0" w:rsidRPr="00DC3E45" w:rsidRDefault="008F7AA0" w:rsidP="008F7AA0">
            <w:pPr>
              <w:suppressAutoHyphens/>
              <w:spacing w:after="0"/>
              <w:rPr>
                <w:rFonts w:ascii="Times New Roman" w:eastAsia="Segoe UI" w:hAnsi="Times New Roman"/>
                <w:b/>
                <w:bCs/>
                <w:iCs/>
                <w:spacing w:val="-4"/>
                <w:sz w:val="24"/>
                <w:szCs w:val="24"/>
              </w:rPr>
            </w:pPr>
            <w:r w:rsidRPr="00DC3E45">
              <w:rPr>
                <w:rFonts w:ascii="Times New Roman" w:eastAsia="Segoe UI" w:hAnsi="Times New Roman"/>
                <w:bCs/>
                <w:iCs/>
                <w:spacing w:val="-4"/>
                <w:sz w:val="24"/>
                <w:szCs w:val="24"/>
              </w:rPr>
              <w:t xml:space="preserve">организовывать работу коллектива </w:t>
            </w:r>
            <w:r w:rsidRPr="00DC3E45">
              <w:rPr>
                <w:rFonts w:ascii="Times New Roman" w:eastAsia="Segoe UI" w:hAnsi="Times New Roman"/>
                <w:bCs/>
                <w:iCs/>
                <w:spacing w:val="-4"/>
                <w:sz w:val="24"/>
                <w:szCs w:val="24"/>
              </w:rPr>
              <w:br/>
              <w:t>и команды</w:t>
            </w:r>
          </w:p>
        </w:tc>
      </w:tr>
      <w:tr w:rsidR="008F7AA0" w:rsidRPr="00DB23A8" w14:paraId="104B5A1F" w14:textId="77777777" w:rsidTr="008F7AA0">
        <w:trPr>
          <w:trHeight w:val="20"/>
        </w:trPr>
        <w:tc>
          <w:tcPr>
            <w:tcW w:w="1248" w:type="dxa"/>
            <w:vMerge/>
            <w:tcBorders>
              <w:top w:val="single" w:sz="4" w:space="0" w:color="auto"/>
              <w:left w:val="single" w:sz="4" w:space="0" w:color="auto"/>
              <w:bottom w:val="single" w:sz="4" w:space="0" w:color="auto"/>
              <w:right w:val="single" w:sz="4" w:space="0" w:color="auto"/>
            </w:tcBorders>
            <w:vAlign w:val="center"/>
            <w:hideMark/>
          </w:tcPr>
          <w:p w14:paraId="6F21C8FB" w14:textId="77777777" w:rsidR="008F7AA0" w:rsidRPr="00DB23A8" w:rsidRDefault="008F7AA0" w:rsidP="008F7AA0">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7E2828FC" w14:textId="77777777" w:rsidR="008F7AA0" w:rsidRPr="00DB23A8" w:rsidRDefault="008F7AA0" w:rsidP="008F7AA0">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65B949A6" w14:textId="77777777" w:rsidR="008F7AA0" w:rsidRPr="00DC3E45" w:rsidRDefault="008F7AA0" w:rsidP="008F7AA0">
            <w:pPr>
              <w:suppressAutoHyphens/>
              <w:spacing w:after="0"/>
              <w:rPr>
                <w:rFonts w:ascii="Times New Roman" w:eastAsia="Segoe UI" w:hAnsi="Times New Roman"/>
                <w:b/>
                <w:bCs/>
                <w:iCs/>
                <w:spacing w:val="-4"/>
                <w:sz w:val="24"/>
                <w:szCs w:val="24"/>
              </w:rPr>
            </w:pPr>
            <w:r w:rsidRPr="00DC3E45">
              <w:rPr>
                <w:rFonts w:ascii="Times New Roman" w:eastAsia="Segoe UI" w:hAnsi="Times New Roman"/>
                <w:bCs/>
                <w:iCs/>
                <w:spacing w:val="-4"/>
                <w:sz w:val="24"/>
                <w:szCs w:val="24"/>
              </w:rPr>
              <w:t>взаимодействовать с коллегами, руководством, клиентами в ходе профессиональной деятельности</w:t>
            </w:r>
          </w:p>
        </w:tc>
      </w:tr>
      <w:tr w:rsidR="008F7AA0" w:rsidRPr="00DB23A8" w14:paraId="75799BBE" w14:textId="77777777" w:rsidTr="008F7AA0">
        <w:trPr>
          <w:trHeight w:val="20"/>
        </w:trPr>
        <w:tc>
          <w:tcPr>
            <w:tcW w:w="1248" w:type="dxa"/>
            <w:vMerge/>
            <w:tcBorders>
              <w:top w:val="single" w:sz="4" w:space="0" w:color="auto"/>
              <w:left w:val="single" w:sz="4" w:space="0" w:color="auto"/>
              <w:bottom w:val="single" w:sz="4" w:space="0" w:color="auto"/>
              <w:right w:val="single" w:sz="4" w:space="0" w:color="auto"/>
            </w:tcBorders>
            <w:vAlign w:val="center"/>
            <w:hideMark/>
          </w:tcPr>
          <w:p w14:paraId="35CD118F" w14:textId="77777777" w:rsidR="008F7AA0" w:rsidRPr="00DB23A8" w:rsidRDefault="008F7AA0" w:rsidP="008F7AA0">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17275A91" w14:textId="77777777" w:rsidR="008F7AA0" w:rsidRPr="00DB23A8" w:rsidRDefault="008F7AA0" w:rsidP="008F7AA0">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5BCA2851" w14:textId="77777777" w:rsidR="008F7AA0" w:rsidRPr="00DC3E45" w:rsidRDefault="008F7AA0" w:rsidP="008F7AA0">
            <w:pPr>
              <w:suppressAutoHyphens/>
              <w:spacing w:after="0"/>
              <w:rPr>
                <w:rFonts w:ascii="Times New Roman" w:eastAsia="Segoe UI" w:hAnsi="Times New Roman"/>
                <w:b/>
                <w:bCs/>
                <w:iCs/>
                <w:sz w:val="24"/>
                <w:szCs w:val="24"/>
              </w:rPr>
            </w:pPr>
            <w:r w:rsidRPr="00DC3E45">
              <w:rPr>
                <w:rFonts w:ascii="Times New Roman" w:eastAsia="Segoe UI" w:hAnsi="Times New Roman"/>
                <w:b/>
                <w:bCs/>
                <w:iCs/>
                <w:sz w:val="24"/>
                <w:szCs w:val="24"/>
              </w:rPr>
              <w:t>Знания:</w:t>
            </w:r>
          </w:p>
        </w:tc>
      </w:tr>
      <w:tr w:rsidR="008F7AA0" w:rsidRPr="00DB23A8" w14:paraId="38B1ADB2" w14:textId="77777777" w:rsidTr="008F7AA0">
        <w:trPr>
          <w:trHeight w:val="20"/>
        </w:trPr>
        <w:tc>
          <w:tcPr>
            <w:tcW w:w="1248" w:type="dxa"/>
            <w:vMerge/>
            <w:tcBorders>
              <w:top w:val="single" w:sz="4" w:space="0" w:color="auto"/>
              <w:left w:val="single" w:sz="4" w:space="0" w:color="auto"/>
              <w:bottom w:val="single" w:sz="4" w:space="0" w:color="auto"/>
              <w:right w:val="single" w:sz="4" w:space="0" w:color="auto"/>
            </w:tcBorders>
            <w:vAlign w:val="center"/>
            <w:hideMark/>
          </w:tcPr>
          <w:p w14:paraId="5558AC94" w14:textId="77777777" w:rsidR="008F7AA0" w:rsidRPr="00DB23A8" w:rsidRDefault="008F7AA0" w:rsidP="008F7AA0">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45E17A9D" w14:textId="77777777" w:rsidR="008F7AA0" w:rsidRPr="00DB23A8" w:rsidRDefault="008F7AA0" w:rsidP="008F7AA0">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7629B27F" w14:textId="77777777" w:rsidR="008F7AA0" w:rsidRPr="00DC3E45" w:rsidRDefault="008F7AA0" w:rsidP="008F7AA0">
            <w:pPr>
              <w:suppressAutoHyphens/>
              <w:spacing w:after="0"/>
              <w:rPr>
                <w:rFonts w:ascii="Times New Roman" w:eastAsia="Segoe UI" w:hAnsi="Times New Roman"/>
                <w:b/>
                <w:bCs/>
                <w:iCs/>
                <w:spacing w:val="-4"/>
                <w:sz w:val="24"/>
                <w:szCs w:val="24"/>
              </w:rPr>
            </w:pPr>
            <w:r w:rsidRPr="00DC3E45">
              <w:rPr>
                <w:rFonts w:ascii="Times New Roman" w:eastAsia="Segoe UI" w:hAnsi="Times New Roman"/>
                <w:bCs/>
                <w:iCs/>
                <w:sz w:val="24"/>
                <w:szCs w:val="24"/>
              </w:rPr>
              <w:t>психологические основы деятельности коллектива, психологические особенности личности</w:t>
            </w:r>
          </w:p>
        </w:tc>
      </w:tr>
      <w:tr w:rsidR="008F7AA0" w:rsidRPr="00DB23A8" w14:paraId="6EE0100C" w14:textId="77777777" w:rsidTr="008F7AA0">
        <w:trPr>
          <w:trHeight w:val="20"/>
        </w:trPr>
        <w:tc>
          <w:tcPr>
            <w:tcW w:w="1248" w:type="dxa"/>
            <w:vMerge/>
            <w:tcBorders>
              <w:top w:val="single" w:sz="4" w:space="0" w:color="auto"/>
              <w:left w:val="single" w:sz="4" w:space="0" w:color="auto"/>
              <w:bottom w:val="single" w:sz="4" w:space="0" w:color="auto"/>
              <w:right w:val="single" w:sz="4" w:space="0" w:color="auto"/>
            </w:tcBorders>
            <w:vAlign w:val="center"/>
            <w:hideMark/>
          </w:tcPr>
          <w:p w14:paraId="13614D60" w14:textId="77777777" w:rsidR="008F7AA0" w:rsidRPr="00DB23A8" w:rsidRDefault="008F7AA0" w:rsidP="008F7AA0">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16E208D6" w14:textId="77777777" w:rsidR="008F7AA0" w:rsidRPr="00DB23A8" w:rsidRDefault="008F7AA0" w:rsidP="008F7AA0">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7879AC9E" w14:textId="77777777" w:rsidR="008F7AA0" w:rsidRPr="00DC3E45" w:rsidRDefault="008F7AA0" w:rsidP="008F7AA0">
            <w:pPr>
              <w:suppressAutoHyphens/>
              <w:spacing w:after="0"/>
              <w:rPr>
                <w:rFonts w:ascii="Times New Roman" w:eastAsia="Segoe UI" w:hAnsi="Times New Roman"/>
                <w:b/>
                <w:bCs/>
                <w:iCs/>
                <w:sz w:val="24"/>
                <w:szCs w:val="24"/>
              </w:rPr>
            </w:pPr>
            <w:r w:rsidRPr="00DC3E45">
              <w:rPr>
                <w:rFonts w:ascii="Times New Roman" w:eastAsia="Segoe UI" w:hAnsi="Times New Roman"/>
                <w:bCs/>
                <w:iCs/>
                <w:sz w:val="24"/>
                <w:szCs w:val="24"/>
              </w:rPr>
              <w:t>основы проектной деятельности</w:t>
            </w:r>
          </w:p>
        </w:tc>
      </w:tr>
      <w:tr w:rsidR="008F7AA0" w:rsidRPr="00DB23A8" w14:paraId="66F364E4" w14:textId="77777777" w:rsidTr="008F7AA0">
        <w:trPr>
          <w:trHeight w:val="20"/>
        </w:trPr>
        <w:tc>
          <w:tcPr>
            <w:tcW w:w="1248" w:type="dxa"/>
            <w:vMerge w:val="restart"/>
            <w:tcBorders>
              <w:top w:val="single" w:sz="4" w:space="0" w:color="auto"/>
              <w:left w:val="single" w:sz="4" w:space="0" w:color="auto"/>
              <w:bottom w:val="single" w:sz="4" w:space="0" w:color="auto"/>
              <w:right w:val="single" w:sz="4" w:space="0" w:color="auto"/>
            </w:tcBorders>
            <w:hideMark/>
          </w:tcPr>
          <w:p w14:paraId="24D496DE" w14:textId="77777777" w:rsidR="008F7AA0" w:rsidRPr="00DB23A8" w:rsidRDefault="008F7AA0" w:rsidP="008F7AA0">
            <w:pPr>
              <w:spacing w:after="0"/>
              <w:jc w:val="center"/>
              <w:rPr>
                <w:rFonts w:ascii="Times New Roman" w:eastAsia="Segoe UI" w:hAnsi="Times New Roman"/>
                <w:iCs/>
                <w:sz w:val="24"/>
                <w:szCs w:val="24"/>
              </w:rPr>
            </w:pPr>
            <w:r w:rsidRPr="00DB23A8">
              <w:rPr>
                <w:rFonts w:ascii="Times New Roman" w:eastAsia="Segoe UI" w:hAnsi="Times New Roman"/>
                <w:iCs/>
                <w:sz w:val="24"/>
                <w:szCs w:val="24"/>
              </w:rPr>
              <w:t>ОК 05</w:t>
            </w:r>
          </w:p>
        </w:tc>
        <w:tc>
          <w:tcPr>
            <w:tcW w:w="2693" w:type="dxa"/>
            <w:vMerge w:val="restart"/>
            <w:tcBorders>
              <w:top w:val="single" w:sz="4" w:space="0" w:color="auto"/>
              <w:left w:val="single" w:sz="4" w:space="0" w:color="auto"/>
              <w:bottom w:val="single" w:sz="4" w:space="0" w:color="auto"/>
              <w:right w:val="single" w:sz="4" w:space="0" w:color="auto"/>
            </w:tcBorders>
            <w:hideMark/>
          </w:tcPr>
          <w:p w14:paraId="0AAC9BE4" w14:textId="77777777" w:rsidR="008F7AA0" w:rsidRPr="00DB23A8" w:rsidRDefault="008F7AA0" w:rsidP="008F7AA0">
            <w:pPr>
              <w:suppressAutoHyphens/>
              <w:spacing w:after="0"/>
              <w:rPr>
                <w:rFonts w:ascii="Times New Roman" w:eastAsia="Segoe UI" w:hAnsi="Times New Roman"/>
                <w:sz w:val="24"/>
                <w:szCs w:val="24"/>
              </w:rPr>
            </w:pPr>
            <w:r w:rsidRPr="00DB23A8">
              <w:rPr>
                <w:rFonts w:ascii="Times New Roman" w:eastAsia="Segoe UI" w:hAnsi="Times New Roman"/>
                <w:sz w:val="24"/>
                <w:szCs w:val="24"/>
              </w:rPr>
              <w:t xml:space="preserve">Осуществлять устную </w:t>
            </w:r>
            <w:r w:rsidRPr="00DB23A8">
              <w:rPr>
                <w:rFonts w:ascii="Times New Roman" w:eastAsia="Segoe UI" w:hAnsi="Times New Roman"/>
                <w:sz w:val="24"/>
                <w:szCs w:val="24"/>
              </w:rPr>
              <w:br/>
              <w:t xml:space="preserve">и письменную коммуникацию </w:t>
            </w:r>
            <w:r w:rsidRPr="00DB23A8">
              <w:rPr>
                <w:rFonts w:ascii="Times New Roman" w:eastAsia="Segoe UI" w:hAnsi="Times New Roman"/>
                <w:sz w:val="24"/>
                <w:szCs w:val="24"/>
              </w:rPr>
              <w:br/>
              <w:t xml:space="preserve">на государственном языке Российской Федерации с учетом особенностей социального </w:t>
            </w:r>
            <w:r w:rsidRPr="00DB23A8">
              <w:rPr>
                <w:rFonts w:ascii="Times New Roman" w:eastAsia="Segoe UI" w:hAnsi="Times New Roman"/>
                <w:sz w:val="24"/>
                <w:szCs w:val="24"/>
              </w:rPr>
              <w:br/>
              <w:t>и культурного контекста</w:t>
            </w:r>
          </w:p>
        </w:tc>
        <w:tc>
          <w:tcPr>
            <w:tcW w:w="5245" w:type="dxa"/>
            <w:tcBorders>
              <w:top w:val="single" w:sz="4" w:space="0" w:color="auto"/>
              <w:left w:val="single" w:sz="4" w:space="0" w:color="auto"/>
              <w:bottom w:val="single" w:sz="4" w:space="0" w:color="auto"/>
              <w:right w:val="single" w:sz="4" w:space="0" w:color="auto"/>
            </w:tcBorders>
            <w:hideMark/>
          </w:tcPr>
          <w:p w14:paraId="1AE53A1F" w14:textId="77777777" w:rsidR="008F7AA0" w:rsidRPr="00DC3E45" w:rsidRDefault="008F7AA0" w:rsidP="008F7AA0">
            <w:pPr>
              <w:suppressAutoHyphens/>
              <w:spacing w:after="0"/>
              <w:rPr>
                <w:rFonts w:ascii="Times New Roman" w:eastAsia="Segoe UI" w:hAnsi="Times New Roman"/>
                <w:b/>
                <w:iCs/>
                <w:sz w:val="24"/>
                <w:szCs w:val="24"/>
              </w:rPr>
            </w:pPr>
            <w:r w:rsidRPr="00DC3E45">
              <w:rPr>
                <w:rFonts w:ascii="Times New Roman" w:eastAsia="Segoe UI" w:hAnsi="Times New Roman"/>
                <w:b/>
                <w:bCs/>
                <w:iCs/>
                <w:sz w:val="24"/>
                <w:szCs w:val="24"/>
              </w:rPr>
              <w:t>Умения:</w:t>
            </w:r>
          </w:p>
        </w:tc>
      </w:tr>
      <w:tr w:rsidR="008F7AA0" w:rsidRPr="00DB23A8" w14:paraId="061EDF39" w14:textId="77777777" w:rsidTr="008F7AA0">
        <w:trPr>
          <w:trHeight w:val="20"/>
        </w:trPr>
        <w:tc>
          <w:tcPr>
            <w:tcW w:w="1248" w:type="dxa"/>
            <w:vMerge/>
            <w:tcBorders>
              <w:top w:val="single" w:sz="4" w:space="0" w:color="auto"/>
              <w:left w:val="single" w:sz="4" w:space="0" w:color="auto"/>
              <w:bottom w:val="single" w:sz="4" w:space="0" w:color="auto"/>
              <w:right w:val="single" w:sz="4" w:space="0" w:color="auto"/>
            </w:tcBorders>
            <w:vAlign w:val="center"/>
            <w:hideMark/>
          </w:tcPr>
          <w:p w14:paraId="2272706C" w14:textId="77777777" w:rsidR="008F7AA0" w:rsidRPr="00DB23A8" w:rsidRDefault="008F7AA0" w:rsidP="008F7AA0">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1B4FA0CD" w14:textId="77777777" w:rsidR="008F7AA0" w:rsidRPr="00DB23A8" w:rsidRDefault="008F7AA0" w:rsidP="008F7AA0">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58D88979" w14:textId="77777777" w:rsidR="008F7AA0" w:rsidRPr="00DC3E45" w:rsidRDefault="008F7AA0" w:rsidP="008F7AA0">
            <w:pPr>
              <w:suppressAutoHyphens/>
              <w:spacing w:after="0"/>
              <w:rPr>
                <w:rFonts w:ascii="Times New Roman" w:eastAsia="Segoe UI" w:hAnsi="Times New Roman"/>
                <w:b/>
                <w:bCs/>
                <w:iCs/>
                <w:sz w:val="24"/>
                <w:szCs w:val="24"/>
              </w:rPr>
            </w:pPr>
            <w:r w:rsidRPr="00DC3E45">
              <w:rPr>
                <w:rFonts w:ascii="Times New Roman" w:eastAsia="Segoe UI" w:hAnsi="Times New Roman"/>
                <w:iCs/>
                <w:sz w:val="24"/>
                <w:szCs w:val="24"/>
              </w:rPr>
              <w:t xml:space="preserve">грамотно </w:t>
            </w:r>
            <w:r w:rsidRPr="00DC3E45">
              <w:rPr>
                <w:rFonts w:ascii="Times New Roman" w:eastAsia="Segoe UI" w:hAnsi="Times New Roman"/>
                <w:bCs/>
                <w:iCs/>
                <w:sz w:val="24"/>
                <w:szCs w:val="24"/>
              </w:rPr>
              <w:t xml:space="preserve">излагать свои мысли </w:t>
            </w:r>
            <w:r w:rsidRPr="00DC3E45">
              <w:rPr>
                <w:rFonts w:ascii="Times New Roman" w:eastAsia="Segoe UI" w:hAnsi="Times New Roman"/>
                <w:bCs/>
                <w:iCs/>
                <w:sz w:val="24"/>
                <w:szCs w:val="24"/>
              </w:rPr>
              <w:br/>
              <w:t xml:space="preserve">и оформлять документы по профессиональной тематике на государственном языке, </w:t>
            </w:r>
            <w:r w:rsidRPr="00DC3E45">
              <w:rPr>
                <w:rFonts w:ascii="Times New Roman" w:eastAsia="Segoe UI" w:hAnsi="Times New Roman"/>
                <w:iCs/>
                <w:sz w:val="24"/>
                <w:szCs w:val="24"/>
              </w:rPr>
              <w:t>проявлять толерантность в рабочем коллективе</w:t>
            </w:r>
          </w:p>
        </w:tc>
      </w:tr>
      <w:tr w:rsidR="008F7AA0" w:rsidRPr="00DB23A8" w14:paraId="2197590F" w14:textId="77777777" w:rsidTr="008F7AA0">
        <w:trPr>
          <w:trHeight w:val="20"/>
        </w:trPr>
        <w:tc>
          <w:tcPr>
            <w:tcW w:w="1248" w:type="dxa"/>
            <w:vMerge/>
            <w:tcBorders>
              <w:top w:val="single" w:sz="4" w:space="0" w:color="auto"/>
              <w:left w:val="single" w:sz="4" w:space="0" w:color="auto"/>
              <w:bottom w:val="single" w:sz="4" w:space="0" w:color="auto"/>
              <w:right w:val="single" w:sz="4" w:space="0" w:color="auto"/>
            </w:tcBorders>
            <w:vAlign w:val="center"/>
            <w:hideMark/>
          </w:tcPr>
          <w:p w14:paraId="69662F46" w14:textId="77777777" w:rsidR="008F7AA0" w:rsidRPr="00DB23A8" w:rsidRDefault="008F7AA0" w:rsidP="008F7AA0">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103078A8" w14:textId="77777777" w:rsidR="008F7AA0" w:rsidRPr="00DB23A8" w:rsidRDefault="008F7AA0" w:rsidP="008F7AA0">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2E9191E9" w14:textId="77777777" w:rsidR="008F7AA0" w:rsidRPr="00DC3E45" w:rsidRDefault="008F7AA0" w:rsidP="008F7AA0">
            <w:pPr>
              <w:suppressAutoHyphens/>
              <w:spacing w:after="0"/>
              <w:rPr>
                <w:rFonts w:ascii="Times New Roman" w:eastAsia="Segoe UI" w:hAnsi="Times New Roman"/>
                <w:b/>
                <w:bCs/>
                <w:iCs/>
                <w:sz w:val="24"/>
                <w:szCs w:val="24"/>
              </w:rPr>
            </w:pPr>
            <w:r w:rsidRPr="00DC3E45">
              <w:rPr>
                <w:rFonts w:ascii="Times New Roman" w:eastAsia="Segoe UI" w:hAnsi="Times New Roman"/>
                <w:b/>
                <w:bCs/>
                <w:iCs/>
                <w:sz w:val="24"/>
                <w:szCs w:val="24"/>
              </w:rPr>
              <w:t>Знания:</w:t>
            </w:r>
          </w:p>
        </w:tc>
      </w:tr>
      <w:tr w:rsidR="008F7AA0" w:rsidRPr="00DB23A8" w14:paraId="184E96A4" w14:textId="77777777" w:rsidTr="008F7AA0">
        <w:trPr>
          <w:trHeight w:val="20"/>
        </w:trPr>
        <w:tc>
          <w:tcPr>
            <w:tcW w:w="1248" w:type="dxa"/>
            <w:vMerge/>
            <w:tcBorders>
              <w:top w:val="single" w:sz="4" w:space="0" w:color="auto"/>
              <w:left w:val="single" w:sz="4" w:space="0" w:color="auto"/>
              <w:bottom w:val="single" w:sz="4" w:space="0" w:color="auto"/>
              <w:right w:val="single" w:sz="4" w:space="0" w:color="auto"/>
            </w:tcBorders>
            <w:vAlign w:val="center"/>
            <w:hideMark/>
          </w:tcPr>
          <w:p w14:paraId="46405DE1" w14:textId="77777777" w:rsidR="008F7AA0" w:rsidRPr="00DB23A8" w:rsidRDefault="008F7AA0" w:rsidP="008F7AA0">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2E5E5AE1" w14:textId="77777777" w:rsidR="008F7AA0" w:rsidRPr="00DB23A8" w:rsidRDefault="008F7AA0" w:rsidP="008F7AA0">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74D130EB" w14:textId="77777777" w:rsidR="008F7AA0" w:rsidRPr="00DC3E45" w:rsidRDefault="008F7AA0" w:rsidP="008F7AA0">
            <w:pPr>
              <w:suppressAutoHyphens/>
              <w:spacing w:after="0"/>
              <w:rPr>
                <w:rFonts w:ascii="Times New Roman" w:eastAsia="Segoe UI" w:hAnsi="Times New Roman"/>
                <w:bCs/>
                <w:iCs/>
                <w:sz w:val="24"/>
                <w:szCs w:val="24"/>
              </w:rPr>
            </w:pPr>
            <w:r w:rsidRPr="00DC3E45">
              <w:rPr>
                <w:rFonts w:ascii="Times New Roman" w:eastAsia="Segoe UI" w:hAnsi="Times New Roman"/>
                <w:bCs/>
                <w:iCs/>
                <w:sz w:val="24"/>
                <w:szCs w:val="24"/>
              </w:rPr>
              <w:t xml:space="preserve">особенности социального и культурного контекста; </w:t>
            </w:r>
          </w:p>
        </w:tc>
      </w:tr>
      <w:tr w:rsidR="008F7AA0" w:rsidRPr="00DB23A8" w14:paraId="4B257185" w14:textId="77777777" w:rsidTr="008F7AA0">
        <w:trPr>
          <w:trHeight w:val="20"/>
        </w:trPr>
        <w:tc>
          <w:tcPr>
            <w:tcW w:w="1248" w:type="dxa"/>
            <w:vMerge/>
            <w:tcBorders>
              <w:top w:val="single" w:sz="4" w:space="0" w:color="auto"/>
              <w:left w:val="single" w:sz="4" w:space="0" w:color="auto"/>
              <w:bottom w:val="single" w:sz="4" w:space="0" w:color="auto"/>
              <w:right w:val="single" w:sz="4" w:space="0" w:color="auto"/>
            </w:tcBorders>
            <w:vAlign w:val="center"/>
            <w:hideMark/>
          </w:tcPr>
          <w:p w14:paraId="19F5E161" w14:textId="77777777" w:rsidR="008F7AA0" w:rsidRPr="00DB23A8" w:rsidRDefault="008F7AA0" w:rsidP="008F7AA0">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08D40AE0" w14:textId="77777777" w:rsidR="008F7AA0" w:rsidRPr="00DB23A8" w:rsidRDefault="008F7AA0" w:rsidP="008F7AA0">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49B1F589" w14:textId="77777777" w:rsidR="008F7AA0" w:rsidRPr="00DC3E45" w:rsidRDefault="008F7AA0" w:rsidP="008F7AA0">
            <w:pPr>
              <w:suppressAutoHyphens/>
              <w:spacing w:after="0"/>
              <w:rPr>
                <w:rFonts w:ascii="Times New Roman" w:eastAsia="Segoe UI" w:hAnsi="Times New Roman"/>
                <w:b/>
                <w:bCs/>
                <w:iCs/>
                <w:sz w:val="24"/>
                <w:szCs w:val="24"/>
              </w:rPr>
            </w:pPr>
            <w:r w:rsidRPr="00DC3E45">
              <w:rPr>
                <w:rFonts w:ascii="Times New Roman" w:eastAsia="Segoe UI" w:hAnsi="Times New Roman"/>
                <w:bCs/>
                <w:iCs/>
                <w:sz w:val="24"/>
                <w:szCs w:val="24"/>
              </w:rPr>
              <w:t xml:space="preserve">правила оформления документов </w:t>
            </w:r>
            <w:r w:rsidRPr="00DC3E45">
              <w:rPr>
                <w:rFonts w:ascii="Times New Roman" w:eastAsia="Segoe UI" w:hAnsi="Times New Roman"/>
                <w:bCs/>
                <w:iCs/>
                <w:sz w:val="24"/>
                <w:szCs w:val="24"/>
              </w:rPr>
              <w:br/>
              <w:t>и построения устных сообщений</w:t>
            </w:r>
          </w:p>
        </w:tc>
      </w:tr>
      <w:tr w:rsidR="008F7AA0" w:rsidRPr="00DB23A8" w14:paraId="6D0DFE7C" w14:textId="77777777" w:rsidTr="008F7AA0">
        <w:trPr>
          <w:trHeight w:val="20"/>
        </w:trPr>
        <w:tc>
          <w:tcPr>
            <w:tcW w:w="1248" w:type="dxa"/>
            <w:vMerge w:val="restart"/>
            <w:tcBorders>
              <w:top w:val="single" w:sz="4" w:space="0" w:color="auto"/>
              <w:left w:val="single" w:sz="4" w:space="0" w:color="auto"/>
              <w:bottom w:val="single" w:sz="4" w:space="0" w:color="auto"/>
              <w:right w:val="single" w:sz="4" w:space="0" w:color="auto"/>
            </w:tcBorders>
            <w:hideMark/>
          </w:tcPr>
          <w:p w14:paraId="7680D29B" w14:textId="77777777" w:rsidR="008F7AA0" w:rsidRPr="00DB23A8" w:rsidRDefault="008F7AA0" w:rsidP="008F7AA0">
            <w:pPr>
              <w:spacing w:after="0"/>
              <w:jc w:val="center"/>
              <w:rPr>
                <w:rFonts w:ascii="Times New Roman" w:eastAsia="Segoe UI" w:hAnsi="Times New Roman"/>
                <w:iCs/>
                <w:sz w:val="24"/>
                <w:szCs w:val="24"/>
              </w:rPr>
            </w:pPr>
            <w:r w:rsidRPr="00DB23A8">
              <w:rPr>
                <w:rFonts w:ascii="Times New Roman" w:eastAsia="Segoe UI" w:hAnsi="Times New Roman"/>
                <w:iCs/>
                <w:sz w:val="24"/>
                <w:szCs w:val="24"/>
              </w:rPr>
              <w:t>ОК 06</w:t>
            </w:r>
          </w:p>
        </w:tc>
        <w:tc>
          <w:tcPr>
            <w:tcW w:w="2693" w:type="dxa"/>
            <w:vMerge w:val="restart"/>
            <w:tcBorders>
              <w:top w:val="single" w:sz="4" w:space="0" w:color="auto"/>
              <w:left w:val="single" w:sz="4" w:space="0" w:color="auto"/>
              <w:bottom w:val="single" w:sz="4" w:space="0" w:color="auto"/>
              <w:right w:val="single" w:sz="4" w:space="0" w:color="auto"/>
            </w:tcBorders>
            <w:hideMark/>
          </w:tcPr>
          <w:p w14:paraId="471C759A" w14:textId="77777777" w:rsidR="008F7AA0" w:rsidRPr="00DB23A8" w:rsidRDefault="008F7AA0" w:rsidP="008F7AA0">
            <w:pPr>
              <w:suppressAutoHyphens/>
              <w:spacing w:after="0"/>
              <w:rPr>
                <w:rFonts w:ascii="Times New Roman" w:eastAsia="Segoe UI" w:hAnsi="Times New Roman"/>
                <w:sz w:val="24"/>
                <w:szCs w:val="24"/>
              </w:rPr>
            </w:pPr>
            <w:r w:rsidRPr="00DB23A8">
              <w:rPr>
                <w:rFonts w:ascii="Times New Roman" w:eastAsia="Segoe UI" w:hAnsi="Times New Roman"/>
                <w:sz w:val="24"/>
                <w:szCs w:val="24"/>
              </w:rPr>
              <w:t xml:space="preserve">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w:t>
            </w:r>
            <w:r w:rsidRPr="00DB23A8">
              <w:rPr>
                <w:rFonts w:ascii="Times New Roman" w:eastAsia="Segoe UI" w:hAnsi="Times New Roman"/>
                <w:sz w:val="24"/>
                <w:szCs w:val="24"/>
              </w:rPr>
              <w:lastRenderedPageBreak/>
              <w:t>антикоррупционного поведения</w:t>
            </w:r>
          </w:p>
        </w:tc>
        <w:tc>
          <w:tcPr>
            <w:tcW w:w="5245" w:type="dxa"/>
            <w:tcBorders>
              <w:top w:val="single" w:sz="4" w:space="0" w:color="auto"/>
              <w:left w:val="single" w:sz="4" w:space="0" w:color="auto"/>
              <w:bottom w:val="single" w:sz="4" w:space="0" w:color="auto"/>
              <w:right w:val="single" w:sz="4" w:space="0" w:color="auto"/>
            </w:tcBorders>
            <w:hideMark/>
          </w:tcPr>
          <w:p w14:paraId="29D86100" w14:textId="77777777" w:rsidR="008F7AA0" w:rsidRPr="00DC3E45" w:rsidRDefault="008F7AA0" w:rsidP="008F7AA0">
            <w:pPr>
              <w:suppressAutoHyphens/>
              <w:spacing w:after="0"/>
              <w:rPr>
                <w:rFonts w:ascii="Times New Roman" w:eastAsia="Segoe UI" w:hAnsi="Times New Roman"/>
                <w:iCs/>
                <w:sz w:val="24"/>
                <w:szCs w:val="24"/>
              </w:rPr>
            </w:pPr>
            <w:r w:rsidRPr="00DC3E45">
              <w:rPr>
                <w:rFonts w:ascii="Times New Roman" w:eastAsia="Segoe UI" w:hAnsi="Times New Roman"/>
                <w:b/>
                <w:bCs/>
                <w:iCs/>
                <w:sz w:val="24"/>
                <w:szCs w:val="24"/>
              </w:rPr>
              <w:lastRenderedPageBreak/>
              <w:t>Умения:</w:t>
            </w:r>
          </w:p>
        </w:tc>
      </w:tr>
      <w:tr w:rsidR="008F7AA0" w:rsidRPr="00DB23A8" w14:paraId="467A7431" w14:textId="77777777" w:rsidTr="008F7AA0">
        <w:trPr>
          <w:trHeight w:val="20"/>
        </w:trPr>
        <w:tc>
          <w:tcPr>
            <w:tcW w:w="1248" w:type="dxa"/>
            <w:vMerge/>
            <w:tcBorders>
              <w:top w:val="single" w:sz="4" w:space="0" w:color="auto"/>
              <w:left w:val="single" w:sz="4" w:space="0" w:color="auto"/>
              <w:bottom w:val="single" w:sz="4" w:space="0" w:color="auto"/>
              <w:right w:val="single" w:sz="4" w:space="0" w:color="auto"/>
            </w:tcBorders>
            <w:vAlign w:val="center"/>
            <w:hideMark/>
          </w:tcPr>
          <w:p w14:paraId="4CE8D1CF" w14:textId="77777777" w:rsidR="008F7AA0" w:rsidRPr="00DB23A8" w:rsidRDefault="008F7AA0" w:rsidP="008F7AA0">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1AC5C84B" w14:textId="77777777" w:rsidR="008F7AA0" w:rsidRPr="00DB23A8" w:rsidRDefault="008F7AA0" w:rsidP="008F7AA0">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30A1B3C6" w14:textId="4F84EFDC" w:rsidR="008F7AA0" w:rsidRPr="00DC3E45" w:rsidRDefault="008F7AA0" w:rsidP="008F7AA0">
            <w:pPr>
              <w:suppressAutoHyphens/>
              <w:spacing w:after="0"/>
              <w:rPr>
                <w:rFonts w:ascii="Times New Roman" w:eastAsia="Segoe UI" w:hAnsi="Times New Roman"/>
                <w:b/>
                <w:bCs/>
                <w:iCs/>
                <w:sz w:val="24"/>
                <w:szCs w:val="24"/>
              </w:rPr>
            </w:pPr>
            <w:r w:rsidRPr="00DC3E45">
              <w:rPr>
                <w:rFonts w:ascii="Times New Roman" w:eastAsia="Segoe UI" w:hAnsi="Times New Roman"/>
                <w:bCs/>
                <w:iCs/>
                <w:sz w:val="24"/>
                <w:szCs w:val="24"/>
              </w:rPr>
              <w:t>описывать значимость своей профессии</w:t>
            </w:r>
          </w:p>
        </w:tc>
      </w:tr>
      <w:tr w:rsidR="008F7AA0" w:rsidRPr="00DB23A8" w14:paraId="6E108D7F" w14:textId="77777777" w:rsidTr="008F7AA0">
        <w:trPr>
          <w:trHeight w:val="20"/>
        </w:trPr>
        <w:tc>
          <w:tcPr>
            <w:tcW w:w="1248" w:type="dxa"/>
            <w:vMerge/>
            <w:tcBorders>
              <w:top w:val="single" w:sz="4" w:space="0" w:color="auto"/>
              <w:left w:val="single" w:sz="4" w:space="0" w:color="auto"/>
              <w:bottom w:val="single" w:sz="4" w:space="0" w:color="auto"/>
              <w:right w:val="single" w:sz="4" w:space="0" w:color="auto"/>
            </w:tcBorders>
            <w:vAlign w:val="center"/>
            <w:hideMark/>
          </w:tcPr>
          <w:p w14:paraId="62C85DA8" w14:textId="77777777" w:rsidR="008F7AA0" w:rsidRPr="00DB23A8" w:rsidRDefault="008F7AA0" w:rsidP="008F7AA0">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3BBDD86A" w14:textId="77777777" w:rsidR="008F7AA0" w:rsidRPr="00DB23A8" w:rsidRDefault="008F7AA0" w:rsidP="008F7AA0">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7D2420F0" w14:textId="77777777" w:rsidR="008F7AA0" w:rsidRPr="00DC3E45" w:rsidRDefault="008F7AA0" w:rsidP="008F7AA0">
            <w:pPr>
              <w:suppressAutoHyphens/>
              <w:spacing w:after="0"/>
              <w:rPr>
                <w:rFonts w:ascii="Times New Roman" w:eastAsia="Segoe UI" w:hAnsi="Times New Roman"/>
                <w:b/>
                <w:bCs/>
                <w:iCs/>
                <w:sz w:val="24"/>
                <w:szCs w:val="24"/>
              </w:rPr>
            </w:pPr>
            <w:r w:rsidRPr="00DC3E45">
              <w:rPr>
                <w:rFonts w:ascii="Times New Roman" w:eastAsia="Segoe UI" w:hAnsi="Times New Roman"/>
                <w:bCs/>
                <w:iCs/>
                <w:sz w:val="24"/>
                <w:szCs w:val="24"/>
              </w:rPr>
              <w:t>применять стандарты антикоррупционного поведения</w:t>
            </w:r>
          </w:p>
        </w:tc>
      </w:tr>
      <w:tr w:rsidR="008F7AA0" w:rsidRPr="00DB23A8" w14:paraId="2DECD0BA" w14:textId="77777777" w:rsidTr="008F7AA0">
        <w:trPr>
          <w:trHeight w:val="20"/>
        </w:trPr>
        <w:tc>
          <w:tcPr>
            <w:tcW w:w="1248" w:type="dxa"/>
            <w:vMerge/>
            <w:tcBorders>
              <w:top w:val="single" w:sz="4" w:space="0" w:color="auto"/>
              <w:left w:val="single" w:sz="4" w:space="0" w:color="auto"/>
              <w:bottom w:val="single" w:sz="4" w:space="0" w:color="auto"/>
              <w:right w:val="single" w:sz="4" w:space="0" w:color="auto"/>
            </w:tcBorders>
            <w:vAlign w:val="center"/>
            <w:hideMark/>
          </w:tcPr>
          <w:p w14:paraId="0C113A26" w14:textId="77777777" w:rsidR="008F7AA0" w:rsidRPr="00DB23A8" w:rsidRDefault="008F7AA0" w:rsidP="008F7AA0">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0BF084C5" w14:textId="77777777" w:rsidR="008F7AA0" w:rsidRPr="00DB23A8" w:rsidRDefault="008F7AA0" w:rsidP="008F7AA0">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25223F8D" w14:textId="77777777" w:rsidR="008F7AA0" w:rsidRPr="00DC3E45" w:rsidRDefault="008F7AA0" w:rsidP="008F7AA0">
            <w:pPr>
              <w:suppressAutoHyphens/>
              <w:spacing w:after="0"/>
              <w:rPr>
                <w:rFonts w:ascii="Times New Roman" w:eastAsia="Segoe UI" w:hAnsi="Times New Roman"/>
                <w:b/>
                <w:bCs/>
                <w:iCs/>
                <w:sz w:val="24"/>
                <w:szCs w:val="24"/>
              </w:rPr>
            </w:pPr>
            <w:r w:rsidRPr="00DC3E45">
              <w:rPr>
                <w:rFonts w:ascii="Times New Roman" w:eastAsia="Segoe UI" w:hAnsi="Times New Roman"/>
                <w:b/>
                <w:bCs/>
                <w:iCs/>
                <w:sz w:val="24"/>
                <w:szCs w:val="24"/>
              </w:rPr>
              <w:t>Знания:</w:t>
            </w:r>
          </w:p>
        </w:tc>
      </w:tr>
      <w:tr w:rsidR="008F7AA0" w:rsidRPr="00DB23A8" w14:paraId="1A3B29F4" w14:textId="77777777" w:rsidTr="008F7AA0">
        <w:trPr>
          <w:trHeight w:val="20"/>
        </w:trPr>
        <w:tc>
          <w:tcPr>
            <w:tcW w:w="1248" w:type="dxa"/>
            <w:vMerge/>
            <w:tcBorders>
              <w:top w:val="single" w:sz="4" w:space="0" w:color="auto"/>
              <w:left w:val="single" w:sz="4" w:space="0" w:color="auto"/>
              <w:bottom w:val="single" w:sz="4" w:space="0" w:color="auto"/>
              <w:right w:val="single" w:sz="4" w:space="0" w:color="auto"/>
            </w:tcBorders>
            <w:vAlign w:val="center"/>
            <w:hideMark/>
          </w:tcPr>
          <w:p w14:paraId="71103480" w14:textId="77777777" w:rsidR="008F7AA0" w:rsidRPr="00DB23A8" w:rsidRDefault="008F7AA0" w:rsidP="008F7AA0">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15BB16E7" w14:textId="77777777" w:rsidR="008F7AA0" w:rsidRPr="00DB23A8" w:rsidRDefault="008F7AA0" w:rsidP="008F7AA0">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456A4DE5" w14:textId="77777777" w:rsidR="008F7AA0" w:rsidRPr="00DC3E45" w:rsidRDefault="008F7AA0" w:rsidP="008F7AA0">
            <w:pPr>
              <w:suppressAutoHyphens/>
              <w:spacing w:after="0"/>
              <w:rPr>
                <w:rFonts w:ascii="Times New Roman" w:eastAsia="Segoe UI" w:hAnsi="Times New Roman"/>
                <w:b/>
                <w:bCs/>
                <w:iCs/>
                <w:sz w:val="24"/>
                <w:szCs w:val="24"/>
              </w:rPr>
            </w:pPr>
            <w:r w:rsidRPr="00DC3E45">
              <w:rPr>
                <w:rFonts w:ascii="Times New Roman" w:eastAsia="Segoe UI" w:hAnsi="Times New Roman"/>
                <w:bCs/>
                <w:iCs/>
                <w:sz w:val="24"/>
                <w:szCs w:val="24"/>
              </w:rPr>
              <w:t>сущность гражданско-патриотической позиции, общечеловеческих ценностей</w:t>
            </w:r>
          </w:p>
        </w:tc>
      </w:tr>
      <w:tr w:rsidR="008F7AA0" w:rsidRPr="00DB23A8" w14:paraId="26BE6762" w14:textId="77777777" w:rsidTr="008F7AA0">
        <w:trPr>
          <w:trHeight w:val="20"/>
        </w:trPr>
        <w:tc>
          <w:tcPr>
            <w:tcW w:w="1248" w:type="dxa"/>
            <w:vMerge/>
            <w:tcBorders>
              <w:top w:val="single" w:sz="4" w:space="0" w:color="auto"/>
              <w:left w:val="single" w:sz="4" w:space="0" w:color="auto"/>
              <w:bottom w:val="single" w:sz="4" w:space="0" w:color="auto"/>
              <w:right w:val="single" w:sz="4" w:space="0" w:color="auto"/>
            </w:tcBorders>
            <w:vAlign w:val="center"/>
            <w:hideMark/>
          </w:tcPr>
          <w:p w14:paraId="6AC52E5C" w14:textId="77777777" w:rsidR="008F7AA0" w:rsidRPr="00DB23A8" w:rsidRDefault="008F7AA0" w:rsidP="008F7AA0">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29906C85" w14:textId="77777777" w:rsidR="008F7AA0" w:rsidRPr="00DB23A8" w:rsidRDefault="008F7AA0" w:rsidP="008F7AA0">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249FEFC7" w14:textId="39F2AE34" w:rsidR="008F7AA0" w:rsidRPr="00DC3E45" w:rsidRDefault="008F7AA0" w:rsidP="008F7AA0">
            <w:pPr>
              <w:suppressAutoHyphens/>
              <w:spacing w:after="0"/>
              <w:rPr>
                <w:rFonts w:ascii="Times New Roman" w:eastAsia="Segoe UI" w:hAnsi="Times New Roman"/>
                <w:bCs/>
                <w:iCs/>
                <w:sz w:val="24"/>
                <w:szCs w:val="24"/>
              </w:rPr>
            </w:pPr>
            <w:r w:rsidRPr="00DC3E45">
              <w:rPr>
                <w:rFonts w:ascii="Times New Roman" w:eastAsia="Segoe UI" w:hAnsi="Times New Roman"/>
                <w:bCs/>
                <w:iCs/>
                <w:sz w:val="24"/>
                <w:szCs w:val="24"/>
              </w:rPr>
              <w:t>значимость профессиональной деятельности по</w:t>
            </w:r>
            <w:r w:rsidRPr="00DC3E45">
              <w:rPr>
                <w:rFonts w:ascii="Times New Roman" w:eastAsia="Segoe UI" w:hAnsi="Times New Roman"/>
                <w:b/>
                <w:iCs/>
                <w:sz w:val="24"/>
                <w:szCs w:val="24"/>
              </w:rPr>
              <w:t xml:space="preserve"> </w:t>
            </w:r>
            <w:r w:rsidRPr="00DC3E45">
              <w:rPr>
                <w:rFonts w:ascii="Times New Roman" w:eastAsia="Segoe UI" w:hAnsi="Times New Roman"/>
                <w:bCs/>
                <w:iCs/>
                <w:sz w:val="24"/>
                <w:szCs w:val="24"/>
              </w:rPr>
              <w:t>профессии</w:t>
            </w:r>
          </w:p>
        </w:tc>
      </w:tr>
      <w:tr w:rsidR="008F7AA0" w:rsidRPr="00DB23A8" w14:paraId="5716177C" w14:textId="77777777" w:rsidTr="008F7AA0">
        <w:trPr>
          <w:trHeight w:val="20"/>
        </w:trPr>
        <w:tc>
          <w:tcPr>
            <w:tcW w:w="1248" w:type="dxa"/>
            <w:vMerge/>
            <w:tcBorders>
              <w:top w:val="single" w:sz="4" w:space="0" w:color="auto"/>
              <w:left w:val="single" w:sz="4" w:space="0" w:color="auto"/>
              <w:bottom w:val="single" w:sz="4" w:space="0" w:color="auto"/>
              <w:right w:val="single" w:sz="4" w:space="0" w:color="auto"/>
            </w:tcBorders>
            <w:vAlign w:val="center"/>
            <w:hideMark/>
          </w:tcPr>
          <w:p w14:paraId="7190D604" w14:textId="77777777" w:rsidR="008F7AA0" w:rsidRPr="00DB23A8" w:rsidRDefault="008F7AA0" w:rsidP="008F7AA0">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5C6F593A" w14:textId="77777777" w:rsidR="008F7AA0" w:rsidRPr="00DB23A8" w:rsidRDefault="008F7AA0" w:rsidP="008F7AA0">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36BEF6FD" w14:textId="77777777" w:rsidR="008F7AA0" w:rsidRPr="00DC3E45" w:rsidRDefault="008F7AA0" w:rsidP="008F7AA0">
            <w:pPr>
              <w:suppressAutoHyphens/>
              <w:spacing w:after="0"/>
              <w:rPr>
                <w:rFonts w:ascii="Times New Roman" w:eastAsia="Segoe UI" w:hAnsi="Times New Roman"/>
                <w:iCs/>
                <w:sz w:val="24"/>
                <w:szCs w:val="24"/>
              </w:rPr>
            </w:pPr>
            <w:r w:rsidRPr="00DC3E45">
              <w:rPr>
                <w:rFonts w:ascii="Times New Roman" w:eastAsia="Segoe UI" w:hAnsi="Times New Roman"/>
                <w:bCs/>
                <w:iCs/>
                <w:sz w:val="24"/>
                <w:szCs w:val="24"/>
              </w:rPr>
              <w:t>стандарты антикоррупционного поведения и последствия его нарушения</w:t>
            </w:r>
          </w:p>
        </w:tc>
      </w:tr>
      <w:tr w:rsidR="008F7AA0" w:rsidRPr="00DB23A8" w14:paraId="2CE6DAF9" w14:textId="77777777" w:rsidTr="008F7AA0">
        <w:trPr>
          <w:trHeight w:val="20"/>
        </w:trPr>
        <w:tc>
          <w:tcPr>
            <w:tcW w:w="1248" w:type="dxa"/>
            <w:vMerge w:val="restart"/>
            <w:tcBorders>
              <w:top w:val="single" w:sz="4" w:space="0" w:color="auto"/>
              <w:left w:val="single" w:sz="4" w:space="0" w:color="auto"/>
              <w:bottom w:val="single" w:sz="4" w:space="0" w:color="auto"/>
              <w:right w:val="single" w:sz="4" w:space="0" w:color="auto"/>
            </w:tcBorders>
            <w:hideMark/>
          </w:tcPr>
          <w:p w14:paraId="058FC625" w14:textId="77777777" w:rsidR="008F7AA0" w:rsidRPr="00DB23A8" w:rsidRDefault="008F7AA0" w:rsidP="008F7AA0">
            <w:pPr>
              <w:spacing w:after="0"/>
              <w:jc w:val="center"/>
              <w:rPr>
                <w:rFonts w:ascii="Times New Roman" w:eastAsia="Segoe UI" w:hAnsi="Times New Roman"/>
                <w:iCs/>
                <w:sz w:val="24"/>
                <w:szCs w:val="24"/>
              </w:rPr>
            </w:pPr>
            <w:r w:rsidRPr="00DB23A8">
              <w:rPr>
                <w:rFonts w:ascii="Times New Roman" w:eastAsia="Segoe UI" w:hAnsi="Times New Roman"/>
                <w:iCs/>
                <w:sz w:val="24"/>
                <w:szCs w:val="24"/>
              </w:rPr>
              <w:t>ОК 07</w:t>
            </w:r>
          </w:p>
        </w:tc>
        <w:tc>
          <w:tcPr>
            <w:tcW w:w="2693" w:type="dxa"/>
            <w:vMerge w:val="restart"/>
            <w:tcBorders>
              <w:top w:val="single" w:sz="4" w:space="0" w:color="auto"/>
              <w:left w:val="single" w:sz="4" w:space="0" w:color="auto"/>
              <w:bottom w:val="single" w:sz="4" w:space="0" w:color="auto"/>
              <w:right w:val="single" w:sz="4" w:space="0" w:color="auto"/>
            </w:tcBorders>
            <w:hideMark/>
          </w:tcPr>
          <w:p w14:paraId="77B1219A" w14:textId="77777777" w:rsidR="008F7AA0" w:rsidRPr="00DB23A8" w:rsidRDefault="008F7AA0" w:rsidP="008F7AA0">
            <w:pPr>
              <w:suppressAutoHyphens/>
              <w:spacing w:after="0"/>
              <w:rPr>
                <w:rFonts w:ascii="Times New Roman" w:eastAsia="Segoe UI" w:hAnsi="Times New Roman"/>
                <w:sz w:val="24"/>
                <w:szCs w:val="24"/>
              </w:rPr>
            </w:pPr>
            <w:r w:rsidRPr="00DB23A8">
              <w:rPr>
                <w:rFonts w:ascii="Times New Roman" w:eastAsia="Segoe UI" w:hAnsi="Times New Roman"/>
                <w:sz w:val="24"/>
                <w:szCs w:val="24"/>
              </w:rPr>
              <w:t xml:space="preserve">Содействовать сохранению окружающей среды, ресурсосбережению, применять знания </w:t>
            </w:r>
            <w:r w:rsidRPr="00DB23A8">
              <w:rPr>
                <w:rFonts w:ascii="Times New Roman" w:eastAsia="Segoe UI" w:hAnsi="Times New Roman"/>
                <w:sz w:val="24"/>
                <w:szCs w:val="24"/>
              </w:rPr>
              <w:br/>
              <w:t>об изменении климата, принципы бережливого производства, эффективно действовать в чрезвычайных ситуациях</w:t>
            </w:r>
          </w:p>
        </w:tc>
        <w:tc>
          <w:tcPr>
            <w:tcW w:w="5245" w:type="dxa"/>
            <w:tcBorders>
              <w:top w:val="single" w:sz="4" w:space="0" w:color="auto"/>
              <w:left w:val="single" w:sz="4" w:space="0" w:color="auto"/>
              <w:bottom w:val="single" w:sz="4" w:space="0" w:color="auto"/>
              <w:right w:val="single" w:sz="4" w:space="0" w:color="auto"/>
            </w:tcBorders>
            <w:hideMark/>
          </w:tcPr>
          <w:p w14:paraId="6162F892" w14:textId="77777777" w:rsidR="008F7AA0" w:rsidRPr="00DC3E45" w:rsidRDefault="008F7AA0" w:rsidP="008F7AA0">
            <w:pPr>
              <w:suppressAutoHyphens/>
              <w:spacing w:after="0"/>
              <w:rPr>
                <w:rFonts w:ascii="Times New Roman" w:eastAsia="Segoe UI" w:hAnsi="Times New Roman"/>
                <w:iCs/>
                <w:sz w:val="24"/>
                <w:szCs w:val="24"/>
              </w:rPr>
            </w:pPr>
            <w:r w:rsidRPr="00DC3E45">
              <w:rPr>
                <w:rFonts w:ascii="Times New Roman" w:eastAsia="Segoe UI" w:hAnsi="Times New Roman"/>
                <w:b/>
                <w:bCs/>
                <w:iCs/>
                <w:sz w:val="24"/>
                <w:szCs w:val="24"/>
              </w:rPr>
              <w:t>Умения:</w:t>
            </w:r>
          </w:p>
        </w:tc>
      </w:tr>
      <w:tr w:rsidR="008F7AA0" w:rsidRPr="00DB23A8" w14:paraId="5819DB3D" w14:textId="77777777" w:rsidTr="008F7AA0">
        <w:trPr>
          <w:trHeight w:val="20"/>
        </w:trPr>
        <w:tc>
          <w:tcPr>
            <w:tcW w:w="1248" w:type="dxa"/>
            <w:vMerge/>
            <w:tcBorders>
              <w:top w:val="single" w:sz="4" w:space="0" w:color="auto"/>
              <w:left w:val="single" w:sz="4" w:space="0" w:color="auto"/>
              <w:bottom w:val="single" w:sz="4" w:space="0" w:color="auto"/>
              <w:right w:val="single" w:sz="4" w:space="0" w:color="auto"/>
            </w:tcBorders>
            <w:vAlign w:val="center"/>
            <w:hideMark/>
          </w:tcPr>
          <w:p w14:paraId="2F6B4572" w14:textId="77777777" w:rsidR="008F7AA0" w:rsidRPr="00DB23A8" w:rsidRDefault="008F7AA0" w:rsidP="008F7AA0">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4153E8BA" w14:textId="77777777" w:rsidR="008F7AA0" w:rsidRPr="00DB23A8" w:rsidRDefault="008F7AA0" w:rsidP="008F7AA0">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4B13F7E5" w14:textId="77777777" w:rsidR="008F7AA0" w:rsidRPr="00DC3E45" w:rsidRDefault="008F7AA0" w:rsidP="008F7AA0">
            <w:pPr>
              <w:suppressAutoHyphens/>
              <w:spacing w:after="0"/>
              <w:rPr>
                <w:rFonts w:ascii="Times New Roman" w:eastAsia="Segoe UI" w:hAnsi="Times New Roman"/>
                <w:b/>
                <w:bCs/>
                <w:iCs/>
                <w:sz w:val="24"/>
                <w:szCs w:val="24"/>
              </w:rPr>
            </w:pPr>
            <w:r w:rsidRPr="00DC3E45">
              <w:rPr>
                <w:rFonts w:ascii="Times New Roman" w:eastAsia="Segoe UI" w:hAnsi="Times New Roman"/>
                <w:bCs/>
                <w:iCs/>
                <w:sz w:val="24"/>
                <w:szCs w:val="24"/>
              </w:rPr>
              <w:t xml:space="preserve">соблюдать нормы экологической безопасности; </w:t>
            </w:r>
          </w:p>
        </w:tc>
      </w:tr>
      <w:tr w:rsidR="008F7AA0" w:rsidRPr="00DB23A8" w14:paraId="43900DF7" w14:textId="77777777" w:rsidTr="008F7AA0">
        <w:trPr>
          <w:trHeight w:val="20"/>
        </w:trPr>
        <w:tc>
          <w:tcPr>
            <w:tcW w:w="1248" w:type="dxa"/>
            <w:vMerge/>
            <w:tcBorders>
              <w:top w:val="single" w:sz="4" w:space="0" w:color="auto"/>
              <w:left w:val="single" w:sz="4" w:space="0" w:color="auto"/>
              <w:bottom w:val="single" w:sz="4" w:space="0" w:color="auto"/>
              <w:right w:val="single" w:sz="4" w:space="0" w:color="auto"/>
            </w:tcBorders>
            <w:vAlign w:val="center"/>
            <w:hideMark/>
          </w:tcPr>
          <w:p w14:paraId="72FCA533" w14:textId="77777777" w:rsidR="008F7AA0" w:rsidRPr="00DB23A8" w:rsidRDefault="008F7AA0" w:rsidP="008F7AA0">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615A80E6" w14:textId="77777777" w:rsidR="008F7AA0" w:rsidRPr="00DB23A8" w:rsidRDefault="008F7AA0" w:rsidP="008F7AA0">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680FDCA1" w14:textId="2E11CE38" w:rsidR="008F7AA0" w:rsidRPr="00DC3E45" w:rsidRDefault="008F7AA0" w:rsidP="008F7AA0">
            <w:pPr>
              <w:suppressAutoHyphens/>
              <w:spacing w:after="0"/>
              <w:rPr>
                <w:rFonts w:ascii="Times New Roman" w:eastAsia="Segoe UI" w:hAnsi="Times New Roman"/>
                <w:b/>
                <w:bCs/>
                <w:iCs/>
                <w:sz w:val="24"/>
                <w:szCs w:val="24"/>
              </w:rPr>
            </w:pPr>
            <w:r w:rsidRPr="00DC3E45">
              <w:rPr>
                <w:rFonts w:ascii="Times New Roman" w:eastAsia="Segoe UI" w:hAnsi="Times New Roman"/>
                <w:bCs/>
                <w:iCs/>
                <w:sz w:val="24"/>
                <w:szCs w:val="24"/>
              </w:rPr>
              <w:t xml:space="preserve">определять направления ресурсосбережения </w:t>
            </w:r>
            <w:r w:rsidRPr="00DC3E45">
              <w:rPr>
                <w:rFonts w:ascii="Times New Roman" w:eastAsia="Segoe UI" w:hAnsi="Times New Roman"/>
                <w:bCs/>
                <w:iCs/>
                <w:sz w:val="24"/>
                <w:szCs w:val="24"/>
              </w:rPr>
              <w:br/>
              <w:t xml:space="preserve">в рамках профессиональной деятельности </w:t>
            </w:r>
            <w:r w:rsidRPr="00DC3E45">
              <w:rPr>
                <w:rFonts w:ascii="Times New Roman" w:eastAsia="Segoe UI" w:hAnsi="Times New Roman"/>
                <w:bCs/>
                <w:iCs/>
                <w:sz w:val="24"/>
                <w:szCs w:val="24"/>
              </w:rPr>
              <w:br/>
              <w:t>по профессии,</w:t>
            </w:r>
            <w:r w:rsidRPr="00DC3E45">
              <w:rPr>
                <w:rFonts w:ascii="Times New Roman" w:eastAsia="Segoe UI" w:hAnsi="Times New Roman"/>
                <w:iCs/>
                <w:sz w:val="24"/>
                <w:szCs w:val="24"/>
              </w:rPr>
              <w:t xml:space="preserve"> </w:t>
            </w:r>
            <w:r w:rsidRPr="00DC3E45">
              <w:rPr>
                <w:rFonts w:ascii="Times New Roman" w:eastAsia="Segoe UI" w:hAnsi="Times New Roman"/>
                <w:bCs/>
                <w:iCs/>
                <w:sz w:val="24"/>
                <w:szCs w:val="24"/>
              </w:rPr>
              <w:t>осуществлять работу с соблюдением принципов бережливого производства</w:t>
            </w:r>
          </w:p>
        </w:tc>
      </w:tr>
      <w:tr w:rsidR="008F7AA0" w:rsidRPr="00DB23A8" w14:paraId="35582F8D" w14:textId="77777777" w:rsidTr="008F7AA0">
        <w:trPr>
          <w:trHeight w:val="20"/>
        </w:trPr>
        <w:tc>
          <w:tcPr>
            <w:tcW w:w="1248" w:type="dxa"/>
            <w:vMerge/>
            <w:tcBorders>
              <w:top w:val="single" w:sz="4" w:space="0" w:color="auto"/>
              <w:left w:val="single" w:sz="4" w:space="0" w:color="auto"/>
              <w:bottom w:val="single" w:sz="4" w:space="0" w:color="auto"/>
              <w:right w:val="single" w:sz="4" w:space="0" w:color="auto"/>
            </w:tcBorders>
            <w:vAlign w:val="center"/>
            <w:hideMark/>
          </w:tcPr>
          <w:p w14:paraId="087491C7" w14:textId="77777777" w:rsidR="008F7AA0" w:rsidRPr="00DB23A8" w:rsidRDefault="008F7AA0" w:rsidP="008F7AA0">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7B0938FC" w14:textId="77777777" w:rsidR="008F7AA0" w:rsidRPr="00DB23A8" w:rsidRDefault="008F7AA0" w:rsidP="008F7AA0">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2BDC1681" w14:textId="77777777" w:rsidR="008F7AA0" w:rsidRPr="00DC3E45" w:rsidRDefault="008F7AA0" w:rsidP="008F7AA0">
            <w:pPr>
              <w:suppressAutoHyphens/>
              <w:spacing w:after="0"/>
              <w:rPr>
                <w:rFonts w:ascii="Times New Roman" w:eastAsia="Segoe UI" w:hAnsi="Times New Roman"/>
                <w:b/>
                <w:bCs/>
                <w:iCs/>
                <w:sz w:val="24"/>
                <w:szCs w:val="24"/>
              </w:rPr>
            </w:pPr>
            <w:r w:rsidRPr="00DC3E45">
              <w:rPr>
                <w:rFonts w:ascii="Times New Roman" w:eastAsia="Segoe UI" w:hAnsi="Times New Roman"/>
                <w:bCs/>
                <w:iCs/>
                <w:sz w:val="24"/>
                <w:szCs w:val="24"/>
              </w:rPr>
              <w:t>организовывать профессиональную деятельность с учетом знаний об изменении климатических условий региона</w:t>
            </w:r>
          </w:p>
        </w:tc>
      </w:tr>
      <w:tr w:rsidR="008F7AA0" w:rsidRPr="00DB23A8" w14:paraId="73AD31AC" w14:textId="77777777" w:rsidTr="008F7AA0">
        <w:trPr>
          <w:trHeight w:val="20"/>
        </w:trPr>
        <w:tc>
          <w:tcPr>
            <w:tcW w:w="1248" w:type="dxa"/>
            <w:vMerge/>
            <w:tcBorders>
              <w:top w:val="single" w:sz="4" w:space="0" w:color="auto"/>
              <w:left w:val="single" w:sz="4" w:space="0" w:color="auto"/>
              <w:bottom w:val="single" w:sz="4" w:space="0" w:color="auto"/>
              <w:right w:val="single" w:sz="4" w:space="0" w:color="auto"/>
            </w:tcBorders>
            <w:vAlign w:val="center"/>
            <w:hideMark/>
          </w:tcPr>
          <w:p w14:paraId="13250227" w14:textId="77777777" w:rsidR="008F7AA0" w:rsidRPr="00DB23A8" w:rsidRDefault="008F7AA0" w:rsidP="008F7AA0">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0DD0420D" w14:textId="77777777" w:rsidR="008F7AA0" w:rsidRPr="00DB23A8" w:rsidRDefault="008F7AA0" w:rsidP="008F7AA0">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0982A2D3" w14:textId="77777777" w:rsidR="008F7AA0" w:rsidRPr="00DC3E45" w:rsidRDefault="008F7AA0" w:rsidP="008F7AA0">
            <w:pPr>
              <w:suppressAutoHyphens/>
              <w:spacing w:after="0"/>
              <w:rPr>
                <w:rFonts w:ascii="Times New Roman" w:eastAsia="Segoe UI" w:hAnsi="Times New Roman"/>
                <w:b/>
                <w:bCs/>
                <w:iCs/>
                <w:sz w:val="24"/>
                <w:szCs w:val="24"/>
              </w:rPr>
            </w:pPr>
            <w:r w:rsidRPr="00DC3E45">
              <w:rPr>
                <w:rFonts w:ascii="Times New Roman" w:eastAsia="Segoe UI" w:hAnsi="Times New Roman"/>
                <w:b/>
                <w:bCs/>
                <w:iCs/>
                <w:sz w:val="24"/>
                <w:szCs w:val="24"/>
              </w:rPr>
              <w:t>Знания:</w:t>
            </w:r>
          </w:p>
        </w:tc>
      </w:tr>
      <w:tr w:rsidR="008F7AA0" w:rsidRPr="00DB23A8" w14:paraId="5494DE18" w14:textId="77777777" w:rsidTr="008F7AA0">
        <w:trPr>
          <w:trHeight w:val="20"/>
        </w:trPr>
        <w:tc>
          <w:tcPr>
            <w:tcW w:w="1248" w:type="dxa"/>
            <w:vMerge/>
            <w:tcBorders>
              <w:top w:val="single" w:sz="4" w:space="0" w:color="auto"/>
              <w:left w:val="single" w:sz="4" w:space="0" w:color="auto"/>
              <w:bottom w:val="single" w:sz="4" w:space="0" w:color="auto"/>
              <w:right w:val="single" w:sz="4" w:space="0" w:color="auto"/>
            </w:tcBorders>
            <w:vAlign w:val="center"/>
            <w:hideMark/>
          </w:tcPr>
          <w:p w14:paraId="56577617" w14:textId="77777777" w:rsidR="008F7AA0" w:rsidRPr="00DB23A8" w:rsidRDefault="008F7AA0" w:rsidP="008F7AA0">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745A2BB1" w14:textId="77777777" w:rsidR="008F7AA0" w:rsidRPr="00DB23A8" w:rsidRDefault="008F7AA0" w:rsidP="008F7AA0">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424B0F40" w14:textId="77777777" w:rsidR="008F7AA0" w:rsidRPr="00DC3E45" w:rsidRDefault="008F7AA0" w:rsidP="008F7AA0">
            <w:pPr>
              <w:suppressAutoHyphens/>
              <w:spacing w:after="0"/>
              <w:rPr>
                <w:rFonts w:ascii="Times New Roman" w:eastAsia="Segoe UI" w:hAnsi="Times New Roman"/>
                <w:b/>
                <w:bCs/>
                <w:iCs/>
                <w:sz w:val="24"/>
                <w:szCs w:val="24"/>
              </w:rPr>
            </w:pPr>
            <w:r w:rsidRPr="00DC3E45">
              <w:rPr>
                <w:rFonts w:ascii="Times New Roman" w:eastAsia="Segoe UI" w:hAnsi="Times New Roman"/>
                <w:bCs/>
                <w:iCs/>
                <w:sz w:val="24"/>
                <w:szCs w:val="24"/>
              </w:rPr>
              <w:t>правила экологической безопасности при ведении профессиональной деятельности</w:t>
            </w:r>
          </w:p>
        </w:tc>
      </w:tr>
      <w:tr w:rsidR="008F7AA0" w:rsidRPr="00DB23A8" w14:paraId="39C758D4" w14:textId="77777777" w:rsidTr="008F7AA0">
        <w:trPr>
          <w:trHeight w:val="20"/>
        </w:trPr>
        <w:tc>
          <w:tcPr>
            <w:tcW w:w="1248" w:type="dxa"/>
            <w:vMerge/>
            <w:tcBorders>
              <w:top w:val="single" w:sz="4" w:space="0" w:color="auto"/>
              <w:left w:val="single" w:sz="4" w:space="0" w:color="auto"/>
              <w:bottom w:val="single" w:sz="4" w:space="0" w:color="auto"/>
              <w:right w:val="single" w:sz="4" w:space="0" w:color="auto"/>
            </w:tcBorders>
            <w:vAlign w:val="center"/>
            <w:hideMark/>
          </w:tcPr>
          <w:p w14:paraId="6E19225F" w14:textId="77777777" w:rsidR="008F7AA0" w:rsidRPr="00DB23A8" w:rsidRDefault="008F7AA0" w:rsidP="008F7AA0">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554886AE" w14:textId="77777777" w:rsidR="008F7AA0" w:rsidRPr="00DB23A8" w:rsidRDefault="008F7AA0" w:rsidP="008F7AA0">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5A6397E7" w14:textId="77777777" w:rsidR="008F7AA0" w:rsidRPr="00DC3E45" w:rsidRDefault="008F7AA0" w:rsidP="008F7AA0">
            <w:pPr>
              <w:suppressAutoHyphens/>
              <w:spacing w:after="0"/>
              <w:rPr>
                <w:rFonts w:ascii="Times New Roman" w:eastAsia="Segoe UI" w:hAnsi="Times New Roman"/>
                <w:b/>
                <w:bCs/>
                <w:iCs/>
                <w:sz w:val="24"/>
                <w:szCs w:val="24"/>
              </w:rPr>
            </w:pPr>
            <w:r w:rsidRPr="00DC3E45">
              <w:rPr>
                <w:rFonts w:ascii="Times New Roman" w:eastAsia="Segoe UI" w:hAnsi="Times New Roman"/>
                <w:bCs/>
                <w:iCs/>
                <w:sz w:val="24"/>
                <w:szCs w:val="24"/>
              </w:rPr>
              <w:t xml:space="preserve">основные ресурсы, задействованные </w:t>
            </w:r>
            <w:r w:rsidRPr="00DC3E45">
              <w:rPr>
                <w:rFonts w:ascii="Times New Roman" w:eastAsia="Segoe UI" w:hAnsi="Times New Roman"/>
                <w:bCs/>
                <w:iCs/>
                <w:sz w:val="24"/>
                <w:szCs w:val="24"/>
              </w:rPr>
              <w:br/>
              <w:t>в профессиональной деятельности</w:t>
            </w:r>
          </w:p>
        </w:tc>
      </w:tr>
      <w:tr w:rsidR="008F7AA0" w:rsidRPr="00DB23A8" w14:paraId="007F11F9" w14:textId="77777777" w:rsidTr="008F7AA0">
        <w:trPr>
          <w:trHeight w:val="20"/>
        </w:trPr>
        <w:tc>
          <w:tcPr>
            <w:tcW w:w="1248" w:type="dxa"/>
            <w:vMerge/>
            <w:tcBorders>
              <w:top w:val="single" w:sz="4" w:space="0" w:color="auto"/>
              <w:left w:val="single" w:sz="4" w:space="0" w:color="auto"/>
              <w:bottom w:val="single" w:sz="4" w:space="0" w:color="auto"/>
              <w:right w:val="single" w:sz="4" w:space="0" w:color="auto"/>
            </w:tcBorders>
            <w:vAlign w:val="center"/>
            <w:hideMark/>
          </w:tcPr>
          <w:p w14:paraId="2FA783AD" w14:textId="77777777" w:rsidR="008F7AA0" w:rsidRPr="00DB23A8" w:rsidRDefault="008F7AA0" w:rsidP="008F7AA0">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48734256" w14:textId="77777777" w:rsidR="008F7AA0" w:rsidRPr="00DB23A8" w:rsidRDefault="008F7AA0" w:rsidP="008F7AA0">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08C4C9D1" w14:textId="77777777" w:rsidR="008F7AA0" w:rsidRPr="00DC3E45" w:rsidRDefault="008F7AA0" w:rsidP="008F7AA0">
            <w:pPr>
              <w:suppressAutoHyphens/>
              <w:spacing w:after="0"/>
              <w:rPr>
                <w:rFonts w:ascii="Times New Roman" w:eastAsia="Segoe UI" w:hAnsi="Times New Roman"/>
                <w:b/>
                <w:bCs/>
                <w:iCs/>
                <w:sz w:val="24"/>
                <w:szCs w:val="24"/>
              </w:rPr>
            </w:pPr>
            <w:r w:rsidRPr="00DC3E45">
              <w:rPr>
                <w:rFonts w:ascii="Times New Roman" w:eastAsia="Segoe UI" w:hAnsi="Times New Roman"/>
                <w:bCs/>
                <w:iCs/>
                <w:sz w:val="24"/>
                <w:szCs w:val="24"/>
              </w:rPr>
              <w:t>пути обеспечения ресурсосбережения</w:t>
            </w:r>
          </w:p>
        </w:tc>
      </w:tr>
      <w:tr w:rsidR="008F7AA0" w:rsidRPr="00DB23A8" w14:paraId="6CC9723D" w14:textId="77777777" w:rsidTr="008F7AA0">
        <w:trPr>
          <w:trHeight w:val="20"/>
        </w:trPr>
        <w:tc>
          <w:tcPr>
            <w:tcW w:w="1248" w:type="dxa"/>
            <w:vMerge/>
            <w:tcBorders>
              <w:top w:val="single" w:sz="4" w:space="0" w:color="auto"/>
              <w:left w:val="single" w:sz="4" w:space="0" w:color="auto"/>
              <w:bottom w:val="single" w:sz="4" w:space="0" w:color="auto"/>
              <w:right w:val="single" w:sz="4" w:space="0" w:color="auto"/>
            </w:tcBorders>
            <w:vAlign w:val="center"/>
            <w:hideMark/>
          </w:tcPr>
          <w:p w14:paraId="25E13608" w14:textId="77777777" w:rsidR="008F7AA0" w:rsidRPr="00DB23A8" w:rsidRDefault="008F7AA0" w:rsidP="008F7AA0">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4BE289B4" w14:textId="77777777" w:rsidR="008F7AA0" w:rsidRPr="00DB23A8" w:rsidRDefault="008F7AA0" w:rsidP="008F7AA0">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4CC99798" w14:textId="77777777" w:rsidR="008F7AA0" w:rsidRPr="00DC3E45" w:rsidRDefault="008F7AA0" w:rsidP="008F7AA0">
            <w:pPr>
              <w:suppressAutoHyphens/>
              <w:spacing w:after="0"/>
              <w:rPr>
                <w:rFonts w:ascii="Times New Roman" w:eastAsia="Segoe UI" w:hAnsi="Times New Roman"/>
                <w:b/>
                <w:bCs/>
                <w:iCs/>
                <w:sz w:val="24"/>
                <w:szCs w:val="24"/>
              </w:rPr>
            </w:pPr>
            <w:r w:rsidRPr="00DC3E45">
              <w:rPr>
                <w:rFonts w:ascii="Times New Roman" w:eastAsia="Segoe UI" w:hAnsi="Times New Roman"/>
                <w:bCs/>
                <w:iCs/>
                <w:sz w:val="24"/>
                <w:szCs w:val="24"/>
              </w:rPr>
              <w:t>принципы бережливого производства</w:t>
            </w:r>
          </w:p>
        </w:tc>
      </w:tr>
      <w:tr w:rsidR="008F7AA0" w:rsidRPr="00DB23A8" w14:paraId="7D14D4A5" w14:textId="77777777" w:rsidTr="008F7AA0">
        <w:trPr>
          <w:trHeight w:val="20"/>
        </w:trPr>
        <w:tc>
          <w:tcPr>
            <w:tcW w:w="1248" w:type="dxa"/>
            <w:vMerge/>
            <w:tcBorders>
              <w:top w:val="single" w:sz="4" w:space="0" w:color="auto"/>
              <w:left w:val="single" w:sz="4" w:space="0" w:color="auto"/>
              <w:bottom w:val="single" w:sz="4" w:space="0" w:color="auto"/>
              <w:right w:val="single" w:sz="4" w:space="0" w:color="auto"/>
            </w:tcBorders>
            <w:vAlign w:val="center"/>
            <w:hideMark/>
          </w:tcPr>
          <w:p w14:paraId="07308E11" w14:textId="77777777" w:rsidR="008F7AA0" w:rsidRPr="00DB23A8" w:rsidRDefault="008F7AA0" w:rsidP="008F7AA0">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6CC6D80C" w14:textId="77777777" w:rsidR="008F7AA0" w:rsidRPr="00DB23A8" w:rsidRDefault="008F7AA0" w:rsidP="008F7AA0">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235B3534" w14:textId="77777777" w:rsidR="008F7AA0" w:rsidRPr="00DC3E45" w:rsidRDefault="008F7AA0" w:rsidP="008F7AA0">
            <w:pPr>
              <w:suppressAutoHyphens/>
              <w:spacing w:after="0"/>
              <w:rPr>
                <w:rFonts w:ascii="Times New Roman" w:eastAsia="Segoe UI" w:hAnsi="Times New Roman"/>
                <w:b/>
                <w:iCs/>
                <w:sz w:val="24"/>
                <w:szCs w:val="24"/>
              </w:rPr>
            </w:pPr>
            <w:r w:rsidRPr="00DC3E45">
              <w:rPr>
                <w:rFonts w:ascii="Times New Roman" w:eastAsia="Segoe UI" w:hAnsi="Times New Roman"/>
                <w:bCs/>
                <w:iCs/>
                <w:sz w:val="24"/>
                <w:szCs w:val="24"/>
              </w:rPr>
              <w:t>основные направления изменения климатических условий региона</w:t>
            </w:r>
          </w:p>
        </w:tc>
      </w:tr>
      <w:tr w:rsidR="008F7AA0" w:rsidRPr="00DB23A8" w14:paraId="38FF1D04" w14:textId="77777777" w:rsidTr="008F7AA0">
        <w:trPr>
          <w:trHeight w:val="20"/>
        </w:trPr>
        <w:tc>
          <w:tcPr>
            <w:tcW w:w="1248" w:type="dxa"/>
            <w:vMerge w:val="restart"/>
            <w:tcBorders>
              <w:top w:val="single" w:sz="4" w:space="0" w:color="auto"/>
              <w:left w:val="single" w:sz="4" w:space="0" w:color="auto"/>
              <w:bottom w:val="single" w:sz="4" w:space="0" w:color="auto"/>
              <w:right w:val="single" w:sz="4" w:space="0" w:color="auto"/>
            </w:tcBorders>
            <w:hideMark/>
          </w:tcPr>
          <w:p w14:paraId="232EA618" w14:textId="77777777" w:rsidR="008F7AA0" w:rsidRPr="00DB23A8" w:rsidRDefault="008F7AA0" w:rsidP="008F7AA0">
            <w:pPr>
              <w:spacing w:after="0"/>
              <w:jc w:val="center"/>
              <w:rPr>
                <w:rFonts w:ascii="Times New Roman" w:eastAsia="Segoe UI" w:hAnsi="Times New Roman"/>
                <w:iCs/>
                <w:sz w:val="24"/>
                <w:szCs w:val="24"/>
              </w:rPr>
            </w:pPr>
            <w:r w:rsidRPr="00DB23A8">
              <w:rPr>
                <w:rFonts w:ascii="Times New Roman" w:eastAsia="Segoe UI" w:hAnsi="Times New Roman"/>
                <w:iCs/>
                <w:sz w:val="24"/>
                <w:szCs w:val="24"/>
              </w:rPr>
              <w:t>ОК 08</w:t>
            </w:r>
          </w:p>
        </w:tc>
        <w:tc>
          <w:tcPr>
            <w:tcW w:w="2693" w:type="dxa"/>
            <w:vMerge w:val="restart"/>
            <w:tcBorders>
              <w:top w:val="single" w:sz="4" w:space="0" w:color="auto"/>
              <w:left w:val="single" w:sz="4" w:space="0" w:color="auto"/>
              <w:bottom w:val="single" w:sz="4" w:space="0" w:color="auto"/>
              <w:right w:val="single" w:sz="4" w:space="0" w:color="auto"/>
            </w:tcBorders>
            <w:hideMark/>
          </w:tcPr>
          <w:p w14:paraId="4FA6ACC7" w14:textId="77777777" w:rsidR="008F7AA0" w:rsidRPr="00DB23A8" w:rsidRDefault="008F7AA0" w:rsidP="008F7AA0">
            <w:pPr>
              <w:spacing w:after="0"/>
              <w:rPr>
                <w:rFonts w:ascii="Times New Roman" w:eastAsia="Segoe UI" w:hAnsi="Times New Roman"/>
                <w:sz w:val="24"/>
                <w:szCs w:val="24"/>
              </w:rPr>
            </w:pPr>
            <w:r w:rsidRPr="00DB23A8">
              <w:rPr>
                <w:rFonts w:ascii="Times New Roman" w:eastAsia="Segoe UI" w:hAnsi="Times New Roman"/>
                <w:sz w:val="24"/>
                <w:szCs w:val="24"/>
              </w:rPr>
              <w:t xml:space="preserve">Использовать средства физической культуры для сохранения </w:t>
            </w:r>
            <w:r w:rsidRPr="00DB23A8">
              <w:rPr>
                <w:rFonts w:ascii="Times New Roman" w:eastAsia="Segoe UI" w:hAnsi="Times New Roman"/>
                <w:sz w:val="24"/>
                <w:szCs w:val="24"/>
              </w:rPr>
              <w:br/>
              <w:t xml:space="preserve">и укрепления здоровья </w:t>
            </w:r>
            <w:r w:rsidRPr="00DB23A8">
              <w:rPr>
                <w:rFonts w:ascii="Times New Roman" w:eastAsia="Segoe UI" w:hAnsi="Times New Roman"/>
                <w:sz w:val="24"/>
                <w:szCs w:val="24"/>
              </w:rPr>
              <w:br/>
              <w:t xml:space="preserve">в процессе профессиональной деятельности </w:t>
            </w:r>
            <w:r w:rsidRPr="00DB23A8">
              <w:rPr>
                <w:rFonts w:ascii="Times New Roman" w:eastAsia="Segoe UI" w:hAnsi="Times New Roman"/>
                <w:sz w:val="24"/>
                <w:szCs w:val="24"/>
              </w:rPr>
              <w:br/>
              <w:t>и поддержания необходимого уровня физической подготовленности</w:t>
            </w:r>
          </w:p>
        </w:tc>
        <w:tc>
          <w:tcPr>
            <w:tcW w:w="5245" w:type="dxa"/>
            <w:tcBorders>
              <w:top w:val="single" w:sz="4" w:space="0" w:color="auto"/>
              <w:left w:val="single" w:sz="4" w:space="0" w:color="auto"/>
              <w:bottom w:val="single" w:sz="4" w:space="0" w:color="auto"/>
              <w:right w:val="single" w:sz="4" w:space="0" w:color="auto"/>
            </w:tcBorders>
            <w:hideMark/>
          </w:tcPr>
          <w:p w14:paraId="483F21C3" w14:textId="77777777" w:rsidR="008F7AA0" w:rsidRPr="00DC3E45" w:rsidRDefault="008F7AA0" w:rsidP="008F7AA0">
            <w:pPr>
              <w:suppressAutoHyphens/>
              <w:spacing w:after="0"/>
              <w:rPr>
                <w:rFonts w:ascii="Times New Roman" w:eastAsia="Segoe UI" w:hAnsi="Times New Roman"/>
                <w:b/>
                <w:iCs/>
                <w:sz w:val="24"/>
                <w:szCs w:val="24"/>
              </w:rPr>
            </w:pPr>
            <w:r w:rsidRPr="00DC3E45">
              <w:rPr>
                <w:rFonts w:ascii="Times New Roman" w:eastAsia="Segoe UI" w:hAnsi="Times New Roman"/>
                <w:b/>
                <w:iCs/>
                <w:sz w:val="24"/>
                <w:szCs w:val="24"/>
              </w:rPr>
              <w:t>Умения:</w:t>
            </w:r>
          </w:p>
        </w:tc>
      </w:tr>
      <w:tr w:rsidR="008F7AA0" w:rsidRPr="00DB23A8" w14:paraId="0074DD70" w14:textId="77777777" w:rsidTr="008F7AA0">
        <w:trPr>
          <w:trHeight w:val="20"/>
        </w:trPr>
        <w:tc>
          <w:tcPr>
            <w:tcW w:w="1248" w:type="dxa"/>
            <w:vMerge/>
            <w:tcBorders>
              <w:top w:val="single" w:sz="4" w:space="0" w:color="auto"/>
              <w:left w:val="single" w:sz="4" w:space="0" w:color="auto"/>
              <w:bottom w:val="single" w:sz="4" w:space="0" w:color="auto"/>
              <w:right w:val="single" w:sz="4" w:space="0" w:color="auto"/>
            </w:tcBorders>
            <w:vAlign w:val="center"/>
            <w:hideMark/>
          </w:tcPr>
          <w:p w14:paraId="2E0900DD" w14:textId="77777777" w:rsidR="008F7AA0" w:rsidRPr="00DB23A8" w:rsidRDefault="008F7AA0" w:rsidP="008F7AA0">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2A72F308" w14:textId="77777777" w:rsidR="008F7AA0" w:rsidRPr="00DB23A8" w:rsidRDefault="008F7AA0" w:rsidP="008F7AA0">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16E23E18" w14:textId="77777777" w:rsidR="008F7AA0" w:rsidRPr="00DC3E45" w:rsidRDefault="008F7AA0" w:rsidP="008F7AA0">
            <w:pPr>
              <w:suppressAutoHyphens/>
              <w:spacing w:after="0"/>
              <w:rPr>
                <w:rFonts w:ascii="Times New Roman" w:eastAsia="Segoe UI" w:hAnsi="Times New Roman"/>
                <w:b/>
                <w:iCs/>
                <w:sz w:val="24"/>
                <w:szCs w:val="24"/>
              </w:rPr>
            </w:pPr>
            <w:r w:rsidRPr="00DC3E45">
              <w:rPr>
                <w:rFonts w:ascii="Times New Roman" w:eastAsia="Segoe UI" w:hAnsi="Times New Roman"/>
                <w:iCs/>
                <w:sz w:val="24"/>
                <w:szCs w:val="24"/>
              </w:rPr>
              <w:t>использовать физкультурно-оздоровительную деятельность для укрепления здоровья, достижения жизненных и профессиональных целей</w:t>
            </w:r>
          </w:p>
        </w:tc>
      </w:tr>
      <w:tr w:rsidR="008F7AA0" w:rsidRPr="00DB23A8" w14:paraId="737D74FA" w14:textId="77777777" w:rsidTr="008F7AA0">
        <w:trPr>
          <w:trHeight w:val="20"/>
        </w:trPr>
        <w:tc>
          <w:tcPr>
            <w:tcW w:w="1248" w:type="dxa"/>
            <w:vMerge/>
            <w:tcBorders>
              <w:top w:val="single" w:sz="4" w:space="0" w:color="auto"/>
              <w:left w:val="single" w:sz="4" w:space="0" w:color="auto"/>
              <w:bottom w:val="single" w:sz="4" w:space="0" w:color="auto"/>
              <w:right w:val="single" w:sz="4" w:space="0" w:color="auto"/>
            </w:tcBorders>
            <w:vAlign w:val="center"/>
            <w:hideMark/>
          </w:tcPr>
          <w:p w14:paraId="1E5FC670" w14:textId="77777777" w:rsidR="008F7AA0" w:rsidRPr="00DB23A8" w:rsidRDefault="008F7AA0" w:rsidP="008F7AA0">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5B4C8BBB" w14:textId="77777777" w:rsidR="008F7AA0" w:rsidRPr="00DB23A8" w:rsidRDefault="008F7AA0" w:rsidP="008F7AA0">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2299707F" w14:textId="77777777" w:rsidR="008F7AA0" w:rsidRPr="00DC3E45" w:rsidRDefault="008F7AA0" w:rsidP="008F7AA0">
            <w:pPr>
              <w:suppressAutoHyphens/>
              <w:spacing w:after="0"/>
              <w:rPr>
                <w:rFonts w:ascii="Times New Roman" w:eastAsia="Segoe UI" w:hAnsi="Times New Roman"/>
                <w:b/>
                <w:iCs/>
                <w:sz w:val="24"/>
                <w:szCs w:val="24"/>
              </w:rPr>
            </w:pPr>
            <w:r w:rsidRPr="00DC3E45">
              <w:rPr>
                <w:rFonts w:ascii="Times New Roman" w:eastAsia="Segoe UI" w:hAnsi="Times New Roman"/>
                <w:iCs/>
                <w:sz w:val="24"/>
                <w:szCs w:val="24"/>
              </w:rPr>
              <w:t>применять рациональные приемы двигательных функций в профессиональной деятельности</w:t>
            </w:r>
          </w:p>
        </w:tc>
      </w:tr>
      <w:tr w:rsidR="008F7AA0" w:rsidRPr="00DB23A8" w14:paraId="04F4E7E5" w14:textId="77777777" w:rsidTr="008F7AA0">
        <w:trPr>
          <w:trHeight w:val="20"/>
        </w:trPr>
        <w:tc>
          <w:tcPr>
            <w:tcW w:w="1248" w:type="dxa"/>
            <w:vMerge/>
            <w:tcBorders>
              <w:top w:val="single" w:sz="4" w:space="0" w:color="auto"/>
              <w:left w:val="single" w:sz="4" w:space="0" w:color="auto"/>
              <w:bottom w:val="single" w:sz="4" w:space="0" w:color="auto"/>
              <w:right w:val="single" w:sz="4" w:space="0" w:color="auto"/>
            </w:tcBorders>
            <w:vAlign w:val="center"/>
            <w:hideMark/>
          </w:tcPr>
          <w:p w14:paraId="2EFD878B" w14:textId="77777777" w:rsidR="008F7AA0" w:rsidRPr="00DB23A8" w:rsidRDefault="008F7AA0" w:rsidP="008F7AA0">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4F45A88D" w14:textId="77777777" w:rsidR="008F7AA0" w:rsidRPr="00DB23A8" w:rsidRDefault="008F7AA0" w:rsidP="008F7AA0">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3E6006E2" w14:textId="7C20FF33" w:rsidR="008F7AA0" w:rsidRPr="00DC3E45" w:rsidRDefault="008F7AA0" w:rsidP="008F7AA0">
            <w:pPr>
              <w:suppressAutoHyphens/>
              <w:spacing w:after="0"/>
              <w:rPr>
                <w:rFonts w:ascii="Times New Roman" w:eastAsia="Segoe UI" w:hAnsi="Times New Roman"/>
                <w:b/>
                <w:iCs/>
                <w:sz w:val="24"/>
                <w:szCs w:val="24"/>
              </w:rPr>
            </w:pPr>
            <w:r w:rsidRPr="00DC3E45">
              <w:rPr>
                <w:rFonts w:ascii="Times New Roman" w:eastAsia="Segoe UI" w:hAnsi="Times New Roman"/>
                <w:iCs/>
                <w:sz w:val="24"/>
                <w:szCs w:val="24"/>
              </w:rPr>
              <w:t>пользоваться средствами профилактики перенапряжения, характерными для данной</w:t>
            </w:r>
            <w:r w:rsidRPr="00DC3E45">
              <w:rPr>
                <w:rFonts w:ascii="Times New Roman" w:eastAsia="Segoe UI" w:hAnsi="Times New Roman"/>
                <w:bCs/>
                <w:iCs/>
                <w:sz w:val="24"/>
                <w:szCs w:val="24"/>
              </w:rPr>
              <w:t xml:space="preserve"> профессии</w:t>
            </w:r>
          </w:p>
        </w:tc>
      </w:tr>
      <w:tr w:rsidR="008F7AA0" w:rsidRPr="00DB23A8" w14:paraId="2FBDDF32" w14:textId="77777777" w:rsidTr="008F7AA0">
        <w:trPr>
          <w:trHeight w:val="20"/>
        </w:trPr>
        <w:tc>
          <w:tcPr>
            <w:tcW w:w="1248" w:type="dxa"/>
            <w:vMerge/>
            <w:tcBorders>
              <w:top w:val="single" w:sz="4" w:space="0" w:color="auto"/>
              <w:left w:val="single" w:sz="4" w:space="0" w:color="auto"/>
              <w:bottom w:val="single" w:sz="4" w:space="0" w:color="auto"/>
              <w:right w:val="single" w:sz="4" w:space="0" w:color="auto"/>
            </w:tcBorders>
            <w:vAlign w:val="center"/>
            <w:hideMark/>
          </w:tcPr>
          <w:p w14:paraId="4270DCDC" w14:textId="77777777" w:rsidR="008F7AA0" w:rsidRPr="00DB23A8" w:rsidRDefault="008F7AA0" w:rsidP="008F7AA0">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7ED5C540" w14:textId="77777777" w:rsidR="008F7AA0" w:rsidRPr="00DB23A8" w:rsidRDefault="008F7AA0" w:rsidP="008F7AA0">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69FD2694" w14:textId="77777777" w:rsidR="008F7AA0" w:rsidRPr="00DC3E45" w:rsidRDefault="008F7AA0" w:rsidP="008F7AA0">
            <w:pPr>
              <w:suppressAutoHyphens/>
              <w:spacing w:after="0"/>
              <w:rPr>
                <w:rFonts w:ascii="Times New Roman" w:eastAsia="Segoe UI" w:hAnsi="Times New Roman"/>
                <w:b/>
                <w:iCs/>
                <w:sz w:val="24"/>
                <w:szCs w:val="24"/>
              </w:rPr>
            </w:pPr>
            <w:r w:rsidRPr="00DC3E45">
              <w:rPr>
                <w:rFonts w:ascii="Times New Roman" w:eastAsia="Segoe UI" w:hAnsi="Times New Roman"/>
                <w:b/>
                <w:iCs/>
                <w:sz w:val="24"/>
                <w:szCs w:val="24"/>
              </w:rPr>
              <w:t>Знания:</w:t>
            </w:r>
          </w:p>
        </w:tc>
      </w:tr>
      <w:tr w:rsidR="008F7AA0" w:rsidRPr="00DB23A8" w14:paraId="548CBE79" w14:textId="77777777" w:rsidTr="008F7AA0">
        <w:trPr>
          <w:trHeight w:val="20"/>
        </w:trPr>
        <w:tc>
          <w:tcPr>
            <w:tcW w:w="1248" w:type="dxa"/>
            <w:vMerge/>
            <w:tcBorders>
              <w:top w:val="single" w:sz="4" w:space="0" w:color="auto"/>
              <w:left w:val="single" w:sz="4" w:space="0" w:color="auto"/>
              <w:bottom w:val="single" w:sz="4" w:space="0" w:color="auto"/>
              <w:right w:val="single" w:sz="4" w:space="0" w:color="auto"/>
            </w:tcBorders>
            <w:vAlign w:val="center"/>
            <w:hideMark/>
          </w:tcPr>
          <w:p w14:paraId="22285C6E" w14:textId="77777777" w:rsidR="008F7AA0" w:rsidRPr="00DB23A8" w:rsidRDefault="008F7AA0" w:rsidP="008F7AA0">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016EA495" w14:textId="77777777" w:rsidR="008F7AA0" w:rsidRPr="00DB23A8" w:rsidRDefault="008F7AA0" w:rsidP="008F7AA0">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0CAC9996" w14:textId="77777777" w:rsidR="008F7AA0" w:rsidRPr="00DC3E45" w:rsidRDefault="008F7AA0" w:rsidP="008F7AA0">
            <w:pPr>
              <w:suppressAutoHyphens/>
              <w:spacing w:after="0"/>
              <w:rPr>
                <w:rFonts w:ascii="Times New Roman" w:eastAsia="Segoe UI" w:hAnsi="Times New Roman"/>
                <w:b/>
                <w:iCs/>
                <w:sz w:val="24"/>
                <w:szCs w:val="24"/>
              </w:rPr>
            </w:pPr>
            <w:r w:rsidRPr="00DC3E45">
              <w:rPr>
                <w:rFonts w:ascii="Times New Roman" w:eastAsia="Segoe UI" w:hAnsi="Times New Roman"/>
                <w:iCs/>
                <w:sz w:val="24"/>
                <w:szCs w:val="24"/>
              </w:rPr>
              <w:t>роль физической культуры в общекультурном, профессиональном и социальном развитии человека</w:t>
            </w:r>
          </w:p>
        </w:tc>
      </w:tr>
      <w:tr w:rsidR="008F7AA0" w:rsidRPr="00DB23A8" w14:paraId="5A1DAB34" w14:textId="77777777" w:rsidTr="008F7AA0">
        <w:trPr>
          <w:trHeight w:val="20"/>
        </w:trPr>
        <w:tc>
          <w:tcPr>
            <w:tcW w:w="1248" w:type="dxa"/>
            <w:vMerge/>
            <w:tcBorders>
              <w:top w:val="single" w:sz="4" w:space="0" w:color="auto"/>
              <w:left w:val="single" w:sz="4" w:space="0" w:color="auto"/>
              <w:bottom w:val="single" w:sz="4" w:space="0" w:color="auto"/>
              <w:right w:val="single" w:sz="4" w:space="0" w:color="auto"/>
            </w:tcBorders>
            <w:vAlign w:val="center"/>
            <w:hideMark/>
          </w:tcPr>
          <w:p w14:paraId="36740907" w14:textId="77777777" w:rsidR="008F7AA0" w:rsidRPr="00DB23A8" w:rsidRDefault="008F7AA0" w:rsidP="008F7AA0">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1C8B2444" w14:textId="77777777" w:rsidR="008F7AA0" w:rsidRPr="00DB23A8" w:rsidRDefault="008F7AA0" w:rsidP="008F7AA0">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20FB0C90" w14:textId="77777777" w:rsidR="008F7AA0" w:rsidRPr="00DC3E45" w:rsidRDefault="008F7AA0" w:rsidP="008F7AA0">
            <w:pPr>
              <w:suppressAutoHyphens/>
              <w:spacing w:after="0"/>
              <w:rPr>
                <w:rFonts w:ascii="Times New Roman" w:eastAsia="Segoe UI" w:hAnsi="Times New Roman"/>
                <w:iCs/>
                <w:sz w:val="24"/>
                <w:szCs w:val="24"/>
              </w:rPr>
            </w:pPr>
            <w:r w:rsidRPr="00DC3E45">
              <w:rPr>
                <w:rFonts w:ascii="Times New Roman" w:eastAsia="Segoe UI" w:hAnsi="Times New Roman"/>
                <w:iCs/>
                <w:sz w:val="24"/>
                <w:szCs w:val="24"/>
              </w:rPr>
              <w:t>основы здорового образа жизни</w:t>
            </w:r>
          </w:p>
        </w:tc>
      </w:tr>
      <w:tr w:rsidR="008F7AA0" w:rsidRPr="00DB23A8" w14:paraId="7DE09624" w14:textId="77777777" w:rsidTr="008F7AA0">
        <w:trPr>
          <w:trHeight w:val="20"/>
        </w:trPr>
        <w:tc>
          <w:tcPr>
            <w:tcW w:w="1248" w:type="dxa"/>
            <w:vMerge/>
            <w:tcBorders>
              <w:top w:val="single" w:sz="4" w:space="0" w:color="auto"/>
              <w:left w:val="single" w:sz="4" w:space="0" w:color="auto"/>
              <w:bottom w:val="single" w:sz="4" w:space="0" w:color="auto"/>
              <w:right w:val="single" w:sz="4" w:space="0" w:color="auto"/>
            </w:tcBorders>
            <w:vAlign w:val="center"/>
            <w:hideMark/>
          </w:tcPr>
          <w:p w14:paraId="3F3DE140" w14:textId="77777777" w:rsidR="008F7AA0" w:rsidRPr="00DB23A8" w:rsidRDefault="008F7AA0" w:rsidP="008F7AA0">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43F73BA7" w14:textId="77777777" w:rsidR="008F7AA0" w:rsidRPr="00DB23A8" w:rsidRDefault="008F7AA0" w:rsidP="008F7AA0">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7EB8429E" w14:textId="18EB44F6" w:rsidR="008F7AA0" w:rsidRPr="00DC3E45" w:rsidRDefault="008F7AA0" w:rsidP="008F7AA0">
            <w:pPr>
              <w:suppressAutoHyphens/>
              <w:spacing w:after="0"/>
              <w:rPr>
                <w:rFonts w:ascii="Times New Roman" w:eastAsia="Segoe UI" w:hAnsi="Times New Roman"/>
                <w:iCs/>
                <w:sz w:val="24"/>
                <w:szCs w:val="24"/>
              </w:rPr>
            </w:pPr>
            <w:r w:rsidRPr="00DC3E45">
              <w:rPr>
                <w:rFonts w:ascii="Times New Roman" w:eastAsia="Segoe UI" w:hAnsi="Times New Roman"/>
                <w:iCs/>
                <w:sz w:val="24"/>
                <w:szCs w:val="24"/>
              </w:rPr>
              <w:t xml:space="preserve">условия профессиональной деятельности и зоны риска физического здоровья для </w:t>
            </w:r>
            <w:r w:rsidRPr="00DC3E45">
              <w:rPr>
                <w:rFonts w:ascii="Times New Roman" w:eastAsia="Segoe UI" w:hAnsi="Times New Roman"/>
                <w:bCs/>
                <w:iCs/>
                <w:sz w:val="24"/>
                <w:szCs w:val="24"/>
              </w:rPr>
              <w:t>профессии</w:t>
            </w:r>
          </w:p>
        </w:tc>
      </w:tr>
      <w:tr w:rsidR="008F7AA0" w:rsidRPr="00DB23A8" w14:paraId="64E71EBE" w14:textId="77777777" w:rsidTr="008F7AA0">
        <w:trPr>
          <w:trHeight w:val="20"/>
        </w:trPr>
        <w:tc>
          <w:tcPr>
            <w:tcW w:w="1248" w:type="dxa"/>
            <w:vMerge/>
            <w:tcBorders>
              <w:top w:val="single" w:sz="4" w:space="0" w:color="auto"/>
              <w:left w:val="single" w:sz="4" w:space="0" w:color="auto"/>
              <w:bottom w:val="single" w:sz="4" w:space="0" w:color="auto"/>
              <w:right w:val="single" w:sz="4" w:space="0" w:color="auto"/>
            </w:tcBorders>
            <w:vAlign w:val="center"/>
            <w:hideMark/>
          </w:tcPr>
          <w:p w14:paraId="2BECCEE7" w14:textId="77777777" w:rsidR="008F7AA0" w:rsidRPr="00DB23A8" w:rsidRDefault="008F7AA0" w:rsidP="008F7AA0">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36CA3615" w14:textId="77777777" w:rsidR="008F7AA0" w:rsidRPr="00DB23A8" w:rsidRDefault="008F7AA0" w:rsidP="008F7AA0">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06898605" w14:textId="77777777" w:rsidR="008F7AA0" w:rsidRPr="00DC3E45" w:rsidRDefault="008F7AA0" w:rsidP="008F7AA0">
            <w:pPr>
              <w:suppressAutoHyphens/>
              <w:spacing w:after="0"/>
              <w:rPr>
                <w:rFonts w:ascii="Times New Roman" w:eastAsia="Segoe UI" w:hAnsi="Times New Roman"/>
                <w:b/>
                <w:iCs/>
                <w:sz w:val="24"/>
                <w:szCs w:val="24"/>
              </w:rPr>
            </w:pPr>
            <w:r w:rsidRPr="00DC3E45">
              <w:rPr>
                <w:rFonts w:ascii="Times New Roman" w:eastAsia="Segoe UI" w:hAnsi="Times New Roman"/>
                <w:iCs/>
                <w:sz w:val="24"/>
                <w:szCs w:val="24"/>
              </w:rPr>
              <w:t>средства профилактики перенапряжения</w:t>
            </w:r>
          </w:p>
        </w:tc>
      </w:tr>
      <w:tr w:rsidR="008F7AA0" w:rsidRPr="00DB23A8" w14:paraId="74EF0F61" w14:textId="77777777" w:rsidTr="008F7AA0">
        <w:trPr>
          <w:trHeight w:val="20"/>
        </w:trPr>
        <w:tc>
          <w:tcPr>
            <w:tcW w:w="1248" w:type="dxa"/>
            <w:vMerge w:val="restart"/>
            <w:tcBorders>
              <w:top w:val="single" w:sz="4" w:space="0" w:color="auto"/>
              <w:left w:val="single" w:sz="4" w:space="0" w:color="auto"/>
              <w:bottom w:val="single" w:sz="4" w:space="0" w:color="auto"/>
              <w:right w:val="single" w:sz="4" w:space="0" w:color="auto"/>
            </w:tcBorders>
            <w:hideMark/>
          </w:tcPr>
          <w:p w14:paraId="11935051" w14:textId="77777777" w:rsidR="008F7AA0" w:rsidRPr="00DB23A8" w:rsidRDefault="008F7AA0" w:rsidP="008F7AA0">
            <w:pPr>
              <w:spacing w:after="0"/>
              <w:jc w:val="center"/>
              <w:rPr>
                <w:rFonts w:ascii="Times New Roman" w:eastAsia="Segoe UI" w:hAnsi="Times New Roman"/>
                <w:iCs/>
                <w:sz w:val="24"/>
                <w:szCs w:val="24"/>
              </w:rPr>
            </w:pPr>
            <w:r w:rsidRPr="00DB23A8">
              <w:rPr>
                <w:rFonts w:ascii="Times New Roman" w:eastAsia="Segoe UI" w:hAnsi="Times New Roman"/>
                <w:iCs/>
                <w:sz w:val="24"/>
                <w:szCs w:val="24"/>
              </w:rPr>
              <w:t>ОК 09</w:t>
            </w:r>
          </w:p>
        </w:tc>
        <w:tc>
          <w:tcPr>
            <w:tcW w:w="2693" w:type="dxa"/>
            <w:vMerge w:val="restart"/>
            <w:tcBorders>
              <w:top w:val="single" w:sz="4" w:space="0" w:color="auto"/>
              <w:left w:val="single" w:sz="4" w:space="0" w:color="auto"/>
              <w:bottom w:val="single" w:sz="4" w:space="0" w:color="auto"/>
              <w:right w:val="single" w:sz="4" w:space="0" w:color="auto"/>
            </w:tcBorders>
            <w:hideMark/>
          </w:tcPr>
          <w:p w14:paraId="5B7CFF7A" w14:textId="77777777" w:rsidR="008F7AA0" w:rsidRPr="00DB23A8" w:rsidRDefault="008F7AA0" w:rsidP="008F7AA0">
            <w:pPr>
              <w:suppressAutoHyphens/>
              <w:spacing w:after="0"/>
              <w:rPr>
                <w:rFonts w:ascii="Times New Roman" w:eastAsia="Segoe UI" w:hAnsi="Times New Roman"/>
                <w:sz w:val="24"/>
                <w:szCs w:val="24"/>
              </w:rPr>
            </w:pPr>
            <w:r w:rsidRPr="00DB23A8">
              <w:rPr>
                <w:rFonts w:ascii="Times New Roman" w:eastAsia="Segoe UI" w:hAnsi="Times New Roman"/>
                <w:sz w:val="24"/>
                <w:szCs w:val="24"/>
              </w:rPr>
              <w:t xml:space="preserve">Пользоваться профессиональной документацией </w:t>
            </w:r>
            <w:r w:rsidRPr="00DB23A8">
              <w:rPr>
                <w:rFonts w:ascii="Times New Roman" w:eastAsia="Segoe UI" w:hAnsi="Times New Roman"/>
                <w:sz w:val="24"/>
                <w:szCs w:val="24"/>
              </w:rPr>
              <w:br/>
              <w:t xml:space="preserve">на государственном </w:t>
            </w:r>
            <w:r w:rsidRPr="00DB23A8">
              <w:rPr>
                <w:rFonts w:ascii="Times New Roman" w:eastAsia="Segoe UI" w:hAnsi="Times New Roman"/>
                <w:sz w:val="24"/>
                <w:szCs w:val="24"/>
              </w:rPr>
              <w:br/>
              <w:t>и иностранном языках</w:t>
            </w:r>
          </w:p>
        </w:tc>
        <w:tc>
          <w:tcPr>
            <w:tcW w:w="5245" w:type="dxa"/>
            <w:tcBorders>
              <w:top w:val="single" w:sz="4" w:space="0" w:color="auto"/>
              <w:left w:val="single" w:sz="4" w:space="0" w:color="auto"/>
              <w:bottom w:val="single" w:sz="4" w:space="0" w:color="auto"/>
              <w:right w:val="single" w:sz="4" w:space="0" w:color="auto"/>
            </w:tcBorders>
            <w:hideMark/>
          </w:tcPr>
          <w:p w14:paraId="6561D32B" w14:textId="77777777" w:rsidR="008F7AA0" w:rsidRPr="00DC3E45" w:rsidRDefault="008F7AA0" w:rsidP="008F7AA0">
            <w:pPr>
              <w:suppressAutoHyphens/>
              <w:spacing w:after="0"/>
              <w:rPr>
                <w:rFonts w:ascii="Times New Roman" w:eastAsia="Segoe UI" w:hAnsi="Times New Roman"/>
                <w:iCs/>
                <w:sz w:val="24"/>
                <w:szCs w:val="24"/>
              </w:rPr>
            </w:pPr>
            <w:r w:rsidRPr="00DC3E45">
              <w:rPr>
                <w:rFonts w:ascii="Times New Roman" w:eastAsia="Segoe UI" w:hAnsi="Times New Roman"/>
                <w:b/>
                <w:bCs/>
                <w:iCs/>
                <w:sz w:val="24"/>
                <w:szCs w:val="24"/>
              </w:rPr>
              <w:t>Умения:</w:t>
            </w:r>
          </w:p>
        </w:tc>
      </w:tr>
      <w:tr w:rsidR="008F7AA0" w:rsidRPr="00DB23A8" w14:paraId="533A7777" w14:textId="77777777" w:rsidTr="008F7AA0">
        <w:trPr>
          <w:trHeight w:val="20"/>
        </w:trPr>
        <w:tc>
          <w:tcPr>
            <w:tcW w:w="1248" w:type="dxa"/>
            <w:vMerge/>
            <w:tcBorders>
              <w:top w:val="single" w:sz="4" w:space="0" w:color="auto"/>
              <w:left w:val="single" w:sz="4" w:space="0" w:color="auto"/>
              <w:bottom w:val="single" w:sz="4" w:space="0" w:color="auto"/>
              <w:right w:val="single" w:sz="4" w:space="0" w:color="auto"/>
            </w:tcBorders>
            <w:vAlign w:val="center"/>
            <w:hideMark/>
          </w:tcPr>
          <w:p w14:paraId="122DF89F" w14:textId="77777777" w:rsidR="008F7AA0" w:rsidRPr="00DB23A8" w:rsidRDefault="008F7AA0" w:rsidP="008F7AA0">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08A7B352" w14:textId="77777777" w:rsidR="008F7AA0" w:rsidRPr="00DB23A8" w:rsidRDefault="008F7AA0" w:rsidP="008F7AA0">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2497162D" w14:textId="77777777" w:rsidR="008F7AA0" w:rsidRPr="00DC3E45" w:rsidRDefault="008F7AA0" w:rsidP="008F7AA0">
            <w:pPr>
              <w:suppressAutoHyphens/>
              <w:spacing w:after="0"/>
              <w:rPr>
                <w:rFonts w:ascii="Times New Roman" w:eastAsia="Segoe UI" w:hAnsi="Times New Roman"/>
                <w:b/>
                <w:bCs/>
                <w:iCs/>
                <w:sz w:val="24"/>
                <w:szCs w:val="24"/>
              </w:rPr>
            </w:pPr>
            <w:r w:rsidRPr="00DC3E45">
              <w:rPr>
                <w:rFonts w:ascii="Times New Roman" w:eastAsia="Segoe UI" w:hAnsi="Times New Roman"/>
                <w:iCs/>
                <w:sz w:val="24"/>
                <w:szCs w:val="24"/>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w:t>
            </w:r>
          </w:p>
        </w:tc>
      </w:tr>
      <w:tr w:rsidR="008F7AA0" w:rsidRPr="00DB23A8" w14:paraId="65FD4E98" w14:textId="77777777" w:rsidTr="008F7AA0">
        <w:trPr>
          <w:trHeight w:val="20"/>
        </w:trPr>
        <w:tc>
          <w:tcPr>
            <w:tcW w:w="1248" w:type="dxa"/>
            <w:vMerge/>
            <w:tcBorders>
              <w:top w:val="single" w:sz="4" w:space="0" w:color="auto"/>
              <w:left w:val="single" w:sz="4" w:space="0" w:color="auto"/>
              <w:bottom w:val="single" w:sz="4" w:space="0" w:color="auto"/>
              <w:right w:val="single" w:sz="4" w:space="0" w:color="auto"/>
            </w:tcBorders>
            <w:vAlign w:val="center"/>
            <w:hideMark/>
          </w:tcPr>
          <w:p w14:paraId="0505F623" w14:textId="77777777" w:rsidR="008F7AA0" w:rsidRPr="00DB23A8" w:rsidRDefault="008F7AA0" w:rsidP="008F7AA0">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50C05164" w14:textId="77777777" w:rsidR="008F7AA0" w:rsidRPr="00DB23A8" w:rsidRDefault="008F7AA0" w:rsidP="008F7AA0">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7CFF3766" w14:textId="77777777" w:rsidR="008F7AA0" w:rsidRPr="00DC3E45" w:rsidRDefault="008F7AA0" w:rsidP="008F7AA0">
            <w:pPr>
              <w:suppressAutoHyphens/>
              <w:spacing w:after="0"/>
              <w:rPr>
                <w:rFonts w:ascii="Times New Roman" w:eastAsia="Segoe UI" w:hAnsi="Times New Roman"/>
                <w:b/>
                <w:bCs/>
                <w:iCs/>
                <w:sz w:val="24"/>
                <w:szCs w:val="24"/>
              </w:rPr>
            </w:pPr>
            <w:r w:rsidRPr="00DC3E45">
              <w:rPr>
                <w:rFonts w:ascii="Times New Roman" w:eastAsia="Segoe UI" w:hAnsi="Times New Roman"/>
                <w:iCs/>
                <w:sz w:val="24"/>
                <w:szCs w:val="24"/>
              </w:rPr>
              <w:t xml:space="preserve">участвовать в диалогах на знакомые общие </w:t>
            </w:r>
            <w:r w:rsidRPr="00DC3E45">
              <w:rPr>
                <w:rFonts w:ascii="Times New Roman" w:eastAsia="Segoe UI" w:hAnsi="Times New Roman"/>
                <w:iCs/>
                <w:sz w:val="24"/>
                <w:szCs w:val="24"/>
              </w:rPr>
              <w:br/>
            </w:r>
            <w:r w:rsidRPr="00DC3E45">
              <w:rPr>
                <w:rFonts w:ascii="Times New Roman" w:eastAsia="Segoe UI" w:hAnsi="Times New Roman"/>
                <w:iCs/>
                <w:sz w:val="24"/>
                <w:szCs w:val="24"/>
              </w:rPr>
              <w:lastRenderedPageBreak/>
              <w:t>и профессиональные темы</w:t>
            </w:r>
          </w:p>
        </w:tc>
      </w:tr>
      <w:tr w:rsidR="008F7AA0" w:rsidRPr="00DB23A8" w14:paraId="39CFFFB5" w14:textId="77777777" w:rsidTr="008F7AA0">
        <w:trPr>
          <w:trHeight w:val="20"/>
        </w:trPr>
        <w:tc>
          <w:tcPr>
            <w:tcW w:w="1248" w:type="dxa"/>
            <w:vMerge/>
            <w:tcBorders>
              <w:top w:val="single" w:sz="4" w:space="0" w:color="auto"/>
              <w:left w:val="single" w:sz="4" w:space="0" w:color="auto"/>
              <w:bottom w:val="single" w:sz="4" w:space="0" w:color="auto"/>
              <w:right w:val="single" w:sz="4" w:space="0" w:color="auto"/>
            </w:tcBorders>
            <w:vAlign w:val="center"/>
            <w:hideMark/>
          </w:tcPr>
          <w:p w14:paraId="41BD17E0" w14:textId="77777777" w:rsidR="008F7AA0" w:rsidRPr="00DB23A8" w:rsidRDefault="008F7AA0" w:rsidP="008F7AA0">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0E49D37B" w14:textId="77777777" w:rsidR="008F7AA0" w:rsidRPr="00DB23A8" w:rsidRDefault="008F7AA0" w:rsidP="008F7AA0">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4142C6C3" w14:textId="77777777" w:rsidR="008F7AA0" w:rsidRPr="00DC3E45" w:rsidRDefault="008F7AA0" w:rsidP="008F7AA0">
            <w:pPr>
              <w:suppressAutoHyphens/>
              <w:spacing w:after="0"/>
              <w:rPr>
                <w:rFonts w:ascii="Times New Roman" w:eastAsia="Segoe UI" w:hAnsi="Times New Roman"/>
                <w:b/>
                <w:bCs/>
                <w:iCs/>
                <w:sz w:val="24"/>
                <w:szCs w:val="24"/>
              </w:rPr>
            </w:pPr>
            <w:r w:rsidRPr="00DC3E45">
              <w:rPr>
                <w:rFonts w:ascii="Times New Roman" w:eastAsia="Segoe UI" w:hAnsi="Times New Roman"/>
                <w:iCs/>
                <w:sz w:val="24"/>
                <w:szCs w:val="24"/>
              </w:rPr>
              <w:t>строить простые высказывания о себе и о своей профессиональной деятельности</w:t>
            </w:r>
          </w:p>
        </w:tc>
      </w:tr>
      <w:tr w:rsidR="008F7AA0" w:rsidRPr="00DB23A8" w14:paraId="69FFEEF4" w14:textId="77777777" w:rsidTr="008F7AA0">
        <w:trPr>
          <w:trHeight w:val="20"/>
        </w:trPr>
        <w:tc>
          <w:tcPr>
            <w:tcW w:w="1248" w:type="dxa"/>
            <w:vMerge/>
            <w:tcBorders>
              <w:top w:val="single" w:sz="4" w:space="0" w:color="auto"/>
              <w:left w:val="single" w:sz="4" w:space="0" w:color="auto"/>
              <w:bottom w:val="single" w:sz="4" w:space="0" w:color="auto"/>
              <w:right w:val="single" w:sz="4" w:space="0" w:color="auto"/>
            </w:tcBorders>
            <w:vAlign w:val="center"/>
            <w:hideMark/>
          </w:tcPr>
          <w:p w14:paraId="7B918690" w14:textId="77777777" w:rsidR="008F7AA0" w:rsidRPr="00DB23A8" w:rsidRDefault="008F7AA0" w:rsidP="008F7AA0">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18E42AEA" w14:textId="77777777" w:rsidR="008F7AA0" w:rsidRPr="00DB23A8" w:rsidRDefault="008F7AA0" w:rsidP="008F7AA0">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044F1C5E" w14:textId="77777777" w:rsidR="008F7AA0" w:rsidRPr="00DC3E45" w:rsidRDefault="008F7AA0" w:rsidP="008F7AA0">
            <w:pPr>
              <w:suppressAutoHyphens/>
              <w:spacing w:after="0"/>
              <w:rPr>
                <w:rFonts w:ascii="Times New Roman" w:eastAsia="Segoe UI" w:hAnsi="Times New Roman"/>
                <w:b/>
                <w:bCs/>
                <w:iCs/>
                <w:sz w:val="24"/>
                <w:szCs w:val="24"/>
              </w:rPr>
            </w:pPr>
            <w:r w:rsidRPr="00DC3E45">
              <w:rPr>
                <w:rFonts w:ascii="Times New Roman" w:eastAsia="Segoe UI" w:hAnsi="Times New Roman"/>
                <w:iCs/>
                <w:sz w:val="24"/>
                <w:szCs w:val="24"/>
              </w:rPr>
              <w:t>кратко обосновывать и объяснять свои действия (текущие и планируемые)</w:t>
            </w:r>
          </w:p>
        </w:tc>
      </w:tr>
      <w:tr w:rsidR="008F7AA0" w:rsidRPr="00DB23A8" w14:paraId="5C34567B" w14:textId="77777777" w:rsidTr="008F7AA0">
        <w:trPr>
          <w:trHeight w:val="20"/>
        </w:trPr>
        <w:tc>
          <w:tcPr>
            <w:tcW w:w="1248" w:type="dxa"/>
            <w:vMerge/>
            <w:tcBorders>
              <w:top w:val="single" w:sz="4" w:space="0" w:color="auto"/>
              <w:left w:val="single" w:sz="4" w:space="0" w:color="auto"/>
              <w:bottom w:val="single" w:sz="4" w:space="0" w:color="auto"/>
              <w:right w:val="single" w:sz="4" w:space="0" w:color="auto"/>
            </w:tcBorders>
            <w:vAlign w:val="center"/>
            <w:hideMark/>
          </w:tcPr>
          <w:p w14:paraId="1A7EF84F" w14:textId="77777777" w:rsidR="008F7AA0" w:rsidRPr="00DB23A8" w:rsidRDefault="008F7AA0" w:rsidP="008F7AA0">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1408B73C" w14:textId="77777777" w:rsidR="008F7AA0" w:rsidRPr="00DB23A8" w:rsidRDefault="008F7AA0" w:rsidP="008F7AA0">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2D6A25AE" w14:textId="77777777" w:rsidR="008F7AA0" w:rsidRPr="00DC3E45" w:rsidRDefault="008F7AA0" w:rsidP="008F7AA0">
            <w:pPr>
              <w:suppressAutoHyphens/>
              <w:spacing w:after="0"/>
              <w:rPr>
                <w:rFonts w:ascii="Times New Roman" w:eastAsia="Segoe UI" w:hAnsi="Times New Roman"/>
                <w:b/>
                <w:bCs/>
                <w:iCs/>
                <w:sz w:val="24"/>
                <w:szCs w:val="24"/>
              </w:rPr>
            </w:pPr>
            <w:r w:rsidRPr="00DC3E45">
              <w:rPr>
                <w:rFonts w:ascii="Times New Roman" w:eastAsia="Segoe UI" w:hAnsi="Times New Roman"/>
                <w:iCs/>
                <w:sz w:val="24"/>
                <w:szCs w:val="24"/>
              </w:rPr>
              <w:t>писать простые связные сообщения на знакомые или интересующие профессиональные темы</w:t>
            </w:r>
          </w:p>
        </w:tc>
      </w:tr>
      <w:tr w:rsidR="008F7AA0" w:rsidRPr="00DB23A8" w14:paraId="5B975A0B" w14:textId="77777777" w:rsidTr="008F7AA0">
        <w:trPr>
          <w:trHeight w:val="20"/>
        </w:trPr>
        <w:tc>
          <w:tcPr>
            <w:tcW w:w="1248" w:type="dxa"/>
            <w:vMerge/>
            <w:tcBorders>
              <w:top w:val="single" w:sz="4" w:space="0" w:color="auto"/>
              <w:left w:val="single" w:sz="4" w:space="0" w:color="auto"/>
              <w:bottom w:val="single" w:sz="4" w:space="0" w:color="auto"/>
              <w:right w:val="single" w:sz="4" w:space="0" w:color="auto"/>
            </w:tcBorders>
            <w:vAlign w:val="center"/>
            <w:hideMark/>
          </w:tcPr>
          <w:p w14:paraId="5EE69774" w14:textId="77777777" w:rsidR="008F7AA0" w:rsidRPr="00DB23A8" w:rsidRDefault="008F7AA0" w:rsidP="008F7AA0">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4F4D3720" w14:textId="77777777" w:rsidR="008F7AA0" w:rsidRPr="00DB23A8" w:rsidRDefault="008F7AA0" w:rsidP="008F7AA0">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6048955F" w14:textId="77777777" w:rsidR="008F7AA0" w:rsidRPr="00DC3E45" w:rsidRDefault="008F7AA0" w:rsidP="008F7AA0">
            <w:pPr>
              <w:suppressAutoHyphens/>
              <w:spacing w:after="0"/>
              <w:rPr>
                <w:rFonts w:ascii="Times New Roman" w:eastAsia="Segoe UI" w:hAnsi="Times New Roman"/>
                <w:b/>
                <w:bCs/>
                <w:iCs/>
                <w:sz w:val="24"/>
                <w:szCs w:val="24"/>
              </w:rPr>
            </w:pPr>
            <w:r w:rsidRPr="00DC3E45">
              <w:rPr>
                <w:rFonts w:ascii="Times New Roman" w:eastAsia="Segoe UI" w:hAnsi="Times New Roman"/>
                <w:b/>
                <w:bCs/>
                <w:iCs/>
                <w:sz w:val="24"/>
                <w:szCs w:val="24"/>
              </w:rPr>
              <w:t>Знания:</w:t>
            </w:r>
          </w:p>
        </w:tc>
      </w:tr>
      <w:tr w:rsidR="008F7AA0" w:rsidRPr="00DB23A8" w14:paraId="43333905" w14:textId="77777777" w:rsidTr="008F7AA0">
        <w:trPr>
          <w:trHeight w:val="20"/>
        </w:trPr>
        <w:tc>
          <w:tcPr>
            <w:tcW w:w="1248" w:type="dxa"/>
            <w:vMerge/>
            <w:tcBorders>
              <w:top w:val="single" w:sz="4" w:space="0" w:color="auto"/>
              <w:left w:val="single" w:sz="4" w:space="0" w:color="auto"/>
              <w:bottom w:val="single" w:sz="4" w:space="0" w:color="auto"/>
              <w:right w:val="single" w:sz="4" w:space="0" w:color="auto"/>
            </w:tcBorders>
            <w:vAlign w:val="center"/>
            <w:hideMark/>
          </w:tcPr>
          <w:p w14:paraId="58662D7D" w14:textId="77777777" w:rsidR="008F7AA0" w:rsidRPr="00DB23A8" w:rsidRDefault="008F7AA0" w:rsidP="008F7AA0">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62EBF7EA" w14:textId="77777777" w:rsidR="008F7AA0" w:rsidRPr="00DB23A8" w:rsidRDefault="008F7AA0" w:rsidP="008F7AA0">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1192AE3E" w14:textId="77777777" w:rsidR="008F7AA0" w:rsidRPr="00DC3E45" w:rsidRDefault="008F7AA0" w:rsidP="008F7AA0">
            <w:pPr>
              <w:suppressAutoHyphens/>
              <w:spacing w:after="0"/>
              <w:rPr>
                <w:rFonts w:ascii="Times New Roman" w:eastAsia="Segoe UI" w:hAnsi="Times New Roman"/>
                <w:b/>
                <w:bCs/>
                <w:iCs/>
                <w:sz w:val="24"/>
                <w:szCs w:val="24"/>
              </w:rPr>
            </w:pPr>
            <w:r w:rsidRPr="00DC3E45">
              <w:rPr>
                <w:rFonts w:ascii="Times New Roman" w:eastAsia="Segoe UI" w:hAnsi="Times New Roman"/>
                <w:iCs/>
                <w:sz w:val="24"/>
                <w:szCs w:val="24"/>
              </w:rPr>
              <w:t>правила построения простых и сложных предложений на профессиональные темы</w:t>
            </w:r>
          </w:p>
        </w:tc>
      </w:tr>
      <w:tr w:rsidR="008F7AA0" w:rsidRPr="00DB23A8" w14:paraId="5326206B" w14:textId="77777777" w:rsidTr="008F7AA0">
        <w:trPr>
          <w:trHeight w:val="20"/>
        </w:trPr>
        <w:tc>
          <w:tcPr>
            <w:tcW w:w="1248" w:type="dxa"/>
            <w:vMerge/>
            <w:tcBorders>
              <w:top w:val="single" w:sz="4" w:space="0" w:color="auto"/>
              <w:left w:val="single" w:sz="4" w:space="0" w:color="auto"/>
              <w:bottom w:val="single" w:sz="4" w:space="0" w:color="auto"/>
              <w:right w:val="single" w:sz="4" w:space="0" w:color="auto"/>
            </w:tcBorders>
            <w:vAlign w:val="center"/>
            <w:hideMark/>
          </w:tcPr>
          <w:p w14:paraId="1F1F4D02" w14:textId="77777777" w:rsidR="008F7AA0" w:rsidRPr="00DB23A8" w:rsidRDefault="008F7AA0" w:rsidP="008F7AA0">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0EDA178D" w14:textId="77777777" w:rsidR="008F7AA0" w:rsidRPr="00DB23A8" w:rsidRDefault="008F7AA0" w:rsidP="008F7AA0">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5FC63D2F" w14:textId="77777777" w:rsidR="008F7AA0" w:rsidRPr="00DC3E45" w:rsidRDefault="008F7AA0" w:rsidP="008F7AA0">
            <w:pPr>
              <w:suppressAutoHyphens/>
              <w:spacing w:after="0"/>
              <w:rPr>
                <w:rFonts w:ascii="Times New Roman" w:eastAsia="Segoe UI" w:hAnsi="Times New Roman"/>
                <w:b/>
                <w:bCs/>
                <w:iCs/>
                <w:sz w:val="24"/>
                <w:szCs w:val="24"/>
              </w:rPr>
            </w:pPr>
            <w:r w:rsidRPr="00DC3E45">
              <w:rPr>
                <w:rFonts w:ascii="Times New Roman" w:eastAsia="Segoe UI" w:hAnsi="Times New Roman"/>
                <w:iCs/>
                <w:sz w:val="24"/>
                <w:szCs w:val="24"/>
              </w:rPr>
              <w:t>основные общеупотребительные глаголы (бытовая и профессиональная лексика)</w:t>
            </w:r>
          </w:p>
        </w:tc>
      </w:tr>
      <w:tr w:rsidR="008F7AA0" w:rsidRPr="00DB23A8" w14:paraId="596E9CE1" w14:textId="77777777" w:rsidTr="008F7AA0">
        <w:trPr>
          <w:trHeight w:val="20"/>
        </w:trPr>
        <w:tc>
          <w:tcPr>
            <w:tcW w:w="1248" w:type="dxa"/>
            <w:vMerge/>
            <w:tcBorders>
              <w:top w:val="single" w:sz="4" w:space="0" w:color="auto"/>
              <w:left w:val="single" w:sz="4" w:space="0" w:color="auto"/>
              <w:bottom w:val="single" w:sz="4" w:space="0" w:color="auto"/>
              <w:right w:val="single" w:sz="4" w:space="0" w:color="auto"/>
            </w:tcBorders>
            <w:vAlign w:val="center"/>
            <w:hideMark/>
          </w:tcPr>
          <w:p w14:paraId="78B69BBC" w14:textId="77777777" w:rsidR="008F7AA0" w:rsidRPr="00DB23A8" w:rsidRDefault="008F7AA0" w:rsidP="008F7AA0">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10816699" w14:textId="77777777" w:rsidR="008F7AA0" w:rsidRPr="00DB23A8" w:rsidRDefault="008F7AA0" w:rsidP="008F7AA0">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4F49B341" w14:textId="77777777" w:rsidR="008F7AA0" w:rsidRPr="00DC3E45" w:rsidRDefault="008F7AA0" w:rsidP="008F7AA0">
            <w:pPr>
              <w:suppressAutoHyphens/>
              <w:spacing w:after="0"/>
              <w:rPr>
                <w:rFonts w:ascii="Times New Roman" w:eastAsia="Segoe UI" w:hAnsi="Times New Roman"/>
                <w:b/>
                <w:bCs/>
                <w:iCs/>
                <w:sz w:val="24"/>
                <w:szCs w:val="24"/>
              </w:rPr>
            </w:pPr>
            <w:r w:rsidRPr="00DC3E45">
              <w:rPr>
                <w:rFonts w:ascii="Times New Roman" w:eastAsia="Segoe UI" w:hAnsi="Times New Roman"/>
                <w:iCs/>
                <w:sz w:val="24"/>
                <w:szCs w:val="24"/>
              </w:rPr>
              <w:t>лексический минимум, относящийся к описанию предметов, средств и процессов профессиональной деятельности</w:t>
            </w:r>
          </w:p>
        </w:tc>
      </w:tr>
      <w:tr w:rsidR="008F7AA0" w:rsidRPr="00DB23A8" w14:paraId="02B2ACA8" w14:textId="77777777" w:rsidTr="008F7AA0">
        <w:trPr>
          <w:trHeight w:val="20"/>
        </w:trPr>
        <w:tc>
          <w:tcPr>
            <w:tcW w:w="1248" w:type="dxa"/>
            <w:vMerge/>
            <w:tcBorders>
              <w:top w:val="single" w:sz="4" w:space="0" w:color="auto"/>
              <w:left w:val="single" w:sz="4" w:space="0" w:color="auto"/>
              <w:bottom w:val="single" w:sz="4" w:space="0" w:color="auto"/>
              <w:right w:val="single" w:sz="4" w:space="0" w:color="auto"/>
            </w:tcBorders>
            <w:vAlign w:val="center"/>
            <w:hideMark/>
          </w:tcPr>
          <w:p w14:paraId="03853C88" w14:textId="77777777" w:rsidR="008F7AA0" w:rsidRPr="00DB23A8" w:rsidRDefault="008F7AA0" w:rsidP="008F7AA0">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296FEA40" w14:textId="77777777" w:rsidR="008F7AA0" w:rsidRPr="00DB23A8" w:rsidRDefault="008F7AA0" w:rsidP="008F7AA0">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457A5F9C" w14:textId="77777777" w:rsidR="008F7AA0" w:rsidRPr="00DC3E45" w:rsidRDefault="008F7AA0" w:rsidP="008F7AA0">
            <w:pPr>
              <w:suppressAutoHyphens/>
              <w:spacing w:after="0"/>
              <w:rPr>
                <w:rFonts w:ascii="Times New Roman" w:eastAsia="Segoe UI" w:hAnsi="Times New Roman"/>
                <w:b/>
                <w:bCs/>
                <w:iCs/>
                <w:sz w:val="24"/>
                <w:szCs w:val="24"/>
              </w:rPr>
            </w:pPr>
            <w:r w:rsidRPr="00DC3E45">
              <w:rPr>
                <w:rFonts w:ascii="Times New Roman" w:eastAsia="Segoe UI" w:hAnsi="Times New Roman"/>
                <w:iCs/>
                <w:sz w:val="24"/>
                <w:szCs w:val="24"/>
              </w:rPr>
              <w:t>особенности произношения</w:t>
            </w:r>
          </w:p>
        </w:tc>
      </w:tr>
      <w:tr w:rsidR="008F7AA0" w:rsidRPr="00DB23A8" w14:paraId="2875EA12" w14:textId="77777777" w:rsidTr="008F7AA0">
        <w:trPr>
          <w:trHeight w:val="20"/>
        </w:trPr>
        <w:tc>
          <w:tcPr>
            <w:tcW w:w="1248" w:type="dxa"/>
            <w:vMerge/>
            <w:tcBorders>
              <w:top w:val="single" w:sz="4" w:space="0" w:color="auto"/>
              <w:left w:val="single" w:sz="4" w:space="0" w:color="auto"/>
              <w:bottom w:val="single" w:sz="4" w:space="0" w:color="auto"/>
              <w:right w:val="single" w:sz="4" w:space="0" w:color="auto"/>
            </w:tcBorders>
            <w:vAlign w:val="center"/>
            <w:hideMark/>
          </w:tcPr>
          <w:p w14:paraId="1B96595D" w14:textId="77777777" w:rsidR="008F7AA0" w:rsidRPr="00DB23A8" w:rsidRDefault="008F7AA0" w:rsidP="008F7AA0">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71EEFE54" w14:textId="77777777" w:rsidR="008F7AA0" w:rsidRPr="00DB23A8" w:rsidRDefault="008F7AA0" w:rsidP="008F7AA0">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789FE089" w14:textId="77777777" w:rsidR="008F7AA0" w:rsidRPr="00DC3E45" w:rsidRDefault="008F7AA0" w:rsidP="008F7AA0">
            <w:pPr>
              <w:suppressAutoHyphens/>
              <w:spacing w:after="0"/>
              <w:rPr>
                <w:rFonts w:ascii="Times New Roman" w:eastAsia="Segoe UI" w:hAnsi="Times New Roman"/>
                <w:iCs/>
                <w:sz w:val="24"/>
                <w:szCs w:val="24"/>
              </w:rPr>
            </w:pPr>
            <w:r w:rsidRPr="00DC3E45">
              <w:rPr>
                <w:rFonts w:ascii="Times New Roman" w:eastAsia="Segoe UI" w:hAnsi="Times New Roman"/>
                <w:iCs/>
                <w:sz w:val="24"/>
                <w:szCs w:val="24"/>
              </w:rPr>
              <w:t>правила чтения текстов профессиональной направленности</w:t>
            </w:r>
          </w:p>
        </w:tc>
      </w:tr>
    </w:tbl>
    <w:p w14:paraId="199264EF" w14:textId="154260C6" w:rsidR="00A80FE4" w:rsidRPr="00DB23A8" w:rsidRDefault="00A80FE4" w:rsidP="00A80FE4">
      <w:pPr>
        <w:pStyle w:val="affffff"/>
        <w:ind w:firstLine="709"/>
        <w:jc w:val="left"/>
        <w:rPr>
          <w:rFonts w:ascii="Times New Roman" w:hAnsi="Times New Roman"/>
        </w:rPr>
      </w:pPr>
    </w:p>
    <w:tbl>
      <w:tblPr>
        <w:tblW w:w="910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3"/>
        <w:gridCol w:w="3083"/>
        <w:gridCol w:w="3662"/>
      </w:tblGrid>
      <w:tr w:rsidR="000D1409" w:rsidRPr="00DB23A8" w14:paraId="7ED06EA6" w14:textId="77777777" w:rsidTr="00DC3E45">
        <w:tc>
          <w:tcPr>
            <w:tcW w:w="9108" w:type="dxa"/>
            <w:gridSpan w:val="3"/>
            <w:tcBorders>
              <w:top w:val="nil"/>
              <w:left w:val="nil"/>
              <w:bottom w:val="single" w:sz="4" w:space="0" w:color="auto"/>
              <w:right w:val="nil"/>
            </w:tcBorders>
            <w:shd w:val="clear" w:color="auto" w:fill="auto"/>
          </w:tcPr>
          <w:p w14:paraId="6E9FAD83" w14:textId="79C832FA" w:rsidR="000D1409" w:rsidRPr="00DB23A8" w:rsidRDefault="000D1409" w:rsidP="00636432">
            <w:pPr>
              <w:pStyle w:val="affffff"/>
              <w:ind w:firstLine="709"/>
              <w:jc w:val="left"/>
              <w:rPr>
                <w:rFonts w:ascii="Times New Roman" w:hAnsi="Times New Roman"/>
              </w:rPr>
            </w:pPr>
            <w:bookmarkStart w:id="12" w:name="_Toc157620894"/>
            <w:r w:rsidRPr="00DB23A8">
              <w:rPr>
                <w:rFonts w:ascii="Times New Roman" w:hAnsi="Times New Roman"/>
              </w:rPr>
              <w:t>4.2. Профессиональные компетенции</w:t>
            </w:r>
            <w:bookmarkEnd w:id="12"/>
          </w:p>
        </w:tc>
      </w:tr>
      <w:tr w:rsidR="00A80FE4" w:rsidRPr="00DB23A8" w14:paraId="63E7E60F" w14:textId="77777777" w:rsidTr="00DC3E45">
        <w:tc>
          <w:tcPr>
            <w:tcW w:w="2363" w:type="dxa"/>
            <w:tcBorders>
              <w:top w:val="single" w:sz="4" w:space="0" w:color="auto"/>
            </w:tcBorders>
            <w:shd w:val="clear" w:color="auto" w:fill="auto"/>
          </w:tcPr>
          <w:p w14:paraId="2036EC88" w14:textId="77777777" w:rsidR="00A80FE4" w:rsidRPr="00DB23A8" w:rsidRDefault="00A80FE4" w:rsidP="00A80FE4">
            <w:pPr>
              <w:suppressAutoHyphens/>
              <w:spacing w:after="0" w:line="240" w:lineRule="auto"/>
              <w:jc w:val="center"/>
              <w:rPr>
                <w:rFonts w:ascii="Times New Roman" w:hAnsi="Times New Roman"/>
                <w:b/>
                <w:sz w:val="24"/>
                <w:szCs w:val="24"/>
              </w:rPr>
            </w:pPr>
            <w:r w:rsidRPr="00DB23A8">
              <w:rPr>
                <w:rFonts w:ascii="Times New Roman" w:hAnsi="Times New Roman"/>
                <w:b/>
                <w:sz w:val="24"/>
                <w:szCs w:val="24"/>
              </w:rPr>
              <w:t>Виды деятельности</w:t>
            </w:r>
          </w:p>
        </w:tc>
        <w:tc>
          <w:tcPr>
            <w:tcW w:w="3083" w:type="dxa"/>
            <w:tcBorders>
              <w:top w:val="single" w:sz="4" w:space="0" w:color="auto"/>
            </w:tcBorders>
            <w:shd w:val="clear" w:color="auto" w:fill="auto"/>
          </w:tcPr>
          <w:p w14:paraId="761CF0B9" w14:textId="77777777" w:rsidR="00A80FE4" w:rsidRPr="00DB23A8" w:rsidRDefault="00A80FE4" w:rsidP="00A80FE4">
            <w:pPr>
              <w:suppressAutoHyphens/>
              <w:spacing w:after="0" w:line="240" w:lineRule="auto"/>
              <w:jc w:val="center"/>
              <w:rPr>
                <w:rFonts w:ascii="Times New Roman" w:hAnsi="Times New Roman"/>
                <w:b/>
                <w:sz w:val="24"/>
                <w:szCs w:val="24"/>
              </w:rPr>
            </w:pPr>
            <w:r w:rsidRPr="00DB23A8">
              <w:rPr>
                <w:rFonts w:ascii="Times New Roman" w:hAnsi="Times New Roman"/>
                <w:b/>
                <w:sz w:val="24"/>
                <w:szCs w:val="24"/>
              </w:rPr>
              <w:t>Код и наименование</w:t>
            </w:r>
          </w:p>
          <w:p w14:paraId="4F4BE8CF" w14:textId="77777777" w:rsidR="00A80FE4" w:rsidRPr="00DB23A8" w:rsidRDefault="00A80FE4" w:rsidP="00A80FE4">
            <w:pPr>
              <w:suppressAutoHyphens/>
              <w:spacing w:after="0" w:line="240" w:lineRule="auto"/>
              <w:jc w:val="center"/>
              <w:rPr>
                <w:rFonts w:ascii="Times New Roman" w:hAnsi="Times New Roman"/>
                <w:b/>
                <w:sz w:val="24"/>
                <w:szCs w:val="24"/>
              </w:rPr>
            </w:pPr>
            <w:r w:rsidRPr="00DB23A8">
              <w:rPr>
                <w:rFonts w:ascii="Times New Roman" w:hAnsi="Times New Roman"/>
                <w:b/>
                <w:sz w:val="24"/>
                <w:szCs w:val="24"/>
              </w:rPr>
              <w:t>компетенции</w:t>
            </w:r>
          </w:p>
        </w:tc>
        <w:tc>
          <w:tcPr>
            <w:tcW w:w="3662" w:type="dxa"/>
            <w:tcBorders>
              <w:top w:val="single" w:sz="4" w:space="0" w:color="auto"/>
            </w:tcBorders>
            <w:shd w:val="clear" w:color="auto" w:fill="auto"/>
          </w:tcPr>
          <w:p w14:paraId="2E2F33ED" w14:textId="77777777" w:rsidR="00A80FE4" w:rsidRPr="00DB23A8" w:rsidRDefault="00A80FE4" w:rsidP="00A80FE4">
            <w:pPr>
              <w:suppressAutoHyphens/>
              <w:spacing w:after="0" w:line="240" w:lineRule="auto"/>
              <w:jc w:val="center"/>
              <w:rPr>
                <w:rFonts w:ascii="Times New Roman" w:hAnsi="Times New Roman"/>
                <w:b/>
                <w:sz w:val="24"/>
                <w:szCs w:val="24"/>
              </w:rPr>
            </w:pPr>
            <w:r w:rsidRPr="00DB23A8">
              <w:rPr>
                <w:rFonts w:ascii="Times New Roman" w:hAnsi="Times New Roman"/>
                <w:b/>
                <w:iCs/>
                <w:sz w:val="24"/>
                <w:szCs w:val="24"/>
              </w:rPr>
              <w:t>Показатели освоения компетенции</w:t>
            </w:r>
          </w:p>
        </w:tc>
      </w:tr>
      <w:tr w:rsidR="000D1409" w:rsidRPr="00DC3E45" w14:paraId="6CD936F5" w14:textId="77777777" w:rsidTr="00DC3E45">
        <w:trPr>
          <w:trHeight w:val="489"/>
        </w:trPr>
        <w:tc>
          <w:tcPr>
            <w:tcW w:w="2363" w:type="dxa"/>
            <w:tcBorders>
              <w:bottom w:val="nil"/>
            </w:tcBorders>
            <w:shd w:val="clear" w:color="auto" w:fill="auto"/>
          </w:tcPr>
          <w:p w14:paraId="5271BAEB" w14:textId="54057A84" w:rsidR="000D1409" w:rsidRPr="00DC3E45" w:rsidRDefault="00F208E0" w:rsidP="00DC3E45">
            <w:pPr>
              <w:spacing w:after="0"/>
              <w:rPr>
                <w:rFonts w:ascii="Times New Roman" w:hAnsi="Times New Roman"/>
                <w:i/>
                <w:sz w:val="24"/>
                <w:szCs w:val="24"/>
              </w:rPr>
            </w:pPr>
            <w:r w:rsidRPr="00DC3E45">
              <w:rPr>
                <w:rFonts w:ascii="Times New Roman" w:hAnsi="Times New Roman"/>
                <w:iCs/>
                <w:color w:val="000000" w:themeColor="text1"/>
                <w:sz w:val="24"/>
                <w:szCs w:val="24"/>
              </w:rPr>
              <w:t xml:space="preserve">ВД 1 </w:t>
            </w:r>
            <w:r w:rsidR="000D1409" w:rsidRPr="00DC3E45">
              <w:rPr>
                <w:rFonts w:ascii="Times New Roman" w:hAnsi="Times New Roman"/>
                <w:iCs/>
                <w:color w:val="000000" w:themeColor="text1"/>
                <w:sz w:val="24"/>
                <w:szCs w:val="24"/>
              </w:rPr>
              <w:t>Создание флористических изделий из живых срезанных растений, сухоцветов, искусственных цветов и других материалов</w:t>
            </w:r>
            <w:r w:rsidR="000D1409" w:rsidRPr="00DC3E45">
              <w:rPr>
                <w:rFonts w:ascii="Times New Roman" w:hAnsi="Times New Roman"/>
                <w:i/>
                <w:color w:val="000000" w:themeColor="text1"/>
                <w:sz w:val="24"/>
                <w:szCs w:val="24"/>
              </w:rPr>
              <w:t xml:space="preserve"> </w:t>
            </w:r>
          </w:p>
        </w:tc>
        <w:tc>
          <w:tcPr>
            <w:tcW w:w="3083" w:type="dxa"/>
            <w:vMerge w:val="restart"/>
            <w:shd w:val="clear" w:color="auto" w:fill="auto"/>
          </w:tcPr>
          <w:p w14:paraId="701CB1AB" w14:textId="313DE2E0" w:rsidR="000D1409" w:rsidRPr="00DC3E45" w:rsidRDefault="000D1409" w:rsidP="00DC3E45">
            <w:pPr>
              <w:suppressAutoHyphens/>
              <w:spacing w:after="0"/>
              <w:rPr>
                <w:bCs/>
                <w:color w:val="000000"/>
                <w:sz w:val="24"/>
                <w:szCs w:val="24"/>
              </w:rPr>
            </w:pPr>
            <w:r w:rsidRPr="00DC3E45">
              <w:rPr>
                <w:rFonts w:ascii="Times New Roman" w:hAnsi="Times New Roman"/>
                <w:sz w:val="24"/>
                <w:szCs w:val="24"/>
              </w:rPr>
              <w:t xml:space="preserve">ПК 1.1 Выбирать инструменты, оборудование, материалы и использовать их в соответствии с назначением </w:t>
            </w:r>
            <w:r w:rsidRPr="00DC3E45">
              <w:rPr>
                <w:rFonts w:ascii="Times New Roman" w:hAnsi="Times New Roman"/>
                <w:iCs/>
                <w:sz w:val="24"/>
                <w:szCs w:val="24"/>
              </w:rPr>
              <w:t>и учетом принципов</w:t>
            </w:r>
            <w:r w:rsidRPr="00DC3E45">
              <w:rPr>
                <w:rFonts w:ascii="Times New Roman" w:hAnsi="Times New Roman"/>
                <w:i/>
                <w:iCs/>
                <w:sz w:val="24"/>
                <w:szCs w:val="24"/>
              </w:rPr>
              <w:t xml:space="preserve"> </w:t>
            </w:r>
            <w:r w:rsidRPr="00DC3E45">
              <w:rPr>
                <w:rFonts w:ascii="Times New Roman" w:hAnsi="Times New Roman"/>
                <w:sz w:val="24"/>
                <w:szCs w:val="24"/>
              </w:rPr>
              <w:t>бережливого производства</w:t>
            </w:r>
          </w:p>
        </w:tc>
        <w:tc>
          <w:tcPr>
            <w:tcW w:w="3662" w:type="dxa"/>
            <w:shd w:val="clear" w:color="auto" w:fill="auto"/>
          </w:tcPr>
          <w:p w14:paraId="17D8E755" w14:textId="38160C4B" w:rsidR="000D1409" w:rsidRPr="00DC3E45" w:rsidRDefault="00DC3E45" w:rsidP="00DC3E45">
            <w:pPr>
              <w:widowControl w:val="0"/>
              <w:autoSpaceDE w:val="0"/>
              <w:autoSpaceDN w:val="0"/>
              <w:adjustRightInd w:val="0"/>
              <w:spacing w:after="0"/>
              <w:rPr>
                <w:rFonts w:ascii="Times New Roman" w:hAnsi="Times New Roman"/>
                <w:b/>
                <w:sz w:val="24"/>
                <w:szCs w:val="24"/>
              </w:rPr>
            </w:pPr>
            <w:r w:rsidRPr="00DC3E45">
              <w:rPr>
                <w:rFonts w:ascii="Times New Roman" w:hAnsi="Times New Roman"/>
                <w:b/>
                <w:bCs/>
                <w:sz w:val="24"/>
                <w:szCs w:val="24"/>
                <w:lang w:eastAsia="en-US"/>
              </w:rPr>
              <w:t>Навыки</w:t>
            </w:r>
            <w:r w:rsidR="000D1409" w:rsidRPr="00DC3E45">
              <w:rPr>
                <w:rFonts w:ascii="Times New Roman" w:hAnsi="Times New Roman"/>
                <w:b/>
                <w:bCs/>
                <w:sz w:val="24"/>
                <w:szCs w:val="24"/>
                <w:lang w:eastAsia="en-US"/>
              </w:rPr>
              <w:t>:</w:t>
            </w:r>
          </w:p>
          <w:p w14:paraId="2CA9100B" w14:textId="6DBAC5A9" w:rsidR="000D1409" w:rsidRPr="00DC3E45" w:rsidRDefault="000D1409" w:rsidP="00DC3E45">
            <w:pPr>
              <w:widowControl w:val="0"/>
              <w:shd w:val="clear" w:color="auto" w:fill="FFFFFF"/>
              <w:autoSpaceDE w:val="0"/>
              <w:autoSpaceDN w:val="0"/>
              <w:adjustRightInd w:val="0"/>
              <w:spacing w:after="0"/>
              <w:rPr>
                <w:rFonts w:ascii="Times New Roman" w:hAnsi="Times New Roman"/>
                <w:sz w:val="24"/>
                <w:szCs w:val="24"/>
              </w:rPr>
            </w:pPr>
            <w:r w:rsidRPr="00DC3E45">
              <w:rPr>
                <w:rFonts w:ascii="Times New Roman" w:hAnsi="Times New Roman"/>
                <w:sz w:val="24"/>
                <w:szCs w:val="24"/>
              </w:rPr>
              <w:t>подготовки к использованию инструментов, оборудования, сосудов, технических и декоративных материалов с учётом принципов бережливого производства</w:t>
            </w:r>
          </w:p>
        </w:tc>
      </w:tr>
      <w:tr w:rsidR="000D1409" w:rsidRPr="00DC3E45" w14:paraId="23281948" w14:textId="77777777" w:rsidTr="00DC3E45">
        <w:trPr>
          <w:trHeight w:val="411"/>
        </w:trPr>
        <w:tc>
          <w:tcPr>
            <w:tcW w:w="2363" w:type="dxa"/>
            <w:tcBorders>
              <w:top w:val="nil"/>
              <w:bottom w:val="nil"/>
            </w:tcBorders>
          </w:tcPr>
          <w:p w14:paraId="641E4159" w14:textId="77777777" w:rsidR="000D1409" w:rsidRPr="00DC3E45" w:rsidRDefault="000D1409" w:rsidP="00DC3E45">
            <w:pPr>
              <w:spacing w:after="0"/>
              <w:rPr>
                <w:rFonts w:ascii="Times New Roman" w:hAnsi="Times New Roman"/>
                <w:sz w:val="24"/>
                <w:szCs w:val="24"/>
              </w:rPr>
            </w:pPr>
          </w:p>
        </w:tc>
        <w:tc>
          <w:tcPr>
            <w:tcW w:w="3083" w:type="dxa"/>
            <w:vMerge/>
          </w:tcPr>
          <w:p w14:paraId="77BDE658" w14:textId="77777777" w:rsidR="000D1409" w:rsidRPr="00DC3E45" w:rsidRDefault="000D1409" w:rsidP="00DC3E45">
            <w:pPr>
              <w:spacing w:after="0"/>
              <w:rPr>
                <w:rFonts w:ascii="Times New Roman" w:hAnsi="Times New Roman"/>
                <w:sz w:val="24"/>
                <w:szCs w:val="24"/>
              </w:rPr>
            </w:pPr>
          </w:p>
        </w:tc>
        <w:tc>
          <w:tcPr>
            <w:tcW w:w="3662" w:type="dxa"/>
          </w:tcPr>
          <w:p w14:paraId="4B3AB734" w14:textId="77777777" w:rsidR="000D1409" w:rsidRPr="00DC3E45" w:rsidRDefault="000D1409" w:rsidP="00DC3E45">
            <w:pPr>
              <w:widowControl w:val="0"/>
              <w:autoSpaceDE w:val="0"/>
              <w:autoSpaceDN w:val="0"/>
              <w:adjustRightInd w:val="0"/>
              <w:spacing w:after="0"/>
              <w:rPr>
                <w:rFonts w:ascii="Times New Roman" w:hAnsi="Times New Roman"/>
                <w:b/>
                <w:sz w:val="24"/>
                <w:szCs w:val="24"/>
              </w:rPr>
            </w:pPr>
            <w:r w:rsidRPr="00DC3E45">
              <w:rPr>
                <w:rFonts w:ascii="Times New Roman" w:hAnsi="Times New Roman"/>
                <w:b/>
                <w:sz w:val="24"/>
                <w:szCs w:val="24"/>
              </w:rPr>
              <w:t>Умения</w:t>
            </w:r>
          </w:p>
          <w:p w14:paraId="339DEA24" w14:textId="77777777" w:rsidR="000D1409" w:rsidRPr="00DC3E45" w:rsidRDefault="000D1409" w:rsidP="00DC3E45">
            <w:pPr>
              <w:spacing w:after="0"/>
              <w:rPr>
                <w:rFonts w:ascii="Times New Roman" w:hAnsi="Times New Roman"/>
                <w:sz w:val="24"/>
                <w:szCs w:val="24"/>
              </w:rPr>
            </w:pPr>
            <w:r w:rsidRPr="00DC3E45">
              <w:rPr>
                <w:rFonts w:ascii="Times New Roman" w:hAnsi="Times New Roman"/>
                <w:sz w:val="24"/>
                <w:szCs w:val="24"/>
              </w:rPr>
              <w:t>организовывать рабочее место и содержать его в надлежащем состоянии;</w:t>
            </w:r>
          </w:p>
          <w:p w14:paraId="4C2C2904" w14:textId="77777777" w:rsidR="000D1409" w:rsidRPr="00DC3E45" w:rsidRDefault="000D1409" w:rsidP="00DC3E45">
            <w:pPr>
              <w:spacing w:after="0"/>
              <w:rPr>
                <w:rFonts w:ascii="Times New Roman" w:hAnsi="Times New Roman"/>
                <w:sz w:val="24"/>
                <w:szCs w:val="24"/>
              </w:rPr>
            </w:pPr>
            <w:r w:rsidRPr="00DC3E45">
              <w:rPr>
                <w:rFonts w:ascii="Times New Roman" w:hAnsi="Times New Roman"/>
                <w:sz w:val="24"/>
                <w:szCs w:val="24"/>
              </w:rPr>
              <w:t>обеспечивать безопасные условия труда на рабочем месте;</w:t>
            </w:r>
          </w:p>
          <w:p w14:paraId="552E524C" w14:textId="77777777" w:rsidR="000D1409" w:rsidRPr="00DC3E45" w:rsidRDefault="000D1409" w:rsidP="00DC3E45">
            <w:pPr>
              <w:spacing w:after="0"/>
              <w:rPr>
                <w:rFonts w:ascii="Times New Roman" w:hAnsi="Times New Roman"/>
                <w:sz w:val="24"/>
                <w:szCs w:val="24"/>
              </w:rPr>
            </w:pPr>
            <w:r w:rsidRPr="00DC3E45">
              <w:rPr>
                <w:rFonts w:ascii="Times New Roman" w:hAnsi="Times New Roman"/>
                <w:sz w:val="24"/>
                <w:szCs w:val="24"/>
              </w:rPr>
              <w:t xml:space="preserve">соблюдать правила личной гигиены и промышленной санитарии; </w:t>
            </w:r>
          </w:p>
          <w:p w14:paraId="6D181143" w14:textId="77777777" w:rsidR="000D1409" w:rsidRPr="00DC3E45" w:rsidRDefault="000D1409" w:rsidP="00DC3E45">
            <w:pPr>
              <w:spacing w:after="0"/>
              <w:rPr>
                <w:rFonts w:ascii="Times New Roman" w:hAnsi="Times New Roman"/>
                <w:sz w:val="24"/>
                <w:szCs w:val="24"/>
              </w:rPr>
            </w:pPr>
            <w:r w:rsidRPr="00DC3E45">
              <w:rPr>
                <w:rFonts w:ascii="Times New Roman" w:hAnsi="Times New Roman"/>
                <w:sz w:val="24"/>
                <w:szCs w:val="24"/>
              </w:rPr>
              <w:t>готовить растворы дезинфицирующих и моющих средств, в том числе для обработки внутренних поверхностей флористической посуды;</w:t>
            </w:r>
          </w:p>
          <w:p w14:paraId="4F5B2782" w14:textId="77777777" w:rsidR="000D1409" w:rsidRPr="00DC3E45" w:rsidRDefault="000D1409" w:rsidP="00DC3E45">
            <w:pPr>
              <w:spacing w:after="0"/>
              <w:rPr>
                <w:rFonts w:ascii="Times New Roman" w:hAnsi="Times New Roman"/>
                <w:sz w:val="24"/>
                <w:szCs w:val="24"/>
              </w:rPr>
            </w:pPr>
            <w:r w:rsidRPr="00DC3E45">
              <w:rPr>
                <w:rFonts w:ascii="Times New Roman" w:hAnsi="Times New Roman"/>
                <w:sz w:val="24"/>
                <w:szCs w:val="24"/>
              </w:rPr>
              <w:lastRenderedPageBreak/>
              <w:t xml:space="preserve">дезинфицировать оборудование, инвентарь, помещения, транспорт; </w:t>
            </w:r>
          </w:p>
          <w:p w14:paraId="4A00FE49" w14:textId="2E35763B" w:rsidR="000D1409" w:rsidRPr="00DC3E45" w:rsidRDefault="000D1409" w:rsidP="00DC3E45">
            <w:pPr>
              <w:widowControl w:val="0"/>
              <w:autoSpaceDE w:val="0"/>
              <w:autoSpaceDN w:val="0"/>
              <w:adjustRightInd w:val="0"/>
              <w:spacing w:after="0"/>
              <w:rPr>
                <w:rFonts w:ascii="Times New Roman" w:hAnsi="Times New Roman"/>
                <w:sz w:val="24"/>
                <w:szCs w:val="24"/>
              </w:rPr>
            </w:pPr>
            <w:r w:rsidRPr="00DC3E45">
              <w:rPr>
                <w:rFonts w:ascii="Times New Roman" w:hAnsi="Times New Roman"/>
                <w:sz w:val="24"/>
                <w:szCs w:val="24"/>
              </w:rPr>
              <w:t xml:space="preserve">выбирать необходимые инструменты и </w:t>
            </w:r>
            <w:r w:rsidRPr="00DC3E45">
              <w:rPr>
                <w:rFonts w:ascii="Times New Roman" w:eastAsia="TimesNewRomanPSMT" w:hAnsi="Times New Roman"/>
                <w:sz w:val="24"/>
                <w:szCs w:val="24"/>
              </w:rPr>
              <w:t xml:space="preserve">использовать их </w:t>
            </w:r>
            <w:r w:rsidRPr="00DC3E45">
              <w:rPr>
                <w:rFonts w:ascii="Times New Roman" w:hAnsi="Times New Roman"/>
                <w:sz w:val="24"/>
                <w:szCs w:val="24"/>
              </w:rPr>
              <w:t>в соответствии с назначением.</w:t>
            </w:r>
          </w:p>
        </w:tc>
      </w:tr>
      <w:tr w:rsidR="000D1409" w:rsidRPr="00DC3E45" w14:paraId="13A7D1A1" w14:textId="77777777" w:rsidTr="00DC3E45">
        <w:trPr>
          <w:trHeight w:val="417"/>
        </w:trPr>
        <w:tc>
          <w:tcPr>
            <w:tcW w:w="2363" w:type="dxa"/>
            <w:tcBorders>
              <w:top w:val="nil"/>
              <w:bottom w:val="nil"/>
            </w:tcBorders>
          </w:tcPr>
          <w:p w14:paraId="545E92B5" w14:textId="77777777" w:rsidR="000D1409" w:rsidRPr="00DC3E45" w:rsidRDefault="000D1409" w:rsidP="00DC3E45">
            <w:pPr>
              <w:spacing w:after="0"/>
              <w:rPr>
                <w:rFonts w:ascii="Times New Roman" w:hAnsi="Times New Roman"/>
                <w:sz w:val="24"/>
                <w:szCs w:val="24"/>
              </w:rPr>
            </w:pPr>
          </w:p>
        </w:tc>
        <w:tc>
          <w:tcPr>
            <w:tcW w:w="3083" w:type="dxa"/>
            <w:vMerge/>
          </w:tcPr>
          <w:p w14:paraId="4B2F0265" w14:textId="77777777" w:rsidR="000D1409" w:rsidRPr="00DC3E45" w:rsidRDefault="000D1409" w:rsidP="00DC3E45">
            <w:pPr>
              <w:spacing w:after="0"/>
              <w:rPr>
                <w:rFonts w:ascii="Times New Roman" w:hAnsi="Times New Roman"/>
                <w:sz w:val="24"/>
                <w:szCs w:val="24"/>
              </w:rPr>
            </w:pPr>
          </w:p>
        </w:tc>
        <w:tc>
          <w:tcPr>
            <w:tcW w:w="3662" w:type="dxa"/>
          </w:tcPr>
          <w:p w14:paraId="657BB1F5" w14:textId="77777777" w:rsidR="000D1409" w:rsidRPr="00DC3E45" w:rsidRDefault="000D1409" w:rsidP="00DC3E45">
            <w:pPr>
              <w:spacing w:after="0"/>
              <w:contextualSpacing/>
              <w:rPr>
                <w:rFonts w:ascii="Times New Roman" w:eastAsia="Calibri" w:hAnsi="Times New Roman"/>
                <w:b/>
                <w:sz w:val="24"/>
                <w:szCs w:val="24"/>
              </w:rPr>
            </w:pPr>
            <w:r w:rsidRPr="00DC3E45">
              <w:rPr>
                <w:rFonts w:ascii="Times New Roman" w:eastAsia="Calibri" w:hAnsi="Times New Roman"/>
                <w:b/>
                <w:sz w:val="24"/>
                <w:szCs w:val="24"/>
              </w:rPr>
              <w:t>Знания</w:t>
            </w:r>
          </w:p>
          <w:p w14:paraId="6BB0A24B" w14:textId="77777777" w:rsidR="000D1409" w:rsidRPr="00DC3E45" w:rsidRDefault="000D1409" w:rsidP="00DC3E45">
            <w:pPr>
              <w:spacing w:after="0"/>
              <w:rPr>
                <w:rFonts w:ascii="Times New Roman" w:hAnsi="Times New Roman"/>
                <w:sz w:val="24"/>
                <w:szCs w:val="24"/>
              </w:rPr>
            </w:pPr>
            <w:r w:rsidRPr="00DC3E45">
              <w:rPr>
                <w:rFonts w:ascii="Times New Roman" w:hAnsi="Times New Roman"/>
                <w:sz w:val="24"/>
                <w:szCs w:val="24"/>
              </w:rPr>
              <w:t>санитарно-технологических требований к помещениям, оборудованию, инвентарю, одежде;</w:t>
            </w:r>
          </w:p>
          <w:p w14:paraId="724F0F47" w14:textId="77777777" w:rsidR="000D1409" w:rsidRPr="00DC3E45" w:rsidRDefault="000D1409" w:rsidP="00DC3E45">
            <w:pPr>
              <w:spacing w:after="0"/>
              <w:rPr>
                <w:rFonts w:ascii="Times New Roman" w:hAnsi="Times New Roman"/>
                <w:sz w:val="24"/>
                <w:szCs w:val="24"/>
              </w:rPr>
            </w:pPr>
            <w:r w:rsidRPr="00DC3E45">
              <w:rPr>
                <w:rFonts w:ascii="Times New Roman" w:hAnsi="Times New Roman"/>
                <w:sz w:val="24"/>
                <w:szCs w:val="24"/>
              </w:rPr>
              <w:t xml:space="preserve">правил личной гигиены работников; </w:t>
            </w:r>
          </w:p>
          <w:p w14:paraId="5E0A16B2" w14:textId="77777777" w:rsidR="000D1409" w:rsidRPr="00DC3E45" w:rsidRDefault="000D1409" w:rsidP="00DC3E45">
            <w:pPr>
              <w:spacing w:after="0"/>
              <w:rPr>
                <w:rFonts w:ascii="Times New Roman" w:hAnsi="Times New Roman"/>
                <w:sz w:val="24"/>
                <w:szCs w:val="24"/>
              </w:rPr>
            </w:pPr>
            <w:r w:rsidRPr="00DC3E45">
              <w:rPr>
                <w:rFonts w:ascii="Times New Roman" w:hAnsi="Times New Roman"/>
                <w:sz w:val="24"/>
                <w:szCs w:val="24"/>
              </w:rPr>
              <w:t>норм гигиены труда;</w:t>
            </w:r>
          </w:p>
          <w:p w14:paraId="441586E7" w14:textId="77777777" w:rsidR="000D1409" w:rsidRPr="00DC3E45" w:rsidRDefault="000D1409" w:rsidP="00DC3E45">
            <w:pPr>
              <w:spacing w:after="0"/>
              <w:rPr>
                <w:rFonts w:ascii="Times New Roman" w:hAnsi="Times New Roman"/>
                <w:sz w:val="24"/>
                <w:szCs w:val="24"/>
              </w:rPr>
            </w:pPr>
            <w:r w:rsidRPr="00DC3E45">
              <w:rPr>
                <w:rFonts w:ascii="Times New Roman" w:hAnsi="Times New Roman"/>
                <w:sz w:val="24"/>
                <w:szCs w:val="24"/>
              </w:rPr>
              <w:t>классификации моющих и дезинфицирующих средств, правила их применения, условия и сроки хранения;</w:t>
            </w:r>
          </w:p>
          <w:p w14:paraId="0ED4C575" w14:textId="1058945D" w:rsidR="000D1409" w:rsidRPr="00DC3E45" w:rsidRDefault="000D1409" w:rsidP="00DC3E45">
            <w:pPr>
              <w:shd w:val="clear" w:color="auto" w:fill="FFFFFF"/>
              <w:spacing w:after="0"/>
              <w:contextualSpacing/>
              <w:rPr>
                <w:rFonts w:ascii="Times New Roman" w:hAnsi="Times New Roman"/>
                <w:sz w:val="24"/>
                <w:szCs w:val="24"/>
              </w:rPr>
            </w:pPr>
            <w:r w:rsidRPr="00DC3E45">
              <w:rPr>
                <w:rFonts w:ascii="Times New Roman" w:hAnsi="Times New Roman"/>
                <w:sz w:val="24"/>
                <w:szCs w:val="24"/>
              </w:rPr>
              <w:t>видов и назначении инструментов, применяющихся при создании флористических изделий</w:t>
            </w:r>
          </w:p>
        </w:tc>
      </w:tr>
      <w:tr w:rsidR="000D1409" w:rsidRPr="00DC3E45" w14:paraId="609B4193" w14:textId="77777777" w:rsidTr="00DC3E45">
        <w:trPr>
          <w:trHeight w:val="460"/>
        </w:trPr>
        <w:tc>
          <w:tcPr>
            <w:tcW w:w="2363" w:type="dxa"/>
            <w:vMerge w:val="restart"/>
            <w:tcBorders>
              <w:top w:val="nil"/>
            </w:tcBorders>
          </w:tcPr>
          <w:p w14:paraId="2821C2D7" w14:textId="77777777" w:rsidR="000D1409" w:rsidRPr="00DC3E45" w:rsidRDefault="000D1409" w:rsidP="00DC3E45">
            <w:pPr>
              <w:spacing w:after="0"/>
              <w:rPr>
                <w:rFonts w:ascii="Times New Roman" w:hAnsi="Times New Roman"/>
                <w:sz w:val="24"/>
                <w:szCs w:val="24"/>
              </w:rPr>
            </w:pPr>
          </w:p>
        </w:tc>
        <w:tc>
          <w:tcPr>
            <w:tcW w:w="3083" w:type="dxa"/>
            <w:vMerge w:val="restart"/>
          </w:tcPr>
          <w:p w14:paraId="221B3DA3" w14:textId="1F61BB32" w:rsidR="000D1409" w:rsidRPr="00DC3E45" w:rsidRDefault="000D1409" w:rsidP="00DC3E45">
            <w:pPr>
              <w:spacing w:after="0"/>
              <w:rPr>
                <w:rFonts w:ascii="Times New Roman" w:hAnsi="Times New Roman"/>
                <w:sz w:val="24"/>
                <w:szCs w:val="24"/>
              </w:rPr>
            </w:pPr>
            <w:r w:rsidRPr="00DC3E45">
              <w:rPr>
                <w:rFonts w:ascii="Times New Roman" w:hAnsi="Times New Roman"/>
                <w:sz w:val="24"/>
                <w:szCs w:val="24"/>
              </w:rPr>
              <w:t xml:space="preserve">ПК 1.2 Определять </w:t>
            </w:r>
            <w:r w:rsidR="00CA6944" w:rsidRPr="00DC3E45">
              <w:rPr>
                <w:rFonts w:ascii="Times New Roman" w:hAnsi="Times New Roman"/>
                <w:sz w:val="24"/>
                <w:szCs w:val="24"/>
              </w:rPr>
              <w:t>типологию живых срезанных растений</w:t>
            </w:r>
            <w:r w:rsidRPr="00DC3E45">
              <w:rPr>
                <w:rFonts w:ascii="Times New Roman" w:hAnsi="Times New Roman"/>
                <w:sz w:val="24"/>
                <w:szCs w:val="24"/>
              </w:rPr>
              <w:t xml:space="preserve"> (цвет</w:t>
            </w:r>
            <w:r w:rsidR="00CA6944" w:rsidRPr="00DC3E45">
              <w:rPr>
                <w:rFonts w:ascii="Times New Roman" w:hAnsi="Times New Roman"/>
                <w:sz w:val="24"/>
                <w:szCs w:val="24"/>
              </w:rPr>
              <w:t>ов</w:t>
            </w:r>
            <w:r w:rsidRPr="00DC3E45">
              <w:rPr>
                <w:rFonts w:ascii="Times New Roman" w:hAnsi="Times New Roman"/>
                <w:sz w:val="24"/>
                <w:szCs w:val="24"/>
              </w:rPr>
              <w:t>, вет</w:t>
            </w:r>
            <w:r w:rsidR="00CA6944" w:rsidRPr="00DC3E45">
              <w:rPr>
                <w:rFonts w:ascii="Times New Roman" w:hAnsi="Times New Roman"/>
                <w:sz w:val="24"/>
                <w:szCs w:val="24"/>
              </w:rPr>
              <w:t>ок</w:t>
            </w:r>
            <w:r w:rsidRPr="00DC3E45">
              <w:rPr>
                <w:rFonts w:ascii="Times New Roman" w:hAnsi="Times New Roman"/>
                <w:sz w:val="24"/>
                <w:szCs w:val="24"/>
              </w:rPr>
              <w:t>, листь</w:t>
            </w:r>
            <w:r w:rsidR="00CA6944" w:rsidRPr="00DC3E45">
              <w:rPr>
                <w:rFonts w:ascii="Times New Roman" w:hAnsi="Times New Roman"/>
                <w:sz w:val="24"/>
                <w:szCs w:val="24"/>
              </w:rPr>
              <w:t>ев</w:t>
            </w:r>
            <w:r w:rsidRPr="00DC3E45">
              <w:rPr>
                <w:rFonts w:ascii="Times New Roman" w:hAnsi="Times New Roman"/>
                <w:sz w:val="24"/>
                <w:szCs w:val="24"/>
              </w:rPr>
              <w:t xml:space="preserve"> и др</w:t>
            </w:r>
            <w:r w:rsidR="00CA6944" w:rsidRPr="00DC3E45">
              <w:rPr>
                <w:rFonts w:ascii="Times New Roman" w:hAnsi="Times New Roman"/>
                <w:sz w:val="24"/>
                <w:szCs w:val="24"/>
              </w:rPr>
              <w:t>угих</w:t>
            </w:r>
            <w:r w:rsidRPr="00DC3E45">
              <w:rPr>
                <w:rFonts w:ascii="Times New Roman" w:hAnsi="Times New Roman"/>
                <w:sz w:val="24"/>
                <w:szCs w:val="24"/>
              </w:rPr>
              <w:t>)</w:t>
            </w:r>
            <w:r w:rsidR="00CA6944" w:rsidRPr="00DC3E45">
              <w:rPr>
                <w:rFonts w:ascii="Times New Roman" w:hAnsi="Times New Roman"/>
                <w:sz w:val="24"/>
                <w:szCs w:val="24"/>
              </w:rPr>
              <w:t>,</w:t>
            </w:r>
            <w:r w:rsidRPr="00DC3E45">
              <w:rPr>
                <w:rFonts w:ascii="Times New Roman" w:hAnsi="Times New Roman"/>
                <w:sz w:val="24"/>
                <w:szCs w:val="24"/>
              </w:rPr>
              <w:t xml:space="preserve"> применяя ботаническую номенклатуру</w:t>
            </w:r>
          </w:p>
          <w:p w14:paraId="6170D5BB" w14:textId="77777777" w:rsidR="000D1409" w:rsidRPr="00DC3E45" w:rsidRDefault="000D1409" w:rsidP="00DC3E45">
            <w:pPr>
              <w:spacing w:after="0"/>
              <w:rPr>
                <w:rFonts w:ascii="Times New Roman" w:hAnsi="Times New Roman"/>
                <w:sz w:val="24"/>
                <w:szCs w:val="24"/>
              </w:rPr>
            </w:pPr>
          </w:p>
          <w:p w14:paraId="323C722C" w14:textId="382B22BA" w:rsidR="000D1409" w:rsidRPr="00DC3E45" w:rsidRDefault="000D1409" w:rsidP="00DC3E45">
            <w:pPr>
              <w:spacing w:after="0"/>
              <w:rPr>
                <w:rFonts w:ascii="Times New Roman" w:hAnsi="Times New Roman"/>
                <w:sz w:val="24"/>
                <w:szCs w:val="24"/>
              </w:rPr>
            </w:pPr>
            <w:r w:rsidRPr="00DC3E45">
              <w:rPr>
                <w:rFonts w:ascii="Times New Roman" w:hAnsi="Times New Roman"/>
                <w:sz w:val="24"/>
                <w:szCs w:val="24"/>
              </w:rPr>
              <w:t xml:space="preserve"> </w:t>
            </w:r>
          </w:p>
        </w:tc>
        <w:tc>
          <w:tcPr>
            <w:tcW w:w="3662" w:type="dxa"/>
          </w:tcPr>
          <w:p w14:paraId="7DA44639" w14:textId="77777777" w:rsidR="00B30168" w:rsidRPr="00DC3E45" w:rsidRDefault="00B30168" w:rsidP="00B30168">
            <w:pPr>
              <w:widowControl w:val="0"/>
              <w:autoSpaceDE w:val="0"/>
              <w:autoSpaceDN w:val="0"/>
              <w:adjustRightInd w:val="0"/>
              <w:spacing w:after="0"/>
              <w:rPr>
                <w:rFonts w:ascii="Times New Roman" w:hAnsi="Times New Roman"/>
                <w:b/>
                <w:sz w:val="24"/>
                <w:szCs w:val="24"/>
              </w:rPr>
            </w:pPr>
            <w:r w:rsidRPr="00DC3E45">
              <w:rPr>
                <w:rFonts w:ascii="Times New Roman" w:hAnsi="Times New Roman"/>
                <w:b/>
                <w:bCs/>
                <w:sz w:val="24"/>
                <w:szCs w:val="24"/>
                <w:lang w:eastAsia="en-US"/>
              </w:rPr>
              <w:t>Навыки:</w:t>
            </w:r>
          </w:p>
          <w:p w14:paraId="6F9FCD7E" w14:textId="4B3C1B01" w:rsidR="000D1409" w:rsidRPr="00DC3E45" w:rsidRDefault="000D1409" w:rsidP="00DC3E45">
            <w:pPr>
              <w:widowControl w:val="0"/>
              <w:shd w:val="clear" w:color="auto" w:fill="FFFFFF"/>
              <w:autoSpaceDE w:val="0"/>
              <w:autoSpaceDN w:val="0"/>
              <w:adjustRightInd w:val="0"/>
              <w:spacing w:after="0"/>
              <w:rPr>
                <w:rFonts w:ascii="Times New Roman" w:hAnsi="Times New Roman"/>
                <w:sz w:val="24"/>
                <w:szCs w:val="24"/>
              </w:rPr>
            </w:pPr>
            <w:r w:rsidRPr="00DC3E45">
              <w:rPr>
                <w:rFonts w:ascii="Times New Roman" w:hAnsi="Times New Roman"/>
                <w:sz w:val="24"/>
                <w:szCs w:val="24"/>
              </w:rPr>
              <w:t>определения живых срезанных растений (цветов, веток, листьев и др.) согласно ботанической номенклатуре</w:t>
            </w:r>
          </w:p>
        </w:tc>
      </w:tr>
      <w:tr w:rsidR="000D1409" w:rsidRPr="00DC3E45" w14:paraId="6A2C6B94" w14:textId="77777777" w:rsidTr="00DC3E45">
        <w:trPr>
          <w:trHeight w:val="460"/>
        </w:trPr>
        <w:tc>
          <w:tcPr>
            <w:tcW w:w="2363" w:type="dxa"/>
            <w:vMerge/>
          </w:tcPr>
          <w:p w14:paraId="3F2F8656" w14:textId="77777777" w:rsidR="000D1409" w:rsidRPr="00DC3E45" w:rsidRDefault="000D1409" w:rsidP="00DC3E45">
            <w:pPr>
              <w:spacing w:after="0"/>
              <w:rPr>
                <w:rFonts w:ascii="Times New Roman" w:hAnsi="Times New Roman"/>
                <w:sz w:val="24"/>
                <w:szCs w:val="24"/>
              </w:rPr>
            </w:pPr>
          </w:p>
        </w:tc>
        <w:tc>
          <w:tcPr>
            <w:tcW w:w="3083" w:type="dxa"/>
            <w:vMerge/>
          </w:tcPr>
          <w:p w14:paraId="1D41543B" w14:textId="77777777" w:rsidR="000D1409" w:rsidRPr="00DC3E45" w:rsidRDefault="000D1409" w:rsidP="00DC3E45">
            <w:pPr>
              <w:spacing w:after="0"/>
              <w:rPr>
                <w:rFonts w:ascii="Times New Roman" w:hAnsi="Times New Roman"/>
                <w:sz w:val="24"/>
                <w:szCs w:val="24"/>
              </w:rPr>
            </w:pPr>
          </w:p>
        </w:tc>
        <w:tc>
          <w:tcPr>
            <w:tcW w:w="3662" w:type="dxa"/>
          </w:tcPr>
          <w:p w14:paraId="6E491DBE" w14:textId="77777777" w:rsidR="000D1409" w:rsidRPr="00DC3E45" w:rsidRDefault="000D1409" w:rsidP="00DC3E45">
            <w:pPr>
              <w:spacing w:after="0"/>
              <w:rPr>
                <w:rFonts w:ascii="Times New Roman" w:hAnsi="Times New Roman"/>
                <w:b/>
                <w:sz w:val="24"/>
                <w:szCs w:val="24"/>
              </w:rPr>
            </w:pPr>
            <w:r w:rsidRPr="00DC3E45">
              <w:rPr>
                <w:rFonts w:ascii="Times New Roman" w:hAnsi="Times New Roman"/>
                <w:b/>
                <w:sz w:val="24"/>
                <w:szCs w:val="24"/>
              </w:rPr>
              <w:t>Умения:</w:t>
            </w:r>
          </w:p>
          <w:p w14:paraId="38454E48" w14:textId="77777777" w:rsidR="000D1409" w:rsidRPr="00DC3E45" w:rsidRDefault="000D1409" w:rsidP="00DC3E45">
            <w:pPr>
              <w:widowControl w:val="0"/>
              <w:autoSpaceDE w:val="0"/>
              <w:autoSpaceDN w:val="0"/>
              <w:adjustRightInd w:val="0"/>
              <w:spacing w:after="0"/>
              <w:rPr>
                <w:rFonts w:ascii="Times New Roman" w:hAnsi="Times New Roman"/>
                <w:sz w:val="24"/>
                <w:szCs w:val="24"/>
              </w:rPr>
            </w:pPr>
            <w:r w:rsidRPr="00DC3E45">
              <w:rPr>
                <w:rFonts w:ascii="Times New Roman" w:hAnsi="Times New Roman"/>
                <w:sz w:val="24"/>
                <w:szCs w:val="24"/>
              </w:rPr>
              <w:t>определить живые срезанные растения (цветы, ветки, листья и др.) применяя ботаническую номенклатуру</w:t>
            </w:r>
          </w:p>
          <w:p w14:paraId="68679E2F" w14:textId="5BE4CA55" w:rsidR="000D1409" w:rsidRPr="00DC3E45" w:rsidRDefault="000D1409" w:rsidP="00DC3E45">
            <w:pPr>
              <w:spacing w:after="0"/>
              <w:rPr>
                <w:rFonts w:ascii="Times New Roman" w:hAnsi="Times New Roman"/>
                <w:sz w:val="24"/>
                <w:szCs w:val="24"/>
              </w:rPr>
            </w:pPr>
            <w:r w:rsidRPr="00DC3E45">
              <w:rPr>
                <w:rFonts w:ascii="Times New Roman" w:hAnsi="Times New Roman"/>
                <w:sz w:val="24"/>
                <w:szCs w:val="24"/>
              </w:rPr>
              <w:t>определять качество получаемых живых срезанных растений (цветов, веток, листьев и др.) сухоцветов, искусственных цветов и других материалов;</w:t>
            </w:r>
          </w:p>
        </w:tc>
      </w:tr>
      <w:tr w:rsidR="000D1409" w:rsidRPr="00DC3E45" w14:paraId="784DC7E0" w14:textId="77777777" w:rsidTr="00DC3E45">
        <w:trPr>
          <w:trHeight w:val="460"/>
        </w:trPr>
        <w:tc>
          <w:tcPr>
            <w:tcW w:w="2363" w:type="dxa"/>
            <w:vMerge/>
          </w:tcPr>
          <w:p w14:paraId="45280C4B" w14:textId="77777777" w:rsidR="000D1409" w:rsidRPr="00DC3E45" w:rsidRDefault="000D1409" w:rsidP="00DC3E45">
            <w:pPr>
              <w:spacing w:after="0"/>
              <w:rPr>
                <w:rFonts w:ascii="Times New Roman" w:hAnsi="Times New Roman"/>
                <w:sz w:val="24"/>
                <w:szCs w:val="24"/>
              </w:rPr>
            </w:pPr>
          </w:p>
        </w:tc>
        <w:tc>
          <w:tcPr>
            <w:tcW w:w="3083" w:type="dxa"/>
            <w:vMerge/>
          </w:tcPr>
          <w:p w14:paraId="2C6C78EE" w14:textId="77777777" w:rsidR="000D1409" w:rsidRPr="00DC3E45" w:rsidRDefault="000D1409" w:rsidP="00DC3E45">
            <w:pPr>
              <w:spacing w:after="0"/>
              <w:rPr>
                <w:rFonts w:ascii="Times New Roman" w:hAnsi="Times New Roman"/>
                <w:sz w:val="24"/>
                <w:szCs w:val="24"/>
              </w:rPr>
            </w:pPr>
          </w:p>
        </w:tc>
        <w:tc>
          <w:tcPr>
            <w:tcW w:w="3662" w:type="dxa"/>
          </w:tcPr>
          <w:p w14:paraId="58681A93" w14:textId="77777777" w:rsidR="000D1409" w:rsidRPr="00DC3E45" w:rsidRDefault="000D1409" w:rsidP="00DC3E45">
            <w:pPr>
              <w:spacing w:after="0"/>
              <w:rPr>
                <w:rFonts w:ascii="Times New Roman" w:hAnsi="Times New Roman"/>
                <w:b/>
                <w:sz w:val="24"/>
                <w:szCs w:val="24"/>
              </w:rPr>
            </w:pPr>
            <w:r w:rsidRPr="00DC3E45">
              <w:rPr>
                <w:rFonts w:ascii="Times New Roman" w:hAnsi="Times New Roman"/>
                <w:b/>
                <w:sz w:val="24"/>
                <w:szCs w:val="24"/>
              </w:rPr>
              <w:t>Знания:</w:t>
            </w:r>
          </w:p>
          <w:p w14:paraId="66201836" w14:textId="3D336576" w:rsidR="000D1409" w:rsidRPr="00DC3E45" w:rsidRDefault="000D1409" w:rsidP="00DC3E45">
            <w:pPr>
              <w:shd w:val="clear" w:color="auto" w:fill="FFFFFF"/>
              <w:spacing w:after="0"/>
              <w:contextualSpacing/>
              <w:rPr>
                <w:rFonts w:ascii="Times New Roman" w:hAnsi="Times New Roman"/>
                <w:sz w:val="24"/>
                <w:szCs w:val="24"/>
              </w:rPr>
            </w:pPr>
            <w:r w:rsidRPr="00DC3E45">
              <w:rPr>
                <w:rFonts w:ascii="Times New Roman" w:hAnsi="Times New Roman"/>
                <w:sz w:val="24"/>
                <w:szCs w:val="24"/>
              </w:rPr>
              <w:t>ассортимента и ботанической номенклатуры живых срезанных растений (цветов, веток, листьев и др.) и</w:t>
            </w:r>
            <w:r w:rsidR="00CA6944" w:rsidRPr="00DC3E45">
              <w:rPr>
                <w:rFonts w:ascii="Times New Roman" w:hAnsi="Times New Roman"/>
                <w:sz w:val="24"/>
                <w:szCs w:val="24"/>
              </w:rPr>
              <w:t xml:space="preserve"> </w:t>
            </w:r>
            <w:r w:rsidRPr="00DC3E45">
              <w:rPr>
                <w:rFonts w:ascii="Times New Roman" w:hAnsi="Times New Roman"/>
                <w:sz w:val="24"/>
                <w:szCs w:val="24"/>
              </w:rPr>
              <w:t>высушенных материалов</w:t>
            </w:r>
          </w:p>
        </w:tc>
      </w:tr>
      <w:tr w:rsidR="000D1409" w:rsidRPr="00DC3E45" w14:paraId="7DC96361" w14:textId="77777777" w:rsidTr="00DC3E45">
        <w:trPr>
          <w:trHeight w:val="305"/>
        </w:trPr>
        <w:tc>
          <w:tcPr>
            <w:tcW w:w="2363" w:type="dxa"/>
            <w:vMerge/>
          </w:tcPr>
          <w:p w14:paraId="5AF9CAAB" w14:textId="77777777" w:rsidR="000D1409" w:rsidRPr="00DC3E45" w:rsidRDefault="000D1409" w:rsidP="00DC3E45">
            <w:pPr>
              <w:spacing w:after="0"/>
              <w:rPr>
                <w:rFonts w:ascii="Times New Roman" w:hAnsi="Times New Roman"/>
                <w:sz w:val="24"/>
                <w:szCs w:val="24"/>
              </w:rPr>
            </w:pPr>
          </w:p>
        </w:tc>
        <w:tc>
          <w:tcPr>
            <w:tcW w:w="3083" w:type="dxa"/>
            <w:vMerge w:val="restart"/>
          </w:tcPr>
          <w:p w14:paraId="69A2CCA0" w14:textId="3E4A0F01" w:rsidR="000D1409" w:rsidRPr="00DC3E45" w:rsidRDefault="000D1409" w:rsidP="00DC3E45">
            <w:pPr>
              <w:pStyle w:val="a6"/>
              <w:spacing w:line="276" w:lineRule="auto"/>
            </w:pPr>
            <w:r w:rsidRPr="00DC3E45">
              <w:rPr>
                <w:rFonts w:eastAsia="Calibri"/>
                <w:bCs/>
                <w:lang w:eastAsia="en-US"/>
              </w:rPr>
              <w:t xml:space="preserve">ПК 1.3. </w:t>
            </w:r>
            <w:r w:rsidRPr="00DC3E45">
              <w:t xml:space="preserve">Выполнять первичную обработку живых срезанных растений </w:t>
            </w:r>
            <w:r w:rsidRPr="00DC3E45">
              <w:lastRenderedPageBreak/>
              <w:t>(цвет</w:t>
            </w:r>
            <w:r w:rsidR="00CA6944" w:rsidRPr="00DC3E45">
              <w:t>ов</w:t>
            </w:r>
            <w:r w:rsidRPr="00DC3E45">
              <w:t>, вет</w:t>
            </w:r>
            <w:r w:rsidR="00CA6944" w:rsidRPr="00DC3E45">
              <w:t>ок</w:t>
            </w:r>
            <w:r w:rsidRPr="00DC3E45">
              <w:t>, листь</w:t>
            </w:r>
            <w:r w:rsidR="00CA6944" w:rsidRPr="00DC3E45">
              <w:t>ев</w:t>
            </w:r>
            <w:r w:rsidRPr="00DC3E45">
              <w:t xml:space="preserve"> и др</w:t>
            </w:r>
            <w:r w:rsidR="00CA6944" w:rsidRPr="00DC3E45">
              <w:t>угих</w:t>
            </w:r>
            <w:r w:rsidRPr="00DC3E45">
              <w:t xml:space="preserve">) </w:t>
            </w:r>
          </w:p>
          <w:p w14:paraId="449BDD9E" w14:textId="3D9DCBDE" w:rsidR="000D1409" w:rsidRPr="00DC3E45" w:rsidRDefault="000D1409" w:rsidP="00DC3E45">
            <w:pPr>
              <w:suppressAutoHyphens/>
              <w:spacing w:after="0"/>
              <w:rPr>
                <w:rFonts w:ascii="Times New Roman" w:hAnsi="Times New Roman"/>
                <w:bCs/>
                <w:color w:val="000000"/>
                <w:sz w:val="24"/>
                <w:szCs w:val="24"/>
              </w:rPr>
            </w:pPr>
          </w:p>
          <w:p w14:paraId="3BE0EA59" w14:textId="595C4A51" w:rsidR="000D1409" w:rsidRPr="00DC3E45" w:rsidRDefault="000D1409" w:rsidP="00DC3E45">
            <w:pPr>
              <w:spacing w:after="0"/>
              <w:rPr>
                <w:rFonts w:ascii="Times New Roman" w:hAnsi="Times New Roman"/>
                <w:sz w:val="24"/>
                <w:szCs w:val="24"/>
              </w:rPr>
            </w:pPr>
          </w:p>
        </w:tc>
        <w:tc>
          <w:tcPr>
            <w:tcW w:w="3662" w:type="dxa"/>
          </w:tcPr>
          <w:p w14:paraId="2226FD72" w14:textId="77777777" w:rsidR="00B30168" w:rsidRPr="00DC3E45" w:rsidRDefault="00B30168" w:rsidP="00B30168">
            <w:pPr>
              <w:widowControl w:val="0"/>
              <w:autoSpaceDE w:val="0"/>
              <w:autoSpaceDN w:val="0"/>
              <w:adjustRightInd w:val="0"/>
              <w:spacing w:after="0"/>
              <w:rPr>
                <w:rFonts w:ascii="Times New Roman" w:hAnsi="Times New Roman"/>
                <w:b/>
                <w:sz w:val="24"/>
                <w:szCs w:val="24"/>
              </w:rPr>
            </w:pPr>
            <w:r w:rsidRPr="00DC3E45">
              <w:rPr>
                <w:rFonts w:ascii="Times New Roman" w:hAnsi="Times New Roman"/>
                <w:b/>
                <w:bCs/>
                <w:sz w:val="24"/>
                <w:szCs w:val="24"/>
                <w:lang w:eastAsia="en-US"/>
              </w:rPr>
              <w:lastRenderedPageBreak/>
              <w:t>Навыки:</w:t>
            </w:r>
          </w:p>
          <w:p w14:paraId="5CCAAC09" w14:textId="64FF0FC3" w:rsidR="000D1409" w:rsidRPr="00DC3E45" w:rsidRDefault="000D1409" w:rsidP="00DC3E45">
            <w:pPr>
              <w:spacing w:after="0"/>
              <w:rPr>
                <w:rFonts w:ascii="Times New Roman" w:hAnsi="Times New Roman"/>
                <w:sz w:val="24"/>
                <w:szCs w:val="24"/>
              </w:rPr>
            </w:pPr>
            <w:r w:rsidRPr="00DC3E45">
              <w:rPr>
                <w:rFonts w:ascii="Times New Roman" w:hAnsi="Times New Roman"/>
                <w:sz w:val="24"/>
                <w:szCs w:val="24"/>
              </w:rPr>
              <w:t xml:space="preserve">первичной обработки и хранения живых срезанных растений </w:t>
            </w:r>
            <w:r w:rsidRPr="00DC3E45">
              <w:rPr>
                <w:rFonts w:ascii="Times New Roman" w:hAnsi="Times New Roman"/>
                <w:sz w:val="24"/>
                <w:szCs w:val="24"/>
              </w:rPr>
              <w:lastRenderedPageBreak/>
              <w:t>(цвет</w:t>
            </w:r>
            <w:r w:rsidR="001D2DB9" w:rsidRPr="00DC3E45">
              <w:rPr>
                <w:rFonts w:ascii="Times New Roman" w:hAnsi="Times New Roman"/>
                <w:sz w:val="24"/>
                <w:szCs w:val="24"/>
              </w:rPr>
              <w:t>ов</w:t>
            </w:r>
            <w:r w:rsidRPr="00DC3E45">
              <w:rPr>
                <w:rFonts w:ascii="Times New Roman" w:hAnsi="Times New Roman"/>
                <w:sz w:val="24"/>
                <w:szCs w:val="24"/>
              </w:rPr>
              <w:t>, вет</w:t>
            </w:r>
            <w:r w:rsidR="001D2DB9" w:rsidRPr="00DC3E45">
              <w:rPr>
                <w:rFonts w:ascii="Times New Roman" w:hAnsi="Times New Roman"/>
                <w:sz w:val="24"/>
                <w:szCs w:val="24"/>
              </w:rPr>
              <w:t>ок</w:t>
            </w:r>
            <w:r w:rsidRPr="00DC3E45">
              <w:rPr>
                <w:rFonts w:ascii="Times New Roman" w:hAnsi="Times New Roman"/>
                <w:sz w:val="24"/>
                <w:szCs w:val="24"/>
              </w:rPr>
              <w:t>, листь</w:t>
            </w:r>
            <w:r w:rsidR="001D2DB9" w:rsidRPr="00DC3E45">
              <w:rPr>
                <w:rFonts w:ascii="Times New Roman" w:hAnsi="Times New Roman"/>
                <w:sz w:val="24"/>
                <w:szCs w:val="24"/>
              </w:rPr>
              <w:t>ев</w:t>
            </w:r>
            <w:r w:rsidRPr="00DC3E45">
              <w:rPr>
                <w:rFonts w:ascii="Times New Roman" w:hAnsi="Times New Roman"/>
                <w:sz w:val="24"/>
                <w:szCs w:val="24"/>
              </w:rPr>
              <w:t xml:space="preserve"> и др.), сухоцветов, искусственных цветов и других материалов;</w:t>
            </w:r>
          </w:p>
          <w:p w14:paraId="7A67DE55" w14:textId="77C842C5" w:rsidR="000D1409" w:rsidRPr="00DC3E45" w:rsidRDefault="000D1409" w:rsidP="00DC3E45">
            <w:pPr>
              <w:widowControl w:val="0"/>
              <w:shd w:val="clear" w:color="auto" w:fill="FFFFFF"/>
              <w:autoSpaceDE w:val="0"/>
              <w:autoSpaceDN w:val="0"/>
              <w:adjustRightInd w:val="0"/>
              <w:spacing w:after="0"/>
              <w:rPr>
                <w:rFonts w:ascii="Times New Roman" w:hAnsi="Times New Roman"/>
                <w:sz w:val="24"/>
                <w:szCs w:val="24"/>
              </w:rPr>
            </w:pPr>
            <w:r w:rsidRPr="00DC3E45">
              <w:rPr>
                <w:rFonts w:ascii="Times New Roman" w:hAnsi="Times New Roman"/>
                <w:sz w:val="24"/>
                <w:szCs w:val="24"/>
              </w:rPr>
              <w:t>определения качества живых срезанных растений (цветов, веток, листьев и др.) сухоцветов, искусственных цветов и других материалов</w:t>
            </w:r>
          </w:p>
        </w:tc>
      </w:tr>
      <w:tr w:rsidR="000D1409" w:rsidRPr="00DC3E45" w14:paraId="7B064CA5" w14:textId="77777777" w:rsidTr="00DC3E45">
        <w:trPr>
          <w:trHeight w:val="423"/>
        </w:trPr>
        <w:tc>
          <w:tcPr>
            <w:tcW w:w="2363" w:type="dxa"/>
            <w:vMerge/>
          </w:tcPr>
          <w:p w14:paraId="31F66DDC" w14:textId="77777777" w:rsidR="000D1409" w:rsidRPr="00DC3E45" w:rsidRDefault="000D1409" w:rsidP="00DC3E45">
            <w:pPr>
              <w:spacing w:after="0"/>
              <w:rPr>
                <w:rFonts w:ascii="Times New Roman" w:hAnsi="Times New Roman"/>
                <w:sz w:val="24"/>
                <w:szCs w:val="24"/>
              </w:rPr>
            </w:pPr>
          </w:p>
        </w:tc>
        <w:tc>
          <w:tcPr>
            <w:tcW w:w="3083" w:type="dxa"/>
            <w:vMerge/>
          </w:tcPr>
          <w:p w14:paraId="55E160DF" w14:textId="77777777" w:rsidR="000D1409" w:rsidRPr="00DC3E45" w:rsidRDefault="000D1409" w:rsidP="00DC3E45">
            <w:pPr>
              <w:spacing w:after="0"/>
              <w:rPr>
                <w:rFonts w:ascii="Times New Roman" w:hAnsi="Times New Roman"/>
                <w:sz w:val="24"/>
                <w:szCs w:val="24"/>
              </w:rPr>
            </w:pPr>
          </w:p>
        </w:tc>
        <w:tc>
          <w:tcPr>
            <w:tcW w:w="3662" w:type="dxa"/>
          </w:tcPr>
          <w:p w14:paraId="424E1D95" w14:textId="77777777" w:rsidR="000D1409" w:rsidRPr="00DC3E45" w:rsidRDefault="000D1409" w:rsidP="00DC3E45">
            <w:pPr>
              <w:widowControl w:val="0"/>
              <w:autoSpaceDE w:val="0"/>
              <w:autoSpaceDN w:val="0"/>
              <w:adjustRightInd w:val="0"/>
              <w:spacing w:after="0"/>
              <w:rPr>
                <w:rFonts w:ascii="Times New Roman" w:hAnsi="Times New Roman"/>
                <w:b/>
                <w:sz w:val="24"/>
                <w:szCs w:val="24"/>
              </w:rPr>
            </w:pPr>
            <w:r w:rsidRPr="00DC3E45">
              <w:rPr>
                <w:rFonts w:ascii="Times New Roman" w:hAnsi="Times New Roman"/>
                <w:b/>
                <w:sz w:val="24"/>
                <w:szCs w:val="24"/>
              </w:rPr>
              <w:t>Умения</w:t>
            </w:r>
          </w:p>
          <w:p w14:paraId="2C4BD867" w14:textId="7A441FF5" w:rsidR="000D1409" w:rsidRPr="00DC3E45" w:rsidRDefault="000D1409" w:rsidP="00DC3E45">
            <w:pPr>
              <w:widowControl w:val="0"/>
              <w:autoSpaceDE w:val="0"/>
              <w:autoSpaceDN w:val="0"/>
              <w:adjustRightInd w:val="0"/>
              <w:spacing w:after="0"/>
              <w:rPr>
                <w:rFonts w:ascii="Times New Roman" w:hAnsi="Times New Roman"/>
                <w:sz w:val="24"/>
                <w:szCs w:val="24"/>
              </w:rPr>
            </w:pPr>
            <w:r w:rsidRPr="00DC3E45">
              <w:rPr>
                <w:rFonts w:ascii="Times New Roman" w:hAnsi="Times New Roman"/>
                <w:sz w:val="24"/>
                <w:szCs w:val="24"/>
              </w:rPr>
              <w:t>применять необходимые методы и средства защиты для обработки живых срезанных растений (цветов, веток, листьев и др.)</w:t>
            </w:r>
            <w:r w:rsidR="00965CF3" w:rsidRPr="00DC3E45">
              <w:rPr>
                <w:rFonts w:ascii="Times New Roman" w:hAnsi="Times New Roman"/>
                <w:sz w:val="24"/>
                <w:szCs w:val="24"/>
              </w:rPr>
              <w:t>,</w:t>
            </w:r>
            <w:r w:rsidRPr="00DC3E45">
              <w:rPr>
                <w:rFonts w:ascii="Times New Roman" w:hAnsi="Times New Roman"/>
                <w:sz w:val="24"/>
                <w:szCs w:val="24"/>
              </w:rPr>
              <w:t xml:space="preserve"> сухоцветов, искусственных цветов и других материалов;</w:t>
            </w:r>
          </w:p>
          <w:p w14:paraId="2BA88515" w14:textId="58B676C7" w:rsidR="000D1409" w:rsidRPr="00DC3E45" w:rsidRDefault="000D1409" w:rsidP="00DC3E45">
            <w:pPr>
              <w:spacing w:after="0"/>
              <w:rPr>
                <w:rFonts w:ascii="Times New Roman" w:hAnsi="Times New Roman"/>
                <w:sz w:val="24"/>
                <w:szCs w:val="24"/>
              </w:rPr>
            </w:pPr>
            <w:r w:rsidRPr="00DC3E45">
              <w:rPr>
                <w:rFonts w:ascii="Times New Roman" w:hAnsi="Times New Roman"/>
                <w:sz w:val="24"/>
                <w:szCs w:val="24"/>
              </w:rPr>
              <w:t>подбирать флористические сосуды и контейнеры в соответствии с особенностями различных флористических изделий;</w:t>
            </w:r>
          </w:p>
        </w:tc>
      </w:tr>
      <w:tr w:rsidR="000D1409" w:rsidRPr="00DC3E45" w14:paraId="01394073" w14:textId="77777777" w:rsidTr="00DC3E45">
        <w:trPr>
          <w:trHeight w:val="305"/>
        </w:trPr>
        <w:tc>
          <w:tcPr>
            <w:tcW w:w="2363" w:type="dxa"/>
            <w:vMerge/>
          </w:tcPr>
          <w:p w14:paraId="3BB743DD" w14:textId="77777777" w:rsidR="000D1409" w:rsidRPr="00DC3E45" w:rsidRDefault="000D1409" w:rsidP="00DC3E45">
            <w:pPr>
              <w:spacing w:after="0"/>
              <w:rPr>
                <w:rFonts w:ascii="Times New Roman" w:hAnsi="Times New Roman"/>
                <w:sz w:val="24"/>
                <w:szCs w:val="24"/>
              </w:rPr>
            </w:pPr>
          </w:p>
        </w:tc>
        <w:tc>
          <w:tcPr>
            <w:tcW w:w="3083" w:type="dxa"/>
            <w:vMerge/>
          </w:tcPr>
          <w:p w14:paraId="00B33ABF" w14:textId="77777777" w:rsidR="000D1409" w:rsidRPr="00DC3E45" w:rsidRDefault="000D1409" w:rsidP="00DC3E45">
            <w:pPr>
              <w:spacing w:after="0"/>
              <w:rPr>
                <w:rFonts w:ascii="Times New Roman" w:hAnsi="Times New Roman"/>
                <w:sz w:val="24"/>
                <w:szCs w:val="24"/>
              </w:rPr>
            </w:pPr>
          </w:p>
        </w:tc>
        <w:tc>
          <w:tcPr>
            <w:tcW w:w="3662" w:type="dxa"/>
          </w:tcPr>
          <w:p w14:paraId="76E17378" w14:textId="77777777" w:rsidR="000D1409" w:rsidRPr="00DC3E45" w:rsidRDefault="000D1409" w:rsidP="00DC3E45">
            <w:pPr>
              <w:spacing w:after="0"/>
              <w:contextualSpacing/>
              <w:rPr>
                <w:rFonts w:ascii="Times New Roman" w:eastAsia="Calibri" w:hAnsi="Times New Roman"/>
                <w:b/>
                <w:sz w:val="24"/>
                <w:szCs w:val="24"/>
              </w:rPr>
            </w:pPr>
            <w:r w:rsidRPr="00DC3E45">
              <w:rPr>
                <w:rFonts w:ascii="Times New Roman" w:eastAsia="Calibri" w:hAnsi="Times New Roman"/>
                <w:b/>
                <w:sz w:val="24"/>
                <w:szCs w:val="24"/>
              </w:rPr>
              <w:t>Знания</w:t>
            </w:r>
          </w:p>
          <w:p w14:paraId="470E0DEE" w14:textId="4DD106E1" w:rsidR="000D1409" w:rsidRPr="00DC3E45" w:rsidRDefault="000D1409" w:rsidP="00DC3E45">
            <w:pPr>
              <w:shd w:val="clear" w:color="auto" w:fill="FFFFFF"/>
              <w:spacing w:after="0"/>
              <w:contextualSpacing/>
              <w:rPr>
                <w:rFonts w:ascii="Times New Roman" w:hAnsi="Times New Roman"/>
                <w:sz w:val="24"/>
                <w:szCs w:val="24"/>
              </w:rPr>
            </w:pPr>
            <w:r w:rsidRPr="00DC3E45">
              <w:rPr>
                <w:rFonts w:ascii="Times New Roman" w:hAnsi="Times New Roman"/>
                <w:sz w:val="24"/>
                <w:szCs w:val="24"/>
              </w:rPr>
              <w:t>правил первичной обработки срезанных растений (цветов, веток, листьев и др.), а также их хранения для последующего использования в создании флористических изделий и /или продаж</w:t>
            </w:r>
            <w:r w:rsidR="00965CF3" w:rsidRPr="00DC3E45">
              <w:rPr>
                <w:rFonts w:ascii="Times New Roman" w:hAnsi="Times New Roman"/>
                <w:sz w:val="24"/>
                <w:szCs w:val="24"/>
              </w:rPr>
              <w:t>и</w:t>
            </w:r>
          </w:p>
        </w:tc>
      </w:tr>
      <w:tr w:rsidR="000D1409" w:rsidRPr="00DC3E45" w14:paraId="35BFFD6F" w14:textId="77777777" w:rsidTr="00DC3E45">
        <w:trPr>
          <w:trHeight w:val="534"/>
        </w:trPr>
        <w:tc>
          <w:tcPr>
            <w:tcW w:w="2363" w:type="dxa"/>
            <w:tcBorders>
              <w:bottom w:val="nil"/>
            </w:tcBorders>
          </w:tcPr>
          <w:p w14:paraId="6307E6BD" w14:textId="77777777" w:rsidR="000D1409" w:rsidRPr="00DC3E45" w:rsidRDefault="000D1409" w:rsidP="00DC3E45">
            <w:pPr>
              <w:spacing w:after="0"/>
              <w:rPr>
                <w:rFonts w:ascii="Times New Roman" w:hAnsi="Times New Roman"/>
                <w:sz w:val="24"/>
                <w:szCs w:val="24"/>
              </w:rPr>
            </w:pPr>
          </w:p>
        </w:tc>
        <w:tc>
          <w:tcPr>
            <w:tcW w:w="3083" w:type="dxa"/>
            <w:vMerge w:val="restart"/>
          </w:tcPr>
          <w:p w14:paraId="412BCA1F" w14:textId="72E210A2" w:rsidR="000D1409" w:rsidRPr="00DC3E45" w:rsidRDefault="000D1409" w:rsidP="00DC3E45">
            <w:pPr>
              <w:spacing w:after="0"/>
              <w:rPr>
                <w:rFonts w:ascii="Times New Roman" w:hAnsi="Times New Roman"/>
                <w:i/>
                <w:sz w:val="24"/>
                <w:szCs w:val="24"/>
              </w:rPr>
            </w:pPr>
            <w:r w:rsidRPr="00DC3E45">
              <w:rPr>
                <w:rFonts w:ascii="Times New Roman" w:hAnsi="Times New Roman"/>
                <w:sz w:val="24"/>
                <w:szCs w:val="24"/>
              </w:rPr>
              <w:t>ПК 1.4 Изготавливать и упаковывать готовые флористические изделия, а также обеспечивать жизнедеятельность флористических изделий в соответствии с их назначением</w:t>
            </w:r>
          </w:p>
        </w:tc>
        <w:tc>
          <w:tcPr>
            <w:tcW w:w="3662" w:type="dxa"/>
          </w:tcPr>
          <w:p w14:paraId="4CD5BC87" w14:textId="77777777" w:rsidR="00B30168" w:rsidRPr="00DC3E45" w:rsidRDefault="00B30168" w:rsidP="00B30168">
            <w:pPr>
              <w:widowControl w:val="0"/>
              <w:autoSpaceDE w:val="0"/>
              <w:autoSpaceDN w:val="0"/>
              <w:adjustRightInd w:val="0"/>
              <w:spacing w:after="0"/>
              <w:rPr>
                <w:rFonts w:ascii="Times New Roman" w:hAnsi="Times New Roman"/>
                <w:b/>
                <w:sz w:val="24"/>
                <w:szCs w:val="24"/>
              </w:rPr>
            </w:pPr>
            <w:r w:rsidRPr="00DC3E45">
              <w:rPr>
                <w:rFonts w:ascii="Times New Roman" w:hAnsi="Times New Roman"/>
                <w:b/>
                <w:bCs/>
                <w:sz w:val="24"/>
                <w:szCs w:val="24"/>
                <w:lang w:eastAsia="en-US"/>
              </w:rPr>
              <w:t>Навыки:</w:t>
            </w:r>
          </w:p>
          <w:p w14:paraId="37ABB3F1" w14:textId="77777777" w:rsidR="000D1409" w:rsidRPr="00DC3E45" w:rsidRDefault="000D1409" w:rsidP="00DC3E45">
            <w:pPr>
              <w:spacing w:after="0"/>
              <w:rPr>
                <w:rFonts w:ascii="Times New Roman" w:hAnsi="Times New Roman"/>
                <w:sz w:val="24"/>
                <w:szCs w:val="24"/>
              </w:rPr>
            </w:pPr>
            <w:r w:rsidRPr="00DC3E45">
              <w:rPr>
                <w:rFonts w:ascii="Times New Roman" w:hAnsi="Times New Roman"/>
                <w:sz w:val="24"/>
                <w:szCs w:val="24"/>
              </w:rPr>
              <w:t>разработки дизайна основных видов флористических изделий и их изготовление по образцам или самостоятельно;</w:t>
            </w:r>
          </w:p>
          <w:p w14:paraId="5122F5C6" w14:textId="77777777" w:rsidR="000D1409" w:rsidRPr="00DC3E45" w:rsidRDefault="000D1409" w:rsidP="00DC3E45">
            <w:pPr>
              <w:spacing w:after="0"/>
              <w:rPr>
                <w:rFonts w:ascii="Times New Roman" w:hAnsi="Times New Roman"/>
                <w:sz w:val="24"/>
                <w:szCs w:val="24"/>
              </w:rPr>
            </w:pPr>
            <w:r w:rsidRPr="00DC3E45">
              <w:rPr>
                <w:rFonts w:ascii="Times New Roman" w:hAnsi="Times New Roman"/>
                <w:sz w:val="24"/>
                <w:szCs w:val="24"/>
              </w:rPr>
              <w:t>обеспечения жизнедеятельности флористических изделий в соответствии с их назначением;</w:t>
            </w:r>
          </w:p>
          <w:p w14:paraId="3FB249A4" w14:textId="453B82DF" w:rsidR="000D1409" w:rsidRPr="00DC3E45" w:rsidRDefault="000D1409" w:rsidP="00DC3E45">
            <w:pPr>
              <w:spacing w:after="0"/>
              <w:rPr>
                <w:rFonts w:ascii="Times New Roman" w:hAnsi="Times New Roman"/>
                <w:b/>
                <w:sz w:val="24"/>
                <w:szCs w:val="24"/>
              </w:rPr>
            </w:pPr>
            <w:r w:rsidRPr="00DC3E45">
              <w:rPr>
                <w:rFonts w:ascii="Times New Roman" w:hAnsi="Times New Roman"/>
                <w:sz w:val="24"/>
                <w:szCs w:val="24"/>
              </w:rPr>
              <w:t>упаковки готовых флористических изделий, в том числе для их транспортировки</w:t>
            </w:r>
          </w:p>
        </w:tc>
      </w:tr>
      <w:tr w:rsidR="000D1409" w:rsidRPr="00DC3E45" w14:paraId="0A83255F" w14:textId="77777777" w:rsidTr="00DC3E45">
        <w:trPr>
          <w:trHeight w:val="542"/>
        </w:trPr>
        <w:tc>
          <w:tcPr>
            <w:tcW w:w="2363" w:type="dxa"/>
            <w:tcBorders>
              <w:top w:val="nil"/>
              <w:bottom w:val="nil"/>
            </w:tcBorders>
          </w:tcPr>
          <w:p w14:paraId="216A5189" w14:textId="77777777" w:rsidR="000D1409" w:rsidRPr="00DC3E45" w:rsidRDefault="000D1409" w:rsidP="00DC3E45">
            <w:pPr>
              <w:spacing w:after="0"/>
              <w:rPr>
                <w:rFonts w:ascii="Times New Roman" w:hAnsi="Times New Roman"/>
                <w:sz w:val="24"/>
                <w:szCs w:val="24"/>
              </w:rPr>
            </w:pPr>
          </w:p>
        </w:tc>
        <w:tc>
          <w:tcPr>
            <w:tcW w:w="3083" w:type="dxa"/>
            <w:vMerge/>
          </w:tcPr>
          <w:p w14:paraId="06C6AFD1" w14:textId="77777777" w:rsidR="000D1409" w:rsidRPr="00DC3E45" w:rsidRDefault="000D1409" w:rsidP="00DC3E45">
            <w:pPr>
              <w:spacing w:after="0"/>
              <w:rPr>
                <w:rFonts w:ascii="Times New Roman" w:hAnsi="Times New Roman"/>
                <w:sz w:val="24"/>
                <w:szCs w:val="24"/>
              </w:rPr>
            </w:pPr>
          </w:p>
        </w:tc>
        <w:tc>
          <w:tcPr>
            <w:tcW w:w="3662" w:type="dxa"/>
          </w:tcPr>
          <w:p w14:paraId="0F539D80" w14:textId="77777777" w:rsidR="000D1409" w:rsidRPr="00DC3E45" w:rsidRDefault="000D1409" w:rsidP="00DC3E45">
            <w:pPr>
              <w:pStyle w:val="ab"/>
              <w:tabs>
                <w:tab w:val="left" w:pos="0"/>
                <w:tab w:val="left" w:pos="210"/>
              </w:tabs>
              <w:spacing w:after="0"/>
              <w:ind w:left="0"/>
              <w:rPr>
                <w:rFonts w:ascii="Times New Roman" w:hAnsi="Times New Roman"/>
                <w:sz w:val="24"/>
                <w:szCs w:val="24"/>
              </w:rPr>
            </w:pPr>
            <w:r w:rsidRPr="00DC3E45">
              <w:rPr>
                <w:rFonts w:ascii="Times New Roman" w:hAnsi="Times New Roman"/>
                <w:b/>
                <w:sz w:val="24"/>
                <w:szCs w:val="24"/>
              </w:rPr>
              <w:t>Умения:</w:t>
            </w:r>
            <w:r w:rsidRPr="00DC3E45">
              <w:rPr>
                <w:rFonts w:ascii="Times New Roman" w:hAnsi="Times New Roman"/>
                <w:sz w:val="24"/>
                <w:szCs w:val="24"/>
              </w:rPr>
              <w:t xml:space="preserve"> </w:t>
            </w:r>
          </w:p>
          <w:p w14:paraId="59623756" w14:textId="77777777" w:rsidR="000D1409" w:rsidRPr="00DC3E45" w:rsidRDefault="000D1409" w:rsidP="00DC3E45">
            <w:pPr>
              <w:spacing w:after="0"/>
              <w:rPr>
                <w:rFonts w:ascii="Times New Roman" w:hAnsi="Times New Roman"/>
                <w:sz w:val="24"/>
                <w:szCs w:val="24"/>
              </w:rPr>
            </w:pPr>
            <w:r w:rsidRPr="00DC3E45">
              <w:rPr>
                <w:rFonts w:ascii="Times New Roman" w:hAnsi="Times New Roman"/>
                <w:sz w:val="24"/>
                <w:szCs w:val="24"/>
              </w:rPr>
              <w:t xml:space="preserve">выбирать технические методы крепления элементов и выполнять их; </w:t>
            </w:r>
          </w:p>
          <w:p w14:paraId="27F1C652" w14:textId="77777777" w:rsidR="000D1409" w:rsidRPr="00DC3E45" w:rsidRDefault="000D1409" w:rsidP="00DC3E45">
            <w:pPr>
              <w:spacing w:after="0"/>
              <w:rPr>
                <w:rFonts w:ascii="Times New Roman" w:hAnsi="Times New Roman"/>
                <w:sz w:val="24"/>
                <w:szCs w:val="24"/>
              </w:rPr>
            </w:pPr>
            <w:r w:rsidRPr="00DC3E45">
              <w:rPr>
                <w:rFonts w:ascii="Times New Roman" w:hAnsi="Times New Roman"/>
                <w:sz w:val="24"/>
                <w:szCs w:val="24"/>
              </w:rPr>
              <w:t xml:space="preserve">использовать красящие и иные </w:t>
            </w:r>
            <w:r w:rsidRPr="00DC3E45">
              <w:rPr>
                <w:rFonts w:ascii="Times New Roman" w:hAnsi="Times New Roman"/>
                <w:sz w:val="24"/>
                <w:szCs w:val="24"/>
              </w:rPr>
              <w:lastRenderedPageBreak/>
              <w:t>вещества, применяющиеся в создании флористических изделий, в том числе клеи и спреи;</w:t>
            </w:r>
          </w:p>
          <w:p w14:paraId="0151F6BC" w14:textId="77777777" w:rsidR="000D1409" w:rsidRPr="00DC3E45" w:rsidRDefault="000D1409" w:rsidP="00DC3E45">
            <w:pPr>
              <w:spacing w:after="0"/>
              <w:rPr>
                <w:rFonts w:ascii="Times New Roman" w:hAnsi="Times New Roman"/>
                <w:sz w:val="24"/>
                <w:szCs w:val="24"/>
              </w:rPr>
            </w:pPr>
            <w:r w:rsidRPr="00DC3E45">
              <w:rPr>
                <w:rFonts w:ascii="Times New Roman" w:hAnsi="Times New Roman"/>
                <w:sz w:val="24"/>
                <w:szCs w:val="24"/>
              </w:rPr>
              <w:t>создавать флористические изделия (букеты, композиции, венки, гирлянды, коллажи и др.) из живых срезанных цветов, сухоцветов, искусственных цветов и других материалов;</w:t>
            </w:r>
          </w:p>
          <w:p w14:paraId="40732D97" w14:textId="77777777" w:rsidR="000D1409" w:rsidRPr="00DC3E45" w:rsidRDefault="000D1409" w:rsidP="00DC3E45">
            <w:pPr>
              <w:spacing w:after="0"/>
              <w:rPr>
                <w:rFonts w:ascii="Times New Roman" w:hAnsi="Times New Roman"/>
                <w:sz w:val="24"/>
                <w:szCs w:val="24"/>
              </w:rPr>
            </w:pPr>
            <w:r w:rsidRPr="00DC3E45">
              <w:rPr>
                <w:rFonts w:ascii="Times New Roman" w:hAnsi="Times New Roman"/>
                <w:sz w:val="24"/>
                <w:szCs w:val="24"/>
              </w:rPr>
              <w:t>обеспечивать жизнедеятельность срезанных растений (цветов, веток, листьев и др.) в соответствии с назначением флористического изделия;</w:t>
            </w:r>
          </w:p>
          <w:p w14:paraId="1DA8C28A" w14:textId="77777777" w:rsidR="000D1409" w:rsidRPr="00DC3E45" w:rsidRDefault="000D1409" w:rsidP="00DC3E45">
            <w:pPr>
              <w:spacing w:after="0"/>
              <w:rPr>
                <w:rFonts w:ascii="Times New Roman" w:hAnsi="Times New Roman"/>
                <w:sz w:val="24"/>
                <w:szCs w:val="24"/>
              </w:rPr>
            </w:pPr>
            <w:r w:rsidRPr="00DC3E45">
              <w:rPr>
                <w:rFonts w:ascii="Times New Roman" w:hAnsi="Times New Roman"/>
                <w:sz w:val="24"/>
                <w:szCs w:val="24"/>
              </w:rPr>
              <w:t>упаковывать готовые флористические изделия и подарки;</w:t>
            </w:r>
          </w:p>
          <w:p w14:paraId="09D6A4F6" w14:textId="6E3BEE6A" w:rsidR="000D1409" w:rsidRPr="00DC3E45" w:rsidRDefault="000D1409" w:rsidP="00DC3E45">
            <w:pPr>
              <w:spacing w:after="0"/>
              <w:rPr>
                <w:rFonts w:ascii="Times New Roman" w:hAnsi="Times New Roman"/>
                <w:b/>
                <w:sz w:val="24"/>
                <w:szCs w:val="24"/>
              </w:rPr>
            </w:pPr>
            <w:r w:rsidRPr="00DC3E45">
              <w:rPr>
                <w:rFonts w:ascii="Times New Roman" w:eastAsiaTheme="minorHAnsi" w:hAnsi="Times New Roman"/>
                <w:sz w:val="24"/>
                <w:szCs w:val="24"/>
              </w:rPr>
              <w:t>использовать принципы бережливого производства в создании флористических изделий</w:t>
            </w:r>
          </w:p>
        </w:tc>
      </w:tr>
      <w:tr w:rsidR="000D1409" w:rsidRPr="00DC3E45" w14:paraId="20E6134B" w14:textId="77777777" w:rsidTr="00DC3E45">
        <w:trPr>
          <w:trHeight w:val="481"/>
        </w:trPr>
        <w:tc>
          <w:tcPr>
            <w:tcW w:w="2363" w:type="dxa"/>
            <w:tcBorders>
              <w:top w:val="nil"/>
            </w:tcBorders>
          </w:tcPr>
          <w:p w14:paraId="643D633C" w14:textId="77777777" w:rsidR="000D1409" w:rsidRPr="00DC3E45" w:rsidRDefault="000D1409" w:rsidP="00DC3E45">
            <w:pPr>
              <w:spacing w:after="0"/>
              <w:rPr>
                <w:rFonts w:ascii="Times New Roman" w:hAnsi="Times New Roman"/>
                <w:sz w:val="24"/>
                <w:szCs w:val="24"/>
              </w:rPr>
            </w:pPr>
          </w:p>
        </w:tc>
        <w:tc>
          <w:tcPr>
            <w:tcW w:w="3083" w:type="dxa"/>
            <w:vMerge/>
          </w:tcPr>
          <w:p w14:paraId="2214D7B4" w14:textId="77777777" w:rsidR="000D1409" w:rsidRPr="00DC3E45" w:rsidRDefault="000D1409" w:rsidP="00DC3E45">
            <w:pPr>
              <w:spacing w:after="0"/>
              <w:rPr>
                <w:rFonts w:ascii="Times New Roman" w:hAnsi="Times New Roman"/>
                <w:sz w:val="24"/>
                <w:szCs w:val="24"/>
              </w:rPr>
            </w:pPr>
          </w:p>
        </w:tc>
        <w:tc>
          <w:tcPr>
            <w:tcW w:w="3662" w:type="dxa"/>
          </w:tcPr>
          <w:p w14:paraId="0407F092" w14:textId="77777777" w:rsidR="000D1409" w:rsidRPr="00DC3E45" w:rsidRDefault="000D1409" w:rsidP="00DC3E45">
            <w:pPr>
              <w:spacing w:after="0"/>
              <w:rPr>
                <w:rFonts w:ascii="Times New Roman" w:eastAsia="Calibri" w:hAnsi="Times New Roman"/>
                <w:b/>
                <w:sz w:val="24"/>
                <w:szCs w:val="24"/>
                <w:lang w:eastAsia="en-US"/>
              </w:rPr>
            </w:pPr>
            <w:r w:rsidRPr="00DC3E45">
              <w:rPr>
                <w:rFonts w:ascii="Times New Roman" w:eastAsia="Calibri" w:hAnsi="Times New Roman"/>
                <w:b/>
                <w:sz w:val="24"/>
                <w:szCs w:val="24"/>
                <w:lang w:eastAsia="en-US"/>
              </w:rPr>
              <w:t>Знания:</w:t>
            </w:r>
          </w:p>
          <w:p w14:paraId="5741AF1F" w14:textId="2C4338BA" w:rsidR="000D1409" w:rsidRPr="00DC3E45" w:rsidRDefault="000D1409" w:rsidP="00DC3E45">
            <w:pPr>
              <w:spacing w:after="0"/>
              <w:rPr>
                <w:rFonts w:ascii="Times New Roman" w:hAnsi="Times New Roman"/>
                <w:sz w:val="24"/>
                <w:szCs w:val="24"/>
              </w:rPr>
            </w:pPr>
            <w:r w:rsidRPr="00DC3E45">
              <w:rPr>
                <w:rFonts w:ascii="Times New Roman" w:hAnsi="Times New Roman"/>
                <w:sz w:val="24"/>
                <w:szCs w:val="24"/>
              </w:rPr>
              <w:t>основных видов флористических изделий: букет</w:t>
            </w:r>
            <w:r w:rsidR="00965CF3" w:rsidRPr="00DC3E45">
              <w:rPr>
                <w:rFonts w:ascii="Times New Roman" w:hAnsi="Times New Roman"/>
                <w:sz w:val="24"/>
                <w:szCs w:val="24"/>
              </w:rPr>
              <w:t>ов</w:t>
            </w:r>
            <w:r w:rsidRPr="00DC3E45">
              <w:rPr>
                <w:rFonts w:ascii="Times New Roman" w:hAnsi="Times New Roman"/>
                <w:sz w:val="24"/>
                <w:szCs w:val="24"/>
              </w:rPr>
              <w:t>, композици</w:t>
            </w:r>
            <w:r w:rsidR="00965CF3" w:rsidRPr="00DC3E45">
              <w:rPr>
                <w:rFonts w:ascii="Times New Roman" w:hAnsi="Times New Roman"/>
                <w:sz w:val="24"/>
                <w:szCs w:val="24"/>
              </w:rPr>
              <w:t>й</w:t>
            </w:r>
            <w:r w:rsidRPr="00DC3E45">
              <w:rPr>
                <w:rFonts w:ascii="Times New Roman" w:hAnsi="Times New Roman"/>
                <w:sz w:val="24"/>
                <w:szCs w:val="24"/>
              </w:rPr>
              <w:t>, бутоньер</w:t>
            </w:r>
            <w:r w:rsidR="00965CF3" w:rsidRPr="00DC3E45">
              <w:rPr>
                <w:rFonts w:ascii="Times New Roman" w:hAnsi="Times New Roman"/>
                <w:sz w:val="24"/>
                <w:szCs w:val="24"/>
              </w:rPr>
              <w:t>ок</w:t>
            </w:r>
            <w:r w:rsidRPr="00DC3E45">
              <w:rPr>
                <w:rFonts w:ascii="Times New Roman" w:hAnsi="Times New Roman"/>
                <w:sz w:val="24"/>
                <w:szCs w:val="24"/>
              </w:rPr>
              <w:t>, венк</w:t>
            </w:r>
            <w:r w:rsidR="00965CF3" w:rsidRPr="00DC3E45">
              <w:rPr>
                <w:rFonts w:ascii="Times New Roman" w:hAnsi="Times New Roman"/>
                <w:sz w:val="24"/>
                <w:szCs w:val="24"/>
              </w:rPr>
              <w:t>ов</w:t>
            </w:r>
            <w:r w:rsidRPr="00DC3E45">
              <w:rPr>
                <w:rFonts w:ascii="Times New Roman" w:hAnsi="Times New Roman"/>
                <w:sz w:val="24"/>
                <w:szCs w:val="24"/>
              </w:rPr>
              <w:t>, гирлянд, корзин, коллаж</w:t>
            </w:r>
            <w:r w:rsidR="00965CF3" w:rsidRPr="00DC3E45">
              <w:rPr>
                <w:rFonts w:ascii="Times New Roman" w:hAnsi="Times New Roman"/>
                <w:sz w:val="24"/>
                <w:szCs w:val="24"/>
              </w:rPr>
              <w:t>ей</w:t>
            </w:r>
            <w:r w:rsidRPr="00DC3E45">
              <w:rPr>
                <w:rFonts w:ascii="Times New Roman" w:hAnsi="Times New Roman"/>
                <w:sz w:val="24"/>
                <w:szCs w:val="24"/>
              </w:rPr>
              <w:t xml:space="preserve"> и др.; </w:t>
            </w:r>
          </w:p>
          <w:p w14:paraId="0DE82583" w14:textId="77777777" w:rsidR="000D1409" w:rsidRPr="00DC3E45" w:rsidRDefault="000D1409" w:rsidP="00DC3E45">
            <w:pPr>
              <w:spacing w:after="0"/>
              <w:rPr>
                <w:rFonts w:ascii="Times New Roman" w:hAnsi="Times New Roman"/>
                <w:sz w:val="24"/>
                <w:szCs w:val="24"/>
              </w:rPr>
            </w:pPr>
            <w:r w:rsidRPr="00DC3E45">
              <w:rPr>
                <w:rFonts w:ascii="Times New Roman" w:hAnsi="Times New Roman"/>
                <w:sz w:val="24"/>
                <w:szCs w:val="24"/>
              </w:rPr>
              <w:t xml:space="preserve">основных стилей: вегетативный; декоративный, форма-линейный и др.; </w:t>
            </w:r>
          </w:p>
          <w:p w14:paraId="1DF3BFA0" w14:textId="77777777" w:rsidR="000D1409" w:rsidRPr="00DC3E45" w:rsidRDefault="000D1409" w:rsidP="00DC3E45">
            <w:pPr>
              <w:spacing w:after="0"/>
              <w:rPr>
                <w:rFonts w:ascii="Times New Roman" w:hAnsi="Times New Roman"/>
                <w:sz w:val="24"/>
                <w:szCs w:val="24"/>
              </w:rPr>
            </w:pPr>
            <w:r w:rsidRPr="00DC3E45">
              <w:rPr>
                <w:rFonts w:ascii="Times New Roman" w:hAnsi="Times New Roman"/>
                <w:sz w:val="24"/>
                <w:szCs w:val="24"/>
              </w:rPr>
              <w:t>цветочного этикета, традиций праздников и церемоний, модных тенденций;</w:t>
            </w:r>
          </w:p>
          <w:p w14:paraId="2B0B16F9" w14:textId="77777777" w:rsidR="000D1409" w:rsidRPr="00DC3E45" w:rsidRDefault="000D1409" w:rsidP="00DC3E45">
            <w:pPr>
              <w:spacing w:after="0"/>
              <w:rPr>
                <w:rFonts w:ascii="Times New Roman" w:hAnsi="Times New Roman"/>
                <w:sz w:val="24"/>
                <w:szCs w:val="24"/>
              </w:rPr>
            </w:pPr>
            <w:r w:rsidRPr="00DC3E45">
              <w:rPr>
                <w:rFonts w:ascii="Times New Roman" w:hAnsi="Times New Roman"/>
                <w:sz w:val="24"/>
                <w:szCs w:val="24"/>
              </w:rPr>
              <w:t>свойств и особенностей материалов, используемых при создании флористических изделий;</w:t>
            </w:r>
          </w:p>
          <w:p w14:paraId="637D0A9F" w14:textId="77777777" w:rsidR="000D1409" w:rsidRPr="00DC3E45" w:rsidRDefault="000D1409" w:rsidP="00DC3E45">
            <w:pPr>
              <w:spacing w:after="0"/>
              <w:rPr>
                <w:rFonts w:ascii="Times New Roman" w:hAnsi="Times New Roman"/>
                <w:sz w:val="24"/>
                <w:szCs w:val="24"/>
              </w:rPr>
            </w:pPr>
            <w:r w:rsidRPr="00DC3E45">
              <w:rPr>
                <w:rFonts w:ascii="Times New Roman" w:hAnsi="Times New Roman"/>
                <w:sz w:val="24"/>
                <w:szCs w:val="24"/>
              </w:rPr>
              <w:t>индивидуальных особенностей растений (цветов, веток, листьев и др.) и других материалов (цвет, формы роста и движения, формы значимости, структуры, фактуры, сезонность и др.);</w:t>
            </w:r>
          </w:p>
          <w:p w14:paraId="4F0D707E" w14:textId="77777777" w:rsidR="000D1409" w:rsidRPr="00DC3E45" w:rsidRDefault="000D1409" w:rsidP="00DC3E45">
            <w:pPr>
              <w:spacing w:after="0"/>
              <w:rPr>
                <w:rFonts w:ascii="Times New Roman" w:hAnsi="Times New Roman"/>
                <w:sz w:val="24"/>
                <w:szCs w:val="24"/>
              </w:rPr>
            </w:pPr>
            <w:r w:rsidRPr="00DC3E45">
              <w:rPr>
                <w:rFonts w:ascii="Times New Roman" w:hAnsi="Times New Roman"/>
                <w:sz w:val="24"/>
                <w:szCs w:val="24"/>
              </w:rPr>
              <w:t xml:space="preserve">видов декоративных и технических материалов; </w:t>
            </w:r>
          </w:p>
          <w:p w14:paraId="51A17FD8" w14:textId="77777777" w:rsidR="000D1409" w:rsidRPr="00DC3E45" w:rsidRDefault="000D1409" w:rsidP="00DC3E45">
            <w:pPr>
              <w:spacing w:after="0"/>
              <w:rPr>
                <w:rFonts w:ascii="Times New Roman" w:hAnsi="Times New Roman"/>
                <w:sz w:val="24"/>
                <w:szCs w:val="24"/>
              </w:rPr>
            </w:pPr>
            <w:r w:rsidRPr="00DC3E45">
              <w:rPr>
                <w:rFonts w:ascii="Times New Roman" w:hAnsi="Times New Roman"/>
                <w:sz w:val="24"/>
                <w:szCs w:val="24"/>
              </w:rPr>
              <w:lastRenderedPageBreak/>
              <w:t>правил, техник и технических приёмов создания флористических изделий;</w:t>
            </w:r>
          </w:p>
          <w:p w14:paraId="3BB254CA" w14:textId="77777777" w:rsidR="000D1409" w:rsidRPr="00DC3E45" w:rsidRDefault="000D1409" w:rsidP="00DC3E45">
            <w:pPr>
              <w:spacing w:after="0"/>
              <w:rPr>
                <w:rFonts w:ascii="Times New Roman" w:hAnsi="Times New Roman"/>
                <w:sz w:val="24"/>
                <w:szCs w:val="24"/>
              </w:rPr>
            </w:pPr>
            <w:r w:rsidRPr="00DC3E45">
              <w:rPr>
                <w:rFonts w:ascii="Times New Roman" w:hAnsi="Times New Roman"/>
                <w:sz w:val="24"/>
                <w:szCs w:val="24"/>
              </w:rPr>
              <w:t>технических приёмов крепления отдельных элементов при создании флористических изделий;</w:t>
            </w:r>
          </w:p>
          <w:p w14:paraId="5F0D6B9B" w14:textId="436BA29F" w:rsidR="000D1409" w:rsidRPr="00DC3E45" w:rsidRDefault="000D1409" w:rsidP="00DC3E45">
            <w:pPr>
              <w:pStyle w:val="ab"/>
              <w:spacing w:after="0"/>
              <w:ind w:left="0"/>
              <w:rPr>
                <w:rFonts w:ascii="Times New Roman" w:hAnsi="Times New Roman"/>
                <w:sz w:val="24"/>
                <w:szCs w:val="24"/>
              </w:rPr>
            </w:pPr>
            <w:r w:rsidRPr="00DC3E45">
              <w:rPr>
                <w:rFonts w:ascii="Times New Roman" w:hAnsi="Times New Roman"/>
                <w:sz w:val="24"/>
                <w:szCs w:val="24"/>
              </w:rPr>
              <w:t>правила упаковки и перевозки живых срезанных растений (цветов, веток, листьев и др.) и готовых флористических изделий</w:t>
            </w:r>
          </w:p>
        </w:tc>
      </w:tr>
      <w:tr w:rsidR="004C6277" w:rsidRPr="00DC3E45" w14:paraId="6E00160B" w14:textId="77777777" w:rsidTr="00DC3E45">
        <w:trPr>
          <w:trHeight w:val="481"/>
        </w:trPr>
        <w:tc>
          <w:tcPr>
            <w:tcW w:w="2363" w:type="dxa"/>
            <w:vMerge w:val="restart"/>
          </w:tcPr>
          <w:p w14:paraId="357EF2FF" w14:textId="0B17D5EC" w:rsidR="004C6277" w:rsidRPr="00DC3E45" w:rsidRDefault="00F208E0" w:rsidP="00DC3E45">
            <w:pPr>
              <w:spacing w:after="0"/>
              <w:rPr>
                <w:rFonts w:ascii="Times New Roman" w:hAnsi="Times New Roman"/>
                <w:color w:val="7030A0"/>
                <w:sz w:val="24"/>
                <w:szCs w:val="24"/>
              </w:rPr>
            </w:pPr>
            <w:r w:rsidRPr="00DC3E45">
              <w:rPr>
                <w:rFonts w:ascii="Times New Roman" w:hAnsi="Times New Roman"/>
                <w:sz w:val="24"/>
                <w:szCs w:val="24"/>
              </w:rPr>
              <w:lastRenderedPageBreak/>
              <w:t xml:space="preserve">ВД 2 </w:t>
            </w:r>
            <w:r w:rsidR="004C6277" w:rsidRPr="00DC3E45">
              <w:rPr>
                <w:rFonts w:ascii="Times New Roman" w:hAnsi="Times New Roman"/>
                <w:sz w:val="24"/>
                <w:szCs w:val="24"/>
              </w:rPr>
              <w:t>Флористическое использование горшечных растений</w:t>
            </w:r>
          </w:p>
        </w:tc>
        <w:tc>
          <w:tcPr>
            <w:tcW w:w="3083" w:type="dxa"/>
            <w:vMerge w:val="restart"/>
          </w:tcPr>
          <w:p w14:paraId="511BDE09" w14:textId="283FC04E" w:rsidR="004C6277" w:rsidRPr="00DC3E45" w:rsidRDefault="004C6277" w:rsidP="00DC3E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4"/>
                <w:szCs w:val="24"/>
              </w:rPr>
            </w:pPr>
            <w:r w:rsidRPr="00DC3E45">
              <w:rPr>
                <w:rFonts w:ascii="Times New Roman" w:hAnsi="Times New Roman"/>
                <w:sz w:val="24"/>
                <w:szCs w:val="24"/>
              </w:rPr>
              <w:t>ПК 2.1 Определять</w:t>
            </w:r>
            <w:r w:rsidR="00CA6944" w:rsidRPr="00DC3E45">
              <w:rPr>
                <w:rFonts w:ascii="Times New Roman" w:hAnsi="Times New Roman"/>
                <w:sz w:val="24"/>
                <w:szCs w:val="24"/>
              </w:rPr>
              <w:t xml:space="preserve"> виды</w:t>
            </w:r>
            <w:r w:rsidRPr="00DC3E45">
              <w:rPr>
                <w:rFonts w:ascii="Times New Roman" w:hAnsi="Times New Roman"/>
                <w:sz w:val="24"/>
                <w:szCs w:val="24"/>
              </w:rPr>
              <w:t xml:space="preserve"> горшечны</w:t>
            </w:r>
            <w:r w:rsidR="00CA6944" w:rsidRPr="00DC3E45">
              <w:rPr>
                <w:rFonts w:ascii="Times New Roman" w:hAnsi="Times New Roman"/>
                <w:sz w:val="24"/>
                <w:szCs w:val="24"/>
              </w:rPr>
              <w:t>х</w:t>
            </w:r>
            <w:r w:rsidRPr="00DC3E45">
              <w:rPr>
                <w:rFonts w:ascii="Times New Roman" w:hAnsi="Times New Roman"/>
                <w:sz w:val="24"/>
                <w:szCs w:val="24"/>
              </w:rPr>
              <w:t xml:space="preserve"> </w:t>
            </w:r>
            <w:r w:rsidR="001D2DB9" w:rsidRPr="00DC3E45">
              <w:rPr>
                <w:rFonts w:ascii="Times New Roman" w:hAnsi="Times New Roman"/>
                <w:sz w:val="24"/>
                <w:szCs w:val="24"/>
              </w:rPr>
              <w:t>растений</w:t>
            </w:r>
            <w:r w:rsidRPr="00DC3E45">
              <w:rPr>
                <w:rFonts w:ascii="Times New Roman" w:hAnsi="Times New Roman"/>
                <w:sz w:val="24"/>
                <w:szCs w:val="24"/>
              </w:rPr>
              <w:t>, применяя ботаническую номенклатуру</w:t>
            </w:r>
          </w:p>
          <w:p w14:paraId="623CF6CD" w14:textId="7BD959FD" w:rsidR="004C6277" w:rsidRPr="00DC3E45" w:rsidRDefault="004C6277" w:rsidP="00DC3E45">
            <w:pPr>
              <w:spacing w:after="0"/>
              <w:rPr>
                <w:rFonts w:ascii="Times New Roman" w:hAnsi="Times New Roman"/>
                <w:b/>
                <w:sz w:val="24"/>
                <w:szCs w:val="24"/>
              </w:rPr>
            </w:pPr>
          </w:p>
        </w:tc>
        <w:tc>
          <w:tcPr>
            <w:tcW w:w="3662" w:type="dxa"/>
          </w:tcPr>
          <w:p w14:paraId="5A664F21" w14:textId="77777777" w:rsidR="00B30168" w:rsidRPr="00B30168" w:rsidRDefault="00B30168" w:rsidP="00B30168">
            <w:pPr>
              <w:spacing w:after="0"/>
              <w:rPr>
                <w:rFonts w:ascii="Times New Roman" w:hAnsi="Times New Roman"/>
                <w:b/>
                <w:sz w:val="24"/>
                <w:szCs w:val="24"/>
              </w:rPr>
            </w:pPr>
            <w:r w:rsidRPr="00B30168">
              <w:rPr>
                <w:rFonts w:ascii="Times New Roman" w:hAnsi="Times New Roman"/>
                <w:b/>
                <w:bCs/>
                <w:sz w:val="24"/>
                <w:szCs w:val="24"/>
              </w:rPr>
              <w:t>Навыки:</w:t>
            </w:r>
          </w:p>
          <w:p w14:paraId="242D0406" w14:textId="17749B58" w:rsidR="004C6277" w:rsidRPr="00DC3E45" w:rsidRDefault="004C6277" w:rsidP="00DC3E45">
            <w:pPr>
              <w:widowControl w:val="0"/>
              <w:shd w:val="clear" w:color="auto" w:fill="FFFFFF"/>
              <w:autoSpaceDE w:val="0"/>
              <w:autoSpaceDN w:val="0"/>
              <w:adjustRightInd w:val="0"/>
              <w:spacing w:after="0"/>
              <w:rPr>
                <w:rFonts w:ascii="Times New Roman" w:hAnsi="Times New Roman"/>
                <w:sz w:val="24"/>
                <w:szCs w:val="24"/>
              </w:rPr>
            </w:pPr>
            <w:r w:rsidRPr="00DC3E45">
              <w:rPr>
                <w:rFonts w:ascii="Times New Roman" w:hAnsi="Times New Roman"/>
                <w:sz w:val="24"/>
                <w:szCs w:val="24"/>
              </w:rPr>
              <w:t xml:space="preserve">определения горшечных растений с применением ботанической номенклатуры </w:t>
            </w:r>
          </w:p>
        </w:tc>
      </w:tr>
      <w:tr w:rsidR="004C6277" w:rsidRPr="00DC3E45" w14:paraId="09738E99" w14:textId="77777777" w:rsidTr="00DC3E45">
        <w:trPr>
          <w:trHeight w:val="473"/>
        </w:trPr>
        <w:tc>
          <w:tcPr>
            <w:tcW w:w="2363" w:type="dxa"/>
            <w:vMerge/>
          </w:tcPr>
          <w:p w14:paraId="145AA939" w14:textId="77777777" w:rsidR="004C6277" w:rsidRPr="00DC3E45" w:rsidRDefault="004C6277" w:rsidP="00DC3E45">
            <w:pPr>
              <w:spacing w:after="0"/>
              <w:rPr>
                <w:rFonts w:ascii="Times New Roman" w:hAnsi="Times New Roman"/>
                <w:color w:val="7030A0"/>
                <w:sz w:val="24"/>
                <w:szCs w:val="24"/>
              </w:rPr>
            </w:pPr>
          </w:p>
        </w:tc>
        <w:tc>
          <w:tcPr>
            <w:tcW w:w="3083" w:type="dxa"/>
            <w:vMerge/>
          </w:tcPr>
          <w:p w14:paraId="751AA1AE" w14:textId="77777777" w:rsidR="004C6277" w:rsidRPr="00DC3E45" w:rsidRDefault="004C6277" w:rsidP="00DC3E45">
            <w:pPr>
              <w:spacing w:after="0"/>
              <w:rPr>
                <w:rFonts w:ascii="Times New Roman" w:hAnsi="Times New Roman"/>
                <w:b/>
                <w:sz w:val="24"/>
                <w:szCs w:val="24"/>
              </w:rPr>
            </w:pPr>
          </w:p>
        </w:tc>
        <w:tc>
          <w:tcPr>
            <w:tcW w:w="3662" w:type="dxa"/>
          </w:tcPr>
          <w:p w14:paraId="19B99656" w14:textId="77777777" w:rsidR="004C6277" w:rsidRPr="00DC3E45" w:rsidRDefault="004C6277" w:rsidP="00DC3E45">
            <w:pPr>
              <w:spacing w:after="0"/>
              <w:rPr>
                <w:rFonts w:ascii="Times New Roman" w:hAnsi="Times New Roman"/>
                <w:b/>
                <w:sz w:val="24"/>
                <w:szCs w:val="24"/>
              </w:rPr>
            </w:pPr>
            <w:r w:rsidRPr="00DC3E45">
              <w:rPr>
                <w:rFonts w:ascii="Times New Roman" w:hAnsi="Times New Roman"/>
                <w:b/>
                <w:sz w:val="24"/>
                <w:szCs w:val="24"/>
              </w:rPr>
              <w:t>Умения:</w:t>
            </w:r>
          </w:p>
          <w:p w14:paraId="7FC91A1C" w14:textId="3F65560F" w:rsidR="004C6277" w:rsidRPr="00DC3E45" w:rsidRDefault="004C6277" w:rsidP="00DC3E45">
            <w:pPr>
              <w:spacing w:after="0"/>
              <w:contextualSpacing/>
              <w:rPr>
                <w:rFonts w:ascii="Times New Roman" w:eastAsia="Calibri" w:hAnsi="Times New Roman"/>
                <w:sz w:val="24"/>
                <w:szCs w:val="24"/>
                <w:lang w:eastAsia="en-US"/>
              </w:rPr>
            </w:pPr>
            <w:r w:rsidRPr="00DC3E45">
              <w:rPr>
                <w:rFonts w:ascii="Times New Roman" w:eastAsia="Calibri" w:hAnsi="Times New Roman"/>
                <w:sz w:val="24"/>
                <w:szCs w:val="24"/>
                <w:lang w:eastAsia="en-US"/>
              </w:rPr>
              <w:t>Определять горшечные растения применяя ботаническую номенклатуру;</w:t>
            </w:r>
          </w:p>
          <w:p w14:paraId="413E2DE5" w14:textId="35C7FD32" w:rsidR="004C6277" w:rsidRPr="00DC3E45" w:rsidRDefault="00AC5565" w:rsidP="00DC3E45">
            <w:pPr>
              <w:spacing w:after="0"/>
              <w:contextualSpacing/>
              <w:rPr>
                <w:rFonts w:ascii="Times New Roman" w:hAnsi="Times New Roman"/>
                <w:b/>
                <w:sz w:val="24"/>
                <w:szCs w:val="24"/>
              </w:rPr>
            </w:pPr>
            <w:r w:rsidRPr="00DC3E45">
              <w:rPr>
                <w:rFonts w:ascii="Times New Roman" w:eastAsia="Calibri" w:hAnsi="Times New Roman"/>
                <w:sz w:val="24"/>
                <w:szCs w:val="24"/>
                <w:lang w:eastAsia="en-US"/>
              </w:rPr>
              <w:t xml:space="preserve">Подбирать горшки и </w:t>
            </w:r>
            <w:r w:rsidR="00CA6944" w:rsidRPr="00DC3E45">
              <w:rPr>
                <w:rFonts w:ascii="Times New Roman" w:eastAsia="Calibri" w:hAnsi="Times New Roman"/>
                <w:sz w:val="24"/>
                <w:szCs w:val="24"/>
                <w:lang w:eastAsia="en-US"/>
              </w:rPr>
              <w:t>кашпо,</w:t>
            </w:r>
            <w:r w:rsidRPr="00DC3E45">
              <w:rPr>
                <w:rFonts w:ascii="Times New Roman" w:eastAsia="Calibri" w:hAnsi="Times New Roman"/>
                <w:sz w:val="24"/>
                <w:szCs w:val="24"/>
                <w:lang w:eastAsia="en-US"/>
              </w:rPr>
              <w:t xml:space="preserve"> и другие контейнеры, необходимые для посадки, пересадки или перевалки горшечных растений</w:t>
            </w:r>
          </w:p>
        </w:tc>
      </w:tr>
      <w:tr w:rsidR="004C6277" w:rsidRPr="00DC3E45" w14:paraId="6D716AC6" w14:textId="77777777" w:rsidTr="00DC3E45">
        <w:trPr>
          <w:trHeight w:val="473"/>
        </w:trPr>
        <w:tc>
          <w:tcPr>
            <w:tcW w:w="2363" w:type="dxa"/>
            <w:vMerge/>
          </w:tcPr>
          <w:p w14:paraId="31324658" w14:textId="77777777" w:rsidR="004C6277" w:rsidRPr="00DC3E45" w:rsidRDefault="004C6277" w:rsidP="00DC3E45">
            <w:pPr>
              <w:spacing w:after="0"/>
              <w:rPr>
                <w:rFonts w:ascii="Times New Roman" w:hAnsi="Times New Roman"/>
                <w:color w:val="7030A0"/>
                <w:sz w:val="24"/>
                <w:szCs w:val="24"/>
              </w:rPr>
            </w:pPr>
          </w:p>
        </w:tc>
        <w:tc>
          <w:tcPr>
            <w:tcW w:w="3083" w:type="dxa"/>
            <w:vMerge/>
          </w:tcPr>
          <w:p w14:paraId="70C171BC" w14:textId="77777777" w:rsidR="004C6277" w:rsidRPr="00DC3E45" w:rsidRDefault="004C6277" w:rsidP="00DC3E45">
            <w:pPr>
              <w:spacing w:after="0"/>
              <w:rPr>
                <w:rFonts w:ascii="Times New Roman" w:hAnsi="Times New Roman"/>
                <w:b/>
                <w:sz w:val="24"/>
                <w:szCs w:val="24"/>
              </w:rPr>
            </w:pPr>
          </w:p>
        </w:tc>
        <w:tc>
          <w:tcPr>
            <w:tcW w:w="3662" w:type="dxa"/>
          </w:tcPr>
          <w:p w14:paraId="48353C59" w14:textId="77777777" w:rsidR="004C6277" w:rsidRPr="00DC3E45" w:rsidRDefault="004C6277" w:rsidP="00DC3E45">
            <w:pPr>
              <w:spacing w:after="0"/>
              <w:rPr>
                <w:rFonts w:ascii="Times New Roman" w:eastAsia="Calibri" w:hAnsi="Times New Roman"/>
                <w:b/>
                <w:sz w:val="24"/>
                <w:szCs w:val="24"/>
                <w:lang w:eastAsia="en-US"/>
              </w:rPr>
            </w:pPr>
            <w:r w:rsidRPr="00DC3E45">
              <w:rPr>
                <w:rFonts w:ascii="Times New Roman" w:eastAsia="Calibri" w:hAnsi="Times New Roman"/>
                <w:b/>
                <w:sz w:val="24"/>
                <w:szCs w:val="24"/>
                <w:lang w:eastAsia="en-US"/>
              </w:rPr>
              <w:t>Знания:</w:t>
            </w:r>
          </w:p>
          <w:p w14:paraId="1979824E" w14:textId="2C16BE6A" w:rsidR="00C64A5B" w:rsidRPr="00DC3E45" w:rsidRDefault="00F208E0" w:rsidP="00DC3E45">
            <w:pPr>
              <w:spacing w:after="0"/>
              <w:contextualSpacing/>
              <w:rPr>
                <w:rFonts w:ascii="Times New Roman" w:eastAsia="Calibri" w:hAnsi="Times New Roman"/>
                <w:sz w:val="24"/>
                <w:szCs w:val="24"/>
                <w:lang w:eastAsia="en-US"/>
              </w:rPr>
            </w:pPr>
            <w:r w:rsidRPr="00DC3E45">
              <w:rPr>
                <w:rFonts w:ascii="Times New Roman" w:eastAsia="Calibri" w:hAnsi="Times New Roman"/>
                <w:sz w:val="24"/>
                <w:szCs w:val="24"/>
                <w:lang w:eastAsia="en-US"/>
              </w:rPr>
              <w:t>ботанической номенклатуры</w:t>
            </w:r>
            <w:r w:rsidR="00C64A5B" w:rsidRPr="00DC3E45">
              <w:rPr>
                <w:rFonts w:ascii="Times New Roman" w:eastAsia="Calibri" w:hAnsi="Times New Roman"/>
                <w:sz w:val="24"/>
                <w:szCs w:val="24"/>
                <w:lang w:eastAsia="en-US"/>
              </w:rPr>
              <w:t xml:space="preserve"> горшечных растений </w:t>
            </w:r>
          </w:p>
          <w:p w14:paraId="625EE483" w14:textId="334E48C1" w:rsidR="004C6277" w:rsidRPr="00DC3E45" w:rsidRDefault="00C64A5B" w:rsidP="00DC3E45">
            <w:pPr>
              <w:spacing w:after="0"/>
              <w:contextualSpacing/>
              <w:rPr>
                <w:rFonts w:ascii="Times New Roman" w:eastAsia="Calibri" w:hAnsi="Times New Roman"/>
                <w:sz w:val="24"/>
                <w:szCs w:val="24"/>
                <w:lang w:eastAsia="en-US"/>
              </w:rPr>
            </w:pPr>
            <w:r w:rsidRPr="00DC3E45">
              <w:rPr>
                <w:rFonts w:ascii="Times New Roman" w:eastAsia="Calibri" w:hAnsi="Times New Roman"/>
                <w:sz w:val="24"/>
                <w:szCs w:val="24"/>
                <w:lang w:eastAsia="en-US"/>
              </w:rPr>
              <w:t>классификации, ассортимент и характеристики основных групп горшечных растений</w:t>
            </w:r>
          </w:p>
        </w:tc>
      </w:tr>
      <w:tr w:rsidR="00B84172" w:rsidRPr="00DC3E45" w14:paraId="2CA41CB1" w14:textId="77777777" w:rsidTr="00DC3E45">
        <w:trPr>
          <w:trHeight w:val="473"/>
        </w:trPr>
        <w:tc>
          <w:tcPr>
            <w:tcW w:w="2363" w:type="dxa"/>
            <w:vMerge w:val="restart"/>
          </w:tcPr>
          <w:p w14:paraId="331A316E" w14:textId="77777777" w:rsidR="00B84172" w:rsidRPr="00DC3E45" w:rsidRDefault="00B84172" w:rsidP="00DC3E45">
            <w:pPr>
              <w:spacing w:after="0"/>
              <w:rPr>
                <w:rFonts w:ascii="Times New Roman" w:hAnsi="Times New Roman"/>
                <w:color w:val="7030A0"/>
                <w:sz w:val="24"/>
                <w:szCs w:val="24"/>
              </w:rPr>
            </w:pPr>
          </w:p>
        </w:tc>
        <w:tc>
          <w:tcPr>
            <w:tcW w:w="3083" w:type="dxa"/>
            <w:vMerge w:val="restart"/>
          </w:tcPr>
          <w:p w14:paraId="52ECF2A1" w14:textId="4B3C121E" w:rsidR="00B84172" w:rsidRPr="00DC3E45" w:rsidRDefault="00B84172" w:rsidP="00DC3E45">
            <w:pPr>
              <w:spacing w:after="0"/>
              <w:rPr>
                <w:rFonts w:ascii="Times New Roman" w:hAnsi="Times New Roman"/>
                <w:b/>
                <w:sz w:val="24"/>
                <w:szCs w:val="24"/>
              </w:rPr>
            </w:pPr>
            <w:r w:rsidRPr="00DC3E45">
              <w:rPr>
                <w:rFonts w:ascii="Times New Roman" w:hAnsi="Times New Roman"/>
                <w:sz w:val="24"/>
                <w:szCs w:val="24"/>
              </w:rPr>
              <w:t>ПК 2.2 Создавать композиции из горшечных растений, обеспечивая их жизнедеятельность в соответствии с назначением</w:t>
            </w:r>
          </w:p>
        </w:tc>
        <w:tc>
          <w:tcPr>
            <w:tcW w:w="3662" w:type="dxa"/>
          </w:tcPr>
          <w:p w14:paraId="4CD66E1A" w14:textId="77777777" w:rsidR="00B30168" w:rsidRPr="00DC3E45" w:rsidRDefault="00B30168" w:rsidP="00B30168">
            <w:pPr>
              <w:widowControl w:val="0"/>
              <w:autoSpaceDE w:val="0"/>
              <w:autoSpaceDN w:val="0"/>
              <w:adjustRightInd w:val="0"/>
              <w:spacing w:after="0"/>
              <w:rPr>
                <w:rFonts w:ascii="Times New Roman" w:hAnsi="Times New Roman"/>
                <w:b/>
                <w:sz w:val="24"/>
                <w:szCs w:val="24"/>
              </w:rPr>
            </w:pPr>
            <w:r w:rsidRPr="00DC3E45">
              <w:rPr>
                <w:rFonts w:ascii="Times New Roman" w:hAnsi="Times New Roman"/>
                <w:b/>
                <w:bCs/>
                <w:sz w:val="24"/>
                <w:szCs w:val="24"/>
                <w:lang w:eastAsia="en-US"/>
              </w:rPr>
              <w:t>Навыки:</w:t>
            </w:r>
          </w:p>
          <w:p w14:paraId="1DC86A56" w14:textId="0BBF4A5E" w:rsidR="00B84172" w:rsidRPr="00DC3E45" w:rsidRDefault="00B84172" w:rsidP="00DC3E45">
            <w:pPr>
              <w:spacing w:after="0"/>
              <w:rPr>
                <w:rFonts w:ascii="Times New Roman" w:hAnsi="Times New Roman"/>
                <w:sz w:val="24"/>
                <w:szCs w:val="24"/>
              </w:rPr>
            </w:pPr>
            <w:r w:rsidRPr="00DC3E45">
              <w:rPr>
                <w:rFonts w:ascii="Times New Roman" w:hAnsi="Times New Roman"/>
                <w:sz w:val="24"/>
                <w:szCs w:val="24"/>
              </w:rPr>
              <w:t>составления композиций из горшечных растений</w:t>
            </w:r>
          </w:p>
        </w:tc>
      </w:tr>
      <w:tr w:rsidR="00B84172" w:rsidRPr="00DC3E45" w14:paraId="41C1C41F" w14:textId="77777777" w:rsidTr="00DC3E45">
        <w:trPr>
          <w:trHeight w:val="473"/>
        </w:trPr>
        <w:tc>
          <w:tcPr>
            <w:tcW w:w="2363" w:type="dxa"/>
            <w:vMerge/>
          </w:tcPr>
          <w:p w14:paraId="2EED75AA" w14:textId="77777777" w:rsidR="00B84172" w:rsidRPr="00DC3E45" w:rsidRDefault="00B84172" w:rsidP="00DC3E45">
            <w:pPr>
              <w:spacing w:after="0"/>
              <w:rPr>
                <w:rFonts w:ascii="Times New Roman" w:hAnsi="Times New Roman"/>
                <w:color w:val="7030A0"/>
                <w:sz w:val="24"/>
                <w:szCs w:val="24"/>
              </w:rPr>
            </w:pPr>
          </w:p>
        </w:tc>
        <w:tc>
          <w:tcPr>
            <w:tcW w:w="3083" w:type="dxa"/>
            <w:vMerge/>
          </w:tcPr>
          <w:p w14:paraId="66C7B98C" w14:textId="77777777" w:rsidR="00B84172" w:rsidRPr="00DC3E45" w:rsidRDefault="00B84172" w:rsidP="00DC3E45">
            <w:pPr>
              <w:spacing w:after="0"/>
              <w:rPr>
                <w:rFonts w:ascii="Times New Roman" w:hAnsi="Times New Roman"/>
                <w:color w:val="7030A0"/>
                <w:sz w:val="24"/>
                <w:szCs w:val="24"/>
              </w:rPr>
            </w:pPr>
          </w:p>
        </w:tc>
        <w:tc>
          <w:tcPr>
            <w:tcW w:w="3662" w:type="dxa"/>
          </w:tcPr>
          <w:p w14:paraId="172611F1" w14:textId="77777777" w:rsidR="00B84172" w:rsidRPr="00DC3E45" w:rsidRDefault="00B84172" w:rsidP="00DC3E45">
            <w:pPr>
              <w:spacing w:after="0"/>
              <w:rPr>
                <w:rFonts w:ascii="Times New Roman" w:hAnsi="Times New Roman"/>
                <w:b/>
                <w:sz w:val="24"/>
                <w:szCs w:val="24"/>
              </w:rPr>
            </w:pPr>
            <w:r w:rsidRPr="00DC3E45">
              <w:rPr>
                <w:rFonts w:ascii="Times New Roman" w:hAnsi="Times New Roman"/>
                <w:b/>
                <w:sz w:val="24"/>
                <w:szCs w:val="24"/>
              </w:rPr>
              <w:t>Умения:</w:t>
            </w:r>
          </w:p>
          <w:p w14:paraId="5298A8AE" w14:textId="77777777" w:rsidR="00B84172" w:rsidRPr="00DC3E45" w:rsidRDefault="00B84172" w:rsidP="00DC3E45">
            <w:pPr>
              <w:spacing w:after="0"/>
              <w:rPr>
                <w:rFonts w:ascii="Times New Roman" w:hAnsi="Times New Roman"/>
                <w:sz w:val="24"/>
                <w:szCs w:val="24"/>
              </w:rPr>
            </w:pPr>
            <w:r w:rsidRPr="00DC3E45">
              <w:rPr>
                <w:rFonts w:ascii="Times New Roman" w:hAnsi="Times New Roman"/>
                <w:sz w:val="24"/>
                <w:szCs w:val="24"/>
              </w:rPr>
              <w:t>создавать композиции из горшечных растений для оформления закрытых или открытых пространств (интерьеров и объектов на открытом воздухе) соответствующие случаю, мероприятию или теме;</w:t>
            </w:r>
          </w:p>
          <w:p w14:paraId="458C0CBA" w14:textId="77777777" w:rsidR="00B84172" w:rsidRPr="00DC3E45" w:rsidRDefault="00B84172" w:rsidP="00DC3E45">
            <w:pPr>
              <w:spacing w:after="0"/>
              <w:rPr>
                <w:rFonts w:ascii="Times New Roman" w:hAnsi="Times New Roman"/>
                <w:sz w:val="24"/>
                <w:szCs w:val="24"/>
              </w:rPr>
            </w:pPr>
            <w:r w:rsidRPr="00DC3E45">
              <w:rPr>
                <w:rFonts w:ascii="Times New Roman" w:hAnsi="Times New Roman"/>
                <w:sz w:val="24"/>
                <w:szCs w:val="24"/>
              </w:rPr>
              <w:t xml:space="preserve">обеспечивать жизнедеятельность флористических изделий из </w:t>
            </w:r>
            <w:r w:rsidRPr="00DC3E45">
              <w:rPr>
                <w:rFonts w:ascii="Times New Roman" w:hAnsi="Times New Roman"/>
                <w:sz w:val="24"/>
                <w:szCs w:val="24"/>
              </w:rPr>
              <w:lastRenderedPageBreak/>
              <w:t>горшечных растений в соответствии с их назначением;</w:t>
            </w:r>
          </w:p>
          <w:p w14:paraId="05CA6CEF" w14:textId="3B4CFF0E" w:rsidR="00B84172" w:rsidRPr="00DC3E45" w:rsidRDefault="00B84172" w:rsidP="00DC3E45">
            <w:pPr>
              <w:spacing w:after="0"/>
              <w:rPr>
                <w:rFonts w:ascii="Times New Roman" w:hAnsi="Times New Roman"/>
                <w:sz w:val="24"/>
                <w:szCs w:val="24"/>
              </w:rPr>
            </w:pPr>
            <w:r w:rsidRPr="00DC3E45">
              <w:rPr>
                <w:rFonts w:ascii="Times New Roman" w:hAnsi="Times New Roman"/>
                <w:sz w:val="24"/>
                <w:szCs w:val="24"/>
              </w:rPr>
              <w:t>упаковывать горшечные растения или композиции из них для дальнейшей транспортировки</w:t>
            </w:r>
          </w:p>
        </w:tc>
      </w:tr>
      <w:tr w:rsidR="00B84172" w:rsidRPr="00DC3E45" w14:paraId="1D9A6705" w14:textId="77777777" w:rsidTr="00DC3E45">
        <w:trPr>
          <w:trHeight w:val="7211"/>
        </w:trPr>
        <w:tc>
          <w:tcPr>
            <w:tcW w:w="2363" w:type="dxa"/>
            <w:vMerge/>
          </w:tcPr>
          <w:p w14:paraId="418DB50D" w14:textId="77777777" w:rsidR="00B84172" w:rsidRPr="00DC3E45" w:rsidRDefault="00B84172" w:rsidP="00DC3E45">
            <w:pPr>
              <w:spacing w:after="0"/>
              <w:rPr>
                <w:rFonts w:ascii="Times New Roman" w:hAnsi="Times New Roman"/>
                <w:color w:val="7030A0"/>
                <w:sz w:val="24"/>
                <w:szCs w:val="24"/>
              </w:rPr>
            </w:pPr>
          </w:p>
        </w:tc>
        <w:tc>
          <w:tcPr>
            <w:tcW w:w="3083" w:type="dxa"/>
            <w:vMerge/>
          </w:tcPr>
          <w:p w14:paraId="74677AC0" w14:textId="77777777" w:rsidR="00B84172" w:rsidRPr="00DC3E45" w:rsidRDefault="00B84172" w:rsidP="00DC3E45">
            <w:pPr>
              <w:spacing w:after="0"/>
              <w:rPr>
                <w:rFonts w:ascii="Times New Roman" w:hAnsi="Times New Roman"/>
                <w:color w:val="7030A0"/>
                <w:sz w:val="24"/>
                <w:szCs w:val="24"/>
              </w:rPr>
            </w:pPr>
          </w:p>
        </w:tc>
        <w:tc>
          <w:tcPr>
            <w:tcW w:w="3662" w:type="dxa"/>
          </w:tcPr>
          <w:p w14:paraId="40DD1F72" w14:textId="77777777" w:rsidR="00B84172" w:rsidRPr="00DC3E45" w:rsidRDefault="00B84172" w:rsidP="00DC3E45">
            <w:pPr>
              <w:spacing w:after="0"/>
              <w:rPr>
                <w:rFonts w:ascii="Times New Roman" w:hAnsi="Times New Roman"/>
                <w:b/>
                <w:sz w:val="24"/>
                <w:szCs w:val="24"/>
              </w:rPr>
            </w:pPr>
            <w:r w:rsidRPr="00DC3E45">
              <w:rPr>
                <w:rFonts w:ascii="Times New Roman" w:hAnsi="Times New Roman"/>
                <w:b/>
                <w:sz w:val="24"/>
                <w:szCs w:val="24"/>
              </w:rPr>
              <w:t>Знания</w:t>
            </w:r>
          </w:p>
          <w:p w14:paraId="68E950FF" w14:textId="31168518" w:rsidR="00B84172" w:rsidRPr="00DC3E45" w:rsidRDefault="00B84172" w:rsidP="00DC3E45">
            <w:pPr>
              <w:spacing w:after="0"/>
              <w:rPr>
                <w:rFonts w:ascii="Times New Roman" w:hAnsi="Times New Roman"/>
                <w:sz w:val="24"/>
                <w:szCs w:val="24"/>
              </w:rPr>
            </w:pPr>
            <w:r w:rsidRPr="00DC3E45">
              <w:rPr>
                <w:rFonts w:ascii="Times New Roman" w:hAnsi="Times New Roman"/>
                <w:sz w:val="24"/>
                <w:szCs w:val="24"/>
              </w:rPr>
              <w:t>декоративных качеств горшечных растений;</w:t>
            </w:r>
          </w:p>
          <w:p w14:paraId="59D539E0" w14:textId="0DE09729" w:rsidR="00B84172" w:rsidRPr="00DC3E45" w:rsidRDefault="00B84172" w:rsidP="00DC3E45">
            <w:pPr>
              <w:spacing w:after="0"/>
              <w:rPr>
                <w:rFonts w:ascii="Times New Roman" w:hAnsi="Times New Roman"/>
                <w:sz w:val="24"/>
                <w:szCs w:val="24"/>
              </w:rPr>
            </w:pPr>
            <w:r w:rsidRPr="00DC3E45">
              <w:rPr>
                <w:rFonts w:ascii="Times New Roman" w:hAnsi="Times New Roman"/>
                <w:sz w:val="24"/>
                <w:szCs w:val="24"/>
              </w:rPr>
              <w:t>естественных условий произрастания горшечных растений;</w:t>
            </w:r>
          </w:p>
          <w:p w14:paraId="641A2E26" w14:textId="66DEFC73" w:rsidR="00B84172" w:rsidRPr="00DC3E45" w:rsidRDefault="00B84172" w:rsidP="00DC3E45">
            <w:pPr>
              <w:spacing w:after="0"/>
              <w:rPr>
                <w:rFonts w:ascii="Times New Roman" w:hAnsi="Times New Roman"/>
                <w:sz w:val="24"/>
                <w:szCs w:val="24"/>
              </w:rPr>
            </w:pPr>
            <w:r w:rsidRPr="00DC3E45">
              <w:rPr>
                <w:rFonts w:ascii="Times New Roman" w:hAnsi="Times New Roman"/>
                <w:sz w:val="24"/>
                <w:szCs w:val="24"/>
              </w:rPr>
              <w:t>экологических факторов роста горшечных растений (световой режим, тепловой режим, отношение к воде и влажности воздуха) в условиях закрытых и открытых пространств;</w:t>
            </w:r>
          </w:p>
          <w:p w14:paraId="5B695799" w14:textId="00A796E8" w:rsidR="00B84172" w:rsidRPr="00DC3E45" w:rsidRDefault="00B84172" w:rsidP="00DC3E45">
            <w:pPr>
              <w:spacing w:after="0"/>
              <w:rPr>
                <w:rFonts w:ascii="Times New Roman" w:hAnsi="Times New Roman"/>
                <w:sz w:val="24"/>
                <w:szCs w:val="24"/>
              </w:rPr>
            </w:pPr>
            <w:r w:rsidRPr="00DC3E45">
              <w:rPr>
                <w:rFonts w:ascii="Times New Roman" w:hAnsi="Times New Roman"/>
                <w:sz w:val="24"/>
                <w:szCs w:val="24"/>
              </w:rPr>
              <w:t>видов композиций из горшечных растений;</w:t>
            </w:r>
          </w:p>
          <w:p w14:paraId="735262B8" w14:textId="7CF054E2" w:rsidR="00B84172" w:rsidRPr="00DC3E45" w:rsidRDefault="00B84172" w:rsidP="00DC3E45">
            <w:pPr>
              <w:spacing w:after="0"/>
              <w:rPr>
                <w:rFonts w:ascii="Times New Roman" w:hAnsi="Times New Roman"/>
                <w:sz w:val="24"/>
                <w:szCs w:val="24"/>
              </w:rPr>
            </w:pPr>
            <w:r w:rsidRPr="00DC3E45">
              <w:rPr>
                <w:rFonts w:ascii="Times New Roman" w:hAnsi="Times New Roman"/>
                <w:sz w:val="24"/>
                <w:szCs w:val="24"/>
              </w:rPr>
              <w:t>принципов и приёмов сочетания горшечных растений в композициях;</w:t>
            </w:r>
          </w:p>
          <w:p w14:paraId="3AA21A64" w14:textId="1515FF59" w:rsidR="00B84172" w:rsidRPr="00DC3E45" w:rsidRDefault="00B84172" w:rsidP="00DC3E45">
            <w:pPr>
              <w:spacing w:after="0"/>
              <w:rPr>
                <w:rFonts w:ascii="Times New Roman" w:hAnsi="Times New Roman"/>
                <w:sz w:val="24"/>
                <w:szCs w:val="24"/>
              </w:rPr>
            </w:pPr>
            <w:r w:rsidRPr="00DC3E45">
              <w:rPr>
                <w:rFonts w:ascii="Times New Roman" w:hAnsi="Times New Roman"/>
                <w:sz w:val="24"/>
                <w:szCs w:val="24"/>
              </w:rPr>
              <w:t xml:space="preserve">особенностей </w:t>
            </w:r>
            <w:proofErr w:type="spellStart"/>
            <w:r w:rsidRPr="00DC3E45">
              <w:rPr>
                <w:rFonts w:ascii="Times New Roman" w:hAnsi="Times New Roman"/>
                <w:sz w:val="24"/>
                <w:szCs w:val="24"/>
              </w:rPr>
              <w:t>фитодизайна</w:t>
            </w:r>
            <w:proofErr w:type="spellEnd"/>
            <w:r w:rsidRPr="00DC3E45">
              <w:rPr>
                <w:rFonts w:ascii="Times New Roman" w:hAnsi="Times New Roman"/>
                <w:sz w:val="24"/>
                <w:szCs w:val="24"/>
              </w:rPr>
              <w:t xml:space="preserve"> интерьеров различного назначения;</w:t>
            </w:r>
          </w:p>
          <w:p w14:paraId="3D451098" w14:textId="38DC280E" w:rsidR="00B84172" w:rsidRPr="00DC3E45" w:rsidRDefault="00B84172" w:rsidP="00DC3E45">
            <w:pPr>
              <w:spacing w:after="0"/>
              <w:rPr>
                <w:rFonts w:ascii="Times New Roman" w:hAnsi="Times New Roman"/>
                <w:sz w:val="24"/>
                <w:szCs w:val="24"/>
              </w:rPr>
            </w:pPr>
            <w:r w:rsidRPr="00DC3E45">
              <w:rPr>
                <w:rFonts w:ascii="Times New Roman" w:hAnsi="Times New Roman"/>
                <w:sz w:val="24"/>
                <w:szCs w:val="24"/>
              </w:rPr>
              <w:t>основных типов и устройство зимних садов</w:t>
            </w:r>
          </w:p>
        </w:tc>
      </w:tr>
      <w:tr w:rsidR="00B84172" w:rsidRPr="00DC3E45" w14:paraId="72089E6D" w14:textId="77777777" w:rsidTr="00DC3E45">
        <w:trPr>
          <w:trHeight w:val="473"/>
        </w:trPr>
        <w:tc>
          <w:tcPr>
            <w:tcW w:w="2363" w:type="dxa"/>
            <w:vMerge/>
          </w:tcPr>
          <w:p w14:paraId="476EEF73" w14:textId="77777777" w:rsidR="00B84172" w:rsidRPr="00DC3E45" w:rsidRDefault="00B84172" w:rsidP="00DC3E45">
            <w:pPr>
              <w:spacing w:after="0"/>
              <w:rPr>
                <w:rFonts w:ascii="Times New Roman" w:hAnsi="Times New Roman"/>
                <w:color w:val="7030A0"/>
                <w:sz w:val="24"/>
                <w:szCs w:val="24"/>
              </w:rPr>
            </w:pPr>
          </w:p>
        </w:tc>
        <w:tc>
          <w:tcPr>
            <w:tcW w:w="3083" w:type="dxa"/>
            <w:vMerge w:val="restart"/>
          </w:tcPr>
          <w:p w14:paraId="05E4F74E" w14:textId="76AFF937" w:rsidR="00B84172" w:rsidRPr="00DC3E45" w:rsidRDefault="00B84172" w:rsidP="00DC3E45">
            <w:pPr>
              <w:spacing w:after="0"/>
              <w:rPr>
                <w:rFonts w:ascii="Times New Roman" w:hAnsi="Times New Roman"/>
                <w:sz w:val="24"/>
                <w:szCs w:val="24"/>
              </w:rPr>
            </w:pPr>
            <w:r w:rsidRPr="00DC3E45">
              <w:rPr>
                <w:rFonts w:ascii="Times New Roman" w:hAnsi="Times New Roman"/>
                <w:sz w:val="24"/>
                <w:szCs w:val="24"/>
              </w:rPr>
              <w:t>ПК 2.3 Осуществлять агротехнический уход за горшечными растениями</w:t>
            </w:r>
          </w:p>
        </w:tc>
        <w:tc>
          <w:tcPr>
            <w:tcW w:w="3662" w:type="dxa"/>
          </w:tcPr>
          <w:p w14:paraId="594AB223" w14:textId="77777777" w:rsidR="00B30168" w:rsidRPr="00DC3E45" w:rsidRDefault="00B30168" w:rsidP="00B30168">
            <w:pPr>
              <w:widowControl w:val="0"/>
              <w:autoSpaceDE w:val="0"/>
              <w:autoSpaceDN w:val="0"/>
              <w:adjustRightInd w:val="0"/>
              <w:spacing w:after="0"/>
              <w:rPr>
                <w:rFonts w:ascii="Times New Roman" w:hAnsi="Times New Roman"/>
                <w:b/>
                <w:sz w:val="24"/>
                <w:szCs w:val="24"/>
              </w:rPr>
            </w:pPr>
            <w:r w:rsidRPr="00DC3E45">
              <w:rPr>
                <w:rFonts w:ascii="Times New Roman" w:hAnsi="Times New Roman"/>
                <w:b/>
                <w:bCs/>
                <w:sz w:val="24"/>
                <w:szCs w:val="24"/>
                <w:lang w:eastAsia="en-US"/>
              </w:rPr>
              <w:t>Навыки:</w:t>
            </w:r>
          </w:p>
          <w:p w14:paraId="0816E981" w14:textId="20C50B1D" w:rsidR="00B84172" w:rsidRPr="00DC3E45" w:rsidRDefault="00B84172" w:rsidP="00DC3E45">
            <w:pPr>
              <w:widowControl w:val="0"/>
              <w:shd w:val="clear" w:color="auto" w:fill="FFFFFF"/>
              <w:autoSpaceDE w:val="0"/>
              <w:autoSpaceDN w:val="0"/>
              <w:adjustRightInd w:val="0"/>
              <w:spacing w:after="0"/>
              <w:rPr>
                <w:rFonts w:ascii="Times New Roman" w:hAnsi="Times New Roman"/>
                <w:sz w:val="24"/>
                <w:szCs w:val="24"/>
              </w:rPr>
            </w:pPr>
            <w:r w:rsidRPr="00DC3E45">
              <w:rPr>
                <w:rFonts w:ascii="Times New Roman" w:hAnsi="Times New Roman"/>
                <w:sz w:val="24"/>
                <w:szCs w:val="24"/>
              </w:rPr>
              <w:t>агротехнического ухода за горшечными растениями</w:t>
            </w:r>
          </w:p>
        </w:tc>
      </w:tr>
      <w:tr w:rsidR="00B84172" w:rsidRPr="00DC3E45" w14:paraId="17351E60" w14:textId="77777777" w:rsidTr="00DC3E45">
        <w:trPr>
          <w:trHeight w:val="473"/>
        </w:trPr>
        <w:tc>
          <w:tcPr>
            <w:tcW w:w="2363" w:type="dxa"/>
            <w:vMerge/>
          </w:tcPr>
          <w:p w14:paraId="4FB2AE03" w14:textId="77777777" w:rsidR="00B84172" w:rsidRPr="00DC3E45" w:rsidRDefault="00B84172" w:rsidP="00DC3E45">
            <w:pPr>
              <w:spacing w:after="0"/>
              <w:rPr>
                <w:rFonts w:ascii="Times New Roman" w:hAnsi="Times New Roman"/>
                <w:color w:val="7030A0"/>
                <w:sz w:val="24"/>
                <w:szCs w:val="24"/>
              </w:rPr>
            </w:pPr>
          </w:p>
        </w:tc>
        <w:tc>
          <w:tcPr>
            <w:tcW w:w="3083" w:type="dxa"/>
            <w:vMerge/>
          </w:tcPr>
          <w:p w14:paraId="14CA9105" w14:textId="77777777" w:rsidR="00B84172" w:rsidRPr="00DC3E45" w:rsidRDefault="00B84172" w:rsidP="00DC3E45">
            <w:pPr>
              <w:spacing w:after="0"/>
              <w:rPr>
                <w:rFonts w:ascii="Times New Roman" w:hAnsi="Times New Roman"/>
                <w:b/>
                <w:sz w:val="24"/>
                <w:szCs w:val="24"/>
              </w:rPr>
            </w:pPr>
          </w:p>
        </w:tc>
        <w:tc>
          <w:tcPr>
            <w:tcW w:w="3662" w:type="dxa"/>
          </w:tcPr>
          <w:p w14:paraId="3A2A1DD2" w14:textId="77777777" w:rsidR="00B84172" w:rsidRPr="00DC3E45" w:rsidRDefault="00B84172" w:rsidP="00DC3E45">
            <w:pPr>
              <w:spacing w:after="0"/>
              <w:rPr>
                <w:rFonts w:ascii="Times New Roman" w:hAnsi="Times New Roman"/>
                <w:b/>
                <w:sz w:val="24"/>
                <w:szCs w:val="24"/>
              </w:rPr>
            </w:pPr>
            <w:r w:rsidRPr="00DC3E45">
              <w:rPr>
                <w:rFonts w:ascii="Times New Roman" w:hAnsi="Times New Roman"/>
                <w:b/>
                <w:sz w:val="24"/>
                <w:szCs w:val="24"/>
              </w:rPr>
              <w:t>Умения:</w:t>
            </w:r>
          </w:p>
          <w:p w14:paraId="3C570E0F" w14:textId="77777777" w:rsidR="00B84172" w:rsidRPr="00DC3E45" w:rsidRDefault="00B84172" w:rsidP="00DC3E45">
            <w:pPr>
              <w:spacing w:after="0"/>
              <w:rPr>
                <w:rFonts w:ascii="Times New Roman" w:hAnsi="Times New Roman"/>
                <w:sz w:val="24"/>
                <w:szCs w:val="24"/>
              </w:rPr>
            </w:pPr>
            <w:r w:rsidRPr="00DC3E45">
              <w:rPr>
                <w:rFonts w:ascii="Times New Roman" w:hAnsi="Times New Roman"/>
                <w:sz w:val="24"/>
                <w:szCs w:val="24"/>
              </w:rPr>
              <w:t>определять состояние горшечных растений;</w:t>
            </w:r>
          </w:p>
          <w:p w14:paraId="72C331AF" w14:textId="77777777" w:rsidR="00B84172" w:rsidRPr="00DC3E45" w:rsidRDefault="00B84172" w:rsidP="00DC3E45">
            <w:pPr>
              <w:spacing w:after="0"/>
              <w:rPr>
                <w:rFonts w:ascii="Times New Roman" w:hAnsi="Times New Roman"/>
                <w:sz w:val="24"/>
                <w:szCs w:val="24"/>
              </w:rPr>
            </w:pPr>
            <w:r w:rsidRPr="00DC3E45">
              <w:rPr>
                <w:rFonts w:ascii="Times New Roman" w:hAnsi="Times New Roman"/>
                <w:sz w:val="24"/>
                <w:szCs w:val="24"/>
              </w:rPr>
              <w:t>выполнять посадку, пересадку или перевалку горшечных растений;</w:t>
            </w:r>
          </w:p>
          <w:p w14:paraId="4555F76B" w14:textId="77777777" w:rsidR="00B84172" w:rsidRPr="00DC3E45" w:rsidRDefault="00B84172" w:rsidP="00DC3E45">
            <w:pPr>
              <w:spacing w:after="0"/>
              <w:rPr>
                <w:rFonts w:ascii="Times New Roman" w:hAnsi="Times New Roman"/>
                <w:sz w:val="24"/>
                <w:szCs w:val="24"/>
              </w:rPr>
            </w:pPr>
            <w:r w:rsidRPr="00DC3E45">
              <w:rPr>
                <w:rFonts w:ascii="Times New Roman" w:hAnsi="Times New Roman"/>
                <w:sz w:val="24"/>
                <w:szCs w:val="24"/>
              </w:rPr>
              <w:t xml:space="preserve">готовить субстраты для различных видов горшечных растений; </w:t>
            </w:r>
          </w:p>
          <w:p w14:paraId="72A0A05E" w14:textId="367E7C15" w:rsidR="00B84172" w:rsidRPr="00DC3E45" w:rsidRDefault="00B84172" w:rsidP="00DC3E45">
            <w:pPr>
              <w:spacing w:after="0"/>
              <w:rPr>
                <w:rFonts w:ascii="Times New Roman" w:hAnsi="Times New Roman"/>
                <w:sz w:val="24"/>
                <w:szCs w:val="24"/>
              </w:rPr>
            </w:pPr>
            <w:r w:rsidRPr="00DC3E45">
              <w:rPr>
                <w:rFonts w:ascii="Times New Roman" w:hAnsi="Times New Roman"/>
                <w:sz w:val="24"/>
                <w:szCs w:val="24"/>
              </w:rPr>
              <w:t>обеспечивать надлежащий агротехнический уход за горшечными растениями</w:t>
            </w:r>
          </w:p>
        </w:tc>
      </w:tr>
      <w:tr w:rsidR="00B84172" w:rsidRPr="00DC3E45" w14:paraId="3FE70F5E" w14:textId="77777777" w:rsidTr="00DC3E45">
        <w:trPr>
          <w:trHeight w:val="473"/>
        </w:trPr>
        <w:tc>
          <w:tcPr>
            <w:tcW w:w="2363" w:type="dxa"/>
            <w:vMerge/>
          </w:tcPr>
          <w:p w14:paraId="6BDB15D3" w14:textId="77777777" w:rsidR="00B84172" w:rsidRPr="00DC3E45" w:rsidRDefault="00B84172" w:rsidP="00DC3E45">
            <w:pPr>
              <w:spacing w:after="0"/>
              <w:rPr>
                <w:rFonts w:ascii="Times New Roman" w:hAnsi="Times New Roman"/>
                <w:color w:val="7030A0"/>
                <w:sz w:val="24"/>
                <w:szCs w:val="24"/>
              </w:rPr>
            </w:pPr>
          </w:p>
        </w:tc>
        <w:tc>
          <w:tcPr>
            <w:tcW w:w="3083" w:type="dxa"/>
            <w:vMerge/>
          </w:tcPr>
          <w:p w14:paraId="4EE12E65" w14:textId="77777777" w:rsidR="00B84172" w:rsidRPr="00DC3E45" w:rsidRDefault="00B84172" w:rsidP="00DC3E45">
            <w:pPr>
              <w:spacing w:after="0"/>
              <w:rPr>
                <w:rFonts w:ascii="Times New Roman" w:hAnsi="Times New Roman"/>
                <w:b/>
                <w:sz w:val="24"/>
                <w:szCs w:val="24"/>
              </w:rPr>
            </w:pPr>
          </w:p>
        </w:tc>
        <w:tc>
          <w:tcPr>
            <w:tcW w:w="3662" w:type="dxa"/>
          </w:tcPr>
          <w:p w14:paraId="2FBDC484" w14:textId="77777777" w:rsidR="00B84172" w:rsidRPr="00DC3E45" w:rsidRDefault="00B84172" w:rsidP="00DC3E45">
            <w:pPr>
              <w:spacing w:after="0"/>
              <w:rPr>
                <w:rFonts w:ascii="Times New Roman" w:eastAsia="Calibri" w:hAnsi="Times New Roman"/>
                <w:b/>
                <w:sz w:val="24"/>
                <w:szCs w:val="24"/>
                <w:lang w:eastAsia="en-US"/>
              </w:rPr>
            </w:pPr>
            <w:r w:rsidRPr="00DC3E45">
              <w:rPr>
                <w:rFonts w:ascii="Times New Roman" w:eastAsia="Calibri" w:hAnsi="Times New Roman"/>
                <w:b/>
                <w:sz w:val="24"/>
                <w:szCs w:val="24"/>
                <w:lang w:eastAsia="en-US"/>
              </w:rPr>
              <w:t>Знания:</w:t>
            </w:r>
          </w:p>
          <w:p w14:paraId="63B15BFB" w14:textId="77777777" w:rsidR="00B84172" w:rsidRPr="00DC3E45" w:rsidRDefault="00B84172" w:rsidP="00DC3E45">
            <w:pPr>
              <w:spacing w:after="0"/>
              <w:rPr>
                <w:rFonts w:ascii="Times New Roman" w:hAnsi="Times New Roman"/>
                <w:sz w:val="24"/>
                <w:szCs w:val="24"/>
              </w:rPr>
            </w:pPr>
            <w:r w:rsidRPr="00DC3E45">
              <w:rPr>
                <w:rFonts w:ascii="Times New Roman" w:hAnsi="Times New Roman"/>
                <w:sz w:val="24"/>
                <w:szCs w:val="24"/>
              </w:rPr>
              <w:lastRenderedPageBreak/>
              <w:t>техники проведения посадочных работ;</w:t>
            </w:r>
          </w:p>
          <w:p w14:paraId="26229B4E" w14:textId="47F2C505" w:rsidR="00B84172" w:rsidRPr="00DC3E45" w:rsidRDefault="00B84172" w:rsidP="00DC3E45">
            <w:pPr>
              <w:spacing w:after="0"/>
              <w:rPr>
                <w:rFonts w:ascii="Times New Roman" w:hAnsi="Times New Roman"/>
                <w:sz w:val="24"/>
                <w:szCs w:val="24"/>
              </w:rPr>
            </w:pPr>
            <w:r w:rsidRPr="00DC3E45">
              <w:rPr>
                <w:rFonts w:ascii="Times New Roman" w:hAnsi="Times New Roman"/>
                <w:sz w:val="24"/>
                <w:szCs w:val="24"/>
              </w:rPr>
              <w:t>гидропонного способа содержания растений;</w:t>
            </w:r>
          </w:p>
          <w:p w14:paraId="18ACC120" w14:textId="13663F8C" w:rsidR="00B84172" w:rsidRPr="00DC3E45" w:rsidRDefault="00B84172" w:rsidP="00DC3E45">
            <w:pPr>
              <w:spacing w:after="0"/>
              <w:rPr>
                <w:rFonts w:ascii="Times New Roman" w:hAnsi="Times New Roman"/>
                <w:sz w:val="24"/>
                <w:szCs w:val="24"/>
              </w:rPr>
            </w:pPr>
            <w:r w:rsidRPr="00DC3E45">
              <w:rPr>
                <w:rFonts w:ascii="Times New Roman" w:hAnsi="Times New Roman"/>
                <w:sz w:val="24"/>
                <w:szCs w:val="24"/>
              </w:rPr>
              <w:t>основных этапов работ по уходу за растениями в интерьерах и открытых пространствах (террасах, балконов и др.);</w:t>
            </w:r>
          </w:p>
          <w:p w14:paraId="394FA7D9" w14:textId="3F3A57EA" w:rsidR="00B84172" w:rsidRPr="00DC3E45" w:rsidRDefault="00B84172" w:rsidP="00DC3E45">
            <w:pPr>
              <w:spacing w:after="0"/>
              <w:rPr>
                <w:rFonts w:ascii="Times New Roman" w:hAnsi="Times New Roman"/>
                <w:sz w:val="24"/>
                <w:szCs w:val="24"/>
              </w:rPr>
            </w:pPr>
            <w:r w:rsidRPr="00DC3E45">
              <w:rPr>
                <w:rFonts w:ascii="Times New Roman" w:hAnsi="Times New Roman"/>
                <w:sz w:val="24"/>
                <w:szCs w:val="24"/>
              </w:rPr>
              <w:t>особенностей сервисного обслуживания объектов озеленения</w:t>
            </w:r>
          </w:p>
        </w:tc>
      </w:tr>
      <w:tr w:rsidR="00F208E0" w:rsidRPr="00DC3E45" w14:paraId="41C3C5C8" w14:textId="77777777" w:rsidTr="00DC3E45">
        <w:trPr>
          <w:trHeight w:val="473"/>
        </w:trPr>
        <w:tc>
          <w:tcPr>
            <w:tcW w:w="2363" w:type="dxa"/>
            <w:vMerge w:val="restart"/>
          </w:tcPr>
          <w:p w14:paraId="1E455354" w14:textId="77777777" w:rsidR="00F208E0" w:rsidRPr="00DC3E45" w:rsidRDefault="00F208E0" w:rsidP="00DC3E45">
            <w:pPr>
              <w:spacing w:after="0"/>
              <w:rPr>
                <w:rFonts w:ascii="Times New Roman" w:hAnsi="Times New Roman"/>
                <w:color w:val="7030A0"/>
                <w:sz w:val="24"/>
                <w:szCs w:val="24"/>
              </w:rPr>
            </w:pPr>
          </w:p>
        </w:tc>
        <w:tc>
          <w:tcPr>
            <w:tcW w:w="3083" w:type="dxa"/>
            <w:vMerge w:val="restart"/>
          </w:tcPr>
          <w:p w14:paraId="649A909C" w14:textId="5A8FD699" w:rsidR="00F208E0" w:rsidRPr="00DC3E45" w:rsidRDefault="00F208E0" w:rsidP="00DC3E45">
            <w:pPr>
              <w:spacing w:after="0"/>
              <w:rPr>
                <w:rFonts w:ascii="Times New Roman" w:hAnsi="Times New Roman"/>
                <w:sz w:val="24"/>
                <w:szCs w:val="24"/>
              </w:rPr>
            </w:pPr>
            <w:r w:rsidRPr="00DC3E45">
              <w:rPr>
                <w:rFonts w:ascii="Times New Roman" w:hAnsi="Times New Roman"/>
                <w:sz w:val="24"/>
                <w:szCs w:val="24"/>
              </w:rPr>
              <w:t>ПК 2.4</w:t>
            </w:r>
            <w:r w:rsidRPr="00DC3E45">
              <w:rPr>
                <w:rFonts w:ascii="Times New Roman" w:eastAsia="Calibri" w:hAnsi="Times New Roman"/>
                <w:sz w:val="24"/>
                <w:szCs w:val="24"/>
                <w:lang w:eastAsia="en-US"/>
              </w:rPr>
              <w:t xml:space="preserve"> </w:t>
            </w:r>
            <w:r w:rsidRPr="00DC3E45">
              <w:rPr>
                <w:rFonts w:ascii="Times New Roman" w:hAnsi="Times New Roman"/>
                <w:sz w:val="24"/>
                <w:szCs w:val="24"/>
              </w:rPr>
              <w:t xml:space="preserve">Выявлять вредителей и болезни горшечных растений и выбирать методы борьбы с ними </w:t>
            </w:r>
          </w:p>
        </w:tc>
        <w:tc>
          <w:tcPr>
            <w:tcW w:w="3662" w:type="dxa"/>
          </w:tcPr>
          <w:p w14:paraId="21A0C8A0" w14:textId="77777777" w:rsidR="00B30168" w:rsidRPr="00DC3E45" w:rsidRDefault="00B30168" w:rsidP="00B30168">
            <w:pPr>
              <w:widowControl w:val="0"/>
              <w:autoSpaceDE w:val="0"/>
              <w:autoSpaceDN w:val="0"/>
              <w:adjustRightInd w:val="0"/>
              <w:spacing w:after="0"/>
              <w:rPr>
                <w:rFonts w:ascii="Times New Roman" w:hAnsi="Times New Roman"/>
                <w:b/>
                <w:sz w:val="24"/>
                <w:szCs w:val="24"/>
              </w:rPr>
            </w:pPr>
            <w:r w:rsidRPr="00DC3E45">
              <w:rPr>
                <w:rFonts w:ascii="Times New Roman" w:hAnsi="Times New Roman"/>
                <w:b/>
                <w:bCs/>
                <w:sz w:val="24"/>
                <w:szCs w:val="24"/>
                <w:lang w:eastAsia="en-US"/>
              </w:rPr>
              <w:t>Навыки:</w:t>
            </w:r>
          </w:p>
          <w:p w14:paraId="6E9E1620" w14:textId="6D090FCE" w:rsidR="00F208E0" w:rsidRPr="00DC3E45" w:rsidRDefault="00F208E0" w:rsidP="00DC3E45">
            <w:pPr>
              <w:spacing w:after="0"/>
              <w:rPr>
                <w:rFonts w:ascii="Times New Roman" w:hAnsi="Times New Roman"/>
                <w:b/>
                <w:sz w:val="24"/>
                <w:szCs w:val="24"/>
              </w:rPr>
            </w:pPr>
            <w:r w:rsidRPr="00DC3E45">
              <w:rPr>
                <w:rFonts w:ascii="Times New Roman" w:hAnsi="Times New Roman"/>
                <w:sz w:val="24"/>
                <w:szCs w:val="24"/>
              </w:rPr>
              <w:t>определения заболеваний горшечных растений и их лечени</w:t>
            </w:r>
            <w:r w:rsidR="00B84172" w:rsidRPr="00DC3E45">
              <w:rPr>
                <w:rFonts w:ascii="Times New Roman" w:hAnsi="Times New Roman"/>
                <w:sz w:val="24"/>
                <w:szCs w:val="24"/>
              </w:rPr>
              <w:t>е</w:t>
            </w:r>
          </w:p>
        </w:tc>
      </w:tr>
      <w:tr w:rsidR="00F208E0" w:rsidRPr="00DC3E45" w14:paraId="6E006B0E" w14:textId="77777777" w:rsidTr="00DC3E45">
        <w:trPr>
          <w:trHeight w:val="473"/>
        </w:trPr>
        <w:tc>
          <w:tcPr>
            <w:tcW w:w="2363" w:type="dxa"/>
            <w:vMerge/>
          </w:tcPr>
          <w:p w14:paraId="0E8762C0" w14:textId="77777777" w:rsidR="00F208E0" w:rsidRPr="00DC3E45" w:rsidRDefault="00F208E0" w:rsidP="00DC3E45">
            <w:pPr>
              <w:spacing w:after="0"/>
              <w:rPr>
                <w:rFonts w:ascii="Times New Roman" w:hAnsi="Times New Roman"/>
                <w:color w:val="7030A0"/>
                <w:sz w:val="24"/>
                <w:szCs w:val="24"/>
              </w:rPr>
            </w:pPr>
          </w:p>
        </w:tc>
        <w:tc>
          <w:tcPr>
            <w:tcW w:w="3083" w:type="dxa"/>
            <w:vMerge/>
          </w:tcPr>
          <w:p w14:paraId="7AE41219" w14:textId="77777777" w:rsidR="00F208E0" w:rsidRPr="00DC3E45" w:rsidRDefault="00F208E0" w:rsidP="00DC3E45">
            <w:pPr>
              <w:spacing w:after="0"/>
              <w:rPr>
                <w:rFonts w:ascii="Times New Roman" w:hAnsi="Times New Roman"/>
                <w:color w:val="7030A0"/>
                <w:sz w:val="24"/>
                <w:szCs w:val="24"/>
              </w:rPr>
            </w:pPr>
          </w:p>
        </w:tc>
        <w:tc>
          <w:tcPr>
            <w:tcW w:w="3662" w:type="dxa"/>
          </w:tcPr>
          <w:p w14:paraId="1A974BAF" w14:textId="77777777" w:rsidR="00F208E0" w:rsidRPr="00DC3E45" w:rsidRDefault="00F208E0" w:rsidP="00DC3E45">
            <w:pPr>
              <w:spacing w:after="0"/>
              <w:rPr>
                <w:rFonts w:ascii="Times New Roman" w:hAnsi="Times New Roman"/>
                <w:b/>
                <w:sz w:val="24"/>
                <w:szCs w:val="24"/>
              </w:rPr>
            </w:pPr>
            <w:r w:rsidRPr="00DC3E45">
              <w:rPr>
                <w:rFonts w:ascii="Times New Roman" w:hAnsi="Times New Roman"/>
                <w:b/>
                <w:sz w:val="24"/>
                <w:szCs w:val="24"/>
              </w:rPr>
              <w:t>Умения:</w:t>
            </w:r>
          </w:p>
          <w:p w14:paraId="3B169FE2" w14:textId="786D9A80" w:rsidR="00F208E0" w:rsidRPr="00DC3E45" w:rsidRDefault="00F208E0" w:rsidP="00DC3E45">
            <w:pPr>
              <w:spacing w:after="0"/>
              <w:rPr>
                <w:rFonts w:ascii="Times New Roman" w:hAnsi="Times New Roman"/>
                <w:sz w:val="24"/>
                <w:szCs w:val="24"/>
              </w:rPr>
            </w:pPr>
            <w:r w:rsidRPr="00DC3E45">
              <w:rPr>
                <w:rFonts w:ascii="Times New Roman" w:hAnsi="Times New Roman"/>
                <w:sz w:val="24"/>
                <w:szCs w:val="24"/>
              </w:rPr>
              <w:t>определять болезни и вредителей горшечных растений, принимать меры по их устранению</w:t>
            </w:r>
          </w:p>
        </w:tc>
      </w:tr>
      <w:tr w:rsidR="00F208E0" w:rsidRPr="00DC3E45" w14:paraId="25A32044" w14:textId="77777777" w:rsidTr="00DC3E45">
        <w:trPr>
          <w:trHeight w:val="473"/>
        </w:trPr>
        <w:tc>
          <w:tcPr>
            <w:tcW w:w="2363" w:type="dxa"/>
            <w:vMerge/>
          </w:tcPr>
          <w:p w14:paraId="2117DCA4" w14:textId="77777777" w:rsidR="00F208E0" w:rsidRPr="00DC3E45" w:rsidRDefault="00F208E0" w:rsidP="00DC3E45">
            <w:pPr>
              <w:spacing w:after="0"/>
              <w:rPr>
                <w:rFonts w:ascii="Times New Roman" w:hAnsi="Times New Roman"/>
                <w:color w:val="7030A0"/>
                <w:sz w:val="24"/>
                <w:szCs w:val="24"/>
              </w:rPr>
            </w:pPr>
          </w:p>
        </w:tc>
        <w:tc>
          <w:tcPr>
            <w:tcW w:w="3083" w:type="dxa"/>
            <w:vMerge/>
          </w:tcPr>
          <w:p w14:paraId="2B78506D" w14:textId="77777777" w:rsidR="00F208E0" w:rsidRPr="00DC3E45" w:rsidRDefault="00F208E0" w:rsidP="00DC3E45">
            <w:pPr>
              <w:spacing w:after="0"/>
              <w:rPr>
                <w:rFonts w:ascii="Times New Roman" w:hAnsi="Times New Roman"/>
                <w:color w:val="7030A0"/>
                <w:sz w:val="24"/>
                <w:szCs w:val="24"/>
              </w:rPr>
            </w:pPr>
          </w:p>
        </w:tc>
        <w:tc>
          <w:tcPr>
            <w:tcW w:w="3662" w:type="dxa"/>
          </w:tcPr>
          <w:p w14:paraId="41B23F10" w14:textId="77777777" w:rsidR="00F208E0" w:rsidRPr="00DC3E45" w:rsidRDefault="00F208E0" w:rsidP="00DC3E45">
            <w:pPr>
              <w:spacing w:after="0"/>
              <w:rPr>
                <w:rFonts w:ascii="Times New Roman" w:hAnsi="Times New Roman"/>
                <w:b/>
                <w:sz w:val="24"/>
                <w:szCs w:val="24"/>
              </w:rPr>
            </w:pPr>
            <w:r w:rsidRPr="00DC3E45">
              <w:rPr>
                <w:rFonts w:ascii="Times New Roman" w:hAnsi="Times New Roman"/>
                <w:b/>
                <w:sz w:val="24"/>
                <w:szCs w:val="24"/>
              </w:rPr>
              <w:t>Знания</w:t>
            </w:r>
          </w:p>
          <w:p w14:paraId="5C42F9F2" w14:textId="66C0B2E5" w:rsidR="00F208E0" w:rsidRPr="00DC3E45" w:rsidRDefault="00F208E0" w:rsidP="00DC3E45">
            <w:pPr>
              <w:spacing w:after="0"/>
              <w:rPr>
                <w:rFonts w:ascii="Times New Roman" w:hAnsi="Times New Roman"/>
                <w:sz w:val="24"/>
                <w:szCs w:val="24"/>
              </w:rPr>
            </w:pPr>
            <w:r w:rsidRPr="00DC3E45">
              <w:rPr>
                <w:rFonts w:ascii="Times New Roman" w:hAnsi="Times New Roman"/>
                <w:sz w:val="24"/>
                <w:szCs w:val="24"/>
              </w:rPr>
              <w:t>основны</w:t>
            </w:r>
            <w:r w:rsidR="00B84172" w:rsidRPr="00DC3E45">
              <w:rPr>
                <w:rFonts w:ascii="Times New Roman" w:hAnsi="Times New Roman"/>
                <w:sz w:val="24"/>
                <w:szCs w:val="24"/>
              </w:rPr>
              <w:t>х</w:t>
            </w:r>
            <w:r w:rsidRPr="00DC3E45">
              <w:rPr>
                <w:rFonts w:ascii="Times New Roman" w:hAnsi="Times New Roman"/>
                <w:sz w:val="24"/>
                <w:szCs w:val="24"/>
              </w:rPr>
              <w:t xml:space="preserve"> препарат</w:t>
            </w:r>
            <w:r w:rsidR="00B84172" w:rsidRPr="00DC3E45">
              <w:rPr>
                <w:rFonts w:ascii="Times New Roman" w:hAnsi="Times New Roman"/>
                <w:sz w:val="24"/>
                <w:szCs w:val="24"/>
              </w:rPr>
              <w:t>ов</w:t>
            </w:r>
            <w:r w:rsidRPr="00DC3E45">
              <w:rPr>
                <w:rFonts w:ascii="Times New Roman" w:hAnsi="Times New Roman"/>
                <w:sz w:val="24"/>
                <w:szCs w:val="24"/>
              </w:rPr>
              <w:t xml:space="preserve"> для осуществления ухода и лечения горшечных растений, дозировки и правила применения;</w:t>
            </w:r>
          </w:p>
          <w:p w14:paraId="107B953B" w14:textId="73683C35" w:rsidR="00F208E0" w:rsidRPr="00DC3E45" w:rsidRDefault="00F208E0" w:rsidP="00DC3E45">
            <w:pPr>
              <w:spacing w:after="0"/>
              <w:rPr>
                <w:rFonts w:ascii="Times New Roman" w:hAnsi="Times New Roman"/>
                <w:sz w:val="24"/>
                <w:szCs w:val="24"/>
              </w:rPr>
            </w:pPr>
            <w:r w:rsidRPr="00DC3E45">
              <w:rPr>
                <w:rFonts w:ascii="Times New Roman" w:hAnsi="Times New Roman"/>
                <w:sz w:val="24"/>
                <w:szCs w:val="24"/>
              </w:rPr>
              <w:t>способ</w:t>
            </w:r>
            <w:r w:rsidR="00B84172" w:rsidRPr="00DC3E45">
              <w:rPr>
                <w:rFonts w:ascii="Times New Roman" w:hAnsi="Times New Roman"/>
                <w:sz w:val="24"/>
                <w:szCs w:val="24"/>
              </w:rPr>
              <w:t>ов</w:t>
            </w:r>
            <w:r w:rsidRPr="00DC3E45">
              <w:rPr>
                <w:rFonts w:ascii="Times New Roman" w:hAnsi="Times New Roman"/>
                <w:sz w:val="24"/>
                <w:szCs w:val="24"/>
              </w:rPr>
              <w:t xml:space="preserve"> приготовления питательных, лечебных и санитарных растворов;</w:t>
            </w:r>
          </w:p>
          <w:p w14:paraId="7018A384" w14:textId="2F604D99" w:rsidR="00F208E0" w:rsidRPr="00DC3E45" w:rsidRDefault="00F208E0" w:rsidP="00DC3E45">
            <w:pPr>
              <w:spacing w:after="0"/>
              <w:rPr>
                <w:rFonts w:ascii="Times New Roman" w:hAnsi="Times New Roman"/>
                <w:sz w:val="24"/>
                <w:szCs w:val="24"/>
              </w:rPr>
            </w:pPr>
            <w:r w:rsidRPr="00DC3E45">
              <w:rPr>
                <w:rFonts w:ascii="Times New Roman" w:hAnsi="Times New Roman"/>
                <w:sz w:val="24"/>
                <w:szCs w:val="24"/>
              </w:rPr>
              <w:t>санитарно-технологически</w:t>
            </w:r>
            <w:r w:rsidR="00B84172" w:rsidRPr="00DC3E45">
              <w:rPr>
                <w:rFonts w:ascii="Times New Roman" w:hAnsi="Times New Roman"/>
                <w:sz w:val="24"/>
                <w:szCs w:val="24"/>
              </w:rPr>
              <w:t>х</w:t>
            </w:r>
            <w:r w:rsidRPr="00DC3E45">
              <w:rPr>
                <w:rFonts w:ascii="Times New Roman" w:hAnsi="Times New Roman"/>
                <w:sz w:val="24"/>
                <w:szCs w:val="24"/>
              </w:rPr>
              <w:t xml:space="preserve"> требовани</w:t>
            </w:r>
            <w:r w:rsidR="00B84172" w:rsidRPr="00DC3E45">
              <w:rPr>
                <w:rFonts w:ascii="Times New Roman" w:hAnsi="Times New Roman"/>
                <w:sz w:val="24"/>
                <w:szCs w:val="24"/>
              </w:rPr>
              <w:t>й</w:t>
            </w:r>
            <w:r w:rsidRPr="00DC3E45">
              <w:rPr>
                <w:rFonts w:ascii="Times New Roman" w:hAnsi="Times New Roman"/>
                <w:sz w:val="24"/>
                <w:szCs w:val="24"/>
              </w:rPr>
              <w:t xml:space="preserve"> к помещениям, оборудованию, инвентарю, одежде, транспорту;</w:t>
            </w:r>
          </w:p>
          <w:p w14:paraId="371116C4" w14:textId="12E08B56" w:rsidR="00F208E0" w:rsidRPr="00DC3E45" w:rsidRDefault="00F208E0" w:rsidP="00DC3E45">
            <w:pPr>
              <w:spacing w:after="0"/>
              <w:rPr>
                <w:rFonts w:ascii="Times New Roman" w:hAnsi="Times New Roman"/>
                <w:sz w:val="24"/>
                <w:szCs w:val="24"/>
              </w:rPr>
            </w:pPr>
            <w:r w:rsidRPr="00DC3E45">
              <w:rPr>
                <w:rFonts w:ascii="Times New Roman" w:hAnsi="Times New Roman"/>
                <w:sz w:val="24"/>
                <w:szCs w:val="24"/>
              </w:rPr>
              <w:t>правил проведения дезинфекции и дезинсекции горшечных растений, инвентаря, транспорта и помещений</w:t>
            </w:r>
          </w:p>
        </w:tc>
      </w:tr>
    </w:tbl>
    <w:p w14:paraId="3496A961" w14:textId="77777777" w:rsidR="00A80FE4" w:rsidRPr="00DC3E45" w:rsidRDefault="00A80FE4" w:rsidP="00DC3E45">
      <w:pPr>
        <w:spacing w:after="0"/>
        <w:ind w:firstLine="709"/>
        <w:rPr>
          <w:rFonts w:ascii="Times New Roman" w:hAnsi="Times New Roman"/>
          <w:b/>
          <w:sz w:val="24"/>
          <w:szCs w:val="24"/>
        </w:rPr>
      </w:pPr>
    </w:p>
    <w:p w14:paraId="12ECB533" w14:textId="77777777" w:rsidR="00A80FE4" w:rsidRPr="00DC3E45" w:rsidRDefault="00A80FE4" w:rsidP="00DC3E45">
      <w:pPr>
        <w:spacing w:after="0"/>
        <w:ind w:firstLine="709"/>
        <w:rPr>
          <w:rFonts w:ascii="Times New Roman" w:hAnsi="Times New Roman"/>
          <w:sz w:val="24"/>
          <w:szCs w:val="24"/>
        </w:rPr>
      </w:pPr>
    </w:p>
    <w:p w14:paraId="1DF01988" w14:textId="77777777" w:rsidR="00A80FE4" w:rsidRPr="00DB23A8" w:rsidRDefault="00A80FE4" w:rsidP="00A80FE4">
      <w:pPr>
        <w:spacing w:after="0"/>
        <w:ind w:firstLine="709"/>
        <w:jc w:val="both"/>
        <w:rPr>
          <w:rFonts w:ascii="Times New Roman" w:hAnsi="Times New Roman"/>
          <w:sz w:val="24"/>
          <w:szCs w:val="24"/>
        </w:rPr>
      </w:pPr>
    </w:p>
    <w:p w14:paraId="1F102C22" w14:textId="77777777" w:rsidR="00A80FE4" w:rsidRPr="00DB23A8" w:rsidRDefault="00A80FE4" w:rsidP="00A80FE4">
      <w:pPr>
        <w:spacing w:after="0"/>
        <w:ind w:firstLine="709"/>
        <w:jc w:val="both"/>
        <w:rPr>
          <w:rFonts w:ascii="Times New Roman" w:hAnsi="Times New Roman"/>
          <w:sz w:val="24"/>
          <w:szCs w:val="24"/>
        </w:rPr>
        <w:sectPr w:rsidR="00A80FE4" w:rsidRPr="00DB23A8" w:rsidSect="007A6C02">
          <w:pgSz w:w="11906" w:h="16838"/>
          <w:pgMar w:top="1134" w:right="851" w:bottom="1134" w:left="1701" w:header="709" w:footer="709" w:gutter="0"/>
          <w:cols w:space="708"/>
          <w:docGrid w:linePitch="360"/>
        </w:sectPr>
      </w:pPr>
    </w:p>
    <w:p w14:paraId="015D8416" w14:textId="77777777" w:rsidR="00EF0E9A" w:rsidRPr="00DB23A8" w:rsidRDefault="00EF0E9A" w:rsidP="00EF0E9A">
      <w:pPr>
        <w:pStyle w:val="1"/>
        <w:spacing w:before="0" w:after="120"/>
        <w:ind w:firstLine="709"/>
        <w:rPr>
          <w:rFonts w:ascii="Times New Roman" w:hAnsi="Times New Roman"/>
          <w:sz w:val="24"/>
          <w:szCs w:val="24"/>
        </w:rPr>
      </w:pPr>
      <w:bookmarkStart w:id="13" w:name="_Toc157620895"/>
      <w:r w:rsidRPr="00DB23A8">
        <w:rPr>
          <w:rFonts w:ascii="Times New Roman" w:hAnsi="Times New Roman"/>
          <w:sz w:val="24"/>
          <w:szCs w:val="24"/>
        </w:rPr>
        <w:lastRenderedPageBreak/>
        <w:t>Раздел 5. Примерная структура образовательной программы</w:t>
      </w:r>
      <w:bookmarkEnd w:id="13"/>
    </w:p>
    <w:p w14:paraId="7BA0EFCB" w14:textId="77777777" w:rsidR="00EF0E9A" w:rsidRPr="00DB23A8" w:rsidRDefault="00EF0E9A" w:rsidP="00EF0E9A">
      <w:pPr>
        <w:pStyle w:val="affffff"/>
        <w:spacing w:after="120"/>
        <w:ind w:firstLine="709"/>
        <w:jc w:val="both"/>
        <w:rPr>
          <w:rFonts w:ascii="Times New Roman" w:hAnsi="Times New Roman"/>
        </w:rPr>
      </w:pPr>
      <w:bookmarkStart w:id="14" w:name="_Toc157620896"/>
      <w:r w:rsidRPr="00DB23A8">
        <w:rPr>
          <w:rFonts w:ascii="Times New Roman" w:hAnsi="Times New Roman"/>
        </w:rPr>
        <w:t>5.1. Примерный учебный план</w:t>
      </w:r>
      <w:bookmarkEnd w:id="14"/>
      <w:r w:rsidRPr="00DB23A8">
        <w:rPr>
          <w:rFonts w:ascii="Times New Roman" w:hAnsi="Times New Roman"/>
        </w:rPr>
        <w:t xml:space="preserve">  </w:t>
      </w:r>
      <w:bookmarkStart w:id="15" w:name="_Hlk68082093"/>
    </w:p>
    <w:tbl>
      <w:tblPr>
        <w:tblW w:w="5000" w:type="pct"/>
        <w:tblLook w:val="04A0" w:firstRow="1" w:lastRow="0" w:firstColumn="1" w:lastColumn="0" w:noHBand="0" w:noVBand="1"/>
      </w:tblPr>
      <w:tblGrid>
        <w:gridCol w:w="1234"/>
        <w:gridCol w:w="3919"/>
        <w:gridCol w:w="812"/>
        <w:gridCol w:w="809"/>
        <w:gridCol w:w="1477"/>
        <w:gridCol w:w="1446"/>
        <w:gridCol w:w="1071"/>
        <w:gridCol w:w="1677"/>
        <w:gridCol w:w="1583"/>
        <w:gridCol w:w="1586"/>
      </w:tblGrid>
      <w:tr w:rsidR="00EF0E9A" w:rsidRPr="00DB23A8" w14:paraId="15309785" w14:textId="77777777" w:rsidTr="00EF0E9A">
        <w:trPr>
          <w:trHeight w:val="600"/>
        </w:trPr>
        <w:tc>
          <w:tcPr>
            <w:tcW w:w="395"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81C3A9A" w14:textId="77777777" w:rsidR="00EF0E9A" w:rsidRPr="00DB23A8" w:rsidRDefault="00EF0E9A" w:rsidP="00EF0E9A">
            <w:pPr>
              <w:spacing w:after="0" w:line="240" w:lineRule="auto"/>
              <w:jc w:val="center"/>
              <w:rPr>
                <w:rFonts w:ascii="Times New Roman" w:hAnsi="Times New Roman"/>
                <w:color w:val="000000"/>
                <w:sz w:val="16"/>
                <w:szCs w:val="16"/>
              </w:rPr>
            </w:pPr>
            <w:r w:rsidRPr="00DB23A8">
              <w:rPr>
                <w:rFonts w:ascii="Times New Roman" w:hAnsi="Times New Roman"/>
                <w:color w:val="000000"/>
                <w:sz w:val="16"/>
                <w:szCs w:val="16"/>
              </w:rPr>
              <w:t>Индекс</w:t>
            </w:r>
          </w:p>
        </w:tc>
        <w:tc>
          <w:tcPr>
            <w:tcW w:w="1255"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E011511" w14:textId="77777777" w:rsidR="00EF0E9A" w:rsidRPr="00DB23A8" w:rsidRDefault="00EF0E9A" w:rsidP="00EF0E9A">
            <w:pPr>
              <w:spacing w:after="0" w:line="240" w:lineRule="auto"/>
              <w:jc w:val="center"/>
              <w:rPr>
                <w:rFonts w:ascii="Times New Roman" w:hAnsi="Times New Roman"/>
                <w:color w:val="000000"/>
                <w:sz w:val="16"/>
                <w:szCs w:val="16"/>
              </w:rPr>
            </w:pPr>
            <w:r w:rsidRPr="00DB23A8">
              <w:rPr>
                <w:rFonts w:ascii="Times New Roman" w:hAnsi="Times New Roman"/>
                <w:color w:val="000000"/>
                <w:sz w:val="16"/>
                <w:szCs w:val="16"/>
              </w:rPr>
              <w:t>Наименование</w:t>
            </w:r>
          </w:p>
        </w:tc>
        <w:tc>
          <w:tcPr>
            <w:tcW w:w="260" w:type="pct"/>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2A91EEF7" w14:textId="77777777" w:rsidR="00EF0E9A" w:rsidRPr="00DB23A8" w:rsidRDefault="00EF0E9A" w:rsidP="00EF0E9A">
            <w:pPr>
              <w:spacing w:after="0" w:line="240" w:lineRule="auto"/>
              <w:jc w:val="center"/>
              <w:rPr>
                <w:rFonts w:ascii="Times New Roman" w:hAnsi="Times New Roman"/>
                <w:color w:val="000000"/>
                <w:sz w:val="16"/>
                <w:szCs w:val="16"/>
              </w:rPr>
            </w:pPr>
            <w:r w:rsidRPr="00DB23A8">
              <w:rPr>
                <w:rFonts w:ascii="Times New Roman" w:hAnsi="Times New Roman"/>
                <w:color w:val="000000"/>
                <w:sz w:val="16"/>
                <w:szCs w:val="16"/>
              </w:rPr>
              <w:t>Всего</w:t>
            </w:r>
          </w:p>
        </w:tc>
        <w:tc>
          <w:tcPr>
            <w:tcW w:w="259" w:type="pct"/>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3B893FA4" w14:textId="77777777" w:rsidR="00EF0E9A" w:rsidRPr="00DB23A8" w:rsidRDefault="00EF0E9A" w:rsidP="00EF0E9A">
            <w:pPr>
              <w:spacing w:after="0" w:line="240" w:lineRule="auto"/>
              <w:jc w:val="center"/>
              <w:rPr>
                <w:rFonts w:ascii="Times New Roman" w:hAnsi="Times New Roman"/>
                <w:color w:val="000000"/>
                <w:sz w:val="16"/>
                <w:szCs w:val="16"/>
              </w:rPr>
            </w:pPr>
            <w:r w:rsidRPr="00DB23A8">
              <w:rPr>
                <w:rFonts w:ascii="Times New Roman" w:hAnsi="Times New Roman"/>
                <w:color w:val="000000"/>
                <w:sz w:val="16"/>
                <w:szCs w:val="16"/>
              </w:rPr>
              <w:t>В т.ч. в форме практической подготовки</w:t>
            </w:r>
          </w:p>
        </w:tc>
        <w:tc>
          <w:tcPr>
            <w:tcW w:w="2323" w:type="pct"/>
            <w:gridSpan w:val="5"/>
            <w:tcBorders>
              <w:top w:val="single" w:sz="4" w:space="0" w:color="auto"/>
              <w:left w:val="nil"/>
              <w:bottom w:val="single" w:sz="4" w:space="0" w:color="auto"/>
              <w:right w:val="single" w:sz="4" w:space="0" w:color="auto"/>
            </w:tcBorders>
            <w:shd w:val="clear" w:color="000000" w:fill="FFFFFF"/>
            <w:vAlign w:val="center"/>
            <w:hideMark/>
          </w:tcPr>
          <w:p w14:paraId="1B5B3C1D" w14:textId="77777777" w:rsidR="00EF0E9A" w:rsidRPr="00DB23A8" w:rsidRDefault="00EF0E9A" w:rsidP="00EF0E9A">
            <w:pPr>
              <w:spacing w:after="0" w:line="240" w:lineRule="auto"/>
              <w:jc w:val="center"/>
              <w:rPr>
                <w:rFonts w:ascii="Times New Roman" w:hAnsi="Times New Roman"/>
                <w:color w:val="000000"/>
                <w:sz w:val="16"/>
                <w:szCs w:val="16"/>
              </w:rPr>
            </w:pPr>
            <w:r w:rsidRPr="00DB23A8">
              <w:rPr>
                <w:rFonts w:ascii="Times New Roman" w:hAnsi="Times New Roman"/>
                <w:color w:val="000000"/>
                <w:sz w:val="16"/>
                <w:szCs w:val="16"/>
              </w:rPr>
              <w:t>Объем образовательной программы в академических часах, по видам учебных занятий</w:t>
            </w:r>
          </w:p>
        </w:tc>
        <w:tc>
          <w:tcPr>
            <w:tcW w:w="508"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61DED98" w14:textId="77777777" w:rsidR="00EF0E9A" w:rsidRPr="00DB23A8" w:rsidRDefault="00EF0E9A" w:rsidP="00EF0E9A">
            <w:pPr>
              <w:spacing w:after="0" w:line="240" w:lineRule="auto"/>
              <w:jc w:val="center"/>
              <w:rPr>
                <w:rFonts w:ascii="Times New Roman" w:hAnsi="Times New Roman"/>
                <w:color w:val="000000"/>
                <w:sz w:val="16"/>
                <w:szCs w:val="16"/>
              </w:rPr>
            </w:pPr>
            <w:r w:rsidRPr="00DB23A8">
              <w:rPr>
                <w:rFonts w:ascii="Times New Roman" w:hAnsi="Times New Roman"/>
                <w:color w:val="000000"/>
                <w:sz w:val="16"/>
                <w:szCs w:val="16"/>
              </w:rPr>
              <w:t>Рекомендуемый курс изучения</w:t>
            </w:r>
          </w:p>
        </w:tc>
      </w:tr>
      <w:tr w:rsidR="00EF0E9A" w:rsidRPr="00DB23A8" w14:paraId="0547A257" w14:textId="77777777" w:rsidTr="00EF0E9A">
        <w:trPr>
          <w:trHeight w:val="1020"/>
        </w:trPr>
        <w:tc>
          <w:tcPr>
            <w:tcW w:w="395" w:type="pct"/>
            <w:vMerge/>
            <w:tcBorders>
              <w:top w:val="single" w:sz="4" w:space="0" w:color="auto"/>
              <w:left w:val="single" w:sz="4" w:space="0" w:color="auto"/>
              <w:bottom w:val="single" w:sz="4" w:space="0" w:color="auto"/>
              <w:right w:val="single" w:sz="4" w:space="0" w:color="auto"/>
            </w:tcBorders>
            <w:vAlign w:val="center"/>
            <w:hideMark/>
          </w:tcPr>
          <w:p w14:paraId="04317EBF" w14:textId="77777777" w:rsidR="00EF0E9A" w:rsidRPr="00DB23A8" w:rsidRDefault="00EF0E9A" w:rsidP="00EF0E9A">
            <w:pPr>
              <w:spacing w:after="0" w:line="240" w:lineRule="auto"/>
              <w:rPr>
                <w:rFonts w:ascii="Times New Roman" w:hAnsi="Times New Roman"/>
                <w:color w:val="000000"/>
                <w:sz w:val="16"/>
                <w:szCs w:val="16"/>
              </w:rPr>
            </w:pPr>
          </w:p>
        </w:tc>
        <w:tc>
          <w:tcPr>
            <w:tcW w:w="1255" w:type="pct"/>
            <w:vMerge/>
            <w:tcBorders>
              <w:top w:val="single" w:sz="4" w:space="0" w:color="auto"/>
              <w:left w:val="single" w:sz="4" w:space="0" w:color="auto"/>
              <w:bottom w:val="single" w:sz="4" w:space="0" w:color="auto"/>
              <w:right w:val="single" w:sz="4" w:space="0" w:color="auto"/>
            </w:tcBorders>
            <w:vAlign w:val="center"/>
            <w:hideMark/>
          </w:tcPr>
          <w:p w14:paraId="79D8060D" w14:textId="77777777" w:rsidR="00EF0E9A" w:rsidRPr="00DB23A8" w:rsidRDefault="00EF0E9A" w:rsidP="00EF0E9A">
            <w:pPr>
              <w:spacing w:after="0" w:line="240" w:lineRule="auto"/>
              <w:rPr>
                <w:rFonts w:ascii="Times New Roman" w:hAnsi="Times New Roman"/>
                <w:color w:val="000000"/>
                <w:sz w:val="16"/>
                <w:szCs w:val="16"/>
              </w:rPr>
            </w:pPr>
          </w:p>
        </w:tc>
        <w:tc>
          <w:tcPr>
            <w:tcW w:w="260" w:type="pct"/>
            <w:vMerge/>
            <w:tcBorders>
              <w:top w:val="single" w:sz="4" w:space="0" w:color="auto"/>
              <w:left w:val="single" w:sz="4" w:space="0" w:color="auto"/>
              <w:bottom w:val="single" w:sz="4" w:space="0" w:color="auto"/>
              <w:right w:val="single" w:sz="4" w:space="0" w:color="auto"/>
            </w:tcBorders>
            <w:vAlign w:val="center"/>
            <w:hideMark/>
          </w:tcPr>
          <w:p w14:paraId="6F6D286A" w14:textId="77777777" w:rsidR="00EF0E9A" w:rsidRPr="00DB23A8" w:rsidRDefault="00EF0E9A" w:rsidP="00EF0E9A">
            <w:pPr>
              <w:spacing w:after="0" w:line="240" w:lineRule="auto"/>
              <w:rPr>
                <w:rFonts w:ascii="Times New Roman" w:hAnsi="Times New Roman"/>
                <w:color w:val="000000"/>
                <w:sz w:val="16"/>
                <w:szCs w:val="16"/>
              </w:rPr>
            </w:pPr>
          </w:p>
        </w:tc>
        <w:tc>
          <w:tcPr>
            <w:tcW w:w="259" w:type="pct"/>
            <w:vMerge/>
            <w:tcBorders>
              <w:top w:val="single" w:sz="4" w:space="0" w:color="auto"/>
              <w:left w:val="single" w:sz="4" w:space="0" w:color="auto"/>
              <w:bottom w:val="single" w:sz="4" w:space="0" w:color="auto"/>
              <w:right w:val="single" w:sz="4" w:space="0" w:color="auto"/>
            </w:tcBorders>
            <w:vAlign w:val="center"/>
            <w:hideMark/>
          </w:tcPr>
          <w:p w14:paraId="49B468E9" w14:textId="77777777" w:rsidR="00EF0E9A" w:rsidRPr="00DB23A8" w:rsidRDefault="00EF0E9A" w:rsidP="00EF0E9A">
            <w:pPr>
              <w:spacing w:after="0" w:line="240" w:lineRule="auto"/>
              <w:rPr>
                <w:rFonts w:ascii="Times New Roman" w:hAnsi="Times New Roman"/>
                <w:color w:val="000000"/>
                <w:sz w:val="16"/>
                <w:szCs w:val="16"/>
              </w:rPr>
            </w:pPr>
          </w:p>
        </w:tc>
        <w:tc>
          <w:tcPr>
            <w:tcW w:w="473" w:type="pct"/>
            <w:vMerge w:val="restart"/>
            <w:tcBorders>
              <w:top w:val="nil"/>
              <w:left w:val="single" w:sz="4" w:space="0" w:color="auto"/>
              <w:bottom w:val="single" w:sz="4" w:space="0" w:color="auto"/>
              <w:right w:val="single" w:sz="4" w:space="0" w:color="auto"/>
            </w:tcBorders>
            <w:shd w:val="clear" w:color="000000" w:fill="FFFFFF"/>
            <w:vAlign w:val="center"/>
            <w:hideMark/>
          </w:tcPr>
          <w:p w14:paraId="29299CF8" w14:textId="77777777" w:rsidR="00EF0E9A" w:rsidRPr="00DB23A8" w:rsidRDefault="00EF0E9A" w:rsidP="00EF0E9A">
            <w:pPr>
              <w:spacing w:after="0" w:line="240" w:lineRule="auto"/>
              <w:jc w:val="center"/>
              <w:rPr>
                <w:rFonts w:ascii="Times New Roman" w:hAnsi="Times New Roman"/>
                <w:color w:val="000000"/>
                <w:sz w:val="16"/>
                <w:szCs w:val="16"/>
              </w:rPr>
            </w:pPr>
            <w:r w:rsidRPr="00DB23A8">
              <w:rPr>
                <w:rFonts w:ascii="Times New Roman" w:hAnsi="Times New Roman"/>
                <w:color w:val="000000"/>
                <w:sz w:val="16"/>
                <w:szCs w:val="16"/>
              </w:rPr>
              <w:t>Теоретические занятия</w:t>
            </w:r>
          </w:p>
        </w:tc>
        <w:tc>
          <w:tcPr>
            <w:tcW w:w="463" w:type="pct"/>
            <w:vMerge w:val="restart"/>
            <w:tcBorders>
              <w:top w:val="nil"/>
              <w:left w:val="single" w:sz="4" w:space="0" w:color="auto"/>
              <w:bottom w:val="single" w:sz="4" w:space="0" w:color="auto"/>
              <w:right w:val="single" w:sz="4" w:space="0" w:color="auto"/>
            </w:tcBorders>
            <w:shd w:val="clear" w:color="000000" w:fill="FFFFFF"/>
            <w:vAlign w:val="center"/>
            <w:hideMark/>
          </w:tcPr>
          <w:p w14:paraId="3C77A644" w14:textId="77777777" w:rsidR="00EF0E9A" w:rsidRPr="00DB23A8" w:rsidRDefault="00EF0E9A" w:rsidP="00EF0E9A">
            <w:pPr>
              <w:spacing w:after="0" w:line="240" w:lineRule="auto"/>
              <w:jc w:val="center"/>
              <w:rPr>
                <w:rFonts w:ascii="Times New Roman" w:hAnsi="Times New Roman"/>
                <w:color w:val="000000"/>
                <w:sz w:val="16"/>
                <w:szCs w:val="16"/>
              </w:rPr>
            </w:pPr>
            <w:r w:rsidRPr="00DB23A8">
              <w:rPr>
                <w:rFonts w:ascii="Times New Roman" w:hAnsi="Times New Roman"/>
                <w:color w:val="000000"/>
                <w:sz w:val="16"/>
                <w:szCs w:val="16"/>
              </w:rPr>
              <w:t>Лабораторные и практические занятия</w:t>
            </w:r>
          </w:p>
        </w:tc>
        <w:tc>
          <w:tcPr>
            <w:tcW w:w="343" w:type="pct"/>
            <w:vMerge w:val="restart"/>
            <w:tcBorders>
              <w:top w:val="nil"/>
              <w:left w:val="single" w:sz="4" w:space="0" w:color="auto"/>
              <w:bottom w:val="single" w:sz="4" w:space="0" w:color="auto"/>
              <w:right w:val="single" w:sz="4" w:space="0" w:color="auto"/>
            </w:tcBorders>
            <w:shd w:val="clear" w:color="000000" w:fill="FFFFFF"/>
            <w:vAlign w:val="center"/>
            <w:hideMark/>
          </w:tcPr>
          <w:p w14:paraId="5532662E" w14:textId="77777777" w:rsidR="00EF0E9A" w:rsidRPr="00DB23A8" w:rsidRDefault="00EF0E9A" w:rsidP="00EF0E9A">
            <w:pPr>
              <w:spacing w:after="0" w:line="240" w:lineRule="auto"/>
              <w:jc w:val="center"/>
              <w:rPr>
                <w:rFonts w:ascii="Times New Roman" w:hAnsi="Times New Roman"/>
                <w:color w:val="000000"/>
                <w:sz w:val="16"/>
                <w:szCs w:val="16"/>
              </w:rPr>
            </w:pPr>
            <w:r w:rsidRPr="00DB23A8">
              <w:rPr>
                <w:rFonts w:ascii="Times New Roman" w:hAnsi="Times New Roman"/>
                <w:color w:val="000000"/>
                <w:sz w:val="16"/>
                <w:szCs w:val="16"/>
              </w:rPr>
              <w:t>Практики</w:t>
            </w:r>
          </w:p>
        </w:tc>
        <w:tc>
          <w:tcPr>
            <w:tcW w:w="537" w:type="pct"/>
            <w:vMerge w:val="restart"/>
            <w:tcBorders>
              <w:top w:val="nil"/>
              <w:left w:val="single" w:sz="4" w:space="0" w:color="auto"/>
              <w:bottom w:val="single" w:sz="4" w:space="0" w:color="auto"/>
              <w:right w:val="single" w:sz="4" w:space="0" w:color="auto"/>
            </w:tcBorders>
            <w:shd w:val="clear" w:color="000000" w:fill="FFFFFF"/>
            <w:vAlign w:val="center"/>
            <w:hideMark/>
          </w:tcPr>
          <w:p w14:paraId="0986C6A2" w14:textId="77777777" w:rsidR="00EF0E9A" w:rsidRPr="00DB23A8" w:rsidRDefault="00EF0E9A" w:rsidP="00EF0E9A">
            <w:pPr>
              <w:spacing w:after="0" w:line="240" w:lineRule="auto"/>
              <w:jc w:val="center"/>
              <w:rPr>
                <w:rFonts w:ascii="Times New Roman" w:hAnsi="Times New Roman"/>
                <w:color w:val="000000"/>
                <w:sz w:val="16"/>
                <w:szCs w:val="16"/>
              </w:rPr>
            </w:pPr>
            <w:bookmarkStart w:id="16" w:name="RANGE!H3"/>
            <w:r w:rsidRPr="00DB23A8">
              <w:rPr>
                <w:rFonts w:ascii="Times New Roman" w:hAnsi="Times New Roman"/>
                <w:color w:val="000000"/>
                <w:sz w:val="16"/>
                <w:szCs w:val="16"/>
              </w:rPr>
              <w:t>Самостоятельная работа</w:t>
            </w:r>
            <w:bookmarkEnd w:id="16"/>
          </w:p>
        </w:tc>
        <w:tc>
          <w:tcPr>
            <w:tcW w:w="507" w:type="pct"/>
            <w:vMerge w:val="restart"/>
            <w:tcBorders>
              <w:top w:val="nil"/>
              <w:left w:val="single" w:sz="4" w:space="0" w:color="auto"/>
              <w:bottom w:val="single" w:sz="4" w:space="0" w:color="auto"/>
              <w:right w:val="single" w:sz="4" w:space="0" w:color="auto"/>
            </w:tcBorders>
            <w:shd w:val="clear" w:color="000000" w:fill="FFFFFF"/>
            <w:vAlign w:val="center"/>
            <w:hideMark/>
          </w:tcPr>
          <w:p w14:paraId="127EF91D" w14:textId="77777777" w:rsidR="00EF0E9A" w:rsidRPr="00DB23A8" w:rsidRDefault="00EF0E9A" w:rsidP="00EF0E9A">
            <w:pPr>
              <w:spacing w:after="0" w:line="240" w:lineRule="auto"/>
              <w:jc w:val="center"/>
              <w:rPr>
                <w:rFonts w:ascii="Times New Roman" w:hAnsi="Times New Roman"/>
                <w:color w:val="000000"/>
                <w:sz w:val="16"/>
                <w:szCs w:val="16"/>
              </w:rPr>
            </w:pPr>
            <w:r w:rsidRPr="00DB23A8">
              <w:rPr>
                <w:rFonts w:ascii="Times New Roman" w:hAnsi="Times New Roman"/>
                <w:color w:val="000000"/>
                <w:sz w:val="16"/>
                <w:szCs w:val="16"/>
              </w:rPr>
              <w:t>Промежуточная аттестация</w:t>
            </w:r>
          </w:p>
        </w:tc>
        <w:tc>
          <w:tcPr>
            <w:tcW w:w="508" w:type="pct"/>
            <w:vMerge/>
            <w:tcBorders>
              <w:top w:val="single" w:sz="4" w:space="0" w:color="auto"/>
              <w:left w:val="single" w:sz="4" w:space="0" w:color="auto"/>
              <w:bottom w:val="single" w:sz="4" w:space="0" w:color="auto"/>
              <w:right w:val="single" w:sz="4" w:space="0" w:color="auto"/>
            </w:tcBorders>
            <w:vAlign w:val="center"/>
            <w:hideMark/>
          </w:tcPr>
          <w:p w14:paraId="2C279338" w14:textId="77777777" w:rsidR="00EF0E9A" w:rsidRPr="00DB23A8" w:rsidRDefault="00EF0E9A" w:rsidP="00EF0E9A">
            <w:pPr>
              <w:spacing w:after="0" w:line="240" w:lineRule="auto"/>
              <w:rPr>
                <w:rFonts w:ascii="Times New Roman" w:hAnsi="Times New Roman"/>
                <w:color w:val="000000"/>
                <w:sz w:val="16"/>
                <w:szCs w:val="16"/>
              </w:rPr>
            </w:pPr>
          </w:p>
        </w:tc>
      </w:tr>
      <w:tr w:rsidR="00EF0E9A" w:rsidRPr="00DB23A8" w14:paraId="658FAE29" w14:textId="77777777" w:rsidTr="00EF0E9A">
        <w:trPr>
          <w:trHeight w:val="509"/>
        </w:trPr>
        <w:tc>
          <w:tcPr>
            <w:tcW w:w="395" w:type="pct"/>
            <w:vMerge/>
            <w:tcBorders>
              <w:top w:val="single" w:sz="4" w:space="0" w:color="auto"/>
              <w:left w:val="single" w:sz="4" w:space="0" w:color="auto"/>
              <w:bottom w:val="single" w:sz="4" w:space="0" w:color="auto"/>
              <w:right w:val="single" w:sz="4" w:space="0" w:color="auto"/>
            </w:tcBorders>
            <w:vAlign w:val="center"/>
            <w:hideMark/>
          </w:tcPr>
          <w:p w14:paraId="282B92AA" w14:textId="77777777" w:rsidR="00EF0E9A" w:rsidRPr="00DB23A8" w:rsidRDefault="00EF0E9A" w:rsidP="00EF0E9A">
            <w:pPr>
              <w:spacing w:after="0" w:line="240" w:lineRule="auto"/>
              <w:rPr>
                <w:rFonts w:ascii="Times New Roman" w:hAnsi="Times New Roman"/>
                <w:color w:val="000000"/>
                <w:sz w:val="16"/>
                <w:szCs w:val="16"/>
              </w:rPr>
            </w:pPr>
          </w:p>
        </w:tc>
        <w:tc>
          <w:tcPr>
            <w:tcW w:w="1255" w:type="pct"/>
            <w:vMerge/>
            <w:tcBorders>
              <w:top w:val="single" w:sz="4" w:space="0" w:color="auto"/>
              <w:left w:val="single" w:sz="4" w:space="0" w:color="auto"/>
              <w:bottom w:val="single" w:sz="4" w:space="0" w:color="auto"/>
              <w:right w:val="single" w:sz="4" w:space="0" w:color="auto"/>
            </w:tcBorders>
            <w:vAlign w:val="center"/>
            <w:hideMark/>
          </w:tcPr>
          <w:p w14:paraId="2AA639EF" w14:textId="77777777" w:rsidR="00EF0E9A" w:rsidRPr="00DB23A8" w:rsidRDefault="00EF0E9A" w:rsidP="00EF0E9A">
            <w:pPr>
              <w:spacing w:after="0" w:line="240" w:lineRule="auto"/>
              <w:rPr>
                <w:rFonts w:ascii="Times New Roman" w:hAnsi="Times New Roman"/>
                <w:color w:val="000000"/>
                <w:sz w:val="16"/>
                <w:szCs w:val="16"/>
              </w:rPr>
            </w:pPr>
          </w:p>
        </w:tc>
        <w:tc>
          <w:tcPr>
            <w:tcW w:w="260" w:type="pct"/>
            <w:vMerge/>
            <w:tcBorders>
              <w:top w:val="single" w:sz="4" w:space="0" w:color="auto"/>
              <w:left w:val="single" w:sz="4" w:space="0" w:color="auto"/>
              <w:bottom w:val="single" w:sz="4" w:space="0" w:color="auto"/>
              <w:right w:val="single" w:sz="4" w:space="0" w:color="auto"/>
            </w:tcBorders>
            <w:vAlign w:val="center"/>
            <w:hideMark/>
          </w:tcPr>
          <w:p w14:paraId="460945D0" w14:textId="77777777" w:rsidR="00EF0E9A" w:rsidRPr="00DB23A8" w:rsidRDefault="00EF0E9A" w:rsidP="00EF0E9A">
            <w:pPr>
              <w:spacing w:after="0" w:line="240" w:lineRule="auto"/>
              <w:rPr>
                <w:rFonts w:ascii="Times New Roman" w:hAnsi="Times New Roman"/>
                <w:color w:val="000000"/>
                <w:sz w:val="16"/>
                <w:szCs w:val="16"/>
              </w:rPr>
            </w:pPr>
          </w:p>
        </w:tc>
        <w:tc>
          <w:tcPr>
            <w:tcW w:w="259" w:type="pct"/>
            <w:vMerge/>
            <w:tcBorders>
              <w:top w:val="single" w:sz="4" w:space="0" w:color="auto"/>
              <w:left w:val="single" w:sz="4" w:space="0" w:color="auto"/>
              <w:bottom w:val="single" w:sz="4" w:space="0" w:color="auto"/>
              <w:right w:val="single" w:sz="4" w:space="0" w:color="auto"/>
            </w:tcBorders>
            <w:vAlign w:val="center"/>
            <w:hideMark/>
          </w:tcPr>
          <w:p w14:paraId="6CC81B0B" w14:textId="77777777" w:rsidR="00EF0E9A" w:rsidRPr="00DB23A8" w:rsidRDefault="00EF0E9A" w:rsidP="00EF0E9A">
            <w:pPr>
              <w:spacing w:after="0" w:line="240" w:lineRule="auto"/>
              <w:rPr>
                <w:rFonts w:ascii="Times New Roman" w:hAnsi="Times New Roman"/>
                <w:color w:val="000000"/>
                <w:sz w:val="16"/>
                <w:szCs w:val="16"/>
              </w:rPr>
            </w:pPr>
          </w:p>
        </w:tc>
        <w:tc>
          <w:tcPr>
            <w:tcW w:w="473" w:type="pct"/>
            <w:vMerge/>
            <w:tcBorders>
              <w:top w:val="nil"/>
              <w:left w:val="single" w:sz="4" w:space="0" w:color="auto"/>
              <w:bottom w:val="single" w:sz="4" w:space="0" w:color="auto"/>
              <w:right w:val="single" w:sz="4" w:space="0" w:color="auto"/>
            </w:tcBorders>
            <w:vAlign w:val="center"/>
            <w:hideMark/>
          </w:tcPr>
          <w:p w14:paraId="53C27712" w14:textId="77777777" w:rsidR="00EF0E9A" w:rsidRPr="00DB23A8" w:rsidRDefault="00EF0E9A" w:rsidP="00EF0E9A">
            <w:pPr>
              <w:spacing w:after="0" w:line="240" w:lineRule="auto"/>
              <w:rPr>
                <w:rFonts w:ascii="Times New Roman" w:hAnsi="Times New Roman"/>
                <w:color w:val="000000"/>
                <w:sz w:val="16"/>
                <w:szCs w:val="16"/>
              </w:rPr>
            </w:pPr>
          </w:p>
        </w:tc>
        <w:tc>
          <w:tcPr>
            <w:tcW w:w="463" w:type="pct"/>
            <w:vMerge/>
            <w:tcBorders>
              <w:top w:val="nil"/>
              <w:left w:val="single" w:sz="4" w:space="0" w:color="auto"/>
              <w:bottom w:val="single" w:sz="4" w:space="0" w:color="auto"/>
              <w:right w:val="single" w:sz="4" w:space="0" w:color="auto"/>
            </w:tcBorders>
            <w:vAlign w:val="center"/>
            <w:hideMark/>
          </w:tcPr>
          <w:p w14:paraId="665ED3F7" w14:textId="77777777" w:rsidR="00EF0E9A" w:rsidRPr="00DB23A8" w:rsidRDefault="00EF0E9A" w:rsidP="00EF0E9A">
            <w:pPr>
              <w:spacing w:after="0" w:line="240" w:lineRule="auto"/>
              <w:rPr>
                <w:rFonts w:ascii="Times New Roman" w:hAnsi="Times New Roman"/>
                <w:color w:val="000000"/>
                <w:sz w:val="16"/>
                <w:szCs w:val="16"/>
              </w:rPr>
            </w:pPr>
          </w:p>
        </w:tc>
        <w:tc>
          <w:tcPr>
            <w:tcW w:w="343" w:type="pct"/>
            <w:vMerge/>
            <w:tcBorders>
              <w:top w:val="nil"/>
              <w:left w:val="single" w:sz="4" w:space="0" w:color="auto"/>
              <w:bottom w:val="single" w:sz="4" w:space="0" w:color="auto"/>
              <w:right w:val="single" w:sz="4" w:space="0" w:color="auto"/>
            </w:tcBorders>
            <w:vAlign w:val="center"/>
            <w:hideMark/>
          </w:tcPr>
          <w:p w14:paraId="5EF6902F" w14:textId="77777777" w:rsidR="00EF0E9A" w:rsidRPr="00DB23A8" w:rsidRDefault="00EF0E9A" w:rsidP="00EF0E9A">
            <w:pPr>
              <w:spacing w:after="0" w:line="240" w:lineRule="auto"/>
              <w:rPr>
                <w:rFonts w:ascii="Times New Roman" w:hAnsi="Times New Roman"/>
                <w:color w:val="000000"/>
                <w:sz w:val="16"/>
                <w:szCs w:val="16"/>
              </w:rPr>
            </w:pPr>
          </w:p>
        </w:tc>
        <w:tc>
          <w:tcPr>
            <w:tcW w:w="537" w:type="pct"/>
            <w:vMerge/>
            <w:tcBorders>
              <w:top w:val="nil"/>
              <w:left w:val="single" w:sz="4" w:space="0" w:color="auto"/>
              <w:bottom w:val="single" w:sz="4" w:space="0" w:color="auto"/>
              <w:right w:val="single" w:sz="4" w:space="0" w:color="auto"/>
            </w:tcBorders>
            <w:vAlign w:val="center"/>
            <w:hideMark/>
          </w:tcPr>
          <w:p w14:paraId="340632AB" w14:textId="77777777" w:rsidR="00EF0E9A" w:rsidRPr="00DB23A8" w:rsidRDefault="00EF0E9A" w:rsidP="00EF0E9A">
            <w:pPr>
              <w:spacing w:after="0" w:line="240" w:lineRule="auto"/>
              <w:rPr>
                <w:rFonts w:ascii="Times New Roman" w:hAnsi="Times New Roman"/>
                <w:color w:val="000000"/>
                <w:sz w:val="16"/>
                <w:szCs w:val="16"/>
              </w:rPr>
            </w:pPr>
          </w:p>
        </w:tc>
        <w:tc>
          <w:tcPr>
            <w:tcW w:w="507" w:type="pct"/>
            <w:vMerge/>
            <w:tcBorders>
              <w:top w:val="nil"/>
              <w:left w:val="single" w:sz="4" w:space="0" w:color="auto"/>
              <w:bottom w:val="single" w:sz="4" w:space="0" w:color="auto"/>
              <w:right w:val="single" w:sz="4" w:space="0" w:color="auto"/>
            </w:tcBorders>
            <w:vAlign w:val="center"/>
            <w:hideMark/>
          </w:tcPr>
          <w:p w14:paraId="6CD28A8F" w14:textId="77777777" w:rsidR="00EF0E9A" w:rsidRPr="00DB23A8" w:rsidRDefault="00EF0E9A" w:rsidP="00EF0E9A">
            <w:pPr>
              <w:spacing w:after="0" w:line="240" w:lineRule="auto"/>
              <w:rPr>
                <w:rFonts w:ascii="Times New Roman" w:hAnsi="Times New Roman"/>
                <w:color w:val="000000"/>
                <w:sz w:val="16"/>
                <w:szCs w:val="16"/>
              </w:rPr>
            </w:pPr>
          </w:p>
        </w:tc>
        <w:tc>
          <w:tcPr>
            <w:tcW w:w="508" w:type="pct"/>
            <w:vMerge/>
            <w:tcBorders>
              <w:top w:val="single" w:sz="4" w:space="0" w:color="auto"/>
              <w:left w:val="single" w:sz="4" w:space="0" w:color="auto"/>
              <w:bottom w:val="single" w:sz="4" w:space="0" w:color="auto"/>
              <w:right w:val="single" w:sz="4" w:space="0" w:color="auto"/>
            </w:tcBorders>
            <w:vAlign w:val="center"/>
            <w:hideMark/>
          </w:tcPr>
          <w:p w14:paraId="641A71E1" w14:textId="77777777" w:rsidR="00EF0E9A" w:rsidRPr="00DB23A8" w:rsidRDefault="00EF0E9A" w:rsidP="00EF0E9A">
            <w:pPr>
              <w:spacing w:after="0" w:line="240" w:lineRule="auto"/>
              <w:rPr>
                <w:rFonts w:ascii="Times New Roman" w:hAnsi="Times New Roman"/>
                <w:color w:val="000000"/>
                <w:sz w:val="16"/>
                <w:szCs w:val="16"/>
              </w:rPr>
            </w:pPr>
          </w:p>
        </w:tc>
      </w:tr>
      <w:tr w:rsidR="00EF0E9A" w:rsidRPr="00DB23A8" w14:paraId="794CF69F" w14:textId="77777777" w:rsidTr="00EF0E9A">
        <w:trPr>
          <w:trHeight w:val="509"/>
        </w:trPr>
        <w:tc>
          <w:tcPr>
            <w:tcW w:w="395" w:type="pct"/>
            <w:vMerge/>
            <w:tcBorders>
              <w:top w:val="single" w:sz="4" w:space="0" w:color="auto"/>
              <w:left w:val="single" w:sz="4" w:space="0" w:color="auto"/>
              <w:bottom w:val="single" w:sz="4" w:space="0" w:color="auto"/>
              <w:right w:val="single" w:sz="4" w:space="0" w:color="auto"/>
            </w:tcBorders>
            <w:vAlign w:val="center"/>
            <w:hideMark/>
          </w:tcPr>
          <w:p w14:paraId="54194A89" w14:textId="77777777" w:rsidR="00EF0E9A" w:rsidRPr="00DB23A8" w:rsidRDefault="00EF0E9A" w:rsidP="00EF0E9A">
            <w:pPr>
              <w:spacing w:after="0" w:line="240" w:lineRule="auto"/>
              <w:rPr>
                <w:rFonts w:ascii="Times New Roman" w:hAnsi="Times New Roman"/>
                <w:color w:val="000000"/>
                <w:sz w:val="16"/>
                <w:szCs w:val="16"/>
              </w:rPr>
            </w:pPr>
          </w:p>
        </w:tc>
        <w:tc>
          <w:tcPr>
            <w:tcW w:w="1255" w:type="pct"/>
            <w:vMerge/>
            <w:tcBorders>
              <w:top w:val="single" w:sz="4" w:space="0" w:color="auto"/>
              <w:left w:val="single" w:sz="4" w:space="0" w:color="auto"/>
              <w:bottom w:val="single" w:sz="4" w:space="0" w:color="auto"/>
              <w:right w:val="single" w:sz="4" w:space="0" w:color="auto"/>
            </w:tcBorders>
            <w:vAlign w:val="center"/>
            <w:hideMark/>
          </w:tcPr>
          <w:p w14:paraId="694D5C55" w14:textId="77777777" w:rsidR="00EF0E9A" w:rsidRPr="00DB23A8" w:rsidRDefault="00EF0E9A" w:rsidP="00EF0E9A">
            <w:pPr>
              <w:spacing w:after="0" w:line="240" w:lineRule="auto"/>
              <w:rPr>
                <w:rFonts w:ascii="Times New Roman" w:hAnsi="Times New Roman"/>
                <w:color w:val="000000"/>
                <w:sz w:val="16"/>
                <w:szCs w:val="16"/>
              </w:rPr>
            </w:pPr>
          </w:p>
        </w:tc>
        <w:tc>
          <w:tcPr>
            <w:tcW w:w="260" w:type="pct"/>
            <w:vMerge/>
            <w:tcBorders>
              <w:top w:val="single" w:sz="4" w:space="0" w:color="auto"/>
              <w:left w:val="single" w:sz="4" w:space="0" w:color="auto"/>
              <w:bottom w:val="single" w:sz="4" w:space="0" w:color="auto"/>
              <w:right w:val="single" w:sz="4" w:space="0" w:color="auto"/>
            </w:tcBorders>
            <w:vAlign w:val="center"/>
            <w:hideMark/>
          </w:tcPr>
          <w:p w14:paraId="57DC1EAA" w14:textId="77777777" w:rsidR="00EF0E9A" w:rsidRPr="00DB23A8" w:rsidRDefault="00EF0E9A" w:rsidP="00EF0E9A">
            <w:pPr>
              <w:spacing w:after="0" w:line="240" w:lineRule="auto"/>
              <w:rPr>
                <w:rFonts w:ascii="Times New Roman" w:hAnsi="Times New Roman"/>
                <w:color w:val="000000"/>
                <w:sz w:val="16"/>
                <w:szCs w:val="16"/>
              </w:rPr>
            </w:pPr>
          </w:p>
        </w:tc>
        <w:tc>
          <w:tcPr>
            <w:tcW w:w="259" w:type="pct"/>
            <w:vMerge/>
            <w:tcBorders>
              <w:top w:val="single" w:sz="4" w:space="0" w:color="auto"/>
              <w:left w:val="single" w:sz="4" w:space="0" w:color="auto"/>
              <w:bottom w:val="single" w:sz="4" w:space="0" w:color="auto"/>
              <w:right w:val="single" w:sz="4" w:space="0" w:color="auto"/>
            </w:tcBorders>
            <w:vAlign w:val="center"/>
            <w:hideMark/>
          </w:tcPr>
          <w:p w14:paraId="32914E47" w14:textId="77777777" w:rsidR="00EF0E9A" w:rsidRPr="00DB23A8" w:rsidRDefault="00EF0E9A" w:rsidP="00EF0E9A">
            <w:pPr>
              <w:spacing w:after="0" w:line="240" w:lineRule="auto"/>
              <w:rPr>
                <w:rFonts w:ascii="Times New Roman" w:hAnsi="Times New Roman"/>
                <w:color w:val="000000"/>
                <w:sz w:val="16"/>
                <w:szCs w:val="16"/>
              </w:rPr>
            </w:pPr>
          </w:p>
        </w:tc>
        <w:tc>
          <w:tcPr>
            <w:tcW w:w="473" w:type="pct"/>
            <w:vMerge/>
            <w:tcBorders>
              <w:top w:val="nil"/>
              <w:left w:val="single" w:sz="4" w:space="0" w:color="auto"/>
              <w:bottom w:val="single" w:sz="4" w:space="0" w:color="auto"/>
              <w:right w:val="single" w:sz="4" w:space="0" w:color="auto"/>
            </w:tcBorders>
            <w:vAlign w:val="center"/>
            <w:hideMark/>
          </w:tcPr>
          <w:p w14:paraId="0B74D090" w14:textId="77777777" w:rsidR="00EF0E9A" w:rsidRPr="00DB23A8" w:rsidRDefault="00EF0E9A" w:rsidP="00EF0E9A">
            <w:pPr>
              <w:spacing w:after="0" w:line="240" w:lineRule="auto"/>
              <w:rPr>
                <w:rFonts w:ascii="Times New Roman" w:hAnsi="Times New Roman"/>
                <w:color w:val="000000"/>
                <w:sz w:val="16"/>
                <w:szCs w:val="16"/>
              </w:rPr>
            </w:pPr>
          </w:p>
        </w:tc>
        <w:tc>
          <w:tcPr>
            <w:tcW w:w="463" w:type="pct"/>
            <w:vMerge/>
            <w:tcBorders>
              <w:top w:val="nil"/>
              <w:left w:val="single" w:sz="4" w:space="0" w:color="auto"/>
              <w:bottom w:val="single" w:sz="4" w:space="0" w:color="auto"/>
              <w:right w:val="single" w:sz="4" w:space="0" w:color="auto"/>
            </w:tcBorders>
            <w:vAlign w:val="center"/>
            <w:hideMark/>
          </w:tcPr>
          <w:p w14:paraId="1B71E4D4" w14:textId="77777777" w:rsidR="00EF0E9A" w:rsidRPr="00DB23A8" w:rsidRDefault="00EF0E9A" w:rsidP="00EF0E9A">
            <w:pPr>
              <w:spacing w:after="0" w:line="240" w:lineRule="auto"/>
              <w:rPr>
                <w:rFonts w:ascii="Times New Roman" w:hAnsi="Times New Roman"/>
                <w:color w:val="000000"/>
                <w:sz w:val="16"/>
                <w:szCs w:val="16"/>
              </w:rPr>
            </w:pPr>
          </w:p>
        </w:tc>
        <w:tc>
          <w:tcPr>
            <w:tcW w:w="343" w:type="pct"/>
            <w:vMerge/>
            <w:tcBorders>
              <w:top w:val="nil"/>
              <w:left w:val="single" w:sz="4" w:space="0" w:color="auto"/>
              <w:bottom w:val="single" w:sz="4" w:space="0" w:color="auto"/>
              <w:right w:val="single" w:sz="4" w:space="0" w:color="auto"/>
            </w:tcBorders>
            <w:vAlign w:val="center"/>
            <w:hideMark/>
          </w:tcPr>
          <w:p w14:paraId="7B645B8C" w14:textId="77777777" w:rsidR="00EF0E9A" w:rsidRPr="00DB23A8" w:rsidRDefault="00EF0E9A" w:rsidP="00EF0E9A">
            <w:pPr>
              <w:spacing w:after="0" w:line="240" w:lineRule="auto"/>
              <w:rPr>
                <w:rFonts w:ascii="Times New Roman" w:hAnsi="Times New Roman"/>
                <w:color w:val="000000"/>
                <w:sz w:val="16"/>
                <w:szCs w:val="16"/>
              </w:rPr>
            </w:pPr>
          </w:p>
        </w:tc>
        <w:tc>
          <w:tcPr>
            <w:tcW w:w="537" w:type="pct"/>
            <w:vMerge/>
            <w:tcBorders>
              <w:top w:val="nil"/>
              <w:left w:val="single" w:sz="4" w:space="0" w:color="auto"/>
              <w:bottom w:val="single" w:sz="4" w:space="0" w:color="auto"/>
              <w:right w:val="single" w:sz="4" w:space="0" w:color="auto"/>
            </w:tcBorders>
            <w:vAlign w:val="center"/>
            <w:hideMark/>
          </w:tcPr>
          <w:p w14:paraId="54191573" w14:textId="77777777" w:rsidR="00EF0E9A" w:rsidRPr="00DB23A8" w:rsidRDefault="00EF0E9A" w:rsidP="00EF0E9A">
            <w:pPr>
              <w:spacing w:after="0" w:line="240" w:lineRule="auto"/>
              <w:rPr>
                <w:rFonts w:ascii="Times New Roman" w:hAnsi="Times New Roman"/>
                <w:color w:val="000000"/>
                <w:sz w:val="16"/>
                <w:szCs w:val="16"/>
              </w:rPr>
            </w:pPr>
          </w:p>
        </w:tc>
        <w:tc>
          <w:tcPr>
            <w:tcW w:w="507" w:type="pct"/>
            <w:vMerge/>
            <w:tcBorders>
              <w:top w:val="nil"/>
              <w:left w:val="single" w:sz="4" w:space="0" w:color="auto"/>
              <w:bottom w:val="single" w:sz="4" w:space="0" w:color="auto"/>
              <w:right w:val="single" w:sz="4" w:space="0" w:color="auto"/>
            </w:tcBorders>
            <w:vAlign w:val="center"/>
            <w:hideMark/>
          </w:tcPr>
          <w:p w14:paraId="6158C5E6" w14:textId="77777777" w:rsidR="00EF0E9A" w:rsidRPr="00DB23A8" w:rsidRDefault="00EF0E9A" w:rsidP="00EF0E9A">
            <w:pPr>
              <w:spacing w:after="0" w:line="240" w:lineRule="auto"/>
              <w:rPr>
                <w:rFonts w:ascii="Times New Roman" w:hAnsi="Times New Roman"/>
                <w:color w:val="000000"/>
                <w:sz w:val="16"/>
                <w:szCs w:val="16"/>
              </w:rPr>
            </w:pPr>
          </w:p>
        </w:tc>
        <w:tc>
          <w:tcPr>
            <w:tcW w:w="508" w:type="pct"/>
            <w:vMerge/>
            <w:tcBorders>
              <w:top w:val="single" w:sz="4" w:space="0" w:color="auto"/>
              <w:left w:val="single" w:sz="4" w:space="0" w:color="auto"/>
              <w:bottom w:val="single" w:sz="4" w:space="0" w:color="auto"/>
              <w:right w:val="single" w:sz="4" w:space="0" w:color="auto"/>
            </w:tcBorders>
            <w:vAlign w:val="center"/>
            <w:hideMark/>
          </w:tcPr>
          <w:p w14:paraId="25AD02B1" w14:textId="77777777" w:rsidR="00EF0E9A" w:rsidRPr="00DB23A8" w:rsidRDefault="00EF0E9A" w:rsidP="00EF0E9A">
            <w:pPr>
              <w:spacing w:after="0" w:line="240" w:lineRule="auto"/>
              <w:rPr>
                <w:rFonts w:ascii="Times New Roman" w:hAnsi="Times New Roman"/>
                <w:color w:val="000000"/>
                <w:sz w:val="16"/>
                <w:szCs w:val="16"/>
              </w:rPr>
            </w:pPr>
          </w:p>
        </w:tc>
      </w:tr>
      <w:tr w:rsidR="00EF0E9A" w:rsidRPr="00DB23A8" w14:paraId="6FFD600F" w14:textId="77777777" w:rsidTr="00EF0E9A">
        <w:trPr>
          <w:trHeight w:val="300"/>
        </w:trPr>
        <w:tc>
          <w:tcPr>
            <w:tcW w:w="395" w:type="pct"/>
            <w:tcBorders>
              <w:top w:val="nil"/>
              <w:left w:val="single" w:sz="4" w:space="0" w:color="auto"/>
              <w:bottom w:val="single" w:sz="4" w:space="0" w:color="auto"/>
              <w:right w:val="single" w:sz="4" w:space="0" w:color="auto"/>
            </w:tcBorders>
            <w:shd w:val="clear" w:color="000000" w:fill="FFFFFF"/>
            <w:vAlign w:val="center"/>
            <w:hideMark/>
          </w:tcPr>
          <w:p w14:paraId="189E260E" w14:textId="77777777" w:rsidR="00EF0E9A" w:rsidRPr="00DB23A8" w:rsidRDefault="00EF0E9A" w:rsidP="00EF0E9A">
            <w:pPr>
              <w:spacing w:after="0" w:line="240" w:lineRule="auto"/>
              <w:jc w:val="center"/>
              <w:rPr>
                <w:rFonts w:ascii="Times New Roman" w:hAnsi="Times New Roman"/>
                <w:color w:val="000000"/>
              </w:rPr>
            </w:pPr>
            <w:r w:rsidRPr="00DB23A8">
              <w:rPr>
                <w:rFonts w:ascii="Times New Roman" w:hAnsi="Times New Roman"/>
                <w:color w:val="000000"/>
              </w:rPr>
              <w:t>1</w:t>
            </w:r>
          </w:p>
        </w:tc>
        <w:tc>
          <w:tcPr>
            <w:tcW w:w="1255" w:type="pct"/>
            <w:tcBorders>
              <w:top w:val="nil"/>
              <w:left w:val="nil"/>
              <w:bottom w:val="single" w:sz="4" w:space="0" w:color="auto"/>
              <w:right w:val="single" w:sz="4" w:space="0" w:color="auto"/>
            </w:tcBorders>
            <w:shd w:val="clear" w:color="000000" w:fill="FFFFFF"/>
            <w:vAlign w:val="center"/>
            <w:hideMark/>
          </w:tcPr>
          <w:p w14:paraId="062696F8" w14:textId="77777777" w:rsidR="00EF0E9A" w:rsidRPr="00DB23A8" w:rsidRDefault="00EF0E9A" w:rsidP="00EF0E9A">
            <w:pPr>
              <w:spacing w:after="0" w:line="240" w:lineRule="auto"/>
              <w:jc w:val="center"/>
              <w:rPr>
                <w:rFonts w:ascii="Times New Roman" w:hAnsi="Times New Roman"/>
                <w:color w:val="000000"/>
                <w:sz w:val="16"/>
                <w:szCs w:val="16"/>
              </w:rPr>
            </w:pPr>
            <w:r w:rsidRPr="00DB23A8">
              <w:rPr>
                <w:rFonts w:ascii="Times New Roman" w:hAnsi="Times New Roman"/>
                <w:color w:val="000000"/>
                <w:sz w:val="16"/>
                <w:szCs w:val="16"/>
              </w:rPr>
              <w:t>2</w:t>
            </w:r>
          </w:p>
        </w:tc>
        <w:tc>
          <w:tcPr>
            <w:tcW w:w="260" w:type="pct"/>
            <w:tcBorders>
              <w:top w:val="nil"/>
              <w:left w:val="nil"/>
              <w:bottom w:val="single" w:sz="4" w:space="0" w:color="auto"/>
              <w:right w:val="single" w:sz="4" w:space="0" w:color="auto"/>
            </w:tcBorders>
            <w:shd w:val="clear" w:color="000000" w:fill="FFFFFF"/>
            <w:vAlign w:val="center"/>
            <w:hideMark/>
          </w:tcPr>
          <w:p w14:paraId="117A5E32" w14:textId="77777777" w:rsidR="00EF0E9A" w:rsidRPr="00DB23A8" w:rsidRDefault="00EF0E9A" w:rsidP="00EF0E9A">
            <w:pPr>
              <w:spacing w:after="0" w:line="240" w:lineRule="auto"/>
              <w:jc w:val="center"/>
              <w:rPr>
                <w:rFonts w:ascii="Times New Roman" w:hAnsi="Times New Roman"/>
                <w:color w:val="000000"/>
              </w:rPr>
            </w:pPr>
            <w:r w:rsidRPr="00DB23A8">
              <w:rPr>
                <w:rFonts w:ascii="Times New Roman" w:hAnsi="Times New Roman"/>
                <w:color w:val="000000"/>
              </w:rPr>
              <w:t>3</w:t>
            </w:r>
          </w:p>
        </w:tc>
        <w:tc>
          <w:tcPr>
            <w:tcW w:w="259" w:type="pct"/>
            <w:tcBorders>
              <w:top w:val="nil"/>
              <w:left w:val="nil"/>
              <w:bottom w:val="single" w:sz="4" w:space="0" w:color="auto"/>
              <w:right w:val="single" w:sz="4" w:space="0" w:color="auto"/>
            </w:tcBorders>
            <w:shd w:val="clear" w:color="000000" w:fill="FFFFFF"/>
            <w:vAlign w:val="center"/>
            <w:hideMark/>
          </w:tcPr>
          <w:p w14:paraId="1E7C5D30" w14:textId="77777777" w:rsidR="00EF0E9A" w:rsidRPr="00DB23A8" w:rsidRDefault="00EF0E9A" w:rsidP="00EF0E9A">
            <w:pPr>
              <w:spacing w:after="0" w:line="240" w:lineRule="auto"/>
              <w:jc w:val="center"/>
              <w:rPr>
                <w:rFonts w:ascii="Times New Roman" w:hAnsi="Times New Roman"/>
                <w:color w:val="000000"/>
              </w:rPr>
            </w:pPr>
            <w:r w:rsidRPr="00DB23A8">
              <w:rPr>
                <w:rFonts w:ascii="Times New Roman" w:hAnsi="Times New Roman"/>
                <w:color w:val="000000"/>
              </w:rPr>
              <w:t>4</w:t>
            </w:r>
          </w:p>
        </w:tc>
        <w:tc>
          <w:tcPr>
            <w:tcW w:w="473" w:type="pct"/>
            <w:tcBorders>
              <w:top w:val="nil"/>
              <w:left w:val="nil"/>
              <w:bottom w:val="single" w:sz="4" w:space="0" w:color="auto"/>
              <w:right w:val="single" w:sz="4" w:space="0" w:color="auto"/>
            </w:tcBorders>
            <w:shd w:val="clear" w:color="000000" w:fill="FFFFFF"/>
            <w:vAlign w:val="center"/>
            <w:hideMark/>
          </w:tcPr>
          <w:p w14:paraId="240FB6AF" w14:textId="77777777" w:rsidR="00EF0E9A" w:rsidRPr="00DB23A8" w:rsidRDefault="00EF0E9A" w:rsidP="00EF0E9A">
            <w:pPr>
              <w:spacing w:after="0" w:line="240" w:lineRule="auto"/>
              <w:jc w:val="center"/>
              <w:rPr>
                <w:rFonts w:ascii="Times New Roman" w:hAnsi="Times New Roman"/>
                <w:color w:val="000000"/>
              </w:rPr>
            </w:pPr>
            <w:r w:rsidRPr="00DB23A8">
              <w:rPr>
                <w:rFonts w:ascii="Times New Roman" w:hAnsi="Times New Roman"/>
                <w:color w:val="000000"/>
              </w:rPr>
              <w:t>5</w:t>
            </w:r>
          </w:p>
        </w:tc>
        <w:tc>
          <w:tcPr>
            <w:tcW w:w="463" w:type="pct"/>
            <w:tcBorders>
              <w:top w:val="nil"/>
              <w:left w:val="nil"/>
              <w:bottom w:val="single" w:sz="4" w:space="0" w:color="auto"/>
              <w:right w:val="single" w:sz="4" w:space="0" w:color="auto"/>
            </w:tcBorders>
            <w:shd w:val="clear" w:color="000000" w:fill="FFFFFF"/>
            <w:vAlign w:val="center"/>
            <w:hideMark/>
          </w:tcPr>
          <w:p w14:paraId="09E00C8D" w14:textId="77777777" w:rsidR="00EF0E9A" w:rsidRPr="00DB23A8" w:rsidRDefault="00EF0E9A" w:rsidP="00EF0E9A">
            <w:pPr>
              <w:spacing w:after="0" w:line="240" w:lineRule="auto"/>
              <w:jc w:val="center"/>
              <w:rPr>
                <w:rFonts w:ascii="Times New Roman" w:hAnsi="Times New Roman"/>
                <w:color w:val="000000"/>
              </w:rPr>
            </w:pPr>
            <w:r w:rsidRPr="00DB23A8">
              <w:rPr>
                <w:rFonts w:ascii="Times New Roman" w:hAnsi="Times New Roman"/>
                <w:color w:val="000000"/>
              </w:rPr>
              <w:t>6</w:t>
            </w:r>
          </w:p>
        </w:tc>
        <w:tc>
          <w:tcPr>
            <w:tcW w:w="343" w:type="pct"/>
            <w:tcBorders>
              <w:top w:val="nil"/>
              <w:left w:val="nil"/>
              <w:bottom w:val="single" w:sz="4" w:space="0" w:color="auto"/>
              <w:right w:val="single" w:sz="4" w:space="0" w:color="auto"/>
            </w:tcBorders>
            <w:shd w:val="clear" w:color="000000" w:fill="FFFFFF"/>
            <w:vAlign w:val="center"/>
            <w:hideMark/>
          </w:tcPr>
          <w:p w14:paraId="734E40CE" w14:textId="77777777" w:rsidR="00EF0E9A" w:rsidRPr="00DB23A8" w:rsidRDefault="00EF0E9A" w:rsidP="00EF0E9A">
            <w:pPr>
              <w:spacing w:after="0" w:line="240" w:lineRule="auto"/>
              <w:jc w:val="center"/>
              <w:rPr>
                <w:rFonts w:ascii="Times New Roman" w:hAnsi="Times New Roman"/>
                <w:color w:val="000000"/>
              </w:rPr>
            </w:pPr>
            <w:r w:rsidRPr="00DB23A8">
              <w:rPr>
                <w:rFonts w:ascii="Times New Roman" w:hAnsi="Times New Roman"/>
                <w:color w:val="000000"/>
              </w:rPr>
              <w:t>7</w:t>
            </w:r>
          </w:p>
        </w:tc>
        <w:tc>
          <w:tcPr>
            <w:tcW w:w="537" w:type="pct"/>
            <w:tcBorders>
              <w:top w:val="nil"/>
              <w:left w:val="nil"/>
              <w:bottom w:val="single" w:sz="4" w:space="0" w:color="auto"/>
              <w:right w:val="single" w:sz="4" w:space="0" w:color="auto"/>
            </w:tcBorders>
            <w:shd w:val="clear" w:color="000000" w:fill="FFFFFF"/>
            <w:vAlign w:val="center"/>
            <w:hideMark/>
          </w:tcPr>
          <w:p w14:paraId="1C1918E6" w14:textId="77777777" w:rsidR="00EF0E9A" w:rsidRPr="00DB23A8" w:rsidRDefault="00EF0E9A" w:rsidP="00EF0E9A">
            <w:pPr>
              <w:spacing w:after="0" w:line="240" w:lineRule="auto"/>
              <w:jc w:val="center"/>
              <w:rPr>
                <w:rFonts w:ascii="Times New Roman" w:hAnsi="Times New Roman"/>
                <w:color w:val="000000"/>
              </w:rPr>
            </w:pPr>
            <w:r w:rsidRPr="00DB23A8">
              <w:rPr>
                <w:rFonts w:ascii="Times New Roman" w:hAnsi="Times New Roman"/>
                <w:color w:val="000000"/>
              </w:rPr>
              <w:t>8</w:t>
            </w:r>
          </w:p>
        </w:tc>
        <w:tc>
          <w:tcPr>
            <w:tcW w:w="507" w:type="pct"/>
            <w:tcBorders>
              <w:top w:val="nil"/>
              <w:left w:val="nil"/>
              <w:bottom w:val="single" w:sz="4" w:space="0" w:color="auto"/>
              <w:right w:val="single" w:sz="4" w:space="0" w:color="auto"/>
            </w:tcBorders>
            <w:shd w:val="clear" w:color="000000" w:fill="FFFFFF"/>
            <w:vAlign w:val="center"/>
            <w:hideMark/>
          </w:tcPr>
          <w:p w14:paraId="09DCDEFD" w14:textId="77777777" w:rsidR="00EF0E9A" w:rsidRPr="00DB23A8" w:rsidRDefault="00EF0E9A" w:rsidP="00EF0E9A">
            <w:pPr>
              <w:spacing w:after="0" w:line="240" w:lineRule="auto"/>
              <w:jc w:val="center"/>
              <w:rPr>
                <w:rFonts w:ascii="Times New Roman" w:hAnsi="Times New Roman"/>
                <w:color w:val="000000"/>
              </w:rPr>
            </w:pPr>
            <w:r w:rsidRPr="00DB23A8">
              <w:rPr>
                <w:rFonts w:ascii="Times New Roman" w:hAnsi="Times New Roman"/>
                <w:color w:val="000000"/>
              </w:rPr>
              <w:t>9</w:t>
            </w:r>
          </w:p>
        </w:tc>
        <w:tc>
          <w:tcPr>
            <w:tcW w:w="508" w:type="pct"/>
            <w:tcBorders>
              <w:top w:val="nil"/>
              <w:left w:val="nil"/>
              <w:bottom w:val="single" w:sz="4" w:space="0" w:color="auto"/>
              <w:right w:val="single" w:sz="4" w:space="0" w:color="auto"/>
            </w:tcBorders>
            <w:shd w:val="clear" w:color="000000" w:fill="FFFFFF"/>
            <w:vAlign w:val="center"/>
            <w:hideMark/>
          </w:tcPr>
          <w:p w14:paraId="7963428F" w14:textId="77777777" w:rsidR="00EF0E9A" w:rsidRPr="00DB23A8" w:rsidRDefault="00EF0E9A" w:rsidP="00EF0E9A">
            <w:pPr>
              <w:spacing w:after="0" w:line="240" w:lineRule="auto"/>
              <w:jc w:val="center"/>
              <w:rPr>
                <w:rFonts w:ascii="Times New Roman" w:hAnsi="Times New Roman"/>
                <w:color w:val="000000"/>
              </w:rPr>
            </w:pPr>
            <w:r w:rsidRPr="00DB23A8">
              <w:rPr>
                <w:rFonts w:ascii="Times New Roman" w:hAnsi="Times New Roman"/>
                <w:color w:val="000000"/>
              </w:rPr>
              <w:t>10</w:t>
            </w:r>
          </w:p>
        </w:tc>
      </w:tr>
      <w:bookmarkStart w:id="17" w:name="RANGE!A7"/>
      <w:tr w:rsidR="00EF0E9A" w:rsidRPr="00DB23A8" w14:paraId="40272D71" w14:textId="77777777" w:rsidTr="00EF0E9A">
        <w:trPr>
          <w:trHeight w:val="315"/>
        </w:trPr>
        <w:tc>
          <w:tcPr>
            <w:tcW w:w="1650"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665AFFE1" w14:textId="77777777" w:rsidR="00EF0E9A" w:rsidRPr="00DB23A8" w:rsidRDefault="00EF0E9A" w:rsidP="00EF0E9A">
            <w:pPr>
              <w:spacing w:after="0" w:line="240" w:lineRule="auto"/>
              <w:rPr>
                <w:rFonts w:ascii="Times New Roman" w:hAnsi="Times New Roman"/>
                <w:b/>
                <w:bCs/>
                <w:color w:val="000000"/>
              </w:rPr>
            </w:pPr>
            <w:r w:rsidRPr="00DB23A8">
              <w:rPr>
                <w:rFonts w:ascii="Times New Roman" w:hAnsi="Times New Roman"/>
                <w:b/>
                <w:bCs/>
                <w:color w:val="000000"/>
              </w:rPr>
              <w:fldChar w:fldCharType="begin"/>
            </w:r>
            <w:r w:rsidRPr="00DB23A8">
              <w:rPr>
                <w:rFonts w:ascii="Times New Roman" w:hAnsi="Times New Roman"/>
                <w:b/>
                <w:bCs/>
                <w:color w:val="000000"/>
              </w:rPr>
              <w:instrText xml:space="preserve"> HYPERLINK "file:///C:\\Users\\Сергей\\Desktop\\итог%2008_01_16\\++приложение%202%20к%20ДК%2008.01.ХХ%20Электромонтажник%20слаботочных%20систем.xlsx" \l "RANGE!#ССЫЛКА!" </w:instrText>
            </w:r>
            <w:r w:rsidRPr="00DB23A8">
              <w:rPr>
                <w:rFonts w:ascii="Times New Roman" w:hAnsi="Times New Roman"/>
                <w:b/>
                <w:bCs/>
                <w:color w:val="000000"/>
              </w:rPr>
              <w:fldChar w:fldCharType="separate"/>
            </w:r>
            <w:r w:rsidRPr="00DB23A8">
              <w:rPr>
                <w:rFonts w:ascii="Times New Roman" w:hAnsi="Times New Roman"/>
                <w:b/>
                <w:bCs/>
                <w:color w:val="000000"/>
              </w:rPr>
              <w:t>Обязательная часть образовательной программы</w:t>
            </w:r>
            <w:r w:rsidRPr="00DB23A8">
              <w:rPr>
                <w:rFonts w:ascii="Times New Roman" w:hAnsi="Times New Roman"/>
                <w:b/>
                <w:bCs/>
                <w:color w:val="000000"/>
              </w:rPr>
              <w:fldChar w:fldCharType="end"/>
            </w:r>
            <w:bookmarkEnd w:id="17"/>
          </w:p>
        </w:tc>
        <w:tc>
          <w:tcPr>
            <w:tcW w:w="260" w:type="pct"/>
            <w:tcBorders>
              <w:top w:val="nil"/>
              <w:left w:val="nil"/>
              <w:bottom w:val="single" w:sz="4" w:space="0" w:color="auto"/>
              <w:right w:val="single" w:sz="4" w:space="0" w:color="auto"/>
            </w:tcBorders>
            <w:shd w:val="clear" w:color="000000" w:fill="FFFFFF"/>
            <w:vAlign w:val="center"/>
            <w:hideMark/>
          </w:tcPr>
          <w:p w14:paraId="4C175240" w14:textId="77777777" w:rsidR="00EF0E9A" w:rsidRPr="00DB23A8" w:rsidRDefault="00EF0E9A" w:rsidP="00EF0E9A">
            <w:pPr>
              <w:spacing w:after="0" w:line="240" w:lineRule="auto"/>
              <w:jc w:val="center"/>
              <w:rPr>
                <w:rFonts w:ascii="Times New Roman" w:hAnsi="Times New Roman"/>
                <w:b/>
                <w:bCs/>
              </w:rPr>
            </w:pPr>
            <w:bookmarkStart w:id="18" w:name="RANGE!C7"/>
            <w:r w:rsidRPr="00DB23A8">
              <w:rPr>
                <w:rFonts w:ascii="Times New Roman" w:hAnsi="Times New Roman"/>
                <w:b/>
                <w:bCs/>
              </w:rPr>
              <w:t>1008</w:t>
            </w:r>
            <w:bookmarkEnd w:id="18"/>
          </w:p>
        </w:tc>
        <w:tc>
          <w:tcPr>
            <w:tcW w:w="259" w:type="pct"/>
            <w:tcBorders>
              <w:top w:val="nil"/>
              <w:left w:val="nil"/>
              <w:bottom w:val="single" w:sz="4" w:space="0" w:color="auto"/>
              <w:right w:val="single" w:sz="4" w:space="0" w:color="auto"/>
            </w:tcBorders>
            <w:shd w:val="clear" w:color="000000" w:fill="FFFFFF"/>
            <w:vAlign w:val="center"/>
            <w:hideMark/>
          </w:tcPr>
          <w:p w14:paraId="35BB303A" w14:textId="77777777" w:rsidR="00EF0E9A" w:rsidRPr="00DB23A8" w:rsidRDefault="00EF0E9A" w:rsidP="00EF0E9A">
            <w:pPr>
              <w:spacing w:after="0" w:line="240" w:lineRule="auto"/>
              <w:jc w:val="center"/>
              <w:rPr>
                <w:rFonts w:ascii="Times New Roman" w:hAnsi="Times New Roman"/>
                <w:b/>
                <w:bCs/>
              </w:rPr>
            </w:pPr>
            <w:r w:rsidRPr="00DB23A8">
              <w:rPr>
                <w:rFonts w:ascii="Times New Roman" w:hAnsi="Times New Roman"/>
                <w:b/>
                <w:bCs/>
              </w:rPr>
              <w:t>818</w:t>
            </w:r>
          </w:p>
        </w:tc>
        <w:tc>
          <w:tcPr>
            <w:tcW w:w="473" w:type="pct"/>
            <w:tcBorders>
              <w:top w:val="nil"/>
              <w:left w:val="nil"/>
              <w:bottom w:val="single" w:sz="4" w:space="0" w:color="auto"/>
              <w:right w:val="single" w:sz="4" w:space="0" w:color="auto"/>
            </w:tcBorders>
            <w:shd w:val="clear" w:color="000000" w:fill="FFFFFF"/>
            <w:vAlign w:val="center"/>
            <w:hideMark/>
          </w:tcPr>
          <w:p w14:paraId="6935E5C7" w14:textId="77777777" w:rsidR="00EF0E9A" w:rsidRPr="00DB23A8" w:rsidRDefault="00EF0E9A" w:rsidP="00EF0E9A">
            <w:pPr>
              <w:spacing w:after="0" w:line="240" w:lineRule="auto"/>
              <w:jc w:val="center"/>
              <w:rPr>
                <w:rFonts w:ascii="Times New Roman" w:hAnsi="Times New Roman"/>
                <w:b/>
                <w:bCs/>
              </w:rPr>
            </w:pPr>
            <w:r w:rsidRPr="00DB23A8">
              <w:rPr>
                <w:rFonts w:ascii="Times New Roman" w:hAnsi="Times New Roman"/>
                <w:b/>
                <w:bCs/>
              </w:rPr>
              <w:t>190</w:t>
            </w:r>
          </w:p>
        </w:tc>
        <w:tc>
          <w:tcPr>
            <w:tcW w:w="463" w:type="pct"/>
            <w:tcBorders>
              <w:top w:val="nil"/>
              <w:left w:val="nil"/>
              <w:bottom w:val="single" w:sz="4" w:space="0" w:color="auto"/>
              <w:right w:val="single" w:sz="4" w:space="0" w:color="auto"/>
            </w:tcBorders>
            <w:shd w:val="clear" w:color="000000" w:fill="FFFFFF"/>
            <w:vAlign w:val="center"/>
            <w:hideMark/>
          </w:tcPr>
          <w:p w14:paraId="53BCF2C9" w14:textId="77777777" w:rsidR="00EF0E9A" w:rsidRPr="00DB23A8" w:rsidRDefault="00EF0E9A" w:rsidP="00EF0E9A">
            <w:pPr>
              <w:spacing w:after="0" w:line="240" w:lineRule="auto"/>
              <w:jc w:val="center"/>
              <w:rPr>
                <w:rFonts w:ascii="Times New Roman" w:hAnsi="Times New Roman"/>
                <w:b/>
                <w:bCs/>
              </w:rPr>
            </w:pPr>
            <w:r w:rsidRPr="00DB23A8">
              <w:rPr>
                <w:rFonts w:ascii="Times New Roman" w:hAnsi="Times New Roman"/>
                <w:b/>
                <w:bCs/>
              </w:rPr>
              <w:t>314</w:t>
            </w:r>
          </w:p>
        </w:tc>
        <w:tc>
          <w:tcPr>
            <w:tcW w:w="343" w:type="pct"/>
            <w:tcBorders>
              <w:top w:val="nil"/>
              <w:left w:val="nil"/>
              <w:bottom w:val="single" w:sz="4" w:space="0" w:color="auto"/>
              <w:right w:val="single" w:sz="4" w:space="0" w:color="auto"/>
            </w:tcBorders>
            <w:shd w:val="clear" w:color="000000" w:fill="FFFFFF"/>
            <w:vAlign w:val="center"/>
            <w:hideMark/>
          </w:tcPr>
          <w:p w14:paraId="12BAEDA7" w14:textId="77777777" w:rsidR="00EF0E9A" w:rsidRPr="00DB23A8" w:rsidRDefault="00EF0E9A" w:rsidP="00EF0E9A">
            <w:pPr>
              <w:spacing w:after="0" w:line="240" w:lineRule="auto"/>
              <w:jc w:val="center"/>
              <w:rPr>
                <w:rFonts w:ascii="Times New Roman" w:hAnsi="Times New Roman"/>
                <w:b/>
                <w:bCs/>
              </w:rPr>
            </w:pPr>
            <w:r w:rsidRPr="00DB23A8">
              <w:rPr>
                <w:rFonts w:ascii="Times New Roman" w:hAnsi="Times New Roman"/>
                <w:b/>
                <w:bCs/>
              </w:rPr>
              <w:t>468</w:t>
            </w:r>
          </w:p>
        </w:tc>
        <w:tc>
          <w:tcPr>
            <w:tcW w:w="537" w:type="pct"/>
            <w:tcBorders>
              <w:top w:val="nil"/>
              <w:left w:val="nil"/>
              <w:bottom w:val="single" w:sz="4" w:space="0" w:color="auto"/>
              <w:right w:val="single" w:sz="4" w:space="0" w:color="auto"/>
            </w:tcBorders>
            <w:shd w:val="clear" w:color="000000" w:fill="FFFFFF"/>
            <w:vAlign w:val="center"/>
            <w:hideMark/>
          </w:tcPr>
          <w:p w14:paraId="283BD0F9" w14:textId="77777777" w:rsidR="00EF0E9A" w:rsidRPr="00DB23A8" w:rsidRDefault="00EF0E9A" w:rsidP="00EF0E9A">
            <w:pPr>
              <w:spacing w:after="0" w:line="240" w:lineRule="auto"/>
              <w:jc w:val="center"/>
              <w:rPr>
                <w:rFonts w:ascii="Times New Roman" w:hAnsi="Times New Roman"/>
                <w:b/>
                <w:bCs/>
              </w:rPr>
            </w:pPr>
            <w:r w:rsidRPr="00DB23A8">
              <w:rPr>
                <w:rFonts w:ascii="Times New Roman" w:hAnsi="Times New Roman"/>
                <w:b/>
                <w:bCs/>
              </w:rPr>
              <w:t>0</w:t>
            </w:r>
          </w:p>
        </w:tc>
        <w:tc>
          <w:tcPr>
            <w:tcW w:w="507" w:type="pct"/>
            <w:tcBorders>
              <w:top w:val="nil"/>
              <w:left w:val="nil"/>
              <w:bottom w:val="single" w:sz="4" w:space="0" w:color="auto"/>
              <w:right w:val="single" w:sz="4" w:space="0" w:color="auto"/>
            </w:tcBorders>
            <w:shd w:val="clear" w:color="auto" w:fill="auto"/>
            <w:vAlign w:val="center"/>
            <w:hideMark/>
          </w:tcPr>
          <w:p w14:paraId="19CCA7DE" w14:textId="77777777" w:rsidR="00EF0E9A" w:rsidRPr="00DB23A8" w:rsidRDefault="00EF0E9A" w:rsidP="00EF0E9A">
            <w:pPr>
              <w:spacing w:after="0" w:line="240" w:lineRule="auto"/>
              <w:jc w:val="center"/>
              <w:rPr>
                <w:rFonts w:ascii="Times New Roman" w:hAnsi="Times New Roman"/>
                <w:b/>
                <w:bCs/>
              </w:rPr>
            </w:pPr>
            <w:r w:rsidRPr="00DB23A8">
              <w:rPr>
                <w:rFonts w:ascii="Times New Roman" w:hAnsi="Times New Roman"/>
                <w:b/>
                <w:bCs/>
              </w:rPr>
              <w:t>36</w:t>
            </w:r>
          </w:p>
        </w:tc>
        <w:tc>
          <w:tcPr>
            <w:tcW w:w="508" w:type="pct"/>
            <w:tcBorders>
              <w:top w:val="nil"/>
              <w:left w:val="nil"/>
              <w:bottom w:val="single" w:sz="4" w:space="0" w:color="auto"/>
              <w:right w:val="single" w:sz="4" w:space="0" w:color="auto"/>
            </w:tcBorders>
            <w:shd w:val="clear" w:color="000000" w:fill="FFFFFF"/>
            <w:vAlign w:val="center"/>
            <w:hideMark/>
          </w:tcPr>
          <w:p w14:paraId="5B50A718" w14:textId="77777777" w:rsidR="00EF0E9A" w:rsidRPr="00DB23A8" w:rsidRDefault="00EF0E9A" w:rsidP="00EF0E9A">
            <w:pPr>
              <w:spacing w:after="0" w:line="240" w:lineRule="auto"/>
              <w:jc w:val="center"/>
              <w:rPr>
                <w:rFonts w:ascii="Times New Roman" w:hAnsi="Times New Roman"/>
                <w:b/>
                <w:bCs/>
              </w:rPr>
            </w:pPr>
            <w:r w:rsidRPr="00DB23A8">
              <w:rPr>
                <w:rFonts w:ascii="Times New Roman" w:hAnsi="Times New Roman"/>
                <w:b/>
                <w:bCs/>
              </w:rPr>
              <w:t> </w:t>
            </w:r>
          </w:p>
        </w:tc>
      </w:tr>
      <w:tr w:rsidR="00EF0E9A" w:rsidRPr="00DB23A8" w14:paraId="160C9788" w14:textId="77777777" w:rsidTr="00EF0E9A">
        <w:trPr>
          <w:trHeight w:val="300"/>
        </w:trPr>
        <w:tc>
          <w:tcPr>
            <w:tcW w:w="395" w:type="pct"/>
            <w:tcBorders>
              <w:top w:val="nil"/>
              <w:left w:val="single" w:sz="4" w:space="0" w:color="auto"/>
              <w:bottom w:val="single" w:sz="4" w:space="0" w:color="auto"/>
              <w:right w:val="single" w:sz="4" w:space="0" w:color="auto"/>
            </w:tcBorders>
            <w:shd w:val="clear" w:color="000000" w:fill="FFFFFF"/>
            <w:vAlign w:val="center"/>
            <w:hideMark/>
          </w:tcPr>
          <w:p w14:paraId="3A072D34" w14:textId="77777777" w:rsidR="00EF0E9A" w:rsidRPr="00DB23A8" w:rsidRDefault="00EF0E9A" w:rsidP="00EF0E9A">
            <w:pPr>
              <w:spacing w:after="0" w:line="240" w:lineRule="auto"/>
              <w:rPr>
                <w:rFonts w:ascii="Times New Roman" w:hAnsi="Times New Roman"/>
                <w:b/>
                <w:bCs/>
                <w:color w:val="000000"/>
              </w:rPr>
            </w:pPr>
            <w:r w:rsidRPr="00DB23A8">
              <w:rPr>
                <w:rFonts w:ascii="Times New Roman" w:hAnsi="Times New Roman"/>
                <w:b/>
                <w:bCs/>
                <w:color w:val="000000"/>
              </w:rPr>
              <w:t>СГ.00</w:t>
            </w:r>
          </w:p>
        </w:tc>
        <w:tc>
          <w:tcPr>
            <w:tcW w:w="1255" w:type="pct"/>
            <w:tcBorders>
              <w:top w:val="nil"/>
              <w:left w:val="nil"/>
              <w:bottom w:val="single" w:sz="4" w:space="0" w:color="auto"/>
              <w:right w:val="single" w:sz="4" w:space="0" w:color="auto"/>
            </w:tcBorders>
            <w:shd w:val="clear" w:color="000000" w:fill="FFFFFF"/>
            <w:vAlign w:val="center"/>
            <w:hideMark/>
          </w:tcPr>
          <w:p w14:paraId="405E05F9" w14:textId="77777777" w:rsidR="00EF0E9A" w:rsidRPr="00DB23A8" w:rsidRDefault="00EF0E9A" w:rsidP="00EF0E9A">
            <w:pPr>
              <w:spacing w:after="0" w:line="240" w:lineRule="auto"/>
              <w:rPr>
                <w:rFonts w:ascii="Times New Roman" w:hAnsi="Times New Roman"/>
                <w:b/>
                <w:bCs/>
                <w:color w:val="000000"/>
              </w:rPr>
            </w:pPr>
            <w:r w:rsidRPr="00DB23A8">
              <w:rPr>
                <w:rFonts w:ascii="Times New Roman" w:hAnsi="Times New Roman"/>
                <w:b/>
                <w:bCs/>
                <w:color w:val="000000"/>
              </w:rPr>
              <w:t xml:space="preserve">Социально-гуманитарный цикл </w:t>
            </w:r>
          </w:p>
        </w:tc>
        <w:tc>
          <w:tcPr>
            <w:tcW w:w="260" w:type="pct"/>
            <w:tcBorders>
              <w:top w:val="nil"/>
              <w:left w:val="nil"/>
              <w:bottom w:val="single" w:sz="4" w:space="0" w:color="auto"/>
              <w:right w:val="single" w:sz="4" w:space="0" w:color="auto"/>
            </w:tcBorders>
            <w:shd w:val="clear" w:color="000000" w:fill="FFFFFF"/>
            <w:vAlign w:val="center"/>
            <w:hideMark/>
          </w:tcPr>
          <w:p w14:paraId="7217F260" w14:textId="77777777" w:rsidR="00EF0E9A" w:rsidRPr="00DB23A8" w:rsidRDefault="00EF0E9A" w:rsidP="00EF0E9A">
            <w:pPr>
              <w:spacing w:after="0" w:line="240" w:lineRule="auto"/>
              <w:jc w:val="center"/>
              <w:rPr>
                <w:rFonts w:ascii="Times New Roman" w:hAnsi="Times New Roman"/>
                <w:b/>
                <w:bCs/>
                <w:color w:val="000000"/>
              </w:rPr>
            </w:pPr>
            <w:r w:rsidRPr="00DB23A8">
              <w:rPr>
                <w:rFonts w:ascii="Times New Roman" w:hAnsi="Times New Roman"/>
                <w:b/>
                <w:bCs/>
                <w:color w:val="000000"/>
              </w:rPr>
              <w:t>214</w:t>
            </w:r>
          </w:p>
        </w:tc>
        <w:tc>
          <w:tcPr>
            <w:tcW w:w="259" w:type="pct"/>
            <w:tcBorders>
              <w:top w:val="nil"/>
              <w:left w:val="nil"/>
              <w:bottom w:val="single" w:sz="4" w:space="0" w:color="auto"/>
              <w:right w:val="single" w:sz="4" w:space="0" w:color="auto"/>
            </w:tcBorders>
            <w:shd w:val="clear" w:color="000000" w:fill="FFFFFF"/>
            <w:vAlign w:val="center"/>
            <w:hideMark/>
          </w:tcPr>
          <w:p w14:paraId="1BBA53AC" w14:textId="77777777" w:rsidR="00EF0E9A" w:rsidRPr="00DB23A8" w:rsidRDefault="00EF0E9A" w:rsidP="00EF0E9A">
            <w:pPr>
              <w:spacing w:after="0" w:line="240" w:lineRule="auto"/>
              <w:jc w:val="center"/>
              <w:rPr>
                <w:rFonts w:ascii="Times New Roman" w:hAnsi="Times New Roman"/>
                <w:b/>
                <w:bCs/>
                <w:color w:val="000000"/>
              </w:rPr>
            </w:pPr>
            <w:r w:rsidRPr="00DB23A8">
              <w:rPr>
                <w:rFonts w:ascii="Times New Roman" w:hAnsi="Times New Roman"/>
                <w:b/>
                <w:bCs/>
                <w:color w:val="000000"/>
              </w:rPr>
              <w:t>136</w:t>
            </w:r>
          </w:p>
        </w:tc>
        <w:tc>
          <w:tcPr>
            <w:tcW w:w="473" w:type="pct"/>
            <w:tcBorders>
              <w:top w:val="nil"/>
              <w:left w:val="nil"/>
              <w:bottom w:val="single" w:sz="4" w:space="0" w:color="auto"/>
              <w:right w:val="single" w:sz="4" w:space="0" w:color="auto"/>
            </w:tcBorders>
            <w:shd w:val="clear" w:color="000000" w:fill="FFFFFF"/>
            <w:vAlign w:val="center"/>
            <w:hideMark/>
          </w:tcPr>
          <w:p w14:paraId="5628BEA1" w14:textId="77777777" w:rsidR="00EF0E9A" w:rsidRPr="00DB23A8" w:rsidRDefault="00EF0E9A" w:rsidP="00EF0E9A">
            <w:pPr>
              <w:spacing w:after="0" w:line="240" w:lineRule="auto"/>
              <w:jc w:val="center"/>
              <w:rPr>
                <w:rFonts w:ascii="Times New Roman" w:hAnsi="Times New Roman"/>
                <w:b/>
                <w:bCs/>
                <w:color w:val="000000"/>
              </w:rPr>
            </w:pPr>
            <w:r w:rsidRPr="00DB23A8">
              <w:rPr>
                <w:rFonts w:ascii="Times New Roman" w:hAnsi="Times New Roman"/>
                <w:b/>
                <w:bCs/>
                <w:color w:val="000000"/>
              </w:rPr>
              <w:t>78</w:t>
            </w:r>
          </w:p>
        </w:tc>
        <w:tc>
          <w:tcPr>
            <w:tcW w:w="463" w:type="pct"/>
            <w:tcBorders>
              <w:top w:val="nil"/>
              <w:left w:val="nil"/>
              <w:bottom w:val="single" w:sz="4" w:space="0" w:color="auto"/>
              <w:right w:val="single" w:sz="4" w:space="0" w:color="auto"/>
            </w:tcBorders>
            <w:shd w:val="clear" w:color="000000" w:fill="FFFFFF"/>
            <w:vAlign w:val="center"/>
            <w:hideMark/>
          </w:tcPr>
          <w:p w14:paraId="74261BD3" w14:textId="77777777" w:rsidR="00EF0E9A" w:rsidRPr="00DB23A8" w:rsidRDefault="00EF0E9A" w:rsidP="00EF0E9A">
            <w:pPr>
              <w:spacing w:after="0" w:line="240" w:lineRule="auto"/>
              <w:jc w:val="center"/>
              <w:rPr>
                <w:rFonts w:ascii="Times New Roman" w:hAnsi="Times New Roman"/>
                <w:b/>
                <w:bCs/>
                <w:color w:val="000000"/>
              </w:rPr>
            </w:pPr>
            <w:r w:rsidRPr="00DB23A8">
              <w:rPr>
                <w:rFonts w:ascii="Times New Roman" w:hAnsi="Times New Roman"/>
                <w:b/>
                <w:bCs/>
                <w:color w:val="000000"/>
              </w:rPr>
              <w:t>136</w:t>
            </w:r>
          </w:p>
        </w:tc>
        <w:tc>
          <w:tcPr>
            <w:tcW w:w="343" w:type="pct"/>
            <w:tcBorders>
              <w:top w:val="nil"/>
              <w:left w:val="nil"/>
              <w:bottom w:val="single" w:sz="4" w:space="0" w:color="auto"/>
              <w:right w:val="single" w:sz="4" w:space="0" w:color="auto"/>
            </w:tcBorders>
            <w:shd w:val="clear" w:color="000000" w:fill="FFFFFF"/>
            <w:vAlign w:val="center"/>
            <w:hideMark/>
          </w:tcPr>
          <w:p w14:paraId="750658B9" w14:textId="77777777" w:rsidR="00EF0E9A" w:rsidRPr="00DB23A8" w:rsidRDefault="00EF0E9A" w:rsidP="00EF0E9A">
            <w:pPr>
              <w:spacing w:after="0" w:line="240" w:lineRule="auto"/>
              <w:jc w:val="center"/>
              <w:rPr>
                <w:rFonts w:ascii="Times New Roman" w:hAnsi="Times New Roman"/>
                <w:b/>
                <w:bCs/>
                <w:color w:val="000000"/>
              </w:rPr>
            </w:pPr>
            <w:r w:rsidRPr="00DB23A8">
              <w:rPr>
                <w:rFonts w:ascii="Times New Roman" w:hAnsi="Times New Roman"/>
                <w:b/>
                <w:bCs/>
                <w:color w:val="000000"/>
              </w:rPr>
              <w:t>0</w:t>
            </w:r>
          </w:p>
        </w:tc>
        <w:tc>
          <w:tcPr>
            <w:tcW w:w="537" w:type="pct"/>
            <w:tcBorders>
              <w:top w:val="nil"/>
              <w:left w:val="nil"/>
              <w:bottom w:val="single" w:sz="4" w:space="0" w:color="auto"/>
              <w:right w:val="single" w:sz="4" w:space="0" w:color="auto"/>
            </w:tcBorders>
            <w:shd w:val="clear" w:color="000000" w:fill="FFFFFF"/>
            <w:vAlign w:val="center"/>
            <w:hideMark/>
          </w:tcPr>
          <w:p w14:paraId="0F86A0C7" w14:textId="77777777" w:rsidR="00EF0E9A" w:rsidRPr="00DB23A8" w:rsidRDefault="00EF0E9A" w:rsidP="00EF0E9A">
            <w:pPr>
              <w:spacing w:after="0" w:line="240" w:lineRule="auto"/>
              <w:jc w:val="center"/>
              <w:rPr>
                <w:rFonts w:ascii="Times New Roman" w:hAnsi="Times New Roman"/>
                <w:b/>
                <w:bCs/>
                <w:color w:val="000000"/>
              </w:rPr>
            </w:pPr>
            <w:r w:rsidRPr="00DB23A8">
              <w:rPr>
                <w:rFonts w:ascii="Times New Roman" w:hAnsi="Times New Roman"/>
                <w:b/>
                <w:bCs/>
                <w:color w:val="000000"/>
              </w:rPr>
              <w:t>0</w:t>
            </w:r>
          </w:p>
        </w:tc>
        <w:tc>
          <w:tcPr>
            <w:tcW w:w="507" w:type="pct"/>
            <w:tcBorders>
              <w:top w:val="nil"/>
              <w:left w:val="nil"/>
              <w:bottom w:val="single" w:sz="4" w:space="0" w:color="auto"/>
              <w:right w:val="single" w:sz="4" w:space="0" w:color="auto"/>
            </w:tcBorders>
            <w:shd w:val="clear" w:color="000000" w:fill="FFFFFF"/>
            <w:vAlign w:val="center"/>
            <w:hideMark/>
          </w:tcPr>
          <w:p w14:paraId="3AD2B79A" w14:textId="77777777" w:rsidR="00EF0E9A" w:rsidRPr="00DB23A8" w:rsidRDefault="00EF0E9A" w:rsidP="00EF0E9A">
            <w:pPr>
              <w:spacing w:after="0" w:line="240" w:lineRule="auto"/>
              <w:jc w:val="center"/>
              <w:rPr>
                <w:rFonts w:ascii="Times New Roman" w:hAnsi="Times New Roman"/>
                <w:b/>
                <w:bCs/>
                <w:color w:val="000000"/>
              </w:rPr>
            </w:pPr>
            <w:r w:rsidRPr="00DB23A8">
              <w:rPr>
                <w:rFonts w:ascii="Times New Roman" w:hAnsi="Times New Roman"/>
                <w:b/>
                <w:bCs/>
                <w:color w:val="000000"/>
              </w:rPr>
              <w:t>0</w:t>
            </w:r>
          </w:p>
        </w:tc>
        <w:tc>
          <w:tcPr>
            <w:tcW w:w="508" w:type="pct"/>
            <w:tcBorders>
              <w:top w:val="nil"/>
              <w:left w:val="nil"/>
              <w:bottom w:val="single" w:sz="4" w:space="0" w:color="auto"/>
              <w:right w:val="single" w:sz="4" w:space="0" w:color="auto"/>
            </w:tcBorders>
            <w:shd w:val="clear" w:color="000000" w:fill="FFFFFF"/>
            <w:vAlign w:val="center"/>
            <w:hideMark/>
          </w:tcPr>
          <w:p w14:paraId="40DA6975" w14:textId="77777777" w:rsidR="00EF0E9A" w:rsidRPr="00DB23A8" w:rsidRDefault="00EF0E9A" w:rsidP="00EF0E9A">
            <w:pPr>
              <w:spacing w:after="0" w:line="240" w:lineRule="auto"/>
              <w:jc w:val="center"/>
              <w:rPr>
                <w:rFonts w:ascii="Times New Roman" w:hAnsi="Times New Roman"/>
                <w:color w:val="000000"/>
              </w:rPr>
            </w:pPr>
            <w:r w:rsidRPr="00DB23A8">
              <w:rPr>
                <w:rFonts w:ascii="Times New Roman" w:hAnsi="Times New Roman"/>
                <w:color w:val="000000"/>
              </w:rPr>
              <w:t> </w:t>
            </w:r>
          </w:p>
        </w:tc>
      </w:tr>
      <w:tr w:rsidR="00EF0E9A" w:rsidRPr="00DB23A8" w14:paraId="735FED65" w14:textId="77777777" w:rsidTr="00EF0E9A">
        <w:trPr>
          <w:trHeight w:val="300"/>
        </w:trPr>
        <w:tc>
          <w:tcPr>
            <w:tcW w:w="395" w:type="pct"/>
            <w:tcBorders>
              <w:top w:val="nil"/>
              <w:left w:val="single" w:sz="4" w:space="0" w:color="auto"/>
              <w:bottom w:val="single" w:sz="4" w:space="0" w:color="auto"/>
              <w:right w:val="single" w:sz="4" w:space="0" w:color="auto"/>
            </w:tcBorders>
            <w:shd w:val="clear" w:color="000000" w:fill="FFFFFF"/>
            <w:vAlign w:val="center"/>
            <w:hideMark/>
          </w:tcPr>
          <w:p w14:paraId="7C1DF0B4" w14:textId="77777777" w:rsidR="00EF0E9A" w:rsidRPr="00DB23A8" w:rsidRDefault="00EF0E9A" w:rsidP="00EF0E9A">
            <w:pPr>
              <w:spacing w:after="0" w:line="240" w:lineRule="auto"/>
              <w:rPr>
                <w:rFonts w:ascii="Times New Roman" w:hAnsi="Times New Roman"/>
                <w:color w:val="000000"/>
              </w:rPr>
            </w:pPr>
            <w:r w:rsidRPr="00DB23A8">
              <w:rPr>
                <w:rFonts w:ascii="Times New Roman" w:hAnsi="Times New Roman"/>
                <w:color w:val="000000"/>
              </w:rPr>
              <w:t>СГ.01</w:t>
            </w:r>
          </w:p>
        </w:tc>
        <w:tc>
          <w:tcPr>
            <w:tcW w:w="1255" w:type="pct"/>
            <w:tcBorders>
              <w:top w:val="nil"/>
              <w:left w:val="nil"/>
              <w:bottom w:val="single" w:sz="4" w:space="0" w:color="auto"/>
              <w:right w:val="single" w:sz="4" w:space="0" w:color="auto"/>
            </w:tcBorders>
            <w:shd w:val="clear" w:color="000000" w:fill="FFFFFF"/>
            <w:vAlign w:val="center"/>
            <w:hideMark/>
          </w:tcPr>
          <w:p w14:paraId="23A8215A" w14:textId="77777777" w:rsidR="00EF0E9A" w:rsidRPr="00DB23A8" w:rsidRDefault="00EF0E9A" w:rsidP="00EF0E9A">
            <w:pPr>
              <w:spacing w:after="0" w:line="240" w:lineRule="auto"/>
              <w:rPr>
                <w:rFonts w:ascii="Times New Roman" w:hAnsi="Times New Roman"/>
                <w:color w:val="000000"/>
              </w:rPr>
            </w:pPr>
            <w:r w:rsidRPr="00DB23A8">
              <w:rPr>
                <w:rFonts w:ascii="Times New Roman" w:hAnsi="Times New Roman"/>
                <w:color w:val="000000"/>
              </w:rPr>
              <w:t>История России</w:t>
            </w:r>
          </w:p>
        </w:tc>
        <w:tc>
          <w:tcPr>
            <w:tcW w:w="260" w:type="pct"/>
            <w:tcBorders>
              <w:top w:val="nil"/>
              <w:left w:val="nil"/>
              <w:bottom w:val="single" w:sz="4" w:space="0" w:color="auto"/>
              <w:right w:val="single" w:sz="4" w:space="0" w:color="auto"/>
            </w:tcBorders>
            <w:shd w:val="clear" w:color="000000" w:fill="FFFFFF"/>
            <w:vAlign w:val="center"/>
            <w:hideMark/>
          </w:tcPr>
          <w:p w14:paraId="04144C32" w14:textId="77777777" w:rsidR="00EF0E9A" w:rsidRPr="00DB23A8" w:rsidRDefault="00EF0E9A" w:rsidP="00EF0E9A">
            <w:pPr>
              <w:spacing w:after="0" w:line="240" w:lineRule="auto"/>
              <w:jc w:val="center"/>
              <w:rPr>
                <w:rFonts w:ascii="Times New Roman" w:hAnsi="Times New Roman"/>
                <w:color w:val="000000"/>
              </w:rPr>
            </w:pPr>
            <w:r w:rsidRPr="00DB23A8">
              <w:rPr>
                <w:rFonts w:ascii="Times New Roman" w:hAnsi="Times New Roman"/>
                <w:color w:val="000000"/>
              </w:rPr>
              <w:t>32</w:t>
            </w:r>
          </w:p>
        </w:tc>
        <w:tc>
          <w:tcPr>
            <w:tcW w:w="259" w:type="pct"/>
            <w:tcBorders>
              <w:top w:val="nil"/>
              <w:left w:val="nil"/>
              <w:bottom w:val="single" w:sz="4" w:space="0" w:color="auto"/>
              <w:right w:val="single" w:sz="4" w:space="0" w:color="auto"/>
            </w:tcBorders>
            <w:shd w:val="clear" w:color="000000" w:fill="FFFFFF"/>
            <w:vAlign w:val="center"/>
            <w:hideMark/>
          </w:tcPr>
          <w:p w14:paraId="19BBCD1E" w14:textId="77777777" w:rsidR="00EF0E9A" w:rsidRPr="00DB23A8" w:rsidRDefault="00EF0E9A" w:rsidP="00EF0E9A">
            <w:pPr>
              <w:spacing w:after="0" w:line="240" w:lineRule="auto"/>
              <w:jc w:val="center"/>
              <w:rPr>
                <w:rFonts w:ascii="Times New Roman" w:hAnsi="Times New Roman"/>
                <w:color w:val="000000"/>
              </w:rPr>
            </w:pPr>
            <w:r w:rsidRPr="00DB23A8">
              <w:rPr>
                <w:rFonts w:ascii="Times New Roman" w:hAnsi="Times New Roman"/>
                <w:color w:val="000000"/>
              </w:rPr>
              <w:t>12</w:t>
            </w:r>
          </w:p>
        </w:tc>
        <w:tc>
          <w:tcPr>
            <w:tcW w:w="473" w:type="pct"/>
            <w:tcBorders>
              <w:top w:val="nil"/>
              <w:left w:val="nil"/>
              <w:bottom w:val="single" w:sz="4" w:space="0" w:color="auto"/>
              <w:right w:val="single" w:sz="4" w:space="0" w:color="auto"/>
            </w:tcBorders>
            <w:shd w:val="clear" w:color="000000" w:fill="FFFFFF"/>
            <w:vAlign w:val="center"/>
            <w:hideMark/>
          </w:tcPr>
          <w:p w14:paraId="54B8BF28" w14:textId="77777777" w:rsidR="00EF0E9A" w:rsidRPr="00DB23A8" w:rsidRDefault="00EF0E9A" w:rsidP="00EF0E9A">
            <w:pPr>
              <w:spacing w:after="0" w:line="240" w:lineRule="auto"/>
              <w:jc w:val="center"/>
              <w:rPr>
                <w:rFonts w:ascii="Times New Roman" w:hAnsi="Times New Roman"/>
                <w:color w:val="000000"/>
              </w:rPr>
            </w:pPr>
            <w:r w:rsidRPr="00DB23A8">
              <w:rPr>
                <w:rFonts w:ascii="Times New Roman" w:hAnsi="Times New Roman"/>
                <w:color w:val="000000"/>
              </w:rPr>
              <w:t>20</w:t>
            </w:r>
          </w:p>
        </w:tc>
        <w:tc>
          <w:tcPr>
            <w:tcW w:w="463" w:type="pct"/>
            <w:tcBorders>
              <w:top w:val="nil"/>
              <w:left w:val="nil"/>
              <w:bottom w:val="single" w:sz="4" w:space="0" w:color="auto"/>
              <w:right w:val="single" w:sz="4" w:space="0" w:color="auto"/>
            </w:tcBorders>
            <w:shd w:val="clear" w:color="000000" w:fill="FFFFFF"/>
            <w:vAlign w:val="center"/>
            <w:hideMark/>
          </w:tcPr>
          <w:p w14:paraId="4E8A3167" w14:textId="77777777" w:rsidR="00EF0E9A" w:rsidRPr="00DB23A8" w:rsidRDefault="00EF0E9A" w:rsidP="00EF0E9A">
            <w:pPr>
              <w:spacing w:after="0" w:line="240" w:lineRule="auto"/>
              <w:jc w:val="center"/>
              <w:rPr>
                <w:rFonts w:ascii="Times New Roman" w:hAnsi="Times New Roman"/>
                <w:color w:val="000000"/>
              </w:rPr>
            </w:pPr>
            <w:r w:rsidRPr="00DB23A8">
              <w:rPr>
                <w:rFonts w:ascii="Times New Roman" w:hAnsi="Times New Roman"/>
                <w:color w:val="000000"/>
              </w:rPr>
              <w:t>12</w:t>
            </w:r>
          </w:p>
        </w:tc>
        <w:tc>
          <w:tcPr>
            <w:tcW w:w="343" w:type="pct"/>
            <w:tcBorders>
              <w:top w:val="nil"/>
              <w:left w:val="nil"/>
              <w:bottom w:val="single" w:sz="4" w:space="0" w:color="auto"/>
              <w:right w:val="single" w:sz="4" w:space="0" w:color="auto"/>
            </w:tcBorders>
            <w:shd w:val="clear" w:color="000000" w:fill="FFFFFF"/>
            <w:vAlign w:val="center"/>
            <w:hideMark/>
          </w:tcPr>
          <w:p w14:paraId="26962E63" w14:textId="77777777" w:rsidR="00EF0E9A" w:rsidRPr="00DB23A8" w:rsidRDefault="00EF0E9A" w:rsidP="00EF0E9A">
            <w:pPr>
              <w:spacing w:after="0" w:line="240" w:lineRule="auto"/>
              <w:jc w:val="center"/>
              <w:rPr>
                <w:rFonts w:ascii="Times New Roman" w:hAnsi="Times New Roman"/>
                <w:color w:val="000000"/>
              </w:rPr>
            </w:pPr>
            <w:r w:rsidRPr="00DB23A8">
              <w:rPr>
                <w:rFonts w:ascii="Times New Roman" w:hAnsi="Times New Roman"/>
                <w:color w:val="000000"/>
              </w:rPr>
              <w:t> </w:t>
            </w:r>
          </w:p>
        </w:tc>
        <w:tc>
          <w:tcPr>
            <w:tcW w:w="537" w:type="pct"/>
            <w:tcBorders>
              <w:top w:val="nil"/>
              <w:left w:val="nil"/>
              <w:bottom w:val="single" w:sz="4" w:space="0" w:color="auto"/>
              <w:right w:val="single" w:sz="4" w:space="0" w:color="auto"/>
            </w:tcBorders>
            <w:shd w:val="clear" w:color="000000" w:fill="FFFFFF"/>
            <w:vAlign w:val="center"/>
            <w:hideMark/>
          </w:tcPr>
          <w:p w14:paraId="6A7E4A01" w14:textId="77777777" w:rsidR="00EF0E9A" w:rsidRPr="00DB23A8" w:rsidRDefault="00EF0E9A" w:rsidP="00EF0E9A">
            <w:pPr>
              <w:spacing w:after="0" w:line="240" w:lineRule="auto"/>
              <w:jc w:val="center"/>
              <w:rPr>
                <w:rFonts w:ascii="Times New Roman" w:hAnsi="Times New Roman"/>
                <w:color w:val="000000"/>
              </w:rPr>
            </w:pPr>
            <w:r w:rsidRPr="00DB23A8">
              <w:rPr>
                <w:rFonts w:ascii="Times New Roman" w:hAnsi="Times New Roman"/>
                <w:color w:val="000000"/>
              </w:rPr>
              <w:t>0</w:t>
            </w:r>
          </w:p>
        </w:tc>
        <w:tc>
          <w:tcPr>
            <w:tcW w:w="507" w:type="pct"/>
            <w:tcBorders>
              <w:top w:val="nil"/>
              <w:left w:val="nil"/>
              <w:bottom w:val="single" w:sz="4" w:space="0" w:color="auto"/>
              <w:right w:val="single" w:sz="4" w:space="0" w:color="auto"/>
            </w:tcBorders>
            <w:shd w:val="clear" w:color="000000" w:fill="FFFFFF"/>
            <w:vAlign w:val="center"/>
            <w:hideMark/>
          </w:tcPr>
          <w:p w14:paraId="09E9F17E" w14:textId="77777777" w:rsidR="00EF0E9A" w:rsidRPr="00DB23A8" w:rsidRDefault="00EF0E9A" w:rsidP="00EF0E9A">
            <w:pPr>
              <w:spacing w:after="0" w:line="240" w:lineRule="auto"/>
              <w:jc w:val="center"/>
              <w:rPr>
                <w:rFonts w:ascii="Times New Roman" w:hAnsi="Times New Roman"/>
                <w:color w:val="000000"/>
              </w:rPr>
            </w:pPr>
            <w:r w:rsidRPr="00DB23A8">
              <w:rPr>
                <w:rFonts w:ascii="Times New Roman" w:hAnsi="Times New Roman"/>
                <w:color w:val="000000"/>
              </w:rPr>
              <w:t>0</w:t>
            </w:r>
          </w:p>
        </w:tc>
        <w:tc>
          <w:tcPr>
            <w:tcW w:w="508" w:type="pct"/>
            <w:tcBorders>
              <w:top w:val="nil"/>
              <w:left w:val="nil"/>
              <w:bottom w:val="single" w:sz="4" w:space="0" w:color="auto"/>
              <w:right w:val="single" w:sz="4" w:space="0" w:color="auto"/>
            </w:tcBorders>
            <w:shd w:val="clear" w:color="000000" w:fill="FFFFFF"/>
            <w:vAlign w:val="center"/>
            <w:hideMark/>
          </w:tcPr>
          <w:p w14:paraId="6EE21C2D" w14:textId="77777777" w:rsidR="00EF0E9A" w:rsidRPr="00DB23A8" w:rsidRDefault="00EF0E9A" w:rsidP="00EF0E9A">
            <w:pPr>
              <w:spacing w:after="0" w:line="240" w:lineRule="auto"/>
              <w:jc w:val="center"/>
              <w:rPr>
                <w:rFonts w:ascii="Times New Roman" w:hAnsi="Times New Roman"/>
                <w:color w:val="000000"/>
              </w:rPr>
            </w:pPr>
            <w:r w:rsidRPr="00DB23A8">
              <w:rPr>
                <w:rFonts w:ascii="Times New Roman" w:hAnsi="Times New Roman"/>
                <w:color w:val="000000"/>
              </w:rPr>
              <w:t>1</w:t>
            </w:r>
          </w:p>
        </w:tc>
      </w:tr>
      <w:tr w:rsidR="00EF0E9A" w:rsidRPr="00DB23A8" w14:paraId="2419D803" w14:textId="77777777" w:rsidTr="00EF0E9A">
        <w:trPr>
          <w:trHeight w:val="300"/>
        </w:trPr>
        <w:tc>
          <w:tcPr>
            <w:tcW w:w="395" w:type="pct"/>
            <w:tcBorders>
              <w:top w:val="nil"/>
              <w:left w:val="single" w:sz="4" w:space="0" w:color="auto"/>
              <w:bottom w:val="single" w:sz="4" w:space="0" w:color="auto"/>
              <w:right w:val="single" w:sz="4" w:space="0" w:color="auto"/>
            </w:tcBorders>
            <w:shd w:val="clear" w:color="000000" w:fill="FFFFFF"/>
            <w:vAlign w:val="center"/>
            <w:hideMark/>
          </w:tcPr>
          <w:p w14:paraId="4223300E" w14:textId="77777777" w:rsidR="00EF0E9A" w:rsidRPr="00DB23A8" w:rsidRDefault="00EF0E9A" w:rsidP="00EF0E9A">
            <w:pPr>
              <w:spacing w:after="0" w:line="240" w:lineRule="auto"/>
              <w:rPr>
                <w:rFonts w:ascii="Times New Roman" w:hAnsi="Times New Roman"/>
                <w:color w:val="000000"/>
              </w:rPr>
            </w:pPr>
            <w:r w:rsidRPr="00DB23A8">
              <w:rPr>
                <w:rFonts w:ascii="Times New Roman" w:hAnsi="Times New Roman"/>
                <w:color w:val="000000"/>
              </w:rPr>
              <w:t>СГ.02</w:t>
            </w:r>
          </w:p>
        </w:tc>
        <w:tc>
          <w:tcPr>
            <w:tcW w:w="1255" w:type="pct"/>
            <w:tcBorders>
              <w:top w:val="nil"/>
              <w:left w:val="nil"/>
              <w:bottom w:val="single" w:sz="4" w:space="0" w:color="auto"/>
              <w:right w:val="single" w:sz="4" w:space="0" w:color="auto"/>
            </w:tcBorders>
            <w:shd w:val="clear" w:color="000000" w:fill="FFFFFF"/>
            <w:vAlign w:val="center"/>
            <w:hideMark/>
          </w:tcPr>
          <w:p w14:paraId="5AF7665F" w14:textId="77777777" w:rsidR="00EF0E9A" w:rsidRPr="00DB23A8" w:rsidRDefault="00EF0E9A" w:rsidP="00EF0E9A">
            <w:pPr>
              <w:spacing w:after="0" w:line="240" w:lineRule="auto"/>
              <w:rPr>
                <w:rFonts w:ascii="Times New Roman" w:hAnsi="Times New Roman"/>
                <w:color w:val="000000"/>
              </w:rPr>
            </w:pPr>
            <w:r w:rsidRPr="00DB23A8">
              <w:rPr>
                <w:rFonts w:ascii="Times New Roman" w:hAnsi="Times New Roman"/>
                <w:color w:val="000000"/>
              </w:rPr>
              <w:t>Иностранный язык в профессиональной деятельности</w:t>
            </w:r>
          </w:p>
        </w:tc>
        <w:tc>
          <w:tcPr>
            <w:tcW w:w="260" w:type="pct"/>
            <w:tcBorders>
              <w:top w:val="nil"/>
              <w:left w:val="nil"/>
              <w:bottom w:val="single" w:sz="4" w:space="0" w:color="auto"/>
              <w:right w:val="single" w:sz="4" w:space="0" w:color="auto"/>
            </w:tcBorders>
            <w:shd w:val="clear" w:color="000000" w:fill="FFFFFF"/>
            <w:vAlign w:val="center"/>
            <w:hideMark/>
          </w:tcPr>
          <w:p w14:paraId="601F29D2" w14:textId="77777777" w:rsidR="00EF0E9A" w:rsidRPr="00DB23A8" w:rsidRDefault="00EF0E9A" w:rsidP="00EF0E9A">
            <w:pPr>
              <w:spacing w:after="0" w:line="240" w:lineRule="auto"/>
              <w:jc w:val="center"/>
              <w:rPr>
                <w:rFonts w:ascii="Times New Roman" w:hAnsi="Times New Roman"/>
                <w:color w:val="000000"/>
              </w:rPr>
            </w:pPr>
            <w:r w:rsidRPr="00DB23A8">
              <w:rPr>
                <w:rFonts w:ascii="Times New Roman" w:hAnsi="Times New Roman"/>
                <w:color w:val="000000"/>
              </w:rPr>
              <w:t>32</w:t>
            </w:r>
          </w:p>
        </w:tc>
        <w:tc>
          <w:tcPr>
            <w:tcW w:w="259" w:type="pct"/>
            <w:tcBorders>
              <w:top w:val="nil"/>
              <w:left w:val="nil"/>
              <w:bottom w:val="single" w:sz="4" w:space="0" w:color="auto"/>
              <w:right w:val="single" w:sz="4" w:space="0" w:color="auto"/>
            </w:tcBorders>
            <w:shd w:val="clear" w:color="000000" w:fill="FFFFFF"/>
            <w:vAlign w:val="center"/>
            <w:hideMark/>
          </w:tcPr>
          <w:p w14:paraId="269438EE" w14:textId="77777777" w:rsidR="00EF0E9A" w:rsidRPr="00DB23A8" w:rsidRDefault="00EF0E9A" w:rsidP="00EF0E9A">
            <w:pPr>
              <w:spacing w:after="0" w:line="240" w:lineRule="auto"/>
              <w:jc w:val="center"/>
              <w:rPr>
                <w:rFonts w:ascii="Times New Roman" w:hAnsi="Times New Roman"/>
                <w:color w:val="000000"/>
              </w:rPr>
            </w:pPr>
            <w:r w:rsidRPr="00DB23A8">
              <w:rPr>
                <w:rFonts w:ascii="Times New Roman" w:hAnsi="Times New Roman"/>
                <w:color w:val="000000"/>
              </w:rPr>
              <w:t>28</w:t>
            </w:r>
          </w:p>
        </w:tc>
        <w:tc>
          <w:tcPr>
            <w:tcW w:w="473" w:type="pct"/>
            <w:tcBorders>
              <w:top w:val="nil"/>
              <w:left w:val="nil"/>
              <w:bottom w:val="single" w:sz="4" w:space="0" w:color="auto"/>
              <w:right w:val="single" w:sz="4" w:space="0" w:color="auto"/>
            </w:tcBorders>
            <w:shd w:val="clear" w:color="000000" w:fill="FFFFFF"/>
            <w:vAlign w:val="center"/>
            <w:hideMark/>
          </w:tcPr>
          <w:p w14:paraId="1F58BB8F" w14:textId="77777777" w:rsidR="00EF0E9A" w:rsidRPr="00DB23A8" w:rsidRDefault="00EF0E9A" w:rsidP="00EF0E9A">
            <w:pPr>
              <w:spacing w:after="0" w:line="240" w:lineRule="auto"/>
              <w:jc w:val="center"/>
              <w:rPr>
                <w:rFonts w:ascii="Times New Roman" w:hAnsi="Times New Roman"/>
                <w:color w:val="000000"/>
              </w:rPr>
            </w:pPr>
            <w:r w:rsidRPr="00DB23A8">
              <w:rPr>
                <w:rFonts w:ascii="Times New Roman" w:hAnsi="Times New Roman"/>
                <w:color w:val="000000"/>
              </w:rPr>
              <w:t>4</w:t>
            </w:r>
          </w:p>
        </w:tc>
        <w:tc>
          <w:tcPr>
            <w:tcW w:w="463" w:type="pct"/>
            <w:tcBorders>
              <w:top w:val="nil"/>
              <w:left w:val="nil"/>
              <w:bottom w:val="single" w:sz="4" w:space="0" w:color="auto"/>
              <w:right w:val="single" w:sz="4" w:space="0" w:color="auto"/>
            </w:tcBorders>
            <w:shd w:val="clear" w:color="000000" w:fill="FFFFFF"/>
            <w:vAlign w:val="center"/>
            <w:hideMark/>
          </w:tcPr>
          <w:p w14:paraId="2A202029" w14:textId="77777777" w:rsidR="00EF0E9A" w:rsidRPr="00DB23A8" w:rsidRDefault="00EF0E9A" w:rsidP="00EF0E9A">
            <w:pPr>
              <w:spacing w:after="0" w:line="240" w:lineRule="auto"/>
              <w:jc w:val="center"/>
              <w:rPr>
                <w:rFonts w:ascii="Times New Roman" w:hAnsi="Times New Roman"/>
                <w:color w:val="000000"/>
              </w:rPr>
            </w:pPr>
            <w:r w:rsidRPr="00DB23A8">
              <w:rPr>
                <w:rFonts w:ascii="Times New Roman" w:hAnsi="Times New Roman"/>
                <w:color w:val="000000"/>
              </w:rPr>
              <w:t>28</w:t>
            </w:r>
          </w:p>
        </w:tc>
        <w:tc>
          <w:tcPr>
            <w:tcW w:w="343" w:type="pct"/>
            <w:tcBorders>
              <w:top w:val="nil"/>
              <w:left w:val="nil"/>
              <w:bottom w:val="single" w:sz="4" w:space="0" w:color="auto"/>
              <w:right w:val="single" w:sz="4" w:space="0" w:color="auto"/>
            </w:tcBorders>
            <w:shd w:val="clear" w:color="000000" w:fill="FFFFFF"/>
            <w:vAlign w:val="center"/>
            <w:hideMark/>
          </w:tcPr>
          <w:p w14:paraId="2D7E9C1D" w14:textId="77777777" w:rsidR="00EF0E9A" w:rsidRPr="00DB23A8" w:rsidRDefault="00EF0E9A" w:rsidP="00EF0E9A">
            <w:pPr>
              <w:spacing w:after="0" w:line="240" w:lineRule="auto"/>
              <w:jc w:val="center"/>
              <w:rPr>
                <w:rFonts w:ascii="Times New Roman" w:hAnsi="Times New Roman"/>
                <w:color w:val="000000"/>
              </w:rPr>
            </w:pPr>
            <w:r w:rsidRPr="00DB23A8">
              <w:rPr>
                <w:rFonts w:ascii="Times New Roman" w:hAnsi="Times New Roman"/>
                <w:color w:val="000000"/>
              </w:rPr>
              <w:t> </w:t>
            </w:r>
          </w:p>
        </w:tc>
        <w:tc>
          <w:tcPr>
            <w:tcW w:w="537" w:type="pct"/>
            <w:tcBorders>
              <w:top w:val="nil"/>
              <w:left w:val="nil"/>
              <w:bottom w:val="single" w:sz="4" w:space="0" w:color="auto"/>
              <w:right w:val="single" w:sz="4" w:space="0" w:color="auto"/>
            </w:tcBorders>
            <w:shd w:val="clear" w:color="000000" w:fill="FFFFFF"/>
            <w:vAlign w:val="center"/>
            <w:hideMark/>
          </w:tcPr>
          <w:p w14:paraId="6D37C87E" w14:textId="77777777" w:rsidR="00EF0E9A" w:rsidRPr="00DB23A8" w:rsidRDefault="00EF0E9A" w:rsidP="00EF0E9A">
            <w:pPr>
              <w:spacing w:after="0" w:line="240" w:lineRule="auto"/>
              <w:jc w:val="center"/>
              <w:rPr>
                <w:rFonts w:ascii="Times New Roman" w:hAnsi="Times New Roman"/>
                <w:color w:val="000000"/>
              </w:rPr>
            </w:pPr>
            <w:r w:rsidRPr="00DB23A8">
              <w:rPr>
                <w:rFonts w:ascii="Times New Roman" w:hAnsi="Times New Roman"/>
                <w:color w:val="000000"/>
              </w:rPr>
              <w:t>0</w:t>
            </w:r>
          </w:p>
        </w:tc>
        <w:tc>
          <w:tcPr>
            <w:tcW w:w="507" w:type="pct"/>
            <w:tcBorders>
              <w:top w:val="nil"/>
              <w:left w:val="nil"/>
              <w:bottom w:val="single" w:sz="4" w:space="0" w:color="auto"/>
              <w:right w:val="single" w:sz="4" w:space="0" w:color="auto"/>
            </w:tcBorders>
            <w:shd w:val="clear" w:color="000000" w:fill="FFFFFF"/>
            <w:vAlign w:val="center"/>
            <w:hideMark/>
          </w:tcPr>
          <w:p w14:paraId="10138050" w14:textId="77777777" w:rsidR="00EF0E9A" w:rsidRPr="00DB23A8" w:rsidRDefault="00EF0E9A" w:rsidP="00EF0E9A">
            <w:pPr>
              <w:spacing w:after="0" w:line="240" w:lineRule="auto"/>
              <w:jc w:val="center"/>
              <w:rPr>
                <w:rFonts w:ascii="Times New Roman" w:hAnsi="Times New Roman"/>
                <w:color w:val="000000"/>
              </w:rPr>
            </w:pPr>
            <w:r w:rsidRPr="00DB23A8">
              <w:rPr>
                <w:rFonts w:ascii="Times New Roman" w:hAnsi="Times New Roman"/>
                <w:color w:val="000000"/>
              </w:rPr>
              <w:t>0</w:t>
            </w:r>
          </w:p>
        </w:tc>
        <w:tc>
          <w:tcPr>
            <w:tcW w:w="508" w:type="pct"/>
            <w:tcBorders>
              <w:top w:val="nil"/>
              <w:left w:val="nil"/>
              <w:bottom w:val="single" w:sz="4" w:space="0" w:color="auto"/>
              <w:right w:val="single" w:sz="4" w:space="0" w:color="auto"/>
            </w:tcBorders>
            <w:shd w:val="clear" w:color="000000" w:fill="FFFFFF"/>
            <w:vAlign w:val="center"/>
            <w:hideMark/>
          </w:tcPr>
          <w:p w14:paraId="572E3E53" w14:textId="77777777" w:rsidR="00EF0E9A" w:rsidRPr="00DB23A8" w:rsidRDefault="00EF0E9A" w:rsidP="00EF0E9A">
            <w:pPr>
              <w:spacing w:after="0" w:line="240" w:lineRule="auto"/>
              <w:jc w:val="center"/>
              <w:rPr>
                <w:rFonts w:ascii="Times New Roman" w:hAnsi="Times New Roman"/>
                <w:color w:val="000000"/>
              </w:rPr>
            </w:pPr>
            <w:r w:rsidRPr="00DB23A8">
              <w:rPr>
                <w:rFonts w:ascii="Times New Roman" w:hAnsi="Times New Roman"/>
                <w:color w:val="000000"/>
              </w:rPr>
              <w:t>1</w:t>
            </w:r>
          </w:p>
        </w:tc>
      </w:tr>
      <w:tr w:rsidR="00EF0E9A" w:rsidRPr="00DB23A8" w14:paraId="2C730386" w14:textId="77777777" w:rsidTr="00EF0E9A">
        <w:trPr>
          <w:trHeight w:val="300"/>
        </w:trPr>
        <w:tc>
          <w:tcPr>
            <w:tcW w:w="395" w:type="pct"/>
            <w:tcBorders>
              <w:top w:val="nil"/>
              <w:left w:val="single" w:sz="4" w:space="0" w:color="auto"/>
              <w:bottom w:val="single" w:sz="4" w:space="0" w:color="auto"/>
              <w:right w:val="single" w:sz="4" w:space="0" w:color="auto"/>
            </w:tcBorders>
            <w:shd w:val="clear" w:color="000000" w:fill="FFFFFF"/>
            <w:vAlign w:val="center"/>
            <w:hideMark/>
          </w:tcPr>
          <w:p w14:paraId="0E80A71C" w14:textId="77777777" w:rsidR="00EF0E9A" w:rsidRPr="00DB23A8" w:rsidRDefault="00EF0E9A" w:rsidP="00EF0E9A">
            <w:pPr>
              <w:spacing w:after="0" w:line="240" w:lineRule="auto"/>
              <w:rPr>
                <w:rFonts w:ascii="Times New Roman" w:hAnsi="Times New Roman"/>
                <w:color w:val="000000"/>
              </w:rPr>
            </w:pPr>
            <w:r w:rsidRPr="00DB23A8">
              <w:rPr>
                <w:rFonts w:ascii="Times New Roman" w:hAnsi="Times New Roman"/>
                <w:color w:val="000000"/>
              </w:rPr>
              <w:t>СГ.03</w:t>
            </w:r>
          </w:p>
        </w:tc>
        <w:tc>
          <w:tcPr>
            <w:tcW w:w="1255" w:type="pct"/>
            <w:tcBorders>
              <w:top w:val="nil"/>
              <w:left w:val="nil"/>
              <w:bottom w:val="single" w:sz="4" w:space="0" w:color="auto"/>
              <w:right w:val="single" w:sz="4" w:space="0" w:color="auto"/>
            </w:tcBorders>
            <w:shd w:val="clear" w:color="000000" w:fill="FFFFFF"/>
            <w:vAlign w:val="center"/>
            <w:hideMark/>
          </w:tcPr>
          <w:p w14:paraId="7897A39A" w14:textId="77777777" w:rsidR="00EF0E9A" w:rsidRPr="00DB23A8" w:rsidRDefault="00EF0E9A" w:rsidP="00EF0E9A">
            <w:pPr>
              <w:spacing w:after="0" w:line="240" w:lineRule="auto"/>
              <w:rPr>
                <w:rFonts w:ascii="Times New Roman" w:hAnsi="Times New Roman"/>
                <w:color w:val="000000"/>
              </w:rPr>
            </w:pPr>
            <w:r w:rsidRPr="00DB23A8">
              <w:rPr>
                <w:rFonts w:ascii="Times New Roman" w:hAnsi="Times New Roman"/>
                <w:color w:val="000000"/>
              </w:rPr>
              <w:t>Безопасность жизнедеятельности</w:t>
            </w:r>
          </w:p>
        </w:tc>
        <w:tc>
          <w:tcPr>
            <w:tcW w:w="260" w:type="pct"/>
            <w:tcBorders>
              <w:top w:val="nil"/>
              <w:left w:val="nil"/>
              <w:bottom w:val="single" w:sz="4" w:space="0" w:color="auto"/>
              <w:right w:val="single" w:sz="4" w:space="0" w:color="auto"/>
            </w:tcBorders>
            <w:shd w:val="clear" w:color="000000" w:fill="FFFFFF"/>
            <w:vAlign w:val="center"/>
            <w:hideMark/>
          </w:tcPr>
          <w:p w14:paraId="6C6C4141" w14:textId="77777777" w:rsidR="00EF0E9A" w:rsidRPr="00DB23A8" w:rsidRDefault="00EF0E9A" w:rsidP="00EF0E9A">
            <w:pPr>
              <w:spacing w:after="0" w:line="240" w:lineRule="auto"/>
              <w:jc w:val="center"/>
              <w:rPr>
                <w:rFonts w:ascii="Times New Roman" w:hAnsi="Times New Roman"/>
                <w:color w:val="000000"/>
              </w:rPr>
            </w:pPr>
            <w:r w:rsidRPr="00DB23A8">
              <w:rPr>
                <w:rFonts w:ascii="Times New Roman" w:hAnsi="Times New Roman"/>
                <w:color w:val="000000"/>
              </w:rPr>
              <w:t>36</w:t>
            </w:r>
          </w:p>
        </w:tc>
        <w:tc>
          <w:tcPr>
            <w:tcW w:w="259" w:type="pct"/>
            <w:tcBorders>
              <w:top w:val="nil"/>
              <w:left w:val="nil"/>
              <w:bottom w:val="single" w:sz="4" w:space="0" w:color="auto"/>
              <w:right w:val="single" w:sz="4" w:space="0" w:color="auto"/>
            </w:tcBorders>
            <w:shd w:val="clear" w:color="000000" w:fill="FFFFFF"/>
            <w:vAlign w:val="center"/>
            <w:hideMark/>
          </w:tcPr>
          <w:p w14:paraId="101053A0" w14:textId="77777777" w:rsidR="00EF0E9A" w:rsidRPr="00DB23A8" w:rsidRDefault="00EF0E9A" w:rsidP="00EF0E9A">
            <w:pPr>
              <w:spacing w:after="0" w:line="240" w:lineRule="auto"/>
              <w:jc w:val="center"/>
              <w:rPr>
                <w:rFonts w:ascii="Times New Roman" w:hAnsi="Times New Roman"/>
                <w:color w:val="000000"/>
              </w:rPr>
            </w:pPr>
            <w:r w:rsidRPr="00DB23A8">
              <w:rPr>
                <w:rFonts w:ascii="Times New Roman" w:hAnsi="Times New Roman"/>
                <w:color w:val="000000"/>
              </w:rPr>
              <w:t>24</w:t>
            </w:r>
          </w:p>
        </w:tc>
        <w:tc>
          <w:tcPr>
            <w:tcW w:w="473" w:type="pct"/>
            <w:tcBorders>
              <w:top w:val="nil"/>
              <w:left w:val="nil"/>
              <w:bottom w:val="single" w:sz="4" w:space="0" w:color="auto"/>
              <w:right w:val="single" w:sz="4" w:space="0" w:color="auto"/>
            </w:tcBorders>
            <w:shd w:val="clear" w:color="000000" w:fill="FFFFFF"/>
            <w:vAlign w:val="center"/>
            <w:hideMark/>
          </w:tcPr>
          <w:p w14:paraId="5D64E216" w14:textId="77777777" w:rsidR="00EF0E9A" w:rsidRPr="00DB23A8" w:rsidRDefault="00EF0E9A" w:rsidP="00EF0E9A">
            <w:pPr>
              <w:spacing w:after="0" w:line="240" w:lineRule="auto"/>
              <w:jc w:val="center"/>
              <w:rPr>
                <w:rFonts w:ascii="Times New Roman" w:hAnsi="Times New Roman"/>
                <w:color w:val="000000"/>
              </w:rPr>
            </w:pPr>
            <w:r w:rsidRPr="00DB23A8">
              <w:rPr>
                <w:rFonts w:ascii="Times New Roman" w:hAnsi="Times New Roman"/>
                <w:color w:val="000000"/>
              </w:rPr>
              <w:t>12</w:t>
            </w:r>
          </w:p>
        </w:tc>
        <w:tc>
          <w:tcPr>
            <w:tcW w:w="463" w:type="pct"/>
            <w:tcBorders>
              <w:top w:val="nil"/>
              <w:left w:val="nil"/>
              <w:bottom w:val="single" w:sz="4" w:space="0" w:color="auto"/>
              <w:right w:val="single" w:sz="4" w:space="0" w:color="auto"/>
            </w:tcBorders>
            <w:shd w:val="clear" w:color="000000" w:fill="FFFFFF"/>
            <w:vAlign w:val="center"/>
            <w:hideMark/>
          </w:tcPr>
          <w:p w14:paraId="02425258" w14:textId="77777777" w:rsidR="00EF0E9A" w:rsidRPr="00DB23A8" w:rsidRDefault="00EF0E9A" w:rsidP="00EF0E9A">
            <w:pPr>
              <w:spacing w:after="0" w:line="240" w:lineRule="auto"/>
              <w:jc w:val="center"/>
              <w:rPr>
                <w:rFonts w:ascii="Times New Roman" w:hAnsi="Times New Roman"/>
                <w:color w:val="000000"/>
              </w:rPr>
            </w:pPr>
            <w:r w:rsidRPr="00DB23A8">
              <w:rPr>
                <w:rFonts w:ascii="Times New Roman" w:hAnsi="Times New Roman"/>
                <w:color w:val="000000"/>
              </w:rPr>
              <w:t>24</w:t>
            </w:r>
          </w:p>
        </w:tc>
        <w:tc>
          <w:tcPr>
            <w:tcW w:w="343" w:type="pct"/>
            <w:tcBorders>
              <w:top w:val="nil"/>
              <w:left w:val="nil"/>
              <w:bottom w:val="single" w:sz="4" w:space="0" w:color="auto"/>
              <w:right w:val="single" w:sz="4" w:space="0" w:color="auto"/>
            </w:tcBorders>
            <w:shd w:val="clear" w:color="000000" w:fill="FFFFFF"/>
            <w:vAlign w:val="center"/>
            <w:hideMark/>
          </w:tcPr>
          <w:p w14:paraId="455DA01B" w14:textId="77777777" w:rsidR="00EF0E9A" w:rsidRPr="00DB23A8" w:rsidRDefault="00EF0E9A" w:rsidP="00EF0E9A">
            <w:pPr>
              <w:spacing w:after="0" w:line="240" w:lineRule="auto"/>
              <w:jc w:val="center"/>
              <w:rPr>
                <w:rFonts w:ascii="Times New Roman" w:hAnsi="Times New Roman"/>
                <w:color w:val="000000"/>
              </w:rPr>
            </w:pPr>
            <w:r w:rsidRPr="00DB23A8">
              <w:rPr>
                <w:rFonts w:ascii="Times New Roman" w:hAnsi="Times New Roman"/>
                <w:color w:val="000000"/>
              </w:rPr>
              <w:t> </w:t>
            </w:r>
          </w:p>
        </w:tc>
        <w:tc>
          <w:tcPr>
            <w:tcW w:w="537" w:type="pct"/>
            <w:tcBorders>
              <w:top w:val="nil"/>
              <w:left w:val="nil"/>
              <w:bottom w:val="single" w:sz="4" w:space="0" w:color="auto"/>
              <w:right w:val="single" w:sz="4" w:space="0" w:color="auto"/>
            </w:tcBorders>
            <w:shd w:val="clear" w:color="000000" w:fill="FFFFFF"/>
            <w:vAlign w:val="center"/>
            <w:hideMark/>
          </w:tcPr>
          <w:p w14:paraId="33D4171C" w14:textId="77777777" w:rsidR="00EF0E9A" w:rsidRPr="00DB23A8" w:rsidRDefault="00EF0E9A" w:rsidP="00EF0E9A">
            <w:pPr>
              <w:spacing w:after="0" w:line="240" w:lineRule="auto"/>
              <w:jc w:val="center"/>
              <w:rPr>
                <w:rFonts w:ascii="Times New Roman" w:hAnsi="Times New Roman"/>
                <w:color w:val="000000"/>
              </w:rPr>
            </w:pPr>
            <w:r w:rsidRPr="00DB23A8">
              <w:rPr>
                <w:rFonts w:ascii="Times New Roman" w:hAnsi="Times New Roman"/>
                <w:color w:val="000000"/>
              </w:rPr>
              <w:t>0</w:t>
            </w:r>
          </w:p>
        </w:tc>
        <w:tc>
          <w:tcPr>
            <w:tcW w:w="507" w:type="pct"/>
            <w:tcBorders>
              <w:top w:val="nil"/>
              <w:left w:val="nil"/>
              <w:bottom w:val="single" w:sz="4" w:space="0" w:color="auto"/>
              <w:right w:val="single" w:sz="4" w:space="0" w:color="auto"/>
            </w:tcBorders>
            <w:shd w:val="clear" w:color="000000" w:fill="FFFFFF"/>
            <w:vAlign w:val="center"/>
            <w:hideMark/>
          </w:tcPr>
          <w:p w14:paraId="6A875BD8" w14:textId="77777777" w:rsidR="00EF0E9A" w:rsidRPr="00DB23A8" w:rsidRDefault="00EF0E9A" w:rsidP="00EF0E9A">
            <w:pPr>
              <w:spacing w:after="0" w:line="240" w:lineRule="auto"/>
              <w:jc w:val="center"/>
              <w:rPr>
                <w:rFonts w:ascii="Times New Roman" w:hAnsi="Times New Roman"/>
                <w:color w:val="000000"/>
              </w:rPr>
            </w:pPr>
            <w:r w:rsidRPr="00DB23A8">
              <w:rPr>
                <w:rFonts w:ascii="Times New Roman" w:hAnsi="Times New Roman"/>
                <w:color w:val="000000"/>
              </w:rPr>
              <w:t>0</w:t>
            </w:r>
          </w:p>
        </w:tc>
        <w:tc>
          <w:tcPr>
            <w:tcW w:w="508" w:type="pct"/>
            <w:tcBorders>
              <w:top w:val="nil"/>
              <w:left w:val="nil"/>
              <w:bottom w:val="single" w:sz="4" w:space="0" w:color="auto"/>
              <w:right w:val="single" w:sz="4" w:space="0" w:color="auto"/>
            </w:tcBorders>
            <w:shd w:val="clear" w:color="000000" w:fill="FFFFFF"/>
            <w:vAlign w:val="center"/>
            <w:hideMark/>
          </w:tcPr>
          <w:p w14:paraId="65DB6307" w14:textId="77777777" w:rsidR="00EF0E9A" w:rsidRPr="00DB23A8" w:rsidRDefault="00EF0E9A" w:rsidP="00EF0E9A">
            <w:pPr>
              <w:spacing w:after="0" w:line="240" w:lineRule="auto"/>
              <w:jc w:val="center"/>
              <w:rPr>
                <w:rFonts w:ascii="Times New Roman" w:hAnsi="Times New Roman"/>
                <w:color w:val="000000"/>
              </w:rPr>
            </w:pPr>
            <w:r w:rsidRPr="00DB23A8">
              <w:rPr>
                <w:rFonts w:ascii="Times New Roman" w:hAnsi="Times New Roman"/>
                <w:color w:val="000000"/>
              </w:rPr>
              <w:t>1</w:t>
            </w:r>
          </w:p>
        </w:tc>
      </w:tr>
      <w:tr w:rsidR="00EF0E9A" w:rsidRPr="00DB23A8" w14:paraId="635AE701" w14:textId="77777777" w:rsidTr="00EF0E9A">
        <w:trPr>
          <w:trHeight w:val="300"/>
        </w:trPr>
        <w:tc>
          <w:tcPr>
            <w:tcW w:w="395" w:type="pct"/>
            <w:tcBorders>
              <w:top w:val="nil"/>
              <w:left w:val="single" w:sz="4" w:space="0" w:color="auto"/>
              <w:bottom w:val="single" w:sz="4" w:space="0" w:color="auto"/>
              <w:right w:val="single" w:sz="4" w:space="0" w:color="auto"/>
            </w:tcBorders>
            <w:shd w:val="clear" w:color="000000" w:fill="FFFFFF"/>
            <w:vAlign w:val="center"/>
            <w:hideMark/>
          </w:tcPr>
          <w:p w14:paraId="535AE872" w14:textId="77777777" w:rsidR="00EF0E9A" w:rsidRPr="00DB23A8" w:rsidRDefault="00EF0E9A" w:rsidP="00EF0E9A">
            <w:pPr>
              <w:spacing w:after="0" w:line="240" w:lineRule="auto"/>
              <w:rPr>
                <w:rFonts w:ascii="Times New Roman" w:hAnsi="Times New Roman"/>
                <w:color w:val="000000"/>
              </w:rPr>
            </w:pPr>
            <w:r w:rsidRPr="00DB23A8">
              <w:rPr>
                <w:rFonts w:ascii="Times New Roman" w:hAnsi="Times New Roman"/>
                <w:color w:val="000000"/>
              </w:rPr>
              <w:t>СГ.04</w:t>
            </w:r>
          </w:p>
        </w:tc>
        <w:tc>
          <w:tcPr>
            <w:tcW w:w="1255" w:type="pct"/>
            <w:tcBorders>
              <w:top w:val="nil"/>
              <w:left w:val="nil"/>
              <w:bottom w:val="single" w:sz="4" w:space="0" w:color="auto"/>
              <w:right w:val="single" w:sz="4" w:space="0" w:color="auto"/>
            </w:tcBorders>
            <w:shd w:val="clear" w:color="000000" w:fill="FFFFFF"/>
            <w:vAlign w:val="center"/>
            <w:hideMark/>
          </w:tcPr>
          <w:p w14:paraId="6194432A" w14:textId="77777777" w:rsidR="00EF0E9A" w:rsidRPr="00DB23A8" w:rsidRDefault="00EF0E9A" w:rsidP="00EF0E9A">
            <w:pPr>
              <w:spacing w:after="0" w:line="240" w:lineRule="auto"/>
              <w:rPr>
                <w:rFonts w:ascii="Times New Roman" w:hAnsi="Times New Roman"/>
                <w:color w:val="000000"/>
              </w:rPr>
            </w:pPr>
            <w:r w:rsidRPr="00DB23A8">
              <w:rPr>
                <w:rFonts w:ascii="Times New Roman" w:hAnsi="Times New Roman"/>
                <w:color w:val="000000"/>
              </w:rPr>
              <w:t>Физическая культура</w:t>
            </w:r>
          </w:p>
        </w:tc>
        <w:tc>
          <w:tcPr>
            <w:tcW w:w="260" w:type="pct"/>
            <w:tcBorders>
              <w:top w:val="nil"/>
              <w:left w:val="nil"/>
              <w:bottom w:val="single" w:sz="4" w:space="0" w:color="auto"/>
              <w:right w:val="single" w:sz="4" w:space="0" w:color="auto"/>
            </w:tcBorders>
            <w:shd w:val="clear" w:color="000000" w:fill="FFFFFF"/>
            <w:vAlign w:val="center"/>
            <w:hideMark/>
          </w:tcPr>
          <w:p w14:paraId="0FE195BA" w14:textId="77777777" w:rsidR="00EF0E9A" w:rsidRPr="00DB23A8" w:rsidRDefault="00EF0E9A" w:rsidP="00EF0E9A">
            <w:pPr>
              <w:spacing w:after="0" w:line="240" w:lineRule="auto"/>
              <w:jc w:val="center"/>
              <w:rPr>
                <w:rFonts w:ascii="Times New Roman" w:hAnsi="Times New Roman"/>
                <w:color w:val="000000"/>
              </w:rPr>
            </w:pPr>
            <w:r w:rsidRPr="00DB23A8">
              <w:rPr>
                <w:rFonts w:ascii="Times New Roman" w:hAnsi="Times New Roman"/>
                <w:color w:val="000000"/>
              </w:rPr>
              <w:t>50</w:t>
            </w:r>
          </w:p>
        </w:tc>
        <w:tc>
          <w:tcPr>
            <w:tcW w:w="259" w:type="pct"/>
            <w:tcBorders>
              <w:top w:val="nil"/>
              <w:left w:val="nil"/>
              <w:bottom w:val="single" w:sz="4" w:space="0" w:color="auto"/>
              <w:right w:val="single" w:sz="4" w:space="0" w:color="auto"/>
            </w:tcBorders>
            <w:shd w:val="clear" w:color="000000" w:fill="FFFFFF"/>
            <w:vAlign w:val="center"/>
            <w:hideMark/>
          </w:tcPr>
          <w:p w14:paraId="5C39B086" w14:textId="77777777" w:rsidR="00EF0E9A" w:rsidRPr="00DB23A8" w:rsidRDefault="00EF0E9A" w:rsidP="00EF0E9A">
            <w:pPr>
              <w:spacing w:after="0" w:line="240" w:lineRule="auto"/>
              <w:jc w:val="center"/>
              <w:rPr>
                <w:rFonts w:ascii="Times New Roman" w:hAnsi="Times New Roman"/>
                <w:color w:val="000000"/>
              </w:rPr>
            </w:pPr>
            <w:r w:rsidRPr="00DB23A8">
              <w:rPr>
                <w:rFonts w:ascii="Times New Roman" w:hAnsi="Times New Roman"/>
                <w:color w:val="000000"/>
              </w:rPr>
              <w:t>44</w:t>
            </w:r>
          </w:p>
        </w:tc>
        <w:tc>
          <w:tcPr>
            <w:tcW w:w="473" w:type="pct"/>
            <w:tcBorders>
              <w:top w:val="nil"/>
              <w:left w:val="nil"/>
              <w:bottom w:val="single" w:sz="4" w:space="0" w:color="auto"/>
              <w:right w:val="single" w:sz="4" w:space="0" w:color="auto"/>
            </w:tcBorders>
            <w:shd w:val="clear" w:color="000000" w:fill="FFFFFF"/>
            <w:vAlign w:val="center"/>
            <w:hideMark/>
          </w:tcPr>
          <w:p w14:paraId="2C35E81C" w14:textId="77777777" w:rsidR="00EF0E9A" w:rsidRPr="00DB23A8" w:rsidRDefault="00EF0E9A" w:rsidP="00EF0E9A">
            <w:pPr>
              <w:spacing w:after="0" w:line="240" w:lineRule="auto"/>
              <w:jc w:val="center"/>
              <w:rPr>
                <w:rFonts w:ascii="Times New Roman" w:hAnsi="Times New Roman"/>
                <w:color w:val="000000"/>
              </w:rPr>
            </w:pPr>
            <w:r w:rsidRPr="00DB23A8">
              <w:rPr>
                <w:rFonts w:ascii="Times New Roman" w:hAnsi="Times New Roman"/>
                <w:color w:val="000000"/>
              </w:rPr>
              <w:t>6</w:t>
            </w:r>
          </w:p>
        </w:tc>
        <w:tc>
          <w:tcPr>
            <w:tcW w:w="463" w:type="pct"/>
            <w:tcBorders>
              <w:top w:val="nil"/>
              <w:left w:val="nil"/>
              <w:bottom w:val="single" w:sz="4" w:space="0" w:color="auto"/>
              <w:right w:val="single" w:sz="4" w:space="0" w:color="auto"/>
            </w:tcBorders>
            <w:shd w:val="clear" w:color="000000" w:fill="FFFFFF"/>
            <w:vAlign w:val="center"/>
            <w:hideMark/>
          </w:tcPr>
          <w:p w14:paraId="2B165570" w14:textId="77777777" w:rsidR="00EF0E9A" w:rsidRPr="00DB23A8" w:rsidRDefault="00EF0E9A" w:rsidP="00EF0E9A">
            <w:pPr>
              <w:spacing w:after="0" w:line="240" w:lineRule="auto"/>
              <w:jc w:val="center"/>
              <w:rPr>
                <w:rFonts w:ascii="Times New Roman" w:hAnsi="Times New Roman"/>
                <w:color w:val="000000"/>
              </w:rPr>
            </w:pPr>
            <w:r w:rsidRPr="00DB23A8">
              <w:rPr>
                <w:rFonts w:ascii="Times New Roman" w:hAnsi="Times New Roman"/>
                <w:color w:val="000000"/>
              </w:rPr>
              <w:t>44</w:t>
            </w:r>
          </w:p>
        </w:tc>
        <w:tc>
          <w:tcPr>
            <w:tcW w:w="343" w:type="pct"/>
            <w:tcBorders>
              <w:top w:val="nil"/>
              <w:left w:val="nil"/>
              <w:bottom w:val="single" w:sz="4" w:space="0" w:color="auto"/>
              <w:right w:val="single" w:sz="4" w:space="0" w:color="auto"/>
            </w:tcBorders>
            <w:shd w:val="clear" w:color="000000" w:fill="FFFFFF"/>
            <w:vAlign w:val="center"/>
            <w:hideMark/>
          </w:tcPr>
          <w:p w14:paraId="12D8664F" w14:textId="77777777" w:rsidR="00EF0E9A" w:rsidRPr="00DB23A8" w:rsidRDefault="00EF0E9A" w:rsidP="00EF0E9A">
            <w:pPr>
              <w:spacing w:after="0" w:line="240" w:lineRule="auto"/>
              <w:jc w:val="center"/>
              <w:rPr>
                <w:rFonts w:ascii="Times New Roman" w:hAnsi="Times New Roman"/>
                <w:color w:val="000000"/>
              </w:rPr>
            </w:pPr>
            <w:r w:rsidRPr="00DB23A8">
              <w:rPr>
                <w:rFonts w:ascii="Times New Roman" w:hAnsi="Times New Roman"/>
                <w:color w:val="000000"/>
              </w:rPr>
              <w:t> </w:t>
            </w:r>
          </w:p>
        </w:tc>
        <w:tc>
          <w:tcPr>
            <w:tcW w:w="537" w:type="pct"/>
            <w:tcBorders>
              <w:top w:val="nil"/>
              <w:left w:val="nil"/>
              <w:bottom w:val="single" w:sz="4" w:space="0" w:color="auto"/>
              <w:right w:val="single" w:sz="4" w:space="0" w:color="auto"/>
            </w:tcBorders>
            <w:shd w:val="clear" w:color="000000" w:fill="FFFFFF"/>
            <w:vAlign w:val="center"/>
            <w:hideMark/>
          </w:tcPr>
          <w:p w14:paraId="12D99628" w14:textId="77777777" w:rsidR="00EF0E9A" w:rsidRPr="00DB23A8" w:rsidRDefault="00EF0E9A" w:rsidP="00EF0E9A">
            <w:pPr>
              <w:spacing w:after="0" w:line="240" w:lineRule="auto"/>
              <w:jc w:val="center"/>
              <w:rPr>
                <w:rFonts w:ascii="Times New Roman" w:hAnsi="Times New Roman"/>
                <w:color w:val="000000"/>
              </w:rPr>
            </w:pPr>
            <w:r w:rsidRPr="00DB23A8">
              <w:rPr>
                <w:rFonts w:ascii="Times New Roman" w:hAnsi="Times New Roman"/>
                <w:color w:val="000000"/>
              </w:rPr>
              <w:t>0</w:t>
            </w:r>
          </w:p>
        </w:tc>
        <w:tc>
          <w:tcPr>
            <w:tcW w:w="507" w:type="pct"/>
            <w:tcBorders>
              <w:top w:val="nil"/>
              <w:left w:val="nil"/>
              <w:bottom w:val="single" w:sz="4" w:space="0" w:color="auto"/>
              <w:right w:val="single" w:sz="4" w:space="0" w:color="auto"/>
            </w:tcBorders>
            <w:shd w:val="clear" w:color="000000" w:fill="FFFFFF"/>
            <w:vAlign w:val="center"/>
            <w:hideMark/>
          </w:tcPr>
          <w:p w14:paraId="40622B83" w14:textId="77777777" w:rsidR="00EF0E9A" w:rsidRPr="00DB23A8" w:rsidRDefault="00EF0E9A" w:rsidP="00EF0E9A">
            <w:pPr>
              <w:spacing w:after="0" w:line="240" w:lineRule="auto"/>
              <w:jc w:val="center"/>
              <w:rPr>
                <w:rFonts w:ascii="Times New Roman" w:hAnsi="Times New Roman"/>
                <w:color w:val="000000"/>
              </w:rPr>
            </w:pPr>
            <w:r w:rsidRPr="00DB23A8">
              <w:rPr>
                <w:rFonts w:ascii="Times New Roman" w:hAnsi="Times New Roman"/>
                <w:color w:val="000000"/>
              </w:rPr>
              <w:t>0</w:t>
            </w:r>
          </w:p>
        </w:tc>
        <w:tc>
          <w:tcPr>
            <w:tcW w:w="508" w:type="pct"/>
            <w:tcBorders>
              <w:top w:val="nil"/>
              <w:left w:val="nil"/>
              <w:bottom w:val="single" w:sz="4" w:space="0" w:color="auto"/>
              <w:right w:val="single" w:sz="4" w:space="0" w:color="auto"/>
            </w:tcBorders>
            <w:shd w:val="clear" w:color="000000" w:fill="FFFFFF"/>
            <w:vAlign w:val="center"/>
            <w:hideMark/>
          </w:tcPr>
          <w:p w14:paraId="112C1629" w14:textId="77777777" w:rsidR="00EF0E9A" w:rsidRPr="00DB23A8" w:rsidRDefault="00EF0E9A" w:rsidP="00EF0E9A">
            <w:pPr>
              <w:spacing w:after="0" w:line="240" w:lineRule="auto"/>
              <w:jc w:val="center"/>
              <w:rPr>
                <w:rFonts w:ascii="Times New Roman" w:hAnsi="Times New Roman"/>
                <w:color w:val="000000"/>
              </w:rPr>
            </w:pPr>
            <w:r w:rsidRPr="00DB23A8">
              <w:rPr>
                <w:rFonts w:ascii="Times New Roman" w:hAnsi="Times New Roman"/>
                <w:color w:val="000000"/>
              </w:rPr>
              <w:t>1</w:t>
            </w:r>
          </w:p>
        </w:tc>
      </w:tr>
      <w:tr w:rsidR="00EF0E9A" w:rsidRPr="00DB23A8" w14:paraId="62E990EB" w14:textId="77777777" w:rsidTr="00EF0E9A">
        <w:trPr>
          <w:trHeight w:val="300"/>
        </w:trPr>
        <w:tc>
          <w:tcPr>
            <w:tcW w:w="395" w:type="pct"/>
            <w:tcBorders>
              <w:top w:val="nil"/>
              <w:left w:val="single" w:sz="4" w:space="0" w:color="auto"/>
              <w:bottom w:val="single" w:sz="4" w:space="0" w:color="auto"/>
              <w:right w:val="single" w:sz="4" w:space="0" w:color="auto"/>
            </w:tcBorders>
            <w:shd w:val="clear" w:color="000000" w:fill="FFFFFF"/>
            <w:vAlign w:val="center"/>
            <w:hideMark/>
          </w:tcPr>
          <w:p w14:paraId="315CEF79" w14:textId="77777777" w:rsidR="00EF0E9A" w:rsidRPr="00DB23A8" w:rsidRDefault="00EF0E9A" w:rsidP="00EF0E9A">
            <w:pPr>
              <w:spacing w:after="0" w:line="240" w:lineRule="auto"/>
              <w:rPr>
                <w:rFonts w:ascii="Times New Roman" w:hAnsi="Times New Roman"/>
                <w:color w:val="000000"/>
              </w:rPr>
            </w:pPr>
            <w:r w:rsidRPr="00DB23A8">
              <w:rPr>
                <w:rFonts w:ascii="Times New Roman" w:hAnsi="Times New Roman"/>
                <w:color w:val="000000"/>
              </w:rPr>
              <w:t>СГ.05</w:t>
            </w:r>
          </w:p>
        </w:tc>
        <w:tc>
          <w:tcPr>
            <w:tcW w:w="1255" w:type="pct"/>
            <w:tcBorders>
              <w:top w:val="nil"/>
              <w:left w:val="nil"/>
              <w:bottom w:val="single" w:sz="4" w:space="0" w:color="auto"/>
              <w:right w:val="single" w:sz="4" w:space="0" w:color="auto"/>
            </w:tcBorders>
            <w:shd w:val="clear" w:color="auto" w:fill="auto"/>
            <w:vAlign w:val="center"/>
            <w:hideMark/>
          </w:tcPr>
          <w:p w14:paraId="555BD431" w14:textId="77777777" w:rsidR="00EF0E9A" w:rsidRPr="00DB23A8" w:rsidRDefault="00EF0E9A" w:rsidP="00EF0E9A">
            <w:pPr>
              <w:spacing w:after="0" w:line="240" w:lineRule="auto"/>
              <w:rPr>
                <w:rFonts w:ascii="Times New Roman" w:hAnsi="Times New Roman"/>
                <w:color w:val="000000"/>
              </w:rPr>
            </w:pPr>
            <w:r w:rsidRPr="00DB23A8">
              <w:rPr>
                <w:rFonts w:ascii="Times New Roman" w:hAnsi="Times New Roman"/>
                <w:color w:val="000000"/>
              </w:rPr>
              <w:t>Основы бережливого производства</w:t>
            </w:r>
          </w:p>
        </w:tc>
        <w:tc>
          <w:tcPr>
            <w:tcW w:w="260" w:type="pct"/>
            <w:tcBorders>
              <w:top w:val="nil"/>
              <w:left w:val="nil"/>
              <w:bottom w:val="single" w:sz="4" w:space="0" w:color="auto"/>
              <w:right w:val="single" w:sz="4" w:space="0" w:color="auto"/>
            </w:tcBorders>
            <w:shd w:val="clear" w:color="000000" w:fill="FFFFFF"/>
            <w:vAlign w:val="center"/>
            <w:hideMark/>
          </w:tcPr>
          <w:p w14:paraId="3EE83078" w14:textId="77777777" w:rsidR="00EF0E9A" w:rsidRPr="00DB23A8" w:rsidRDefault="00EF0E9A" w:rsidP="00EF0E9A">
            <w:pPr>
              <w:spacing w:after="0" w:line="240" w:lineRule="auto"/>
              <w:jc w:val="center"/>
              <w:rPr>
                <w:rFonts w:ascii="Times New Roman" w:hAnsi="Times New Roman"/>
                <w:color w:val="000000"/>
              </w:rPr>
            </w:pPr>
            <w:r w:rsidRPr="00DB23A8">
              <w:rPr>
                <w:rFonts w:ascii="Times New Roman" w:hAnsi="Times New Roman"/>
                <w:color w:val="000000"/>
              </w:rPr>
              <w:t>32</w:t>
            </w:r>
          </w:p>
        </w:tc>
        <w:tc>
          <w:tcPr>
            <w:tcW w:w="259" w:type="pct"/>
            <w:tcBorders>
              <w:top w:val="nil"/>
              <w:left w:val="nil"/>
              <w:bottom w:val="single" w:sz="4" w:space="0" w:color="auto"/>
              <w:right w:val="single" w:sz="4" w:space="0" w:color="auto"/>
            </w:tcBorders>
            <w:shd w:val="clear" w:color="000000" w:fill="FFFFFF"/>
            <w:vAlign w:val="center"/>
            <w:hideMark/>
          </w:tcPr>
          <w:p w14:paraId="6C984F2C" w14:textId="77777777" w:rsidR="00EF0E9A" w:rsidRPr="00DB23A8" w:rsidRDefault="00EF0E9A" w:rsidP="00EF0E9A">
            <w:pPr>
              <w:spacing w:after="0" w:line="240" w:lineRule="auto"/>
              <w:jc w:val="center"/>
              <w:rPr>
                <w:rFonts w:ascii="Times New Roman" w:hAnsi="Times New Roman"/>
                <w:color w:val="000000"/>
              </w:rPr>
            </w:pPr>
            <w:r w:rsidRPr="00DB23A8">
              <w:rPr>
                <w:rFonts w:ascii="Times New Roman" w:hAnsi="Times New Roman"/>
                <w:color w:val="000000"/>
              </w:rPr>
              <w:t>16</w:t>
            </w:r>
          </w:p>
        </w:tc>
        <w:tc>
          <w:tcPr>
            <w:tcW w:w="473" w:type="pct"/>
            <w:tcBorders>
              <w:top w:val="nil"/>
              <w:left w:val="nil"/>
              <w:bottom w:val="single" w:sz="4" w:space="0" w:color="auto"/>
              <w:right w:val="single" w:sz="4" w:space="0" w:color="auto"/>
            </w:tcBorders>
            <w:shd w:val="clear" w:color="000000" w:fill="FFFFFF"/>
            <w:vAlign w:val="center"/>
            <w:hideMark/>
          </w:tcPr>
          <w:p w14:paraId="2A22342F" w14:textId="77777777" w:rsidR="00EF0E9A" w:rsidRPr="00DB23A8" w:rsidRDefault="00EF0E9A" w:rsidP="00EF0E9A">
            <w:pPr>
              <w:spacing w:after="0" w:line="240" w:lineRule="auto"/>
              <w:jc w:val="center"/>
              <w:rPr>
                <w:rFonts w:ascii="Times New Roman" w:hAnsi="Times New Roman"/>
                <w:color w:val="000000"/>
              </w:rPr>
            </w:pPr>
            <w:r w:rsidRPr="00DB23A8">
              <w:rPr>
                <w:rFonts w:ascii="Times New Roman" w:hAnsi="Times New Roman"/>
                <w:color w:val="000000"/>
              </w:rPr>
              <w:t>16</w:t>
            </w:r>
          </w:p>
        </w:tc>
        <w:tc>
          <w:tcPr>
            <w:tcW w:w="463" w:type="pct"/>
            <w:tcBorders>
              <w:top w:val="nil"/>
              <w:left w:val="nil"/>
              <w:bottom w:val="single" w:sz="4" w:space="0" w:color="auto"/>
              <w:right w:val="single" w:sz="4" w:space="0" w:color="auto"/>
            </w:tcBorders>
            <w:shd w:val="clear" w:color="000000" w:fill="FFFFFF"/>
            <w:vAlign w:val="center"/>
            <w:hideMark/>
          </w:tcPr>
          <w:p w14:paraId="7D38C9CF" w14:textId="77777777" w:rsidR="00EF0E9A" w:rsidRPr="00DB23A8" w:rsidRDefault="00EF0E9A" w:rsidP="00EF0E9A">
            <w:pPr>
              <w:spacing w:after="0" w:line="240" w:lineRule="auto"/>
              <w:jc w:val="center"/>
              <w:rPr>
                <w:rFonts w:ascii="Times New Roman" w:hAnsi="Times New Roman"/>
                <w:color w:val="000000"/>
              </w:rPr>
            </w:pPr>
            <w:r w:rsidRPr="00DB23A8">
              <w:rPr>
                <w:rFonts w:ascii="Times New Roman" w:hAnsi="Times New Roman"/>
                <w:color w:val="000000"/>
              </w:rPr>
              <w:t>16</w:t>
            </w:r>
          </w:p>
        </w:tc>
        <w:tc>
          <w:tcPr>
            <w:tcW w:w="343" w:type="pct"/>
            <w:tcBorders>
              <w:top w:val="nil"/>
              <w:left w:val="nil"/>
              <w:bottom w:val="single" w:sz="4" w:space="0" w:color="auto"/>
              <w:right w:val="single" w:sz="4" w:space="0" w:color="auto"/>
            </w:tcBorders>
            <w:shd w:val="clear" w:color="000000" w:fill="FFFFFF"/>
            <w:vAlign w:val="center"/>
            <w:hideMark/>
          </w:tcPr>
          <w:p w14:paraId="06A30922" w14:textId="77777777" w:rsidR="00EF0E9A" w:rsidRPr="00DB23A8" w:rsidRDefault="00EF0E9A" w:rsidP="00EF0E9A">
            <w:pPr>
              <w:spacing w:after="0" w:line="240" w:lineRule="auto"/>
              <w:jc w:val="center"/>
              <w:rPr>
                <w:rFonts w:ascii="Times New Roman" w:hAnsi="Times New Roman"/>
                <w:color w:val="000000"/>
              </w:rPr>
            </w:pPr>
            <w:r w:rsidRPr="00DB23A8">
              <w:rPr>
                <w:rFonts w:ascii="Times New Roman" w:hAnsi="Times New Roman"/>
                <w:color w:val="000000"/>
              </w:rPr>
              <w:t> </w:t>
            </w:r>
          </w:p>
        </w:tc>
        <w:tc>
          <w:tcPr>
            <w:tcW w:w="537" w:type="pct"/>
            <w:tcBorders>
              <w:top w:val="nil"/>
              <w:left w:val="nil"/>
              <w:bottom w:val="single" w:sz="4" w:space="0" w:color="auto"/>
              <w:right w:val="single" w:sz="4" w:space="0" w:color="auto"/>
            </w:tcBorders>
            <w:shd w:val="clear" w:color="000000" w:fill="FFFFFF"/>
            <w:vAlign w:val="center"/>
            <w:hideMark/>
          </w:tcPr>
          <w:p w14:paraId="37A20570" w14:textId="77777777" w:rsidR="00EF0E9A" w:rsidRPr="00DB23A8" w:rsidRDefault="00EF0E9A" w:rsidP="00EF0E9A">
            <w:pPr>
              <w:spacing w:after="0" w:line="240" w:lineRule="auto"/>
              <w:jc w:val="center"/>
              <w:rPr>
                <w:rFonts w:ascii="Times New Roman" w:hAnsi="Times New Roman"/>
                <w:color w:val="000000"/>
              </w:rPr>
            </w:pPr>
            <w:r w:rsidRPr="00DB23A8">
              <w:rPr>
                <w:rFonts w:ascii="Times New Roman" w:hAnsi="Times New Roman"/>
                <w:color w:val="000000"/>
              </w:rPr>
              <w:t>0</w:t>
            </w:r>
          </w:p>
        </w:tc>
        <w:tc>
          <w:tcPr>
            <w:tcW w:w="507" w:type="pct"/>
            <w:tcBorders>
              <w:top w:val="nil"/>
              <w:left w:val="nil"/>
              <w:bottom w:val="single" w:sz="4" w:space="0" w:color="auto"/>
              <w:right w:val="single" w:sz="4" w:space="0" w:color="auto"/>
            </w:tcBorders>
            <w:shd w:val="clear" w:color="000000" w:fill="FFFFFF"/>
            <w:vAlign w:val="center"/>
            <w:hideMark/>
          </w:tcPr>
          <w:p w14:paraId="5DB77A58" w14:textId="77777777" w:rsidR="00EF0E9A" w:rsidRPr="00DB23A8" w:rsidRDefault="00EF0E9A" w:rsidP="00EF0E9A">
            <w:pPr>
              <w:spacing w:after="0" w:line="240" w:lineRule="auto"/>
              <w:jc w:val="center"/>
              <w:rPr>
                <w:rFonts w:ascii="Times New Roman" w:hAnsi="Times New Roman"/>
                <w:color w:val="000000"/>
              </w:rPr>
            </w:pPr>
            <w:r w:rsidRPr="00DB23A8">
              <w:rPr>
                <w:rFonts w:ascii="Times New Roman" w:hAnsi="Times New Roman"/>
                <w:color w:val="000000"/>
              </w:rPr>
              <w:t>0</w:t>
            </w:r>
          </w:p>
        </w:tc>
        <w:tc>
          <w:tcPr>
            <w:tcW w:w="508" w:type="pct"/>
            <w:tcBorders>
              <w:top w:val="nil"/>
              <w:left w:val="nil"/>
              <w:bottom w:val="single" w:sz="4" w:space="0" w:color="auto"/>
              <w:right w:val="single" w:sz="4" w:space="0" w:color="auto"/>
            </w:tcBorders>
            <w:shd w:val="clear" w:color="000000" w:fill="FFFFFF"/>
            <w:vAlign w:val="center"/>
            <w:hideMark/>
          </w:tcPr>
          <w:p w14:paraId="62DD67F2" w14:textId="77777777" w:rsidR="00EF0E9A" w:rsidRPr="00DB23A8" w:rsidRDefault="00EF0E9A" w:rsidP="00EF0E9A">
            <w:pPr>
              <w:spacing w:after="0" w:line="240" w:lineRule="auto"/>
              <w:jc w:val="center"/>
              <w:rPr>
                <w:rFonts w:ascii="Times New Roman" w:hAnsi="Times New Roman"/>
                <w:color w:val="000000"/>
              </w:rPr>
            </w:pPr>
            <w:r w:rsidRPr="00DB23A8">
              <w:rPr>
                <w:rFonts w:ascii="Times New Roman" w:hAnsi="Times New Roman"/>
                <w:color w:val="000000"/>
              </w:rPr>
              <w:t>1</w:t>
            </w:r>
          </w:p>
        </w:tc>
      </w:tr>
      <w:tr w:rsidR="00EF0E9A" w:rsidRPr="00DB23A8" w14:paraId="0E6199B4" w14:textId="77777777" w:rsidTr="00EF0E9A">
        <w:trPr>
          <w:trHeight w:val="300"/>
        </w:trPr>
        <w:tc>
          <w:tcPr>
            <w:tcW w:w="395" w:type="pct"/>
            <w:tcBorders>
              <w:top w:val="nil"/>
              <w:left w:val="single" w:sz="4" w:space="0" w:color="auto"/>
              <w:bottom w:val="single" w:sz="4" w:space="0" w:color="auto"/>
              <w:right w:val="single" w:sz="4" w:space="0" w:color="auto"/>
            </w:tcBorders>
            <w:shd w:val="clear" w:color="000000" w:fill="FFFFFF"/>
            <w:vAlign w:val="center"/>
            <w:hideMark/>
          </w:tcPr>
          <w:p w14:paraId="356977B1" w14:textId="77777777" w:rsidR="00EF0E9A" w:rsidRPr="00DB23A8" w:rsidRDefault="00EF0E9A" w:rsidP="00EF0E9A">
            <w:pPr>
              <w:spacing w:after="0" w:line="240" w:lineRule="auto"/>
              <w:rPr>
                <w:rFonts w:ascii="Times New Roman" w:hAnsi="Times New Roman"/>
                <w:color w:val="000000"/>
              </w:rPr>
            </w:pPr>
            <w:r w:rsidRPr="00DB23A8">
              <w:rPr>
                <w:rFonts w:ascii="Times New Roman" w:hAnsi="Times New Roman"/>
                <w:color w:val="000000"/>
              </w:rPr>
              <w:t>СГ.06</w:t>
            </w:r>
          </w:p>
        </w:tc>
        <w:tc>
          <w:tcPr>
            <w:tcW w:w="1255" w:type="pct"/>
            <w:tcBorders>
              <w:top w:val="nil"/>
              <w:left w:val="nil"/>
              <w:bottom w:val="single" w:sz="4" w:space="0" w:color="auto"/>
              <w:right w:val="single" w:sz="4" w:space="0" w:color="auto"/>
            </w:tcBorders>
            <w:shd w:val="clear" w:color="auto" w:fill="auto"/>
            <w:vAlign w:val="center"/>
            <w:hideMark/>
          </w:tcPr>
          <w:p w14:paraId="2A217F7E" w14:textId="77777777" w:rsidR="00EF0E9A" w:rsidRPr="00DB23A8" w:rsidRDefault="00EF0E9A" w:rsidP="00EF0E9A">
            <w:pPr>
              <w:spacing w:after="0" w:line="240" w:lineRule="auto"/>
              <w:rPr>
                <w:rFonts w:ascii="Times New Roman" w:hAnsi="Times New Roman"/>
                <w:color w:val="000000"/>
              </w:rPr>
            </w:pPr>
            <w:r w:rsidRPr="00DB23A8">
              <w:rPr>
                <w:rFonts w:ascii="Times New Roman" w:hAnsi="Times New Roman"/>
                <w:color w:val="000000"/>
              </w:rPr>
              <w:t>Основы финансовой грамотности</w:t>
            </w:r>
          </w:p>
        </w:tc>
        <w:tc>
          <w:tcPr>
            <w:tcW w:w="260" w:type="pct"/>
            <w:tcBorders>
              <w:top w:val="nil"/>
              <w:left w:val="nil"/>
              <w:bottom w:val="single" w:sz="4" w:space="0" w:color="auto"/>
              <w:right w:val="single" w:sz="4" w:space="0" w:color="auto"/>
            </w:tcBorders>
            <w:shd w:val="clear" w:color="000000" w:fill="FFFFFF"/>
            <w:vAlign w:val="center"/>
            <w:hideMark/>
          </w:tcPr>
          <w:p w14:paraId="6224D578" w14:textId="77777777" w:rsidR="00EF0E9A" w:rsidRPr="00DB23A8" w:rsidRDefault="00EF0E9A" w:rsidP="00EF0E9A">
            <w:pPr>
              <w:spacing w:after="0" w:line="240" w:lineRule="auto"/>
              <w:jc w:val="center"/>
              <w:rPr>
                <w:rFonts w:ascii="Times New Roman" w:hAnsi="Times New Roman"/>
                <w:color w:val="000000"/>
              </w:rPr>
            </w:pPr>
            <w:r w:rsidRPr="00DB23A8">
              <w:rPr>
                <w:rFonts w:ascii="Times New Roman" w:hAnsi="Times New Roman"/>
                <w:color w:val="000000"/>
              </w:rPr>
              <w:t>32</w:t>
            </w:r>
          </w:p>
        </w:tc>
        <w:tc>
          <w:tcPr>
            <w:tcW w:w="259" w:type="pct"/>
            <w:tcBorders>
              <w:top w:val="nil"/>
              <w:left w:val="nil"/>
              <w:bottom w:val="single" w:sz="4" w:space="0" w:color="auto"/>
              <w:right w:val="single" w:sz="4" w:space="0" w:color="auto"/>
            </w:tcBorders>
            <w:shd w:val="clear" w:color="000000" w:fill="FFFFFF"/>
            <w:vAlign w:val="center"/>
            <w:hideMark/>
          </w:tcPr>
          <w:p w14:paraId="3A1E4E7C" w14:textId="77777777" w:rsidR="00EF0E9A" w:rsidRPr="00DB23A8" w:rsidRDefault="00EF0E9A" w:rsidP="00EF0E9A">
            <w:pPr>
              <w:spacing w:after="0" w:line="240" w:lineRule="auto"/>
              <w:jc w:val="center"/>
              <w:rPr>
                <w:rFonts w:ascii="Times New Roman" w:hAnsi="Times New Roman"/>
                <w:color w:val="000000"/>
              </w:rPr>
            </w:pPr>
            <w:r w:rsidRPr="00DB23A8">
              <w:rPr>
                <w:rFonts w:ascii="Times New Roman" w:hAnsi="Times New Roman"/>
                <w:color w:val="000000"/>
              </w:rPr>
              <w:t>12</w:t>
            </w:r>
          </w:p>
        </w:tc>
        <w:tc>
          <w:tcPr>
            <w:tcW w:w="473" w:type="pct"/>
            <w:tcBorders>
              <w:top w:val="nil"/>
              <w:left w:val="nil"/>
              <w:bottom w:val="single" w:sz="4" w:space="0" w:color="auto"/>
              <w:right w:val="single" w:sz="4" w:space="0" w:color="auto"/>
            </w:tcBorders>
            <w:shd w:val="clear" w:color="000000" w:fill="FFFFFF"/>
            <w:vAlign w:val="center"/>
            <w:hideMark/>
          </w:tcPr>
          <w:p w14:paraId="37B5C87C" w14:textId="77777777" w:rsidR="00EF0E9A" w:rsidRPr="00DB23A8" w:rsidRDefault="00EF0E9A" w:rsidP="00EF0E9A">
            <w:pPr>
              <w:spacing w:after="0" w:line="240" w:lineRule="auto"/>
              <w:jc w:val="center"/>
              <w:rPr>
                <w:rFonts w:ascii="Times New Roman" w:hAnsi="Times New Roman"/>
                <w:color w:val="000000"/>
              </w:rPr>
            </w:pPr>
            <w:r w:rsidRPr="00DB23A8">
              <w:rPr>
                <w:rFonts w:ascii="Times New Roman" w:hAnsi="Times New Roman"/>
                <w:color w:val="000000"/>
              </w:rPr>
              <w:t>20</w:t>
            </w:r>
          </w:p>
        </w:tc>
        <w:tc>
          <w:tcPr>
            <w:tcW w:w="463" w:type="pct"/>
            <w:tcBorders>
              <w:top w:val="nil"/>
              <w:left w:val="nil"/>
              <w:bottom w:val="single" w:sz="4" w:space="0" w:color="auto"/>
              <w:right w:val="single" w:sz="4" w:space="0" w:color="auto"/>
            </w:tcBorders>
            <w:shd w:val="clear" w:color="000000" w:fill="FFFFFF"/>
            <w:vAlign w:val="center"/>
            <w:hideMark/>
          </w:tcPr>
          <w:p w14:paraId="53D903EE" w14:textId="77777777" w:rsidR="00EF0E9A" w:rsidRPr="00DB23A8" w:rsidRDefault="00EF0E9A" w:rsidP="00EF0E9A">
            <w:pPr>
              <w:spacing w:after="0" w:line="240" w:lineRule="auto"/>
              <w:jc w:val="center"/>
              <w:rPr>
                <w:rFonts w:ascii="Times New Roman" w:hAnsi="Times New Roman"/>
                <w:color w:val="000000"/>
              </w:rPr>
            </w:pPr>
            <w:r w:rsidRPr="00DB23A8">
              <w:rPr>
                <w:rFonts w:ascii="Times New Roman" w:hAnsi="Times New Roman"/>
                <w:color w:val="000000"/>
              </w:rPr>
              <w:t>12</w:t>
            </w:r>
          </w:p>
        </w:tc>
        <w:tc>
          <w:tcPr>
            <w:tcW w:w="343" w:type="pct"/>
            <w:tcBorders>
              <w:top w:val="nil"/>
              <w:left w:val="nil"/>
              <w:bottom w:val="single" w:sz="4" w:space="0" w:color="auto"/>
              <w:right w:val="single" w:sz="4" w:space="0" w:color="auto"/>
            </w:tcBorders>
            <w:shd w:val="clear" w:color="000000" w:fill="FFFFFF"/>
            <w:vAlign w:val="center"/>
            <w:hideMark/>
          </w:tcPr>
          <w:p w14:paraId="477894DB" w14:textId="77777777" w:rsidR="00EF0E9A" w:rsidRPr="00DB23A8" w:rsidRDefault="00EF0E9A" w:rsidP="00EF0E9A">
            <w:pPr>
              <w:spacing w:after="0" w:line="240" w:lineRule="auto"/>
              <w:jc w:val="center"/>
              <w:rPr>
                <w:rFonts w:ascii="Times New Roman" w:hAnsi="Times New Roman"/>
                <w:color w:val="000000"/>
              </w:rPr>
            </w:pPr>
            <w:r w:rsidRPr="00DB23A8">
              <w:rPr>
                <w:rFonts w:ascii="Times New Roman" w:hAnsi="Times New Roman"/>
                <w:color w:val="000000"/>
              </w:rPr>
              <w:t> </w:t>
            </w:r>
          </w:p>
        </w:tc>
        <w:tc>
          <w:tcPr>
            <w:tcW w:w="537" w:type="pct"/>
            <w:tcBorders>
              <w:top w:val="nil"/>
              <w:left w:val="nil"/>
              <w:bottom w:val="single" w:sz="4" w:space="0" w:color="auto"/>
              <w:right w:val="single" w:sz="4" w:space="0" w:color="auto"/>
            </w:tcBorders>
            <w:shd w:val="clear" w:color="000000" w:fill="FFFFFF"/>
            <w:vAlign w:val="center"/>
            <w:hideMark/>
          </w:tcPr>
          <w:p w14:paraId="77F375C3" w14:textId="77777777" w:rsidR="00EF0E9A" w:rsidRPr="00DB23A8" w:rsidRDefault="00EF0E9A" w:rsidP="00EF0E9A">
            <w:pPr>
              <w:spacing w:after="0" w:line="240" w:lineRule="auto"/>
              <w:jc w:val="center"/>
              <w:rPr>
                <w:rFonts w:ascii="Times New Roman" w:hAnsi="Times New Roman"/>
                <w:color w:val="000000"/>
              </w:rPr>
            </w:pPr>
            <w:r w:rsidRPr="00DB23A8">
              <w:rPr>
                <w:rFonts w:ascii="Times New Roman" w:hAnsi="Times New Roman"/>
                <w:color w:val="000000"/>
              </w:rPr>
              <w:t>0</w:t>
            </w:r>
          </w:p>
        </w:tc>
        <w:tc>
          <w:tcPr>
            <w:tcW w:w="507" w:type="pct"/>
            <w:tcBorders>
              <w:top w:val="nil"/>
              <w:left w:val="nil"/>
              <w:bottom w:val="single" w:sz="4" w:space="0" w:color="auto"/>
              <w:right w:val="single" w:sz="4" w:space="0" w:color="auto"/>
            </w:tcBorders>
            <w:shd w:val="clear" w:color="000000" w:fill="FFFFFF"/>
            <w:vAlign w:val="center"/>
            <w:hideMark/>
          </w:tcPr>
          <w:p w14:paraId="51F9C2BC" w14:textId="77777777" w:rsidR="00EF0E9A" w:rsidRPr="00DB23A8" w:rsidRDefault="00EF0E9A" w:rsidP="00EF0E9A">
            <w:pPr>
              <w:spacing w:after="0" w:line="240" w:lineRule="auto"/>
              <w:jc w:val="center"/>
              <w:rPr>
                <w:rFonts w:ascii="Times New Roman" w:hAnsi="Times New Roman"/>
                <w:color w:val="000000"/>
              </w:rPr>
            </w:pPr>
            <w:r w:rsidRPr="00DB23A8">
              <w:rPr>
                <w:rFonts w:ascii="Times New Roman" w:hAnsi="Times New Roman"/>
                <w:color w:val="000000"/>
              </w:rPr>
              <w:t>0</w:t>
            </w:r>
          </w:p>
        </w:tc>
        <w:tc>
          <w:tcPr>
            <w:tcW w:w="508" w:type="pct"/>
            <w:tcBorders>
              <w:top w:val="nil"/>
              <w:left w:val="nil"/>
              <w:bottom w:val="single" w:sz="4" w:space="0" w:color="auto"/>
              <w:right w:val="single" w:sz="4" w:space="0" w:color="auto"/>
            </w:tcBorders>
            <w:shd w:val="clear" w:color="000000" w:fill="FFFFFF"/>
            <w:vAlign w:val="center"/>
            <w:hideMark/>
          </w:tcPr>
          <w:p w14:paraId="75B07ABD" w14:textId="77777777" w:rsidR="00EF0E9A" w:rsidRPr="00DB23A8" w:rsidRDefault="00EF0E9A" w:rsidP="00EF0E9A">
            <w:pPr>
              <w:spacing w:after="0" w:line="240" w:lineRule="auto"/>
              <w:jc w:val="center"/>
              <w:rPr>
                <w:rFonts w:ascii="Times New Roman" w:hAnsi="Times New Roman"/>
                <w:color w:val="000000"/>
              </w:rPr>
            </w:pPr>
            <w:r w:rsidRPr="00DB23A8">
              <w:rPr>
                <w:rFonts w:ascii="Times New Roman" w:hAnsi="Times New Roman"/>
                <w:color w:val="000000"/>
              </w:rPr>
              <w:t>1</w:t>
            </w:r>
          </w:p>
        </w:tc>
      </w:tr>
      <w:tr w:rsidR="00EF0E9A" w:rsidRPr="00DB23A8" w14:paraId="36E30AC5" w14:textId="77777777" w:rsidTr="00EF0E9A">
        <w:trPr>
          <w:trHeight w:val="300"/>
        </w:trPr>
        <w:tc>
          <w:tcPr>
            <w:tcW w:w="395" w:type="pct"/>
            <w:tcBorders>
              <w:top w:val="nil"/>
              <w:left w:val="single" w:sz="4" w:space="0" w:color="auto"/>
              <w:bottom w:val="single" w:sz="4" w:space="0" w:color="auto"/>
              <w:right w:val="single" w:sz="4" w:space="0" w:color="auto"/>
            </w:tcBorders>
            <w:shd w:val="clear" w:color="000000" w:fill="FFFFFF"/>
            <w:vAlign w:val="center"/>
            <w:hideMark/>
          </w:tcPr>
          <w:p w14:paraId="51523760" w14:textId="77777777" w:rsidR="00EF0E9A" w:rsidRPr="00DB23A8" w:rsidRDefault="00EF0E9A" w:rsidP="00EF0E9A">
            <w:pPr>
              <w:spacing w:after="0" w:line="240" w:lineRule="auto"/>
              <w:rPr>
                <w:rFonts w:ascii="Times New Roman" w:hAnsi="Times New Roman"/>
                <w:b/>
                <w:bCs/>
                <w:color w:val="000000"/>
              </w:rPr>
            </w:pPr>
            <w:r w:rsidRPr="00DB23A8">
              <w:rPr>
                <w:rFonts w:ascii="Times New Roman" w:hAnsi="Times New Roman"/>
                <w:b/>
                <w:bCs/>
                <w:color w:val="000000"/>
              </w:rPr>
              <w:t>ОП.00</w:t>
            </w:r>
          </w:p>
        </w:tc>
        <w:tc>
          <w:tcPr>
            <w:tcW w:w="1255" w:type="pct"/>
            <w:tcBorders>
              <w:top w:val="nil"/>
              <w:left w:val="nil"/>
              <w:bottom w:val="single" w:sz="4" w:space="0" w:color="auto"/>
              <w:right w:val="single" w:sz="4" w:space="0" w:color="auto"/>
            </w:tcBorders>
            <w:shd w:val="clear" w:color="000000" w:fill="FFFFFF"/>
            <w:vAlign w:val="center"/>
            <w:hideMark/>
          </w:tcPr>
          <w:p w14:paraId="5A23456D" w14:textId="77777777" w:rsidR="00EF0E9A" w:rsidRPr="00DB23A8" w:rsidRDefault="00EF0E9A" w:rsidP="00EF0E9A">
            <w:pPr>
              <w:spacing w:after="0" w:line="240" w:lineRule="auto"/>
              <w:rPr>
                <w:rFonts w:ascii="Times New Roman" w:hAnsi="Times New Roman"/>
                <w:b/>
                <w:bCs/>
                <w:color w:val="000000"/>
              </w:rPr>
            </w:pPr>
            <w:r w:rsidRPr="00DB23A8">
              <w:rPr>
                <w:rFonts w:ascii="Times New Roman" w:hAnsi="Times New Roman"/>
                <w:b/>
                <w:bCs/>
                <w:color w:val="000000"/>
              </w:rPr>
              <w:t>Общепрофессиональный цикл</w:t>
            </w:r>
          </w:p>
        </w:tc>
        <w:tc>
          <w:tcPr>
            <w:tcW w:w="260" w:type="pct"/>
            <w:tcBorders>
              <w:top w:val="nil"/>
              <w:left w:val="nil"/>
              <w:bottom w:val="single" w:sz="4" w:space="0" w:color="auto"/>
              <w:right w:val="single" w:sz="4" w:space="0" w:color="auto"/>
            </w:tcBorders>
            <w:shd w:val="clear" w:color="000000" w:fill="FFFFFF"/>
            <w:vAlign w:val="center"/>
            <w:hideMark/>
          </w:tcPr>
          <w:p w14:paraId="162B417D" w14:textId="77777777" w:rsidR="00EF0E9A" w:rsidRPr="00DB23A8" w:rsidRDefault="00EF0E9A" w:rsidP="00EF0E9A">
            <w:pPr>
              <w:spacing w:after="0" w:line="240" w:lineRule="auto"/>
              <w:jc w:val="center"/>
              <w:rPr>
                <w:rFonts w:ascii="Times New Roman" w:hAnsi="Times New Roman"/>
                <w:b/>
                <w:bCs/>
                <w:color w:val="000000"/>
              </w:rPr>
            </w:pPr>
            <w:r w:rsidRPr="00DB23A8">
              <w:rPr>
                <w:rFonts w:ascii="Times New Roman" w:hAnsi="Times New Roman"/>
                <w:b/>
                <w:bCs/>
                <w:color w:val="000000"/>
              </w:rPr>
              <w:t>108</w:t>
            </w:r>
          </w:p>
        </w:tc>
        <w:tc>
          <w:tcPr>
            <w:tcW w:w="259" w:type="pct"/>
            <w:tcBorders>
              <w:top w:val="nil"/>
              <w:left w:val="nil"/>
              <w:bottom w:val="single" w:sz="4" w:space="0" w:color="auto"/>
              <w:right w:val="single" w:sz="4" w:space="0" w:color="auto"/>
            </w:tcBorders>
            <w:shd w:val="clear" w:color="000000" w:fill="FFFFFF"/>
            <w:vAlign w:val="center"/>
            <w:hideMark/>
          </w:tcPr>
          <w:p w14:paraId="147C188D" w14:textId="77777777" w:rsidR="00EF0E9A" w:rsidRPr="00DB23A8" w:rsidRDefault="00EF0E9A" w:rsidP="00EF0E9A">
            <w:pPr>
              <w:spacing w:after="0" w:line="240" w:lineRule="auto"/>
              <w:jc w:val="center"/>
              <w:rPr>
                <w:rFonts w:ascii="Times New Roman" w:hAnsi="Times New Roman"/>
                <w:b/>
                <w:bCs/>
                <w:color w:val="000000"/>
              </w:rPr>
            </w:pPr>
            <w:r w:rsidRPr="00DB23A8">
              <w:rPr>
                <w:rFonts w:ascii="Times New Roman" w:hAnsi="Times New Roman"/>
                <w:b/>
                <w:bCs/>
                <w:color w:val="000000"/>
              </w:rPr>
              <w:t>74</w:t>
            </w:r>
          </w:p>
        </w:tc>
        <w:tc>
          <w:tcPr>
            <w:tcW w:w="473" w:type="pct"/>
            <w:tcBorders>
              <w:top w:val="nil"/>
              <w:left w:val="nil"/>
              <w:bottom w:val="single" w:sz="4" w:space="0" w:color="auto"/>
              <w:right w:val="single" w:sz="4" w:space="0" w:color="auto"/>
            </w:tcBorders>
            <w:shd w:val="clear" w:color="000000" w:fill="FFFFFF"/>
            <w:vAlign w:val="center"/>
            <w:hideMark/>
          </w:tcPr>
          <w:p w14:paraId="77C69F47" w14:textId="77777777" w:rsidR="00EF0E9A" w:rsidRPr="00DB23A8" w:rsidRDefault="00EF0E9A" w:rsidP="00EF0E9A">
            <w:pPr>
              <w:spacing w:after="0" w:line="240" w:lineRule="auto"/>
              <w:jc w:val="center"/>
              <w:rPr>
                <w:rFonts w:ascii="Times New Roman" w:hAnsi="Times New Roman"/>
                <w:b/>
                <w:bCs/>
                <w:color w:val="000000"/>
              </w:rPr>
            </w:pPr>
            <w:r w:rsidRPr="00DB23A8">
              <w:rPr>
                <w:rFonts w:ascii="Times New Roman" w:hAnsi="Times New Roman"/>
                <w:b/>
                <w:bCs/>
                <w:color w:val="000000"/>
              </w:rPr>
              <w:t>34</w:t>
            </w:r>
          </w:p>
        </w:tc>
        <w:tc>
          <w:tcPr>
            <w:tcW w:w="463" w:type="pct"/>
            <w:tcBorders>
              <w:top w:val="nil"/>
              <w:left w:val="nil"/>
              <w:bottom w:val="single" w:sz="4" w:space="0" w:color="auto"/>
              <w:right w:val="single" w:sz="4" w:space="0" w:color="auto"/>
            </w:tcBorders>
            <w:shd w:val="clear" w:color="000000" w:fill="FFFFFF"/>
            <w:vAlign w:val="center"/>
            <w:hideMark/>
          </w:tcPr>
          <w:p w14:paraId="19D960A1" w14:textId="77777777" w:rsidR="00EF0E9A" w:rsidRPr="00DB23A8" w:rsidRDefault="00EF0E9A" w:rsidP="00EF0E9A">
            <w:pPr>
              <w:spacing w:after="0" w:line="240" w:lineRule="auto"/>
              <w:jc w:val="center"/>
              <w:rPr>
                <w:rFonts w:ascii="Times New Roman" w:hAnsi="Times New Roman"/>
                <w:b/>
                <w:bCs/>
                <w:color w:val="000000"/>
              </w:rPr>
            </w:pPr>
            <w:r w:rsidRPr="00DB23A8">
              <w:rPr>
                <w:rFonts w:ascii="Times New Roman" w:hAnsi="Times New Roman"/>
                <w:b/>
                <w:bCs/>
                <w:color w:val="000000"/>
              </w:rPr>
              <w:t>74</w:t>
            </w:r>
          </w:p>
        </w:tc>
        <w:tc>
          <w:tcPr>
            <w:tcW w:w="343" w:type="pct"/>
            <w:tcBorders>
              <w:top w:val="nil"/>
              <w:left w:val="nil"/>
              <w:bottom w:val="single" w:sz="4" w:space="0" w:color="auto"/>
              <w:right w:val="single" w:sz="4" w:space="0" w:color="auto"/>
            </w:tcBorders>
            <w:shd w:val="clear" w:color="000000" w:fill="FFFFFF"/>
            <w:vAlign w:val="center"/>
            <w:hideMark/>
          </w:tcPr>
          <w:p w14:paraId="435CC174" w14:textId="77777777" w:rsidR="00EF0E9A" w:rsidRPr="00DB23A8" w:rsidRDefault="00EF0E9A" w:rsidP="00EF0E9A">
            <w:pPr>
              <w:spacing w:after="0" w:line="240" w:lineRule="auto"/>
              <w:jc w:val="center"/>
              <w:rPr>
                <w:rFonts w:ascii="Times New Roman" w:hAnsi="Times New Roman"/>
                <w:b/>
                <w:bCs/>
                <w:color w:val="000000"/>
              </w:rPr>
            </w:pPr>
            <w:r w:rsidRPr="00DB23A8">
              <w:rPr>
                <w:rFonts w:ascii="Times New Roman" w:hAnsi="Times New Roman"/>
                <w:b/>
                <w:bCs/>
                <w:color w:val="000000"/>
              </w:rPr>
              <w:t>0</w:t>
            </w:r>
          </w:p>
        </w:tc>
        <w:tc>
          <w:tcPr>
            <w:tcW w:w="537" w:type="pct"/>
            <w:tcBorders>
              <w:top w:val="nil"/>
              <w:left w:val="nil"/>
              <w:bottom w:val="single" w:sz="4" w:space="0" w:color="auto"/>
              <w:right w:val="single" w:sz="4" w:space="0" w:color="auto"/>
            </w:tcBorders>
            <w:shd w:val="clear" w:color="000000" w:fill="FFFFFF"/>
            <w:vAlign w:val="center"/>
            <w:hideMark/>
          </w:tcPr>
          <w:p w14:paraId="5876451F" w14:textId="77777777" w:rsidR="00EF0E9A" w:rsidRPr="00DB23A8" w:rsidRDefault="00EF0E9A" w:rsidP="00EF0E9A">
            <w:pPr>
              <w:spacing w:after="0" w:line="240" w:lineRule="auto"/>
              <w:jc w:val="center"/>
              <w:rPr>
                <w:rFonts w:ascii="Times New Roman" w:hAnsi="Times New Roman"/>
                <w:b/>
                <w:bCs/>
                <w:color w:val="000000"/>
              </w:rPr>
            </w:pPr>
            <w:r w:rsidRPr="00DB23A8">
              <w:rPr>
                <w:rFonts w:ascii="Times New Roman" w:hAnsi="Times New Roman"/>
                <w:b/>
                <w:bCs/>
                <w:color w:val="000000"/>
              </w:rPr>
              <w:t>0</w:t>
            </w:r>
          </w:p>
        </w:tc>
        <w:tc>
          <w:tcPr>
            <w:tcW w:w="507" w:type="pct"/>
            <w:tcBorders>
              <w:top w:val="nil"/>
              <w:left w:val="nil"/>
              <w:bottom w:val="single" w:sz="4" w:space="0" w:color="auto"/>
              <w:right w:val="single" w:sz="4" w:space="0" w:color="auto"/>
            </w:tcBorders>
            <w:shd w:val="clear" w:color="000000" w:fill="FFFFFF"/>
            <w:vAlign w:val="center"/>
            <w:hideMark/>
          </w:tcPr>
          <w:p w14:paraId="4C46A920" w14:textId="77777777" w:rsidR="00EF0E9A" w:rsidRPr="00DB23A8" w:rsidRDefault="00EF0E9A" w:rsidP="00EF0E9A">
            <w:pPr>
              <w:spacing w:after="0" w:line="240" w:lineRule="auto"/>
              <w:jc w:val="center"/>
              <w:rPr>
                <w:rFonts w:ascii="Times New Roman" w:hAnsi="Times New Roman"/>
                <w:b/>
                <w:bCs/>
                <w:color w:val="000000"/>
              </w:rPr>
            </w:pPr>
            <w:r w:rsidRPr="00DB23A8">
              <w:rPr>
                <w:rFonts w:ascii="Times New Roman" w:hAnsi="Times New Roman"/>
                <w:b/>
                <w:bCs/>
                <w:color w:val="000000"/>
              </w:rPr>
              <w:t>0</w:t>
            </w:r>
          </w:p>
        </w:tc>
        <w:tc>
          <w:tcPr>
            <w:tcW w:w="508" w:type="pct"/>
            <w:tcBorders>
              <w:top w:val="nil"/>
              <w:left w:val="nil"/>
              <w:bottom w:val="single" w:sz="4" w:space="0" w:color="auto"/>
              <w:right w:val="single" w:sz="4" w:space="0" w:color="auto"/>
            </w:tcBorders>
            <w:shd w:val="clear" w:color="000000" w:fill="FFFFFF"/>
            <w:vAlign w:val="center"/>
            <w:hideMark/>
          </w:tcPr>
          <w:p w14:paraId="4DD31BEC" w14:textId="77777777" w:rsidR="00EF0E9A" w:rsidRPr="00DB23A8" w:rsidRDefault="00EF0E9A" w:rsidP="00EF0E9A">
            <w:pPr>
              <w:spacing w:after="0" w:line="240" w:lineRule="auto"/>
              <w:jc w:val="center"/>
              <w:rPr>
                <w:rFonts w:ascii="Times New Roman" w:hAnsi="Times New Roman"/>
                <w:b/>
                <w:bCs/>
                <w:color w:val="000000"/>
              </w:rPr>
            </w:pPr>
            <w:r w:rsidRPr="00DB23A8">
              <w:rPr>
                <w:rFonts w:ascii="Times New Roman" w:hAnsi="Times New Roman"/>
                <w:b/>
                <w:bCs/>
                <w:color w:val="000000"/>
              </w:rPr>
              <w:t> </w:t>
            </w:r>
          </w:p>
        </w:tc>
      </w:tr>
      <w:tr w:rsidR="00EF0E9A" w:rsidRPr="00DB23A8" w14:paraId="0C12091C" w14:textId="77777777" w:rsidTr="00EF0E9A">
        <w:trPr>
          <w:trHeight w:val="300"/>
        </w:trPr>
        <w:tc>
          <w:tcPr>
            <w:tcW w:w="395" w:type="pct"/>
            <w:tcBorders>
              <w:top w:val="nil"/>
              <w:left w:val="single" w:sz="4" w:space="0" w:color="auto"/>
              <w:bottom w:val="single" w:sz="4" w:space="0" w:color="auto"/>
              <w:right w:val="single" w:sz="4" w:space="0" w:color="auto"/>
            </w:tcBorders>
            <w:shd w:val="clear" w:color="000000" w:fill="FFFFFF"/>
            <w:vAlign w:val="center"/>
            <w:hideMark/>
          </w:tcPr>
          <w:p w14:paraId="3F20FFD5" w14:textId="77777777" w:rsidR="00EF0E9A" w:rsidRPr="00DB23A8" w:rsidRDefault="00EF0E9A" w:rsidP="00EF0E9A">
            <w:pPr>
              <w:spacing w:after="0" w:line="240" w:lineRule="auto"/>
              <w:rPr>
                <w:rFonts w:ascii="Times New Roman" w:hAnsi="Times New Roman"/>
                <w:color w:val="000000"/>
              </w:rPr>
            </w:pPr>
            <w:r w:rsidRPr="00DB23A8">
              <w:rPr>
                <w:rFonts w:ascii="Times New Roman" w:hAnsi="Times New Roman"/>
                <w:color w:val="000000"/>
              </w:rPr>
              <w:t>ОП.01</w:t>
            </w:r>
          </w:p>
        </w:tc>
        <w:tc>
          <w:tcPr>
            <w:tcW w:w="1255" w:type="pct"/>
            <w:tcBorders>
              <w:top w:val="nil"/>
              <w:left w:val="nil"/>
              <w:bottom w:val="single" w:sz="4" w:space="0" w:color="auto"/>
              <w:right w:val="single" w:sz="4" w:space="0" w:color="auto"/>
            </w:tcBorders>
            <w:shd w:val="clear" w:color="000000" w:fill="FFFFFF"/>
            <w:vAlign w:val="center"/>
            <w:hideMark/>
          </w:tcPr>
          <w:p w14:paraId="7003672B" w14:textId="77777777" w:rsidR="00EF0E9A" w:rsidRPr="00DB23A8" w:rsidRDefault="00EF0E9A" w:rsidP="00EF0E9A">
            <w:pPr>
              <w:spacing w:after="0" w:line="240" w:lineRule="auto"/>
              <w:rPr>
                <w:rFonts w:ascii="Times New Roman" w:hAnsi="Times New Roman"/>
                <w:color w:val="000000"/>
              </w:rPr>
            </w:pPr>
            <w:r w:rsidRPr="00DB23A8">
              <w:rPr>
                <w:rFonts w:ascii="Times New Roman" w:hAnsi="Times New Roman"/>
                <w:color w:val="000000"/>
              </w:rPr>
              <w:t>Основы дизайна и композиции</w:t>
            </w:r>
          </w:p>
        </w:tc>
        <w:tc>
          <w:tcPr>
            <w:tcW w:w="260" w:type="pct"/>
            <w:tcBorders>
              <w:top w:val="nil"/>
              <w:left w:val="nil"/>
              <w:bottom w:val="single" w:sz="4" w:space="0" w:color="auto"/>
              <w:right w:val="single" w:sz="4" w:space="0" w:color="auto"/>
            </w:tcBorders>
            <w:shd w:val="clear" w:color="000000" w:fill="FFFFFF"/>
            <w:vAlign w:val="center"/>
            <w:hideMark/>
          </w:tcPr>
          <w:p w14:paraId="4D99BFD3" w14:textId="77777777" w:rsidR="00EF0E9A" w:rsidRPr="00DB23A8" w:rsidRDefault="00EF0E9A" w:rsidP="00EF0E9A">
            <w:pPr>
              <w:spacing w:after="0" w:line="240" w:lineRule="auto"/>
              <w:jc w:val="center"/>
              <w:rPr>
                <w:rFonts w:ascii="Times New Roman" w:hAnsi="Times New Roman"/>
                <w:color w:val="000000"/>
              </w:rPr>
            </w:pPr>
            <w:r w:rsidRPr="00DB23A8">
              <w:rPr>
                <w:rFonts w:ascii="Times New Roman" w:hAnsi="Times New Roman"/>
                <w:color w:val="000000"/>
              </w:rPr>
              <w:t>36</w:t>
            </w:r>
          </w:p>
        </w:tc>
        <w:tc>
          <w:tcPr>
            <w:tcW w:w="259" w:type="pct"/>
            <w:tcBorders>
              <w:top w:val="nil"/>
              <w:left w:val="nil"/>
              <w:bottom w:val="single" w:sz="4" w:space="0" w:color="auto"/>
              <w:right w:val="single" w:sz="4" w:space="0" w:color="auto"/>
            </w:tcBorders>
            <w:shd w:val="clear" w:color="000000" w:fill="FFFFFF"/>
            <w:vAlign w:val="center"/>
            <w:hideMark/>
          </w:tcPr>
          <w:p w14:paraId="1E60EE60" w14:textId="77777777" w:rsidR="00EF0E9A" w:rsidRPr="00DB23A8" w:rsidRDefault="00EF0E9A" w:rsidP="00EF0E9A">
            <w:pPr>
              <w:spacing w:after="0" w:line="240" w:lineRule="auto"/>
              <w:jc w:val="center"/>
              <w:rPr>
                <w:rFonts w:ascii="Times New Roman" w:hAnsi="Times New Roman"/>
                <w:color w:val="000000"/>
              </w:rPr>
            </w:pPr>
            <w:r w:rsidRPr="00DB23A8">
              <w:rPr>
                <w:rFonts w:ascii="Times New Roman" w:hAnsi="Times New Roman"/>
                <w:color w:val="000000"/>
              </w:rPr>
              <w:t>22</w:t>
            </w:r>
          </w:p>
        </w:tc>
        <w:tc>
          <w:tcPr>
            <w:tcW w:w="473" w:type="pct"/>
            <w:tcBorders>
              <w:top w:val="nil"/>
              <w:left w:val="nil"/>
              <w:bottom w:val="single" w:sz="4" w:space="0" w:color="auto"/>
              <w:right w:val="single" w:sz="4" w:space="0" w:color="auto"/>
            </w:tcBorders>
            <w:shd w:val="clear" w:color="000000" w:fill="FFFFFF"/>
            <w:vAlign w:val="center"/>
            <w:hideMark/>
          </w:tcPr>
          <w:p w14:paraId="07A5A1DC" w14:textId="77777777" w:rsidR="00EF0E9A" w:rsidRPr="00DB23A8" w:rsidRDefault="00EF0E9A" w:rsidP="00EF0E9A">
            <w:pPr>
              <w:spacing w:after="0" w:line="240" w:lineRule="auto"/>
              <w:jc w:val="center"/>
              <w:rPr>
                <w:rFonts w:ascii="Times New Roman" w:hAnsi="Times New Roman"/>
                <w:color w:val="000000"/>
              </w:rPr>
            </w:pPr>
            <w:r w:rsidRPr="00DB23A8">
              <w:rPr>
                <w:rFonts w:ascii="Times New Roman" w:hAnsi="Times New Roman"/>
                <w:color w:val="000000"/>
              </w:rPr>
              <w:t>14</w:t>
            </w:r>
          </w:p>
        </w:tc>
        <w:tc>
          <w:tcPr>
            <w:tcW w:w="463" w:type="pct"/>
            <w:tcBorders>
              <w:top w:val="nil"/>
              <w:left w:val="nil"/>
              <w:bottom w:val="single" w:sz="4" w:space="0" w:color="auto"/>
              <w:right w:val="single" w:sz="4" w:space="0" w:color="auto"/>
            </w:tcBorders>
            <w:shd w:val="clear" w:color="000000" w:fill="FFFFFF"/>
            <w:vAlign w:val="center"/>
            <w:hideMark/>
          </w:tcPr>
          <w:p w14:paraId="783F253F" w14:textId="77777777" w:rsidR="00EF0E9A" w:rsidRPr="00DB23A8" w:rsidRDefault="00EF0E9A" w:rsidP="00EF0E9A">
            <w:pPr>
              <w:spacing w:after="0" w:line="240" w:lineRule="auto"/>
              <w:jc w:val="center"/>
              <w:rPr>
                <w:rFonts w:ascii="Times New Roman" w:hAnsi="Times New Roman"/>
                <w:color w:val="000000"/>
              </w:rPr>
            </w:pPr>
            <w:r w:rsidRPr="00DB23A8">
              <w:rPr>
                <w:rFonts w:ascii="Times New Roman" w:hAnsi="Times New Roman"/>
                <w:color w:val="000000"/>
              </w:rPr>
              <w:t>22</w:t>
            </w:r>
          </w:p>
        </w:tc>
        <w:tc>
          <w:tcPr>
            <w:tcW w:w="343" w:type="pct"/>
            <w:tcBorders>
              <w:top w:val="nil"/>
              <w:left w:val="nil"/>
              <w:bottom w:val="single" w:sz="4" w:space="0" w:color="auto"/>
              <w:right w:val="single" w:sz="4" w:space="0" w:color="auto"/>
            </w:tcBorders>
            <w:shd w:val="clear" w:color="000000" w:fill="FFFFFF"/>
            <w:vAlign w:val="center"/>
            <w:hideMark/>
          </w:tcPr>
          <w:p w14:paraId="2984E829" w14:textId="77777777" w:rsidR="00EF0E9A" w:rsidRPr="00DB23A8" w:rsidRDefault="00EF0E9A" w:rsidP="00EF0E9A">
            <w:pPr>
              <w:spacing w:after="0" w:line="240" w:lineRule="auto"/>
              <w:jc w:val="center"/>
              <w:rPr>
                <w:rFonts w:ascii="Times New Roman" w:hAnsi="Times New Roman"/>
                <w:color w:val="000000"/>
              </w:rPr>
            </w:pPr>
            <w:r w:rsidRPr="00DB23A8">
              <w:rPr>
                <w:rFonts w:ascii="Times New Roman" w:hAnsi="Times New Roman"/>
                <w:color w:val="000000"/>
              </w:rPr>
              <w:t> </w:t>
            </w:r>
          </w:p>
        </w:tc>
        <w:tc>
          <w:tcPr>
            <w:tcW w:w="537" w:type="pct"/>
            <w:tcBorders>
              <w:top w:val="nil"/>
              <w:left w:val="nil"/>
              <w:bottom w:val="single" w:sz="4" w:space="0" w:color="auto"/>
              <w:right w:val="single" w:sz="4" w:space="0" w:color="auto"/>
            </w:tcBorders>
            <w:shd w:val="clear" w:color="000000" w:fill="FFFFFF"/>
            <w:vAlign w:val="center"/>
            <w:hideMark/>
          </w:tcPr>
          <w:p w14:paraId="6ACB338D" w14:textId="77777777" w:rsidR="00EF0E9A" w:rsidRPr="00DB23A8" w:rsidRDefault="00EF0E9A" w:rsidP="00EF0E9A">
            <w:pPr>
              <w:spacing w:after="0" w:line="240" w:lineRule="auto"/>
              <w:jc w:val="center"/>
              <w:rPr>
                <w:rFonts w:ascii="Times New Roman" w:hAnsi="Times New Roman"/>
                <w:color w:val="000000"/>
              </w:rPr>
            </w:pPr>
            <w:r w:rsidRPr="00DB23A8">
              <w:rPr>
                <w:rFonts w:ascii="Times New Roman" w:hAnsi="Times New Roman"/>
                <w:color w:val="000000"/>
              </w:rPr>
              <w:t>0</w:t>
            </w:r>
          </w:p>
        </w:tc>
        <w:tc>
          <w:tcPr>
            <w:tcW w:w="507" w:type="pct"/>
            <w:tcBorders>
              <w:top w:val="nil"/>
              <w:left w:val="nil"/>
              <w:bottom w:val="single" w:sz="4" w:space="0" w:color="auto"/>
              <w:right w:val="single" w:sz="4" w:space="0" w:color="auto"/>
            </w:tcBorders>
            <w:shd w:val="clear" w:color="000000" w:fill="FFFFFF"/>
            <w:vAlign w:val="center"/>
            <w:hideMark/>
          </w:tcPr>
          <w:p w14:paraId="10858D14" w14:textId="77777777" w:rsidR="00EF0E9A" w:rsidRPr="00DB23A8" w:rsidRDefault="00EF0E9A" w:rsidP="00EF0E9A">
            <w:pPr>
              <w:spacing w:after="0" w:line="240" w:lineRule="auto"/>
              <w:jc w:val="center"/>
              <w:rPr>
                <w:rFonts w:ascii="Times New Roman" w:hAnsi="Times New Roman"/>
                <w:color w:val="000000"/>
              </w:rPr>
            </w:pPr>
            <w:r w:rsidRPr="00DB23A8">
              <w:rPr>
                <w:rFonts w:ascii="Times New Roman" w:hAnsi="Times New Roman"/>
                <w:color w:val="000000"/>
              </w:rPr>
              <w:t>0</w:t>
            </w:r>
          </w:p>
        </w:tc>
        <w:tc>
          <w:tcPr>
            <w:tcW w:w="508" w:type="pct"/>
            <w:tcBorders>
              <w:top w:val="nil"/>
              <w:left w:val="nil"/>
              <w:bottom w:val="single" w:sz="4" w:space="0" w:color="auto"/>
              <w:right w:val="single" w:sz="4" w:space="0" w:color="auto"/>
            </w:tcBorders>
            <w:shd w:val="clear" w:color="000000" w:fill="FFFFFF"/>
            <w:vAlign w:val="center"/>
            <w:hideMark/>
          </w:tcPr>
          <w:p w14:paraId="6E81FE9F" w14:textId="77777777" w:rsidR="00EF0E9A" w:rsidRPr="00DB23A8" w:rsidRDefault="00EF0E9A" w:rsidP="00EF0E9A">
            <w:pPr>
              <w:spacing w:after="0" w:line="240" w:lineRule="auto"/>
              <w:jc w:val="center"/>
              <w:rPr>
                <w:rFonts w:ascii="Times New Roman" w:hAnsi="Times New Roman"/>
                <w:color w:val="000000"/>
              </w:rPr>
            </w:pPr>
            <w:r w:rsidRPr="00DB23A8">
              <w:rPr>
                <w:rFonts w:ascii="Times New Roman" w:hAnsi="Times New Roman"/>
                <w:color w:val="000000"/>
              </w:rPr>
              <w:t>1</w:t>
            </w:r>
          </w:p>
        </w:tc>
      </w:tr>
      <w:tr w:rsidR="00EF0E9A" w:rsidRPr="00DB23A8" w14:paraId="5527695C" w14:textId="77777777" w:rsidTr="00EF0E9A">
        <w:trPr>
          <w:trHeight w:val="300"/>
        </w:trPr>
        <w:tc>
          <w:tcPr>
            <w:tcW w:w="395" w:type="pct"/>
            <w:tcBorders>
              <w:top w:val="nil"/>
              <w:left w:val="single" w:sz="4" w:space="0" w:color="auto"/>
              <w:bottom w:val="single" w:sz="4" w:space="0" w:color="auto"/>
              <w:right w:val="single" w:sz="4" w:space="0" w:color="auto"/>
            </w:tcBorders>
            <w:shd w:val="clear" w:color="000000" w:fill="FFFFFF"/>
            <w:vAlign w:val="center"/>
            <w:hideMark/>
          </w:tcPr>
          <w:p w14:paraId="2AF427A7" w14:textId="77777777" w:rsidR="00EF0E9A" w:rsidRPr="00DB23A8" w:rsidRDefault="00EF0E9A" w:rsidP="00EF0E9A">
            <w:pPr>
              <w:spacing w:after="0" w:line="240" w:lineRule="auto"/>
              <w:rPr>
                <w:rFonts w:ascii="Times New Roman" w:hAnsi="Times New Roman"/>
                <w:color w:val="000000"/>
              </w:rPr>
            </w:pPr>
            <w:r w:rsidRPr="00DB23A8">
              <w:rPr>
                <w:rFonts w:ascii="Times New Roman" w:hAnsi="Times New Roman"/>
                <w:color w:val="000000"/>
              </w:rPr>
              <w:t>ОП.02</w:t>
            </w:r>
          </w:p>
        </w:tc>
        <w:tc>
          <w:tcPr>
            <w:tcW w:w="1255" w:type="pct"/>
            <w:tcBorders>
              <w:top w:val="nil"/>
              <w:left w:val="nil"/>
              <w:bottom w:val="single" w:sz="4" w:space="0" w:color="auto"/>
              <w:right w:val="single" w:sz="4" w:space="0" w:color="auto"/>
            </w:tcBorders>
            <w:shd w:val="clear" w:color="000000" w:fill="FFFFFF"/>
            <w:vAlign w:val="center"/>
            <w:hideMark/>
          </w:tcPr>
          <w:p w14:paraId="73A1F926" w14:textId="77777777" w:rsidR="00EF0E9A" w:rsidRPr="00DB23A8" w:rsidRDefault="00EF0E9A" w:rsidP="00EF0E9A">
            <w:pPr>
              <w:spacing w:after="0" w:line="240" w:lineRule="auto"/>
              <w:rPr>
                <w:rFonts w:ascii="Times New Roman" w:hAnsi="Times New Roman"/>
                <w:color w:val="000000"/>
              </w:rPr>
            </w:pPr>
            <w:r w:rsidRPr="00DB23A8">
              <w:rPr>
                <w:rFonts w:ascii="Times New Roman" w:hAnsi="Times New Roman"/>
                <w:color w:val="000000"/>
              </w:rPr>
              <w:t xml:space="preserve">Ботаника </w:t>
            </w:r>
            <w:r w:rsidRPr="00DB23A8">
              <w:rPr>
                <w:rFonts w:ascii="Times New Roman" w:hAnsi="Times New Roman"/>
                <w:color w:val="000000" w:themeColor="text1"/>
              </w:rPr>
              <w:t>с основами физиологии растений</w:t>
            </w:r>
          </w:p>
        </w:tc>
        <w:tc>
          <w:tcPr>
            <w:tcW w:w="260" w:type="pct"/>
            <w:tcBorders>
              <w:top w:val="nil"/>
              <w:left w:val="nil"/>
              <w:bottom w:val="single" w:sz="4" w:space="0" w:color="auto"/>
              <w:right w:val="single" w:sz="4" w:space="0" w:color="auto"/>
            </w:tcBorders>
            <w:shd w:val="clear" w:color="000000" w:fill="FFFFFF"/>
            <w:vAlign w:val="center"/>
            <w:hideMark/>
          </w:tcPr>
          <w:p w14:paraId="27E00B96" w14:textId="77777777" w:rsidR="00EF0E9A" w:rsidRPr="00DB23A8" w:rsidRDefault="00EF0E9A" w:rsidP="00EF0E9A">
            <w:pPr>
              <w:spacing w:after="0" w:line="240" w:lineRule="auto"/>
              <w:jc w:val="center"/>
              <w:rPr>
                <w:rFonts w:ascii="Times New Roman" w:hAnsi="Times New Roman"/>
                <w:color w:val="000000"/>
              </w:rPr>
            </w:pPr>
            <w:r w:rsidRPr="00DB23A8">
              <w:rPr>
                <w:rFonts w:ascii="Times New Roman" w:hAnsi="Times New Roman"/>
                <w:color w:val="000000"/>
              </w:rPr>
              <w:t>36</w:t>
            </w:r>
          </w:p>
        </w:tc>
        <w:tc>
          <w:tcPr>
            <w:tcW w:w="259" w:type="pct"/>
            <w:tcBorders>
              <w:top w:val="nil"/>
              <w:left w:val="nil"/>
              <w:bottom w:val="single" w:sz="4" w:space="0" w:color="auto"/>
              <w:right w:val="single" w:sz="4" w:space="0" w:color="auto"/>
            </w:tcBorders>
            <w:shd w:val="clear" w:color="000000" w:fill="FFFFFF"/>
            <w:vAlign w:val="center"/>
            <w:hideMark/>
          </w:tcPr>
          <w:p w14:paraId="592938CE" w14:textId="77777777" w:rsidR="00EF0E9A" w:rsidRPr="00DB23A8" w:rsidRDefault="00EF0E9A" w:rsidP="00EF0E9A">
            <w:pPr>
              <w:spacing w:after="0" w:line="240" w:lineRule="auto"/>
              <w:jc w:val="center"/>
              <w:rPr>
                <w:rFonts w:ascii="Times New Roman" w:hAnsi="Times New Roman"/>
                <w:color w:val="000000"/>
              </w:rPr>
            </w:pPr>
            <w:r w:rsidRPr="00DB23A8">
              <w:rPr>
                <w:rFonts w:ascii="Times New Roman" w:hAnsi="Times New Roman"/>
                <w:color w:val="000000"/>
              </w:rPr>
              <w:t>22</w:t>
            </w:r>
          </w:p>
        </w:tc>
        <w:tc>
          <w:tcPr>
            <w:tcW w:w="473" w:type="pct"/>
            <w:tcBorders>
              <w:top w:val="nil"/>
              <w:left w:val="nil"/>
              <w:bottom w:val="single" w:sz="4" w:space="0" w:color="auto"/>
              <w:right w:val="single" w:sz="4" w:space="0" w:color="auto"/>
            </w:tcBorders>
            <w:shd w:val="clear" w:color="000000" w:fill="FFFFFF"/>
            <w:vAlign w:val="center"/>
            <w:hideMark/>
          </w:tcPr>
          <w:p w14:paraId="1D752356" w14:textId="77777777" w:rsidR="00EF0E9A" w:rsidRPr="00DB23A8" w:rsidRDefault="00EF0E9A" w:rsidP="00EF0E9A">
            <w:pPr>
              <w:spacing w:after="0" w:line="240" w:lineRule="auto"/>
              <w:jc w:val="center"/>
              <w:rPr>
                <w:rFonts w:ascii="Times New Roman" w:hAnsi="Times New Roman"/>
                <w:color w:val="000000"/>
              </w:rPr>
            </w:pPr>
            <w:r w:rsidRPr="00DB23A8">
              <w:rPr>
                <w:rFonts w:ascii="Times New Roman" w:hAnsi="Times New Roman"/>
                <w:color w:val="000000"/>
              </w:rPr>
              <w:t>14</w:t>
            </w:r>
          </w:p>
        </w:tc>
        <w:tc>
          <w:tcPr>
            <w:tcW w:w="463" w:type="pct"/>
            <w:tcBorders>
              <w:top w:val="nil"/>
              <w:left w:val="nil"/>
              <w:bottom w:val="single" w:sz="4" w:space="0" w:color="auto"/>
              <w:right w:val="single" w:sz="4" w:space="0" w:color="auto"/>
            </w:tcBorders>
            <w:shd w:val="clear" w:color="000000" w:fill="FFFFFF"/>
            <w:vAlign w:val="center"/>
            <w:hideMark/>
          </w:tcPr>
          <w:p w14:paraId="31D94E52" w14:textId="77777777" w:rsidR="00EF0E9A" w:rsidRPr="00DB23A8" w:rsidRDefault="00EF0E9A" w:rsidP="00EF0E9A">
            <w:pPr>
              <w:spacing w:after="0" w:line="240" w:lineRule="auto"/>
              <w:jc w:val="center"/>
              <w:rPr>
                <w:rFonts w:ascii="Times New Roman" w:hAnsi="Times New Roman"/>
                <w:color w:val="000000"/>
              </w:rPr>
            </w:pPr>
            <w:r w:rsidRPr="00DB23A8">
              <w:rPr>
                <w:rFonts w:ascii="Times New Roman" w:hAnsi="Times New Roman"/>
                <w:color w:val="000000"/>
              </w:rPr>
              <w:t>22</w:t>
            </w:r>
          </w:p>
        </w:tc>
        <w:tc>
          <w:tcPr>
            <w:tcW w:w="343" w:type="pct"/>
            <w:tcBorders>
              <w:top w:val="nil"/>
              <w:left w:val="nil"/>
              <w:bottom w:val="single" w:sz="4" w:space="0" w:color="auto"/>
              <w:right w:val="single" w:sz="4" w:space="0" w:color="auto"/>
            </w:tcBorders>
            <w:shd w:val="clear" w:color="000000" w:fill="FFFFFF"/>
            <w:vAlign w:val="center"/>
            <w:hideMark/>
          </w:tcPr>
          <w:p w14:paraId="789E5C7A" w14:textId="77777777" w:rsidR="00EF0E9A" w:rsidRPr="00DB23A8" w:rsidRDefault="00EF0E9A" w:rsidP="00EF0E9A">
            <w:pPr>
              <w:spacing w:after="0" w:line="240" w:lineRule="auto"/>
              <w:jc w:val="center"/>
              <w:rPr>
                <w:rFonts w:ascii="Times New Roman" w:hAnsi="Times New Roman"/>
                <w:color w:val="000000"/>
              </w:rPr>
            </w:pPr>
            <w:r w:rsidRPr="00DB23A8">
              <w:rPr>
                <w:rFonts w:ascii="Times New Roman" w:hAnsi="Times New Roman"/>
                <w:color w:val="000000"/>
              </w:rPr>
              <w:t> </w:t>
            </w:r>
          </w:p>
        </w:tc>
        <w:tc>
          <w:tcPr>
            <w:tcW w:w="537" w:type="pct"/>
            <w:tcBorders>
              <w:top w:val="nil"/>
              <w:left w:val="nil"/>
              <w:bottom w:val="single" w:sz="4" w:space="0" w:color="auto"/>
              <w:right w:val="single" w:sz="4" w:space="0" w:color="auto"/>
            </w:tcBorders>
            <w:shd w:val="clear" w:color="000000" w:fill="FFFFFF"/>
            <w:vAlign w:val="center"/>
            <w:hideMark/>
          </w:tcPr>
          <w:p w14:paraId="6E4EB977" w14:textId="77777777" w:rsidR="00EF0E9A" w:rsidRPr="00DB23A8" w:rsidRDefault="00EF0E9A" w:rsidP="00EF0E9A">
            <w:pPr>
              <w:spacing w:after="0" w:line="240" w:lineRule="auto"/>
              <w:jc w:val="center"/>
              <w:rPr>
                <w:rFonts w:ascii="Times New Roman" w:hAnsi="Times New Roman"/>
                <w:color w:val="000000"/>
              </w:rPr>
            </w:pPr>
            <w:r w:rsidRPr="00DB23A8">
              <w:rPr>
                <w:rFonts w:ascii="Times New Roman" w:hAnsi="Times New Roman"/>
                <w:color w:val="000000"/>
              </w:rPr>
              <w:t>0</w:t>
            </w:r>
          </w:p>
        </w:tc>
        <w:tc>
          <w:tcPr>
            <w:tcW w:w="507" w:type="pct"/>
            <w:tcBorders>
              <w:top w:val="nil"/>
              <w:left w:val="nil"/>
              <w:bottom w:val="single" w:sz="4" w:space="0" w:color="auto"/>
              <w:right w:val="single" w:sz="4" w:space="0" w:color="auto"/>
            </w:tcBorders>
            <w:shd w:val="clear" w:color="000000" w:fill="FFFFFF"/>
            <w:vAlign w:val="center"/>
            <w:hideMark/>
          </w:tcPr>
          <w:p w14:paraId="5D2E01E4" w14:textId="77777777" w:rsidR="00EF0E9A" w:rsidRPr="00DB23A8" w:rsidRDefault="00EF0E9A" w:rsidP="00EF0E9A">
            <w:pPr>
              <w:spacing w:after="0" w:line="240" w:lineRule="auto"/>
              <w:jc w:val="center"/>
              <w:rPr>
                <w:rFonts w:ascii="Times New Roman" w:hAnsi="Times New Roman"/>
                <w:color w:val="000000"/>
              </w:rPr>
            </w:pPr>
            <w:r w:rsidRPr="00DB23A8">
              <w:rPr>
                <w:rFonts w:ascii="Times New Roman" w:hAnsi="Times New Roman"/>
                <w:color w:val="000000"/>
              </w:rPr>
              <w:t>0</w:t>
            </w:r>
          </w:p>
        </w:tc>
        <w:tc>
          <w:tcPr>
            <w:tcW w:w="508" w:type="pct"/>
            <w:tcBorders>
              <w:top w:val="nil"/>
              <w:left w:val="nil"/>
              <w:bottom w:val="single" w:sz="4" w:space="0" w:color="auto"/>
              <w:right w:val="single" w:sz="4" w:space="0" w:color="auto"/>
            </w:tcBorders>
            <w:shd w:val="clear" w:color="000000" w:fill="FFFFFF"/>
            <w:vAlign w:val="center"/>
            <w:hideMark/>
          </w:tcPr>
          <w:p w14:paraId="490B64D0" w14:textId="77777777" w:rsidR="00EF0E9A" w:rsidRPr="00DB23A8" w:rsidRDefault="00EF0E9A" w:rsidP="00EF0E9A">
            <w:pPr>
              <w:spacing w:after="0" w:line="240" w:lineRule="auto"/>
              <w:jc w:val="center"/>
              <w:rPr>
                <w:rFonts w:ascii="Times New Roman" w:hAnsi="Times New Roman"/>
                <w:color w:val="000000"/>
              </w:rPr>
            </w:pPr>
            <w:r w:rsidRPr="00DB23A8">
              <w:rPr>
                <w:rFonts w:ascii="Times New Roman" w:hAnsi="Times New Roman"/>
                <w:color w:val="000000"/>
              </w:rPr>
              <w:t>1</w:t>
            </w:r>
          </w:p>
        </w:tc>
      </w:tr>
      <w:tr w:rsidR="00EF0E9A" w:rsidRPr="00DB23A8" w14:paraId="5E343C88" w14:textId="77777777" w:rsidTr="00EF0E9A">
        <w:trPr>
          <w:trHeight w:val="570"/>
        </w:trPr>
        <w:tc>
          <w:tcPr>
            <w:tcW w:w="395" w:type="pct"/>
            <w:tcBorders>
              <w:top w:val="nil"/>
              <w:left w:val="single" w:sz="4" w:space="0" w:color="auto"/>
              <w:bottom w:val="single" w:sz="4" w:space="0" w:color="auto"/>
              <w:right w:val="single" w:sz="4" w:space="0" w:color="auto"/>
            </w:tcBorders>
            <w:shd w:val="clear" w:color="000000" w:fill="FFFFFF"/>
            <w:vAlign w:val="center"/>
            <w:hideMark/>
          </w:tcPr>
          <w:p w14:paraId="6401DA8B" w14:textId="77777777" w:rsidR="00EF0E9A" w:rsidRPr="00DB23A8" w:rsidRDefault="00EF0E9A" w:rsidP="00EF0E9A">
            <w:pPr>
              <w:spacing w:after="0" w:line="240" w:lineRule="auto"/>
              <w:rPr>
                <w:rFonts w:ascii="Times New Roman" w:hAnsi="Times New Roman"/>
                <w:color w:val="000000"/>
              </w:rPr>
            </w:pPr>
            <w:r w:rsidRPr="00DB23A8">
              <w:rPr>
                <w:rFonts w:ascii="Times New Roman" w:hAnsi="Times New Roman"/>
                <w:color w:val="000000"/>
              </w:rPr>
              <w:t>ОП.03</w:t>
            </w:r>
          </w:p>
        </w:tc>
        <w:tc>
          <w:tcPr>
            <w:tcW w:w="1255" w:type="pct"/>
            <w:tcBorders>
              <w:top w:val="nil"/>
              <w:left w:val="nil"/>
              <w:bottom w:val="single" w:sz="4" w:space="0" w:color="auto"/>
              <w:right w:val="single" w:sz="4" w:space="0" w:color="auto"/>
            </w:tcBorders>
            <w:shd w:val="clear" w:color="000000" w:fill="FFFFFF"/>
            <w:vAlign w:val="center"/>
            <w:hideMark/>
          </w:tcPr>
          <w:p w14:paraId="3629E475" w14:textId="77777777" w:rsidR="00EF0E9A" w:rsidRPr="00DB23A8" w:rsidRDefault="00EF0E9A" w:rsidP="00EF0E9A">
            <w:pPr>
              <w:spacing w:after="0" w:line="240" w:lineRule="auto"/>
              <w:rPr>
                <w:rFonts w:ascii="Times New Roman" w:hAnsi="Times New Roman"/>
                <w:color w:val="000000"/>
              </w:rPr>
            </w:pPr>
            <w:r w:rsidRPr="00DB23A8">
              <w:rPr>
                <w:rFonts w:ascii="Times New Roman" w:hAnsi="Times New Roman"/>
                <w:color w:val="000000"/>
              </w:rPr>
              <w:t>Прикладное программное обеспечение в профессиональной деятельности</w:t>
            </w:r>
          </w:p>
        </w:tc>
        <w:tc>
          <w:tcPr>
            <w:tcW w:w="260" w:type="pct"/>
            <w:tcBorders>
              <w:top w:val="nil"/>
              <w:left w:val="nil"/>
              <w:bottom w:val="single" w:sz="4" w:space="0" w:color="auto"/>
              <w:right w:val="single" w:sz="4" w:space="0" w:color="auto"/>
            </w:tcBorders>
            <w:shd w:val="clear" w:color="000000" w:fill="FFFFFF"/>
            <w:vAlign w:val="center"/>
            <w:hideMark/>
          </w:tcPr>
          <w:p w14:paraId="002E2DCE" w14:textId="77777777" w:rsidR="00EF0E9A" w:rsidRPr="00DB23A8" w:rsidRDefault="00EF0E9A" w:rsidP="00EF0E9A">
            <w:pPr>
              <w:spacing w:after="0" w:line="240" w:lineRule="auto"/>
              <w:jc w:val="center"/>
              <w:rPr>
                <w:rFonts w:ascii="Times New Roman" w:hAnsi="Times New Roman"/>
                <w:color w:val="000000"/>
              </w:rPr>
            </w:pPr>
            <w:r w:rsidRPr="00DB23A8">
              <w:rPr>
                <w:rFonts w:ascii="Times New Roman" w:hAnsi="Times New Roman"/>
                <w:color w:val="000000"/>
              </w:rPr>
              <w:t>36</w:t>
            </w:r>
          </w:p>
        </w:tc>
        <w:tc>
          <w:tcPr>
            <w:tcW w:w="259" w:type="pct"/>
            <w:tcBorders>
              <w:top w:val="nil"/>
              <w:left w:val="nil"/>
              <w:bottom w:val="single" w:sz="4" w:space="0" w:color="auto"/>
              <w:right w:val="single" w:sz="4" w:space="0" w:color="auto"/>
            </w:tcBorders>
            <w:shd w:val="clear" w:color="000000" w:fill="FFFFFF"/>
            <w:vAlign w:val="center"/>
            <w:hideMark/>
          </w:tcPr>
          <w:p w14:paraId="069FEE63" w14:textId="77777777" w:rsidR="00EF0E9A" w:rsidRPr="00DB23A8" w:rsidRDefault="00EF0E9A" w:rsidP="00EF0E9A">
            <w:pPr>
              <w:spacing w:after="0" w:line="240" w:lineRule="auto"/>
              <w:jc w:val="center"/>
              <w:rPr>
                <w:rFonts w:ascii="Times New Roman" w:hAnsi="Times New Roman"/>
                <w:color w:val="000000"/>
              </w:rPr>
            </w:pPr>
            <w:r w:rsidRPr="00DB23A8">
              <w:rPr>
                <w:rFonts w:ascii="Times New Roman" w:hAnsi="Times New Roman"/>
                <w:color w:val="000000"/>
              </w:rPr>
              <w:t>30</w:t>
            </w:r>
          </w:p>
        </w:tc>
        <w:tc>
          <w:tcPr>
            <w:tcW w:w="473" w:type="pct"/>
            <w:tcBorders>
              <w:top w:val="nil"/>
              <w:left w:val="nil"/>
              <w:bottom w:val="single" w:sz="4" w:space="0" w:color="auto"/>
              <w:right w:val="single" w:sz="4" w:space="0" w:color="auto"/>
            </w:tcBorders>
            <w:shd w:val="clear" w:color="000000" w:fill="FFFFFF"/>
            <w:vAlign w:val="center"/>
            <w:hideMark/>
          </w:tcPr>
          <w:p w14:paraId="4089086F" w14:textId="77777777" w:rsidR="00EF0E9A" w:rsidRPr="00DB23A8" w:rsidRDefault="00EF0E9A" w:rsidP="00EF0E9A">
            <w:pPr>
              <w:spacing w:after="0" w:line="240" w:lineRule="auto"/>
              <w:jc w:val="center"/>
              <w:rPr>
                <w:rFonts w:ascii="Times New Roman" w:hAnsi="Times New Roman"/>
                <w:color w:val="000000"/>
              </w:rPr>
            </w:pPr>
            <w:r w:rsidRPr="00DB23A8">
              <w:rPr>
                <w:rFonts w:ascii="Times New Roman" w:hAnsi="Times New Roman"/>
                <w:color w:val="000000"/>
              </w:rPr>
              <w:t>6</w:t>
            </w:r>
          </w:p>
        </w:tc>
        <w:tc>
          <w:tcPr>
            <w:tcW w:w="463" w:type="pct"/>
            <w:tcBorders>
              <w:top w:val="nil"/>
              <w:left w:val="nil"/>
              <w:bottom w:val="single" w:sz="4" w:space="0" w:color="auto"/>
              <w:right w:val="single" w:sz="4" w:space="0" w:color="auto"/>
            </w:tcBorders>
            <w:shd w:val="clear" w:color="000000" w:fill="FFFFFF"/>
            <w:vAlign w:val="center"/>
            <w:hideMark/>
          </w:tcPr>
          <w:p w14:paraId="64156293" w14:textId="77777777" w:rsidR="00EF0E9A" w:rsidRPr="00DB23A8" w:rsidRDefault="00EF0E9A" w:rsidP="00EF0E9A">
            <w:pPr>
              <w:spacing w:after="0" w:line="240" w:lineRule="auto"/>
              <w:jc w:val="center"/>
              <w:rPr>
                <w:rFonts w:ascii="Times New Roman" w:hAnsi="Times New Roman"/>
                <w:color w:val="000000"/>
              </w:rPr>
            </w:pPr>
            <w:r w:rsidRPr="00DB23A8">
              <w:rPr>
                <w:rFonts w:ascii="Times New Roman" w:hAnsi="Times New Roman"/>
                <w:color w:val="000000"/>
              </w:rPr>
              <w:t>30</w:t>
            </w:r>
          </w:p>
        </w:tc>
        <w:tc>
          <w:tcPr>
            <w:tcW w:w="343" w:type="pct"/>
            <w:tcBorders>
              <w:top w:val="nil"/>
              <w:left w:val="nil"/>
              <w:bottom w:val="single" w:sz="4" w:space="0" w:color="auto"/>
              <w:right w:val="single" w:sz="4" w:space="0" w:color="auto"/>
            </w:tcBorders>
            <w:shd w:val="clear" w:color="000000" w:fill="FFFFFF"/>
            <w:vAlign w:val="center"/>
            <w:hideMark/>
          </w:tcPr>
          <w:p w14:paraId="237389B4" w14:textId="77777777" w:rsidR="00EF0E9A" w:rsidRPr="00DB23A8" w:rsidRDefault="00EF0E9A" w:rsidP="00EF0E9A">
            <w:pPr>
              <w:spacing w:after="0" w:line="240" w:lineRule="auto"/>
              <w:jc w:val="center"/>
              <w:rPr>
                <w:rFonts w:ascii="Times New Roman" w:hAnsi="Times New Roman"/>
                <w:color w:val="000000"/>
              </w:rPr>
            </w:pPr>
            <w:r w:rsidRPr="00DB23A8">
              <w:rPr>
                <w:rFonts w:ascii="Times New Roman" w:hAnsi="Times New Roman"/>
                <w:color w:val="000000"/>
              </w:rPr>
              <w:t> </w:t>
            </w:r>
          </w:p>
        </w:tc>
        <w:tc>
          <w:tcPr>
            <w:tcW w:w="537" w:type="pct"/>
            <w:tcBorders>
              <w:top w:val="nil"/>
              <w:left w:val="nil"/>
              <w:bottom w:val="single" w:sz="4" w:space="0" w:color="auto"/>
              <w:right w:val="single" w:sz="4" w:space="0" w:color="auto"/>
            </w:tcBorders>
            <w:shd w:val="clear" w:color="000000" w:fill="FFFFFF"/>
            <w:vAlign w:val="center"/>
            <w:hideMark/>
          </w:tcPr>
          <w:p w14:paraId="2276923D" w14:textId="77777777" w:rsidR="00EF0E9A" w:rsidRPr="00DB23A8" w:rsidRDefault="00EF0E9A" w:rsidP="00EF0E9A">
            <w:pPr>
              <w:spacing w:after="0" w:line="240" w:lineRule="auto"/>
              <w:jc w:val="center"/>
              <w:rPr>
                <w:rFonts w:ascii="Times New Roman" w:hAnsi="Times New Roman"/>
                <w:color w:val="000000"/>
              </w:rPr>
            </w:pPr>
            <w:r w:rsidRPr="00DB23A8">
              <w:rPr>
                <w:rFonts w:ascii="Times New Roman" w:hAnsi="Times New Roman"/>
                <w:color w:val="000000"/>
              </w:rPr>
              <w:t>0</w:t>
            </w:r>
          </w:p>
        </w:tc>
        <w:tc>
          <w:tcPr>
            <w:tcW w:w="507" w:type="pct"/>
            <w:tcBorders>
              <w:top w:val="nil"/>
              <w:left w:val="nil"/>
              <w:bottom w:val="single" w:sz="4" w:space="0" w:color="auto"/>
              <w:right w:val="single" w:sz="4" w:space="0" w:color="auto"/>
            </w:tcBorders>
            <w:shd w:val="clear" w:color="000000" w:fill="FFFFFF"/>
            <w:vAlign w:val="center"/>
            <w:hideMark/>
          </w:tcPr>
          <w:p w14:paraId="39D4EB74" w14:textId="77777777" w:rsidR="00EF0E9A" w:rsidRPr="00DB23A8" w:rsidRDefault="00EF0E9A" w:rsidP="00EF0E9A">
            <w:pPr>
              <w:spacing w:after="0" w:line="240" w:lineRule="auto"/>
              <w:jc w:val="center"/>
              <w:rPr>
                <w:rFonts w:ascii="Times New Roman" w:hAnsi="Times New Roman"/>
                <w:color w:val="000000"/>
              </w:rPr>
            </w:pPr>
            <w:r w:rsidRPr="00DB23A8">
              <w:rPr>
                <w:rFonts w:ascii="Times New Roman" w:hAnsi="Times New Roman"/>
                <w:color w:val="000000"/>
              </w:rPr>
              <w:t>0</w:t>
            </w:r>
          </w:p>
        </w:tc>
        <w:tc>
          <w:tcPr>
            <w:tcW w:w="508" w:type="pct"/>
            <w:tcBorders>
              <w:top w:val="nil"/>
              <w:left w:val="nil"/>
              <w:bottom w:val="single" w:sz="4" w:space="0" w:color="auto"/>
              <w:right w:val="single" w:sz="4" w:space="0" w:color="auto"/>
            </w:tcBorders>
            <w:shd w:val="clear" w:color="000000" w:fill="FFFFFF"/>
            <w:vAlign w:val="center"/>
            <w:hideMark/>
          </w:tcPr>
          <w:p w14:paraId="38598AF2" w14:textId="77777777" w:rsidR="00EF0E9A" w:rsidRPr="00DB23A8" w:rsidRDefault="00EF0E9A" w:rsidP="00EF0E9A">
            <w:pPr>
              <w:spacing w:after="0" w:line="240" w:lineRule="auto"/>
              <w:jc w:val="center"/>
              <w:rPr>
                <w:rFonts w:ascii="Times New Roman" w:hAnsi="Times New Roman"/>
                <w:color w:val="000000"/>
              </w:rPr>
            </w:pPr>
            <w:r w:rsidRPr="00DB23A8">
              <w:rPr>
                <w:rFonts w:ascii="Times New Roman" w:hAnsi="Times New Roman"/>
                <w:color w:val="000000"/>
              </w:rPr>
              <w:t>1</w:t>
            </w:r>
          </w:p>
        </w:tc>
      </w:tr>
      <w:tr w:rsidR="00EF0E9A" w:rsidRPr="00DB23A8" w14:paraId="5AC1E49A" w14:textId="77777777" w:rsidTr="00EF0E9A">
        <w:trPr>
          <w:trHeight w:val="570"/>
        </w:trPr>
        <w:tc>
          <w:tcPr>
            <w:tcW w:w="395" w:type="pct"/>
            <w:tcBorders>
              <w:top w:val="nil"/>
              <w:left w:val="single" w:sz="4" w:space="0" w:color="auto"/>
              <w:bottom w:val="single" w:sz="4" w:space="0" w:color="auto"/>
              <w:right w:val="single" w:sz="4" w:space="0" w:color="auto"/>
            </w:tcBorders>
            <w:shd w:val="clear" w:color="000000" w:fill="FFFFFF"/>
            <w:vAlign w:val="center"/>
            <w:hideMark/>
          </w:tcPr>
          <w:p w14:paraId="15030659" w14:textId="77777777" w:rsidR="00EF0E9A" w:rsidRPr="00DB23A8" w:rsidRDefault="00EF0E9A" w:rsidP="00EF0E9A">
            <w:pPr>
              <w:spacing w:after="0" w:line="240" w:lineRule="auto"/>
              <w:rPr>
                <w:rFonts w:ascii="Times New Roman" w:hAnsi="Times New Roman"/>
                <w:b/>
                <w:bCs/>
                <w:color w:val="000000"/>
              </w:rPr>
            </w:pPr>
            <w:r w:rsidRPr="00DB23A8">
              <w:rPr>
                <w:rFonts w:ascii="Times New Roman" w:hAnsi="Times New Roman"/>
                <w:b/>
                <w:bCs/>
                <w:color w:val="000000"/>
              </w:rPr>
              <w:t>П. 00</w:t>
            </w:r>
          </w:p>
        </w:tc>
        <w:tc>
          <w:tcPr>
            <w:tcW w:w="1255" w:type="pct"/>
            <w:tcBorders>
              <w:top w:val="nil"/>
              <w:left w:val="nil"/>
              <w:bottom w:val="single" w:sz="4" w:space="0" w:color="auto"/>
              <w:right w:val="single" w:sz="4" w:space="0" w:color="auto"/>
            </w:tcBorders>
            <w:shd w:val="clear" w:color="000000" w:fill="FFFFFF"/>
            <w:vAlign w:val="center"/>
            <w:hideMark/>
          </w:tcPr>
          <w:p w14:paraId="30174F1D" w14:textId="77777777" w:rsidR="00EF0E9A" w:rsidRPr="00DB23A8" w:rsidRDefault="00EF0E9A" w:rsidP="00EF0E9A">
            <w:pPr>
              <w:spacing w:after="0" w:line="240" w:lineRule="auto"/>
              <w:rPr>
                <w:rFonts w:ascii="Times New Roman" w:hAnsi="Times New Roman"/>
                <w:b/>
                <w:bCs/>
                <w:color w:val="000000"/>
              </w:rPr>
            </w:pPr>
            <w:r w:rsidRPr="00DB23A8">
              <w:rPr>
                <w:rFonts w:ascii="Times New Roman" w:hAnsi="Times New Roman"/>
                <w:b/>
                <w:bCs/>
                <w:color w:val="000000"/>
              </w:rPr>
              <w:t>Профессиональный цикл</w:t>
            </w:r>
          </w:p>
        </w:tc>
        <w:tc>
          <w:tcPr>
            <w:tcW w:w="260" w:type="pct"/>
            <w:tcBorders>
              <w:top w:val="nil"/>
              <w:left w:val="nil"/>
              <w:bottom w:val="single" w:sz="4" w:space="0" w:color="auto"/>
              <w:right w:val="single" w:sz="4" w:space="0" w:color="auto"/>
            </w:tcBorders>
            <w:shd w:val="clear" w:color="000000" w:fill="FFFFFF"/>
            <w:vAlign w:val="center"/>
            <w:hideMark/>
          </w:tcPr>
          <w:p w14:paraId="0942C9A8" w14:textId="77777777" w:rsidR="00EF0E9A" w:rsidRPr="00DB23A8" w:rsidRDefault="00EF0E9A" w:rsidP="00EF0E9A">
            <w:pPr>
              <w:spacing w:after="0" w:line="240" w:lineRule="auto"/>
              <w:jc w:val="center"/>
              <w:rPr>
                <w:rFonts w:ascii="Times New Roman" w:hAnsi="Times New Roman"/>
                <w:b/>
                <w:bCs/>
                <w:color w:val="000000"/>
              </w:rPr>
            </w:pPr>
            <w:r w:rsidRPr="00DB23A8">
              <w:rPr>
                <w:rFonts w:ascii="Times New Roman" w:hAnsi="Times New Roman"/>
                <w:b/>
                <w:bCs/>
                <w:color w:val="000000"/>
              </w:rPr>
              <w:t>686</w:t>
            </w:r>
          </w:p>
        </w:tc>
        <w:tc>
          <w:tcPr>
            <w:tcW w:w="259" w:type="pct"/>
            <w:tcBorders>
              <w:top w:val="nil"/>
              <w:left w:val="nil"/>
              <w:bottom w:val="single" w:sz="4" w:space="0" w:color="auto"/>
              <w:right w:val="single" w:sz="4" w:space="0" w:color="auto"/>
            </w:tcBorders>
            <w:shd w:val="clear" w:color="000000" w:fill="FFFFFF"/>
            <w:vAlign w:val="center"/>
            <w:hideMark/>
          </w:tcPr>
          <w:p w14:paraId="623ED565" w14:textId="77777777" w:rsidR="00EF0E9A" w:rsidRPr="00DB23A8" w:rsidRDefault="00EF0E9A" w:rsidP="00EF0E9A">
            <w:pPr>
              <w:spacing w:after="0" w:line="240" w:lineRule="auto"/>
              <w:jc w:val="center"/>
              <w:rPr>
                <w:rFonts w:ascii="Times New Roman" w:hAnsi="Times New Roman"/>
                <w:b/>
                <w:bCs/>
                <w:color w:val="000000"/>
              </w:rPr>
            </w:pPr>
            <w:r w:rsidRPr="00DB23A8">
              <w:rPr>
                <w:rFonts w:ascii="Times New Roman" w:hAnsi="Times New Roman"/>
                <w:b/>
                <w:bCs/>
                <w:color w:val="000000"/>
              </w:rPr>
              <w:t>608</w:t>
            </w:r>
          </w:p>
        </w:tc>
        <w:tc>
          <w:tcPr>
            <w:tcW w:w="473" w:type="pct"/>
            <w:tcBorders>
              <w:top w:val="nil"/>
              <w:left w:val="nil"/>
              <w:bottom w:val="single" w:sz="4" w:space="0" w:color="auto"/>
              <w:right w:val="single" w:sz="4" w:space="0" w:color="auto"/>
            </w:tcBorders>
            <w:shd w:val="clear" w:color="000000" w:fill="FFFFFF"/>
            <w:vAlign w:val="center"/>
            <w:hideMark/>
          </w:tcPr>
          <w:p w14:paraId="1F8D79B5" w14:textId="77777777" w:rsidR="00EF0E9A" w:rsidRPr="00DB23A8" w:rsidRDefault="00EF0E9A" w:rsidP="00EF0E9A">
            <w:pPr>
              <w:spacing w:after="0" w:line="240" w:lineRule="auto"/>
              <w:jc w:val="center"/>
              <w:rPr>
                <w:rFonts w:ascii="Times New Roman" w:hAnsi="Times New Roman"/>
                <w:b/>
                <w:bCs/>
                <w:color w:val="000000"/>
              </w:rPr>
            </w:pPr>
            <w:r w:rsidRPr="00DB23A8">
              <w:rPr>
                <w:rFonts w:ascii="Times New Roman" w:hAnsi="Times New Roman"/>
                <w:b/>
                <w:bCs/>
                <w:color w:val="000000"/>
              </w:rPr>
              <w:t>66</w:t>
            </w:r>
          </w:p>
        </w:tc>
        <w:tc>
          <w:tcPr>
            <w:tcW w:w="463" w:type="pct"/>
            <w:tcBorders>
              <w:top w:val="nil"/>
              <w:left w:val="nil"/>
              <w:bottom w:val="single" w:sz="4" w:space="0" w:color="auto"/>
              <w:right w:val="single" w:sz="4" w:space="0" w:color="auto"/>
            </w:tcBorders>
            <w:shd w:val="clear" w:color="000000" w:fill="FFFFFF"/>
            <w:vAlign w:val="center"/>
            <w:hideMark/>
          </w:tcPr>
          <w:p w14:paraId="1182CB74" w14:textId="77777777" w:rsidR="00EF0E9A" w:rsidRPr="00DB23A8" w:rsidRDefault="00EF0E9A" w:rsidP="00EF0E9A">
            <w:pPr>
              <w:spacing w:after="0" w:line="240" w:lineRule="auto"/>
              <w:jc w:val="center"/>
              <w:rPr>
                <w:rFonts w:ascii="Times New Roman" w:hAnsi="Times New Roman"/>
                <w:b/>
                <w:bCs/>
                <w:color w:val="000000"/>
              </w:rPr>
            </w:pPr>
            <w:r w:rsidRPr="00DB23A8">
              <w:rPr>
                <w:rFonts w:ascii="Times New Roman" w:hAnsi="Times New Roman"/>
                <w:b/>
                <w:bCs/>
                <w:color w:val="000000"/>
              </w:rPr>
              <w:t>116</w:t>
            </w:r>
          </w:p>
        </w:tc>
        <w:tc>
          <w:tcPr>
            <w:tcW w:w="343" w:type="pct"/>
            <w:tcBorders>
              <w:top w:val="nil"/>
              <w:left w:val="nil"/>
              <w:bottom w:val="single" w:sz="4" w:space="0" w:color="auto"/>
              <w:right w:val="single" w:sz="4" w:space="0" w:color="auto"/>
            </w:tcBorders>
            <w:shd w:val="clear" w:color="000000" w:fill="FFFFFF"/>
            <w:vAlign w:val="center"/>
            <w:hideMark/>
          </w:tcPr>
          <w:p w14:paraId="61C3EB8B" w14:textId="77777777" w:rsidR="00EF0E9A" w:rsidRPr="00DB23A8" w:rsidRDefault="00EF0E9A" w:rsidP="00EF0E9A">
            <w:pPr>
              <w:spacing w:after="0" w:line="240" w:lineRule="auto"/>
              <w:jc w:val="center"/>
              <w:rPr>
                <w:rFonts w:ascii="Times New Roman" w:hAnsi="Times New Roman"/>
                <w:b/>
                <w:bCs/>
                <w:color w:val="000000"/>
              </w:rPr>
            </w:pPr>
            <w:r w:rsidRPr="00DB23A8">
              <w:rPr>
                <w:rFonts w:ascii="Times New Roman" w:hAnsi="Times New Roman"/>
                <w:b/>
                <w:bCs/>
                <w:color w:val="000000"/>
              </w:rPr>
              <w:t>468</w:t>
            </w:r>
          </w:p>
        </w:tc>
        <w:tc>
          <w:tcPr>
            <w:tcW w:w="537" w:type="pct"/>
            <w:tcBorders>
              <w:top w:val="nil"/>
              <w:left w:val="nil"/>
              <w:bottom w:val="single" w:sz="4" w:space="0" w:color="auto"/>
              <w:right w:val="single" w:sz="4" w:space="0" w:color="auto"/>
            </w:tcBorders>
            <w:shd w:val="clear" w:color="000000" w:fill="FFFFFF"/>
            <w:vAlign w:val="center"/>
            <w:hideMark/>
          </w:tcPr>
          <w:p w14:paraId="34301B7F" w14:textId="77777777" w:rsidR="00EF0E9A" w:rsidRPr="00DB23A8" w:rsidRDefault="00EF0E9A" w:rsidP="00EF0E9A">
            <w:pPr>
              <w:spacing w:after="0" w:line="240" w:lineRule="auto"/>
              <w:jc w:val="center"/>
              <w:rPr>
                <w:rFonts w:ascii="Times New Roman" w:hAnsi="Times New Roman"/>
                <w:b/>
                <w:bCs/>
                <w:color w:val="000000"/>
              </w:rPr>
            </w:pPr>
            <w:r w:rsidRPr="00DB23A8">
              <w:rPr>
                <w:rFonts w:ascii="Times New Roman" w:hAnsi="Times New Roman"/>
                <w:b/>
                <w:bCs/>
                <w:color w:val="000000"/>
              </w:rPr>
              <w:t>0</w:t>
            </w:r>
          </w:p>
        </w:tc>
        <w:tc>
          <w:tcPr>
            <w:tcW w:w="507" w:type="pct"/>
            <w:tcBorders>
              <w:top w:val="nil"/>
              <w:left w:val="nil"/>
              <w:bottom w:val="single" w:sz="4" w:space="0" w:color="auto"/>
              <w:right w:val="single" w:sz="4" w:space="0" w:color="auto"/>
            </w:tcBorders>
            <w:shd w:val="clear" w:color="000000" w:fill="FFFFFF"/>
            <w:vAlign w:val="center"/>
            <w:hideMark/>
          </w:tcPr>
          <w:p w14:paraId="349BB579" w14:textId="77777777" w:rsidR="00EF0E9A" w:rsidRPr="00DB23A8" w:rsidRDefault="00EF0E9A" w:rsidP="00EF0E9A">
            <w:pPr>
              <w:spacing w:after="0" w:line="240" w:lineRule="auto"/>
              <w:jc w:val="center"/>
              <w:rPr>
                <w:rFonts w:ascii="Times New Roman" w:hAnsi="Times New Roman"/>
                <w:b/>
                <w:bCs/>
                <w:color w:val="000000"/>
              </w:rPr>
            </w:pPr>
            <w:r w:rsidRPr="00DB23A8">
              <w:rPr>
                <w:rFonts w:ascii="Times New Roman" w:hAnsi="Times New Roman"/>
                <w:b/>
                <w:bCs/>
                <w:color w:val="000000"/>
              </w:rPr>
              <w:t>36</w:t>
            </w:r>
          </w:p>
        </w:tc>
        <w:tc>
          <w:tcPr>
            <w:tcW w:w="508" w:type="pct"/>
            <w:tcBorders>
              <w:top w:val="nil"/>
              <w:left w:val="nil"/>
              <w:bottom w:val="single" w:sz="4" w:space="0" w:color="auto"/>
              <w:right w:val="single" w:sz="4" w:space="0" w:color="auto"/>
            </w:tcBorders>
            <w:shd w:val="clear" w:color="000000" w:fill="FFFFFF"/>
            <w:vAlign w:val="center"/>
            <w:hideMark/>
          </w:tcPr>
          <w:p w14:paraId="548DB0BB" w14:textId="77777777" w:rsidR="00EF0E9A" w:rsidRPr="00DB23A8" w:rsidRDefault="00EF0E9A" w:rsidP="00EF0E9A">
            <w:pPr>
              <w:spacing w:after="0" w:line="240" w:lineRule="auto"/>
              <w:jc w:val="center"/>
              <w:rPr>
                <w:rFonts w:ascii="Times New Roman" w:hAnsi="Times New Roman"/>
                <w:b/>
                <w:bCs/>
                <w:color w:val="000000"/>
              </w:rPr>
            </w:pPr>
            <w:r w:rsidRPr="00DB23A8">
              <w:rPr>
                <w:rFonts w:ascii="Times New Roman" w:hAnsi="Times New Roman"/>
                <w:b/>
                <w:bCs/>
                <w:color w:val="000000"/>
              </w:rPr>
              <w:t> </w:t>
            </w:r>
          </w:p>
        </w:tc>
      </w:tr>
      <w:tr w:rsidR="00EF0E9A" w:rsidRPr="00DB23A8" w14:paraId="66947F67" w14:textId="77777777" w:rsidTr="00EF0E9A">
        <w:trPr>
          <w:trHeight w:val="1264"/>
        </w:trPr>
        <w:tc>
          <w:tcPr>
            <w:tcW w:w="395" w:type="pct"/>
            <w:tcBorders>
              <w:top w:val="nil"/>
              <w:left w:val="single" w:sz="4" w:space="0" w:color="auto"/>
              <w:bottom w:val="single" w:sz="4" w:space="0" w:color="auto"/>
              <w:right w:val="single" w:sz="4" w:space="0" w:color="auto"/>
            </w:tcBorders>
            <w:shd w:val="clear" w:color="000000" w:fill="FFFFFF"/>
            <w:vAlign w:val="center"/>
            <w:hideMark/>
          </w:tcPr>
          <w:p w14:paraId="5B6BCCA6" w14:textId="77777777" w:rsidR="00EF0E9A" w:rsidRPr="00DB23A8" w:rsidRDefault="00EF0E9A" w:rsidP="00EF0E9A">
            <w:pPr>
              <w:spacing w:after="0" w:line="240" w:lineRule="auto"/>
              <w:rPr>
                <w:rFonts w:ascii="Times New Roman" w:hAnsi="Times New Roman"/>
                <w:b/>
                <w:bCs/>
                <w:color w:val="000000"/>
              </w:rPr>
            </w:pPr>
            <w:r w:rsidRPr="00DB23A8">
              <w:rPr>
                <w:rFonts w:ascii="Times New Roman" w:hAnsi="Times New Roman"/>
                <w:b/>
                <w:bCs/>
                <w:color w:val="000000"/>
              </w:rPr>
              <w:t>ПМ.01</w:t>
            </w:r>
          </w:p>
        </w:tc>
        <w:tc>
          <w:tcPr>
            <w:tcW w:w="1255" w:type="pct"/>
            <w:tcBorders>
              <w:top w:val="nil"/>
              <w:left w:val="nil"/>
              <w:bottom w:val="single" w:sz="4" w:space="0" w:color="auto"/>
              <w:right w:val="single" w:sz="4" w:space="0" w:color="auto"/>
            </w:tcBorders>
            <w:shd w:val="clear" w:color="000000" w:fill="FFFFFF"/>
            <w:vAlign w:val="center"/>
            <w:hideMark/>
          </w:tcPr>
          <w:p w14:paraId="5196DAF0" w14:textId="77777777" w:rsidR="00EF0E9A" w:rsidRPr="00DB23A8" w:rsidRDefault="00EF0E9A" w:rsidP="00EF0E9A">
            <w:pPr>
              <w:spacing w:after="0" w:line="240" w:lineRule="auto"/>
              <w:rPr>
                <w:rFonts w:ascii="Times New Roman" w:hAnsi="Times New Roman"/>
                <w:b/>
                <w:color w:val="000000" w:themeColor="text1"/>
              </w:rPr>
            </w:pPr>
            <w:r w:rsidRPr="00DB23A8">
              <w:rPr>
                <w:rFonts w:ascii="Times New Roman" w:hAnsi="Times New Roman"/>
                <w:b/>
                <w:iCs/>
                <w:color w:val="000000" w:themeColor="text1"/>
              </w:rPr>
              <w:t>Создание флористических изделий из живых срезанных растений, сухоцветов, искусственных цветов и других материалов</w:t>
            </w:r>
            <w:r w:rsidRPr="00DB23A8">
              <w:rPr>
                <w:b/>
                <w:i/>
                <w:color w:val="000000" w:themeColor="text1"/>
              </w:rPr>
              <w:t xml:space="preserve"> </w:t>
            </w:r>
          </w:p>
          <w:p w14:paraId="235A12D7" w14:textId="77777777" w:rsidR="00EF0E9A" w:rsidRPr="00DB23A8" w:rsidRDefault="00EF0E9A" w:rsidP="00EF0E9A">
            <w:pPr>
              <w:spacing w:after="0" w:line="240" w:lineRule="auto"/>
              <w:rPr>
                <w:rFonts w:ascii="Times New Roman" w:hAnsi="Times New Roman"/>
                <w:b/>
                <w:bCs/>
                <w:strike/>
                <w:color w:val="000000"/>
              </w:rPr>
            </w:pPr>
          </w:p>
        </w:tc>
        <w:tc>
          <w:tcPr>
            <w:tcW w:w="260" w:type="pct"/>
            <w:tcBorders>
              <w:top w:val="nil"/>
              <w:left w:val="nil"/>
              <w:bottom w:val="single" w:sz="4" w:space="0" w:color="auto"/>
              <w:right w:val="single" w:sz="4" w:space="0" w:color="auto"/>
            </w:tcBorders>
            <w:shd w:val="clear" w:color="000000" w:fill="FFFFFF"/>
            <w:vAlign w:val="center"/>
            <w:hideMark/>
          </w:tcPr>
          <w:p w14:paraId="519179ED" w14:textId="77777777" w:rsidR="00EF0E9A" w:rsidRPr="00DB23A8" w:rsidRDefault="00EF0E9A" w:rsidP="00EF0E9A">
            <w:pPr>
              <w:spacing w:after="0" w:line="240" w:lineRule="auto"/>
              <w:jc w:val="center"/>
              <w:rPr>
                <w:rFonts w:ascii="Times New Roman" w:hAnsi="Times New Roman"/>
                <w:b/>
                <w:bCs/>
                <w:color w:val="000000"/>
              </w:rPr>
            </w:pPr>
            <w:r w:rsidRPr="00DB23A8">
              <w:rPr>
                <w:rFonts w:ascii="Times New Roman" w:hAnsi="Times New Roman"/>
                <w:b/>
                <w:bCs/>
                <w:color w:val="000000"/>
              </w:rPr>
              <w:t>392</w:t>
            </w:r>
          </w:p>
        </w:tc>
        <w:tc>
          <w:tcPr>
            <w:tcW w:w="259" w:type="pct"/>
            <w:tcBorders>
              <w:top w:val="nil"/>
              <w:left w:val="nil"/>
              <w:bottom w:val="single" w:sz="4" w:space="0" w:color="auto"/>
              <w:right w:val="single" w:sz="4" w:space="0" w:color="auto"/>
            </w:tcBorders>
            <w:shd w:val="clear" w:color="000000" w:fill="FFFFFF"/>
            <w:vAlign w:val="center"/>
            <w:hideMark/>
          </w:tcPr>
          <w:p w14:paraId="54FF5F4D" w14:textId="77777777" w:rsidR="00EF0E9A" w:rsidRPr="00DB23A8" w:rsidRDefault="00EF0E9A" w:rsidP="00EF0E9A">
            <w:pPr>
              <w:spacing w:after="0" w:line="240" w:lineRule="auto"/>
              <w:jc w:val="center"/>
              <w:rPr>
                <w:rFonts w:ascii="Times New Roman" w:hAnsi="Times New Roman"/>
                <w:b/>
                <w:bCs/>
                <w:color w:val="000000"/>
              </w:rPr>
            </w:pPr>
            <w:r w:rsidRPr="00DB23A8">
              <w:rPr>
                <w:rFonts w:ascii="Times New Roman" w:hAnsi="Times New Roman"/>
                <w:b/>
                <w:bCs/>
                <w:color w:val="000000"/>
              </w:rPr>
              <w:t>338</w:t>
            </w:r>
          </w:p>
        </w:tc>
        <w:tc>
          <w:tcPr>
            <w:tcW w:w="473" w:type="pct"/>
            <w:tcBorders>
              <w:top w:val="nil"/>
              <w:left w:val="nil"/>
              <w:bottom w:val="single" w:sz="4" w:space="0" w:color="auto"/>
              <w:right w:val="single" w:sz="4" w:space="0" w:color="auto"/>
            </w:tcBorders>
            <w:shd w:val="clear" w:color="000000" w:fill="FFFFFF"/>
            <w:vAlign w:val="center"/>
            <w:hideMark/>
          </w:tcPr>
          <w:p w14:paraId="63F7DD85" w14:textId="77777777" w:rsidR="00EF0E9A" w:rsidRPr="00DB23A8" w:rsidRDefault="00EF0E9A" w:rsidP="00EF0E9A">
            <w:pPr>
              <w:spacing w:after="0" w:line="240" w:lineRule="auto"/>
              <w:jc w:val="center"/>
              <w:rPr>
                <w:rFonts w:ascii="Times New Roman" w:hAnsi="Times New Roman"/>
                <w:b/>
                <w:bCs/>
                <w:color w:val="000000"/>
              </w:rPr>
            </w:pPr>
            <w:r w:rsidRPr="00DB23A8">
              <w:rPr>
                <w:rFonts w:ascii="Times New Roman" w:hAnsi="Times New Roman"/>
                <w:b/>
                <w:bCs/>
                <w:color w:val="000000"/>
              </w:rPr>
              <w:t>42</w:t>
            </w:r>
          </w:p>
        </w:tc>
        <w:tc>
          <w:tcPr>
            <w:tcW w:w="463" w:type="pct"/>
            <w:tcBorders>
              <w:top w:val="nil"/>
              <w:left w:val="nil"/>
              <w:bottom w:val="single" w:sz="4" w:space="0" w:color="auto"/>
              <w:right w:val="single" w:sz="4" w:space="0" w:color="auto"/>
            </w:tcBorders>
            <w:shd w:val="clear" w:color="000000" w:fill="FFFFFF"/>
            <w:vAlign w:val="center"/>
            <w:hideMark/>
          </w:tcPr>
          <w:p w14:paraId="36FA1B46" w14:textId="77777777" w:rsidR="00EF0E9A" w:rsidRPr="00DB23A8" w:rsidRDefault="00EF0E9A" w:rsidP="00EF0E9A">
            <w:pPr>
              <w:spacing w:after="0" w:line="240" w:lineRule="auto"/>
              <w:jc w:val="center"/>
              <w:rPr>
                <w:rFonts w:ascii="Times New Roman" w:hAnsi="Times New Roman"/>
                <w:b/>
                <w:bCs/>
                <w:color w:val="000000"/>
              </w:rPr>
            </w:pPr>
            <w:r w:rsidRPr="00DB23A8">
              <w:rPr>
                <w:rFonts w:ascii="Times New Roman" w:hAnsi="Times New Roman"/>
                <w:b/>
                <w:bCs/>
                <w:color w:val="000000"/>
              </w:rPr>
              <w:t>80</w:t>
            </w:r>
          </w:p>
        </w:tc>
        <w:tc>
          <w:tcPr>
            <w:tcW w:w="343" w:type="pct"/>
            <w:tcBorders>
              <w:top w:val="nil"/>
              <w:left w:val="nil"/>
              <w:bottom w:val="single" w:sz="4" w:space="0" w:color="auto"/>
              <w:right w:val="single" w:sz="4" w:space="0" w:color="auto"/>
            </w:tcBorders>
            <w:shd w:val="clear" w:color="000000" w:fill="FFFFFF"/>
            <w:vAlign w:val="center"/>
            <w:hideMark/>
          </w:tcPr>
          <w:p w14:paraId="33F50BBF" w14:textId="77777777" w:rsidR="00EF0E9A" w:rsidRPr="00DB23A8" w:rsidRDefault="00EF0E9A" w:rsidP="00EF0E9A">
            <w:pPr>
              <w:spacing w:after="0" w:line="240" w:lineRule="auto"/>
              <w:jc w:val="center"/>
              <w:rPr>
                <w:rFonts w:ascii="Times New Roman" w:hAnsi="Times New Roman"/>
                <w:b/>
                <w:bCs/>
                <w:color w:val="000000"/>
              </w:rPr>
            </w:pPr>
            <w:r w:rsidRPr="00DB23A8">
              <w:rPr>
                <w:rFonts w:ascii="Times New Roman" w:hAnsi="Times New Roman"/>
                <w:b/>
                <w:bCs/>
                <w:color w:val="000000"/>
              </w:rPr>
              <w:t>252</w:t>
            </w:r>
          </w:p>
        </w:tc>
        <w:tc>
          <w:tcPr>
            <w:tcW w:w="537" w:type="pct"/>
            <w:tcBorders>
              <w:top w:val="nil"/>
              <w:left w:val="nil"/>
              <w:bottom w:val="single" w:sz="4" w:space="0" w:color="auto"/>
              <w:right w:val="single" w:sz="4" w:space="0" w:color="auto"/>
            </w:tcBorders>
            <w:shd w:val="clear" w:color="000000" w:fill="FFFFFF"/>
            <w:vAlign w:val="center"/>
            <w:hideMark/>
          </w:tcPr>
          <w:p w14:paraId="5AD06485" w14:textId="77777777" w:rsidR="00EF0E9A" w:rsidRPr="00DB23A8" w:rsidRDefault="00EF0E9A" w:rsidP="00EF0E9A">
            <w:pPr>
              <w:spacing w:after="0" w:line="240" w:lineRule="auto"/>
              <w:jc w:val="center"/>
              <w:rPr>
                <w:rFonts w:ascii="Times New Roman" w:hAnsi="Times New Roman"/>
                <w:b/>
                <w:bCs/>
                <w:color w:val="000000"/>
              </w:rPr>
            </w:pPr>
            <w:r w:rsidRPr="00DB23A8">
              <w:rPr>
                <w:rFonts w:ascii="Times New Roman" w:hAnsi="Times New Roman"/>
                <w:b/>
                <w:bCs/>
                <w:color w:val="000000"/>
              </w:rPr>
              <w:t>0</w:t>
            </w:r>
          </w:p>
        </w:tc>
        <w:tc>
          <w:tcPr>
            <w:tcW w:w="507" w:type="pct"/>
            <w:tcBorders>
              <w:top w:val="nil"/>
              <w:left w:val="nil"/>
              <w:bottom w:val="single" w:sz="4" w:space="0" w:color="auto"/>
              <w:right w:val="single" w:sz="4" w:space="0" w:color="auto"/>
            </w:tcBorders>
            <w:shd w:val="clear" w:color="auto" w:fill="auto"/>
            <w:vAlign w:val="center"/>
            <w:hideMark/>
          </w:tcPr>
          <w:p w14:paraId="07AD1CC2" w14:textId="77777777" w:rsidR="00EF0E9A" w:rsidRPr="00DB23A8" w:rsidRDefault="00EF0E9A" w:rsidP="00EF0E9A">
            <w:pPr>
              <w:spacing w:after="0" w:line="240" w:lineRule="auto"/>
              <w:jc w:val="center"/>
              <w:rPr>
                <w:rFonts w:ascii="Times New Roman" w:hAnsi="Times New Roman"/>
                <w:b/>
                <w:bCs/>
                <w:color w:val="000000"/>
              </w:rPr>
            </w:pPr>
            <w:r w:rsidRPr="00DB23A8">
              <w:rPr>
                <w:rFonts w:ascii="Times New Roman" w:hAnsi="Times New Roman"/>
                <w:b/>
                <w:bCs/>
                <w:color w:val="000000"/>
              </w:rPr>
              <w:t>18</w:t>
            </w:r>
          </w:p>
        </w:tc>
        <w:tc>
          <w:tcPr>
            <w:tcW w:w="508" w:type="pct"/>
            <w:tcBorders>
              <w:top w:val="nil"/>
              <w:left w:val="nil"/>
              <w:bottom w:val="single" w:sz="4" w:space="0" w:color="auto"/>
              <w:right w:val="single" w:sz="4" w:space="0" w:color="auto"/>
            </w:tcBorders>
            <w:shd w:val="clear" w:color="000000" w:fill="FFFFFF"/>
            <w:vAlign w:val="center"/>
            <w:hideMark/>
          </w:tcPr>
          <w:p w14:paraId="1734FB2C" w14:textId="77777777" w:rsidR="00EF0E9A" w:rsidRPr="00DB23A8" w:rsidRDefault="00EF0E9A" w:rsidP="00EF0E9A">
            <w:pPr>
              <w:spacing w:after="0" w:line="240" w:lineRule="auto"/>
              <w:jc w:val="center"/>
              <w:rPr>
                <w:rFonts w:ascii="Times New Roman" w:hAnsi="Times New Roman"/>
                <w:b/>
                <w:bCs/>
                <w:color w:val="000000"/>
              </w:rPr>
            </w:pPr>
            <w:r w:rsidRPr="00DB23A8">
              <w:rPr>
                <w:rFonts w:ascii="Times New Roman" w:hAnsi="Times New Roman"/>
                <w:b/>
                <w:bCs/>
                <w:color w:val="000000"/>
              </w:rPr>
              <w:t>1</w:t>
            </w:r>
          </w:p>
        </w:tc>
      </w:tr>
      <w:tr w:rsidR="00EF0E9A" w:rsidRPr="00DB23A8" w14:paraId="2B8B5F59" w14:textId="77777777" w:rsidTr="00EF0E9A">
        <w:trPr>
          <w:trHeight w:val="892"/>
        </w:trPr>
        <w:tc>
          <w:tcPr>
            <w:tcW w:w="395" w:type="pct"/>
            <w:tcBorders>
              <w:top w:val="nil"/>
              <w:left w:val="single" w:sz="4" w:space="0" w:color="auto"/>
              <w:bottom w:val="single" w:sz="4" w:space="0" w:color="auto"/>
              <w:right w:val="single" w:sz="4" w:space="0" w:color="auto"/>
            </w:tcBorders>
            <w:shd w:val="clear" w:color="000000" w:fill="FFFFFF"/>
            <w:vAlign w:val="center"/>
            <w:hideMark/>
          </w:tcPr>
          <w:p w14:paraId="69E88A00" w14:textId="77777777" w:rsidR="00EF0E9A" w:rsidRPr="00DB23A8" w:rsidRDefault="00EF0E9A" w:rsidP="00EF0E9A">
            <w:pPr>
              <w:spacing w:after="0" w:line="240" w:lineRule="auto"/>
              <w:rPr>
                <w:rFonts w:ascii="Times New Roman" w:hAnsi="Times New Roman"/>
                <w:color w:val="000000"/>
              </w:rPr>
            </w:pPr>
            <w:r w:rsidRPr="00DB23A8">
              <w:rPr>
                <w:rFonts w:ascii="Times New Roman" w:hAnsi="Times New Roman"/>
                <w:color w:val="000000"/>
              </w:rPr>
              <w:lastRenderedPageBreak/>
              <w:t>МДК 01.01</w:t>
            </w:r>
          </w:p>
        </w:tc>
        <w:tc>
          <w:tcPr>
            <w:tcW w:w="1255" w:type="pct"/>
            <w:tcBorders>
              <w:top w:val="nil"/>
              <w:left w:val="nil"/>
              <w:bottom w:val="single" w:sz="4" w:space="0" w:color="auto"/>
              <w:right w:val="single" w:sz="4" w:space="0" w:color="auto"/>
            </w:tcBorders>
            <w:shd w:val="clear" w:color="000000" w:fill="FFFFFF"/>
            <w:vAlign w:val="center"/>
            <w:hideMark/>
          </w:tcPr>
          <w:p w14:paraId="19031E4F" w14:textId="77777777" w:rsidR="00EF0E9A" w:rsidRPr="00DB23A8" w:rsidRDefault="00EF0E9A" w:rsidP="00EF0E9A">
            <w:pPr>
              <w:spacing w:after="0" w:line="240" w:lineRule="auto"/>
              <w:rPr>
                <w:rFonts w:ascii="Times New Roman" w:hAnsi="Times New Roman"/>
                <w:color w:val="000000"/>
              </w:rPr>
            </w:pPr>
            <w:r w:rsidRPr="00DB23A8">
              <w:rPr>
                <w:rFonts w:ascii="Times New Roman" w:hAnsi="Times New Roman"/>
                <w:color w:val="000000"/>
              </w:rPr>
              <w:t>Обработка, хранение и транспортировка цветов и растительных материалов</w:t>
            </w:r>
          </w:p>
        </w:tc>
        <w:tc>
          <w:tcPr>
            <w:tcW w:w="260" w:type="pct"/>
            <w:tcBorders>
              <w:top w:val="nil"/>
              <w:left w:val="nil"/>
              <w:bottom w:val="single" w:sz="4" w:space="0" w:color="auto"/>
              <w:right w:val="single" w:sz="4" w:space="0" w:color="auto"/>
            </w:tcBorders>
            <w:shd w:val="clear" w:color="000000" w:fill="FFFFFF"/>
            <w:vAlign w:val="center"/>
            <w:hideMark/>
          </w:tcPr>
          <w:p w14:paraId="27AE7D4A" w14:textId="77777777" w:rsidR="00EF0E9A" w:rsidRPr="00D46EFD" w:rsidRDefault="00EF0E9A" w:rsidP="00EF0E9A">
            <w:pPr>
              <w:spacing w:after="0" w:line="240" w:lineRule="auto"/>
              <w:jc w:val="center"/>
              <w:rPr>
                <w:rFonts w:ascii="Times New Roman" w:hAnsi="Times New Roman"/>
                <w:color w:val="000000"/>
              </w:rPr>
            </w:pPr>
            <w:r w:rsidRPr="00D46EFD">
              <w:rPr>
                <w:rFonts w:ascii="Times New Roman" w:hAnsi="Times New Roman"/>
                <w:color w:val="000000"/>
              </w:rPr>
              <w:t>68</w:t>
            </w:r>
          </w:p>
        </w:tc>
        <w:tc>
          <w:tcPr>
            <w:tcW w:w="259" w:type="pct"/>
            <w:tcBorders>
              <w:top w:val="nil"/>
              <w:left w:val="nil"/>
              <w:bottom w:val="single" w:sz="4" w:space="0" w:color="auto"/>
              <w:right w:val="single" w:sz="4" w:space="0" w:color="auto"/>
            </w:tcBorders>
            <w:shd w:val="clear" w:color="000000" w:fill="FFFFFF"/>
            <w:vAlign w:val="center"/>
            <w:hideMark/>
          </w:tcPr>
          <w:p w14:paraId="6C094963" w14:textId="77777777" w:rsidR="00EF0E9A" w:rsidRPr="00D46EFD" w:rsidRDefault="00EF0E9A" w:rsidP="00EF0E9A">
            <w:pPr>
              <w:spacing w:after="0" w:line="240" w:lineRule="auto"/>
              <w:jc w:val="center"/>
              <w:rPr>
                <w:rFonts w:ascii="Times New Roman" w:hAnsi="Times New Roman"/>
                <w:color w:val="000000"/>
              </w:rPr>
            </w:pPr>
            <w:r w:rsidRPr="00D46EFD">
              <w:rPr>
                <w:rFonts w:ascii="Times New Roman" w:hAnsi="Times New Roman"/>
                <w:color w:val="000000"/>
              </w:rPr>
              <w:t>36</w:t>
            </w:r>
          </w:p>
        </w:tc>
        <w:tc>
          <w:tcPr>
            <w:tcW w:w="473" w:type="pct"/>
            <w:tcBorders>
              <w:top w:val="nil"/>
              <w:left w:val="nil"/>
              <w:bottom w:val="single" w:sz="4" w:space="0" w:color="auto"/>
              <w:right w:val="single" w:sz="4" w:space="0" w:color="auto"/>
            </w:tcBorders>
            <w:shd w:val="clear" w:color="000000" w:fill="FFFFFF"/>
            <w:vAlign w:val="center"/>
            <w:hideMark/>
          </w:tcPr>
          <w:p w14:paraId="3B513C13" w14:textId="77777777" w:rsidR="00EF0E9A" w:rsidRPr="00DB23A8" w:rsidRDefault="00EF0E9A" w:rsidP="00EF0E9A">
            <w:pPr>
              <w:spacing w:after="0" w:line="240" w:lineRule="auto"/>
              <w:jc w:val="center"/>
              <w:rPr>
                <w:rFonts w:ascii="Times New Roman" w:hAnsi="Times New Roman"/>
                <w:color w:val="000000"/>
              </w:rPr>
            </w:pPr>
            <w:r w:rsidRPr="00DB23A8">
              <w:rPr>
                <w:rFonts w:ascii="Times New Roman" w:hAnsi="Times New Roman"/>
                <w:color w:val="000000"/>
              </w:rPr>
              <w:t>20</w:t>
            </w:r>
          </w:p>
        </w:tc>
        <w:tc>
          <w:tcPr>
            <w:tcW w:w="463" w:type="pct"/>
            <w:tcBorders>
              <w:top w:val="nil"/>
              <w:left w:val="nil"/>
              <w:bottom w:val="single" w:sz="4" w:space="0" w:color="auto"/>
              <w:right w:val="single" w:sz="4" w:space="0" w:color="auto"/>
            </w:tcBorders>
            <w:shd w:val="clear" w:color="000000" w:fill="FFFFFF"/>
            <w:vAlign w:val="center"/>
            <w:hideMark/>
          </w:tcPr>
          <w:p w14:paraId="367A67F7" w14:textId="77777777" w:rsidR="00EF0E9A" w:rsidRPr="00DB23A8" w:rsidRDefault="00EF0E9A" w:rsidP="00EF0E9A">
            <w:pPr>
              <w:spacing w:after="0" w:line="240" w:lineRule="auto"/>
              <w:jc w:val="center"/>
              <w:rPr>
                <w:rFonts w:ascii="Times New Roman" w:hAnsi="Times New Roman"/>
                <w:color w:val="000000"/>
              </w:rPr>
            </w:pPr>
            <w:r w:rsidRPr="00DB23A8">
              <w:rPr>
                <w:rFonts w:ascii="Times New Roman" w:hAnsi="Times New Roman"/>
                <w:color w:val="000000"/>
              </w:rPr>
              <w:t>48</w:t>
            </w:r>
          </w:p>
        </w:tc>
        <w:tc>
          <w:tcPr>
            <w:tcW w:w="343" w:type="pct"/>
            <w:tcBorders>
              <w:top w:val="nil"/>
              <w:left w:val="nil"/>
              <w:bottom w:val="single" w:sz="4" w:space="0" w:color="auto"/>
              <w:right w:val="single" w:sz="4" w:space="0" w:color="auto"/>
            </w:tcBorders>
            <w:shd w:val="clear" w:color="000000" w:fill="FFFFFF"/>
            <w:vAlign w:val="center"/>
            <w:hideMark/>
          </w:tcPr>
          <w:p w14:paraId="10F33803" w14:textId="77777777" w:rsidR="00EF0E9A" w:rsidRPr="00DB23A8" w:rsidRDefault="00EF0E9A" w:rsidP="00EF0E9A">
            <w:pPr>
              <w:spacing w:after="0" w:line="240" w:lineRule="auto"/>
              <w:jc w:val="center"/>
              <w:rPr>
                <w:rFonts w:ascii="Times New Roman" w:hAnsi="Times New Roman"/>
                <w:color w:val="000000"/>
              </w:rPr>
            </w:pPr>
          </w:p>
        </w:tc>
        <w:tc>
          <w:tcPr>
            <w:tcW w:w="537" w:type="pct"/>
            <w:tcBorders>
              <w:top w:val="nil"/>
              <w:left w:val="nil"/>
              <w:bottom w:val="single" w:sz="4" w:space="0" w:color="auto"/>
              <w:right w:val="single" w:sz="4" w:space="0" w:color="auto"/>
            </w:tcBorders>
            <w:shd w:val="clear" w:color="000000" w:fill="FFFFFF"/>
            <w:vAlign w:val="center"/>
            <w:hideMark/>
          </w:tcPr>
          <w:p w14:paraId="5DB8974A" w14:textId="77777777" w:rsidR="00EF0E9A" w:rsidRPr="00DB23A8" w:rsidRDefault="00EF0E9A" w:rsidP="00EF0E9A">
            <w:pPr>
              <w:spacing w:after="0" w:line="240" w:lineRule="auto"/>
              <w:jc w:val="center"/>
              <w:rPr>
                <w:rFonts w:ascii="Times New Roman" w:hAnsi="Times New Roman"/>
                <w:color w:val="000000"/>
              </w:rPr>
            </w:pPr>
            <w:r w:rsidRPr="00DB23A8">
              <w:rPr>
                <w:rFonts w:ascii="Times New Roman" w:hAnsi="Times New Roman"/>
                <w:color w:val="000000"/>
              </w:rPr>
              <w:t>0</w:t>
            </w:r>
          </w:p>
        </w:tc>
        <w:tc>
          <w:tcPr>
            <w:tcW w:w="507" w:type="pct"/>
            <w:tcBorders>
              <w:top w:val="nil"/>
              <w:left w:val="nil"/>
              <w:bottom w:val="single" w:sz="4" w:space="0" w:color="auto"/>
              <w:right w:val="single" w:sz="4" w:space="0" w:color="auto"/>
            </w:tcBorders>
            <w:shd w:val="clear" w:color="auto" w:fill="auto"/>
            <w:vAlign w:val="center"/>
          </w:tcPr>
          <w:p w14:paraId="0D90E7AC" w14:textId="77777777" w:rsidR="00EF0E9A" w:rsidRPr="00DB23A8" w:rsidRDefault="00EF0E9A" w:rsidP="00EF0E9A">
            <w:pPr>
              <w:spacing w:after="0" w:line="240" w:lineRule="auto"/>
              <w:jc w:val="center"/>
              <w:rPr>
                <w:rFonts w:ascii="Times New Roman" w:hAnsi="Times New Roman"/>
                <w:color w:val="FF0000"/>
              </w:rPr>
            </w:pPr>
          </w:p>
        </w:tc>
        <w:tc>
          <w:tcPr>
            <w:tcW w:w="508" w:type="pct"/>
            <w:tcBorders>
              <w:top w:val="nil"/>
              <w:left w:val="nil"/>
              <w:bottom w:val="single" w:sz="4" w:space="0" w:color="auto"/>
              <w:right w:val="single" w:sz="4" w:space="0" w:color="auto"/>
            </w:tcBorders>
            <w:shd w:val="clear" w:color="000000" w:fill="FFFFFF"/>
            <w:vAlign w:val="center"/>
            <w:hideMark/>
          </w:tcPr>
          <w:p w14:paraId="0B1479A5" w14:textId="77777777" w:rsidR="00EF0E9A" w:rsidRPr="00DB23A8" w:rsidRDefault="00EF0E9A" w:rsidP="00EF0E9A">
            <w:pPr>
              <w:spacing w:after="0" w:line="240" w:lineRule="auto"/>
              <w:jc w:val="center"/>
              <w:rPr>
                <w:rFonts w:ascii="Times New Roman" w:hAnsi="Times New Roman"/>
                <w:b/>
                <w:bCs/>
                <w:color w:val="000000"/>
              </w:rPr>
            </w:pPr>
            <w:r w:rsidRPr="00DB23A8">
              <w:rPr>
                <w:rFonts w:ascii="Times New Roman" w:hAnsi="Times New Roman"/>
                <w:b/>
                <w:bCs/>
                <w:color w:val="000000"/>
              </w:rPr>
              <w:t>1</w:t>
            </w:r>
          </w:p>
        </w:tc>
      </w:tr>
      <w:tr w:rsidR="00EF0E9A" w:rsidRPr="00DB23A8" w14:paraId="164CF6D5" w14:textId="77777777" w:rsidTr="00EF0E9A">
        <w:trPr>
          <w:trHeight w:val="846"/>
        </w:trPr>
        <w:tc>
          <w:tcPr>
            <w:tcW w:w="395" w:type="pct"/>
            <w:tcBorders>
              <w:top w:val="nil"/>
              <w:left w:val="single" w:sz="4" w:space="0" w:color="auto"/>
              <w:bottom w:val="single" w:sz="4" w:space="0" w:color="auto"/>
              <w:right w:val="single" w:sz="4" w:space="0" w:color="auto"/>
            </w:tcBorders>
            <w:shd w:val="clear" w:color="000000" w:fill="FFFFFF"/>
            <w:vAlign w:val="center"/>
          </w:tcPr>
          <w:p w14:paraId="1CD599D9" w14:textId="77777777" w:rsidR="00EF0E9A" w:rsidRPr="00DB23A8" w:rsidRDefault="00EF0E9A" w:rsidP="00EF0E9A">
            <w:pPr>
              <w:spacing w:after="0" w:line="240" w:lineRule="auto"/>
              <w:rPr>
                <w:rFonts w:ascii="Times New Roman" w:hAnsi="Times New Roman"/>
                <w:color w:val="000000"/>
              </w:rPr>
            </w:pPr>
            <w:r w:rsidRPr="00DB23A8">
              <w:rPr>
                <w:rFonts w:ascii="Times New Roman" w:hAnsi="Times New Roman"/>
                <w:color w:val="000000"/>
              </w:rPr>
              <w:t>МДК 01.02</w:t>
            </w:r>
          </w:p>
        </w:tc>
        <w:tc>
          <w:tcPr>
            <w:tcW w:w="1255" w:type="pct"/>
            <w:tcBorders>
              <w:top w:val="nil"/>
              <w:left w:val="nil"/>
              <w:bottom w:val="single" w:sz="4" w:space="0" w:color="auto"/>
              <w:right w:val="single" w:sz="4" w:space="0" w:color="auto"/>
            </w:tcBorders>
            <w:shd w:val="clear" w:color="000000" w:fill="FFFFFF"/>
            <w:vAlign w:val="center"/>
          </w:tcPr>
          <w:p w14:paraId="497BDC5E" w14:textId="77777777" w:rsidR="00EF0E9A" w:rsidRPr="00DB23A8" w:rsidRDefault="00EF0E9A" w:rsidP="00EF0E9A">
            <w:pPr>
              <w:spacing w:after="0" w:line="240" w:lineRule="auto"/>
              <w:rPr>
                <w:color w:val="000000"/>
                <w:sz w:val="20"/>
                <w:szCs w:val="20"/>
                <w:shd w:val="clear" w:color="auto" w:fill="FFFFFF"/>
              </w:rPr>
            </w:pPr>
            <w:r w:rsidRPr="00DB23A8">
              <w:rPr>
                <w:rFonts w:ascii="Times New Roman" w:hAnsi="Times New Roman"/>
                <w:color w:val="000000" w:themeColor="text1"/>
              </w:rPr>
              <w:t xml:space="preserve">Основные стили, техники и технические приемы создания флористических изделий </w:t>
            </w:r>
          </w:p>
        </w:tc>
        <w:tc>
          <w:tcPr>
            <w:tcW w:w="260" w:type="pct"/>
            <w:tcBorders>
              <w:top w:val="nil"/>
              <w:left w:val="nil"/>
              <w:bottom w:val="single" w:sz="4" w:space="0" w:color="auto"/>
              <w:right w:val="single" w:sz="4" w:space="0" w:color="auto"/>
            </w:tcBorders>
            <w:shd w:val="clear" w:color="000000" w:fill="FFFFFF"/>
            <w:vAlign w:val="center"/>
          </w:tcPr>
          <w:p w14:paraId="2FC1E761" w14:textId="77777777" w:rsidR="00EF0E9A" w:rsidRPr="00D46EFD" w:rsidRDefault="00EF0E9A" w:rsidP="00EF0E9A">
            <w:pPr>
              <w:spacing w:after="0" w:line="240" w:lineRule="auto"/>
              <w:jc w:val="center"/>
              <w:rPr>
                <w:rFonts w:ascii="Times New Roman" w:hAnsi="Times New Roman"/>
                <w:color w:val="000000"/>
              </w:rPr>
            </w:pPr>
            <w:r w:rsidRPr="00D46EFD">
              <w:rPr>
                <w:rFonts w:ascii="Times New Roman" w:hAnsi="Times New Roman"/>
                <w:color w:val="000000"/>
              </w:rPr>
              <w:t>54</w:t>
            </w:r>
          </w:p>
        </w:tc>
        <w:tc>
          <w:tcPr>
            <w:tcW w:w="259" w:type="pct"/>
            <w:tcBorders>
              <w:top w:val="nil"/>
              <w:left w:val="nil"/>
              <w:bottom w:val="single" w:sz="4" w:space="0" w:color="auto"/>
              <w:right w:val="single" w:sz="4" w:space="0" w:color="auto"/>
            </w:tcBorders>
            <w:shd w:val="clear" w:color="000000" w:fill="FFFFFF"/>
            <w:vAlign w:val="center"/>
          </w:tcPr>
          <w:p w14:paraId="3CD636ED" w14:textId="77777777" w:rsidR="00EF0E9A" w:rsidRPr="00D46EFD" w:rsidRDefault="00EF0E9A" w:rsidP="00EF0E9A">
            <w:pPr>
              <w:spacing w:after="0" w:line="240" w:lineRule="auto"/>
              <w:jc w:val="center"/>
              <w:rPr>
                <w:rFonts w:ascii="Times New Roman" w:hAnsi="Times New Roman"/>
                <w:color w:val="000000"/>
              </w:rPr>
            </w:pPr>
            <w:r w:rsidRPr="00D46EFD">
              <w:rPr>
                <w:rFonts w:ascii="Times New Roman" w:hAnsi="Times New Roman"/>
                <w:color w:val="000000"/>
              </w:rPr>
              <w:t>32</w:t>
            </w:r>
          </w:p>
        </w:tc>
        <w:tc>
          <w:tcPr>
            <w:tcW w:w="473" w:type="pct"/>
            <w:tcBorders>
              <w:top w:val="nil"/>
              <w:left w:val="nil"/>
              <w:bottom w:val="single" w:sz="4" w:space="0" w:color="auto"/>
              <w:right w:val="single" w:sz="4" w:space="0" w:color="auto"/>
            </w:tcBorders>
            <w:shd w:val="clear" w:color="000000" w:fill="FFFFFF"/>
            <w:vAlign w:val="center"/>
          </w:tcPr>
          <w:p w14:paraId="0105EEE7" w14:textId="77777777" w:rsidR="00EF0E9A" w:rsidRPr="00DB23A8" w:rsidRDefault="00EF0E9A" w:rsidP="00EF0E9A">
            <w:pPr>
              <w:spacing w:after="0" w:line="240" w:lineRule="auto"/>
              <w:jc w:val="center"/>
              <w:rPr>
                <w:rFonts w:ascii="Times New Roman" w:hAnsi="Times New Roman"/>
                <w:color w:val="000000"/>
              </w:rPr>
            </w:pPr>
            <w:r w:rsidRPr="00DB23A8">
              <w:rPr>
                <w:rFonts w:ascii="Times New Roman" w:hAnsi="Times New Roman"/>
                <w:color w:val="000000"/>
              </w:rPr>
              <w:t>22</w:t>
            </w:r>
          </w:p>
        </w:tc>
        <w:tc>
          <w:tcPr>
            <w:tcW w:w="463" w:type="pct"/>
            <w:tcBorders>
              <w:top w:val="nil"/>
              <w:left w:val="nil"/>
              <w:bottom w:val="single" w:sz="4" w:space="0" w:color="auto"/>
              <w:right w:val="single" w:sz="4" w:space="0" w:color="auto"/>
            </w:tcBorders>
            <w:shd w:val="clear" w:color="000000" w:fill="FFFFFF"/>
            <w:vAlign w:val="center"/>
          </w:tcPr>
          <w:p w14:paraId="5BAACE5C" w14:textId="77777777" w:rsidR="00EF0E9A" w:rsidRPr="00DB23A8" w:rsidRDefault="00EF0E9A" w:rsidP="00EF0E9A">
            <w:pPr>
              <w:spacing w:after="0" w:line="240" w:lineRule="auto"/>
              <w:jc w:val="center"/>
              <w:rPr>
                <w:rFonts w:ascii="Times New Roman" w:hAnsi="Times New Roman"/>
                <w:color w:val="000000"/>
              </w:rPr>
            </w:pPr>
            <w:r w:rsidRPr="00DB23A8">
              <w:rPr>
                <w:rFonts w:ascii="Times New Roman" w:hAnsi="Times New Roman"/>
                <w:color w:val="000000"/>
              </w:rPr>
              <w:t>32</w:t>
            </w:r>
          </w:p>
        </w:tc>
        <w:tc>
          <w:tcPr>
            <w:tcW w:w="343" w:type="pct"/>
            <w:tcBorders>
              <w:top w:val="nil"/>
              <w:left w:val="nil"/>
              <w:bottom w:val="single" w:sz="4" w:space="0" w:color="auto"/>
              <w:right w:val="single" w:sz="4" w:space="0" w:color="auto"/>
            </w:tcBorders>
            <w:shd w:val="clear" w:color="000000" w:fill="FFFFFF"/>
            <w:vAlign w:val="center"/>
          </w:tcPr>
          <w:p w14:paraId="42BB9356" w14:textId="77777777" w:rsidR="00EF0E9A" w:rsidRPr="00DB23A8" w:rsidRDefault="00EF0E9A" w:rsidP="00EF0E9A">
            <w:pPr>
              <w:spacing w:after="0" w:line="240" w:lineRule="auto"/>
              <w:jc w:val="center"/>
              <w:rPr>
                <w:rFonts w:ascii="Times New Roman" w:hAnsi="Times New Roman"/>
                <w:color w:val="000000"/>
              </w:rPr>
            </w:pPr>
            <w:r w:rsidRPr="00DB23A8">
              <w:rPr>
                <w:rFonts w:ascii="Times New Roman" w:hAnsi="Times New Roman"/>
                <w:color w:val="000000"/>
              </w:rPr>
              <w:t> </w:t>
            </w:r>
          </w:p>
        </w:tc>
        <w:tc>
          <w:tcPr>
            <w:tcW w:w="537" w:type="pct"/>
            <w:tcBorders>
              <w:top w:val="nil"/>
              <w:left w:val="nil"/>
              <w:bottom w:val="single" w:sz="4" w:space="0" w:color="auto"/>
              <w:right w:val="single" w:sz="4" w:space="0" w:color="auto"/>
            </w:tcBorders>
            <w:shd w:val="clear" w:color="000000" w:fill="FFFFFF"/>
            <w:vAlign w:val="center"/>
          </w:tcPr>
          <w:p w14:paraId="31102F79" w14:textId="77777777" w:rsidR="00EF0E9A" w:rsidRPr="00DB23A8" w:rsidRDefault="00EF0E9A" w:rsidP="00EF0E9A">
            <w:pPr>
              <w:spacing w:after="0" w:line="240" w:lineRule="auto"/>
              <w:jc w:val="center"/>
              <w:rPr>
                <w:rFonts w:ascii="Times New Roman" w:hAnsi="Times New Roman"/>
                <w:color w:val="000000"/>
              </w:rPr>
            </w:pPr>
            <w:r w:rsidRPr="00DB23A8">
              <w:rPr>
                <w:rFonts w:ascii="Times New Roman" w:hAnsi="Times New Roman"/>
                <w:color w:val="000000"/>
              </w:rPr>
              <w:t>0</w:t>
            </w:r>
          </w:p>
        </w:tc>
        <w:tc>
          <w:tcPr>
            <w:tcW w:w="507" w:type="pct"/>
            <w:tcBorders>
              <w:top w:val="nil"/>
              <w:left w:val="nil"/>
              <w:bottom w:val="single" w:sz="4" w:space="0" w:color="auto"/>
              <w:right w:val="single" w:sz="4" w:space="0" w:color="auto"/>
            </w:tcBorders>
            <w:shd w:val="clear" w:color="auto" w:fill="auto"/>
            <w:vAlign w:val="center"/>
          </w:tcPr>
          <w:p w14:paraId="54F9F7A4" w14:textId="77777777" w:rsidR="00EF0E9A" w:rsidRPr="00DB23A8" w:rsidRDefault="00EF0E9A" w:rsidP="00EF0E9A">
            <w:pPr>
              <w:spacing w:after="0" w:line="240" w:lineRule="auto"/>
              <w:jc w:val="center"/>
              <w:rPr>
                <w:rFonts w:ascii="Times New Roman" w:hAnsi="Times New Roman"/>
                <w:color w:val="FF0000"/>
              </w:rPr>
            </w:pPr>
          </w:p>
        </w:tc>
        <w:tc>
          <w:tcPr>
            <w:tcW w:w="508" w:type="pct"/>
            <w:tcBorders>
              <w:top w:val="nil"/>
              <w:left w:val="nil"/>
              <w:bottom w:val="single" w:sz="4" w:space="0" w:color="auto"/>
              <w:right w:val="single" w:sz="4" w:space="0" w:color="auto"/>
            </w:tcBorders>
            <w:shd w:val="clear" w:color="000000" w:fill="FFFFFF"/>
            <w:vAlign w:val="center"/>
          </w:tcPr>
          <w:p w14:paraId="149E41BF" w14:textId="77777777" w:rsidR="00EF0E9A" w:rsidRPr="00DB23A8" w:rsidRDefault="00EF0E9A" w:rsidP="00EF0E9A">
            <w:pPr>
              <w:spacing w:after="0" w:line="240" w:lineRule="auto"/>
              <w:jc w:val="center"/>
              <w:rPr>
                <w:rFonts w:ascii="Times New Roman" w:hAnsi="Times New Roman"/>
                <w:b/>
                <w:bCs/>
                <w:color w:val="000000"/>
              </w:rPr>
            </w:pPr>
            <w:r w:rsidRPr="00DB23A8">
              <w:rPr>
                <w:rFonts w:ascii="Times New Roman" w:hAnsi="Times New Roman"/>
                <w:b/>
                <w:bCs/>
                <w:color w:val="000000"/>
              </w:rPr>
              <w:t>1</w:t>
            </w:r>
          </w:p>
        </w:tc>
      </w:tr>
      <w:tr w:rsidR="00EF0E9A" w:rsidRPr="00DB23A8" w14:paraId="03416418" w14:textId="77777777" w:rsidTr="00EF0E9A">
        <w:trPr>
          <w:trHeight w:val="300"/>
        </w:trPr>
        <w:tc>
          <w:tcPr>
            <w:tcW w:w="395" w:type="pct"/>
            <w:tcBorders>
              <w:top w:val="nil"/>
              <w:left w:val="single" w:sz="4" w:space="0" w:color="auto"/>
              <w:bottom w:val="single" w:sz="4" w:space="0" w:color="auto"/>
              <w:right w:val="single" w:sz="4" w:space="0" w:color="auto"/>
            </w:tcBorders>
            <w:shd w:val="clear" w:color="000000" w:fill="FFFFFF"/>
            <w:vAlign w:val="center"/>
            <w:hideMark/>
          </w:tcPr>
          <w:p w14:paraId="21A616EF" w14:textId="77777777" w:rsidR="00EF0E9A" w:rsidRPr="00DB23A8" w:rsidRDefault="00EF0E9A" w:rsidP="00EF0E9A">
            <w:pPr>
              <w:spacing w:after="0" w:line="240" w:lineRule="auto"/>
              <w:rPr>
                <w:rFonts w:ascii="Times New Roman" w:hAnsi="Times New Roman"/>
                <w:b/>
                <w:bCs/>
                <w:color w:val="000000"/>
              </w:rPr>
            </w:pPr>
            <w:r w:rsidRPr="00DB23A8">
              <w:rPr>
                <w:rFonts w:ascii="Times New Roman" w:hAnsi="Times New Roman"/>
                <w:b/>
                <w:bCs/>
                <w:color w:val="000000"/>
              </w:rPr>
              <w:t>УП. 01</w:t>
            </w:r>
          </w:p>
        </w:tc>
        <w:tc>
          <w:tcPr>
            <w:tcW w:w="1255" w:type="pct"/>
            <w:tcBorders>
              <w:top w:val="nil"/>
              <w:left w:val="nil"/>
              <w:bottom w:val="single" w:sz="4" w:space="0" w:color="auto"/>
              <w:right w:val="single" w:sz="4" w:space="0" w:color="auto"/>
            </w:tcBorders>
            <w:shd w:val="clear" w:color="000000" w:fill="FFFFFF"/>
            <w:vAlign w:val="center"/>
            <w:hideMark/>
          </w:tcPr>
          <w:p w14:paraId="7BCA8239" w14:textId="77777777" w:rsidR="00EF0E9A" w:rsidRPr="00DB23A8" w:rsidRDefault="00EF0E9A" w:rsidP="00EF0E9A">
            <w:pPr>
              <w:spacing w:after="0" w:line="240" w:lineRule="auto"/>
              <w:rPr>
                <w:rFonts w:ascii="Times New Roman" w:hAnsi="Times New Roman"/>
                <w:color w:val="000000"/>
              </w:rPr>
            </w:pPr>
            <w:r w:rsidRPr="00DB23A8">
              <w:rPr>
                <w:rFonts w:ascii="Times New Roman" w:hAnsi="Times New Roman"/>
                <w:color w:val="000000"/>
              </w:rPr>
              <w:t>Учебная практика</w:t>
            </w:r>
          </w:p>
        </w:tc>
        <w:tc>
          <w:tcPr>
            <w:tcW w:w="260" w:type="pct"/>
            <w:tcBorders>
              <w:top w:val="nil"/>
              <w:left w:val="nil"/>
              <w:bottom w:val="single" w:sz="4" w:space="0" w:color="auto"/>
              <w:right w:val="single" w:sz="4" w:space="0" w:color="auto"/>
            </w:tcBorders>
            <w:shd w:val="clear" w:color="000000" w:fill="FFFFFF"/>
            <w:vAlign w:val="center"/>
            <w:hideMark/>
          </w:tcPr>
          <w:p w14:paraId="22F2B5C7" w14:textId="77777777" w:rsidR="00EF0E9A" w:rsidRPr="00D46EFD" w:rsidRDefault="00EF0E9A" w:rsidP="00EF0E9A">
            <w:pPr>
              <w:spacing w:after="0" w:line="240" w:lineRule="auto"/>
              <w:jc w:val="center"/>
              <w:rPr>
                <w:rFonts w:ascii="Times New Roman" w:hAnsi="Times New Roman"/>
                <w:color w:val="000000"/>
              </w:rPr>
            </w:pPr>
            <w:r w:rsidRPr="00D46EFD">
              <w:rPr>
                <w:rFonts w:ascii="Times New Roman" w:hAnsi="Times New Roman"/>
                <w:color w:val="000000"/>
              </w:rPr>
              <w:t>144</w:t>
            </w:r>
          </w:p>
        </w:tc>
        <w:tc>
          <w:tcPr>
            <w:tcW w:w="259" w:type="pct"/>
            <w:tcBorders>
              <w:top w:val="nil"/>
              <w:left w:val="nil"/>
              <w:bottom w:val="single" w:sz="4" w:space="0" w:color="auto"/>
              <w:right w:val="single" w:sz="4" w:space="0" w:color="auto"/>
            </w:tcBorders>
            <w:shd w:val="clear" w:color="000000" w:fill="FFFFFF"/>
            <w:vAlign w:val="center"/>
            <w:hideMark/>
          </w:tcPr>
          <w:p w14:paraId="54344A84" w14:textId="77777777" w:rsidR="00EF0E9A" w:rsidRPr="00D46EFD" w:rsidRDefault="00EF0E9A" w:rsidP="00EF0E9A">
            <w:pPr>
              <w:spacing w:after="0" w:line="240" w:lineRule="auto"/>
              <w:jc w:val="center"/>
              <w:rPr>
                <w:rFonts w:ascii="Times New Roman" w:hAnsi="Times New Roman"/>
                <w:color w:val="000000"/>
              </w:rPr>
            </w:pPr>
            <w:r w:rsidRPr="00D46EFD">
              <w:rPr>
                <w:rFonts w:ascii="Times New Roman" w:hAnsi="Times New Roman"/>
                <w:color w:val="000000"/>
              </w:rPr>
              <w:t>144</w:t>
            </w:r>
          </w:p>
        </w:tc>
        <w:tc>
          <w:tcPr>
            <w:tcW w:w="473" w:type="pct"/>
            <w:tcBorders>
              <w:top w:val="nil"/>
              <w:left w:val="nil"/>
              <w:bottom w:val="single" w:sz="4" w:space="0" w:color="auto"/>
              <w:right w:val="single" w:sz="4" w:space="0" w:color="auto"/>
            </w:tcBorders>
            <w:shd w:val="clear" w:color="000000" w:fill="FFFFFF"/>
            <w:vAlign w:val="center"/>
            <w:hideMark/>
          </w:tcPr>
          <w:p w14:paraId="751B7EC5" w14:textId="77777777" w:rsidR="00EF0E9A" w:rsidRPr="00DB23A8" w:rsidRDefault="00EF0E9A" w:rsidP="00EF0E9A">
            <w:pPr>
              <w:spacing w:after="0" w:line="240" w:lineRule="auto"/>
              <w:jc w:val="center"/>
              <w:rPr>
                <w:rFonts w:ascii="Times New Roman" w:hAnsi="Times New Roman"/>
                <w:color w:val="000000"/>
              </w:rPr>
            </w:pPr>
            <w:r w:rsidRPr="00DB23A8">
              <w:rPr>
                <w:rFonts w:ascii="Times New Roman" w:hAnsi="Times New Roman"/>
                <w:color w:val="000000"/>
              </w:rPr>
              <w:t> </w:t>
            </w:r>
          </w:p>
        </w:tc>
        <w:tc>
          <w:tcPr>
            <w:tcW w:w="463" w:type="pct"/>
            <w:tcBorders>
              <w:top w:val="nil"/>
              <w:left w:val="nil"/>
              <w:bottom w:val="single" w:sz="4" w:space="0" w:color="auto"/>
              <w:right w:val="single" w:sz="4" w:space="0" w:color="auto"/>
            </w:tcBorders>
            <w:shd w:val="clear" w:color="000000" w:fill="FFFFFF"/>
            <w:vAlign w:val="center"/>
            <w:hideMark/>
          </w:tcPr>
          <w:p w14:paraId="3ADB3D15" w14:textId="77777777" w:rsidR="00EF0E9A" w:rsidRPr="00DB23A8" w:rsidRDefault="00EF0E9A" w:rsidP="00EF0E9A">
            <w:pPr>
              <w:spacing w:after="0" w:line="240" w:lineRule="auto"/>
              <w:jc w:val="center"/>
              <w:rPr>
                <w:rFonts w:ascii="Times New Roman" w:hAnsi="Times New Roman"/>
                <w:color w:val="000000"/>
              </w:rPr>
            </w:pPr>
            <w:r w:rsidRPr="00DB23A8">
              <w:rPr>
                <w:rFonts w:ascii="Times New Roman" w:hAnsi="Times New Roman"/>
                <w:color w:val="000000"/>
              </w:rPr>
              <w:t> </w:t>
            </w:r>
          </w:p>
        </w:tc>
        <w:tc>
          <w:tcPr>
            <w:tcW w:w="343" w:type="pct"/>
            <w:tcBorders>
              <w:top w:val="nil"/>
              <w:left w:val="nil"/>
              <w:bottom w:val="single" w:sz="4" w:space="0" w:color="auto"/>
              <w:right w:val="single" w:sz="4" w:space="0" w:color="auto"/>
            </w:tcBorders>
            <w:shd w:val="clear" w:color="000000" w:fill="FFFFFF"/>
            <w:vAlign w:val="center"/>
            <w:hideMark/>
          </w:tcPr>
          <w:p w14:paraId="07C32FAA" w14:textId="77777777" w:rsidR="00EF0E9A" w:rsidRPr="00DB23A8" w:rsidRDefault="00EF0E9A" w:rsidP="00EF0E9A">
            <w:pPr>
              <w:spacing w:after="0" w:line="240" w:lineRule="auto"/>
              <w:jc w:val="center"/>
              <w:rPr>
                <w:rFonts w:ascii="Times New Roman" w:hAnsi="Times New Roman"/>
                <w:color w:val="000000"/>
              </w:rPr>
            </w:pPr>
            <w:r w:rsidRPr="00DB23A8">
              <w:rPr>
                <w:rFonts w:ascii="Times New Roman" w:hAnsi="Times New Roman"/>
                <w:color w:val="000000"/>
              </w:rPr>
              <w:t>144</w:t>
            </w:r>
          </w:p>
        </w:tc>
        <w:tc>
          <w:tcPr>
            <w:tcW w:w="537" w:type="pct"/>
            <w:tcBorders>
              <w:top w:val="nil"/>
              <w:left w:val="nil"/>
              <w:bottom w:val="single" w:sz="4" w:space="0" w:color="auto"/>
              <w:right w:val="single" w:sz="4" w:space="0" w:color="auto"/>
            </w:tcBorders>
            <w:shd w:val="clear" w:color="000000" w:fill="FFFFFF"/>
            <w:vAlign w:val="center"/>
            <w:hideMark/>
          </w:tcPr>
          <w:p w14:paraId="660848D9" w14:textId="77777777" w:rsidR="00EF0E9A" w:rsidRPr="00DB23A8" w:rsidRDefault="00EF0E9A" w:rsidP="00EF0E9A">
            <w:pPr>
              <w:spacing w:after="0" w:line="240" w:lineRule="auto"/>
              <w:jc w:val="center"/>
              <w:rPr>
                <w:rFonts w:ascii="Times New Roman" w:hAnsi="Times New Roman"/>
                <w:color w:val="000000"/>
              </w:rPr>
            </w:pPr>
            <w:r w:rsidRPr="00DB23A8">
              <w:rPr>
                <w:rFonts w:ascii="Times New Roman" w:hAnsi="Times New Roman"/>
                <w:color w:val="000000"/>
              </w:rPr>
              <w:t> </w:t>
            </w:r>
          </w:p>
        </w:tc>
        <w:tc>
          <w:tcPr>
            <w:tcW w:w="507" w:type="pct"/>
            <w:tcBorders>
              <w:top w:val="nil"/>
              <w:left w:val="nil"/>
              <w:bottom w:val="single" w:sz="4" w:space="0" w:color="auto"/>
              <w:right w:val="single" w:sz="4" w:space="0" w:color="auto"/>
            </w:tcBorders>
            <w:shd w:val="clear" w:color="auto" w:fill="auto"/>
            <w:vAlign w:val="center"/>
            <w:hideMark/>
          </w:tcPr>
          <w:p w14:paraId="66DFA098" w14:textId="77777777" w:rsidR="00EF0E9A" w:rsidRPr="00DB23A8" w:rsidRDefault="00EF0E9A" w:rsidP="00EF0E9A">
            <w:pPr>
              <w:spacing w:after="0" w:line="240" w:lineRule="auto"/>
              <w:jc w:val="center"/>
              <w:rPr>
                <w:rFonts w:ascii="Times New Roman" w:hAnsi="Times New Roman"/>
                <w:color w:val="000000"/>
              </w:rPr>
            </w:pPr>
            <w:r w:rsidRPr="00DB23A8">
              <w:rPr>
                <w:rFonts w:ascii="Times New Roman" w:hAnsi="Times New Roman"/>
                <w:color w:val="000000"/>
              </w:rPr>
              <w:t> </w:t>
            </w:r>
          </w:p>
        </w:tc>
        <w:tc>
          <w:tcPr>
            <w:tcW w:w="508" w:type="pct"/>
            <w:tcBorders>
              <w:top w:val="nil"/>
              <w:left w:val="nil"/>
              <w:bottom w:val="single" w:sz="4" w:space="0" w:color="auto"/>
              <w:right w:val="single" w:sz="4" w:space="0" w:color="auto"/>
            </w:tcBorders>
            <w:shd w:val="clear" w:color="000000" w:fill="FFFFFF"/>
            <w:vAlign w:val="center"/>
            <w:hideMark/>
          </w:tcPr>
          <w:p w14:paraId="2C20D969" w14:textId="77777777" w:rsidR="00EF0E9A" w:rsidRPr="00DB23A8" w:rsidRDefault="00EF0E9A" w:rsidP="00EF0E9A">
            <w:pPr>
              <w:spacing w:after="0" w:line="240" w:lineRule="auto"/>
              <w:jc w:val="center"/>
              <w:rPr>
                <w:rFonts w:ascii="Times New Roman" w:hAnsi="Times New Roman"/>
                <w:color w:val="000000"/>
              </w:rPr>
            </w:pPr>
            <w:r w:rsidRPr="00DB23A8">
              <w:rPr>
                <w:rFonts w:ascii="Times New Roman" w:hAnsi="Times New Roman"/>
                <w:color w:val="000000"/>
              </w:rPr>
              <w:t>1</w:t>
            </w:r>
          </w:p>
        </w:tc>
      </w:tr>
      <w:tr w:rsidR="00EF0E9A" w:rsidRPr="00DB23A8" w14:paraId="5F327863" w14:textId="77777777" w:rsidTr="00EF0E9A">
        <w:trPr>
          <w:trHeight w:val="300"/>
        </w:trPr>
        <w:tc>
          <w:tcPr>
            <w:tcW w:w="395" w:type="pct"/>
            <w:tcBorders>
              <w:top w:val="nil"/>
              <w:left w:val="single" w:sz="4" w:space="0" w:color="auto"/>
              <w:bottom w:val="single" w:sz="4" w:space="0" w:color="auto"/>
              <w:right w:val="single" w:sz="4" w:space="0" w:color="auto"/>
            </w:tcBorders>
            <w:shd w:val="clear" w:color="000000" w:fill="FFFFFF"/>
            <w:vAlign w:val="center"/>
            <w:hideMark/>
          </w:tcPr>
          <w:p w14:paraId="7EA9A31D" w14:textId="77777777" w:rsidR="00EF0E9A" w:rsidRPr="00DB23A8" w:rsidRDefault="00EF0E9A" w:rsidP="00EF0E9A">
            <w:pPr>
              <w:spacing w:after="0" w:line="240" w:lineRule="auto"/>
              <w:rPr>
                <w:rFonts w:ascii="Times New Roman" w:hAnsi="Times New Roman"/>
                <w:b/>
                <w:bCs/>
                <w:color w:val="000000"/>
              </w:rPr>
            </w:pPr>
            <w:r w:rsidRPr="00DB23A8">
              <w:rPr>
                <w:rFonts w:ascii="Times New Roman" w:hAnsi="Times New Roman"/>
                <w:b/>
                <w:bCs/>
                <w:color w:val="000000"/>
              </w:rPr>
              <w:t>ПП. 01</w:t>
            </w:r>
          </w:p>
        </w:tc>
        <w:tc>
          <w:tcPr>
            <w:tcW w:w="1255" w:type="pct"/>
            <w:tcBorders>
              <w:top w:val="nil"/>
              <w:left w:val="nil"/>
              <w:bottom w:val="single" w:sz="4" w:space="0" w:color="auto"/>
              <w:right w:val="single" w:sz="4" w:space="0" w:color="auto"/>
            </w:tcBorders>
            <w:shd w:val="clear" w:color="000000" w:fill="FFFFFF"/>
            <w:vAlign w:val="center"/>
            <w:hideMark/>
          </w:tcPr>
          <w:p w14:paraId="4CE38ACB" w14:textId="77777777" w:rsidR="00EF0E9A" w:rsidRPr="00DB23A8" w:rsidRDefault="00EF0E9A" w:rsidP="00EF0E9A">
            <w:pPr>
              <w:spacing w:after="0" w:line="240" w:lineRule="auto"/>
              <w:rPr>
                <w:rFonts w:ascii="Times New Roman" w:hAnsi="Times New Roman"/>
                <w:color w:val="000000"/>
              </w:rPr>
            </w:pPr>
            <w:r w:rsidRPr="00DB23A8">
              <w:rPr>
                <w:rFonts w:ascii="Times New Roman" w:hAnsi="Times New Roman"/>
                <w:color w:val="000000"/>
              </w:rPr>
              <w:t>Производственная практика</w:t>
            </w:r>
          </w:p>
        </w:tc>
        <w:tc>
          <w:tcPr>
            <w:tcW w:w="260" w:type="pct"/>
            <w:tcBorders>
              <w:top w:val="nil"/>
              <w:left w:val="nil"/>
              <w:bottom w:val="single" w:sz="4" w:space="0" w:color="auto"/>
              <w:right w:val="single" w:sz="4" w:space="0" w:color="auto"/>
            </w:tcBorders>
            <w:shd w:val="clear" w:color="000000" w:fill="FFFFFF"/>
            <w:vAlign w:val="center"/>
            <w:hideMark/>
          </w:tcPr>
          <w:p w14:paraId="505076DF" w14:textId="77777777" w:rsidR="00EF0E9A" w:rsidRPr="00D46EFD" w:rsidRDefault="00EF0E9A" w:rsidP="00EF0E9A">
            <w:pPr>
              <w:spacing w:after="0" w:line="240" w:lineRule="auto"/>
              <w:jc w:val="center"/>
              <w:rPr>
                <w:rFonts w:ascii="Times New Roman" w:hAnsi="Times New Roman"/>
                <w:strike/>
                <w:color w:val="000000"/>
              </w:rPr>
            </w:pPr>
            <w:r w:rsidRPr="00D46EFD">
              <w:rPr>
                <w:rFonts w:ascii="Times New Roman" w:hAnsi="Times New Roman"/>
                <w:color w:val="000000"/>
              </w:rPr>
              <w:t>108</w:t>
            </w:r>
          </w:p>
        </w:tc>
        <w:tc>
          <w:tcPr>
            <w:tcW w:w="259" w:type="pct"/>
            <w:tcBorders>
              <w:top w:val="nil"/>
              <w:left w:val="nil"/>
              <w:bottom w:val="single" w:sz="4" w:space="0" w:color="auto"/>
              <w:right w:val="single" w:sz="4" w:space="0" w:color="auto"/>
            </w:tcBorders>
            <w:shd w:val="clear" w:color="000000" w:fill="FFFFFF"/>
            <w:vAlign w:val="center"/>
            <w:hideMark/>
          </w:tcPr>
          <w:p w14:paraId="39ED1CC8" w14:textId="77777777" w:rsidR="00EF0E9A" w:rsidRPr="00D46EFD" w:rsidRDefault="00EF0E9A" w:rsidP="00EF0E9A">
            <w:pPr>
              <w:spacing w:after="0" w:line="240" w:lineRule="auto"/>
              <w:jc w:val="center"/>
              <w:rPr>
                <w:rFonts w:ascii="Times New Roman" w:hAnsi="Times New Roman"/>
                <w:color w:val="000000"/>
              </w:rPr>
            </w:pPr>
            <w:r w:rsidRPr="00D46EFD">
              <w:rPr>
                <w:rFonts w:ascii="Times New Roman" w:hAnsi="Times New Roman"/>
                <w:color w:val="000000"/>
              </w:rPr>
              <w:t>108</w:t>
            </w:r>
          </w:p>
        </w:tc>
        <w:tc>
          <w:tcPr>
            <w:tcW w:w="473" w:type="pct"/>
            <w:tcBorders>
              <w:top w:val="nil"/>
              <w:left w:val="nil"/>
              <w:bottom w:val="single" w:sz="4" w:space="0" w:color="auto"/>
              <w:right w:val="single" w:sz="4" w:space="0" w:color="auto"/>
            </w:tcBorders>
            <w:shd w:val="clear" w:color="000000" w:fill="FFFFFF"/>
            <w:vAlign w:val="center"/>
            <w:hideMark/>
          </w:tcPr>
          <w:p w14:paraId="58760157" w14:textId="77777777" w:rsidR="00EF0E9A" w:rsidRPr="00DB23A8" w:rsidRDefault="00EF0E9A" w:rsidP="00EF0E9A">
            <w:pPr>
              <w:spacing w:after="0" w:line="240" w:lineRule="auto"/>
              <w:jc w:val="center"/>
              <w:rPr>
                <w:rFonts w:ascii="Times New Roman" w:hAnsi="Times New Roman"/>
                <w:color w:val="000000"/>
              </w:rPr>
            </w:pPr>
            <w:r w:rsidRPr="00DB23A8">
              <w:rPr>
                <w:rFonts w:ascii="Times New Roman" w:hAnsi="Times New Roman"/>
                <w:color w:val="000000"/>
              </w:rPr>
              <w:t> </w:t>
            </w:r>
          </w:p>
        </w:tc>
        <w:tc>
          <w:tcPr>
            <w:tcW w:w="463" w:type="pct"/>
            <w:tcBorders>
              <w:top w:val="nil"/>
              <w:left w:val="nil"/>
              <w:bottom w:val="single" w:sz="4" w:space="0" w:color="auto"/>
              <w:right w:val="single" w:sz="4" w:space="0" w:color="auto"/>
            </w:tcBorders>
            <w:shd w:val="clear" w:color="000000" w:fill="FFFFFF"/>
            <w:vAlign w:val="center"/>
            <w:hideMark/>
          </w:tcPr>
          <w:p w14:paraId="421E5AE5" w14:textId="77777777" w:rsidR="00EF0E9A" w:rsidRPr="00DB23A8" w:rsidRDefault="00EF0E9A" w:rsidP="00EF0E9A">
            <w:pPr>
              <w:spacing w:after="0" w:line="240" w:lineRule="auto"/>
              <w:jc w:val="center"/>
              <w:rPr>
                <w:rFonts w:ascii="Times New Roman" w:hAnsi="Times New Roman"/>
                <w:color w:val="000000"/>
              </w:rPr>
            </w:pPr>
            <w:r w:rsidRPr="00DB23A8">
              <w:rPr>
                <w:rFonts w:ascii="Times New Roman" w:hAnsi="Times New Roman"/>
                <w:color w:val="000000"/>
              </w:rPr>
              <w:t> </w:t>
            </w:r>
          </w:p>
        </w:tc>
        <w:tc>
          <w:tcPr>
            <w:tcW w:w="343" w:type="pct"/>
            <w:tcBorders>
              <w:top w:val="nil"/>
              <w:left w:val="nil"/>
              <w:bottom w:val="single" w:sz="4" w:space="0" w:color="auto"/>
              <w:right w:val="single" w:sz="4" w:space="0" w:color="auto"/>
            </w:tcBorders>
            <w:shd w:val="clear" w:color="000000" w:fill="FFFFFF"/>
            <w:vAlign w:val="center"/>
            <w:hideMark/>
          </w:tcPr>
          <w:p w14:paraId="2191D970" w14:textId="77777777" w:rsidR="00EF0E9A" w:rsidRPr="00DB23A8" w:rsidRDefault="00EF0E9A" w:rsidP="00EF0E9A">
            <w:pPr>
              <w:spacing w:after="0" w:line="240" w:lineRule="auto"/>
              <w:jc w:val="center"/>
              <w:rPr>
                <w:rFonts w:ascii="Times New Roman" w:hAnsi="Times New Roman"/>
                <w:color w:val="000000"/>
              </w:rPr>
            </w:pPr>
            <w:r w:rsidRPr="00DB23A8">
              <w:rPr>
                <w:rFonts w:ascii="Times New Roman" w:hAnsi="Times New Roman"/>
                <w:color w:val="000000"/>
              </w:rPr>
              <w:t>108</w:t>
            </w:r>
          </w:p>
        </w:tc>
        <w:tc>
          <w:tcPr>
            <w:tcW w:w="537" w:type="pct"/>
            <w:tcBorders>
              <w:top w:val="nil"/>
              <w:left w:val="nil"/>
              <w:bottom w:val="single" w:sz="4" w:space="0" w:color="auto"/>
              <w:right w:val="single" w:sz="4" w:space="0" w:color="auto"/>
            </w:tcBorders>
            <w:shd w:val="clear" w:color="000000" w:fill="FFFFFF"/>
            <w:vAlign w:val="center"/>
            <w:hideMark/>
          </w:tcPr>
          <w:p w14:paraId="734F53C8" w14:textId="77777777" w:rsidR="00EF0E9A" w:rsidRPr="00DB23A8" w:rsidRDefault="00EF0E9A" w:rsidP="00EF0E9A">
            <w:pPr>
              <w:spacing w:after="0" w:line="240" w:lineRule="auto"/>
              <w:jc w:val="center"/>
              <w:rPr>
                <w:rFonts w:ascii="Times New Roman" w:hAnsi="Times New Roman"/>
                <w:b/>
                <w:bCs/>
                <w:color w:val="000000"/>
              </w:rPr>
            </w:pPr>
            <w:r w:rsidRPr="00DB23A8">
              <w:rPr>
                <w:rFonts w:ascii="Times New Roman" w:hAnsi="Times New Roman"/>
                <w:b/>
                <w:bCs/>
                <w:color w:val="000000"/>
              </w:rPr>
              <w:t> </w:t>
            </w:r>
          </w:p>
        </w:tc>
        <w:tc>
          <w:tcPr>
            <w:tcW w:w="507" w:type="pct"/>
            <w:tcBorders>
              <w:top w:val="nil"/>
              <w:left w:val="nil"/>
              <w:bottom w:val="single" w:sz="4" w:space="0" w:color="auto"/>
              <w:right w:val="single" w:sz="4" w:space="0" w:color="auto"/>
            </w:tcBorders>
            <w:shd w:val="clear" w:color="auto" w:fill="auto"/>
            <w:vAlign w:val="center"/>
            <w:hideMark/>
          </w:tcPr>
          <w:p w14:paraId="454E2567" w14:textId="77777777" w:rsidR="00EF0E9A" w:rsidRPr="00DB23A8" w:rsidRDefault="00EF0E9A" w:rsidP="00EF0E9A">
            <w:pPr>
              <w:spacing w:after="0" w:line="240" w:lineRule="auto"/>
              <w:jc w:val="center"/>
              <w:rPr>
                <w:rFonts w:ascii="Times New Roman" w:hAnsi="Times New Roman"/>
                <w:b/>
                <w:bCs/>
                <w:color w:val="000000"/>
              </w:rPr>
            </w:pPr>
            <w:r w:rsidRPr="00DB23A8">
              <w:rPr>
                <w:rFonts w:ascii="Times New Roman" w:hAnsi="Times New Roman"/>
                <w:b/>
                <w:bCs/>
                <w:color w:val="000000"/>
              </w:rPr>
              <w:t> </w:t>
            </w:r>
          </w:p>
        </w:tc>
        <w:tc>
          <w:tcPr>
            <w:tcW w:w="508" w:type="pct"/>
            <w:tcBorders>
              <w:top w:val="nil"/>
              <w:left w:val="nil"/>
              <w:bottom w:val="single" w:sz="4" w:space="0" w:color="auto"/>
              <w:right w:val="single" w:sz="4" w:space="0" w:color="auto"/>
            </w:tcBorders>
            <w:shd w:val="clear" w:color="000000" w:fill="FFFFFF"/>
            <w:vAlign w:val="center"/>
            <w:hideMark/>
          </w:tcPr>
          <w:p w14:paraId="61FDC319" w14:textId="77777777" w:rsidR="00EF0E9A" w:rsidRPr="00DB23A8" w:rsidRDefault="00EF0E9A" w:rsidP="00EF0E9A">
            <w:pPr>
              <w:spacing w:after="0" w:line="240" w:lineRule="auto"/>
              <w:jc w:val="center"/>
              <w:rPr>
                <w:rFonts w:ascii="Times New Roman" w:hAnsi="Times New Roman"/>
                <w:color w:val="000000"/>
              </w:rPr>
            </w:pPr>
            <w:r w:rsidRPr="00DB23A8">
              <w:rPr>
                <w:rFonts w:ascii="Times New Roman" w:hAnsi="Times New Roman"/>
                <w:color w:val="000000"/>
              </w:rPr>
              <w:t>1</w:t>
            </w:r>
          </w:p>
        </w:tc>
      </w:tr>
      <w:tr w:rsidR="00EF0E9A" w:rsidRPr="00DB23A8" w14:paraId="4187E841" w14:textId="77777777" w:rsidTr="00EF0E9A">
        <w:trPr>
          <w:trHeight w:val="300"/>
        </w:trPr>
        <w:tc>
          <w:tcPr>
            <w:tcW w:w="395" w:type="pct"/>
            <w:tcBorders>
              <w:top w:val="nil"/>
              <w:left w:val="single" w:sz="4" w:space="0" w:color="auto"/>
              <w:bottom w:val="single" w:sz="4" w:space="0" w:color="auto"/>
              <w:right w:val="single" w:sz="4" w:space="0" w:color="auto"/>
            </w:tcBorders>
            <w:shd w:val="clear" w:color="000000" w:fill="FFFFFF"/>
            <w:vAlign w:val="center"/>
          </w:tcPr>
          <w:p w14:paraId="2E4153CB" w14:textId="77777777" w:rsidR="00EF0E9A" w:rsidRPr="00DB23A8" w:rsidRDefault="00EF0E9A" w:rsidP="00EF0E9A">
            <w:pPr>
              <w:spacing w:after="0" w:line="240" w:lineRule="auto"/>
              <w:rPr>
                <w:rFonts w:ascii="Times New Roman" w:hAnsi="Times New Roman"/>
                <w:b/>
                <w:bCs/>
                <w:color w:val="000000"/>
              </w:rPr>
            </w:pPr>
            <w:r w:rsidRPr="00DB23A8">
              <w:rPr>
                <w:rFonts w:ascii="Times New Roman" w:hAnsi="Times New Roman"/>
                <w:b/>
                <w:bCs/>
                <w:color w:val="000000"/>
              </w:rPr>
              <w:t>ПА</w:t>
            </w:r>
          </w:p>
        </w:tc>
        <w:tc>
          <w:tcPr>
            <w:tcW w:w="1255" w:type="pct"/>
            <w:tcBorders>
              <w:top w:val="nil"/>
              <w:left w:val="nil"/>
              <w:bottom w:val="single" w:sz="4" w:space="0" w:color="auto"/>
              <w:right w:val="single" w:sz="4" w:space="0" w:color="auto"/>
            </w:tcBorders>
            <w:shd w:val="clear" w:color="000000" w:fill="FFFFFF"/>
            <w:vAlign w:val="center"/>
          </w:tcPr>
          <w:p w14:paraId="1B3866D1" w14:textId="77777777" w:rsidR="00EF0E9A" w:rsidRPr="00DB23A8" w:rsidRDefault="00EF0E9A" w:rsidP="00EF0E9A">
            <w:pPr>
              <w:spacing w:after="0" w:line="240" w:lineRule="auto"/>
              <w:rPr>
                <w:rFonts w:ascii="Times New Roman" w:hAnsi="Times New Roman"/>
                <w:color w:val="000000"/>
              </w:rPr>
            </w:pPr>
            <w:r w:rsidRPr="00DB23A8">
              <w:rPr>
                <w:rFonts w:ascii="Times New Roman" w:hAnsi="Times New Roman"/>
                <w:color w:val="000000"/>
              </w:rPr>
              <w:t>Промежуточная аттестация</w:t>
            </w:r>
          </w:p>
        </w:tc>
        <w:tc>
          <w:tcPr>
            <w:tcW w:w="260" w:type="pct"/>
            <w:tcBorders>
              <w:top w:val="nil"/>
              <w:left w:val="nil"/>
              <w:bottom w:val="single" w:sz="4" w:space="0" w:color="auto"/>
              <w:right w:val="single" w:sz="4" w:space="0" w:color="auto"/>
            </w:tcBorders>
            <w:shd w:val="clear" w:color="000000" w:fill="FFFFFF"/>
            <w:vAlign w:val="center"/>
          </w:tcPr>
          <w:p w14:paraId="5DCD321F" w14:textId="77777777" w:rsidR="00EF0E9A" w:rsidRPr="00D46EFD" w:rsidRDefault="00EF0E9A" w:rsidP="00EF0E9A">
            <w:pPr>
              <w:spacing w:after="0" w:line="240" w:lineRule="auto"/>
              <w:jc w:val="center"/>
              <w:rPr>
                <w:rFonts w:ascii="Times New Roman" w:hAnsi="Times New Roman"/>
                <w:color w:val="000000"/>
              </w:rPr>
            </w:pPr>
            <w:r w:rsidRPr="00D46EFD">
              <w:rPr>
                <w:rFonts w:ascii="Times New Roman" w:hAnsi="Times New Roman"/>
                <w:color w:val="000000"/>
              </w:rPr>
              <w:t>18</w:t>
            </w:r>
          </w:p>
        </w:tc>
        <w:tc>
          <w:tcPr>
            <w:tcW w:w="259" w:type="pct"/>
            <w:tcBorders>
              <w:top w:val="nil"/>
              <w:left w:val="nil"/>
              <w:bottom w:val="single" w:sz="4" w:space="0" w:color="auto"/>
              <w:right w:val="single" w:sz="4" w:space="0" w:color="auto"/>
            </w:tcBorders>
            <w:shd w:val="clear" w:color="000000" w:fill="FFFFFF"/>
            <w:vAlign w:val="center"/>
          </w:tcPr>
          <w:p w14:paraId="2408B311" w14:textId="77777777" w:rsidR="00EF0E9A" w:rsidRPr="00D46EFD" w:rsidRDefault="00EF0E9A" w:rsidP="00EF0E9A">
            <w:pPr>
              <w:spacing w:after="0" w:line="240" w:lineRule="auto"/>
              <w:jc w:val="center"/>
              <w:rPr>
                <w:rFonts w:ascii="Times New Roman" w:hAnsi="Times New Roman"/>
                <w:color w:val="000000"/>
              </w:rPr>
            </w:pPr>
            <w:r w:rsidRPr="00D46EFD">
              <w:rPr>
                <w:rFonts w:ascii="Times New Roman" w:hAnsi="Times New Roman"/>
                <w:color w:val="000000"/>
              </w:rPr>
              <w:t>18</w:t>
            </w:r>
          </w:p>
        </w:tc>
        <w:tc>
          <w:tcPr>
            <w:tcW w:w="473" w:type="pct"/>
            <w:tcBorders>
              <w:top w:val="nil"/>
              <w:left w:val="nil"/>
              <w:bottom w:val="single" w:sz="4" w:space="0" w:color="auto"/>
              <w:right w:val="single" w:sz="4" w:space="0" w:color="auto"/>
            </w:tcBorders>
            <w:shd w:val="clear" w:color="000000" w:fill="FFFFFF"/>
            <w:vAlign w:val="center"/>
          </w:tcPr>
          <w:p w14:paraId="7CCA6AEA" w14:textId="77777777" w:rsidR="00EF0E9A" w:rsidRPr="00DB23A8" w:rsidRDefault="00EF0E9A" w:rsidP="00EF0E9A">
            <w:pPr>
              <w:spacing w:after="0" w:line="240" w:lineRule="auto"/>
              <w:jc w:val="center"/>
              <w:rPr>
                <w:rFonts w:ascii="Times New Roman" w:hAnsi="Times New Roman"/>
                <w:color w:val="000000"/>
              </w:rPr>
            </w:pPr>
          </w:p>
        </w:tc>
        <w:tc>
          <w:tcPr>
            <w:tcW w:w="463" w:type="pct"/>
            <w:tcBorders>
              <w:top w:val="nil"/>
              <w:left w:val="nil"/>
              <w:bottom w:val="single" w:sz="4" w:space="0" w:color="auto"/>
              <w:right w:val="single" w:sz="4" w:space="0" w:color="auto"/>
            </w:tcBorders>
            <w:shd w:val="clear" w:color="000000" w:fill="FFFFFF"/>
            <w:vAlign w:val="center"/>
          </w:tcPr>
          <w:p w14:paraId="7C7487BE" w14:textId="77777777" w:rsidR="00EF0E9A" w:rsidRPr="00DB23A8" w:rsidRDefault="00EF0E9A" w:rsidP="00EF0E9A">
            <w:pPr>
              <w:spacing w:after="0" w:line="240" w:lineRule="auto"/>
              <w:jc w:val="center"/>
              <w:rPr>
                <w:rFonts w:ascii="Times New Roman" w:hAnsi="Times New Roman"/>
                <w:color w:val="000000"/>
              </w:rPr>
            </w:pPr>
          </w:p>
        </w:tc>
        <w:tc>
          <w:tcPr>
            <w:tcW w:w="343" w:type="pct"/>
            <w:tcBorders>
              <w:top w:val="nil"/>
              <w:left w:val="nil"/>
              <w:bottom w:val="single" w:sz="4" w:space="0" w:color="auto"/>
              <w:right w:val="single" w:sz="4" w:space="0" w:color="auto"/>
            </w:tcBorders>
            <w:shd w:val="clear" w:color="000000" w:fill="FFFFFF"/>
            <w:vAlign w:val="center"/>
          </w:tcPr>
          <w:p w14:paraId="1D88843A" w14:textId="77777777" w:rsidR="00EF0E9A" w:rsidRPr="00DB23A8" w:rsidRDefault="00EF0E9A" w:rsidP="00EF0E9A">
            <w:pPr>
              <w:spacing w:after="0" w:line="240" w:lineRule="auto"/>
              <w:jc w:val="center"/>
              <w:rPr>
                <w:rFonts w:ascii="Times New Roman" w:hAnsi="Times New Roman"/>
                <w:color w:val="000000"/>
              </w:rPr>
            </w:pPr>
          </w:p>
        </w:tc>
        <w:tc>
          <w:tcPr>
            <w:tcW w:w="537" w:type="pct"/>
            <w:tcBorders>
              <w:top w:val="nil"/>
              <w:left w:val="nil"/>
              <w:bottom w:val="single" w:sz="4" w:space="0" w:color="auto"/>
              <w:right w:val="single" w:sz="4" w:space="0" w:color="auto"/>
            </w:tcBorders>
            <w:shd w:val="clear" w:color="000000" w:fill="FFFFFF"/>
            <w:vAlign w:val="center"/>
          </w:tcPr>
          <w:p w14:paraId="194576D2" w14:textId="77777777" w:rsidR="00EF0E9A" w:rsidRPr="00DB23A8" w:rsidRDefault="00EF0E9A" w:rsidP="00EF0E9A">
            <w:pPr>
              <w:spacing w:after="0" w:line="240" w:lineRule="auto"/>
              <w:jc w:val="center"/>
              <w:rPr>
                <w:rFonts w:ascii="Times New Roman" w:hAnsi="Times New Roman"/>
                <w:b/>
                <w:bCs/>
                <w:color w:val="000000"/>
              </w:rPr>
            </w:pPr>
          </w:p>
        </w:tc>
        <w:tc>
          <w:tcPr>
            <w:tcW w:w="507" w:type="pct"/>
            <w:tcBorders>
              <w:top w:val="nil"/>
              <w:left w:val="nil"/>
              <w:bottom w:val="single" w:sz="4" w:space="0" w:color="auto"/>
              <w:right w:val="single" w:sz="4" w:space="0" w:color="auto"/>
            </w:tcBorders>
            <w:shd w:val="clear" w:color="auto" w:fill="auto"/>
            <w:vAlign w:val="center"/>
          </w:tcPr>
          <w:p w14:paraId="18EC1049" w14:textId="77777777" w:rsidR="00EF0E9A" w:rsidRPr="00DB23A8" w:rsidRDefault="00EF0E9A" w:rsidP="00EF0E9A">
            <w:pPr>
              <w:spacing w:after="0" w:line="240" w:lineRule="auto"/>
              <w:jc w:val="center"/>
              <w:rPr>
                <w:rFonts w:ascii="Times New Roman" w:hAnsi="Times New Roman"/>
                <w:b/>
                <w:bCs/>
                <w:color w:val="000000"/>
              </w:rPr>
            </w:pPr>
            <w:r w:rsidRPr="00DB23A8">
              <w:rPr>
                <w:rFonts w:ascii="Times New Roman" w:hAnsi="Times New Roman"/>
                <w:b/>
                <w:bCs/>
                <w:color w:val="000000"/>
              </w:rPr>
              <w:t>18</w:t>
            </w:r>
          </w:p>
        </w:tc>
        <w:tc>
          <w:tcPr>
            <w:tcW w:w="508" w:type="pct"/>
            <w:tcBorders>
              <w:top w:val="nil"/>
              <w:left w:val="nil"/>
              <w:bottom w:val="single" w:sz="4" w:space="0" w:color="auto"/>
              <w:right w:val="single" w:sz="4" w:space="0" w:color="auto"/>
            </w:tcBorders>
            <w:shd w:val="clear" w:color="000000" w:fill="FFFFFF"/>
            <w:vAlign w:val="center"/>
          </w:tcPr>
          <w:p w14:paraId="33398AA0" w14:textId="77777777" w:rsidR="00EF0E9A" w:rsidRPr="00DB23A8" w:rsidRDefault="00EF0E9A" w:rsidP="00EF0E9A">
            <w:pPr>
              <w:spacing w:after="0" w:line="240" w:lineRule="auto"/>
              <w:jc w:val="center"/>
              <w:rPr>
                <w:rFonts w:ascii="Times New Roman" w:hAnsi="Times New Roman"/>
                <w:color w:val="000000"/>
              </w:rPr>
            </w:pPr>
          </w:p>
        </w:tc>
      </w:tr>
      <w:tr w:rsidR="00EF0E9A" w:rsidRPr="00DB23A8" w14:paraId="65C4A6E5" w14:textId="77777777" w:rsidTr="00EF0E9A">
        <w:trPr>
          <w:trHeight w:val="615"/>
        </w:trPr>
        <w:tc>
          <w:tcPr>
            <w:tcW w:w="395" w:type="pct"/>
            <w:tcBorders>
              <w:top w:val="nil"/>
              <w:left w:val="single" w:sz="4" w:space="0" w:color="auto"/>
              <w:bottom w:val="single" w:sz="4" w:space="0" w:color="auto"/>
              <w:right w:val="single" w:sz="4" w:space="0" w:color="auto"/>
            </w:tcBorders>
            <w:shd w:val="clear" w:color="000000" w:fill="FFFFFF"/>
            <w:vAlign w:val="center"/>
            <w:hideMark/>
          </w:tcPr>
          <w:p w14:paraId="15E5CE12" w14:textId="77777777" w:rsidR="00EF0E9A" w:rsidRPr="00DB23A8" w:rsidRDefault="00EF0E9A" w:rsidP="00EF0E9A">
            <w:pPr>
              <w:spacing w:after="0" w:line="240" w:lineRule="auto"/>
              <w:rPr>
                <w:rFonts w:ascii="Times New Roman" w:hAnsi="Times New Roman"/>
                <w:b/>
                <w:bCs/>
                <w:color w:val="000000"/>
              </w:rPr>
            </w:pPr>
            <w:r w:rsidRPr="00DB23A8">
              <w:rPr>
                <w:rFonts w:ascii="Times New Roman" w:hAnsi="Times New Roman"/>
                <w:b/>
                <w:bCs/>
                <w:color w:val="000000"/>
              </w:rPr>
              <w:t>ПМ.02</w:t>
            </w:r>
          </w:p>
        </w:tc>
        <w:tc>
          <w:tcPr>
            <w:tcW w:w="1255" w:type="pct"/>
            <w:tcBorders>
              <w:top w:val="nil"/>
              <w:left w:val="nil"/>
              <w:bottom w:val="single" w:sz="4" w:space="0" w:color="auto"/>
              <w:right w:val="single" w:sz="4" w:space="0" w:color="auto"/>
            </w:tcBorders>
            <w:shd w:val="clear" w:color="000000" w:fill="FFFFFF"/>
            <w:vAlign w:val="center"/>
            <w:hideMark/>
          </w:tcPr>
          <w:p w14:paraId="2C1F54D1" w14:textId="77777777" w:rsidR="00EF0E9A" w:rsidRPr="00DB23A8" w:rsidRDefault="00EF0E9A" w:rsidP="00EF0E9A">
            <w:pPr>
              <w:spacing w:after="0" w:line="240" w:lineRule="auto"/>
              <w:rPr>
                <w:rFonts w:ascii="Times New Roman" w:hAnsi="Times New Roman"/>
                <w:b/>
                <w:bCs/>
                <w:color w:val="000000"/>
              </w:rPr>
            </w:pPr>
            <w:r w:rsidRPr="00DB23A8">
              <w:rPr>
                <w:rFonts w:ascii="Times New Roman" w:hAnsi="Times New Roman"/>
                <w:b/>
                <w:bCs/>
                <w:color w:val="000000"/>
              </w:rPr>
              <w:t>Флористическое использование горшечных растений</w:t>
            </w:r>
          </w:p>
        </w:tc>
        <w:tc>
          <w:tcPr>
            <w:tcW w:w="260" w:type="pct"/>
            <w:tcBorders>
              <w:top w:val="nil"/>
              <w:left w:val="nil"/>
              <w:bottom w:val="single" w:sz="4" w:space="0" w:color="auto"/>
              <w:right w:val="single" w:sz="4" w:space="0" w:color="auto"/>
            </w:tcBorders>
            <w:shd w:val="clear" w:color="000000" w:fill="FFFFFF"/>
            <w:vAlign w:val="center"/>
            <w:hideMark/>
          </w:tcPr>
          <w:p w14:paraId="4905AC51" w14:textId="77777777" w:rsidR="00EF0E9A" w:rsidRPr="00DB23A8" w:rsidRDefault="00EF0E9A" w:rsidP="00EF0E9A">
            <w:pPr>
              <w:spacing w:after="0" w:line="240" w:lineRule="auto"/>
              <w:jc w:val="center"/>
              <w:rPr>
                <w:rFonts w:ascii="Times New Roman" w:hAnsi="Times New Roman"/>
                <w:b/>
                <w:bCs/>
                <w:color w:val="000000"/>
              </w:rPr>
            </w:pPr>
            <w:r w:rsidRPr="00DB23A8">
              <w:rPr>
                <w:rFonts w:ascii="Times New Roman" w:hAnsi="Times New Roman"/>
                <w:b/>
                <w:bCs/>
                <w:color w:val="000000"/>
              </w:rPr>
              <w:t>294</w:t>
            </w:r>
          </w:p>
        </w:tc>
        <w:tc>
          <w:tcPr>
            <w:tcW w:w="259" w:type="pct"/>
            <w:tcBorders>
              <w:top w:val="nil"/>
              <w:left w:val="nil"/>
              <w:bottom w:val="single" w:sz="4" w:space="0" w:color="auto"/>
              <w:right w:val="single" w:sz="4" w:space="0" w:color="auto"/>
            </w:tcBorders>
            <w:shd w:val="clear" w:color="000000" w:fill="FFFFFF"/>
            <w:vAlign w:val="center"/>
            <w:hideMark/>
          </w:tcPr>
          <w:p w14:paraId="79B089D2" w14:textId="77777777" w:rsidR="00EF0E9A" w:rsidRPr="00DB23A8" w:rsidRDefault="00EF0E9A" w:rsidP="00EF0E9A">
            <w:pPr>
              <w:spacing w:after="0" w:line="240" w:lineRule="auto"/>
              <w:jc w:val="center"/>
              <w:rPr>
                <w:rFonts w:ascii="Times New Roman" w:hAnsi="Times New Roman"/>
                <w:b/>
                <w:bCs/>
                <w:color w:val="000000"/>
              </w:rPr>
            </w:pPr>
            <w:r w:rsidRPr="00DB23A8">
              <w:rPr>
                <w:rFonts w:ascii="Times New Roman" w:hAnsi="Times New Roman"/>
                <w:b/>
                <w:bCs/>
                <w:color w:val="000000"/>
              </w:rPr>
              <w:t>270</w:t>
            </w:r>
          </w:p>
        </w:tc>
        <w:tc>
          <w:tcPr>
            <w:tcW w:w="473" w:type="pct"/>
            <w:tcBorders>
              <w:top w:val="nil"/>
              <w:left w:val="nil"/>
              <w:bottom w:val="single" w:sz="4" w:space="0" w:color="auto"/>
              <w:right w:val="single" w:sz="4" w:space="0" w:color="auto"/>
            </w:tcBorders>
            <w:shd w:val="clear" w:color="000000" w:fill="FFFFFF"/>
            <w:vAlign w:val="center"/>
            <w:hideMark/>
          </w:tcPr>
          <w:p w14:paraId="04A43ACC" w14:textId="77777777" w:rsidR="00EF0E9A" w:rsidRPr="00DB23A8" w:rsidRDefault="00EF0E9A" w:rsidP="00EF0E9A">
            <w:pPr>
              <w:spacing w:after="0" w:line="240" w:lineRule="auto"/>
              <w:jc w:val="center"/>
              <w:rPr>
                <w:rFonts w:ascii="Times New Roman" w:hAnsi="Times New Roman"/>
                <w:b/>
                <w:bCs/>
                <w:color w:val="000000"/>
              </w:rPr>
            </w:pPr>
            <w:r w:rsidRPr="00DB23A8">
              <w:rPr>
                <w:rFonts w:ascii="Times New Roman" w:hAnsi="Times New Roman"/>
                <w:b/>
                <w:bCs/>
                <w:color w:val="000000"/>
              </w:rPr>
              <w:t>24</w:t>
            </w:r>
          </w:p>
        </w:tc>
        <w:tc>
          <w:tcPr>
            <w:tcW w:w="463" w:type="pct"/>
            <w:tcBorders>
              <w:top w:val="nil"/>
              <w:left w:val="nil"/>
              <w:bottom w:val="single" w:sz="4" w:space="0" w:color="auto"/>
              <w:right w:val="single" w:sz="4" w:space="0" w:color="auto"/>
            </w:tcBorders>
            <w:shd w:val="clear" w:color="000000" w:fill="FFFFFF"/>
            <w:vAlign w:val="center"/>
            <w:hideMark/>
          </w:tcPr>
          <w:p w14:paraId="2B70612D" w14:textId="77777777" w:rsidR="00EF0E9A" w:rsidRPr="00DB23A8" w:rsidRDefault="00EF0E9A" w:rsidP="00EF0E9A">
            <w:pPr>
              <w:spacing w:after="0" w:line="240" w:lineRule="auto"/>
              <w:jc w:val="center"/>
              <w:rPr>
                <w:rFonts w:ascii="Times New Roman" w:hAnsi="Times New Roman"/>
                <w:b/>
                <w:bCs/>
                <w:color w:val="000000"/>
              </w:rPr>
            </w:pPr>
            <w:r w:rsidRPr="00DB23A8">
              <w:rPr>
                <w:rFonts w:ascii="Times New Roman" w:hAnsi="Times New Roman"/>
                <w:b/>
                <w:bCs/>
                <w:color w:val="000000"/>
              </w:rPr>
              <w:t>36</w:t>
            </w:r>
          </w:p>
        </w:tc>
        <w:tc>
          <w:tcPr>
            <w:tcW w:w="343" w:type="pct"/>
            <w:tcBorders>
              <w:top w:val="nil"/>
              <w:left w:val="nil"/>
              <w:bottom w:val="single" w:sz="4" w:space="0" w:color="auto"/>
              <w:right w:val="single" w:sz="4" w:space="0" w:color="auto"/>
            </w:tcBorders>
            <w:shd w:val="clear" w:color="000000" w:fill="FFFFFF"/>
            <w:vAlign w:val="center"/>
            <w:hideMark/>
          </w:tcPr>
          <w:p w14:paraId="114CD69D" w14:textId="77777777" w:rsidR="00EF0E9A" w:rsidRPr="00DB23A8" w:rsidRDefault="00EF0E9A" w:rsidP="00EF0E9A">
            <w:pPr>
              <w:spacing w:after="0" w:line="240" w:lineRule="auto"/>
              <w:jc w:val="center"/>
              <w:rPr>
                <w:rFonts w:ascii="Times New Roman" w:hAnsi="Times New Roman"/>
                <w:b/>
                <w:bCs/>
                <w:color w:val="000000"/>
              </w:rPr>
            </w:pPr>
            <w:r w:rsidRPr="00DB23A8">
              <w:rPr>
                <w:rFonts w:ascii="Times New Roman" w:hAnsi="Times New Roman"/>
                <w:b/>
                <w:bCs/>
                <w:color w:val="000000"/>
              </w:rPr>
              <w:t>216</w:t>
            </w:r>
          </w:p>
        </w:tc>
        <w:tc>
          <w:tcPr>
            <w:tcW w:w="537" w:type="pct"/>
            <w:tcBorders>
              <w:top w:val="nil"/>
              <w:left w:val="nil"/>
              <w:bottom w:val="single" w:sz="4" w:space="0" w:color="auto"/>
              <w:right w:val="single" w:sz="4" w:space="0" w:color="auto"/>
            </w:tcBorders>
            <w:shd w:val="clear" w:color="000000" w:fill="FFFFFF"/>
            <w:vAlign w:val="center"/>
            <w:hideMark/>
          </w:tcPr>
          <w:p w14:paraId="4BD201A7" w14:textId="77777777" w:rsidR="00EF0E9A" w:rsidRPr="00DB23A8" w:rsidRDefault="00EF0E9A" w:rsidP="00EF0E9A">
            <w:pPr>
              <w:spacing w:after="0" w:line="240" w:lineRule="auto"/>
              <w:jc w:val="center"/>
              <w:rPr>
                <w:rFonts w:ascii="Times New Roman" w:hAnsi="Times New Roman"/>
                <w:b/>
                <w:bCs/>
                <w:color w:val="000000"/>
              </w:rPr>
            </w:pPr>
            <w:r w:rsidRPr="00DB23A8">
              <w:rPr>
                <w:rFonts w:ascii="Times New Roman" w:hAnsi="Times New Roman"/>
                <w:b/>
                <w:bCs/>
                <w:color w:val="000000"/>
              </w:rPr>
              <w:t>0</w:t>
            </w:r>
          </w:p>
        </w:tc>
        <w:tc>
          <w:tcPr>
            <w:tcW w:w="507" w:type="pct"/>
            <w:tcBorders>
              <w:top w:val="nil"/>
              <w:left w:val="nil"/>
              <w:bottom w:val="single" w:sz="4" w:space="0" w:color="auto"/>
              <w:right w:val="single" w:sz="4" w:space="0" w:color="auto"/>
            </w:tcBorders>
            <w:shd w:val="clear" w:color="auto" w:fill="auto"/>
            <w:vAlign w:val="center"/>
            <w:hideMark/>
          </w:tcPr>
          <w:p w14:paraId="52963B7C" w14:textId="77777777" w:rsidR="00EF0E9A" w:rsidRPr="00DB23A8" w:rsidRDefault="00EF0E9A" w:rsidP="00EF0E9A">
            <w:pPr>
              <w:spacing w:after="0" w:line="240" w:lineRule="auto"/>
              <w:jc w:val="center"/>
              <w:rPr>
                <w:rFonts w:ascii="Times New Roman" w:hAnsi="Times New Roman"/>
                <w:b/>
                <w:bCs/>
                <w:color w:val="000000"/>
              </w:rPr>
            </w:pPr>
            <w:r w:rsidRPr="00DB23A8">
              <w:rPr>
                <w:rFonts w:ascii="Times New Roman" w:hAnsi="Times New Roman"/>
                <w:b/>
                <w:bCs/>
                <w:color w:val="000000"/>
              </w:rPr>
              <w:t>18</w:t>
            </w:r>
          </w:p>
        </w:tc>
        <w:tc>
          <w:tcPr>
            <w:tcW w:w="508" w:type="pct"/>
            <w:tcBorders>
              <w:top w:val="nil"/>
              <w:left w:val="nil"/>
              <w:bottom w:val="single" w:sz="4" w:space="0" w:color="auto"/>
              <w:right w:val="single" w:sz="4" w:space="0" w:color="auto"/>
            </w:tcBorders>
            <w:shd w:val="clear" w:color="000000" w:fill="FFFFFF"/>
            <w:vAlign w:val="center"/>
            <w:hideMark/>
          </w:tcPr>
          <w:p w14:paraId="6874D963" w14:textId="77777777" w:rsidR="00EF0E9A" w:rsidRPr="00DB23A8" w:rsidRDefault="00EF0E9A" w:rsidP="00EF0E9A">
            <w:pPr>
              <w:spacing w:after="0" w:line="240" w:lineRule="auto"/>
              <w:jc w:val="center"/>
              <w:rPr>
                <w:rFonts w:ascii="Times New Roman" w:hAnsi="Times New Roman"/>
                <w:b/>
                <w:bCs/>
                <w:color w:val="000000"/>
              </w:rPr>
            </w:pPr>
            <w:r w:rsidRPr="00DB23A8">
              <w:rPr>
                <w:rFonts w:ascii="Times New Roman" w:hAnsi="Times New Roman"/>
                <w:b/>
                <w:bCs/>
                <w:color w:val="000000"/>
              </w:rPr>
              <w:t>1</w:t>
            </w:r>
          </w:p>
        </w:tc>
      </w:tr>
      <w:tr w:rsidR="00EF0E9A" w:rsidRPr="00DB23A8" w14:paraId="46896367" w14:textId="77777777" w:rsidTr="00EF0E9A">
        <w:trPr>
          <w:trHeight w:val="507"/>
        </w:trPr>
        <w:tc>
          <w:tcPr>
            <w:tcW w:w="395" w:type="pct"/>
            <w:tcBorders>
              <w:top w:val="nil"/>
              <w:left w:val="single" w:sz="4" w:space="0" w:color="auto"/>
              <w:bottom w:val="single" w:sz="4" w:space="0" w:color="auto"/>
              <w:right w:val="single" w:sz="4" w:space="0" w:color="auto"/>
            </w:tcBorders>
            <w:shd w:val="clear" w:color="000000" w:fill="FFFFFF"/>
            <w:vAlign w:val="center"/>
            <w:hideMark/>
          </w:tcPr>
          <w:p w14:paraId="444389AA" w14:textId="77777777" w:rsidR="00EF0E9A" w:rsidRPr="00DB23A8" w:rsidRDefault="00EF0E9A" w:rsidP="00EF0E9A">
            <w:pPr>
              <w:spacing w:after="0" w:line="240" w:lineRule="auto"/>
              <w:rPr>
                <w:rFonts w:ascii="Times New Roman" w:hAnsi="Times New Roman"/>
                <w:color w:val="000000"/>
              </w:rPr>
            </w:pPr>
            <w:r w:rsidRPr="00DB23A8">
              <w:rPr>
                <w:rFonts w:ascii="Times New Roman" w:hAnsi="Times New Roman"/>
                <w:color w:val="000000"/>
              </w:rPr>
              <w:t>МДК 02.01</w:t>
            </w:r>
          </w:p>
        </w:tc>
        <w:tc>
          <w:tcPr>
            <w:tcW w:w="1255" w:type="pct"/>
            <w:tcBorders>
              <w:top w:val="nil"/>
              <w:left w:val="nil"/>
              <w:bottom w:val="single" w:sz="4" w:space="0" w:color="auto"/>
              <w:right w:val="single" w:sz="4" w:space="0" w:color="auto"/>
            </w:tcBorders>
            <w:shd w:val="clear" w:color="000000" w:fill="FFFFFF"/>
            <w:vAlign w:val="center"/>
            <w:hideMark/>
          </w:tcPr>
          <w:p w14:paraId="6E051CDE" w14:textId="77777777" w:rsidR="00EF0E9A" w:rsidRPr="00DB23A8" w:rsidRDefault="00EF0E9A" w:rsidP="00EF0E9A">
            <w:pPr>
              <w:spacing w:after="0" w:line="240" w:lineRule="auto"/>
              <w:rPr>
                <w:rFonts w:ascii="Times New Roman" w:hAnsi="Times New Roman"/>
                <w:color w:val="000000" w:themeColor="text1"/>
              </w:rPr>
            </w:pPr>
            <w:proofErr w:type="spellStart"/>
            <w:r w:rsidRPr="00DB23A8">
              <w:rPr>
                <w:rFonts w:ascii="Times New Roman" w:hAnsi="Times New Roman"/>
                <w:color w:val="000000" w:themeColor="text1"/>
              </w:rPr>
              <w:t>Фитодизайн</w:t>
            </w:r>
            <w:proofErr w:type="spellEnd"/>
            <w:r w:rsidRPr="00DB23A8">
              <w:rPr>
                <w:rFonts w:ascii="Times New Roman" w:hAnsi="Times New Roman"/>
                <w:color w:val="000000" w:themeColor="text1"/>
              </w:rPr>
              <w:t xml:space="preserve"> с основами агротехники и защиты растений</w:t>
            </w:r>
          </w:p>
        </w:tc>
        <w:tc>
          <w:tcPr>
            <w:tcW w:w="260" w:type="pct"/>
            <w:tcBorders>
              <w:top w:val="nil"/>
              <w:left w:val="nil"/>
              <w:bottom w:val="single" w:sz="4" w:space="0" w:color="auto"/>
              <w:right w:val="single" w:sz="4" w:space="0" w:color="auto"/>
            </w:tcBorders>
            <w:shd w:val="clear" w:color="000000" w:fill="FFFFFF"/>
            <w:vAlign w:val="center"/>
            <w:hideMark/>
          </w:tcPr>
          <w:p w14:paraId="55314FE2" w14:textId="77777777" w:rsidR="00EF0E9A" w:rsidRPr="00DB23A8" w:rsidRDefault="00EF0E9A" w:rsidP="00EF0E9A">
            <w:pPr>
              <w:spacing w:after="0" w:line="240" w:lineRule="auto"/>
              <w:jc w:val="center"/>
              <w:rPr>
                <w:rFonts w:ascii="Times New Roman" w:hAnsi="Times New Roman"/>
                <w:bCs/>
                <w:color w:val="000000" w:themeColor="text1"/>
              </w:rPr>
            </w:pPr>
            <w:r w:rsidRPr="00DB23A8">
              <w:rPr>
                <w:rFonts w:ascii="Times New Roman" w:hAnsi="Times New Roman"/>
                <w:bCs/>
                <w:color w:val="000000" w:themeColor="text1"/>
              </w:rPr>
              <w:t>60</w:t>
            </w:r>
          </w:p>
        </w:tc>
        <w:tc>
          <w:tcPr>
            <w:tcW w:w="259" w:type="pct"/>
            <w:tcBorders>
              <w:top w:val="nil"/>
              <w:left w:val="nil"/>
              <w:bottom w:val="single" w:sz="4" w:space="0" w:color="auto"/>
              <w:right w:val="single" w:sz="4" w:space="0" w:color="auto"/>
            </w:tcBorders>
            <w:shd w:val="clear" w:color="000000" w:fill="FFFFFF"/>
            <w:vAlign w:val="center"/>
            <w:hideMark/>
          </w:tcPr>
          <w:p w14:paraId="5FD265D8" w14:textId="77777777" w:rsidR="00EF0E9A" w:rsidRPr="00DB23A8" w:rsidRDefault="00EF0E9A" w:rsidP="00EF0E9A">
            <w:pPr>
              <w:spacing w:after="0" w:line="240" w:lineRule="auto"/>
              <w:jc w:val="center"/>
              <w:rPr>
                <w:rFonts w:ascii="Times New Roman" w:hAnsi="Times New Roman"/>
                <w:bCs/>
                <w:color w:val="000000"/>
              </w:rPr>
            </w:pPr>
            <w:r w:rsidRPr="00DB23A8">
              <w:rPr>
                <w:rFonts w:ascii="Times New Roman" w:hAnsi="Times New Roman"/>
                <w:bCs/>
                <w:color w:val="000000"/>
              </w:rPr>
              <w:t>36</w:t>
            </w:r>
          </w:p>
        </w:tc>
        <w:tc>
          <w:tcPr>
            <w:tcW w:w="473" w:type="pct"/>
            <w:tcBorders>
              <w:top w:val="nil"/>
              <w:left w:val="nil"/>
              <w:bottom w:val="single" w:sz="4" w:space="0" w:color="auto"/>
              <w:right w:val="single" w:sz="4" w:space="0" w:color="auto"/>
            </w:tcBorders>
            <w:shd w:val="clear" w:color="000000" w:fill="FFFFFF"/>
            <w:vAlign w:val="center"/>
            <w:hideMark/>
          </w:tcPr>
          <w:p w14:paraId="2599FA05" w14:textId="77777777" w:rsidR="00EF0E9A" w:rsidRPr="00DB23A8" w:rsidRDefault="00EF0E9A" w:rsidP="00EF0E9A">
            <w:pPr>
              <w:spacing w:after="0" w:line="240" w:lineRule="auto"/>
              <w:jc w:val="center"/>
              <w:rPr>
                <w:rFonts w:ascii="Times New Roman" w:hAnsi="Times New Roman"/>
                <w:color w:val="000000"/>
              </w:rPr>
            </w:pPr>
            <w:r w:rsidRPr="00DB23A8">
              <w:rPr>
                <w:rFonts w:ascii="Times New Roman" w:hAnsi="Times New Roman"/>
                <w:color w:val="000000"/>
              </w:rPr>
              <w:t>24</w:t>
            </w:r>
          </w:p>
        </w:tc>
        <w:tc>
          <w:tcPr>
            <w:tcW w:w="463" w:type="pct"/>
            <w:tcBorders>
              <w:top w:val="nil"/>
              <w:left w:val="nil"/>
              <w:bottom w:val="single" w:sz="4" w:space="0" w:color="auto"/>
              <w:right w:val="single" w:sz="4" w:space="0" w:color="auto"/>
            </w:tcBorders>
            <w:shd w:val="clear" w:color="000000" w:fill="FFFFFF"/>
            <w:vAlign w:val="center"/>
            <w:hideMark/>
          </w:tcPr>
          <w:p w14:paraId="1F195089" w14:textId="77777777" w:rsidR="00EF0E9A" w:rsidRPr="00DB23A8" w:rsidRDefault="00EF0E9A" w:rsidP="00EF0E9A">
            <w:pPr>
              <w:spacing w:after="0" w:line="240" w:lineRule="auto"/>
              <w:jc w:val="center"/>
              <w:rPr>
                <w:rFonts w:ascii="Times New Roman" w:hAnsi="Times New Roman"/>
                <w:color w:val="000000"/>
              </w:rPr>
            </w:pPr>
            <w:r w:rsidRPr="00DB23A8">
              <w:rPr>
                <w:rFonts w:ascii="Times New Roman" w:hAnsi="Times New Roman"/>
                <w:color w:val="000000"/>
              </w:rPr>
              <w:t>36</w:t>
            </w:r>
          </w:p>
        </w:tc>
        <w:tc>
          <w:tcPr>
            <w:tcW w:w="343" w:type="pct"/>
            <w:tcBorders>
              <w:top w:val="nil"/>
              <w:left w:val="nil"/>
              <w:bottom w:val="single" w:sz="4" w:space="0" w:color="auto"/>
              <w:right w:val="single" w:sz="4" w:space="0" w:color="auto"/>
            </w:tcBorders>
            <w:shd w:val="clear" w:color="000000" w:fill="FFFFFF"/>
            <w:vAlign w:val="center"/>
            <w:hideMark/>
          </w:tcPr>
          <w:p w14:paraId="29334C85" w14:textId="77777777" w:rsidR="00EF0E9A" w:rsidRPr="00DB23A8" w:rsidRDefault="00EF0E9A" w:rsidP="00EF0E9A">
            <w:pPr>
              <w:spacing w:after="0" w:line="240" w:lineRule="auto"/>
              <w:jc w:val="center"/>
              <w:rPr>
                <w:rFonts w:ascii="Times New Roman" w:hAnsi="Times New Roman"/>
                <w:color w:val="000000"/>
              </w:rPr>
            </w:pPr>
            <w:r w:rsidRPr="00DB23A8">
              <w:rPr>
                <w:rFonts w:ascii="Times New Roman" w:hAnsi="Times New Roman"/>
                <w:color w:val="000000"/>
              </w:rPr>
              <w:t> </w:t>
            </w:r>
          </w:p>
        </w:tc>
        <w:tc>
          <w:tcPr>
            <w:tcW w:w="537" w:type="pct"/>
            <w:tcBorders>
              <w:top w:val="nil"/>
              <w:left w:val="nil"/>
              <w:bottom w:val="single" w:sz="4" w:space="0" w:color="auto"/>
              <w:right w:val="single" w:sz="4" w:space="0" w:color="auto"/>
            </w:tcBorders>
            <w:shd w:val="clear" w:color="000000" w:fill="FFFFFF"/>
            <w:vAlign w:val="center"/>
            <w:hideMark/>
          </w:tcPr>
          <w:p w14:paraId="300B5F5C" w14:textId="77777777" w:rsidR="00EF0E9A" w:rsidRPr="00DB23A8" w:rsidRDefault="00EF0E9A" w:rsidP="00EF0E9A">
            <w:pPr>
              <w:spacing w:after="0" w:line="240" w:lineRule="auto"/>
              <w:jc w:val="center"/>
              <w:rPr>
                <w:rFonts w:ascii="Times New Roman" w:hAnsi="Times New Roman"/>
                <w:color w:val="000000"/>
              </w:rPr>
            </w:pPr>
            <w:r w:rsidRPr="00DB23A8">
              <w:rPr>
                <w:rFonts w:ascii="Times New Roman" w:hAnsi="Times New Roman"/>
                <w:color w:val="000000"/>
              </w:rPr>
              <w:t>0</w:t>
            </w:r>
          </w:p>
        </w:tc>
        <w:tc>
          <w:tcPr>
            <w:tcW w:w="507" w:type="pct"/>
            <w:tcBorders>
              <w:top w:val="nil"/>
              <w:left w:val="nil"/>
              <w:bottom w:val="single" w:sz="4" w:space="0" w:color="auto"/>
              <w:right w:val="single" w:sz="4" w:space="0" w:color="auto"/>
            </w:tcBorders>
            <w:shd w:val="clear" w:color="auto" w:fill="auto"/>
            <w:vAlign w:val="center"/>
            <w:hideMark/>
          </w:tcPr>
          <w:p w14:paraId="3F562C7B" w14:textId="77777777" w:rsidR="00EF0E9A" w:rsidRPr="00DB23A8" w:rsidRDefault="00EF0E9A" w:rsidP="00EF0E9A">
            <w:pPr>
              <w:spacing w:after="0" w:line="240" w:lineRule="auto"/>
              <w:jc w:val="center"/>
              <w:rPr>
                <w:rFonts w:ascii="Times New Roman" w:hAnsi="Times New Roman"/>
                <w:color w:val="000000"/>
              </w:rPr>
            </w:pPr>
          </w:p>
        </w:tc>
        <w:tc>
          <w:tcPr>
            <w:tcW w:w="508" w:type="pct"/>
            <w:tcBorders>
              <w:top w:val="nil"/>
              <w:left w:val="nil"/>
              <w:bottom w:val="single" w:sz="4" w:space="0" w:color="auto"/>
              <w:right w:val="single" w:sz="4" w:space="0" w:color="auto"/>
            </w:tcBorders>
            <w:shd w:val="clear" w:color="000000" w:fill="FFFFFF"/>
            <w:vAlign w:val="center"/>
            <w:hideMark/>
          </w:tcPr>
          <w:p w14:paraId="67F53F47" w14:textId="77777777" w:rsidR="00EF0E9A" w:rsidRPr="00DB23A8" w:rsidRDefault="00EF0E9A" w:rsidP="00EF0E9A">
            <w:pPr>
              <w:spacing w:after="0" w:line="240" w:lineRule="auto"/>
              <w:jc w:val="center"/>
              <w:rPr>
                <w:rFonts w:ascii="Times New Roman" w:hAnsi="Times New Roman"/>
                <w:color w:val="000000"/>
              </w:rPr>
            </w:pPr>
            <w:r w:rsidRPr="00DB23A8">
              <w:rPr>
                <w:rFonts w:ascii="Times New Roman" w:hAnsi="Times New Roman"/>
                <w:color w:val="000000"/>
              </w:rPr>
              <w:t>1</w:t>
            </w:r>
          </w:p>
        </w:tc>
      </w:tr>
      <w:tr w:rsidR="00EF0E9A" w:rsidRPr="00DB23A8" w14:paraId="7624915F" w14:textId="77777777" w:rsidTr="00EF0E9A">
        <w:trPr>
          <w:trHeight w:val="300"/>
        </w:trPr>
        <w:tc>
          <w:tcPr>
            <w:tcW w:w="395" w:type="pct"/>
            <w:tcBorders>
              <w:top w:val="nil"/>
              <w:left w:val="single" w:sz="4" w:space="0" w:color="auto"/>
              <w:bottom w:val="single" w:sz="4" w:space="0" w:color="auto"/>
              <w:right w:val="single" w:sz="4" w:space="0" w:color="auto"/>
            </w:tcBorders>
            <w:shd w:val="clear" w:color="000000" w:fill="FFFFFF"/>
            <w:vAlign w:val="center"/>
            <w:hideMark/>
          </w:tcPr>
          <w:p w14:paraId="1FB753BE" w14:textId="77777777" w:rsidR="00EF0E9A" w:rsidRPr="00DB23A8" w:rsidRDefault="00EF0E9A" w:rsidP="00EF0E9A">
            <w:pPr>
              <w:spacing w:after="0" w:line="240" w:lineRule="auto"/>
              <w:rPr>
                <w:rFonts w:ascii="Times New Roman" w:hAnsi="Times New Roman"/>
                <w:b/>
                <w:bCs/>
                <w:color w:val="000000"/>
              </w:rPr>
            </w:pPr>
            <w:r w:rsidRPr="00DB23A8">
              <w:rPr>
                <w:rFonts w:ascii="Times New Roman" w:hAnsi="Times New Roman"/>
                <w:b/>
                <w:bCs/>
                <w:color w:val="000000"/>
              </w:rPr>
              <w:t>УП. 02</w:t>
            </w:r>
          </w:p>
        </w:tc>
        <w:tc>
          <w:tcPr>
            <w:tcW w:w="1255" w:type="pct"/>
            <w:tcBorders>
              <w:top w:val="nil"/>
              <w:left w:val="nil"/>
              <w:bottom w:val="single" w:sz="4" w:space="0" w:color="auto"/>
              <w:right w:val="single" w:sz="4" w:space="0" w:color="auto"/>
            </w:tcBorders>
            <w:shd w:val="clear" w:color="000000" w:fill="FFFFFF"/>
            <w:vAlign w:val="center"/>
            <w:hideMark/>
          </w:tcPr>
          <w:p w14:paraId="57145406" w14:textId="77777777" w:rsidR="00EF0E9A" w:rsidRPr="00DB23A8" w:rsidRDefault="00EF0E9A" w:rsidP="00EF0E9A">
            <w:pPr>
              <w:spacing w:after="0" w:line="240" w:lineRule="auto"/>
              <w:rPr>
                <w:rFonts w:ascii="Times New Roman" w:hAnsi="Times New Roman"/>
                <w:color w:val="000000"/>
              </w:rPr>
            </w:pPr>
            <w:r w:rsidRPr="00DB23A8">
              <w:rPr>
                <w:rFonts w:ascii="Times New Roman" w:hAnsi="Times New Roman"/>
                <w:color w:val="000000"/>
              </w:rPr>
              <w:t>Учебная практика</w:t>
            </w:r>
          </w:p>
        </w:tc>
        <w:tc>
          <w:tcPr>
            <w:tcW w:w="260" w:type="pct"/>
            <w:tcBorders>
              <w:top w:val="nil"/>
              <w:left w:val="nil"/>
              <w:bottom w:val="single" w:sz="4" w:space="0" w:color="auto"/>
              <w:right w:val="single" w:sz="4" w:space="0" w:color="auto"/>
            </w:tcBorders>
            <w:shd w:val="clear" w:color="000000" w:fill="FFFFFF"/>
            <w:vAlign w:val="center"/>
            <w:hideMark/>
          </w:tcPr>
          <w:p w14:paraId="41E84644" w14:textId="77777777" w:rsidR="00EF0E9A" w:rsidRPr="00D46EFD" w:rsidRDefault="00EF0E9A" w:rsidP="00EF0E9A">
            <w:pPr>
              <w:spacing w:after="0" w:line="240" w:lineRule="auto"/>
              <w:jc w:val="center"/>
              <w:rPr>
                <w:rFonts w:ascii="Times New Roman" w:hAnsi="Times New Roman"/>
                <w:bCs/>
                <w:color w:val="000000"/>
              </w:rPr>
            </w:pPr>
            <w:r w:rsidRPr="00D46EFD">
              <w:rPr>
                <w:rFonts w:ascii="Times New Roman" w:hAnsi="Times New Roman"/>
                <w:bCs/>
                <w:color w:val="000000"/>
              </w:rPr>
              <w:t>108</w:t>
            </w:r>
          </w:p>
        </w:tc>
        <w:tc>
          <w:tcPr>
            <w:tcW w:w="259" w:type="pct"/>
            <w:tcBorders>
              <w:top w:val="nil"/>
              <w:left w:val="nil"/>
              <w:bottom w:val="single" w:sz="4" w:space="0" w:color="auto"/>
              <w:right w:val="single" w:sz="4" w:space="0" w:color="auto"/>
            </w:tcBorders>
            <w:shd w:val="clear" w:color="000000" w:fill="FFFFFF"/>
            <w:vAlign w:val="center"/>
            <w:hideMark/>
          </w:tcPr>
          <w:p w14:paraId="06DC819D" w14:textId="77777777" w:rsidR="00EF0E9A" w:rsidRPr="00D46EFD" w:rsidRDefault="00EF0E9A" w:rsidP="00EF0E9A">
            <w:pPr>
              <w:spacing w:after="0" w:line="240" w:lineRule="auto"/>
              <w:jc w:val="center"/>
              <w:rPr>
                <w:rFonts w:ascii="Times New Roman" w:hAnsi="Times New Roman"/>
                <w:bCs/>
                <w:color w:val="000000"/>
              </w:rPr>
            </w:pPr>
            <w:r w:rsidRPr="00D46EFD">
              <w:rPr>
                <w:rFonts w:ascii="Times New Roman" w:hAnsi="Times New Roman"/>
                <w:bCs/>
                <w:color w:val="000000"/>
              </w:rPr>
              <w:t>108</w:t>
            </w:r>
          </w:p>
        </w:tc>
        <w:tc>
          <w:tcPr>
            <w:tcW w:w="473" w:type="pct"/>
            <w:tcBorders>
              <w:top w:val="nil"/>
              <w:left w:val="nil"/>
              <w:bottom w:val="single" w:sz="4" w:space="0" w:color="auto"/>
              <w:right w:val="single" w:sz="4" w:space="0" w:color="auto"/>
            </w:tcBorders>
            <w:shd w:val="clear" w:color="000000" w:fill="FFFFFF"/>
            <w:vAlign w:val="center"/>
            <w:hideMark/>
          </w:tcPr>
          <w:p w14:paraId="54650E85" w14:textId="77777777" w:rsidR="00EF0E9A" w:rsidRPr="00DB23A8" w:rsidRDefault="00EF0E9A" w:rsidP="00EF0E9A">
            <w:pPr>
              <w:spacing w:after="0" w:line="240" w:lineRule="auto"/>
              <w:jc w:val="center"/>
              <w:rPr>
                <w:rFonts w:ascii="Times New Roman" w:hAnsi="Times New Roman"/>
                <w:color w:val="000000"/>
              </w:rPr>
            </w:pPr>
            <w:r w:rsidRPr="00DB23A8">
              <w:rPr>
                <w:rFonts w:ascii="Times New Roman" w:hAnsi="Times New Roman"/>
                <w:color w:val="000000"/>
              </w:rPr>
              <w:t> </w:t>
            </w:r>
          </w:p>
        </w:tc>
        <w:tc>
          <w:tcPr>
            <w:tcW w:w="463" w:type="pct"/>
            <w:tcBorders>
              <w:top w:val="nil"/>
              <w:left w:val="nil"/>
              <w:bottom w:val="single" w:sz="4" w:space="0" w:color="auto"/>
              <w:right w:val="single" w:sz="4" w:space="0" w:color="auto"/>
            </w:tcBorders>
            <w:shd w:val="clear" w:color="000000" w:fill="FFFFFF"/>
            <w:vAlign w:val="center"/>
            <w:hideMark/>
          </w:tcPr>
          <w:p w14:paraId="43EADDC8" w14:textId="77777777" w:rsidR="00EF0E9A" w:rsidRPr="00DB23A8" w:rsidRDefault="00EF0E9A" w:rsidP="00EF0E9A">
            <w:pPr>
              <w:spacing w:after="0" w:line="240" w:lineRule="auto"/>
              <w:jc w:val="center"/>
              <w:rPr>
                <w:rFonts w:ascii="Times New Roman" w:hAnsi="Times New Roman"/>
                <w:color w:val="000000"/>
              </w:rPr>
            </w:pPr>
            <w:r w:rsidRPr="00DB23A8">
              <w:rPr>
                <w:rFonts w:ascii="Times New Roman" w:hAnsi="Times New Roman"/>
                <w:color w:val="000000"/>
              </w:rPr>
              <w:t> </w:t>
            </w:r>
          </w:p>
        </w:tc>
        <w:tc>
          <w:tcPr>
            <w:tcW w:w="343" w:type="pct"/>
            <w:tcBorders>
              <w:top w:val="nil"/>
              <w:left w:val="nil"/>
              <w:bottom w:val="single" w:sz="4" w:space="0" w:color="auto"/>
              <w:right w:val="single" w:sz="4" w:space="0" w:color="auto"/>
            </w:tcBorders>
            <w:shd w:val="clear" w:color="000000" w:fill="FFFFFF"/>
            <w:vAlign w:val="center"/>
            <w:hideMark/>
          </w:tcPr>
          <w:p w14:paraId="244B16DA" w14:textId="77777777" w:rsidR="00EF0E9A" w:rsidRPr="00DB23A8" w:rsidRDefault="00EF0E9A" w:rsidP="00EF0E9A">
            <w:pPr>
              <w:spacing w:after="0" w:line="240" w:lineRule="auto"/>
              <w:jc w:val="center"/>
              <w:rPr>
                <w:rFonts w:ascii="Times New Roman" w:hAnsi="Times New Roman"/>
                <w:color w:val="000000"/>
              </w:rPr>
            </w:pPr>
            <w:r w:rsidRPr="00DB23A8">
              <w:rPr>
                <w:rFonts w:ascii="Times New Roman" w:hAnsi="Times New Roman"/>
                <w:color w:val="000000"/>
              </w:rPr>
              <w:t>108</w:t>
            </w:r>
          </w:p>
        </w:tc>
        <w:tc>
          <w:tcPr>
            <w:tcW w:w="537" w:type="pct"/>
            <w:tcBorders>
              <w:top w:val="nil"/>
              <w:left w:val="nil"/>
              <w:bottom w:val="single" w:sz="4" w:space="0" w:color="auto"/>
              <w:right w:val="single" w:sz="4" w:space="0" w:color="auto"/>
            </w:tcBorders>
            <w:shd w:val="clear" w:color="000000" w:fill="FFFFFF"/>
            <w:vAlign w:val="center"/>
            <w:hideMark/>
          </w:tcPr>
          <w:p w14:paraId="6FB870D3" w14:textId="77777777" w:rsidR="00EF0E9A" w:rsidRPr="00DB23A8" w:rsidRDefault="00EF0E9A" w:rsidP="00EF0E9A">
            <w:pPr>
              <w:spacing w:after="0" w:line="240" w:lineRule="auto"/>
              <w:jc w:val="center"/>
              <w:rPr>
                <w:rFonts w:ascii="Times New Roman" w:hAnsi="Times New Roman"/>
                <w:b/>
                <w:bCs/>
                <w:color w:val="000000"/>
              </w:rPr>
            </w:pPr>
            <w:r w:rsidRPr="00DB23A8">
              <w:rPr>
                <w:rFonts w:ascii="Times New Roman" w:hAnsi="Times New Roman"/>
                <w:b/>
                <w:bCs/>
                <w:color w:val="000000"/>
              </w:rPr>
              <w:t> </w:t>
            </w:r>
          </w:p>
        </w:tc>
        <w:tc>
          <w:tcPr>
            <w:tcW w:w="507" w:type="pct"/>
            <w:tcBorders>
              <w:top w:val="nil"/>
              <w:left w:val="nil"/>
              <w:bottom w:val="single" w:sz="4" w:space="0" w:color="auto"/>
              <w:right w:val="single" w:sz="4" w:space="0" w:color="auto"/>
            </w:tcBorders>
            <w:shd w:val="clear" w:color="000000" w:fill="FFFFFF"/>
            <w:vAlign w:val="center"/>
            <w:hideMark/>
          </w:tcPr>
          <w:p w14:paraId="11CD415F" w14:textId="77777777" w:rsidR="00EF0E9A" w:rsidRPr="00DB23A8" w:rsidRDefault="00EF0E9A" w:rsidP="00EF0E9A">
            <w:pPr>
              <w:spacing w:after="0" w:line="240" w:lineRule="auto"/>
              <w:jc w:val="center"/>
              <w:rPr>
                <w:rFonts w:ascii="Times New Roman" w:hAnsi="Times New Roman"/>
                <w:b/>
                <w:bCs/>
                <w:color w:val="000000"/>
              </w:rPr>
            </w:pPr>
            <w:r w:rsidRPr="00DB23A8">
              <w:rPr>
                <w:rFonts w:ascii="Times New Roman" w:hAnsi="Times New Roman"/>
                <w:b/>
                <w:bCs/>
                <w:color w:val="000000"/>
              </w:rPr>
              <w:t> </w:t>
            </w:r>
          </w:p>
        </w:tc>
        <w:tc>
          <w:tcPr>
            <w:tcW w:w="508" w:type="pct"/>
            <w:tcBorders>
              <w:top w:val="nil"/>
              <w:left w:val="nil"/>
              <w:bottom w:val="single" w:sz="4" w:space="0" w:color="auto"/>
              <w:right w:val="single" w:sz="4" w:space="0" w:color="auto"/>
            </w:tcBorders>
            <w:shd w:val="clear" w:color="000000" w:fill="FFFFFF"/>
            <w:vAlign w:val="center"/>
            <w:hideMark/>
          </w:tcPr>
          <w:p w14:paraId="0A519096" w14:textId="77777777" w:rsidR="00EF0E9A" w:rsidRPr="00DB23A8" w:rsidRDefault="00EF0E9A" w:rsidP="00EF0E9A">
            <w:pPr>
              <w:spacing w:after="0" w:line="240" w:lineRule="auto"/>
              <w:jc w:val="center"/>
              <w:rPr>
                <w:rFonts w:ascii="Times New Roman" w:hAnsi="Times New Roman"/>
                <w:color w:val="000000"/>
              </w:rPr>
            </w:pPr>
            <w:r w:rsidRPr="00DB23A8">
              <w:rPr>
                <w:rFonts w:ascii="Times New Roman" w:hAnsi="Times New Roman"/>
                <w:color w:val="000000"/>
              </w:rPr>
              <w:t>1</w:t>
            </w:r>
          </w:p>
        </w:tc>
      </w:tr>
      <w:tr w:rsidR="00EF0E9A" w:rsidRPr="00DB23A8" w14:paraId="607E64EC" w14:textId="77777777" w:rsidTr="00EF0E9A">
        <w:trPr>
          <w:trHeight w:val="300"/>
        </w:trPr>
        <w:tc>
          <w:tcPr>
            <w:tcW w:w="395" w:type="pct"/>
            <w:tcBorders>
              <w:top w:val="nil"/>
              <w:left w:val="single" w:sz="4" w:space="0" w:color="auto"/>
              <w:bottom w:val="single" w:sz="4" w:space="0" w:color="auto"/>
              <w:right w:val="single" w:sz="4" w:space="0" w:color="auto"/>
            </w:tcBorders>
            <w:shd w:val="clear" w:color="000000" w:fill="FFFFFF"/>
            <w:vAlign w:val="center"/>
            <w:hideMark/>
          </w:tcPr>
          <w:p w14:paraId="73E9E344" w14:textId="77777777" w:rsidR="00EF0E9A" w:rsidRPr="00DB23A8" w:rsidRDefault="00EF0E9A" w:rsidP="00EF0E9A">
            <w:pPr>
              <w:spacing w:after="0" w:line="240" w:lineRule="auto"/>
              <w:rPr>
                <w:rFonts w:ascii="Times New Roman" w:hAnsi="Times New Roman"/>
                <w:b/>
                <w:bCs/>
                <w:color w:val="000000"/>
              </w:rPr>
            </w:pPr>
            <w:r w:rsidRPr="00DB23A8">
              <w:rPr>
                <w:rFonts w:ascii="Times New Roman" w:hAnsi="Times New Roman"/>
                <w:b/>
                <w:bCs/>
                <w:color w:val="000000"/>
              </w:rPr>
              <w:t>ПП. 02</w:t>
            </w:r>
          </w:p>
        </w:tc>
        <w:tc>
          <w:tcPr>
            <w:tcW w:w="1255" w:type="pct"/>
            <w:tcBorders>
              <w:top w:val="nil"/>
              <w:left w:val="nil"/>
              <w:bottom w:val="single" w:sz="4" w:space="0" w:color="auto"/>
              <w:right w:val="single" w:sz="4" w:space="0" w:color="auto"/>
            </w:tcBorders>
            <w:shd w:val="clear" w:color="000000" w:fill="FFFFFF"/>
            <w:vAlign w:val="center"/>
            <w:hideMark/>
          </w:tcPr>
          <w:p w14:paraId="6EC0AE59" w14:textId="77777777" w:rsidR="00EF0E9A" w:rsidRPr="00DB23A8" w:rsidRDefault="00EF0E9A" w:rsidP="00EF0E9A">
            <w:pPr>
              <w:spacing w:after="0" w:line="240" w:lineRule="auto"/>
              <w:rPr>
                <w:rFonts w:ascii="Times New Roman" w:hAnsi="Times New Roman"/>
                <w:color w:val="000000"/>
              </w:rPr>
            </w:pPr>
            <w:r w:rsidRPr="00DB23A8">
              <w:rPr>
                <w:rFonts w:ascii="Times New Roman" w:hAnsi="Times New Roman"/>
                <w:color w:val="000000"/>
              </w:rPr>
              <w:t>Производственная практика</w:t>
            </w:r>
          </w:p>
        </w:tc>
        <w:tc>
          <w:tcPr>
            <w:tcW w:w="260" w:type="pct"/>
            <w:tcBorders>
              <w:top w:val="nil"/>
              <w:left w:val="nil"/>
              <w:bottom w:val="single" w:sz="4" w:space="0" w:color="auto"/>
              <w:right w:val="single" w:sz="4" w:space="0" w:color="auto"/>
            </w:tcBorders>
            <w:shd w:val="clear" w:color="000000" w:fill="FFFFFF"/>
            <w:vAlign w:val="center"/>
            <w:hideMark/>
          </w:tcPr>
          <w:p w14:paraId="70ED75E7" w14:textId="77777777" w:rsidR="00EF0E9A" w:rsidRPr="00D46EFD" w:rsidRDefault="00EF0E9A" w:rsidP="00EF0E9A">
            <w:pPr>
              <w:spacing w:after="0" w:line="240" w:lineRule="auto"/>
              <w:jc w:val="center"/>
              <w:rPr>
                <w:rFonts w:ascii="Times New Roman" w:hAnsi="Times New Roman"/>
                <w:bCs/>
                <w:color w:val="000000"/>
              </w:rPr>
            </w:pPr>
            <w:r w:rsidRPr="00D46EFD">
              <w:rPr>
                <w:rFonts w:ascii="Times New Roman" w:hAnsi="Times New Roman"/>
                <w:bCs/>
                <w:color w:val="000000"/>
              </w:rPr>
              <w:t>108</w:t>
            </w:r>
          </w:p>
        </w:tc>
        <w:tc>
          <w:tcPr>
            <w:tcW w:w="259" w:type="pct"/>
            <w:tcBorders>
              <w:top w:val="nil"/>
              <w:left w:val="nil"/>
              <w:bottom w:val="single" w:sz="4" w:space="0" w:color="auto"/>
              <w:right w:val="single" w:sz="4" w:space="0" w:color="auto"/>
            </w:tcBorders>
            <w:shd w:val="clear" w:color="000000" w:fill="FFFFFF"/>
            <w:vAlign w:val="center"/>
            <w:hideMark/>
          </w:tcPr>
          <w:p w14:paraId="60D11C92" w14:textId="77777777" w:rsidR="00EF0E9A" w:rsidRPr="00D46EFD" w:rsidRDefault="00EF0E9A" w:rsidP="00EF0E9A">
            <w:pPr>
              <w:spacing w:after="0" w:line="240" w:lineRule="auto"/>
              <w:jc w:val="center"/>
              <w:rPr>
                <w:rFonts w:ascii="Times New Roman" w:hAnsi="Times New Roman"/>
                <w:bCs/>
                <w:color w:val="000000"/>
              </w:rPr>
            </w:pPr>
            <w:r w:rsidRPr="00D46EFD">
              <w:rPr>
                <w:rFonts w:ascii="Times New Roman" w:hAnsi="Times New Roman"/>
                <w:bCs/>
                <w:color w:val="000000"/>
              </w:rPr>
              <w:t>108</w:t>
            </w:r>
          </w:p>
        </w:tc>
        <w:tc>
          <w:tcPr>
            <w:tcW w:w="473" w:type="pct"/>
            <w:tcBorders>
              <w:top w:val="nil"/>
              <w:left w:val="nil"/>
              <w:bottom w:val="single" w:sz="4" w:space="0" w:color="auto"/>
              <w:right w:val="single" w:sz="4" w:space="0" w:color="auto"/>
            </w:tcBorders>
            <w:shd w:val="clear" w:color="000000" w:fill="FFFFFF"/>
            <w:vAlign w:val="center"/>
            <w:hideMark/>
          </w:tcPr>
          <w:p w14:paraId="5141FE68" w14:textId="77777777" w:rsidR="00EF0E9A" w:rsidRPr="00DB23A8" w:rsidRDefault="00EF0E9A" w:rsidP="00EF0E9A">
            <w:pPr>
              <w:spacing w:after="0" w:line="240" w:lineRule="auto"/>
              <w:jc w:val="center"/>
              <w:rPr>
                <w:rFonts w:ascii="Times New Roman" w:hAnsi="Times New Roman"/>
                <w:color w:val="000000"/>
              </w:rPr>
            </w:pPr>
            <w:r w:rsidRPr="00DB23A8">
              <w:rPr>
                <w:rFonts w:ascii="Times New Roman" w:hAnsi="Times New Roman"/>
                <w:color w:val="000000"/>
              </w:rPr>
              <w:t> </w:t>
            </w:r>
          </w:p>
        </w:tc>
        <w:tc>
          <w:tcPr>
            <w:tcW w:w="463" w:type="pct"/>
            <w:tcBorders>
              <w:top w:val="nil"/>
              <w:left w:val="nil"/>
              <w:bottom w:val="single" w:sz="4" w:space="0" w:color="auto"/>
              <w:right w:val="single" w:sz="4" w:space="0" w:color="auto"/>
            </w:tcBorders>
            <w:shd w:val="clear" w:color="000000" w:fill="FFFFFF"/>
            <w:vAlign w:val="center"/>
            <w:hideMark/>
          </w:tcPr>
          <w:p w14:paraId="6BC9AECD" w14:textId="77777777" w:rsidR="00EF0E9A" w:rsidRPr="00DB23A8" w:rsidRDefault="00EF0E9A" w:rsidP="00EF0E9A">
            <w:pPr>
              <w:spacing w:after="0" w:line="240" w:lineRule="auto"/>
              <w:jc w:val="center"/>
              <w:rPr>
                <w:rFonts w:ascii="Times New Roman" w:hAnsi="Times New Roman"/>
                <w:color w:val="000000"/>
              </w:rPr>
            </w:pPr>
            <w:r w:rsidRPr="00DB23A8">
              <w:rPr>
                <w:rFonts w:ascii="Times New Roman" w:hAnsi="Times New Roman"/>
                <w:color w:val="000000"/>
              </w:rPr>
              <w:t> </w:t>
            </w:r>
          </w:p>
        </w:tc>
        <w:tc>
          <w:tcPr>
            <w:tcW w:w="343" w:type="pct"/>
            <w:tcBorders>
              <w:top w:val="nil"/>
              <w:left w:val="nil"/>
              <w:bottom w:val="single" w:sz="4" w:space="0" w:color="auto"/>
              <w:right w:val="single" w:sz="4" w:space="0" w:color="auto"/>
            </w:tcBorders>
            <w:shd w:val="clear" w:color="000000" w:fill="FFFFFF"/>
            <w:vAlign w:val="center"/>
            <w:hideMark/>
          </w:tcPr>
          <w:p w14:paraId="3343D234" w14:textId="77777777" w:rsidR="00EF0E9A" w:rsidRPr="00DB23A8" w:rsidRDefault="00EF0E9A" w:rsidP="00EF0E9A">
            <w:pPr>
              <w:spacing w:after="0" w:line="240" w:lineRule="auto"/>
              <w:jc w:val="center"/>
              <w:rPr>
                <w:rFonts w:ascii="Times New Roman" w:hAnsi="Times New Roman"/>
                <w:color w:val="000000"/>
              </w:rPr>
            </w:pPr>
            <w:r w:rsidRPr="00DB23A8">
              <w:rPr>
                <w:rFonts w:ascii="Times New Roman" w:hAnsi="Times New Roman"/>
                <w:color w:val="000000"/>
              </w:rPr>
              <w:t>108</w:t>
            </w:r>
          </w:p>
        </w:tc>
        <w:tc>
          <w:tcPr>
            <w:tcW w:w="537" w:type="pct"/>
            <w:tcBorders>
              <w:top w:val="nil"/>
              <w:left w:val="nil"/>
              <w:bottom w:val="single" w:sz="4" w:space="0" w:color="auto"/>
              <w:right w:val="single" w:sz="4" w:space="0" w:color="auto"/>
            </w:tcBorders>
            <w:shd w:val="clear" w:color="000000" w:fill="FFFFFF"/>
            <w:vAlign w:val="center"/>
            <w:hideMark/>
          </w:tcPr>
          <w:p w14:paraId="4BE3E5BD" w14:textId="77777777" w:rsidR="00EF0E9A" w:rsidRPr="00DB23A8" w:rsidRDefault="00EF0E9A" w:rsidP="00EF0E9A">
            <w:pPr>
              <w:spacing w:after="0" w:line="240" w:lineRule="auto"/>
              <w:jc w:val="center"/>
              <w:rPr>
                <w:rFonts w:ascii="Times New Roman" w:hAnsi="Times New Roman"/>
                <w:color w:val="000000"/>
              </w:rPr>
            </w:pPr>
            <w:r w:rsidRPr="00DB23A8">
              <w:rPr>
                <w:rFonts w:ascii="Times New Roman" w:hAnsi="Times New Roman"/>
                <w:color w:val="000000"/>
              </w:rPr>
              <w:t> </w:t>
            </w:r>
          </w:p>
        </w:tc>
        <w:tc>
          <w:tcPr>
            <w:tcW w:w="507" w:type="pct"/>
            <w:tcBorders>
              <w:top w:val="nil"/>
              <w:left w:val="nil"/>
              <w:bottom w:val="single" w:sz="4" w:space="0" w:color="auto"/>
              <w:right w:val="single" w:sz="4" w:space="0" w:color="auto"/>
            </w:tcBorders>
            <w:shd w:val="clear" w:color="000000" w:fill="FFFFFF"/>
            <w:vAlign w:val="center"/>
            <w:hideMark/>
          </w:tcPr>
          <w:p w14:paraId="00F15D21" w14:textId="77777777" w:rsidR="00EF0E9A" w:rsidRPr="00DB23A8" w:rsidRDefault="00EF0E9A" w:rsidP="00EF0E9A">
            <w:pPr>
              <w:spacing w:after="0" w:line="240" w:lineRule="auto"/>
              <w:jc w:val="center"/>
              <w:rPr>
                <w:rFonts w:ascii="Times New Roman" w:hAnsi="Times New Roman"/>
                <w:color w:val="000000"/>
              </w:rPr>
            </w:pPr>
            <w:r w:rsidRPr="00DB23A8">
              <w:rPr>
                <w:rFonts w:ascii="Times New Roman" w:hAnsi="Times New Roman"/>
                <w:color w:val="000000"/>
              </w:rPr>
              <w:t> </w:t>
            </w:r>
          </w:p>
        </w:tc>
        <w:tc>
          <w:tcPr>
            <w:tcW w:w="508" w:type="pct"/>
            <w:tcBorders>
              <w:top w:val="nil"/>
              <w:left w:val="nil"/>
              <w:bottom w:val="single" w:sz="4" w:space="0" w:color="auto"/>
              <w:right w:val="single" w:sz="4" w:space="0" w:color="auto"/>
            </w:tcBorders>
            <w:shd w:val="clear" w:color="000000" w:fill="FFFFFF"/>
            <w:vAlign w:val="center"/>
            <w:hideMark/>
          </w:tcPr>
          <w:p w14:paraId="468E69D2" w14:textId="77777777" w:rsidR="00EF0E9A" w:rsidRPr="00DB23A8" w:rsidRDefault="00EF0E9A" w:rsidP="00EF0E9A">
            <w:pPr>
              <w:spacing w:after="0" w:line="240" w:lineRule="auto"/>
              <w:jc w:val="center"/>
              <w:rPr>
                <w:rFonts w:ascii="Times New Roman" w:hAnsi="Times New Roman"/>
                <w:color w:val="000000"/>
              </w:rPr>
            </w:pPr>
            <w:r w:rsidRPr="00DB23A8">
              <w:rPr>
                <w:rFonts w:ascii="Times New Roman" w:hAnsi="Times New Roman"/>
                <w:color w:val="000000"/>
              </w:rPr>
              <w:t>1</w:t>
            </w:r>
          </w:p>
        </w:tc>
      </w:tr>
      <w:tr w:rsidR="00EF0E9A" w:rsidRPr="00DB23A8" w14:paraId="39684FDB" w14:textId="77777777" w:rsidTr="00EF0E9A">
        <w:trPr>
          <w:trHeight w:val="300"/>
        </w:trPr>
        <w:tc>
          <w:tcPr>
            <w:tcW w:w="395" w:type="pct"/>
            <w:tcBorders>
              <w:top w:val="nil"/>
              <w:left w:val="single" w:sz="4" w:space="0" w:color="auto"/>
              <w:bottom w:val="single" w:sz="4" w:space="0" w:color="auto"/>
              <w:right w:val="single" w:sz="4" w:space="0" w:color="auto"/>
            </w:tcBorders>
            <w:shd w:val="clear" w:color="000000" w:fill="FFFFFF"/>
            <w:vAlign w:val="center"/>
          </w:tcPr>
          <w:p w14:paraId="6BF2898C" w14:textId="77777777" w:rsidR="00EF0E9A" w:rsidRPr="00DB23A8" w:rsidRDefault="00EF0E9A" w:rsidP="00EF0E9A">
            <w:pPr>
              <w:spacing w:after="0" w:line="240" w:lineRule="auto"/>
              <w:rPr>
                <w:rFonts w:ascii="Times New Roman" w:hAnsi="Times New Roman"/>
                <w:b/>
                <w:bCs/>
                <w:color w:val="000000"/>
              </w:rPr>
            </w:pPr>
            <w:r w:rsidRPr="00DB23A8">
              <w:rPr>
                <w:rFonts w:ascii="Times New Roman" w:hAnsi="Times New Roman"/>
                <w:b/>
                <w:bCs/>
                <w:color w:val="000000"/>
              </w:rPr>
              <w:t>ПА</w:t>
            </w:r>
          </w:p>
        </w:tc>
        <w:tc>
          <w:tcPr>
            <w:tcW w:w="1255" w:type="pct"/>
            <w:tcBorders>
              <w:top w:val="nil"/>
              <w:left w:val="nil"/>
              <w:bottom w:val="single" w:sz="4" w:space="0" w:color="auto"/>
              <w:right w:val="single" w:sz="4" w:space="0" w:color="auto"/>
            </w:tcBorders>
            <w:shd w:val="clear" w:color="000000" w:fill="FFFFFF"/>
            <w:vAlign w:val="center"/>
          </w:tcPr>
          <w:p w14:paraId="5293BB91" w14:textId="77777777" w:rsidR="00EF0E9A" w:rsidRPr="00DB23A8" w:rsidRDefault="00EF0E9A" w:rsidP="00EF0E9A">
            <w:pPr>
              <w:spacing w:after="0" w:line="240" w:lineRule="auto"/>
              <w:rPr>
                <w:rFonts w:ascii="Times New Roman" w:hAnsi="Times New Roman"/>
                <w:color w:val="000000"/>
              </w:rPr>
            </w:pPr>
            <w:r w:rsidRPr="00DB23A8">
              <w:rPr>
                <w:rFonts w:ascii="Times New Roman" w:hAnsi="Times New Roman"/>
                <w:color w:val="000000"/>
              </w:rPr>
              <w:t>Промежуточная аттестация</w:t>
            </w:r>
          </w:p>
        </w:tc>
        <w:tc>
          <w:tcPr>
            <w:tcW w:w="260" w:type="pct"/>
            <w:tcBorders>
              <w:top w:val="nil"/>
              <w:left w:val="nil"/>
              <w:bottom w:val="single" w:sz="4" w:space="0" w:color="auto"/>
              <w:right w:val="single" w:sz="4" w:space="0" w:color="auto"/>
            </w:tcBorders>
            <w:shd w:val="clear" w:color="000000" w:fill="FFFFFF"/>
            <w:vAlign w:val="center"/>
          </w:tcPr>
          <w:p w14:paraId="088F7F53" w14:textId="77777777" w:rsidR="00EF0E9A" w:rsidRPr="00D46EFD" w:rsidRDefault="00EF0E9A" w:rsidP="00EF0E9A">
            <w:pPr>
              <w:spacing w:after="0" w:line="240" w:lineRule="auto"/>
              <w:jc w:val="center"/>
              <w:rPr>
                <w:rFonts w:ascii="Times New Roman" w:hAnsi="Times New Roman"/>
                <w:bCs/>
                <w:color w:val="000000"/>
              </w:rPr>
            </w:pPr>
            <w:r w:rsidRPr="00D46EFD">
              <w:rPr>
                <w:rFonts w:ascii="Times New Roman" w:hAnsi="Times New Roman"/>
                <w:bCs/>
                <w:color w:val="000000"/>
              </w:rPr>
              <w:t>18</w:t>
            </w:r>
          </w:p>
        </w:tc>
        <w:tc>
          <w:tcPr>
            <w:tcW w:w="259" w:type="pct"/>
            <w:tcBorders>
              <w:top w:val="nil"/>
              <w:left w:val="nil"/>
              <w:bottom w:val="single" w:sz="4" w:space="0" w:color="auto"/>
              <w:right w:val="single" w:sz="4" w:space="0" w:color="auto"/>
            </w:tcBorders>
            <w:shd w:val="clear" w:color="000000" w:fill="FFFFFF"/>
            <w:vAlign w:val="center"/>
          </w:tcPr>
          <w:p w14:paraId="041437DF" w14:textId="77777777" w:rsidR="00EF0E9A" w:rsidRPr="00D46EFD" w:rsidRDefault="00EF0E9A" w:rsidP="00EF0E9A">
            <w:pPr>
              <w:spacing w:after="0" w:line="240" w:lineRule="auto"/>
              <w:jc w:val="center"/>
              <w:rPr>
                <w:rFonts w:ascii="Times New Roman" w:hAnsi="Times New Roman"/>
                <w:bCs/>
                <w:color w:val="000000"/>
              </w:rPr>
            </w:pPr>
            <w:r w:rsidRPr="00D46EFD">
              <w:rPr>
                <w:rFonts w:ascii="Times New Roman" w:hAnsi="Times New Roman"/>
                <w:bCs/>
                <w:color w:val="000000"/>
              </w:rPr>
              <w:t>18</w:t>
            </w:r>
          </w:p>
        </w:tc>
        <w:tc>
          <w:tcPr>
            <w:tcW w:w="473" w:type="pct"/>
            <w:tcBorders>
              <w:top w:val="nil"/>
              <w:left w:val="nil"/>
              <w:bottom w:val="single" w:sz="4" w:space="0" w:color="auto"/>
              <w:right w:val="single" w:sz="4" w:space="0" w:color="auto"/>
            </w:tcBorders>
            <w:shd w:val="clear" w:color="000000" w:fill="FFFFFF"/>
            <w:vAlign w:val="center"/>
          </w:tcPr>
          <w:p w14:paraId="16B019A4" w14:textId="77777777" w:rsidR="00EF0E9A" w:rsidRPr="00DB23A8" w:rsidRDefault="00EF0E9A" w:rsidP="00EF0E9A">
            <w:pPr>
              <w:spacing w:after="0" w:line="240" w:lineRule="auto"/>
              <w:jc w:val="center"/>
              <w:rPr>
                <w:rFonts w:ascii="Times New Roman" w:hAnsi="Times New Roman"/>
                <w:color w:val="000000"/>
              </w:rPr>
            </w:pPr>
          </w:p>
        </w:tc>
        <w:tc>
          <w:tcPr>
            <w:tcW w:w="463" w:type="pct"/>
            <w:tcBorders>
              <w:top w:val="nil"/>
              <w:left w:val="nil"/>
              <w:bottom w:val="single" w:sz="4" w:space="0" w:color="auto"/>
              <w:right w:val="single" w:sz="4" w:space="0" w:color="auto"/>
            </w:tcBorders>
            <w:shd w:val="clear" w:color="000000" w:fill="FFFFFF"/>
            <w:vAlign w:val="center"/>
          </w:tcPr>
          <w:p w14:paraId="7CD461D2" w14:textId="77777777" w:rsidR="00EF0E9A" w:rsidRPr="00DB23A8" w:rsidRDefault="00EF0E9A" w:rsidP="00EF0E9A">
            <w:pPr>
              <w:spacing w:after="0" w:line="240" w:lineRule="auto"/>
              <w:jc w:val="center"/>
              <w:rPr>
                <w:rFonts w:ascii="Times New Roman" w:hAnsi="Times New Roman"/>
                <w:color w:val="000000"/>
              </w:rPr>
            </w:pPr>
          </w:p>
        </w:tc>
        <w:tc>
          <w:tcPr>
            <w:tcW w:w="343" w:type="pct"/>
            <w:tcBorders>
              <w:top w:val="nil"/>
              <w:left w:val="nil"/>
              <w:bottom w:val="single" w:sz="4" w:space="0" w:color="auto"/>
              <w:right w:val="single" w:sz="4" w:space="0" w:color="auto"/>
            </w:tcBorders>
            <w:shd w:val="clear" w:color="000000" w:fill="FFFFFF"/>
            <w:vAlign w:val="center"/>
          </w:tcPr>
          <w:p w14:paraId="7AB9ACCC" w14:textId="77777777" w:rsidR="00EF0E9A" w:rsidRPr="00DB23A8" w:rsidRDefault="00EF0E9A" w:rsidP="00EF0E9A">
            <w:pPr>
              <w:spacing w:after="0" w:line="240" w:lineRule="auto"/>
              <w:jc w:val="center"/>
              <w:rPr>
                <w:rFonts w:ascii="Times New Roman" w:hAnsi="Times New Roman"/>
                <w:color w:val="000000"/>
              </w:rPr>
            </w:pPr>
          </w:p>
        </w:tc>
        <w:tc>
          <w:tcPr>
            <w:tcW w:w="537" w:type="pct"/>
            <w:tcBorders>
              <w:top w:val="nil"/>
              <w:left w:val="nil"/>
              <w:bottom w:val="single" w:sz="4" w:space="0" w:color="auto"/>
              <w:right w:val="single" w:sz="4" w:space="0" w:color="auto"/>
            </w:tcBorders>
            <w:shd w:val="clear" w:color="000000" w:fill="FFFFFF"/>
            <w:vAlign w:val="center"/>
          </w:tcPr>
          <w:p w14:paraId="40270386" w14:textId="77777777" w:rsidR="00EF0E9A" w:rsidRPr="00DB23A8" w:rsidRDefault="00EF0E9A" w:rsidP="00EF0E9A">
            <w:pPr>
              <w:spacing w:after="0" w:line="240" w:lineRule="auto"/>
              <w:jc w:val="center"/>
              <w:rPr>
                <w:rFonts w:ascii="Times New Roman" w:hAnsi="Times New Roman"/>
                <w:color w:val="000000"/>
              </w:rPr>
            </w:pPr>
          </w:p>
        </w:tc>
        <w:tc>
          <w:tcPr>
            <w:tcW w:w="507" w:type="pct"/>
            <w:tcBorders>
              <w:top w:val="nil"/>
              <w:left w:val="nil"/>
              <w:bottom w:val="single" w:sz="4" w:space="0" w:color="auto"/>
              <w:right w:val="single" w:sz="4" w:space="0" w:color="auto"/>
            </w:tcBorders>
            <w:shd w:val="clear" w:color="000000" w:fill="FFFFFF"/>
            <w:vAlign w:val="center"/>
          </w:tcPr>
          <w:p w14:paraId="33BEF76F" w14:textId="77777777" w:rsidR="00EF0E9A" w:rsidRPr="00DB23A8" w:rsidRDefault="00EF0E9A" w:rsidP="00EF0E9A">
            <w:pPr>
              <w:spacing w:after="0" w:line="240" w:lineRule="auto"/>
              <w:jc w:val="center"/>
              <w:rPr>
                <w:rFonts w:ascii="Times New Roman" w:hAnsi="Times New Roman"/>
                <w:color w:val="000000"/>
              </w:rPr>
            </w:pPr>
            <w:r w:rsidRPr="00DB23A8">
              <w:rPr>
                <w:rFonts w:ascii="Times New Roman" w:hAnsi="Times New Roman"/>
                <w:color w:val="000000"/>
              </w:rPr>
              <w:t>18</w:t>
            </w:r>
          </w:p>
        </w:tc>
        <w:tc>
          <w:tcPr>
            <w:tcW w:w="508" w:type="pct"/>
            <w:tcBorders>
              <w:top w:val="nil"/>
              <w:left w:val="nil"/>
              <w:bottom w:val="single" w:sz="4" w:space="0" w:color="auto"/>
              <w:right w:val="single" w:sz="4" w:space="0" w:color="auto"/>
            </w:tcBorders>
            <w:shd w:val="clear" w:color="000000" w:fill="FFFFFF"/>
            <w:vAlign w:val="center"/>
          </w:tcPr>
          <w:p w14:paraId="4027294D" w14:textId="77777777" w:rsidR="00EF0E9A" w:rsidRPr="00DB23A8" w:rsidRDefault="00EF0E9A" w:rsidP="00EF0E9A">
            <w:pPr>
              <w:spacing w:after="0" w:line="240" w:lineRule="auto"/>
              <w:jc w:val="center"/>
              <w:rPr>
                <w:rFonts w:ascii="Times New Roman" w:hAnsi="Times New Roman"/>
                <w:color w:val="000000"/>
              </w:rPr>
            </w:pPr>
          </w:p>
        </w:tc>
      </w:tr>
      <w:tr w:rsidR="00EF0E9A" w:rsidRPr="00DB23A8" w14:paraId="00F0F3A7" w14:textId="77777777" w:rsidTr="00EF0E9A">
        <w:trPr>
          <w:trHeight w:val="300"/>
        </w:trPr>
        <w:tc>
          <w:tcPr>
            <w:tcW w:w="1650"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71CC5913" w14:textId="77777777" w:rsidR="00EF0E9A" w:rsidRPr="00DB23A8" w:rsidRDefault="00EF0E9A" w:rsidP="00EF0E9A">
            <w:pPr>
              <w:spacing w:after="0" w:line="240" w:lineRule="auto"/>
              <w:rPr>
                <w:rFonts w:ascii="Times New Roman" w:hAnsi="Times New Roman"/>
                <w:b/>
                <w:bCs/>
                <w:color w:val="000000"/>
              </w:rPr>
            </w:pPr>
            <w:r w:rsidRPr="00DB23A8">
              <w:rPr>
                <w:rFonts w:ascii="Times New Roman" w:hAnsi="Times New Roman"/>
                <w:b/>
                <w:bCs/>
                <w:color w:val="000000"/>
              </w:rPr>
              <w:t>Вариативная часть ОП</w:t>
            </w:r>
          </w:p>
        </w:tc>
        <w:tc>
          <w:tcPr>
            <w:tcW w:w="260" w:type="pct"/>
            <w:tcBorders>
              <w:top w:val="nil"/>
              <w:left w:val="nil"/>
              <w:bottom w:val="single" w:sz="4" w:space="0" w:color="auto"/>
              <w:right w:val="single" w:sz="4" w:space="0" w:color="auto"/>
            </w:tcBorders>
            <w:shd w:val="clear" w:color="000000" w:fill="FFFFFF"/>
            <w:vAlign w:val="center"/>
            <w:hideMark/>
          </w:tcPr>
          <w:p w14:paraId="478229E9" w14:textId="77777777" w:rsidR="00EF0E9A" w:rsidRPr="00DB23A8" w:rsidRDefault="00EF0E9A" w:rsidP="00EF0E9A">
            <w:pPr>
              <w:spacing w:after="0" w:line="240" w:lineRule="auto"/>
              <w:jc w:val="center"/>
              <w:rPr>
                <w:rFonts w:ascii="Times New Roman" w:hAnsi="Times New Roman"/>
                <w:b/>
                <w:bCs/>
                <w:color w:val="000000"/>
              </w:rPr>
            </w:pPr>
            <w:r w:rsidRPr="00DB23A8">
              <w:rPr>
                <w:rFonts w:ascii="Times New Roman" w:hAnsi="Times New Roman"/>
                <w:b/>
                <w:bCs/>
                <w:color w:val="000000"/>
              </w:rPr>
              <w:t>432</w:t>
            </w:r>
          </w:p>
        </w:tc>
        <w:tc>
          <w:tcPr>
            <w:tcW w:w="259" w:type="pct"/>
            <w:tcBorders>
              <w:top w:val="nil"/>
              <w:left w:val="nil"/>
              <w:bottom w:val="single" w:sz="4" w:space="0" w:color="auto"/>
              <w:right w:val="single" w:sz="4" w:space="0" w:color="auto"/>
            </w:tcBorders>
            <w:shd w:val="clear" w:color="000000" w:fill="FFFFFF"/>
            <w:vAlign w:val="center"/>
            <w:hideMark/>
          </w:tcPr>
          <w:p w14:paraId="678E9ACC" w14:textId="77777777" w:rsidR="00EF0E9A" w:rsidRPr="00DB23A8" w:rsidRDefault="00EF0E9A" w:rsidP="00EF0E9A">
            <w:pPr>
              <w:spacing w:after="0" w:line="240" w:lineRule="auto"/>
              <w:jc w:val="center"/>
              <w:rPr>
                <w:rFonts w:ascii="Times New Roman" w:hAnsi="Times New Roman"/>
                <w:b/>
                <w:bCs/>
                <w:color w:val="000000"/>
              </w:rPr>
            </w:pPr>
            <w:r w:rsidRPr="00DB23A8">
              <w:rPr>
                <w:rFonts w:ascii="Times New Roman" w:hAnsi="Times New Roman"/>
                <w:b/>
                <w:bCs/>
                <w:color w:val="000000"/>
              </w:rPr>
              <w:t> </w:t>
            </w:r>
          </w:p>
        </w:tc>
        <w:tc>
          <w:tcPr>
            <w:tcW w:w="473" w:type="pct"/>
            <w:tcBorders>
              <w:top w:val="nil"/>
              <w:left w:val="nil"/>
              <w:bottom w:val="single" w:sz="4" w:space="0" w:color="auto"/>
              <w:right w:val="single" w:sz="4" w:space="0" w:color="auto"/>
            </w:tcBorders>
            <w:shd w:val="clear" w:color="000000" w:fill="FFFFFF"/>
            <w:vAlign w:val="center"/>
            <w:hideMark/>
          </w:tcPr>
          <w:p w14:paraId="64D56511" w14:textId="77777777" w:rsidR="00EF0E9A" w:rsidRPr="00DB23A8" w:rsidRDefault="00EF0E9A" w:rsidP="00EF0E9A">
            <w:pPr>
              <w:spacing w:after="0" w:line="240" w:lineRule="auto"/>
              <w:jc w:val="center"/>
              <w:rPr>
                <w:rFonts w:ascii="Times New Roman" w:hAnsi="Times New Roman"/>
                <w:color w:val="000000"/>
              </w:rPr>
            </w:pPr>
            <w:r w:rsidRPr="00DB23A8">
              <w:rPr>
                <w:rFonts w:ascii="Times New Roman" w:hAnsi="Times New Roman"/>
                <w:color w:val="000000"/>
              </w:rPr>
              <w:t> </w:t>
            </w:r>
          </w:p>
        </w:tc>
        <w:tc>
          <w:tcPr>
            <w:tcW w:w="463" w:type="pct"/>
            <w:tcBorders>
              <w:top w:val="nil"/>
              <w:left w:val="nil"/>
              <w:bottom w:val="single" w:sz="4" w:space="0" w:color="auto"/>
              <w:right w:val="single" w:sz="4" w:space="0" w:color="auto"/>
            </w:tcBorders>
            <w:shd w:val="clear" w:color="000000" w:fill="FFFFFF"/>
            <w:vAlign w:val="center"/>
            <w:hideMark/>
          </w:tcPr>
          <w:p w14:paraId="699318A9" w14:textId="77777777" w:rsidR="00EF0E9A" w:rsidRPr="00DB23A8" w:rsidRDefault="00EF0E9A" w:rsidP="00EF0E9A">
            <w:pPr>
              <w:spacing w:after="0" w:line="240" w:lineRule="auto"/>
              <w:jc w:val="center"/>
              <w:rPr>
                <w:rFonts w:ascii="Times New Roman" w:hAnsi="Times New Roman"/>
                <w:color w:val="000000"/>
              </w:rPr>
            </w:pPr>
            <w:r w:rsidRPr="00DB23A8">
              <w:rPr>
                <w:rFonts w:ascii="Times New Roman" w:hAnsi="Times New Roman"/>
                <w:color w:val="000000"/>
              </w:rPr>
              <w:t> </w:t>
            </w:r>
          </w:p>
        </w:tc>
        <w:tc>
          <w:tcPr>
            <w:tcW w:w="343" w:type="pct"/>
            <w:tcBorders>
              <w:top w:val="nil"/>
              <w:left w:val="nil"/>
              <w:bottom w:val="single" w:sz="4" w:space="0" w:color="auto"/>
              <w:right w:val="single" w:sz="4" w:space="0" w:color="auto"/>
            </w:tcBorders>
            <w:shd w:val="clear" w:color="000000" w:fill="FFFFFF"/>
            <w:vAlign w:val="center"/>
            <w:hideMark/>
          </w:tcPr>
          <w:p w14:paraId="4B260348" w14:textId="77777777" w:rsidR="00EF0E9A" w:rsidRPr="00DB23A8" w:rsidRDefault="00EF0E9A" w:rsidP="00EF0E9A">
            <w:pPr>
              <w:spacing w:after="0" w:line="240" w:lineRule="auto"/>
              <w:jc w:val="center"/>
              <w:rPr>
                <w:rFonts w:ascii="Times New Roman" w:hAnsi="Times New Roman"/>
                <w:color w:val="000000"/>
              </w:rPr>
            </w:pPr>
            <w:r w:rsidRPr="00DB23A8">
              <w:rPr>
                <w:rFonts w:ascii="Times New Roman" w:hAnsi="Times New Roman"/>
                <w:color w:val="000000"/>
              </w:rPr>
              <w:t> </w:t>
            </w:r>
          </w:p>
        </w:tc>
        <w:tc>
          <w:tcPr>
            <w:tcW w:w="537" w:type="pct"/>
            <w:tcBorders>
              <w:top w:val="nil"/>
              <w:left w:val="nil"/>
              <w:bottom w:val="single" w:sz="4" w:space="0" w:color="auto"/>
              <w:right w:val="single" w:sz="4" w:space="0" w:color="auto"/>
            </w:tcBorders>
            <w:shd w:val="clear" w:color="000000" w:fill="FFFFFF"/>
            <w:vAlign w:val="center"/>
            <w:hideMark/>
          </w:tcPr>
          <w:p w14:paraId="0C58AC9D" w14:textId="77777777" w:rsidR="00EF0E9A" w:rsidRPr="00DB23A8" w:rsidRDefault="00EF0E9A" w:rsidP="00EF0E9A">
            <w:pPr>
              <w:spacing w:after="0" w:line="240" w:lineRule="auto"/>
              <w:jc w:val="center"/>
              <w:rPr>
                <w:rFonts w:ascii="Times New Roman" w:hAnsi="Times New Roman"/>
                <w:color w:val="000000"/>
              </w:rPr>
            </w:pPr>
            <w:r w:rsidRPr="00DB23A8">
              <w:rPr>
                <w:rFonts w:ascii="Times New Roman" w:hAnsi="Times New Roman"/>
                <w:color w:val="000000"/>
              </w:rPr>
              <w:t> </w:t>
            </w:r>
          </w:p>
        </w:tc>
        <w:tc>
          <w:tcPr>
            <w:tcW w:w="507" w:type="pct"/>
            <w:tcBorders>
              <w:top w:val="nil"/>
              <w:left w:val="nil"/>
              <w:bottom w:val="single" w:sz="4" w:space="0" w:color="auto"/>
              <w:right w:val="single" w:sz="4" w:space="0" w:color="auto"/>
            </w:tcBorders>
            <w:shd w:val="clear" w:color="000000" w:fill="FFFFFF"/>
            <w:vAlign w:val="center"/>
            <w:hideMark/>
          </w:tcPr>
          <w:p w14:paraId="40E2B324" w14:textId="77777777" w:rsidR="00EF0E9A" w:rsidRPr="00DB23A8" w:rsidRDefault="00EF0E9A" w:rsidP="00EF0E9A">
            <w:pPr>
              <w:spacing w:after="0" w:line="240" w:lineRule="auto"/>
              <w:jc w:val="center"/>
              <w:rPr>
                <w:rFonts w:ascii="Times New Roman" w:hAnsi="Times New Roman"/>
                <w:color w:val="000000"/>
              </w:rPr>
            </w:pPr>
            <w:r w:rsidRPr="00DB23A8">
              <w:rPr>
                <w:rFonts w:ascii="Times New Roman" w:hAnsi="Times New Roman"/>
                <w:color w:val="000000"/>
              </w:rPr>
              <w:t> </w:t>
            </w:r>
          </w:p>
        </w:tc>
        <w:tc>
          <w:tcPr>
            <w:tcW w:w="508" w:type="pct"/>
            <w:tcBorders>
              <w:top w:val="nil"/>
              <w:left w:val="nil"/>
              <w:bottom w:val="single" w:sz="4" w:space="0" w:color="auto"/>
              <w:right w:val="single" w:sz="4" w:space="0" w:color="auto"/>
            </w:tcBorders>
            <w:shd w:val="clear" w:color="000000" w:fill="FFFFFF"/>
            <w:vAlign w:val="center"/>
            <w:hideMark/>
          </w:tcPr>
          <w:p w14:paraId="53FF3715" w14:textId="77777777" w:rsidR="00EF0E9A" w:rsidRPr="00DB23A8" w:rsidRDefault="00EF0E9A" w:rsidP="00EF0E9A">
            <w:pPr>
              <w:spacing w:after="0" w:line="240" w:lineRule="auto"/>
              <w:jc w:val="center"/>
              <w:rPr>
                <w:rFonts w:ascii="Times New Roman" w:hAnsi="Times New Roman"/>
                <w:color w:val="000000"/>
              </w:rPr>
            </w:pPr>
            <w:r w:rsidRPr="00DB23A8">
              <w:rPr>
                <w:rFonts w:ascii="Times New Roman" w:hAnsi="Times New Roman"/>
                <w:color w:val="000000"/>
              </w:rPr>
              <w:t> </w:t>
            </w:r>
          </w:p>
        </w:tc>
      </w:tr>
      <w:tr w:rsidR="00EF0E9A" w:rsidRPr="00DB23A8" w14:paraId="4550FE80" w14:textId="77777777" w:rsidTr="00EF0E9A">
        <w:trPr>
          <w:trHeight w:val="300"/>
        </w:trPr>
        <w:tc>
          <w:tcPr>
            <w:tcW w:w="395" w:type="pct"/>
            <w:tcBorders>
              <w:top w:val="nil"/>
              <w:left w:val="single" w:sz="4" w:space="0" w:color="auto"/>
              <w:bottom w:val="single" w:sz="4" w:space="0" w:color="auto"/>
              <w:right w:val="single" w:sz="4" w:space="0" w:color="auto"/>
            </w:tcBorders>
            <w:shd w:val="clear" w:color="000000" w:fill="FFFFFF"/>
            <w:vAlign w:val="center"/>
            <w:hideMark/>
          </w:tcPr>
          <w:p w14:paraId="36C00B09" w14:textId="77777777" w:rsidR="00EF0E9A" w:rsidRPr="00DB23A8" w:rsidRDefault="00EF0E9A" w:rsidP="00EF0E9A">
            <w:pPr>
              <w:spacing w:after="0" w:line="240" w:lineRule="auto"/>
              <w:rPr>
                <w:rFonts w:ascii="Times New Roman" w:hAnsi="Times New Roman"/>
                <w:b/>
                <w:bCs/>
                <w:color w:val="000000"/>
              </w:rPr>
            </w:pPr>
            <w:r w:rsidRPr="00DB23A8">
              <w:rPr>
                <w:rFonts w:ascii="Times New Roman" w:hAnsi="Times New Roman"/>
                <w:b/>
                <w:bCs/>
                <w:color w:val="000000"/>
              </w:rPr>
              <w:t>ГИА.00</w:t>
            </w:r>
          </w:p>
        </w:tc>
        <w:bookmarkStart w:id="19" w:name="RANGE!B29"/>
        <w:tc>
          <w:tcPr>
            <w:tcW w:w="1255" w:type="pct"/>
            <w:tcBorders>
              <w:top w:val="nil"/>
              <w:left w:val="nil"/>
              <w:bottom w:val="single" w:sz="4" w:space="0" w:color="auto"/>
              <w:right w:val="single" w:sz="4" w:space="0" w:color="auto"/>
            </w:tcBorders>
            <w:shd w:val="clear" w:color="000000" w:fill="FFFFFF"/>
            <w:vAlign w:val="center"/>
            <w:hideMark/>
          </w:tcPr>
          <w:p w14:paraId="0074290C" w14:textId="77777777" w:rsidR="00EF0E9A" w:rsidRPr="00DB23A8" w:rsidRDefault="00EF0E9A" w:rsidP="00EF0E9A">
            <w:pPr>
              <w:spacing w:after="0" w:line="240" w:lineRule="auto"/>
              <w:rPr>
                <w:rFonts w:ascii="Times New Roman" w:hAnsi="Times New Roman"/>
                <w:b/>
                <w:bCs/>
                <w:color w:val="000000"/>
              </w:rPr>
            </w:pPr>
            <w:r w:rsidRPr="00DB23A8">
              <w:rPr>
                <w:rFonts w:ascii="Times New Roman" w:hAnsi="Times New Roman"/>
                <w:b/>
                <w:bCs/>
                <w:color w:val="000000"/>
              </w:rPr>
              <w:fldChar w:fldCharType="begin"/>
            </w:r>
            <w:r w:rsidRPr="00DB23A8">
              <w:rPr>
                <w:rFonts w:ascii="Times New Roman" w:hAnsi="Times New Roman"/>
                <w:b/>
                <w:bCs/>
                <w:color w:val="000000"/>
              </w:rPr>
              <w:instrText xml:space="preserve"> HYPERLINK "file:///C:\\Users\\Сергей\\Desktop\\итог%2008_01_16\\++приложение%202%20к%20ДК%2008.01.ХХ%20Электромонтажник%20слаботочных%20систем.xlsx" \l "RANGE!#ССЫЛКА!" </w:instrText>
            </w:r>
            <w:r w:rsidRPr="00DB23A8">
              <w:rPr>
                <w:rFonts w:ascii="Times New Roman" w:hAnsi="Times New Roman"/>
                <w:b/>
                <w:bCs/>
                <w:color w:val="000000"/>
              </w:rPr>
              <w:fldChar w:fldCharType="separate"/>
            </w:r>
            <w:r w:rsidRPr="00DB23A8">
              <w:rPr>
                <w:rFonts w:ascii="Times New Roman" w:hAnsi="Times New Roman"/>
                <w:b/>
                <w:bCs/>
                <w:color w:val="000000"/>
              </w:rPr>
              <w:t>Государственная итоговая аттестация</w:t>
            </w:r>
            <w:r w:rsidRPr="00DB23A8">
              <w:rPr>
                <w:rFonts w:ascii="Times New Roman" w:hAnsi="Times New Roman"/>
                <w:b/>
                <w:bCs/>
                <w:color w:val="000000"/>
              </w:rPr>
              <w:fldChar w:fldCharType="end"/>
            </w:r>
            <w:bookmarkEnd w:id="19"/>
          </w:p>
        </w:tc>
        <w:tc>
          <w:tcPr>
            <w:tcW w:w="260" w:type="pct"/>
            <w:tcBorders>
              <w:top w:val="nil"/>
              <w:left w:val="nil"/>
              <w:bottom w:val="single" w:sz="4" w:space="0" w:color="auto"/>
              <w:right w:val="single" w:sz="4" w:space="0" w:color="auto"/>
            </w:tcBorders>
            <w:shd w:val="clear" w:color="000000" w:fill="FFFFFF"/>
            <w:vAlign w:val="center"/>
            <w:hideMark/>
          </w:tcPr>
          <w:p w14:paraId="035768F6" w14:textId="77777777" w:rsidR="00EF0E9A" w:rsidRPr="00DB23A8" w:rsidRDefault="00EF0E9A" w:rsidP="00EF0E9A">
            <w:pPr>
              <w:spacing w:after="0" w:line="240" w:lineRule="auto"/>
              <w:jc w:val="center"/>
              <w:rPr>
                <w:rFonts w:ascii="Times New Roman" w:hAnsi="Times New Roman"/>
                <w:b/>
                <w:bCs/>
                <w:color w:val="000000"/>
              </w:rPr>
            </w:pPr>
            <w:r w:rsidRPr="00DB23A8">
              <w:rPr>
                <w:rFonts w:ascii="Times New Roman" w:hAnsi="Times New Roman"/>
                <w:b/>
                <w:bCs/>
                <w:color w:val="000000"/>
              </w:rPr>
              <w:t>36</w:t>
            </w:r>
          </w:p>
        </w:tc>
        <w:tc>
          <w:tcPr>
            <w:tcW w:w="259" w:type="pct"/>
            <w:tcBorders>
              <w:top w:val="nil"/>
              <w:left w:val="nil"/>
              <w:bottom w:val="single" w:sz="4" w:space="0" w:color="auto"/>
              <w:right w:val="single" w:sz="4" w:space="0" w:color="auto"/>
            </w:tcBorders>
            <w:shd w:val="clear" w:color="000000" w:fill="FFFFFF"/>
            <w:vAlign w:val="center"/>
            <w:hideMark/>
          </w:tcPr>
          <w:p w14:paraId="4B62504D" w14:textId="77777777" w:rsidR="00EF0E9A" w:rsidRPr="00DB23A8" w:rsidRDefault="00EF0E9A" w:rsidP="00EF0E9A">
            <w:pPr>
              <w:spacing w:after="0" w:line="240" w:lineRule="auto"/>
              <w:jc w:val="center"/>
              <w:rPr>
                <w:rFonts w:ascii="Times New Roman" w:hAnsi="Times New Roman"/>
                <w:b/>
                <w:bCs/>
                <w:color w:val="000000"/>
              </w:rPr>
            </w:pPr>
            <w:r w:rsidRPr="00DB23A8">
              <w:rPr>
                <w:rFonts w:ascii="Times New Roman" w:hAnsi="Times New Roman"/>
                <w:b/>
                <w:bCs/>
                <w:color w:val="000000"/>
              </w:rPr>
              <w:t> </w:t>
            </w:r>
          </w:p>
        </w:tc>
        <w:tc>
          <w:tcPr>
            <w:tcW w:w="473" w:type="pct"/>
            <w:tcBorders>
              <w:top w:val="nil"/>
              <w:left w:val="nil"/>
              <w:bottom w:val="single" w:sz="4" w:space="0" w:color="auto"/>
              <w:right w:val="single" w:sz="4" w:space="0" w:color="auto"/>
            </w:tcBorders>
            <w:shd w:val="clear" w:color="000000" w:fill="FFFFFF"/>
            <w:vAlign w:val="center"/>
            <w:hideMark/>
          </w:tcPr>
          <w:p w14:paraId="15AF8262" w14:textId="77777777" w:rsidR="00EF0E9A" w:rsidRPr="00DB23A8" w:rsidRDefault="00EF0E9A" w:rsidP="00EF0E9A">
            <w:pPr>
              <w:spacing w:after="0" w:line="240" w:lineRule="auto"/>
              <w:rPr>
                <w:rFonts w:ascii="Times New Roman" w:hAnsi="Times New Roman"/>
                <w:color w:val="000000"/>
              </w:rPr>
            </w:pPr>
            <w:r w:rsidRPr="00DB23A8">
              <w:rPr>
                <w:rFonts w:ascii="Times New Roman" w:hAnsi="Times New Roman"/>
                <w:color w:val="000000"/>
              </w:rPr>
              <w:t> </w:t>
            </w:r>
          </w:p>
        </w:tc>
        <w:tc>
          <w:tcPr>
            <w:tcW w:w="463" w:type="pct"/>
            <w:tcBorders>
              <w:top w:val="nil"/>
              <w:left w:val="nil"/>
              <w:bottom w:val="single" w:sz="4" w:space="0" w:color="auto"/>
              <w:right w:val="single" w:sz="4" w:space="0" w:color="auto"/>
            </w:tcBorders>
            <w:shd w:val="clear" w:color="000000" w:fill="FFFFFF"/>
            <w:vAlign w:val="center"/>
            <w:hideMark/>
          </w:tcPr>
          <w:p w14:paraId="0929AD1E" w14:textId="77777777" w:rsidR="00EF0E9A" w:rsidRPr="00DB23A8" w:rsidRDefault="00EF0E9A" w:rsidP="00EF0E9A">
            <w:pPr>
              <w:spacing w:after="0" w:line="240" w:lineRule="auto"/>
              <w:rPr>
                <w:rFonts w:ascii="Times New Roman" w:hAnsi="Times New Roman"/>
                <w:color w:val="000000"/>
              </w:rPr>
            </w:pPr>
            <w:r w:rsidRPr="00DB23A8">
              <w:rPr>
                <w:rFonts w:ascii="Times New Roman" w:hAnsi="Times New Roman"/>
                <w:color w:val="000000"/>
              </w:rPr>
              <w:t> </w:t>
            </w:r>
          </w:p>
        </w:tc>
        <w:tc>
          <w:tcPr>
            <w:tcW w:w="343" w:type="pct"/>
            <w:tcBorders>
              <w:top w:val="nil"/>
              <w:left w:val="nil"/>
              <w:bottom w:val="single" w:sz="4" w:space="0" w:color="auto"/>
              <w:right w:val="single" w:sz="4" w:space="0" w:color="auto"/>
            </w:tcBorders>
            <w:shd w:val="clear" w:color="000000" w:fill="FFFFFF"/>
            <w:vAlign w:val="center"/>
            <w:hideMark/>
          </w:tcPr>
          <w:p w14:paraId="1EE2FE44" w14:textId="77777777" w:rsidR="00EF0E9A" w:rsidRPr="00DB23A8" w:rsidRDefault="00EF0E9A" w:rsidP="00EF0E9A">
            <w:pPr>
              <w:spacing w:after="0" w:line="240" w:lineRule="auto"/>
              <w:jc w:val="center"/>
              <w:rPr>
                <w:rFonts w:ascii="Times New Roman" w:hAnsi="Times New Roman"/>
                <w:color w:val="000000"/>
              </w:rPr>
            </w:pPr>
            <w:r w:rsidRPr="00DB23A8">
              <w:rPr>
                <w:rFonts w:ascii="Times New Roman" w:hAnsi="Times New Roman"/>
                <w:color w:val="000000"/>
              </w:rPr>
              <w:t> </w:t>
            </w:r>
          </w:p>
        </w:tc>
        <w:tc>
          <w:tcPr>
            <w:tcW w:w="537" w:type="pct"/>
            <w:tcBorders>
              <w:top w:val="nil"/>
              <w:left w:val="nil"/>
              <w:bottom w:val="single" w:sz="4" w:space="0" w:color="auto"/>
              <w:right w:val="single" w:sz="4" w:space="0" w:color="auto"/>
            </w:tcBorders>
            <w:shd w:val="clear" w:color="000000" w:fill="FFFFFF"/>
            <w:vAlign w:val="center"/>
            <w:hideMark/>
          </w:tcPr>
          <w:p w14:paraId="05412A2F" w14:textId="77777777" w:rsidR="00EF0E9A" w:rsidRPr="00DB23A8" w:rsidRDefault="00EF0E9A" w:rsidP="00EF0E9A">
            <w:pPr>
              <w:spacing w:after="0" w:line="240" w:lineRule="auto"/>
              <w:rPr>
                <w:rFonts w:ascii="Times New Roman" w:hAnsi="Times New Roman"/>
                <w:color w:val="000000"/>
              </w:rPr>
            </w:pPr>
            <w:r w:rsidRPr="00DB23A8">
              <w:rPr>
                <w:rFonts w:ascii="Times New Roman" w:hAnsi="Times New Roman"/>
                <w:color w:val="000000"/>
              </w:rPr>
              <w:t> </w:t>
            </w:r>
          </w:p>
        </w:tc>
        <w:tc>
          <w:tcPr>
            <w:tcW w:w="507" w:type="pct"/>
            <w:tcBorders>
              <w:top w:val="nil"/>
              <w:left w:val="nil"/>
              <w:bottom w:val="single" w:sz="4" w:space="0" w:color="auto"/>
              <w:right w:val="single" w:sz="4" w:space="0" w:color="auto"/>
            </w:tcBorders>
            <w:shd w:val="clear" w:color="000000" w:fill="FFFFFF"/>
            <w:vAlign w:val="center"/>
            <w:hideMark/>
          </w:tcPr>
          <w:p w14:paraId="2FFBF862" w14:textId="77777777" w:rsidR="00EF0E9A" w:rsidRPr="00DB23A8" w:rsidRDefault="00EF0E9A" w:rsidP="00EF0E9A">
            <w:pPr>
              <w:spacing w:after="0" w:line="240" w:lineRule="auto"/>
              <w:rPr>
                <w:rFonts w:ascii="Times New Roman" w:hAnsi="Times New Roman"/>
                <w:color w:val="000000"/>
              </w:rPr>
            </w:pPr>
            <w:r w:rsidRPr="00DB23A8">
              <w:rPr>
                <w:rFonts w:ascii="Times New Roman" w:hAnsi="Times New Roman"/>
                <w:color w:val="000000"/>
              </w:rPr>
              <w:t> </w:t>
            </w:r>
          </w:p>
        </w:tc>
        <w:tc>
          <w:tcPr>
            <w:tcW w:w="508" w:type="pct"/>
            <w:tcBorders>
              <w:top w:val="nil"/>
              <w:left w:val="nil"/>
              <w:bottom w:val="single" w:sz="4" w:space="0" w:color="auto"/>
              <w:right w:val="single" w:sz="4" w:space="0" w:color="auto"/>
            </w:tcBorders>
            <w:shd w:val="clear" w:color="000000" w:fill="FFFFFF"/>
            <w:vAlign w:val="center"/>
            <w:hideMark/>
          </w:tcPr>
          <w:p w14:paraId="7074A0FD" w14:textId="77777777" w:rsidR="00EF0E9A" w:rsidRPr="00DB23A8" w:rsidRDefault="00EF0E9A" w:rsidP="00EF0E9A">
            <w:pPr>
              <w:spacing w:after="0" w:line="240" w:lineRule="auto"/>
              <w:jc w:val="center"/>
              <w:rPr>
                <w:rFonts w:ascii="Times New Roman" w:hAnsi="Times New Roman"/>
                <w:color w:val="000000"/>
              </w:rPr>
            </w:pPr>
            <w:r w:rsidRPr="00DB23A8">
              <w:rPr>
                <w:rFonts w:ascii="Times New Roman" w:hAnsi="Times New Roman"/>
                <w:color w:val="000000"/>
              </w:rPr>
              <w:t> 1</w:t>
            </w:r>
          </w:p>
        </w:tc>
      </w:tr>
      <w:tr w:rsidR="00EF0E9A" w:rsidRPr="00DB23A8" w14:paraId="250328A9" w14:textId="77777777" w:rsidTr="00EF0E9A">
        <w:trPr>
          <w:trHeight w:val="300"/>
        </w:trPr>
        <w:tc>
          <w:tcPr>
            <w:tcW w:w="395" w:type="pct"/>
            <w:tcBorders>
              <w:top w:val="nil"/>
              <w:left w:val="single" w:sz="4" w:space="0" w:color="auto"/>
              <w:bottom w:val="single" w:sz="4" w:space="0" w:color="auto"/>
              <w:right w:val="single" w:sz="4" w:space="0" w:color="auto"/>
            </w:tcBorders>
            <w:shd w:val="clear" w:color="000000" w:fill="FFFFFF"/>
            <w:vAlign w:val="center"/>
            <w:hideMark/>
          </w:tcPr>
          <w:p w14:paraId="4F404040" w14:textId="77777777" w:rsidR="00EF0E9A" w:rsidRPr="00DB23A8" w:rsidRDefault="00EF0E9A" w:rsidP="00EF0E9A">
            <w:pPr>
              <w:spacing w:after="0" w:line="240" w:lineRule="auto"/>
              <w:rPr>
                <w:rFonts w:ascii="Times New Roman" w:hAnsi="Times New Roman"/>
                <w:b/>
                <w:bCs/>
                <w:color w:val="000000"/>
              </w:rPr>
            </w:pPr>
            <w:r w:rsidRPr="00DB23A8">
              <w:rPr>
                <w:rFonts w:ascii="Times New Roman" w:hAnsi="Times New Roman"/>
                <w:b/>
                <w:bCs/>
                <w:color w:val="000000"/>
              </w:rPr>
              <w:t>Итого:</w:t>
            </w:r>
          </w:p>
        </w:tc>
        <w:tc>
          <w:tcPr>
            <w:tcW w:w="1255" w:type="pct"/>
            <w:tcBorders>
              <w:top w:val="nil"/>
              <w:left w:val="nil"/>
              <w:bottom w:val="single" w:sz="4" w:space="0" w:color="auto"/>
              <w:right w:val="single" w:sz="4" w:space="0" w:color="auto"/>
            </w:tcBorders>
            <w:shd w:val="clear" w:color="000000" w:fill="FFFFFF"/>
            <w:vAlign w:val="center"/>
            <w:hideMark/>
          </w:tcPr>
          <w:p w14:paraId="6EEDC997" w14:textId="77777777" w:rsidR="00EF0E9A" w:rsidRPr="00DB23A8" w:rsidRDefault="00EF0E9A" w:rsidP="00EF0E9A">
            <w:pPr>
              <w:spacing w:after="0" w:line="240" w:lineRule="auto"/>
              <w:rPr>
                <w:rFonts w:ascii="Times New Roman" w:hAnsi="Times New Roman"/>
                <w:b/>
                <w:bCs/>
                <w:color w:val="000000"/>
              </w:rPr>
            </w:pPr>
            <w:r w:rsidRPr="00DB23A8">
              <w:rPr>
                <w:rFonts w:ascii="Times New Roman" w:hAnsi="Times New Roman"/>
                <w:b/>
                <w:bCs/>
                <w:color w:val="000000"/>
              </w:rPr>
              <w:t> </w:t>
            </w:r>
          </w:p>
        </w:tc>
        <w:tc>
          <w:tcPr>
            <w:tcW w:w="260" w:type="pct"/>
            <w:tcBorders>
              <w:top w:val="nil"/>
              <w:left w:val="nil"/>
              <w:bottom w:val="single" w:sz="4" w:space="0" w:color="auto"/>
              <w:right w:val="single" w:sz="4" w:space="0" w:color="auto"/>
            </w:tcBorders>
            <w:shd w:val="clear" w:color="000000" w:fill="FFFFFF"/>
            <w:vAlign w:val="bottom"/>
            <w:hideMark/>
          </w:tcPr>
          <w:p w14:paraId="335B86BD" w14:textId="77777777" w:rsidR="00EF0E9A" w:rsidRPr="00DB23A8" w:rsidRDefault="00EF0E9A" w:rsidP="00EF0E9A">
            <w:pPr>
              <w:spacing w:after="0" w:line="240" w:lineRule="auto"/>
              <w:jc w:val="center"/>
              <w:rPr>
                <w:rFonts w:ascii="Times New Roman" w:hAnsi="Times New Roman"/>
                <w:b/>
                <w:bCs/>
                <w:color w:val="000000"/>
              </w:rPr>
            </w:pPr>
            <w:r w:rsidRPr="00DB23A8">
              <w:rPr>
                <w:rFonts w:ascii="Times New Roman" w:hAnsi="Times New Roman"/>
                <w:b/>
                <w:bCs/>
                <w:color w:val="000000"/>
              </w:rPr>
              <w:t>1476</w:t>
            </w:r>
          </w:p>
        </w:tc>
        <w:tc>
          <w:tcPr>
            <w:tcW w:w="259" w:type="pct"/>
            <w:tcBorders>
              <w:top w:val="nil"/>
              <w:left w:val="nil"/>
              <w:bottom w:val="single" w:sz="4" w:space="0" w:color="auto"/>
              <w:right w:val="single" w:sz="4" w:space="0" w:color="auto"/>
            </w:tcBorders>
            <w:shd w:val="clear" w:color="000000" w:fill="FFFFFF"/>
            <w:vAlign w:val="bottom"/>
          </w:tcPr>
          <w:p w14:paraId="594CD541" w14:textId="77777777" w:rsidR="00EF0E9A" w:rsidRPr="00DB23A8" w:rsidRDefault="00EF0E9A" w:rsidP="00EF0E9A">
            <w:pPr>
              <w:spacing w:after="0" w:line="240" w:lineRule="auto"/>
              <w:jc w:val="center"/>
              <w:rPr>
                <w:rFonts w:ascii="Times New Roman" w:hAnsi="Times New Roman"/>
                <w:b/>
                <w:bCs/>
                <w:color w:val="000000"/>
              </w:rPr>
            </w:pPr>
          </w:p>
        </w:tc>
        <w:tc>
          <w:tcPr>
            <w:tcW w:w="473" w:type="pct"/>
            <w:tcBorders>
              <w:top w:val="nil"/>
              <w:left w:val="nil"/>
              <w:bottom w:val="single" w:sz="4" w:space="0" w:color="auto"/>
              <w:right w:val="single" w:sz="4" w:space="0" w:color="auto"/>
            </w:tcBorders>
            <w:shd w:val="clear" w:color="000000" w:fill="FFFFFF"/>
            <w:vAlign w:val="bottom"/>
          </w:tcPr>
          <w:p w14:paraId="739DFB39" w14:textId="77777777" w:rsidR="00EF0E9A" w:rsidRPr="00DB23A8" w:rsidRDefault="00EF0E9A" w:rsidP="00EF0E9A">
            <w:pPr>
              <w:spacing w:after="0" w:line="240" w:lineRule="auto"/>
              <w:jc w:val="center"/>
              <w:rPr>
                <w:rFonts w:ascii="Times New Roman" w:hAnsi="Times New Roman"/>
                <w:b/>
                <w:bCs/>
                <w:color w:val="000000"/>
              </w:rPr>
            </w:pPr>
          </w:p>
        </w:tc>
        <w:tc>
          <w:tcPr>
            <w:tcW w:w="463" w:type="pct"/>
            <w:tcBorders>
              <w:top w:val="nil"/>
              <w:left w:val="nil"/>
              <w:bottom w:val="single" w:sz="4" w:space="0" w:color="auto"/>
              <w:right w:val="single" w:sz="4" w:space="0" w:color="auto"/>
            </w:tcBorders>
            <w:shd w:val="clear" w:color="000000" w:fill="FFFFFF"/>
            <w:vAlign w:val="bottom"/>
          </w:tcPr>
          <w:p w14:paraId="0EBBA708" w14:textId="77777777" w:rsidR="00EF0E9A" w:rsidRPr="00DB23A8" w:rsidRDefault="00EF0E9A" w:rsidP="00EF0E9A">
            <w:pPr>
              <w:spacing w:after="0" w:line="240" w:lineRule="auto"/>
              <w:jc w:val="center"/>
              <w:rPr>
                <w:rFonts w:ascii="Times New Roman" w:hAnsi="Times New Roman"/>
                <w:b/>
                <w:bCs/>
                <w:color w:val="000000"/>
              </w:rPr>
            </w:pPr>
          </w:p>
        </w:tc>
        <w:tc>
          <w:tcPr>
            <w:tcW w:w="343" w:type="pct"/>
            <w:tcBorders>
              <w:top w:val="nil"/>
              <w:left w:val="nil"/>
              <w:bottom w:val="single" w:sz="4" w:space="0" w:color="auto"/>
              <w:right w:val="single" w:sz="4" w:space="0" w:color="auto"/>
            </w:tcBorders>
            <w:shd w:val="clear" w:color="000000" w:fill="FFFFFF"/>
            <w:vAlign w:val="bottom"/>
          </w:tcPr>
          <w:p w14:paraId="500391FB" w14:textId="77777777" w:rsidR="00EF0E9A" w:rsidRPr="00DB23A8" w:rsidRDefault="00EF0E9A" w:rsidP="00EF0E9A">
            <w:pPr>
              <w:spacing w:after="0" w:line="240" w:lineRule="auto"/>
              <w:jc w:val="center"/>
              <w:rPr>
                <w:rFonts w:ascii="Times New Roman" w:hAnsi="Times New Roman"/>
                <w:b/>
                <w:bCs/>
                <w:color w:val="000000"/>
              </w:rPr>
            </w:pPr>
          </w:p>
        </w:tc>
        <w:tc>
          <w:tcPr>
            <w:tcW w:w="537" w:type="pct"/>
            <w:tcBorders>
              <w:top w:val="nil"/>
              <w:left w:val="nil"/>
              <w:bottom w:val="single" w:sz="4" w:space="0" w:color="auto"/>
              <w:right w:val="single" w:sz="4" w:space="0" w:color="auto"/>
            </w:tcBorders>
            <w:shd w:val="clear" w:color="000000" w:fill="FFFFFF"/>
            <w:vAlign w:val="bottom"/>
          </w:tcPr>
          <w:p w14:paraId="34042D3D" w14:textId="77777777" w:rsidR="00EF0E9A" w:rsidRPr="00DB23A8" w:rsidRDefault="00EF0E9A" w:rsidP="00EF0E9A">
            <w:pPr>
              <w:spacing w:after="0" w:line="240" w:lineRule="auto"/>
              <w:jc w:val="center"/>
              <w:rPr>
                <w:rFonts w:ascii="Times New Roman" w:hAnsi="Times New Roman"/>
                <w:b/>
                <w:bCs/>
                <w:color w:val="000000"/>
              </w:rPr>
            </w:pPr>
          </w:p>
        </w:tc>
        <w:tc>
          <w:tcPr>
            <w:tcW w:w="507" w:type="pct"/>
            <w:tcBorders>
              <w:top w:val="nil"/>
              <w:left w:val="nil"/>
              <w:bottom w:val="single" w:sz="4" w:space="0" w:color="auto"/>
              <w:right w:val="single" w:sz="4" w:space="0" w:color="auto"/>
            </w:tcBorders>
            <w:shd w:val="clear" w:color="auto" w:fill="auto"/>
            <w:vAlign w:val="bottom"/>
          </w:tcPr>
          <w:p w14:paraId="1F485BF2" w14:textId="77777777" w:rsidR="00EF0E9A" w:rsidRPr="00DB23A8" w:rsidRDefault="00EF0E9A" w:rsidP="00EF0E9A">
            <w:pPr>
              <w:spacing w:after="0" w:line="240" w:lineRule="auto"/>
              <w:jc w:val="center"/>
              <w:rPr>
                <w:rFonts w:ascii="Times New Roman" w:hAnsi="Times New Roman"/>
                <w:b/>
                <w:bCs/>
                <w:color w:val="000000"/>
              </w:rPr>
            </w:pPr>
          </w:p>
        </w:tc>
        <w:tc>
          <w:tcPr>
            <w:tcW w:w="508" w:type="pct"/>
            <w:tcBorders>
              <w:top w:val="nil"/>
              <w:left w:val="nil"/>
              <w:bottom w:val="single" w:sz="4" w:space="0" w:color="auto"/>
              <w:right w:val="single" w:sz="4" w:space="0" w:color="auto"/>
            </w:tcBorders>
            <w:shd w:val="clear" w:color="000000" w:fill="FFFFFF"/>
            <w:vAlign w:val="bottom"/>
            <w:hideMark/>
          </w:tcPr>
          <w:p w14:paraId="35FC2423" w14:textId="77777777" w:rsidR="00EF0E9A" w:rsidRPr="00DB23A8" w:rsidRDefault="00EF0E9A" w:rsidP="00EF0E9A">
            <w:pPr>
              <w:spacing w:after="0" w:line="240" w:lineRule="auto"/>
              <w:jc w:val="center"/>
              <w:rPr>
                <w:rFonts w:ascii="Times New Roman" w:hAnsi="Times New Roman"/>
                <w:b/>
                <w:bCs/>
                <w:color w:val="000000"/>
              </w:rPr>
            </w:pPr>
            <w:r w:rsidRPr="00DB23A8">
              <w:rPr>
                <w:rFonts w:ascii="Times New Roman" w:hAnsi="Times New Roman"/>
                <w:b/>
                <w:bCs/>
                <w:color w:val="000000"/>
              </w:rPr>
              <w:t> </w:t>
            </w:r>
          </w:p>
        </w:tc>
      </w:tr>
    </w:tbl>
    <w:p w14:paraId="299ADFD6" w14:textId="77777777" w:rsidR="008F7AA0" w:rsidRPr="00DB23A8" w:rsidRDefault="008F7AA0" w:rsidP="00EF0E9A">
      <w:pPr>
        <w:pStyle w:val="affffff"/>
        <w:jc w:val="left"/>
        <w:rPr>
          <w:rFonts w:ascii="Times New Roman" w:hAnsi="Times New Roman"/>
          <w:b/>
        </w:rPr>
      </w:pPr>
    </w:p>
    <w:p w14:paraId="07507EC7" w14:textId="77777777" w:rsidR="008F7AA0" w:rsidRPr="00DB23A8" w:rsidRDefault="008F7AA0" w:rsidP="00EF0E9A">
      <w:pPr>
        <w:pStyle w:val="affffff"/>
        <w:jc w:val="left"/>
        <w:rPr>
          <w:rFonts w:ascii="Times New Roman" w:hAnsi="Times New Roman"/>
          <w:b/>
        </w:rPr>
      </w:pPr>
    </w:p>
    <w:p w14:paraId="793717D8" w14:textId="77777777" w:rsidR="008F7AA0" w:rsidRPr="00DB23A8" w:rsidRDefault="008F7AA0" w:rsidP="00EF0E9A">
      <w:pPr>
        <w:pStyle w:val="affffff"/>
        <w:jc w:val="left"/>
        <w:rPr>
          <w:rFonts w:ascii="Times New Roman" w:hAnsi="Times New Roman"/>
          <w:b/>
        </w:rPr>
      </w:pPr>
    </w:p>
    <w:p w14:paraId="36593E19" w14:textId="77777777" w:rsidR="008F7AA0" w:rsidRPr="00DB23A8" w:rsidRDefault="008F7AA0" w:rsidP="00EF0E9A">
      <w:pPr>
        <w:pStyle w:val="affffff"/>
        <w:jc w:val="left"/>
        <w:rPr>
          <w:rFonts w:ascii="Times New Roman" w:hAnsi="Times New Roman"/>
          <w:b/>
        </w:rPr>
      </w:pPr>
    </w:p>
    <w:p w14:paraId="37F83166" w14:textId="77777777" w:rsidR="008F7AA0" w:rsidRPr="00DB23A8" w:rsidRDefault="008F7AA0" w:rsidP="00EF0E9A">
      <w:pPr>
        <w:pStyle w:val="affffff"/>
        <w:jc w:val="left"/>
        <w:rPr>
          <w:rFonts w:ascii="Times New Roman" w:hAnsi="Times New Roman"/>
          <w:b/>
        </w:rPr>
      </w:pPr>
    </w:p>
    <w:p w14:paraId="5C87EC7E" w14:textId="77777777" w:rsidR="008F7AA0" w:rsidRPr="00DB23A8" w:rsidRDefault="008F7AA0" w:rsidP="00EF0E9A">
      <w:pPr>
        <w:pStyle w:val="affffff"/>
        <w:jc w:val="left"/>
        <w:rPr>
          <w:rFonts w:ascii="Times New Roman" w:hAnsi="Times New Roman"/>
          <w:b/>
        </w:rPr>
      </w:pPr>
    </w:p>
    <w:p w14:paraId="43E7FF97" w14:textId="77777777" w:rsidR="008F7AA0" w:rsidRPr="00DB23A8" w:rsidRDefault="008F7AA0" w:rsidP="00EF0E9A">
      <w:pPr>
        <w:pStyle w:val="affffff"/>
        <w:jc w:val="left"/>
        <w:rPr>
          <w:rFonts w:ascii="Times New Roman" w:hAnsi="Times New Roman"/>
          <w:b/>
        </w:rPr>
      </w:pPr>
    </w:p>
    <w:p w14:paraId="12D37B62" w14:textId="47010BBB" w:rsidR="008F7AA0" w:rsidRDefault="008F7AA0" w:rsidP="00EF0E9A">
      <w:pPr>
        <w:pStyle w:val="affffff"/>
        <w:jc w:val="left"/>
        <w:rPr>
          <w:rFonts w:ascii="Times New Roman" w:hAnsi="Times New Roman"/>
          <w:b/>
        </w:rPr>
      </w:pPr>
    </w:p>
    <w:p w14:paraId="0E2BD3E9" w14:textId="426D565B" w:rsidR="006B0D44" w:rsidRDefault="006B0D44" w:rsidP="006B0D44"/>
    <w:p w14:paraId="7796AA2F" w14:textId="623D94BF" w:rsidR="006B0D44" w:rsidRDefault="006B0D44" w:rsidP="006B0D44"/>
    <w:p w14:paraId="6F803D13" w14:textId="77777777" w:rsidR="006B0D44" w:rsidRPr="006B0D44" w:rsidRDefault="006B0D44" w:rsidP="006B0D44"/>
    <w:p w14:paraId="3F95BFD4" w14:textId="36451215" w:rsidR="00EF0E9A" w:rsidRPr="00DB23A8" w:rsidRDefault="00EF0E9A" w:rsidP="00EF0E9A">
      <w:pPr>
        <w:pStyle w:val="affffff"/>
        <w:jc w:val="left"/>
        <w:rPr>
          <w:rFonts w:ascii="Times New Roman" w:hAnsi="Times New Roman"/>
          <w:b/>
        </w:rPr>
      </w:pPr>
      <w:bookmarkStart w:id="20" w:name="_Toc157620897"/>
      <w:r w:rsidRPr="00DB23A8">
        <w:rPr>
          <w:rFonts w:ascii="Times New Roman" w:hAnsi="Times New Roman"/>
          <w:b/>
        </w:rPr>
        <w:lastRenderedPageBreak/>
        <w:t>5.2. Примерный календарный учебный график</w:t>
      </w:r>
      <w:r w:rsidRPr="00DB23A8">
        <w:rPr>
          <w:noProof/>
        </w:rPr>
        <w:drawing>
          <wp:inline distT="0" distB="0" distL="0" distR="0" wp14:anchorId="085AD58E" wp14:editId="1FBF5A6A">
            <wp:extent cx="9525" cy="952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bookmarkEnd w:id="20"/>
    </w:p>
    <w:tbl>
      <w:tblPr>
        <w:tblW w:w="15503" w:type="dxa"/>
        <w:tblLayout w:type="fixed"/>
        <w:tblLook w:val="04A0" w:firstRow="1" w:lastRow="0" w:firstColumn="1" w:lastColumn="0" w:noHBand="0" w:noVBand="1"/>
      </w:tblPr>
      <w:tblGrid>
        <w:gridCol w:w="704"/>
        <w:gridCol w:w="1418"/>
        <w:gridCol w:w="333"/>
        <w:gridCol w:w="291"/>
        <w:gridCol w:w="291"/>
        <w:gridCol w:w="291"/>
        <w:gridCol w:w="333"/>
        <w:gridCol w:w="292"/>
        <w:gridCol w:w="292"/>
        <w:gridCol w:w="292"/>
        <w:gridCol w:w="334"/>
        <w:gridCol w:w="292"/>
        <w:gridCol w:w="292"/>
        <w:gridCol w:w="292"/>
        <w:gridCol w:w="334"/>
        <w:gridCol w:w="292"/>
        <w:gridCol w:w="292"/>
        <w:gridCol w:w="292"/>
        <w:gridCol w:w="334"/>
        <w:gridCol w:w="292"/>
        <w:gridCol w:w="292"/>
        <w:gridCol w:w="315"/>
        <w:gridCol w:w="311"/>
        <w:gridCol w:w="256"/>
        <w:gridCol w:w="328"/>
        <w:gridCol w:w="292"/>
        <w:gridCol w:w="334"/>
        <w:gridCol w:w="292"/>
        <w:gridCol w:w="292"/>
        <w:gridCol w:w="292"/>
        <w:gridCol w:w="296"/>
        <w:gridCol w:w="330"/>
        <w:gridCol w:w="292"/>
        <w:gridCol w:w="292"/>
        <w:gridCol w:w="334"/>
        <w:gridCol w:w="292"/>
        <w:gridCol w:w="292"/>
        <w:gridCol w:w="292"/>
        <w:gridCol w:w="292"/>
        <w:gridCol w:w="334"/>
        <w:gridCol w:w="292"/>
        <w:gridCol w:w="292"/>
        <w:gridCol w:w="292"/>
        <w:gridCol w:w="292"/>
        <w:gridCol w:w="334"/>
        <w:gridCol w:w="368"/>
      </w:tblGrid>
      <w:tr w:rsidR="00EF0E9A" w:rsidRPr="00DB23A8" w14:paraId="66386918" w14:textId="77777777" w:rsidTr="00EF0E9A">
        <w:trPr>
          <w:trHeight w:val="645"/>
        </w:trPr>
        <w:tc>
          <w:tcPr>
            <w:tcW w:w="704"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6EED1170" w14:textId="77777777" w:rsidR="00EF0E9A" w:rsidRPr="00DB23A8" w:rsidRDefault="00EF0E9A" w:rsidP="00EF0E9A">
            <w:pPr>
              <w:spacing w:after="0" w:line="240" w:lineRule="auto"/>
              <w:jc w:val="center"/>
              <w:rPr>
                <w:rFonts w:ascii="Times New Roman" w:hAnsi="Times New Roman"/>
                <w:b/>
                <w:bCs/>
                <w:color w:val="000000"/>
                <w:sz w:val="16"/>
                <w:szCs w:val="16"/>
              </w:rPr>
            </w:pPr>
            <w:r w:rsidRPr="00DB23A8">
              <w:rPr>
                <w:rFonts w:ascii="Times New Roman" w:hAnsi="Times New Roman"/>
                <w:b/>
                <w:bCs/>
                <w:color w:val="000000"/>
                <w:sz w:val="16"/>
                <w:szCs w:val="16"/>
              </w:rPr>
              <w:t>Индекс</w:t>
            </w:r>
          </w:p>
        </w:tc>
        <w:tc>
          <w:tcPr>
            <w:tcW w:w="141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7C2E555" w14:textId="77777777" w:rsidR="00EF0E9A" w:rsidRPr="00DB23A8" w:rsidRDefault="00EF0E9A" w:rsidP="00EF0E9A">
            <w:pPr>
              <w:spacing w:after="0" w:line="240" w:lineRule="auto"/>
              <w:jc w:val="center"/>
              <w:rPr>
                <w:rFonts w:ascii="Times New Roman" w:hAnsi="Times New Roman"/>
                <w:b/>
                <w:bCs/>
                <w:color w:val="000000"/>
                <w:sz w:val="16"/>
                <w:szCs w:val="16"/>
              </w:rPr>
            </w:pPr>
            <w:r w:rsidRPr="00DB23A8">
              <w:rPr>
                <w:rFonts w:ascii="Times New Roman" w:hAnsi="Times New Roman"/>
                <w:b/>
                <w:bCs/>
                <w:color w:val="000000"/>
                <w:sz w:val="16"/>
                <w:szCs w:val="16"/>
              </w:rPr>
              <w:t>Компоненты программы</w:t>
            </w:r>
          </w:p>
        </w:tc>
        <w:tc>
          <w:tcPr>
            <w:tcW w:w="333" w:type="dxa"/>
            <w:tcBorders>
              <w:top w:val="single" w:sz="4" w:space="0" w:color="auto"/>
              <w:left w:val="nil"/>
              <w:bottom w:val="single" w:sz="4" w:space="0" w:color="auto"/>
              <w:right w:val="single" w:sz="4" w:space="0" w:color="auto"/>
            </w:tcBorders>
            <w:shd w:val="clear" w:color="auto" w:fill="auto"/>
            <w:vAlign w:val="center"/>
            <w:hideMark/>
          </w:tcPr>
          <w:p w14:paraId="2AE4BA3C" w14:textId="77777777" w:rsidR="00EF0E9A" w:rsidRPr="00DB23A8" w:rsidRDefault="00EF0E9A" w:rsidP="00EF0E9A">
            <w:pPr>
              <w:spacing w:after="0" w:line="240" w:lineRule="auto"/>
              <w:jc w:val="center"/>
              <w:rPr>
                <w:rFonts w:ascii="Times New Roman" w:hAnsi="Times New Roman"/>
                <w:b/>
                <w:bCs/>
                <w:color w:val="000000"/>
                <w:sz w:val="16"/>
                <w:szCs w:val="16"/>
              </w:rPr>
            </w:pPr>
            <w:r w:rsidRPr="00DB23A8">
              <w:rPr>
                <w:rFonts w:ascii="Times New Roman" w:hAnsi="Times New Roman"/>
                <w:b/>
                <w:bCs/>
                <w:color w:val="000000"/>
                <w:sz w:val="16"/>
                <w:szCs w:val="16"/>
              </w:rPr>
              <w:t>ПН</w:t>
            </w:r>
          </w:p>
        </w:tc>
        <w:tc>
          <w:tcPr>
            <w:tcW w:w="873" w:type="dxa"/>
            <w:gridSpan w:val="3"/>
            <w:tcBorders>
              <w:top w:val="single" w:sz="4" w:space="0" w:color="auto"/>
              <w:left w:val="nil"/>
              <w:bottom w:val="single" w:sz="4" w:space="0" w:color="auto"/>
              <w:right w:val="single" w:sz="4" w:space="0" w:color="auto"/>
            </w:tcBorders>
            <w:shd w:val="clear" w:color="auto" w:fill="auto"/>
            <w:vAlign w:val="center"/>
            <w:hideMark/>
          </w:tcPr>
          <w:p w14:paraId="23C946CC" w14:textId="77777777" w:rsidR="00EF0E9A" w:rsidRPr="00DB23A8" w:rsidRDefault="00EF0E9A" w:rsidP="00EF0E9A">
            <w:pPr>
              <w:spacing w:after="0" w:line="240" w:lineRule="auto"/>
              <w:jc w:val="center"/>
              <w:rPr>
                <w:rFonts w:ascii="Times New Roman" w:hAnsi="Times New Roman"/>
                <w:b/>
                <w:bCs/>
                <w:color w:val="000000"/>
                <w:sz w:val="16"/>
                <w:szCs w:val="16"/>
              </w:rPr>
            </w:pPr>
            <w:r w:rsidRPr="00DB23A8">
              <w:rPr>
                <w:rFonts w:ascii="Times New Roman" w:hAnsi="Times New Roman"/>
                <w:b/>
                <w:bCs/>
                <w:color w:val="000000"/>
                <w:sz w:val="16"/>
                <w:szCs w:val="16"/>
              </w:rPr>
              <w:t>сентябрь</w:t>
            </w:r>
          </w:p>
        </w:tc>
        <w:tc>
          <w:tcPr>
            <w:tcW w:w="333" w:type="dxa"/>
            <w:tcBorders>
              <w:top w:val="single" w:sz="4" w:space="0" w:color="auto"/>
              <w:left w:val="nil"/>
              <w:bottom w:val="single" w:sz="4" w:space="0" w:color="auto"/>
              <w:right w:val="single" w:sz="4" w:space="0" w:color="auto"/>
            </w:tcBorders>
            <w:shd w:val="clear" w:color="auto" w:fill="auto"/>
            <w:vAlign w:val="center"/>
            <w:hideMark/>
          </w:tcPr>
          <w:p w14:paraId="7BADC005" w14:textId="77777777" w:rsidR="00EF0E9A" w:rsidRPr="00DB23A8" w:rsidRDefault="00EF0E9A" w:rsidP="00EF0E9A">
            <w:pPr>
              <w:spacing w:after="0" w:line="240" w:lineRule="auto"/>
              <w:jc w:val="center"/>
              <w:rPr>
                <w:rFonts w:ascii="Times New Roman" w:hAnsi="Times New Roman"/>
                <w:b/>
                <w:bCs/>
                <w:color w:val="000000"/>
                <w:sz w:val="16"/>
                <w:szCs w:val="16"/>
              </w:rPr>
            </w:pPr>
            <w:r w:rsidRPr="00DB23A8">
              <w:rPr>
                <w:rFonts w:ascii="Times New Roman" w:hAnsi="Times New Roman"/>
                <w:b/>
                <w:bCs/>
                <w:color w:val="000000"/>
                <w:sz w:val="16"/>
                <w:szCs w:val="16"/>
              </w:rPr>
              <w:t>ПН</w:t>
            </w:r>
          </w:p>
        </w:tc>
        <w:tc>
          <w:tcPr>
            <w:tcW w:w="876" w:type="dxa"/>
            <w:gridSpan w:val="3"/>
            <w:tcBorders>
              <w:top w:val="single" w:sz="4" w:space="0" w:color="auto"/>
              <w:left w:val="nil"/>
              <w:bottom w:val="single" w:sz="4" w:space="0" w:color="auto"/>
              <w:right w:val="single" w:sz="4" w:space="0" w:color="auto"/>
            </w:tcBorders>
            <w:shd w:val="clear" w:color="auto" w:fill="auto"/>
            <w:vAlign w:val="center"/>
            <w:hideMark/>
          </w:tcPr>
          <w:p w14:paraId="53AC7DB2" w14:textId="77777777" w:rsidR="00EF0E9A" w:rsidRPr="00DB23A8" w:rsidRDefault="00EF0E9A" w:rsidP="00EF0E9A">
            <w:pPr>
              <w:spacing w:after="0" w:line="240" w:lineRule="auto"/>
              <w:jc w:val="center"/>
              <w:rPr>
                <w:rFonts w:ascii="Times New Roman" w:hAnsi="Times New Roman"/>
                <w:b/>
                <w:bCs/>
                <w:color w:val="000000"/>
                <w:sz w:val="16"/>
                <w:szCs w:val="16"/>
              </w:rPr>
            </w:pPr>
            <w:r w:rsidRPr="00DB23A8">
              <w:rPr>
                <w:rFonts w:ascii="Times New Roman" w:hAnsi="Times New Roman"/>
                <w:b/>
                <w:bCs/>
                <w:color w:val="000000"/>
                <w:sz w:val="16"/>
                <w:szCs w:val="16"/>
              </w:rPr>
              <w:t>октябрь</w:t>
            </w:r>
          </w:p>
        </w:tc>
        <w:tc>
          <w:tcPr>
            <w:tcW w:w="334" w:type="dxa"/>
            <w:tcBorders>
              <w:top w:val="single" w:sz="4" w:space="0" w:color="auto"/>
              <w:left w:val="nil"/>
              <w:bottom w:val="single" w:sz="4" w:space="0" w:color="auto"/>
              <w:right w:val="single" w:sz="4" w:space="0" w:color="auto"/>
            </w:tcBorders>
            <w:shd w:val="clear" w:color="auto" w:fill="auto"/>
            <w:vAlign w:val="center"/>
            <w:hideMark/>
          </w:tcPr>
          <w:p w14:paraId="1B5EF580" w14:textId="77777777" w:rsidR="00EF0E9A" w:rsidRPr="00DB23A8" w:rsidRDefault="00EF0E9A" w:rsidP="00EF0E9A">
            <w:pPr>
              <w:spacing w:after="0" w:line="240" w:lineRule="auto"/>
              <w:jc w:val="center"/>
              <w:rPr>
                <w:rFonts w:ascii="Times New Roman" w:hAnsi="Times New Roman"/>
                <w:b/>
                <w:bCs/>
                <w:color w:val="000000"/>
                <w:sz w:val="16"/>
                <w:szCs w:val="16"/>
              </w:rPr>
            </w:pPr>
            <w:r w:rsidRPr="00DB23A8">
              <w:rPr>
                <w:rFonts w:ascii="Times New Roman" w:hAnsi="Times New Roman"/>
                <w:b/>
                <w:bCs/>
                <w:color w:val="000000"/>
                <w:sz w:val="16"/>
                <w:szCs w:val="16"/>
              </w:rPr>
              <w:t>ПН</w:t>
            </w:r>
          </w:p>
        </w:tc>
        <w:tc>
          <w:tcPr>
            <w:tcW w:w="876" w:type="dxa"/>
            <w:gridSpan w:val="3"/>
            <w:tcBorders>
              <w:top w:val="single" w:sz="4" w:space="0" w:color="auto"/>
              <w:left w:val="nil"/>
              <w:bottom w:val="single" w:sz="4" w:space="0" w:color="auto"/>
              <w:right w:val="single" w:sz="4" w:space="0" w:color="auto"/>
            </w:tcBorders>
            <w:shd w:val="clear" w:color="auto" w:fill="auto"/>
            <w:vAlign w:val="center"/>
            <w:hideMark/>
          </w:tcPr>
          <w:p w14:paraId="24FCEF31" w14:textId="77777777" w:rsidR="00EF0E9A" w:rsidRPr="00DB23A8" w:rsidRDefault="00EF0E9A" w:rsidP="00EF0E9A">
            <w:pPr>
              <w:spacing w:after="0" w:line="240" w:lineRule="auto"/>
              <w:jc w:val="center"/>
              <w:rPr>
                <w:rFonts w:ascii="Times New Roman" w:hAnsi="Times New Roman"/>
                <w:b/>
                <w:bCs/>
                <w:color w:val="000000"/>
                <w:sz w:val="16"/>
                <w:szCs w:val="16"/>
              </w:rPr>
            </w:pPr>
            <w:r w:rsidRPr="00DB23A8">
              <w:rPr>
                <w:rFonts w:ascii="Times New Roman" w:hAnsi="Times New Roman"/>
                <w:b/>
                <w:bCs/>
                <w:color w:val="000000"/>
                <w:sz w:val="16"/>
                <w:szCs w:val="16"/>
              </w:rPr>
              <w:t>ноябрь</w:t>
            </w:r>
          </w:p>
        </w:tc>
        <w:tc>
          <w:tcPr>
            <w:tcW w:w="334" w:type="dxa"/>
            <w:tcBorders>
              <w:top w:val="single" w:sz="4" w:space="0" w:color="auto"/>
              <w:left w:val="nil"/>
              <w:bottom w:val="single" w:sz="4" w:space="0" w:color="auto"/>
              <w:right w:val="single" w:sz="4" w:space="0" w:color="auto"/>
            </w:tcBorders>
            <w:shd w:val="clear" w:color="auto" w:fill="auto"/>
            <w:vAlign w:val="center"/>
            <w:hideMark/>
          </w:tcPr>
          <w:p w14:paraId="1670ED6A" w14:textId="77777777" w:rsidR="00EF0E9A" w:rsidRPr="00DB23A8" w:rsidRDefault="00EF0E9A" w:rsidP="00EF0E9A">
            <w:pPr>
              <w:spacing w:after="0" w:line="240" w:lineRule="auto"/>
              <w:jc w:val="center"/>
              <w:rPr>
                <w:rFonts w:ascii="Times New Roman" w:hAnsi="Times New Roman"/>
                <w:b/>
                <w:bCs/>
                <w:color w:val="000000"/>
                <w:sz w:val="16"/>
                <w:szCs w:val="16"/>
              </w:rPr>
            </w:pPr>
            <w:r w:rsidRPr="00DB23A8">
              <w:rPr>
                <w:rFonts w:ascii="Times New Roman" w:hAnsi="Times New Roman"/>
                <w:b/>
                <w:bCs/>
                <w:color w:val="000000"/>
                <w:sz w:val="16"/>
                <w:szCs w:val="16"/>
              </w:rPr>
              <w:t>ПН</w:t>
            </w:r>
          </w:p>
        </w:tc>
        <w:tc>
          <w:tcPr>
            <w:tcW w:w="876" w:type="dxa"/>
            <w:gridSpan w:val="3"/>
            <w:tcBorders>
              <w:top w:val="single" w:sz="4" w:space="0" w:color="auto"/>
              <w:left w:val="nil"/>
              <w:bottom w:val="single" w:sz="4" w:space="0" w:color="auto"/>
              <w:right w:val="single" w:sz="4" w:space="0" w:color="auto"/>
            </w:tcBorders>
            <w:shd w:val="clear" w:color="auto" w:fill="auto"/>
            <w:vAlign w:val="center"/>
            <w:hideMark/>
          </w:tcPr>
          <w:p w14:paraId="0550C158" w14:textId="77777777" w:rsidR="00EF0E9A" w:rsidRPr="00DB23A8" w:rsidRDefault="00EF0E9A" w:rsidP="00EF0E9A">
            <w:pPr>
              <w:spacing w:after="0" w:line="240" w:lineRule="auto"/>
              <w:jc w:val="center"/>
              <w:rPr>
                <w:rFonts w:ascii="Times New Roman" w:hAnsi="Times New Roman"/>
                <w:b/>
                <w:bCs/>
                <w:color w:val="000000"/>
                <w:sz w:val="16"/>
                <w:szCs w:val="16"/>
              </w:rPr>
            </w:pPr>
            <w:r w:rsidRPr="00DB23A8">
              <w:rPr>
                <w:rFonts w:ascii="Times New Roman" w:hAnsi="Times New Roman"/>
                <w:b/>
                <w:bCs/>
                <w:color w:val="000000"/>
                <w:sz w:val="16"/>
                <w:szCs w:val="16"/>
              </w:rPr>
              <w:t>декабрь</w:t>
            </w:r>
          </w:p>
        </w:tc>
        <w:tc>
          <w:tcPr>
            <w:tcW w:w="334" w:type="dxa"/>
            <w:tcBorders>
              <w:top w:val="single" w:sz="4" w:space="0" w:color="auto"/>
              <w:left w:val="nil"/>
              <w:bottom w:val="single" w:sz="4" w:space="0" w:color="auto"/>
              <w:right w:val="single" w:sz="4" w:space="0" w:color="auto"/>
            </w:tcBorders>
            <w:shd w:val="clear" w:color="auto" w:fill="auto"/>
            <w:vAlign w:val="center"/>
            <w:hideMark/>
          </w:tcPr>
          <w:p w14:paraId="06160B8A" w14:textId="77777777" w:rsidR="00EF0E9A" w:rsidRPr="00DB23A8" w:rsidRDefault="00EF0E9A" w:rsidP="00EF0E9A">
            <w:pPr>
              <w:spacing w:after="0" w:line="240" w:lineRule="auto"/>
              <w:jc w:val="center"/>
              <w:rPr>
                <w:rFonts w:ascii="Times New Roman" w:hAnsi="Times New Roman"/>
                <w:b/>
                <w:bCs/>
                <w:color w:val="000000"/>
                <w:sz w:val="16"/>
                <w:szCs w:val="16"/>
              </w:rPr>
            </w:pPr>
            <w:r w:rsidRPr="00DB23A8">
              <w:rPr>
                <w:rFonts w:ascii="Times New Roman" w:hAnsi="Times New Roman"/>
                <w:b/>
                <w:bCs/>
                <w:color w:val="000000"/>
                <w:sz w:val="16"/>
                <w:szCs w:val="16"/>
              </w:rPr>
              <w:t>ПН</w:t>
            </w:r>
          </w:p>
        </w:tc>
        <w:tc>
          <w:tcPr>
            <w:tcW w:w="899" w:type="dxa"/>
            <w:gridSpan w:val="3"/>
            <w:tcBorders>
              <w:top w:val="single" w:sz="4" w:space="0" w:color="auto"/>
              <w:left w:val="nil"/>
              <w:bottom w:val="single" w:sz="4" w:space="0" w:color="auto"/>
              <w:right w:val="single" w:sz="4" w:space="0" w:color="auto"/>
            </w:tcBorders>
            <w:shd w:val="clear" w:color="auto" w:fill="auto"/>
            <w:vAlign w:val="center"/>
            <w:hideMark/>
          </w:tcPr>
          <w:p w14:paraId="16C553F3" w14:textId="77777777" w:rsidR="00EF0E9A" w:rsidRPr="00DB23A8" w:rsidRDefault="00EF0E9A" w:rsidP="00EF0E9A">
            <w:pPr>
              <w:spacing w:after="0" w:line="240" w:lineRule="auto"/>
              <w:jc w:val="center"/>
              <w:rPr>
                <w:rFonts w:ascii="Times New Roman" w:hAnsi="Times New Roman"/>
                <w:b/>
                <w:bCs/>
                <w:color w:val="000000"/>
                <w:sz w:val="16"/>
                <w:szCs w:val="16"/>
              </w:rPr>
            </w:pPr>
            <w:r w:rsidRPr="00DB23A8">
              <w:rPr>
                <w:rFonts w:ascii="Times New Roman" w:hAnsi="Times New Roman"/>
                <w:b/>
                <w:bCs/>
                <w:color w:val="000000"/>
                <w:sz w:val="16"/>
                <w:szCs w:val="16"/>
              </w:rPr>
              <w:t>январь</w:t>
            </w:r>
          </w:p>
        </w:tc>
        <w:tc>
          <w:tcPr>
            <w:tcW w:w="311" w:type="dxa"/>
            <w:tcBorders>
              <w:top w:val="single" w:sz="4" w:space="0" w:color="auto"/>
              <w:left w:val="nil"/>
              <w:bottom w:val="single" w:sz="4" w:space="0" w:color="auto"/>
              <w:right w:val="single" w:sz="4" w:space="0" w:color="auto"/>
            </w:tcBorders>
            <w:shd w:val="clear" w:color="auto" w:fill="auto"/>
            <w:vAlign w:val="center"/>
            <w:hideMark/>
          </w:tcPr>
          <w:p w14:paraId="2B324834" w14:textId="77777777" w:rsidR="00EF0E9A" w:rsidRPr="00DB23A8" w:rsidRDefault="00EF0E9A" w:rsidP="00EF0E9A">
            <w:pPr>
              <w:spacing w:after="0" w:line="240" w:lineRule="auto"/>
              <w:jc w:val="center"/>
              <w:rPr>
                <w:rFonts w:ascii="Times New Roman" w:hAnsi="Times New Roman"/>
                <w:b/>
                <w:bCs/>
                <w:color w:val="000000"/>
                <w:sz w:val="16"/>
                <w:szCs w:val="16"/>
              </w:rPr>
            </w:pPr>
            <w:r w:rsidRPr="00DB23A8">
              <w:rPr>
                <w:rFonts w:ascii="Times New Roman" w:hAnsi="Times New Roman"/>
                <w:b/>
                <w:bCs/>
                <w:color w:val="000000"/>
                <w:sz w:val="16"/>
                <w:szCs w:val="16"/>
              </w:rPr>
              <w:t>ПН</w:t>
            </w:r>
          </w:p>
        </w:tc>
        <w:tc>
          <w:tcPr>
            <w:tcW w:w="876" w:type="dxa"/>
            <w:gridSpan w:val="3"/>
            <w:tcBorders>
              <w:top w:val="single" w:sz="4" w:space="0" w:color="auto"/>
              <w:left w:val="nil"/>
              <w:bottom w:val="single" w:sz="4" w:space="0" w:color="auto"/>
              <w:right w:val="single" w:sz="4" w:space="0" w:color="auto"/>
            </w:tcBorders>
            <w:shd w:val="clear" w:color="auto" w:fill="auto"/>
            <w:vAlign w:val="center"/>
            <w:hideMark/>
          </w:tcPr>
          <w:p w14:paraId="4308ABD6" w14:textId="77777777" w:rsidR="00EF0E9A" w:rsidRPr="00DB23A8" w:rsidRDefault="00EF0E9A" w:rsidP="00EF0E9A">
            <w:pPr>
              <w:spacing w:after="0" w:line="240" w:lineRule="auto"/>
              <w:jc w:val="center"/>
              <w:rPr>
                <w:rFonts w:ascii="Times New Roman" w:hAnsi="Times New Roman"/>
                <w:b/>
                <w:bCs/>
                <w:color w:val="000000"/>
                <w:sz w:val="16"/>
                <w:szCs w:val="16"/>
              </w:rPr>
            </w:pPr>
            <w:r w:rsidRPr="00DB23A8">
              <w:rPr>
                <w:rFonts w:ascii="Times New Roman" w:hAnsi="Times New Roman"/>
                <w:b/>
                <w:bCs/>
                <w:color w:val="000000"/>
                <w:sz w:val="16"/>
                <w:szCs w:val="16"/>
              </w:rPr>
              <w:t>февраль</w:t>
            </w:r>
          </w:p>
        </w:tc>
        <w:tc>
          <w:tcPr>
            <w:tcW w:w="334" w:type="dxa"/>
            <w:tcBorders>
              <w:top w:val="single" w:sz="4" w:space="0" w:color="auto"/>
              <w:left w:val="nil"/>
              <w:bottom w:val="single" w:sz="4" w:space="0" w:color="auto"/>
              <w:right w:val="single" w:sz="4" w:space="0" w:color="auto"/>
            </w:tcBorders>
            <w:shd w:val="clear" w:color="auto" w:fill="auto"/>
            <w:vAlign w:val="center"/>
            <w:hideMark/>
          </w:tcPr>
          <w:p w14:paraId="3EB50C61" w14:textId="77777777" w:rsidR="00EF0E9A" w:rsidRPr="00DB23A8" w:rsidRDefault="00EF0E9A" w:rsidP="00EF0E9A">
            <w:pPr>
              <w:spacing w:after="0" w:line="240" w:lineRule="auto"/>
              <w:jc w:val="center"/>
              <w:rPr>
                <w:rFonts w:ascii="Times New Roman" w:hAnsi="Times New Roman"/>
                <w:b/>
                <w:bCs/>
                <w:color w:val="000000"/>
                <w:sz w:val="16"/>
                <w:szCs w:val="16"/>
              </w:rPr>
            </w:pPr>
            <w:r w:rsidRPr="00DB23A8">
              <w:rPr>
                <w:rFonts w:ascii="Times New Roman" w:hAnsi="Times New Roman"/>
                <w:b/>
                <w:bCs/>
                <w:color w:val="000000"/>
                <w:sz w:val="16"/>
                <w:szCs w:val="16"/>
              </w:rPr>
              <w:t>ПН</w:t>
            </w:r>
          </w:p>
        </w:tc>
        <w:tc>
          <w:tcPr>
            <w:tcW w:w="876" w:type="dxa"/>
            <w:gridSpan w:val="3"/>
            <w:tcBorders>
              <w:top w:val="single" w:sz="4" w:space="0" w:color="auto"/>
              <w:left w:val="nil"/>
              <w:bottom w:val="single" w:sz="4" w:space="0" w:color="auto"/>
              <w:right w:val="single" w:sz="4" w:space="0" w:color="auto"/>
            </w:tcBorders>
            <w:shd w:val="clear" w:color="auto" w:fill="auto"/>
            <w:vAlign w:val="center"/>
            <w:hideMark/>
          </w:tcPr>
          <w:p w14:paraId="42A8C4B2" w14:textId="77777777" w:rsidR="00EF0E9A" w:rsidRPr="00DB23A8" w:rsidRDefault="00EF0E9A" w:rsidP="00EF0E9A">
            <w:pPr>
              <w:spacing w:after="0" w:line="240" w:lineRule="auto"/>
              <w:jc w:val="center"/>
              <w:rPr>
                <w:rFonts w:ascii="Times New Roman" w:hAnsi="Times New Roman"/>
                <w:b/>
                <w:bCs/>
                <w:color w:val="000000"/>
                <w:sz w:val="16"/>
                <w:szCs w:val="16"/>
              </w:rPr>
            </w:pPr>
            <w:r w:rsidRPr="00DB23A8">
              <w:rPr>
                <w:rFonts w:ascii="Times New Roman" w:hAnsi="Times New Roman"/>
                <w:b/>
                <w:bCs/>
                <w:color w:val="000000"/>
                <w:sz w:val="16"/>
                <w:szCs w:val="16"/>
              </w:rPr>
              <w:t>март</w:t>
            </w:r>
          </w:p>
        </w:tc>
        <w:tc>
          <w:tcPr>
            <w:tcW w:w="296" w:type="dxa"/>
            <w:tcBorders>
              <w:top w:val="single" w:sz="4" w:space="0" w:color="auto"/>
              <w:left w:val="nil"/>
              <w:bottom w:val="single" w:sz="4" w:space="0" w:color="auto"/>
              <w:right w:val="single" w:sz="4" w:space="0" w:color="auto"/>
            </w:tcBorders>
            <w:shd w:val="clear" w:color="auto" w:fill="auto"/>
            <w:vAlign w:val="center"/>
            <w:hideMark/>
          </w:tcPr>
          <w:p w14:paraId="5F8ECA3D" w14:textId="77777777" w:rsidR="00EF0E9A" w:rsidRPr="00DB23A8" w:rsidRDefault="00EF0E9A" w:rsidP="00EF0E9A">
            <w:pPr>
              <w:spacing w:after="0" w:line="240" w:lineRule="auto"/>
              <w:jc w:val="center"/>
              <w:rPr>
                <w:rFonts w:ascii="Times New Roman" w:hAnsi="Times New Roman"/>
                <w:b/>
                <w:bCs/>
                <w:color w:val="000000"/>
                <w:sz w:val="16"/>
                <w:szCs w:val="16"/>
              </w:rPr>
            </w:pPr>
            <w:r w:rsidRPr="00DB23A8">
              <w:rPr>
                <w:rFonts w:ascii="Times New Roman" w:hAnsi="Times New Roman"/>
                <w:b/>
                <w:bCs/>
                <w:color w:val="000000"/>
                <w:sz w:val="16"/>
                <w:szCs w:val="16"/>
              </w:rPr>
              <w:t>ПН</w:t>
            </w:r>
          </w:p>
        </w:tc>
        <w:tc>
          <w:tcPr>
            <w:tcW w:w="914" w:type="dxa"/>
            <w:gridSpan w:val="3"/>
            <w:tcBorders>
              <w:top w:val="single" w:sz="4" w:space="0" w:color="auto"/>
              <w:left w:val="nil"/>
              <w:bottom w:val="single" w:sz="4" w:space="0" w:color="auto"/>
              <w:right w:val="single" w:sz="4" w:space="0" w:color="auto"/>
            </w:tcBorders>
            <w:shd w:val="clear" w:color="auto" w:fill="auto"/>
            <w:vAlign w:val="center"/>
            <w:hideMark/>
          </w:tcPr>
          <w:p w14:paraId="03F15D61" w14:textId="77777777" w:rsidR="00EF0E9A" w:rsidRPr="00DB23A8" w:rsidRDefault="00EF0E9A" w:rsidP="00EF0E9A">
            <w:pPr>
              <w:spacing w:after="0" w:line="240" w:lineRule="auto"/>
              <w:jc w:val="center"/>
              <w:rPr>
                <w:rFonts w:ascii="Times New Roman" w:hAnsi="Times New Roman"/>
                <w:b/>
                <w:bCs/>
                <w:color w:val="000000"/>
                <w:sz w:val="16"/>
                <w:szCs w:val="16"/>
              </w:rPr>
            </w:pPr>
            <w:r w:rsidRPr="00DB23A8">
              <w:rPr>
                <w:rFonts w:ascii="Times New Roman" w:hAnsi="Times New Roman"/>
                <w:b/>
                <w:bCs/>
                <w:color w:val="000000"/>
                <w:sz w:val="16"/>
                <w:szCs w:val="16"/>
              </w:rPr>
              <w:t>апрель</w:t>
            </w:r>
          </w:p>
        </w:tc>
        <w:tc>
          <w:tcPr>
            <w:tcW w:w="334" w:type="dxa"/>
            <w:tcBorders>
              <w:top w:val="single" w:sz="4" w:space="0" w:color="auto"/>
              <w:left w:val="nil"/>
              <w:bottom w:val="single" w:sz="4" w:space="0" w:color="auto"/>
              <w:right w:val="single" w:sz="4" w:space="0" w:color="auto"/>
            </w:tcBorders>
            <w:shd w:val="clear" w:color="auto" w:fill="auto"/>
            <w:vAlign w:val="center"/>
            <w:hideMark/>
          </w:tcPr>
          <w:p w14:paraId="5D981632" w14:textId="77777777" w:rsidR="00EF0E9A" w:rsidRPr="00DB23A8" w:rsidRDefault="00EF0E9A" w:rsidP="00EF0E9A">
            <w:pPr>
              <w:spacing w:after="0" w:line="240" w:lineRule="auto"/>
              <w:jc w:val="center"/>
              <w:rPr>
                <w:rFonts w:ascii="Times New Roman" w:hAnsi="Times New Roman"/>
                <w:b/>
                <w:bCs/>
                <w:color w:val="000000"/>
                <w:sz w:val="16"/>
                <w:szCs w:val="16"/>
              </w:rPr>
            </w:pPr>
            <w:r w:rsidRPr="00DB23A8">
              <w:rPr>
                <w:rFonts w:ascii="Times New Roman" w:hAnsi="Times New Roman"/>
                <w:b/>
                <w:bCs/>
                <w:color w:val="000000"/>
                <w:sz w:val="16"/>
                <w:szCs w:val="16"/>
              </w:rPr>
              <w:t>ПН</w:t>
            </w:r>
          </w:p>
        </w:tc>
        <w:tc>
          <w:tcPr>
            <w:tcW w:w="1168" w:type="dxa"/>
            <w:gridSpan w:val="4"/>
            <w:tcBorders>
              <w:top w:val="single" w:sz="4" w:space="0" w:color="auto"/>
              <w:left w:val="nil"/>
              <w:bottom w:val="single" w:sz="4" w:space="0" w:color="auto"/>
              <w:right w:val="single" w:sz="4" w:space="0" w:color="auto"/>
            </w:tcBorders>
            <w:shd w:val="clear" w:color="auto" w:fill="auto"/>
            <w:vAlign w:val="center"/>
            <w:hideMark/>
          </w:tcPr>
          <w:p w14:paraId="2E9872B4" w14:textId="77777777" w:rsidR="00EF0E9A" w:rsidRPr="00DB23A8" w:rsidRDefault="00EF0E9A" w:rsidP="00EF0E9A">
            <w:pPr>
              <w:spacing w:after="0" w:line="240" w:lineRule="auto"/>
              <w:jc w:val="center"/>
              <w:rPr>
                <w:rFonts w:ascii="Times New Roman" w:hAnsi="Times New Roman"/>
                <w:b/>
                <w:bCs/>
                <w:color w:val="000000"/>
                <w:sz w:val="16"/>
                <w:szCs w:val="16"/>
              </w:rPr>
            </w:pPr>
            <w:r w:rsidRPr="00DB23A8">
              <w:rPr>
                <w:rFonts w:ascii="Times New Roman" w:hAnsi="Times New Roman"/>
                <w:b/>
                <w:bCs/>
                <w:color w:val="000000"/>
                <w:sz w:val="16"/>
                <w:szCs w:val="16"/>
              </w:rPr>
              <w:t>май</w:t>
            </w:r>
          </w:p>
        </w:tc>
        <w:tc>
          <w:tcPr>
            <w:tcW w:w="334" w:type="dxa"/>
            <w:tcBorders>
              <w:top w:val="single" w:sz="4" w:space="0" w:color="auto"/>
              <w:left w:val="nil"/>
              <w:bottom w:val="single" w:sz="4" w:space="0" w:color="auto"/>
              <w:right w:val="single" w:sz="4" w:space="0" w:color="auto"/>
            </w:tcBorders>
            <w:shd w:val="clear" w:color="auto" w:fill="auto"/>
            <w:vAlign w:val="center"/>
            <w:hideMark/>
          </w:tcPr>
          <w:p w14:paraId="29752481" w14:textId="77777777" w:rsidR="00EF0E9A" w:rsidRPr="00DB23A8" w:rsidRDefault="00EF0E9A" w:rsidP="00EF0E9A">
            <w:pPr>
              <w:spacing w:after="0" w:line="240" w:lineRule="auto"/>
              <w:jc w:val="center"/>
              <w:rPr>
                <w:rFonts w:ascii="Times New Roman" w:hAnsi="Times New Roman"/>
                <w:b/>
                <w:bCs/>
                <w:color w:val="000000"/>
                <w:sz w:val="16"/>
                <w:szCs w:val="16"/>
              </w:rPr>
            </w:pPr>
            <w:r w:rsidRPr="00DB23A8">
              <w:rPr>
                <w:rFonts w:ascii="Times New Roman" w:hAnsi="Times New Roman"/>
                <w:b/>
                <w:bCs/>
                <w:color w:val="000000"/>
                <w:sz w:val="16"/>
                <w:szCs w:val="16"/>
              </w:rPr>
              <w:t>ПН</w:t>
            </w:r>
          </w:p>
        </w:tc>
        <w:tc>
          <w:tcPr>
            <w:tcW w:w="1168" w:type="dxa"/>
            <w:gridSpan w:val="4"/>
            <w:tcBorders>
              <w:top w:val="single" w:sz="4" w:space="0" w:color="auto"/>
              <w:left w:val="nil"/>
              <w:bottom w:val="single" w:sz="4" w:space="0" w:color="auto"/>
              <w:right w:val="single" w:sz="4" w:space="0" w:color="auto"/>
            </w:tcBorders>
            <w:shd w:val="clear" w:color="auto" w:fill="auto"/>
            <w:vAlign w:val="center"/>
            <w:hideMark/>
          </w:tcPr>
          <w:p w14:paraId="0E063CC9" w14:textId="77777777" w:rsidR="00EF0E9A" w:rsidRPr="00DB23A8" w:rsidRDefault="00EF0E9A" w:rsidP="00EF0E9A">
            <w:pPr>
              <w:spacing w:after="0" w:line="240" w:lineRule="auto"/>
              <w:jc w:val="center"/>
              <w:rPr>
                <w:rFonts w:ascii="Times New Roman" w:hAnsi="Times New Roman"/>
                <w:b/>
                <w:bCs/>
                <w:color w:val="000000"/>
                <w:sz w:val="16"/>
                <w:szCs w:val="16"/>
              </w:rPr>
            </w:pPr>
            <w:r w:rsidRPr="00DB23A8">
              <w:rPr>
                <w:rFonts w:ascii="Times New Roman" w:hAnsi="Times New Roman"/>
                <w:b/>
                <w:bCs/>
                <w:color w:val="000000"/>
                <w:sz w:val="16"/>
                <w:szCs w:val="16"/>
              </w:rPr>
              <w:t>июнь</w:t>
            </w:r>
          </w:p>
        </w:tc>
        <w:tc>
          <w:tcPr>
            <w:tcW w:w="334" w:type="dxa"/>
            <w:tcBorders>
              <w:top w:val="single" w:sz="4" w:space="0" w:color="auto"/>
              <w:left w:val="nil"/>
              <w:bottom w:val="single" w:sz="4" w:space="0" w:color="auto"/>
              <w:right w:val="single" w:sz="4" w:space="0" w:color="auto"/>
            </w:tcBorders>
            <w:shd w:val="clear" w:color="000000" w:fill="FFFFFF"/>
            <w:vAlign w:val="center"/>
            <w:hideMark/>
          </w:tcPr>
          <w:p w14:paraId="2056AF48" w14:textId="77777777" w:rsidR="00EF0E9A" w:rsidRPr="00DB23A8" w:rsidRDefault="00EF0E9A" w:rsidP="00EF0E9A">
            <w:pPr>
              <w:spacing w:after="0" w:line="240" w:lineRule="auto"/>
              <w:jc w:val="center"/>
              <w:rPr>
                <w:rFonts w:ascii="Times New Roman" w:hAnsi="Times New Roman"/>
                <w:b/>
                <w:bCs/>
                <w:color w:val="000000"/>
                <w:sz w:val="16"/>
                <w:szCs w:val="16"/>
              </w:rPr>
            </w:pPr>
            <w:r w:rsidRPr="00DB23A8">
              <w:rPr>
                <w:rFonts w:ascii="Times New Roman" w:hAnsi="Times New Roman"/>
                <w:b/>
                <w:bCs/>
                <w:color w:val="000000"/>
                <w:sz w:val="16"/>
                <w:szCs w:val="16"/>
              </w:rPr>
              <w:t>ПН</w:t>
            </w:r>
          </w:p>
        </w:tc>
        <w:tc>
          <w:tcPr>
            <w:tcW w:w="368"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388F22D7" w14:textId="77777777" w:rsidR="00EF0E9A" w:rsidRPr="00DB23A8" w:rsidRDefault="00EF0E9A" w:rsidP="00EF0E9A">
            <w:pPr>
              <w:spacing w:after="0" w:line="240" w:lineRule="auto"/>
              <w:jc w:val="center"/>
              <w:rPr>
                <w:rFonts w:ascii="Times New Roman" w:hAnsi="Times New Roman"/>
                <w:b/>
                <w:bCs/>
                <w:color w:val="000000"/>
                <w:sz w:val="16"/>
                <w:szCs w:val="16"/>
              </w:rPr>
            </w:pPr>
            <w:r w:rsidRPr="00DB23A8">
              <w:rPr>
                <w:rFonts w:ascii="Times New Roman" w:hAnsi="Times New Roman"/>
                <w:b/>
                <w:bCs/>
                <w:color w:val="000000"/>
                <w:sz w:val="16"/>
                <w:szCs w:val="16"/>
              </w:rPr>
              <w:t>Всего часов</w:t>
            </w:r>
          </w:p>
        </w:tc>
      </w:tr>
      <w:tr w:rsidR="00EF0E9A" w:rsidRPr="00DB23A8" w14:paraId="002BAD9A" w14:textId="77777777" w:rsidTr="00EF0E9A">
        <w:trPr>
          <w:trHeight w:val="315"/>
        </w:trPr>
        <w:tc>
          <w:tcPr>
            <w:tcW w:w="704" w:type="dxa"/>
            <w:vMerge/>
            <w:tcBorders>
              <w:top w:val="single" w:sz="4" w:space="0" w:color="auto"/>
              <w:left w:val="single" w:sz="4" w:space="0" w:color="auto"/>
              <w:bottom w:val="single" w:sz="4" w:space="0" w:color="auto"/>
              <w:right w:val="single" w:sz="4" w:space="0" w:color="auto"/>
            </w:tcBorders>
            <w:vAlign w:val="center"/>
            <w:hideMark/>
          </w:tcPr>
          <w:p w14:paraId="1D24B981" w14:textId="77777777" w:rsidR="00EF0E9A" w:rsidRPr="00DB23A8" w:rsidRDefault="00EF0E9A" w:rsidP="00EF0E9A">
            <w:pPr>
              <w:spacing w:after="0" w:line="240" w:lineRule="auto"/>
              <w:rPr>
                <w:rFonts w:ascii="Times New Roman" w:hAnsi="Times New Roman"/>
                <w:b/>
                <w:bCs/>
                <w:color w:val="000000"/>
                <w:sz w:val="16"/>
                <w:szCs w:val="16"/>
              </w:rPr>
            </w:pPr>
          </w:p>
        </w:tc>
        <w:tc>
          <w:tcPr>
            <w:tcW w:w="1418" w:type="dxa"/>
            <w:vMerge/>
            <w:tcBorders>
              <w:top w:val="single" w:sz="4" w:space="0" w:color="auto"/>
              <w:left w:val="single" w:sz="4" w:space="0" w:color="auto"/>
              <w:bottom w:val="single" w:sz="4" w:space="0" w:color="000000"/>
              <w:right w:val="single" w:sz="4" w:space="0" w:color="auto"/>
            </w:tcBorders>
            <w:vAlign w:val="center"/>
            <w:hideMark/>
          </w:tcPr>
          <w:p w14:paraId="24ED400A" w14:textId="77777777" w:rsidR="00EF0E9A" w:rsidRPr="00DB23A8" w:rsidRDefault="00EF0E9A" w:rsidP="00EF0E9A">
            <w:pPr>
              <w:spacing w:after="0" w:line="240" w:lineRule="auto"/>
              <w:rPr>
                <w:rFonts w:ascii="Times New Roman" w:hAnsi="Times New Roman"/>
                <w:b/>
                <w:bCs/>
                <w:color w:val="000000"/>
                <w:sz w:val="16"/>
                <w:szCs w:val="16"/>
              </w:rPr>
            </w:pPr>
          </w:p>
        </w:tc>
        <w:tc>
          <w:tcPr>
            <w:tcW w:w="13013" w:type="dxa"/>
            <w:gridSpan w:val="43"/>
            <w:tcBorders>
              <w:top w:val="single" w:sz="4" w:space="0" w:color="auto"/>
              <w:left w:val="nil"/>
              <w:bottom w:val="single" w:sz="4" w:space="0" w:color="auto"/>
              <w:right w:val="single" w:sz="4" w:space="0" w:color="auto"/>
            </w:tcBorders>
            <w:shd w:val="clear" w:color="auto" w:fill="auto"/>
            <w:vAlign w:val="center"/>
            <w:hideMark/>
          </w:tcPr>
          <w:p w14:paraId="3CBE7F9F" w14:textId="77777777" w:rsidR="00EF0E9A" w:rsidRPr="00DB23A8" w:rsidRDefault="00EF0E9A" w:rsidP="00EF0E9A">
            <w:pPr>
              <w:spacing w:after="0" w:line="240" w:lineRule="auto"/>
              <w:jc w:val="center"/>
              <w:rPr>
                <w:rFonts w:ascii="Times New Roman" w:hAnsi="Times New Roman"/>
                <w:b/>
                <w:bCs/>
                <w:color w:val="000000"/>
                <w:sz w:val="16"/>
                <w:szCs w:val="16"/>
              </w:rPr>
            </w:pPr>
            <w:r w:rsidRPr="00DB23A8">
              <w:rPr>
                <w:rFonts w:ascii="Times New Roman" w:hAnsi="Times New Roman"/>
                <w:b/>
                <w:bCs/>
                <w:color w:val="000000"/>
                <w:sz w:val="16"/>
                <w:szCs w:val="16"/>
              </w:rPr>
              <w:t>Порядковые номера недель учебного года</w:t>
            </w:r>
          </w:p>
        </w:tc>
        <w:tc>
          <w:tcPr>
            <w:tcW w:w="368" w:type="dxa"/>
            <w:vMerge/>
            <w:tcBorders>
              <w:top w:val="single" w:sz="4" w:space="0" w:color="auto"/>
              <w:left w:val="single" w:sz="4" w:space="0" w:color="auto"/>
              <w:bottom w:val="single" w:sz="4" w:space="0" w:color="auto"/>
              <w:right w:val="single" w:sz="4" w:space="0" w:color="auto"/>
            </w:tcBorders>
            <w:vAlign w:val="center"/>
            <w:hideMark/>
          </w:tcPr>
          <w:p w14:paraId="7332D53E" w14:textId="77777777" w:rsidR="00EF0E9A" w:rsidRPr="00DB23A8" w:rsidRDefault="00EF0E9A" w:rsidP="00EF0E9A">
            <w:pPr>
              <w:spacing w:after="0" w:line="240" w:lineRule="auto"/>
              <w:rPr>
                <w:rFonts w:ascii="Times New Roman" w:hAnsi="Times New Roman"/>
                <w:b/>
                <w:bCs/>
                <w:color w:val="000000"/>
                <w:sz w:val="16"/>
                <w:szCs w:val="16"/>
              </w:rPr>
            </w:pPr>
          </w:p>
        </w:tc>
      </w:tr>
      <w:tr w:rsidR="00EF0E9A" w:rsidRPr="00DB23A8" w14:paraId="1042A06B" w14:textId="77777777" w:rsidTr="00EF0E9A">
        <w:trPr>
          <w:trHeight w:val="315"/>
        </w:trPr>
        <w:tc>
          <w:tcPr>
            <w:tcW w:w="704" w:type="dxa"/>
            <w:vMerge/>
            <w:tcBorders>
              <w:top w:val="single" w:sz="4" w:space="0" w:color="auto"/>
              <w:left w:val="single" w:sz="4" w:space="0" w:color="auto"/>
              <w:bottom w:val="single" w:sz="4" w:space="0" w:color="auto"/>
              <w:right w:val="single" w:sz="4" w:space="0" w:color="auto"/>
            </w:tcBorders>
            <w:vAlign w:val="center"/>
            <w:hideMark/>
          </w:tcPr>
          <w:p w14:paraId="26AFAD03" w14:textId="77777777" w:rsidR="00EF0E9A" w:rsidRPr="00DB23A8" w:rsidRDefault="00EF0E9A" w:rsidP="00EF0E9A">
            <w:pPr>
              <w:spacing w:after="0" w:line="240" w:lineRule="auto"/>
              <w:rPr>
                <w:rFonts w:ascii="Times New Roman" w:hAnsi="Times New Roman"/>
                <w:b/>
                <w:bCs/>
                <w:color w:val="000000"/>
                <w:sz w:val="16"/>
                <w:szCs w:val="16"/>
              </w:rPr>
            </w:pPr>
          </w:p>
        </w:tc>
        <w:tc>
          <w:tcPr>
            <w:tcW w:w="1418" w:type="dxa"/>
            <w:vMerge/>
            <w:tcBorders>
              <w:top w:val="single" w:sz="4" w:space="0" w:color="auto"/>
              <w:left w:val="single" w:sz="4" w:space="0" w:color="auto"/>
              <w:bottom w:val="single" w:sz="4" w:space="0" w:color="000000"/>
              <w:right w:val="single" w:sz="4" w:space="0" w:color="auto"/>
            </w:tcBorders>
            <w:vAlign w:val="center"/>
            <w:hideMark/>
          </w:tcPr>
          <w:p w14:paraId="3C8D0B2E" w14:textId="77777777" w:rsidR="00EF0E9A" w:rsidRPr="00DB23A8" w:rsidRDefault="00EF0E9A" w:rsidP="00EF0E9A">
            <w:pPr>
              <w:spacing w:after="0" w:line="240" w:lineRule="auto"/>
              <w:rPr>
                <w:rFonts w:ascii="Times New Roman" w:hAnsi="Times New Roman"/>
                <w:b/>
                <w:bCs/>
                <w:color w:val="000000"/>
                <w:sz w:val="16"/>
                <w:szCs w:val="16"/>
              </w:rPr>
            </w:pPr>
          </w:p>
        </w:tc>
        <w:tc>
          <w:tcPr>
            <w:tcW w:w="333" w:type="dxa"/>
            <w:tcBorders>
              <w:top w:val="nil"/>
              <w:left w:val="nil"/>
              <w:bottom w:val="single" w:sz="4" w:space="0" w:color="auto"/>
              <w:right w:val="single" w:sz="4" w:space="0" w:color="auto"/>
            </w:tcBorders>
            <w:shd w:val="clear" w:color="auto" w:fill="auto"/>
            <w:vAlign w:val="center"/>
            <w:hideMark/>
          </w:tcPr>
          <w:p w14:paraId="09F2C9B1" w14:textId="77777777" w:rsidR="00EF0E9A" w:rsidRPr="00DB23A8" w:rsidRDefault="00EF0E9A" w:rsidP="00EF0E9A">
            <w:pPr>
              <w:spacing w:after="0" w:line="240" w:lineRule="auto"/>
              <w:rPr>
                <w:rFonts w:ascii="Times New Roman" w:hAnsi="Times New Roman"/>
                <w:color w:val="000000"/>
                <w:sz w:val="16"/>
                <w:szCs w:val="16"/>
              </w:rPr>
            </w:pPr>
            <w:r w:rsidRPr="00DB23A8">
              <w:rPr>
                <w:rFonts w:ascii="Times New Roman" w:hAnsi="Times New Roman"/>
                <w:color w:val="000000"/>
                <w:sz w:val="16"/>
                <w:szCs w:val="16"/>
              </w:rPr>
              <w:t> </w:t>
            </w:r>
          </w:p>
        </w:tc>
        <w:tc>
          <w:tcPr>
            <w:tcW w:w="291" w:type="dxa"/>
            <w:tcBorders>
              <w:top w:val="nil"/>
              <w:left w:val="nil"/>
              <w:bottom w:val="single" w:sz="4" w:space="0" w:color="auto"/>
              <w:right w:val="single" w:sz="4" w:space="0" w:color="auto"/>
            </w:tcBorders>
            <w:shd w:val="clear" w:color="auto" w:fill="auto"/>
            <w:vAlign w:val="center"/>
            <w:hideMark/>
          </w:tcPr>
          <w:p w14:paraId="423046F2" w14:textId="77777777" w:rsidR="00EF0E9A" w:rsidRPr="00DB23A8" w:rsidRDefault="00EF0E9A" w:rsidP="00EF0E9A">
            <w:pPr>
              <w:spacing w:after="0" w:line="240" w:lineRule="auto"/>
              <w:rPr>
                <w:rFonts w:ascii="Times New Roman" w:hAnsi="Times New Roman"/>
                <w:color w:val="000000"/>
                <w:sz w:val="16"/>
                <w:szCs w:val="16"/>
              </w:rPr>
            </w:pPr>
            <w:r w:rsidRPr="00DB23A8">
              <w:rPr>
                <w:rFonts w:ascii="Times New Roman" w:hAnsi="Times New Roman"/>
                <w:color w:val="000000"/>
                <w:sz w:val="16"/>
                <w:szCs w:val="16"/>
              </w:rPr>
              <w:t> </w:t>
            </w:r>
          </w:p>
        </w:tc>
        <w:tc>
          <w:tcPr>
            <w:tcW w:w="291" w:type="dxa"/>
            <w:tcBorders>
              <w:top w:val="nil"/>
              <w:left w:val="nil"/>
              <w:bottom w:val="single" w:sz="4" w:space="0" w:color="auto"/>
              <w:right w:val="single" w:sz="4" w:space="0" w:color="auto"/>
            </w:tcBorders>
            <w:shd w:val="clear" w:color="auto" w:fill="auto"/>
            <w:vAlign w:val="center"/>
            <w:hideMark/>
          </w:tcPr>
          <w:p w14:paraId="511E7BDE" w14:textId="77777777" w:rsidR="00EF0E9A" w:rsidRPr="00DB23A8" w:rsidRDefault="00EF0E9A" w:rsidP="00EF0E9A">
            <w:pPr>
              <w:spacing w:after="0" w:line="240" w:lineRule="auto"/>
              <w:rPr>
                <w:rFonts w:ascii="Times New Roman" w:hAnsi="Times New Roman"/>
                <w:color w:val="000000"/>
                <w:sz w:val="16"/>
                <w:szCs w:val="16"/>
              </w:rPr>
            </w:pPr>
            <w:r w:rsidRPr="00DB23A8">
              <w:rPr>
                <w:rFonts w:ascii="Times New Roman" w:hAnsi="Times New Roman"/>
                <w:color w:val="000000"/>
                <w:sz w:val="16"/>
                <w:szCs w:val="16"/>
              </w:rPr>
              <w:t> </w:t>
            </w:r>
          </w:p>
        </w:tc>
        <w:tc>
          <w:tcPr>
            <w:tcW w:w="291" w:type="dxa"/>
            <w:tcBorders>
              <w:top w:val="nil"/>
              <w:left w:val="nil"/>
              <w:bottom w:val="single" w:sz="4" w:space="0" w:color="auto"/>
              <w:right w:val="single" w:sz="4" w:space="0" w:color="auto"/>
            </w:tcBorders>
            <w:shd w:val="clear" w:color="auto" w:fill="auto"/>
            <w:vAlign w:val="center"/>
            <w:hideMark/>
          </w:tcPr>
          <w:p w14:paraId="1982D834" w14:textId="77777777" w:rsidR="00EF0E9A" w:rsidRPr="00DB23A8" w:rsidRDefault="00EF0E9A" w:rsidP="00EF0E9A">
            <w:pPr>
              <w:spacing w:after="0" w:line="240" w:lineRule="auto"/>
              <w:rPr>
                <w:rFonts w:ascii="Times New Roman" w:hAnsi="Times New Roman"/>
                <w:color w:val="000000"/>
                <w:sz w:val="16"/>
                <w:szCs w:val="16"/>
              </w:rPr>
            </w:pPr>
            <w:r w:rsidRPr="00DB23A8">
              <w:rPr>
                <w:rFonts w:ascii="Times New Roman" w:hAnsi="Times New Roman"/>
                <w:color w:val="000000"/>
                <w:sz w:val="16"/>
                <w:szCs w:val="16"/>
              </w:rPr>
              <w:t> </w:t>
            </w:r>
          </w:p>
        </w:tc>
        <w:tc>
          <w:tcPr>
            <w:tcW w:w="333" w:type="dxa"/>
            <w:tcBorders>
              <w:top w:val="nil"/>
              <w:left w:val="nil"/>
              <w:bottom w:val="single" w:sz="4" w:space="0" w:color="auto"/>
              <w:right w:val="single" w:sz="4" w:space="0" w:color="auto"/>
            </w:tcBorders>
            <w:shd w:val="clear" w:color="auto" w:fill="auto"/>
            <w:vAlign w:val="center"/>
            <w:hideMark/>
          </w:tcPr>
          <w:p w14:paraId="4BAD1397" w14:textId="77777777" w:rsidR="00EF0E9A" w:rsidRPr="00DB23A8" w:rsidRDefault="00EF0E9A" w:rsidP="00EF0E9A">
            <w:pPr>
              <w:spacing w:after="0" w:line="240" w:lineRule="auto"/>
              <w:rPr>
                <w:rFonts w:ascii="Times New Roman" w:hAnsi="Times New Roman"/>
                <w:color w:val="000000"/>
                <w:sz w:val="16"/>
                <w:szCs w:val="16"/>
              </w:rPr>
            </w:pPr>
            <w:r w:rsidRPr="00DB23A8">
              <w:rPr>
                <w:rFonts w:ascii="Times New Roman" w:hAnsi="Times New Roman"/>
                <w:color w:val="000000"/>
                <w:sz w:val="16"/>
                <w:szCs w:val="16"/>
              </w:rPr>
              <w:t> </w:t>
            </w:r>
          </w:p>
        </w:tc>
        <w:tc>
          <w:tcPr>
            <w:tcW w:w="292" w:type="dxa"/>
            <w:tcBorders>
              <w:top w:val="nil"/>
              <w:left w:val="nil"/>
              <w:bottom w:val="single" w:sz="4" w:space="0" w:color="auto"/>
              <w:right w:val="single" w:sz="4" w:space="0" w:color="auto"/>
            </w:tcBorders>
            <w:shd w:val="clear" w:color="auto" w:fill="auto"/>
            <w:vAlign w:val="center"/>
            <w:hideMark/>
          </w:tcPr>
          <w:p w14:paraId="49D55362" w14:textId="77777777" w:rsidR="00EF0E9A" w:rsidRPr="00DB23A8" w:rsidRDefault="00EF0E9A" w:rsidP="00EF0E9A">
            <w:pPr>
              <w:spacing w:after="0" w:line="240" w:lineRule="auto"/>
              <w:rPr>
                <w:rFonts w:ascii="Times New Roman" w:hAnsi="Times New Roman"/>
                <w:color w:val="000000"/>
                <w:sz w:val="16"/>
                <w:szCs w:val="16"/>
              </w:rPr>
            </w:pPr>
            <w:r w:rsidRPr="00DB23A8">
              <w:rPr>
                <w:rFonts w:ascii="Times New Roman" w:hAnsi="Times New Roman"/>
                <w:color w:val="000000"/>
                <w:sz w:val="16"/>
                <w:szCs w:val="16"/>
              </w:rPr>
              <w:t> </w:t>
            </w:r>
          </w:p>
        </w:tc>
        <w:tc>
          <w:tcPr>
            <w:tcW w:w="292" w:type="dxa"/>
            <w:tcBorders>
              <w:top w:val="nil"/>
              <w:left w:val="nil"/>
              <w:bottom w:val="single" w:sz="4" w:space="0" w:color="auto"/>
              <w:right w:val="single" w:sz="4" w:space="0" w:color="auto"/>
            </w:tcBorders>
            <w:shd w:val="clear" w:color="auto" w:fill="auto"/>
            <w:vAlign w:val="center"/>
            <w:hideMark/>
          </w:tcPr>
          <w:p w14:paraId="17ECB40A" w14:textId="77777777" w:rsidR="00EF0E9A" w:rsidRPr="00DB23A8" w:rsidRDefault="00EF0E9A" w:rsidP="00EF0E9A">
            <w:pPr>
              <w:spacing w:after="0" w:line="240" w:lineRule="auto"/>
              <w:rPr>
                <w:rFonts w:ascii="Times New Roman" w:hAnsi="Times New Roman"/>
                <w:color w:val="000000"/>
                <w:sz w:val="16"/>
                <w:szCs w:val="16"/>
              </w:rPr>
            </w:pPr>
            <w:r w:rsidRPr="00DB23A8">
              <w:rPr>
                <w:rFonts w:ascii="Times New Roman" w:hAnsi="Times New Roman"/>
                <w:color w:val="000000"/>
                <w:sz w:val="16"/>
                <w:szCs w:val="16"/>
              </w:rPr>
              <w:t> </w:t>
            </w:r>
          </w:p>
        </w:tc>
        <w:tc>
          <w:tcPr>
            <w:tcW w:w="292" w:type="dxa"/>
            <w:tcBorders>
              <w:top w:val="nil"/>
              <w:left w:val="nil"/>
              <w:bottom w:val="single" w:sz="4" w:space="0" w:color="auto"/>
              <w:right w:val="single" w:sz="4" w:space="0" w:color="auto"/>
            </w:tcBorders>
            <w:shd w:val="clear" w:color="auto" w:fill="auto"/>
            <w:vAlign w:val="center"/>
            <w:hideMark/>
          </w:tcPr>
          <w:p w14:paraId="6EC3AA83" w14:textId="77777777" w:rsidR="00EF0E9A" w:rsidRPr="00DB23A8" w:rsidRDefault="00EF0E9A" w:rsidP="00EF0E9A">
            <w:pPr>
              <w:spacing w:after="0" w:line="240" w:lineRule="auto"/>
              <w:rPr>
                <w:rFonts w:ascii="Times New Roman" w:hAnsi="Times New Roman"/>
                <w:color w:val="000000"/>
                <w:sz w:val="16"/>
                <w:szCs w:val="16"/>
              </w:rPr>
            </w:pPr>
            <w:r w:rsidRPr="00DB23A8">
              <w:rPr>
                <w:rFonts w:ascii="Times New Roman" w:hAnsi="Times New Roman"/>
                <w:color w:val="000000"/>
                <w:sz w:val="16"/>
                <w:szCs w:val="16"/>
              </w:rPr>
              <w:t> </w:t>
            </w:r>
          </w:p>
        </w:tc>
        <w:tc>
          <w:tcPr>
            <w:tcW w:w="334" w:type="dxa"/>
            <w:tcBorders>
              <w:top w:val="nil"/>
              <w:left w:val="nil"/>
              <w:bottom w:val="single" w:sz="4" w:space="0" w:color="auto"/>
              <w:right w:val="single" w:sz="4" w:space="0" w:color="auto"/>
            </w:tcBorders>
            <w:shd w:val="clear" w:color="auto" w:fill="auto"/>
            <w:vAlign w:val="center"/>
            <w:hideMark/>
          </w:tcPr>
          <w:p w14:paraId="63715D59" w14:textId="77777777" w:rsidR="00EF0E9A" w:rsidRPr="00DB23A8" w:rsidRDefault="00EF0E9A" w:rsidP="00EF0E9A">
            <w:pPr>
              <w:spacing w:after="0" w:line="240" w:lineRule="auto"/>
              <w:rPr>
                <w:rFonts w:ascii="Times New Roman" w:hAnsi="Times New Roman"/>
                <w:color w:val="000000"/>
                <w:sz w:val="16"/>
                <w:szCs w:val="16"/>
              </w:rPr>
            </w:pPr>
            <w:r w:rsidRPr="00DB23A8">
              <w:rPr>
                <w:rFonts w:ascii="Times New Roman" w:hAnsi="Times New Roman"/>
                <w:color w:val="000000"/>
                <w:sz w:val="16"/>
                <w:szCs w:val="16"/>
              </w:rPr>
              <w:t> </w:t>
            </w:r>
          </w:p>
        </w:tc>
        <w:tc>
          <w:tcPr>
            <w:tcW w:w="292" w:type="dxa"/>
            <w:tcBorders>
              <w:top w:val="nil"/>
              <w:left w:val="nil"/>
              <w:bottom w:val="single" w:sz="4" w:space="0" w:color="auto"/>
              <w:right w:val="single" w:sz="4" w:space="0" w:color="auto"/>
            </w:tcBorders>
            <w:shd w:val="clear" w:color="auto" w:fill="auto"/>
            <w:vAlign w:val="center"/>
            <w:hideMark/>
          </w:tcPr>
          <w:p w14:paraId="0F16FF9E" w14:textId="77777777" w:rsidR="00EF0E9A" w:rsidRPr="00DB23A8" w:rsidRDefault="00EF0E9A" w:rsidP="00EF0E9A">
            <w:pPr>
              <w:spacing w:after="0" w:line="240" w:lineRule="auto"/>
              <w:rPr>
                <w:rFonts w:ascii="Times New Roman" w:hAnsi="Times New Roman"/>
                <w:color w:val="000000"/>
                <w:sz w:val="16"/>
                <w:szCs w:val="16"/>
              </w:rPr>
            </w:pPr>
            <w:r w:rsidRPr="00DB23A8">
              <w:rPr>
                <w:rFonts w:ascii="Times New Roman" w:hAnsi="Times New Roman"/>
                <w:color w:val="000000"/>
                <w:sz w:val="16"/>
                <w:szCs w:val="16"/>
              </w:rPr>
              <w:t> </w:t>
            </w:r>
          </w:p>
        </w:tc>
        <w:tc>
          <w:tcPr>
            <w:tcW w:w="292" w:type="dxa"/>
            <w:tcBorders>
              <w:top w:val="nil"/>
              <w:left w:val="nil"/>
              <w:bottom w:val="single" w:sz="4" w:space="0" w:color="auto"/>
              <w:right w:val="single" w:sz="4" w:space="0" w:color="auto"/>
            </w:tcBorders>
            <w:shd w:val="clear" w:color="auto" w:fill="auto"/>
            <w:vAlign w:val="center"/>
            <w:hideMark/>
          </w:tcPr>
          <w:p w14:paraId="0059138A" w14:textId="77777777" w:rsidR="00EF0E9A" w:rsidRPr="00DB23A8" w:rsidRDefault="00EF0E9A" w:rsidP="00EF0E9A">
            <w:pPr>
              <w:spacing w:after="0" w:line="240" w:lineRule="auto"/>
              <w:rPr>
                <w:rFonts w:ascii="Times New Roman" w:hAnsi="Times New Roman"/>
                <w:color w:val="000000"/>
                <w:sz w:val="16"/>
                <w:szCs w:val="16"/>
              </w:rPr>
            </w:pPr>
            <w:r w:rsidRPr="00DB23A8">
              <w:rPr>
                <w:rFonts w:ascii="Times New Roman" w:hAnsi="Times New Roman"/>
                <w:color w:val="000000"/>
                <w:sz w:val="16"/>
                <w:szCs w:val="16"/>
              </w:rPr>
              <w:t> </w:t>
            </w:r>
          </w:p>
        </w:tc>
        <w:tc>
          <w:tcPr>
            <w:tcW w:w="292" w:type="dxa"/>
            <w:tcBorders>
              <w:top w:val="nil"/>
              <w:left w:val="nil"/>
              <w:bottom w:val="single" w:sz="4" w:space="0" w:color="auto"/>
              <w:right w:val="single" w:sz="4" w:space="0" w:color="auto"/>
            </w:tcBorders>
            <w:shd w:val="clear" w:color="auto" w:fill="auto"/>
            <w:vAlign w:val="center"/>
            <w:hideMark/>
          </w:tcPr>
          <w:p w14:paraId="744F3F04" w14:textId="77777777" w:rsidR="00EF0E9A" w:rsidRPr="00DB23A8" w:rsidRDefault="00EF0E9A" w:rsidP="00EF0E9A">
            <w:pPr>
              <w:spacing w:after="0" w:line="240" w:lineRule="auto"/>
              <w:rPr>
                <w:rFonts w:ascii="Times New Roman" w:hAnsi="Times New Roman"/>
                <w:color w:val="000000"/>
                <w:sz w:val="16"/>
                <w:szCs w:val="16"/>
              </w:rPr>
            </w:pPr>
            <w:r w:rsidRPr="00DB23A8">
              <w:rPr>
                <w:rFonts w:ascii="Times New Roman" w:hAnsi="Times New Roman"/>
                <w:color w:val="000000"/>
                <w:sz w:val="16"/>
                <w:szCs w:val="16"/>
              </w:rPr>
              <w:t> </w:t>
            </w:r>
          </w:p>
        </w:tc>
        <w:tc>
          <w:tcPr>
            <w:tcW w:w="334" w:type="dxa"/>
            <w:tcBorders>
              <w:top w:val="nil"/>
              <w:left w:val="nil"/>
              <w:bottom w:val="single" w:sz="4" w:space="0" w:color="auto"/>
              <w:right w:val="single" w:sz="4" w:space="0" w:color="auto"/>
            </w:tcBorders>
            <w:shd w:val="clear" w:color="auto" w:fill="auto"/>
            <w:vAlign w:val="center"/>
            <w:hideMark/>
          </w:tcPr>
          <w:p w14:paraId="1F316AE7" w14:textId="77777777" w:rsidR="00EF0E9A" w:rsidRPr="00DB23A8" w:rsidRDefault="00EF0E9A" w:rsidP="00EF0E9A">
            <w:pPr>
              <w:spacing w:after="0" w:line="240" w:lineRule="auto"/>
              <w:rPr>
                <w:rFonts w:ascii="Times New Roman" w:hAnsi="Times New Roman"/>
                <w:color w:val="000000"/>
                <w:sz w:val="16"/>
                <w:szCs w:val="16"/>
              </w:rPr>
            </w:pPr>
            <w:r w:rsidRPr="00DB23A8">
              <w:rPr>
                <w:rFonts w:ascii="Times New Roman" w:hAnsi="Times New Roman"/>
                <w:color w:val="000000"/>
                <w:sz w:val="16"/>
                <w:szCs w:val="16"/>
              </w:rPr>
              <w:t> </w:t>
            </w:r>
          </w:p>
        </w:tc>
        <w:tc>
          <w:tcPr>
            <w:tcW w:w="292" w:type="dxa"/>
            <w:tcBorders>
              <w:top w:val="nil"/>
              <w:left w:val="nil"/>
              <w:bottom w:val="single" w:sz="4" w:space="0" w:color="auto"/>
              <w:right w:val="single" w:sz="4" w:space="0" w:color="auto"/>
            </w:tcBorders>
            <w:shd w:val="clear" w:color="auto" w:fill="auto"/>
            <w:vAlign w:val="center"/>
            <w:hideMark/>
          </w:tcPr>
          <w:p w14:paraId="45DED7BD" w14:textId="77777777" w:rsidR="00EF0E9A" w:rsidRPr="00DB23A8" w:rsidRDefault="00EF0E9A" w:rsidP="00EF0E9A">
            <w:pPr>
              <w:spacing w:after="0" w:line="240" w:lineRule="auto"/>
              <w:rPr>
                <w:rFonts w:ascii="Times New Roman" w:hAnsi="Times New Roman"/>
                <w:color w:val="000000"/>
                <w:sz w:val="16"/>
                <w:szCs w:val="16"/>
              </w:rPr>
            </w:pPr>
            <w:r w:rsidRPr="00DB23A8">
              <w:rPr>
                <w:rFonts w:ascii="Times New Roman" w:hAnsi="Times New Roman"/>
                <w:color w:val="000000"/>
                <w:sz w:val="16"/>
                <w:szCs w:val="16"/>
              </w:rPr>
              <w:t> </w:t>
            </w:r>
          </w:p>
        </w:tc>
        <w:tc>
          <w:tcPr>
            <w:tcW w:w="292" w:type="dxa"/>
            <w:tcBorders>
              <w:top w:val="nil"/>
              <w:left w:val="nil"/>
              <w:bottom w:val="single" w:sz="4" w:space="0" w:color="auto"/>
              <w:right w:val="single" w:sz="4" w:space="0" w:color="auto"/>
            </w:tcBorders>
            <w:shd w:val="clear" w:color="auto" w:fill="auto"/>
            <w:vAlign w:val="center"/>
            <w:hideMark/>
          </w:tcPr>
          <w:p w14:paraId="110753DE" w14:textId="77777777" w:rsidR="00EF0E9A" w:rsidRPr="00DB23A8" w:rsidRDefault="00EF0E9A" w:rsidP="00EF0E9A">
            <w:pPr>
              <w:spacing w:after="0" w:line="240" w:lineRule="auto"/>
              <w:rPr>
                <w:rFonts w:ascii="Times New Roman" w:hAnsi="Times New Roman"/>
                <w:color w:val="000000"/>
                <w:sz w:val="16"/>
                <w:szCs w:val="16"/>
              </w:rPr>
            </w:pPr>
            <w:r w:rsidRPr="00DB23A8">
              <w:rPr>
                <w:rFonts w:ascii="Times New Roman" w:hAnsi="Times New Roman"/>
                <w:color w:val="000000"/>
                <w:sz w:val="16"/>
                <w:szCs w:val="16"/>
              </w:rPr>
              <w:t> </w:t>
            </w:r>
          </w:p>
        </w:tc>
        <w:tc>
          <w:tcPr>
            <w:tcW w:w="292" w:type="dxa"/>
            <w:tcBorders>
              <w:top w:val="nil"/>
              <w:left w:val="nil"/>
              <w:bottom w:val="single" w:sz="4" w:space="0" w:color="auto"/>
              <w:right w:val="single" w:sz="4" w:space="0" w:color="auto"/>
            </w:tcBorders>
            <w:shd w:val="clear" w:color="auto" w:fill="auto"/>
            <w:vAlign w:val="center"/>
            <w:hideMark/>
          </w:tcPr>
          <w:p w14:paraId="612915D5" w14:textId="77777777" w:rsidR="00EF0E9A" w:rsidRPr="00DB23A8" w:rsidRDefault="00EF0E9A" w:rsidP="00EF0E9A">
            <w:pPr>
              <w:spacing w:after="0" w:line="240" w:lineRule="auto"/>
              <w:rPr>
                <w:rFonts w:ascii="Times New Roman" w:hAnsi="Times New Roman"/>
                <w:color w:val="000000"/>
                <w:sz w:val="16"/>
                <w:szCs w:val="16"/>
              </w:rPr>
            </w:pPr>
            <w:r w:rsidRPr="00DB23A8">
              <w:rPr>
                <w:rFonts w:ascii="Times New Roman" w:hAnsi="Times New Roman"/>
                <w:color w:val="000000"/>
                <w:sz w:val="16"/>
                <w:szCs w:val="16"/>
              </w:rPr>
              <w:t> </w:t>
            </w:r>
          </w:p>
        </w:tc>
        <w:tc>
          <w:tcPr>
            <w:tcW w:w="334" w:type="dxa"/>
            <w:tcBorders>
              <w:top w:val="nil"/>
              <w:left w:val="nil"/>
              <w:bottom w:val="single" w:sz="4" w:space="0" w:color="auto"/>
              <w:right w:val="single" w:sz="4" w:space="0" w:color="auto"/>
            </w:tcBorders>
            <w:shd w:val="clear" w:color="auto" w:fill="auto"/>
            <w:vAlign w:val="center"/>
            <w:hideMark/>
          </w:tcPr>
          <w:p w14:paraId="00377056" w14:textId="77777777" w:rsidR="00EF0E9A" w:rsidRPr="00DB23A8" w:rsidRDefault="00EF0E9A" w:rsidP="00EF0E9A">
            <w:pPr>
              <w:spacing w:after="0" w:line="240" w:lineRule="auto"/>
              <w:rPr>
                <w:rFonts w:ascii="Times New Roman" w:hAnsi="Times New Roman"/>
                <w:color w:val="000000"/>
                <w:sz w:val="16"/>
                <w:szCs w:val="16"/>
              </w:rPr>
            </w:pPr>
            <w:r w:rsidRPr="00DB23A8">
              <w:rPr>
                <w:rFonts w:ascii="Times New Roman" w:hAnsi="Times New Roman"/>
                <w:color w:val="000000"/>
                <w:sz w:val="16"/>
                <w:szCs w:val="16"/>
              </w:rPr>
              <w:t> </w:t>
            </w:r>
          </w:p>
        </w:tc>
        <w:tc>
          <w:tcPr>
            <w:tcW w:w="292" w:type="dxa"/>
            <w:tcBorders>
              <w:top w:val="nil"/>
              <w:left w:val="nil"/>
              <w:bottom w:val="single" w:sz="4" w:space="0" w:color="auto"/>
              <w:right w:val="single" w:sz="4" w:space="0" w:color="auto"/>
            </w:tcBorders>
            <w:shd w:val="clear" w:color="000000" w:fill="FFFFFF"/>
            <w:vAlign w:val="center"/>
            <w:hideMark/>
          </w:tcPr>
          <w:p w14:paraId="69DD528E" w14:textId="77777777" w:rsidR="00EF0E9A" w:rsidRPr="00DB23A8" w:rsidRDefault="00EF0E9A" w:rsidP="00EF0E9A">
            <w:pPr>
              <w:spacing w:after="0" w:line="240" w:lineRule="auto"/>
              <w:rPr>
                <w:rFonts w:ascii="Times New Roman" w:hAnsi="Times New Roman"/>
                <w:color w:val="000000"/>
                <w:sz w:val="16"/>
                <w:szCs w:val="16"/>
              </w:rPr>
            </w:pPr>
            <w:r w:rsidRPr="00DB23A8">
              <w:rPr>
                <w:rFonts w:ascii="Times New Roman" w:hAnsi="Times New Roman"/>
                <w:color w:val="000000"/>
                <w:sz w:val="16"/>
                <w:szCs w:val="16"/>
              </w:rPr>
              <w:t> </w:t>
            </w:r>
          </w:p>
        </w:tc>
        <w:tc>
          <w:tcPr>
            <w:tcW w:w="292" w:type="dxa"/>
            <w:tcBorders>
              <w:top w:val="nil"/>
              <w:left w:val="nil"/>
              <w:bottom w:val="single" w:sz="4" w:space="0" w:color="auto"/>
              <w:right w:val="single" w:sz="4" w:space="0" w:color="auto"/>
            </w:tcBorders>
            <w:shd w:val="clear" w:color="000000" w:fill="FFFFFF"/>
            <w:vAlign w:val="center"/>
            <w:hideMark/>
          </w:tcPr>
          <w:p w14:paraId="6AB4FE15" w14:textId="77777777" w:rsidR="00EF0E9A" w:rsidRPr="00DB23A8" w:rsidRDefault="00EF0E9A" w:rsidP="00EF0E9A">
            <w:pPr>
              <w:spacing w:after="0" w:line="240" w:lineRule="auto"/>
              <w:rPr>
                <w:rFonts w:ascii="Times New Roman" w:hAnsi="Times New Roman"/>
                <w:color w:val="000000"/>
                <w:sz w:val="16"/>
                <w:szCs w:val="16"/>
              </w:rPr>
            </w:pPr>
            <w:r w:rsidRPr="00DB23A8">
              <w:rPr>
                <w:rFonts w:ascii="Times New Roman" w:hAnsi="Times New Roman"/>
                <w:color w:val="000000"/>
                <w:sz w:val="16"/>
                <w:szCs w:val="16"/>
              </w:rPr>
              <w:t> </w:t>
            </w:r>
          </w:p>
        </w:tc>
        <w:tc>
          <w:tcPr>
            <w:tcW w:w="315" w:type="dxa"/>
            <w:tcBorders>
              <w:top w:val="nil"/>
              <w:left w:val="nil"/>
              <w:bottom w:val="single" w:sz="4" w:space="0" w:color="auto"/>
              <w:right w:val="single" w:sz="4" w:space="0" w:color="auto"/>
            </w:tcBorders>
            <w:shd w:val="clear" w:color="auto" w:fill="auto"/>
            <w:vAlign w:val="center"/>
            <w:hideMark/>
          </w:tcPr>
          <w:p w14:paraId="3C845474" w14:textId="77777777" w:rsidR="00EF0E9A" w:rsidRPr="00DB23A8" w:rsidRDefault="00EF0E9A" w:rsidP="00EF0E9A">
            <w:pPr>
              <w:spacing w:after="0" w:line="240" w:lineRule="auto"/>
              <w:rPr>
                <w:rFonts w:ascii="Times New Roman" w:hAnsi="Times New Roman"/>
                <w:color w:val="000000"/>
                <w:sz w:val="16"/>
                <w:szCs w:val="16"/>
              </w:rPr>
            </w:pPr>
            <w:r w:rsidRPr="00DB23A8">
              <w:rPr>
                <w:rFonts w:ascii="Times New Roman" w:hAnsi="Times New Roman"/>
                <w:color w:val="000000"/>
                <w:sz w:val="16"/>
                <w:szCs w:val="16"/>
              </w:rPr>
              <w:t> </w:t>
            </w:r>
          </w:p>
        </w:tc>
        <w:tc>
          <w:tcPr>
            <w:tcW w:w="311" w:type="dxa"/>
            <w:tcBorders>
              <w:top w:val="nil"/>
              <w:left w:val="nil"/>
              <w:bottom w:val="single" w:sz="4" w:space="0" w:color="auto"/>
              <w:right w:val="single" w:sz="4" w:space="0" w:color="auto"/>
            </w:tcBorders>
            <w:shd w:val="clear" w:color="auto" w:fill="auto"/>
            <w:vAlign w:val="center"/>
            <w:hideMark/>
          </w:tcPr>
          <w:p w14:paraId="3BA8C467" w14:textId="77777777" w:rsidR="00EF0E9A" w:rsidRPr="00DB23A8" w:rsidRDefault="00EF0E9A" w:rsidP="00EF0E9A">
            <w:pPr>
              <w:spacing w:after="0" w:line="240" w:lineRule="auto"/>
              <w:rPr>
                <w:rFonts w:ascii="Times New Roman" w:hAnsi="Times New Roman"/>
                <w:color w:val="000000"/>
                <w:sz w:val="16"/>
                <w:szCs w:val="16"/>
              </w:rPr>
            </w:pPr>
            <w:r w:rsidRPr="00DB23A8">
              <w:rPr>
                <w:rFonts w:ascii="Times New Roman" w:hAnsi="Times New Roman"/>
                <w:color w:val="000000"/>
                <w:sz w:val="16"/>
                <w:szCs w:val="16"/>
              </w:rPr>
              <w:t> </w:t>
            </w:r>
          </w:p>
        </w:tc>
        <w:tc>
          <w:tcPr>
            <w:tcW w:w="256" w:type="dxa"/>
            <w:tcBorders>
              <w:top w:val="nil"/>
              <w:left w:val="nil"/>
              <w:bottom w:val="single" w:sz="4" w:space="0" w:color="auto"/>
              <w:right w:val="single" w:sz="4" w:space="0" w:color="auto"/>
            </w:tcBorders>
            <w:shd w:val="clear" w:color="auto" w:fill="auto"/>
            <w:vAlign w:val="center"/>
            <w:hideMark/>
          </w:tcPr>
          <w:p w14:paraId="54836A39" w14:textId="77777777" w:rsidR="00EF0E9A" w:rsidRPr="00DB23A8" w:rsidRDefault="00EF0E9A" w:rsidP="00EF0E9A">
            <w:pPr>
              <w:spacing w:after="0" w:line="240" w:lineRule="auto"/>
              <w:rPr>
                <w:rFonts w:ascii="Times New Roman" w:hAnsi="Times New Roman"/>
                <w:color w:val="000000"/>
                <w:sz w:val="16"/>
                <w:szCs w:val="16"/>
              </w:rPr>
            </w:pPr>
            <w:r w:rsidRPr="00DB23A8">
              <w:rPr>
                <w:rFonts w:ascii="Times New Roman" w:hAnsi="Times New Roman"/>
                <w:color w:val="000000"/>
                <w:sz w:val="16"/>
                <w:szCs w:val="16"/>
              </w:rPr>
              <w:t> </w:t>
            </w:r>
          </w:p>
        </w:tc>
        <w:tc>
          <w:tcPr>
            <w:tcW w:w="328" w:type="dxa"/>
            <w:tcBorders>
              <w:top w:val="nil"/>
              <w:left w:val="nil"/>
              <w:bottom w:val="single" w:sz="4" w:space="0" w:color="auto"/>
              <w:right w:val="single" w:sz="4" w:space="0" w:color="auto"/>
            </w:tcBorders>
            <w:shd w:val="clear" w:color="auto" w:fill="auto"/>
            <w:vAlign w:val="center"/>
            <w:hideMark/>
          </w:tcPr>
          <w:p w14:paraId="508EFF7F" w14:textId="77777777" w:rsidR="00EF0E9A" w:rsidRPr="00DB23A8" w:rsidRDefault="00EF0E9A" w:rsidP="00EF0E9A">
            <w:pPr>
              <w:spacing w:after="0" w:line="240" w:lineRule="auto"/>
              <w:rPr>
                <w:rFonts w:ascii="Times New Roman" w:hAnsi="Times New Roman"/>
                <w:color w:val="000000"/>
                <w:sz w:val="16"/>
                <w:szCs w:val="16"/>
              </w:rPr>
            </w:pPr>
            <w:r w:rsidRPr="00DB23A8">
              <w:rPr>
                <w:rFonts w:ascii="Times New Roman" w:hAnsi="Times New Roman"/>
                <w:color w:val="000000"/>
                <w:sz w:val="16"/>
                <w:szCs w:val="16"/>
              </w:rPr>
              <w:t> </w:t>
            </w:r>
          </w:p>
        </w:tc>
        <w:tc>
          <w:tcPr>
            <w:tcW w:w="292" w:type="dxa"/>
            <w:tcBorders>
              <w:top w:val="nil"/>
              <w:left w:val="nil"/>
              <w:bottom w:val="single" w:sz="4" w:space="0" w:color="auto"/>
              <w:right w:val="single" w:sz="4" w:space="0" w:color="auto"/>
            </w:tcBorders>
            <w:shd w:val="clear" w:color="auto" w:fill="auto"/>
            <w:vAlign w:val="center"/>
            <w:hideMark/>
          </w:tcPr>
          <w:p w14:paraId="18EC8F78" w14:textId="77777777" w:rsidR="00EF0E9A" w:rsidRPr="00DB23A8" w:rsidRDefault="00EF0E9A" w:rsidP="00EF0E9A">
            <w:pPr>
              <w:spacing w:after="0" w:line="240" w:lineRule="auto"/>
              <w:rPr>
                <w:rFonts w:ascii="Times New Roman" w:hAnsi="Times New Roman"/>
                <w:color w:val="000000"/>
                <w:sz w:val="16"/>
                <w:szCs w:val="16"/>
              </w:rPr>
            </w:pPr>
            <w:r w:rsidRPr="00DB23A8">
              <w:rPr>
                <w:rFonts w:ascii="Times New Roman" w:hAnsi="Times New Roman"/>
                <w:color w:val="000000"/>
                <w:sz w:val="16"/>
                <w:szCs w:val="16"/>
              </w:rPr>
              <w:t> </w:t>
            </w:r>
          </w:p>
        </w:tc>
        <w:tc>
          <w:tcPr>
            <w:tcW w:w="334" w:type="dxa"/>
            <w:tcBorders>
              <w:top w:val="nil"/>
              <w:left w:val="nil"/>
              <w:bottom w:val="single" w:sz="4" w:space="0" w:color="auto"/>
              <w:right w:val="single" w:sz="4" w:space="0" w:color="auto"/>
            </w:tcBorders>
            <w:shd w:val="clear" w:color="auto" w:fill="auto"/>
            <w:vAlign w:val="center"/>
            <w:hideMark/>
          </w:tcPr>
          <w:p w14:paraId="4648AA63" w14:textId="77777777" w:rsidR="00EF0E9A" w:rsidRPr="00DB23A8" w:rsidRDefault="00EF0E9A" w:rsidP="00EF0E9A">
            <w:pPr>
              <w:spacing w:after="0" w:line="240" w:lineRule="auto"/>
              <w:rPr>
                <w:rFonts w:ascii="Times New Roman" w:hAnsi="Times New Roman"/>
                <w:color w:val="000000"/>
                <w:sz w:val="16"/>
                <w:szCs w:val="16"/>
              </w:rPr>
            </w:pPr>
            <w:r w:rsidRPr="00DB23A8">
              <w:rPr>
                <w:rFonts w:ascii="Times New Roman" w:hAnsi="Times New Roman"/>
                <w:color w:val="000000"/>
                <w:sz w:val="16"/>
                <w:szCs w:val="16"/>
              </w:rPr>
              <w:t> </w:t>
            </w:r>
          </w:p>
        </w:tc>
        <w:tc>
          <w:tcPr>
            <w:tcW w:w="292" w:type="dxa"/>
            <w:tcBorders>
              <w:top w:val="nil"/>
              <w:left w:val="nil"/>
              <w:bottom w:val="single" w:sz="4" w:space="0" w:color="auto"/>
              <w:right w:val="single" w:sz="4" w:space="0" w:color="auto"/>
            </w:tcBorders>
            <w:shd w:val="clear" w:color="auto" w:fill="auto"/>
            <w:vAlign w:val="center"/>
            <w:hideMark/>
          </w:tcPr>
          <w:p w14:paraId="6CBD6FDA" w14:textId="77777777" w:rsidR="00EF0E9A" w:rsidRPr="00DB23A8" w:rsidRDefault="00EF0E9A" w:rsidP="00EF0E9A">
            <w:pPr>
              <w:spacing w:after="0" w:line="240" w:lineRule="auto"/>
              <w:rPr>
                <w:rFonts w:ascii="Times New Roman" w:hAnsi="Times New Roman"/>
                <w:color w:val="000000"/>
                <w:sz w:val="16"/>
                <w:szCs w:val="16"/>
              </w:rPr>
            </w:pPr>
            <w:r w:rsidRPr="00DB23A8">
              <w:rPr>
                <w:rFonts w:ascii="Times New Roman" w:hAnsi="Times New Roman"/>
                <w:color w:val="000000"/>
                <w:sz w:val="16"/>
                <w:szCs w:val="16"/>
              </w:rPr>
              <w:t> </w:t>
            </w:r>
          </w:p>
        </w:tc>
        <w:tc>
          <w:tcPr>
            <w:tcW w:w="292" w:type="dxa"/>
            <w:tcBorders>
              <w:top w:val="nil"/>
              <w:left w:val="nil"/>
              <w:bottom w:val="single" w:sz="4" w:space="0" w:color="auto"/>
              <w:right w:val="single" w:sz="4" w:space="0" w:color="auto"/>
            </w:tcBorders>
            <w:shd w:val="clear" w:color="auto" w:fill="auto"/>
            <w:vAlign w:val="center"/>
            <w:hideMark/>
          </w:tcPr>
          <w:p w14:paraId="3A7900DF" w14:textId="77777777" w:rsidR="00EF0E9A" w:rsidRPr="00DB23A8" w:rsidRDefault="00EF0E9A" w:rsidP="00EF0E9A">
            <w:pPr>
              <w:spacing w:after="0" w:line="240" w:lineRule="auto"/>
              <w:rPr>
                <w:rFonts w:ascii="Times New Roman" w:hAnsi="Times New Roman"/>
                <w:color w:val="000000"/>
                <w:sz w:val="16"/>
                <w:szCs w:val="16"/>
              </w:rPr>
            </w:pPr>
            <w:r w:rsidRPr="00DB23A8">
              <w:rPr>
                <w:rFonts w:ascii="Times New Roman" w:hAnsi="Times New Roman"/>
                <w:color w:val="000000"/>
                <w:sz w:val="16"/>
                <w:szCs w:val="16"/>
              </w:rPr>
              <w:t> </w:t>
            </w:r>
          </w:p>
        </w:tc>
        <w:tc>
          <w:tcPr>
            <w:tcW w:w="292" w:type="dxa"/>
            <w:tcBorders>
              <w:top w:val="nil"/>
              <w:left w:val="nil"/>
              <w:bottom w:val="single" w:sz="4" w:space="0" w:color="auto"/>
              <w:right w:val="single" w:sz="4" w:space="0" w:color="auto"/>
            </w:tcBorders>
            <w:shd w:val="clear" w:color="auto" w:fill="auto"/>
            <w:vAlign w:val="center"/>
            <w:hideMark/>
          </w:tcPr>
          <w:p w14:paraId="4F233C75" w14:textId="77777777" w:rsidR="00EF0E9A" w:rsidRPr="00DB23A8" w:rsidRDefault="00EF0E9A" w:rsidP="00EF0E9A">
            <w:pPr>
              <w:spacing w:after="0" w:line="240" w:lineRule="auto"/>
              <w:rPr>
                <w:rFonts w:ascii="Times New Roman" w:hAnsi="Times New Roman"/>
                <w:color w:val="000000"/>
                <w:sz w:val="16"/>
                <w:szCs w:val="16"/>
              </w:rPr>
            </w:pPr>
            <w:r w:rsidRPr="00DB23A8">
              <w:rPr>
                <w:rFonts w:ascii="Times New Roman" w:hAnsi="Times New Roman"/>
                <w:color w:val="000000"/>
                <w:sz w:val="16"/>
                <w:szCs w:val="16"/>
              </w:rPr>
              <w:t> </w:t>
            </w:r>
          </w:p>
        </w:tc>
        <w:tc>
          <w:tcPr>
            <w:tcW w:w="296" w:type="dxa"/>
            <w:tcBorders>
              <w:top w:val="nil"/>
              <w:left w:val="nil"/>
              <w:bottom w:val="single" w:sz="4" w:space="0" w:color="auto"/>
              <w:right w:val="single" w:sz="4" w:space="0" w:color="auto"/>
            </w:tcBorders>
            <w:shd w:val="clear" w:color="auto" w:fill="auto"/>
            <w:vAlign w:val="center"/>
            <w:hideMark/>
          </w:tcPr>
          <w:p w14:paraId="15D33F5B" w14:textId="77777777" w:rsidR="00EF0E9A" w:rsidRPr="00DB23A8" w:rsidRDefault="00EF0E9A" w:rsidP="00EF0E9A">
            <w:pPr>
              <w:spacing w:after="0" w:line="240" w:lineRule="auto"/>
              <w:rPr>
                <w:rFonts w:ascii="Times New Roman" w:hAnsi="Times New Roman"/>
                <w:color w:val="000000"/>
                <w:sz w:val="16"/>
                <w:szCs w:val="16"/>
              </w:rPr>
            </w:pPr>
            <w:r w:rsidRPr="00DB23A8">
              <w:rPr>
                <w:rFonts w:ascii="Times New Roman" w:hAnsi="Times New Roman"/>
                <w:color w:val="000000"/>
                <w:sz w:val="16"/>
                <w:szCs w:val="16"/>
              </w:rPr>
              <w:t> </w:t>
            </w:r>
          </w:p>
        </w:tc>
        <w:tc>
          <w:tcPr>
            <w:tcW w:w="330" w:type="dxa"/>
            <w:tcBorders>
              <w:top w:val="nil"/>
              <w:left w:val="nil"/>
              <w:bottom w:val="single" w:sz="4" w:space="0" w:color="auto"/>
              <w:right w:val="single" w:sz="4" w:space="0" w:color="auto"/>
            </w:tcBorders>
            <w:shd w:val="clear" w:color="000000" w:fill="FFFFFF"/>
            <w:vAlign w:val="center"/>
            <w:hideMark/>
          </w:tcPr>
          <w:p w14:paraId="64323A48" w14:textId="77777777" w:rsidR="00EF0E9A" w:rsidRPr="00DB23A8" w:rsidRDefault="00EF0E9A" w:rsidP="00EF0E9A">
            <w:pPr>
              <w:spacing w:after="0" w:line="240" w:lineRule="auto"/>
              <w:rPr>
                <w:rFonts w:ascii="Times New Roman" w:hAnsi="Times New Roman"/>
                <w:color w:val="000000"/>
                <w:sz w:val="16"/>
                <w:szCs w:val="16"/>
              </w:rPr>
            </w:pPr>
            <w:r w:rsidRPr="00DB23A8">
              <w:rPr>
                <w:rFonts w:ascii="Times New Roman" w:hAnsi="Times New Roman"/>
                <w:color w:val="000000"/>
                <w:sz w:val="16"/>
                <w:szCs w:val="16"/>
              </w:rPr>
              <w:t> </w:t>
            </w:r>
          </w:p>
        </w:tc>
        <w:tc>
          <w:tcPr>
            <w:tcW w:w="292" w:type="dxa"/>
            <w:tcBorders>
              <w:top w:val="nil"/>
              <w:left w:val="nil"/>
              <w:bottom w:val="single" w:sz="4" w:space="0" w:color="auto"/>
              <w:right w:val="single" w:sz="4" w:space="0" w:color="auto"/>
            </w:tcBorders>
            <w:shd w:val="clear" w:color="auto" w:fill="auto"/>
            <w:vAlign w:val="center"/>
            <w:hideMark/>
          </w:tcPr>
          <w:p w14:paraId="75F2CD25" w14:textId="77777777" w:rsidR="00EF0E9A" w:rsidRPr="00DB23A8" w:rsidRDefault="00EF0E9A" w:rsidP="00EF0E9A">
            <w:pPr>
              <w:spacing w:after="0" w:line="240" w:lineRule="auto"/>
              <w:rPr>
                <w:rFonts w:ascii="Times New Roman" w:hAnsi="Times New Roman"/>
                <w:color w:val="000000"/>
                <w:sz w:val="16"/>
                <w:szCs w:val="16"/>
              </w:rPr>
            </w:pPr>
            <w:r w:rsidRPr="00DB23A8">
              <w:rPr>
                <w:rFonts w:ascii="Times New Roman" w:hAnsi="Times New Roman"/>
                <w:color w:val="000000"/>
                <w:sz w:val="16"/>
                <w:szCs w:val="16"/>
              </w:rPr>
              <w:t> </w:t>
            </w:r>
          </w:p>
        </w:tc>
        <w:tc>
          <w:tcPr>
            <w:tcW w:w="292" w:type="dxa"/>
            <w:tcBorders>
              <w:top w:val="nil"/>
              <w:left w:val="nil"/>
              <w:bottom w:val="single" w:sz="4" w:space="0" w:color="auto"/>
              <w:right w:val="single" w:sz="4" w:space="0" w:color="auto"/>
            </w:tcBorders>
            <w:shd w:val="clear" w:color="auto" w:fill="auto"/>
            <w:vAlign w:val="center"/>
            <w:hideMark/>
          </w:tcPr>
          <w:p w14:paraId="7EB50158" w14:textId="77777777" w:rsidR="00EF0E9A" w:rsidRPr="00DB23A8" w:rsidRDefault="00EF0E9A" w:rsidP="00EF0E9A">
            <w:pPr>
              <w:spacing w:after="0" w:line="240" w:lineRule="auto"/>
              <w:rPr>
                <w:rFonts w:ascii="Times New Roman" w:hAnsi="Times New Roman"/>
                <w:color w:val="000000"/>
                <w:sz w:val="16"/>
                <w:szCs w:val="16"/>
              </w:rPr>
            </w:pPr>
            <w:r w:rsidRPr="00DB23A8">
              <w:rPr>
                <w:rFonts w:ascii="Times New Roman" w:hAnsi="Times New Roman"/>
                <w:color w:val="000000"/>
                <w:sz w:val="16"/>
                <w:szCs w:val="16"/>
              </w:rPr>
              <w:t> </w:t>
            </w:r>
          </w:p>
        </w:tc>
        <w:tc>
          <w:tcPr>
            <w:tcW w:w="334" w:type="dxa"/>
            <w:tcBorders>
              <w:top w:val="nil"/>
              <w:left w:val="nil"/>
              <w:bottom w:val="single" w:sz="4" w:space="0" w:color="auto"/>
              <w:right w:val="single" w:sz="4" w:space="0" w:color="auto"/>
            </w:tcBorders>
            <w:shd w:val="clear" w:color="auto" w:fill="auto"/>
            <w:vAlign w:val="center"/>
            <w:hideMark/>
          </w:tcPr>
          <w:p w14:paraId="01018562" w14:textId="77777777" w:rsidR="00EF0E9A" w:rsidRPr="00DB23A8" w:rsidRDefault="00EF0E9A" w:rsidP="00EF0E9A">
            <w:pPr>
              <w:spacing w:after="0" w:line="240" w:lineRule="auto"/>
              <w:rPr>
                <w:rFonts w:ascii="Times New Roman" w:hAnsi="Times New Roman"/>
                <w:color w:val="000000"/>
                <w:sz w:val="16"/>
                <w:szCs w:val="16"/>
              </w:rPr>
            </w:pPr>
            <w:r w:rsidRPr="00DB23A8">
              <w:rPr>
                <w:rFonts w:ascii="Times New Roman" w:hAnsi="Times New Roman"/>
                <w:color w:val="000000"/>
                <w:sz w:val="16"/>
                <w:szCs w:val="16"/>
              </w:rPr>
              <w:t> </w:t>
            </w:r>
          </w:p>
        </w:tc>
        <w:tc>
          <w:tcPr>
            <w:tcW w:w="292" w:type="dxa"/>
            <w:tcBorders>
              <w:top w:val="nil"/>
              <w:left w:val="nil"/>
              <w:bottom w:val="single" w:sz="4" w:space="0" w:color="auto"/>
              <w:right w:val="single" w:sz="4" w:space="0" w:color="auto"/>
            </w:tcBorders>
            <w:shd w:val="clear" w:color="auto" w:fill="auto"/>
            <w:vAlign w:val="center"/>
            <w:hideMark/>
          </w:tcPr>
          <w:p w14:paraId="3266B02F" w14:textId="77777777" w:rsidR="00EF0E9A" w:rsidRPr="00DB23A8" w:rsidRDefault="00EF0E9A" w:rsidP="00EF0E9A">
            <w:pPr>
              <w:spacing w:after="0" w:line="240" w:lineRule="auto"/>
              <w:rPr>
                <w:rFonts w:ascii="Times New Roman" w:hAnsi="Times New Roman"/>
                <w:color w:val="000000"/>
                <w:sz w:val="16"/>
                <w:szCs w:val="16"/>
              </w:rPr>
            </w:pPr>
            <w:r w:rsidRPr="00DB23A8">
              <w:rPr>
                <w:rFonts w:ascii="Times New Roman" w:hAnsi="Times New Roman"/>
                <w:color w:val="000000"/>
                <w:sz w:val="16"/>
                <w:szCs w:val="16"/>
              </w:rPr>
              <w:t> </w:t>
            </w:r>
          </w:p>
        </w:tc>
        <w:tc>
          <w:tcPr>
            <w:tcW w:w="292" w:type="dxa"/>
            <w:tcBorders>
              <w:top w:val="nil"/>
              <w:left w:val="nil"/>
              <w:bottom w:val="single" w:sz="4" w:space="0" w:color="auto"/>
              <w:right w:val="single" w:sz="4" w:space="0" w:color="auto"/>
            </w:tcBorders>
            <w:shd w:val="clear" w:color="auto" w:fill="auto"/>
            <w:vAlign w:val="center"/>
            <w:hideMark/>
          </w:tcPr>
          <w:p w14:paraId="2881BBAA" w14:textId="77777777" w:rsidR="00EF0E9A" w:rsidRPr="00DB23A8" w:rsidRDefault="00EF0E9A" w:rsidP="00EF0E9A">
            <w:pPr>
              <w:spacing w:after="0" w:line="240" w:lineRule="auto"/>
              <w:rPr>
                <w:rFonts w:ascii="Times New Roman" w:hAnsi="Times New Roman"/>
                <w:color w:val="000000"/>
                <w:sz w:val="16"/>
                <w:szCs w:val="16"/>
              </w:rPr>
            </w:pPr>
            <w:r w:rsidRPr="00DB23A8">
              <w:rPr>
                <w:rFonts w:ascii="Times New Roman" w:hAnsi="Times New Roman"/>
                <w:color w:val="000000"/>
                <w:sz w:val="16"/>
                <w:szCs w:val="16"/>
              </w:rPr>
              <w:t> </w:t>
            </w:r>
          </w:p>
        </w:tc>
        <w:tc>
          <w:tcPr>
            <w:tcW w:w="292" w:type="dxa"/>
            <w:tcBorders>
              <w:top w:val="nil"/>
              <w:left w:val="nil"/>
              <w:bottom w:val="single" w:sz="4" w:space="0" w:color="auto"/>
              <w:right w:val="single" w:sz="4" w:space="0" w:color="auto"/>
            </w:tcBorders>
            <w:shd w:val="clear" w:color="000000" w:fill="FFFFFF"/>
            <w:vAlign w:val="center"/>
            <w:hideMark/>
          </w:tcPr>
          <w:p w14:paraId="14093DC4" w14:textId="77777777" w:rsidR="00EF0E9A" w:rsidRPr="00DB23A8" w:rsidRDefault="00EF0E9A" w:rsidP="00EF0E9A">
            <w:pPr>
              <w:spacing w:after="0" w:line="240" w:lineRule="auto"/>
              <w:rPr>
                <w:rFonts w:ascii="Times New Roman" w:hAnsi="Times New Roman"/>
                <w:color w:val="000000"/>
                <w:sz w:val="16"/>
                <w:szCs w:val="16"/>
              </w:rPr>
            </w:pPr>
            <w:r w:rsidRPr="00DB23A8">
              <w:rPr>
                <w:rFonts w:ascii="Times New Roman" w:hAnsi="Times New Roman"/>
                <w:color w:val="000000"/>
                <w:sz w:val="16"/>
                <w:szCs w:val="16"/>
              </w:rPr>
              <w:t> </w:t>
            </w:r>
          </w:p>
        </w:tc>
        <w:tc>
          <w:tcPr>
            <w:tcW w:w="292" w:type="dxa"/>
            <w:tcBorders>
              <w:top w:val="nil"/>
              <w:left w:val="nil"/>
              <w:bottom w:val="single" w:sz="4" w:space="0" w:color="auto"/>
              <w:right w:val="single" w:sz="4" w:space="0" w:color="auto"/>
            </w:tcBorders>
            <w:shd w:val="clear" w:color="auto" w:fill="auto"/>
            <w:vAlign w:val="center"/>
            <w:hideMark/>
          </w:tcPr>
          <w:p w14:paraId="41935198" w14:textId="77777777" w:rsidR="00EF0E9A" w:rsidRPr="00DB23A8" w:rsidRDefault="00EF0E9A" w:rsidP="00EF0E9A">
            <w:pPr>
              <w:spacing w:after="0" w:line="240" w:lineRule="auto"/>
              <w:rPr>
                <w:rFonts w:ascii="Times New Roman" w:hAnsi="Times New Roman"/>
                <w:color w:val="000000"/>
                <w:sz w:val="16"/>
                <w:szCs w:val="16"/>
              </w:rPr>
            </w:pPr>
            <w:r w:rsidRPr="00DB23A8">
              <w:rPr>
                <w:rFonts w:ascii="Times New Roman" w:hAnsi="Times New Roman"/>
                <w:color w:val="000000"/>
                <w:sz w:val="16"/>
                <w:szCs w:val="16"/>
              </w:rPr>
              <w:t> </w:t>
            </w:r>
          </w:p>
        </w:tc>
        <w:tc>
          <w:tcPr>
            <w:tcW w:w="334" w:type="dxa"/>
            <w:tcBorders>
              <w:top w:val="nil"/>
              <w:left w:val="nil"/>
              <w:bottom w:val="single" w:sz="4" w:space="0" w:color="auto"/>
              <w:right w:val="single" w:sz="4" w:space="0" w:color="auto"/>
            </w:tcBorders>
            <w:shd w:val="clear" w:color="auto" w:fill="auto"/>
            <w:vAlign w:val="center"/>
            <w:hideMark/>
          </w:tcPr>
          <w:p w14:paraId="4BAE1E0E" w14:textId="77777777" w:rsidR="00EF0E9A" w:rsidRPr="00DB23A8" w:rsidRDefault="00EF0E9A" w:rsidP="00EF0E9A">
            <w:pPr>
              <w:spacing w:after="0" w:line="240" w:lineRule="auto"/>
              <w:rPr>
                <w:rFonts w:ascii="Times New Roman" w:hAnsi="Times New Roman"/>
                <w:color w:val="000000"/>
                <w:sz w:val="16"/>
                <w:szCs w:val="16"/>
              </w:rPr>
            </w:pPr>
            <w:r w:rsidRPr="00DB23A8">
              <w:rPr>
                <w:rFonts w:ascii="Times New Roman" w:hAnsi="Times New Roman"/>
                <w:color w:val="000000"/>
                <w:sz w:val="16"/>
                <w:szCs w:val="16"/>
              </w:rPr>
              <w:t> </w:t>
            </w:r>
          </w:p>
        </w:tc>
        <w:tc>
          <w:tcPr>
            <w:tcW w:w="292" w:type="dxa"/>
            <w:tcBorders>
              <w:top w:val="nil"/>
              <w:left w:val="nil"/>
              <w:bottom w:val="single" w:sz="4" w:space="0" w:color="auto"/>
              <w:right w:val="single" w:sz="4" w:space="0" w:color="auto"/>
            </w:tcBorders>
            <w:shd w:val="clear" w:color="auto" w:fill="auto"/>
            <w:vAlign w:val="center"/>
            <w:hideMark/>
          </w:tcPr>
          <w:p w14:paraId="71C3DB8B" w14:textId="77777777" w:rsidR="00EF0E9A" w:rsidRPr="00DB23A8" w:rsidRDefault="00EF0E9A" w:rsidP="00EF0E9A">
            <w:pPr>
              <w:spacing w:after="0" w:line="240" w:lineRule="auto"/>
              <w:rPr>
                <w:rFonts w:ascii="Times New Roman" w:hAnsi="Times New Roman"/>
                <w:color w:val="000000"/>
                <w:sz w:val="16"/>
                <w:szCs w:val="16"/>
              </w:rPr>
            </w:pPr>
            <w:r w:rsidRPr="00DB23A8">
              <w:rPr>
                <w:rFonts w:ascii="Times New Roman" w:hAnsi="Times New Roman"/>
                <w:color w:val="000000"/>
                <w:sz w:val="16"/>
                <w:szCs w:val="16"/>
              </w:rPr>
              <w:t> </w:t>
            </w:r>
          </w:p>
        </w:tc>
        <w:tc>
          <w:tcPr>
            <w:tcW w:w="292" w:type="dxa"/>
            <w:tcBorders>
              <w:top w:val="nil"/>
              <w:left w:val="nil"/>
              <w:bottom w:val="single" w:sz="4" w:space="0" w:color="auto"/>
              <w:right w:val="single" w:sz="4" w:space="0" w:color="auto"/>
            </w:tcBorders>
            <w:shd w:val="clear" w:color="auto" w:fill="auto"/>
            <w:vAlign w:val="center"/>
            <w:hideMark/>
          </w:tcPr>
          <w:p w14:paraId="01CA693F" w14:textId="77777777" w:rsidR="00EF0E9A" w:rsidRPr="00DB23A8" w:rsidRDefault="00EF0E9A" w:rsidP="00EF0E9A">
            <w:pPr>
              <w:spacing w:after="0" w:line="240" w:lineRule="auto"/>
              <w:rPr>
                <w:rFonts w:ascii="Times New Roman" w:hAnsi="Times New Roman"/>
                <w:color w:val="000000"/>
                <w:sz w:val="16"/>
                <w:szCs w:val="16"/>
              </w:rPr>
            </w:pPr>
            <w:r w:rsidRPr="00DB23A8">
              <w:rPr>
                <w:rFonts w:ascii="Times New Roman" w:hAnsi="Times New Roman"/>
                <w:color w:val="000000"/>
                <w:sz w:val="16"/>
                <w:szCs w:val="16"/>
              </w:rPr>
              <w:t> </w:t>
            </w:r>
          </w:p>
        </w:tc>
        <w:tc>
          <w:tcPr>
            <w:tcW w:w="292" w:type="dxa"/>
            <w:tcBorders>
              <w:top w:val="nil"/>
              <w:left w:val="nil"/>
              <w:bottom w:val="single" w:sz="4" w:space="0" w:color="auto"/>
              <w:right w:val="single" w:sz="4" w:space="0" w:color="auto"/>
            </w:tcBorders>
            <w:shd w:val="clear" w:color="auto" w:fill="auto"/>
            <w:vAlign w:val="center"/>
            <w:hideMark/>
          </w:tcPr>
          <w:p w14:paraId="4D345234" w14:textId="77777777" w:rsidR="00EF0E9A" w:rsidRPr="00DB23A8" w:rsidRDefault="00EF0E9A" w:rsidP="00EF0E9A">
            <w:pPr>
              <w:spacing w:after="0" w:line="240" w:lineRule="auto"/>
              <w:rPr>
                <w:rFonts w:ascii="Times New Roman" w:hAnsi="Times New Roman"/>
                <w:color w:val="000000"/>
                <w:sz w:val="16"/>
                <w:szCs w:val="16"/>
              </w:rPr>
            </w:pPr>
            <w:r w:rsidRPr="00DB23A8">
              <w:rPr>
                <w:rFonts w:ascii="Times New Roman" w:hAnsi="Times New Roman"/>
                <w:color w:val="000000"/>
                <w:sz w:val="16"/>
                <w:szCs w:val="16"/>
              </w:rPr>
              <w:t> </w:t>
            </w:r>
          </w:p>
        </w:tc>
        <w:tc>
          <w:tcPr>
            <w:tcW w:w="292" w:type="dxa"/>
            <w:tcBorders>
              <w:top w:val="nil"/>
              <w:left w:val="nil"/>
              <w:bottom w:val="single" w:sz="4" w:space="0" w:color="auto"/>
              <w:right w:val="single" w:sz="4" w:space="0" w:color="auto"/>
            </w:tcBorders>
            <w:shd w:val="clear" w:color="auto" w:fill="auto"/>
            <w:vAlign w:val="center"/>
            <w:hideMark/>
          </w:tcPr>
          <w:p w14:paraId="6B427732" w14:textId="77777777" w:rsidR="00EF0E9A" w:rsidRPr="00DB23A8" w:rsidRDefault="00EF0E9A" w:rsidP="00EF0E9A">
            <w:pPr>
              <w:spacing w:after="0" w:line="240" w:lineRule="auto"/>
              <w:rPr>
                <w:rFonts w:ascii="Times New Roman" w:hAnsi="Times New Roman"/>
                <w:color w:val="000000"/>
                <w:sz w:val="16"/>
                <w:szCs w:val="16"/>
              </w:rPr>
            </w:pPr>
            <w:r w:rsidRPr="00DB23A8">
              <w:rPr>
                <w:rFonts w:ascii="Times New Roman" w:hAnsi="Times New Roman"/>
                <w:color w:val="000000"/>
                <w:sz w:val="16"/>
                <w:szCs w:val="16"/>
              </w:rPr>
              <w:t> </w:t>
            </w:r>
          </w:p>
        </w:tc>
        <w:tc>
          <w:tcPr>
            <w:tcW w:w="334" w:type="dxa"/>
            <w:tcBorders>
              <w:top w:val="nil"/>
              <w:left w:val="nil"/>
              <w:bottom w:val="single" w:sz="4" w:space="0" w:color="auto"/>
              <w:right w:val="single" w:sz="4" w:space="0" w:color="auto"/>
            </w:tcBorders>
            <w:shd w:val="clear" w:color="000000" w:fill="FFFFFF"/>
            <w:vAlign w:val="center"/>
            <w:hideMark/>
          </w:tcPr>
          <w:p w14:paraId="6FE3B5FE" w14:textId="77777777" w:rsidR="00EF0E9A" w:rsidRPr="00DB23A8" w:rsidRDefault="00EF0E9A" w:rsidP="00EF0E9A">
            <w:pPr>
              <w:spacing w:after="0" w:line="240" w:lineRule="auto"/>
              <w:rPr>
                <w:rFonts w:ascii="Times New Roman" w:hAnsi="Times New Roman"/>
                <w:color w:val="000000"/>
                <w:sz w:val="16"/>
                <w:szCs w:val="16"/>
              </w:rPr>
            </w:pPr>
            <w:r w:rsidRPr="00DB23A8">
              <w:rPr>
                <w:rFonts w:ascii="Times New Roman" w:hAnsi="Times New Roman"/>
                <w:color w:val="000000"/>
                <w:sz w:val="16"/>
                <w:szCs w:val="16"/>
              </w:rPr>
              <w:t> </w:t>
            </w:r>
          </w:p>
        </w:tc>
        <w:tc>
          <w:tcPr>
            <w:tcW w:w="368" w:type="dxa"/>
            <w:vMerge/>
            <w:tcBorders>
              <w:top w:val="single" w:sz="4" w:space="0" w:color="auto"/>
              <w:left w:val="single" w:sz="4" w:space="0" w:color="auto"/>
              <w:bottom w:val="single" w:sz="4" w:space="0" w:color="auto"/>
              <w:right w:val="single" w:sz="4" w:space="0" w:color="auto"/>
            </w:tcBorders>
            <w:vAlign w:val="center"/>
            <w:hideMark/>
          </w:tcPr>
          <w:p w14:paraId="0DC9C2CB" w14:textId="77777777" w:rsidR="00EF0E9A" w:rsidRPr="00DB23A8" w:rsidRDefault="00EF0E9A" w:rsidP="00EF0E9A">
            <w:pPr>
              <w:spacing w:after="0" w:line="240" w:lineRule="auto"/>
              <w:rPr>
                <w:rFonts w:ascii="Times New Roman" w:hAnsi="Times New Roman"/>
                <w:b/>
                <w:bCs/>
                <w:color w:val="000000"/>
                <w:sz w:val="16"/>
                <w:szCs w:val="16"/>
              </w:rPr>
            </w:pPr>
          </w:p>
        </w:tc>
      </w:tr>
      <w:tr w:rsidR="00EF0E9A" w:rsidRPr="00DB23A8" w14:paraId="17A0C1CC" w14:textId="77777777" w:rsidTr="00EF0E9A">
        <w:trPr>
          <w:trHeight w:val="315"/>
        </w:trPr>
        <w:tc>
          <w:tcPr>
            <w:tcW w:w="704" w:type="dxa"/>
            <w:vMerge/>
            <w:tcBorders>
              <w:top w:val="single" w:sz="4" w:space="0" w:color="auto"/>
              <w:left w:val="single" w:sz="4" w:space="0" w:color="auto"/>
              <w:bottom w:val="single" w:sz="4" w:space="0" w:color="auto"/>
              <w:right w:val="single" w:sz="4" w:space="0" w:color="auto"/>
            </w:tcBorders>
            <w:vAlign w:val="center"/>
            <w:hideMark/>
          </w:tcPr>
          <w:p w14:paraId="6710E4F6" w14:textId="77777777" w:rsidR="00EF0E9A" w:rsidRPr="00DB23A8" w:rsidRDefault="00EF0E9A" w:rsidP="00EF0E9A">
            <w:pPr>
              <w:spacing w:after="0" w:line="240" w:lineRule="auto"/>
              <w:rPr>
                <w:rFonts w:ascii="Times New Roman" w:hAnsi="Times New Roman"/>
                <w:b/>
                <w:bCs/>
                <w:color w:val="000000"/>
                <w:sz w:val="16"/>
                <w:szCs w:val="16"/>
              </w:rPr>
            </w:pPr>
          </w:p>
        </w:tc>
        <w:tc>
          <w:tcPr>
            <w:tcW w:w="1418" w:type="dxa"/>
            <w:vMerge/>
            <w:tcBorders>
              <w:top w:val="single" w:sz="4" w:space="0" w:color="auto"/>
              <w:left w:val="single" w:sz="4" w:space="0" w:color="auto"/>
              <w:bottom w:val="single" w:sz="4" w:space="0" w:color="000000"/>
              <w:right w:val="single" w:sz="4" w:space="0" w:color="auto"/>
            </w:tcBorders>
            <w:vAlign w:val="center"/>
            <w:hideMark/>
          </w:tcPr>
          <w:p w14:paraId="0E2CA522" w14:textId="77777777" w:rsidR="00EF0E9A" w:rsidRPr="00DB23A8" w:rsidRDefault="00EF0E9A" w:rsidP="00EF0E9A">
            <w:pPr>
              <w:spacing w:after="0" w:line="240" w:lineRule="auto"/>
              <w:rPr>
                <w:rFonts w:ascii="Times New Roman" w:hAnsi="Times New Roman"/>
                <w:b/>
                <w:bCs/>
                <w:color w:val="000000"/>
                <w:sz w:val="16"/>
                <w:szCs w:val="16"/>
              </w:rPr>
            </w:pPr>
          </w:p>
        </w:tc>
        <w:tc>
          <w:tcPr>
            <w:tcW w:w="13013" w:type="dxa"/>
            <w:gridSpan w:val="43"/>
            <w:tcBorders>
              <w:top w:val="single" w:sz="4" w:space="0" w:color="auto"/>
              <w:left w:val="nil"/>
              <w:bottom w:val="single" w:sz="4" w:space="0" w:color="auto"/>
              <w:right w:val="single" w:sz="4" w:space="0" w:color="auto"/>
            </w:tcBorders>
            <w:shd w:val="clear" w:color="auto" w:fill="auto"/>
            <w:vAlign w:val="center"/>
            <w:hideMark/>
          </w:tcPr>
          <w:p w14:paraId="61C7D52D" w14:textId="77777777" w:rsidR="00EF0E9A" w:rsidRPr="00DB23A8" w:rsidRDefault="00EF0E9A" w:rsidP="00EF0E9A">
            <w:pPr>
              <w:spacing w:after="0" w:line="240" w:lineRule="auto"/>
              <w:jc w:val="center"/>
              <w:rPr>
                <w:rFonts w:ascii="Times New Roman" w:hAnsi="Times New Roman"/>
                <w:b/>
                <w:bCs/>
                <w:color w:val="000000"/>
                <w:sz w:val="16"/>
                <w:szCs w:val="16"/>
              </w:rPr>
            </w:pPr>
            <w:r w:rsidRPr="00DB23A8">
              <w:rPr>
                <w:rFonts w:ascii="Times New Roman" w:hAnsi="Times New Roman"/>
                <w:b/>
                <w:bCs/>
                <w:color w:val="000000"/>
                <w:sz w:val="16"/>
                <w:szCs w:val="16"/>
              </w:rPr>
              <w:t>Номера календарных недель</w:t>
            </w:r>
          </w:p>
        </w:tc>
        <w:tc>
          <w:tcPr>
            <w:tcW w:w="368" w:type="dxa"/>
            <w:vMerge/>
            <w:tcBorders>
              <w:top w:val="single" w:sz="4" w:space="0" w:color="auto"/>
              <w:left w:val="single" w:sz="4" w:space="0" w:color="auto"/>
              <w:bottom w:val="single" w:sz="4" w:space="0" w:color="auto"/>
              <w:right w:val="single" w:sz="4" w:space="0" w:color="auto"/>
            </w:tcBorders>
            <w:vAlign w:val="center"/>
            <w:hideMark/>
          </w:tcPr>
          <w:p w14:paraId="4A4A18A8" w14:textId="77777777" w:rsidR="00EF0E9A" w:rsidRPr="00DB23A8" w:rsidRDefault="00EF0E9A" w:rsidP="00EF0E9A">
            <w:pPr>
              <w:spacing w:after="0" w:line="240" w:lineRule="auto"/>
              <w:rPr>
                <w:rFonts w:ascii="Times New Roman" w:hAnsi="Times New Roman"/>
                <w:b/>
                <w:bCs/>
                <w:color w:val="000000"/>
                <w:sz w:val="16"/>
                <w:szCs w:val="16"/>
              </w:rPr>
            </w:pPr>
          </w:p>
        </w:tc>
      </w:tr>
      <w:tr w:rsidR="00EF0E9A" w:rsidRPr="00DB23A8" w14:paraId="5A4EEE7E" w14:textId="77777777" w:rsidTr="00EF0E9A">
        <w:trPr>
          <w:cantSplit/>
          <w:trHeight w:val="488"/>
        </w:trPr>
        <w:tc>
          <w:tcPr>
            <w:tcW w:w="704" w:type="dxa"/>
            <w:vMerge/>
            <w:tcBorders>
              <w:top w:val="single" w:sz="4" w:space="0" w:color="auto"/>
              <w:left w:val="single" w:sz="4" w:space="0" w:color="auto"/>
              <w:bottom w:val="single" w:sz="4" w:space="0" w:color="auto"/>
              <w:right w:val="single" w:sz="4" w:space="0" w:color="auto"/>
            </w:tcBorders>
            <w:vAlign w:val="center"/>
            <w:hideMark/>
          </w:tcPr>
          <w:p w14:paraId="0D375DA5" w14:textId="77777777" w:rsidR="00EF0E9A" w:rsidRPr="00DB23A8" w:rsidRDefault="00EF0E9A" w:rsidP="00EF0E9A">
            <w:pPr>
              <w:spacing w:after="0" w:line="240" w:lineRule="auto"/>
              <w:rPr>
                <w:rFonts w:ascii="Times New Roman" w:hAnsi="Times New Roman"/>
                <w:b/>
                <w:bCs/>
                <w:color w:val="000000"/>
                <w:sz w:val="16"/>
                <w:szCs w:val="16"/>
              </w:rPr>
            </w:pPr>
          </w:p>
        </w:tc>
        <w:tc>
          <w:tcPr>
            <w:tcW w:w="1418" w:type="dxa"/>
            <w:vMerge/>
            <w:tcBorders>
              <w:top w:val="single" w:sz="4" w:space="0" w:color="auto"/>
              <w:left w:val="single" w:sz="4" w:space="0" w:color="auto"/>
              <w:bottom w:val="single" w:sz="4" w:space="0" w:color="000000"/>
              <w:right w:val="single" w:sz="4" w:space="0" w:color="auto"/>
            </w:tcBorders>
            <w:vAlign w:val="center"/>
            <w:hideMark/>
          </w:tcPr>
          <w:p w14:paraId="20102EB4" w14:textId="77777777" w:rsidR="00EF0E9A" w:rsidRPr="00DB23A8" w:rsidRDefault="00EF0E9A" w:rsidP="00EF0E9A">
            <w:pPr>
              <w:spacing w:after="0" w:line="240" w:lineRule="auto"/>
              <w:rPr>
                <w:rFonts w:ascii="Times New Roman" w:hAnsi="Times New Roman"/>
                <w:b/>
                <w:bCs/>
                <w:color w:val="000000"/>
                <w:sz w:val="16"/>
                <w:szCs w:val="16"/>
              </w:rPr>
            </w:pPr>
          </w:p>
        </w:tc>
        <w:tc>
          <w:tcPr>
            <w:tcW w:w="333"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27DC65DE" w14:textId="77777777" w:rsidR="00EF0E9A" w:rsidRPr="00DB23A8" w:rsidRDefault="00EF0E9A" w:rsidP="00EF0E9A">
            <w:pPr>
              <w:spacing w:after="0" w:line="240" w:lineRule="auto"/>
              <w:ind w:left="113" w:right="113"/>
              <w:jc w:val="right"/>
              <w:rPr>
                <w:rFonts w:ascii="Times New Roman" w:hAnsi="Times New Roman"/>
                <w:color w:val="000000"/>
                <w:sz w:val="16"/>
                <w:szCs w:val="16"/>
              </w:rPr>
            </w:pPr>
            <w:r w:rsidRPr="00DB23A8">
              <w:rPr>
                <w:rFonts w:ascii="Times New Roman" w:eastAsia="Calibri" w:hAnsi="Times New Roman"/>
                <w:color w:val="000000"/>
                <w:sz w:val="16"/>
                <w:szCs w:val="16"/>
                <w:lang w:eastAsia="en-US"/>
              </w:rPr>
              <w:t>1</w:t>
            </w:r>
          </w:p>
        </w:tc>
        <w:tc>
          <w:tcPr>
            <w:tcW w:w="291" w:type="dxa"/>
            <w:tcBorders>
              <w:top w:val="single" w:sz="4" w:space="0" w:color="auto"/>
              <w:left w:val="nil"/>
              <w:bottom w:val="single" w:sz="4" w:space="0" w:color="auto"/>
              <w:right w:val="single" w:sz="4" w:space="0" w:color="auto"/>
            </w:tcBorders>
            <w:shd w:val="clear" w:color="auto" w:fill="auto"/>
            <w:textDirection w:val="btLr"/>
            <w:vAlign w:val="center"/>
            <w:hideMark/>
          </w:tcPr>
          <w:p w14:paraId="4D3CAB26" w14:textId="77777777" w:rsidR="00EF0E9A" w:rsidRPr="00DB23A8" w:rsidRDefault="00EF0E9A" w:rsidP="00EF0E9A">
            <w:pPr>
              <w:spacing w:after="0" w:line="240" w:lineRule="auto"/>
              <w:ind w:left="113" w:right="113"/>
              <w:jc w:val="right"/>
              <w:rPr>
                <w:rFonts w:ascii="Times New Roman" w:hAnsi="Times New Roman"/>
                <w:color w:val="000000"/>
                <w:sz w:val="16"/>
                <w:szCs w:val="16"/>
              </w:rPr>
            </w:pPr>
            <w:r w:rsidRPr="00DB23A8">
              <w:rPr>
                <w:rFonts w:ascii="Times New Roman" w:eastAsia="Calibri" w:hAnsi="Times New Roman"/>
                <w:color w:val="000000"/>
                <w:sz w:val="16"/>
                <w:szCs w:val="16"/>
                <w:lang w:eastAsia="en-US"/>
              </w:rPr>
              <w:t>2</w:t>
            </w:r>
          </w:p>
        </w:tc>
        <w:tc>
          <w:tcPr>
            <w:tcW w:w="291" w:type="dxa"/>
            <w:tcBorders>
              <w:top w:val="single" w:sz="4" w:space="0" w:color="auto"/>
              <w:left w:val="nil"/>
              <w:bottom w:val="single" w:sz="4" w:space="0" w:color="auto"/>
              <w:right w:val="single" w:sz="4" w:space="0" w:color="auto"/>
            </w:tcBorders>
            <w:shd w:val="clear" w:color="auto" w:fill="auto"/>
            <w:textDirection w:val="btLr"/>
            <w:vAlign w:val="center"/>
            <w:hideMark/>
          </w:tcPr>
          <w:p w14:paraId="2B7E9ECE" w14:textId="77777777" w:rsidR="00EF0E9A" w:rsidRPr="00DB23A8" w:rsidRDefault="00EF0E9A" w:rsidP="00EF0E9A">
            <w:pPr>
              <w:spacing w:after="0" w:line="240" w:lineRule="auto"/>
              <w:ind w:left="113" w:right="113"/>
              <w:jc w:val="right"/>
              <w:rPr>
                <w:rFonts w:ascii="Times New Roman" w:hAnsi="Times New Roman"/>
                <w:color w:val="000000"/>
                <w:sz w:val="16"/>
                <w:szCs w:val="16"/>
              </w:rPr>
            </w:pPr>
            <w:r w:rsidRPr="00DB23A8">
              <w:rPr>
                <w:rFonts w:ascii="Times New Roman" w:eastAsia="Calibri" w:hAnsi="Times New Roman"/>
                <w:color w:val="000000"/>
                <w:sz w:val="16"/>
                <w:szCs w:val="16"/>
                <w:lang w:eastAsia="en-US"/>
              </w:rPr>
              <w:t>3</w:t>
            </w:r>
          </w:p>
        </w:tc>
        <w:tc>
          <w:tcPr>
            <w:tcW w:w="291" w:type="dxa"/>
            <w:tcBorders>
              <w:top w:val="single" w:sz="4" w:space="0" w:color="auto"/>
              <w:left w:val="nil"/>
              <w:bottom w:val="single" w:sz="4" w:space="0" w:color="auto"/>
              <w:right w:val="single" w:sz="4" w:space="0" w:color="auto"/>
            </w:tcBorders>
            <w:shd w:val="clear" w:color="auto" w:fill="auto"/>
            <w:textDirection w:val="btLr"/>
            <w:vAlign w:val="center"/>
            <w:hideMark/>
          </w:tcPr>
          <w:p w14:paraId="339F220C" w14:textId="77777777" w:rsidR="00EF0E9A" w:rsidRPr="00DB23A8" w:rsidRDefault="00EF0E9A" w:rsidP="00EF0E9A">
            <w:pPr>
              <w:spacing w:after="0" w:line="240" w:lineRule="auto"/>
              <w:ind w:left="113" w:right="113"/>
              <w:jc w:val="right"/>
              <w:rPr>
                <w:rFonts w:ascii="Times New Roman" w:hAnsi="Times New Roman"/>
                <w:color w:val="000000"/>
                <w:sz w:val="16"/>
                <w:szCs w:val="16"/>
              </w:rPr>
            </w:pPr>
            <w:r w:rsidRPr="00DB23A8">
              <w:rPr>
                <w:rFonts w:ascii="Times New Roman" w:eastAsia="Calibri" w:hAnsi="Times New Roman"/>
                <w:color w:val="000000"/>
                <w:sz w:val="16"/>
                <w:szCs w:val="16"/>
                <w:lang w:eastAsia="en-US"/>
              </w:rPr>
              <w:t>4</w:t>
            </w:r>
          </w:p>
        </w:tc>
        <w:tc>
          <w:tcPr>
            <w:tcW w:w="333" w:type="dxa"/>
            <w:tcBorders>
              <w:top w:val="single" w:sz="4" w:space="0" w:color="auto"/>
              <w:left w:val="nil"/>
              <w:bottom w:val="single" w:sz="4" w:space="0" w:color="auto"/>
              <w:right w:val="single" w:sz="4" w:space="0" w:color="auto"/>
            </w:tcBorders>
            <w:shd w:val="clear" w:color="auto" w:fill="auto"/>
            <w:textDirection w:val="btLr"/>
            <w:vAlign w:val="center"/>
            <w:hideMark/>
          </w:tcPr>
          <w:p w14:paraId="7AE9FEB2" w14:textId="77777777" w:rsidR="00EF0E9A" w:rsidRPr="00DB23A8" w:rsidRDefault="00EF0E9A" w:rsidP="00EF0E9A">
            <w:pPr>
              <w:spacing w:after="0" w:line="240" w:lineRule="auto"/>
              <w:ind w:left="113" w:right="113"/>
              <w:jc w:val="right"/>
              <w:rPr>
                <w:rFonts w:ascii="Times New Roman" w:hAnsi="Times New Roman"/>
                <w:color w:val="000000"/>
                <w:sz w:val="16"/>
                <w:szCs w:val="16"/>
              </w:rPr>
            </w:pPr>
            <w:r w:rsidRPr="00DB23A8">
              <w:rPr>
                <w:rFonts w:ascii="Times New Roman" w:eastAsia="Calibri" w:hAnsi="Times New Roman"/>
                <w:color w:val="000000"/>
                <w:sz w:val="16"/>
                <w:szCs w:val="16"/>
                <w:lang w:eastAsia="en-US"/>
              </w:rPr>
              <w:t>5</w:t>
            </w:r>
          </w:p>
        </w:tc>
        <w:tc>
          <w:tcPr>
            <w:tcW w:w="292" w:type="dxa"/>
            <w:tcBorders>
              <w:top w:val="single" w:sz="4" w:space="0" w:color="auto"/>
              <w:left w:val="nil"/>
              <w:bottom w:val="single" w:sz="4" w:space="0" w:color="auto"/>
              <w:right w:val="single" w:sz="4" w:space="0" w:color="auto"/>
            </w:tcBorders>
            <w:shd w:val="clear" w:color="auto" w:fill="auto"/>
            <w:textDirection w:val="btLr"/>
            <w:vAlign w:val="center"/>
            <w:hideMark/>
          </w:tcPr>
          <w:p w14:paraId="7DDCF8C8" w14:textId="77777777" w:rsidR="00EF0E9A" w:rsidRPr="00DB23A8" w:rsidRDefault="00EF0E9A" w:rsidP="00EF0E9A">
            <w:pPr>
              <w:spacing w:after="0" w:line="240" w:lineRule="auto"/>
              <w:ind w:left="113" w:right="113"/>
              <w:jc w:val="right"/>
              <w:rPr>
                <w:rFonts w:ascii="Times New Roman" w:hAnsi="Times New Roman"/>
                <w:color w:val="000000"/>
                <w:sz w:val="16"/>
                <w:szCs w:val="16"/>
              </w:rPr>
            </w:pPr>
            <w:r w:rsidRPr="00DB23A8">
              <w:rPr>
                <w:rFonts w:ascii="Times New Roman" w:eastAsia="Calibri" w:hAnsi="Times New Roman"/>
                <w:color w:val="000000"/>
                <w:sz w:val="16"/>
                <w:szCs w:val="16"/>
                <w:lang w:eastAsia="en-US"/>
              </w:rPr>
              <w:t>6</w:t>
            </w:r>
          </w:p>
        </w:tc>
        <w:tc>
          <w:tcPr>
            <w:tcW w:w="292" w:type="dxa"/>
            <w:tcBorders>
              <w:top w:val="single" w:sz="4" w:space="0" w:color="auto"/>
              <w:left w:val="nil"/>
              <w:bottom w:val="single" w:sz="4" w:space="0" w:color="auto"/>
              <w:right w:val="single" w:sz="4" w:space="0" w:color="auto"/>
            </w:tcBorders>
            <w:shd w:val="clear" w:color="auto" w:fill="auto"/>
            <w:textDirection w:val="btLr"/>
            <w:vAlign w:val="center"/>
            <w:hideMark/>
          </w:tcPr>
          <w:p w14:paraId="21411641" w14:textId="77777777" w:rsidR="00EF0E9A" w:rsidRPr="00DB23A8" w:rsidRDefault="00EF0E9A" w:rsidP="00EF0E9A">
            <w:pPr>
              <w:spacing w:after="0" w:line="240" w:lineRule="auto"/>
              <w:ind w:left="113" w:right="113"/>
              <w:jc w:val="right"/>
              <w:rPr>
                <w:rFonts w:ascii="Times New Roman" w:hAnsi="Times New Roman"/>
                <w:color w:val="000000"/>
                <w:sz w:val="16"/>
                <w:szCs w:val="16"/>
              </w:rPr>
            </w:pPr>
            <w:r w:rsidRPr="00DB23A8">
              <w:rPr>
                <w:rFonts w:ascii="Times New Roman" w:eastAsia="Calibri" w:hAnsi="Times New Roman"/>
                <w:color w:val="000000"/>
                <w:sz w:val="16"/>
                <w:szCs w:val="16"/>
                <w:lang w:eastAsia="en-US"/>
              </w:rPr>
              <w:t>7</w:t>
            </w:r>
          </w:p>
        </w:tc>
        <w:tc>
          <w:tcPr>
            <w:tcW w:w="292" w:type="dxa"/>
            <w:tcBorders>
              <w:top w:val="single" w:sz="4" w:space="0" w:color="auto"/>
              <w:left w:val="nil"/>
              <w:bottom w:val="single" w:sz="4" w:space="0" w:color="auto"/>
              <w:right w:val="single" w:sz="4" w:space="0" w:color="auto"/>
            </w:tcBorders>
            <w:shd w:val="clear" w:color="auto" w:fill="auto"/>
            <w:textDirection w:val="btLr"/>
            <w:vAlign w:val="center"/>
            <w:hideMark/>
          </w:tcPr>
          <w:p w14:paraId="58FF905B" w14:textId="77777777" w:rsidR="00EF0E9A" w:rsidRPr="00DB23A8" w:rsidRDefault="00EF0E9A" w:rsidP="00EF0E9A">
            <w:pPr>
              <w:spacing w:after="0" w:line="240" w:lineRule="auto"/>
              <w:ind w:left="113" w:right="113"/>
              <w:jc w:val="right"/>
              <w:rPr>
                <w:rFonts w:ascii="Times New Roman" w:hAnsi="Times New Roman"/>
                <w:color w:val="000000"/>
                <w:sz w:val="16"/>
                <w:szCs w:val="16"/>
              </w:rPr>
            </w:pPr>
            <w:r w:rsidRPr="00DB23A8">
              <w:rPr>
                <w:rFonts w:ascii="Times New Roman" w:eastAsia="Calibri" w:hAnsi="Times New Roman"/>
                <w:color w:val="000000"/>
                <w:sz w:val="16"/>
                <w:szCs w:val="16"/>
                <w:lang w:eastAsia="en-US"/>
              </w:rPr>
              <w:t>8</w:t>
            </w:r>
          </w:p>
        </w:tc>
        <w:tc>
          <w:tcPr>
            <w:tcW w:w="334" w:type="dxa"/>
            <w:tcBorders>
              <w:top w:val="single" w:sz="4" w:space="0" w:color="auto"/>
              <w:left w:val="nil"/>
              <w:bottom w:val="single" w:sz="4" w:space="0" w:color="auto"/>
              <w:right w:val="single" w:sz="4" w:space="0" w:color="auto"/>
            </w:tcBorders>
            <w:shd w:val="clear" w:color="auto" w:fill="auto"/>
            <w:textDirection w:val="btLr"/>
            <w:vAlign w:val="center"/>
            <w:hideMark/>
          </w:tcPr>
          <w:p w14:paraId="5F51DD9B" w14:textId="77777777" w:rsidR="00EF0E9A" w:rsidRPr="00DB23A8" w:rsidRDefault="00EF0E9A" w:rsidP="00EF0E9A">
            <w:pPr>
              <w:spacing w:after="0" w:line="240" w:lineRule="auto"/>
              <w:ind w:left="113" w:right="113"/>
              <w:jc w:val="right"/>
              <w:rPr>
                <w:rFonts w:ascii="Times New Roman" w:hAnsi="Times New Roman"/>
                <w:color w:val="000000"/>
                <w:sz w:val="16"/>
                <w:szCs w:val="16"/>
              </w:rPr>
            </w:pPr>
            <w:r w:rsidRPr="00DB23A8">
              <w:rPr>
                <w:rFonts w:ascii="Times New Roman" w:eastAsia="Calibri" w:hAnsi="Times New Roman"/>
                <w:color w:val="000000"/>
                <w:sz w:val="16"/>
                <w:szCs w:val="16"/>
                <w:lang w:eastAsia="en-US"/>
              </w:rPr>
              <w:t>9</w:t>
            </w:r>
          </w:p>
        </w:tc>
        <w:tc>
          <w:tcPr>
            <w:tcW w:w="292" w:type="dxa"/>
            <w:tcBorders>
              <w:top w:val="single" w:sz="4" w:space="0" w:color="auto"/>
              <w:left w:val="nil"/>
              <w:bottom w:val="single" w:sz="4" w:space="0" w:color="auto"/>
              <w:right w:val="single" w:sz="4" w:space="0" w:color="auto"/>
            </w:tcBorders>
            <w:shd w:val="clear" w:color="auto" w:fill="auto"/>
            <w:textDirection w:val="btLr"/>
            <w:vAlign w:val="center"/>
            <w:hideMark/>
          </w:tcPr>
          <w:p w14:paraId="62AF6863" w14:textId="77777777" w:rsidR="00EF0E9A" w:rsidRPr="00DB23A8" w:rsidRDefault="00EF0E9A" w:rsidP="00EF0E9A">
            <w:pPr>
              <w:spacing w:after="0" w:line="240" w:lineRule="auto"/>
              <w:ind w:left="113" w:right="113"/>
              <w:jc w:val="right"/>
              <w:rPr>
                <w:rFonts w:ascii="Times New Roman" w:hAnsi="Times New Roman"/>
                <w:color w:val="000000"/>
                <w:sz w:val="16"/>
                <w:szCs w:val="16"/>
              </w:rPr>
            </w:pPr>
            <w:r w:rsidRPr="00DB23A8">
              <w:rPr>
                <w:rFonts w:ascii="Times New Roman" w:eastAsia="Calibri" w:hAnsi="Times New Roman"/>
                <w:color w:val="000000"/>
                <w:sz w:val="16"/>
                <w:szCs w:val="16"/>
                <w:lang w:eastAsia="en-US"/>
              </w:rPr>
              <w:t>10</w:t>
            </w:r>
          </w:p>
        </w:tc>
        <w:tc>
          <w:tcPr>
            <w:tcW w:w="292" w:type="dxa"/>
            <w:tcBorders>
              <w:top w:val="single" w:sz="4" w:space="0" w:color="auto"/>
              <w:left w:val="nil"/>
              <w:bottom w:val="single" w:sz="4" w:space="0" w:color="auto"/>
              <w:right w:val="single" w:sz="4" w:space="0" w:color="auto"/>
            </w:tcBorders>
            <w:shd w:val="clear" w:color="auto" w:fill="auto"/>
            <w:textDirection w:val="btLr"/>
            <w:vAlign w:val="center"/>
            <w:hideMark/>
          </w:tcPr>
          <w:p w14:paraId="7E447913" w14:textId="77777777" w:rsidR="00EF0E9A" w:rsidRPr="00DB23A8" w:rsidRDefault="00EF0E9A" w:rsidP="00EF0E9A">
            <w:pPr>
              <w:spacing w:after="0" w:line="240" w:lineRule="auto"/>
              <w:ind w:left="113" w:right="113"/>
              <w:jc w:val="right"/>
              <w:rPr>
                <w:rFonts w:ascii="Times New Roman" w:hAnsi="Times New Roman"/>
                <w:color w:val="000000"/>
                <w:sz w:val="16"/>
                <w:szCs w:val="16"/>
              </w:rPr>
            </w:pPr>
            <w:r w:rsidRPr="00DB23A8">
              <w:rPr>
                <w:rFonts w:ascii="Times New Roman" w:eastAsia="Calibri" w:hAnsi="Times New Roman"/>
                <w:color w:val="000000"/>
                <w:sz w:val="16"/>
                <w:szCs w:val="16"/>
                <w:lang w:eastAsia="en-US"/>
              </w:rPr>
              <w:t>11</w:t>
            </w:r>
          </w:p>
        </w:tc>
        <w:tc>
          <w:tcPr>
            <w:tcW w:w="292" w:type="dxa"/>
            <w:tcBorders>
              <w:top w:val="single" w:sz="4" w:space="0" w:color="auto"/>
              <w:left w:val="nil"/>
              <w:bottom w:val="single" w:sz="4" w:space="0" w:color="auto"/>
              <w:right w:val="single" w:sz="4" w:space="0" w:color="auto"/>
            </w:tcBorders>
            <w:shd w:val="clear" w:color="auto" w:fill="auto"/>
            <w:textDirection w:val="btLr"/>
            <w:vAlign w:val="center"/>
            <w:hideMark/>
          </w:tcPr>
          <w:p w14:paraId="23E5C950" w14:textId="77777777" w:rsidR="00EF0E9A" w:rsidRPr="00DB23A8" w:rsidRDefault="00EF0E9A" w:rsidP="00EF0E9A">
            <w:pPr>
              <w:spacing w:after="0" w:line="240" w:lineRule="auto"/>
              <w:ind w:left="113" w:right="113"/>
              <w:jc w:val="right"/>
              <w:rPr>
                <w:rFonts w:ascii="Times New Roman" w:hAnsi="Times New Roman"/>
                <w:color w:val="000000"/>
                <w:sz w:val="16"/>
                <w:szCs w:val="16"/>
              </w:rPr>
            </w:pPr>
            <w:r w:rsidRPr="00DB23A8">
              <w:rPr>
                <w:rFonts w:ascii="Times New Roman" w:eastAsia="Calibri" w:hAnsi="Times New Roman"/>
                <w:color w:val="000000"/>
                <w:sz w:val="16"/>
                <w:szCs w:val="16"/>
                <w:lang w:eastAsia="en-US"/>
              </w:rPr>
              <w:t>12</w:t>
            </w:r>
          </w:p>
        </w:tc>
        <w:tc>
          <w:tcPr>
            <w:tcW w:w="334" w:type="dxa"/>
            <w:tcBorders>
              <w:top w:val="single" w:sz="4" w:space="0" w:color="auto"/>
              <w:left w:val="nil"/>
              <w:bottom w:val="single" w:sz="4" w:space="0" w:color="auto"/>
              <w:right w:val="single" w:sz="4" w:space="0" w:color="auto"/>
            </w:tcBorders>
            <w:shd w:val="clear" w:color="auto" w:fill="auto"/>
            <w:textDirection w:val="btLr"/>
            <w:vAlign w:val="center"/>
            <w:hideMark/>
          </w:tcPr>
          <w:p w14:paraId="4168BBD5" w14:textId="77777777" w:rsidR="00EF0E9A" w:rsidRPr="00DB23A8" w:rsidRDefault="00EF0E9A" w:rsidP="00EF0E9A">
            <w:pPr>
              <w:spacing w:after="0" w:line="240" w:lineRule="auto"/>
              <w:ind w:left="113" w:right="113"/>
              <w:jc w:val="right"/>
              <w:rPr>
                <w:rFonts w:ascii="Times New Roman" w:hAnsi="Times New Roman"/>
                <w:color w:val="000000"/>
                <w:sz w:val="16"/>
                <w:szCs w:val="16"/>
              </w:rPr>
            </w:pPr>
            <w:r w:rsidRPr="00DB23A8">
              <w:rPr>
                <w:rFonts w:ascii="Times New Roman" w:eastAsia="Calibri" w:hAnsi="Times New Roman"/>
                <w:color w:val="000000"/>
                <w:sz w:val="16"/>
                <w:szCs w:val="16"/>
                <w:lang w:eastAsia="en-US"/>
              </w:rPr>
              <w:t>13</w:t>
            </w:r>
          </w:p>
        </w:tc>
        <w:tc>
          <w:tcPr>
            <w:tcW w:w="292" w:type="dxa"/>
            <w:tcBorders>
              <w:top w:val="single" w:sz="4" w:space="0" w:color="auto"/>
              <w:left w:val="nil"/>
              <w:bottom w:val="single" w:sz="4" w:space="0" w:color="auto"/>
              <w:right w:val="single" w:sz="4" w:space="0" w:color="auto"/>
            </w:tcBorders>
            <w:shd w:val="clear" w:color="auto" w:fill="auto"/>
            <w:textDirection w:val="btLr"/>
            <w:vAlign w:val="center"/>
            <w:hideMark/>
          </w:tcPr>
          <w:p w14:paraId="69FAB5F0" w14:textId="77777777" w:rsidR="00EF0E9A" w:rsidRPr="00DB23A8" w:rsidRDefault="00EF0E9A" w:rsidP="00EF0E9A">
            <w:pPr>
              <w:spacing w:after="0" w:line="240" w:lineRule="auto"/>
              <w:ind w:left="113" w:right="113"/>
              <w:jc w:val="right"/>
              <w:rPr>
                <w:rFonts w:ascii="Times New Roman" w:hAnsi="Times New Roman"/>
                <w:color w:val="000000"/>
                <w:sz w:val="16"/>
                <w:szCs w:val="16"/>
              </w:rPr>
            </w:pPr>
            <w:r w:rsidRPr="00DB23A8">
              <w:rPr>
                <w:rFonts w:ascii="Times New Roman" w:eastAsia="Calibri" w:hAnsi="Times New Roman"/>
                <w:color w:val="000000"/>
                <w:sz w:val="16"/>
                <w:szCs w:val="16"/>
                <w:lang w:eastAsia="en-US"/>
              </w:rPr>
              <w:t>14</w:t>
            </w:r>
          </w:p>
        </w:tc>
        <w:tc>
          <w:tcPr>
            <w:tcW w:w="292" w:type="dxa"/>
            <w:tcBorders>
              <w:top w:val="single" w:sz="4" w:space="0" w:color="auto"/>
              <w:left w:val="nil"/>
              <w:bottom w:val="single" w:sz="4" w:space="0" w:color="auto"/>
              <w:right w:val="single" w:sz="4" w:space="0" w:color="auto"/>
            </w:tcBorders>
            <w:shd w:val="clear" w:color="auto" w:fill="auto"/>
            <w:textDirection w:val="btLr"/>
            <w:vAlign w:val="center"/>
            <w:hideMark/>
          </w:tcPr>
          <w:p w14:paraId="5222B70A" w14:textId="77777777" w:rsidR="00EF0E9A" w:rsidRPr="00DB23A8" w:rsidRDefault="00EF0E9A" w:rsidP="00EF0E9A">
            <w:pPr>
              <w:spacing w:after="0" w:line="240" w:lineRule="auto"/>
              <w:ind w:left="113" w:right="113"/>
              <w:jc w:val="right"/>
              <w:rPr>
                <w:rFonts w:ascii="Times New Roman" w:hAnsi="Times New Roman"/>
                <w:color w:val="000000"/>
                <w:sz w:val="16"/>
                <w:szCs w:val="16"/>
              </w:rPr>
            </w:pPr>
            <w:r w:rsidRPr="00DB23A8">
              <w:rPr>
                <w:rFonts w:ascii="Times New Roman" w:eastAsia="Calibri" w:hAnsi="Times New Roman"/>
                <w:color w:val="000000"/>
                <w:sz w:val="16"/>
                <w:szCs w:val="16"/>
                <w:lang w:eastAsia="en-US"/>
              </w:rPr>
              <w:t>15</w:t>
            </w:r>
          </w:p>
        </w:tc>
        <w:tc>
          <w:tcPr>
            <w:tcW w:w="292" w:type="dxa"/>
            <w:tcBorders>
              <w:top w:val="single" w:sz="4" w:space="0" w:color="auto"/>
              <w:left w:val="nil"/>
              <w:bottom w:val="single" w:sz="4" w:space="0" w:color="auto"/>
              <w:right w:val="single" w:sz="4" w:space="0" w:color="auto"/>
            </w:tcBorders>
            <w:shd w:val="clear" w:color="auto" w:fill="auto"/>
            <w:textDirection w:val="btLr"/>
            <w:vAlign w:val="center"/>
            <w:hideMark/>
          </w:tcPr>
          <w:p w14:paraId="18D4E855" w14:textId="77777777" w:rsidR="00EF0E9A" w:rsidRPr="00DB23A8" w:rsidRDefault="00EF0E9A" w:rsidP="00EF0E9A">
            <w:pPr>
              <w:spacing w:after="0" w:line="240" w:lineRule="auto"/>
              <w:ind w:left="113" w:right="113"/>
              <w:jc w:val="right"/>
              <w:rPr>
                <w:rFonts w:ascii="Times New Roman" w:hAnsi="Times New Roman"/>
                <w:color w:val="000000"/>
                <w:sz w:val="16"/>
                <w:szCs w:val="16"/>
              </w:rPr>
            </w:pPr>
            <w:r w:rsidRPr="00DB23A8">
              <w:rPr>
                <w:rFonts w:ascii="Times New Roman" w:eastAsia="Calibri" w:hAnsi="Times New Roman"/>
                <w:color w:val="000000"/>
                <w:sz w:val="16"/>
                <w:szCs w:val="16"/>
                <w:lang w:eastAsia="en-US"/>
              </w:rPr>
              <w:t>16</w:t>
            </w:r>
          </w:p>
        </w:tc>
        <w:tc>
          <w:tcPr>
            <w:tcW w:w="334" w:type="dxa"/>
            <w:tcBorders>
              <w:top w:val="single" w:sz="4" w:space="0" w:color="auto"/>
              <w:left w:val="nil"/>
              <w:bottom w:val="single" w:sz="4" w:space="0" w:color="auto"/>
              <w:right w:val="single" w:sz="4" w:space="0" w:color="auto"/>
            </w:tcBorders>
            <w:shd w:val="clear" w:color="auto" w:fill="auto"/>
            <w:textDirection w:val="btLr"/>
            <w:vAlign w:val="center"/>
            <w:hideMark/>
          </w:tcPr>
          <w:p w14:paraId="3AE1B55C" w14:textId="77777777" w:rsidR="00EF0E9A" w:rsidRPr="00DB23A8" w:rsidRDefault="00EF0E9A" w:rsidP="00EF0E9A">
            <w:pPr>
              <w:spacing w:after="0" w:line="240" w:lineRule="auto"/>
              <w:ind w:left="113" w:right="113"/>
              <w:jc w:val="right"/>
              <w:rPr>
                <w:rFonts w:ascii="Times New Roman" w:hAnsi="Times New Roman"/>
                <w:color w:val="000000"/>
                <w:sz w:val="16"/>
                <w:szCs w:val="16"/>
              </w:rPr>
            </w:pPr>
            <w:r w:rsidRPr="00DB23A8">
              <w:rPr>
                <w:rFonts w:ascii="Times New Roman" w:eastAsia="Calibri" w:hAnsi="Times New Roman"/>
                <w:color w:val="000000"/>
                <w:sz w:val="16"/>
                <w:szCs w:val="16"/>
                <w:lang w:eastAsia="en-US"/>
              </w:rPr>
              <w:t>17</w:t>
            </w:r>
          </w:p>
        </w:tc>
        <w:tc>
          <w:tcPr>
            <w:tcW w:w="292" w:type="dxa"/>
            <w:tcBorders>
              <w:top w:val="single" w:sz="4" w:space="0" w:color="auto"/>
              <w:left w:val="nil"/>
              <w:bottom w:val="single" w:sz="4" w:space="0" w:color="auto"/>
              <w:right w:val="single" w:sz="4" w:space="0" w:color="auto"/>
            </w:tcBorders>
            <w:shd w:val="clear" w:color="000000" w:fill="D9D9D9"/>
            <w:textDirection w:val="btLr"/>
            <w:vAlign w:val="center"/>
            <w:hideMark/>
          </w:tcPr>
          <w:p w14:paraId="7FF751E6" w14:textId="77777777" w:rsidR="00EF0E9A" w:rsidRPr="00DB23A8" w:rsidRDefault="00EF0E9A" w:rsidP="00EF0E9A">
            <w:pPr>
              <w:spacing w:after="0" w:line="240" w:lineRule="auto"/>
              <w:ind w:left="113" w:right="113"/>
              <w:jc w:val="right"/>
              <w:rPr>
                <w:rFonts w:ascii="Times New Roman" w:hAnsi="Times New Roman"/>
                <w:color w:val="000000"/>
                <w:sz w:val="16"/>
                <w:szCs w:val="16"/>
              </w:rPr>
            </w:pPr>
            <w:r w:rsidRPr="00DB23A8">
              <w:rPr>
                <w:rFonts w:ascii="Times New Roman" w:eastAsia="Calibri" w:hAnsi="Times New Roman"/>
                <w:color w:val="000000"/>
                <w:sz w:val="16"/>
                <w:szCs w:val="16"/>
                <w:lang w:eastAsia="en-US"/>
              </w:rPr>
              <w:t>18</w:t>
            </w:r>
          </w:p>
        </w:tc>
        <w:tc>
          <w:tcPr>
            <w:tcW w:w="292" w:type="dxa"/>
            <w:tcBorders>
              <w:top w:val="single" w:sz="4" w:space="0" w:color="auto"/>
              <w:left w:val="nil"/>
              <w:bottom w:val="single" w:sz="4" w:space="0" w:color="auto"/>
              <w:right w:val="single" w:sz="4" w:space="0" w:color="auto"/>
            </w:tcBorders>
            <w:shd w:val="clear" w:color="000000" w:fill="D9D9D9"/>
            <w:textDirection w:val="btLr"/>
            <w:vAlign w:val="center"/>
            <w:hideMark/>
          </w:tcPr>
          <w:p w14:paraId="4E0DEFB2" w14:textId="77777777" w:rsidR="00EF0E9A" w:rsidRPr="00DB23A8" w:rsidRDefault="00EF0E9A" w:rsidP="00EF0E9A">
            <w:pPr>
              <w:spacing w:after="0" w:line="240" w:lineRule="auto"/>
              <w:ind w:left="113" w:right="113"/>
              <w:jc w:val="right"/>
              <w:rPr>
                <w:rFonts w:ascii="Times New Roman" w:hAnsi="Times New Roman"/>
                <w:color w:val="000000"/>
                <w:sz w:val="16"/>
                <w:szCs w:val="16"/>
              </w:rPr>
            </w:pPr>
            <w:r w:rsidRPr="00DB23A8">
              <w:rPr>
                <w:rFonts w:ascii="Times New Roman" w:eastAsia="Calibri" w:hAnsi="Times New Roman"/>
                <w:color w:val="000000"/>
                <w:sz w:val="16"/>
                <w:szCs w:val="16"/>
                <w:lang w:eastAsia="en-US"/>
              </w:rPr>
              <w:t>19</w:t>
            </w:r>
          </w:p>
        </w:tc>
        <w:tc>
          <w:tcPr>
            <w:tcW w:w="315" w:type="dxa"/>
            <w:tcBorders>
              <w:top w:val="single" w:sz="4" w:space="0" w:color="auto"/>
              <w:left w:val="nil"/>
              <w:bottom w:val="single" w:sz="4" w:space="0" w:color="auto"/>
              <w:right w:val="single" w:sz="4" w:space="0" w:color="auto"/>
            </w:tcBorders>
            <w:shd w:val="clear" w:color="auto" w:fill="auto"/>
            <w:textDirection w:val="btLr"/>
            <w:vAlign w:val="center"/>
            <w:hideMark/>
          </w:tcPr>
          <w:p w14:paraId="07B16558" w14:textId="77777777" w:rsidR="00EF0E9A" w:rsidRPr="00DB23A8" w:rsidRDefault="00EF0E9A" w:rsidP="00EF0E9A">
            <w:pPr>
              <w:spacing w:after="0" w:line="240" w:lineRule="auto"/>
              <w:ind w:left="113" w:right="113"/>
              <w:jc w:val="right"/>
              <w:rPr>
                <w:rFonts w:ascii="Times New Roman" w:hAnsi="Times New Roman"/>
                <w:color w:val="000000"/>
                <w:sz w:val="16"/>
                <w:szCs w:val="16"/>
              </w:rPr>
            </w:pPr>
            <w:r w:rsidRPr="00DB23A8">
              <w:rPr>
                <w:rFonts w:ascii="Times New Roman" w:eastAsia="Calibri" w:hAnsi="Times New Roman"/>
                <w:color w:val="000000"/>
                <w:sz w:val="16"/>
                <w:szCs w:val="16"/>
                <w:lang w:eastAsia="en-US"/>
              </w:rPr>
              <w:t>20</w:t>
            </w:r>
          </w:p>
        </w:tc>
        <w:tc>
          <w:tcPr>
            <w:tcW w:w="311" w:type="dxa"/>
            <w:tcBorders>
              <w:top w:val="single" w:sz="4" w:space="0" w:color="auto"/>
              <w:left w:val="nil"/>
              <w:bottom w:val="single" w:sz="4" w:space="0" w:color="auto"/>
              <w:right w:val="single" w:sz="4" w:space="0" w:color="auto"/>
            </w:tcBorders>
            <w:shd w:val="clear" w:color="auto" w:fill="auto"/>
            <w:textDirection w:val="btLr"/>
            <w:vAlign w:val="center"/>
            <w:hideMark/>
          </w:tcPr>
          <w:p w14:paraId="3B89A71A" w14:textId="77777777" w:rsidR="00EF0E9A" w:rsidRPr="00DB23A8" w:rsidRDefault="00EF0E9A" w:rsidP="00EF0E9A">
            <w:pPr>
              <w:spacing w:after="0" w:line="240" w:lineRule="auto"/>
              <w:ind w:left="113" w:right="113"/>
              <w:jc w:val="right"/>
              <w:rPr>
                <w:rFonts w:ascii="Times New Roman" w:hAnsi="Times New Roman"/>
                <w:color w:val="000000"/>
                <w:sz w:val="16"/>
                <w:szCs w:val="16"/>
              </w:rPr>
            </w:pPr>
            <w:r w:rsidRPr="00DB23A8">
              <w:rPr>
                <w:rFonts w:ascii="Times New Roman" w:eastAsia="Calibri" w:hAnsi="Times New Roman"/>
                <w:color w:val="000000"/>
                <w:sz w:val="16"/>
                <w:szCs w:val="16"/>
                <w:lang w:eastAsia="en-US"/>
              </w:rPr>
              <w:t>21</w:t>
            </w:r>
          </w:p>
        </w:tc>
        <w:tc>
          <w:tcPr>
            <w:tcW w:w="256" w:type="dxa"/>
            <w:tcBorders>
              <w:top w:val="single" w:sz="4" w:space="0" w:color="auto"/>
              <w:left w:val="nil"/>
              <w:bottom w:val="single" w:sz="4" w:space="0" w:color="auto"/>
              <w:right w:val="single" w:sz="4" w:space="0" w:color="auto"/>
            </w:tcBorders>
            <w:shd w:val="clear" w:color="auto" w:fill="auto"/>
            <w:textDirection w:val="btLr"/>
            <w:vAlign w:val="center"/>
            <w:hideMark/>
          </w:tcPr>
          <w:p w14:paraId="2ADC6AE3" w14:textId="77777777" w:rsidR="00EF0E9A" w:rsidRPr="00DB23A8" w:rsidRDefault="00EF0E9A" w:rsidP="00EF0E9A">
            <w:pPr>
              <w:spacing w:after="0" w:line="240" w:lineRule="auto"/>
              <w:ind w:left="113" w:right="113"/>
              <w:jc w:val="right"/>
              <w:rPr>
                <w:rFonts w:ascii="Times New Roman" w:hAnsi="Times New Roman"/>
                <w:color w:val="000000"/>
                <w:sz w:val="16"/>
                <w:szCs w:val="16"/>
              </w:rPr>
            </w:pPr>
            <w:r w:rsidRPr="00DB23A8">
              <w:rPr>
                <w:rFonts w:ascii="Times New Roman" w:eastAsia="Calibri" w:hAnsi="Times New Roman"/>
                <w:color w:val="000000"/>
                <w:sz w:val="16"/>
                <w:szCs w:val="16"/>
                <w:lang w:eastAsia="en-US"/>
              </w:rPr>
              <w:t>22</w:t>
            </w:r>
          </w:p>
        </w:tc>
        <w:tc>
          <w:tcPr>
            <w:tcW w:w="328" w:type="dxa"/>
            <w:tcBorders>
              <w:top w:val="single" w:sz="4" w:space="0" w:color="auto"/>
              <w:left w:val="nil"/>
              <w:bottom w:val="single" w:sz="4" w:space="0" w:color="auto"/>
              <w:right w:val="single" w:sz="4" w:space="0" w:color="auto"/>
            </w:tcBorders>
            <w:shd w:val="clear" w:color="auto" w:fill="auto"/>
            <w:textDirection w:val="btLr"/>
            <w:vAlign w:val="center"/>
            <w:hideMark/>
          </w:tcPr>
          <w:p w14:paraId="64FD4328" w14:textId="77777777" w:rsidR="00EF0E9A" w:rsidRPr="00DB23A8" w:rsidRDefault="00EF0E9A" w:rsidP="00EF0E9A">
            <w:pPr>
              <w:spacing w:after="0" w:line="240" w:lineRule="auto"/>
              <w:ind w:left="113" w:right="113"/>
              <w:jc w:val="right"/>
              <w:rPr>
                <w:rFonts w:ascii="Times New Roman" w:hAnsi="Times New Roman"/>
                <w:color w:val="000000"/>
                <w:sz w:val="16"/>
                <w:szCs w:val="16"/>
              </w:rPr>
            </w:pPr>
            <w:r w:rsidRPr="00DB23A8">
              <w:rPr>
                <w:rFonts w:ascii="Times New Roman" w:eastAsia="Calibri" w:hAnsi="Times New Roman"/>
                <w:color w:val="000000"/>
                <w:sz w:val="16"/>
                <w:szCs w:val="16"/>
                <w:lang w:eastAsia="en-US"/>
              </w:rPr>
              <w:t>23</w:t>
            </w:r>
          </w:p>
        </w:tc>
        <w:tc>
          <w:tcPr>
            <w:tcW w:w="292" w:type="dxa"/>
            <w:tcBorders>
              <w:top w:val="single" w:sz="4" w:space="0" w:color="auto"/>
              <w:left w:val="nil"/>
              <w:bottom w:val="single" w:sz="4" w:space="0" w:color="auto"/>
              <w:right w:val="single" w:sz="4" w:space="0" w:color="auto"/>
            </w:tcBorders>
            <w:shd w:val="clear" w:color="auto" w:fill="auto"/>
            <w:textDirection w:val="btLr"/>
            <w:vAlign w:val="center"/>
            <w:hideMark/>
          </w:tcPr>
          <w:p w14:paraId="63063450" w14:textId="77777777" w:rsidR="00EF0E9A" w:rsidRPr="00DB23A8" w:rsidRDefault="00EF0E9A" w:rsidP="00EF0E9A">
            <w:pPr>
              <w:spacing w:after="0" w:line="240" w:lineRule="auto"/>
              <w:ind w:left="113" w:right="113"/>
              <w:jc w:val="right"/>
              <w:rPr>
                <w:rFonts w:ascii="Times New Roman" w:hAnsi="Times New Roman"/>
                <w:color w:val="000000"/>
                <w:sz w:val="16"/>
                <w:szCs w:val="16"/>
              </w:rPr>
            </w:pPr>
            <w:r w:rsidRPr="00DB23A8">
              <w:rPr>
                <w:rFonts w:ascii="Times New Roman" w:eastAsia="Calibri" w:hAnsi="Times New Roman"/>
                <w:color w:val="000000"/>
                <w:sz w:val="16"/>
                <w:szCs w:val="16"/>
                <w:lang w:eastAsia="en-US"/>
              </w:rPr>
              <w:t>24</w:t>
            </w:r>
          </w:p>
        </w:tc>
        <w:tc>
          <w:tcPr>
            <w:tcW w:w="334" w:type="dxa"/>
            <w:tcBorders>
              <w:top w:val="single" w:sz="4" w:space="0" w:color="auto"/>
              <w:left w:val="nil"/>
              <w:bottom w:val="single" w:sz="4" w:space="0" w:color="auto"/>
              <w:right w:val="single" w:sz="4" w:space="0" w:color="auto"/>
            </w:tcBorders>
            <w:shd w:val="clear" w:color="auto" w:fill="auto"/>
            <w:textDirection w:val="btLr"/>
            <w:vAlign w:val="center"/>
            <w:hideMark/>
          </w:tcPr>
          <w:p w14:paraId="0011D8A7" w14:textId="77777777" w:rsidR="00EF0E9A" w:rsidRPr="00DB23A8" w:rsidRDefault="00EF0E9A" w:rsidP="00EF0E9A">
            <w:pPr>
              <w:spacing w:after="0" w:line="240" w:lineRule="auto"/>
              <w:ind w:left="113" w:right="113"/>
              <w:jc w:val="right"/>
              <w:rPr>
                <w:rFonts w:ascii="Times New Roman" w:hAnsi="Times New Roman"/>
                <w:color w:val="000000"/>
                <w:sz w:val="16"/>
                <w:szCs w:val="16"/>
              </w:rPr>
            </w:pPr>
            <w:r w:rsidRPr="00DB23A8">
              <w:rPr>
                <w:rFonts w:ascii="Times New Roman" w:eastAsia="Calibri" w:hAnsi="Times New Roman"/>
                <w:color w:val="000000"/>
                <w:sz w:val="16"/>
                <w:szCs w:val="16"/>
                <w:lang w:eastAsia="en-US"/>
              </w:rPr>
              <w:t>25</w:t>
            </w:r>
          </w:p>
        </w:tc>
        <w:tc>
          <w:tcPr>
            <w:tcW w:w="292" w:type="dxa"/>
            <w:tcBorders>
              <w:top w:val="single" w:sz="4" w:space="0" w:color="auto"/>
              <w:left w:val="nil"/>
              <w:bottom w:val="single" w:sz="4" w:space="0" w:color="auto"/>
              <w:right w:val="single" w:sz="4" w:space="0" w:color="auto"/>
            </w:tcBorders>
            <w:shd w:val="clear" w:color="auto" w:fill="auto"/>
            <w:textDirection w:val="btLr"/>
            <w:vAlign w:val="center"/>
            <w:hideMark/>
          </w:tcPr>
          <w:p w14:paraId="47B12E3F" w14:textId="77777777" w:rsidR="00EF0E9A" w:rsidRPr="00DB23A8" w:rsidRDefault="00EF0E9A" w:rsidP="00EF0E9A">
            <w:pPr>
              <w:spacing w:after="0" w:line="240" w:lineRule="auto"/>
              <w:ind w:left="113" w:right="113"/>
              <w:jc w:val="right"/>
              <w:rPr>
                <w:rFonts w:ascii="Times New Roman" w:hAnsi="Times New Roman"/>
                <w:color w:val="000000"/>
                <w:sz w:val="16"/>
                <w:szCs w:val="16"/>
              </w:rPr>
            </w:pPr>
            <w:r w:rsidRPr="00DB23A8">
              <w:rPr>
                <w:rFonts w:ascii="Times New Roman" w:eastAsia="Calibri" w:hAnsi="Times New Roman"/>
                <w:color w:val="000000"/>
                <w:sz w:val="16"/>
                <w:szCs w:val="16"/>
                <w:lang w:eastAsia="en-US"/>
              </w:rPr>
              <w:t>26</w:t>
            </w:r>
          </w:p>
        </w:tc>
        <w:tc>
          <w:tcPr>
            <w:tcW w:w="292" w:type="dxa"/>
            <w:tcBorders>
              <w:top w:val="single" w:sz="4" w:space="0" w:color="auto"/>
              <w:left w:val="nil"/>
              <w:bottom w:val="single" w:sz="4" w:space="0" w:color="auto"/>
              <w:right w:val="single" w:sz="4" w:space="0" w:color="auto"/>
            </w:tcBorders>
            <w:shd w:val="clear" w:color="auto" w:fill="auto"/>
            <w:textDirection w:val="btLr"/>
            <w:vAlign w:val="center"/>
            <w:hideMark/>
          </w:tcPr>
          <w:p w14:paraId="73480DD6" w14:textId="77777777" w:rsidR="00EF0E9A" w:rsidRPr="00DB23A8" w:rsidRDefault="00EF0E9A" w:rsidP="00EF0E9A">
            <w:pPr>
              <w:spacing w:after="0" w:line="240" w:lineRule="auto"/>
              <w:ind w:left="113" w:right="113"/>
              <w:jc w:val="right"/>
              <w:rPr>
                <w:rFonts w:ascii="Times New Roman" w:hAnsi="Times New Roman"/>
                <w:color w:val="000000"/>
                <w:sz w:val="16"/>
                <w:szCs w:val="16"/>
              </w:rPr>
            </w:pPr>
            <w:r w:rsidRPr="00DB23A8">
              <w:rPr>
                <w:rFonts w:ascii="Times New Roman" w:eastAsia="Calibri" w:hAnsi="Times New Roman"/>
                <w:color w:val="000000"/>
                <w:sz w:val="16"/>
                <w:szCs w:val="16"/>
                <w:lang w:eastAsia="en-US"/>
              </w:rPr>
              <w:t>27</w:t>
            </w:r>
          </w:p>
        </w:tc>
        <w:tc>
          <w:tcPr>
            <w:tcW w:w="292" w:type="dxa"/>
            <w:tcBorders>
              <w:top w:val="single" w:sz="4" w:space="0" w:color="auto"/>
              <w:left w:val="nil"/>
              <w:bottom w:val="single" w:sz="4" w:space="0" w:color="auto"/>
              <w:right w:val="single" w:sz="4" w:space="0" w:color="auto"/>
            </w:tcBorders>
            <w:shd w:val="clear" w:color="auto" w:fill="auto"/>
            <w:textDirection w:val="btLr"/>
            <w:vAlign w:val="center"/>
            <w:hideMark/>
          </w:tcPr>
          <w:p w14:paraId="2E47C840" w14:textId="77777777" w:rsidR="00EF0E9A" w:rsidRPr="00DB23A8" w:rsidRDefault="00EF0E9A" w:rsidP="00EF0E9A">
            <w:pPr>
              <w:spacing w:after="0" w:line="240" w:lineRule="auto"/>
              <w:ind w:left="113" w:right="113"/>
              <w:jc w:val="right"/>
              <w:rPr>
                <w:rFonts w:ascii="Times New Roman" w:hAnsi="Times New Roman"/>
                <w:color w:val="000000"/>
                <w:sz w:val="16"/>
                <w:szCs w:val="16"/>
              </w:rPr>
            </w:pPr>
            <w:r w:rsidRPr="00DB23A8">
              <w:rPr>
                <w:rFonts w:ascii="Times New Roman" w:eastAsia="Calibri" w:hAnsi="Times New Roman"/>
                <w:color w:val="000000"/>
                <w:sz w:val="16"/>
                <w:szCs w:val="16"/>
                <w:lang w:eastAsia="en-US"/>
              </w:rPr>
              <w:t>28</w:t>
            </w:r>
          </w:p>
        </w:tc>
        <w:tc>
          <w:tcPr>
            <w:tcW w:w="296" w:type="dxa"/>
            <w:tcBorders>
              <w:top w:val="single" w:sz="4" w:space="0" w:color="auto"/>
              <w:left w:val="nil"/>
              <w:bottom w:val="single" w:sz="4" w:space="0" w:color="auto"/>
              <w:right w:val="single" w:sz="4" w:space="0" w:color="auto"/>
            </w:tcBorders>
            <w:shd w:val="clear" w:color="auto" w:fill="auto"/>
            <w:textDirection w:val="btLr"/>
            <w:vAlign w:val="center"/>
            <w:hideMark/>
          </w:tcPr>
          <w:p w14:paraId="12D9FC52" w14:textId="77777777" w:rsidR="00EF0E9A" w:rsidRPr="00DB23A8" w:rsidRDefault="00EF0E9A" w:rsidP="00EF0E9A">
            <w:pPr>
              <w:spacing w:after="0" w:line="240" w:lineRule="auto"/>
              <w:ind w:left="113" w:right="113"/>
              <w:jc w:val="right"/>
              <w:rPr>
                <w:rFonts w:ascii="Times New Roman" w:hAnsi="Times New Roman"/>
                <w:color w:val="000000"/>
                <w:sz w:val="16"/>
                <w:szCs w:val="16"/>
              </w:rPr>
            </w:pPr>
            <w:r w:rsidRPr="00DB23A8">
              <w:rPr>
                <w:rFonts w:ascii="Times New Roman" w:eastAsia="Calibri" w:hAnsi="Times New Roman"/>
                <w:color w:val="000000"/>
                <w:sz w:val="16"/>
                <w:szCs w:val="16"/>
                <w:lang w:eastAsia="en-US"/>
              </w:rPr>
              <w:t>29</w:t>
            </w:r>
          </w:p>
        </w:tc>
        <w:tc>
          <w:tcPr>
            <w:tcW w:w="330"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4FB18AB0" w14:textId="77777777" w:rsidR="00EF0E9A" w:rsidRPr="00DB23A8" w:rsidRDefault="00EF0E9A" w:rsidP="00EF0E9A">
            <w:pPr>
              <w:spacing w:after="0" w:line="240" w:lineRule="auto"/>
              <w:ind w:left="113" w:right="113"/>
              <w:jc w:val="right"/>
              <w:rPr>
                <w:rFonts w:ascii="Times New Roman" w:hAnsi="Times New Roman"/>
                <w:color w:val="000000"/>
                <w:sz w:val="16"/>
                <w:szCs w:val="16"/>
              </w:rPr>
            </w:pPr>
            <w:r w:rsidRPr="00DB23A8">
              <w:rPr>
                <w:rFonts w:ascii="Times New Roman" w:eastAsia="Calibri" w:hAnsi="Times New Roman"/>
                <w:color w:val="000000"/>
                <w:sz w:val="16"/>
                <w:szCs w:val="16"/>
                <w:lang w:eastAsia="en-US"/>
              </w:rPr>
              <w:t>30</w:t>
            </w:r>
          </w:p>
        </w:tc>
        <w:tc>
          <w:tcPr>
            <w:tcW w:w="292" w:type="dxa"/>
            <w:tcBorders>
              <w:top w:val="single" w:sz="4" w:space="0" w:color="auto"/>
              <w:left w:val="nil"/>
              <w:bottom w:val="single" w:sz="4" w:space="0" w:color="auto"/>
              <w:right w:val="single" w:sz="4" w:space="0" w:color="auto"/>
            </w:tcBorders>
            <w:shd w:val="clear" w:color="auto" w:fill="auto"/>
            <w:textDirection w:val="btLr"/>
            <w:vAlign w:val="center"/>
            <w:hideMark/>
          </w:tcPr>
          <w:p w14:paraId="692264EA" w14:textId="77777777" w:rsidR="00EF0E9A" w:rsidRPr="00DB23A8" w:rsidRDefault="00EF0E9A" w:rsidP="00EF0E9A">
            <w:pPr>
              <w:spacing w:after="0" w:line="240" w:lineRule="auto"/>
              <w:ind w:left="113" w:right="113"/>
              <w:jc w:val="right"/>
              <w:rPr>
                <w:rFonts w:ascii="Times New Roman" w:hAnsi="Times New Roman"/>
                <w:color w:val="000000"/>
                <w:sz w:val="16"/>
                <w:szCs w:val="16"/>
              </w:rPr>
            </w:pPr>
            <w:r w:rsidRPr="00DB23A8">
              <w:rPr>
                <w:rFonts w:ascii="Times New Roman" w:eastAsia="Calibri" w:hAnsi="Times New Roman"/>
                <w:color w:val="000000"/>
                <w:sz w:val="16"/>
                <w:szCs w:val="16"/>
                <w:lang w:eastAsia="en-US"/>
              </w:rPr>
              <w:t>31</w:t>
            </w:r>
          </w:p>
        </w:tc>
        <w:tc>
          <w:tcPr>
            <w:tcW w:w="292" w:type="dxa"/>
            <w:tcBorders>
              <w:top w:val="single" w:sz="4" w:space="0" w:color="auto"/>
              <w:left w:val="nil"/>
              <w:bottom w:val="single" w:sz="4" w:space="0" w:color="auto"/>
              <w:right w:val="single" w:sz="4" w:space="0" w:color="auto"/>
            </w:tcBorders>
            <w:shd w:val="clear" w:color="auto" w:fill="FFFFFF" w:themeFill="background1"/>
            <w:textDirection w:val="btLr"/>
            <w:vAlign w:val="center"/>
            <w:hideMark/>
          </w:tcPr>
          <w:p w14:paraId="6786632F" w14:textId="77777777" w:rsidR="00EF0E9A" w:rsidRPr="00DB23A8" w:rsidRDefault="00EF0E9A" w:rsidP="00EF0E9A">
            <w:pPr>
              <w:spacing w:after="0" w:line="240" w:lineRule="auto"/>
              <w:ind w:left="113" w:right="113"/>
              <w:jc w:val="right"/>
              <w:rPr>
                <w:rFonts w:ascii="Times New Roman" w:hAnsi="Times New Roman"/>
                <w:color w:val="000000"/>
                <w:sz w:val="16"/>
                <w:szCs w:val="16"/>
              </w:rPr>
            </w:pPr>
            <w:r w:rsidRPr="00DB23A8">
              <w:rPr>
                <w:rFonts w:ascii="Times New Roman" w:eastAsia="Calibri" w:hAnsi="Times New Roman"/>
                <w:color w:val="000000"/>
                <w:sz w:val="16"/>
                <w:szCs w:val="16"/>
                <w:lang w:eastAsia="en-US"/>
              </w:rPr>
              <w:t>32</w:t>
            </w:r>
          </w:p>
        </w:tc>
        <w:tc>
          <w:tcPr>
            <w:tcW w:w="334" w:type="dxa"/>
            <w:tcBorders>
              <w:top w:val="single" w:sz="4" w:space="0" w:color="auto"/>
              <w:left w:val="nil"/>
              <w:bottom w:val="single" w:sz="4" w:space="0" w:color="auto"/>
              <w:right w:val="single" w:sz="4" w:space="0" w:color="auto"/>
            </w:tcBorders>
            <w:shd w:val="clear" w:color="auto" w:fill="auto"/>
            <w:textDirection w:val="btLr"/>
            <w:vAlign w:val="center"/>
            <w:hideMark/>
          </w:tcPr>
          <w:p w14:paraId="2997FDC8" w14:textId="77777777" w:rsidR="00EF0E9A" w:rsidRPr="00DB23A8" w:rsidRDefault="00EF0E9A" w:rsidP="00EF0E9A">
            <w:pPr>
              <w:spacing w:after="0" w:line="240" w:lineRule="auto"/>
              <w:ind w:left="113" w:right="113"/>
              <w:jc w:val="right"/>
              <w:rPr>
                <w:rFonts w:ascii="Times New Roman" w:hAnsi="Times New Roman"/>
                <w:color w:val="000000"/>
                <w:sz w:val="16"/>
                <w:szCs w:val="16"/>
              </w:rPr>
            </w:pPr>
            <w:r w:rsidRPr="00DB23A8">
              <w:rPr>
                <w:rFonts w:ascii="Times New Roman" w:eastAsia="Calibri" w:hAnsi="Times New Roman"/>
                <w:color w:val="000000"/>
                <w:sz w:val="16"/>
                <w:szCs w:val="16"/>
                <w:lang w:eastAsia="en-US"/>
              </w:rPr>
              <w:t>33</w:t>
            </w:r>
          </w:p>
        </w:tc>
        <w:tc>
          <w:tcPr>
            <w:tcW w:w="292" w:type="dxa"/>
            <w:tcBorders>
              <w:top w:val="single" w:sz="4" w:space="0" w:color="auto"/>
              <w:left w:val="nil"/>
              <w:bottom w:val="single" w:sz="4" w:space="0" w:color="auto"/>
              <w:right w:val="single" w:sz="4" w:space="0" w:color="auto"/>
            </w:tcBorders>
            <w:shd w:val="clear" w:color="auto" w:fill="auto"/>
            <w:textDirection w:val="btLr"/>
            <w:vAlign w:val="center"/>
            <w:hideMark/>
          </w:tcPr>
          <w:p w14:paraId="46EFB739" w14:textId="77777777" w:rsidR="00EF0E9A" w:rsidRPr="00DB23A8" w:rsidRDefault="00EF0E9A" w:rsidP="00EF0E9A">
            <w:pPr>
              <w:spacing w:after="0" w:line="240" w:lineRule="auto"/>
              <w:ind w:left="113" w:right="113"/>
              <w:jc w:val="right"/>
              <w:rPr>
                <w:rFonts w:ascii="Times New Roman" w:hAnsi="Times New Roman"/>
                <w:color w:val="000000"/>
                <w:sz w:val="16"/>
                <w:szCs w:val="16"/>
              </w:rPr>
            </w:pPr>
            <w:r w:rsidRPr="00DB23A8">
              <w:rPr>
                <w:rFonts w:ascii="Times New Roman" w:eastAsia="Calibri" w:hAnsi="Times New Roman"/>
                <w:color w:val="000000"/>
                <w:sz w:val="16"/>
                <w:szCs w:val="16"/>
                <w:lang w:eastAsia="en-US"/>
              </w:rPr>
              <w:t>34</w:t>
            </w:r>
          </w:p>
        </w:tc>
        <w:tc>
          <w:tcPr>
            <w:tcW w:w="292" w:type="dxa"/>
            <w:tcBorders>
              <w:top w:val="single" w:sz="4" w:space="0" w:color="auto"/>
              <w:left w:val="nil"/>
              <w:bottom w:val="single" w:sz="4" w:space="0" w:color="auto"/>
              <w:right w:val="single" w:sz="4" w:space="0" w:color="auto"/>
            </w:tcBorders>
            <w:shd w:val="clear" w:color="auto" w:fill="auto"/>
            <w:textDirection w:val="btLr"/>
            <w:vAlign w:val="center"/>
            <w:hideMark/>
          </w:tcPr>
          <w:p w14:paraId="7554F02D" w14:textId="77777777" w:rsidR="00EF0E9A" w:rsidRPr="00DB23A8" w:rsidRDefault="00EF0E9A" w:rsidP="00EF0E9A">
            <w:pPr>
              <w:spacing w:after="0" w:line="240" w:lineRule="auto"/>
              <w:ind w:left="113" w:right="113"/>
              <w:jc w:val="right"/>
              <w:rPr>
                <w:rFonts w:ascii="Times New Roman" w:hAnsi="Times New Roman"/>
                <w:color w:val="000000"/>
                <w:sz w:val="16"/>
                <w:szCs w:val="16"/>
              </w:rPr>
            </w:pPr>
            <w:r w:rsidRPr="00DB23A8">
              <w:rPr>
                <w:rFonts w:ascii="Times New Roman" w:eastAsia="Calibri" w:hAnsi="Times New Roman"/>
                <w:color w:val="000000"/>
                <w:sz w:val="16"/>
                <w:szCs w:val="16"/>
                <w:lang w:eastAsia="en-US"/>
              </w:rPr>
              <w:t>35</w:t>
            </w:r>
          </w:p>
        </w:tc>
        <w:tc>
          <w:tcPr>
            <w:tcW w:w="292"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568EF2D2" w14:textId="77777777" w:rsidR="00EF0E9A" w:rsidRPr="00DB23A8" w:rsidRDefault="00EF0E9A" w:rsidP="00EF0E9A">
            <w:pPr>
              <w:spacing w:after="0" w:line="240" w:lineRule="auto"/>
              <w:ind w:left="113" w:right="113"/>
              <w:jc w:val="right"/>
              <w:rPr>
                <w:rFonts w:ascii="Times New Roman" w:hAnsi="Times New Roman"/>
                <w:color w:val="000000"/>
                <w:sz w:val="16"/>
                <w:szCs w:val="16"/>
              </w:rPr>
            </w:pPr>
            <w:r w:rsidRPr="00DB23A8">
              <w:rPr>
                <w:rFonts w:ascii="Times New Roman" w:eastAsia="Calibri" w:hAnsi="Times New Roman"/>
                <w:color w:val="000000"/>
                <w:sz w:val="16"/>
                <w:szCs w:val="16"/>
                <w:lang w:eastAsia="en-US"/>
              </w:rPr>
              <w:t>36</w:t>
            </w:r>
          </w:p>
        </w:tc>
        <w:tc>
          <w:tcPr>
            <w:tcW w:w="292" w:type="dxa"/>
            <w:tcBorders>
              <w:top w:val="single" w:sz="4" w:space="0" w:color="auto"/>
              <w:left w:val="nil"/>
              <w:bottom w:val="single" w:sz="4" w:space="0" w:color="auto"/>
              <w:right w:val="single" w:sz="4" w:space="0" w:color="auto"/>
            </w:tcBorders>
            <w:shd w:val="clear" w:color="auto" w:fill="auto"/>
            <w:textDirection w:val="btLr"/>
            <w:vAlign w:val="center"/>
            <w:hideMark/>
          </w:tcPr>
          <w:p w14:paraId="45064186" w14:textId="77777777" w:rsidR="00EF0E9A" w:rsidRPr="00DB23A8" w:rsidRDefault="00EF0E9A" w:rsidP="00EF0E9A">
            <w:pPr>
              <w:spacing w:after="0" w:line="240" w:lineRule="auto"/>
              <w:ind w:left="113" w:right="113"/>
              <w:jc w:val="right"/>
              <w:rPr>
                <w:rFonts w:ascii="Times New Roman" w:hAnsi="Times New Roman"/>
                <w:color w:val="000000"/>
                <w:sz w:val="16"/>
                <w:szCs w:val="16"/>
              </w:rPr>
            </w:pPr>
            <w:r w:rsidRPr="00DB23A8">
              <w:rPr>
                <w:rFonts w:ascii="Times New Roman" w:eastAsia="Calibri" w:hAnsi="Times New Roman"/>
                <w:color w:val="000000"/>
                <w:sz w:val="16"/>
                <w:szCs w:val="16"/>
                <w:lang w:eastAsia="en-US"/>
              </w:rPr>
              <w:t>37</w:t>
            </w:r>
          </w:p>
        </w:tc>
        <w:tc>
          <w:tcPr>
            <w:tcW w:w="334" w:type="dxa"/>
            <w:tcBorders>
              <w:top w:val="single" w:sz="4" w:space="0" w:color="auto"/>
              <w:left w:val="nil"/>
              <w:bottom w:val="single" w:sz="4" w:space="0" w:color="auto"/>
              <w:right w:val="single" w:sz="4" w:space="0" w:color="auto"/>
            </w:tcBorders>
            <w:shd w:val="clear" w:color="auto" w:fill="auto"/>
            <w:textDirection w:val="btLr"/>
            <w:vAlign w:val="center"/>
            <w:hideMark/>
          </w:tcPr>
          <w:p w14:paraId="1C0C865A" w14:textId="77777777" w:rsidR="00EF0E9A" w:rsidRPr="00DB23A8" w:rsidRDefault="00EF0E9A" w:rsidP="00EF0E9A">
            <w:pPr>
              <w:spacing w:after="0" w:line="240" w:lineRule="auto"/>
              <w:ind w:left="113" w:right="113"/>
              <w:jc w:val="right"/>
              <w:rPr>
                <w:rFonts w:ascii="Times New Roman" w:hAnsi="Times New Roman"/>
                <w:color w:val="000000"/>
                <w:sz w:val="16"/>
                <w:szCs w:val="16"/>
              </w:rPr>
            </w:pPr>
            <w:r w:rsidRPr="00DB23A8">
              <w:rPr>
                <w:rFonts w:ascii="Times New Roman" w:eastAsia="Calibri" w:hAnsi="Times New Roman"/>
                <w:color w:val="000000"/>
                <w:sz w:val="16"/>
                <w:szCs w:val="16"/>
                <w:lang w:eastAsia="en-US"/>
              </w:rPr>
              <w:t>38</w:t>
            </w:r>
          </w:p>
        </w:tc>
        <w:tc>
          <w:tcPr>
            <w:tcW w:w="292" w:type="dxa"/>
            <w:tcBorders>
              <w:top w:val="single" w:sz="4" w:space="0" w:color="auto"/>
              <w:left w:val="nil"/>
              <w:bottom w:val="single" w:sz="4" w:space="0" w:color="auto"/>
              <w:right w:val="single" w:sz="4" w:space="0" w:color="auto"/>
            </w:tcBorders>
            <w:shd w:val="clear" w:color="auto" w:fill="auto"/>
            <w:textDirection w:val="btLr"/>
            <w:vAlign w:val="center"/>
            <w:hideMark/>
          </w:tcPr>
          <w:p w14:paraId="278AE7EA" w14:textId="77777777" w:rsidR="00EF0E9A" w:rsidRPr="00DB23A8" w:rsidRDefault="00EF0E9A" w:rsidP="00EF0E9A">
            <w:pPr>
              <w:spacing w:after="0" w:line="240" w:lineRule="auto"/>
              <w:ind w:left="113" w:right="113"/>
              <w:jc w:val="right"/>
              <w:rPr>
                <w:rFonts w:ascii="Times New Roman" w:hAnsi="Times New Roman"/>
                <w:color w:val="000000"/>
                <w:sz w:val="16"/>
                <w:szCs w:val="16"/>
              </w:rPr>
            </w:pPr>
            <w:r w:rsidRPr="00DB23A8">
              <w:rPr>
                <w:rFonts w:ascii="Times New Roman" w:eastAsia="Calibri" w:hAnsi="Times New Roman"/>
                <w:color w:val="000000"/>
                <w:sz w:val="16"/>
                <w:szCs w:val="16"/>
                <w:lang w:eastAsia="en-US"/>
              </w:rPr>
              <w:t>39</w:t>
            </w:r>
          </w:p>
        </w:tc>
        <w:tc>
          <w:tcPr>
            <w:tcW w:w="292" w:type="dxa"/>
            <w:tcBorders>
              <w:top w:val="single" w:sz="4" w:space="0" w:color="auto"/>
              <w:left w:val="nil"/>
              <w:bottom w:val="single" w:sz="4" w:space="0" w:color="auto"/>
              <w:right w:val="single" w:sz="4" w:space="0" w:color="auto"/>
            </w:tcBorders>
            <w:shd w:val="clear" w:color="auto" w:fill="auto"/>
            <w:textDirection w:val="btLr"/>
            <w:vAlign w:val="center"/>
            <w:hideMark/>
          </w:tcPr>
          <w:p w14:paraId="16EFBED9" w14:textId="77777777" w:rsidR="00EF0E9A" w:rsidRPr="00DB23A8" w:rsidRDefault="00EF0E9A" w:rsidP="00EF0E9A">
            <w:pPr>
              <w:spacing w:after="0" w:line="240" w:lineRule="auto"/>
              <w:ind w:left="113" w:right="113"/>
              <w:jc w:val="right"/>
              <w:rPr>
                <w:rFonts w:ascii="Times New Roman" w:hAnsi="Times New Roman"/>
                <w:color w:val="000000"/>
                <w:sz w:val="16"/>
                <w:szCs w:val="16"/>
              </w:rPr>
            </w:pPr>
            <w:r w:rsidRPr="00DB23A8">
              <w:rPr>
                <w:rFonts w:ascii="Times New Roman" w:eastAsia="Calibri" w:hAnsi="Times New Roman"/>
                <w:color w:val="000000"/>
                <w:sz w:val="16"/>
                <w:szCs w:val="16"/>
                <w:lang w:eastAsia="en-US"/>
              </w:rPr>
              <w:t>40</w:t>
            </w:r>
          </w:p>
        </w:tc>
        <w:tc>
          <w:tcPr>
            <w:tcW w:w="292" w:type="dxa"/>
            <w:tcBorders>
              <w:top w:val="single" w:sz="4" w:space="0" w:color="auto"/>
              <w:left w:val="nil"/>
              <w:bottom w:val="single" w:sz="4" w:space="0" w:color="auto"/>
              <w:right w:val="single" w:sz="4" w:space="0" w:color="auto"/>
            </w:tcBorders>
            <w:shd w:val="clear" w:color="auto" w:fill="auto"/>
            <w:textDirection w:val="btLr"/>
            <w:vAlign w:val="center"/>
            <w:hideMark/>
          </w:tcPr>
          <w:p w14:paraId="06793F36" w14:textId="77777777" w:rsidR="00EF0E9A" w:rsidRPr="00DB23A8" w:rsidRDefault="00EF0E9A" w:rsidP="00EF0E9A">
            <w:pPr>
              <w:spacing w:after="0" w:line="240" w:lineRule="auto"/>
              <w:ind w:left="113" w:right="113"/>
              <w:jc w:val="right"/>
              <w:rPr>
                <w:rFonts w:ascii="Times New Roman" w:hAnsi="Times New Roman"/>
                <w:color w:val="000000"/>
                <w:sz w:val="16"/>
                <w:szCs w:val="16"/>
              </w:rPr>
            </w:pPr>
            <w:r w:rsidRPr="00DB23A8">
              <w:rPr>
                <w:rFonts w:ascii="Times New Roman" w:eastAsia="Calibri" w:hAnsi="Times New Roman"/>
                <w:color w:val="000000"/>
                <w:sz w:val="16"/>
                <w:szCs w:val="16"/>
                <w:lang w:eastAsia="en-US"/>
              </w:rPr>
              <w:t>41</w:t>
            </w:r>
          </w:p>
        </w:tc>
        <w:tc>
          <w:tcPr>
            <w:tcW w:w="292" w:type="dxa"/>
            <w:tcBorders>
              <w:top w:val="single" w:sz="4" w:space="0" w:color="auto"/>
              <w:left w:val="nil"/>
              <w:bottom w:val="single" w:sz="4" w:space="0" w:color="auto"/>
              <w:right w:val="single" w:sz="4" w:space="0" w:color="auto"/>
            </w:tcBorders>
            <w:shd w:val="clear" w:color="auto" w:fill="auto"/>
            <w:textDirection w:val="btLr"/>
            <w:vAlign w:val="center"/>
            <w:hideMark/>
          </w:tcPr>
          <w:p w14:paraId="747AACD1" w14:textId="77777777" w:rsidR="00EF0E9A" w:rsidRPr="00DB23A8" w:rsidRDefault="00EF0E9A" w:rsidP="00EF0E9A">
            <w:pPr>
              <w:spacing w:after="0" w:line="240" w:lineRule="auto"/>
              <w:ind w:left="113" w:right="113"/>
              <w:jc w:val="right"/>
              <w:rPr>
                <w:rFonts w:ascii="Times New Roman" w:hAnsi="Times New Roman"/>
                <w:color w:val="000000"/>
                <w:sz w:val="16"/>
                <w:szCs w:val="16"/>
              </w:rPr>
            </w:pPr>
            <w:r w:rsidRPr="00DB23A8">
              <w:rPr>
                <w:rFonts w:ascii="Times New Roman" w:eastAsia="Calibri" w:hAnsi="Times New Roman"/>
                <w:color w:val="000000"/>
                <w:sz w:val="16"/>
                <w:szCs w:val="16"/>
                <w:lang w:eastAsia="en-US"/>
              </w:rPr>
              <w:t>42</w:t>
            </w:r>
          </w:p>
        </w:tc>
        <w:tc>
          <w:tcPr>
            <w:tcW w:w="334" w:type="dxa"/>
            <w:tcBorders>
              <w:top w:val="single" w:sz="4" w:space="0" w:color="auto"/>
              <w:left w:val="nil"/>
              <w:bottom w:val="single" w:sz="4" w:space="0" w:color="auto"/>
              <w:right w:val="single" w:sz="4" w:space="0" w:color="auto"/>
            </w:tcBorders>
            <w:shd w:val="clear" w:color="000000" w:fill="BFBFBF"/>
            <w:textDirection w:val="btLr"/>
            <w:vAlign w:val="center"/>
            <w:hideMark/>
          </w:tcPr>
          <w:p w14:paraId="2144C297" w14:textId="77777777" w:rsidR="00EF0E9A" w:rsidRPr="00DB23A8" w:rsidRDefault="00EF0E9A" w:rsidP="00EF0E9A">
            <w:pPr>
              <w:spacing w:after="0" w:line="240" w:lineRule="auto"/>
              <w:ind w:left="113" w:right="113"/>
              <w:jc w:val="right"/>
              <w:rPr>
                <w:rFonts w:ascii="Times New Roman" w:hAnsi="Times New Roman"/>
                <w:color w:val="000000"/>
                <w:sz w:val="16"/>
                <w:szCs w:val="16"/>
              </w:rPr>
            </w:pPr>
            <w:r w:rsidRPr="00DB23A8">
              <w:rPr>
                <w:rFonts w:ascii="Times New Roman" w:eastAsia="Calibri" w:hAnsi="Times New Roman"/>
                <w:color w:val="000000"/>
                <w:sz w:val="16"/>
                <w:szCs w:val="16"/>
                <w:lang w:eastAsia="en-US"/>
              </w:rPr>
              <w:t>43</w:t>
            </w:r>
          </w:p>
        </w:tc>
        <w:tc>
          <w:tcPr>
            <w:tcW w:w="368" w:type="dxa"/>
            <w:vMerge/>
            <w:tcBorders>
              <w:top w:val="single" w:sz="4" w:space="0" w:color="auto"/>
              <w:left w:val="single" w:sz="4" w:space="0" w:color="auto"/>
              <w:bottom w:val="single" w:sz="4" w:space="0" w:color="auto"/>
              <w:right w:val="single" w:sz="4" w:space="0" w:color="auto"/>
            </w:tcBorders>
            <w:vAlign w:val="center"/>
            <w:hideMark/>
          </w:tcPr>
          <w:p w14:paraId="65E9EDA6" w14:textId="77777777" w:rsidR="00EF0E9A" w:rsidRPr="00DB23A8" w:rsidRDefault="00EF0E9A" w:rsidP="00EF0E9A">
            <w:pPr>
              <w:spacing w:after="0" w:line="240" w:lineRule="auto"/>
              <w:rPr>
                <w:rFonts w:ascii="Times New Roman" w:hAnsi="Times New Roman"/>
                <w:b/>
                <w:bCs/>
                <w:color w:val="000000"/>
                <w:sz w:val="16"/>
                <w:szCs w:val="16"/>
              </w:rPr>
            </w:pPr>
          </w:p>
        </w:tc>
      </w:tr>
      <w:tr w:rsidR="00CE6CD7" w:rsidRPr="00DB23A8" w14:paraId="389112A5" w14:textId="77777777" w:rsidTr="00EF0E9A">
        <w:trPr>
          <w:cantSplit/>
          <w:trHeight w:val="550"/>
        </w:trPr>
        <w:tc>
          <w:tcPr>
            <w:tcW w:w="704" w:type="dxa"/>
            <w:tcBorders>
              <w:top w:val="nil"/>
              <w:left w:val="single" w:sz="4" w:space="0" w:color="auto"/>
              <w:bottom w:val="single" w:sz="4" w:space="0" w:color="auto"/>
              <w:right w:val="single" w:sz="4" w:space="0" w:color="auto"/>
            </w:tcBorders>
            <w:shd w:val="clear" w:color="000000" w:fill="A6A6A6"/>
            <w:vAlign w:val="center"/>
            <w:hideMark/>
          </w:tcPr>
          <w:p w14:paraId="212034E9" w14:textId="77777777" w:rsidR="00EF0E9A" w:rsidRPr="00DB23A8" w:rsidRDefault="00EF0E9A" w:rsidP="00EF0E9A">
            <w:pPr>
              <w:spacing w:after="0" w:line="240" w:lineRule="auto"/>
              <w:rPr>
                <w:rFonts w:ascii="Times New Roman" w:hAnsi="Times New Roman"/>
                <w:b/>
                <w:bCs/>
                <w:sz w:val="16"/>
                <w:szCs w:val="16"/>
              </w:rPr>
            </w:pPr>
            <w:r w:rsidRPr="00DB23A8">
              <w:rPr>
                <w:rFonts w:ascii="Times New Roman" w:hAnsi="Times New Roman"/>
                <w:b/>
                <w:bCs/>
                <w:sz w:val="16"/>
                <w:szCs w:val="16"/>
              </w:rPr>
              <w:t>СГ.00</w:t>
            </w:r>
          </w:p>
        </w:tc>
        <w:tc>
          <w:tcPr>
            <w:tcW w:w="1418" w:type="dxa"/>
            <w:tcBorders>
              <w:top w:val="nil"/>
              <w:left w:val="nil"/>
              <w:bottom w:val="single" w:sz="4" w:space="0" w:color="auto"/>
              <w:right w:val="single" w:sz="4" w:space="0" w:color="auto"/>
            </w:tcBorders>
            <w:shd w:val="clear" w:color="000000" w:fill="A6A6A6"/>
            <w:vAlign w:val="center"/>
            <w:hideMark/>
          </w:tcPr>
          <w:p w14:paraId="6B9AA004" w14:textId="77777777" w:rsidR="00EF0E9A" w:rsidRPr="00DB23A8" w:rsidRDefault="00EF0E9A" w:rsidP="00EF0E9A">
            <w:pPr>
              <w:spacing w:after="0" w:line="240" w:lineRule="auto"/>
              <w:rPr>
                <w:rFonts w:ascii="Times New Roman" w:hAnsi="Times New Roman"/>
                <w:b/>
                <w:bCs/>
                <w:sz w:val="16"/>
                <w:szCs w:val="16"/>
              </w:rPr>
            </w:pPr>
            <w:r w:rsidRPr="00DB23A8">
              <w:rPr>
                <w:rFonts w:ascii="Times New Roman" w:hAnsi="Times New Roman"/>
                <w:b/>
                <w:bCs/>
                <w:sz w:val="16"/>
                <w:szCs w:val="16"/>
              </w:rPr>
              <w:t xml:space="preserve">Социально-гуманитарный цикл </w:t>
            </w:r>
          </w:p>
        </w:tc>
        <w:tc>
          <w:tcPr>
            <w:tcW w:w="333" w:type="dxa"/>
            <w:tcBorders>
              <w:top w:val="nil"/>
              <w:left w:val="nil"/>
              <w:bottom w:val="single" w:sz="4" w:space="0" w:color="auto"/>
              <w:right w:val="single" w:sz="4" w:space="0" w:color="auto"/>
            </w:tcBorders>
            <w:shd w:val="clear" w:color="000000" w:fill="C0C0C0"/>
            <w:noWrap/>
            <w:textDirection w:val="btLr"/>
            <w:vAlign w:val="center"/>
          </w:tcPr>
          <w:p w14:paraId="25F99D56" w14:textId="77777777" w:rsidR="00EF0E9A" w:rsidRPr="00DB23A8" w:rsidRDefault="00EF0E9A" w:rsidP="00EF0E9A">
            <w:pPr>
              <w:spacing w:after="0" w:line="240" w:lineRule="auto"/>
              <w:ind w:left="113" w:right="113"/>
              <w:jc w:val="center"/>
              <w:rPr>
                <w:rFonts w:ascii="Times New Roman" w:hAnsi="Times New Roman"/>
                <w:b/>
                <w:bCs/>
              </w:rPr>
            </w:pPr>
          </w:p>
        </w:tc>
        <w:tc>
          <w:tcPr>
            <w:tcW w:w="291" w:type="dxa"/>
            <w:tcBorders>
              <w:top w:val="nil"/>
              <w:left w:val="nil"/>
              <w:bottom w:val="single" w:sz="4" w:space="0" w:color="auto"/>
              <w:right w:val="single" w:sz="4" w:space="0" w:color="auto"/>
            </w:tcBorders>
            <w:shd w:val="clear" w:color="000000" w:fill="C0C0C0"/>
            <w:noWrap/>
            <w:textDirection w:val="btLr"/>
            <w:vAlign w:val="center"/>
          </w:tcPr>
          <w:p w14:paraId="7415A4A9" w14:textId="77777777" w:rsidR="00EF0E9A" w:rsidRPr="00DB23A8" w:rsidRDefault="00EF0E9A" w:rsidP="00EF0E9A">
            <w:pPr>
              <w:spacing w:after="0" w:line="240" w:lineRule="auto"/>
              <w:ind w:left="113" w:right="113"/>
              <w:jc w:val="center"/>
              <w:rPr>
                <w:rFonts w:ascii="Times New Roman" w:hAnsi="Times New Roman"/>
                <w:b/>
                <w:bCs/>
                <w:sz w:val="16"/>
                <w:szCs w:val="16"/>
              </w:rPr>
            </w:pPr>
          </w:p>
        </w:tc>
        <w:tc>
          <w:tcPr>
            <w:tcW w:w="291" w:type="dxa"/>
            <w:tcBorders>
              <w:top w:val="nil"/>
              <w:left w:val="nil"/>
              <w:bottom w:val="single" w:sz="4" w:space="0" w:color="auto"/>
              <w:right w:val="single" w:sz="4" w:space="0" w:color="auto"/>
            </w:tcBorders>
            <w:shd w:val="clear" w:color="000000" w:fill="C0C0C0"/>
            <w:noWrap/>
            <w:textDirection w:val="btLr"/>
            <w:vAlign w:val="center"/>
          </w:tcPr>
          <w:p w14:paraId="7D5ADEFA" w14:textId="77777777" w:rsidR="00EF0E9A" w:rsidRPr="00DB23A8" w:rsidRDefault="00EF0E9A" w:rsidP="00EF0E9A">
            <w:pPr>
              <w:spacing w:after="0" w:line="240" w:lineRule="auto"/>
              <w:ind w:left="113" w:right="113"/>
              <w:jc w:val="center"/>
              <w:rPr>
                <w:rFonts w:ascii="Times New Roman" w:hAnsi="Times New Roman"/>
                <w:b/>
                <w:bCs/>
                <w:sz w:val="16"/>
                <w:szCs w:val="16"/>
              </w:rPr>
            </w:pPr>
          </w:p>
        </w:tc>
        <w:tc>
          <w:tcPr>
            <w:tcW w:w="291" w:type="dxa"/>
            <w:tcBorders>
              <w:top w:val="nil"/>
              <w:left w:val="nil"/>
              <w:bottom w:val="single" w:sz="4" w:space="0" w:color="auto"/>
              <w:right w:val="single" w:sz="4" w:space="0" w:color="auto"/>
            </w:tcBorders>
            <w:shd w:val="clear" w:color="000000" w:fill="C0C0C0"/>
            <w:noWrap/>
            <w:textDirection w:val="btLr"/>
            <w:vAlign w:val="center"/>
          </w:tcPr>
          <w:p w14:paraId="22291921" w14:textId="77777777" w:rsidR="00EF0E9A" w:rsidRPr="00DB23A8" w:rsidRDefault="00EF0E9A" w:rsidP="00EF0E9A">
            <w:pPr>
              <w:spacing w:after="0" w:line="240" w:lineRule="auto"/>
              <w:ind w:left="113" w:right="113"/>
              <w:jc w:val="center"/>
              <w:rPr>
                <w:rFonts w:ascii="Times New Roman" w:hAnsi="Times New Roman"/>
                <w:b/>
                <w:bCs/>
                <w:sz w:val="16"/>
                <w:szCs w:val="16"/>
              </w:rPr>
            </w:pPr>
          </w:p>
        </w:tc>
        <w:tc>
          <w:tcPr>
            <w:tcW w:w="333" w:type="dxa"/>
            <w:tcBorders>
              <w:top w:val="nil"/>
              <w:left w:val="nil"/>
              <w:bottom w:val="single" w:sz="4" w:space="0" w:color="auto"/>
              <w:right w:val="single" w:sz="4" w:space="0" w:color="auto"/>
            </w:tcBorders>
            <w:shd w:val="clear" w:color="000000" w:fill="C0C0C0"/>
            <w:noWrap/>
            <w:textDirection w:val="btLr"/>
            <w:vAlign w:val="center"/>
          </w:tcPr>
          <w:p w14:paraId="1DB5C7A7" w14:textId="77777777" w:rsidR="00EF0E9A" w:rsidRPr="00DB23A8" w:rsidRDefault="00EF0E9A" w:rsidP="00EF0E9A">
            <w:pPr>
              <w:spacing w:after="0" w:line="240" w:lineRule="auto"/>
              <w:ind w:left="113" w:right="113"/>
              <w:jc w:val="center"/>
              <w:rPr>
                <w:rFonts w:ascii="Times New Roman" w:hAnsi="Times New Roman"/>
                <w:b/>
                <w:bCs/>
                <w:sz w:val="16"/>
                <w:szCs w:val="16"/>
              </w:rPr>
            </w:pPr>
          </w:p>
        </w:tc>
        <w:tc>
          <w:tcPr>
            <w:tcW w:w="292" w:type="dxa"/>
            <w:tcBorders>
              <w:top w:val="nil"/>
              <w:left w:val="nil"/>
              <w:bottom w:val="single" w:sz="4" w:space="0" w:color="auto"/>
              <w:right w:val="single" w:sz="4" w:space="0" w:color="auto"/>
            </w:tcBorders>
            <w:shd w:val="clear" w:color="000000" w:fill="C0C0C0"/>
            <w:noWrap/>
            <w:textDirection w:val="btLr"/>
            <w:vAlign w:val="center"/>
          </w:tcPr>
          <w:p w14:paraId="61B92224" w14:textId="77777777" w:rsidR="00EF0E9A" w:rsidRPr="00DB23A8" w:rsidRDefault="00EF0E9A" w:rsidP="00EF0E9A">
            <w:pPr>
              <w:spacing w:after="0" w:line="240" w:lineRule="auto"/>
              <w:ind w:left="113" w:right="113"/>
              <w:jc w:val="center"/>
              <w:rPr>
                <w:rFonts w:ascii="Times New Roman" w:hAnsi="Times New Roman"/>
                <w:b/>
                <w:bCs/>
                <w:sz w:val="16"/>
                <w:szCs w:val="16"/>
              </w:rPr>
            </w:pPr>
          </w:p>
        </w:tc>
        <w:tc>
          <w:tcPr>
            <w:tcW w:w="292" w:type="dxa"/>
            <w:tcBorders>
              <w:top w:val="nil"/>
              <w:left w:val="nil"/>
              <w:bottom w:val="single" w:sz="4" w:space="0" w:color="auto"/>
              <w:right w:val="single" w:sz="4" w:space="0" w:color="auto"/>
            </w:tcBorders>
            <w:shd w:val="clear" w:color="000000" w:fill="C0C0C0"/>
            <w:noWrap/>
            <w:textDirection w:val="btLr"/>
            <w:vAlign w:val="center"/>
          </w:tcPr>
          <w:p w14:paraId="165F9C11" w14:textId="77777777" w:rsidR="00EF0E9A" w:rsidRPr="00DB23A8" w:rsidRDefault="00EF0E9A" w:rsidP="00EF0E9A">
            <w:pPr>
              <w:spacing w:after="0" w:line="240" w:lineRule="auto"/>
              <w:ind w:left="113" w:right="113"/>
              <w:jc w:val="center"/>
              <w:rPr>
                <w:rFonts w:ascii="Times New Roman" w:hAnsi="Times New Roman"/>
                <w:b/>
                <w:bCs/>
                <w:sz w:val="16"/>
                <w:szCs w:val="16"/>
              </w:rPr>
            </w:pPr>
          </w:p>
        </w:tc>
        <w:tc>
          <w:tcPr>
            <w:tcW w:w="292" w:type="dxa"/>
            <w:tcBorders>
              <w:top w:val="nil"/>
              <w:left w:val="nil"/>
              <w:bottom w:val="single" w:sz="4" w:space="0" w:color="auto"/>
              <w:right w:val="single" w:sz="4" w:space="0" w:color="auto"/>
            </w:tcBorders>
            <w:shd w:val="clear" w:color="000000" w:fill="C0C0C0"/>
            <w:noWrap/>
            <w:textDirection w:val="btLr"/>
            <w:vAlign w:val="center"/>
          </w:tcPr>
          <w:p w14:paraId="6CF2FB9C" w14:textId="77777777" w:rsidR="00EF0E9A" w:rsidRPr="00DB23A8" w:rsidRDefault="00EF0E9A" w:rsidP="00EF0E9A">
            <w:pPr>
              <w:spacing w:after="0" w:line="240" w:lineRule="auto"/>
              <w:ind w:left="113" w:right="113"/>
              <w:jc w:val="center"/>
              <w:rPr>
                <w:rFonts w:ascii="Times New Roman" w:hAnsi="Times New Roman"/>
                <w:b/>
                <w:bCs/>
                <w:sz w:val="16"/>
                <w:szCs w:val="16"/>
              </w:rPr>
            </w:pPr>
          </w:p>
        </w:tc>
        <w:tc>
          <w:tcPr>
            <w:tcW w:w="334" w:type="dxa"/>
            <w:tcBorders>
              <w:top w:val="nil"/>
              <w:left w:val="nil"/>
              <w:bottom w:val="single" w:sz="4" w:space="0" w:color="auto"/>
              <w:right w:val="single" w:sz="4" w:space="0" w:color="auto"/>
            </w:tcBorders>
            <w:shd w:val="clear" w:color="000000" w:fill="C0C0C0"/>
            <w:noWrap/>
            <w:textDirection w:val="btLr"/>
            <w:vAlign w:val="center"/>
          </w:tcPr>
          <w:p w14:paraId="40AB7BCB" w14:textId="77777777" w:rsidR="00EF0E9A" w:rsidRPr="00DB23A8" w:rsidRDefault="00EF0E9A" w:rsidP="00EF0E9A">
            <w:pPr>
              <w:spacing w:after="0" w:line="240" w:lineRule="auto"/>
              <w:ind w:left="113" w:right="113"/>
              <w:jc w:val="center"/>
              <w:rPr>
                <w:rFonts w:ascii="Times New Roman" w:hAnsi="Times New Roman"/>
                <w:b/>
                <w:bCs/>
                <w:sz w:val="16"/>
                <w:szCs w:val="16"/>
              </w:rPr>
            </w:pPr>
          </w:p>
        </w:tc>
        <w:tc>
          <w:tcPr>
            <w:tcW w:w="292" w:type="dxa"/>
            <w:tcBorders>
              <w:top w:val="nil"/>
              <w:left w:val="nil"/>
              <w:bottom w:val="single" w:sz="4" w:space="0" w:color="auto"/>
              <w:right w:val="single" w:sz="4" w:space="0" w:color="auto"/>
            </w:tcBorders>
            <w:shd w:val="clear" w:color="000000" w:fill="C0C0C0"/>
            <w:noWrap/>
            <w:textDirection w:val="btLr"/>
            <w:vAlign w:val="center"/>
          </w:tcPr>
          <w:p w14:paraId="0DB8F8C9" w14:textId="77777777" w:rsidR="00EF0E9A" w:rsidRPr="00DB23A8" w:rsidRDefault="00EF0E9A" w:rsidP="00EF0E9A">
            <w:pPr>
              <w:spacing w:after="0" w:line="240" w:lineRule="auto"/>
              <w:ind w:left="113" w:right="113"/>
              <w:jc w:val="center"/>
              <w:rPr>
                <w:rFonts w:ascii="Times New Roman" w:hAnsi="Times New Roman"/>
                <w:b/>
                <w:bCs/>
                <w:sz w:val="16"/>
                <w:szCs w:val="16"/>
              </w:rPr>
            </w:pPr>
          </w:p>
        </w:tc>
        <w:tc>
          <w:tcPr>
            <w:tcW w:w="292" w:type="dxa"/>
            <w:tcBorders>
              <w:top w:val="nil"/>
              <w:left w:val="nil"/>
              <w:bottom w:val="single" w:sz="4" w:space="0" w:color="auto"/>
              <w:right w:val="single" w:sz="4" w:space="0" w:color="auto"/>
            </w:tcBorders>
            <w:shd w:val="clear" w:color="000000" w:fill="C0C0C0"/>
            <w:noWrap/>
            <w:textDirection w:val="btLr"/>
            <w:vAlign w:val="center"/>
          </w:tcPr>
          <w:p w14:paraId="0C2CE8ED" w14:textId="77777777" w:rsidR="00EF0E9A" w:rsidRPr="00DB23A8" w:rsidRDefault="00EF0E9A" w:rsidP="00EF0E9A">
            <w:pPr>
              <w:spacing w:after="0" w:line="240" w:lineRule="auto"/>
              <w:ind w:left="113" w:right="113"/>
              <w:jc w:val="center"/>
              <w:rPr>
                <w:rFonts w:ascii="Times New Roman" w:hAnsi="Times New Roman"/>
                <w:b/>
                <w:bCs/>
                <w:sz w:val="16"/>
                <w:szCs w:val="16"/>
              </w:rPr>
            </w:pPr>
          </w:p>
        </w:tc>
        <w:tc>
          <w:tcPr>
            <w:tcW w:w="292" w:type="dxa"/>
            <w:tcBorders>
              <w:top w:val="nil"/>
              <w:left w:val="nil"/>
              <w:bottom w:val="single" w:sz="4" w:space="0" w:color="auto"/>
              <w:right w:val="single" w:sz="4" w:space="0" w:color="auto"/>
            </w:tcBorders>
            <w:shd w:val="clear" w:color="000000" w:fill="C0C0C0"/>
            <w:noWrap/>
            <w:textDirection w:val="btLr"/>
            <w:vAlign w:val="center"/>
          </w:tcPr>
          <w:p w14:paraId="31F07E87" w14:textId="77777777" w:rsidR="00EF0E9A" w:rsidRPr="00DB23A8" w:rsidRDefault="00EF0E9A" w:rsidP="00EF0E9A">
            <w:pPr>
              <w:spacing w:after="0" w:line="240" w:lineRule="auto"/>
              <w:ind w:left="113" w:right="113"/>
              <w:jc w:val="center"/>
              <w:rPr>
                <w:rFonts w:ascii="Times New Roman" w:hAnsi="Times New Roman"/>
                <w:b/>
                <w:bCs/>
                <w:sz w:val="16"/>
                <w:szCs w:val="16"/>
              </w:rPr>
            </w:pPr>
          </w:p>
        </w:tc>
        <w:tc>
          <w:tcPr>
            <w:tcW w:w="334" w:type="dxa"/>
            <w:tcBorders>
              <w:top w:val="nil"/>
              <w:left w:val="nil"/>
              <w:bottom w:val="single" w:sz="4" w:space="0" w:color="auto"/>
              <w:right w:val="single" w:sz="4" w:space="0" w:color="auto"/>
            </w:tcBorders>
            <w:shd w:val="clear" w:color="000000" w:fill="C0C0C0"/>
            <w:noWrap/>
            <w:textDirection w:val="btLr"/>
            <w:vAlign w:val="center"/>
          </w:tcPr>
          <w:p w14:paraId="7232BDE2" w14:textId="77777777" w:rsidR="00EF0E9A" w:rsidRPr="00DB23A8" w:rsidRDefault="00EF0E9A" w:rsidP="00EF0E9A">
            <w:pPr>
              <w:spacing w:after="0" w:line="240" w:lineRule="auto"/>
              <w:ind w:left="113" w:right="113"/>
              <w:jc w:val="center"/>
              <w:rPr>
                <w:rFonts w:ascii="Times New Roman" w:hAnsi="Times New Roman"/>
                <w:b/>
                <w:bCs/>
                <w:sz w:val="16"/>
                <w:szCs w:val="16"/>
              </w:rPr>
            </w:pPr>
          </w:p>
        </w:tc>
        <w:tc>
          <w:tcPr>
            <w:tcW w:w="292" w:type="dxa"/>
            <w:tcBorders>
              <w:top w:val="nil"/>
              <w:left w:val="nil"/>
              <w:bottom w:val="single" w:sz="4" w:space="0" w:color="auto"/>
              <w:right w:val="single" w:sz="4" w:space="0" w:color="auto"/>
            </w:tcBorders>
            <w:shd w:val="clear" w:color="000000" w:fill="C0C0C0"/>
            <w:noWrap/>
            <w:textDirection w:val="btLr"/>
            <w:vAlign w:val="center"/>
          </w:tcPr>
          <w:p w14:paraId="1FAB73D3" w14:textId="77777777" w:rsidR="00EF0E9A" w:rsidRPr="00DB23A8" w:rsidRDefault="00EF0E9A" w:rsidP="00EF0E9A">
            <w:pPr>
              <w:spacing w:after="0" w:line="240" w:lineRule="auto"/>
              <w:ind w:left="113" w:right="113"/>
              <w:jc w:val="center"/>
              <w:rPr>
                <w:rFonts w:ascii="Times New Roman" w:hAnsi="Times New Roman"/>
                <w:b/>
                <w:bCs/>
                <w:sz w:val="16"/>
                <w:szCs w:val="16"/>
              </w:rPr>
            </w:pPr>
          </w:p>
        </w:tc>
        <w:tc>
          <w:tcPr>
            <w:tcW w:w="292" w:type="dxa"/>
            <w:tcBorders>
              <w:top w:val="nil"/>
              <w:left w:val="nil"/>
              <w:bottom w:val="single" w:sz="4" w:space="0" w:color="auto"/>
              <w:right w:val="single" w:sz="4" w:space="0" w:color="auto"/>
            </w:tcBorders>
            <w:shd w:val="clear" w:color="000000" w:fill="C0C0C0"/>
            <w:noWrap/>
            <w:textDirection w:val="btLr"/>
            <w:vAlign w:val="center"/>
          </w:tcPr>
          <w:p w14:paraId="0F872EB6" w14:textId="77777777" w:rsidR="00EF0E9A" w:rsidRPr="00DB23A8" w:rsidRDefault="00EF0E9A" w:rsidP="00EF0E9A">
            <w:pPr>
              <w:spacing w:after="0" w:line="240" w:lineRule="auto"/>
              <w:ind w:left="113" w:right="113"/>
              <w:jc w:val="center"/>
              <w:rPr>
                <w:rFonts w:ascii="Times New Roman" w:hAnsi="Times New Roman"/>
                <w:b/>
                <w:bCs/>
                <w:sz w:val="16"/>
                <w:szCs w:val="16"/>
              </w:rPr>
            </w:pPr>
          </w:p>
        </w:tc>
        <w:tc>
          <w:tcPr>
            <w:tcW w:w="292" w:type="dxa"/>
            <w:tcBorders>
              <w:top w:val="nil"/>
              <w:left w:val="nil"/>
              <w:bottom w:val="single" w:sz="4" w:space="0" w:color="auto"/>
              <w:right w:val="single" w:sz="4" w:space="0" w:color="auto"/>
            </w:tcBorders>
            <w:shd w:val="clear" w:color="000000" w:fill="C0C0C0"/>
            <w:noWrap/>
            <w:textDirection w:val="btLr"/>
            <w:vAlign w:val="center"/>
          </w:tcPr>
          <w:p w14:paraId="5017B36A" w14:textId="77777777" w:rsidR="00EF0E9A" w:rsidRPr="00DB23A8" w:rsidRDefault="00EF0E9A" w:rsidP="00EF0E9A">
            <w:pPr>
              <w:spacing w:after="0" w:line="240" w:lineRule="auto"/>
              <w:ind w:left="113" w:right="113"/>
              <w:jc w:val="center"/>
              <w:rPr>
                <w:rFonts w:ascii="Times New Roman" w:hAnsi="Times New Roman"/>
                <w:b/>
                <w:bCs/>
                <w:sz w:val="16"/>
                <w:szCs w:val="16"/>
              </w:rPr>
            </w:pPr>
          </w:p>
        </w:tc>
        <w:tc>
          <w:tcPr>
            <w:tcW w:w="334" w:type="dxa"/>
            <w:tcBorders>
              <w:top w:val="nil"/>
              <w:left w:val="nil"/>
              <w:bottom w:val="single" w:sz="4" w:space="0" w:color="auto"/>
              <w:right w:val="single" w:sz="4" w:space="0" w:color="auto"/>
            </w:tcBorders>
            <w:shd w:val="clear" w:color="000000" w:fill="C0C0C0"/>
            <w:noWrap/>
            <w:textDirection w:val="btLr"/>
            <w:vAlign w:val="center"/>
          </w:tcPr>
          <w:p w14:paraId="384AC54C" w14:textId="77777777" w:rsidR="00EF0E9A" w:rsidRPr="00DB23A8" w:rsidRDefault="00EF0E9A" w:rsidP="00EF0E9A">
            <w:pPr>
              <w:spacing w:after="0" w:line="240" w:lineRule="auto"/>
              <w:ind w:left="113" w:right="113"/>
              <w:jc w:val="center"/>
              <w:rPr>
                <w:rFonts w:ascii="Times New Roman" w:hAnsi="Times New Roman"/>
                <w:b/>
                <w:bCs/>
                <w:sz w:val="16"/>
                <w:szCs w:val="16"/>
              </w:rPr>
            </w:pPr>
          </w:p>
        </w:tc>
        <w:tc>
          <w:tcPr>
            <w:tcW w:w="292" w:type="dxa"/>
            <w:tcBorders>
              <w:top w:val="nil"/>
              <w:left w:val="nil"/>
              <w:bottom w:val="single" w:sz="4" w:space="0" w:color="auto"/>
              <w:right w:val="single" w:sz="4" w:space="0" w:color="auto"/>
            </w:tcBorders>
            <w:shd w:val="clear" w:color="000000" w:fill="BFBFBF"/>
            <w:noWrap/>
            <w:textDirection w:val="btLr"/>
            <w:vAlign w:val="center"/>
          </w:tcPr>
          <w:p w14:paraId="277FBBA5" w14:textId="77777777" w:rsidR="00EF0E9A" w:rsidRPr="00DB23A8" w:rsidRDefault="00EF0E9A" w:rsidP="00EF0E9A">
            <w:pPr>
              <w:spacing w:after="0" w:line="240" w:lineRule="auto"/>
              <w:ind w:left="113" w:right="113"/>
              <w:jc w:val="center"/>
              <w:rPr>
                <w:rFonts w:ascii="Times New Roman" w:hAnsi="Times New Roman"/>
                <w:b/>
                <w:bCs/>
                <w:sz w:val="16"/>
                <w:szCs w:val="16"/>
              </w:rPr>
            </w:pPr>
          </w:p>
        </w:tc>
        <w:tc>
          <w:tcPr>
            <w:tcW w:w="292" w:type="dxa"/>
            <w:tcBorders>
              <w:top w:val="nil"/>
              <w:left w:val="nil"/>
              <w:bottom w:val="single" w:sz="4" w:space="0" w:color="auto"/>
              <w:right w:val="single" w:sz="4" w:space="0" w:color="auto"/>
            </w:tcBorders>
            <w:shd w:val="clear" w:color="000000" w:fill="BFBFBF"/>
            <w:noWrap/>
            <w:textDirection w:val="btLr"/>
            <w:vAlign w:val="center"/>
          </w:tcPr>
          <w:p w14:paraId="6A4E63E8" w14:textId="77777777" w:rsidR="00EF0E9A" w:rsidRPr="00DB23A8" w:rsidRDefault="00EF0E9A" w:rsidP="00EF0E9A">
            <w:pPr>
              <w:spacing w:after="0" w:line="240" w:lineRule="auto"/>
              <w:ind w:left="113" w:right="113"/>
              <w:jc w:val="center"/>
              <w:rPr>
                <w:rFonts w:ascii="Times New Roman" w:hAnsi="Times New Roman"/>
                <w:b/>
                <w:bCs/>
                <w:sz w:val="16"/>
                <w:szCs w:val="16"/>
              </w:rPr>
            </w:pPr>
          </w:p>
        </w:tc>
        <w:tc>
          <w:tcPr>
            <w:tcW w:w="315" w:type="dxa"/>
            <w:tcBorders>
              <w:top w:val="nil"/>
              <w:left w:val="nil"/>
              <w:bottom w:val="single" w:sz="4" w:space="0" w:color="auto"/>
              <w:right w:val="single" w:sz="4" w:space="0" w:color="auto"/>
            </w:tcBorders>
            <w:shd w:val="clear" w:color="000000" w:fill="C0C0C0"/>
            <w:noWrap/>
            <w:textDirection w:val="btLr"/>
            <w:vAlign w:val="center"/>
          </w:tcPr>
          <w:p w14:paraId="5C5BB99C" w14:textId="77777777" w:rsidR="00EF0E9A" w:rsidRPr="00DB23A8" w:rsidRDefault="00EF0E9A" w:rsidP="00EF0E9A">
            <w:pPr>
              <w:spacing w:after="0" w:line="240" w:lineRule="auto"/>
              <w:ind w:left="113" w:right="113"/>
              <w:jc w:val="center"/>
              <w:rPr>
                <w:rFonts w:ascii="Times New Roman" w:hAnsi="Times New Roman"/>
                <w:b/>
                <w:bCs/>
                <w:sz w:val="16"/>
                <w:szCs w:val="16"/>
              </w:rPr>
            </w:pPr>
          </w:p>
        </w:tc>
        <w:tc>
          <w:tcPr>
            <w:tcW w:w="311" w:type="dxa"/>
            <w:tcBorders>
              <w:top w:val="nil"/>
              <w:left w:val="nil"/>
              <w:bottom w:val="single" w:sz="4" w:space="0" w:color="auto"/>
              <w:right w:val="single" w:sz="4" w:space="0" w:color="auto"/>
            </w:tcBorders>
            <w:shd w:val="clear" w:color="000000" w:fill="C0C0C0"/>
            <w:noWrap/>
            <w:textDirection w:val="btLr"/>
            <w:vAlign w:val="center"/>
          </w:tcPr>
          <w:p w14:paraId="45EC78F4" w14:textId="77777777" w:rsidR="00EF0E9A" w:rsidRPr="00DB23A8" w:rsidRDefault="00EF0E9A" w:rsidP="00EF0E9A">
            <w:pPr>
              <w:spacing w:after="0" w:line="240" w:lineRule="auto"/>
              <w:ind w:left="113" w:right="113"/>
              <w:jc w:val="center"/>
              <w:rPr>
                <w:rFonts w:ascii="Times New Roman" w:hAnsi="Times New Roman"/>
                <w:b/>
                <w:bCs/>
                <w:sz w:val="16"/>
                <w:szCs w:val="16"/>
              </w:rPr>
            </w:pPr>
          </w:p>
        </w:tc>
        <w:tc>
          <w:tcPr>
            <w:tcW w:w="256" w:type="dxa"/>
            <w:tcBorders>
              <w:top w:val="nil"/>
              <w:left w:val="nil"/>
              <w:bottom w:val="single" w:sz="4" w:space="0" w:color="auto"/>
              <w:right w:val="single" w:sz="4" w:space="0" w:color="auto"/>
            </w:tcBorders>
            <w:shd w:val="clear" w:color="000000" w:fill="C0C0C0"/>
            <w:noWrap/>
            <w:textDirection w:val="btLr"/>
            <w:vAlign w:val="center"/>
          </w:tcPr>
          <w:p w14:paraId="1BE8F5F8" w14:textId="77777777" w:rsidR="00EF0E9A" w:rsidRPr="00DB23A8" w:rsidRDefault="00EF0E9A" w:rsidP="00EF0E9A">
            <w:pPr>
              <w:spacing w:after="0" w:line="240" w:lineRule="auto"/>
              <w:ind w:left="113" w:right="113"/>
              <w:jc w:val="center"/>
              <w:rPr>
                <w:rFonts w:ascii="Times New Roman" w:hAnsi="Times New Roman"/>
                <w:b/>
                <w:bCs/>
                <w:sz w:val="16"/>
                <w:szCs w:val="16"/>
              </w:rPr>
            </w:pPr>
          </w:p>
        </w:tc>
        <w:tc>
          <w:tcPr>
            <w:tcW w:w="328" w:type="dxa"/>
            <w:tcBorders>
              <w:top w:val="nil"/>
              <w:left w:val="nil"/>
              <w:bottom w:val="single" w:sz="4" w:space="0" w:color="auto"/>
              <w:right w:val="single" w:sz="4" w:space="0" w:color="auto"/>
            </w:tcBorders>
            <w:shd w:val="clear" w:color="000000" w:fill="C0C0C0"/>
            <w:noWrap/>
            <w:textDirection w:val="btLr"/>
            <w:vAlign w:val="center"/>
          </w:tcPr>
          <w:p w14:paraId="5330EFF4" w14:textId="77777777" w:rsidR="00EF0E9A" w:rsidRPr="00DB23A8" w:rsidRDefault="00EF0E9A" w:rsidP="00EF0E9A">
            <w:pPr>
              <w:spacing w:after="0" w:line="240" w:lineRule="auto"/>
              <w:ind w:left="113" w:right="113"/>
              <w:jc w:val="center"/>
              <w:rPr>
                <w:rFonts w:ascii="Times New Roman" w:hAnsi="Times New Roman"/>
                <w:b/>
                <w:bCs/>
                <w:sz w:val="16"/>
                <w:szCs w:val="16"/>
              </w:rPr>
            </w:pPr>
          </w:p>
        </w:tc>
        <w:tc>
          <w:tcPr>
            <w:tcW w:w="292" w:type="dxa"/>
            <w:tcBorders>
              <w:top w:val="nil"/>
              <w:left w:val="nil"/>
              <w:bottom w:val="single" w:sz="4" w:space="0" w:color="auto"/>
              <w:right w:val="single" w:sz="4" w:space="0" w:color="auto"/>
            </w:tcBorders>
            <w:shd w:val="clear" w:color="000000" w:fill="C0C0C0"/>
            <w:noWrap/>
            <w:textDirection w:val="btLr"/>
            <w:vAlign w:val="center"/>
          </w:tcPr>
          <w:p w14:paraId="17723AB6" w14:textId="77777777" w:rsidR="00EF0E9A" w:rsidRPr="00DB23A8" w:rsidRDefault="00EF0E9A" w:rsidP="00EF0E9A">
            <w:pPr>
              <w:spacing w:after="0" w:line="240" w:lineRule="auto"/>
              <w:ind w:left="113" w:right="113"/>
              <w:jc w:val="center"/>
              <w:rPr>
                <w:rFonts w:ascii="Times New Roman" w:hAnsi="Times New Roman"/>
                <w:b/>
                <w:bCs/>
                <w:sz w:val="16"/>
                <w:szCs w:val="16"/>
              </w:rPr>
            </w:pPr>
          </w:p>
        </w:tc>
        <w:tc>
          <w:tcPr>
            <w:tcW w:w="334" w:type="dxa"/>
            <w:tcBorders>
              <w:top w:val="nil"/>
              <w:left w:val="nil"/>
              <w:bottom w:val="single" w:sz="4" w:space="0" w:color="auto"/>
              <w:right w:val="single" w:sz="4" w:space="0" w:color="auto"/>
            </w:tcBorders>
            <w:shd w:val="clear" w:color="000000" w:fill="C0C0C0"/>
            <w:noWrap/>
            <w:textDirection w:val="btLr"/>
            <w:vAlign w:val="center"/>
          </w:tcPr>
          <w:p w14:paraId="14430E25" w14:textId="77777777" w:rsidR="00EF0E9A" w:rsidRPr="00DB23A8" w:rsidRDefault="00EF0E9A" w:rsidP="00EF0E9A">
            <w:pPr>
              <w:spacing w:after="0" w:line="240" w:lineRule="auto"/>
              <w:ind w:left="113" w:right="113"/>
              <w:jc w:val="center"/>
              <w:rPr>
                <w:rFonts w:ascii="Times New Roman" w:hAnsi="Times New Roman"/>
                <w:b/>
                <w:bCs/>
                <w:sz w:val="16"/>
                <w:szCs w:val="16"/>
              </w:rPr>
            </w:pPr>
          </w:p>
        </w:tc>
        <w:tc>
          <w:tcPr>
            <w:tcW w:w="292" w:type="dxa"/>
            <w:tcBorders>
              <w:top w:val="nil"/>
              <w:left w:val="nil"/>
              <w:bottom w:val="single" w:sz="4" w:space="0" w:color="auto"/>
              <w:right w:val="single" w:sz="4" w:space="0" w:color="auto"/>
            </w:tcBorders>
            <w:shd w:val="clear" w:color="000000" w:fill="C0C0C0"/>
            <w:noWrap/>
            <w:textDirection w:val="btLr"/>
            <w:vAlign w:val="center"/>
          </w:tcPr>
          <w:p w14:paraId="6B82537E" w14:textId="77777777" w:rsidR="00EF0E9A" w:rsidRPr="00DB23A8" w:rsidRDefault="00EF0E9A" w:rsidP="00EF0E9A">
            <w:pPr>
              <w:spacing w:after="0" w:line="240" w:lineRule="auto"/>
              <w:ind w:left="113" w:right="113"/>
              <w:jc w:val="center"/>
              <w:rPr>
                <w:rFonts w:ascii="Times New Roman" w:hAnsi="Times New Roman"/>
                <w:b/>
                <w:bCs/>
                <w:sz w:val="16"/>
                <w:szCs w:val="16"/>
              </w:rPr>
            </w:pPr>
          </w:p>
        </w:tc>
        <w:tc>
          <w:tcPr>
            <w:tcW w:w="292" w:type="dxa"/>
            <w:tcBorders>
              <w:top w:val="nil"/>
              <w:left w:val="nil"/>
              <w:bottom w:val="single" w:sz="4" w:space="0" w:color="auto"/>
              <w:right w:val="single" w:sz="4" w:space="0" w:color="auto"/>
            </w:tcBorders>
            <w:shd w:val="clear" w:color="000000" w:fill="C0C0C0"/>
            <w:noWrap/>
            <w:textDirection w:val="btLr"/>
            <w:vAlign w:val="center"/>
          </w:tcPr>
          <w:p w14:paraId="01C9EF81" w14:textId="77777777" w:rsidR="00EF0E9A" w:rsidRPr="00DB23A8" w:rsidRDefault="00EF0E9A" w:rsidP="00EF0E9A">
            <w:pPr>
              <w:spacing w:after="0" w:line="240" w:lineRule="auto"/>
              <w:ind w:left="113" w:right="113"/>
              <w:jc w:val="center"/>
              <w:rPr>
                <w:rFonts w:ascii="Times New Roman" w:hAnsi="Times New Roman"/>
                <w:b/>
                <w:bCs/>
                <w:sz w:val="16"/>
                <w:szCs w:val="16"/>
              </w:rPr>
            </w:pPr>
          </w:p>
        </w:tc>
        <w:tc>
          <w:tcPr>
            <w:tcW w:w="292" w:type="dxa"/>
            <w:tcBorders>
              <w:top w:val="nil"/>
              <w:left w:val="nil"/>
              <w:bottom w:val="single" w:sz="4" w:space="0" w:color="auto"/>
              <w:right w:val="single" w:sz="4" w:space="0" w:color="auto"/>
            </w:tcBorders>
            <w:shd w:val="clear" w:color="000000" w:fill="C0C0C0"/>
            <w:noWrap/>
            <w:textDirection w:val="btLr"/>
            <w:vAlign w:val="center"/>
          </w:tcPr>
          <w:p w14:paraId="3AF5DC8A" w14:textId="77777777" w:rsidR="00EF0E9A" w:rsidRPr="00DB23A8" w:rsidRDefault="00EF0E9A" w:rsidP="00EF0E9A">
            <w:pPr>
              <w:spacing w:after="0" w:line="240" w:lineRule="auto"/>
              <w:ind w:left="113" w:right="113"/>
              <w:jc w:val="center"/>
              <w:rPr>
                <w:rFonts w:ascii="Times New Roman" w:hAnsi="Times New Roman"/>
                <w:b/>
                <w:bCs/>
                <w:sz w:val="16"/>
                <w:szCs w:val="16"/>
              </w:rPr>
            </w:pPr>
          </w:p>
        </w:tc>
        <w:tc>
          <w:tcPr>
            <w:tcW w:w="296" w:type="dxa"/>
            <w:tcBorders>
              <w:top w:val="nil"/>
              <w:left w:val="nil"/>
              <w:bottom w:val="single" w:sz="4" w:space="0" w:color="auto"/>
              <w:right w:val="single" w:sz="4" w:space="0" w:color="auto"/>
            </w:tcBorders>
            <w:shd w:val="clear" w:color="000000" w:fill="C0C0C0"/>
            <w:noWrap/>
            <w:textDirection w:val="btLr"/>
            <w:vAlign w:val="center"/>
          </w:tcPr>
          <w:p w14:paraId="051A6837" w14:textId="77777777" w:rsidR="00EF0E9A" w:rsidRPr="00DB23A8" w:rsidRDefault="00EF0E9A" w:rsidP="00EF0E9A">
            <w:pPr>
              <w:spacing w:after="0" w:line="240" w:lineRule="auto"/>
              <w:ind w:left="113" w:right="113"/>
              <w:jc w:val="center"/>
              <w:rPr>
                <w:rFonts w:ascii="Times New Roman" w:hAnsi="Times New Roman"/>
                <w:b/>
                <w:bCs/>
                <w:sz w:val="16"/>
                <w:szCs w:val="16"/>
              </w:rPr>
            </w:pPr>
          </w:p>
        </w:tc>
        <w:tc>
          <w:tcPr>
            <w:tcW w:w="330" w:type="dxa"/>
            <w:tcBorders>
              <w:top w:val="nil"/>
              <w:left w:val="nil"/>
              <w:bottom w:val="single" w:sz="4" w:space="0" w:color="auto"/>
              <w:right w:val="single" w:sz="4" w:space="0" w:color="auto"/>
            </w:tcBorders>
            <w:shd w:val="clear" w:color="000000" w:fill="C0C0C0"/>
            <w:noWrap/>
            <w:textDirection w:val="btLr"/>
            <w:vAlign w:val="center"/>
          </w:tcPr>
          <w:p w14:paraId="611CB46F" w14:textId="77777777" w:rsidR="00EF0E9A" w:rsidRPr="00DB23A8" w:rsidRDefault="00EF0E9A" w:rsidP="00EF0E9A">
            <w:pPr>
              <w:spacing w:after="0" w:line="240" w:lineRule="auto"/>
              <w:ind w:left="113" w:right="113"/>
              <w:jc w:val="center"/>
              <w:rPr>
                <w:rFonts w:ascii="Times New Roman" w:hAnsi="Times New Roman"/>
                <w:b/>
                <w:bCs/>
                <w:sz w:val="16"/>
                <w:szCs w:val="16"/>
              </w:rPr>
            </w:pPr>
          </w:p>
        </w:tc>
        <w:tc>
          <w:tcPr>
            <w:tcW w:w="292" w:type="dxa"/>
            <w:tcBorders>
              <w:top w:val="nil"/>
              <w:left w:val="nil"/>
              <w:bottom w:val="single" w:sz="4" w:space="0" w:color="auto"/>
              <w:right w:val="single" w:sz="4" w:space="0" w:color="auto"/>
            </w:tcBorders>
            <w:shd w:val="clear" w:color="000000" w:fill="C0C0C0"/>
            <w:noWrap/>
            <w:textDirection w:val="btLr"/>
            <w:vAlign w:val="center"/>
          </w:tcPr>
          <w:p w14:paraId="2542F7D8" w14:textId="77777777" w:rsidR="00EF0E9A" w:rsidRPr="00DB23A8" w:rsidRDefault="00EF0E9A" w:rsidP="00EF0E9A">
            <w:pPr>
              <w:spacing w:after="0" w:line="240" w:lineRule="auto"/>
              <w:ind w:left="113" w:right="113"/>
              <w:jc w:val="center"/>
              <w:rPr>
                <w:rFonts w:ascii="Times New Roman" w:hAnsi="Times New Roman"/>
                <w:b/>
                <w:bCs/>
                <w:sz w:val="16"/>
                <w:szCs w:val="16"/>
              </w:rPr>
            </w:pPr>
          </w:p>
        </w:tc>
        <w:tc>
          <w:tcPr>
            <w:tcW w:w="292" w:type="dxa"/>
            <w:tcBorders>
              <w:top w:val="nil"/>
              <w:left w:val="nil"/>
              <w:bottom w:val="single" w:sz="4" w:space="0" w:color="auto"/>
              <w:right w:val="single" w:sz="4" w:space="0" w:color="auto"/>
            </w:tcBorders>
            <w:shd w:val="clear" w:color="auto" w:fill="C4BC96" w:themeFill="background2" w:themeFillShade="BF"/>
            <w:noWrap/>
            <w:textDirection w:val="btLr"/>
            <w:vAlign w:val="center"/>
          </w:tcPr>
          <w:p w14:paraId="152AD411" w14:textId="77777777" w:rsidR="00EF0E9A" w:rsidRPr="00DB23A8" w:rsidRDefault="00EF0E9A" w:rsidP="00EF0E9A">
            <w:pPr>
              <w:spacing w:after="0" w:line="240" w:lineRule="auto"/>
              <w:ind w:left="113" w:right="113"/>
              <w:jc w:val="center"/>
              <w:rPr>
                <w:rFonts w:ascii="Times New Roman" w:hAnsi="Times New Roman"/>
                <w:b/>
                <w:bCs/>
                <w:sz w:val="16"/>
                <w:szCs w:val="16"/>
              </w:rPr>
            </w:pPr>
          </w:p>
        </w:tc>
        <w:tc>
          <w:tcPr>
            <w:tcW w:w="334" w:type="dxa"/>
            <w:tcBorders>
              <w:top w:val="nil"/>
              <w:left w:val="nil"/>
              <w:bottom w:val="single" w:sz="4" w:space="0" w:color="auto"/>
              <w:right w:val="single" w:sz="4" w:space="0" w:color="auto"/>
            </w:tcBorders>
            <w:shd w:val="clear" w:color="000000" w:fill="C0C0C0"/>
            <w:noWrap/>
            <w:textDirection w:val="btLr"/>
            <w:vAlign w:val="center"/>
          </w:tcPr>
          <w:p w14:paraId="2716454D" w14:textId="77777777" w:rsidR="00EF0E9A" w:rsidRPr="00DB23A8" w:rsidRDefault="00EF0E9A" w:rsidP="00EF0E9A">
            <w:pPr>
              <w:spacing w:after="0" w:line="240" w:lineRule="auto"/>
              <w:ind w:left="113" w:right="113"/>
              <w:jc w:val="center"/>
              <w:rPr>
                <w:rFonts w:ascii="Times New Roman" w:hAnsi="Times New Roman"/>
                <w:b/>
                <w:bCs/>
                <w:sz w:val="16"/>
                <w:szCs w:val="16"/>
              </w:rPr>
            </w:pPr>
          </w:p>
        </w:tc>
        <w:tc>
          <w:tcPr>
            <w:tcW w:w="292" w:type="dxa"/>
            <w:tcBorders>
              <w:top w:val="nil"/>
              <w:left w:val="nil"/>
              <w:bottom w:val="single" w:sz="4" w:space="0" w:color="auto"/>
              <w:right w:val="single" w:sz="4" w:space="0" w:color="auto"/>
            </w:tcBorders>
            <w:shd w:val="clear" w:color="000000" w:fill="C0C0C0"/>
            <w:noWrap/>
            <w:textDirection w:val="btLr"/>
            <w:vAlign w:val="center"/>
          </w:tcPr>
          <w:p w14:paraId="1C6D6C7F" w14:textId="77777777" w:rsidR="00EF0E9A" w:rsidRPr="00DB23A8" w:rsidRDefault="00EF0E9A" w:rsidP="00EF0E9A">
            <w:pPr>
              <w:spacing w:after="0" w:line="240" w:lineRule="auto"/>
              <w:ind w:left="113" w:right="113"/>
              <w:jc w:val="center"/>
              <w:rPr>
                <w:rFonts w:ascii="Times New Roman" w:hAnsi="Times New Roman"/>
                <w:b/>
                <w:bCs/>
                <w:sz w:val="16"/>
                <w:szCs w:val="16"/>
              </w:rPr>
            </w:pPr>
          </w:p>
        </w:tc>
        <w:tc>
          <w:tcPr>
            <w:tcW w:w="292" w:type="dxa"/>
            <w:tcBorders>
              <w:top w:val="nil"/>
              <w:left w:val="nil"/>
              <w:bottom w:val="single" w:sz="4" w:space="0" w:color="auto"/>
              <w:right w:val="single" w:sz="4" w:space="0" w:color="auto"/>
            </w:tcBorders>
            <w:shd w:val="clear" w:color="000000" w:fill="C0C0C0"/>
            <w:noWrap/>
            <w:textDirection w:val="btLr"/>
            <w:vAlign w:val="center"/>
          </w:tcPr>
          <w:p w14:paraId="2CE80F97" w14:textId="77777777" w:rsidR="00EF0E9A" w:rsidRPr="00DB23A8" w:rsidRDefault="00EF0E9A" w:rsidP="00EF0E9A">
            <w:pPr>
              <w:spacing w:after="0" w:line="240" w:lineRule="auto"/>
              <w:ind w:left="113" w:right="113"/>
              <w:jc w:val="center"/>
              <w:rPr>
                <w:rFonts w:ascii="Times New Roman" w:hAnsi="Times New Roman"/>
                <w:b/>
                <w:bCs/>
                <w:sz w:val="16"/>
                <w:szCs w:val="16"/>
              </w:rPr>
            </w:pPr>
          </w:p>
        </w:tc>
        <w:tc>
          <w:tcPr>
            <w:tcW w:w="292" w:type="dxa"/>
            <w:tcBorders>
              <w:top w:val="nil"/>
              <w:left w:val="nil"/>
              <w:bottom w:val="single" w:sz="4" w:space="0" w:color="auto"/>
              <w:right w:val="single" w:sz="4" w:space="0" w:color="auto"/>
            </w:tcBorders>
            <w:shd w:val="clear" w:color="000000" w:fill="C0C0C0"/>
            <w:noWrap/>
            <w:textDirection w:val="btLr"/>
            <w:vAlign w:val="center"/>
          </w:tcPr>
          <w:p w14:paraId="5DAAEA52" w14:textId="77777777" w:rsidR="00EF0E9A" w:rsidRPr="00DB23A8" w:rsidRDefault="00EF0E9A" w:rsidP="00EF0E9A">
            <w:pPr>
              <w:spacing w:after="0" w:line="240" w:lineRule="auto"/>
              <w:ind w:left="113" w:right="113"/>
              <w:jc w:val="center"/>
              <w:rPr>
                <w:rFonts w:ascii="Times New Roman" w:hAnsi="Times New Roman"/>
                <w:b/>
                <w:bCs/>
                <w:sz w:val="16"/>
                <w:szCs w:val="16"/>
              </w:rPr>
            </w:pPr>
          </w:p>
        </w:tc>
        <w:tc>
          <w:tcPr>
            <w:tcW w:w="292" w:type="dxa"/>
            <w:tcBorders>
              <w:top w:val="nil"/>
              <w:left w:val="nil"/>
              <w:bottom w:val="single" w:sz="4" w:space="0" w:color="auto"/>
              <w:right w:val="single" w:sz="4" w:space="0" w:color="auto"/>
            </w:tcBorders>
            <w:shd w:val="clear" w:color="000000" w:fill="C0C0C0"/>
            <w:noWrap/>
            <w:textDirection w:val="btLr"/>
            <w:vAlign w:val="center"/>
          </w:tcPr>
          <w:p w14:paraId="00EC3D29" w14:textId="77777777" w:rsidR="00EF0E9A" w:rsidRPr="00DB23A8" w:rsidRDefault="00EF0E9A" w:rsidP="00EF0E9A">
            <w:pPr>
              <w:spacing w:after="0" w:line="240" w:lineRule="auto"/>
              <w:ind w:left="113" w:right="113"/>
              <w:jc w:val="center"/>
              <w:rPr>
                <w:rFonts w:ascii="Times New Roman" w:hAnsi="Times New Roman"/>
                <w:b/>
                <w:bCs/>
                <w:sz w:val="16"/>
                <w:szCs w:val="16"/>
              </w:rPr>
            </w:pPr>
          </w:p>
        </w:tc>
        <w:tc>
          <w:tcPr>
            <w:tcW w:w="334" w:type="dxa"/>
            <w:tcBorders>
              <w:top w:val="nil"/>
              <w:left w:val="nil"/>
              <w:bottom w:val="single" w:sz="4" w:space="0" w:color="auto"/>
              <w:right w:val="single" w:sz="4" w:space="0" w:color="auto"/>
            </w:tcBorders>
            <w:shd w:val="clear" w:color="000000" w:fill="C0C0C0"/>
            <w:noWrap/>
            <w:textDirection w:val="btLr"/>
            <w:vAlign w:val="center"/>
          </w:tcPr>
          <w:p w14:paraId="01F2FA8E" w14:textId="77777777" w:rsidR="00EF0E9A" w:rsidRPr="00DB23A8" w:rsidRDefault="00EF0E9A" w:rsidP="00EF0E9A">
            <w:pPr>
              <w:spacing w:after="0" w:line="240" w:lineRule="auto"/>
              <w:ind w:left="113" w:right="113"/>
              <w:jc w:val="center"/>
              <w:rPr>
                <w:rFonts w:ascii="Times New Roman" w:hAnsi="Times New Roman"/>
                <w:b/>
                <w:bCs/>
                <w:sz w:val="16"/>
                <w:szCs w:val="16"/>
              </w:rPr>
            </w:pPr>
          </w:p>
        </w:tc>
        <w:tc>
          <w:tcPr>
            <w:tcW w:w="292" w:type="dxa"/>
            <w:tcBorders>
              <w:top w:val="nil"/>
              <w:left w:val="nil"/>
              <w:bottom w:val="single" w:sz="4" w:space="0" w:color="auto"/>
              <w:right w:val="single" w:sz="4" w:space="0" w:color="auto"/>
            </w:tcBorders>
            <w:shd w:val="clear" w:color="000000" w:fill="C0C0C0"/>
            <w:noWrap/>
            <w:textDirection w:val="btLr"/>
            <w:vAlign w:val="center"/>
          </w:tcPr>
          <w:p w14:paraId="6182D6F4" w14:textId="77777777" w:rsidR="00EF0E9A" w:rsidRPr="00DB23A8" w:rsidRDefault="00EF0E9A" w:rsidP="00EF0E9A">
            <w:pPr>
              <w:spacing w:after="0" w:line="240" w:lineRule="auto"/>
              <w:ind w:left="113" w:right="113"/>
              <w:jc w:val="center"/>
              <w:rPr>
                <w:rFonts w:ascii="Times New Roman" w:hAnsi="Times New Roman"/>
                <w:b/>
                <w:bCs/>
                <w:sz w:val="16"/>
                <w:szCs w:val="16"/>
              </w:rPr>
            </w:pPr>
          </w:p>
        </w:tc>
        <w:tc>
          <w:tcPr>
            <w:tcW w:w="292" w:type="dxa"/>
            <w:tcBorders>
              <w:top w:val="nil"/>
              <w:left w:val="nil"/>
              <w:bottom w:val="single" w:sz="4" w:space="0" w:color="auto"/>
              <w:right w:val="single" w:sz="4" w:space="0" w:color="auto"/>
            </w:tcBorders>
            <w:shd w:val="clear" w:color="000000" w:fill="C0C0C0"/>
            <w:noWrap/>
            <w:textDirection w:val="btLr"/>
            <w:vAlign w:val="center"/>
          </w:tcPr>
          <w:p w14:paraId="737D2AE9" w14:textId="77777777" w:rsidR="00EF0E9A" w:rsidRPr="00DB23A8" w:rsidRDefault="00EF0E9A" w:rsidP="00EF0E9A">
            <w:pPr>
              <w:spacing w:after="0" w:line="240" w:lineRule="auto"/>
              <w:ind w:left="113" w:right="113"/>
              <w:jc w:val="center"/>
              <w:rPr>
                <w:rFonts w:ascii="Times New Roman" w:hAnsi="Times New Roman"/>
                <w:b/>
                <w:bCs/>
                <w:sz w:val="16"/>
                <w:szCs w:val="16"/>
              </w:rPr>
            </w:pPr>
          </w:p>
        </w:tc>
        <w:tc>
          <w:tcPr>
            <w:tcW w:w="292" w:type="dxa"/>
            <w:tcBorders>
              <w:top w:val="nil"/>
              <w:left w:val="nil"/>
              <w:bottom w:val="single" w:sz="4" w:space="0" w:color="auto"/>
              <w:right w:val="single" w:sz="4" w:space="0" w:color="auto"/>
            </w:tcBorders>
            <w:shd w:val="clear" w:color="000000" w:fill="C0C0C0"/>
            <w:noWrap/>
            <w:textDirection w:val="btLr"/>
            <w:vAlign w:val="center"/>
          </w:tcPr>
          <w:p w14:paraId="23E41D30" w14:textId="77777777" w:rsidR="00EF0E9A" w:rsidRPr="00DB23A8" w:rsidRDefault="00EF0E9A" w:rsidP="00EF0E9A">
            <w:pPr>
              <w:spacing w:after="0" w:line="240" w:lineRule="auto"/>
              <w:ind w:left="113" w:right="113"/>
              <w:jc w:val="center"/>
              <w:rPr>
                <w:rFonts w:ascii="Times New Roman" w:hAnsi="Times New Roman"/>
                <w:b/>
                <w:bCs/>
                <w:sz w:val="16"/>
                <w:szCs w:val="16"/>
              </w:rPr>
            </w:pPr>
          </w:p>
        </w:tc>
        <w:tc>
          <w:tcPr>
            <w:tcW w:w="292" w:type="dxa"/>
            <w:tcBorders>
              <w:top w:val="nil"/>
              <w:left w:val="nil"/>
              <w:bottom w:val="single" w:sz="4" w:space="0" w:color="auto"/>
              <w:right w:val="single" w:sz="4" w:space="0" w:color="auto"/>
            </w:tcBorders>
            <w:shd w:val="clear" w:color="000000" w:fill="C0C0C0"/>
            <w:noWrap/>
            <w:textDirection w:val="btLr"/>
            <w:vAlign w:val="center"/>
          </w:tcPr>
          <w:p w14:paraId="01408DB0" w14:textId="77777777" w:rsidR="00EF0E9A" w:rsidRPr="00DB23A8" w:rsidRDefault="00EF0E9A" w:rsidP="00EF0E9A">
            <w:pPr>
              <w:spacing w:after="0" w:line="240" w:lineRule="auto"/>
              <w:ind w:left="113" w:right="113"/>
              <w:jc w:val="center"/>
              <w:rPr>
                <w:rFonts w:ascii="Times New Roman" w:hAnsi="Times New Roman"/>
                <w:b/>
                <w:bCs/>
                <w:sz w:val="16"/>
                <w:szCs w:val="16"/>
              </w:rPr>
            </w:pPr>
          </w:p>
        </w:tc>
        <w:tc>
          <w:tcPr>
            <w:tcW w:w="334" w:type="dxa"/>
            <w:tcBorders>
              <w:top w:val="nil"/>
              <w:left w:val="nil"/>
              <w:bottom w:val="single" w:sz="4" w:space="0" w:color="auto"/>
              <w:right w:val="single" w:sz="4" w:space="0" w:color="auto"/>
            </w:tcBorders>
            <w:shd w:val="clear" w:color="000000" w:fill="BFBFBF"/>
            <w:noWrap/>
            <w:textDirection w:val="btLr"/>
            <w:vAlign w:val="center"/>
          </w:tcPr>
          <w:p w14:paraId="248844D9" w14:textId="77777777" w:rsidR="00EF0E9A" w:rsidRPr="00DB23A8" w:rsidRDefault="00EF0E9A" w:rsidP="00EF0E9A">
            <w:pPr>
              <w:spacing w:after="0" w:line="240" w:lineRule="auto"/>
              <w:ind w:left="113" w:right="113"/>
              <w:jc w:val="center"/>
              <w:rPr>
                <w:rFonts w:ascii="Times New Roman" w:hAnsi="Times New Roman"/>
                <w:b/>
                <w:bCs/>
                <w:sz w:val="16"/>
                <w:szCs w:val="16"/>
              </w:rPr>
            </w:pPr>
          </w:p>
        </w:tc>
        <w:tc>
          <w:tcPr>
            <w:tcW w:w="368" w:type="dxa"/>
            <w:tcBorders>
              <w:top w:val="nil"/>
              <w:left w:val="nil"/>
              <w:bottom w:val="single" w:sz="4" w:space="0" w:color="auto"/>
              <w:right w:val="single" w:sz="4" w:space="0" w:color="auto"/>
            </w:tcBorders>
            <w:shd w:val="clear" w:color="000000" w:fill="A6A6A6"/>
            <w:textDirection w:val="btLr"/>
            <w:vAlign w:val="center"/>
            <w:hideMark/>
          </w:tcPr>
          <w:p w14:paraId="1AC5FD3F" w14:textId="77777777" w:rsidR="00EF0E9A" w:rsidRPr="00DB23A8" w:rsidRDefault="00EF0E9A" w:rsidP="00EF0E9A">
            <w:pPr>
              <w:spacing w:after="0" w:line="240" w:lineRule="auto"/>
              <w:ind w:left="113" w:right="113"/>
              <w:jc w:val="center"/>
              <w:rPr>
                <w:rFonts w:ascii="Times New Roman" w:hAnsi="Times New Roman"/>
                <w:b/>
                <w:bCs/>
                <w:sz w:val="16"/>
                <w:szCs w:val="16"/>
              </w:rPr>
            </w:pPr>
            <w:r w:rsidRPr="00DB23A8">
              <w:rPr>
                <w:rFonts w:ascii="Times New Roman" w:hAnsi="Times New Roman"/>
                <w:b/>
                <w:bCs/>
                <w:sz w:val="16"/>
                <w:szCs w:val="16"/>
              </w:rPr>
              <w:t>214</w:t>
            </w:r>
          </w:p>
        </w:tc>
      </w:tr>
      <w:tr w:rsidR="00CE6CD7" w:rsidRPr="00DB23A8" w14:paraId="36026232" w14:textId="77777777" w:rsidTr="00EF0E9A">
        <w:trPr>
          <w:cantSplit/>
          <w:trHeight w:val="561"/>
        </w:trPr>
        <w:tc>
          <w:tcPr>
            <w:tcW w:w="704" w:type="dxa"/>
            <w:tcBorders>
              <w:top w:val="nil"/>
              <w:left w:val="single" w:sz="4" w:space="0" w:color="auto"/>
              <w:bottom w:val="single" w:sz="4" w:space="0" w:color="auto"/>
              <w:right w:val="single" w:sz="4" w:space="0" w:color="auto"/>
            </w:tcBorders>
            <w:shd w:val="clear" w:color="000000" w:fill="FFFFFF"/>
            <w:vAlign w:val="center"/>
            <w:hideMark/>
          </w:tcPr>
          <w:p w14:paraId="30852157" w14:textId="77777777" w:rsidR="00EF0E9A" w:rsidRPr="00DB23A8" w:rsidRDefault="00EF0E9A" w:rsidP="00EF0E9A">
            <w:pPr>
              <w:spacing w:after="0" w:line="240" w:lineRule="auto"/>
              <w:rPr>
                <w:rFonts w:ascii="Times New Roman" w:hAnsi="Times New Roman"/>
                <w:sz w:val="16"/>
                <w:szCs w:val="16"/>
              </w:rPr>
            </w:pPr>
            <w:bookmarkStart w:id="21" w:name="_Hlk158822694"/>
            <w:r w:rsidRPr="00DB23A8">
              <w:rPr>
                <w:rFonts w:ascii="Times New Roman" w:hAnsi="Times New Roman"/>
                <w:sz w:val="16"/>
                <w:szCs w:val="16"/>
              </w:rPr>
              <w:t>СГ.01</w:t>
            </w:r>
          </w:p>
        </w:tc>
        <w:tc>
          <w:tcPr>
            <w:tcW w:w="1418" w:type="dxa"/>
            <w:tcBorders>
              <w:top w:val="nil"/>
              <w:left w:val="nil"/>
              <w:bottom w:val="single" w:sz="4" w:space="0" w:color="auto"/>
              <w:right w:val="single" w:sz="4" w:space="0" w:color="auto"/>
            </w:tcBorders>
            <w:shd w:val="clear" w:color="000000" w:fill="FFFFFF"/>
            <w:vAlign w:val="center"/>
            <w:hideMark/>
          </w:tcPr>
          <w:p w14:paraId="7E5CDD38" w14:textId="77777777" w:rsidR="00EF0E9A" w:rsidRPr="00DB23A8" w:rsidRDefault="00EF0E9A" w:rsidP="00EF0E9A">
            <w:pPr>
              <w:spacing w:after="0" w:line="240" w:lineRule="auto"/>
              <w:rPr>
                <w:rFonts w:ascii="Times New Roman" w:hAnsi="Times New Roman"/>
                <w:sz w:val="16"/>
                <w:szCs w:val="16"/>
              </w:rPr>
            </w:pPr>
            <w:r w:rsidRPr="00DB23A8">
              <w:rPr>
                <w:rFonts w:ascii="Times New Roman" w:hAnsi="Times New Roman"/>
                <w:sz w:val="16"/>
                <w:szCs w:val="16"/>
              </w:rPr>
              <w:t>История России</w:t>
            </w:r>
          </w:p>
        </w:tc>
        <w:tc>
          <w:tcPr>
            <w:tcW w:w="333" w:type="dxa"/>
            <w:tcBorders>
              <w:top w:val="nil"/>
              <w:left w:val="nil"/>
              <w:bottom w:val="single" w:sz="4" w:space="0" w:color="auto"/>
              <w:right w:val="single" w:sz="4" w:space="0" w:color="auto"/>
            </w:tcBorders>
            <w:shd w:val="clear" w:color="000000" w:fill="FFFFFF"/>
            <w:noWrap/>
            <w:vAlign w:val="center"/>
            <w:hideMark/>
          </w:tcPr>
          <w:p w14:paraId="4B9FACA6" w14:textId="77777777" w:rsidR="00EF0E9A" w:rsidRPr="00DB23A8" w:rsidRDefault="00EF0E9A" w:rsidP="00EF0E9A">
            <w:pPr>
              <w:spacing w:after="0" w:line="240" w:lineRule="auto"/>
              <w:jc w:val="right"/>
              <w:rPr>
                <w:rFonts w:ascii="Times New Roman" w:hAnsi="Times New Roman"/>
                <w:sz w:val="16"/>
                <w:szCs w:val="16"/>
              </w:rPr>
            </w:pPr>
            <w:r w:rsidRPr="00DB23A8">
              <w:rPr>
                <w:rFonts w:ascii="Times New Roman" w:hAnsi="Times New Roman"/>
                <w:sz w:val="16"/>
                <w:szCs w:val="16"/>
              </w:rPr>
              <w:t>4</w:t>
            </w:r>
          </w:p>
        </w:tc>
        <w:tc>
          <w:tcPr>
            <w:tcW w:w="291" w:type="dxa"/>
            <w:tcBorders>
              <w:top w:val="nil"/>
              <w:left w:val="nil"/>
              <w:bottom w:val="single" w:sz="4" w:space="0" w:color="auto"/>
              <w:right w:val="single" w:sz="4" w:space="0" w:color="auto"/>
            </w:tcBorders>
            <w:shd w:val="clear" w:color="000000" w:fill="FFFFFF"/>
            <w:noWrap/>
            <w:vAlign w:val="center"/>
            <w:hideMark/>
          </w:tcPr>
          <w:p w14:paraId="47AF2728" w14:textId="77777777" w:rsidR="00EF0E9A" w:rsidRPr="00DB23A8" w:rsidRDefault="00EF0E9A" w:rsidP="00EF0E9A">
            <w:pPr>
              <w:spacing w:after="0" w:line="240" w:lineRule="auto"/>
              <w:jc w:val="right"/>
              <w:rPr>
                <w:rFonts w:ascii="Times New Roman" w:hAnsi="Times New Roman"/>
                <w:sz w:val="16"/>
                <w:szCs w:val="16"/>
              </w:rPr>
            </w:pPr>
            <w:r w:rsidRPr="00DB23A8">
              <w:rPr>
                <w:rFonts w:ascii="Times New Roman" w:hAnsi="Times New Roman"/>
                <w:sz w:val="16"/>
                <w:szCs w:val="16"/>
              </w:rPr>
              <w:t>2</w:t>
            </w:r>
          </w:p>
        </w:tc>
        <w:tc>
          <w:tcPr>
            <w:tcW w:w="291" w:type="dxa"/>
            <w:tcBorders>
              <w:top w:val="nil"/>
              <w:left w:val="nil"/>
              <w:bottom w:val="single" w:sz="4" w:space="0" w:color="auto"/>
              <w:right w:val="single" w:sz="4" w:space="0" w:color="auto"/>
            </w:tcBorders>
            <w:shd w:val="clear" w:color="000000" w:fill="FFFFFF"/>
            <w:noWrap/>
            <w:vAlign w:val="center"/>
            <w:hideMark/>
          </w:tcPr>
          <w:p w14:paraId="257E14FB" w14:textId="77777777" w:rsidR="00EF0E9A" w:rsidRPr="00DB23A8" w:rsidRDefault="00EF0E9A" w:rsidP="00EF0E9A">
            <w:pPr>
              <w:spacing w:after="0" w:line="240" w:lineRule="auto"/>
              <w:jc w:val="right"/>
              <w:rPr>
                <w:rFonts w:ascii="Times New Roman" w:hAnsi="Times New Roman"/>
                <w:sz w:val="16"/>
                <w:szCs w:val="16"/>
              </w:rPr>
            </w:pPr>
            <w:r w:rsidRPr="00DB23A8">
              <w:rPr>
                <w:rFonts w:ascii="Times New Roman" w:hAnsi="Times New Roman"/>
                <w:sz w:val="16"/>
                <w:szCs w:val="16"/>
              </w:rPr>
              <w:t>2</w:t>
            </w:r>
          </w:p>
        </w:tc>
        <w:tc>
          <w:tcPr>
            <w:tcW w:w="291" w:type="dxa"/>
            <w:tcBorders>
              <w:top w:val="nil"/>
              <w:left w:val="nil"/>
              <w:bottom w:val="single" w:sz="4" w:space="0" w:color="auto"/>
              <w:right w:val="single" w:sz="4" w:space="0" w:color="auto"/>
            </w:tcBorders>
            <w:shd w:val="clear" w:color="000000" w:fill="FFFFFF"/>
            <w:noWrap/>
            <w:vAlign w:val="center"/>
            <w:hideMark/>
          </w:tcPr>
          <w:p w14:paraId="70F7A6CA" w14:textId="77777777" w:rsidR="00EF0E9A" w:rsidRPr="00DB23A8" w:rsidRDefault="00EF0E9A" w:rsidP="00EF0E9A">
            <w:pPr>
              <w:spacing w:after="0" w:line="240" w:lineRule="auto"/>
              <w:jc w:val="right"/>
              <w:rPr>
                <w:rFonts w:ascii="Times New Roman" w:hAnsi="Times New Roman"/>
                <w:sz w:val="16"/>
                <w:szCs w:val="16"/>
              </w:rPr>
            </w:pPr>
            <w:r w:rsidRPr="00DB23A8">
              <w:rPr>
                <w:rFonts w:ascii="Times New Roman" w:hAnsi="Times New Roman"/>
                <w:sz w:val="16"/>
                <w:szCs w:val="16"/>
              </w:rPr>
              <w:t>4</w:t>
            </w:r>
          </w:p>
        </w:tc>
        <w:tc>
          <w:tcPr>
            <w:tcW w:w="333" w:type="dxa"/>
            <w:tcBorders>
              <w:top w:val="nil"/>
              <w:left w:val="nil"/>
              <w:bottom w:val="single" w:sz="4" w:space="0" w:color="auto"/>
              <w:right w:val="single" w:sz="4" w:space="0" w:color="auto"/>
            </w:tcBorders>
            <w:shd w:val="clear" w:color="000000" w:fill="FFFFFF"/>
            <w:noWrap/>
            <w:vAlign w:val="center"/>
            <w:hideMark/>
          </w:tcPr>
          <w:p w14:paraId="67C689C4" w14:textId="77777777" w:rsidR="00EF0E9A" w:rsidRPr="00DB23A8" w:rsidRDefault="00EF0E9A" w:rsidP="00EF0E9A">
            <w:pPr>
              <w:spacing w:after="0" w:line="240" w:lineRule="auto"/>
              <w:jc w:val="right"/>
              <w:rPr>
                <w:rFonts w:ascii="Times New Roman" w:hAnsi="Times New Roman"/>
                <w:sz w:val="16"/>
                <w:szCs w:val="16"/>
              </w:rPr>
            </w:pPr>
            <w:r w:rsidRPr="00DB23A8">
              <w:rPr>
                <w:rFonts w:ascii="Times New Roman" w:hAnsi="Times New Roman"/>
                <w:sz w:val="16"/>
                <w:szCs w:val="16"/>
              </w:rPr>
              <w:t>2</w:t>
            </w:r>
          </w:p>
        </w:tc>
        <w:tc>
          <w:tcPr>
            <w:tcW w:w="292" w:type="dxa"/>
            <w:tcBorders>
              <w:top w:val="nil"/>
              <w:left w:val="nil"/>
              <w:bottom w:val="single" w:sz="4" w:space="0" w:color="auto"/>
              <w:right w:val="single" w:sz="4" w:space="0" w:color="auto"/>
            </w:tcBorders>
            <w:shd w:val="clear" w:color="000000" w:fill="FFFFFF"/>
            <w:noWrap/>
            <w:vAlign w:val="center"/>
            <w:hideMark/>
          </w:tcPr>
          <w:p w14:paraId="46A0241B" w14:textId="77777777" w:rsidR="00EF0E9A" w:rsidRPr="00DB23A8" w:rsidRDefault="00EF0E9A" w:rsidP="00EF0E9A">
            <w:pPr>
              <w:spacing w:after="0" w:line="240" w:lineRule="auto"/>
              <w:jc w:val="right"/>
              <w:rPr>
                <w:rFonts w:ascii="Times New Roman" w:hAnsi="Times New Roman"/>
                <w:sz w:val="16"/>
                <w:szCs w:val="16"/>
              </w:rPr>
            </w:pPr>
            <w:r w:rsidRPr="00DB23A8">
              <w:rPr>
                <w:rFonts w:ascii="Times New Roman" w:hAnsi="Times New Roman"/>
                <w:sz w:val="16"/>
                <w:szCs w:val="16"/>
              </w:rPr>
              <w:t>2</w:t>
            </w:r>
          </w:p>
        </w:tc>
        <w:tc>
          <w:tcPr>
            <w:tcW w:w="292" w:type="dxa"/>
            <w:tcBorders>
              <w:top w:val="nil"/>
              <w:left w:val="nil"/>
              <w:bottom w:val="single" w:sz="4" w:space="0" w:color="auto"/>
              <w:right w:val="single" w:sz="4" w:space="0" w:color="auto"/>
            </w:tcBorders>
            <w:shd w:val="clear" w:color="000000" w:fill="FFFFFF"/>
            <w:noWrap/>
            <w:vAlign w:val="center"/>
            <w:hideMark/>
          </w:tcPr>
          <w:p w14:paraId="0895FBF9" w14:textId="77777777" w:rsidR="00EF0E9A" w:rsidRPr="00DB23A8" w:rsidRDefault="00EF0E9A" w:rsidP="00EF0E9A">
            <w:pPr>
              <w:spacing w:after="0" w:line="240" w:lineRule="auto"/>
              <w:jc w:val="right"/>
              <w:rPr>
                <w:rFonts w:ascii="Times New Roman" w:hAnsi="Times New Roman"/>
                <w:sz w:val="16"/>
                <w:szCs w:val="16"/>
              </w:rPr>
            </w:pPr>
            <w:r w:rsidRPr="00DB23A8">
              <w:rPr>
                <w:rFonts w:ascii="Times New Roman" w:hAnsi="Times New Roman"/>
                <w:sz w:val="16"/>
                <w:szCs w:val="16"/>
              </w:rPr>
              <w:t>4</w:t>
            </w:r>
          </w:p>
        </w:tc>
        <w:tc>
          <w:tcPr>
            <w:tcW w:w="292" w:type="dxa"/>
            <w:tcBorders>
              <w:top w:val="nil"/>
              <w:left w:val="nil"/>
              <w:bottom w:val="single" w:sz="4" w:space="0" w:color="auto"/>
              <w:right w:val="single" w:sz="4" w:space="0" w:color="auto"/>
            </w:tcBorders>
            <w:shd w:val="clear" w:color="000000" w:fill="FFFFFF"/>
            <w:noWrap/>
            <w:vAlign w:val="center"/>
            <w:hideMark/>
          </w:tcPr>
          <w:p w14:paraId="7CF042F7" w14:textId="77777777" w:rsidR="00EF0E9A" w:rsidRPr="00DB23A8" w:rsidRDefault="00EF0E9A" w:rsidP="00EF0E9A">
            <w:pPr>
              <w:spacing w:after="0" w:line="240" w:lineRule="auto"/>
              <w:jc w:val="right"/>
              <w:rPr>
                <w:rFonts w:ascii="Times New Roman" w:hAnsi="Times New Roman"/>
                <w:sz w:val="16"/>
                <w:szCs w:val="16"/>
              </w:rPr>
            </w:pPr>
            <w:r w:rsidRPr="00DB23A8">
              <w:rPr>
                <w:rFonts w:ascii="Times New Roman" w:hAnsi="Times New Roman"/>
                <w:sz w:val="16"/>
                <w:szCs w:val="16"/>
              </w:rPr>
              <w:t>2</w:t>
            </w:r>
          </w:p>
        </w:tc>
        <w:tc>
          <w:tcPr>
            <w:tcW w:w="334" w:type="dxa"/>
            <w:tcBorders>
              <w:top w:val="nil"/>
              <w:left w:val="nil"/>
              <w:bottom w:val="single" w:sz="4" w:space="0" w:color="auto"/>
              <w:right w:val="single" w:sz="4" w:space="0" w:color="auto"/>
            </w:tcBorders>
            <w:shd w:val="clear" w:color="000000" w:fill="FFFFFF"/>
            <w:noWrap/>
            <w:vAlign w:val="center"/>
            <w:hideMark/>
          </w:tcPr>
          <w:p w14:paraId="2845F0D2" w14:textId="77777777" w:rsidR="00EF0E9A" w:rsidRPr="00DB23A8" w:rsidRDefault="00EF0E9A" w:rsidP="00EF0E9A">
            <w:pPr>
              <w:spacing w:after="0" w:line="240" w:lineRule="auto"/>
              <w:jc w:val="right"/>
              <w:rPr>
                <w:rFonts w:ascii="Times New Roman" w:hAnsi="Times New Roman"/>
                <w:sz w:val="16"/>
                <w:szCs w:val="16"/>
              </w:rPr>
            </w:pPr>
            <w:r w:rsidRPr="00DB23A8">
              <w:rPr>
                <w:rFonts w:ascii="Times New Roman" w:hAnsi="Times New Roman"/>
                <w:sz w:val="16"/>
                <w:szCs w:val="16"/>
              </w:rPr>
              <w:t>2</w:t>
            </w:r>
          </w:p>
        </w:tc>
        <w:tc>
          <w:tcPr>
            <w:tcW w:w="292" w:type="dxa"/>
            <w:tcBorders>
              <w:top w:val="nil"/>
              <w:left w:val="nil"/>
              <w:bottom w:val="single" w:sz="4" w:space="0" w:color="auto"/>
              <w:right w:val="single" w:sz="4" w:space="0" w:color="auto"/>
            </w:tcBorders>
            <w:shd w:val="clear" w:color="000000" w:fill="FFFFFF"/>
            <w:noWrap/>
            <w:vAlign w:val="center"/>
            <w:hideMark/>
          </w:tcPr>
          <w:p w14:paraId="1E348221" w14:textId="77777777" w:rsidR="00EF0E9A" w:rsidRPr="00DB23A8" w:rsidRDefault="00EF0E9A" w:rsidP="00EF0E9A">
            <w:pPr>
              <w:spacing w:after="0" w:line="240" w:lineRule="auto"/>
              <w:jc w:val="right"/>
              <w:rPr>
                <w:rFonts w:ascii="Times New Roman" w:hAnsi="Times New Roman"/>
                <w:sz w:val="16"/>
                <w:szCs w:val="16"/>
              </w:rPr>
            </w:pPr>
            <w:r w:rsidRPr="00DB23A8">
              <w:rPr>
                <w:rFonts w:ascii="Times New Roman" w:hAnsi="Times New Roman"/>
                <w:sz w:val="16"/>
                <w:szCs w:val="16"/>
              </w:rPr>
              <w:t>4</w:t>
            </w:r>
          </w:p>
        </w:tc>
        <w:tc>
          <w:tcPr>
            <w:tcW w:w="292" w:type="dxa"/>
            <w:tcBorders>
              <w:top w:val="nil"/>
              <w:left w:val="nil"/>
              <w:bottom w:val="single" w:sz="4" w:space="0" w:color="auto"/>
              <w:right w:val="single" w:sz="4" w:space="0" w:color="auto"/>
            </w:tcBorders>
            <w:shd w:val="clear" w:color="000000" w:fill="FFFFFF"/>
            <w:noWrap/>
            <w:vAlign w:val="center"/>
            <w:hideMark/>
          </w:tcPr>
          <w:p w14:paraId="5F70FDA9" w14:textId="77777777" w:rsidR="00EF0E9A" w:rsidRPr="00DB23A8" w:rsidRDefault="00EF0E9A" w:rsidP="00EF0E9A">
            <w:pPr>
              <w:spacing w:after="0" w:line="240" w:lineRule="auto"/>
              <w:jc w:val="right"/>
              <w:rPr>
                <w:rFonts w:ascii="Times New Roman" w:hAnsi="Times New Roman"/>
                <w:sz w:val="16"/>
                <w:szCs w:val="16"/>
              </w:rPr>
            </w:pPr>
            <w:r w:rsidRPr="00DB23A8">
              <w:rPr>
                <w:rFonts w:ascii="Times New Roman" w:hAnsi="Times New Roman"/>
                <w:sz w:val="16"/>
                <w:szCs w:val="16"/>
              </w:rPr>
              <w:t>2</w:t>
            </w:r>
          </w:p>
        </w:tc>
        <w:tc>
          <w:tcPr>
            <w:tcW w:w="292" w:type="dxa"/>
            <w:tcBorders>
              <w:top w:val="nil"/>
              <w:left w:val="nil"/>
              <w:bottom w:val="single" w:sz="4" w:space="0" w:color="auto"/>
              <w:right w:val="single" w:sz="4" w:space="0" w:color="auto"/>
            </w:tcBorders>
            <w:shd w:val="clear" w:color="000000" w:fill="FFFFFF"/>
            <w:noWrap/>
            <w:vAlign w:val="center"/>
            <w:hideMark/>
          </w:tcPr>
          <w:p w14:paraId="0CC015CA" w14:textId="77777777" w:rsidR="00EF0E9A" w:rsidRPr="00DB23A8" w:rsidRDefault="00EF0E9A" w:rsidP="00EF0E9A">
            <w:pPr>
              <w:spacing w:after="0" w:line="240" w:lineRule="auto"/>
              <w:jc w:val="right"/>
              <w:rPr>
                <w:rFonts w:ascii="Times New Roman" w:hAnsi="Times New Roman"/>
                <w:sz w:val="16"/>
                <w:szCs w:val="16"/>
              </w:rPr>
            </w:pPr>
            <w:r w:rsidRPr="00DB23A8">
              <w:rPr>
                <w:rFonts w:ascii="Times New Roman" w:hAnsi="Times New Roman"/>
                <w:sz w:val="16"/>
                <w:szCs w:val="16"/>
              </w:rPr>
              <w:t>2</w:t>
            </w:r>
          </w:p>
        </w:tc>
        <w:tc>
          <w:tcPr>
            <w:tcW w:w="334" w:type="dxa"/>
            <w:tcBorders>
              <w:top w:val="nil"/>
              <w:left w:val="nil"/>
              <w:bottom w:val="single" w:sz="4" w:space="0" w:color="auto"/>
              <w:right w:val="single" w:sz="4" w:space="0" w:color="auto"/>
            </w:tcBorders>
            <w:shd w:val="clear" w:color="000000" w:fill="FFFFFF"/>
            <w:noWrap/>
            <w:vAlign w:val="center"/>
            <w:hideMark/>
          </w:tcPr>
          <w:p w14:paraId="40108E3F" w14:textId="77777777" w:rsidR="00EF0E9A" w:rsidRPr="00DB23A8" w:rsidRDefault="00EF0E9A" w:rsidP="00EF0E9A">
            <w:pPr>
              <w:spacing w:after="0" w:line="240" w:lineRule="auto"/>
              <w:jc w:val="right"/>
              <w:rPr>
                <w:rFonts w:ascii="Times New Roman" w:hAnsi="Times New Roman"/>
                <w:sz w:val="16"/>
                <w:szCs w:val="16"/>
              </w:rPr>
            </w:pPr>
          </w:p>
        </w:tc>
        <w:tc>
          <w:tcPr>
            <w:tcW w:w="292" w:type="dxa"/>
            <w:tcBorders>
              <w:top w:val="nil"/>
              <w:left w:val="nil"/>
              <w:bottom w:val="single" w:sz="4" w:space="0" w:color="auto"/>
              <w:right w:val="single" w:sz="4" w:space="0" w:color="auto"/>
            </w:tcBorders>
            <w:shd w:val="clear" w:color="auto" w:fill="C6D9F1" w:themeFill="text2" w:themeFillTint="33"/>
            <w:noWrap/>
            <w:vAlign w:val="center"/>
            <w:hideMark/>
          </w:tcPr>
          <w:p w14:paraId="562DD2A3" w14:textId="77777777" w:rsidR="00EF0E9A" w:rsidRPr="00DB23A8" w:rsidRDefault="00EF0E9A" w:rsidP="00EF0E9A">
            <w:pPr>
              <w:spacing w:after="0" w:line="240" w:lineRule="auto"/>
              <w:jc w:val="right"/>
              <w:rPr>
                <w:rFonts w:ascii="Times New Roman" w:hAnsi="Times New Roman"/>
                <w:sz w:val="16"/>
                <w:szCs w:val="16"/>
              </w:rPr>
            </w:pPr>
          </w:p>
        </w:tc>
        <w:tc>
          <w:tcPr>
            <w:tcW w:w="292" w:type="dxa"/>
            <w:tcBorders>
              <w:top w:val="nil"/>
              <w:left w:val="nil"/>
              <w:bottom w:val="single" w:sz="4" w:space="0" w:color="auto"/>
              <w:right w:val="single" w:sz="4" w:space="0" w:color="auto"/>
            </w:tcBorders>
            <w:shd w:val="clear" w:color="auto" w:fill="C6D9F1" w:themeFill="text2" w:themeFillTint="33"/>
            <w:noWrap/>
            <w:vAlign w:val="center"/>
            <w:hideMark/>
          </w:tcPr>
          <w:p w14:paraId="36F6A98E" w14:textId="77777777" w:rsidR="00EF0E9A" w:rsidRPr="00DB23A8" w:rsidRDefault="00EF0E9A" w:rsidP="00EF0E9A">
            <w:pPr>
              <w:spacing w:after="0" w:line="240" w:lineRule="auto"/>
              <w:rPr>
                <w:rFonts w:ascii="Times New Roman" w:hAnsi="Times New Roman"/>
                <w:sz w:val="16"/>
                <w:szCs w:val="16"/>
              </w:rPr>
            </w:pPr>
            <w:r w:rsidRPr="00DB23A8">
              <w:rPr>
                <w:rFonts w:ascii="Times New Roman" w:hAnsi="Times New Roman"/>
                <w:sz w:val="16"/>
                <w:szCs w:val="16"/>
              </w:rPr>
              <w:t> </w:t>
            </w:r>
          </w:p>
        </w:tc>
        <w:tc>
          <w:tcPr>
            <w:tcW w:w="292" w:type="dxa"/>
            <w:tcBorders>
              <w:top w:val="nil"/>
              <w:left w:val="nil"/>
              <w:bottom w:val="single" w:sz="4" w:space="0" w:color="auto"/>
              <w:right w:val="single" w:sz="4" w:space="0" w:color="auto"/>
            </w:tcBorders>
            <w:shd w:val="clear" w:color="auto" w:fill="C6D9F1" w:themeFill="text2" w:themeFillTint="33"/>
            <w:noWrap/>
            <w:vAlign w:val="center"/>
            <w:hideMark/>
          </w:tcPr>
          <w:p w14:paraId="2FD38D78" w14:textId="77777777" w:rsidR="00EF0E9A" w:rsidRPr="00DB23A8" w:rsidRDefault="00EF0E9A" w:rsidP="00EF0E9A">
            <w:pPr>
              <w:spacing w:after="0" w:line="240" w:lineRule="auto"/>
              <w:rPr>
                <w:rFonts w:ascii="Times New Roman" w:hAnsi="Times New Roman"/>
                <w:sz w:val="16"/>
                <w:szCs w:val="16"/>
              </w:rPr>
            </w:pPr>
            <w:r w:rsidRPr="00DB23A8">
              <w:rPr>
                <w:rFonts w:ascii="Times New Roman" w:hAnsi="Times New Roman"/>
                <w:sz w:val="16"/>
                <w:szCs w:val="16"/>
              </w:rPr>
              <w:t> </w:t>
            </w:r>
          </w:p>
        </w:tc>
        <w:tc>
          <w:tcPr>
            <w:tcW w:w="334" w:type="dxa"/>
            <w:tcBorders>
              <w:top w:val="nil"/>
              <w:left w:val="nil"/>
              <w:bottom w:val="single" w:sz="4" w:space="0" w:color="auto"/>
              <w:right w:val="single" w:sz="4" w:space="0" w:color="auto"/>
            </w:tcBorders>
            <w:shd w:val="clear" w:color="auto" w:fill="C6D9F1" w:themeFill="text2" w:themeFillTint="33"/>
            <w:noWrap/>
            <w:vAlign w:val="center"/>
            <w:hideMark/>
          </w:tcPr>
          <w:p w14:paraId="61E7091C" w14:textId="77777777" w:rsidR="00EF0E9A" w:rsidRPr="00DB23A8" w:rsidRDefault="00EF0E9A" w:rsidP="00EF0E9A">
            <w:pPr>
              <w:spacing w:after="0" w:line="240" w:lineRule="auto"/>
              <w:rPr>
                <w:rFonts w:ascii="Times New Roman" w:hAnsi="Times New Roman"/>
                <w:sz w:val="16"/>
                <w:szCs w:val="16"/>
              </w:rPr>
            </w:pPr>
            <w:r w:rsidRPr="00DB23A8">
              <w:rPr>
                <w:rFonts w:ascii="Times New Roman" w:hAnsi="Times New Roman"/>
                <w:sz w:val="16"/>
                <w:szCs w:val="16"/>
              </w:rPr>
              <w:t> </w:t>
            </w:r>
          </w:p>
        </w:tc>
        <w:tc>
          <w:tcPr>
            <w:tcW w:w="292" w:type="dxa"/>
            <w:tcBorders>
              <w:top w:val="nil"/>
              <w:left w:val="nil"/>
              <w:bottom w:val="single" w:sz="4" w:space="0" w:color="auto"/>
              <w:right w:val="single" w:sz="4" w:space="0" w:color="auto"/>
            </w:tcBorders>
            <w:shd w:val="clear" w:color="000000" w:fill="D9D9D9"/>
            <w:noWrap/>
            <w:vAlign w:val="center"/>
            <w:hideMark/>
          </w:tcPr>
          <w:p w14:paraId="7755732D" w14:textId="77777777" w:rsidR="00EF0E9A" w:rsidRPr="00DB23A8" w:rsidRDefault="00EF0E9A" w:rsidP="00EF0E9A">
            <w:pPr>
              <w:spacing w:after="0" w:line="240" w:lineRule="auto"/>
              <w:rPr>
                <w:rFonts w:ascii="Times New Roman" w:hAnsi="Times New Roman"/>
                <w:sz w:val="16"/>
                <w:szCs w:val="16"/>
              </w:rPr>
            </w:pPr>
            <w:r w:rsidRPr="00DB23A8">
              <w:rPr>
                <w:rFonts w:ascii="Times New Roman" w:hAnsi="Times New Roman"/>
                <w:sz w:val="16"/>
                <w:szCs w:val="16"/>
              </w:rPr>
              <w:t> </w:t>
            </w:r>
          </w:p>
        </w:tc>
        <w:tc>
          <w:tcPr>
            <w:tcW w:w="292" w:type="dxa"/>
            <w:tcBorders>
              <w:top w:val="nil"/>
              <w:left w:val="nil"/>
              <w:bottom w:val="single" w:sz="4" w:space="0" w:color="auto"/>
              <w:right w:val="single" w:sz="4" w:space="0" w:color="auto"/>
            </w:tcBorders>
            <w:shd w:val="clear" w:color="000000" w:fill="D9D9D9"/>
            <w:noWrap/>
            <w:vAlign w:val="center"/>
            <w:hideMark/>
          </w:tcPr>
          <w:p w14:paraId="243076CB" w14:textId="77777777" w:rsidR="00EF0E9A" w:rsidRPr="00DB23A8" w:rsidRDefault="00EF0E9A" w:rsidP="00EF0E9A">
            <w:pPr>
              <w:spacing w:after="0" w:line="240" w:lineRule="auto"/>
              <w:rPr>
                <w:rFonts w:ascii="Times New Roman" w:hAnsi="Times New Roman"/>
                <w:sz w:val="16"/>
                <w:szCs w:val="16"/>
              </w:rPr>
            </w:pPr>
            <w:r w:rsidRPr="00DB23A8">
              <w:rPr>
                <w:rFonts w:ascii="Times New Roman" w:hAnsi="Times New Roman"/>
                <w:sz w:val="16"/>
                <w:szCs w:val="16"/>
              </w:rPr>
              <w:t> </w:t>
            </w:r>
          </w:p>
        </w:tc>
        <w:tc>
          <w:tcPr>
            <w:tcW w:w="315" w:type="dxa"/>
            <w:tcBorders>
              <w:top w:val="nil"/>
              <w:left w:val="nil"/>
              <w:bottom w:val="single" w:sz="4" w:space="0" w:color="auto"/>
              <w:right w:val="single" w:sz="4" w:space="0" w:color="auto"/>
            </w:tcBorders>
            <w:shd w:val="clear" w:color="000000" w:fill="FFFFFF"/>
            <w:noWrap/>
            <w:vAlign w:val="center"/>
            <w:hideMark/>
          </w:tcPr>
          <w:p w14:paraId="7249FD85" w14:textId="77777777" w:rsidR="00EF0E9A" w:rsidRPr="00DB23A8" w:rsidRDefault="00EF0E9A" w:rsidP="00EF0E9A">
            <w:pPr>
              <w:spacing w:after="0" w:line="240" w:lineRule="auto"/>
              <w:rPr>
                <w:rFonts w:ascii="Times New Roman" w:hAnsi="Times New Roman"/>
                <w:sz w:val="16"/>
                <w:szCs w:val="16"/>
              </w:rPr>
            </w:pPr>
            <w:r w:rsidRPr="00DB23A8">
              <w:rPr>
                <w:rFonts w:ascii="Times New Roman" w:hAnsi="Times New Roman"/>
                <w:sz w:val="16"/>
                <w:szCs w:val="16"/>
              </w:rPr>
              <w:t> </w:t>
            </w:r>
          </w:p>
        </w:tc>
        <w:tc>
          <w:tcPr>
            <w:tcW w:w="311" w:type="dxa"/>
            <w:tcBorders>
              <w:top w:val="nil"/>
              <w:left w:val="nil"/>
              <w:bottom w:val="single" w:sz="4" w:space="0" w:color="auto"/>
              <w:right w:val="single" w:sz="4" w:space="0" w:color="auto"/>
            </w:tcBorders>
            <w:shd w:val="clear" w:color="000000" w:fill="FFFFFF"/>
            <w:noWrap/>
            <w:vAlign w:val="center"/>
            <w:hideMark/>
          </w:tcPr>
          <w:p w14:paraId="1B8FC4DD" w14:textId="77777777" w:rsidR="00EF0E9A" w:rsidRPr="00DB23A8" w:rsidRDefault="00EF0E9A" w:rsidP="00EF0E9A">
            <w:pPr>
              <w:spacing w:after="0" w:line="240" w:lineRule="auto"/>
              <w:rPr>
                <w:rFonts w:ascii="Times New Roman" w:hAnsi="Times New Roman"/>
                <w:sz w:val="16"/>
                <w:szCs w:val="16"/>
              </w:rPr>
            </w:pPr>
            <w:r w:rsidRPr="00DB23A8">
              <w:rPr>
                <w:rFonts w:ascii="Times New Roman" w:hAnsi="Times New Roman"/>
                <w:sz w:val="16"/>
                <w:szCs w:val="16"/>
              </w:rPr>
              <w:t> </w:t>
            </w:r>
          </w:p>
        </w:tc>
        <w:tc>
          <w:tcPr>
            <w:tcW w:w="256" w:type="dxa"/>
            <w:tcBorders>
              <w:top w:val="nil"/>
              <w:left w:val="nil"/>
              <w:bottom w:val="single" w:sz="4" w:space="0" w:color="auto"/>
              <w:right w:val="single" w:sz="4" w:space="0" w:color="auto"/>
            </w:tcBorders>
            <w:shd w:val="clear" w:color="000000" w:fill="FFFFFF"/>
            <w:noWrap/>
            <w:vAlign w:val="center"/>
            <w:hideMark/>
          </w:tcPr>
          <w:p w14:paraId="75801B56" w14:textId="77777777" w:rsidR="00EF0E9A" w:rsidRPr="00DB23A8" w:rsidRDefault="00EF0E9A" w:rsidP="00EF0E9A">
            <w:pPr>
              <w:spacing w:after="0" w:line="240" w:lineRule="auto"/>
              <w:rPr>
                <w:rFonts w:ascii="Times New Roman" w:hAnsi="Times New Roman"/>
                <w:sz w:val="16"/>
                <w:szCs w:val="16"/>
              </w:rPr>
            </w:pPr>
            <w:r w:rsidRPr="00DB23A8">
              <w:rPr>
                <w:rFonts w:ascii="Times New Roman" w:hAnsi="Times New Roman"/>
                <w:sz w:val="16"/>
                <w:szCs w:val="16"/>
              </w:rPr>
              <w:t> </w:t>
            </w:r>
          </w:p>
        </w:tc>
        <w:tc>
          <w:tcPr>
            <w:tcW w:w="328" w:type="dxa"/>
            <w:tcBorders>
              <w:top w:val="nil"/>
              <w:left w:val="nil"/>
              <w:bottom w:val="single" w:sz="4" w:space="0" w:color="auto"/>
              <w:right w:val="single" w:sz="4" w:space="0" w:color="auto"/>
            </w:tcBorders>
            <w:shd w:val="clear" w:color="000000" w:fill="FFFFFF"/>
            <w:noWrap/>
            <w:vAlign w:val="center"/>
            <w:hideMark/>
          </w:tcPr>
          <w:p w14:paraId="4EA5B644" w14:textId="77777777" w:rsidR="00EF0E9A" w:rsidRPr="00DB23A8" w:rsidRDefault="00EF0E9A" w:rsidP="00EF0E9A">
            <w:pPr>
              <w:spacing w:after="0" w:line="240" w:lineRule="auto"/>
              <w:rPr>
                <w:rFonts w:ascii="Times New Roman" w:hAnsi="Times New Roman"/>
                <w:sz w:val="16"/>
                <w:szCs w:val="16"/>
              </w:rPr>
            </w:pPr>
            <w:r w:rsidRPr="00DB23A8">
              <w:rPr>
                <w:rFonts w:ascii="Times New Roman" w:hAnsi="Times New Roman"/>
                <w:sz w:val="16"/>
                <w:szCs w:val="16"/>
              </w:rPr>
              <w:t> </w:t>
            </w:r>
          </w:p>
        </w:tc>
        <w:tc>
          <w:tcPr>
            <w:tcW w:w="292" w:type="dxa"/>
            <w:tcBorders>
              <w:top w:val="nil"/>
              <w:left w:val="nil"/>
              <w:bottom w:val="single" w:sz="4" w:space="0" w:color="auto"/>
              <w:right w:val="single" w:sz="4" w:space="0" w:color="auto"/>
            </w:tcBorders>
            <w:shd w:val="clear" w:color="000000" w:fill="FFFFFF"/>
            <w:noWrap/>
            <w:vAlign w:val="center"/>
            <w:hideMark/>
          </w:tcPr>
          <w:p w14:paraId="464E2AA4" w14:textId="77777777" w:rsidR="00EF0E9A" w:rsidRPr="00DB23A8" w:rsidRDefault="00EF0E9A" w:rsidP="00EF0E9A">
            <w:pPr>
              <w:spacing w:after="0" w:line="240" w:lineRule="auto"/>
              <w:rPr>
                <w:rFonts w:ascii="Times New Roman" w:hAnsi="Times New Roman"/>
                <w:sz w:val="16"/>
                <w:szCs w:val="16"/>
              </w:rPr>
            </w:pPr>
            <w:r w:rsidRPr="00DB23A8">
              <w:rPr>
                <w:rFonts w:ascii="Times New Roman" w:hAnsi="Times New Roman"/>
                <w:sz w:val="16"/>
                <w:szCs w:val="16"/>
              </w:rPr>
              <w:t> </w:t>
            </w:r>
          </w:p>
        </w:tc>
        <w:tc>
          <w:tcPr>
            <w:tcW w:w="334" w:type="dxa"/>
            <w:tcBorders>
              <w:top w:val="nil"/>
              <w:left w:val="nil"/>
              <w:bottom w:val="single" w:sz="4" w:space="0" w:color="auto"/>
              <w:right w:val="single" w:sz="4" w:space="0" w:color="auto"/>
            </w:tcBorders>
            <w:shd w:val="clear" w:color="000000" w:fill="FFFFFF"/>
            <w:noWrap/>
            <w:vAlign w:val="center"/>
            <w:hideMark/>
          </w:tcPr>
          <w:p w14:paraId="3FC6AA8C" w14:textId="77777777" w:rsidR="00EF0E9A" w:rsidRPr="00DB23A8" w:rsidRDefault="00EF0E9A" w:rsidP="00EF0E9A">
            <w:pPr>
              <w:spacing w:after="0" w:line="240" w:lineRule="auto"/>
              <w:rPr>
                <w:rFonts w:ascii="Times New Roman" w:hAnsi="Times New Roman"/>
                <w:sz w:val="16"/>
                <w:szCs w:val="16"/>
              </w:rPr>
            </w:pPr>
            <w:r w:rsidRPr="00DB23A8">
              <w:rPr>
                <w:rFonts w:ascii="Times New Roman" w:hAnsi="Times New Roman"/>
                <w:sz w:val="16"/>
                <w:szCs w:val="16"/>
              </w:rPr>
              <w:t> </w:t>
            </w:r>
          </w:p>
        </w:tc>
        <w:tc>
          <w:tcPr>
            <w:tcW w:w="292" w:type="dxa"/>
            <w:tcBorders>
              <w:top w:val="nil"/>
              <w:left w:val="nil"/>
              <w:bottom w:val="single" w:sz="4" w:space="0" w:color="auto"/>
              <w:right w:val="single" w:sz="4" w:space="0" w:color="auto"/>
            </w:tcBorders>
            <w:shd w:val="clear" w:color="000000" w:fill="FFFFFF"/>
            <w:noWrap/>
            <w:vAlign w:val="center"/>
            <w:hideMark/>
          </w:tcPr>
          <w:p w14:paraId="438995F3" w14:textId="77777777" w:rsidR="00EF0E9A" w:rsidRPr="00DB23A8" w:rsidRDefault="00EF0E9A" w:rsidP="00EF0E9A">
            <w:pPr>
              <w:spacing w:after="0" w:line="240" w:lineRule="auto"/>
              <w:rPr>
                <w:rFonts w:ascii="Times New Roman" w:hAnsi="Times New Roman"/>
                <w:sz w:val="16"/>
                <w:szCs w:val="16"/>
              </w:rPr>
            </w:pPr>
            <w:r w:rsidRPr="00DB23A8">
              <w:rPr>
                <w:rFonts w:ascii="Times New Roman" w:hAnsi="Times New Roman"/>
                <w:sz w:val="16"/>
                <w:szCs w:val="16"/>
              </w:rPr>
              <w:t> </w:t>
            </w:r>
          </w:p>
        </w:tc>
        <w:tc>
          <w:tcPr>
            <w:tcW w:w="292" w:type="dxa"/>
            <w:tcBorders>
              <w:top w:val="nil"/>
              <w:left w:val="nil"/>
              <w:bottom w:val="single" w:sz="4" w:space="0" w:color="auto"/>
              <w:right w:val="single" w:sz="4" w:space="0" w:color="auto"/>
            </w:tcBorders>
            <w:shd w:val="clear" w:color="000000" w:fill="FFFFFF"/>
            <w:noWrap/>
            <w:vAlign w:val="center"/>
            <w:hideMark/>
          </w:tcPr>
          <w:p w14:paraId="104A63FF" w14:textId="77777777" w:rsidR="00EF0E9A" w:rsidRPr="00DB23A8" w:rsidRDefault="00EF0E9A" w:rsidP="00EF0E9A">
            <w:pPr>
              <w:spacing w:after="0" w:line="240" w:lineRule="auto"/>
              <w:rPr>
                <w:rFonts w:ascii="Times New Roman" w:hAnsi="Times New Roman"/>
                <w:sz w:val="16"/>
                <w:szCs w:val="16"/>
              </w:rPr>
            </w:pPr>
            <w:r w:rsidRPr="00DB23A8">
              <w:rPr>
                <w:rFonts w:ascii="Times New Roman" w:hAnsi="Times New Roman"/>
                <w:sz w:val="16"/>
                <w:szCs w:val="16"/>
              </w:rPr>
              <w:t> </w:t>
            </w:r>
          </w:p>
        </w:tc>
        <w:tc>
          <w:tcPr>
            <w:tcW w:w="292" w:type="dxa"/>
            <w:tcBorders>
              <w:top w:val="nil"/>
              <w:left w:val="nil"/>
              <w:bottom w:val="single" w:sz="4" w:space="0" w:color="auto"/>
              <w:right w:val="single" w:sz="4" w:space="0" w:color="auto"/>
            </w:tcBorders>
            <w:shd w:val="clear" w:color="000000" w:fill="FFFFFF"/>
            <w:noWrap/>
            <w:vAlign w:val="center"/>
            <w:hideMark/>
          </w:tcPr>
          <w:p w14:paraId="10EAE383" w14:textId="77777777" w:rsidR="00EF0E9A" w:rsidRPr="00DB23A8" w:rsidRDefault="00EF0E9A" w:rsidP="00EF0E9A">
            <w:pPr>
              <w:spacing w:after="0" w:line="240" w:lineRule="auto"/>
              <w:rPr>
                <w:rFonts w:ascii="Times New Roman" w:hAnsi="Times New Roman"/>
                <w:sz w:val="16"/>
                <w:szCs w:val="16"/>
              </w:rPr>
            </w:pPr>
            <w:r w:rsidRPr="00DB23A8">
              <w:rPr>
                <w:rFonts w:ascii="Times New Roman" w:hAnsi="Times New Roman"/>
                <w:sz w:val="16"/>
                <w:szCs w:val="16"/>
              </w:rPr>
              <w:t> </w:t>
            </w:r>
          </w:p>
        </w:tc>
        <w:tc>
          <w:tcPr>
            <w:tcW w:w="296" w:type="dxa"/>
            <w:tcBorders>
              <w:top w:val="nil"/>
              <w:left w:val="nil"/>
              <w:bottom w:val="single" w:sz="4" w:space="0" w:color="auto"/>
              <w:right w:val="single" w:sz="4" w:space="0" w:color="auto"/>
            </w:tcBorders>
            <w:shd w:val="clear" w:color="000000" w:fill="FFFFFF"/>
            <w:noWrap/>
            <w:vAlign w:val="center"/>
            <w:hideMark/>
          </w:tcPr>
          <w:p w14:paraId="1E26E312" w14:textId="77777777" w:rsidR="00EF0E9A" w:rsidRPr="00DB23A8" w:rsidRDefault="00EF0E9A" w:rsidP="00EF0E9A">
            <w:pPr>
              <w:spacing w:after="0" w:line="240" w:lineRule="auto"/>
              <w:rPr>
                <w:rFonts w:ascii="Times New Roman" w:hAnsi="Times New Roman"/>
                <w:sz w:val="16"/>
                <w:szCs w:val="16"/>
              </w:rPr>
            </w:pPr>
            <w:r w:rsidRPr="00DB23A8">
              <w:rPr>
                <w:rFonts w:ascii="Times New Roman" w:hAnsi="Times New Roman"/>
                <w:sz w:val="16"/>
                <w:szCs w:val="16"/>
              </w:rPr>
              <w:t> </w:t>
            </w:r>
          </w:p>
        </w:tc>
        <w:tc>
          <w:tcPr>
            <w:tcW w:w="330" w:type="dxa"/>
            <w:tcBorders>
              <w:top w:val="nil"/>
              <w:left w:val="nil"/>
              <w:bottom w:val="single" w:sz="4" w:space="0" w:color="auto"/>
              <w:right w:val="single" w:sz="4" w:space="0" w:color="auto"/>
            </w:tcBorders>
            <w:shd w:val="clear" w:color="000000" w:fill="FFFFFF"/>
            <w:noWrap/>
            <w:vAlign w:val="center"/>
            <w:hideMark/>
          </w:tcPr>
          <w:p w14:paraId="54E1F225" w14:textId="77777777" w:rsidR="00EF0E9A" w:rsidRPr="00DB23A8" w:rsidRDefault="00EF0E9A" w:rsidP="00EF0E9A">
            <w:pPr>
              <w:spacing w:after="0" w:line="240" w:lineRule="auto"/>
              <w:rPr>
                <w:rFonts w:ascii="Times New Roman" w:hAnsi="Times New Roman"/>
                <w:sz w:val="16"/>
                <w:szCs w:val="16"/>
              </w:rPr>
            </w:pPr>
            <w:r w:rsidRPr="00DB23A8">
              <w:rPr>
                <w:rFonts w:ascii="Times New Roman" w:hAnsi="Times New Roman"/>
                <w:sz w:val="16"/>
                <w:szCs w:val="16"/>
              </w:rPr>
              <w:t> </w:t>
            </w:r>
          </w:p>
        </w:tc>
        <w:tc>
          <w:tcPr>
            <w:tcW w:w="292" w:type="dxa"/>
            <w:tcBorders>
              <w:top w:val="nil"/>
              <w:left w:val="nil"/>
              <w:bottom w:val="single" w:sz="4" w:space="0" w:color="auto"/>
              <w:right w:val="single" w:sz="4" w:space="0" w:color="auto"/>
            </w:tcBorders>
            <w:shd w:val="clear" w:color="000000" w:fill="FFFFFF"/>
            <w:noWrap/>
            <w:vAlign w:val="center"/>
            <w:hideMark/>
          </w:tcPr>
          <w:p w14:paraId="7B134FA7" w14:textId="77777777" w:rsidR="00EF0E9A" w:rsidRPr="00DB23A8" w:rsidRDefault="00EF0E9A" w:rsidP="00EF0E9A">
            <w:pPr>
              <w:spacing w:after="0" w:line="240" w:lineRule="auto"/>
              <w:rPr>
                <w:rFonts w:ascii="Times New Roman" w:hAnsi="Times New Roman"/>
                <w:sz w:val="16"/>
                <w:szCs w:val="16"/>
              </w:rPr>
            </w:pPr>
            <w:r w:rsidRPr="00DB23A8">
              <w:rPr>
                <w:rFonts w:ascii="Times New Roman" w:hAnsi="Times New Roman"/>
                <w:sz w:val="16"/>
                <w:szCs w:val="16"/>
              </w:rPr>
              <w:t> </w:t>
            </w:r>
          </w:p>
        </w:tc>
        <w:tc>
          <w:tcPr>
            <w:tcW w:w="292" w:type="dxa"/>
            <w:tcBorders>
              <w:top w:val="nil"/>
              <w:left w:val="nil"/>
              <w:bottom w:val="single" w:sz="4" w:space="0" w:color="auto"/>
              <w:right w:val="single" w:sz="4" w:space="0" w:color="auto"/>
            </w:tcBorders>
            <w:shd w:val="clear" w:color="auto" w:fill="FFFFFF" w:themeFill="background1"/>
            <w:noWrap/>
            <w:vAlign w:val="center"/>
            <w:hideMark/>
          </w:tcPr>
          <w:p w14:paraId="2EE3AE2F" w14:textId="77777777" w:rsidR="00EF0E9A" w:rsidRPr="00DB23A8" w:rsidRDefault="00EF0E9A" w:rsidP="00EF0E9A">
            <w:pPr>
              <w:spacing w:after="0" w:line="240" w:lineRule="auto"/>
              <w:rPr>
                <w:rFonts w:ascii="Times New Roman" w:hAnsi="Times New Roman"/>
                <w:sz w:val="16"/>
                <w:szCs w:val="16"/>
              </w:rPr>
            </w:pPr>
            <w:r w:rsidRPr="00DB23A8">
              <w:rPr>
                <w:rFonts w:ascii="Times New Roman" w:hAnsi="Times New Roman"/>
                <w:sz w:val="16"/>
                <w:szCs w:val="16"/>
              </w:rPr>
              <w:t> </w:t>
            </w:r>
          </w:p>
        </w:tc>
        <w:tc>
          <w:tcPr>
            <w:tcW w:w="334" w:type="dxa"/>
            <w:tcBorders>
              <w:top w:val="nil"/>
              <w:left w:val="nil"/>
              <w:bottom w:val="single" w:sz="4" w:space="0" w:color="auto"/>
              <w:right w:val="single" w:sz="4" w:space="0" w:color="auto"/>
            </w:tcBorders>
            <w:shd w:val="clear" w:color="auto" w:fill="C6D9F1" w:themeFill="text2" w:themeFillTint="33"/>
            <w:noWrap/>
            <w:vAlign w:val="center"/>
            <w:hideMark/>
          </w:tcPr>
          <w:p w14:paraId="6F9E05EE" w14:textId="77777777" w:rsidR="00EF0E9A" w:rsidRPr="00DB23A8" w:rsidRDefault="00EF0E9A" w:rsidP="00EF0E9A">
            <w:pPr>
              <w:spacing w:after="0" w:line="240" w:lineRule="auto"/>
              <w:rPr>
                <w:rFonts w:ascii="Times New Roman" w:hAnsi="Times New Roman"/>
                <w:sz w:val="16"/>
                <w:szCs w:val="16"/>
              </w:rPr>
            </w:pPr>
            <w:r w:rsidRPr="00DB23A8">
              <w:rPr>
                <w:rFonts w:ascii="Times New Roman" w:hAnsi="Times New Roman"/>
                <w:sz w:val="16"/>
                <w:szCs w:val="16"/>
              </w:rPr>
              <w:t> </w:t>
            </w:r>
          </w:p>
        </w:tc>
        <w:tc>
          <w:tcPr>
            <w:tcW w:w="292" w:type="dxa"/>
            <w:tcBorders>
              <w:top w:val="nil"/>
              <w:left w:val="nil"/>
              <w:bottom w:val="single" w:sz="4" w:space="0" w:color="auto"/>
              <w:right w:val="single" w:sz="4" w:space="0" w:color="auto"/>
            </w:tcBorders>
            <w:shd w:val="clear" w:color="auto" w:fill="C6D9F1" w:themeFill="text2" w:themeFillTint="33"/>
            <w:noWrap/>
            <w:vAlign w:val="center"/>
            <w:hideMark/>
          </w:tcPr>
          <w:p w14:paraId="1C5678E5" w14:textId="77777777" w:rsidR="00EF0E9A" w:rsidRPr="00DB23A8" w:rsidRDefault="00EF0E9A" w:rsidP="00EF0E9A">
            <w:pPr>
              <w:spacing w:after="0" w:line="240" w:lineRule="auto"/>
              <w:rPr>
                <w:rFonts w:ascii="Times New Roman" w:hAnsi="Times New Roman"/>
                <w:sz w:val="16"/>
                <w:szCs w:val="16"/>
              </w:rPr>
            </w:pPr>
            <w:r w:rsidRPr="00DB23A8">
              <w:rPr>
                <w:rFonts w:ascii="Times New Roman" w:hAnsi="Times New Roman"/>
                <w:sz w:val="16"/>
                <w:szCs w:val="16"/>
              </w:rPr>
              <w:t> </w:t>
            </w:r>
          </w:p>
        </w:tc>
        <w:tc>
          <w:tcPr>
            <w:tcW w:w="292" w:type="dxa"/>
            <w:tcBorders>
              <w:top w:val="nil"/>
              <w:left w:val="nil"/>
              <w:bottom w:val="single" w:sz="4" w:space="0" w:color="auto"/>
              <w:right w:val="single" w:sz="4" w:space="0" w:color="auto"/>
            </w:tcBorders>
            <w:shd w:val="clear" w:color="auto" w:fill="C6D9F1" w:themeFill="text2" w:themeFillTint="33"/>
            <w:noWrap/>
            <w:vAlign w:val="center"/>
            <w:hideMark/>
          </w:tcPr>
          <w:p w14:paraId="3C689F5D" w14:textId="77777777" w:rsidR="00EF0E9A" w:rsidRPr="00DB23A8" w:rsidRDefault="00EF0E9A" w:rsidP="00EF0E9A">
            <w:pPr>
              <w:spacing w:after="0" w:line="240" w:lineRule="auto"/>
              <w:rPr>
                <w:rFonts w:ascii="Times New Roman" w:hAnsi="Times New Roman"/>
                <w:sz w:val="16"/>
                <w:szCs w:val="16"/>
              </w:rPr>
            </w:pPr>
            <w:r w:rsidRPr="00DB23A8">
              <w:rPr>
                <w:rFonts w:ascii="Times New Roman" w:hAnsi="Times New Roman"/>
                <w:sz w:val="16"/>
                <w:szCs w:val="16"/>
              </w:rPr>
              <w:t> </w:t>
            </w:r>
          </w:p>
        </w:tc>
        <w:tc>
          <w:tcPr>
            <w:tcW w:w="292" w:type="dxa"/>
            <w:tcBorders>
              <w:top w:val="nil"/>
              <w:left w:val="nil"/>
              <w:bottom w:val="single" w:sz="4" w:space="0" w:color="auto"/>
              <w:right w:val="single" w:sz="4" w:space="0" w:color="auto"/>
            </w:tcBorders>
            <w:shd w:val="clear" w:color="auto" w:fill="C6D9F1" w:themeFill="text2" w:themeFillTint="33"/>
            <w:noWrap/>
            <w:vAlign w:val="center"/>
            <w:hideMark/>
          </w:tcPr>
          <w:p w14:paraId="14B69924" w14:textId="77777777" w:rsidR="00EF0E9A" w:rsidRPr="00DB23A8" w:rsidRDefault="00EF0E9A" w:rsidP="00EF0E9A">
            <w:pPr>
              <w:spacing w:after="0" w:line="240" w:lineRule="auto"/>
              <w:rPr>
                <w:rFonts w:ascii="Times New Roman" w:hAnsi="Times New Roman"/>
                <w:sz w:val="16"/>
                <w:szCs w:val="16"/>
              </w:rPr>
            </w:pPr>
            <w:r w:rsidRPr="00DB23A8">
              <w:rPr>
                <w:rFonts w:ascii="Times New Roman" w:hAnsi="Times New Roman"/>
                <w:sz w:val="16"/>
                <w:szCs w:val="16"/>
              </w:rPr>
              <w:t> </w:t>
            </w:r>
          </w:p>
        </w:tc>
        <w:tc>
          <w:tcPr>
            <w:tcW w:w="292" w:type="dxa"/>
            <w:tcBorders>
              <w:top w:val="nil"/>
              <w:left w:val="nil"/>
              <w:bottom w:val="single" w:sz="4" w:space="0" w:color="auto"/>
              <w:right w:val="single" w:sz="4" w:space="0" w:color="auto"/>
            </w:tcBorders>
            <w:shd w:val="clear" w:color="auto" w:fill="C6D9F1" w:themeFill="text2" w:themeFillTint="33"/>
            <w:noWrap/>
            <w:vAlign w:val="center"/>
            <w:hideMark/>
          </w:tcPr>
          <w:p w14:paraId="3C1DB233" w14:textId="77777777" w:rsidR="00EF0E9A" w:rsidRPr="00DB23A8" w:rsidRDefault="00EF0E9A" w:rsidP="00EF0E9A">
            <w:pPr>
              <w:spacing w:after="0" w:line="240" w:lineRule="auto"/>
              <w:rPr>
                <w:rFonts w:ascii="Times New Roman" w:hAnsi="Times New Roman"/>
                <w:sz w:val="16"/>
                <w:szCs w:val="16"/>
              </w:rPr>
            </w:pPr>
            <w:r w:rsidRPr="00DB23A8">
              <w:rPr>
                <w:rFonts w:ascii="Times New Roman" w:hAnsi="Times New Roman"/>
                <w:sz w:val="16"/>
                <w:szCs w:val="16"/>
              </w:rPr>
              <w:t> </w:t>
            </w:r>
          </w:p>
        </w:tc>
        <w:tc>
          <w:tcPr>
            <w:tcW w:w="334" w:type="dxa"/>
            <w:tcBorders>
              <w:top w:val="nil"/>
              <w:left w:val="nil"/>
              <w:bottom w:val="single" w:sz="4" w:space="0" w:color="auto"/>
              <w:right w:val="single" w:sz="4" w:space="0" w:color="auto"/>
            </w:tcBorders>
            <w:shd w:val="clear" w:color="auto" w:fill="C6D9F1" w:themeFill="text2" w:themeFillTint="33"/>
            <w:noWrap/>
            <w:vAlign w:val="center"/>
            <w:hideMark/>
          </w:tcPr>
          <w:p w14:paraId="5A4A2A3D" w14:textId="77777777" w:rsidR="00EF0E9A" w:rsidRPr="00DB23A8" w:rsidRDefault="00EF0E9A" w:rsidP="00EF0E9A">
            <w:pPr>
              <w:spacing w:after="0" w:line="240" w:lineRule="auto"/>
              <w:rPr>
                <w:rFonts w:ascii="Times New Roman" w:hAnsi="Times New Roman"/>
                <w:sz w:val="16"/>
                <w:szCs w:val="16"/>
              </w:rPr>
            </w:pPr>
            <w:r w:rsidRPr="00DB23A8">
              <w:rPr>
                <w:rFonts w:ascii="Times New Roman" w:hAnsi="Times New Roman"/>
                <w:sz w:val="16"/>
                <w:szCs w:val="16"/>
              </w:rPr>
              <w:t> </w:t>
            </w:r>
          </w:p>
        </w:tc>
        <w:tc>
          <w:tcPr>
            <w:tcW w:w="292" w:type="dxa"/>
            <w:tcBorders>
              <w:top w:val="nil"/>
              <w:left w:val="nil"/>
              <w:bottom w:val="single" w:sz="4" w:space="0" w:color="auto"/>
              <w:right w:val="single" w:sz="4" w:space="0" w:color="auto"/>
            </w:tcBorders>
            <w:shd w:val="clear" w:color="auto" w:fill="C6D9F1" w:themeFill="text2" w:themeFillTint="33"/>
            <w:noWrap/>
            <w:vAlign w:val="center"/>
            <w:hideMark/>
          </w:tcPr>
          <w:p w14:paraId="6A434C96" w14:textId="77777777" w:rsidR="00EF0E9A" w:rsidRPr="00DB23A8" w:rsidRDefault="00EF0E9A" w:rsidP="00EF0E9A">
            <w:pPr>
              <w:spacing w:after="0" w:line="240" w:lineRule="auto"/>
              <w:rPr>
                <w:rFonts w:ascii="Times New Roman" w:hAnsi="Times New Roman"/>
                <w:sz w:val="16"/>
                <w:szCs w:val="16"/>
              </w:rPr>
            </w:pPr>
            <w:r w:rsidRPr="00DB23A8">
              <w:rPr>
                <w:rFonts w:ascii="Times New Roman" w:hAnsi="Times New Roman"/>
                <w:sz w:val="16"/>
                <w:szCs w:val="16"/>
              </w:rPr>
              <w:t> </w:t>
            </w:r>
          </w:p>
        </w:tc>
        <w:tc>
          <w:tcPr>
            <w:tcW w:w="292" w:type="dxa"/>
            <w:tcBorders>
              <w:top w:val="nil"/>
              <w:left w:val="nil"/>
              <w:bottom w:val="single" w:sz="4" w:space="0" w:color="auto"/>
              <w:right w:val="single" w:sz="4" w:space="0" w:color="auto"/>
            </w:tcBorders>
            <w:shd w:val="clear" w:color="auto" w:fill="C6D9F1" w:themeFill="text2" w:themeFillTint="33"/>
            <w:noWrap/>
            <w:vAlign w:val="center"/>
            <w:hideMark/>
          </w:tcPr>
          <w:p w14:paraId="32DDFBF2" w14:textId="77777777" w:rsidR="00EF0E9A" w:rsidRPr="00DB23A8" w:rsidRDefault="00EF0E9A" w:rsidP="00EF0E9A">
            <w:pPr>
              <w:spacing w:after="0" w:line="240" w:lineRule="auto"/>
              <w:rPr>
                <w:rFonts w:ascii="Times New Roman" w:hAnsi="Times New Roman"/>
                <w:sz w:val="16"/>
                <w:szCs w:val="16"/>
              </w:rPr>
            </w:pPr>
            <w:r w:rsidRPr="00DB23A8">
              <w:rPr>
                <w:rFonts w:ascii="Times New Roman" w:hAnsi="Times New Roman"/>
                <w:sz w:val="16"/>
                <w:szCs w:val="16"/>
              </w:rPr>
              <w:t> </w:t>
            </w:r>
          </w:p>
        </w:tc>
        <w:tc>
          <w:tcPr>
            <w:tcW w:w="292" w:type="dxa"/>
            <w:tcBorders>
              <w:top w:val="nil"/>
              <w:left w:val="nil"/>
              <w:bottom w:val="single" w:sz="4" w:space="0" w:color="auto"/>
              <w:right w:val="single" w:sz="4" w:space="0" w:color="auto"/>
            </w:tcBorders>
            <w:shd w:val="clear" w:color="auto" w:fill="C6D9F1" w:themeFill="text2" w:themeFillTint="33"/>
            <w:noWrap/>
            <w:vAlign w:val="center"/>
            <w:hideMark/>
          </w:tcPr>
          <w:p w14:paraId="09174A82" w14:textId="77777777" w:rsidR="00EF0E9A" w:rsidRPr="00DB23A8" w:rsidRDefault="00EF0E9A" w:rsidP="00EF0E9A">
            <w:pPr>
              <w:spacing w:after="0" w:line="240" w:lineRule="auto"/>
              <w:rPr>
                <w:rFonts w:ascii="Times New Roman" w:hAnsi="Times New Roman"/>
                <w:sz w:val="16"/>
                <w:szCs w:val="16"/>
              </w:rPr>
            </w:pPr>
            <w:r w:rsidRPr="00DB23A8">
              <w:rPr>
                <w:rFonts w:ascii="Times New Roman" w:hAnsi="Times New Roman"/>
                <w:sz w:val="16"/>
                <w:szCs w:val="16"/>
              </w:rPr>
              <w:t> </w:t>
            </w:r>
          </w:p>
        </w:tc>
        <w:tc>
          <w:tcPr>
            <w:tcW w:w="292" w:type="dxa"/>
            <w:tcBorders>
              <w:top w:val="nil"/>
              <w:left w:val="nil"/>
              <w:bottom w:val="single" w:sz="4" w:space="0" w:color="auto"/>
              <w:right w:val="single" w:sz="4" w:space="0" w:color="auto"/>
            </w:tcBorders>
            <w:shd w:val="clear" w:color="auto" w:fill="C6D9F1" w:themeFill="text2" w:themeFillTint="33"/>
            <w:noWrap/>
            <w:vAlign w:val="center"/>
            <w:hideMark/>
          </w:tcPr>
          <w:p w14:paraId="5D921DAA" w14:textId="77777777" w:rsidR="00EF0E9A" w:rsidRPr="00DB23A8" w:rsidRDefault="00EF0E9A" w:rsidP="00EF0E9A">
            <w:pPr>
              <w:spacing w:after="0" w:line="240" w:lineRule="auto"/>
              <w:rPr>
                <w:rFonts w:ascii="Times New Roman" w:hAnsi="Times New Roman"/>
                <w:sz w:val="16"/>
                <w:szCs w:val="16"/>
              </w:rPr>
            </w:pPr>
            <w:r w:rsidRPr="00DB23A8">
              <w:rPr>
                <w:rFonts w:ascii="Times New Roman" w:hAnsi="Times New Roman"/>
                <w:sz w:val="16"/>
                <w:szCs w:val="16"/>
              </w:rPr>
              <w:t> </w:t>
            </w:r>
          </w:p>
        </w:tc>
        <w:tc>
          <w:tcPr>
            <w:tcW w:w="334" w:type="dxa"/>
            <w:tcBorders>
              <w:top w:val="nil"/>
              <w:left w:val="nil"/>
              <w:bottom w:val="single" w:sz="4" w:space="0" w:color="auto"/>
              <w:right w:val="single" w:sz="4" w:space="0" w:color="auto"/>
            </w:tcBorders>
            <w:shd w:val="clear" w:color="000000" w:fill="BFBFBF"/>
            <w:noWrap/>
            <w:vAlign w:val="center"/>
            <w:hideMark/>
          </w:tcPr>
          <w:p w14:paraId="4988E4B0" w14:textId="77777777" w:rsidR="00EF0E9A" w:rsidRPr="00DB23A8" w:rsidRDefault="00EF0E9A" w:rsidP="00EF0E9A">
            <w:pPr>
              <w:spacing w:after="0" w:line="240" w:lineRule="auto"/>
              <w:rPr>
                <w:rFonts w:ascii="Times New Roman" w:hAnsi="Times New Roman"/>
              </w:rPr>
            </w:pPr>
            <w:r w:rsidRPr="00DB23A8">
              <w:rPr>
                <w:rFonts w:ascii="Times New Roman" w:hAnsi="Times New Roman"/>
              </w:rPr>
              <w:t> </w:t>
            </w:r>
          </w:p>
        </w:tc>
        <w:tc>
          <w:tcPr>
            <w:tcW w:w="368" w:type="dxa"/>
            <w:tcBorders>
              <w:top w:val="nil"/>
              <w:left w:val="nil"/>
              <w:bottom w:val="single" w:sz="4" w:space="0" w:color="auto"/>
              <w:right w:val="single" w:sz="4" w:space="0" w:color="auto"/>
            </w:tcBorders>
            <w:shd w:val="clear" w:color="000000" w:fill="FFFFFF"/>
            <w:textDirection w:val="btLr"/>
            <w:vAlign w:val="center"/>
            <w:hideMark/>
          </w:tcPr>
          <w:p w14:paraId="23BA1D4A" w14:textId="77777777" w:rsidR="00EF0E9A" w:rsidRPr="00DB23A8" w:rsidRDefault="00EF0E9A" w:rsidP="00EF0E9A">
            <w:pPr>
              <w:spacing w:after="0" w:line="240" w:lineRule="auto"/>
              <w:ind w:left="113" w:right="113"/>
              <w:jc w:val="center"/>
              <w:rPr>
                <w:rFonts w:ascii="Times New Roman" w:hAnsi="Times New Roman"/>
                <w:sz w:val="16"/>
                <w:szCs w:val="16"/>
              </w:rPr>
            </w:pPr>
            <w:r w:rsidRPr="00DB23A8">
              <w:rPr>
                <w:rFonts w:ascii="Times New Roman" w:hAnsi="Times New Roman"/>
                <w:sz w:val="16"/>
                <w:szCs w:val="16"/>
              </w:rPr>
              <w:t>32</w:t>
            </w:r>
          </w:p>
        </w:tc>
      </w:tr>
      <w:tr w:rsidR="00CE6CD7" w:rsidRPr="00DB23A8" w14:paraId="010263E6" w14:textId="77777777" w:rsidTr="00EF0E9A">
        <w:trPr>
          <w:cantSplit/>
          <w:trHeight w:val="697"/>
        </w:trPr>
        <w:tc>
          <w:tcPr>
            <w:tcW w:w="704" w:type="dxa"/>
            <w:tcBorders>
              <w:top w:val="nil"/>
              <w:left w:val="single" w:sz="4" w:space="0" w:color="auto"/>
              <w:bottom w:val="single" w:sz="4" w:space="0" w:color="auto"/>
              <w:right w:val="single" w:sz="4" w:space="0" w:color="auto"/>
            </w:tcBorders>
            <w:shd w:val="clear" w:color="000000" w:fill="FFFFFF"/>
            <w:vAlign w:val="center"/>
            <w:hideMark/>
          </w:tcPr>
          <w:p w14:paraId="147DE87D" w14:textId="77777777" w:rsidR="00EF0E9A" w:rsidRPr="00DB23A8" w:rsidRDefault="00EF0E9A" w:rsidP="00EF0E9A">
            <w:pPr>
              <w:spacing w:after="0" w:line="240" w:lineRule="auto"/>
              <w:rPr>
                <w:rFonts w:ascii="Times New Roman" w:hAnsi="Times New Roman"/>
                <w:sz w:val="16"/>
                <w:szCs w:val="16"/>
              </w:rPr>
            </w:pPr>
            <w:r w:rsidRPr="00DB23A8">
              <w:rPr>
                <w:rFonts w:ascii="Times New Roman" w:hAnsi="Times New Roman"/>
                <w:sz w:val="16"/>
                <w:szCs w:val="16"/>
              </w:rPr>
              <w:t>СГ.02</w:t>
            </w:r>
          </w:p>
        </w:tc>
        <w:tc>
          <w:tcPr>
            <w:tcW w:w="1418" w:type="dxa"/>
            <w:tcBorders>
              <w:top w:val="nil"/>
              <w:left w:val="nil"/>
              <w:bottom w:val="single" w:sz="4" w:space="0" w:color="auto"/>
              <w:right w:val="single" w:sz="4" w:space="0" w:color="auto"/>
            </w:tcBorders>
            <w:shd w:val="clear" w:color="000000" w:fill="FFFFFF"/>
            <w:vAlign w:val="center"/>
            <w:hideMark/>
          </w:tcPr>
          <w:p w14:paraId="3D4CD276" w14:textId="77777777" w:rsidR="00EF0E9A" w:rsidRPr="00DB23A8" w:rsidRDefault="00EF0E9A" w:rsidP="00EF0E9A">
            <w:pPr>
              <w:spacing w:after="0" w:line="240" w:lineRule="auto"/>
              <w:rPr>
                <w:rFonts w:ascii="Times New Roman" w:hAnsi="Times New Roman"/>
                <w:sz w:val="16"/>
                <w:szCs w:val="16"/>
              </w:rPr>
            </w:pPr>
            <w:r w:rsidRPr="00DB23A8">
              <w:rPr>
                <w:rFonts w:ascii="Times New Roman" w:hAnsi="Times New Roman"/>
                <w:sz w:val="16"/>
                <w:szCs w:val="16"/>
              </w:rPr>
              <w:t>Иностранный язык в профессиональной деятельности</w:t>
            </w:r>
          </w:p>
        </w:tc>
        <w:tc>
          <w:tcPr>
            <w:tcW w:w="333" w:type="dxa"/>
            <w:tcBorders>
              <w:top w:val="nil"/>
              <w:left w:val="nil"/>
              <w:bottom w:val="single" w:sz="4" w:space="0" w:color="auto"/>
              <w:right w:val="single" w:sz="4" w:space="0" w:color="auto"/>
            </w:tcBorders>
            <w:shd w:val="clear" w:color="000000" w:fill="FFFFFF"/>
            <w:noWrap/>
            <w:vAlign w:val="center"/>
            <w:hideMark/>
          </w:tcPr>
          <w:p w14:paraId="4732C48B" w14:textId="77777777" w:rsidR="00EF0E9A" w:rsidRPr="00DB23A8" w:rsidRDefault="00EF0E9A" w:rsidP="00EF0E9A">
            <w:pPr>
              <w:spacing w:after="0" w:line="240" w:lineRule="auto"/>
              <w:rPr>
                <w:rFonts w:ascii="Times New Roman" w:hAnsi="Times New Roman"/>
                <w:sz w:val="16"/>
                <w:szCs w:val="16"/>
              </w:rPr>
            </w:pPr>
            <w:r w:rsidRPr="00DB23A8">
              <w:rPr>
                <w:rFonts w:ascii="Times New Roman" w:hAnsi="Times New Roman"/>
                <w:sz w:val="16"/>
                <w:szCs w:val="16"/>
              </w:rPr>
              <w:t> </w:t>
            </w:r>
          </w:p>
        </w:tc>
        <w:tc>
          <w:tcPr>
            <w:tcW w:w="291" w:type="dxa"/>
            <w:tcBorders>
              <w:top w:val="nil"/>
              <w:left w:val="nil"/>
              <w:bottom w:val="single" w:sz="4" w:space="0" w:color="auto"/>
              <w:right w:val="single" w:sz="4" w:space="0" w:color="auto"/>
            </w:tcBorders>
            <w:shd w:val="clear" w:color="000000" w:fill="FFFFFF"/>
            <w:noWrap/>
            <w:vAlign w:val="center"/>
            <w:hideMark/>
          </w:tcPr>
          <w:p w14:paraId="01AAF3DF" w14:textId="77777777" w:rsidR="00EF0E9A" w:rsidRPr="00DB23A8" w:rsidRDefault="00EF0E9A" w:rsidP="00EF0E9A">
            <w:pPr>
              <w:spacing w:after="0" w:line="240" w:lineRule="auto"/>
              <w:rPr>
                <w:rFonts w:ascii="Times New Roman" w:hAnsi="Times New Roman"/>
                <w:sz w:val="16"/>
                <w:szCs w:val="16"/>
              </w:rPr>
            </w:pPr>
            <w:r w:rsidRPr="00DB23A8">
              <w:rPr>
                <w:rFonts w:ascii="Times New Roman" w:hAnsi="Times New Roman"/>
                <w:sz w:val="16"/>
                <w:szCs w:val="16"/>
              </w:rPr>
              <w:t> </w:t>
            </w:r>
          </w:p>
        </w:tc>
        <w:tc>
          <w:tcPr>
            <w:tcW w:w="291" w:type="dxa"/>
            <w:tcBorders>
              <w:top w:val="nil"/>
              <w:left w:val="nil"/>
              <w:bottom w:val="single" w:sz="4" w:space="0" w:color="auto"/>
              <w:right w:val="single" w:sz="4" w:space="0" w:color="auto"/>
            </w:tcBorders>
            <w:shd w:val="clear" w:color="000000" w:fill="FFFFFF"/>
            <w:noWrap/>
            <w:vAlign w:val="center"/>
            <w:hideMark/>
          </w:tcPr>
          <w:p w14:paraId="165A70A8" w14:textId="77777777" w:rsidR="00EF0E9A" w:rsidRPr="00DB23A8" w:rsidRDefault="00EF0E9A" w:rsidP="00EF0E9A">
            <w:pPr>
              <w:spacing w:after="0" w:line="240" w:lineRule="auto"/>
              <w:rPr>
                <w:rFonts w:ascii="Times New Roman" w:hAnsi="Times New Roman"/>
                <w:sz w:val="16"/>
                <w:szCs w:val="16"/>
              </w:rPr>
            </w:pPr>
            <w:r w:rsidRPr="00DB23A8">
              <w:rPr>
                <w:rFonts w:ascii="Times New Roman" w:hAnsi="Times New Roman"/>
                <w:sz w:val="16"/>
                <w:szCs w:val="16"/>
              </w:rPr>
              <w:t> </w:t>
            </w:r>
          </w:p>
        </w:tc>
        <w:tc>
          <w:tcPr>
            <w:tcW w:w="291" w:type="dxa"/>
            <w:tcBorders>
              <w:top w:val="nil"/>
              <w:left w:val="nil"/>
              <w:bottom w:val="single" w:sz="4" w:space="0" w:color="auto"/>
              <w:right w:val="single" w:sz="4" w:space="0" w:color="auto"/>
            </w:tcBorders>
            <w:shd w:val="clear" w:color="000000" w:fill="FFFFFF"/>
            <w:noWrap/>
            <w:vAlign w:val="center"/>
            <w:hideMark/>
          </w:tcPr>
          <w:p w14:paraId="26A08AD1" w14:textId="77777777" w:rsidR="00EF0E9A" w:rsidRPr="00DB23A8" w:rsidRDefault="00EF0E9A" w:rsidP="00EF0E9A">
            <w:pPr>
              <w:spacing w:after="0" w:line="240" w:lineRule="auto"/>
              <w:rPr>
                <w:rFonts w:ascii="Times New Roman" w:hAnsi="Times New Roman"/>
                <w:sz w:val="16"/>
                <w:szCs w:val="16"/>
              </w:rPr>
            </w:pPr>
            <w:r w:rsidRPr="00DB23A8">
              <w:rPr>
                <w:rFonts w:ascii="Times New Roman" w:hAnsi="Times New Roman"/>
                <w:sz w:val="16"/>
                <w:szCs w:val="16"/>
              </w:rPr>
              <w:t> </w:t>
            </w:r>
          </w:p>
        </w:tc>
        <w:tc>
          <w:tcPr>
            <w:tcW w:w="333" w:type="dxa"/>
            <w:tcBorders>
              <w:top w:val="nil"/>
              <w:left w:val="nil"/>
              <w:bottom w:val="single" w:sz="4" w:space="0" w:color="auto"/>
              <w:right w:val="single" w:sz="4" w:space="0" w:color="auto"/>
            </w:tcBorders>
            <w:shd w:val="clear" w:color="000000" w:fill="FFFFFF"/>
            <w:noWrap/>
            <w:vAlign w:val="center"/>
            <w:hideMark/>
          </w:tcPr>
          <w:p w14:paraId="77FA3DBA" w14:textId="77777777" w:rsidR="00EF0E9A" w:rsidRPr="00DB23A8" w:rsidRDefault="00EF0E9A" w:rsidP="00EF0E9A">
            <w:pPr>
              <w:spacing w:after="0" w:line="240" w:lineRule="auto"/>
              <w:rPr>
                <w:rFonts w:ascii="Times New Roman" w:hAnsi="Times New Roman"/>
                <w:sz w:val="16"/>
                <w:szCs w:val="16"/>
              </w:rPr>
            </w:pPr>
            <w:r w:rsidRPr="00DB23A8">
              <w:rPr>
                <w:rFonts w:ascii="Times New Roman" w:hAnsi="Times New Roman"/>
                <w:sz w:val="16"/>
                <w:szCs w:val="16"/>
              </w:rPr>
              <w:t> </w:t>
            </w:r>
          </w:p>
        </w:tc>
        <w:tc>
          <w:tcPr>
            <w:tcW w:w="292" w:type="dxa"/>
            <w:tcBorders>
              <w:top w:val="nil"/>
              <w:left w:val="nil"/>
              <w:bottom w:val="single" w:sz="4" w:space="0" w:color="auto"/>
              <w:right w:val="single" w:sz="4" w:space="0" w:color="auto"/>
            </w:tcBorders>
            <w:shd w:val="clear" w:color="000000" w:fill="FFFFFF"/>
            <w:noWrap/>
            <w:vAlign w:val="center"/>
            <w:hideMark/>
          </w:tcPr>
          <w:p w14:paraId="561F058D" w14:textId="77777777" w:rsidR="00EF0E9A" w:rsidRPr="00DB23A8" w:rsidRDefault="00EF0E9A" w:rsidP="00EF0E9A">
            <w:pPr>
              <w:spacing w:after="0" w:line="240" w:lineRule="auto"/>
              <w:rPr>
                <w:rFonts w:ascii="Times New Roman" w:hAnsi="Times New Roman"/>
                <w:sz w:val="16"/>
                <w:szCs w:val="16"/>
              </w:rPr>
            </w:pPr>
            <w:r w:rsidRPr="00DB23A8">
              <w:rPr>
                <w:rFonts w:ascii="Times New Roman" w:hAnsi="Times New Roman"/>
                <w:sz w:val="16"/>
                <w:szCs w:val="16"/>
              </w:rPr>
              <w:t> </w:t>
            </w:r>
          </w:p>
        </w:tc>
        <w:tc>
          <w:tcPr>
            <w:tcW w:w="292" w:type="dxa"/>
            <w:tcBorders>
              <w:top w:val="nil"/>
              <w:left w:val="nil"/>
              <w:bottom w:val="single" w:sz="4" w:space="0" w:color="auto"/>
              <w:right w:val="single" w:sz="4" w:space="0" w:color="auto"/>
            </w:tcBorders>
            <w:shd w:val="clear" w:color="000000" w:fill="FFFFFF"/>
            <w:noWrap/>
            <w:vAlign w:val="center"/>
            <w:hideMark/>
          </w:tcPr>
          <w:p w14:paraId="7F24CB29" w14:textId="77777777" w:rsidR="00EF0E9A" w:rsidRPr="00DB23A8" w:rsidRDefault="00EF0E9A" w:rsidP="00EF0E9A">
            <w:pPr>
              <w:spacing w:after="0" w:line="240" w:lineRule="auto"/>
              <w:rPr>
                <w:rFonts w:ascii="Times New Roman" w:hAnsi="Times New Roman"/>
                <w:sz w:val="16"/>
                <w:szCs w:val="16"/>
              </w:rPr>
            </w:pPr>
            <w:r w:rsidRPr="00DB23A8">
              <w:rPr>
                <w:rFonts w:ascii="Times New Roman" w:hAnsi="Times New Roman"/>
                <w:sz w:val="16"/>
                <w:szCs w:val="16"/>
              </w:rPr>
              <w:t> </w:t>
            </w:r>
          </w:p>
        </w:tc>
        <w:tc>
          <w:tcPr>
            <w:tcW w:w="292" w:type="dxa"/>
            <w:tcBorders>
              <w:top w:val="nil"/>
              <w:left w:val="nil"/>
              <w:bottom w:val="single" w:sz="4" w:space="0" w:color="auto"/>
              <w:right w:val="single" w:sz="4" w:space="0" w:color="auto"/>
            </w:tcBorders>
            <w:shd w:val="clear" w:color="000000" w:fill="FFFFFF"/>
            <w:noWrap/>
            <w:vAlign w:val="center"/>
            <w:hideMark/>
          </w:tcPr>
          <w:p w14:paraId="4192D509" w14:textId="77777777" w:rsidR="00EF0E9A" w:rsidRPr="00DB23A8" w:rsidRDefault="00EF0E9A" w:rsidP="00EF0E9A">
            <w:pPr>
              <w:spacing w:after="0" w:line="240" w:lineRule="auto"/>
              <w:rPr>
                <w:rFonts w:ascii="Times New Roman" w:hAnsi="Times New Roman"/>
                <w:sz w:val="16"/>
                <w:szCs w:val="16"/>
              </w:rPr>
            </w:pPr>
            <w:r w:rsidRPr="00DB23A8">
              <w:rPr>
                <w:rFonts w:ascii="Times New Roman" w:hAnsi="Times New Roman"/>
                <w:sz w:val="16"/>
                <w:szCs w:val="16"/>
              </w:rPr>
              <w:t> </w:t>
            </w:r>
          </w:p>
        </w:tc>
        <w:tc>
          <w:tcPr>
            <w:tcW w:w="334" w:type="dxa"/>
            <w:tcBorders>
              <w:top w:val="nil"/>
              <w:left w:val="nil"/>
              <w:bottom w:val="single" w:sz="4" w:space="0" w:color="auto"/>
              <w:right w:val="single" w:sz="4" w:space="0" w:color="auto"/>
            </w:tcBorders>
            <w:shd w:val="clear" w:color="000000" w:fill="FFFFFF"/>
            <w:noWrap/>
            <w:vAlign w:val="center"/>
            <w:hideMark/>
          </w:tcPr>
          <w:p w14:paraId="39039EE6" w14:textId="77777777" w:rsidR="00EF0E9A" w:rsidRPr="00DB23A8" w:rsidRDefault="00EF0E9A" w:rsidP="00EF0E9A">
            <w:pPr>
              <w:spacing w:after="0" w:line="240" w:lineRule="auto"/>
              <w:rPr>
                <w:rFonts w:ascii="Times New Roman" w:hAnsi="Times New Roman"/>
                <w:sz w:val="16"/>
                <w:szCs w:val="16"/>
              </w:rPr>
            </w:pPr>
            <w:r w:rsidRPr="00DB23A8">
              <w:rPr>
                <w:rFonts w:ascii="Times New Roman" w:hAnsi="Times New Roman"/>
                <w:sz w:val="16"/>
                <w:szCs w:val="16"/>
              </w:rPr>
              <w:t> </w:t>
            </w:r>
          </w:p>
        </w:tc>
        <w:tc>
          <w:tcPr>
            <w:tcW w:w="292" w:type="dxa"/>
            <w:tcBorders>
              <w:top w:val="nil"/>
              <w:left w:val="nil"/>
              <w:bottom w:val="single" w:sz="4" w:space="0" w:color="auto"/>
              <w:right w:val="single" w:sz="4" w:space="0" w:color="auto"/>
            </w:tcBorders>
            <w:shd w:val="clear" w:color="000000" w:fill="FFFFFF"/>
            <w:noWrap/>
            <w:vAlign w:val="center"/>
            <w:hideMark/>
          </w:tcPr>
          <w:p w14:paraId="5AF3B538" w14:textId="77777777" w:rsidR="00EF0E9A" w:rsidRPr="00DB23A8" w:rsidRDefault="00EF0E9A" w:rsidP="00EF0E9A">
            <w:pPr>
              <w:spacing w:after="0" w:line="240" w:lineRule="auto"/>
              <w:rPr>
                <w:rFonts w:ascii="Times New Roman" w:hAnsi="Times New Roman"/>
                <w:sz w:val="16"/>
                <w:szCs w:val="16"/>
              </w:rPr>
            </w:pPr>
            <w:r w:rsidRPr="00DB23A8">
              <w:rPr>
                <w:rFonts w:ascii="Times New Roman" w:hAnsi="Times New Roman"/>
                <w:sz w:val="16"/>
                <w:szCs w:val="16"/>
              </w:rPr>
              <w:t> </w:t>
            </w:r>
          </w:p>
        </w:tc>
        <w:tc>
          <w:tcPr>
            <w:tcW w:w="292" w:type="dxa"/>
            <w:tcBorders>
              <w:top w:val="nil"/>
              <w:left w:val="nil"/>
              <w:bottom w:val="single" w:sz="4" w:space="0" w:color="auto"/>
              <w:right w:val="single" w:sz="4" w:space="0" w:color="auto"/>
            </w:tcBorders>
            <w:shd w:val="clear" w:color="000000" w:fill="FFFFFF"/>
            <w:noWrap/>
            <w:vAlign w:val="center"/>
            <w:hideMark/>
          </w:tcPr>
          <w:p w14:paraId="527C131D" w14:textId="77777777" w:rsidR="00EF0E9A" w:rsidRPr="00DB23A8" w:rsidRDefault="00EF0E9A" w:rsidP="00EF0E9A">
            <w:pPr>
              <w:spacing w:after="0" w:line="240" w:lineRule="auto"/>
              <w:rPr>
                <w:rFonts w:ascii="Times New Roman" w:hAnsi="Times New Roman"/>
                <w:sz w:val="16"/>
                <w:szCs w:val="16"/>
              </w:rPr>
            </w:pPr>
            <w:r w:rsidRPr="00DB23A8">
              <w:rPr>
                <w:rFonts w:ascii="Times New Roman" w:hAnsi="Times New Roman"/>
                <w:sz w:val="16"/>
                <w:szCs w:val="16"/>
              </w:rPr>
              <w:t> </w:t>
            </w:r>
          </w:p>
        </w:tc>
        <w:tc>
          <w:tcPr>
            <w:tcW w:w="292" w:type="dxa"/>
            <w:tcBorders>
              <w:top w:val="nil"/>
              <w:left w:val="nil"/>
              <w:bottom w:val="single" w:sz="4" w:space="0" w:color="auto"/>
              <w:right w:val="single" w:sz="4" w:space="0" w:color="auto"/>
            </w:tcBorders>
            <w:shd w:val="clear" w:color="000000" w:fill="FFFFFF"/>
            <w:noWrap/>
            <w:vAlign w:val="center"/>
            <w:hideMark/>
          </w:tcPr>
          <w:p w14:paraId="7CF61D58" w14:textId="77777777" w:rsidR="00EF0E9A" w:rsidRPr="00DB23A8" w:rsidRDefault="00EF0E9A" w:rsidP="00EF0E9A">
            <w:pPr>
              <w:spacing w:after="0" w:line="240" w:lineRule="auto"/>
              <w:rPr>
                <w:rFonts w:ascii="Times New Roman" w:hAnsi="Times New Roman"/>
                <w:sz w:val="16"/>
                <w:szCs w:val="16"/>
              </w:rPr>
            </w:pPr>
            <w:r w:rsidRPr="00DB23A8">
              <w:rPr>
                <w:rFonts w:ascii="Times New Roman" w:hAnsi="Times New Roman"/>
                <w:sz w:val="16"/>
                <w:szCs w:val="16"/>
              </w:rPr>
              <w:t> </w:t>
            </w:r>
          </w:p>
        </w:tc>
        <w:tc>
          <w:tcPr>
            <w:tcW w:w="334" w:type="dxa"/>
            <w:tcBorders>
              <w:top w:val="nil"/>
              <w:left w:val="nil"/>
              <w:bottom w:val="single" w:sz="4" w:space="0" w:color="auto"/>
              <w:right w:val="single" w:sz="4" w:space="0" w:color="auto"/>
            </w:tcBorders>
            <w:shd w:val="clear" w:color="000000" w:fill="FFFFFF"/>
            <w:noWrap/>
            <w:vAlign w:val="center"/>
            <w:hideMark/>
          </w:tcPr>
          <w:p w14:paraId="08D0A2B2" w14:textId="77777777" w:rsidR="00EF0E9A" w:rsidRPr="00DB23A8" w:rsidRDefault="00EF0E9A" w:rsidP="00EF0E9A">
            <w:pPr>
              <w:spacing w:after="0" w:line="240" w:lineRule="auto"/>
              <w:rPr>
                <w:rFonts w:ascii="Times New Roman" w:hAnsi="Times New Roman"/>
                <w:sz w:val="16"/>
                <w:szCs w:val="16"/>
              </w:rPr>
            </w:pPr>
            <w:r w:rsidRPr="00DB23A8">
              <w:rPr>
                <w:rFonts w:ascii="Times New Roman" w:hAnsi="Times New Roman"/>
                <w:sz w:val="16"/>
                <w:szCs w:val="16"/>
              </w:rPr>
              <w:t> </w:t>
            </w:r>
          </w:p>
        </w:tc>
        <w:tc>
          <w:tcPr>
            <w:tcW w:w="292" w:type="dxa"/>
            <w:tcBorders>
              <w:top w:val="nil"/>
              <w:left w:val="nil"/>
              <w:bottom w:val="single" w:sz="4" w:space="0" w:color="auto"/>
              <w:right w:val="single" w:sz="4" w:space="0" w:color="auto"/>
            </w:tcBorders>
            <w:shd w:val="clear" w:color="auto" w:fill="C6D9F1" w:themeFill="text2" w:themeFillTint="33"/>
            <w:noWrap/>
            <w:vAlign w:val="center"/>
            <w:hideMark/>
          </w:tcPr>
          <w:p w14:paraId="46FE4587" w14:textId="77777777" w:rsidR="00EF0E9A" w:rsidRPr="00DB23A8" w:rsidRDefault="00EF0E9A" w:rsidP="00EF0E9A">
            <w:pPr>
              <w:spacing w:after="0" w:line="240" w:lineRule="auto"/>
              <w:rPr>
                <w:rFonts w:ascii="Times New Roman" w:hAnsi="Times New Roman"/>
                <w:sz w:val="16"/>
                <w:szCs w:val="16"/>
              </w:rPr>
            </w:pPr>
            <w:r w:rsidRPr="00DB23A8">
              <w:rPr>
                <w:rFonts w:ascii="Times New Roman" w:hAnsi="Times New Roman"/>
                <w:sz w:val="16"/>
                <w:szCs w:val="16"/>
              </w:rPr>
              <w:t> </w:t>
            </w:r>
          </w:p>
        </w:tc>
        <w:tc>
          <w:tcPr>
            <w:tcW w:w="292" w:type="dxa"/>
            <w:tcBorders>
              <w:top w:val="nil"/>
              <w:left w:val="nil"/>
              <w:bottom w:val="single" w:sz="4" w:space="0" w:color="auto"/>
              <w:right w:val="single" w:sz="4" w:space="0" w:color="auto"/>
            </w:tcBorders>
            <w:shd w:val="clear" w:color="auto" w:fill="C6D9F1" w:themeFill="text2" w:themeFillTint="33"/>
            <w:noWrap/>
            <w:vAlign w:val="center"/>
            <w:hideMark/>
          </w:tcPr>
          <w:p w14:paraId="23BE3518" w14:textId="77777777" w:rsidR="00EF0E9A" w:rsidRPr="00DB23A8" w:rsidRDefault="00EF0E9A" w:rsidP="00EF0E9A">
            <w:pPr>
              <w:spacing w:after="0" w:line="240" w:lineRule="auto"/>
              <w:rPr>
                <w:rFonts w:ascii="Times New Roman" w:hAnsi="Times New Roman"/>
                <w:sz w:val="16"/>
                <w:szCs w:val="16"/>
              </w:rPr>
            </w:pPr>
            <w:r w:rsidRPr="00DB23A8">
              <w:rPr>
                <w:rFonts w:ascii="Times New Roman" w:hAnsi="Times New Roman"/>
                <w:sz w:val="16"/>
                <w:szCs w:val="16"/>
              </w:rPr>
              <w:t> </w:t>
            </w:r>
          </w:p>
        </w:tc>
        <w:tc>
          <w:tcPr>
            <w:tcW w:w="292" w:type="dxa"/>
            <w:tcBorders>
              <w:top w:val="nil"/>
              <w:left w:val="nil"/>
              <w:bottom w:val="single" w:sz="4" w:space="0" w:color="auto"/>
              <w:right w:val="single" w:sz="4" w:space="0" w:color="auto"/>
            </w:tcBorders>
            <w:shd w:val="clear" w:color="auto" w:fill="C6D9F1" w:themeFill="text2" w:themeFillTint="33"/>
            <w:noWrap/>
            <w:vAlign w:val="center"/>
            <w:hideMark/>
          </w:tcPr>
          <w:p w14:paraId="5307A685" w14:textId="77777777" w:rsidR="00EF0E9A" w:rsidRPr="00DB23A8" w:rsidRDefault="00EF0E9A" w:rsidP="00EF0E9A">
            <w:pPr>
              <w:spacing w:after="0" w:line="240" w:lineRule="auto"/>
              <w:rPr>
                <w:rFonts w:ascii="Times New Roman" w:hAnsi="Times New Roman"/>
                <w:sz w:val="16"/>
                <w:szCs w:val="16"/>
              </w:rPr>
            </w:pPr>
            <w:r w:rsidRPr="00DB23A8">
              <w:rPr>
                <w:rFonts w:ascii="Times New Roman" w:hAnsi="Times New Roman"/>
                <w:sz w:val="16"/>
                <w:szCs w:val="16"/>
              </w:rPr>
              <w:t> </w:t>
            </w:r>
          </w:p>
        </w:tc>
        <w:tc>
          <w:tcPr>
            <w:tcW w:w="334" w:type="dxa"/>
            <w:tcBorders>
              <w:top w:val="nil"/>
              <w:left w:val="nil"/>
              <w:bottom w:val="single" w:sz="4" w:space="0" w:color="auto"/>
              <w:right w:val="single" w:sz="4" w:space="0" w:color="auto"/>
            </w:tcBorders>
            <w:shd w:val="clear" w:color="auto" w:fill="C6D9F1" w:themeFill="text2" w:themeFillTint="33"/>
            <w:noWrap/>
            <w:vAlign w:val="center"/>
            <w:hideMark/>
          </w:tcPr>
          <w:p w14:paraId="678C1D1F" w14:textId="77777777" w:rsidR="00EF0E9A" w:rsidRPr="00DB23A8" w:rsidRDefault="00EF0E9A" w:rsidP="00EF0E9A">
            <w:pPr>
              <w:spacing w:after="0" w:line="240" w:lineRule="auto"/>
              <w:rPr>
                <w:rFonts w:ascii="Times New Roman" w:hAnsi="Times New Roman"/>
                <w:sz w:val="16"/>
                <w:szCs w:val="16"/>
              </w:rPr>
            </w:pPr>
            <w:r w:rsidRPr="00DB23A8">
              <w:rPr>
                <w:rFonts w:ascii="Times New Roman" w:hAnsi="Times New Roman"/>
                <w:sz w:val="16"/>
                <w:szCs w:val="16"/>
              </w:rPr>
              <w:t> </w:t>
            </w:r>
          </w:p>
        </w:tc>
        <w:tc>
          <w:tcPr>
            <w:tcW w:w="292" w:type="dxa"/>
            <w:tcBorders>
              <w:top w:val="nil"/>
              <w:left w:val="nil"/>
              <w:bottom w:val="single" w:sz="4" w:space="0" w:color="auto"/>
              <w:right w:val="single" w:sz="4" w:space="0" w:color="auto"/>
            </w:tcBorders>
            <w:shd w:val="clear" w:color="000000" w:fill="D9D9D9"/>
            <w:noWrap/>
            <w:vAlign w:val="center"/>
            <w:hideMark/>
          </w:tcPr>
          <w:p w14:paraId="0546222E" w14:textId="77777777" w:rsidR="00EF0E9A" w:rsidRPr="00DB23A8" w:rsidRDefault="00EF0E9A" w:rsidP="00EF0E9A">
            <w:pPr>
              <w:spacing w:after="0" w:line="240" w:lineRule="auto"/>
              <w:rPr>
                <w:rFonts w:ascii="Times New Roman" w:hAnsi="Times New Roman"/>
                <w:sz w:val="16"/>
                <w:szCs w:val="16"/>
              </w:rPr>
            </w:pPr>
            <w:r w:rsidRPr="00DB23A8">
              <w:rPr>
                <w:rFonts w:ascii="Times New Roman" w:hAnsi="Times New Roman"/>
                <w:sz w:val="16"/>
                <w:szCs w:val="16"/>
              </w:rPr>
              <w:t> </w:t>
            </w:r>
          </w:p>
        </w:tc>
        <w:tc>
          <w:tcPr>
            <w:tcW w:w="292" w:type="dxa"/>
            <w:tcBorders>
              <w:top w:val="nil"/>
              <w:left w:val="nil"/>
              <w:bottom w:val="single" w:sz="4" w:space="0" w:color="auto"/>
              <w:right w:val="single" w:sz="4" w:space="0" w:color="auto"/>
            </w:tcBorders>
            <w:shd w:val="clear" w:color="000000" w:fill="D9D9D9"/>
            <w:noWrap/>
            <w:vAlign w:val="center"/>
            <w:hideMark/>
          </w:tcPr>
          <w:p w14:paraId="6E99F21C" w14:textId="77777777" w:rsidR="00EF0E9A" w:rsidRPr="00DB23A8" w:rsidRDefault="00EF0E9A" w:rsidP="00EF0E9A">
            <w:pPr>
              <w:spacing w:after="0" w:line="240" w:lineRule="auto"/>
              <w:rPr>
                <w:rFonts w:ascii="Times New Roman" w:hAnsi="Times New Roman"/>
                <w:sz w:val="16"/>
                <w:szCs w:val="16"/>
              </w:rPr>
            </w:pPr>
            <w:r w:rsidRPr="00DB23A8">
              <w:rPr>
                <w:rFonts w:ascii="Times New Roman" w:hAnsi="Times New Roman"/>
                <w:sz w:val="16"/>
                <w:szCs w:val="16"/>
              </w:rPr>
              <w:t> </w:t>
            </w:r>
          </w:p>
        </w:tc>
        <w:tc>
          <w:tcPr>
            <w:tcW w:w="315" w:type="dxa"/>
            <w:tcBorders>
              <w:top w:val="nil"/>
              <w:left w:val="nil"/>
              <w:bottom w:val="single" w:sz="4" w:space="0" w:color="auto"/>
              <w:right w:val="single" w:sz="4" w:space="0" w:color="auto"/>
            </w:tcBorders>
            <w:shd w:val="clear" w:color="000000" w:fill="FFFFFF"/>
            <w:noWrap/>
            <w:vAlign w:val="center"/>
            <w:hideMark/>
          </w:tcPr>
          <w:p w14:paraId="22EA0D3E" w14:textId="77777777" w:rsidR="00EF0E9A" w:rsidRPr="00DB23A8" w:rsidRDefault="00EF0E9A" w:rsidP="00EF0E9A">
            <w:pPr>
              <w:spacing w:after="0" w:line="240" w:lineRule="auto"/>
              <w:jc w:val="right"/>
              <w:rPr>
                <w:rFonts w:ascii="Times New Roman" w:hAnsi="Times New Roman"/>
                <w:sz w:val="16"/>
                <w:szCs w:val="16"/>
              </w:rPr>
            </w:pPr>
            <w:r w:rsidRPr="00DB23A8">
              <w:rPr>
                <w:rFonts w:ascii="Times New Roman" w:hAnsi="Times New Roman"/>
                <w:sz w:val="16"/>
                <w:szCs w:val="16"/>
              </w:rPr>
              <w:t>2</w:t>
            </w:r>
          </w:p>
        </w:tc>
        <w:tc>
          <w:tcPr>
            <w:tcW w:w="311" w:type="dxa"/>
            <w:tcBorders>
              <w:top w:val="nil"/>
              <w:left w:val="nil"/>
              <w:bottom w:val="single" w:sz="4" w:space="0" w:color="auto"/>
              <w:right w:val="single" w:sz="4" w:space="0" w:color="auto"/>
            </w:tcBorders>
            <w:shd w:val="clear" w:color="000000" w:fill="FFFFFF"/>
            <w:noWrap/>
            <w:vAlign w:val="center"/>
            <w:hideMark/>
          </w:tcPr>
          <w:p w14:paraId="080ABAC0" w14:textId="77777777" w:rsidR="00EF0E9A" w:rsidRPr="00DB23A8" w:rsidRDefault="00EF0E9A" w:rsidP="00EF0E9A">
            <w:pPr>
              <w:spacing w:after="0" w:line="240" w:lineRule="auto"/>
              <w:jc w:val="right"/>
              <w:rPr>
                <w:rFonts w:ascii="Times New Roman" w:hAnsi="Times New Roman"/>
                <w:sz w:val="16"/>
                <w:szCs w:val="16"/>
              </w:rPr>
            </w:pPr>
            <w:r w:rsidRPr="00DB23A8">
              <w:rPr>
                <w:rFonts w:ascii="Times New Roman" w:hAnsi="Times New Roman"/>
                <w:sz w:val="16"/>
                <w:szCs w:val="16"/>
              </w:rPr>
              <w:t>3</w:t>
            </w:r>
          </w:p>
        </w:tc>
        <w:tc>
          <w:tcPr>
            <w:tcW w:w="256" w:type="dxa"/>
            <w:tcBorders>
              <w:top w:val="nil"/>
              <w:left w:val="nil"/>
              <w:bottom w:val="single" w:sz="4" w:space="0" w:color="auto"/>
              <w:right w:val="single" w:sz="4" w:space="0" w:color="auto"/>
            </w:tcBorders>
            <w:shd w:val="clear" w:color="000000" w:fill="FFFFFF"/>
            <w:noWrap/>
            <w:vAlign w:val="center"/>
            <w:hideMark/>
          </w:tcPr>
          <w:p w14:paraId="1EAB0635" w14:textId="77777777" w:rsidR="00EF0E9A" w:rsidRPr="00DB23A8" w:rsidRDefault="00EF0E9A" w:rsidP="00EF0E9A">
            <w:pPr>
              <w:spacing w:after="0" w:line="240" w:lineRule="auto"/>
              <w:jc w:val="right"/>
              <w:rPr>
                <w:rFonts w:ascii="Times New Roman" w:hAnsi="Times New Roman"/>
                <w:sz w:val="16"/>
                <w:szCs w:val="16"/>
              </w:rPr>
            </w:pPr>
            <w:r w:rsidRPr="00DB23A8">
              <w:rPr>
                <w:rFonts w:ascii="Times New Roman" w:hAnsi="Times New Roman"/>
                <w:sz w:val="16"/>
                <w:szCs w:val="16"/>
              </w:rPr>
              <w:t>2</w:t>
            </w:r>
          </w:p>
        </w:tc>
        <w:tc>
          <w:tcPr>
            <w:tcW w:w="328" w:type="dxa"/>
            <w:tcBorders>
              <w:top w:val="nil"/>
              <w:left w:val="nil"/>
              <w:bottom w:val="single" w:sz="4" w:space="0" w:color="auto"/>
              <w:right w:val="single" w:sz="4" w:space="0" w:color="auto"/>
            </w:tcBorders>
            <w:shd w:val="clear" w:color="000000" w:fill="FFFFFF"/>
            <w:noWrap/>
            <w:vAlign w:val="center"/>
            <w:hideMark/>
          </w:tcPr>
          <w:p w14:paraId="2219EA69" w14:textId="77777777" w:rsidR="00EF0E9A" w:rsidRPr="00DB23A8" w:rsidRDefault="00EF0E9A" w:rsidP="00EF0E9A">
            <w:pPr>
              <w:spacing w:after="0" w:line="240" w:lineRule="auto"/>
              <w:jc w:val="right"/>
              <w:rPr>
                <w:rFonts w:ascii="Times New Roman" w:hAnsi="Times New Roman"/>
                <w:sz w:val="16"/>
                <w:szCs w:val="16"/>
              </w:rPr>
            </w:pPr>
            <w:r w:rsidRPr="00DB23A8">
              <w:rPr>
                <w:rFonts w:ascii="Times New Roman" w:hAnsi="Times New Roman"/>
                <w:sz w:val="16"/>
                <w:szCs w:val="16"/>
              </w:rPr>
              <w:t>3</w:t>
            </w:r>
          </w:p>
        </w:tc>
        <w:tc>
          <w:tcPr>
            <w:tcW w:w="292" w:type="dxa"/>
            <w:tcBorders>
              <w:top w:val="nil"/>
              <w:left w:val="nil"/>
              <w:bottom w:val="single" w:sz="4" w:space="0" w:color="auto"/>
              <w:right w:val="single" w:sz="4" w:space="0" w:color="auto"/>
            </w:tcBorders>
            <w:shd w:val="clear" w:color="000000" w:fill="FFFFFF"/>
            <w:noWrap/>
            <w:vAlign w:val="center"/>
            <w:hideMark/>
          </w:tcPr>
          <w:p w14:paraId="574278BD" w14:textId="77777777" w:rsidR="00EF0E9A" w:rsidRPr="00DB23A8" w:rsidRDefault="00EF0E9A" w:rsidP="00EF0E9A">
            <w:pPr>
              <w:spacing w:after="0" w:line="240" w:lineRule="auto"/>
              <w:jc w:val="right"/>
              <w:rPr>
                <w:rFonts w:ascii="Times New Roman" w:hAnsi="Times New Roman"/>
                <w:sz w:val="16"/>
                <w:szCs w:val="16"/>
              </w:rPr>
            </w:pPr>
            <w:r w:rsidRPr="00DB23A8">
              <w:rPr>
                <w:rFonts w:ascii="Times New Roman" w:hAnsi="Times New Roman"/>
                <w:sz w:val="16"/>
                <w:szCs w:val="16"/>
              </w:rPr>
              <w:t>2</w:t>
            </w:r>
          </w:p>
        </w:tc>
        <w:tc>
          <w:tcPr>
            <w:tcW w:w="334" w:type="dxa"/>
            <w:tcBorders>
              <w:top w:val="nil"/>
              <w:left w:val="nil"/>
              <w:bottom w:val="single" w:sz="4" w:space="0" w:color="auto"/>
              <w:right w:val="single" w:sz="4" w:space="0" w:color="auto"/>
            </w:tcBorders>
            <w:shd w:val="clear" w:color="000000" w:fill="FFFFFF"/>
            <w:noWrap/>
            <w:vAlign w:val="center"/>
            <w:hideMark/>
          </w:tcPr>
          <w:p w14:paraId="2C1EC626" w14:textId="77777777" w:rsidR="00EF0E9A" w:rsidRPr="00DB23A8" w:rsidRDefault="00EF0E9A" w:rsidP="00EF0E9A">
            <w:pPr>
              <w:spacing w:after="0" w:line="240" w:lineRule="auto"/>
              <w:jc w:val="right"/>
              <w:rPr>
                <w:rFonts w:ascii="Times New Roman" w:hAnsi="Times New Roman"/>
                <w:sz w:val="16"/>
                <w:szCs w:val="16"/>
              </w:rPr>
            </w:pPr>
            <w:r w:rsidRPr="00DB23A8">
              <w:rPr>
                <w:rFonts w:ascii="Times New Roman" w:hAnsi="Times New Roman"/>
                <w:sz w:val="16"/>
                <w:szCs w:val="16"/>
              </w:rPr>
              <w:t>3</w:t>
            </w:r>
          </w:p>
        </w:tc>
        <w:tc>
          <w:tcPr>
            <w:tcW w:w="292" w:type="dxa"/>
            <w:tcBorders>
              <w:top w:val="nil"/>
              <w:left w:val="nil"/>
              <w:bottom w:val="single" w:sz="4" w:space="0" w:color="auto"/>
              <w:right w:val="single" w:sz="4" w:space="0" w:color="auto"/>
            </w:tcBorders>
            <w:shd w:val="clear" w:color="000000" w:fill="FFFFFF"/>
            <w:noWrap/>
            <w:vAlign w:val="center"/>
            <w:hideMark/>
          </w:tcPr>
          <w:p w14:paraId="33A47154" w14:textId="77777777" w:rsidR="00EF0E9A" w:rsidRPr="00DB23A8" w:rsidRDefault="00EF0E9A" w:rsidP="00EF0E9A">
            <w:pPr>
              <w:spacing w:after="0" w:line="240" w:lineRule="auto"/>
              <w:jc w:val="right"/>
              <w:rPr>
                <w:rFonts w:ascii="Times New Roman" w:hAnsi="Times New Roman"/>
                <w:sz w:val="16"/>
                <w:szCs w:val="16"/>
              </w:rPr>
            </w:pPr>
            <w:r w:rsidRPr="00DB23A8">
              <w:rPr>
                <w:rFonts w:ascii="Times New Roman" w:hAnsi="Times New Roman"/>
                <w:sz w:val="16"/>
                <w:szCs w:val="16"/>
              </w:rPr>
              <w:t>2</w:t>
            </w:r>
          </w:p>
        </w:tc>
        <w:tc>
          <w:tcPr>
            <w:tcW w:w="292" w:type="dxa"/>
            <w:tcBorders>
              <w:top w:val="nil"/>
              <w:left w:val="nil"/>
              <w:bottom w:val="single" w:sz="4" w:space="0" w:color="auto"/>
              <w:right w:val="single" w:sz="4" w:space="0" w:color="auto"/>
            </w:tcBorders>
            <w:shd w:val="clear" w:color="000000" w:fill="FFFFFF"/>
            <w:noWrap/>
            <w:vAlign w:val="center"/>
            <w:hideMark/>
          </w:tcPr>
          <w:p w14:paraId="469C6EF8" w14:textId="77777777" w:rsidR="00EF0E9A" w:rsidRPr="00DB23A8" w:rsidRDefault="00EF0E9A" w:rsidP="00EF0E9A">
            <w:pPr>
              <w:spacing w:after="0" w:line="240" w:lineRule="auto"/>
              <w:jc w:val="right"/>
              <w:rPr>
                <w:rFonts w:ascii="Times New Roman" w:hAnsi="Times New Roman"/>
                <w:sz w:val="16"/>
                <w:szCs w:val="16"/>
              </w:rPr>
            </w:pPr>
            <w:r w:rsidRPr="00DB23A8">
              <w:rPr>
                <w:rFonts w:ascii="Times New Roman" w:hAnsi="Times New Roman"/>
                <w:sz w:val="16"/>
                <w:szCs w:val="16"/>
              </w:rPr>
              <w:t>3</w:t>
            </w:r>
          </w:p>
        </w:tc>
        <w:tc>
          <w:tcPr>
            <w:tcW w:w="292" w:type="dxa"/>
            <w:tcBorders>
              <w:top w:val="nil"/>
              <w:left w:val="nil"/>
              <w:bottom w:val="single" w:sz="4" w:space="0" w:color="auto"/>
              <w:right w:val="single" w:sz="4" w:space="0" w:color="auto"/>
            </w:tcBorders>
            <w:shd w:val="clear" w:color="000000" w:fill="FFFFFF"/>
            <w:noWrap/>
            <w:vAlign w:val="center"/>
            <w:hideMark/>
          </w:tcPr>
          <w:p w14:paraId="7A59F68F" w14:textId="77777777" w:rsidR="00EF0E9A" w:rsidRPr="00DB23A8" w:rsidRDefault="00EF0E9A" w:rsidP="00EF0E9A">
            <w:pPr>
              <w:spacing w:after="0" w:line="240" w:lineRule="auto"/>
              <w:jc w:val="right"/>
              <w:rPr>
                <w:rFonts w:ascii="Times New Roman" w:hAnsi="Times New Roman"/>
                <w:sz w:val="16"/>
                <w:szCs w:val="16"/>
              </w:rPr>
            </w:pPr>
            <w:r w:rsidRPr="00DB23A8">
              <w:rPr>
                <w:rFonts w:ascii="Times New Roman" w:hAnsi="Times New Roman"/>
                <w:sz w:val="16"/>
                <w:szCs w:val="16"/>
              </w:rPr>
              <w:t>2</w:t>
            </w:r>
          </w:p>
        </w:tc>
        <w:tc>
          <w:tcPr>
            <w:tcW w:w="296" w:type="dxa"/>
            <w:tcBorders>
              <w:top w:val="nil"/>
              <w:left w:val="nil"/>
              <w:bottom w:val="single" w:sz="4" w:space="0" w:color="auto"/>
              <w:right w:val="single" w:sz="4" w:space="0" w:color="auto"/>
            </w:tcBorders>
            <w:shd w:val="clear" w:color="000000" w:fill="FFFFFF"/>
            <w:noWrap/>
            <w:vAlign w:val="center"/>
            <w:hideMark/>
          </w:tcPr>
          <w:p w14:paraId="6854BD50" w14:textId="77777777" w:rsidR="00EF0E9A" w:rsidRPr="00DB23A8" w:rsidRDefault="00EF0E9A" w:rsidP="00EF0E9A">
            <w:pPr>
              <w:spacing w:after="0" w:line="240" w:lineRule="auto"/>
              <w:jc w:val="right"/>
              <w:rPr>
                <w:rFonts w:ascii="Times New Roman" w:hAnsi="Times New Roman"/>
                <w:sz w:val="16"/>
                <w:szCs w:val="16"/>
              </w:rPr>
            </w:pPr>
            <w:r w:rsidRPr="00DB23A8">
              <w:rPr>
                <w:rFonts w:ascii="Times New Roman" w:hAnsi="Times New Roman"/>
                <w:sz w:val="16"/>
                <w:szCs w:val="16"/>
              </w:rPr>
              <w:t>3</w:t>
            </w:r>
          </w:p>
        </w:tc>
        <w:tc>
          <w:tcPr>
            <w:tcW w:w="330" w:type="dxa"/>
            <w:tcBorders>
              <w:top w:val="nil"/>
              <w:left w:val="nil"/>
              <w:bottom w:val="single" w:sz="4" w:space="0" w:color="auto"/>
              <w:right w:val="single" w:sz="4" w:space="0" w:color="auto"/>
            </w:tcBorders>
            <w:shd w:val="clear" w:color="000000" w:fill="FFFFFF"/>
            <w:noWrap/>
            <w:vAlign w:val="center"/>
            <w:hideMark/>
          </w:tcPr>
          <w:p w14:paraId="15EF9F86" w14:textId="77777777" w:rsidR="00EF0E9A" w:rsidRPr="00DB23A8" w:rsidRDefault="00EF0E9A" w:rsidP="00EF0E9A">
            <w:pPr>
              <w:spacing w:after="0" w:line="240" w:lineRule="auto"/>
              <w:jc w:val="right"/>
              <w:rPr>
                <w:rFonts w:ascii="Times New Roman" w:hAnsi="Times New Roman"/>
                <w:sz w:val="16"/>
                <w:szCs w:val="16"/>
              </w:rPr>
            </w:pPr>
            <w:r w:rsidRPr="00DB23A8">
              <w:rPr>
                <w:rFonts w:ascii="Times New Roman" w:hAnsi="Times New Roman"/>
                <w:sz w:val="16"/>
                <w:szCs w:val="16"/>
              </w:rPr>
              <w:t>2</w:t>
            </w:r>
          </w:p>
        </w:tc>
        <w:tc>
          <w:tcPr>
            <w:tcW w:w="292" w:type="dxa"/>
            <w:tcBorders>
              <w:top w:val="nil"/>
              <w:left w:val="nil"/>
              <w:bottom w:val="single" w:sz="4" w:space="0" w:color="auto"/>
              <w:right w:val="single" w:sz="4" w:space="0" w:color="auto"/>
            </w:tcBorders>
            <w:shd w:val="clear" w:color="000000" w:fill="FFFFFF"/>
            <w:noWrap/>
            <w:vAlign w:val="center"/>
            <w:hideMark/>
          </w:tcPr>
          <w:p w14:paraId="24C79C04" w14:textId="77777777" w:rsidR="00EF0E9A" w:rsidRPr="00DB23A8" w:rsidRDefault="00EF0E9A" w:rsidP="00EF0E9A">
            <w:pPr>
              <w:spacing w:after="0" w:line="240" w:lineRule="auto"/>
              <w:jc w:val="right"/>
              <w:rPr>
                <w:rFonts w:ascii="Times New Roman" w:hAnsi="Times New Roman"/>
                <w:sz w:val="16"/>
                <w:szCs w:val="16"/>
              </w:rPr>
            </w:pPr>
            <w:r w:rsidRPr="00DB23A8">
              <w:rPr>
                <w:rFonts w:ascii="Times New Roman" w:hAnsi="Times New Roman"/>
                <w:sz w:val="16"/>
                <w:szCs w:val="16"/>
              </w:rPr>
              <w:t>3</w:t>
            </w:r>
          </w:p>
        </w:tc>
        <w:tc>
          <w:tcPr>
            <w:tcW w:w="292" w:type="dxa"/>
            <w:tcBorders>
              <w:top w:val="nil"/>
              <w:left w:val="nil"/>
              <w:bottom w:val="single" w:sz="4" w:space="0" w:color="auto"/>
              <w:right w:val="single" w:sz="4" w:space="0" w:color="auto"/>
            </w:tcBorders>
            <w:shd w:val="clear" w:color="auto" w:fill="FFFFFF" w:themeFill="background1"/>
            <w:noWrap/>
            <w:vAlign w:val="center"/>
            <w:hideMark/>
          </w:tcPr>
          <w:p w14:paraId="18B9121C" w14:textId="77777777" w:rsidR="00EF0E9A" w:rsidRPr="00DB23A8" w:rsidRDefault="00EF0E9A" w:rsidP="00EF0E9A">
            <w:pPr>
              <w:spacing w:after="0" w:line="240" w:lineRule="auto"/>
              <w:rPr>
                <w:rFonts w:ascii="Times New Roman" w:hAnsi="Times New Roman"/>
                <w:sz w:val="16"/>
                <w:szCs w:val="16"/>
              </w:rPr>
            </w:pPr>
            <w:r w:rsidRPr="00DB23A8">
              <w:rPr>
                <w:rFonts w:ascii="Times New Roman" w:hAnsi="Times New Roman"/>
                <w:sz w:val="16"/>
                <w:szCs w:val="16"/>
              </w:rPr>
              <w:t>2</w:t>
            </w:r>
          </w:p>
        </w:tc>
        <w:tc>
          <w:tcPr>
            <w:tcW w:w="334" w:type="dxa"/>
            <w:tcBorders>
              <w:top w:val="nil"/>
              <w:left w:val="nil"/>
              <w:bottom w:val="single" w:sz="4" w:space="0" w:color="auto"/>
              <w:right w:val="single" w:sz="4" w:space="0" w:color="auto"/>
            </w:tcBorders>
            <w:shd w:val="clear" w:color="auto" w:fill="C6D9F1" w:themeFill="text2" w:themeFillTint="33"/>
            <w:noWrap/>
            <w:vAlign w:val="center"/>
            <w:hideMark/>
          </w:tcPr>
          <w:p w14:paraId="0EF868AF" w14:textId="77777777" w:rsidR="00EF0E9A" w:rsidRPr="00DB23A8" w:rsidRDefault="00EF0E9A" w:rsidP="00EF0E9A">
            <w:pPr>
              <w:spacing w:after="0" w:line="240" w:lineRule="auto"/>
              <w:rPr>
                <w:rFonts w:ascii="Times New Roman" w:hAnsi="Times New Roman"/>
                <w:sz w:val="16"/>
                <w:szCs w:val="16"/>
              </w:rPr>
            </w:pPr>
            <w:r w:rsidRPr="00DB23A8">
              <w:rPr>
                <w:rFonts w:ascii="Times New Roman" w:hAnsi="Times New Roman"/>
                <w:sz w:val="16"/>
                <w:szCs w:val="16"/>
              </w:rPr>
              <w:t> </w:t>
            </w:r>
          </w:p>
        </w:tc>
        <w:tc>
          <w:tcPr>
            <w:tcW w:w="292" w:type="dxa"/>
            <w:tcBorders>
              <w:top w:val="nil"/>
              <w:left w:val="nil"/>
              <w:bottom w:val="single" w:sz="4" w:space="0" w:color="auto"/>
              <w:right w:val="single" w:sz="4" w:space="0" w:color="auto"/>
            </w:tcBorders>
            <w:shd w:val="clear" w:color="auto" w:fill="C6D9F1" w:themeFill="text2" w:themeFillTint="33"/>
            <w:noWrap/>
            <w:vAlign w:val="center"/>
            <w:hideMark/>
          </w:tcPr>
          <w:p w14:paraId="6AD4B100" w14:textId="77777777" w:rsidR="00EF0E9A" w:rsidRPr="00DB23A8" w:rsidRDefault="00EF0E9A" w:rsidP="00EF0E9A">
            <w:pPr>
              <w:spacing w:after="0" w:line="240" w:lineRule="auto"/>
              <w:rPr>
                <w:rFonts w:ascii="Times New Roman" w:hAnsi="Times New Roman"/>
                <w:sz w:val="16"/>
                <w:szCs w:val="16"/>
              </w:rPr>
            </w:pPr>
            <w:r w:rsidRPr="00DB23A8">
              <w:rPr>
                <w:rFonts w:ascii="Times New Roman" w:hAnsi="Times New Roman"/>
                <w:sz w:val="16"/>
                <w:szCs w:val="16"/>
              </w:rPr>
              <w:t> </w:t>
            </w:r>
          </w:p>
        </w:tc>
        <w:tc>
          <w:tcPr>
            <w:tcW w:w="292" w:type="dxa"/>
            <w:tcBorders>
              <w:top w:val="nil"/>
              <w:left w:val="nil"/>
              <w:bottom w:val="single" w:sz="4" w:space="0" w:color="auto"/>
              <w:right w:val="single" w:sz="4" w:space="0" w:color="auto"/>
            </w:tcBorders>
            <w:shd w:val="clear" w:color="auto" w:fill="C6D9F1" w:themeFill="text2" w:themeFillTint="33"/>
            <w:noWrap/>
            <w:vAlign w:val="center"/>
            <w:hideMark/>
          </w:tcPr>
          <w:p w14:paraId="7C974C60" w14:textId="77777777" w:rsidR="00EF0E9A" w:rsidRPr="00DB23A8" w:rsidRDefault="00EF0E9A" w:rsidP="00EF0E9A">
            <w:pPr>
              <w:spacing w:after="0" w:line="240" w:lineRule="auto"/>
              <w:rPr>
                <w:rFonts w:ascii="Times New Roman" w:hAnsi="Times New Roman"/>
                <w:sz w:val="16"/>
                <w:szCs w:val="16"/>
              </w:rPr>
            </w:pPr>
            <w:r w:rsidRPr="00DB23A8">
              <w:rPr>
                <w:rFonts w:ascii="Times New Roman" w:hAnsi="Times New Roman"/>
                <w:sz w:val="16"/>
                <w:szCs w:val="16"/>
              </w:rPr>
              <w:t> </w:t>
            </w:r>
          </w:p>
        </w:tc>
        <w:tc>
          <w:tcPr>
            <w:tcW w:w="292" w:type="dxa"/>
            <w:tcBorders>
              <w:top w:val="nil"/>
              <w:left w:val="nil"/>
              <w:bottom w:val="single" w:sz="4" w:space="0" w:color="auto"/>
              <w:right w:val="single" w:sz="4" w:space="0" w:color="auto"/>
            </w:tcBorders>
            <w:shd w:val="clear" w:color="auto" w:fill="C6D9F1" w:themeFill="text2" w:themeFillTint="33"/>
            <w:noWrap/>
            <w:vAlign w:val="center"/>
            <w:hideMark/>
          </w:tcPr>
          <w:p w14:paraId="5359F6FC" w14:textId="77777777" w:rsidR="00EF0E9A" w:rsidRPr="00DB23A8" w:rsidRDefault="00EF0E9A" w:rsidP="00EF0E9A">
            <w:pPr>
              <w:spacing w:after="0" w:line="240" w:lineRule="auto"/>
              <w:rPr>
                <w:rFonts w:ascii="Times New Roman" w:hAnsi="Times New Roman"/>
                <w:sz w:val="16"/>
                <w:szCs w:val="16"/>
              </w:rPr>
            </w:pPr>
            <w:r w:rsidRPr="00DB23A8">
              <w:rPr>
                <w:rFonts w:ascii="Times New Roman" w:hAnsi="Times New Roman"/>
                <w:sz w:val="16"/>
                <w:szCs w:val="16"/>
              </w:rPr>
              <w:t> </w:t>
            </w:r>
          </w:p>
        </w:tc>
        <w:tc>
          <w:tcPr>
            <w:tcW w:w="292" w:type="dxa"/>
            <w:tcBorders>
              <w:top w:val="nil"/>
              <w:left w:val="nil"/>
              <w:bottom w:val="single" w:sz="4" w:space="0" w:color="auto"/>
              <w:right w:val="single" w:sz="4" w:space="0" w:color="auto"/>
            </w:tcBorders>
            <w:shd w:val="clear" w:color="auto" w:fill="C6D9F1" w:themeFill="text2" w:themeFillTint="33"/>
            <w:noWrap/>
            <w:vAlign w:val="center"/>
            <w:hideMark/>
          </w:tcPr>
          <w:p w14:paraId="3D6501FB" w14:textId="77777777" w:rsidR="00EF0E9A" w:rsidRPr="00DB23A8" w:rsidRDefault="00EF0E9A" w:rsidP="00EF0E9A">
            <w:pPr>
              <w:spacing w:after="0" w:line="240" w:lineRule="auto"/>
              <w:rPr>
                <w:rFonts w:ascii="Times New Roman" w:hAnsi="Times New Roman"/>
                <w:sz w:val="16"/>
                <w:szCs w:val="16"/>
              </w:rPr>
            </w:pPr>
            <w:r w:rsidRPr="00DB23A8">
              <w:rPr>
                <w:rFonts w:ascii="Times New Roman" w:hAnsi="Times New Roman"/>
                <w:sz w:val="16"/>
                <w:szCs w:val="16"/>
              </w:rPr>
              <w:t> </w:t>
            </w:r>
          </w:p>
        </w:tc>
        <w:tc>
          <w:tcPr>
            <w:tcW w:w="334" w:type="dxa"/>
            <w:tcBorders>
              <w:top w:val="nil"/>
              <w:left w:val="nil"/>
              <w:bottom w:val="single" w:sz="4" w:space="0" w:color="auto"/>
              <w:right w:val="single" w:sz="4" w:space="0" w:color="auto"/>
            </w:tcBorders>
            <w:shd w:val="clear" w:color="auto" w:fill="C6D9F1" w:themeFill="text2" w:themeFillTint="33"/>
            <w:noWrap/>
            <w:vAlign w:val="center"/>
            <w:hideMark/>
          </w:tcPr>
          <w:p w14:paraId="6709CB41" w14:textId="77777777" w:rsidR="00EF0E9A" w:rsidRPr="00DB23A8" w:rsidRDefault="00EF0E9A" w:rsidP="00EF0E9A">
            <w:pPr>
              <w:spacing w:after="0" w:line="240" w:lineRule="auto"/>
              <w:rPr>
                <w:rFonts w:ascii="Times New Roman" w:hAnsi="Times New Roman"/>
                <w:sz w:val="16"/>
                <w:szCs w:val="16"/>
              </w:rPr>
            </w:pPr>
            <w:r w:rsidRPr="00DB23A8">
              <w:rPr>
                <w:rFonts w:ascii="Times New Roman" w:hAnsi="Times New Roman"/>
                <w:sz w:val="16"/>
                <w:szCs w:val="16"/>
              </w:rPr>
              <w:t> </w:t>
            </w:r>
          </w:p>
        </w:tc>
        <w:tc>
          <w:tcPr>
            <w:tcW w:w="292" w:type="dxa"/>
            <w:tcBorders>
              <w:top w:val="nil"/>
              <w:left w:val="nil"/>
              <w:bottom w:val="single" w:sz="4" w:space="0" w:color="auto"/>
              <w:right w:val="single" w:sz="4" w:space="0" w:color="auto"/>
            </w:tcBorders>
            <w:shd w:val="clear" w:color="auto" w:fill="C6D9F1" w:themeFill="text2" w:themeFillTint="33"/>
            <w:noWrap/>
            <w:vAlign w:val="center"/>
            <w:hideMark/>
          </w:tcPr>
          <w:p w14:paraId="7DC76AFB" w14:textId="77777777" w:rsidR="00EF0E9A" w:rsidRPr="00DB23A8" w:rsidRDefault="00EF0E9A" w:rsidP="00EF0E9A">
            <w:pPr>
              <w:spacing w:after="0" w:line="240" w:lineRule="auto"/>
              <w:rPr>
                <w:rFonts w:ascii="Times New Roman" w:hAnsi="Times New Roman"/>
                <w:sz w:val="16"/>
                <w:szCs w:val="16"/>
              </w:rPr>
            </w:pPr>
            <w:r w:rsidRPr="00DB23A8">
              <w:rPr>
                <w:rFonts w:ascii="Times New Roman" w:hAnsi="Times New Roman"/>
                <w:sz w:val="16"/>
                <w:szCs w:val="16"/>
              </w:rPr>
              <w:t> </w:t>
            </w:r>
          </w:p>
        </w:tc>
        <w:tc>
          <w:tcPr>
            <w:tcW w:w="292" w:type="dxa"/>
            <w:tcBorders>
              <w:top w:val="nil"/>
              <w:left w:val="nil"/>
              <w:bottom w:val="single" w:sz="4" w:space="0" w:color="auto"/>
              <w:right w:val="single" w:sz="4" w:space="0" w:color="auto"/>
            </w:tcBorders>
            <w:shd w:val="clear" w:color="auto" w:fill="C6D9F1" w:themeFill="text2" w:themeFillTint="33"/>
            <w:noWrap/>
            <w:vAlign w:val="center"/>
            <w:hideMark/>
          </w:tcPr>
          <w:p w14:paraId="66600E60" w14:textId="77777777" w:rsidR="00EF0E9A" w:rsidRPr="00DB23A8" w:rsidRDefault="00EF0E9A" w:rsidP="00EF0E9A">
            <w:pPr>
              <w:spacing w:after="0" w:line="240" w:lineRule="auto"/>
              <w:rPr>
                <w:rFonts w:ascii="Times New Roman" w:hAnsi="Times New Roman"/>
                <w:sz w:val="16"/>
                <w:szCs w:val="16"/>
              </w:rPr>
            </w:pPr>
            <w:r w:rsidRPr="00DB23A8">
              <w:rPr>
                <w:rFonts w:ascii="Times New Roman" w:hAnsi="Times New Roman"/>
                <w:sz w:val="16"/>
                <w:szCs w:val="16"/>
              </w:rPr>
              <w:t> </w:t>
            </w:r>
          </w:p>
        </w:tc>
        <w:tc>
          <w:tcPr>
            <w:tcW w:w="292" w:type="dxa"/>
            <w:tcBorders>
              <w:top w:val="nil"/>
              <w:left w:val="nil"/>
              <w:bottom w:val="single" w:sz="4" w:space="0" w:color="auto"/>
              <w:right w:val="single" w:sz="4" w:space="0" w:color="auto"/>
            </w:tcBorders>
            <w:shd w:val="clear" w:color="auto" w:fill="C6D9F1" w:themeFill="text2" w:themeFillTint="33"/>
            <w:noWrap/>
            <w:vAlign w:val="center"/>
            <w:hideMark/>
          </w:tcPr>
          <w:p w14:paraId="0E1467FF" w14:textId="77777777" w:rsidR="00EF0E9A" w:rsidRPr="00DB23A8" w:rsidRDefault="00EF0E9A" w:rsidP="00EF0E9A">
            <w:pPr>
              <w:spacing w:after="0" w:line="240" w:lineRule="auto"/>
              <w:rPr>
                <w:rFonts w:ascii="Times New Roman" w:hAnsi="Times New Roman"/>
                <w:sz w:val="16"/>
                <w:szCs w:val="16"/>
              </w:rPr>
            </w:pPr>
            <w:r w:rsidRPr="00DB23A8">
              <w:rPr>
                <w:rFonts w:ascii="Times New Roman" w:hAnsi="Times New Roman"/>
                <w:sz w:val="16"/>
                <w:szCs w:val="16"/>
              </w:rPr>
              <w:t> </w:t>
            </w:r>
          </w:p>
        </w:tc>
        <w:tc>
          <w:tcPr>
            <w:tcW w:w="292" w:type="dxa"/>
            <w:tcBorders>
              <w:top w:val="nil"/>
              <w:left w:val="nil"/>
              <w:bottom w:val="single" w:sz="4" w:space="0" w:color="auto"/>
              <w:right w:val="single" w:sz="4" w:space="0" w:color="auto"/>
            </w:tcBorders>
            <w:shd w:val="clear" w:color="auto" w:fill="C6D9F1" w:themeFill="text2" w:themeFillTint="33"/>
            <w:noWrap/>
            <w:vAlign w:val="center"/>
            <w:hideMark/>
          </w:tcPr>
          <w:p w14:paraId="3FE6636D" w14:textId="77777777" w:rsidR="00EF0E9A" w:rsidRPr="00DB23A8" w:rsidRDefault="00EF0E9A" w:rsidP="00EF0E9A">
            <w:pPr>
              <w:spacing w:after="0" w:line="240" w:lineRule="auto"/>
              <w:rPr>
                <w:rFonts w:ascii="Times New Roman" w:hAnsi="Times New Roman"/>
                <w:sz w:val="16"/>
                <w:szCs w:val="16"/>
              </w:rPr>
            </w:pPr>
            <w:r w:rsidRPr="00DB23A8">
              <w:rPr>
                <w:rFonts w:ascii="Times New Roman" w:hAnsi="Times New Roman"/>
                <w:sz w:val="16"/>
                <w:szCs w:val="16"/>
              </w:rPr>
              <w:t> </w:t>
            </w:r>
          </w:p>
        </w:tc>
        <w:tc>
          <w:tcPr>
            <w:tcW w:w="334" w:type="dxa"/>
            <w:tcBorders>
              <w:top w:val="nil"/>
              <w:left w:val="nil"/>
              <w:bottom w:val="single" w:sz="4" w:space="0" w:color="auto"/>
              <w:right w:val="single" w:sz="4" w:space="0" w:color="auto"/>
            </w:tcBorders>
            <w:shd w:val="clear" w:color="000000" w:fill="BFBFBF"/>
            <w:noWrap/>
            <w:vAlign w:val="center"/>
            <w:hideMark/>
          </w:tcPr>
          <w:p w14:paraId="04811282" w14:textId="77777777" w:rsidR="00EF0E9A" w:rsidRPr="00DB23A8" w:rsidRDefault="00EF0E9A" w:rsidP="00EF0E9A">
            <w:pPr>
              <w:spacing w:after="0" w:line="240" w:lineRule="auto"/>
              <w:rPr>
                <w:rFonts w:ascii="Times New Roman" w:hAnsi="Times New Roman"/>
                <w:sz w:val="16"/>
                <w:szCs w:val="16"/>
              </w:rPr>
            </w:pPr>
            <w:r w:rsidRPr="00DB23A8">
              <w:rPr>
                <w:rFonts w:ascii="Times New Roman" w:hAnsi="Times New Roman"/>
                <w:sz w:val="16"/>
                <w:szCs w:val="16"/>
              </w:rPr>
              <w:t> </w:t>
            </w:r>
          </w:p>
        </w:tc>
        <w:tc>
          <w:tcPr>
            <w:tcW w:w="368" w:type="dxa"/>
            <w:tcBorders>
              <w:top w:val="nil"/>
              <w:left w:val="nil"/>
              <w:bottom w:val="single" w:sz="4" w:space="0" w:color="auto"/>
              <w:right w:val="single" w:sz="4" w:space="0" w:color="auto"/>
            </w:tcBorders>
            <w:shd w:val="clear" w:color="000000" w:fill="FFFFFF"/>
            <w:textDirection w:val="btLr"/>
            <w:vAlign w:val="center"/>
            <w:hideMark/>
          </w:tcPr>
          <w:p w14:paraId="66AFCAC2" w14:textId="77777777" w:rsidR="00EF0E9A" w:rsidRPr="00DB23A8" w:rsidRDefault="00EF0E9A" w:rsidP="00EF0E9A">
            <w:pPr>
              <w:spacing w:after="0" w:line="240" w:lineRule="auto"/>
              <w:ind w:left="113" w:right="113"/>
              <w:jc w:val="center"/>
              <w:rPr>
                <w:rFonts w:ascii="Times New Roman" w:hAnsi="Times New Roman"/>
                <w:sz w:val="16"/>
                <w:szCs w:val="16"/>
              </w:rPr>
            </w:pPr>
            <w:r w:rsidRPr="00DB23A8">
              <w:rPr>
                <w:rFonts w:ascii="Times New Roman" w:hAnsi="Times New Roman"/>
                <w:sz w:val="16"/>
                <w:szCs w:val="16"/>
              </w:rPr>
              <w:t>32</w:t>
            </w:r>
          </w:p>
        </w:tc>
      </w:tr>
      <w:tr w:rsidR="00CE6CD7" w:rsidRPr="00DB23A8" w14:paraId="113386BD" w14:textId="77777777" w:rsidTr="00EF0E9A">
        <w:trPr>
          <w:cantSplit/>
          <w:trHeight w:val="626"/>
        </w:trPr>
        <w:tc>
          <w:tcPr>
            <w:tcW w:w="704" w:type="dxa"/>
            <w:tcBorders>
              <w:top w:val="nil"/>
              <w:left w:val="single" w:sz="4" w:space="0" w:color="auto"/>
              <w:bottom w:val="single" w:sz="4" w:space="0" w:color="auto"/>
              <w:right w:val="single" w:sz="4" w:space="0" w:color="auto"/>
            </w:tcBorders>
            <w:shd w:val="clear" w:color="000000" w:fill="FFFFFF"/>
            <w:vAlign w:val="center"/>
            <w:hideMark/>
          </w:tcPr>
          <w:p w14:paraId="53BF25DA" w14:textId="77777777" w:rsidR="00EF0E9A" w:rsidRPr="00DB23A8" w:rsidRDefault="00EF0E9A" w:rsidP="00EF0E9A">
            <w:pPr>
              <w:spacing w:after="0" w:line="240" w:lineRule="auto"/>
              <w:rPr>
                <w:rFonts w:ascii="Times New Roman" w:hAnsi="Times New Roman"/>
                <w:sz w:val="16"/>
                <w:szCs w:val="16"/>
              </w:rPr>
            </w:pPr>
            <w:r w:rsidRPr="00DB23A8">
              <w:rPr>
                <w:rFonts w:ascii="Times New Roman" w:hAnsi="Times New Roman"/>
                <w:sz w:val="16"/>
                <w:szCs w:val="16"/>
              </w:rPr>
              <w:t>СГ.03</w:t>
            </w:r>
          </w:p>
        </w:tc>
        <w:tc>
          <w:tcPr>
            <w:tcW w:w="1418" w:type="dxa"/>
            <w:tcBorders>
              <w:top w:val="nil"/>
              <w:left w:val="nil"/>
              <w:bottom w:val="single" w:sz="4" w:space="0" w:color="auto"/>
              <w:right w:val="single" w:sz="4" w:space="0" w:color="auto"/>
            </w:tcBorders>
            <w:shd w:val="clear" w:color="000000" w:fill="FFFFFF"/>
            <w:vAlign w:val="center"/>
            <w:hideMark/>
          </w:tcPr>
          <w:p w14:paraId="671BF7FB" w14:textId="77777777" w:rsidR="00EF0E9A" w:rsidRPr="00DB23A8" w:rsidRDefault="00EF0E9A" w:rsidP="00EF0E9A">
            <w:pPr>
              <w:spacing w:after="0" w:line="240" w:lineRule="auto"/>
              <w:rPr>
                <w:rFonts w:ascii="Times New Roman" w:hAnsi="Times New Roman"/>
                <w:sz w:val="16"/>
                <w:szCs w:val="16"/>
              </w:rPr>
            </w:pPr>
            <w:r w:rsidRPr="00DB23A8">
              <w:rPr>
                <w:rFonts w:ascii="Times New Roman" w:hAnsi="Times New Roman"/>
                <w:sz w:val="16"/>
                <w:szCs w:val="16"/>
              </w:rPr>
              <w:t>Безопасность жизнедеятельности</w:t>
            </w:r>
          </w:p>
        </w:tc>
        <w:tc>
          <w:tcPr>
            <w:tcW w:w="333" w:type="dxa"/>
            <w:tcBorders>
              <w:top w:val="nil"/>
              <w:left w:val="nil"/>
              <w:bottom w:val="single" w:sz="4" w:space="0" w:color="auto"/>
              <w:right w:val="single" w:sz="4" w:space="0" w:color="auto"/>
            </w:tcBorders>
            <w:shd w:val="clear" w:color="000000" w:fill="FFFFFF"/>
            <w:noWrap/>
            <w:vAlign w:val="center"/>
            <w:hideMark/>
          </w:tcPr>
          <w:p w14:paraId="3705510B" w14:textId="77777777" w:rsidR="00EF0E9A" w:rsidRPr="00DB23A8" w:rsidRDefault="00EF0E9A" w:rsidP="00EF0E9A">
            <w:pPr>
              <w:spacing w:after="0" w:line="240" w:lineRule="auto"/>
              <w:rPr>
                <w:rFonts w:ascii="Times New Roman" w:hAnsi="Times New Roman"/>
                <w:sz w:val="16"/>
                <w:szCs w:val="16"/>
              </w:rPr>
            </w:pPr>
            <w:r w:rsidRPr="00DB23A8">
              <w:rPr>
                <w:rFonts w:ascii="Times New Roman" w:hAnsi="Times New Roman"/>
                <w:sz w:val="16"/>
                <w:szCs w:val="16"/>
              </w:rPr>
              <w:t> </w:t>
            </w:r>
          </w:p>
        </w:tc>
        <w:tc>
          <w:tcPr>
            <w:tcW w:w="291" w:type="dxa"/>
            <w:tcBorders>
              <w:top w:val="nil"/>
              <w:left w:val="nil"/>
              <w:bottom w:val="single" w:sz="4" w:space="0" w:color="auto"/>
              <w:right w:val="single" w:sz="4" w:space="0" w:color="auto"/>
            </w:tcBorders>
            <w:shd w:val="clear" w:color="000000" w:fill="FFFFFF"/>
            <w:noWrap/>
            <w:vAlign w:val="center"/>
            <w:hideMark/>
          </w:tcPr>
          <w:p w14:paraId="6202EC4F" w14:textId="77777777" w:rsidR="00EF0E9A" w:rsidRPr="00DB23A8" w:rsidRDefault="00EF0E9A" w:rsidP="00EF0E9A">
            <w:pPr>
              <w:spacing w:after="0" w:line="240" w:lineRule="auto"/>
              <w:rPr>
                <w:rFonts w:ascii="Times New Roman" w:hAnsi="Times New Roman"/>
                <w:sz w:val="16"/>
                <w:szCs w:val="16"/>
              </w:rPr>
            </w:pPr>
            <w:r w:rsidRPr="00DB23A8">
              <w:rPr>
                <w:rFonts w:ascii="Times New Roman" w:hAnsi="Times New Roman"/>
                <w:sz w:val="16"/>
                <w:szCs w:val="16"/>
              </w:rPr>
              <w:t> </w:t>
            </w:r>
          </w:p>
        </w:tc>
        <w:tc>
          <w:tcPr>
            <w:tcW w:w="291" w:type="dxa"/>
            <w:tcBorders>
              <w:top w:val="nil"/>
              <w:left w:val="nil"/>
              <w:bottom w:val="single" w:sz="4" w:space="0" w:color="auto"/>
              <w:right w:val="single" w:sz="4" w:space="0" w:color="auto"/>
            </w:tcBorders>
            <w:shd w:val="clear" w:color="000000" w:fill="FFFFFF"/>
            <w:noWrap/>
            <w:vAlign w:val="center"/>
            <w:hideMark/>
          </w:tcPr>
          <w:p w14:paraId="25308052" w14:textId="77777777" w:rsidR="00EF0E9A" w:rsidRPr="00DB23A8" w:rsidRDefault="00EF0E9A" w:rsidP="00EF0E9A">
            <w:pPr>
              <w:spacing w:after="0" w:line="240" w:lineRule="auto"/>
              <w:rPr>
                <w:rFonts w:ascii="Times New Roman" w:hAnsi="Times New Roman"/>
                <w:sz w:val="16"/>
                <w:szCs w:val="16"/>
              </w:rPr>
            </w:pPr>
            <w:r w:rsidRPr="00DB23A8">
              <w:rPr>
                <w:rFonts w:ascii="Times New Roman" w:hAnsi="Times New Roman"/>
                <w:sz w:val="16"/>
                <w:szCs w:val="16"/>
              </w:rPr>
              <w:t> </w:t>
            </w:r>
          </w:p>
        </w:tc>
        <w:tc>
          <w:tcPr>
            <w:tcW w:w="291" w:type="dxa"/>
            <w:tcBorders>
              <w:top w:val="nil"/>
              <w:left w:val="nil"/>
              <w:bottom w:val="single" w:sz="4" w:space="0" w:color="auto"/>
              <w:right w:val="single" w:sz="4" w:space="0" w:color="auto"/>
            </w:tcBorders>
            <w:shd w:val="clear" w:color="000000" w:fill="FFFFFF"/>
            <w:noWrap/>
            <w:vAlign w:val="center"/>
            <w:hideMark/>
          </w:tcPr>
          <w:p w14:paraId="50B799A9" w14:textId="77777777" w:rsidR="00EF0E9A" w:rsidRPr="00DB23A8" w:rsidRDefault="00EF0E9A" w:rsidP="00EF0E9A">
            <w:pPr>
              <w:spacing w:after="0" w:line="240" w:lineRule="auto"/>
              <w:rPr>
                <w:rFonts w:ascii="Times New Roman" w:hAnsi="Times New Roman"/>
                <w:sz w:val="16"/>
                <w:szCs w:val="16"/>
              </w:rPr>
            </w:pPr>
            <w:r w:rsidRPr="00DB23A8">
              <w:rPr>
                <w:rFonts w:ascii="Times New Roman" w:hAnsi="Times New Roman"/>
                <w:sz w:val="16"/>
                <w:szCs w:val="16"/>
              </w:rPr>
              <w:t> </w:t>
            </w:r>
          </w:p>
        </w:tc>
        <w:tc>
          <w:tcPr>
            <w:tcW w:w="333" w:type="dxa"/>
            <w:tcBorders>
              <w:top w:val="nil"/>
              <w:left w:val="nil"/>
              <w:bottom w:val="single" w:sz="4" w:space="0" w:color="auto"/>
              <w:right w:val="single" w:sz="4" w:space="0" w:color="auto"/>
            </w:tcBorders>
            <w:shd w:val="clear" w:color="000000" w:fill="FFFFFF"/>
            <w:noWrap/>
            <w:vAlign w:val="center"/>
            <w:hideMark/>
          </w:tcPr>
          <w:p w14:paraId="2E8EDA5D" w14:textId="77777777" w:rsidR="00EF0E9A" w:rsidRPr="00DB23A8" w:rsidRDefault="00EF0E9A" w:rsidP="00EF0E9A">
            <w:pPr>
              <w:spacing w:after="0" w:line="240" w:lineRule="auto"/>
              <w:rPr>
                <w:rFonts w:ascii="Times New Roman" w:hAnsi="Times New Roman"/>
                <w:sz w:val="16"/>
                <w:szCs w:val="16"/>
              </w:rPr>
            </w:pPr>
            <w:r w:rsidRPr="00DB23A8">
              <w:rPr>
                <w:rFonts w:ascii="Times New Roman" w:hAnsi="Times New Roman"/>
                <w:sz w:val="16"/>
                <w:szCs w:val="16"/>
              </w:rPr>
              <w:t> </w:t>
            </w:r>
          </w:p>
        </w:tc>
        <w:tc>
          <w:tcPr>
            <w:tcW w:w="292" w:type="dxa"/>
            <w:tcBorders>
              <w:top w:val="nil"/>
              <w:left w:val="nil"/>
              <w:bottom w:val="single" w:sz="4" w:space="0" w:color="auto"/>
              <w:right w:val="single" w:sz="4" w:space="0" w:color="auto"/>
            </w:tcBorders>
            <w:shd w:val="clear" w:color="000000" w:fill="FFFFFF"/>
            <w:noWrap/>
            <w:vAlign w:val="center"/>
            <w:hideMark/>
          </w:tcPr>
          <w:p w14:paraId="395BDFD4" w14:textId="77777777" w:rsidR="00EF0E9A" w:rsidRPr="00DB23A8" w:rsidRDefault="00EF0E9A" w:rsidP="00EF0E9A">
            <w:pPr>
              <w:spacing w:after="0" w:line="240" w:lineRule="auto"/>
              <w:rPr>
                <w:rFonts w:ascii="Times New Roman" w:hAnsi="Times New Roman"/>
                <w:sz w:val="16"/>
                <w:szCs w:val="16"/>
              </w:rPr>
            </w:pPr>
            <w:r w:rsidRPr="00DB23A8">
              <w:rPr>
                <w:rFonts w:ascii="Times New Roman" w:hAnsi="Times New Roman"/>
                <w:sz w:val="16"/>
                <w:szCs w:val="16"/>
              </w:rPr>
              <w:t> </w:t>
            </w:r>
          </w:p>
        </w:tc>
        <w:tc>
          <w:tcPr>
            <w:tcW w:w="292" w:type="dxa"/>
            <w:tcBorders>
              <w:top w:val="nil"/>
              <w:left w:val="nil"/>
              <w:bottom w:val="single" w:sz="4" w:space="0" w:color="auto"/>
              <w:right w:val="single" w:sz="4" w:space="0" w:color="auto"/>
            </w:tcBorders>
            <w:shd w:val="clear" w:color="000000" w:fill="FFFFFF"/>
            <w:noWrap/>
            <w:vAlign w:val="center"/>
            <w:hideMark/>
          </w:tcPr>
          <w:p w14:paraId="14A68AC8" w14:textId="77777777" w:rsidR="00EF0E9A" w:rsidRPr="00DB23A8" w:rsidRDefault="00EF0E9A" w:rsidP="00EF0E9A">
            <w:pPr>
              <w:spacing w:after="0" w:line="240" w:lineRule="auto"/>
              <w:rPr>
                <w:rFonts w:ascii="Times New Roman" w:hAnsi="Times New Roman"/>
                <w:sz w:val="16"/>
                <w:szCs w:val="16"/>
              </w:rPr>
            </w:pPr>
            <w:r w:rsidRPr="00DB23A8">
              <w:rPr>
                <w:rFonts w:ascii="Times New Roman" w:hAnsi="Times New Roman"/>
                <w:sz w:val="16"/>
                <w:szCs w:val="16"/>
              </w:rPr>
              <w:t> </w:t>
            </w:r>
          </w:p>
        </w:tc>
        <w:tc>
          <w:tcPr>
            <w:tcW w:w="292" w:type="dxa"/>
            <w:tcBorders>
              <w:top w:val="nil"/>
              <w:left w:val="nil"/>
              <w:bottom w:val="single" w:sz="4" w:space="0" w:color="auto"/>
              <w:right w:val="single" w:sz="4" w:space="0" w:color="auto"/>
            </w:tcBorders>
            <w:shd w:val="clear" w:color="000000" w:fill="FFFFFF"/>
            <w:noWrap/>
            <w:vAlign w:val="center"/>
            <w:hideMark/>
          </w:tcPr>
          <w:p w14:paraId="5426C810" w14:textId="77777777" w:rsidR="00EF0E9A" w:rsidRPr="00DB23A8" w:rsidRDefault="00EF0E9A" w:rsidP="00EF0E9A">
            <w:pPr>
              <w:spacing w:after="0" w:line="240" w:lineRule="auto"/>
              <w:rPr>
                <w:rFonts w:ascii="Times New Roman" w:hAnsi="Times New Roman"/>
                <w:sz w:val="16"/>
                <w:szCs w:val="16"/>
              </w:rPr>
            </w:pPr>
            <w:r w:rsidRPr="00DB23A8">
              <w:rPr>
                <w:rFonts w:ascii="Times New Roman" w:hAnsi="Times New Roman"/>
                <w:sz w:val="16"/>
                <w:szCs w:val="16"/>
              </w:rPr>
              <w:t> </w:t>
            </w:r>
          </w:p>
        </w:tc>
        <w:tc>
          <w:tcPr>
            <w:tcW w:w="334" w:type="dxa"/>
            <w:tcBorders>
              <w:top w:val="nil"/>
              <w:left w:val="nil"/>
              <w:bottom w:val="single" w:sz="4" w:space="0" w:color="auto"/>
              <w:right w:val="single" w:sz="4" w:space="0" w:color="auto"/>
            </w:tcBorders>
            <w:shd w:val="clear" w:color="000000" w:fill="FFFFFF"/>
            <w:noWrap/>
            <w:vAlign w:val="center"/>
            <w:hideMark/>
          </w:tcPr>
          <w:p w14:paraId="6ED5EA7F" w14:textId="77777777" w:rsidR="00EF0E9A" w:rsidRPr="00DB23A8" w:rsidRDefault="00EF0E9A" w:rsidP="00EF0E9A">
            <w:pPr>
              <w:spacing w:after="0" w:line="240" w:lineRule="auto"/>
              <w:rPr>
                <w:rFonts w:ascii="Times New Roman" w:hAnsi="Times New Roman"/>
                <w:sz w:val="16"/>
                <w:szCs w:val="16"/>
              </w:rPr>
            </w:pPr>
            <w:r w:rsidRPr="00DB23A8">
              <w:rPr>
                <w:rFonts w:ascii="Times New Roman" w:hAnsi="Times New Roman"/>
                <w:sz w:val="16"/>
                <w:szCs w:val="16"/>
              </w:rPr>
              <w:t> </w:t>
            </w:r>
          </w:p>
        </w:tc>
        <w:tc>
          <w:tcPr>
            <w:tcW w:w="292" w:type="dxa"/>
            <w:tcBorders>
              <w:top w:val="nil"/>
              <w:left w:val="nil"/>
              <w:bottom w:val="single" w:sz="4" w:space="0" w:color="auto"/>
              <w:right w:val="single" w:sz="4" w:space="0" w:color="auto"/>
            </w:tcBorders>
            <w:shd w:val="clear" w:color="000000" w:fill="FFFFFF"/>
            <w:noWrap/>
            <w:vAlign w:val="center"/>
            <w:hideMark/>
          </w:tcPr>
          <w:p w14:paraId="1F91FE6D" w14:textId="77777777" w:rsidR="00EF0E9A" w:rsidRPr="00DB23A8" w:rsidRDefault="00EF0E9A" w:rsidP="00EF0E9A">
            <w:pPr>
              <w:spacing w:after="0" w:line="240" w:lineRule="auto"/>
              <w:rPr>
                <w:rFonts w:ascii="Times New Roman" w:hAnsi="Times New Roman"/>
                <w:sz w:val="16"/>
                <w:szCs w:val="16"/>
              </w:rPr>
            </w:pPr>
            <w:r w:rsidRPr="00DB23A8">
              <w:rPr>
                <w:rFonts w:ascii="Times New Roman" w:hAnsi="Times New Roman"/>
                <w:sz w:val="16"/>
                <w:szCs w:val="16"/>
              </w:rPr>
              <w:t> </w:t>
            </w:r>
          </w:p>
        </w:tc>
        <w:tc>
          <w:tcPr>
            <w:tcW w:w="292" w:type="dxa"/>
            <w:tcBorders>
              <w:top w:val="nil"/>
              <w:left w:val="nil"/>
              <w:bottom w:val="single" w:sz="4" w:space="0" w:color="auto"/>
              <w:right w:val="single" w:sz="4" w:space="0" w:color="auto"/>
            </w:tcBorders>
            <w:shd w:val="clear" w:color="000000" w:fill="FFFFFF"/>
            <w:noWrap/>
            <w:vAlign w:val="center"/>
            <w:hideMark/>
          </w:tcPr>
          <w:p w14:paraId="3EDA71D7" w14:textId="77777777" w:rsidR="00EF0E9A" w:rsidRPr="00DB23A8" w:rsidRDefault="00EF0E9A" w:rsidP="00EF0E9A">
            <w:pPr>
              <w:spacing w:after="0" w:line="240" w:lineRule="auto"/>
              <w:rPr>
                <w:rFonts w:ascii="Times New Roman" w:hAnsi="Times New Roman"/>
                <w:sz w:val="16"/>
                <w:szCs w:val="16"/>
              </w:rPr>
            </w:pPr>
            <w:r w:rsidRPr="00DB23A8">
              <w:rPr>
                <w:rFonts w:ascii="Times New Roman" w:hAnsi="Times New Roman"/>
                <w:sz w:val="16"/>
                <w:szCs w:val="16"/>
              </w:rPr>
              <w:t> </w:t>
            </w:r>
          </w:p>
        </w:tc>
        <w:tc>
          <w:tcPr>
            <w:tcW w:w="292" w:type="dxa"/>
            <w:tcBorders>
              <w:top w:val="nil"/>
              <w:left w:val="nil"/>
              <w:bottom w:val="single" w:sz="4" w:space="0" w:color="auto"/>
              <w:right w:val="single" w:sz="4" w:space="0" w:color="auto"/>
            </w:tcBorders>
            <w:shd w:val="clear" w:color="000000" w:fill="FFFFFF"/>
            <w:noWrap/>
            <w:vAlign w:val="center"/>
            <w:hideMark/>
          </w:tcPr>
          <w:p w14:paraId="5D4E2191" w14:textId="77777777" w:rsidR="00EF0E9A" w:rsidRPr="00DB23A8" w:rsidRDefault="00EF0E9A" w:rsidP="00EF0E9A">
            <w:pPr>
              <w:spacing w:after="0" w:line="240" w:lineRule="auto"/>
              <w:rPr>
                <w:rFonts w:ascii="Times New Roman" w:hAnsi="Times New Roman"/>
                <w:sz w:val="16"/>
                <w:szCs w:val="16"/>
              </w:rPr>
            </w:pPr>
            <w:r w:rsidRPr="00DB23A8">
              <w:rPr>
                <w:rFonts w:ascii="Times New Roman" w:hAnsi="Times New Roman"/>
                <w:sz w:val="16"/>
                <w:szCs w:val="16"/>
              </w:rPr>
              <w:t> </w:t>
            </w:r>
          </w:p>
        </w:tc>
        <w:tc>
          <w:tcPr>
            <w:tcW w:w="334" w:type="dxa"/>
            <w:tcBorders>
              <w:top w:val="nil"/>
              <w:left w:val="nil"/>
              <w:bottom w:val="single" w:sz="4" w:space="0" w:color="auto"/>
              <w:right w:val="single" w:sz="4" w:space="0" w:color="auto"/>
            </w:tcBorders>
            <w:shd w:val="clear" w:color="000000" w:fill="FFFFFF"/>
            <w:noWrap/>
            <w:vAlign w:val="center"/>
            <w:hideMark/>
          </w:tcPr>
          <w:p w14:paraId="196A9710" w14:textId="77777777" w:rsidR="00EF0E9A" w:rsidRPr="00DB23A8" w:rsidRDefault="00EF0E9A" w:rsidP="00EF0E9A">
            <w:pPr>
              <w:spacing w:after="0" w:line="240" w:lineRule="auto"/>
              <w:rPr>
                <w:rFonts w:ascii="Times New Roman" w:hAnsi="Times New Roman"/>
                <w:sz w:val="16"/>
                <w:szCs w:val="16"/>
              </w:rPr>
            </w:pPr>
            <w:r w:rsidRPr="00DB23A8">
              <w:rPr>
                <w:rFonts w:ascii="Times New Roman" w:hAnsi="Times New Roman"/>
                <w:sz w:val="16"/>
                <w:szCs w:val="16"/>
              </w:rPr>
              <w:t> </w:t>
            </w:r>
          </w:p>
        </w:tc>
        <w:tc>
          <w:tcPr>
            <w:tcW w:w="292" w:type="dxa"/>
            <w:tcBorders>
              <w:top w:val="nil"/>
              <w:left w:val="nil"/>
              <w:bottom w:val="single" w:sz="4" w:space="0" w:color="auto"/>
              <w:right w:val="single" w:sz="4" w:space="0" w:color="auto"/>
            </w:tcBorders>
            <w:shd w:val="clear" w:color="auto" w:fill="C6D9F1" w:themeFill="text2" w:themeFillTint="33"/>
            <w:noWrap/>
            <w:vAlign w:val="center"/>
            <w:hideMark/>
          </w:tcPr>
          <w:p w14:paraId="2931FD0E" w14:textId="77777777" w:rsidR="00EF0E9A" w:rsidRPr="00DB23A8" w:rsidRDefault="00EF0E9A" w:rsidP="00EF0E9A">
            <w:pPr>
              <w:spacing w:after="0" w:line="240" w:lineRule="auto"/>
              <w:rPr>
                <w:rFonts w:ascii="Times New Roman" w:hAnsi="Times New Roman"/>
                <w:sz w:val="16"/>
                <w:szCs w:val="16"/>
              </w:rPr>
            </w:pPr>
            <w:r w:rsidRPr="00DB23A8">
              <w:rPr>
                <w:rFonts w:ascii="Times New Roman" w:hAnsi="Times New Roman"/>
                <w:sz w:val="16"/>
                <w:szCs w:val="16"/>
              </w:rPr>
              <w:t> </w:t>
            </w:r>
          </w:p>
        </w:tc>
        <w:tc>
          <w:tcPr>
            <w:tcW w:w="292" w:type="dxa"/>
            <w:tcBorders>
              <w:top w:val="nil"/>
              <w:left w:val="nil"/>
              <w:bottom w:val="single" w:sz="4" w:space="0" w:color="auto"/>
              <w:right w:val="single" w:sz="4" w:space="0" w:color="auto"/>
            </w:tcBorders>
            <w:shd w:val="clear" w:color="auto" w:fill="C6D9F1" w:themeFill="text2" w:themeFillTint="33"/>
            <w:noWrap/>
            <w:vAlign w:val="center"/>
            <w:hideMark/>
          </w:tcPr>
          <w:p w14:paraId="7DC5DD6C" w14:textId="77777777" w:rsidR="00EF0E9A" w:rsidRPr="00DB23A8" w:rsidRDefault="00EF0E9A" w:rsidP="00EF0E9A">
            <w:pPr>
              <w:spacing w:after="0" w:line="240" w:lineRule="auto"/>
              <w:rPr>
                <w:rFonts w:ascii="Times New Roman" w:hAnsi="Times New Roman"/>
                <w:sz w:val="16"/>
                <w:szCs w:val="16"/>
              </w:rPr>
            </w:pPr>
            <w:r w:rsidRPr="00DB23A8">
              <w:rPr>
                <w:rFonts w:ascii="Times New Roman" w:hAnsi="Times New Roman"/>
                <w:sz w:val="16"/>
                <w:szCs w:val="16"/>
              </w:rPr>
              <w:t> </w:t>
            </w:r>
          </w:p>
        </w:tc>
        <w:tc>
          <w:tcPr>
            <w:tcW w:w="292" w:type="dxa"/>
            <w:tcBorders>
              <w:top w:val="nil"/>
              <w:left w:val="nil"/>
              <w:bottom w:val="single" w:sz="4" w:space="0" w:color="auto"/>
              <w:right w:val="single" w:sz="4" w:space="0" w:color="auto"/>
            </w:tcBorders>
            <w:shd w:val="clear" w:color="auto" w:fill="C6D9F1" w:themeFill="text2" w:themeFillTint="33"/>
            <w:noWrap/>
            <w:vAlign w:val="center"/>
            <w:hideMark/>
          </w:tcPr>
          <w:p w14:paraId="2ACC622F" w14:textId="77777777" w:rsidR="00EF0E9A" w:rsidRPr="00DB23A8" w:rsidRDefault="00EF0E9A" w:rsidP="00EF0E9A">
            <w:pPr>
              <w:spacing w:after="0" w:line="240" w:lineRule="auto"/>
              <w:rPr>
                <w:rFonts w:ascii="Times New Roman" w:hAnsi="Times New Roman"/>
                <w:sz w:val="16"/>
                <w:szCs w:val="16"/>
              </w:rPr>
            </w:pPr>
            <w:r w:rsidRPr="00DB23A8">
              <w:rPr>
                <w:rFonts w:ascii="Times New Roman" w:hAnsi="Times New Roman"/>
                <w:sz w:val="16"/>
                <w:szCs w:val="16"/>
              </w:rPr>
              <w:t> </w:t>
            </w:r>
          </w:p>
        </w:tc>
        <w:tc>
          <w:tcPr>
            <w:tcW w:w="334" w:type="dxa"/>
            <w:tcBorders>
              <w:top w:val="nil"/>
              <w:left w:val="nil"/>
              <w:bottom w:val="single" w:sz="4" w:space="0" w:color="auto"/>
              <w:right w:val="single" w:sz="4" w:space="0" w:color="auto"/>
            </w:tcBorders>
            <w:shd w:val="clear" w:color="auto" w:fill="C6D9F1" w:themeFill="text2" w:themeFillTint="33"/>
            <w:noWrap/>
            <w:vAlign w:val="center"/>
            <w:hideMark/>
          </w:tcPr>
          <w:p w14:paraId="7DDF78EA" w14:textId="77777777" w:rsidR="00EF0E9A" w:rsidRPr="00DB23A8" w:rsidRDefault="00EF0E9A" w:rsidP="00EF0E9A">
            <w:pPr>
              <w:spacing w:after="0" w:line="240" w:lineRule="auto"/>
              <w:rPr>
                <w:rFonts w:ascii="Times New Roman" w:hAnsi="Times New Roman"/>
                <w:sz w:val="16"/>
                <w:szCs w:val="16"/>
              </w:rPr>
            </w:pPr>
            <w:r w:rsidRPr="00DB23A8">
              <w:rPr>
                <w:rFonts w:ascii="Times New Roman" w:hAnsi="Times New Roman"/>
                <w:sz w:val="16"/>
                <w:szCs w:val="16"/>
              </w:rPr>
              <w:t> </w:t>
            </w:r>
          </w:p>
        </w:tc>
        <w:tc>
          <w:tcPr>
            <w:tcW w:w="292" w:type="dxa"/>
            <w:tcBorders>
              <w:top w:val="nil"/>
              <w:left w:val="nil"/>
              <w:bottom w:val="single" w:sz="4" w:space="0" w:color="auto"/>
              <w:right w:val="single" w:sz="4" w:space="0" w:color="auto"/>
            </w:tcBorders>
            <w:shd w:val="clear" w:color="000000" w:fill="D9D9D9"/>
            <w:noWrap/>
            <w:vAlign w:val="center"/>
            <w:hideMark/>
          </w:tcPr>
          <w:p w14:paraId="012EB308" w14:textId="77777777" w:rsidR="00EF0E9A" w:rsidRPr="00DB23A8" w:rsidRDefault="00EF0E9A" w:rsidP="00EF0E9A">
            <w:pPr>
              <w:spacing w:after="0" w:line="240" w:lineRule="auto"/>
              <w:rPr>
                <w:rFonts w:ascii="Times New Roman" w:hAnsi="Times New Roman"/>
                <w:sz w:val="16"/>
                <w:szCs w:val="16"/>
              </w:rPr>
            </w:pPr>
            <w:r w:rsidRPr="00DB23A8">
              <w:rPr>
                <w:rFonts w:ascii="Times New Roman" w:hAnsi="Times New Roman"/>
                <w:sz w:val="16"/>
                <w:szCs w:val="16"/>
              </w:rPr>
              <w:t> </w:t>
            </w:r>
          </w:p>
        </w:tc>
        <w:tc>
          <w:tcPr>
            <w:tcW w:w="292" w:type="dxa"/>
            <w:tcBorders>
              <w:top w:val="nil"/>
              <w:left w:val="nil"/>
              <w:bottom w:val="single" w:sz="4" w:space="0" w:color="auto"/>
              <w:right w:val="single" w:sz="4" w:space="0" w:color="auto"/>
            </w:tcBorders>
            <w:shd w:val="clear" w:color="000000" w:fill="D9D9D9"/>
            <w:noWrap/>
            <w:vAlign w:val="center"/>
            <w:hideMark/>
          </w:tcPr>
          <w:p w14:paraId="7796DD7E" w14:textId="77777777" w:rsidR="00EF0E9A" w:rsidRPr="00DB23A8" w:rsidRDefault="00EF0E9A" w:rsidP="00EF0E9A">
            <w:pPr>
              <w:spacing w:after="0" w:line="240" w:lineRule="auto"/>
              <w:rPr>
                <w:rFonts w:ascii="Times New Roman" w:hAnsi="Times New Roman"/>
                <w:sz w:val="16"/>
                <w:szCs w:val="16"/>
              </w:rPr>
            </w:pPr>
            <w:r w:rsidRPr="00DB23A8">
              <w:rPr>
                <w:rFonts w:ascii="Times New Roman" w:hAnsi="Times New Roman"/>
                <w:sz w:val="16"/>
                <w:szCs w:val="16"/>
              </w:rPr>
              <w:t> </w:t>
            </w:r>
          </w:p>
        </w:tc>
        <w:tc>
          <w:tcPr>
            <w:tcW w:w="315" w:type="dxa"/>
            <w:tcBorders>
              <w:top w:val="nil"/>
              <w:left w:val="nil"/>
              <w:bottom w:val="single" w:sz="4" w:space="0" w:color="auto"/>
              <w:right w:val="single" w:sz="4" w:space="0" w:color="auto"/>
            </w:tcBorders>
            <w:shd w:val="clear" w:color="000000" w:fill="FFFFFF"/>
            <w:noWrap/>
            <w:vAlign w:val="center"/>
            <w:hideMark/>
          </w:tcPr>
          <w:p w14:paraId="71BC35B0" w14:textId="77777777" w:rsidR="00EF0E9A" w:rsidRPr="00DB23A8" w:rsidRDefault="00EF0E9A" w:rsidP="00EF0E9A">
            <w:pPr>
              <w:spacing w:after="0" w:line="240" w:lineRule="auto"/>
              <w:jc w:val="right"/>
              <w:rPr>
                <w:rFonts w:ascii="Times New Roman" w:hAnsi="Times New Roman"/>
                <w:sz w:val="16"/>
                <w:szCs w:val="16"/>
              </w:rPr>
            </w:pPr>
            <w:r w:rsidRPr="00DB23A8">
              <w:rPr>
                <w:rFonts w:ascii="Times New Roman" w:hAnsi="Times New Roman"/>
                <w:sz w:val="16"/>
                <w:szCs w:val="16"/>
              </w:rPr>
              <w:t>4</w:t>
            </w:r>
          </w:p>
        </w:tc>
        <w:tc>
          <w:tcPr>
            <w:tcW w:w="311" w:type="dxa"/>
            <w:tcBorders>
              <w:top w:val="nil"/>
              <w:left w:val="nil"/>
              <w:bottom w:val="single" w:sz="4" w:space="0" w:color="auto"/>
              <w:right w:val="single" w:sz="4" w:space="0" w:color="auto"/>
            </w:tcBorders>
            <w:shd w:val="clear" w:color="000000" w:fill="FFFFFF"/>
            <w:noWrap/>
            <w:vAlign w:val="center"/>
            <w:hideMark/>
          </w:tcPr>
          <w:p w14:paraId="5C64A389" w14:textId="77777777" w:rsidR="00EF0E9A" w:rsidRPr="00DB23A8" w:rsidRDefault="00EF0E9A" w:rsidP="00EF0E9A">
            <w:pPr>
              <w:spacing w:after="0" w:line="240" w:lineRule="auto"/>
              <w:jc w:val="right"/>
              <w:rPr>
                <w:rFonts w:ascii="Times New Roman" w:hAnsi="Times New Roman"/>
                <w:sz w:val="16"/>
                <w:szCs w:val="16"/>
              </w:rPr>
            </w:pPr>
            <w:r w:rsidRPr="00DB23A8">
              <w:rPr>
                <w:rFonts w:ascii="Times New Roman" w:hAnsi="Times New Roman"/>
                <w:sz w:val="16"/>
                <w:szCs w:val="16"/>
              </w:rPr>
              <w:t>2</w:t>
            </w:r>
          </w:p>
        </w:tc>
        <w:tc>
          <w:tcPr>
            <w:tcW w:w="256" w:type="dxa"/>
            <w:tcBorders>
              <w:top w:val="nil"/>
              <w:left w:val="nil"/>
              <w:bottom w:val="single" w:sz="4" w:space="0" w:color="auto"/>
              <w:right w:val="single" w:sz="4" w:space="0" w:color="auto"/>
            </w:tcBorders>
            <w:shd w:val="clear" w:color="000000" w:fill="FFFFFF"/>
            <w:noWrap/>
            <w:vAlign w:val="center"/>
            <w:hideMark/>
          </w:tcPr>
          <w:p w14:paraId="1BE2AFB0" w14:textId="77777777" w:rsidR="00EF0E9A" w:rsidRPr="00DB23A8" w:rsidRDefault="00EF0E9A" w:rsidP="00EF0E9A">
            <w:pPr>
              <w:spacing w:after="0" w:line="240" w:lineRule="auto"/>
              <w:jc w:val="right"/>
              <w:rPr>
                <w:rFonts w:ascii="Times New Roman" w:hAnsi="Times New Roman"/>
                <w:sz w:val="16"/>
                <w:szCs w:val="16"/>
              </w:rPr>
            </w:pPr>
            <w:r w:rsidRPr="00DB23A8">
              <w:rPr>
                <w:rFonts w:ascii="Times New Roman" w:hAnsi="Times New Roman"/>
                <w:sz w:val="16"/>
                <w:szCs w:val="16"/>
              </w:rPr>
              <w:t>2</w:t>
            </w:r>
          </w:p>
        </w:tc>
        <w:tc>
          <w:tcPr>
            <w:tcW w:w="328" w:type="dxa"/>
            <w:tcBorders>
              <w:top w:val="nil"/>
              <w:left w:val="nil"/>
              <w:bottom w:val="single" w:sz="4" w:space="0" w:color="auto"/>
              <w:right w:val="single" w:sz="4" w:space="0" w:color="auto"/>
            </w:tcBorders>
            <w:shd w:val="clear" w:color="000000" w:fill="FFFFFF"/>
            <w:noWrap/>
            <w:vAlign w:val="center"/>
            <w:hideMark/>
          </w:tcPr>
          <w:p w14:paraId="627AC282" w14:textId="77777777" w:rsidR="00EF0E9A" w:rsidRPr="00DB23A8" w:rsidRDefault="00EF0E9A" w:rsidP="00EF0E9A">
            <w:pPr>
              <w:spacing w:after="0" w:line="240" w:lineRule="auto"/>
              <w:jc w:val="right"/>
              <w:rPr>
                <w:rFonts w:ascii="Times New Roman" w:hAnsi="Times New Roman"/>
                <w:sz w:val="16"/>
                <w:szCs w:val="16"/>
              </w:rPr>
            </w:pPr>
            <w:r w:rsidRPr="00DB23A8">
              <w:rPr>
                <w:rFonts w:ascii="Times New Roman" w:hAnsi="Times New Roman"/>
                <w:sz w:val="16"/>
                <w:szCs w:val="16"/>
              </w:rPr>
              <w:t>4</w:t>
            </w:r>
          </w:p>
        </w:tc>
        <w:tc>
          <w:tcPr>
            <w:tcW w:w="292" w:type="dxa"/>
            <w:tcBorders>
              <w:top w:val="nil"/>
              <w:left w:val="nil"/>
              <w:bottom w:val="single" w:sz="4" w:space="0" w:color="auto"/>
              <w:right w:val="single" w:sz="4" w:space="0" w:color="auto"/>
            </w:tcBorders>
            <w:shd w:val="clear" w:color="000000" w:fill="FFFFFF"/>
            <w:noWrap/>
            <w:vAlign w:val="center"/>
            <w:hideMark/>
          </w:tcPr>
          <w:p w14:paraId="1A84F1AF" w14:textId="77777777" w:rsidR="00EF0E9A" w:rsidRPr="00DB23A8" w:rsidRDefault="00EF0E9A" w:rsidP="00EF0E9A">
            <w:pPr>
              <w:spacing w:after="0" w:line="240" w:lineRule="auto"/>
              <w:jc w:val="right"/>
              <w:rPr>
                <w:rFonts w:ascii="Times New Roman" w:hAnsi="Times New Roman"/>
                <w:sz w:val="16"/>
                <w:szCs w:val="16"/>
              </w:rPr>
            </w:pPr>
            <w:r w:rsidRPr="00DB23A8">
              <w:rPr>
                <w:rFonts w:ascii="Times New Roman" w:hAnsi="Times New Roman"/>
                <w:sz w:val="16"/>
                <w:szCs w:val="16"/>
              </w:rPr>
              <w:t>2</w:t>
            </w:r>
          </w:p>
        </w:tc>
        <w:tc>
          <w:tcPr>
            <w:tcW w:w="334" w:type="dxa"/>
            <w:tcBorders>
              <w:top w:val="nil"/>
              <w:left w:val="nil"/>
              <w:bottom w:val="single" w:sz="4" w:space="0" w:color="auto"/>
              <w:right w:val="single" w:sz="4" w:space="0" w:color="auto"/>
            </w:tcBorders>
            <w:shd w:val="clear" w:color="000000" w:fill="FFFFFF"/>
            <w:noWrap/>
            <w:vAlign w:val="center"/>
            <w:hideMark/>
          </w:tcPr>
          <w:p w14:paraId="79389519" w14:textId="77777777" w:rsidR="00EF0E9A" w:rsidRPr="00DB23A8" w:rsidRDefault="00EF0E9A" w:rsidP="00EF0E9A">
            <w:pPr>
              <w:spacing w:after="0" w:line="240" w:lineRule="auto"/>
              <w:jc w:val="right"/>
              <w:rPr>
                <w:rFonts w:ascii="Times New Roman" w:hAnsi="Times New Roman"/>
                <w:sz w:val="16"/>
                <w:szCs w:val="16"/>
              </w:rPr>
            </w:pPr>
            <w:r w:rsidRPr="00DB23A8">
              <w:rPr>
                <w:rFonts w:ascii="Times New Roman" w:hAnsi="Times New Roman"/>
                <w:sz w:val="16"/>
                <w:szCs w:val="16"/>
              </w:rPr>
              <w:t>2</w:t>
            </w:r>
          </w:p>
        </w:tc>
        <w:tc>
          <w:tcPr>
            <w:tcW w:w="292" w:type="dxa"/>
            <w:tcBorders>
              <w:top w:val="nil"/>
              <w:left w:val="nil"/>
              <w:bottom w:val="single" w:sz="4" w:space="0" w:color="auto"/>
              <w:right w:val="single" w:sz="4" w:space="0" w:color="auto"/>
            </w:tcBorders>
            <w:shd w:val="clear" w:color="000000" w:fill="FFFFFF"/>
            <w:noWrap/>
            <w:vAlign w:val="center"/>
            <w:hideMark/>
          </w:tcPr>
          <w:p w14:paraId="0ABCC7B6" w14:textId="77777777" w:rsidR="00EF0E9A" w:rsidRPr="00DB23A8" w:rsidRDefault="00EF0E9A" w:rsidP="00EF0E9A">
            <w:pPr>
              <w:spacing w:after="0" w:line="240" w:lineRule="auto"/>
              <w:jc w:val="right"/>
              <w:rPr>
                <w:rFonts w:ascii="Times New Roman" w:hAnsi="Times New Roman"/>
                <w:sz w:val="16"/>
                <w:szCs w:val="16"/>
              </w:rPr>
            </w:pPr>
            <w:r w:rsidRPr="00DB23A8">
              <w:rPr>
                <w:rFonts w:ascii="Times New Roman" w:hAnsi="Times New Roman"/>
                <w:sz w:val="16"/>
                <w:szCs w:val="16"/>
              </w:rPr>
              <w:t>4</w:t>
            </w:r>
          </w:p>
        </w:tc>
        <w:tc>
          <w:tcPr>
            <w:tcW w:w="292" w:type="dxa"/>
            <w:tcBorders>
              <w:top w:val="nil"/>
              <w:left w:val="nil"/>
              <w:bottom w:val="single" w:sz="4" w:space="0" w:color="auto"/>
              <w:right w:val="single" w:sz="4" w:space="0" w:color="auto"/>
            </w:tcBorders>
            <w:shd w:val="clear" w:color="000000" w:fill="FFFFFF"/>
            <w:noWrap/>
            <w:vAlign w:val="center"/>
            <w:hideMark/>
          </w:tcPr>
          <w:p w14:paraId="07464CB0" w14:textId="77777777" w:rsidR="00EF0E9A" w:rsidRPr="00DB23A8" w:rsidRDefault="00EF0E9A" w:rsidP="00EF0E9A">
            <w:pPr>
              <w:spacing w:after="0" w:line="240" w:lineRule="auto"/>
              <w:jc w:val="right"/>
              <w:rPr>
                <w:rFonts w:ascii="Times New Roman" w:hAnsi="Times New Roman"/>
                <w:sz w:val="16"/>
                <w:szCs w:val="16"/>
              </w:rPr>
            </w:pPr>
            <w:r w:rsidRPr="00DB23A8">
              <w:rPr>
                <w:rFonts w:ascii="Times New Roman" w:hAnsi="Times New Roman"/>
                <w:sz w:val="16"/>
                <w:szCs w:val="16"/>
              </w:rPr>
              <w:t>2</w:t>
            </w:r>
          </w:p>
        </w:tc>
        <w:tc>
          <w:tcPr>
            <w:tcW w:w="292" w:type="dxa"/>
            <w:tcBorders>
              <w:top w:val="nil"/>
              <w:left w:val="nil"/>
              <w:bottom w:val="single" w:sz="4" w:space="0" w:color="auto"/>
              <w:right w:val="single" w:sz="4" w:space="0" w:color="auto"/>
            </w:tcBorders>
            <w:shd w:val="clear" w:color="000000" w:fill="FFFFFF"/>
            <w:noWrap/>
            <w:vAlign w:val="center"/>
            <w:hideMark/>
          </w:tcPr>
          <w:p w14:paraId="2EF8BEED" w14:textId="77777777" w:rsidR="00EF0E9A" w:rsidRPr="00DB23A8" w:rsidRDefault="00EF0E9A" w:rsidP="00EF0E9A">
            <w:pPr>
              <w:spacing w:after="0" w:line="240" w:lineRule="auto"/>
              <w:jc w:val="right"/>
              <w:rPr>
                <w:rFonts w:ascii="Times New Roman" w:hAnsi="Times New Roman"/>
                <w:sz w:val="16"/>
                <w:szCs w:val="16"/>
              </w:rPr>
            </w:pPr>
            <w:r w:rsidRPr="00DB23A8">
              <w:rPr>
                <w:rFonts w:ascii="Times New Roman" w:hAnsi="Times New Roman"/>
                <w:sz w:val="16"/>
                <w:szCs w:val="16"/>
              </w:rPr>
              <w:t>2</w:t>
            </w:r>
          </w:p>
        </w:tc>
        <w:tc>
          <w:tcPr>
            <w:tcW w:w="296" w:type="dxa"/>
            <w:tcBorders>
              <w:top w:val="nil"/>
              <w:left w:val="nil"/>
              <w:bottom w:val="single" w:sz="4" w:space="0" w:color="auto"/>
              <w:right w:val="single" w:sz="4" w:space="0" w:color="auto"/>
            </w:tcBorders>
            <w:shd w:val="clear" w:color="000000" w:fill="FFFFFF"/>
            <w:noWrap/>
            <w:vAlign w:val="center"/>
            <w:hideMark/>
          </w:tcPr>
          <w:p w14:paraId="17C14C69" w14:textId="77777777" w:rsidR="00EF0E9A" w:rsidRPr="00DB23A8" w:rsidRDefault="00EF0E9A" w:rsidP="00EF0E9A">
            <w:pPr>
              <w:spacing w:after="0" w:line="240" w:lineRule="auto"/>
              <w:jc w:val="right"/>
              <w:rPr>
                <w:rFonts w:ascii="Times New Roman" w:hAnsi="Times New Roman"/>
                <w:sz w:val="16"/>
                <w:szCs w:val="16"/>
              </w:rPr>
            </w:pPr>
            <w:r w:rsidRPr="00DB23A8">
              <w:rPr>
                <w:rFonts w:ascii="Times New Roman" w:hAnsi="Times New Roman"/>
                <w:sz w:val="16"/>
                <w:szCs w:val="16"/>
              </w:rPr>
              <w:t>4</w:t>
            </w:r>
          </w:p>
        </w:tc>
        <w:tc>
          <w:tcPr>
            <w:tcW w:w="330" w:type="dxa"/>
            <w:tcBorders>
              <w:top w:val="nil"/>
              <w:left w:val="nil"/>
              <w:bottom w:val="single" w:sz="4" w:space="0" w:color="auto"/>
              <w:right w:val="single" w:sz="4" w:space="0" w:color="auto"/>
            </w:tcBorders>
            <w:shd w:val="clear" w:color="000000" w:fill="FFFFFF"/>
            <w:noWrap/>
            <w:vAlign w:val="center"/>
            <w:hideMark/>
          </w:tcPr>
          <w:p w14:paraId="6D9D2877" w14:textId="77777777" w:rsidR="00EF0E9A" w:rsidRPr="00DB23A8" w:rsidRDefault="00EF0E9A" w:rsidP="00EF0E9A">
            <w:pPr>
              <w:spacing w:after="0" w:line="240" w:lineRule="auto"/>
              <w:jc w:val="right"/>
              <w:rPr>
                <w:rFonts w:ascii="Times New Roman" w:hAnsi="Times New Roman"/>
                <w:sz w:val="16"/>
                <w:szCs w:val="16"/>
              </w:rPr>
            </w:pPr>
            <w:r w:rsidRPr="00DB23A8">
              <w:rPr>
                <w:rFonts w:ascii="Times New Roman" w:hAnsi="Times New Roman"/>
                <w:sz w:val="16"/>
                <w:szCs w:val="16"/>
              </w:rPr>
              <w:t>2</w:t>
            </w:r>
          </w:p>
        </w:tc>
        <w:tc>
          <w:tcPr>
            <w:tcW w:w="292" w:type="dxa"/>
            <w:tcBorders>
              <w:top w:val="nil"/>
              <w:left w:val="nil"/>
              <w:bottom w:val="single" w:sz="4" w:space="0" w:color="auto"/>
              <w:right w:val="single" w:sz="4" w:space="0" w:color="auto"/>
            </w:tcBorders>
            <w:shd w:val="clear" w:color="000000" w:fill="FFFFFF"/>
            <w:noWrap/>
            <w:vAlign w:val="center"/>
            <w:hideMark/>
          </w:tcPr>
          <w:p w14:paraId="412652A5" w14:textId="77777777" w:rsidR="00EF0E9A" w:rsidRPr="00DB23A8" w:rsidRDefault="00EF0E9A" w:rsidP="00EF0E9A">
            <w:pPr>
              <w:spacing w:after="0" w:line="240" w:lineRule="auto"/>
              <w:jc w:val="right"/>
              <w:rPr>
                <w:rFonts w:ascii="Times New Roman" w:hAnsi="Times New Roman"/>
                <w:sz w:val="16"/>
                <w:szCs w:val="16"/>
              </w:rPr>
            </w:pPr>
            <w:r w:rsidRPr="00DB23A8">
              <w:rPr>
                <w:rFonts w:ascii="Times New Roman" w:hAnsi="Times New Roman"/>
                <w:sz w:val="16"/>
                <w:szCs w:val="16"/>
              </w:rPr>
              <w:t>2</w:t>
            </w:r>
          </w:p>
        </w:tc>
        <w:tc>
          <w:tcPr>
            <w:tcW w:w="292" w:type="dxa"/>
            <w:tcBorders>
              <w:top w:val="nil"/>
              <w:left w:val="nil"/>
              <w:bottom w:val="single" w:sz="4" w:space="0" w:color="auto"/>
              <w:right w:val="single" w:sz="4" w:space="0" w:color="auto"/>
            </w:tcBorders>
            <w:shd w:val="clear" w:color="auto" w:fill="FFFFFF" w:themeFill="background1"/>
            <w:noWrap/>
            <w:vAlign w:val="center"/>
            <w:hideMark/>
          </w:tcPr>
          <w:p w14:paraId="763D4FB1" w14:textId="77777777" w:rsidR="00EF0E9A" w:rsidRPr="00DB23A8" w:rsidRDefault="00EF0E9A" w:rsidP="00EF0E9A">
            <w:pPr>
              <w:spacing w:after="0" w:line="240" w:lineRule="auto"/>
              <w:rPr>
                <w:rFonts w:ascii="Times New Roman" w:hAnsi="Times New Roman"/>
                <w:sz w:val="16"/>
                <w:szCs w:val="16"/>
              </w:rPr>
            </w:pPr>
            <w:r w:rsidRPr="00DB23A8">
              <w:rPr>
                <w:rFonts w:ascii="Times New Roman" w:hAnsi="Times New Roman"/>
                <w:sz w:val="16"/>
                <w:szCs w:val="16"/>
              </w:rPr>
              <w:t>4</w:t>
            </w:r>
          </w:p>
        </w:tc>
        <w:tc>
          <w:tcPr>
            <w:tcW w:w="334" w:type="dxa"/>
            <w:tcBorders>
              <w:top w:val="nil"/>
              <w:left w:val="nil"/>
              <w:bottom w:val="single" w:sz="4" w:space="0" w:color="auto"/>
              <w:right w:val="single" w:sz="4" w:space="0" w:color="auto"/>
            </w:tcBorders>
            <w:shd w:val="clear" w:color="auto" w:fill="C6D9F1" w:themeFill="text2" w:themeFillTint="33"/>
            <w:noWrap/>
            <w:vAlign w:val="center"/>
            <w:hideMark/>
          </w:tcPr>
          <w:p w14:paraId="29272BA5" w14:textId="77777777" w:rsidR="00EF0E9A" w:rsidRPr="00DB23A8" w:rsidRDefault="00EF0E9A" w:rsidP="00EF0E9A">
            <w:pPr>
              <w:spacing w:after="0" w:line="240" w:lineRule="auto"/>
              <w:rPr>
                <w:rFonts w:ascii="Times New Roman" w:hAnsi="Times New Roman"/>
                <w:sz w:val="16"/>
                <w:szCs w:val="16"/>
              </w:rPr>
            </w:pPr>
            <w:r w:rsidRPr="00DB23A8">
              <w:rPr>
                <w:rFonts w:ascii="Times New Roman" w:hAnsi="Times New Roman"/>
                <w:sz w:val="16"/>
                <w:szCs w:val="16"/>
              </w:rPr>
              <w:t> </w:t>
            </w:r>
          </w:p>
        </w:tc>
        <w:tc>
          <w:tcPr>
            <w:tcW w:w="292" w:type="dxa"/>
            <w:tcBorders>
              <w:top w:val="nil"/>
              <w:left w:val="nil"/>
              <w:bottom w:val="single" w:sz="4" w:space="0" w:color="auto"/>
              <w:right w:val="single" w:sz="4" w:space="0" w:color="auto"/>
            </w:tcBorders>
            <w:shd w:val="clear" w:color="auto" w:fill="C6D9F1" w:themeFill="text2" w:themeFillTint="33"/>
            <w:noWrap/>
            <w:vAlign w:val="center"/>
            <w:hideMark/>
          </w:tcPr>
          <w:p w14:paraId="5EC2139C" w14:textId="77777777" w:rsidR="00EF0E9A" w:rsidRPr="00DB23A8" w:rsidRDefault="00EF0E9A" w:rsidP="00EF0E9A">
            <w:pPr>
              <w:spacing w:after="0" w:line="240" w:lineRule="auto"/>
              <w:rPr>
                <w:rFonts w:ascii="Times New Roman" w:hAnsi="Times New Roman"/>
                <w:sz w:val="16"/>
                <w:szCs w:val="16"/>
              </w:rPr>
            </w:pPr>
            <w:r w:rsidRPr="00DB23A8">
              <w:rPr>
                <w:rFonts w:ascii="Times New Roman" w:hAnsi="Times New Roman"/>
                <w:sz w:val="16"/>
                <w:szCs w:val="16"/>
              </w:rPr>
              <w:t> </w:t>
            </w:r>
          </w:p>
        </w:tc>
        <w:tc>
          <w:tcPr>
            <w:tcW w:w="292" w:type="dxa"/>
            <w:tcBorders>
              <w:top w:val="nil"/>
              <w:left w:val="nil"/>
              <w:bottom w:val="single" w:sz="4" w:space="0" w:color="auto"/>
              <w:right w:val="single" w:sz="4" w:space="0" w:color="auto"/>
            </w:tcBorders>
            <w:shd w:val="clear" w:color="auto" w:fill="C6D9F1" w:themeFill="text2" w:themeFillTint="33"/>
            <w:noWrap/>
            <w:vAlign w:val="center"/>
            <w:hideMark/>
          </w:tcPr>
          <w:p w14:paraId="56772A20" w14:textId="77777777" w:rsidR="00EF0E9A" w:rsidRPr="00DB23A8" w:rsidRDefault="00EF0E9A" w:rsidP="00EF0E9A">
            <w:pPr>
              <w:spacing w:after="0" w:line="240" w:lineRule="auto"/>
              <w:rPr>
                <w:rFonts w:ascii="Times New Roman" w:hAnsi="Times New Roman"/>
                <w:sz w:val="16"/>
                <w:szCs w:val="16"/>
              </w:rPr>
            </w:pPr>
            <w:r w:rsidRPr="00DB23A8">
              <w:rPr>
                <w:rFonts w:ascii="Times New Roman" w:hAnsi="Times New Roman"/>
                <w:sz w:val="16"/>
                <w:szCs w:val="16"/>
              </w:rPr>
              <w:t> </w:t>
            </w:r>
          </w:p>
        </w:tc>
        <w:tc>
          <w:tcPr>
            <w:tcW w:w="292" w:type="dxa"/>
            <w:tcBorders>
              <w:top w:val="nil"/>
              <w:left w:val="nil"/>
              <w:bottom w:val="single" w:sz="4" w:space="0" w:color="auto"/>
              <w:right w:val="single" w:sz="4" w:space="0" w:color="auto"/>
            </w:tcBorders>
            <w:shd w:val="clear" w:color="auto" w:fill="C6D9F1" w:themeFill="text2" w:themeFillTint="33"/>
            <w:noWrap/>
            <w:vAlign w:val="center"/>
            <w:hideMark/>
          </w:tcPr>
          <w:p w14:paraId="34980164" w14:textId="77777777" w:rsidR="00EF0E9A" w:rsidRPr="00DB23A8" w:rsidRDefault="00EF0E9A" w:rsidP="00EF0E9A">
            <w:pPr>
              <w:spacing w:after="0" w:line="240" w:lineRule="auto"/>
              <w:rPr>
                <w:rFonts w:ascii="Times New Roman" w:hAnsi="Times New Roman"/>
                <w:sz w:val="16"/>
                <w:szCs w:val="16"/>
              </w:rPr>
            </w:pPr>
            <w:r w:rsidRPr="00DB23A8">
              <w:rPr>
                <w:rFonts w:ascii="Times New Roman" w:hAnsi="Times New Roman"/>
                <w:sz w:val="16"/>
                <w:szCs w:val="16"/>
              </w:rPr>
              <w:t> </w:t>
            </w:r>
          </w:p>
        </w:tc>
        <w:tc>
          <w:tcPr>
            <w:tcW w:w="292" w:type="dxa"/>
            <w:tcBorders>
              <w:top w:val="nil"/>
              <w:left w:val="nil"/>
              <w:bottom w:val="single" w:sz="4" w:space="0" w:color="auto"/>
              <w:right w:val="single" w:sz="4" w:space="0" w:color="auto"/>
            </w:tcBorders>
            <w:shd w:val="clear" w:color="auto" w:fill="C6D9F1" w:themeFill="text2" w:themeFillTint="33"/>
            <w:noWrap/>
            <w:vAlign w:val="center"/>
            <w:hideMark/>
          </w:tcPr>
          <w:p w14:paraId="467A2528" w14:textId="77777777" w:rsidR="00EF0E9A" w:rsidRPr="00DB23A8" w:rsidRDefault="00EF0E9A" w:rsidP="00EF0E9A">
            <w:pPr>
              <w:spacing w:after="0" w:line="240" w:lineRule="auto"/>
              <w:rPr>
                <w:rFonts w:ascii="Times New Roman" w:hAnsi="Times New Roman"/>
                <w:sz w:val="16"/>
                <w:szCs w:val="16"/>
              </w:rPr>
            </w:pPr>
            <w:r w:rsidRPr="00DB23A8">
              <w:rPr>
                <w:rFonts w:ascii="Times New Roman" w:hAnsi="Times New Roman"/>
                <w:sz w:val="16"/>
                <w:szCs w:val="16"/>
              </w:rPr>
              <w:t> </w:t>
            </w:r>
          </w:p>
        </w:tc>
        <w:tc>
          <w:tcPr>
            <w:tcW w:w="334" w:type="dxa"/>
            <w:tcBorders>
              <w:top w:val="nil"/>
              <w:left w:val="nil"/>
              <w:bottom w:val="single" w:sz="4" w:space="0" w:color="auto"/>
              <w:right w:val="single" w:sz="4" w:space="0" w:color="auto"/>
            </w:tcBorders>
            <w:shd w:val="clear" w:color="auto" w:fill="C6D9F1" w:themeFill="text2" w:themeFillTint="33"/>
            <w:noWrap/>
            <w:vAlign w:val="center"/>
            <w:hideMark/>
          </w:tcPr>
          <w:p w14:paraId="56F0427A" w14:textId="77777777" w:rsidR="00EF0E9A" w:rsidRPr="00DB23A8" w:rsidRDefault="00EF0E9A" w:rsidP="00EF0E9A">
            <w:pPr>
              <w:spacing w:after="0" w:line="240" w:lineRule="auto"/>
              <w:rPr>
                <w:rFonts w:ascii="Times New Roman" w:hAnsi="Times New Roman"/>
                <w:sz w:val="16"/>
                <w:szCs w:val="16"/>
              </w:rPr>
            </w:pPr>
            <w:r w:rsidRPr="00DB23A8">
              <w:rPr>
                <w:rFonts w:ascii="Times New Roman" w:hAnsi="Times New Roman"/>
                <w:sz w:val="16"/>
                <w:szCs w:val="16"/>
              </w:rPr>
              <w:t> </w:t>
            </w:r>
          </w:p>
        </w:tc>
        <w:tc>
          <w:tcPr>
            <w:tcW w:w="292" w:type="dxa"/>
            <w:tcBorders>
              <w:top w:val="nil"/>
              <w:left w:val="nil"/>
              <w:bottom w:val="single" w:sz="4" w:space="0" w:color="auto"/>
              <w:right w:val="single" w:sz="4" w:space="0" w:color="auto"/>
            </w:tcBorders>
            <w:shd w:val="clear" w:color="auto" w:fill="C6D9F1" w:themeFill="text2" w:themeFillTint="33"/>
            <w:noWrap/>
            <w:vAlign w:val="center"/>
            <w:hideMark/>
          </w:tcPr>
          <w:p w14:paraId="5A331F15" w14:textId="77777777" w:rsidR="00EF0E9A" w:rsidRPr="00DB23A8" w:rsidRDefault="00EF0E9A" w:rsidP="00EF0E9A">
            <w:pPr>
              <w:spacing w:after="0" w:line="240" w:lineRule="auto"/>
              <w:rPr>
                <w:rFonts w:ascii="Times New Roman" w:hAnsi="Times New Roman"/>
                <w:sz w:val="16"/>
                <w:szCs w:val="16"/>
              </w:rPr>
            </w:pPr>
            <w:r w:rsidRPr="00DB23A8">
              <w:rPr>
                <w:rFonts w:ascii="Times New Roman" w:hAnsi="Times New Roman"/>
                <w:sz w:val="16"/>
                <w:szCs w:val="16"/>
              </w:rPr>
              <w:t> </w:t>
            </w:r>
          </w:p>
        </w:tc>
        <w:tc>
          <w:tcPr>
            <w:tcW w:w="292" w:type="dxa"/>
            <w:tcBorders>
              <w:top w:val="nil"/>
              <w:left w:val="nil"/>
              <w:bottom w:val="single" w:sz="4" w:space="0" w:color="auto"/>
              <w:right w:val="single" w:sz="4" w:space="0" w:color="auto"/>
            </w:tcBorders>
            <w:shd w:val="clear" w:color="auto" w:fill="C6D9F1" w:themeFill="text2" w:themeFillTint="33"/>
            <w:noWrap/>
            <w:vAlign w:val="center"/>
            <w:hideMark/>
          </w:tcPr>
          <w:p w14:paraId="763C3D85" w14:textId="77777777" w:rsidR="00EF0E9A" w:rsidRPr="00DB23A8" w:rsidRDefault="00EF0E9A" w:rsidP="00EF0E9A">
            <w:pPr>
              <w:spacing w:after="0" w:line="240" w:lineRule="auto"/>
              <w:rPr>
                <w:rFonts w:ascii="Times New Roman" w:hAnsi="Times New Roman"/>
                <w:sz w:val="16"/>
                <w:szCs w:val="16"/>
              </w:rPr>
            </w:pPr>
            <w:r w:rsidRPr="00DB23A8">
              <w:rPr>
                <w:rFonts w:ascii="Times New Roman" w:hAnsi="Times New Roman"/>
                <w:sz w:val="16"/>
                <w:szCs w:val="16"/>
              </w:rPr>
              <w:t> </w:t>
            </w:r>
          </w:p>
        </w:tc>
        <w:tc>
          <w:tcPr>
            <w:tcW w:w="292" w:type="dxa"/>
            <w:tcBorders>
              <w:top w:val="nil"/>
              <w:left w:val="nil"/>
              <w:bottom w:val="single" w:sz="4" w:space="0" w:color="auto"/>
              <w:right w:val="single" w:sz="4" w:space="0" w:color="auto"/>
            </w:tcBorders>
            <w:shd w:val="clear" w:color="auto" w:fill="C6D9F1" w:themeFill="text2" w:themeFillTint="33"/>
            <w:noWrap/>
            <w:vAlign w:val="center"/>
            <w:hideMark/>
          </w:tcPr>
          <w:p w14:paraId="00110FCE" w14:textId="77777777" w:rsidR="00EF0E9A" w:rsidRPr="00DB23A8" w:rsidRDefault="00EF0E9A" w:rsidP="00EF0E9A">
            <w:pPr>
              <w:spacing w:after="0" w:line="240" w:lineRule="auto"/>
              <w:rPr>
                <w:rFonts w:ascii="Times New Roman" w:hAnsi="Times New Roman"/>
                <w:sz w:val="16"/>
                <w:szCs w:val="16"/>
              </w:rPr>
            </w:pPr>
            <w:r w:rsidRPr="00DB23A8">
              <w:rPr>
                <w:rFonts w:ascii="Times New Roman" w:hAnsi="Times New Roman"/>
                <w:sz w:val="16"/>
                <w:szCs w:val="16"/>
              </w:rPr>
              <w:t> </w:t>
            </w:r>
          </w:p>
        </w:tc>
        <w:tc>
          <w:tcPr>
            <w:tcW w:w="292" w:type="dxa"/>
            <w:tcBorders>
              <w:top w:val="nil"/>
              <w:left w:val="nil"/>
              <w:bottom w:val="single" w:sz="4" w:space="0" w:color="auto"/>
              <w:right w:val="single" w:sz="4" w:space="0" w:color="auto"/>
            </w:tcBorders>
            <w:shd w:val="clear" w:color="auto" w:fill="C6D9F1" w:themeFill="text2" w:themeFillTint="33"/>
            <w:noWrap/>
            <w:vAlign w:val="center"/>
            <w:hideMark/>
          </w:tcPr>
          <w:p w14:paraId="2998084F" w14:textId="77777777" w:rsidR="00EF0E9A" w:rsidRPr="00DB23A8" w:rsidRDefault="00EF0E9A" w:rsidP="00EF0E9A">
            <w:pPr>
              <w:spacing w:after="0" w:line="240" w:lineRule="auto"/>
              <w:rPr>
                <w:rFonts w:ascii="Times New Roman" w:hAnsi="Times New Roman"/>
                <w:sz w:val="16"/>
                <w:szCs w:val="16"/>
              </w:rPr>
            </w:pPr>
            <w:r w:rsidRPr="00DB23A8">
              <w:rPr>
                <w:rFonts w:ascii="Times New Roman" w:hAnsi="Times New Roman"/>
                <w:sz w:val="16"/>
                <w:szCs w:val="16"/>
              </w:rPr>
              <w:t> </w:t>
            </w:r>
          </w:p>
        </w:tc>
        <w:tc>
          <w:tcPr>
            <w:tcW w:w="334" w:type="dxa"/>
            <w:tcBorders>
              <w:top w:val="nil"/>
              <w:left w:val="nil"/>
              <w:bottom w:val="single" w:sz="4" w:space="0" w:color="auto"/>
              <w:right w:val="single" w:sz="4" w:space="0" w:color="auto"/>
            </w:tcBorders>
            <w:shd w:val="clear" w:color="000000" w:fill="BFBFBF"/>
            <w:noWrap/>
            <w:vAlign w:val="center"/>
            <w:hideMark/>
          </w:tcPr>
          <w:p w14:paraId="48839A90" w14:textId="77777777" w:rsidR="00EF0E9A" w:rsidRPr="00DB23A8" w:rsidRDefault="00EF0E9A" w:rsidP="00EF0E9A">
            <w:pPr>
              <w:spacing w:after="0" w:line="240" w:lineRule="auto"/>
              <w:rPr>
                <w:rFonts w:ascii="Times New Roman" w:hAnsi="Times New Roman"/>
                <w:sz w:val="16"/>
                <w:szCs w:val="16"/>
              </w:rPr>
            </w:pPr>
            <w:r w:rsidRPr="00DB23A8">
              <w:rPr>
                <w:rFonts w:ascii="Times New Roman" w:hAnsi="Times New Roman"/>
                <w:sz w:val="16"/>
                <w:szCs w:val="16"/>
              </w:rPr>
              <w:t> </w:t>
            </w:r>
          </w:p>
        </w:tc>
        <w:tc>
          <w:tcPr>
            <w:tcW w:w="368" w:type="dxa"/>
            <w:tcBorders>
              <w:top w:val="nil"/>
              <w:left w:val="nil"/>
              <w:bottom w:val="single" w:sz="4" w:space="0" w:color="auto"/>
              <w:right w:val="single" w:sz="4" w:space="0" w:color="auto"/>
            </w:tcBorders>
            <w:shd w:val="clear" w:color="000000" w:fill="FFFFFF"/>
            <w:textDirection w:val="btLr"/>
            <w:vAlign w:val="center"/>
            <w:hideMark/>
          </w:tcPr>
          <w:p w14:paraId="7BCD61F2" w14:textId="77777777" w:rsidR="00EF0E9A" w:rsidRPr="00DB23A8" w:rsidRDefault="00EF0E9A" w:rsidP="00EF0E9A">
            <w:pPr>
              <w:spacing w:after="0" w:line="240" w:lineRule="auto"/>
              <w:ind w:left="113" w:right="113"/>
              <w:jc w:val="center"/>
              <w:rPr>
                <w:rFonts w:ascii="Times New Roman" w:hAnsi="Times New Roman"/>
                <w:sz w:val="16"/>
                <w:szCs w:val="16"/>
              </w:rPr>
            </w:pPr>
            <w:r w:rsidRPr="00DB23A8">
              <w:rPr>
                <w:rFonts w:ascii="Times New Roman" w:hAnsi="Times New Roman"/>
                <w:sz w:val="16"/>
                <w:szCs w:val="16"/>
              </w:rPr>
              <w:t>36</w:t>
            </w:r>
          </w:p>
        </w:tc>
      </w:tr>
      <w:tr w:rsidR="00CE6CD7" w:rsidRPr="00DB23A8" w14:paraId="5F87570F" w14:textId="77777777" w:rsidTr="00EF0E9A">
        <w:trPr>
          <w:cantSplit/>
          <w:trHeight w:val="408"/>
        </w:trPr>
        <w:tc>
          <w:tcPr>
            <w:tcW w:w="704" w:type="dxa"/>
            <w:tcBorders>
              <w:top w:val="nil"/>
              <w:left w:val="single" w:sz="4" w:space="0" w:color="auto"/>
              <w:bottom w:val="single" w:sz="4" w:space="0" w:color="auto"/>
              <w:right w:val="single" w:sz="4" w:space="0" w:color="auto"/>
            </w:tcBorders>
            <w:shd w:val="clear" w:color="000000" w:fill="FFFFFF"/>
            <w:vAlign w:val="center"/>
            <w:hideMark/>
          </w:tcPr>
          <w:p w14:paraId="00C4C406" w14:textId="77777777" w:rsidR="00EF0E9A" w:rsidRPr="00DB23A8" w:rsidRDefault="00EF0E9A" w:rsidP="00EF0E9A">
            <w:pPr>
              <w:spacing w:after="0" w:line="240" w:lineRule="auto"/>
              <w:rPr>
                <w:rFonts w:ascii="Times New Roman" w:hAnsi="Times New Roman"/>
                <w:sz w:val="16"/>
                <w:szCs w:val="16"/>
              </w:rPr>
            </w:pPr>
            <w:r w:rsidRPr="00DB23A8">
              <w:rPr>
                <w:rFonts w:ascii="Times New Roman" w:hAnsi="Times New Roman"/>
                <w:sz w:val="16"/>
                <w:szCs w:val="16"/>
              </w:rPr>
              <w:t>СГ.04</w:t>
            </w:r>
          </w:p>
        </w:tc>
        <w:tc>
          <w:tcPr>
            <w:tcW w:w="1418" w:type="dxa"/>
            <w:tcBorders>
              <w:top w:val="nil"/>
              <w:left w:val="nil"/>
              <w:bottom w:val="single" w:sz="4" w:space="0" w:color="auto"/>
              <w:right w:val="single" w:sz="4" w:space="0" w:color="auto"/>
            </w:tcBorders>
            <w:shd w:val="clear" w:color="000000" w:fill="FFFFFF"/>
            <w:vAlign w:val="center"/>
            <w:hideMark/>
          </w:tcPr>
          <w:p w14:paraId="17A0D8F9" w14:textId="77777777" w:rsidR="00EF0E9A" w:rsidRPr="00DB23A8" w:rsidRDefault="00EF0E9A" w:rsidP="00EF0E9A">
            <w:pPr>
              <w:spacing w:after="0" w:line="240" w:lineRule="auto"/>
              <w:rPr>
                <w:rFonts w:ascii="Times New Roman" w:hAnsi="Times New Roman"/>
                <w:sz w:val="16"/>
                <w:szCs w:val="16"/>
              </w:rPr>
            </w:pPr>
            <w:r w:rsidRPr="00DB23A8">
              <w:rPr>
                <w:rFonts w:ascii="Times New Roman" w:hAnsi="Times New Roman"/>
                <w:sz w:val="16"/>
                <w:szCs w:val="16"/>
              </w:rPr>
              <w:t>Физическая культура</w:t>
            </w:r>
          </w:p>
        </w:tc>
        <w:tc>
          <w:tcPr>
            <w:tcW w:w="333" w:type="dxa"/>
            <w:tcBorders>
              <w:top w:val="nil"/>
              <w:left w:val="nil"/>
              <w:bottom w:val="single" w:sz="4" w:space="0" w:color="auto"/>
              <w:right w:val="single" w:sz="4" w:space="0" w:color="auto"/>
            </w:tcBorders>
            <w:shd w:val="clear" w:color="000000" w:fill="FFFFFF"/>
            <w:noWrap/>
            <w:vAlign w:val="center"/>
            <w:hideMark/>
          </w:tcPr>
          <w:p w14:paraId="10B0842E" w14:textId="77777777" w:rsidR="00EF0E9A" w:rsidRPr="00DB23A8" w:rsidRDefault="00EF0E9A" w:rsidP="00EF0E9A">
            <w:pPr>
              <w:spacing w:after="0" w:line="240" w:lineRule="auto"/>
              <w:jc w:val="right"/>
              <w:rPr>
                <w:rFonts w:ascii="Times New Roman" w:hAnsi="Times New Roman"/>
                <w:sz w:val="16"/>
                <w:szCs w:val="16"/>
              </w:rPr>
            </w:pPr>
            <w:r w:rsidRPr="00DB23A8">
              <w:rPr>
                <w:rFonts w:ascii="Times New Roman" w:hAnsi="Times New Roman"/>
                <w:sz w:val="16"/>
                <w:szCs w:val="16"/>
              </w:rPr>
              <w:t>2</w:t>
            </w:r>
          </w:p>
        </w:tc>
        <w:tc>
          <w:tcPr>
            <w:tcW w:w="291" w:type="dxa"/>
            <w:tcBorders>
              <w:top w:val="nil"/>
              <w:left w:val="nil"/>
              <w:bottom w:val="single" w:sz="4" w:space="0" w:color="auto"/>
              <w:right w:val="single" w:sz="4" w:space="0" w:color="auto"/>
            </w:tcBorders>
            <w:shd w:val="clear" w:color="000000" w:fill="FFFFFF"/>
            <w:noWrap/>
            <w:vAlign w:val="center"/>
            <w:hideMark/>
          </w:tcPr>
          <w:p w14:paraId="5ECB8EC5" w14:textId="77777777" w:rsidR="00EF0E9A" w:rsidRPr="00DB23A8" w:rsidRDefault="00EF0E9A" w:rsidP="00EF0E9A">
            <w:pPr>
              <w:spacing w:after="0" w:line="240" w:lineRule="auto"/>
              <w:jc w:val="right"/>
              <w:rPr>
                <w:rFonts w:ascii="Times New Roman" w:hAnsi="Times New Roman"/>
                <w:sz w:val="16"/>
                <w:szCs w:val="16"/>
              </w:rPr>
            </w:pPr>
            <w:r w:rsidRPr="00DB23A8">
              <w:rPr>
                <w:rFonts w:ascii="Times New Roman" w:hAnsi="Times New Roman"/>
                <w:sz w:val="16"/>
                <w:szCs w:val="16"/>
              </w:rPr>
              <w:t>2</w:t>
            </w:r>
          </w:p>
        </w:tc>
        <w:tc>
          <w:tcPr>
            <w:tcW w:w="291" w:type="dxa"/>
            <w:tcBorders>
              <w:top w:val="nil"/>
              <w:left w:val="nil"/>
              <w:bottom w:val="single" w:sz="4" w:space="0" w:color="auto"/>
              <w:right w:val="single" w:sz="4" w:space="0" w:color="auto"/>
            </w:tcBorders>
            <w:shd w:val="clear" w:color="000000" w:fill="FFFFFF"/>
            <w:noWrap/>
            <w:vAlign w:val="center"/>
            <w:hideMark/>
          </w:tcPr>
          <w:p w14:paraId="42310AA6" w14:textId="77777777" w:rsidR="00EF0E9A" w:rsidRPr="00DB23A8" w:rsidRDefault="00EF0E9A" w:rsidP="00EF0E9A">
            <w:pPr>
              <w:spacing w:after="0" w:line="240" w:lineRule="auto"/>
              <w:jc w:val="right"/>
              <w:rPr>
                <w:rFonts w:ascii="Times New Roman" w:hAnsi="Times New Roman"/>
                <w:sz w:val="16"/>
                <w:szCs w:val="16"/>
              </w:rPr>
            </w:pPr>
            <w:r w:rsidRPr="00DB23A8">
              <w:rPr>
                <w:rFonts w:ascii="Times New Roman" w:hAnsi="Times New Roman"/>
                <w:sz w:val="16"/>
                <w:szCs w:val="16"/>
              </w:rPr>
              <w:t>2</w:t>
            </w:r>
          </w:p>
        </w:tc>
        <w:tc>
          <w:tcPr>
            <w:tcW w:w="291" w:type="dxa"/>
            <w:tcBorders>
              <w:top w:val="nil"/>
              <w:left w:val="nil"/>
              <w:bottom w:val="single" w:sz="4" w:space="0" w:color="auto"/>
              <w:right w:val="single" w:sz="4" w:space="0" w:color="auto"/>
            </w:tcBorders>
            <w:shd w:val="clear" w:color="000000" w:fill="FFFFFF"/>
            <w:noWrap/>
            <w:vAlign w:val="center"/>
            <w:hideMark/>
          </w:tcPr>
          <w:p w14:paraId="6E7253D3" w14:textId="77777777" w:rsidR="00EF0E9A" w:rsidRPr="00DB23A8" w:rsidRDefault="00EF0E9A" w:rsidP="00EF0E9A">
            <w:pPr>
              <w:spacing w:after="0" w:line="240" w:lineRule="auto"/>
              <w:jc w:val="right"/>
              <w:rPr>
                <w:rFonts w:ascii="Times New Roman" w:hAnsi="Times New Roman"/>
                <w:sz w:val="16"/>
                <w:szCs w:val="16"/>
              </w:rPr>
            </w:pPr>
            <w:r w:rsidRPr="00DB23A8">
              <w:rPr>
                <w:rFonts w:ascii="Times New Roman" w:hAnsi="Times New Roman"/>
                <w:sz w:val="16"/>
                <w:szCs w:val="16"/>
              </w:rPr>
              <w:t>2</w:t>
            </w:r>
          </w:p>
        </w:tc>
        <w:tc>
          <w:tcPr>
            <w:tcW w:w="333" w:type="dxa"/>
            <w:tcBorders>
              <w:top w:val="nil"/>
              <w:left w:val="nil"/>
              <w:bottom w:val="single" w:sz="4" w:space="0" w:color="auto"/>
              <w:right w:val="single" w:sz="4" w:space="0" w:color="auto"/>
            </w:tcBorders>
            <w:shd w:val="clear" w:color="000000" w:fill="FFFFFF"/>
            <w:noWrap/>
            <w:vAlign w:val="center"/>
            <w:hideMark/>
          </w:tcPr>
          <w:p w14:paraId="3306B778" w14:textId="77777777" w:rsidR="00EF0E9A" w:rsidRPr="00DB23A8" w:rsidRDefault="00EF0E9A" w:rsidP="00EF0E9A">
            <w:pPr>
              <w:spacing w:after="0" w:line="240" w:lineRule="auto"/>
              <w:jc w:val="right"/>
              <w:rPr>
                <w:rFonts w:ascii="Times New Roman" w:hAnsi="Times New Roman"/>
                <w:sz w:val="16"/>
                <w:szCs w:val="16"/>
              </w:rPr>
            </w:pPr>
            <w:r w:rsidRPr="00DB23A8">
              <w:rPr>
                <w:rFonts w:ascii="Times New Roman" w:hAnsi="Times New Roman"/>
                <w:sz w:val="16"/>
                <w:szCs w:val="16"/>
              </w:rPr>
              <w:t>2</w:t>
            </w:r>
          </w:p>
        </w:tc>
        <w:tc>
          <w:tcPr>
            <w:tcW w:w="292" w:type="dxa"/>
            <w:tcBorders>
              <w:top w:val="nil"/>
              <w:left w:val="nil"/>
              <w:bottom w:val="single" w:sz="4" w:space="0" w:color="auto"/>
              <w:right w:val="single" w:sz="4" w:space="0" w:color="auto"/>
            </w:tcBorders>
            <w:shd w:val="clear" w:color="000000" w:fill="FFFFFF"/>
            <w:noWrap/>
            <w:vAlign w:val="center"/>
            <w:hideMark/>
          </w:tcPr>
          <w:p w14:paraId="23B94D23" w14:textId="77777777" w:rsidR="00EF0E9A" w:rsidRPr="00DB23A8" w:rsidRDefault="00EF0E9A" w:rsidP="00EF0E9A">
            <w:pPr>
              <w:spacing w:after="0" w:line="240" w:lineRule="auto"/>
              <w:jc w:val="right"/>
              <w:rPr>
                <w:rFonts w:ascii="Times New Roman" w:hAnsi="Times New Roman"/>
                <w:sz w:val="16"/>
                <w:szCs w:val="16"/>
              </w:rPr>
            </w:pPr>
            <w:r w:rsidRPr="00DB23A8">
              <w:rPr>
                <w:rFonts w:ascii="Times New Roman" w:hAnsi="Times New Roman"/>
                <w:sz w:val="16"/>
                <w:szCs w:val="16"/>
              </w:rPr>
              <w:t>2</w:t>
            </w:r>
          </w:p>
        </w:tc>
        <w:tc>
          <w:tcPr>
            <w:tcW w:w="292" w:type="dxa"/>
            <w:tcBorders>
              <w:top w:val="nil"/>
              <w:left w:val="nil"/>
              <w:bottom w:val="single" w:sz="4" w:space="0" w:color="auto"/>
              <w:right w:val="single" w:sz="4" w:space="0" w:color="auto"/>
            </w:tcBorders>
            <w:shd w:val="clear" w:color="000000" w:fill="FFFFFF"/>
            <w:noWrap/>
            <w:vAlign w:val="center"/>
            <w:hideMark/>
          </w:tcPr>
          <w:p w14:paraId="16D109B0" w14:textId="77777777" w:rsidR="00EF0E9A" w:rsidRPr="00DB23A8" w:rsidRDefault="00EF0E9A" w:rsidP="00EF0E9A">
            <w:pPr>
              <w:spacing w:after="0" w:line="240" w:lineRule="auto"/>
              <w:jc w:val="right"/>
              <w:rPr>
                <w:rFonts w:ascii="Times New Roman" w:hAnsi="Times New Roman"/>
                <w:sz w:val="16"/>
                <w:szCs w:val="16"/>
              </w:rPr>
            </w:pPr>
            <w:r w:rsidRPr="00DB23A8">
              <w:rPr>
                <w:rFonts w:ascii="Times New Roman" w:hAnsi="Times New Roman"/>
                <w:sz w:val="16"/>
                <w:szCs w:val="16"/>
              </w:rPr>
              <w:t>2</w:t>
            </w:r>
          </w:p>
        </w:tc>
        <w:tc>
          <w:tcPr>
            <w:tcW w:w="292" w:type="dxa"/>
            <w:tcBorders>
              <w:top w:val="nil"/>
              <w:left w:val="nil"/>
              <w:bottom w:val="single" w:sz="4" w:space="0" w:color="auto"/>
              <w:right w:val="single" w:sz="4" w:space="0" w:color="auto"/>
            </w:tcBorders>
            <w:shd w:val="clear" w:color="000000" w:fill="FFFFFF"/>
            <w:noWrap/>
            <w:vAlign w:val="center"/>
            <w:hideMark/>
          </w:tcPr>
          <w:p w14:paraId="6C6D73D6" w14:textId="77777777" w:rsidR="00EF0E9A" w:rsidRPr="00DB23A8" w:rsidRDefault="00EF0E9A" w:rsidP="00EF0E9A">
            <w:pPr>
              <w:spacing w:after="0" w:line="240" w:lineRule="auto"/>
              <w:jc w:val="right"/>
              <w:rPr>
                <w:rFonts w:ascii="Times New Roman" w:hAnsi="Times New Roman"/>
                <w:sz w:val="16"/>
                <w:szCs w:val="16"/>
              </w:rPr>
            </w:pPr>
            <w:r w:rsidRPr="00DB23A8">
              <w:rPr>
                <w:rFonts w:ascii="Times New Roman" w:hAnsi="Times New Roman"/>
                <w:sz w:val="16"/>
                <w:szCs w:val="16"/>
              </w:rPr>
              <w:t>2</w:t>
            </w:r>
          </w:p>
        </w:tc>
        <w:tc>
          <w:tcPr>
            <w:tcW w:w="334" w:type="dxa"/>
            <w:tcBorders>
              <w:top w:val="nil"/>
              <w:left w:val="nil"/>
              <w:bottom w:val="single" w:sz="4" w:space="0" w:color="auto"/>
              <w:right w:val="single" w:sz="4" w:space="0" w:color="auto"/>
            </w:tcBorders>
            <w:shd w:val="clear" w:color="000000" w:fill="FFFFFF"/>
            <w:noWrap/>
            <w:vAlign w:val="center"/>
            <w:hideMark/>
          </w:tcPr>
          <w:p w14:paraId="3E01BCD9" w14:textId="77777777" w:rsidR="00EF0E9A" w:rsidRPr="00DB23A8" w:rsidRDefault="00EF0E9A" w:rsidP="00EF0E9A">
            <w:pPr>
              <w:spacing w:after="0" w:line="240" w:lineRule="auto"/>
              <w:jc w:val="right"/>
              <w:rPr>
                <w:rFonts w:ascii="Times New Roman" w:hAnsi="Times New Roman"/>
                <w:sz w:val="16"/>
                <w:szCs w:val="16"/>
              </w:rPr>
            </w:pPr>
            <w:r w:rsidRPr="00DB23A8">
              <w:rPr>
                <w:rFonts w:ascii="Times New Roman" w:hAnsi="Times New Roman"/>
                <w:sz w:val="16"/>
                <w:szCs w:val="16"/>
              </w:rPr>
              <w:t>2</w:t>
            </w:r>
          </w:p>
        </w:tc>
        <w:tc>
          <w:tcPr>
            <w:tcW w:w="292" w:type="dxa"/>
            <w:tcBorders>
              <w:top w:val="nil"/>
              <w:left w:val="nil"/>
              <w:bottom w:val="single" w:sz="4" w:space="0" w:color="auto"/>
              <w:right w:val="single" w:sz="4" w:space="0" w:color="auto"/>
            </w:tcBorders>
            <w:shd w:val="clear" w:color="000000" w:fill="FFFFFF"/>
            <w:noWrap/>
            <w:vAlign w:val="center"/>
            <w:hideMark/>
          </w:tcPr>
          <w:p w14:paraId="63B69E15" w14:textId="77777777" w:rsidR="00EF0E9A" w:rsidRPr="00DB23A8" w:rsidRDefault="00EF0E9A" w:rsidP="00EF0E9A">
            <w:pPr>
              <w:spacing w:after="0" w:line="240" w:lineRule="auto"/>
              <w:jc w:val="right"/>
              <w:rPr>
                <w:rFonts w:ascii="Times New Roman" w:hAnsi="Times New Roman"/>
                <w:sz w:val="16"/>
                <w:szCs w:val="16"/>
              </w:rPr>
            </w:pPr>
            <w:r w:rsidRPr="00DB23A8">
              <w:rPr>
                <w:rFonts w:ascii="Times New Roman" w:hAnsi="Times New Roman"/>
                <w:sz w:val="16"/>
                <w:szCs w:val="16"/>
              </w:rPr>
              <w:t>2</w:t>
            </w:r>
          </w:p>
        </w:tc>
        <w:tc>
          <w:tcPr>
            <w:tcW w:w="292" w:type="dxa"/>
            <w:tcBorders>
              <w:top w:val="nil"/>
              <w:left w:val="nil"/>
              <w:bottom w:val="single" w:sz="4" w:space="0" w:color="auto"/>
              <w:right w:val="single" w:sz="4" w:space="0" w:color="auto"/>
            </w:tcBorders>
            <w:shd w:val="clear" w:color="000000" w:fill="FFFFFF"/>
            <w:noWrap/>
            <w:vAlign w:val="center"/>
            <w:hideMark/>
          </w:tcPr>
          <w:p w14:paraId="6FDB6FE1" w14:textId="77777777" w:rsidR="00EF0E9A" w:rsidRPr="00DB23A8" w:rsidRDefault="00EF0E9A" w:rsidP="00EF0E9A">
            <w:pPr>
              <w:spacing w:after="0" w:line="240" w:lineRule="auto"/>
              <w:jc w:val="right"/>
              <w:rPr>
                <w:rFonts w:ascii="Times New Roman" w:hAnsi="Times New Roman"/>
                <w:sz w:val="16"/>
                <w:szCs w:val="16"/>
              </w:rPr>
            </w:pPr>
            <w:r w:rsidRPr="00DB23A8">
              <w:rPr>
                <w:rFonts w:ascii="Times New Roman" w:hAnsi="Times New Roman"/>
                <w:sz w:val="16"/>
                <w:szCs w:val="16"/>
              </w:rPr>
              <w:t>2</w:t>
            </w:r>
          </w:p>
        </w:tc>
        <w:tc>
          <w:tcPr>
            <w:tcW w:w="292" w:type="dxa"/>
            <w:tcBorders>
              <w:top w:val="nil"/>
              <w:left w:val="nil"/>
              <w:bottom w:val="single" w:sz="4" w:space="0" w:color="auto"/>
              <w:right w:val="single" w:sz="4" w:space="0" w:color="auto"/>
            </w:tcBorders>
            <w:shd w:val="clear" w:color="000000" w:fill="FFFFFF"/>
            <w:noWrap/>
            <w:vAlign w:val="center"/>
            <w:hideMark/>
          </w:tcPr>
          <w:p w14:paraId="50600C4A" w14:textId="77777777" w:rsidR="00EF0E9A" w:rsidRPr="00DB23A8" w:rsidRDefault="00EF0E9A" w:rsidP="00EF0E9A">
            <w:pPr>
              <w:spacing w:after="0" w:line="240" w:lineRule="auto"/>
              <w:jc w:val="right"/>
              <w:rPr>
                <w:rFonts w:ascii="Times New Roman" w:hAnsi="Times New Roman"/>
                <w:sz w:val="16"/>
                <w:szCs w:val="16"/>
              </w:rPr>
            </w:pPr>
            <w:r w:rsidRPr="00DB23A8">
              <w:rPr>
                <w:rFonts w:ascii="Times New Roman" w:hAnsi="Times New Roman"/>
                <w:sz w:val="16"/>
                <w:szCs w:val="16"/>
              </w:rPr>
              <w:t>2</w:t>
            </w:r>
          </w:p>
        </w:tc>
        <w:tc>
          <w:tcPr>
            <w:tcW w:w="334" w:type="dxa"/>
            <w:tcBorders>
              <w:top w:val="nil"/>
              <w:left w:val="nil"/>
              <w:bottom w:val="single" w:sz="4" w:space="0" w:color="auto"/>
              <w:right w:val="single" w:sz="4" w:space="0" w:color="auto"/>
            </w:tcBorders>
            <w:shd w:val="clear" w:color="000000" w:fill="FFFFFF"/>
            <w:noWrap/>
            <w:vAlign w:val="center"/>
            <w:hideMark/>
          </w:tcPr>
          <w:p w14:paraId="0FC44EF9" w14:textId="77777777" w:rsidR="00EF0E9A" w:rsidRPr="00DB23A8" w:rsidRDefault="00EF0E9A" w:rsidP="00EF0E9A">
            <w:pPr>
              <w:spacing w:after="0" w:line="240" w:lineRule="auto"/>
              <w:jc w:val="right"/>
              <w:rPr>
                <w:rFonts w:ascii="Times New Roman" w:hAnsi="Times New Roman"/>
                <w:sz w:val="16"/>
                <w:szCs w:val="16"/>
              </w:rPr>
            </w:pPr>
          </w:p>
        </w:tc>
        <w:tc>
          <w:tcPr>
            <w:tcW w:w="292" w:type="dxa"/>
            <w:tcBorders>
              <w:top w:val="nil"/>
              <w:left w:val="nil"/>
              <w:bottom w:val="single" w:sz="4" w:space="0" w:color="auto"/>
              <w:right w:val="single" w:sz="4" w:space="0" w:color="auto"/>
            </w:tcBorders>
            <w:shd w:val="clear" w:color="auto" w:fill="C6D9F1" w:themeFill="text2" w:themeFillTint="33"/>
            <w:noWrap/>
            <w:vAlign w:val="center"/>
            <w:hideMark/>
          </w:tcPr>
          <w:p w14:paraId="791662FF" w14:textId="77777777" w:rsidR="00EF0E9A" w:rsidRPr="00DB23A8" w:rsidRDefault="00EF0E9A" w:rsidP="00EF0E9A">
            <w:pPr>
              <w:spacing w:after="0" w:line="240" w:lineRule="auto"/>
              <w:jc w:val="right"/>
              <w:rPr>
                <w:rFonts w:ascii="Times New Roman" w:hAnsi="Times New Roman"/>
                <w:sz w:val="16"/>
                <w:szCs w:val="16"/>
              </w:rPr>
            </w:pPr>
          </w:p>
        </w:tc>
        <w:tc>
          <w:tcPr>
            <w:tcW w:w="292" w:type="dxa"/>
            <w:tcBorders>
              <w:top w:val="nil"/>
              <w:left w:val="nil"/>
              <w:bottom w:val="single" w:sz="4" w:space="0" w:color="auto"/>
              <w:right w:val="single" w:sz="4" w:space="0" w:color="auto"/>
            </w:tcBorders>
            <w:shd w:val="clear" w:color="auto" w:fill="C6D9F1" w:themeFill="text2" w:themeFillTint="33"/>
            <w:noWrap/>
            <w:vAlign w:val="center"/>
            <w:hideMark/>
          </w:tcPr>
          <w:p w14:paraId="6AE0C7D8" w14:textId="77777777" w:rsidR="00EF0E9A" w:rsidRPr="00DB23A8" w:rsidRDefault="00EF0E9A" w:rsidP="00EF0E9A">
            <w:pPr>
              <w:spacing w:after="0" w:line="240" w:lineRule="auto"/>
              <w:rPr>
                <w:rFonts w:ascii="Times New Roman" w:hAnsi="Times New Roman"/>
                <w:sz w:val="16"/>
                <w:szCs w:val="16"/>
              </w:rPr>
            </w:pPr>
            <w:r w:rsidRPr="00DB23A8">
              <w:rPr>
                <w:rFonts w:ascii="Times New Roman" w:hAnsi="Times New Roman"/>
                <w:sz w:val="16"/>
                <w:szCs w:val="16"/>
              </w:rPr>
              <w:t> </w:t>
            </w:r>
          </w:p>
        </w:tc>
        <w:tc>
          <w:tcPr>
            <w:tcW w:w="292" w:type="dxa"/>
            <w:tcBorders>
              <w:top w:val="nil"/>
              <w:left w:val="nil"/>
              <w:bottom w:val="single" w:sz="4" w:space="0" w:color="auto"/>
              <w:right w:val="single" w:sz="4" w:space="0" w:color="auto"/>
            </w:tcBorders>
            <w:shd w:val="clear" w:color="auto" w:fill="C6D9F1" w:themeFill="text2" w:themeFillTint="33"/>
            <w:noWrap/>
            <w:vAlign w:val="center"/>
            <w:hideMark/>
          </w:tcPr>
          <w:p w14:paraId="4C5FA95F" w14:textId="77777777" w:rsidR="00EF0E9A" w:rsidRPr="00DB23A8" w:rsidRDefault="00EF0E9A" w:rsidP="00EF0E9A">
            <w:pPr>
              <w:spacing w:after="0" w:line="240" w:lineRule="auto"/>
              <w:rPr>
                <w:rFonts w:ascii="Times New Roman" w:hAnsi="Times New Roman"/>
                <w:sz w:val="16"/>
                <w:szCs w:val="16"/>
              </w:rPr>
            </w:pPr>
            <w:r w:rsidRPr="00DB23A8">
              <w:rPr>
                <w:rFonts w:ascii="Times New Roman" w:hAnsi="Times New Roman"/>
                <w:sz w:val="16"/>
                <w:szCs w:val="16"/>
              </w:rPr>
              <w:t> </w:t>
            </w:r>
          </w:p>
        </w:tc>
        <w:tc>
          <w:tcPr>
            <w:tcW w:w="334" w:type="dxa"/>
            <w:tcBorders>
              <w:top w:val="nil"/>
              <w:left w:val="nil"/>
              <w:bottom w:val="single" w:sz="4" w:space="0" w:color="auto"/>
              <w:right w:val="single" w:sz="4" w:space="0" w:color="auto"/>
            </w:tcBorders>
            <w:shd w:val="clear" w:color="auto" w:fill="C6D9F1" w:themeFill="text2" w:themeFillTint="33"/>
            <w:noWrap/>
            <w:vAlign w:val="center"/>
            <w:hideMark/>
          </w:tcPr>
          <w:p w14:paraId="0CF17DC0" w14:textId="77777777" w:rsidR="00EF0E9A" w:rsidRPr="00DB23A8" w:rsidRDefault="00EF0E9A" w:rsidP="00EF0E9A">
            <w:pPr>
              <w:spacing w:after="0" w:line="240" w:lineRule="auto"/>
              <w:rPr>
                <w:rFonts w:ascii="Times New Roman" w:hAnsi="Times New Roman"/>
                <w:sz w:val="16"/>
                <w:szCs w:val="16"/>
              </w:rPr>
            </w:pPr>
            <w:r w:rsidRPr="00DB23A8">
              <w:rPr>
                <w:rFonts w:ascii="Times New Roman" w:hAnsi="Times New Roman"/>
                <w:sz w:val="16"/>
                <w:szCs w:val="16"/>
              </w:rPr>
              <w:t> </w:t>
            </w:r>
          </w:p>
        </w:tc>
        <w:tc>
          <w:tcPr>
            <w:tcW w:w="292" w:type="dxa"/>
            <w:tcBorders>
              <w:top w:val="nil"/>
              <w:left w:val="nil"/>
              <w:bottom w:val="single" w:sz="4" w:space="0" w:color="auto"/>
              <w:right w:val="single" w:sz="4" w:space="0" w:color="auto"/>
            </w:tcBorders>
            <w:shd w:val="clear" w:color="000000" w:fill="D9D9D9"/>
            <w:noWrap/>
            <w:vAlign w:val="center"/>
            <w:hideMark/>
          </w:tcPr>
          <w:p w14:paraId="2771F93B" w14:textId="77777777" w:rsidR="00EF0E9A" w:rsidRPr="00DB23A8" w:rsidRDefault="00EF0E9A" w:rsidP="00EF0E9A">
            <w:pPr>
              <w:spacing w:after="0" w:line="240" w:lineRule="auto"/>
              <w:rPr>
                <w:rFonts w:ascii="Times New Roman" w:hAnsi="Times New Roman"/>
                <w:sz w:val="16"/>
                <w:szCs w:val="16"/>
              </w:rPr>
            </w:pPr>
            <w:r w:rsidRPr="00DB23A8">
              <w:rPr>
                <w:rFonts w:ascii="Times New Roman" w:hAnsi="Times New Roman"/>
                <w:sz w:val="16"/>
                <w:szCs w:val="16"/>
              </w:rPr>
              <w:t> </w:t>
            </w:r>
          </w:p>
        </w:tc>
        <w:tc>
          <w:tcPr>
            <w:tcW w:w="292" w:type="dxa"/>
            <w:tcBorders>
              <w:top w:val="nil"/>
              <w:left w:val="nil"/>
              <w:bottom w:val="single" w:sz="4" w:space="0" w:color="auto"/>
              <w:right w:val="single" w:sz="4" w:space="0" w:color="auto"/>
            </w:tcBorders>
            <w:shd w:val="clear" w:color="000000" w:fill="D9D9D9"/>
            <w:noWrap/>
            <w:vAlign w:val="center"/>
            <w:hideMark/>
          </w:tcPr>
          <w:p w14:paraId="5A73150A" w14:textId="77777777" w:rsidR="00EF0E9A" w:rsidRPr="00DB23A8" w:rsidRDefault="00EF0E9A" w:rsidP="00EF0E9A">
            <w:pPr>
              <w:spacing w:after="0" w:line="240" w:lineRule="auto"/>
              <w:rPr>
                <w:rFonts w:ascii="Times New Roman" w:hAnsi="Times New Roman"/>
                <w:sz w:val="16"/>
                <w:szCs w:val="16"/>
              </w:rPr>
            </w:pPr>
            <w:r w:rsidRPr="00DB23A8">
              <w:rPr>
                <w:rFonts w:ascii="Times New Roman" w:hAnsi="Times New Roman"/>
                <w:sz w:val="16"/>
                <w:szCs w:val="16"/>
              </w:rPr>
              <w:t> </w:t>
            </w:r>
          </w:p>
        </w:tc>
        <w:tc>
          <w:tcPr>
            <w:tcW w:w="315" w:type="dxa"/>
            <w:tcBorders>
              <w:top w:val="nil"/>
              <w:left w:val="nil"/>
              <w:bottom w:val="single" w:sz="4" w:space="0" w:color="auto"/>
              <w:right w:val="single" w:sz="4" w:space="0" w:color="auto"/>
            </w:tcBorders>
            <w:shd w:val="clear" w:color="000000" w:fill="FFFFFF"/>
            <w:noWrap/>
            <w:vAlign w:val="center"/>
            <w:hideMark/>
          </w:tcPr>
          <w:p w14:paraId="0BFAFADA" w14:textId="77777777" w:rsidR="00EF0E9A" w:rsidRPr="00DB23A8" w:rsidRDefault="00EF0E9A" w:rsidP="00EF0E9A">
            <w:pPr>
              <w:spacing w:after="0" w:line="240" w:lineRule="auto"/>
              <w:jc w:val="right"/>
              <w:rPr>
                <w:rFonts w:ascii="Times New Roman" w:hAnsi="Times New Roman"/>
                <w:sz w:val="16"/>
                <w:szCs w:val="16"/>
              </w:rPr>
            </w:pPr>
            <w:r w:rsidRPr="00DB23A8">
              <w:rPr>
                <w:rFonts w:ascii="Times New Roman" w:hAnsi="Times New Roman"/>
                <w:sz w:val="16"/>
                <w:szCs w:val="16"/>
              </w:rPr>
              <w:t>2</w:t>
            </w:r>
          </w:p>
        </w:tc>
        <w:tc>
          <w:tcPr>
            <w:tcW w:w="311" w:type="dxa"/>
            <w:tcBorders>
              <w:top w:val="nil"/>
              <w:left w:val="nil"/>
              <w:bottom w:val="single" w:sz="4" w:space="0" w:color="auto"/>
              <w:right w:val="single" w:sz="4" w:space="0" w:color="auto"/>
            </w:tcBorders>
            <w:shd w:val="clear" w:color="000000" w:fill="FFFFFF"/>
            <w:noWrap/>
            <w:vAlign w:val="center"/>
            <w:hideMark/>
          </w:tcPr>
          <w:p w14:paraId="367624FC" w14:textId="77777777" w:rsidR="00EF0E9A" w:rsidRPr="00DB23A8" w:rsidRDefault="00EF0E9A" w:rsidP="00EF0E9A">
            <w:pPr>
              <w:spacing w:after="0" w:line="240" w:lineRule="auto"/>
              <w:jc w:val="right"/>
              <w:rPr>
                <w:rFonts w:ascii="Times New Roman" w:hAnsi="Times New Roman"/>
                <w:sz w:val="16"/>
                <w:szCs w:val="16"/>
              </w:rPr>
            </w:pPr>
            <w:r w:rsidRPr="00DB23A8">
              <w:rPr>
                <w:rFonts w:ascii="Times New Roman" w:hAnsi="Times New Roman"/>
                <w:sz w:val="16"/>
                <w:szCs w:val="16"/>
              </w:rPr>
              <w:t>2</w:t>
            </w:r>
          </w:p>
        </w:tc>
        <w:tc>
          <w:tcPr>
            <w:tcW w:w="256" w:type="dxa"/>
            <w:tcBorders>
              <w:top w:val="nil"/>
              <w:left w:val="nil"/>
              <w:bottom w:val="single" w:sz="4" w:space="0" w:color="auto"/>
              <w:right w:val="single" w:sz="4" w:space="0" w:color="auto"/>
            </w:tcBorders>
            <w:shd w:val="clear" w:color="000000" w:fill="FFFFFF"/>
            <w:noWrap/>
            <w:vAlign w:val="center"/>
            <w:hideMark/>
          </w:tcPr>
          <w:p w14:paraId="6D759C54" w14:textId="77777777" w:rsidR="00EF0E9A" w:rsidRPr="00DB23A8" w:rsidRDefault="00EF0E9A" w:rsidP="00EF0E9A">
            <w:pPr>
              <w:spacing w:after="0" w:line="240" w:lineRule="auto"/>
              <w:jc w:val="right"/>
              <w:rPr>
                <w:rFonts w:ascii="Times New Roman" w:hAnsi="Times New Roman"/>
                <w:sz w:val="16"/>
                <w:szCs w:val="16"/>
              </w:rPr>
            </w:pPr>
            <w:r w:rsidRPr="00DB23A8">
              <w:rPr>
                <w:rFonts w:ascii="Times New Roman" w:hAnsi="Times New Roman"/>
                <w:sz w:val="16"/>
                <w:szCs w:val="16"/>
              </w:rPr>
              <w:t>2</w:t>
            </w:r>
          </w:p>
        </w:tc>
        <w:tc>
          <w:tcPr>
            <w:tcW w:w="328" w:type="dxa"/>
            <w:tcBorders>
              <w:top w:val="nil"/>
              <w:left w:val="nil"/>
              <w:bottom w:val="single" w:sz="4" w:space="0" w:color="auto"/>
              <w:right w:val="single" w:sz="4" w:space="0" w:color="auto"/>
            </w:tcBorders>
            <w:shd w:val="clear" w:color="000000" w:fill="FFFFFF"/>
            <w:noWrap/>
            <w:vAlign w:val="center"/>
            <w:hideMark/>
          </w:tcPr>
          <w:p w14:paraId="53FB38FA" w14:textId="77777777" w:rsidR="00EF0E9A" w:rsidRPr="00DB23A8" w:rsidRDefault="00EF0E9A" w:rsidP="00EF0E9A">
            <w:pPr>
              <w:spacing w:after="0" w:line="240" w:lineRule="auto"/>
              <w:jc w:val="right"/>
              <w:rPr>
                <w:rFonts w:ascii="Times New Roman" w:hAnsi="Times New Roman"/>
                <w:sz w:val="16"/>
                <w:szCs w:val="16"/>
              </w:rPr>
            </w:pPr>
            <w:r w:rsidRPr="00DB23A8">
              <w:rPr>
                <w:rFonts w:ascii="Times New Roman" w:hAnsi="Times New Roman"/>
                <w:sz w:val="16"/>
                <w:szCs w:val="16"/>
              </w:rPr>
              <w:t>2</w:t>
            </w:r>
          </w:p>
        </w:tc>
        <w:tc>
          <w:tcPr>
            <w:tcW w:w="292" w:type="dxa"/>
            <w:tcBorders>
              <w:top w:val="nil"/>
              <w:left w:val="nil"/>
              <w:bottom w:val="single" w:sz="4" w:space="0" w:color="auto"/>
              <w:right w:val="single" w:sz="4" w:space="0" w:color="auto"/>
            </w:tcBorders>
            <w:shd w:val="clear" w:color="000000" w:fill="FFFFFF"/>
            <w:noWrap/>
            <w:vAlign w:val="center"/>
            <w:hideMark/>
          </w:tcPr>
          <w:p w14:paraId="67C5AF67" w14:textId="77777777" w:rsidR="00EF0E9A" w:rsidRPr="00DB23A8" w:rsidRDefault="00EF0E9A" w:rsidP="00EF0E9A">
            <w:pPr>
              <w:spacing w:after="0" w:line="240" w:lineRule="auto"/>
              <w:jc w:val="right"/>
              <w:rPr>
                <w:rFonts w:ascii="Times New Roman" w:hAnsi="Times New Roman"/>
                <w:sz w:val="16"/>
                <w:szCs w:val="16"/>
              </w:rPr>
            </w:pPr>
            <w:r w:rsidRPr="00DB23A8">
              <w:rPr>
                <w:rFonts w:ascii="Times New Roman" w:hAnsi="Times New Roman"/>
                <w:sz w:val="16"/>
                <w:szCs w:val="16"/>
              </w:rPr>
              <w:t>2</w:t>
            </w:r>
          </w:p>
        </w:tc>
        <w:tc>
          <w:tcPr>
            <w:tcW w:w="334" w:type="dxa"/>
            <w:tcBorders>
              <w:top w:val="nil"/>
              <w:left w:val="nil"/>
              <w:bottom w:val="single" w:sz="4" w:space="0" w:color="auto"/>
              <w:right w:val="single" w:sz="4" w:space="0" w:color="auto"/>
            </w:tcBorders>
            <w:shd w:val="clear" w:color="000000" w:fill="FFFFFF"/>
            <w:noWrap/>
            <w:vAlign w:val="center"/>
            <w:hideMark/>
          </w:tcPr>
          <w:p w14:paraId="25E6E16E" w14:textId="77777777" w:rsidR="00EF0E9A" w:rsidRPr="00DB23A8" w:rsidRDefault="00EF0E9A" w:rsidP="00EF0E9A">
            <w:pPr>
              <w:spacing w:after="0" w:line="240" w:lineRule="auto"/>
              <w:jc w:val="right"/>
              <w:rPr>
                <w:rFonts w:ascii="Times New Roman" w:hAnsi="Times New Roman"/>
                <w:sz w:val="16"/>
                <w:szCs w:val="16"/>
              </w:rPr>
            </w:pPr>
            <w:r w:rsidRPr="00DB23A8">
              <w:rPr>
                <w:rFonts w:ascii="Times New Roman" w:hAnsi="Times New Roman"/>
                <w:sz w:val="16"/>
                <w:szCs w:val="16"/>
              </w:rPr>
              <w:t>2</w:t>
            </w:r>
          </w:p>
        </w:tc>
        <w:tc>
          <w:tcPr>
            <w:tcW w:w="292" w:type="dxa"/>
            <w:tcBorders>
              <w:top w:val="nil"/>
              <w:left w:val="nil"/>
              <w:bottom w:val="single" w:sz="4" w:space="0" w:color="auto"/>
              <w:right w:val="single" w:sz="4" w:space="0" w:color="auto"/>
            </w:tcBorders>
            <w:shd w:val="clear" w:color="000000" w:fill="FFFFFF"/>
            <w:noWrap/>
            <w:vAlign w:val="center"/>
            <w:hideMark/>
          </w:tcPr>
          <w:p w14:paraId="2562F8BA" w14:textId="77777777" w:rsidR="00EF0E9A" w:rsidRPr="00DB23A8" w:rsidRDefault="00EF0E9A" w:rsidP="00EF0E9A">
            <w:pPr>
              <w:spacing w:after="0" w:line="240" w:lineRule="auto"/>
              <w:jc w:val="right"/>
              <w:rPr>
                <w:rFonts w:ascii="Times New Roman" w:hAnsi="Times New Roman"/>
                <w:sz w:val="16"/>
                <w:szCs w:val="16"/>
              </w:rPr>
            </w:pPr>
            <w:r w:rsidRPr="00DB23A8">
              <w:rPr>
                <w:rFonts w:ascii="Times New Roman" w:hAnsi="Times New Roman"/>
                <w:sz w:val="16"/>
                <w:szCs w:val="16"/>
              </w:rPr>
              <w:t>2</w:t>
            </w:r>
          </w:p>
        </w:tc>
        <w:tc>
          <w:tcPr>
            <w:tcW w:w="292" w:type="dxa"/>
            <w:tcBorders>
              <w:top w:val="nil"/>
              <w:left w:val="nil"/>
              <w:bottom w:val="single" w:sz="4" w:space="0" w:color="auto"/>
              <w:right w:val="single" w:sz="4" w:space="0" w:color="auto"/>
            </w:tcBorders>
            <w:shd w:val="clear" w:color="000000" w:fill="FFFFFF"/>
            <w:noWrap/>
            <w:vAlign w:val="center"/>
            <w:hideMark/>
          </w:tcPr>
          <w:p w14:paraId="60ECC126" w14:textId="77777777" w:rsidR="00EF0E9A" w:rsidRPr="00DB23A8" w:rsidRDefault="00EF0E9A" w:rsidP="00EF0E9A">
            <w:pPr>
              <w:spacing w:after="0" w:line="240" w:lineRule="auto"/>
              <w:jc w:val="right"/>
              <w:rPr>
                <w:rFonts w:ascii="Times New Roman" w:hAnsi="Times New Roman"/>
                <w:sz w:val="16"/>
                <w:szCs w:val="16"/>
              </w:rPr>
            </w:pPr>
            <w:r w:rsidRPr="00DB23A8">
              <w:rPr>
                <w:rFonts w:ascii="Times New Roman" w:hAnsi="Times New Roman"/>
                <w:sz w:val="16"/>
                <w:szCs w:val="16"/>
              </w:rPr>
              <w:t>2</w:t>
            </w:r>
          </w:p>
        </w:tc>
        <w:tc>
          <w:tcPr>
            <w:tcW w:w="292" w:type="dxa"/>
            <w:tcBorders>
              <w:top w:val="nil"/>
              <w:left w:val="nil"/>
              <w:bottom w:val="single" w:sz="4" w:space="0" w:color="auto"/>
              <w:right w:val="single" w:sz="4" w:space="0" w:color="auto"/>
            </w:tcBorders>
            <w:shd w:val="clear" w:color="000000" w:fill="FFFFFF"/>
            <w:noWrap/>
            <w:vAlign w:val="center"/>
            <w:hideMark/>
          </w:tcPr>
          <w:p w14:paraId="75BAB6E1" w14:textId="77777777" w:rsidR="00EF0E9A" w:rsidRPr="00DB23A8" w:rsidRDefault="00EF0E9A" w:rsidP="00EF0E9A">
            <w:pPr>
              <w:spacing w:after="0" w:line="240" w:lineRule="auto"/>
              <w:jc w:val="right"/>
              <w:rPr>
                <w:rFonts w:ascii="Times New Roman" w:hAnsi="Times New Roman"/>
                <w:sz w:val="16"/>
                <w:szCs w:val="16"/>
              </w:rPr>
            </w:pPr>
            <w:r w:rsidRPr="00DB23A8">
              <w:rPr>
                <w:rFonts w:ascii="Times New Roman" w:hAnsi="Times New Roman"/>
                <w:sz w:val="16"/>
                <w:szCs w:val="16"/>
              </w:rPr>
              <w:t>2</w:t>
            </w:r>
          </w:p>
        </w:tc>
        <w:tc>
          <w:tcPr>
            <w:tcW w:w="296" w:type="dxa"/>
            <w:tcBorders>
              <w:top w:val="nil"/>
              <w:left w:val="nil"/>
              <w:bottom w:val="single" w:sz="4" w:space="0" w:color="auto"/>
              <w:right w:val="single" w:sz="4" w:space="0" w:color="auto"/>
            </w:tcBorders>
            <w:shd w:val="clear" w:color="000000" w:fill="FFFFFF"/>
            <w:noWrap/>
            <w:vAlign w:val="center"/>
            <w:hideMark/>
          </w:tcPr>
          <w:p w14:paraId="1706BB0B" w14:textId="77777777" w:rsidR="00EF0E9A" w:rsidRPr="00DB23A8" w:rsidRDefault="00EF0E9A" w:rsidP="00EF0E9A">
            <w:pPr>
              <w:spacing w:after="0" w:line="240" w:lineRule="auto"/>
              <w:jc w:val="right"/>
              <w:rPr>
                <w:rFonts w:ascii="Times New Roman" w:hAnsi="Times New Roman"/>
                <w:sz w:val="16"/>
                <w:szCs w:val="16"/>
              </w:rPr>
            </w:pPr>
            <w:r w:rsidRPr="00DB23A8">
              <w:rPr>
                <w:rFonts w:ascii="Times New Roman" w:hAnsi="Times New Roman"/>
                <w:sz w:val="16"/>
                <w:szCs w:val="16"/>
              </w:rPr>
              <w:t>2</w:t>
            </w:r>
          </w:p>
        </w:tc>
        <w:tc>
          <w:tcPr>
            <w:tcW w:w="330" w:type="dxa"/>
            <w:tcBorders>
              <w:top w:val="nil"/>
              <w:left w:val="nil"/>
              <w:bottom w:val="single" w:sz="4" w:space="0" w:color="auto"/>
              <w:right w:val="single" w:sz="4" w:space="0" w:color="auto"/>
            </w:tcBorders>
            <w:shd w:val="clear" w:color="000000" w:fill="FFFFFF"/>
            <w:noWrap/>
            <w:vAlign w:val="center"/>
            <w:hideMark/>
          </w:tcPr>
          <w:p w14:paraId="78425EA6" w14:textId="77777777" w:rsidR="00EF0E9A" w:rsidRPr="00DB23A8" w:rsidRDefault="00EF0E9A" w:rsidP="00EF0E9A">
            <w:pPr>
              <w:spacing w:after="0" w:line="240" w:lineRule="auto"/>
              <w:jc w:val="right"/>
              <w:rPr>
                <w:rFonts w:ascii="Times New Roman" w:hAnsi="Times New Roman"/>
                <w:sz w:val="16"/>
                <w:szCs w:val="16"/>
              </w:rPr>
            </w:pPr>
            <w:r w:rsidRPr="00DB23A8">
              <w:rPr>
                <w:rFonts w:ascii="Times New Roman" w:hAnsi="Times New Roman"/>
                <w:sz w:val="16"/>
                <w:szCs w:val="16"/>
              </w:rPr>
              <w:t>2</w:t>
            </w:r>
          </w:p>
        </w:tc>
        <w:tc>
          <w:tcPr>
            <w:tcW w:w="292" w:type="dxa"/>
            <w:tcBorders>
              <w:top w:val="nil"/>
              <w:left w:val="nil"/>
              <w:bottom w:val="single" w:sz="4" w:space="0" w:color="auto"/>
              <w:right w:val="single" w:sz="4" w:space="0" w:color="auto"/>
            </w:tcBorders>
            <w:shd w:val="clear" w:color="000000" w:fill="FFFFFF"/>
            <w:noWrap/>
            <w:vAlign w:val="center"/>
            <w:hideMark/>
          </w:tcPr>
          <w:p w14:paraId="2535F55A" w14:textId="77777777" w:rsidR="00EF0E9A" w:rsidRPr="00DB23A8" w:rsidRDefault="00EF0E9A" w:rsidP="00EF0E9A">
            <w:pPr>
              <w:spacing w:after="0" w:line="240" w:lineRule="auto"/>
              <w:jc w:val="right"/>
              <w:rPr>
                <w:rFonts w:ascii="Times New Roman" w:hAnsi="Times New Roman"/>
                <w:sz w:val="16"/>
                <w:szCs w:val="16"/>
              </w:rPr>
            </w:pPr>
            <w:r w:rsidRPr="00DB23A8">
              <w:rPr>
                <w:rFonts w:ascii="Times New Roman" w:hAnsi="Times New Roman"/>
                <w:sz w:val="16"/>
                <w:szCs w:val="16"/>
              </w:rPr>
              <w:t>2</w:t>
            </w:r>
          </w:p>
        </w:tc>
        <w:tc>
          <w:tcPr>
            <w:tcW w:w="292" w:type="dxa"/>
            <w:tcBorders>
              <w:top w:val="nil"/>
              <w:left w:val="nil"/>
              <w:bottom w:val="single" w:sz="4" w:space="0" w:color="auto"/>
              <w:right w:val="single" w:sz="4" w:space="0" w:color="auto"/>
            </w:tcBorders>
            <w:shd w:val="clear" w:color="auto" w:fill="FFFFFF" w:themeFill="background1"/>
            <w:noWrap/>
            <w:vAlign w:val="center"/>
            <w:hideMark/>
          </w:tcPr>
          <w:p w14:paraId="221238AB" w14:textId="77777777" w:rsidR="00EF0E9A" w:rsidRPr="00DB23A8" w:rsidRDefault="00EF0E9A" w:rsidP="00EF0E9A">
            <w:pPr>
              <w:spacing w:after="0" w:line="240" w:lineRule="auto"/>
              <w:rPr>
                <w:rFonts w:ascii="Times New Roman" w:hAnsi="Times New Roman"/>
                <w:sz w:val="16"/>
                <w:szCs w:val="16"/>
              </w:rPr>
            </w:pPr>
            <w:r w:rsidRPr="00DB23A8">
              <w:rPr>
                <w:rFonts w:ascii="Times New Roman" w:hAnsi="Times New Roman"/>
                <w:sz w:val="16"/>
                <w:szCs w:val="16"/>
              </w:rPr>
              <w:t>2</w:t>
            </w:r>
          </w:p>
        </w:tc>
        <w:tc>
          <w:tcPr>
            <w:tcW w:w="334" w:type="dxa"/>
            <w:tcBorders>
              <w:top w:val="nil"/>
              <w:left w:val="nil"/>
              <w:bottom w:val="single" w:sz="4" w:space="0" w:color="auto"/>
              <w:right w:val="single" w:sz="4" w:space="0" w:color="auto"/>
            </w:tcBorders>
            <w:shd w:val="clear" w:color="auto" w:fill="C6D9F1" w:themeFill="text2" w:themeFillTint="33"/>
            <w:noWrap/>
            <w:vAlign w:val="center"/>
            <w:hideMark/>
          </w:tcPr>
          <w:p w14:paraId="3014A9BA" w14:textId="77777777" w:rsidR="00EF0E9A" w:rsidRPr="00DB23A8" w:rsidRDefault="00EF0E9A" w:rsidP="00EF0E9A">
            <w:pPr>
              <w:spacing w:after="0" w:line="240" w:lineRule="auto"/>
              <w:rPr>
                <w:rFonts w:ascii="Times New Roman" w:hAnsi="Times New Roman"/>
                <w:sz w:val="16"/>
                <w:szCs w:val="16"/>
              </w:rPr>
            </w:pPr>
            <w:r w:rsidRPr="00DB23A8">
              <w:rPr>
                <w:rFonts w:ascii="Times New Roman" w:hAnsi="Times New Roman"/>
                <w:sz w:val="16"/>
                <w:szCs w:val="16"/>
              </w:rPr>
              <w:t> </w:t>
            </w:r>
          </w:p>
        </w:tc>
        <w:tc>
          <w:tcPr>
            <w:tcW w:w="292" w:type="dxa"/>
            <w:tcBorders>
              <w:top w:val="nil"/>
              <w:left w:val="nil"/>
              <w:bottom w:val="single" w:sz="4" w:space="0" w:color="auto"/>
              <w:right w:val="single" w:sz="4" w:space="0" w:color="auto"/>
            </w:tcBorders>
            <w:shd w:val="clear" w:color="auto" w:fill="C6D9F1" w:themeFill="text2" w:themeFillTint="33"/>
            <w:noWrap/>
            <w:vAlign w:val="center"/>
            <w:hideMark/>
          </w:tcPr>
          <w:p w14:paraId="23C0017D" w14:textId="77777777" w:rsidR="00EF0E9A" w:rsidRPr="00DB23A8" w:rsidRDefault="00EF0E9A" w:rsidP="00EF0E9A">
            <w:pPr>
              <w:spacing w:after="0" w:line="240" w:lineRule="auto"/>
              <w:rPr>
                <w:rFonts w:ascii="Times New Roman" w:hAnsi="Times New Roman"/>
                <w:sz w:val="16"/>
                <w:szCs w:val="16"/>
              </w:rPr>
            </w:pPr>
            <w:r w:rsidRPr="00DB23A8">
              <w:rPr>
                <w:rFonts w:ascii="Times New Roman" w:hAnsi="Times New Roman"/>
                <w:sz w:val="16"/>
                <w:szCs w:val="16"/>
              </w:rPr>
              <w:t> </w:t>
            </w:r>
          </w:p>
        </w:tc>
        <w:tc>
          <w:tcPr>
            <w:tcW w:w="292" w:type="dxa"/>
            <w:tcBorders>
              <w:top w:val="nil"/>
              <w:left w:val="nil"/>
              <w:bottom w:val="single" w:sz="4" w:space="0" w:color="auto"/>
              <w:right w:val="single" w:sz="4" w:space="0" w:color="auto"/>
            </w:tcBorders>
            <w:shd w:val="clear" w:color="auto" w:fill="C6D9F1" w:themeFill="text2" w:themeFillTint="33"/>
            <w:noWrap/>
            <w:vAlign w:val="center"/>
            <w:hideMark/>
          </w:tcPr>
          <w:p w14:paraId="1805E5BD" w14:textId="77777777" w:rsidR="00EF0E9A" w:rsidRPr="00DB23A8" w:rsidRDefault="00EF0E9A" w:rsidP="00EF0E9A">
            <w:pPr>
              <w:spacing w:after="0" w:line="240" w:lineRule="auto"/>
              <w:rPr>
                <w:rFonts w:ascii="Times New Roman" w:hAnsi="Times New Roman"/>
                <w:sz w:val="16"/>
                <w:szCs w:val="16"/>
              </w:rPr>
            </w:pPr>
            <w:r w:rsidRPr="00DB23A8">
              <w:rPr>
                <w:rFonts w:ascii="Times New Roman" w:hAnsi="Times New Roman"/>
                <w:sz w:val="16"/>
                <w:szCs w:val="16"/>
              </w:rPr>
              <w:t> </w:t>
            </w:r>
          </w:p>
        </w:tc>
        <w:tc>
          <w:tcPr>
            <w:tcW w:w="292" w:type="dxa"/>
            <w:tcBorders>
              <w:top w:val="nil"/>
              <w:left w:val="nil"/>
              <w:bottom w:val="single" w:sz="4" w:space="0" w:color="auto"/>
              <w:right w:val="single" w:sz="4" w:space="0" w:color="auto"/>
            </w:tcBorders>
            <w:shd w:val="clear" w:color="auto" w:fill="C6D9F1" w:themeFill="text2" w:themeFillTint="33"/>
            <w:noWrap/>
            <w:vAlign w:val="center"/>
            <w:hideMark/>
          </w:tcPr>
          <w:p w14:paraId="354B4885" w14:textId="77777777" w:rsidR="00EF0E9A" w:rsidRPr="00DB23A8" w:rsidRDefault="00EF0E9A" w:rsidP="00EF0E9A">
            <w:pPr>
              <w:spacing w:after="0" w:line="240" w:lineRule="auto"/>
              <w:rPr>
                <w:rFonts w:ascii="Times New Roman" w:hAnsi="Times New Roman"/>
                <w:sz w:val="16"/>
                <w:szCs w:val="16"/>
              </w:rPr>
            </w:pPr>
            <w:r w:rsidRPr="00DB23A8">
              <w:rPr>
                <w:rFonts w:ascii="Times New Roman" w:hAnsi="Times New Roman"/>
                <w:sz w:val="16"/>
                <w:szCs w:val="16"/>
              </w:rPr>
              <w:t> </w:t>
            </w:r>
          </w:p>
        </w:tc>
        <w:tc>
          <w:tcPr>
            <w:tcW w:w="292" w:type="dxa"/>
            <w:tcBorders>
              <w:top w:val="nil"/>
              <w:left w:val="nil"/>
              <w:bottom w:val="single" w:sz="4" w:space="0" w:color="auto"/>
              <w:right w:val="single" w:sz="4" w:space="0" w:color="auto"/>
            </w:tcBorders>
            <w:shd w:val="clear" w:color="auto" w:fill="C6D9F1" w:themeFill="text2" w:themeFillTint="33"/>
            <w:noWrap/>
            <w:vAlign w:val="center"/>
            <w:hideMark/>
          </w:tcPr>
          <w:p w14:paraId="2429ED63" w14:textId="77777777" w:rsidR="00EF0E9A" w:rsidRPr="00DB23A8" w:rsidRDefault="00EF0E9A" w:rsidP="00EF0E9A">
            <w:pPr>
              <w:spacing w:after="0" w:line="240" w:lineRule="auto"/>
              <w:rPr>
                <w:rFonts w:ascii="Times New Roman" w:hAnsi="Times New Roman"/>
                <w:sz w:val="16"/>
                <w:szCs w:val="16"/>
              </w:rPr>
            </w:pPr>
            <w:r w:rsidRPr="00DB23A8">
              <w:rPr>
                <w:rFonts w:ascii="Times New Roman" w:hAnsi="Times New Roman"/>
                <w:sz w:val="16"/>
                <w:szCs w:val="16"/>
              </w:rPr>
              <w:t> </w:t>
            </w:r>
          </w:p>
        </w:tc>
        <w:tc>
          <w:tcPr>
            <w:tcW w:w="334" w:type="dxa"/>
            <w:tcBorders>
              <w:top w:val="nil"/>
              <w:left w:val="nil"/>
              <w:bottom w:val="single" w:sz="4" w:space="0" w:color="auto"/>
              <w:right w:val="single" w:sz="4" w:space="0" w:color="auto"/>
            </w:tcBorders>
            <w:shd w:val="clear" w:color="auto" w:fill="C6D9F1" w:themeFill="text2" w:themeFillTint="33"/>
            <w:noWrap/>
            <w:vAlign w:val="center"/>
            <w:hideMark/>
          </w:tcPr>
          <w:p w14:paraId="7784A4FC" w14:textId="77777777" w:rsidR="00EF0E9A" w:rsidRPr="00DB23A8" w:rsidRDefault="00EF0E9A" w:rsidP="00EF0E9A">
            <w:pPr>
              <w:spacing w:after="0" w:line="240" w:lineRule="auto"/>
              <w:rPr>
                <w:rFonts w:ascii="Times New Roman" w:hAnsi="Times New Roman"/>
                <w:sz w:val="16"/>
                <w:szCs w:val="16"/>
              </w:rPr>
            </w:pPr>
            <w:r w:rsidRPr="00DB23A8">
              <w:rPr>
                <w:rFonts w:ascii="Times New Roman" w:hAnsi="Times New Roman"/>
                <w:sz w:val="16"/>
                <w:szCs w:val="16"/>
              </w:rPr>
              <w:t> </w:t>
            </w:r>
          </w:p>
        </w:tc>
        <w:tc>
          <w:tcPr>
            <w:tcW w:w="292" w:type="dxa"/>
            <w:tcBorders>
              <w:top w:val="nil"/>
              <w:left w:val="nil"/>
              <w:bottom w:val="single" w:sz="4" w:space="0" w:color="auto"/>
              <w:right w:val="single" w:sz="4" w:space="0" w:color="auto"/>
            </w:tcBorders>
            <w:shd w:val="clear" w:color="auto" w:fill="C6D9F1" w:themeFill="text2" w:themeFillTint="33"/>
            <w:noWrap/>
            <w:vAlign w:val="center"/>
            <w:hideMark/>
          </w:tcPr>
          <w:p w14:paraId="36BA5654" w14:textId="77777777" w:rsidR="00EF0E9A" w:rsidRPr="00DB23A8" w:rsidRDefault="00EF0E9A" w:rsidP="00EF0E9A">
            <w:pPr>
              <w:spacing w:after="0" w:line="240" w:lineRule="auto"/>
              <w:rPr>
                <w:rFonts w:ascii="Times New Roman" w:hAnsi="Times New Roman"/>
                <w:sz w:val="16"/>
                <w:szCs w:val="16"/>
              </w:rPr>
            </w:pPr>
            <w:r w:rsidRPr="00DB23A8">
              <w:rPr>
                <w:rFonts w:ascii="Times New Roman" w:hAnsi="Times New Roman"/>
                <w:sz w:val="16"/>
                <w:szCs w:val="16"/>
              </w:rPr>
              <w:t> </w:t>
            </w:r>
          </w:p>
        </w:tc>
        <w:tc>
          <w:tcPr>
            <w:tcW w:w="292" w:type="dxa"/>
            <w:tcBorders>
              <w:top w:val="nil"/>
              <w:left w:val="nil"/>
              <w:bottom w:val="single" w:sz="4" w:space="0" w:color="auto"/>
              <w:right w:val="single" w:sz="4" w:space="0" w:color="auto"/>
            </w:tcBorders>
            <w:shd w:val="clear" w:color="auto" w:fill="C6D9F1" w:themeFill="text2" w:themeFillTint="33"/>
            <w:noWrap/>
            <w:vAlign w:val="center"/>
            <w:hideMark/>
          </w:tcPr>
          <w:p w14:paraId="258E94E2" w14:textId="77777777" w:rsidR="00EF0E9A" w:rsidRPr="00DB23A8" w:rsidRDefault="00EF0E9A" w:rsidP="00EF0E9A">
            <w:pPr>
              <w:spacing w:after="0" w:line="240" w:lineRule="auto"/>
              <w:rPr>
                <w:rFonts w:ascii="Times New Roman" w:hAnsi="Times New Roman"/>
                <w:sz w:val="16"/>
                <w:szCs w:val="16"/>
              </w:rPr>
            </w:pPr>
            <w:r w:rsidRPr="00DB23A8">
              <w:rPr>
                <w:rFonts w:ascii="Times New Roman" w:hAnsi="Times New Roman"/>
                <w:sz w:val="16"/>
                <w:szCs w:val="16"/>
              </w:rPr>
              <w:t> </w:t>
            </w:r>
          </w:p>
        </w:tc>
        <w:tc>
          <w:tcPr>
            <w:tcW w:w="292" w:type="dxa"/>
            <w:tcBorders>
              <w:top w:val="nil"/>
              <w:left w:val="nil"/>
              <w:bottom w:val="single" w:sz="4" w:space="0" w:color="auto"/>
              <w:right w:val="single" w:sz="4" w:space="0" w:color="auto"/>
            </w:tcBorders>
            <w:shd w:val="clear" w:color="auto" w:fill="C6D9F1" w:themeFill="text2" w:themeFillTint="33"/>
            <w:noWrap/>
            <w:vAlign w:val="center"/>
            <w:hideMark/>
          </w:tcPr>
          <w:p w14:paraId="69F256B3" w14:textId="77777777" w:rsidR="00EF0E9A" w:rsidRPr="00DB23A8" w:rsidRDefault="00EF0E9A" w:rsidP="00EF0E9A">
            <w:pPr>
              <w:spacing w:after="0" w:line="240" w:lineRule="auto"/>
              <w:rPr>
                <w:rFonts w:ascii="Times New Roman" w:hAnsi="Times New Roman"/>
                <w:sz w:val="16"/>
                <w:szCs w:val="16"/>
              </w:rPr>
            </w:pPr>
            <w:r w:rsidRPr="00DB23A8">
              <w:rPr>
                <w:rFonts w:ascii="Times New Roman" w:hAnsi="Times New Roman"/>
                <w:sz w:val="16"/>
                <w:szCs w:val="16"/>
              </w:rPr>
              <w:t> </w:t>
            </w:r>
          </w:p>
        </w:tc>
        <w:tc>
          <w:tcPr>
            <w:tcW w:w="292" w:type="dxa"/>
            <w:tcBorders>
              <w:top w:val="nil"/>
              <w:left w:val="nil"/>
              <w:bottom w:val="single" w:sz="4" w:space="0" w:color="auto"/>
              <w:right w:val="single" w:sz="4" w:space="0" w:color="auto"/>
            </w:tcBorders>
            <w:shd w:val="clear" w:color="auto" w:fill="C6D9F1" w:themeFill="text2" w:themeFillTint="33"/>
            <w:noWrap/>
            <w:vAlign w:val="center"/>
            <w:hideMark/>
          </w:tcPr>
          <w:p w14:paraId="10F4FE80" w14:textId="77777777" w:rsidR="00EF0E9A" w:rsidRPr="00DB23A8" w:rsidRDefault="00EF0E9A" w:rsidP="00EF0E9A">
            <w:pPr>
              <w:spacing w:after="0" w:line="240" w:lineRule="auto"/>
              <w:rPr>
                <w:rFonts w:ascii="Times New Roman" w:hAnsi="Times New Roman"/>
                <w:sz w:val="16"/>
                <w:szCs w:val="16"/>
              </w:rPr>
            </w:pPr>
            <w:r w:rsidRPr="00DB23A8">
              <w:rPr>
                <w:rFonts w:ascii="Times New Roman" w:hAnsi="Times New Roman"/>
                <w:sz w:val="16"/>
                <w:szCs w:val="16"/>
              </w:rPr>
              <w:t> </w:t>
            </w:r>
          </w:p>
        </w:tc>
        <w:tc>
          <w:tcPr>
            <w:tcW w:w="334" w:type="dxa"/>
            <w:tcBorders>
              <w:top w:val="nil"/>
              <w:left w:val="nil"/>
              <w:bottom w:val="single" w:sz="4" w:space="0" w:color="auto"/>
              <w:right w:val="single" w:sz="4" w:space="0" w:color="auto"/>
            </w:tcBorders>
            <w:shd w:val="clear" w:color="000000" w:fill="BFBFBF"/>
            <w:noWrap/>
            <w:vAlign w:val="center"/>
            <w:hideMark/>
          </w:tcPr>
          <w:p w14:paraId="21D43670" w14:textId="77777777" w:rsidR="00EF0E9A" w:rsidRPr="00DB23A8" w:rsidRDefault="00EF0E9A" w:rsidP="00EF0E9A">
            <w:pPr>
              <w:spacing w:after="0" w:line="240" w:lineRule="auto"/>
              <w:rPr>
                <w:rFonts w:ascii="Times New Roman" w:hAnsi="Times New Roman"/>
                <w:sz w:val="16"/>
                <w:szCs w:val="16"/>
              </w:rPr>
            </w:pPr>
            <w:r w:rsidRPr="00DB23A8">
              <w:rPr>
                <w:rFonts w:ascii="Times New Roman" w:hAnsi="Times New Roman"/>
                <w:sz w:val="16"/>
                <w:szCs w:val="16"/>
              </w:rPr>
              <w:t> </w:t>
            </w:r>
          </w:p>
        </w:tc>
        <w:tc>
          <w:tcPr>
            <w:tcW w:w="368" w:type="dxa"/>
            <w:tcBorders>
              <w:top w:val="nil"/>
              <w:left w:val="nil"/>
              <w:bottom w:val="single" w:sz="4" w:space="0" w:color="auto"/>
              <w:right w:val="single" w:sz="4" w:space="0" w:color="auto"/>
            </w:tcBorders>
            <w:shd w:val="clear" w:color="000000" w:fill="FFFFFF"/>
            <w:textDirection w:val="btLr"/>
            <w:vAlign w:val="center"/>
            <w:hideMark/>
          </w:tcPr>
          <w:p w14:paraId="65393A88" w14:textId="77777777" w:rsidR="00EF0E9A" w:rsidRPr="00DB23A8" w:rsidRDefault="00EF0E9A" w:rsidP="00EF0E9A">
            <w:pPr>
              <w:spacing w:after="0" w:line="240" w:lineRule="auto"/>
              <w:ind w:left="113" w:right="113"/>
              <w:jc w:val="center"/>
              <w:rPr>
                <w:rFonts w:ascii="Times New Roman" w:hAnsi="Times New Roman"/>
                <w:sz w:val="16"/>
                <w:szCs w:val="16"/>
              </w:rPr>
            </w:pPr>
            <w:r w:rsidRPr="00DB23A8">
              <w:rPr>
                <w:rFonts w:ascii="Times New Roman" w:hAnsi="Times New Roman"/>
                <w:sz w:val="16"/>
                <w:szCs w:val="16"/>
              </w:rPr>
              <w:t>50</w:t>
            </w:r>
          </w:p>
        </w:tc>
      </w:tr>
      <w:tr w:rsidR="00CE6CD7" w:rsidRPr="00DB23A8" w14:paraId="47B40C5D" w14:textId="77777777" w:rsidTr="00EF0E9A">
        <w:trPr>
          <w:cantSplit/>
          <w:trHeight w:val="570"/>
        </w:trPr>
        <w:tc>
          <w:tcPr>
            <w:tcW w:w="704" w:type="dxa"/>
            <w:tcBorders>
              <w:top w:val="nil"/>
              <w:left w:val="single" w:sz="4" w:space="0" w:color="auto"/>
              <w:bottom w:val="single" w:sz="4" w:space="0" w:color="auto"/>
              <w:right w:val="single" w:sz="4" w:space="0" w:color="auto"/>
            </w:tcBorders>
            <w:shd w:val="clear" w:color="000000" w:fill="FFFFFF"/>
            <w:vAlign w:val="center"/>
            <w:hideMark/>
          </w:tcPr>
          <w:p w14:paraId="6623CA9D" w14:textId="77777777" w:rsidR="00EF0E9A" w:rsidRPr="00DB23A8" w:rsidRDefault="00EF0E9A" w:rsidP="00EF0E9A">
            <w:pPr>
              <w:spacing w:after="0" w:line="240" w:lineRule="auto"/>
              <w:rPr>
                <w:rFonts w:ascii="Times New Roman" w:hAnsi="Times New Roman"/>
                <w:sz w:val="16"/>
                <w:szCs w:val="16"/>
              </w:rPr>
            </w:pPr>
            <w:r w:rsidRPr="00DB23A8">
              <w:rPr>
                <w:rFonts w:ascii="Times New Roman" w:hAnsi="Times New Roman"/>
                <w:sz w:val="16"/>
                <w:szCs w:val="16"/>
              </w:rPr>
              <w:t>СГ.05</w:t>
            </w:r>
          </w:p>
        </w:tc>
        <w:tc>
          <w:tcPr>
            <w:tcW w:w="1418" w:type="dxa"/>
            <w:tcBorders>
              <w:top w:val="nil"/>
              <w:left w:val="nil"/>
              <w:bottom w:val="single" w:sz="4" w:space="0" w:color="auto"/>
              <w:right w:val="single" w:sz="4" w:space="0" w:color="auto"/>
            </w:tcBorders>
            <w:shd w:val="clear" w:color="000000" w:fill="FFFFFF"/>
            <w:vAlign w:val="center"/>
            <w:hideMark/>
          </w:tcPr>
          <w:p w14:paraId="0620E605" w14:textId="77777777" w:rsidR="00EF0E9A" w:rsidRPr="00DB23A8" w:rsidRDefault="00EF0E9A" w:rsidP="00EF0E9A">
            <w:pPr>
              <w:spacing w:after="0" w:line="240" w:lineRule="auto"/>
              <w:rPr>
                <w:rFonts w:ascii="Times New Roman" w:hAnsi="Times New Roman"/>
                <w:sz w:val="16"/>
                <w:szCs w:val="16"/>
              </w:rPr>
            </w:pPr>
            <w:r w:rsidRPr="00DB23A8">
              <w:rPr>
                <w:rFonts w:ascii="Times New Roman" w:hAnsi="Times New Roman"/>
                <w:sz w:val="16"/>
                <w:szCs w:val="16"/>
              </w:rPr>
              <w:t>Основы бережливого производства</w:t>
            </w:r>
          </w:p>
        </w:tc>
        <w:tc>
          <w:tcPr>
            <w:tcW w:w="333" w:type="dxa"/>
            <w:tcBorders>
              <w:top w:val="nil"/>
              <w:left w:val="nil"/>
              <w:bottom w:val="single" w:sz="4" w:space="0" w:color="auto"/>
              <w:right w:val="single" w:sz="4" w:space="0" w:color="auto"/>
            </w:tcBorders>
            <w:shd w:val="clear" w:color="000000" w:fill="FFFFFF"/>
            <w:noWrap/>
            <w:vAlign w:val="center"/>
            <w:hideMark/>
          </w:tcPr>
          <w:p w14:paraId="37250065" w14:textId="77777777" w:rsidR="00EF0E9A" w:rsidRPr="00DB23A8" w:rsidRDefault="00EF0E9A" w:rsidP="00EF0E9A">
            <w:pPr>
              <w:spacing w:after="0" w:line="240" w:lineRule="auto"/>
              <w:jc w:val="right"/>
              <w:rPr>
                <w:rFonts w:ascii="Times New Roman" w:hAnsi="Times New Roman"/>
                <w:sz w:val="16"/>
                <w:szCs w:val="16"/>
              </w:rPr>
            </w:pPr>
            <w:r w:rsidRPr="00DB23A8">
              <w:rPr>
                <w:rFonts w:ascii="Times New Roman" w:hAnsi="Times New Roman"/>
                <w:sz w:val="16"/>
                <w:szCs w:val="16"/>
              </w:rPr>
              <w:t>2</w:t>
            </w:r>
          </w:p>
        </w:tc>
        <w:tc>
          <w:tcPr>
            <w:tcW w:w="291" w:type="dxa"/>
            <w:tcBorders>
              <w:top w:val="nil"/>
              <w:left w:val="nil"/>
              <w:bottom w:val="single" w:sz="4" w:space="0" w:color="auto"/>
              <w:right w:val="single" w:sz="4" w:space="0" w:color="auto"/>
            </w:tcBorders>
            <w:shd w:val="clear" w:color="000000" w:fill="FFFFFF"/>
            <w:noWrap/>
            <w:vAlign w:val="center"/>
            <w:hideMark/>
          </w:tcPr>
          <w:p w14:paraId="218CED79" w14:textId="77777777" w:rsidR="00EF0E9A" w:rsidRPr="00DB23A8" w:rsidRDefault="00EF0E9A" w:rsidP="00EF0E9A">
            <w:pPr>
              <w:spacing w:after="0" w:line="240" w:lineRule="auto"/>
              <w:jc w:val="right"/>
              <w:rPr>
                <w:rFonts w:ascii="Times New Roman" w:hAnsi="Times New Roman"/>
                <w:sz w:val="16"/>
                <w:szCs w:val="16"/>
              </w:rPr>
            </w:pPr>
            <w:r w:rsidRPr="00DB23A8">
              <w:rPr>
                <w:rFonts w:ascii="Times New Roman" w:hAnsi="Times New Roman"/>
                <w:sz w:val="16"/>
                <w:szCs w:val="16"/>
              </w:rPr>
              <w:t>2</w:t>
            </w:r>
          </w:p>
        </w:tc>
        <w:tc>
          <w:tcPr>
            <w:tcW w:w="291" w:type="dxa"/>
            <w:tcBorders>
              <w:top w:val="nil"/>
              <w:left w:val="nil"/>
              <w:bottom w:val="single" w:sz="4" w:space="0" w:color="auto"/>
              <w:right w:val="single" w:sz="4" w:space="0" w:color="auto"/>
            </w:tcBorders>
            <w:shd w:val="clear" w:color="000000" w:fill="FFFFFF"/>
            <w:noWrap/>
            <w:vAlign w:val="center"/>
            <w:hideMark/>
          </w:tcPr>
          <w:p w14:paraId="367EF913" w14:textId="77777777" w:rsidR="00EF0E9A" w:rsidRPr="00DB23A8" w:rsidRDefault="00EF0E9A" w:rsidP="00EF0E9A">
            <w:pPr>
              <w:spacing w:after="0" w:line="240" w:lineRule="auto"/>
              <w:jc w:val="right"/>
              <w:rPr>
                <w:rFonts w:ascii="Times New Roman" w:hAnsi="Times New Roman"/>
                <w:sz w:val="16"/>
                <w:szCs w:val="16"/>
              </w:rPr>
            </w:pPr>
            <w:r w:rsidRPr="00DB23A8">
              <w:rPr>
                <w:rFonts w:ascii="Times New Roman" w:hAnsi="Times New Roman"/>
                <w:sz w:val="16"/>
                <w:szCs w:val="16"/>
              </w:rPr>
              <w:t>4</w:t>
            </w:r>
          </w:p>
        </w:tc>
        <w:tc>
          <w:tcPr>
            <w:tcW w:w="291" w:type="dxa"/>
            <w:tcBorders>
              <w:top w:val="nil"/>
              <w:left w:val="nil"/>
              <w:bottom w:val="single" w:sz="4" w:space="0" w:color="auto"/>
              <w:right w:val="single" w:sz="4" w:space="0" w:color="auto"/>
            </w:tcBorders>
            <w:shd w:val="clear" w:color="000000" w:fill="FFFFFF"/>
            <w:noWrap/>
            <w:vAlign w:val="center"/>
            <w:hideMark/>
          </w:tcPr>
          <w:p w14:paraId="402617A2" w14:textId="77777777" w:rsidR="00EF0E9A" w:rsidRPr="00DB23A8" w:rsidRDefault="00EF0E9A" w:rsidP="00EF0E9A">
            <w:pPr>
              <w:spacing w:after="0" w:line="240" w:lineRule="auto"/>
              <w:jc w:val="right"/>
              <w:rPr>
                <w:rFonts w:ascii="Times New Roman" w:hAnsi="Times New Roman"/>
                <w:sz w:val="16"/>
                <w:szCs w:val="16"/>
              </w:rPr>
            </w:pPr>
            <w:r w:rsidRPr="00DB23A8">
              <w:rPr>
                <w:rFonts w:ascii="Times New Roman" w:hAnsi="Times New Roman"/>
                <w:sz w:val="16"/>
                <w:szCs w:val="16"/>
              </w:rPr>
              <w:t>2</w:t>
            </w:r>
          </w:p>
        </w:tc>
        <w:tc>
          <w:tcPr>
            <w:tcW w:w="333" w:type="dxa"/>
            <w:tcBorders>
              <w:top w:val="nil"/>
              <w:left w:val="nil"/>
              <w:bottom w:val="single" w:sz="4" w:space="0" w:color="auto"/>
              <w:right w:val="single" w:sz="4" w:space="0" w:color="auto"/>
            </w:tcBorders>
            <w:shd w:val="clear" w:color="000000" w:fill="FFFFFF"/>
            <w:noWrap/>
            <w:vAlign w:val="center"/>
            <w:hideMark/>
          </w:tcPr>
          <w:p w14:paraId="10657181" w14:textId="77777777" w:rsidR="00EF0E9A" w:rsidRPr="00DB23A8" w:rsidRDefault="00EF0E9A" w:rsidP="00EF0E9A">
            <w:pPr>
              <w:spacing w:after="0" w:line="240" w:lineRule="auto"/>
              <w:jc w:val="right"/>
              <w:rPr>
                <w:rFonts w:ascii="Times New Roman" w:hAnsi="Times New Roman"/>
                <w:sz w:val="16"/>
                <w:szCs w:val="16"/>
              </w:rPr>
            </w:pPr>
            <w:r w:rsidRPr="00DB23A8">
              <w:rPr>
                <w:rFonts w:ascii="Times New Roman" w:hAnsi="Times New Roman"/>
                <w:sz w:val="16"/>
                <w:szCs w:val="16"/>
              </w:rPr>
              <w:t>2</w:t>
            </w:r>
          </w:p>
        </w:tc>
        <w:tc>
          <w:tcPr>
            <w:tcW w:w="292" w:type="dxa"/>
            <w:tcBorders>
              <w:top w:val="nil"/>
              <w:left w:val="nil"/>
              <w:bottom w:val="single" w:sz="4" w:space="0" w:color="auto"/>
              <w:right w:val="single" w:sz="4" w:space="0" w:color="auto"/>
            </w:tcBorders>
            <w:shd w:val="clear" w:color="000000" w:fill="FFFFFF"/>
            <w:noWrap/>
            <w:vAlign w:val="center"/>
            <w:hideMark/>
          </w:tcPr>
          <w:p w14:paraId="1EC01890" w14:textId="77777777" w:rsidR="00EF0E9A" w:rsidRPr="00DB23A8" w:rsidRDefault="00EF0E9A" w:rsidP="00EF0E9A">
            <w:pPr>
              <w:spacing w:after="0" w:line="240" w:lineRule="auto"/>
              <w:jc w:val="right"/>
              <w:rPr>
                <w:rFonts w:ascii="Times New Roman" w:hAnsi="Times New Roman"/>
                <w:sz w:val="16"/>
                <w:szCs w:val="16"/>
              </w:rPr>
            </w:pPr>
            <w:r w:rsidRPr="00DB23A8">
              <w:rPr>
                <w:rFonts w:ascii="Times New Roman" w:hAnsi="Times New Roman"/>
                <w:sz w:val="16"/>
                <w:szCs w:val="16"/>
              </w:rPr>
              <w:t>4</w:t>
            </w:r>
          </w:p>
        </w:tc>
        <w:tc>
          <w:tcPr>
            <w:tcW w:w="292" w:type="dxa"/>
            <w:tcBorders>
              <w:top w:val="nil"/>
              <w:left w:val="nil"/>
              <w:bottom w:val="single" w:sz="4" w:space="0" w:color="auto"/>
              <w:right w:val="single" w:sz="4" w:space="0" w:color="auto"/>
            </w:tcBorders>
            <w:shd w:val="clear" w:color="000000" w:fill="FFFFFF"/>
            <w:noWrap/>
            <w:vAlign w:val="center"/>
            <w:hideMark/>
          </w:tcPr>
          <w:p w14:paraId="4A7B16B7" w14:textId="77777777" w:rsidR="00EF0E9A" w:rsidRPr="00DB23A8" w:rsidRDefault="00EF0E9A" w:rsidP="00EF0E9A">
            <w:pPr>
              <w:spacing w:after="0" w:line="240" w:lineRule="auto"/>
              <w:jc w:val="right"/>
              <w:rPr>
                <w:rFonts w:ascii="Times New Roman" w:hAnsi="Times New Roman"/>
                <w:sz w:val="16"/>
                <w:szCs w:val="16"/>
              </w:rPr>
            </w:pPr>
            <w:r w:rsidRPr="00DB23A8">
              <w:rPr>
                <w:rFonts w:ascii="Times New Roman" w:hAnsi="Times New Roman"/>
                <w:sz w:val="16"/>
                <w:szCs w:val="16"/>
              </w:rPr>
              <w:t>2</w:t>
            </w:r>
          </w:p>
        </w:tc>
        <w:tc>
          <w:tcPr>
            <w:tcW w:w="292" w:type="dxa"/>
            <w:tcBorders>
              <w:top w:val="nil"/>
              <w:left w:val="nil"/>
              <w:bottom w:val="single" w:sz="4" w:space="0" w:color="auto"/>
              <w:right w:val="single" w:sz="4" w:space="0" w:color="auto"/>
            </w:tcBorders>
            <w:shd w:val="clear" w:color="000000" w:fill="FFFFFF"/>
            <w:noWrap/>
            <w:vAlign w:val="center"/>
            <w:hideMark/>
          </w:tcPr>
          <w:p w14:paraId="6F23527A" w14:textId="77777777" w:rsidR="00EF0E9A" w:rsidRPr="00DB23A8" w:rsidRDefault="00EF0E9A" w:rsidP="00EF0E9A">
            <w:pPr>
              <w:spacing w:after="0" w:line="240" w:lineRule="auto"/>
              <w:jc w:val="right"/>
              <w:rPr>
                <w:rFonts w:ascii="Times New Roman" w:hAnsi="Times New Roman"/>
                <w:sz w:val="16"/>
                <w:szCs w:val="16"/>
              </w:rPr>
            </w:pPr>
            <w:r w:rsidRPr="00DB23A8">
              <w:rPr>
                <w:rFonts w:ascii="Times New Roman" w:hAnsi="Times New Roman"/>
                <w:sz w:val="16"/>
                <w:szCs w:val="16"/>
              </w:rPr>
              <w:t>2</w:t>
            </w:r>
          </w:p>
        </w:tc>
        <w:tc>
          <w:tcPr>
            <w:tcW w:w="334" w:type="dxa"/>
            <w:tcBorders>
              <w:top w:val="nil"/>
              <w:left w:val="nil"/>
              <w:bottom w:val="single" w:sz="4" w:space="0" w:color="auto"/>
              <w:right w:val="single" w:sz="4" w:space="0" w:color="auto"/>
            </w:tcBorders>
            <w:shd w:val="clear" w:color="000000" w:fill="FFFFFF"/>
            <w:noWrap/>
            <w:vAlign w:val="center"/>
            <w:hideMark/>
          </w:tcPr>
          <w:p w14:paraId="39201705" w14:textId="77777777" w:rsidR="00EF0E9A" w:rsidRPr="00DB23A8" w:rsidRDefault="00EF0E9A" w:rsidP="00EF0E9A">
            <w:pPr>
              <w:spacing w:after="0" w:line="240" w:lineRule="auto"/>
              <w:jc w:val="right"/>
              <w:rPr>
                <w:rFonts w:ascii="Times New Roman" w:hAnsi="Times New Roman"/>
                <w:sz w:val="16"/>
                <w:szCs w:val="16"/>
              </w:rPr>
            </w:pPr>
            <w:r w:rsidRPr="00DB23A8">
              <w:rPr>
                <w:rFonts w:ascii="Times New Roman" w:hAnsi="Times New Roman"/>
                <w:sz w:val="16"/>
                <w:szCs w:val="16"/>
              </w:rPr>
              <w:t>4</w:t>
            </w:r>
          </w:p>
        </w:tc>
        <w:tc>
          <w:tcPr>
            <w:tcW w:w="292" w:type="dxa"/>
            <w:tcBorders>
              <w:top w:val="nil"/>
              <w:left w:val="nil"/>
              <w:bottom w:val="single" w:sz="4" w:space="0" w:color="auto"/>
              <w:right w:val="single" w:sz="4" w:space="0" w:color="auto"/>
            </w:tcBorders>
            <w:shd w:val="clear" w:color="000000" w:fill="FFFFFF"/>
            <w:noWrap/>
            <w:vAlign w:val="center"/>
            <w:hideMark/>
          </w:tcPr>
          <w:p w14:paraId="1F1FE8AB" w14:textId="77777777" w:rsidR="00EF0E9A" w:rsidRPr="00DB23A8" w:rsidRDefault="00EF0E9A" w:rsidP="00EF0E9A">
            <w:pPr>
              <w:spacing w:after="0" w:line="240" w:lineRule="auto"/>
              <w:jc w:val="right"/>
              <w:rPr>
                <w:rFonts w:ascii="Times New Roman" w:hAnsi="Times New Roman"/>
                <w:sz w:val="16"/>
                <w:szCs w:val="16"/>
              </w:rPr>
            </w:pPr>
            <w:r w:rsidRPr="00DB23A8">
              <w:rPr>
                <w:rFonts w:ascii="Times New Roman" w:hAnsi="Times New Roman"/>
                <w:sz w:val="16"/>
                <w:szCs w:val="16"/>
              </w:rPr>
              <w:t>2</w:t>
            </w:r>
          </w:p>
        </w:tc>
        <w:tc>
          <w:tcPr>
            <w:tcW w:w="292" w:type="dxa"/>
            <w:tcBorders>
              <w:top w:val="nil"/>
              <w:left w:val="nil"/>
              <w:bottom w:val="single" w:sz="4" w:space="0" w:color="auto"/>
              <w:right w:val="single" w:sz="4" w:space="0" w:color="auto"/>
            </w:tcBorders>
            <w:shd w:val="clear" w:color="000000" w:fill="FFFFFF"/>
            <w:noWrap/>
            <w:vAlign w:val="center"/>
            <w:hideMark/>
          </w:tcPr>
          <w:p w14:paraId="262DB766" w14:textId="77777777" w:rsidR="00EF0E9A" w:rsidRPr="00DB23A8" w:rsidRDefault="00EF0E9A" w:rsidP="00EF0E9A">
            <w:pPr>
              <w:spacing w:after="0" w:line="240" w:lineRule="auto"/>
              <w:jc w:val="right"/>
              <w:rPr>
                <w:rFonts w:ascii="Times New Roman" w:hAnsi="Times New Roman"/>
                <w:sz w:val="16"/>
                <w:szCs w:val="16"/>
              </w:rPr>
            </w:pPr>
            <w:r w:rsidRPr="00DB23A8">
              <w:rPr>
                <w:rFonts w:ascii="Times New Roman" w:hAnsi="Times New Roman"/>
                <w:sz w:val="16"/>
                <w:szCs w:val="16"/>
              </w:rPr>
              <w:t>2</w:t>
            </w:r>
          </w:p>
        </w:tc>
        <w:tc>
          <w:tcPr>
            <w:tcW w:w="292" w:type="dxa"/>
            <w:tcBorders>
              <w:top w:val="nil"/>
              <w:left w:val="nil"/>
              <w:bottom w:val="single" w:sz="4" w:space="0" w:color="auto"/>
              <w:right w:val="single" w:sz="4" w:space="0" w:color="auto"/>
            </w:tcBorders>
            <w:shd w:val="clear" w:color="000000" w:fill="FFFFFF"/>
            <w:noWrap/>
            <w:vAlign w:val="center"/>
            <w:hideMark/>
          </w:tcPr>
          <w:p w14:paraId="42E17E46" w14:textId="77777777" w:rsidR="00EF0E9A" w:rsidRPr="00DB23A8" w:rsidRDefault="00EF0E9A" w:rsidP="00EF0E9A">
            <w:pPr>
              <w:spacing w:after="0" w:line="240" w:lineRule="auto"/>
              <w:jc w:val="right"/>
              <w:rPr>
                <w:rFonts w:ascii="Times New Roman" w:hAnsi="Times New Roman"/>
                <w:sz w:val="16"/>
                <w:szCs w:val="16"/>
              </w:rPr>
            </w:pPr>
            <w:r w:rsidRPr="00DB23A8">
              <w:rPr>
                <w:rFonts w:ascii="Times New Roman" w:hAnsi="Times New Roman"/>
                <w:sz w:val="16"/>
                <w:szCs w:val="16"/>
              </w:rPr>
              <w:t>4</w:t>
            </w:r>
          </w:p>
        </w:tc>
        <w:tc>
          <w:tcPr>
            <w:tcW w:w="334" w:type="dxa"/>
            <w:tcBorders>
              <w:top w:val="nil"/>
              <w:left w:val="nil"/>
              <w:bottom w:val="single" w:sz="4" w:space="0" w:color="auto"/>
              <w:right w:val="single" w:sz="4" w:space="0" w:color="auto"/>
            </w:tcBorders>
            <w:shd w:val="clear" w:color="000000" w:fill="FFFFFF"/>
            <w:noWrap/>
            <w:vAlign w:val="center"/>
            <w:hideMark/>
          </w:tcPr>
          <w:p w14:paraId="5FB62270" w14:textId="77777777" w:rsidR="00EF0E9A" w:rsidRPr="00DB23A8" w:rsidRDefault="00EF0E9A" w:rsidP="00EF0E9A">
            <w:pPr>
              <w:spacing w:after="0" w:line="240" w:lineRule="auto"/>
              <w:jc w:val="right"/>
              <w:rPr>
                <w:rFonts w:ascii="Times New Roman" w:hAnsi="Times New Roman"/>
                <w:sz w:val="16"/>
                <w:szCs w:val="16"/>
              </w:rPr>
            </w:pPr>
          </w:p>
        </w:tc>
        <w:tc>
          <w:tcPr>
            <w:tcW w:w="292" w:type="dxa"/>
            <w:tcBorders>
              <w:top w:val="nil"/>
              <w:left w:val="nil"/>
              <w:bottom w:val="single" w:sz="4" w:space="0" w:color="auto"/>
              <w:right w:val="single" w:sz="4" w:space="0" w:color="auto"/>
            </w:tcBorders>
            <w:shd w:val="clear" w:color="auto" w:fill="C6D9F1" w:themeFill="text2" w:themeFillTint="33"/>
            <w:noWrap/>
            <w:vAlign w:val="center"/>
            <w:hideMark/>
          </w:tcPr>
          <w:p w14:paraId="695408D0" w14:textId="77777777" w:rsidR="00EF0E9A" w:rsidRPr="00DB23A8" w:rsidRDefault="00EF0E9A" w:rsidP="00EF0E9A">
            <w:pPr>
              <w:spacing w:after="0" w:line="240" w:lineRule="auto"/>
              <w:jc w:val="right"/>
              <w:rPr>
                <w:rFonts w:ascii="Times New Roman" w:hAnsi="Times New Roman"/>
                <w:sz w:val="16"/>
                <w:szCs w:val="16"/>
              </w:rPr>
            </w:pPr>
          </w:p>
        </w:tc>
        <w:tc>
          <w:tcPr>
            <w:tcW w:w="292" w:type="dxa"/>
            <w:tcBorders>
              <w:top w:val="nil"/>
              <w:left w:val="nil"/>
              <w:bottom w:val="single" w:sz="4" w:space="0" w:color="auto"/>
              <w:right w:val="single" w:sz="4" w:space="0" w:color="auto"/>
            </w:tcBorders>
            <w:shd w:val="clear" w:color="auto" w:fill="C6D9F1" w:themeFill="text2" w:themeFillTint="33"/>
            <w:noWrap/>
            <w:vAlign w:val="center"/>
            <w:hideMark/>
          </w:tcPr>
          <w:p w14:paraId="57E30381" w14:textId="77777777" w:rsidR="00EF0E9A" w:rsidRPr="00DB23A8" w:rsidRDefault="00EF0E9A" w:rsidP="00EF0E9A">
            <w:pPr>
              <w:spacing w:after="0" w:line="240" w:lineRule="auto"/>
              <w:rPr>
                <w:rFonts w:ascii="Times New Roman" w:hAnsi="Times New Roman"/>
                <w:sz w:val="16"/>
                <w:szCs w:val="16"/>
              </w:rPr>
            </w:pPr>
            <w:r w:rsidRPr="00DB23A8">
              <w:rPr>
                <w:rFonts w:ascii="Times New Roman" w:hAnsi="Times New Roman"/>
                <w:sz w:val="16"/>
                <w:szCs w:val="16"/>
              </w:rPr>
              <w:t> </w:t>
            </w:r>
          </w:p>
        </w:tc>
        <w:tc>
          <w:tcPr>
            <w:tcW w:w="292" w:type="dxa"/>
            <w:tcBorders>
              <w:top w:val="nil"/>
              <w:left w:val="nil"/>
              <w:bottom w:val="single" w:sz="4" w:space="0" w:color="auto"/>
              <w:right w:val="single" w:sz="4" w:space="0" w:color="auto"/>
            </w:tcBorders>
            <w:shd w:val="clear" w:color="auto" w:fill="C6D9F1" w:themeFill="text2" w:themeFillTint="33"/>
            <w:noWrap/>
            <w:vAlign w:val="center"/>
            <w:hideMark/>
          </w:tcPr>
          <w:p w14:paraId="3B0A53F0" w14:textId="77777777" w:rsidR="00EF0E9A" w:rsidRPr="00DB23A8" w:rsidRDefault="00EF0E9A" w:rsidP="00EF0E9A">
            <w:pPr>
              <w:spacing w:after="0" w:line="240" w:lineRule="auto"/>
              <w:rPr>
                <w:rFonts w:ascii="Times New Roman" w:hAnsi="Times New Roman"/>
                <w:sz w:val="16"/>
                <w:szCs w:val="16"/>
              </w:rPr>
            </w:pPr>
            <w:r w:rsidRPr="00DB23A8">
              <w:rPr>
                <w:rFonts w:ascii="Times New Roman" w:hAnsi="Times New Roman"/>
                <w:sz w:val="16"/>
                <w:szCs w:val="16"/>
              </w:rPr>
              <w:t> </w:t>
            </w:r>
          </w:p>
        </w:tc>
        <w:tc>
          <w:tcPr>
            <w:tcW w:w="334" w:type="dxa"/>
            <w:tcBorders>
              <w:top w:val="nil"/>
              <w:left w:val="nil"/>
              <w:bottom w:val="single" w:sz="4" w:space="0" w:color="auto"/>
              <w:right w:val="single" w:sz="4" w:space="0" w:color="auto"/>
            </w:tcBorders>
            <w:shd w:val="clear" w:color="auto" w:fill="C6D9F1" w:themeFill="text2" w:themeFillTint="33"/>
            <w:noWrap/>
            <w:vAlign w:val="center"/>
            <w:hideMark/>
          </w:tcPr>
          <w:p w14:paraId="1643037E" w14:textId="77777777" w:rsidR="00EF0E9A" w:rsidRPr="00DB23A8" w:rsidRDefault="00EF0E9A" w:rsidP="00EF0E9A">
            <w:pPr>
              <w:spacing w:after="0" w:line="240" w:lineRule="auto"/>
              <w:rPr>
                <w:rFonts w:ascii="Times New Roman" w:hAnsi="Times New Roman"/>
                <w:sz w:val="16"/>
                <w:szCs w:val="16"/>
              </w:rPr>
            </w:pPr>
            <w:r w:rsidRPr="00DB23A8">
              <w:rPr>
                <w:rFonts w:ascii="Times New Roman" w:hAnsi="Times New Roman"/>
                <w:sz w:val="16"/>
                <w:szCs w:val="16"/>
              </w:rPr>
              <w:t> </w:t>
            </w:r>
          </w:p>
        </w:tc>
        <w:tc>
          <w:tcPr>
            <w:tcW w:w="292" w:type="dxa"/>
            <w:tcBorders>
              <w:top w:val="nil"/>
              <w:left w:val="nil"/>
              <w:bottom w:val="single" w:sz="4" w:space="0" w:color="auto"/>
              <w:right w:val="single" w:sz="4" w:space="0" w:color="auto"/>
            </w:tcBorders>
            <w:shd w:val="clear" w:color="000000" w:fill="D9D9D9"/>
            <w:noWrap/>
            <w:vAlign w:val="center"/>
            <w:hideMark/>
          </w:tcPr>
          <w:p w14:paraId="23E9C26E" w14:textId="77777777" w:rsidR="00EF0E9A" w:rsidRPr="00DB23A8" w:rsidRDefault="00EF0E9A" w:rsidP="00EF0E9A">
            <w:pPr>
              <w:spacing w:after="0" w:line="240" w:lineRule="auto"/>
              <w:rPr>
                <w:rFonts w:ascii="Times New Roman" w:hAnsi="Times New Roman"/>
                <w:sz w:val="16"/>
                <w:szCs w:val="16"/>
              </w:rPr>
            </w:pPr>
            <w:r w:rsidRPr="00DB23A8">
              <w:rPr>
                <w:rFonts w:ascii="Times New Roman" w:hAnsi="Times New Roman"/>
                <w:sz w:val="16"/>
                <w:szCs w:val="16"/>
              </w:rPr>
              <w:t> </w:t>
            </w:r>
          </w:p>
        </w:tc>
        <w:tc>
          <w:tcPr>
            <w:tcW w:w="292" w:type="dxa"/>
            <w:tcBorders>
              <w:top w:val="nil"/>
              <w:left w:val="nil"/>
              <w:bottom w:val="single" w:sz="4" w:space="0" w:color="auto"/>
              <w:right w:val="single" w:sz="4" w:space="0" w:color="auto"/>
            </w:tcBorders>
            <w:shd w:val="clear" w:color="000000" w:fill="D9D9D9"/>
            <w:noWrap/>
            <w:vAlign w:val="center"/>
            <w:hideMark/>
          </w:tcPr>
          <w:p w14:paraId="59D4BEA4" w14:textId="77777777" w:rsidR="00EF0E9A" w:rsidRPr="00DB23A8" w:rsidRDefault="00EF0E9A" w:rsidP="00EF0E9A">
            <w:pPr>
              <w:spacing w:after="0" w:line="240" w:lineRule="auto"/>
              <w:rPr>
                <w:rFonts w:ascii="Times New Roman" w:hAnsi="Times New Roman"/>
                <w:sz w:val="16"/>
                <w:szCs w:val="16"/>
              </w:rPr>
            </w:pPr>
            <w:r w:rsidRPr="00DB23A8">
              <w:rPr>
                <w:rFonts w:ascii="Times New Roman" w:hAnsi="Times New Roman"/>
                <w:sz w:val="16"/>
                <w:szCs w:val="16"/>
              </w:rPr>
              <w:t> </w:t>
            </w:r>
          </w:p>
        </w:tc>
        <w:tc>
          <w:tcPr>
            <w:tcW w:w="315" w:type="dxa"/>
            <w:tcBorders>
              <w:top w:val="nil"/>
              <w:left w:val="nil"/>
              <w:bottom w:val="single" w:sz="4" w:space="0" w:color="auto"/>
              <w:right w:val="single" w:sz="4" w:space="0" w:color="auto"/>
            </w:tcBorders>
            <w:shd w:val="clear" w:color="000000" w:fill="FFFFFF"/>
            <w:noWrap/>
            <w:vAlign w:val="center"/>
            <w:hideMark/>
          </w:tcPr>
          <w:p w14:paraId="51A27AC2" w14:textId="77777777" w:rsidR="00EF0E9A" w:rsidRPr="00DB23A8" w:rsidRDefault="00EF0E9A" w:rsidP="00EF0E9A">
            <w:pPr>
              <w:spacing w:after="0" w:line="240" w:lineRule="auto"/>
              <w:rPr>
                <w:rFonts w:ascii="Times New Roman" w:hAnsi="Times New Roman"/>
                <w:sz w:val="16"/>
                <w:szCs w:val="16"/>
              </w:rPr>
            </w:pPr>
            <w:r w:rsidRPr="00DB23A8">
              <w:rPr>
                <w:rFonts w:ascii="Times New Roman" w:hAnsi="Times New Roman"/>
                <w:sz w:val="16"/>
                <w:szCs w:val="16"/>
              </w:rPr>
              <w:t> </w:t>
            </w:r>
          </w:p>
        </w:tc>
        <w:tc>
          <w:tcPr>
            <w:tcW w:w="311" w:type="dxa"/>
            <w:tcBorders>
              <w:top w:val="nil"/>
              <w:left w:val="nil"/>
              <w:bottom w:val="single" w:sz="4" w:space="0" w:color="auto"/>
              <w:right w:val="single" w:sz="4" w:space="0" w:color="auto"/>
            </w:tcBorders>
            <w:shd w:val="clear" w:color="000000" w:fill="FFFFFF"/>
            <w:noWrap/>
            <w:vAlign w:val="center"/>
            <w:hideMark/>
          </w:tcPr>
          <w:p w14:paraId="614C54DE" w14:textId="77777777" w:rsidR="00EF0E9A" w:rsidRPr="00DB23A8" w:rsidRDefault="00EF0E9A" w:rsidP="00EF0E9A">
            <w:pPr>
              <w:spacing w:after="0" w:line="240" w:lineRule="auto"/>
              <w:rPr>
                <w:rFonts w:ascii="Times New Roman" w:hAnsi="Times New Roman"/>
                <w:sz w:val="16"/>
                <w:szCs w:val="16"/>
              </w:rPr>
            </w:pPr>
            <w:r w:rsidRPr="00DB23A8">
              <w:rPr>
                <w:rFonts w:ascii="Times New Roman" w:hAnsi="Times New Roman"/>
                <w:sz w:val="16"/>
                <w:szCs w:val="16"/>
              </w:rPr>
              <w:t> </w:t>
            </w:r>
          </w:p>
        </w:tc>
        <w:tc>
          <w:tcPr>
            <w:tcW w:w="256" w:type="dxa"/>
            <w:tcBorders>
              <w:top w:val="nil"/>
              <w:left w:val="nil"/>
              <w:bottom w:val="single" w:sz="4" w:space="0" w:color="auto"/>
              <w:right w:val="single" w:sz="4" w:space="0" w:color="auto"/>
            </w:tcBorders>
            <w:shd w:val="clear" w:color="000000" w:fill="FFFFFF"/>
            <w:noWrap/>
            <w:vAlign w:val="center"/>
            <w:hideMark/>
          </w:tcPr>
          <w:p w14:paraId="4860B42C" w14:textId="77777777" w:rsidR="00EF0E9A" w:rsidRPr="00DB23A8" w:rsidRDefault="00EF0E9A" w:rsidP="00EF0E9A">
            <w:pPr>
              <w:spacing w:after="0" w:line="240" w:lineRule="auto"/>
              <w:rPr>
                <w:rFonts w:ascii="Times New Roman" w:hAnsi="Times New Roman"/>
                <w:sz w:val="16"/>
                <w:szCs w:val="16"/>
              </w:rPr>
            </w:pPr>
            <w:r w:rsidRPr="00DB23A8">
              <w:rPr>
                <w:rFonts w:ascii="Times New Roman" w:hAnsi="Times New Roman"/>
                <w:sz w:val="16"/>
                <w:szCs w:val="16"/>
              </w:rPr>
              <w:t> </w:t>
            </w:r>
          </w:p>
        </w:tc>
        <w:tc>
          <w:tcPr>
            <w:tcW w:w="328" w:type="dxa"/>
            <w:tcBorders>
              <w:top w:val="nil"/>
              <w:left w:val="nil"/>
              <w:bottom w:val="single" w:sz="4" w:space="0" w:color="auto"/>
              <w:right w:val="single" w:sz="4" w:space="0" w:color="auto"/>
            </w:tcBorders>
            <w:shd w:val="clear" w:color="000000" w:fill="FFFFFF"/>
            <w:noWrap/>
            <w:vAlign w:val="center"/>
            <w:hideMark/>
          </w:tcPr>
          <w:p w14:paraId="40ECC890" w14:textId="77777777" w:rsidR="00EF0E9A" w:rsidRPr="00DB23A8" w:rsidRDefault="00EF0E9A" w:rsidP="00EF0E9A">
            <w:pPr>
              <w:spacing w:after="0" w:line="240" w:lineRule="auto"/>
              <w:rPr>
                <w:rFonts w:ascii="Times New Roman" w:hAnsi="Times New Roman"/>
                <w:sz w:val="16"/>
                <w:szCs w:val="16"/>
              </w:rPr>
            </w:pPr>
            <w:r w:rsidRPr="00DB23A8">
              <w:rPr>
                <w:rFonts w:ascii="Times New Roman" w:hAnsi="Times New Roman"/>
                <w:sz w:val="16"/>
                <w:szCs w:val="16"/>
              </w:rPr>
              <w:t> </w:t>
            </w:r>
          </w:p>
        </w:tc>
        <w:tc>
          <w:tcPr>
            <w:tcW w:w="292" w:type="dxa"/>
            <w:tcBorders>
              <w:top w:val="nil"/>
              <w:left w:val="nil"/>
              <w:bottom w:val="single" w:sz="4" w:space="0" w:color="auto"/>
              <w:right w:val="single" w:sz="4" w:space="0" w:color="auto"/>
            </w:tcBorders>
            <w:shd w:val="clear" w:color="000000" w:fill="FFFFFF"/>
            <w:noWrap/>
            <w:vAlign w:val="center"/>
            <w:hideMark/>
          </w:tcPr>
          <w:p w14:paraId="56D70837" w14:textId="77777777" w:rsidR="00EF0E9A" w:rsidRPr="00DB23A8" w:rsidRDefault="00EF0E9A" w:rsidP="00EF0E9A">
            <w:pPr>
              <w:spacing w:after="0" w:line="240" w:lineRule="auto"/>
              <w:rPr>
                <w:rFonts w:ascii="Times New Roman" w:hAnsi="Times New Roman"/>
                <w:sz w:val="16"/>
                <w:szCs w:val="16"/>
              </w:rPr>
            </w:pPr>
            <w:r w:rsidRPr="00DB23A8">
              <w:rPr>
                <w:rFonts w:ascii="Times New Roman" w:hAnsi="Times New Roman"/>
                <w:sz w:val="16"/>
                <w:szCs w:val="16"/>
              </w:rPr>
              <w:t> </w:t>
            </w:r>
          </w:p>
        </w:tc>
        <w:tc>
          <w:tcPr>
            <w:tcW w:w="334" w:type="dxa"/>
            <w:tcBorders>
              <w:top w:val="nil"/>
              <w:left w:val="nil"/>
              <w:bottom w:val="single" w:sz="4" w:space="0" w:color="auto"/>
              <w:right w:val="single" w:sz="4" w:space="0" w:color="auto"/>
            </w:tcBorders>
            <w:shd w:val="clear" w:color="000000" w:fill="FFFFFF"/>
            <w:noWrap/>
            <w:vAlign w:val="center"/>
            <w:hideMark/>
          </w:tcPr>
          <w:p w14:paraId="1262FFE6" w14:textId="77777777" w:rsidR="00EF0E9A" w:rsidRPr="00DB23A8" w:rsidRDefault="00EF0E9A" w:rsidP="00EF0E9A">
            <w:pPr>
              <w:spacing w:after="0" w:line="240" w:lineRule="auto"/>
              <w:rPr>
                <w:rFonts w:ascii="Times New Roman" w:hAnsi="Times New Roman"/>
                <w:sz w:val="16"/>
                <w:szCs w:val="16"/>
              </w:rPr>
            </w:pPr>
            <w:r w:rsidRPr="00DB23A8">
              <w:rPr>
                <w:rFonts w:ascii="Times New Roman" w:hAnsi="Times New Roman"/>
                <w:sz w:val="16"/>
                <w:szCs w:val="16"/>
              </w:rPr>
              <w:t> </w:t>
            </w:r>
          </w:p>
        </w:tc>
        <w:tc>
          <w:tcPr>
            <w:tcW w:w="292" w:type="dxa"/>
            <w:tcBorders>
              <w:top w:val="nil"/>
              <w:left w:val="nil"/>
              <w:bottom w:val="single" w:sz="4" w:space="0" w:color="auto"/>
              <w:right w:val="single" w:sz="4" w:space="0" w:color="auto"/>
            </w:tcBorders>
            <w:shd w:val="clear" w:color="000000" w:fill="FFFFFF"/>
            <w:noWrap/>
            <w:vAlign w:val="center"/>
            <w:hideMark/>
          </w:tcPr>
          <w:p w14:paraId="7AFFCCD4" w14:textId="77777777" w:rsidR="00EF0E9A" w:rsidRPr="00DB23A8" w:rsidRDefault="00EF0E9A" w:rsidP="00EF0E9A">
            <w:pPr>
              <w:spacing w:after="0" w:line="240" w:lineRule="auto"/>
              <w:rPr>
                <w:rFonts w:ascii="Times New Roman" w:hAnsi="Times New Roman"/>
                <w:sz w:val="16"/>
                <w:szCs w:val="16"/>
              </w:rPr>
            </w:pPr>
            <w:r w:rsidRPr="00DB23A8">
              <w:rPr>
                <w:rFonts w:ascii="Times New Roman" w:hAnsi="Times New Roman"/>
                <w:sz w:val="16"/>
                <w:szCs w:val="16"/>
              </w:rPr>
              <w:t> </w:t>
            </w:r>
          </w:p>
        </w:tc>
        <w:tc>
          <w:tcPr>
            <w:tcW w:w="292" w:type="dxa"/>
            <w:tcBorders>
              <w:top w:val="nil"/>
              <w:left w:val="nil"/>
              <w:bottom w:val="single" w:sz="4" w:space="0" w:color="auto"/>
              <w:right w:val="single" w:sz="4" w:space="0" w:color="auto"/>
            </w:tcBorders>
            <w:shd w:val="clear" w:color="000000" w:fill="FFFFFF"/>
            <w:noWrap/>
            <w:vAlign w:val="center"/>
            <w:hideMark/>
          </w:tcPr>
          <w:p w14:paraId="4261DCA6" w14:textId="77777777" w:rsidR="00EF0E9A" w:rsidRPr="00DB23A8" w:rsidRDefault="00EF0E9A" w:rsidP="00EF0E9A">
            <w:pPr>
              <w:spacing w:after="0" w:line="240" w:lineRule="auto"/>
              <w:rPr>
                <w:rFonts w:ascii="Times New Roman" w:hAnsi="Times New Roman"/>
                <w:sz w:val="16"/>
                <w:szCs w:val="16"/>
              </w:rPr>
            </w:pPr>
            <w:r w:rsidRPr="00DB23A8">
              <w:rPr>
                <w:rFonts w:ascii="Times New Roman" w:hAnsi="Times New Roman"/>
                <w:sz w:val="16"/>
                <w:szCs w:val="16"/>
              </w:rPr>
              <w:t> </w:t>
            </w:r>
          </w:p>
        </w:tc>
        <w:tc>
          <w:tcPr>
            <w:tcW w:w="292" w:type="dxa"/>
            <w:tcBorders>
              <w:top w:val="nil"/>
              <w:left w:val="nil"/>
              <w:bottom w:val="single" w:sz="4" w:space="0" w:color="auto"/>
              <w:right w:val="single" w:sz="4" w:space="0" w:color="auto"/>
            </w:tcBorders>
            <w:shd w:val="clear" w:color="000000" w:fill="FFFFFF"/>
            <w:noWrap/>
            <w:vAlign w:val="center"/>
            <w:hideMark/>
          </w:tcPr>
          <w:p w14:paraId="3F5A9B0E" w14:textId="77777777" w:rsidR="00EF0E9A" w:rsidRPr="00DB23A8" w:rsidRDefault="00EF0E9A" w:rsidP="00EF0E9A">
            <w:pPr>
              <w:spacing w:after="0" w:line="240" w:lineRule="auto"/>
              <w:rPr>
                <w:rFonts w:ascii="Times New Roman" w:hAnsi="Times New Roman"/>
                <w:sz w:val="16"/>
                <w:szCs w:val="16"/>
              </w:rPr>
            </w:pPr>
            <w:r w:rsidRPr="00DB23A8">
              <w:rPr>
                <w:rFonts w:ascii="Times New Roman" w:hAnsi="Times New Roman"/>
                <w:sz w:val="16"/>
                <w:szCs w:val="16"/>
              </w:rPr>
              <w:t> </w:t>
            </w:r>
          </w:p>
        </w:tc>
        <w:tc>
          <w:tcPr>
            <w:tcW w:w="296" w:type="dxa"/>
            <w:tcBorders>
              <w:top w:val="nil"/>
              <w:left w:val="nil"/>
              <w:bottom w:val="single" w:sz="4" w:space="0" w:color="auto"/>
              <w:right w:val="single" w:sz="4" w:space="0" w:color="auto"/>
            </w:tcBorders>
            <w:shd w:val="clear" w:color="000000" w:fill="FFFFFF"/>
            <w:noWrap/>
            <w:vAlign w:val="center"/>
            <w:hideMark/>
          </w:tcPr>
          <w:p w14:paraId="11FB3E42" w14:textId="77777777" w:rsidR="00EF0E9A" w:rsidRPr="00DB23A8" w:rsidRDefault="00EF0E9A" w:rsidP="00EF0E9A">
            <w:pPr>
              <w:spacing w:after="0" w:line="240" w:lineRule="auto"/>
              <w:rPr>
                <w:rFonts w:ascii="Times New Roman" w:hAnsi="Times New Roman"/>
                <w:sz w:val="16"/>
                <w:szCs w:val="16"/>
              </w:rPr>
            </w:pPr>
            <w:r w:rsidRPr="00DB23A8">
              <w:rPr>
                <w:rFonts w:ascii="Times New Roman" w:hAnsi="Times New Roman"/>
                <w:sz w:val="16"/>
                <w:szCs w:val="16"/>
              </w:rPr>
              <w:t> </w:t>
            </w:r>
          </w:p>
        </w:tc>
        <w:tc>
          <w:tcPr>
            <w:tcW w:w="330" w:type="dxa"/>
            <w:tcBorders>
              <w:top w:val="nil"/>
              <w:left w:val="nil"/>
              <w:bottom w:val="single" w:sz="4" w:space="0" w:color="auto"/>
              <w:right w:val="single" w:sz="4" w:space="0" w:color="auto"/>
            </w:tcBorders>
            <w:shd w:val="clear" w:color="000000" w:fill="FFFFFF"/>
            <w:noWrap/>
            <w:vAlign w:val="center"/>
            <w:hideMark/>
          </w:tcPr>
          <w:p w14:paraId="6E90191B" w14:textId="77777777" w:rsidR="00EF0E9A" w:rsidRPr="00DB23A8" w:rsidRDefault="00EF0E9A" w:rsidP="00EF0E9A">
            <w:pPr>
              <w:spacing w:after="0" w:line="240" w:lineRule="auto"/>
              <w:rPr>
                <w:rFonts w:ascii="Times New Roman" w:hAnsi="Times New Roman"/>
                <w:sz w:val="16"/>
                <w:szCs w:val="16"/>
              </w:rPr>
            </w:pPr>
            <w:r w:rsidRPr="00DB23A8">
              <w:rPr>
                <w:rFonts w:ascii="Times New Roman" w:hAnsi="Times New Roman"/>
                <w:sz w:val="16"/>
                <w:szCs w:val="16"/>
              </w:rPr>
              <w:t> </w:t>
            </w:r>
          </w:p>
        </w:tc>
        <w:tc>
          <w:tcPr>
            <w:tcW w:w="292" w:type="dxa"/>
            <w:tcBorders>
              <w:top w:val="nil"/>
              <w:left w:val="nil"/>
              <w:bottom w:val="single" w:sz="4" w:space="0" w:color="auto"/>
              <w:right w:val="single" w:sz="4" w:space="0" w:color="auto"/>
            </w:tcBorders>
            <w:shd w:val="clear" w:color="000000" w:fill="FFFFFF"/>
            <w:noWrap/>
            <w:vAlign w:val="center"/>
            <w:hideMark/>
          </w:tcPr>
          <w:p w14:paraId="29200451" w14:textId="77777777" w:rsidR="00EF0E9A" w:rsidRPr="00DB23A8" w:rsidRDefault="00EF0E9A" w:rsidP="00EF0E9A">
            <w:pPr>
              <w:spacing w:after="0" w:line="240" w:lineRule="auto"/>
              <w:rPr>
                <w:rFonts w:ascii="Times New Roman" w:hAnsi="Times New Roman"/>
                <w:sz w:val="16"/>
                <w:szCs w:val="16"/>
              </w:rPr>
            </w:pPr>
            <w:r w:rsidRPr="00DB23A8">
              <w:rPr>
                <w:rFonts w:ascii="Times New Roman" w:hAnsi="Times New Roman"/>
                <w:sz w:val="16"/>
                <w:szCs w:val="16"/>
              </w:rPr>
              <w:t> </w:t>
            </w:r>
          </w:p>
        </w:tc>
        <w:tc>
          <w:tcPr>
            <w:tcW w:w="292" w:type="dxa"/>
            <w:tcBorders>
              <w:top w:val="nil"/>
              <w:left w:val="nil"/>
              <w:bottom w:val="single" w:sz="4" w:space="0" w:color="auto"/>
              <w:right w:val="single" w:sz="4" w:space="0" w:color="auto"/>
            </w:tcBorders>
            <w:shd w:val="clear" w:color="auto" w:fill="FFFFFF" w:themeFill="background1"/>
            <w:noWrap/>
            <w:vAlign w:val="center"/>
            <w:hideMark/>
          </w:tcPr>
          <w:p w14:paraId="4C52534B" w14:textId="77777777" w:rsidR="00EF0E9A" w:rsidRPr="00DB23A8" w:rsidRDefault="00EF0E9A" w:rsidP="00EF0E9A">
            <w:pPr>
              <w:spacing w:after="0" w:line="240" w:lineRule="auto"/>
              <w:rPr>
                <w:rFonts w:ascii="Times New Roman" w:hAnsi="Times New Roman"/>
                <w:sz w:val="16"/>
                <w:szCs w:val="16"/>
              </w:rPr>
            </w:pPr>
            <w:r w:rsidRPr="00DB23A8">
              <w:rPr>
                <w:rFonts w:ascii="Times New Roman" w:hAnsi="Times New Roman"/>
                <w:sz w:val="16"/>
                <w:szCs w:val="16"/>
              </w:rPr>
              <w:t> </w:t>
            </w:r>
          </w:p>
        </w:tc>
        <w:tc>
          <w:tcPr>
            <w:tcW w:w="334" w:type="dxa"/>
            <w:tcBorders>
              <w:top w:val="nil"/>
              <w:left w:val="nil"/>
              <w:bottom w:val="single" w:sz="4" w:space="0" w:color="auto"/>
              <w:right w:val="single" w:sz="4" w:space="0" w:color="auto"/>
            </w:tcBorders>
            <w:shd w:val="clear" w:color="auto" w:fill="C6D9F1" w:themeFill="text2" w:themeFillTint="33"/>
            <w:noWrap/>
            <w:vAlign w:val="center"/>
            <w:hideMark/>
          </w:tcPr>
          <w:p w14:paraId="0D52431C" w14:textId="77777777" w:rsidR="00EF0E9A" w:rsidRPr="00DB23A8" w:rsidRDefault="00EF0E9A" w:rsidP="00EF0E9A">
            <w:pPr>
              <w:spacing w:after="0" w:line="240" w:lineRule="auto"/>
              <w:rPr>
                <w:rFonts w:ascii="Times New Roman" w:hAnsi="Times New Roman"/>
                <w:sz w:val="16"/>
                <w:szCs w:val="16"/>
              </w:rPr>
            </w:pPr>
            <w:r w:rsidRPr="00DB23A8">
              <w:rPr>
                <w:rFonts w:ascii="Times New Roman" w:hAnsi="Times New Roman"/>
                <w:sz w:val="16"/>
                <w:szCs w:val="16"/>
              </w:rPr>
              <w:t> </w:t>
            </w:r>
          </w:p>
        </w:tc>
        <w:tc>
          <w:tcPr>
            <w:tcW w:w="292" w:type="dxa"/>
            <w:tcBorders>
              <w:top w:val="nil"/>
              <w:left w:val="nil"/>
              <w:bottom w:val="single" w:sz="4" w:space="0" w:color="auto"/>
              <w:right w:val="single" w:sz="4" w:space="0" w:color="auto"/>
            </w:tcBorders>
            <w:shd w:val="clear" w:color="auto" w:fill="C6D9F1" w:themeFill="text2" w:themeFillTint="33"/>
            <w:noWrap/>
            <w:vAlign w:val="center"/>
            <w:hideMark/>
          </w:tcPr>
          <w:p w14:paraId="27E53B00" w14:textId="77777777" w:rsidR="00EF0E9A" w:rsidRPr="00DB23A8" w:rsidRDefault="00EF0E9A" w:rsidP="00EF0E9A">
            <w:pPr>
              <w:spacing w:after="0" w:line="240" w:lineRule="auto"/>
              <w:rPr>
                <w:rFonts w:ascii="Times New Roman" w:hAnsi="Times New Roman"/>
                <w:sz w:val="16"/>
                <w:szCs w:val="16"/>
              </w:rPr>
            </w:pPr>
            <w:r w:rsidRPr="00DB23A8">
              <w:rPr>
                <w:rFonts w:ascii="Times New Roman" w:hAnsi="Times New Roman"/>
                <w:sz w:val="16"/>
                <w:szCs w:val="16"/>
              </w:rPr>
              <w:t> </w:t>
            </w:r>
          </w:p>
        </w:tc>
        <w:tc>
          <w:tcPr>
            <w:tcW w:w="292" w:type="dxa"/>
            <w:tcBorders>
              <w:top w:val="nil"/>
              <w:left w:val="nil"/>
              <w:bottom w:val="single" w:sz="4" w:space="0" w:color="auto"/>
              <w:right w:val="single" w:sz="4" w:space="0" w:color="auto"/>
            </w:tcBorders>
            <w:shd w:val="clear" w:color="auto" w:fill="C6D9F1" w:themeFill="text2" w:themeFillTint="33"/>
            <w:noWrap/>
            <w:vAlign w:val="center"/>
            <w:hideMark/>
          </w:tcPr>
          <w:p w14:paraId="201540D3" w14:textId="77777777" w:rsidR="00EF0E9A" w:rsidRPr="00DB23A8" w:rsidRDefault="00EF0E9A" w:rsidP="00EF0E9A">
            <w:pPr>
              <w:spacing w:after="0" w:line="240" w:lineRule="auto"/>
              <w:rPr>
                <w:rFonts w:ascii="Times New Roman" w:hAnsi="Times New Roman"/>
                <w:sz w:val="16"/>
                <w:szCs w:val="16"/>
              </w:rPr>
            </w:pPr>
            <w:r w:rsidRPr="00DB23A8">
              <w:rPr>
                <w:rFonts w:ascii="Times New Roman" w:hAnsi="Times New Roman"/>
                <w:sz w:val="16"/>
                <w:szCs w:val="16"/>
              </w:rPr>
              <w:t> </w:t>
            </w:r>
          </w:p>
        </w:tc>
        <w:tc>
          <w:tcPr>
            <w:tcW w:w="292" w:type="dxa"/>
            <w:tcBorders>
              <w:top w:val="nil"/>
              <w:left w:val="nil"/>
              <w:bottom w:val="single" w:sz="4" w:space="0" w:color="auto"/>
              <w:right w:val="single" w:sz="4" w:space="0" w:color="auto"/>
            </w:tcBorders>
            <w:shd w:val="clear" w:color="auto" w:fill="C6D9F1" w:themeFill="text2" w:themeFillTint="33"/>
            <w:noWrap/>
            <w:vAlign w:val="center"/>
            <w:hideMark/>
          </w:tcPr>
          <w:p w14:paraId="6A649F9D" w14:textId="77777777" w:rsidR="00EF0E9A" w:rsidRPr="00DB23A8" w:rsidRDefault="00EF0E9A" w:rsidP="00EF0E9A">
            <w:pPr>
              <w:spacing w:after="0" w:line="240" w:lineRule="auto"/>
              <w:rPr>
                <w:rFonts w:ascii="Times New Roman" w:hAnsi="Times New Roman"/>
                <w:sz w:val="16"/>
                <w:szCs w:val="16"/>
              </w:rPr>
            </w:pPr>
            <w:r w:rsidRPr="00DB23A8">
              <w:rPr>
                <w:rFonts w:ascii="Times New Roman" w:hAnsi="Times New Roman"/>
                <w:sz w:val="16"/>
                <w:szCs w:val="16"/>
              </w:rPr>
              <w:t> </w:t>
            </w:r>
          </w:p>
        </w:tc>
        <w:tc>
          <w:tcPr>
            <w:tcW w:w="292" w:type="dxa"/>
            <w:tcBorders>
              <w:top w:val="nil"/>
              <w:left w:val="nil"/>
              <w:bottom w:val="single" w:sz="4" w:space="0" w:color="auto"/>
              <w:right w:val="single" w:sz="4" w:space="0" w:color="auto"/>
            </w:tcBorders>
            <w:shd w:val="clear" w:color="auto" w:fill="C6D9F1" w:themeFill="text2" w:themeFillTint="33"/>
            <w:noWrap/>
            <w:vAlign w:val="center"/>
            <w:hideMark/>
          </w:tcPr>
          <w:p w14:paraId="314C3662" w14:textId="77777777" w:rsidR="00EF0E9A" w:rsidRPr="00DB23A8" w:rsidRDefault="00EF0E9A" w:rsidP="00EF0E9A">
            <w:pPr>
              <w:spacing w:after="0" w:line="240" w:lineRule="auto"/>
              <w:rPr>
                <w:rFonts w:ascii="Times New Roman" w:hAnsi="Times New Roman"/>
                <w:sz w:val="16"/>
                <w:szCs w:val="16"/>
              </w:rPr>
            </w:pPr>
            <w:r w:rsidRPr="00DB23A8">
              <w:rPr>
                <w:rFonts w:ascii="Times New Roman" w:hAnsi="Times New Roman"/>
                <w:sz w:val="16"/>
                <w:szCs w:val="16"/>
              </w:rPr>
              <w:t> </w:t>
            </w:r>
          </w:p>
        </w:tc>
        <w:tc>
          <w:tcPr>
            <w:tcW w:w="334" w:type="dxa"/>
            <w:tcBorders>
              <w:top w:val="nil"/>
              <w:left w:val="nil"/>
              <w:bottom w:val="single" w:sz="4" w:space="0" w:color="auto"/>
              <w:right w:val="single" w:sz="4" w:space="0" w:color="auto"/>
            </w:tcBorders>
            <w:shd w:val="clear" w:color="auto" w:fill="C6D9F1" w:themeFill="text2" w:themeFillTint="33"/>
            <w:noWrap/>
            <w:vAlign w:val="center"/>
            <w:hideMark/>
          </w:tcPr>
          <w:p w14:paraId="53CF1A1A" w14:textId="77777777" w:rsidR="00EF0E9A" w:rsidRPr="00DB23A8" w:rsidRDefault="00EF0E9A" w:rsidP="00EF0E9A">
            <w:pPr>
              <w:spacing w:after="0" w:line="240" w:lineRule="auto"/>
              <w:rPr>
                <w:rFonts w:ascii="Times New Roman" w:hAnsi="Times New Roman"/>
                <w:sz w:val="16"/>
                <w:szCs w:val="16"/>
              </w:rPr>
            </w:pPr>
            <w:r w:rsidRPr="00DB23A8">
              <w:rPr>
                <w:rFonts w:ascii="Times New Roman" w:hAnsi="Times New Roman"/>
                <w:sz w:val="16"/>
                <w:szCs w:val="16"/>
              </w:rPr>
              <w:t> </w:t>
            </w:r>
          </w:p>
        </w:tc>
        <w:tc>
          <w:tcPr>
            <w:tcW w:w="292" w:type="dxa"/>
            <w:tcBorders>
              <w:top w:val="nil"/>
              <w:left w:val="nil"/>
              <w:bottom w:val="single" w:sz="4" w:space="0" w:color="auto"/>
              <w:right w:val="single" w:sz="4" w:space="0" w:color="auto"/>
            </w:tcBorders>
            <w:shd w:val="clear" w:color="auto" w:fill="C6D9F1" w:themeFill="text2" w:themeFillTint="33"/>
            <w:noWrap/>
            <w:vAlign w:val="center"/>
            <w:hideMark/>
          </w:tcPr>
          <w:p w14:paraId="4B2942BE" w14:textId="77777777" w:rsidR="00EF0E9A" w:rsidRPr="00DB23A8" w:rsidRDefault="00EF0E9A" w:rsidP="00EF0E9A">
            <w:pPr>
              <w:spacing w:after="0" w:line="240" w:lineRule="auto"/>
              <w:rPr>
                <w:rFonts w:ascii="Times New Roman" w:hAnsi="Times New Roman"/>
                <w:sz w:val="16"/>
                <w:szCs w:val="16"/>
              </w:rPr>
            </w:pPr>
            <w:r w:rsidRPr="00DB23A8">
              <w:rPr>
                <w:rFonts w:ascii="Times New Roman" w:hAnsi="Times New Roman"/>
                <w:sz w:val="16"/>
                <w:szCs w:val="16"/>
              </w:rPr>
              <w:t> </w:t>
            </w:r>
          </w:p>
        </w:tc>
        <w:tc>
          <w:tcPr>
            <w:tcW w:w="292" w:type="dxa"/>
            <w:tcBorders>
              <w:top w:val="nil"/>
              <w:left w:val="nil"/>
              <w:bottom w:val="single" w:sz="4" w:space="0" w:color="auto"/>
              <w:right w:val="single" w:sz="4" w:space="0" w:color="auto"/>
            </w:tcBorders>
            <w:shd w:val="clear" w:color="auto" w:fill="C6D9F1" w:themeFill="text2" w:themeFillTint="33"/>
            <w:noWrap/>
            <w:vAlign w:val="center"/>
            <w:hideMark/>
          </w:tcPr>
          <w:p w14:paraId="08F25110" w14:textId="77777777" w:rsidR="00EF0E9A" w:rsidRPr="00DB23A8" w:rsidRDefault="00EF0E9A" w:rsidP="00EF0E9A">
            <w:pPr>
              <w:spacing w:after="0" w:line="240" w:lineRule="auto"/>
              <w:rPr>
                <w:rFonts w:ascii="Times New Roman" w:hAnsi="Times New Roman"/>
                <w:sz w:val="16"/>
                <w:szCs w:val="16"/>
              </w:rPr>
            </w:pPr>
            <w:r w:rsidRPr="00DB23A8">
              <w:rPr>
                <w:rFonts w:ascii="Times New Roman" w:hAnsi="Times New Roman"/>
                <w:sz w:val="16"/>
                <w:szCs w:val="16"/>
              </w:rPr>
              <w:t> </w:t>
            </w:r>
          </w:p>
        </w:tc>
        <w:tc>
          <w:tcPr>
            <w:tcW w:w="292" w:type="dxa"/>
            <w:tcBorders>
              <w:top w:val="nil"/>
              <w:left w:val="nil"/>
              <w:bottom w:val="single" w:sz="4" w:space="0" w:color="auto"/>
              <w:right w:val="single" w:sz="4" w:space="0" w:color="auto"/>
            </w:tcBorders>
            <w:shd w:val="clear" w:color="auto" w:fill="C6D9F1" w:themeFill="text2" w:themeFillTint="33"/>
            <w:noWrap/>
            <w:vAlign w:val="center"/>
            <w:hideMark/>
          </w:tcPr>
          <w:p w14:paraId="531C84B7" w14:textId="77777777" w:rsidR="00EF0E9A" w:rsidRPr="00DB23A8" w:rsidRDefault="00EF0E9A" w:rsidP="00EF0E9A">
            <w:pPr>
              <w:spacing w:after="0" w:line="240" w:lineRule="auto"/>
              <w:rPr>
                <w:rFonts w:ascii="Times New Roman" w:hAnsi="Times New Roman"/>
                <w:sz w:val="16"/>
                <w:szCs w:val="16"/>
              </w:rPr>
            </w:pPr>
            <w:r w:rsidRPr="00DB23A8">
              <w:rPr>
                <w:rFonts w:ascii="Times New Roman" w:hAnsi="Times New Roman"/>
                <w:sz w:val="16"/>
                <w:szCs w:val="16"/>
              </w:rPr>
              <w:t> </w:t>
            </w:r>
          </w:p>
        </w:tc>
        <w:tc>
          <w:tcPr>
            <w:tcW w:w="292" w:type="dxa"/>
            <w:tcBorders>
              <w:top w:val="nil"/>
              <w:left w:val="nil"/>
              <w:bottom w:val="single" w:sz="4" w:space="0" w:color="auto"/>
              <w:right w:val="single" w:sz="4" w:space="0" w:color="auto"/>
            </w:tcBorders>
            <w:shd w:val="clear" w:color="auto" w:fill="C6D9F1" w:themeFill="text2" w:themeFillTint="33"/>
            <w:noWrap/>
            <w:vAlign w:val="center"/>
            <w:hideMark/>
          </w:tcPr>
          <w:p w14:paraId="081C3946" w14:textId="77777777" w:rsidR="00EF0E9A" w:rsidRPr="00DB23A8" w:rsidRDefault="00EF0E9A" w:rsidP="00EF0E9A">
            <w:pPr>
              <w:spacing w:after="0" w:line="240" w:lineRule="auto"/>
              <w:rPr>
                <w:rFonts w:ascii="Times New Roman" w:hAnsi="Times New Roman"/>
                <w:sz w:val="16"/>
                <w:szCs w:val="16"/>
              </w:rPr>
            </w:pPr>
            <w:r w:rsidRPr="00DB23A8">
              <w:rPr>
                <w:rFonts w:ascii="Times New Roman" w:hAnsi="Times New Roman"/>
                <w:sz w:val="16"/>
                <w:szCs w:val="16"/>
              </w:rPr>
              <w:t> </w:t>
            </w:r>
          </w:p>
        </w:tc>
        <w:tc>
          <w:tcPr>
            <w:tcW w:w="334" w:type="dxa"/>
            <w:tcBorders>
              <w:top w:val="nil"/>
              <w:left w:val="nil"/>
              <w:bottom w:val="single" w:sz="4" w:space="0" w:color="auto"/>
              <w:right w:val="single" w:sz="4" w:space="0" w:color="auto"/>
            </w:tcBorders>
            <w:shd w:val="clear" w:color="000000" w:fill="BFBFBF"/>
            <w:noWrap/>
            <w:vAlign w:val="center"/>
            <w:hideMark/>
          </w:tcPr>
          <w:p w14:paraId="3DCDEF46" w14:textId="77777777" w:rsidR="00EF0E9A" w:rsidRPr="00DB23A8" w:rsidRDefault="00EF0E9A" w:rsidP="00EF0E9A">
            <w:pPr>
              <w:spacing w:after="0" w:line="240" w:lineRule="auto"/>
              <w:rPr>
                <w:rFonts w:ascii="Times New Roman" w:hAnsi="Times New Roman"/>
                <w:sz w:val="16"/>
                <w:szCs w:val="16"/>
              </w:rPr>
            </w:pPr>
            <w:r w:rsidRPr="00DB23A8">
              <w:rPr>
                <w:rFonts w:ascii="Times New Roman" w:hAnsi="Times New Roman"/>
                <w:sz w:val="16"/>
                <w:szCs w:val="16"/>
              </w:rPr>
              <w:t> </w:t>
            </w:r>
          </w:p>
        </w:tc>
        <w:tc>
          <w:tcPr>
            <w:tcW w:w="368" w:type="dxa"/>
            <w:tcBorders>
              <w:top w:val="nil"/>
              <w:left w:val="nil"/>
              <w:bottom w:val="single" w:sz="4" w:space="0" w:color="auto"/>
              <w:right w:val="single" w:sz="4" w:space="0" w:color="auto"/>
            </w:tcBorders>
            <w:shd w:val="clear" w:color="000000" w:fill="FFFFFF"/>
            <w:textDirection w:val="btLr"/>
            <w:vAlign w:val="center"/>
            <w:hideMark/>
          </w:tcPr>
          <w:p w14:paraId="206116CA" w14:textId="77777777" w:rsidR="00EF0E9A" w:rsidRPr="00DB23A8" w:rsidRDefault="00EF0E9A" w:rsidP="00EF0E9A">
            <w:pPr>
              <w:spacing w:after="0" w:line="240" w:lineRule="auto"/>
              <w:ind w:left="113" w:right="113"/>
              <w:jc w:val="center"/>
              <w:rPr>
                <w:rFonts w:ascii="Times New Roman" w:hAnsi="Times New Roman"/>
                <w:sz w:val="16"/>
                <w:szCs w:val="16"/>
              </w:rPr>
            </w:pPr>
            <w:r w:rsidRPr="00DB23A8">
              <w:rPr>
                <w:rFonts w:ascii="Times New Roman" w:hAnsi="Times New Roman"/>
                <w:sz w:val="16"/>
                <w:szCs w:val="16"/>
              </w:rPr>
              <w:t>32</w:t>
            </w:r>
          </w:p>
        </w:tc>
      </w:tr>
      <w:tr w:rsidR="00CE6CD7" w:rsidRPr="00DB23A8" w14:paraId="269E674F" w14:textId="77777777" w:rsidTr="00EF0E9A">
        <w:trPr>
          <w:cantSplit/>
          <w:trHeight w:val="692"/>
        </w:trPr>
        <w:tc>
          <w:tcPr>
            <w:tcW w:w="704" w:type="dxa"/>
            <w:tcBorders>
              <w:top w:val="nil"/>
              <w:left w:val="single" w:sz="4" w:space="0" w:color="auto"/>
              <w:bottom w:val="single" w:sz="4" w:space="0" w:color="auto"/>
              <w:right w:val="single" w:sz="4" w:space="0" w:color="auto"/>
            </w:tcBorders>
            <w:shd w:val="clear" w:color="000000" w:fill="FFFFFF"/>
            <w:vAlign w:val="center"/>
            <w:hideMark/>
          </w:tcPr>
          <w:p w14:paraId="614B227A" w14:textId="77777777" w:rsidR="00EF0E9A" w:rsidRPr="00DB23A8" w:rsidRDefault="00EF0E9A" w:rsidP="00EF0E9A">
            <w:pPr>
              <w:spacing w:after="0" w:line="240" w:lineRule="auto"/>
              <w:rPr>
                <w:rFonts w:ascii="Times New Roman" w:hAnsi="Times New Roman"/>
                <w:sz w:val="16"/>
                <w:szCs w:val="16"/>
              </w:rPr>
            </w:pPr>
            <w:r w:rsidRPr="00DB23A8">
              <w:rPr>
                <w:rFonts w:ascii="Times New Roman" w:hAnsi="Times New Roman"/>
                <w:sz w:val="16"/>
                <w:szCs w:val="16"/>
              </w:rPr>
              <w:t>СГ.06</w:t>
            </w:r>
          </w:p>
        </w:tc>
        <w:tc>
          <w:tcPr>
            <w:tcW w:w="1418" w:type="dxa"/>
            <w:tcBorders>
              <w:top w:val="nil"/>
              <w:left w:val="nil"/>
              <w:bottom w:val="single" w:sz="4" w:space="0" w:color="auto"/>
              <w:right w:val="single" w:sz="4" w:space="0" w:color="auto"/>
            </w:tcBorders>
            <w:shd w:val="clear" w:color="000000" w:fill="FFFFFF"/>
            <w:vAlign w:val="center"/>
            <w:hideMark/>
          </w:tcPr>
          <w:p w14:paraId="1A76823B" w14:textId="77777777" w:rsidR="00EF0E9A" w:rsidRPr="00DB23A8" w:rsidRDefault="00EF0E9A" w:rsidP="00EF0E9A">
            <w:pPr>
              <w:spacing w:after="0" w:line="240" w:lineRule="auto"/>
              <w:rPr>
                <w:rFonts w:ascii="Times New Roman" w:hAnsi="Times New Roman"/>
                <w:sz w:val="16"/>
                <w:szCs w:val="16"/>
              </w:rPr>
            </w:pPr>
            <w:r w:rsidRPr="00DB23A8">
              <w:rPr>
                <w:rFonts w:ascii="Times New Roman" w:hAnsi="Times New Roman"/>
                <w:sz w:val="16"/>
                <w:szCs w:val="16"/>
              </w:rPr>
              <w:t>Основы финансовой грамотности</w:t>
            </w:r>
          </w:p>
        </w:tc>
        <w:tc>
          <w:tcPr>
            <w:tcW w:w="333" w:type="dxa"/>
            <w:tcBorders>
              <w:top w:val="nil"/>
              <w:left w:val="nil"/>
              <w:bottom w:val="single" w:sz="4" w:space="0" w:color="auto"/>
              <w:right w:val="single" w:sz="4" w:space="0" w:color="auto"/>
            </w:tcBorders>
            <w:shd w:val="clear" w:color="000000" w:fill="FFFFFF"/>
            <w:noWrap/>
            <w:vAlign w:val="center"/>
            <w:hideMark/>
          </w:tcPr>
          <w:p w14:paraId="4F6ED817" w14:textId="77777777" w:rsidR="00EF0E9A" w:rsidRPr="00DB23A8" w:rsidRDefault="00EF0E9A" w:rsidP="00EF0E9A">
            <w:pPr>
              <w:spacing w:after="0" w:line="240" w:lineRule="auto"/>
              <w:rPr>
                <w:rFonts w:ascii="Times New Roman" w:hAnsi="Times New Roman"/>
                <w:sz w:val="16"/>
                <w:szCs w:val="16"/>
              </w:rPr>
            </w:pPr>
            <w:r w:rsidRPr="00DB23A8">
              <w:rPr>
                <w:rFonts w:ascii="Times New Roman" w:hAnsi="Times New Roman"/>
                <w:sz w:val="16"/>
                <w:szCs w:val="16"/>
              </w:rPr>
              <w:t> </w:t>
            </w:r>
          </w:p>
        </w:tc>
        <w:tc>
          <w:tcPr>
            <w:tcW w:w="291" w:type="dxa"/>
            <w:tcBorders>
              <w:top w:val="nil"/>
              <w:left w:val="nil"/>
              <w:bottom w:val="single" w:sz="4" w:space="0" w:color="auto"/>
              <w:right w:val="single" w:sz="4" w:space="0" w:color="auto"/>
            </w:tcBorders>
            <w:shd w:val="clear" w:color="000000" w:fill="FFFFFF"/>
            <w:noWrap/>
            <w:vAlign w:val="center"/>
            <w:hideMark/>
          </w:tcPr>
          <w:p w14:paraId="6A64CF35" w14:textId="77777777" w:rsidR="00EF0E9A" w:rsidRPr="00DB23A8" w:rsidRDefault="00EF0E9A" w:rsidP="00EF0E9A">
            <w:pPr>
              <w:spacing w:after="0" w:line="240" w:lineRule="auto"/>
              <w:rPr>
                <w:rFonts w:ascii="Times New Roman" w:hAnsi="Times New Roman"/>
                <w:sz w:val="16"/>
                <w:szCs w:val="16"/>
              </w:rPr>
            </w:pPr>
            <w:r w:rsidRPr="00DB23A8">
              <w:rPr>
                <w:rFonts w:ascii="Times New Roman" w:hAnsi="Times New Roman"/>
                <w:sz w:val="16"/>
                <w:szCs w:val="16"/>
              </w:rPr>
              <w:t> </w:t>
            </w:r>
          </w:p>
        </w:tc>
        <w:tc>
          <w:tcPr>
            <w:tcW w:w="291" w:type="dxa"/>
            <w:tcBorders>
              <w:top w:val="nil"/>
              <w:left w:val="nil"/>
              <w:bottom w:val="single" w:sz="4" w:space="0" w:color="auto"/>
              <w:right w:val="single" w:sz="4" w:space="0" w:color="auto"/>
            </w:tcBorders>
            <w:shd w:val="clear" w:color="000000" w:fill="FFFFFF"/>
            <w:noWrap/>
            <w:vAlign w:val="center"/>
            <w:hideMark/>
          </w:tcPr>
          <w:p w14:paraId="386E10D3" w14:textId="77777777" w:rsidR="00EF0E9A" w:rsidRPr="00DB23A8" w:rsidRDefault="00EF0E9A" w:rsidP="00EF0E9A">
            <w:pPr>
              <w:spacing w:after="0" w:line="240" w:lineRule="auto"/>
              <w:rPr>
                <w:rFonts w:ascii="Times New Roman" w:hAnsi="Times New Roman"/>
                <w:sz w:val="16"/>
                <w:szCs w:val="16"/>
              </w:rPr>
            </w:pPr>
            <w:r w:rsidRPr="00DB23A8">
              <w:rPr>
                <w:rFonts w:ascii="Times New Roman" w:hAnsi="Times New Roman"/>
                <w:sz w:val="16"/>
                <w:szCs w:val="16"/>
              </w:rPr>
              <w:t> </w:t>
            </w:r>
          </w:p>
        </w:tc>
        <w:tc>
          <w:tcPr>
            <w:tcW w:w="291" w:type="dxa"/>
            <w:tcBorders>
              <w:top w:val="nil"/>
              <w:left w:val="nil"/>
              <w:bottom w:val="single" w:sz="4" w:space="0" w:color="auto"/>
              <w:right w:val="single" w:sz="4" w:space="0" w:color="auto"/>
            </w:tcBorders>
            <w:shd w:val="clear" w:color="000000" w:fill="FFFFFF"/>
            <w:noWrap/>
            <w:vAlign w:val="center"/>
            <w:hideMark/>
          </w:tcPr>
          <w:p w14:paraId="7188500E" w14:textId="77777777" w:rsidR="00EF0E9A" w:rsidRPr="00DB23A8" w:rsidRDefault="00EF0E9A" w:rsidP="00EF0E9A">
            <w:pPr>
              <w:spacing w:after="0" w:line="240" w:lineRule="auto"/>
              <w:rPr>
                <w:rFonts w:ascii="Times New Roman" w:hAnsi="Times New Roman"/>
                <w:sz w:val="16"/>
                <w:szCs w:val="16"/>
              </w:rPr>
            </w:pPr>
            <w:r w:rsidRPr="00DB23A8">
              <w:rPr>
                <w:rFonts w:ascii="Times New Roman" w:hAnsi="Times New Roman"/>
                <w:sz w:val="16"/>
                <w:szCs w:val="16"/>
              </w:rPr>
              <w:t> </w:t>
            </w:r>
          </w:p>
        </w:tc>
        <w:tc>
          <w:tcPr>
            <w:tcW w:w="333" w:type="dxa"/>
            <w:tcBorders>
              <w:top w:val="nil"/>
              <w:left w:val="nil"/>
              <w:bottom w:val="single" w:sz="4" w:space="0" w:color="auto"/>
              <w:right w:val="single" w:sz="4" w:space="0" w:color="auto"/>
            </w:tcBorders>
            <w:shd w:val="clear" w:color="000000" w:fill="FFFFFF"/>
            <w:noWrap/>
            <w:vAlign w:val="center"/>
            <w:hideMark/>
          </w:tcPr>
          <w:p w14:paraId="15742E63" w14:textId="77777777" w:rsidR="00EF0E9A" w:rsidRPr="00DB23A8" w:rsidRDefault="00EF0E9A" w:rsidP="00EF0E9A">
            <w:pPr>
              <w:spacing w:after="0" w:line="240" w:lineRule="auto"/>
              <w:rPr>
                <w:rFonts w:ascii="Times New Roman" w:hAnsi="Times New Roman"/>
                <w:sz w:val="16"/>
                <w:szCs w:val="16"/>
              </w:rPr>
            </w:pPr>
            <w:r w:rsidRPr="00DB23A8">
              <w:rPr>
                <w:rFonts w:ascii="Times New Roman" w:hAnsi="Times New Roman"/>
                <w:sz w:val="16"/>
                <w:szCs w:val="16"/>
              </w:rPr>
              <w:t> </w:t>
            </w:r>
          </w:p>
        </w:tc>
        <w:tc>
          <w:tcPr>
            <w:tcW w:w="292" w:type="dxa"/>
            <w:tcBorders>
              <w:top w:val="nil"/>
              <w:left w:val="nil"/>
              <w:bottom w:val="single" w:sz="4" w:space="0" w:color="auto"/>
              <w:right w:val="single" w:sz="4" w:space="0" w:color="auto"/>
            </w:tcBorders>
            <w:shd w:val="clear" w:color="000000" w:fill="FFFFFF"/>
            <w:noWrap/>
            <w:vAlign w:val="center"/>
            <w:hideMark/>
          </w:tcPr>
          <w:p w14:paraId="252444D6" w14:textId="77777777" w:rsidR="00EF0E9A" w:rsidRPr="00DB23A8" w:rsidRDefault="00EF0E9A" w:rsidP="00EF0E9A">
            <w:pPr>
              <w:spacing w:after="0" w:line="240" w:lineRule="auto"/>
              <w:rPr>
                <w:rFonts w:ascii="Times New Roman" w:hAnsi="Times New Roman"/>
                <w:sz w:val="16"/>
                <w:szCs w:val="16"/>
              </w:rPr>
            </w:pPr>
            <w:r w:rsidRPr="00DB23A8">
              <w:rPr>
                <w:rFonts w:ascii="Times New Roman" w:hAnsi="Times New Roman"/>
                <w:sz w:val="16"/>
                <w:szCs w:val="16"/>
              </w:rPr>
              <w:t> </w:t>
            </w:r>
          </w:p>
        </w:tc>
        <w:tc>
          <w:tcPr>
            <w:tcW w:w="292" w:type="dxa"/>
            <w:tcBorders>
              <w:top w:val="nil"/>
              <w:left w:val="nil"/>
              <w:bottom w:val="single" w:sz="4" w:space="0" w:color="auto"/>
              <w:right w:val="single" w:sz="4" w:space="0" w:color="auto"/>
            </w:tcBorders>
            <w:shd w:val="clear" w:color="000000" w:fill="FFFFFF"/>
            <w:noWrap/>
            <w:vAlign w:val="center"/>
            <w:hideMark/>
          </w:tcPr>
          <w:p w14:paraId="7B719A68" w14:textId="77777777" w:rsidR="00EF0E9A" w:rsidRPr="00DB23A8" w:rsidRDefault="00EF0E9A" w:rsidP="00EF0E9A">
            <w:pPr>
              <w:spacing w:after="0" w:line="240" w:lineRule="auto"/>
              <w:rPr>
                <w:rFonts w:ascii="Times New Roman" w:hAnsi="Times New Roman"/>
                <w:sz w:val="16"/>
                <w:szCs w:val="16"/>
              </w:rPr>
            </w:pPr>
            <w:r w:rsidRPr="00DB23A8">
              <w:rPr>
                <w:rFonts w:ascii="Times New Roman" w:hAnsi="Times New Roman"/>
                <w:sz w:val="16"/>
                <w:szCs w:val="16"/>
              </w:rPr>
              <w:t> </w:t>
            </w:r>
          </w:p>
        </w:tc>
        <w:tc>
          <w:tcPr>
            <w:tcW w:w="292" w:type="dxa"/>
            <w:tcBorders>
              <w:top w:val="nil"/>
              <w:left w:val="nil"/>
              <w:bottom w:val="single" w:sz="4" w:space="0" w:color="auto"/>
              <w:right w:val="single" w:sz="4" w:space="0" w:color="auto"/>
            </w:tcBorders>
            <w:shd w:val="clear" w:color="000000" w:fill="FFFFFF"/>
            <w:noWrap/>
            <w:vAlign w:val="center"/>
            <w:hideMark/>
          </w:tcPr>
          <w:p w14:paraId="503D91B9" w14:textId="77777777" w:rsidR="00EF0E9A" w:rsidRPr="00DB23A8" w:rsidRDefault="00EF0E9A" w:rsidP="00EF0E9A">
            <w:pPr>
              <w:spacing w:after="0" w:line="240" w:lineRule="auto"/>
              <w:rPr>
                <w:rFonts w:ascii="Times New Roman" w:hAnsi="Times New Roman"/>
                <w:sz w:val="16"/>
                <w:szCs w:val="16"/>
              </w:rPr>
            </w:pPr>
            <w:r w:rsidRPr="00DB23A8">
              <w:rPr>
                <w:rFonts w:ascii="Times New Roman" w:hAnsi="Times New Roman"/>
                <w:sz w:val="16"/>
                <w:szCs w:val="16"/>
              </w:rPr>
              <w:t> </w:t>
            </w:r>
          </w:p>
        </w:tc>
        <w:tc>
          <w:tcPr>
            <w:tcW w:w="334" w:type="dxa"/>
            <w:tcBorders>
              <w:top w:val="nil"/>
              <w:left w:val="nil"/>
              <w:bottom w:val="single" w:sz="4" w:space="0" w:color="auto"/>
              <w:right w:val="single" w:sz="4" w:space="0" w:color="auto"/>
            </w:tcBorders>
            <w:shd w:val="clear" w:color="000000" w:fill="FFFFFF"/>
            <w:noWrap/>
            <w:vAlign w:val="center"/>
            <w:hideMark/>
          </w:tcPr>
          <w:p w14:paraId="650C4F7B" w14:textId="77777777" w:rsidR="00EF0E9A" w:rsidRPr="00DB23A8" w:rsidRDefault="00EF0E9A" w:rsidP="00EF0E9A">
            <w:pPr>
              <w:spacing w:after="0" w:line="240" w:lineRule="auto"/>
              <w:rPr>
                <w:rFonts w:ascii="Times New Roman" w:hAnsi="Times New Roman"/>
                <w:sz w:val="16"/>
                <w:szCs w:val="16"/>
              </w:rPr>
            </w:pPr>
            <w:r w:rsidRPr="00DB23A8">
              <w:rPr>
                <w:rFonts w:ascii="Times New Roman" w:hAnsi="Times New Roman"/>
                <w:sz w:val="16"/>
                <w:szCs w:val="16"/>
              </w:rPr>
              <w:t> </w:t>
            </w:r>
          </w:p>
        </w:tc>
        <w:tc>
          <w:tcPr>
            <w:tcW w:w="292" w:type="dxa"/>
            <w:tcBorders>
              <w:top w:val="nil"/>
              <w:left w:val="nil"/>
              <w:bottom w:val="single" w:sz="4" w:space="0" w:color="auto"/>
              <w:right w:val="single" w:sz="4" w:space="0" w:color="auto"/>
            </w:tcBorders>
            <w:shd w:val="clear" w:color="000000" w:fill="FFFFFF"/>
            <w:noWrap/>
            <w:vAlign w:val="center"/>
            <w:hideMark/>
          </w:tcPr>
          <w:p w14:paraId="24520364" w14:textId="77777777" w:rsidR="00EF0E9A" w:rsidRPr="00DB23A8" w:rsidRDefault="00EF0E9A" w:rsidP="00EF0E9A">
            <w:pPr>
              <w:spacing w:after="0" w:line="240" w:lineRule="auto"/>
              <w:rPr>
                <w:rFonts w:ascii="Times New Roman" w:hAnsi="Times New Roman"/>
                <w:sz w:val="16"/>
                <w:szCs w:val="16"/>
              </w:rPr>
            </w:pPr>
            <w:r w:rsidRPr="00DB23A8">
              <w:rPr>
                <w:rFonts w:ascii="Times New Roman" w:hAnsi="Times New Roman"/>
                <w:sz w:val="16"/>
                <w:szCs w:val="16"/>
              </w:rPr>
              <w:t> </w:t>
            </w:r>
          </w:p>
        </w:tc>
        <w:tc>
          <w:tcPr>
            <w:tcW w:w="292" w:type="dxa"/>
            <w:tcBorders>
              <w:top w:val="nil"/>
              <w:left w:val="nil"/>
              <w:bottom w:val="single" w:sz="4" w:space="0" w:color="auto"/>
              <w:right w:val="single" w:sz="4" w:space="0" w:color="auto"/>
            </w:tcBorders>
            <w:shd w:val="clear" w:color="000000" w:fill="FFFFFF"/>
            <w:noWrap/>
            <w:vAlign w:val="center"/>
            <w:hideMark/>
          </w:tcPr>
          <w:p w14:paraId="7958E7C5" w14:textId="77777777" w:rsidR="00EF0E9A" w:rsidRPr="00DB23A8" w:rsidRDefault="00EF0E9A" w:rsidP="00EF0E9A">
            <w:pPr>
              <w:spacing w:after="0" w:line="240" w:lineRule="auto"/>
              <w:rPr>
                <w:rFonts w:ascii="Times New Roman" w:hAnsi="Times New Roman"/>
                <w:sz w:val="16"/>
                <w:szCs w:val="16"/>
              </w:rPr>
            </w:pPr>
            <w:r w:rsidRPr="00DB23A8">
              <w:rPr>
                <w:rFonts w:ascii="Times New Roman" w:hAnsi="Times New Roman"/>
                <w:sz w:val="16"/>
                <w:szCs w:val="16"/>
              </w:rPr>
              <w:t> </w:t>
            </w:r>
          </w:p>
        </w:tc>
        <w:tc>
          <w:tcPr>
            <w:tcW w:w="292" w:type="dxa"/>
            <w:tcBorders>
              <w:top w:val="nil"/>
              <w:left w:val="nil"/>
              <w:bottom w:val="single" w:sz="4" w:space="0" w:color="auto"/>
              <w:right w:val="single" w:sz="4" w:space="0" w:color="auto"/>
            </w:tcBorders>
            <w:shd w:val="clear" w:color="000000" w:fill="FFFFFF"/>
            <w:noWrap/>
            <w:vAlign w:val="center"/>
            <w:hideMark/>
          </w:tcPr>
          <w:p w14:paraId="62C0659A" w14:textId="77777777" w:rsidR="00EF0E9A" w:rsidRPr="00DB23A8" w:rsidRDefault="00EF0E9A" w:rsidP="00EF0E9A">
            <w:pPr>
              <w:spacing w:after="0" w:line="240" w:lineRule="auto"/>
              <w:rPr>
                <w:rFonts w:ascii="Times New Roman" w:hAnsi="Times New Roman"/>
                <w:sz w:val="16"/>
                <w:szCs w:val="16"/>
              </w:rPr>
            </w:pPr>
            <w:r w:rsidRPr="00DB23A8">
              <w:rPr>
                <w:rFonts w:ascii="Times New Roman" w:hAnsi="Times New Roman"/>
                <w:sz w:val="16"/>
                <w:szCs w:val="16"/>
              </w:rPr>
              <w:t> </w:t>
            </w:r>
          </w:p>
        </w:tc>
        <w:tc>
          <w:tcPr>
            <w:tcW w:w="334" w:type="dxa"/>
            <w:tcBorders>
              <w:top w:val="nil"/>
              <w:left w:val="nil"/>
              <w:bottom w:val="single" w:sz="4" w:space="0" w:color="auto"/>
              <w:right w:val="single" w:sz="4" w:space="0" w:color="auto"/>
            </w:tcBorders>
            <w:shd w:val="clear" w:color="000000" w:fill="FFFFFF"/>
            <w:noWrap/>
            <w:vAlign w:val="center"/>
            <w:hideMark/>
          </w:tcPr>
          <w:p w14:paraId="0A06BAA9" w14:textId="77777777" w:rsidR="00EF0E9A" w:rsidRPr="00DB23A8" w:rsidRDefault="00EF0E9A" w:rsidP="00EF0E9A">
            <w:pPr>
              <w:spacing w:after="0" w:line="240" w:lineRule="auto"/>
              <w:rPr>
                <w:rFonts w:ascii="Times New Roman" w:hAnsi="Times New Roman"/>
                <w:sz w:val="16"/>
                <w:szCs w:val="16"/>
              </w:rPr>
            </w:pPr>
            <w:r w:rsidRPr="00DB23A8">
              <w:rPr>
                <w:rFonts w:ascii="Times New Roman" w:hAnsi="Times New Roman"/>
                <w:sz w:val="16"/>
                <w:szCs w:val="16"/>
              </w:rPr>
              <w:t> </w:t>
            </w:r>
          </w:p>
        </w:tc>
        <w:tc>
          <w:tcPr>
            <w:tcW w:w="292" w:type="dxa"/>
            <w:tcBorders>
              <w:top w:val="nil"/>
              <w:left w:val="nil"/>
              <w:bottom w:val="single" w:sz="4" w:space="0" w:color="auto"/>
              <w:right w:val="single" w:sz="4" w:space="0" w:color="auto"/>
            </w:tcBorders>
            <w:shd w:val="clear" w:color="auto" w:fill="C6D9F1" w:themeFill="text2" w:themeFillTint="33"/>
            <w:noWrap/>
            <w:vAlign w:val="center"/>
            <w:hideMark/>
          </w:tcPr>
          <w:p w14:paraId="3F33A695" w14:textId="77777777" w:rsidR="00EF0E9A" w:rsidRPr="00DB23A8" w:rsidRDefault="00EF0E9A" w:rsidP="00EF0E9A">
            <w:pPr>
              <w:spacing w:after="0" w:line="240" w:lineRule="auto"/>
              <w:rPr>
                <w:rFonts w:ascii="Times New Roman" w:hAnsi="Times New Roman"/>
                <w:sz w:val="16"/>
                <w:szCs w:val="16"/>
              </w:rPr>
            </w:pPr>
            <w:r w:rsidRPr="00DB23A8">
              <w:rPr>
                <w:rFonts w:ascii="Times New Roman" w:hAnsi="Times New Roman"/>
                <w:sz w:val="16"/>
                <w:szCs w:val="16"/>
              </w:rPr>
              <w:t> </w:t>
            </w:r>
          </w:p>
        </w:tc>
        <w:tc>
          <w:tcPr>
            <w:tcW w:w="292" w:type="dxa"/>
            <w:tcBorders>
              <w:top w:val="nil"/>
              <w:left w:val="nil"/>
              <w:bottom w:val="single" w:sz="4" w:space="0" w:color="auto"/>
              <w:right w:val="single" w:sz="4" w:space="0" w:color="auto"/>
            </w:tcBorders>
            <w:shd w:val="clear" w:color="auto" w:fill="C6D9F1" w:themeFill="text2" w:themeFillTint="33"/>
            <w:noWrap/>
            <w:vAlign w:val="center"/>
            <w:hideMark/>
          </w:tcPr>
          <w:p w14:paraId="3B8A7D04" w14:textId="77777777" w:rsidR="00EF0E9A" w:rsidRPr="00DB23A8" w:rsidRDefault="00EF0E9A" w:rsidP="00EF0E9A">
            <w:pPr>
              <w:spacing w:after="0" w:line="240" w:lineRule="auto"/>
              <w:rPr>
                <w:rFonts w:ascii="Times New Roman" w:hAnsi="Times New Roman"/>
                <w:sz w:val="16"/>
                <w:szCs w:val="16"/>
              </w:rPr>
            </w:pPr>
            <w:r w:rsidRPr="00DB23A8">
              <w:rPr>
                <w:rFonts w:ascii="Times New Roman" w:hAnsi="Times New Roman"/>
                <w:sz w:val="16"/>
                <w:szCs w:val="16"/>
              </w:rPr>
              <w:t> </w:t>
            </w:r>
          </w:p>
        </w:tc>
        <w:tc>
          <w:tcPr>
            <w:tcW w:w="292" w:type="dxa"/>
            <w:tcBorders>
              <w:top w:val="nil"/>
              <w:left w:val="nil"/>
              <w:bottom w:val="single" w:sz="4" w:space="0" w:color="auto"/>
              <w:right w:val="single" w:sz="4" w:space="0" w:color="auto"/>
            </w:tcBorders>
            <w:shd w:val="clear" w:color="auto" w:fill="C6D9F1" w:themeFill="text2" w:themeFillTint="33"/>
            <w:noWrap/>
            <w:vAlign w:val="center"/>
            <w:hideMark/>
          </w:tcPr>
          <w:p w14:paraId="4AEAE8F4" w14:textId="77777777" w:rsidR="00EF0E9A" w:rsidRPr="00DB23A8" w:rsidRDefault="00EF0E9A" w:rsidP="00EF0E9A">
            <w:pPr>
              <w:spacing w:after="0" w:line="240" w:lineRule="auto"/>
              <w:rPr>
                <w:rFonts w:ascii="Times New Roman" w:hAnsi="Times New Roman"/>
                <w:sz w:val="16"/>
                <w:szCs w:val="16"/>
              </w:rPr>
            </w:pPr>
            <w:r w:rsidRPr="00DB23A8">
              <w:rPr>
                <w:rFonts w:ascii="Times New Roman" w:hAnsi="Times New Roman"/>
                <w:sz w:val="16"/>
                <w:szCs w:val="16"/>
              </w:rPr>
              <w:t> </w:t>
            </w:r>
          </w:p>
        </w:tc>
        <w:tc>
          <w:tcPr>
            <w:tcW w:w="334" w:type="dxa"/>
            <w:tcBorders>
              <w:top w:val="nil"/>
              <w:left w:val="nil"/>
              <w:bottom w:val="single" w:sz="4" w:space="0" w:color="auto"/>
              <w:right w:val="single" w:sz="4" w:space="0" w:color="auto"/>
            </w:tcBorders>
            <w:shd w:val="clear" w:color="auto" w:fill="C6D9F1" w:themeFill="text2" w:themeFillTint="33"/>
            <w:noWrap/>
            <w:vAlign w:val="center"/>
            <w:hideMark/>
          </w:tcPr>
          <w:p w14:paraId="30F7C510" w14:textId="77777777" w:rsidR="00EF0E9A" w:rsidRPr="00DB23A8" w:rsidRDefault="00EF0E9A" w:rsidP="00EF0E9A">
            <w:pPr>
              <w:spacing w:after="0" w:line="240" w:lineRule="auto"/>
              <w:rPr>
                <w:rFonts w:ascii="Times New Roman" w:hAnsi="Times New Roman"/>
                <w:sz w:val="16"/>
                <w:szCs w:val="16"/>
              </w:rPr>
            </w:pPr>
            <w:r w:rsidRPr="00DB23A8">
              <w:rPr>
                <w:rFonts w:ascii="Times New Roman" w:hAnsi="Times New Roman"/>
                <w:sz w:val="16"/>
                <w:szCs w:val="16"/>
              </w:rPr>
              <w:t> </w:t>
            </w:r>
          </w:p>
        </w:tc>
        <w:tc>
          <w:tcPr>
            <w:tcW w:w="292" w:type="dxa"/>
            <w:tcBorders>
              <w:top w:val="nil"/>
              <w:left w:val="nil"/>
              <w:bottom w:val="single" w:sz="4" w:space="0" w:color="auto"/>
              <w:right w:val="single" w:sz="4" w:space="0" w:color="auto"/>
            </w:tcBorders>
            <w:shd w:val="clear" w:color="000000" w:fill="D9D9D9"/>
            <w:noWrap/>
            <w:vAlign w:val="center"/>
            <w:hideMark/>
          </w:tcPr>
          <w:p w14:paraId="2C4FCA49" w14:textId="77777777" w:rsidR="00EF0E9A" w:rsidRPr="00DB23A8" w:rsidRDefault="00EF0E9A" w:rsidP="00EF0E9A">
            <w:pPr>
              <w:spacing w:after="0" w:line="240" w:lineRule="auto"/>
              <w:rPr>
                <w:rFonts w:ascii="Times New Roman" w:hAnsi="Times New Roman"/>
                <w:sz w:val="16"/>
                <w:szCs w:val="16"/>
              </w:rPr>
            </w:pPr>
            <w:r w:rsidRPr="00DB23A8">
              <w:rPr>
                <w:rFonts w:ascii="Times New Roman" w:hAnsi="Times New Roman"/>
                <w:sz w:val="16"/>
                <w:szCs w:val="16"/>
              </w:rPr>
              <w:t> </w:t>
            </w:r>
          </w:p>
        </w:tc>
        <w:tc>
          <w:tcPr>
            <w:tcW w:w="292" w:type="dxa"/>
            <w:tcBorders>
              <w:top w:val="nil"/>
              <w:left w:val="nil"/>
              <w:bottom w:val="single" w:sz="4" w:space="0" w:color="auto"/>
              <w:right w:val="single" w:sz="4" w:space="0" w:color="auto"/>
            </w:tcBorders>
            <w:shd w:val="clear" w:color="000000" w:fill="D9D9D9"/>
            <w:noWrap/>
            <w:vAlign w:val="center"/>
            <w:hideMark/>
          </w:tcPr>
          <w:p w14:paraId="0C101356" w14:textId="77777777" w:rsidR="00EF0E9A" w:rsidRPr="00DB23A8" w:rsidRDefault="00EF0E9A" w:rsidP="00EF0E9A">
            <w:pPr>
              <w:spacing w:after="0" w:line="240" w:lineRule="auto"/>
              <w:rPr>
                <w:rFonts w:ascii="Times New Roman" w:hAnsi="Times New Roman"/>
                <w:sz w:val="16"/>
                <w:szCs w:val="16"/>
              </w:rPr>
            </w:pPr>
            <w:r w:rsidRPr="00DB23A8">
              <w:rPr>
                <w:rFonts w:ascii="Times New Roman" w:hAnsi="Times New Roman"/>
                <w:sz w:val="16"/>
                <w:szCs w:val="16"/>
              </w:rPr>
              <w:t> </w:t>
            </w:r>
          </w:p>
        </w:tc>
        <w:tc>
          <w:tcPr>
            <w:tcW w:w="315" w:type="dxa"/>
            <w:tcBorders>
              <w:top w:val="nil"/>
              <w:left w:val="nil"/>
              <w:bottom w:val="single" w:sz="4" w:space="0" w:color="auto"/>
              <w:right w:val="single" w:sz="4" w:space="0" w:color="auto"/>
            </w:tcBorders>
            <w:shd w:val="clear" w:color="000000" w:fill="FFFFFF"/>
            <w:noWrap/>
            <w:vAlign w:val="center"/>
            <w:hideMark/>
          </w:tcPr>
          <w:p w14:paraId="5FC28249" w14:textId="77777777" w:rsidR="00EF0E9A" w:rsidRPr="00DB23A8" w:rsidRDefault="00EF0E9A" w:rsidP="00EF0E9A">
            <w:pPr>
              <w:spacing w:after="0" w:line="240" w:lineRule="auto"/>
              <w:jc w:val="right"/>
              <w:rPr>
                <w:rFonts w:ascii="Times New Roman" w:hAnsi="Times New Roman"/>
                <w:sz w:val="16"/>
                <w:szCs w:val="16"/>
              </w:rPr>
            </w:pPr>
            <w:r w:rsidRPr="00DB23A8">
              <w:rPr>
                <w:rFonts w:ascii="Times New Roman" w:hAnsi="Times New Roman"/>
                <w:sz w:val="16"/>
                <w:szCs w:val="16"/>
              </w:rPr>
              <w:t>2</w:t>
            </w:r>
          </w:p>
        </w:tc>
        <w:tc>
          <w:tcPr>
            <w:tcW w:w="311" w:type="dxa"/>
            <w:tcBorders>
              <w:top w:val="nil"/>
              <w:left w:val="nil"/>
              <w:bottom w:val="single" w:sz="4" w:space="0" w:color="auto"/>
              <w:right w:val="single" w:sz="4" w:space="0" w:color="auto"/>
            </w:tcBorders>
            <w:shd w:val="clear" w:color="000000" w:fill="FFFFFF"/>
            <w:noWrap/>
            <w:vAlign w:val="center"/>
            <w:hideMark/>
          </w:tcPr>
          <w:p w14:paraId="440D25A0" w14:textId="77777777" w:rsidR="00EF0E9A" w:rsidRPr="00DB23A8" w:rsidRDefault="00EF0E9A" w:rsidP="00EF0E9A">
            <w:pPr>
              <w:spacing w:after="0" w:line="240" w:lineRule="auto"/>
              <w:jc w:val="right"/>
              <w:rPr>
                <w:rFonts w:ascii="Times New Roman" w:hAnsi="Times New Roman"/>
                <w:sz w:val="16"/>
                <w:szCs w:val="16"/>
              </w:rPr>
            </w:pPr>
            <w:r w:rsidRPr="00DB23A8">
              <w:rPr>
                <w:rFonts w:ascii="Times New Roman" w:hAnsi="Times New Roman"/>
                <w:sz w:val="16"/>
                <w:szCs w:val="16"/>
              </w:rPr>
              <w:t>3</w:t>
            </w:r>
          </w:p>
        </w:tc>
        <w:tc>
          <w:tcPr>
            <w:tcW w:w="256" w:type="dxa"/>
            <w:tcBorders>
              <w:top w:val="nil"/>
              <w:left w:val="nil"/>
              <w:bottom w:val="single" w:sz="4" w:space="0" w:color="auto"/>
              <w:right w:val="single" w:sz="4" w:space="0" w:color="auto"/>
            </w:tcBorders>
            <w:shd w:val="clear" w:color="000000" w:fill="FFFFFF"/>
            <w:noWrap/>
            <w:vAlign w:val="center"/>
            <w:hideMark/>
          </w:tcPr>
          <w:p w14:paraId="476955AC" w14:textId="77777777" w:rsidR="00EF0E9A" w:rsidRPr="00DB23A8" w:rsidRDefault="00EF0E9A" w:rsidP="00EF0E9A">
            <w:pPr>
              <w:spacing w:after="0" w:line="240" w:lineRule="auto"/>
              <w:jc w:val="right"/>
              <w:rPr>
                <w:rFonts w:ascii="Times New Roman" w:hAnsi="Times New Roman"/>
                <w:sz w:val="16"/>
                <w:szCs w:val="16"/>
              </w:rPr>
            </w:pPr>
            <w:r w:rsidRPr="00DB23A8">
              <w:rPr>
                <w:rFonts w:ascii="Times New Roman" w:hAnsi="Times New Roman"/>
                <w:sz w:val="16"/>
                <w:szCs w:val="16"/>
              </w:rPr>
              <w:t>2</w:t>
            </w:r>
          </w:p>
        </w:tc>
        <w:tc>
          <w:tcPr>
            <w:tcW w:w="328" w:type="dxa"/>
            <w:tcBorders>
              <w:top w:val="nil"/>
              <w:left w:val="nil"/>
              <w:bottom w:val="single" w:sz="4" w:space="0" w:color="auto"/>
              <w:right w:val="single" w:sz="4" w:space="0" w:color="auto"/>
            </w:tcBorders>
            <w:shd w:val="clear" w:color="000000" w:fill="FFFFFF"/>
            <w:noWrap/>
            <w:vAlign w:val="center"/>
            <w:hideMark/>
          </w:tcPr>
          <w:p w14:paraId="2F088C90" w14:textId="77777777" w:rsidR="00EF0E9A" w:rsidRPr="00DB23A8" w:rsidRDefault="00EF0E9A" w:rsidP="00EF0E9A">
            <w:pPr>
              <w:spacing w:after="0" w:line="240" w:lineRule="auto"/>
              <w:jc w:val="right"/>
              <w:rPr>
                <w:rFonts w:ascii="Times New Roman" w:hAnsi="Times New Roman"/>
                <w:sz w:val="16"/>
                <w:szCs w:val="16"/>
              </w:rPr>
            </w:pPr>
            <w:r w:rsidRPr="00DB23A8">
              <w:rPr>
                <w:rFonts w:ascii="Times New Roman" w:hAnsi="Times New Roman"/>
                <w:sz w:val="16"/>
                <w:szCs w:val="16"/>
              </w:rPr>
              <w:t>3</w:t>
            </w:r>
          </w:p>
        </w:tc>
        <w:tc>
          <w:tcPr>
            <w:tcW w:w="292" w:type="dxa"/>
            <w:tcBorders>
              <w:top w:val="nil"/>
              <w:left w:val="nil"/>
              <w:bottom w:val="single" w:sz="4" w:space="0" w:color="auto"/>
              <w:right w:val="single" w:sz="4" w:space="0" w:color="auto"/>
            </w:tcBorders>
            <w:shd w:val="clear" w:color="000000" w:fill="FFFFFF"/>
            <w:noWrap/>
            <w:vAlign w:val="center"/>
            <w:hideMark/>
          </w:tcPr>
          <w:p w14:paraId="76054B6C" w14:textId="77777777" w:rsidR="00EF0E9A" w:rsidRPr="00DB23A8" w:rsidRDefault="00EF0E9A" w:rsidP="00EF0E9A">
            <w:pPr>
              <w:spacing w:after="0" w:line="240" w:lineRule="auto"/>
              <w:jc w:val="right"/>
              <w:rPr>
                <w:rFonts w:ascii="Times New Roman" w:hAnsi="Times New Roman"/>
                <w:sz w:val="16"/>
                <w:szCs w:val="16"/>
              </w:rPr>
            </w:pPr>
            <w:r w:rsidRPr="00DB23A8">
              <w:rPr>
                <w:rFonts w:ascii="Times New Roman" w:hAnsi="Times New Roman"/>
                <w:sz w:val="16"/>
                <w:szCs w:val="16"/>
              </w:rPr>
              <w:t>2</w:t>
            </w:r>
          </w:p>
        </w:tc>
        <w:tc>
          <w:tcPr>
            <w:tcW w:w="334" w:type="dxa"/>
            <w:tcBorders>
              <w:top w:val="nil"/>
              <w:left w:val="nil"/>
              <w:bottom w:val="single" w:sz="4" w:space="0" w:color="auto"/>
              <w:right w:val="single" w:sz="4" w:space="0" w:color="auto"/>
            </w:tcBorders>
            <w:shd w:val="clear" w:color="000000" w:fill="FFFFFF"/>
            <w:noWrap/>
            <w:vAlign w:val="center"/>
            <w:hideMark/>
          </w:tcPr>
          <w:p w14:paraId="442B69A4" w14:textId="77777777" w:rsidR="00EF0E9A" w:rsidRPr="00DB23A8" w:rsidRDefault="00EF0E9A" w:rsidP="00EF0E9A">
            <w:pPr>
              <w:spacing w:after="0" w:line="240" w:lineRule="auto"/>
              <w:jc w:val="right"/>
              <w:rPr>
                <w:rFonts w:ascii="Times New Roman" w:hAnsi="Times New Roman"/>
                <w:sz w:val="16"/>
                <w:szCs w:val="16"/>
              </w:rPr>
            </w:pPr>
            <w:r w:rsidRPr="00DB23A8">
              <w:rPr>
                <w:rFonts w:ascii="Times New Roman" w:hAnsi="Times New Roman"/>
                <w:sz w:val="16"/>
                <w:szCs w:val="16"/>
              </w:rPr>
              <w:t>3</w:t>
            </w:r>
          </w:p>
        </w:tc>
        <w:tc>
          <w:tcPr>
            <w:tcW w:w="292" w:type="dxa"/>
            <w:tcBorders>
              <w:top w:val="nil"/>
              <w:left w:val="nil"/>
              <w:bottom w:val="single" w:sz="4" w:space="0" w:color="auto"/>
              <w:right w:val="single" w:sz="4" w:space="0" w:color="auto"/>
            </w:tcBorders>
            <w:shd w:val="clear" w:color="000000" w:fill="FFFFFF"/>
            <w:noWrap/>
            <w:vAlign w:val="center"/>
            <w:hideMark/>
          </w:tcPr>
          <w:p w14:paraId="508098B6" w14:textId="77777777" w:rsidR="00EF0E9A" w:rsidRPr="00DB23A8" w:rsidRDefault="00EF0E9A" w:rsidP="00EF0E9A">
            <w:pPr>
              <w:spacing w:after="0" w:line="240" w:lineRule="auto"/>
              <w:jc w:val="right"/>
              <w:rPr>
                <w:rFonts w:ascii="Times New Roman" w:hAnsi="Times New Roman"/>
                <w:sz w:val="16"/>
                <w:szCs w:val="16"/>
              </w:rPr>
            </w:pPr>
            <w:r w:rsidRPr="00DB23A8">
              <w:rPr>
                <w:rFonts w:ascii="Times New Roman" w:hAnsi="Times New Roman"/>
                <w:sz w:val="16"/>
                <w:szCs w:val="16"/>
              </w:rPr>
              <w:t>2</w:t>
            </w:r>
          </w:p>
        </w:tc>
        <w:tc>
          <w:tcPr>
            <w:tcW w:w="292" w:type="dxa"/>
            <w:tcBorders>
              <w:top w:val="nil"/>
              <w:left w:val="nil"/>
              <w:bottom w:val="single" w:sz="4" w:space="0" w:color="auto"/>
              <w:right w:val="single" w:sz="4" w:space="0" w:color="auto"/>
            </w:tcBorders>
            <w:shd w:val="clear" w:color="000000" w:fill="FFFFFF"/>
            <w:noWrap/>
            <w:vAlign w:val="center"/>
            <w:hideMark/>
          </w:tcPr>
          <w:p w14:paraId="706F59AD" w14:textId="77777777" w:rsidR="00EF0E9A" w:rsidRPr="00DB23A8" w:rsidRDefault="00EF0E9A" w:rsidP="00EF0E9A">
            <w:pPr>
              <w:spacing w:after="0" w:line="240" w:lineRule="auto"/>
              <w:jc w:val="right"/>
              <w:rPr>
                <w:rFonts w:ascii="Times New Roman" w:hAnsi="Times New Roman"/>
                <w:sz w:val="16"/>
                <w:szCs w:val="16"/>
              </w:rPr>
            </w:pPr>
            <w:r w:rsidRPr="00DB23A8">
              <w:rPr>
                <w:rFonts w:ascii="Times New Roman" w:hAnsi="Times New Roman"/>
                <w:sz w:val="16"/>
                <w:szCs w:val="16"/>
              </w:rPr>
              <w:t>3</w:t>
            </w:r>
          </w:p>
        </w:tc>
        <w:tc>
          <w:tcPr>
            <w:tcW w:w="292" w:type="dxa"/>
            <w:tcBorders>
              <w:top w:val="nil"/>
              <w:left w:val="nil"/>
              <w:bottom w:val="single" w:sz="4" w:space="0" w:color="auto"/>
              <w:right w:val="single" w:sz="4" w:space="0" w:color="auto"/>
            </w:tcBorders>
            <w:shd w:val="clear" w:color="000000" w:fill="FFFFFF"/>
            <w:noWrap/>
            <w:vAlign w:val="center"/>
            <w:hideMark/>
          </w:tcPr>
          <w:p w14:paraId="7AD040B3" w14:textId="77777777" w:rsidR="00EF0E9A" w:rsidRPr="00DB23A8" w:rsidRDefault="00EF0E9A" w:rsidP="00EF0E9A">
            <w:pPr>
              <w:spacing w:after="0" w:line="240" w:lineRule="auto"/>
              <w:jc w:val="right"/>
              <w:rPr>
                <w:rFonts w:ascii="Times New Roman" w:hAnsi="Times New Roman"/>
                <w:sz w:val="16"/>
                <w:szCs w:val="16"/>
              </w:rPr>
            </w:pPr>
            <w:r w:rsidRPr="00DB23A8">
              <w:rPr>
                <w:rFonts w:ascii="Times New Roman" w:hAnsi="Times New Roman"/>
                <w:sz w:val="16"/>
                <w:szCs w:val="16"/>
              </w:rPr>
              <w:t>2</w:t>
            </w:r>
          </w:p>
        </w:tc>
        <w:tc>
          <w:tcPr>
            <w:tcW w:w="296" w:type="dxa"/>
            <w:tcBorders>
              <w:top w:val="nil"/>
              <w:left w:val="nil"/>
              <w:bottom w:val="single" w:sz="4" w:space="0" w:color="auto"/>
              <w:right w:val="single" w:sz="4" w:space="0" w:color="auto"/>
            </w:tcBorders>
            <w:shd w:val="clear" w:color="000000" w:fill="FFFFFF"/>
            <w:noWrap/>
            <w:vAlign w:val="center"/>
            <w:hideMark/>
          </w:tcPr>
          <w:p w14:paraId="224F00CD" w14:textId="77777777" w:rsidR="00EF0E9A" w:rsidRPr="00DB23A8" w:rsidRDefault="00EF0E9A" w:rsidP="00EF0E9A">
            <w:pPr>
              <w:spacing w:after="0" w:line="240" w:lineRule="auto"/>
              <w:jc w:val="right"/>
              <w:rPr>
                <w:rFonts w:ascii="Times New Roman" w:hAnsi="Times New Roman"/>
                <w:sz w:val="16"/>
                <w:szCs w:val="16"/>
              </w:rPr>
            </w:pPr>
            <w:r w:rsidRPr="00DB23A8">
              <w:rPr>
                <w:rFonts w:ascii="Times New Roman" w:hAnsi="Times New Roman"/>
                <w:sz w:val="16"/>
                <w:szCs w:val="16"/>
              </w:rPr>
              <w:t>3</w:t>
            </w:r>
          </w:p>
        </w:tc>
        <w:tc>
          <w:tcPr>
            <w:tcW w:w="330" w:type="dxa"/>
            <w:tcBorders>
              <w:top w:val="nil"/>
              <w:left w:val="nil"/>
              <w:bottom w:val="single" w:sz="4" w:space="0" w:color="auto"/>
              <w:right w:val="single" w:sz="4" w:space="0" w:color="auto"/>
            </w:tcBorders>
            <w:shd w:val="clear" w:color="000000" w:fill="FFFFFF"/>
            <w:noWrap/>
            <w:vAlign w:val="center"/>
            <w:hideMark/>
          </w:tcPr>
          <w:p w14:paraId="4BDE6FFE" w14:textId="77777777" w:rsidR="00EF0E9A" w:rsidRPr="00DB23A8" w:rsidRDefault="00EF0E9A" w:rsidP="00EF0E9A">
            <w:pPr>
              <w:spacing w:after="0" w:line="240" w:lineRule="auto"/>
              <w:jc w:val="right"/>
              <w:rPr>
                <w:rFonts w:ascii="Times New Roman" w:hAnsi="Times New Roman"/>
                <w:sz w:val="16"/>
                <w:szCs w:val="16"/>
              </w:rPr>
            </w:pPr>
            <w:r w:rsidRPr="00DB23A8">
              <w:rPr>
                <w:rFonts w:ascii="Times New Roman" w:hAnsi="Times New Roman"/>
                <w:sz w:val="16"/>
                <w:szCs w:val="16"/>
              </w:rPr>
              <w:t>2</w:t>
            </w:r>
          </w:p>
        </w:tc>
        <w:tc>
          <w:tcPr>
            <w:tcW w:w="292" w:type="dxa"/>
            <w:tcBorders>
              <w:top w:val="nil"/>
              <w:left w:val="nil"/>
              <w:bottom w:val="single" w:sz="4" w:space="0" w:color="auto"/>
              <w:right w:val="single" w:sz="4" w:space="0" w:color="auto"/>
            </w:tcBorders>
            <w:shd w:val="clear" w:color="000000" w:fill="FFFFFF"/>
            <w:noWrap/>
            <w:vAlign w:val="center"/>
            <w:hideMark/>
          </w:tcPr>
          <w:p w14:paraId="2F7B53F8" w14:textId="77777777" w:rsidR="00EF0E9A" w:rsidRPr="00DB23A8" w:rsidRDefault="00EF0E9A" w:rsidP="00EF0E9A">
            <w:pPr>
              <w:spacing w:after="0" w:line="240" w:lineRule="auto"/>
              <w:jc w:val="right"/>
              <w:rPr>
                <w:rFonts w:ascii="Times New Roman" w:hAnsi="Times New Roman"/>
                <w:sz w:val="16"/>
                <w:szCs w:val="16"/>
              </w:rPr>
            </w:pPr>
            <w:r w:rsidRPr="00DB23A8">
              <w:rPr>
                <w:rFonts w:ascii="Times New Roman" w:hAnsi="Times New Roman"/>
                <w:sz w:val="16"/>
                <w:szCs w:val="16"/>
              </w:rPr>
              <w:t>3</w:t>
            </w:r>
          </w:p>
        </w:tc>
        <w:tc>
          <w:tcPr>
            <w:tcW w:w="292" w:type="dxa"/>
            <w:tcBorders>
              <w:top w:val="nil"/>
              <w:left w:val="nil"/>
              <w:bottom w:val="single" w:sz="4" w:space="0" w:color="auto"/>
              <w:right w:val="single" w:sz="4" w:space="0" w:color="auto"/>
            </w:tcBorders>
            <w:shd w:val="clear" w:color="auto" w:fill="FFFFFF" w:themeFill="background1"/>
            <w:noWrap/>
            <w:vAlign w:val="center"/>
            <w:hideMark/>
          </w:tcPr>
          <w:p w14:paraId="29510BC4" w14:textId="77777777" w:rsidR="00EF0E9A" w:rsidRPr="00DB23A8" w:rsidRDefault="00EF0E9A" w:rsidP="00EF0E9A">
            <w:pPr>
              <w:spacing w:after="0" w:line="240" w:lineRule="auto"/>
              <w:rPr>
                <w:rFonts w:ascii="Times New Roman" w:hAnsi="Times New Roman"/>
                <w:sz w:val="16"/>
                <w:szCs w:val="16"/>
              </w:rPr>
            </w:pPr>
            <w:r w:rsidRPr="00DB23A8">
              <w:rPr>
                <w:rFonts w:ascii="Times New Roman" w:hAnsi="Times New Roman"/>
                <w:sz w:val="16"/>
                <w:szCs w:val="16"/>
              </w:rPr>
              <w:t>2</w:t>
            </w:r>
          </w:p>
        </w:tc>
        <w:tc>
          <w:tcPr>
            <w:tcW w:w="334" w:type="dxa"/>
            <w:tcBorders>
              <w:top w:val="nil"/>
              <w:left w:val="nil"/>
              <w:bottom w:val="single" w:sz="4" w:space="0" w:color="auto"/>
              <w:right w:val="single" w:sz="4" w:space="0" w:color="auto"/>
            </w:tcBorders>
            <w:shd w:val="clear" w:color="auto" w:fill="C6D9F1" w:themeFill="text2" w:themeFillTint="33"/>
            <w:noWrap/>
            <w:vAlign w:val="center"/>
            <w:hideMark/>
          </w:tcPr>
          <w:p w14:paraId="253D1A4C" w14:textId="77777777" w:rsidR="00EF0E9A" w:rsidRPr="00DB23A8" w:rsidRDefault="00EF0E9A" w:rsidP="00EF0E9A">
            <w:pPr>
              <w:spacing w:after="0" w:line="240" w:lineRule="auto"/>
              <w:rPr>
                <w:rFonts w:ascii="Times New Roman" w:hAnsi="Times New Roman"/>
                <w:sz w:val="16"/>
                <w:szCs w:val="16"/>
              </w:rPr>
            </w:pPr>
            <w:r w:rsidRPr="00DB23A8">
              <w:rPr>
                <w:rFonts w:ascii="Times New Roman" w:hAnsi="Times New Roman"/>
                <w:sz w:val="16"/>
                <w:szCs w:val="16"/>
              </w:rPr>
              <w:t> </w:t>
            </w:r>
          </w:p>
        </w:tc>
        <w:tc>
          <w:tcPr>
            <w:tcW w:w="292" w:type="dxa"/>
            <w:tcBorders>
              <w:top w:val="nil"/>
              <w:left w:val="nil"/>
              <w:bottom w:val="single" w:sz="4" w:space="0" w:color="auto"/>
              <w:right w:val="single" w:sz="4" w:space="0" w:color="auto"/>
            </w:tcBorders>
            <w:shd w:val="clear" w:color="auto" w:fill="C6D9F1" w:themeFill="text2" w:themeFillTint="33"/>
            <w:noWrap/>
            <w:vAlign w:val="center"/>
            <w:hideMark/>
          </w:tcPr>
          <w:p w14:paraId="3426A303" w14:textId="77777777" w:rsidR="00EF0E9A" w:rsidRPr="00DB23A8" w:rsidRDefault="00EF0E9A" w:rsidP="00EF0E9A">
            <w:pPr>
              <w:spacing w:after="0" w:line="240" w:lineRule="auto"/>
              <w:rPr>
                <w:rFonts w:ascii="Times New Roman" w:hAnsi="Times New Roman"/>
                <w:sz w:val="16"/>
                <w:szCs w:val="16"/>
              </w:rPr>
            </w:pPr>
            <w:r w:rsidRPr="00DB23A8">
              <w:rPr>
                <w:rFonts w:ascii="Times New Roman" w:hAnsi="Times New Roman"/>
                <w:sz w:val="16"/>
                <w:szCs w:val="16"/>
              </w:rPr>
              <w:t> </w:t>
            </w:r>
          </w:p>
        </w:tc>
        <w:tc>
          <w:tcPr>
            <w:tcW w:w="292" w:type="dxa"/>
            <w:tcBorders>
              <w:top w:val="nil"/>
              <w:left w:val="nil"/>
              <w:bottom w:val="single" w:sz="4" w:space="0" w:color="auto"/>
              <w:right w:val="single" w:sz="4" w:space="0" w:color="auto"/>
            </w:tcBorders>
            <w:shd w:val="clear" w:color="auto" w:fill="C6D9F1" w:themeFill="text2" w:themeFillTint="33"/>
            <w:noWrap/>
            <w:vAlign w:val="center"/>
            <w:hideMark/>
          </w:tcPr>
          <w:p w14:paraId="494875EB" w14:textId="77777777" w:rsidR="00EF0E9A" w:rsidRPr="00DB23A8" w:rsidRDefault="00EF0E9A" w:rsidP="00EF0E9A">
            <w:pPr>
              <w:spacing w:after="0" w:line="240" w:lineRule="auto"/>
              <w:rPr>
                <w:rFonts w:ascii="Times New Roman" w:hAnsi="Times New Roman"/>
                <w:sz w:val="16"/>
                <w:szCs w:val="16"/>
              </w:rPr>
            </w:pPr>
            <w:r w:rsidRPr="00DB23A8">
              <w:rPr>
                <w:rFonts w:ascii="Times New Roman" w:hAnsi="Times New Roman"/>
                <w:sz w:val="16"/>
                <w:szCs w:val="16"/>
              </w:rPr>
              <w:t> </w:t>
            </w:r>
          </w:p>
        </w:tc>
        <w:tc>
          <w:tcPr>
            <w:tcW w:w="292" w:type="dxa"/>
            <w:tcBorders>
              <w:top w:val="nil"/>
              <w:left w:val="nil"/>
              <w:bottom w:val="single" w:sz="4" w:space="0" w:color="auto"/>
              <w:right w:val="single" w:sz="4" w:space="0" w:color="auto"/>
            </w:tcBorders>
            <w:shd w:val="clear" w:color="auto" w:fill="C6D9F1" w:themeFill="text2" w:themeFillTint="33"/>
            <w:noWrap/>
            <w:vAlign w:val="center"/>
            <w:hideMark/>
          </w:tcPr>
          <w:p w14:paraId="7BE08B50" w14:textId="77777777" w:rsidR="00EF0E9A" w:rsidRPr="00DB23A8" w:rsidRDefault="00EF0E9A" w:rsidP="00EF0E9A">
            <w:pPr>
              <w:spacing w:after="0" w:line="240" w:lineRule="auto"/>
              <w:rPr>
                <w:rFonts w:ascii="Times New Roman" w:hAnsi="Times New Roman"/>
                <w:sz w:val="16"/>
                <w:szCs w:val="16"/>
              </w:rPr>
            </w:pPr>
            <w:r w:rsidRPr="00DB23A8">
              <w:rPr>
                <w:rFonts w:ascii="Times New Roman" w:hAnsi="Times New Roman"/>
                <w:sz w:val="16"/>
                <w:szCs w:val="16"/>
              </w:rPr>
              <w:t> </w:t>
            </w:r>
          </w:p>
        </w:tc>
        <w:tc>
          <w:tcPr>
            <w:tcW w:w="292" w:type="dxa"/>
            <w:tcBorders>
              <w:top w:val="nil"/>
              <w:left w:val="nil"/>
              <w:bottom w:val="single" w:sz="4" w:space="0" w:color="auto"/>
              <w:right w:val="single" w:sz="4" w:space="0" w:color="auto"/>
            </w:tcBorders>
            <w:shd w:val="clear" w:color="auto" w:fill="C6D9F1" w:themeFill="text2" w:themeFillTint="33"/>
            <w:noWrap/>
            <w:vAlign w:val="center"/>
            <w:hideMark/>
          </w:tcPr>
          <w:p w14:paraId="704D7F2F" w14:textId="77777777" w:rsidR="00EF0E9A" w:rsidRPr="00DB23A8" w:rsidRDefault="00EF0E9A" w:rsidP="00EF0E9A">
            <w:pPr>
              <w:spacing w:after="0" w:line="240" w:lineRule="auto"/>
              <w:rPr>
                <w:rFonts w:ascii="Times New Roman" w:hAnsi="Times New Roman"/>
                <w:sz w:val="16"/>
                <w:szCs w:val="16"/>
              </w:rPr>
            </w:pPr>
            <w:r w:rsidRPr="00DB23A8">
              <w:rPr>
                <w:rFonts w:ascii="Times New Roman" w:hAnsi="Times New Roman"/>
                <w:sz w:val="16"/>
                <w:szCs w:val="16"/>
              </w:rPr>
              <w:t> </w:t>
            </w:r>
          </w:p>
        </w:tc>
        <w:tc>
          <w:tcPr>
            <w:tcW w:w="334" w:type="dxa"/>
            <w:tcBorders>
              <w:top w:val="nil"/>
              <w:left w:val="nil"/>
              <w:bottom w:val="single" w:sz="4" w:space="0" w:color="auto"/>
              <w:right w:val="single" w:sz="4" w:space="0" w:color="auto"/>
            </w:tcBorders>
            <w:shd w:val="clear" w:color="auto" w:fill="C6D9F1" w:themeFill="text2" w:themeFillTint="33"/>
            <w:noWrap/>
            <w:vAlign w:val="center"/>
            <w:hideMark/>
          </w:tcPr>
          <w:p w14:paraId="6815297B" w14:textId="77777777" w:rsidR="00EF0E9A" w:rsidRPr="00DB23A8" w:rsidRDefault="00EF0E9A" w:rsidP="00EF0E9A">
            <w:pPr>
              <w:spacing w:after="0" w:line="240" w:lineRule="auto"/>
              <w:rPr>
                <w:rFonts w:ascii="Times New Roman" w:hAnsi="Times New Roman"/>
                <w:sz w:val="16"/>
                <w:szCs w:val="16"/>
              </w:rPr>
            </w:pPr>
            <w:r w:rsidRPr="00DB23A8">
              <w:rPr>
                <w:rFonts w:ascii="Times New Roman" w:hAnsi="Times New Roman"/>
                <w:sz w:val="16"/>
                <w:szCs w:val="16"/>
              </w:rPr>
              <w:t> </w:t>
            </w:r>
          </w:p>
        </w:tc>
        <w:tc>
          <w:tcPr>
            <w:tcW w:w="292" w:type="dxa"/>
            <w:tcBorders>
              <w:top w:val="nil"/>
              <w:left w:val="nil"/>
              <w:bottom w:val="single" w:sz="4" w:space="0" w:color="auto"/>
              <w:right w:val="single" w:sz="4" w:space="0" w:color="auto"/>
            </w:tcBorders>
            <w:shd w:val="clear" w:color="auto" w:fill="C6D9F1" w:themeFill="text2" w:themeFillTint="33"/>
            <w:noWrap/>
            <w:vAlign w:val="center"/>
            <w:hideMark/>
          </w:tcPr>
          <w:p w14:paraId="0EE533D2" w14:textId="77777777" w:rsidR="00EF0E9A" w:rsidRPr="00DB23A8" w:rsidRDefault="00EF0E9A" w:rsidP="00EF0E9A">
            <w:pPr>
              <w:spacing w:after="0" w:line="240" w:lineRule="auto"/>
              <w:rPr>
                <w:rFonts w:ascii="Times New Roman" w:hAnsi="Times New Roman"/>
                <w:sz w:val="16"/>
                <w:szCs w:val="16"/>
              </w:rPr>
            </w:pPr>
            <w:r w:rsidRPr="00DB23A8">
              <w:rPr>
                <w:rFonts w:ascii="Times New Roman" w:hAnsi="Times New Roman"/>
                <w:sz w:val="16"/>
                <w:szCs w:val="16"/>
              </w:rPr>
              <w:t> </w:t>
            </w:r>
          </w:p>
        </w:tc>
        <w:tc>
          <w:tcPr>
            <w:tcW w:w="292" w:type="dxa"/>
            <w:tcBorders>
              <w:top w:val="nil"/>
              <w:left w:val="nil"/>
              <w:bottom w:val="single" w:sz="4" w:space="0" w:color="auto"/>
              <w:right w:val="single" w:sz="4" w:space="0" w:color="auto"/>
            </w:tcBorders>
            <w:shd w:val="clear" w:color="auto" w:fill="C6D9F1" w:themeFill="text2" w:themeFillTint="33"/>
            <w:noWrap/>
            <w:vAlign w:val="center"/>
            <w:hideMark/>
          </w:tcPr>
          <w:p w14:paraId="0A01B47E" w14:textId="77777777" w:rsidR="00EF0E9A" w:rsidRPr="00DB23A8" w:rsidRDefault="00EF0E9A" w:rsidP="00EF0E9A">
            <w:pPr>
              <w:spacing w:after="0" w:line="240" w:lineRule="auto"/>
              <w:rPr>
                <w:rFonts w:ascii="Times New Roman" w:hAnsi="Times New Roman"/>
                <w:sz w:val="16"/>
                <w:szCs w:val="16"/>
              </w:rPr>
            </w:pPr>
            <w:r w:rsidRPr="00DB23A8">
              <w:rPr>
                <w:rFonts w:ascii="Times New Roman" w:hAnsi="Times New Roman"/>
                <w:sz w:val="16"/>
                <w:szCs w:val="16"/>
              </w:rPr>
              <w:t> </w:t>
            </w:r>
          </w:p>
        </w:tc>
        <w:tc>
          <w:tcPr>
            <w:tcW w:w="292" w:type="dxa"/>
            <w:tcBorders>
              <w:top w:val="nil"/>
              <w:left w:val="nil"/>
              <w:bottom w:val="single" w:sz="4" w:space="0" w:color="auto"/>
              <w:right w:val="single" w:sz="4" w:space="0" w:color="auto"/>
            </w:tcBorders>
            <w:shd w:val="clear" w:color="auto" w:fill="C6D9F1" w:themeFill="text2" w:themeFillTint="33"/>
            <w:noWrap/>
            <w:vAlign w:val="center"/>
            <w:hideMark/>
          </w:tcPr>
          <w:p w14:paraId="7E75F7E6" w14:textId="77777777" w:rsidR="00EF0E9A" w:rsidRPr="00DB23A8" w:rsidRDefault="00EF0E9A" w:rsidP="00EF0E9A">
            <w:pPr>
              <w:spacing w:after="0" w:line="240" w:lineRule="auto"/>
              <w:rPr>
                <w:rFonts w:ascii="Times New Roman" w:hAnsi="Times New Roman"/>
                <w:sz w:val="16"/>
                <w:szCs w:val="16"/>
              </w:rPr>
            </w:pPr>
            <w:r w:rsidRPr="00DB23A8">
              <w:rPr>
                <w:rFonts w:ascii="Times New Roman" w:hAnsi="Times New Roman"/>
                <w:sz w:val="16"/>
                <w:szCs w:val="16"/>
              </w:rPr>
              <w:t> </w:t>
            </w:r>
          </w:p>
        </w:tc>
        <w:tc>
          <w:tcPr>
            <w:tcW w:w="292" w:type="dxa"/>
            <w:tcBorders>
              <w:top w:val="nil"/>
              <w:left w:val="nil"/>
              <w:bottom w:val="single" w:sz="4" w:space="0" w:color="auto"/>
              <w:right w:val="single" w:sz="4" w:space="0" w:color="auto"/>
            </w:tcBorders>
            <w:shd w:val="clear" w:color="auto" w:fill="C6D9F1" w:themeFill="text2" w:themeFillTint="33"/>
            <w:noWrap/>
            <w:vAlign w:val="center"/>
            <w:hideMark/>
          </w:tcPr>
          <w:p w14:paraId="0EB42041" w14:textId="77777777" w:rsidR="00EF0E9A" w:rsidRPr="00DB23A8" w:rsidRDefault="00EF0E9A" w:rsidP="00EF0E9A">
            <w:pPr>
              <w:spacing w:after="0" w:line="240" w:lineRule="auto"/>
              <w:rPr>
                <w:rFonts w:ascii="Times New Roman" w:hAnsi="Times New Roman"/>
                <w:sz w:val="16"/>
                <w:szCs w:val="16"/>
              </w:rPr>
            </w:pPr>
            <w:r w:rsidRPr="00DB23A8">
              <w:rPr>
                <w:rFonts w:ascii="Times New Roman" w:hAnsi="Times New Roman"/>
                <w:sz w:val="16"/>
                <w:szCs w:val="16"/>
              </w:rPr>
              <w:t> </w:t>
            </w:r>
          </w:p>
        </w:tc>
        <w:tc>
          <w:tcPr>
            <w:tcW w:w="334" w:type="dxa"/>
            <w:tcBorders>
              <w:top w:val="nil"/>
              <w:left w:val="nil"/>
              <w:bottom w:val="single" w:sz="4" w:space="0" w:color="auto"/>
              <w:right w:val="single" w:sz="4" w:space="0" w:color="auto"/>
            </w:tcBorders>
            <w:shd w:val="clear" w:color="000000" w:fill="BFBFBF"/>
            <w:noWrap/>
            <w:vAlign w:val="center"/>
            <w:hideMark/>
          </w:tcPr>
          <w:p w14:paraId="2F460E18" w14:textId="77777777" w:rsidR="00EF0E9A" w:rsidRPr="00DB23A8" w:rsidRDefault="00EF0E9A" w:rsidP="00EF0E9A">
            <w:pPr>
              <w:spacing w:after="0" w:line="240" w:lineRule="auto"/>
              <w:rPr>
                <w:rFonts w:ascii="Times New Roman" w:hAnsi="Times New Roman"/>
                <w:sz w:val="16"/>
                <w:szCs w:val="16"/>
              </w:rPr>
            </w:pPr>
            <w:r w:rsidRPr="00DB23A8">
              <w:rPr>
                <w:rFonts w:ascii="Times New Roman" w:hAnsi="Times New Roman"/>
                <w:sz w:val="16"/>
                <w:szCs w:val="16"/>
              </w:rPr>
              <w:t> </w:t>
            </w:r>
          </w:p>
        </w:tc>
        <w:tc>
          <w:tcPr>
            <w:tcW w:w="368" w:type="dxa"/>
            <w:tcBorders>
              <w:top w:val="nil"/>
              <w:left w:val="nil"/>
              <w:bottom w:val="single" w:sz="4" w:space="0" w:color="auto"/>
              <w:right w:val="single" w:sz="4" w:space="0" w:color="auto"/>
            </w:tcBorders>
            <w:shd w:val="clear" w:color="000000" w:fill="FFFFFF"/>
            <w:textDirection w:val="btLr"/>
            <w:vAlign w:val="center"/>
            <w:hideMark/>
          </w:tcPr>
          <w:p w14:paraId="2D977634" w14:textId="77777777" w:rsidR="00EF0E9A" w:rsidRPr="00DB23A8" w:rsidRDefault="00EF0E9A" w:rsidP="00EF0E9A">
            <w:pPr>
              <w:spacing w:after="0" w:line="240" w:lineRule="auto"/>
              <w:ind w:left="113" w:right="113"/>
              <w:jc w:val="center"/>
              <w:rPr>
                <w:rFonts w:ascii="Times New Roman" w:hAnsi="Times New Roman"/>
                <w:sz w:val="16"/>
                <w:szCs w:val="16"/>
              </w:rPr>
            </w:pPr>
            <w:r w:rsidRPr="00DB23A8">
              <w:rPr>
                <w:rFonts w:ascii="Times New Roman" w:hAnsi="Times New Roman"/>
                <w:sz w:val="16"/>
                <w:szCs w:val="16"/>
              </w:rPr>
              <w:t>32</w:t>
            </w:r>
          </w:p>
        </w:tc>
      </w:tr>
      <w:tr w:rsidR="00CE6CD7" w:rsidRPr="00DB23A8" w14:paraId="6888C8FB" w14:textId="77777777" w:rsidTr="00EF0E9A">
        <w:trPr>
          <w:cantSplit/>
          <w:trHeight w:val="575"/>
        </w:trPr>
        <w:tc>
          <w:tcPr>
            <w:tcW w:w="704" w:type="dxa"/>
            <w:tcBorders>
              <w:top w:val="nil"/>
              <w:left w:val="single" w:sz="4" w:space="0" w:color="auto"/>
              <w:bottom w:val="single" w:sz="4" w:space="0" w:color="auto"/>
              <w:right w:val="single" w:sz="4" w:space="0" w:color="auto"/>
            </w:tcBorders>
            <w:shd w:val="clear" w:color="000000" w:fill="A6A6A6"/>
            <w:vAlign w:val="center"/>
            <w:hideMark/>
          </w:tcPr>
          <w:p w14:paraId="25EE00F1" w14:textId="77777777" w:rsidR="00EF0E9A" w:rsidRPr="00DB23A8" w:rsidRDefault="00EF0E9A" w:rsidP="00EF0E9A">
            <w:pPr>
              <w:spacing w:after="0" w:line="240" w:lineRule="auto"/>
              <w:rPr>
                <w:rFonts w:ascii="Times New Roman" w:hAnsi="Times New Roman"/>
                <w:b/>
                <w:bCs/>
                <w:sz w:val="16"/>
                <w:szCs w:val="16"/>
              </w:rPr>
            </w:pPr>
            <w:r w:rsidRPr="00DB23A8">
              <w:rPr>
                <w:rFonts w:ascii="Times New Roman" w:hAnsi="Times New Roman"/>
                <w:b/>
                <w:bCs/>
                <w:sz w:val="16"/>
                <w:szCs w:val="16"/>
              </w:rPr>
              <w:t>ОП.00</w:t>
            </w:r>
          </w:p>
        </w:tc>
        <w:tc>
          <w:tcPr>
            <w:tcW w:w="1418" w:type="dxa"/>
            <w:tcBorders>
              <w:top w:val="nil"/>
              <w:left w:val="nil"/>
              <w:bottom w:val="single" w:sz="4" w:space="0" w:color="auto"/>
              <w:right w:val="single" w:sz="4" w:space="0" w:color="auto"/>
            </w:tcBorders>
            <w:shd w:val="clear" w:color="000000" w:fill="A6A6A6"/>
            <w:vAlign w:val="center"/>
            <w:hideMark/>
          </w:tcPr>
          <w:p w14:paraId="36A6DCB7" w14:textId="77777777" w:rsidR="00EF0E9A" w:rsidRPr="00DB23A8" w:rsidRDefault="00EF0E9A" w:rsidP="00EF0E9A">
            <w:pPr>
              <w:spacing w:after="0" w:line="240" w:lineRule="auto"/>
              <w:rPr>
                <w:rFonts w:ascii="Times New Roman" w:hAnsi="Times New Roman"/>
                <w:b/>
                <w:bCs/>
                <w:sz w:val="16"/>
                <w:szCs w:val="16"/>
              </w:rPr>
            </w:pPr>
            <w:r w:rsidRPr="00DB23A8">
              <w:rPr>
                <w:rFonts w:ascii="Times New Roman" w:hAnsi="Times New Roman"/>
                <w:b/>
                <w:bCs/>
                <w:sz w:val="16"/>
                <w:szCs w:val="16"/>
              </w:rPr>
              <w:t>Общепрофессиональный цикл</w:t>
            </w:r>
          </w:p>
        </w:tc>
        <w:tc>
          <w:tcPr>
            <w:tcW w:w="333" w:type="dxa"/>
            <w:tcBorders>
              <w:top w:val="nil"/>
              <w:left w:val="nil"/>
              <w:bottom w:val="single" w:sz="4" w:space="0" w:color="auto"/>
              <w:right w:val="single" w:sz="4" w:space="0" w:color="auto"/>
            </w:tcBorders>
            <w:shd w:val="clear" w:color="000000" w:fill="C0C0C0"/>
            <w:noWrap/>
            <w:textDirection w:val="btLr"/>
            <w:vAlign w:val="center"/>
          </w:tcPr>
          <w:p w14:paraId="3A6E370A" w14:textId="77777777" w:rsidR="00EF0E9A" w:rsidRPr="00DB23A8" w:rsidRDefault="00EF0E9A" w:rsidP="00EF0E9A">
            <w:pPr>
              <w:spacing w:after="0" w:line="240" w:lineRule="auto"/>
              <w:ind w:left="113" w:right="113"/>
              <w:jc w:val="center"/>
              <w:rPr>
                <w:rFonts w:ascii="Times New Roman" w:hAnsi="Times New Roman"/>
                <w:b/>
                <w:bCs/>
                <w:sz w:val="16"/>
                <w:szCs w:val="16"/>
              </w:rPr>
            </w:pPr>
          </w:p>
        </w:tc>
        <w:tc>
          <w:tcPr>
            <w:tcW w:w="291" w:type="dxa"/>
            <w:tcBorders>
              <w:top w:val="nil"/>
              <w:left w:val="nil"/>
              <w:bottom w:val="single" w:sz="4" w:space="0" w:color="auto"/>
              <w:right w:val="single" w:sz="4" w:space="0" w:color="auto"/>
            </w:tcBorders>
            <w:shd w:val="clear" w:color="000000" w:fill="C0C0C0"/>
            <w:noWrap/>
            <w:textDirection w:val="btLr"/>
            <w:vAlign w:val="center"/>
          </w:tcPr>
          <w:p w14:paraId="31425D51" w14:textId="77777777" w:rsidR="00EF0E9A" w:rsidRPr="00DB23A8" w:rsidRDefault="00EF0E9A" w:rsidP="00EF0E9A">
            <w:pPr>
              <w:spacing w:after="0" w:line="240" w:lineRule="auto"/>
              <w:ind w:left="113" w:right="113"/>
              <w:jc w:val="center"/>
              <w:rPr>
                <w:rFonts w:ascii="Times New Roman" w:hAnsi="Times New Roman"/>
                <w:b/>
                <w:bCs/>
                <w:sz w:val="16"/>
                <w:szCs w:val="16"/>
              </w:rPr>
            </w:pPr>
          </w:p>
        </w:tc>
        <w:tc>
          <w:tcPr>
            <w:tcW w:w="291" w:type="dxa"/>
            <w:tcBorders>
              <w:top w:val="nil"/>
              <w:left w:val="nil"/>
              <w:bottom w:val="single" w:sz="4" w:space="0" w:color="auto"/>
              <w:right w:val="single" w:sz="4" w:space="0" w:color="auto"/>
            </w:tcBorders>
            <w:shd w:val="clear" w:color="000000" w:fill="C0C0C0"/>
            <w:noWrap/>
            <w:textDirection w:val="btLr"/>
            <w:vAlign w:val="center"/>
          </w:tcPr>
          <w:p w14:paraId="5A02A85E" w14:textId="77777777" w:rsidR="00EF0E9A" w:rsidRPr="00DB23A8" w:rsidRDefault="00EF0E9A" w:rsidP="00EF0E9A">
            <w:pPr>
              <w:spacing w:after="0" w:line="240" w:lineRule="auto"/>
              <w:ind w:left="113" w:right="113"/>
              <w:jc w:val="center"/>
              <w:rPr>
                <w:rFonts w:ascii="Times New Roman" w:hAnsi="Times New Roman"/>
                <w:b/>
                <w:bCs/>
                <w:sz w:val="16"/>
                <w:szCs w:val="16"/>
              </w:rPr>
            </w:pPr>
          </w:p>
        </w:tc>
        <w:tc>
          <w:tcPr>
            <w:tcW w:w="291" w:type="dxa"/>
            <w:tcBorders>
              <w:top w:val="nil"/>
              <w:left w:val="nil"/>
              <w:bottom w:val="single" w:sz="4" w:space="0" w:color="auto"/>
              <w:right w:val="single" w:sz="4" w:space="0" w:color="auto"/>
            </w:tcBorders>
            <w:shd w:val="clear" w:color="000000" w:fill="C0C0C0"/>
            <w:noWrap/>
            <w:textDirection w:val="btLr"/>
            <w:vAlign w:val="center"/>
          </w:tcPr>
          <w:p w14:paraId="330203FA" w14:textId="77777777" w:rsidR="00EF0E9A" w:rsidRPr="00DB23A8" w:rsidRDefault="00EF0E9A" w:rsidP="00EF0E9A">
            <w:pPr>
              <w:spacing w:after="0" w:line="240" w:lineRule="auto"/>
              <w:ind w:left="113" w:right="113"/>
              <w:jc w:val="center"/>
              <w:rPr>
                <w:rFonts w:ascii="Times New Roman" w:hAnsi="Times New Roman"/>
                <w:b/>
                <w:bCs/>
                <w:sz w:val="16"/>
                <w:szCs w:val="16"/>
              </w:rPr>
            </w:pPr>
          </w:p>
        </w:tc>
        <w:tc>
          <w:tcPr>
            <w:tcW w:w="333" w:type="dxa"/>
            <w:tcBorders>
              <w:top w:val="nil"/>
              <w:left w:val="nil"/>
              <w:bottom w:val="single" w:sz="4" w:space="0" w:color="auto"/>
              <w:right w:val="single" w:sz="4" w:space="0" w:color="auto"/>
            </w:tcBorders>
            <w:shd w:val="clear" w:color="000000" w:fill="C0C0C0"/>
            <w:noWrap/>
            <w:textDirection w:val="btLr"/>
            <w:vAlign w:val="center"/>
          </w:tcPr>
          <w:p w14:paraId="6F5F61E3" w14:textId="77777777" w:rsidR="00EF0E9A" w:rsidRPr="00DB23A8" w:rsidRDefault="00EF0E9A" w:rsidP="00EF0E9A">
            <w:pPr>
              <w:spacing w:after="0" w:line="240" w:lineRule="auto"/>
              <w:ind w:left="113" w:right="113"/>
              <w:jc w:val="center"/>
              <w:rPr>
                <w:rFonts w:ascii="Times New Roman" w:hAnsi="Times New Roman"/>
                <w:b/>
                <w:bCs/>
                <w:sz w:val="16"/>
                <w:szCs w:val="16"/>
              </w:rPr>
            </w:pPr>
          </w:p>
        </w:tc>
        <w:tc>
          <w:tcPr>
            <w:tcW w:w="292" w:type="dxa"/>
            <w:tcBorders>
              <w:top w:val="nil"/>
              <w:left w:val="nil"/>
              <w:bottom w:val="single" w:sz="4" w:space="0" w:color="auto"/>
              <w:right w:val="single" w:sz="4" w:space="0" w:color="auto"/>
            </w:tcBorders>
            <w:shd w:val="clear" w:color="000000" w:fill="C0C0C0"/>
            <w:noWrap/>
            <w:textDirection w:val="btLr"/>
            <w:vAlign w:val="center"/>
          </w:tcPr>
          <w:p w14:paraId="393B3A06" w14:textId="77777777" w:rsidR="00EF0E9A" w:rsidRPr="00DB23A8" w:rsidRDefault="00EF0E9A" w:rsidP="00EF0E9A">
            <w:pPr>
              <w:spacing w:after="0" w:line="240" w:lineRule="auto"/>
              <w:ind w:left="113" w:right="113"/>
              <w:jc w:val="center"/>
              <w:rPr>
                <w:rFonts w:ascii="Times New Roman" w:hAnsi="Times New Roman"/>
                <w:b/>
                <w:bCs/>
                <w:sz w:val="16"/>
                <w:szCs w:val="16"/>
              </w:rPr>
            </w:pPr>
          </w:p>
        </w:tc>
        <w:tc>
          <w:tcPr>
            <w:tcW w:w="292" w:type="dxa"/>
            <w:tcBorders>
              <w:top w:val="nil"/>
              <w:left w:val="nil"/>
              <w:bottom w:val="single" w:sz="4" w:space="0" w:color="auto"/>
              <w:right w:val="single" w:sz="4" w:space="0" w:color="auto"/>
            </w:tcBorders>
            <w:shd w:val="clear" w:color="000000" w:fill="C0C0C0"/>
            <w:noWrap/>
            <w:textDirection w:val="btLr"/>
            <w:vAlign w:val="center"/>
          </w:tcPr>
          <w:p w14:paraId="302DDC0F" w14:textId="77777777" w:rsidR="00EF0E9A" w:rsidRPr="00DB23A8" w:rsidRDefault="00EF0E9A" w:rsidP="00EF0E9A">
            <w:pPr>
              <w:spacing w:after="0" w:line="240" w:lineRule="auto"/>
              <w:ind w:left="113" w:right="113"/>
              <w:jc w:val="center"/>
              <w:rPr>
                <w:rFonts w:ascii="Times New Roman" w:hAnsi="Times New Roman"/>
                <w:b/>
                <w:bCs/>
                <w:sz w:val="16"/>
                <w:szCs w:val="16"/>
              </w:rPr>
            </w:pPr>
          </w:p>
        </w:tc>
        <w:tc>
          <w:tcPr>
            <w:tcW w:w="292" w:type="dxa"/>
            <w:tcBorders>
              <w:top w:val="nil"/>
              <w:left w:val="nil"/>
              <w:bottom w:val="single" w:sz="4" w:space="0" w:color="auto"/>
              <w:right w:val="single" w:sz="4" w:space="0" w:color="auto"/>
            </w:tcBorders>
            <w:shd w:val="clear" w:color="000000" w:fill="C0C0C0"/>
            <w:noWrap/>
            <w:textDirection w:val="btLr"/>
            <w:vAlign w:val="center"/>
          </w:tcPr>
          <w:p w14:paraId="6A600A28" w14:textId="77777777" w:rsidR="00EF0E9A" w:rsidRPr="00DB23A8" w:rsidRDefault="00EF0E9A" w:rsidP="00EF0E9A">
            <w:pPr>
              <w:spacing w:after="0" w:line="240" w:lineRule="auto"/>
              <w:ind w:left="113" w:right="113"/>
              <w:jc w:val="center"/>
              <w:rPr>
                <w:rFonts w:ascii="Times New Roman" w:hAnsi="Times New Roman"/>
                <w:b/>
                <w:bCs/>
                <w:sz w:val="16"/>
                <w:szCs w:val="16"/>
              </w:rPr>
            </w:pPr>
          </w:p>
        </w:tc>
        <w:tc>
          <w:tcPr>
            <w:tcW w:w="334" w:type="dxa"/>
            <w:tcBorders>
              <w:top w:val="nil"/>
              <w:left w:val="nil"/>
              <w:bottom w:val="single" w:sz="4" w:space="0" w:color="auto"/>
              <w:right w:val="single" w:sz="4" w:space="0" w:color="auto"/>
            </w:tcBorders>
            <w:shd w:val="clear" w:color="000000" w:fill="C0C0C0"/>
            <w:noWrap/>
            <w:textDirection w:val="btLr"/>
            <w:vAlign w:val="center"/>
          </w:tcPr>
          <w:p w14:paraId="01729127" w14:textId="77777777" w:rsidR="00EF0E9A" w:rsidRPr="00DB23A8" w:rsidRDefault="00EF0E9A" w:rsidP="00EF0E9A">
            <w:pPr>
              <w:spacing w:after="0" w:line="240" w:lineRule="auto"/>
              <w:ind w:left="113" w:right="113"/>
              <w:jc w:val="center"/>
              <w:rPr>
                <w:rFonts w:ascii="Times New Roman" w:hAnsi="Times New Roman"/>
                <w:b/>
                <w:bCs/>
                <w:sz w:val="16"/>
                <w:szCs w:val="16"/>
              </w:rPr>
            </w:pPr>
          </w:p>
        </w:tc>
        <w:tc>
          <w:tcPr>
            <w:tcW w:w="292" w:type="dxa"/>
            <w:tcBorders>
              <w:top w:val="nil"/>
              <w:left w:val="nil"/>
              <w:bottom w:val="single" w:sz="4" w:space="0" w:color="auto"/>
              <w:right w:val="single" w:sz="4" w:space="0" w:color="auto"/>
            </w:tcBorders>
            <w:shd w:val="clear" w:color="000000" w:fill="C0C0C0"/>
            <w:noWrap/>
            <w:textDirection w:val="btLr"/>
            <w:vAlign w:val="center"/>
          </w:tcPr>
          <w:p w14:paraId="233738DF" w14:textId="77777777" w:rsidR="00EF0E9A" w:rsidRPr="00DB23A8" w:rsidRDefault="00EF0E9A" w:rsidP="00EF0E9A">
            <w:pPr>
              <w:spacing w:after="0" w:line="240" w:lineRule="auto"/>
              <w:ind w:left="113" w:right="113"/>
              <w:jc w:val="center"/>
              <w:rPr>
                <w:rFonts w:ascii="Times New Roman" w:hAnsi="Times New Roman"/>
                <w:b/>
                <w:bCs/>
                <w:sz w:val="16"/>
                <w:szCs w:val="16"/>
              </w:rPr>
            </w:pPr>
          </w:p>
        </w:tc>
        <w:tc>
          <w:tcPr>
            <w:tcW w:w="292" w:type="dxa"/>
            <w:tcBorders>
              <w:top w:val="nil"/>
              <w:left w:val="nil"/>
              <w:bottom w:val="single" w:sz="4" w:space="0" w:color="auto"/>
              <w:right w:val="single" w:sz="4" w:space="0" w:color="auto"/>
            </w:tcBorders>
            <w:shd w:val="clear" w:color="000000" w:fill="C0C0C0"/>
            <w:noWrap/>
            <w:textDirection w:val="btLr"/>
            <w:vAlign w:val="center"/>
          </w:tcPr>
          <w:p w14:paraId="188D833B" w14:textId="77777777" w:rsidR="00EF0E9A" w:rsidRPr="00DB23A8" w:rsidRDefault="00EF0E9A" w:rsidP="00EF0E9A">
            <w:pPr>
              <w:spacing w:after="0" w:line="240" w:lineRule="auto"/>
              <w:ind w:left="113" w:right="113"/>
              <w:jc w:val="center"/>
              <w:rPr>
                <w:rFonts w:ascii="Times New Roman" w:hAnsi="Times New Roman"/>
                <w:b/>
                <w:bCs/>
                <w:sz w:val="16"/>
                <w:szCs w:val="16"/>
              </w:rPr>
            </w:pPr>
          </w:p>
        </w:tc>
        <w:tc>
          <w:tcPr>
            <w:tcW w:w="292" w:type="dxa"/>
            <w:tcBorders>
              <w:top w:val="nil"/>
              <w:left w:val="nil"/>
              <w:bottom w:val="single" w:sz="4" w:space="0" w:color="auto"/>
              <w:right w:val="single" w:sz="4" w:space="0" w:color="auto"/>
            </w:tcBorders>
            <w:shd w:val="clear" w:color="000000" w:fill="A6A6A6"/>
            <w:noWrap/>
            <w:textDirection w:val="btLr"/>
            <w:vAlign w:val="center"/>
          </w:tcPr>
          <w:p w14:paraId="07F0209A" w14:textId="77777777" w:rsidR="00EF0E9A" w:rsidRPr="00DB23A8" w:rsidRDefault="00EF0E9A" w:rsidP="00EF0E9A">
            <w:pPr>
              <w:spacing w:after="0" w:line="240" w:lineRule="auto"/>
              <w:ind w:left="113" w:right="113"/>
              <w:jc w:val="center"/>
              <w:rPr>
                <w:rFonts w:ascii="Times New Roman" w:hAnsi="Times New Roman"/>
                <w:b/>
                <w:bCs/>
                <w:sz w:val="16"/>
                <w:szCs w:val="16"/>
              </w:rPr>
            </w:pPr>
          </w:p>
        </w:tc>
        <w:tc>
          <w:tcPr>
            <w:tcW w:w="334" w:type="dxa"/>
            <w:tcBorders>
              <w:top w:val="nil"/>
              <w:left w:val="nil"/>
              <w:bottom w:val="single" w:sz="4" w:space="0" w:color="auto"/>
              <w:right w:val="single" w:sz="4" w:space="0" w:color="auto"/>
            </w:tcBorders>
            <w:shd w:val="clear" w:color="000000" w:fill="A6A6A6"/>
            <w:noWrap/>
            <w:textDirection w:val="btLr"/>
            <w:vAlign w:val="center"/>
          </w:tcPr>
          <w:p w14:paraId="221F6B95" w14:textId="77777777" w:rsidR="00EF0E9A" w:rsidRPr="00DB23A8" w:rsidRDefault="00EF0E9A" w:rsidP="00EF0E9A">
            <w:pPr>
              <w:spacing w:after="0" w:line="240" w:lineRule="auto"/>
              <w:ind w:left="113" w:right="113"/>
              <w:jc w:val="center"/>
              <w:rPr>
                <w:rFonts w:ascii="Times New Roman" w:hAnsi="Times New Roman"/>
                <w:b/>
                <w:bCs/>
                <w:sz w:val="16"/>
                <w:szCs w:val="16"/>
              </w:rPr>
            </w:pPr>
          </w:p>
        </w:tc>
        <w:tc>
          <w:tcPr>
            <w:tcW w:w="292" w:type="dxa"/>
            <w:tcBorders>
              <w:top w:val="nil"/>
              <w:left w:val="nil"/>
              <w:bottom w:val="single" w:sz="4" w:space="0" w:color="auto"/>
              <w:right w:val="single" w:sz="4" w:space="0" w:color="auto"/>
            </w:tcBorders>
            <w:shd w:val="clear" w:color="auto" w:fill="C6D9F1" w:themeFill="text2" w:themeFillTint="33"/>
            <w:noWrap/>
            <w:textDirection w:val="btLr"/>
            <w:vAlign w:val="center"/>
          </w:tcPr>
          <w:p w14:paraId="2A6EF4BB" w14:textId="77777777" w:rsidR="00EF0E9A" w:rsidRPr="00DB23A8" w:rsidRDefault="00EF0E9A" w:rsidP="00EF0E9A">
            <w:pPr>
              <w:spacing w:after="0" w:line="240" w:lineRule="auto"/>
              <w:ind w:left="113" w:right="113"/>
              <w:jc w:val="center"/>
              <w:rPr>
                <w:rFonts w:ascii="Times New Roman" w:hAnsi="Times New Roman"/>
                <w:b/>
                <w:bCs/>
                <w:sz w:val="16"/>
                <w:szCs w:val="16"/>
              </w:rPr>
            </w:pPr>
          </w:p>
        </w:tc>
        <w:tc>
          <w:tcPr>
            <w:tcW w:w="292" w:type="dxa"/>
            <w:tcBorders>
              <w:top w:val="nil"/>
              <w:left w:val="nil"/>
              <w:bottom w:val="single" w:sz="4" w:space="0" w:color="auto"/>
              <w:right w:val="single" w:sz="4" w:space="0" w:color="auto"/>
            </w:tcBorders>
            <w:shd w:val="clear" w:color="auto" w:fill="C6D9F1" w:themeFill="text2" w:themeFillTint="33"/>
            <w:noWrap/>
            <w:textDirection w:val="btLr"/>
            <w:vAlign w:val="center"/>
          </w:tcPr>
          <w:p w14:paraId="7DAF7199" w14:textId="77777777" w:rsidR="00EF0E9A" w:rsidRPr="00DB23A8" w:rsidRDefault="00EF0E9A" w:rsidP="00EF0E9A">
            <w:pPr>
              <w:spacing w:after="0" w:line="240" w:lineRule="auto"/>
              <w:ind w:left="113" w:right="113"/>
              <w:jc w:val="center"/>
              <w:rPr>
                <w:rFonts w:ascii="Times New Roman" w:hAnsi="Times New Roman"/>
                <w:b/>
                <w:bCs/>
                <w:sz w:val="16"/>
                <w:szCs w:val="16"/>
              </w:rPr>
            </w:pPr>
          </w:p>
        </w:tc>
        <w:tc>
          <w:tcPr>
            <w:tcW w:w="292" w:type="dxa"/>
            <w:tcBorders>
              <w:top w:val="nil"/>
              <w:left w:val="nil"/>
              <w:bottom w:val="single" w:sz="4" w:space="0" w:color="auto"/>
              <w:right w:val="single" w:sz="4" w:space="0" w:color="auto"/>
            </w:tcBorders>
            <w:shd w:val="clear" w:color="auto" w:fill="C6D9F1" w:themeFill="text2" w:themeFillTint="33"/>
            <w:noWrap/>
            <w:textDirection w:val="btLr"/>
            <w:vAlign w:val="center"/>
          </w:tcPr>
          <w:p w14:paraId="4EA603F6" w14:textId="77777777" w:rsidR="00EF0E9A" w:rsidRPr="00DB23A8" w:rsidRDefault="00EF0E9A" w:rsidP="00EF0E9A">
            <w:pPr>
              <w:spacing w:after="0" w:line="240" w:lineRule="auto"/>
              <w:ind w:left="113" w:right="113"/>
              <w:jc w:val="center"/>
              <w:rPr>
                <w:rFonts w:ascii="Times New Roman" w:hAnsi="Times New Roman"/>
                <w:b/>
                <w:bCs/>
                <w:sz w:val="16"/>
                <w:szCs w:val="16"/>
              </w:rPr>
            </w:pPr>
          </w:p>
        </w:tc>
        <w:tc>
          <w:tcPr>
            <w:tcW w:w="334" w:type="dxa"/>
            <w:tcBorders>
              <w:top w:val="nil"/>
              <w:left w:val="nil"/>
              <w:bottom w:val="single" w:sz="4" w:space="0" w:color="auto"/>
              <w:right w:val="single" w:sz="4" w:space="0" w:color="auto"/>
            </w:tcBorders>
            <w:shd w:val="clear" w:color="auto" w:fill="C6D9F1" w:themeFill="text2" w:themeFillTint="33"/>
            <w:noWrap/>
            <w:textDirection w:val="btLr"/>
            <w:vAlign w:val="center"/>
          </w:tcPr>
          <w:p w14:paraId="51F2E2E3" w14:textId="77777777" w:rsidR="00EF0E9A" w:rsidRPr="00DB23A8" w:rsidRDefault="00EF0E9A" w:rsidP="00EF0E9A">
            <w:pPr>
              <w:spacing w:after="0" w:line="240" w:lineRule="auto"/>
              <w:ind w:left="113" w:right="113"/>
              <w:jc w:val="center"/>
              <w:rPr>
                <w:rFonts w:ascii="Times New Roman" w:hAnsi="Times New Roman"/>
                <w:b/>
                <w:bCs/>
                <w:sz w:val="16"/>
                <w:szCs w:val="16"/>
              </w:rPr>
            </w:pPr>
          </w:p>
        </w:tc>
        <w:tc>
          <w:tcPr>
            <w:tcW w:w="292" w:type="dxa"/>
            <w:tcBorders>
              <w:top w:val="nil"/>
              <w:left w:val="nil"/>
              <w:bottom w:val="single" w:sz="4" w:space="0" w:color="auto"/>
              <w:right w:val="single" w:sz="4" w:space="0" w:color="auto"/>
            </w:tcBorders>
            <w:shd w:val="clear" w:color="000000" w:fill="A6A6A6"/>
            <w:noWrap/>
            <w:textDirection w:val="btLr"/>
            <w:vAlign w:val="center"/>
          </w:tcPr>
          <w:p w14:paraId="6DF6F53B" w14:textId="77777777" w:rsidR="00EF0E9A" w:rsidRPr="00DB23A8" w:rsidRDefault="00EF0E9A" w:rsidP="00EF0E9A">
            <w:pPr>
              <w:spacing w:after="0" w:line="240" w:lineRule="auto"/>
              <w:ind w:left="113" w:right="113"/>
              <w:jc w:val="center"/>
              <w:rPr>
                <w:rFonts w:ascii="Times New Roman" w:hAnsi="Times New Roman"/>
                <w:b/>
                <w:bCs/>
                <w:sz w:val="16"/>
                <w:szCs w:val="16"/>
              </w:rPr>
            </w:pPr>
          </w:p>
        </w:tc>
        <w:tc>
          <w:tcPr>
            <w:tcW w:w="292" w:type="dxa"/>
            <w:tcBorders>
              <w:top w:val="nil"/>
              <w:left w:val="nil"/>
              <w:bottom w:val="single" w:sz="4" w:space="0" w:color="auto"/>
              <w:right w:val="single" w:sz="4" w:space="0" w:color="auto"/>
            </w:tcBorders>
            <w:shd w:val="clear" w:color="000000" w:fill="A6A6A6"/>
            <w:noWrap/>
            <w:textDirection w:val="btLr"/>
            <w:vAlign w:val="center"/>
          </w:tcPr>
          <w:p w14:paraId="362ABF50" w14:textId="77777777" w:rsidR="00EF0E9A" w:rsidRPr="00DB23A8" w:rsidRDefault="00EF0E9A" w:rsidP="00EF0E9A">
            <w:pPr>
              <w:spacing w:after="0" w:line="240" w:lineRule="auto"/>
              <w:ind w:left="113" w:right="113"/>
              <w:jc w:val="center"/>
              <w:rPr>
                <w:rFonts w:ascii="Times New Roman" w:hAnsi="Times New Roman"/>
                <w:b/>
                <w:bCs/>
                <w:sz w:val="16"/>
                <w:szCs w:val="16"/>
              </w:rPr>
            </w:pPr>
          </w:p>
        </w:tc>
        <w:tc>
          <w:tcPr>
            <w:tcW w:w="315" w:type="dxa"/>
            <w:tcBorders>
              <w:top w:val="nil"/>
              <w:left w:val="nil"/>
              <w:bottom w:val="single" w:sz="4" w:space="0" w:color="auto"/>
              <w:right w:val="single" w:sz="4" w:space="0" w:color="auto"/>
            </w:tcBorders>
            <w:shd w:val="clear" w:color="000000" w:fill="C0C0C0"/>
            <w:noWrap/>
            <w:textDirection w:val="btLr"/>
            <w:vAlign w:val="center"/>
          </w:tcPr>
          <w:p w14:paraId="20FA22AD" w14:textId="77777777" w:rsidR="00EF0E9A" w:rsidRPr="00DB23A8" w:rsidRDefault="00EF0E9A" w:rsidP="00EF0E9A">
            <w:pPr>
              <w:spacing w:after="0" w:line="240" w:lineRule="auto"/>
              <w:ind w:left="113" w:right="113"/>
              <w:jc w:val="center"/>
              <w:rPr>
                <w:rFonts w:ascii="Times New Roman" w:hAnsi="Times New Roman"/>
                <w:b/>
                <w:bCs/>
                <w:sz w:val="16"/>
                <w:szCs w:val="16"/>
              </w:rPr>
            </w:pPr>
          </w:p>
        </w:tc>
        <w:tc>
          <w:tcPr>
            <w:tcW w:w="311" w:type="dxa"/>
            <w:tcBorders>
              <w:top w:val="nil"/>
              <w:left w:val="nil"/>
              <w:bottom w:val="single" w:sz="4" w:space="0" w:color="auto"/>
              <w:right w:val="single" w:sz="4" w:space="0" w:color="auto"/>
            </w:tcBorders>
            <w:shd w:val="clear" w:color="000000" w:fill="C0C0C0"/>
            <w:noWrap/>
            <w:textDirection w:val="btLr"/>
            <w:vAlign w:val="center"/>
          </w:tcPr>
          <w:p w14:paraId="37110CAF" w14:textId="77777777" w:rsidR="00EF0E9A" w:rsidRPr="00DB23A8" w:rsidRDefault="00EF0E9A" w:rsidP="00EF0E9A">
            <w:pPr>
              <w:spacing w:after="0" w:line="240" w:lineRule="auto"/>
              <w:ind w:left="113" w:right="113"/>
              <w:jc w:val="center"/>
              <w:rPr>
                <w:rFonts w:ascii="Times New Roman" w:hAnsi="Times New Roman"/>
                <w:b/>
                <w:bCs/>
                <w:sz w:val="16"/>
                <w:szCs w:val="16"/>
              </w:rPr>
            </w:pPr>
          </w:p>
        </w:tc>
        <w:tc>
          <w:tcPr>
            <w:tcW w:w="256" w:type="dxa"/>
            <w:tcBorders>
              <w:top w:val="nil"/>
              <w:left w:val="nil"/>
              <w:bottom w:val="single" w:sz="4" w:space="0" w:color="auto"/>
              <w:right w:val="single" w:sz="4" w:space="0" w:color="auto"/>
            </w:tcBorders>
            <w:shd w:val="clear" w:color="000000" w:fill="C0C0C0"/>
            <w:noWrap/>
            <w:textDirection w:val="btLr"/>
            <w:vAlign w:val="center"/>
          </w:tcPr>
          <w:p w14:paraId="24205424" w14:textId="77777777" w:rsidR="00EF0E9A" w:rsidRPr="00DB23A8" w:rsidRDefault="00EF0E9A" w:rsidP="00EF0E9A">
            <w:pPr>
              <w:spacing w:after="0" w:line="240" w:lineRule="auto"/>
              <w:ind w:left="113" w:right="113"/>
              <w:jc w:val="center"/>
              <w:rPr>
                <w:rFonts w:ascii="Times New Roman" w:hAnsi="Times New Roman"/>
                <w:b/>
                <w:bCs/>
                <w:sz w:val="16"/>
                <w:szCs w:val="16"/>
              </w:rPr>
            </w:pPr>
          </w:p>
        </w:tc>
        <w:tc>
          <w:tcPr>
            <w:tcW w:w="328" w:type="dxa"/>
            <w:tcBorders>
              <w:top w:val="nil"/>
              <w:left w:val="nil"/>
              <w:bottom w:val="single" w:sz="4" w:space="0" w:color="auto"/>
              <w:right w:val="single" w:sz="4" w:space="0" w:color="auto"/>
            </w:tcBorders>
            <w:shd w:val="clear" w:color="000000" w:fill="C0C0C0"/>
            <w:noWrap/>
            <w:textDirection w:val="btLr"/>
            <w:vAlign w:val="center"/>
          </w:tcPr>
          <w:p w14:paraId="0748B642" w14:textId="77777777" w:rsidR="00EF0E9A" w:rsidRPr="00DB23A8" w:rsidRDefault="00EF0E9A" w:rsidP="00EF0E9A">
            <w:pPr>
              <w:spacing w:after="0" w:line="240" w:lineRule="auto"/>
              <w:ind w:left="113" w:right="113"/>
              <w:jc w:val="center"/>
              <w:rPr>
                <w:rFonts w:ascii="Times New Roman" w:hAnsi="Times New Roman"/>
                <w:b/>
                <w:bCs/>
                <w:sz w:val="16"/>
                <w:szCs w:val="16"/>
              </w:rPr>
            </w:pPr>
          </w:p>
        </w:tc>
        <w:tc>
          <w:tcPr>
            <w:tcW w:w="292" w:type="dxa"/>
            <w:tcBorders>
              <w:top w:val="nil"/>
              <w:left w:val="nil"/>
              <w:bottom w:val="single" w:sz="4" w:space="0" w:color="auto"/>
              <w:right w:val="single" w:sz="4" w:space="0" w:color="auto"/>
            </w:tcBorders>
            <w:shd w:val="clear" w:color="000000" w:fill="C0C0C0"/>
            <w:noWrap/>
            <w:textDirection w:val="btLr"/>
            <w:vAlign w:val="center"/>
          </w:tcPr>
          <w:p w14:paraId="0B84B8E7" w14:textId="77777777" w:rsidR="00EF0E9A" w:rsidRPr="00DB23A8" w:rsidRDefault="00EF0E9A" w:rsidP="00EF0E9A">
            <w:pPr>
              <w:spacing w:after="0" w:line="240" w:lineRule="auto"/>
              <w:ind w:left="113" w:right="113"/>
              <w:jc w:val="center"/>
              <w:rPr>
                <w:rFonts w:ascii="Times New Roman" w:hAnsi="Times New Roman"/>
                <w:b/>
                <w:bCs/>
                <w:sz w:val="16"/>
                <w:szCs w:val="16"/>
              </w:rPr>
            </w:pPr>
          </w:p>
        </w:tc>
        <w:tc>
          <w:tcPr>
            <w:tcW w:w="334" w:type="dxa"/>
            <w:tcBorders>
              <w:top w:val="nil"/>
              <w:left w:val="nil"/>
              <w:bottom w:val="single" w:sz="4" w:space="0" w:color="auto"/>
              <w:right w:val="single" w:sz="4" w:space="0" w:color="auto"/>
            </w:tcBorders>
            <w:shd w:val="clear" w:color="000000" w:fill="C0C0C0"/>
            <w:noWrap/>
            <w:textDirection w:val="btLr"/>
            <w:vAlign w:val="center"/>
          </w:tcPr>
          <w:p w14:paraId="7DB62EDC" w14:textId="77777777" w:rsidR="00EF0E9A" w:rsidRPr="00DB23A8" w:rsidRDefault="00EF0E9A" w:rsidP="00EF0E9A">
            <w:pPr>
              <w:spacing w:after="0" w:line="240" w:lineRule="auto"/>
              <w:ind w:left="113" w:right="113"/>
              <w:jc w:val="center"/>
              <w:rPr>
                <w:rFonts w:ascii="Times New Roman" w:hAnsi="Times New Roman"/>
                <w:b/>
                <w:bCs/>
                <w:sz w:val="16"/>
                <w:szCs w:val="16"/>
              </w:rPr>
            </w:pPr>
          </w:p>
        </w:tc>
        <w:tc>
          <w:tcPr>
            <w:tcW w:w="292" w:type="dxa"/>
            <w:tcBorders>
              <w:top w:val="nil"/>
              <w:left w:val="nil"/>
              <w:bottom w:val="single" w:sz="4" w:space="0" w:color="auto"/>
              <w:right w:val="single" w:sz="4" w:space="0" w:color="auto"/>
            </w:tcBorders>
            <w:shd w:val="clear" w:color="000000" w:fill="C0C0C0"/>
            <w:noWrap/>
            <w:textDirection w:val="btLr"/>
            <w:vAlign w:val="center"/>
          </w:tcPr>
          <w:p w14:paraId="5130AFEC" w14:textId="77777777" w:rsidR="00EF0E9A" w:rsidRPr="00DB23A8" w:rsidRDefault="00EF0E9A" w:rsidP="00EF0E9A">
            <w:pPr>
              <w:spacing w:after="0" w:line="240" w:lineRule="auto"/>
              <w:ind w:left="113" w:right="113"/>
              <w:jc w:val="center"/>
              <w:rPr>
                <w:rFonts w:ascii="Times New Roman" w:hAnsi="Times New Roman"/>
                <w:b/>
                <w:bCs/>
                <w:sz w:val="16"/>
                <w:szCs w:val="16"/>
              </w:rPr>
            </w:pPr>
          </w:p>
        </w:tc>
        <w:tc>
          <w:tcPr>
            <w:tcW w:w="292" w:type="dxa"/>
            <w:tcBorders>
              <w:top w:val="nil"/>
              <w:left w:val="nil"/>
              <w:bottom w:val="single" w:sz="4" w:space="0" w:color="auto"/>
              <w:right w:val="single" w:sz="4" w:space="0" w:color="auto"/>
            </w:tcBorders>
            <w:shd w:val="clear" w:color="000000" w:fill="C0C0C0"/>
            <w:noWrap/>
            <w:textDirection w:val="btLr"/>
            <w:vAlign w:val="center"/>
          </w:tcPr>
          <w:p w14:paraId="53D9D044" w14:textId="77777777" w:rsidR="00EF0E9A" w:rsidRPr="00DB23A8" w:rsidRDefault="00EF0E9A" w:rsidP="00EF0E9A">
            <w:pPr>
              <w:spacing w:after="0" w:line="240" w:lineRule="auto"/>
              <w:ind w:left="113" w:right="113"/>
              <w:jc w:val="center"/>
              <w:rPr>
                <w:rFonts w:ascii="Times New Roman" w:hAnsi="Times New Roman"/>
                <w:b/>
                <w:bCs/>
                <w:sz w:val="16"/>
                <w:szCs w:val="16"/>
              </w:rPr>
            </w:pPr>
          </w:p>
        </w:tc>
        <w:tc>
          <w:tcPr>
            <w:tcW w:w="292" w:type="dxa"/>
            <w:tcBorders>
              <w:top w:val="nil"/>
              <w:left w:val="nil"/>
              <w:bottom w:val="single" w:sz="4" w:space="0" w:color="auto"/>
              <w:right w:val="single" w:sz="4" w:space="0" w:color="auto"/>
            </w:tcBorders>
            <w:shd w:val="clear" w:color="000000" w:fill="C0C0C0"/>
            <w:noWrap/>
            <w:textDirection w:val="btLr"/>
            <w:vAlign w:val="center"/>
          </w:tcPr>
          <w:p w14:paraId="6617B13E" w14:textId="77777777" w:rsidR="00EF0E9A" w:rsidRPr="00DB23A8" w:rsidRDefault="00EF0E9A" w:rsidP="00EF0E9A">
            <w:pPr>
              <w:spacing w:after="0" w:line="240" w:lineRule="auto"/>
              <w:ind w:left="113" w:right="113"/>
              <w:jc w:val="center"/>
              <w:rPr>
                <w:rFonts w:ascii="Times New Roman" w:hAnsi="Times New Roman"/>
                <w:b/>
                <w:bCs/>
                <w:sz w:val="16"/>
                <w:szCs w:val="16"/>
              </w:rPr>
            </w:pPr>
          </w:p>
        </w:tc>
        <w:tc>
          <w:tcPr>
            <w:tcW w:w="296" w:type="dxa"/>
            <w:tcBorders>
              <w:top w:val="nil"/>
              <w:left w:val="nil"/>
              <w:bottom w:val="single" w:sz="4" w:space="0" w:color="auto"/>
              <w:right w:val="single" w:sz="4" w:space="0" w:color="auto"/>
            </w:tcBorders>
            <w:shd w:val="clear" w:color="000000" w:fill="C0C0C0"/>
            <w:noWrap/>
            <w:textDirection w:val="btLr"/>
            <w:vAlign w:val="center"/>
          </w:tcPr>
          <w:p w14:paraId="35F790FC" w14:textId="77777777" w:rsidR="00EF0E9A" w:rsidRPr="00DB23A8" w:rsidRDefault="00EF0E9A" w:rsidP="00EF0E9A">
            <w:pPr>
              <w:spacing w:after="0" w:line="240" w:lineRule="auto"/>
              <w:ind w:left="113" w:right="113"/>
              <w:jc w:val="center"/>
              <w:rPr>
                <w:rFonts w:ascii="Times New Roman" w:hAnsi="Times New Roman"/>
                <w:b/>
                <w:bCs/>
                <w:sz w:val="16"/>
                <w:szCs w:val="16"/>
              </w:rPr>
            </w:pPr>
          </w:p>
        </w:tc>
        <w:tc>
          <w:tcPr>
            <w:tcW w:w="330" w:type="dxa"/>
            <w:tcBorders>
              <w:top w:val="nil"/>
              <w:left w:val="nil"/>
              <w:bottom w:val="single" w:sz="4" w:space="0" w:color="auto"/>
              <w:right w:val="single" w:sz="4" w:space="0" w:color="auto"/>
            </w:tcBorders>
            <w:shd w:val="clear" w:color="000000" w:fill="BFBFBF"/>
            <w:noWrap/>
            <w:textDirection w:val="btLr"/>
            <w:vAlign w:val="center"/>
          </w:tcPr>
          <w:p w14:paraId="7581D7E1" w14:textId="77777777" w:rsidR="00EF0E9A" w:rsidRPr="00DB23A8" w:rsidRDefault="00EF0E9A" w:rsidP="00EF0E9A">
            <w:pPr>
              <w:spacing w:after="0" w:line="240" w:lineRule="auto"/>
              <w:ind w:left="113" w:right="113"/>
              <w:jc w:val="center"/>
              <w:rPr>
                <w:rFonts w:ascii="Times New Roman" w:hAnsi="Times New Roman"/>
                <w:b/>
                <w:bCs/>
                <w:sz w:val="16"/>
                <w:szCs w:val="16"/>
              </w:rPr>
            </w:pPr>
          </w:p>
        </w:tc>
        <w:tc>
          <w:tcPr>
            <w:tcW w:w="292" w:type="dxa"/>
            <w:tcBorders>
              <w:top w:val="nil"/>
              <w:left w:val="nil"/>
              <w:bottom w:val="single" w:sz="4" w:space="0" w:color="auto"/>
              <w:right w:val="single" w:sz="4" w:space="0" w:color="auto"/>
            </w:tcBorders>
            <w:shd w:val="clear" w:color="000000" w:fill="BFBFBF"/>
            <w:noWrap/>
            <w:textDirection w:val="btLr"/>
            <w:vAlign w:val="center"/>
          </w:tcPr>
          <w:p w14:paraId="1143C5C2" w14:textId="77777777" w:rsidR="00EF0E9A" w:rsidRPr="00DB23A8" w:rsidRDefault="00EF0E9A" w:rsidP="00EF0E9A">
            <w:pPr>
              <w:spacing w:after="0" w:line="240" w:lineRule="auto"/>
              <w:ind w:left="113" w:right="113"/>
              <w:jc w:val="center"/>
              <w:rPr>
                <w:rFonts w:ascii="Times New Roman" w:hAnsi="Times New Roman"/>
                <w:b/>
                <w:bCs/>
                <w:sz w:val="16"/>
                <w:szCs w:val="16"/>
              </w:rPr>
            </w:pPr>
          </w:p>
        </w:tc>
        <w:tc>
          <w:tcPr>
            <w:tcW w:w="292" w:type="dxa"/>
            <w:tcBorders>
              <w:top w:val="nil"/>
              <w:left w:val="nil"/>
              <w:bottom w:val="single" w:sz="4" w:space="0" w:color="auto"/>
              <w:right w:val="single" w:sz="4" w:space="0" w:color="auto"/>
            </w:tcBorders>
            <w:shd w:val="clear" w:color="auto" w:fill="DDD9C3" w:themeFill="background2" w:themeFillShade="E6"/>
            <w:noWrap/>
            <w:textDirection w:val="btLr"/>
            <w:vAlign w:val="center"/>
          </w:tcPr>
          <w:p w14:paraId="7006500E" w14:textId="77777777" w:rsidR="00EF0E9A" w:rsidRPr="00DB23A8" w:rsidRDefault="00EF0E9A" w:rsidP="00EF0E9A">
            <w:pPr>
              <w:spacing w:after="0" w:line="240" w:lineRule="auto"/>
              <w:ind w:left="113" w:right="113"/>
              <w:jc w:val="center"/>
              <w:rPr>
                <w:rFonts w:ascii="Times New Roman" w:hAnsi="Times New Roman"/>
                <w:b/>
                <w:bCs/>
                <w:sz w:val="16"/>
                <w:szCs w:val="16"/>
              </w:rPr>
            </w:pPr>
          </w:p>
        </w:tc>
        <w:tc>
          <w:tcPr>
            <w:tcW w:w="334" w:type="dxa"/>
            <w:tcBorders>
              <w:top w:val="nil"/>
              <w:left w:val="nil"/>
              <w:bottom w:val="single" w:sz="4" w:space="0" w:color="auto"/>
              <w:right w:val="single" w:sz="4" w:space="0" w:color="auto"/>
            </w:tcBorders>
            <w:shd w:val="clear" w:color="auto" w:fill="C6D9F1" w:themeFill="text2" w:themeFillTint="33"/>
            <w:noWrap/>
            <w:textDirection w:val="btLr"/>
            <w:vAlign w:val="center"/>
          </w:tcPr>
          <w:p w14:paraId="3D3A2C36" w14:textId="77777777" w:rsidR="00EF0E9A" w:rsidRPr="00DB23A8" w:rsidRDefault="00EF0E9A" w:rsidP="00EF0E9A">
            <w:pPr>
              <w:spacing w:after="0" w:line="240" w:lineRule="auto"/>
              <w:ind w:left="113" w:right="113"/>
              <w:jc w:val="center"/>
              <w:rPr>
                <w:rFonts w:ascii="Times New Roman" w:hAnsi="Times New Roman"/>
                <w:b/>
                <w:bCs/>
                <w:sz w:val="16"/>
                <w:szCs w:val="16"/>
              </w:rPr>
            </w:pPr>
          </w:p>
        </w:tc>
        <w:tc>
          <w:tcPr>
            <w:tcW w:w="292" w:type="dxa"/>
            <w:tcBorders>
              <w:top w:val="nil"/>
              <w:left w:val="nil"/>
              <w:bottom w:val="single" w:sz="4" w:space="0" w:color="auto"/>
              <w:right w:val="single" w:sz="4" w:space="0" w:color="auto"/>
            </w:tcBorders>
            <w:shd w:val="clear" w:color="auto" w:fill="C6D9F1" w:themeFill="text2" w:themeFillTint="33"/>
            <w:noWrap/>
            <w:textDirection w:val="btLr"/>
            <w:vAlign w:val="center"/>
          </w:tcPr>
          <w:p w14:paraId="7BBEE8A8" w14:textId="77777777" w:rsidR="00EF0E9A" w:rsidRPr="00DB23A8" w:rsidRDefault="00EF0E9A" w:rsidP="00EF0E9A">
            <w:pPr>
              <w:spacing w:after="0" w:line="240" w:lineRule="auto"/>
              <w:ind w:left="113" w:right="113"/>
              <w:jc w:val="center"/>
              <w:rPr>
                <w:rFonts w:ascii="Times New Roman" w:hAnsi="Times New Roman"/>
                <w:b/>
                <w:bCs/>
                <w:sz w:val="16"/>
                <w:szCs w:val="16"/>
              </w:rPr>
            </w:pPr>
          </w:p>
        </w:tc>
        <w:tc>
          <w:tcPr>
            <w:tcW w:w="292" w:type="dxa"/>
            <w:tcBorders>
              <w:top w:val="nil"/>
              <w:left w:val="nil"/>
              <w:bottom w:val="single" w:sz="4" w:space="0" w:color="auto"/>
              <w:right w:val="single" w:sz="4" w:space="0" w:color="auto"/>
            </w:tcBorders>
            <w:shd w:val="clear" w:color="auto" w:fill="C6D9F1" w:themeFill="text2" w:themeFillTint="33"/>
            <w:noWrap/>
            <w:textDirection w:val="btLr"/>
            <w:vAlign w:val="center"/>
          </w:tcPr>
          <w:p w14:paraId="65F07B73" w14:textId="77777777" w:rsidR="00EF0E9A" w:rsidRPr="00DB23A8" w:rsidRDefault="00EF0E9A" w:rsidP="00EF0E9A">
            <w:pPr>
              <w:spacing w:after="0" w:line="240" w:lineRule="auto"/>
              <w:ind w:left="113" w:right="113"/>
              <w:jc w:val="center"/>
              <w:rPr>
                <w:rFonts w:ascii="Times New Roman" w:hAnsi="Times New Roman"/>
                <w:b/>
                <w:bCs/>
                <w:sz w:val="16"/>
                <w:szCs w:val="16"/>
              </w:rPr>
            </w:pPr>
          </w:p>
        </w:tc>
        <w:tc>
          <w:tcPr>
            <w:tcW w:w="292" w:type="dxa"/>
            <w:tcBorders>
              <w:top w:val="nil"/>
              <w:left w:val="nil"/>
              <w:bottom w:val="single" w:sz="4" w:space="0" w:color="auto"/>
              <w:right w:val="single" w:sz="4" w:space="0" w:color="auto"/>
            </w:tcBorders>
            <w:shd w:val="clear" w:color="auto" w:fill="C6D9F1" w:themeFill="text2" w:themeFillTint="33"/>
            <w:noWrap/>
            <w:textDirection w:val="btLr"/>
            <w:vAlign w:val="center"/>
          </w:tcPr>
          <w:p w14:paraId="55BCE5E2" w14:textId="77777777" w:rsidR="00EF0E9A" w:rsidRPr="00DB23A8" w:rsidRDefault="00EF0E9A" w:rsidP="00EF0E9A">
            <w:pPr>
              <w:spacing w:after="0" w:line="240" w:lineRule="auto"/>
              <w:ind w:left="113" w:right="113"/>
              <w:jc w:val="center"/>
              <w:rPr>
                <w:rFonts w:ascii="Times New Roman" w:hAnsi="Times New Roman"/>
                <w:b/>
                <w:bCs/>
                <w:sz w:val="16"/>
                <w:szCs w:val="16"/>
              </w:rPr>
            </w:pPr>
          </w:p>
        </w:tc>
        <w:tc>
          <w:tcPr>
            <w:tcW w:w="292" w:type="dxa"/>
            <w:tcBorders>
              <w:top w:val="nil"/>
              <w:left w:val="nil"/>
              <w:bottom w:val="single" w:sz="4" w:space="0" w:color="auto"/>
              <w:right w:val="single" w:sz="4" w:space="0" w:color="auto"/>
            </w:tcBorders>
            <w:shd w:val="clear" w:color="auto" w:fill="C6D9F1" w:themeFill="text2" w:themeFillTint="33"/>
            <w:noWrap/>
            <w:textDirection w:val="btLr"/>
            <w:vAlign w:val="center"/>
          </w:tcPr>
          <w:p w14:paraId="4ACBF9A6" w14:textId="77777777" w:rsidR="00EF0E9A" w:rsidRPr="00DB23A8" w:rsidRDefault="00EF0E9A" w:rsidP="00EF0E9A">
            <w:pPr>
              <w:spacing w:after="0" w:line="240" w:lineRule="auto"/>
              <w:ind w:left="113" w:right="113"/>
              <w:jc w:val="center"/>
              <w:rPr>
                <w:rFonts w:ascii="Times New Roman" w:hAnsi="Times New Roman"/>
                <w:b/>
                <w:bCs/>
                <w:sz w:val="16"/>
                <w:szCs w:val="16"/>
              </w:rPr>
            </w:pPr>
          </w:p>
        </w:tc>
        <w:tc>
          <w:tcPr>
            <w:tcW w:w="334" w:type="dxa"/>
            <w:tcBorders>
              <w:top w:val="nil"/>
              <w:left w:val="nil"/>
              <w:bottom w:val="single" w:sz="4" w:space="0" w:color="auto"/>
              <w:right w:val="single" w:sz="4" w:space="0" w:color="auto"/>
            </w:tcBorders>
            <w:shd w:val="clear" w:color="auto" w:fill="C6D9F1" w:themeFill="text2" w:themeFillTint="33"/>
            <w:noWrap/>
            <w:textDirection w:val="btLr"/>
            <w:vAlign w:val="center"/>
          </w:tcPr>
          <w:p w14:paraId="0E353A63" w14:textId="77777777" w:rsidR="00EF0E9A" w:rsidRPr="00DB23A8" w:rsidRDefault="00EF0E9A" w:rsidP="00EF0E9A">
            <w:pPr>
              <w:spacing w:after="0" w:line="240" w:lineRule="auto"/>
              <w:ind w:left="113" w:right="113"/>
              <w:jc w:val="center"/>
              <w:rPr>
                <w:rFonts w:ascii="Times New Roman" w:hAnsi="Times New Roman"/>
                <w:b/>
                <w:bCs/>
                <w:sz w:val="16"/>
                <w:szCs w:val="16"/>
              </w:rPr>
            </w:pPr>
          </w:p>
        </w:tc>
        <w:tc>
          <w:tcPr>
            <w:tcW w:w="292" w:type="dxa"/>
            <w:tcBorders>
              <w:top w:val="nil"/>
              <w:left w:val="nil"/>
              <w:bottom w:val="single" w:sz="4" w:space="0" w:color="auto"/>
              <w:right w:val="single" w:sz="4" w:space="0" w:color="auto"/>
            </w:tcBorders>
            <w:shd w:val="clear" w:color="auto" w:fill="C6D9F1" w:themeFill="text2" w:themeFillTint="33"/>
            <w:noWrap/>
            <w:textDirection w:val="btLr"/>
            <w:vAlign w:val="center"/>
          </w:tcPr>
          <w:p w14:paraId="2B0D9CB7" w14:textId="77777777" w:rsidR="00EF0E9A" w:rsidRPr="00DB23A8" w:rsidRDefault="00EF0E9A" w:rsidP="00EF0E9A">
            <w:pPr>
              <w:spacing w:after="0" w:line="240" w:lineRule="auto"/>
              <w:ind w:left="113" w:right="113"/>
              <w:jc w:val="center"/>
              <w:rPr>
                <w:rFonts w:ascii="Times New Roman" w:hAnsi="Times New Roman"/>
                <w:b/>
                <w:bCs/>
                <w:sz w:val="16"/>
                <w:szCs w:val="16"/>
              </w:rPr>
            </w:pPr>
          </w:p>
        </w:tc>
        <w:tc>
          <w:tcPr>
            <w:tcW w:w="292" w:type="dxa"/>
            <w:tcBorders>
              <w:top w:val="nil"/>
              <w:left w:val="nil"/>
              <w:bottom w:val="single" w:sz="4" w:space="0" w:color="auto"/>
              <w:right w:val="single" w:sz="4" w:space="0" w:color="auto"/>
            </w:tcBorders>
            <w:shd w:val="clear" w:color="auto" w:fill="C6D9F1" w:themeFill="text2" w:themeFillTint="33"/>
            <w:noWrap/>
            <w:textDirection w:val="btLr"/>
            <w:vAlign w:val="center"/>
          </w:tcPr>
          <w:p w14:paraId="4441ED86" w14:textId="77777777" w:rsidR="00EF0E9A" w:rsidRPr="00DB23A8" w:rsidRDefault="00EF0E9A" w:rsidP="00EF0E9A">
            <w:pPr>
              <w:spacing w:after="0" w:line="240" w:lineRule="auto"/>
              <w:ind w:left="113" w:right="113"/>
              <w:jc w:val="center"/>
              <w:rPr>
                <w:rFonts w:ascii="Times New Roman" w:hAnsi="Times New Roman"/>
                <w:b/>
                <w:bCs/>
                <w:sz w:val="16"/>
                <w:szCs w:val="16"/>
              </w:rPr>
            </w:pPr>
          </w:p>
        </w:tc>
        <w:tc>
          <w:tcPr>
            <w:tcW w:w="292" w:type="dxa"/>
            <w:tcBorders>
              <w:top w:val="nil"/>
              <w:left w:val="nil"/>
              <w:bottom w:val="single" w:sz="4" w:space="0" w:color="auto"/>
              <w:right w:val="single" w:sz="4" w:space="0" w:color="auto"/>
            </w:tcBorders>
            <w:shd w:val="clear" w:color="auto" w:fill="C6D9F1" w:themeFill="text2" w:themeFillTint="33"/>
            <w:noWrap/>
            <w:textDirection w:val="btLr"/>
            <w:vAlign w:val="center"/>
          </w:tcPr>
          <w:p w14:paraId="30420DBD" w14:textId="77777777" w:rsidR="00EF0E9A" w:rsidRPr="00DB23A8" w:rsidRDefault="00EF0E9A" w:rsidP="00EF0E9A">
            <w:pPr>
              <w:spacing w:after="0" w:line="240" w:lineRule="auto"/>
              <w:ind w:left="113" w:right="113"/>
              <w:jc w:val="center"/>
              <w:rPr>
                <w:rFonts w:ascii="Times New Roman" w:hAnsi="Times New Roman"/>
                <w:b/>
                <w:bCs/>
                <w:sz w:val="16"/>
                <w:szCs w:val="16"/>
              </w:rPr>
            </w:pPr>
          </w:p>
        </w:tc>
        <w:tc>
          <w:tcPr>
            <w:tcW w:w="292" w:type="dxa"/>
            <w:tcBorders>
              <w:top w:val="nil"/>
              <w:left w:val="nil"/>
              <w:bottom w:val="single" w:sz="4" w:space="0" w:color="auto"/>
              <w:right w:val="single" w:sz="4" w:space="0" w:color="auto"/>
            </w:tcBorders>
            <w:shd w:val="clear" w:color="auto" w:fill="C6D9F1" w:themeFill="text2" w:themeFillTint="33"/>
            <w:noWrap/>
            <w:textDirection w:val="btLr"/>
            <w:vAlign w:val="center"/>
          </w:tcPr>
          <w:p w14:paraId="7115E040" w14:textId="77777777" w:rsidR="00EF0E9A" w:rsidRPr="00DB23A8" w:rsidRDefault="00EF0E9A" w:rsidP="00EF0E9A">
            <w:pPr>
              <w:spacing w:after="0" w:line="240" w:lineRule="auto"/>
              <w:ind w:left="113" w:right="113"/>
              <w:jc w:val="center"/>
              <w:rPr>
                <w:rFonts w:ascii="Times New Roman" w:hAnsi="Times New Roman"/>
                <w:b/>
                <w:bCs/>
                <w:sz w:val="16"/>
                <w:szCs w:val="16"/>
              </w:rPr>
            </w:pPr>
          </w:p>
        </w:tc>
        <w:tc>
          <w:tcPr>
            <w:tcW w:w="334" w:type="dxa"/>
            <w:tcBorders>
              <w:top w:val="nil"/>
              <w:left w:val="nil"/>
              <w:bottom w:val="single" w:sz="4" w:space="0" w:color="auto"/>
              <w:right w:val="single" w:sz="4" w:space="0" w:color="auto"/>
            </w:tcBorders>
            <w:shd w:val="clear" w:color="000000" w:fill="BFBFBF"/>
            <w:noWrap/>
            <w:textDirection w:val="btLr"/>
            <w:vAlign w:val="center"/>
          </w:tcPr>
          <w:p w14:paraId="6F48FA39" w14:textId="77777777" w:rsidR="00EF0E9A" w:rsidRPr="00DB23A8" w:rsidRDefault="00EF0E9A" w:rsidP="00EF0E9A">
            <w:pPr>
              <w:spacing w:after="0" w:line="240" w:lineRule="auto"/>
              <w:ind w:left="113" w:right="113"/>
              <w:jc w:val="center"/>
              <w:rPr>
                <w:rFonts w:ascii="Times New Roman" w:hAnsi="Times New Roman"/>
                <w:b/>
                <w:bCs/>
                <w:sz w:val="16"/>
                <w:szCs w:val="16"/>
              </w:rPr>
            </w:pPr>
          </w:p>
        </w:tc>
        <w:tc>
          <w:tcPr>
            <w:tcW w:w="368" w:type="dxa"/>
            <w:tcBorders>
              <w:top w:val="nil"/>
              <w:left w:val="nil"/>
              <w:bottom w:val="single" w:sz="4" w:space="0" w:color="auto"/>
              <w:right w:val="single" w:sz="4" w:space="0" w:color="auto"/>
            </w:tcBorders>
            <w:shd w:val="clear" w:color="000000" w:fill="A6A6A6"/>
            <w:textDirection w:val="btLr"/>
            <w:vAlign w:val="center"/>
            <w:hideMark/>
          </w:tcPr>
          <w:p w14:paraId="5DB44A07" w14:textId="77777777" w:rsidR="00EF0E9A" w:rsidRPr="00DB23A8" w:rsidRDefault="00EF0E9A" w:rsidP="00EF0E9A">
            <w:pPr>
              <w:spacing w:after="0" w:line="240" w:lineRule="auto"/>
              <w:ind w:left="113" w:right="113"/>
              <w:jc w:val="center"/>
              <w:rPr>
                <w:rFonts w:ascii="Times New Roman" w:hAnsi="Times New Roman"/>
                <w:b/>
                <w:bCs/>
                <w:sz w:val="16"/>
                <w:szCs w:val="16"/>
              </w:rPr>
            </w:pPr>
            <w:r w:rsidRPr="00DB23A8">
              <w:rPr>
                <w:rFonts w:ascii="Times New Roman" w:hAnsi="Times New Roman"/>
                <w:b/>
                <w:bCs/>
                <w:sz w:val="16"/>
                <w:szCs w:val="16"/>
              </w:rPr>
              <w:t>108</w:t>
            </w:r>
          </w:p>
        </w:tc>
      </w:tr>
      <w:tr w:rsidR="00CE6CD7" w:rsidRPr="00DB23A8" w14:paraId="1C578FB7" w14:textId="77777777" w:rsidTr="00EF0E9A">
        <w:trPr>
          <w:cantSplit/>
          <w:trHeight w:val="570"/>
        </w:trPr>
        <w:tc>
          <w:tcPr>
            <w:tcW w:w="704" w:type="dxa"/>
            <w:tcBorders>
              <w:top w:val="nil"/>
              <w:left w:val="single" w:sz="4" w:space="0" w:color="auto"/>
              <w:bottom w:val="single" w:sz="4" w:space="0" w:color="auto"/>
              <w:right w:val="single" w:sz="4" w:space="0" w:color="auto"/>
            </w:tcBorders>
            <w:shd w:val="clear" w:color="000000" w:fill="FFFFFF"/>
            <w:vAlign w:val="center"/>
            <w:hideMark/>
          </w:tcPr>
          <w:p w14:paraId="6293283D" w14:textId="77777777" w:rsidR="00EF0E9A" w:rsidRPr="00DB23A8" w:rsidRDefault="00EF0E9A" w:rsidP="00EF0E9A">
            <w:pPr>
              <w:spacing w:after="0" w:line="240" w:lineRule="auto"/>
              <w:rPr>
                <w:rFonts w:ascii="Times New Roman" w:hAnsi="Times New Roman"/>
                <w:sz w:val="16"/>
                <w:szCs w:val="16"/>
              </w:rPr>
            </w:pPr>
            <w:r w:rsidRPr="00DB23A8">
              <w:rPr>
                <w:rFonts w:ascii="Times New Roman" w:hAnsi="Times New Roman"/>
                <w:sz w:val="16"/>
                <w:szCs w:val="16"/>
              </w:rPr>
              <w:t>ОП.01</w:t>
            </w:r>
          </w:p>
        </w:tc>
        <w:tc>
          <w:tcPr>
            <w:tcW w:w="1418" w:type="dxa"/>
            <w:tcBorders>
              <w:top w:val="nil"/>
              <w:left w:val="nil"/>
              <w:bottom w:val="single" w:sz="4" w:space="0" w:color="auto"/>
              <w:right w:val="single" w:sz="4" w:space="0" w:color="auto"/>
            </w:tcBorders>
            <w:shd w:val="clear" w:color="000000" w:fill="FFFFFF"/>
            <w:vAlign w:val="center"/>
            <w:hideMark/>
          </w:tcPr>
          <w:p w14:paraId="427B8AF2" w14:textId="77777777" w:rsidR="00EF0E9A" w:rsidRPr="00DB23A8" w:rsidRDefault="00EF0E9A" w:rsidP="00EF0E9A">
            <w:pPr>
              <w:spacing w:after="0" w:line="240" w:lineRule="auto"/>
              <w:rPr>
                <w:rFonts w:ascii="Times New Roman" w:hAnsi="Times New Roman"/>
                <w:sz w:val="16"/>
                <w:szCs w:val="16"/>
              </w:rPr>
            </w:pPr>
            <w:r w:rsidRPr="00DB23A8">
              <w:rPr>
                <w:rFonts w:ascii="Times New Roman" w:hAnsi="Times New Roman"/>
                <w:sz w:val="16"/>
                <w:szCs w:val="16"/>
              </w:rPr>
              <w:t>Основы дизайна и композиции</w:t>
            </w:r>
          </w:p>
        </w:tc>
        <w:tc>
          <w:tcPr>
            <w:tcW w:w="333" w:type="dxa"/>
            <w:tcBorders>
              <w:top w:val="nil"/>
              <w:left w:val="nil"/>
              <w:bottom w:val="single" w:sz="4" w:space="0" w:color="auto"/>
              <w:right w:val="single" w:sz="4" w:space="0" w:color="auto"/>
            </w:tcBorders>
            <w:shd w:val="clear" w:color="000000" w:fill="FFFFFF"/>
            <w:noWrap/>
            <w:vAlign w:val="center"/>
            <w:hideMark/>
          </w:tcPr>
          <w:p w14:paraId="188E3724" w14:textId="77777777" w:rsidR="00EF0E9A" w:rsidRPr="00DB23A8" w:rsidRDefault="00EF0E9A" w:rsidP="00EF0E9A">
            <w:pPr>
              <w:spacing w:after="0" w:line="240" w:lineRule="auto"/>
              <w:jc w:val="right"/>
              <w:rPr>
                <w:rFonts w:ascii="Times New Roman" w:hAnsi="Times New Roman"/>
                <w:sz w:val="16"/>
                <w:szCs w:val="16"/>
              </w:rPr>
            </w:pPr>
            <w:r w:rsidRPr="00DB23A8">
              <w:rPr>
                <w:rFonts w:ascii="Times New Roman" w:hAnsi="Times New Roman"/>
                <w:sz w:val="16"/>
                <w:szCs w:val="16"/>
              </w:rPr>
              <w:t>2</w:t>
            </w:r>
          </w:p>
        </w:tc>
        <w:tc>
          <w:tcPr>
            <w:tcW w:w="291" w:type="dxa"/>
            <w:tcBorders>
              <w:top w:val="nil"/>
              <w:left w:val="nil"/>
              <w:bottom w:val="single" w:sz="4" w:space="0" w:color="auto"/>
              <w:right w:val="single" w:sz="4" w:space="0" w:color="auto"/>
            </w:tcBorders>
            <w:shd w:val="clear" w:color="000000" w:fill="FFFFFF"/>
            <w:noWrap/>
            <w:vAlign w:val="center"/>
            <w:hideMark/>
          </w:tcPr>
          <w:p w14:paraId="22E60FA9" w14:textId="77777777" w:rsidR="00EF0E9A" w:rsidRPr="00DB23A8" w:rsidRDefault="00EF0E9A" w:rsidP="00EF0E9A">
            <w:pPr>
              <w:spacing w:after="0" w:line="240" w:lineRule="auto"/>
              <w:jc w:val="right"/>
              <w:rPr>
                <w:rFonts w:ascii="Times New Roman" w:hAnsi="Times New Roman"/>
                <w:sz w:val="16"/>
                <w:szCs w:val="16"/>
              </w:rPr>
            </w:pPr>
            <w:r w:rsidRPr="00DB23A8">
              <w:rPr>
                <w:rFonts w:ascii="Times New Roman" w:hAnsi="Times New Roman"/>
                <w:sz w:val="16"/>
                <w:szCs w:val="16"/>
              </w:rPr>
              <w:t>4</w:t>
            </w:r>
          </w:p>
        </w:tc>
        <w:tc>
          <w:tcPr>
            <w:tcW w:w="291" w:type="dxa"/>
            <w:tcBorders>
              <w:top w:val="nil"/>
              <w:left w:val="nil"/>
              <w:bottom w:val="single" w:sz="4" w:space="0" w:color="auto"/>
              <w:right w:val="single" w:sz="4" w:space="0" w:color="auto"/>
            </w:tcBorders>
            <w:shd w:val="clear" w:color="000000" w:fill="FFFFFF"/>
            <w:noWrap/>
            <w:vAlign w:val="center"/>
            <w:hideMark/>
          </w:tcPr>
          <w:p w14:paraId="6EF386FB" w14:textId="77777777" w:rsidR="00EF0E9A" w:rsidRPr="00DB23A8" w:rsidRDefault="00EF0E9A" w:rsidP="00EF0E9A">
            <w:pPr>
              <w:spacing w:after="0" w:line="240" w:lineRule="auto"/>
              <w:jc w:val="right"/>
              <w:rPr>
                <w:rFonts w:ascii="Times New Roman" w:hAnsi="Times New Roman"/>
                <w:sz w:val="16"/>
                <w:szCs w:val="16"/>
              </w:rPr>
            </w:pPr>
            <w:r w:rsidRPr="00DB23A8">
              <w:rPr>
                <w:rFonts w:ascii="Times New Roman" w:hAnsi="Times New Roman"/>
                <w:sz w:val="16"/>
                <w:szCs w:val="16"/>
              </w:rPr>
              <w:t>2</w:t>
            </w:r>
          </w:p>
        </w:tc>
        <w:tc>
          <w:tcPr>
            <w:tcW w:w="291" w:type="dxa"/>
            <w:tcBorders>
              <w:top w:val="nil"/>
              <w:left w:val="nil"/>
              <w:bottom w:val="single" w:sz="4" w:space="0" w:color="auto"/>
              <w:right w:val="single" w:sz="4" w:space="0" w:color="auto"/>
            </w:tcBorders>
            <w:shd w:val="clear" w:color="000000" w:fill="FFFFFF"/>
            <w:noWrap/>
            <w:vAlign w:val="center"/>
            <w:hideMark/>
          </w:tcPr>
          <w:p w14:paraId="0F8E3B0E" w14:textId="77777777" w:rsidR="00EF0E9A" w:rsidRPr="00DB23A8" w:rsidRDefault="00EF0E9A" w:rsidP="00EF0E9A">
            <w:pPr>
              <w:spacing w:after="0" w:line="240" w:lineRule="auto"/>
              <w:jc w:val="right"/>
              <w:rPr>
                <w:rFonts w:ascii="Times New Roman" w:hAnsi="Times New Roman"/>
                <w:sz w:val="16"/>
                <w:szCs w:val="16"/>
              </w:rPr>
            </w:pPr>
            <w:r w:rsidRPr="00DB23A8">
              <w:rPr>
                <w:rFonts w:ascii="Times New Roman" w:hAnsi="Times New Roman"/>
                <w:sz w:val="16"/>
                <w:szCs w:val="16"/>
              </w:rPr>
              <w:t>4</w:t>
            </w:r>
          </w:p>
        </w:tc>
        <w:tc>
          <w:tcPr>
            <w:tcW w:w="333" w:type="dxa"/>
            <w:tcBorders>
              <w:top w:val="nil"/>
              <w:left w:val="nil"/>
              <w:bottom w:val="single" w:sz="4" w:space="0" w:color="auto"/>
              <w:right w:val="single" w:sz="4" w:space="0" w:color="auto"/>
            </w:tcBorders>
            <w:shd w:val="clear" w:color="000000" w:fill="FFFFFF"/>
            <w:noWrap/>
            <w:vAlign w:val="center"/>
            <w:hideMark/>
          </w:tcPr>
          <w:p w14:paraId="5E7C42E7" w14:textId="77777777" w:rsidR="00EF0E9A" w:rsidRPr="00DB23A8" w:rsidRDefault="00EF0E9A" w:rsidP="00EF0E9A">
            <w:pPr>
              <w:spacing w:after="0" w:line="240" w:lineRule="auto"/>
              <w:jc w:val="right"/>
              <w:rPr>
                <w:rFonts w:ascii="Times New Roman" w:hAnsi="Times New Roman"/>
                <w:sz w:val="16"/>
                <w:szCs w:val="16"/>
              </w:rPr>
            </w:pPr>
            <w:r w:rsidRPr="00DB23A8">
              <w:rPr>
                <w:rFonts w:ascii="Times New Roman" w:hAnsi="Times New Roman"/>
                <w:sz w:val="16"/>
                <w:szCs w:val="16"/>
              </w:rPr>
              <w:t>2</w:t>
            </w:r>
          </w:p>
        </w:tc>
        <w:tc>
          <w:tcPr>
            <w:tcW w:w="292" w:type="dxa"/>
            <w:tcBorders>
              <w:top w:val="nil"/>
              <w:left w:val="nil"/>
              <w:bottom w:val="single" w:sz="4" w:space="0" w:color="auto"/>
              <w:right w:val="single" w:sz="4" w:space="0" w:color="auto"/>
            </w:tcBorders>
            <w:shd w:val="clear" w:color="000000" w:fill="FFFFFF"/>
            <w:noWrap/>
            <w:vAlign w:val="center"/>
            <w:hideMark/>
          </w:tcPr>
          <w:p w14:paraId="601F884F" w14:textId="77777777" w:rsidR="00EF0E9A" w:rsidRPr="00DB23A8" w:rsidRDefault="00EF0E9A" w:rsidP="00EF0E9A">
            <w:pPr>
              <w:spacing w:after="0" w:line="240" w:lineRule="auto"/>
              <w:jc w:val="right"/>
              <w:rPr>
                <w:rFonts w:ascii="Times New Roman" w:hAnsi="Times New Roman"/>
                <w:sz w:val="16"/>
                <w:szCs w:val="16"/>
              </w:rPr>
            </w:pPr>
            <w:r w:rsidRPr="00DB23A8">
              <w:rPr>
                <w:rFonts w:ascii="Times New Roman" w:hAnsi="Times New Roman"/>
                <w:sz w:val="16"/>
                <w:szCs w:val="16"/>
              </w:rPr>
              <w:t>4</w:t>
            </w:r>
          </w:p>
        </w:tc>
        <w:tc>
          <w:tcPr>
            <w:tcW w:w="292" w:type="dxa"/>
            <w:tcBorders>
              <w:top w:val="nil"/>
              <w:left w:val="nil"/>
              <w:bottom w:val="single" w:sz="4" w:space="0" w:color="auto"/>
              <w:right w:val="single" w:sz="4" w:space="0" w:color="auto"/>
            </w:tcBorders>
            <w:shd w:val="clear" w:color="000000" w:fill="FFFFFF"/>
            <w:noWrap/>
            <w:vAlign w:val="center"/>
            <w:hideMark/>
          </w:tcPr>
          <w:p w14:paraId="34BD2A39" w14:textId="77777777" w:rsidR="00EF0E9A" w:rsidRPr="00DB23A8" w:rsidRDefault="00EF0E9A" w:rsidP="00EF0E9A">
            <w:pPr>
              <w:spacing w:after="0" w:line="240" w:lineRule="auto"/>
              <w:jc w:val="right"/>
              <w:rPr>
                <w:rFonts w:ascii="Times New Roman" w:hAnsi="Times New Roman"/>
                <w:sz w:val="16"/>
                <w:szCs w:val="16"/>
              </w:rPr>
            </w:pPr>
            <w:r w:rsidRPr="00DB23A8">
              <w:rPr>
                <w:rFonts w:ascii="Times New Roman" w:hAnsi="Times New Roman"/>
                <w:sz w:val="16"/>
                <w:szCs w:val="16"/>
              </w:rPr>
              <w:t>2</w:t>
            </w:r>
          </w:p>
        </w:tc>
        <w:tc>
          <w:tcPr>
            <w:tcW w:w="292" w:type="dxa"/>
            <w:tcBorders>
              <w:top w:val="nil"/>
              <w:left w:val="nil"/>
              <w:bottom w:val="single" w:sz="4" w:space="0" w:color="auto"/>
              <w:right w:val="single" w:sz="4" w:space="0" w:color="auto"/>
            </w:tcBorders>
            <w:shd w:val="clear" w:color="000000" w:fill="FFFFFF"/>
            <w:noWrap/>
            <w:vAlign w:val="center"/>
            <w:hideMark/>
          </w:tcPr>
          <w:p w14:paraId="58099948" w14:textId="77777777" w:rsidR="00EF0E9A" w:rsidRPr="00DB23A8" w:rsidRDefault="00EF0E9A" w:rsidP="00EF0E9A">
            <w:pPr>
              <w:spacing w:after="0" w:line="240" w:lineRule="auto"/>
              <w:jc w:val="right"/>
              <w:rPr>
                <w:rFonts w:ascii="Times New Roman" w:hAnsi="Times New Roman"/>
                <w:sz w:val="16"/>
                <w:szCs w:val="16"/>
              </w:rPr>
            </w:pPr>
            <w:r w:rsidRPr="00DB23A8">
              <w:rPr>
                <w:rFonts w:ascii="Times New Roman" w:hAnsi="Times New Roman"/>
                <w:sz w:val="16"/>
                <w:szCs w:val="16"/>
              </w:rPr>
              <w:t>4</w:t>
            </w:r>
          </w:p>
        </w:tc>
        <w:tc>
          <w:tcPr>
            <w:tcW w:w="334" w:type="dxa"/>
            <w:tcBorders>
              <w:top w:val="nil"/>
              <w:left w:val="nil"/>
              <w:bottom w:val="single" w:sz="4" w:space="0" w:color="auto"/>
              <w:right w:val="single" w:sz="4" w:space="0" w:color="auto"/>
            </w:tcBorders>
            <w:shd w:val="clear" w:color="000000" w:fill="FFFFFF"/>
            <w:noWrap/>
            <w:vAlign w:val="center"/>
            <w:hideMark/>
          </w:tcPr>
          <w:p w14:paraId="034A516D" w14:textId="77777777" w:rsidR="00EF0E9A" w:rsidRPr="00DB23A8" w:rsidRDefault="00EF0E9A" w:rsidP="00EF0E9A">
            <w:pPr>
              <w:spacing w:after="0" w:line="240" w:lineRule="auto"/>
              <w:jc w:val="right"/>
              <w:rPr>
                <w:rFonts w:ascii="Times New Roman" w:hAnsi="Times New Roman"/>
                <w:sz w:val="16"/>
                <w:szCs w:val="16"/>
              </w:rPr>
            </w:pPr>
            <w:r w:rsidRPr="00DB23A8">
              <w:rPr>
                <w:rFonts w:ascii="Times New Roman" w:hAnsi="Times New Roman"/>
                <w:sz w:val="16"/>
                <w:szCs w:val="16"/>
              </w:rPr>
              <w:t>2</w:t>
            </w:r>
          </w:p>
        </w:tc>
        <w:tc>
          <w:tcPr>
            <w:tcW w:w="292" w:type="dxa"/>
            <w:tcBorders>
              <w:top w:val="nil"/>
              <w:left w:val="nil"/>
              <w:bottom w:val="single" w:sz="4" w:space="0" w:color="auto"/>
              <w:right w:val="single" w:sz="4" w:space="0" w:color="auto"/>
            </w:tcBorders>
            <w:shd w:val="clear" w:color="000000" w:fill="FFFFFF"/>
            <w:noWrap/>
            <w:vAlign w:val="center"/>
            <w:hideMark/>
          </w:tcPr>
          <w:p w14:paraId="55227626" w14:textId="77777777" w:rsidR="00EF0E9A" w:rsidRPr="00DB23A8" w:rsidRDefault="00EF0E9A" w:rsidP="00EF0E9A">
            <w:pPr>
              <w:spacing w:after="0" w:line="240" w:lineRule="auto"/>
              <w:jc w:val="right"/>
              <w:rPr>
                <w:rFonts w:ascii="Times New Roman" w:hAnsi="Times New Roman"/>
                <w:sz w:val="16"/>
                <w:szCs w:val="16"/>
              </w:rPr>
            </w:pPr>
            <w:r w:rsidRPr="00DB23A8">
              <w:rPr>
                <w:rFonts w:ascii="Times New Roman" w:hAnsi="Times New Roman"/>
                <w:sz w:val="16"/>
                <w:szCs w:val="16"/>
              </w:rPr>
              <w:t>4</w:t>
            </w:r>
          </w:p>
        </w:tc>
        <w:tc>
          <w:tcPr>
            <w:tcW w:w="292" w:type="dxa"/>
            <w:tcBorders>
              <w:top w:val="nil"/>
              <w:left w:val="nil"/>
              <w:bottom w:val="single" w:sz="4" w:space="0" w:color="auto"/>
              <w:right w:val="single" w:sz="4" w:space="0" w:color="auto"/>
            </w:tcBorders>
            <w:shd w:val="clear" w:color="000000" w:fill="FFFFFF"/>
            <w:noWrap/>
            <w:vAlign w:val="center"/>
            <w:hideMark/>
          </w:tcPr>
          <w:p w14:paraId="261B6873" w14:textId="77777777" w:rsidR="00EF0E9A" w:rsidRPr="00DB23A8" w:rsidRDefault="00EF0E9A" w:rsidP="00EF0E9A">
            <w:pPr>
              <w:spacing w:after="0" w:line="240" w:lineRule="auto"/>
              <w:jc w:val="right"/>
              <w:rPr>
                <w:rFonts w:ascii="Times New Roman" w:hAnsi="Times New Roman"/>
                <w:sz w:val="16"/>
                <w:szCs w:val="16"/>
              </w:rPr>
            </w:pPr>
            <w:r w:rsidRPr="00DB23A8">
              <w:rPr>
                <w:rFonts w:ascii="Times New Roman" w:hAnsi="Times New Roman"/>
                <w:sz w:val="16"/>
                <w:szCs w:val="16"/>
              </w:rPr>
              <w:t>2</w:t>
            </w:r>
          </w:p>
        </w:tc>
        <w:tc>
          <w:tcPr>
            <w:tcW w:w="292" w:type="dxa"/>
            <w:tcBorders>
              <w:top w:val="nil"/>
              <w:left w:val="nil"/>
              <w:bottom w:val="single" w:sz="4" w:space="0" w:color="auto"/>
              <w:right w:val="single" w:sz="4" w:space="0" w:color="auto"/>
            </w:tcBorders>
            <w:shd w:val="clear" w:color="000000" w:fill="FFFFFF"/>
            <w:noWrap/>
            <w:vAlign w:val="center"/>
            <w:hideMark/>
          </w:tcPr>
          <w:p w14:paraId="0482C9B0" w14:textId="77777777" w:rsidR="00EF0E9A" w:rsidRPr="00DB23A8" w:rsidRDefault="00EF0E9A" w:rsidP="00EF0E9A">
            <w:pPr>
              <w:spacing w:after="0" w:line="240" w:lineRule="auto"/>
              <w:jc w:val="right"/>
              <w:rPr>
                <w:rFonts w:ascii="Times New Roman" w:hAnsi="Times New Roman"/>
                <w:sz w:val="16"/>
                <w:szCs w:val="16"/>
              </w:rPr>
            </w:pPr>
            <w:r w:rsidRPr="00DB23A8">
              <w:rPr>
                <w:rFonts w:ascii="Times New Roman" w:hAnsi="Times New Roman"/>
                <w:sz w:val="16"/>
                <w:szCs w:val="16"/>
              </w:rPr>
              <w:t>4</w:t>
            </w:r>
          </w:p>
        </w:tc>
        <w:tc>
          <w:tcPr>
            <w:tcW w:w="334" w:type="dxa"/>
            <w:tcBorders>
              <w:top w:val="nil"/>
              <w:left w:val="nil"/>
              <w:bottom w:val="single" w:sz="4" w:space="0" w:color="auto"/>
              <w:right w:val="single" w:sz="4" w:space="0" w:color="auto"/>
            </w:tcBorders>
            <w:shd w:val="clear" w:color="000000" w:fill="FFFFFF"/>
            <w:noWrap/>
            <w:vAlign w:val="center"/>
            <w:hideMark/>
          </w:tcPr>
          <w:p w14:paraId="28802A79" w14:textId="77777777" w:rsidR="00EF0E9A" w:rsidRPr="00DB23A8" w:rsidRDefault="00EF0E9A" w:rsidP="00EF0E9A">
            <w:pPr>
              <w:spacing w:after="0" w:line="240" w:lineRule="auto"/>
              <w:jc w:val="right"/>
              <w:rPr>
                <w:rFonts w:ascii="Times New Roman" w:hAnsi="Times New Roman"/>
                <w:sz w:val="16"/>
                <w:szCs w:val="16"/>
              </w:rPr>
            </w:pPr>
          </w:p>
        </w:tc>
        <w:tc>
          <w:tcPr>
            <w:tcW w:w="292" w:type="dxa"/>
            <w:tcBorders>
              <w:top w:val="nil"/>
              <w:left w:val="nil"/>
              <w:bottom w:val="single" w:sz="4" w:space="0" w:color="auto"/>
              <w:right w:val="single" w:sz="4" w:space="0" w:color="auto"/>
            </w:tcBorders>
            <w:shd w:val="clear" w:color="auto" w:fill="C6D9F1" w:themeFill="text2" w:themeFillTint="33"/>
            <w:noWrap/>
            <w:vAlign w:val="center"/>
            <w:hideMark/>
          </w:tcPr>
          <w:p w14:paraId="57EA2D03" w14:textId="77777777" w:rsidR="00EF0E9A" w:rsidRPr="00DB23A8" w:rsidRDefault="00EF0E9A" w:rsidP="00EF0E9A">
            <w:pPr>
              <w:spacing w:after="0" w:line="240" w:lineRule="auto"/>
              <w:jc w:val="right"/>
              <w:rPr>
                <w:rFonts w:ascii="Times New Roman" w:hAnsi="Times New Roman"/>
                <w:sz w:val="16"/>
                <w:szCs w:val="16"/>
              </w:rPr>
            </w:pPr>
          </w:p>
        </w:tc>
        <w:tc>
          <w:tcPr>
            <w:tcW w:w="292" w:type="dxa"/>
            <w:tcBorders>
              <w:top w:val="nil"/>
              <w:left w:val="nil"/>
              <w:bottom w:val="single" w:sz="4" w:space="0" w:color="auto"/>
              <w:right w:val="single" w:sz="4" w:space="0" w:color="auto"/>
            </w:tcBorders>
            <w:shd w:val="clear" w:color="auto" w:fill="C6D9F1" w:themeFill="text2" w:themeFillTint="33"/>
            <w:noWrap/>
            <w:vAlign w:val="center"/>
            <w:hideMark/>
          </w:tcPr>
          <w:p w14:paraId="4DCDA9C0" w14:textId="77777777" w:rsidR="00EF0E9A" w:rsidRPr="00DB23A8" w:rsidRDefault="00EF0E9A" w:rsidP="00EF0E9A">
            <w:pPr>
              <w:spacing w:after="0" w:line="240" w:lineRule="auto"/>
              <w:rPr>
                <w:rFonts w:ascii="Times New Roman" w:hAnsi="Times New Roman"/>
                <w:sz w:val="16"/>
                <w:szCs w:val="16"/>
              </w:rPr>
            </w:pPr>
            <w:r w:rsidRPr="00DB23A8">
              <w:rPr>
                <w:rFonts w:ascii="Times New Roman" w:hAnsi="Times New Roman"/>
                <w:sz w:val="16"/>
                <w:szCs w:val="16"/>
              </w:rPr>
              <w:t> </w:t>
            </w:r>
          </w:p>
        </w:tc>
        <w:tc>
          <w:tcPr>
            <w:tcW w:w="292" w:type="dxa"/>
            <w:tcBorders>
              <w:top w:val="nil"/>
              <w:left w:val="nil"/>
              <w:bottom w:val="single" w:sz="4" w:space="0" w:color="auto"/>
              <w:right w:val="single" w:sz="4" w:space="0" w:color="auto"/>
            </w:tcBorders>
            <w:shd w:val="clear" w:color="auto" w:fill="C6D9F1" w:themeFill="text2" w:themeFillTint="33"/>
            <w:noWrap/>
            <w:vAlign w:val="center"/>
            <w:hideMark/>
          </w:tcPr>
          <w:p w14:paraId="65F60689" w14:textId="77777777" w:rsidR="00EF0E9A" w:rsidRPr="00DB23A8" w:rsidRDefault="00EF0E9A" w:rsidP="00EF0E9A">
            <w:pPr>
              <w:spacing w:after="0" w:line="240" w:lineRule="auto"/>
              <w:rPr>
                <w:rFonts w:ascii="Times New Roman" w:hAnsi="Times New Roman"/>
                <w:sz w:val="16"/>
                <w:szCs w:val="16"/>
              </w:rPr>
            </w:pPr>
            <w:r w:rsidRPr="00DB23A8">
              <w:rPr>
                <w:rFonts w:ascii="Times New Roman" w:hAnsi="Times New Roman"/>
                <w:sz w:val="16"/>
                <w:szCs w:val="16"/>
              </w:rPr>
              <w:t> </w:t>
            </w:r>
          </w:p>
        </w:tc>
        <w:tc>
          <w:tcPr>
            <w:tcW w:w="334" w:type="dxa"/>
            <w:tcBorders>
              <w:top w:val="nil"/>
              <w:left w:val="nil"/>
              <w:bottom w:val="single" w:sz="4" w:space="0" w:color="auto"/>
              <w:right w:val="single" w:sz="4" w:space="0" w:color="auto"/>
            </w:tcBorders>
            <w:shd w:val="clear" w:color="auto" w:fill="C6D9F1" w:themeFill="text2" w:themeFillTint="33"/>
            <w:noWrap/>
            <w:vAlign w:val="center"/>
            <w:hideMark/>
          </w:tcPr>
          <w:p w14:paraId="2A65A32B" w14:textId="77777777" w:rsidR="00EF0E9A" w:rsidRPr="00DB23A8" w:rsidRDefault="00EF0E9A" w:rsidP="00EF0E9A">
            <w:pPr>
              <w:spacing w:after="0" w:line="240" w:lineRule="auto"/>
              <w:rPr>
                <w:rFonts w:ascii="Times New Roman" w:hAnsi="Times New Roman"/>
                <w:sz w:val="16"/>
                <w:szCs w:val="16"/>
              </w:rPr>
            </w:pPr>
            <w:r w:rsidRPr="00DB23A8">
              <w:rPr>
                <w:rFonts w:ascii="Times New Roman" w:hAnsi="Times New Roman"/>
                <w:sz w:val="16"/>
                <w:szCs w:val="16"/>
              </w:rPr>
              <w:t> </w:t>
            </w:r>
          </w:p>
        </w:tc>
        <w:tc>
          <w:tcPr>
            <w:tcW w:w="292" w:type="dxa"/>
            <w:tcBorders>
              <w:top w:val="nil"/>
              <w:left w:val="nil"/>
              <w:bottom w:val="single" w:sz="4" w:space="0" w:color="auto"/>
              <w:right w:val="single" w:sz="4" w:space="0" w:color="auto"/>
            </w:tcBorders>
            <w:shd w:val="clear" w:color="000000" w:fill="D9D9D9"/>
            <w:noWrap/>
            <w:vAlign w:val="center"/>
            <w:hideMark/>
          </w:tcPr>
          <w:p w14:paraId="18316398" w14:textId="77777777" w:rsidR="00EF0E9A" w:rsidRPr="00DB23A8" w:rsidRDefault="00EF0E9A" w:rsidP="00EF0E9A">
            <w:pPr>
              <w:spacing w:after="0" w:line="240" w:lineRule="auto"/>
              <w:rPr>
                <w:rFonts w:ascii="Times New Roman" w:hAnsi="Times New Roman"/>
                <w:sz w:val="16"/>
                <w:szCs w:val="16"/>
              </w:rPr>
            </w:pPr>
            <w:r w:rsidRPr="00DB23A8">
              <w:rPr>
                <w:rFonts w:ascii="Times New Roman" w:hAnsi="Times New Roman"/>
                <w:sz w:val="16"/>
                <w:szCs w:val="16"/>
              </w:rPr>
              <w:t> </w:t>
            </w:r>
          </w:p>
        </w:tc>
        <w:tc>
          <w:tcPr>
            <w:tcW w:w="292" w:type="dxa"/>
            <w:tcBorders>
              <w:top w:val="nil"/>
              <w:left w:val="nil"/>
              <w:bottom w:val="single" w:sz="4" w:space="0" w:color="auto"/>
              <w:right w:val="single" w:sz="4" w:space="0" w:color="auto"/>
            </w:tcBorders>
            <w:shd w:val="clear" w:color="000000" w:fill="D9D9D9"/>
            <w:noWrap/>
            <w:vAlign w:val="center"/>
            <w:hideMark/>
          </w:tcPr>
          <w:p w14:paraId="39C66FD2" w14:textId="77777777" w:rsidR="00EF0E9A" w:rsidRPr="00DB23A8" w:rsidRDefault="00EF0E9A" w:rsidP="00EF0E9A">
            <w:pPr>
              <w:spacing w:after="0" w:line="240" w:lineRule="auto"/>
              <w:rPr>
                <w:rFonts w:ascii="Times New Roman" w:hAnsi="Times New Roman"/>
                <w:sz w:val="16"/>
                <w:szCs w:val="16"/>
              </w:rPr>
            </w:pPr>
            <w:r w:rsidRPr="00DB23A8">
              <w:rPr>
                <w:rFonts w:ascii="Times New Roman" w:hAnsi="Times New Roman"/>
                <w:sz w:val="16"/>
                <w:szCs w:val="16"/>
              </w:rPr>
              <w:t> </w:t>
            </w:r>
          </w:p>
        </w:tc>
        <w:tc>
          <w:tcPr>
            <w:tcW w:w="315" w:type="dxa"/>
            <w:tcBorders>
              <w:top w:val="nil"/>
              <w:left w:val="nil"/>
              <w:bottom w:val="single" w:sz="4" w:space="0" w:color="auto"/>
              <w:right w:val="single" w:sz="4" w:space="0" w:color="auto"/>
            </w:tcBorders>
            <w:shd w:val="clear" w:color="000000" w:fill="FFFFFF"/>
            <w:noWrap/>
            <w:vAlign w:val="center"/>
            <w:hideMark/>
          </w:tcPr>
          <w:p w14:paraId="0CBCAE93" w14:textId="77777777" w:rsidR="00EF0E9A" w:rsidRPr="00DB23A8" w:rsidRDefault="00EF0E9A" w:rsidP="00EF0E9A">
            <w:pPr>
              <w:spacing w:after="0" w:line="240" w:lineRule="auto"/>
              <w:rPr>
                <w:rFonts w:ascii="Times New Roman" w:hAnsi="Times New Roman"/>
                <w:sz w:val="16"/>
                <w:szCs w:val="16"/>
              </w:rPr>
            </w:pPr>
            <w:r w:rsidRPr="00DB23A8">
              <w:rPr>
                <w:rFonts w:ascii="Times New Roman" w:hAnsi="Times New Roman"/>
                <w:sz w:val="16"/>
                <w:szCs w:val="16"/>
              </w:rPr>
              <w:t> </w:t>
            </w:r>
          </w:p>
        </w:tc>
        <w:tc>
          <w:tcPr>
            <w:tcW w:w="311" w:type="dxa"/>
            <w:tcBorders>
              <w:top w:val="nil"/>
              <w:left w:val="nil"/>
              <w:bottom w:val="single" w:sz="4" w:space="0" w:color="auto"/>
              <w:right w:val="single" w:sz="4" w:space="0" w:color="auto"/>
            </w:tcBorders>
            <w:shd w:val="clear" w:color="000000" w:fill="FFFFFF"/>
            <w:noWrap/>
            <w:vAlign w:val="center"/>
            <w:hideMark/>
          </w:tcPr>
          <w:p w14:paraId="3D81E45E" w14:textId="77777777" w:rsidR="00EF0E9A" w:rsidRPr="00DB23A8" w:rsidRDefault="00EF0E9A" w:rsidP="00EF0E9A">
            <w:pPr>
              <w:spacing w:after="0" w:line="240" w:lineRule="auto"/>
              <w:rPr>
                <w:rFonts w:ascii="Times New Roman" w:hAnsi="Times New Roman"/>
                <w:sz w:val="16"/>
                <w:szCs w:val="16"/>
              </w:rPr>
            </w:pPr>
            <w:r w:rsidRPr="00DB23A8">
              <w:rPr>
                <w:rFonts w:ascii="Times New Roman" w:hAnsi="Times New Roman"/>
                <w:sz w:val="16"/>
                <w:szCs w:val="16"/>
              </w:rPr>
              <w:t> </w:t>
            </w:r>
          </w:p>
        </w:tc>
        <w:tc>
          <w:tcPr>
            <w:tcW w:w="256" w:type="dxa"/>
            <w:tcBorders>
              <w:top w:val="nil"/>
              <w:left w:val="nil"/>
              <w:bottom w:val="single" w:sz="4" w:space="0" w:color="auto"/>
              <w:right w:val="single" w:sz="4" w:space="0" w:color="auto"/>
            </w:tcBorders>
            <w:shd w:val="clear" w:color="000000" w:fill="FFFFFF"/>
            <w:noWrap/>
            <w:vAlign w:val="center"/>
            <w:hideMark/>
          </w:tcPr>
          <w:p w14:paraId="3B22AF02" w14:textId="77777777" w:rsidR="00EF0E9A" w:rsidRPr="00DB23A8" w:rsidRDefault="00EF0E9A" w:rsidP="00EF0E9A">
            <w:pPr>
              <w:spacing w:after="0" w:line="240" w:lineRule="auto"/>
              <w:rPr>
                <w:rFonts w:ascii="Times New Roman" w:hAnsi="Times New Roman"/>
                <w:sz w:val="16"/>
                <w:szCs w:val="16"/>
              </w:rPr>
            </w:pPr>
            <w:r w:rsidRPr="00DB23A8">
              <w:rPr>
                <w:rFonts w:ascii="Times New Roman" w:hAnsi="Times New Roman"/>
                <w:sz w:val="16"/>
                <w:szCs w:val="16"/>
              </w:rPr>
              <w:t> </w:t>
            </w:r>
          </w:p>
        </w:tc>
        <w:tc>
          <w:tcPr>
            <w:tcW w:w="328" w:type="dxa"/>
            <w:tcBorders>
              <w:top w:val="nil"/>
              <w:left w:val="nil"/>
              <w:bottom w:val="single" w:sz="4" w:space="0" w:color="auto"/>
              <w:right w:val="single" w:sz="4" w:space="0" w:color="auto"/>
            </w:tcBorders>
            <w:shd w:val="clear" w:color="000000" w:fill="FFFFFF"/>
            <w:noWrap/>
            <w:vAlign w:val="center"/>
            <w:hideMark/>
          </w:tcPr>
          <w:p w14:paraId="3CA0B6CB" w14:textId="77777777" w:rsidR="00EF0E9A" w:rsidRPr="00DB23A8" w:rsidRDefault="00EF0E9A" w:rsidP="00EF0E9A">
            <w:pPr>
              <w:spacing w:after="0" w:line="240" w:lineRule="auto"/>
              <w:rPr>
                <w:rFonts w:ascii="Times New Roman" w:hAnsi="Times New Roman"/>
                <w:sz w:val="16"/>
                <w:szCs w:val="16"/>
              </w:rPr>
            </w:pPr>
            <w:r w:rsidRPr="00DB23A8">
              <w:rPr>
                <w:rFonts w:ascii="Times New Roman" w:hAnsi="Times New Roman"/>
                <w:sz w:val="16"/>
                <w:szCs w:val="16"/>
              </w:rPr>
              <w:t> </w:t>
            </w:r>
          </w:p>
        </w:tc>
        <w:tc>
          <w:tcPr>
            <w:tcW w:w="292" w:type="dxa"/>
            <w:tcBorders>
              <w:top w:val="nil"/>
              <w:left w:val="nil"/>
              <w:bottom w:val="single" w:sz="4" w:space="0" w:color="auto"/>
              <w:right w:val="single" w:sz="4" w:space="0" w:color="auto"/>
            </w:tcBorders>
            <w:shd w:val="clear" w:color="000000" w:fill="FFFFFF"/>
            <w:noWrap/>
            <w:vAlign w:val="center"/>
            <w:hideMark/>
          </w:tcPr>
          <w:p w14:paraId="7C916621" w14:textId="77777777" w:rsidR="00EF0E9A" w:rsidRPr="00DB23A8" w:rsidRDefault="00EF0E9A" w:rsidP="00EF0E9A">
            <w:pPr>
              <w:spacing w:after="0" w:line="240" w:lineRule="auto"/>
              <w:rPr>
                <w:rFonts w:ascii="Times New Roman" w:hAnsi="Times New Roman"/>
                <w:sz w:val="16"/>
                <w:szCs w:val="16"/>
              </w:rPr>
            </w:pPr>
            <w:r w:rsidRPr="00DB23A8">
              <w:rPr>
                <w:rFonts w:ascii="Times New Roman" w:hAnsi="Times New Roman"/>
                <w:sz w:val="16"/>
                <w:szCs w:val="16"/>
              </w:rPr>
              <w:t> </w:t>
            </w:r>
          </w:p>
        </w:tc>
        <w:tc>
          <w:tcPr>
            <w:tcW w:w="334" w:type="dxa"/>
            <w:tcBorders>
              <w:top w:val="nil"/>
              <w:left w:val="nil"/>
              <w:bottom w:val="single" w:sz="4" w:space="0" w:color="auto"/>
              <w:right w:val="single" w:sz="4" w:space="0" w:color="auto"/>
            </w:tcBorders>
            <w:shd w:val="clear" w:color="000000" w:fill="FFFFFF"/>
            <w:noWrap/>
            <w:vAlign w:val="center"/>
            <w:hideMark/>
          </w:tcPr>
          <w:p w14:paraId="7107FEC4" w14:textId="77777777" w:rsidR="00EF0E9A" w:rsidRPr="00DB23A8" w:rsidRDefault="00EF0E9A" w:rsidP="00EF0E9A">
            <w:pPr>
              <w:spacing w:after="0" w:line="240" w:lineRule="auto"/>
              <w:rPr>
                <w:rFonts w:ascii="Times New Roman" w:hAnsi="Times New Roman"/>
                <w:sz w:val="16"/>
                <w:szCs w:val="16"/>
              </w:rPr>
            </w:pPr>
            <w:r w:rsidRPr="00DB23A8">
              <w:rPr>
                <w:rFonts w:ascii="Times New Roman" w:hAnsi="Times New Roman"/>
                <w:sz w:val="16"/>
                <w:szCs w:val="16"/>
              </w:rPr>
              <w:t> </w:t>
            </w:r>
          </w:p>
        </w:tc>
        <w:tc>
          <w:tcPr>
            <w:tcW w:w="292" w:type="dxa"/>
            <w:tcBorders>
              <w:top w:val="nil"/>
              <w:left w:val="nil"/>
              <w:bottom w:val="single" w:sz="4" w:space="0" w:color="auto"/>
              <w:right w:val="single" w:sz="4" w:space="0" w:color="auto"/>
            </w:tcBorders>
            <w:shd w:val="clear" w:color="000000" w:fill="FFFFFF"/>
            <w:noWrap/>
            <w:vAlign w:val="center"/>
            <w:hideMark/>
          </w:tcPr>
          <w:p w14:paraId="5AC58BEE" w14:textId="77777777" w:rsidR="00EF0E9A" w:rsidRPr="00DB23A8" w:rsidRDefault="00EF0E9A" w:rsidP="00EF0E9A">
            <w:pPr>
              <w:spacing w:after="0" w:line="240" w:lineRule="auto"/>
              <w:rPr>
                <w:rFonts w:ascii="Times New Roman" w:hAnsi="Times New Roman"/>
                <w:sz w:val="16"/>
                <w:szCs w:val="16"/>
              </w:rPr>
            </w:pPr>
            <w:r w:rsidRPr="00DB23A8">
              <w:rPr>
                <w:rFonts w:ascii="Times New Roman" w:hAnsi="Times New Roman"/>
                <w:sz w:val="16"/>
                <w:szCs w:val="16"/>
              </w:rPr>
              <w:t> </w:t>
            </w:r>
          </w:p>
        </w:tc>
        <w:tc>
          <w:tcPr>
            <w:tcW w:w="292" w:type="dxa"/>
            <w:tcBorders>
              <w:top w:val="nil"/>
              <w:left w:val="nil"/>
              <w:bottom w:val="single" w:sz="4" w:space="0" w:color="auto"/>
              <w:right w:val="single" w:sz="4" w:space="0" w:color="auto"/>
            </w:tcBorders>
            <w:shd w:val="clear" w:color="000000" w:fill="FFFFFF"/>
            <w:noWrap/>
            <w:vAlign w:val="center"/>
            <w:hideMark/>
          </w:tcPr>
          <w:p w14:paraId="6796047F" w14:textId="77777777" w:rsidR="00EF0E9A" w:rsidRPr="00DB23A8" w:rsidRDefault="00EF0E9A" w:rsidP="00EF0E9A">
            <w:pPr>
              <w:spacing w:after="0" w:line="240" w:lineRule="auto"/>
              <w:rPr>
                <w:rFonts w:ascii="Times New Roman" w:hAnsi="Times New Roman"/>
                <w:sz w:val="16"/>
                <w:szCs w:val="16"/>
              </w:rPr>
            </w:pPr>
            <w:r w:rsidRPr="00DB23A8">
              <w:rPr>
                <w:rFonts w:ascii="Times New Roman" w:hAnsi="Times New Roman"/>
                <w:sz w:val="16"/>
                <w:szCs w:val="16"/>
              </w:rPr>
              <w:t> </w:t>
            </w:r>
          </w:p>
        </w:tc>
        <w:tc>
          <w:tcPr>
            <w:tcW w:w="292" w:type="dxa"/>
            <w:tcBorders>
              <w:top w:val="nil"/>
              <w:left w:val="nil"/>
              <w:bottom w:val="single" w:sz="4" w:space="0" w:color="auto"/>
              <w:right w:val="single" w:sz="4" w:space="0" w:color="auto"/>
            </w:tcBorders>
            <w:shd w:val="clear" w:color="000000" w:fill="FFFFFF"/>
            <w:noWrap/>
            <w:vAlign w:val="center"/>
            <w:hideMark/>
          </w:tcPr>
          <w:p w14:paraId="01377094" w14:textId="77777777" w:rsidR="00EF0E9A" w:rsidRPr="00DB23A8" w:rsidRDefault="00EF0E9A" w:rsidP="00EF0E9A">
            <w:pPr>
              <w:spacing w:after="0" w:line="240" w:lineRule="auto"/>
              <w:rPr>
                <w:rFonts w:ascii="Times New Roman" w:hAnsi="Times New Roman"/>
                <w:sz w:val="16"/>
                <w:szCs w:val="16"/>
              </w:rPr>
            </w:pPr>
            <w:r w:rsidRPr="00DB23A8">
              <w:rPr>
                <w:rFonts w:ascii="Times New Roman" w:hAnsi="Times New Roman"/>
                <w:sz w:val="16"/>
                <w:szCs w:val="16"/>
              </w:rPr>
              <w:t> </w:t>
            </w:r>
          </w:p>
        </w:tc>
        <w:tc>
          <w:tcPr>
            <w:tcW w:w="296" w:type="dxa"/>
            <w:tcBorders>
              <w:top w:val="nil"/>
              <w:left w:val="nil"/>
              <w:bottom w:val="single" w:sz="4" w:space="0" w:color="auto"/>
              <w:right w:val="single" w:sz="4" w:space="0" w:color="auto"/>
            </w:tcBorders>
            <w:shd w:val="clear" w:color="000000" w:fill="FFFFFF"/>
            <w:noWrap/>
            <w:vAlign w:val="center"/>
            <w:hideMark/>
          </w:tcPr>
          <w:p w14:paraId="46E69B95" w14:textId="77777777" w:rsidR="00EF0E9A" w:rsidRPr="00DB23A8" w:rsidRDefault="00EF0E9A" w:rsidP="00EF0E9A">
            <w:pPr>
              <w:spacing w:after="0" w:line="240" w:lineRule="auto"/>
              <w:rPr>
                <w:rFonts w:ascii="Times New Roman" w:hAnsi="Times New Roman"/>
                <w:sz w:val="16"/>
                <w:szCs w:val="16"/>
              </w:rPr>
            </w:pPr>
            <w:r w:rsidRPr="00DB23A8">
              <w:rPr>
                <w:rFonts w:ascii="Times New Roman" w:hAnsi="Times New Roman"/>
                <w:sz w:val="16"/>
                <w:szCs w:val="16"/>
              </w:rPr>
              <w:t> </w:t>
            </w:r>
          </w:p>
        </w:tc>
        <w:tc>
          <w:tcPr>
            <w:tcW w:w="330" w:type="dxa"/>
            <w:tcBorders>
              <w:top w:val="nil"/>
              <w:left w:val="nil"/>
              <w:bottom w:val="single" w:sz="4" w:space="0" w:color="auto"/>
              <w:right w:val="single" w:sz="4" w:space="0" w:color="auto"/>
            </w:tcBorders>
            <w:shd w:val="clear" w:color="000000" w:fill="FFFFFF"/>
            <w:noWrap/>
            <w:vAlign w:val="center"/>
            <w:hideMark/>
          </w:tcPr>
          <w:p w14:paraId="17EB775A" w14:textId="77777777" w:rsidR="00EF0E9A" w:rsidRPr="00DB23A8" w:rsidRDefault="00EF0E9A" w:rsidP="00EF0E9A">
            <w:pPr>
              <w:spacing w:after="0" w:line="240" w:lineRule="auto"/>
              <w:rPr>
                <w:rFonts w:ascii="Times New Roman" w:hAnsi="Times New Roman"/>
                <w:sz w:val="16"/>
                <w:szCs w:val="16"/>
              </w:rPr>
            </w:pPr>
            <w:r w:rsidRPr="00DB23A8">
              <w:rPr>
                <w:rFonts w:ascii="Times New Roman" w:hAnsi="Times New Roman"/>
                <w:sz w:val="16"/>
                <w:szCs w:val="16"/>
              </w:rPr>
              <w:t> </w:t>
            </w:r>
          </w:p>
        </w:tc>
        <w:tc>
          <w:tcPr>
            <w:tcW w:w="292" w:type="dxa"/>
            <w:tcBorders>
              <w:top w:val="nil"/>
              <w:left w:val="nil"/>
              <w:bottom w:val="single" w:sz="4" w:space="0" w:color="auto"/>
              <w:right w:val="single" w:sz="4" w:space="0" w:color="auto"/>
            </w:tcBorders>
            <w:shd w:val="clear" w:color="000000" w:fill="FFFFFF"/>
            <w:noWrap/>
            <w:vAlign w:val="center"/>
            <w:hideMark/>
          </w:tcPr>
          <w:p w14:paraId="3F4E7CEE" w14:textId="77777777" w:rsidR="00EF0E9A" w:rsidRPr="00DB23A8" w:rsidRDefault="00EF0E9A" w:rsidP="00EF0E9A">
            <w:pPr>
              <w:spacing w:after="0" w:line="240" w:lineRule="auto"/>
              <w:rPr>
                <w:rFonts w:ascii="Times New Roman" w:hAnsi="Times New Roman"/>
                <w:sz w:val="16"/>
                <w:szCs w:val="16"/>
              </w:rPr>
            </w:pPr>
            <w:r w:rsidRPr="00DB23A8">
              <w:rPr>
                <w:rFonts w:ascii="Times New Roman" w:hAnsi="Times New Roman"/>
                <w:sz w:val="16"/>
                <w:szCs w:val="16"/>
              </w:rPr>
              <w:t> </w:t>
            </w:r>
          </w:p>
        </w:tc>
        <w:tc>
          <w:tcPr>
            <w:tcW w:w="292" w:type="dxa"/>
            <w:tcBorders>
              <w:top w:val="nil"/>
              <w:left w:val="nil"/>
              <w:bottom w:val="single" w:sz="4" w:space="0" w:color="auto"/>
              <w:right w:val="single" w:sz="4" w:space="0" w:color="auto"/>
            </w:tcBorders>
            <w:shd w:val="clear" w:color="auto" w:fill="FFFFFF" w:themeFill="background1"/>
            <w:noWrap/>
            <w:vAlign w:val="center"/>
            <w:hideMark/>
          </w:tcPr>
          <w:p w14:paraId="411B8A02" w14:textId="77777777" w:rsidR="00EF0E9A" w:rsidRPr="00DB23A8" w:rsidRDefault="00EF0E9A" w:rsidP="00EF0E9A">
            <w:pPr>
              <w:spacing w:after="0" w:line="240" w:lineRule="auto"/>
              <w:rPr>
                <w:rFonts w:ascii="Times New Roman" w:hAnsi="Times New Roman"/>
                <w:sz w:val="16"/>
                <w:szCs w:val="16"/>
              </w:rPr>
            </w:pPr>
            <w:r w:rsidRPr="00DB23A8">
              <w:rPr>
                <w:rFonts w:ascii="Times New Roman" w:hAnsi="Times New Roman"/>
                <w:sz w:val="16"/>
                <w:szCs w:val="16"/>
              </w:rPr>
              <w:t> </w:t>
            </w:r>
          </w:p>
        </w:tc>
        <w:tc>
          <w:tcPr>
            <w:tcW w:w="334" w:type="dxa"/>
            <w:tcBorders>
              <w:top w:val="nil"/>
              <w:left w:val="nil"/>
              <w:bottom w:val="single" w:sz="4" w:space="0" w:color="auto"/>
              <w:right w:val="single" w:sz="4" w:space="0" w:color="auto"/>
            </w:tcBorders>
            <w:shd w:val="clear" w:color="auto" w:fill="C6D9F1" w:themeFill="text2" w:themeFillTint="33"/>
            <w:noWrap/>
            <w:vAlign w:val="center"/>
            <w:hideMark/>
          </w:tcPr>
          <w:p w14:paraId="588A3682" w14:textId="77777777" w:rsidR="00EF0E9A" w:rsidRPr="00DB23A8" w:rsidRDefault="00EF0E9A" w:rsidP="00EF0E9A">
            <w:pPr>
              <w:spacing w:after="0" w:line="240" w:lineRule="auto"/>
              <w:rPr>
                <w:rFonts w:ascii="Times New Roman" w:hAnsi="Times New Roman"/>
                <w:sz w:val="16"/>
                <w:szCs w:val="16"/>
              </w:rPr>
            </w:pPr>
            <w:r w:rsidRPr="00DB23A8">
              <w:rPr>
                <w:rFonts w:ascii="Times New Roman" w:hAnsi="Times New Roman"/>
                <w:sz w:val="16"/>
                <w:szCs w:val="16"/>
              </w:rPr>
              <w:t> </w:t>
            </w:r>
          </w:p>
        </w:tc>
        <w:tc>
          <w:tcPr>
            <w:tcW w:w="292" w:type="dxa"/>
            <w:tcBorders>
              <w:top w:val="nil"/>
              <w:left w:val="nil"/>
              <w:bottom w:val="single" w:sz="4" w:space="0" w:color="auto"/>
              <w:right w:val="single" w:sz="4" w:space="0" w:color="auto"/>
            </w:tcBorders>
            <w:shd w:val="clear" w:color="auto" w:fill="C6D9F1" w:themeFill="text2" w:themeFillTint="33"/>
            <w:noWrap/>
            <w:vAlign w:val="center"/>
            <w:hideMark/>
          </w:tcPr>
          <w:p w14:paraId="4959F384" w14:textId="77777777" w:rsidR="00EF0E9A" w:rsidRPr="00DB23A8" w:rsidRDefault="00EF0E9A" w:rsidP="00EF0E9A">
            <w:pPr>
              <w:spacing w:after="0" w:line="240" w:lineRule="auto"/>
              <w:rPr>
                <w:rFonts w:ascii="Times New Roman" w:hAnsi="Times New Roman"/>
                <w:sz w:val="16"/>
                <w:szCs w:val="16"/>
              </w:rPr>
            </w:pPr>
            <w:r w:rsidRPr="00DB23A8">
              <w:rPr>
                <w:rFonts w:ascii="Times New Roman" w:hAnsi="Times New Roman"/>
                <w:sz w:val="16"/>
                <w:szCs w:val="16"/>
              </w:rPr>
              <w:t> </w:t>
            </w:r>
          </w:p>
        </w:tc>
        <w:tc>
          <w:tcPr>
            <w:tcW w:w="292" w:type="dxa"/>
            <w:tcBorders>
              <w:top w:val="nil"/>
              <w:left w:val="nil"/>
              <w:bottom w:val="single" w:sz="4" w:space="0" w:color="auto"/>
              <w:right w:val="single" w:sz="4" w:space="0" w:color="auto"/>
            </w:tcBorders>
            <w:shd w:val="clear" w:color="auto" w:fill="C6D9F1" w:themeFill="text2" w:themeFillTint="33"/>
            <w:noWrap/>
            <w:vAlign w:val="center"/>
            <w:hideMark/>
          </w:tcPr>
          <w:p w14:paraId="1ADFE413" w14:textId="77777777" w:rsidR="00EF0E9A" w:rsidRPr="00DB23A8" w:rsidRDefault="00EF0E9A" w:rsidP="00EF0E9A">
            <w:pPr>
              <w:spacing w:after="0" w:line="240" w:lineRule="auto"/>
              <w:rPr>
                <w:rFonts w:ascii="Times New Roman" w:hAnsi="Times New Roman"/>
                <w:sz w:val="16"/>
                <w:szCs w:val="16"/>
              </w:rPr>
            </w:pPr>
            <w:r w:rsidRPr="00DB23A8">
              <w:rPr>
                <w:rFonts w:ascii="Times New Roman" w:hAnsi="Times New Roman"/>
                <w:sz w:val="16"/>
                <w:szCs w:val="16"/>
              </w:rPr>
              <w:t> </w:t>
            </w:r>
          </w:p>
        </w:tc>
        <w:tc>
          <w:tcPr>
            <w:tcW w:w="292" w:type="dxa"/>
            <w:tcBorders>
              <w:top w:val="nil"/>
              <w:left w:val="nil"/>
              <w:bottom w:val="single" w:sz="4" w:space="0" w:color="auto"/>
              <w:right w:val="single" w:sz="4" w:space="0" w:color="auto"/>
            </w:tcBorders>
            <w:shd w:val="clear" w:color="auto" w:fill="C6D9F1" w:themeFill="text2" w:themeFillTint="33"/>
            <w:noWrap/>
            <w:vAlign w:val="center"/>
            <w:hideMark/>
          </w:tcPr>
          <w:p w14:paraId="1A3D6D91" w14:textId="77777777" w:rsidR="00EF0E9A" w:rsidRPr="00DB23A8" w:rsidRDefault="00EF0E9A" w:rsidP="00EF0E9A">
            <w:pPr>
              <w:spacing w:after="0" w:line="240" w:lineRule="auto"/>
              <w:rPr>
                <w:rFonts w:ascii="Times New Roman" w:hAnsi="Times New Roman"/>
                <w:sz w:val="16"/>
                <w:szCs w:val="16"/>
              </w:rPr>
            </w:pPr>
            <w:r w:rsidRPr="00DB23A8">
              <w:rPr>
                <w:rFonts w:ascii="Times New Roman" w:hAnsi="Times New Roman"/>
                <w:sz w:val="16"/>
                <w:szCs w:val="16"/>
              </w:rPr>
              <w:t> </w:t>
            </w:r>
          </w:p>
        </w:tc>
        <w:tc>
          <w:tcPr>
            <w:tcW w:w="292" w:type="dxa"/>
            <w:tcBorders>
              <w:top w:val="nil"/>
              <w:left w:val="nil"/>
              <w:bottom w:val="single" w:sz="4" w:space="0" w:color="auto"/>
              <w:right w:val="single" w:sz="4" w:space="0" w:color="auto"/>
            </w:tcBorders>
            <w:shd w:val="clear" w:color="auto" w:fill="C6D9F1" w:themeFill="text2" w:themeFillTint="33"/>
            <w:noWrap/>
            <w:vAlign w:val="center"/>
            <w:hideMark/>
          </w:tcPr>
          <w:p w14:paraId="41A12426" w14:textId="77777777" w:rsidR="00EF0E9A" w:rsidRPr="00DB23A8" w:rsidRDefault="00EF0E9A" w:rsidP="00EF0E9A">
            <w:pPr>
              <w:spacing w:after="0" w:line="240" w:lineRule="auto"/>
              <w:rPr>
                <w:rFonts w:ascii="Times New Roman" w:hAnsi="Times New Roman"/>
                <w:sz w:val="16"/>
                <w:szCs w:val="16"/>
              </w:rPr>
            </w:pPr>
            <w:r w:rsidRPr="00DB23A8">
              <w:rPr>
                <w:rFonts w:ascii="Times New Roman" w:hAnsi="Times New Roman"/>
                <w:sz w:val="16"/>
                <w:szCs w:val="16"/>
              </w:rPr>
              <w:t> </w:t>
            </w:r>
          </w:p>
        </w:tc>
        <w:tc>
          <w:tcPr>
            <w:tcW w:w="334" w:type="dxa"/>
            <w:tcBorders>
              <w:top w:val="nil"/>
              <w:left w:val="nil"/>
              <w:bottom w:val="single" w:sz="4" w:space="0" w:color="auto"/>
              <w:right w:val="single" w:sz="4" w:space="0" w:color="auto"/>
            </w:tcBorders>
            <w:shd w:val="clear" w:color="auto" w:fill="C6D9F1" w:themeFill="text2" w:themeFillTint="33"/>
            <w:noWrap/>
            <w:vAlign w:val="center"/>
            <w:hideMark/>
          </w:tcPr>
          <w:p w14:paraId="5DF4A2CA" w14:textId="77777777" w:rsidR="00EF0E9A" w:rsidRPr="00DB23A8" w:rsidRDefault="00EF0E9A" w:rsidP="00EF0E9A">
            <w:pPr>
              <w:spacing w:after="0" w:line="240" w:lineRule="auto"/>
              <w:rPr>
                <w:rFonts w:ascii="Times New Roman" w:hAnsi="Times New Roman"/>
                <w:sz w:val="16"/>
                <w:szCs w:val="16"/>
              </w:rPr>
            </w:pPr>
            <w:r w:rsidRPr="00DB23A8">
              <w:rPr>
                <w:rFonts w:ascii="Times New Roman" w:hAnsi="Times New Roman"/>
                <w:sz w:val="16"/>
                <w:szCs w:val="16"/>
              </w:rPr>
              <w:t> </w:t>
            </w:r>
          </w:p>
        </w:tc>
        <w:tc>
          <w:tcPr>
            <w:tcW w:w="292" w:type="dxa"/>
            <w:tcBorders>
              <w:top w:val="nil"/>
              <w:left w:val="nil"/>
              <w:bottom w:val="single" w:sz="4" w:space="0" w:color="auto"/>
              <w:right w:val="single" w:sz="4" w:space="0" w:color="auto"/>
            </w:tcBorders>
            <w:shd w:val="clear" w:color="auto" w:fill="C6D9F1" w:themeFill="text2" w:themeFillTint="33"/>
            <w:noWrap/>
            <w:vAlign w:val="center"/>
            <w:hideMark/>
          </w:tcPr>
          <w:p w14:paraId="0D16092F" w14:textId="77777777" w:rsidR="00EF0E9A" w:rsidRPr="00DB23A8" w:rsidRDefault="00EF0E9A" w:rsidP="00EF0E9A">
            <w:pPr>
              <w:spacing w:after="0" w:line="240" w:lineRule="auto"/>
              <w:rPr>
                <w:rFonts w:ascii="Times New Roman" w:hAnsi="Times New Roman"/>
                <w:sz w:val="16"/>
                <w:szCs w:val="16"/>
              </w:rPr>
            </w:pPr>
            <w:r w:rsidRPr="00DB23A8">
              <w:rPr>
                <w:rFonts w:ascii="Times New Roman" w:hAnsi="Times New Roman"/>
                <w:sz w:val="16"/>
                <w:szCs w:val="16"/>
              </w:rPr>
              <w:t> </w:t>
            </w:r>
          </w:p>
        </w:tc>
        <w:tc>
          <w:tcPr>
            <w:tcW w:w="292" w:type="dxa"/>
            <w:tcBorders>
              <w:top w:val="nil"/>
              <w:left w:val="nil"/>
              <w:bottom w:val="single" w:sz="4" w:space="0" w:color="auto"/>
              <w:right w:val="single" w:sz="4" w:space="0" w:color="auto"/>
            </w:tcBorders>
            <w:shd w:val="clear" w:color="auto" w:fill="C6D9F1" w:themeFill="text2" w:themeFillTint="33"/>
            <w:noWrap/>
            <w:vAlign w:val="center"/>
            <w:hideMark/>
          </w:tcPr>
          <w:p w14:paraId="216B15D6" w14:textId="77777777" w:rsidR="00EF0E9A" w:rsidRPr="00DB23A8" w:rsidRDefault="00EF0E9A" w:rsidP="00EF0E9A">
            <w:pPr>
              <w:spacing w:after="0" w:line="240" w:lineRule="auto"/>
              <w:rPr>
                <w:rFonts w:ascii="Times New Roman" w:hAnsi="Times New Roman"/>
                <w:sz w:val="16"/>
                <w:szCs w:val="16"/>
              </w:rPr>
            </w:pPr>
            <w:r w:rsidRPr="00DB23A8">
              <w:rPr>
                <w:rFonts w:ascii="Times New Roman" w:hAnsi="Times New Roman"/>
                <w:sz w:val="16"/>
                <w:szCs w:val="16"/>
              </w:rPr>
              <w:t> </w:t>
            </w:r>
          </w:p>
        </w:tc>
        <w:tc>
          <w:tcPr>
            <w:tcW w:w="292" w:type="dxa"/>
            <w:tcBorders>
              <w:top w:val="nil"/>
              <w:left w:val="nil"/>
              <w:bottom w:val="single" w:sz="4" w:space="0" w:color="auto"/>
              <w:right w:val="single" w:sz="4" w:space="0" w:color="auto"/>
            </w:tcBorders>
            <w:shd w:val="clear" w:color="auto" w:fill="C6D9F1" w:themeFill="text2" w:themeFillTint="33"/>
            <w:noWrap/>
            <w:vAlign w:val="center"/>
            <w:hideMark/>
          </w:tcPr>
          <w:p w14:paraId="24316A57" w14:textId="77777777" w:rsidR="00EF0E9A" w:rsidRPr="00DB23A8" w:rsidRDefault="00EF0E9A" w:rsidP="00EF0E9A">
            <w:pPr>
              <w:spacing w:after="0" w:line="240" w:lineRule="auto"/>
              <w:rPr>
                <w:rFonts w:ascii="Times New Roman" w:hAnsi="Times New Roman"/>
                <w:sz w:val="16"/>
                <w:szCs w:val="16"/>
              </w:rPr>
            </w:pPr>
            <w:r w:rsidRPr="00DB23A8">
              <w:rPr>
                <w:rFonts w:ascii="Times New Roman" w:hAnsi="Times New Roman"/>
                <w:sz w:val="16"/>
                <w:szCs w:val="16"/>
              </w:rPr>
              <w:t> </w:t>
            </w:r>
          </w:p>
        </w:tc>
        <w:tc>
          <w:tcPr>
            <w:tcW w:w="292" w:type="dxa"/>
            <w:tcBorders>
              <w:top w:val="nil"/>
              <w:left w:val="nil"/>
              <w:bottom w:val="single" w:sz="4" w:space="0" w:color="auto"/>
              <w:right w:val="single" w:sz="4" w:space="0" w:color="auto"/>
            </w:tcBorders>
            <w:shd w:val="clear" w:color="auto" w:fill="C6D9F1" w:themeFill="text2" w:themeFillTint="33"/>
            <w:noWrap/>
            <w:vAlign w:val="center"/>
            <w:hideMark/>
          </w:tcPr>
          <w:p w14:paraId="16C95CE8" w14:textId="77777777" w:rsidR="00EF0E9A" w:rsidRPr="00DB23A8" w:rsidRDefault="00EF0E9A" w:rsidP="00EF0E9A">
            <w:pPr>
              <w:spacing w:after="0" w:line="240" w:lineRule="auto"/>
              <w:rPr>
                <w:rFonts w:ascii="Times New Roman" w:hAnsi="Times New Roman"/>
                <w:sz w:val="16"/>
                <w:szCs w:val="16"/>
              </w:rPr>
            </w:pPr>
            <w:r w:rsidRPr="00DB23A8">
              <w:rPr>
                <w:rFonts w:ascii="Times New Roman" w:hAnsi="Times New Roman"/>
                <w:sz w:val="16"/>
                <w:szCs w:val="16"/>
              </w:rPr>
              <w:t> </w:t>
            </w:r>
          </w:p>
        </w:tc>
        <w:tc>
          <w:tcPr>
            <w:tcW w:w="334" w:type="dxa"/>
            <w:tcBorders>
              <w:top w:val="nil"/>
              <w:left w:val="nil"/>
              <w:bottom w:val="single" w:sz="4" w:space="0" w:color="auto"/>
              <w:right w:val="single" w:sz="4" w:space="0" w:color="auto"/>
            </w:tcBorders>
            <w:shd w:val="clear" w:color="000000" w:fill="BFBFBF"/>
            <w:noWrap/>
            <w:vAlign w:val="center"/>
            <w:hideMark/>
          </w:tcPr>
          <w:p w14:paraId="45FDE6D4" w14:textId="77777777" w:rsidR="00EF0E9A" w:rsidRPr="00DB23A8" w:rsidRDefault="00EF0E9A" w:rsidP="00EF0E9A">
            <w:pPr>
              <w:spacing w:after="0" w:line="240" w:lineRule="auto"/>
              <w:rPr>
                <w:rFonts w:ascii="Times New Roman" w:hAnsi="Times New Roman"/>
                <w:sz w:val="16"/>
                <w:szCs w:val="16"/>
              </w:rPr>
            </w:pPr>
            <w:r w:rsidRPr="00DB23A8">
              <w:rPr>
                <w:rFonts w:ascii="Times New Roman" w:hAnsi="Times New Roman"/>
                <w:sz w:val="16"/>
                <w:szCs w:val="16"/>
              </w:rPr>
              <w:t> </w:t>
            </w:r>
          </w:p>
        </w:tc>
        <w:tc>
          <w:tcPr>
            <w:tcW w:w="368" w:type="dxa"/>
            <w:tcBorders>
              <w:top w:val="nil"/>
              <w:left w:val="nil"/>
              <w:bottom w:val="single" w:sz="4" w:space="0" w:color="auto"/>
              <w:right w:val="single" w:sz="4" w:space="0" w:color="auto"/>
            </w:tcBorders>
            <w:shd w:val="clear" w:color="000000" w:fill="FFFFFF"/>
            <w:textDirection w:val="btLr"/>
            <w:vAlign w:val="center"/>
            <w:hideMark/>
          </w:tcPr>
          <w:p w14:paraId="388D35D9" w14:textId="77777777" w:rsidR="00EF0E9A" w:rsidRPr="00DB23A8" w:rsidRDefault="00EF0E9A" w:rsidP="00EF0E9A">
            <w:pPr>
              <w:spacing w:after="0" w:line="240" w:lineRule="auto"/>
              <w:ind w:left="113" w:right="113"/>
              <w:jc w:val="center"/>
              <w:rPr>
                <w:rFonts w:ascii="Times New Roman" w:hAnsi="Times New Roman"/>
                <w:sz w:val="16"/>
                <w:szCs w:val="16"/>
              </w:rPr>
            </w:pPr>
            <w:r w:rsidRPr="00DB23A8">
              <w:rPr>
                <w:rFonts w:ascii="Times New Roman" w:hAnsi="Times New Roman"/>
                <w:sz w:val="16"/>
                <w:szCs w:val="16"/>
              </w:rPr>
              <w:t>36</w:t>
            </w:r>
          </w:p>
        </w:tc>
      </w:tr>
      <w:tr w:rsidR="00CE6CD7" w:rsidRPr="00DB23A8" w14:paraId="63765168" w14:textId="77777777" w:rsidTr="00EF0E9A">
        <w:trPr>
          <w:cantSplit/>
          <w:trHeight w:val="691"/>
        </w:trPr>
        <w:tc>
          <w:tcPr>
            <w:tcW w:w="704" w:type="dxa"/>
            <w:tcBorders>
              <w:top w:val="nil"/>
              <w:left w:val="single" w:sz="4" w:space="0" w:color="auto"/>
              <w:bottom w:val="single" w:sz="4" w:space="0" w:color="auto"/>
              <w:right w:val="single" w:sz="4" w:space="0" w:color="auto"/>
            </w:tcBorders>
            <w:shd w:val="clear" w:color="000000" w:fill="FFFFFF"/>
            <w:vAlign w:val="center"/>
            <w:hideMark/>
          </w:tcPr>
          <w:p w14:paraId="663116B3" w14:textId="77777777" w:rsidR="00EF0E9A" w:rsidRPr="00DB23A8" w:rsidRDefault="00EF0E9A" w:rsidP="00EF0E9A">
            <w:pPr>
              <w:spacing w:after="0" w:line="240" w:lineRule="auto"/>
              <w:rPr>
                <w:rFonts w:ascii="Times New Roman" w:hAnsi="Times New Roman"/>
                <w:sz w:val="16"/>
                <w:szCs w:val="16"/>
              </w:rPr>
            </w:pPr>
            <w:r w:rsidRPr="00DB23A8">
              <w:rPr>
                <w:rFonts w:ascii="Times New Roman" w:hAnsi="Times New Roman"/>
                <w:sz w:val="16"/>
                <w:szCs w:val="16"/>
              </w:rPr>
              <w:t>ОП.02</w:t>
            </w:r>
          </w:p>
        </w:tc>
        <w:tc>
          <w:tcPr>
            <w:tcW w:w="1418" w:type="dxa"/>
            <w:tcBorders>
              <w:top w:val="nil"/>
              <w:left w:val="nil"/>
              <w:bottom w:val="single" w:sz="4" w:space="0" w:color="auto"/>
              <w:right w:val="single" w:sz="4" w:space="0" w:color="auto"/>
            </w:tcBorders>
            <w:shd w:val="clear" w:color="000000" w:fill="FFFFFF"/>
            <w:vAlign w:val="center"/>
            <w:hideMark/>
          </w:tcPr>
          <w:p w14:paraId="0440CC37" w14:textId="77777777" w:rsidR="00EF0E9A" w:rsidRPr="00DB23A8" w:rsidRDefault="00EF0E9A" w:rsidP="00EF0E9A">
            <w:pPr>
              <w:spacing w:after="0" w:line="240" w:lineRule="auto"/>
              <w:rPr>
                <w:rFonts w:ascii="Times New Roman" w:hAnsi="Times New Roman"/>
                <w:sz w:val="16"/>
                <w:szCs w:val="16"/>
              </w:rPr>
            </w:pPr>
            <w:r w:rsidRPr="00DB23A8">
              <w:rPr>
                <w:rFonts w:ascii="Times New Roman" w:hAnsi="Times New Roman"/>
                <w:sz w:val="16"/>
                <w:szCs w:val="16"/>
              </w:rPr>
              <w:t>Ботаника с основами физиологии растений</w:t>
            </w:r>
          </w:p>
        </w:tc>
        <w:tc>
          <w:tcPr>
            <w:tcW w:w="333" w:type="dxa"/>
            <w:tcBorders>
              <w:top w:val="nil"/>
              <w:left w:val="nil"/>
              <w:bottom w:val="single" w:sz="4" w:space="0" w:color="auto"/>
              <w:right w:val="single" w:sz="4" w:space="0" w:color="auto"/>
            </w:tcBorders>
            <w:shd w:val="clear" w:color="000000" w:fill="FFFFFF"/>
            <w:noWrap/>
            <w:vAlign w:val="center"/>
            <w:hideMark/>
          </w:tcPr>
          <w:p w14:paraId="44E6FEC5" w14:textId="77777777" w:rsidR="00EF0E9A" w:rsidRPr="00DB23A8" w:rsidRDefault="00EF0E9A" w:rsidP="00EF0E9A">
            <w:pPr>
              <w:spacing w:after="0" w:line="240" w:lineRule="auto"/>
              <w:jc w:val="right"/>
              <w:rPr>
                <w:rFonts w:ascii="Times New Roman" w:hAnsi="Times New Roman"/>
                <w:sz w:val="16"/>
                <w:szCs w:val="16"/>
              </w:rPr>
            </w:pPr>
            <w:r w:rsidRPr="00DB23A8">
              <w:rPr>
                <w:rFonts w:ascii="Times New Roman" w:hAnsi="Times New Roman"/>
                <w:sz w:val="16"/>
                <w:szCs w:val="16"/>
              </w:rPr>
              <w:t>4</w:t>
            </w:r>
          </w:p>
        </w:tc>
        <w:tc>
          <w:tcPr>
            <w:tcW w:w="291" w:type="dxa"/>
            <w:tcBorders>
              <w:top w:val="nil"/>
              <w:left w:val="nil"/>
              <w:bottom w:val="single" w:sz="4" w:space="0" w:color="auto"/>
              <w:right w:val="single" w:sz="4" w:space="0" w:color="auto"/>
            </w:tcBorders>
            <w:shd w:val="clear" w:color="000000" w:fill="FFFFFF"/>
            <w:noWrap/>
            <w:vAlign w:val="center"/>
            <w:hideMark/>
          </w:tcPr>
          <w:p w14:paraId="6CC8AC85" w14:textId="77777777" w:rsidR="00EF0E9A" w:rsidRPr="00DB23A8" w:rsidRDefault="00EF0E9A" w:rsidP="00EF0E9A">
            <w:pPr>
              <w:spacing w:after="0" w:line="240" w:lineRule="auto"/>
              <w:jc w:val="right"/>
              <w:rPr>
                <w:rFonts w:ascii="Times New Roman" w:hAnsi="Times New Roman"/>
                <w:sz w:val="16"/>
                <w:szCs w:val="16"/>
              </w:rPr>
            </w:pPr>
            <w:r w:rsidRPr="00DB23A8">
              <w:rPr>
                <w:rFonts w:ascii="Times New Roman" w:hAnsi="Times New Roman"/>
                <w:sz w:val="16"/>
                <w:szCs w:val="16"/>
              </w:rPr>
              <w:t>2</w:t>
            </w:r>
          </w:p>
        </w:tc>
        <w:tc>
          <w:tcPr>
            <w:tcW w:w="291" w:type="dxa"/>
            <w:tcBorders>
              <w:top w:val="nil"/>
              <w:left w:val="nil"/>
              <w:bottom w:val="single" w:sz="4" w:space="0" w:color="auto"/>
              <w:right w:val="single" w:sz="4" w:space="0" w:color="auto"/>
            </w:tcBorders>
            <w:shd w:val="clear" w:color="000000" w:fill="FFFFFF"/>
            <w:noWrap/>
            <w:vAlign w:val="center"/>
            <w:hideMark/>
          </w:tcPr>
          <w:p w14:paraId="698F6C2A" w14:textId="77777777" w:rsidR="00EF0E9A" w:rsidRPr="00DB23A8" w:rsidRDefault="00EF0E9A" w:rsidP="00EF0E9A">
            <w:pPr>
              <w:spacing w:after="0" w:line="240" w:lineRule="auto"/>
              <w:jc w:val="right"/>
              <w:rPr>
                <w:rFonts w:ascii="Times New Roman" w:hAnsi="Times New Roman"/>
                <w:sz w:val="16"/>
                <w:szCs w:val="16"/>
              </w:rPr>
            </w:pPr>
            <w:r w:rsidRPr="00DB23A8">
              <w:rPr>
                <w:rFonts w:ascii="Times New Roman" w:hAnsi="Times New Roman"/>
                <w:sz w:val="16"/>
                <w:szCs w:val="16"/>
              </w:rPr>
              <w:t>4</w:t>
            </w:r>
          </w:p>
        </w:tc>
        <w:tc>
          <w:tcPr>
            <w:tcW w:w="291" w:type="dxa"/>
            <w:tcBorders>
              <w:top w:val="nil"/>
              <w:left w:val="nil"/>
              <w:bottom w:val="single" w:sz="4" w:space="0" w:color="auto"/>
              <w:right w:val="single" w:sz="4" w:space="0" w:color="auto"/>
            </w:tcBorders>
            <w:shd w:val="clear" w:color="000000" w:fill="FFFFFF"/>
            <w:noWrap/>
            <w:vAlign w:val="center"/>
            <w:hideMark/>
          </w:tcPr>
          <w:p w14:paraId="3E357F38" w14:textId="77777777" w:rsidR="00EF0E9A" w:rsidRPr="00DB23A8" w:rsidRDefault="00EF0E9A" w:rsidP="00EF0E9A">
            <w:pPr>
              <w:spacing w:after="0" w:line="240" w:lineRule="auto"/>
              <w:jc w:val="right"/>
              <w:rPr>
                <w:rFonts w:ascii="Times New Roman" w:hAnsi="Times New Roman"/>
                <w:sz w:val="16"/>
                <w:szCs w:val="16"/>
              </w:rPr>
            </w:pPr>
            <w:r w:rsidRPr="00DB23A8">
              <w:rPr>
                <w:rFonts w:ascii="Times New Roman" w:hAnsi="Times New Roman"/>
                <w:sz w:val="16"/>
                <w:szCs w:val="16"/>
              </w:rPr>
              <w:t>2</w:t>
            </w:r>
          </w:p>
        </w:tc>
        <w:tc>
          <w:tcPr>
            <w:tcW w:w="333" w:type="dxa"/>
            <w:tcBorders>
              <w:top w:val="nil"/>
              <w:left w:val="nil"/>
              <w:bottom w:val="single" w:sz="4" w:space="0" w:color="auto"/>
              <w:right w:val="single" w:sz="4" w:space="0" w:color="auto"/>
            </w:tcBorders>
            <w:shd w:val="clear" w:color="000000" w:fill="FFFFFF"/>
            <w:noWrap/>
            <w:vAlign w:val="center"/>
            <w:hideMark/>
          </w:tcPr>
          <w:p w14:paraId="255E59C4" w14:textId="77777777" w:rsidR="00EF0E9A" w:rsidRPr="00DB23A8" w:rsidRDefault="00EF0E9A" w:rsidP="00EF0E9A">
            <w:pPr>
              <w:spacing w:after="0" w:line="240" w:lineRule="auto"/>
              <w:jc w:val="right"/>
              <w:rPr>
                <w:rFonts w:ascii="Times New Roman" w:hAnsi="Times New Roman"/>
                <w:sz w:val="16"/>
                <w:szCs w:val="16"/>
              </w:rPr>
            </w:pPr>
            <w:r w:rsidRPr="00DB23A8">
              <w:rPr>
                <w:rFonts w:ascii="Times New Roman" w:hAnsi="Times New Roman"/>
                <w:sz w:val="16"/>
                <w:szCs w:val="16"/>
              </w:rPr>
              <w:t>4</w:t>
            </w:r>
          </w:p>
        </w:tc>
        <w:tc>
          <w:tcPr>
            <w:tcW w:w="292" w:type="dxa"/>
            <w:tcBorders>
              <w:top w:val="nil"/>
              <w:left w:val="nil"/>
              <w:bottom w:val="single" w:sz="4" w:space="0" w:color="auto"/>
              <w:right w:val="single" w:sz="4" w:space="0" w:color="auto"/>
            </w:tcBorders>
            <w:shd w:val="clear" w:color="000000" w:fill="FFFFFF"/>
            <w:noWrap/>
            <w:vAlign w:val="center"/>
            <w:hideMark/>
          </w:tcPr>
          <w:p w14:paraId="2FA6868D" w14:textId="77777777" w:rsidR="00EF0E9A" w:rsidRPr="00DB23A8" w:rsidRDefault="00EF0E9A" w:rsidP="00EF0E9A">
            <w:pPr>
              <w:spacing w:after="0" w:line="240" w:lineRule="auto"/>
              <w:jc w:val="right"/>
              <w:rPr>
                <w:rFonts w:ascii="Times New Roman" w:hAnsi="Times New Roman"/>
                <w:sz w:val="16"/>
                <w:szCs w:val="16"/>
              </w:rPr>
            </w:pPr>
            <w:r w:rsidRPr="00DB23A8">
              <w:rPr>
                <w:rFonts w:ascii="Times New Roman" w:hAnsi="Times New Roman"/>
                <w:sz w:val="16"/>
                <w:szCs w:val="16"/>
              </w:rPr>
              <w:t>2</w:t>
            </w:r>
          </w:p>
        </w:tc>
        <w:tc>
          <w:tcPr>
            <w:tcW w:w="292" w:type="dxa"/>
            <w:tcBorders>
              <w:top w:val="nil"/>
              <w:left w:val="nil"/>
              <w:bottom w:val="single" w:sz="4" w:space="0" w:color="auto"/>
              <w:right w:val="single" w:sz="4" w:space="0" w:color="auto"/>
            </w:tcBorders>
            <w:shd w:val="clear" w:color="000000" w:fill="FFFFFF"/>
            <w:noWrap/>
            <w:vAlign w:val="center"/>
            <w:hideMark/>
          </w:tcPr>
          <w:p w14:paraId="22849A9A" w14:textId="77777777" w:rsidR="00EF0E9A" w:rsidRPr="00DB23A8" w:rsidRDefault="00EF0E9A" w:rsidP="00EF0E9A">
            <w:pPr>
              <w:spacing w:after="0" w:line="240" w:lineRule="auto"/>
              <w:jc w:val="right"/>
              <w:rPr>
                <w:rFonts w:ascii="Times New Roman" w:hAnsi="Times New Roman"/>
                <w:sz w:val="16"/>
                <w:szCs w:val="16"/>
              </w:rPr>
            </w:pPr>
            <w:r w:rsidRPr="00DB23A8">
              <w:rPr>
                <w:rFonts w:ascii="Times New Roman" w:hAnsi="Times New Roman"/>
                <w:sz w:val="16"/>
                <w:szCs w:val="16"/>
              </w:rPr>
              <w:t>4</w:t>
            </w:r>
          </w:p>
        </w:tc>
        <w:tc>
          <w:tcPr>
            <w:tcW w:w="292" w:type="dxa"/>
            <w:tcBorders>
              <w:top w:val="nil"/>
              <w:left w:val="nil"/>
              <w:bottom w:val="single" w:sz="4" w:space="0" w:color="auto"/>
              <w:right w:val="single" w:sz="4" w:space="0" w:color="auto"/>
            </w:tcBorders>
            <w:shd w:val="clear" w:color="000000" w:fill="FFFFFF"/>
            <w:noWrap/>
            <w:vAlign w:val="center"/>
            <w:hideMark/>
          </w:tcPr>
          <w:p w14:paraId="542BD571" w14:textId="77777777" w:rsidR="00EF0E9A" w:rsidRPr="00DB23A8" w:rsidRDefault="00EF0E9A" w:rsidP="00EF0E9A">
            <w:pPr>
              <w:spacing w:after="0" w:line="240" w:lineRule="auto"/>
              <w:jc w:val="right"/>
              <w:rPr>
                <w:rFonts w:ascii="Times New Roman" w:hAnsi="Times New Roman"/>
                <w:sz w:val="16"/>
                <w:szCs w:val="16"/>
              </w:rPr>
            </w:pPr>
            <w:r w:rsidRPr="00DB23A8">
              <w:rPr>
                <w:rFonts w:ascii="Times New Roman" w:hAnsi="Times New Roman"/>
                <w:sz w:val="16"/>
                <w:szCs w:val="16"/>
              </w:rPr>
              <w:t>2</w:t>
            </w:r>
          </w:p>
        </w:tc>
        <w:tc>
          <w:tcPr>
            <w:tcW w:w="334" w:type="dxa"/>
            <w:tcBorders>
              <w:top w:val="nil"/>
              <w:left w:val="nil"/>
              <w:bottom w:val="single" w:sz="4" w:space="0" w:color="auto"/>
              <w:right w:val="single" w:sz="4" w:space="0" w:color="auto"/>
            </w:tcBorders>
            <w:shd w:val="clear" w:color="000000" w:fill="FFFFFF"/>
            <w:noWrap/>
            <w:vAlign w:val="center"/>
            <w:hideMark/>
          </w:tcPr>
          <w:p w14:paraId="30A8458A" w14:textId="77777777" w:rsidR="00EF0E9A" w:rsidRPr="00DB23A8" w:rsidRDefault="00EF0E9A" w:rsidP="00EF0E9A">
            <w:pPr>
              <w:spacing w:after="0" w:line="240" w:lineRule="auto"/>
              <w:jc w:val="right"/>
              <w:rPr>
                <w:rFonts w:ascii="Times New Roman" w:hAnsi="Times New Roman"/>
                <w:sz w:val="16"/>
                <w:szCs w:val="16"/>
              </w:rPr>
            </w:pPr>
            <w:r w:rsidRPr="00DB23A8">
              <w:rPr>
                <w:rFonts w:ascii="Times New Roman" w:hAnsi="Times New Roman"/>
                <w:sz w:val="16"/>
                <w:szCs w:val="16"/>
              </w:rPr>
              <w:t>4</w:t>
            </w:r>
          </w:p>
        </w:tc>
        <w:tc>
          <w:tcPr>
            <w:tcW w:w="292" w:type="dxa"/>
            <w:tcBorders>
              <w:top w:val="nil"/>
              <w:left w:val="nil"/>
              <w:bottom w:val="single" w:sz="4" w:space="0" w:color="auto"/>
              <w:right w:val="single" w:sz="4" w:space="0" w:color="auto"/>
            </w:tcBorders>
            <w:shd w:val="clear" w:color="000000" w:fill="FFFFFF"/>
            <w:noWrap/>
            <w:vAlign w:val="center"/>
            <w:hideMark/>
          </w:tcPr>
          <w:p w14:paraId="428091C7" w14:textId="77777777" w:rsidR="00EF0E9A" w:rsidRPr="00DB23A8" w:rsidRDefault="00EF0E9A" w:rsidP="00EF0E9A">
            <w:pPr>
              <w:spacing w:after="0" w:line="240" w:lineRule="auto"/>
              <w:jc w:val="right"/>
              <w:rPr>
                <w:rFonts w:ascii="Times New Roman" w:hAnsi="Times New Roman"/>
                <w:sz w:val="16"/>
                <w:szCs w:val="16"/>
              </w:rPr>
            </w:pPr>
            <w:r w:rsidRPr="00DB23A8">
              <w:rPr>
                <w:rFonts w:ascii="Times New Roman" w:hAnsi="Times New Roman"/>
                <w:sz w:val="16"/>
                <w:szCs w:val="16"/>
              </w:rPr>
              <w:t>2</w:t>
            </w:r>
          </w:p>
        </w:tc>
        <w:tc>
          <w:tcPr>
            <w:tcW w:w="292" w:type="dxa"/>
            <w:tcBorders>
              <w:top w:val="nil"/>
              <w:left w:val="nil"/>
              <w:bottom w:val="single" w:sz="4" w:space="0" w:color="auto"/>
              <w:right w:val="single" w:sz="4" w:space="0" w:color="auto"/>
            </w:tcBorders>
            <w:shd w:val="clear" w:color="000000" w:fill="FFFFFF"/>
            <w:noWrap/>
            <w:vAlign w:val="center"/>
            <w:hideMark/>
          </w:tcPr>
          <w:p w14:paraId="5965668B" w14:textId="77777777" w:rsidR="00EF0E9A" w:rsidRPr="00DB23A8" w:rsidRDefault="00EF0E9A" w:rsidP="00EF0E9A">
            <w:pPr>
              <w:spacing w:after="0" w:line="240" w:lineRule="auto"/>
              <w:jc w:val="right"/>
              <w:rPr>
                <w:rFonts w:ascii="Times New Roman" w:hAnsi="Times New Roman"/>
                <w:sz w:val="16"/>
                <w:szCs w:val="16"/>
              </w:rPr>
            </w:pPr>
            <w:r w:rsidRPr="00DB23A8">
              <w:rPr>
                <w:rFonts w:ascii="Times New Roman" w:hAnsi="Times New Roman"/>
                <w:sz w:val="16"/>
                <w:szCs w:val="16"/>
              </w:rPr>
              <w:t>4</w:t>
            </w:r>
          </w:p>
        </w:tc>
        <w:tc>
          <w:tcPr>
            <w:tcW w:w="292" w:type="dxa"/>
            <w:tcBorders>
              <w:top w:val="nil"/>
              <w:left w:val="nil"/>
              <w:bottom w:val="single" w:sz="4" w:space="0" w:color="auto"/>
              <w:right w:val="single" w:sz="4" w:space="0" w:color="auto"/>
            </w:tcBorders>
            <w:shd w:val="clear" w:color="000000" w:fill="FFFFFF"/>
            <w:noWrap/>
            <w:vAlign w:val="center"/>
            <w:hideMark/>
          </w:tcPr>
          <w:p w14:paraId="221BC7E0" w14:textId="77777777" w:rsidR="00EF0E9A" w:rsidRPr="00DB23A8" w:rsidRDefault="00EF0E9A" w:rsidP="00EF0E9A">
            <w:pPr>
              <w:spacing w:after="0" w:line="240" w:lineRule="auto"/>
              <w:jc w:val="right"/>
              <w:rPr>
                <w:rFonts w:ascii="Times New Roman" w:hAnsi="Times New Roman"/>
                <w:sz w:val="16"/>
                <w:szCs w:val="16"/>
              </w:rPr>
            </w:pPr>
            <w:r w:rsidRPr="00DB23A8">
              <w:rPr>
                <w:rFonts w:ascii="Times New Roman" w:hAnsi="Times New Roman"/>
                <w:sz w:val="16"/>
                <w:szCs w:val="16"/>
              </w:rPr>
              <w:t>2</w:t>
            </w:r>
          </w:p>
        </w:tc>
        <w:tc>
          <w:tcPr>
            <w:tcW w:w="334" w:type="dxa"/>
            <w:tcBorders>
              <w:top w:val="nil"/>
              <w:left w:val="nil"/>
              <w:bottom w:val="single" w:sz="4" w:space="0" w:color="auto"/>
              <w:right w:val="single" w:sz="4" w:space="0" w:color="auto"/>
            </w:tcBorders>
            <w:shd w:val="clear" w:color="000000" w:fill="FFFFFF"/>
            <w:noWrap/>
            <w:vAlign w:val="center"/>
            <w:hideMark/>
          </w:tcPr>
          <w:p w14:paraId="1ECFAD00" w14:textId="77777777" w:rsidR="00EF0E9A" w:rsidRPr="00DB23A8" w:rsidRDefault="00EF0E9A" w:rsidP="00EF0E9A">
            <w:pPr>
              <w:spacing w:after="0" w:line="240" w:lineRule="auto"/>
              <w:jc w:val="right"/>
              <w:rPr>
                <w:rFonts w:ascii="Times New Roman" w:hAnsi="Times New Roman"/>
                <w:sz w:val="16"/>
                <w:szCs w:val="16"/>
              </w:rPr>
            </w:pPr>
          </w:p>
        </w:tc>
        <w:tc>
          <w:tcPr>
            <w:tcW w:w="292" w:type="dxa"/>
            <w:tcBorders>
              <w:top w:val="nil"/>
              <w:left w:val="nil"/>
              <w:bottom w:val="single" w:sz="4" w:space="0" w:color="auto"/>
              <w:right w:val="single" w:sz="4" w:space="0" w:color="auto"/>
            </w:tcBorders>
            <w:shd w:val="clear" w:color="auto" w:fill="C6D9F1" w:themeFill="text2" w:themeFillTint="33"/>
            <w:noWrap/>
            <w:vAlign w:val="center"/>
            <w:hideMark/>
          </w:tcPr>
          <w:p w14:paraId="202C9D90" w14:textId="77777777" w:rsidR="00EF0E9A" w:rsidRPr="00DB23A8" w:rsidRDefault="00EF0E9A" w:rsidP="00EF0E9A">
            <w:pPr>
              <w:spacing w:after="0" w:line="240" w:lineRule="auto"/>
              <w:jc w:val="right"/>
              <w:rPr>
                <w:rFonts w:ascii="Times New Roman" w:hAnsi="Times New Roman"/>
                <w:sz w:val="16"/>
                <w:szCs w:val="16"/>
              </w:rPr>
            </w:pPr>
          </w:p>
        </w:tc>
        <w:tc>
          <w:tcPr>
            <w:tcW w:w="292" w:type="dxa"/>
            <w:tcBorders>
              <w:top w:val="nil"/>
              <w:left w:val="nil"/>
              <w:bottom w:val="single" w:sz="4" w:space="0" w:color="auto"/>
              <w:right w:val="single" w:sz="4" w:space="0" w:color="auto"/>
            </w:tcBorders>
            <w:shd w:val="clear" w:color="auto" w:fill="C6D9F1" w:themeFill="text2" w:themeFillTint="33"/>
            <w:noWrap/>
            <w:vAlign w:val="center"/>
            <w:hideMark/>
          </w:tcPr>
          <w:p w14:paraId="6AA55881" w14:textId="77777777" w:rsidR="00EF0E9A" w:rsidRPr="00DB23A8" w:rsidRDefault="00EF0E9A" w:rsidP="00EF0E9A">
            <w:pPr>
              <w:spacing w:after="0" w:line="240" w:lineRule="auto"/>
              <w:rPr>
                <w:rFonts w:ascii="Times New Roman" w:hAnsi="Times New Roman"/>
                <w:sz w:val="16"/>
                <w:szCs w:val="16"/>
              </w:rPr>
            </w:pPr>
            <w:r w:rsidRPr="00DB23A8">
              <w:rPr>
                <w:rFonts w:ascii="Times New Roman" w:hAnsi="Times New Roman"/>
                <w:sz w:val="16"/>
                <w:szCs w:val="16"/>
              </w:rPr>
              <w:t> </w:t>
            </w:r>
          </w:p>
        </w:tc>
        <w:tc>
          <w:tcPr>
            <w:tcW w:w="292" w:type="dxa"/>
            <w:tcBorders>
              <w:top w:val="nil"/>
              <w:left w:val="nil"/>
              <w:bottom w:val="single" w:sz="4" w:space="0" w:color="auto"/>
              <w:right w:val="single" w:sz="4" w:space="0" w:color="auto"/>
            </w:tcBorders>
            <w:shd w:val="clear" w:color="auto" w:fill="C6D9F1" w:themeFill="text2" w:themeFillTint="33"/>
            <w:noWrap/>
            <w:vAlign w:val="center"/>
            <w:hideMark/>
          </w:tcPr>
          <w:p w14:paraId="644139BB" w14:textId="77777777" w:rsidR="00EF0E9A" w:rsidRPr="00DB23A8" w:rsidRDefault="00EF0E9A" w:rsidP="00EF0E9A">
            <w:pPr>
              <w:spacing w:after="0" w:line="240" w:lineRule="auto"/>
              <w:rPr>
                <w:rFonts w:ascii="Times New Roman" w:hAnsi="Times New Roman"/>
                <w:sz w:val="16"/>
                <w:szCs w:val="16"/>
              </w:rPr>
            </w:pPr>
            <w:r w:rsidRPr="00DB23A8">
              <w:rPr>
                <w:rFonts w:ascii="Times New Roman" w:hAnsi="Times New Roman"/>
                <w:sz w:val="16"/>
                <w:szCs w:val="16"/>
              </w:rPr>
              <w:t> </w:t>
            </w:r>
          </w:p>
        </w:tc>
        <w:tc>
          <w:tcPr>
            <w:tcW w:w="334" w:type="dxa"/>
            <w:tcBorders>
              <w:top w:val="nil"/>
              <w:left w:val="nil"/>
              <w:bottom w:val="single" w:sz="4" w:space="0" w:color="auto"/>
              <w:right w:val="single" w:sz="4" w:space="0" w:color="auto"/>
            </w:tcBorders>
            <w:shd w:val="clear" w:color="auto" w:fill="C6D9F1" w:themeFill="text2" w:themeFillTint="33"/>
            <w:noWrap/>
            <w:vAlign w:val="center"/>
            <w:hideMark/>
          </w:tcPr>
          <w:p w14:paraId="3550B837" w14:textId="77777777" w:rsidR="00EF0E9A" w:rsidRPr="00DB23A8" w:rsidRDefault="00EF0E9A" w:rsidP="00EF0E9A">
            <w:pPr>
              <w:spacing w:after="0" w:line="240" w:lineRule="auto"/>
              <w:rPr>
                <w:rFonts w:ascii="Times New Roman" w:hAnsi="Times New Roman"/>
                <w:sz w:val="16"/>
                <w:szCs w:val="16"/>
              </w:rPr>
            </w:pPr>
            <w:r w:rsidRPr="00DB23A8">
              <w:rPr>
                <w:rFonts w:ascii="Times New Roman" w:hAnsi="Times New Roman"/>
                <w:sz w:val="16"/>
                <w:szCs w:val="16"/>
              </w:rPr>
              <w:t> </w:t>
            </w:r>
          </w:p>
        </w:tc>
        <w:tc>
          <w:tcPr>
            <w:tcW w:w="292" w:type="dxa"/>
            <w:tcBorders>
              <w:top w:val="nil"/>
              <w:left w:val="nil"/>
              <w:bottom w:val="single" w:sz="4" w:space="0" w:color="auto"/>
              <w:right w:val="single" w:sz="4" w:space="0" w:color="auto"/>
            </w:tcBorders>
            <w:shd w:val="clear" w:color="000000" w:fill="D9D9D9"/>
            <w:noWrap/>
            <w:vAlign w:val="center"/>
            <w:hideMark/>
          </w:tcPr>
          <w:p w14:paraId="74B7E46D" w14:textId="77777777" w:rsidR="00EF0E9A" w:rsidRPr="00DB23A8" w:rsidRDefault="00EF0E9A" w:rsidP="00EF0E9A">
            <w:pPr>
              <w:spacing w:after="0" w:line="240" w:lineRule="auto"/>
              <w:rPr>
                <w:rFonts w:ascii="Times New Roman" w:hAnsi="Times New Roman"/>
                <w:sz w:val="16"/>
                <w:szCs w:val="16"/>
              </w:rPr>
            </w:pPr>
            <w:r w:rsidRPr="00DB23A8">
              <w:rPr>
                <w:rFonts w:ascii="Times New Roman" w:hAnsi="Times New Roman"/>
                <w:sz w:val="16"/>
                <w:szCs w:val="16"/>
              </w:rPr>
              <w:t> </w:t>
            </w:r>
          </w:p>
        </w:tc>
        <w:tc>
          <w:tcPr>
            <w:tcW w:w="292" w:type="dxa"/>
            <w:tcBorders>
              <w:top w:val="nil"/>
              <w:left w:val="nil"/>
              <w:bottom w:val="single" w:sz="4" w:space="0" w:color="auto"/>
              <w:right w:val="single" w:sz="4" w:space="0" w:color="auto"/>
            </w:tcBorders>
            <w:shd w:val="clear" w:color="000000" w:fill="D9D9D9"/>
            <w:noWrap/>
            <w:vAlign w:val="center"/>
            <w:hideMark/>
          </w:tcPr>
          <w:p w14:paraId="4DC3309E" w14:textId="77777777" w:rsidR="00EF0E9A" w:rsidRPr="00DB23A8" w:rsidRDefault="00EF0E9A" w:rsidP="00EF0E9A">
            <w:pPr>
              <w:spacing w:after="0" w:line="240" w:lineRule="auto"/>
              <w:rPr>
                <w:rFonts w:ascii="Times New Roman" w:hAnsi="Times New Roman"/>
                <w:sz w:val="16"/>
                <w:szCs w:val="16"/>
              </w:rPr>
            </w:pPr>
            <w:r w:rsidRPr="00DB23A8">
              <w:rPr>
                <w:rFonts w:ascii="Times New Roman" w:hAnsi="Times New Roman"/>
                <w:sz w:val="16"/>
                <w:szCs w:val="16"/>
              </w:rPr>
              <w:t> </w:t>
            </w:r>
          </w:p>
        </w:tc>
        <w:tc>
          <w:tcPr>
            <w:tcW w:w="315" w:type="dxa"/>
            <w:tcBorders>
              <w:top w:val="nil"/>
              <w:left w:val="nil"/>
              <w:bottom w:val="single" w:sz="4" w:space="0" w:color="auto"/>
              <w:right w:val="single" w:sz="4" w:space="0" w:color="auto"/>
            </w:tcBorders>
            <w:shd w:val="clear" w:color="000000" w:fill="FFFFFF"/>
            <w:noWrap/>
            <w:vAlign w:val="center"/>
            <w:hideMark/>
          </w:tcPr>
          <w:p w14:paraId="542D0386" w14:textId="77777777" w:rsidR="00EF0E9A" w:rsidRPr="00DB23A8" w:rsidRDefault="00EF0E9A" w:rsidP="00EF0E9A">
            <w:pPr>
              <w:spacing w:after="0" w:line="240" w:lineRule="auto"/>
              <w:rPr>
                <w:rFonts w:ascii="Times New Roman" w:hAnsi="Times New Roman"/>
                <w:sz w:val="16"/>
                <w:szCs w:val="16"/>
              </w:rPr>
            </w:pPr>
            <w:r w:rsidRPr="00DB23A8">
              <w:rPr>
                <w:rFonts w:ascii="Times New Roman" w:hAnsi="Times New Roman"/>
                <w:sz w:val="16"/>
                <w:szCs w:val="16"/>
              </w:rPr>
              <w:t> </w:t>
            </w:r>
          </w:p>
        </w:tc>
        <w:tc>
          <w:tcPr>
            <w:tcW w:w="311" w:type="dxa"/>
            <w:tcBorders>
              <w:top w:val="nil"/>
              <w:left w:val="nil"/>
              <w:bottom w:val="single" w:sz="4" w:space="0" w:color="auto"/>
              <w:right w:val="single" w:sz="4" w:space="0" w:color="auto"/>
            </w:tcBorders>
            <w:shd w:val="clear" w:color="000000" w:fill="FFFFFF"/>
            <w:noWrap/>
            <w:vAlign w:val="center"/>
            <w:hideMark/>
          </w:tcPr>
          <w:p w14:paraId="5DED1B9F" w14:textId="77777777" w:rsidR="00EF0E9A" w:rsidRPr="00DB23A8" w:rsidRDefault="00EF0E9A" w:rsidP="00EF0E9A">
            <w:pPr>
              <w:spacing w:after="0" w:line="240" w:lineRule="auto"/>
              <w:rPr>
                <w:rFonts w:ascii="Times New Roman" w:hAnsi="Times New Roman"/>
                <w:sz w:val="16"/>
                <w:szCs w:val="16"/>
              </w:rPr>
            </w:pPr>
            <w:r w:rsidRPr="00DB23A8">
              <w:rPr>
                <w:rFonts w:ascii="Times New Roman" w:hAnsi="Times New Roman"/>
                <w:sz w:val="16"/>
                <w:szCs w:val="16"/>
              </w:rPr>
              <w:t> </w:t>
            </w:r>
          </w:p>
        </w:tc>
        <w:tc>
          <w:tcPr>
            <w:tcW w:w="256" w:type="dxa"/>
            <w:tcBorders>
              <w:top w:val="nil"/>
              <w:left w:val="nil"/>
              <w:bottom w:val="single" w:sz="4" w:space="0" w:color="auto"/>
              <w:right w:val="single" w:sz="4" w:space="0" w:color="auto"/>
            </w:tcBorders>
            <w:shd w:val="clear" w:color="000000" w:fill="FFFFFF"/>
            <w:noWrap/>
            <w:vAlign w:val="center"/>
            <w:hideMark/>
          </w:tcPr>
          <w:p w14:paraId="6C498AD6" w14:textId="77777777" w:rsidR="00EF0E9A" w:rsidRPr="00DB23A8" w:rsidRDefault="00EF0E9A" w:rsidP="00EF0E9A">
            <w:pPr>
              <w:spacing w:after="0" w:line="240" w:lineRule="auto"/>
              <w:rPr>
                <w:rFonts w:ascii="Times New Roman" w:hAnsi="Times New Roman"/>
                <w:sz w:val="16"/>
                <w:szCs w:val="16"/>
              </w:rPr>
            </w:pPr>
            <w:r w:rsidRPr="00DB23A8">
              <w:rPr>
                <w:rFonts w:ascii="Times New Roman" w:hAnsi="Times New Roman"/>
                <w:sz w:val="16"/>
                <w:szCs w:val="16"/>
              </w:rPr>
              <w:t> </w:t>
            </w:r>
          </w:p>
        </w:tc>
        <w:tc>
          <w:tcPr>
            <w:tcW w:w="328" w:type="dxa"/>
            <w:tcBorders>
              <w:top w:val="nil"/>
              <w:left w:val="nil"/>
              <w:bottom w:val="single" w:sz="4" w:space="0" w:color="auto"/>
              <w:right w:val="single" w:sz="4" w:space="0" w:color="auto"/>
            </w:tcBorders>
            <w:shd w:val="clear" w:color="000000" w:fill="FFFFFF"/>
            <w:noWrap/>
            <w:vAlign w:val="center"/>
            <w:hideMark/>
          </w:tcPr>
          <w:p w14:paraId="5C60190B" w14:textId="77777777" w:rsidR="00EF0E9A" w:rsidRPr="00DB23A8" w:rsidRDefault="00EF0E9A" w:rsidP="00EF0E9A">
            <w:pPr>
              <w:spacing w:after="0" w:line="240" w:lineRule="auto"/>
              <w:rPr>
                <w:rFonts w:ascii="Times New Roman" w:hAnsi="Times New Roman"/>
                <w:sz w:val="16"/>
                <w:szCs w:val="16"/>
              </w:rPr>
            </w:pPr>
            <w:r w:rsidRPr="00DB23A8">
              <w:rPr>
                <w:rFonts w:ascii="Times New Roman" w:hAnsi="Times New Roman"/>
                <w:sz w:val="16"/>
                <w:szCs w:val="16"/>
              </w:rPr>
              <w:t> </w:t>
            </w:r>
          </w:p>
        </w:tc>
        <w:tc>
          <w:tcPr>
            <w:tcW w:w="292" w:type="dxa"/>
            <w:tcBorders>
              <w:top w:val="nil"/>
              <w:left w:val="nil"/>
              <w:bottom w:val="single" w:sz="4" w:space="0" w:color="auto"/>
              <w:right w:val="single" w:sz="4" w:space="0" w:color="auto"/>
            </w:tcBorders>
            <w:shd w:val="clear" w:color="000000" w:fill="FFFFFF"/>
            <w:noWrap/>
            <w:vAlign w:val="center"/>
            <w:hideMark/>
          </w:tcPr>
          <w:p w14:paraId="6DADAB03" w14:textId="77777777" w:rsidR="00EF0E9A" w:rsidRPr="00DB23A8" w:rsidRDefault="00EF0E9A" w:rsidP="00EF0E9A">
            <w:pPr>
              <w:spacing w:after="0" w:line="240" w:lineRule="auto"/>
              <w:rPr>
                <w:rFonts w:ascii="Times New Roman" w:hAnsi="Times New Roman"/>
                <w:sz w:val="16"/>
                <w:szCs w:val="16"/>
              </w:rPr>
            </w:pPr>
            <w:r w:rsidRPr="00DB23A8">
              <w:rPr>
                <w:rFonts w:ascii="Times New Roman" w:hAnsi="Times New Roman"/>
                <w:sz w:val="16"/>
                <w:szCs w:val="16"/>
              </w:rPr>
              <w:t> </w:t>
            </w:r>
          </w:p>
        </w:tc>
        <w:tc>
          <w:tcPr>
            <w:tcW w:w="334" w:type="dxa"/>
            <w:tcBorders>
              <w:top w:val="nil"/>
              <w:left w:val="nil"/>
              <w:bottom w:val="single" w:sz="4" w:space="0" w:color="auto"/>
              <w:right w:val="single" w:sz="4" w:space="0" w:color="auto"/>
            </w:tcBorders>
            <w:shd w:val="clear" w:color="000000" w:fill="FFFFFF"/>
            <w:noWrap/>
            <w:vAlign w:val="center"/>
            <w:hideMark/>
          </w:tcPr>
          <w:p w14:paraId="3A868122" w14:textId="77777777" w:rsidR="00EF0E9A" w:rsidRPr="00DB23A8" w:rsidRDefault="00EF0E9A" w:rsidP="00EF0E9A">
            <w:pPr>
              <w:spacing w:after="0" w:line="240" w:lineRule="auto"/>
              <w:rPr>
                <w:rFonts w:ascii="Times New Roman" w:hAnsi="Times New Roman"/>
                <w:sz w:val="16"/>
                <w:szCs w:val="16"/>
              </w:rPr>
            </w:pPr>
            <w:r w:rsidRPr="00DB23A8">
              <w:rPr>
                <w:rFonts w:ascii="Times New Roman" w:hAnsi="Times New Roman"/>
                <w:sz w:val="16"/>
                <w:szCs w:val="16"/>
              </w:rPr>
              <w:t> </w:t>
            </w:r>
          </w:p>
        </w:tc>
        <w:tc>
          <w:tcPr>
            <w:tcW w:w="292" w:type="dxa"/>
            <w:tcBorders>
              <w:top w:val="nil"/>
              <w:left w:val="nil"/>
              <w:bottom w:val="single" w:sz="4" w:space="0" w:color="auto"/>
              <w:right w:val="single" w:sz="4" w:space="0" w:color="auto"/>
            </w:tcBorders>
            <w:shd w:val="clear" w:color="000000" w:fill="FFFFFF"/>
            <w:noWrap/>
            <w:vAlign w:val="center"/>
            <w:hideMark/>
          </w:tcPr>
          <w:p w14:paraId="5514D6AF" w14:textId="77777777" w:rsidR="00EF0E9A" w:rsidRPr="00DB23A8" w:rsidRDefault="00EF0E9A" w:rsidP="00EF0E9A">
            <w:pPr>
              <w:spacing w:after="0" w:line="240" w:lineRule="auto"/>
              <w:rPr>
                <w:rFonts w:ascii="Times New Roman" w:hAnsi="Times New Roman"/>
                <w:sz w:val="16"/>
                <w:szCs w:val="16"/>
              </w:rPr>
            </w:pPr>
            <w:r w:rsidRPr="00DB23A8">
              <w:rPr>
                <w:rFonts w:ascii="Times New Roman" w:hAnsi="Times New Roman"/>
                <w:sz w:val="16"/>
                <w:szCs w:val="16"/>
              </w:rPr>
              <w:t> </w:t>
            </w:r>
          </w:p>
        </w:tc>
        <w:tc>
          <w:tcPr>
            <w:tcW w:w="292" w:type="dxa"/>
            <w:tcBorders>
              <w:top w:val="nil"/>
              <w:left w:val="nil"/>
              <w:bottom w:val="single" w:sz="4" w:space="0" w:color="auto"/>
              <w:right w:val="single" w:sz="4" w:space="0" w:color="auto"/>
            </w:tcBorders>
            <w:shd w:val="clear" w:color="000000" w:fill="FFFFFF"/>
            <w:noWrap/>
            <w:vAlign w:val="center"/>
            <w:hideMark/>
          </w:tcPr>
          <w:p w14:paraId="1B7CCF8B" w14:textId="77777777" w:rsidR="00EF0E9A" w:rsidRPr="00DB23A8" w:rsidRDefault="00EF0E9A" w:rsidP="00EF0E9A">
            <w:pPr>
              <w:spacing w:after="0" w:line="240" w:lineRule="auto"/>
              <w:rPr>
                <w:rFonts w:ascii="Times New Roman" w:hAnsi="Times New Roman"/>
                <w:sz w:val="16"/>
                <w:szCs w:val="16"/>
              </w:rPr>
            </w:pPr>
            <w:r w:rsidRPr="00DB23A8">
              <w:rPr>
                <w:rFonts w:ascii="Times New Roman" w:hAnsi="Times New Roman"/>
                <w:sz w:val="16"/>
                <w:szCs w:val="16"/>
              </w:rPr>
              <w:t> </w:t>
            </w:r>
          </w:p>
        </w:tc>
        <w:tc>
          <w:tcPr>
            <w:tcW w:w="292" w:type="dxa"/>
            <w:tcBorders>
              <w:top w:val="nil"/>
              <w:left w:val="nil"/>
              <w:bottom w:val="single" w:sz="4" w:space="0" w:color="auto"/>
              <w:right w:val="single" w:sz="4" w:space="0" w:color="auto"/>
            </w:tcBorders>
            <w:shd w:val="clear" w:color="000000" w:fill="FFFFFF"/>
            <w:noWrap/>
            <w:vAlign w:val="center"/>
            <w:hideMark/>
          </w:tcPr>
          <w:p w14:paraId="1E32C46A" w14:textId="77777777" w:rsidR="00EF0E9A" w:rsidRPr="00DB23A8" w:rsidRDefault="00EF0E9A" w:rsidP="00EF0E9A">
            <w:pPr>
              <w:spacing w:after="0" w:line="240" w:lineRule="auto"/>
              <w:rPr>
                <w:rFonts w:ascii="Times New Roman" w:hAnsi="Times New Roman"/>
                <w:sz w:val="16"/>
                <w:szCs w:val="16"/>
              </w:rPr>
            </w:pPr>
            <w:r w:rsidRPr="00DB23A8">
              <w:rPr>
                <w:rFonts w:ascii="Times New Roman" w:hAnsi="Times New Roman"/>
                <w:sz w:val="16"/>
                <w:szCs w:val="16"/>
              </w:rPr>
              <w:t> </w:t>
            </w:r>
          </w:p>
        </w:tc>
        <w:tc>
          <w:tcPr>
            <w:tcW w:w="296" w:type="dxa"/>
            <w:tcBorders>
              <w:top w:val="nil"/>
              <w:left w:val="nil"/>
              <w:bottom w:val="single" w:sz="4" w:space="0" w:color="auto"/>
              <w:right w:val="single" w:sz="4" w:space="0" w:color="auto"/>
            </w:tcBorders>
            <w:shd w:val="clear" w:color="000000" w:fill="FFFFFF"/>
            <w:noWrap/>
            <w:vAlign w:val="center"/>
            <w:hideMark/>
          </w:tcPr>
          <w:p w14:paraId="1CA5E3D6" w14:textId="77777777" w:rsidR="00EF0E9A" w:rsidRPr="00DB23A8" w:rsidRDefault="00EF0E9A" w:rsidP="00EF0E9A">
            <w:pPr>
              <w:spacing w:after="0" w:line="240" w:lineRule="auto"/>
              <w:rPr>
                <w:rFonts w:ascii="Times New Roman" w:hAnsi="Times New Roman"/>
                <w:sz w:val="16"/>
                <w:szCs w:val="16"/>
              </w:rPr>
            </w:pPr>
            <w:r w:rsidRPr="00DB23A8">
              <w:rPr>
                <w:rFonts w:ascii="Times New Roman" w:hAnsi="Times New Roman"/>
                <w:sz w:val="16"/>
                <w:szCs w:val="16"/>
              </w:rPr>
              <w:t> </w:t>
            </w:r>
          </w:p>
        </w:tc>
        <w:tc>
          <w:tcPr>
            <w:tcW w:w="330" w:type="dxa"/>
            <w:tcBorders>
              <w:top w:val="nil"/>
              <w:left w:val="nil"/>
              <w:bottom w:val="single" w:sz="4" w:space="0" w:color="auto"/>
              <w:right w:val="single" w:sz="4" w:space="0" w:color="auto"/>
            </w:tcBorders>
            <w:shd w:val="clear" w:color="000000" w:fill="FFFFFF"/>
            <w:noWrap/>
            <w:vAlign w:val="center"/>
            <w:hideMark/>
          </w:tcPr>
          <w:p w14:paraId="23224D9A" w14:textId="77777777" w:rsidR="00EF0E9A" w:rsidRPr="00DB23A8" w:rsidRDefault="00EF0E9A" w:rsidP="00EF0E9A">
            <w:pPr>
              <w:spacing w:after="0" w:line="240" w:lineRule="auto"/>
              <w:rPr>
                <w:rFonts w:ascii="Times New Roman" w:hAnsi="Times New Roman"/>
                <w:sz w:val="16"/>
                <w:szCs w:val="16"/>
              </w:rPr>
            </w:pPr>
            <w:r w:rsidRPr="00DB23A8">
              <w:rPr>
                <w:rFonts w:ascii="Times New Roman" w:hAnsi="Times New Roman"/>
                <w:sz w:val="16"/>
                <w:szCs w:val="16"/>
              </w:rPr>
              <w:t> </w:t>
            </w:r>
          </w:p>
        </w:tc>
        <w:tc>
          <w:tcPr>
            <w:tcW w:w="292" w:type="dxa"/>
            <w:tcBorders>
              <w:top w:val="nil"/>
              <w:left w:val="nil"/>
              <w:bottom w:val="single" w:sz="4" w:space="0" w:color="auto"/>
              <w:right w:val="single" w:sz="4" w:space="0" w:color="auto"/>
            </w:tcBorders>
            <w:shd w:val="clear" w:color="000000" w:fill="FFFFFF"/>
            <w:noWrap/>
            <w:vAlign w:val="center"/>
            <w:hideMark/>
          </w:tcPr>
          <w:p w14:paraId="7607E402" w14:textId="77777777" w:rsidR="00EF0E9A" w:rsidRPr="00DB23A8" w:rsidRDefault="00EF0E9A" w:rsidP="00EF0E9A">
            <w:pPr>
              <w:spacing w:after="0" w:line="240" w:lineRule="auto"/>
              <w:rPr>
                <w:rFonts w:ascii="Times New Roman" w:hAnsi="Times New Roman"/>
                <w:sz w:val="16"/>
                <w:szCs w:val="16"/>
              </w:rPr>
            </w:pPr>
            <w:r w:rsidRPr="00DB23A8">
              <w:rPr>
                <w:rFonts w:ascii="Times New Roman" w:hAnsi="Times New Roman"/>
                <w:sz w:val="16"/>
                <w:szCs w:val="16"/>
              </w:rPr>
              <w:t> </w:t>
            </w:r>
          </w:p>
        </w:tc>
        <w:tc>
          <w:tcPr>
            <w:tcW w:w="292" w:type="dxa"/>
            <w:tcBorders>
              <w:top w:val="nil"/>
              <w:left w:val="nil"/>
              <w:bottom w:val="single" w:sz="4" w:space="0" w:color="auto"/>
              <w:right w:val="single" w:sz="4" w:space="0" w:color="auto"/>
            </w:tcBorders>
            <w:shd w:val="clear" w:color="auto" w:fill="FFFFFF" w:themeFill="background1"/>
            <w:noWrap/>
            <w:vAlign w:val="center"/>
            <w:hideMark/>
          </w:tcPr>
          <w:p w14:paraId="27C3237A" w14:textId="77777777" w:rsidR="00EF0E9A" w:rsidRPr="00DB23A8" w:rsidRDefault="00EF0E9A" w:rsidP="00EF0E9A">
            <w:pPr>
              <w:spacing w:after="0" w:line="240" w:lineRule="auto"/>
              <w:rPr>
                <w:rFonts w:ascii="Times New Roman" w:hAnsi="Times New Roman"/>
                <w:sz w:val="16"/>
                <w:szCs w:val="16"/>
              </w:rPr>
            </w:pPr>
            <w:r w:rsidRPr="00DB23A8">
              <w:rPr>
                <w:rFonts w:ascii="Times New Roman" w:hAnsi="Times New Roman"/>
                <w:sz w:val="16"/>
                <w:szCs w:val="16"/>
              </w:rPr>
              <w:t> </w:t>
            </w:r>
          </w:p>
        </w:tc>
        <w:tc>
          <w:tcPr>
            <w:tcW w:w="334" w:type="dxa"/>
            <w:tcBorders>
              <w:top w:val="nil"/>
              <w:left w:val="nil"/>
              <w:bottom w:val="single" w:sz="4" w:space="0" w:color="auto"/>
              <w:right w:val="single" w:sz="4" w:space="0" w:color="auto"/>
            </w:tcBorders>
            <w:shd w:val="clear" w:color="auto" w:fill="C6D9F1" w:themeFill="text2" w:themeFillTint="33"/>
            <w:noWrap/>
            <w:vAlign w:val="center"/>
            <w:hideMark/>
          </w:tcPr>
          <w:p w14:paraId="0434D7D1" w14:textId="77777777" w:rsidR="00EF0E9A" w:rsidRPr="00DB23A8" w:rsidRDefault="00EF0E9A" w:rsidP="00EF0E9A">
            <w:pPr>
              <w:spacing w:after="0" w:line="240" w:lineRule="auto"/>
              <w:rPr>
                <w:rFonts w:ascii="Times New Roman" w:hAnsi="Times New Roman"/>
                <w:sz w:val="16"/>
                <w:szCs w:val="16"/>
              </w:rPr>
            </w:pPr>
            <w:r w:rsidRPr="00DB23A8">
              <w:rPr>
                <w:rFonts w:ascii="Times New Roman" w:hAnsi="Times New Roman"/>
                <w:sz w:val="16"/>
                <w:szCs w:val="16"/>
              </w:rPr>
              <w:t> </w:t>
            </w:r>
          </w:p>
        </w:tc>
        <w:tc>
          <w:tcPr>
            <w:tcW w:w="292" w:type="dxa"/>
            <w:tcBorders>
              <w:top w:val="nil"/>
              <w:left w:val="nil"/>
              <w:bottom w:val="single" w:sz="4" w:space="0" w:color="auto"/>
              <w:right w:val="single" w:sz="4" w:space="0" w:color="auto"/>
            </w:tcBorders>
            <w:shd w:val="clear" w:color="auto" w:fill="C6D9F1" w:themeFill="text2" w:themeFillTint="33"/>
            <w:noWrap/>
            <w:vAlign w:val="center"/>
            <w:hideMark/>
          </w:tcPr>
          <w:p w14:paraId="7A480DE4" w14:textId="77777777" w:rsidR="00EF0E9A" w:rsidRPr="00DB23A8" w:rsidRDefault="00EF0E9A" w:rsidP="00EF0E9A">
            <w:pPr>
              <w:spacing w:after="0" w:line="240" w:lineRule="auto"/>
              <w:rPr>
                <w:rFonts w:ascii="Times New Roman" w:hAnsi="Times New Roman"/>
                <w:sz w:val="16"/>
                <w:szCs w:val="16"/>
              </w:rPr>
            </w:pPr>
            <w:r w:rsidRPr="00DB23A8">
              <w:rPr>
                <w:rFonts w:ascii="Times New Roman" w:hAnsi="Times New Roman"/>
                <w:sz w:val="16"/>
                <w:szCs w:val="16"/>
              </w:rPr>
              <w:t> </w:t>
            </w:r>
          </w:p>
        </w:tc>
        <w:tc>
          <w:tcPr>
            <w:tcW w:w="292" w:type="dxa"/>
            <w:tcBorders>
              <w:top w:val="nil"/>
              <w:left w:val="nil"/>
              <w:bottom w:val="single" w:sz="4" w:space="0" w:color="auto"/>
              <w:right w:val="single" w:sz="4" w:space="0" w:color="auto"/>
            </w:tcBorders>
            <w:shd w:val="clear" w:color="auto" w:fill="C6D9F1" w:themeFill="text2" w:themeFillTint="33"/>
            <w:noWrap/>
            <w:vAlign w:val="center"/>
            <w:hideMark/>
          </w:tcPr>
          <w:p w14:paraId="3949E109" w14:textId="77777777" w:rsidR="00EF0E9A" w:rsidRPr="00DB23A8" w:rsidRDefault="00EF0E9A" w:rsidP="00EF0E9A">
            <w:pPr>
              <w:spacing w:after="0" w:line="240" w:lineRule="auto"/>
              <w:rPr>
                <w:rFonts w:ascii="Times New Roman" w:hAnsi="Times New Roman"/>
                <w:sz w:val="16"/>
                <w:szCs w:val="16"/>
              </w:rPr>
            </w:pPr>
            <w:r w:rsidRPr="00DB23A8">
              <w:rPr>
                <w:rFonts w:ascii="Times New Roman" w:hAnsi="Times New Roman"/>
                <w:sz w:val="16"/>
                <w:szCs w:val="16"/>
              </w:rPr>
              <w:t> </w:t>
            </w:r>
          </w:p>
        </w:tc>
        <w:tc>
          <w:tcPr>
            <w:tcW w:w="292" w:type="dxa"/>
            <w:tcBorders>
              <w:top w:val="nil"/>
              <w:left w:val="nil"/>
              <w:bottom w:val="single" w:sz="4" w:space="0" w:color="auto"/>
              <w:right w:val="single" w:sz="4" w:space="0" w:color="auto"/>
            </w:tcBorders>
            <w:shd w:val="clear" w:color="auto" w:fill="C6D9F1" w:themeFill="text2" w:themeFillTint="33"/>
            <w:noWrap/>
            <w:vAlign w:val="center"/>
            <w:hideMark/>
          </w:tcPr>
          <w:p w14:paraId="624ADDD3" w14:textId="77777777" w:rsidR="00EF0E9A" w:rsidRPr="00DB23A8" w:rsidRDefault="00EF0E9A" w:rsidP="00EF0E9A">
            <w:pPr>
              <w:spacing w:after="0" w:line="240" w:lineRule="auto"/>
              <w:rPr>
                <w:rFonts w:ascii="Times New Roman" w:hAnsi="Times New Roman"/>
                <w:sz w:val="16"/>
                <w:szCs w:val="16"/>
              </w:rPr>
            </w:pPr>
            <w:r w:rsidRPr="00DB23A8">
              <w:rPr>
                <w:rFonts w:ascii="Times New Roman" w:hAnsi="Times New Roman"/>
                <w:sz w:val="16"/>
                <w:szCs w:val="16"/>
              </w:rPr>
              <w:t> </w:t>
            </w:r>
          </w:p>
        </w:tc>
        <w:tc>
          <w:tcPr>
            <w:tcW w:w="292" w:type="dxa"/>
            <w:tcBorders>
              <w:top w:val="nil"/>
              <w:left w:val="nil"/>
              <w:bottom w:val="single" w:sz="4" w:space="0" w:color="auto"/>
              <w:right w:val="single" w:sz="4" w:space="0" w:color="auto"/>
            </w:tcBorders>
            <w:shd w:val="clear" w:color="auto" w:fill="C6D9F1" w:themeFill="text2" w:themeFillTint="33"/>
            <w:noWrap/>
            <w:vAlign w:val="center"/>
            <w:hideMark/>
          </w:tcPr>
          <w:p w14:paraId="6D2CD366" w14:textId="77777777" w:rsidR="00EF0E9A" w:rsidRPr="00DB23A8" w:rsidRDefault="00EF0E9A" w:rsidP="00EF0E9A">
            <w:pPr>
              <w:spacing w:after="0" w:line="240" w:lineRule="auto"/>
              <w:rPr>
                <w:rFonts w:ascii="Times New Roman" w:hAnsi="Times New Roman"/>
                <w:sz w:val="16"/>
                <w:szCs w:val="16"/>
              </w:rPr>
            </w:pPr>
            <w:r w:rsidRPr="00DB23A8">
              <w:rPr>
                <w:rFonts w:ascii="Times New Roman" w:hAnsi="Times New Roman"/>
                <w:sz w:val="16"/>
                <w:szCs w:val="16"/>
              </w:rPr>
              <w:t> </w:t>
            </w:r>
          </w:p>
        </w:tc>
        <w:tc>
          <w:tcPr>
            <w:tcW w:w="334" w:type="dxa"/>
            <w:tcBorders>
              <w:top w:val="nil"/>
              <w:left w:val="nil"/>
              <w:bottom w:val="single" w:sz="4" w:space="0" w:color="auto"/>
              <w:right w:val="single" w:sz="4" w:space="0" w:color="auto"/>
            </w:tcBorders>
            <w:shd w:val="clear" w:color="auto" w:fill="C6D9F1" w:themeFill="text2" w:themeFillTint="33"/>
            <w:noWrap/>
            <w:vAlign w:val="center"/>
            <w:hideMark/>
          </w:tcPr>
          <w:p w14:paraId="6BB6D189" w14:textId="77777777" w:rsidR="00EF0E9A" w:rsidRPr="00DB23A8" w:rsidRDefault="00EF0E9A" w:rsidP="00EF0E9A">
            <w:pPr>
              <w:spacing w:after="0" w:line="240" w:lineRule="auto"/>
              <w:rPr>
                <w:rFonts w:ascii="Times New Roman" w:hAnsi="Times New Roman"/>
                <w:sz w:val="16"/>
                <w:szCs w:val="16"/>
              </w:rPr>
            </w:pPr>
            <w:r w:rsidRPr="00DB23A8">
              <w:rPr>
                <w:rFonts w:ascii="Times New Roman" w:hAnsi="Times New Roman"/>
                <w:sz w:val="16"/>
                <w:szCs w:val="16"/>
              </w:rPr>
              <w:t> </w:t>
            </w:r>
          </w:p>
        </w:tc>
        <w:tc>
          <w:tcPr>
            <w:tcW w:w="292" w:type="dxa"/>
            <w:tcBorders>
              <w:top w:val="nil"/>
              <w:left w:val="nil"/>
              <w:bottom w:val="single" w:sz="4" w:space="0" w:color="auto"/>
              <w:right w:val="single" w:sz="4" w:space="0" w:color="auto"/>
            </w:tcBorders>
            <w:shd w:val="clear" w:color="auto" w:fill="C6D9F1" w:themeFill="text2" w:themeFillTint="33"/>
            <w:noWrap/>
            <w:vAlign w:val="center"/>
            <w:hideMark/>
          </w:tcPr>
          <w:p w14:paraId="5F915ABF" w14:textId="77777777" w:rsidR="00EF0E9A" w:rsidRPr="00DB23A8" w:rsidRDefault="00EF0E9A" w:rsidP="00EF0E9A">
            <w:pPr>
              <w:spacing w:after="0" w:line="240" w:lineRule="auto"/>
              <w:rPr>
                <w:rFonts w:ascii="Times New Roman" w:hAnsi="Times New Roman"/>
                <w:sz w:val="16"/>
                <w:szCs w:val="16"/>
              </w:rPr>
            </w:pPr>
            <w:r w:rsidRPr="00DB23A8">
              <w:rPr>
                <w:rFonts w:ascii="Times New Roman" w:hAnsi="Times New Roman"/>
                <w:sz w:val="16"/>
                <w:szCs w:val="16"/>
              </w:rPr>
              <w:t> </w:t>
            </w:r>
          </w:p>
        </w:tc>
        <w:tc>
          <w:tcPr>
            <w:tcW w:w="292" w:type="dxa"/>
            <w:tcBorders>
              <w:top w:val="nil"/>
              <w:left w:val="nil"/>
              <w:bottom w:val="single" w:sz="4" w:space="0" w:color="auto"/>
              <w:right w:val="single" w:sz="4" w:space="0" w:color="auto"/>
            </w:tcBorders>
            <w:shd w:val="clear" w:color="auto" w:fill="C6D9F1" w:themeFill="text2" w:themeFillTint="33"/>
            <w:noWrap/>
            <w:vAlign w:val="center"/>
            <w:hideMark/>
          </w:tcPr>
          <w:p w14:paraId="66533377" w14:textId="77777777" w:rsidR="00EF0E9A" w:rsidRPr="00DB23A8" w:rsidRDefault="00EF0E9A" w:rsidP="00EF0E9A">
            <w:pPr>
              <w:spacing w:after="0" w:line="240" w:lineRule="auto"/>
              <w:rPr>
                <w:rFonts w:ascii="Times New Roman" w:hAnsi="Times New Roman"/>
                <w:sz w:val="16"/>
                <w:szCs w:val="16"/>
              </w:rPr>
            </w:pPr>
            <w:r w:rsidRPr="00DB23A8">
              <w:rPr>
                <w:rFonts w:ascii="Times New Roman" w:hAnsi="Times New Roman"/>
                <w:sz w:val="16"/>
                <w:szCs w:val="16"/>
              </w:rPr>
              <w:t> </w:t>
            </w:r>
          </w:p>
        </w:tc>
        <w:tc>
          <w:tcPr>
            <w:tcW w:w="292" w:type="dxa"/>
            <w:tcBorders>
              <w:top w:val="nil"/>
              <w:left w:val="nil"/>
              <w:bottom w:val="single" w:sz="4" w:space="0" w:color="auto"/>
              <w:right w:val="single" w:sz="4" w:space="0" w:color="auto"/>
            </w:tcBorders>
            <w:shd w:val="clear" w:color="auto" w:fill="C6D9F1" w:themeFill="text2" w:themeFillTint="33"/>
            <w:noWrap/>
            <w:vAlign w:val="center"/>
            <w:hideMark/>
          </w:tcPr>
          <w:p w14:paraId="20EA5385" w14:textId="77777777" w:rsidR="00EF0E9A" w:rsidRPr="00DB23A8" w:rsidRDefault="00EF0E9A" w:rsidP="00EF0E9A">
            <w:pPr>
              <w:spacing w:after="0" w:line="240" w:lineRule="auto"/>
              <w:rPr>
                <w:rFonts w:ascii="Times New Roman" w:hAnsi="Times New Roman"/>
                <w:sz w:val="16"/>
                <w:szCs w:val="16"/>
              </w:rPr>
            </w:pPr>
            <w:r w:rsidRPr="00DB23A8">
              <w:rPr>
                <w:rFonts w:ascii="Times New Roman" w:hAnsi="Times New Roman"/>
                <w:sz w:val="16"/>
                <w:szCs w:val="16"/>
              </w:rPr>
              <w:t> </w:t>
            </w:r>
          </w:p>
        </w:tc>
        <w:tc>
          <w:tcPr>
            <w:tcW w:w="292" w:type="dxa"/>
            <w:tcBorders>
              <w:top w:val="nil"/>
              <w:left w:val="nil"/>
              <w:bottom w:val="single" w:sz="4" w:space="0" w:color="auto"/>
              <w:right w:val="single" w:sz="4" w:space="0" w:color="auto"/>
            </w:tcBorders>
            <w:shd w:val="clear" w:color="auto" w:fill="C6D9F1" w:themeFill="text2" w:themeFillTint="33"/>
            <w:noWrap/>
            <w:vAlign w:val="center"/>
            <w:hideMark/>
          </w:tcPr>
          <w:p w14:paraId="5892CF62" w14:textId="77777777" w:rsidR="00EF0E9A" w:rsidRPr="00DB23A8" w:rsidRDefault="00EF0E9A" w:rsidP="00EF0E9A">
            <w:pPr>
              <w:spacing w:after="0" w:line="240" w:lineRule="auto"/>
              <w:rPr>
                <w:rFonts w:ascii="Times New Roman" w:hAnsi="Times New Roman"/>
                <w:sz w:val="16"/>
                <w:szCs w:val="16"/>
              </w:rPr>
            </w:pPr>
            <w:r w:rsidRPr="00DB23A8">
              <w:rPr>
                <w:rFonts w:ascii="Times New Roman" w:hAnsi="Times New Roman"/>
                <w:sz w:val="16"/>
                <w:szCs w:val="16"/>
              </w:rPr>
              <w:t> </w:t>
            </w:r>
          </w:p>
        </w:tc>
        <w:tc>
          <w:tcPr>
            <w:tcW w:w="334" w:type="dxa"/>
            <w:tcBorders>
              <w:top w:val="nil"/>
              <w:left w:val="nil"/>
              <w:bottom w:val="single" w:sz="4" w:space="0" w:color="auto"/>
              <w:right w:val="single" w:sz="4" w:space="0" w:color="auto"/>
            </w:tcBorders>
            <w:shd w:val="clear" w:color="000000" w:fill="BFBFBF"/>
            <w:noWrap/>
            <w:vAlign w:val="center"/>
            <w:hideMark/>
          </w:tcPr>
          <w:p w14:paraId="132ADA0A" w14:textId="77777777" w:rsidR="00EF0E9A" w:rsidRPr="00DB23A8" w:rsidRDefault="00EF0E9A" w:rsidP="00EF0E9A">
            <w:pPr>
              <w:spacing w:after="0" w:line="240" w:lineRule="auto"/>
              <w:rPr>
                <w:rFonts w:ascii="Times New Roman" w:hAnsi="Times New Roman"/>
                <w:sz w:val="16"/>
                <w:szCs w:val="16"/>
              </w:rPr>
            </w:pPr>
            <w:r w:rsidRPr="00DB23A8">
              <w:rPr>
                <w:rFonts w:ascii="Times New Roman" w:hAnsi="Times New Roman"/>
                <w:sz w:val="16"/>
                <w:szCs w:val="16"/>
              </w:rPr>
              <w:t> </w:t>
            </w:r>
          </w:p>
        </w:tc>
        <w:tc>
          <w:tcPr>
            <w:tcW w:w="368" w:type="dxa"/>
            <w:tcBorders>
              <w:top w:val="nil"/>
              <w:left w:val="nil"/>
              <w:bottom w:val="single" w:sz="4" w:space="0" w:color="auto"/>
              <w:right w:val="single" w:sz="4" w:space="0" w:color="auto"/>
            </w:tcBorders>
            <w:shd w:val="clear" w:color="000000" w:fill="FFFFFF"/>
            <w:textDirection w:val="btLr"/>
            <w:vAlign w:val="center"/>
            <w:hideMark/>
          </w:tcPr>
          <w:p w14:paraId="6DFB79A3" w14:textId="77777777" w:rsidR="00EF0E9A" w:rsidRPr="00DB23A8" w:rsidRDefault="00EF0E9A" w:rsidP="00EF0E9A">
            <w:pPr>
              <w:spacing w:after="0" w:line="240" w:lineRule="auto"/>
              <w:ind w:left="113" w:right="113"/>
              <w:jc w:val="center"/>
              <w:rPr>
                <w:rFonts w:ascii="Times New Roman" w:hAnsi="Times New Roman"/>
                <w:sz w:val="16"/>
                <w:szCs w:val="16"/>
              </w:rPr>
            </w:pPr>
            <w:r w:rsidRPr="00DB23A8">
              <w:rPr>
                <w:rFonts w:ascii="Times New Roman" w:hAnsi="Times New Roman"/>
                <w:sz w:val="16"/>
                <w:szCs w:val="16"/>
              </w:rPr>
              <w:t>36</w:t>
            </w:r>
          </w:p>
        </w:tc>
      </w:tr>
      <w:tr w:rsidR="00CE6CD7" w:rsidRPr="00DB23A8" w14:paraId="6A9AAD56" w14:textId="77777777" w:rsidTr="00EF0E9A">
        <w:trPr>
          <w:cantSplit/>
          <w:trHeight w:val="1134"/>
        </w:trPr>
        <w:tc>
          <w:tcPr>
            <w:tcW w:w="704" w:type="dxa"/>
            <w:tcBorders>
              <w:top w:val="nil"/>
              <w:left w:val="single" w:sz="4" w:space="0" w:color="auto"/>
              <w:bottom w:val="single" w:sz="4" w:space="0" w:color="auto"/>
              <w:right w:val="single" w:sz="4" w:space="0" w:color="auto"/>
            </w:tcBorders>
            <w:shd w:val="clear" w:color="000000" w:fill="FFFFFF"/>
            <w:vAlign w:val="center"/>
            <w:hideMark/>
          </w:tcPr>
          <w:p w14:paraId="4D1DF1E6" w14:textId="77777777" w:rsidR="00EF0E9A" w:rsidRPr="00DB23A8" w:rsidRDefault="00EF0E9A" w:rsidP="00EF0E9A">
            <w:pPr>
              <w:spacing w:after="0" w:line="240" w:lineRule="auto"/>
              <w:rPr>
                <w:rFonts w:ascii="Times New Roman" w:hAnsi="Times New Roman"/>
                <w:sz w:val="16"/>
                <w:szCs w:val="16"/>
              </w:rPr>
            </w:pPr>
            <w:r w:rsidRPr="00DB23A8">
              <w:rPr>
                <w:rFonts w:ascii="Times New Roman" w:hAnsi="Times New Roman"/>
                <w:sz w:val="16"/>
                <w:szCs w:val="16"/>
              </w:rPr>
              <w:t>ОП.03</w:t>
            </w:r>
          </w:p>
        </w:tc>
        <w:tc>
          <w:tcPr>
            <w:tcW w:w="1418" w:type="dxa"/>
            <w:tcBorders>
              <w:top w:val="nil"/>
              <w:left w:val="nil"/>
              <w:bottom w:val="single" w:sz="4" w:space="0" w:color="auto"/>
              <w:right w:val="single" w:sz="4" w:space="0" w:color="auto"/>
            </w:tcBorders>
            <w:shd w:val="clear" w:color="000000" w:fill="FFFFFF"/>
            <w:vAlign w:val="center"/>
            <w:hideMark/>
          </w:tcPr>
          <w:p w14:paraId="10D5ECB5" w14:textId="77777777" w:rsidR="00EF0E9A" w:rsidRPr="00DB23A8" w:rsidRDefault="00EF0E9A" w:rsidP="00EF0E9A">
            <w:pPr>
              <w:spacing w:after="0" w:line="240" w:lineRule="auto"/>
              <w:rPr>
                <w:rFonts w:ascii="Times New Roman" w:hAnsi="Times New Roman"/>
                <w:sz w:val="16"/>
                <w:szCs w:val="16"/>
              </w:rPr>
            </w:pPr>
            <w:r w:rsidRPr="00DB23A8">
              <w:rPr>
                <w:rFonts w:ascii="Times New Roman" w:hAnsi="Times New Roman"/>
                <w:sz w:val="16"/>
                <w:szCs w:val="16"/>
              </w:rPr>
              <w:t>Прикладное программное обеспечение в профессиональной деятельности</w:t>
            </w:r>
          </w:p>
        </w:tc>
        <w:tc>
          <w:tcPr>
            <w:tcW w:w="333" w:type="dxa"/>
            <w:tcBorders>
              <w:top w:val="nil"/>
              <w:left w:val="nil"/>
              <w:bottom w:val="single" w:sz="4" w:space="0" w:color="auto"/>
              <w:right w:val="single" w:sz="4" w:space="0" w:color="auto"/>
            </w:tcBorders>
            <w:shd w:val="clear" w:color="000000" w:fill="FFFFFF"/>
            <w:noWrap/>
            <w:vAlign w:val="center"/>
            <w:hideMark/>
          </w:tcPr>
          <w:p w14:paraId="79E6A1A9" w14:textId="77777777" w:rsidR="00EF0E9A" w:rsidRPr="00DB23A8" w:rsidRDefault="00EF0E9A" w:rsidP="00EF0E9A">
            <w:pPr>
              <w:spacing w:after="0" w:line="240" w:lineRule="auto"/>
              <w:jc w:val="right"/>
              <w:rPr>
                <w:rFonts w:ascii="Times New Roman" w:hAnsi="Times New Roman"/>
                <w:sz w:val="16"/>
                <w:szCs w:val="16"/>
              </w:rPr>
            </w:pPr>
            <w:r w:rsidRPr="00DB23A8">
              <w:rPr>
                <w:rFonts w:ascii="Times New Roman" w:hAnsi="Times New Roman"/>
                <w:sz w:val="16"/>
                <w:szCs w:val="16"/>
              </w:rPr>
              <w:t>2</w:t>
            </w:r>
          </w:p>
        </w:tc>
        <w:tc>
          <w:tcPr>
            <w:tcW w:w="291" w:type="dxa"/>
            <w:tcBorders>
              <w:top w:val="nil"/>
              <w:left w:val="nil"/>
              <w:bottom w:val="single" w:sz="4" w:space="0" w:color="auto"/>
              <w:right w:val="single" w:sz="4" w:space="0" w:color="auto"/>
            </w:tcBorders>
            <w:shd w:val="clear" w:color="000000" w:fill="FFFFFF"/>
            <w:noWrap/>
            <w:vAlign w:val="center"/>
            <w:hideMark/>
          </w:tcPr>
          <w:p w14:paraId="1FD4BC4B" w14:textId="77777777" w:rsidR="00EF0E9A" w:rsidRPr="00DB23A8" w:rsidRDefault="00EF0E9A" w:rsidP="00EF0E9A">
            <w:pPr>
              <w:spacing w:after="0" w:line="240" w:lineRule="auto"/>
              <w:jc w:val="right"/>
              <w:rPr>
                <w:rFonts w:ascii="Times New Roman" w:hAnsi="Times New Roman"/>
                <w:sz w:val="16"/>
                <w:szCs w:val="16"/>
              </w:rPr>
            </w:pPr>
            <w:r w:rsidRPr="00DB23A8">
              <w:rPr>
                <w:rFonts w:ascii="Times New Roman" w:hAnsi="Times New Roman"/>
                <w:sz w:val="16"/>
                <w:szCs w:val="16"/>
              </w:rPr>
              <w:t>4</w:t>
            </w:r>
          </w:p>
        </w:tc>
        <w:tc>
          <w:tcPr>
            <w:tcW w:w="291" w:type="dxa"/>
            <w:tcBorders>
              <w:top w:val="nil"/>
              <w:left w:val="nil"/>
              <w:bottom w:val="single" w:sz="4" w:space="0" w:color="auto"/>
              <w:right w:val="single" w:sz="4" w:space="0" w:color="auto"/>
            </w:tcBorders>
            <w:shd w:val="clear" w:color="000000" w:fill="FFFFFF"/>
            <w:noWrap/>
            <w:vAlign w:val="center"/>
            <w:hideMark/>
          </w:tcPr>
          <w:p w14:paraId="3F48524D" w14:textId="77777777" w:rsidR="00EF0E9A" w:rsidRPr="00DB23A8" w:rsidRDefault="00EF0E9A" w:rsidP="00EF0E9A">
            <w:pPr>
              <w:spacing w:after="0" w:line="240" w:lineRule="auto"/>
              <w:jc w:val="right"/>
              <w:rPr>
                <w:rFonts w:ascii="Times New Roman" w:hAnsi="Times New Roman"/>
                <w:sz w:val="16"/>
                <w:szCs w:val="16"/>
              </w:rPr>
            </w:pPr>
            <w:r w:rsidRPr="00DB23A8">
              <w:rPr>
                <w:rFonts w:ascii="Times New Roman" w:hAnsi="Times New Roman"/>
                <w:sz w:val="16"/>
                <w:szCs w:val="16"/>
              </w:rPr>
              <w:t>2</w:t>
            </w:r>
          </w:p>
        </w:tc>
        <w:tc>
          <w:tcPr>
            <w:tcW w:w="291" w:type="dxa"/>
            <w:tcBorders>
              <w:top w:val="nil"/>
              <w:left w:val="nil"/>
              <w:bottom w:val="single" w:sz="4" w:space="0" w:color="auto"/>
              <w:right w:val="single" w:sz="4" w:space="0" w:color="auto"/>
            </w:tcBorders>
            <w:shd w:val="clear" w:color="000000" w:fill="FFFFFF"/>
            <w:noWrap/>
            <w:vAlign w:val="center"/>
            <w:hideMark/>
          </w:tcPr>
          <w:p w14:paraId="548A31A2" w14:textId="77777777" w:rsidR="00EF0E9A" w:rsidRPr="00DB23A8" w:rsidRDefault="00EF0E9A" w:rsidP="00EF0E9A">
            <w:pPr>
              <w:spacing w:after="0" w:line="240" w:lineRule="auto"/>
              <w:jc w:val="right"/>
              <w:rPr>
                <w:rFonts w:ascii="Times New Roman" w:hAnsi="Times New Roman"/>
                <w:sz w:val="16"/>
                <w:szCs w:val="16"/>
              </w:rPr>
            </w:pPr>
            <w:r w:rsidRPr="00DB23A8">
              <w:rPr>
                <w:rFonts w:ascii="Times New Roman" w:hAnsi="Times New Roman"/>
                <w:sz w:val="16"/>
                <w:szCs w:val="16"/>
              </w:rPr>
              <w:t>4</w:t>
            </w:r>
          </w:p>
        </w:tc>
        <w:tc>
          <w:tcPr>
            <w:tcW w:w="333" w:type="dxa"/>
            <w:tcBorders>
              <w:top w:val="nil"/>
              <w:left w:val="nil"/>
              <w:bottom w:val="single" w:sz="4" w:space="0" w:color="auto"/>
              <w:right w:val="single" w:sz="4" w:space="0" w:color="auto"/>
            </w:tcBorders>
            <w:shd w:val="clear" w:color="000000" w:fill="FFFFFF"/>
            <w:noWrap/>
            <w:vAlign w:val="center"/>
            <w:hideMark/>
          </w:tcPr>
          <w:p w14:paraId="549EEFA3" w14:textId="77777777" w:rsidR="00EF0E9A" w:rsidRPr="00DB23A8" w:rsidRDefault="00EF0E9A" w:rsidP="00EF0E9A">
            <w:pPr>
              <w:spacing w:after="0" w:line="240" w:lineRule="auto"/>
              <w:jc w:val="right"/>
              <w:rPr>
                <w:rFonts w:ascii="Times New Roman" w:hAnsi="Times New Roman"/>
                <w:sz w:val="16"/>
                <w:szCs w:val="16"/>
              </w:rPr>
            </w:pPr>
            <w:r w:rsidRPr="00DB23A8">
              <w:rPr>
                <w:rFonts w:ascii="Times New Roman" w:hAnsi="Times New Roman"/>
                <w:sz w:val="16"/>
                <w:szCs w:val="16"/>
              </w:rPr>
              <w:t>2</w:t>
            </w:r>
          </w:p>
        </w:tc>
        <w:tc>
          <w:tcPr>
            <w:tcW w:w="292" w:type="dxa"/>
            <w:tcBorders>
              <w:top w:val="nil"/>
              <w:left w:val="nil"/>
              <w:bottom w:val="single" w:sz="4" w:space="0" w:color="auto"/>
              <w:right w:val="single" w:sz="4" w:space="0" w:color="auto"/>
            </w:tcBorders>
            <w:shd w:val="clear" w:color="000000" w:fill="FFFFFF"/>
            <w:noWrap/>
            <w:vAlign w:val="center"/>
            <w:hideMark/>
          </w:tcPr>
          <w:p w14:paraId="705C2D9C" w14:textId="77777777" w:rsidR="00EF0E9A" w:rsidRPr="00DB23A8" w:rsidRDefault="00EF0E9A" w:rsidP="00EF0E9A">
            <w:pPr>
              <w:spacing w:after="0" w:line="240" w:lineRule="auto"/>
              <w:jc w:val="right"/>
              <w:rPr>
                <w:rFonts w:ascii="Times New Roman" w:hAnsi="Times New Roman"/>
                <w:sz w:val="16"/>
                <w:szCs w:val="16"/>
              </w:rPr>
            </w:pPr>
            <w:r w:rsidRPr="00DB23A8">
              <w:rPr>
                <w:rFonts w:ascii="Times New Roman" w:hAnsi="Times New Roman"/>
                <w:sz w:val="16"/>
                <w:szCs w:val="16"/>
              </w:rPr>
              <w:t>4</w:t>
            </w:r>
          </w:p>
        </w:tc>
        <w:tc>
          <w:tcPr>
            <w:tcW w:w="292" w:type="dxa"/>
            <w:tcBorders>
              <w:top w:val="nil"/>
              <w:left w:val="nil"/>
              <w:bottom w:val="single" w:sz="4" w:space="0" w:color="auto"/>
              <w:right w:val="single" w:sz="4" w:space="0" w:color="auto"/>
            </w:tcBorders>
            <w:shd w:val="clear" w:color="000000" w:fill="FFFFFF"/>
            <w:noWrap/>
            <w:vAlign w:val="center"/>
            <w:hideMark/>
          </w:tcPr>
          <w:p w14:paraId="1B4E9B02" w14:textId="77777777" w:rsidR="00EF0E9A" w:rsidRPr="00DB23A8" w:rsidRDefault="00EF0E9A" w:rsidP="00EF0E9A">
            <w:pPr>
              <w:spacing w:after="0" w:line="240" w:lineRule="auto"/>
              <w:jc w:val="right"/>
              <w:rPr>
                <w:rFonts w:ascii="Times New Roman" w:hAnsi="Times New Roman"/>
                <w:sz w:val="16"/>
                <w:szCs w:val="16"/>
              </w:rPr>
            </w:pPr>
            <w:r w:rsidRPr="00DB23A8">
              <w:rPr>
                <w:rFonts w:ascii="Times New Roman" w:hAnsi="Times New Roman"/>
                <w:sz w:val="16"/>
                <w:szCs w:val="16"/>
              </w:rPr>
              <w:t>2</w:t>
            </w:r>
          </w:p>
        </w:tc>
        <w:tc>
          <w:tcPr>
            <w:tcW w:w="292" w:type="dxa"/>
            <w:tcBorders>
              <w:top w:val="nil"/>
              <w:left w:val="nil"/>
              <w:bottom w:val="single" w:sz="4" w:space="0" w:color="auto"/>
              <w:right w:val="single" w:sz="4" w:space="0" w:color="auto"/>
            </w:tcBorders>
            <w:shd w:val="clear" w:color="000000" w:fill="FFFFFF"/>
            <w:noWrap/>
            <w:vAlign w:val="center"/>
            <w:hideMark/>
          </w:tcPr>
          <w:p w14:paraId="319D4D68" w14:textId="77777777" w:rsidR="00EF0E9A" w:rsidRPr="00DB23A8" w:rsidRDefault="00EF0E9A" w:rsidP="00EF0E9A">
            <w:pPr>
              <w:spacing w:after="0" w:line="240" w:lineRule="auto"/>
              <w:jc w:val="right"/>
              <w:rPr>
                <w:rFonts w:ascii="Times New Roman" w:hAnsi="Times New Roman"/>
                <w:sz w:val="16"/>
                <w:szCs w:val="16"/>
              </w:rPr>
            </w:pPr>
            <w:r w:rsidRPr="00DB23A8">
              <w:rPr>
                <w:rFonts w:ascii="Times New Roman" w:hAnsi="Times New Roman"/>
                <w:sz w:val="16"/>
                <w:szCs w:val="16"/>
              </w:rPr>
              <w:t>4</w:t>
            </w:r>
          </w:p>
        </w:tc>
        <w:tc>
          <w:tcPr>
            <w:tcW w:w="334" w:type="dxa"/>
            <w:tcBorders>
              <w:top w:val="nil"/>
              <w:left w:val="nil"/>
              <w:bottom w:val="single" w:sz="4" w:space="0" w:color="auto"/>
              <w:right w:val="single" w:sz="4" w:space="0" w:color="auto"/>
            </w:tcBorders>
            <w:shd w:val="clear" w:color="000000" w:fill="FFFFFF"/>
            <w:noWrap/>
            <w:vAlign w:val="center"/>
            <w:hideMark/>
          </w:tcPr>
          <w:p w14:paraId="7AAF52AA" w14:textId="77777777" w:rsidR="00EF0E9A" w:rsidRPr="00DB23A8" w:rsidRDefault="00EF0E9A" w:rsidP="00EF0E9A">
            <w:pPr>
              <w:spacing w:after="0" w:line="240" w:lineRule="auto"/>
              <w:jc w:val="right"/>
              <w:rPr>
                <w:rFonts w:ascii="Times New Roman" w:hAnsi="Times New Roman"/>
                <w:sz w:val="16"/>
                <w:szCs w:val="16"/>
              </w:rPr>
            </w:pPr>
            <w:r w:rsidRPr="00DB23A8">
              <w:rPr>
                <w:rFonts w:ascii="Times New Roman" w:hAnsi="Times New Roman"/>
                <w:sz w:val="16"/>
                <w:szCs w:val="16"/>
              </w:rPr>
              <w:t>2</w:t>
            </w:r>
          </w:p>
        </w:tc>
        <w:tc>
          <w:tcPr>
            <w:tcW w:w="292" w:type="dxa"/>
            <w:tcBorders>
              <w:top w:val="nil"/>
              <w:left w:val="nil"/>
              <w:bottom w:val="single" w:sz="4" w:space="0" w:color="auto"/>
              <w:right w:val="single" w:sz="4" w:space="0" w:color="auto"/>
            </w:tcBorders>
            <w:shd w:val="clear" w:color="000000" w:fill="FFFFFF"/>
            <w:noWrap/>
            <w:vAlign w:val="center"/>
            <w:hideMark/>
          </w:tcPr>
          <w:p w14:paraId="33033354" w14:textId="77777777" w:rsidR="00EF0E9A" w:rsidRPr="00DB23A8" w:rsidRDefault="00EF0E9A" w:rsidP="00EF0E9A">
            <w:pPr>
              <w:spacing w:after="0" w:line="240" w:lineRule="auto"/>
              <w:jc w:val="right"/>
              <w:rPr>
                <w:rFonts w:ascii="Times New Roman" w:hAnsi="Times New Roman"/>
                <w:sz w:val="16"/>
                <w:szCs w:val="16"/>
              </w:rPr>
            </w:pPr>
            <w:r w:rsidRPr="00DB23A8">
              <w:rPr>
                <w:rFonts w:ascii="Times New Roman" w:hAnsi="Times New Roman"/>
                <w:sz w:val="16"/>
                <w:szCs w:val="16"/>
              </w:rPr>
              <w:t>4</w:t>
            </w:r>
          </w:p>
        </w:tc>
        <w:tc>
          <w:tcPr>
            <w:tcW w:w="292" w:type="dxa"/>
            <w:tcBorders>
              <w:top w:val="nil"/>
              <w:left w:val="nil"/>
              <w:bottom w:val="single" w:sz="4" w:space="0" w:color="auto"/>
              <w:right w:val="single" w:sz="4" w:space="0" w:color="auto"/>
            </w:tcBorders>
            <w:shd w:val="clear" w:color="000000" w:fill="FFFFFF"/>
            <w:noWrap/>
            <w:vAlign w:val="center"/>
            <w:hideMark/>
          </w:tcPr>
          <w:p w14:paraId="1CD4E2D4" w14:textId="77777777" w:rsidR="00EF0E9A" w:rsidRPr="00DB23A8" w:rsidRDefault="00EF0E9A" w:rsidP="00EF0E9A">
            <w:pPr>
              <w:spacing w:after="0" w:line="240" w:lineRule="auto"/>
              <w:jc w:val="right"/>
              <w:rPr>
                <w:rFonts w:ascii="Times New Roman" w:hAnsi="Times New Roman"/>
                <w:sz w:val="16"/>
                <w:szCs w:val="16"/>
              </w:rPr>
            </w:pPr>
            <w:r w:rsidRPr="00DB23A8">
              <w:rPr>
                <w:rFonts w:ascii="Times New Roman" w:hAnsi="Times New Roman"/>
                <w:sz w:val="16"/>
                <w:szCs w:val="16"/>
              </w:rPr>
              <w:t>2</w:t>
            </w:r>
          </w:p>
        </w:tc>
        <w:tc>
          <w:tcPr>
            <w:tcW w:w="292" w:type="dxa"/>
            <w:tcBorders>
              <w:top w:val="nil"/>
              <w:left w:val="nil"/>
              <w:bottom w:val="single" w:sz="4" w:space="0" w:color="auto"/>
              <w:right w:val="single" w:sz="4" w:space="0" w:color="auto"/>
            </w:tcBorders>
            <w:shd w:val="clear" w:color="000000" w:fill="FFFFFF"/>
            <w:noWrap/>
            <w:vAlign w:val="center"/>
            <w:hideMark/>
          </w:tcPr>
          <w:p w14:paraId="2E0E932B" w14:textId="77777777" w:rsidR="00EF0E9A" w:rsidRPr="00DB23A8" w:rsidRDefault="00EF0E9A" w:rsidP="00EF0E9A">
            <w:pPr>
              <w:spacing w:after="0" w:line="240" w:lineRule="auto"/>
              <w:jc w:val="right"/>
              <w:rPr>
                <w:rFonts w:ascii="Times New Roman" w:hAnsi="Times New Roman"/>
                <w:sz w:val="16"/>
                <w:szCs w:val="16"/>
              </w:rPr>
            </w:pPr>
            <w:r w:rsidRPr="00DB23A8">
              <w:rPr>
                <w:rFonts w:ascii="Times New Roman" w:hAnsi="Times New Roman"/>
                <w:sz w:val="16"/>
                <w:szCs w:val="16"/>
              </w:rPr>
              <w:t>4</w:t>
            </w:r>
          </w:p>
        </w:tc>
        <w:tc>
          <w:tcPr>
            <w:tcW w:w="334" w:type="dxa"/>
            <w:tcBorders>
              <w:top w:val="nil"/>
              <w:left w:val="nil"/>
              <w:bottom w:val="single" w:sz="4" w:space="0" w:color="auto"/>
              <w:right w:val="single" w:sz="4" w:space="0" w:color="auto"/>
            </w:tcBorders>
            <w:shd w:val="clear" w:color="000000" w:fill="FFFFFF"/>
            <w:noWrap/>
            <w:vAlign w:val="center"/>
            <w:hideMark/>
          </w:tcPr>
          <w:p w14:paraId="00309C49" w14:textId="77777777" w:rsidR="00EF0E9A" w:rsidRPr="00DB23A8" w:rsidRDefault="00EF0E9A" w:rsidP="00EF0E9A">
            <w:pPr>
              <w:spacing w:after="0" w:line="240" w:lineRule="auto"/>
              <w:jc w:val="right"/>
              <w:rPr>
                <w:rFonts w:ascii="Times New Roman" w:hAnsi="Times New Roman"/>
                <w:sz w:val="16"/>
                <w:szCs w:val="16"/>
              </w:rPr>
            </w:pPr>
          </w:p>
        </w:tc>
        <w:tc>
          <w:tcPr>
            <w:tcW w:w="292" w:type="dxa"/>
            <w:tcBorders>
              <w:top w:val="nil"/>
              <w:left w:val="nil"/>
              <w:bottom w:val="single" w:sz="4" w:space="0" w:color="auto"/>
              <w:right w:val="single" w:sz="4" w:space="0" w:color="auto"/>
            </w:tcBorders>
            <w:shd w:val="clear" w:color="auto" w:fill="C6D9F1" w:themeFill="text2" w:themeFillTint="33"/>
            <w:noWrap/>
            <w:vAlign w:val="center"/>
            <w:hideMark/>
          </w:tcPr>
          <w:p w14:paraId="63E850D1" w14:textId="77777777" w:rsidR="00EF0E9A" w:rsidRPr="00DB23A8" w:rsidRDefault="00EF0E9A" w:rsidP="00EF0E9A">
            <w:pPr>
              <w:spacing w:after="0" w:line="240" w:lineRule="auto"/>
              <w:jc w:val="right"/>
              <w:rPr>
                <w:rFonts w:ascii="Times New Roman" w:hAnsi="Times New Roman"/>
                <w:sz w:val="16"/>
                <w:szCs w:val="16"/>
              </w:rPr>
            </w:pPr>
          </w:p>
        </w:tc>
        <w:tc>
          <w:tcPr>
            <w:tcW w:w="292" w:type="dxa"/>
            <w:tcBorders>
              <w:top w:val="nil"/>
              <w:left w:val="nil"/>
              <w:bottom w:val="single" w:sz="4" w:space="0" w:color="auto"/>
              <w:right w:val="single" w:sz="4" w:space="0" w:color="auto"/>
            </w:tcBorders>
            <w:shd w:val="clear" w:color="auto" w:fill="C6D9F1" w:themeFill="text2" w:themeFillTint="33"/>
            <w:noWrap/>
            <w:vAlign w:val="center"/>
            <w:hideMark/>
          </w:tcPr>
          <w:p w14:paraId="627159E3" w14:textId="77777777" w:rsidR="00EF0E9A" w:rsidRPr="00DB23A8" w:rsidRDefault="00EF0E9A" w:rsidP="00EF0E9A">
            <w:pPr>
              <w:spacing w:after="0" w:line="240" w:lineRule="auto"/>
              <w:rPr>
                <w:rFonts w:ascii="Times New Roman" w:hAnsi="Times New Roman"/>
                <w:sz w:val="16"/>
                <w:szCs w:val="16"/>
              </w:rPr>
            </w:pPr>
            <w:r w:rsidRPr="00DB23A8">
              <w:rPr>
                <w:rFonts w:ascii="Times New Roman" w:hAnsi="Times New Roman"/>
                <w:sz w:val="16"/>
                <w:szCs w:val="16"/>
              </w:rPr>
              <w:t> </w:t>
            </w:r>
          </w:p>
        </w:tc>
        <w:tc>
          <w:tcPr>
            <w:tcW w:w="292" w:type="dxa"/>
            <w:tcBorders>
              <w:top w:val="nil"/>
              <w:left w:val="nil"/>
              <w:bottom w:val="single" w:sz="4" w:space="0" w:color="auto"/>
              <w:right w:val="single" w:sz="4" w:space="0" w:color="auto"/>
            </w:tcBorders>
            <w:shd w:val="clear" w:color="auto" w:fill="C6D9F1" w:themeFill="text2" w:themeFillTint="33"/>
            <w:noWrap/>
            <w:vAlign w:val="center"/>
            <w:hideMark/>
          </w:tcPr>
          <w:p w14:paraId="31923A46" w14:textId="77777777" w:rsidR="00EF0E9A" w:rsidRPr="00DB23A8" w:rsidRDefault="00EF0E9A" w:rsidP="00EF0E9A">
            <w:pPr>
              <w:spacing w:after="0" w:line="240" w:lineRule="auto"/>
              <w:rPr>
                <w:rFonts w:ascii="Times New Roman" w:hAnsi="Times New Roman"/>
                <w:sz w:val="16"/>
                <w:szCs w:val="16"/>
              </w:rPr>
            </w:pPr>
            <w:r w:rsidRPr="00DB23A8">
              <w:rPr>
                <w:rFonts w:ascii="Times New Roman" w:hAnsi="Times New Roman"/>
                <w:sz w:val="16"/>
                <w:szCs w:val="16"/>
              </w:rPr>
              <w:t> </w:t>
            </w:r>
          </w:p>
        </w:tc>
        <w:tc>
          <w:tcPr>
            <w:tcW w:w="334" w:type="dxa"/>
            <w:tcBorders>
              <w:top w:val="nil"/>
              <w:left w:val="nil"/>
              <w:bottom w:val="single" w:sz="4" w:space="0" w:color="auto"/>
              <w:right w:val="single" w:sz="4" w:space="0" w:color="auto"/>
            </w:tcBorders>
            <w:shd w:val="clear" w:color="auto" w:fill="C6D9F1" w:themeFill="text2" w:themeFillTint="33"/>
            <w:noWrap/>
            <w:vAlign w:val="center"/>
            <w:hideMark/>
          </w:tcPr>
          <w:p w14:paraId="51D25CFB" w14:textId="77777777" w:rsidR="00EF0E9A" w:rsidRPr="00DB23A8" w:rsidRDefault="00EF0E9A" w:rsidP="00EF0E9A">
            <w:pPr>
              <w:spacing w:after="0" w:line="240" w:lineRule="auto"/>
              <w:rPr>
                <w:rFonts w:ascii="Times New Roman" w:hAnsi="Times New Roman"/>
                <w:sz w:val="16"/>
                <w:szCs w:val="16"/>
              </w:rPr>
            </w:pPr>
            <w:r w:rsidRPr="00DB23A8">
              <w:rPr>
                <w:rFonts w:ascii="Times New Roman" w:hAnsi="Times New Roman"/>
                <w:sz w:val="16"/>
                <w:szCs w:val="16"/>
              </w:rPr>
              <w:t> </w:t>
            </w:r>
          </w:p>
        </w:tc>
        <w:tc>
          <w:tcPr>
            <w:tcW w:w="292" w:type="dxa"/>
            <w:tcBorders>
              <w:top w:val="nil"/>
              <w:left w:val="nil"/>
              <w:bottom w:val="single" w:sz="4" w:space="0" w:color="auto"/>
              <w:right w:val="single" w:sz="4" w:space="0" w:color="auto"/>
            </w:tcBorders>
            <w:shd w:val="clear" w:color="000000" w:fill="D9D9D9"/>
            <w:noWrap/>
            <w:vAlign w:val="center"/>
            <w:hideMark/>
          </w:tcPr>
          <w:p w14:paraId="0E45E2F3" w14:textId="77777777" w:rsidR="00EF0E9A" w:rsidRPr="00DB23A8" w:rsidRDefault="00EF0E9A" w:rsidP="00EF0E9A">
            <w:pPr>
              <w:spacing w:after="0" w:line="240" w:lineRule="auto"/>
              <w:rPr>
                <w:rFonts w:ascii="Times New Roman" w:hAnsi="Times New Roman"/>
                <w:sz w:val="16"/>
                <w:szCs w:val="16"/>
              </w:rPr>
            </w:pPr>
            <w:r w:rsidRPr="00DB23A8">
              <w:rPr>
                <w:rFonts w:ascii="Times New Roman" w:hAnsi="Times New Roman"/>
                <w:sz w:val="16"/>
                <w:szCs w:val="16"/>
              </w:rPr>
              <w:t> </w:t>
            </w:r>
          </w:p>
        </w:tc>
        <w:tc>
          <w:tcPr>
            <w:tcW w:w="292" w:type="dxa"/>
            <w:tcBorders>
              <w:top w:val="nil"/>
              <w:left w:val="nil"/>
              <w:bottom w:val="single" w:sz="4" w:space="0" w:color="auto"/>
              <w:right w:val="single" w:sz="4" w:space="0" w:color="auto"/>
            </w:tcBorders>
            <w:shd w:val="clear" w:color="000000" w:fill="D9D9D9"/>
            <w:noWrap/>
            <w:vAlign w:val="center"/>
            <w:hideMark/>
          </w:tcPr>
          <w:p w14:paraId="2A204EFC" w14:textId="77777777" w:rsidR="00EF0E9A" w:rsidRPr="00DB23A8" w:rsidRDefault="00EF0E9A" w:rsidP="00EF0E9A">
            <w:pPr>
              <w:spacing w:after="0" w:line="240" w:lineRule="auto"/>
              <w:rPr>
                <w:rFonts w:ascii="Times New Roman" w:hAnsi="Times New Roman"/>
                <w:sz w:val="16"/>
                <w:szCs w:val="16"/>
              </w:rPr>
            </w:pPr>
            <w:r w:rsidRPr="00DB23A8">
              <w:rPr>
                <w:rFonts w:ascii="Times New Roman" w:hAnsi="Times New Roman"/>
                <w:sz w:val="16"/>
                <w:szCs w:val="16"/>
              </w:rPr>
              <w:t> </w:t>
            </w:r>
          </w:p>
        </w:tc>
        <w:tc>
          <w:tcPr>
            <w:tcW w:w="315" w:type="dxa"/>
            <w:tcBorders>
              <w:top w:val="nil"/>
              <w:left w:val="nil"/>
              <w:bottom w:val="single" w:sz="4" w:space="0" w:color="auto"/>
              <w:right w:val="single" w:sz="4" w:space="0" w:color="auto"/>
            </w:tcBorders>
            <w:shd w:val="clear" w:color="000000" w:fill="FFFFFF"/>
            <w:noWrap/>
            <w:vAlign w:val="center"/>
            <w:hideMark/>
          </w:tcPr>
          <w:p w14:paraId="3482D0B2" w14:textId="77777777" w:rsidR="00EF0E9A" w:rsidRPr="00DB23A8" w:rsidRDefault="00EF0E9A" w:rsidP="00EF0E9A">
            <w:pPr>
              <w:spacing w:after="0" w:line="240" w:lineRule="auto"/>
              <w:rPr>
                <w:rFonts w:ascii="Times New Roman" w:hAnsi="Times New Roman"/>
                <w:sz w:val="16"/>
                <w:szCs w:val="16"/>
              </w:rPr>
            </w:pPr>
            <w:r w:rsidRPr="00DB23A8">
              <w:rPr>
                <w:rFonts w:ascii="Times New Roman" w:hAnsi="Times New Roman"/>
                <w:sz w:val="16"/>
                <w:szCs w:val="16"/>
              </w:rPr>
              <w:t> </w:t>
            </w:r>
          </w:p>
        </w:tc>
        <w:tc>
          <w:tcPr>
            <w:tcW w:w="311" w:type="dxa"/>
            <w:tcBorders>
              <w:top w:val="nil"/>
              <w:left w:val="nil"/>
              <w:bottom w:val="single" w:sz="4" w:space="0" w:color="auto"/>
              <w:right w:val="single" w:sz="4" w:space="0" w:color="auto"/>
            </w:tcBorders>
            <w:shd w:val="clear" w:color="000000" w:fill="FFFFFF"/>
            <w:noWrap/>
            <w:vAlign w:val="center"/>
            <w:hideMark/>
          </w:tcPr>
          <w:p w14:paraId="198D0A84" w14:textId="77777777" w:rsidR="00EF0E9A" w:rsidRPr="00DB23A8" w:rsidRDefault="00EF0E9A" w:rsidP="00EF0E9A">
            <w:pPr>
              <w:spacing w:after="0" w:line="240" w:lineRule="auto"/>
              <w:rPr>
                <w:rFonts w:ascii="Times New Roman" w:hAnsi="Times New Roman"/>
                <w:sz w:val="16"/>
                <w:szCs w:val="16"/>
              </w:rPr>
            </w:pPr>
            <w:r w:rsidRPr="00DB23A8">
              <w:rPr>
                <w:rFonts w:ascii="Times New Roman" w:hAnsi="Times New Roman"/>
                <w:sz w:val="16"/>
                <w:szCs w:val="16"/>
              </w:rPr>
              <w:t> </w:t>
            </w:r>
          </w:p>
        </w:tc>
        <w:tc>
          <w:tcPr>
            <w:tcW w:w="256" w:type="dxa"/>
            <w:tcBorders>
              <w:top w:val="nil"/>
              <w:left w:val="nil"/>
              <w:bottom w:val="single" w:sz="4" w:space="0" w:color="auto"/>
              <w:right w:val="single" w:sz="4" w:space="0" w:color="auto"/>
            </w:tcBorders>
            <w:shd w:val="clear" w:color="000000" w:fill="FFFFFF"/>
            <w:noWrap/>
            <w:vAlign w:val="center"/>
            <w:hideMark/>
          </w:tcPr>
          <w:p w14:paraId="52D9393A" w14:textId="77777777" w:rsidR="00EF0E9A" w:rsidRPr="00DB23A8" w:rsidRDefault="00EF0E9A" w:rsidP="00EF0E9A">
            <w:pPr>
              <w:spacing w:after="0" w:line="240" w:lineRule="auto"/>
              <w:rPr>
                <w:rFonts w:ascii="Times New Roman" w:hAnsi="Times New Roman"/>
                <w:sz w:val="16"/>
                <w:szCs w:val="16"/>
              </w:rPr>
            </w:pPr>
            <w:r w:rsidRPr="00DB23A8">
              <w:rPr>
                <w:rFonts w:ascii="Times New Roman" w:hAnsi="Times New Roman"/>
                <w:sz w:val="16"/>
                <w:szCs w:val="16"/>
              </w:rPr>
              <w:t> </w:t>
            </w:r>
          </w:p>
        </w:tc>
        <w:tc>
          <w:tcPr>
            <w:tcW w:w="328" w:type="dxa"/>
            <w:tcBorders>
              <w:top w:val="nil"/>
              <w:left w:val="nil"/>
              <w:bottom w:val="single" w:sz="4" w:space="0" w:color="auto"/>
              <w:right w:val="single" w:sz="4" w:space="0" w:color="auto"/>
            </w:tcBorders>
            <w:shd w:val="clear" w:color="000000" w:fill="FFFFFF"/>
            <w:noWrap/>
            <w:vAlign w:val="center"/>
            <w:hideMark/>
          </w:tcPr>
          <w:p w14:paraId="727546A6" w14:textId="77777777" w:rsidR="00EF0E9A" w:rsidRPr="00DB23A8" w:rsidRDefault="00EF0E9A" w:rsidP="00EF0E9A">
            <w:pPr>
              <w:spacing w:after="0" w:line="240" w:lineRule="auto"/>
              <w:rPr>
                <w:rFonts w:ascii="Times New Roman" w:hAnsi="Times New Roman"/>
                <w:sz w:val="16"/>
                <w:szCs w:val="16"/>
              </w:rPr>
            </w:pPr>
            <w:r w:rsidRPr="00DB23A8">
              <w:rPr>
                <w:rFonts w:ascii="Times New Roman" w:hAnsi="Times New Roman"/>
                <w:sz w:val="16"/>
                <w:szCs w:val="16"/>
              </w:rPr>
              <w:t> </w:t>
            </w:r>
          </w:p>
        </w:tc>
        <w:tc>
          <w:tcPr>
            <w:tcW w:w="292" w:type="dxa"/>
            <w:tcBorders>
              <w:top w:val="nil"/>
              <w:left w:val="nil"/>
              <w:bottom w:val="single" w:sz="4" w:space="0" w:color="auto"/>
              <w:right w:val="single" w:sz="4" w:space="0" w:color="auto"/>
            </w:tcBorders>
            <w:shd w:val="clear" w:color="000000" w:fill="FFFFFF"/>
            <w:noWrap/>
            <w:vAlign w:val="center"/>
            <w:hideMark/>
          </w:tcPr>
          <w:p w14:paraId="182453AE" w14:textId="77777777" w:rsidR="00EF0E9A" w:rsidRPr="00DB23A8" w:rsidRDefault="00EF0E9A" w:rsidP="00EF0E9A">
            <w:pPr>
              <w:spacing w:after="0" w:line="240" w:lineRule="auto"/>
              <w:rPr>
                <w:rFonts w:ascii="Times New Roman" w:hAnsi="Times New Roman"/>
                <w:sz w:val="16"/>
                <w:szCs w:val="16"/>
              </w:rPr>
            </w:pPr>
            <w:r w:rsidRPr="00DB23A8">
              <w:rPr>
                <w:rFonts w:ascii="Times New Roman" w:hAnsi="Times New Roman"/>
                <w:sz w:val="16"/>
                <w:szCs w:val="16"/>
              </w:rPr>
              <w:t> </w:t>
            </w:r>
          </w:p>
        </w:tc>
        <w:tc>
          <w:tcPr>
            <w:tcW w:w="334" w:type="dxa"/>
            <w:tcBorders>
              <w:top w:val="nil"/>
              <w:left w:val="nil"/>
              <w:bottom w:val="single" w:sz="4" w:space="0" w:color="auto"/>
              <w:right w:val="single" w:sz="4" w:space="0" w:color="auto"/>
            </w:tcBorders>
            <w:shd w:val="clear" w:color="000000" w:fill="FFFFFF"/>
            <w:noWrap/>
            <w:vAlign w:val="center"/>
            <w:hideMark/>
          </w:tcPr>
          <w:p w14:paraId="44AAF9FA" w14:textId="77777777" w:rsidR="00EF0E9A" w:rsidRPr="00DB23A8" w:rsidRDefault="00EF0E9A" w:rsidP="00EF0E9A">
            <w:pPr>
              <w:spacing w:after="0" w:line="240" w:lineRule="auto"/>
              <w:rPr>
                <w:rFonts w:ascii="Times New Roman" w:hAnsi="Times New Roman"/>
                <w:sz w:val="16"/>
                <w:szCs w:val="16"/>
              </w:rPr>
            </w:pPr>
            <w:r w:rsidRPr="00DB23A8">
              <w:rPr>
                <w:rFonts w:ascii="Times New Roman" w:hAnsi="Times New Roman"/>
                <w:sz w:val="16"/>
                <w:szCs w:val="16"/>
              </w:rPr>
              <w:t> </w:t>
            </w:r>
          </w:p>
        </w:tc>
        <w:tc>
          <w:tcPr>
            <w:tcW w:w="292" w:type="dxa"/>
            <w:tcBorders>
              <w:top w:val="nil"/>
              <w:left w:val="nil"/>
              <w:bottom w:val="single" w:sz="4" w:space="0" w:color="auto"/>
              <w:right w:val="single" w:sz="4" w:space="0" w:color="auto"/>
            </w:tcBorders>
            <w:shd w:val="clear" w:color="000000" w:fill="FFFFFF"/>
            <w:noWrap/>
            <w:vAlign w:val="center"/>
            <w:hideMark/>
          </w:tcPr>
          <w:p w14:paraId="6E44B566" w14:textId="77777777" w:rsidR="00EF0E9A" w:rsidRPr="00DB23A8" w:rsidRDefault="00EF0E9A" w:rsidP="00EF0E9A">
            <w:pPr>
              <w:spacing w:after="0" w:line="240" w:lineRule="auto"/>
              <w:rPr>
                <w:rFonts w:ascii="Times New Roman" w:hAnsi="Times New Roman"/>
                <w:sz w:val="16"/>
                <w:szCs w:val="16"/>
              </w:rPr>
            </w:pPr>
            <w:r w:rsidRPr="00DB23A8">
              <w:rPr>
                <w:rFonts w:ascii="Times New Roman" w:hAnsi="Times New Roman"/>
                <w:sz w:val="16"/>
                <w:szCs w:val="16"/>
              </w:rPr>
              <w:t> </w:t>
            </w:r>
          </w:p>
        </w:tc>
        <w:tc>
          <w:tcPr>
            <w:tcW w:w="292" w:type="dxa"/>
            <w:tcBorders>
              <w:top w:val="nil"/>
              <w:left w:val="nil"/>
              <w:bottom w:val="single" w:sz="4" w:space="0" w:color="auto"/>
              <w:right w:val="single" w:sz="4" w:space="0" w:color="auto"/>
            </w:tcBorders>
            <w:shd w:val="clear" w:color="000000" w:fill="FFFFFF"/>
            <w:noWrap/>
            <w:vAlign w:val="center"/>
            <w:hideMark/>
          </w:tcPr>
          <w:p w14:paraId="5CEFF221" w14:textId="77777777" w:rsidR="00EF0E9A" w:rsidRPr="00DB23A8" w:rsidRDefault="00EF0E9A" w:rsidP="00EF0E9A">
            <w:pPr>
              <w:spacing w:after="0" w:line="240" w:lineRule="auto"/>
              <w:rPr>
                <w:rFonts w:ascii="Times New Roman" w:hAnsi="Times New Roman"/>
                <w:sz w:val="16"/>
                <w:szCs w:val="16"/>
              </w:rPr>
            </w:pPr>
            <w:r w:rsidRPr="00DB23A8">
              <w:rPr>
                <w:rFonts w:ascii="Times New Roman" w:hAnsi="Times New Roman"/>
                <w:sz w:val="16"/>
                <w:szCs w:val="16"/>
              </w:rPr>
              <w:t> </w:t>
            </w:r>
          </w:p>
        </w:tc>
        <w:tc>
          <w:tcPr>
            <w:tcW w:w="292" w:type="dxa"/>
            <w:tcBorders>
              <w:top w:val="nil"/>
              <w:left w:val="nil"/>
              <w:bottom w:val="single" w:sz="4" w:space="0" w:color="auto"/>
              <w:right w:val="single" w:sz="4" w:space="0" w:color="auto"/>
            </w:tcBorders>
            <w:shd w:val="clear" w:color="000000" w:fill="FFFFFF"/>
            <w:noWrap/>
            <w:vAlign w:val="center"/>
            <w:hideMark/>
          </w:tcPr>
          <w:p w14:paraId="7C28C15D" w14:textId="77777777" w:rsidR="00EF0E9A" w:rsidRPr="00DB23A8" w:rsidRDefault="00EF0E9A" w:rsidP="00EF0E9A">
            <w:pPr>
              <w:spacing w:after="0" w:line="240" w:lineRule="auto"/>
              <w:rPr>
                <w:rFonts w:ascii="Times New Roman" w:hAnsi="Times New Roman"/>
                <w:sz w:val="16"/>
                <w:szCs w:val="16"/>
              </w:rPr>
            </w:pPr>
            <w:r w:rsidRPr="00DB23A8">
              <w:rPr>
                <w:rFonts w:ascii="Times New Roman" w:hAnsi="Times New Roman"/>
                <w:sz w:val="16"/>
                <w:szCs w:val="16"/>
              </w:rPr>
              <w:t> </w:t>
            </w:r>
          </w:p>
        </w:tc>
        <w:tc>
          <w:tcPr>
            <w:tcW w:w="296" w:type="dxa"/>
            <w:tcBorders>
              <w:top w:val="nil"/>
              <w:left w:val="nil"/>
              <w:bottom w:val="single" w:sz="4" w:space="0" w:color="auto"/>
              <w:right w:val="single" w:sz="4" w:space="0" w:color="auto"/>
            </w:tcBorders>
            <w:shd w:val="clear" w:color="000000" w:fill="FFFFFF"/>
            <w:noWrap/>
            <w:vAlign w:val="center"/>
            <w:hideMark/>
          </w:tcPr>
          <w:p w14:paraId="428F03C5" w14:textId="77777777" w:rsidR="00EF0E9A" w:rsidRPr="00DB23A8" w:rsidRDefault="00EF0E9A" w:rsidP="00EF0E9A">
            <w:pPr>
              <w:spacing w:after="0" w:line="240" w:lineRule="auto"/>
              <w:rPr>
                <w:rFonts w:ascii="Times New Roman" w:hAnsi="Times New Roman"/>
                <w:sz w:val="16"/>
                <w:szCs w:val="16"/>
              </w:rPr>
            </w:pPr>
            <w:r w:rsidRPr="00DB23A8">
              <w:rPr>
                <w:rFonts w:ascii="Times New Roman" w:hAnsi="Times New Roman"/>
                <w:sz w:val="16"/>
                <w:szCs w:val="16"/>
              </w:rPr>
              <w:t> </w:t>
            </w:r>
          </w:p>
        </w:tc>
        <w:tc>
          <w:tcPr>
            <w:tcW w:w="330" w:type="dxa"/>
            <w:tcBorders>
              <w:top w:val="nil"/>
              <w:left w:val="nil"/>
              <w:bottom w:val="single" w:sz="4" w:space="0" w:color="auto"/>
              <w:right w:val="single" w:sz="4" w:space="0" w:color="auto"/>
            </w:tcBorders>
            <w:shd w:val="clear" w:color="000000" w:fill="FFFFFF"/>
            <w:noWrap/>
            <w:vAlign w:val="center"/>
            <w:hideMark/>
          </w:tcPr>
          <w:p w14:paraId="0390877E" w14:textId="77777777" w:rsidR="00EF0E9A" w:rsidRPr="00DB23A8" w:rsidRDefault="00EF0E9A" w:rsidP="00EF0E9A">
            <w:pPr>
              <w:spacing w:after="0" w:line="240" w:lineRule="auto"/>
              <w:rPr>
                <w:rFonts w:ascii="Times New Roman" w:hAnsi="Times New Roman"/>
                <w:sz w:val="16"/>
                <w:szCs w:val="16"/>
              </w:rPr>
            </w:pPr>
            <w:r w:rsidRPr="00DB23A8">
              <w:rPr>
                <w:rFonts w:ascii="Times New Roman" w:hAnsi="Times New Roman"/>
                <w:sz w:val="16"/>
                <w:szCs w:val="16"/>
              </w:rPr>
              <w:t> </w:t>
            </w:r>
          </w:p>
        </w:tc>
        <w:tc>
          <w:tcPr>
            <w:tcW w:w="292" w:type="dxa"/>
            <w:tcBorders>
              <w:top w:val="nil"/>
              <w:left w:val="nil"/>
              <w:bottom w:val="single" w:sz="4" w:space="0" w:color="auto"/>
              <w:right w:val="single" w:sz="4" w:space="0" w:color="auto"/>
            </w:tcBorders>
            <w:shd w:val="clear" w:color="000000" w:fill="FFFFFF"/>
            <w:noWrap/>
            <w:vAlign w:val="center"/>
            <w:hideMark/>
          </w:tcPr>
          <w:p w14:paraId="5AAAA7F7" w14:textId="77777777" w:rsidR="00EF0E9A" w:rsidRPr="00DB23A8" w:rsidRDefault="00EF0E9A" w:rsidP="00EF0E9A">
            <w:pPr>
              <w:spacing w:after="0" w:line="240" w:lineRule="auto"/>
              <w:rPr>
                <w:rFonts w:ascii="Times New Roman" w:hAnsi="Times New Roman"/>
                <w:sz w:val="16"/>
                <w:szCs w:val="16"/>
              </w:rPr>
            </w:pPr>
            <w:r w:rsidRPr="00DB23A8">
              <w:rPr>
                <w:rFonts w:ascii="Times New Roman" w:hAnsi="Times New Roman"/>
                <w:sz w:val="16"/>
                <w:szCs w:val="16"/>
              </w:rPr>
              <w:t> </w:t>
            </w:r>
          </w:p>
        </w:tc>
        <w:tc>
          <w:tcPr>
            <w:tcW w:w="292" w:type="dxa"/>
            <w:tcBorders>
              <w:top w:val="nil"/>
              <w:left w:val="nil"/>
              <w:bottom w:val="single" w:sz="4" w:space="0" w:color="auto"/>
              <w:right w:val="single" w:sz="4" w:space="0" w:color="auto"/>
            </w:tcBorders>
            <w:shd w:val="clear" w:color="auto" w:fill="auto"/>
            <w:noWrap/>
            <w:vAlign w:val="center"/>
            <w:hideMark/>
          </w:tcPr>
          <w:p w14:paraId="5FFA9B9A" w14:textId="77777777" w:rsidR="00EF0E9A" w:rsidRPr="00DB23A8" w:rsidRDefault="00EF0E9A" w:rsidP="00EF0E9A">
            <w:pPr>
              <w:spacing w:after="0" w:line="240" w:lineRule="auto"/>
              <w:rPr>
                <w:rFonts w:ascii="Times New Roman" w:hAnsi="Times New Roman"/>
                <w:sz w:val="16"/>
                <w:szCs w:val="16"/>
              </w:rPr>
            </w:pPr>
            <w:r w:rsidRPr="00DB23A8">
              <w:rPr>
                <w:rFonts w:ascii="Times New Roman" w:hAnsi="Times New Roman"/>
                <w:sz w:val="16"/>
                <w:szCs w:val="16"/>
              </w:rPr>
              <w:t> </w:t>
            </w:r>
          </w:p>
        </w:tc>
        <w:tc>
          <w:tcPr>
            <w:tcW w:w="334" w:type="dxa"/>
            <w:tcBorders>
              <w:top w:val="nil"/>
              <w:left w:val="nil"/>
              <w:bottom w:val="single" w:sz="4" w:space="0" w:color="auto"/>
              <w:right w:val="single" w:sz="4" w:space="0" w:color="auto"/>
            </w:tcBorders>
            <w:shd w:val="clear" w:color="auto" w:fill="C6D9F1" w:themeFill="text2" w:themeFillTint="33"/>
            <w:noWrap/>
            <w:vAlign w:val="center"/>
            <w:hideMark/>
          </w:tcPr>
          <w:p w14:paraId="2C3039DD" w14:textId="77777777" w:rsidR="00EF0E9A" w:rsidRPr="00DB23A8" w:rsidRDefault="00EF0E9A" w:rsidP="00EF0E9A">
            <w:pPr>
              <w:spacing w:after="0" w:line="240" w:lineRule="auto"/>
              <w:rPr>
                <w:rFonts w:ascii="Times New Roman" w:hAnsi="Times New Roman"/>
                <w:sz w:val="16"/>
                <w:szCs w:val="16"/>
              </w:rPr>
            </w:pPr>
            <w:r w:rsidRPr="00DB23A8">
              <w:rPr>
                <w:rFonts w:ascii="Times New Roman" w:hAnsi="Times New Roman"/>
                <w:sz w:val="16"/>
                <w:szCs w:val="16"/>
              </w:rPr>
              <w:t> </w:t>
            </w:r>
          </w:p>
        </w:tc>
        <w:tc>
          <w:tcPr>
            <w:tcW w:w="292" w:type="dxa"/>
            <w:tcBorders>
              <w:top w:val="nil"/>
              <w:left w:val="nil"/>
              <w:bottom w:val="single" w:sz="4" w:space="0" w:color="auto"/>
              <w:right w:val="single" w:sz="4" w:space="0" w:color="auto"/>
            </w:tcBorders>
            <w:shd w:val="clear" w:color="auto" w:fill="C6D9F1" w:themeFill="text2" w:themeFillTint="33"/>
            <w:noWrap/>
            <w:vAlign w:val="center"/>
            <w:hideMark/>
          </w:tcPr>
          <w:p w14:paraId="5128A1BC" w14:textId="77777777" w:rsidR="00EF0E9A" w:rsidRPr="00DB23A8" w:rsidRDefault="00EF0E9A" w:rsidP="00EF0E9A">
            <w:pPr>
              <w:spacing w:after="0" w:line="240" w:lineRule="auto"/>
              <w:rPr>
                <w:rFonts w:ascii="Times New Roman" w:hAnsi="Times New Roman"/>
                <w:sz w:val="16"/>
                <w:szCs w:val="16"/>
              </w:rPr>
            </w:pPr>
            <w:r w:rsidRPr="00DB23A8">
              <w:rPr>
                <w:rFonts w:ascii="Times New Roman" w:hAnsi="Times New Roman"/>
                <w:sz w:val="16"/>
                <w:szCs w:val="16"/>
              </w:rPr>
              <w:t> </w:t>
            </w:r>
          </w:p>
        </w:tc>
        <w:tc>
          <w:tcPr>
            <w:tcW w:w="292" w:type="dxa"/>
            <w:tcBorders>
              <w:top w:val="nil"/>
              <w:left w:val="nil"/>
              <w:bottom w:val="single" w:sz="4" w:space="0" w:color="auto"/>
              <w:right w:val="single" w:sz="4" w:space="0" w:color="auto"/>
            </w:tcBorders>
            <w:shd w:val="clear" w:color="auto" w:fill="C6D9F1" w:themeFill="text2" w:themeFillTint="33"/>
            <w:noWrap/>
            <w:vAlign w:val="center"/>
            <w:hideMark/>
          </w:tcPr>
          <w:p w14:paraId="1ED189F5" w14:textId="77777777" w:rsidR="00EF0E9A" w:rsidRPr="00DB23A8" w:rsidRDefault="00EF0E9A" w:rsidP="00EF0E9A">
            <w:pPr>
              <w:spacing w:after="0" w:line="240" w:lineRule="auto"/>
              <w:rPr>
                <w:rFonts w:ascii="Times New Roman" w:hAnsi="Times New Roman"/>
                <w:sz w:val="16"/>
                <w:szCs w:val="16"/>
              </w:rPr>
            </w:pPr>
            <w:r w:rsidRPr="00DB23A8">
              <w:rPr>
                <w:rFonts w:ascii="Times New Roman" w:hAnsi="Times New Roman"/>
                <w:sz w:val="16"/>
                <w:szCs w:val="16"/>
              </w:rPr>
              <w:t> </w:t>
            </w:r>
          </w:p>
        </w:tc>
        <w:tc>
          <w:tcPr>
            <w:tcW w:w="292" w:type="dxa"/>
            <w:tcBorders>
              <w:top w:val="nil"/>
              <w:left w:val="nil"/>
              <w:bottom w:val="single" w:sz="4" w:space="0" w:color="auto"/>
              <w:right w:val="single" w:sz="4" w:space="0" w:color="auto"/>
            </w:tcBorders>
            <w:shd w:val="clear" w:color="auto" w:fill="C6D9F1" w:themeFill="text2" w:themeFillTint="33"/>
            <w:noWrap/>
            <w:vAlign w:val="center"/>
            <w:hideMark/>
          </w:tcPr>
          <w:p w14:paraId="67A63B9E" w14:textId="77777777" w:rsidR="00EF0E9A" w:rsidRPr="00DB23A8" w:rsidRDefault="00EF0E9A" w:rsidP="00EF0E9A">
            <w:pPr>
              <w:spacing w:after="0" w:line="240" w:lineRule="auto"/>
              <w:rPr>
                <w:rFonts w:ascii="Times New Roman" w:hAnsi="Times New Roman"/>
                <w:sz w:val="16"/>
                <w:szCs w:val="16"/>
              </w:rPr>
            </w:pPr>
            <w:r w:rsidRPr="00DB23A8">
              <w:rPr>
                <w:rFonts w:ascii="Times New Roman" w:hAnsi="Times New Roman"/>
                <w:sz w:val="16"/>
                <w:szCs w:val="16"/>
              </w:rPr>
              <w:t> </w:t>
            </w:r>
          </w:p>
        </w:tc>
        <w:tc>
          <w:tcPr>
            <w:tcW w:w="292" w:type="dxa"/>
            <w:tcBorders>
              <w:top w:val="nil"/>
              <w:left w:val="nil"/>
              <w:bottom w:val="single" w:sz="4" w:space="0" w:color="auto"/>
              <w:right w:val="single" w:sz="4" w:space="0" w:color="auto"/>
            </w:tcBorders>
            <w:shd w:val="clear" w:color="auto" w:fill="C6D9F1" w:themeFill="text2" w:themeFillTint="33"/>
            <w:noWrap/>
            <w:vAlign w:val="center"/>
            <w:hideMark/>
          </w:tcPr>
          <w:p w14:paraId="6F49FE67" w14:textId="77777777" w:rsidR="00EF0E9A" w:rsidRPr="00DB23A8" w:rsidRDefault="00EF0E9A" w:rsidP="00EF0E9A">
            <w:pPr>
              <w:spacing w:after="0" w:line="240" w:lineRule="auto"/>
              <w:rPr>
                <w:rFonts w:ascii="Times New Roman" w:hAnsi="Times New Roman"/>
                <w:sz w:val="16"/>
                <w:szCs w:val="16"/>
              </w:rPr>
            </w:pPr>
            <w:r w:rsidRPr="00DB23A8">
              <w:rPr>
                <w:rFonts w:ascii="Times New Roman" w:hAnsi="Times New Roman"/>
                <w:sz w:val="16"/>
                <w:szCs w:val="16"/>
              </w:rPr>
              <w:t> </w:t>
            </w:r>
          </w:p>
        </w:tc>
        <w:tc>
          <w:tcPr>
            <w:tcW w:w="334" w:type="dxa"/>
            <w:tcBorders>
              <w:top w:val="nil"/>
              <w:left w:val="nil"/>
              <w:bottom w:val="single" w:sz="4" w:space="0" w:color="auto"/>
              <w:right w:val="single" w:sz="4" w:space="0" w:color="auto"/>
            </w:tcBorders>
            <w:shd w:val="clear" w:color="auto" w:fill="C6D9F1" w:themeFill="text2" w:themeFillTint="33"/>
            <w:noWrap/>
            <w:vAlign w:val="center"/>
            <w:hideMark/>
          </w:tcPr>
          <w:p w14:paraId="04B1A5BD" w14:textId="77777777" w:rsidR="00EF0E9A" w:rsidRPr="00DB23A8" w:rsidRDefault="00EF0E9A" w:rsidP="00EF0E9A">
            <w:pPr>
              <w:spacing w:after="0" w:line="240" w:lineRule="auto"/>
              <w:rPr>
                <w:rFonts w:ascii="Times New Roman" w:hAnsi="Times New Roman"/>
                <w:sz w:val="16"/>
                <w:szCs w:val="16"/>
              </w:rPr>
            </w:pPr>
            <w:r w:rsidRPr="00DB23A8">
              <w:rPr>
                <w:rFonts w:ascii="Times New Roman" w:hAnsi="Times New Roman"/>
                <w:sz w:val="16"/>
                <w:szCs w:val="16"/>
              </w:rPr>
              <w:t> </w:t>
            </w:r>
          </w:p>
        </w:tc>
        <w:tc>
          <w:tcPr>
            <w:tcW w:w="292" w:type="dxa"/>
            <w:tcBorders>
              <w:top w:val="nil"/>
              <w:left w:val="nil"/>
              <w:bottom w:val="single" w:sz="4" w:space="0" w:color="auto"/>
              <w:right w:val="single" w:sz="4" w:space="0" w:color="auto"/>
            </w:tcBorders>
            <w:shd w:val="clear" w:color="auto" w:fill="C6D9F1" w:themeFill="text2" w:themeFillTint="33"/>
            <w:noWrap/>
            <w:vAlign w:val="center"/>
            <w:hideMark/>
          </w:tcPr>
          <w:p w14:paraId="2E3001ED" w14:textId="77777777" w:rsidR="00EF0E9A" w:rsidRPr="00DB23A8" w:rsidRDefault="00EF0E9A" w:rsidP="00EF0E9A">
            <w:pPr>
              <w:spacing w:after="0" w:line="240" w:lineRule="auto"/>
              <w:rPr>
                <w:rFonts w:ascii="Times New Roman" w:hAnsi="Times New Roman"/>
                <w:sz w:val="16"/>
                <w:szCs w:val="16"/>
              </w:rPr>
            </w:pPr>
            <w:r w:rsidRPr="00DB23A8">
              <w:rPr>
                <w:rFonts w:ascii="Times New Roman" w:hAnsi="Times New Roman"/>
                <w:sz w:val="16"/>
                <w:szCs w:val="16"/>
              </w:rPr>
              <w:t> </w:t>
            </w:r>
          </w:p>
        </w:tc>
        <w:tc>
          <w:tcPr>
            <w:tcW w:w="292" w:type="dxa"/>
            <w:tcBorders>
              <w:top w:val="nil"/>
              <w:left w:val="nil"/>
              <w:bottom w:val="single" w:sz="4" w:space="0" w:color="auto"/>
              <w:right w:val="single" w:sz="4" w:space="0" w:color="auto"/>
            </w:tcBorders>
            <w:shd w:val="clear" w:color="auto" w:fill="C6D9F1" w:themeFill="text2" w:themeFillTint="33"/>
            <w:noWrap/>
            <w:vAlign w:val="center"/>
            <w:hideMark/>
          </w:tcPr>
          <w:p w14:paraId="02C6B8C5" w14:textId="77777777" w:rsidR="00EF0E9A" w:rsidRPr="00DB23A8" w:rsidRDefault="00EF0E9A" w:rsidP="00EF0E9A">
            <w:pPr>
              <w:spacing w:after="0" w:line="240" w:lineRule="auto"/>
              <w:rPr>
                <w:rFonts w:ascii="Times New Roman" w:hAnsi="Times New Roman"/>
                <w:sz w:val="16"/>
                <w:szCs w:val="16"/>
              </w:rPr>
            </w:pPr>
            <w:r w:rsidRPr="00DB23A8">
              <w:rPr>
                <w:rFonts w:ascii="Times New Roman" w:hAnsi="Times New Roman"/>
                <w:sz w:val="16"/>
                <w:szCs w:val="16"/>
              </w:rPr>
              <w:t> </w:t>
            </w:r>
          </w:p>
        </w:tc>
        <w:tc>
          <w:tcPr>
            <w:tcW w:w="292" w:type="dxa"/>
            <w:tcBorders>
              <w:top w:val="nil"/>
              <w:left w:val="nil"/>
              <w:bottom w:val="single" w:sz="4" w:space="0" w:color="auto"/>
              <w:right w:val="single" w:sz="4" w:space="0" w:color="auto"/>
            </w:tcBorders>
            <w:shd w:val="clear" w:color="auto" w:fill="C6D9F1" w:themeFill="text2" w:themeFillTint="33"/>
            <w:noWrap/>
            <w:vAlign w:val="center"/>
            <w:hideMark/>
          </w:tcPr>
          <w:p w14:paraId="1CAAFE9D" w14:textId="77777777" w:rsidR="00EF0E9A" w:rsidRPr="00DB23A8" w:rsidRDefault="00EF0E9A" w:rsidP="00EF0E9A">
            <w:pPr>
              <w:spacing w:after="0" w:line="240" w:lineRule="auto"/>
              <w:rPr>
                <w:rFonts w:ascii="Times New Roman" w:hAnsi="Times New Roman"/>
                <w:sz w:val="16"/>
                <w:szCs w:val="16"/>
              </w:rPr>
            </w:pPr>
            <w:r w:rsidRPr="00DB23A8">
              <w:rPr>
                <w:rFonts w:ascii="Times New Roman" w:hAnsi="Times New Roman"/>
                <w:sz w:val="16"/>
                <w:szCs w:val="16"/>
              </w:rPr>
              <w:t> </w:t>
            </w:r>
          </w:p>
        </w:tc>
        <w:tc>
          <w:tcPr>
            <w:tcW w:w="292" w:type="dxa"/>
            <w:tcBorders>
              <w:top w:val="nil"/>
              <w:left w:val="nil"/>
              <w:bottom w:val="single" w:sz="4" w:space="0" w:color="auto"/>
              <w:right w:val="single" w:sz="4" w:space="0" w:color="auto"/>
            </w:tcBorders>
            <w:shd w:val="clear" w:color="auto" w:fill="C6D9F1" w:themeFill="text2" w:themeFillTint="33"/>
            <w:noWrap/>
            <w:vAlign w:val="center"/>
            <w:hideMark/>
          </w:tcPr>
          <w:p w14:paraId="66F6847B" w14:textId="77777777" w:rsidR="00EF0E9A" w:rsidRPr="00DB23A8" w:rsidRDefault="00EF0E9A" w:rsidP="00EF0E9A">
            <w:pPr>
              <w:spacing w:after="0" w:line="240" w:lineRule="auto"/>
              <w:rPr>
                <w:rFonts w:ascii="Times New Roman" w:hAnsi="Times New Roman"/>
                <w:sz w:val="16"/>
                <w:szCs w:val="16"/>
              </w:rPr>
            </w:pPr>
            <w:r w:rsidRPr="00DB23A8">
              <w:rPr>
                <w:rFonts w:ascii="Times New Roman" w:hAnsi="Times New Roman"/>
                <w:sz w:val="16"/>
                <w:szCs w:val="16"/>
              </w:rPr>
              <w:t> </w:t>
            </w:r>
          </w:p>
        </w:tc>
        <w:tc>
          <w:tcPr>
            <w:tcW w:w="334" w:type="dxa"/>
            <w:tcBorders>
              <w:top w:val="nil"/>
              <w:left w:val="nil"/>
              <w:bottom w:val="single" w:sz="4" w:space="0" w:color="auto"/>
              <w:right w:val="single" w:sz="4" w:space="0" w:color="auto"/>
            </w:tcBorders>
            <w:shd w:val="clear" w:color="000000" w:fill="BFBFBF"/>
            <w:noWrap/>
            <w:vAlign w:val="center"/>
            <w:hideMark/>
          </w:tcPr>
          <w:p w14:paraId="1A45636A" w14:textId="77777777" w:rsidR="00EF0E9A" w:rsidRPr="00DB23A8" w:rsidRDefault="00EF0E9A" w:rsidP="00EF0E9A">
            <w:pPr>
              <w:spacing w:after="0" w:line="240" w:lineRule="auto"/>
              <w:rPr>
                <w:rFonts w:ascii="Times New Roman" w:hAnsi="Times New Roman"/>
                <w:sz w:val="16"/>
                <w:szCs w:val="16"/>
              </w:rPr>
            </w:pPr>
            <w:r w:rsidRPr="00DB23A8">
              <w:rPr>
                <w:rFonts w:ascii="Times New Roman" w:hAnsi="Times New Roman"/>
                <w:sz w:val="16"/>
                <w:szCs w:val="16"/>
              </w:rPr>
              <w:t> </w:t>
            </w:r>
          </w:p>
        </w:tc>
        <w:tc>
          <w:tcPr>
            <w:tcW w:w="368" w:type="dxa"/>
            <w:tcBorders>
              <w:top w:val="nil"/>
              <w:left w:val="nil"/>
              <w:bottom w:val="single" w:sz="4" w:space="0" w:color="auto"/>
              <w:right w:val="single" w:sz="4" w:space="0" w:color="auto"/>
            </w:tcBorders>
            <w:shd w:val="clear" w:color="000000" w:fill="FFFFFF"/>
            <w:textDirection w:val="btLr"/>
            <w:vAlign w:val="center"/>
            <w:hideMark/>
          </w:tcPr>
          <w:p w14:paraId="73038F3B" w14:textId="77777777" w:rsidR="00EF0E9A" w:rsidRPr="00DB23A8" w:rsidRDefault="00EF0E9A" w:rsidP="00EF0E9A">
            <w:pPr>
              <w:spacing w:after="0" w:line="240" w:lineRule="auto"/>
              <w:ind w:left="113" w:right="113"/>
              <w:jc w:val="center"/>
              <w:rPr>
                <w:rFonts w:ascii="Times New Roman" w:hAnsi="Times New Roman"/>
                <w:sz w:val="16"/>
                <w:szCs w:val="16"/>
              </w:rPr>
            </w:pPr>
            <w:r w:rsidRPr="00DB23A8">
              <w:rPr>
                <w:rFonts w:ascii="Times New Roman" w:hAnsi="Times New Roman"/>
                <w:sz w:val="16"/>
                <w:szCs w:val="16"/>
              </w:rPr>
              <w:t>36</w:t>
            </w:r>
          </w:p>
        </w:tc>
      </w:tr>
      <w:tr w:rsidR="00CE6CD7" w:rsidRPr="00DB23A8" w14:paraId="07C7A5D4" w14:textId="77777777" w:rsidTr="00EF0E9A">
        <w:trPr>
          <w:cantSplit/>
          <w:trHeight w:val="705"/>
        </w:trPr>
        <w:tc>
          <w:tcPr>
            <w:tcW w:w="704" w:type="dxa"/>
            <w:tcBorders>
              <w:top w:val="nil"/>
              <w:left w:val="single" w:sz="4" w:space="0" w:color="auto"/>
              <w:bottom w:val="single" w:sz="4" w:space="0" w:color="auto"/>
              <w:right w:val="single" w:sz="4" w:space="0" w:color="auto"/>
            </w:tcBorders>
            <w:shd w:val="clear" w:color="000000" w:fill="BFBFBF"/>
            <w:vAlign w:val="center"/>
            <w:hideMark/>
          </w:tcPr>
          <w:p w14:paraId="4AF8B374" w14:textId="77777777" w:rsidR="00EF0E9A" w:rsidRPr="00DB23A8" w:rsidRDefault="00EF0E9A" w:rsidP="00EF0E9A">
            <w:pPr>
              <w:spacing w:after="0" w:line="240" w:lineRule="auto"/>
              <w:rPr>
                <w:rFonts w:ascii="Times New Roman" w:hAnsi="Times New Roman"/>
                <w:b/>
                <w:bCs/>
                <w:sz w:val="16"/>
                <w:szCs w:val="16"/>
              </w:rPr>
            </w:pPr>
            <w:r w:rsidRPr="00DB23A8">
              <w:rPr>
                <w:rFonts w:ascii="Times New Roman" w:hAnsi="Times New Roman"/>
                <w:b/>
                <w:bCs/>
                <w:sz w:val="16"/>
                <w:szCs w:val="16"/>
              </w:rPr>
              <w:lastRenderedPageBreak/>
              <w:t>П. 00</w:t>
            </w:r>
          </w:p>
        </w:tc>
        <w:tc>
          <w:tcPr>
            <w:tcW w:w="1418" w:type="dxa"/>
            <w:tcBorders>
              <w:top w:val="nil"/>
              <w:left w:val="nil"/>
              <w:bottom w:val="single" w:sz="4" w:space="0" w:color="auto"/>
              <w:right w:val="single" w:sz="4" w:space="0" w:color="auto"/>
            </w:tcBorders>
            <w:shd w:val="clear" w:color="000000" w:fill="BFBFBF"/>
            <w:vAlign w:val="center"/>
            <w:hideMark/>
          </w:tcPr>
          <w:p w14:paraId="4209429B" w14:textId="77777777" w:rsidR="00EF0E9A" w:rsidRPr="00DB23A8" w:rsidRDefault="00EF0E9A" w:rsidP="00EF0E9A">
            <w:pPr>
              <w:spacing w:after="0" w:line="240" w:lineRule="auto"/>
              <w:rPr>
                <w:rFonts w:ascii="Times New Roman" w:hAnsi="Times New Roman"/>
                <w:b/>
                <w:bCs/>
                <w:sz w:val="16"/>
                <w:szCs w:val="16"/>
              </w:rPr>
            </w:pPr>
            <w:r w:rsidRPr="00DB23A8">
              <w:rPr>
                <w:rFonts w:ascii="Times New Roman" w:hAnsi="Times New Roman"/>
                <w:b/>
                <w:bCs/>
                <w:sz w:val="16"/>
                <w:szCs w:val="16"/>
              </w:rPr>
              <w:t>Профессиональный цикл</w:t>
            </w:r>
          </w:p>
        </w:tc>
        <w:tc>
          <w:tcPr>
            <w:tcW w:w="333" w:type="dxa"/>
            <w:tcBorders>
              <w:top w:val="nil"/>
              <w:left w:val="nil"/>
              <w:bottom w:val="single" w:sz="4" w:space="0" w:color="auto"/>
              <w:right w:val="single" w:sz="4" w:space="0" w:color="auto"/>
            </w:tcBorders>
            <w:shd w:val="clear" w:color="000000" w:fill="C0C0C0"/>
            <w:noWrap/>
            <w:textDirection w:val="btLr"/>
            <w:vAlign w:val="center"/>
          </w:tcPr>
          <w:p w14:paraId="784D0980" w14:textId="77777777" w:rsidR="00EF0E9A" w:rsidRPr="00DB23A8" w:rsidRDefault="00EF0E9A" w:rsidP="00EF0E9A">
            <w:pPr>
              <w:spacing w:after="0" w:line="240" w:lineRule="auto"/>
              <w:ind w:left="113" w:right="113"/>
              <w:jc w:val="center"/>
              <w:rPr>
                <w:rFonts w:ascii="Times New Roman" w:hAnsi="Times New Roman"/>
                <w:b/>
                <w:bCs/>
                <w:sz w:val="16"/>
                <w:szCs w:val="16"/>
              </w:rPr>
            </w:pPr>
          </w:p>
        </w:tc>
        <w:tc>
          <w:tcPr>
            <w:tcW w:w="291" w:type="dxa"/>
            <w:tcBorders>
              <w:top w:val="nil"/>
              <w:left w:val="nil"/>
              <w:bottom w:val="single" w:sz="4" w:space="0" w:color="auto"/>
              <w:right w:val="single" w:sz="4" w:space="0" w:color="auto"/>
            </w:tcBorders>
            <w:shd w:val="clear" w:color="000000" w:fill="C0C0C0"/>
            <w:noWrap/>
            <w:textDirection w:val="btLr"/>
            <w:vAlign w:val="center"/>
          </w:tcPr>
          <w:p w14:paraId="3E72617F" w14:textId="77777777" w:rsidR="00EF0E9A" w:rsidRPr="00DB23A8" w:rsidRDefault="00EF0E9A" w:rsidP="00EF0E9A">
            <w:pPr>
              <w:spacing w:after="0" w:line="240" w:lineRule="auto"/>
              <w:ind w:left="113" w:right="113"/>
              <w:jc w:val="center"/>
              <w:rPr>
                <w:rFonts w:ascii="Times New Roman" w:hAnsi="Times New Roman"/>
                <w:b/>
                <w:bCs/>
                <w:sz w:val="16"/>
                <w:szCs w:val="16"/>
              </w:rPr>
            </w:pPr>
          </w:p>
        </w:tc>
        <w:tc>
          <w:tcPr>
            <w:tcW w:w="291" w:type="dxa"/>
            <w:tcBorders>
              <w:top w:val="nil"/>
              <w:left w:val="nil"/>
              <w:bottom w:val="single" w:sz="4" w:space="0" w:color="auto"/>
              <w:right w:val="single" w:sz="4" w:space="0" w:color="auto"/>
            </w:tcBorders>
            <w:shd w:val="clear" w:color="000000" w:fill="C0C0C0"/>
            <w:noWrap/>
            <w:textDirection w:val="btLr"/>
            <w:vAlign w:val="center"/>
          </w:tcPr>
          <w:p w14:paraId="4513117D" w14:textId="77777777" w:rsidR="00EF0E9A" w:rsidRPr="00DB23A8" w:rsidRDefault="00EF0E9A" w:rsidP="00EF0E9A">
            <w:pPr>
              <w:spacing w:after="0" w:line="240" w:lineRule="auto"/>
              <w:ind w:left="113" w:right="113"/>
              <w:jc w:val="center"/>
              <w:rPr>
                <w:rFonts w:ascii="Times New Roman" w:hAnsi="Times New Roman"/>
                <w:b/>
                <w:bCs/>
                <w:sz w:val="16"/>
                <w:szCs w:val="16"/>
              </w:rPr>
            </w:pPr>
          </w:p>
        </w:tc>
        <w:tc>
          <w:tcPr>
            <w:tcW w:w="291" w:type="dxa"/>
            <w:tcBorders>
              <w:top w:val="nil"/>
              <w:left w:val="nil"/>
              <w:bottom w:val="single" w:sz="4" w:space="0" w:color="auto"/>
              <w:right w:val="single" w:sz="4" w:space="0" w:color="auto"/>
            </w:tcBorders>
            <w:shd w:val="clear" w:color="000000" w:fill="C0C0C0"/>
            <w:noWrap/>
            <w:textDirection w:val="btLr"/>
            <w:vAlign w:val="center"/>
          </w:tcPr>
          <w:p w14:paraId="0792C5C6" w14:textId="77777777" w:rsidR="00EF0E9A" w:rsidRPr="00DB23A8" w:rsidRDefault="00EF0E9A" w:rsidP="00EF0E9A">
            <w:pPr>
              <w:spacing w:after="0" w:line="240" w:lineRule="auto"/>
              <w:ind w:left="113" w:right="113"/>
              <w:jc w:val="center"/>
              <w:rPr>
                <w:rFonts w:ascii="Times New Roman" w:hAnsi="Times New Roman"/>
                <w:b/>
                <w:bCs/>
                <w:sz w:val="16"/>
                <w:szCs w:val="16"/>
              </w:rPr>
            </w:pPr>
          </w:p>
        </w:tc>
        <w:tc>
          <w:tcPr>
            <w:tcW w:w="333" w:type="dxa"/>
            <w:tcBorders>
              <w:top w:val="nil"/>
              <w:left w:val="nil"/>
              <w:bottom w:val="single" w:sz="4" w:space="0" w:color="auto"/>
              <w:right w:val="single" w:sz="4" w:space="0" w:color="auto"/>
            </w:tcBorders>
            <w:shd w:val="clear" w:color="000000" w:fill="C0C0C0"/>
            <w:noWrap/>
            <w:textDirection w:val="btLr"/>
            <w:vAlign w:val="center"/>
          </w:tcPr>
          <w:p w14:paraId="24B9FCD8" w14:textId="77777777" w:rsidR="00EF0E9A" w:rsidRPr="00DB23A8" w:rsidRDefault="00EF0E9A" w:rsidP="00EF0E9A">
            <w:pPr>
              <w:spacing w:after="0" w:line="240" w:lineRule="auto"/>
              <w:ind w:left="113" w:right="113"/>
              <w:jc w:val="center"/>
              <w:rPr>
                <w:rFonts w:ascii="Times New Roman" w:hAnsi="Times New Roman"/>
                <w:b/>
                <w:bCs/>
                <w:sz w:val="16"/>
                <w:szCs w:val="16"/>
              </w:rPr>
            </w:pPr>
          </w:p>
        </w:tc>
        <w:tc>
          <w:tcPr>
            <w:tcW w:w="292" w:type="dxa"/>
            <w:tcBorders>
              <w:top w:val="nil"/>
              <w:left w:val="nil"/>
              <w:bottom w:val="single" w:sz="4" w:space="0" w:color="auto"/>
              <w:right w:val="single" w:sz="4" w:space="0" w:color="auto"/>
            </w:tcBorders>
            <w:shd w:val="clear" w:color="000000" w:fill="C0C0C0"/>
            <w:noWrap/>
            <w:textDirection w:val="btLr"/>
            <w:vAlign w:val="center"/>
          </w:tcPr>
          <w:p w14:paraId="0E25C1FD" w14:textId="77777777" w:rsidR="00EF0E9A" w:rsidRPr="00DB23A8" w:rsidRDefault="00EF0E9A" w:rsidP="00EF0E9A">
            <w:pPr>
              <w:spacing w:after="0" w:line="240" w:lineRule="auto"/>
              <w:ind w:left="113" w:right="113"/>
              <w:jc w:val="center"/>
              <w:rPr>
                <w:rFonts w:ascii="Times New Roman" w:hAnsi="Times New Roman"/>
                <w:b/>
                <w:bCs/>
                <w:sz w:val="16"/>
                <w:szCs w:val="16"/>
              </w:rPr>
            </w:pPr>
          </w:p>
        </w:tc>
        <w:tc>
          <w:tcPr>
            <w:tcW w:w="292" w:type="dxa"/>
            <w:tcBorders>
              <w:top w:val="nil"/>
              <w:left w:val="nil"/>
              <w:bottom w:val="single" w:sz="4" w:space="0" w:color="auto"/>
              <w:right w:val="single" w:sz="4" w:space="0" w:color="auto"/>
            </w:tcBorders>
            <w:shd w:val="clear" w:color="000000" w:fill="C0C0C0"/>
            <w:noWrap/>
            <w:textDirection w:val="btLr"/>
            <w:vAlign w:val="center"/>
          </w:tcPr>
          <w:p w14:paraId="598FC061" w14:textId="77777777" w:rsidR="00EF0E9A" w:rsidRPr="00DB23A8" w:rsidRDefault="00EF0E9A" w:rsidP="00EF0E9A">
            <w:pPr>
              <w:spacing w:after="0" w:line="240" w:lineRule="auto"/>
              <w:ind w:left="113" w:right="113"/>
              <w:jc w:val="center"/>
              <w:rPr>
                <w:rFonts w:ascii="Times New Roman" w:hAnsi="Times New Roman"/>
                <w:b/>
                <w:bCs/>
                <w:sz w:val="16"/>
                <w:szCs w:val="16"/>
              </w:rPr>
            </w:pPr>
          </w:p>
        </w:tc>
        <w:tc>
          <w:tcPr>
            <w:tcW w:w="292" w:type="dxa"/>
            <w:tcBorders>
              <w:top w:val="nil"/>
              <w:left w:val="nil"/>
              <w:bottom w:val="single" w:sz="4" w:space="0" w:color="auto"/>
              <w:right w:val="single" w:sz="4" w:space="0" w:color="auto"/>
            </w:tcBorders>
            <w:shd w:val="clear" w:color="000000" w:fill="C0C0C0"/>
            <w:noWrap/>
            <w:textDirection w:val="btLr"/>
            <w:vAlign w:val="center"/>
          </w:tcPr>
          <w:p w14:paraId="7AD42F4A" w14:textId="77777777" w:rsidR="00EF0E9A" w:rsidRPr="00DB23A8" w:rsidRDefault="00EF0E9A" w:rsidP="00EF0E9A">
            <w:pPr>
              <w:spacing w:after="0" w:line="240" w:lineRule="auto"/>
              <w:ind w:left="113" w:right="113"/>
              <w:jc w:val="center"/>
              <w:rPr>
                <w:rFonts w:ascii="Times New Roman" w:hAnsi="Times New Roman"/>
                <w:b/>
                <w:bCs/>
                <w:sz w:val="16"/>
                <w:szCs w:val="16"/>
              </w:rPr>
            </w:pPr>
          </w:p>
        </w:tc>
        <w:tc>
          <w:tcPr>
            <w:tcW w:w="334" w:type="dxa"/>
            <w:tcBorders>
              <w:top w:val="nil"/>
              <w:left w:val="nil"/>
              <w:bottom w:val="single" w:sz="4" w:space="0" w:color="auto"/>
              <w:right w:val="single" w:sz="4" w:space="0" w:color="auto"/>
            </w:tcBorders>
            <w:shd w:val="clear" w:color="000000" w:fill="C0C0C0"/>
            <w:noWrap/>
            <w:textDirection w:val="btLr"/>
            <w:vAlign w:val="center"/>
          </w:tcPr>
          <w:p w14:paraId="392712DC" w14:textId="77777777" w:rsidR="00EF0E9A" w:rsidRPr="00DB23A8" w:rsidRDefault="00EF0E9A" w:rsidP="00EF0E9A">
            <w:pPr>
              <w:spacing w:after="0" w:line="240" w:lineRule="auto"/>
              <w:ind w:left="113" w:right="113"/>
              <w:jc w:val="center"/>
              <w:rPr>
                <w:rFonts w:ascii="Times New Roman" w:hAnsi="Times New Roman"/>
                <w:b/>
                <w:bCs/>
                <w:sz w:val="16"/>
                <w:szCs w:val="16"/>
              </w:rPr>
            </w:pPr>
          </w:p>
        </w:tc>
        <w:tc>
          <w:tcPr>
            <w:tcW w:w="292" w:type="dxa"/>
            <w:tcBorders>
              <w:top w:val="nil"/>
              <w:left w:val="nil"/>
              <w:bottom w:val="single" w:sz="4" w:space="0" w:color="auto"/>
              <w:right w:val="single" w:sz="4" w:space="0" w:color="auto"/>
            </w:tcBorders>
            <w:shd w:val="clear" w:color="000000" w:fill="C0C0C0"/>
            <w:noWrap/>
            <w:textDirection w:val="btLr"/>
            <w:vAlign w:val="center"/>
          </w:tcPr>
          <w:p w14:paraId="2B0B47D5" w14:textId="77777777" w:rsidR="00EF0E9A" w:rsidRPr="00DB23A8" w:rsidRDefault="00EF0E9A" w:rsidP="00EF0E9A">
            <w:pPr>
              <w:spacing w:after="0" w:line="240" w:lineRule="auto"/>
              <w:ind w:left="113" w:right="113"/>
              <w:jc w:val="center"/>
              <w:rPr>
                <w:rFonts w:ascii="Times New Roman" w:hAnsi="Times New Roman"/>
                <w:b/>
                <w:bCs/>
                <w:sz w:val="16"/>
                <w:szCs w:val="16"/>
              </w:rPr>
            </w:pPr>
          </w:p>
        </w:tc>
        <w:tc>
          <w:tcPr>
            <w:tcW w:w="292" w:type="dxa"/>
            <w:tcBorders>
              <w:top w:val="nil"/>
              <w:left w:val="nil"/>
              <w:bottom w:val="single" w:sz="4" w:space="0" w:color="auto"/>
              <w:right w:val="single" w:sz="4" w:space="0" w:color="auto"/>
            </w:tcBorders>
            <w:shd w:val="clear" w:color="000000" w:fill="C0C0C0"/>
            <w:noWrap/>
            <w:textDirection w:val="btLr"/>
            <w:vAlign w:val="center"/>
          </w:tcPr>
          <w:p w14:paraId="6ACF7BE9" w14:textId="77777777" w:rsidR="00EF0E9A" w:rsidRPr="00DB23A8" w:rsidRDefault="00EF0E9A" w:rsidP="00EF0E9A">
            <w:pPr>
              <w:spacing w:after="0" w:line="240" w:lineRule="auto"/>
              <w:ind w:left="113" w:right="113"/>
              <w:jc w:val="center"/>
              <w:rPr>
                <w:rFonts w:ascii="Times New Roman" w:hAnsi="Times New Roman"/>
                <w:b/>
                <w:bCs/>
                <w:sz w:val="16"/>
                <w:szCs w:val="16"/>
              </w:rPr>
            </w:pPr>
          </w:p>
        </w:tc>
        <w:tc>
          <w:tcPr>
            <w:tcW w:w="292" w:type="dxa"/>
            <w:tcBorders>
              <w:top w:val="nil"/>
              <w:left w:val="nil"/>
              <w:bottom w:val="single" w:sz="4" w:space="0" w:color="auto"/>
              <w:right w:val="single" w:sz="4" w:space="0" w:color="auto"/>
            </w:tcBorders>
            <w:shd w:val="clear" w:color="000000" w:fill="C0C0C0"/>
            <w:noWrap/>
            <w:textDirection w:val="btLr"/>
            <w:vAlign w:val="center"/>
          </w:tcPr>
          <w:p w14:paraId="34D18910" w14:textId="77777777" w:rsidR="00EF0E9A" w:rsidRPr="00DB23A8" w:rsidRDefault="00EF0E9A" w:rsidP="00EF0E9A">
            <w:pPr>
              <w:spacing w:after="0" w:line="240" w:lineRule="auto"/>
              <w:ind w:left="113" w:right="113"/>
              <w:jc w:val="center"/>
              <w:rPr>
                <w:rFonts w:ascii="Times New Roman" w:hAnsi="Times New Roman"/>
                <w:b/>
                <w:bCs/>
                <w:sz w:val="16"/>
                <w:szCs w:val="16"/>
              </w:rPr>
            </w:pPr>
          </w:p>
        </w:tc>
        <w:tc>
          <w:tcPr>
            <w:tcW w:w="334" w:type="dxa"/>
            <w:tcBorders>
              <w:top w:val="nil"/>
              <w:left w:val="nil"/>
              <w:bottom w:val="single" w:sz="4" w:space="0" w:color="auto"/>
              <w:right w:val="single" w:sz="4" w:space="0" w:color="auto"/>
            </w:tcBorders>
            <w:shd w:val="clear" w:color="000000" w:fill="C0C0C0"/>
            <w:noWrap/>
            <w:textDirection w:val="btLr"/>
            <w:vAlign w:val="center"/>
          </w:tcPr>
          <w:p w14:paraId="6584088C" w14:textId="77777777" w:rsidR="00EF0E9A" w:rsidRPr="00DB23A8" w:rsidRDefault="00EF0E9A" w:rsidP="00EF0E9A">
            <w:pPr>
              <w:spacing w:after="0" w:line="240" w:lineRule="auto"/>
              <w:ind w:left="113" w:right="113"/>
              <w:jc w:val="center"/>
              <w:rPr>
                <w:rFonts w:ascii="Times New Roman" w:hAnsi="Times New Roman"/>
                <w:b/>
                <w:bCs/>
                <w:sz w:val="16"/>
                <w:szCs w:val="16"/>
              </w:rPr>
            </w:pPr>
          </w:p>
        </w:tc>
        <w:tc>
          <w:tcPr>
            <w:tcW w:w="292" w:type="dxa"/>
            <w:tcBorders>
              <w:top w:val="nil"/>
              <w:left w:val="nil"/>
              <w:bottom w:val="single" w:sz="4" w:space="0" w:color="auto"/>
              <w:right w:val="single" w:sz="4" w:space="0" w:color="auto"/>
            </w:tcBorders>
            <w:shd w:val="clear" w:color="auto" w:fill="C6D9F1" w:themeFill="text2" w:themeFillTint="33"/>
            <w:noWrap/>
            <w:textDirection w:val="btLr"/>
            <w:vAlign w:val="center"/>
          </w:tcPr>
          <w:p w14:paraId="1548C59E" w14:textId="77777777" w:rsidR="00EF0E9A" w:rsidRPr="00DB23A8" w:rsidRDefault="00EF0E9A" w:rsidP="00EF0E9A">
            <w:pPr>
              <w:spacing w:after="0" w:line="240" w:lineRule="auto"/>
              <w:ind w:left="113" w:right="113"/>
              <w:jc w:val="center"/>
              <w:rPr>
                <w:rFonts w:ascii="Times New Roman" w:hAnsi="Times New Roman"/>
                <w:b/>
                <w:bCs/>
                <w:sz w:val="16"/>
                <w:szCs w:val="16"/>
              </w:rPr>
            </w:pPr>
          </w:p>
        </w:tc>
        <w:tc>
          <w:tcPr>
            <w:tcW w:w="292" w:type="dxa"/>
            <w:tcBorders>
              <w:top w:val="nil"/>
              <w:left w:val="nil"/>
              <w:bottom w:val="single" w:sz="4" w:space="0" w:color="auto"/>
              <w:right w:val="single" w:sz="4" w:space="0" w:color="auto"/>
            </w:tcBorders>
            <w:shd w:val="clear" w:color="auto" w:fill="BFBFBF"/>
            <w:noWrap/>
            <w:textDirection w:val="btLr"/>
            <w:vAlign w:val="center"/>
          </w:tcPr>
          <w:p w14:paraId="23D20150" w14:textId="77777777" w:rsidR="00EF0E9A" w:rsidRPr="00DB23A8" w:rsidRDefault="00EF0E9A" w:rsidP="00EF0E9A">
            <w:pPr>
              <w:spacing w:after="0" w:line="240" w:lineRule="auto"/>
              <w:ind w:left="113" w:right="113"/>
              <w:jc w:val="center"/>
              <w:rPr>
                <w:rFonts w:ascii="Times New Roman" w:hAnsi="Times New Roman"/>
                <w:b/>
                <w:bCs/>
                <w:sz w:val="16"/>
                <w:szCs w:val="16"/>
              </w:rPr>
            </w:pPr>
          </w:p>
        </w:tc>
        <w:tc>
          <w:tcPr>
            <w:tcW w:w="292" w:type="dxa"/>
            <w:tcBorders>
              <w:top w:val="nil"/>
              <w:left w:val="nil"/>
              <w:bottom w:val="single" w:sz="4" w:space="0" w:color="auto"/>
              <w:right w:val="single" w:sz="4" w:space="0" w:color="auto"/>
            </w:tcBorders>
            <w:shd w:val="clear" w:color="auto" w:fill="BFBFBF"/>
            <w:noWrap/>
            <w:textDirection w:val="btLr"/>
            <w:vAlign w:val="center"/>
          </w:tcPr>
          <w:p w14:paraId="4A891568" w14:textId="77777777" w:rsidR="00EF0E9A" w:rsidRPr="00DB23A8" w:rsidRDefault="00EF0E9A" w:rsidP="00EF0E9A">
            <w:pPr>
              <w:spacing w:after="0" w:line="240" w:lineRule="auto"/>
              <w:ind w:left="113" w:right="113"/>
              <w:jc w:val="center"/>
              <w:rPr>
                <w:rFonts w:ascii="Times New Roman" w:hAnsi="Times New Roman"/>
                <w:b/>
                <w:bCs/>
                <w:sz w:val="16"/>
                <w:szCs w:val="16"/>
              </w:rPr>
            </w:pPr>
          </w:p>
        </w:tc>
        <w:tc>
          <w:tcPr>
            <w:tcW w:w="334" w:type="dxa"/>
            <w:tcBorders>
              <w:top w:val="nil"/>
              <w:left w:val="nil"/>
              <w:bottom w:val="single" w:sz="4" w:space="0" w:color="auto"/>
              <w:right w:val="single" w:sz="4" w:space="0" w:color="auto"/>
            </w:tcBorders>
            <w:shd w:val="clear" w:color="auto" w:fill="BFBFBF"/>
            <w:noWrap/>
            <w:textDirection w:val="btLr"/>
            <w:vAlign w:val="center"/>
          </w:tcPr>
          <w:p w14:paraId="08070B3B" w14:textId="77777777" w:rsidR="00EF0E9A" w:rsidRPr="00DB23A8" w:rsidRDefault="00EF0E9A" w:rsidP="00EF0E9A">
            <w:pPr>
              <w:spacing w:after="0" w:line="240" w:lineRule="auto"/>
              <w:ind w:left="113" w:right="113"/>
              <w:jc w:val="center"/>
              <w:rPr>
                <w:rFonts w:ascii="Times New Roman" w:hAnsi="Times New Roman"/>
                <w:b/>
                <w:bCs/>
                <w:sz w:val="16"/>
                <w:szCs w:val="16"/>
              </w:rPr>
            </w:pPr>
          </w:p>
        </w:tc>
        <w:tc>
          <w:tcPr>
            <w:tcW w:w="292" w:type="dxa"/>
            <w:tcBorders>
              <w:top w:val="nil"/>
              <w:left w:val="nil"/>
              <w:bottom w:val="single" w:sz="4" w:space="0" w:color="auto"/>
              <w:right w:val="single" w:sz="4" w:space="0" w:color="auto"/>
            </w:tcBorders>
            <w:shd w:val="clear" w:color="000000" w:fill="A6A6A6"/>
            <w:noWrap/>
            <w:textDirection w:val="btLr"/>
            <w:vAlign w:val="center"/>
          </w:tcPr>
          <w:p w14:paraId="11467EC0" w14:textId="77777777" w:rsidR="00EF0E9A" w:rsidRPr="00DB23A8" w:rsidRDefault="00EF0E9A" w:rsidP="00EF0E9A">
            <w:pPr>
              <w:spacing w:after="0" w:line="240" w:lineRule="auto"/>
              <w:ind w:left="113" w:right="113"/>
              <w:jc w:val="center"/>
              <w:rPr>
                <w:rFonts w:ascii="Times New Roman" w:hAnsi="Times New Roman"/>
                <w:b/>
                <w:bCs/>
                <w:sz w:val="16"/>
                <w:szCs w:val="16"/>
              </w:rPr>
            </w:pPr>
          </w:p>
        </w:tc>
        <w:tc>
          <w:tcPr>
            <w:tcW w:w="292" w:type="dxa"/>
            <w:tcBorders>
              <w:top w:val="nil"/>
              <w:left w:val="nil"/>
              <w:bottom w:val="single" w:sz="4" w:space="0" w:color="auto"/>
              <w:right w:val="single" w:sz="4" w:space="0" w:color="auto"/>
            </w:tcBorders>
            <w:shd w:val="clear" w:color="000000" w:fill="A6A6A6"/>
            <w:noWrap/>
            <w:textDirection w:val="btLr"/>
            <w:vAlign w:val="center"/>
          </w:tcPr>
          <w:p w14:paraId="58793496" w14:textId="77777777" w:rsidR="00EF0E9A" w:rsidRPr="00DB23A8" w:rsidRDefault="00EF0E9A" w:rsidP="00EF0E9A">
            <w:pPr>
              <w:spacing w:after="0" w:line="240" w:lineRule="auto"/>
              <w:ind w:left="113" w:right="113"/>
              <w:jc w:val="center"/>
              <w:rPr>
                <w:rFonts w:ascii="Times New Roman" w:hAnsi="Times New Roman"/>
                <w:b/>
                <w:bCs/>
                <w:sz w:val="16"/>
                <w:szCs w:val="16"/>
              </w:rPr>
            </w:pPr>
          </w:p>
        </w:tc>
        <w:tc>
          <w:tcPr>
            <w:tcW w:w="315" w:type="dxa"/>
            <w:tcBorders>
              <w:top w:val="nil"/>
              <w:left w:val="nil"/>
              <w:bottom w:val="single" w:sz="4" w:space="0" w:color="auto"/>
              <w:right w:val="single" w:sz="4" w:space="0" w:color="auto"/>
            </w:tcBorders>
            <w:shd w:val="clear" w:color="000000" w:fill="C0C0C0"/>
            <w:noWrap/>
            <w:textDirection w:val="btLr"/>
            <w:vAlign w:val="center"/>
          </w:tcPr>
          <w:p w14:paraId="3CE3381B" w14:textId="77777777" w:rsidR="00EF0E9A" w:rsidRPr="00DB23A8" w:rsidRDefault="00EF0E9A" w:rsidP="00EF0E9A">
            <w:pPr>
              <w:spacing w:after="0" w:line="240" w:lineRule="auto"/>
              <w:ind w:left="113" w:right="113"/>
              <w:jc w:val="center"/>
              <w:rPr>
                <w:rFonts w:ascii="Times New Roman" w:hAnsi="Times New Roman"/>
                <w:b/>
                <w:bCs/>
                <w:sz w:val="16"/>
                <w:szCs w:val="16"/>
              </w:rPr>
            </w:pPr>
          </w:p>
        </w:tc>
        <w:tc>
          <w:tcPr>
            <w:tcW w:w="311" w:type="dxa"/>
            <w:tcBorders>
              <w:top w:val="nil"/>
              <w:left w:val="nil"/>
              <w:bottom w:val="single" w:sz="4" w:space="0" w:color="auto"/>
              <w:right w:val="single" w:sz="4" w:space="0" w:color="auto"/>
            </w:tcBorders>
            <w:shd w:val="clear" w:color="000000" w:fill="C0C0C0"/>
            <w:noWrap/>
            <w:textDirection w:val="btLr"/>
            <w:vAlign w:val="center"/>
          </w:tcPr>
          <w:p w14:paraId="73EC46F0" w14:textId="77777777" w:rsidR="00EF0E9A" w:rsidRPr="00DB23A8" w:rsidRDefault="00EF0E9A" w:rsidP="00EF0E9A">
            <w:pPr>
              <w:spacing w:after="0" w:line="240" w:lineRule="auto"/>
              <w:ind w:left="113" w:right="113"/>
              <w:jc w:val="center"/>
              <w:rPr>
                <w:rFonts w:ascii="Times New Roman" w:hAnsi="Times New Roman"/>
                <w:b/>
                <w:bCs/>
                <w:sz w:val="16"/>
                <w:szCs w:val="16"/>
              </w:rPr>
            </w:pPr>
          </w:p>
        </w:tc>
        <w:tc>
          <w:tcPr>
            <w:tcW w:w="256" w:type="dxa"/>
            <w:tcBorders>
              <w:top w:val="nil"/>
              <w:left w:val="nil"/>
              <w:bottom w:val="single" w:sz="4" w:space="0" w:color="auto"/>
              <w:right w:val="single" w:sz="4" w:space="0" w:color="auto"/>
            </w:tcBorders>
            <w:shd w:val="clear" w:color="000000" w:fill="C0C0C0"/>
            <w:noWrap/>
            <w:textDirection w:val="btLr"/>
            <w:vAlign w:val="center"/>
          </w:tcPr>
          <w:p w14:paraId="4A6A4AF1" w14:textId="77777777" w:rsidR="00EF0E9A" w:rsidRPr="00DB23A8" w:rsidRDefault="00EF0E9A" w:rsidP="00EF0E9A">
            <w:pPr>
              <w:spacing w:after="0" w:line="240" w:lineRule="auto"/>
              <w:ind w:left="113" w:right="113"/>
              <w:jc w:val="center"/>
              <w:rPr>
                <w:rFonts w:ascii="Times New Roman" w:hAnsi="Times New Roman"/>
                <w:b/>
                <w:bCs/>
                <w:sz w:val="16"/>
                <w:szCs w:val="16"/>
              </w:rPr>
            </w:pPr>
          </w:p>
        </w:tc>
        <w:tc>
          <w:tcPr>
            <w:tcW w:w="328" w:type="dxa"/>
            <w:tcBorders>
              <w:top w:val="nil"/>
              <w:left w:val="nil"/>
              <w:bottom w:val="single" w:sz="4" w:space="0" w:color="auto"/>
              <w:right w:val="single" w:sz="4" w:space="0" w:color="auto"/>
            </w:tcBorders>
            <w:shd w:val="clear" w:color="000000" w:fill="C0C0C0"/>
            <w:noWrap/>
            <w:textDirection w:val="btLr"/>
            <w:vAlign w:val="center"/>
          </w:tcPr>
          <w:p w14:paraId="6AC9CCCD" w14:textId="77777777" w:rsidR="00EF0E9A" w:rsidRPr="00DB23A8" w:rsidRDefault="00EF0E9A" w:rsidP="00EF0E9A">
            <w:pPr>
              <w:spacing w:after="0" w:line="240" w:lineRule="auto"/>
              <w:ind w:left="113" w:right="113"/>
              <w:jc w:val="center"/>
              <w:rPr>
                <w:rFonts w:ascii="Times New Roman" w:hAnsi="Times New Roman"/>
                <w:b/>
                <w:bCs/>
                <w:sz w:val="16"/>
                <w:szCs w:val="16"/>
              </w:rPr>
            </w:pPr>
          </w:p>
        </w:tc>
        <w:tc>
          <w:tcPr>
            <w:tcW w:w="292" w:type="dxa"/>
            <w:tcBorders>
              <w:top w:val="nil"/>
              <w:left w:val="nil"/>
              <w:bottom w:val="single" w:sz="4" w:space="0" w:color="auto"/>
              <w:right w:val="single" w:sz="4" w:space="0" w:color="auto"/>
            </w:tcBorders>
            <w:shd w:val="clear" w:color="000000" w:fill="C0C0C0"/>
            <w:noWrap/>
            <w:textDirection w:val="btLr"/>
            <w:vAlign w:val="center"/>
          </w:tcPr>
          <w:p w14:paraId="5AC2B8BA" w14:textId="77777777" w:rsidR="00EF0E9A" w:rsidRPr="00DB23A8" w:rsidRDefault="00EF0E9A" w:rsidP="00EF0E9A">
            <w:pPr>
              <w:spacing w:after="0" w:line="240" w:lineRule="auto"/>
              <w:ind w:left="113" w:right="113"/>
              <w:jc w:val="center"/>
              <w:rPr>
                <w:rFonts w:ascii="Times New Roman" w:hAnsi="Times New Roman"/>
                <w:b/>
                <w:bCs/>
                <w:sz w:val="16"/>
                <w:szCs w:val="16"/>
              </w:rPr>
            </w:pPr>
          </w:p>
        </w:tc>
        <w:tc>
          <w:tcPr>
            <w:tcW w:w="334" w:type="dxa"/>
            <w:tcBorders>
              <w:top w:val="nil"/>
              <w:left w:val="nil"/>
              <w:bottom w:val="single" w:sz="4" w:space="0" w:color="auto"/>
              <w:right w:val="single" w:sz="4" w:space="0" w:color="auto"/>
            </w:tcBorders>
            <w:shd w:val="clear" w:color="000000" w:fill="C0C0C0"/>
            <w:noWrap/>
            <w:textDirection w:val="btLr"/>
            <w:vAlign w:val="center"/>
          </w:tcPr>
          <w:p w14:paraId="7B3592E8" w14:textId="77777777" w:rsidR="00EF0E9A" w:rsidRPr="00DB23A8" w:rsidRDefault="00EF0E9A" w:rsidP="00EF0E9A">
            <w:pPr>
              <w:spacing w:after="0" w:line="240" w:lineRule="auto"/>
              <w:ind w:left="113" w:right="113"/>
              <w:jc w:val="center"/>
              <w:rPr>
                <w:rFonts w:ascii="Times New Roman" w:hAnsi="Times New Roman"/>
                <w:b/>
                <w:bCs/>
                <w:sz w:val="16"/>
                <w:szCs w:val="16"/>
              </w:rPr>
            </w:pPr>
          </w:p>
        </w:tc>
        <w:tc>
          <w:tcPr>
            <w:tcW w:w="292" w:type="dxa"/>
            <w:tcBorders>
              <w:top w:val="nil"/>
              <w:left w:val="nil"/>
              <w:bottom w:val="single" w:sz="4" w:space="0" w:color="auto"/>
              <w:right w:val="single" w:sz="4" w:space="0" w:color="auto"/>
            </w:tcBorders>
            <w:shd w:val="clear" w:color="000000" w:fill="C0C0C0"/>
            <w:noWrap/>
            <w:textDirection w:val="btLr"/>
            <w:vAlign w:val="center"/>
          </w:tcPr>
          <w:p w14:paraId="5151B83B" w14:textId="77777777" w:rsidR="00EF0E9A" w:rsidRPr="00DB23A8" w:rsidRDefault="00EF0E9A" w:rsidP="00EF0E9A">
            <w:pPr>
              <w:spacing w:after="0" w:line="240" w:lineRule="auto"/>
              <w:ind w:left="113" w:right="113"/>
              <w:jc w:val="center"/>
              <w:rPr>
                <w:rFonts w:ascii="Times New Roman" w:hAnsi="Times New Roman"/>
                <w:b/>
                <w:bCs/>
                <w:sz w:val="16"/>
                <w:szCs w:val="16"/>
              </w:rPr>
            </w:pPr>
          </w:p>
        </w:tc>
        <w:tc>
          <w:tcPr>
            <w:tcW w:w="292" w:type="dxa"/>
            <w:tcBorders>
              <w:top w:val="nil"/>
              <w:left w:val="nil"/>
              <w:bottom w:val="single" w:sz="4" w:space="0" w:color="auto"/>
              <w:right w:val="single" w:sz="4" w:space="0" w:color="auto"/>
            </w:tcBorders>
            <w:shd w:val="clear" w:color="000000" w:fill="C0C0C0"/>
            <w:noWrap/>
            <w:textDirection w:val="btLr"/>
            <w:vAlign w:val="center"/>
          </w:tcPr>
          <w:p w14:paraId="47158347" w14:textId="77777777" w:rsidR="00EF0E9A" w:rsidRPr="00DB23A8" w:rsidRDefault="00EF0E9A" w:rsidP="00EF0E9A">
            <w:pPr>
              <w:spacing w:after="0" w:line="240" w:lineRule="auto"/>
              <w:ind w:left="113" w:right="113"/>
              <w:jc w:val="center"/>
              <w:rPr>
                <w:rFonts w:ascii="Times New Roman" w:hAnsi="Times New Roman"/>
                <w:b/>
                <w:bCs/>
                <w:sz w:val="16"/>
                <w:szCs w:val="16"/>
              </w:rPr>
            </w:pPr>
          </w:p>
        </w:tc>
        <w:tc>
          <w:tcPr>
            <w:tcW w:w="292" w:type="dxa"/>
            <w:tcBorders>
              <w:top w:val="nil"/>
              <w:left w:val="nil"/>
              <w:bottom w:val="single" w:sz="4" w:space="0" w:color="auto"/>
              <w:right w:val="single" w:sz="4" w:space="0" w:color="auto"/>
            </w:tcBorders>
            <w:shd w:val="clear" w:color="000000" w:fill="C0C0C0"/>
            <w:noWrap/>
            <w:textDirection w:val="btLr"/>
            <w:vAlign w:val="center"/>
          </w:tcPr>
          <w:p w14:paraId="1F5A1E73" w14:textId="77777777" w:rsidR="00EF0E9A" w:rsidRPr="00DB23A8" w:rsidRDefault="00EF0E9A" w:rsidP="00EF0E9A">
            <w:pPr>
              <w:spacing w:after="0" w:line="240" w:lineRule="auto"/>
              <w:ind w:left="113" w:right="113"/>
              <w:jc w:val="center"/>
              <w:rPr>
                <w:rFonts w:ascii="Times New Roman" w:hAnsi="Times New Roman"/>
                <w:b/>
                <w:bCs/>
                <w:sz w:val="16"/>
                <w:szCs w:val="16"/>
              </w:rPr>
            </w:pPr>
          </w:p>
        </w:tc>
        <w:tc>
          <w:tcPr>
            <w:tcW w:w="296" w:type="dxa"/>
            <w:tcBorders>
              <w:top w:val="nil"/>
              <w:left w:val="nil"/>
              <w:bottom w:val="single" w:sz="4" w:space="0" w:color="auto"/>
              <w:right w:val="single" w:sz="4" w:space="0" w:color="auto"/>
            </w:tcBorders>
            <w:shd w:val="clear" w:color="000000" w:fill="C0C0C0"/>
            <w:noWrap/>
            <w:textDirection w:val="btLr"/>
            <w:vAlign w:val="center"/>
          </w:tcPr>
          <w:p w14:paraId="5F4EEB95" w14:textId="77777777" w:rsidR="00EF0E9A" w:rsidRPr="00DB23A8" w:rsidRDefault="00EF0E9A" w:rsidP="00EF0E9A">
            <w:pPr>
              <w:spacing w:after="0" w:line="240" w:lineRule="auto"/>
              <w:ind w:left="113" w:right="113"/>
              <w:jc w:val="center"/>
              <w:rPr>
                <w:rFonts w:ascii="Times New Roman" w:hAnsi="Times New Roman"/>
                <w:b/>
                <w:bCs/>
                <w:sz w:val="16"/>
                <w:szCs w:val="16"/>
              </w:rPr>
            </w:pPr>
          </w:p>
        </w:tc>
        <w:tc>
          <w:tcPr>
            <w:tcW w:w="330" w:type="dxa"/>
            <w:tcBorders>
              <w:top w:val="nil"/>
              <w:left w:val="nil"/>
              <w:bottom w:val="single" w:sz="4" w:space="0" w:color="auto"/>
              <w:right w:val="single" w:sz="4" w:space="0" w:color="auto"/>
            </w:tcBorders>
            <w:shd w:val="clear" w:color="000000" w:fill="BFBFBF"/>
            <w:noWrap/>
            <w:textDirection w:val="btLr"/>
            <w:vAlign w:val="center"/>
          </w:tcPr>
          <w:p w14:paraId="71B089BE" w14:textId="77777777" w:rsidR="00EF0E9A" w:rsidRPr="00DB23A8" w:rsidRDefault="00EF0E9A" w:rsidP="00EF0E9A">
            <w:pPr>
              <w:spacing w:after="0" w:line="240" w:lineRule="auto"/>
              <w:ind w:left="113" w:right="113"/>
              <w:jc w:val="center"/>
              <w:rPr>
                <w:rFonts w:ascii="Times New Roman" w:hAnsi="Times New Roman"/>
                <w:b/>
                <w:bCs/>
                <w:sz w:val="16"/>
                <w:szCs w:val="16"/>
              </w:rPr>
            </w:pPr>
          </w:p>
        </w:tc>
        <w:tc>
          <w:tcPr>
            <w:tcW w:w="292" w:type="dxa"/>
            <w:tcBorders>
              <w:top w:val="nil"/>
              <w:left w:val="nil"/>
              <w:bottom w:val="single" w:sz="4" w:space="0" w:color="auto"/>
              <w:right w:val="single" w:sz="4" w:space="0" w:color="auto"/>
            </w:tcBorders>
            <w:shd w:val="clear" w:color="000000" w:fill="C0C0C0"/>
            <w:noWrap/>
            <w:textDirection w:val="btLr"/>
            <w:vAlign w:val="center"/>
          </w:tcPr>
          <w:p w14:paraId="1CA13D54" w14:textId="77777777" w:rsidR="00EF0E9A" w:rsidRPr="00DB23A8" w:rsidRDefault="00EF0E9A" w:rsidP="00EF0E9A">
            <w:pPr>
              <w:spacing w:after="0" w:line="240" w:lineRule="auto"/>
              <w:ind w:left="113" w:right="113"/>
              <w:jc w:val="center"/>
              <w:rPr>
                <w:rFonts w:ascii="Times New Roman" w:hAnsi="Times New Roman"/>
                <w:b/>
                <w:bCs/>
                <w:sz w:val="16"/>
                <w:szCs w:val="16"/>
              </w:rPr>
            </w:pPr>
          </w:p>
        </w:tc>
        <w:tc>
          <w:tcPr>
            <w:tcW w:w="292" w:type="dxa"/>
            <w:tcBorders>
              <w:top w:val="nil"/>
              <w:left w:val="nil"/>
              <w:bottom w:val="single" w:sz="4" w:space="0" w:color="auto"/>
              <w:right w:val="single" w:sz="4" w:space="0" w:color="auto"/>
            </w:tcBorders>
            <w:shd w:val="clear" w:color="auto" w:fill="DDD9C3" w:themeFill="background2" w:themeFillShade="E6"/>
            <w:noWrap/>
            <w:textDirection w:val="btLr"/>
            <w:vAlign w:val="center"/>
          </w:tcPr>
          <w:p w14:paraId="70BA8A5E" w14:textId="77777777" w:rsidR="00EF0E9A" w:rsidRPr="00DB23A8" w:rsidRDefault="00EF0E9A" w:rsidP="00EF0E9A">
            <w:pPr>
              <w:spacing w:after="0" w:line="240" w:lineRule="auto"/>
              <w:ind w:left="113" w:right="113"/>
              <w:jc w:val="center"/>
              <w:rPr>
                <w:rFonts w:ascii="Times New Roman" w:hAnsi="Times New Roman"/>
                <w:b/>
                <w:bCs/>
                <w:sz w:val="16"/>
                <w:szCs w:val="16"/>
              </w:rPr>
            </w:pPr>
          </w:p>
        </w:tc>
        <w:tc>
          <w:tcPr>
            <w:tcW w:w="334" w:type="dxa"/>
            <w:tcBorders>
              <w:top w:val="nil"/>
              <w:left w:val="nil"/>
              <w:bottom w:val="single" w:sz="4" w:space="0" w:color="auto"/>
              <w:right w:val="single" w:sz="4" w:space="0" w:color="auto"/>
            </w:tcBorders>
            <w:shd w:val="clear" w:color="auto" w:fill="C6D9F1" w:themeFill="text2" w:themeFillTint="33"/>
            <w:noWrap/>
            <w:textDirection w:val="btLr"/>
            <w:vAlign w:val="center"/>
          </w:tcPr>
          <w:p w14:paraId="3F5B2399" w14:textId="77777777" w:rsidR="00EF0E9A" w:rsidRPr="00DB23A8" w:rsidRDefault="00EF0E9A" w:rsidP="00EF0E9A">
            <w:pPr>
              <w:spacing w:after="0" w:line="240" w:lineRule="auto"/>
              <w:ind w:left="113" w:right="113"/>
              <w:jc w:val="center"/>
              <w:rPr>
                <w:rFonts w:ascii="Times New Roman" w:hAnsi="Times New Roman"/>
                <w:b/>
                <w:bCs/>
                <w:sz w:val="16"/>
                <w:szCs w:val="16"/>
              </w:rPr>
            </w:pPr>
          </w:p>
        </w:tc>
        <w:tc>
          <w:tcPr>
            <w:tcW w:w="292" w:type="dxa"/>
            <w:tcBorders>
              <w:top w:val="nil"/>
              <w:left w:val="nil"/>
              <w:bottom w:val="single" w:sz="4" w:space="0" w:color="auto"/>
              <w:right w:val="single" w:sz="4" w:space="0" w:color="auto"/>
            </w:tcBorders>
            <w:shd w:val="clear" w:color="auto" w:fill="C6D9F1" w:themeFill="text2" w:themeFillTint="33"/>
            <w:noWrap/>
            <w:textDirection w:val="btLr"/>
            <w:vAlign w:val="center"/>
          </w:tcPr>
          <w:p w14:paraId="26716A58" w14:textId="77777777" w:rsidR="00EF0E9A" w:rsidRPr="00DB23A8" w:rsidRDefault="00EF0E9A" w:rsidP="00EF0E9A">
            <w:pPr>
              <w:spacing w:after="0" w:line="240" w:lineRule="auto"/>
              <w:ind w:left="113" w:right="113"/>
              <w:jc w:val="center"/>
              <w:rPr>
                <w:rFonts w:ascii="Times New Roman" w:hAnsi="Times New Roman"/>
                <w:b/>
                <w:bCs/>
                <w:sz w:val="16"/>
                <w:szCs w:val="16"/>
              </w:rPr>
            </w:pPr>
          </w:p>
        </w:tc>
        <w:tc>
          <w:tcPr>
            <w:tcW w:w="292" w:type="dxa"/>
            <w:tcBorders>
              <w:top w:val="nil"/>
              <w:left w:val="nil"/>
              <w:bottom w:val="single" w:sz="4" w:space="0" w:color="auto"/>
              <w:right w:val="single" w:sz="4" w:space="0" w:color="auto"/>
            </w:tcBorders>
            <w:shd w:val="clear" w:color="auto" w:fill="C6D9F1" w:themeFill="text2" w:themeFillTint="33"/>
            <w:noWrap/>
            <w:textDirection w:val="btLr"/>
            <w:vAlign w:val="center"/>
          </w:tcPr>
          <w:p w14:paraId="68096990" w14:textId="77777777" w:rsidR="00EF0E9A" w:rsidRPr="00DB23A8" w:rsidRDefault="00EF0E9A" w:rsidP="00EF0E9A">
            <w:pPr>
              <w:spacing w:after="0" w:line="240" w:lineRule="auto"/>
              <w:ind w:left="113" w:right="113"/>
              <w:jc w:val="center"/>
              <w:rPr>
                <w:rFonts w:ascii="Times New Roman" w:hAnsi="Times New Roman"/>
                <w:b/>
                <w:bCs/>
                <w:sz w:val="16"/>
                <w:szCs w:val="16"/>
              </w:rPr>
            </w:pPr>
          </w:p>
        </w:tc>
        <w:tc>
          <w:tcPr>
            <w:tcW w:w="292" w:type="dxa"/>
            <w:tcBorders>
              <w:top w:val="nil"/>
              <w:left w:val="nil"/>
              <w:bottom w:val="single" w:sz="4" w:space="0" w:color="auto"/>
              <w:right w:val="single" w:sz="4" w:space="0" w:color="auto"/>
            </w:tcBorders>
            <w:shd w:val="clear" w:color="auto" w:fill="C6D9F1" w:themeFill="text2" w:themeFillTint="33"/>
            <w:noWrap/>
            <w:textDirection w:val="btLr"/>
            <w:vAlign w:val="center"/>
          </w:tcPr>
          <w:p w14:paraId="4C23B0F9" w14:textId="77777777" w:rsidR="00EF0E9A" w:rsidRPr="00DB23A8" w:rsidRDefault="00EF0E9A" w:rsidP="00EF0E9A">
            <w:pPr>
              <w:spacing w:after="0" w:line="240" w:lineRule="auto"/>
              <w:ind w:left="113" w:right="113"/>
              <w:jc w:val="center"/>
              <w:rPr>
                <w:rFonts w:ascii="Times New Roman" w:hAnsi="Times New Roman"/>
                <w:b/>
                <w:bCs/>
                <w:sz w:val="16"/>
                <w:szCs w:val="16"/>
              </w:rPr>
            </w:pPr>
          </w:p>
        </w:tc>
        <w:tc>
          <w:tcPr>
            <w:tcW w:w="292" w:type="dxa"/>
            <w:tcBorders>
              <w:top w:val="nil"/>
              <w:left w:val="nil"/>
              <w:bottom w:val="single" w:sz="4" w:space="0" w:color="auto"/>
              <w:right w:val="single" w:sz="4" w:space="0" w:color="auto"/>
            </w:tcBorders>
            <w:shd w:val="clear" w:color="auto" w:fill="C6D9F1" w:themeFill="text2" w:themeFillTint="33"/>
            <w:noWrap/>
            <w:textDirection w:val="btLr"/>
            <w:vAlign w:val="center"/>
          </w:tcPr>
          <w:p w14:paraId="10491D5F" w14:textId="77777777" w:rsidR="00EF0E9A" w:rsidRPr="00DB23A8" w:rsidRDefault="00EF0E9A" w:rsidP="00EF0E9A">
            <w:pPr>
              <w:spacing w:after="0" w:line="240" w:lineRule="auto"/>
              <w:ind w:left="113" w:right="113"/>
              <w:jc w:val="center"/>
              <w:rPr>
                <w:rFonts w:ascii="Times New Roman" w:hAnsi="Times New Roman"/>
                <w:b/>
                <w:bCs/>
                <w:sz w:val="16"/>
                <w:szCs w:val="16"/>
              </w:rPr>
            </w:pPr>
          </w:p>
        </w:tc>
        <w:tc>
          <w:tcPr>
            <w:tcW w:w="334" w:type="dxa"/>
            <w:tcBorders>
              <w:top w:val="nil"/>
              <w:left w:val="nil"/>
              <w:bottom w:val="single" w:sz="4" w:space="0" w:color="auto"/>
              <w:right w:val="single" w:sz="4" w:space="0" w:color="auto"/>
            </w:tcBorders>
            <w:shd w:val="clear" w:color="auto" w:fill="C6D9F1" w:themeFill="text2" w:themeFillTint="33"/>
            <w:noWrap/>
            <w:textDirection w:val="btLr"/>
            <w:vAlign w:val="center"/>
          </w:tcPr>
          <w:p w14:paraId="5FF881FA" w14:textId="77777777" w:rsidR="00EF0E9A" w:rsidRPr="00DB23A8" w:rsidRDefault="00EF0E9A" w:rsidP="00EF0E9A">
            <w:pPr>
              <w:spacing w:after="0" w:line="240" w:lineRule="auto"/>
              <w:ind w:left="113" w:right="113"/>
              <w:jc w:val="center"/>
              <w:rPr>
                <w:rFonts w:ascii="Times New Roman" w:hAnsi="Times New Roman"/>
                <w:b/>
                <w:bCs/>
                <w:sz w:val="16"/>
                <w:szCs w:val="16"/>
              </w:rPr>
            </w:pPr>
          </w:p>
        </w:tc>
        <w:tc>
          <w:tcPr>
            <w:tcW w:w="292" w:type="dxa"/>
            <w:tcBorders>
              <w:top w:val="nil"/>
              <w:left w:val="nil"/>
              <w:bottom w:val="single" w:sz="4" w:space="0" w:color="auto"/>
              <w:right w:val="single" w:sz="4" w:space="0" w:color="auto"/>
            </w:tcBorders>
            <w:shd w:val="clear" w:color="auto" w:fill="C6D9F1" w:themeFill="text2" w:themeFillTint="33"/>
            <w:noWrap/>
            <w:textDirection w:val="btLr"/>
            <w:vAlign w:val="center"/>
          </w:tcPr>
          <w:p w14:paraId="5B9F4410" w14:textId="77777777" w:rsidR="00EF0E9A" w:rsidRPr="00DB23A8" w:rsidRDefault="00EF0E9A" w:rsidP="00EF0E9A">
            <w:pPr>
              <w:spacing w:after="0" w:line="240" w:lineRule="auto"/>
              <w:ind w:left="113" w:right="113"/>
              <w:jc w:val="center"/>
              <w:rPr>
                <w:rFonts w:ascii="Times New Roman" w:hAnsi="Times New Roman"/>
                <w:b/>
                <w:bCs/>
                <w:sz w:val="16"/>
                <w:szCs w:val="16"/>
              </w:rPr>
            </w:pPr>
          </w:p>
        </w:tc>
        <w:tc>
          <w:tcPr>
            <w:tcW w:w="292" w:type="dxa"/>
            <w:tcBorders>
              <w:top w:val="nil"/>
              <w:left w:val="nil"/>
              <w:bottom w:val="single" w:sz="4" w:space="0" w:color="auto"/>
              <w:right w:val="single" w:sz="4" w:space="0" w:color="auto"/>
            </w:tcBorders>
            <w:shd w:val="clear" w:color="auto" w:fill="C6D9F1" w:themeFill="text2" w:themeFillTint="33"/>
            <w:noWrap/>
            <w:textDirection w:val="btLr"/>
            <w:vAlign w:val="center"/>
          </w:tcPr>
          <w:p w14:paraId="0802F767" w14:textId="77777777" w:rsidR="00EF0E9A" w:rsidRPr="00DB23A8" w:rsidRDefault="00EF0E9A" w:rsidP="00EF0E9A">
            <w:pPr>
              <w:spacing w:after="0" w:line="240" w:lineRule="auto"/>
              <w:ind w:left="113" w:right="113"/>
              <w:jc w:val="center"/>
              <w:rPr>
                <w:rFonts w:ascii="Times New Roman" w:hAnsi="Times New Roman"/>
                <w:b/>
                <w:bCs/>
                <w:sz w:val="16"/>
                <w:szCs w:val="16"/>
              </w:rPr>
            </w:pPr>
          </w:p>
        </w:tc>
        <w:tc>
          <w:tcPr>
            <w:tcW w:w="292" w:type="dxa"/>
            <w:tcBorders>
              <w:top w:val="nil"/>
              <w:left w:val="nil"/>
              <w:bottom w:val="single" w:sz="4" w:space="0" w:color="auto"/>
              <w:right w:val="single" w:sz="4" w:space="0" w:color="auto"/>
            </w:tcBorders>
            <w:shd w:val="clear" w:color="auto" w:fill="C6D9F1" w:themeFill="text2" w:themeFillTint="33"/>
            <w:noWrap/>
            <w:textDirection w:val="btLr"/>
            <w:vAlign w:val="center"/>
          </w:tcPr>
          <w:p w14:paraId="74D9D8DF" w14:textId="77777777" w:rsidR="00EF0E9A" w:rsidRPr="00DB23A8" w:rsidRDefault="00EF0E9A" w:rsidP="00EF0E9A">
            <w:pPr>
              <w:spacing w:after="0" w:line="240" w:lineRule="auto"/>
              <w:ind w:left="113" w:right="113"/>
              <w:jc w:val="center"/>
              <w:rPr>
                <w:rFonts w:ascii="Times New Roman" w:hAnsi="Times New Roman"/>
                <w:b/>
                <w:bCs/>
                <w:sz w:val="16"/>
                <w:szCs w:val="16"/>
              </w:rPr>
            </w:pPr>
          </w:p>
        </w:tc>
        <w:tc>
          <w:tcPr>
            <w:tcW w:w="292" w:type="dxa"/>
            <w:tcBorders>
              <w:top w:val="nil"/>
              <w:left w:val="nil"/>
              <w:bottom w:val="single" w:sz="4" w:space="0" w:color="auto"/>
              <w:right w:val="single" w:sz="4" w:space="0" w:color="auto"/>
            </w:tcBorders>
            <w:shd w:val="clear" w:color="auto" w:fill="C6D9F1" w:themeFill="text2" w:themeFillTint="33"/>
            <w:noWrap/>
            <w:textDirection w:val="btLr"/>
            <w:vAlign w:val="center"/>
          </w:tcPr>
          <w:p w14:paraId="6461D487" w14:textId="77777777" w:rsidR="00EF0E9A" w:rsidRPr="00DB23A8" w:rsidRDefault="00EF0E9A" w:rsidP="00EF0E9A">
            <w:pPr>
              <w:spacing w:after="0" w:line="240" w:lineRule="auto"/>
              <w:ind w:left="113" w:right="113"/>
              <w:jc w:val="center"/>
              <w:rPr>
                <w:rFonts w:ascii="Times New Roman" w:hAnsi="Times New Roman"/>
                <w:b/>
                <w:bCs/>
                <w:sz w:val="16"/>
                <w:szCs w:val="16"/>
              </w:rPr>
            </w:pPr>
          </w:p>
        </w:tc>
        <w:tc>
          <w:tcPr>
            <w:tcW w:w="334" w:type="dxa"/>
            <w:tcBorders>
              <w:top w:val="nil"/>
              <w:left w:val="nil"/>
              <w:bottom w:val="single" w:sz="4" w:space="0" w:color="auto"/>
              <w:right w:val="single" w:sz="4" w:space="0" w:color="auto"/>
            </w:tcBorders>
            <w:shd w:val="clear" w:color="000000" w:fill="BFBFBF"/>
            <w:noWrap/>
            <w:textDirection w:val="btLr"/>
            <w:vAlign w:val="center"/>
            <w:hideMark/>
          </w:tcPr>
          <w:p w14:paraId="18232014" w14:textId="77777777" w:rsidR="00EF0E9A" w:rsidRPr="00DB23A8" w:rsidRDefault="00EF0E9A" w:rsidP="00EF0E9A">
            <w:pPr>
              <w:spacing w:after="0" w:line="240" w:lineRule="auto"/>
              <w:ind w:left="113" w:right="113"/>
              <w:jc w:val="center"/>
              <w:rPr>
                <w:rFonts w:ascii="Times New Roman" w:hAnsi="Times New Roman"/>
                <w:b/>
                <w:bCs/>
                <w:sz w:val="16"/>
                <w:szCs w:val="16"/>
              </w:rPr>
            </w:pPr>
            <w:r w:rsidRPr="00DB23A8">
              <w:rPr>
                <w:rFonts w:ascii="Times New Roman" w:hAnsi="Times New Roman"/>
                <w:b/>
                <w:bCs/>
                <w:sz w:val="16"/>
                <w:szCs w:val="16"/>
              </w:rPr>
              <w:t>36</w:t>
            </w:r>
          </w:p>
        </w:tc>
        <w:tc>
          <w:tcPr>
            <w:tcW w:w="368" w:type="dxa"/>
            <w:tcBorders>
              <w:top w:val="nil"/>
              <w:left w:val="nil"/>
              <w:bottom w:val="single" w:sz="4" w:space="0" w:color="auto"/>
              <w:right w:val="single" w:sz="4" w:space="0" w:color="auto"/>
            </w:tcBorders>
            <w:shd w:val="clear" w:color="000000" w:fill="BFBFBF"/>
            <w:textDirection w:val="btLr"/>
            <w:vAlign w:val="center"/>
            <w:hideMark/>
          </w:tcPr>
          <w:p w14:paraId="16925B5C" w14:textId="77777777" w:rsidR="00EF0E9A" w:rsidRPr="00DB23A8" w:rsidRDefault="00EF0E9A" w:rsidP="00EF0E9A">
            <w:pPr>
              <w:spacing w:after="0" w:line="240" w:lineRule="auto"/>
              <w:ind w:left="113" w:right="113"/>
              <w:jc w:val="center"/>
              <w:rPr>
                <w:rFonts w:ascii="Times New Roman" w:hAnsi="Times New Roman"/>
                <w:b/>
                <w:bCs/>
                <w:sz w:val="16"/>
                <w:szCs w:val="16"/>
              </w:rPr>
            </w:pPr>
            <w:r w:rsidRPr="00DB23A8">
              <w:rPr>
                <w:rFonts w:ascii="Times New Roman" w:hAnsi="Times New Roman"/>
                <w:b/>
                <w:bCs/>
                <w:sz w:val="16"/>
                <w:szCs w:val="16"/>
              </w:rPr>
              <w:t>650</w:t>
            </w:r>
          </w:p>
        </w:tc>
      </w:tr>
      <w:tr w:rsidR="00CE6CD7" w:rsidRPr="00DB23A8" w14:paraId="1F1DE7CA" w14:textId="77777777" w:rsidTr="00EF0E9A">
        <w:trPr>
          <w:cantSplit/>
          <w:trHeight w:val="2265"/>
        </w:trPr>
        <w:tc>
          <w:tcPr>
            <w:tcW w:w="704" w:type="dxa"/>
            <w:tcBorders>
              <w:top w:val="nil"/>
              <w:left w:val="single" w:sz="4" w:space="0" w:color="auto"/>
              <w:bottom w:val="single" w:sz="4" w:space="0" w:color="auto"/>
              <w:right w:val="single" w:sz="4" w:space="0" w:color="auto"/>
            </w:tcBorders>
            <w:shd w:val="clear" w:color="000000" w:fill="F2F2F2"/>
            <w:vAlign w:val="center"/>
            <w:hideMark/>
          </w:tcPr>
          <w:p w14:paraId="11315B7C" w14:textId="77777777" w:rsidR="00EF0E9A" w:rsidRPr="00DB23A8" w:rsidRDefault="00EF0E9A" w:rsidP="00EF0E9A">
            <w:pPr>
              <w:spacing w:after="0" w:line="240" w:lineRule="auto"/>
              <w:rPr>
                <w:rFonts w:ascii="Times New Roman" w:hAnsi="Times New Roman"/>
                <w:b/>
                <w:bCs/>
                <w:sz w:val="16"/>
                <w:szCs w:val="16"/>
              </w:rPr>
            </w:pPr>
            <w:r w:rsidRPr="00DB23A8">
              <w:rPr>
                <w:rFonts w:ascii="Times New Roman" w:hAnsi="Times New Roman"/>
                <w:b/>
                <w:bCs/>
                <w:sz w:val="16"/>
                <w:szCs w:val="16"/>
              </w:rPr>
              <w:t>ПМ. 01</w:t>
            </w:r>
          </w:p>
        </w:tc>
        <w:tc>
          <w:tcPr>
            <w:tcW w:w="1418" w:type="dxa"/>
            <w:tcBorders>
              <w:top w:val="nil"/>
              <w:left w:val="nil"/>
              <w:bottom w:val="single" w:sz="4" w:space="0" w:color="auto"/>
              <w:right w:val="single" w:sz="4" w:space="0" w:color="auto"/>
            </w:tcBorders>
            <w:shd w:val="clear" w:color="auto" w:fill="F2F2F2"/>
            <w:vAlign w:val="center"/>
            <w:hideMark/>
          </w:tcPr>
          <w:p w14:paraId="2D8F50A1" w14:textId="77777777" w:rsidR="00EF0E9A" w:rsidRPr="00DB23A8" w:rsidRDefault="00EF0E9A" w:rsidP="00EF0E9A">
            <w:pPr>
              <w:spacing w:after="0" w:line="240" w:lineRule="auto"/>
              <w:rPr>
                <w:rFonts w:ascii="Times New Roman" w:hAnsi="Times New Roman"/>
                <w:b/>
                <w:sz w:val="16"/>
                <w:szCs w:val="16"/>
              </w:rPr>
            </w:pPr>
            <w:r w:rsidRPr="00DB23A8">
              <w:rPr>
                <w:rFonts w:ascii="Times New Roman" w:hAnsi="Times New Roman"/>
                <w:b/>
                <w:iCs/>
                <w:sz w:val="16"/>
                <w:szCs w:val="16"/>
              </w:rPr>
              <w:t>Создание флористических изделий из живых срезанных растений, сухоцветов, искусственных цветов и других материалов</w:t>
            </w:r>
            <w:r w:rsidRPr="00DB23A8">
              <w:rPr>
                <w:b/>
                <w:i/>
                <w:sz w:val="16"/>
                <w:szCs w:val="16"/>
              </w:rPr>
              <w:t xml:space="preserve"> </w:t>
            </w:r>
          </w:p>
        </w:tc>
        <w:tc>
          <w:tcPr>
            <w:tcW w:w="333" w:type="dxa"/>
            <w:tcBorders>
              <w:top w:val="nil"/>
              <w:left w:val="nil"/>
              <w:bottom w:val="single" w:sz="4" w:space="0" w:color="auto"/>
              <w:right w:val="single" w:sz="4" w:space="0" w:color="auto"/>
            </w:tcBorders>
            <w:shd w:val="clear" w:color="000000" w:fill="F2F2F2"/>
            <w:noWrap/>
            <w:vAlign w:val="center"/>
          </w:tcPr>
          <w:p w14:paraId="6E150D3F" w14:textId="77777777" w:rsidR="00EF0E9A" w:rsidRPr="00DB23A8" w:rsidRDefault="00EF0E9A" w:rsidP="00EF0E9A">
            <w:pPr>
              <w:spacing w:after="0" w:line="240" w:lineRule="auto"/>
              <w:jc w:val="right"/>
              <w:rPr>
                <w:rFonts w:ascii="Times New Roman" w:hAnsi="Times New Roman"/>
                <w:b/>
                <w:bCs/>
                <w:sz w:val="16"/>
                <w:szCs w:val="16"/>
              </w:rPr>
            </w:pPr>
          </w:p>
        </w:tc>
        <w:tc>
          <w:tcPr>
            <w:tcW w:w="291" w:type="dxa"/>
            <w:tcBorders>
              <w:top w:val="nil"/>
              <w:left w:val="nil"/>
              <w:bottom w:val="single" w:sz="4" w:space="0" w:color="auto"/>
              <w:right w:val="single" w:sz="4" w:space="0" w:color="auto"/>
            </w:tcBorders>
            <w:shd w:val="clear" w:color="000000" w:fill="F2F2F2"/>
            <w:noWrap/>
            <w:vAlign w:val="center"/>
          </w:tcPr>
          <w:p w14:paraId="38AA2525" w14:textId="77777777" w:rsidR="00EF0E9A" w:rsidRPr="00DB23A8" w:rsidRDefault="00EF0E9A" w:rsidP="00EF0E9A">
            <w:pPr>
              <w:spacing w:after="0" w:line="240" w:lineRule="auto"/>
              <w:jc w:val="right"/>
              <w:rPr>
                <w:rFonts w:ascii="Times New Roman" w:hAnsi="Times New Roman"/>
                <w:b/>
                <w:bCs/>
                <w:sz w:val="16"/>
                <w:szCs w:val="16"/>
              </w:rPr>
            </w:pPr>
          </w:p>
        </w:tc>
        <w:tc>
          <w:tcPr>
            <w:tcW w:w="291" w:type="dxa"/>
            <w:tcBorders>
              <w:top w:val="nil"/>
              <w:left w:val="nil"/>
              <w:bottom w:val="single" w:sz="4" w:space="0" w:color="auto"/>
              <w:right w:val="single" w:sz="4" w:space="0" w:color="auto"/>
            </w:tcBorders>
            <w:shd w:val="clear" w:color="000000" w:fill="F2F2F2"/>
            <w:noWrap/>
            <w:vAlign w:val="center"/>
          </w:tcPr>
          <w:p w14:paraId="725FCEA3" w14:textId="77777777" w:rsidR="00EF0E9A" w:rsidRPr="00DB23A8" w:rsidRDefault="00EF0E9A" w:rsidP="00EF0E9A">
            <w:pPr>
              <w:spacing w:after="0" w:line="240" w:lineRule="auto"/>
              <w:jc w:val="right"/>
              <w:rPr>
                <w:rFonts w:ascii="Times New Roman" w:hAnsi="Times New Roman"/>
                <w:b/>
                <w:bCs/>
                <w:sz w:val="16"/>
                <w:szCs w:val="16"/>
              </w:rPr>
            </w:pPr>
          </w:p>
        </w:tc>
        <w:tc>
          <w:tcPr>
            <w:tcW w:w="291" w:type="dxa"/>
            <w:tcBorders>
              <w:top w:val="nil"/>
              <w:left w:val="nil"/>
              <w:bottom w:val="single" w:sz="4" w:space="0" w:color="auto"/>
              <w:right w:val="single" w:sz="4" w:space="0" w:color="auto"/>
            </w:tcBorders>
            <w:shd w:val="clear" w:color="000000" w:fill="F2F2F2"/>
            <w:noWrap/>
            <w:vAlign w:val="center"/>
          </w:tcPr>
          <w:p w14:paraId="60872705" w14:textId="77777777" w:rsidR="00EF0E9A" w:rsidRPr="00DB23A8" w:rsidRDefault="00EF0E9A" w:rsidP="00EF0E9A">
            <w:pPr>
              <w:spacing w:after="0" w:line="240" w:lineRule="auto"/>
              <w:jc w:val="right"/>
              <w:rPr>
                <w:rFonts w:ascii="Times New Roman" w:hAnsi="Times New Roman"/>
                <w:b/>
                <w:bCs/>
                <w:sz w:val="16"/>
                <w:szCs w:val="16"/>
              </w:rPr>
            </w:pPr>
          </w:p>
        </w:tc>
        <w:tc>
          <w:tcPr>
            <w:tcW w:w="333" w:type="dxa"/>
            <w:tcBorders>
              <w:top w:val="nil"/>
              <w:left w:val="nil"/>
              <w:bottom w:val="single" w:sz="4" w:space="0" w:color="auto"/>
              <w:right w:val="single" w:sz="4" w:space="0" w:color="auto"/>
            </w:tcBorders>
            <w:shd w:val="clear" w:color="000000" w:fill="F2F2F2"/>
            <w:noWrap/>
            <w:vAlign w:val="center"/>
          </w:tcPr>
          <w:p w14:paraId="3BF0C28F" w14:textId="77777777" w:rsidR="00EF0E9A" w:rsidRPr="00DB23A8" w:rsidRDefault="00EF0E9A" w:rsidP="00EF0E9A">
            <w:pPr>
              <w:spacing w:after="0" w:line="240" w:lineRule="auto"/>
              <w:jc w:val="right"/>
              <w:rPr>
                <w:rFonts w:ascii="Times New Roman" w:hAnsi="Times New Roman"/>
                <w:b/>
                <w:bCs/>
                <w:sz w:val="16"/>
                <w:szCs w:val="16"/>
              </w:rPr>
            </w:pPr>
          </w:p>
        </w:tc>
        <w:tc>
          <w:tcPr>
            <w:tcW w:w="292" w:type="dxa"/>
            <w:tcBorders>
              <w:top w:val="nil"/>
              <w:left w:val="nil"/>
              <w:bottom w:val="single" w:sz="4" w:space="0" w:color="auto"/>
              <w:right w:val="single" w:sz="4" w:space="0" w:color="auto"/>
            </w:tcBorders>
            <w:shd w:val="clear" w:color="000000" w:fill="F2F2F2"/>
            <w:noWrap/>
            <w:vAlign w:val="center"/>
          </w:tcPr>
          <w:p w14:paraId="1E64B654" w14:textId="77777777" w:rsidR="00EF0E9A" w:rsidRPr="00DB23A8" w:rsidRDefault="00EF0E9A" w:rsidP="00EF0E9A">
            <w:pPr>
              <w:spacing w:after="0" w:line="240" w:lineRule="auto"/>
              <w:jc w:val="right"/>
              <w:rPr>
                <w:rFonts w:ascii="Times New Roman" w:hAnsi="Times New Roman"/>
                <w:b/>
                <w:bCs/>
                <w:sz w:val="16"/>
                <w:szCs w:val="16"/>
              </w:rPr>
            </w:pPr>
          </w:p>
        </w:tc>
        <w:tc>
          <w:tcPr>
            <w:tcW w:w="292" w:type="dxa"/>
            <w:tcBorders>
              <w:top w:val="nil"/>
              <w:left w:val="nil"/>
              <w:bottom w:val="single" w:sz="4" w:space="0" w:color="auto"/>
              <w:right w:val="single" w:sz="4" w:space="0" w:color="auto"/>
            </w:tcBorders>
            <w:shd w:val="clear" w:color="000000" w:fill="F2F2F2"/>
            <w:noWrap/>
            <w:vAlign w:val="center"/>
          </w:tcPr>
          <w:p w14:paraId="18B367D8" w14:textId="77777777" w:rsidR="00EF0E9A" w:rsidRPr="00DB23A8" w:rsidRDefault="00EF0E9A" w:rsidP="00EF0E9A">
            <w:pPr>
              <w:spacing w:after="0" w:line="240" w:lineRule="auto"/>
              <w:jc w:val="right"/>
              <w:rPr>
                <w:rFonts w:ascii="Times New Roman" w:hAnsi="Times New Roman"/>
                <w:b/>
                <w:bCs/>
                <w:sz w:val="16"/>
                <w:szCs w:val="16"/>
              </w:rPr>
            </w:pPr>
          </w:p>
        </w:tc>
        <w:tc>
          <w:tcPr>
            <w:tcW w:w="292" w:type="dxa"/>
            <w:tcBorders>
              <w:top w:val="nil"/>
              <w:left w:val="nil"/>
              <w:bottom w:val="single" w:sz="4" w:space="0" w:color="auto"/>
              <w:right w:val="single" w:sz="4" w:space="0" w:color="auto"/>
            </w:tcBorders>
            <w:shd w:val="clear" w:color="000000" w:fill="F2F2F2"/>
            <w:noWrap/>
            <w:vAlign w:val="center"/>
          </w:tcPr>
          <w:p w14:paraId="35A38D34" w14:textId="77777777" w:rsidR="00EF0E9A" w:rsidRPr="00DB23A8" w:rsidRDefault="00EF0E9A" w:rsidP="00EF0E9A">
            <w:pPr>
              <w:spacing w:after="0" w:line="240" w:lineRule="auto"/>
              <w:jc w:val="right"/>
              <w:rPr>
                <w:rFonts w:ascii="Times New Roman" w:hAnsi="Times New Roman"/>
                <w:b/>
                <w:bCs/>
                <w:sz w:val="16"/>
                <w:szCs w:val="16"/>
              </w:rPr>
            </w:pPr>
          </w:p>
        </w:tc>
        <w:tc>
          <w:tcPr>
            <w:tcW w:w="334" w:type="dxa"/>
            <w:tcBorders>
              <w:top w:val="nil"/>
              <w:left w:val="nil"/>
              <w:bottom w:val="single" w:sz="4" w:space="0" w:color="auto"/>
              <w:right w:val="single" w:sz="4" w:space="0" w:color="auto"/>
            </w:tcBorders>
            <w:shd w:val="clear" w:color="000000" w:fill="F2F2F2"/>
            <w:noWrap/>
            <w:vAlign w:val="center"/>
          </w:tcPr>
          <w:p w14:paraId="5E6CE585" w14:textId="77777777" w:rsidR="00EF0E9A" w:rsidRPr="00DB23A8" w:rsidRDefault="00EF0E9A" w:rsidP="00EF0E9A">
            <w:pPr>
              <w:spacing w:after="0" w:line="240" w:lineRule="auto"/>
              <w:jc w:val="right"/>
              <w:rPr>
                <w:rFonts w:ascii="Times New Roman" w:hAnsi="Times New Roman"/>
                <w:b/>
                <w:bCs/>
                <w:sz w:val="16"/>
                <w:szCs w:val="16"/>
              </w:rPr>
            </w:pPr>
          </w:p>
        </w:tc>
        <w:tc>
          <w:tcPr>
            <w:tcW w:w="292" w:type="dxa"/>
            <w:tcBorders>
              <w:top w:val="nil"/>
              <w:left w:val="nil"/>
              <w:bottom w:val="single" w:sz="4" w:space="0" w:color="auto"/>
              <w:right w:val="single" w:sz="4" w:space="0" w:color="auto"/>
            </w:tcBorders>
            <w:shd w:val="clear" w:color="000000" w:fill="F2F2F2"/>
            <w:noWrap/>
            <w:vAlign w:val="center"/>
          </w:tcPr>
          <w:p w14:paraId="12AE1329" w14:textId="77777777" w:rsidR="00EF0E9A" w:rsidRPr="00DB23A8" w:rsidRDefault="00EF0E9A" w:rsidP="00EF0E9A">
            <w:pPr>
              <w:spacing w:after="0" w:line="240" w:lineRule="auto"/>
              <w:jc w:val="right"/>
              <w:rPr>
                <w:rFonts w:ascii="Times New Roman" w:hAnsi="Times New Roman"/>
                <w:b/>
                <w:bCs/>
                <w:sz w:val="16"/>
                <w:szCs w:val="16"/>
              </w:rPr>
            </w:pPr>
          </w:p>
        </w:tc>
        <w:tc>
          <w:tcPr>
            <w:tcW w:w="292" w:type="dxa"/>
            <w:tcBorders>
              <w:top w:val="nil"/>
              <w:left w:val="nil"/>
              <w:bottom w:val="single" w:sz="4" w:space="0" w:color="auto"/>
              <w:right w:val="single" w:sz="4" w:space="0" w:color="auto"/>
            </w:tcBorders>
            <w:shd w:val="clear" w:color="000000" w:fill="F2F2F2"/>
            <w:noWrap/>
            <w:vAlign w:val="center"/>
          </w:tcPr>
          <w:p w14:paraId="3B21B854" w14:textId="77777777" w:rsidR="00EF0E9A" w:rsidRPr="00DB23A8" w:rsidRDefault="00EF0E9A" w:rsidP="00EF0E9A">
            <w:pPr>
              <w:spacing w:after="0" w:line="240" w:lineRule="auto"/>
              <w:jc w:val="right"/>
              <w:rPr>
                <w:rFonts w:ascii="Times New Roman" w:hAnsi="Times New Roman"/>
                <w:b/>
                <w:bCs/>
                <w:sz w:val="16"/>
                <w:szCs w:val="16"/>
              </w:rPr>
            </w:pPr>
          </w:p>
        </w:tc>
        <w:tc>
          <w:tcPr>
            <w:tcW w:w="292" w:type="dxa"/>
            <w:tcBorders>
              <w:top w:val="nil"/>
              <w:left w:val="nil"/>
              <w:bottom w:val="single" w:sz="4" w:space="0" w:color="auto"/>
              <w:right w:val="single" w:sz="4" w:space="0" w:color="auto"/>
            </w:tcBorders>
            <w:shd w:val="clear" w:color="000000" w:fill="F2F2F2"/>
            <w:noWrap/>
            <w:vAlign w:val="center"/>
          </w:tcPr>
          <w:p w14:paraId="17A93D58" w14:textId="77777777" w:rsidR="00EF0E9A" w:rsidRPr="00DB23A8" w:rsidRDefault="00EF0E9A" w:rsidP="00EF0E9A">
            <w:pPr>
              <w:spacing w:after="0" w:line="240" w:lineRule="auto"/>
              <w:jc w:val="right"/>
              <w:rPr>
                <w:rFonts w:ascii="Times New Roman" w:hAnsi="Times New Roman"/>
                <w:b/>
                <w:bCs/>
                <w:sz w:val="16"/>
                <w:szCs w:val="16"/>
              </w:rPr>
            </w:pPr>
          </w:p>
        </w:tc>
        <w:tc>
          <w:tcPr>
            <w:tcW w:w="334" w:type="dxa"/>
            <w:tcBorders>
              <w:top w:val="nil"/>
              <w:left w:val="nil"/>
              <w:bottom w:val="single" w:sz="4" w:space="0" w:color="auto"/>
              <w:right w:val="single" w:sz="4" w:space="0" w:color="auto"/>
            </w:tcBorders>
            <w:shd w:val="clear" w:color="000000" w:fill="F2F2F2"/>
            <w:noWrap/>
            <w:vAlign w:val="center"/>
          </w:tcPr>
          <w:p w14:paraId="52A30FBE" w14:textId="77777777" w:rsidR="00EF0E9A" w:rsidRPr="00DB23A8" w:rsidRDefault="00EF0E9A" w:rsidP="00EF0E9A">
            <w:pPr>
              <w:spacing w:after="0" w:line="240" w:lineRule="auto"/>
              <w:jc w:val="right"/>
              <w:rPr>
                <w:rFonts w:ascii="Times New Roman" w:hAnsi="Times New Roman"/>
                <w:b/>
                <w:bCs/>
                <w:sz w:val="16"/>
                <w:szCs w:val="16"/>
              </w:rPr>
            </w:pPr>
          </w:p>
        </w:tc>
        <w:tc>
          <w:tcPr>
            <w:tcW w:w="292" w:type="dxa"/>
            <w:tcBorders>
              <w:top w:val="nil"/>
              <w:left w:val="nil"/>
              <w:bottom w:val="single" w:sz="4" w:space="0" w:color="auto"/>
              <w:right w:val="single" w:sz="4" w:space="0" w:color="auto"/>
            </w:tcBorders>
            <w:shd w:val="clear" w:color="auto" w:fill="C6D9F1" w:themeFill="text2" w:themeFillTint="33"/>
            <w:noWrap/>
            <w:vAlign w:val="center"/>
          </w:tcPr>
          <w:p w14:paraId="549FBD65" w14:textId="77777777" w:rsidR="00EF0E9A" w:rsidRPr="00DB23A8" w:rsidRDefault="00EF0E9A" w:rsidP="00EF0E9A">
            <w:pPr>
              <w:spacing w:after="0" w:line="240" w:lineRule="auto"/>
              <w:jc w:val="right"/>
              <w:rPr>
                <w:rFonts w:ascii="Times New Roman" w:hAnsi="Times New Roman"/>
                <w:b/>
                <w:bCs/>
                <w:sz w:val="16"/>
                <w:szCs w:val="16"/>
              </w:rPr>
            </w:pPr>
          </w:p>
        </w:tc>
        <w:tc>
          <w:tcPr>
            <w:tcW w:w="292" w:type="dxa"/>
            <w:tcBorders>
              <w:top w:val="nil"/>
              <w:left w:val="nil"/>
              <w:bottom w:val="single" w:sz="4" w:space="0" w:color="auto"/>
              <w:right w:val="single" w:sz="4" w:space="0" w:color="auto"/>
            </w:tcBorders>
            <w:shd w:val="clear" w:color="auto" w:fill="C6D9F1" w:themeFill="text2" w:themeFillTint="33"/>
            <w:noWrap/>
            <w:textDirection w:val="btLr"/>
            <w:vAlign w:val="center"/>
          </w:tcPr>
          <w:p w14:paraId="0F31AF93" w14:textId="77777777" w:rsidR="00EF0E9A" w:rsidRPr="00DB23A8" w:rsidRDefault="00EF0E9A" w:rsidP="00EF0E9A">
            <w:pPr>
              <w:spacing w:after="0" w:line="240" w:lineRule="auto"/>
              <w:ind w:left="113" w:right="113"/>
              <w:jc w:val="center"/>
              <w:rPr>
                <w:rFonts w:ascii="Times New Roman" w:hAnsi="Times New Roman"/>
                <w:b/>
                <w:bCs/>
                <w:sz w:val="16"/>
                <w:szCs w:val="16"/>
              </w:rPr>
            </w:pPr>
          </w:p>
        </w:tc>
        <w:tc>
          <w:tcPr>
            <w:tcW w:w="292" w:type="dxa"/>
            <w:tcBorders>
              <w:top w:val="nil"/>
              <w:left w:val="nil"/>
              <w:bottom w:val="single" w:sz="4" w:space="0" w:color="auto"/>
              <w:right w:val="single" w:sz="4" w:space="0" w:color="auto"/>
            </w:tcBorders>
            <w:shd w:val="clear" w:color="auto" w:fill="C6D9F1" w:themeFill="text2" w:themeFillTint="33"/>
            <w:noWrap/>
            <w:textDirection w:val="btLr"/>
            <w:vAlign w:val="center"/>
          </w:tcPr>
          <w:p w14:paraId="002952C1" w14:textId="77777777" w:rsidR="00EF0E9A" w:rsidRPr="00DB23A8" w:rsidRDefault="00EF0E9A" w:rsidP="00EF0E9A">
            <w:pPr>
              <w:spacing w:after="0" w:line="240" w:lineRule="auto"/>
              <w:ind w:left="113" w:right="113"/>
              <w:jc w:val="center"/>
              <w:rPr>
                <w:rFonts w:ascii="Times New Roman" w:hAnsi="Times New Roman"/>
                <w:b/>
                <w:bCs/>
                <w:sz w:val="16"/>
                <w:szCs w:val="16"/>
              </w:rPr>
            </w:pPr>
          </w:p>
        </w:tc>
        <w:tc>
          <w:tcPr>
            <w:tcW w:w="334" w:type="dxa"/>
            <w:tcBorders>
              <w:top w:val="nil"/>
              <w:left w:val="nil"/>
              <w:bottom w:val="single" w:sz="4" w:space="0" w:color="auto"/>
              <w:right w:val="single" w:sz="4" w:space="0" w:color="auto"/>
            </w:tcBorders>
            <w:shd w:val="clear" w:color="auto" w:fill="C6D9F1" w:themeFill="text2" w:themeFillTint="33"/>
            <w:noWrap/>
            <w:textDirection w:val="btLr"/>
            <w:vAlign w:val="center"/>
          </w:tcPr>
          <w:p w14:paraId="4C585A01" w14:textId="77777777" w:rsidR="00EF0E9A" w:rsidRPr="00DB23A8" w:rsidRDefault="00EF0E9A" w:rsidP="00EF0E9A">
            <w:pPr>
              <w:spacing w:after="0" w:line="240" w:lineRule="auto"/>
              <w:ind w:left="113" w:right="113"/>
              <w:rPr>
                <w:rFonts w:ascii="Times New Roman" w:hAnsi="Times New Roman"/>
                <w:b/>
                <w:bCs/>
                <w:sz w:val="16"/>
                <w:szCs w:val="16"/>
              </w:rPr>
            </w:pPr>
          </w:p>
        </w:tc>
        <w:tc>
          <w:tcPr>
            <w:tcW w:w="292" w:type="dxa"/>
            <w:tcBorders>
              <w:top w:val="nil"/>
              <w:left w:val="nil"/>
              <w:bottom w:val="single" w:sz="4" w:space="0" w:color="auto"/>
              <w:right w:val="single" w:sz="4" w:space="0" w:color="auto"/>
            </w:tcBorders>
            <w:shd w:val="clear" w:color="000000" w:fill="BFBFBF"/>
            <w:noWrap/>
            <w:vAlign w:val="center"/>
          </w:tcPr>
          <w:p w14:paraId="7481B26D" w14:textId="77777777" w:rsidR="00EF0E9A" w:rsidRPr="00DB23A8" w:rsidRDefault="00EF0E9A" w:rsidP="00EF0E9A">
            <w:pPr>
              <w:spacing w:after="0" w:line="240" w:lineRule="auto"/>
              <w:jc w:val="right"/>
              <w:rPr>
                <w:rFonts w:ascii="Times New Roman" w:hAnsi="Times New Roman"/>
                <w:b/>
                <w:bCs/>
                <w:sz w:val="16"/>
                <w:szCs w:val="16"/>
              </w:rPr>
            </w:pPr>
          </w:p>
        </w:tc>
        <w:tc>
          <w:tcPr>
            <w:tcW w:w="292" w:type="dxa"/>
            <w:tcBorders>
              <w:top w:val="nil"/>
              <w:left w:val="nil"/>
              <w:bottom w:val="single" w:sz="4" w:space="0" w:color="auto"/>
              <w:right w:val="single" w:sz="4" w:space="0" w:color="auto"/>
            </w:tcBorders>
            <w:shd w:val="clear" w:color="000000" w:fill="BFBFBF"/>
            <w:noWrap/>
            <w:vAlign w:val="center"/>
          </w:tcPr>
          <w:p w14:paraId="2EA6F490" w14:textId="77777777" w:rsidR="00EF0E9A" w:rsidRPr="00DB23A8" w:rsidRDefault="00EF0E9A" w:rsidP="00EF0E9A">
            <w:pPr>
              <w:spacing w:after="0" w:line="240" w:lineRule="auto"/>
              <w:jc w:val="right"/>
              <w:rPr>
                <w:rFonts w:ascii="Times New Roman" w:hAnsi="Times New Roman"/>
                <w:b/>
                <w:bCs/>
                <w:sz w:val="16"/>
                <w:szCs w:val="16"/>
              </w:rPr>
            </w:pPr>
          </w:p>
        </w:tc>
        <w:tc>
          <w:tcPr>
            <w:tcW w:w="315" w:type="dxa"/>
            <w:tcBorders>
              <w:top w:val="nil"/>
              <w:left w:val="nil"/>
              <w:bottom w:val="single" w:sz="4" w:space="0" w:color="auto"/>
              <w:right w:val="single" w:sz="4" w:space="0" w:color="auto"/>
            </w:tcBorders>
            <w:shd w:val="clear" w:color="000000" w:fill="F2F2F2"/>
            <w:noWrap/>
            <w:vAlign w:val="center"/>
          </w:tcPr>
          <w:p w14:paraId="5601009E" w14:textId="77777777" w:rsidR="00EF0E9A" w:rsidRPr="00DB23A8" w:rsidRDefault="00EF0E9A" w:rsidP="00EF0E9A">
            <w:pPr>
              <w:spacing w:after="0" w:line="240" w:lineRule="auto"/>
              <w:jc w:val="right"/>
              <w:rPr>
                <w:rFonts w:ascii="Times New Roman" w:hAnsi="Times New Roman"/>
                <w:b/>
                <w:bCs/>
                <w:sz w:val="16"/>
                <w:szCs w:val="16"/>
              </w:rPr>
            </w:pPr>
          </w:p>
        </w:tc>
        <w:tc>
          <w:tcPr>
            <w:tcW w:w="311" w:type="dxa"/>
            <w:tcBorders>
              <w:top w:val="nil"/>
              <w:left w:val="nil"/>
              <w:bottom w:val="single" w:sz="4" w:space="0" w:color="auto"/>
              <w:right w:val="single" w:sz="4" w:space="0" w:color="auto"/>
            </w:tcBorders>
            <w:shd w:val="clear" w:color="000000" w:fill="F2F2F2"/>
            <w:noWrap/>
            <w:vAlign w:val="center"/>
          </w:tcPr>
          <w:p w14:paraId="7F819219" w14:textId="77777777" w:rsidR="00EF0E9A" w:rsidRPr="00DB23A8" w:rsidRDefault="00EF0E9A" w:rsidP="00EF0E9A">
            <w:pPr>
              <w:spacing w:after="0" w:line="240" w:lineRule="auto"/>
              <w:jc w:val="right"/>
              <w:rPr>
                <w:rFonts w:ascii="Times New Roman" w:hAnsi="Times New Roman"/>
                <w:b/>
                <w:bCs/>
                <w:sz w:val="16"/>
                <w:szCs w:val="16"/>
              </w:rPr>
            </w:pPr>
          </w:p>
        </w:tc>
        <w:tc>
          <w:tcPr>
            <w:tcW w:w="256" w:type="dxa"/>
            <w:tcBorders>
              <w:top w:val="nil"/>
              <w:left w:val="nil"/>
              <w:bottom w:val="single" w:sz="4" w:space="0" w:color="auto"/>
              <w:right w:val="single" w:sz="4" w:space="0" w:color="auto"/>
            </w:tcBorders>
            <w:shd w:val="clear" w:color="000000" w:fill="F2F2F2"/>
            <w:noWrap/>
            <w:vAlign w:val="center"/>
          </w:tcPr>
          <w:p w14:paraId="28CECE15" w14:textId="77777777" w:rsidR="00EF0E9A" w:rsidRPr="00DB23A8" w:rsidRDefault="00EF0E9A" w:rsidP="00EF0E9A">
            <w:pPr>
              <w:spacing w:after="0" w:line="240" w:lineRule="auto"/>
              <w:jc w:val="right"/>
              <w:rPr>
                <w:rFonts w:ascii="Times New Roman" w:hAnsi="Times New Roman"/>
                <w:b/>
                <w:bCs/>
                <w:sz w:val="16"/>
                <w:szCs w:val="16"/>
              </w:rPr>
            </w:pPr>
          </w:p>
        </w:tc>
        <w:tc>
          <w:tcPr>
            <w:tcW w:w="328" w:type="dxa"/>
            <w:tcBorders>
              <w:top w:val="nil"/>
              <w:left w:val="nil"/>
              <w:bottom w:val="single" w:sz="4" w:space="0" w:color="auto"/>
              <w:right w:val="single" w:sz="4" w:space="0" w:color="auto"/>
            </w:tcBorders>
            <w:shd w:val="clear" w:color="000000" w:fill="F2F2F2"/>
            <w:noWrap/>
            <w:vAlign w:val="center"/>
          </w:tcPr>
          <w:p w14:paraId="20C4BEFE" w14:textId="77777777" w:rsidR="00EF0E9A" w:rsidRPr="00DB23A8" w:rsidRDefault="00EF0E9A" w:rsidP="00EF0E9A">
            <w:pPr>
              <w:spacing w:after="0" w:line="240" w:lineRule="auto"/>
              <w:jc w:val="right"/>
              <w:rPr>
                <w:rFonts w:ascii="Times New Roman" w:hAnsi="Times New Roman"/>
                <w:b/>
                <w:bCs/>
                <w:sz w:val="16"/>
                <w:szCs w:val="16"/>
              </w:rPr>
            </w:pPr>
          </w:p>
        </w:tc>
        <w:tc>
          <w:tcPr>
            <w:tcW w:w="292" w:type="dxa"/>
            <w:tcBorders>
              <w:top w:val="nil"/>
              <w:left w:val="nil"/>
              <w:bottom w:val="single" w:sz="4" w:space="0" w:color="auto"/>
              <w:right w:val="single" w:sz="4" w:space="0" w:color="auto"/>
            </w:tcBorders>
            <w:shd w:val="clear" w:color="000000" w:fill="F2F2F2"/>
            <w:noWrap/>
            <w:vAlign w:val="center"/>
          </w:tcPr>
          <w:p w14:paraId="36DFD510" w14:textId="77777777" w:rsidR="00EF0E9A" w:rsidRPr="00DB23A8" w:rsidRDefault="00EF0E9A" w:rsidP="00EF0E9A">
            <w:pPr>
              <w:spacing w:after="0" w:line="240" w:lineRule="auto"/>
              <w:jc w:val="right"/>
              <w:rPr>
                <w:rFonts w:ascii="Times New Roman" w:hAnsi="Times New Roman"/>
                <w:b/>
                <w:bCs/>
                <w:sz w:val="16"/>
                <w:szCs w:val="16"/>
              </w:rPr>
            </w:pPr>
          </w:p>
        </w:tc>
        <w:tc>
          <w:tcPr>
            <w:tcW w:w="334" w:type="dxa"/>
            <w:tcBorders>
              <w:top w:val="nil"/>
              <w:left w:val="nil"/>
              <w:bottom w:val="single" w:sz="4" w:space="0" w:color="auto"/>
              <w:right w:val="single" w:sz="4" w:space="0" w:color="auto"/>
            </w:tcBorders>
            <w:shd w:val="clear" w:color="000000" w:fill="F2F2F2"/>
            <w:noWrap/>
            <w:vAlign w:val="center"/>
          </w:tcPr>
          <w:p w14:paraId="43FDA8E5" w14:textId="77777777" w:rsidR="00EF0E9A" w:rsidRPr="00DB23A8" w:rsidRDefault="00EF0E9A" w:rsidP="00EF0E9A">
            <w:pPr>
              <w:spacing w:after="0" w:line="240" w:lineRule="auto"/>
              <w:jc w:val="right"/>
              <w:rPr>
                <w:rFonts w:ascii="Times New Roman" w:hAnsi="Times New Roman"/>
                <w:b/>
                <w:bCs/>
                <w:sz w:val="16"/>
                <w:szCs w:val="16"/>
              </w:rPr>
            </w:pPr>
          </w:p>
        </w:tc>
        <w:tc>
          <w:tcPr>
            <w:tcW w:w="292" w:type="dxa"/>
            <w:tcBorders>
              <w:top w:val="nil"/>
              <w:left w:val="nil"/>
              <w:bottom w:val="single" w:sz="4" w:space="0" w:color="auto"/>
              <w:right w:val="single" w:sz="4" w:space="0" w:color="auto"/>
            </w:tcBorders>
            <w:shd w:val="clear" w:color="000000" w:fill="F2F2F2"/>
            <w:noWrap/>
            <w:vAlign w:val="center"/>
          </w:tcPr>
          <w:p w14:paraId="75452A1C" w14:textId="77777777" w:rsidR="00EF0E9A" w:rsidRPr="00DB23A8" w:rsidRDefault="00EF0E9A" w:rsidP="00EF0E9A">
            <w:pPr>
              <w:spacing w:after="0" w:line="240" w:lineRule="auto"/>
              <w:jc w:val="right"/>
              <w:rPr>
                <w:rFonts w:ascii="Times New Roman" w:hAnsi="Times New Roman"/>
                <w:b/>
                <w:bCs/>
                <w:sz w:val="16"/>
                <w:szCs w:val="16"/>
              </w:rPr>
            </w:pPr>
          </w:p>
        </w:tc>
        <w:tc>
          <w:tcPr>
            <w:tcW w:w="292" w:type="dxa"/>
            <w:tcBorders>
              <w:top w:val="nil"/>
              <w:left w:val="nil"/>
              <w:bottom w:val="single" w:sz="4" w:space="0" w:color="auto"/>
              <w:right w:val="single" w:sz="4" w:space="0" w:color="auto"/>
            </w:tcBorders>
            <w:shd w:val="clear" w:color="000000" w:fill="F2F2F2"/>
            <w:noWrap/>
            <w:vAlign w:val="center"/>
          </w:tcPr>
          <w:p w14:paraId="796D7AF7" w14:textId="77777777" w:rsidR="00EF0E9A" w:rsidRPr="00DB23A8" w:rsidRDefault="00EF0E9A" w:rsidP="00EF0E9A">
            <w:pPr>
              <w:spacing w:after="0" w:line="240" w:lineRule="auto"/>
              <w:jc w:val="right"/>
              <w:rPr>
                <w:rFonts w:ascii="Times New Roman" w:hAnsi="Times New Roman"/>
                <w:b/>
                <w:bCs/>
                <w:sz w:val="16"/>
                <w:szCs w:val="16"/>
              </w:rPr>
            </w:pPr>
          </w:p>
        </w:tc>
        <w:tc>
          <w:tcPr>
            <w:tcW w:w="292" w:type="dxa"/>
            <w:tcBorders>
              <w:top w:val="nil"/>
              <w:left w:val="nil"/>
              <w:bottom w:val="single" w:sz="4" w:space="0" w:color="auto"/>
              <w:right w:val="single" w:sz="4" w:space="0" w:color="auto"/>
            </w:tcBorders>
            <w:shd w:val="clear" w:color="000000" w:fill="F2F2F2"/>
            <w:noWrap/>
            <w:vAlign w:val="center"/>
          </w:tcPr>
          <w:p w14:paraId="78134D3D" w14:textId="77777777" w:rsidR="00EF0E9A" w:rsidRPr="00DB23A8" w:rsidRDefault="00EF0E9A" w:rsidP="00EF0E9A">
            <w:pPr>
              <w:spacing w:after="0" w:line="240" w:lineRule="auto"/>
              <w:jc w:val="right"/>
              <w:rPr>
                <w:rFonts w:ascii="Times New Roman" w:hAnsi="Times New Roman"/>
                <w:b/>
                <w:bCs/>
                <w:sz w:val="16"/>
                <w:szCs w:val="16"/>
              </w:rPr>
            </w:pPr>
          </w:p>
        </w:tc>
        <w:tc>
          <w:tcPr>
            <w:tcW w:w="296" w:type="dxa"/>
            <w:tcBorders>
              <w:top w:val="nil"/>
              <w:left w:val="nil"/>
              <w:bottom w:val="single" w:sz="4" w:space="0" w:color="auto"/>
              <w:right w:val="single" w:sz="4" w:space="0" w:color="auto"/>
            </w:tcBorders>
            <w:shd w:val="clear" w:color="000000" w:fill="F2F2F2"/>
            <w:noWrap/>
            <w:vAlign w:val="center"/>
          </w:tcPr>
          <w:p w14:paraId="17871293" w14:textId="77777777" w:rsidR="00EF0E9A" w:rsidRPr="00DB23A8" w:rsidRDefault="00EF0E9A" w:rsidP="00EF0E9A">
            <w:pPr>
              <w:spacing w:after="0" w:line="240" w:lineRule="auto"/>
              <w:jc w:val="right"/>
              <w:rPr>
                <w:rFonts w:ascii="Times New Roman" w:hAnsi="Times New Roman"/>
                <w:b/>
                <w:bCs/>
                <w:sz w:val="16"/>
                <w:szCs w:val="16"/>
              </w:rPr>
            </w:pPr>
          </w:p>
        </w:tc>
        <w:tc>
          <w:tcPr>
            <w:tcW w:w="330" w:type="dxa"/>
            <w:tcBorders>
              <w:top w:val="nil"/>
              <w:left w:val="nil"/>
              <w:bottom w:val="single" w:sz="4" w:space="0" w:color="auto"/>
              <w:right w:val="single" w:sz="4" w:space="0" w:color="auto"/>
            </w:tcBorders>
            <w:shd w:val="clear" w:color="000000" w:fill="F2F2F2"/>
            <w:noWrap/>
            <w:vAlign w:val="center"/>
          </w:tcPr>
          <w:p w14:paraId="33E05D28" w14:textId="77777777" w:rsidR="00EF0E9A" w:rsidRPr="00DB23A8" w:rsidRDefault="00EF0E9A" w:rsidP="00EF0E9A">
            <w:pPr>
              <w:spacing w:after="0" w:line="240" w:lineRule="auto"/>
              <w:jc w:val="right"/>
              <w:rPr>
                <w:rFonts w:ascii="Times New Roman" w:hAnsi="Times New Roman"/>
                <w:b/>
                <w:bCs/>
                <w:sz w:val="16"/>
                <w:szCs w:val="16"/>
              </w:rPr>
            </w:pPr>
          </w:p>
        </w:tc>
        <w:tc>
          <w:tcPr>
            <w:tcW w:w="292" w:type="dxa"/>
            <w:tcBorders>
              <w:top w:val="nil"/>
              <w:left w:val="nil"/>
              <w:bottom w:val="single" w:sz="4" w:space="0" w:color="auto"/>
              <w:right w:val="single" w:sz="4" w:space="0" w:color="auto"/>
            </w:tcBorders>
            <w:shd w:val="clear" w:color="000000" w:fill="F2F2F2"/>
            <w:noWrap/>
            <w:vAlign w:val="center"/>
          </w:tcPr>
          <w:p w14:paraId="41629382" w14:textId="77777777" w:rsidR="00EF0E9A" w:rsidRPr="00DB23A8" w:rsidRDefault="00EF0E9A" w:rsidP="00EF0E9A">
            <w:pPr>
              <w:spacing w:after="0" w:line="240" w:lineRule="auto"/>
              <w:jc w:val="right"/>
              <w:rPr>
                <w:rFonts w:ascii="Times New Roman" w:hAnsi="Times New Roman"/>
                <w:b/>
                <w:bCs/>
                <w:sz w:val="16"/>
                <w:szCs w:val="16"/>
              </w:rPr>
            </w:pPr>
          </w:p>
        </w:tc>
        <w:tc>
          <w:tcPr>
            <w:tcW w:w="292" w:type="dxa"/>
            <w:tcBorders>
              <w:top w:val="nil"/>
              <w:left w:val="nil"/>
              <w:bottom w:val="single" w:sz="4" w:space="0" w:color="auto"/>
              <w:right w:val="single" w:sz="4" w:space="0" w:color="auto"/>
            </w:tcBorders>
            <w:shd w:val="clear" w:color="auto" w:fill="auto"/>
            <w:noWrap/>
            <w:textDirection w:val="btLr"/>
            <w:vAlign w:val="center"/>
          </w:tcPr>
          <w:p w14:paraId="7DC1C31B" w14:textId="77777777" w:rsidR="00EF0E9A" w:rsidRPr="00DB23A8" w:rsidRDefault="00EF0E9A" w:rsidP="00EF0E9A">
            <w:pPr>
              <w:spacing w:after="0" w:line="240" w:lineRule="auto"/>
              <w:ind w:left="113" w:right="113"/>
              <w:jc w:val="center"/>
              <w:rPr>
                <w:rFonts w:ascii="Times New Roman" w:hAnsi="Times New Roman"/>
                <w:b/>
                <w:bCs/>
                <w:sz w:val="16"/>
                <w:szCs w:val="16"/>
              </w:rPr>
            </w:pPr>
          </w:p>
        </w:tc>
        <w:tc>
          <w:tcPr>
            <w:tcW w:w="334" w:type="dxa"/>
            <w:tcBorders>
              <w:top w:val="nil"/>
              <w:left w:val="nil"/>
              <w:bottom w:val="single" w:sz="4" w:space="0" w:color="auto"/>
              <w:right w:val="single" w:sz="4" w:space="0" w:color="auto"/>
            </w:tcBorders>
            <w:shd w:val="clear" w:color="auto" w:fill="C6D9F1" w:themeFill="text2" w:themeFillTint="33"/>
            <w:noWrap/>
            <w:textDirection w:val="btLr"/>
            <w:vAlign w:val="center"/>
          </w:tcPr>
          <w:p w14:paraId="0D66DDB2" w14:textId="77777777" w:rsidR="00EF0E9A" w:rsidRPr="00DB23A8" w:rsidRDefault="00EF0E9A" w:rsidP="00EF0E9A">
            <w:pPr>
              <w:spacing w:after="0" w:line="240" w:lineRule="auto"/>
              <w:ind w:left="113" w:right="113"/>
              <w:jc w:val="center"/>
              <w:rPr>
                <w:rFonts w:ascii="Times New Roman" w:hAnsi="Times New Roman"/>
                <w:b/>
                <w:bCs/>
                <w:sz w:val="16"/>
                <w:szCs w:val="16"/>
              </w:rPr>
            </w:pPr>
          </w:p>
        </w:tc>
        <w:tc>
          <w:tcPr>
            <w:tcW w:w="292" w:type="dxa"/>
            <w:tcBorders>
              <w:top w:val="nil"/>
              <w:left w:val="nil"/>
              <w:bottom w:val="single" w:sz="4" w:space="0" w:color="auto"/>
              <w:right w:val="single" w:sz="4" w:space="0" w:color="auto"/>
            </w:tcBorders>
            <w:shd w:val="clear" w:color="auto" w:fill="C6D9F1" w:themeFill="text2" w:themeFillTint="33"/>
            <w:noWrap/>
            <w:vAlign w:val="center"/>
          </w:tcPr>
          <w:p w14:paraId="3E53A4F2" w14:textId="77777777" w:rsidR="00EF0E9A" w:rsidRPr="00DB23A8" w:rsidRDefault="00EF0E9A" w:rsidP="00EF0E9A">
            <w:pPr>
              <w:spacing w:after="0" w:line="240" w:lineRule="auto"/>
              <w:jc w:val="center"/>
              <w:rPr>
                <w:rFonts w:ascii="Times New Roman" w:hAnsi="Times New Roman"/>
                <w:b/>
                <w:bCs/>
                <w:sz w:val="16"/>
                <w:szCs w:val="16"/>
              </w:rPr>
            </w:pPr>
          </w:p>
        </w:tc>
        <w:tc>
          <w:tcPr>
            <w:tcW w:w="292" w:type="dxa"/>
            <w:tcBorders>
              <w:top w:val="nil"/>
              <w:left w:val="nil"/>
              <w:bottom w:val="single" w:sz="4" w:space="0" w:color="auto"/>
              <w:right w:val="single" w:sz="4" w:space="0" w:color="auto"/>
            </w:tcBorders>
            <w:shd w:val="clear" w:color="auto" w:fill="C6D9F1" w:themeFill="text2" w:themeFillTint="33"/>
            <w:noWrap/>
            <w:vAlign w:val="center"/>
          </w:tcPr>
          <w:p w14:paraId="29EBA2FE" w14:textId="77777777" w:rsidR="00EF0E9A" w:rsidRPr="00DB23A8" w:rsidRDefault="00EF0E9A" w:rsidP="00EF0E9A">
            <w:pPr>
              <w:spacing w:after="0" w:line="240" w:lineRule="auto"/>
              <w:jc w:val="center"/>
              <w:rPr>
                <w:rFonts w:ascii="Times New Roman" w:hAnsi="Times New Roman"/>
                <w:b/>
                <w:bCs/>
                <w:sz w:val="16"/>
                <w:szCs w:val="16"/>
              </w:rPr>
            </w:pPr>
          </w:p>
        </w:tc>
        <w:tc>
          <w:tcPr>
            <w:tcW w:w="292" w:type="dxa"/>
            <w:tcBorders>
              <w:top w:val="nil"/>
              <w:left w:val="nil"/>
              <w:bottom w:val="single" w:sz="4" w:space="0" w:color="auto"/>
              <w:right w:val="single" w:sz="4" w:space="0" w:color="auto"/>
            </w:tcBorders>
            <w:shd w:val="clear" w:color="auto" w:fill="C6D9F1" w:themeFill="text2" w:themeFillTint="33"/>
            <w:noWrap/>
            <w:vAlign w:val="center"/>
          </w:tcPr>
          <w:p w14:paraId="4FD8C443" w14:textId="77777777" w:rsidR="00EF0E9A" w:rsidRPr="00DB23A8" w:rsidRDefault="00EF0E9A" w:rsidP="00EF0E9A">
            <w:pPr>
              <w:spacing w:after="0" w:line="240" w:lineRule="auto"/>
              <w:jc w:val="center"/>
              <w:rPr>
                <w:rFonts w:ascii="Times New Roman" w:hAnsi="Times New Roman"/>
                <w:b/>
                <w:bCs/>
                <w:sz w:val="16"/>
                <w:szCs w:val="16"/>
              </w:rPr>
            </w:pPr>
          </w:p>
        </w:tc>
        <w:tc>
          <w:tcPr>
            <w:tcW w:w="292" w:type="dxa"/>
            <w:tcBorders>
              <w:top w:val="nil"/>
              <w:left w:val="nil"/>
              <w:bottom w:val="single" w:sz="4" w:space="0" w:color="auto"/>
              <w:right w:val="single" w:sz="4" w:space="0" w:color="auto"/>
            </w:tcBorders>
            <w:shd w:val="clear" w:color="auto" w:fill="C6D9F1" w:themeFill="text2" w:themeFillTint="33"/>
            <w:noWrap/>
            <w:textDirection w:val="btLr"/>
            <w:vAlign w:val="center"/>
          </w:tcPr>
          <w:p w14:paraId="49EE1DF3" w14:textId="77777777" w:rsidR="00EF0E9A" w:rsidRPr="00DB23A8" w:rsidRDefault="00EF0E9A" w:rsidP="00EF0E9A">
            <w:pPr>
              <w:spacing w:after="0" w:line="240" w:lineRule="auto"/>
              <w:ind w:left="113" w:right="113"/>
              <w:jc w:val="center"/>
              <w:rPr>
                <w:rFonts w:ascii="Times New Roman" w:hAnsi="Times New Roman"/>
                <w:b/>
                <w:bCs/>
                <w:sz w:val="16"/>
                <w:szCs w:val="16"/>
              </w:rPr>
            </w:pPr>
          </w:p>
        </w:tc>
        <w:tc>
          <w:tcPr>
            <w:tcW w:w="334" w:type="dxa"/>
            <w:tcBorders>
              <w:top w:val="nil"/>
              <w:left w:val="nil"/>
              <w:bottom w:val="single" w:sz="4" w:space="0" w:color="auto"/>
              <w:right w:val="single" w:sz="4" w:space="0" w:color="auto"/>
            </w:tcBorders>
            <w:shd w:val="clear" w:color="auto" w:fill="C6D9F1" w:themeFill="text2" w:themeFillTint="33"/>
            <w:noWrap/>
            <w:textDirection w:val="btLr"/>
            <w:vAlign w:val="center"/>
          </w:tcPr>
          <w:p w14:paraId="4EFFC46D" w14:textId="77777777" w:rsidR="00EF0E9A" w:rsidRPr="00DB23A8" w:rsidRDefault="00EF0E9A" w:rsidP="00EF0E9A">
            <w:pPr>
              <w:spacing w:after="0" w:line="240" w:lineRule="auto"/>
              <w:ind w:left="113" w:right="113"/>
              <w:jc w:val="center"/>
              <w:rPr>
                <w:rFonts w:ascii="Times New Roman" w:hAnsi="Times New Roman"/>
                <w:b/>
                <w:bCs/>
                <w:sz w:val="16"/>
                <w:szCs w:val="16"/>
              </w:rPr>
            </w:pPr>
          </w:p>
        </w:tc>
        <w:tc>
          <w:tcPr>
            <w:tcW w:w="292" w:type="dxa"/>
            <w:tcBorders>
              <w:top w:val="nil"/>
              <w:left w:val="nil"/>
              <w:bottom w:val="single" w:sz="4" w:space="0" w:color="auto"/>
              <w:right w:val="single" w:sz="4" w:space="0" w:color="auto"/>
            </w:tcBorders>
            <w:shd w:val="clear" w:color="auto" w:fill="C6D9F1" w:themeFill="text2" w:themeFillTint="33"/>
            <w:noWrap/>
            <w:textDirection w:val="btLr"/>
            <w:vAlign w:val="center"/>
          </w:tcPr>
          <w:p w14:paraId="451F5892" w14:textId="77777777" w:rsidR="00EF0E9A" w:rsidRPr="00DB23A8" w:rsidRDefault="00EF0E9A" w:rsidP="00EF0E9A">
            <w:pPr>
              <w:spacing w:after="0" w:line="240" w:lineRule="auto"/>
              <w:ind w:left="113" w:right="113"/>
              <w:jc w:val="center"/>
              <w:rPr>
                <w:rFonts w:ascii="Times New Roman" w:hAnsi="Times New Roman"/>
                <w:b/>
                <w:bCs/>
                <w:sz w:val="16"/>
                <w:szCs w:val="16"/>
              </w:rPr>
            </w:pPr>
          </w:p>
        </w:tc>
        <w:tc>
          <w:tcPr>
            <w:tcW w:w="292" w:type="dxa"/>
            <w:tcBorders>
              <w:top w:val="nil"/>
              <w:left w:val="nil"/>
              <w:bottom w:val="single" w:sz="4" w:space="0" w:color="auto"/>
              <w:right w:val="single" w:sz="4" w:space="0" w:color="auto"/>
            </w:tcBorders>
            <w:shd w:val="clear" w:color="auto" w:fill="C6D9F1" w:themeFill="text2" w:themeFillTint="33"/>
            <w:noWrap/>
            <w:vAlign w:val="center"/>
          </w:tcPr>
          <w:p w14:paraId="5E95C41C" w14:textId="77777777" w:rsidR="00EF0E9A" w:rsidRPr="00DB23A8" w:rsidRDefault="00EF0E9A" w:rsidP="00EF0E9A">
            <w:pPr>
              <w:spacing w:after="0" w:line="240" w:lineRule="auto"/>
              <w:jc w:val="right"/>
              <w:rPr>
                <w:rFonts w:ascii="Times New Roman" w:hAnsi="Times New Roman"/>
                <w:b/>
                <w:bCs/>
                <w:sz w:val="16"/>
                <w:szCs w:val="16"/>
              </w:rPr>
            </w:pPr>
          </w:p>
        </w:tc>
        <w:tc>
          <w:tcPr>
            <w:tcW w:w="292" w:type="dxa"/>
            <w:tcBorders>
              <w:top w:val="nil"/>
              <w:left w:val="nil"/>
              <w:bottom w:val="single" w:sz="4" w:space="0" w:color="auto"/>
              <w:right w:val="single" w:sz="4" w:space="0" w:color="auto"/>
            </w:tcBorders>
            <w:shd w:val="clear" w:color="auto" w:fill="C6D9F1" w:themeFill="text2" w:themeFillTint="33"/>
            <w:noWrap/>
            <w:vAlign w:val="center"/>
          </w:tcPr>
          <w:p w14:paraId="329155AB" w14:textId="77777777" w:rsidR="00EF0E9A" w:rsidRPr="00DB23A8" w:rsidRDefault="00EF0E9A" w:rsidP="00EF0E9A">
            <w:pPr>
              <w:spacing w:after="0" w:line="240" w:lineRule="auto"/>
              <w:jc w:val="right"/>
              <w:rPr>
                <w:rFonts w:ascii="Times New Roman" w:hAnsi="Times New Roman"/>
                <w:b/>
                <w:bCs/>
                <w:sz w:val="16"/>
                <w:szCs w:val="16"/>
              </w:rPr>
            </w:pPr>
          </w:p>
        </w:tc>
        <w:tc>
          <w:tcPr>
            <w:tcW w:w="292" w:type="dxa"/>
            <w:tcBorders>
              <w:top w:val="nil"/>
              <w:left w:val="nil"/>
              <w:bottom w:val="single" w:sz="4" w:space="0" w:color="auto"/>
              <w:right w:val="single" w:sz="4" w:space="0" w:color="auto"/>
            </w:tcBorders>
            <w:shd w:val="clear" w:color="auto" w:fill="C6D9F1" w:themeFill="text2" w:themeFillTint="33"/>
            <w:noWrap/>
            <w:vAlign w:val="center"/>
          </w:tcPr>
          <w:p w14:paraId="0C903F64" w14:textId="77777777" w:rsidR="00EF0E9A" w:rsidRPr="00DB23A8" w:rsidRDefault="00EF0E9A" w:rsidP="00EF0E9A">
            <w:pPr>
              <w:spacing w:after="0" w:line="240" w:lineRule="auto"/>
              <w:jc w:val="right"/>
              <w:rPr>
                <w:rFonts w:ascii="Times New Roman" w:hAnsi="Times New Roman"/>
                <w:b/>
                <w:bCs/>
                <w:sz w:val="16"/>
                <w:szCs w:val="16"/>
              </w:rPr>
            </w:pPr>
          </w:p>
        </w:tc>
        <w:tc>
          <w:tcPr>
            <w:tcW w:w="334" w:type="dxa"/>
            <w:tcBorders>
              <w:top w:val="nil"/>
              <w:left w:val="nil"/>
              <w:bottom w:val="single" w:sz="4" w:space="0" w:color="auto"/>
              <w:right w:val="single" w:sz="4" w:space="0" w:color="auto"/>
            </w:tcBorders>
            <w:shd w:val="clear" w:color="000000" w:fill="BFBFBF"/>
            <w:noWrap/>
            <w:textDirection w:val="btLr"/>
            <w:vAlign w:val="center"/>
            <w:hideMark/>
          </w:tcPr>
          <w:p w14:paraId="14DC90A2" w14:textId="77777777" w:rsidR="00EF0E9A" w:rsidRPr="00DB23A8" w:rsidRDefault="00EF0E9A" w:rsidP="00EF0E9A">
            <w:pPr>
              <w:spacing w:after="0" w:line="240" w:lineRule="auto"/>
              <w:ind w:left="113" w:right="113"/>
              <w:jc w:val="center"/>
              <w:rPr>
                <w:rFonts w:ascii="Times New Roman" w:hAnsi="Times New Roman"/>
                <w:b/>
                <w:bCs/>
                <w:sz w:val="16"/>
                <w:szCs w:val="16"/>
              </w:rPr>
            </w:pPr>
            <w:r w:rsidRPr="00DB23A8">
              <w:rPr>
                <w:rFonts w:ascii="Times New Roman" w:hAnsi="Times New Roman"/>
                <w:b/>
                <w:bCs/>
                <w:sz w:val="16"/>
                <w:szCs w:val="16"/>
              </w:rPr>
              <w:t>18</w:t>
            </w:r>
          </w:p>
        </w:tc>
        <w:tc>
          <w:tcPr>
            <w:tcW w:w="368" w:type="dxa"/>
            <w:tcBorders>
              <w:top w:val="nil"/>
              <w:left w:val="nil"/>
              <w:bottom w:val="single" w:sz="4" w:space="0" w:color="auto"/>
              <w:right w:val="single" w:sz="4" w:space="0" w:color="auto"/>
            </w:tcBorders>
            <w:shd w:val="clear" w:color="000000" w:fill="F2F2F2"/>
            <w:textDirection w:val="btLr"/>
            <w:vAlign w:val="center"/>
            <w:hideMark/>
          </w:tcPr>
          <w:p w14:paraId="6CA55E41" w14:textId="77777777" w:rsidR="00EF0E9A" w:rsidRPr="00DB23A8" w:rsidRDefault="00EF0E9A" w:rsidP="00EF0E9A">
            <w:pPr>
              <w:spacing w:after="0" w:line="240" w:lineRule="auto"/>
              <w:ind w:left="113" w:right="113"/>
              <w:jc w:val="center"/>
              <w:rPr>
                <w:rFonts w:ascii="Times New Roman" w:hAnsi="Times New Roman"/>
                <w:b/>
                <w:bCs/>
                <w:sz w:val="16"/>
                <w:szCs w:val="16"/>
              </w:rPr>
            </w:pPr>
            <w:r w:rsidRPr="00DB23A8">
              <w:rPr>
                <w:rFonts w:ascii="Times New Roman" w:hAnsi="Times New Roman"/>
                <w:b/>
                <w:bCs/>
                <w:sz w:val="16"/>
                <w:szCs w:val="16"/>
              </w:rPr>
              <w:t>374</w:t>
            </w:r>
          </w:p>
        </w:tc>
      </w:tr>
      <w:tr w:rsidR="00EF0E9A" w:rsidRPr="00DB23A8" w14:paraId="65B13E96" w14:textId="77777777" w:rsidTr="00EF0E9A">
        <w:trPr>
          <w:cantSplit/>
          <w:trHeight w:val="1400"/>
        </w:trPr>
        <w:tc>
          <w:tcPr>
            <w:tcW w:w="704" w:type="dxa"/>
            <w:tcBorders>
              <w:top w:val="nil"/>
              <w:left w:val="single" w:sz="4" w:space="0" w:color="auto"/>
              <w:bottom w:val="single" w:sz="4" w:space="0" w:color="auto"/>
              <w:right w:val="single" w:sz="4" w:space="0" w:color="auto"/>
            </w:tcBorders>
            <w:shd w:val="clear" w:color="000000" w:fill="FFFFFF"/>
            <w:vAlign w:val="center"/>
          </w:tcPr>
          <w:p w14:paraId="5951F3BE" w14:textId="77777777" w:rsidR="00EF0E9A" w:rsidRPr="00DB23A8" w:rsidRDefault="00EF0E9A" w:rsidP="00EF0E9A">
            <w:pPr>
              <w:spacing w:after="0" w:line="240" w:lineRule="auto"/>
              <w:rPr>
                <w:rFonts w:ascii="Times New Roman" w:hAnsi="Times New Roman"/>
                <w:sz w:val="16"/>
                <w:szCs w:val="16"/>
              </w:rPr>
            </w:pPr>
            <w:r w:rsidRPr="00DB23A8">
              <w:rPr>
                <w:rFonts w:ascii="Times New Roman" w:hAnsi="Times New Roman"/>
                <w:sz w:val="16"/>
                <w:szCs w:val="16"/>
              </w:rPr>
              <w:t>МДК 01.01</w:t>
            </w:r>
          </w:p>
        </w:tc>
        <w:tc>
          <w:tcPr>
            <w:tcW w:w="1418" w:type="dxa"/>
            <w:tcBorders>
              <w:top w:val="nil"/>
              <w:left w:val="nil"/>
              <w:bottom w:val="single" w:sz="4" w:space="0" w:color="auto"/>
              <w:right w:val="single" w:sz="4" w:space="0" w:color="auto"/>
            </w:tcBorders>
            <w:shd w:val="clear" w:color="000000" w:fill="FFFFFF"/>
            <w:vAlign w:val="center"/>
          </w:tcPr>
          <w:p w14:paraId="3800A52D" w14:textId="77777777" w:rsidR="00EF0E9A" w:rsidRPr="00DB23A8" w:rsidRDefault="00EF0E9A" w:rsidP="00EF0E9A">
            <w:pPr>
              <w:spacing w:after="0" w:line="240" w:lineRule="auto"/>
              <w:rPr>
                <w:rFonts w:ascii="Times New Roman" w:hAnsi="Times New Roman"/>
                <w:sz w:val="16"/>
                <w:szCs w:val="16"/>
              </w:rPr>
            </w:pPr>
            <w:r w:rsidRPr="00DB23A8">
              <w:rPr>
                <w:rFonts w:ascii="Times New Roman" w:hAnsi="Times New Roman"/>
                <w:sz w:val="16"/>
                <w:szCs w:val="16"/>
              </w:rPr>
              <w:t>Обработка, хранение и транспортировка цветов и растительных материалов</w:t>
            </w:r>
          </w:p>
        </w:tc>
        <w:tc>
          <w:tcPr>
            <w:tcW w:w="333" w:type="dxa"/>
            <w:tcBorders>
              <w:top w:val="nil"/>
              <w:left w:val="nil"/>
              <w:bottom w:val="single" w:sz="4" w:space="0" w:color="auto"/>
              <w:right w:val="single" w:sz="4" w:space="0" w:color="auto"/>
            </w:tcBorders>
            <w:shd w:val="clear" w:color="auto" w:fill="auto"/>
            <w:noWrap/>
            <w:vAlign w:val="center"/>
          </w:tcPr>
          <w:p w14:paraId="0BCD916F" w14:textId="77777777" w:rsidR="00EF0E9A" w:rsidRPr="00DB23A8" w:rsidRDefault="00EF0E9A" w:rsidP="00EF0E9A">
            <w:pPr>
              <w:spacing w:after="0" w:line="240" w:lineRule="auto"/>
              <w:jc w:val="right"/>
              <w:rPr>
                <w:rFonts w:ascii="Times New Roman" w:hAnsi="Times New Roman"/>
                <w:sz w:val="16"/>
                <w:szCs w:val="16"/>
              </w:rPr>
            </w:pPr>
            <w:r w:rsidRPr="00DB23A8">
              <w:rPr>
                <w:rFonts w:ascii="Times New Roman" w:hAnsi="Times New Roman"/>
                <w:sz w:val="16"/>
                <w:szCs w:val="16"/>
              </w:rPr>
              <w:t>2</w:t>
            </w:r>
          </w:p>
        </w:tc>
        <w:tc>
          <w:tcPr>
            <w:tcW w:w="291" w:type="dxa"/>
            <w:tcBorders>
              <w:top w:val="nil"/>
              <w:left w:val="nil"/>
              <w:bottom w:val="single" w:sz="4" w:space="0" w:color="auto"/>
              <w:right w:val="single" w:sz="4" w:space="0" w:color="auto"/>
            </w:tcBorders>
            <w:shd w:val="clear" w:color="auto" w:fill="auto"/>
            <w:noWrap/>
            <w:vAlign w:val="center"/>
          </w:tcPr>
          <w:p w14:paraId="6850F9E2" w14:textId="77777777" w:rsidR="00EF0E9A" w:rsidRPr="00DB23A8" w:rsidRDefault="00EF0E9A" w:rsidP="00EF0E9A">
            <w:pPr>
              <w:spacing w:after="0" w:line="240" w:lineRule="auto"/>
              <w:jc w:val="right"/>
              <w:rPr>
                <w:rFonts w:ascii="Times New Roman" w:hAnsi="Times New Roman"/>
                <w:sz w:val="16"/>
                <w:szCs w:val="16"/>
              </w:rPr>
            </w:pPr>
            <w:r w:rsidRPr="00DB23A8">
              <w:rPr>
                <w:rFonts w:ascii="Times New Roman" w:hAnsi="Times New Roman"/>
                <w:sz w:val="16"/>
                <w:szCs w:val="16"/>
              </w:rPr>
              <w:t>2</w:t>
            </w:r>
          </w:p>
        </w:tc>
        <w:tc>
          <w:tcPr>
            <w:tcW w:w="291" w:type="dxa"/>
            <w:tcBorders>
              <w:top w:val="nil"/>
              <w:left w:val="nil"/>
              <w:bottom w:val="single" w:sz="4" w:space="0" w:color="auto"/>
              <w:right w:val="single" w:sz="4" w:space="0" w:color="auto"/>
            </w:tcBorders>
            <w:shd w:val="clear" w:color="auto" w:fill="auto"/>
            <w:noWrap/>
            <w:vAlign w:val="center"/>
          </w:tcPr>
          <w:p w14:paraId="058F338A" w14:textId="77777777" w:rsidR="00EF0E9A" w:rsidRPr="00DB23A8" w:rsidRDefault="00EF0E9A" w:rsidP="00EF0E9A">
            <w:pPr>
              <w:spacing w:after="0" w:line="240" w:lineRule="auto"/>
              <w:jc w:val="right"/>
              <w:rPr>
                <w:rFonts w:ascii="Times New Roman" w:hAnsi="Times New Roman"/>
                <w:sz w:val="16"/>
                <w:szCs w:val="16"/>
              </w:rPr>
            </w:pPr>
            <w:r w:rsidRPr="00DB23A8">
              <w:rPr>
                <w:rFonts w:ascii="Times New Roman" w:hAnsi="Times New Roman"/>
                <w:sz w:val="16"/>
                <w:szCs w:val="16"/>
              </w:rPr>
              <w:t>3</w:t>
            </w:r>
          </w:p>
        </w:tc>
        <w:tc>
          <w:tcPr>
            <w:tcW w:w="291" w:type="dxa"/>
            <w:tcBorders>
              <w:top w:val="nil"/>
              <w:left w:val="nil"/>
              <w:bottom w:val="single" w:sz="4" w:space="0" w:color="auto"/>
              <w:right w:val="single" w:sz="4" w:space="0" w:color="auto"/>
            </w:tcBorders>
            <w:shd w:val="clear" w:color="auto" w:fill="auto"/>
            <w:noWrap/>
            <w:vAlign w:val="center"/>
          </w:tcPr>
          <w:p w14:paraId="61B8DFD7" w14:textId="77777777" w:rsidR="00EF0E9A" w:rsidRPr="00DB23A8" w:rsidRDefault="00EF0E9A" w:rsidP="00EF0E9A">
            <w:pPr>
              <w:spacing w:after="0" w:line="240" w:lineRule="auto"/>
              <w:jc w:val="right"/>
              <w:rPr>
                <w:rFonts w:ascii="Times New Roman" w:hAnsi="Times New Roman"/>
                <w:sz w:val="16"/>
                <w:szCs w:val="16"/>
              </w:rPr>
            </w:pPr>
            <w:r w:rsidRPr="00DB23A8">
              <w:rPr>
                <w:rFonts w:ascii="Times New Roman" w:hAnsi="Times New Roman"/>
                <w:sz w:val="16"/>
                <w:szCs w:val="16"/>
              </w:rPr>
              <w:t>2</w:t>
            </w:r>
          </w:p>
        </w:tc>
        <w:tc>
          <w:tcPr>
            <w:tcW w:w="333" w:type="dxa"/>
            <w:tcBorders>
              <w:top w:val="nil"/>
              <w:left w:val="nil"/>
              <w:bottom w:val="single" w:sz="4" w:space="0" w:color="auto"/>
              <w:right w:val="single" w:sz="4" w:space="0" w:color="auto"/>
            </w:tcBorders>
            <w:shd w:val="clear" w:color="auto" w:fill="auto"/>
            <w:noWrap/>
            <w:vAlign w:val="center"/>
          </w:tcPr>
          <w:p w14:paraId="0C70297A" w14:textId="77777777" w:rsidR="00EF0E9A" w:rsidRPr="00DB23A8" w:rsidRDefault="00EF0E9A" w:rsidP="00EF0E9A">
            <w:pPr>
              <w:spacing w:after="0" w:line="240" w:lineRule="auto"/>
              <w:jc w:val="right"/>
              <w:rPr>
                <w:rFonts w:ascii="Times New Roman" w:hAnsi="Times New Roman"/>
                <w:sz w:val="16"/>
                <w:szCs w:val="16"/>
              </w:rPr>
            </w:pPr>
            <w:r w:rsidRPr="00DB23A8">
              <w:rPr>
                <w:rFonts w:ascii="Times New Roman" w:hAnsi="Times New Roman"/>
                <w:sz w:val="16"/>
                <w:szCs w:val="16"/>
              </w:rPr>
              <w:t>2</w:t>
            </w:r>
          </w:p>
        </w:tc>
        <w:tc>
          <w:tcPr>
            <w:tcW w:w="292" w:type="dxa"/>
            <w:tcBorders>
              <w:top w:val="nil"/>
              <w:left w:val="nil"/>
              <w:bottom w:val="single" w:sz="4" w:space="0" w:color="auto"/>
              <w:right w:val="single" w:sz="4" w:space="0" w:color="auto"/>
            </w:tcBorders>
            <w:shd w:val="clear" w:color="auto" w:fill="auto"/>
            <w:noWrap/>
            <w:vAlign w:val="center"/>
          </w:tcPr>
          <w:p w14:paraId="45F3F627" w14:textId="77777777" w:rsidR="00EF0E9A" w:rsidRPr="00DB23A8" w:rsidRDefault="00EF0E9A" w:rsidP="00EF0E9A">
            <w:pPr>
              <w:spacing w:after="0" w:line="240" w:lineRule="auto"/>
              <w:jc w:val="right"/>
              <w:rPr>
                <w:rFonts w:ascii="Times New Roman" w:hAnsi="Times New Roman"/>
                <w:sz w:val="16"/>
                <w:szCs w:val="16"/>
              </w:rPr>
            </w:pPr>
            <w:r w:rsidRPr="00DB23A8">
              <w:rPr>
                <w:rFonts w:ascii="Times New Roman" w:hAnsi="Times New Roman"/>
                <w:sz w:val="16"/>
                <w:szCs w:val="16"/>
              </w:rPr>
              <w:t>3</w:t>
            </w:r>
          </w:p>
        </w:tc>
        <w:tc>
          <w:tcPr>
            <w:tcW w:w="292" w:type="dxa"/>
            <w:tcBorders>
              <w:top w:val="nil"/>
              <w:left w:val="nil"/>
              <w:bottom w:val="single" w:sz="4" w:space="0" w:color="auto"/>
              <w:right w:val="single" w:sz="4" w:space="0" w:color="auto"/>
            </w:tcBorders>
            <w:shd w:val="clear" w:color="auto" w:fill="auto"/>
            <w:noWrap/>
            <w:vAlign w:val="center"/>
          </w:tcPr>
          <w:p w14:paraId="3B36FEED" w14:textId="77777777" w:rsidR="00EF0E9A" w:rsidRPr="00DB23A8" w:rsidRDefault="00EF0E9A" w:rsidP="00EF0E9A">
            <w:pPr>
              <w:spacing w:after="0" w:line="240" w:lineRule="auto"/>
              <w:jc w:val="right"/>
              <w:rPr>
                <w:rFonts w:ascii="Times New Roman" w:hAnsi="Times New Roman"/>
                <w:sz w:val="16"/>
                <w:szCs w:val="16"/>
              </w:rPr>
            </w:pPr>
            <w:r w:rsidRPr="00DB23A8">
              <w:rPr>
                <w:rFonts w:ascii="Times New Roman" w:hAnsi="Times New Roman"/>
                <w:sz w:val="16"/>
                <w:szCs w:val="16"/>
              </w:rPr>
              <w:t>2</w:t>
            </w:r>
          </w:p>
        </w:tc>
        <w:tc>
          <w:tcPr>
            <w:tcW w:w="292" w:type="dxa"/>
            <w:tcBorders>
              <w:top w:val="nil"/>
              <w:left w:val="nil"/>
              <w:bottom w:val="single" w:sz="4" w:space="0" w:color="auto"/>
              <w:right w:val="single" w:sz="4" w:space="0" w:color="auto"/>
            </w:tcBorders>
            <w:shd w:val="clear" w:color="auto" w:fill="auto"/>
            <w:noWrap/>
            <w:vAlign w:val="center"/>
          </w:tcPr>
          <w:p w14:paraId="47DE8BE2" w14:textId="77777777" w:rsidR="00EF0E9A" w:rsidRPr="00DB23A8" w:rsidRDefault="00EF0E9A" w:rsidP="00EF0E9A">
            <w:pPr>
              <w:spacing w:after="0" w:line="240" w:lineRule="auto"/>
              <w:jc w:val="right"/>
              <w:rPr>
                <w:rFonts w:ascii="Times New Roman" w:hAnsi="Times New Roman"/>
                <w:sz w:val="16"/>
                <w:szCs w:val="16"/>
              </w:rPr>
            </w:pPr>
            <w:r w:rsidRPr="00DB23A8">
              <w:rPr>
                <w:rFonts w:ascii="Times New Roman" w:hAnsi="Times New Roman"/>
                <w:sz w:val="16"/>
                <w:szCs w:val="16"/>
              </w:rPr>
              <w:t>2</w:t>
            </w:r>
          </w:p>
        </w:tc>
        <w:tc>
          <w:tcPr>
            <w:tcW w:w="334" w:type="dxa"/>
            <w:tcBorders>
              <w:top w:val="nil"/>
              <w:left w:val="nil"/>
              <w:bottom w:val="single" w:sz="4" w:space="0" w:color="auto"/>
              <w:right w:val="single" w:sz="4" w:space="0" w:color="auto"/>
            </w:tcBorders>
            <w:shd w:val="clear" w:color="auto" w:fill="auto"/>
            <w:noWrap/>
            <w:vAlign w:val="center"/>
          </w:tcPr>
          <w:p w14:paraId="3FA94960" w14:textId="77777777" w:rsidR="00EF0E9A" w:rsidRPr="00DB23A8" w:rsidRDefault="00EF0E9A" w:rsidP="00EF0E9A">
            <w:pPr>
              <w:spacing w:after="0" w:line="240" w:lineRule="auto"/>
              <w:jc w:val="right"/>
              <w:rPr>
                <w:rFonts w:ascii="Times New Roman" w:hAnsi="Times New Roman"/>
                <w:sz w:val="16"/>
                <w:szCs w:val="16"/>
              </w:rPr>
            </w:pPr>
            <w:r w:rsidRPr="00DB23A8">
              <w:rPr>
                <w:rFonts w:ascii="Times New Roman" w:hAnsi="Times New Roman"/>
                <w:sz w:val="16"/>
                <w:szCs w:val="16"/>
              </w:rPr>
              <w:t>3</w:t>
            </w:r>
          </w:p>
        </w:tc>
        <w:tc>
          <w:tcPr>
            <w:tcW w:w="292" w:type="dxa"/>
            <w:tcBorders>
              <w:top w:val="nil"/>
              <w:left w:val="nil"/>
              <w:bottom w:val="single" w:sz="4" w:space="0" w:color="auto"/>
              <w:right w:val="single" w:sz="4" w:space="0" w:color="auto"/>
            </w:tcBorders>
            <w:shd w:val="clear" w:color="auto" w:fill="auto"/>
            <w:noWrap/>
            <w:vAlign w:val="center"/>
          </w:tcPr>
          <w:p w14:paraId="5C70AD68" w14:textId="77777777" w:rsidR="00EF0E9A" w:rsidRPr="00DB23A8" w:rsidRDefault="00EF0E9A" w:rsidP="00EF0E9A">
            <w:pPr>
              <w:spacing w:after="0" w:line="240" w:lineRule="auto"/>
              <w:jc w:val="right"/>
              <w:rPr>
                <w:rFonts w:ascii="Times New Roman" w:hAnsi="Times New Roman"/>
                <w:sz w:val="16"/>
                <w:szCs w:val="16"/>
              </w:rPr>
            </w:pPr>
            <w:r w:rsidRPr="00DB23A8">
              <w:rPr>
                <w:rFonts w:ascii="Times New Roman" w:hAnsi="Times New Roman"/>
                <w:sz w:val="16"/>
                <w:szCs w:val="16"/>
              </w:rPr>
              <w:t>2</w:t>
            </w:r>
          </w:p>
        </w:tc>
        <w:tc>
          <w:tcPr>
            <w:tcW w:w="292" w:type="dxa"/>
            <w:tcBorders>
              <w:top w:val="nil"/>
              <w:left w:val="nil"/>
              <w:bottom w:val="single" w:sz="4" w:space="0" w:color="auto"/>
              <w:right w:val="single" w:sz="4" w:space="0" w:color="auto"/>
            </w:tcBorders>
            <w:shd w:val="clear" w:color="auto" w:fill="auto"/>
            <w:noWrap/>
            <w:vAlign w:val="center"/>
          </w:tcPr>
          <w:p w14:paraId="69B95E33" w14:textId="77777777" w:rsidR="00EF0E9A" w:rsidRPr="00DB23A8" w:rsidRDefault="00EF0E9A" w:rsidP="00EF0E9A">
            <w:pPr>
              <w:spacing w:after="0" w:line="240" w:lineRule="auto"/>
              <w:jc w:val="right"/>
              <w:rPr>
                <w:rFonts w:ascii="Times New Roman" w:hAnsi="Times New Roman"/>
                <w:sz w:val="16"/>
                <w:szCs w:val="16"/>
              </w:rPr>
            </w:pPr>
            <w:r w:rsidRPr="00DB23A8">
              <w:rPr>
                <w:rFonts w:ascii="Times New Roman" w:hAnsi="Times New Roman"/>
                <w:sz w:val="16"/>
                <w:szCs w:val="16"/>
              </w:rPr>
              <w:t>2</w:t>
            </w:r>
          </w:p>
        </w:tc>
        <w:tc>
          <w:tcPr>
            <w:tcW w:w="292" w:type="dxa"/>
            <w:tcBorders>
              <w:top w:val="nil"/>
              <w:left w:val="nil"/>
              <w:bottom w:val="single" w:sz="4" w:space="0" w:color="auto"/>
              <w:right w:val="single" w:sz="4" w:space="0" w:color="auto"/>
            </w:tcBorders>
            <w:shd w:val="clear" w:color="auto" w:fill="auto"/>
            <w:noWrap/>
            <w:vAlign w:val="center"/>
          </w:tcPr>
          <w:p w14:paraId="075FA831" w14:textId="77777777" w:rsidR="00EF0E9A" w:rsidRPr="00DB23A8" w:rsidRDefault="00EF0E9A" w:rsidP="00EF0E9A">
            <w:pPr>
              <w:spacing w:after="0" w:line="240" w:lineRule="auto"/>
              <w:jc w:val="right"/>
              <w:rPr>
                <w:rFonts w:ascii="Times New Roman" w:hAnsi="Times New Roman"/>
                <w:sz w:val="16"/>
                <w:szCs w:val="16"/>
              </w:rPr>
            </w:pPr>
            <w:r w:rsidRPr="00DB23A8">
              <w:rPr>
                <w:rFonts w:ascii="Times New Roman" w:hAnsi="Times New Roman"/>
                <w:sz w:val="16"/>
                <w:szCs w:val="16"/>
              </w:rPr>
              <w:t>3</w:t>
            </w:r>
          </w:p>
        </w:tc>
        <w:tc>
          <w:tcPr>
            <w:tcW w:w="334" w:type="dxa"/>
            <w:tcBorders>
              <w:top w:val="nil"/>
              <w:left w:val="nil"/>
              <w:bottom w:val="single" w:sz="4" w:space="0" w:color="auto"/>
              <w:right w:val="single" w:sz="4" w:space="0" w:color="auto"/>
            </w:tcBorders>
            <w:shd w:val="clear" w:color="auto" w:fill="auto"/>
            <w:noWrap/>
            <w:vAlign w:val="center"/>
          </w:tcPr>
          <w:p w14:paraId="7BC41539" w14:textId="77777777" w:rsidR="00EF0E9A" w:rsidRPr="00DB23A8" w:rsidRDefault="00EF0E9A" w:rsidP="00EF0E9A">
            <w:pPr>
              <w:spacing w:after="0" w:line="240" w:lineRule="auto"/>
              <w:jc w:val="right"/>
              <w:rPr>
                <w:rFonts w:ascii="Times New Roman" w:hAnsi="Times New Roman"/>
                <w:sz w:val="16"/>
                <w:szCs w:val="16"/>
              </w:rPr>
            </w:pPr>
          </w:p>
        </w:tc>
        <w:tc>
          <w:tcPr>
            <w:tcW w:w="292" w:type="dxa"/>
            <w:tcBorders>
              <w:top w:val="nil"/>
              <w:left w:val="nil"/>
              <w:bottom w:val="single" w:sz="4" w:space="0" w:color="auto"/>
              <w:right w:val="single" w:sz="4" w:space="0" w:color="auto"/>
            </w:tcBorders>
            <w:shd w:val="clear" w:color="auto" w:fill="C6D9F1" w:themeFill="text2" w:themeFillTint="33"/>
            <w:noWrap/>
            <w:vAlign w:val="center"/>
          </w:tcPr>
          <w:p w14:paraId="2C6F191B" w14:textId="77777777" w:rsidR="00EF0E9A" w:rsidRPr="00DB23A8" w:rsidRDefault="00EF0E9A" w:rsidP="00EF0E9A">
            <w:pPr>
              <w:spacing w:after="0" w:line="240" w:lineRule="auto"/>
              <w:jc w:val="right"/>
              <w:rPr>
                <w:rFonts w:ascii="Times New Roman" w:hAnsi="Times New Roman"/>
                <w:sz w:val="16"/>
                <w:szCs w:val="16"/>
              </w:rPr>
            </w:pPr>
          </w:p>
        </w:tc>
        <w:tc>
          <w:tcPr>
            <w:tcW w:w="292" w:type="dxa"/>
            <w:tcBorders>
              <w:top w:val="nil"/>
              <w:left w:val="nil"/>
              <w:bottom w:val="single" w:sz="4" w:space="0" w:color="auto"/>
              <w:right w:val="single" w:sz="4" w:space="0" w:color="auto"/>
            </w:tcBorders>
            <w:shd w:val="clear" w:color="auto" w:fill="C6D9F1" w:themeFill="text2" w:themeFillTint="33"/>
            <w:noWrap/>
            <w:vAlign w:val="center"/>
          </w:tcPr>
          <w:p w14:paraId="3D22DBC7" w14:textId="77777777" w:rsidR="00EF0E9A" w:rsidRPr="00DB23A8" w:rsidRDefault="00EF0E9A" w:rsidP="00EF0E9A">
            <w:pPr>
              <w:spacing w:after="0" w:line="240" w:lineRule="auto"/>
              <w:rPr>
                <w:rFonts w:ascii="Times New Roman" w:hAnsi="Times New Roman"/>
                <w:sz w:val="16"/>
                <w:szCs w:val="16"/>
              </w:rPr>
            </w:pPr>
          </w:p>
        </w:tc>
        <w:tc>
          <w:tcPr>
            <w:tcW w:w="292" w:type="dxa"/>
            <w:tcBorders>
              <w:top w:val="nil"/>
              <w:left w:val="nil"/>
              <w:bottom w:val="single" w:sz="4" w:space="0" w:color="auto"/>
              <w:right w:val="single" w:sz="4" w:space="0" w:color="auto"/>
            </w:tcBorders>
            <w:shd w:val="clear" w:color="auto" w:fill="C6D9F1" w:themeFill="text2" w:themeFillTint="33"/>
            <w:noWrap/>
            <w:vAlign w:val="center"/>
          </w:tcPr>
          <w:p w14:paraId="7D563941" w14:textId="77777777" w:rsidR="00EF0E9A" w:rsidRPr="00DB23A8" w:rsidRDefault="00EF0E9A" w:rsidP="00EF0E9A">
            <w:pPr>
              <w:spacing w:after="0" w:line="240" w:lineRule="auto"/>
              <w:rPr>
                <w:rFonts w:ascii="Times New Roman" w:hAnsi="Times New Roman"/>
                <w:sz w:val="16"/>
                <w:szCs w:val="16"/>
              </w:rPr>
            </w:pPr>
          </w:p>
        </w:tc>
        <w:tc>
          <w:tcPr>
            <w:tcW w:w="334" w:type="dxa"/>
            <w:tcBorders>
              <w:top w:val="nil"/>
              <w:left w:val="nil"/>
              <w:bottom w:val="single" w:sz="4" w:space="0" w:color="auto"/>
              <w:right w:val="single" w:sz="4" w:space="0" w:color="auto"/>
            </w:tcBorders>
            <w:shd w:val="clear" w:color="auto" w:fill="C6D9F1" w:themeFill="text2" w:themeFillTint="33"/>
            <w:noWrap/>
            <w:vAlign w:val="center"/>
          </w:tcPr>
          <w:p w14:paraId="6FDF7C41" w14:textId="77777777" w:rsidR="00EF0E9A" w:rsidRPr="00DB23A8" w:rsidRDefault="00EF0E9A" w:rsidP="00EF0E9A">
            <w:pPr>
              <w:spacing w:after="0" w:line="240" w:lineRule="auto"/>
              <w:rPr>
                <w:rFonts w:ascii="Times New Roman" w:hAnsi="Times New Roman"/>
                <w:sz w:val="16"/>
                <w:szCs w:val="16"/>
              </w:rPr>
            </w:pPr>
          </w:p>
        </w:tc>
        <w:tc>
          <w:tcPr>
            <w:tcW w:w="292" w:type="dxa"/>
            <w:tcBorders>
              <w:top w:val="nil"/>
              <w:left w:val="nil"/>
              <w:bottom w:val="single" w:sz="4" w:space="0" w:color="auto"/>
              <w:right w:val="single" w:sz="4" w:space="0" w:color="auto"/>
            </w:tcBorders>
            <w:shd w:val="clear" w:color="000000" w:fill="BFBFBF"/>
            <w:noWrap/>
            <w:vAlign w:val="center"/>
          </w:tcPr>
          <w:p w14:paraId="6BAEBD60" w14:textId="77777777" w:rsidR="00EF0E9A" w:rsidRPr="00DB23A8" w:rsidRDefault="00EF0E9A" w:rsidP="00EF0E9A">
            <w:pPr>
              <w:spacing w:after="0" w:line="240" w:lineRule="auto"/>
              <w:rPr>
                <w:rFonts w:ascii="Times New Roman" w:hAnsi="Times New Roman"/>
                <w:sz w:val="16"/>
                <w:szCs w:val="16"/>
              </w:rPr>
            </w:pPr>
          </w:p>
        </w:tc>
        <w:tc>
          <w:tcPr>
            <w:tcW w:w="292" w:type="dxa"/>
            <w:tcBorders>
              <w:top w:val="nil"/>
              <w:left w:val="nil"/>
              <w:bottom w:val="single" w:sz="4" w:space="0" w:color="auto"/>
              <w:right w:val="single" w:sz="4" w:space="0" w:color="auto"/>
            </w:tcBorders>
            <w:shd w:val="clear" w:color="000000" w:fill="BFBFBF"/>
            <w:noWrap/>
            <w:vAlign w:val="center"/>
          </w:tcPr>
          <w:p w14:paraId="29A3FE24" w14:textId="77777777" w:rsidR="00EF0E9A" w:rsidRPr="00DB23A8" w:rsidRDefault="00EF0E9A" w:rsidP="00EF0E9A">
            <w:pPr>
              <w:spacing w:after="0" w:line="240" w:lineRule="auto"/>
              <w:rPr>
                <w:rFonts w:ascii="Times New Roman" w:hAnsi="Times New Roman"/>
                <w:sz w:val="16"/>
                <w:szCs w:val="16"/>
              </w:rPr>
            </w:pPr>
          </w:p>
        </w:tc>
        <w:tc>
          <w:tcPr>
            <w:tcW w:w="315" w:type="dxa"/>
            <w:tcBorders>
              <w:top w:val="nil"/>
              <w:left w:val="nil"/>
              <w:bottom w:val="single" w:sz="4" w:space="0" w:color="auto"/>
              <w:right w:val="single" w:sz="4" w:space="0" w:color="auto"/>
            </w:tcBorders>
            <w:shd w:val="clear" w:color="auto" w:fill="auto"/>
            <w:noWrap/>
            <w:vAlign w:val="center"/>
          </w:tcPr>
          <w:p w14:paraId="13598512" w14:textId="77777777" w:rsidR="00EF0E9A" w:rsidRPr="00DB23A8" w:rsidRDefault="00EF0E9A" w:rsidP="00EF0E9A">
            <w:pPr>
              <w:spacing w:after="0" w:line="240" w:lineRule="auto"/>
              <w:jc w:val="right"/>
              <w:rPr>
                <w:rFonts w:ascii="Times New Roman" w:hAnsi="Times New Roman"/>
                <w:sz w:val="16"/>
                <w:szCs w:val="16"/>
              </w:rPr>
            </w:pPr>
            <w:r w:rsidRPr="00DB23A8">
              <w:rPr>
                <w:rFonts w:ascii="Times New Roman" w:hAnsi="Times New Roman"/>
                <w:sz w:val="16"/>
                <w:szCs w:val="16"/>
              </w:rPr>
              <w:t>4</w:t>
            </w:r>
          </w:p>
        </w:tc>
        <w:tc>
          <w:tcPr>
            <w:tcW w:w="311" w:type="dxa"/>
            <w:tcBorders>
              <w:top w:val="nil"/>
              <w:left w:val="nil"/>
              <w:bottom w:val="single" w:sz="4" w:space="0" w:color="auto"/>
              <w:right w:val="single" w:sz="4" w:space="0" w:color="auto"/>
            </w:tcBorders>
            <w:shd w:val="clear" w:color="auto" w:fill="auto"/>
            <w:noWrap/>
            <w:vAlign w:val="center"/>
          </w:tcPr>
          <w:p w14:paraId="6C52BCC8" w14:textId="77777777" w:rsidR="00EF0E9A" w:rsidRPr="00DB23A8" w:rsidRDefault="00EF0E9A" w:rsidP="00EF0E9A">
            <w:pPr>
              <w:spacing w:after="0" w:line="240" w:lineRule="auto"/>
              <w:jc w:val="right"/>
              <w:rPr>
                <w:rFonts w:ascii="Times New Roman" w:hAnsi="Times New Roman"/>
                <w:sz w:val="16"/>
                <w:szCs w:val="16"/>
              </w:rPr>
            </w:pPr>
            <w:r w:rsidRPr="00DB23A8">
              <w:rPr>
                <w:rFonts w:ascii="Times New Roman" w:hAnsi="Times New Roman"/>
                <w:sz w:val="16"/>
                <w:szCs w:val="16"/>
              </w:rPr>
              <w:t>2</w:t>
            </w:r>
          </w:p>
        </w:tc>
        <w:tc>
          <w:tcPr>
            <w:tcW w:w="256" w:type="dxa"/>
            <w:tcBorders>
              <w:top w:val="nil"/>
              <w:left w:val="nil"/>
              <w:bottom w:val="single" w:sz="4" w:space="0" w:color="auto"/>
              <w:right w:val="single" w:sz="4" w:space="0" w:color="auto"/>
            </w:tcBorders>
            <w:shd w:val="clear" w:color="auto" w:fill="auto"/>
            <w:noWrap/>
            <w:vAlign w:val="center"/>
          </w:tcPr>
          <w:p w14:paraId="3D213C2B" w14:textId="77777777" w:rsidR="00EF0E9A" w:rsidRPr="00DB23A8" w:rsidRDefault="00EF0E9A" w:rsidP="00EF0E9A">
            <w:pPr>
              <w:spacing w:after="0" w:line="240" w:lineRule="auto"/>
              <w:jc w:val="right"/>
              <w:rPr>
                <w:rFonts w:ascii="Times New Roman" w:hAnsi="Times New Roman"/>
                <w:sz w:val="16"/>
                <w:szCs w:val="16"/>
              </w:rPr>
            </w:pPr>
            <w:r w:rsidRPr="00DB23A8">
              <w:rPr>
                <w:rFonts w:ascii="Times New Roman" w:hAnsi="Times New Roman"/>
                <w:sz w:val="16"/>
                <w:szCs w:val="16"/>
              </w:rPr>
              <w:t>4</w:t>
            </w:r>
          </w:p>
        </w:tc>
        <w:tc>
          <w:tcPr>
            <w:tcW w:w="328" w:type="dxa"/>
            <w:tcBorders>
              <w:top w:val="nil"/>
              <w:left w:val="nil"/>
              <w:bottom w:val="single" w:sz="4" w:space="0" w:color="auto"/>
              <w:right w:val="single" w:sz="4" w:space="0" w:color="auto"/>
            </w:tcBorders>
            <w:shd w:val="clear" w:color="auto" w:fill="auto"/>
            <w:noWrap/>
            <w:vAlign w:val="center"/>
          </w:tcPr>
          <w:p w14:paraId="3F0E0CAC" w14:textId="77777777" w:rsidR="00EF0E9A" w:rsidRPr="00DB23A8" w:rsidRDefault="00EF0E9A" w:rsidP="00EF0E9A">
            <w:pPr>
              <w:spacing w:after="0" w:line="240" w:lineRule="auto"/>
              <w:jc w:val="right"/>
              <w:rPr>
                <w:rFonts w:ascii="Times New Roman" w:hAnsi="Times New Roman"/>
                <w:sz w:val="16"/>
                <w:szCs w:val="16"/>
              </w:rPr>
            </w:pPr>
            <w:r w:rsidRPr="00DB23A8">
              <w:rPr>
                <w:rFonts w:ascii="Times New Roman" w:hAnsi="Times New Roman"/>
                <w:sz w:val="16"/>
                <w:szCs w:val="16"/>
              </w:rPr>
              <w:t>2</w:t>
            </w:r>
          </w:p>
        </w:tc>
        <w:tc>
          <w:tcPr>
            <w:tcW w:w="292" w:type="dxa"/>
            <w:tcBorders>
              <w:top w:val="nil"/>
              <w:left w:val="nil"/>
              <w:bottom w:val="single" w:sz="4" w:space="0" w:color="auto"/>
              <w:right w:val="single" w:sz="4" w:space="0" w:color="auto"/>
            </w:tcBorders>
            <w:shd w:val="clear" w:color="auto" w:fill="auto"/>
            <w:noWrap/>
            <w:vAlign w:val="center"/>
          </w:tcPr>
          <w:p w14:paraId="1908EE2A" w14:textId="77777777" w:rsidR="00EF0E9A" w:rsidRPr="00DB23A8" w:rsidRDefault="00EF0E9A" w:rsidP="00EF0E9A">
            <w:pPr>
              <w:spacing w:after="0" w:line="240" w:lineRule="auto"/>
              <w:jc w:val="right"/>
              <w:rPr>
                <w:rFonts w:ascii="Times New Roman" w:hAnsi="Times New Roman"/>
                <w:sz w:val="16"/>
                <w:szCs w:val="16"/>
              </w:rPr>
            </w:pPr>
            <w:r w:rsidRPr="00DB23A8">
              <w:rPr>
                <w:rFonts w:ascii="Times New Roman" w:hAnsi="Times New Roman"/>
                <w:sz w:val="16"/>
                <w:szCs w:val="16"/>
              </w:rPr>
              <w:t>4</w:t>
            </w:r>
          </w:p>
        </w:tc>
        <w:tc>
          <w:tcPr>
            <w:tcW w:w="334" w:type="dxa"/>
            <w:tcBorders>
              <w:top w:val="nil"/>
              <w:left w:val="nil"/>
              <w:bottom w:val="single" w:sz="4" w:space="0" w:color="auto"/>
              <w:right w:val="single" w:sz="4" w:space="0" w:color="auto"/>
            </w:tcBorders>
            <w:shd w:val="clear" w:color="auto" w:fill="auto"/>
            <w:noWrap/>
            <w:vAlign w:val="center"/>
          </w:tcPr>
          <w:p w14:paraId="06A58645" w14:textId="77777777" w:rsidR="00EF0E9A" w:rsidRPr="00DB23A8" w:rsidRDefault="00EF0E9A" w:rsidP="00EF0E9A">
            <w:pPr>
              <w:spacing w:after="0" w:line="240" w:lineRule="auto"/>
              <w:jc w:val="right"/>
              <w:rPr>
                <w:rFonts w:ascii="Times New Roman" w:hAnsi="Times New Roman"/>
                <w:sz w:val="16"/>
                <w:szCs w:val="16"/>
              </w:rPr>
            </w:pPr>
            <w:r w:rsidRPr="00DB23A8">
              <w:rPr>
                <w:rFonts w:ascii="Times New Roman" w:hAnsi="Times New Roman"/>
                <w:sz w:val="16"/>
                <w:szCs w:val="16"/>
              </w:rPr>
              <w:t>2</w:t>
            </w:r>
          </w:p>
        </w:tc>
        <w:tc>
          <w:tcPr>
            <w:tcW w:w="292" w:type="dxa"/>
            <w:tcBorders>
              <w:top w:val="nil"/>
              <w:left w:val="nil"/>
              <w:bottom w:val="single" w:sz="4" w:space="0" w:color="auto"/>
              <w:right w:val="single" w:sz="4" w:space="0" w:color="auto"/>
            </w:tcBorders>
            <w:shd w:val="clear" w:color="auto" w:fill="auto"/>
            <w:noWrap/>
            <w:vAlign w:val="center"/>
          </w:tcPr>
          <w:p w14:paraId="171CC3B6" w14:textId="77777777" w:rsidR="00EF0E9A" w:rsidRPr="00DB23A8" w:rsidRDefault="00EF0E9A" w:rsidP="00EF0E9A">
            <w:pPr>
              <w:spacing w:after="0" w:line="240" w:lineRule="auto"/>
              <w:jc w:val="right"/>
              <w:rPr>
                <w:rFonts w:ascii="Times New Roman" w:hAnsi="Times New Roman"/>
                <w:sz w:val="16"/>
                <w:szCs w:val="16"/>
              </w:rPr>
            </w:pPr>
            <w:r w:rsidRPr="00DB23A8">
              <w:rPr>
                <w:rFonts w:ascii="Times New Roman" w:hAnsi="Times New Roman"/>
                <w:sz w:val="16"/>
                <w:szCs w:val="16"/>
              </w:rPr>
              <w:t>4</w:t>
            </w:r>
          </w:p>
        </w:tc>
        <w:tc>
          <w:tcPr>
            <w:tcW w:w="292" w:type="dxa"/>
            <w:tcBorders>
              <w:top w:val="nil"/>
              <w:left w:val="nil"/>
              <w:bottom w:val="single" w:sz="4" w:space="0" w:color="auto"/>
              <w:right w:val="single" w:sz="4" w:space="0" w:color="auto"/>
            </w:tcBorders>
            <w:shd w:val="clear" w:color="auto" w:fill="auto"/>
            <w:noWrap/>
            <w:vAlign w:val="center"/>
          </w:tcPr>
          <w:p w14:paraId="458CCAE6" w14:textId="77777777" w:rsidR="00EF0E9A" w:rsidRPr="00DB23A8" w:rsidRDefault="00EF0E9A" w:rsidP="00EF0E9A">
            <w:pPr>
              <w:spacing w:after="0" w:line="240" w:lineRule="auto"/>
              <w:jc w:val="right"/>
              <w:rPr>
                <w:rFonts w:ascii="Times New Roman" w:hAnsi="Times New Roman"/>
                <w:sz w:val="16"/>
                <w:szCs w:val="16"/>
              </w:rPr>
            </w:pPr>
            <w:r w:rsidRPr="00DB23A8">
              <w:rPr>
                <w:rFonts w:ascii="Times New Roman" w:hAnsi="Times New Roman"/>
                <w:sz w:val="16"/>
                <w:szCs w:val="16"/>
              </w:rPr>
              <w:t>2</w:t>
            </w:r>
          </w:p>
        </w:tc>
        <w:tc>
          <w:tcPr>
            <w:tcW w:w="292" w:type="dxa"/>
            <w:tcBorders>
              <w:top w:val="nil"/>
              <w:left w:val="nil"/>
              <w:bottom w:val="single" w:sz="4" w:space="0" w:color="auto"/>
              <w:right w:val="single" w:sz="4" w:space="0" w:color="auto"/>
            </w:tcBorders>
            <w:shd w:val="clear" w:color="auto" w:fill="auto"/>
            <w:noWrap/>
            <w:vAlign w:val="center"/>
          </w:tcPr>
          <w:p w14:paraId="4550B2B8" w14:textId="77777777" w:rsidR="00EF0E9A" w:rsidRPr="00DB23A8" w:rsidRDefault="00EF0E9A" w:rsidP="00EF0E9A">
            <w:pPr>
              <w:spacing w:after="0" w:line="240" w:lineRule="auto"/>
              <w:jc w:val="right"/>
              <w:rPr>
                <w:rFonts w:ascii="Times New Roman" w:hAnsi="Times New Roman"/>
                <w:sz w:val="16"/>
                <w:szCs w:val="16"/>
              </w:rPr>
            </w:pPr>
            <w:r w:rsidRPr="00DB23A8">
              <w:rPr>
                <w:rFonts w:ascii="Times New Roman" w:hAnsi="Times New Roman"/>
                <w:sz w:val="16"/>
                <w:szCs w:val="16"/>
              </w:rPr>
              <w:t>4</w:t>
            </w:r>
          </w:p>
        </w:tc>
        <w:tc>
          <w:tcPr>
            <w:tcW w:w="296" w:type="dxa"/>
            <w:tcBorders>
              <w:top w:val="nil"/>
              <w:left w:val="nil"/>
              <w:bottom w:val="single" w:sz="4" w:space="0" w:color="auto"/>
              <w:right w:val="single" w:sz="4" w:space="0" w:color="auto"/>
            </w:tcBorders>
            <w:shd w:val="clear" w:color="000000" w:fill="FFFFFF"/>
            <w:noWrap/>
            <w:vAlign w:val="center"/>
          </w:tcPr>
          <w:p w14:paraId="43E51C87" w14:textId="77777777" w:rsidR="00EF0E9A" w:rsidRPr="00DB23A8" w:rsidRDefault="00EF0E9A" w:rsidP="00EF0E9A">
            <w:pPr>
              <w:spacing w:after="0" w:line="240" w:lineRule="auto"/>
              <w:jc w:val="right"/>
              <w:rPr>
                <w:rFonts w:ascii="Times New Roman" w:hAnsi="Times New Roman"/>
                <w:sz w:val="16"/>
                <w:szCs w:val="16"/>
              </w:rPr>
            </w:pPr>
            <w:r w:rsidRPr="00DB23A8">
              <w:rPr>
                <w:rFonts w:ascii="Times New Roman" w:hAnsi="Times New Roman"/>
                <w:sz w:val="16"/>
                <w:szCs w:val="16"/>
              </w:rPr>
              <w:t>2</w:t>
            </w:r>
          </w:p>
        </w:tc>
        <w:tc>
          <w:tcPr>
            <w:tcW w:w="330" w:type="dxa"/>
            <w:tcBorders>
              <w:top w:val="nil"/>
              <w:left w:val="nil"/>
              <w:bottom w:val="single" w:sz="4" w:space="0" w:color="auto"/>
              <w:right w:val="single" w:sz="4" w:space="0" w:color="auto"/>
            </w:tcBorders>
            <w:shd w:val="clear" w:color="000000" w:fill="FFFFFF"/>
            <w:noWrap/>
            <w:vAlign w:val="center"/>
          </w:tcPr>
          <w:p w14:paraId="47843F29" w14:textId="77777777" w:rsidR="00EF0E9A" w:rsidRPr="00DB23A8" w:rsidRDefault="00EF0E9A" w:rsidP="00EF0E9A">
            <w:pPr>
              <w:spacing w:after="0" w:line="240" w:lineRule="auto"/>
              <w:jc w:val="right"/>
              <w:rPr>
                <w:rFonts w:ascii="Times New Roman" w:hAnsi="Times New Roman"/>
                <w:sz w:val="16"/>
                <w:szCs w:val="16"/>
              </w:rPr>
            </w:pPr>
            <w:r w:rsidRPr="00DB23A8">
              <w:rPr>
                <w:rFonts w:ascii="Times New Roman" w:hAnsi="Times New Roman"/>
                <w:sz w:val="16"/>
                <w:szCs w:val="16"/>
              </w:rPr>
              <w:t>4</w:t>
            </w:r>
          </w:p>
        </w:tc>
        <w:tc>
          <w:tcPr>
            <w:tcW w:w="292" w:type="dxa"/>
            <w:tcBorders>
              <w:top w:val="nil"/>
              <w:left w:val="nil"/>
              <w:bottom w:val="single" w:sz="4" w:space="0" w:color="auto"/>
              <w:right w:val="single" w:sz="4" w:space="0" w:color="auto"/>
            </w:tcBorders>
            <w:shd w:val="clear" w:color="auto" w:fill="auto"/>
            <w:noWrap/>
            <w:vAlign w:val="center"/>
          </w:tcPr>
          <w:p w14:paraId="3777D2C0" w14:textId="77777777" w:rsidR="00EF0E9A" w:rsidRPr="00DB23A8" w:rsidRDefault="00EF0E9A" w:rsidP="00EF0E9A">
            <w:pPr>
              <w:spacing w:after="0" w:line="240" w:lineRule="auto"/>
              <w:jc w:val="right"/>
              <w:rPr>
                <w:rFonts w:ascii="Times New Roman" w:hAnsi="Times New Roman"/>
                <w:sz w:val="16"/>
                <w:szCs w:val="16"/>
              </w:rPr>
            </w:pPr>
            <w:r w:rsidRPr="00DB23A8">
              <w:rPr>
                <w:rFonts w:ascii="Times New Roman" w:hAnsi="Times New Roman"/>
                <w:sz w:val="16"/>
                <w:szCs w:val="16"/>
              </w:rPr>
              <w:t>2</w:t>
            </w:r>
          </w:p>
        </w:tc>
        <w:tc>
          <w:tcPr>
            <w:tcW w:w="292" w:type="dxa"/>
            <w:tcBorders>
              <w:top w:val="nil"/>
              <w:left w:val="nil"/>
              <w:bottom w:val="single" w:sz="4" w:space="0" w:color="auto"/>
              <w:right w:val="single" w:sz="4" w:space="0" w:color="auto"/>
            </w:tcBorders>
            <w:shd w:val="clear" w:color="auto" w:fill="auto"/>
            <w:noWrap/>
            <w:vAlign w:val="center"/>
          </w:tcPr>
          <w:p w14:paraId="0ADCD4D6" w14:textId="77777777" w:rsidR="00EF0E9A" w:rsidRPr="00DB23A8" w:rsidRDefault="00EF0E9A" w:rsidP="00EF0E9A">
            <w:pPr>
              <w:spacing w:after="0" w:line="240" w:lineRule="auto"/>
              <w:rPr>
                <w:rFonts w:ascii="Times New Roman" w:hAnsi="Times New Roman"/>
                <w:sz w:val="16"/>
                <w:szCs w:val="16"/>
              </w:rPr>
            </w:pPr>
            <w:r w:rsidRPr="00DB23A8">
              <w:rPr>
                <w:rFonts w:ascii="Times New Roman" w:hAnsi="Times New Roman"/>
                <w:sz w:val="16"/>
                <w:szCs w:val="16"/>
              </w:rPr>
              <w:t>4</w:t>
            </w:r>
          </w:p>
        </w:tc>
        <w:tc>
          <w:tcPr>
            <w:tcW w:w="334" w:type="dxa"/>
            <w:tcBorders>
              <w:top w:val="nil"/>
              <w:left w:val="nil"/>
              <w:bottom w:val="single" w:sz="4" w:space="0" w:color="auto"/>
              <w:right w:val="single" w:sz="4" w:space="0" w:color="auto"/>
            </w:tcBorders>
            <w:shd w:val="clear" w:color="auto" w:fill="C6D9F1" w:themeFill="text2" w:themeFillTint="33"/>
            <w:noWrap/>
            <w:vAlign w:val="center"/>
          </w:tcPr>
          <w:p w14:paraId="54DDDB5A" w14:textId="77777777" w:rsidR="00EF0E9A" w:rsidRPr="00DB23A8" w:rsidRDefault="00EF0E9A" w:rsidP="00EF0E9A">
            <w:pPr>
              <w:spacing w:after="0" w:line="240" w:lineRule="auto"/>
              <w:rPr>
                <w:rFonts w:ascii="Times New Roman" w:hAnsi="Times New Roman"/>
                <w:sz w:val="16"/>
                <w:szCs w:val="16"/>
              </w:rPr>
            </w:pPr>
          </w:p>
        </w:tc>
        <w:tc>
          <w:tcPr>
            <w:tcW w:w="292" w:type="dxa"/>
            <w:tcBorders>
              <w:top w:val="nil"/>
              <w:left w:val="nil"/>
              <w:bottom w:val="single" w:sz="4" w:space="0" w:color="auto"/>
              <w:right w:val="single" w:sz="4" w:space="0" w:color="auto"/>
            </w:tcBorders>
            <w:shd w:val="clear" w:color="auto" w:fill="C6D9F1" w:themeFill="text2" w:themeFillTint="33"/>
            <w:noWrap/>
            <w:vAlign w:val="center"/>
          </w:tcPr>
          <w:p w14:paraId="5E34DBB8" w14:textId="77777777" w:rsidR="00EF0E9A" w:rsidRPr="00DB23A8" w:rsidRDefault="00EF0E9A" w:rsidP="00EF0E9A">
            <w:pPr>
              <w:spacing w:after="0" w:line="240" w:lineRule="auto"/>
              <w:rPr>
                <w:rFonts w:ascii="Times New Roman" w:hAnsi="Times New Roman"/>
                <w:sz w:val="16"/>
                <w:szCs w:val="16"/>
              </w:rPr>
            </w:pPr>
          </w:p>
        </w:tc>
        <w:tc>
          <w:tcPr>
            <w:tcW w:w="292" w:type="dxa"/>
            <w:tcBorders>
              <w:top w:val="nil"/>
              <w:left w:val="nil"/>
              <w:bottom w:val="single" w:sz="4" w:space="0" w:color="auto"/>
              <w:right w:val="single" w:sz="4" w:space="0" w:color="auto"/>
            </w:tcBorders>
            <w:shd w:val="clear" w:color="auto" w:fill="C6D9F1" w:themeFill="text2" w:themeFillTint="33"/>
            <w:noWrap/>
            <w:vAlign w:val="center"/>
          </w:tcPr>
          <w:p w14:paraId="2CDDFB62" w14:textId="77777777" w:rsidR="00EF0E9A" w:rsidRPr="00DB23A8" w:rsidRDefault="00EF0E9A" w:rsidP="00EF0E9A">
            <w:pPr>
              <w:spacing w:after="0" w:line="240" w:lineRule="auto"/>
              <w:rPr>
                <w:rFonts w:ascii="Times New Roman" w:hAnsi="Times New Roman"/>
                <w:sz w:val="16"/>
                <w:szCs w:val="16"/>
              </w:rPr>
            </w:pPr>
          </w:p>
        </w:tc>
        <w:tc>
          <w:tcPr>
            <w:tcW w:w="292" w:type="dxa"/>
            <w:tcBorders>
              <w:top w:val="nil"/>
              <w:left w:val="nil"/>
              <w:bottom w:val="single" w:sz="4" w:space="0" w:color="auto"/>
              <w:right w:val="single" w:sz="4" w:space="0" w:color="auto"/>
            </w:tcBorders>
            <w:shd w:val="clear" w:color="auto" w:fill="C6D9F1" w:themeFill="text2" w:themeFillTint="33"/>
            <w:noWrap/>
            <w:vAlign w:val="center"/>
          </w:tcPr>
          <w:p w14:paraId="5B01BAC3" w14:textId="77777777" w:rsidR="00EF0E9A" w:rsidRPr="00DB23A8" w:rsidRDefault="00EF0E9A" w:rsidP="00EF0E9A">
            <w:pPr>
              <w:spacing w:after="0" w:line="240" w:lineRule="auto"/>
              <w:rPr>
                <w:rFonts w:ascii="Times New Roman" w:hAnsi="Times New Roman"/>
                <w:sz w:val="16"/>
                <w:szCs w:val="16"/>
              </w:rPr>
            </w:pPr>
          </w:p>
        </w:tc>
        <w:tc>
          <w:tcPr>
            <w:tcW w:w="292" w:type="dxa"/>
            <w:tcBorders>
              <w:top w:val="nil"/>
              <w:left w:val="nil"/>
              <w:bottom w:val="single" w:sz="4" w:space="0" w:color="auto"/>
              <w:right w:val="single" w:sz="4" w:space="0" w:color="auto"/>
            </w:tcBorders>
            <w:shd w:val="clear" w:color="auto" w:fill="C6D9F1" w:themeFill="text2" w:themeFillTint="33"/>
            <w:noWrap/>
            <w:vAlign w:val="center"/>
          </w:tcPr>
          <w:p w14:paraId="6C66B4B6" w14:textId="77777777" w:rsidR="00EF0E9A" w:rsidRPr="00DB23A8" w:rsidRDefault="00EF0E9A" w:rsidP="00EF0E9A">
            <w:pPr>
              <w:spacing w:after="0" w:line="240" w:lineRule="auto"/>
              <w:rPr>
                <w:rFonts w:ascii="Times New Roman" w:hAnsi="Times New Roman"/>
                <w:sz w:val="16"/>
                <w:szCs w:val="16"/>
              </w:rPr>
            </w:pPr>
          </w:p>
        </w:tc>
        <w:tc>
          <w:tcPr>
            <w:tcW w:w="334" w:type="dxa"/>
            <w:tcBorders>
              <w:top w:val="nil"/>
              <w:left w:val="nil"/>
              <w:bottom w:val="single" w:sz="4" w:space="0" w:color="auto"/>
              <w:right w:val="single" w:sz="4" w:space="0" w:color="auto"/>
            </w:tcBorders>
            <w:shd w:val="clear" w:color="auto" w:fill="C6D9F1" w:themeFill="text2" w:themeFillTint="33"/>
            <w:noWrap/>
            <w:vAlign w:val="center"/>
          </w:tcPr>
          <w:p w14:paraId="3B2F9D35" w14:textId="77777777" w:rsidR="00EF0E9A" w:rsidRPr="00DB23A8" w:rsidRDefault="00EF0E9A" w:rsidP="00EF0E9A">
            <w:pPr>
              <w:spacing w:after="0" w:line="240" w:lineRule="auto"/>
              <w:rPr>
                <w:rFonts w:ascii="Times New Roman" w:hAnsi="Times New Roman"/>
                <w:sz w:val="16"/>
                <w:szCs w:val="16"/>
              </w:rPr>
            </w:pPr>
          </w:p>
        </w:tc>
        <w:tc>
          <w:tcPr>
            <w:tcW w:w="292" w:type="dxa"/>
            <w:tcBorders>
              <w:top w:val="nil"/>
              <w:left w:val="nil"/>
              <w:bottom w:val="single" w:sz="4" w:space="0" w:color="auto"/>
              <w:right w:val="single" w:sz="4" w:space="0" w:color="auto"/>
            </w:tcBorders>
            <w:shd w:val="clear" w:color="auto" w:fill="C6D9F1" w:themeFill="text2" w:themeFillTint="33"/>
            <w:noWrap/>
            <w:vAlign w:val="center"/>
          </w:tcPr>
          <w:p w14:paraId="2CAED418" w14:textId="77777777" w:rsidR="00EF0E9A" w:rsidRPr="00DB23A8" w:rsidRDefault="00EF0E9A" w:rsidP="00EF0E9A">
            <w:pPr>
              <w:spacing w:after="0" w:line="240" w:lineRule="auto"/>
              <w:rPr>
                <w:rFonts w:ascii="Times New Roman" w:hAnsi="Times New Roman"/>
                <w:sz w:val="16"/>
                <w:szCs w:val="16"/>
              </w:rPr>
            </w:pPr>
          </w:p>
        </w:tc>
        <w:tc>
          <w:tcPr>
            <w:tcW w:w="292" w:type="dxa"/>
            <w:tcBorders>
              <w:top w:val="nil"/>
              <w:left w:val="nil"/>
              <w:bottom w:val="single" w:sz="4" w:space="0" w:color="auto"/>
              <w:right w:val="single" w:sz="4" w:space="0" w:color="auto"/>
            </w:tcBorders>
            <w:shd w:val="clear" w:color="auto" w:fill="C6D9F1" w:themeFill="text2" w:themeFillTint="33"/>
            <w:noWrap/>
            <w:vAlign w:val="center"/>
          </w:tcPr>
          <w:p w14:paraId="4A0B6E64" w14:textId="77777777" w:rsidR="00EF0E9A" w:rsidRPr="00DB23A8" w:rsidRDefault="00EF0E9A" w:rsidP="00EF0E9A">
            <w:pPr>
              <w:spacing w:after="0" w:line="240" w:lineRule="auto"/>
              <w:rPr>
                <w:rFonts w:ascii="Times New Roman" w:hAnsi="Times New Roman"/>
                <w:sz w:val="16"/>
                <w:szCs w:val="16"/>
              </w:rPr>
            </w:pPr>
          </w:p>
        </w:tc>
        <w:tc>
          <w:tcPr>
            <w:tcW w:w="292" w:type="dxa"/>
            <w:tcBorders>
              <w:top w:val="nil"/>
              <w:left w:val="nil"/>
              <w:bottom w:val="single" w:sz="4" w:space="0" w:color="auto"/>
              <w:right w:val="single" w:sz="4" w:space="0" w:color="auto"/>
            </w:tcBorders>
            <w:shd w:val="clear" w:color="auto" w:fill="C6D9F1" w:themeFill="text2" w:themeFillTint="33"/>
            <w:noWrap/>
            <w:vAlign w:val="center"/>
          </w:tcPr>
          <w:p w14:paraId="3396CBB8" w14:textId="77777777" w:rsidR="00EF0E9A" w:rsidRPr="00DB23A8" w:rsidRDefault="00EF0E9A" w:rsidP="00EF0E9A">
            <w:pPr>
              <w:spacing w:after="0" w:line="240" w:lineRule="auto"/>
              <w:rPr>
                <w:rFonts w:ascii="Times New Roman" w:hAnsi="Times New Roman"/>
                <w:sz w:val="16"/>
                <w:szCs w:val="16"/>
              </w:rPr>
            </w:pPr>
          </w:p>
        </w:tc>
        <w:tc>
          <w:tcPr>
            <w:tcW w:w="292" w:type="dxa"/>
            <w:tcBorders>
              <w:top w:val="nil"/>
              <w:left w:val="nil"/>
              <w:bottom w:val="single" w:sz="4" w:space="0" w:color="auto"/>
              <w:right w:val="single" w:sz="4" w:space="0" w:color="auto"/>
            </w:tcBorders>
            <w:shd w:val="clear" w:color="auto" w:fill="C6D9F1" w:themeFill="text2" w:themeFillTint="33"/>
            <w:noWrap/>
            <w:vAlign w:val="center"/>
          </w:tcPr>
          <w:p w14:paraId="3B122012" w14:textId="77777777" w:rsidR="00EF0E9A" w:rsidRPr="00DB23A8" w:rsidRDefault="00EF0E9A" w:rsidP="00EF0E9A">
            <w:pPr>
              <w:spacing w:after="0" w:line="240" w:lineRule="auto"/>
              <w:rPr>
                <w:rFonts w:ascii="Times New Roman" w:hAnsi="Times New Roman"/>
                <w:sz w:val="16"/>
                <w:szCs w:val="16"/>
              </w:rPr>
            </w:pPr>
          </w:p>
        </w:tc>
        <w:tc>
          <w:tcPr>
            <w:tcW w:w="334" w:type="dxa"/>
            <w:tcBorders>
              <w:top w:val="nil"/>
              <w:left w:val="nil"/>
              <w:bottom w:val="single" w:sz="4" w:space="0" w:color="auto"/>
              <w:right w:val="single" w:sz="4" w:space="0" w:color="auto"/>
            </w:tcBorders>
            <w:shd w:val="clear" w:color="000000" w:fill="BFBFBF"/>
            <w:noWrap/>
            <w:vAlign w:val="center"/>
          </w:tcPr>
          <w:p w14:paraId="41651E4B" w14:textId="77777777" w:rsidR="00EF0E9A" w:rsidRPr="00DB23A8" w:rsidRDefault="00EF0E9A" w:rsidP="00EF0E9A">
            <w:pPr>
              <w:spacing w:after="0" w:line="240" w:lineRule="auto"/>
              <w:rPr>
                <w:rFonts w:ascii="Times New Roman" w:hAnsi="Times New Roman"/>
                <w:sz w:val="16"/>
                <w:szCs w:val="16"/>
              </w:rPr>
            </w:pPr>
          </w:p>
        </w:tc>
        <w:tc>
          <w:tcPr>
            <w:tcW w:w="368" w:type="dxa"/>
            <w:tcBorders>
              <w:top w:val="nil"/>
              <w:left w:val="nil"/>
              <w:bottom w:val="single" w:sz="4" w:space="0" w:color="auto"/>
              <w:right w:val="single" w:sz="4" w:space="0" w:color="auto"/>
            </w:tcBorders>
            <w:shd w:val="clear" w:color="auto" w:fill="auto"/>
            <w:textDirection w:val="btLr"/>
            <w:vAlign w:val="center"/>
          </w:tcPr>
          <w:p w14:paraId="5F47EF39" w14:textId="77777777" w:rsidR="00EF0E9A" w:rsidRPr="00DB23A8" w:rsidRDefault="00EF0E9A" w:rsidP="00EF0E9A">
            <w:pPr>
              <w:spacing w:after="0" w:line="240" w:lineRule="auto"/>
              <w:ind w:left="113" w:right="113"/>
              <w:jc w:val="center"/>
              <w:rPr>
                <w:rFonts w:ascii="Times New Roman" w:hAnsi="Times New Roman"/>
                <w:sz w:val="16"/>
                <w:szCs w:val="16"/>
              </w:rPr>
            </w:pPr>
            <w:r w:rsidRPr="00DB23A8">
              <w:rPr>
                <w:rFonts w:ascii="Times New Roman" w:hAnsi="Times New Roman"/>
                <w:sz w:val="16"/>
                <w:szCs w:val="16"/>
              </w:rPr>
              <w:t>68</w:t>
            </w:r>
          </w:p>
        </w:tc>
      </w:tr>
      <w:tr w:rsidR="00EF0E9A" w:rsidRPr="00DB23A8" w14:paraId="3709DC64" w14:textId="77777777" w:rsidTr="00EF0E9A">
        <w:trPr>
          <w:cantSplit/>
          <w:trHeight w:val="1263"/>
        </w:trPr>
        <w:tc>
          <w:tcPr>
            <w:tcW w:w="704" w:type="dxa"/>
            <w:tcBorders>
              <w:top w:val="nil"/>
              <w:left w:val="single" w:sz="4" w:space="0" w:color="auto"/>
              <w:bottom w:val="single" w:sz="4" w:space="0" w:color="auto"/>
              <w:right w:val="single" w:sz="4" w:space="0" w:color="auto"/>
            </w:tcBorders>
            <w:shd w:val="clear" w:color="000000" w:fill="FFFFFF"/>
            <w:vAlign w:val="center"/>
            <w:hideMark/>
          </w:tcPr>
          <w:p w14:paraId="5BBAFB60" w14:textId="77777777" w:rsidR="00EF0E9A" w:rsidRPr="00DB23A8" w:rsidRDefault="00EF0E9A" w:rsidP="00EF0E9A">
            <w:pPr>
              <w:spacing w:after="0" w:line="240" w:lineRule="auto"/>
              <w:rPr>
                <w:rFonts w:ascii="Times New Roman" w:hAnsi="Times New Roman"/>
                <w:sz w:val="16"/>
                <w:szCs w:val="16"/>
              </w:rPr>
            </w:pPr>
            <w:r w:rsidRPr="00DB23A8">
              <w:rPr>
                <w:rFonts w:ascii="Times New Roman" w:hAnsi="Times New Roman"/>
                <w:sz w:val="16"/>
                <w:szCs w:val="16"/>
              </w:rPr>
              <w:t>МДК 01.02</w:t>
            </w:r>
          </w:p>
        </w:tc>
        <w:tc>
          <w:tcPr>
            <w:tcW w:w="1418" w:type="dxa"/>
            <w:tcBorders>
              <w:top w:val="nil"/>
              <w:left w:val="nil"/>
              <w:bottom w:val="single" w:sz="4" w:space="0" w:color="auto"/>
              <w:right w:val="single" w:sz="4" w:space="0" w:color="auto"/>
            </w:tcBorders>
            <w:shd w:val="clear" w:color="000000" w:fill="FFFFFF"/>
            <w:vAlign w:val="center"/>
            <w:hideMark/>
          </w:tcPr>
          <w:p w14:paraId="2F4A6785" w14:textId="77777777" w:rsidR="00EF0E9A" w:rsidRPr="00DB23A8" w:rsidRDefault="00EF0E9A" w:rsidP="00EF0E9A">
            <w:pPr>
              <w:spacing w:after="0" w:line="240" w:lineRule="auto"/>
              <w:rPr>
                <w:rFonts w:ascii="Times New Roman" w:hAnsi="Times New Roman"/>
                <w:sz w:val="16"/>
                <w:szCs w:val="16"/>
              </w:rPr>
            </w:pPr>
            <w:r w:rsidRPr="00DB23A8">
              <w:rPr>
                <w:rFonts w:ascii="Times New Roman" w:hAnsi="Times New Roman"/>
                <w:sz w:val="16"/>
                <w:szCs w:val="16"/>
              </w:rPr>
              <w:t>Основные стили, техники и технические приемы создания флористических изделий</w:t>
            </w:r>
          </w:p>
        </w:tc>
        <w:tc>
          <w:tcPr>
            <w:tcW w:w="333" w:type="dxa"/>
            <w:tcBorders>
              <w:top w:val="nil"/>
              <w:left w:val="nil"/>
              <w:bottom w:val="single" w:sz="4" w:space="0" w:color="auto"/>
              <w:right w:val="single" w:sz="4" w:space="0" w:color="auto"/>
            </w:tcBorders>
            <w:shd w:val="clear" w:color="auto" w:fill="auto"/>
            <w:noWrap/>
            <w:vAlign w:val="center"/>
          </w:tcPr>
          <w:p w14:paraId="54722465" w14:textId="77777777" w:rsidR="00EF0E9A" w:rsidRPr="00DB23A8" w:rsidRDefault="00EF0E9A" w:rsidP="00EF0E9A">
            <w:pPr>
              <w:spacing w:after="0" w:line="240" w:lineRule="auto"/>
              <w:jc w:val="right"/>
              <w:rPr>
                <w:rFonts w:ascii="Times New Roman" w:hAnsi="Times New Roman"/>
                <w:sz w:val="16"/>
                <w:szCs w:val="16"/>
              </w:rPr>
            </w:pPr>
            <w:r w:rsidRPr="00DB23A8">
              <w:rPr>
                <w:rFonts w:ascii="Times New Roman" w:hAnsi="Times New Roman"/>
                <w:sz w:val="16"/>
                <w:szCs w:val="16"/>
              </w:rPr>
              <w:t>2</w:t>
            </w:r>
          </w:p>
        </w:tc>
        <w:tc>
          <w:tcPr>
            <w:tcW w:w="291" w:type="dxa"/>
            <w:tcBorders>
              <w:top w:val="nil"/>
              <w:left w:val="nil"/>
              <w:bottom w:val="single" w:sz="4" w:space="0" w:color="auto"/>
              <w:right w:val="single" w:sz="4" w:space="0" w:color="auto"/>
            </w:tcBorders>
            <w:shd w:val="clear" w:color="auto" w:fill="auto"/>
            <w:noWrap/>
            <w:vAlign w:val="center"/>
          </w:tcPr>
          <w:p w14:paraId="39EB10AE" w14:textId="77777777" w:rsidR="00EF0E9A" w:rsidRPr="00DB23A8" w:rsidRDefault="00EF0E9A" w:rsidP="00EF0E9A">
            <w:pPr>
              <w:spacing w:after="0" w:line="240" w:lineRule="auto"/>
              <w:jc w:val="right"/>
              <w:rPr>
                <w:rFonts w:ascii="Times New Roman" w:hAnsi="Times New Roman"/>
                <w:sz w:val="16"/>
                <w:szCs w:val="16"/>
              </w:rPr>
            </w:pPr>
            <w:r w:rsidRPr="00DB23A8">
              <w:rPr>
                <w:rFonts w:ascii="Times New Roman" w:hAnsi="Times New Roman"/>
                <w:sz w:val="16"/>
                <w:szCs w:val="16"/>
              </w:rPr>
              <w:t>2</w:t>
            </w:r>
          </w:p>
        </w:tc>
        <w:tc>
          <w:tcPr>
            <w:tcW w:w="291" w:type="dxa"/>
            <w:tcBorders>
              <w:top w:val="nil"/>
              <w:left w:val="nil"/>
              <w:bottom w:val="single" w:sz="4" w:space="0" w:color="auto"/>
              <w:right w:val="single" w:sz="4" w:space="0" w:color="auto"/>
            </w:tcBorders>
            <w:shd w:val="clear" w:color="auto" w:fill="auto"/>
            <w:noWrap/>
            <w:vAlign w:val="center"/>
          </w:tcPr>
          <w:p w14:paraId="09EBC2D3" w14:textId="77777777" w:rsidR="00EF0E9A" w:rsidRPr="00DB23A8" w:rsidRDefault="00EF0E9A" w:rsidP="00EF0E9A">
            <w:pPr>
              <w:spacing w:after="0" w:line="240" w:lineRule="auto"/>
              <w:jc w:val="right"/>
              <w:rPr>
                <w:rFonts w:ascii="Times New Roman" w:hAnsi="Times New Roman"/>
                <w:sz w:val="16"/>
                <w:szCs w:val="16"/>
              </w:rPr>
            </w:pPr>
            <w:r w:rsidRPr="00DB23A8">
              <w:rPr>
                <w:rFonts w:ascii="Times New Roman" w:hAnsi="Times New Roman"/>
                <w:sz w:val="16"/>
                <w:szCs w:val="16"/>
              </w:rPr>
              <w:t>3</w:t>
            </w:r>
          </w:p>
        </w:tc>
        <w:tc>
          <w:tcPr>
            <w:tcW w:w="291" w:type="dxa"/>
            <w:tcBorders>
              <w:top w:val="nil"/>
              <w:left w:val="nil"/>
              <w:bottom w:val="single" w:sz="4" w:space="0" w:color="auto"/>
              <w:right w:val="single" w:sz="4" w:space="0" w:color="auto"/>
            </w:tcBorders>
            <w:shd w:val="clear" w:color="auto" w:fill="auto"/>
            <w:noWrap/>
            <w:vAlign w:val="center"/>
          </w:tcPr>
          <w:p w14:paraId="349DC370" w14:textId="77777777" w:rsidR="00EF0E9A" w:rsidRPr="00DB23A8" w:rsidRDefault="00EF0E9A" w:rsidP="00EF0E9A">
            <w:pPr>
              <w:spacing w:after="0" w:line="240" w:lineRule="auto"/>
              <w:jc w:val="right"/>
              <w:rPr>
                <w:rFonts w:ascii="Times New Roman" w:hAnsi="Times New Roman"/>
                <w:sz w:val="16"/>
                <w:szCs w:val="16"/>
              </w:rPr>
            </w:pPr>
            <w:r w:rsidRPr="00DB23A8">
              <w:rPr>
                <w:rFonts w:ascii="Times New Roman" w:hAnsi="Times New Roman"/>
                <w:sz w:val="16"/>
                <w:szCs w:val="16"/>
              </w:rPr>
              <w:t>2</w:t>
            </w:r>
          </w:p>
        </w:tc>
        <w:tc>
          <w:tcPr>
            <w:tcW w:w="333" w:type="dxa"/>
            <w:tcBorders>
              <w:top w:val="nil"/>
              <w:left w:val="nil"/>
              <w:bottom w:val="single" w:sz="4" w:space="0" w:color="auto"/>
              <w:right w:val="single" w:sz="4" w:space="0" w:color="auto"/>
            </w:tcBorders>
            <w:shd w:val="clear" w:color="auto" w:fill="auto"/>
            <w:noWrap/>
            <w:vAlign w:val="center"/>
          </w:tcPr>
          <w:p w14:paraId="235F6EAA" w14:textId="77777777" w:rsidR="00EF0E9A" w:rsidRPr="00DB23A8" w:rsidRDefault="00EF0E9A" w:rsidP="00EF0E9A">
            <w:pPr>
              <w:spacing w:after="0" w:line="240" w:lineRule="auto"/>
              <w:jc w:val="right"/>
              <w:rPr>
                <w:rFonts w:ascii="Times New Roman" w:hAnsi="Times New Roman"/>
                <w:sz w:val="16"/>
                <w:szCs w:val="16"/>
              </w:rPr>
            </w:pPr>
            <w:r w:rsidRPr="00DB23A8">
              <w:rPr>
                <w:rFonts w:ascii="Times New Roman" w:hAnsi="Times New Roman"/>
                <w:sz w:val="16"/>
                <w:szCs w:val="16"/>
              </w:rPr>
              <w:t>2</w:t>
            </w:r>
          </w:p>
        </w:tc>
        <w:tc>
          <w:tcPr>
            <w:tcW w:w="292" w:type="dxa"/>
            <w:tcBorders>
              <w:top w:val="nil"/>
              <w:left w:val="nil"/>
              <w:bottom w:val="single" w:sz="4" w:space="0" w:color="auto"/>
              <w:right w:val="single" w:sz="4" w:space="0" w:color="auto"/>
            </w:tcBorders>
            <w:shd w:val="clear" w:color="auto" w:fill="auto"/>
            <w:noWrap/>
            <w:vAlign w:val="center"/>
          </w:tcPr>
          <w:p w14:paraId="1F253478" w14:textId="77777777" w:rsidR="00EF0E9A" w:rsidRPr="00DB23A8" w:rsidRDefault="00EF0E9A" w:rsidP="00EF0E9A">
            <w:pPr>
              <w:spacing w:after="0" w:line="240" w:lineRule="auto"/>
              <w:jc w:val="right"/>
              <w:rPr>
                <w:rFonts w:ascii="Times New Roman" w:hAnsi="Times New Roman"/>
                <w:sz w:val="16"/>
                <w:szCs w:val="16"/>
              </w:rPr>
            </w:pPr>
            <w:r w:rsidRPr="00DB23A8">
              <w:rPr>
                <w:rFonts w:ascii="Times New Roman" w:hAnsi="Times New Roman"/>
                <w:sz w:val="16"/>
                <w:szCs w:val="16"/>
              </w:rPr>
              <w:t>3</w:t>
            </w:r>
          </w:p>
        </w:tc>
        <w:tc>
          <w:tcPr>
            <w:tcW w:w="292" w:type="dxa"/>
            <w:tcBorders>
              <w:top w:val="nil"/>
              <w:left w:val="nil"/>
              <w:bottom w:val="single" w:sz="4" w:space="0" w:color="auto"/>
              <w:right w:val="single" w:sz="4" w:space="0" w:color="auto"/>
            </w:tcBorders>
            <w:shd w:val="clear" w:color="auto" w:fill="auto"/>
            <w:noWrap/>
            <w:vAlign w:val="center"/>
          </w:tcPr>
          <w:p w14:paraId="715AA8B9" w14:textId="77777777" w:rsidR="00EF0E9A" w:rsidRPr="00DB23A8" w:rsidRDefault="00EF0E9A" w:rsidP="00EF0E9A">
            <w:pPr>
              <w:spacing w:after="0" w:line="240" w:lineRule="auto"/>
              <w:jc w:val="right"/>
              <w:rPr>
                <w:rFonts w:ascii="Times New Roman" w:hAnsi="Times New Roman"/>
                <w:sz w:val="16"/>
                <w:szCs w:val="16"/>
              </w:rPr>
            </w:pPr>
            <w:r w:rsidRPr="00DB23A8">
              <w:rPr>
                <w:rFonts w:ascii="Times New Roman" w:hAnsi="Times New Roman"/>
                <w:sz w:val="16"/>
                <w:szCs w:val="16"/>
              </w:rPr>
              <w:t>2</w:t>
            </w:r>
          </w:p>
        </w:tc>
        <w:tc>
          <w:tcPr>
            <w:tcW w:w="292" w:type="dxa"/>
            <w:tcBorders>
              <w:top w:val="nil"/>
              <w:left w:val="nil"/>
              <w:bottom w:val="single" w:sz="4" w:space="0" w:color="auto"/>
              <w:right w:val="single" w:sz="4" w:space="0" w:color="auto"/>
            </w:tcBorders>
            <w:shd w:val="clear" w:color="auto" w:fill="auto"/>
            <w:noWrap/>
            <w:vAlign w:val="center"/>
          </w:tcPr>
          <w:p w14:paraId="3E07A5D6" w14:textId="77777777" w:rsidR="00EF0E9A" w:rsidRPr="00DB23A8" w:rsidRDefault="00EF0E9A" w:rsidP="00EF0E9A">
            <w:pPr>
              <w:spacing w:after="0" w:line="240" w:lineRule="auto"/>
              <w:jc w:val="right"/>
              <w:rPr>
                <w:rFonts w:ascii="Times New Roman" w:hAnsi="Times New Roman"/>
                <w:sz w:val="16"/>
                <w:szCs w:val="16"/>
              </w:rPr>
            </w:pPr>
            <w:r w:rsidRPr="00DB23A8">
              <w:rPr>
                <w:rFonts w:ascii="Times New Roman" w:hAnsi="Times New Roman"/>
                <w:sz w:val="16"/>
                <w:szCs w:val="16"/>
              </w:rPr>
              <w:t>2</w:t>
            </w:r>
          </w:p>
        </w:tc>
        <w:tc>
          <w:tcPr>
            <w:tcW w:w="334" w:type="dxa"/>
            <w:tcBorders>
              <w:top w:val="nil"/>
              <w:left w:val="nil"/>
              <w:bottom w:val="single" w:sz="4" w:space="0" w:color="auto"/>
              <w:right w:val="single" w:sz="4" w:space="0" w:color="auto"/>
            </w:tcBorders>
            <w:shd w:val="clear" w:color="auto" w:fill="auto"/>
            <w:noWrap/>
            <w:vAlign w:val="center"/>
          </w:tcPr>
          <w:p w14:paraId="4671DA7C" w14:textId="77777777" w:rsidR="00EF0E9A" w:rsidRPr="00DB23A8" w:rsidRDefault="00EF0E9A" w:rsidP="00EF0E9A">
            <w:pPr>
              <w:spacing w:after="0" w:line="240" w:lineRule="auto"/>
              <w:jc w:val="right"/>
              <w:rPr>
                <w:rFonts w:ascii="Times New Roman" w:hAnsi="Times New Roman"/>
                <w:sz w:val="16"/>
                <w:szCs w:val="16"/>
              </w:rPr>
            </w:pPr>
            <w:r w:rsidRPr="00DB23A8">
              <w:rPr>
                <w:rFonts w:ascii="Times New Roman" w:hAnsi="Times New Roman"/>
                <w:sz w:val="16"/>
                <w:szCs w:val="16"/>
              </w:rPr>
              <w:t>3</w:t>
            </w:r>
          </w:p>
        </w:tc>
        <w:tc>
          <w:tcPr>
            <w:tcW w:w="292" w:type="dxa"/>
            <w:tcBorders>
              <w:top w:val="nil"/>
              <w:left w:val="nil"/>
              <w:bottom w:val="single" w:sz="4" w:space="0" w:color="auto"/>
              <w:right w:val="single" w:sz="4" w:space="0" w:color="auto"/>
            </w:tcBorders>
            <w:shd w:val="clear" w:color="auto" w:fill="auto"/>
            <w:noWrap/>
            <w:vAlign w:val="center"/>
          </w:tcPr>
          <w:p w14:paraId="18D7956D" w14:textId="77777777" w:rsidR="00EF0E9A" w:rsidRPr="00DB23A8" w:rsidRDefault="00EF0E9A" w:rsidP="00EF0E9A">
            <w:pPr>
              <w:spacing w:after="0" w:line="240" w:lineRule="auto"/>
              <w:jc w:val="right"/>
              <w:rPr>
                <w:rFonts w:ascii="Times New Roman" w:hAnsi="Times New Roman"/>
                <w:sz w:val="16"/>
                <w:szCs w:val="16"/>
              </w:rPr>
            </w:pPr>
            <w:r w:rsidRPr="00DB23A8">
              <w:rPr>
                <w:rFonts w:ascii="Times New Roman" w:hAnsi="Times New Roman"/>
                <w:sz w:val="16"/>
                <w:szCs w:val="16"/>
              </w:rPr>
              <w:t>2</w:t>
            </w:r>
          </w:p>
        </w:tc>
        <w:tc>
          <w:tcPr>
            <w:tcW w:w="292" w:type="dxa"/>
            <w:tcBorders>
              <w:top w:val="nil"/>
              <w:left w:val="nil"/>
              <w:bottom w:val="single" w:sz="4" w:space="0" w:color="auto"/>
              <w:right w:val="single" w:sz="4" w:space="0" w:color="auto"/>
            </w:tcBorders>
            <w:shd w:val="clear" w:color="auto" w:fill="auto"/>
            <w:noWrap/>
            <w:vAlign w:val="center"/>
          </w:tcPr>
          <w:p w14:paraId="218C29ED" w14:textId="77777777" w:rsidR="00EF0E9A" w:rsidRPr="00DB23A8" w:rsidRDefault="00EF0E9A" w:rsidP="00EF0E9A">
            <w:pPr>
              <w:spacing w:after="0" w:line="240" w:lineRule="auto"/>
              <w:jc w:val="right"/>
              <w:rPr>
                <w:rFonts w:ascii="Times New Roman" w:hAnsi="Times New Roman"/>
                <w:sz w:val="16"/>
                <w:szCs w:val="16"/>
              </w:rPr>
            </w:pPr>
            <w:r w:rsidRPr="00DB23A8">
              <w:rPr>
                <w:rFonts w:ascii="Times New Roman" w:hAnsi="Times New Roman"/>
                <w:sz w:val="16"/>
                <w:szCs w:val="16"/>
              </w:rPr>
              <w:t>2</w:t>
            </w:r>
          </w:p>
        </w:tc>
        <w:tc>
          <w:tcPr>
            <w:tcW w:w="292" w:type="dxa"/>
            <w:tcBorders>
              <w:top w:val="nil"/>
              <w:left w:val="nil"/>
              <w:bottom w:val="single" w:sz="4" w:space="0" w:color="auto"/>
              <w:right w:val="single" w:sz="4" w:space="0" w:color="auto"/>
            </w:tcBorders>
            <w:shd w:val="clear" w:color="auto" w:fill="auto"/>
            <w:noWrap/>
            <w:vAlign w:val="center"/>
          </w:tcPr>
          <w:p w14:paraId="19312CD6" w14:textId="77777777" w:rsidR="00EF0E9A" w:rsidRPr="00DB23A8" w:rsidRDefault="00EF0E9A" w:rsidP="00EF0E9A">
            <w:pPr>
              <w:spacing w:after="0" w:line="240" w:lineRule="auto"/>
              <w:jc w:val="right"/>
              <w:rPr>
                <w:rFonts w:ascii="Times New Roman" w:hAnsi="Times New Roman"/>
                <w:sz w:val="16"/>
                <w:szCs w:val="16"/>
              </w:rPr>
            </w:pPr>
            <w:r w:rsidRPr="00DB23A8">
              <w:rPr>
                <w:rFonts w:ascii="Times New Roman" w:hAnsi="Times New Roman"/>
                <w:sz w:val="16"/>
                <w:szCs w:val="16"/>
              </w:rPr>
              <w:t>3</w:t>
            </w:r>
          </w:p>
        </w:tc>
        <w:tc>
          <w:tcPr>
            <w:tcW w:w="334" w:type="dxa"/>
            <w:tcBorders>
              <w:top w:val="nil"/>
              <w:left w:val="nil"/>
              <w:bottom w:val="single" w:sz="4" w:space="0" w:color="auto"/>
              <w:right w:val="single" w:sz="4" w:space="0" w:color="auto"/>
            </w:tcBorders>
            <w:shd w:val="clear" w:color="auto" w:fill="auto"/>
            <w:noWrap/>
            <w:vAlign w:val="center"/>
          </w:tcPr>
          <w:p w14:paraId="0E91C904" w14:textId="77777777" w:rsidR="00EF0E9A" w:rsidRPr="00DB23A8" w:rsidRDefault="00EF0E9A" w:rsidP="00EF0E9A">
            <w:pPr>
              <w:spacing w:after="0" w:line="240" w:lineRule="auto"/>
              <w:jc w:val="right"/>
              <w:rPr>
                <w:rFonts w:ascii="Times New Roman" w:hAnsi="Times New Roman"/>
                <w:sz w:val="16"/>
                <w:szCs w:val="16"/>
              </w:rPr>
            </w:pPr>
          </w:p>
        </w:tc>
        <w:tc>
          <w:tcPr>
            <w:tcW w:w="292" w:type="dxa"/>
            <w:tcBorders>
              <w:top w:val="nil"/>
              <w:left w:val="nil"/>
              <w:bottom w:val="single" w:sz="4" w:space="0" w:color="auto"/>
              <w:right w:val="single" w:sz="4" w:space="0" w:color="auto"/>
            </w:tcBorders>
            <w:shd w:val="clear" w:color="auto" w:fill="C6D9F1" w:themeFill="text2" w:themeFillTint="33"/>
            <w:noWrap/>
            <w:vAlign w:val="center"/>
          </w:tcPr>
          <w:p w14:paraId="09D94592" w14:textId="77777777" w:rsidR="00EF0E9A" w:rsidRPr="00DB23A8" w:rsidRDefault="00EF0E9A" w:rsidP="00EF0E9A">
            <w:pPr>
              <w:spacing w:after="0" w:line="240" w:lineRule="auto"/>
              <w:jc w:val="right"/>
              <w:rPr>
                <w:rFonts w:ascii="Times New Roman" w:hAnsi="Times New Roman"/>
                <w:sz w:val="16"/>
                <w:szCs w:val="16"/>
              </w:rPr>
            </w:pPr>
          </w:p>
        </w:tc>
        <w:tc>
          <w:tcPr>
            <w:tcW w:w="292" w:type="dxa"/>
            <w:tcBorders>
              <w:top w:val="nil"/>
              <w:left w:val="nil"/>
              <w:bottom w:val="single" w:sz="4" w:space="0" w:color="auto"/>
              <w:right w:val="single" w:sz="4" w:space="0" w:color="auto"/>
            </w:tcBorders>
            <w:shd w:val="clear" w:color="auto" w:fill="C6D9F1" w:themeFill="text2" w:themeFillTint="33"/>
            <w:noWrap/>
            <w:vAlign w:val="center"/>
            <w:hideMark/>
          </w:tcPr>
          <w:p w14:paraId="6F4E9E78" w14:textId="77777777" w:rsidR="00EF0E9A" w:rsidRPr="00DB23A8" w:rsidRDefault="00EF0E9A" w:rsidP="00EF0E9A">
            <w:pPr>
              <w:spacing w:after="0" w:line="240" w:lineRule="auto"/>
              <w:rPr>
                <w:rFonts w:ascii="Times New Roman" w:hAnsi="Times New Roman"/>
                <w:sz w:val="16"/>
                <w:szCs w:val="16"/>
              </w:rPr>
            </w:pPr>
            <w:r w:rsidRPr="00DB23A8">
              <w:rPr>
                <w:rFonts w:ascii="Times New Roman" w:hAnsi="Times New Roman"/>
                <w:sz w:val="16"/>
                <w:szCs w:val="16"/>
              </w:rPr>
              <w:t> </w:t>
            </w:r>
          </w:p>
        </w:tc>
        <w:tc>
          <w:tcPr>
            <w:tcW w:w="292" w:type="dxa"/>
            <w:tcBorders>
              <w:top w:val="nil"/>
              <w:left w:val="nil"/>
              <w:bottom w:val="single" w:sz="4" w:space="0" w:color="auto"/>
              <w:right w:val="single" w:sz="4" w:space="0" w:color="auto"/>
            </w:tcBorders>
            <w:shd w:val="clear" w:color="auto" w:fill="C6D9F1" w:themeFill="text2" w:themeFillTint="33"/>
            <w:noWrap/>
            <w:vAlign w:val="center"/>
            <w:hideMark/>
          </w:tcPr>
          <w:p w14:paraId="362256C8" w14:textId="77777777" w:rsidR="00EF0E9A" w:rsidRPr="00DB23A8" w:rsidRDefault="00EF0E9A" w:rsidP="00EF0E9A">
            <w:pPr>
              <w:spacing w:after="0" w:line="240" w:lineRule="auto"/>
              <w:rPr>
                <w:rFonts w:ascii="Times New Roman" w:hAnsi="Times New Roman"/>
                <w:sz w:val="16"/>
                <w:szCs w:val="16"/>
              </w:rPr>
            </w:pPr>
            <w:r w:rsidRPr="00DB23A8">
              <w:rPr>
                <w:rFonts w:ascii="Times New Roman" w:hAnsi="Times New Roman"/>
                <w:sz w:val="16"/>
                <w:szCs w:val="16"/>
              </w:rPr>
              <w:t> </w:t>
            </w:r>
          </w:p>
        </w:tc>
        <w:tc>
          <w:tcPr>
            <w:tcW w:w="334" w:type="dxa"/>
            <w:tcBorders>
              <w:top w:val="nil"/>
              <w:left w:val="nil"/>
              <w:bottom w:val="single" w:sz="4" w:space="0" w:color="auto"/>
              <w:right w:val="single" w:sz="4" w:space="0" w:color="auto"/>
            </w:tcBorders>
            <w:shd w:val="clear" w:color="auto" w:fill="C6D9F1" w:themeFill="text2" w:themeFillTint="33"/>
            <w:noWrap/>
            <w:vAlign w:val="center"/>
            <w:hideMark/>
          </w:tcPr>
          <w:p w14:paraId="5E6813CA" w14:textId="77777777" w:rsidR="00EF0E9A" w:rsidRPr="00DB23A8" w:rsidRDefault="00EF0E9A" w:rsidP="00EF0E9A">
            <w:pPr>
              <w:spacing w:after="0" w:line="240" w:lineRule="auto"/>
              <w:rPr>
                <w:rFonts w:ascii="Times New Roman" w:hAnsi="Times New Roman"/>
                <w:sz w:val="16"/>
                <w:szCs w:val="16"/>
              </w:rPr>
            </w:pPr>
            <w:r w:rsidRPr="00DB23A8">
              <w:rPr>
                <w:rFonts w:ascii="Times New Roman" w:hAnsi="Times New Roman"/>
                <w:sz w:val="16"/>
                <w:szCs w:val="16"/>
              </w:rPr>
              <w:t> </w:t>
            </w:r>
          </w:p>
        </w:tc>
        <w:tc>
          <w:tcPr>
            <w:tcW w:w="292" w:type="dxa"/>
            <w:tcBorders>
              <w:top w:val="nil"/>
              <w:left w:val="nil"/>
              <w:bottom w:val="single" w:sz="4" w:space="0" w:color="auto"/>
              <w:right w:val="single" w:sz="4" w:space="0" w:color="auto"/>
            </w:tcBorders>
            <w:shd w:val="clear" w:color="000000" w:fill="BFBFBF"/>
            <w:noWrap/>
            <w:vAlign w:val="center"/>
            <w:hideMark/>
          </w:tcPr>
          <w:p w14:paraId="59CC241E" w14:textId="77777777" w:rsidR="00EF0E9A" w:rsidRPr="00DB23A8" w:rsidRDefault="00EF0E9A" w:rsidP="00EF0E9A">
            <w:pPr>
              <w:spacing w:after="0" w:line="240" w:lineRule="auto"/>
              <w:rPr>
                <w:rFonts w:ascii="Times New Roman" w:hAnsi="Times New Roman"/>
                <w:sz w:val="16"/>
                <w:szCs w:val="16"/>
              </w:rPr>
            </w:pPr>
            <w:r w:rsidRPr="00DB23A8">
              <w:rPr>
                <w:rFonts w:ascii="Times New Roman" w:hAnsi="Times New Roman"/>
                <w:sz w:val="16"/>
                <w:szCs w:val="16"/>
              </w:rPr>
              <w:t> </w:t>
            </w:r>
          </w:p>
        </w:tc>
        <w:tc>
          <w:tcPr>
            <w:tcW w:w="292" w:type="dxa"/>
            <w:tcBorders>
              <w:top w:val="nil"/>
              <w:left w:val="nil"/>
              <w:bottom w:val="single" w:sz="4" w:space="0" w:color="auto"/>
              <w:right w:val="single" w:sz="4" w:space="0" w:color="auto"/>
            </w:tcBorders>
            <w:shd w:val="clear" w:color="000000" w:fill="BFBFBF"/>
            <w:noWrap/>
            <w:vAlign w:val="center"/>
            <w:hideMark/>
          </w:tcPr>
          <w:p w14:paraId="079276C8" w14:textId="77777777" w:rsidR="00EF0E9A" w:rsidRPr="00DB23A8" w:rsidRDefault="00EF0E9A" w:rsidP="00EF0E9A">
            <w:pPr>
              <w:spacing w:after="0" w:line="240" w:lineRule="auto"/>
              <w:rPr>
                <w:rFonts w:ascii="Times New Roman" w:hAnsi="Times New Roman"/>
                <w:sz w:val="16"/>
                <w:szCs w:val="16"/>
              </w:rPr>
            </w:pPr>
            <w:r w:rsidRPr="00DB23A8">
              <w:rPr>
                <w:rFonts w:ascii="Times New Roman" w:hAnsi="Times New Roman"/>
                <w:sz w:val="16"/>
                <w:szCs w:val="16"/>
              </w:rPr>
              <w:t> </w:t>
            </w:r>
          </w:p>
        </w:tc>
        <w:tc>
          <w:tcPr>
            <w:tcW w:w="315" w:type="dxa"/>
            <w:tcBorders>
              <w:top w:val="nil"/>
              <w:left w:val="nil"/>
              <w:bottom w:val="single" w:sz="4" w:space="0" w:color="auto"/>
              <w:right w:val="single" w:sz="4" w:space="0" w:color="auto"/>
            </w:tcBorders>
            <w:shd w:val="clear" w:color="auto" w:fill="auto"/>
            <w:noWrap/>
            <w:vAlign w:val="center"/>
          </w:tcPr>
          <w:p w14:paraId="18E38F01" w14:textId="77777777" w:rsidR="00EF0E9A" w:rsidRPr="00DB23A8" w:rsidRDefault="00EF0E9A" w:rsidP="00EF0E9A">
            <w:pPr>
              <w:spacing w:after="0" w:line="240" w:lineRule="auto"/>
              <w:jc w:val="right"/>
              <w:rPr>
                <w:rFonts w:ascii="Times New Roman" w:hAnsi="Times New Roman"/>
                <w:sz w:val="16"/>
                <w:szCs w:val="16"/>
              </w:rPr>
            </w:pPr>
            <w:r w:rsidRPr="00DB23A8">
              <w:rPr>
                <w:rFonts w:ascii="Times New Roman" w:hAnsi="Times New Roman"/>
                <w:sz w:val="16"/>
                <w:szCs w:val="16"/>
              </w:rPr>
              <w:t>2</w:t>
            </w:r>
          </w:p>
        </w:tc>
        <w:tc>
          <w:tcPr>
            <w:tcW w:w="311" w:type="dxa"/>
            <w:tcBorders>
              <w:top w:val="nil"/>
              <w:left w:val="nil"/>
              <w:bottom w:val="single" w:sz="4" w:space="0" w:color="auto"/>
              <w:right w:val="single" w:sz="4" w:space="0" w:color="auto"/>
            </w:tcBorders>
            <w:shd w:val="clear" w:color="auto" w:fill="auto"/>
            <w:noWrap/>
            <w:vAlign w:val="center"/>
          </w:tcPr>
          <w:p w14:paraId="6CF1E39D" w14:textId="77777777" w:rsidR="00EF0E9A" w:rsidRPr="00DB23A8" w:rsidRDefault="00EF0E9A" w:rsidP="00EF0E9A">
            <w:pPr>
              <w:spacing w:after="0" w:line="240" w:lineRule="auto"/>
              <w:jc w:val="right"/>
              <w:rPr>
                <w:rFonts w:ascii="Times New Roman" w:hAnsi="Times New Roman"/>
                <w:sz w:val="16"/>
                <w:szCs w:val="16"/>
              </w:rPr>
            </w:pPr>
            <w:r w:rsidRPr="00DB23A8">
              <w:rPr>
                <w:rFonts w:ascii="Times New Roman" w:hAnsi="Times New Roman"/>
                <w:sz w:val="16"/>
                <w:szCs w:val="16"/>
              </w:rPr>
              <w:t>2</w:t>
            </w:r>
          </w:p>
        </w:tc>
        <w:tc>
          <w:tcPr>
            <w:tcW w:w="256" w:type="dxa"/>
            <w:tcBorders>
              <w:top w:val="nil"/>
              <w:left w:val="nil"/>
              <w:bottom w:val="single" w:sz="4" w:space="0" w:color="auto"/>
              <w:right w:val="single" w:sz="4" w:space="0" w:color="auto"/>
            </w:tcBorders>
            <w:shd w:val="clear" w:color="auto" w:fill="auto"/>
            <w:noWrap/>
            <w:vAlign w:val="center"/>
          </w:tcPr>
          <w:p w14:paraId="16B5FE77" w14:textId="77777777" w:rsidR="00EF0E9A" w:rsidRPr="00DB23A8" w:rsidRDefault="00EF0E9A" w:rsidP="00EF0E9A">
            <w:pPr>
              <w:spacing w:after="0" w:line="240" w:lineRule="auto"/>
              <w:jc w:val="right"/>
              <w:rPr>
                <w:rFonts w:ascii="Times New Roman" w:hAnsi="Times New Roman"/>
                <w:sz w:val="16"/>
                <w:szCs w:val="16"/>
              </w:rPr>
            </w:pPr>
            <w:r w:rsidRPr="00DB23A8">
              <w:rPr>
                <w:rFonts w:ascii="Times New Roman" w:hAnsi="Times New Roman"/>
                <w:sz w:val="16"/>
                <w:szCs w:val="16"/>
              </w:rPr>
              <w:t>2</w:t>
            </w:r>
          </w:p>
        </w:tc>
        <w:tc>
          <w:tcPr>
            <w:tcW w:w="328" w:type="dxa"/>
            <w:tcBorders>
              <w:top w:val="nil"/>
              <w:left w:val="nil"/>
              <w:bottom w:val="single" w:sz="4" w:space="0" w:color="auto"/>
              <w:right w:val="single" w:sz="4" w:space="0" w:color="auto"/>
            </w:tcBorders>
            <w:shd w:val="clear" w:color="auto" w:fill="auto"/>
            <w:noWrap/>
            <w:vAlign w:val="center"/>
          </w:tcPr>
          <w:p w14:paraId="5EEFDB98" w14:textId="77777777" w:rsidR="00EF0E9A" w:rsidRPr="00DB23A8" w:rsidRDefault="00EF0E9A" w:rsidP="00EF0E9A">
            <w:pPr>
              <w:spacing w:after="0" w:line="240" w:lineRule="auto"/>
              <w:jc w:val="right"/>
              <w:rPr>
                <w:rFonts w:ascii="Times New Roman" w:hAnsi="Times New Roman"/>
                <w:sz w:val="16"/>
                <w:szCs w:val="16"/>
              </w:rPr>
            </w:pPr>
            <w:r w:rsidRPr="00DB23A8">
              <w:rPr>
                <w:rFonts w:ascii="Times New Roman" w:hAnsi="Times New Roman"/>
                <w:sz w:val="16"/>
                <w:szCs w:val="16"/>
              </w:rPr>
              <w:t>2</w:t>
            </w:r>
          </w:p>
        </w:tc>
        <w:tc>
          <w:tcPr>
            <w:tcW w:w="292" w:type="dxa"/>
            <w:tcBorders>
              <w:top w:val="nil"/>
              <w:left w:val="nil"/>
              <w:bottom w:val="single" w:sz="4" w:space="0" w:color="auto"/>
              <w:right w:val="single" w:sz="4" w:space="0" w:color="auto"/>
            </w:tcBorders>
            <w:shd w:val="clear" w:color="auto" w:fill="auto"/>
            <w:noWrap/>
            <w:vAlign w:val="center"/>
          </w:tcPr>
          <w:p w14:paraId="32C8312F" w14:textId="77777777" w:rsidR="00EF0E9A" w:rsidRPr="00DB23A8" w:rsidRDefault="00EF0E9A" w:rsidP="00EF0E9A">
            <w:pPr>
              <w:spacing w:after="0" w:line="240" w:lineRule="auto"/>
              <w:jc w:val="right"/>
              <w:rPr>
                <w:rFonts w:ascii="Times New Roman" w:hAnsi="Times New Roman"/>
                <w:sz w:val="16"/>
                <w:szCs w:val="16"/>
              </w:rPr>
            </w:pPr>
            <w:r w:rsidRPr="00DB23A8">
              <w:rPr>
                <w:rFonts w:ascii="Times New Roman" w:hAnsi="Times New Roman"/>
                <w:sz w:val="16"/>
                <w:szCs w:val="16"/>
              </w:rPr>
              <w:t>2</w:t>
            </w:r>
          </w:p>
        </w:tc>
        <w:tc>
          <w:tcPr>
            <w:tcW w:w="334" w:type="dxa"/>
            <w:tcBorders>
              <w:top w:val="nil"/>
              <w:left w:val="nil"/>
              <w:bottom w:val="single" w:sz="4" w:space="0" w:color="auto"/>
              <w:right w:val="single" w:sz="4" w:space="0" w:color="auto"/>
            </w:tcBorders>
            <w:shd w:val="clear" w:color="auto" w:fill="auto"/>
            <w:noWrap/>
            <w:vAlign w:val="center"/>
          </w:tcPr>
          <w:p w14:paraId="45139F2E" w14:textId="77777777" w:rsidR="00EF0E9A" w:rsidRPr="00DB23A8" w:rsidRDefault="00EF0E9A" w:rsidP="00EF0E9A">
            <w:pPr>
              <w:spacing w:after="0" w:line="240" w:lineRule="auto"/>
              <w:jc w:val="right"/>
              <w:rPr>
                <w:rFonts w:ascii="Times New Roman" w:hAnsi="Times New Roman"/>
                <w:sz w:val="16"/>
                <w:szCs w:val="16"/>
              </w:rPr>
            </w:pPr>
            <w:r w:rsidRPr="00DB23A8">
              <w:rPr>
                <w:rFonts w:ascii="Times New Roman" w:hAnsi="Times New Roman"/>
                <w:sz w:val="16"/>
                <w:szCs w:val="16"/>
              </w:rPr>
              <w:t>2</w:t>
            </w:r>
          </w:p>
        </w:tc>
        <w:tc>
          <w:tcPr>
            <w:tcW w:w="292" w:type="dxa"/>
            <w:tcBorders>
              <w:top w:val="nil"/>
              <w:left w:val="nil"/>
              <w:bottom w:val="single" w:sz="4" w:space="0" w:color="auto"/>
              <w:right w:val="single" w:sz="4" w:space="0" w:color="auto"/>
            </w:tcBorders>
            <w:shd w:val="clear" w:color="auto" w:fill="auto"/>
            <w:noWrap/>
            <w:vAlign w:val="center"/>
          </w:tcPr>
          <w:p w14:paraId="1CCE9003" w14:textId="77777777" w:rsidR="00EF0E9A" w:rsidRPr="00DB23A8" w:rsidRDefault="00EF0E9A" w:rsidP="00EF0E9A">
            <w:pPr>
              <w:spacing w:after="0" w:line="240" w:lineRule="auto"/>
              <w:jc w:val="right"/>
              <w:rPr>
                <w:rFonts w:ascii="Times New Roman" w:hAnsi="Times New Roman"/>
                <w:sz w:val="16"/>
                <w:szCs w:val="16"/>
              </w:rPr>
            </w:pPr>
            <w:r w:rsidRPr="00DB23A8">
              <w:rPr>
                <w:rFonts w:ascii="Times New Roman" w:hAnsi="Times New Roman"/>
                <w:sz w:val="16"/>
                <w:szCs w:val="16"/>
              </w:rPr>
              <w:t>2</w:t>
            </w:r>
          </w:p>
        </w:tc>
        <w:tc>
          <w:tcPr>
            <w:tcW w:w="292" w:type="dxa"/>
            <w:tcBorders>
              <w:top w:val="nil"/>
              <w:left w:val="nil"/>
              <w:bottom w:val="single" w:sz="4" w:space="0" w:color="auto"/>
              <w:right w:val="single" w:sz="4" w:space="0" w:color="auto"/>
            </w:tcBorders>
            <w:shd w:val="clear" w:color="auto" w:fill="auto"/>
            <w:noWrap/>
            <w:vAlign w:val="center"/>
          </w:tcPr>
          <w:p w14:paraId="3B7796EF" w14:textId="77777777" w:rsidR="00EF0E9A" w:rsidRPr="00DB23A8" w:rsidRDefault="00EF0E9A" w:rsidP="00EF0E9A">
            <w:pPr>
              <w:spacing w:after="0" w:line="240" w:lineRule="auto"/>
              <w:jc w:val="right"/>
              <w:rPr>
                <w:rFonts w:ascii="Times New Roman" w:hAnsi="Times New Roman"/>
                <w:sz w:val="16"/>
                <w:szCs w:val="16"/>
              </w:rPr>
            </w:pPr>
            <w:r w:rsidRPr="00DB23A8">
              <w:rPr>
                <w:rFonts w:ascii="Times New Roman" w:hAnsi="Times New Roman"/>
                <w:sz w:val="16"/>
                <w:szCs w:val="16"/>
              </w:rPr>
              <w:t>2</w:t>
            </w:r>
          </w:p>
        </w:tc>
        <w:tc>
          <w:tcPr>
            <w:tcW w:w="292" w:type="dxa"/>
            <w:tcBorders>
              <w:top w:val="nil"/>
              <w:left w:val="nil"/>
              <w:bottom w:val="single" w:sz="4" w:space="0" w:color="auto"/>
              <w:right w:val="single" w:sz="4" w:space="0" w:color="auto"/>
            </w:tcBorders>
            <w:shd w:val="clear" w:color="auto" w:fill="auto"/>
            <w:noWrap/>
            <w:vAlign w:val="center"/>
          </w:tcPr>
          <w:p w14:paraId="75E6327A" w14:textId="77777777" w:rsidR="00EF0E9A" w:rsidRPr="00DB23A8" w:rsidRDefault="00EF0E9A" w:rsidP="00EF0E9A">
            <w:pPr>
              <w:spacing w:after="0" w:line="240" w:lineRule="auto"/>
              <w:jc w:val="right"/>
              <w:rPr>
                <w:rFonts w:ascii="Times New Roman" w:hAnsi="Times New Roman"/>
                <w:sz w:val="16"/>
                <w:szCs w:val="16"/>
              </w:rPr>
            </w:pPr>
            <w:r w:rsidRPr="00DB23A8">
              <w:rPr>
                <w:rFonts w:ascii="Times New Roman" w:hAnsi="Times New Roman"/>
                <w:sz w:val="16"/>
                <w:szCs w:val="16"/>
              </w:rPr>
              <w:t>2</w:t>
            </w:r>
          </w:p>
        </w:tc>
        <w:tc>
          <w:tcPr>
            <w:tcW w:w="296" w:type="dxa"/>
            <w:tcBorders>
              <w:top w:val="nil"/>
              <w:left w:val="nil"/>
              <w:bottom w:val="single" w:sz="4" w:space="0" w:color="auto"/>
              <w:right w:val="single" w:sz="4" w:space="0" w:color="auto"/>
            </w:tcBorders>
            <w:shd w:val="clear" w:color="000000" w:fill="FFFFFF"/>
            <w:noWrap/>
            <w:vAlign w:val="center"/>
          </w:tcPr>
          <w:p w14:paraId="1B2B627E" w14:textId="77777777" w:rsidR="00EF0E9A" w:rsidRPr="00DB23A8" w:rsidRDefault="00EF0E9A" w:rsidP="00EF0E9A">
            <w:pPr>
              <w:spacing w:after="0" w:line="240" w:lineRule="auto"/>
              <w:jc w:val="right"/>
              <w:rPr>
                <w:rFonts w:ascii="Times New Roman" w:hAnsi="Times New Roman"/>
                <w:sz w:val="16"/>
                <w:szCs w:val="16"/>
              </w:rPr>
            </w:pPr>
            <w:r w:rsidRPr="00DB23A8">
              <w:rPr>
                <w:rFonts w:ascii="Times New Roman" w:hAnsi="Times New Roman"/>
                <w:sz w:val="16"/>
                <w:szCs w:val="16"/>
              </w:rPr>
              <w:t>2</w:t>
            </w:r>
          </w:p>
        </w:tc>
        <w:tc>
          <w:tcPr>
            <w:tcW w:w="330" w:type="dxa"/>
            <w:tcBorders>
              <w:top w:val="nil"/>
              <w:left w:val="nil"/>
              <w:bottom w:val="single" w:sz="4" w:space="0" w:color="auto"/>
              <w:right w:val="single" w:sz="4" w:space="0" w:color="auto"/>
            </w:tcBorders>
            <w:shd w:val="clear" w:color="000000" w:fill="FFFFFF"/>
            <w:noWrap/>
            <w:vAlign w:val="center"/>
          </w:tcPr>
          <w:p w14:paraId="6A6E2C1A" w14:textId="77777777" w:rsidR="00EF0E9A" w:rsidRPr="00DB23A8" w:rsidRDefault="00EF0E9A" w:rsidP="00EF0E9A">
            <w:pPr>
              <w:spacing w:after="0" w:line="240" w:lineRule="auto"/>
              <w:jc w:val="right"/>
              <w:rPr>
                <w:rFonts w:ascii="Times New Roman" w:hAnsi="Times New Roman"/>
                <w:sz w:val="16"/>
                <w:szCs w:val="16"/>
              </w:rPr>
            </w:pPr>
            <w:r w:rsidRPr="00DB23A8">
              <w:rPr>
                <w:rFonts w:ascii="Times New Roman" w:hAnsi="Times New Roman"/>
                <w:sz w:val="16"/>
                <w:szCs w:val="16"/>
              </w:rPr>
              <w:t>2</w:t>
            </w:r>
          </w:p>
        </w:tc>
        <w:tc>
          <w:tcPr>
            <w:tcW w:w="292" w:type="dxa"/>
            <w:tcBorders>
              <w:top w:val="nil"/>
              <w:left w:val="nil"/>
              <w:bottom w:val="single" w:sz="4" w:space="0" w:color="auto"/>
              <w:right w:val="single" w:sz="4" w:space="0" w:color="auto"/>
            </w:tcBorders>
            <w:shd w:val="clear" w:color="auto" w:fill="auto"/>
            <w:noWrap/>
            <w:vAlign w:val="center"/>
          </w:tcPr>
          <w:p w14:paraId="1F9EC15B" w14:textId="77777777" w:rsidR="00EF0E9A" w:rsidRPr="00DB23A8" w:rsidRDefault="00EF0E9A" w:rsidP="00EF0E9A">
            <w:pPr>
              <w:spacing w:after="0" w:line="240" w:lineRule="auto"/>
              <w:jc w:val="right"/>
              <w:rPr>
                <w:rFonts w:ascii="Times New Roman" w:hAnsi="Times New Roman"/>
                <w:sz w:val="16"/>
                <w:szCs w:val="16"/>
              </w:rPr>
            </w:pPr>
            <w:r w:rsidRPr="00DB23A8">
              <w:rPr>
                <w:rFonts w:ascii="Times New Roman" w:hAnsi="Times New Roman"/>
                <w:sz w:val="16"/>
                <w:szCs w:val="16"/>
              </w:rPr>
              <w:t>2</w:t>
            </w:r>
          </w:p>
        </w:tc>
        <w:tc>
          <w:tcPr>
            <w:tcW w:w="292" w:type="dxa"/>
            <w:tcBorders>
              <w:top w:val="nil"/>
              <w:left w:val="nil"/>
              <w:bottom w:val="single" w:sz="4" w:space="0" w:color="auto"/>
              <w:right w:val="single" w:sz="4" w:space="0" w:color="auto"/>
            </w:tcBorders>
            <w:shd w:val="clear" w:color="auto" w:fill="auto"/>
            <w:noWrap/>
            <w:vAlign w:val="center"/>
            <w:hideMark/>
          </w:tcPr>
          <w:p w14:paraId="286C86B8" w14:textId="77777777" w:rsidR="00EF0E9A" w:rsidRPr="00DB23A8" w:rsidRDefault="00EF0E9A" w:rsidP="00EF0E9A">
            <w:pPr>
              <w:spacing w:after="0" w:line="240" w:lineRule="auto"/>
              <w:jc w:val="center"/>
              <w:rPr>
                <w:rFonts w:ascii="Times New Roman" w:hAnsi="Times New Roman"/>
                <w:sz w:val="16"/>
                <w:szCs w:val="16"/>
              </w:rPr>
            </w:pPr>
            <w:r w:rsidRPr="00DB23A8">
              <w:rPr>
                <w:rFonts w:ascii="Times New Roman" w:hAnsi="Times New Roman"/>
                <w:sz w:val="16"/>
                <w:szCs w:val="16"/>
              </w:rPr>
              <w:t>2</w:t>
            </w:r>
          </w:p>
        </w:tc>
        <w:tc>
          <w:tcPr>
            <w:tcW w:w="334" w:type="dxa"/>
            <w:tcBorders>
              <w:top w:val="nil"/>
              <w:left w:val="nil"/>
              <w:bottom w:val="single" w:sz="4" w:space="0" w:color="auto"/>
              <w:right w:val="single" w:sz="4" w:space="0" w:color="auto"/>
            </w:tcBorders>
            <w:shd w:val="clear" w:color="auto" w:fill="C6D9F1" w:themeFill="text2" w:themeFillTint="33"/>
            <w:noWrap/>
            <w:vAlign w:val="center"/>
            <w:hideMark/>
          </w:tcPr>
          <w:p w14:paraId="6678FF55" w14:textId="77777777" w:rsidR="00EF0E9A" w:rsidRPr="00DB23A8" w:rsidRDefault="00EF0E9A" w:rsidP="00EF0E9A">
            <w:pPr>
              <w:spacing w:after="0" w:line="240" w:lineRule="auto"/>
              <w:rPr>
                <w:rFonts w:ascii="Times New Roman" w:hAnsi="Times New Roman"/>
                <w:sz w:val="16"/>
                <w:szCs w:val="16"/>
              </w:rPr>
            </w:pPr>
            <w:r w:rsidRPr="00DB23A8">
              <w:rPr>
                <w:rFonts w:ascii="Times New Roman" w:hAnsi="Times New Roman"/>
                <w:sz w:val="16"/>
                <w:szCs w:val="16"/>
              </w:rPr>
              <w:t> </w:t>
            </w:r>
          </w:p>
        </w:tc>
        <w:tc>
          <w:tcPr>
            <w:tcW w:w="292" w:type="dxa"/>
            <w:tcBorders>
              <w:top w:val="nil"/>
              <w:left w:val="nil"/>
              <w:bottom w:val="single" w:sz="4" w:space="0" w:color="auto"/>
              <w:right w:val="single" w:sz="4" w:space="0" w:color="auto"/>
            </w:tcBorders>
            <w:shd w:val="clear" w:color="auto" w:fill="C6D9F1" w:themeFill="text2" w:themeFillTint="33"/>
            <w:noWrap/>
            <w:vAlign w:val="center"/>
            <w:hideMark/>
          </w:tcPr>
          <w:p w14:paraId="4AE84C73" w14:textId="77777777" w:rsidR="00EF0E9A" w:rsidRPr="00DB23A8" w:rsidRDefault="00EF0E9A" w:rsidP="00EF0E9A">
            <w:pPr>
              <w:spacing w:after="0" w:line="240" w:lineRule="auto"/>
              <w:rPr>
                <w:rFonts w:ascii="Times New Roman" w:hAnsi="Times New Roman"/>
                <w:sz w:val="16"/>
                <w:szCs w:val="16"/>
              </w:rPr>
            </w:pPr>
            <w:r w:rsidRPr="00DB23A8">
              <w:rPr>
                <w:rFonts w:ascii="Times New Roman" w:hAnsi="Times New Roman"/>
                <w:sz w:val="16"/>
                <w:szCs w:val="16"/>
              </w:rPr>
              <w:t> </w:t>
            </w:r>
          </w:p>
        </w:tc>
        <w:tc>
          <w:tcPr>
            <w:tcW w:w="292" w:type="dxa"/>
            <w:tcBorders>
              <w:top w:val="nil"/>
              <w:left w:val="nil"/>
              <w:bottom w:val="single" w:sz="4" w:space="0" w:color="auto"/>
              <w:right w:val="single" w:sz="4" w:space="0" w:color="auto"/>
            </w:tcBorders>
            <w:shd w:val="clear" w:color="auto" w:fill="C6D9F1" w:themeFill="text2" w:themeFillTint="33"/>
            <w:noWrap/>
            <w:vAlign w:val="center"/>
            <w:hideMark/>
          </w:tcPr>
          <w:p w14:paraId="4CC9B92F" w14:textId="77777777" w:rsidR="00EF0E9A" w:rsidRPr="00DB23A8" w:rsidRDefault="00EF0E9A" w:rsidP="00EF0E9A">
            <w:pPr>
              <w:spacing w:after="0" w:line="240" w:lineRule="auto"/>
              <w:rPr>
                <w:rFonts w:ascii="Times New Roman" w:hAnsi="Times New Roman"/>
                <w:sz w:val="16"/>
                <w:szCs w:val="16"/>
              </w:rPr>
            </w:pPr>
            <w:r w:rsidRPr="00DB23A8">
              <w:rPr>
                <w:rFonts w:ascii="Times New Roman" w:hAnsi="Times New Roman"/>
                <w:sz w:val="16"/>
                <w:szCs w:val="16"/>
              </w:rPr>
              <w:t> </w:t>
            </w:r>
          </w:p>
        </w:tc>
        <w:tc>
          <w:tcPr>
            <w:tcW w:w="292" w:type="dxa"/>
            <w:tcBorders>
              <w:top w:val="nil"/>
              <w:left w:val="nil"/>
              <w:bottom w:val="single" w:sz="4" w:space="0" w:color="auto"/>
              <w:right w:val="single" w:sz="4" w:space="0" w:color="auto"/>
            </w:tcBorders>
            <w:shd w:val="clear" w:color="auto" w:fill="C6D9F1" w:themeFill="text2" w:themeFillTint="33"/>
            <w:noWrap/>
            <w:vAlign w:val="center"/>
            <w:hideMark/>
          </w:tcPr>
          <w:p w14:paraId="71D21F01" w14:textId="77777777" w:rsidR="00EF0E9A" w:rsidRPr="00DB23A8" w:rsidRDefault="00EF0E9A" w:rsidP="00EF0E9A">
            <w:pPr>
              <w:spacing w:after="0" w:line="240" w:lineRule="auto"/>
              <w:rPr>
                <w:rFonts w:ascii="Times New Roman" w:hAnsi="Times New Roman"/>
                <w:sz w:val="16"/>
                <w:szCs w:val="16"/>
              </w:rPr>
            </w:pPr>
            <w:r w:rsidRPr="00DB23A8">
              <w:rPr>
                <w:rFonts w:ascii="Times New Roman" w:hAnsi="Times New Roman"/>
                <w:sz w:val="16"/>
                <w:szCs w:val="16"/>
              </w:rPr>
              <w:t> </w:t>
            </w:r>
          </w:p>
        </w:tc>
        <w:tc>
          <w:tcPr>
            <w:tcW w:w="292" w:type="dxa"/>
            <w:tcBorders>
              <w:top w:val="nil"/>
              <w:left w:val="nil"/>
              <w:bottom w:val="single" w:sz="4" w:space="0" w:color="auto"/>
              <w:right w:val="single" w:sz="4" w:space="0" w:color="auto"/>
            </w:tcBorders>
            <w:shd w:val="clear" w:color="auto" w:fill="C6D9F1" w:themeFill="text2" w:themeFillTint="33"/>
            <w:noWrap/>
            <w:vAlign w:val="center"/>
            <w:hideMark/>
          </w:tcPr>
          <w:p w14:paraId="24FC6EE3" w14:textId="77777777" w:rsidR="00EF0E9A" w:rsidRPr="00DB23A8" w:rsidRDefault="00EF0E9A" w:rsidP="00EF0E9A">
            <w:pPr>
              <w:spacing w:after="0" w:line="240" w:lineRule="auto"/>
              <w:rPr>
                <w:rFonts w:ascii="Times New Roman" w:hAnsi="Times New Roman"/>
                <w:sz w:val="16"/>
                <w:szCs w:val="16"/>
              </w:rPr>
            </w:pPr>
            <w:r w:rsidRPr="00DB23A8">
              <w:rPr>
                <w:rFonts w:ascii="Times New Roman" w:hAnsi="Times New Roman"/>
                <w:sz w:val="16"/>
                <w:szCs w:val="16"/>
              </w:rPr>
              <w:t> </w:t>
            </w:r>
          </w:p>
        </w:tc>
        <w:tc>
          <w:tcPr>
            <w:tcW w:w="334" w:type="dxa"/>
            <w:tcBorders>
              <w:top w:val="nil"/>
              <w:left w:val="nil"/>
              <w:bottom w:val="single" w:sz="4" w:space="0" w:color="auto"/>
              <w:right w:val="single" w:sz="4" w:space="0" w:color="auto"/>
            </w:tcBorders>
            <w:shd w:val="clear" w:color="auto" w:fill="C6D9F1" w:themeFill="text2" w:themeFillTint="33"/>
            <w:noWrap/>
            <w:vAlign w:val="center"/>
            <w:hideMark/>
          </w:tcPr>
          <w:p w14:paraId="0336C852" w14:textId="77777777" w:rsidR="00EF0E9A" w:rsidRPr="00DB23A8" w:rsidRDefault="00EF0E9A" w:rsidP="00EF0E9A">
            <w:pPr>
              <w:spacing w:after="0" w:line="240" w:lineRule="auto"/>
              <w:rPr>
                <w:rFonts w:ascii="Times New Roman" w:hAnsi="Times New Roman"/>
                <w:sz w:val="16"/>
                <w:szCs w:val="16"/>
              </w:rPr>
            </w:pPr>
            <w:r w:rsidRPr="00DB23A8">
              <w:rPr>
                <w:rFonts w:ascii="Times New Roman" w:hAnsi="Times New Roman"/>
                <w:sz w:val="16"/>
                <w:szCs w:val="16"/>
              </w:rPr>
              <w:t> </w:t>
            </w:r>
          </w:p>
        </w:tc>
        <w:tc>
          <w:tcPr>
            <w:tcW w:w="292" w:type="dxa"/>
            <w:tcBorders>
              <w:top w:val="nil"/>
              <w:left w:val="nil"/>
              <w:bottom w:val="single" w:sz="4" w:space="0" w:color="auto"/>
              <w:right w:val="single" w:sz="4" w:space="0" w:color="auto"/>
            </w:tcBorders>
            <w:shd w:val="clear" w:color="auto" w:fill="C6D9F1" w:themeFill="text2" w:themeFillTint="33"/>
            <w:noWrap/>
            <w:vAlign w:val="center"/>
            <w:hideMark/>
          </w:tcPr>
          <w:p w14:paraId="67AF9AB3" w14:textId="77777777" w:rsidR="00EF0E9A" w:rsidRPr="00DB23A8" w:rsidRDefault="00EF0E9A" w:rsidP="00EF0E9A">
            <w:pPr>
              <w:spacing w:after="0" w:line="240" w:lineRule="auto"/>
              <w:rPr>
                <w:rFonts w:ascii="Times New Roman" w:hAnsi="Times New Roman"/>
                <w:sz w:val="16"/>
                <w:szCs w:val="16"/>
              </w:rPr>
            </w:pPr>
            <w:r w:rsidRPr="00DB23A8">
              <w:rPr>
                <w:rFonts w:ascii="Times New Roman" w:hAnsi="Times New Roman"/>
                <w:sz w:val="16"/>
                <w:szCs w:val="16"/>
              </w:rPr>
              <w:t> </w:t>
            </w:r>
          </w:p>
        </w:tc>
        <w:tc>
          <w:tcPr>
            <w:tcW w:w="292" w:type="dxa"/>
            <w:tcBorders>
              <w:top w:val="nil"/>
              <w:left w:val="nil"/>
              <w:bottom w:val="single" w:sz="4" w:space="0" w:color="auto"/>
              <w:right w:val="single" w:sz="4" w:space="0" w:color="auto"/>
            </w:tcBorders>
            <w:shd w:val="clear" w:color="auto" w:fill="C6D9F1" w:themeFill="text2" w:themeFillTint="33"/>
            <w:noWrap/>
            <w:vAlign w:val="center"/>
            <w:hideMark/>
          </w:tcPr>
          <w:p w14:paraId="56CEA59C" w14:textId="77777777" w:rsidR="00EF0E9A" w:rsidRPr="00DB23A8" w:rsidRDefault="00EF0E9A" w:rsidP="00EF0E9A">
            <w:pPr>
              <w:spacing w:after="0" w:line="240" w:lineRule="auto"/>
              <w:rPr>
                <w:rFonts w:ascii="Times New Roman" w:hAnsi="Times New Roman"/>
                <w:sz w:val="16"/>
                <w:szCs w:val="16"/>
              </w:rPr>
            </w:pPr>
            <w:r w:rsidRPr="00DB23A8">
              <w:rPr>
                <w:rFonts w:ascii="Times New Roman" w:hAnsi="Times New Roman"/>
                <w:sz w:val="16"/>
                <w:szCs w:val="16"/>
              </w:rPr>
              <w:t> </w:t>
            </w:r>
          </w:p>
        </w:tc>
        <w:tc>
          <w:tcPr>
            <w:tcW w:w="292" w:type="dxa"/>
            <w:tcBorders>
              <w:top w:val="nil"/>
              <w:left w:val="nil"/>
              <w:bottom w:val="single" w:sz="4" w:space="0" w:color="auto"/>
              <w:right w:val="single" w:sz="4" w:space="0" w:color="auto"/>
            </w:tcBorders>
            <w:shd w:val="clear" w:color="auto" w:fill="C6D9F1" w:themeFill="text2" w:themeFillTint="33"/>
            <w:noWrap/>
            <w:vAlign w:val="center"/>
            <w:hideMark/>
          </w:tcPr>
          <w:p w14:paraId="50B447AF" w14:textId="77777777" w:rsidR="00EF0E9A" w:rsidRPr="00DB23A8" w:rsidRDefault="00EF0E9A" w:rsidP="00EF0E9A">
            <w:pPr>
              <w:spacing w:after="0" w:line="240" w:lineRule="auto"/>
              <w:rPr>
                <w:rFonts w:ascii="Times New Roman" w:hAnsi="Times New Roman"/>
                <w:sz w:val="16"/>
                <w:szCs w:val="16"/>
              </w:rPr>
            </w:pPr>
            <w:r w:rsidRPr="00DB23A8">
              <w:rPr>
                <w:rFonts w:ascii="Times New Roman" w:hAnsi="Times New Roman"/>
                <w:sz w:val="16"/>
                <w:szCs w:val="16"/>
              </w:rPr>
              <w:t> </w:t>
            </w:r>
          </w:p>
        </w:tc>
        <w:tc>
          <w:tcPr>
            <w:tcW w:w="292" w:type="dxa"/>
            <w:tcBorders>
              <w:top w:val="nil"/>
              <w:left w:val="nil"/>
              <w:bottom w:val="single" w:sz="4" w:space="0" w:color="auto"/>
              <w:right w:val="single" w:sz="4" w:space="0" w:color="auto"/>
            </w:tcBorders>
            <w:shd w:val="clear" w:color="auto" w:fill="C6D9F1" w:themeFill="text2" w:themeFillTint="33"/>
            <w:noWrap/>
            <w:vAlign w:val="center"/>
            <w:hideMark/>
          </w:tcPr>
          <w:p w14:paraId="2F2EE1A3" w14:textId="77777777" w:rsidR="00EF0E9A" w:rsidRPr="00DB23A8" w:rsidRDefault="00EF0E9A" w:rsidP="00EF0E9A">
            <w:pPr>
              <w:spacing w:after="0" w:line="240" w:lineRule="auto"/>
              <w:rPr>
                <w:rFonts w:ascii="Times New Roman" w:hAnsi="Times New Roman"/>
                <w:sz w:val="16"/>
                <w:szCs w:val="16"/>
              </w:rPr>
            </w:pPr>
            <w:r w:rsidRPr="00DB23A8">
              <w:rPr>
                <w:rFonts w:ascii="Times New Roman" w:hAnsi="Times New Roman"/>
                <w:sz w:val="16"/>
                <w:szCs w:val="16"/>
              </w:rPr>
              <w:t> </w:t>
            </w:r>
          </w:p>
        </w:tc>
        <w:tc>
          <w:tcPr>
            <w:tcW w:w="334" w:type="dxa"/>
            <w:tcBorders>
              <w:top w:val="nil"/>
              <w:left w:val="nil"/>
              <w:bottom w:val="single" w:sz="4" w:space="0" w:color="auto"/>
              <w:right w:val="single" w:sz="4" w:space="0" w:color="auto"/>
            </w:tcBorders>
            <w:shd w:val="clear" w:color="000000" w:fill="BFBFBF"/>
            <w:noWrap/>
            <w:vAlign w:val="center"/>
            <w:hideMark/>
          </w:tcPr>
          <w:p w14:paraId="3492F49F" w14:textId="77777777" w:rsidR="00EF0E9A" w:rsidRPr="00DB23A8" w:rsidRDefault="00EF0E9A" w:rsidP="00EF0E9A">
            <w:pPr>
              <w:spacing w:after="0" w:line="240" w:lineRule="auto"/>
              <w:rPr>
                <w:rFonts w:ascii="Times New Roman" w:hAnsi="Times New Roman"/>
                <w:sz w:val="16"/>
                <w:szCs w:val="16"/>
              </w:rPr>
            </w:pPr>
            <w:r w:rsidRPr="00DB23A8">
              <w:rPr>
                <w:rFonts w:ascii="Times New Roman" w:hAnsi="Times New Roman"/>
                <w:sz w:val="16"/>
                <w:szCs w:val="16"/>
              </w:rPr>
              <w:t> </w:t>
            </w:r>
          </w:p>
        </w:tc>
        <w:tc>
          <w:tcPr>
            <w:tcW w:w="368" w:type="dxa"/>
            <w:tcBorders>
              <w:top w:val="nil"/>
              <w:left w:val="nil"/>
              <w:bottom w:val="single" w:sz="4" w:space="0" w:color="auto"/>
              <w:right w:val="single" w:sz="4" w:space="0" w:color="auto"/>
            </w:tcBorders>
            <w:shd w:val="clear" w:color="auto" w:fill="auto"/>
            <w:textDirection w:val="btLr"/>
            <w:vAlign w:val="center"/>
            <w:hideMark/>
          </w:tcPr>
          <w:p w14:paraId="04BF3967" w14:textId="77777777" w:rsidR="00EF0E9A" w:rsidRPr="00DB23A8" w:rsidRDefault="00EF0E9A" w:rsidP="00EF0E9A">
            <w:pPr>
              <w:spacing w:after="0" w:line="240" w:lineRule="auto"/>
              <w:ind w:left="113" w:right="113"/>
              <w:jc w:val="center"/>
              <w:rPr>
                <w:rFonts w:ascii="Times New Roman" w:hAnsi="Times New Roman"/>
                <w:sz w:val="16"/>
                <w:szCs w:val="16"/>
              </w:rPr>
            </w:pPr>
            <w:r w:rsidRPr="00DB23A8">
              <w:rPr>
                <w:rFonts w:ascii="Times New Roman" w:hAnsi="Times New Roman"/>
                <w:sz w:val="16"/>
                <w:szCs w:val="16"/>
              </w:rPr>
              <w:t>54</w:t>
            </w:r>
          </w:p>
        </w:tc>
      </w:tr>
      <w:tr w:rsidR="00EF0E9A" w:rsidRPr="00DB23A8" w14:paraId="2C4C1656" w14:textId="77777777" w:rsidTr="00EF0E9A">
        <w:trPr>
          <w:cantSplit/>
          <w:trHeight w:val="562"/>
        </w:trPr>
        <w:tc>
          <w:tcPr>
            <w:tcW w:w="704" w:type="dxa"/>
            <w:tcBorders>
              <w:top w:val="nil"/>
              <w:left w:val="single" w:sz="4" w:space="0" w:color="auto"/>
              <w:bottom w:val="single" w:sz="4" w:space="0" w:color="auto"/>
              <w:right w:val="single" w:sz="4" w:space="0" w:color="auto"/>
            </w:tcBorders>
            <w:shd w:val="clear" w:color="000000" w:fill="FFFFFF"/>
            <w:vAlign w:val="center"/>
            <w:hideMark/>
          </w:tcPr>
          <w:p w14:paraId="1058B61B" w14:textId="77777777" w:rsidR="00EF0E9A" w:rsidRPr="00DB23A8" w:rsidRDefault="00EF0E9A" w:rsidP="00EF0E9A">
            <w:pPr>
              <w:spacing w:after="0" w:line="240" w:lineRule="auto"/>
              <w:rPr>
                <w:rFonts w:ascii="Times New Roman" w:hAnsi="Times New Roman"/>
                <w:b/>
                <w:bCs/>
                <w:sz w:val="16"/>
                <w:szCs w:val="16"/>
              </w:rPr>
            </w:pPr>
            <w:r w:rsidRPr="00DB23A8">
              <w:rPr>
                <w:rFonts w:ascii="Times New Roman" w:hAnsi="Times New Roman"/>
                <w:b/>
                <w:bCs/>
                <w:sz w:val="16"/>
                <w:szCs w:val="16"/>
              </w:rPr>
              <w:t>УП.01</w:t>
            </w:r>
          </w:p>
        </w:tc>
        <w:tc>
          <w:tcPr>
            <w:tcW w:w="1418" w:type="dxa"/>
            <w:tcBorders>
              <w:top w:val="nil"/>
              <w:left w:val="nil"/>
              <w:bottom w:val="single" w:sz="4" w:space="0" w:color="auto"/>
              <w:right w:val="single" w:sz="4" w:space="0" w:color="auto"/>
            </w:tcBorders>
            <w:shd w:val="clear" w:color="000000" w:fill="FFFFFF"/>
            <w:vAlign w:val="center"/>
            <w:hideMark/>
          </w:tcPr>
          <w:p w14:paraId="364EF21E" w14:textId="77777777" w:rsidR="00EF0E9A" w:rsidRPr="00DB23A8" w:rsidRDefault="00EF0E9A" w:rsidP="00EF0E9A">
            <w:pPr>
              <w:spacing w:after="0" w:line="240" w:lineRule="auto"/>
              <w:rPr>
                <w:rFonts w:ascii="Times New Roman" w:hAnsi="Times New Roman"/>
                <w:b/>
                <w:bCs/>
                <w:sz w:val="16"/>
                <w:szCs w:val="16"/>
              </w:rPr>
            </w:pPr>
            <w:r w:rsidRPr="00DB23A8">
              <w:rPr>
                <w:rFonts w:ascii="Times New Roman" w:hAnsi="Times New Roman"/>
                <w:b/>
                <w:bCs/>
                <w:sz w:val="16"/>
                <w:szCs w:val="16"/>
              </w:rPr>
              <w:t>Учебная практика</w:t>
            </w:r>
          </w:p>
        </w:tc>
        <w:tc>
          <w:tcPr>
            <w:tcW w:w="333" w:type="dxa"/>
            <w:tcBorders>
              <w:top w:val="nil"/>
              <w:left w:val="nil"/>
              <w:bottom w:val="single" w:sz="4" w:space="0" w:color="auto"/>
              <w:right w:val="single" w:sz="4" w:space="0" w:color="auto"/>
            </w:tcBorders>
            <w:shd w:val="clear" w:color="auto" w:fill="auto"/>
            <w:noWrap/>
            <w:vAlign w:val="center"/>
            <w:hideMark/>
          </w:tcPr>
          <w:p w14:paraId="0DAB273E" w14:textId="77777777" w:rsidR="00EF0E9A" w:rsidRPr="00DB23A8" w:rsidRDefault="00EF0E9A" w:rsidP="00EF0E9A">
            <w:pPr>
              <w:spacing w:after="0" w:line="240" w:lineRule="auto"/>
              <w:rPr>
                <w:rFonts w:ascii="Times New Roman" w:hAnsi="Times New Roman"/>
                <w:b/>
                <w:bCs/>
                <w:sz w:val="16"/>
                <w:szCs w:val="16"/>
              </w:rPr>
            </w:pPr>
            <w:r w:rsidRPr="00DB23A8">
              <w:rPr>
                <w:rFonts w:ascii="Times New Roman" w:hAnsi="Times New Roman"/>
                <w:b/>
                <w:bCs/>
                <w:sz w:val="16"/>
                <w:szCs w:val="16"/>
              </w:rPr>
              <w:t> </w:t>
            </w:r>
          </w:p>
        </w:tc>
        <w:tc>
          <w:tcPr>
            <w:tcW w:w="291" w:type="dxa"/>
            <w:tcBorders>
              <w:top w:val="nil"/>
              <w:left w:val="nil"/>
              <w:bottom w:val="single" w:sz="4" w:space="0" w:color="auto"/>
              <w:right w:val="single" w:sz="4" w:space="0" w:color="auto"/>
            </w:tcBorders>
            <w:shd w:val="clear" w:color="auto" w:fill="auto"/>
            <w:noWrap/>
            <w:vAlign w:val="center"/>
            <w:hideMark/>
          </w:tcPr>
          <w:p w14:paraId="7A0D2DCB" w14:textId="77777777" w:rsidR="00EF0E9A" w:rsidRPr="00DB23A8" w:rsidRDefault="00EF0E9A" w:rsidP="00EF0E9A">
            <w:pPr>
              <w:spacing w:after="0" w:line="240" w:lineRule="auto"/>
              <w:rPr>
                <w:rFonts w:ascii="Times New Roman" w:hAnsi="Times New Roman"/>
                <w:b/>
                <w:bCs/>
                <w:sz w:val="16"/>
                <w:szCs w:val="16"/>
              </w:rPr>
            </w:pPr>
            <w:r w:rsidRPr="00DB23A8">
              <w:rPr>
                <w:rFonts w:ascii="Times New Roman" w:hAnsi="Times New Roman"/>
                <w:b/>
                <w:bCs/>
                <w:sz w:val="16"/>
                <w:szCs w:val="16"/>
              </w:rPr>
              <w:t> </w:t>
            </w:r>
          </w:p>
        </w:tc>
        <w:tc>
          <w:tcPr>
            <w:tcW w:w="291" w:type="dxa"/>
            <w:tcBorders>
              <w:top w:val="nil"/>
              <w:left w:val="nil"/>
              <w:bottom w:val="single" w:sz="4" w:space="0" w:color="auto"/>
              <w:right w:val="single" w:sz="4" w:space="0" w:color="auto"/>
            </w:tcBorders>
            <w:shd w:val="clear" w:color="auto" w:fill="auto"/>
            <w:noWrap/>
            <w:vAlign w:val="center"/>
            <w:hideMark/>
          </w:tcPr>
          <w:p w14:paraId="66A2AE65" w14:textId="77777777" w:rsidR="00EF0E9A" w:rsidRPr="00DB23A8" w:rsidRDefault="00EF0E9A" w:rsidP="00EF0E9A">
            <w:pPr>
              <w:spacing w:after="0" w:line="240" w:lineRule="auto"/>
              <w:rPr>
                <w:rFonts w:ascii="Times New Roman" w:hAnsi="Times New Roman"/>
                <w:b/>
                <w:bCs/>
                <w:sz w:val="16"/>
                <w:szCs w:val="16"/>
              </w:rPr>
            </w:pPr>
            <w:r w:rsidRPr="00DB23A8">
              <w:rPr>
                <w:rFonts w:ascii="Times New Roman" w:hAnsi="Times New Roman"/>
                <w:b/>
                <w:bCs/>
                <w:sz w:val="16"/>
                <w:szCs w:val="16"/>
              </w:rPr>
              <w:t> </w:t>
            </w:r>
          </w:p>
        </w:tc>
        <w:tc>
          <w:tcPr>
            <w:tcW w:w="291" w:type="dxa"/>
            <w:tcBorders>
              <w:top w:val="nil"/>
              <w:left w:val="nil"/>
              <w:bottom w:val="single" w:sz="4" w:space="0" w:color="auto"/>
              <w:right w:val="single" w:sz="4" w:space="0" w:color="auto"/>
            </w:tcBorders>
            <w:shd w:val="clear" w:color="auto" w:fill="auto"/>
            <w:noWrap/>
            <w:vAlign w:val="center"/>
            <w:hideMark/>
          </w:tcPr>
          <w:p w14:paraId="0A093708" w14:textId="77777777" w:rsidR="00EF0E9A" w:rsidRPr="00DB23A8" w:rsidRDefault="00EF0E9A" w:rsidP="00EF0E9A">
            <w:pPr>
              <w:spacing w:after="0" w:line="240" w:lineRule="auto"/>
              <w:rPr>
                <w:rFonts w:ascii="Times New Roman" w:hAnsi="Times New Roman"/>
                <w:b/>
                <w:bCs/>
                <w:sz w:val="16"/>
                <w:szCs w:val="16"/>
              </w:rPr>
            </w:pPr>
            <w:r w:rsidRPr="00DB23A8">
              <w:rPr>
                <w:rFonts w:ascii="Times New Roman" w:hAnsi="Times New Roman"/>
                <w:b/>
                <w:bCs/>
                <w:sz w:val="16"/>
                <w:szCs w:val="16"/>
              </w:rPr>
              <w:t> </w:t>
            </w:r>
          </w:p>
        </w:tc>
        <w:tc>
          <w:tcPr>
            <w:tcW w:w="333" w:type="dxa"/>
            <w:tcBorders>
              <w:top w:val="nil"/>
              <w:left w:val="nil"/>
              <w:bottom w:val="single" w:sz="4" w:space="0" w:color="auto"/>
              <w:right w:val="single" w:sz="4" w:space="0" w:color="auto"/>
            </w:tcBorders>
            <w:shd w:val="clear" w:color="auto" w:fill="auto"/>
            <w:noWrap/>
            <w:vAlign w:val="center"/>
            <w:hideMark/>
          </w:tcPr>
          <w:p w14:paraId="1E90D552" w14:textId="77777777" w:rsidR="00EF0E9A" w:rsidRPr="00DB23A8" w:rsidRDefault="00EF0E9A" w:rsidP="00EF0E9A">
            <w:pPr>
              <w:spacing w:after="0" w:line="240" w:lineRule="auto"/>
              <w:rPr>
                <w:rFonts w:ascii="Times New Roman" w:hAnsi="Times New Roman"/>
                <w:b/>
                <w:bCs/>
                <w:sz w:val="16"/>
                <w:szCs w:val="16"/>
              </w:rPr>
            </w:pPr>
            <w:r w:rsidRPr="00DB23A8">
              <w:rPr>
                <w:rFonts w:ascii="Times New Roman" w:hAnsi="Times New Roman"/>
                <w:b/>
                <w:bCs/>
                <w:sz w:val="16"/>
                <w:szCs w:val="16"/>
              </w:rPr>
              <w:t> </w:t>
            </w:r>
          </w:p>
        </w:tc>
        <w:tc>
          <w:tcPr>
            <w:tcW w:w="292" w:type="dxa"/>
            <w:tcBorders>
              <w:top w:val="nil"/>
              <w:left w:val="nil"/>
              <w:bottom w:val="single" w:sz="4" w:space="0" w:color="auto"/>
              <w:right w:val="single" w:sz="4" w:space="0" w:color="auto"/>
            </w:tcBorders>
            <w:shd w:val="clear" w:color="auto" w:fill="auto"/>
            <w:noWrap/>
            <w:vAlign w:val="center"/>
            <w:hideMark/>
          </w:tcPr>
          <w:p w14:paraId="35547319" w14:textId="77777777" w:rsidR="00EF0E9A" w:rsidRPr="00DB23A8" w:rsidRDefault="00EF0E9A" w:rsidP="00EF0E9A">
            <w:pPr>
              <w:spacing w:after="0" w:line="240" w:lineRule="auto"/>
              <w:rPr>
                <w:rFonts w:ascii="Times New Roman" w:hAnsi="Times New Roman"/>
                <w:b/>
                <w:bCs/>
                <w:sz w:val="16"/>
                <w:szCs w:val="16"/>
              </w:rPr>
            </w:pPr>
            <w:r w:rsidRPr="00DB23A8">
              <w:rPr>
                <w:rFonts w:ascii="Times New Roman" w:hAnsi="Times New Roman"/>
                <w:b/>
                <w:bCs/>
                <w:sz w:val="16"/>
                <w:szCs w:val="16"/>
              </w:rPr>
              <w:t> </w:t>
            </w:r>
          </w:p>
        </w:tc>
        <w:tc>
          <w:tcPr>
            <w:tcW w:w="292" w:type="dxa"/>
            <w:tcBorders>
              <w:top w:val="nil"/>
              <w:left w:val="nil"/>
              <w:bottom w:val="single" w:sz="4" w:space="0" w:color="auto"/>
              <w:right w:val="single" w:sz="4" w:space="0" w:color="auto"/>
            </w:tcBorders>
            <w:shd w:val="clear" w:color="auto" w:fill="auto"/>
            <w:noWrap/>
            <w:vAlign w:val="center"/>
            <w:hideMark/>
          </w:tcPr>
          <w:p w14:paraId="03D0446D" w14:textId="77777777" w:rsidR="00EF0E9A" w:rsidRPr="00DB23A8" w:rsidRDefault="00EF0E9A" w:rsidP="00EF0E9A">
            <w:pPr>
              <w:spacing w:after="0" w:line="240" w:lineRule="auto"/>
              <w:rPr>
                <w:rFonts w:ascii="Times New Roman" w:hAnsi="Times New Roman"/>
                <w:b/>
                <w:bCs/>
                <w:sz w:val="16"/>
                <w:szCs w:val="16"/>
              </w:rPr>
            </w:pPr>
            <w:r w:rsidRPr="00DB23A8">
              <w:rPr>
                <w:rFonts w:ascii="Times New Roman" w:hAnsi="Times New Roman"/>
                <w:b/>
                <w:bCs/>
                <w:sz w:val="16"/>
                <w:szCs w:val="16"/>
              </w:rPr>
              <w:t> </w:t>
            </w:r>
          </w:p>
        </w:tc>
        <w:tc>
          <w:tcPr>
            <w:tcW w:w="292" w:type="dxa"/>
            <w:tcBorders>
              <w:top w:val="nil"/>
              <w:left w:val="nil"/>
              <w:bottom w:val="single" w:sz="4" w:space="0" w:color="auto"/>
              <w:right w:val="single" w:sz="4" w:space="0" w:color="auto"/>
            </w:tcBorders>
            <w:shd w:val="clear" w:color="auto" w:fill="auto"/>
            <w:noWrap/>
            <w:vAlign w:val="center"/>
            <w:hideMark/>
          </w:tcPr>
          <w:p w14:paraId="67DDC1DE" w14:textId="77777777" w:rsidR="00EF0E9A" w:rsidRPr="00DB23A8" w:rsidRDefault="00EF0E9A" w:rsidP="00EF0E9A">
            <w:pPr>
              <w:spacing w:after="0" w:line="240" w:lineRule="auto"/>
              <w:rPr>
                <w:rFonts w:ascii="Times New Roman" w:hAnsi="Times New Roman"/>
                <w:b/>
                <w:bCs/>
                <w:sz w:val="16"/>
                <w:szCs w:val="16"/>
              </w:rPr>
            </w:pPr>
            <w:r w:rsidRPr="00DB23A8">
              <w:rPr>
                <w:rFonts w:ascii="Times New Roman" w:hAnsi="Times New Roman"/>
                <w:b/>
                <w:bCs/>
                <w:sz w:val="16"/>
                <w:szCs w:val="16"/>
              </w:rPr>
              <w:t> </w:t>
            </w:r>
          </w:p>
        </w:tc>
        <w:tc>
          <w:tcPr>
            <w:tcW w:w="334" w:type="dxa"/>
            <w:tcBorders>
              <w:top w:val="nil"/>
              <w:left w:val="nil"/>
              <w:bottom w:val="single" w:sz="4" w:space="0" w:color="auto"/>
              <w:right w:val="single" w:sz="4" w:space="0" w:color="auto"/>
            </w:tcBorders>
            <w:shd w:val="clear" w:color="auto" w:fill="auto"/>
            <w:noWrap/>
            <w:vAlign w:val="center"/>
            <w:hideMark/>
          </w:tcPr>
          <w:p w14:paraId="41634B4C" w14:textId="77777777" w:rsidR="00EF0E9A" w:rsidRPr="00DB23A8" w:rsidRDefault="00EF0E9A" w:rsidP="00EF0E9A">
            <w:pPr>
              <w:spacing w:after="0" w:line="240" w:lineRule="auto"/>
              <w:rPr>
                <w:rFonts w:ascii="Times New Roman" w:hAnsi="Times New Roman"/>
                <w:b/>
                <w:bCs/>
                <w:sz w:val="16"/>
                <w:szCs w:val="16"/>
              </w:rPr>
            </w:pPr>
            <w:r w:rsidRPr="00DB23A8">
              <w:rPr>
                <w:rFonts w:ascii="Times New Roman" w:hAnsi="Times New Roman"/>
                <w:b/>
                <w:bCs/>
                <w:sz w:val="16"/>
                <w:szCs w:val="16"/>
              </w:rPr>
              <w:t> </w:t>
            </w:r>
          </w:p>
        </w:tc>
        <w:tc>
          <w:tcPr>
            <w:tcW w:w="292" w:type="dxa"/>
            <w:tcBorders>
              <w:top w:val="nil"/>
              <w:left w:val="nil"/>
              <w:bottom w:val="single" w:sz="4" w:space="0" w:color="auto"/>
              <w:right w:val="single" w:sz="4" w:space="0" w:color="auto"/>
            </w:tcBorders>
            <w:shd w:val="clear" w:color="auto" w:fill="auto"/>
            <w:noWrap/>
            <w:vAlign w:val="center"/>
            <w:hideMark/>
          </w:tcPr>
          <w:p w14:paraId="194C80CC" w14:textId="77777777" w:rsidR="00EF0E9A" w:rsidRPr="00DB23A8" w:rsidRDefault="00EF0E9A" w:rsidP="00EF0E9A">
            <w:pPr>
              <w:spacing w:after="0" w:line="240" w:lineRule="auto"/>
              <w:rPr>
                <w:rFonts w:ascii="Times New Roman" w:hAnsi="Times New Roman"/>
                <w:b/>
                <w:bCs/>
                <w:sz w:val="16"/>
                <w:szCs w:val="16"/>
              </w:rPr>
            </w:pPr>
            <w:r w:rsidRPr="00DB23A8">
              <w:rPr>
                <w:rFonts w:ascii="Times New Roman" w:hAnsi="Times New Roman"/>
                <w:b/>
                <w:bCs/>
                <w:sz w:val="16"/>
                <w:szCs w:val="16"/>
              </w:rPr>
              <w:t> </w:t>
            </w:r>
          </w:p>
        </w:tc>
        <w:tc>
          <w:tcPr>
            <w:tcW w:w="292" w:type="dxa"/>
            <w:tcBorders>
              <w:top w:val="nil"/>
              <w:left w:val="nil"/>
              <w:bottom w:val="single" w:sz="4" w:space="0" w:color="auto"/>
              <w:right w:val="single" w:sz="4" w:space="0" w:color="auto"/>
            </w:tcBorders>
            <w:shd w:val="clear" w:color="auto" w:fill="auto"/>
            <w:noWrap/>
            <w:vAlign w:val="center"/>
            <w:hideMark/>
          </w:tcPr>
          <w:p w14:paraId="26F5D1F3" w14:textId="77777777" w:rsidR="00EF0E9A" w:rsidRPr="00DB23A8" w:rsidRDefault="00EF0E9A" w:rsidP="00EF0E9A">
            <w:pPr>
              <w:spacing w:after="0" w:line="240" w:lineRule="auto"/>
              <w:rPr>
                <w:rFonts w:ascii="Times New Roman" w:hAnsi="Times New Roman"/>
                <w:b/>
                <w:bCs/>
                <w:sz w:val="16"/>
                <w:szCs w:val="16"/>
              </w:rPr>
            </w:pPr>
            <w:r w:rsidRPr="00DB23A8">
              <w:rPr>
                <w:rFonts w:ascii="Times New Roman" w:hAnsi="Times New Roman"/>
                <w:b/>
                <w:bCs/>
                <w:sz w:val="16"/>
                <w:szCs w:val="16"/>
              </w:rPr>
              <w:t> </w:t>
            </w:r>
          </w:p>
        </w:tc>
        <w:tc>
          <w:tcPr>
            <w:tcW w:w="292" w:type="dxa"/>
            <w:tcBorders>
              <w:top w:val="nil"/>
              <w:left w:val="nil"/>
              <w:bottom w:val="single" w:sz="4" w:space="0" w:color="auto"/>
              <w:right w:val="single" w:sz="4" w:space="0" w:color="auto"/>
            </w:tcBorders>
            <w:shd w:val="clear" w:color="auto" w:fill="auto"/>
            <w:noWrap/>
            <w:vAlign w:val="center"/>
            <w:hideMark/>
          </w:tcPr>
          <w:p w14:paraId="3F8427D3" w14:textId="77777777" w:rsidR="00EF0E9A" w:rsidRPr="00DB23A8" w:rsidRDefault="00EF0E9A" w:rsidP="00EF0E9A">
            <w:pPr>
              <w:spacing w:after="0" w:line="240" w:lineRule="auto"/>
              <w:rPr>
                <w:rFonts w:ascii="Times New Roman" w:hAnsi="Times New Roman"/>
                <w:b/>
                <w:bCs/>
                <w:sz w:val="16"/>
                <w:szCs w:val="16"/>
              </w:rPr>
            </w:pPr>
            <w:r w:rsidRPr="00DB23A8">
              <w:rPr>
                <w:rFonts w:ascii="Times New Roman" w:hAnsi="Times New Roman"/>
                <w:b/>
                <w:bCs/>
                <w:sz w:val="16"/>
                <w:szCs w:val="16"/>
              </w:rPr>
              <w:t> </w:t>
            </w:r>
          </w:p>
        </w:tc>
        <w:tc>
          <w:tcPr>
            <w:tcW w:w="334" w:type="dxa"/>
            <w:tcBorders>
              <w:top w:val="nil"/>
              <w:left w:val="nil"/>
              <w:bottom w:val="single" w:sz="4" w:space="0" w:color="auto"/>
              <w:right w:val="single" w:sz="4" w:space="0" w:color="auto"/>
            </w:tcBorders>
            <w:shd w:val="clear" w:color="auto" w:fill="auto"/>
            <w:noWrap/>
            <w:vAlign w:val="center"/>
            <w:hideMark/>
          </w:tcPr>
          <w:p w14:paraId="4BF8AD9B" w14:textId="77777777" w:rsidR="00EF0E9A" w:rsidRPr="00DB23A8" w:rsidRDefault="00EF0E9A" w:rsidP="00EF0E9A">
            <w:pPr>
              <w:spacing w:after="0" w:line="240" w:lineRule="auto"/>
              <w:rPr>
                <w:rFonts w:ascii="Times New Roman" w:hAnsi="Times New Roman"/>
                <w:b/>
                <w:bCs/>
                <w:sz w:val="16"/>
                <w:szCs w:val="16"/>
              </w:rPr>
            </w:pPr>
            <w:r w:rsidRPr="00DB23A8">
              <w:rPr>
                <w:rFonts w:ascii="Times New Roman" w:hAnsi="Times New Roman"/>
                <w:b/>
                <w:bCs/>
                <w:sz w:val="16"/>
                <w:szCs w:val="16"/>
              </w:rPr>
              <w:t> </w:t>
            </w:r>
          </w:p>
        </w:tc>
        <w:tc>
          <w:tcPr>
            <w:tcW w:w="292" w:type="dxa"/>
            <w:tcBorders>
              <w:top w:val="nil"/>
              <w:left w:val="nil"/>
              <w:bottom w:val="single" w:sz="4" w:space="0" w:color="auto"/>
              <w:right w:val="single" w:sz="4" w:space="0" w:color="auto"/>
            </w:tcBorders>
            <w:shd w:val="clear" w:color="auto" w:fill="C6D9F1" w:themeFill="text2" w:themeFillTint="33"/>
            <w:noWrap/>
            <w:textDirection w:val="btLr"/>
            <w:vAlign w:val="center"/>
            <w:hideMark/>
          </w:tcPr>
          <w:p w14:paraId="1E28F8FD" w14:textId="77777777" w:rsidR="00EF0E9A" w:rsidRPr="00DB23A8" w:rsidRDefault="00EF0E9A" w:rsidP="00EF0E9A">
            <w:pPr>
              <w:spacing w:after="0" w:line="240" w:lineRule="auto"/>
              <w:ind w:left="113" w:right="113"/>
              <w:jc w:val="center"/>
              <w:rPr>
                <w:rFonts w:ascii="Times New Roman" w:hAnsi="Times New Roman"/>
                <w:b/>
                <w:bCs/>
                <w:sz w:val="16"/>
                <w:szCs w:val="16"/>
              </w:rPr>
            </w:pPr>
            <w:r w:rsidRPr="00DB23A8">
              <w:rPr>
                <w:rFonts w:ascii="Times New Roman" w:hAnsi="Times New Roman"/>
                <w:b/>
                <w:bCs/>
                <w:sz w:val="16"/>
                <w:szCs w:val="16"/>
              </w:rPr>
              <w:t>36</w:t>
            </w:r>
          </w:p>
        </w:tc>
        <w:tc>
          <w:tcPr>
            <w:tcW w:w="292" w:type="dxa"/>
            <w:tcBorders>
              <w:top w:val="nil"/>
              <w:left w:val="nil"/>
              <w:bottom w:val="single" w:sz="4" w:space="0" w:color="auto"/>
              <w:right w:val="single" w:sz="4" w:space="0" w:color="auto"/>
            </w:tcBorders>
            <w:shd w:val="clear" w:color="auto" w:fill="C6D9F1" w:themeFill="text2" w:themeFillTint="33"/>
            <w:noWrap/>
            <w:textDirection w:val="btLr"/>
            <w:vAlign w:val="center"/>
            <w:hideMark/>
          </w:tcPr>
          <w:p w14:paraId="24E4C80C" w14:textId="77777777" w:rsidR="00EF0E9A" w:rsidRPr="00DB23A8" w:rsidRDefault="00EF0E9A" w:rsidP="00EF0E9A">
            <w:pPr>
              <w:spacing w:after="0" w:line="240" w:lineRule="auto"/>
              <w:ind w:left="113" w:right="113"/>
              <w:jc w:val="center"/>
              <w:rPr>
                <w:rFonts w:ascii="Times New Roman" w:hAnsi="Times New Roman"/>
                <w:b/>
                <w:bCs/>
                <w:sz w:val="16"/>
                <w:szCs w:val="16"/>
              </w:rPr>
            </w:pPr>
            <w:r w:rsidRPr="00DB23A8">
              <w:rPr>
                <w:rFonts w:ascii="Times New Roman" w:hAnsi="Times New Roman"/>
                <w:b/>
                <w:bCs/>
                <w:sz w:val="16"/>
                <w:szCs w:val="16"/>
              </w:rPr>
              <w:t>36</w:t>
            </w:r>
          </w:p>
        </w:tc>
        <w:tc>
          <w:tcPr>
            <w:tcW w:w="292" w:type="dxa"/>
            <w:tcBorders>
              <w:top w:val="nil"/>
              <w:left w:val="nil"/>
              <w:bottom w:val="single" w:sz="4" w:space="0" w:color="auto"/>
              <w:right w:val="single" w:sz="4" w:space="0" w:color="auto"/>
            </w:tcBorders>
            <w:shd w:val="clear" w:color="auto" w:fill="C6D9F1" w:themeFill="text2" w:themeFillTint="33"/>
            <w:noWrap/>
            <w:textDirection w:val="btLr"/>
            <w:vAlign w:val="center"/>
            <w:hideMark/>
          </w:tcPr>
          <w:p w14:paraId="77DB286E" w14:textId="77777777" w:rsidR="00EF0E9A" w:rsidRPr="00DB23A8" w:rsidRDefault="00EF0E9A" w:rsidP="00EF0E9A">
            <w:pPr>
              <w:spacing w:after="0" w:line="240" w:lineRule="auto"/>
              <w:ind w:left="113" w:right="113"/>
              <w:jc w:val="center"/>
              <w:rPr>
                <w:rFonts w:ascii="Times New Roman" w:hAnsi="Times New Roman"/>
                <w:b/>
                <w:bCs/>
                <w:sz w:val="16"/>
                <w:szCs w:val="16"/>
              </w:rPr>
            </w:pPr>
            <w:r w:rsidRPr="00DB23A8">
              <w:rPr>
                <w:rFonts w:ascii="Times New Roman" w:hAnsi="Times New Roman"/>
                <w:b/>
                <w:bCs/>
                <w:sz w:val="16"/>
                <w:szCs w:val="16"/>
              </w:rPr>
              <w:t>36</w:t>
            </w:r>
          </w:p>
        </w:tc>
        <w:tc>
          <w:tcPr>
            <w:tcW w:w="334" w:type="dxa"/>
            <w:tcBorders>
              <w:top w:val="nil"/>
              <w:left w:val="nil"/>
              <w:bottom w:val="single" w:sz="4" w:space="0" w:color="auto"/>
              <w:right w:val="single" w:sz="4" w:space="0" w:color="auto"/>
            </w:tcBorders>
            <w:shd w:val="clear" w:color="auto" w:fill="C6D9F1" w:themeFill="text2" w:themeFillTint="33"/>
            <w:noWrap/>
            <w:textDirection w:val="btLr"/>
            <w:vAlign w:val="center"/>
            <w:hideMark/>
          </w:tcPr>
          <w:p w14:paraId="2DAB0D62" w14:textId="77777777" w:rsidR="00EF0E9A" w:rsidRPr="00DB23A8" w:rsidRDefault="00EF0E9A" w:rsidP="00EF0E9A">
            <w:pPr>
              <w:spacing w:after="0" w:line="240" w:lineRule="auto"/>
              <w:ind w:left="113" w:right="113"/>
              <w:jc w:val="center"/>
              <w:rPr>
                <w:rFonts w:ascii="Times New Roman" w:hAnsi="Times New Roman"/>
                <w:b/>
                <w:bCs/>
                <w:sz w:val="16"/>
                <w:szCs w:val="16"/>
              </w:rPr>
            </w:pPr>
            <w:r w:rsidRPr="00DB23A8">
              <w:rPr>
                <w:rFonts w:ascii="Times New Roman" w:hAnsi="Times New Roman"/>
                <w:b/>
                <w:bCs/>
                <w:sz w:val="16"/>
                <w:szCs w:val="16"/>
              </w:rPr>
              <w:t>36</w:t>
            </w:r>
          </w:p>
        </w:tc>
        <w:tc>
          <w:tcPr>
            <w:tcW w:w="292" w:type="dxa"/>
            <w:tcBorders>
              <w:top w:val="nil"/>
              <w:left w:val="nil"/>
              <w:bottom w:val="single" w:sz="4" w:space="0" w:color="auto"/>
              <w:right w:val="single" w:sz="4" w:space="0" w:color="auto"/>
            </w:tcBorders>
            <w:shd w:val="clear" w:color="000000" w:fill="BFBFBF"/>
            <w:noWrap/>
            <w:vAlign w:val="center"/>
            <w:hideMark/>
          </w:tcPr>
          <w:p w14:paraId="162D212D" w14:textId="77777777" w:rsidR="00EF0E9A" w:rsidRPr="00DB23A8" w:rsidRDefault="00EF0E9A" w:rsidP="00EF0E9A">
            <w:pPr>
              <w:spacing w:after="0" w:line="240" w:lineRule="auto"/>
              <w:rPr>
                <w:rFonts w:ascii="Times New Roman" w:hAnsi="Times New Roman"/>
                <w:b/>
                <w:bCs/>
                <w:sz w:val="16"/>
                <w:szCs w:val="16"/>
              </w:rPr>
            </w:pPr>
            <w:r w:rsidRPr="00DB23A8">
              <w:rPr>
                <w:rFonts w:ascii="Times New Roman" w:hAnsi="Times New Roman"/>
                <w:b/>
                <w:bCs/>
                <w:sz w:val="16"/>
                <w:szCs w:val="16"/>
              </w:rPr>
              <w:t> </w:t>
            </w:r>
          </w:p>
        </w:tc>
        <w:tc>
          <w:tcPr>
            <w:tcW w:w="292" w:type="dxa"/>
            <w:tcBorders>
              <w:top w:val="nil"/>
              <w:left w:val="nil"/>
              <w:bottom w:val="single" w:sz="4" w:space="0" w:color="auto"/>
              <w:right w:val="single" w:sz="4" w:space="0" w:color="auto"/>
            </w:tcBorders>
            <w:shd w:val="clear" w:color="000000" w:fill="BFBFBF"/>
            <w:noWrap/>
            <w:vAlign w:val="center"/>
            <w:hideMark/>
          </w:tcPr>
          <w:p w14:paraId="5C5E7424" w14:textId="77777777" w:rsidR="00EF0E9A" w:rsidRPr="00DB23A8" w:rsidRDefault="00EF0E9A" w:rsidP="00EF0E9A">
            <w:pPr>
              <w:spacing w:after="0" w:line="240" w:lineRule="auto"/>
              <w:rPr>
                <w:rFonts w:ascii="Times New Roman" w:hAnsi="Times New Roman"/>
                <w:b/>
                <w:bCs/>
                <w:sz w:val="16"/>
                <w:szCs w:val="16"/>
              </w:rPr>
            </w:pPr>
            <w:r w:rsidRPr="00DB23A8">
              <w:rPr>
                <w:rFonts w:ascii="Times New Roman" w:hAnsi="Times New Roman"/>
                <w:b/>
                <w:bCs/>
                <w:sz w:val="16"/>
                <w:szCs w:val="16"/>
              </w:rPr>
              <w:t> </w:t>
            </w:r>
          </w:p>
        </w:tc>
        <w:tc>
          <w:tcPr>
            <w:tcW w:w="315" w:type="dxa"/>
            <w:tcBorders>
              <w:top w:val="nil"/>
              <w:left w:val="nil"/>
              <w:bottom w:val="single" w:sz="4" w:space="0" w:color="auto"/>
              <w:right w:val="single" w:sz="4" w:space="0" w:color="auto"/>
            </w:tcBorders>
            <w:shd w:val="clear" w:color="auto" w:fill="auto"/>
            <w:noWrap/>
            <w:vAlign w:val="center"/>
            <w:hideMark/>
          </w:tcPr>
          <w:p w14:paraId="2E9A7D25" w14:textId="77777777" w:rsidR="00EF0E9A" w:rsidRPr="00DB23A8" w:rsidRDefault="00EF0E9A" w:rsidP="00EF0E9A">
            <w:pPr>
              <w:spacing w:after="0" w:line="240" w:lineRule="auto"/>
              <w:rPr>
                <w:rFonts w:ascii="Times New Roman" w:hAnsi="Times New Roman"/>
                <w:b/>
                <w:bCs/>
                <w:sz w:val="16"/>
                <w:szCs w:val="16"/>
              </w:rPr>
            </w:pPr>
            <w:r w:rsidRPr="00DB23A8">
              <w:rPr>
                <w:rFonts w:ascii="Times New Roman" w:hAnsi="Times New Roman"/>
                <w:b/>
                <w:bCs/>
                <w:sz w:val="16"/>
                <w:szCs w:val="16"/>
              </w:rPr>
              <w:t> </w:t>
            </w:r>
          </w:p>
        </w:tc>
        <w:tc>
          <w:tcPr>
            <w:tcW w:w="311" w:type="dxa"/>
            <w:tcBorders>
              <w:top w:val="nil"/>
              <w:left w:val="nil"/>
              <w:bottom w:val="single" w:sz="4" w:space="0" w:color="auto"/>
              <w:right w:val="single" w:sz="4" w:space="0" w:color="auto"/>
            </w:tcBorders>
            <w:shd w:val="clear" w:color="auto" w:fill="auto"/>
            <w:noWrap/>
            <w:vAlign w:val="center"/>
            <w:hideMark/>
          </w:tcPr>
          <w:p w14:paraId="77BFB5C7" w14:textId="77777777" w:rsidR="00EF0E9A" w:rsidRPr="00DB23A8" w:rsidRDefault="00EF0E9A" w:rsidP="00EF0E9A">
            <w:pPr>
              <w:spacing w:after="0" w:line="240" w:lineRule="auto"/>
              <w:rPr>
                <w:rFonts w:ascii="Times New Roman" w:hAnsi="Times New Roman"/>
                <w:b/>
                <w:bCs/>
                <w:sz w:val="16"/>
                <w:szCs w:val="16"/>
              </w:rPr>
            </w:pPr>
            <w:r w:rsidRPr="00DB23A8">
              <w:rPr>
                <w:rFonts w:ascii="Times New Roman" w:hAnsi="Times New Roman"/>
                <w:b/>
                <w:bCs/>
                <w:sz w:val="16"/>
                <w:szCs w:val="16"/>
              </w:rPr>
              <w:t> </w:t>
            </w:r>
          </w:p>
        </w:tc>
        <w:tc>
          <w:tcPr>
            <w:tcW w:w="256" w:type="dxa"/>
            <w:tcBorders>
              <w:top w:val="nil"/>
              <w:left w:val="nil"/>
              <w:bottom w:val="single" w:sz="4" w:space="0" w:color="auto"/>
              <w:right w:val="single" w:sz="4" w:space="0" w:color="auto"/>
            </w:tcBorders>
            <w:shd w:val="clear" w:color="auto" w:fill="auto"/>
            <w:noWrap/>
            <w:vAlign w:val="center"/>
            <w:hideMark/>
          </w:tcPr>
          <w:p w14:paraId="10AD7C1F" w14:textId="77777777" w:rsidR="00EF0E9A" w:rsidRPr="00DB23A8" w:rsidRDefault="00EF0E9A" w:rsidP="00EF0E9A">
            <w:pPr>
              <w:spacing w:after="0" w:line="240" w:lineRule="auto"/>
              <w:rPr>
                <w:rFonts w:ascii="Times New Roman" w:hAnsi="Times New Roman"/>
                <w:b/>
                <w:bCs/>
                <w:sz w:val="16"/>
                <w:szCs w:val="16"/>
              </w:rPr>
            </w:pPr>
            <w:r w:rsidRPr="00DB23A8">
              <w:rPr>
                <w:rFonts w:ascii="Times New Roman" w:hAnsi="Times New Roman"/>
                <w:b/>
                <w:bCs/>
                <w:sz w:val="16"/>
                <w:szCs w:val="16"/>
              </w:rPr>
              <w:t> </w:t>
            </w:r>
          </w:p>
        </w:tc>
        <w:tc>
          <w:tcPr>
            <w:tcW w:w="328" w:type="dxa"/>
            <w:tcBorders>
              <w:top w:val="nil"/>
              <w:left w:val="nil"/>
              <w:bottom w:val="single" w:sz="4" w:space="0" w:color="auto"/>
              <w:right w:val="single" w:sz="4" w:space="0" w:color="auto"/>
            </w:tcBorders>
            <w:shd w:val="clear" w:color="auto" w:fill="auto"/>
            <w:noWrap/>
            <w:vAlign w:val="center"/>
            <w:hideMark/>
          </w:tcPr>
          <w:p w14:paraId="6A7F693B" w14:textId="77777777" w:rsidR="00EF0E9A" w:rsidRPr="00DB23A8" w:rsidRDefault="00EF0E9A" w:rsidP="00EF0E9A">
            <w:pPr>
              <w:spacing w:after="0" w:line="240" w:lineRule="auto"/>
              <w:rPr>
                <w:rFonts w:ascii="Times New Roman" w:hAnsi="Times New Roman"/>
                <w:b/>
                <w:bCs/>
                <w:sz w:val="16"/>
                <w:szCs w:val="16"/>
              </w:rPr>
            </w:pPr>
            <w:r w:rsidRPr="00DB23A8">
              <w:rPr>
                <w:rFonts w:ascii="Times New Roman" w:hAnsi="Times New Roman"/>
                <w:b/>
                <w:bCs/>
                <w:sz w:val="16"/>
                <w:szCs w:val="16"/>
              </w:rPr>
              <w:t> </w:t>
            </w:r>
          </w:p>
        </w:tc>
        <w:tc>
          <w:tcPr>
            <w:tcW w:w="292" w:type="dxa"/>
            <w:tcBorders>
              <w:top w:val="nil"/>
              <w:left w:val="nil"/>
              <w:bottom w:val="single" w:sz="4" w:space="0" w:color="auto"/>
              <w:right w:val="single" w:sz="4" w:space="0" w:color="auto"/>
            </w:tcBorders>
            <w:shd w:val="clear" w:color="auto" w:fill="auto"/>
            <w:noWrap/>
            <w:vAlign w:val="center"/>
            <w:hideMark/>
          </w:tcPr>
          <w:p w14:paraId="34F4F093" w14:textId="77777777" w:rsidR="00EF0E9A" w:rsidRPr="00DB23A8" w:rsidRDefault="00EF0E9A" w:rsidP="00EF0E9A">
            <w:pPr>
              <w:spacing w:after="0" w:line="240" w:lineRule="auto"/>
              <w:rPr>
                <w:rFonts w:ascii="Times New Roman" w:hAnsi="Times New Roman"/>
                <w:b/>
                <w:bCs/>
                <w:sz w:val="16"/>
                <w:szCs w:val="16"/>
              </w:rPr>
            </w:pPr>
            <w:r w:rsidRPr="00DB23A8">
              <w:rPr>
                <w:rFonts w:ascii="Times New Roman" w:hAnsi="Times New Roman"/>
                <w:b/>
                <w:bCs/>
                <w:sz w:val="16"/>
                <w:szCs w:val="16"/>
              </w:rPr>
              <w:t> </w:t>
            </w:r>
          </w:p>
        </w:tc>
        <w:tc>
          <w:tcPr>
            <w:tcW w:w="334" w:type="dxa"/>
            <w:tcBorders>
              <w:top w:val="nil"/>
              <w:left w:val="nil"/>
              <w:bottom w:val="single" w:sz="4" w:space="0" w:color="auto"/>
              <w:right w:val="single" w:sz="4" w:space="0" w:color="auto"/>
            </w:tcBorders>
            <w:shd w:val="clear" w:color="auto" w:fill="auto"/>
            <w:noWrap/>
            <w:vAlign w:val="center"/>
            <w:hideMark/>
          </w:tcPr>
          <w:p w14:paraId="33BDFFB6" w14:textId="77777777" w:rsidR="00EF0E9A" w:rsidRPr="00DB23A8" w:rsidRDefault="00EF0E9A" w:rsidP="00EF0E9A">
            <w:pPr>
              <w:spacing w:after="0" w:line="240" w:lineRule="auto"/>
              <w:rPr>
                <w:rFonts w:ascii="Times New Roman" w:hAnsi="Times New Roman"/>
                <w:b/>
                <w:bCs/>
                <w:sz w:val="16"/>
                <w:szCs w:val="16"/>
              </w:rPr>
            </w:pPr>
            <w:r w:rsidRPr="00DB23A8">
              <w:rPr>
                <w:rFonts w:ascii="Times New Roman" w:hAnsi="Times New Roman"/>
                <w:b/>
                <w:bCs/>
                <w:sz w:val="16"/>
                <w:szCs w:val="16"/>
              </w:rPr>
              <w:t> </w:t>
            </w:r>
          </w:p>
        </w:tc>
        <w:tc>
          <w:tcPr>
            <w:tcW w:w="292" w:type="dxa"/>
            <w:tcBorders>
              <w:top w:val="nil"/>
              <w:left w:val="nil"/>
              <w:bottom w:val="single" w:sz="4" w:space="0" w:color="auto"/>
              <w:right w:val="single" w:sz="4" w:space="0" w:color="auto"/>
            </w:tcBorders>
            <w:shd w:val="clear" w:color="auto" w:fill="auto"/>
            <w:noWrap/>
            <w:vAlign w:val="center"/>
            <w:hideMark/>
          </w:tcPr>
          <w:p w14:paraId="1B07A776" w14:textId="77777777" w:rsidR="00EF0E9A" w:rsidRPr="00DB23A8" w:rsidRDefault="00EF0E9A" w:rsidP="00EF0E9A">
            <w:pPr>
              <w:spacing w:after="0" w:line="240" w:lineRule="auto"/>
              <w:rPr>
                <w:rFonts w:ascii="Times New Roman" w:hAnsi="Times New Roman"/>
                <w:b/>
                <w:bCs/>
                <w:sz w:val="16"/>
                <w:szCs w:val="16"/>
              </w:rPr>
            </w:pPr>
            <w:r w:rsidRPr="00DB23A8">
              <w:rPr>
                <w:rFonts w:ascii="Times New Roman" w:hAnsi="Times New Roman"/>
                <w:b/>
                <w:bCs/>
                <w:sz w:val="16"/>
                <w:szCs w:val="16"/>
              </w:rPr>
              <w:t> </w:t>
            </w:r>
          </w:p>
        </w:tc>
        <w:tc>
          <w:tcPr>
            <w:tcW w:w="292" w:type="dxa"/>
            <w:tcBorders>
              <w:top w:val="nil"/>
              <w:left w:val="nil"/>
              <w:bottom w:val="single" w:sz="4" w:space="0" w:color="auto"/>
              <w:right w:val="single" w:sz="4" w:space="0" w:color="auto"/>
            </w:tcBorders>
            <w:shd w:val="clear" w:color="auto" w:fill="auto"/>
            <w:noWrap/>
            <w:vAlign w:val="center"/>
            <w:hideMark/>
          </w:tcPr>
          <w:p w14:paraId="0FB01224" w14:textId="77777777" w:rsidR="00EF0E9A" w:rsidRPr="00DB23A8" w:rsidRDefault="00EF0E9A" w:rsidP="00EF0E9A">
            <w:pPr>
              <w:spacing w:after="0" w:line="240" w:lineRule="auto"/>
              <w:rPr>
                <w:rFonts w:ascii="Times New Roman" w:hAnsi="Times New Roman"/>
                <w:b/>
                <w:bCs/>
                <w:sz w:val="16"/>
                <w:szCs w:val="16"/>
              </w:rPr>
            </w:pPr>
            <w:r w:rsidRPr="00DB23A8">
              <w:rPr>
                <w:rFonts w:ascii="Times New Roman" w:hAnsi="Times New Roman"/>
                <w:b/>
                <w:bCs/>
                <w:sz w:val="16"/>
                <w:szCs w:val="16"/>
              </w:rPr>
              <w:t> </w:t>
            </w:r>
          </w:p>
        </w:tc>
        <w:tc>
          <w:tcPr>
            <w:tcW w:w="292" w:type="dxa"/>
            <w:tcBorders>
              <w:top w:val="nil"/>
              <w:left w:val="nil"/>
              <w:bottom w:val="single" w:sz="4" w:space="0" w:color="auto"/>
              <w:right w:val="single" w:sz="4" w:space="0" w:color="auto"/>
            </w:tcBorders>
            <w:shd w:val="clear" w:color="auto" w:fill="auto"/>
            <w:noWrap/>
            <w:vAlign w:val="center"/>
            <w:hideMark/>
          </w:tcPr>
          <w:p w14:paraId="70B4B25C" w14:textId="77777777" w:rsidR="00EF0E9A" w:rsidRPr="00DB23A8" w:rsidRDefault="00EF0E9A" w:rsidP="00EF0E9A">
            <w:pPr>
              <w:spacing w:after="0" w:line="240" w:lineRule="auto"/>
              <w:rPr>
                <w:rFonts w:ascii="Times New Roman" w:hAnsi="Times New Roman"/>
                <w:b/>
                <w:bCs/>
                <w:sz w:val="16"/>
                <w:szCs w:val="16"/>
              </w:rPr>
            </w:pPr>
            <w:r w:rsidRPr="00DB23A8">
              <w:rPr>
                <w:rFonts w:ascii="Times New Roman" w:hAnsi="Times New Roman"/>
                <w:b/>
                <w:bCs/>
                <w:sz w:val="16"/>
                <w:szCs w:val="16"/>
              </w:rPr>
              <w:t> </w:t>
            </w:r>
          </w:p>
        </w:tc>
        <w:tc>
          <w:tcPr>
            <w:tcW w:w="296" w:type="dxa"/>
            <w:tcBorders>
              <w:top w:val="nil"/>
              <w:left w:val="nil"/>
              <w:bottom w:val="single" w:sz="4" w:space="0" w:color="auto"/>
              <w:right w:val="single" w:sz="4" w:space="0" w:color="auto"/>
            </w:tcBorders>
            <w:shd w:val="clear" w:color="000000" w:fill="FFFFFF"/>
            <w:noWrap/>
            <w:vAlign w:val="center"/>
            <w:hideMark/>
          </w:tcPr>
          <w:p w14:paraId="5F2B77F8" w14:textId="77777777" w:rsidR="00EF0E9A" w:rsidRPr="00DB23A8" w:rsidRDefault="00EF0E9A" w:rsidP="00EF0E9A">
            <w:pPr>
              <w:spacing w:after="0" w:line="240" w:lineRule="auto"/>
              <w:rPr>
                <w:rFonts w:ascii="Times New Roman" w:hAnsi="Times New Roman"/>
                <w:b/>
                <w:bCs/>
                <w:sz w:val="16"/>
                <w:szCs w:val="16"/>
              </w:rPr>
            </w:pPr>
            <w:r w:rsidRPr="00DB23A8">
              <w:rPr>
                <w:rFonts w:ascii="Times New Roman" w:hAnsi="Times New Roman"/>
                <w:b/>
                <w:bCs/>
                <w:sz w:val="16"/>
                <w:szCs w:val="16"/>
              </w:rPr>
              <w:t> </w:t>
            </w:r>
          </w:p>
        </w:tc>
        <w:tc>
          <w:tcPr>
            <w:tcW w:w="330" w:type="dxa"/>
            <w:tcBorders>
              <w:top w:val="nil"/>
              <w:left w:val="nil"/>
              <w:bottom w:val="single" w:sz="4" w:space="0" w:color="auto"/>
              <w:right w:val="single" w:sz="4" w:space="0" w:color="auto"/>
            </w:tcBorders>
            <w:shd w:val="clear" w:color="000000" w:fill="FFFFFF"/>
            <w:noWrap/>
            <w:vAlign w:val="center"/>
            <w:hideMark/>
          </w:tcPr>
          <w:p w14:paraId="21A64B5F" w14:textId="77777777" w:rsidR="00EF0E9A" w:rsidRPr="00DB23A8" w:rsidRDefault="00EF0E9A" w:rsidP="00EF0E9A">
            <w:pPr>
              <w:spacing w:after="0" w:line="240" w:lineRule="auto"/>
              <w:rPr>
                <w:rFonts w:ascii="Times New Roman" w:hAnsi="Times New Roman"/>
                <w:b/>
                <w:bCs/>
                <w:sz w:val="16"/>
                <w:szCs w:val="16"/>
              </w:rPr>
            </w:pPr>
            <w:r w:rsidRPr="00DB23A8">
              <w:rPr>
                <w:rFonts w:ascii="Times New Roman" w:hAnsi="Times New Roman"/>
                <w:b/>
                <w:bCs/>
                <w:sz w:val="16"/>
                <w:szCs w:val="16"/>
              </w:rPr>
              <w:t> </w:t>
            </w:r>
          </w:p>
        </w:tc>
        <w:tc>
          <w:tcPr>
            <w:tcW w:w="292" w:type="dxa"/>
            <w:tcBorders>
              <w:top w:val="nil"/>
              <w:left w:val="nil"/>
              <w:bottom w:val="single" w:sz="4" w:space="0" w:color="auto"/>
              <w:right w:val="single" w:sz="4" w:space="0" w:color="auto"/>
            </w:tcBorders>
            <w:shd w:val="clear" w:color="auto" w:fill="auto"/>
            <w:noWrap/>
            <w:vAlign w:val="center"/>
            <w:hideMark/>
          </w:tcPr>
          <w:p w14:paraId="03A65308" w14:textId="77777777" w:rsidR="00EF0E9A" w:rsidRPr="00DB23A8" w:rsidRDefault="00EF0E9A" w:rsidP="00EF0E9A">
            <w:pPr>
              <w:spacing w:after="0" w:line="240" w:lineRule="auto"/>
              <w:rPr>
                <w:rFonts w:ascii="Times New Roman" w:hAnsi="Times New Roman"/>
                <w:b/>
                <w:bCs/>
                <w:sz w:val="16"/>
                <w:szCs w:val="16"/>
              </w:rPr>
            </w:pPr>
            <w:r w:rsidRPr="00DB23A8">
              <w:rPr>
                <w:rFonts w:ascii="Times New Roman" w:hAnsi="Times New Roman"/>
                <w:b/>
                <w:bCs/>
                <w:sz w:val="16"/>
                <w:szCs w:val="16"/>
              </w:rPr>
              <w:t> </w:t>
            </w:r>
          </w:p>
        </w:tc>
        <w:tc>
          <w:tcPr>
            <w:tcW w:w="292" w:type="dxa"/>
            <w:tcBorders>
              <w:top w:val="nil"/>
              <w:left w:val="nil"/>
              <w:bottom w:val="single" w:sz="4" w:space="0" w:color="auto"/>
              <w:right w:val="single" w:sz="4" w:space="0" w:color="auto"/>
            </w:tcBorders>
            <w:shd w:val="clear" w:color="auto" w:fill="auto"/>
            <w:noWrap/>
            <w:vAlign w:val="center"/>
            <w:hideMark/>
          </w:tcPr>
          <w:p w14:paraId="1ECC1361" w14:textId="77777777" w:rsidR="00EF0E9A" w:rsidRPr="00DB23A8" w:rsidRDefault="00EF0E9A" w:rsidP="00EF0E9A">
            <w:pPr>
              <w:spacing w:after="0" w:line="240" w:lineRule="auto"/>
              <w:rPr>
                <w:rFonts w:ascii="Times New Roman" w:hAnsi="Times New Roman"/>
                <w:b/>
                <w:bCs/>
                <w:sz w:val="16"/>
                <w:szCs w:val="16"/>
              </w:rPr>
            </w:pPr>
            <w:r w:rsidRPr="00DB23A8">
              <w:rPr>
                <w:rFonts w:ascii="Times New Roman" w:hAnsi="Times New Roman"/>
                <w:b/>
                <w:bCs/>
                <w:sz w:val="16"/>
                <w:szCs w:val="16"/>
              </w:rPr>
              <w:t> </w:t>
            </w:r>
          </w:p>
        </w:tc>
        <w:tc>
          <w:tcPr>
            <w:tcW w:w="334" w:type="dxa"/>
            <w:tcBorders>
              <w:top w:val="nil"/>
              <w:left w:val="nil"/>
              <w:bottom w:val="single" w:sz="4" w:space="0" w:color="auto"/>
              <w:right w:val="single" w:sz="4" w:space="0" w:color="auto"/>
            </w:tcBorders>
            <w:shd w:val="clear" w:color="auto" w:fill="C6D9F1" w:themeFill="text2" w:themeFillTint="33"/>
            <w:noWrap/>
            <w:textDirection w:val="btLr"/>
            <w:vAlign w:val="center"/>
            <w:hideMark/>
          </w:tcPr>
          <w:p w14:paraId="16102FEE" w14:textId="77777777" w:rsidR="00EF0E9A" w:rsidRPr="00DB23A8" w:rsidRDefault="00EF0E9A" w:rsidP="00EF0E9A">
            <w:pPr>
              <w:spacing w:after="0" w:line="240" w:lineRule="auto"/>
              <w:ind w:left="113" w:right="113"/>
              <w:jc w:val="center"/>
              <w:rPr>
                <w:rFonts w:ascii="Times New Roman" w:hAnsi="Times New Roman"/>
                <w:b/>
                <w:bCs/>
                <w:sz w:val="16"/>
                <w:szCs w:val="16"/>
              </w:rPr>
            </w:pPr>
          </w:p>
        </w:tc>
        <w:tc>
          <w:tcPr>
            <w:tcW w:w="292" w:type="dxa"/>
            <w:tcBorders>
              <w:top w:val="nil"/>
              <w:left w:val="nil"/>
              <w:bottom w:val="single" w:sz="4" w:space="0" w:color="auto"/>
              <w:right w:val="single" w:sz="4" w:space="0" w:color="auto"/>
            </w:tcBorders>
            <w:shd w:val="clear" w:color="auto" w:fill="C6D9F1" w:themeFill="text2" w:themeFillTint="33"/>
            <w:noWrap/>
            <w:vAlign w:val="center"/>
            <w:hideMark/>
          </w:tcPr>
          <w:p w14:paraId="060B8013" w14:textId="77777777" w:rsidR="00EF0E9A" w:rsidRPr="00DB23A8" w:rsidRDefault="00EF0E9A" w:rsidP="00EF0E9A">
            <w:pPr>
              <w:spacing w:after="0" w:line="240" w:lineRule="auto"/>
              <w:rPr>
                <w:rFonts w:ascii="Times New Roman" w:hAnsi="Times New Roman"/>
                <w:b/>
                <w:bCs/>
                <w:sz w:val="16"/>
                <w:szCs w:val="16"/>
              </w:rPr>
            </w:pPr>
            <w:r w:rsidRPr="00DB23A8">
              <w:rPr>
                <w:rFonts w:ascii="Times New Roman" w:hAnsi="Times New Roman"/>
                <w:b/>
                <w:bCs/>
                <w:sz w:val="16"/>
                <w:szCs w:val="16"/>
              </w:rPr>
              <w:t> </w:t>
            </w:r>
          </w:p>
        </w:tc>
        <w:tc>
          <w:tcPr>
            <w:tcW w:w="292" w:type="dxa"/>
            <w:tcBorders>
              <w:top w:val="nil"/>
              <w:left w:val="nil"/>
              <w:bottom w:val="single" w:sz="4" w:space="0" w:color="auto"/>
              <w:right w:val="single" w:sz="4" w:space="0" w:color="auto"/>
            </w:tcBorders>
            <w:shd w:val="clear" w:color="auto" w:fill="C6D9F1" w:themeFill="text2" w:themeFillTint="33"/>
            <w:noWrap/>
            <w:vAlign w:val="center"/>
            <w:hideMark/>
          </w:tcPr>
          <w:p w14:paraId="023D1EBD" w14:textId="77777777" w:rsidR="00EF0E9A" w:rsidRPr="00DB23A8" w:rsidRDefault="00EF0E9A" w:rsidP="00EF0E9A">
            <w:pPr>
              <w:spacing w:after="0" w:line="240" w:lineRule="auto"/>
              <w:rPr>
                <w:rFonts w:ascii="Times New Roman" w:hAnsi="Times New Roman"/>
                <w:b/>
                <w:bCs/>
                <w:sz w:val="16"/>
                <w:szCs w:val="16"/>
              </w:rPr>
            </w:pPr>
            <w:r w:rsidRPr="00DB23A8">
              <w:rPr>
                <w:rFonts w:ascii="Times New Roman" w:hAnsi="Times New Roman"/>
                <w:b/>
                <w:bCs/>
                <w:sz w:val="16"/>
                <w:szCs w:val="16"/>
              </w:rPr>
              <w:t> </w:t>
            </w:r>
          </w:p>
        </w:tc>
        <w:tc>
          <w:tcPr>
            <w:tcW w:w="292" w:type="dxa"/>
            <w:tcBorders>
              <w:top w:val="nil"/>
              <w:left w:val="nil"/>
              <w:bottom w:val="single" w:sz="4" w:space="0" w:color="auto"/>
              <w:right w:val="single" w:sz="4" w:space="0" w:color="auto"/>
            </w:tcBorders>
            <w:shd w:val="clear" w:color="auto" w:fill="C6D9F1" w:themeFill="text2" w:themeFillTint="33"/>
            <w:noWrap/>
            <w:vAlign w:val="center"/>
            <w:hideMark/>
          </w:tcPr>
          <w:p w14:paraId="7DD0F739" w14:textId="77777777" w:rsidR="00EF0E9A" w:rsidRPr="00DB23A8" w:rsidRDefault="00EF0E9A" w:rsidP="00EF0E9A">
            <w:pPr>
              <w:spacing w:after="0" w:line="240" w:lineRule="auto"/>
              <w:rPr>
                <w:rFonts w:ascii="Times New Roman" w:hAnsi="Times New Roman"/>
                <w:b/>
                <w:bCs/>
                <w:sz w:val="16"/>
                <w:szCs w:val="16"/>
              </w:rPr>
            </w:pPr>
            <w:r w:rsidRPr="00DB23A8">
              <w:rPr>
                <w:rFonts w:ascii="Times New Roman" w:hAnsi="Times New Roman"/>
                <w:b/>
                <w:bCs/>
                <w:sz w:val="16"/>
                <w:szCs w:val="16"/>
              </w:rPr>
              <w:t> </w:t>
            </w:r>
          </w:p>
        </w:tc>
        <w:tc>
          <w:tcPr>
            <w:tcW w:w="292" w:type="dxa"/>
            <w:tcBorders>
              <w:top w:val="nil"/>
              <w:left w:val="nil"/>
              <w:bottom w:val="single" w:sz="4" w:space="0" w:color="auto"/>
              <w:right w:val="single" w:sz="4" w:space="0" w:color="auto"/>
            </w:tcBorders>
            <w:shd w:val="clear" w:color="auto" w:fill="C6D9F1" w:themeFill="text2" w:themeFillTint="33"/>
            <w:noWrap/>
            <w:vAlign w:val="center"/>
            <w:hideMark/>
          </w:tcPr>
          <w:p w14:paraId="54A9393F" w14:textId="77777777" w:rsidR="00EF0E9A" w:rsidRPr="00DB23A8" w:rsidRDefault="00EF0E9A" w:rsidP="00EF0E9A">
            <w:pPr>
              <w:spacing w:after="0" w:line="240" w:lineRule="auto"/>
              <w:rPr>
                <w:rFonts w:ascii="Times New Roman" w:hAnsi="Times New Roman"/>
                <w:b/>
                <w:bCs/>
                <w:sz w:val="16"/>
                <w:szCs w:val="16"/>
              </w:rPr>
            </w:pPr>
            <w:r w:rsidRPr="00DB23A8">
              <w:rPr>
                <w:rFonts w:ascii="Times New Roman" w:hAnsi="Times New Roman"/>
                <w:b/>
                <w:bCs/>
                <w:sz w:val="16"/>
                <w:szCs w:val="16"/>
              </w:rPr>
              <w:t> </w:t>
            </w:r>
          </w:p>
        </w:tc>
        <w:tc>
          <w:tcPr>
            <w:tcW w:w="334" w:type="dxa"/>
            <w:tcBorders>
              <w:top w:val="nil"/>
              <w:left w:val="nil"/>
              <w:bottom w:val="single" w:sz="4" w:space="0" w:color="auto"/>
              <w:right w:val="single" w:sz="4" w:space="0" w:color="auto"/>
            </w:tcBorders>
            <w:shd w:val="clear" w:color="auto" w:fill="C6D9F1" w:themeFill="text2" w:themeFillTint="33"/>
            <w:noWrap/>
            <w:vAlign w:val="center"/>
            <w:hideMark/>
          </w:tcPr>
          <w:p w14:paraId="7B061A3F" w14:textId="77777777" w:rsidR="00EF0E9A" w:rsidRPr="00DB23A8" w:rsidRDefault="00EF0E9A" w:rsidP="00EF0E9A">
            <w:pPr>
              <w:spacing w:after="0" w:line="240" w:lineRule="auto"/>
              <w:rPr>
                <w:rFonts w:ascii="Times New Roman" w:hAnsi="Times New Roman"/>
                <w:b/>
                <w:bCs/>
                <w:sz w:val="16"/>
                <w:szCs w:val="16"/>
              </w:rPr>
            </w:pPr>
            <w:r w:rsidRPr="00DB23A8">
              <w:rPr>
                <w:rFonts w:ascii="Times New Roman" w:hAnsi="Times New Roman"/>
                <w:b/>
                <w:bCs/>
                <w:sz w:val="16"/>
                <w:szCs w:val="16"/>
              </w:rPr>
              <w:t> </w:t>
            </w:r>
          </w:p>
        </w:tc>
        <w:tc>
          <w:tcPr>
            <w:tcW w:w="292" w:type="dxa"/>
            <w:tcBorders>
              <w:top w:val="nil"/>
              <w:left w:val="nil"/>
              <w:bottom w:val="single" w:sz="4" w:space="0" w:color="auto"/>
              <w:right w:val="single" w:sz="4" w:space="0" w:color="auto"/>
            </w:tcBorders>
            <w:shd w:val="clear" w:color="auto" w:fill="C6D9F1" w:themeFill="text2" w:themeFillTint="33"/>
            <w:noWrap/>
            <w:vAlign w:val="center"/>
            <w:hideMark/>
          </w:tcPr>
          <w:p w14:paraId="3429E676" w14:textId="77777777" w:rsidR="00EF0E9A" w:rsidRPr="00DB23A8" w:rsidRDefault="00EF0E9A" w:rsidP="00EF0E9A">
            <w:pPr>
              <w:spacing w:after="0" w:line="240" w:lineRule="auto"/>
              <w:rPr>
                <w:rFonts w:ascii="Times New Roman" w:hAnsi="Times New Roman"/>
                <w:b/>
                <w:bCs/>
                <w:sz w:val="16"/>
                <w:szCs w:val="16"/>
              </w:rPr>
            </w:pPr>
            <w:r w:rsidRPr="00DB23A8">
              <w:rPr>
                <w:rFonts w:ascii="Times New Roman" w:hAnsi="Times New Roman"/>
                <w:b/>
                <w:bCs/>
                <w:sz w:val="16"/>
                <w:szCs w:val="16"/>
              </w:rPr>
              <w:t> </w:t>
            </w:r>
          </w:p>
        </w:tc>
        <w:tc>
          <w:tcPr>
            <w:tcW w:w="292" w:type="dxa"/>
            <w:tcBorders>
              <w:top w:val="nil"/>
              <w:left w:val="nil"/>
              <w:bottom w:val="single" w:sz="4" w:space="0" w:color="auto"/>
              <w:right w:val="single" w:sz="4" w:space="0" w:color="auto"/>
            </w:tcBorders>
            <w:shd w:val="clear" w:color="auto" w:fill="C6D9F1" w:themeFill="text2" w:themeFillTint="33"/>
            <w:noWrap/>
            <w:vAlign w:val="center"/>
            <w:hideMark/>
          </w:tcPr>
          <w:p w14:paraId="467B1535" w14:textId="77777777" w:rsidR="00EF0E9A" w:rsidRPr="00DB23A8" w:rsidRDefault="00EF0E9A" w:rsidP="00EF0E9A">
            <w:pPr>
              <w:spacing w:after="0" w:line="240" w:lineRule="auto"/>
              <w:rPr>
                <w:rFonts w:ascii="Times New Roman" w:hAnsi="Times New Roman"/>
                <w:b/>
                <w:bCs/>
                <w:sz w:val="16"/>
                <w:szCs w:val="16"/>
              </w:rPr>
            </w:pPr>
            <w:r w:rsidRPr="00DB23A8">
              <w:rPr>
                <w:rFonts w:ascii="Times New Roman" w:hAnsi="Times New Roman"/>
                <w:b/>
                <w:bCs/>
                <w:sz w:val="16"/>
                <w:szCs w:val="16"/>
              </w:rPr>
              <w:t> </w:t>
            </w:r>
          </w:p>
        </w:tc>
        <w:tc>
          <w:tcPr>
            <w:tcW w:w="292" w:type="dxa"/>
            <w:tcBorders>
              <w:top w:val="nil"/>
              <w:left w:val="nil"/>
              <w:bottom w:val="single" w:sz="4" w:space="0" w:color="auto"/>
              <w:right w:val="single" w:sz="4" w:space="0" w:color="auto"/>
            </w:tcBorders>
            <w:shd w:val="clear" w:color="auto" w:fill="C6D9F1" w:themeFill="text2" w:themeFillTint="33"/>
            <w:noWrap/>
            <w:vAlign w:val="center"/>
            <w:hideMark/>
          </w:tcPr>
          <w:p w14:paraId="7AE97202" w14:textId="77777777" w:rsidR="00EF0E9A" w:rsidRPr="00DB23A8" w:rsidRDefault="00EF0E9A" w:rsidP="00EF0E9A">
            <w:pPr>
              <w:spacing w:after="0" w:line="240" w:lineRule="auto"/>
              <w:rPr>
                <w:rFonts w:ascii="Times New Roman" w:hAnsi="Times New Roman"/>
                <w:b/>
                <w:bCs/>
                <w:sz w:val="16"/>
                <w:szCs w:val="16"/>
              </w:rPr>
            </w:pPr>
            <w:r w:rsidRPr="00DB23A8">
              <w:rPr>
                <w:rFonts w:ascii="Times New Roman" w:hAnsi="Times New Roman"/>
                <w:b/>
                <w:bCs/>
                <w:sz w:val="16"/>
                <w:szCs w:val="16"/>
              </w:rPr>
              <w:t> </w:t>
            </w:r>
          </w:p>
        </w:tc>
        <w:tc>
          <w:tcPr>
            <w:tcW w:w="292" w:type="dxa"/>
            <w:tcBorders>
              <w:top w:val="nil"/>
              <w:left w:val="nil"/>
              <w:bottom w:val="single" w:sz="4" w:space="0" w:color="auto"/>
              <w:right w:val="single" w:sz="4" w:space="0" w:color="auto"/>
            </w:tcBorders>
            <w:shd w:val="clear" w:color="auto" w:fill="C6D9F1" w:themeFill="text2" w:themeFillTint="33"/>
            <w:noWrap/>
            <w:vAlign w:val="center"/>
            <w:hideMark/>
          </w:tcPr>
          <w:p w14:paraId="68C7BC2C" w14:textId="77777777" w:rsidR="00EF0E9A" w:rsidRPr="00DB23A8" w:rsidRDefault="00EF0E9A" w:rsidP="00EF0E9A">
            <w:pPr>
              <w:spacing w:after="0" w:line="240" w:lineRule="auto"/>
              <w:rPr>
                <w:rFonts w:ascii="Times New Roman" w:hAnsi="Times New Roman"/>
                <w:b/>
                <w:bCs/>
                <w:sz w:val="16"/>
                <w:szCs w:val="16"/>
              </w:rPr>
            </w:pPr>
            <w:r w:rsidRPr="00DB23A8">
              <w:rPr>
                <w:rFonts w:ascii="Times New Roman" w:hAnsi="Times New Roman"/>
                <w:b/>
                <w:bCs/>
                <w:sz w:val="16"/>
                <w:szCs w:val="16"/>
              </w:rPr>
              <w:t> </w:t>
            </w:r>
          </w:p>
        </w:tc>
        <w:tc>
          <w:tcPr>
            <w:tcW w:w="334" w:type="dxa"/>
            <w:tcBorders>
              <w:top w:val="nil"/>
              <w:left w:val="nil"/>
              <w:bottom w:val="single" w:sz="4" w:space="0" w:color="auto"/>
              <w:right w:val="single" w:sz="4" w:space="0" w:color="auto"/>
            </w:tcBorders>
            <w:shd w:val="clear" w:color="000000" w:fill="BFBFBF"/>
            <w:noWrap/>
            <w:vAlign w:val="center"/>
            <w:hideMark/>
          </w:tcPr>
          <w:p w14:paraId="518AD127" w14:textId="77777777" w:rsidR="00EF0E9A" w:rsidRPr="00DB23A8" w:rsidRDefault="00EF0E9A" w:rsidP="00EF0E9A">
            <w:pPr>
              <w:spacing w:after="0" w:line="240" w:lineRule="auto"/>
              <w:rPr>
                <w:rFonts w:ascii="Times New Roman" w:hAnsi="Times New Roman"/>
                <w:b/>
                <w:bCs/>
                <w:sz w:val="16"/>
                <w:szCs w:val="16"/>
              </w:rPr>
            </w:pPr>
            <w:r w:rsidRPr="00DB23A8">
              <w:rPr>
                <w:rFonts w:ascii="Times New Roman" w:hAnsi="Times New Roman"/>
                <w:b/>
                <w:bCs/>
                <w:sz w:val="16"/>
                <w:szCs w:val="16"/>
              </w:rPr>
              <w:t> </w:t>
            </w:r>
          </w:p>
        </w:tc>
        <w:tc>
          <w:tcPr>
            <w:tcW w:w="368" w:type="dxa"/>
            <w:tcBorders>
              <w:top w:val="nil"/>
              <w:left w:val="nil"/>
              <w:bottom w:val="single" w:sz="4" w:space="0" w:color="auto"/>
              <w:right w:val="single" w:sz="4" w:space="0" w:color="auto"/>
            </w:tcBorders>
            <w:shd w:val="clear" w:color="auto" w:fill="auto"/>
            <w:textDirection w:val="btLr"/>
            <w:vAlign w:val="center"/>
            <w:hideMark/>
          </w:tcPr>
          <w:p w14:paraId="5586B7F5" w14:textId="77777777" w:rsidR="00EF0E9A" w:rsidRPr="00DB23A8" w:rsidRDefault="00EF0E9A" w:rsidP="00EF0E9A">
            <w:pPr>
              <w:spacing w:after="0" w:line="240" w:lineRule="auto"/>
              <w:ind w:left="113" w:right="113"/>
              <w:jc w:val="center"/>
              <w:rPr>
                <w:rFonts w:ascii="Times New Roman" w:hAnsi="Times New Roman"/>
                <w:b/>
                <w:bCs/>
                <w:sz w:val="16"/>
                <w:szCs w:val="16"/>
              </w:rPr>
            </w:pPr>
            <w:r w:rsidRPr="00DB23A8">
              <w:rPr>
                <w:rFonts w:ascii="Times New Roman" w:hAnsi="Times New Roman"/>
                <w:b/>
                <w:bCs/>
                <w:sz w:val="16"/>
                <w:szCs w:val="16"/>
              </w:rPr>
              <w:t>144</w:t>
            </w:r>
          </w:p>
        </w:tc>
      </w:tr>
      <w:tr w:rsidR="00EF0E9A" w:rsidRPr="00DB23A8" w14:paraId="62FF7F8D" w14:textId="77777777" w:rsidTr="00EF0E9A">
        <w:trPr>
          <w:cantSplit/>
          <w:trHeight w:val="1134"/>
        </w:trPr>
        <w:tc>
          <w:tcPr>
            <w:tcW w:w="704" w:type="dxa"/>
            <w:tcBorders>
              <w:top w:val="nil"/>
              <w:left w:val="single" w:sz="4" w:space="0" w:color="auto"/>
              <w:bottom w:val="single" w:sz="4" w:space="0" w:color="auto"/>
              <w:right w:val="single" w:sz="4" w:space="0" w:color="auto"/>
            </w:tcBorders>
            <w:shd w:val="clear" w:color="000000" w:fill="FFFFFF"/>
            <w:vAlign w:val="center"/>
            <w:hideMark/>
          </w:tcPr>
          <w:p w14:paraId="7E019D08" w14:textId="77777777" w:rsidR="00EF0E9A" w:rsidRPr="00DB23A8" w:rsidRDefault="00EF0E9A" w:rsidP="00EF0E9A">
            <w:pPr>
              <w:spacing w:after="0" w:line="240" w:lineRule="auto"/>
              <w:rPr>
                <w:rFonts w:ascii="Times New Roman" w:hAnsi="Times New Roman"/>
                <w:b/>
                <w:bCs/>
                <w:sz w:val="16"/>
                <w:szCs w:val="16"/>
              </w:rPr>
            </w:pPr>
            <w:r w:rsidRPr="00DB23A8">
              <w:rPr>
                <w:rFonts w:ascii="Times New Roman" w:hAnsi="Times New Roman"/>
                <w:b/>
                <w:bCs/>
                <w:sz w:val="16"/>
                <w:szCs w:val="16"/>
              </w:rPr>
              <w:t>ПП.01</w:t>
            </w:r>
          </w:p>
        </w:tc>
        <w:tc>
          <w:tcPr>
            <w:tcW w:w="1418" w:type="dxa"/>
            <w:tcBorders>
              <w:top w:val="nil"/>
              <w:left w:val="nil"/>
              <w:bottom w:val="single" w:sz="4" w:space="0" w:color="auto"/>
              <w:right w:val="single" w:sz="4" w:space="0" w:color="auto"/>
            </w:tcBorders>
            <w:shd w:val="clear" w:color="000000" w:fill="FFFFFF"/>
            <w:vAlign w:val="center"/>
            <w:hideMark/>
          </w:tcPr>
          <w:p w14:paraId="1EF23A2A" w14:textId="77777777" w:rsidR="00EF0E9A" w:rsidRPr="00DB23A8" w:rsidRDefault="00EF0E9A" w:rsidP="00EF0E9A">
            <w:pPr>
              <w:spacing w:after="0" w:line="240" w:lineRule="auto"/>
              <w:rPr>
                <w:rFonts w:ascii="Times New Roman" w:hAnsi="Times New Roman"/>
                <w:b/>
                <w:bCs/>
                <w:sz w:val="16"/>
                <w:szCs w:val="16"/>
              </w:rPr>
            </w:pPr>
            <w:r w:rsidRPr="00DB23A8">
              <w:rPr>
                <w:rFonts w:ascii="Times New Roman" w:hAnsi="Times New Roman"/>
                <w:b/>
                <w:bCs/>
                <w:sz w:val="16"/>
                <w:szCs w:val="16"/>
              </w:rPr>
              <w:t>Производственная практика</w:t>
            </w:r>
          </w:p>
        </w:tc>
        <w:tc>
          <w:tcPr>
            <w:tcW w:w="333" w:type="dxa"/>
            <w:tcBorders>
              <w:top w:val="nil"/>
              <w:left w:val="nil"/>
              <w:bottom w:val="single" w:sz="4" w:space="0" w:color="auto"/>
              <w:right w:val="single" w:sz="4" w:space="0" w:color="auto"/>
            </w:tcBorders>
            <w:shd w:val="clear" w:color="auto" w:fill="auto"/>
            <w:noWrap/>
            <w:vAlign w:val="center"/>
            <w:hideMark/>
          </w:tcPr>
          <w:p w14:paraId="4DAE1348" w14:textId="77777777" w:rsidR="00EF0E9A" w:rsidRPr="00DB23A8" w:rsidRDefault="00EF0E9A" w:rsidP="00EF0E9A">
            <w:pPr>
              <w:spacing w:after="0" w:line="240" w:lineRule="auto"/>
              <w:rPr>
                <w:rFonts w:ascii="Times New Roman" w:hAnsi="Times New Roman"/>
                <w:b/>
                <w:bCs/>
                <w:sz w:val="16"/>
                <w:szCs w:val="16"/>
              </w:rPr>
            </w:pPr>
            <w:r w:rsidRPr="00DB23A8">
              <w:rPr>
                <w:rFonts w:ascii="Times New Roman" w:hAnsi="Times New Roman"/>
                <w:b/>
                <w:bCs/>
                <w:sz w:val="16"/>
                <w:szCs w:val="16"/>
              </w:rPr>
              <w:t> </w:t>
            </w:r>
          </w:p>
        </w:tc>
        <w:tc>
          <w:tcPr>
            <w:tcW w:w="291" w:type="dxa"/>
            <w:tcBorders>
              <w:top w:val="nil"/>
              <w:left w:val="nil"/>
              <w:bottom w:val="single" w:sz="4" w:space="0" w:color="auto"/>
              <w:right w:val="single" w:sz="4" w:space="0" w:color="auto"/>
            </w:tcBorders>
            <w:shd w:val="clear" w:color="auto" w:fill="auto"/>
            <w:noWrap/>
            <w:vAlign w:val="center"/>
            <w:hideMark/>
          </w:tcPr>
          <w:p w14:paraId="2A268993" w14:textId="77777777" w:rsidR="00EF0E9A" w:rsidRPr="00DB23A8" w:rsidRDefault="00EF0E9A" w:rsidP="00EF0E9A">
            <w:pPr>
              <w:spacing w:after="0" w:line="240" w:lineRule="auto"/>
              <w:rPr>
                <w:rFonts w:ascii="Times New Roman" w:hAnsi="Times New Roman"/>
                <w:b/>
                <w:bCs/>
                <w:sz w:val="16"/>
                <w:szCs w:val="16"/>
              </w:rPr>
            </w:pPr>
            <w:r w:rsidRPr="00DB23A8">
              <w:rPr>
                <w:rFonts w:ascii="Times New Roman" w:hAnsi="Times New Roman"/>
                <w:b/>
                <w:bCs/>
                <w:sz w:val="16"/>
                <w:szCs w:val="16"/>
              </w:rPr>
              <w:t> </w:t>
            </w:r>
          </w:p>
        </w:tc>
        <w:tc>
          <w:tcPr>
            <w:tcW w:w="291" w:type="dxa"/>
            <w:tcBorders>
              <w:top w:val="nil"/>
              <w:left w:val="nil"/>
              <w:bottom w:val="single" w:sz="4" w:space="0" w:color="auto"/>
              <w:right w:val="single" w:sz="4" w:space="0" w:color="auto"/>
            </w:tcBorders>
            <w:shd w:val="clear" w:color="auto" w:fill="auto"/>
            <w:noWrap/>
            <w:vAlign w:val="center"/>
            <w:hideMark/>
          </w:tcPr>
          <w:p w14:paraId="23788CC5" w14:textId="77777777" w:rsidR="00EF0E9A" w:rsidRPr="00DB23A8" w:rsidRDefault="00EF0E9A" w:rsidP="00EF0E9A">
            <w:pPr>
              <w:spacing w:after="0" w:line="240" w:lineRule="auto"/>
              <w:rPr>
                <w:rFonts w:ascii="Times New Roman" w:hAnsi="Times New Roman"/>
                <w:b/>
                <w:bCs/>
                <w:sz w:val="16"/>
                <w:szCs w:val="16"/>
              </w:rPr>
            </w:pPr>
            <w:r w:rsidRPr="00DB23A8">
              <w:rPr>
                <w:rFonts w:ascii="Times New Roman" w:hAnsi="Times New Roman"/>
                <w:b/>
                <w:bCs/>
                <w:sz w:val="16"/>
                <w:szCs w:val="16"/>
              </w:rPr>
              <w:t> </w:t>
            </w:r>
          </w:p>
        </w:tc>
        <w:tc>
          <w:tcPr>
            <w:tcW w:w="291" w:type="dxa"/>
            <w:tcBorders>
              <w:top w:val="nil"/>
              <w:left w:val="nil"/>
              <w:bottom w:val="single" w:sz="4" w:space="0" w:color="auto"/>
              <w:right w:val="single" w:sz="4" w:space="0" w:color="auto"/>
            </w:tcBorders>
            <w:shd w:val="clear" w:color="auto" w:fill="auto"/>
            <w:noWrap/>
            <w:vAlign w:val="center"/>
            <w:hideMark/>
          </w:tcPr>
          <w:p w14:paraId="62BD162A" w14:textId="77777777" w:rsidR="00EF0E9A" w:rsidRPr="00DB23A8" w:rsidRDefault="00EF0E9A" w:rsidP="00EF0E9A">
            <w:pPr>
              <w:spacing w:after="0" w:line="240" w:lineRule="auto"/>
              <w:rPr>
                <w:rFonts w:ascii="Times New Roman" w:hAnsi="Times New Roman"/>
                <w:b/>
                <w:bCs/>
                <w:sz w:val="16"/>
                <w:szCs w:val="16"/>
              </w:rPr>
            </w:pPr>
            <w:r w:rsidRPr="00DB23A8">
              <w:rPr>
                <w:rFonts w:ascii="Times New Roman" w:hAnsi="Times New Roman"/>
                <w:b/>
                <w:bCs/>
                <w:sz w:val="16"/>
                <w:szCs w:val="16"/>
              </w:rPr>
              <w:t> </w:t>
            </w:r>
          </w:p>
        </w:tc>
        <w:tc>
          <w:tcPr>
            <w:tcW w:w="333" w:type="dxa"/>
            <w:tcBorders>
              <w:top w:val="nil"/>
              <w:left w:val="nil"/>
              <w:bottom w:val="single" w:sz="4" w:space="0" w:color="auto"/>
              <w:right w:val="single" w:sz="4" w:space="0" w:color="auto"/>
            </w:tcBorders>
            <w:shd w:val="clear" w:color="auto" w:fill="auto"/>
            <w:noWrap/>
            <w:vAlign w:val="center"/>
            <w:hideMark/>
          </w:tcPr>
          <w:p w14:paraId="0B0836BB" w14:textId="77777777" w:rsidR="00EF0E9A" w:rsidRPr="00DB23A8" w:rsidRDefault="00EF0E9A" w:rsidP="00EF0E9A">
            <w:pPr>
              <w:spacing w:after="0" w:line="240" w:lineRule="auto"/>
              <w:rPr>
                <w:rFonts w:ascii="Times New Roman" w:hAnsi="Times New Roman"/>
                <w:b/>
                <w:bCs/>
                <w:sz w:val="16"/>
                <w:szCs w:val="16"/>
              </w:rPr>
            </w:pPr>
            <w:r w:rsidRPr="00DB23A8">
              <w:rPr>
                <w:rFonts w:ascii="Times New Roman" w:hAnsi="Times New Roman"/>
                <w:b/>
                <w:bCs/>
                <w:sz w:val="16"/>
                <w:szCs w:val="16"/>
              </w:rPr>
              <w:t> </w:t>
            </w:r>
          </w:p>
        </w:tc>
        <w:tc>
          <w:tcPr>
            <w:tcW w:w="292" w:type="dxa"/>
            <w:tcBorders>
              <w:top w:val="nil"/>
              <w:left w:val="nil"/>
              <w:bottom w:val="single" w:sz="4" w:space="0" w:color="auto"/>
              <w:right w:val="single" w:sz="4" w:space="0" w:color="auto"/>
            </w:tcBorders>
            <w:shd w:val="clear" w:color="auto" w:fill="auto"/>
            <w:noWrap/>
            <w:vAlign w:val="center"/>
            <w:hideMark/>
          </w:tcPr>
          <w:p w14:paraId="552865DF" w14:textId="77777777" w:rsidR="00EF0E9A" w:rsidRPr="00DB23A8" w:rsidRDefault="00EF0E9A" w:rsidP="00EF0E9A">
            <w:pPr>
              <w:spacing w:after="0" w:line="240" w:lineRule="auto"/>
              <w:rPr>
                <w:rFonts w:ascii="Times New Roman" w:hAnsi="Times New Roman"/>
                <w:b/>
                <w:bCs/>
                <w:sz w:val="16"/>
                <w:szCs w:val="16"/>
              </w:rPr>
            </w:pPr>
            <w:r w:rsidRPr="00DB23A8">
              <w:rPr>
                <w:rFonts w:ascii="Times New Roman" w:hAnsi="Times New Roman"/>
                <w:b/>
                <w:bCs/>
                <w:sz w:val="16"/>
                <w:szCs w:val="16"/>
              </w:rPr>
              <w:t> </w:t>
            </w:r>
          </w:p>
        </w:tc>
        <w:tc>
          <w:tcPr>
            <w:tcW w:w="292" w:type="dxa"/>
            <w:tcBorders>
              <w:top w:val="nil"/>
              <w:left w:val="nil"/>
              <w:bottom w:val="single" w:sz="4" w:space="0" w:color="auto"/>
              <w:right w:val="single" w:sz="4" w:space="0" w:color="auto"/>
            </w:tcBorders>
            <w:shd w:val="clear" w:color="auto" w:fill="auto"/>
            <w:noWrap/>
            <w:vAlign w:val="center"/>
            <w:hideMark/>
          </w:tcPr>
          <w:p w14:paraId="09D8EFDC" w14:textId="77777777" w:rsidR="00EF0E9A" w:rsidRPr="00DB23A8" w:rsidRDefault="00EF0E9A" w:rsidP="00EF0E9A">
            <w:pPr>
              <w:spacing w:after="0" w:line="240" w:lineRule="auto"/>
              <w:rPr>
                <w:rFonts w:ascii="Times New Roman" w:hAnsi="Times New Roman"/>
                <w:b/>
                <w:bCs/>
                <w:sz w:val="16"/>
                <w:szCs w:val="16"/>
              </w:rPr>
            </w:pPr>
            <w:r w:rsidRPr="00DB23A8">
              <w:rPr>
                <w:rFonts w:ascii="Times New Roman" w:hAnsi="Times New Roman"/>
                <w:b/>
                <w:bCs/>
                <w:sz w:val="16"/>
                <w:szCs w:val="16"/>
              </w:rPr>
              <w:t> </w:t>
            </w:r>
          </w:p>
        </w:tc>
        <w:tc>
          <w:tcPr>
            <w:tcW w:w="292" w:type="dxa"/>
            <w:tcBorders>
              <w:top w:val="nil"/>
              <w:left w:val="nil"/>
              <w:bottom w:val="single" w:sz="4" w:space="0" w:color="auto"/>
              <w:right w:val="single" w:sz="4" w:space="0" w:color="auto"/>
            </w:tcBorders>
            <w:shd w:val="clear" w:color="auto" w:fill="auto"/>
            <w:noWrap/>
            <w:vAlign w:val="center"/>
            <w:hideMark/>
          </w:tcPr>
          <w:p w14:paraId="62768836" w14:textId="77777777" w:rsidR="00EF0E9A" w:rsidRPr="00DB23A8" w:rsidRDefault="00EF0E9A" w:rsidP="00EF0E9A">
            <w:pPr>
              <w:spacing w:after="0" w:line="240" w:lineRule="auto"/>
              <w:rPr>
                <w:rFonts w:ascii="Times New Roman" w:hAnsi="Times New Roman"/>
                <w:b/>
                <w:bCs/>
                <w:sz w:val="16"/>
                <w:szCs w:val="16"/>
              </w:rPr>
            </w:pPr>
            <w:r w:rsidRPr="00DB23A8">
              <w:rPr>
                <w:rFonts w:ascii="Times New Roman" w:hAnsi="Times New Roman"/>
                <w:b/>
                <w:bCs/>
                <w:sz w:val="16"/>
                <w:szCs w:val="16"/>
              </w:rPr>
              <w:t> </w:t>
            </w:r>
          </w:p>
        </w:tc>
        <w:tc>
          <w:tcPr>
            <w:tcW w:w="334" w:type="dxa"/>
            <w:tcBorders>
              <w:top w:val="nil"/>
              <w:left w:val="nil"/>
              <w:bottom w:val="single" w:sz="4" w:space="0" w:color="auto"/>
              <w:right w:val="single" w:sz="4" w:space="0" w:color="auto"/>
            </w:tcBorders>
            <w:shd w:val="clear" w:color="auto" w:fill="auto"/>
            <w:noWrap/>
            <w:vAlign w:val="center"/>
            <w:hideMark/>
          </w:tcPr>
          <w:p w14:paraId="78546FC8" w14:textId="77777777" w:rsidR="00EF0E9A" w:rsidRPr="00DB23A8" w:rsidRDefault="00EF0E9A" w:rsidP="00EF0E9A">
            <w:pPr>
              <w:spacing w:after="0" w:line="240" w:lineRule="auto"/>
              <w:rPr>
                <w:rFonts w:ascii="Times New Roman" w:hAnsi="Times New Roman"/>
                <w:b/>
                <w:bCs/>
                <w:sz w:val="16"/>
                <w:szCs w:val="16"/>
              </w:rPr>
            </w:pPr>
            <w:r w:rsidRPr="00DB23A8">
              <w:rPr>
                <w:rFonts w:ascii="Times New Roman" w:hAnsi="Times New Roman"/>
                <w:b/>
                <w:bCs/>
                <w:sz w:val="16"/>
                <w:szCs w:val="16"/>
              </w:rPr>
              <w:t> </w:t>
            </w:r>
          </w:p>
        </w:tc>
        <w:tc>
          <w:tcPr>
            <w:tcW w:w="292" w:type="dxa"/>
            <w:tcBorders>
              <w:top w:val="nil"/>
              <w:left w:val="nil"/>
              <w:bottom w:val="single" w:sz="4" w:space="0" w:color="auto"/>
              <w:right w:val="single" w:sz="4" w:space="0" w:color="auto"/>
            </w:tcBorders>
            <w:shd w:val="clear" w:color="auto" w:fill="auto"/>
            <w:noWrap/>
            <w:vAlign w:val="center"/>
            <w:hideMark/>
          </w:tcPr>
          <w:p w14:paraId="5A5148A3" w14:textId="77777777" w:rsidR="00EF0E9A" w:rsidRPr="00DB23A8" w:rsidRDefault="00EF0E9A" w:rsidP="00EF0E9A">
            <w:pPr>
              <w:spacing w:after="0" w:line="240" w:lineRule="auto"/>
              <w:rPr>
                <w:rFonts w:ascii="Times New Roman" w:hAnsi="Times New Roman"/>
                <w:b/>
                <w:bCs/>
                <w:sz w:val="16"/>
                <w:szCs w:val="16"/>
              </w:rPr>
            </w:pPr>
            <w:r w:rsidRPr="00DB23A8">
              <w:rPr>
                <w:rFonts w:ascii="Times New Roman" w:hAnsi="Times New Roman"/>
                <w:b/>
                <w:bCs/>
                <w:sz w:val="16"/>
                <w:szCs w:val="16"/>
              </w:rPr>
              <w:t> </w:t>
            </w:r>
          </w:p>
        </w:tc>
        <w:tc>
          <w:tcPr>
            <w:tcW w:w="292" w:type="dxa"/>
            <w:tcBorders>
              <w:top w:val="nil"/>
              <w:left w:val="nil"/>
              <w:bottom w:val="single" w:sz="4" w:space="0" w:color="auto"/>
              <w:right w:val="single" w:sz="4" w:space="0" w:color="auto"/>
            </w:tcBorders>
            <w:shd w:val="clear" w:color="auto" w:fill="auto"/>
            <w:noWrap/>
            <w:vAlign w:val="center"/>
            <w:hideMark/>
          </w:tcPr>
          <w:p w14:paraId="7B5C6E27" w14:textId="77777777" w:rsidR="00EF0E9A" w:rsidRPr="00DB23A8" w:rsidRDefault="00EF0E9A" w:rsidP="00EF0E9A">
            <w:pPr>
              <w:spacing w:after="0" w:line="240" w:lineRule="auto"/>
              <w:rPr>
                <w:rFonts w:ascii="Times New Roman" w:hAnsi="Times New Roman"/>
                <w:b/>
                <w:bCs/>
                <w:sz w:val="16"/>
                <w:szCs w:val="16"/>
              </w:rPr>
            </w:pPr>
            <w:r w:rsidRPr="00DB23A8">
              <w:rPr>
                <w:rFonts w:ascii="Times New Roman" w:hAnsi="Times New Roman"/>
                <w:b/>
                <w:bCs/>
                <w:sz w:val="16"/>
                <w:szCs w:val="16"/>
              </w:rPr>
              <w:t> </w:t>
            </w:r>
          </w:p>
        </w:tc>
        <w:tc>
          <w:tcPr>
            <w:tcW w:w="292" w:type="dxa"/>
            <w:tcBorders>
              <w:top w:val="nil"/>
              <w:left w:val="nil"/>
              <w:bottom w:val="single" w:sz="4" w:space="0" w:color="auto"/>
              <w:right w:val="single" w:sz="4" w:space="0" w:color="auto"/>
            </w:tcBorders>
            <w:shd w:val="clear" w:color="auto" w:fill="auto"/>
            <w:noWrap/>
            <w:vAlign w:val="center"/>
            <w:hideMark/>
          </w:tcPr>
          <w:p w14:paraId="23FABF50" w14:textId="77777777" w:rsidR="00EF0E9A" w:rsidRPr="00DB23A8" w:rsidRDefault="00EF0E9A" w:rsidP="00EF0E9A">
            <w:pPr>
              <w:spacing w:after="0" w:line="240" w:lineRule="auto"/>
              <w:rPr>
                <w:rFonts w:ascii="Times New Roman" w:hAnsi="Times New Roman"/>
                <w:b/>
                <w:bCs/>
                <w:sz w:val="16"/>
                <w:szCs w:val="16"/>
              </w:rPr>
            </w:pPr>
            <w:r w:rsidRPr="00DB23A8">
              <w:rPr>
                <w:rFonts w:ascii="Times New Roman" w:hAnsi="Times New Roman"/>
                <w:b/>
                <w:bCs/>
                <w:sz w:val="16"/>
                <w:szCs w:val="16"/>
              </w:rPr>
              <w:t> </w:t>
            </w:r>
          </w:p>
        </w:tc>
        <w:tc>
          <w:tcPr>
            <w:tcW w:w="334" w:type="dxa"/>
            <w:tcBorders>
              <w:top w:val="nil"/>
              <w:left w:val="nil"/>
              <w:bottom w:val="single" w:sz="4" w:space="0" w:color="auto"/>
              <w:right w:val="single" w:sz="4" w:space="0" w:color="auto"/>
            </w:tcBorders>
            <w:shd w:val="clear" w:color="auto" w:fill="auto"/>
            <w:noWrap/>
            <w:vAlign w:val="center"/>
            <w:hideMark/>
          </w:tcPr>
          <w:p w14:paraId="658A1E53" w14:textId="77777777" w:rsidR="00EF0E9A" w:rsidRPr="00DB23A8" w:rsidRDefault="00EF0E9A" w:rsidP="00EF0E9A">
            <w:pPr>
              <w:spacing w:after="0" w:line="240" w:lineRule="auto"/>
              <w:rPr>
                <w:rFonts w:ascii="Times New Roman" w:hAnsi="Times New Roman"/>
                <w:b/>
                <w:bCs/>
                <w:sz w:val="16"/>
                <w:szCs w:val="16"/>
              </w:rPr>
            </w:pPr>
            <w:r w:rsidRPr="00DB23A8">
              <w:rPr>
                <w:rFonts w:ascii="Times New Roman" w:hAnsi="Times New Roman"/>
                <w:b/>
                <w:bCs/>
                <w:sz w:val="16"/>
                <w:szCs w:val="16"/>
              </w:rPr>
              <w:t> </w:t>
            </w:r>
          </w:p>
        </w:tc>
        <w:tc>
          <w:tcPr>
            <w:tcW w:w="292" w:type="dxa"/>
            <w:tcBorders>
              <w:top w:val="nil"/>
              <w:left w:val="nil"/>
              <w:bottom w:val="single" w:sz="4" w:space="0" w:color="auto"/>
              <w:right w:val="single" w:sz="4" w:space="0" w:color="auto"/>
            </w:tcBorders>
            <w:shd w:val="clear" w:color="auto" w:fill="C6D9F1" w:themeFill="text2" w:themeFillTint="33"/>
            <w:noWrap/>
            <w:vAlign w:val="center"/>
            <w:hideMark/>
          </w:tcPr>
          <w:p w14:paraId="7EBA542E" w14:textId="77777777" w:rsidR="00EF0E9A" w:rsidRPr="00DB23A8" w:rsidRDefault="00EF0E9A" w:rsidP="00EF0E9A">
            <w:pPr>
              <w:spacing w:after="0" w:line="240" w:lineRule="auto"/>
              <w:rPr>
                <w:rFonts w:ascii="Times New Roman" w:hAnsi="Times New Roman"/>
                <w:b/>
                <w:bCs/>
                <w:sz w:val="16"/>
                <w:szCs w:val="16"/>
              </w:rPr>
            </w:pPr>
            <w:r w:rsidRPr="00DB23A8">
              <w:rPr>
                <w:rFonts w:ascii="Times New Roman" w:hAnsi="Times New Roman"/>
                <w:b/>
                <w:bCs/>
                <w:sz w:val="16"/>
                <w:szCs w:val="16"/>
              </w:rPr>
              <w:t> </w:t>
            </w:r>
          </w:p>
        </w:tc>
        <w:tc>
          <w:tcPr>
            <w:tcW w:w="292" w:type="dxa"/>
            <w:tcBorders>
              <w:top w:val="nil"/>
              <w:left w:val="nil"/>
              <w:bottom w:val="single" w:sz="4" w:space="0" w:color="auto"/>
              <w:right w:val="single" w:sz="4" w:space="0" w:color="auto"/>
            </w:tcBorders>
            <w:shd w:val="clear" w:color="auto" w:fill="C6D9F1" w:themeFill="text2" w:themeFillTint="33"/>
            <w:noWrap/>
            <w:vAlign w:val="center"/>
          </w:tcPr>
          <w:p w14:paraId="4D3C567B" w14:textId="77777777" w:rsidR="00EF0E9A" w:rsidRPr="00DB23A8" w:rsidRDefault="00EF0E9A" w:rsidP="00EF0E9A">
            <w:pPr>
              <w:spacing w:after="0" w:line="240" w:lineRule="auto"/>
              <w:rPr>
                <w:rFonts w:ascii="Times New Roman" w:hAnsi="Times New Roman"/>
                <w:b/>
                <w:bCs/>
                <w:sz w:val="16"/>
                <w:szCs w:val="16"/>
              </w:rPr>
            </w:pPr>
          </w:p>
        </w:tc>
        <w:tc>
          <w:tcPr>
            <w:tcW w:w="292" w:type="dxa"/>
            <w:tcBorders>
              <w:top w:val="nil"/>
              <w:left w:val="nil"/>
              <w:bottom w:val="single" w:sz="4" w:space="0" w:color="auto"/>
              <w:right w:val="single" w:sz="4" w:space="0" w:color="auto"/>
            </w:tcBorders>
            <w:shd w:val="clear" w:color="auto" w:fill="C6D9F1" w:themeFill="text2" w:themeFillTint="33"/>
            <w:noWrap/>
            <w:vAlign w:val="center"/>
          </w:tcPr>
          <w:p w14:paraId="1ECE8A92" w14:textId="77777777" w:rsidR="00EF0E9A" w:rsidRPr="00DB23A8" w:rsidRDefault="00EF0E9A" w:rsidP="00EF0E9A">
            <w:pPr>
              <w:spacing w:after="0" w:line="240" w:lineRule="auto"/>
              <w:rPr>
                <w:rFonts w:ascii="Times New Roman" w:hAnsi="Times New Roman"/>
                <w:b/>
                <w:bCs/>
                <w:sz w:val="16"/>
                <w:szCs w:val="16"/>
              </w:rPr>
            </w:pPr>
          </w:p>
        </w:tc>
        <w:tc>
          <w:tcPr>
            <w:tcW w:w="334" w:type="dxa"/>
            <w:tcBorders>
              <w:top w:val="nil"/>
              <w:left w:val="nil"/>
              <w:bottom w:val="single" w:sz="4" w:space="0" w:color="auto"/>
              <w:right w:val="single" w:sz="4" w:space="0" w:color="auto"/>
            </w:tcBorders>
            <w:shd w:val="clear" w:color="auto" w:fill="C6D9F1" w:themeFill="text2" w:themeFillTint="33"/>
            <w:noWrap/>
            <w:vAlign w:val="center"/>
          </w:tcPr>
          <w:p w14:paraId="74A6CD5D" w14:textId="77777777" w:rsidR="00EF0E9A" w:rsidRPr="00DB23A8" w:rsidRDefault="00EF0E9A" w:rsidP="00EF0E9A">
            <w:pPr>
              <w:spacing w:after="0" w:line="240" w:lineRule="auto"/>
              <w:rPr>
                <w:rFonts w:ascii="Times New Roman" w:hAnsi="Times New Roman"/>
                <w:b/>
                <w:bCs/>
                <w:sz w:val="16"/>
                <w:szCs w:val="16"/>
              </w:rPr>
            </w:pPr>
          </w:p>
        </w:tc>
        <w:tc>
          <w:tcPr>
            <w:tcW w:w="292" w:type="dxa"/>
            <w:tcBorders>
              <w:top w:val="nil"/>
              <w:left w:val="nil"/>
              <w:bottom w:val="single" w:sz="4" w:space="0" w:color="auto"/>
              <w:right w:val="single" w:sz="4" w:space="0" w:color="auto"/>
            </w:tcBorders>
            <w:shd w:val="clear" w:color="000000" w:fill="BFBFBF"/>
            <w:noWrap/>
            <w:vAlign w:val="center"/>
            <w:hideMark/>
          </w:tcPr>
          <w:p w14:paraId="3E21702E" w14:textId="77777777" w:rsidR="00EF0E9A" w:rsidRPr="00DB23A8" w:rsidRDefault="00EF0E9A" w:rsidP="00EF0E9A">
            <w:pPr>
              <w:spacing w:after="0" w:line="240" w:lineRule="auto"/>
              <w:rPr>
                <w:rFonts w:ascii="Times New Roman" w:hAnsi="Times New Roman"/>
                <w:b/>
                <w:bCs/>
                <w:sz w:val="16"/>
                <w:szCs w:val="16"/>
              </w:rPr>
            </w:pPr>
            <w:r w:rsidRPr="00DB23A8">
              <w:rPr>
                <w:rFonts w:ascii="Times New Roman" w:hAnsi="Times New Roman"/>
                <w:b/>
                <w:bCs/>
                <w:sz w:val="16"/>
                <w:szCs w:val="16"/>
              </w:rPr>
              <w:t> </w:t>
            </w:r>
          </w:p>
        </w:tc>
        <w:tc>
          <w:tcPr>
            <w:tcW w:w="292" w:type="dxa"/>
            <w:tcBorders>
              <w:top w:val="nil"/>
              <w:left w:val="nil"/>
              <w:bottom w:val="single" w:sz="4" w:space="0" w:color="auto"/>
              <w:right w:val="single" w:sz="4" w:space="0" w:color="auto"/>
            </w:tcBorders>
            <w:shd w:val="clear" w:color="000000" w:fill="BFBFBF"/>
            <w:noWrap/>
            <w:vAlign w:val="center"/>
            <w:hideMark/>
          </w:tcPr>
          <w:p w14:paraId="23D9773E" w14:textId="77777777" w:rsidR="00EF0E9A" w:rsidRPr="00DB23A8" w:rsidRDefault="00EF0E9A" w:rsidP="00EF0E9A">
            <w:pPr>
              <w:spacing w:after="0" w:line="240" w:lineRule="auto"/>
              <w:rPr>
                <w:rFonts w:ascii="Times New Roman" w:hAnsi="Times New Roman"/>
                <w:b/>
                <w:bCs/>
                <w:sz w:val="16"/>
                <w:szCs w:val="16"/>
              </w:rPr>
            </w:pPr>
            <w:r w:rsidRPr="00DB23A8">
              <w:rPr>
                <w:rFonts w:ascii="Times New Roman" w:hAnsi="Times New Roman"/>
                <w:b/>
                <w:bCs/>
                <w:sz w:val="16"/>
                <w:szCs w:val="16"/>
              </w:rPr>
              <w:t> </w:t>
            </w:r>
          </w:p>
        </w:tc>
        <w:tc>
          <w:tcPr>
            <w:tcW w:w="315" w:type="dxa"/>
            <w:tcBorders>
              <w:top w:val="nil"/>
              <w:left w:val="nil"/>
              <w:bottom w:val="single" w:sz="4" w:space="0" w:color="auto"/>
              <w:right w:val="single" w:sz="4" w:space="0" w:color="auto"/>
            </w:tcBorders>
            <w:shd w:val="clear" w:color="auto" w:fill="auto"/>
            <w:noWrap/>
            <w:vAlign w:val="center"/>
            <w:hideMark/>
          </w:tcPr>
          <w:p w14:paraId="68C059E4" w14:textId="77777777" w:rsidR="00EF0E9A" w:rsidRPr="00DB23A8" w:rsidRDefault="00EF0E9A" w:rsidP="00EF0E9A">
            <w:pPr>
              <w:spacing w:after="0" w:line="240" w:lineRule="auto"/>
              <w:rPr>
                <w:rFonts w:ascii="Times New Roman" w:hAnsi="Times New Roman"/>
                <w:b/>
                <w:bCs/>
                <w:sz w:val="16"/>
                <w:szCs w:val="16"/>
              </w:rPr>
            </w:pPr>
            <w:r w:rsidRPr="00DB23A8">
              <w:rPr>
                <w:rFonts w:ascii="Times New Roman" w:hAnsi="Times New Roman"/>
                <w:b/>
                <w:bCs/>
                <w:sz w:val="16"/>
                <w:szCs w:val="16"/>
              </w:rPr>
              <w:t> </w:t>
            </w:r>
          </w:p>
        </w:tc>
        <w:tc>
          <w:tcPr>
            <w:tcW w:w="311" w:type="dxa"/>
            <w:tcBorders>
              <w:top w:val="nil"/>
              <w:left w:val="nil"/>
              <w:bottom w:val="single" w:sz="4" w:space="0" w:color="auto"/>
              <w:right w:val="single" w:sz="4" w:space="0" w:color="auto"/>
            </w:tcBorders>
            <w:shd w:val="clear" w:color="auto" w:fill="auto"/>
            <w:noWrap/>
            <w:vAlign w:val="center"/>
            <w:hideMark/>
          </w:tcPr>
          <w:p w14:paraId="36456DE6" w14:textId="77777777" w:rsidR="00EF0E9A" w:rsidRPr="00DB23A8" w:rsidRDefault="00EF0E9A" w:rsidP="00EF0E9A">
            <w:pPr>
              <w:spacing w:after="0" w:line="240" w:lineRule="auto"/>
              <w:rPr>
                <w:rFonts w:ascii="Times New Roman" w:hAnsi="Times New Roman"/>
                <w:b/>
                <w:bCs/>
                <w:sz w:val="16"/>
                <w:szCs w:val="16"/>
              </w:rPr>
            </w:pPr>
            <w:r w:rsidRPr="00DB23A8">
              <w:rPr>
                <w:rFonts w:ascii="Times New Roman" w:hAnsi="Times New Roman"/>
                <w:b/>
                <w:bCs/>
                <w:sz w:val="16"/>
                <w:szCs w:val="16"/>
              </w:rPr>
              <w:t> </w:t>
            </w:r>
          </w:p>
        </w:tc>
        <w:tc>
          <w:tcPr>
            <w:tcW w:w="256" w:type="dxa"/>
            <w:tcBorders>
              <w:top w:val="nil"/>
              <w:left w:val="nil"/>
              <w:bottom w:val="single" w:sz="4" w:space="0" w:color="auto"/>
              <w:right w:val="single" w:sz="4" w:space="0" w:color="auto"/>
            </w:tcBorders>
            <w:shd w:val="clear" w:color="auto" w:fill="auto"/>
            <w:noWrap/>
            <w:vAlign w:val="center"/>
            <w:hideMark/>
          </w:tcPr>
          <w:p w14:paraId="2095E3E1" w14:textId="77777777" w:rsidR="00EF0E9A" w:rsidRPr="00DB23A8" w:rsidRDefault="00EF0E9A" w:rsidP="00EF0E9A">
            <w:pPr>
              <w:spacing w:after="0" w:line="240" w:lineRule="auto"/>
              <w:rPr>
                <w:rFonts w:ascii="Times New Roman" w:hAnsi="Times New Roman"/>
                <w:b/>
                <w:bCs/>
                <w:sz w:val="16"/>
                <w:szCs w:val="16"/>
              </w:rPr>
            </w:pPr>
            <w:r w:rsidRPr="00DB23A8">
              <w:rPr>
                <w:rFonts w:ascii="Times New Roman" w:hAnsi="Times New Roman"/>
                <w:b/>
                <w:bCs/>
                <w:sz w:val="16"/>
                <w:szCs w:val="16"/>
              </w:rPr>
              <w:t> </w:t>
            </w:r>
          </w:p>
        </w:tc>
        <w:tc>
          <w:tcPr>
            <w:tcW w:w="328" w:type="dxa"/>
            <w:tcBorders>
              <w:top w:val="nil"/>
              <w:left w:val="nil"/>
              <w:bottom w:val="single" w:sz="4" w:space="0" w:color="auto"/>
              <w:right w:val="single" w:sz="4" w:space="0" w:color="auto"/>
            </w:tcBorders>
            <w:shd w:val="clear" w:color="auto" w:fill="auto"/>
            <w:noWrap/>
            <w:vAlign w:val="center"/>
            <w:hideMark/>
          </w:tcPr>
          <w:p w14:paraId="3153E19E" w14:textId="77777777" w:rsidR="00EF0E9A" w:rsidRPr="00DB23A8" w:rsidRDefault="00EF0E9A" w:rsidP="00EF0E9A">
            <w:pPr>
              <w:spacing w:after="0" w:line="240" w:lineRule="auto"/>
              <w:rPr>
                <w:rFonts w:ascii="Times New Roman" w:hAnsi="Times New Roman"/>
                <w:b/>
                <w:bCs/>
                <w:sz w:val="16"/>
                <w:szCs w:val="16"/>
              </w:rPr>
            </w:pPr>
            <w:r w:rsidRPr="00DB23A8">
              <w:rPr>
                <w:rFonts w:ascii="Times New Roman" w:hAnsi="Times New Roman"/>
                <w:b/>
                <w:bCs/>
                <w:sz w:val="16"/>
                <w:szCs w:val="16"/>
              </w:rPr>
              <w:t> </w:t>
            </w:r>
          </w:p>
        </w:tc>
        <w:tc>
          <w:tcPr>
            <w:tcW w:w="292" w:type="dxa"/>
            <w:tcBorders>
              <w:top w:val="nil"/>
              <w:left w:val="nil"/>
              <w:bottom w:val="single" w:sz="4" w:space="0" w:color="auto"/>
              <w:right w:val="single" w:sz="4" w:space="0" w:color="auto"/>
            </w:tcBorders>
            <w:shd w:val="clear" w:color="auto" w:fill="auto"/>
            <w:noWrap/>
            <w:vAlign w:val="center"/>
            <w:hideMark/>
          </w:tcPr>
          <w:p w14:paraId="7A032AAF" w14:textId="77777777" w:rsidR="00EF0E9A" w:rsidRPr="00DB23A8" w:rsidRDefault="00EF0E9A" w:rsidP="00EF0E9A">
            <w:pPr>
              <w:spacing w:after="0" w:line="240" w:lineRule="auto"/>
              <w:rPr>
                <w:rFonts w:ascii="Times New Roman" w:hAnsi="Times New Roman"/>
                <w:b/>
                <w:bCs/>
                <w:sz w:val="16"/>
                <w:szCs w:val="16"/>
              </w:rPr>
            </w:pPr>
            <w:r w:rsidRPr="00DB23A8">
              <w:rPr>
                <w:rFonts w:ascii="Times New Roman" w:hAnsi="Times New Roman"/>
                <w:b/>
                <w:bCs/>
                <w:sz w:val="16"/>
                <w:szCs w:val="16"/>
              </w:rPr>
              <w:t> </w:t>
            </w:r>
          </w:p>
        </w:tc>
        <w:tc>
          <w:tcPr>
            <w:tcW w:w="334" w:type="dxa"/>
            <w:tcBorders>
              <w:top w:val="nil"/>
              <w:left w:val="nil"/>
              <w:bottom w:val="single" w:sz="4" w:space="0" w:color="auto"/>
              <w:right w:val="single" w:sz="4" w:space="0" w:color="auto"/>
            </w:tcBorders>
            <w:shd w:val="clear" w:color="auto" w:fill="auto"/>
            <w:noWrap/>
            <w:vAlign w:val="center"/>
            <w:hideMark/>
          </w:tcPr>
          <w:p w14:paraId="668975EE" w14:textId="77777777" w:rsidR="00EF0E9A" w:rsidRPr="00DB23A8" w:rsidRDefault="00EF0E9A" w:rsidP="00EF0E9A">
            <w:pPr>
              <w:spacing w:after="0" w:line="240" w:lineRule="auto"/>
              <w:rPr>
                <w:rFonts w:ascii="Times New Roman" w:hAnsi="Times New Roman"/>
                <w:b/>
                <w:bCs/>
                <w:sz w:val="16"/>
                <w:szCs w:val="16"/>
              </w:rPr>
            </w:pPr>
            <w:r w:rsidRPr="00DB23A8">
              <w:rPr>
                <w:rFonts w:ascii="Times New Roman" w:hAnsi="Times New Roman"/>
                <w:b/>
                <w:bCs/>
                <w:sz w:val="16"/>
                <w:szCs w:val="16"/>
              </w:rPr>
              <w:t> </w:t>
            </w:r>
          </w:p>
        </w:tc>
        <w:tc>
          <w:tcPr>
            <w:tcW w:w="292" w:type="dxa"/>
            <w:tcBorders>
              <w:top w:val="nil"/>
              <w:left w:val="nil"/>
              <w:bottom w:val="single" w:sz="4" w:space="0" w:color="auto"/>
              <w:right w:val="single" w:sz="4" w:space="0" w:color="auto"/>
            </w:tcBorders>
            <w:shd w:val="clear" w:color="auto" w:fill="auto"/>
            <w:noWrap/>
            <w:vAlign w:val="center"/>
            <w:hideMark/>
          </w:tcPr>
          <w:p w14:paraId="427E1D21" w14:textId="77777777" w:rsidR="00EF0E9A" w:rsidRPr="00DB23A8" w:rsidRDefault="00EF0E9A" w:rsidP="00EF0E9A">
            <w:pPr>
              <w:spacing w:after="0" w:line="240" w:lineRule="auto"/>
              <w:rPr>
                <w:rFonts w:ascii="Times New Roman" w:hAnsi="Times New Roman"/>
                <w:b/>
                <w:bCs/>
                <w:sz w:val="16"/>
                <w:szCs w:val="16"/>
              </w:rPr>
            </w:pPr>
            <w:r w:rsidRPr="00DB23A8">
              <w:rPr>
                <w:rFonts w:ascii="Times New Roman" w:hAnsi="Times New Roman"/>
                <w:b/>
                <w:bCs/>
                <w:sz w:val="16"/>
                <w:szCs w:val="16"/>
              </w:rPr>
              <w:t> </w:t>
            </w:r>
          </w:p>
        </w:tc>
        <w:tc>
          <w:tcPr>
            <w:tcW w:w="292" w:type="dxa"/>
            <w:tcBorders>
              <w:top w:val="nil"/>
              <w:left w:val="nil"/>
              <w:bottom w:val="single" w:sz="4" w:space="0" w:color="auto"/>
              <w:right w:val="single" w:sz="4" w:space="0" w:color="auto"/>
            </w:tcBorders>
            <w:shd w:val="clear" w:color="auto" w:fill="auto"/>
            <w:noWrap/>
            <w:vAlign w:val="center"/>
            <w:hideMark/>
          </w:tcPr>
          <w:p w14:paraId="7B304384" w14:textId="77777777" w:rsidR="00EF0E9A" w:rsidRPr="00DB23A8" w:rsidRDefault="00EF0E9A" w:rsidP="00EF0E9A">
            <w:pPr>
              <w:spacing w:after="0" w:line="240" w:lineRule="auto"/>
              <w:rPr>
                <w:rFonts w:ascii="Times New Roman" w:hAnsi="Times New Roman"/>
                <w:b/>
                <w:bCs/>
                <w:sz w:val="16"/>
                <w:szCs w:val="16"/>
              </w:rPr>
            </w:pPr>
            <w:r w:rsidRPr="00DB23A8">
              <w:rPr>
                <w:rFonts w:ascii="Times New Roman" w:hAnsi="Times New Roman"/>
                <w:b/>
                <w:bCs/>
                <w:sz w:val="16"/>
                <w:szCs w:val="16"/>
              </w:rPr>
              <w:t> </w:t>
            </w:r>
          </w:p>
        </w:tc>
        <w:tc>
          <w:tcPr>
            <w:tcW w:w="292" w:type="dxa"/>
            <w:tcBorders>
              <w:top w:val="nil"/>
              <w:left w:val="nil"/>
              <w:bottom w:val="single" w:sz="4" w:space="0" w:color="auto"/>
              <w:right w:val="single" w:sz="4" w:space="0" w:color="auto"/>
            </w:tcBorders>
            <w:shd w:val="clear" w:color="auto" w:fill="auto"/>
            <w:noWrap/>
            <w:vAlign w:val="center"/>
            <w:hideMark/>
          </w:tcPr>
          <w:p w14:paraId="059B1891" w14:textId="77777777" w:rsidR="00EF0E9A" w:rsidRPr="00DB23A8" w:rsidRDefault="00EF0E9A" w:rsidP="00EF0E9A">
            <w:pPr>
              <w:spacing w:after="0" w:line="240" w:lineRule="auto"/>
              <w:rPr>
                <w:rFonts w:ascii="Times New Roman" w:hAnsi="Times New Roman"/>
                <w:b/>
                <w:bCs/>
                <w:sz w:val="16"/>
                <w:szCs w:val="16"/>
              </w:rPr>
            </w:pPr>
            <w:r w:rsidRPr="00DB23A8">
              <w:rPr>
                <w:rFonts w:ascii="Times New Roman" w:hAnsi="Times New Roman"/>
                <w:b/>
                <w:bCs/>
                <w:sz w:val="16"/>
                <w:szCs w:val="16"/>
              </w:rPr>
              <w:t> </w:t>
            </w:r>
          </w:p>
        </w:tc>
        <w:tc>
          <w:tcPr>
            <w:tcW w:w="296" w:type="dxa"/>
            <w:tcBorders>
              <w:top w:val="nil"/>
              <w:left w:val="nil"/>
              <w:bottom w:val="single" w:sz="4" w:space="0" w:color="auto"/>
              <w:right w:val="single" w:sz="4" w:space="0" w:color="auto"/>
            </w:tcBorders>
            <w:shd w:val="clear" w:color="000000" w:fill="FFFFFF"/>
            <w:noWrap/>
            <w:vAlign w:val="center"/>
            <w:hideMark/>
          </w:tcPr>
          <w:p w14:paraId="2A0A1EA9" w14:textId="77777777" w:rsidR="00EF0E9A" w:rsidRPr="00DB23A8" w:rsidRDefault="00EF0E9A" w:rsidP="00EF0E9A">
            <w:pPr>
              <w:spacing w:after="0" w:line="240" w:lineRule="auto"/>
              <w:rPr>
                <w:rFonts w:ascii="Times New Roman" w:hAnsi="Times New Roman"/>
                <w:b/>
                <w:bCs/>
                <w:sz w:val="16"/>
                <w:szCs w:val="16"/>
              </w:rPr>
            </w:pPr>
            <w:r w:rsidRPr="00DB23A8">
              <w:rPr>
                <w:rFonts w:ascii="Times New Roman" w:hAnsi="Times New Roman"/>
                <w:b/>
                <w:bCs/>
                <w:sz w:val="16"/>
                <w:szCs w:val="16"/>
              </w:rPr>
              <w:t> </w:t>
            </w:r>
          </w:p>
        </w:tc>
        <w:tc>
          <w:tcPr>
            <w:tcW w:w="330" w:type="dxa"/>
            <w:tcBorders>
              <w:top w:val="nil"/>
              <w:left w:val="nil"/>
              <w:bottom w:val="single" w:sz="4" w:space="0" w:color="auto"/>
              <w:right w:val="single" w:sz="4" w:space="0" w:color="auto"/>
            </w:tcBorders>
            <w:shd w:val="clear" w:color="000000" w:fill="FFFFFF"/>
            <w:noWrap/>
            <w:vAlign w:val="center"/>
            <w:hideMark/>
          </w:tcPr>
          <w:p w14:paraId="614704C5" w14:textId="77777777" w:rsidR="00EF0E9A" w:rsidRPr="00DB23A8" w:rsidRDefault="00EF0E9A" w:rsidP="00EF0E9A">
            <w:pPr>
              <w:spacing w:after="0" w:line="240" w:lineRule="auto"/>
              <w:rPr>
                <w:rFonts w:ascii="Times New Roman" w:hAnsi="Times New Roman"/>
                <w:b/>
                <w:bCs/>
                <w:sz w:val="16"/>
                <w:szCs w:val="16"/>
              </w:rPr>
            </w:pPr>
            <w:r w:rsidRPr="00DB23A8">
              <w:rPr>
                <w:rFonts w:ascii="Times New Roman" w:hAnsi="Times New Roman"/>
                <w:b/>
                <w:bCs/>
                <w:sz w:val="16"/>
                <w:szCs w:val="16"/>
              </w:rPr>
              <w:t> </w:t>
            </w:r>
          </w:p>
        </w:tc>
        <w:tc>
          <w:tcPr>
            <w:tcW w:w="292" w:type="dxa"/>
            <w:tcBorders>
              <w:top w:val="nil"/>
              <w:left w:val="nil"/>
              <w:bottom w:val="single" w:sz="4" w:space="0" w:color="auto"/>
              <w:right w:val="single" w:sz="4" w:space="0" w:color="auto"/>
            </w:tcBorders>
            <w:shd w:val="clear" w:color="auto" w:fill="auto"/>
            <w:noWrap/>
            <w:vAlign w:val="center"/>
            <w:hideMark/>
          </w:tcPr>
          <w:p w14:paraId="7C8EEF6D" w14:textId="77777777" w:rsidR="00EF0E9A" w:rsidRPr="00DB23A8" w:rsidRDefault="00EF0E9A" w:rsidP="00EF0E9A">
            <w:pPr>
              <w:spacing w:after="0" w:line="240" w:lineRule="auto"/>
              <w:rPr>
                <w:rFonts w:ascii="Times New Roman" w:hAnsi="Times New Roman"/>
                <w:b/>
                <w:bCs/>
                <w:sz w:val="16"/>
                <w:szCs w:val="16"/>
              </w:rPr>
            </w:pPr>
            <w:r w:rsidRPr="00DB23A8">
              <w:rPr>
                <w:rFonts w:ascii="Times New Roman" w:hAnsi="Times New Roman"/>
                <w:b/>
                <w:bCs/>
                <w:sz w:val="16"/>
                <w:szCs w:val="16"/>
              </w:rPr>
              <w:t> </w:t>
            </w:r>
          </w:p>
        </w:tc>
        <w:tc>
          <w:tcPr>
            <w:tcW w:w="292" w:type="dxa"/>
            <w:tcBorders>
              <w:top w:val="nil"/>
              <w:left w:val="nil"/>
              <w:bottom w:val="single" w:sz="4" w:space="0" w:color="auto"/>
              <w:right w:val="single" w:sz="4" w:space="0" w:color="auto"/>
            </w:tcBorders>
            <w:shd w:val="clear" w:color="auto" w:fill="auto"/>
            <w:noWrap/>
            <w:vAlign w:val="center"/>
            <w:hideMark/>
          </w:tcPr>
          <w:p w14:paraId="12841E17" w14:textId="77777777" w:rsidR="00EF0E9A" w:rsidRPr="00DB23A8" w:rsidRDefault="00EF0E9A" w:rsidP="00EF0E9A">
            <w:pPr>
              <w:spacing w:after="0" w:line="240" w:lineRule="auto"/>
              <w:rPr>
                <w:rFonts w:ascii="Times New Roman" w:hAnsi="Times New Roman"/>
                <w:b/>
                <w:bCs/>
                <w:sz w:val="16"/>
                <w:szCs w:val="16"/>
              </w:rPr>
            </w:pPr>
            <w:r w:rsidRPr="00DB23A8">
              <w:rPr>
                <w:rFonts w:ascii="Times New Roman" w:hAnsi="Times New Roman"/>
                <w:b/>
                <w:bCs/>
                <w:sz w:val="16"/>
                <w:szCs w:val="16"/>
              </w:rPr>
              <w:t> </w:t>
            </w:r>
          </w:p>
        </w:tc>
        <w:tc>
          <w:tcPr>
            <w:tcW w:w="334" w:type="dxa"/>
            <w:tcBorders>
              <w:top w:val="nil"/>
              <w:left w:val="nil"/>
              <w:bottom w:val="single" w:sz="4" w:space="0" w:color="auto"/>
              <w:right w:val="single" w:sz="4" w:space="0" w:color="auto"/>
            </w:tcBorders>
            <w:shd w:val="clear" w:color="auto" w:fill="C6D9F1" w:themeFill="text2" w:themeFillTint="33"/>
            <w:noWrap/>
            <w:textDirection w:val="btLr"/>
            <w:vAlign w:val="center"/>
            <w:hideMark/>
          </w:tcPr>
          <w:p w14:paraId="718304A3" w14:textId="77777777" w:rsidR="00EF0E9A" w:rsidRPr="00DB23A8" w:rsidRDefault="00EF0E9A" w:rsidP="00EF0E9A">
            <w:pPr>
              <w:spacing w:after="0" w:line="240" w:lineRule="auto"/>
              <w:ind w:left="113" w:right="113"/>
              <w:jc w:val="center"/>
              <w:rPr>
                <w:rFonts w:ascii="Times New Roman" w:hAnsi="Times New Roman"/>
                <w:b/>
                <w:bCs/>
                <w:sz w:val="16"/>
                <w:szCs w:val="16"/>
              </w:rPr>
            </w:pPr>
            <w:r w:rsidRPr="00DB23A8">
              <w:rPr>
                <w:rFonts w:ascii="Times New Roman" w:hAnsi="Times New Roman"/>
                <w:b/>
                <w:bCs/>
                <w:sz w:val="16"/>
                <w:szCs w:val="16"/>
              </w:rPr>
              <w:t>36</w:t>
            </w:r>
          </w:p>
        </w:tc>
        <w:tc>
          <w:tcPr>
            <w:tcW w:w="292" w:type="dxa"/>
            <w:tcBorders>
              <w:top w:val="nil"/>
              <w:left w:val="nil"/>
              <w:bottom w:val="single" w:sz="4" w:space="0" w:color="auto"/>
              <w:right w:val="single" w:sz="4" w:space="0" w:color="auto"/>
            </w:tcBorders>
            <w:shd w:val="clear" w:color="auto" w:fill="C6D9F1" w:themeFill="text2" w:themeFillTint="33"/>
            <w:noWrap/>
            <w:textDirection w:val="btLr"/>
            <w:vAlign w:val="center"/>
            <w:hideMark/>
          </w:tcPr>
          <w:p w14:paraId="4A55C877" w14:textId="77777777" w:rsidR="00EF0E9A" w:rsidRPr="00DB23A8" w:rsidRDefault="00EF0E9A" w:rsidP="00EF0E9A">
            <w:pPr>
              <w:spacing w:after="0" w:line="240" w:lineRule="auto"/>
              <w:ind w:left="113" w:right="113"/>
              <w:jc w:val="center"/>
              <w:rPr>
                <w:rFonts w:ascii="Times New Roman" w:hAnsi="Times New Roman"/>
                <w:b/>
                <w:bCs/>
                <w:sz w:val="16"/>
                <w:szCs w:val="16"/>
              </w:rPr>
            </w:pPr>
            <w:r w:rsidRPr="00DB23A8">
              <w:rPr>
                <w:rFonts w:ascii="Times New Roman" w:hAnsi="Times New Roman"/>
                <w:b/>
                <w:bCs/>
                <w:sz w:val="16"/>
                <w:szCs w:val="16"/>
              </w:rPr>
              <w:t>36</w:t>
            </w:r>
          </w:p>
        </w:tc>
        <w:tc>
          <w:tcPr>
            <w:tcW w:w="292" w:type="dxa"/>
            <w:tcBorders>
              <w:top w:val="nil"/>
              <w:left w:val="nil"/>
              <w:bottom w:val="single" w:sz="4" w:space="0" w:color="auto"/>
              <w:right w:val="single" w:sz="4" w:space="0" w:color="auto"/>
            </w:tcBorders>
            <w:shd w:val="clear" w:color="auto" w:fill="C6D9F1" w:themeFill="text2" w:themeFillTint="33"/>
            <w:noWrap/>
            <w:textDirection w:val="btLr"/>
            <w:vAlign w:val="center"/>
            <w:hideMark/>
          </w:tcPr>
          <w:p w14:paraId="57F862C2" w14:textId="77777777" w:rsidR="00EF0E9A" w:rsidRPr="00DB23A8" w:rsidRDefault="00EF0E9A" w:rsidP="00EF0E9A">
            <w:pPr>
              <w:spacing w:after="0" w:line="240" w:lineRule="auto"/>
              <w:ind w:left="113" w:right="113"/>
              <w:jc w:val="center"/>
              <w:rPr>
                <w:rFonts w:ascii="Times New Roman" w:hAnsi="Times New Roman"/>
                <w:b/>
                <w:bCs/>
                <w:sz w:val="16"/>
                <w:szCs w:val="16"/>
              </w:rPr>
            </w:pPr>
            <w:r w:rsidRPr="00DB23A8">
              <w:rPr>
                <w:rFonts w:ascii="Times New Roman" w:hAnsi="Times New Roman"/>
                <w:b/>
                <w:bCs/>
                <w:sz w:val="16"/>
                <w:szCs w:val="16"/>
              </w:rPr>
              <w:t>36</w:t>
            </w:r>
          </w:p>
        </w:tc>
        <w:tc>
          <w:tcPr>
            <w:tcW w:w="292" w:type="dxa"/>
            <w:tcBorders>
              <w:top w:val="nil"/>
              <w:left w:val="nil"/>
              <w:bottom w:val="single" w:sz="4" w:space="0" w:color="auto"/>
              <w:right w:val="single" w:sz="4" w:space="0" w:color="auto"/>
            </w:tcBorders>
            <w:shd w:val="clear" w:color="auto" w:fill="C6D9F1" w:themeFill="text2" w:themeFillTint="33"/>
            <w:noWrap/>
            <w:vAlign w:val="center"/>
            <w:hideMark/>
          </w:tcPr>
          <w:p w14:paraId="6EF18B09" w14:textId="77777777" w:rsidR="00EF0E9A" w:rsidRPr="00DB23A8" w:rsidRDefault="00EF0E9A" w:rsidP="00EF0E9A">
            <w:pPr>
              <w:spacing w:after="0" w:line="240" w:lineRule="auto"/>
              <w:rPr>
                <w:rFonts w:ascii="Times New Roman" w:hAnsi="Times New Roman"/>
                <w:b/>
                <w:bCs/>
                <w:sz w:val="16"/>
                <w:szCs w:val="16"/>
              </w:rPr>
            </w:pPr>
          </w:p>
        </w:tc>
        <w:tc>
          <w:tcPr>
            <w:tcW w:w="292" w:type="dxa"/>
            <w:tcBorders>
              <w:top w:val="nil"/>
              <w:left w:val="nil"/>
              <w:bottom w:val="single" w:sz="4" w:space="0" w:color="auto"/>
              <w:right w:val="single" w:sz="4" w:space="0" w:color="auto"/>
            </w:tcBorders>
            <w:shd w:val="clear" w:color="auto" w:fill="C6D9F1" w:themeFill="text2" w:themeFillTint="33"/>
            <w:noWrap/>
            <w:textDirection w:val="btLr"/>
            <w:vAlign w:val="center"/>
            <w:hideMark/>
          </w:tcPr>
          <w:p w14:paraId="436FBAF3" w14:textId="77777777" w:rsidR="00EF0E9A" w:rsidRPr="00DB23A8" w:rsidRDefault="00EF0E9A" w:rsidP="00EF0E9A">
            <w:pPr>
              <w:spacing w:after="0" w:line="240" w:lineRule="auto"/>
              <w:ind w:left="113" w:right="113"/>
              <w:jc w:val="right"/>
              <w:rPr>
                <w:rFonts w:ascii="Times New Roman" w:hAnsi="Times New Roman"/>
                <w:b/>
                <w:bCs/>
                <w:sz w:val="16"/>
                <w:szCs w:val="16"/>
              </w:rPr>
            </w:pPr>
          </w:p>
        </w:tc>
        <w:tc>
          <w:tcPr>
            <w:tcW w:w="334" w:type="dxa"/>
            <w:tcBorders>
              <w:top w:val="nil"/>
              <w:left w:val="nil"/>
              <w:bottom w:val="single" w:sz="4" w:space="0" w:color="auto"/>
              <w:right w:val="single" w:sz="4" w:space="0" w:color="auto"/>
            </w:tcBorders>
            <w:shd w:val="clear" w:color="auto" w:fill="C6D9F1" w:themeFill="text2" w:themeFillTint="33"/>
            <w:noWrap/>
            <w:textDirection w:val="btLr"/>
            <w:vAlign w:val="center"/>
            <w:hideMark/>
          </w:tcPr>
          <w:p w14:paraId="3063DEA9" w14:textId="77777777" w:rsidR="00EF0E9A" w:rsidRPr="00DB23A8" w:rsidRDefault="00EF0E9A" w:rsidP="00EF0E9A">
            <w:pPr>
              <w:spacing w:after="0" w:line="240" w:lineRule="auto"/>
              <w:ind w:left="113" w:right="113"/>
              <w:jc w:val="right"/>
              <w:rPr>
                <w:rFonts w:ascii="Times New Roman" w:hAnsi="Times New Roman"/>
                <w:b/>
                <w:bCs/>
                <w:sz w:val="16"/>
                <w:szCs w:val="16"/>
              </w:rPr>
            </w:pPr>
          </w:p>
        </w:tc>
        <w:tc>
          <w:tcPr>
            <w:tcW w:w="292" w:type="dxa"/>
            <w:tcBorders>
              <w:top w:val="nil"/>
              <w:left w:val="nil"/>
              <w:bottom w:val="single" w:sz="4" w:space="0" w:color="auto"/>
              <w:right w:val="single" w:sz="4" w:space="0" w:color="auto"/>
            </w:tcBorders>
            <w:shd w:val="clear" w:color="auto" w:fill="C6D9F1" w:themeFill="text2" w:themeFillTint="33"/>
            <w:noWrap/>
            <w:textDirection w:val="btLr"/>
            <w:vAlign w:val="center"/>
            <w:hideMark/>
          </w:tcPr>
          <w:p w14:paraId="0261BFD5" w14:textId="77777777" w:rsidR="00EF0E9A" w:rsidRPr="00DB23A8" w:rsidRDefault="00EF0E9A" w:rsidP="00EF0E9A">
            <w:pPr>
              <w:spacing w:after="0" w:line="240" w:lineRule="auto"/>
              <w:ind w:left="113" w:right="113"/>
              <w:jc w:val="right"/>
              <w:rPr>
                <w:rFonts w:ascii="Times New Roman" w:hAnsi="Times New Roman"/>
                <w:b/>
                <w:bCs/>
                <w:sz w:val="16"/>
                <w:szCs w:val="16"/>
              </w:rPr>
            </w:pPr>
          </w:p>
        </w:tc>
        <w:tc>
          <w:tcPr>
            <w:tcW w:w="292" w:type="dxa"/>
            <w:tcBorders>
              <w:top w:val="nil"/>
              <w:left w:val="nil"/>
              <w:bottom w:val="single" w:sz="4" w:space="0" w:color="auto"/>
              <w:right w:val="single" w:sz="4" w:space="0" w:color="auto"/>
            </w:tcBorders>
            <w:shd w:val="clear" w:color="auto" w:fill="C6D9F1" w:themeFill="text2" w:themeFillTint="33"/>
            <w:noWrap/>
            <w:vAlign w:val="center"/>
            <w:hideMark/>
          </w:tcPr>
          <w:p w14:paraId="7B08F7F6" w14:textId="77777777" w:rsidR="00EF0E9A" w:rsidRPr="00DB23A8" w:rsidRDefault="00EF0E9A" w:rsidP="00EF0E9A">
            <w:pPr>
              <w:spacing w:after="0" w:line="240" w:lineRule="auto"/>
              <w:rPr>
                <w:rFonts w:ascii="Times New Roman" w:hAnsi="Times New Roman"/>
                <w:b/>
                <w:bCs/>
                <w:sz w:val="16"/>
                <w:szCs w:val="16"/>
              </w:rPr>
            </w:pPr>
            <w:r w:rsidRPr="00DB23A8">
              <w:rPr>
                <w:rFonts w:ascii="Times New Roman" w:hAnsi="Times New Roman"/>
                <w:b/>
                <w:bCs/>
                <w:sz w:val="16"/>
                <w:szCs w:val="16"/>
              </w:rPr>
              <w:t> </w:t>
            </w:r>
          </w:p>
        </w:tc>
        <w:tc>
          <w:tcPr>
            <w:tcW w:w="292" w:type="dxa"/>
            <w:tcBorders>
              <w:top w:val="nil"/>
              <w:left w:val="nil"/>
              <w:bottom w:val="single" w:sz="4" w:space="0" w:color="auto"/>
              <w:right w:val="single" w:sz="4" w:space="0" w:color="auto"/>
            </w:tcBorders>
            <w:shd w:val="clear" w:color="auto" w:fill="C6D9F1" w:themeFill="text2" w:themeFillTint="33"/>
            <w:noWrap/>
            <w:vAlign w:val="center"/>
            <w:hideMark/>
          </w:tcPr>
          <w:p w14:paraId="221D914E" w14:textId="77777777" w:rsidR="00EF0E9A" w:rsidRPr="00DB23A8" w:rsidRDefault="00EF0E9A" w:rsidP="00EF0E9A">
            <w:pPr>
              <w:spacing w:after="0" w:line="240" w:lineRule="auto"/>
              <w:rPr>
                <w:rFonts w:ascii="Times New Roman" w:hAnsi="Times New Roman"/>
                <w:b/>
                <w:bCs/>
                <w:sz w:val="16"/>
                <w:szCs w:val="16"/>
              </w:rPr>
            </w:pPr>
            <w:r w:rsidRPr="00DB23A8">
              <w:rPr>
                <w:rFonts w:ascii="Times New Roman" w:hAnsi="Times New Roman"/>
                <w:b/>
                <w:bCs/>
                <w:sz w:val="16"/>
                <w:szCs w:val="16"/>
              </w:rPr>
              <w:t> </w:t>
            </w:r>
          </w:p>
        </w:tc>
        <w:tc>
          <w:tcPr>
            <w:tcW w:w="292" w:type="dxa"/>
            <w:tcBorders>
              <w:top w:val="nil"/>
              <w:left w:val="nil"/>
              <w:bottom w:val="single" w:sz="4" w:space="0" w:color="auto"/>
              <w:right w:val="single" w:sz="4" w:space="0" w:color="auto"/>
            </w:tcBorders>
            <w:shd w:val="clear" w:color="auto" w:fill="C6D9F1" w:themeFill="text2" w:themeFillTint="33"/>
            <w:noWrap/>
            <w:vAlign w:val="center"/>
            <w:hideMark/>
          </w:tcPr>
          <w:p w14:paraId="635C2E55" w14:textId="77777777" w:rsidR="00EF0E9A" w:rsidRPr="00DB23A8" w:rsidRDefault="00EF0E9A" w:rsidP="00EF0E9A">
            <w:pPr>
              <w:spacing w:after="0" w:line="240" w:lineRule="auto"/>
              <w:rPr>
                <w:rFonts w:ascii="Times New Roman" w:hAnsi="Times New Roman"/>
                <w:b/>
                <w:bCs/>
                <w:sz w:val="16"/>
                <w:szCs w:val="16"/>
              </w:rPr>
            </w:pPr>
            <w:r w:rsidRPr="00DB23A8">
              <w:rPr>
                <w:rFonts w:ascii="Times New Roman" w:hAnsi="Times New Roman"/>
                <w:b/>
                <w:bCs/>
                <w:sz w:val="16"/>
                <w:szCs w:val="16"/>
              </w:rPr>
              <w:t> </w:t>
            </w:r>
          </w:p>
        </w:tc>
        <w:tc>
          <w:tcPr>
            <w:tcW w:w="334" w:type="dxa"/>
            <w:tcBorders>
              <w:top w:val="nil"/>
              <w:left w:val="nil"/>
              <w:bottom w:val="single" w:sz="4" w:space="0" w:color="auto"/>
              <w:right w:val="single" w:sz="4" w:space="0" w:color="auto"/>
            </w:tcBorders>
            <w:shd w:val="clear" w:color="000000" w:fill="BFBFBF"/>
            <w:noWrap/>
            <w:vAlign w:val="center"/>
            <w:hideMark/>
          </w:tcPr>
          <w:p w14:paraId="626A5A47" w14:textId="77777777" w:rsidR="00EF0E9A" w:rsidRPr="00DB23A8" w:rsidRDefault="00EF0E9A" w:rsidP="00EF0E9A">
            <w:pPr>
              <w:spacing w:after="0" w:line="240" w:lineRule="auto"/>
              <w:rPr>
                <w:rFonts w:ascii="Times New Roman" w:hAnsi="Times New Roman"/>
                <w:b/>
                <w:bCs/>
                <w:sz w:val="16"/>
                <w:szCs w:val="16"/>
              </w:rPr>
            </w:pPr>
            <w:r w:rsidRPr="00DB23A8">
              <w:rPr>
                <w:rFonts w:ascii="Times New Roman" w:hAnsi="Times New Roman"/>
                <w:b/>
                <w:bCs/>
                <w:sz w:val="16"/>
                <w:szCs w:val="16"/>
              </w:rPr>
              <w:t> </w:t>
            </w:r>
          </w:p>
        </w:tc>
        <w:tc>
          <w:tcPr>
            <w:tcW w:w="368" w:type="dxa"/>
            <w:tcBorders>
              <w:top w:val="nil"/>
              <w:left w:val="nil"/>
              <w:bottom w:val="single" w:sz="4" w:space="0" w:color="auto"/>
              <w:right w:val="single" w:sz="4" w:space="0" w:color="auto"/>
            </w:tcBorders>
            <w:shd w:val="clear" w:color="auto" w:fill="auto"/>
            <w:textDirection w:val="btLr"/>
            <w:vAlign w:val="center"/>
            <w:hideMark/>
          </w:tcPr>
          <w:p w14:paraId="2516491C" w14:textId="77777777" w:rsidR="00EF0E9A" w:rsidRPr="00DB23A8" w:rsidRDefault="00EF0E9A" w:rsidP="00EF0E9A">
            <w:pPr>
              <w:spacing w:after="0" w:line="240" w:lineRule="auto"/>
              <w:ind w:left="113" w:right="113"/>
              <w:jc w:val="center"/>
              <w:rPr>
                <w:rFonts w:ascii="Times New Roman" w:hAnsi="Times New Roman"/>
                <w:b/>
                <w:bCs/>
                <w:sz w:val="16"/>
                <w:szCs w:val="16"/>
              </w:rPr>
            </w:pPr>
            <w:r w:rsidRPr="00DB23A8">
              <w:rPr>
                <w:rFonts w:ascii="Times New Roman" w:hAnsi="Times New Roman"/>
                <w:b/>
                <w:bCs/>
                <w:sz w:val="16"/>
                <w:szCs w:val="16"/>
              </w:rPr>
              <w:t>108</w:t>
            </w:r>
          </w:p>
        </w:tc>
      </w:tr>
      <w:tr w:rsidR="00CE6CD7" w:rsidRPr="00DB23A8" w14:paraId="548CA43D" w14:textId="77777777" w:rsidTr="00EF0E9A">
        <w:trPr>
          <w:cantSplit/>
          <w:trHeight w:val="987"/>
        </w:trPr>
        <w:tc>
          <w:tcPr>
            <w:tcW w:w="704" w:type="dxa"/>
            <w:tcBorders>
              <w:top w:val="nil"/>
              <w:left w:val="single" w:sz="4" w:space="0" w:color="auto"/>
              <w:bottom w:val="single" w:sz="4" w:space="0" w:color="auto"/>
              <w:right w:val="single" w:sz="4" w:space="0" w:color="auto"/>
            </w:tcBorders>
            <w:shd w:val="clear" w:color="000000" w:fill="F2F2F2"/>
            <w:vAlign w:val="center"/>
            <w:hideMark/>
          </w:tcPr>
          <w:p w14:paraId="7ECD2FE4" w14:textId="77777777" w:rsidR="00EF0E9A" w:rsidRPr="00DB23A8" w:rsidRDefault="00EF0E9A" w:rsidP="00EF0E9A">
            <w:pPr>
              <w:spacing w:after="0" w:line="240" w:lineRule="auto"/>
              <w:rPr>
                <w:rFonts w:ascii="Times New Roman" w:hAnsi="Times New Roman"/>
                <w:b/>
                <w:bCs/>
                <w:sz w:val="16"/>
                <w:szCs w:val="16"/>
              </w:rPr>
            </w:pPr>
            <w:r w:rsidRPr="00DB23A8">
              <w:rPr>
                <w:rFonts w:ascii="Times New Roman" w:hAnsi="Times New Roman"/>
                <w:b/>
                <w:bCs/>
                <w:sz w:val="16"/>
                <w:szCs w:val="16"/>
              </w:rPr>
              <w:t>ПМ.02</w:t>
            </w:r>
          </w:p>
        </w:tc>
        <w:tc>
          <w:tcPr>
            <w:tcW w:w="1418" w:type="dxa"/>
            <w:tcBorders>
              <w:top w:val="nil"/>
              <w:left w:val="nil"/>
              <w:bottom w:val="single" w:sz="4" w:space="0" w:color="auto"/>
              <w:right w:val="single" w:sz="4" w:space="0" w:color="auto"/>
            </w:tcBorders>
            <w:shd w:val="clear" w:color="000000" w:fill="F2F2F2"/>
            <w:vAlign w:val="center"/>
            <w:hideMark/>
          </w:tcPr>
          <w:p w14:paraId="20B33EB5" w14:textId="77777777" w:rsidR="00EF0E9A" w:rsidRPr="00DB23A8" w:rsidRDefault="00EF0E9A" w:rsidP="00EF0E9A">
            <w:pPr>
              <w:spacing w:after="0" w:line="240" w:lineRule="auto"/>
              <w:rPr>
                <w:rFonts w:ascii="Times New Roman" w:hAnsi="Times New Roman"/>
                <w:b/>
                <w:bCs/>
                <w:sz w:val="16"/>
                <w:szCs w:val="16"/>
              </w:rPr>
            </w:pPr>
            <w:r w:rsidRPr="00DB23A8">
              <w:rPr>
                <w:rFonts w:ascii="Times New Roman" w:hAnsi="Times New Roman"/>
                <w:b/>
                <w:bCs/>
                <w:sz w:val="16"/>
                <w:szCs w:val="16"/>
              </w:rPr>
              <w:t>Флористическое использование горшечных растений</w:t>
            </w:r>
          </w:p>
        </w:tc>
        <w:tc>
          <w:tcPr>
            <w:tcW w:w="333" w:type="dxa"/>
            <w:tcBorders>
              <w:top w:val="nil"/>
              <w:left w:val="nil"/>
              <w:bottom w:val="single" w:sz="4" w:space="0" w:color="auto"/>
              <w:right w:val="single" w:sz="4" w:space="0" w:color="auto"/>
            </w:tcBorders>
            <w:shd w:val="clear" w:color="000000" w:fill="F2F2F2"/>
            <w:noWrap/>
            <w:vAlign w:val="center"/>
          </w:tcPr>
          <w:p w14:paraId="1779696B" w14:textId="77777777" w:rsidR="00EF0E9A" w:rsidRPr="00DB23A8" w:rsidRDefault="00EF0E9A" w:rsidP="00EF0E9A">
            <w:pPr>
              <w:spacing w:after="0" w:line="240" w:lineRule="auto"/>
              <w:jc w:val="right"/>
              <w:rPr>
                <w:rFonts w:ascii="Times New Roman" w:hAnsi="Times New Roman"/>
                <w:b/>
                <w:sz w:val="16"/>
                <w:szCs w:val="16"/>
              </w:rPr>
            </w:pPr>
          </w:p>
        </w:tc>
        <w:tc>
          <w:tcPr>
            <w:tcW w:w="291" w:type="dxa"/>
            <w:tcBorders>
              <w:top w:val="nil"/>
              <w:left w:val="nil"/>
              <w:bottom w:val="single" w:sz="4" w:space="0" w:color="auto"/>
              <w:right w:val="single" w:sz="4" w:space="0" w:color="auto"/>
            </w:tcBorders>
            <w:shd w:val="clear" w:color="000000" w:fill="F2F2F2"/>
            <w:noWrap/>
            <w:vAlign w:val="center"/>
          </w:tcPr>
          <w:p w14:paraId="27CDE22C" w14:textId="77777777" w:rsidR="00EF0E9A" w:rsidRPr="00DB23A8" w:rsidRDefault="00EF0E9A" w:rsidP="00EF0E9A">
            <w:pPr>
              <w:spacing w:after="0" w:line="240" w:lineRule="auto"/>
              <w:jc w:val="right"/>
              <w:rPr>
                <w:rFonts w:ascii="Times New Roman" w:hAnsi="Times New Roman"/>
                <w:b/>
                <w:sz w:val="16"/>
                <w:szCs w:val="16"/>
              </w:rPr>
            </w:pPr>
          </w:p>
        </w:tc>
        <w:tc>
          <w:tcPr>
            <w:tcW w:w="291" w:type="dxa"/>
            <w:tcBorders>
              <w:top w:val="nil"/>
              <w:left w:val="nil"/>
              <w:bottom w:val="single" w:sz="4" w:space="0" w:color="auto"/>
              <w:right w:val="single" w:sz="4" w:space="0" w:color="auto"/>
            </w:tcBorders>
            <w:shd w:val="clear" w:color="000000" w:fill="F2F2F2"/>
            <w:noWrap/>
            <w:vAlign w:val="center"/>
          </w:tcPr>
          <w:p w14:paraId="206A8395" w14:textId="77777777" w:rsidR="00EF0E9A" w:rsidRPr="00DB23A8" w:rsidRDefault="00EF0E9A" w:rsidP="00EF0E9A">
            <w:pPr>
              <w:spacing w:after="0" w:line="240" w:lineRule="auto"/>
              <w:jc w:val="right"/>
              <w:rPr>
                <w:rFonts w:ascii="Times New Roman" w:hAnsi="Times New Roman"/>
                <w:b/>
                <w:sz w:val="16"/>
                <w:szCs w:val="16"/>
              </w:rPr>
            </w:pPr>
          </w:p>
        </w:tc>
        <w:tc>
          <w:tcPr>
            <w:tcW w:w="291" w:type="dxa"/>
            <w:tcBorders>
              <w:top w:val="nil"/>
              <w:left w:val="nil"/>
              <w:bottom w:val="single" w:sz="4" w:space="0" w:color="auto"/>
              <w:right w:val="single" w:sz="4" w:space="0" w:color="auto"/>
            </w:tcBorders>
            <w:shd w:val="clear" w:color="000000" w:fill="F2F2F2"/>
            <w:noWrap/>
            <w:vAlign w:val="center"/>
          </w:tcPr>
          <w:p w14:paraId="3146BD8D" w14:textId="77777777" w:rsidR="00EF0E9A" w:rsidRPr="00DB23A8" w:rsidRDefault="00EF0E9A" w:rsidP="00EF0E9A">
            <w:pPr>
              <w:spacing w:after="0" w:line="240" w:lineRule="auto"/>
              <w:jc w:val="right"/>
              <w:rPr>
                <w:rFonts w:ascii="Times New Roman" w:hAnsi="Times New Roman"/>
                <w:b/>
                <w:sz w:val="16"/>
                <w:szCs w:val="16"/>
              </w:rPr>
            </w:pPr>
          </w:p>
        </w:tc>
        <w:tc>
          <w:tcPr>
            <w:tcW w:w="333" w:type="dxa"/>
            <w:tcBorders>
              <w:top w:val="nil"/>
              <w:left w:val="nil"/>
              <w:bottom w:val="single" w:sz="4" w:space="0" w:color="auto"/>
              <w:right w:val="single" w:sz="4" w:space="0" w:color="auto"/>
            </w:tcBorders>
            <w:shd w:val="clear" w:color="000000" w:fill="F2F2F2"/>
            <w:noWrap/>
            <w:vAlign w:val="center"/>
          </w:tcPr>
          <w:p w14:paraId="01E29C93" w14:textId="77777777" w:rsidR="00EF0E9A" w:rsidRPr="00DB23A8" w:rsidRDefault="00EF0E9A" w:rsidP="00EF0E9A">
            <w:pPr>
              <w:spacing w:after="0" w:line="240" w:lineRule="auto"/>
              <w:jc w:val="right"/>
              <w:rPr>
                <w:rFonts w:ascii="Times New Roman" w:hAnsi="Times New Roman"/>
                <w:b/>
                <w:sz w:val="16"/>
                <w:szCs w:val="16"/>
              </w:rPr>
            </w:pPr>
          </w:p>
        </w:tc>
        <w:tc>
          <w:tcPr>
            <w:tcW w:w="292" w:type="dxa"/>
            <w:tcBorders>
              <w:top w:val="nil"/>
              <w:left w:val="nil"/>
              <w:bottom w:val="single" w:sz="4" w:space="0" w:color="auto"/>
              <w:right w:val="single" w:sz="4" w:space="0" w:color="auto"/>
            </w:tcBorders>
            <w:shd w:val="clear" w:color="000000" w:fill="F2F2F2"/>
            <w:noWrap/>
            <w:vAlign w:val="center"/>
          </w:tcPr>
          <w:p w14:paraId="6D9D586A" w14:textId="77777777" w:rsidR="00EF0E9A" w:rsidRPr="00DB23A8" w:rsidRDefault="00EF0E9A" w:rsidP="00EF0E9A">
            <w:pPr>
              <w:spacing w:after="0" w:line="240" w:lineRule="auto"/>
              <w:jc w:val="right"/>
              <w:rPr>
                <w:rFonts w:ascii="Times New Roman" w:hAnsi="Times New Roman"/>
                <w:b/>
                <w:sz w:val="16"/>
                <w:szCs w:val="16"/>
              </w:rPr>
            </w:pPr>
          </w:p>
        </w:tc>
        <w:tc>
          <w:tcPr>
            <w:tcW w:w="292" w:type="dxa"/>
            <w:tcBorders>
              <w:top w:val="nil"/>
              <w:left w:val="nil"/>
              <w:bottom w:val="single" w:sz="4" w:space="0" w:color="auto"/>
              <w:right w:val="single" w:sz="4" w:space="0" w:color="auto"/>
            </w:tcBorders>
            <w:shd w:val="clear" w:color="000000" w:fill="F2F2F2"/>
            <w:noWrap/>
            <w:vAlign w:val="center"/>
          </w:tcPr>
          <w:p w14:paraId="4855D05F" w14:textId="77777777" w:rsidR="00EF0E9A" w:rsidRPr="00DB23A8" w:rsidRDefault="00EF0E9A" w:rsidP="00EF0E9A">
            <w:pPr>
              <w:spacing w:after="0" w:line="240" w:lineRule="auto"/>
              <w:jc w:val="right"/>
              <w:rPr>
                <w:rFonts w:ascii="Times New Roman" w:hAnsi="Times New Roman"/>
                <w:b/>
                <w:sz w:val="16"/>
                <w:szCs w:val="16"/>
              </w:rPr>
            </w:pPr>
          </w:p>
        </w:tc>
        <w:tc>
          <w:tcPr>
            <w:tcW w:w="292" w:type="dxa"/>
            <w:tcBorders>
              <w:top w:val="nil"/>
              <w:left w:val="nil"/>
              <w:bottom w:val="single" w:sz="4" w:space="0" w:color="auto"/>
              <w:right w:val="single" w:sz="4" w:space="0" w:color="auto"/>
            </w:tcBorders>
            <w:shd w:val="clear" w:color="000000" w:fill="F2F2F2"/>
            <w:noWrap/>
            <w:vAlign w:val="center"/>
          </w:tcPr>
          <w:p w14:paraId="1F27B2A4" w14:textId="77777777" w:rsidR="00EF0E9A" w:rsidRPr="00DB23A8" w:rsidRDefault="00EF0E9A" w:rsidP="00EF0E9A">
            <w:pPr>
              <w:spacing w:after="0" w:line="240" w:lineRule="auto"/>
              <w:jc w:val="right"/>
              <w:rPr>
                <w:rFonts w:ascii="Times New Roman" w:hAnsi="Times New Roman"/>
                <w:b/>
                <w:sz w:val="16"/>
                <w:szCs w:val="16"/>
              </w:rPr>
            </w:pPr>
          </w:p>
        </w:tc>
        <w:tc>
          <w:tcPr>
            <w:tcW w:w="334" w:type="dxa"/>
            <w:tcBorders>
              <w:top w:val="nil"/>
              <w:left w:val="nil"/>
              <w:bottom w:val="single" w:sz="4" w:space="0" w:color="auto"/>
              <w:right w:val="single" w:sz="4" w:space="0" w:color="auto"/>
            </w:tcBorders>
            <w:shd w:val="clear" w:color="000000" w:fill="F2F2F2"/>
            <w:noWrap/>
            <w:vAlign w:val="center"/>
          </w:tcPr>
          <w:p w14:paraId="50FD0728" w14:textId="77777777" w:rsidR="00EF0E9A" w:rsidRPr="00DB23A8" w:rsidRDefault="00EF0E9A" w:rsidP="00EF0E9A">
            <w:pPr>
              <w:spacing w:after="0" w:line="240" w:lineRule="auto"/>
              <w:jc w:val="right"/>
              <w:rPr>
                <w:rFonts w:ascii="Times New Roman" w:hAnsi="Times New Roman"/>
                <w:b/>
                <w:sz w:val="16"/>
                <w:szCs w:val="16"/>
              </w:rPr>
            </w:pPr>
          </w:p>
        </w:tc>
        <w:tc>
          <w:tcPr>
            <w:tcW w:w="292" w:type="dxa"/>
            <w:tcBorders>
              <w:top w:val="nil"/>
              <w:left w:val="nil"/>
              <w:bottom w:val="single" w:sz="4" w:space="0" w:color="auto"/>
              <w:right w:val="single" w:sz="4" w:space="0" w:color="auto"/>
            </w:tcBorders>
            <w:shd w:val="clear" w:color="000000" w:fill="F2F2F2"/>
            <w:noWrap/>
            <w:vAlign w:val="center"/>
          </w:tcPr>
          <w:p w14:paraId="1608719C" w14:textId="77777777" w:rsidR="00EF0E9A" w:rsidRPr="00DB23A8" w:rsidRDefault="00EF0E9A" w:rsidP="00EF0E9A">
            <w:pPr>
              <w:spacing w:after="0" w:line="240" w:lineRule="auto"/>
              <w:jc w:val="right"/>
              <w:rPr>
                <w:rFonts w:ascii="Times New Roman" w:hAnsi="Times New Roman"/>
                <w:b/>
                <w:sz w:val="16"/>
                <w:szCs w:val="16"/>
              </w:rPr>
            </w:pPr>
          </w:p>
        </w:tc>
        <w:tc>
          <w:tcPr>
            <w:tcW w:w="292" w:type="dxa"/>
            <w:tcBorders>
              <w:top w:val="nil"/>
              <w:left w:val="nil"/>
              <w:bottom w:val="single" w:sz="4" w:space="0" w:color="auto"/>
              <w:right w:val="single" w:sz="4" w:space="0" w:color="auto"/>
            </w:tcBorders>
            <w:shd w:val="clear" w:color="000000" w:fill="F2F2F2"/>
            <w:noWrap/>
            <w:vAlign w:val="center"/>
          </w:tcPr>
          <w:p w14:paraId="5CFB2C9C" w14:textId="77777777" w:rsidR="00EF0E9A" w:rsidRPr="00DB23A8" w:rsidRDefault="00EF0E9A" w:rsidP="00EF0E9A">
            <w:pPr>
              <w:spacing w:after="0" w:line="240" w:lineRule="auto"/>
              <w:jc w:val="right"/>
              <w:rPr>
                <w:rFonts w:ascii="Times New Roman" w:hAnsi="Times New Roman"/>
                <w:b/>
                <w:sz w:val="16"/>
                <w:szCs w:val="16"/>
              </w:rPr>
            </w:pPr>
          </w:p>
        </w:tc>
        <w:tc>
          <w:tcPr>
            <w:tcW w:w="292" w:type="dxa"/>
            <w:tcBorders>
              <w:top w:val="nil"/>
              <w:left w:val="nil"/>
              <w:bottom w:val="single" w:sz="4" w:space="0" w:color="auto"/>
              <w:right w:val="single" w:sz="4" w:space="0" w:color="auto"/>
            </w:tcBorders>
            <w:shd w:val="clear" w:color="000000" w:fill="F2F2F2"/>
            <w:noWrap/>
            <w:vAlign w:val="center"/>
          </w:tcPr>
          <w:p w14:paraId="2AEB4CB1" w14:textId="77777777" w:rsidR="00EF0E9A" w:rsidRPr="00DB23A8" w:rsidRDefault="00EF0E9A" w:rsidP="00EF0E9A">
            <w:pPr>
              <w:spacing w:after="0" w:line="240" w:lineRule="auto"/>
              <w:jc w:val="right"/>
              <w:rPr>
                <w:rFonts w:ascii="Times New Roman" w:hAnsi="Times New Roman"/>
                <w:b/>
                <w:sz w:val="16"/>
                <w:szCs w:val="16"/>
              </w:rPr>
            </w:pPr>
          </w:p>
        </w:tc>
        <w:tc>
          <w:tcPr>
            <w:tcW w:w="334" w:type="dxa"/>
            <w:tcBorders>
              <w:top w:val="nil"/>
              <w:left w:val="nil"/>
              <w:bottom w:val="single" w:sz="4" w:space="0" w:color="auto"/>
              <w:right w:val="single" w:sz="4" w:space="0" w:color="auto"/>
            </w:tcBorders>
            <w:shd w:val="clear" w:color="000000" w:fill="F2F2F2"/>
            <w:noWrap/>
            <w:vAlign w:val="center"/>
          </w:tcPr>
          <w:p w14:paraId="1FE9EAFC" w14:textId="77777777" w:rsidR="00EF0E9A" w:rsidRPr="00DB23A8" w:rsidRDefault="00EF0E9A" w:rsidP="00EF0E9A">
            <w:pPr>
              <w:spacing w:after="0" w:line="240" w:lineRule="auto"/>
              <w:jc w:val="right"/>
              <w:rPr>
                <w:rFonts w:ascii="Times New Roman" w:hAnsi="Times New Roman"/>
                <w:b/>
                <w:sz w:val="16"/>
                <w:szCs w:val="16"/>
              </w:rPr>
            </w:pPr>
          </w:p>
        </w:tc>
        <w:tc>
          <w:tcPr>
            <w:tcW w:w="292" w:type="dxa"/>
            <w:tcBorders>
              <w:top w:val="nil"/>
              <w:left w:val="nil"/>
              <w:bottom w:val="single" w:sz="4" w:space="0" w:color="auto"/>
              <w:right w:val="single" w:sz="4" w:space="0" w:color="auto"/>
            </w:tcBorders>
            <w:shd w:val="clear" w:color="auto" w:fill="C6D9F1" w:themeFill="text2" w:themeFillTint="33"/>
            <w:noWrap/>
            <w:vAlign w:val="center"/>
          </w:tcPr>
          <w:p w14:paraId="6BE8805D" w14:textId="77777777" w:rsidR="00EF0E9A" w:rsidRPr="00DB23A8" w:rsidRDefault="00EF0E9A" w:rsidP="00EF0E9A">
            <w:pPr>
              <w:spacing w:after="0" w:line="240" w:lineRule="auto"/>
              <w:jc w:val="right"/>
              <w:rPr>
                <w:rFonts w:ascii="Times New Roman" w:hAnsi="Times New Roman"/>
                <w:b/>
                <w:sz w:val="16"/>
                <w:szCs w:val="16"/>
              </w:rPr>
            </w:pPr>
          </w:p>
        </w:tc>
        <w:tc>
          <w:tcPr>
            <w:tcW w:w="292" w:type="dxa"/>
            <w:tcBorders>
              <w:top w:val="nil"/>
              <w:left w:val="nil"/>
              <w:bottom w:val="single" w:sz="4" w:space="0" w:color="auto"/>
              <w:right w:val="single" w:sz="4" w:space="0" w:color="auto"/>
            </w:tcBorders>
            <w:shd w:val="clear" w:color="auto" w:fill="C6D9F1" w:themeFill="text2" w:themeFillTint="33"/>
            <w:noWrap/>
            <w:vAlign w:val="center"/>
          </w:tcPr>
          <w:p w14:paraId="5191602D" w14:textId="77777777" w:rsidR="00EF0E9A" w:rsidRPr="00DB23A8" w:rsidRDefault="00EF0E9A" w:rsidP="00EF0E9A">
            <w:pPr>
              <w:spacing w:after="0" w:line="240" w:lineRule="auto"/>
              <w:jc w:val="right"/>
              <w:rPr>
                <w:rFonts w:ascii="Times New Roman" w:hAnsi="Times New Roman"/>
                <w:b/>
                <w:bCs/>
                <w:sz w:val="16"/>
                <w:szCs w:val="16"/>
              </w:rPr>
            </w:pPr>
          </w:p>
        </w:tc>
        <w:tc>
          <w:tcPr>
            <w:tcW w:w="292" w:type="dxa"/>
            <w:tcBorders>
              <w:top w:val="nil"/>
              <w:left w:val="nil"/>
              <w:bottom w:val="single" w:sz="4" w:space="0" w:color="auto"/>
              <w:right w:val="single" w:sz="4" w:space="0" w:color="auto"/>
            </w:tcBorders>
            <w:shd w:val="clear" w:color="auto" w:fill="C6D9F1" w:themeFill="text2" w:themeFillTint="33"/>
            <w:noWrap/>
            <w:vAlign w:val="center"/>
          </w:tcPr>
          <w:p w14:paraId="512389DE" w14:textId="77777777" w:rsidR="00EF0E9A" w:rsidRPr="00DB23A8" w:rsidRDefault="00EF0E9A" w:rsidP="00EF0E9A">
            <w:pPr>
              <w:spacing w:after="0" w:line="240" w:lineRule="auto"/>
              <w:jc w:val="right"/>
              <w:rPr>
                <w:rFonts w:ascii="Times New Roman" w:hAnsi="Times New Roman"/>
                <w:b/>
                <w:bCs/>
                <w:sz w:val="16"/>
                <w:szCs w:val="16"/>
              </w:rPr>
            </w:pPr>
          </w:p>
        </w:tc>
        <w:tc>
          <w:tcPr>
            <w:tcW w:w="334" w:type="dxa"/>
            <w:tcBorders>
              <w:top w:val="nil"/>
              <w:left w:val="nil"/>
              <w:bottom w:val="single" w:sz="4" w:space="0" w:color="auto"/>
              <w:right w:val="single" w:sz="4" w:space="0" w:color="auto"/>
            </w:tcBorders>
            <w:shd w:val="clear" w:color="auto" w:fill="C6D9F1" w:themeFill="text2" w:themeFillTint="33"/>
            <w:noWrap/>
            <w:vAlign w:val="center"/>
          </w:tcPr>
          <w:p w14:paraId="5B6CFC96" w14:textId="77777777" w:rsidR="00EF0E9A" w:rsidRPr="00DB23A8" w:rsidRDefault="00EF0E9A" w:rsidP="00EF0E9A">
            <w:pPr>
              <w:spacing w:after="0" w:line="240" w:lineRule="auto"/>
              <w:jc w:val="right"/>
              <w:rPr>
                <w:rFonts w:ascii="Times New Roman" w:hAnsi="Times New Roman"/>
                <w:b/>
                <w:bCs/>
                <w:sz w:val="16"/>
                <w:szCs w:val="16"/>
              </w:rPr>
            </w:pPr>
          </w:p>
        </w:tc>
        <w:tc>
          <w:tcPr>
            <w:tcW w:w="292" w:type="dxa"/>
            <w:tcBorders>
              <w:top w:val="nil"/>
              <w:left w:val="nil"/>
              <w:bottom w:val="single" w:sz="4" w:space="0" w:color="auto"/>
              <w:right w:val="single" w:sz="4" w:space="0" w:color="auto"/>
            </w:tcBorders>
            <w:shd w:val="clear" w:color="000000" w:fill="BFBFBF"/>
            <w:noWrap/>
            <w:vAlign w:val="center"/>
          </w:tcPr>
          <w:p w14:paraId="7F22F8C1" w14:textId="77777777" w:rsidR="00EF0E9A" w:rsidRPr="00DB23A8" w:rsidRDefault="00EF0E9A" w:rsidP="00EF0E9A">
            <w:pPr>
              <w:spacing w:after="0" w:line="240" w:lineRule="auto"/>
              <w:jc w:val="right"/>
              <w:rPr>
                <w:rFonts w:ascii="Times New Roman" w:hAnsi="Times New Roman"/>
                <w:b/>
                <w:bCs/>
                <w:sz w:val="16"/>
                <w:szCs w:val="16"/>
              </w:rPr>
            </w:pPr>
          </w:p>
        </w:tc>
        <w:tc>
          <w:tcPr>
            <w:tcW w:w="292" w:type="dxa"/>
            <w:tcBorders>
              <w:top w:val="nil"/>
              <w:left w:val="nil"/>
              <w:bottom w:val="single" w:sz="4" w:space="0" w:color="auto"/>
              <w:right w:val="single" w:sz="4" w:space="0" w:color="auto"/>
            </w:tcBorders>
            <w:shd w:val="clear" w:color="000000" w:fill="BFBFBF"/>
            <w:noWrap/>
            <w:vAlign w:val="center"/>
          </w:tcPr>
          <w:p w14:paraId="7BAE0463" w14:textId="77777777" w:rsidR="00EF0E9A" w:rsidRPr="00DB23A8" w:rsidRDefault="00EF0E9A" w:rsidP="00EF0E9A">
            <w:pPr>
              <w:spacing w:after="0" w:line="240" w:lineRule="auto"/>
              <w:jc w:val="right"/>
              <w:rPr>
                <w:rFonts w:ascii="Times New Roman" w:hAnsi="Times New Roman"/>
                <w:b/>
                <w:bCs/>
                <w:sz w:val="16"/>
                <w:szCs w:val="16"/>
              </w:rPr>
            </w:pPr>
          </w:p>
        </w:tc>
        <w:tc>
          <w:tcPr>
            <w:tcW w:w="315" w:type="dxa"/>
            <w:tcBorders>
              <w:top w:val="nil"/>
              <w:left w:val="nil"/>
              <w:bottom w:val="single" w:sz="4" w:space="0" w:color="auto"/>
              <w:right w:val="single" w:sz="4" w:space="0" w:color="auto"/>
            </w:tcBorders>
            <w:shd w:val="clear" w:color="000000" w:fill="F2F2F2"/>
            <w:noWrap/>
            <w:vAlign w:val="center"/>
          </w:tcPr>
          <w:p w14:paraId="5DEB48F8" w14:textId="77777777" w:rsidR="00EF0E9A" w:rsidRPr="00DB23A8" w:rsidRDefault="00EF0E9A" w:rsidP="00EF0E9A">
            <w:pPr>
              <w:spacing w:after="0" w:line="240" w:lineRule="auto"/>
              <w:jc w:val="right"/>
              <w:rPr>
                <w:rFonts w:ascii="Times New Roman" w:hAnsi="Times New Roman"/>
                <w:b/>
                <w:sz w:val="16"/>
                <w:szCs w:val="16"/>
              </w:rPr>
            </w:pPr>
          </w:p>
        </w:tc>
        <w:tc>
          <w:tcPr>
            <w:tcW w:w="311" w:type="dxa"/>
            <w:tcBorders>
              <w:top w:val="nil"/>
              <w:left w:val="nil"/>
              <w:bottom w:val="single" w:sz="4" w:space="0" w:color="auto"/>
              <w:right w:val="single" w:sz="4" w:space="0" w:color="auto"/>
            </w:tcBorders>
            <w:shd w:val="clear" w:color="000000" w:fill="F2F2F2"/>
            <w:noWrap/>
            <w:vAlign w:val="center"/>
          </w:tcPr>
          <w:p w14:paraId="265B2770" w14:textId="77777777" w:rsidR="00EF0E9A" w:rsidRPr="00DB23A8" w:rsidRDefault="00EF0E9A" w:rsidP="00EF0E9A">
            <w:pPr>
              <w:spacing w:after="0" w:line="240" w:lineRule="auto"/>
              <w:jc w:val="right"/>
              <w:rPr>
                <w:rFonts w:ascii="Times New Roman" w:hAnsi="Times New Roman"/>
                <w:b/>
                <w:sz w:val="16"/>
                <w:szCs w:val="16"/>
              </w:rPr>
            </w:pPr>
          </w:p>
        </w:tc>
        <w:tc>
          <w:tcPr>
            <w:tcW w:w="256" w:type="dxa"/>
            <w:tcBorders>
              <w:top w:val="nil"/>
              <w:left w:val="nil"/>
              <w:bottom w:val="single" w:sz="4" w:space="0" w:color="auto"/>
              <w:right w:val="single" w:sz="4" w:space="0" w:color="auto"/>
            </w:tcBorders>
            <w:shd w:val="clear" w:color="000000" w:fill="F2F2F2"/>
            <w:noWrap/>
            <w:vAlign w:val="center"/>
          </w:tcPr>
          <w:p w14:paraId="1204C942" w14:textId="77777777" w:rsidR="00EF0E9A" w:rsidRPr="00DB23A8" w:rsidRDefault="00EF0E9A" w:rsidP="00EF0E9A">
            <w:pPr>
              <w:spacing w:after="0" w:line="240" w:lineRule="auto"/>
              <w:jc w:val="right"/>
              <w:rPr>
                <w:rFonts w:ascii="Times New Roman" w:hAnsi="Times New Roman"/>
                <w:b/>
                <w:sz w:val="16"/>
                <w:szCs w:val="16"/>
              </w:rPr>
            </w:pPr>
          </w:p>
        </w:tc>
        <w:tc>
          <w:tcPr>
            <w:tcW w:w="328" w:type="dxa"/>
            <w:tcBorders>
              <w:top w:val="nil"/>
              <w:left w:val="nil"/>
              <w:bottom w:val="single" w:sz="4" w:space="0" w:color="auto"/>
              <w:right w:val="single" w:sz="4" w:space="0" w:color="auto"/>
            </w:tcBorders>
            <w:shd w:val="clear" w:color="000000" w:fill="F2F2F2"/>
            <w:noWrap/>
            <w:vAlign w:val="center"/>
          </w:tcPr>
          <w:p w14:paraId="5CA9AD16" w14:textId="77777777" w:rsidR="00EF0E9A" w:rsidRPr="00DB23A8" w:rsidRDefault="00EF0E9A" w:rsidP="00EF0E9A">
            <w:pPr>
              <w:spacing w:after="0" w:line="240" w:lineRule="auto"/>
              <w:jc w:val="right"/>
              <w:rPr>
                <w:rFonts w:ascii="Times New Roman" w:hAnsi="Times New Roman"/>
                <w:b/>
                <w:sz w:val="16"/>
                <w:szCs w:val="16"/>
              </w:rPr>
            </w:pPr>
          </w:p>
        </w:tc>
        <w:tc>
          <w:tcPr>
            <w:tcW w:w="292" w:type="dxa"/>
            <w:tcBorders>
              <w:top w:val="nil"/>
              <w:left w:val="nil"/>
              <w:bottom w:val="single" w:sz="4" w:space="0" w:color="auto"/>
              <w:right w:val="single" w:sz="4" w:space="0" w:color="auto"/>
            </w:tcBorders>
            <w:shd w:val="clear" w:color="000000" w:fill="F2F2F2"/>
            <w:noWrap/>
            <w:vAlign w:val="center"/>
          </w:tcPr>
          <w:p w14:paraId="74620319" w14:textId="77777777" w:rsidR="00EF0E9A" w:rsidRPr="00DB23A8" w:rsidRDefault="00EF0E9A" w:rsidP="00EF0E9A">
            <w:pPr>
              <w:spacing w:after="0" w:line="240" w:lineRule="auto"/>
              <w:jc w:val="right"/>
              <w:rPr>
                <w:rFonts w:ascii="Times New Roman" w:hAnsi="Times New Roman"/>
                <w:b/>
                <w:sz w:val="16"/>
                <w:szCs w:val="16"/>
              </w:rPr>
            </w:pPr>
          </w:p>
        </w:tc>
        <w:tc>
          <w:tcPr>
            <w:tcW w:w="334" w:type="dxa"/>
            <w:tcBorders>
              <w:top w:val="nil"/>
              <w:left w:val="nil"/>
              <w:bottom w:val="single" w:sz="4" w:space="0" w:color="auto"/>
              <w:right w:val="single" w:sz="4" w:space="0" w:color="auto"/>
            </w:tcBorders>
            <w:shd w:val="clear" w:color="000000" w:fill="F2F2F2"/>
            <w:noWrap/>
            <w:vAlign w:val="center"/>
          </w:tcPr>
          <w:p w14:paraId="6F1DDBAD" w14:textId="77777777" w:rsidR="00EF0E9A" w:rsidRPr="00DB23A8" w:rsidRDefault="00EF0E9A" w:rsidP="00EF0E9A">
            <w:pPr>
              <w:spacing w:after="0" w:line="240" w:lineRule="auto"/>
              <w:jc w:val="right"/>
              <w:rPr>
                <w:rFonts w:ascii="Times New Roman" w:hAnsi="Times New Roman"/>
                <w:b/>
                <w:sz w:val="16"/>
                <w:szCs w:val="16"/>
              </w:rPr>
            </w:pPr>
          </w:p>
        </w:tc>
        <w:tc>
          <w:tcPr>
            <w:tcW w:w="292" w:type="dxa"/>
            <w:tcBorders>
              <w:top w:val="nil"/>
              <w:left w:val="nil"/>
              <w:bottom w:val="single" w:sz="4" w:space="0" w:color="auto"/>
              <w:right w:val="single" w:sz="4" w:space="0" w:color="auto"/>
            </w:tcBorders>
            <w:shd w:val="clear" w:color="000000" w:fill="F2F2F2"/>
            <w:noWrap/>
            <w:vAlign w:val="center"/>
          </w:tcPr>
          <w:p w14:paraId="678176F4" w14:textId="77777777" w:rsidR="00EF0E9A" w:rsidRPr="00DB23A8" w:rsidRDefault="00EF0E9A" w:rsidP="00EF0E9A">
            <w:pPr>
              <w:spacing w:after="0" w:line="240" w:lineRule="auto"/>
              <w:jc w:val="right"/>
              <w:rPr>
                <w:rFonts w:ascii="Times New Roman" w:hAnsi="Times New Roman"/>
                <w:b/>
                <w:sz w:val="16"/>
                <w:szCs w:val="16"/>
              </w:rPr>
            </w:pPr>
          </w:p>
        </w:tc>
        <w:tc>
          <w:tcPr>
            <w:tcW w:w="292" w:type="dxa"/>
            <w:tcBorders>
              <w:top w:val="nil"/>
              <w:left w:val="nil"/>
              <w:bottom w:val="single" w:sz="4" w:space="0" w:color="auto"/>
              <w:right w:val="single" w:sz="4" w:space="0" w:color="auto"/>
            </w:tcBorders>
            <w:shd w:val="clear" w:color="000000" w:fill="F2F2F2"/>
            <w:noWrap/>
            <w:vAlign w:val="center"/>
          </w:tcPr>
          <w:p w14:paraId="6CBD5943" w14:textId="77777777" w:rsidR="00EF0E9A" w:rsidRPr="00DB23A8" w:rsidRDefault="00EF0E9A" w:rsidP="00EF0E9A">
            <w:pPr>
              <w:spacing w:after="0" w:line="240" w:lineRule="auto"/>
              <w:jc w:val="right"/>
              <w:rPr>
                <w:rFonts w:ascii="Times New Roman" w:hAnsi="Times New Roman"/>
                <w:b/>
                <w:sz w:val="16"/>
                <w:szCs w:val="16"/>
              </w:rPr>
            </w:pPr>
          </w:p>
        </w:tc>
        <w:tc>
          <w:tcPr>
            <w:tcW w:w="292" w:type="dxa"/>
            <w:tcBorders>
              <w:top w:val="nil"/>
              <w:left w:val="nil"/>
              <w:bottom w:val="single" w:sz="4" w:space="0" w:color="auto"/>
              <w:right w:val="single" w:sz="4" w:space="0" w:color="auto"/>
            </w:tcBorders>
            <w:shd w:val="clear" w:color="000000" w:fill="F2F2F2"/>
            <w:noWrap/>
            <w:vAlign w:val="center"/>
          </w:tcPr>
          <w:p w14:paraId="37164B63" w14:textId="77777777" w:rsidR="00EF0E9A" w:rsidRPr="00DB23A8" w:rsidRDefault="00EF0E9A" w:rsidP="00EF0E9A">
            <w:pPr>
              <w:spacing w:after="0" w:line="240" w:lineRule="auto"/>
              <w:jc w:val="right"/>
              <w:rPr>
                <w:rFonts w:ascii="Times New Roman" w:hAnsi="Times New Roman"/>
                <w:b/>
                <w:sz w:val="16"/>
                <w:szCs w:val="16"/>
              </w:rPr>
            </w:pPr>
          </w:p>
        </w:tc>
        <w:tc>
          <w:tcPr>
            <w:tcW w:w="296" w:type="dxa"/>
            <w:tcBorders>
              <w:top w:val="nil"/>
              <w:left w:val="nil"/>
              <w:bottom w:val="single" w:sz="4" w:space="0" w:color="auto"/>
              <w:right w:val="single" w:sz="4" w:space="0" w:color="auto"/>
            </w:tcBorders>
            <w:shd w:val="clear" w:color="000000" w:fill="F2F2F2"/>
            <w:noWrap/>
            <w:vAlign w:val="center"/>
          </w:tcPr>
          <w:p w14:paraId="6D56EC1B" w14:textId="77777777" w:rsidR="00EF0E9A" w:rsidRPr="00DB23A8" w:rsidRDefault="00EF0E9A" w:rsidP="00EF0E9A">
            <w:pPr>
              <w:spacing w:after="0" w:line="240" w:lineRule="auto"/>
              <w:jc w:val="right"/>
              <w:rPr>
                <w:rFonts w:ascii="Times New Roman" w:hAnsi="Times New Roman"/>
                <w:b/>
                <w:sz w:val="16"/>
                <w:szCs w:val="16"/>
              </w:rPr>
            </w:pPr>
          </w:p>
        </w:tc>
        <w:tc>
          <w:tcPr>
            <w:tcW w:w="330" w:type="dxa"/>
            <w:tcBorders>
              <w:top w:val="nil"/>
              <w:left w:val="nil"/>
              <w:bottom w:val="single" w:sz="4" w:space="0" w:color="auto"/>
              <w:right w:val="single" w:sz="4" w:space="0" w:color="auto"/>
            </w:tcBorders>
            <w:shd w:val="clear" w:color="000000" w:fill="F2F2F2"/>
            <w:noWrap/>
            <w:vAlign w:val="center"/>
          </w:tcPr>
          <w:p w14:paraId="3AACAB2A" w14:textId="77777777" w:rsidR="00EF0E9A" w:rsidRPr="00DB23A8" w:rsidRDefault="00EF0E9A" w:rsidP="00EF0E9A">
            <w:pPr>
              <w:spacing w:after="0" w:line="240" w:lineRule="auto"/>
              <w:jc w:val="right"/>
              <w:rPr>
                <w:rFonts w:ascii="Times New Roman" w:hAnsi="Times New Roman"/>
                <w:b/>
                <w:sz w:val="16"/>
                <w:szCs w:val="16"/>
              </w:rPr>
            </w:pPr>
          </w:p>
        </w:tc>
        <w:tc>
          <w:tcPr>
            <w:tcW w:w="292" w:type="dxa"/>
            <w:tcBorders>
              <w:top w:val="nil"/>
              <w:left w:val="nil"/>
              <w:bottom w:val="single" w:sz="4" w:space="0" w:color="auto"/>
              <w:right w:val="single" w:sz="4" w:space="0" w:color="auto"/>
            </w:tcBorders>
            <w:shd w:val="clear" w:color="000000" w:fill="F2F2F2"/>
            <w:noWrap/>
            <w:vAlign w:val="center"/>
          </w:tcPr>
          <w:p w14:paraId="0D2F3EB5" w14:textId="77777777" w:rsidR="00EF0E9A" w:rsidRPr="00DB23A8" w:rsidRDefault="00EF0E9A" w:rsidP="00EF0E9A">
            <w:pPr>
              <w:spacing w:after="0" w:line="240" w:lineRule="auto"/>
              <w:jc w:val="right"/>
              <w:rPr>
                <w:rFonts w:ascii="Times New Roman" w:hAnsi="Times New Roman"/>
                <w:b/>
                <w:sz w:val="16"/>
                <w:szCs w:val="16"/>
              </w:rPr>
            </w:pPr>
          </w:p>
        </w:tc>
        <w:tc>
          <w:tcPr>
            <w:tcW w:w="292" w:type="dxa"/>
            <w:tcBorders>
              <w:top w:val="nil"/>
              <w:left w:val="nil"/>
              <w:bottom w:val="single" w:sz="4" w:space="0" w:color="auto"/>
              <w:right w:val="single" w:sz="4" w:space="0" w:color="auto"/>
            </w:tcBorders>
            <w:shd w:val="clear" w:color="auto" w:fill="auto"/>
            <w:noWrap/>
            <w:textDirection w:val="btLr"/>
            <w:vAlign w:val="center"/>
          </w:tcPr>
          <w:p w14:paraId="68854E10" w14:textId="77777777" w:rsidR="00EF0E9A" w:rsidRPr="00DB23A8" w:rsidRDefault="00EF0E9A" w:rsidP="00EF0E9A">
            <w:pPr>
              <w:spacing w:after="0" w:line="240" w:lineRule="auto"/>
              <w:ind w:left="113" w:right="113"/>
              <w:jc w:val="center"/>
              <w:rPr>
                <w:rFonts w:ascii="Times New Roman" w:hAnsi="Times New Roman"/>
                <w:b/>
                <w:bCs/>
                <w:sz w:val="16"/>
                <w:szCs w:val="16"/>
              </w:rPr>
            </w:pPr>
          </w:p>
        </w:tc>
        <w:tc>
          <w:tcPr>
            <w:tcW w:w="334" w:type="dxa"/>
            <w:tcBorders>
              <w:top w:val="nil"/>
              <w:left w:val="nil"/>
              <w:bottom w:val="single" w:sz="4" w:space="0" w:color="auto"/>
              <w:right w:val="single" w:sz="4" w:space="0" w:color="auto"/>
            </w:tcBorders>
            <w:shd w:val="clear" w:color="auto" w:fill="C6D9F1" w:themeFill="text2" w:themeFillTint="33"/>
            <w:noWrap/>
            <w:vAlign w:val="center"/>
          </w:tcPr>
          <w:p w14:paraId="5D10B160" w14:textId="77777777" w:rsidR="00EF0E9A" w:rsidRPr="00DB23A8" w:rsidRDefault="00EF0E9A" w:rsidP="00EF0E9A">
            <w:pPr>
              <w:spacing w:after="0" w:line="240" w:lineRule="auto"/>
              <w:jc w:val="right"/>
              <w:rPr>
                <w:rFonts w:ascii="Times New Roman" w:hAnsi="Times New Roman"/>
                <w:b/>
                <w:bCs/>
                <w:sz w:val="16"/>
                <w:szCs w:val="16"/>
              </w:rPr>
            </w:pPr>
          </w:p>
        </w:tc>
        <w:tc>
          <w:tcPr>
            <w:tcW w:w="292" w:type="dxa"/>
            <w:tcBorders>
              <w:top w:val="nil"/>
              <w:left w:val="nil"/>
              <w:bottom w:val="single" w:sz="4" w:space="0" w:color="auto"/>
              <w:right w:val="single" w:sz="4" w:space="0" w:color="auto"/>
            </w:tcBorders>
            <w:shd w:val="clear" w:color="auto" w:fill="C6D9F1" w:themeFill="text2" w:themeFillTint="33"/>
            <w:noWrap/>
            <w:textDirection w:val="btLr"/>
            <w:vAlign w:val="center"/>
          </w:tcPr>
          <w:p w14:paraId="6471897D" w14:textId="77777777" w:rsidR="00EF0E9A" w:rsidRPr="00DB23A8" w:rsidRDefault="00EF0E9A" w:rsidP="00EF0E9A">
            <w:pPr>
              <w:spacing w:after="0" w:line="240" w:lineRule="auto"/>
              <w:ind w:left="113" w:right="113"/>
              <w:jc w:val="center"/>
              <w:rPr>
                <w:rFonts w:ascii="Times New Roman" w:hAnsi="Times New Roman"/>
                <w:b/>
                <w:bCs/>
                <w:sz w:val="16"/>
                <w:szCs w:val="16"/>
              </w:rPr>
            </w:pPr>
          </w:p>
        </w:tc>
        <w:tc>
          <w:tcPr>
            <w:tcW w:w="292" w:type="dxa"/>
            <w:tcBorders>
              <w:top w:val="nil"/>
              <w:left w:val="nil"/>
              <w:bottom w:val="single" w:sz="4" w:space="0" w:color="auto"/>
              <w:right w:val="single" w:sz="4" w:space="0" w:color="auto"/>
            </w:tcBorders>
            <w:shd w:val="clear" w:color="auto" w:fill="C6D9F1" w:themeFill="text2" w:themeFillTint="33"/>
            <w:noWrap/>
            <w:textDirection w:val="btLr"/>
            <w:vAlign w:val="center"/>
          </w:tcPr>
          <w:p w14:paraId="72B4638A" w14:textId="77777777" w:rsidR="00EF0E9A" w:rsidRPr="00DB23A8" w:rsidRDefault="00EF0E9A" w:rsidP="00EF0E9A">
            <w:pPr>
              <w:spacing w:after="0" w:line="240" w:lineRule="auto"/>
              <w:ind w:left="113" w:right="113"/>
              <w:jc w:val="center"/>
              <w:rPr>
                <w:rFonts w:ascii="Times New Roman" w:hAnsi="Times New Roman"/>
                <w:b/>
                <w:bCs/>
                <w:sz w:val="16"/>
                <w:szCs w:val="16"/>
              </w:rPr>
            </w:pPr>
          </w:p>
        </w:tc>
        <w:tc>
          <w:tcPr>
            <w:tcW w:w="292" w:type="dxa"/>
            <w:tcBorders>
              <w:top w:val="nil"/>
              <w:left w:val="nil"/>
              <w:bottom w:val="single" w:sz="4" w:space="0" w:color="auto"/>
              <w:right w:val="single" w:sz="4" w:space="0" w:color="auto"/>
            </w:tcBorders>
            <w:shd w:val="clear" w:color="auto" w:fill="C6D9F1" w:themeFill="text2" w:themeFillTint="33"/>
            <w:noWrap/>
            <w:textDirection w:val="btLr"/>
            <w:vAlign w:val="center"/>
          </w:tcPr>
          <w:p w14:paraId="0D5B8AE4" w14:textId="77777777" w:rsidR="00EF0E9A" w:rsidRPr="00DB23A8" w:rsidRDefault="00EF0E9A" w:rsidP="00EF0E9A">
            <w:pPr>
              <w:spacing w:after="0" w:line="240" w:lineRule="auto"/>
              <w:ind w:left="113" w:right="113"/>
              <w:jc w:val="center"/>
              <w:rPr>
                <w:rFonts w:ascii="Times New Roman" w:hAnsi="Times New Roman"/>
                <w:b/>
                <w:bCs/>
                <w:sz w:val="16"/>
                <w:szCs w:val="16"/>
              </w:rPr>
            </w:pPr>
          </w:p>
        </w:tc>
        <w:tc>
          <w:tcPr>
            <w:tcW w:w="292" w:type="dxa"/>
            <w:tcBorders>
              <w:top w:val="nil"/>
              <w:left w:val="nil"/>
              <w:bottom w:val="single" w:sz="4" w:space="0" w:color="auto"/>
              <w:right w:val="single" w:sz="4" w:space="0" w:color="auto"/>
            </w:tcBorders>
            <w:shd w:val="clear" w:color="auto" w:fill="C6D9F1" w:themeFill="text2" w:themeFillTint="33"/>
            <w:noWrap/>
            <w:textDirection w:val="btLr"/>
            <w:vAlign w:val="center"/>
          </w:tcPr>
          <w:p w14:paraId="0BEBF3B8" w14:textId="77777777" w:rsidR="00EF0E9A" w:rsidRPr="00DB23A8" w:rsidRDefault="00EF0E9A" w:rsidP="00EF0E9A">
            <w:pPr>
              <w:spacing w:after="0" w:line="240" w:lineRule="auto"/>
              <w:ind w:left="113" w:right="113"/>
              <w:jc w:val="center"/>
              <w:rPr>
                <w:rFonts w:ascii="Times New Roman" w:hAnsi="Times New Roman"/>
                <w:b/>
                <w:bCs/>
                <w:sz w:val="16"/>
                <w:szCs w:val="16"/>
              </w:rPr>
            </w:pPr>
          </w:p>
        </w:tc>
        <w:tc>
          <w:tcPr>
            <w:tcW w:w="334" w:type="dxa"/>
            <w:tcBorders>
              <w:top w:val="nil"/>
              <w:left w:val="nil"/>
              <w:bottom w:val="single" w:sz="4" w:space="0" w:color="auto"/>
              <w:right w:val="single" w:sz="4" w:space="0" w:color="auto"/>
            </w:tcBorders>
            <w:shd w:val="clear" w:color="auto" w:fill="C6D9F1" w:themeFill="text2" w:themeFillTint="33"/>
            <w:noWrap/>
            <w:textDirection w:val="btLr"/>
            <w:vAlign w:val="center"/>
          </w:tcPr>
          <w:p w14:paraId="75F197BB" w14:textId="77777777" w:rsidR="00EF0E9A" w:rsidRPr="00DB23A8" w:rsidRDefault="00EF0E9A" w:rsidP="00EF0E9A">
            <w:pPr>
              <w:spacing w:after="0" w:line="240" w:lineRule="auto"/>
              <w:ind w:left="113" w:right="113"/>
              <w:jc w:val="center"/>
              <w:rPr>
                <w:rFonts w:ascii="Times New Roman" w:hAnsi="Times New Roman"/>
                <w:b/>
                <w:bCs/>
                <w:sz w:val="16"/>
                <w:szCs w:val="16"/>
              </w:rPr>
            </w:pPr>
          </w:p>
        </w:tc>
        <w:tc>
          <w:tcPr>
            <w:tcW w:w="292" w:type="dxa"/>
            <w:tcBorders>
              <w:top w:val="nil"/>
              <w:left w:val="nil"/>
              <w:bottom w:val="single" w:sz="4" w:space="0" w:color="auto"/>
              <w:right w:val="single" w:sz="4" w:space="0" w:color="auto"/>
            </w:tcBorders>
            <w:shd w:val="clear" w:color="auto" w:fill="C6D9F1" w:themeFill="text2" w:themeFillTint="33"/>
            <w:noWrap/>
            <w:textDirection w:val="btLr"/>
            <w:vAlign w:val="center"/>
          </w:tcPr>
          <w:p w14:paraId="5056E27C" w14:textId="77777777" w:rsidR="00EF0E9A" w:rsidRPr="00DB23A8" w:rsidRDefault="00EF0E9A" w:rsidP="00EF0E9A">
            <w:pPr>
              <w:spacing w:after="0" w:line="240" w:lineRule="auto"/>
              <w:ind w:left="113" w:right="113"/>
              <w:jc w:val="center"/>
              <w:rPr>
                <w:rFonts w:ascii="Times New Roman" w:hAnsi="Times New Roman"/>
                <w:b/>
                <w:bCs/>
                <w:sz w:val="16"/>
                <w:szCs w:val="16"/>
              </w:rPr>
            </w:pPr>
          </w:p>
        </w:tc>
        <w:tc>
          <w:tcPr>
            <w:tcW w:w="292" w:type="dxa"/>
            <w:tcBorders>
              <w:top w:val="nil"/>
              <w:left w:val="nil"/>
              <w:bottom w:val="single" w:sz="4" w:space="0" w:color="auto"/>
              <w:right w:val="single" w:sz="4" w:space="0" w:color="auto"/>
            </w:tcBorders>
            <w:shd w:val="clear" w:color="auto" w:fill="C6D9F1" w:themeFill="text2" w:themeFillTint="33"/>
            <w:noWrap/>
            <w:textDirection w:val="btLr"/>
            <w:vAlign w:val="center"/>
          </w:tcPr>
          <w:p w14:paraId="303B8B23" w14:textId="77777777" w:rsidR="00EF0E9A" w:rsidRPr="00DB23A8" w:rsidRDefault="00EF0E9A" w:rsidP="00EF0E9A">
            <w:pPr>
              <w:spacing w:after="0" w:line="240" w:lineRule="auto"/>
              <w:ind w:left="113" w:right="113"/>
              <w:jc w:val="center"/>
              <w:rPr>
                <w:rFonts w:ascii="Times New Roman" w:hAnsi="Times New Roman"/>
                <w:b/>
                <w:bCs/>
                <w:sz w:val="16"/>
                <w:szCs w:val="16"/>
              </w:rPr>
            </w:pPr>
          </w:p>
        </w:tc>
        <w:tc>
          <w:tcPr>
            <w:tcW w:w="292" w:type="dxa"/>
            <w:tcBorders>
              <w:top w:val="nil"/>
              <w:left w:val="nil"/>
              <w:bottom w:val="single" w:sz="4" w:space="0" w:color="auto"/>
              <w:right w:val="single" w:sz="4" w:space="0" w:color="auto"/>
            </w:tcBorders>
            <w:shd w:val="clear" w:color="auto" w:fill="C6D9F1" w:themeFill="text2" w:themeFillTint="33"/>
            <w:noWrap/>
            <w:textDirection w:val="btLr"/>
            <w:vAlign w:val="center"/>
          </w:tcPr>
          <w:p w14:paraId="77557A41" w14:textId="77777777" w:rsidR="00EF0E9A" w:rsidRPr="00DB23A8" w:rsidRDefault="00EF0E9A" w:rsidP="00EF0E9A">
            <w:pPr>
              <w:spacing w:after="0" w:line="240" w:lineRule="auto"/>
              <w:ind w:left="113" w:right="113"/>
              <w:jc w:val="center"/>
              <w:rPr>
                <w:rFonts w:ascii="Times New Roman" w:hAnsi="Times New Roman"/>
                <w:b/>
                <w:bCs/>
                <w:sz w:val="16"/>
                <w:szCs w:val="16"/>
              </w:rPr>
            </w:pPr>
          </w:p>
        </w:tc>
        <w:tc>
          <w:tcPr>
            <w:tcW w:w="292" w:type="dxa"/>
            <w:tcBorders>
              <w:top w:val="nil"/>
              <w:left w:val="nil"/>
              <w:bottom w:val="single" w:sz="4" w:space="0" w:color="auto"/>
              <w:right w:val="single" w:sz="4" w:space="0" w:color="auto"/>
            </w:tcBorders>
            <w:shd w:val="clear" w:color="auto" w:fill="C6D9F1" w:themeFill="text2" w:themeFillTint="33"/>
            <w:noWrap/>
            <w:textDirection w:val="btLr"/>
            <w:vAlign w:val="center"/>
          </w:tcPr>
          <w:p w14:paraId="254006D3" w14:textId="77777777" w:rsidR="00EF0E9A" w:rsidRPr="00DB23A8" w:rsidRDefault="00EF0E9A" w:rsidP="00EF0E9A">
            <w:pPr>
              <w:spacing w:after="0" w:line="240" w:lineRule="auto"/>
              <w:ind w:left="113" w:right="113"/>
              <w:jc w:val="center"/>
              <w:rPr>
                <w:rFonts w:ascii="Times New Roman" w:hAnsi="Times New Roman"/>
                <w:b/>
                <w:bCs/>
                <w:sz w:val="16"/>
                <w:szCs w:val="16"/>
              </w:rPr>
            </w:pPr>
          </w:p>
        </w:tc>
        <w:tc>
          <w:tcPr>
            <w:tcW w:w="334" w:type="dxa"/>
            <w:tcBorders>
              <w:top w:val="nil"/>
              <w:left w:val="nil"/>
              <w:bottom w:val="single" w:sz="4" w:space="0" w:color="auto"/>
              <w:right w:val="single" w:sz="4" w:space="0" w:color="auto"/>
            </w:tcBorders>
            <w:shd w:val="clear" w:color="000000" w:fill="BFBFBF"/>
            <w:noWrap/>
            <w:textDirection w:val="btLr"/>
            <w:vAlign w:val="center"/>
            <w:hideMark/>
          </w:tcPr>
          <w:p w14:paraId="2452A632" w14:textId="77777777" w:rsidR="00EF0E9A" w:rsidRPr="00DB23A8" w:rsidRDefault="00EF0E9A" w:rsidP="00EF0E9A">
            <w:pPr>
              <w:spacing w:after="0" w:line="240" w:lineRule="auto"/>
              <w:ind w:left="113" w:right="113"/>
              <w:jc w:val="center"/>
              <w:rPr>
                <w:rFonts w:ascii="Times New Roman" w:hAnsi="Times New Roman"/>
                <w:b/>
                <w:sz w:val="16"/>
                <w:szCs w:val="16"/>
              </w:rPr>
            </w:pPr>
            <w:r w:rsidRPr="00DB23A8">
              <w:rPr>
                <w:rFonts w:ascii="Times New Roman" w:hAnsi="Times New Roman"/>
                <w:b/>
                <w:sz w:val="16"/>
                <w:szCs w:val="16"/>
              </w:rPr>
              <w:t>18</w:t>
            </w:r>
          </w:p>
        </w:tc>
        <w:tc>
          <w:tcPr>
            <w:tcW w:w="368" w:type="dxa"/>
            <w:tcBorders>
              <w:top w:val="nil"/>
              <w:left w:val="nil"/>
              <w:bottom w:val="single" w:sz="4" w:space="0" w:color="auto"/>
              <w:right w:val="single" w:sz="4" w:space="0" w:color="auto"/>
            </w:tcBorders>
            <w:shd w:val="clear" w:color="000000" w:fill="F2F2F2"/>
            <w:textDirection w:val="btLr"/>
            <w:vAlign w:val="center"/>
            <w:hideMark/>
          </w:tcPr>
          <w:p w14:paraId="11BE81F7" w14:textId="77777777" w:rsidR="00EF0E9A" w:rsidRPr="00DB23A8" w:rsidRDefault="00EF0E9A" w:rsidP="00EF0E9A">
            <w:pPr>
              <w:spacing w:after="0" w:line="240" w:lineRule="auto"/>
              <w:ind w:left="113" w:right="113"/>
              <w:jc w:val="center"/>
              <w:rPr>
                <w:rFonts w:ascii="Times New Roman" w:hAnsi="Times New Roman"/>
                <w:b/>
                <w:bCs/>
                <w:sz w:val="16"/>
                <w:szCs w:val="16"/>
              </w:rPr>
            </w:pPr>
            <w:r w:rsidRPr="00DB23A8">
              <w:rPr>
                <w:rFonts w:ascii="Times New Roman" w:hAnsi="Times New Roman"/>
                <w:b/>
                <w:bCs/>
                <w:sz w:val="16"/>
                <w:szCs w:val="16"/>
              </w:rPr>
              <w:t>276</w:t>
            </w:r>
          </w:p>
        </w:tc>
      </w:tr>
      <w:tr w:rsidR="00EF0E9A" w:rsidRPr="00DB23A8" w14:paraId="3E4B03E4" w14:textId="77777777" w:rsidTr="00EF0E9A">
        <w:trPr>
          <w:cantSplit/>
          <w:trHeight w:val="703"/>
        </w:trPr>
        <w:tc>
          <w:tcPr>
            <w:tcW w:w="704" w:type="dxa"/>
            <w:tcBorders>
              <w:top w:val="nil"/>
              <w:left w:val="single" w:sz="4" w:space="0" w:color="auto"/>
              <w:bottom w:val="single" w:sz="4" w:space="0" w:color="auto"/>
              <w:right w:val="single" w:sz="4" w:space="0" w:color="auto"/>
            </w:tcBorders>
            <w:shd w:val="clear" w:color="000000" w:fill="FFFFFF"/>
            <w:vAlign w:val="center"/>
            <w:hideMark/>
          </w:tcPr>
          <w:p w14:paraId="3285AB40" w14:textId="77777777" w:rsidR="00EF0E9A" w:rsidRPr="00DB23A8" w:rsidRDefault="00EF0E9A" w:rsidP="00EF0E9A">
            <w:pPr>
              <w:spacing w:after="0" w:line="240" w:lineRule="auto"/>
              <w:rPr>
                <w:rFonts w:ascii="Times New Roman" w:hAnsi="Times New Roman"/>
                <w:sz w:val="16"/>
                <w:szCs w:val="16"/>
              </w:rPr>
            </w:pPr>
            <w:r w:rsidRPr="00DB23A8">
              <w:rPr>
                <w:rFonts w:ascii="Times New Roman" w:hAnsi="Times New Roman"/>
                <w:sz w:val="16"/>
                <w:szCs w:val="16"/>
              </w:rPr>
              <w:t>МДК 02.01</w:t>
            </w:r>
          </w:p>
        </w:tc>
        <w:tc>
          <w:tcPr>
            <w:tcW w:w="1418" w:type="dxa"/>
            <w:tcBorders>
              <w:top w:val="nil"/>
              <w:left w:val="nil"/>
              <w:bottom w:val="single" w:sz="4" w:space="0" w:color="auto"/>
              <w:right w:val="single" w:sz="4" w:space="0" w:color="auto"/>
            </w:tcBorders>
            <w:shd w:val="clear" w:color="000000" w:fill="FFFFFF"/>
            <w:vAlign w:val="center"/>
            <w:hideMark/>
          </w:tcPr>
          <w:p w14:paraId="4D079017" w14:textId="77777777" w:rsidR="00EF0E9A" w:rsidRPr="00DB23A8" w:rsidRDefault="00EF0E9A" w:rsidP="00EF0E9A">
            <w:pPr>
              <w:spacing w:after="0" w:line="240" w:lineRule="auto"/>
              <w:rPr>
                <w:rFonts w:ascii="Times New Roman" w:hAnsi="Times New Roman"/>
                <w:sz w:val="16"/>
                <w:szCs w:val="16"/>
              </w:rPr>
            </w:pPr>
            <w:proofErr w:type="spellStart"/>
            <w:r w:rsidRPr="00DB23A8">
              <w:rPr>
                <w:rFonts w:ascii="Times New Roman" w:hAnsi="Times New Roman"/>
                <w:sz w:val="16"/>
                <w:szCs w:val="16"/>
              </w:rPr>
              <w:t>Фитодизайн</w:t>
            </w:r>
            <w:proofErr w:type="spellEnd"/>
            <w:r w:rsidRPr="00DB23A8">
              <w:rPr>
                <w:rFonts w:ascii="Times New Roman" w:hAnsi="Times New Roman"/>
                <w:sz w:val="16"/>
                <w:szCs w:val="16"/>
              </w:rPr>
              <w:t xml:space="preserve"> с основами агротехники и защиты растений</w:t>
            </w:r>
          </w:p>
        </w:tc>
        <w:tc>
          <w:tcPr>
            <w:tcW w:w="333" w:type="dxa"/>
            <w:tcBorders>
              <w:top w:val="nil"/>
              <w:left w:val="nil"/>
              <w:bottom w:val="single" w:sz="4" w:space="0" w:color="auto"/>
              <w:right w:val="single" w:sz="4" w:space="0" w:color="auto"/>
            </w:tcBorders>
            <w:shd w:val="clear" w:color="auto" w:fill="auto"/>
            <w:noWrap/>
            <w:vAlign w:val="center"/>
          </w:tcPr>
          <w:p w14:paraId="362F9407" w14:textId="77777777" w:rsidR="00EF0E9A" w:rsidRPr="00DB23A8" w:rsidRDefault="00EF0E9A" w:rsidP="00EF0E9A">
            <w:pPr>
              <w:spacing w:after="0" w:line="240" w:lineRule="auto"/>
              <w:jc w:val="right"/>
              <w:rPr>
                <w:rFonts w:ascii="Times New Roman" w:hAnsi="Times New Roman"/>
                <w:sz w:val="16"/>
                <w:szCs w:val="16"/>
              </w:rPr>
            </w:pPr>
          </w:p>
        </w:tc>
        <w:tc>
          <w:tcPr>
            <w:tcW w:w="291" w:type="dxa"/>
            <w:tcBorders>
              <w:top w:val="nil"/>
              <w:left w:val="nil"/>
              <w:bottom w:val="single" w:sz="4" w:space="0" w:color="auto"/>
              <w:right w:val="single" w:sz="4" w:space="0" w:color="auto"/>
            </w:tcBorders>
            <w:shd w:val="clear" w:color="auto" w:fill="auto"/>
            <w:noWrap/>
            <w:vAlign w:val="center"/>
          </w:tcPr>
          <w:p w14:paraId="5A4EA9EE" w14:textId="77777777" w:rsidR="00EF0E9A" w:rsidRPr="00DB23A8" w:rsidRDefault="00EF0E9A" w:rsidP="00EF0E9A">
            <w:pPr>
              <w:spacing w:after="0" w:line="240" w:lineRule="auto"/>
              <w:jc w:val="right"/>
              <w:rPr>
                <w:rFonts w:ascii="Times New Roman" w:hAnsi="Times New Roman"/>
                <w:sz w:val="16"/>
                <w:szCs w:val="16"/>
              </w:rPr>
            </w:pPr>
          </w:p>
        </w:tc>
        <w:tc>
          <w:tcPr>
            <w:tcW w:w="291" w:type="dxa"/>
            <w:tcBorders>
              <w:top w:val="nil"/>
              <w:left w:val="nil"/>
              <w:bottom w:val="single" w:sz="4" w:space="0" w:color="auto"/>
              <w:right w:val="single" w:sz="4" w:space="0" w:color="auto"/>
            </w:tcBorders>
            <w:shd w:val="clear" w:color="auto" w:fill="auto"/>
            <w:noWrap/>
            <w:vAlign w:val="center"/>
          </w:tcPr>
          <w:p w14:paraId="16DA040D" w14:textId="77777777" w:rsidR="00EF0E9A" w:rsidRPr="00DB23A8" w:rsidRDefault="00EF0E9A" w:rsidP="00EF0E9A">
            <w:pPr>
              <w:spacing w:after="0" w:line="240" w:lineRule="auto"/>
              <w:jc w:val="right"/>
              <w:rPr>
                <w:rFonts w:ascii="Times New Roman" w:hAnsi="Times New Roman"/>
                <w:sz w:val="16"/>
                <w:szCs w:val="16"/>
              </w:rPr>
            </w:pPr>
          </w:p>
        </w:tc>
        <w:tc>
          <w:tcPr>
            <w:tcW w:w="291" w:type="dxa"/>
            <w:tcBorders>
              <w:top w:val="nil"/>
              <w:left w:val="nil"/>
              <w:bottom w:val="single" w:sz="4" w:space="0" w:color="auto"/>
              <w:right w:val="single" w:sz="4" w:space="0" w:color="auto"/>
            </w:tcBorders>
            <w:shd w:val="clear" w:color="auto" w:fill="auto"/>
            <w:noWrap/>
            <w:vAlign w:val="center"/>
          </w:tcPr>
          <w:p w14:paraId="44DA327A" w14:textId="77777777" w:rsidR="00EF0E9A" w:rsidRPr="00DB23A8" w:rsidRDefault="00EF0E9A" w:rsidP="00EF0E9A">
            <w:pPr>
              <w:spacing w:after="0" w:line="240" w:lineRule="auto"/>
              <w:jc w:val="right"/>
              <w:rPr>
                <w:rFonts w:ascii="Times New Roman" w:hAnsi="Times New Roman"/>
                <w:sz w:val="16"/>
                <w:szCs w:val="16"/>
              </w:rPr>
            </w:pPr>
          </w:p>
        </w:tc>
        <w:tc>
          <w:tcPr>
            <w:tcW w:w="333" w:type="dxa"/>
            <w:tcBorders>
              <w:top w:val="nil"/>
              <w:left w:val="nil"/>
              <w:bottom w:val="single" w:sz="4" w:space="0" w:color="auto"/>
              <w:right w:val="single" w:sz="4" w:space="0" w:color="auto"/>
            </w:tcBorders>
            <w:shd w:val="clear" w:color="auto" w:fill="auto"/>
            <w:noWrap/>
            <w:vAlign w:val="center"/>
          </w:tcPr>
          <w:p w14:paraId="01CF3E4D" w14:textId="77777777" w:rsidR="00EF0E9A" w:rsidRPr="00DB23A8" w:rsidRDefault="00EF0E9A" w:rsidP="00EF0E9A">
            <w:pPr>
              <w:spacing w:after="0" w:line="240" w:lineRule="auto"/>
              <w:jc w:val="right"/>
              <w:rPr>
                <w:rFonts w:ascii="Times New Roman" w:hAnsi="Times New Roman"/>
                <w:sz w:val="16"/>
                <w:szCs w:val="16"/>
              </w:rPr>
            </w:pPr>
          </w:p>
        </w:tc>
        <w:tc>
          <w:tcPr>
            <w:tcW w:w="292" w:type="dxa"/>
            <w:tcBorders>
              <w:top w:val="nil"/>
              <w:left w:val="nil"/>
              <w:bottom w:val="single" w:sz="4" w:space="0" w:color="auto"/>
              <w:right w:val="single" w:sz="4" w:space="0" w:color="auto"/>
            </w:tcBorders>
            <w:shd w:val="clear" w:color="auto" w:fill="auto"/>
            <w:noWrap/>
            <w:vAlign w:val="center"/>
          </w:tcPr>
          <w:p w14:paraId="0695CA7F" w14:textId="77777777" w:rsidR="00EF0E9A" w:rsidRPr="00DB23A8" w:rsidRDefault="00EF0E9A" w:rsidP="00EF0E9A">
            <w:pPr>
              <w:spacing w:after="0" w:line="240" w:lineRule="auto"/>
              <w:jc w:val="right"/>
              <w:rPr>
                <w:rFonts w:ascii="Times New Roman" w:hAnsi="Times New Roman"/>
                <w:sz w:val="16"/>
                <w:szCs w:val="16"/>
              </w:rPr>
            </w:pPr>
          </w:p>
        </w:tc>
        <w:tc>
          <w:tcPr>
            <w:tcW w:w="292" w:type="dxa"/>
            <w:tcBorders>
              <w:top w:val="nil"/>
              <w:left w:val="nil"/>
              <w:bottom w:val="single" w:sz="4" w:space="0" w:color="auto"/>
              <w:right w:val="single" w:sz="4" w:space="0" w:color="auto"/>
            </w:tcBorders>
            <w:shd w:val="clear" w:color="auto" w:fill="auto"/>
            <w:noWrap/>
            <w:vAlign w:val="center"/>
          </w:tcPr>
          <w:p w14:paraId="3B86184C" w14:textId="77777777" w:rsidR="00EF0E9A" w:rsidRPr="00DB23A8" w:rsidRDefault="00EF0E9A" w:rsidP="00EF0E9A">
            <w:pPr>
              <w:spacing w:after="0" w:line="240" w:lineRule="auto"/>
              <w:jc w:val="right"/>
              <w:rPr>
                <w:rFonts w:ascii="Times New Roman" w:hAnsi="Times New Roman"/>
                <w:sz w:val="16"/>
                <w:szCs w:val="16"/>
              </w:rPr>
            </w:pPr>
          </w:p>
        </w:tc>
        <w:tc>
          <w:tcPr>
            <w:tcW w:w="292" w:type="dxa"/>
            <w:tcBorders>
              <w:top w:val="nil"/>
              <w:left w:val="nil"/>
              <w:bottom w:val="single" w:sz="4" w:space="0" w:color="auto"/>
              <w:right w:val="single" w:sz="4" w:space="0" w:color="auto"/>
            </w:tcBorders>
            <w:shd w:val="clear" w:color="auto" w:fill="auto"/>
            <w:noWrap/>
            <w:vAlign w:val="center"/>
          </w:tcPr>
          <w:p w14:paraId="225EE1E3" w14:textId="77777777" w:rsidR="00EF0E9A" w:rsidRPr="00DB23A8" w:rsidRDefault="00EF0E9A" w:rsidP="00EF0E9A">
            <w:pPr>
              <w:spacing w:after="0" w:line="240" w:lineRule="auto"/>
              <w:jc w:val="right"/>
              <w:rPr>
                <w:rFonts w:ascii="Times New Roman" w:hAnsi="Times New Roman"/>
                <w:sz w:val="16"/>
                <w:szCs w:val="16"/>
              </w:rPr>
            </w:pPr>
          </w:p>
        </w:tc>
        <w:tc>
          <w:tcPr>
            <w:tcW w:w="334" w:type="dxa"/>
            <w:tcBorders>
              <w:top w:val="nil"/>
              <w:left w:val="nil"/>
              <w:bottom w:val="single" w:sz="4" w:space="0" w:color="auto"/>
              <w:right w:val="single" w:sz="4" w:space="0" w:color="auto"/>
            </w:tcBorders>
            <w:shd w:val="clear" w:color="auto" w:fill="auto"/>
            <w:noWrap/>
            <w:vAlign w:val="center"/>
          </w:tcPr>
          <w:p w14:paraId="2D0C7431" w14:textId="77777777" w:rsidR="00EF0E9A" w:rsidRPr="00DB23A8" w:rsidRDefault="00EF0E9A" w:rsidP="00EF0E9A">
            <w:pPr>
              <w:spacing w:after="0" w:line="240" w:lineRule="auto"/>
              <w:jc w:val="right"/>
              <w:rPr>
                <w:rFonts w:ascii="Times New Roman" w:hAnsi="Times New Roman"/>
                <w:sz w:val="16"/>
                <w:szCs w:val="16"/>
              </w:rPr>
            </w:pPr>
          </w:p>
        </w:tc>
        <w:tc>
          <w:tcPr>
            <w:tcW w:w="292" w:type="dxa"/>
            <w:tcBorders>
              <w:top w:val="nil"/>
              <w:left w:val="nil"/>
              <w:bottom w:val="single" w:sz="4" w:space="0" w:color="auto"/>
              <w:right w:val="single" w:sz="4" w:space="0" w:color="auto"/>
            </w:tcBorders>
            <w:shd w:val="clear" w:color="auto" w:fill="auto"/>
            <w:noWrap/>
            <w:vAlign w:val="center"/>
          </w:tcPr>
          <w:p w14:paraId="51D25484" w14:textId="77777777" w:rsidR="00EF0E9A" w:rsidRPr="00DB23A8" w:rsidRDefault="00EF0E9A" w:rsidP="00EF0E9A">
            <w:pPr>
              <w:spacing w:after="0" w:line="240" w:lineRule="auto"/>
              <w:jc w:val="right"/>
              <w:rPr>
                <w:rFonts w:ascii="Times New Roman" w:hAnsi="Times New Roman"/>
                <w:sz w:val="16"/>
                <w:szCs w:val="16"/>
              </w:rPr>
            </w:pPr>
          </w:p>
        </w:tc>
        <w:tc>
          <w:tcPr>
            <w:tcW w:w="292" w:type="dxa"/>
            <w:tcBorders>
              <w:top w:val="nil"/>
              <w:left w:val="nil"/>
              <w:bottom w:val="single" w:sz="4" w:space="0" w:color="auto"/>
              <w:right w:val="single" w:sz="4" w:space="0" w:color="auto"/>
            </w:tcBorders>
            <w:shd w:val="clear" w:color="auto" w:fill="auto"/>
            <w:noWrap/>
            <w:vAlign w:val="center"/>
          </w:tcPr>
          <w:p w14:paraId="0D012831" w14:textId="77777777" w:rsidR="00EF0E9A" w:rsidRPr="00DB23A8" w:rsidRDefault="00EF0E9A" w:rsidP="00EF0E9A">
            <w:pPr>
              <w:spacing w:after="0" w:line="240" w:lineRule="auto"/>
              <w:jc w:val="right"/>
              <w:rPr>
                <w:rFonts w:ascii="Times New Roman" w:hAnsi="Times New Roman"/>
                <w:sz w:val="16"/>
                <w:szCs w:val="16"/>
              </w:rPr>
            </w:pPr>
          </w:p>
        </w:tc>
        <w:tc>
          <w:tcPr>
            <w:tcW w:w="292" w:type="dxa"/>
            <w:tcBorders>
              <w:top w:val="nil"/>
              <w:left w:val="nil"/>
              <w:bottom w:val="single" w:sz="4" w:space="0" w:color="auto"/>
              <w:right w:val="single" w:sz="4" w:space="0" w:color="auto"/>
            </w:tcBorders>
            <w:shd w:val="clear" w:color="auto" w:fill="auto"/>
            <w:noWrap/>
            <w:vAlign w:val="center"/>
          </w:tcPr>
          <w:p w14:paraId="006FAA49" w14:textId="77777777" w:rsidR="00EF0E9A" w:rsidRPr="00DB23A8" w:rsidRDefault="00EF0E9A" w:rsidP="00EF0E9A">
            <w:pPr>
              <w:spacing w:after="0" w:line="240" w:lineRule="auto"/>
              <w:jc w:val="right"/>
              <w:rPr>
                <w:rFonts w:ascii="Times New Roman" w:hAnsi="Times New Roman"/>
                <w:sz w:val="16"/>
                <w:szCs w:val="16"/>
              </w:rPr>
            </w:pPr>
          </w:p>
        </w:tc>
        <w:tc>
          <w:tcPr>
            <w:tcW w:w="334" w:type="dxa"/>
            <w:tcBorders>
              <w:top w:val="nil"/>
              <w:left w:val="nil"/>
              <w:bottom w:val="single" w:sz="4" w:space="0" w:color="auto"/>
              <w:right w:val="single" w:sz="4" w:space="0" w:color="auto"/>
            </w:tcBorders>
            <w:shd w:val="clear" w:color="auto" w:fill="auto"/>
            <w:noWrap/>
            <w:vAlign w:val="center"/>
          </w:tcPr>
          <w:p w14:paraId="56E454C3" w14:textId="77777777" w:rsidR="00EF0E9A" w:rsidRPr="00DB23A8" w:rsidRDefault="00EF0E9A" w:rsidP="00EF0E9A">
            <w:pPr>
              <w:spacing w:after="0" w:line="240" w:lineRule="auto"/>
              <w:jc w:val="right"/>
              <w:rPr>
                <w:rFonts w:ascii="Times New Roman" w:hAnsi="Times New Roman"/>
                <w:sz w:val="16"/>
                <w:szCs w:val="16"/>
              </w:rPr>
            </w:pPr>
          </w:p>
        </w:tc>
        <w:tc>
          <w:tcPr>
            <w:tcW w:w="292" w:type="dxa"/>
            <w:tcBorders>
              <w:top w:val="nil"/>
              <w:left w:val="nil"/>
              <w:bottom w:val="single" w:sz="4" w:space="0" w:color="auto"/>
              <w:right w:val="single" w:sz="4" w:space="0" w:color="auto"/>
            </w:tcBorders>
            <w:shd w:val="clear" w:color="auto" w:fill="C6D9F1" w:themeFill="text2" w:themeFillTint="33"/>
            <w:noWrap/>
            <w:vAlign w:val="center"/>
          </w:tcPr>
          <w:p w14:paraId="1094970F" w14:textId="77777777" w:rsidR="00EF0E9A" w:rsidRPr="00DB23A8" w:rsidRDefault="00EF0E9A" w:rsidP="00EF0E9A">
            <w:pPr>
              <w:spacing w:after="0" w:line="240" w:lineRule="auto"/>
              <w:jc w:val="right"/>
              <w:rPr>
                <w:rFonts w:ascii="Times New Roman" w:hAnsi="Times New Roman"/>
                <w:sz w:val="16"/>
                <w:szCs w:val="16"/>
              </w:rPr>
            </w:pPr>
          </w:p>
        </w:tc>
        <w:tc>
          <w:tcPr>
            <w:tcW w:w="292" w:type="dxa"/>
            <w:tcBorders>
              <w:top w:val="nil"/>
              <w:left w:val="nil"/>
              <w:bottom w:val="single" w:sz="4" w:space="0" w:color="auto"/>
              <w:right w:val="single" w:sz="4" w:space="0" w:color="auto"/>
            </w:tcBorders>
            <w:shd w:val="clear" w:color="auto" w:fill="C6D9F1" w:themeFill="text2" w:themeFillTint="33"/>
            <w:noWrap/>
            <w:vAlign w:val="center"/>
          </w:tcPr>
          <w:p w14:paraId="2F73CDB4" w14:textId="77777777" w:rsidR="00EF0E9A" w:rsidRPr="00DB23A8" w:rsidRDefault="00EF0E9A" w:rsidP="00EF0E9A">
            <w:pPr>
              <w:spacing w:after="0" w:line="240" w:lineRule="auto"/>
              <w:jc w:val="both"/>
              <w:rPr>
                <w:rFonts w:ascii="Times New Roman" w:hAnsi="Times New Roman"/>
                <w:sz w:val="16"/>
                <w:szCs w:val="16"/>
              </w:rPr>
            </w:pPr>
          </w:p>
        </w:tc>
        <w:tc>
          <w:tcPr>
            <w:tcW w:w="292" w:type="dxa"/>
            <w:tcBorders>
              <w:top w:val="nil"/>
              <w:left w:val="nil"/>
              <w:bottom w:val="single" w:sz="4" w:space="0" w:color="auto"/>
              <w:right w:val="single" w:sz="4" w:space="0" w:color="auto"/>
            </w:tcBorders>
            <w:shd w:val="clear" w:color="auto" w:fill="C6D9F1" w:themeFill="text2" w:themeFillTint="33"/>
            <w:noWrap/>
            <w:vAlign w:val="center"/>
          </w:tcPr>
          <w:p w14:paraId="08A72F29" w14:textId="77777777" w:rsidR="00EF0E9A" w:rsidRPr="00DB23A8" w:rsidRDefault="00EF0E9A" w:rsidP="00EF0E9A">
            <w:pPr>
              <w:spacing w:after="0" w:line="240" w:lineRule="auto"/>
              <w:jc w:val="both"/>
              <w:rPr>
                <w:rFonts w:ascii="Times New Roman" w:hAnsi="Times New Roman"/>
                <w:sz w:val="16"/>
                <w:szCs w:val="16"/>
              </w:rPr>
            </w:pPr>
          </w:p>
        </w:tc>
        <w:tc>
          <w:tcPr>
            <w:tcW w:w="334" w:type="dxa"/>
            <w:tcBorders>
              <w:top w:val="nil"/>
              <w:left w:val="nil"/>
              <w:bottom w:val="single" w:sz="4" w:space="0" w:color="auto"/>
              <w:right w:val="single" w:sz="4" w:space="0" w:color="auto"/>
            </w:tcBorders>
            <w:shd w:val="clear" w:color="auto" w:fill="C6D9F1" w:themeFill="text2" w:themeFillTint="33"/>
            <w:noWrap/>
            <w:vAlign w:val="center"/>
            <w:hideMark/>
          </w:tcPr>
          <w:p w14:paraId="10C8F749" w14:textId="77777777" w:rsidR="00EF0E9A" w:rsidRPr="00DB23A8" w:rsidRDefault="00EF0E9A" w:rsidP="00EF0E9A">
            <w:pPr>
              <w:spacing w:after="0" w:line="240" w:lineRule="auto"/>
              <w:jc w:val="both"/>
              <w:rPr>
                <w:rFonts w:ascii="Times New Roman" w:hAnsi="Times New Roman"/>
                <w:sz w:val="16"/>
                <w:szCs w:val="16"/>
              </w:rPr>
            </w:pPr>
          </w:p>
        </w:tc>
        <w:tc>
          <w:tcPr>
            <w:tcW w:w="292" w:type="dxa"/>
            <w:tcBorders>
              <w:top w:val="nil"/>
              <w:left w:val="nil"/>
              <w:bottom w:val="single" w:sz="4" w:space="0" w:color="auto"/>
              <w:right w:val="single" w:sz="4" w:space="0" w:color="auto"/>
            </w:tcBorders>
            <w:shd w:val="clear" w:color="000000" w:fill="BFBFBF"/>
            <w:noWrap/>
            <w:vAlign w:val="center"/>
            <w:hideMark/>
          </w:tcPr>
          <w:p w14:paraId="08C378A0" w14:textId="77777777" w:rsidR="00EF0E9A" w:rsidRPr="00DB23A8" w:rsidRDefault="00EF0E9A" w:rsidP="00EF0E9A">
            <w:pPr>
              <w:spacing w:after="0" w:line="240" w:lineRule="auto"/>
              <w:jc w:val="both"/>
              <w:rPr>
                <w:rFonts w:ascii="Times New Roman" w:hAnsi="Times New Roman"/>
                <w:sz w:val="16"/>
                <w:szCs w:val="16"/>
              </w:rPr>
            </w:pPr>
            <w:r w:rsidRPr="00DB23A8">
              <w:rPr>
                <w:rFonts w:ascii="Times New Roman" w:hAnsi="Times New Roman"/>
                <w:sz w:val="16"/>
                <w:szCs w:val="16"/>
              </w:rPr>
              <w:t> </w:t>
            </w:r>
          </w:p>
        </w:tc>
        <w:tc>
          <w:tcPr>
            <w:tcW w:w="292" w:type="dxa"/>
            <w:tcBorders>
              <w:top w:val="nil"/>
              <w:left w:val="nil"/>
              <w:bottom w:val="single" w:sz="4" w:space="0" w:color="auto"/>
              <w:right w:val="single" w:sz="4" w:space="0" w:color="auto"/>
            </w:tcBorders>
            <w:shd w:val="clear" w:color="000000" w:fill="BFBFBF"/>
            <w:noWrap/>
            <w:vAlign w:val="center"/>
            <w:hideMark/>
          </w:tcPr>
          <w:p w14:paraId="4DF74214" w14:textId="77777777" w:rsidR="00EF0E9A" w:rsidRPr="00DB23A8" w:rsidRDefault="00EF0E9A" w:rsidP="00EF0E9A">
            <w:pPr>
              <w:spacing w:after="0" w:line="240" w:lineRule="auto"/>
              <w:jc w:val="both"/>
              <w:rPr>
                <w:rFonts w:ascii="Times New Roman" w:hAnsi="Times New Roman"/>
                <w:sz w:val="16"/>
                <w:szCs w:val="16"/>
              </w:rPr>
            </w:pPr>
            <w:r w:rsidRPr="00DB23A8">
              <w:rPr>
                <w:rFonts w:ascii="Times New Roman" w:hAnsi="Times New Roman"/>
                <w:sz w:val="16"/>
                <w:szCs w:val="16"/>
              </w:rPr>
              <w:t> </w:t>
            </w:r>
          </w:p>
        </w:tc>
        <w:tc>
          <w:tcPr>
            <w:tcW w:w="315" w:type="dxa"/>
            <w:tcBorders>
              <w:top w:val="nil"/>
              <w:left w:val="nil"/>
              <w:bottom w:val="single" w:sz="4" w:space="0" w:color="auto"/>
              <w:right w:val="single" w:sz="4" w:space="0" w:color="auto"/>
            </w:tcBorders>
            <w:shd w:val="clear" w:color="auto" w:fill="auto"/>
            <w:noWrap/>
            <w:vAlign w:val="center"/>
            <w:hideMark/>
          </w:tcPr>
          <w:p w14:paraId="21AEDCB3" w14:textId="77777777" w:rsidR="00EF0E9A" w:rsidRPr="00DB23A8" w:rsidRDefault="00EF0E9A" w:rsidP="00EF0E9A">
            <w:pPr>
              <w:spacing w:after="0" w:line="240" w:lineRule="auto"/>
              <w:jc w:val="right"/>
              <w:rPr>
                <w:rFonts w:ascii="Times New Roman" w:hAnsi="Times New Roman"/>
                <w:sz w:val="16"/>
                <w:szCs w:val="16"/>
              </w:rPr>
            </w:pPr>
            <w:r w:rsidRPr="00DB23A8">
              <w:rPr>
                <w:rFonts w:ascii="Times New Roman" w:hAnsi="Times New Roman"/>
                <w:sz w:val="16"/>
                <w:szCs w:val="16"/>
              </w:rPr>
              <w:t>6</w:t>
            </w:r>
          </w:p>
        </w:tc>
        <w:tc>
          <w:tcPr>
            <w:tcW w:w="311" w:type="dxa"/>
            <w:tcBorders>
              <w:top w:val="nil"/>
              <w:left w:val="nil"/>
              <w:bottom w:val="single" w:sz="4" w:space="0" w:color="auto"/>
              <w:right w:val="single" w:sz="4" w:space="0" w:color="auto"/>
            </w:tcBorders>
            <w:shd w:val="clear" w:color="auto" w:fill="auto"/>
            <w:noWrap/>
            <w:vAlign w:val="center"/>
            <w:hideMark/>
          </w:tcPr>
          <w:p w14:paraId="4C5573ED" w14:textId="77777777" w:rsidR="00EF0E9A" w:rsidRPr="00DB23A8" w:rsidRDefault="00EF0E9A" w:rsidP="00EF0E9A">
            <w:pPr>
              <w:spacing w:after="0" w:line="240" w:lineRule="auto"/>
              <w:jc w:val="right"/>
              <w:rPr>
                <w:rFonts w:ascii="Times New Roman" w:hAnsi="Times New Roman"/>
                <w:sz w:val="16"/>
                <w:szCs w:val="16"/>
              </w:rPr>
            </w:pPr>
            <w:r w:rsidRPr="00DB23A8">
              <w:rPr>
                <w:rFonts w:ascii="Times New Roman" w:hAnsi="Times New Roman"/>
                <w:sz w:val="16"/>
                <w:szCs w:val="16"/>
              </w:rPr>
              <w:t>4</w:t>
            </w:r>
          </w:p>
        </w:tc>
        <w:tc>
          <w:tcPr>
            <w:tcW w:w="256" w:type="dxa"/>
            <w:tcBorders>
              <w:top w:val="nil"/>
              <w:left w:val="nil"/>
              <w:bottom w:val="single" w:sz="4" w:space="0" w:color="auto"/>
              <w:right w:val="single" w:sz="4" w:space="0" w:color="auto"/>
            </w:tcBorders>
            <w:shd w:val="clear" w:color="auto" w:fill="auto"/>
            <w:noWrap/>
            <w:vAlign w:val="center"/>
            <w:hideMark/>
          </w:tcPr>
          <w:p w14:paraId="054D2E15" w14:textId="77777777" w:rsidR="00EF0E9A" w:rsidRPr="00DB23A8" w:rsidRDefault="00EF0E9A" w:rsidP="00EF0E9A">
            <w:pPr>
              <w:spacing w:after="0" w:line="240" w:lineRule="auto"/>
              <w:jc w:val="right"/>
              <w:rPr>
                <w:rFonts w:ascii="Times New Roman" w:hAnsi="Times New Roman"/>
                <w:sz w:val="16"/>
                <w:szCs w:val="16"/>
              </w:rPr>
            </w:pPr>
            <w:r w:rsidRPr="00DB23A8">
              <w:rPr>
                <w:rFonts w:ascii="Times New Roman" w:hAnsi="Times New Roman"/>
                <w:sz w:val="16"/>
                <w:szCs w:val="16"/>
              </w:rPr>
              <w:t>4</w:t>
            </w:r>
          </w:p>
        </w:tc>
        <w:tc>
          <w:tcPr>
            <w:tcW w:w="328" w:type="dxa"/>
            <w:tcBorders>
              <w:top w:val="nil"/>
              <w:left w:val="nil"/>
              <w:bottom w:val="single" w:sz="4" w:space="0" w:color="auto"/>
              <w:right w:val="single" w:sz="4" w:space="0" w:color="auto"/>
            </w:tcBorders>
            <w:shd w:val="clear" w:color="auto" w:fill="auto"/>
            <w:noWrap/>
            <w:vAlign w:val="center"/>
            <w:hideMark/>
          </w:tcPr>
          <w:p w14:paraId="7CED8D14" w14:textId="77777777" w:rsidR="00EF0E9A" w:rsidRPr="00DB23A8" w:rsidRDefault="00EF0E9A" w:rsidP="00EF0E9A">
            <w:pPr>
              <w:spacing w:after="0" w:line="240" w:lineRule="auto"/>
              <w:jc w:val="right"/>
              <w:rPr>
                <w:rFonts w:ascii="Times New Roman" w:hAnsi="Times New Roman"/>
                <w:sz w:val="16"/>
                <w:szCs w:val="16"/>
              </w:rPr>
            </w:pPr>
            <w:r w:rsidRPr="00DB23A8">
              <w:rPr>
                <w:rFonts w:ascii="Times New Roman" w:hAnsi="Times New Roman"/>
                <w:sz w:val="16"/>
                <w:szCs w:val="16"/>
              </w:rPr>
              <w:t>4</w:t>
            </w:r>
          </w:p>
        </w:tc>
        <w:tc>
          <w:tcPr>
            <w:tcW w:w="292" w:type="dxa"/>
            <w:tcBorders>
              <w:top w:val="nil"/>
              <w:left w:val="nil"/>
              <w:bottom w:val="single" w:sz="4" w:space="0" w:color="auto"/>
              <w:right w:val="single" w:sz="4" w:space="0" w:color="auto"/>
            </w:tcBorders>
            <w:shd w:val="clear" w:color="auto" w:fill="auto"/>
            <w:noWrap/>
            <w:vAlign w:val="center"/>
            <w:hideMark/>
          </w:tcPr>
          <w:p w14:paraId="404A33F9" w14:textId="77777777" w:rsidR="00EF0E9A" w:rsidRPr="00DB23A8" w:rsidRDefault="00EF0E9A" w:rsidP="00EF0E9A">
            <w:pPr>
              <w:spacing w:after="0" w:line="240" w:lineRule="auto"/>
              <w:jc w:val="right"/>
              <w:rPr>
                <w:rFonts w:ascii="Times New Roman" w:hAnsi="Times New Roman"/>
                <w:sz w:val="16"/>
                <w:szCs w:val="16"/>
              </w:rPr>
            </w:pPr>
            <w:r w:rsidRPr="00DB23A8">
              <w:rPr>
                <w:rFonts w:ascii="Times New Roman" w:hAnsi="Times New Roman"/>
                <w:sz w:val="16"/>
                <w:szCs w:val="16"/>
              </w:rPr>
              <w:t>6</w:t>
            </w:r>
          </w:p>
        </w:tc>
        <w:tc>
          <w:tcPr>
            <w:tcW w:w="334" w:type="dxa"/>
            <w:tcBorders>
              <w:top w:val="nil"/>
              <w:left w:val="nil"/>
              <w:bottom w:val="single" w:sz="4" w:space="0" w:color="auto"/>
              <w:right w:val="single" w:sz="4" w:space="0" w:color="auto"/>
            </w:tcBorders>
            <w:shd w:val="clear" w:color="auto" w:fill="auto"/>
            <w:noWrap/>
            <w:vAlign w:val="center"/>
            <w:hideMark/>
          </w:tcPr>
          <w:p w14:paraId="79B8AD19" w14:textId="77777777" w:rsidR="00EF0E9A" w:rsidRPr="00DB23A8" w:rsidRDefault="00EF0E9A" w:rsidP="00EF0E9A">
            <w:pPr>
              <w:spacing w:after="0" w:line="240" w:lineRule="auto"/>
              <w:jc w:val="right"/>
              <w:rPr>
                <w:rFonts w:ascii="Times New Roman" w:hAnsi="Times New Roman"/>
                <w:sz w:val="16"/>
                <w:szCs w:val="16"/>
              </w:rPr>
            </w:pPr>
            <w:r w:rsidRPr="00DB23A8">
              <w:rPr>
                <w:rFonts w:ascii="Times New Roman" w:hAnsi="Times New Roman"/>
                <w:sz w:val="16"/>
                <w:szCs w:val="16"/>
              </w:rPr>
              <w:t>4</w:t>
            </w:r>
          </w:p>
        </w:tc>
        <w:tc>
          <w:tcPr>
            <w:tcW w:w="292" w:type="dxa"/>
            <w:tcBorders>
              <w:top w:val="nil"/>
              <w:left w:val="nil"/>
              <w:bottom w:val="single" w:sz="4" w:space="0" w:color="auto"/>
              <w:right w:val="single" w:sz="4" w:space="0" w:color="auto"/>
            </w:tcBorders>
            <w:shd w:val="clear" w:color="auto" w:fill="auto"/>
            <w:noWrap/>
            <w:vAlign w:val="center"/>
            <w:hideMark/>
          </w:tcPr>
          <w:p w14:paraId="3CD58986" w14:textId="77777777" w:rsidR="00EF0E9A" w:rsidRPr="00DB23A8" w:rsidRDefault="00EF0E9A" w:rsidP="00EF0E9A">
            <w:pPr>
              <w:spacing w:after="0" w:line="240" w:lineRule="auto"/>
              <w:jc w:val="right"/>
              <w:rPr>
                <w:rFonts w:ascii="Times New Roman" w:hAnsi="Times New Roman"/>
                <w:sz w:val="16"/>
                <w:szCs w:val="16"/>
              </w:rPr>
            </w:pPr>
            <w:r w:rsidRPr="00DB23A8">
              <w:rPr>
                <w:rFonts w:ascii="Times New Roman" w:hAnsi="Times New Roman"/>
                <w:sz w:val="16"/>
                <w:szCs w:val="16"/>
              </w:rPr>
              <w:t>4</w:t>
            </w:r>
          </w:p>
        </w:tc>
        <w:tc>
          <w:tcPr>
            <w:tcW w:w="292" w:type="dxa"/>
            <w:tcBorders>
              <w:top w:val="nil"/>
              <w:left w:val="nil"/>
              <w:bottom w:val="single" w:sz="4" w:space="0" w:color="auto"/>
              <w:right w:val="single" w:sz="4" w:space="0" w:color="auto"/>
            </w:tcBorders>
            <w:shd w:val="clear" w:color="auto" w:fill="auto"/>
            <w:noWrap/>
            <w:vAlign w:val="center"/>
            <w:hideMark/>
          </w:tcPr>
          <w:p w14:paraId="6709B3D1" w14:textId="77777777" w:rsidR="00EF0E9A" w:rsidRPr="00DB23A8" w:rsidRDefault="00EF0E9A" w:rsidP="00EF0E9A">
            <w:pPr>
              <w:spacing w:after="0" w:line="240" w:lineRule="auto"/>
              <w:jc w:val="right"/>
              <w:rPr>
                <w:rFonts w:ascii="Times New Roman" w:hAnsi="Times New Roman"/>
                <w:sz w:val="16"/>
                <w:szCs w:val="16"/>
              </w:rPr>
            </w:pPr>
            <w:r w:rsidRPr="00DB23A8">
              <w:rPr>
                <w:rFonts w:ascii="Times New Roman" w:hAnsi="Times New Roman"/>
                <w:sz w:val="16"/>
                <w:szCs w:val="16"/>
              </w:rPr>
              <w:t>4</w:t>
            </w:r>
          </w:p>
        </w:tc>
        <w:tc>
          <w:tcPr>
            <w:tcW w:w="292" w:type="dxa"/>
            <w:tcBorders>
              <w:top w:val="nil"/>
              <w:left w:val="nil"/>
              <w:bottom w:val="single" w:sz="4" w:space="0" w:color="auto"/>
              <w:right w:val="single" w:sz="4" w:space="0" w:color="auto"/>
            </w:tcBorders>
            <w:shd w:val="clear" w:color="auto" w:fill="auto"/>
            <w:noWrap/>
            <w:vAlign w:val="center"/>
            <w:hideMark/>
          </w:tcPr>
          <w:p w14:paraId="7A444678" w14:textId="77777777" w:rsidR="00EF0E9A" w:rsidRPr="00DB23A8" w:rsidRDefault="00EF0E9A" w:rsidP="00EF0E9A">
            <w:pPr>
              <w:spacing w:after="0" w:line="240" w:lineRule="auto"/>
              <w:jc w:val="right"/>
              <w:rPr>
                <w:rFonts w:ascii="Times New Roman" w:hAnsi="Times New Roman"/>
                <w:sz w:val="16"/>
                <w:szCs w:val="16"/>
              </w:rPr>
            </w:pPr>
            <w:r w:rsidRPr="00DB23A8">
              <w:rPr>
                <w:rFonts w:ascii="Times New Roman" w:hAnsi="Times New Roman"/>
                <w:sz w:val="16"/>
                <w:szCs w:val="16"/>
              </w:rPr>
              <w:t>6</w:t>
            </w:r>
          </w:p>
        </w:tc>
        <w:tc>
          <w:tcPr>
            <w:tcW w:w="296" w:type="dxa"/>
            <w:tcBorders>
              <w:top w:val="nil"/>
              <w:left w:val="nil"/>
              <w:bottom w:val="single" w:sz="4" w:space="0" w:color="auto"/>
              <w:right w:val="single" w:sz="4" w:space="0" w:color="auto"/>
            </w:tcBorders>
            <w:shd w:val="clear" w:color="auto" w:fill="auto"/>
            <w:noWrap/>
            <w:vAlign w:val="center"/>
            <w:hideMark/>
          </w:tcPr>
          <w:p w14:paraId="285058DD" w14:textId="77777777" w:rsidR="00EF0E9A" w:rsidRPr="00DB23A8" w:rsidRDefault="00EF0E9A" w:rsidP="00EF0E9A">
            <w:pPr>
              <w:spacing w:after="0" w:line="240" w:lineRule="auto"/>
              <w:jc w:val="right"/>
              <w:rPr>
                <w:rFonts w:ascii="Times New Roman" w:hAnsi="Times New Roman"/>
                <w:sz w:val="16"/>
                <w:szCs w:val="16"/>
              </w:rPr>
            </w:pPr>
            <w:r w:rsidRPr="00DB23A8">
              <w:rPr>
                <w:rFonts w:ascii="Times New Roman" w:hAnsi="Times New Roman"/>
                <w:sz w:val="16"/>
                <w:szCs w:val="16"/>
              </w:rPr>
              <w:t>4</w:t>
            </w:r>
          </w:p>
        </w:tc>
        <w:tc>
          <w:tcPr>
            <w:tcW w:w="330" w:type="dxa"/>
            <w:tcBorders>
              <w:top w:val="nil"/>
              <w:left w:val="nil"/>
              <w:bottom w:val="single" w:sz="4" w:space="0" w:color="auto"/>
              <w:right w:val="single" w:sz="4" w:space="0" w:color="auto"/>
            </w:tcBorders>
            <w:shd w:val="clear" w:color="000000" w:fill="FFFFFF"/>
            <w:noWrap/>
            <w:vAlign w:val="center"/>
            <w:hideMark/>
          </w:tcPr>
          <w:p w14:paraId="2D6DE616" w14:textId="77777777" w:rsidR="00EF0E9A" w:rsidRPr="00DB23A8" w:rsidRDefault="00EF0E9A" w:rsidP="00EF0E9A">
            <w:pPr>
              <w:spacing w:after="0" w:line="240" w:lineRule="auto"/>
              <w:jc w:val="right"/>
              <w:rPr>
                <w:rFonts w:ascii="Times New Roman" w:hAnsi="Times New Roman"/>
                <w:sz w:val="16"/>
                <w:szCs w:val="16"/>
              </w:rPr>
            </w:pPr>
            <w:r w:rsidRPr="00DB23A8">
              <w:rPr>
                <w:rFonts w:ascii="Times New Roman" w:hAnsi="Times New Roman"/>
                <w:sz w:val="16"/>
                <w:szCs w:val="16"/>
              </w:rPr>
              <w:t>4</w:t>
            </w:r>
          </w:p>
        </w:tc>
        <w:tc>
          <w:tcPr>
            <w:tcW w:w="292" w:type="dxa"/>
            <w:tcBorders>
              <w:top w:val="nil"/>
              <w:left w:val="nil"/>
              <w:bottom w:val="single" w:sz="4" w:space="0" w:color="auto"/>
              <w:right w:val="single" w:sz="4" w:space="0" w:color="auto"/>
            </w:tcBorders>
            <w:shd w:val="clear" w:color="auto" w:fill="auto"/>
            <w:noWrap/>
            <w:vAlign w:val="center"/>
            <w:hideMark/>
          </w:tcPr>
          <w:p w14:paraId="6C209EA0" w14:textId="77777777" w:rsidR="00EF0E9A" w:rsidRPr="00DB23A8" w:rsidRDefault="00EF0E9A" w:rsidP="00EF0E9A">
            <w:pPr>
              <w:spacing w:after="0" w:line="240" w:lineRule="auto"/>
              <w:jc w:val="right"/>
              <w:rPr>
                <w:rFonts w:ascii="Times New Roman" w:hAnsi="Times New Roman"/>
                <w:sz w:val="16"/>
                <w:szCs w:val="16"/>
              </w:rPr>
            </w:pPr>
            <w:r w:rsidRPr="00DB23A8">
              <w:rPr>
                <w:rFonts w:ascii="Times New Roman" w:hAnsi="Times New Roman"/>
                <w:sz w:val="16"/>
                <w:szCs w:val="16"/>
              </w:rPr>
              <w:t>4</w:t>
            </w:r>
          </w:p>
        </w:tc>
        <w:tc>
          <w:tcPr>
            <w:tcW w:w="292" w:type="dxa"/>
            <w:tcBorders>
              <w:top w:val="nil"/>
              <w:left w:val="nil"/>
              <w:bottom w:val="single" w:sz="4" w:space="0" w:color="auto"/>
              <w:right w:val="single" w:sz="4" w:space="0" w:color="auto"/>
            </w:tcBorders>
            <w:shd w:val="clear" w:color="auto" w:fill="auto"/>
            <w:noWrap/>
            <w:vAlign w:val="center"/>
            <w:hideMark/>
          </w:tcPr>
          <w:p w14:paraId="3A7248A7" w14:textId="77777777" w:rsidR="00EF0E9A" w:rsidRPr="00DB23A8" w:rsidRDefault="00EF0E9A" w:rsidP="00EF0E9A">
            <w:pPr>
              <w:spacing w:after="0" w:line="240" w:lineRule="auto"/>
              <w:jc w:val="center"/>
              <w:rPr>
                <w:rFonts w:ascii="Times New Roman" w:hAnsi="Times New Roman"/>
                <w:sz w:val="16"/>
                <w:szCs w:val="16"/>
              </w:rPr>
            </w:pPr>
            <w:r w:rsidRPr="00DB23A8">
              <w:rPr>
                <w:rFonts w:ascii="Times New Roman" w:hAnsi="Times New Roman"/>
                <w:sz w:val="16"/>
                <w:szCs w:val="16"/>
              </w:rPr>
              <w:t>6</w:t>
            </w:r>
          </w:p>
        </w:tc>
        <w:tc>
          <w:tcPr>
            <w:tcW w:w="334" w:type="dxa"/>
            <w:tcBorders>
              <w:top w:val="nil"/>
              <w:left w:val="nil"/>
              <w:bottom w:val="single" w:sz="4" w:space="0" w:color="auto"/>
              <w:right w:val="single" w:sz="4" w:space="0" w:color="auto"/>
            </w:tcBorders>
            <w:shd w:val="clear" w:color="auto" w:fill="C6D9F1" w:themeFill="text2" w:themeFillTint="33"/>
            <w:noWrap/>
            <w:vAlign w:val="center"/>
            <w:hideMark/>
          </w:tcPr>
          <w:p w14:paraId="4D59F121" w14:textId="77777777" w:rsidR="00EF0E9A" w:rsidRPr="00DB23A8" w:rsidRDefault="00EF0E9A" w:rsidP="00EF0E9A">
            <w:pPr>
              <w:spacing w:after="0" w:line="240" w:lineRule="auto"/>
              <w:rPr>
                <w:rFonts w:ascii="Times New Roman" w:hAnsi="Times New Roman"/>
                <w:sz w:val="16"/>
                <w:szCs w:val="16"/>
              </w:rPr>
            </w:pPr>
            <w:r w:rsidRPr="00DB23A8">
              <w:rPr>
                <w:rFonts w:ascii="Times New Roman" w:hAnsi="Times New Roman"/>
                <w:sz w:val="16"/>
                <w:szCs w:val="16"/>
              </w:rPr>
              <w:t> </w:t>
            </w:r>
          </w:p>
        </w:tc>
        <w:tc>
          <w:tcPr>
            <w:tcW w:w="292" w:type="dxa"/>
            <w:tcBorders>
              <w:top w:val="nil"/>
              <w:left w:val="nil"/>
              <w:bottom w:val="single" w:sz="4" w:space="0" w:color="auto"/>
              <w:right w:val="single" w:sz="4" w:space="0" w:color="auto"/>
            </w:tcBorders>
            <w:shd w:val="clear" w:color="auto" w:fill="C6D9F1" w:themeFill="text2" w:themeFillTint="33"/>
            <w:noWrap/>
            <w:vAlign w:val="center"/>
            <w:hideMark/>
          </w:tcPr>
          <w:p w14:paraId="0E845D40" w14:textId="77777777" w:rsidR="00EF0E9A" w:rsidRPr="00DB23A8" w:rsidRDefault="00EF0E9A" w:rsidP="00EF0E9A">
            <w:pPr>
              <w:spacing w:after="0" w:line="240" w:lineRule="auto"/>
              <w:rPr>
                <w:rFonts w:ascii="Times New Roman" w:hAnsi="Times New Roman"/>
                <w:sz w:val="16"/>
                <w:szCs w:val="16"/>
              </w:rPr>
            </w:pPr>
            <w:r w:rsidRPr="00DB23A8">
              <w:rPr>
                <w:rFonts w:ascii="Times New Roman" w:hAnsi="Times New Roman"/>
                <w:sz w:val="16"/>
                <w:szCs w:val="16"/>
              </w:rPr>
              <w:t> </w:t>
            </w:r>
          </w:p>
        </w:tc>
        <w:tc>
          <w:tcPr>
            <w:tcW w:w="292" w:type="dxa"/>
            <w:tcBorders>
              <w:top w:val="nil"/>
              <w:left w:val="nil"/>
              <w:bottom w:val="single" w:sz="4" w:space="0" w:color="auto"/>
              <w:right w:val="single" w:sz="4" w:space="0" w:color="auto"/>
            </w:tcBorders>
            <w:shd w:val="clear" w:color="auto" w:fill="C6D9F1" w:themeFill="text2" w:themeFillTint="33"/>
            <w:noWrap/>
            <w:vAlign w:val="center"/>
            <w:hideMark/>
          </w:tcPr>
          <w:p w14:paraId="06FA2710" w14:textId="77777777" w:rsidR="00EF0E9A" w:rsidRPr="00DB23A8" w:rsidRDefault="00EF0E9A" w:rsidP="00EF0E9A">
            <w:pPr>
              <w:spacing w:after="0" w:line="240" w:lineRule="auto"/>
              <w:rPr>
                <w:rFonts w:ascii="Times New Roman" w:hAnsi="Times New Roman"/>
                <w:sz w:val="16"/>
                <w:szCs w:val="16"/>
              </w:rPr>
            </w:pPr>
            <w:r w:rsidRPr="00DB23A8">
              <w:rPr>
                <w:rFonts w:ascii="Times New Roman" w:hAnsi="Times New Roman"/>
                <w:sz w:val="16"/>
                <w:szCs w:val="16"/>
              </w:rPr>
              <w:t> </w:t>
            </w:r>
          </w:p>
        </w:tc>
        <w:tc>
          <w:tcPr>
            <w:tcW w:w="292" w:type="dxa"/>
            <w:tcBorders>
              <w:top w:val="nil"/>
              <w:left w:val="nil"/>
              <w:bottom w:val="single" w:sz="4" w:space="0" w:color="auto"/>
              <w:right w:val="single" w:sz="4" w:space="0" w:color="auto"/>
            </w:tcBorders>
            <w:shd w:val="clear" w:color="auto" w:fill="C6D9F1" w:themeFill="text2" w:themeFillTint="33"/>
            <w:noWrap/>
            <w:vAlign w:val="center"/>
            <w:hideMark/>
          </w:tcPr>
          <w:p w14:paraId="45B936E0" w14:textId="77777777" w:rsidR="00EF0E9A" w:rsidRPr="00DB23A8" w:rsidRDefault="00EF0E9A" w:rsidP="00EF0E9A">
            <w:pPr>
              <w:spacing w:after="0" w:line="240" w:lineRule="auto"/>
              <w:rPr>
                <w:rFonts w:ascii="Times New Roman" w:hAnsi="Times New Roman"/>
                <w:sz w:val="16"/>
                <w:szCs w:val="16"/>
              </w:rPr>
            </w:pPr>
            <w:r w:rsidRPr="00DB23A8">
              <w:rPr>
                <w:rFonts w:ascii="Times New Roman" w:hAnsi="Times New Roman"/>
                <w:sz w:val="16"/>
                <w:szCs w:val="16"/>
              </w:rPr>
              <w:t> </w:t>
            </w:r>
          </w:p>
        </w:tc>
        <w:tc>
          <w:tcPr>
            <w:tcW w:w="292" w:type="dxa"/>
            <w:tcBorders>
              <w:top w:val="nil"/>
              <w:left w:val="nil"/>
              <w:bottom w:val="single" w:sz="4" w:space="0" w:color="auto"/>
              <w:right w:val="single" w:sz="4" w:space="0" w:color="auto"/>
            </w:tcBorders>
            <w:shd w:val="clear" w:color="auto" w:fill="C6D9F1" w:themeFill="text2" w:themeFillTint="33"/>
            <w:noWrap/>
            <w:vAlign w:val="center"/>
            <w:hideMark/>
          </w:tcPr>
          <w:p w14:paraId="6D7B13B4" w14:textId="77777777" w:rsidR="00EF0E9A" w:rsidRPr="00DB23A8" w:rsidRDefault="00EF0E9A" w:rsidP="00EF0E9A">
            <w:pPr>
              <w:spacing w:after="0" w:line="240" w:lineRule="auto"/>
              <w:rPr>
                <w:rFonts w:ascii="Times New Roman" w:hAnsi="Times New Roman"/>
                <w:sz w:val="16"/>
                <w:szCs w:val="16"/>
              </w:rPr>
            </w:pPr>
            <w:r w:rsidRPr="00DB23A8">
              <w:rPr>
                <w:rFonts w:ascii="Times New Roman" w:hAnsi="Times New Roman"/>
                <w:sz w:val="16"/>
                <w:szCs w:val="16"/>
              </w:rPr>
              <w:t> </w:t>
            </w:r>
          </w:p>
        </w:tc>
        <w:tc>
          <w:tcPr>
            <w:tcW w:w="334" w:type="dxa"/>
            <w:tcBorders>
              <w:top w:val="nil"/>
              <w:left w:val="nil"/>
              <w:bottom w:val="single" w:sz="4" w:space="0" w:color="auto"/>
              <w:right w:val="single" w:sz="4" w:space="0" w:color="auto"/>
            </w:tcBorders>
            <w:shd w:val="clear" w:color="auto" w:fill="C6D9F1" w:themeFill="text2" w:themeFillTint="33"/>
            <w:noWrap/>
            <w:vAlign w:val="center"/>
            <w:hideMark/>
          </w:tcPr>
          <w:p w14:paraId="25AFC28C" w14:textId="77777777" w:rsidR="00EF0E9A" w:rsidRPr="00DB23A8" w:rsidRDefault="00EF0E9A" w:rsidP="00EF0E9A">
            <w:pPr>
              <w:spacing w:after="0" w:line="240" w:lineRule="auto"/>
              <w:rPr>
                <w:rFonts w:ascii="Times New Roman" w:hAnsi="Times New Roman"/>
                <w:sz w:val="16"/>
                <w:szCs w:val="16"/>
              </w:rPr>
            </w:pPr>
            <w:r w:rsidRPr="00DB23A8">
              <w:rPr>
                <w:rFonts w:ascii="Times New Roman" w:hAnsi="Times New Roman"/>
                <w:sz w:val="16"/>
                <w:szCs w:val="16"/>
              </w:rPr>
              <w:t> </w:t>
            </w:r>
          </w:p>
        </w:tc>
        <w:tc>
          <w:tcPr>
            <w:tcW w:w="292" w:type="dxa"/>
            <w:tcBorders>
              <w:top w:val="nil"/>
              <w:left w:val="nil"/>
              <w:bottom w:val="single" w:sz="4" w:space="0" w:color="auto"/>
              <w:right w:val="single" w:sz="4" w:space="0" w:color="auto"/>
            </w:tcBorders>
            <w:shd w:val="clear" w:color="auto" w:fill="C6D9F1" w:themeFill="text2" w:themeFillTint="33"/>
            <w:noWrap/>
            <w:vAlign w:val="center"/>
            <w:hideMark/>
          </w:tcPr>
          <w:p w14:paraId="62C74CE6" w14:textId="77777777" w:rsidR="00EF0E9A" w:rsidRPr="00DB23A8" w:rsidRDefault="00EF0E9A" w:rsidP="00EF0E9A">
            <w:pPr>
              <w:spacing w:after="0" w:line="240" w:lineRule="auto"/>
              <w:rPr>
                <w:rFonts w:ascii="Times New Roman" w:hAnsi="Times New Roman"/>
                <w:sz w:val="16"/>
                <w:szCs w:val="16"/>
              </w:rPr>
            </w:pPr>
            <w:r w:rsidRPr="00DB23A8">
              <w:rPr>
                <w:rFonts w:ascii="Times New Roman" w:hAnsi="Times New Roman"/>
                <w:sz w:val="16"/>
                <w:szCs w:val="16"/>
              </w:rPr>
              <w:t> </w:t>
            </w:r>
          </w:p>
        </w:tc>
        <w:tc>
          <w:tcPr>
            <w:tcW w:w="292" w:type="dxa"/>
            <w:tcBorders>
              <w:top w:val="nil"/>
              <w:left w:val="nil"/>
              <w:bottom w:val="single" w:sz="4" w:space="0" w:color="auto"/>
              <w:right w:val="single" w:sz="4" w:space="0" w:color="auto"/>
            </w:tcBorders>
            <w:shd w:val="clear" w:color="auto" w:fill="C6D9F1" w:themeFill="text2" w:themeFillTint="33"/>
            <w:noWrap/>
            <w:vAlign w:val="center"/>
            <w:hideMark/>
          </w:tcPr>
          <w:p w14:paraId="12DDFDCE" w14:textId="77777777" w:rsidR="00EF0E9A" w:rsidRPr="00DB23A8" w:rsidRDefault="00EF0E9A" w:rsidP="00EF0E9A">
            <w:pPr>
              <w:spacing w:after="0" w:line="240" w:lineRule="auto"/>
              <w:rPr>
                <w:rFonts w:ascii="Times New Roman" w:hAnsi="Times New Roman"/>
                <w:sz w:val="16"/>
                <w:szCs w:val="16"/>
              </w:rPr>
            </w:pPr>
            <w:r w:rsidRPr="00DB23A8">
              <w:rPr>
                <w:rFonts w:ascii="Times New Roman" w:hAnsi="Times New Roman"/>
                <w:sz w:val="16"/>
                <w:szCs w:val="16"/>
              </w:rPr>
              <w:t> </w:t>
            </w:r>
          </w:p>
        </w:tc>
        <w:tc>
          <w:tcPr>
            <w:tcW w:w="292" w:type="dxa"/>
            <w:tcBorders>
              <w:top w:val="nil"/>
              <w:left w:val="nil"/>
              <w:bottom w:val="single" w:sz="4" w:space="0" w:color="auto"/>
              <w:right w:val="single" w:sz="4" w:space="0" w:color="auto"/>
            </w:tcBorders>
            <w:shd w:val="clear" w:color="auto" w:fill="C6D9F1" w:themeFill="text2" w:themeFillTint="33"/>
            <w:noWrap/>
            <w:vAlign w:val="center"/>
            <w:hideMark/>
          </w:tcPr>
          <w:p w14:paraId="695E910A" w14:textId="77777777" w:rsidR="00EF0E9A" w:rsidRPr="00DB23A8" w:rsidRDefault="00EF0E9A" w:rsidP="00EF0E9A">
            <w:pPr>
              <w:spacing w:after="0" w:line="240" w:lineRule="auto"/>
              <w:rPr>
                <w:rFonts w:ascii="Times New Roman" w:hAnsi="Times New Roman"/>
                <w:sz w:val="16"/>
                <w:szCs w:val="16"/>
              </w:rPr>
            </w:pPr>
            <w:r w:rsidRPr="00DB23A8">
              <w:rPr>
                <w:rFonts w:ascii="Times New Roman" w:hAnsi="Times New Roman"/>
                <w:sz w:val="16"/>
                <w:szCs w:val="16"/>
              </w:rPr>
              <w:t> </w:t>
            </w:r>
          </w:p>
        </w:tc>
        <w:tc>
          <w:tcPr>
            <w:tcW w:w="292" w:type="dxa"/>
            <w:tcBorders>
              <w:top w:val="nil"/>
              <w:left w:val="nil"/>
              <w:bottom w:val="single" w:sz="4" w:space="0" w:color="auto"/>
              <w:right w:val="single" w:sz="4" w:space="0" w:color="auto"/>
            </w:tcBorders>
            <w:shd w:val="clear" w:color="auto" w:fill="C6D9F1" w:themeFill="text2" w:themeFillTint="33"/>
            <w:noWrap/>
            <w:vAlign w:val="center"/>
            <w:hideMark/>
          </w:tcPr>
          <w:p w14:paraId="6BEF183A" w14:textId="77777777" w:rsidR="00EF0E9A" w:rsidRPr="00DB23A8" w:rsidRDefault="00EF0E9A" w:rsidP="00EF0E9A">
            <w:pPr>
              <w:spacing w:after="0" w:line="240" w:lineRule="auto"/>
              <w:rPr>
                <w:rFonts w:ascii="Times New Roman" w:hAnsi="Times New Roman"/>
                <w:sz w:val="16"/>
                <w:szCs w:val="16"/>
              </w:rPr>
            </w:pPr>
            <w:r w:rsidRPr="00DB23A8">
              <w:rPr>
                <w:rFonts w:ascii="Times New Roman" w:hAnsi="Times New Roman"/>
                <w:sz w:val="16"/>
                <w:szCs w:val="16"/>
              </w:rPr>
              <w:t> </w:t>
            </w:r>
          </w:p>
        </w:tc>
        <w:tc>
          <w:tcPr>
            <w:tcW w:w="334" w:type="dxa"/>
            <w:tcBorders>
              <w:top w:val="nil"/>
              <w:left w:val="nil"/>
              <w:bottom w:val="single" w:sz="4" w:space="0" w:color="auto"/>
              <w:right w:val="single" w:sz="4" w:space="0" w:color="auto"/>
            </w:tcBorders>
            <w:shd w:val="clear" w:color="000000" w:fill="BFBFBF"/>
            <w:noWrap/>
            <w:vAlign w:val="center"/>
            <w:hideMark/>
          </w:tcPr>
          <w:p w14:paraId="4E8162FA" w14:textId="77777777" w:rsidR="00EF0E9A" w:rsidRPr="00DB23A8" w:rsidRDefault="00EF0E9A" w:rsidP="00EF0E9A">
            <w:pPr>
              <w:spacing w:after="0" w:line="240" w:lineRule="auto"/>
              <w:rPr>
                <w:rFonts w:ascii="Times New Roman" w:hAnsi="Times New Roman"/>
                <w:sz w:val="16"/>
                <w:szCs w:val="16"/>
              </w:rPr>
            </w:pPr>
            <w:r w:rsidRPr="00DB23A8">
              <w:rPr>
                <w:rFonts w:ascii="Times New Roman" w:hAnsi="Times New Roman"/>
                <w:sz w:val="16"/>
                <w:szCs w:val="16"/>
              </w:rPr>
              <w:t> </w:t>
            </w:r>
          </w:p>
        </w:tc>
        <w:tc>
          <w:tcPr>
            <w:tcW w:w="368" w:type="dxa"/>
            <w:tcBorders>
              <w:top w:val="nil"/>
              <w:left w:val="nil"/>
              <w:bottom w:val="single" w:sz="4" w:space="0" w:color="auto"/>
              <w:right w:val="single" w:sz="4" w:space="0" w:color="auto"/>
            </w:tcBorders>
            <w:shd w:val="clear" w:color="auto" w:fill="auto"/>
            <w:textDirection w:val="btLr"/>
            <w:vAlign w:val="center"/>
            <w:hideMark/>
          </w:tcPr>
          <w:p w14:paraId="54BEFF0A" w14:textId="77777777" w:rsidR="00EF0E9A" w:rsidRPr="00DB23A8" w:rsidRDefault="00EF0E9A" w:rsidP="00EF0E9A">
            <w:pPr>
              <w:spacing w:after="0" w:line="240" w:lineRule="auto"/>
              <w:ind w:left="113" w:right="113"/>
              <w:jc w:val="center"/>
              <w:rPr>
                <w:rFonts w:ascii="Times New Roman" w:hAnsi="Times New Roman"/>
                <w:sz w:val="16"/>
                <w:szCs w:val="16"/>
              </w:rPr>
            </w:pPr>
            <w:r w:rsidRPr="00DB23A8">
              <w:rPr>
                <w:rFonts w:ascii="Times New Roman" w:hAnsi="Times New Roman"/>
                <w:sz w:val="16"/>
                <w:szCs w:val="16"/>
              </w:rPr>
              <w:t>60</w:t>
            </w:r>
          </w:p>
        </w:tc>
      </w:tr>
      <w:bookmarkEnd w:id="21"/>
      <w:tr w:rsidR="00EF0E9A" w:rsidRPr="00DB23A8" w14:paraId="2D92D66F" w14:textId="77777777" w:rsidTr="00EF0E9A">
        <w:trPr>
          <w:cantSplit/>
          <w:trHeight w:val="529"/>
        </w:trPr>
        <w:tc>
          <w:tcPr>
            <w:tcW w:w="704" w:type="dxa"/>
            <w:tcBorders>
              <w:top w:val="nil"/>
              <w:left w:val="single" w:sz="4" w:space="0" w:color="auto"/>
              <w:bottom w:val="single" w:sz="4" w:space="0" w:color="auto"/>
              <w:right w:val="single" w:sz="4" w:space="0" w:color="auto"/>
            </w:tcBorders>
            <w:shd w:val="clear" w:color="000000" w:fill="FFFFFF"/>
            <w:vAlign w:val="center"/>
            <w:hideMark/>
          </w:tcPr>
          <w:p w14:paraId="5EE112D3" w14:textId="77777777" w:rsidR="00EF0E9A" w:rsidRPr="00DB23A8" w:rsidRDefault="00EF0E9A" w:rsidP="00EF0E9A">
            <w:pPr>
              <w:spacing w:after="0" w:line="240" w:lineRule="auto"/>
              <w:rPr>
                <w:rFonts w:ascii="Times New Roman" w:hAnsi="Times New Roman"/>
                <w:b/>
                <w:bCs/>
                <w:sz w:val="16"/>
                <w:szCs w:val="16"/>
              </w:rPr>
            </w:pPr>
            <w:r w:rsidRPr="00DB23A8">
              <w:rPr>
                <w:rFonts w:ascii="Times New Roman" w:hAnsi="Times New Roman"/>
                <w:b/>
                <w:bCs/>
                <w:sz w:val="16"/>
                <w:szCs w:val="16"/>
              </w:rPr>
              <w:t>УП.02</w:t>
            </w:r>
          </w:p>
        </w:tc>
        <w:tc>
          <w:tcPr>
            <w:tcW w:w="1418" w:type="dxa"/>
            <w:tcBorders>
              <w:top w:val="nil"/>
              <w:left w:val="nil"/>
              <w:bottom w:val="single" w:sz="4" w:space="0" w:color="auto"/>
              <w:right w:val="single" w:sz="4" w:space="0" w:color="auto"/>
            </w:tcBorders>
            <w:shd w:val="clear" w:color="000000" w:fill="FFFFFF"/>
            <w:vAlign w:val="center"/>
            <w:hideMark/>
          </w:tcPr>
          <w:p w14:paraId="7B9C100D" w14:textId="77777777" w:rsidR="00EF0E9A" w:rsidRPr="00DB23A8" w:rsidRDefault="00EF0E9A" w:rsidP="00EF0E9A">
            <w:pPr>
              <w:spacing w:after="0" w:line="240" w:lineRule="auto"/>
              <w:rPr>
                <w:rFonts w:ascii="Times New Roman" w:hAnsi="Times New Roman"/>
                <w:b/>
                <w:bCs/>
                <w:sz w:val="16"/>
                <w:szCs w:val="16"/>
              </w:rPr>
            </w:pPr>
            <w:r w:rsidRPr="00DB23A8">
              <w:rPr>
                <w:rFonts w:ascii="Times New Roman" w:hAnsi="Times New Roman"/>
                <w:b/>
                <w:bCs/>
                <w:sz w:val="16"/>
                <w:szCs w:val="16"/>
              </w:rPr>
              <w:t>Учебная практика</w:t>
            </w:r>
          </w:p>
        </w:tc>
        <w:tc>
          <w:tcPr>
            <w:tcW w:w="333" w:type="dxa"/>
            <w:tcBorders>
              <w:top w:val="nil"/>
              <w:left w:val="nil"/>
              <w:bottom w:val="single" w:sz="4" w:space="0" w:color="auto"/>
              <w:right w:val="single" w:sz="4" w:space="0" w:color="auto"/>
            </w:tcBorders>
            <w:shd w:val="clear" w:color="auto" w:fill="auto"/>
            <w:noWrap/>
            <w:vAlign w:val="center"/>
            <w:hideMark/>
          </w:tcPr>
          <w:p w14:paraId="2D20B60A" w14:textId="77777777" w:rsidR="00EF0E9A" w:rsidRPr="00DB23A8" w:rsidRDefault="00EF0E9A" w:rsidP="00EF0E9A">
            <w:pPr>
              <w:spacing w:after="0" w:line="240" w:lineRule="auto"/>
              <w:rPr>
                <w:rFonts w:ascii="Times New Roman" w:hAnsi="Times New Roman"/>
                <w:b/>
                <w:bCs/>
                <w:sz w:val="16"/>
                <w:szCs w:val="16"/>
              </w:rPr>
            </w:pPr>
            <w:r w:rsidRPr="00DB23A8">
              <w:rPr>
                <w:rFonts w:ascii="Times New Roman" w:hAnsi="Times New Roman"/>
                <w:b/>
                <w:bCs/>
                <w:sz w:val="16"/>
                <w:szCs w:val="16"/>
              </w:rPr>
              <w:t> </w:t>
            </w:r>
          </w:p>
        </w:tc>
        <w:tc>
          <w:tcPr>
            <w:tcW w:w="291" w:type="dxa"/>
            <w:tcBorders>
              <w:top w:val="nil"/>
              <w:left w:val="nil"/>
              <w:bottom w:val="single" w:sz="4" w:space="0" w:color="auto"/>
              <w:right w:val="single" w:sz="4" w:space="0" w:color="auto"/>
            </w:tcBorders>
            <w:shd w:val="clear" w:color="auto" w:fill="auto"/>
            <w:noWrap/>
            <w:vAlign w:val="center"/>
            <w:hideMark/>
          </w:tcPr>
          <w:p w14:paraId="5AF46616" w14:textId="77777777" w:rsidR="00EF0E9A" w:rsidRPr="00DB23A8" w:rsidRDefault="00EF0E9A" w:rsidP="00EF0E9A">
            <w:pPr>
              <w:spacing w:after="0" w:line="240" w:lineRule="auto"/>
              <w:rPr>
                <w:rFonts w:ascii="Times New Roman" w:hAnsi="Times New Roman"/>
                <w:b/>
                <w:bCs/>
                <w:sz w:val="16"/>
                <w:szCs w:val="16"/>
              </w:rPr>
            </w:pPr>
            <w:r w:rsidRPr="00DB23A8">
              <w:rPr>
                <w:rFonts w:ascii="Times New Roman" w:hAnsi="Times New Roman"/>
                <w:b/>
                <w:bCs/>
                <w:sz w:val="16"/>
                <w:szCs w:val="16"/>
              </w:rPr>
              <w:t> </w:t>
            </w:r>
          </w:p>
        </w:tc>
        <w:tc>
          <w:tcPr>
            <w:tcW w:w="291" w:type="dxa"/>
            <w:tcBorders>
              <w:top w:val="nil"/>
              <w:left w:val="nil"/>
              <w:bottom w:val="single" w:sz="4" w:space="0" w:color="auto"/>
              <w:right w:val="single" w:sz="4" w:space="0" w:color="auto"/>
            </w:tcBorders>
            <w:shd w:val="clear" w:color="auto" w:fill="auto"/>
            <w:noWrap/>
            <w:vAlign w:val="center"/>
            <w:hideMark/>
          </w:tcPr>
          <w:p w14:paraId="6CFD4CA1" w14:textId="77777777" w:rsidR="00EF0E9A" w:rsidRPr="00DB23A8" w:rsidRDefault="00EF0E9A" w:rsidP="00EF0E9A">
            <w:pPr>
              <w:spacing w:after="0" w:line="240" w:lineRule="auto"/>
              <w:rPr>
                <w:rFonts w:ascii="Times New Roman" w:hAnsi="Times New Roman"/>
                <w:b/>
                <w:bCs/>
                <w:sz w:val="16"/>
                <w:szCs w:val="16"/>
              </w:rPr>
            </w:pPr>
            <w:r w:rsidRPr="00DB23A8">
              <w:rPr>
                <w:rFonts w:ascii="Times New Roman" w:hAnsi="Times New Roman"/>
                <w:b/>
                <w:bCs/>
                <w:sz w:val="16"/>
                <w:szCs w:val="16"/>
              </w:rPr>
              <w:t> </w:t>
            </w:r>
          </w:p>
        </w:tc>
        <w:tc>
          <w:tcPr>
            <w:tcW w:w="291" w:type="dxa"/>
            <w:tcBorders>
              <w:top w:val="nil"/>
              <w:left w:val="nil"/>
              <w:bottom w:val="single" w:sz="4" w:space="0" w:color="auto"/>
              <w:right w:val="single" w:sz="4" w:space="0" w:color="auto"/>
            </w:tcBorders>
            <w:shd w:val="clear" w:color="auto" w:fill="auto"/>
            <w:noWrap/>
            <w:vAlign w:val="center"/>
            <w:hideMark/>
          </w:tcPr>
          <w:p w14:paraId="4C71B93E" w14:textId="77777777" w:rsidR="00EF0E9A" w:rsidRPr="00DB23A8" w:rsidRDefault="00EF0E9A" w:rsidP="00EF0E9A">
            <w:pPr>
              <w:spacing w:after="0" w:line="240" w:lineRule="auto"/>
              <w:rPr>
                <w:rFonts w:ascii="Times New Roman" w:hAnsi="Times New Roman"/>
                <w:b/>
                <w:bCs/>
                <w:sz w:val="16"/>
                <w:szCs w:val="16"/>
              </w:rPr>
            </w:pPr>
            <w:r w:rsidRPr="00DB23A8">
              <w:rPr>
                <w:rFonts w:ascii="Times New Roman" w:hAnsi="Times New Roman"/>
                <w:b/>
                <w:bCs/>
                <w:sz w:val="16"/>
                <w:szCs w:val="16"/>
              </w:rPr>
              <w:t> </w:t>
            </w:r>
          </w:p>
        </w:tc>
        <w:tc>
          <w:tcPr>
            <w:tcW w:w="333" w:type="dxa"/>
            <w:tcBorders>
              <w:top w:val="nil"/>
              <w:left w:val="nil"/>
              <w:bottom w:val="single" w:sz="4" w:space="0" w:color="auto"/>
              <w:right w:val="single" w:sz="4" w:space="0" w:color="auto"/>
            </w:tcBorders>
            <w:shd w:val="clear" w:color="auto" w:fill="auto"/>
            <w:noWrap/>
            <w:vAlign w:val="center"/>
            <w:hideMark/>
          </w:tcPr>
          <w:p w14:paraId="41DC69FF" w14:textId="77777777" w:rsidR="00EF0E9A" w:rsidRPr="00DB23A8" w:rsidRDefault="00EF0E9A" w:rsidP="00EF0E9A">
            <w:pPr>
              <w:spacing w:after="0" w:line="240" w:lineRule="auto"/>
              <w:rPr>
                <w:rFonts w:ascii="Times New Roman" w:hAnsi="Times New Roman"/>
                <w:b/>
                <w:bCs/>
                <w:sz w:val="16"/>
                <w:szCs w:val="16"/>
              </w:rPr>
            </w:pPr>
            <w:r w:rsidRPr="00DB23A8">
              <w:rPr>
                <w:rFonts w:ascii="Times New Roman" w:hAnsi="Times New Roman"/>
                <w:b/>
                <w:bCs/>
                <w:sz w:val="16"/>
                <w:szCs w:val="16"/>
              </w:rPr>
              <w:t> </w:t>
            </w:r>
          </w:p>
        </w:tc>
        <w:tc>
          <w:tcPr>
            <w:tcW w:w="292" w:type="dxa"/>
            <w:tcBorders>
              <w:top w:val="nil"/>
              <w:left w:val="nil"/>
              <w:bottom w:val="single" w:sz="4" w:space="0" w:color="auto"/>
              <w:right w:val="single" w:sz="4" w:space="0" w:color="auto"/>
            </w:tcBorders>
            <w:shd w:val="clear" w:color="auto" w:fill="auto"/>
            <w:noWrap/>
            <w:vAlign w:val="center"/>
            <w:hideMark/>
          </w:tcPr>
          <w:p w14:paraId="3FDB39BF" w14:textId="77777777" w:rsidR="00EF0E9A" w:rsidRPr="00DB23A8" w:rsidRDefault="00EF0E9A" w:rsidP="00EF0E9A">
            <w:pPr>
              <w:spacing w:after="0" w:line="240" w:lineRule="auto"/>
              <w:rPr>
                <w:rFonts w:ascii="Times New Roman" w:hAnsi="Times New Roman"/>
                <w:b/>
                <w:bCs/>
                <w:sz w:val="16"/>
                <w:szCs w:val="16"/>
              </w:rPr>
            </w:pPr>
            <w:r w:rsidRPr="00DB23A8">
              <w:rPr>
                <w:rFonts w:ascii="Times New Roman" w:hAnsi="Times New Roman"/>
                <w:b/>
                <w:bCs/>
                <w:sz w:val="16"/>
                <w:szCs w:val="16"/>
              </w:rPr>
              <w:t> </w:t>
            </w:r>
          </w:p>
        </w:tc>
        <w:tc>
          <w:tcPr>
            <w:tcW w:w="292" w:type="dxa"/>
            <w:tcBorders>
              <w:top w:val="nil"/>
              <w:left w:val="nil"/>
              <w:bottom w:val="single" w:sz="4" w:space="0" w:color="auto"/>
              <w:right w:val="single" w:sz="4" w:space="0" w:color="auto"/>
            </w:tcBorders>
            <w:shd w:val="clear" w:color="auto" w:fill="auto"/>
            <w:noWrap/>
            <w:vAlign w:val="center"/>
            <w:hideMark/>
          </w:tcPr>
          <w:p w14:paraId="5843339F" w14:textId="77777777" w:rsidR="00EF0E9A" w:rsidRPr="00DB23A8" w:rsidRDefault="00EF0E9A" w:rsidP="00EF0E9A">
            <w:pPr>
              <w:spacing w:after="0" w:line="240" w:lineRule="auto"/>
              <w:rPr>
                <w:rFonts w:ascii="Times New Roman" w:hAnsi="Times New Roman"/>
                <w:b/>
                <w:bCs/>
                <w:sz w:val="16"/>
                <w:szCs w:val="16"/>
              </w:rPr>
            </w:pPr>
            <w:r w:rsidRPr="00DB23A8">
              <w:rPr>
                <w:rFonts w:ascii="Times New Roman" w:hAnsi="Times New Roman"/>
                <w:b/>
                <w:bCs/>
                <w:sz w:val="16"/>
                <w:szCs w:val="16"/>
              </w:rPr>
              <w:t> </w:t>
            </w:r>
          </w:p>
        </w:tc>
        <w:tc>
          <w:tcPr>
            <w:tcW w:w="292" w:type="dxa"/>
            <w:tcBorders>
              <w:top w:val="nil"/>
              <w:left w:val="nil"/>
              <w:bottom w:val="single" w:sz="4" w:space="0" w:color="auto"/>
              <w:right w:val="single" w:sz="4" w:space="0" w:color="auto"/>
            </w:tcBorders>
            <w:shd w:val="clear" w:color="auto" w:fill="auto"/>
            <w:noWrap/>
            <w:vAlign w:val="center"/>
            <w:hideMark/>
          </w:tcPr>
          <w:p w14:paraId="25202F6F" w14:textId="77777777" w:rsidR="00EF0E9A" w:rsidRPr="00DB23A8" w:rsidRDefault="00EF0E9A" w:rsidP="00EF0E9A">
            <w:pPr>
              <w:spacing w:after="0" w:line="240" w:lineRule="auto"/>
              <w:rPr>
                <w:rFonts w:ascii="Times New Roman" w:hAnsi="Times New Roman"/>
                <w:b/>
                <w:bCs/>
                <w:sz w:val="16"/>
                <w:szCs w:val="16"/>
              </w:rPr>
            </w:pPr>
            <w:r w:rsidRPr="00DB23A8">
              <w:rPr>
                <w:rFonts w:ascii="Times New Roman" w:hAnsi="Times New Roman"/>
                <w:b/>
                <w:bCs/>
                <w:sz w:val="16"/>
                <w:szCs w:val="16"/>
              </w:rPr>
              <w:t> </w:t>
            </w:r>
          </w:p>
        </w:tc>
        <w:tc>
          <w:tcPr>
            <w:tcW w:w="334" w:type="dxa"/>
            <w:tcBorders>
              <w:top w:val="nil"/>
              <w:left w:val="nil"/>
              <w:bottom w:val="single" w:sz="4" w:space="0" w:color="auto"/>
              <w:right w:val="single" w:sz="4" w:space="0" w:color="auto"/>
            </w:tcBorders>
            <w:shd w:val="clear" w:color="auto" w:fill="auto"/>
            <w:noWrap/>
            <w:vAlign w:val="center"/>
            <w:hideMark/>
          </w:tcPr>
          <w:p w14:paraId="5EC8728A" w14:textId="77777777" w:rsidR="00EF0E9A" w:rsidRPr="00DB23A8" w:rsidRDefault="00EF0E9A" w:rsidP="00EF0E9A">
            <w:pPr>
              <w:spacing w:after="0" w:line="240" w:lineRule="auto"/>
              <w:rPr>
                <w:rFonts w:ascii="Times New Roman" w:hAnsi="Times New Roman"/>
                <w:b/>
                <w:bCs/>
                <w:sz w:val="16"/>
                <w:szCs w:val="16"/>
              </w:rPr>
            </w:pPr>
            <w:r w:rsidRPr="00DB23A8">
              <w:rPr>
                <w:rFonts w:ascii="Times New Roman" w:hAnsi="Times New Roman"/>
                <w:b/>
                <w:bCs/>
                <w:sz w:val="16"/>
                <w:szCs w:val="16"/>
              </w:rPr>
              <w:t> </w:t>
            </w:r>
          </w:p>
        </w:tc>
        <w:tc>
          <w:tcPr>
            <w:tcW w:w="292" w:type="dxa"/>
            <w:tcBorders>
              <w:top w:val="nil"/>
              <w:left w:val="nil"/>
              <w:bottom w:val="single" w:sz="4" w:space="0" w:color="auto"/>
              <w:right w:val="single" w:sz="4" w:space="0" w:color="auto"/>
            </w:tcBorders>
            <w:shd w:val="clear" w:color="auto" w:fill="auto"/>
            <w:noWrap/>
            <w:vAlign w:val="center"/>
            <w:hideMark/>
          </w:tcPr>
          <w:p w14:paraId="4ADF0155" w14:textId="77777777" w:rsidR="00EF0E9A" w:rsidRPr="00DB23A8" w:rsidRDefault="00EF0E9A" w:rsidP="00EF0E9A">
            <w:pPr>
              <w:spacing w:after="0" w:line="240" w:lineRule="auto"/>
              <w:rPr>
                <w:rFonts w:ascii="Times New Roman" w:hAnsi="Times New Roman"/>
                <w:b/>
                <w:bCs/>
                <w:sz w:val="16"/>
                <w:szCs w:val="16"/>
              </w:rPr>
            </w:pPr>
            <w:r w:rsidRPr="00DB23A8">
              <w:rPr>
                <w:rFonts w:ascii="Times New Roman" w:hAnsi="Times New Roman"/>
                <w:b/>
                <w:bCs/>
                <w:sz w:val="16"/>
                <w:szCs w:val="16"/>
              </w:rPr>
              <w:t> </w:t>
            </w:r>
          </w:p>
        </w:tc>
        <w:tc>
          <w:tcPr>
            <w:tcW w:w="292" w:type="dxa"/>
            <w:tcBorders>
              <w:top w:val="nil"/>
              <w:left w:val="nil"/>
              <w:bottom w:val="single" w:sz="4" w:space="0" w:color="auto"/>
              <w:right w:val="single" w:sz="4" w:space="0" w:color="auto"/>
            </w:tcBorders>
            <w:shd w:val="clear" w:color="auto" w:fill="auto"/>
            <w:noWrap/>
            <w:vAlign w:val="center"/>
            <w:hideMark/>
          </w:tcPr>
          <w:p w14:paraId="6842F49D" w14:textId="77777777" w:rsidR="00EF0E9A" w:rsidRPr="00DB23A8" w:rsidRDefault="00EF0E9A" w:rsidP="00EF0E9A">
            <w:pPr>
              <w:spacing w:after="0" w:line="240" w:lineRule="auto"/>
              <w:rPr>
                <w:rFonts w:ascii="Times New Roman" w:hAnsi="Times New Roman"/>
                <w:b/>
                <w:bCs/>
                <w:sz w:val="16"/>
                <w:szCs w:val="16"/>
              </w:rPr>
            </w:pPr>
            <w:r w:rsidRPr="00DB23A8">
              <w:rPr>
                <w:rFonts w:ascii="Times New Roman" w:hAnsi="Times New Roman"/>
                <w:b/>
                <w:bCs/>
                <w:sz w:val="16"/>
                <w:szCs w:val="16"/>
              </w:rPr>
              <w:t> </w:t>
            </w:r>
          </w:p>
        </w:tc>
        <w:tc>
          <w:tcPr>
            <w:tcW w:w="292" w:type="dxa"/>
            <w:tcBorders>
              <w:top w:val="nil"/>
              <w:left w:val="nil"/>
              <w:bottom w:val="single" w:sz="4" w:space="0" w:color="auto"/>
              <w:right w:val="single" w:sz="4" w:space="0" w:color="auto"/>
            </w:tcBorders>
            <w:shd w:val="clear" w:color="auto" w:fill="auto"/>
            <w:noWrap/>
            <w:vAlign w:val="center"/>
            <w:hideMark/>
          </w:tcPr>
          <w:p w14:paraId="6BAF29F6" w14:textId="77777777" w:rsidR="00EF0E9A" w:rsidRPr="00DB23A8" w:rsidRDefault="00EF0E9A" w:rsidP="00EF0E9A">
            <w:pPr>
              <w:spacing w:after="0" w:line="240" w:lineRule="auto"/>
              <w:rPr>
                <w:rFonts w:ascii="Times New Roman" w:hAnsi="Times New Roman"/>
                <w:b/>
                <w:bCs/>
                <w:sz w:val="16"/>
                <w:szCs w:val="16"/>
              </w:rPr>
            </w:pPr>
            <w:r w:rsidRPr="00DB23A8">
              <w:rPr>
                <w:rFonts w:ascii="Times New Roman" w:hAnsi="Times New Roman"/>
                <w:b/>
                <w:bCs/>
                <w:sz w:val="16"/>
                <w:szCs w:val="16"/>
              </w:rPr>
              <w:t> </w:t>
            </w:r>
          </w:p>
        </w:tc>
        <w:tc>
          <w:tcPr>
            <w:tcW w:w="334" w:type="dxa"/>
            <w:tcBorders>
              <w:top w:val="nil"/>
              <w:left w:val="nil"/>
              <w:bottom w:val="single" w:sz="4" w:space="0" w:color="auto"/>
              <w:right w:val="single" w:sz="4" w:space="0" w:color="auto"/>
            </w:tcBorders>
            <w:shd w:val="clear" w:color="auto" w:fill="auto"/>
            <w:noWrap/>
            <w:vAlign w:val="center"/>
            <w:hideMark/>
          </w:tcPr>
          <w:p w14:paraId="39E9B708" w14:textId="77777777" w:rsidR="00EF0E9A" w:rsidRPr="00DB23A8" w:rsidRDefault="00EF0E9A" w:rsidP="00EF0E9A">
            <w:pPr>
              <w:spacing w:after="0" w:line="240" w:lineRule="auto"/>
              <w:rPr>
                <w:rFonts w:ascii="Times New Roman" w:hAnsi="Times New Roman"/>
                <w:b/>
                <w:bCs/>
                <w:sz w:val="16"/>
                <w:szCs w:val="16"/>
              </w:rPr>
            </w:pPr>
            <w:r w:rsidRPr="00DB23A8">
              <w:rPr>
                <w:rFonts w:ascii="Times New Roman" w:hAnsi="Times New Roman"/>
                <w:b/>
                <w:bCs/>
                <w:sz w:val="16"/>
                <w:szCs w:val="16"/>
              </w:rPr>
              <w:t> </w:t>
            </w:r>
          </w:p>
        </w:tc>
        <w:tc>
          <w:tcPr>
            <w:tcW w:w="292" w:type="dxa"/>
            <w:tcBorders>
              <w:top w:val="nil"/>
              <w:left w:val="nil"/>
              <w:bottom w:val="single" w:sz="4" w:space="0" w:color="auto"/>
              <w:right w:val="single" w:sz="4" w:space="0" w:color="auto"/>
            </w:tcBorders>
            <w:shd w:val="clear" w:color="auto" w:fill="C6D9F1" w:themeFill="text2" w:themeFillTint="33"/>
            <w:noWrap/>
            <w:vAlign w:val="center"/>
            <w:hideMark/>
          </w:tcPr>
          <w:p w14:paraId="561F80B3" w14:textId="77777777" w:rsidR="00EF0E9A" w:rsidRPr="00DB23A8" w:rsidRDefault="00EF0E9A" w:rsidP="00EF0E9A">
            <w:pPr>
              <w:spacing w:after="0" w:line="240" w:lineRule="auto"/>
              <w:rPr>
                <w:rFonts w:ascii="Times New Roman" w:hAnsi="Times New Roman"/>
                <w:b/>
                <w:bCs/>
                <w:sz w:val="16"/>
                <w:szCs w:val="16"/>
              </w:rPr>
            </w:pPr>
            <w:r w:rsidRPr="00DB23A8">
              <w:rPr>
                <w:rFonts w:ascii="Times New Roman" w:hAnsi="Times New Roman"/>
                <w:b/>
                <w:bCs/>
                <w:sz w:val="16"/>
                <w:szCs w:val="16"/>
              </w:rPr>
              <w:t> </w:t>
            </w:r>
          </w:p>
        </w:tc>
        <w:tc>
          <w:tcPr>
            <w:tcW w:w="292" w:type="dxa"/>
            <w:tcBorders>
              <w:top w:val="nil"/>
              <w:left w:val="nil"/>
              <w:bottom w:val="single" w:sz="4" w:space="0" w:color="auto"/>
              <w:right w:val="single" w:sz="4" w:space="0" w:color="auto"/>
            </w:tcBorders>
            <w:shd w:val="clear" w:color="auto" w:fill="C6D9F1" w:themeFill="text2" w:themeFillTint="33"/>
            <w:noWrap/>
            <w:vAlign w:val="center"/>
            <w:hideMark/>
          </w:tcPr>
          <w:p w14:paraId="11994838" w14:textId="77777777" w:rsidR="00EF0E9A" w:rsidRPr="00DB23A8" w:rsidRDefault="00EF0E9A" w:rsidP="00EF0E9A">
            <w:pPr>
              <w:spacing w:after="0" w:line="240" w:lineRule="auto"/>
              <w:rPr>
                <w:rFonts w:ascii="Times New Roman" w:hAnsi="Times New Roman"/>
                <w:b/>
                <w:bCs/>
                <w:sz w:val="16"/>
                <w:szCs w:val="16"/>
              </w:rPr>
            </w:pPr>
            <w:r w:rsidRPr="00DB23A8">
              <w:rPr>
                <w:rFonts w:ascii="Times New Roman" w:hAnsi="Times New Roman"/>
                <w:b/>
                <w:bCs/>
                <w:sz w:val="16"/>
                <w:szCs w:val="16"/>
              </w:rPr>
              <w:t> </w:t>
            </w:r>
          </w:p>
        </w:tc>
        <w:tc>
          <w:tcPr>
            <w:tcW w:w="292" w:type="dxa"/>
            <w:tcBorders>
              <w:top w:val="nil"/>
              <w:left w:val="nil"/>
              <w:bottom w:val="single" w:sz="4" w:space="0" w:color="auto"/>
              <w:right w:val="single" w:sz="4" w:space="0" w:color="auto"/>
            </w:tcBorders>
            <w:shd w:val="clear" w:color="auto" w:fill="C6D9F1" w:themeFill="text2" w:themeFillTint="33"/>
            <w:noWrap/>
            <w:vAlign w:val="center"/>
            <w:hideMark/>
          </w:tcPr>
          <w:p w14:paraId="4074431E" w14:textId="77777777" w:rsidR="00EF0E9A" w:rsidRPr="00DB23A8" w:rsidRDefault="00EF0E9A" w:rsidP="00EF0E9A">
            <w:pPr>
              <w:spacing w:after="0" w:line="240" w:lineRule="auto"/>
              <w:rPr>
                <w:rFonts w:ascii="Times New Roman" w:hAnsi="Times New Roman"/>
                <w:b/>
                <w:bCs/>
                <w:sz w:val="16"/>
                <w:szCs w:val="16"/>
              </w:rPr>
            </w:pPr>
            <w:r w:rsidRPr="00DB23A8">
              <w:rPr>
                <w:rFonts w:ascii="Times New Roman" w:hAnsi="Times New Roman"/>
                <w:b/>
                <w:bCs/>
                <w:sz w:val="16"/>
                <w:szCs w:val="16"/>
              </w:rPr>
              <w:t> </w:t>
            </w:r>
          </w:p>
        </w:tc>
        <w:tc>
          <w:tcPr>
            <w:tcW w:w="334" w:type="dxa"/>
            <w:tcBorders>
              <w:top w:val="nil"/>
              <w:left w:val="nil"/>
              <w:bottom w:val="single" w:sz="4" w:space="0" w:color="auto"/>
              <w:right w:val="single" w:sz="4" w:space="0" w:color="auto"/>
            </w:tcBorders>
            <w:shd w:val="clear" w:color="auto" w:fill="C6D9F1" w:themeFill="text2" w:themeFillTint="33"/>
            <w:noWrap/>
            <w:vAlign w:val="center"/>
          </w:tcPr>
          <w:p w14:paraId="473FA745" w14:textId="77777777" w:rsidR="00EF0E9A" w:rsidRPr="00DB23A8" w:rsidRDefault="00EF0E9A" w:rsidP="00EF0E9A">
            <w:pPr>
              <w:spacing w:after="0" w:line="240" w:lineRule="auto"/>
              <w:rPr>
                <w:rFonts w:ascii="Times New Roman" w:hAnsi="Times New Roman"/>
                <w:b/>
                <w:bCs/>
                <w:sz w:val="16"/>
                <w:szCs w:val="16"/>
              </w:rPr>
            </w:pPr>
          </w:p>
        </w:tc>
        <w:tc>
          <w:tcPr>
            <w:tcW w:w="292" w:type="dxa"/>
            <w:tcBorders>
              <w:top w:val="nil"/>
              <w:left w:val="nil"/>
              <w:bottom w:val="single" w:sz="4" w:space="0" w:color="auto"/>
              <w:right w:val="single" w:sz="4" w:space="0" w:color="auto"/>
            </w:tcBorders>
            <w:shd w:val="clear" w:color="000000" w:fill="BFBFBF"/>
            <w:noWrap/>
            <w:vAlign w:val="center"/>
            <w:hideMark/>
          </w:tcPr>
          <w:p w14:paraId="7000E5F1" w14:textId="77777777" w:rsidR="00EF0E9A" w:rsidRPr="00DB23A8" w:rsidRDefault="00EF0E9A" w:rsidP="00EF0E9A">
            <w:pPr>
              <w:spacing w:after="0" w:line="240" w:lineRule="auto"/>
              <w:rPr>
                <w:rFonts w:ascii="Times New Roman" w:hAnsi="Times New Roman"/>
                <w:b/>
                <w:bCs/>
                <w:sz w:val="16"/>
                <w:szCs w:val="16"/>
              </w:rPr>
            </w:pPr>
            <w:r w:rsidRPr="00DB23A8">
              <w:rPr>
                <w:rFonts w:ascii="Times New Roman" w:hAnsi="Times New Roman"/>
                <w:b/>
                <w:bCs/>
                <w:sz w:val="16"/>
                <w:szCs w:val="16"/>
              </w:rPr>
              <w:t> </w:t>
            </w:r>
          </w:p>
        </w:tc>
        <w:tc>
          <w:tcPr>
            <w:tcW w:w="292" w:type="dxa"/>
            <w:tcBorders>
              <w:top w:val="nil"/>
              <w:left w:val="nil"/>
              <w:bottom w:val="single" w:sz="4" w:space="0" w:color="auto"/>
              <w:right w:val="single" w:sz="4" w:space="0" w:color="auto"/>
            </w:tcBorders>
            <w:shd w:val="clear" w:color="000000" w:fill="BFBFBF"/>
            <w:noWrap/>
            <w:vAlign w:val="center"/>
            <w:hideMark/>
          </w:tcPr>
          <w:p w14:paraId="6D82539F" w14:textId="77777777" w:rsidR="00EF0E9A" w:rsidRPr="00DB23A8" w:rsidRDefault="00EF0E9A" w:rsidP="00EF0E9A">
            <w:pPr>
              <w:spacing w:after="0" w:line="240" w:lineRule="auto"/>
              <w:rPr>
                <w:rFonts w:ascii="Times New Roman" w:hAnsi="Times New Roman"/>
                <w:b/>
                <w:bCs/>
                <w:sz w:val="16"/>
                <w:szCs w:val="16"/>
              </w:rPr>
            </w:pPr>
            <w:r w:rsidRPr="00DB23A8">
              <w:rPr>
                <w:rFonts w:ascii="Times New Roman" w:hAnsi="Times New Roman"/>
                <w:b/>
                <w:bCs/>
                <w:sz w:val="16"/>
                <w:szCs w:val="16"/>
              </w:rPr>
              <w:t> </w:t>
            </w:r>
          </w:p>
        </w:tc>
        <w:tc>
          <w:tcPr>
            <w:tcW w:w="315" w:type="dxa"/>
            <w:tcBorders>
              <w:top w:val="nil"/>
              <w:left w:val="nil"/>
              <w:bottom w:val="single" w:sz="4" w:space="0" w:color="auto"/>
              <w:right w:val="single" w:sz="4" w:space="0" w:color="auto"/>
            </w:tcBorders>
            <w:shd w:val="clear" w:color="auto" w:fill="auto"/>
            <w:noWrap/>
            <w:vAlign w:val="center"/>
            <w:hideMark/>
          </w:tcPr>
          <w:p w14:paraId="3BCEEB61" w14:textId="77777777" w:rsidR="00EF0E9A" w:rsidRPr="00DB23A8" w:rsidRDefault="00EF0E9A" w:rsidP="00EF0E9A">
            <w:pPr>
              <w:spacing w:after="0" w:line="240" w:lineRule="auto"/>
              <w:rPr>
                <w:rFonts w:ascii="Times New Roman" w:hAnsi="Times New Roman"/>
                <w:b/>
                <w:bCs/>
                <w:sz w:val="16"/>
                <w:szCs w:val="16"/>
              </w:rPr>
            </w:pPr>
            <w:r w:rsidRPr="00DB23A8">
              <w:rPr>
                <w:rFonts w:ascii="Times New Roman" w:hAnsi="Times New Roman"/>
                <w:b/>
                <w:bCs/>
                <w:sz w:val="16"/>
                <w:szCs w:val="16"/>
              </w:rPr>
              <w:t> </w:t>
            </w:r>
          </w:p>
        </w:tc>
        <w:tc>
          <w:tcPr>
            <w:tcW w:w="311" w:type="dxa"/>
            <w:tcBorders>
              <w:top w:val="nil"/>
              <w:left w:val="nil"/>
              <w:bottom w:val="single" w:sz="4" w:space="0" w:color="auto"/>
              <w:right w:val="single" w:sz="4" w:space="0" w:color="auto"/>
            </w:tcBorders>
            <w:shd w:val="clear" w:color="auto" w:fill="auto"/>
            <w:noWrap/>
            <w:vAlign w:val="center"/>
            <w:hideMark/>
          </w:tcPr>
          <w:p w14:paraId="0C28C261" w14:textId="77777777" w:rsidR="00EF0E9A" w:rsidRPr="00DB23A8" w:rsidRDefault="00EF0E9A" w:rsidP="00EF0E9A">
            <w:pPr>
              <w:spacing w:after="0" w:line="240" w:lineRule="auto"/>
              <w:rPr>
                <w:rFonts w:ascii="Times New Roman" w:hAnsi="Times New Roman"/>
                <w:b/>
                <w:bCs/>
                <w:sz w:val="16"/>
                <w:szCs w:val="16"/>
              </w:rPr>
            </w:pPr>
            <w:r w:rsidRPr="00DB23A8">
              <w:rPr>
                <w:rFonts w:ascii="Times New Roman" w:hAnsi="Times New Roman"/>
                <w:b/>
                <w:bCs/>
                <w:sz w:val="16"/>
                <w:szCs w:val="16"/>
              </w:rPr>
              <w:t> </w:t>
            </w:r>
          </w:p>
        </w:tc>
        <w:tc>
          <w:tcPr>
            <w:tcW w:w="256" w:type="dxa"/>
            <w:tcBorders>
              <w:top w:val="nil"/>
              <w:left w:val="nil"/>
              <w:bottom w:val="single" w:sz="4" w:space="0" w:color="auto"/>
              <w:right w:val="single" w:sz="4" w:space="0" w:color="auto"/>
            </w:tcBorders>
            <w:shd w:val="clear" w:color="auto" w:fill="auto"/>
            <w:noWrap/>
            <w:vAlign w:val="center"/>
            <w:hideMark/>
          </w:tcPr>
          <w:p w14:paraId="12B5CA6C" w14:textId="77777777" w:rsidR="00EF0E9A" w:rsidRPr="00DB23A8" w:rsidRDefault="00EF0E9A" w:rsidP="00EF0E9A">
            <w:pPr>
              <w:spacing w:after="0" w:line="240" w:lineRule="auto"/>
              <w:rPr>
                <w:rFonts w:ascii="Times New Roman" w:hAnsi="Times New Roman"/>
                <w:b/>
                <w:bCs/>
                <w:sz w:val="16"/>
                <w:szCs w:val="16"/>
              </w:rPr>
            </w:pPr>
            <w:r w:rsidRPr="00DB23A8">
              <w:rPr>
                <w:rFonts w:ascii="Times New Roman" w:hAnsi="Times New Roman"/>
                <w:b/>
                <w:bCs/>
                <w:sz w:val="16"/>
                <w:szCs w:val="16"/>
              </w:rPr>
              <w:t> </w:t>
            </w:r>
          </w:p>
        </w:tc>
        <w:tc>
          <w:tcPr>
            <w:tcW w:w="328" w:type="dxa"/>
            <w:tcBorders>
              <w:top w:val="nil"/>
              <w:left w:val="nil"/>
              <w:bottom w:val="single" w:sz="4" w:space="0" w:color="auto"/>
              <w:right w:val="single" w:sz="4" w:space="0" w:color="auto"/>
            </w:tcBorders>
            <w:shd w:val="clear" w:color="auto" w:fill="auto"/>
            <w:noWrap/>
            <w:vAlign w:val="center"/>
            <w:hideMark/>
          </w:tcPr>
          <w:p w14:paraId="63235A23" w14:textId="77777777" w:rsidR="00EF0E9A" w:rsidRPr="00DB23A8" w:rsidRDefault="00EF0E9A" w:rsidP="00EF0E9A">
            <w:pPr>
              <w:spacing w:after="0" w:line="240" w:lineRule="auto"/>
              <w:rPr>
                <w:rFonts w:ascii="Times New Roman" w:hAnsi="Times New Roman"/>
                <w:b/>
                <w:bCs/>
                <w:sz w:val="16"/>
                <w:szCs w:val="16"/>
              </w:rPr>
            </w:pPr>
            <w:r w:rsidRPr="00DB23A8">
              <w:rPr>
                <w:rFonts w:ascii="Times New Roman" w:hAnsi="Times New Roman"/>
                <w:b/>
                <w:bCs/>
                <w:sz w:val="16"/>
                <w:szCs w:val="16"/>
              </w:rPr>
              <w:t> </w:t>
            </w:r>
          </w:p>
        </w:tc>
        <w:tc>
          <w:tcPr>
            <w:tcW w:w="292" w:type="dxa"/>
            <w:tcBorders>
              <w:top w:val="nil"/>
              <w:left w:val="nil"/>
              <w:bottom w:val="single" w:sz="4" w:space="0" w:color="auto"/>
              <w:right w:val="single" w:sz="4" w:space="0" w:color="auto"/>
            </w:tcBorders>
            <w:shd w:val="clear" w:color="auto" w:fill="auto"/>
            <w:noWrap/>
            <w:vAlign w:val="center"/>
            <w:hideMark/>
          </w:tcPr>
          <w:p w14:paraId="5E45E6CD" w14:textId="77777777" w:rsidR="00EF0E9A" w:rsidRPr="00DB23A8" w:rsidRDefault="00EF0E9A" w:rsidP="00EF0E9A">
            <w:pPr>
              <w:spacing w:after="0" w:line="240" w:lineRule="auto"/>
              <w:rPr>
                <w:rFonts w:ascii="Times New Roman" w:hAnsi="Times New Roman"/>
                <w:b/>
                <w:bCs/>
                <w:sz w:val="16"/>
                <w:szCs w:val="16"/>
              </w:rPr>
            </w:pPr>
            <w:r w:rsidRPr="00DB23A8">
              <w:rPr>
                <w:rFonts w:ascii="Times New Roman" w:hAnsi="Times New Roman"/>
                <w:b/>
                <w:bCs/>
                <w:sz w:val="16"/>
                <w:szCs w:val="16"/>
              </w:rPr>
              <w:t> </w:t>
            </w:r>
          </w:p>
        </w:tc>
        <w:tc>
          <w:tcPr>
            <w:tcW w:w="334" w:type="dxa"/>
            <w:tcBorders>
              <w:top w:val="nil"/>
              <w:left w:val="nil"/>
              <w:bottom w:val="single" w:sz="4" w:space="0" w:color="auto"/>
              <w:right w:val="single" w:sz="4" w:space="0" w:color="auto"/>
            </w:tcBorders>
            <w:shd w:val="clear" w:color="auto" w:fill="auto"/>
            <w:noWrap/>
            <w:vAlign w:val="center"/>
            <w:hideMark/>
          </w:tcPr>
          <w:p w14:paraId="3AB42A81" w14:textId="77777777" w:rsidR="00EF0E9A" w:rsidRPr="00DB23A8" w:rsidRDefault="00EF0E9A" w:rsidP="00EF0E9A">
            <w:pPr>
              <w:spacing w:after="0" w:line="240" w:lineRule="auto"/>
              <w:rPr>
                <w:rFonts w:ascii="Times New Roman" w:hAnsi="Times New Roman"/>
                <w:b/>
                <w:bCs/>
                <w:sz w:val="16"/>
                <w:szCs w:val="16"/>
              </w:rPr>
            </w:pPr>
            <w:r w:rsidRPr="00DB23A8">
              <w:rPr>
                <w:rFonts w:ascii="Times New Roman" w:hAnsi="Times New Roman"/>
                <w:b/>
                <w:bCs/>
                <w:sz w:val="16"/>
                <w:szCs w:val="16"/>
              </w:rPr>
              <w:t> </w:t>
            </w:r>
          </w:p>
        </w:tc>
        <w:tc>
          <w:tcPr>
            <w:tcW w:w="292" w:type="dxa"/>
            <w:tcBorders>
              <w:top w:val="nil"/>
              <w:left w:val="nil"/>
              <w:bottom w:val="single" w:sz="4" w:space="0" w:color="auto"/>
              <w:right w:val="single" w:sz="4" w:space="0" w:color="auto"/>
            </w:tcBorders>
            <w:shd w:val="clear" w:color="auto" w:fill="auto"/>
            <w:noWrap/>
            <w:vAlign w:val="center"/>
            <w:hideMark/>
          </w:tcPr>
          <w:p w14:paraId="2CCF5D26" w14:textId="77777777" w:rsidR="00EF0E9A" w:rsidRPr="00DB23A8" w:rsidRDefault="00EF0E9A" w:rsidP="00EF0E9A">
            <w:pPr>
              <w:spacing w:after="0" w:line="240" w:lineRule="auto"/>
              <w:rPr>
                <w:rFonts w:ascii="Times New Roman" w:hAnsi="Times New Roman"/>
                <w:b/>
                <w:bCs/>
                <w:sz w:val="16"/>
                <w:szCs w:val="16"/>
              </w:rPr>
            </w:pPr>
            <w:r w:rsidRPr="00DB23A8">
              <w:rPr>
                <w:rFonts w:ascii="Times New Roman" w:hAnsi="Times New Roman"/>
                <w:b/>
                <w:bCs/>
                <w:sz w:val="16"/>
                <w:szCs w:val="16"/>
              </w:rPr>
              <w:t> </w:t>
            </w:r>
          </w:p>
        </w:tc>
        <w:tc>
          <w:tcPr>
            <w:tcW w:w="292" w:type="dxa"/>
            <w:tcBorders>
              <w:top w:val="nil"/>
              <w:left w:val="nil"/>
              <w:bottom w:val="single" w:sz="4" w:space="0" w:color="auto"/>
              <w:right w:val="single" w:sz="4" w:space="0" w:color="auto"/>
            </w:tcBorders>
            <w:shd w:val="clear" w:color="auto" w:fill="auto"/>
            <w:noWrap/>
            <w:vAlign w:val="center"/>
            <w:hideMark/>
          </w:tcPr>
          <w:p w14:paraId="2A353CD1" w14:textId="77777777" w:rsidR="00EF0E9A" w:rsidRPr="00DB23A8" w:rsidRDefault="00EF0E9A" w:rsidP="00EF0E9A">
            <w:pPr>
              <w:spacing w:after="0" w:line="240" w:lineRule="auto"/>
              <w:rPr>
                <w:rFonts w:ascii="Times New Roman" w:hAnsi="Times New Roman"/>
                <w:b/>
                <w:bCs/>
                <w:sz w:val="16"/>
                <w:szCs w:val="16"/>
              </w:rPr>
            </w:pPr>
            <w:r w:rsidRPr="00DB23A8">
              <w:rPr>
                <w:rFonts w:ascii="Times New Roman" w:hAnsi="Times New Roman"/>
                <w:b/>
                <w:bCs/>
                <w:sz w:val="16"/>
                <w:szCs w:val="16"/>
              </w:rPr>
              <w:t> </w:t>
            </w:r>
          </w:p>
        </w:tc>
        <w:tc>
          <w:tcPr>
            <w:tcW w:w="292" w:type="dxa"/>
            <w:tcBorders>
              <w:top w:val="nil"/>
              <w:left w:val="nil"/>
              <w:bottom w:val="single" w:sz="4" w:space="0" w:color="auto"/>
              <w:right w:val="single" w:sz="4" w:space="0" w:color="auto"/>
            </w:tcBorders>
            <w:shd w:val="clear" w:color="auto" w:fill="auto"/>
            <w:noWrap/>
            <w:vAlign w:val="center"/>
            <w:hideMark/>
          </w:tcPr>
          <w:p w14:paraId="576AF8BD" w14:textId="77777777" w:rsidR="00EF0E9A" w:rsidRPr="00DB23A8" w:rsidRDefault="00EF0E9A" w:rsidP="00EF0E9A">
            <w:pPr>
              <w:spacing w:after="0" w:line="240" w:lineRule="auto"/>
              <w:rPr>
                <w:rFonts w:ascii="Times New Roman" w:hAnsi="Times New Roman"/>
                <w:b/>
                <w:bCs/>
                <w:sz w:val="16"/>
                <w:szCs w:val="16"/>
              </w:rPr>
            </w:pPr>
            <w:r w:rsidRPr="00DB23A8">
              <w:rPr>
                <w:rFonts w:ascii="Times New Roman" w:hAnsi="Times New Roman"/>
                <w:b/>
                <w:bCs/>
                <w:sz w:val="16"/>
                <w:szCs w:val="16"/>
              </w:rPr>
              <w:t> </w:t>
            </w:r>
          </w:p>
        </w:tc>
        <w:tc>
          <w:tcPr>
            <w:tcW w:w="296" w:type="dxa"/>
            <w:tcBorders>
              <w:top w:val="nil"/>
              <w:left w:val="nil"/>
              <w:bottom w:val="single" w:sz="4" w:space="0" w:color="auto"/>
              <w:right w:val="single" w:sz="4" w:space="0" w:color="auto"/>
            </w:tcBorders>
            <w:shd w:val="clear" w:color="auto" w:fill="auto"/>
            <w:noWrap/>
            <w:vAlign w:val="center"/>
            <w:hideMark/>
          </w:tcPr>
          <w:p w14:paraId="3DD54A32" w14:textId="77777777" w:rsidR="00EF0E9A" w:rsidRPr="00DB23A8" w:rsidRDefault="00EF0E9A" w:rsidP="00EF0E9A">
            <w:pPr>
              <w:spacing w:after="0" w:line="240" w:lineRule="auto"/>
              <w:rPr>
                <w:rFonts w:ascii="Times New Roman" w:hAnsi="Times New Roman"/>
                <w:b/>
                <w:bCs/>
                <w:sz w:val="16"/>
                <w:szCs w:val="16"/>
              </w:rPr>
            </w:pPr>
            <w:r w:rsidRPr="00DB23A8">
              <w:rPr>
                <w:rFonts w:ascii="Times New Roman" w:hAnsi="Times New Roman"/>
                <w:b/>
                <w:bCs/>
                <w:sz w:val="16"/>
                <w:szCs w:val="16"/>
              </w:rPr>
              <w:t> </w:t>
            </w:r>
          </w:p>
        </w:tc>
        <w:tc>
          <w:tcPr>
            <w:tcW w:w="330" w:type="dxa"/>
            <w:tcBorders>
              <w:top w:val="nil"/>
              <w:left w:val="nil"/>
              <w:bottom w:val="single" w:sz="4" w:space="0" w:color="auto"/>
              <w:right w:val="single" w:sz="4" w:space="0" w:color="auto"/>
            </w:tcBorders>
            <w:shd w:val="clear" w:color="000000" w:fill="FFFFFF"/>
            <w:noWrap/>
            <w:vAlign w:val="center"/>
            <w:hideMark/>
          </w:tcPr>
          <w:p w14:paraId="3A8C2A58" w14:textId="77777777" w:rsidR="00EF0E9A" w:rsidRPr="00DB23A8" w:rsidRDefault="00EF0E9A" w:rsidP="00EF0E9A">
            <w:pPr>
              <w:spacing w:after="0" w:line="240" w:lineRule="auto"/>
              <w:rPr>
                <w:rFonts w:ascii="Times New Roman" w:hAnsi="Times New Roman"/>
                <w:b/>
                <w:bCs/>
                <w:sz w:val="16"/>
                <w:szCs w:val="16"/>
              </w:rPr>
            </w:pPr>
            <w:r w:rsidRPr="00DB23A8">
              <w:rPr>
                <w:rFonts w:ascii="Times New Roman" w:hAnsi="Times New Roman"/>
                <w:b/>
                <w:bCs/>
                <w:sz w:val="16"/>
                <w:szCs w:val="16"/>
              </w:rPr>
              <w:t> </w:t>
            </w:r>
          </w:p>
        </w:tc>
        <w:tc>
          <w:tcPr>
            <w:tcW w:w="292" w:type="dxa"/>
            <w:tcBorders>
              <w:top w:val="nil"/>
              <w:left w:val="nil"/>
              <w:bottom w:val="single" w:sz="4" w:space="0" w:color="auto"/>
              <w:right w:val="single" w:sz="4" w:space="0" w:color="auto"/>
            </w:tcBorders>
            <w:shd w:val="clear" w:color="auto" w:fill="auto"/>
            <w:noWrap/>
            <w:vAlign w:val="center"/>
            <w:hideMark/>
          </w:tcPr>
          <w:p w14:paraId="2E414511" w14:textId="77777777" w:rsidR="00EF0E9A" w:rsidRPr="00DB23A8" w:rsidRDefault="00EF0E9A" w:rsidP="00EF0E9A">
            <w:pPr>
              <w:spacing w:after="0" w:line="240" w:lineRule="auto"/>
              <w:rPr>
                <w:rFonts w:ascii="Times New Roman" w:hAnsi="Times New Roman"/>
                <w:b/>
                <w:bCs/>
                <w:sz w:val="16"/>
                <w:szCs w:val="16"/>
              </w:rPr>
            </w:pPr>
            <w:r w:rsidRPr="00DB23A8">
              <w:rPr>
                <w:rFonts w:ascii="Times New Roman" w:hAnsi="Times New Roman"/>
                <w:b/>
                <w:bCs/>
                <w:sz w:val="16"/>
                <w:szCs w:val="16"/>
              </w:rPr>
              <w:t> </w:t>
            </w:r>
          </w:p>
        </w:tc>
        <w:tc>
          <w:tcPr>
            <w:tcW w:w="292" w:type="dxa"/>
            <w:tcBorders>
              <w:top w:val="nil"/>
              <w:left w:val="nil"/>
              <w:bottom w:val="single" w:sz="4" w:space="0" w:color="auto"/>
              <w:right w:val="single" w:sz="4" w:space="0" w:color="auto"/>
            </w:tcBorders>
            <w:shd w:val="clear" w:color="auto" w:fill="auto"/>
            <w:noWrap/>
            <w:vAlign w:val="center"/>
            <w:hideMark/>
          </w:tcPr>
          <w:p w14:paraId="19036183" w14:textId="77777777" w:rsidR="00EF0E9A" w:rsidRPr="00DB23A8" w:rsidRDefault="00EF0E9A" w:rsidP="00EF0E9A">
            <w:pPr>
              <w:spacing w:after="0" w:line="240" w:lineRule="auto"/>
              <w:rPr>
                <w:rFonts w:ascii="Times New Roman" w:hAnsi="Times New Roman"/>
                <w:b/>
                <w:bCs/>
                <w:sz w:val="16"/>
                <w:szCs w:val="16"/>
              </w:rPr>
            </w:pPr>
            <w:r w:rsidRPr="00DB23A8">
              <w:rPr>
                <w:rFonts w:ascii="Times New Roman" w:hAnsi="Times New Roman"/>
                <w:b/>
                <w:bCs/>
                <w:sz w:val="16"/>
                <w:szCs w:val="16"/>
              </w:rPr>
              <w:t> </w:t>
            </w:r>
          </w:p>
        </w:tc>
        <w:tc>
          <w:tcPr>
            <w:tcW w:w="334" w:type="dxa"/>
            <w:tcBorders>
              <w:top w:val="nil"/>
              <w:left w:val="nil"/>
              <w:bottom w:val="single" w:sz="4" w:space="0" w:color="auto"/>
              <w:right w:val="single" w:sz="4" w:space="0" w:color="auto"/>
            </w:tcBorders>
            <w:shd w:val="clear" w:color="auto" w:fill="C6D9F1" w:themeFill="text2" w:themeFillTint="33"/>
            <w:noWrap/>
            <w:vAlign w:val="center"/>
            <w:hideMark/>
          </w:tcPr>
          <w:p w14:paraId="31C0AB3E" w14:textId="77777777" w:rsidR="00EF0E9A" w:rsidRPr="00DB23A8" w:rsidRDefault="00EF0E9A" w:rsidP="00EF0E9A">
            <w:pPr>
              <w:spacing w:after="0" w:line="240" w:lineRule="auto"/>
              <w:rPr>
                <w:rFonts w:ascii="Times New Roman" w:hAnsi="Times New Roman"/>
                <w:b/>
                <w:bCs/>
                <w:sz w:val="16"/>
                <w:szCs w:val="16"/>
              </w:rPr>
            </w:pPr>
            <w:r w:rsidRPr="00DB23A8">
              <w:rPr>
                <w:rFonts w:ascii="Times New Roman" w:hAnsi="Times New Roman"/>
                <w:b/>
                <w:bCs/>
                <w:sz w:val="16"/>
                <w:szCs w:val="16"/>
              </w:rPr>
              <w:t> </w:t>
            </w:r>
          </w:p>
        </w:tc>
        <w:tc>
          <w:tcPr>
            <w:tcW w:w="292" w:type="dxa"/>
            <w:tcBorders>
              <w:top w:val="nil"/>
              <w:left w:val="nil"/>
              <w:bottom w:val="single" w:sz="4" w:space="0" w:color="auto"/>
              <w:right w:val="single" w:sz="4" w:space="0" w:color="auto"/>
            </w:tcBorders>
            <w:shd w:val="clear" w:color="auto" w:fill="C6D9F1" w:themeFill="text2" w:themeFillTint="33"/>
            <w:noWrap/>
            <w:textDirection w:val="btLr"/>
            <w:vAlign w:val="center"/>
            <w:hideMark/>
          </w:tcPr>
          <w:p w14:paraId="47763C65" w14:textId="77777777" w:rsidR="00EF0E9A" w:rsidRPr="00DB23A8" w:rsidRDefault="00EF0E9A" w:rsidP="00EF0E9A">
            <w:pPr>
              <w:spacing w:after="0" w:line="240" w:lineRule="auto"/>
              <w:ind w:left="113" w:right="113"/>
              <w:jc w:val="center"/>
              <w:rPr>
                <w:rFonts w:ascii="Times New Roman" w:hAnsi="Times New Roman"/>
                <w:b/>
                <w:bCs/>
                <w:sz w:val="16"/>
                <w:szCs w:val="16"/>
              </w:rPr>
            </w:pPr>
          </w:p>
        </w:tc>
        <w:tc>
          <w:tcPr>
            <w:tcW w:w="292" w:type="dxa"/>
            <w:tcBorders>
              <w:top w:val="nil"/>
              <w:left w:val="nil"/>
              <w:bottom w:val="single" w:sz="4" w:space="0" w:color="auto"/>
              <w:right w:val="single" w:sz="4" w:space="0" w:color="auto"/>
            </w:tcBorders>
            <w:shd w:val="clear" w:color="auto" w:fill="C6D9F1" w:themeFill="text2" w:themeFillTint="33"/>
            <w:noWrap/>
            <w:textDirection w:val="btLr"/>
            <w:vAlign w:val="center"/>
            <w:hideMark/>
          </w:tcPr>
          <w:p w14:paraId="1DF7C47D" w14:textId="77777777" w:rsidR="00EF0E9A" w:rsidRPr="00DB23A8" w:rsidRDefault="00EF0E9A" w:rsidP="00EF0E9A">
            <w:pPr>
              <w:spacing w:after="0" w:line="240" w:lineRule="auto"/>
              <w:ind w:left="113" w:right="113"/>
              <w:jc w:val="center"/>
              <w:rPr>
                <w:rFonts w:ascii="Times New Roman" w:hAnsi="Times New Roman"/>
                <w:b/>
                <w:bCs/>
                <w:sz w:val="16"/>
                <w:szCs w:val="16"/>
              </w:rPr>
            </w:pPr>
          </w:p>
        </w:tc>
        <w:tc>
          <w:tcPr>
            <w:tcW w:w="292" w:type="dxa"/>
            <w:tcBorders>
              <w:top w:val="nil"/>
              <w:left w:val="nil"/>
              <w:bottom w:val="single" w:sz="4" w:space="0" w:color="auto"/>
              <w:right w:val="single" w:sz="4" w:space="0" w:color="auto"/>
            </w:tcBorders>
            <w:shd w:val="clear" w:color="auto" w:fill="C6D9F1" w:themeFill="text2" w:themeFillTint="33"/>
            <w:noWrap/>
            <w:textDirection w:val="btLr"/>
            <w:vAlign w:val="center"/>
            <w:hideMark/>
          </w:tcPr>
          <w:p w14:paraId="4539A210" w14:textId="77777777" w:rsidR="00EF0E9A" w:rsidRPr="00DB23A8" w:rsidRDefault="00EF0E9A" w:rsidP="00EF0E9A">
            <w:pPr>
              <w:spacing w:after="0" w:line="240" w:lineRule="auto"/>
              <w:ind w:left="113" w:right="113"/>
              <w:jc w:val="center"/>
              <w:rPr>
                <w:rFonts w:ascii="Times New Roman" w:hAnsi="Times New Roman"/>
                <w:b/>
                <w:bCs/>
                <w:sz w:val="16"/>
                <w:szCs w:val="16"/>
              </w:rPr>
            </w:pPr>
            <w:r w:rsidRPr="00DB23A8">
              <w:rPr>
                <w:rFonts w:ascii="Times New Roman" w:hAnsi="Times New Roman"/>
                <w:b/>
                <w:bCs/>
                <w:sz w:val="16"/>
                <w:szCs w:val="16"/>
              </w:rPr>
              <w:t>36</w:t>
            </w:r>
          </w:p>
        </w:tc>
        <w:tc>
          <w:tcPr>
            <w:tcW w:w="292" w:type="dxa"/>
            <w:tcBorders>
              <w:top w:val="nil"/>
              <w:left w:val="nil"/>
              <w:bottom w:val="single" w:sz="4" w:space="0" w:color="auto"/>
              <w:right w:val="single" w:sz="4" w:space="0" w:color="auto"/>
            </w:tcBorders>
            <w:shd w:val="clear" w:color="auto" w:fill="C6D9F1" w:themeFill="text2" w:themeFillTint="33"/>
            <w:noWrap/>
            <w:textDirection w:val="btLr"/>
            <w:vAlign w:val="center"/>
            <w:hideMark/>
          </w:tcPr>
          <w:p w14:paraId="4F0B118F" w14:textId="77777777" w:rsidR="00EF0E9A" w:rsidRPr="00DB23A8" w:rsidRDefault="00EF0E9A" w:rsidP="00EF0E9A">
            <w:pPr>
              <w:spacing w:after="0" w:line="240" w:lineRule="auto"/>
              <w:ind w:left="113" w:right="113"/>
              <w:jc w:val="center"/>
              <w:rPr>
                <w:rFonts w:ascii="Times New Roman" w:hAnsi="Times New Roman"/>
                <w:b/>
                <w:bCs/>
                <w:sz w:val="16"/>
                <w:szCs w:val="16"/>
              </w:rPr>
            </w:pPr>
            <w:r w:rsidRPr="00DB23A8">
              <w:rPr>
                <w:rFonts w:ascii="Times New Roman" w:hAnsi="Times New Roman"/>
                <w:b/>
                <w:bCs/>
                <w:sz w:val="16"/>
                <w:szCs w:val="16"/>
              </w:rPr>
              <w:t>36</w:t>
            </w:r>
          </w:p>
        </w:tc>
        <w:tc>
          <w:tcPr>
            <w:tcW w:w="334" w:type="dxa"/>
            <w:tcBorders>
              <w:top w:val="nil"/>
              <w:left w:val="nil"/>
              <w:bottom w:val="single" w:sz="4" w:space="0" w:color="auto"/>
              <w:right w:val="single" w:sz="4" w:space="0" w:color="auto"/>
            </w:tcBorders>
            <w:shd w:val="clear" w:color="auto" w:fill="C6D9F1" w:themeFill="text2" w:themeFillTint="33"/>
            <w:noWrap/>
            <w:textDirection w:val="btLr"/>
            <w:vAlign w:val="center"/>
            <w:hideMark/>
          </w:tcPr>
          <w:p w14:paraId="76AD7B4E" w14:textId="77777777" w:rsidR="00EF0E9A" w:rsidRPr="00DB23A8" w:rsidRDefault="00EF0E9A" w:rsidP="00EF0E9A">
            <w:pPr>
              <w:spacing w:after="0" w:line="240" w:lineRule="auto"/>
              <w:ind w:left="113" w:right="113"/>
              <w:jc w:val="center"/>
              <w:rPr>
                <w:rFonts w:ascii="Times New Roman" w:hAnsi="Times New Roman"/>
                <w:b/>
                <w:bCs/>
                <w:sz w:val="16"/>
                <w:szCs w:val="16"/>
              </w:rPr>
            </w:pPr>
            <w:r w:rsidRPr="00DB23A8">
              <w:rPr>
                <w:rFonts w:ascii="Times New Roman" w:hAnsi="Times New Roman"/>
                <w:b/>
                <w:bCs/>
                <w:sz w:val="16"/>
                <w:szCs w:val="16"/>
              </w:rPr>
              <w:t>36</w:t>
            </w:r>
          </w:p>
        </w:tc>
        <w:tc>
          <w:tcPr>
            <w:tcW w:w="292" w:type="dxa"/>
            <w:tcBorders>
              <w:top w:val="nil"/>
              <w:left w:val="nil"/>
              <w:bottom w:val="single" w:sz="4" w:space="0" w:color="auto"/>
              <w:right w:val="single" w:sz="4" w:space="0" w:color="auto"/>
            </w:tcBorders>
            <w:shd w:val="clear" w:color="auto" w:fill="C6D9F1" w:themeFill="text2" w:themeFillTint="33"/>
            <w:noWrap/>
            <w:vAlign w:val="center"/>
            <w:hideMark/>
          </w:tcPr>
          <w:p w14:paraId="78604FCD" w14:textId="77777777" w:rsidR="00EF0E9A" w:rsidRPr="00DB23A8" w:rsidRDefault="00EF0E9A" w:rsidP="00EF0E9A">
            <w:pPr>
              <w:spacing w:after="0" w:line="240" w:lineRule="auto"/>
              <w:jc w:val="center"/>
              <w:rPr>
                <w:rFonts w:ascii="Times New Roman" w:hAnsi="Times New Roman"/>
                <w:b/>
                <w:bCs/>
                <w:sz w:val="16"/>
                <w:szCs w:val="16"/>
              </w:rPr>
            </w:pPr>
          </w:p>
        </w:tc>
        <w:tc>
          <w:tcPr>
            <w:tcW w:w="292" w:type="dxa"/>
            <w:tcBorders>
              <w:top w:val="nil"/>
              <w:left w:val="nil"/>
              <w:bottom w:val="single" w:sz="4" w:space="0" w:color="auto"/>
              <w:right w:val="single" w:sz="4" w:space="0" w:color="auto"/>
            </w:tcBorders>
            <w:shd w:val="clear" w:color="auto" w:fill="C6D9F1" w:themeFill="text2" w:themeFillTint="33"/>
            <w:noWrap/>
            <w:vAlign w:val="center"/>
            <w:hideMark/>
          </w:tcPr>
          <w:p w14:paraId="21E25E0A" w14:textId="77777777" w:rsidR="00EF0E9A" w:rsidRPr="00DB23A8" w:rsidRDefault="00EF0E9A" w:rsidP="00EF0E9A">
            <w:pPr>
              <w:spacing w:after="0" w:line="240" w:lineRule="auto"/>
              <w:jc w:val="center"/>
              <w:rPr>
                <w:rFonts w:ascii="Times New Roman" w:hAnsi="Times New Roman"/>
                <w:b/>
                <w:bCs/>
                <w:sz w:val="16"/>
                <w:szCs w:val="16"/>
              </w:rPr>
            </w:pPr>
          </w:p>
        </w:tc>
        <w:tc>
          <w:tcPr>
            <w:tcW w:w="292" w:type="dxa"/>
            <w:tcBorders>
              <w:top w:val="nil"/>
              <w:left w:val="nil"/>
              <w:bottom w:val="single" w:sz="4" w:space="0" w:color="auto"/>
              <w:right w:val="single" w:sz="4" w:space="0" w:color="auto"/>
            </w:tcBorders>
            <w:shd w:val="clear" w:color="auto" w:fill="C6D9F1" w:themeFill="text2" w:themeFillTint="33"/>
            <w:noWrap/>
            <w:vAlign w:val="center"/>
            <w:hideMark/>
          </w:tcPr>
          <w:p w14:paraId="043E7523" w14:textId="77777777" w:rsidR="00EF0E9A" w:rsidRPr="00DB23A8" w:rsidRDefault="00EF0E9A" w:rsidP="00EF0E9A">
            <w:pPr>
              <w:spacing w:after="0" w:line="240" w:lineRule="auto"/>
              <w:jc w:val="center"/>
              <w:rPr>
                <w:rFonts w:ascii="Times New Roman" w:hAnsi="Times New Roman"/>
                <w:b/>
                <w:bCs/>
                <w:sz w:val="16"/>
                <w:szCs w:val="16"/>
              </w:rPr>
            </w:pPr>
          </w:p>
        </w:tc>
        <w:tc>
          <w:tcPr>
            <w:tcW w:w="292" w:type="dxa"/>
            <w:tcBorders>
              <w:top w:val="nil"/>
              <w:left w:val="nil"/>
              <w:bottom w:val="single" w:sz="4" w:space="0" w:color="auto"/>
              <w:right w:val="single" w:sz="4" w:space="0" w:color="auto"/>
            </w:tcBorders>
            <w:shd w:val="clear" w:color="auto" w:fill="C6D9F1" w:themeFill="text2" w:themeFillTint="33"/>
            <w:noWrap/>
            <w:vAlign w:val="center"/>
            <w:hideMark/>
          </w:tcPr>
          <w:p w14:paraId="6B206879" w14:textId="77777777" w:rsidR="00EF0E9A" w:rsidRPr="00DB23A8" w:rsidRDefault="00EF0E9A" w:rsidP="00EF0E9A">
            <w:pPr>
              <w:spacing w:after="0" w:line="240" w:lineRule="auto"/>
              <w:jc w:val="center"/>
              <w:rPr>
                <w:rFonts w:ascii="Times New Roman" w:hAnsi="Times New Roman"/>
                <w:b/>
                <w:bCs/>
                <w:sz w:val="16"/>
                <w:szCs w:val="16"/>
              </w:rPr>
            </w:pPr>
          </w:p>
        </w:tc>
        <w:tc>
          <w:tcPr>
            <w:tcW w:w="334" w:type="dxa"/>
            <w:tcBorders>
              <w:top w:val="nil"/>
              <w:left w:val="nil"/>
              <w:bottom w:val="single" w:sz="4" w:space="0" w:color="auto"/>
              <w:right w:val="single" w:sz="4" w:space="0" w:color="auto"/>
            </w:tcBorders>
            <w:shd w:val="clear" w:color="000000" w:fill="BFBFBF"/>
            <w:noWrap/>
            <w:vAlign w:val="center"/>
            <w:hideMark/>
          </w:tcPr>
          <w:p w14:paraId="5554E2F7" w14:textId="77777777" w:rsidR="00EF0E9A" w:rsidRPr="00DB23A8" w:rsidRDefault="00EF0E9A" w:rsidP="00EF0E9A">
            <w:pPr>
              <w:spacing w:after="0" w:line="240" w:lineRule="auto"/>
              <w:rPr>
                <w:rFonts w:ascii="Times New Roman" w:hAnsi="Times New Roman"/>
                <w:b/>
                <w:bCs/>
                <w:sz w:val="16"/>
                <w:szCs w:val="16"/>
              </w:rPr>
            </w:pPr>
            <w:r w:rsidRPr="00DB23A8">
              <w:rPr>
                <w:rFonts w:ascii="Times New Roman" w:hAnsi="Times New Roman"/>
                <w:b/>
                <w:bCs/>
                <w:sz w:val="16"/>
                <w:szCs w:val="16"/>
              </w:rPr>
              <w:t> </w:t>
            </w:r>
          </w:p>
        </w:tc>
        <w:tc>
          <w:tcPr>
            <w:tcW w:w="368" w:type="dxa"/>
            <w:tcBorders>
              <w:top w:val="nil"/>
              <w:left w:val="nil"/>
              <w:bottom w:val="single" w:sz="4" w:space="0" w:color="auto"/>
              <w:right w:val="single" w:sz="4" w:space="0" w:color="auto"/>
            </w:tcBorders>
            <w:shd w:val="clear" w:color="auto" w:fill="auto"/>
            <w:textDirection w:val="btLr"/>
            <w:vAlign w:val="center"/>
            <w:hideMark/>
          </w:tcPr>
          <w:p w14:paraId="3494050F" w14:textId="77777777" w:rsidR="00EF0E9A" w:rsidRPr="00DB23A8" w:rsidRDefault="00EF0E9A" w:rsidP="00EF0E9A">
            <w:pPr>
              <w:spacing w:after="0" w:line="240" w:lineRule="auto"/>
              <w:ind w:left="113" w:right="113"/>
              <w:jc w:val="center"/>
              <w:rPr>
                <w:rFonts w:ascii="Times New Roman" w:hAnsi="Times New Roman"/>
                <w:sz w:val="16"/>
                <w:szCs w:val="16"/>
              </w:rPr>
            </w:pPr>
            <w:r w:rsidRPr="00DB23A8">
              <w:rPr>
                <w:rFonts w:ascii="Times New Roman" w:hAnsi="Times New Roman"/>
                <w:sz w:val="16"/>
                <w:szCs w:val="16"/>
              </w:rPr>
              <w:t>108</w:t>
            </w:r>
          </w:p>
        </w:tc>
      </w:tr>
      <w:tr w:rsidR="00EF0E9A" w:rsidRPr="00DB23A8" w14:paraId="703E4455" w14:textId="77777777" w:rsidTr="00EF0E9A">
        <w:trPr>
          <w:cantSplit/>
          <w:trHeight w:val="565"/>
        </w:trPr>
        <w:tc>
          <w:tcPr>
            <w:tcW w:w="704" w:type="dxa"/>
            <w:tcBorders>
              <w:top w:val="nil"/>
              <w:left w:val="single" w:sz="4" w:space="0" w:color="auto"/>
              <w:bottom w:val="single" w:sz="4" w:space="0" w:color="auto"/>
              <w:right w:val="single" w:sz="4" w:space="0" w:color="auto"/>
            </w:tcBorders>
            <w:shd w:val="clear" w:color="000000" w:fill="FFFFFF"/>
            <w:vAlign w:val="center"/>
            <w:hideMark/>
          </w:tcPr>
          <w:p w14:paraId="75392CD3" w14:textId="77777777" w:rsidR="00EF0E9A" w:rsidRPr="00DB23A8" w:rsidRDefault="00EF0E9A" w:rsidP="00EF0E9A">
            <w:pPr>
              <w:spacing w:after="0" w:line="240" w:lineRule="auto"/>
              <w:rPr>
                <w:rFonts w:ascii="Times New Roman" w:hAnsi="Times New Roman"/>
                <w:b/>
                <w:bCs/>
                <w:sz w:val="16"/>
                <w:szCs w:val="16"/>
              </w:rPr>
            </w:pPr>
            <w:r w:rsidRPr="00DB23A8">
              <w:rPr>
                <w:rFonts w:ascii="Times New Roman" w:hAnsi="Times New Roman"/>
                <w:b/>
                <w:bCs/>
                <w:sz w:val="16"/>
                <w:szCs w:val="16"/>
              </w:rPr>
              <w:t>ПП.02</w:t>
            </w:r>
          </w:p>
        </w:tc>
        <w:tc>
          <w:tcPr>
            <w:tcW w:w="1418" w:type="dxa"/>
            <w:tcBorders>
              <w:top w:val="nil"/>
              <w:left w:val="nil"/>
              <w:bottom w:val="single" w:sz="4" w:space="0" w:color="auto"/>
              <w:right w:val="single" w:sz="4" w:space="0" w:color="auto"/>
            </w:tcBorders>
            <w:shd w:val="clear" w:color="000000" w:fill="FFFFFF"/>
            <w:vAlign w:val="center"/>
            <w:hideMark/>
          </w:tcPr>
          <w:p w14:paraId="2D7985F3" w14:textId="77777777" w:rsidR="00EF0E9A" w:rsidRPr="00DB23A8" w:rsidRDefault="00EF0E9A" w:rsidP="00EF0E9A">
            <w:pPr>
              <w:spacing w:after="0" w:line="240" w:lineRule="auto"/>
              <w:rPr>
                <w:rFonts w:ascii="Times New Roman" w:hAnsi="Times New Roman"/>
                <w:b/>
                <w:bCs/>
                <w:sz w:val="16"/>
                <w:szCs w:val="16"/>
              </w:rPr>
            </w:pPr>
            <w:r w:rsidRPr="00DB23A8">
              <w:rPr>
                <w:rFonts w:ascii="Times New Roman" w:hAnsi="Times New Roman"/>
                <w:b/>
                <w:bCs/>
                <w:sz w:val="16"/>
                <w:szCs w:val="16"/>
              </w:rPr>
              <w:t>Производственная практика</w:t>
            </w:r>
          </w:p>
        </w:tc>
        <w:tc>
          <w:tcPr>
            <w:tcW w:w="333" w:type="dxa"/>
            <w:tcBorders>
              <w:top w:val="nil"/>
              <w:left w:val="nil"/>
              <w:bottom w:val="single" w:sz="4" w:space="0" w:color="auto"/>
              <w:right w:val="single" w:sz="4" w:space="0" w:color="auto"/>
            </w:tcBorders>
            <w:shd w:val="clear" w:color="auto" w:fill="auto"/>
            <w:noWrap/>
            <w:vAlign w:val="center"/>
            <w:hideMark/>
          </w:tcPr>
          <w:p w14:paraId="2A149950" w14:textId="77777777" w:rsidR="00EF0E9A" w:rsidRPr="00DB23A8" w:rsidRDefault="00EF0E9A" w:rsidP="00EF0E9A">
            <w:pPr>
              <w:spacing w:after="0" w:line="240" w:lineRule="auto"/>
              <w:rPr>
                <w:rFonts w:ascii="Times New Roman" w:hAnsi="Times New Roman"/>
                <w:b/>
                <w:bCs/>
                <w:sz w:val="16"/>
                <w:szCs w:val="16"/>
              </w:rPr>
            </w:pPr>
            <w:r w:rsidRPr="00DB23A8">
              <w:rPr>
                <w:rFonts w:ascii="Times New Roman" w:hAnsi="Times New Roman"/>
                <w:b/>
                <w:bCs/>
                <w:sz w:val="16"/>
                <w:szCs w:val="16"/>
              </w:rPr>
              <w:t> </w:t>
            </w:r>
          </w:p>
        </w:tc>
        <w:tc>
          <w:tcPr>
            <w:tcW w:w="291" w:type="dxa"/>
            <w:tcBorders>
              <w:top w:val="nil"/>
              <w:left w:val="nil"/>
              <w:bottom w:val="single" w:sz="4" w:space="0" w:color="auto"/>
              <w:right w:val="single" w:sz="4" w:space="0" w:color="auto"/>
            </w:tcBorders>
            <w:shd w:val="clear" w:color="auto" w:fill="auto"/>
            <w:noWrap/>
            <w:vAlign w:val="center"/>
            <w:hideMark/>
          </w:tcPr>
          <w:p w14:paraId="734A6A53" w14:textId="77777777" w:rsidR="00EF0E9A" w:rsidRPr="00DB23A8" w:rsidRDefault="00EF0E9A" w:rsidP="00EF0E9A">
            <w:pPr>
              <w:spacing w:after="0" w:line="240" w:lineRule="auto"/>
              <w:rPr>
                <w:rFonts w:ascii="Times New Roman" w:hAnsi="Times New Roman"/>
                <w:b/>
                <w:bCs/>
                <w:sz w:val="16"/>
                <w:szCs w:val="16"/>
              </w:rPr>
            </w:pPr>
            <w:r w:rsidRPr="00DB23A8">
              <w:rPr>
                <w:rFonts w:ascii="Times New Roman" w:hAnsi="Times New Roman"/>
                <w:b/>
                <w:bCs/>
                <w:sz w:val="16"/>
                <w:szCs w:val="16"/>
              </w:rPr>
              <w:t> </w:t>
            </w:r>
          </w:p>
        </w:tc>
        <w:tc>
          <w:tcPr>
            <w:tcW w:w="291" w:type="dxa"/>
            <w:tcBorders>
              <w:top w:val="nil"/>
              <w:left w:val="nil"/>
              <w:bottom w:val="single" w:sz="4" w:space="0" w:color="auto"/>
              <w:right w:val="single" w:sz="4" w:space="0" w:color="auto"/>
            </w:tcBorders>
            <w:shd w:val="clear" w:color="auto" w:fill="auto"/>
            <w:noWrap/>
            <w:vAlign w:val="center"/>
            <w:hideMark/>
          </w:tcPr>
          <w:p w14:paraId="08DDF14F" w14:textId="77777777" w:rsidR="00EF0E9A" w:rsidRPr="00DB23A8" w:rsidRDefault="00EF0E9A" w:rsidP="00EF0E9A">
            <w:pPr>
              <w:spacing w:after="0" w:line="240" w:lineRule="auto"/>
              <w:rPr>
                <w:rFonts w:ascii="Times New Roman" w:hAnsi="Times New Roman"/>
                <w:b/>
                <w:bCs/>
                <w:sz w:val="16"/>
                <w:szCs w:val="16"/>
              </w:rPr>
            </w:pPr>
            <w:r w:rsidRPr="00DB23A8">
              <w:rPr>
                <w:rFonts w:ascii="Times New Roman" w:hAnsi="Times New Roman"/>
                <w:b/>
                <w:bCs/>
                <w:sz w:val="16"/>
                <w:szCs w:val="16"/>
              </w:rPr>
              <w:t> </w:t>
            </w:r>
          </w:p>
        </w:tc>
        <w:tc>
          <w:tcPr>
            <w:tcW w:w="291" w:type="dxa"/>
            <w:tcBorders>
              <w:top w:val="nil"/>
              <w:left w:val="nil"/>
              <w:bottom w:val="single" w:sz="4" w:space="0" w:color="auto"/>
              <w:right w:val="single" w:sz="4" w:space="0" w:color="auto"/>
            </w:tcBorders>
            <w:shd w:val="clear" w:color="auto" w:fill="auto"/>
            <w:noWrap/>
            <w:vAlign w:val="center"/>
            <w:hideMark/>
          </w:tcPr>
          <w:p w14:paraId="457F209E" w14:textId="77777777" w:rsidR="00EF0E9A" w:rsidRPr="00DB23A8" w:rsidRDefault="00EF0E9A" w:rsidP="00EF0E9A">
            <w:pPr>
              <w:spacing w:after="0" w:line="240" w:lineRule="auto"/>
              <w:rPr>
                <w:rFonts w:ascii="Times New Roman" w:hAnsi="Times New Roman"/>
                <w:b/>
                <w:bCs/>
                <w:sz w:val="16"/>
                <w:szCs w:val="16"/>
              </w:rPr>
            </w:pPr>
            <w:r w:rsidRPr="00DB23A8">
              <w:rPr>
                <w:rFonts w:ascii="Times New Roman" w:hAnsi="Times New Roman"/>
                <w:b/>
                <w:bCs/>
                <w:sz w:val="16"/>
                <w:szCs w:val="16"/>
              </w:rPr>
              <w:t> </w:t>
            </w:r>
          </w:p>
        </w:tc>
        <w:tc>
          <w:tcPr>
            <w:tcW w:w="333" w:type="dxa"/>
            <w:tcBorders>
              <w:top w:val="nil"/>
              <w:left w:val="nil"/>
              <w:bottom w:val="single" w:sz="4" w:space="0" w:color="auto"/>
              <w:right w:val="single" w:sz="4" w:space="0" w:color="auto"/>
            </w:tcBorders>
            <w:shd w:val="clear" w:color="auto" w:fill="auto"/>
            <w:noWrap/>
            <w:vAlign w:val="center"/>
            <w:hideMark/>
          </w:tcPr>
          <w:p w14:paraId="39131ABA" w14:textId="77777777" w:rsidR="00EF0E9A" w:rsidRPr="00DB23A8" w:rsidRDefault="00EF0E9A" w:rsidP="00EF0E9A">
            <w:pPr>
              <w:spacing w:after="0" w:line="240" w:lineRule="auto"/>
              <w:rPr>
                <w:rFonts w:ascii="Times New Roman" w:hAnsi="Times New Roman"/>
                <w:b/>
                <w:bCs/>
                <w:sz w:val="16"/>
                <w:szCs w:val="16"/>
              </w:rPr>
            </w:pPr>
            <w:r w:rsidRPr="00DB23A8">
              <w:rPr>
                <w:rFonts w:ascii="Times New Roman" w:hAnsi="Times New Roman"/>
                <w:b/>
                <w:bCs/>
                <w:sz w:val="16"/>
                <w:szCs w:val="16"/>
              </w:rPr>
              <w:t> </w:t>
            </w:r>
          </w:p>
        </w:tc>
        <w:tc>
          <w:tcPr>
            <w:tcW w:w="292" w:type="dxa"/>
            <w:tcBorders>
              <w:top w:val="nil"/>
              <w:left w:val="nil"/>
              <w:bottom w:val="single" w:sz="4" w:space="0" w:color="auto"/>
              <w:right w:val="single" w:sz="4" w:space="0" w:color="auto"/>
            </w:tcBorders>
            <w:shd w:val="clear" w:color="auto" w:fill="auto"/>
            <w:noWrap/>
            <w:vAlign w:val="center"/>
            <w:hideMark/>
          </w:tcPr>
          <w:p w14:paraId="2CF5166E" w14:textId="77777777" w:rsidR="00EF0E9A" w:rsidRPr="00DB23A8" w:rsidRDefault="00EF0E9A" w:rsidP="00EF0E9A">
            <w:pPr>
              <w:spacing w:after="0" w:line="240" w:lineRule="auto"/>
              <w:rPr>
                <w:rFonts w:ascii="Times New Roman" w:hAnsi="Times New Roman"/>
                <w:b/>
                <w:bCs/>
                <w:sz w:val="16"/>
                <w:szCs w:val="16"/>
              </w:rPr>
            </w:pPr>
            <w:r w:rsidRPr="00DB23A8">
              <w:rPr>
                <w:rFonts w:ascii="Times New Roman" w:hAnsi="Times New Roman"/>
                <w:b/>
                <w:bCs/>
                <w:sz w:val="16"/>
                <w:szCs w:val="16"/>
              </w:rPr>
              <w:t> </w:t>
            </w:r>
          </w:p>
        </w:tc>
        <w:tc>
          <w:tcPr>
            <w:tcW w:w="292" w:type="dxa"/>
            <w:tcBorders>
              <w:top w:val="nil"/>
              <w:left w:val="nil"/>
              <w:bottom w:val="single" w:sz="4" w:space="0" w:color="auto"/>
              <w:right w:val="single" w:sz="4" w:space="0" w:color="auto"/>
            </w:tcBorders>
            <w:shd w:val="clear" w:color="auto" w:fill="auto"/>
            <w:noWrap/>
            <w:vAlign w:val="center"/>
            <w:hideMark/>
          </w:tcPr>
          <w:p w14:paraId="516A5107" w14:textId="77777777" w:rsidR="00EF0E9A" w:rsidRPr="00DB23A8" w:rsidRDefault="00EF0E9A" w:rsidP="00EF0E9A">
            <w:pPr>
              <w:spacing w:after="0" w:line="240" w:lineRule="auto"/>
              <w:rPr>
                <w:rFonts w:ascii="Times New Roman" w:hAnsi="Times New Roman"/>
                <w:b/>
                <w:bCs/>
                <w:sz w:val="16"/>
                <w:szCs w:val="16"/>
              </w:rPr>
            </w:pPr>
            <w:r w:rsidRPr="00DB23A8">
              <w:rPr>
                <w:rFonts w:ascii="Times New Roman" w:hAnsi="Times New Roman"/>
                <w:b/>
                <w:bCs/>
                <w:sz w:val="16"/>
                <w:szCs w:val="16"/>
              </w:rPr>
              <w:t> </w:t>
            </w:r>
          </w:p>
        </w:tc>
        <w:tc>
          <w:tcPr>
            <w:tcW w:w="292" w:type="dxa"/>
            <w:tcBorders>
              <w:top w:val="nil"/>
              <w:left w:val="nil"/>
              <w:bottom w:val="single" w:sz="4" w:space="0" w:color="auto"/>
              <w:right w:val="single" w:sz="4" w:space="0" w:color="auto"/>
            </w:tcBorders>
            <w:shd w:val="clear" w:color="auto" w:fill="auto"/>
            <w:noWrap/>
            <w:vAlign w:val="center"/>
            <w:hideMark/>
          </w:tcPr>
          <w:p w14:paraId="76B355ED" w14:textId="77777777" w:rsidR="00EF0E9A" w:rsidRPr="00DB23A8" w:rsidRDefault="00EF0E9A" w:rsidP="00EF0E9A">
            <w:pPr>
              <w:spacing w:after="0" w:line="240" w:lineRule="auto"/>
              <w:rPr>
                <w:rFonts w:ascii="Times New Roman" w:hAnsi="Times New Roman"/>
                <w:b/>
                <w:bCs/>
                <w:sz w:val="16"/>
                <w:szCs w:val="16"/>
              </w:rPr>
            </w:pPr>
            <w:r w:rsidRPr="00DB23A8">
              <w:rPr>
                <w:rFonts w:ascii="Times New Roman" w:hAnsi="Times New Roman"/>
                <w:b/>
                <w:bCs/>
                <w:sz w:val="16"/>
                <w:szCs w:val="16"/>
              </w:rPr>
              <w:t> </w:t>
            </w:r>
          </w:p>
        </w:tc>
        <w:tc>
          <w:tcPr>
            <w:tcW w:w="334" w:type="dxa"/>
            <w:tcBorders>
              <w:top w:val="nil"/>
              <w:left w:val="nil"/>
              <w:bottom w:val="single" w:sz="4" w:space="0" w:color="auto"/>
              <w:right w:val="single" w:sz="4" w:space="0" w:color="auto"/>
            </w:tcBorders>
            <w:shd w:val="clear" w:color="auto" w:fill="auto"/>
            <w:noWrap/>
            <w:vAlign w:val="center"/>
            <w:hideMark/>
          </w:tcPr>
          <w:p w14:paraId="58F463E0" w14:textId="77777777" w:rsidR="00EF0E9A" w:rsidRPr="00DB23A8" w:rsidRDefault="00EF0E9A" w:rsidP="00EF0E9A">
            <w:pPr>
              <w:spacing w:after="0" w:line="240" w:lineRule="auto"/>
              <w:rPr>
                <w:rFonts w:ascii="Times New Roman" w:hAnsi="Times New Roman"/>
                <w:b/>
                <w:bCs/>
                <w:sz w:val="16"/>
                <w:szCs w:val="16"/>
              </w:rPr>
            </w:pPr>
            <w:r w:rsidRPr="00DB23A8">
              <w:rPr>
                <w:rFonts w:ascii="Times New Roman" w:hAnsi="Times New Roman"/>
                <w:b/>
                <w:bCs/>
                <w:sz w:val="16"/>
                <w:szCs w:val="16"/>
              </w:rPr>
              <w:t> </w:t>
            </w:r>
          </w:p>
        </w:tc>
        <w:tc>
          <w:tcPr>
            <w:tcW w:w="292" w:type="dxa"/>
            <w:tcBorders>
              <w:top w:val="nil"/>
              <w:left w:val="nil"/>
              <w:bottom w:val="single" w:sz="4" w:space="0" w:color="auto"/>
              <w:right w:val="single" w:sz="4" w:space="0" w:color="auto"/>
            </w:tcBorders>
            <w:shd w:val="clear" w:color="auto" w:fill="auto"/>
            <w:noWrap/>
            <w:vAlign w:val="center"/>
            <w:hideMark/>
          </w:tcPr>
          <w:p w14:paraId="32A86F1A" w14:textId="77777777" w:rsidR="00EF0E9A" w:rsidRPr="00DB23A8" w:rsidRDefault="00EF0E9A" w:rsidP="00EF0E9A">
            <w:pPr>
              <w:spacing w:after="0" w:line="240" w:lineRule="auto"/>
              <w:rPr>
                <w:rFonts w:ascii="Times New Roman" w:hAnsi="Times New Roman"/>
                <w:b/>
                <w:bCs/>
                <w:sz w:val="16"/>
                <w:szCs w:val="16"/>
              </w:rPr>
            </w:pPr>
            <w:r w:rsidRPr="00DB23A8">
              <w:rPr>
                <w:rFonts w:ascii="Times New Roman" w:hAnsi="Times New Roman"/>
                <w:b/>
                <w:bCs/>
                <w:sz w:val="16"/>
                <w:szCs w:val="16"/>
              </w:rPr>
              <w:t> </w:t>
            </w:r>
          </w:p>
        </w:tc>
        <w:tc>
          <w:tcPr>
            <w:tcW w:w="292" w:type="dxa"/>
            <w:tcBorders>
              <w:top w:val="nil"/>
              <w:left w:val="nil"/>
              <w:bottom w:val="single" w:sz="4" w:space="0" w:color="auto"/>
              <w:right w:val="single" w:sz="4" w:space="0" w:color="auto"/>
            </w:tcBorders>
            <w:shd w:val="clear" w:color="auto" w:fill="auto"/>
            <w:noWrap/>
            <w:vAlign w:val="center"/>
            <w:hideMark/>
          </w:tcPr>
          <w:p w14:paraId="02BB136A" w14:textId="77777777" w:rsidR="00EF0E9A" w:rsidRPr="00DB23A8" w:rsidRDefault="00EF0E9A" w:rsidP="00EF0E9A">
            <w:pPr>
              <w:spacing w:after="0" w:line="240" w:lineRule="auto"/>
              <w:rPr>
                <w:rFonts w:ascii="Times New Roman" w:hAnsi="Times New Roman"/>
                <w:b/>
                <w:bCs/>
                <w:sz w:val="16"/>
                <w:szCs w:val="16"/>
              </w:rPr>
            </w:pPr>
            <w:r w:rsidRPr="00DB23A8">
              <w:rPr>
                <w:rFonts w:ascii="Times New Roman" w:hAnsi="Times New Roman"/>
                <w:b/>
                <w:bCs/>
                <w:sz w:val="16"/>
                <w:szCs w:val="16"/>
              </w:rPr>
              <w:t> </w:t>
            </w:r>
          </w:p>
        </w:tc>
        <w:tc>
          <w:tcPr>
            <w:tcW w:w="292" w:type="dxa"/>
            <w:tcBorders>
              <w:top w:val="nil"/>
              <w:left w:val="nil"/>
              <w:bottom w:val="single" w:sz="4" w:space="0" w:color="auto"/>
              <w:right w:val="single" w:sz="4" w:space="0" w:color="auto"/>
            </w:tcBorders>
            <w:shd w:val="clear" w:color="auto" w:fill="auto"/>
            <w:noWrap/>
            <w:vAlign w:val="center"/>
            <w:hideMark/>
          </w:tcPr>
          <w:p w14:paraId="5DE46A40" w14:textId="77777777" w:rsidR="00EF0E9A" w:rsidRPr="00DB23A8" w:rsidRDefault="00EF0E9A" w:rsidP="00EF0E9A">
            <w:pPr>
              <w:spacing w:after="0" w:line="240" w:lineRule="auto"/>
              <w:rPr>
                <w:rFonts w:ascii="Times New Roman" w:hAnsi="Times New Roman"/>
                <w:b/>
                <w:bCs/>
                <w:sz w:val="16"/>
                <w:szCs w:val="16"/>
              </w:rPr>
            </w:pPr>
            <w:r w:rsidRPr="00DB23A8">
              <w:rPr>
                <w:rFonts w:ascii="Times New Roman" w:hAnsi="Times New Roman"/>
                <w:b/>
                <w:bCs/>
                <w:sz w:val="16"/>
                <w:szCs w:val="16"/>
              </w:rPr>
              <w:t> </w:t>
            </w:r>
          </w:p>
        </w:tc>
        <w:tc>
          <w:tcPr>
            <w:tcW w:w="334" w:type="dxa"/>
            <w:tcBorders>
              <w:top w:val="nil"/>
              <w:left w:val="nil"/>
              <w:bottom w:val="single" w:sz="4" w:space="0" w:color="auto"/>
              <w:right w:val="single" w:sz="4" w:space="0" w:color="auto"/>
            </w:tcBorders>
            <w:shd w:val="clear" w:color="auto" w:fill="auto"/>
            <w:noWrap/>
            <w:vAlign w:val="center"/>
            <w:hideMark/>
          </w:tcPr>
          <w:p w14:paraId="1ECD018E" w14:textId="77777777" w:rsidR="00EF0E9A" w:rsidRPr="00DB23A8" w:rsidRDefault="00EF0E9A" w:rsidP="00EF0E9A">
            <w:pPr>
              <w:spacing w:after="0" w:line="240" w:lineRule="auto"/>
              <w:rPr>
                <w:rFonts w:ascii="Times New Roman" w:hAnsi="Times New Roman"/>
                <w:b/>
                <w:bCs/>
                <w:sz w:val="16"/>
                <w:szCs w:val="16"/>
              </w:rPr>
            </w:pPr>
            <w:r w:rsidRPr="00DB23A8">
              <w:rPr>
                <w:rFonts w:ascii="Times New Roman" w:hAnsi="Times New Roman"/>
                <w:b/>
                <w:bCs/>
                <w:sz w:val="16"/>
                <w:szCs w:val="16"/>
              </w:rPr>
              <w:t> </w:t>
            </w:r>
          </w:p>
        </w:tc>
        <w:tc>
          <w:tcPr>
            <w:tcW w:w="292" w:type="dxa"/>
            <w:tcBorders>
              <w:top w:val="nil"/>
              <w:left w:val="nil"/>
              <w:bottom w:val="single" w:sz="4" w:space="0" w:color="auto"/>
              <w:right w:val="single" w:sz="4" w:space="0" w:color="auto"/>
            </w:tcBorders>
            <w:shd w:val="clear" w:color="auto" w:fill="C6D9F1" w:themeFill="text2" w:themeFillTint="33"/>
            <w:noWrap/>
            <w:vAlign w:val="center"/>
            <w:hideMark/>
          </w:tcPr>
          <w:p w14:paraId="39C16912" w14:textId="77777777" w:rsidR="00EF0E9A" w:rsidRPr="00DB23A8" w:rsidRDefault="00EF0E9A" w:rsidP="00EF0E9A">
            <w:pPr>
              <w:spacing w:after="0" w:line="240" w:lineRule="auto"/>
              <w:rPr>
                <w:rFonts w:ascii="Times New Roman" w:hAnsi="Times New Roman"/>
                <w:b/>
                <w:bCs/>
                <w:sz w:val="16"/>
                <w:szCs w:val="16"/>
              </w:rPr>
            </w:pPr>
            <w:r w:rsidRPr="00DB23A8">
              <w:rPr>
                <w:rFonts w:ascii="Times New Roman" w:hAnsi="Times New Roman"/>
                <w:b/>
                <w:bCs/>
                <w:sz w:val="16"/>
                <w:szCs w:val="16"/>
              </w:rPr>
              <w:t> </w:t>
            </w:r>
          </w:p>
        </w:tc>
        <w:tc>
          <w:tcPr>
            <w:tcW w:w="292" w:type="dxa"/>
            <w:tcBorders>
              <w:top w:val="nil"/>
              <w:left w:val="nil"/>
              <w:bottom w:val="single" w:sz="4" w:space="0" w:color="auto"/>
              <w:right w:val="single" w:sz="4" w:space="0" w:color="auto"/>
            </w:tcBorders>
            <w:shd w:val="clear" w:color="auto" w:fill="C6D9F1" w:themeFill="text2" w:themeFillTint="33"/>
            <w:noWrap/>
            <w:vAlign w:val="center"/>
            <w:hideMark/>
          </w:tcPr>
          <w:p w14:paraId="4BE8B221" w14:textId="77777777" w:rsidR="00EF0E9A" w:rsidRPr="00DB23A8" w:rsidRDefault="00EF0E9A" w:rsidP="00EF0E9A">
            <w:pPr>
              <w:spacing w:after="0" w:line="240" w:lineRule="auto"/>
              <w:rPr>
                <w:rFonts w:ascii="Times New Roman" w:hAnsi="Times New Roman"/>
                <w:b/>
                <w:bCs/>
                <w:sz w:val="16"/>
                <w:szCs w:val="16"/>
              </w:rPr>
            </w:pPr>
            <w:r w:rsidRPr="00DB23A8">
              <w:rPr>
                <w:rFonts w:ascii="Times New Roman" w:hAnsi="Times New Roman"/>
                <w:b/>
                <w:bCs/>
                <w:sz w:val="16"/>
                <w:szCs w:val="16"/>
              </w:rPr>
              <w:t> </w:t>
            </w:r>
          </w:p>
        </w:tc>
        <w:tc>
          <w:tcPr>
            <w:tcW w:w="292" w:type="dxa"/>
            <w:tcBorders>
              <w:top w:val="nil"/>
              <w:left w:val="nil"/>
              <w:bottom w:val="single" w:sz="4" w:space="0" w:color="auto"/>
              <w:right w:val="single" w:sz="4" w:space="0" w:color="auto"/>
            </w:tcBorders>
            <w:shd w:val="clear" w:color="auto" w:fill="C6D9F1" w:themeFill="text2" w:themeFillTint="33"/>
            <w:noWrap/>
            <w:vAlign w:val="center"/>
            <w:hideMark/>
          </w:tcPr>
          <w:p w14:paraId="3906669E" w14:textId="77777777" w:rsidR="00EF0E9A" w:rsidRPr="00DB23A8" w:rsidRDefault="00EF0E9A" w:rsidP="00EF0E9A">
            <w:pPr>
              <w:spacing w:after="0" w:line="240" w:lineRule="auto"/>
              <w:rPr>
                <w:rFonts w:ascii="Times New Roman" w:hAnsi="Times New Roman"/>
                <w:b/>
                <w:bCs/>
                <w:sz w:val="16"/>
                <w:szCs w:val="16"/>
              </w:rPr>
            </w:pPr>
            <w:r w:rsidRPr="00DB23A8">
              <w:rPr>
                <w:rFonts w:ascii="Times New Roman" w:hAnsi="Times New Roman"/>
                <w:b/>
                <w:bCs/>
                <w:sz w:val="16"/>
                <w:szCs w:val="16"/>
              </w:rPr>
              <w:t> </w:t>
            </w:r>
          </w:p>
        </w:tc>
        <w:tc>
          <w:tcPr>
            <w:tcW w:w="334" w:type="dxa"/>
            <w:tcBorders>
              <w:top w:val="nil"/>
              <w:left w:val="nil"/>
              <w:bottom w:val="single" w:sz="4" w:space="0" w:color="auto"/>
              <w:right w:val="single" w:sz="4" w:space="0" w:color="auto"/>
            </w:tcBorders>
            <w:shd w:val="clear" w:color="auto" w:fill="C6D9F1" w:themeFill="text2" w:themeFillTint="33"/>
            <w:noWrap/>
            <w:vAlign w:val="center"/>
            <w:hideMark/>
          </w:tcPr>
          <w:p w14:paraId="459B91F1" w14:textId="77777777" w:rsidR="00EF0E9A" w:rsidRPr="00DB23A8" w:rsidRDefault="00EF0E9A" w:rsidP="00EF0E9A">
            <w:pPr>
              <w:spacing w:after="0" w:line="240" w:lineRule="auto"/>
              <w:rPr>
                <w:rFonts w:ascii="Times New Roman" w:hAnsi="Times New Roman"/>
                <w:b/>
                <w:bCs/>
                <w:sz w:val="16"/>
                <w:szCs w:val="16"/>
              </w:rPr>
            </w:pPr>
            <w:r w:rsidRPr="00DB23A8">
              <w:rPr>
                <w:rFonts w:ascii="Times New Roman" w:hAnsi="Times New Roman"/>
                <w:b/>
                <w:bCs/>
                <w:sz w:val="16"/>
                <w:szCs w:val="16"/>
              </w:rPr>
              <w:t> </w:t>
            </w:r>
          </w:p>
        </w:tc>
        <w:tc>
          <w:tcPr>
            <w:tcW w:w="292" w:type="dxa"/>
            <w:tcBorders>
              <w:top w:val="nil"/>
              <w:left w:val="nil"/>
              <w:bottom w:val="single" w:sz="4" w:space="0" w:color="auto"/>
              <w:right w:val="single" w:sz="4" w:space="0" w:color="auto"/>
            </w:tcBorders>
            <w:shd w:val="clear" w:color="000000" w:fill="BFBFBF"/>
            <w:noWrap/>
            <w:vAlign w:val="center"/>
            <w:hideMark/>
          </w:tcPr>
          <w:p w14:paraId="7C3A9C85" w14:textId="77777777" w:rsidR="00EF0E9A" w:rsidRPr="00DB23A8" w:rsidRDefault="00EF0E9A" w:rsidP="00EF0E9A">
            <w:pPr>
              <w:spacing w:after="0" w:line="240" w:lineRule="auto"/>
              <w:rPr>
                <w:rFonts w:ascii="Times New Roman" w:hAnsi="Times New Roman"/>
                <w:b/>
                <w:bCs/>
                <w:sz w:val="16"/>
                <w:szCs w:val="16"/>
              </w:rPr>
            </w:pPr>
            <w:r w:rsidRPr="00DB23A8">
              <w:rPr>
                <w:rFonts w:ascii="Times New Roman" w:hAnsi="Times New Roman"/>
                <w:b/>
                <w:bCs/>
                <w:sz w:val="16"/>
                <w:szCs w:val="16"/>
              </w:rPr>
              <w:t> </w:t>
            </w:r>
          </w:p>
        </w:tc>
        <w:tc>
          <w:tcPr>
            <w:tcW w:w="292" w:type="dxa"/>
            <w:tcBorders>
              <w:top w:val="nil"/>
              <w:left w:val="nil"/>
              <w:bottom w:val="single" w:sz="4" w:space="0" w:color="auto"/>
              <w:right w:val="single" w:sz="4" w:space="0" w:color="auto"/>
            </w:tcBorders>
            <w:shd w:val="clear" w:color="000000" w:fill="BFBFBF"/>
            <w:noWrap/>
            <w:vAlign w:val="center"/>
            <w:hideMark/>
          </w:tcPr>
          <w:p w14:paraId="6F938F94" w14:textId="77777777" w:rsidR="00EF0E9A" w:rsidRPr="00DB23A8" w:rsidRDefault="00EF0E9A" w:rsidP="00EF0E9A">
            <w:pPr>
              <w:spacing w:after="0" w:line="240" w:lineRule="auto"/>
              <w:rPr>
                <w:rFonts w:ascii="Times New Roman" w:hAnsi="Times New Roman"/>
                <w:b/>
                <w:bCs/>
                <w:sz w:val="16"/>
                <w:szCs w:val="16"/>
              </w:rPr>
            </w:pPr>
            <w:r w:rsidRPr="00DB23A8">
              <w:rPr>
                <w:rFonts w:ascii="Times New Roman" w:hAnsi="Times New Roman"/>
                <w:b/>
                <w:bCs/>
                <w:sz w:val="16"/>
                <w:szCs w:val="16"/>
              </w:rPr>
              <w:t> </w:t>
            </w:r>
          </w:p>
        </w:tc>
        <w:tc>
          <w:tcPr>
            <w:tcW w:w="315" w:type="dxa"/>
            <w:tcBorders>
              <w:top w:val="nil"/>
              <w:left w:val="nil"/>
              <w:bottom w:val="single" w:sz="4" w:space="0" w:color="auto"/>
              <w:right w:val="single" w:sz="4" w:space="0" w:color="auto"/>
            </w:tcBorders>
            <w:shd w:val="clear" w:color="auto" w:fill="auto"/>
            <w:noWrap/>
            <w:vAlign w:val="center"/>
            <w:hideMark/>
          </w:tcPr>
          <w:p w14:paraId="0AF804F3" w14:textId="77777777" w:rsidR="00EF0E9A" w:rsidRPr="00DB23A8" w:rsidRDefault="00EF0E9A" w:rsidP="00EF0E9A">
            <w:pPr>
              <w:spacing w:after="0" w:line="240" w:lineRule="auto"/>
              <w:rPr>
                <w:rFonts w:ascii="Times New Roman" w:hAnsi="Times New Roman"/>
                <w:b/>
                <w:bCs/>
                <w:sz w:val="16"/>
                <w:szCs w:val="16"/>
              </w:rPr>
            </w:pPr>
            <w:r w:rsidRPr="00DB23A8">
              <w:rPr>
                <w:rFonts w:ascii="Times New Roman" w:hAnsi="Times New Roman"/>
                <w:b/>
                <w:bCs/>
                <w:sz w:val="16"/>
                <w:szCs w:val="16"/>
              </w:rPr>
              <w:t> </w:t>
            </w:r>
          </w:p>
        </w:tc>
        <w:tc>
          <w:tcPr>
            <w:tcW w:w="311" w:type="dxa"/>
            <w:tcBorders>
              <w:top w:val="nil"/>
              <w:left w:val="nil"/>
              <w:bottom w:val="single" w:sz="4" w:space="0" w:color="auto"/>
              <w:right w:val="single" w:sz="4" w:space="0" w:color="auto"/>
            </w:tcBorders>
            <w:shd w:val="clear" w:color="auto" w:fill="auto"/>
            <w:noWrap/>
            <w:vAlign w:val="center"/>
            <w:hideMark/>
          </w:tcPr>
          <w:p w14:paraId="67E28C35" w14:textId="77777777" w:rsidR="00EF0E9A" w:rsidRPr="00DB23A8" w:rsidRDefault="00EF0E9A" w:rsidP="00EF0E9A">
            <w:pPr>
              <w:spacing w:after="0" w:line="240" w:lineRule="auto"/>
              <w:rPr>
                <w:rFonts w:ascii="Times New Roman" w:hAnsi="Times New Roman"/>
                <w:b/>
                <w:bCs/>
                <w:sz w:val="16"/>
                <w:szCs w:val="16"/>
              </w:rPr>
            </w:pPr>
            <w:r w:rsidRPr="00DB23A8">
              <w:rPr>
                <w:rFonts w:ascii="Times New Roman" w:hAnsi="Times New Roman"/>
                <w:b/>
                <w:bCs/>
                <w:sz w:val="16"/>
                <w:szCs w:val="16"/>
              </w:rPr>
              <w:t> </w:t>
            </w:r>
          </w:p>
        </w:tc>
        <w:tc>
          <w:tcPr>
            <w:tcW w:w="256" w:type="dxa"/>
            <w:tcBorders>
              <w:top w:val="nil"/>
              <w:left w:val="nil"/>
              <w:bottom w:val="single" w:sz="4" w:space="0" w:color="auto"/>
              <w:right w:val="single" w:sz="4" w:space="0" w:color="auto"/>
            </w:tcBorders>
            <w:shd w:val="clear" w:color="auto" w:fill="auto"/>
            <w:noWrap/>
            <w:vAlign w:val="center"/>
            <w:hideMark/>
          </w:tcPr>
          <w:p w14:paraId="7929B45A" w14:textId="77777777" w:rsidR="00EF0E9A" w:rsidRPr="00DB23A8" w:rsidRDefault="00EF0E9A" w:rsidP="00EF0E9A">
            <w:pPr>
              <w:spacing w:after="0" w:line="240" w:lineRule="auto"/>
              <w:rPr>
                <w:rFonts w:ascii="Times New Roman" w:hAnsi="Times New Roman"/>
                <w:b/>
                <w:bCs/>
                <w:sz w:val="16"/>
                <w:szCs w:val="16"/>
              </w:rPr>
            </w:pPr>
            <w:r w:rsidRPr="00DB23A8">
              <w:rPr>
                <w:rFonts w:ascii="Times New Roman" w:hAnsi="Times New Roman"/>
                <w:b/>
                <w:bCs/>
                <w:sz w:val="16"/>
                <w:szCs w:val="16"/>
              </w:rPr>
              <w:t> </w:t>
            </w:r>
          </w:p>
        </w:tc>
        <w:tc>
          <w:tcPr>
            <w:tcW w:w="328" w:type="dxa"/>
            <w:tcBorders>
              <w:top w:val="nil"/>
              <w:left w:val="nil"/>
              <w:bottom w:val="single" w:sz="4" w:space="0" w:color="auto"/>
              <w:right w:val="single" w:sz="4" w:space="0" w:color="auto"/>
            </w:tcBorders>
            <w:shd w:val="clear" w:color="auto" w:fill="auto"/>
            <w:noWrap/>
            <w:vAlign w:val="center"/>
            <w:hideMark/>
          </w:tcPr>
          <w:p w14:paraId="4FF8DE80" w14:textId="77777777" w:rsidR="00EF0E9A" w:rsidRPr="00DB23A8" w:rsidRDefault="00EF0E9A" w:rsidP="00EF0E9A">
            <w:pPr>
              <w:spacing w:after="0" w:line="240" w:lineRule="auto"/>
              <w:rPr>
                <w:rFonts w:ascii="Times New Roman" w:hAnsi="Times New Roman"/>
                <w:b/>
                <w:bCs/>
                <w:sz w:val="16"/>
                <w:szCs w:val="16"/>
              </w:rPr>
            </w:pPr>
            <w:r w:rsidRPr="00DB23A8">
              <w:rPr>
                <w:rFonts w:ascii="Times New Roman" w:hAnsi="Times New Roman"/>
                <w:b/>
                <w:bCs/>
                <w:sz w:val="16"/>
                <w:szCs w:val="16"/>
              </w:rPr>
              <w:t> </w:t>
            </w:r>
          </w:p>
        </w:tc>
        <w:tc>
          <w:tcPr>
            <w:tcW w:w="292" w:type="dxa"/>
            <w:tcBorders>
              <w:top w:val="nil"/>
              <w:left w:val="nil"/>
              <w:bottom w:val="single" w:sz="4" w:space="0" w:color="auto"/>
              <w:right w:val="single" w:sz="4" w:space="0" w:color="auto"/>
            </w:tcBorders>
            <w:shd w:val="clear" w:color="auto" w:fill="auto"/>
            <w:noWrap/>
            <w:vAlign w:val="center"/>
            <w:hideMark/>
          </w:tcPr>
          <w:p w14:paraId="197CAD71" w14:textId="77777777" w:rsidR="00EF0E9A" w:rsidRPr="00DB23A8" w:rsidRDefault="00EF0E9A" w:rsidP="00EF0E9A">
            <w:pPr>
              <w:spacing w:after="0" w:line="240" w:lineRule="auto"/>
              <w:rPr>
                <w:rFonts w:ascii="Times New Roman" w:hAnsi="Times New Roman"/>
                <w:b/>
                <w:bCs/>
                <w:sz w:val="16"/>
                <w:szCs w:val="16"/>
              </w:rPr>
            </w:pPr>
            <w:r w:rsidRPr="00DB23A8">
              <w:rPr>
                <w:rFonts w:ascii="Times New Roman" w:hAnsi="Times New Roman"/>
                <w:b/>
                <w:bCs/>
                <w:sz w:val="16"/>
                <w:szCs w:val="16"/>
              </w:rPr>
              <w:t> </w:t>
            </w:r>
          </w:p>
        </w:tc>
        <w:tc>
          <w:tcPr>
            <w:tcW w:w="334" w:type="dxa"/>
            <w:tcBorders>
              <w:top w:val="nil"/>
              <w:left w:val="nil"/>
              <w:bottom w:val="single" w:sz="4" w:space="0" w:color="auto"/>
              <w:right w:val="single" w:sz="4" w:space="0" w:color="auto"/>
            </w:tcBorders>
            <w:shd w:val="clear" w:color="auto" w:fill="auto"/>
            <w:noWrap/>
            <w:vAlign w:val="center"/>
            <w:hideMark/>
          </w:tcPr>
          <w:p w14:paraId="5F1692D4" w14:textId="77777777" w:rsidR="00EF0E9A" w:rsidRPr="00DB23A8" w:rsidRDefault="00EF0E9A" w:rsidP="00EF0E9A">
            <w:pPr>
              <w:spacing w:after="0" w:line="240" w:lineRule="auto"/>
              <w:rPr>
                <w:rFonts w:ascii="Times New Roman" w:hAnsi="Times New Roman"/>
                <w:b/>
                <w:bCs/>
                <w:sz w:val="16"/>
                <w:szCs w:val="16"/>
              </w:rPr>
            </w:pPr>
            <w:r w:rsidRPr="00DB23A8">
              <w:rPr>
                <w:rFonts w:ascii="Times New Roman" w:hAnsi="Times New Roman"/>
                <w:b/>
                <w:bCs/>
                <w:sz w:val="16"/>
                <w:szCs w:val="16"/>
              </w:rPr>
              <w:t> </w:t>
            </w:r>
          </w:p>
        </w:tc>
        <w:tc>
          <w:tcPr>
            <w:tcW w:w="292" w:type="dxa"/>
            <w:tcBorders>
              <w:top w:val="nil"/>
              <w:left w:val="nil"/>
              <w:bottom w:val="single" w:sz="4" w:space="0" w:color="auto"/>
              <w:right w:val="single" w:sz="4" w:space="0" w:color="auto"/>
            </w:tcBorders>
            <w:shd w:val="clear" w:color="auto" w:fill="auto"/>
            <w:noWrap/>
            <w:vAlign w:val="center"/>
            <w:hideMark/>
          </w:tcPr>
          <w:p w14:paraId="000BB380" w14:textId="77777777" w:rsidR="00EF0E9A" w:rsidRPr="00DB23A8" w:rsidRDefault="00EF0E9A" w:rsidP="00EF0E9A">
            <w:pPr>
              <w:spacing w:after="0" w:line="240" w:lineRule="auto"/>
              <w:rPr>
                <w:rFonts w:ascii="Times New Roman" w:hAnsi="Times New Roman"/>
                <w:b/>
                <w:bCs/>
                <w:sz w:val="16"/>
                <w:szCs w:val="16"/>
              </w:rPr>
            </w:pPr>
            <w:r w:rsidRPr="00DB23A8">
              <w:rPr>
                <w:rFonts w:ascii="Times New Roman" w:hAnsi="Times New Roman"/>
                <w:b/>
                <w:bCs/>
                <w:sz w:val="16"/>
                <w:szCs w:val="16"/>
              </w:rPr>
              <w:t> </w:t>
            </w:r>
          </w:p>
        </w:tc>
        <w:tc>
          <w:tcPr>
            <w:tcW w:w="292" w:type="dxa"/>
            <w:tcBorders>
              <w:top w:val="nil"/>
              <w:left w:val="nil"/>
              <w:bottom w:val="single" w:sz="4" w:space="0" w:color="auto"/>
              <w:right w:val="single" w:sz="4" w:space="0" w:color="auto"/>
            </w:tcBorders>
            <w:shd w:val="clear" w:color="auto" w:fill="auto"/>
            <w:noWrap/>
            <w:vAlign w:val="center"/>
            <w:hideMark/>
          </w:tcPr>
          <w:p w14:paraId="5BF1D8DD" w14:textId="77777777" w:rsidR="00EF0E9A" w:rsidRPr="00DB23A8" w:rsidRDefault="00EF0E9A" w:rsidP="00EF0E9A">
            <w:pPr>
              <w:spacing w:after="0" w:line="240" w:lineRule="auto"/>
              <w:rPr>
                <w:rFonts w:ascii="Times New Roman" w:hAnsi="Times New Roman"/>
                <w:b/>
                <w:bCs/>
                <w:sz w:val="16"/>
                <w:szCs w:val="16"/>
              </w:rPr>
            </w:pPr>
            <w:r w:rsidRPr="00DB23A8">
              <w:rPr>
                <w:rFonts w:ascii="Times New Roman" w:hAnsi="Times New Roman"/>
                <w:b/>
                <w:bCs/>
                <w:sz w:val="16"/>
                <w:szCs w:val="16"/>
              </w:rPr>
              <w:t> </w:t>
            </w:r>
          </w:p>
        </w:tc>
        <w:tc>
          <w:tcPr>
            <w:tcW w:w="292" w:type="dxa"/>
            <w:tcBorders>
              <w:top w:val="nil"/>
              <w:left w:val="nil"/>
              <w:bottom w:val="single" w:sz="4" w:space="0" w:color="auto"/>
              <w:right w:val="single" w:sz="4" w:space="0" w:color="auto"/>
            </w:tcBorders>
            <w:shd w:val="clear" w:color="auto" w:fill="auto"/>
            <w:noWrap/>
            <w:vAlign w:val="center"/>
            <w:hideMark/>
          </w:tcPr>
          <w:p w14:paraId="68198C4C" w14:textId="77777777" w:rsidR="00EF0E9A" w:rsidRPr="00DB23A8" w:rsidRDefault="00EF0E9A" w:rsidP="00EF0E9A">
            <w:pPr>
              <w:spacing w:after="0" w:line="240" w:lineRule="auto"/>
              <w:rPr>
                <w:rFonts w:ascii="Times New Roman" w:hAnsi="Times New Roman"/>
                <w:b/>
                <w:bCs/>
                <w:sz w:val="16"/>
                <w:szCs w:val="16"/>
              </w:rPr>
            </w:pPr>
            <w:r w:rsidRPr="00DB23A8">
              <w:rPr>
                <w:rFonts w:ascii="Times New Roman" w:hAnsi="Times New Roman"/>
                <w:b/>
                <w:bCs/>
                <w:sz w:val="16"/>
                <w:szCs w:val="16"/>
              </w:rPr>
              <w:t> </w:t>
            </w:r>
          </w:p>
        </w:tc>
        <w:tc>
          <w:tcPr>
            <w:tcW w:w="296" w:type="dxa"/>
            <w:tcBorders>
              <w:top w:val="nil"/>
              <w:left w:val="nil"/>
              <w:bottom w:val="single" w:sz="4" w:space="0" w:color="auto"/>
              <w:right w:val="single" w:sz="4" w:space="0" w:color="auto"/>
            </w:tcBorders>
            <w:shd w:val="clear" w:color="auto" w:fill="auto"/>
            <w:noWrap/>
            <w:vAlign w:val="center"/>
            <w:hideMark/>
          </w:tcPr>
          <w:p w14:paraId="37282A4F" w14:textId="77777777" w:rsidR="00EF0E9A" w:rsidRPr="00DB23A8" w:rsidRDefault="00EF0E9A" w:rsidP="00EF0E9A">
            <w:pPr>
              <w:spacing w:after="0" w:line="240" w:lineRule="auto"/>
              <w:rPr>
                <w:rFonts w:ascii="Times New Roman" w:hAnsi="Times New Roman"/>
                <w:b/>
                <w:bCs/>
                <w:sz w:val="16"/>
                <w:szCs w:val="16"/>
              </w:rPr>
            </w:pPr>
            <w:r w:rsidRPr="00DB23A8">
              <w:rPr>
                <w:rFonts w:ascii="Times New Roman" w:hAnsi="Times New Roman"/>
                <w:b/>
                <w:bCs/>
                <w:sz w:val="16"/>
                <w:szCs w:val="16"/>
              </w:rPr>
              <w:t> </w:t>
            </w:r>
          </w:p>
        </w:tc>
        <w:tc>
          <w:tcPr>
            <w:tcW w:w="330" w:type="dxa"/>
            <w:tcBorders>
              <w:top w:val="nil"/>
              <w:left w:val="nil"/>
              <w:bottom w:val="single" w:sz="4" w:space="0" w:color="auto"/>
              <w:right w:val="single" w:sz="4" w:space="0" w:color="auto"/>
            </w:tcBorders>
            <w:shd w:val="clear" w:color="000000" w:fill="FFFFFF"/>
            <w:noWrap/>
            <w:vAlign w:val="center"/>
            <w:hideMark/>
          </w:tcPr>
          <w:p w14:paraId="1AEBE55A" w14:textId="77777777" w:rsidR="00EF0E9A" w:rsidRPr="00DB23A8" w:rsidRDefault="00EF0E9A" w:rsidP="00EF0E9A">
            <w:pPr>
              <w:spacing w:after="0" w:line="240" w:lineRule="auto"/>
              <w:rPr>
                <w:rFonts w:ascii="Times New Roman" w:hAnsi="Times New Roman"/>
                <w:b/>
                <w:bCs/>
                <w:sz w:val="16"/>
                <w:szCs w:val="16"/>
              </w:rPr>
            </w:pPr>
            <w:r w:rsidRPr="00DB23A8">
              <w:rPr>
                <w:rFonts w:ascii="Times New Roman" w:hAnsi="Times New Roman"/>
                <w:b/>
                <w:bCs/>
                <w:sz w:val="16"/>
                <w:szCs w:val="16"/>
              </w:rPr>
              <w:t> </w:t>
            </w:r>
          </w:p>
        </w:tc>
        <w:tc>
          <w:tcPr>
            <w:tcW w:w="292" w:type="dxa"/>
            <w:tcBorders>
              <w:top w:val="nil"/>
              <w:left w:val="nil"/>
              <w:bottom w:val="single" w:sz="4" w:space="0" w:color="auto"/>
              <w:right w:val="single" w:sz="4" w:space="0" w:color="auto"/>
            </w:tcBorders>
            <w:shd w:val="clear" w:color="auto" w:fill="auto"/>
            <w:noWrap/>
            <w:vAlign w:val="center"/>
            <w:hideMark/>
          </w:tcPr>
          <w:p w14:paraId="66CA8090" w14:textId="77777777" w:rsidR="00EF0E9A" w:rsidRPr="00DB23A8" w:rsidRDefault="00EF0E9A" w:rsidP="00EF0E9A">
            <w:pPr>
              <w:spacing w:after="0" w:line="240" w:lineRule="auto"/>
              <w:rPr>
                <w:rFonts w:ascii="Times New Roman" w:hAnsi="Times New Roman"/>
                <w:b/>
                <w:bCs/>
                <w:sz w:val="16"/>
                <w:szCs w:val="16"/>
              </w:rPr>
            </w:pPr>
            <w:r w:rsidRPr="00DB23A8">
              <w:rPr>
                <w:rFonts w:ascii="Times New Roman" w:hAnsi="Times New Roman"/>
                <w:b/>
                <w:bCs/>
                <w:sz w:val="16"/>
                <w:szCs w:val="16"/>
              </w:rPr>
              <w:t> </w:t>
            </w:r>
          </w:p>
        </w:tc>
        <w:tc>
          <w:tcPr>
            <w:tcW w:w="292" w:type="dxa"/>
            <w:tcBorders>
              <w:top w:val="nil"/>
              <w:left w:val="nil"/>
              <w:bottom w:val="single" w:sz="4" w:space="0" w:color="auto"/>
              <w:right w:val="single" w:sz="4" w:space="0" w:color="auto"/>
            </w:tcBorders>
            <w:shd w:val="clear" w:color="auto" w:fill="auto"/>
            <w:noWrap/>
            <w:vAlign w:val="center"/>
            <w:hideMark/>
          </w:tcPr>
          <w:p w14:paraId="01B31079" w14:textId="77777777" w:rsidR="00EF0E9A" w:rsidRPr="00DB23A8" w:rsidRDefault="00EF0E9A" w:rsidP="00EF0E9A">
            <w:pPr>
              <w:spacing w:after="0" w:line="240" w:lineRule="auto"/>
              <w:rPr>
                <w:rFonts w:ascii="Times New Roman" w:hAnsi="Times New Roman"/>
                <w:b/>
                <w:bCs/>
                <w:sz w:val="16"/>
                <w:szCs w:val="16"/>
              </w:rPr>
            </w:pPr>
            <w:r w:rsidRPr="00DB23A8">
              <w:rPr>
                <w:rFonts w:ascii="Times New Roman" w:hAnsi="Times New Roman"/>
                <w:b/>
                <w:bCs/>
                <w:sz w:val="16"/>
                <w:szCs w:val="16"/>
              </w:rPr>
              <w:t> </w:t>
            </w:r>
          </w:p>
        </w:tc>
        <w:tc>
          <w:tcPr>
            <w:tcW w:w="334" w:type="dxa"/>
            <w:tcBorders>
              <w:top w:val="nil"/>
              <w:left w:val="nil"/>
              <w:bottom w:val="single" w:sz="4" w:space="0" w:color="auto"/>
              <w:right w:val="single" w:sz="4" w:space="0" w:color="auto"/>
            </w:tcBorders>
            <w:shd w:val="clear" w:color="auto" w:fill="C6D9F1" w:themeFill="text2" w:themeFillTint="33"/>
            <w:noWrap/>
            <w:vAlign w:val="center"/>
            <w:hideMark/>
          </w:tcPr>
          <w:p w14:paraId="4D8BA49C" w14:textId="77777777" w:rsidR="00EF0E9A" w:rsidRPr="00DB23A8" w:rsidRDefault="00EF0E9A" w:rsidP="00EF0E9A">
            <w:pPr>
              <w:spacing w:after="0" w:line="240" w:lineRule="auto"/>
              <w:rPr>
                <w:rFonts w:ascii="Times New Roman" w:hAnsi="Times New Roman"/>
                <w:b/>
                <w:bCs/>
                <w:sz w:val="16"/>
                <w:szCs w:val="16"/>
              </w:rPr>
            </w:pPr>
            <w:r w:rsidRPr="00DB23A8">
              <w:rPr>
                <w:rFonts w:ascii="Times New Roman" w:hAnsi="Times New Roman"/>
                <w:b/>
                <w:bCs/>
                <w:sz w:val="16"/>
                <w:szCs w:val="16"/>
              </w:rPr>
              <w:t> </w:t>
            </w:r>
          </w:p>
        </w:tc>
        <w:tc>
          <w:tcPr>
            <w:tcW w:w="292" w:type="dxa"/>
            <w:tcBorders>
              <w:top w:val="nil"/>
              <w:left w:val="nil"/>
              <w:bottom w:val="single" w:sz="4" w:space="0" w:color="auto"/>
              <w:right w:val="single" w:sz="4" w:space="0" w:color="auto"/>
            </w:tcBorders>
            <w:shd w:val="clear" w:color="auto" w:fill="C6D9F1" w:themeFill="text2" w:themeFillTint="33"/>
            <w:noWrap/>
            <w:vAlign w:val="center"/>
            <w:hideMark/>
          </w:tcPr>
          <w:p w14:paraId="0136C66D" w14:textId="77777777" w:rsidR="00EF0E9A" w:rsidRPr="00DB23A8" w:rsidRDefault="00EF0E9A" w:rsidP="00EF0E9A">
            <w:pPr>
              <w:spacing w:after="0" w:line="240" w:lineRule="auto"/>
              <w:jc w:val="center"/>
              <w:rPr>
                <w:rFonts w:ascii="Times New Roman" w:hAnsi="Times New Roman"/>
                <w:b/>
                <w:bCs/>
                <w:sz w:val="16"/>
                <w:szCs w:val="16"/>
              </w:rPr>
            </w:pPr>
          </w:p>
        </w:tc>
        <w:tc>
          <w:tcPr>
            <w:tcW w:w="292" w:type="dxa"/>
            <w:tcBorders>
              <w:top w:val="nil"/>
              <w:left w:val="nil"/>
              <w:bottom w:val="single" w:sz="4" w:space="0" w:color="auto"/>
              <w:right w:val="single" w:sz="4" w:space="0" w:color="auto"/>
            </w:tcBorders>
            <w:shd w:val="clear" w:color="auto" w:fill="C6D9F1" w:themeFill="text2" w:themeFillTint="33"/>
            <w:noWrap/>
            <w:vAlign w:val="center"/>
            <w:hideMark/>
          </w:tcPr>
          <w:p w14:paraId="2D66EE3C" w14:textId="77777777" w:rsidR="00EF0E9A" w:rsidRPr="00DB23A8" w:rsidRDefault="00EF0E9A" w:rsidP="00EF0E9A">
            <w:pPr>
              <w:spacing w:after="0" w:line="240" w:lineRule="auto"/>
              <w:jc w:val="center"/>
              <w:rPr>
                <w:rFonts w:ascii="Times New Roman" w:hAnsi="Times New Roman"/>
                <w:b/>
                <w:bCs/>
                <w:sz w:val="16"/>
                <w:szCs w:val="16"/>
              </w:rPr>
            </w:pPr>
          </w:p>
        </w:tc>
        <w:tc>
          <w:tcPr>
            <w:tcW w:w="292" w:type="dxa"/>
            <w:tcBorders>
              <w:top w:val="nil"/>
              <w:left w:val="nil"/>
              <w:bottom w:val="single" w:sz="4" w:space="0" w:color="auto"/>
              <w:right w:val="single" w:sz="4" w:space="0" w:color="auto"/>
            </w:tcBorders>
            <w:shd w:val="clear" w:color="auto" w:fill="C6D9F1" w:themeFill="text2" w:themeFillTint="33"/>
            <w:noWrap/>
            <w:vAlign w:val="center"/>
            <w:hideMark/>
          </w:tcPr>
          <w:p w14:paraId="60CE34D6" w14:textId="77777777" w:rsidR="00EF0E9A" w:rsidRPr="00DB23A8" w:rsidRDefault="00EF0E9A" w:rsidP="00EF0E9A">
            <w:pPr>
              <w:spacing w:after="0" w:line="240" w:lineRule="auto"/>
              <w:jc w:val="center"/>
              <w:rPr>
                <w:rFonts w:ascii="Times New Roman" w:hAnsi="Times New Roman"/>
                <w:b/>
                <w:bCs/>
                <w:sz w:val="16"/>
                <w:szCs w:val="16"/>
              </w:rPr>
            </w:pPr>
          </w:p>
        </w:tc>
        <w:tc>
          <w:tcPr>
            <w:tcW w:w="292" w:type="dxa"/>
            <w:tcBorders>
              <w:top w:val="nil"/>
              <w:left w:val="nil"/>
              <w:bottom w:val="single" w:sz="4" w:space="0" w:color="auto"/>
              <w:right w:val="single" w:sz="4" w:space="0" w:color="auto"/>
            </w:tcBorders>
            <w:shd w:val="clear" w:color="auto" w:fill="C6D9F1" w:themeFill="text2" w:themeFillTint="33"/>
            <w:noWrap/>
            <w:vAlign w:val="center"/>
            <w:hideMark/>
          </w:tcPr>
          <w:p w14:paraId="61CDCE31" w14:textId="77777777" w:rsidR="00EF0E9A" w:rsidRPr="00DB23A8" w:rsidRDefault="00EF0E9A" w:rsidP="00EF0E9A">
            <w:pPr>
              <w:spacing w:after="0" w:line="240" w:lineRule="auto"/>
              <w:jc w:val="center"/>
              <w:rPr>
                <w:rFonts w:ascii="Times New Roman" w:hAnsi="Times New Roman"/>
                <w:b/>
                <w:bCs/>
                <w:sz w:val="16"/>
                <w:szCs w:val="16"/>
              </w:rPr>
            </w:pPr>
          </w:p>
        </w:tc>
        <w:tc>
          <w:tcPr>
            <w:tcW w:w="334" w:type="dxa"/>
            <w:tcBorders>
              <w:top w:val="nil"/>
              <w:left w:val="nil"/>
              <w:bottom w:val="single" w:sz="4" w:space="0" w:color="auto"/>
              <w:right w:val="single" w:sz="4" w:space="0" w:color="auto"/>
            </w:tcBorders>
            <w:shd w:val="clear" w:color="auto" w:fill="C6D9F1" w:themeFill="text2" w:themeFillTint="33"/>
            <w:noWrap/>
            <w:vAlign w:val="center"/>
            <w:hideMark/>
          </w:tcPr>
          <w:p w14:paraId="2F6C2B3B" w14:textId="77777777" w:rsidR="00EF0E9A" w:rsidRPr="00DB23A8" w:rsidRDefault="00EF0E9A" w:rsidP="00EF0E9A">
            <w:pPr>
              <w:spacing w:after="0" w:line="240" w:lineRule="auto"/>
              <w:jc w:val="center"/>
              <w:rPr>
                <w:rFonts w:ascii="Times New Roman" w:hAnsi="Times New Roman"/>
                <w:b/>
                <w:bCs/>
                <w:sz w:val="16"/>
                <w:szCs w:val="16"/>
              </w:rPr>
            </w:pPr>
          </w:p>
        </w:tc>
        <w:tc>
          <w:tcPr>
            <w:tcW w:w="292" w:type="dxa"/>
            <w:tcBorders>
              <w:top w:val="nil"/>
              <w:left w:val="nil"/>
              <w:bottom w:val="single" w:sz="4" w:space="0" w:color="auto"/>
              <w:right w:val="single" w:sz="4" w:space="0" w:color="auto"/>
            </w:tcBorders>
            <w:shd w:val="clear" w:color="auto" w:fill="C6D9F1" w:themeFill="text2" w:themeFillTint="33"/>
            <w:noWrap/>
            <w:textDirection w:val="btLr"/>
            <w:vAlign w:val="center"/>
            <w:hideMark/>
          </w:tcPr>
          <w:p w14:paraId="63C352D1" w14:textId="77777777" w:rsidR="00EF0E9A" w:rsidRPr="00DB23A8" w:rsidRDefault="00EF0E9A" w:rsidP="00EF0E9A">
            <w:pPr>
              <w:spacing w:after="0" w:line="240" w:lineRule="auto"/>
              <w:ind w:left="113" w:right="113"/>
              <w:jc w:val="center"/>
              <w:rPr>
                <w:rFonts w:ascii="Times New Roman" w:hAnsi="Times New Roman"/>
                <w:b/>
                <w:bCs/>
                <w:sz w:val="16"/>
                <w:szCs w:val="16"/>
              </w:rPr>
            </w:pPr>
            <w:r w:rsidRPr="00DB23A8">
              <w:rPr>
                <w:rFonts w:ascii="Times New Roman" w:hAnsi="Times New Roman"/>
                <w:b/>
                <w:bCs/>
                <w:sz w:val="16"/>
                <w:szCs w:val="16"/>
              </w:rPr>
              <w:t>36</w:t>
            </w:r>
          </w:p>
        </w:tc>
        <w:tc>
          <w:tcPr>
            <w:tcW w:w="292" w:type="dxa"/>
            <w:tcBorders>
              <w:top w:val="nil"/>
              <w:left w:val="nil"/>
              <w:bottom w:val="single" w:sz="4" w:space="0" w:color="auto"/>
              <w:right w:val="single" w:sz="4" w:space="0" w:color="auto"/>
            </w:tcBorders>
            <w:shd w:val="clear" w:color="auto" w:fill="C6D9F1" w:themeFill="text2" w:themeFillTint="33"/>
            <w:noWrap/>
            <w:textDirection w:val="btLr"/>
            <w:vAlign w:val="center"/>
            <w:hideMark/>
          </w:tcPr>
          <w:p w14:paraId="574D1AB4" w14:textId="77777777" w:rsidR="00EF0E9A" w:rsidRPr="00DB23A8" w:rsidRDefault="00EF0E9A" w:rsidP="00EF0E9A">
            <w:pPr>
              <w:spacing w:after="0" w:line="240" w:lineRule="auto"/>
              <w:ind w:left="113" w:right="113"/>
              <w:jc w:val="center"/>
              <w:rPr>
                <w:rFonts w:ascii="Times New Roman" w:hAnsi="Times New Roman"/>
                <w:b/>
                <w:bCs/>
                <w:sz w:val="16"/>
                <w:szCs w:val="16"/>
              </w:rPr>
            </w:pPr>
            <w:r w:rsidRPr="00DB23A8">
              <w:rPr>
                <w:rFonts w:ascii="Times New Roman" w:hAnsi="Times New Roman"/>
                <w:b/>
                <w:bCs/>
                <w:sz w:val="16"/>
                <w:szCs w:val="16"/>
              </w:rPr>
              <w:t>36</w:t>
            </w:r>
          </w:p>
        </w:tc>
        <w:tc>
          <w:tcPr>
            <w:tcW w:w="292" w:type="dxa"/>
            <w:tcBorders>
              <w:top w:val="nil"/>
              <w:left w:val="nil"/>
              <w:bottom w:val="single" w:sz="4" w:space="0" w:color="auto"/>
              <w:right w:val="single" w:sz="4" w:space="0" w:color="auto"/>
            </w:tcBorders>
            <w:shd w:val="clear" w:color="auto" w:fill="C6D9F1" w:themeFill="text2" w:themeFillTint="33"/>
            <w:noWrap/>
            <w:textDirection w:val="btLr"/>
            <w:vAlign w:val="center"/>
            <w:hideMark/>
          </w:tcPr>
          <w:p w14:paraId="4406521E" w14:textId="77777777" w:rsidR="00EF0E9A" w:rsidRPr="00DB23A8" w:rsidRDefault="00EF0E9A" w:rsidP="00EF0E9A">
            <w:pPr>
              <w:spacing w:after="0" w:line="240" w:lineRule="auto"/>
              <w:ind w:left="113" w:right="113"/>
              <w:jc w:val="center"/>
              <w:rPr>
                <w:rFonts w:ascii="Times New Roman" w:hAnsi="Times New Roman"/>
                <w:b/>
                <w:bCs/>
                <w:sz w:val="16"/>
                <w:szCs w:val="16"/>
              </w:rPr>
            </w:pPr>
            <w:r w:rsidRPr="00DB23A8">
              <w:rPr>
                <w:rFonts w:ascii="Times New Roman" w:hAnsi="Times New Roman"/>
                <w:b/>
                <w:bCs/>
                <w:sz w:val="16"/>
                <w:szCs w:val="16"/>
              </w:rPr>
              <w:t>36</w:t>
            </w:r>
          </w:p>
        </w:tc>
        <w:tc>
          <w:tcPr>
            <w:tcW w:w="292" w:type="dxa"/>
            <w:tcBorders>
              <w:top w:val="nil"/>
              <w:left w:val="nil"/>
              <w:bottom w:val="single" w:sz="4" w:space="0" w:color="auto"/>
              <w:right w:val="single" w:sz="4" w:space="0" w:color="auto"/>
            </w:tcBorders>
            <w:shd w:val="clear" w:color="auto" w:fill="C6D9F1" w:themeFill="text2" w:themeFillTint="33"/>
            <w:noWrap/>
            <w:textDirection w:val="btLr"/>
            <w:vAlign w:val="center"/>
            <w:hideMark/>
          </w:tcPr>
          <w:p w14:paraId="418923DD" w14:textId="77777777" w:rsidR="00EF0E9A" w:rsidRPr="00DB23A8" w:rsidRDefault="00EF0E9A" w:rsidP="00EF0E9A">
            <w:pPr>
              <w:spacing w:after="0" w:line="240" w:lineRule="auto"/>
              <w:ind w:left="113" w:right="113"/>
              <w:rPr>
                <w:rFonts w:ascii="Times New Roman" w:hAnsi="Times New Roman"/>
                <w:b/>
                <w:bCs/>
                <w:sz w:val="16"/>
                <w:szCs w:val="16"/>
              </w:rPr>
            </w:pPr>
          </w:p>
        </w:tc>
        <w:tc>
          <w:tcPr>
            <w:tcW w:w="334" w:type="dxa"/>
            <w:tcBorders>
              <w:top w:val="nil"/>
              <w:left w:val="nil"/>
              <w:bottom w:val="single" w:sz="4" w:space="0" w:color="auto"/>
              <w:right w:val="single" w:sz="4" w:space="0" w:color="auto"/>
            </w:tcBorders>
            <w:shd w:val="clear" w:color="000000" w:fill="BFBFBF"/>
            <w:noWrap/>
            <w:vAlign w:val="center"/>
            <w:hideMark/>
          </w:tcPr>
          <w:p w14:paraId="45319C64" w14:textId="77777777" w:rsidR="00EF0E9A" w:rsidRPr="00DB23A8" w:rsidRDefault="00EF0E9A" w:rsidP="00EF0E9A">
            <w:pPr>
              <w:spacing w:after="0" w:line="240" w:lineRule="auto"/>
              <w:rPr>
                <w:rFonts w:ascii="Times New Roman" w:hAnsi="Times New Roman"/>
                <w:b/>
                <w:bCs/>
                <w:sz w:val="16"/>
                <w:szCs w:val="16"/>
              </w:rPr>
            </w:pPr>
            <w:r w:rsidRPr="00DB23A8">
              <w:rPr>
                <w:rFonts w:ascii="Times New Roman" w:hAnsi="Times New Roman"/>
                <w:b/>
                <w:bCs/>
                <w:sz w:val="16"/>
                <w:szCs w:val="16"/>
              </w:rPr>
              <w:t> </w:t>
            </w:r>
          </w:p>
        </w:tc>
        <w:tc>
          <w:tcPr>
            <w:tcW w:w="368" w:type="dxa"/>
            <w:tcBorders>
              <w:top w:val="nil"/>
              <w:left w:val="nil"/>
              <w:bottom w:val="single" w:sz="4" w:space="0" w:color="auto"/>
              <w:right w:val="single" w:sz="4" w:space="0" w:color="auto"/>
            </w:tcBorders>
            <w:shd w:val="clear" w:color="auto" w:fill="auto"/>
            <w:textDirection w:val="btLr"/>
            <w:vAlign w:val="center"/>
            <w:hideMark/>
          </w:tcPr>
          <w:p w14:paraId="1B4990A2" w14:textId="77777777" w:rsidR="00EF0E9A" w:rsidRPr="00DB23A8" w:rsidRDefault="00EF0E9A" w:rsidP="00EF0E9A">
            <w:pPr>
              <w:spacing w:after="0" w:line="240" w:lineRule="auto"/>
              <w:ind w:left="113" w:right="113"/>
              <w:jc w:val="center"/>
              <w:rPr>
                <w:rFonts w:ascii="Times New Roman" w:hAnsi="Times New Roman"/>
                <w:sz w:val="16"/>
                <w:szCs w:val="16"/>
              </w:rPr>
            </w:pPr>
            <w:r w:rsidRPr="00DB23A8">
              <w:rPr>
                <w:rFonts w:ascii="Times New Roman" w:hAnsi="Times New Roman"/>
                <w:sz w:val="16"/>
                <w:szCs w:val="16"/>
              </w:rPr>
              <w:t>108</w:t>
            </w:r>
          </w:p>
        </w:tc>
      </w:tr>
      <w:tr w:rsidR="00EF0E9A" w:rsidRPr="00DB23A8" w14:paraId="65E13026" w14:textId="77777777" w:rsidTr="00EF0E9A">
        <w:trPr>
          <w:cantSplit/>
          <w:trHeight w:val="565"/>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1FD05489" w14:textId="77777777" w:rsidR="00EF0E9A" w:rsidRPr="00DB23A8" w:rsidRDefault="00EF0E9A" w:rsidP="00EF0E9A">
            <w:pPr>
              <w:spacing w:after="0" w:line="240" w:lineRule="auto"/>
              <w:jc w:val="center"/>
              <w:rPr>
                <w:rFonts w:ascii="Times New Roman" w:hAnsi="Times New Roman"/>
                <w:sz w:val="16"/>
                <w:szCs w:val="16"/>
              </w:rPr>
            </w:pPr>
            <w:r w:rsidRPr="00DB23A8">
              <w:rPr>
                <w:rFonts w:ascii="Times New Roman" w:hAnsi="Times New Roman"/>
                <w:sz w:val="16"/>
                <w:szCs w:val="16"/>
              </w:rPr>
              <w:lastRenderedPageBreak/>
              <w:t> </w:t>
            </w:r>
          </w:p>
        </w:tc>
        <w:tc>
          <w:tcPr>
            <w:tcW w:w="1418" w:type="dxa"/>
            <w:tcBorders>
              <w:top w:val="nil"/>
              <w:left w:val="nil"/>
              <w:bottom w:val="single" w:sz="4" w:space="0" w:color="auto"/>
              <w:right w:val="single" w:sz="4" w:space="0" w:color="auto"/>
            </w:tcBorders>
            <w:shd w:val="clear" w:color="auto" w:fill="auto"/>
            <w:noWrap/>
            <w:vAlign w:val="center"/>
            <w:hideMark/>
          </w:tcPr>
          <w:p w14:paraId="1647D5BA" w14:textId="3D08FA74" w:rsidR="00EF0E9A" w:rsidRPr="00DB23A8" w:rsidRDefault="00EF0E9A" w:rsidP="00EF0E9A">
            <w:pPr>
              <w:spacing w:after="0" w:line="240" w:lineRule="auto"/>
              <w:rPr>
                <w:rFonts w:ascii="Times New Roman" w:hAnsi="Times New Roman"/>
                <w:sz w:val="16"/>
                <w:szCs w:val="16"/>
              </w:rPr>
            </w:pPr>
            <w:r w:rsidRPr="00DB23A8">
              <w:rPr>
                <w:rFonts w:ascii="Times New Roman" w:hAnsi="Times New Roman"/>
                <w:sz w:val="16"/>
                <w:szCs w:val="16"/>
              </w:rPr>
              <w:t xml:space="preserve"> Всего </w:t>
            </w:r>
            <w:r w:rsidR="00C85C7E" w:rsidRPr="00DB23A8">
              <w:rPr>
                <w:rFonts w:ascii="Times New Roman" w:hAnsi="Times New Roman"/>
                <w:sz w:val="16"/>
                <w:szCs w:val="16"/>
              </w:rPr>
              <w:t>часов обязательной</w:t>
            </w:r>
            <w:r w:rsidRPr="00DB23A8">
              <w:rPr>
                <w:rFonts w:ascii="Times New Roman" w:hAnsi="Times New Roman"/>
                <w:sz w:val="16"/>
                <w:szCs w:val="16"/>
              </w:rPr>
              <w:t xml:space="preserve"> части ОП</w:t>
            </w:r>
          </w:p>
        </w:tc>
        <w:tc>
          <w:tcPr>
            <w:tcW w:w="333" w:type="dxa"/>
            <w:tcBorders>
              <w:top w:val="nil"/>
              <w:left w:val="nil"/>
              <w:bottom w:val="single" w:sz="4" w:space="0" w:color="auto"/>
              <w:right w:val="single" w:sz="4" w:space="0" w:color="auto"/>
            </w:tcBorders>
            <w:shd w:val="clear" w:color="auto" w:fill="auto"/>
            <w:noWrap/>
            <w:textDirection w:val="btLr"/>
            <w:vAlign w:val="center"/>
            <w:hideMark/>
          </w:tcPr>
          <w:p w14:paraId="5CDEFEC2" w14:textId="77777777" w:rsidR="00EF0E9A" w:rsidRPr="00DB23A8" w:rsidRDefault="00EF0E9A" w:rsidP="00EF0E9A">
            <w:pPr>
              <w:spacing w:after="0" w:line="240" w:lineRule="auto"/>
              <w:ind w:left="113" w:right="113"/>
              <w:jc w:val="center"/>
              <w:rPr>
                <w:rFonts w:ascii="Times New Roman" w:hAnsi="Times New Roman"/>
                <w:sz w:val="16"/>
                <w:szCs w:val="16"/>
              </w:rPr>
            </w:pPr>
            <w:r w:rsidRPr="00DB23A8">
              <w:rPr>
                <w:rFonts w:ascii="Times New Roman" w:hAnsi="Times New Roman"/>
                <w:sz w:val="16"/>
                <w:szCs w:val="16"/>
              </w:rPr>
              <w:t>20</w:t>
            </w:r>
          </w:p>
        </w:tc>
        <w:tc>
          <w:tcPr>
            <w:tcW w:w="291" w:type="dxa"/>
            <w:tcBorders>
              <w:top w:val="nil"/>
              <w:left w:val="nil"/>
              <w:bottom w:val="single" w:sz="4" w:space="0" w:color="auto"/>
              <w:right w:val="single" w:sz="4" w:space="0" w:color="auto"/>
            </w:tcBorders>
            <w:shd w:val="clear" w:color="auto" w:fill="auto"/>
            <w:noWrap/>
            <w:textDirection w:val="btLr"/>
            <w:vAlign w:val="center"/>
            <w:hideMark/>
          </w:tcPr>
          <w:p w14:paraId="71E04F89" w14:textId="77777777" w:rsidR="00EF0E9A" w:rsidRPr="00DB23A8" w:rsidRDefault="00EF0E9A" w:rsidP="00EF0E9A">
            <w:pPr>
              <w:spacing w:after="0" w:line="240" w:lineRule="auto"/>
              <w:ind w:left="113" w:right="113"/>
              <w:jc w:val="center"/>
              <w:rPr>
                <w:rFonts w:ascii="Times New Roman" w:hAnsi="Times New Roman"/>
                <w:sz w:val="16"/>
                <w:szCs w:val="16"/>
              </w:rPr>
            </w:pPr>
            <w:r w:rsidRPr="00DB23A8">
              <w:rPr>
                <w:rFonts w:ascii="Times New Roman" w:hAnsi="Times New Roman"/>
                <w:sz w:val="16"/>
                <w:szCs w:val="16"/>
              </w:rPr>
              <w:t>20</w:t>
            </w:r>
          </w:p>
        </w:tc>
        <w:tc>
          <w:tcPr>
            <w:tcW w:w="291" w:type="dxa"/>
            <w:tcBorders>
              <w:top w:val="nil"/>
              <w:left w:val="nil"/>
              <w:bottom w:val="single" w:sz="4" w:space="0" w:color="auto"/>
              <w:right w:val="single" w:sz="4" w:space="0" w:color="auto"/>
            </w:tcBorders>
            <w:shd w:val="clear" w:color="auto" w:fill="auto"/>
            <w:noWrap/>
            <w:textDirection w:val="btLr"/>
            <w:vAlign w:val="center"/>
            <w:hideMark/>
          </w:tcPr>
          <w:p w14:paraId="45582CA9" w14:textId="77777777" w:rsidR="00EF0E9A" w:rsidRPr="00DB23A8" w:rsidRDefault="00EF0E9A" w:rsidP="00EF0E9A">
            <w:pPr>
              <w:spacing w:after="0" w:line="240" w:lineRule="auto"/>
              <w:ind w:left="113" w:right="113"/>
              <w:jc w:val="center"/>
              <w:rPr>
                <w:rFonts w:ascii="Times New Roman" w:hAnsi="Times New Roman"/>
                <w:sz w:val="16"/>
                <w:szCs w:val="16"/>
              </w:rPr>
            </w:pPr>
            <w:r w:rsidRPr="00DB23A8">
              <w:rPr>
                <w:rFonts w:ascii="Times New Roman" w:hAnsi="Times New Roman"/>
                <w:sz w:val="16"/>
                <w:szCs w:val="16"/>
              </w:rPr>
              <w:t>22</w:t>
            </w:r>
          </w:p>
        </w:tc>
        <w:tc>
          <w:tcPr>
            <w:tcW w:w="291" w:type="dxa"/>
            <w:tcBorders>
              <w:top w:val="nil"/>
              <w:left w:val="nil"/>
              <w:bottom w:val="single" w:sz="4" w:space="0" w:color="auto"/>
              <w:right w:val="single" w:sz="4" w:space="0" w:color="auto"/>
            </w:tcBorders>
            <w:shd w:val="clear" w:color="auto" w:fill="auto"/>
            <w:noWrap/>
            <w:textDirection w:val="btLr"/>
            <w:vAlign w:val="center"/>
            <w:hideMark/>
          </w:tcPr>
          <w:p w14:paraId="62B62CD4" w14:textId="77777777" w:rsidR="00EF0E9A" w:rsidRPr="00DB23A8" w:rsidRDefault="00EF0E9A" w:rsidP="00EF0E9A">
            <w:pPr>
              <w:spacing w:after="0" w:line="240" w:lineRule="auto"/>
              <w:ind w:left="113" w:right="113"/>
              <w:jc w:val="center"/>
              <w:rPr>
                <w:rFonts w:ascii="Times New Roman" w:hAnsi="Times New Roman"/>
                <w:sz w:val="16"/>
                <w:szCs w:val="16"/>
              </w:rPr>
            </w:pPr>
            <w:r w:rsidRPr="00DB23A8">
              <w:rPr>
                <w:rFonts w:ascii="Times New Roman" w:hAnsi="Times New Roman"/>
                <w:sz w:val="16"/>
                <w:szCs w:val="16"/>
              </w:rPr>
              <w:t>22</w:t>
            </w:r>
          </w:p>
        </w:tc>
        <w:tc>
          <w:tcPr>
            <w:tcW w:w="333" w:type="dxa"/>
            <w:tcBorders>
              <w:top w:val="nil"/>
              <w:left w:val="nil"/>
              <w:bottom w:val="single" w:sz="4" w:space="0" w:color="auto"/>
              <w:right w:val="single" w:sz="4" w:space="0" w:color="auto"/>
            </w:tcBorders>
            <w:shd w:val="clear" w:color="auto" w:fill="auto"/>
            <w:noWrap/>
            <w:textDirection w:val="btLr"/>
            <w:vAlign w:val="center"/>
            <w:hideMark/>
          </w:tcPr>
          <w:p w14:paraId="01E2AE44" w14:textId="77777777" w:rsidR="00EF0E9A" w:rsidRPr="00DB23A8" w:rsidRDefault="00EF0E9A" w:rsidP="00EF0E9A">
            <w:pPr>
              <w:spacing w:after="0" w:line="240" w:lineRule="auto"/>
              <w:ind w:left="113" w:right="113"/>
              <w:jc w:val="center"/>
              <w:rPr>
                <w:rFonts w:ascii="Times New Roman" w:hAnsi="Times New Roman"/>
                <w:sz w:val="16"/>
                <w:szCs w:val="16"/>
              </w:rPr>
            </w:pPr>
            <w:r w:rsidRPr="00DB23A8">
              <w:rPr>
                <w:rFonts w:ascii="Times New Roman" w:hAnsi="Times New Roman"/>
                <w:sz w:val="16"/>
                <w:szCs w:val="16"/>
              </w:rPr>
              <w:t>18</w:t>
            </w:r>
          </w:p>
        </w:tc>
        <w:tc>
          <w:tcPr>
            <w:tcW w:w="292" w:type="dxa"/>
            <w:tcBorders>
              <w:top w:val="nil"/>
              <w:left w:val="nil"/>
              <w:bottom w:val="single" w:sz="4" w:space="0" w:color="auto"/>
              <w:right w:val="single" w:sz="4" w:space="0" w:color="auto"/>
            </w:tcBorders>
            <w:shd w:val="clear" w:color="auto" w:fill="auto"/>
            <w:noWrap/>
            <w:textDirection w:val="btLr"/>
            <w:vAlign w:val="center"/>
            <w:hideMark/>
          </w:tcPr>
          <w:p w14:paraId="704413BB" w14:textId="77777777" w:rsidR="00EF0E9A" w:rsidRPr="00DB23A8" w:rsidRDefault="00EF0E9A" w:rsidP="00EF0E9A">
            <w:pPr>
              <w:spacing w:after="0" w:line="240" w:lineRule="auto"/>
              <w:ind w:left="113" w:right="113"/>
              <w:jc w:val="center"/>
              <w:rPr>
                <w:rFonts w:ascii="Times New Roman" w:hAnsi="Times New Roman"/>
                <w:sz w:val="16"/>
                <w:szCs w:val="16"/>
              </w:rPr>
            </w:pPr>
            <w:r w:rsidRPr="00DB23A8">
              <w:rPr>
                <w:rFonts w:ascii="Times New Roman" w:hAnsi="Times New Roman"/>
                <w:sz w:val="16"/>
                <w:szCs w:val="16"/>
              </w:rPr>
              <w:t>24</w:t>
            </w:r>
          </w:p>
        </w:tc>
        <w:tc>
          <w:tcPr>
            <w:tcW w:w="292" w:type="dxa"/>
            <w:tcBorders>
              <w:top w:val="nil"/>
              <w:left w:val="nil"/>
              <w:bottom w:val="single" w:sz="4" w:space="0" w:color="auto"/>
              <w:right w:val="single" w:sz="4" w:space="0" w:color="auto"/>
            </w:tcBorders>
            <w:shd w:val="clear" w:color="auto" w:fill="auto"/>
            <w:noWrap/>
            <w:textDirection w:val="btLr"/>
            <w:vAlign w:val="center"/>
            <w:hideMark/>
          </w:tcPr>
          <w:p w14:paraId="7EB5F381" w14:textId="77777777" w:rsidR="00EF0E9A" w:rsidRPr="00DB23A8" w:rsidRDefault="00EF0E9A" w:rsidP="00EF0E9A">
            <w:pPr>
              <w:spacing w:after="0" w:line="240" w:lineRule="auto"/>
              <w:ind w:left="113" w:right="113"/>
              <w:jc w:val="center"/>
              <w:rPr>
                <w:rFonts w:ascii="Times New Roman" w:hAnsi="Times New Roman"/>
                <w:sz w:val="16"/>
                <w:szCs w:val="16"/>
              </w:rPr>
            </w:pPr>
            <w:r w:rsidRPr="00DB23A8">
              <w:rPr>
                <w:rFonts w:ascii="Times New Roman" w:hAnsi="Times New Roman"/>
                <w:sz w:val="16"/>
                <w:szCs w:val="16"/>
              </w:rPr>
              <w:t>20</w:t>
            </w:r>
          </w:p>
        </w:tc>
        <w:tc>
          <w:tcPr>
            <w:tcW w:w="292" w:type="dxa"/>
            <w:tcBorders>
              <w:top w:val="nil"/>
              <w:left w:val="nil"/>
              <w:bottom w:val="single" w:sz="4" w:space="0" w:color="auto"/>
              <w:right w:val="single" w:sz="4" w:space="0" w:color="auto"/>
            </w:tcBorders>
            <w:shd w:val="clear" w:color="auto" w:fill="auto"/>
            <w:noWrap/>
            <w:textDirection w:val="btLr"/>
            <w:vAlign w:val="center"/>
            <w:hideMark/>
          </w:tcPr>
          <w:p w14:paraId="254B9579" w14:textId="77777777" w:rsidR="00EF0E9A" w:rsidRPr="00DB23A8" w:rsidRDefault="00EF0E9A" w:rsidP="00EF0E9A">
            <w:pPr>
              <w:spacing w:after="0" w:line="240" w:lineRule="auto"/>
              <w:ind w:left="113" w:right="113"/>
              <w:jc w:val="center"/>
              <w:rPr>
                <w:rFonts w:ascii="Times New Roman" w:hAnsi="Times New Roman"/>
                <w:sz w:val="16"/>
                <w:szCs w:val="16"/>
              </w:rPr>
            </w:pPr>
            <w:r w:rsidRPr="00DB23A8">
              <w:rPr>
                <w:rFonts w:ascii="Times New Roman" w:hAnsi="Times New Roman"/>
                <w:sz w:val="16"/>
                <w:szCs w:val="16"/>
              </w:rPr>
              <w:t>20</w:t>
            </w:r>
          </w:p>
        </w:tc>
        <w:tc>
          <w:tcPr>
            <w:tcW w:w="334" w:type="dxa"/>
            <w:tcBorders>
              <w:top w:val="nil"/>
              <w:left w:val="nil"/>
              <w:bottom w:val="single" w:sz="4" w:space="0" w:color="auto"/>
              <w:right w:val="single" w:sz="4" w:space="0" w:color="auto"/>
            </w:tcBorders>
            <w:shd w:val="clear" w:color="auto" w:fill="auto"/>
            <w:noWrap/>
            <w:textDirection w:val="btLr"/>
            <w:vAlign w:val="center"/>
            <w:hideMark/>
          </w:tcPr>
          <w:p w14:paraId="5FB2154D" w14:textId="77777777" w:rsidR="00EF0E9A" w:rsidRPr="00DB23A8" w:rsidRDefault="00EF0E9A" w:rsidP="00EF0E9A">
            <w:pPr>
              <w:spacing w:after="0" w:line="240" w:lineRule="auto"/>
              <w:ind w:left="113" w:right="113"/>
              <w:jc w:val="center"/>
              <w:rPr>
                <w:rFonts w:ascii="Times New Roman" w:hAnsi="Times New Roman"/>
                <w:sz w:val="16"/>
                <w:szCs w:val="16"/>
              </w:rPr>
            </w:pPr>
            <w:r w:rsidRPr="00DB23A8">
              <w:rPr>
                <w:rFonts w:ascii="Times New Roman" w:hAnsi="Times New Roman"/>
                <w:sz w:val="16"/>
                <w:szCs w:val="16"/>
              </w:rPr>
              <w:t>22</w:t>
            </w:r>
          </w:p>
        </w:tc>
        <w:tc>
          <w:tcPr>
            <w:tcW w:w="292" w:type="dxa"/>
            <w:tcBorders>
              <w:top w:val="nil"/>
              <w:left w:val="nil"/>
              <w:bottom w:val="single" w:sz="4" w:space="0" w:color="auto"/>
              <w:right w:val="single" w:sz="4" w:space="0" w:color="auto"/>
            </w:tcBorders>
            <w:shd w:val="clear" w:color="auto" w:fill="auto"/>
            <w:noWrap/>
            <w:textDirection w:val="btLr"/>
            <w:vAlign w:val="center"/>
            <w:hideMark/>
          </w:tcPr>
          <w:p w14:paraId="4DE81CB7" w14:textId="77777777" w:rsidR="00EF0E9A" w:rsidRPr="00DB23A8" w:rsidRDefault="00EF0E9A" w:rsidP="00EF0E9A">
            <w:pPr>
              <w:spacing w:after="0" w:line="240" w:lineRule="auto"/>
              <w:ind w:left="113" w:right="113"/>
              <w:jc w:val="center"/>
              <w:rPr>
                <w:rFonts w:ascii="Times New Roman" w:hAnsi="Times New Roman"/>
                <w:sz w:val="16"/>
                <w:szCs w:val="16"/>
              </w:rPr>
            </w:pPr>
            <w:r w:rsidRPr="00DB23A8">
              <w:rPr>
                <w:rFonts w:ascii="Times New Roman" w:hAnsi="Times New Roman"/>
                <w:sz w:val="16"/>
                <w:szCs w:val="16"/>
              </w:rPr>
              <w:t>22</w:t>
            </w:r>
          </w:p>
        </w:tc>
        <w:tc>
          <w:tcPr>
            <w:tcW w:w="292" w:type="dxa"/>
            <w:tcBorders>
              <w:top w:val="nil"/>
              <w:left w:val="nil"/>
              <w:bottom w:val="single" w:sz="4" w:space="0" w:color="auto"/>
              <w:right w:val="single" w:sz="4" w:space="0" w:color="auto"/>
            </w:tcBorders>
            <w:shd w:val="clear" w:color="auto" w:fill="auto"/>
            <w:noWrap/>
            <w:textDirection w:val="btLr"/>
            <w:vAlign w:val="center"/>
            <w:hideMark/>
          </w:tcPr>
          <w:p w14:paraId="5CA267FA" w14:textId="77777777" w:rsidR="00EF0E9A" w:rsidRPr="00DB23A8" w:rsidRDefault="00EF0E9A" w:rsidP="00EF0E9A">
            <w:pPr>
              <w:spacing w:after="0" w:line="240" w:lineRule="auto"/>
              <w:ind w:left="113" w:right="113"/>
              <w:jc w:val="center"/>
              <w:rPr>
                <w:rFonts w:ascii="Times New Roman" w:hAnsi="Times New Roman"/>
                <w:sz w:val="16"/>
                <w:szCs w:val="16"/>
              </w:rPr>
            </w:pPr>
            <w:r w:rsidRPr="00DB23A8">
              <w:rPr>
                <w:rFonts w:ascii="Times New Roman" w:hAnsi="Times New Roman"/>
                <w:sz w:val="16"/>
                <w:szCs w:val="16"/>
              </w:rPr>
              <w:t>18</w:t>
            </w:r>
          </w:p>
        </w:tc>
        <w:tc>
          <w:tcPr>
            <w:tcW w:w="292" w:type="dxa"/>
            <w:tcBorders>
              <w:top w:val="nil"/>
              <w:left w:val="nil"/>
              <w:bottom w:val="single" w:sz="4" w:space="0" w:color="auto"/>
              <w:right w:val="single" w:sz="4" w:space="0" w:color="auto"/>
            </w:tcBorders>
            <w:shd w:val="clear" w:color="auto" w:fill="auto"/>
            <w:noWrap/>
            <w:textDirection w:val="btLr"/>
            <w:vAlign w:val="center"/>
            <w:hideMark/>
          </w:tcPr>
          <w:p w14:paraId="5D7BD74E" w14:textId="77777777" w:rsidR="00EF0E9A" w:rsidRPr="00DB23A8" w:rsidRDefault="00EF0E9A" w:rsidP="00EF0E9A">
            <w:pPr>
              <w:spacing w:after="0" w:line="240" w:lineRule="auto"/>
              <w:ind w:left="113" w:right="113"/>
              <w:jc w:val="center"/>
              <w:rPr>
                <w:rFonts w:ascii="Times New Roman" w:hAnsi="Times New Roman"/>
                <w:sz w:val="16"/>
                <w:szCs w:val="16"/>
              </w:rPr>
            </w:pPr>
            <w:r w:rsidRPr="00DB23A8">
              <w:rPr>
                <w:rFonts w:ascii="Times New Roman" w:hAnsi="Times New Roman"/>
                <w:sz w:val="16"/>
                <w:szCs w:val="16"/>
              </w:rPr>
              <w:t>24</w:t>
            </w:r>
          </w:p>
        </w:tc>
        <w:tc>
          <w:tcPr>
            <w:tcW w:w="334" w:type="dxa"/>
            <w:tcBorders>
              <w:top w:val="nil"/>
              <w:left w:val="nil"/>
              <w:bottom w:val="single" w:sz="4" w:space="0" w:color="auto"/>
              <w:right w:val="single" w:sz="4" w:space="0" w:color="auto"/>
            </w:tcBorders>
            <w:shd w:val="clear" w:color="auto" w:fill="auto"/>
            <w:noWrap/>
            <w:textDirection w:val="btLr"/>
            <w:vAlign w:val="center"/>
            <w:hideMark/>
          </w:tcPr>
          <w:p w14:paraId="72FFC458" w14:textId="77777777" w:rsidR="00EF0E9A" w:rsidRPr="00DB23A8" w:rsidRDefault="00EF0E9A" w:rsidP="00EF0E9A">
            <w:pPr>
              <w:spacing w:after="0" w:line="240" w:lineRule="auto"/>
              <w:ind w:left="113" w:right="113"/>
              <w:jc w:val="center"/>
              <w:rPr>
                <w:rFonts w:ascii="Times New Roman" w:hAnsi="Times New Roman"/>
                <w:sz w:val="16"/>
                <w:szCs w:val="16"/>
              </w:rPr>
            </w:pPr>
          </w:p>
        </w:tc>
        <w:tc>
          <w:tcPr>
            <w:tcW w:w="292" w:type="dxa"/>
            <w:tcBorders>
              <w:top w:val="nil"/>
              <w:left w:val="nil"/>
              <w:bottom w:val="single" w:sz="4" w:space="0" w:color="auto"/>
              <w:right w:val="single" w:sz="4" w:space="0" w:color="auto"/>
            </w:tcBorders>
            <w:shd w:val="clear" w:color="auto" w:fill="C6D9F1" w:themeFill="text2" w:themeFillTint="33"/>
            <w:noWrap/>
            <w:textDirection w:val="btLr"/>
            <w:vAlign w:val="center"/>
            <w:hideMark/>
          </w:tcPr>
          <w:p w14:paraId="591C4B38" w14:textId="77777777" w:rsidR="00EF0E9A" w:rsidRPr="00DB23A8" w:rsidRDefault="00EF0E9A" w:rsidP="00EF0E9A">
            <w:pPr>
              <w:spacing w:after="0" w:line="240" w:lineRule="auto"/>
              <w:ind w:left="113" w:right="113"/>
              <w:jc w:val="center"/>
              <w:rPr>
                <w:rFonts w:ascii="Times New Roman" w:hAnsi="Times New Roman"/>
                <w:b/>
                <w:sz w:val="16"/>
                <w:szCs w:val="16"/>
              </w:rPr>
            </w:pPr>
            <w:r w:rsidRPr="00DB23A8">
              <w:rPr>
                <w:rFonts w:ascii="Times New Roman" w:hAnsi="Times New Roman"/>
                <w:b/>
                <w:sz w:val="16"/>
                <w:szCs w:val="16"/>
              </w:rPr>
              <w:t>36</w:t>
            </w:r>
          </w:p>
        </w:tc>
        <w:tc>
          <w:tcPr>
            <w:tcW w:w="292" w:type="dxa"/>
            <w:tcBorders>
              <w:top w:val="nil"/>
              <w:left w:val="nil"/>
              <w:bottom w:val="single" w:sz="4" w:space="0" w:color="auto"/>
              <w:right w:val="single" w:sz="4" w:space="0" w:color="auto"/>
            </w:tcBorders>
            <w:shd w:val="clear" w:color="auto" w:fill="C6D9F1" w:themeFill="text2" w:themeFillTint="33"/>
            <w:noWrap/>
            <w:textDirection w:val="btLr"/>
            <w:vAlign w:val="center"/>
            <w:hideMark/>
          </w:tcPr>
          <w:p w14:paraId="2D7E88DF" w14:textId="77777777" w:rsidR="00EF0E9A" w:rsidRPr="00DB23A8" w:rsidRDefault="00EF0E9A" w:rsidP="00EF0E9A">
            <w:pPr>
              <w:spacing w:after="0" w:line="240" w:lineRule="auto"/>
              <w:ind w:left="113" w:right="113"/>
              <w:jc w:val="center"/>
              <w:rPr>
                <w:rFonts w:ascii="Times New Roman" w:hAnsi="Times New Roman"/>
                <w:b/>
                <w:bCs/>
                <w:sz w:val="16"/>
                <w:szCs w:val="16"/>
              </w:rPr>
            </w:pPr>
            <w:r w:rsidRPr="00DB23A8">
              <w:rPr>
                <w:rFonts w:ascii="Times New Roman" w:hAnsi="Times New Roman"/>
                <w:b/>
                <w:bCs/>
                <w:sz w:val="16"/>
                <w:szCs w:val="16"/>
              </w:rPr>
              <w:t>36</w:t>
            </w:r>
          </w:p>
        </w:tc>
        <w:tc>
          <w:tcPr>
            <w:tcW w:w="292" w:type="dxa"/>
            <w:tcBorders>
              <w:top w:val="nil"/>
              <w:left w:val="nil"/>
              <w:bottom w:val="single" w:sz="4" w:space="0" w:color="auto"/>
              <w:right w:val="single" w:sz="4" w:space="0" w:color="auto"/>
            </w:tcBorders>
            <w:shd w:val="clear" w:color="auto" w:fill="C6D9F1" w:themeFill="text2" w:themeFillTint="33"/>
            <w:noWrap/>
            <w:textDirection w:val="btLr"/>
            <w:vAlign w:val="center"/>
            <w:hideMark/>
          </w:tcPr>
          <w:p w14:paraId="6A55B192" w14:textId="77777777" w:rsidR="00EF0E9A" w:rsidRPr="00DB23A8" w:rsidRDefault="00EF0E9A" w:rsidP="00EF0E9A">
            <w:pPr>
              <w:spacing w:after="0" w:line="240" w:lineRule="auto"/>
              <w:ind w:left="113" w:right="113"/>
              <w:jc w:val="center"/>
              <w:rPr>
                <w:rFonts w:ascii="Times New Roman" w:hAnsi="Times New Roman"/>
                <w:b/>
                <w:bCs/>
                <w:sz w:val="16"/>
                <w:szCs w:val="16"/>
              </w:rPr>
            </w:pPr>
            <w:r w:rsidRPr="00DB23A8">
              <w:rPr>
                <w:rFonts w:ascii="Times New Roman" w:hAnsi="Times New Roman"/>
                <w:b/>
                <w:bCs/>
                <w:sz w:val="16"/>
                <w:szCs w:val="16"/>
              </w:rPr>
              <w:t>36</w:t>
            </w:r>
          </w:p>
        </w:tc>
        <w:tc>
          <w:tcPr>
            <w:tcW w:w="334" w:type="dxa"/>
            <w:tcBorders>
              <w:top w:val="nil"/>
              <w:left w:val="nil"/>
              <w:bottom w:val="single" w:sz="4" w:space="0" w:color="auto"/>
              <w:right w:val="single" w:sz="4" w:space="0" w:color="auto"/>
            </w:tcBorders>
            <w:shd w:val="clear" w:color="auto" w:fill="C6D9F1" w:themeFill="text2" w:themeFillTint="33"/>
            <w:noWrap/>
            <w:textDirection w:val="btLr"/>
            <w:vAlign w:val="center"/>
            <w:hideMark/>
          </w:tcPr>
          <w:p w14:paraId="748A10B7" w14:textId="77777777" w:rsidR="00EF0E9A" w:rsidRPr="00DB23A8" w:rsidRDefault="00EF0E9A" w:rsidP="00EF0E9A">
            <w:pPr>
              <w:spacing w:after="0" w:line="240" w:lineRule="auto"/>
              <w:ind w:left="113" w:right="113"/>
              <w:jc w:val="center"/>
              <w:rPr>
                <w:rFonts w:ascii="Times New Roman" w:hAnsi="Times New Roman"/>
                <w:b/>
                <w:bCs/>
                <w:sz w:val="16"/>
                <w:szCs w:val="16"/>
              </w:rPr>
            </w:pPr>
            <w:r w:rsidRPr="00DB23A8">
              <w:rPr>
                <w:rFonts w:ascii="Times New Roman" w:hAnsi="Times New Roman"/>
                <w:b/>
                <w:bCs/>
                <w:sz w:val="16"/>
                <w:szCs w:val="16"/>
              </w:rPr>
              <w:t>36</w:t>
            </w:r>
          </w:p>
        </w:tc>
        <w:tc>
          <w:tcPr>
            <w:tcW w:w="292" w:type="dxa"/>
            <w:tcBorders>
              <w:top w:val="nil"/>
              <w:left w:val="nil"/>
              <w:bottom w:val="single" w:sz="4" w:space="0" w:color="auto"/>
              <w:right w:val="single" w:sz="4" w:space="0" w:color="auto"/>
            </w:tcBorders>
            <w:shd w:val="clear" w:color="000000" w:fill="A6A6A6"/>
            <w:noWrap/>
            <w:textDirection w:val="btLr"/>
            <w:vAlign w:val="center"/>
            <w:hideMark/>
          </w:tcPr>
          <w:p w14:paraId="6FB04526" w14:textId="77777777" w:rsidR="00EF0E9A" w:rsidRPr="00DB23A8" w:rsidRDefault="00EF0E9A" w:rsidP="00EF0E9A">
            <w:pPr>
              <w:spacing w:after="0" w:line="240" w:lineRule="auto"/>
              <w:ind w:left="113" w:right="113"/>
              <w:jc w:val="center"/>
              <w:rPr>
                <w:rFonts w:ascii="Times New Roman" w:hAnsi="Times New Roman"/>
                <w:sz w:val="16"/>
                <w:szCs w:val="16"/>
              </w:rPr>
            </w:pPr>
            <w:r w:rsidRPr="00DB23A8">
              <w:rPr>
                <w:rFonts w:ascii="Times New Roman" w:hAnsi="Times New Roman"/>
                <w:sz w:val="16"/>
                <w:szCs w:val="16"/>
              </w:rPr>
              <w:t>0</w:t>
            </w:r>
          </w:p>
        </w:tc>
        <w:tc>
          <w:tcPr>
            <w:tcW w:w="292" w:type="dxa"/>
            <w:tcBorders>
              <w:top w:val="nil"/>
              <w:left w:val="nil"/>
              <w:bottom w:val="single" w:sz="4" w:space="0" w:color="auto"/>
              <w:right w:val="single" w:sz="4" w:space="0" w:color="auto"/>
            </w:tcBorders>
            <w:shd w:val="clear" w:color="000000" w:fill="A6A6A6"/>
            <w:noWrap/>
            <w:textDirection w:val="btLr"/>
            <w:vAlign w:val="center"/>
            <w:hideMark/>
          </w:tcPr>
          <w:p w14:paraId="5859A8A2" w14:textId="77777777" w:rsidR="00EF0E9A" w:rsidRPr="00DB23A8" w:rsidRDefault="00EF0E9A" w:rsidP="00EF0E9A">
            <w:pPr>
              <w:spacing w:after="0" w:line="240" w:lineRule="auto"/>
              <w:ind w:left="113" w:right="113"/>
              <w:jc w:val="center"/>
              <w:rPr>
                <w:rFonts w:ascii="Times New Roman" w:hAnsi="Times New Roman"/>
                <w:sz w:val="16"/>
                <w:szCs w:val="16"/>
              </w:rPr>
            </w:pPr>
            <w:r w:rsidRPr="00DB23A8">
              <w:rPr>
                <w:rFonts w:ascii="Times New Roman" w:hAnsi="Times New Roman"/>
                <w:sz w:val="16"/>
                <w:szCs w:val="16"/>
              </w:rPr>
              <w:t>0</w:t>
            </w:r>
          </w:p>
        </w:tc>
        <w:tc>
          <w:tcPr>
            <w:tcW w:w="315" w:type="dxa"/>
            <w:tcBorders>
              <w:top w:val="nil"/>
              <w:left w:val="nil"/>
              <w:bottom w:val="single" w:sz="4" w:space="0" w:color="auto"/>
              <w:right w:val="single" w:sz="4" w:space="0" w:color="auto"/>
            </w:tcBorders>
            <w:shd w:val="clear" w:color="auto" w:fill="auto"/>
            <w:noWrap/>
            <w:textDirection w:val="btLr"/>
            <w:vAlign w:val="center"/>
            <w:hideMark/>
          </w:tcPr>
          <w:p w14:paraId="02A72300" w14:textId="77777777" w:rsidR="00EF0E9A" w:rsidRPr="00DB23A8" w:rsidRDefault="00EF0E9A" w:rsidP="00EF0E9A">
            <w:pPr>
              <w:spacing w:after="0" w:line="240" w:lineRule="auto"/>
              <w:ind w:left="113" w:right="113"/>
              <w:jc w:val="center"/>
              <w:rPr>
                <w:rFonts w:ascii="Times New Roman" w:hAnsi="Times New Roman"/>
                <w:sz w:val="16"/>
                <w:szCs w:val="16"/>
              </w:rPr>
            </w:pPr>
            <w:r w:rsidRPr="00DB23A8">
              <w:rPr>
                <w:rFonts w:ascii="Times New Roman" w:hAnsi="Times New Roman"/>
                <w:sz w:val="16"/>
                <w:szCs w:val="16"/>
              </w:rPr>
              <w:t>22</w:t>
            </w:r>
          </w:p>
        </w:tc>
        <w:tc>
          <w:tcPr>
            <w:tcW w:w="311" w:type="dxa"/>
            <w:tcBorders>
              <w:top w:val="nil"/>
              <w:left w:val="nil"/>
              <w:bottom w:val="single" w:sz="4" w:space="0" w:color="auto"/>
              <w:right w:val="single" w:sz="4" w:space="0" w:color="auto"/>
            </w:tcBorders>
            <w:shd w:val="clear" w:color="auto" w:fill="auto"/>
            <w:noWrap/>
            <w:textDirection w:val="btLr"/>
            <w:vAlign w:val="center"/>
            <w:hideMark/>
          </w:tcPr>
          <w:p w14:paraId="60F669CD" w14:textId="77777777" w:rsidR="00EF0E9A" w:rsidRPr="00DB23A8" w:rsidRDefault="00EF0E9A" w:rsidP="00EF0E9A">
            <w:pPr>
              <w:spacing w:after="0" w:line="240" w:lineRule="auto"/>
              <w:ind w:left="113" w:right="113"/>
              <w:jc w:val="center"/>
              <w:rPr>
                <w:rFonts w:ascii="Times New Roman" w:hAnsi="Times New Roman"/>
                <w:sz w:val="16"/>
                <w:szCs w:val="16"/>
              </w:rPr>
            </w:pPr>
            <w:r w:rsidRPr="00DB23A8">
              <w:rPr>
                <w:rFonts w:ascii="Times New Roman" w:hAnsi="Times New Roman"/>
                <w:sz w:val="16"/>
                <w:szCs w:val="16"/>
              </w:rPr>
              <w:t>18</w:t>
            </w:r>
          </w:p>
        </w:tc>
        <w:tc>
          <w:tcPr>
            <w:tcW w:w="256" w:type="dxa"/>
            <w:tcBorders>
              <w:top w:val="nil"/>
              <w:left w:val="nil"/>
              <w:bottom w:val="single" w:sz="4" w:space="0" w:color="auto"/>
              <w:right w:val="single" w:sz="4" w:space="0" w:color="auto"/>
            </w:tcBorders>
            <w:shd w:val="clear" w:color="auto" w:fill="auto"/>
            <w:noWrap/>
            <w:textDirection w:val="btLr"/>
            <w:vAlign w:val="center"/>
            <w:hideMark/>
          </w:tcPr>
          <w:p w14:paraId="6845BD28" w14:textId="77777777" w:rsidR="00EF0E9A" w:rsidRPr="00DB23A8" w:rsidRDefault="00EF0E9A" w:rsidP="00EF0E9A">
            <w:pPr>
              <w:spacing w:after="0" w:line="240" w:lineRule="auto"/>
              <w:ind w:left="113" w:right="113"/>
              <w:jc w:val="center"/>
              <w:rPr>
                <w:rFonts w:ascii="Times New Roman" w:hAnsi="Times New Roman"/>
                <w:sz w:val="16"/>
                <w:szCs w:val="16"/>
              </w:rPr>
            </w:pPr>
            <w:r w:rsidRPr="00DB23A8">
              <w:rPr>
                <w:rFonts w:ascii="Times New Roman" w:hAnsi="Times New Roman"/>
                <w:sz w:val="16"/>
                <w:szCs w:val="16"/>
              </w:rPr>
              <w:t>18</w:t>
            </w:r>
          </w:p>
        </w:tc>
        <w:tc>
          <w:tcPr>
            <w:tcW w:w="328" w:type="dxa"/>
            <w:tcBorders>
              <w:top w:val="nil"/>
              <w:left w:val="nil"/>
              <w:bottom w:val="single" w:sz="4" w:space="0" w:color="auto"/>
              <w:right w:val="single" w:sz="4" w:space="0" w:color="auto"/>
            </w:tcBorders>
            <w:shd w:val="clear" w:color="auto" w:fill="auto"/>
            <w:noWrap/>
            <w:textDirection w:val="btLr"/>
            <w:vAlign w:val="center"/>
            <w:hideMark/>
          </w:tcPr>
          <w:p w14:paraId="567696A6" w14:textId="77777777" w:rsidR="00EF0E9A" w:rsidRPr="00DB23A8" w:rsidRDefault="00EF0E9A" w:rsidP="00EF0E9A">
            <w:pPr>
              <w:spacing w:after="0" w:line="240" w:lineRule="auto"/>
              <w:ind w:left="113" w:right="113"/>
              <w:jc w:val="center"/>
              <w:rPr>
                <w:rFonts w:ascii="Times New Roman" w:hAnsi="Times New Roman"/>
                <w:sz w:val="16"/>
                <w:szCs w:val="16"/>
              </w:rPr>
            </w:pPr>
            <w:r w:rsidRPr="00DB23A8">
              <w:rPr>
                <w:rFonts w:ascii="Times New Roman" w:hAnsi="Times New Roman"/>
                <w:sz w:val="16"/>
                <w:szCs w:val="16"/>
              </w:rPr>
              <w:t>20</w:t>
            </w:r>
          </w:p>
        </w:tc>
        <w:tc>
          <w:tcPr>
            <w:tcW w:w="292" w:type="dxa"/>
            <w:tcBorders>
              <w:top w:val="nil"/>
              <w:left w:val="nil"/>
              <w:bottom w:val="single" w:sz="4" w:space="0" w:color="auto"/>
              <w:right w:val="single" w:sz="4" w:space="0" w:color="auto"/>
            </w:tcBorders>
            <w:shd w:val="clear" w:color="auto" w:fill="auto"/>
            <w:noWrap/>
            <w:textDirection w:val="btLr"/>
            <w:vAlign w:val="center"/>
            <w:hideMark/>
          </w:tcPr>
          <w:p w14:paraId="1E7E4675" w14:textId="77777777" w:rsidR="00EF0E9A" w:rsidRPr="00DB23A8" w:rsidRDefault="00EF0E9A" w:rsidP="00EF0E9A">
            <w:pPr>
              <w:spacing w:after="0" w:line="240" w:lineRule="auto"/>
              <w:ind w:left="113" w:right="113"/>
              <w:jc w:val="center"/>
              <w:rPr>
                <w:rFonts w:ascii="Times New Roman" w:hAnsi="Times New Roman"/>
                <w:sz w:val="16"/>
                <w:szCs w:val="16"/>
              </w:rPr>
            </w:pPr>
            <w:r w:rsidRPr="00DB23A8">
              <w:rPr>
                <w:rFonts w:ascii="Times New Roman" w:hAnsi="Times New Roman"/>
                <w:sz w:val="16"/>
                <w:szCs w:val="16"/>
              </w:rPr>
              <w:t>20</w:t>
            </w:r>
          </w:p>
        </w:tc>
        <w:tc>
          <w:tcPr>
            <w:tcW w:w="334" w:type="dxa"/>
            <w:tcBorders>
              <w:top w:val="nil"/>
              <w:left w:val="nil"/>
              <w:bottom w:val="single" w:sz="4" w:space="0" w:color="auto"/>
              <w:right w:val="single" w:sz="4" w:space="0" w:color="auto"/>
            </w:tcBorders>
            <w:shd w:val="clear" w:color="auto" w:fill="auto"/>
            <w:noWrap/>
            <w:textDirection w:val="btLr"/>
            <w:vAlign w:val="center"/>
            <w:hideMark/>
          </w:tcPr>
          <w:p w14:paraId="6D61BC69" w14:textId="77777777" w:rsidR="00EF0E9A" w:rsidRPr="00DB23A8" w:rsidRDefault="00EF0E9A" w:rsidP="00EF0E9A">
            <w:pPr>
              <w:spacing w:after="0" w:line="240" w:lineRule="auto"/>
              <w:ind w:left="113" w:right="113"/>
              <w:jc w:val="center"/>
              <w:rPr>
                <w:rFonts w:ascii="Times New Roman" w:hAnsi="Times New Roman"/>
                <w:sz w:val="16"/>
                <w:szCs w:val="16"/>
              </w:rPr>
            </w:pPr>
            <w:r w:rsidRPr="00DB23A8">
              <w:rPr>
                <w:rFonts w:ascii="Times New Roman" w:hAnsi="Times New Roman"/>
                <w:sz w:val="16"/>
                <w:szCs w:val="16"/>
              </w:rPr>
              <w:t>18</w:t>
            </w:r>
          </w:p>
        </w:tc>
        <w:tc>
          <w:tcPr>
            <w:tcW w:w="292" w:type="dxa"/>
            <w:tcBorders>
              <w:top w:val="nil"/>
              <w:left w:val="nil"/>
              <w:bottom w:val="single" w:sz="4" w:space="0" w:color="auto"/>
              <w:right w:val="single" w:sz="4" w:space="0" w:color="auto"/>
            </w:tcBorders>
            <w:shd w:val="clear" w:color="auto" w:fill="auto"/>
            <w:noWrap/>
            <w:textDirection w:val="btLr"/>
            <w:vAlign w:val="center"/>
            <w:hideMark/>
          </w:tcPr>
          <w:p w14:paraId="5985F40A" w14:textId="77777777" w:rsidR="00EF0E9A" w:rsidRPr="00DB23A8" w:rsidRDefault="00EF0E9A" w:rsidP="00EF0E9A">
            <w:pPr>
              <w:spacing w:after="0" w:line="240" w:lineRule="auto"/>
              <w:ind w:left="113" w:right="113"/>
              <w:jc w:val="center"/>
              <w:rPr>
                <w:rFonts w:ascii="Times New Roman" w:hAnsi="Times New Roman"/>
                <w:sz w:val="16"/>
                <w:szCs w:val="16"/>
              </w:rPr>
            </w:pPr>
            <w:r w:rsidRPr="00DB23A8">
              <w:rPr>
                <w:rFonts w:ascii="Times New Roman" w:hAnsi="Times New Roman"/>
                <w:sz w:val="16"/>
                <w:szCs w:val="16"/>
              </w:rPr>
              <w:t>20</w:t>
            </w:r>
          </w:p>
        </w:tc>
        <w:tc>
          <w:tcPr>
            <w:tcW w:w="292" w:type="dxa"/>
            <w:tcBorders>
              <w:top w:val="nil"/>
              <w:left w:val="nil"/>
              <w:bottom w:val="single" w:sz="4" w:space="0" w:color="auto"/>
              <w:right w:val="single" w:sz="4" w:space="0" w:color="auto"/>
            </w:tcBorders>
            <w:shd w:val="clear" w:color="auto" w:fill="auto"/>
            <w:noWrap/>
            <w:textDirection w:val="btLr"/>
            <w:vAlign w:val="center"/>
            <w:hideMark/>
          </w:tcPr>
          <w:p w14:paraId="02F0130E" w14:textId="77777777" w:rsidR="00EF0E9A" w:rsidRPr="00DB23A8" w:rsidRDefault="00EF0E9A" w:rsidP="00EF0E9A">
            <w:pPr>
              <w:spacing w:after="0" w:line="240" w:lineRule="auto"/>
              <w:ind w:left="113" w:right="113"/>
              <w:jc w:val="center"/>
              <w:rPr>
                <w:rFonts w:ascii="Times New Roman" w:hAnsi="Times New Roman"/>
                <w:sz w:val="16"/>
                <w:szCs w:val="16"/>
              </w:rPr>
            </w:pPr>
            <w:r w:rsidRPr="00DB23A8">
              <w:rPr>
                <w:rFonts w:ascii="Times New Roman" w:hAnsi="Times New Roman"/>
                <w:sz w:val="16"/>
                <w:szCs w:val="16"/>
              </w:rPr>
              <w:t>18</w:t>
            </w:r>
          </w:p>
        </w:tc>
        <w:tc>
          <w:tcPr>
            <w:tcW w:w="292" w:type="dxa"/>
            <w:tcBorders>
              <w:top w:val="nil"/>
              <w:left w:val="nil"/>
              <w:bottom w:val="single" w:sz="4" w:space="0" w:color="auto"/>
              <w:right w:val="single" w:sz="4" w:space="0" w:color="auto"/>
            </w:tcBorders>
            <w:shd w:val="clear" w:color="auto" w:fill="auto"/>
            <w:noWrap/>
            <w:textDirection w:val="btLr"/>
            <w:vAlign w:val="center"/>
            <w:hideMark/>
          </w:tcPr>
          <w:p w14:paraId="4F17B762" w14:textId="77777777" w:rsidR="00EF0E9A" w:rsidRPr="00DB23A8" w:rsidRDefault="00EF0E9A" w:rsidP="00EF0E9A">
            <w:pPr>
              <w:spacing w:after="0" w:line="240" w:lineRule="auto"/>
              <w:ind w:left="113" w:right="113"/>
              <w:jc w:val="center"/>
              <w:rPr>
                <w:rFonts w:ascii="Times New Roman" w:hAnsi="Times New Roman"/>
                <w:sz w:val="16"/>
                <w:szCs w:val="16"/>
              </w:rPr>
            </w:pPr>
            <w:r w:rsidRPr="00DB23A8">
              <w:rPr>
                <w:rFonts w:ascii="Times New Roman" w:hAnsi="Times New Roman"/>
                <w:sz w:val="16"/>
                <w:szCs w:val="16"/>
              </w:rPr>
              <w:t>20</w:t>
            </w:r>
          </w:p>
        </w:tc>
        <w:tc>
          <w:tcPr>
            <w:tcW w:w="296" w:type="dxa"/>
            <w:tcBorders>
              <w:top w:val="nil"/>
              <w:left w:val="nil"/>
              <w:bottom w:val="single" w:sz="4" w:space="0" w:color="auto"/>
              <w:right w:val="single" w:sz="4" w:space="0" w:color="auto"/>
            </w:tcBorders>
            <w:shd w:val="clear" w:color="auto" w:fill="auto"/>
            <w:noWrap/>
            <w:textDirection w:val="btLr"/>
            <w:vAlign w:val="center"/>
            <w:hideMark/>
          </w:tcPr>
          <w:p w14:paraId="5BE30664" w14:textId="77777777" w:rsidR="00EF0E9A" w:rsidRPr="00DB23A8" w:rsidRDefault="00EF0E9A" w:rsidP="00EF0E9A">
            <w:pPr>
              <w:spacing w:after="0" w:line="240" w:lineRule="auto"/>
              <w:ind w:left="113" w:right="113"/>
              <w:jc w:val="center"/>
              <w:rPr>
                <w:rFonts w:ascii="Times New Roman" w:hAnsi="Times New Roman"/>
                <w:sz w:val="16"/>
                <w:szCs w:val="16"/>
              </w:rPr>
            </w:pPr>
            <w:r w:rsidRPr="00DB23A8">
              <w:rPr>
                <w:rFonts w:ascii="Times New Roman" w:hAnsi="Times New Roman"/>
                <w:sz w:val="16"/>
                <w:szCs w:val="16"/>
              </w:rPr>
              <w:t>20</w:t>
            </w:r>
          </w:p>
        </w:tc>
        <w:tc>
          <w:tcPr>
            <w:tcW w:w="330" w:type="dxa"/>
            <w:tcBorders>
              <w:top w:val="nil"/>
              <w:left w:val="nil"/>
              <w:bottom w:val="single" w:sz="4" w:space="0" w:color="auto"/>
              <w:right w:val="single" w:sz="4" w:space="0" w:color="auto"/>
            </w:tcBorders>
            <w:shd w:val="clear" w:color="000000" w:fill="FFFFFF"/>
            <w:noWrap/>
            <w:textDirection w:val="btLr"/>
            <w:vAlign w:val="center"/>
            <w:hideMark/>
          </w:tcPr>
          <w:p w14:paraId="2F79085D" w14:textId="77777777" w:rsidR="00EF0E9A" w:rsidRPr="00DB23A8" w:rsidRDefault="00EF0E9A" w:rsidP="00EF0E9A">
            <w:pPr>
              <w:spacing w:after="0" w:line="240" w:lineRule="auto"/>
              <w:ind w:left="113" w:right="113"/>
              <w:jc w:val="center"/>
              <w:rPr>
                <w:rFonts w:ascii="Times New Roman" w:hAnsi="Times New Roman"/>
                <w:sz w:val="16"/>
                <w:szCs w:val="16"/>
              </w:rPr>
            </w:pPr>
            <w:r w:rsidRPr="00DB23A8">
              <w:rPr>
                <w:rFonts w:ascii="Times New Roman" w:hAnsi="Times New Roman"/>
                <w:sz w:val="16"/>
                <w:szCs w:val="16"/>
              </w:rPr>
              <w:t>18</w:t>
            </w:r>
          </w:p>
        </w:tc>
        <w:tc>
          <w:tcPr>
            <w:tcW w:w="292" w:type="dxa"/>
            <w:tcBorders>
              <w:top w:val="nil"/>
              <w:left w:val="nil"/>
              <w:bottom w:val="single" w:sz="4" w:space="0" w:color="auto"/>
              <w:right w:val="single" w:sz="4" w:space="0" w:color="auto"/>
            </w:tcBorders>
            <w:shd w:val="clear" w:color="auto" w:fill="auto"/>
            <w:noWrap/>
            <w:textDirection w:val="btLr"/>
            <w:vAlign w:val="center"/>
            <w:hideMark/>
          </w:tcPr>
          <w:p w14:paraId="5142B00D" w14:textId="77777777" w:rsidR="00EF0E9A" w:rsidRPr="00DB23A8" w:rsidRDefault="00EF0E9A" w:rsidP="00EF0E9A">
            <w:pPr>
              <w:spacing w:after="0" w:line="240" w:lineRule="auto"/>
              <w:ind w:left="113" w:right="113"/>
              <w:jc w:val="center"/>
              <w:rPr>
                <w:rFonts w:ascii="Times New Roman" w:hAnsi="Times New Roman"/>
                <w:b/>
                <w:bCs/>
                <w:sz w:val="16"/>
                <w:szCs w:val="16"/>
              </w:rPr>
            </w:pPr>
            <w:r w:rsidRPr="00DB23A8">
              <w:rPr>
                <w:rFonts w:ascii="Times New Roman" w:hAnsi="Times New Roman"/>
                <w:b/>
                <w:bCs/>
                <w:sz w:val="16"/>
                <w:szCs w:val="16"/>
              </w:rPr>
              <w:t>18</w:t>
            </w:r>
          </w:p>
        </w:tc>
        <w:tc>
          <w:tcPr>
            <w:tcW w:w="292" w:type="dxa"/>
            <w:tcBorders>
              <w:top w:val="nil"/>
              <w:left w:val="nil"/>
              <w:bottom w:val="single" w:sz="4" w:space="0" w:color="auto"/>
              <w:right w:val="single" w:sz="4" w:space="0" w:color="auto"/>
            </w:tcBorders>
            <w:shd w:val="clear" w:color="auto" w:fill="auto"/>
            <w:noWrap/>
            <w:textDirection w:val="btLr"/>
            <w:vAlign w:val="center"/>
            <w:hideMark/>
          </w:tcPr>
          <w:p w14:paraId="0668BB84" w14:textId="77777777" w:rsidR="00EF0E9A" w:rsidRPr="00DB23A8" w:rsidRDefault="00EF0E9A" w:rsidP="00EF0E9A">
            <w:pPr>
              <w:spacing w:after="0" w:line="240" w:lineRule="auto"/>
              <w:ind w:left="113" w:right="113"/>
              <w:jc w:val="center"/>
              <w:rPr>
                <w:rFonts w:ascii="Times New Roman" w:hAnsi="Times New Roman"/>
                <w:b/>
                <w:bCs/>
                <w:sz w:val="16"/>
                <w:szCs w:val="16"/>
              </w:rPr>
            </w:pPr>
            <w:r w:rsidRPr="00DB23A8">
              <w:rPr>
                <w:rFonts w:ascii="Times New Roman" w:hAnsi="Times New Roman"/>
                <w:b/>
                <w:bCs/>
                <w:sz w:val="16"/>
                <w:szCs w:val="16"/>
              </w:rPr>
              <w:t>22</w:t>
            </w:r>
          </w:p>
        </w:tc>
        <w:tc>
          <w:tcPr>
            <w:tcW w:w="334" w:type="dxa"/>
            <w:tcBorders>
              <w:top w:val="nil"/>
              <w:left w:val="nil"/>
              <w:bottom w:val="single" w:sz="4" w:space="0" w:color="auto"/>
              <w:right w:val="single" w:sz="4" w:space="0" w:color="auto"/>
            </w:tcBorders>
            <w:shd w:val="clear" w:color="auto" w:fill="C6D9F1" w:themeFill="text2" w:themeFillTint="33"/>
            <w:noWrap/>
            <w:textDirection w:val="btLr"/>
            <w:vAlign w:val="center"/>
            <w:hideMark/>
          </w:tcPr>
          <w:p w14:paraId="7AEE73CB" w14:textId="77777777" w:rsidR="00EF0E9A" w:rsidRPr="00DB23A8" w:rsidRDefault="00EF0E9A" w:rsidP="00EF0E9A">
            <w:pPr>
              <w:spacing w:after="0" w:line="240" w:lineRule="auto"/>
              <w:ind w:left="113" w:right="113"/>
              <w:jc w:val="center"/>
              <w:rPr>
                <w:rFonts w:ascii="Times New Roman" w:hAnsi="Times New Roman"/>
                <w:b/>
                <w:bCs/>
                <w:sz w:val="16"/>
                <w:szCs w:val="16"/>
              </w:rPr>
            </w:pPr>
            <w:r w:rsidRPr="00DB23A8">
              <w:rPr>
                <w:rFonts w:ascii="Times New Roman" w:hAnsi="Times New Roman"/>
                <w:b/>
                <w:bCs/>
                <w:sz w:val="16"/>
                <w:szCs w:val="16"/>
              </w:rPr>
              <w:t>36</w:t>
            </w:r>
          </w:p>
        </w:tc>
        <w:tc>
          <w:tcPr>
            <w:tcW w:w="292" w:type="dxa"/>
            <w:tcBorders>
              <w:top w:val="nil"/>
              <w:left w:val="nil"/>
              <w:bottom w:val="single" w:sz="4" w:space="0" w:color="auto"/>
              <w:right w:val="single" w:sz="4" w:space="0" w:color="auto"/>
            </w:tcBorders>
            <w:shd w:val="clear" w:color="auto" w:fill="C6D9F1" w:themeFill="text2" w:themeFillTint="33"/>
            <w:noWrap/>
            <w:textDirection w:val="btLr"/>
            <w:vAlign w:val="center"/>
            <w:hideMark/>
          </w:tcPr>
          <w:p w14:paraId="28DD1F78" w14:textId="77777777" w:rsidR="00EF0E9A" w:rsidRPr="00DB23A8" w:rsidRDefault="00EF0E9A" w:rsidP="00EF0E9A">
            <w:pPr>
              <w:spacing w:after="0" w:line="240" w:lineRule="auto"/>
              <w:ind w:left="113" w:right="113"/>
              <w:jc w:val="center"/>
              <w:rPr>
                <w:rFonts w:ascii="Times New Roman" w:hAnsi="Times New Roman"/>
                <w:b/>
                <w:bCs/>
                <w:sz w:val="16"/>
                <w:szCs w:val="16"/>
              </w:rPr>
            </w:pPr>
            <w:r w:rsidRPr="00DB23A8">
              <w:rPr>
                <w:rFonts w:ascii="Times New Roman" w:hAnsi="Times New Roman"/>
                <w:b/>
                <w:bCs/>
                <w:sz w:val="16"/>
                <w:szCs w:val="16"/>
              </w:rPr>
              <w:t>36</w:t>
            </w:r>
          </w:p>
        </w:tc>
        <w:tc>
          <w:tcPr>
            <w:tcW w:w="292" w:type="dxa"/>
            <w:tcBorders>
              <w:top w:val="nil"/>
              <w:left w:val="nil"/>
              <w:bottom w:val="single" w:sz="4" w:space="0" w:color="auto"/>
              <w:right w:val="single" w:sz="4" w:space="0" w:color="auto"/>
            </w:tcBorders>
            <w:shd w:val="clear" w:color="auto" w:fill="C6D9F1" w:themeFill="text2" w:themeFillTint="33"/>
            <w:noWrap/>
            <w:textDirection w:val="btLr"/>
            <w:vAlign w:val="center"/>
            <w:hideMark/>
          </w:tcPr>
          <w:p w14:paraId="460D07A6" w14:textId="77777777" w:rsidR="00EF0E9A" w:rsidRPr="00DB23A8" w:rsidRDefault="00EF0E9A" w:rsidP="00EF0E9A">
            <w:pPr>
              <w:spacing w:after="0" w:line="240" w:lineRule="auto"/>
              <w:ind w:left="113" w:right="113"/>
              <w:jc w:val="center"/>
              <w:rPr>
                <w:rFonts w:ascii="Times New Roman" w:hAnsi="Times New Roman"/>
                <w:b/>
                <w:bCs/>
                <w:sz w:val="16"/>
                <w:szCs w:val="16"/>
              </w:rPr>
            </w:pPr>
            <w:r w:rsidRPr="00DB23A8">
              <w:rPr>
                <w:rFonts w:ascii="Times New Roman" w:hAnsi="Times New Roman"/>
                <w:b/>
                <w:bCs/>
                <w:sz w:val="16"/>
                <w:szCs w:val="16"/>
              </w:rPr>
              <w:t>36</w:t>
            </w:r>
          </w:p>
        </w:tc>
        <w:tc>
          <w:tcPr>
            <w:tcW w:w="292" w:type="dxa"/>
            <w:tcBorders>
              <w:top w:val="nil"/>
              <w:left w:val="nil"/>
              <w:bottom w:val="single" w:sz="4" w:space="0" w:color="auto"/>
              <w:right w:val="single" w:sz="4" w:space="0" w:color="auto"/>
            </w:tcBorders>
            <w:shd w:val="clear" w:color="auto" w:fill="C6D9F1" w:themeFill="text2" w:themeFillTint="33"/>
            <w:noWrap/>
            <w:textDirection w:val="btLr"/>
            <w:vAlign w:val="center"/>
            <w:hideMark/>
          </w:tcPr>
          <w:p w14:paraId="7CEB48F6" w14:textId="77777777" w:rsidR="00EF0E9A" w:rsidRPr="00DB23A8" w:rsidRDefault="00EF0E9A" w:rsidP="00EF0E9A">
            <w:pPr>
              <w:spacing w:after="0" w:line="240" w:lineRule="auto"/>
              <w:ind w:left="113" w:right="113"/>
              <w:jc w:val="center"/>
              <w:rPr>
                <w:rFonts w:ascii="Times New Roman" w:hAnsi="Times New Roman"/>
                <w:b/>
                <w:bCs/>
                <w:sz w:val="16"/>
                <w:szCs w:val="16"/>
              </w:rPr>
            </w:pPr>
            <w:r w:rsidRPr="00DB23A8">
              <w:rPr>
                <w:rFonts w:ascii="Times New Roman" w:hAnsi="Times New Roman"/>
                <w:b/>
                <w:bCs/>
                <w:sz w:val="16"/>
                <w:szCs w:val="16"/>
              </w:rPr>
              <w:t>36</w:t>
            </w:r>
          </w:p>
        </w:tc>
        <w:tc>
          <w:tcPr>
            <w:tcW w:w="292" w:type="dxa"/>
            <w:tcBorders>
              <w:top w:val="nil"/>
              <w:left w:val="nil"/>
              <w:bottom w:val="single" w:sz="4" w:space="0" w:color="auto"/>
              <w:right w:val="single" w:sz="4" w:space="0" w:color="auto"/>
            </w:tcBorders>
            <w:shd w:val="clear" w:color="auto" w:fill="C6D9F1" w:themeFill="text2" w:themeFillTint="33"/>
            <w:noWrap/>
            <w:textDirection w:val="btLr"/>
            <w:vAlign w:val="center"/>
            <w:hideMark/>
          </w:tcPr>
          <w:p w14:paraId="695B0784" w14:textId="77777777" w:rsidR="00EF0E9A" w:rsidRPr="00DB23A8" w:rsidRDefault="00EF0E9A" w:rsidP="00EF0E9A">
            <w:pPr>
              <w:spacing w:after="0" w:line="240" w:lineRule="auto"/>
              <w:ind w:left="113" w:right="113"/>
              <w:jc w:val="center"/>
              <w:rPr>
                <w:rFonts w:ascii="Times New Roman" w:hAnsi="Times New Roman"/>
                <w:b/>
                <w:bCs/>
                <w:sz w:val="16"/>
                <w:szCs w:val="16"/>
              </w:rPr>
            </w:pPr>
            <w:r w:rsidRPr="00DB23A8">
              <w:rPr>
                <w:rFonts w:ascii="Times New Roman" w:hAnsi="Times New Roman"/>
                <w:b/>
                <w:bCs/>
                <w:sz w:val="16"/>
                <w:szCs w:val="16"/>
              </w:rPr>
              <w:t>36</w:t>
            </w:r>
          </w:p>
        </w:tc>
        <w:tc>
          <w:tcPr>
            <w:tcW w:w="334" w:type="dxa"/>
            <w:tcBorders>
              <w:top w:val="nil"/>
              <w:left w:val="nil"/>
              <w:bottom w:val="single" w:sz="4" w:space="0" w:color="auto"/>
              <w:right w:val="single" w:sz="4" w:space="0" w:color="auto"/>
            </w:tcBorders>
            <w:shd w:val="clear" w:color="auto" w:fill="C6D9F1" w:themeFill="text2" w:themeFillTint="33"/>
            <w:noWrap/>
            <w:textDirection w:val="btLr"/>
            <w:vAlign w:val="center"/>
            <w:hideMark/>
          </w:tcPr>
          <w:p w14:paraId="643C406C" w14:textId="77777777" w:rsidR="00EF0E9A" w:rsidRPr="00DB23A8" w:rsidRDefault="00EF0E9A" w:rsidP="00EF0E9A">
            <w:pPr>
              <w:spacing w:after="0" w:line="240" w:lineRule="auto"/>
              <w:ind w:left="113" w:right="113"/>
              <w:jc w:val="center"/>
              <w:rPr>
                <w:rFonts w:ascii="Times New Roman" w:hAnsi="Times New Roman"/>
                <w:b/>
                <w:bCs/>
                <w:sz w:val="16"/>
                <w:szCs w:val="16"/>
              </w:rPr>
            </w:pPr>
            <w:r w:rsidRPr="00DB23A8">
              <w:rPr>
                <w:rFonts w:ascii="Times New Roman" w:hAnsi="Times New Roman"/>
                <w:b/>
                <w:bCs/>
                <w:sz w:val="16"/>
                <w:szCs w:val="16"/>
              </w:rPr>
              <w:t>36</w:t>
            </w:r>
          </w:p>
        </w:tc>
        <w:tc>
          <w:tcPr>
            <w:tcW w:w="292" w:type="dxa"/>
            <w:tcBorders>
              <w:top w:val="nil"/>
              <w:left w:val="nil"/>
              <w:bottom w:val="single" w:sz="4" w:space="0" w:color="auto"/>
              <w:right w:val="single" w:sz="4" w:space="0" w:color="auto"/>
            </w:tcBorders>
            <w:shd w:val="clear" w:color="auto" w:fill="C6D9F1" w:themeFill="text2" w:themeFillTint="33"/>
            <w:noWrap/>
            <w:textDirection w:val="btLr"/>
            <w:vAlign w:val="center"/>
            <w:hideMark/>
          </w:tcPr>
          <w:p w14:paraId="76805788" w14:textId="77777777" w:rsidR="00EF0E9A" w:rsidRPr="00DB23A8" w:rsidRDefault="00EF0E9A" w:rsidP="00EF0E9A">
            <w:pPr>
              <w:spacing w:after="0" w:line="240" w:lineRule="auto"/>
              <w:ind w:left="113" w:right="113"/>
              <w:jc w:val="center"/>
              <w:rPr>
                <w:rFonts w:ascii="Times New Roman" w:hAnsi="Times New Roman"/>
                <w:b/>
                <w:bCs/>
                <w:sz w:val="16"/>
                <w:szCs w:val="16"/>
              </w:rPr>
            </w:pPr>
            <w:r w:rsidRPr="00DB23A8">
              <w:rPr>
                <w:rFonts w:ascii="Times New Roman" w:hAnsi="Times New Roman"/>
                <w:b/>
                <w:bCs/>
                <w:sz w:val="16"/>
                <w:szCs w:val="16"/>
              </w:rPr>
              <w:t>36</w:t>
            </w:r>
          </w:p>
        </w:tc>
        <w:tc>
          <w:tcPr>
            <w:tcW w:w="292" w:type="dxa"/>
            <w:tcBorders>
              <w:top w:val="nil"/>
              <w:left w:val="nil"/>
              <w:bottom w:val="single" w:sz="4" w:space="0" w:color="auto"/>
              <w:right w:val="single" w:sz="4" w:space="0" w:color="auto"/>
            </w:tcBorders>
            <w:shd w:val="clear" w:color="auto" w:fill="C6D9F1" w:themeFill="text2" w:themeFillTint="33"/>
            <w:noWrap/>
            <w:textDirection w:val="btLr"/>
            <w:vAlign w:val="center"/>
            <w:hideMark/>
          </w:tcPr>
          <w:p w14:paraId="34AAF69E" w14:textId="77777777" w:rsidR="00EF0E9A" w:rsidRPr="00DB23A8" w:rsidRDefault="00EF0E9A" w:rsidP="00EF0E9A">
            <w:pPr>
              <w:spacing w:after="0" w:line="240" w:lineRule="auto"/>
              <w:ind w:left="113" w:right="113"/>
              <w:jc w:val="center"/>
              <w:rPr>
                <w:rFonts w:ascii="Times New Roman" w:hAnsi="Times New Roman"/>
                <w:b/>
                <w:bCs/>
                <w:sz w:val="16"/>
                <w:szCs w:val="16"/>
              </w:rPr>
            </w:pPr>
            <w:r w:rsidRPr="00DB23A8">
              <w:rPr>
                <w:rFonts w:ascii="Times New Roman" w:hAnsi="Times New Roman"/>
                <w:b/>
                <w:bCs/>
                <w:sz w:val="16"/>
                <w:szCs w:val="16"/>
              </w:rPr>
              <w:t>36</w:t>
            </w:r>
          </w:p>
        </w:tc>
        <w:tc>
          <w:tcPr>
            <w:tcW w:w="292" w:type="dxa"/>
            <w:tcBorders>
              <w:top w:val="nil"/>
              <w:left w:val="nil"/>
              <w:bottom w:val="single" w:sz="4" w:space="0" w:color="auto"/>
              <w:right w:val="single" w:sz="4" w:space="0" w:color="auto"/>
            </w:tcBorders>
            <w:shd w:val="clear" w:color="auto" w:fill="C6D9F1" w:themeFill="text2" w:themeFillTint="33"/>
            <w:noWrap/>
            <w:textDirection w:val="btLr"/>
            <w:vAlign w:val="center"/>
            <w:hideMark/>
          </w:tcPr>
          <w:p w14:paraId="1DC3C8C4" w14:textId="77777777" w:rsidR="00EF0E9A" w:rsidRPr="00DB23A8" w:rsidRDefault="00EF0E9A" w:rsidP="00EF0E9A">
            <w:pPr>
              <w:spacing w:after="0" w:line="240" w:lineRule="auto"/>
              <w:ind w:left="113" w:right="113"/>
              <w:jc w:val="center"/>
              <w:rPr>
                <w:rFonts w:ascii="Times New Roman" w:hAnsi="Times New Roman"/>
                <w:b/>
                <w:bCs/>
                <w:sz w:val="16"/>
                <w:szCs w:val="16"/>
              </w:rPr>
            </w:pPr>
            <w:r w:rsidRPr="00DB23A8">
              <w:rPr>
                <w:rFonts w:ascii="Times New Roman" w:hAnsi="Times New Roman"/>
                <w:b/>
                <w:bCs/>
                <w:sz w:val="16"/>
                <w:szCs w:val="16"/>
              </w:rPr>
              <w:t>36</w:t>
            </w:r>
          </w:p>
        </w:tc>
        <w:tc>
          <w:tcPr>
            <w:tcW w:w="292" w:type="dxa"/>
            <w:tcBorders>
              <w:top w:val="nil"/>
              <w:left w:val="nil"/>
              <w:bottom w:val="single" w:sz="4" w:space="0" w:color="auto"/>
              <w:right w:val="single" w:sz="4" w:space="0" w:color="auto"/>
            </w:tcBorders>
            <w:shd w:val="clear" w:color="auto" w:fill="C6D9F1" w:themeFill="text2" w:themeFillTint="33"/>
            <w:noWrap/>
            <w:textDirection w:val="btLr"/>
            <w:vAlign w:val="center"/>
            <w:hideMark/>
          </w:tcPr>
          <w:p w14:paraId="7AF9D7F9" w14:textId="77777777" w:rsidR="00EF0E9A" w:rsidRPr="00DB23A8" w:rsidRDefault="00EF0E9A" w:rsidP="00EF0E9A">
            <w:pPr>
              <w:spacing w:after="0" w:line="240" w:lineRule="auto"/>
              <w:ind w:left="113" w:right="113"/>
              <w:jc w:val="center"/>
              <w:rPr>
                <w:rFonts w:ascii="Times New Roman" w:hAnsi="Times New Roman"/>
                <w:b/>
                <w:bCs/>
                <w:sz w:val="16"/>
                <w:szCs w:val="16"/>
              </w:rPr>
            </w:pPr>
            <w:r w:rsidRPr="00DB23A8">
              <w:rPr>
                <w:rFonts w:ascii="Times New Roman" w:hAnsi="Times New Roman"/>
                <w:b/>
                <w:bCs/>
                <w:sz w:val="16"/>
                <w:szCs w:val="16"/>
              </w:rPr>
              <w:t>36</w:t>
            </w:r>
          </w:p>
        </w:tc>
        <w:tc>
          <w:tcPr>
            <w:tcW w:w="334" w:type="dxa"/>
            <w:tcBorders>
              <w:top w:val="nil"/>
              <w:left w:val="nil"/>
              <w:bottom w:val="single" w:sz="4" w:space="0" w:color="auto"/>
              <w:right w:val="single" w:sz="4" w:space="0" w:color="auto"/>
            </w:tcBorders>
            <w:shd w:val="clear" w:color="000000" w:fill="BFBFBF"/>
            <w:noWrap/>
            <w:vAlign w:val="center"/>
            <w:hideMark/>
          </w:tcPr>
          <w:p w14:paraId="5DDF6451" w14:textId="77777777" w:rsidR="00EF0E9A" w:rsidRPr="00DB23A8" w:rsidRDefault="00EF0E9A" w:rsidP="00EF0E9A">
            <w:pPr>
              <w:spacing w:after="0" w:line="240" w:lineRule="auto"/>
              <w:rPr>
                <w:rFonts w:ascii="Times New Roman" w:hAnsi="Times New Roman"/>
                <w:sz w:val="16"/>
                <w:szCs w:val="16"/>
              </w:rPr>
            </w:pPr>
            <w:r w:rsidRPr="00DB23A8">
              <w:rPr>
                <w:rFonts w:ascii="Times New Roman" w:hAnsi="Times New Roman"/>
                <w:sz w:val="16"/>
                <w:szCs w:val="16"/>
              </w:rPr>
              <w:t> </w:t>
            </w:r>
          </w:p>
        </w:tc>
        <w:tc>
          <w:tcPr>
            <w:tcW w:w="368" w:type="dxa"/>
            <w:tcBorders>
              <w:top w:val="nil"/>
              <w:left w:val="nil"/>
              <w:bottom w:val="single" w:sz="4" w:space="0" w:color="auto"/>
              <w:right w:val="single" w:sz="4" w:space="0" w:color="auto"/>
            </w:tcBorders>
            <w:shd w:val="clear" w:color="auto" w:fill="auto"/>
            <w:textDirection w:val="btLr"/>
            <w:vAlign w:val="center"/>
            <w:hideMark/>
          </w:tcPr>
          <w:p w14:paraId="5E1850D0" w14:textId="77777777" w:rsidR="00EF0E9A" w:rsidRPr="00DB23A8" w:rsidRDefault="00EF0E9A" w:rsidP="00EF0E9A">
            <w:pPr>
              <w:spacing w:after="0" w:line="240" w:lineRule="auto"/>
              <w:ind w:left="113" w:right="113"/>
              <w:jc w:val="center"/>
              <w:rPr>
                <w:rFonts w:ascii="Times New Roman" w:hAnsi="Times New Roman"/>
                <w:b/>
                <w:bCs/>
                <w:sz w:val="16"/>
                <w:szCs w:val="16"/>
              </w:rPr>
            </w:pPr>
            <w:r w:rsidRPr="00DB23A8">
              <w:rPr>
                <w:rFonts w:ascii="Times New Roman" w:hAnsi="Times New Roman"/>
                <w:b/>
                <w:bCs/>
                <w:sz w:val="16"/>
                <w:szCs w:val="16"/>
              </w:rPr>
              <w:t>1008</w:t>
            </w:r>
          </w:p>
        </w:tc>
      </w:tr>
      <w:tr w:rsidR="00EF0E9A" w:rsidRPr="00DB23A8" w14:paraId="48BA060B" w14:textId="77777777" w:rsidTr="00EF0E9A">
        <w:trPr>
          <w:cantSplit/>
          <w:trHeight w:val="547"/>
        </w:trPr>
        <w:tc>
          <w:tcPr>
            <w:tcW w:w="212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B0113ED" w14:textId="77777777" w:rsidR="00EF0E9A" w:rsidRPr="00DB23A8" w:rsidRDefault="00EF0E9A" w:rsidP="00EF0E9A">
            <w:pPr>
              <w:spacing w:after="0" w:line="240" w:lineRule="auto"/>
              <w:rPr>
                <w:rFonts w:ascii="Times New Roman" w:hAnsi="Times New Roman"/>
                <w:b/>
                <w:bCs/>
                <w:i/>
                <w:iCs/>
                <w:sz w:val="16"/>
                <w:szCs w:val="16"/>
              </w:rPr>
            </w:pPr>
            <w:r w:rsidRPr="00DB23A8">
              <w:rPr>
                <w:rFonts w:ascii="Times New Roman" w:hAnsi="Times New Roman"/>
                <w:b/>
                <w:bCs/>
                <w:i/>
                <w:iCs/>
                <w:sz w:val="16"/>
                <w:szCs w:val="16"/>
              </w:rPr>
              <w:t>Вариативная часть образовательной программы</w:t>
            </w:r>
          </w:p>
        </w:tc>
        <w:tc>
          <w:tcPr>
            <w:tcW w:w="333" w:type="dxa"/>
            <w:tcBorders>
              <w:top w:val="nil"/>
              <w:left w:val="nil"/>
              <w:bottom w:val="single" w:sz="4" w:space="0" w:color="auto"/>
              <w:right w:val="single" w:sz="4" w:space="0" w:color="auto"/>
            </w:tcBorders>
            <w:shd w:val="clear" w:color="auto" w:fill="auto"/>
            <w:textDirection w:val="btLr"/>
            <w:vAlign w:val="center"/>
            <w:hideMark/>
          </w:tcPr>
          <w:p w14:paraId="436610B6" w14:textId="77777777" w:rsidR="00EF0E9A" w:rsidRPr="00DB23A8" w:rsidRDefault="00EF0E9A" w:rsidP="00EF0E9A">
            <w:pPr>
              <w:spacing w:after="0" w:line="240" w:lineRule="auto"/>
              <w:ind w:left="113" w:right="113"/>
              <w:jc w:val="center"/>
              <w:rPr>
                <w:rFonts w:ascii="Times New Roman" w:hAnsi="Times New Roman"/>
                <w:b/>
                <w:bCs/>
                <w:sz w:val="16"/>
                <w:szCs w:val="16"/>
              </w:rPr>
            </w:pPr>
            <w:r w:rsidRPr="00DB23A8">
              <w:rPr>
                <w:rFonts w:ascii="Times New Roman" w:hAnsi="Times New Roman"/>
                <w:b/>
                <w:bCs/>
                <w:sz w:val="16"/>
                <w:szCs w:val="16"/>
              </w:rPr>
              <w:t>16</w:t>
            </w:r>
          </w:p>
        </w:tc>
        <w:tc>
          <w:tcPr>
            <w:tcW w:w="291" w:type="dxa"/>
            <w:tcBorders>
              <w:top w:val="nil"/>
              <w:left w:val="nil"/>
              <w:bottom w:val="single" w:sz="4" w:space="0" w:color="auto"/>
              <w:right w:val="single" w:sz="4" w:space="0" w:color="auto"/>
            </w:tcBorders>
            <w:shd w:val="clear" w:color="auto" w:fill="auto"/>
            <w:textDirection w:val="btLr"/>
            <w:vAlign w:val="center"/>
            <w:hideMark/>
          </w:tcPr>
          <w:p w14:paraId="3D9BF700" w14:textId="77777777" w:rsidR="00EF0E9A" w:rsidRPr="00DB23A8" w:rsidRDefault="00EF0E9A" w:rsidP="00EF0E9A">
            <w:pPr>
              <w:spacing w:after="0" w:line="240" w:lineRule="auto"/>
              <w:ind w:left="113" w:right="113"/>
              <w:jc w:val="center"/>
              <w:rPr>
                <w:rFonts w:ascii="Times New Roman" w:hAnsi="Times New Roman"/>
                <w:b/>
                <w:bCs/>
                <w:sz w:val="16"/>
                <w:szCs w:val="16"/>
              </w:rPr>
            </w:pPr>
            <w:r w:rsidRPr="00DB23A8">
              <w:rPr>
                <w:rFonts w:ascii="Times New Roman" w:hAnsi="Times New Roman"/>
                <w:b/>
                <w:bCs/>
                <w:sz w:val="16"/>
                <w:szCs w:val="16"/>
              </w:rPr>
              <w:t>16</w:t>
            </w:r>
          </w:p>
        </w:tc>
        <w:tc>
          <w:tcPr>
            <w:tcW w:w="291" w:type="dxa"/>
            <w:tcBorders>
              <w:top w:val="nil"/>
              <w:left w:val="nil"/>
              <w:bottom w:val="single" w:sz="4" w:space="0" w:color="auto"/>
              <w:right w:val="single" w:sz="4" w:space="0" w:color="auto"/>
            </w:tcBorders>
            <w:shd w:val="clear" w:color="auto" w:fill="auto"/>
            <w:textDirection w:val="btLr"/>
            <w:vAlign w:val="center"/>
            <w:hideMark/>
          </w:tcPr>
          <w:p w14:paraId="235F8F85" w14:textId="77777777" w:rsidR="00EF0E9A" w:rsidRPr="00DB23A8" w:rsidRDefault="00EF0E9A" w:rsidP="00EF0E9A">
            <w:pPr>
              <w:spacing w:after="0" w:line="240" w:lineRule="auto"/>
              <w:ind w:left="113" w:right="113"/>
              <w:jc w:val="center"/>
              <w:rPr>
                <w:rFonts w:ascii="Times New Roman" w:hAnsi="Times New Roman"/>
                <w:b/>
                <w:bCs/>
                <w:sz w:val="16"/>
                <w:szCs w:val="16"/>
              </w:rPr>
            </w:pPr>
            <w:r w:rsidRPr="00DB23A8">
              <w:rPr>
                <w:rFonts w:ascii="Times New Roman" w:hAnsi="Times New Roman"/>
                <w:b/>
                <w:bCs/>
                <w:sz w:val="16"/>
                <w:szCs w:val="16"/>
              </w:rPr>
              <w:t>14</w:t>
            </w:r>
          </w:p>
        </w:tc>
        <w:tc>
          <w:tcPr>
            <w:tcW w:w="291" w:type="dxa"/>
            <w:tcBorders>
              <w:top w:val="nil"/>
              <w:left w:val="nil"/>
              <w:bottom w:val="single" w:sz="4" w:space="0" w:color="auto"/>
              <w:right w:val="single" w:sz="4" w:space="0" w:color="auto"/>
            </w:tcBorders>
            <w:shd w:val="clear" w:color="auto" w:fill="auto"/>
            <w:textDirection w:val="btLr"/>
            <w:vAlign w:val="center"/>
            <w:hideMark/>
          </w:tcPr>
          <w:p w14:paraId="2411B6F6" w14:textId="77777777" w:rsidR="00EF0E9A" w:rsidRPr="00DB23A8" w:rsidRDefault="00EF0E9A" w:rsidP="00EF0E9A">
            <w:pPr>
              <w:spacing w:after="0" w:line="240" w:lineRule="auto"/>
              <w:ind w:left="113" w:right="113"/>
              <w:jc w:val="center"/>
              <w:rPr>
                <w:rFonts w:ascii="Times New Roman" w:hAnsi="Times New Roman"/>
                <w:b/>
                <w:bCs/>
                <w:sz w:val="16"/>
                <w:szCs w:val="16"/>
              </w:rPr>
            </w:pPr>
            <w:r w:rsidRPr="00DB23A8">
              <w:rPr>
                <w:rFonts w:ascii="Times New Roman" w:hAnsi="Times New Roman"/>
                <w:b/>
                <w:bCs/>
                <w:sz w:val="16"/>
                <w:szCs w:val="16"/>
              </w:rPr>
              <w:t>14</w:t>
            </w:r>
          </w:p>
        </w:tc>
        <w:tc>
          <w:tcPr>
            <w:tcW w:w="333" w:type="dxa"/>
            <w:tcBorders>
              <w:top w:val="nil"/>
              <w:left w:val="nil"/>
              <w:bottom w:val="single" w:sz="4" w:space="0" w:color="auto"/>
              <w:right w:val="single" w:sz="4" w:space="0" w:color="auto"/>
            </w:tcBorders>
            <w:shd w:val="clear" w:color="auto" w:fill="auto"/>
            <w:textDirection w:val="btLr"/>
            <w:vAlign w:val="center"/>
            <w:hideMark/>
          </w:tcPr>
          <w:p w14:paraId="56A4C672" w14:textId="77777777" w:rsidR="00EF0E9A" w:rsidRPr="00DB23A8" w:rsidRDefault="00EF0E9A" w:rsidP="00EF0E9A">
            <w:pPr>
              <w:spacing w:after="0" w:line="240" w:lineRule="auto"/>
              <w:ind w:left="113" w:right="113"/>
              <w:jc w:val="center"/>
              <w:rPr>
                <w:rFonts w:ascii="Times New Roman" w:hAnsi="Times New Roman"/>
                <w:b/>
                <w:bCs/>
                <w:sz w:val="16"/>
                <w:szCs w:val="16"/>
              </w:rPr>
            </w:pPr>
            <w:r w:rsidRPr="00DB23A8">
              <w:rPr>
                <w:rFonts w:ascii="Times New Roman" w:hAnsi="Times New Roman"/>
                <w:b/>
                <w:bCs/>
                <w:sz w:val="16"/>
                <w:szCs w:val="16"/>
              </w:rPr>
              <w:t>18</w:t>
            </w:r>
          </w:p>
        </w:tc>
        <w:tc>
          <w:tcPr>
            <w:tcW w:w="292" w:type="dxa"/>
            <w:tcBorders>
              <w:top w:val="nil"/>
              <w:left w:val="nil"/>
              <w:bottom w:val="single" w:sz="4" w:space="0" w:color="auto"/>
              <w:right w:val="single" w:sz="4" w:space="0" w:color="auto"/>
            </w:tcBorders>
            <w:shd w:val="clear" w:color="auto" w:fill="auto"/>
            <w:textDirection w:val="btLr"/>
            <w:vAlign w:val="center"/>
            <w:hideMark/>
          </w:tcPr>
          <w:p w14:paraId="0A5DDD68" w14:textId="77777777" w:rsidR="00EF0E9A" w:rsidRPr="00DB23A8" w:rsidRDefault="00EF0E9A" w:rsidP="00EF0E9A">
            <w:pPr>
              <w:spacing w:after="0" w:line="240" w:lineRule="auto"/>
              <w:ind w:left="113" w:right="113"/>
              <w:jc w:val="center"/>
              <w:rPr>
                <w:rFonts w:ascii="Times New Roman" w:hAnsi="Times New Roman"/>
                <w:b/>
                <w:bCs/>
                <w:sz w:val="16"/>
                <w:szCs w:val="16"/>
              </w:rPr>
            </w:pPr>
            <w:r w:rsidRPr="00DB23A8">
              <w:rPr>
                <w:rFonts w:ascii="Times New Roman" w:hAnsi="Times New Roman"/>
                <w:b/>
                <w:bCs/>
                <w:sz w:val="16"/>
                <w:szCs w:val="16"/>
              </w:rPr>
              <w:t>12</w:t>
            </w:r>
          </w:p>
        </w:tc>
        <w:tc>
          <w:tcPr>
            <w:tcW w:w="292" w:type="dxa"/>
            <w:tcBorders>
              <w:top w:val="nil"/>
              <w:left w:val="nil"/>
              <w:bottom w:val="single" w:sz="4" w:space="0" w:color="auto"/>
              <w:right w:val="single" w:sz="4" w:space="0" w:color="auto"/>
            </w:tcBorders>
            <w:shd w:val="clear" w:color="auto" w:fill="auto"/>
            <w:textDirection w:val="btLr"/>
            <w:vAlign w:val="center"/>
            <w:hideMark/>
          </w:tcPr>
          <w:p w14:paraId="4E039807" w14:textId="77777777" w:rsidR="00EF0E9A" w:rsidRPr="00DB23A8" w:rsidRDefault="00EF0E9A" w:rsidP="00EF0E9A">
            <w:pPr>
              <w:spacing w:after="0" w:line="240" w:lineRule="auto"/>
              <w:ind w:left="113" w:right="113"/>
              <w:jc w:val="center"/>
              <w:rPr>
                <w:rFonts w:ascii="Times New Roman" w:hAnsi="Times New Roman"/>
                <w:b/>
                <w:bCs/>
                <w:sz w:val="16"/>
                <w:szCs w:val="16"/>
              </w:rPr>
            </w:pPr>
            <w:r w:rsidRPr="00DB23A8">
              <w:rPr>
                <w:rFonts w:ascii="Times New Roman" w:hAnsi="Times New Roman"/>
                <w:b/>
                <w:bCs/>
                <w:sz w:val="16"/>
                <w:szCs w:val="16"/>
              </w:rPr>
              <w:t>16</w:t>
            </w:r>
          </w:p>
        </w:tc>
        <w:tc>
          <w:tcPr>
            <w:tcW w:w="292" w:type="dxa"/>
            <w:tcBorders>
              <w:top w:val="nil"/>
              <w:left w:val="nil"/>
              <w:bottom w:val="single" w:sz="4" w:space="0" w:color="auto"/>
              <w:right w:val="single" w:sz="4" w:space="0" w:color="auto"/>
            </w:tcBorders>
            <w:shd w:val="clear" w:color="auto" w:fill="auto"/>
            <w:textDirection w:val="btLr"/>
            <w:vAlign w:val="center"/>
            <w:hideMark/>
          </w:tcPr>
          <w:p w14:paraId="7AEC15B0" w14:textId="77777777" w:rsidR="00EF0E9A" w:rsidRPr="00DB23A8" w:rsidRDefault="00EF0E9A" w:rsidP="00EF0E9A">
            <w:pPr>
              <w:spacing w:after="0" w:line="240" w:lineRule="auto"/>
              <w:ind w:left="113" w:right="113"/>
              <w:jc w:val="center"/>
              <w:rPr>
                <w:rFonts w:ascii="Times New Roman" w:hAnsi="Times New Roman"/>
                <w:b/>
                <w:bCs/>
                <w:sz w:val="16"/>
                <w:szCs w:val="16"/>
              </w:rPr>
            </w:pPr>
            <w:r w:rsidRPr="00DB23A8">
              <w:rPr>
                <w:rFonts w:ascii="Times New Roman" w:hAnsi="Times New Roman"/>
                <w:b/>
                <w:bCs/>
                <w:sz w:val="16"/>
                <w:szCs w:val="16"/>
              </w:rPr>
              <w:t>16</w:t>
            </w:r>
          </w:p>
        </w:tc>
        <w:tc>
          <w:tcPr>
            <w:tcW w:w="334" w:type="dxa"/>
            <w:tcBorders>
              <w:top w:val="nil"/>
              <w:left w:val="nil"/>
              <w:bottom w:val="single" w:sz="4" w:space="0" w:color="auto"/>
              <w:right w:val="single" w:sz="4" w:space="0" w:color="auto"/>
            </w:tcBorders>
            <w:shd w:val="clear" w:color="auto" w:fill="auto"/>
            <w:textDirection w:val="btLr"/>
            <w:vAlign w:val="center"/>
            <w:hideMark/>
          </w:tcPr>
          <w:p w14:paraId="4E08F646" w14:textId="77777777" w:rsidR="00EF0E9A" w:rsidRPr="00DB23A8" w:rsidRDefault="00EF0E9A" w:rsidP="00EF0E9A">
            <w:pPr>
              <w:spacing w:after="0" w:line="240" w:lineRule="auto"/>
              <w:ind w:left="113" w:right="113"/>
              <w:jc w:val="center"/>
              <w:rPr>
                <w:rFonts w:ascii="Times New Roman" w:hAnsi="Times New Roman"/>
                <w:b/>
                <w:bCs/>
                <w:sz w:val="16"/>
                <w:szCs w:val="16"/>
              </w:rPr>
            </w:pPr>
            <w:r w:rsidRPr="00DB23A8">
              <w:rPr>
                <w:rFonts w:ascii="Times New Roman" w:hAnsi="Times New Roman"/>
                <w:b/>
                <w:bCs/>
                <w:sz w:val="16"/>
                <w:szCs w:val="16"/>
              </w:rPr>
              <w:t>14</w:t>
            </w:r>
          </w:p>
        </w:tc>
        <w:tc>
          <w:tcPr>
            <w:tcW w:w="292" w:type="dxa"/>
            <w:tcBorders>
              <w:top w:val="nil"/>
              <w:left w:val="nil"/>
              <w:bottom w:val="single" w:sz="4" w:space="0" w:color="auto"/>
              <w:right w:val="single" w:sz="4" w:space="0" w:color="auto"/>
            </w:tcBorders>
            <w:shd w:val="clear" w:color="auto" w:fill="auto"/>
            <w:textDirection w:val="btLr"/>
            <w:vAlign w:val="center"/>
            <w:hideMark/>
          </w:tcPr>
          <w:p w14:paraId="48DCC6A7" w14:textId="77777777" w:rsidR="00EF0E9A" w:rsidRPr="00DB23A8" w:rsidRDefault="00EF0E9A" w:rsidP="00EF0E9A">
            <w:pPr>
              <w:spacing w:after="0" w:line="240" w:lineRule="auto"/>
              <w:ind w:left="113" w:right="113"/>
              <w:jc w:val="center"/>
              <w:rPr>
                <w:rFonts w:ascii="Times New Roman" w:hAnsi="Times New Roman"/>
                <w:b/>
                <w:bCs/>
                <w:sz w:val="16"/>
                <w:szCs w:val="16"/>
              </w:rPr>
            </w:pPr>
            <w:r w:rsidRPr="00DB23A8">
              <w:rPr>
                <w:rFonts w:ascii="Times New Roman" w:hAnsi="Times New Roman"/>
                <w:b/>
                <w:bCs/>
                <w:sz w:val="16"/>
                <w:szCs w:val="16"/>
              </w:rPr>
              <w:t>14</w:t>
            </w:r>
          </w:p>
        </w:tc>
        <w:tc>
          <w:tcPr>
            <w:tcW w:w="292" w:type="dxa"/>
            <w:tcBorders>
              <w:top w:val="nil"/>
              <w:left w:val="nil"/>
              <w:bottom w:val="single" w:sz="4" w:space="0" w:color="auto"/>
              <w:right w:val="single" w:sz="4" w:space="0" w:color="auto"/>
            </w:tcBorders>
            <w:shd w:val="clear" w:color="auto" w:fill="auto"/>
            <w:textDirection w:val="btLr"/>
            <w:vAlign w:val="center"/>
            <w:hideMark/>
          </w:tcPr>
          <w:p w14:paraId="58BDCBBC" w14:textId="77777777" w:rsidR="00EF0E9A" w:rsidRPr="00DB23A8" w:rsidRDefault="00EF0E9A" w:rsidP="00EF0E9A">
            <w:pPr>
              <w:spacing w:after="0" w:line="240" w:lineRule="auto"/>
              <w:ind w:left="113" w:right="113"/>
              <w:jc w:val="center"/>
              <w:rPr>
                <w:rFonts w:ascii="Times New Roman" w:hAnsi="Times New Roman"/>
                <w:b/>
                <w:bCs/>
                <w:sz w:val="16"/>
                <w:szCs w:val="16"/>
              </w:rPr>
            </w:pPr>
            <w:r w:rsidRPr="00DB23A8">
              <w:rPr>
                <w:rFonts w:ascii="Times New Roman" w:hAnsi="Times New Roman"/>
                <w:b/>
                <w:bCs/>
                <w:sz w:val="16"/>
                <w:szCs w:val="16"/>
              </w:rPr>
              <w:t>18</w:t>
            </w:r>
          </w:p>
        </w:tc>
        <w:tc>
          <w:tcPr>
            <w:tcW w:w="292" w:type="dxa"/>
            <w:tcBorders>
              <w:top w:val="nil"/>
              <w:left w:val="nil"/>
              <w:bottom w:val="single" w:sz="4" w:space="0" w:color="auto"/>
              <w:right w:val="single" w:sz="4" w:space="0" w:color="auto"/>
            </w:tcBorders>
            <w:shd w:val="clear" w:color="auto" w:fill="auto"/>
            <w:textDirection w:val="btLr"/>
            <w:vAlign w:val="center"/>
            <w:hideMark/>
          </w:tcPr>
          <w:p w14:paraId="043DC7B0" w14:textId="77777777" w:rsidR="00EF0E9A" w:rsidRPr="00DB23A8" w:rsidRDefault="00EF0E9A" w:rsidP="00EF0E9A">
            <w:pPr>
              <w:spacing w:after="0" w:line="240" w:lineRule="auto"/>
              <w:ind w:left="113" w:right="113"/>
              <w:jc w:val="center"/>
              <w:rPr>
                <w:rFonts w:ascii="Times New Roman" w:hAnsi="Times New Roman"/>
                <w:b/>
                <w:bCs/>
                <w:sz w:val="16"/>
                <w:szCs w:val="16"/>
              </w:rPr>
            </w:pPr>
            <w:r w:rsidRPr="00DB23A8">
              <w:rPr>
                <w:rFonts w:ascii="Times New Roman" w:hAnsi="Times New Roman"/>
                <w:b/>
                <w:bCs/>
                <w:sz w:val="16"/>
                <w:szCs w:val="16"/>
              </w:rPr>
              <w:t>12</w:t>
            </w:r>
          </w:p>
        </w:tc>
        <w:tc>
          <w:tcPr>
            <w:tcW w:w="334" w:type="dxa"/>
            <w:tcBorders>
              <w:top w:val="nil"/>
              <w:left w:val="nil"/>
              <w:bottom w:val="single" w:sz="4" w:space="0" w:color="auto"/>
              <w:right w:val="single" w:sz="4" w:space="0" w:color="auto"/>
            </w:tcBorders>
            <w:shd w:val="clear" w:color="auto" w:fill="auto"/>
            <w:textDirection w:val="btLr"/>
            <w:vAlign w:val="center"/>
            <w:hideMark/>
          </w:tcPr>
          <w:p w14:paraId="51225CFD" w14:textId="77777777" w:rsidR="00EF0E9A" w:rsidRPr="00DB23A8" w:rsidRDefault="00EF0E9A" w:rsidP="00EF0E9A">
            <w:pPr>
              <w:spacing w:after="0" w:line="240" w:lineRule="auto"/>
              <w:ind w:left="113" w:right="113"/>
              <w:jc w:val="center"/>
              <w:rPr>
                <w:rFonts w:ascii="Times New Roman" w:hAnsi="Times New Roman"/>
                <w:b/>
                <w:bCs/>
                <w:sz w:val="16"/>
                <w:szCs w:val="16"/>
              </w:rPr>
            </w:pPr>
            <w:r w:rsidRPr="00DB23A8">
              <w:rPr>
                <w:rFonts w:ascii="Times New Roman" w:hAnsi="Times New Roman"/>
                <w:b/>
                <w:bCs/>
                <w:sz w:val="16"/>
                <w:szCs w:val="16"/>
              </w:rPr>
              <w:t>36</w:t>
            </w:r>
          </w:p>
        </w:tc>
        <w:tc>
          <w:tcPr>
            <w:tcW w:w="292" w:type="dxa"/>
            <w:tcBorders>
              <w:top w:val="nil"/>
              <w:left w:val="nil"/>
              <w:bottom w:val="single" w:sz="4" w:space="0" w:color="auto"/>
              <w:right w:val="single" w:sz="4" w:space="0" w:color="auto"/>
            </w:tcBorders>
            <w:shd w:val="clear" w:color="auto" w:fill="C6D9F1" w:themeFill="text2" w:themeFillTint="33"/>
            <w:textDirection w:val="btLr"/>
            <w:vAlign w:val="center"/>
            <w:hideMark/>
          </w:tcPr>
          <w:p w14:paraId="2E563CA3" w14:textId="77777777" w:rsidR="00EF0E9A" w:rsidRPr="00DB23A8" w:rsidRDefault="00EF0E9A" w:rsidP="00EF0E9A">
            <w:pPr>
              <w:spacing w:after="0" w:line="240" w:lineRule="auto"/>
              <w:ind w:left="113" w:right="113"/>
              <w:jc w:val="center"/>
              <w:rPr>
                <w:rFonts w:ascii="Times New Roman" w:hAnsi="Times New Roman"/>
                <w:b/>
                <w:bCs/>
                <w:sz w:val="16"/>
                <w:szCs w:val="16"/>
              </w:rPr>
            </w:pPr>
            <w:r w:rsidRPr="00DB23A8">
              <w:rPr>
                <w:rFonts w:ascii="Times New Roman" w:hAnsi="Times New Roman"/>
                <w:b/>
                <w:bCs/>
                <w:sz w:val="16"/>
                <w:szCs w:val="16"/>
              </w:rPr>
              <w:t>0</w:t>
            </w:r>
          </w:p>
        </w:tc>
        <w:tc>
          <w:tcPr>
            <w:tcW w:w="292" w:type="dxa"/>
            <w:tcBorders>
              <w:top w:val="nil"/>
              <w:left w:val="nil"/>
              <w:bottom w:val="single" w:sz="4" w:space="0" w:color="auto"/>
              <w:right w:val="single" w:sz="4" w:space="0" w:color="auto"/>
            </w:tcBorders>
            <w:shd w:val="clear" w:color="auto" w:fill="C6D9F1" w:themeFill="text2" w:themeFillTint="33"/>
            <w:textDirection w:val="btLr"/>
            <w:vAlign w:val="center"/>
            <w:hideMark/>
          </w:tcPr>
          <w:p w14:paraId="3D61142E" w14:textId="77777777" w:rsidR="00EF0E9A" w:rsidRPr="00DB23A8" w:rsidRDefault="00EF0E9A" w:rsidP="00EF0E9A">
            <w:pPr>
              <w:spacing w:after="0" w:line="240" w:lineRule="auto"/>
              <w:ind w:left="113" w:right="113"/>
              <w:jc w:val="center"/>
              <w:rPr>
                <w:rFonts w:ascii="Times New Roman" w:hAnsi="Times New Roman"/>
                <w:b/>
                <w:bCs/>
                <w:sz w:val="16"/>
                <w:szCs w:val="16"/>
              </w:rPr>
            </w:pPr>
            <w:r w:rsidRPr="00DB23A8">
              <w:rPr>
                <w:rFonts w:ascii="Times New Roman" w:hAnsi="Times New Roman"/>
                <w:b/>
                <w:bCs/>
                <w:sz w:val="16"/>
                <w:szCs w:val="16"/>
              </w:rPr>
              <w:t>0</w:t>
            </w:r>
          </w:p>
        </w:tc>
        <w:tc>
          <w:tcPr>
            <w:tcW w:w="292" w:type="dxa"/>
            <w:tcBorders>
              <w:top w:val="nil"/>
              <w:left w:val="nil"/>
              <w:bottom w:val="single" w:sz="4" w:space="0" w:color="auto"/>
              <w:right w:val="single" w:sz="4" w:space="0" w:color="auto"/>
            </w:tcBorders>
            <w:shd w:val="clear" w:color="auto" w:fill="C6D9F1" w:themeFill="text2" w:themeFillTint="33"/>
            <w:textDirection w:val="btLr"/>
            <w:vAlign w:val="center"/>
            <w:hideMark/>
          </w:tcPr>
          <w:p w14:paraId="504FEFD1" w14:textId="77777777" w:rsidR="00EF0E9A" w:rsidRPr="00DB23A8" w:rsidRDefault="00EF0E9A" w:rsidP="00EF0E9A">
            <w:pPr>
              <w:spacing w:after="0" w:line="240" w:lineRule="auto"/>
              <w:ind w:left="113" w:right="113"/>
              <w:jc w:val="center"/>
              <w:rPr>
                <w:rFonts w:ascii="Times New Roman" w:hAnsi="Times New Roman"/>
                <w:b/>
                <w:bCs/>
                <w:sz w:val="16"/>
                <w:szCs w:val="16"/>
              </w:rPr>
            </w:pPr>
            <w:r w:rsidRPr="00DB23A8">
              <w:rPr>
                <w:rFonts w:ascii="Times New Roman" w:hAnsi="Times New Roman"/>
                <w:b/>
                <w:bCs/>
                <w:sz w:val="16"/>
                <w:szCs w:val="16"/>
              </w:rPr>
              <w:t>0</w:t>
            </w:r>
          </w:p>
        </w:tc>
        <w:tc>
          <w:tcPr>
            <w:tcW w:w="334" w:type="dxa"/>
            <w:tcBorders>
              <w:top w:val="nil"/>
              <w:left w:val="nil"/>
              <w:bottom w:val="single" w:sz="4" w:space="0" w:color="auto"/>
              <w:right w:val="single" w:sz="4" w:space="0" w:color="auto"/>
            </w:tcBorders>
            <w:shd w:val="clear" w:color="auto" w:fill="C6D9F1" w:themeFill="text2" w:themeFillTint="33"/>
            <w:textDirection w:val="btLr"/>
            <w:vAlign w:val="center"/>
            <w:hideMark/>
          </w:tcPr>
          <w:p w14:paraId="25B00D3A" w14:textId="77777777" w:rsidR="00EF0E9A" w:rsidRPr="00DB23A8" w:rsidRDefault="00EF0E9A" w:rsidP="00EF0E9A">
            <w:pPr>
              <w:spacing w:after="0" w:line="240" w:lineRule="auto"/>
              <w:ind w:left="113" w:right="113"/>
              <w:jc w:val="center"/>
              <w:rPr>
                <w:rFonts w:ascii="Times New Roman" w:hAnsi="Times New Roman"/>
                <w:b/>
                <w:bCs/>
                <w:sz w:val="16"/>
                <w:szCs w:val="16"/>
              </w:rPr>
            </w:pPr>
            <w:r w:rsidRPr="00DB23A8">
              <w:rPr>
                <w:rFonts w:ascii="Times New Roman" w:hAnsi="Times New Roman"/>
                <w:b/>
                <w:bCs/>
                <w:sz w:val="16"/>
                <w:szCs w:val="16"/>
              </w:rPr>
              <w:t>0</w:t>
            </w:r>
          </w:p>
        </w:tc>
        <w:tc>
          <w:tcPr>
            <w:tcW w:w="292" w:type="dxa"/>
            <w:tcBorders>
              <w:top w:val="nil"/>
              <w:left w:val="nil"/>
              <w:bottom w:val="single" w:sz="4" w:space="0" w:color="auto"/>
              <w:right w:val="single" w:sz="4" w:space="0" w:color="auto"/>
            </w:tcBorders>
            <w:shd w:val="clear" w:color="000000" w:fill="BFBFBF"/>
            <w:textDirection w:val="btLr"/>
            <w:vAlign w:val="center"/>
            <w:hideMark/>
          </w:tcPr>
          <w:p w14:paraId="6DF83DEA" w14:textId="77777777" w:rsidR="00EF0E9A" w:rsidRPr="00DB23A8" w:rsidRDefault="00EF0E9A" w:rsidP="00EF0E9A">
            <w:pPr>
              <w:spacing w:after="0" w:line="240" w:lineRule="auto"/>
              <w:ind w:left="113" w:right="113"/>
              <w:jc w:val="center"/>
              <w:rPr>
                <w:rFonts w:ascii="Times New Roman" w:hAnsi="Times New Roman"/>
                <w:b/>
                <w:bCs/>
                <w:sz w:val="16"/>
                <w:szCs w:val="16"/>
              </w:rPr>
            </w:pPr>
          </w:p>
        </w:tc>
        <w:tc>
          <w:tcPr>
            <w:tcW w:w="292" w:type="dxa"/>
            <w:tcBorders>
              <w:top w:val="nil"/>
              <w:left w:val="nil"/>
              <w:bottom w:val="single" w:sz="4" w:space="0" w:color="auto"/>
              <w:right w:val="single" w:sz="4" w:space="0" w:color="auto"/>
            </w:tcBorders>
            <w:shd w:val="clear" w:color="000000" w:fill="BFBFBF"/>
            <w:textDirection w:val="btLr"/>
            <w:vAlign w:val="center"/>
            <w:hideMark/>
          </w:tcPr>
          <w:p w14:paraId="676C1DA9" w14:textId="77777777" w:rsidR="00EF0E9A" w:rsidRPr="00DB23A8" w:rsidRDefault="00EF0E9A" w:rsidP="00EF0E9A">
            <w:pPr>
              <w:spacing w:after="0" w:line="240" w:lineRule="auto"/>
              <w:ind w:left="113" w:right="113"/>
              <w:jc w:val="center"/>
              <w:rPr>
                <w:rFonts w:ascii="Times New Roman" w:hAnsi="Times New Roman"/>
                <w:b/>
                <w:bCs/>
                <w:sz w:val="16"/>
                <w:szCs w:val="16"/>
              </w:rPr>
            </w:pPr>
          </w:p>
        </w:tc>
        <w:tc>
          <w:tcPr>
            <w:tcW w:w="315" w:type="dxa"/>
            <w:tcBorders>
              <w:top w:val="nil"/>
              <w:left w:val="nil"/>
              <w:bottom w:val="single" w:sz="4" w:space="0" w:color="auto"/>
              <w:right w:val="single" w:sz="4" w:space="0" w:color="auto"/>
            </w:tcBorders>
            <w:shd w:val="clear" w:color="auto" w:fill="auto"/>
            <w:textDirection w:val="btLr"/>
            <w:vAlign w:val="center"/>
            <w:hideMark/>
          </w:tcPr>
          <w:p w14:paraId="39BACCB6" w14:textId="77777777" w:rsidR="00EF0E9A" w:rsidRPr="00DB23A8" w:rsidRDefault="00EF0E9A" w:rsidP="00EF0E9A">
            <w:pPr>
              <w:spacing w:after="0" w:line="240" w:lineRule="auto"/>
              <w:ind w:left="113" w:right="113"/>
              <w:jc w:val="center"/>
              <w:rPr>
                <w:rFonts w:ascii="Times New Roman" w:hAnsi="Times New Roman"/>
                <w:b/>
                <w:bCs/>
                <w:sz w:val="16"/>
                <w:szCs w:val="16"/>
              </w:rPr>
            </w:pPr>
            <w:r w:rsidRPr="00DB23A8">
              <w:rPr>
                <w:rFonts w:ascii="Times New Roman" w:hAnsi="Times New Roman"/>
                <w:b/>
                <w:bCs/>
                <w:sz w:val="16"/>
                <w:szCs w:val="16"/>
              </w:rPr>
              <w:t>14</w:t>
            </w:r>
          </w:p>
        </w:tc>
        <w:tc>
          <w:tcPr>
            <w:tcW w:w="311" w:type="dxa"/>
            <w:tcBorders>
              <w:top w:val="nil"/>
              <w:left w:val="nil"/>
              <w:bottom w:val="single" w:sz="4" w:space="0" w:color="auto"/>
              <w:right w:val="single" w:sz="4" w:space="0" w:color="auto"/>
            </w:tcBorders>
            <w:shd w:val="clear" w:color="auto" w:fill="auto"/>
            <w:textDirection w:val="btLr"/>
            <w:vAlign w:val="center"/>
            <w:hideMark/>
          </w:tcPr>
          <w:p w14:paraId="4E4C46AC" w14:textId="77777777" w:rsidR="00EF0E9A" w:rsidRPr="00DB23A8" w:rsidRDefault="00EF0E9A" w:rsidP="00EF0E9A">
            <w:pPr>
              <w:spacing w:after="0" w:line="240" w:lineRule="auto"/>
              <w:ind w:left="113" w:right="113"/>
              <w:jc w:val="center"/>
              <w:rPr>
                <w:rFonts w:ascii="Times New Roman" w:hAnsi="Times New Roman"/>
                <w:b/>
                <w:bCs/>
                <w:sz w:val="16"/>
                <w:szCs w:val="16"/>
              </w:rPr>
            </w:pPr>
            <w:r w:rsidRPr="00DB23A8">
              <w:rPr>
                <w:rFonts w:ascii="Times New Roman" w:hAnsi="Times New Roman"/>
                <w:b/>
                <w:bCs/>
                <w:sz w:val="16"/>
                <w:szCs w:val="16"/>
              </w:rPr>
              <w:t>18</w:t>
            </w:r>
          </w:p>
        </w:tc>
        <w:tc>
          <w:tcPr>
            <w:tcW w:w="256" w:type="dxa"/>
            <w:tcBorders>
              <w:top w:val="nil"/>
              <w:left w:val="nil"/>
              <w:bottom w:val="single" w:sz="4" w:space="0" w:color="auto"/>
              <w:right w:val="single" w:sz="4" w:space="0" w:color="auto"/>
            </w:tcBorders>
            <w:shd w:val="clear" w:color="auto" w:fill="auto"/>
            <w:textDirection w:val="btLr"/>
            <w:vAlign w:val="center"/>
            <w:hideMark/>
          </w:tcPr>
          <w:p w14:paraId="5F40052E" w14:textId="77777777" w:rsidR="00EF0E9A" w:rsidRPr="00DB23A8" w:rsidRDefault="00EF0E9A" w:rsidP="00EF0E9A">
            <w:pPr>
              <w:spacing w:after="0" w:line="240" w:lineRule="auto"/>
              <w:ind w:left="113" w:right="113"/>
              <w:jc w:val="center"/>
              <w:rPr>
                <w:rFonts w:ascii="Times New Roman" w:hAnsi="Times New Roman"/>
                <w:b/>
                <w:bCs/>
                <w:sz w:val="16"/>
                <w:szCs w:val="16"/>
              </w:rPr>
            </w:pPr>
            <w:r w:rsidRPr="00DB23A8">
              <w:rPr>
                <w:rFonts w:ascii="Times New Roman" w:hAnsi="Times New Roman"/>
                <w:b/>
                <w:bCs/>
                <w:sz w:val="16"/>
                <w:szCs w:val="16"/>
              </w:rPr>
              <w:t>18</w:t>
            </w:r>
          </w:p>
        </w:tc>
        <w:tc>
          <w:tcPr>
            <w:tcW w:w="328" w:type="dxa"/>
            <w:tcBorders>
              <w:top w:val="nil"/>
              <w:left w:val="nil"/>
              <w:bottom w:val="single" w:sz="4" w:space="0" w:color="auto"/>
              <w:right w:val="single" w:sz="4" w:space="0" w:color="auto"/>
            </w:tcBorders>
            <w:shd w:val="clear" w:color="auto" w:fill="auto"/>
            <w:textDirection w:val="btLr"/>
            <w:vAlign w:val="center"/>
            <w:hideMark/>
          </w:tcPr>
          <w:p w14:paraId="3613A79A" w14:textId="77777777" w:rsidR="00EF0E9A" w:rsidRPr="00DB23A8" w:rsidRDefault="00EF0E9A" w:rsidP="00EF0E9A">
            <w:pPr>
              <w:spacing w:after="0" w:line="240" w:lineRule="auto"/>
              <w:ind w:left="113" w:right="113"/>
              <w:jc w:val="center"/>
              <w:rPr>
                <w:rFonts w:ascii="Times New Roman" w:hAnsi="Times New Roman"/>
                <w:b/>
                <w:bCs/>
                <w:sz w:val="16"/>
                <w:szCs w:val="16"/>
              </w:rPr>
            </w:pPr>
            <w:r w:rsidRPr="00DB23A8">
              <w:rPr>
                <w:rFonts w:ascii="Times New Roman" w:hAnsi="Times New Roman"/>
                <w:b/>
                <w:bCs/>
                <w:sz w:val="16"/>
                <w:szCs w:val="16"/>
              </w:rPr>
              <w:t>16</w:t>
            </w:r>
          </w:p>
        </w:tc>
        <w:tc>
          <w:tcPr>
            <w:tcW w:w="292" w:type="dxa"/>
            <w:tcBorders>
              <w:top w:val="nil"/>
              <w:left w:val="nil"/>
              <w:bottom w:val="single" w:sz="4" w:space="0" w:color="auto"/>
              <w:right w:val="single" w:sz="4" w:space="0" w:color="auto"/>
            </w:tcBorders>
            <w:shd w:val="clear" w:color="auto" w:fill="auto"/>
            <w:textDirection w:val="btLr"/>
            <w:vAlign w:val="center"/>
            <w:hideMark/>
          </w:tcPr>
          <w:p w14:paraId="2B119C62" w14:textId="77777777" w:rsidR="00EF0E9A" w:rsidRPr="00DB23A8" w:rsidRDefault="00EF0E9A" w:rsidP="00EF0E9A">
            <w:pPr>
              <w:spacing w:after="0" w:line="240" w:lineRule="auto"/>
              <w:ind w:left="113" w:right="113"/>
              <w:jc w:val="center"/>
              <w:rPr>
                <w:rFonts w:ascii="Times New Roman" w:hAnsi="Times New Roman"/>
                <w:b/>
                <w:bCs/>
                <w:sz w:val="16"/>
                <w:szCs w:val="16"/>
              </w:rPr>
            </w:pPr>
            <w:r w:rsidRPr="00DB23A8">
              <w:rPr>
                <w:rFonts w:ascii="Times New Roman" w:hAnsi="Times New Roman"/>
                <w:b/>
                <w:bCs/>
                <w:sz w:val="16"/>
                <w:szCs w:val="16"/>
              </w:rPr>
              <w:t>16</w:t>
            </w:r>
          </w:p>
        </w:tc>
        <w:tc>
          <w:tcPr>
            <w:tcW w:w="334" w:type="dxa"/>
            <w:tcBorders>
              <w:top w:val="nil"/>
              <w:left w:val="nil"/>
              <w:bottom w:val="single" w:sz="4" w:space="0" w:color="auto"/>
              <w:right w:val="single" w:sz="4" w:space="0" w:color="auto"/>
            </w:tcBorders>
            <w:shd w:val="clear" w:color="auto" w:fill="auto"/>
            <w:textDirection w:val="btLr"/>
            <w:vAlign w:val="center"/>
            <w:hideMark/>
          </w:tcPr>
          <w:p w14:paraId="5DA9227B" w14:textId="77777777" w:rsidR="00EF0E9A" w:rsidRPr="00DB23A8" w:rsidRDefault="00EF0E9A" w:rsidP="00EF0E9A">
            <w:pPr>
              <w:spacing w:after="0" w:line="240" w:lineRule="auto"/>
              <w:ind w:left="113" w:right="113"/>
              <w:jc w:val="center"/>
              <w:rPr>
                <w:rFonts w:ascii="Times New Roman" w:hAnsi="Times New Roman"/>
                <w:b/>
                <w:bCs/>
                <w:sz w:val="16"/>
                <w:szCs w:val="16"/>
              </w:rPr>
            </w:pPr>
            <w:r w:rsidRPr="00DB23A8">
              <w:rPr>
                <w:rFonts w:ascii="Times New Roman" w:hAnsi="Times New Roman"/>
                <w:b/>
                <w:bCs/>
                <w:sz w:val="16"/>
                <w:szCs w:val="16"/>
              </w:rPr>
              <w:t>18</w:t>
            </w:r>
          </w:p>
        </w:tc>
        <w:tc>
          <w:tcPr>
            <w:tcW w:w="292" w:type="dxa"/>
            <w:tcBorders>
              <w:top w:val="nil"/>
              <w:left w:val="nil"/>
              <w:bottom w:val="single" w:sz="4" w:space="0" w:color="auto"/>
              <w:right w:val="single" w:sz="4" w:space="0" w:color="auto"/>
            </w:tcBorders>
            <w:shd w:val="clear" w:color="auto" w:fill="auto"/>
            <w:textDirection w:val="btLr"/>
            <w:vAlign w:val="center"/>
            <w:hideMark/>
          </w:tcPr>
          <w:p w14:paraId="3C9CC271" w14:textId="77777777" w:rsidR="00EF0E9A" w:rsidRPr="00DB23A8" w:rsidRDefault="00EF0E9A" w:rsidP="00EF0E9A">
            <w:pPr>
              <w:spacing w:after="0" w:line="240" w:lineRule="auto"/>
              <w:ind w:left="113" w:right="113"/>
              <w:jc w:val="center"/>
              <w:rPr>
                <w:rFonts w:ascii="Times New Roman" w:hAnsi="Times New Roman"/>
                <w:b/>
                <w:bCs/>
                <w:sz w:val="16"/>
                <w:szCs w:val="16"/>
              </w:rPr>
            </w:pPr>
            <w:r w:rsidRPr="00DB23A8">
              <w:rPr>
                <w:rFonts w:ascii="Times New Roman" w:hAnsi="Times New Roman"/>
                <w:b/>
                <w:bCs/>
                <w:sz w:val="16"/>
                <w:szCs w:val="16"/>
              </w:rPr>
              <w:t>16</w:t>
            </w:r>
          </w:p>
        </w:tc>
        <w:tc>
          <w:tcPr>
            <w:tcW w:w="292" w:type="dxa"/>
            <w:tcBorders>
              <w:top w:val="nil"/>
              <w:left w:val="nil"/>
              <w:bottom w:val="single" w:sz="4" w:space="0" w:color="auto"/>
              <w:right w:val="single" w:sz="4" w:space="0" w:color="auto"/>
            </w:tcBorders>
            <w:shd w:val="clear" w:color="auto" w:fill="auto"/>
            <w:textDirection w:val="btLr"/>
            <w:vAlign w:val="center"/>
            <w:hideMark/>
          </w:tcPr>
          <w:p w14:paraId="64DC4942" w14:textId="77777777" w:rsidR="00EF0E9A" w:rsidRPr="00DB23A8" w:rsidRDefault="00EF0E9A" w:rsidP="00EF0E9A">
            <w:pPr>
              <w:spacing w:after="0" w:line="240" w:lineRule="auto"/>
              <w:ind w:left="113" w:right="113"/>
              <w:jc w:val="center"/>
              <w:rPr>
                <w:rFonts w:ascii="Times New Roman" w:hAnsi="Times New Roman"/>
                <w:b/>
                <w:bCs/>
                <w:sz w:val="16"/>
                <w:szCs w:val="16"/>
              </w:rPr>
            </w:pPr>
            <w:r w:rsidRPr="00DB23A8">
              <w:rPr>
                <w:rFonts w:ascii="Times New Roman" w:hAnsi="Times New Roman"/>
                <w:b/>
                <w:bCs/>
                <w:sz w:val="16"/>
                <w:szCs w:val="16"/>
              </w:rPr>
              <w:t>18</w:t>
            </w:r>
          </w:p>
        </w:tc>
        <w:tc>
          <w:tcPr>
            <w:tcW w:w="292" w:type="dxa"/>
            <w:tcBorders>
              <w:top w:val="nil"/>
              <w:left w:val="nil"/>
              <w:bottom w:val="single" w:sz="4" w:space="0" w:color="auto"/>
              <w:right w:val="single" w:sz="4" w:space="0" w:color="auto"/>
            </w:tcBorders>
            <w:shd w:val="clear" w:color="auto" w:fill="auto"/>
            <w:textDirection w:val="btLr"/>
            <w:vAlign w:val="center"/>
            <w:hideMark/>
          </w:tcPr>
          <w:p w14:paraId="71F34B81" w14:textId="77777777" w:rsidR="00EF0E9A" w:rsidRPr="00DB23A8" w:rsidRDefault="00EF0E9A" w:rsidP="00EF0E9A">
            <w:pPr>
              <w:spacing w:after="0" w:line="240" w:lineRule="auto"/>
              <w:ind w:left="113" w:right="113"/>
              <w:jc w:val="center"/>
              <w:rPr>
                <w:rFonts w:ascii="Times New Roman" w:hAnsi="Times New Roman"/>
                <w:b/>
                <w:bCs/>
                <w:sz w:val="16"/>
                <w:szCs w:val="16"/>
              </w:rPr>
            </w:pPr>
            <w:r w:rsidRPr="00DB23A8">
              <w:rPr>
                <w:rFonts w:ascii="Times New Roman" w:hAnsi="Times New Roman"/>
                <w:b/>
                <w:bCs/>
                <w:sz w:val="16"/>
                <w:szCs w:val="16"/>
              </w:rPr>
              <w:t>16</w:t>
            </w:r>
          </w:p>
        </w:tc>
        <w:tc>
          <w:tcPr>
            <w:tcW w:w="296" w:type="dxa"/>
            <w:tcBorders>
              <w:top w:val="nil"/>
              <w:left w:val="nil"/>
              <w:bottom w:val="single" w:sz="4" w:space="0" w:color="auto"/>
              <w:right w:val="single" w:sz="4" w:space="0" w:color="auto"/>
            </w:tcBorders>
            <w:shd w:val="clear" w:color="auto" w:fill="auto"/>
            <w:textDirection w:val="btLr"/>
            <w:vAlign w:val="center"/>
            <w:hideMark/>
          </w:tcPr>
          <w:p w14:paraId="1DA48E99" w14:textId="77777777" w:rsidR="00EF0E9A" w:rsidRPr="00DB23A8" w:rsidRDefault="00EF0E9A" w:rsidP="00EF0E9A">
            <w:pPr>
              <w:spacing w:after="0" w:line="240" w:lineRule="auto"/>
              <w:ind w:left="113" w:right="113"/>
              <w:jc w:val="center"/>
              <w:rPr>
                <w:rFonts w:ascii="Times New Roman" w:hAnsi="Times New Roman"/>
                <w:b/>
                <w:bCs/>
                <w:sz w:val="16"/>
                <w:szCs w:val="16"/>
              </w:rPr>
            </w:pPr>
            <w:r w:rsidRPr="00DB23A8">
              <w:rPr>
                <w:rFonts w:ascii="Times New Roman" w:hAnsi="Times New Roman"/>
                <w:b/>
                <w:bCs/>
                <w:sz w:val="16"/>
                <w:szCs w:val="16"/>
              </w:rPr>
              <w:t>16</w:t>
            </w:r>
          </w:p>
        </w:tc>
        <w:tc>
          <w:tcPr>
            <w:tcW w:w="330" w:type="dxa"/>
            <w:tcBorders>
              <w:top w:val="nil"/>
              <w:left w:val="nil"/>
              <w:bottom w:val="single" w:sz="4" w:space="0" w:color="auto"/>
              <w:right w:val="single" w:sz="4" w:space="0" w:color="auto"/>
            </w:tcBorders>
            <w:shd w:val="clear" w:color="auto" w:fill="auto"/>
            <w:textDirection w:val="btLr"/>
            <w:vAlign w:val="center"/>
            <w:hideMark/>
          </w:tcPr>
          <w:p w14:paraId="4CFF4B70" w14:textId="77777777" w:rsidR="00EF0E9A" w:rsidRPr="00DB23A8" w:rsidRDefault="00EF0E9A" w:rsidP="00EF0E9A">
            <w:pPr>
              <w:spacing w:after="0" w:line="240" w:lineRule="auto"/>
              <w:ind w:left="113" w:right="113"/>
              <w:jc w:val="center"/>
              <w:rPr>
                <w:rFonts w:ascii="Times New Roman" w:hAnsi="Times New Roman"/>
                <w:b/>
                <w:bCs/>
                <w:sz w:val="16"/>
                <w:szCs w:val="16"/>
              </w:rPr>
            </w:pPr>
            <w:r w:rsidRPr="00DB23A8">
              <w:rPr>
                <w:rFonts w:ascii="Times New Roman" w:hAnsi="Times New Roman"/>
                <w:b/>
                <w:bCs/>
                <w:sz w:val="16"/>
                <w:szCs w:val="16"/>
              </w:rPr>
              <w:t>18</w:t>
            </w:r>
          </w:p>
        </w:tc>
        <w:tc>
          <w:tcPr>
            <w:tcW w:w="292" w:type="dxa"/>
            <w:tcBorders>
              <w:top w:val="nil"/>
              <w:left w:val="nil"/>
              <w:bottom w:val="single" w:sz="4" w:space="0" w:color="auto"/>
              <w:right w:val="single" w:sz="4" w:space="0" w:color="auto"/>
            </w:tcBorders>
            <w:shd w:val="clear" w:color="auto" w:fill="auto"/>
            <w:textDirection w:val="btLr"/>
            <w:vAlign w:val="center"/>
            <w:hideMark/>
          </w:tcPr>
          <w:p w14:paraId="78FDE8F1" w14:textId="77777777" w:rsidR="00EF0E9A" w:rsidRPr="00DB23A8" w:rsidRDefault="00EF0E9A" w:rsidP="00EF0E9A">
            <w:pPr>
              <w:spacing w:after="0" w:line="240" w:lineRule="auto"/>
              <w:ind w:left="113" w:right="113"/>
              <w:jc w:val="center"/>
              <w:rPr>
                <w:rFonts w:ascii="Times New Roman" w:hAnsi="Times New Roman"/>
                <w:b/>
                <w:bCs/>
                <w:sz w:val="16"/>
                <w:szCs w:val="16"/>
              </w:rPr>
            </w:pPr>
            <w:r w:rsidRPr="00DB23A8">
              <w:rPr>
                <w:rFonts w:ascii="Times New Roman" w:hAnsi="Times New Roman"/>
                <w:b/>
                <w:bCs/>
                <w:sz w:val="16"/>
                <w:szCs w:val="16"/>
              </w:rPr>
              <w:t>18</w:t>
            </w:r>
          </w:p>
        </w:tc>
        <w:tc>
          <w:tcPr>
            <w:tcW w:w="292" w:type="dxa"/>
            <w:tcBorders>
              <w:top w:val="nil"/>
              <w:left w:val="nil"/>
              <w:bottom w:val="single" w:sz="4" w:space="0" w:color="auto"/>
              <w:right w:val="single" w:sz="4" w:space="0" w:color="auto"/>
            </w:tcBorders>
            <w:shd w:val="clear" w:color="auto" w:fill="auto"/>
            <w:textDirection w:val="btLr"/>
            <w:vAlign w:val="center"/>
            <w:hideMark/>
          </w:tcPr>
          <w:p w14:paraId="3FDE5CE9" w14:textId="77777777" w:rsidR="00EF0E9A" w:rsidRPr="00DB23A8" w:rsidRDefault="00EF0E9A" w:rsidP="00EF0E9A">
            <w:pPr>
              <w:spacing w:after="0" w:line="240" w:lineRule="auto"/>
              <w:ind w:left="113" w:right="113"/>
              <w:jc w:val="center"/>
              <w:rPr>
                <w:rFonts w:ascii="Times New Roman" w:hAnsi="Times New Roman"/>
                <w:b/>
                <w:bCs/>
                <w:sz w:val="16"/>
                <w:szCs w:val="16"/>
              </w:rPr>
            </w:pPr>
            <w:r w:rsidRPr="00DB23A8">
              <w:rPr>
                <w:rFonts w:ascii="Times New Roman" w:hAnsi="Times New Roman"/>
                <w:b/>
                <w:bCs/>
                <w:sz w:val="16"/>
                <w:szCs w:val="16"/>
              </w:rPr>
              <w:t>14</w:t>
            </w:r>
          </w:p>
        </w:tc>
        <w:tc>
          <w:tcPr>
            <w:tcW w:w="334" w:type="dxa"/>
            <w:tcBorders>
              <w:top w:val="nil"/>
              <w:left w:val="nil"/>
              <w:bottom w:val="single" w:sz="4" w:space="0" w:color="auto"/>
              <w:right w:val="single" w:sz="4" w:space="0" w:color="auto"/>
            </w:tcBorders>
            <w:shd w:val="clear" w:color="auto" w:fill="C6D9F1" w:themeFill="text2" w:themeFillTint="33"/>
            <w:textDirection w:val="btLr"/>
            <w:vAlign w:val="center"/>
            <w:hideMark/>
          </w:tcPr>
          <w:p w14:paraId="509F3E1F" w14:textId="77777777" w:rsidR="00EF0E9A" w:rsidRPr="00DB23A8" w:rsidRDefault="00EF0E9A" w:rsidP="00EF0E9A">
            <w:pPr>
              <w:spacing w:after="0" w:line="240" w:lineRule="auto"/>
              <w:ind w:left="113" w:right="113"/>
              <w:jc w:val="center"/>
              <w:rPr>
                <w:rFonts w:ascii="Times New Roman" w:hAnsi="Times New Roman"/>
                <w:b/>
                <w:bCs/>
                <w:sz w:val="16"/>
                <w:szCs w:val="16"/>
              </w:rPr>
            </w:pPr>
            <w:r w:rsidRPr="00DB23A8">
              <w:rPr>
                <w:rFonts w:ascii="Times New Roman" w:hAnsi="Times New Roman"/>
                <w:b/>
                <w:bCs/>
                <w:sz w:val="16"/>
                <w:szCs w:val="16"/>
              </w:rPr>
              <w:t>0</w:t>
            </w:r>
          </w:p>
        </w:tc>
        <w:tc>
          <w:tcPr>
            <w:tcW w:w="292" w:type="dxa"/>
            <w:tcBorders>
              <w:top w:val="nil"/>
              <w:left w:val="nil"/>
              <w:bottom w:val="single" w:sz="4" w:space="0" w:color="auto"/>
              <w:right w:val="single" w:sz="4" w:space="0" w:color="auto"/>
            </w:tcBorders>
            <w:shd w:val="clear" w:color="auto" w:fill="C6D9F1" w:themeFill="text2" w:themeFillTint="33"/>
            <w:textDirection w:val="btLr"/>
            <w:vAlign w:val="center"/>
            <w:hideMark/>
          </w:tcPr>
          <w:p w14:paraId="081EFF2F" w14:textId="77777777" w:rsidR="00EF0E9A" w:rsidRPr="00DB23A8" w:rsidRDefault="00EF0E9A" w:rsidP="00EF0E9A">
            <w:pPr>
              <w:spacing w:after="0" w:line="240" w:lineRule="auto"/>
              <w:ind w:left="113" w:right="113"/>
              <w:jc w:val="center"/>
              <w:rPr>
                <w:rFonts w:ascii="Times New Roman" w:hAnsi="Times New Roman"/>
                <w:b/>
                <w:bCs/>
                <w:sz w:val="16"/>
                <w:szCs w:val="16"/>
              </w:rPr>
            </w:pPr>
            <w:r w:rsidRPr="00DB23A8">
              <w:rPr>
                <w:rFonts w:ascii="Times New Roman" w:hAnsi="Times New Roman"/>
                <w:b/>
                <w:bCs/>
                <w:sz w:val="16"/>
                <w:szCs w:val="16"/>
              </w:rPr>
              <w:t>0</w:t>
            </w:r>
          </w:p>
        </w:tc>
        <w:tc>
          <w:tcPr>
            <w:tcW w:w="292" w:type="dxa"/>
            <w:tcBorders>
              <w:top w:val="nil"/>
              <w:left w:val="nil"/>
              <w:bottom w:val="single" w:sz="4" w:space="0" w:color="auto"/>
              <w:right w:val="single" w:sz="4" w:space="0" w:color="auto"/>
            </w:tcBorders>
            <w:shd w:val="clear" w:color="auto" w:fill="C6D9F1" w:themeFill="text2" w:themeFillTint="33"/>
            <w:textDirection w:val="btLr"/>
            <w:vAlign w:val="center"/>
            <w:hideMark/>
          </w:tcPr>
          <w:p w14:paraId="28307256" w14:textId="77777777" w:rsidR="00EF0E9A" w:rsidRPr="00DB23A8" w:rsidRDefault="00EF0E9A" w:rsidP="00EF0E9A">
            <w:pPr>
              <w:spacing w:after="0" w:line="240" w:lineRule="auto"/>
              <w:ind w:left="113" w:right="113"/>
              <w:jc w:val="center"/>
              <w:rPr>
                <w:rFonts w:ascii="Times New Roman" w:hAnsi="Times New Roman"/>
                <w:b/>
                <w:bCs/>
                <w:sz w:val="16"/>
                <w:szCs w:val="16"/>
              </w:rPr>
            </w:pPr>
            <w:r w:rsidRPr="00DB23A8">
              <w:rPr>
                <w:rFonts w:ascii="Times New Roman" w:hAnsi="Times New Roman"/>
                <w:b/>
                <w:bCs/>
                <w:sz w:val="16"/>
                <w:szCs w:val="16"/>
              </w:rPr>
              <w:t>0</w:t>
            </w:r>
          </w:p>
        </w:tc>
        <w:tc>
          <w:tcPr>
            <w:tcW w:w="292" w:type="dxa"/>
            <w:tcBorders>
              <w:top w:val="nil"/>
              <w:left w:val="nil"/>
              <w:bottom w:val="single" w:sz="4" w:space="0" w:color="auto"/>
              <w:right w:val="single" w:sz="4" w:space="0" w:color="auto"/>
            </w:tcBorders>
            <w:shd w:val="clear" w:color="auto" w:fill="C6D9F1" w:themeFill="text2" w:themeFillTint="33"/>
            <w:textDirection w:val="btLr"/>
            <w:vAlign w:val="center"/>
            <w:hideMark/>
          </w:tcPr>
          <w:p w14:paraId="659F12EC" w14:textId="77777777" w:rsidR="00EF0E9A" w:rsidRPr="00DB23A8" w:rsidRDefault="00EF0E9A" w:rsidP="00EF0E9A">
            <w:pPr>
              <w:spacing w:after="0" w:line="240" w:lineRule="auto"/>
              <w:ind w:left="113" w:right="113"/>
              <w:jc w:val="center"/>
              <w:rPr>
                <w:rFonts w:ascii="Times New Roman" w:hAnsi="Times New Roman"/>
                <w:b/>
                <w:bCs/>
                <w:sz w:val="16"/>
                <w:szCs w:val="16"/>
              </w:rPr>
            </w:pPr>
            <w:r w:rsidRPr="00DB23A8">
              <w:rPr>
                <w:rFonts w:ascii="Times New Roman" w:hAnsi="Times New Roman"/>
                <w:b/>
                <w:bCs/>
                <w:sz w:val="16"/>
                <w:szCs w:val="16"/>
              </w:rPr>
              <w:t>0</w:t>
            </w:r>
          </w:p>
        </w:tc>
        <w:tc>
          <w:tcPr>
            <w:tcW w:w="292" w:type="dxa"/>
            <w:tcBorders>
              <w:top w:val="nil"/>
              <w:left w:val="nil"/>
              <w:bottom w:val="single" w:sz="4" w:space="0" w:color="auto"/>
              <w:right w:val="single" w:sz="4" w:space="0" w:color="auto"/>
            </w:tcBorders>
            <w:shd w:val="clear" w:color="auto" w:fill="C6D9F1" w:themeFill="text2" w:themeFillTint="33"/>
            <w:textDirection w:val="btLr"/>
            <w:vAlign w:val="center"/>
            <w:hideMark/>
          </w:tcPr>
          <w:p w14:paraId="22A5E517" w14:textId="77777777" w:rsidR="00EF0E9A" w:rsidRPr="00DB23A8" w:rsidRDefault="00EF0E9A" w:rsidP="00EF0E9A">
            <w:pPr>
              <w:spacing w:after="0" w:line="240" w:lineRule="auto"/>
              <w:ind w:left="113" w:right="113"/>
              <w:jc w:val="center"/>
              <w:rPr>
                <w:rFonts w:ascii="Times New Roman" w:hAnsi="Times New Roman"/>
                <w:b/>
                <w:bCs/>
                <w:sz w:val="16"/>
                <w:szCs w:val="16"/>
              </w:rPr>
            </w:pPr>
            <w:r w:rsidRPr="00DB23A8">
              <w:rPr>
                <w:rFonts w:ascii="Times New Roman" w:hAnsi="Times New Roman"/>
                <w:b/>
                <w:bCs/>
                <w:sz w:val="16"/>
                <w:szCs w:val="16"/>
              </w:rPr>
              <w:t>0</w:t>
            </w:r>
          </w:p>
        </w:tc>
        <w:tc>
          <w:tcPr>
            <w:tcW w:w="334" w:type="dxa"/>
            <w:tcBorders>
              <w:top w:val="nil"/>
              <w:left w:val="nil"/>
              <w:bottom w:val="single" w:sz="4" w:space="0" w:color="auto"/>
              <w:right w:val="single" w:sz="4" w:space="0" w:color="auto"/>
            </w:tcBorders>
            <w:shd w:val="clear" w:color="auto" w:fill="C6D9F1" w:themeFill="text2" w:themeFillTint="33"/>
            <w:textDirection w:val="btLr"/>
            <w:vAlign w:val="center"/>
            <w:hideMark/>
          </w:tcPr>
          <w:p w14:paraId="515278C6" w14:textId="77777777" w:rsidR="00EF0E9A" w:rsidRPr="00DB23A8" w:rsidRDefault="00EF0E9A" w:rsidP="00EF0E9A">
            <w:pPr>
              <w:spacing w:after="0" w:line="240" w:lineRule="auto"/>
              <w:ind w:left="113" w:right="113"/>
              <w:jc w:val="center"/>
              <w:rPr>
                <w:rFonts w:ascii="Times New Roman" w:hAnsi="Times New Roman"/>
                <w:b/>
                <w:bCs/>
                <w:sz w:val="16"/>
                <w:szCs w:val="16"/>
              </w:rPr>
            </w:pPr>
            <w:r w:rsidRPr="00DB23A8">
              <w:rPr>
                <w:rFonts w:ascii="Times New Roman" w:hAnsi="Times New Roman"/>
                <w:b/>
                <w:bCs/>
                <w:sz w:val="16"/>
                <w:szCs w:val="16"/>
              </w:rPr>
              <w:t>0</w:t>
            </w:r>
          </w:p>
        </w:tc>
        <w:tc>
          <w:tcPr>
            <w:tcW w:w="292" w:type="dxa"/>
            <w:tcBorders>
              <w:top w:val="nil"/>
              <w:left w:val="nil"/>
              <w:bottom w:val="single" w:sz="4" w:space="0" w:color="auto"/>
              <w:right w:val="single" w:sz="4" w:space="0" w:color="auto"/>
            </w:tcBorders>
            <w:shd w:val="clear" w:color="auto" w:fill="C6D9F1" w:themeFill="text2" w:themeFillTint="33"/>
            <w:textDirection w:val="btLr"/>
            <w:vAlign w:val="center"/>
            <w:hideMark/>
          </w:tcPr>
          <w:p w14:paraId="63F02077" w14:textId="77777777" w:rsidR="00EF0E9A" w:rsidRPr="00DB23A8" w:rsidRDefault="00EF0E9A" w:rsidP="00EF0E9A">
            <w:pPr>
              <w:spacing w:after="0" w:line="240" w:lineRule="auto"/>
              <w:ind w:left="113" w:right="113"/>
              <w:jc w:val="center"/>
              <w:rPr>
                <w:rFonts w:ascii="Times New Roman" w:hAnsi="Times New Roman"/>
                <w:b/>
                <w:bCs/>
                <w:sz w:val="16"/>
                <w:szCs w:val="16"/>
              </w:rPr>
            </w:pPr>
            <w:r w:rsidRPr="00DB23A8">
              <w:rPr>
                <w:rFonts w:ascii="Times New Roman" w:hAnsi="Times New Roman"/>
                <w:b/>
                <w:bCs/>
                <w:sz w:val="16"/>
                <w:szCs w:val="16"/>
              </w:rPr>
              <w:t>0</w:t>
            </w:r>
          </w:p>
        </w:tc>
        <w:tc>
          <w:tcPr>
            <w:tcW w:w="292" w:type="dxa"/>
            <w:tcBorders>
              <w:top w:val="nil"/>
              <w:left w:val="nil"/>
              <w:bottom w:val="single" w:sz="4" w:space="0" w:color="auto"/>
              <w:right w:val="single" w:sz="4" w:space="0" w:color="auto"/>
            </w:tcBorders>
            <w:shd w:val="clear" w:color="auto" w:fill="C6D9F1" w:themeFill="text2" w:themeFillTint="33"/>
            <w:textDirection w:val="btLr"/>
            <w:vAlign w:val="center"/>
            <w:hideMark/>
          </w:tcPr>
          <w:p w14:paraId="0E1A5B96" w14:textId="77777777" w:rsidR="00EF0E9A" w:rsidRPr="00DB23A8" w:rsidRDefault="00EF0E9A" w:rsidP="00EF0E9A">
            <w:pPr>
              <w:spacing w:after="0" w:line="240" w:lineRule="auto"/>
              <w:ind w:left="113" w:right="113"/>
              <w:jc w:val="center"/>
              <w:rPr>
                <w:rFonts w:ascii="Times New Roman" w:hAnsi="Times New Roman"/>
                <w:b/>
                <w:bCs/>
                <w:sz w:val="16"/>
                <w:szCs w:val="16"/>
              </w:rPr>
            </w:pPr>
            <w:r w:rsidRPr="00DB23A8">
              <w:rPr>
                <w:rFonts w:ascii="Times New Roman" w:hAnsi="Times New Roman"/>
                <w:b/>
                <w:bCs/>
                <w:sz w:val="16"/>
                <w:szCs w:val="16"/>
              </w:rPr>
              <w:t>0</w:t>
            </w:r>
          </w:p>
        </w:tc>
        <w:tc>
          <w:tcPr>
            <w:tcW w:w="292" w:type="dxa"/>
            <w:tcBorders>
              <w:top w:val="nil"/>
              <w:left w:val="nil"/>
              <w:bottom w:val="single" w:sz="4" w:space="0" w:color="auto"/>
              <w:right w:val="single" w:sz="4" w:space="0" w:color="auto"/>
            </w:tcBorders>
            <w:shd w:val="clear" w:color="auto" w:fill="C6D9F1" w:themeFill="text2" w:themeFillTint="33"/>
            <w:textDirection w:val="btLr"/>
            <w:vAlign w:val="center"/>
            <w:hideMark/>
          </w:tcPr>
          <w:p w14:paraId="2438419E" w14:textId="77777777" w:rsidR="00EF0E9A" w:rsidRPr="00DB23A8" w:rsidRDefault="00EF0E9A" w:rsidP="00EF0E9A">
            <w:pPr>
              <w:spacing w:after="0" w:line="240" w:lineRule="auto"/>
              <w:ind w:left="113" w:right="113"/>
              <w:jc w:val="center"/>
              <w:rPr>
                <w:rFonts w:ascii="Times New Roman" w:hAnsi="Times New Roman"/>
                <w:b/>
                <w:bCs/>
                <w:sz w:val="16"/>
                <w:szCs w:val="16"/>
              </w:rPr>
            </w:pPr>
            <w:r w:rsidRPr="00DB23A8">
              <w:rPr>
                <w:rFonts w:ascii="Times New Roman" w:hAnsi="Times New Roman"/>
                <w:b/>
                <w:bCs/>
                <w:sz w:val="16"/>
                <w:szCs w:val="16"/>
              </w:rPr>
              <w:t>0</w:t>
            </w:r>
          </w:p>
        </w:tc>
        <w:tc>
          <w:tcPr>
            <w:tcW w:w="292" w:type="dxa"/>
            <w:tcBorders>
              <w:top w:val="nil"/>
              <w:left w:val="nil"/>
              <w:bottom w:val="single" w:sz="4" w:space="0" w:color="auto"/>
              <w:right w:val="single" w:sz="4" w:space="0" w:color="auto"/>
            </w:tcBorders>
            <w:shd w:val="clear" w:color="auto" w:fill="C6D9F1" w:themeFill="text2" w:themeFillTint="33"/>
            <w:textDirection w:val="btLr"/>
            <w:vAlign w:val="center"/>
            <w:hideMark/>
          </w:tcPr>
          <w:p w14:paraId="1D39FFC0" w14:textId="77777777" w:rsidR="00EF0E9A" w:rsidRPr="00DB23A8" w:rsidRDefault="00EF0E9A" w:rsidP="00EF0E9A">
            <w:pPr>
              <w:pStyle w:val="affffff9"/>
              <w:jc w:val="center"/>
              <w:rPr>
                <w:lang w:val="ru-RU"/>
              </w:rPr>
            </w:pPr>
            <w:r w:rsidRPr="00DB23A8">
              <w:rPr>
                <w:lang w:val="ru-RU"/>
              </w:rPr>
              <w:t>0</w:t>
            </w:r>
          </w:p>
        </w:tc>
        <w:tc>
          <w:tcPr>
            <w:tcW w:w="334" w:type="dxa"/>
            <w:tcBorders>
              <w:top w:val="nil"/>
              <w:left w:val="nil"/>
              <w:bottom w:val="single" w:sz="4" w:space="0" w:color="auto"/>
              <w:right w:val="single" w:sz="4" w:space="0" w:color="auto"/>
            </w:tcBorders>
            <w:shd w:val="clear" w:color="000000" w:fill="BFBFBF"/>
            <w:vAlign w:val="center"/>
            <w:hideMark/>
          </w:tcPr>
          <w:p w14:paraId="551528D0" w14:textId="77777777" w:rsidR="00EF0E9A" w:rsidRPr="00DB23A8" w:rsidRDefault="00EF0E9A" w:rsidP="00EF0E9A">
            <w:pPr>
              <w:spacing w:after="0" w:line="240" w:lineRule="auto"/>
              <w:rPr>
                <w:rFonts w:ascii="Times New Roman" w:hAnsi="Times New Roman"/>
                <w:b/>
                <w:bCs/>
                <w:i/>
                <w:iCs/>
                <w:sz w:val="16"/>
                <w:szCs w:val="16"/>
              </w:rPr>
            </w:pPr>
            <w:r w:rsidRPr="00DB23A8">
              <w:rPr>
                <w:rFonts w:ascii="Times New Roman" w:hAnsi="Times New Roman"/>
                <w:b/>
                <w:bCs/>
                <w:i/>
                <w:iCs/>
                <w:sz w:val="16"/>
                <w:szCs w:val="16"/>
              </w:rPr>
              <w:t> </w:t>
            </w:r>
          </w:p>
        </w:tc>
        <w:tc>
          <w:tcPr>
            <w:tcW w:w="368" w:type="dxa"/>
            <w:tcBorders>
              <w:top w:val="nil"/>
              <w:left w:val="nil"/>
              <w:bottom w:val="single" w:sz="4" w:space="0" w:color="auto"/>
              <w:right w:val="single" w:sz="4" w:space="0" w:color="auto"/>
            </w:tcBorders>
            <w:shd w:val="clear" w:color="auto" w:fill="auto"/>
            <w:textDirection w:val="btLr"/>
            <w:vAlign w:val="center"/>
            <w:hideMark/>
          </w:tcPr>
          <w:p w14:paraId="27CB9904" w14:textId="77777777" w:rsidR="00EF0E9A" w:rsidRPr="00DB23A8" w:rsidRDefault="00EF0E9A" w:rsidP="00EF0E9A">
            <w:pPr>
              <w:spacing w:after="0" w:line="240" w:lineRule="auto"/>
              <w:ind w:left="113" w:right="113"/>
              <w:jc w:val="center"/>
              <w:rPr>
                <w:rFonts w:ascii="Times New Roman" w:hAnsi="Times New Roman"/>
                <w:b/>
                <w:bCs/>
                <w:sz w:val="16"/>
                <w:szCs w:val="16"/>
              </w:rPr>
            </w:pPr>
            <w:r w:rsidRPr="00DB23A8">
              <w:rPr>
                <w:rFonts w:ascii="Times New Roman" w:hAnsi="Times New Roman"/>
                <w:b/>
                <w:bCs/>
                <w:sz w:val="16"/>
                <w:szCs w:val="16"/>
              </w:rPr>
              <w:t>432</w:t>
            </w:r>
          </w:p>
        </w:tc>
      </w:tr>
      <w:tr w:rsidR="00CE6CD7" w:rsidRPr="00DB23A8" w14:paraId="691E3BDD" w14:textId="77777777" w:rsidTr="00EF0E9A">
        <w:trPr>
          <w:cantSplit/>
          <w:trHeight w:val="695"/>
        </w:trPr>
        <w:tc>
          <w:tcPr>
            <w:tcW w:w="704" w:type="dxa"/>
            <w:tcBorders>
              <w:top w:val="nil"/>
              <w:left w:val="single" w:sz="4" w:space="0" w:color="auto"/>
              <w:bottom w:val="single" w:sz="4" w:space="0" w:color="auto"/>
              <w:right w:val="single" w:sz="4" w:space="0" w:color="auto"/>
            </w:tcBorders>
            <w:shd w:val="clear" w:color="000000" w:fill="D9D9D9"/>
            <w:vAlign w:val="center"/>
            <w:hideMark/>
          </w:tcPr>
          <w:p w14:paraId="2386BACD" w14:textId="77777777" w:rsidR="00EF0E9A" w:rsidRPr="00DB23A8" w:rsidRDefault="00EF0E9A" w:rsidP="00EF0E9A">
            <w:pPr>
              <w:spacing w:after="0" w:line="240" w:lineRule="auto"/>
              <w:ind w:left="-110"/>
              <w:rPr>
                <w:rFonts w:ascii="Times New Roman" w:hAnsi="Times New Roman"/>
                <w:b/>
                <w:bCs/>
                <w:sz w:val="16"/>
                <w:szCs w:val="16"/>
              </w:rPr>
            </w:pPr>
            <w:r w:rsidRPr="00DB23A8">
              <w:rPr>
                <w:rFonts w:ascii="Times New Roman" w:hAnsi="Times New Roman"/>
                <w:b/>
                <w:bCs/>
                <w:sz w:val="16"/>
                <w:szCs w:val="16"/>
              </w:rPr>
              <w:t>ГИА.00</w:t>
            </w:r>
          </w:p>
        </w:tc>
        <w:tc>
          <w:tcPr>
            <w:tcW w:w="1418" w:type="dxa"/>
            <w:tcBorders>
              <w:top w:val="nil"/>
              <w:left w:val="nil"/>
              <w:bottom w:val="single" w:sz="4" w:space="0" w:color="auto"/>
              <w:right w:val="single" w:sz="4" w:space="0" w:color="auto"/>
            </w:tcBorders>
            <w:shd w:val="clear" w:color="000000" w:fill="D9D9D9"/>
            <w:noWrap/>
            <w:vAlign w:val="center"/>
            <w:hideMark/>
          </w:tcPr>
          <w:p w14:paraId="02B9060B" w14:textId="77777777" w:rsidR="00EF0E9A" w:rsidRPr="00DB23A8" w:rsidRDefault="00EF0E9A" w:rsidP="00EF0E9A">
            <w:pPr>
              <w:spacing w:after="0" w:line="240" w:lineRule="auto"/>
              <w:jc w:val="center"/>
              <w:rPr>
                <w:rFonts w:ascii="Times New Roman" w:hAnsi="Times New Roman"/>
                <w:b/>
                <w:bCs/>
                <w:sz w:val="16"/>
                <w:szCs w:val="16"/>
              </w:rPr>
            </w:pPr>
            <w:r w:rsidRPr="00DB23A8">
              <w:rPr>
                <w:rFonts w:ascii="Times New Roman" w:hAnsi="Times New Roman"/>
                <w:b/>
                <w:bCs/>
                <w:sz w:val="16"/>
                <w:szCs w:val="16"/>
              </w:rPr>
              <w:t>Государственная итоговая аттестация</w:t>
            </w:r>
          </w:p>
        </w:tc>
        <w:tc>
          <w:tcPr>
            <w:tcW w:w="333" w:type="dxa"/>
            <w:tcBorders>
              <w:top w:val="nil"/>
              <w:left w:val="nil"/>
              <w:bottom w:val="single" w:sz="4" w:space="0" w:color="auto"/>
              <w:right w:val="single" w:sz="4" w:space="0" w:color="auto"/>
            </w:tcBorders>
            <w:shd w:val="clear" w:color="000000" w:fill="D9D9D9"/>
            <w:noWrap/>
            <w:textDirection w:val="btLr"/>
            <w:vAlign w:val="center"/>
            <w:hideMark/>
          </w:tcPr>
          <w:p w14:paraId="0F2996FC" w14:textId="77777777" w:rsidR="00EF0E9A" w:rsidRPr="00DB23A8" w:rsidRDefault="00EF0E9A" w:rsidP="00EF0E9A">
            <w:pPr>
              <w:spacing w:after="0" w:line="240" w:lineRule="auto"/>
              <w:ind w:left="113" w:right="113"/>
              <w:jc w:val="center"/>
              <w:rPr>
                <w:rFonts w:ascii="Times New Roman" w:hAnsi="Times New Roman"/>
                <w:b/>
                <w:bCs/>
                <w:sz w:val="16"/>
                <w:szCs w:val="16"/>
              </w:rPr>
            </w:pPr>
          </w:p>
        </w:tc>
        <w:tc>
          <w:tcPr>
            <w:tcW w:w="291" w:type="dxa"/>
            <w:tcBorders>
              <w:top w:val="nil"/>
              <w:left w:val="nil"/>
              <w:bottom w:val="single" w:sz="4" w:space="0" w:color="auto"/>
              <w:right w:val="single" w:sz="4" w:space="0" w:color="auto"/>
            </w:tcBorders>
            <w:shd w:val="clear" w:color="000000" w:fill="D9D9D9"/>
            <w:noWrap/>
            <w:textDirection w:val="btLr"/>
            <w:vAlign w:val="center"/>
            <w:hideMark/>
          </w:tcPr>
          <w:p w14:paraId="499203DC" w14:textId="77777777" w:rsidR="00EF0E9A" w:rsidRPr="00DB23A8" w:rsidRDefault="00EF0E9A" w:rsidP="00EF0E9A">
            <w:pPr>
              <w:spacing w:after="0" w:line="240" w:lineRule="auto"/>
              <w:ind w:left="113" w:right="113"/>
              <w:jc w:val="center"/>
              <w:rPr>
                <w:rFonts w:ascii="Times New Roman" w:hAnsi="Times New Roman"/>
                <w:b/>
                <w:bCs/>
                <w:sz w:val="16"/>
                <w:szCs w:val="16"/>
              </w:rPr>
            </w:pPr>
          </w:p>
        </w:tc>
        <w:tc>
          <w:tcPr>
            <w:tcW w:w="291" w:type="dxa"/>
            <w:tcBorders>
              <w:top w:val="nil"/>
              <w:left w:val="nil"/>
              <w:bottom w:val="single" w:sz="4" w:space="0" w:color="auto"/>
              <w:right w:val="single" w:sz="4" w:space="0" w:color="auto"/>
            </w:tcBorders>
            <w:shd w:val="clear" w:color="000000" w:fill="D9D9D9"/>
            <w:noWrap/>
            <w:textDirection w:val="btLr"/>
            <w:vAlign w:val="center"/>
            <w:hideMark/>
          </w:tcPr>
          <w:p w14:paraId="01AAF641" w14:textId="77777777" w:rsidR="00EF0E9A" w:rsidRPr="00DB23A8" w:rsidRDefault="00EF0E9A" w:rsidP="00EF0E9A">
            <w:pPr>
              <w:spacing w:after="0" w:line="240" w:lineRule="auto"/>
              <w:ind w:left="113" w:right="113"/>
              <w:jc w:val="center"/>
              <w:rPr>
                <w:rFonts w:ascii="Times New Roman" w:hAnsi="Times New Roman"/>
                <w:b/>
                <w:bCs/>
                <w:sz w:val="16"/>
                <w:szCs w:val="16"/>
              </w:rPr>
            </w:pPr>
          </w:p>
        </w:tc>
        <w:tc>
          <w:tcPr>
            <w:tcW w:w="291" w:type="dxa"/>
            <w:tcBorders>
              <w:top w:val="nil"/>
              <w:left w:val="nil"/>
              <w:bottom w:val="single" w:sz="4" w:space="0" w:color="auto"/>
              <w:right w:val="single" w:sz="4" w:space="0" w:color="auto"/>
            </w:tcBorders>
            <w:shd w:val="clear" w:color="000000" w:fill="D9D9D9"/>
            <w:noWrap/>
            <w:textDirection w:val="btLr"/>
            <w:vAlign w:val="center"/>
            <w:hideMark/>
          </w:tcPr>
          <w:p w14:paraId="16B5BB3C" w14:textId="77777777" w:rsidR="00EF0E9A" w:rsidRPr="00DB23A8" w:rsidRDefault="00EF0E9A" w:rsidP="00EF0E9A">
            <w:pPr>
              <w:spacing w:after="0" w:line="240" w:lineRule="auto"/>
              <w:ind w:left="113" w:right="113"/>
              <w:jc w:val="center"/>
              <w:rPr>
                <w:rFonts w:ascii="Times New Roman" w:hAnsi="Times New Roman"/>
                <w:b/>
                <w:bCs/>
                <w:sz w:val="16"/>
                <w:szCs w:val="16"/>
              </w:rPr>
            </w:pPr>
          </w:p>
        </w:tc>
        <w:tc>
          <w:tcPr>
            <w:tcW w:w="333" w:type="dxa"/>
            <w:tcBorders>
              <w:top w:val="nil"/>
              <w:left w:val="nil"/>
              <w:bottom w:val="single" w:sz="4" w:space="0" w:color="auto"/>
              <w:right w:val="single" w:sz="4" w:space="0" w:color="auto"/>
            </w:tcBorders>
            <w:shd w:val="clear" w:color="000000" w:fill="D9D9D9"/>
            <w:noWrap/>
            <w:textDirection w:val="btLr"/>
            <w:vAlign w:val="center"/>
            <w:hideMark/>
          </w:tcPr>
          <w:p w14:paraId="54DCB94D" w14:textId="77777777" w:rsidR="00EF0E9A" w:rsidRPr="00DB23A8" w:rsidRDefault="00EF0E9A" w:rsidP="00EF0E9A">
            <w:pPr>
              <w:spacing w:after="0" w:line="240" w:lineRule="auto"/>
              <w:ind w:left="113" w:right="113"/>
              <w:jc w:val="center"/>
              <w:rPr>
                <w:rFonts w:ascii="Times New Roman" w:hAnsi="Times New Roman"/>
                <w:b/>
                <w:bCs/>
                <w:sz w:val="16"/>
                <w:szCs w:val="16"/>
              </w:rPr>
            </w:pPr>
          </w:p>
        </w:tc>
        <w:tc>
          <w:tcPr>
            <w:tcW w:w="292" w:type="dxa"/>
            <w:tcBorders>
              <w:top w:val="nil"/>
              <w:left w:val="nil"/>
              <w:bottom w:val="single" w:sz="4" w:space="0" w:color="auto"/>
              <w:right w:val="single" w:sz="4" w:space="0" w:color="auto"/>
            </w:tcBorders>
            <w:shd w:val="clear" w:color="000000" w:fill="D9D9D9"/>
            <w:noWrap/>
            <w:textDirection w:val="btLr"/>
            <w:vAlign w:val="center"/>
            <w:hideMark/>
          </w:tcPr>
          <w:p w14:paraId="32BD9AE9" w14:textId="77777777" w:rsidR="00EF0E9A" w:rsidRPr="00DB23A8" w:rsidRDefault="00EF0E9A" w:rsidP="00EF0E9A">
            <w:pPr>
              <w:spacing w:after="0" w:line="240" w:lineRule="auto"/>
              <w:ind w:left="113" w:right="113"/>
              <w:jc w:val="center"/>
              <w:rPr>
                <w:rFonts w:ascii="Times New Roman" w:hAnsi="Times New Roman"/>
                <w:b/>
                <w:bCs/>
                <w:sz w:val="16"/>
                <w:szCs w:val="16"/>
              </w:rPr>
            </w:pPr>
          </w:p>
        </w:tc>
        <w:tc>
          <w:tcPr>
            <w:tcW w:w="292" w:type="dxa"/>
            <w:tcBorders>
              <w:top w:val="nil"/>
              <w:left w:val="nil"/>
              <w:bottom w:val="single" w:sz="4" w:space="0" w:color="auto"/>
              <w:right w:val="single" w:sz="4" w:space="0" w:color="auto"/>
            </w:tcBorders>
            <w:shd w:val="clear" w:color="000000" w:fill="D9D9D9"/>
            <w:noWrap/>
            <w:textDirection w:val="btLr"/>
            <w:vAlign w:val="center"/>
            <w:hideMark/>
          </w:tcPr>
          <w:p w14:paraId="2EECB19D" w14:textId="77777777" w:rsidR="00EF0E9A" w:rsidRPr="00DB23A8" w:rsidRDefault="00EF0E9A" w:rsidP="00EF0E9A">
            <w:pPr>
              <w:spacing w:after="0" w:line="240" w:lineRule="auto"/>
              <w:ind w:left="113" w:right="113"/>
              <w:jc w:val="center"/>
              <w:rPr>
                <w:rFonts w:ascii="Times New Roman" w:hAnsi="Times New Roman"/>
                <w:b/>
                <w:bCs/>
                <w:sz w:val="16"/>
                <w:szCs w:val="16"/>
              </w:rPr>
            </w:pPr>
          </w:p>
        </w:tc>
        <w:tc>
          <w:tcPr>
            <w:tcW w:w="292" w:type="dxa"/>
            <w:tcBorders>
              <w:top w:val="nil"/>
              <w:left w:val="nil"/>
              <w:bottom w:val="single" w:sz="4" w:space="0" w:color="auto"/>
              <w:right w:val="single" w:sz="4" w:space="0" w:color="auto"/>
            </w:tcBorders>
            <w:shd w:val="clear" w:color="000000" w:fill="D9D9D9"/>
            <w:noWrap/>
            <w:textDirection w:val="btLr"/>
            <w:vAlign w:val="center"/>
            <w:hideMark/>
          </w:tcPr>
          <w:p w14:paraId="4966AD20" w14:textId="77777777" w:rsidR="00EF0E9A" w:rsidRPr="00DB23A8" w:rsidRDefault="00EF0E9A" w:rsidP="00EF0E9A">
            <w:pPr>
              <w:spacing w:after="0" w:line="240" w:lineRule="auto"/>
              <w:ind w:left="113" w:right="113"/>
              <w:jc w:val="center"/>
              <w:rPr>
                <w:rFonts w:ascii="Times New Roman" w:hAnsi="Times New Roman"/>
                <w:b/>
                <w:bCs/>
                <w:sz w:val="16"/>
                <w:szCs w:val="16"/>
              </w:rPr>
            </w:pPr>
          </w:p>
        </w:tc>
        <w:tc>
          <w:tcPr>
            <w:tcW w:w="334" w:type="dxa"/>
            <w:tcBorders>
              <w:top w:val="nil"/>
              <w:left w:val="nil"/>
              <w:bottom w:val="single" w:sz="4" w:space="0" w:color="auto"/>
              <w:right w:val="single" w:sz="4" w:space="0" w:color="auto"/>
            </w:tcBorders>
            <w:shd w:val="clear" w:color="000000" w:fill="D9D9D9"/>
            <w:noWrap/>
            <w:textDirection w:val="btLr"/>
            <w:vAlign w:val="center"/>
            <w:hideMark/>
          </w:tcPr>
          <w:p w14:paraId="030C7D58" w14:textId="77777777" w:rsidR="00EF0E9A" w:rsidRPr="00DB23A8" w:rsidRDefault="00EF0E9A" w:rsidP="00EF0E9A">
            <w:pPr>
              <w:spacing w:after="0" w:line="240" w:lineRule="auto"/>
              <w:ind w:left="113" w:right="113"/>
              <w:jc w:val="center"/>
              <w:rPr>
                <w:rFonts w:ascii="Times New Roman" w:hAnsi="Times New Roman"/>
                <w:b/>
                <w:bCs/>
                <w:sz w:val="16"/>
                <w:szCs w:val="16"/>
              </w:rPr>
            </w:pPr>
          </w:p>
        </w:tc>
        <w:tc>
          <w:tcPr>
            <w:tcW w:w="292" w:type="dxa"/>
            <w:tcBorders>
              <w:top w:val="nil"/>
              <w:left w:val="nil"/>
              <w:bottom w:val="single" w:sz="4" w:space="0" w:color="auto"/>
              <w:right w:val="single" w:sz="4" w:space="0" w:color="auto"/>
            </w:tcBorders>
            <w:shd w:val="clear" w:color="000000" w:fill="D9D9D9"/>
            <w:noWrap/>
            <w:textDirection w:val="btLr"/>
            <w:vAlign w:val="center"/>
            <w:hideMark/>
          </w:tcPr>
          <w:p w14:paraId="11314ED8" w14:textId="77777777" w:rsidR="00EF0E9A" w:rsidRPr="00DB23A8" w:rsidRDefault="00EF0E9A" w:rsidP="00EF0E9A">
            <w:pPr>
              <w:spacing w:after="0" w:line="240" w:lineRule="auto"/>
              <w:ind w:left="113" w:right="113"/>
              <w:jc w:val="center"/>
              <w:rPr>
                <w:rFonts w:ascii="Times New Roman" w:hAnsi="Times New Roman"/>
                <w:b/>
                <w:bCs/>
                <w:sz w:val="16"/>
                <w:szCs w:val="16"/>
              </w:rPr>
            </w:pPr>
          </w:p>
        </w:tc>
        <w:tc>
          <w:tcPr>
            <w:tcW w:w="292" w:type="dxa"/>
            <w:tcBorders>
              <w:top w:val="nil"/>
              <w:left w:val="nil"/>
              <w:bottom w:val="single" w:sz="4" w:space="0" w:color="auto"/>
              <w:right w:val="single" w:sz="4" w:space="0" w:color="auto"/>
            </w:tcBorders>
            <w:shd w:val="clear" w:color="000000" w:fill="D9D9D9"/>
            <w:noWrap/>
            <w:textDirection w:val="btLr"/>
            <w:vAlign w:val="center"/>
            <w:hideMark/>
          </w:tcPr>
          <w:p w14:paraId="2BAA7EF4" w14:textId="77777777" w:rsidR="00EF0E9A" w:rsidRPr="00DB23A8" w:rsidRDefault="00EF0E9A" w:rsidP="00EF0E9A">
            <w:pPr>
              <w:spacing w:after="0" w:line="240" w:lineRule="auto"/>
              <w:ind w:left="113" w:right="113"/>
              <w:jc w:val="center"/>
              <w:rPr>
                <w:rFonts w:ascii="Times New Roman" w:hAnsi="Times New Roman"/>
                <w:b/>
                <w:bCs/>
                <w:sz w:val="16"/>
                <w:szCs w:val="16"/>
              </w:rPr>
            </w:pPr>
          </w:p>
        </w:tc>
        <w:tc>
          <w:tcPr>
            <w:tcW w:w="292" w:type="dxa"/>
            <w:tcBorders>
              <w:top w:val="nil"/>
              <w:left w:val="nil"/>
              <w:bottom w:val="single" w:sz="4" w:space="0" w:color="auto"/>
              <w:right w:val="single" w:sz="4" w:space="0" w:color="auto"/>
            </w:tcBorders>
            <w:shd w:val="clear" w:color="000000" w:fill="D9D9D9"/>
            <w:noWrap/>
            <w:textDirection w:val="btLr"/>
            <w:vAlign w:val="center"/>
            <w:hideMark/>
          </w:tcPr>
          <w:p w14:paraId="46D50FE3" w14:textId="77777777" w:rsidR="00EF0E9A" w:rsidRPr="00DB23A8" w:rsidRDefault="00EF0E9A" w:rsidP="00EF0E9A">
            <w:pPr>
              <w:spacing w:after="0" w:line="240" w:lineRule="auto"/>
              <w:ind w:left="113" w:right="113"/>
              <w:jc w:val="center"/>
              <w:rPr>
                <w:rFonts w:ascii="Times New Roman" w:hAnsi="Times New Roman"/>
                <w:b/>
                <w:bCs/>
                <w:sz w:val="16"/>
                <w:szCs w:val="16"/>
              </w:rPr>
            </w:pPr>
          </w:p>
        </w:tc>
        <w:tc>
          <w:tcPr>
            <w:tcW w:w="334" w:type="dxa"/>
            <w:tcBorders>
              <w:top w:val="nil"/>
              <w:left w:val="nil"/>
              <w:bottom w:val="single" w:sz="4" w:space="0" w:color="auto"/>
              <w:right w:val="single" w:sz="4" w:space="0" w:color="auto"/>
            </w:tcBorders>
            <w:shd w:val="clear" w:color="000000" w:fill="D9D9D9"/>
            <w:noWrap/>
            <w:textDirection w:val="btLr"/>
            <w:vAlign w:val="center"/>
            <w:hideMark/>
          </w:tcPr>
          <w:p w14:paraId="76CF489C" w14:textId="77777777" w:rsidR="00EF0E9A" w:rsidRPr="00DB23A8" w:rsidRDefault="00EF0E9A" w:rsidP="00EF0E9A">
            <w:pPr>
              <w:spacing w:after="0" w:line="240" w:lineRule="auto"/>
              <w:ind w:left="113" w:right="113"/>
              <w:jc w:val="center"/>
              <w:rPr>
                <w:rFonts w:ascii="Times New Roman" w:hAnsi="Times New Roman"/>
                <w:b/>
                <w:bCs/>
                <w:sz w:val="16"/>
                <w:szCs w:val="16"/>
              </w:rPr>
            </w:pPr>
          </w:p>
        </w:tc>
        <w:tc>
          <w:tcPr>
            <w:tcW w:w="292" w:type="dxa"/>
            <w:tcBorders>
              <w:top w:val="nil"/>
              <w:left w:val="nil"/>
              <w:bottom w:val="single" w:sz="4" w:space="0" w:color="auto"/>
              <w:right w:val="single" w:sz="4" w:space="0" w:color="auto"/>
            </w:tcBorders>
            <w:shd w:val="clear" w:color="000000" w:fill="D9D9D9"/>
            <w:noWrap/>
            <w:textDirection w:val="btLr"/>
            <w:vAlign w:val="center"/>
            <w:hideMark/>
          </w:tcPr>
          <w:p w14:paraId="09217E03" w14:textId="77777777" w:rsidR="00EF0E9A" w:rsidRPr="00DB23A8" w:rsidRDefault="00EF0E9A" w:rsidP="00EF0E9A">
            <w:pPr>
              <w:spacing w:after="0" w:line="240" w:lineRule="auto"/>
              <w:ind w:left="113" w:right="113"/>
              <w:jc w:val="center"/>
              <w:rPr>
                <w:rFonts w:ascii="Times New Roman" w:hAnsi="Times New Roman"/>
                <w:b/>
                <w:bCs/>
                <w:sz w:val="16"/>
                <w:szCs w:val="16"/>
              </w:rPr>
            </w:pPr>
          </w:p>
        </w:tc>
        <w:tc>
          <w:tcPr>
            <w:tcW w:w="292" w:type="dxa"/>
            <w:tcBorders>
              <w:top w:val="nil"/>
              <w:left w:val="nil"/>
              <w:bottom w:val="single" w:sz="4" w:space="0" w:color="auto"/>
              <w:right w:val="single" w:sz="4" w:space="0" w:color="auto"/>
            </w:tcBorders>
            <w:shd w:val="clear" w:color="000000" w:fill="D9D9D9"/>
            <w:noWrap/>
            <w:textDirection w:val="btLr"/>
            <w:vAlign w:val="center"/>
            <w:hideMark/>
          </w:tcPr>
          <w:p w14:paraId="64EBFDF2" w14:textId="77777777" w:rsidR="00EF0E9A" w:rsidRPr="00DB23A8" w:rsidRDefault="00EF0E9A" w:rsidP="00EF0E9A">
            <w:pPr>
              <w:spacing w:after="0" w:line="240" w:lineRule="auto"/>
              <w:ind w:left="113" w:right="113"/>
              <w:jc w:val="center"/>
              <w:rPr>
                <w:rFonts w:ascii="Times New Roman" w:hAnsi="Times New Roman"/>
                <w:b/>
                <w:bCs/>
                <w:sz w:val="16"/>
                <w:szCs w:val="16"/>
              </w:rPr>
            </w:pPr>
          </w:p>
        </w:tc>
        <w:tc>
          <w:tcPr>
            <w:tcW w:w="292" w:type="dxa"/>
            <w:tcBorders>
              <w:top w:val="nil"/>
              <w:left w:val="nil"/>
              <w:bottom w:val="single" w:sz="4" w:space="0" w:color="auto"/>
              <w:right w:val="single" w:sz="4" w:space="0" w:color="auto"/>
            </w:tcBorders>
            <w:shd w:val="clear" w:color="000000" w:fill="D9D9D9"/>
            <w:noWrap/>
            <w:textDirection w:val="btLr"/>
            <w:vAlign w:val="center"/>
            <w:hideMark/>
          </w:tcPr>
          <w:p w14:paraId="4C7A2A58" w14:textId="77777777" w:rsidR="00EF0E9A" w:rsidRPr="00DB23A8" w:rsidRDefault="00EF0E9A" w:rsidP="00EF0E9A">
            <w:pPr>
              <w:spacing w:after="0" w:line="240" w:lineRule="auto"/>
              <w:ind w:left="113" w:right="113"/>
              <w:jc w:val="center"/>
              <w:rPr>
                <w:rFonts w:ascii="Times New Roman" w:hAnsi="Times New Roman"/>
                <w:b/>
                <w:bCs/>
                <w:sz w:val="16"/>
                <w:szCs w:val="16"/>
              </w:rPr>
            </w:pPr>
          </w:p>
        </w:tc>
        <w:tc>
          <w:tcPr>
            <w:tcW w:w="334" w:type="dxa"/>
            <w:tcBorders>
              <w:top w:val="nil"/>
              <w:left w:val="nil"/>
              <w:bottom w:val="single" w:sz="4" w:space="0" w:color="auto"/>
              <w:right w:val="single" w:sz="4" w:space="0" w:color="auto"/>
            </w:tcBorders>
            <w:shd w:val="clear" w:color="000000" w:fill="D9D9D9"/>
            <w:noWrap/>
            <w:textDirection w:val="btLr"/>
            <w:vAlign w:val="center"/>
            <w:hideMark/>
          </w:tcPr>
          <w:p w14:paraId="05B74E5C" w14:textId="77777777" w:rsidR="00EF0E9A" w:rsidRPr="00DB23A8" w:rsidRDefault="00EF0E9A" w:rsidP="00EF0E9A">
            <w:pPr>
              <w:spacing w:after="0" w:line="240" w:lineRule="auto"/>
              <w:ind w:left="113" w:right="113"/>
              <w:jc w:val="center"/>
              <w:rPr>
                <w:rFonts w:ascii="Times New Roman" w:hAnsi="Times New Roman"/>
                <w:b/>
                <w:bCs/>
                <w:sz w:val="16"/>
                <w:szCs w:val="16"/>
              </w:rPr>
            </w:pPr>
          </w:p>
        </w:tc>
        <w:tc>
          <w:tcPr>
            <w:tcW w:w="292" w:type="dxa"/>
            <w:tcBorders>
              <w:top w:val="nil"/>
              <w:left w:val="nil"/>
              <w:bottom w:val="single" w:sz="4" w:space="0" w:color="auto"/>
              <w:right w:val="single" w:sz="4" w:space="0" w:color="auto"/>
            </w:tcBorders>
            <w:shd w:val="clear" w:color="000000" w:fill="BFBFBF"/>
            <w:noWrap/>
            <w:textDirection w:val="btLr"/>
            <w:vAlign w:val="center"/>
            <w:hideMark/>
          </w:tcPr>
          <w:p w14:paraId="6445D179" w14:textId="77777777" w:rsidR="00EF0E9A" w:rsidRPr="00DB23A8" w:rsidRDefault="00EF0E9A" w:rsidP="00EF0E9A">
            <w:pPr>
              <w:spacing w:after="0" w:line="240" w:lineRule="auto"/>
              <w:ind w:left="113" w:right="113"/>
              <w:jc w:val="center"/>
              <w:rPr>
                <w:rFonts w:ascii="Times New Roman" w:hAnsi="Times New Roman"/>
                <w:b/>
                <w:bCs/>
                <w:sz w:val="16"/>
                <w:szCs w:val="16"/>
              </w:rPr>
            </w:pPr>
          </w:p>
        </w:tc>
        <w:tc>
          <w:tcPr>
            <w:tcW w:w="292" w:type="dxa"/>
            <w:tcBorders>
              <w:top w:val="nil"/>
              <w:left w:val="nil"/>
              <w:bottom w:val="single" w:sz="4" w:space="0" w:color="auto"/>
              <w:right w:val="single" w:sz="4" w:space="0" w:color="auto"/>
            </w:tcBorders>
            <w:shd w:val="clear" w:color="000000" w:fill="BFBFBF"/>
            <w:noWrap/>
            <w:textDirection w:val="btLr"/>
            <w:vAlign w:val="center"/>
            <w:hideMark/>
          </w:tcPr>
          <w:p w14:paraId="6581F5AF" w14:textId="77777777" w:rsidR="00EF0E9A" w:rsidRPr="00DB23A8" w:rsidRDefault="00EF0E9A" w:rsidP="00EF0E9A">
            <w:pPr>
              <w:spacing w:after="0" w:line="240" w:lineRule="auto"/>
              <w:ind w:left="113" w:right="113"/>
              <w:jc w:val="center"/>
              <w:rPr>
                <w:rFonts w:ascii="Times New Roman" w:hAnsi="Times New Roman"/>
                <w:b/>
                <w:bCs/>
                <w:sz w:val="16"/>
                <w:szCs w:val="16"/>
              </w:rPr>
            </w:pPr>
          </w:p>
        </w:tc>
        <w:tc>
          <w:tcPr>
            <w:tcW w:w="315" w:type="dxa"/>
            <w:tcBorders>
              <w:top w:val="nil"/>
              <w:left w:val="nil"/>
              <w:bottom w:val="single" w:sz="4" w:space="0" w:color="auto"/>
              <w:right w:val="single" w:sz="4" w:space="0" w:color="auto"/>
            </w:tcBorders>
            <w:shd w:val="clear" w:color="000000" w:fill="D9D9D9"/>
            <w:noWrap/>
            <w:textDirection w:val="btLr"/>
            <w:vAlign w:val="center"/>
            <w:hideMark/>
          </w:tcPr>
          <w:p w14:paraId="45BB158A" w14:textId="77777777" w:rsidR="00EF0E9A" w:rsidRPr="00DB23A8" w:rsidRDefault="00EF0E9A" w:rsidP="00EF0E9A">
            <w:pPr>
              <w:spacing w:after="0" w:line="240" w:lineRule="auto"/>
              <w:ind w:left="113" w:right="113"/>
              <w:jc w:val="center"/>
              <w:rPr>
                <w:rFonts w:ascii="Times New Roman" w:hAnsi="Times New Roman"/>
                <w:b/>
                <w:bCs/>
                <w:sz w:val="16"/>
                <w:szCs w:val="16"/>
              </w:rPr>
            </w:pPr>
          </w:p>
        </w:tc>
        <w:tc>
          <w:tcPr>
            <w:tcW w:w="311" w:type="dxa"/>
            <w:tcBorders>
              <w:top w:val="nil"/>
              <w:left w:val="nil"/>
              <w:bottom w:val="single" w:sz="4" w:space="0" w:color="auto"/>
              <w:right w:val="single" w:sz="4" w:space="0" w:color="auto"/>
            </w:tcBorders>
            <w:shd w:val="clear" w:color="000000" w:fill="D9D9D9"/>
            <w:noWrap/>
            <w:textDirection w:val="btLr"/>
            <w:vAlign w:val="center"/>
            <w:hideMark/>
          </w:tcPr>
          <w:p w14:paraId="3536163E" w14:textId="77777777" w:rsidR="00EF0E9A" w:rsidRPr="00DB23A8" w:rsidRDefault="00EF0E9A" w:rsidP="00EF0E9A">
            <w:pPr>
              <w:spacing w:after="0" w:line="240" w:lineRule="auto"/>
              <w:ind w:left="113" w:right="113"/>
              <w:jc w:val="center"/>
              <w:rPr>
                <w:rFonts w:ascii="Times New Roman" w:hAnsi="Times New Roman"/>
                <w:b/>
                <w:bCs/>
                <w:sz w:val="16"/>
                <w:szCs w:val="16"/>
              </w:rPr>
            </w:pPr>
          </w:p>
        </w:tc>
        <w:tc>
          <w:tcPr>
            <w:tcW w:w="256" w:type="dxa"/>
            <w:tcBorders>
              <w:top w:val="nil"/>
              <w:left w:val="nil"/>
              <w:bottom w:val="single" w:sz="4" w:space="0" w:color="auto"/>
              <w:right w:val="single" w:sz="4" w:space="0" w:color="auto"/>
            </w:tcBorders>
            <w:shd w:val="clear" w:color="000000" w:fill="D9D9D9"/>
            <w:noWrap/>
            <w:textDirection w:val="btLr"/>
            <w:vAlign w:val="center"/>
            <w:hideMark/>
          </w:tcPr>
          <w:p w14:paraId="77000A75" w14:textId="77777777" w:rsidR="00EF0E9A" w:rsidRPr="00DB23A8" w:rsidRDefault="00EF0E9A" w:rsidP="00EF0E9A">
            <w:pPr>
              <w:spacing w:after="0" w:line="240" w:lineRule="auto"/>
              <w:ind w:left="113" w:right="113"/>
              <w:jc w:val="center"/>
              <w:rPr>
                <w:rFonts w:ascii="Times New Roman" w:hAnsi="Times New Roman"/>
                <w:b/>
                <w:bCs/>
                <w:sz w:val="16"/>
                <w:szCs w:val="16"/>
              </w:rPr>
            </w:pPr>
          </w:p>
        </w:tc>
        <w:tc>
          <w:tcPr>
            <w:tcW w:w="328" w:type="dxa"/>
            <w:tcBorders>
              <w:top w:val="nil"/>
              <w:left w:val="nil"/>
              <w:bottom w:val="single" w:sz="4" w:space="0" w:color="auto"/>
              <w:right w:val="single" w:sz="4" w:space="0" w:color="auto"/>
            </w:tcBorders>
            <w:shd w:val="clear" w:color="000000" w:fill="D9D9D9"/>
            <w:noWrap/>
            <w:textDirection w:val="btLr"/>
            <w:vAlign w:val="center"/>
            <w:hideMark/>
          </w:tcPr>
          <w:p w14:paraId="579E24B6" w14:textId="77777777" w:rsidR="00EF0E9A" w:rsidRPr="00DB23A8" w:rsidRDefault="00EF0E9A" w:rsidP="00EF0E9A">
            <w:pPr>
              <w:spacing w:after="0" w:line="240" w:lineRule="auto"/>
              <w:ind w:left="113" w:right="113"/>
              <w:jc w:val="center"/>
              <w:rPr>
                <w:rFonts w:ascii="Times New Roman" w:hAnsi="Times New Roman"/>
                <w:b/>
                <w:bCs/>
                <w:sz w:val="16"/>
                <w:szCs w:val="16"/>
              </w:rPr>
            </w:pPr>
          </w:p>
        </w:tc>
        <w:tc>
          <w:tcPr>
            <w:tcW w:w="292" w:type="dxa"/>
            <w:tcBorders>
              <w:top w:val="nil"/>
              <w:left w:val="nil"/>
              <w:bottom w:val="single" w:sz="4" w:space="0" w:color="auto"/>
              <w:right w:val="single" w:sz="4" w:space="0" w:color="auto"/>
            </w:tcBorders>
            <w:shd w:val="clear" w:color="000000" w:fill="D9D9D9"/>
            <w:noWrap/>
            <w:textDirection w:val="btLr"/>
            <w:vAlign w:val="center"/>
            <w:hideMark/>
          </w:tcPr>
          <w:p w14:paraId="68F33DD8" w14:textId="77777777" w:rsidR="00EF0E9A" w:rsidRPr="00DB23A8" w:rsidRDefault="00EF0E9A" w:rsidP="00EF0E9A">
            <w:pPr>
              <w:spacing w:after="0" w:line="240" w:lineRule="auto"/>
              <w:ind w:left="113" w:right="113"/>
              <w:jc w:val="center"/>
              <w:rPr>
                <w:rFonts w:ascii="Times New Roman" w:hAnsi="Times New Roman"/>
                <w:b/>
                <w:bCs/>
                <w:sz w:val="16"/>
                <w:szCs w:val="16"/>
              </w:rPr>
            </w:pPr>
          </w:p>
        </w:tc>
        <w:tc>
          <w:tcPr>
            <w:tcW w:w="334" w:type="dxa"/>
            <w:tcBorders>
              <w:top w:val="nil"/>
              <w:left w:val="nil"/>
              <w:bottom w:val="single" w:sz="4" w:space="0" w:color="auto"/>
              <w:right w:val="single" w:sz="4" w:space="0" w:color="auto"/>
            </w:tcBorders>
            <w:shd w:val="clear" w:color="000000" w:fill="D9D9D9"/>
            <w:noWrap/>
            <w:textDirection w:val="btLr"/>
            <w:vAlign w:val="center"/>
            <w:hideMark/>
          </w:tcPr>
          <w:p w14:paraId="56987E9B" w14:textId="77777777" w:rsidR="00EF0E9A" w:rsidRPr="00DB23A8" w:rsidRDefault="00EF0E9A" w:rsidP="00EF0E9A">
            <w:pPr>
              <w:spacing w:after="0" w:line="240" w:lineRule="auto"/>
              <w:ind w:left="113" w:right="113"/>
              <w:jc w:val="center"/>
              <w:rPr>
                <w:rFonts w:ascii="Times New Roman" w:hAnsi="Times New Roman"/>
                <w:b/>
                <w:bCs/>
                <w:sz w:val="16"/>
                <w:szCs w:val="16"/>
              </w:rPr>
            </w:pPr>
          </w:p>
        </w:tc>
        <w:tc>
          <w:tcPr>
            <w:tcW w:w="292" w:type="dxa"/>
            <w:tcBorders>
              <w:top w:val="nil"/>
              <w:left w:val="nil"/>
              <w:bottom w:val="single" w:sz="4" w:space="0" w:color="auto"/>
              <w:right w:val="single" w:sz="4" w:space="0" w:color="auto"/>
            </w:tcBorders>
            <w:shd w:val="clear" w:color="000000" w:fill="D9D9D9"/>
            <w:noWrap/>
            <w:textDirection w:val="btLr"/>
            <w:vAlign w:val="center"/>
            <w:hideMark/>
          </w:tcPr>
          <w:p w14:paraId="333DD2CE" w14:textId="77777777" w:rsidR="00EF0E9A" w:rsidRPr="00DB23A8" w:rsidRDefault="00EF0E9A" w:rsidP="00EF0E9A">
            <w:pPr>
              <w:spacing w:after="0" w:line="240" w:lineRule="auto"/>
              <w:ind w:left="113" w:right="113"/>
              <w:jc w:val="center"/>
              <w:rPr>
                <w:rFonts w:ascii="Times New Roman" w:hAnsi="Times New Roman"/>
                <w:b/>
                <w:bCs/>
                <w:sz w:val="16"/>
                <w:szCs w:val="16"/>
              </w:rPr>
            </w:pPr>
          </w:p>
        </w:tc>
        <w:tc>
          <w:tcPr>
            <w:tcW w:w="292" w:type="dxa"/>
            <w:tcBorders>
              <w:top w:val="nil"/>
              <w:left w:val="nil"/>
              <w:bottom w:val="single" w:sz="4" w:space="0" w:color="auto"/>
              <w:right w:val="single" w:sz="4" w:space="0" w:color="auto"/>
            </w:tcBorders>
            <w:shd w:val="clear" w:color="000000" w:fill="D9D9D9"/>
            <w:noWrap/>
            <w:textDirection w:val="btLr"/>
            <w:vAlign w:val="center"/>
            <w:hideMark/>
          </w:tcPr>
          <w:p w14:paraId="65CD0226" w14:textId="77777777" w:rsidR="00EF0E9A" w:rsidRPr="00DB23A8" w:rsidRDefault="00EF0E9A" w:rsidP="00EF0E9A">
            <w:pPr>
              <w:spacing w:after="0" w:line="240" w:lineRule="auto"/>
              <w:ind w:left="113" w:right="113"/>
              <w:jc w:val="center"/>
              <w:rPr>
                <w:rFonts w:ascii="Times New Roman" w:hAnsi="Times New Roman"/>
                <w:b/>
                <w:bCs/>
                <w:sz w:val="16"/>
                <w:szCs w:val="16"/>
              </w:rPr>
            </w:pPr>
          </w:p>
        </w:tc>
        <w:tc>
          <w:tcPr>
            <w:tcW w:w="292" w:type="dxa"/>
            <w:tcBorders>
              <w:top w:val="nil"/>
              <w:left w:val="nil"/>
              <w:bottom w:val="single" w:sz="4" w:space="0" w:color="auto"/>
              <w:right w:val="single" w:sz="4" w:space="0" w:color="auto"/>
            </w:tcBorders>
            <w:shd w:val="clear" w:color="000000" w:fill="D9D9D9"/>
            <w:noWrap/>
            <w:textDirection w:val="btLr"/>
            <w:vAlign w:val="center"/>
            <w:hideMark/>
          </w:tcPr>
          <w:p w14:paraId="04D8596E" w14:textId="77777777" w:rsidR="00EF0E9A" w:rsidRPr="00DB23A8" w:rsidRDefault="00EF0E9A" w:rsidP="00EF0E9A">
            <w:pPr>
              <w:spacing w:after="0" w:line="240" w:lineRule="auto"/>
              <w:ind w:left="113" w:right="113"/>
              <w:jc w:val="center"/>
              <w:rPr>
                <w:rFonts w:ascii="Times New Roman" w:hAnsi="Times New Roman"/>
                <w:b/>
                <w:bCs/>
                <w:sz w:val="16"/>
                <w:szCs w:val="16"/>
              </w:rPr>
            </w:pPr>
          </w:p>
        </w:tc>
        <w:tc>
          <w:tcPr>
            <w:tcW w:w="296" w:type="dxa"/>
            <w:tcBorders>
              <w:top w:val="nil"/>
              <w:left w:val="nil"/>
              <w:bottom w:val="single" w:sz="4" w:space="0" w:color="auto"/>
              <w:right w:val="single" w:sz="4" w:space="0" w:color="auto"/>
            </w:tcBorders>
            <w:shd w:val="clear" w:color="000000" w:fill="D9D9D9"/>
            <w:noWrap/>
            <w:textDirection w:val="btLr"/>
            <w:vAlign w:val="center"/>
            <w:hideMark/>
          </w:tcPr>
          <w:p w14:paraId="7AEB7A78" w14:textId="77777777" w:rsidR="00EF0E9A" w:rsidRPr="00DB23A8" w:rsidRDefault="00EF0E9A" w:rsidP="00EF0E9A">
            <w:pPr>
              <w:spacing w:after="0" w:line="240" w:lineRule="auto"/>
              <w:ind w:left="113" w:right="113"/>
              <w:jc w:val="center"/>
              <w:rPr>
                <w:rFonts w:ascii="Times New Roman" w:hAnsi="Times New Roman"/>
                <w:b/>
                <w:bCs/>
                <w:sz w:val="16"/>
                <w:szCs w:val="16"/>
              </w:rPr>
            </w:pPr>
          </w:p>
        </w:tc>
        <w:tc>
          <w:tcPr>
            <w:tcW w:w="330" w:type="dxa"/>
            <w:tcBorders>
              <w:top w:val="nil"/>
              <w:left w:val="nil"/>
              <w:bottom w:val="single" w:sz="4" w:space="0" w:color="auto"/>
              <w:right w:val="single" w:sz="4" w:space="0" w:color="auto"/>
            </w:tcBorders>
            <w:shd w:val="clear" w:color="000000" w:fill="D9D9D9"/>
            <w:noWrap/>
            <w:textDirection w:val="btLr"/>
            <w:vAlign w:val="center"/>
            <w:hideMark/>
          </w:tcPr>
          <w:p w14:paraId="36C63F90" w14:textId="77777777" w:rsidR="00EF0E9A" w:rsidRPr="00DB23A8" w:rsidRDefault="00EF0E9A" w:rsidP="00EF0E9A">
            <w:pPr>
              <w:spacing w:after="0" w:line="240" w:lineRule="auto"/>
              <w:ind w:left="113" w:right="113"/>
              <w:jc w:val="center"/>
              <w:rPr>
                <w:rFonts w:ascii="Times New Roman" w:hAnsi="Times New Roman"/>
                <w:b/>
                <w:bCs/>
                <w:sz w:val="16"/>
                <w:szCs w:val="16"/>
              </w:rPr>
            </w:pPr>
          </w:p>
        </w:tc>
        <w:tc>
          <w:tcPr>
            <w:tcW w:w="292" w:type="dxa"/>
            <w:tcBorders>
              <w:top w:val="nil"/>
              <w:left w:val="nil"/>
              <w:bottom w:val="single" w:sz="4" w:space="0" w:color="auto"/>
              <w:right w:val="single" w:sz="4" w:space="0" w:color="auto"/>
            </w:tcBorders>
            <w:shd w:val="clear" w:color="000000" w:fill="D9D9D9"/>
            <w:noWrap/>
            <w:textDirection w:val="btLr"/>
            <w:vAlign w:val="center"/>
            <w:hideMark/>
          </w:tcPr>
          <w:p w14:paraId="6E81356D" w14:textId="77777777" w:rsidR="00EF0E9A" w:rsidRPr="00DB23A8" w:rsidRDefault="00EF0E9A" w:rsidP="00EF0E9A">
            <w:pPr>
              <w:spacing w:after="0" w:line="240" w:lineRule="auto"/>
              <w:ind w:left="113" w:right="113"/>
              <w:jc w:val="center"/>
              <w:rPr>
                <w:rFonts w:ascii="Times New Roman" w:hAnsi="Times New Roman"/>
                <w:b/>
                <w:bCs/>
                <w:sz w:val="16"/>
                <w:szCs w:val="16"/>
              </w:rPr>
            </w:pPr>
          </w:p>
        </w:tc>
        <w:tc>
          <w:tcPr>
            <w:tcW w:w="292" w:type="dxa"/>
            <w:tcBorders>
              <w:top w:val="nil"/>
              <w:left w:val="nil"/>
              <w:bottom w:val="single" w:sz="4" w:space="0" w:color="auto"/>
              <w:right w:val="single" w:sz="4" w:space="0" w:color="auto"/>
            </w:tcBorders>
            <w:shd w:val="clear" w:color="auto" w:fill="DDD9C3" w:themeFill="background2" w:themeFillShade="E6"/>
            <w:noWrap/>
            <w:textDirection w:val="btLr"/>
            <w:vAlign w:val="center"/>
            <w:hideMark/>
          </w:tcPr>
          <w:p w14:paraId="6DEB86B0" w14:textId="77777777" w:rsidR="00EF0E9A" w:rsidRPr="00DB23A8" w:rsidRDefault="00EF0E9A" w:rsidP="00EF0E9A">
            <w:pPr>
              <w:spacing w:after="0" w:line="240" w:lineRule="auto"/>
              <w:ind w:left="113" w:right="113"/>
              <w:jc w:val="center"/>
              <w:rPr>
                <w:rFonts w:ascii="Times New Roman" w:hAnsi="Times New Roman"/>
                <w:b/>
                <w:bCs/>
                <w:sz w:val="16"/>
                <w:szCs w:val="16"/>
              </w:rPr>
            </w:pPr>
          </w:p>
        </w:tc>
        <w:tc>
          <w:tcPr>
            <w:tcW w:w="334" w:type="dxa"/>
            <w:tcBorders>
              <w:top w:val="nil"/>
              <w:left w:val="nil"/>
              <w:bottom w:val="single" w:sz="4" w:space="0" w:color="auto"/>
              <w:right w:val="single" w:sz="4" w:space="0" w:color="auto"/>
            </w:tcBorders>
            <w:shd w:val="clear" w:color="000000" w:fill="D9D9D9"/>
            <w:noWrap/>
            <w:textDirection w:val="btLr"/>
            <w:vAlign w:val="center"/>
            <w:hideMark/>
          </w:tcPr>
          <w:p w14:paraId="7F9B03F2" w14:textId="77777777" w:rsidR="00EF0E9A" w:rsidRPr="00DB23A8" w:rsidRDefault="00EF0E9A" w:rsidP="00EF0E9A">
            <w:pPr>
              <w:spacing w:after="0" w:line="240" w:lineRule="auto"/>
              <w:ind w:left="113" w:right="113"/>
              <w:jc w:val="center"/>
              <w:rPr>
                <w:rFonts w:ascii="Times New Roman" w:hAnsi="Times New Roman"/>
                <w:b/>
                <w:bCs/>
                <w:sz w:val="16"/>
                <w:szCs w:val="16"/>
              </w:rPr>
            </w:pPr>
          </w:p>
        </w:tc>
        <w:tc>
          <w:tcPr>
            <w:tcW w:w="292" w:type="dxa"/>
            <w:tcBorders>
              <w:top w:val="nil"/>
              <w:left w:val="nil"/>
              <w:bottom w:val="single" w:sz="4" w:space="0" w:color="auto"/>
              <w:right w:val="single" w:sz="4" w:space="0" w:color="auto"/>
            </w:tcBorders>
            <w:shd w:val="clear" w:color="000000" w:fill="D9D9D9"/>
            <w:noWrap/>
            <w:textDirection w:val="btLr"/>
            <w:vAlign w:val="center"/>
            <w:hideMark/>
          </w:tcPr>
          <w:p w14:paraId="78F35E69" w14:textId="77777777" w:rsidR="00EF0E9A" w:rsidRPr="00DB23A8" w:rsidRDefault="00EF0E9A" w:rsidP="00EF0E9A">
            <w:pPr>
              <w:spacing w:after="0" w:line="240" w:lineRule="auto"/>
              <w:ind w:left="113" w:right="113"/>
              <w:jc w:val="center"/>
              <w:rPr>
                <w:rFonts w:ascii="Times New Roman" w:hAnsi="Times New Roman"/>
                <w:b/>
                <w:bCs/>
                <w:sz w:val="16"/>
                <w:szCs w:val="16"/>
              </w:rPr>
            </w:pPr>
          </w:p>
        </w:tc>
        <w:tc>
          <w:tcPr>
            <w:tcW w:w="292" w:type="dxa"/>
            <w:tcBorders>
              <w:top w:val="nil"/>
              <w:left w:val="nil"/>
              <w:bottom w:val="single" w:sz="4" w:space="0" w:color="auto"/>
              <w:right w:val="single" w:sz="4" w:space="0" w:color="auto"/>
            </w:tcBorders>
            <w:shd w:val="clear" w:color="000000" w:fill="D9D9D9"/>
            <w:noWrap/>
            <w:textDirection w:val="btLr"/>
            <w:vAlign w:val="center"/>
            <w:hideMark/>
          </w:tcPr>
          <w:p w14:paraId="2B79D9F5" w14:textId="77777777" w:rsidR="00EF0E9A" w:rsidRPr="00DB23A8" w:rsidRDefault="00EF0E9A" w:rsidP="00EF0E9A">
            <w:pPr>
              <w:spacing w:after="0" w:line="240" w:lineRule="auto"/>
              <w:ind w:left="113" w:right="113"/>
              <w:jc w:val="center"/>
              <w:rPr>
                <w:rFonts w:ascii="Times New Roman" w:hAnsi="Times New Roman"/>
                <w:b/>
                <w:bCs/>
                <w:sz w:val="16"/>
                <w:szCs w:val="16"/>
              </w:rPr>
            </w:pPr>
          </w:p>
        </w:tc>
        <w:tc>
          <w:tcPr>
            <w:tcW w:w="292" w:type="dxa"/>
            <w:tcBorders>
              <w:top w:val="nil"/>
              <w:left w:val="nil"/>
              <w:bottom w:val="single" w:sz="4" w:space="0" w:color="auto"/>
              <w:right w:val="single" w:sz="4" w:space="0" w:color="auto"/>
            </w:tcBorders>
            <w:shd w:val="clear" w:color="000000" w:fill="D9D9D9"/>
            <w:noWrap/>
            <w:textDirection w:val="btLr"/>
            <w:vAlign w:val="center"/>
            <w:hideMark/>
          </w:tcPr>
          <w:p w14:paraId="7CAB508F" w14:textId="77777777" w:rsidR="00EF0E9A" w:rsidRPr="00DB23A8" w:rsidRDefault="00EF0E9A" w:rsidP="00EF0E9A">
            <w:pPr>
              <w:spacing w:after="0" w:line="240" w:lineRule="auto"/>
              <w:ind w:left="113" w:right="113"/>
              <w:jc w:val="center"/>
              <w:rPr>
                <w:rFonts w:ascii="Times New Roman" w:hAnsi="Times New Roman"/>
                <w:b/>
                <w:bCs/>
                <w:sz w:val="16"/>
                <w:szCs w:val="16"/>
              </w:rPr>
            </w:pPr>
          </w:p>
        </w:tc>
        <w:tc>
          <w:tcPr>
            <w:tcW w:w="292" w:type="dxa"/>
            <w:tcBorders>
              <w:top w:val="nil"/>
              <w:left w:val="nil"/>
              <w:bottom w:val="single" w:sz="4" w:space="0" w:color="auto"/>
              <w:right w:val="single" w:sz="4" w:space="0" w:color="auto"/>
            </w:tcBorders>
            <w:shd w:val="clear" w:color="000000" w:fill="D9D9D9"/>
            <w:noWrap/>
            <w:textDirection w:val="btLr"/>
            <w:vAlign w:val="center"/>
            <w:hideMark/>
          </w:tcPr>
          <w:p w14:paraId="533E85DE" w14:textId="77777777" w:rsidR="00EF0E9A" w:rsidRPr="00DB23A8" w:rsidRDefault="00EF0E9A" w:rsidP="00EF0E9A">
            <w:pPr>
              <w:spacing w:after="0" w:line="240" w:lineRule="auto"/>
              <w:ind w:left="113" w:right="113"/>
              <w:jc w:val="center"/>
              <w:rPr>
                <w:rFonts w:ascii="Times New Roman" w:hAnsi="Times New Roman"/>
                <w:b/>
                <w:bCs/>
                <w:sz w:val="16"/>
                <w:szCs w:val="16"/>
              </w:rPr>
            </w:pPr>
          </w:p>
        </w:tc>
        <w:tc>
          <w:tcPr>
            <w:tcW w:w="334" w:type="dxa"/>
            <w:tcBorders>
              <w:top w:val="nil"/>
              <w:left w:val="nil"/>
              <w:bottom w:val="single" w:sz="4" w:space="0" w:color="auto"/>
              <w:right w:val="single" w:sz="4" w:space="0" w:color="auto"/>
            </w:tcBorders>
            <w:shd w:val="clear" w:color="000000" w:fill="D9D9D9"/>
            <w:noWrap/>
            <w:textDirection w:val="btLr"/>
            <w:vAlign w:val="center"/>
            <w:hideMark/>
          </w:tcPr>
          <w:p w14:paraId="20A282AC" w14:textId="77777777" w:rsidR="00EF0E9A" w:rsidRPr="00DB23A8" w:rsidRDefault="00EF0E9A" w:rsidP="00EF0E9A">
            <w:pPr>
              <w:spacing w:after="0" w:line="240" w:lineRule="auto"/>
              <w:ind w:left="113" w:right="113"/>
              <w:jc w:val="center"/>
              <w:rPr>
                <w:rFonts w:ascii="Times New Roman" w:hAnsi="Times New Roman"/>
                <w:b/>
                <w:bCs/>
                <w:sz w:val="16"/>
                <w:szCs w:val="16"/>
              </w:rPr>
            </w:pPr>
          </w:p>
        </w:tc>
        <w:tc>
          <w:tcPr>
            <w:tcW w:w="292" w:type="dxa"/>
            <w:tcBorders>
              <w:top w:val="nil"/>
              <w:left w:val="nil"/>
              <w:bottom w:val="single" w:sz="4" w:space="0" w:color="auto"/>
              <w:right w:val="single" w:sz="4" w:space="0" w:color="auto"/>
            </w:tcBorders>
            <w:shd w:val="clear" w:color="000000" w:fill="D9D9D9"/>
            <w:noWrap/>
            <w:textDirection w:val="btLr"/>
            <w:vAlign w:val="center"/>
            <w:hideMark/>
          </w:tcPr>
          <w:p w14:paraId="157BBEFA" w14:textId="77777777" w:rsidR="00EF0E9A" w:rsidRPr="00DB23A8" w:rsidRDefault="00EF0E9A" w:rsidP="00EF0E9A">
            <w:pPr>
              <w:spacing w:after="0" w:line="240" w:lineRule="auto"/>
              <w:ind w:left="113" w:right="113"/>
              <w:jc w:val="center"/>
              <w:rPr>
                <w:rFonts w:ascii="Times New Roman" w:hAnsi="Times New Roman"/>
                <w:b/>
                <w:bCs/>
                <w:sz w:val="16"/>
                <w:szCs w:val="16"/>
              </w:rPr>
            </w:pPr>
          </w:p>
        </w:tc>
        <w:tc>
          <w:tcPr>
            <w:tcW w:w="292" w:type="dxa"/>
            <w:tcBorders>
              <w:top w:val="nil"/>
              <w:left w:val="nil"/>
              <w:bottom w:val="single" w:sz="4" w:space="0" w:color="auto"/>
              <w:right w:val="single" w:sz="4" w:space="0" w:color="auto"/>
            </w:tcBorders>
            <w:shd w:val="clear" w:color="000000" w:fill="D9D9D9"/>
            <w:noWrap/>
            <w:textDirection w:val="btLr"/>
            <w:vAlign w:val="center"/>
            <w:hideMark/>
          </w:tcPr>
          <w:p w14:paraId="475A4307" w14:textId="77777777" w:rsidR="00EF0E9A" w:rsidRPr="00DB23A8" w:rsidRDefault="00EF0E9A" w:rsidP="00EF0E9A">
            <w:pPr>
              <w:spacing w:after="0" w:line="240" w:lineRule="auto"/>
              <w:ind w:left="113" w:right="113"/>
              <w:jc w:val="center"/>
              <w:rPr>
                <w:rFonts w:ascii="Times New Roman" w:hAnsi="Times New Roman"/>
                <w:b/>
                <w:bCs/>
                <w:sz w:val="16"/>
                <w:szCs w:val="16"/>
              </w:rPr>
            </w:pPr>
          </w:p>
        </w:tc>
        <w:tc>
          <w:tcPr>
            <w:tcW w:w="292" w:type="dxa"/>
            <w:tcBorders>
              <w:top w:val="nil"/>
              <w:left w:val="nil"/>
              <w:bottom w:val="single" w:sz="4" w:space="0" w:color="auto"/>
              <w:right w:val="single" w:sz="4" w:space="0" w:color="auto"/>
            </w:tcBorders>
            <w:shd w:val="clear" w:color="000000" w:fill="D9D9D9"/>
            <w:noWrap/>
            <w:textDirection w:val="btLr"/>
            <w:vAlign w:val="center"/>
            <w:hideMark/>
          </w:tcPr>
          <w:p w14:paraId="6CCA44F3" w14:textId="77777777" w:rsidR="00EF0E9A" w:rsidRPr="00DB23A8" w:rsidRDefault="00EF0E9A" w:rsidP="00EF0E9A">
            <w:pPr>
              <w:spacing w:after="0" w:line="240" w:lineRule="auto"/>
              <w:ind w:left="113" w:right="113"/>
              <w:jc w:val="center"/>
              <w:rPr>
                <w:rFonts w:ascii="Times New Roman" w:hAnsi="Times New Roman"/>
                <w:b/>
                <w:bCs/>
                <w:sz w:val="16"/>
                <w:szCs w:val="16"/>
              </w:rPr>
            </w:pPr>
          </w:p>
        </w:tc>
        <w:tc>
          <w:tcPr>
            <w:tcW w:w="292" w:type="dxa"/>
            <w:tcBorders>
              <w:top w:val="nil"/>
              <w:left w:val="nil"/>
              <w:bottom w:val="single" w:sz="4" w:space="0" w:color="auto"/>
              <w:right w:val="single" w:sz="4" w:space="0" w:color="auto"/>
            </w:tcBorders>
            <w:shd w:val="clear" w:color="000000" w:fill="D9D9D9"/>
            <w:noWrap/>
            <w:textDirection w:val="btLr"/>
            <w:vAlign w:val="center"/>
            <w:hideMark/>
          </w:tcPr>
          <w:p w14:paraId="26C3FD37" w14:textId="77777777" w:rsidR="00EF0E9A" w:rsidRPr="00DB23A8" w:rsidRDefault="00EF0E9A" w:rsidP="00EF0E9A">
            <w:pPr>
              <w:spacing w:after="0" w:line="240" w:lineRule="auto"/>
              <w:ind w:left="113" w:right="113"/>
              <w:jc w:val="center"/>
              <w:rPr>
                <w:rFonts w:ascii="Times New Roman" w:hAnsi="Times New Roman"/>
                <w:b/>
                <w:bCs/>
                <w:sz w:val="16"/>
                <w:szCs w:val="16"/>
              </w:rPr>
            </w:pPr>
          </w:p>
        </w:tc>
        <w:tc>
          <w:tcPr>
            <w:tcW w:w="334" w:type="dxa"/>
            <w:tcBorders>
              <w:top w:val="nil"/>
              <w:left w:val="nil"/>
              <w:bottom w:val="single" w:sz="4" w:space="0" w:color="auto"/>
              <w:right w:val="single" w:sz="4" w:space="0" w:color="auto"/>
            </w:tcBorders>
            <w:shd w:val="clear" w:color="000000" w:fill="BFBFBF"/>
            <w:noWrap/>
            <w:textDirection w:val="btLr"/>
            <w:vAlign w:val="center"/>
            <w:hideMark/>
          </w:tcPr>
          <w:p w14:paraId="47D5DFDA" w14:textId="77777777" w:rsidR="00EF0E9A" w:rsidRPr="00DB23A8" w:rsidRDefault="00EF0E9A" w:rsidP="00EF0E9A">
            <w:pPr>
              <w:spacing w:after="0" w:line="240" w:lineRule="auto"/>
              <w:ind w:left="113" w:right="113"/>
              <w:jc w:val="center"/>
              <w:rPr>
                <w:rFonts w:ascii="Times New Roman" w:hAnsi="Times New Roman"/>
                <w:b/>
                <w:bCs/>
                <w:sz w:val="16"/>
                <w:szCs w:val="16"/>
              </w:rPr>
            </w:pPr>
            <w:r w:rsidRPr="00DB23A8">
              <w:rPr>
                <w:rFonts w:ascii="Times New Roman" w:hAnsi="Times New Roman"/>
                <w:b/>
                <w:bCs/>
                <w:sz w:val="16"/>
                <w:szCs w:val="16"/>
              </w:rPr>
              <w:t>36</w:t>
            </w:r>
          </w:p>
        </w:tc>
        <w:tc>
          <w:tcPr>
            <w:tcW w:w="368" w:type="dxa"/>
            <w:tcBorders>
              <w:top w:val="nil"/>
              <w:left w:val="nil"/>
              <w:bottom w:val="single" w:sz="4" w:space="0" w:color="auto"/>
              <w:right w:val="single" w:sz="4" w:space="0" w:color="auto"/>
            </w:tcBorders>
            <w:shd w:val="clear" w:color="000000" w:fill="D9D9D9"/>
            <w:textDirection w:val="btLr"/>
            <w:vAlign w:val="center"/>
            <w:hideMark/>
          </w:tcPr>
          <w:p w14:paraId="72F982DD" w14:textId="77777777" w:rsidR="00EF0E9A" w:rsidRPr="00DB23A8" w:rsidRDefault="00EF0E9A" w:rsidP="00EF0E9A">
            <w:pPr>
              <w:spacing w:after="0" w:line="240" w:lineRule="auto"/>
              <w:ind w:left="113" w:right="113"/>
              <w:jc w:val="center"/>
              <w:rPr>
                <w:rFonts w:ascii="Times New Roman" w:hAnsi="Times New Roman"/>
                <w:b/>
                <w:bCs/>
                <w:sz w:val="16"/>
                <w:szCs w:val="16"/>
              </w:rPr>
            </w:pPr>
            <w:r w:rsidRPr="00DB23A8">
              <w:rPr>
                <w:rFonts w:ascii="Times New Roman" w:hAnsi="Times New Roman"/>
                <w:b/>
                <w:bCs/>
                <w:sz w:val="16"/>
                <w:szCs w:val="16"/>
              </w:rPr>
              <w:t>36</w:t>
            </w:r>
          </w:p>
        </w:tc>
      </w:tr>
      <w:tr w:rsidR="00CE6CD7" w:rsidRPr="00DB23A8" w14:paraId="2D908583" w14:textId="77777777" w:rsidTr="00EF0E9A">
        <w:trPr>
          <w:cantSplit/>
          <w:trHeight w:val="705"/>
        </w:trPr>
        <w:tc>
          <w:tcPr>
            <w:tcW w:w="704" w:type="dxa"/>
            <w:tcBorders>
              <w:top w:val="nil"/>
              <w:left w:val="single" w:sz="4" w:space="0" w:color="auto"/>
              <w:bottom w:val="single" w:sz="4" w:space="0" w:color="auto"/>
              <w:right w:val="single" w:sz="4" w:space="0" w:color="auto"/>
            </w:tcBorders>
            <w:shd w:val="clear" w:color="000000" w:fill="D9D9D9"/>
            <w:vAlign w:val="center"/>
            <w:hideMark/>
          </w:tcPr>
          <w:p w14:paraId="47EB768F" w14:textId="77777777" w:rsidR="00EF0E9A" w:rsidRPr="00DB23A8" w:rsidRDefault="00EF0E9A" w:rsidP="00EF0E9A">
            <w:pPr>
              <w:spacing w:after="0" w:line="240" w:lineRule="auto"/>
              <w:jc w:val="center"/>
              <w:rPr>
                <w:rFonts w:ascii="Times New Roman" w:hAnsi="Times New Roman"/>
                <w:b/>
                <w:bCs/>
                <w:sz w:val="16"/>
                <w:szCs w:val="16"/>
              </w:rPr>
            </w:pPr>
            <w:r w:rsidRPr="00DB23A8">
              <w:rPr>
                <w:rFonts w:ascii="Times New Roman" w:hAnsi="Times New Roman"/>
                <w:b/>
                <w:bCs/>
                <w:sz w:val="16"/>
                <w:szCs w:val="16"/>
              </w:rPr>
              <w:t> </w:t>
            </w:r>
          </w:p>
        </w:tc>
        <w:tc>
          <w:tcPr>
            <w:tcW w:w="1418" w:type="dxa"/>
            <w:tcBorders>
              <w:top w:val="nil"/>
              <w:left w:val="nil"/>
              <w:bottom w:val="single" w:sz="4" w:space="0" w:color="auto"/>
              <w:right w:val="single" w:sz="4" w:space="0" w:color="auto"/>
            </w:tcBorders>
            <w:shd w:val="clear" w:color="000000" w:fill="D9D9D9"/>
            <w:noWrap/>
            <w:vAlign w:val="center"/>
            <w:hideMark/>
          </w:tcPr>
          <w:p w14:paraId="2F302DA8" w14:textId="77777777" w:rsidR="00EF0E9A" w:rsidRPr="00DB23A8" w:rsidRDefault="00EF0E9A" w:rsidP="00EF0E9A">
            <w:pPr>
              <w:spacing w:after="0" w:line="240" w:lineRule="auto"/>
              <w:jc w:val="center"/>
              <w:rPr>
                <w:rFonts w:ascii="Times New Roman" w:hAnsi="Times New Roman"/>
                <w:b/>
                <w:bCs/>
                <w:sz w:val="16"/>
                <w:szCs w:val="16"/>
              </w:rPr>
            </w:pPr>
            <w:r w:rsidRPr="00DB23A8">
              <w:rPr>
                <w:rFonts w:ascii="Times New Roman" w:hAnsi="Times New Roman"/>
                <w:b/>
                <w:bCs/>
                <w:sz w:val="16"/>
                <w:szCs w:val="16"/>
              </w:rPr>
              <w:t>Всего час. в неделю учебных занятий</w:t>
            </w:r>
          </w:p>
        </w:tc>
        <w:tc>
          <w:tcPr>
            <w:tcW w:w="333" w:type="dxa"/>
            <w:tcBorders>
              <w:top w:val="nil"/>
              <w:left w:val="nil"/>
              <w:bottom w:val="single" w:sz="4" w:space="0" w:color="auto"/>
              <w:right w:val="single" w:sz="4" w:space="0" w:color="auto"/>
            </w:tcBorders>
            <w:shd w:val="clear" w:color="000000" w:fill="D9D9D9"/>
            <w:noWrap/>
            <w:textDirection w:val="btLr"/>
            <w:vAlign w:val="center"/>
            <w:hideMark/>
          </w:tcPr>
          <w:p w14:paraId="66545A79" w14:textId="77777777" w:rsidR="00EF0E9A" w:rsidRPr="00DB23A8" w:rsidRDefault="00EF0E9A" w:rsidP="00EF0E9A">
            <w:pPr>
              <w:spacing w:after="0" w:line="240" w:lineRule="auto"/>
              <w:ind w:left="113" w:right="113"/>
              <w:jc w:val="center"/>
              <w:rPr>
                <w:rFonts w:ascii="Times New Roman" w:hAnsi="Times New Roman"/>
                <w:b/>
                <w:bCs/>
                <w:sz w:val="16"/>
                <w:szCs w:val="16"/>
              </w:rPr>
            </w:pPr>
            <w:r w:rsidRPr="00DB23A8">
              <w:rPr>
                <w:rFonts w:ascii="Times New Roman" w:hAnsi="Times New Roman"/>
                <w:b/>
                <w:bCs/>
                <w:sz w:val="16"/>
                <w:szCs w:val="16"/>
              </w:rPr>
              <w:t>36</w:t>
            </w:r>
          </w:p>
        </w:tc>
        <w:tc>
          <w:tcPr>
            <w:tcW w:w="291" w:type="dxa"/>
            <w:tcBorders>
              <w:top w:val="nil"/>
              <w:left w:val="nil"/>
              <w:bottom w:val="single" w:sz="4" w:space="0" w:color="auto"/>
              <w:right w:val="single" w:sz="4" w:space="0" w:color="auto"/>
            </w:tcBorders>
            <w:shd w:val="clear" w:color="000000" w:fill="D9D9D9"/>
            <w:noWrap/>
            <w:textDirection w:val="btLr"/>
            <w:vAlign w:val="center"/>
            <w:hideMark/>
          </w:tcPr>
          <w:p w14:paraId="4D1FC8FF" w14:textId="77777777" w:rsidR="00EF0E9A" w:rsidRPr="00DB23A8" w:rsidRDefault="00EF0E9A" w:rsidP="00EF0E9A">
            <w:pPr>
              <w:spacing w:after="0" w:line="240" w:lineRule="auto"/>
              <w:ind w:left="113" w:right="113"/>
              <w:jc w:val="center"/>
              <w:rPr>
                <w:rFonts w:ascii="Times New Roman" w:hAnsi="Times New Roman"/>
                <w:b/>
                <w:bCs/>
                <w:sz w:val="16"/>
                <w:szCs w:val="16"/>
              </w:rPr>
            </w:pPr>
            <w:r w:rsidRPr="00DB23A8">
              <w:rPr>
                <w:rFonts w:ascii="Times New Roman" w:hAnsi="Times New Roman"/>
                <w:b/>
                <w:bCs/>
                <w:sz w:val="16"/>
                <w:szCs w:val="16"/>
              </w:rPr>
              <w:t>36</w:t>
            </w:r>
          </w:p>
        </w:tc>
        <w:tc>
          <w:tcPr>
            <w:tcW w:w="291" w:type="dxa"/>
            <w:tcBorders>
              <w:top w:val="nil"/>
              <w:left w:val="nil"/>
              <w:bottom w:val="single" w:sz="4" w:space="0" w:color="auto"/>
              <w:right w:val="single" w:sz="4" w:space="0" w:color="auto"/>
            </w:tcBorders>
            <w:shd w:val="clear" w:color="000000" w:fill="D9D9D9"/>
            <w:noWrap/>
            <w:textDirection w:val="btLr"/>
            <w:vAlign w:val="center"/>
            <w:hideMark/>
          </w:tcPr>
          <w:p w14:paraId="576EADD6" w14:textId="77777777" w:rsidR="00EF0E9A" w:rsidRPr="00DB23A8" w:rsidRDefault="00EF0E9A" w:rsidP="00EF0E9A">
            <w:pPr>
              <w:spacing w:after="0" w:line="240" w:lineRule="auto"/>
              <w:ind w:left="113" w:right="113"/>
              <w:jc w:val="center"/>
              <w:rPr>
                <w:rFonts w:ascii="Times New Roman" w:hAnsi="Times New Roman"/>
                <w:b/>
                <w:bCs/>
                <w:sz w:val="16"/>
                <w:szCs w:val="16"/>
              </w:rPr>
            </w:pPr>
            <w:r w:rsidRPr="00DB23A8">
              <w:rPr>
                <w:rFonts w:ascii="Times New Roman" w:hAnsi="Times New Roman"/>
                <w:b/>
                <w:bCs/>
                <w:sz w:val="16"/>
                <w:szCs w:val="16"/>
              </w:rPr>
              <w:t>36</w:t>
            </w:r>
          </w:p>
        </w:tc>
        <w:tc>
          <w:tcPr>
            <w:tcW w:w="291" w:type="dxa"/>
            <w:tcBorders>
              <w:top w:val="nil"/>
              <w:left w:val="nil"/>
              <w:bottom w:val="single" w:sz="4" w:space="0" w:color="auto"/>
              <w:right w:val="single" w:sz="4" w:space="0" w:color="auto"/>
            </w:tcBorders>
            <w:shd w:val="clear" w:color="000000" w:fill="D9D9D9"/>
            <w:noWrap/>
            <w:textDirection w:val="btLr"/>
            <w:vAlign w:val="center"/>
            <w:hideMark/>
          </w:tcPr>
          <w:p w14:paraId="4C0FC45B" w14:textId="77777777" w:rsidR="00EF0E9A" w:rsidRPr="00DB23A8" w:rsidRDefault="00EF0E9A" w:rsidP="00EF0E9A">
            <w:pPr>
              <w:spacing w:after="0" w:line="240" w:lineRule="auto"/>
              <w:ind w:left="113" w:right="113"/>
              <w:jc w:val="center"/>
              <w:rPr>
                <w:rFonts w:ascii="Times New Roman" w:hAnsi="Times New Roman"/>
                <w:b/>
                <w:bCs/>
                <w:sz w:val="16"/>
                <w:szCs w:val="16"/>
              </w:rPr>
            </w:pPr>
            <w:r w:rsidRPr="00DB23A8">
              <w:rPr>
                <w:rFonts w:ascii="Times New Roman" w:hAnsi="Times New Roman"/>
                <w:b/>
                <w:bCs/>
                <w:sz w:val="16"/>
                <w:szCs w:val="16"/>
              </w:rPr>
              <w:t>36</w:t>
            </w:r>
          </w:p>
        </w:tc>
        <w:tc>
          <w:tcPr>
            <w:tcW w:w="333" w:type="dxa"/>
            <w:tcBorders>
              <w:top w:val="nil"/>
              <w:left w:val="nil"/>
              <w:bottom w:val="single" w:sz="4" w:space="0" w:color="auto"/>
              <w:right w:val="single" w:sz="4" w:space="0" w:color="auto"/>
            </w:tcBorders>
            <w:shd w:val="clear" w:color="000000" w:fill="D9D9D9"/>
            <w:noWrap/>
            <w:textDirection w:val="btLr"/>
            <w:vAlign w:val="center"/>
            <w:hideMark/>
          </w:tcPr>
          <w:p w14:paraId="13ECBA31" w14:textId="77777777" w:rsidR="00EF0E9A" w:rsidRPr="00DB23A8" w:rsidRDefault="00EF0E9A" w:rsidP="00EF0E9A">
            <w:pPr>
              <w:spacing w:after="0" w:line="240" w:lineRule="auto"/>
              <w:ind w:left="113" w:right="113"/>
              <w:jc w:val="center"/>
              <w:rPr>
                <w:rFonts w:ascii="Times New Roman" w:hAnsi="Times New Roman"/>
                <w:b/>
                <w:bCs/>
                <w:sz w:val="16"/>
                <w:szCs w:val="16"/>
              </w:rPr>
            </w:pPr>
            <w:r w:rsidRPr="00DB23A8">
              <w:rPr>
                <w:rFonts w:ascii="Times New Roman" w:hAnsi="Times New Roman"/>
                <w:b/>
                <w:bCs/>
                <w:sz w:val="16"/>
                <w:szCs w:val="16"/>
              </w:rPr>
              <w:t>36</w:t>
            </w:r>
          </w:p>
        </w:tc>
        <w:tc>
          <w:tcPr>
            <w:tcW w:w="292" w:type="dxa"/>
            <w:tcBorders>
              <w:top w:val="nil"/>
              <w:left w:val="nil"/>
              <w:bottom w:val="single" w:sz="4" w:space="0" w:color="auto"/>
              <w:right w:val="single" w:sz="4" w:space="0" w:color="auto"/>
            </w:tcBorders>
            <w:shd w:val="clear" w:color="000000" w:fill="D9D9D9"/>
            <w:noWrap/>
            <w:textDirection w:val="btLr"/>
            <w:vAlign w:val="center"/>
            <w:hideMark/>
          </w:tcPr>
          <w:p w14:paraId="7BAFA930" w14:textId="77777777" w:rsidR="00EF0E9A" w:rsidRPr="00DB23A8" w:rsidRDefault="00EF0E9A" w:rsidP="00EF0E9A">
            <w:pPr>
              <w:spacing w:after="0" w:line="240" w:lineRule="auto"/>
              <w:ind w:left="113" w:right="113"/>
              <w:jc w:val="center"/>
              <w:rPr>
                <w:rFonts w:ascii="Times New Roman" w:hAnsi="Times New Roman"/>
                <w:b/>
                <w:bCs/>
                <w:sz w:val="16"/>
                <w:szCs w:val="16"/>
              </w:rPr>
            </w:pPr>
            <w:r w:rsidRPr="00DB23A8">
              <w:rPr>
                <w:rFonts w:ascii="Times New Roman" w:hAnsi="Times New Roman"/>
                <w:b/>
                <w:bCs/>
                <w:sz w:val="16"/>
                <w:szCs w:val="16"/>
              </w:rPr>
              <w:t>36</w:t>
            </w:r>
          </w:p>
        </w:tc>
        <w:tc>
          <w:tcPr>
            <w:tcW w:w="292" w:type="dxa"/>
            <w:tcBorders>
              <w:top w:val="nil"/>
              <w:left w:val="nil"/>
              <w:bottom w:val="single" w:sz="4" w:space="0" w:color="auto"/>
              <w:right w:val="single" w:sz="4" w:space="0" w:color="auto"/>
            </w:tcBorders>
            <w:shd w:val="clear" w:color="000000" w:fill="D9D9D9"/>
            <w:noWrap/>
            <w:textDirection w:val="btLr"/>
            <w:vAlign w:val="center"/>
            <w:hideMark/>
          </w:tcPr>
          <w:p w14:paraId="1CFA89E8" w14:textId="77777777" w:rsidR="00EF0E9A" w:rsidRPr="00DB23A8" w:rsidRDefault="00EF0E9A" w:rsidP="00EF0E9A">
            <w:pPr>
              <w:spacing w:after="0" w:line="240" w:lineRule="auto"/>
              <w:ind w:left="113" w:right="113"/>
              <w:jc w:val="center"/>
              <w:rPr>
                <w:rFonts w:ascii="Times New Roman" w:hAnsi="Times New Roman"/>
                <w:b/>
                <w:bCs/>
                <w:sz w:val="16"/>
                <w:szCs w:val="16"/>
              </w:rPr>
            </w:pPr>
            <w:r w:rsidRPr="00DB23A8">
              <w:rPr>
                <w:rFonts w:ascii="Times New Roman" w:hAnsi="Times New Roman"/>
                <w:b/>
                <w:bCs/>
                <w:sz w:val="16"/>
                <w:szCs w:val="16"/>
              </w:rPr>
              <w:t>36</w:t>
            </w:r>
          </w:p>
        </w:tc>
        <w:tc>
          <w:tcPr>
            <w:tcW w:w="292" w:type="dxa"/>
            <w:tcBorders>
              <w:top w:val="nil"/>
              <w:left w:val="nil"/>
              <w:bottom w:val="single" w:sz="4" w:space="0" w:color="auto"/>
              <w:right w:val="single" w:sz="4" w:space="0" w:color="auto"/>
            </w:tcBorders>
            <w:shd w:val="clear" w:color="000000" w:fill="D9D9D9"/>
            <w:noWrap/>
            <w:textDirection w:val="btLr"/>
            <w:vAlign w:val="center"/>
            <w:hideMark/>
          </w:tcPr>
          <w:p w14:paraId="5289394F" w14:textId="77777777" w:rsidR="00EF0E9A" w:rsidRPr="00DB23A8" w:rsidRDefault="00EF0E9A" w:rsidP="00EF0E9A">
            <w:pPr>
              <w:spacing w:after="0" w:line="240" w:lineRule="auto"/>
              <w:ind w:left="113" w:right="113"/>
              <w:jc w:val="center"/>
              <w:rPr>
                <w:rFonts w:ascii="Times New Roman" w:hAnsi="Times New Roman"/>
                <w:b/>
                <w:bCs/>
                <w:sz w:val="16"/>
                <w:szCs w:val="16"/>
              </w:rPr>
            </w:pPr>
            <w:r w:rsidRPr="00DB23A8">
              <w:rPr>
                <w:rFonts w:ascii="Times New Roman" w:hAnsi="Times New Roman"/>
                <w:b/>
                <w:bCs/>
                <w:sz w:val="16"/>
                <w:szCs w:val="16"/>
              </w:rPr>
              <w:t>36</w:t>
            </w:r>
          </w:p>
        </w:tc>
        <w:tc>
          <w:tcPr>
            <w:tcW w:w="334" w:type="dxa"/>
            <w:tcBorders>
              <w:top w:val="nil"/>
              <w:left w:val="nil"/>
              <w:bottom w:val="single" w:sz="4" w:space="0" w:color="auto"/>
              <w:right w:val="single" w:sz="4" w:space="0" w:color="auto"/>
            </w:tcBorders>
            <w:shd w:val="clear" w:color="000000" w:fill="D9D9D9"/>
            <w:noWrap/>
            <w:textDirection w:val="btLr"/>
            <w:vAlign w:val="center"/>
            <w:hideMark/>
          </w:tcPr>
          <w:p w14:paraId="75687618" w14:textId="77777777" w:rsidR="00EF0E9A" w:rsidRPr="00DB23A8" w:rsidRDefault="00EF0E9A" w:rsidP="00EF0E9A">
            <w:pPr>
              <w:spacing w:after="0" w:line="240" w:lineRule="auto"/>
              <w:ind w:left="113" w:right="113"/>
              <w:jc w:val="center"/>
              <w:rPr>
                <w:rFonts w:ascii="Times New Roman" w:hAnsi="Times New Roman"/>
                <w:b/>
                <w:bCs/>
                <w:sz w:val="16"/>
                <w:szCs w:val="16"/>
              </w:rPr>
            </w:pPr>
            <w:r w:rsidRPr="00DB23A8">
              <w:rPr>
                <w:rFonts w:ascii="Times New Roman" w:hAnsi="Times New Roman"/>
                <w:b/>
                <w:bCs/>
                <w:sz w:val="16"/>
                <w:szCs w:val="16"/>
              </w:rPr>
              <w:t>36</w:t>
            </w:r>
          </w:p>
        </w:tc>
        <w:tc>
          <w:tcPr>
            <w:tcW w:w="292" w:type="dxa"/>
            <w:tcBorders>
              <w:top w:val="nil"/>
              <w:left w:val="nil"/>
              <w:bottom w:val="single" w:sz="4" w:space="0" w:color="auto"/>
              <w:right w:val="single" w:sz="4" w:space="0" w:color="auto"/>
            </w:tcBorders>
            <w:shd w:val="clear" w:color="000000" w:fill="D9D9D9"/>
            <w:noWrap/>
            <w:textDirection w:val="btLr"/>
            <w:vAlign w:val="center"/>
            <w:hideMark/>
          </w:tcPr>
          <w:p w14:paraId="43877439" w14:textId="77777777" w:rsidR="00EF0E9A" w:rsidRPr="00DB23A8" w:rsidRDefault="00EF0E9A" w:rsidP="00EF0E9A">
            <w:pPr>
              <w:spacing w:after="0" w:line="240" w:lineRule="auto"/>
              <w:ind w:left="113" w:right="113"/>
              <w:jc w:val="center"/>
              <w:rPr>
                <w:rFonts w:ascii="Times New Roman" w:hAnsi="Times New Roman"/>
                <w:b/>
                <w:bCs/>
                <w:sz w:val="16"/>
                <w:szCs w:val="16"/>
              </w:rPr>
            </w:pPr>
            <w:r w:rsidRPr="00DB23A8">
              <w:rPr>
                <w:rFonts w:ascii="Times New Roman" w:hAnsi="Times New Roman"/>
                <w:b/>
                <w:bCs/>
                <w:sz w:val="16"/>
                <w:szCs w:val="16"/>
              </w:rPr>
              <w:t>36</w:t>
            </w:r>
          </w:p>
        </w:tc>
        <w:tc>
          <w:tcPr>
            <w:tcW w:w="292" w:type="dxa"/>
            <w:tcBorders>
              <w:top w:val="nil"/>
              <w:left w:val="nil"/>
              <w:bottom w:val="single" w:sz="4" w:space="0" w:color="auto"/>
              <w:right w:val="single" w:sz="4" w:space="0" w:color="auto"/>
            </w:tcBorders>
            <w:shd w:val="clear" w:color="000000" w:fill="D9D9D9"/>
            <w:noWrap/>
            <w:textDirection w:val="btLr"/>
            <w:vAlign w:val="center"/>
            <w:hideMark/>
          </w:tcPr>
          <w:p w14:paraId="3E829223" w14:textId="77777777" w:rsidR="00EF0E9A" w:rsidRPr="00DB23A8" w:rsidRDefault="00EF0E9A" w:rsidP="00EF0E9A">
            <w:pPr>
              <w:spacing w:after="0" w:line="240" w:lineRule="auto"/>
              <w:ind w:left="113" w:right="113"/>
              <w:jc w:val="center"/>
              <w:rPr>
                <w:rFonts w:ascii="Times New Roman" w:hAnsi="Times New Roman"/>
                <w:b/>
                <w:bCs/>
                <w:sz w:val="16"/>
                <w:szCs w:val="16"/>
              </w:rPr>
            </w:pPr>
            <w:r w:rsidRPr="00DB23A8">
              <w:rPr>
                <w:rFonts w:ascii="Times New Roman" w:hAnsi="Times New Roman"/>
                <w:b/>
                <w:bCs/>
                <w:sz w:val="16"/>
                <w:szCs w:val="16"/>
              </w:rPr>
              <w:t>36</w:t>
            </w:r>
          </w:p>
        </w:tc>
        <w:tc>
          <w:tcPr>
            <w:tcW w:w="292" w:type="dxa"/>
            <w:tcBorders>
              <w:top w:val="nil"/>
              <w:left w:val="nil"/>
              <w:bottom w:val="single" w:sz="4" w:space="0" w:color="auto"/>
              <w:right w:val="single" w:sz="4" w:space="0" w:color="auto"/>
            </w:tcBorders>
            <w:shd w:val="clear" w:color="000000" w:fill="D9D9D9"/>
            <w:noWrap/>
            <w:textDirection w:val="btLr"/>
            <w:vAlign w:val="center"/>
            <w:hideMark/>
          </w:tcPr>
          <w:p w14:paraId="322D23FB" w14:textId="77777777" w:rsidR="00EF0E9A" w:rsidRPr="00DB23A8" w:rsidRDefault="00EF0E9A" w:rsidP="00EF0E9A">
            <w:pPr>
              <w:spacing w:after="0" w:line="240" w:lineRule="auto"/>
              <w:ind w:left="113" w:right="113"/>
              <w:jc w:val="center"/>
              <w:rPr>
                <w:rFonts w:ascii="Times New Roman" w:hAnsi="Times New Roman"/>
                <w:b/>
                <w:bCs/>
                <w:sz w:val="16"/>
                <w:szCs w:val="16"/>
              </w:rPr>
            </w:pPr>
            <w:r w:rsidRPr="00DB23A8">
              <w:rPr>
                <w:rFonts w:ascii="Times New Roman" w:hAnsi="Times New Roman"/>
                <w:b/>
                <w:bCs/>
                <w:sz w:val="16"/>
                <w:szCs w:val="16"/>
              </w:rPr>
              <w:t>36</w:t>
            </w:r>
          </w:p>
        </w:tc>
        <w:tc>
          <w:tcPr>
            <w:tcW w:w="334" w:type="dxa"/>
            <w:tcBorders>
              <w:top w:val="nil"/>
              <w:left w:val="nil"/>
              <w:bottom w:val="single" w:sz="4" w:space="0" w:color="auto"/>
              <w:right w:val="single" w:sz="4" w:space="0" w:color="auto"/>
            </w:tcBorders>
            <w:shd w:val="clear" w:color="000000" w:fill="D9D9D9"/>
            <w:noWrap/>
            <w:textDirection w:val="btLr"/>
            <w:vAlign w:val="center"/>
            <w:hideMark/>
          </w:tcPr>
          <w:p w14:paraId="08CA10CE" w14:textId="77777777" w:rsidR="00EF0E9A" w:rsidRPr="00DB23A8" w:rsidRDefault="00EF0E9A" w:rsidP="00EF0E9A">
            <w:pPr>
              <w:spacing w:after="0" w:line="240" w:lineRule="auto"/>
              <w:ind w:left="113" w:right="113"/>
              <w:jc w:val="center"/>
              <w:rPr>
                <w:rFonts w:ascii="Times New Roman" w:hAnsi="Times New Roman"/>
                <w:b/>
                <w:bCs/>
                <w:sz w:val="16"/>
                <w:szCs w:val="16"/>
              </w:rPr>
            </w:pPr>
            <w:r w:rsidRPr="00DB23A8">
              <w:rPr>
                <w:rFonts w:ascii="Times New Roman" w:hAnsi="Times New Roman"/>
                <w:b/>
                <w:bCs/>
                <w:sz w:val="16"/>
                <w:szCs w:val="16"/>
              </w:rPr>
              <w:t>36</w:t>
            </w:r>
          </w:p>
        </w:tc>
        <w:tc>
          <w:tcPr>
            <w:tcW w:w="292" w:type="dxa"/>
            <w:tcBorders>
              <w:top w:val="nil"/>
              <w:left w:val="nil"/>
              <w:bottom w:val="single" w:sz="4" w:space="0" w:color="auto"/>
              <w:right w:val="single" w:sz="4" w:space="0" w:color="auto"/>
            </w:tcBorders>
            <w:shd w:val="clear" w:color="000000" w:fill="D9D9D9"/>
            <w:noWrap/>
            <w:textDirection w:val="btLr"/>
            <w:vAlign w:val="center"/>
            <w:hideMark/>
          </w:tcPr>
          <w:p w14:paraId="4AF3604A" w14:textId="77777777" w:rsidR="00EF0E9A" w:rsidRPr="00DB23A8" w:rsidRDefault="00EF0E9A" w:rsidP="00EF0E9A">
            <w:pPr>
              <w:spacing w:after="0" w:line="240" w:lineRule="auto"/>
              <w:ind w:left="113" w:right="113"/>
              <w:jc w:val="center"/>
              <w:rPr>
                <w:rFonts w:ascii="Times New Roman" w:hAnsi="Times New Roman"/>
                <w:b/>
                <w:bCs/>
                <w:sz w:val="16"/>
                <w:szCs w:val="16"/>
              </w:rPr>
            </w:pPr>
            <w:r w:rsidRPr="00DB23A8">
              <w:rPr>
                <w:rFonts w:ascii="Times New Roman" w:hAnsi="Times New Roman"/>
                <w:b/>
                <w:bCs/>
                <w:sz w:val="16"/>
                <w:szCs w:val="16"/>
              </w:rPr>
              <w:t>36</w:t>
            </w:r>
          </w:p>
        </w:tc>
        <w:tc>
          <w:tcPr>
            <w:tcW w:w="292" w:type="dxa"/>
            <w:tcBorders>
              <w:top w:val="nil"/>
              <w:left w:val="nil"/>
              <w:bottom w:val="single" w:sz="4" w:space="0" w:color="auto"/>
              <w:right w:val="single" w:sz="4" w:space="0" w:color="auto"/>
            </w:tcBorders>
            <w:shd w:val="clear" w:color="000000" w:fill="D9D9D9"/>
            <w:noWrap/>
            <w:textDirection w:val="btLr"/>
            <w:vAlign w:val="center"/>
            <w:hideMark/>
          </w:tcPr>
          <w:p w14:paraId="75C1CC39" w14:textId="77777777" w:rsidR="00EF0E9A" w:rsidRPr="00DB23A8" w:rsidRDefault="00EF0E9A" w:rsidP="00EF0E9A">
            <w:pPr>
              <w:spacing w:after="0" w:line="240" w:lineRule="auto"/>
              <w:ind w:left="113" w:right="113"/>
              <w:jc w:val="center"/>
              <w:rPr>
                <w:rFonts w:ascii="Times New Roman" w:hAnsi="Times New Roman"/>
                <w:b/>
                <w:bCs/>
                <w:sz w:val="16"/>
                <w:szCs w:val="16"/>
              </w:rPr>
            </w:pPr>
            <w:r w:rsidRPr="00DB23A8">
              <w:rPr>
                <w:rFonts w:ascii="Times New Roman" w:hAnsi="Times New Roman"/>
                <w:b/>
                <w:bCs/>
                <w:sz w:val="16"/>
                <w:szCs w:val="16"/>
              </w:rPr>
              <w:t>36</w:t>
            </w:r>
          </w:p>
        </w:tc>
        <w:tc>
          <w:tcPr>
            <w:tcW w:w="292" w:type="dxa"/>
            <w:tcBorders>
              <w:top w:val="nil"/>
              <w:left w:val="nil"/>
              <w:bottom w:val="single" w:sz="4" w:space="0" w:color="auto"/>
              <w:right w:val="single" w:sz="4" w:space="0" w:color="auto"/>
            </w:tcBorders>
            <w:shd w:val="clear" w:color="000000" w:fill="D9D9D9"/>
            <w:noWrap/>
            <w:textDirection w:val="btLr"/>
            <w:vAlign w:val="center"/>
            <w:hideMark/>
          </w:tcPr>
          <w:p w14:paraId="26C4A2A4" w14:textId="77777777" w:rsidR="00EF0E9A" w:rsidRPr="00DB23A8" w:rsidRDefault="00EF0E9A" w:rsidP="00EF0E9A">
            <w:pPr>
              <w:spacing w:after="0" w:line="240" w:lineRule="auto"/>
              <w:ind w:left="113" w:right="113"/>
              <w:jc w:val="center"/>
              <w:rPr>
                <w:rFonts w:ascii="Times New Roman" w:hAnsi="Times New Roman"/>
                <w:b/>
                <w:bCs/>
                <w:sz w:val="16"/>
                <w:szCs w:val="16"/>
              </w:rPr>
            </w:pPr>
            <w:r w:rsidRPr="00DB23A8">
              <w:rPr>
                <w:rFonts w:ascii="Times New Roman" w:hAnsi="Times New Roman"/>
                <w:b/>
                <w:bCs/>
                <w:sz w:val="16"/>
                <w:szCs w:val="16"/>
              </w:rPr>
              <w:t>36</w:t>
            </w:r>
          </w:p>
        </w:tc>
        <w:tc>
          <w:tcPr>
            <w:tcW w:w="334" w:type="dxa"/>
            <w:tcBorders>
              <w:top w:val="nil"/>
              <w:left w:val="nil"/>
              <w:bottom w:val="single" w:sz="4" w:space="0" w:color="auto"/>
              <w:right w:val="single" w:sz="4" w:space="0" w:color="auto"/>
            </w:tcBorders>
            <w:shd w:val="clear" w:color="000000" w:fill="D9D9D9"/>
            <w:noWrap/>
            <w:textDirection w:val="btLr"/>
            <w:vAlign w:val="center"/>
            <w:hideMark/>
          </w:tcPr>
          <w:p w14:paraId="60A031D6" w14:textId="77777777" w:rsidR="00EF0E9A" w:rsidRPr="00DB23A8" w:rsidRDefault="00EF0E9A" w:rsidP="00EF0E9A">
            <w:pPr>
              <w:spacing w:after="0" w:line="240" w:lineRule="auto"/>
              <w:ind w:left="113" w:right="113"/>
              <w:jc w:val="center"/>
              <w:rPr>
                <w:rFonts w:ascii="Times New Roman" w:hAnsi="Times New Roman"/>
                <w:b/>
                <w:bCs/>
                <w:sz w:val="16"/>
                <w:szCs w:val="16"/>
              </w:rPr>
            </w:pPr>
            <w:r w:rsidRPr="00DB23A8">
              <w:rPr>
                <w:rFonts w:ascii="Times New Roman" w:hAnsi="Times New Roman"/>
                <w:b/>
                <w:bCs/>
                <w:sz w:val="16"/>
                <w:szCs w:val="16"/>
              </w:rPr>
              <w:t>36</w:t>
            </w:r>
          </w:p>
        </w:tc>
        <w:tc>
          <w:tcPr>
            <w:tcW w:w="292" w:type="dxa"/>
            <w:tcBorders>
              <w:top w:val="nil"/>
              <w:left w:val="nil"/>
              <w:bottom w:val="single" w:sz="4" w:space="0" w:color="auto"/>
              <w:right w:val="single" w:sz="4" w:space="0" w:color="auto"/>
            </w:tcBorders>
            <w:shd w:val="clear" w:color="000000" w:fill="BFBFBF"/>
            <w:noWrap/>
            <w:textDirection w:val="btLr"/>
            <w:vAlign w:val="center"/>
            <w:hideMark/>
          </w:tcPr>
          <w:p w14:paraId="7CA4CAC9" w14:textId="77777777" w:rsidR="00EF0E9A" w:rsidRPr="00DB23A8" w:rsidRDefault="00EF0E9A" w:rsidP="00EF0E9A">
            <w:pPr>
              <w:spacing w:after="0" w:line="240" w:lineRule="auto"/>
              <w:ind w:left="113" w:right="113"/>
              <w:jc w:val="center"/>
              <w:rPr>
                <w:rFonts w:ascii="Times New Roman" w:hAnsi="Times New Roman"/>
                <w:b/>
                <w:bCs/>
                <w:sz w:val="16"/>
                <w:szCs w:val="16"/>
              </w:rPr>
            </w:pPr>
            <w:r w:rsidRPr="00DB23A8">
              <w:rPr>
                <w:rFonts w:ascii="Times New Roman" w:hAnsi="Times New Roman"/>
                <w:b/>
                <w:bCs/>
                <w:sz w:val="16"/>
                <w:szCs w:val="16"/>
              </w:rPr>
              <w:t>0</w:t>
            </w:r>
          </w:p>
        </w:tc>
        <w:tc>
          <w:tcPr>
            <w:tcW w:w="292" w:type="dxa"/>
            <w:tcBorders>
              <w:top w:val="nil"/>
              <w:left w:val="nil"/>
              <w:bottom w:val="single" w:sz="4" w:space="0" w:color="auto"/>
              <w:right w:val="single" w:sz="4" w:space="0" w:color="auto"/>
            </w:tcBorders>
            <w:shd w:val="clear" w:color="000000" w:fill="BFBFBF"/>
            <w:noWrap/>
            <w:textDirection w:val="btLr"/>
            <w:vAlign w:val="center"/>
            <w:hideMark/>
          </w:tcPr>
          <w:p w14:paraId="59047E60" w14:textId="77777777" w:rsidR="00EF0E9A" w:rsidRPr="00DB23A8" w:rsidRDefault="00EF0E9A" w:rsidP="00EF0E9A">
            <w:pPr>
              <w:spacing w:after="0" w:line="240" w:lineRule="auto"/>
              <w:ind w:left="113" w:right="113"/>
              <w:jc w:val="center"/>
              <w:rPr>
                <w:rFonts w:ascii="Times New Roman" w:hAnsi="Times New Roman"/>
                <w:b/>
                <w:bCs/>
                <w:sz w:val="16"/>
                <w:szCs w:val="16"/>
              </w:rPr>
            </w:pPr>
            <w:r w:rsidRPr="00DB23A8">
              <w:rPr>
                <w:rFonts w:ascii="Times New Roman" w:hAnsi="Times New Roman"/>
                <w:b/>
                <w:bCs/>
                <w:sz w:val="16"/>
                <w:szCs w:val="16"/>
              </w:rPr>
              <w:t>0</w:t>
            </w:r>
          </w:p>
        </w:tc>
        <w:tc>
          <w:tcPr>
            <w:tcW w:w="315" w:type="dxa"/>
            <w:tcBorders>
              <w:top w:val="nil"/>
              <w:left w:val="nil"/>
              <w:bottom w:val="single" w:sz="4" w:space="0" w:color="auto"/>
              <w:right w:val="single" w:sz="4" w:space="0" w:color="auto"/>
            </w:tcBorders>
            <w:shd w:val="clear" w:color="000000" w:fill="D9D9D9"/>
            <w:noWrap/>
            <w:textDirection w:val="btLr"/>
            <w:vAlign w:val="center"/>
            <w:hideMark/>
          </w:tcPr>
          <w:p w14:paraId="1C70FE5F" w14:textId="77777777" w:rsidR="00EF0E9A" w:rsidRPr="00DB23A8" w:rsidRDefault="00EF0E9A" w:rsidP="00EF0E9A">
            <w:pPr>
              <w:spacing w:after="0" w:line="240" w:lineRule="auto"/>
              <w:ind w:left="113" w:right="113"/>
              <w:jc w:val="center"/>
              <w:rPr>
                <w:rFonts w:ascii="Times New Roman" w:hAnsi="Times New Roman"/>
                <w:b/>
                <w:bCs/>
                <w:sz w:val="16"/>
                <w:szCs w:val="16"/>
              </w:rPr>
            </w:pPr>
            <w:r w:rsidRPr="00DB23A8">
              <w:rPr>
                <w:rFonts w:ascii="Times New Roman" w:hAnsi="Times New Roman"/>
                <w:b/>
                <w:bCs/>
                <w:sz w:val="16"/>
                <w:szCs w:val="16"/>
              </w:rPr>
              <w:t>36</w:t>
            </w:r>
          </w:p>
        </w:tc>
        <w:tc>
          <w:tcPr>
            <w:tcW w:w="311" w:type="dxa"/>
            <w:tcBorders>
              <w:top w:val="nil"/>
              <w:left w:val="nil"/>
              <w:bottom w:val="single" w:sz="4" w:space="0" w:color="auto"/>
              <w:right w:val="single" w:sz="4" w:space="0" w:color="auto"/>
            </w:tcBorders>
            <w:shd w:val="clear" w:color="000000" w:fill="D9D9D9"/>
            <w:noWrap/>
            <w:textDirection w:val="btLr"/>
            <w:vAlign w:val="center"/>
            <w:hideMark/>
          </w:tcPr>
          <w:p w14:paraId="35DB3FA7" w14:textId="77777777" w:rsidR="00EF0E9A" w:rsidRPr="00DB23A8" w:rsidRDefault="00EF0E9A" w:rsidP="00EF0E9A">
            <w:pPr>
              <w:spacing w:after="0" w:line="240" w:lineRule="auto"/>
              <w:ind w:left="113" w:right="113"/>
              <w:jc w:val="center"/>
              <w:rPr>
                <w:rFonts w:ascii="Times New Roman" w:hAnsi="Times New Roman"/>
                <w:b/>
                <w:bCs/>
                <w:sz w:val="16"/>
                <w:szCs w:val="16"/>
              </w:rPr>
            </w:pPr>
            <w:r w:rsidRPr="00DB23A8">
              <w:rPr>
                <w:rFonts w:ascii="Times New Roman" w:hAnsi="Times New Roman"/>
                <w:b/>
                <w:bCs/>
                <w:sz w:val="16"/>
                <w:szCs w:val="16"/>
              </w:rPr>
              <w:t>36</w:t>
            </w:r>
          </w:p>
        </w:tc>
        <w:tc>
          <w:tcPr>
            <w:tcW w:w="256" w:type="dxa"/>
            <w:tcBorders>
              <w:top w:val="nil"/>
              <w:left w:val="nil"/>
              <w:bottom w:val="single" w:sz="4" w:space="0" w:color="auto"/>
              <w:right w:val="single" w:sz="4" w:space="0" w:color="auto"/>
            </w:tcBorders>
            <w:shd w:val="clear" w:color="000000" w:fill="D9D9D9"/>
            <w:noWrap/>
            <w:textDirection w:val="btLr"/>
            <w:vAlign w:val="center"/>
            <w:hideMark/>
          </w:tcPr>
          <w:p w14:paraId="3725CBE6" w14:textId="77777777" w:rsidR="00EF0E9A" w:rsidRPr="00DB23A8" w:rsidRDefault="00EF0E9A" w:rsidP="00EF0E9A">
            <w:pPr>
              <w:spacing w:after="0" w:line="240" w:lineRule="auto"/>
              <w:ind w:left="113" w:right="113"/>
              <w:jc w:val="center"/>
              <w:rPr>
                <w:rFonts w:ascii="Times New Roman" w:hAnsi="Times New Roman"/>
                <w:b/>
                <w:bCs/>
                <w:sz w:val="16"/>
                <w:szCs w:val="16"/>
              </w:rPr>
            </w:pPr>
            <w:r w:rsidRPr="00DB23A8">
              <w:rPr>
                <w:rFonts w:ascii="Times New Roman" w:hAnsi="Times New Roman"/>
                <w:b/>
                <w:bCs/>
                <w:sz w:val="16"/>
                <w:szCs w:val="16"/>
              </w:rPr>
              <w:t>36</w:t>
            </w:r>
          </w:p>
        </w:tc>
        <w:tc>
          <w:tcPr>
            <w:tcW w:w="328" w:type="dxa"/>
            <w:tcBorders>
              <w:top w:val="nil"/>
              <w:left w:val="nil"/>
              <w:bottom w:val="single" w:sz="4" w:space="0" w:color="auto"/>
              <w:right w:val="single" w:sz="4" w:space="0" w:color="auto"/>
            </w:tcBorders>
            <w:shd w:val="clear" w:color="000000" w:fill="D9D9D9"/>
            <w:noWrap/>
            <w:textDirection w:val="btLr"/>
            <w:vAlign w:val="center"/>
            <w:hideMark/>
          </w:tcPr>
          <w:p w14:paraId="400C156A" w14:textId="77777777" w:rsidR="00EF0E9A" w:rsidRPr="00DB23A8" w:rsidRDefault="00EF0E9A" w:rsidP="00EF0E9A">
            <w:pPr>
              <w:spacing w:after="0" w:line="240" w:lineRule="auto"/>
              <w:ind w:left="113" w:right="113"/>
              <w:jc w:val="center"/>
              <w:rPr>
                <w:rFonts w:ascii="Times New Roman" w:hAnsi="Times New Roman"/>
                <w:b/>
                <w:bCs/>
                <w:sz w:val="16"/>
                <w:szCs w:val="16"/>
              </w:rPr>
            </w:pPr>
            <w:r w:rsidRPr="00DB23A8">
              <w:rPr>
                <w:rFonts w:ascii="Times New Roman" w:hAnsi="Times New Roman"/>
                <w:b/>
                <w:bCs/>
                <w:sz w:val="16"/>
                <w:szCs w:val="16"/>
              </w:rPr>
              <w:t>36</w:t>
            </w:r>
          </w:p>
        </w:tc>
        <w:tc>
          <w:tcPr>
            <w:tcW w:w="292" w:type="dxa"/>
            <w:tcBorders>
              <w:top w:val="nil"/>
              <w:left w:val="nil"/>
              <w:bottom w:val="single" w:sz="4" w:space="0" w:color="auto"/>
              <w:right w:val="single" w:sz="4" w:space="0" w:color="auto"/>
            </w:tcBorders>
            <w:shd w:val="clear" w:color="000000" w:fill="D9D9D9"/>
            <w:noWrap/>
            <w:textDirection w:val="btLr"/>
            <w:vAlign w:val="center"/>
            <w:hideMark/>
          </w:tcPr>
          <w:p w14:paraId="2A9E5BB3" w14:textId="77777777" w:rsidR="00EF0E9A" w:rsidRPr="00DB23A8" w:rsidRDefault="00EF0E9A" w:rsidP="00EF0E9A">
            <w:pPr>
              <w:spacing w:after="0" w:line="240" w:lineRule="auto"/>
              <w:ind w:left="113" w:right="113"/>
              <w:jc w:val="center"/>
              <w:rPr>
                <w:rFonts w:ascii="Times New Roman" w:hAnsi="Times New Roman"/>
                <w:b/>
                <w:bCs/>
                <w:sz w:val="16"/>
                <w:szCs w:val="16"/>
              </w:rPr>
            </w:pPr>
            <w:r w:rsidRPr="00DB23A8">
              <w:rPr>
                <w:rFonts w:ascii="Times New Roman" w:hAnsi="Times New Roman"/>
                <w:b/>
                <w:bCs/>
                <w:sz w:val="16"/>
                <w:szCs w:val="16"/>
              </w:rPr>
              <w:t>36</w:t>
            </w:r>
          </w:p>
        </w:tc>
        <w:tc>
          <w:tcPr>
            <w:tcW w:w="334" w:type="dxa"/>
            <w:tcBorders>
              <w:top w:val="nil"/>
              <w:left w:val="nil"/>
              <w:bottom w:val="single" w:sz="4" w:space="0" w:color="auto"/>
              <w:right w:val="single" w:sz="4" w:space="0" w:color="auto"/>
            </w:tcBorders>
            <w:shd w:val="clear" w:color="000000" w:fill="D9D9D9"/>
            <w:noWrap/>
            <w:textDirection w:val="btLr"/>
            <w:vAlign w:val="center"/>
            <w:hideMark/>
          </w:tcPr>
          <w:p w14:paraId="1830B3DA" w14:textId="77777777" w:rsidR="00EF0E9A" w:rsidRPr="00DB23A8" w:rsidRDefault="00EF0E9A" w:rsidP="00EF0E9A">
            <w:pPr>
              <w:spacing w:after="0" w:line="240" w:lineRule="auto"/>
              <w:ind w:left="113" w:right="113"/>
              <w:jc w:val="center"/>
              <w:rPr>
                <w:rFonts w:ascii="Times New Roman" w:hAnsi="Times New Roman"/>
                <w:b/>
                <w:bCs/>
                <w:sz w:val="16"/>
                <w:szCs w:val="16"/>
              </w:rPr>
            </w:pPr>
            <w:r w:rsidRPr="00DB23A8">
              <w:rPr>
                <w:rFonts w:ascii="Times New Roman" w:hAnsi="Times New Roman"/>
                <w:b/>
                <w:bCs/>
                <w:sz w:val="16"/>
                <w:szCs w:val="16"/>
              </w:rPr>
              <w:t>36</w:t>
            </w:r>
          </w:p>
        </w:tc>
        <w:tc>
          <w:tcPr>
            <w:tcW w:w="292" w:type="dxa"/>
            <w:tcBorders>
              <w:top w:val="nil"/>
              <w:left w:val="nil"/>
              <w:bottom w:val="single" w:sz="4" w:space="0" w:color="auto"/>
              <w:right w:val="single" w:sz="4" w:space="0" w:color="auto"/>
            </w:tcBorders>
            <w:shd w:val="clear" w:color="000000" w:fill="D9D9D9"/>
            <w:noWrap/>
            <w:textDirection w:val="btLr"/>
            <w:vAlign w:val="center"/>
            <w:hideMark/>
          </w:tcPr>
          <w:p w14:paraId="1F707329" w14:textId="77777777" w:rsidR="00EF0E9A" w:rsidRPr="00DB23A8" w:rsidRDefault="00EF0E9A" w:rsidP="00EF0E9A">
            <w:pPr>
              <w:spacing w:after="0" w:line="240" w:lineRule="auto"/>
              <w:ind w:left="113" w:right="113"/>
              <w:jc w:val="center"/>
              <w:rPr>
                <w:rFonts w:ascii="Times New Roman" w:hAnsi="Times New Roman"/>
                <w:b/>
                <w:bCs/>
                <w:sz w:val="16"/>
                <w:szCs w:val="16"/>
              </w:rPr>
            </w:pPr>
            <w:r w:rsidRPr="00DB23A8">
              <w:rPr>
                <w:rFonts w:ascii="Times New Roman" w:hAnsi="Times New Roman"/>
                <w:b/>
                <w:bCs/>
                <w:sz w:val="16"/>
                <w:szCs w:val="16"/>
              </w:rPr>
              <w:t>36</w:t>
            </w:r>
          </w:p>
        </w:tc>
        <w:tc>
          <w:tcPr>
            <w:tcW w:w="292" w:type="dxa"/>
            <w:tcBorders>
              <w:top w:val="nil"/>
              <w:left w:val="nil"/>
              <w:bottom w:val="single" w:sz="4" w:space="0" w:color="auto"/>
              <w:right w:val="single" w:sz="4" w:space="0" w:color="auto"/>
            </w:tcBorders>
            <w:shd w:val="clear" w:color="000000" w:fill="D9D9D9"/>
            <w:noWrap/>
            <w:textDirection w:val="btLr"/>
            <w:vAlign w:val="center"/>
            <w:hideMark/>
          </w:tcPr>
          <w:p w14:paraId="37FEB1E1" w14:textId="77777777" w:rsidR="00EF0E9A" w:rsidRPr="00DB23A8" w:rsidRDefault="00EF0E9A" w:rsidP="00EF0E9A">
            <w:pPr>
              <w:spacing w:after="0" w:line="240" w:lineRule="auto"/>
              <w:ind w:left="113" w:right="113"/>
              <w:jc w:val="center"/>
              <w:rPr>
                <w:rFonts w:ascii="Times New Roman" w:hAnsi="Times New Roman"/>
                <w:b/>
                <w:bCs/>
                <w:sz w:val="16"/>
                <w:szCs w:val="16"/>
              </w:rPr>
            </w:pPr>
            <w:r w:rsidRPr="00DB23A8">
              <w:rPr>
                <w:rFonts w:ascii="Times New Roman" w:hAnsi="Times New Roman"/>
                <w:b/>
                <w:bCs/>
                <w:sz w:val="16"/>
                <w:szCs w:val="16"/>
              </w:rPr>
              <w:t>36</w:t>
            </w:r>
          </w:p>
        </w:tc>
        <w:tc>
          <w:tcPr>
            <w:tcW w:w="292" w:type="dxa"/>
            <w:tcBorders>
              <w:top w:val="nil"/>
              <w:left w:val="nil"/>
              <w:bottom w:val="single" w:sz="4" w:space="0" w:color="auto"/>
              <w:right w:val="single" w:sz="4" w:space="0" w:color="auto"/>
            </w:tcBorders>
            <w:shd w:val="clear" w:color="000000" w:fill="D9D9D9"/>
            <w:noWrap/>
            <w:textDirection w:val="btLr"/>
            <w:vAlign w:val="center"/>
            <w:hideMark/>
          </w:tcPr>
          <w:p w14:paraId="40FAD13E" w14:textId="77777777" w:rsidR="00EF0E9A" w:rsidRPr="00DB23A8" w:rsidRDefault="00EF0E9A" w:rsidP="00EF0E9A">
            <w:pPr>
              <w:spacing w:after="0" w:line="240" w:lineRule="auto"/>
              <w:ind w:left="113" w:right="113"/>
              <w:jc w:val="center"/>
              <w:rPr>
                <w:rFonts w:ascii="Times New Roman" w:hAnsi="Times New Roman"/>
                <w:b/>
                <w:bCs/>
                <w:sz w:val="16"/>
                <w:szCs w:val="16"/>
              </w:rPr>
            </w:pPr>
            <w:r w:rsidRPr="00DB23A8">
              <w:rPr>
                <w:rFonts w:ascii="Times New Roman" w:hAnsi="Times New Roman"/>
                <w:b/>
                <w:bCs/>
                <w:sz w:val="16"/>
                <w:szCs w:val="16"/>
              </w:rPr>
              <w:t>36</w:t>
            </w:r>
          </w:p>
        </w:tc>
        <w:tc>
          <w:tcPr>
            <w:tcW w:w="296" w:type="dxa"/>
            <w:tcBorders>
              <w:top w:val="nil"/>
              <w:left w:val="nil"/>
              <w:bottom w:val="single" w:sz="4" w:space="0" w:color="auto"/>
              <w:right w:val="single" w:sz="4" w:space="0" w:color="auto"/>
            </w:tcBorders>
            <w:shd w:val="clear" w:color="000000" w:fill="D9D9D9"/>
            <w:noWrap/>
            <w:textDirection w:val="btLr"/>
            <w:vAlign w:val="center"/>
            <w:hideMark/>
          </w:tcPr>
          <w:p w14:paraId="7139FC74" w14:textId="77777777" w:rsidR="00EF0E9A" w:rsidRPr="00DB23A8" w:rsidRDefault="00EF0E9A" w:rsidP="00EF0E9A">
            <w:pPr>
              <w:spacing w:after="0" w:line="240" w:lineRule="auto"/>
              <w:ind w:left="113" w:right="113"/>
              <w:jc w:val="center"/>
              <w:rPr>
                <w:rFonts w:ascii="Times New Roman" w:hAnsi="Times New Roman"/>
                <w:b/>
                <w:bCs/>
                <w:sz w:val="16"/>
                <w:szCs w:val="16"/>
              </w:rPr>
            </w:pPr>
            <w:r w:rsidRPr="00DB23A8">
              <w:rPr>
                <w:rFonts w:ascii="Times New Roman" w:hAnsi="Times New Roman"/>
                <w:b/>
                <w:bCs/>
                <w:sz w:val="16"/>
                <w:szCs w:val="16"/>
              </w:rPr>
              <w:t>36</w:t>
            </w:r>
          </w:p>
        </w:tc>
        <w:tc>
          <w:tcPr>
            <w:tcW w:w="330" w:type="dxa"/>
            <w:tcBorders>
              <w:top w:val="nil"/>
              <w:left w:val="nil"/>
              <w:bottom w:val="single" w:sz="4" w:space="0" w:color="auto"/>
              <w:right w:val="single" w:sz="4" w:space="0" w:color="auto"/>
            </w:tcBorders>
            <w:shd w:val="clear" w:color="000000" w:fill="D9D9D9"/>
            <w:noWrap/>
            <w:textDirection w:val="btLr"/>
            <w:vAlign w:val="center"/>
            <w:hideMark/>
          </w:tcPr>
          <w:p w14:paraId="5896F28A" w14:textId="77777777" w:rsidR="00EF0E9A" w:rsidRPr="00DB23A8" w:rsidRDefault="00EF0E9A" w:rsidP="00EF0E9A">
            <w:pPr>
              <w:spacing w:after="0" w:line="240" w:lineRule="auto"/>
              <w:ind w:left="113" w:right="113"/>
              <w:jc w:val="center"/>
              <w:rPr>
                <w:rFonts w:ascii="Times New Roman" w:hAnsi="Times New Roman"/>
                <w:b/>
                <w:bCs/>
                <w:sz w:val="16"/>
                <w:szCs w:val="16"/>
              </w:rPr>
            </w:pPr>
            <w:r w:rsidRPr="00DB23A8">
              <w:rPr>
                <w:rFonts w:ascii="Times New Roman" w:hAnsi="Times New Roman"/>
                <w:b/>
                <w:bCs/>
                <w:sz w:val="16"/>
                <w:szCs w:val="16"/>
              </w:rPr>
              <w:t>36</w:t>
            </w:r>
          </w:p>
        </w:tc>
        <w:tc>
          <w:tcPr>
            <w:tcW w:w="292" w:type="dxa"/>
            <w:tcBorders>
              <w:top w:val="nil"/>
              <w:left w:val="nil"/>
              <w:bottom w:val="single" w:sz="4" w:space="0" w:color="auto"/>
              <w:right w:val="single" w:sz="4" w:space="0" w:color="auto"/>
            </w:tcBorders>
            <w:shd w:val="clear" w:color="000000" w:fill="D9D9D9"/>
            <w:noWrap/>
            <w:textDirection w:val="btLr"/>
            <w:vAlign w:val="center"/>
            <w:hideMark/>
          </w:tcPr>
          <w:p w14:paraId="31E37079" w14:textId="77777777" w:rsidR="00EF0E9A" w:rsidRPr="00DB23A8" w:rsidRDefault="00EF0E9A" w:rsidP="00EF0E9A">
            <w:pPr>
              <w:spacing w:after="0" w:line="240" w:lineRule="auto"/>
              <w:ind w:left="113" w:right="113"/>
              <w:jc w:val="center"/>
              <w:rPr>
                <w:rFonts w:ascii="Times New Roman" w:hAnsi="Times New Roman"/>
                <w:b/>
                <w:bCs/>
                <w:sz w:val="16"/>
                <w:szCs w:val="16"/>
              </w:rPr>
            </w:pPr>
            <w:r w:rsidRPr="00DB23A8">
              <w:rPr>
                <w:rFonts w:ascii="Times New Roman" w:hAnsi="Times New Roman"/>
                <w:b/>
                <w:bCs/>
                <w:sz w:val="16"/>
                <w:szCs w:val="16"/>
              </w:rPr>
              <w:t>36</w:t>
            </w:r>
          </w:p>
        </w:tc>
        <w:tc>
          <w:tcPr>
            <w:tcW w:w="292" w:type="dxa"/>
            <w:tcBorders>
              <w:top w:val="nil"/>
              <w:left w:val="nil"/>
              <w:bottom w:val="single" w:sz="4" w:space="0" w:color="auto"/>
              <w:right w:val="single" w:sz="4" w:space="0" w:color="auto"/>
            </w:tcBorders>
            <w:shd w:val="clear" w:color="auto" w:fill="DDD9C3" w:themeFill="background2" w:themeFillShade="E6"/>
            <w:noWrap/>
            <w:textDirection w:val="btLr"/>
            <w:vAlign w:val="center"/>
            <w:hideMark/>
          </w:tcPr>
          <w:p w14:paraId="7D5EB1B6" w14:textId="77777777" w:rsidR="00EF0E9A" w:rsidRPr="00DB23A8" w:rsidRDefault="00EF0E9A" w:rsidP="00EF0E9A">
            <w:pPr>
              <w:spacing w:after="0" w:line="240" w:lineRule="auto"/>
              <w:ind w:left="113" w:right="113"/>
              <w:jc w:val="center"/>
              <w:rPr>
                <w:rFonts w:ascii="Times New Roman" w:hAnsi="Times New Roman"/>
                <w:b/>
                <w:bCs/>
                <w:sz w:val="16"/>
                <w:szCs w:val="16"/>
              </w:rPr>
            </w:pPr>
            <w:r w:rsidRPr="00DB23A8">
              <w:rPr>
                <w:rFonts w:ascii="Times New Roman" w:hAnsi="Times New Roman"/>
                <w:b/>
                <w:bCs/>
                <w:sz w:val="16"/>
                <w:szCs w:val="16"/>
              </w:rPr>
              <w:t>36</w:t>
            </w:r>
          </w:p>
        </w:tc>
        <w:tc>
          <w:tcPr>
            <w:tcW w:w="334" w:type="dxa"/>
            <w:tcBorders>
              <w:top w:val="nil"/>
              <w:left w:val="nil"/>
              <w:bottom w:val="single" w:sz="4" w:space="0" w:color="auto"/>
              <w:right w:val="single" w:sz="4" w:space="0" w:color="auto"/>
            </w:tcBorders>
            <w:shd w:val="clear" w:color="000000" w:fill="D9D9D9"/>
            <w:noWrap/>
            <w:textDirection w:val="btLr"/>
            <w:vAlign w:val="center"/>
            <w:hideMark/>
          </w:tcPr>
          <w:p w14:paraId="34D49891" w14:textId="77777777" w:rsidR="00EF0E9A" w:rsidRPr="00DB23A8" w:rsidRDefault="00EF0E9A" w:rsidP="00EF0E9A">
            <w:pPr>
              <w:spacing w:after="0" w:line="240" w:lineRule="auto"/>
              <w:ind w:left="113" w:right="113"/>
              <w:jc w:val="center"/>
              <w:rPr>
                <w:rFonts w:ascii="Times New Roman" w:hAnsi="Times New Roman"/>
                <w:b/>
                <w:bCs/>
                <w:sz w:val="16"/>
                <w:szCs w:val="16"/>
              </w:rPr>
            </w:pPr>
            <w:r w:rsidRPr="00DB23A8">
              <w:rPr>
                <w:rFonts w:ascii="Times New Roman" w:hAnsi="Times New Roman"/>
                <w:b/>
                <w:bCs/>
                <w:sz w:val="16"/>
                <w:szCs w:val="16"/>
              </w:rPr>
              <w:t>36</w:t>
            </w:r>
          </w:p>
        </w:tc>
        <w:tc>
          <w:tcPr>
            <w:tcW w:w="292" w:type="dxa"/>
            <w:tcBorders>
              <w:top w:val="nil"/>
              <w:left w:val="nil"/>
              <w:bottom w:val="single" w:sz="4" w:space="0" w:color="auto"/>
              <w:right w:val="single" w:sz="4" w:space="0" w:color="auto"/>
            </w:tcBorders>
            <w:shd w:val="clear" w:color="000000" w:fill="D9D9D9"/>
            <w:noWrap/>
            <w:textDirection w:val="btLr"/>
            <w:vAlign w:val="center"/>
            <w:hideMark/>
          </w:tcPr>
          <w:p w14:paraId="5AEDB97B" w14:textId="77777777" w:rsidR="00EF0E9A" w:rsidRPr="00DB23A8" w:rsidRDefault="00EF0E9A" w:rsidP="00EF0E9A">
            <w:pPr>
              <w:spacing w:after="0" w:line="240" w:lineRule="auto"/>
              <w:ind w:left="113" w:right="113"/>
              <w:jc w:val="center"/>
              <w:rPr>
                <w:rFonts w:ascii="Times New Roman" w:hAnsi="Times New Roman"/>
                <w:b/>
                <w:bCs/>
                <w:sz w:val="16"/>
                <w:szCs w:val="16"/>
              </w:rPr>
            </w:pPr>
            <w:r w:rsidRPr="00DB23A8">
              <w:rPr>
                <w:rFonts w:ascii="Times New Roman" w:hAnsi="Times New Roman"/>
                <w:b/>
                <w:bCs/>
                <w:sz w:val="16"/>
                <w:szCs w:val="16"/>
              </w:rPr>
              <w:t>36</w:t>
            </w:r>
          </w:p>
        </w:tc>
        <w:tc>
          <w:tcPr>
            <w:tcW w:w="292" w:type="dxa"/>
            <w:tcBorders>
              <w:top w:val="nil"/>
              <w:left w:val="nil"/>
              <w:bottom w:val="single" w:sz="4" w:space="0" w:color="auto"/>
              <w:right w:val="single" w:sz="4" w:space="0" w:color="auto"/>
            </w:tcBorders>
            <w:shd w:val="clear" w:color="000000" w:fill="D9D9D9"/>
            <w:noWrap/>
            <w:textDirection w:val="btLr"/>
            <w:vAlign w:val="center"/>
            <w:hideMark/>
          </w:tcPr>
          <w:p w14:paraId="6CF19679" w14:textId="77777777" w:rsidR="00EF0E9A" w:rsidRPr="00DB23A8" w:rsidRDefault="00EF0E9A" w:rsidP="00EF0E9A">
            <w:pPr>
              <w:spacing w:after="0" w:line="240" w:lineRule="auto"/>
              <w:ind w:left="113" w:right="113"/>
              <w:jc w:val="center"/>
              <w:rPr>
                <w:rFonts w:ascii="Times New Roman" w:hAnsi="Times New Roman"/>
                <w:b/>
                <w:bCs/>
                <w:sz w:val="16"/>
                <w:szCs w:val="16"/>
              </w:rPr>
            </w:pPr>
            <w:r w:rsidRPr="00DB23A8">
              <w:rPr>
                <w:rFonts w:ascii="Times New Roman" w:hAnsi="Times New Roman"/>
                <w:b/>
                <w:bCs/>
                <w:sz w:val="16"/>
                <w:szCs w:val="16"/>
              </w:rPr>
              <w:t>36</w:t>
            </w:r>
          </w:p>
        </w:tc>
        <w:tc>
          <w:tcPr>
            <w:tcW w:w="292" w:type="dxa"/>
            <w:tcBorders>
              <w:top w:val="nil"/>
              <w:left w:val="nil"/>
              <w:bottom w:val="single" w:sz="4" w:space="0" w:color="auto"/>
              <w:right w:val="single" w:sz="4" w:space="0" w:color="auto"/>
            </w:tcBorders>
            <w:shd w:val="clear" w:color="000000" w:fill="D9D9D9"/>
            <w:noWrap/>
            <w:textDirection w:val="btLr"/>
            <w:vAlign w:val="center"/>
            <w:hideMark/>
          </w:tcPr>
          <w:p w14:paraId="0B26844A" w14:textId="77777777" w:rsidR="00EF0E9A" w:rsidRPr="00DB23A8" w:rsidRDefault="00EF0E9A" w:rsidP="00EF0E9A">
            <w:pPr>
              <w:spacing w:after="0" w:line="240" w:lineRule="auto"/>
              <w:ind w:left="113" w:right="113"/>
              <w:jc w:val="center"/>
              <w:rPr>
                <w:rFonts w:ascii="Times New Roman" w:hAnsi="Times New Roman"/>
                <w:b/>
                <w:bCs/>
                <w:sz w:val="16"/>
                <w:szCs w:val="16"/>
              </w:rPr>
            </w:pPr>
            <w:r w:rsidRPr="00DB23A8">
              <w:rPr>
                <w:rFonts w:ascii="Times New Roman" w:hAnsi="Times New Roman"/>
                <w:b/>
                <w:bCs/>
                <w:sz w:val="16"/>
                <w:szCs w:val="16"/>
              </w:rPr>
              <w:t>36</w:t>
            </w:r>
          </w:p>
        </w:tc>
        <w:tc>
          <w:tcPr>
            <w:tcW w:w="292" w:type="dxa"/>
            <w:tcBorders>
              <w:top w:val="nil"/>
              <w:left w:val="nil"/>
              <w:bottom w:val="single" w:sz="4" w:space="0" w:color="auto"/>
              <w:right w:val="single" w:sz="4" w:space="0" w:color="auto"/>
            </w:tcBorders>
            <w:shd w:val="clear" w:color="000000" w:fill="D9D9D9"/>
            <w:noWrap/>
            <w:textDirection w:val="btLr"/>
            <w:vAlign w:val="center"/>
            <w:hideMark/>
          </w:tcPr>
          <w:p w14:paraId="5FADC6C0" w14:textId="77777777" w:rsidR="00EF0E9A" w:rsidRPr="00DB23A8" w:rsidRDefault="00EF0E9A" w:rsidP="00EF0E9A">
            <w:pPr>
              <w:spacing w:after="0" w:line="240" w:lineRule="auto"/>
              <w:ind w:left="113" w:right="113"/>
              <w:jc w:val="center"/>
              <w:rPr>
                <w:rFonts w:ascii="Times New Roman" w:hAnsi="Times New Roman"/>
                <w:b/>
                <w:bCs/>
                <w:sz w:val="16"/>
                <w:szCs w:val="16"/>
              </w:rPr>
            </w:pPr>
            <w:r w:rsidRPr="00DB23A8">
              <w:rPr>
                <w:rFonts w:ascii="Times New Roman" w:hAnsi="Times New Roman"/>
                <w:b/>
                <w:bCs/>
                <w:sz w:val="16"/>
                <w:szCs w:val="16"/>
              </w:rPr>
              <w:t>36</w:t>
            </w:r>
          </w:p>
        </w:tc>
        <w:tc>
          <w:tcPr>
            <w:tcW w:w="334" w:type="dxa"/>
            <w:tcBorders>
              <w:top w:val="nil"/>
              <w:left w:val="nil"/>
              <w:bottom w:val="single" w:sz="4" w:space="0" w:color="auto"/>
              <w:right w:val="single" w:sz="4" w:space="0" w:color="auto"/>
            </w:tcBorders>
            <w:shd w:val="clear" w:color="000000" w:fill="D9D9D9"/>
            <w:noWrap/>
            <w:textDirection w:val="btLr"/>
            <w:vAlign w:val="center"/>
            <w:hideMark/>
          </w:tcPr>
          <w:p w14:paraId="28AE929C" w14:textId="77777777" w:rsidR="00EF0E9A" w:rsidRPr="00DB23A8" w:rsidRDefault="00EF0E9A" w:rsidP="00EF0E9A">
            <w:pPr>
              <w:spacing w:after="0" w:line="240" w:lineRule="auto"/>
              <w:ind w:left="113" w:right="113"/>
              <w:jc w:val="center"/>
              <w:rPr>
                <w:rFonts w:ascii="Times New Roman" w:hAnsi="Times New Roman"/>
                <w:b/>
                <w:bCs/>
                <w:sz w:val="16"/>
                <w:szCs w:val="16"/>
              </w:rPr>
            </w:pPr>
            <w:r w:rsidRPr="00DB23A8">
              <w:rPr>
                <w:rFonts w:ascii="Times New Roman" w:hAnsi="Times New Roman"/>
                <w:b/>
                <w:bCs/>
                <w:sz w:val="16"/>
                <w:szCs w:val="16"/>
              </w:rPr>
              <w:t>36</w:t>
            </w:r>
          </w:p>
        </w:tc>
        <w:tc>
          <w:tcPr>
            <w:tcW w:w="292" w:type="dxa"/>
            <w:tcBorders>
              <w:top w:val="nil"/>
              <w:left w:val="nil"/>
              <w:bottom w:val="single" w:sz="4" w:space="0" w:color="auto"/>
              <w:right w:val="single" w:sz="4" w:space="0" w:color="auto"/>
            </w:tcBorders>
            <w:shd w:val="clear" w:color="000000" w:fill="D9D9D9"/>
            <w:noWrap/>
            <w:textDirection w:val="btLr"/>
            <w:vAlign w:val="center"/>
            <w:hideMark/>
          </w:tcPr>
          <w:p w14:paraId="4C3B42DD" w14:textId="77777777" w:rsidR="00EF0E9A" w:rsidRPr="00DB23A8" w:rsidRDefault="00EF0E9A" w:rsidP="00EF0E9A">
            <w:pPr>
              <w:spacing w:after="0" w:line="240" w:lineRule="auto"/>
              <w:ind w:left="113" w:right="113"/>
              <w:jc w:val="center"/>
              <w:rPr>
                <w:rFonts w:ascii="Times New Roman" w:hAnsi="Times New Roman"/>
                <w:b/>
                <w:bCs/>
                <w:sz w:val="16"/>
                <w:szCs w:val="16"/>
              </w:rPr>
            </w:pPr>
            <w:r w:rsidRPr="00DB23A8">
              <w:rPr>
                <w:rFonts w:ascii="Times New Roman" w:hAnsi="Times New Roman"/>
                <w:b/>
                <w:bCs/>
                <w:sz w:val="16"/>
                <w:szCs w:val="16"/>
              </w:rPr>
              <w:t>36</w:t>
            </w:r>
          </w:p>
        </w:tc>
        <w:tc>
          <w:tcPr>
            <w:tcW w:w="292" w:type="dxa"/>
            <w:tcBorders>
              <w:top w:val="nil"/>
              <w:left w:val="nil"/>
              <w:bottom w:val="single" w:sz="4" w:space="0" w:color="auto"/>
              <w:right w:val="single" w:sz="4" w:space="0" w:color="auto"/>
            </w:tcBorders>
            <w:shd w:val="clear" w:color="000000" w:fill="D9D9D9"/>
            <w:noWrap/>
            <w:textDirection w:val="btLr"/>
            <w:vAlign w:val="center"/>
            <w:hideMark/>
          </w:tcPr>
          <w:p w14:paraId="1880EA1C" w14:textId="77777777" w:rsidR="00EF0E9A" w:rsidRPr="00DB23A8" w:rsidRDefault="00EF0E9A" w:rsidP="00EF0E9A">
            <w:pPr>
              <w:spacing w:after="0" w:line="240" w:lineRule="auto"/>
              <w:ind w:left="113" w:right="113"/>
              <w:jc w:val="center"/>
              <w:rPr>
                <w:rFonts w:ascii="Times New Roman" w:hAnsi="Times New Roman"/>
                <w:b/>
                <w:bCs/>
                <w:sz w:val="16"/>
                <w:szCs w:val="16"/>
              </w:rPr>
            </w:pPr>
            <w:r w:rsidRPr="00DB23A8">
              <w:rPr>
                <w:rFonts w:ascii="Times New Roman" w:hAnsi="Times New Roman"/>
                <w:b/>
                <w:bCs/>
                <w:sz w:val="16"/>
                <w:szCs w:val="16"/>
              </w:rPr>
              <w:t>36</w:t>
            </w:r>
          </w:p>
        </w:tc>
        <w:tc>
          <w:tcPr>
            <w:tcW w:w="292" w:type="dxa"/>
            <w:tcBorders>
              <w:top w:val="nil"/>
              <w:left w:val="nil"/>
              <w:bottom w:val="single" w:sz="4" w:space="0" w:color="auto"/>
              <w:right w:val="single" w:sz="4" w:space="0" w:color="auto"/>
            </w:tcBorders>
            <w:shd w:val="clear" w:color="000000" w:fill="D9D9D9"/>
            <w:noWrap/>
            <w:textDirection w:val="btLr"/>
            <w:vAlign w:val="center"/>
            <w:hideMark/>
          </w:tcPr>
          <w:p w14:paraId="24A1F523" w14:textId="77777777" w:rsidR="00EF0E9A" w:rsidRPr="00DB23A8" w:rsidRDefault="00EF0E9A" w:rsidP="00EF0E9A">
            <w:pPr>
              <w:spacing w:after="0" w:line="240" w:lineRule="auto"/>
              <w:ind w:left="113" w:right="113"/>
              <w:jc w:val="center"/>
              <w:rPr>
                <w:rFonts w:ascii="Times New Roman" w:hAnsi="Times New Roman"/>
                <w:b/>
                <w:bCs/>
                <w:sz w:val="16"/>
                <w:szCs w:val="16"/>
              </w:rPr>
            </w:pPr>
            <w:r w:rsidRPr="00DB23A8">
              <w:rPr>
                <w:rFonts w:ascii="Times New Roman" w:hAnsi="Times New Roman"/>
                <w:b/>
                <w:bCs/>
                <w:sz w:val="16"/>
                <w:szCs w:val="16"/>
              </w:rPr>
              <w:t>36</w:t>
            </w:r>
          </w:p>
        </w:tc>
        <w:tc>
          <w:tcPr>
            <w:tcW w:w="292" w:type="dxa"/>
            <w:tcBorders>
              <w:top w:val="nil"/>
              <w:left w:val="nil"/>
              <w:bottom w:val="single" w:sz="4" w:space="0" w:color="auto"/>
              <w:right w:val="single" w:sz="4" w:space="0" w:color="auto"/>
            </w:tcBorders>
            <w:shd w:val="clear" w:color="000000" w:fill="D9D9D9"/>
            <w:noWrap/>
            <w:textDirection w:val="btLr"/>
            <w:vAlign w:val="center"/>
            <w:hideMark/>
          </w:tcPr>
          <w:p w14:paraId="744605B2" w14:textId="77777777" w:rsidR="00EF0E9A" w:rsidRPr="00DB23A8" w:rsidRDefault="00EF0E9A" w:rsidP="00EF0E9A">
            <w:pPr>
              <w:spacing w:after="0" w:line="240" w:lineRule="auto"/>
              <w:ind w:left="113" w:right="113"/>
              <w:jc w:val="center"/>
              <w:rPr>
                <w:rFonts w:ascii="Times New Roman" w:hAnsi="Times New Roman"/>
                <w:b/>
                <w:bCs/>
                <w:sz w:val="16"/>
                <w:szCs w:val="16"/>
              </w:rPr>
            </w:pPr>
            <w:r w:rsidRPr="00DB23A8">
              <w:rPr>
                <w:rFonts w:ascii="Times New Roman" w:hAnsi="Times New Roman"/>
                <w:b/>
                <w:bCs/>
                <w:sz w:val="16"/>
                <w:szCs w:val="16"/>
              </w:rPr>
              <w:t>36</w:t>
            </w:r>
          </w:p>
        </w:tc>
        <w:tc>
          <w:tcPr>
            <w:tcW w:w="334" w:type="dxa"/>
            <w:tcBorders>
              <w:top w:val="nil"/>
              <w:left w:val="nil"/>
              <w:bottom w:val="single" w:sz="4" w:space="0" w:color="auto"/>
              <w:right w:val="single" w:sz="4" w:space="0" w:color="auto"/>
            </w:tcBorders>
            <w:shd w:val="clear" w:color="000000" w:fill="BFBFBF"/>
            <w:noWrap/>
            <w:textDirection w:val="btLr"/>
            <w:vAlign w:val="center"/>
            <w:hideMark/>
          </w:tcPr>
          <w:p w14:paraId="3D557088" w14:textId="77777777" w:rsidR="00EF0E9A" w:rsidRPr="00DB23A8" w:rsidRDefault="00EF0E9A" w:rsidP="00EF0E9A">
            <w:pPr>
              <w:spacing w:after="0" w:line="240" w:lineRule="auto"/>
              <w:ind w:left="113" w:right="113"/>
              <w:jc w:val="center"/>
              <w:rPr>
                <w:rFonts w:ascii="Times New Roman" w:hAnsi="Times New Roman"/>
                <w:b/>
                <w:bCs/>
                <w:sz w:val="16"/>
                <w:szCs w:val="16"/>
              </w:rPr>
            </w:pPr>
            <w:r w:rsidRPr="00DB23A8">
              <w:rPr>
                <w:rFonts w:ascii="Times New Roman" w:hAnsi="Times New Roman"/>
                <w:b/>
                <w:bCs/>
                <w:sz w:val="16"/>
                <w:szCs w:val="16"/>
              </w:rPr>
              <w:t>36</w:t>
            </w:r>
          </w:p>
        </w:tc>
        <w:tc>
          <w:tcPr>
            <w:tcW w:w="368" w:type="dxa"/>
            <w:tcBorders>
              <w:top w:val="nil"/>
              <w:left w:val="nil"/>
              <w:bottom w:val="single" w:sz="4" w:space="0" w:color="auto"/>
              <w:right w:val="single" w:sz="4" w:space="0" w:color="auto"/>
            </w:tcBorders>
            <w:shd w:val="clear" w:color="000000" w:fill="D9D9D9"/>
            <w:textDirection w:val="btLr"/>
            <w:vAlign w:val="center"/>
            <w:hideMark/>
          </w:tcPr>
          <w:p w14:paraId="11CAD66B" w14:textId="77777777" w:rsidR="00EF0E9A" w:rsidRPr="00DB23A8" w:rsidRDefault="00EF0E9A" w:rsidP="00EF0E9A">
            <w:pPr>
              <w:spacing w:after="0" w:line="240" w:lineRule="auto"/>
              <w:ind w:left="113" w:right="113"/>
              <w:jc w:val="center"/>
              <w:rPr>
                <w:rFonts w:ascii="Times New Roman" w:hAnsi="Times New Roman"/>
                <w:b/>
                <w:bCs/>
                <w:sz w:val="16"/>
                <w:szCs w:val="16"/>
              </w:rPr>
            </w:pPr>
            <w:r w:rsidRPr="00DB23A8">
              <w:rPr>
                <w:rFonts w:ascii="Times New Roman" w:hAnsi="Times New Roman"/>
                <w:b/>
                <w:bCs/>
                <w:sz w:val="16"/>
                <w:szCs w:val="16"/>
              </w:rPr>
              <w:t>1476</w:t>
            </w:r>
          </w:p>
        </w:tc>
      </w:tr>
      <w:bookmarkEnd w:id="15"/>
    </w:tbl>
    <w:p w14:paraId="1BDFC36A" w14:textId="77777777" w:rsidR="00A80FE4" w:rsidRPr="00DB23A8" w:rsidRDefault="00A80FE4" w:rsidP="00A80FE4">
      <w:pPr>
        <w:spacing w:after="0"/>
        <w:ind w:firstLine="709"/>
        <w:jc w:val="both"/>
        <w:rPr>
          <w:rFonts w:ascii="Times New Roman" w:hAnsi="Times New Roman"/>
          <w:i/>
          <w:sz w:val="24"/>
          <w:szCs w:val="24"/>
        </w:rPr>
      </w:pPr>
    </w:p>
    <w:p w14:paraId="72586989" w14:textId="77777777" w:rsidR="00A80FE4" w:rsidRPr="00DB23A8" w:rsidRDefault="00A80FE4" w:rsidP="00A80FE4">
      <w:pPr>
        <w:rPr>
          <w:rFonts w:ascii="Times New Roman" w:hAnsi="Times New Roman"/>
          <w:sz w:val="28"/>
          <w:szCs w:val="28"/>
        </w:rPr>
        <w:sectPr w:rsidR="00A80FE4" w:rsidRPr="00DB23A8" w:rsidSect="007A6C02">
          <w:pgSz w:w="16838" w:h="11906" w:orient="landscape"/>
          <w:pgMar w:top="720" w:right="720" w:bottom="720" w:left="720" w:header="709" w:footer="709" w:gutter="0"/>
          <w:cols w:space="708"/>
          <w:docGrid w:linePitch="360"/>
        </w:sectPr>
      </w:pPr>
    </w:p>
    <w:p w14:paraId="44D5972B" w14:textId="77777777" w:rsidR="00A80FE4" w:rsidRPr="00DB23A8" w:rsidRDefault="00A80FE4" w:rsidP="00A80FE4">
      <w:pPr>
        <w:pStyle w:val="affffff"/>
        <w:ind w:firstLine="709"/>
        <w:jc w:val="left"/>
        <w:rPr>
          <w:rFonts w:ascii="Times New Roman" w:hAnsi="Times New Roman"/>
          <w:b/>
        </w:rPr>
      </w:pPr>
      <w:bookmarkStart w:id="22" w:name="_Toc157620898"/>
      <w:r w:rsidRPr="00DB23A8">
        <w:rPr>
          <w:rFonts w:ascii="Times New Roman" w:hAnsi="Times New Roman"/>
          <w:b/>
        </w:rPr>
        <w:lastRenderedPageBreak/>
        <w:t>5.3. Примерная рабочая программа воспитания</w:t>
      </w:r>
      <w:bookmarkEnd w:id="22"/>
    </w:p>
    <w:p w14:paraId="511523C3" w14:textId="77777777" w:rsidR="00A80FE4" w:rsidRPr="00DB23A8" w:rsidRDefault="00A80FE4" w:rsidP="00A80FE4">
      <w:pPr>
        <w:suppressAutoHyphens/>
        <w:spacing w:after="0"/>
        <w:ind w:firstLine="709"/>
        <w:rPr>
          <w:rFonts w:ascii="Times New Roman" w:hAnsi="Times New Roman"/>
          <w:b/>
          <w:bCs/>
          <w:sz w:val="24"/>
          <w:szCs w:val="24"/>
        </w:rPr>
      </w:pPr>
    </w:p>
    <w:p w14:paraId="750DF8B8" w14:textId="77777777" w:rsidR="008F7AA0" w:rsidRPr="00DB23A8" w:rsidRDefault="008F7AA0" w:rsidP="00480F2A">
      <w:pPr>
        <w:spacing w:after="60"/>
        <w:ind w:firstLine="709"/>
        <w:outlineLvl w:val="1"/>
        <w:rPr>
          <w:rFonts w:ascii="Times New Roman" w:hAnsi="Times New Roman"/>
          <w:sz w:val="24"/>
          <w:szCs w:val="24"/>
        </w:rPr>
      </w:pPr>
      <w:bookmarkStart w:id="23" w:name="_Toc147228425"/>
      <w:bookmarkStart w:id="24" w:name="_Toc157620899"/>
      <w:r w:rsidRPr="00DB23A8">
        <w:rPr>
          <w:rFonts w:ascii="Times New Roman" w:hAnsi="Times New Roman"/>
          <w:sz w:val="24"/>
          <w:szCs w:val="24"/>
        </w:rPr>
        <w:t>5</w:t>
      </w:r>
      <w:bookmarkStart w:id="25" w:name="_Hlk153889753"/>
      <w:r w:rsidRPr="00DB23A8">
        <w:rPr>
          <w:rFonts w:ascii="Times New Roman" w:hAnsi="Times New Roman"/>
          <w:sz w:val="24"/>
          <w:szCs w:val="24"/>
        </w:rPr>
        <w:t>.3. Примерная рабочая программа воспитания</w:t>
      </w:r>
      <w:bookmarkEnd w:id="23"/>
      <w:bookmarkEnd w:id="24"/>
    </w:p>
    <w:p w14:paraId="340BAAAC" w14:textId="77777777" w:rsidR="008F7AA0" w:rsidRPr="00DB23A8" w:rsidRDefault="008F7AA0" w:rsidP="00480F2A">
      <w:pPr>
        <w:suppressAutoHyphens/>
        <w:spacing w:after="0"/>
        <w:ind w:firstLine="709"/>
        <w:contextualSpacing/>
        <w:jc w:val="both"/>
        <w:rPr>
          <w:rFonts w:ascii="Times New Roman" w:hAnsi="Times New Roman"/>
          <w:sz w:val="24"/>
          <w:szCs w:val="24"/>
        </w:rPr>
      </w:pPr>
      <w:r w:rsidRPr="00DB23A8">
        <w:rPr>
          <w:rFonts w:ascii="Times New Roman" w:hAnsi="Times New Roman"/>
          <w:sz w:val="24"/>
          <w:szCs w:val="24"/>
        </w:rPr>
        <w:t>5.3.1. Цели и задачи воспитания обучающихся при освоении ими образовательной программы:</w:t>
      </w:r>
    </w:p>
    <w:p w14:paraId="3E9F5DD4" w14:textId="77777777" w:rsidR="008F7AA0" w:rsidRPr="00DB23A8" w:rsidRDefault="008F7AA0" w:rsidP="00480F2A">
      <w:pPr>
        <w:suppressAutoHyphens/>
        <w:spacing w:after="0"/>
        <w:ind w:firstLine="709"/>
        <w:jc w:val="both"/>
        <w:rPr>
          <w:rFonts w:ascii="Times New Roman" w:hAnsi="Times New Roman"/>
          <w:sz w:val="24"/>
          <w:szCs w:val="24"/>
        </w:rPr>
      </w:pPr>
      <w:r w:rsidRPr="00DB23A8">
        <w:rPr>
          <w:rFonts w:ascii="Times New Roman" w:hAnsi="Times New Roman"/>
          <w:sz w:val="24"/>
          <w:szCs w:val="24"/>
        </w:rPr>
        <w:t>Цель рабочей программы воспитания – развитие личности, создание условий для самоопределения и социализации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14:paraId="02DF6396" w14:textId="77777777" w:rsidR="008F7AA0" w:rsidRPr="00DB23A8" w:rsidRDefault="008F7AA0" w:rsidP="00480F2A">
      <w:pPr>
        <w:suppressAutoHyphens/>
        <w:spacing w:after="0"/>
        <w:ind w:firstLine="709"/>
        <w:jc w:val="both"/>
        <w:rPr>
          <w:rFonts w:ascii="Times New Roman" w:hAnsi="Times New Roman"/>
          <w:sz w:val="24"/>
          <w:szCs w:val="24"/>
        </w:rPr>
      </w:pPr>
      <w:r w:rsidRPr="00DB23A8">
        <w:rPr>
          <w:rFonts w:ascii="Times New Roman" w:hAnsi="Times New Roman"/>
          <w:sz w:val="24"/>
          <w:szCs w:val="24"/>
        </w:rPr>
        <w:t xml:space="preserve">Задачи: </w:t>
      </w:r>
    </w:p>
    <w:p w14:paraId="4EFC359A" w14:textId="77777777" w:rsidR="008F7AA0" w:rsidRPr="00DB23A8" w:rsidRDefault="008F7AA0" w:rsidP="00192ABE">
      <w:pPr>
        <w:numPr>
          <w:ilvl w:val="0"/>
          <w:numId w:val="88"/>
        </w:numPr>
        <w:suppressAutoHyphens/>
        <w:spacing w:after="0"/>
        <w:ind w:left="0" w:firstLine="709"/>
        <w:contextualSpacing/>
        <w:jc w:val="both"/>
        <w:rPr>
          <w:rFonts w:ascii="Times New Roman" w:hAnsi="Times New Roman"/>
          <w:sz w:val="24"/>
          <w:szCs w:val="24"/>
          <w:lang w:val="x-none" w:eastAsia="x-none"/>
        </w:rPr>
      </w:pPr>
      <w:r w:rsidRPr="00DB23A8">
        <w:rPr>
          <w:rFonts w:ascii="Times New Roman" w:hAnsi="Times New Roman"/>
          <w:sz w:val="24"/>
          <w:szCs w:val="24"/>
          <w:lang w:val="x-none" w:eastAsia="x-none"/>
        </w:rPr>
        <w:t>усвоение обучающимися знаний о нормах, духовно-нравственных ценностях, которые выработало российское общество (социально значимых знаний);</w:t>
      </w:r>
    </w:p>
    <w:p w14:paraId="3CA1330F" w14:textId="77777777" w:rsidR="008F7AA0" w:rsidRPr="00DB23A8" w:rsidRDefault="008F7AA0" w:rsidP="00192ABE">
      <w:pPr>
        <w:numPr>
          <w:ilvl w:val="0"/>
          <w:numId w:val="88"/>
        </w:numPr>
        <w:suppressAutoHyphens/>
        <w:spacing w:after="0"/>
        <w:ind w:left="0" w:firstLine="709"/>
        <w:contextualSpacing/>
        <w:jc w:val="both"/>
        <w:rPr>
          <w:rFonts w:ascii="Times New Roman" w:hAnsi="Times New Roman"/>
          <w:sz w:val="24"/>
          <w:szCs w:val="24"/>
          <w:lang w:val="x-none" w:eastAsia="x-none"/>
        </w:rPr>
      </w:pPr>
      <w:r w:rsidRPr="00DB23A8">
        <w:rPr>
          <w:rFonts w:ascii="Times New Roman" w:hAnsi="Times New Roman"/>
          <w:sz w:val="24"/>
          <w:szCs w:val="24"/>
          <w:lang w:val="x-none" w:eastAsia="x-none"/>
        </w:rPr>
        <w:t>формирование и развитие осознанного позитивного отношения к ценностям, нормам и правилам поведения, принятым в российском обществе (их освоение, принятие), современного научного мировоззрения, мотивации к труду, непрерывному личностному и профессиональному росту;</w:t>
      </w:r>
    </w:p>
    <w:p w14:paraId="0F309653" w14:textId="77777777" w:rsidR="008F7AA0" w:rsidRPr="00DB23A8" w:rsidRDefault="008F7AA0" w:rsidP="00192ABE">
      <w:pPr>
        <w:numPr>
          <w:ilvl w:val="0"/>
          <w:numId w:val="88"/>
        </w:numPr>
        <w:suppressAutoHyphens/>
        <w:spacing w:after="0"/>
        <w:ind w:left="0" w:firstLine="709"/>
        <w:contextualSpacing/>
        <w:jc w:val="both"/>
        <w:rPr>
          <w:rFonts w:ascii="Times New Roman" w:hAnsi="Times New Roman"/>
          <w:sz w:val="24"/>
          <w:szCs w:val="24"/>
          <w:lang w:val="x-none" w:eastAsia="x-none"/>
        </w:rPr>
      </w:pPr>
      <w:r w:rsidRPr="00DB23A8">
        <w:rPr>
          <w:rFonts w:ascii="Times New Roman" w:hAnsi="Times New Roman"/>
          <w:sz w:val="24"/>
          <w:szCs w:val="24"/>
          <w:lang w:val="x-none" w:eastAsia="x-none"/>
        </w:rPr>
        <w:t>приобретение социокультурного опыта поведения, общения, межличностных и социальных отношений, в том числе в профессионально ориентированной деятельности;</w:t>
      </w:r>
    </w:p>
    <w:p w14:paraId="5603B9C1" w14:textId="77777777" w:rsidR="008F7AA0" w:rsidRPr="00DB23A8" w:rsidRDefault="008F7AA0" w:rsidP="00192ABE">
      <w:pPr>
        <w:numPr>
          <w:ilvl w:val="0"/>
          <w:numId w:val="88"/>
        </w:numPr>
        <w:suppressAutoHyphens/>
        <w:spacing w:after="0"/>
        <w:ind w:left="0" w:firstLine="709"/>
        <w:contextualSpacing/>
        <w:jc w:val="both"/>
        <w:rPr>
          <w:rFonts w:ascii="Times New Roman" w:hAnsi="Times New Roman"/>
          <w:sz w:val="24"/>
          <w:szCs w:val="24"/>
          <w:lang w:val="x-none" w:eastAsia="x-none"/>
        </w:rPr>
      </w:pPr>
      <w:r w:rsidRPr="00DB23A8">
        <w:rPr>
          <w:rFonts w:ascii="Times New Roman" w:hAnsi="Times New Roman"/>
          <w:sz w:val="24"/>
          <w:szCs w:val="24"/>
          <w:lang w:val="x-none" w:eastAsia="x-none"/>
        </w:rPr>
        <w:t>подготовка к самостоятельной профессиональной деятельности с учетом получаемой квалификации (социально-значимый опыт) во благо своей семьи, народа, Родины и государства;</w:t>
      </w:r>
    </w:p>
    <w:p w14:paraId="67FA0584" w14:textId="77777777" w:rsidR="008F7AA0" w:rsidRPr="00DB23A8" w:rsidRDefault="008F7AA0" w:rsidP="00192ABE">
      <w:pPr>
        <w:numPr>
          <w:ilvl w:val="0"/>
          <w:numId w:val="88"/>
        </w:numPr>
        <w:suppressAutoHyphens/>
        <w:spacing w:after="0"/>
        <w:ind w:left="0" w:firstLine="709"/>
        <w:jc w:val="both"/>
        <w:rPr>
          <w:rFonts w:ascii="Times New Roman" w:hAnsi="Times New Roman"/>
          <w:sz w:val="24"/>
          <w:szCs w:val="24"/>
          <w:lang w:val="x-none" w:eastAsia="x-none"/>
        </w:rPr>
      </w:pPr>
      <w:r w:rsidRPr="00DB23A8">
        <w:rPr>
          <w:rFonts w:ascii="Times New Roman" w:hAnsi="Times New Roman"/>
          <w:sz w:val="24"/>
          <w:szCs w:val="24"/>
          <w:lang w:val="x-none" w:eastAsia="x-none"/>
        </w:rPr>
        <w:t>подготовка к созданию семьи и рождению детей.</w:t>
      </w:r>
    </w:p>
    <w:p w14:paraId="7DB28213" w14:textId="77777777" w:rsidR="008F7AA0" w:rsidRPr="00DB23A8" w:rsidRDefault="008F7AA0" w:rsidP="00480F2A">
      <w:pPr>
        <w:suppressAutoHyphens/>
        <w:spacing w:after="0"/>
        <w:ind w:firstLine="709"/>
        <w:contextualSpacing/>
        <w:jc w:val="both"/>
        <w:rPr>
          <w:rFonts w:ascii="Times New Roman" w:hAnsi="Times New Roman"/>
          <w:bCs/>
          <w:sz w:val="24"/>
          <w:szCs w:val="24"/>
        </w:rPr>
      </w:pPr>
      <w:r w:rsidRPr="00DB23A8">
        <w:rPr>
          <w:rFonts w:ascii="Times New Roman" w:hAnsi="Times New Roman"/>
          <w:bCs/>
          <w:sz w:val="24"/>
          <w:szCs w:val="24"/>
        </w:rPr>
        <w:t>5.3.2. Примерная рабочая программа воспитания представлена в Приложении 3.</w:t>
      </w:r>
    </w:p>
    <w:p w14:paraId="008613D0" w14:textId="77777777" w:rsidR="00C85C7E" w:rsidRPr="00DB23A8" w:rsidRDefault="00C85C7E" w:rsidP="00480F2A">
      <w:pPr>
        <w:pStyle w:val="affffff"/>
        <w:spacing w:after="0"/>
        <w:ind w:firstLine="709"/>
        <w:jc w:val="both"/>
        <w:rPr>
          <w:rFonts w:ascii="Times New Roman" w:hAnsi="Times New Roman"/>
        </w:rPr>
      </w:pPr>
      <w:bookmarkStart w:id="26" w:name="_Toc157620900"/>
      <w:bookmarkEnd w:id="25"/>
      <w:r w:rsidRPr="00DB23A8">
        <w:rPr>
          <w:rFonts w:ascii="Times New Roman" w:hAnsi="Times New Roman"/>
        </w:rPr>
        <w:t>5.4. Примерный календарный план воспитательной работы</w:t>
      </w:r>
      <w:bookmarkEnd w:id="26"/>
    </w:p>
    <w:p w14:paraId="6E4DC120" w14:textId="026C500D" w:rsidR="00A80FE4" w:rsidRPr="00DB23A8" w:rsidRDefault="00C85C7E" w:rsidP="00480F2A">
      <w:pPr>
        <w:suppressAutoHyphens/>
        <w:spacing w:after="0"/>
        <w:ind w:firstLine="567"/>
        <w:rPr>
          <w:rFonts w:ascii="Times New Roman" w:hAnsi="Times New Roman"/>
          <w:sz w:val="24"/>
          <w:szCs w:val="24"/>
        </w:rPr>
      </w:pPr>
      <w:r w:rsidRPr="00DB23A8">
        <w:rPr>
          <w:rFonts w:ascii="Times New Roman" w:hAnsi="Times New Roman"/>
          <w:sz w:val="24"/>
          <w:szCs w:val="24"/>
        </w:rPr>
        <w:t xml:space="preserve">Примерный календарный план воспитательной работы представлен в приложении 3. </w:t>
      </w:r>
    </w:p>
    <w:p w14:paraId="37F6CA1C" w14:textId="77777777" w:rsidR="00A80FE4" w:rsidRPr="00DB23A8" w:rsidRDefault="00A80FE4" w:rsidP="00A80FE4">
      <w:pPr>
        <w:pStyle w:val="1"/>
        <w:ind w:firstLine="709"/>
        <w:rPr>
          <w:rFonts w:ascii="Times New Roman" w:hAnsi="Times New Roman"/>
          <w:sz w:val="24"/>
          <w:szCs w:val="24"/>
        </w:rPr>
      </w:pPr>
      <w:bookmarkStart w:id="27" w:name="_Toc157620901"/>
      <w:r w:rsidRPr="00DB23A8">
        <w:rPr>
          <w:rFonts w:ascii="Times New Roman" w:hAnsi="Times New Roman"/>
          <w:sz w:val="24"/>
          <w:szCs w:val="24"/>
        </w:rPr>
        <w:t>Раздел 6. Примерные условия реализации образовательной программы</w:t>
      </w:r>
      <w:bookmarkEnd w:id="27"/>
    </w:p>
    <w:p w14:paraId="11B453CA" w14:textId="77777777" w:rsidR="00A80FE4" w:rsidRPr="00DB23A8" w:rsidRDefault="00A80FE4" w:rsidP="00A80FE4">
      <w:pPr>
        <w:suppressAutoHyphens/>
        <w:spacing w:after="0"/>
        <w:ind w:firstLine="709"/>
        <w:jc w:val="both"/>
        <w:rPr>
          <w:rFonts w:ascii="Times New Roman" w:hAnsi="Times New Roman"/>
          <w:b/>
          <w:i/>
          <w:sz w:val="24"/>
          <w:szCs w:val="24"/>
        </w:rPr>
      </w:pPr>
    </w:p>
    <w:p w14:paraId="4DFF2806" w14:textId="77777777" w:rsidR="00A80FE4" w:rsidRPr="00DB23A8" w:rsidRDefault="00A80FE4" w:rsidP="00480F2A">
      <w:pPr>
        <w:pStyle w:val="affffff"/>
        <w:ind w:firstLine="709"/>
        <w:jc w:val="both"/>
        <w:rPr>
          <w:rFonts w:ascii="Times New Roman" w:hAnsi="Times New Roman"/>
        </w:rPr>
      </w:pPr>
      <w:bookmarkStart w:id="28" w:name="_Toc157620902"/>
      <w:r w:rsidRPr="00DB23A8">
        <w:rPr>
          <w:rFonts w:ascii="Times New Roman" w:hAnsi="Times New Roman"/>
        </w:rPr>
        <w:t xml:space="preserve">6.1. </w:t>
      </w:r>
      <w:r w:rsidRPr="00DB23A8">
        <w:rPr>
          <w:rFonts w:ascii="Times New Roman" w:hAnsi="Times New Roman"/>
          <w:lang w:eastAsia="en-US"/>
        </w:rPr>
        <w:t>Требования к материально-техническому обеспечению образовательной программы</w:t>
      </w:r>
      <w:bookmarkEnd w:id="28"/>
    </w:p>
    <w:p w14:paraId="50AF5E7F" w14:textId="77777777" w:rsidR="00A80FE4" w:rsidRPr="00DB23A8" w:rsidRDefault="00A80FE4" w:rsidP="00480F2A">
      <w:pPr>
        <w:suppressAutoHyphens/>
        <w:spacing w:after="0"/>
        <w:ind w:firstLine="709"/>
        <w:jc w:val="both"/>
        <w:rPr>
          <w:rFonts w:ascii="Times New Roman" w:hAnsi="Times New Roman"/>
          <w:sz w:val="24"/>
          <w:szCs w:val="24"/>
        </w:rPr>
      </w:pPr>
      <w:r w:rsidRPr="00DB23A8">
        <w:rPr>
          <w:rFonts w:ascii="Times New Roman" w:hAnsi="Times New Roman"/>
          <w:sz w:val="24"/>
          <w:szCs w:val="24"/>
        </w:rPr>
        <w:t>6.1.1. Специальные помещения должны представлять собой учебные аудитории для проведения занятий всех видов, предусмотренных образовательной программой, в том числе групповых и индивидуальных консультаций, текущего контроля и промежуточной аттестации, а также помещения для самостоятельной и воспитательной работы, мастерские и лаборатории, оснащенные оборудованием, техническими средствами обучения и материалами, учитывающими требования международных стандартов.</w:t>
      </w:r>
    </w:p>
    <w:p w14:paraId="72C912B0" w14:textId="77777777" w:rsidR="00A80FE4" w:rsidRPr="00DB23A8" w:rsidRDefault="00A80FE4" w:rsidP="00480F2A">
      <w:pPr>
        <w:suppressAutoHyphens/>
        <w:spacing w:after="0"/>
        <w:ind w:firstLine="709"/>
        <w:jc w:val="both"/>
        <w:rPr>
          <w:rFonts w:ascii="Times New Roman" w:hAnsi="Times New Roman"/>
          <w:b/>
          <w:sz w:val="24"/>
          <w:szCs w:val="24"/>
        </w:rPr>
      </w:pPr>
    </w:p>
    <w:p w14:paraId="7AC123FE" w14:textId="77777777" w:rsidR="00480F2A" w:rsidRDefault="00480F2A" w:rsidP="00480F2A">
      <w:pPr>
        <w:suppressAutoHyphens/>
        <w:spacing w:after="0"/>
        <w:ind w:firstLine="709"/>
        <w:jc w:val="both"/>
        <w:rPr>
          <w:rFonts w:ascii="Times New Roman" w:hAnsi="Times New Roman"/>
          <w:b/>
          <w:sz w:val="24"/>
          <w:szCs w:val="24"/>
        </w:rPr>
      </w:pPr>
    </w:p>
    <w:p w14:paraId="25FA8B7B" w14:textId="77777777" w:rsidR="00480F2A" w:rsidRDefault="00480F2A" w:rsidP="00480F2A">
      <w:pPr>
        <w:suppressAutoHyphens/>
        <w:spacing w:after="0"/>
        <w:ind w:firstLine="709"/>
        <w:jc w:val="both"/>
        <w:rPr>
          <w:rFonts w:ascii="Times New Roman" w:hAnsi="Times New Roman"/>
          <w:b/>
          <w:sz w:val="24"/>
          <w:szCs w:val="24"/>
        </w:rPr>
      </w:pPr>
    </w:p>
    <w:p w14:paraId="174DEAD5" w14:textId="77777777" w:rsidR="00480F2A" w:rsidRDefault="00480F2A" w:rsidP="00480F2A">
      <w:pPr>
        <w:suppressAutoHyphens/>
        <w:spacing w:after="0"/>
        <w:ind w:firstLine="709"/>
        <w:jc w:val="both"/>
        <w:rPr>
          <w:rFonts w:ascii="Times New Roman" w:hAnsi="Times New Roman"/>
          <w:b/>
          <w:sz w:val="24"/>
          <w:szCs w:val="24"/>
        </w:rPr>
      </w:pPr>
    </w:p>
    <w:p w14:paraId="02A31947" w14:textId="77777777" w:rsidR="00480F2A" w:rsidRDefault="00480F2A" w:rsidP="00480F2A">
      <w:pPr>
        <w:suppressAutoHyphens/>
        <w:spacing w:after="0"/>
        <w:ind w:firstLine="709"/>
        <w:jc w:val="both"/>
        <w:rPr>
          <w:rFonts w:ascii="Times New Roman" w:hAnsi="Times New Roman"/>
          <w:b/>
          <w:sz w:val="24"/>
          <w:szCs w:val="24"/>
        </w:rPr>
      </w:pPr>
    </w:p>
    <w:p w14:paraId="26DEE100" w14:textId="2336A6A0" w:rsidR="00A80FE4" w:rsidRPr="00DB23A8" w:rsidRDefault="00A80FE4" w:rsidP="00480F2A">
      <w:pPr>
        <w:suppressAutoHyphens/>
        <w:spacing w:after="0"/>
        <w:ind w:firstLine="709"/>
        <w:jc w:val="both"/>
        <w:rPr>
          <w:rFonts w:ascii="Times New Roman" w:hAnsi="Times New Roman"/>
          <w:b/>
          <w:sz w:val="24"/>
          <w:szCs w:val="24"/>
        </w:rPr>
      </w:pPr>
      <w:r w:rsidRPr="00DB23A8">
        <w:rPr>
          <w:rFonts w:ascii="Times New Roman" w:hAnsi="Times New Roman"/>
          <w:b/>
          <w:sz w:val="24"/>
          <w:szCs w:val="24"/>
        </w:rPr>
        <w:lastRenderedPageBreak/>
        <w:t>Перечень специальных помещений</w:t>
      </w:r>
    </w:p>
    <w:p w14:paraId="4F6A889A" w14:textId="77777777" w:rsidR="00A80FE4" w:rsidRPr="00DB23A8" w:rsidRDefault="00A80FE4" w:rsidP="00480F2A">
      <w:pPr>
        <w:suppressAutoHyphens/>
        <w:spacing w:after="0"/>
        <w:ind w:firstLine="709"/>
        <w:rPr>
          <w:rFonts w:ascii="Times New Roman" w:hAnsi="Times New Roman"/>
          <w:b/>
          <w:sz w:val="24"/>
          <w:szCs w:val="24"/>
        </w:rPr>
      </w:pPr>
    </w:p>
    <w:p w14:paraId="45076059" w14:textId="0D57C5B6" w:rsidR="00A80FE4" w:rsidRPr="00DB23A8" w:rsidRDefault="00A80FE4" w:rsidP="00480F2A">
      <w:pPr>
        <w:suppressAutoHyphens/>
        <w:spacing w:after="0"/>
        <w:ind w:firstLine="709"/>
        <w:rPr>
          <w:rFonts w:ascii="Times New Roman" w:hAnsi="Times New Roman"/>
          <w:b/>
          <w:sz w:val="24"/>
          <w:szCs w:val="24"/>
        </w:rPr>
      </w:pPr>
      <w:r w:rsidRPr="00DB23A8">
        <w:rPr>
          <w:rFonts w:ascii="Times New Roman" w:hAnsi="Times New Roman"/>
          <w:b/>
          <w:sz w:val="24"/>
          <w:szCs w:val="24"/>
        </w:rPr>
        <w:t>Кабинеты:</w:t>
      </w:r>
    </w:p>
    <w:p w14:paraId="47081F75" w14:textId="77777777" w:rsidR="00A80FE4" w:rsidRPr="00DB23A8" w:rsidRDefault="00A80FE4" w:rsidP="00480F2A">
      <w:pPr>
        <w:suppressAutoHyphens/>
        <w:spacing w:after="0"/>
        <w:ind w:firstLine="709"/>
        <w:rPr>
          <w:rFonts w:ascii="Times New Roman" w:hAnsi="Times New Roman"/>
          <w:sz w:val="24"/>
          <w:szCs w:val="24"/>
        </w:rPr>
      </w:pPr>
      <w:r w:rsidRPr="00DB23A8">
        <w:rPr>
          <w:rFonts w:ascii="Times New Roman" w:hAnsi="Times New Roman"/>
          <w:sz w:val="24"/>
          <w:szCs w:val="24"/>
        </w:rPr>
        <w:t xml:space="preserve">социально-гуманитарных дисциплин, </w:t>
      </w:r>
    </w:p>
    <w:p w14:paraId="1DAB9F47" w14:textId="77777777" w:rsidR="00A80FE4" w:rsidRPr="00DB23A8" w:rsidRDefault="00A80FE4" w:rsidP="00480F2A">
      <w:pPr>
        <w:suppressAutoHyphens/>
        <w:spacing w:after="0"/>
        <w:ind w:firstLine="709"/>
        <w:rPr>
          <w:rFonts w:ascii="Times New Roman" w:hAnsi="Times New Roman"/>
          <w:sz w:val="24"/>
          <w:szCs w:val="24"/>
        </w:rPr>
      </w:pPr>
      <w:r w:rsidRPr="00DB23A8">
        <w:rPr>
          <w:rFonts w:ascii="Times New Roman" w:hAnsi="Times New Roman"/>
          <w:sz w:val="24"/>
          <w:szCs w:val="24"/>
        </w:rPr>
        <w:t>иностранного языка,</w:t>
      </w:r>
    </w:p>
    <w:p w14:paraId="5C0A1D1D" w14:textId="5A06FD92" w:rsidR="00A80FE4" w:rsidRPr="00DB23A8" w:rsidRDefault="00787625" w:rsidP="00480F2A">
      <w:pPr>
        <w:suppressAutoHyphens/>
        <w:spacing w:after="0"/>
        <w:ind w:firstLine="709"/>
        <w:rPr>
          <w:rFonts w:ascii="Times New Roman" w:hAnsi="Times New Roman"/>
          <w:sz w:val="24"/>
          <w:szCs w:val="24"/>
        </w:rPr>
      </w:pPr>
      <w:r w:rsidRPr="00DB23A8">
        <w:rPr>
          <w:rFonts w:ascii="Times New Roman" w:hAnsi="Times New Roman"/>
          <w:sz w:val="24"/>
          <w:szCs w:val="24"/>
        </w:rPr>
        <w:t>флористики</w:t>
      </w:r>
      <w:r w:rsidR="00A80FE4" w:rsidRPr="00DB23A8">
        <w:rPr>
          <w:rFonts w:ascii="Times New Roman" w:hAnsi="Times New Roman"/>
          <w:sz w:val="24"/>
          <w:szCs w:val="24"/>
        </w:rPr>
        <w:t>;</w:t>
      </w:r>
    </w:p>
    <w:p w14:paraId="6016D5E5" w14:textId="77777777" w:rsidR="00A80FE4" w:rsidRPr="00DB23A8" w:rsidRDefault="00A80FE4" w:rsidP="00480F2A">
      <w:pPr>
        <w:suppressAutoHyphens/>
        <w:spacing w:after="0"/>
        <w:ind w:firstLine="709"/>
        <w:rPr>
          <w:rFonts w:ascii="Times New Roman" w:hAnsi="Times New Roman"/>
          <w:sz w:val="24"/>
        </w:rPr>
      </w:pPr>
      <w:r w:rsidRPr="00DB23A8">
        <w:rPr>
          <w:rFonts w:ascii="Times New Roman" w:hAnsi="Times New Roman"/>
          <w:sz w:val="24"/>
        </w:rPr>
        <w:t>информационных технологий в профессиональной деятельности</w:t>
      </w:r>
    </w:p>
    <w:p w14:paraId="67188EA7" w14:textId="77777777" w:rsidR="00A80FE4" w:rsidRPr="00DB23A8" w:rsidRDefault="00A80FE4" w:rsidP="00480F2A">
      <w:pPr>
        <w:suppressAutoHyphens/>
        <w:spacing w:after="0"/>
        <w:ind w:firstLine="709"/>
        <w:rPr>
          <w:rFonts w:ascii="Times New Roman" w:hAnsi="Times New Roman"/>
          <w:b/>
          <w:sz w:val="24"/>
          <w:szCs w:val="24"/>
        </w:rPr>
      </w:pPr>
    </w:p>
    <w:p w14:paraId="34257C0D" w14:textId="77777777" w:rsidR="00A80FE4" w:rsidRPr="00DB23A8" w:rsidRDefault="00A80FE4" w:rsidP="00480F2A">
      <w:pPr>
        <w:suppressAutoHyphens/>
        <w:spacing w:after="0"/>
        <w:ind w:firstLine="709"/>
        <w:rPr>
          <w:rFonts w:ascii="Times New Roman" w:hAnsi="Times New Roman"/>
          <w:b/>
          <w:sz w:val="24"/>
          <w:szCs w:val="24"/>
        </w:rPr>
      </w:pPr>
      <w:r w:rsidRPr="00DB23A8">
        <w:rPr>
          <w:rFonts w:ascii="Times New Roman" w:hAnsi="Times New Roman"/>
          <w:b/>
          <w:sz w:val="24"/>
          <w:szCs w:val="24"/>
        </w:rPr>
        <w:t>Лаборатории:</w:t>
      </w:r>
    </w:p>
    <w:p w14:paraId="1D14E155" w14:textId="2E11D3AC" w:rsidR="00A80FE4" w:rsidRPr="00DB23A8" w:rsidRDefault="00787625" w:rsidP="00480F2A">
      <w:pPr>
        <w:suppressAutoHyphens/>
        <w:spacing w:after="0"/>
        <w:ind w:firstLine="709"/>
      </w:pPr>
      <w:r w:rsidRPr="00DB23A8">
        <w:rPr>
          <w:rFonts w:ascii="Times New Roman" w:hAnsi="Times New Roman"/>
          <w:sz w:val="24"/>
          <w:szCs w:val="24"/>
        </w:rPr>
        <w:t>Флористической аранжировки</w:t>
      </w:r>
    </w:p>
    <w:p w14:paraId="45152EDA" w14:textId="77777777" w:rsidR="00A80FE4" w:rsidRPr="00DB23A8" w:rsidRDefault="00A80FE4" w:rsidP="00480F2A">
      <w:pPr>
        <w:suppressAutoHyphens/>
        <w:spacing w:after="0"/>
        <w:ind w:firstLine="709"/>
        <w:rPr>
          <w:rFonts w:ascii="Times New Roman" w:hAnsi="Times New Roman"/>
          <w:i/>
          <w:sz w:val="24"/>
          <w:szCs w:val="24"/>
        </w:rPr>
      </w:pPr>
    </w:p>
    <w:p w14:paraId="58B34B25" w14:textId="77777777" w:rsidR="00A80FE4" w:rsidRPr="00DB23A8" w:rsidRDefault="00A80FE4" w:rsidP="00480F2A">
      <w:pPr>
        <w:suppressAutoHyphens/>
        <w:spacing w:after="0"/>
        <w:ind w:firstLine="709"/>
        <w:rPr>
          <w:rFonts w:ascii="Times New Roman" w:hAnsi="Times New Roman"/>
          <w:b/>
          <w:sz w:val="24"/>
          <w:szCs w:val="24"/>
        </w:rPr>
      </w:pPr>
      <w:r w:rsidRPr="00DB23A8">
        <w:rPr>
          <w:rFonts w:ascii="Times New Roman" w:hAnsi="Times New Roman"/>
          <w:b/>
          <w:sz w:val="24"/>
          <w:szCs w:val="24"/>
        </w:rPr>
        <w:t xml:space="preserve">Мастерские: </w:t>
      </w:r>
    </w:p>
    <w:p w14:paraId="72D820BE" w14:textId="77777777" w:rsidR="00F666B8" w:rsidRPr="00DB23A8" w:rsidRDefault="00F666B8" w:rsidP="00480F2A">
      <w:pPr>
        <w:spacing w:after="0"/>
        <w:ind w:firstLine="709"/>
        <w:jc w:val="both"/>
        <w:rPr>
          <w:rFonts w:ascii="Times New Roman" w:hAnsi="Times New Roman"/>
          <w:sz w:val="24"/>
          <w:szCs w:val="24"/>
        </w:rPr>
      </w:pPr>
      <w:r w:rsidRPr="00DB23A8">
        <w:rPr>
          <w:rFonts w:ascii="Times New Roman" w:hAnsi="Times New Roman"/>
          <w:sz w:val="24"/>
          <w:szCs w:val="24"/>
        </w:rPr>
        <w:t xml:space="preserve">Флористическая мастерская </w:t>
      </w:r>
    </w:p>
    <w:p w14:paraId="22FD7A6F" w14:textId="77777777" w:rsidR="00A80FE4" w:rsidRPr="00DB23A8" w:rsidRDefault="00A80FE4" w:rsidP="00480F2A">
      <w:pPr>
        <w:suppressAutoHyphens/>
        <w:spacing w:after="0"/>
        <w:rPr>
          <w:rFonts w:ascii="Times New Roman" w:hAnsi="Times New Roman"/>
          <w:b/>
          <w:sz w:val="24"/>
          <w:szCs w:val="24"/>
        </w:rPr>
      </w:pPr>
    </w:p>
    <w:p w14:paraId="714EC65E" w14:textId="77777777" w:rsidR="00A80FE4" w:rsidRPr="00DB23A8" w:rsidRDefault="00A80FE4" w:rsidP="00480F2A">
      <w:pPr>
        <w:suppressAutoHyphens/>
        <w:spacing w:after="0"/>
        <w:ind w:firstLine="709"/>
        <w:rPr>
          <w:rFonts w:ascii="Times New Roman" w:hAnsi="Times New Roman"/>
          <w:b/>
          <w:sz w:val="24"/>
          <w:szCs w:val="24"/>
        </w:rPr>
      </w:pPr>
      <w:r w:rsidRPr="00DB23A8">
        <w:rPr>
          <w:rFonts w:ascii="Times New Roman" w:hAnsi="Times New Roman"/>
          <w:b/>
          <w:sz w:val="24"/>
          <w:szCs w:val="24"/>
        </w:rPr>
        <w:t>Спортивный комплекс</w:t>
      </w:r>
    </w:p>
    <w:p w14:paraId="761D0060" w14:textId="77777777" w:rsidR="00A80FE4" w:rsidRPr="00DB23A8" w:rsidRDefault="00A80FE4" w:rsidP="00480F2A">
      <w:pPr>
        <w:spacing w:after="0"/>
        <w:ind w:firstLine="709"/>
        <w:jc w:val="both"/>
        <w:rPr>
          <w:rFonts w:ascii="Times New Roman" w:hAnsi="Times New Roman"/>
          <w:sz w:val="24"/>
          <w:szCs w:val="24"/>
        </w:rPr>
      </w:pPr>
      <w:r w:rsidRPr="00DB23A8">
        <w:rPr>
          <w:rFonts w:ascii="Times New Roman" w:hAnsi="Times New Roman"/>
          <w:sz w:val="24"/>
          <w:szCs w:val="24"/>
        </w:rPr>
        <w:t>спортивный зал;</w:t>
      </w:r>
    </w:p>
    <w:p w14:paraId="51A4695F" w14:textId="77777777" w:rsidR="00A80FE4" w:rsidRPr="00DB23A8" w:rsidRDefault="00A80FE4" w:rsidP="00480F2A">
      <w:pPr>
        <w:suppressAutoHyphens/>
        <w:spacing w:after="0"/>
        <w:ind w:firstLine="709"/>
        <w:rPr>
          <w:rFonts w:ascii="Times New Roman" w:hAnsi="Times New Roman"/>
          <w:sz w:val="24"/>
          <w:szCs w:val="24"/>
        </w:rPr>
      </w:pPr>
      <w:r w:rsidRPr="00DB23A8">
        <w:rPr>
          <w:rFonts w:ascii="Times New Roman" w:hAnsi="Times New Roman"/>
          <w:sz w:val="24"/>
          <w:szCs w:val="24"/>
        </w:rPr>
        <w:t>открытый стадион широкого профиля с элементами полосы препятствий</w:t>
      </w:r>
    </w:p>
    <w:p w14:paraId="2B6B3D27" w14:textId="77777777" w:rsidR="00A80FE4" w:rsidRPr="00DB23A8" w:rsidRDefault="00A80FE4" w:rsidP="00480F2A">
      <w:pPr>
        <w:suppressAutoHyphens/>
        <w:spacing w:after="0"/>
        <w:ind w:firstLine="709"/>
        <w:rPr>
          <w:rFonts w:ascii="Times New Roman" w:hAnsi="Times New Roman"/>
          <w:b/>
          <w:sz w:val="24"/>
          <w:szCs w:val="24"/>
        </w:rPr>
      </w:pPr>
    </w:p>
    <w:p w14:paraId="4C15BA43" w14:textId="77777777" w:rsidR="00A80FE4" w:rsidRPr="00DB23A8" w:rsidRDefault="00A80FE4" w:rsidP="00480F2A">
      <w:pPr>
        <w:suppressAutoHyphens/>
        <w:spacing w:after="0"/>
        <w:ind w:firstLine="709"/>
        <w:rPr>
          <w:rFonts w:ascii="Times New Roman" w:hAnsi="Times New Roman"/>
          <w:b/>
          <w:sz w:val="24"/>
          <w:szCs w:val="24"/>
        </w:rPr>
      </w:pPr>
      <w:r w:rsidRPr="00DB23A8">
        <w:rPr>
          <w:rFonts w:ascii="Times New Roman" w:hAnsi="Times New Roman"/>
          <w:b/>
          <w:sz w:val="24"/>
          <w:szCs w:val="24"/>
        </w:rPr>
        <w:t>Залы:</w:t>
      </w:r>
    </w:p>
    <w:p w14:paraId="789785E9" w14:textId="77777777" w:rsidR="00A80FE4" w:rsidRPr="00DB23A8" w:rsidRDefault="00A80FE4" w:rsidP="00480F2A">
      <w:pPr>
        <w:suppressAutoHyphens/>
        <w:spacing w:after="0"/>
        <w:ind w:firstLine="709"/>
        <w:jc w:val="both"/>
        <w:rPr>
          <w:rFonts w:ascii="Times New Roman" w:hAnsi="Times New Roman"/>
          <w:sz w:val="24"/>
          <w:szCs w:val="24"/>
        </w:rPr>
      </w:pPr>
      <w:r w:rsidRPr="00DB23A8">
        <w:rPr>
          <w:rFonts w:ascii="Times New Roman" w:hAnsi="Times New Roman"/>
          <w:sz w:val="24"/>
          <w:szCs w:val="24"/>
        </w:rPr>
        <w:t>– библиотека, читальный зал с выходом в интернет;</w:t>
      </w:r>
    </w:p>
    <w:p w14:paraId="67F93939" w14:textId="77777777" w:rsidR="00A80FE4" w:rsidRPr="00DB23A8" w:rsidRDefault="00A80FE4" w:rsidP="00480F2A">
      <w:pPr>
        <w:suppressAutoHyphens/>
        <w:spacing w:after="0"/>
        <w:ind w:firstLine="709"/>
        <w:jc w:val="both"/>
        <w:rPr>
          <w:rFonts w:ascii="Times New Roman" w:hAnsi="Times New Roman"/>
          <w:sz w:val="24"/>
          <w:szCs w:val="24"/>
        </w:rPr>
      </w:pPr>
      <w:r w:rsidRPr="00DB23A8">
        <w:rPr>
          <w:rFonts w:ascii="Times New Roman" w:hAnsi="Times New Roman"/>
          <w:sz w:val="24"/>
          <w:szCs w:val="24"/>
        </w:rPr>
        <w:t>– актовый зал;</w:t>
      </w:r>
    </w:p>
    <w:p w14:paraId="5F152A07" w14:textId="77777777" w:rsidR="00A80FE4" w:rsidRPr="00DB23A8" w:rsidRDefault="00A80FE4" w:rsidP="00480F2A">
      <w:pPr>
        <w:suppressAutoHyphens/>
        <w:spacing w:after="0"/>
        <w:ind w:firstLine="709"/>
        <w:jc w:val="both"/>
        <w:rPr>
          <w:rFonts w:ascii="Times New Roman" w:hAnsi="Times New Roman"/>
          <w:sz w:val="24"/>
          <w:szCs w:val="24"/>
        </w:rPr>
      </w:pPr>
      <w:r w:rsidRPr="00DB23A8">
        <w:rPr>
          <w:rFonts w:ascii="Times New Roman" w:hAnsi="Times New Roman"/>
          <w:sz w:val="24"/>
          <w:szCs w:val="24"/>
        </w:rPr>
        <w:t>и др.</w:t>
      </w:r>
    </w:p>
    <w:p w14:paraId="2138F7BE" w14:textId="77777777" w:rsidR="00A80FE4" w:rsidRPr="00DB23A8" w:rsidRDefault="00A80FE4" w:rsidP="00480F2A">
      <w:pPr>
        <w:suppressAutoHyphens/>
        <w:spacing w:after="0"/>
        <w:jc w:val="both"/>
        <w:rPr>
          <w:rFonts w:ascii="Times New Roman" w:hAnsi="Times New Roman"/>
          <w:sz w:val="24"/>
          <w:szCs w:val="24"/>
        </w:rPr>
      </w:pPr>
    </w:p>
    <w:p w14:paraId="218507F2" w14:textId="77777777" w:rsidR="00A80FE4" w:rsidRPr="00480F2A" w:rsidRDefault="00A80FE4" w:rsidP="00480F2A">
      <w:pPr>
        <w:suppressAutoHyphens/>
        <w:spacing w:after="0"/>
        <w:ind w:firstLine="709"/>
        <w:jc w:val="both"/>
        <w:rPr>
          <w:rFonts w:ascii="Times New Roman" w:hAnsi="Times New Roman"/>
          <w:sz w:val="24"/>
          <w:szCs w:val="24"/>
        </w:rPr>
      </w:pPr>
      <w:r w:rsidRPr="00480F2A">
        <w:rPr>
          <w:rFonts w:ascii="Times New Roman" w:hAnsi="Times New Roman"/>
          <w:bCs/>
          <w:sz w:val="24"/>
          <w:szCs w:val="24"/>
        </w:rPr>
        <w:t>6.1.2. Материально-техническое оснащение</w:t>
      </w:r>
      <w:r w:rsidRPr="00480F2A">
        <w:rPr>
          <w:rFonts w:ascii="Times New Roman" w:hAnsi="Times New Roman"/>
          <w:b/>
          <w:sz w:val="24"/>
          <w:szCs w:val="24"/>
        </w:rPr>
        <w:t xml:space="preserve"> </w:t>
      </w:r>
      <w:r w:rsidRPr="00480F2A">
        <w:rPr>
          <w:rFonts w:ascii="Times New Roman" w:hAnsi="Times New Roman"/>
          <w:bCs/>
          <w:sz w:val="24"/>
          <w:szCs w:val="24"/>
        </w:rPr>
        <w:t>кабинетов,</w:t>
      </w:r>
      <w:r w:rsidRPr="00480F2A">
        <w:rPr>
          <w:rFonts w:ascii="Times New Roman" w:hAnsi="Times New Roman"/>
          <w:b/>
          <w:sz w:val="24"/>
          <w:szCs w:val="24"/>
        </w:rPr>
        <w:t xml:space="preserve"> </w:t>
      </w:r>
      <w:r w:rsidRPr="00480F2A">
        <w:rPr>
          <w:rFonts w:ascii="Times New Roman" w:hAnsi="Times New Roman"/>
          <w:sz w:val="24"/>
          <w:szCs w:val="24"/>
        </w:rPr>
        <w:t>лабораторий, мастерских и баз практики по профессии.</w:t>
      </w:r>
    </w:p>
    <w:p w14:paraId="078E932D" w14:textId="30508D56" w:rsidR="00A80FE4" w:rsidRPr="00480F2A" w:rsidRDefault="00A80FE4" w:rsidP="00480F2A">
      <w:pPr>
        <w:spacing w:after="0"/>
        <w:ind w:firstLine="709"/>
        <w:jc w:val="both"/>
        <w:rPr>
          <w:rFonts w:ascii="Times New Roman" w:hAnsi="Times New Roman"/>
          <w:vertAlign w:val="superscript"/>
        </w:rPr>
      </w:pPr>
      <w:r w:rsidRPr="00480F2A">
        <w:rPr>
          <w:rFonts w:ascii="Times New Roman" w:hAnsi="Times New Roman"/>
          <w:sz w:val="24"/>
          <w:szCs w:val="24"/>
        </w:rPr>
        <w:t xml:space="preserve">Образовательная организация, реализующая программу по профессии </w:t>
      </w:r>
      <w:r w:rsidR="00FC0FEE" w:rsidRPr="00480F2A">
        <w:rPr>
          <w:rFonts w:ascii="Times New Roman" w:hAnsi="Times New Roman"/>
          <w:bCs/>
          <w:sz w:val="24"/>
          <w:szCs w:val="24"/>
        </w:rPr>
        <w:t xml:space="preserve">40.01.11 Мастер флористического </w:t>
      </w:r>
      <w:r w:rsidR="00C85C7E" w:rsidRPr="00480F2A">
        <w:rPr>
          <w:rFonts w:ascii="Times New Roman" w:hAnsi="Times New Roman"/>
          <w:bCs/>
          <w:sz w:val="24"/>
          <w:szCs w:val="24"/>
        </w:rPr>
        <w:t>сервиса</w:t>
      </w:r>
      <w:r w:rsidR="00C85C7E" w:rsidRPr="00480F2A">
        <w:rPr>
          <w:rFonts w:ascii="Times New Roman" w:hAnsi="Times New Roman"/>
          <w:b/>
        </w:rPr>
        <w:t>,</w:t>
      </w:r>
      <w:r w:rsidRPr="00480F2A">
        <w:rPr>
          <w:rFonts w:ascii="Times New Roman" w:hAnsi="Times New Roman"/>
          <w:sz w:val="24"/>
          <w:szCs w:val="24"/>
        </w:rPr>
        <w:t xml:space="preserve"> должна располагать материально-технической базой, обеспечивающей проведение всех видов дисциплинарной и междисциплинарной подготовки, лабораторной, практической работы обучающихся, предусмотренных учебным планом и соответствующей действующим санитарным и противопожарным правилам и нормам в разрезе выбранных траекторий. Минимально необходимый для реализации ООП перечень материально-технического обеспечения включает в себя: </w:t>
      </w:r>
    </w:p>
    <w:p w14:paraId="03B0EB09" w14:textId="77777777" w:rsidR="00A80FE4" w:rsidRPr="00DB23A8" w:rsidRDefault="00A80FE4" w:rsidP="000D1409">
      <w:pPr>
        <w:spacing w:after="0" w:line="240" w:lineRule="auto"/>
        <w:ind w:firstLine="709"/>
        <w:jc w:val="both"/>
        <w:rPr>
          <w:rFonts w:ascii="Times New Roman" w:hAnsi="Times New Roman"/>
          <w:b/>
          <w:sz w:val="24"/>
          <w:szCs w:val="24"/>
        </w:rPr>
      </w:pPr>
    </w:p>
    <w:p w14:paraId="353568E6" w14:textId="77777777" w:rsidR="00A80FE4" w:rsidRPr="00DB23A8" w:rsidRDefault="00A80FE4" w:rsidP="00A80FE4">
      <w:pPr>
        <w:suppressAutoHyphens/>
        <w:spacing w:after="0" w:line="240" w:lineRule="auto"/>
        <w:ind w:firstLine="709"/>
        <w:jc w:val="both"/>
        <w:rPr>
          <w:rFonts w:ascii="Times New Roman" w:hAnsi="Times New Roman"/>
          <w:bCs/>
          <w:sz w:val="24"/>
          <w:szCs w:val="24"/>
        </w:rPr>
      </w:pPr>
      <w:r w:rsidRPr="00DB23A8">
        <w:rPr>
          <w:rFonts w:ascii="Times New Roman" w:hAnsi="Times New Roman"/>
          <w:bCs/>
          <w:sz w:val="24"/>
          <w:szCs w:val="24"/>
        </w:rPr>
        <w:t>6.1.2.1. Оснащение кабинетов</w:t>
      </w:r>
    </w:p>
    <w:p w14:paraId="5D0614F9" w14:textId="77777777" w:rsidR="00A80FE4" w:rsidRPr="00DB23A8" w:rsidRDefault="00A80FE4" w:rsidP="00A80FE4">
      <w:pPr>
        <w:suppressAutoHyphens/>
        <w:spacing w:after="0" w:line="240" w:lineRule="auto"/>
        <w:ind w:firstLine="709"/>
        <w:jc w:val="both"/>
        <w:rPr>
          <w:rFonts w:ascii="Times New Roman" w:hAnsi="Times New Roman"/>
          <w:bCs/>
          <w:sz w:val="24"/>
          <w:szCs w:val="24"/>
        </w:rPr>
      </w:pPr>
    </w:p>
    <w:p w14:paraId="4D5F70FE" w14:textId="60F8C092" w:rsidR="00A80FE4" w:rsidRPr="00DB23A8" w:rsidRDefault="00A80FE4" w:rsidP="00A80FE4">
      <w:pPr>
        <w:suppressAutoHyphens/>
        <w:spacing w:after="0" w:line="240" w:lineRule="auto"/>
        <w:ind w:firstLine="709"/>
        <w:jc w:val="both"/>
        <w:rPr>
          <w:rFonts w:ascii="Times New Roman" w:hAnsi="Times New Roman"/>
          <w:sz w:val="24"/>
          <w:szCs w:val="24"/>
          <w:lang w:eastAsia="en-US"/>
        </w:rPr>
      </w:pPr>
      <w:r w:rsidRPr="00DB23A8">
        <w:rPr>
          <w:rFonts w:ascii="Times New Roman" w:hAnsi="Times New Roman"/>
          <w:bCs/>
          <w:sz w:val="24"/>
          <w:szCs w:val="24"/>
        </w:rPr>
        <w:t>Кабинет «</w:t>
      </w:r>
      <w:r w:rsidRPr="00DB23A8">
        <w:rPr>
          <w:rFonts w:ascii="Times New Roman" w:eastAsia="Calibri" w:hAnsi="Times New Roman"/>
          <w:bCs/>
          <w:sz w:val="24"/>
          <w:szCs w:val="24"/>
          <w:lang w:eastAsia="en-US"/>
        </w:rPr>
        <w:t>Социально-гуманитарных дисциплин</w:t>
      </w:r>
      <w:r w:rsidRPr="00DB23A8">
        <w:rPr>
          <w:rFonts w:ascii="Times New Roman" w:hAnsi="Times New Roman"/>
          <w:bCs/>
          <w:iCs/>
          <w:sz w:val="24"/>
          <w:szCs w:val="24"/>
        </w:rPr>
        <w:t>»</w:t>
      </w:r>
      <w:r w:rsidR="00C85C7E" w:rsidRPr="00DB23A8">
        <w:rPr>
          <w:rFonts w:ascii="Times New Roman" w:hAnsi="Times New Roman"/>
          <w:iCs/>
          <w:sz w:val="24"/>
          <w:szCs w:val="24"/>
          <w:lang w:eastAsia="en-US"/>
        </w:rPr>
        <w:t>.</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2"/>
        <w:gridCol w:w="6239"/>
        <w:gridCol w:w="2977"/>
      </w:tblGrid>
      <w:tr w:rsidR="00C85C7E" w:rsidRPr="00DB23A8" w14:paraId="46F79241" w14:textId="77777777" w:rsidTr="00946897">
        <w:tc>
          <w:tcPr>
            <w:tcW w:w="273" w:type="pct"/>
            <w:shd w:val="clear" w:color="auto" w:fill="auto"/>
            <w:vAlign w:val="center"/>
          </w:tcPr>
          <w:p w14:paraId="5578F6E3" w14:textId="77777777" w:rsidR="00C85C7E" w:rsidRPr="00DB23A8" w:rsidRDefault="00C85C7E" w:rsidP="00946897">
            <w:pPr>
              <w:pStyle w:val="120"/>
              <w:spacing w:line="276" w:lineRule="auto"/>
              <w:jc w:val="center"/>
              <w:rPr>
                <w:lang w:eastAsia="en-US"/>
              </w:rPr>
            </w:pPr>
            <w:r w:rsidRPr="00DB23A8">
              <w:rPr>
                <w:lang w:eastAsia="en-US"/>
              </w:rPr>
              <w:t>№</w:t>
            </w:r>
          </w:p>
        </w:tc>
        <w:tc>
          <w:tcPr>
            <w:tcW w:w="3200" w:type="pct"/>
            <w:shd w:val="clear" w:color="auto" w:fill="auto"/>
            <w:vAlign w:val="center"/>
          </w:tcPr>
          <w:p w14:paraId="1CA433FD" w14:textId="77777777" w:rsidR="00C85C7E" w:rsidRPr="00DB23A8" w:rsidRDefault="00C85C7E" w:rsidP="00946897">
            <w:pPr>
              <w:pStyle w:val="120"/>
              <w:spacing w:line="276" w:lineRule="auto"/>
              <w:jc w:val="center"/>
              <w:rPr>
                <w:lang w:eastAsia="en-US"/>
              </w:rPr>
            </w:pPr>
            <w:r w:rsidRPr="00DB23A8">
              <w:rPr>
                <w:lang w:eastAsia="en-US"/>
              </w:rPr>
              <w:t>Наименование оборудования</w:t>
            </w:r>
            <w:r w:rsidRPr="00DB23A8">
              <w:rPr>
                <w:rStyle w:val="af4"/>
                <w:lang w:eastAsia="en-US"/>
              </w:rPr>
              <w:footnoteReference w:id="1"/>
            </w:r>
          </w:p>
        </w:tc>
        <w:tc>
          <w:tcPr>
            <w:tcW w:w="1527" w:type="pct"/>
            <w:shd w:val="clear" w:color="auto" w:fill="auto"/>
            <w:vAlign w:val="center"/>
          </w:tcPr>
          <w:p w14:paraId="626B3C5C" w14:textId="77777777" w:rsidR="00C85C7E" w:rsidRPr="00DB23A8" w:rsidRDefault="00C85C7E" w:rsidP="00946897">
            <w:pPr>
              <w:pStyle w:val="120"/>
              <w:spacing w:line="276" w:lineRule="auto"/>
              <w:jc w:val="center"/>
              <w:rPr>
                <w:lang w:eastAsia="en-US"/>
              </w:rPr>
            </w:pPr>
            <w:r w:rsidRPr="00DB23A8">
              <w:rPr>
                <w:lang w:eastAsia="en-US"/>
              </w:rPr>
              <w:t>Техническое описание</w:t>
            </w:r>
            <w:r w:rsidRPr="00DB23A8">
              <w:rPr>
                <w:rStyle w:val="af4"/>
                <w:lang w:eastAsia="en-US"/>
              </w:rPr>
              <w:footnoteReference w:id="2"/>
            </w:r>
          </w:p>
        </w:tc>
      </w:tr>
      <w:tr w:rsidR="00C85C7E" w:rsidRPr="00DB23A8" w14:paraId="37AF8A6B" w14:textId="77777777" w:rsidTr="00946897">
        <w:trPr>
          <w:trHeight w:val="278"/>
        </w:trPr>
        <w:tc>
          <w:tcPr>
            <w:tcW w:w="5000" w:type="pct"/>
            <w:gridSpan w:val="3"/>
            <w:shd w:val="clear" w:color="auto" w:fill="auto"/>
          </w:tcPr>
          <w:p w14:paraId="22B2929E" w14:textId="77777777" w:rsidR="00C85C7E" w:rsidRPr="00DB23A8" w:rsidRDefault="00C85C7E" w:rsidP="00946897">
            <w:pPr>
              <w:pStyle w:val="120"/>
              <w:spacing w:line="276" w:lineRule="auto"/>
              <w:rPr>
                <w:b/>
                <w:bCs/>
                <w:lang w:eastAsia="en-US"/>
              </w:rPr>
            </w:pPr>
            <w:r w:rsidRPr="00DB23A8">
              <w:rPr>
                <w:b/>
                <w:bCs/>
                <w:lang w:val="en-US" w:eastAsia="en-US"/>
              </w:rPr>
              <w:t>I</w:t>
            </w:r>
            <w:r w:rsidRPr="00DB23A8">
              <w:rPr>
                <w:b/>
                <w:bCs/>
                <w:lang w:eastAsia="en-US"/>
              </w:rPr>
              <w:t xml:space="preserve"> Специализированная мебель и системы хранения</w:t>
            </w:r>
          </w:p>
        </w:tc>
      </w:tr>
      <w:tr w:rsidR="00C85C7E" w:rsidRPr="00DB23A8" w14:paraId="0762FAB9" w14:textId="77777777" w:rsidTr="00946897">
        <w:trPr>
          <w:trHeight w:val="277"/>
        </w:trPr>
        <w:tc>
          <w:tcPr>
            <w:tcW w:w="5000" w:type="pct"/>
            <w:gridSpan w:val="3"/>
            <w:shd w:val="clear" w:color="auto" w:fill="auto"/>
          </w:tcPr>
          <w:p w14:paraId="645E0E99" w14:textId="77777777" w:rsidR="00C85C7E" w:rsidRPr="00DB23A8" w:rsidRDefault="00C85C7E" w:rsidP="00946897">
            <w:pPr>
              <w:pStyle w:val="120"/>
              <w:spacing w:line="276" w:lineRule="auto"/>
              <w:rPr>
                <w:b/>
                <w:bCs/>
                <w:lang w:eastAsia="en-US"/>
              </w:rPr>
            </w:pPr>
            <w:r w:rsidRPr="00DB23A8">
              <w:rPr>
                <w:b/>
                <w:bCs/>
                <w:lang w:eastAsia="en-US"/>
              </w:rPr>
              <w:t>Основное оборудование</w:t>
            </w:r>
          </w:p>
        </w:tc>
      </w:tr>
      <w:tr w:rsidR="00C85C7E" w:rsidRPr="00DB23A8" w14:paraId="124A7926" w14:textId="77777777" w:rsidTr="00946897">
        <w:tc>
          <w:tcPr>
            <w:tcW w:w="273" w:type="pct"/>
            <w:shd w:val="clear" w:color="auto" w:fill="auto"/>
          </w:tcPr>
          <w:p w14:paraId="7B393756" w14:textId="0040DC17" w:rsidR="00C85C7E" w:rsidRPr="00DB23A8" w:rsidRDefault="00C85C7E" w:rsidP="00946897">
            <w:pPr>
              <w:pStyle w:val="120"/>
              <w:spacing w:line="276" w:lineRule="auto"/>
              <w:rPr>
                <w:lang w:eastAsia="en-US"/>
              </w:rPr>
            </w:pPr>
            <w:r w:rsidRPr="00DB23A8">
              <w:rPr>
                <w:lang w:eastAsia="en-US"/>
              </w:rPr>
              <w:t>1</w:t>
            </w:r>
          </w:p>
        </w:tc>
        <w:tc>
          <w:tcPr>
            <w:tcW w:w="3200" w:type="pct"/>
            <w:shd w:val="clear" w:color="auto" w:fill="auto"/>
          </w:tcPr>
          <w:p w14:paraId="5D0CDDEB" w14:textId="1AD04691" w:rsidR="00C85C7E" w:rsidRPr="00DB23A8" w:rsidRDefault="00C85C7E" w:rsidP="00C85C7E">
            <w:pPr>
              <w:suppressAutoHyphens/>
              <w:spacing w:after="0" w:line="240" w:lineRule="auto"/>
              <w:jc w:val="both"/>
              <w:rPr>
                <w:rFonts w:ascii="Times New Roman" w:eastAsia="Calibri" w:hAnsi="Times New Roman"/>
                <w:bCs/>
                <w:sz w:val="24"/>
                <w:szCs w:val="24"/>
                <w:lang w:eastAsia="en-US"/>
              </w:rPr>
            </w:pPr>
            <w:r w:rsidRPr="00DB23A8">
              <w:rPr>
                <w:rFonts w:ascii="Times New Roman" w:hAnsi="Times New Roman"/>
                <w:sz w:val="24"/>
                <w:szCs w:val="24"/>
              </w:rPr>
              <w:t>посадочные</w:t>
            </w:r>
            <w:r w:rsidRPr="00DB23A8">
              <w:rPr>
                <w:rFonts w:ascii="Times New Roman" w:hAnsi="Times New Roman"/>
                <w:sz w:val="24"/>
                <w:szCs w:val="24"/>
                <w:lang w:eastAsia="en-US"/>
              </w:rPr>
              <w:t xml:space="preserve"> места</w:t>
            </w:r>
            <w:r w:rsidRPr="00DB23A8">
              <w:rPr>
                <w:rFonts w:ascii="Times New Roman" w:eastAsia="Calibri" w:hAnsi="Times New Roman"/>
                <w:bCs/>
                <w:sz w:val="24"/>
                <w:szCs w:val="24"/>
                <w:lang w:eastAsia="en-US"/>
              </w:rPr>
              <w:t xml:space="preserve"> по количеству обучающихся</w:t>
            </w:r>
          </w:p>
        </w:tc>
        <w:tc>
          <w:tcPr>
            <w:tcW w:w="1527" w:type="pct"/>
            <w:shd w:val="clear" w:color="auto" w:fill="auto"/>
          </w:tcPr>
          <w:p w14:paraId="51AA6DFE" w14:textId="77777777" w:rsidR="00C85C7E" w:rsidRPr="00DB23A8" w:rsidRDefault="00C85C7E" w:rsidP="00946897">
            <w:pPr>
              <w:pStyle w:val="120"/>
              <w:spacing w:line="276" w:lineRule="auto"/>
              <w:rPr>
                <w:lang w:eastAsia="en-US"/>
              </w:rPr>
            </w:pPr>
          </w:p>
        </w:tc>
      </w:tr>
      <w:tr w:rsidR="00C85C7E" w:rsidRPr="00DB23A8" w14:paraId="427A204C" w14:textId="77777777" w:rsidTr="00946897">
        <w:tc>
          <w:tcPr>
            <w:tcW w:w="273" w:type="pct"/>
            <w:shd w:val="clear" w:color="auto" w:fill="auto"/>
          </w:tcPr>
          <w:p w14:paraId="4E167268" w14:textId="53480CA9" w:rsidR="00C85C7E" w:rsidRPr="00DB23A8" w:rsidRDefault="00C85C7E" w:rsidP="00946897">
            <w:pPr>
              <w:pStyle w:val="120"/>
              <w:spacing w:line="276" w:lineRule="auto"/>
              <w:rPr>
                <w:lang w:eastAsia="en-US"/>
              </w:rPr>
            </w:pPr>
            <w:r w:rsidRPr="00DB23A8">
              <w:rPr>
                <w:lang w:eastAsia="en-US"/>
              </w:rPr>
              <w:t>2</w:t>
            </w:r>
          </w:p>
        </w:tc>
        <w:tc>
          <w:tcPr>
            <w:tcW w:w="3200" w:type="pct"/>
            <w:shd w:val="clear" w:color="auto" w:fill="auto"/>
          </w:tcPr>
          <w:p w14:paraId="4E2FE42F" w14:textId="44DDEE4F" w:rsidR="00C85C7E" w:rsidRPr="00DB23A8" w:rsidRDefault="00C85C7E" w:rsidP="00C85C7E">
            <w:pPr>
              <w:suppressAutoHyphens/>
              <w:spacing w:after="0" w:line="240" w:lineRule="auto"/>
              <w:jc w:val="both"/>
              <w:rPr>
                <w:rFonts w:ascii="Times New Roman" w:eastAsia="Calibri" w:hAnsi="Times New Roman"/>
                <w:bCs/>
                <w:sz w:val="24"/>
                <w:szCs w:val="24"/>
                <w:lang w:eastAsia="en-US"/>
              </w:rPr>
            </w:pPr>
            <w:r w:rsidRPr="00DB23A8">
              <w:rPr>
                <w:rFonts w:ascii="Times New Roman" w:eastAsia="Calibri" w:hAnsi="Times New Roman"/>
                <w:bCs/>
                <w:sz w:val="24"/>
                <w:szCs w:val="24"/>
                <w:lang w:eastAsia="en-US"/>
              </w:rPr>
              <w:t>автоматизированное рабочее место преподавателя</w:t>
            </w:r>
          </w:p>
        </w:tc>
        <w:tc>
          <w:tcPr>
            <w:tcW w:w="1527" w:type="pct"/>
            <w:shd w:val="clear" w:color="auto" w:fill="auto"/>
          </w:tcPr>
          <w:p w14:paraId="1E51C833" w14:textId="77777777" w:rsidR="00C85C7E" w:rsidRPr="00DB23A8" w:rsidRDefault="00C85C7E" w:rsidP="00946897">
            <w:pPr>
              <w:pStyle w:val="120"/>
              <w:spacing w:line="276" w:lineRule="auto"/>
              <w:rPr>
                <w:lang w:eastAsia="en-US"/>
              </w:rPr>
            </w:pPr>
          </w:p>
        </w:tc>
      </w:tr>
      <w:tr w:rsidR="00C85C7E" w:rsidRPr="00DB23A8" w14:paraId="3D594E8D" w14:textId="77777777" w:rsidTr="00946897">
        <w:tc>
          <w:tcPr>
            <w:tcW w:w="273" w:type="pct"/>
            <w:shd w:val="clear" w:color="auto" w:fill="auto"/>
          </w:tcPr>
          <w:p w14:paraId="6235E04B" w14:textId="0E1A92FB" w:rsidR="00C85C7E" w:rsidRPr="00DB23A8" w:rsidRDefault="00C85C7E" w:rsidP="00946897">
            <w:pPr>
              <w:pStyle w:val="120"/>
              <w:spacing w:line="276" w:lineRule="auto"/>
              <w:rPr>
                <w:lang w:eastAsia="en-US"/>
              </w:rPr>
            </w:pPr>
            <w:r w:rsidRPr="00DB23A8">
              <w:rPr>
                <w:lang w:eastAsia="en-US"/>
              </w:rPr>
              <w:t>3</w:t>
            </w:r>
          </w:p>
        </w:tc>
        <w:tc>
          <w:tcPr>
            <w:tcW w:w="3200" w:type="pct"/>
            <w:shd w:val="clear" w:color="auto" w:fill="auto"/>
          </w:tcPr>
          <w:p w14:paraId="47EA9189" w14:textId="614FE5D8" w:rsidR="00C85C7E" w:rsidRPr="00DB23A8" w:rsidRDefault="00C85C7E" w:rsidP="00C85C7E">
            <w:pPr>
              <w:suppressAutoHyphens/>
              <w:spacing w:after="0" w:line="240" w:lineRule="auto"/>
              <w:jc w:val="both"/>
              <w:rPr>
                <w:rFonts w:ascii="Times New Roman" w:eastAsia="Calibri" w:hAnsi="Times New Roman"/>
                <w:bCs/>
                <w:sz w:val="24"/>
                <w:szCs w:val="24"/>
                <w:lang w:eastAsia="en-US"/>
              </w:rPr>
            </w:pPr>
            <w:r w:rsidRPr="00DB23A8">
              <w:rPr>
                <w:rFonts w:ascii="Times New Roman" w:eastAsia="Calibri" w:hAnsi="Times New Roman"/>
                <w:bCs/>
                <w:sz w:val="24"/>
                <w:szCs w:val="24"/>
                <w:lang w:eastAsia="en-US"/>
              </w:rPr>
              <w:t>учебная доска</w:t>
            </w:r>
          </w:p>
        </w:tc>
        <w:tc>
          <w:tcPr>
            <w:tcW w:w="1527" w:type="pct"/>
            <w:shd w:val="clear" w:color="auto" w:fill="auto"/>
          </w:tcPr>
          <w:p w14:paraId="0CDE0B04" w14:textId="77777777" w:rsidR="00C85C7E" w:rsidRPr="00DB23A8" w:rsidRDefault="00C85C7E" w:rsidP="00946897">
            <w:pPr>
              <w:pStyle w:val="120"/>
              <w:spacing w:line="276" w:lineRule="auto"/>
              <w:rPr>
                <w:lang w:eastAsia="en-US"/>
              </w:rPr>
            </w:pPr>
          </w:p>
        </w:tc>
      </w:tr>
      <w:tr w:rsidR="00C85C7E" w:rsidRPr="00DB23A8" w14:paraId="50857FEB" w14:textId="77777777" w:rsidTr="00946897">
        <w:tc>
          <w:tcPr>
            <w:tcW w:w="273" w:type="pct"/>
            <w:shd w:val="clear" w:color="auto" w:fill="auto"/>
          </w:tcPr>
          <w:p w14:paraId="2627569C" w14:textId="77777777" w:rsidR="00C85C7E" w:rsidRPr="00DB23A8" w:rsidRDefault="00C85C7E" w:rsidP="00946897">
            <w:pPr>
              <w:pStyle w:val="120"/>
              <w:spacing w:line="276" w:lineRule="auto"/>
              <w:rPr>
                <w:lang w:eastAsia="en-US"/>
              </w:rPr>
            </w:pPr>
          </w:p>
        </w:tc>
        <w:tc>
          <w:tcPr>
            <w:tcW w:w="3200" w:type="pct"/>
            <w:shd w:val="clear" w:color="auto" w:fill="auto"/>
          </w:tcPr>
          <w:p w14:paraId="4E325AEA" w14:textId="77777777" w:rsidR="00C85C7E" w:rsidRPr="00DB23A8" w:rsidRDefault="00C85C7E" w:rsidP="00946897">
            <w:pPr>
              <w:pStyle w:val="120"/>
              <w:spacing w:line="276" w:lineRule="auto"/>
              <w:rPr>
                <w:lang w:eastAsia="en-US"/>
              </w:rPr>
            </w:pPr>
          </w:p>
        </w:tc>
        <w:tc>
          <w:tcPr>
            <w:tcW w:w="1527" w:type="pct"/>
            <w:shd w:val="clear" w:color="auto" w:fill="auto"/>
          </w:tcPr>
          <w:p w14:paraId="7CD69E58" w14:textId="77777777" w:rsidR="00C85C7E" w:rsidRPr="00DB23A8" w:rsidRDefault="00C85C7E" w:rsidP="00946897">
            <w:pPr>
              <w:pStyle w:val="120"/>
              <w:spacing w:line="276" w:lineRule="auto"/>
              <w:rPr>
                <w:lang w:eastAsia="en-US"/>
              </w:rPr>
            </w:pPr>
          </w:p>
        </w:tc>
      </w:tr>
      <w:tr w:rsidR="00C85C7E" w:rsidRPr="00DB23A8" w14:paraId="6E4E606E" w14:textId="77777777" w:rsidTr="00946897">
        <w:tc>
          <w:tcPr>
            <w:tcW w:w="273" w:type="pct"/>
            <w:shd w:val="clear" w:color="auto" w:fill="auto"/>
          </w:tcPr>
          <w:p w14:paraId="2C892E38" w14:textId="77777777" w:rsidR="00C85C7E" w:rsidRPr="00DB23A8" w:rsidRDefault="00C85C7E" w:rsidP="00946897">
            <w:pPr>
              <w:pStyle w:val="120"/>
              <w:spacing w:line="276" w:lineRule="auto"/>
              <w:rPr>
                <w:lang w:eastAsia="en-US"/>
              </w:rPr>
            </w:pPr>
          </w:p>
        </w:tc>
        <w:tc>
          <w:tcPr>
            <w:tcW w:w="3200" w:type="pct"/>
            <w:shd w:val="clear" w:color="auto" w:fill="auto"/>
          </w:tcPr>
          <w:p w14:paraId="25BED7A3" w14:textId="77777777" w:rsidR="00C85C7E" w:rsidRPr="00DB23A8" w:rsidRDefault="00C85C7E" w:rsidP="00946897">
            <w:pPr>
              <w:pStyle w:val="120"/>
              <w:spacing w:line="276" w:lineRule="auto"/>
              <w:rPr>
                <w:lang w:eastAsia="en-US"/>
              </w:rPr>
            </w:pPr>
          </w:p>
        </w:tc>
        <w:tc>
          <w:tcPr>
            <w:tcW w:w="1527" w:type="pct"/>
            <w:shd w:val="clear" w:color="auto" w:fill="auto"/>
          </w:tcPr>
          <w:p w14:paraId="25635205" w14:textId="77777777" w:rsidR="00C85C7E" w:rsidRPr="00DB23A8" w:rsidRDefault="00C85C7E" w:rsidP="00946897">
            <w:pPr>
              <w:pStyle w:val="120"/>
              <w:spacing w:line="276" w:lineRule="auto"/>
              <w:rPr>
                <w:lang w:eastAsia="en-US"/>
              </w:rPr>
            </w:pPr>
          </w:p>
        </w:tc>
      </w:tr>
      <w:tr w:rsidR="00C85C7E" w:rsidRPr="00DB23A8" w14:paraId="6D780A8E" w14:textId="77777777" w:rsidTr="00946897">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4FD65B43" w14:textId="77777777" w:rsidR="00C85C7E" w:rsidRPr="00DB23A8" w:rsidRDefault="00C85C7E" w:rsidP="00946897">
            <w:pPr>
              <w:pStyle w:val="120"/>
              <w:spacing w:line="276" w:lineRule="auto"/>
              <w:rPr>
                <w:lang w:eastAsia="en-US"/>
              </w:rPr>
            </w:pPr>
            <w:r w:rsidRPr="00DB23A8">
              <w:rPr>
                <w:b/>
                <w:bCs/>
                <w:lang w:eastAsia="en-US"/>
              </w:rPr>
              <w:t>Дополнительное оборудование</w:t>
            </w:r>
          </w:p>
        </w:tc>
      </w:tr>
      <w:tr w:rsidR="00C85C7E" w:rsidRPr="00DB23A8" w14:paraId="7F6CA828" w14:textId="77777777" w:rsidTr="00946897">
        <w:tc>
          <w:tcPr>
            <w:tcW w:w="273" w:type="pct"/>
            <w:tcBorders>
              <w:top w:val="single" w:sz="4" w:space="0" w:color="auto"/>
              <w:left w:val="single" w:sz="4" w:space="0" w:color="auto"/>
              <w:bottom w:val="single" w:sz="4" w:space="0" w:color="auto"/>
              <w:right w:val="single" w:sz="4" w:space="0" w:color="auto"/>
            </w:tcBorders>
            <w:shd w:val="clear" w:color="auto" w:fill="auto"/>
          </w:tcPr>
          <w:p w14:paraId="3139D509" w14:textId="77777777" w:rsidR="00C85C7E" w:rsidRPr="00DB23A8" w:rsidRDefault="00C85C7E" w:rsidP="00946897">
            <w:pPr>
              <w:pStyle w:val="120"/>
              <w:spacing w:line="276" w:lineRule="auto"/>
              <w:rPr>
                <w:lang w:eastAsia="en-US"/>
              </w:rPr>
            </w:pP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12AE8008" w14:textId="77777777" w:rsidR="00C85C7E" w:rsidRPr="00DB23A8" w:rsidRDefault="00C85C7E" w:rsidP="00946897">
            <w:pPr>
              <w:pStyle w:val="120"/>
              <w:spacing w:line="276" w:lineRule="auto"/>
              <w:rPr>
                <w:i/>
                <w:iCs w:val="0"/>
                <w:lang w:eastAsia="en-US"/>
              </w:rPr>
            </w:pPr>
            <w:r w:rsidRPr="00DB23A8">
              <w:rPr>
                <w:i/>
                <w:iCs w:val="0"/>
                <w:lang w:eastAsia="en-US"/>
              </w:rPr>
              <w:t>Дополнительно в форму записываются имеющееся в наличии оборудование с другими техническими характеристиками, другое оборудование, использующееся в данном кабинете</w:t>
            </w:r>
          </w:p>
        </w:tc>
        <w:tc>
          <w:tcPr>
            <w:tcW w:w="1527" w:type="pct"/>
            <w:tcBorders>
              <w:top w:val="single" w:sz="4" w:space="0" w:color="auto"/>
              <w:left w:val="single" w:sz="4" w:space="0" w:color="auto"/>
              <w:bottom w:val="single" w:sz="4" w:space="0" w:color="auto"/>
              <w:right w:val="single" w:sz="4" w:space="0" w:color="auto"/>
            </w:tcBorders>
            <w:shd w:val="clear" w:color="auto" w:fill="auto"/>
            <w:hideMark/>
          </w:tcPr>
          <w:p w14:paraId="4B726A81" w14:textId="77777777" w:rsidR="00C85C7E" w:rsidRPr="00DB23A8" w:rsidRDefault="00C85C7E" w:rsidP="00946897">
            <w:pPr>
              <w:pStyle w:val="120"/>
              <w:spacing w:line="276" w:lineRule="auto"/>
              <w:rPr>
                <w:i/>
                <w:iCs w:val="0"/>
                <w:lang w:eastAsia="en-US"/>
              </w:rPr>
            </w:pPr>
            <w:r w:rsidRPr="00DB23A8">
              <w:rPr>
                <w:i/>
                <w:iCs w:val="0"/>
                <w:lang w:eastAsia="en-US"/>
              </w:rPr>
              <w:t>Технические характеристики заполняются самостоятельно образовательной организацией</w:t>
            </w:r>
          </w:p>
        </w:tc>
      </w:tr>
      <w:tr w:rsidR="00C85C7E" w:rsidRPr="00DB23A8" w14:paraId="5F9106AA" w14:textId="77777777" w:rsidTr="00946897">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067C09CF" w14:textId="77777777" w:rsidR="00C85C7E" w:rsidRPr="00DB23A8" w:rsidRDefault="00C85C7E" w:rsidP="00946897">
            <w:pPr>
              <w:pStyle w:val="120"/>
              <w:spacing w:line="276" w:lineRule="auto"/>
              <w:rPr>
                <w:lang w:eastAsia="en-US"/>
              </w:rPr>
            </w:pPr>
            <w:r w:rsidRPr="00DB23A8">
              <w:rPr>
                <w:b/>
                <w:bCs/>
                <w:lang w:val="en-US" w:eastAsia="en-US"/>
              </w:rPr>
              <w:t xml:space="preserve">II </w:t>
            </w:r>
            <w:r w:rsidRPr="00DB23A8">
              <w:rPr>
                <w:b/>
                <w:bCs/>
                <w:lang w:eastAsia="en-US"/>
              </w:rPr>
              <w:t>Технические средства</w:t>
            </w:r>
          </w:p>
        </w:tc>
      </w:tr>
      <w:tr w:rsidR="00C85C7E" w:rsidRPr="00DB23A8" w14:paraId="40091596" w14:textId="77777777" w:rsidTr="00946897">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59B99800" w14:textId="77777777" w:rsidR="00C85C7E" w:rsidRPr="00DB23A8" w:rsidRDefault="00C85C7E" w:rsidP="00946897">
            <w:pPr>
              <w:pStyle w:val="120"/>
              <w:spacing w:line="276" w:lineRule="auto"/>
              <w:rPr>
                <w:lang w:eastAsia="en-US"/>
              </w:rPr>
            </w:pPr>
            <w:r w:rsidRPr="00DB23A8">
              <w:rPr>
                <w:b/>
                <w:bCs/>
                <w:lang w:eastAsia="en-US"/>
              </w:rPr>
              <w:t>Основное оборудование</w:t>
            </w:r>
          </w:p>
        </w:tc>
      </w:tr>
      <w:tr w:rsidR="00C85C7E" w:rsidRPr="00DB23A8" w14:paraId="27B370AD" w14:textId="77777777" w:rsidTr="00946897">
        <w:tc>
          <w:tcPr>
            <w:tcW w:w="273" w:type="pct"/>
            <w:shd w:val="clear" w:color="auto" w:fill="auto"/>
          </w:tcPr>
          <w:p w14:paraId="378DF050" w14:textId="3BD768F6" w:rsidR="00C85C7E" w:rsidRPr="00DB23A8" w:rsidRDefault="00563BAA" w:rsidP="00946897">
            <w:pPr>
              <w:pStyle w:val="120"/>
              <w:spacing w:line="276" w:lineRule="auto"/>
              <w:rPr>
                <w:lang w:eastAsia="en-US"/>
              </w:rPr>
            </w:pPr>
            <w:r w:rsidRPr="00DB23A8">
              <w:rPr>
                <w:lang w:eastAsia="en-US"/>
              </w:rPr>
              <w:t>1</w:t>
            </w:r>
          </w:p>
        </w:tc>
        <w:tc>
          <w:tcPr>
            <w:tcW w:w="3200" w:type="pct"/>
            <w:shd w:val="clear" w:color="auto" w:fill="auto"/>
          </w:tcPr>
          <w:p w14:paraId="5B48F837" w14:textId="2A5C8E9A" w:rsidR="00C85C7E" w:rsidRPr="00DB23A8" w:rsidRDefault="00563BAA" w:rsidP="00563BAA">
            <w:pPr>
              <w:suppressAutoHyphens/>
              <w:spacing w:after="0" w:line="240" w:lineRule="auto"/>
              <w:jc w:val="both"/>
              <w:rPr>
                <w:rFonts w:ascii="Times New Roman" w:eastAsia="Calibri" w:hAnsi="Times New Roman"/>
                <w:bCs/>
                <w:sz w:val="24"/>
                <w:szCs w:val="24"/>
                <w:lang w:eastAsia="en-US"/>
              </w:rPr>
            </w:pPr>
            <w:r w:rsidRPr="00DB23A8">
              <w:rPr>
                <w:rFonts w:ascii="Times New Roman" w:eastAsia="Calibri" w:hAnsi="Times New Roman"/>
                <w:bCs/>
                <w:sz w:val="24"/>
                <w:szCs w:val="24"/>
                <w:lang w:eastAsia="en-US"/>
              </w:rPr>
              <w:t>персональный компьютер с лицензионным программным обеспечением</w:t>
            </w:r>
          </w:p>
        </w:tc>
        <w:tc>
          <w:tcPr>
            <w:tcW w:w="1527" w:type="pct"/>
            <w:shd w:val="clear" w:color="auto" w:fill="auto"/>
          </w:tcPr>
          <w:p w14:paraId="196736F1" w14:textId="77777777" w:rsidR="00C85C7E" w:rsidRPr="00DB23A8" w:rsidRDefault="00C85C7E" w:rsidP="00946897">
            <w:pPr>
              <w:pStyle w:val="120"/>
              <w:spacing w:line="276" w:lineRule="auto"/>
              <w:rPr>
                <w:lang w:eastAsia="en-US"/>
              </w:rPr>
            </w:pPr>
          </w:p>
        </w:tc>
      </w:tr>
      <w:tr w:rsidR="00C85C7E" w:rsidRPr="00DB23A8" w14:paraId="59B046AE" w14:textId="77777777" w:rsidTr="00946897">
        <w:tc>
          <w:tcPr>
            <w:tcW w:w="273" w:type="pct"/>
            <w:shd w:val="clear" w:color="auto" w:fill="auto"/>
          </w:tcPr>
          <w:p w14:paraId="29F66E5F" w14:textId="51E275FD" w:rsidR="00C85C7E" w:rsidRPr="00DB23A8" w:rsidRDefault="00563BAA" w:rsidP="00946897">
            <w:pPr>
              <w:pStyle w:val="120"/>
              <w:spacing w:line="276" w:lineRule="auto"/>
              <w:rPr>
                <w:lang w:eastAsia="en-US"/>
              </w:rPr>
            </w:pPr>
            <w:r w:rsidRPr="00DB23A8">
              <w:rPr>
                <w:lang w:eastAsia="en-US"/>
              </w:rPr>
              <w:t>2</w:t>
            </w:r>
          </w:p>
        </w:tc>
        <w:tc>
          <w:tcPr>
            <w:tcW w:w="3200" w:type="pct"/>
            <w:shd w:val="clear" w:color="auto" w:fill="auto"/>
          </w:tcPr>
          <w:p w14:paraId="6DF4FDF6" w14:textId="0270775E" w:rsidR="00C85C7E" w:rsidRPr="00DB23A8" w:rsidRDefault="00563BAA" w:rsidP="00563BAA">
            <w:pPr>
              <w:suppressAutoHyphens/>
              <w:spacing w:after="0" w:line="240" w:lineRule="auto"/>
              <w:jc w:val="both"/>
              <w:rPr>
                <w:rFonts w:ascii="Times New Roman" w:eastAsia="Calibri" w:hAnsi="Times New Roman"/>
                <w:bCs/>
                <w:sz w:val="24"/>
                <w:szCs w:val="24"/>
                <w:lang w:eastAsia="en-US"/>
              </w:rPr>
            </w:pPr>
            <w:r w:rsidRPr="00DB23A8">
              <w:rPr>
                <w:rFonts w:ascii="Times New Roman" w:eastAsia="Calibri" w:hAnsi="Times New Roman"/>
                <w:bCs/>
                <w:sz w:val="24"/>
                <w:szCs w:val="24"/>
                <w:lang w:eastAsia="en-US"/>
              </w:rPr>
              <w:t>мультимедийный проектор</w:t>
            </w:r>
          </w:p>
        </w:tc>
        <w:tc>
          <w:tcPr>
            <w:tcW w:w="1527" w:type="pct"/>
            <w:shd w:val="clear" w:color="auto" w:fill="auto"/>
          </w:tcPr>
          <w:p w14:paraId="6ABFC332" w14:textId="77777777" w:rsidR="00C85C7E" w:rsidRPr="00DB23A8" w:rsidRDefault="00C85C7E" w:rsidP="00946897">
            <w:pPr>
              <w:pStyle w:val="120"/>
              <w:spacing w:line="276" w:lineRule="auto"/>
              <w:rPr>
                <w:lang w:eastAsia="en-US"/>
              </w:rPr>
            </w:pPr>
          </w:p>
        </w:tc>
      </w:tr>
      <w:tr w:rsidR="00C85C7E" w:rsidRPr="00DB23A8" w14:paraId="633DEE1D" w14:textId="77777777" w:rsidTr="00946897">
        <w:tc>
          <w:tcPr>
            <w:tcW w:w="273" w:type="pct"/>
            <w:shd w:val="clear" w:color="auto" w:fill="auto"/>
          </w:tcPr>
          <w:p w14:paraId="5A94622B" w14:textId="77D555D4" w:rsidR="00C85C7E" w:rsidRPr="00DB23A8" w:rsidRDefault="00563BAA" w:rsidP="00946897">
            <w:pPr>
              <w:pStyle w:val="120"/>
              <w:spacing w:line="276" w:lineRule="auto"/>
              <w:rPr>
                <w:lang w:eastAsia="en-US"/>
              </w:rPr>
            </w:pPr>
            <w:r w:rsidRPr="00DB23A8">
              <w:rPr>
                <w:lang w:eastAsia="en-US"/>
              </w:rPr>
              <w:t>3</w:t>
            </w:r>
          </w:p>
        </w:tc>
        <w:tc>
          <w:tcPr>
            <w:tcW w:w="3200" w:type="pct"/>
            <w:shd w:val="clear" w:color="auto" w:fill="auto"/>
          </w:tcPr>
          <w:p w14:paraId="0986E71D" w14:textId="3D8E3619" w:rsidR="00C85C7E" w:rsidRPr="00DB23A8" w:rsidRDefault="00563BAA" w:rsidP="00563BAA">
            <w:pPr>
              <w:suppressAutoHyphens/>
              <w:spacing w:after="0" w:line="240" w:lineRule="auto"/>
              <w:jc w:val="both"/>
              <w:rPr>
                <w:rFonts w:ascii="Times New Roman" w:eastAsia="Calibri" w:hAnsi="Times New Roman"/>
                <w:bCs/>
                <w:sz w:val="24"/>
                <w:szCs w:val="24"/>
                <w:lang w:eastAsia="en-US"/>
              </w:rPr>
            </w:pPr>
            <w:r w:rsidRPr="00DB23A8">
              <w:rPr>
                <w:rFonts w:ascii="Times New Roman" w:eastAsia="Calibri" w:hAnsi="Times New Roman"/>
                <w:bCs/>
                <w:sz w:val="24"/>
                <w:szCs w:val="24"/>
                <w:lang w:eastAsia="en-US"/>
              </w:rPr>
              <w:t>экран</w:t>
            </w:r>
          </w:p>
        </w:tc>
        <w:tc>
          <w:tcPr>
            <w:tcW w:w="1527" w:type="pct"/>
            <w:shd w:val="clear" w:color="auto" w:fill="auto"/>
          </w:tcPr>
          <w:p w14:paraId="175CEEB2" w14:textId="77777777" w:rsidR="00C85C7E" w:rsidRPr="00DB23A8" w:rsidRDefault="00C85C7E" w:rsidP="00946897">
            <w:pPr>
              <w:pStyle w:val="120"/>
              <w:spacing w:line="276" w:lineRule="auto"/>
              <w:rPr>
                <w:lang w:eastAsia="en-US"/>
              </w:rPr>
            </w:pPr>
          </w:p>
        </w:tc>
      </w:tr>
      <w:tr w:rsidR="00C85C7E" w:rsidRPr="00DB23A8" w14:paraId="395AA027" w14:textId="77777777" w:rsidTr="00946897">
        <w:tc>
          <w:tcPr>
            <w:tcW w:w="5000" w:type="pct"/>
            <w:gridSpan w:val="3"/>
            <w:shd w:val="clear" w:color="auto" w:fill="auto"/>
          </w:tcPr>
          <w:p w14:paraId="59E4CB5D" w14:textId="77777777" w:rsidR="00C85C7E" w:rsidRPr="00DB23A8" w:rsidRDefault="00C85C7E" w:rsidP="00946897">
            <w:pPr>
              <w:pStyle w:val="120"/>
              <w:spacing w:line="276" w:lineRule="auto"/>
              <w:rPr>
                <w:lang w:eastAsia="en-US"/>
              </w:rPr>
            </w:pPr>
            <w:r w:rsidRPr="00DB23A8">
              <w:rPr>
                <w:b/>
                <w:lang w:eastAsia="en-US"/>
              </w:rPr>
              <w:t>Дополнительное оборудование</w:t>
            </w:r>
          </w:p>
        </w:tc>
      </w:tr>
      <w:tr w:rsidR="00C85C7E" w:rsidRPr="00DB23A8" w14:paraId="657E632F" w14:textId="77777777" w:rsidTr="00946897">
        <w:tc>
          <w:tcPr>
            <w:tcW w:w="273" w:type="pct"/>
            <w:shd w:val="clear" w:color="auto" w:fill="auto"/>
          </w:tcPr>
          <w:p w14:paraId="64BECB30" w14:textId="77777777" w:rsidR="00C85C7E" w:rsidRPr="00DB23A8" w:rsidRDefault="00C85C7E" w:rsidP="00946897">
            <w:pPr>
              <w:pStyle w:val="120"/>
              <w:spacing w:line="276" w:lineRule="auto"/>
              <w:rPr>
                <w:lang w:eastAsia="en-US"/>
              </w:rPr>
            </w:pPr>
          </w:p>
        </w:tc>
        <w:tc>
          <w:tcPr>
            <w:tcW w:w="3200" w:type="pct"/>
            <w:shd w:val="clear" w:color="auto" w:fill="auto"/>
          </w:tcPr>
          <w:p w14:paraId="0685D42C" w14:textId="77777777" w:rsidR="00C85C7E" w:rsidRPr="00DB23A8" w:rsidRDefault="00C85C7E" w:rsidP="00946897">
            <w:pPr>
              <w:pStyle w:val="120"/>
              <w:spacing w:line="276" w:lineRule="auto"/>
              <w:rPr>
                <w:i/>
                <w:iCs w:val="0"/>
                <w:lang w:eastAsia="en-US"/>
              </w:rPr>
            </w:pPr>
            <w:r w:rsidRPr="00DB23A8">
              <w:rPr>
                <w:i/>
                <w:iCs w:val="0"/>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shd w:val="clear" w:color="auto" w:fill="auto"/>
          </w:tcPr>
          <w:p w14:paraId="57294665" w14:textId="77777777" w:rsidR="00C85C7E" w:rsidRPr="00DB23A8" w:rsidRDefault="00C85C7E" w:rsidP="00946897">
            <w:pPr>
              <w:pStyle w:val="120"/>
              <w:spacing w:line="276" w:lineRule="auto"/>
              <w:rPr>
                <w:lang w:eastAsia="en-US"/>
              </w:rPr>
            </w:pPr>
            <w:r w:rsidRPr="00DB23A8">
              <w:rPr>
                <w:i/>
                <w:iCs w:val="0"/>
                <w:lang w:eastAsia="en-US"/>
              </w:rPr>
              <w:t>Технические характеристики заполняются самостоятельно образовательной организацией</w:t>
            </w:r>
          </w:p>
        </w:tc>
      </w:tr>
      <w:tr w:rsidR="00C85C7E" w:rsidRPr="00DB23A8" w14:paraId="24D38D92" w14:textId="77777777" w:rsidTr="00946897">
        <w:tc>
          <w:tcPr>
            <w:tcW w:w="273" w:type="pct"/>
            <w:shd w:val="clear" w:color="auto" w:fill="auto"/>
          </w:tcPr>
          <w:p w14:paraId="3CB001C1" w14:textId="77777777" w:rsidR="00C85C7E" w:rsidRPr="00DB23A8" w:rsidRDefault="00C85C7E" w:rsidP="00946897">
            <w:pPr>
              <w:pStyle w:val="120"/>
              <w:spacing w:line="276" w:lineRule="auto"/>
              <w:rPr>
                <w:lang w:eastAsia="en-US"/>
              </w:rPr>
            </w:pPr>
          </w:p>
        </w:tc>
        <w:tc>
          <w:tcPr>
            <w:tcW w:w="3200" w:type="pct"/>
            <w:shd w:val="clear" w:color="auto" w:fill="auto"/>
          </w:tcPr>
          <w:p w14:paraId="4740105F" w14:textId="77777777" w:rsidR="00C85C7E" w:rsidRPr="00DB23A8" w:rsidRDefault="00C85C7E" w:rsidP="00946897">
            <w:pPr>
              <w:pStyle w:val="120"/>
              <w:spacing w:line="276" w:lineRule="auto"/>
              <w:rPr>
                <w:lang w:eastAsia="en-US"/>
              </w:rPr>
            </w:pPr>
          </w:p>
        </w:tc>
        <w:tc>
          <w:tcPr>
            <w:tcW w:w="1527" w:type="pct"/>
            <w:shd w:val="clear" w:color="auto" w:fill="auto"/>
          </w:tcPr>
          <w:p w14:paraId="7FC0DC62" w14:textId="77777777" w:rsidR="00C85C7E" w:rsidRPr="00DB23A8" w:rsidRDefault="00C85C7E" w:rsidP="00946897">
            <w:pPr>
              <w:pStyle w:val="120"/>
              <w:spacing w:line="276" w:lineRule="auto"/>
              <w:rPr>
                <w:lang w:eastAsia="en-US"/>
              </w:rPr>
            </w:pPr>
          </w:p>
        </w:tc>
      </w:tr>
      <w:tr w:rsidR="00C85C7E" w:rsidRPr="00DB23A8" w14:paraId="1D72DBF9" w14:textId="77777777" w:rsidTr="00946897">
        <w:tc>
          <w:tcPr>
            <w:tcW w:w="273" w:type="pct"/>
            <w:shd w:val="clear" w:color="auto" w:fill="auto"/>
          </w:tcPr>
          <w:p w14:paraId="62EAD827" w14:textId="77777777" w:rsidR="00C85C7E" w:rsidRPr="00DB23A8" w:rsidRDefault="00C85C7E" w:rsidP="00946897">
            <w:pPr>
              <w:pStyle w:val="120"/>
              <w:spacing w:line="276" w:lineRule="auto"/>
              <w:rPr>
                <w:lang w:eastAsia="en-US"/>
              </w:rPr>
            </w:pPr>
          </w:p>
        </w:tc>
        <w:tc>
          <w:tcPr>
            <w:tcW w:w="3200" w:type="pct"/>
            <w:shd w:val="clear" w:color="auto" w:fill="auto"/>
          </w:tcPr>
          <w:p w14:paraId="66734042" w14:textId="77777777" w:rsidR="00C85C7E" w:rsidRPr="00DB23A8" w:rsidRDefault="00C85C7E" w:rsidP="00946897">
            <w:pPr>
              <w:pStyle w:val="120"/>
              <w:spacing w:line="276" w:lineRule="auto"/>
              <w:rPr>
                <w:lang w:eastAsia="en-US"/>
              </w:rPr>
            </w:pPr>
          </w:p>
        </w:tc>
        <w:tc>
          <w:tcPr>
            <w:tcW w:w="1527" w:type="pct"/>
            <w:shd w:val="clear" w:color="auto" w:fill="auto"/>
          </w:tcPr>
          <w:p w14:paraId="6E7519FC" w14:textId="77777777" w:rsidR="00C85C7E" w:rsidRPr="00DB23A8" w:rsidRDefault="00C85C7E" w:rsidP="00946897">
            <w:pPr>
              <w:pStyle w:val="120"/>
              <w:spacing w:line="276" w:lineRule="auto"/>
              <w:rPr>
                <w:lang w:eastAsia="en-US"/>
              </w:rPr>
            </w:pPr>
          </w:p>
        </w:tc>
      </w:tr>
      <w:tr w:rsidR="00C85C7E" w:rsidRPr="00DB23A8" w14:paraId="3C2004AA" w14:textId="77777777" w:rsidTr="00946897">
        <w:tc>
          <w:tcPr>
            <w:tcW w:w="5000" w:type="pct"/>
            <w:gridSpan w:val="3"/>
            <w:shd w:val="clear" w:color="auto" w:fill="auto"/>
          </w:tcPr>
          <w:p w14:paraId="5A6DAA02" w14:textId="42009DA5" w:rsidR="00C85C7E" w:rsidRPr="00DB23A8" w:rsidRDefault="00C85C7E" w:rsidP="00946897">
            <w:pPr>
              <w:pStyle w:val="120"/>
              <w:spacing w:line="276" w:lineRule="auto"/>
              <w:rPr>
                <w:lang w:eastAsia="en-US"/>
              </w:rPr>
            </w:pPr>
            <w:r w:rsidRPr="00DB23A8">
              <w:rPr>
                <w:b/>
                <w:bCs/>
                <w:lang w:val="en-US" w:eastAsia="en-US"/>
              </w:rPr>
              <w:t>III</w:t>
            </w:r>
            <w:r w:rsidRPr="00DB23A8">
              <w:rPr>
                <w:b/>
                <w:bCs/>
                <w:lang w:eastAsia="en-US"/>
              </w:rPr>
              <w:t xml:space="preserve"> Демонстрационные учебно-наглядные пособия</w:t>
            </w:r>
          </w:p>
        </w:tc>
      </w:tr>
      <w:tr w:rsidR="00C85C7E" w:rsidRPr="00DB23A8" w14:paraId="7BE950B8" w14:textId="77777777" w:rsidTr="00946897">
        <w:tc>
          <w:tcPr>
            <w:tcW w:w="5000" w:type="pct"/>
            <w:gridSpan w:val="3"/>
            <w:shd w:val="clear" w:color="auto" w:fill="auto"/>
          </w:tcPr>
          <w:p w14:paraId="335FC3DA" w14:textId="77777777" w:rsidR="00C85C7E" w:rsidRPr="00DB23A8" w:rsidRDefault="00C85C7E" w:rsidP="00946897">
            <w:pPr>
              <w:pStyle w:val="120"/>
              <w:spacing w:line="276" w:lineRule="auto"/>
              <w:rPr>
                <w:lang w:eastAsia="en-US"/>
              </w:rPr>
            </w:pPr>
            <w:r w:rsidRPr="00DB23A8">
              <w:rPr>
                <w:b/>
                <w:bCs/>
                <w:lang w:eastAsia="en-US"/>
              </w:rPr>
              <w:t>Основное оборудование</w:t>
            </w:r>
          </w:p>
        </w:tc>
      </w:tr>
      <w:tr w:rsidR="00C85C7E" w:rsidRPr="00DB23A8" w14:paraId="10E77239" w14:textId="77777777" w:rsidTr="00946897">
        <w:tc>
          <w:tcPr>
            <w:tcW w:w="273" w:type="pct"/>
            <w:shd w:val="clear" w:color="auto" w:fill="auto"/>
          </w:tcPr>
          <w:p w14:paraId="40CA8A78" w14:textId="77777777" w:rsidR="00C85C7E" w:rsidRPr="00DB23A8" w:rsidRDefault="00C85C7E" w:rsidP="00946897">
            <w:pPr>
              <w:pStyle w:val="120"/>
              <w:spacing w:line="276" w:lineRule="auto"/>
              <w:rPr>
                <w:lang w:eastAsia="en-US"/>
              </w:rPr>
            </w:pPr>
          </w:p>
        </w:tc>
        <w:tc>
          <w:tcPr>
            <w:tcW w:w="3200" w:type="pct"/>
            <w:shd w:val="clear" w:color="auto" w:fill="auto"/>
          </w:tcPr>
          <w:p w14:paraId="352EFF87" w14:textId="77777777" w:rsidR="00C85C7E" w:rsidRPr="00DB23A8" w:rsidRDefault="00C85C7E" w:rsidP="00946897">
            <w:pPr>
              <w:pStyle w:val="120"/>
              <w:spacing w:line="276" w:lineRule="auto"/>
              <w:rPr>
                <w:lang w:eastAsia="en-US"/>
              </w:rPr>
            </w:pPr>
          </w:p>
        </w:tc>
        <w:tc>
          <w:tcPr>
            <w:tcW w:w="1527" w:type="pct"/>
            <w:shd w:val="clear" w:color="auto" w:fill="auto"/>
          </w:tcPr>
          <w:p w14:paraId="670DA107" w14:textId="77777777" w:rsidR="00C85C7E" w:rsidRPr="00DB23A8" w:rsidRDefault="00C85C7E" w:rsidP="00946897">
            <w:pPr>
              <w:pStyle w:val="120"/>
              <w:spacing w:line="276" w:lineRule="auto"/>
              <w:rPr>
                <w:lang w:eastAsia="en-US"/>
              </w:rPr>
            </w:pPr>
          </w:p>
        </w:tc>
      </w:tr>
      <w:tr w:rsidR="00C85C7E" w:rsidRPr="00DB23A8" w14:paraId="73DF72C4" w14:textId="77777777" w:rsidTr="00946897">
        <w:tc>
          <w:tcPr>
            <w:tcW w:w="273" w:type="pct"/>
            <w:shd w:val="clear" w:color="auto" w:fill="auto"/>
          </w:tcPr>
          <w:p w14:paraId="1A159EAB" w14:textId="77777777" w:rsidR="00C85C7E" w:rsidRPr="00DB23A8" w:rsidRDefault="00C85C7E" w:rsidP="00946897">
            <w:pPr>
              <w:pStyle w:val="120"/>
              <w:spacing w:line="276" w:lineRule="auto"/>
              <w:rPr>
                <w:lang w:eastAsia="en-US"/>
              </w:rPr>
            </w:pPr>
          </w:p>
        </w:tc>
        <w:tc>
          <w:tcPr>
            <w:tcW w:w="3200" w:type="pct"/>
            <w:shd w:val="clear" w:color="auto" w:fill="auto"/>
          </w:tcPr>
          <w:p w14:paraId="4A74D52C" w14:textId="77777777" w:rsidR="00C85C7E" w:rsidRPr="00DB23A8" w:rsidRDefault="00C85C7E" w:rsidP="00946897">
            <w:pPr>
              <w:pStyle w:val="120"/>
              <w:spacing w:line="276" w:lineRule="auto"/>
              <w:rPr>
                <w:lang w:eastAsia="en-US"/>
              </w:rPr>
            </w:pPr>
          </w:p>
        </w:tc>
        <w:tc>
          <w:tcPr>
            <w:tcW w:w="1527" w:type="pct"/>
            <w:shd w:val="clear" w:color="auto" w:fill="auto"/>
          </w:tcPr>
          <w:p w14:paraId="7F22C4A9" w14:textId="77777777" w:rsidR="00C85C7E" w:rsidRPr="00DB23A8" w:rsidRDefault="00C85C7E" w:rsidP="00946897">
            <w:pPr>
              <w:pStyle w:val="120"/>
              <w:spacing w:line="276" w:lineRule="auto"/>
              <w:rPr>
                <w:lang w:eastAsia="en-US"/>
              </w:rPr>
            </w:pPr>
          </w:p>
        </w:tc>
      </w:tr>
      <w:tr w:rsidR="00C85C7E" w:rsidRPr="00DB23A8" w14:paraId="7FE96B1E" w14:textId="77777777" w:rsidTr="00946897">
        <w:tc>
          <w:tcPr>
            <w:tcW w:w="273" w:type="pct"/>
            <w:shd w:val="clear" w:color="auto" w:fill="auto"/>
          </w:tcPr>
          <w:p w14:paraId="5E42AE48" w14:textId="77777777" w:rsidR="00C85C7E" w:rsidRPr="00DB23A8" w:rsidRDefault="00C85C7E" w:rsidP="00946897">
            <w:pPr>
              <w:pStyle w:val="120"/>
              <w:spacing w:line="276" w:lineRule="auto"/>
              <w:rPr>
                <w:lang w:eastAsia="en-US"/>
              </w:rPr>
            </w:pPr>
          </w:p>
        </w:tc>
        <w:tc>
          <w:tcPr>
            <w:tcW w:w="3200" w:type="pct"/>
            <w:shd w:val="clear" w:color="auto" w:fill="auto"/>
          </w:tcPr>
          <w:p w14:paraId="3F24DB58" w14:textId="77777777" w:rsidR="00C85C7E" w:rsidRPr="00DB23A8" w:rsidRDefault="00C85C7E" w:rsidP="00946897">
            <w:pPr>
              <w:pStyle w:val="120"/>
              <w:spacing w:line="276" w:lineRule="auto"/>
              <w:rPr>
                <w:lang w:eastAsia="en-US"/>
              </w:rPr>
            </w:pPr>
          </w:p>
        </w:tc>
        <w:tc>
          <w:tcPr>
            <w:tcW w:w="1527" w:type="pct"/>
            <w:shd w:val="clear" w:color="auto" w:fill="auto"/>
          </w:tcPr>
          <w:p w14:paraId="03FF9AFC" w14:textId="77777777" w:rsidR="00C85C7E" w:rsidRPr="00DB23A8" w:rsidRDefault="00C85C7E" w:rsidP="00946897">
            <w:pPr>
              <w:pStyle w:val="120"/>
              <w:spacing w:line="276" w:lineRule="auto"/>
              <w:rPr>
                <w:lang w:eastAsia="en-US"/>
              </w:rPr>
            </w:pPr>
          </w:p>
        </w:tc>
      </w:tr>
      <w:tr w:rsidR="00C85C7E" w:rsidRPr="00DB23A8" w14:paraId="1FCF05AD" w14:textId="77777777" w:rsidTr="00946897">
        <w:tc>
          <w:tcPr>
            <w:tcW w:w="5000" w:type="pct"/>
            <w:gridSpan w:val="3"/>
            <w:shd w:val="clear" w:color="auto" w:fill="auto"/>
          </w:tcPr>
          <w:p w14:paraId="38BF593B" w14:textId="77777777" w:rsidR="00C85C7E" w:rsidRPr="00DB23A8" w:rsidRDefault="00C85C7E" w:rsidP="00946897">
            <w:pPr>
              <w:pStyle w:val="120"/>
              <w:spacing w:line="276" w:lineRule="auto"/>
              <w:rPr>
                <w:lang w:eastAsia="en-US"/>
              </w:rPr>
            </w:pPr>
            <w:r w:rsidRPr="00DB23A8">
              <w:rPr>
                <w:b/>
                <w:bCs/>
                <w:lang w:eastAsia="en-US"/>
              </w:rPr>
              <w:t>Дополнительное оборудование</w:t>
            </w:r>
          </w:p>
        </w:tc>
      </w:tr>
      <w:tr w:rsidR="00C85C7E" w:rsidRPr="00DB23A8" w14:paraId="2A97DCE5" w14:textId="77777777" w:rsidTr="00946897">
        <w:tc>
          <w:tcPr>
            <w:tcW w:w="273" w:type="pct"/>
            <w:shd w:val="clear" w:color="auto" w:fill="auto"/>
          </w:tcPr>
          <w:p w14:paraId="64197E22" w14:textId="77777777" w:rsidR="00C85C7E" w:rsidRPr="00DB23A8" w:rsidRDefault="00C85C7E" w:rsidP="00946897">
            <w:pPr>
              <w:pStyle w:val="120"/>
              <w:spacing w:line="276" w:lineRule="auto"/>
              <w:rPr>
                <w:lang w:eastAsia="en-US"/>
              </w:rPr>
            </w:pPr>
          </w:p>
        </w:tc>
        <w:tc>
          <w:tcPr>
            <w:tcW w:w="3200" w:type="pct"/>
            <w:shd w:val="clear" w:color="auto" w:fill="auto"/>
          </w:tcPr>
          <w:p w14:paraId="4108D8B6" w14:textId="77777777" w:rsidR="00C85C7E" w:rsidRPr="00DB23A8" w:rsidRDefault="00C85C7E" w:rsidP="00946897">
            <w:pPr>
              <w:pStyle w:val="120"/>
              <w:spacing w:line="276" w:lineRule="auto"/>
              <w:rPr>
                <w:i/>
                <w:iCs w:val="0"/>
                <w:lang w:eastAsia="en-US"/>
              </w:rPr>
            </w:pPr>
            <w:r w:rsidRPr="00DB23A8">
              <w:rPr>
                <w:i/>
                <w:iCs w:val="0"/>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shd w:val="clear" w:color="auto" w:fill="auto"/>
          </w:tcPr>
          <w:p w14:paraId="0B6E8959" w14:textId="77777777" w:rsidR="00C85C7E" w:rsidRPr="00DB23A8" w:rsidRDefault="00C85C7E" w:rsidP="00946897">
            <w:pPr>
              <w:pStyle w:val="120"/>
              <w:spacing w:line="276" w:lineRule="auto"/>
              <w:rPr>
                <w:lang w:eastAsia="en-US"/>
              </w:rPr>
            </w:pPr>
            <w:r w:rsidRPr="00DB23A8">
              <w:rPr>
                <w:i/>
                <w:iCs w:val="0"/>
                <w:lang w:eastAsia="en-US"/>
              </w:rPr>
              <w:t>Технические характеристики заполняются самостоятельно образовательной организацией</w:t>
            </w:r>
          </w:p>
        </w:tc>
      </w:tr>
    </w:tbl>
    <w:p w14:paraId="35BD0E52" w14:textId="77777777" w:rsidR="00C85C7E" w:rsidRPr="00DB23A8" w:rsidRDefault="00C85C7E" w:rsidP="00A80FE4">
      <w:pPr>
        <w:suppressAutoHyphens/>
        <w:spacing w:after="0" w:line="240" w:lineRule="auto"/>
        <w:ind w:firstLine="709"/>
        <w:jc w:val="both"/>
        <w:rPr>
          <w:rFonts w:ascii="Times New Roman" w:hAnsi="Times New Roman"/>
          <w:sz w:val="24"/>
          <w:szCs w:val="24"/>
          <w:lang w:eastAsia="en-US"/>
        </w:rPr>
      </w:pPr>
    </w:p>
    <w:p w14:paraId="02D2303C" w14:textId="09C736D5" w:rsidR="00A80FE4" w:rsidRPr="00DB23A8" w:rsidRDefault="00A80FE4" w:rsidP="00A80FE4">
      <w:pPr>
        <w:suppressAutoHyphens/>
        <w:autoSpaceDE w:val="0"/>
        <w:autoSpaceDN w:val="0"/>
        <w:adjustRightInd w:val="0"/>
        <w:spacing w:after="0" w:line="240" w:lineRule="auto"/>
        <w:ind w:right="-1" w:firstLine="709"/>
        <w:jc w:val="both"/>
        <w:rPr>
          <w:rFonts w:ascii="Times New Roman" w:hAnsi="Times New Roman"/>
          <w:iCs/>
          <w:sz w:val="24"/>
          <w:szCs w:val="24"/>
          <w:lang w:eastAsia="en-US"/>
        </w:rPr>
      </w:pPr>
      <w:r w:rsidRPr="00DB23A8">
        <w:rPr>
          <w:rFonts w:ascii="Times New Roman" w:hAnsi="Times New Roman"/>
          <w:bCs/>
          <w:sz w:val="24"/>
          <w:szCs w:val="24"/>
        </w:rPr>
        <w:t xml:space="preserve">Кабинет </w:t>
      </w:r>
      <w:r w:rsidRPr="00DB23A8">
        <w:rPr>
          <w:rFonts w:ascii="Times New Roman" w:hAnsi="Times New Roman"/>
          <w:bCs/>
          <w:iCs/>
          <w:sz w:val="24"/>
          <w:szCs w:val="24"/>
        </w:rPr>
        <w:t>«Иностранного языка»</w:t>
      </w:r>
      <w:r w:rsidR="00563BAA" w:rsidRPr="00DB23A8">
        <w:rPr>
          <w:rFonts w:ascii="Times New Roman" w:hAnsi="Times New Roman"/>
          <w:iCs/>
          <w:sz w:val="24"/>
          <w:szCs w:val="24"/>
          <w:lang w:eastAsia="en-US"/>
        </w:rPr>
        <w:t>.</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2"/>
        <w:gridCol w:w="6239"/>
        <w:gridCol w:w="2977"/>
      </w:tblGrid>
      <w:tr w:rsidR="00563BAA" w:rsidRPr="00DB23A8" w14:paraId="133BD7C3" w14:textId="77777777" w:rsidTr="00946897">
        <w:tc>
          <w:tcPr>
            <w:tcW w:w="273" w:type="pct"/>
            <w:shd w:val="clear" w:color="auto" w:fill="auto"/>
            <w:vAlign w:val="center"/>
          </w:tcPr>
          <w:p w14:paraId="5BA97439" w14:textId="77777777" w:rsidR="00563BAA" w:rsidRPr="00DB23A8" w:rsidRDefault="00563BAA" w:rsidP="00946897">
            <w:pPr>
              <w:pStyle w:val="120"/>
              <w:spacing w:line="276" w:lineRule="auto"/>
              <w:jc w:val="center"/>
              <w:rPr>
                <w:lang w:eastAsia="en-US"/>
              </w:rPr>
            </w:pPr>
            <w:r w:rsidRPr="00DB23A8">
              <w:rPr>
                <w:lang w:eastAsia="en-US"/>
              </w:rPr>
              <w:t>№</w:t>
            </w:r>
          </w:p>
        </w:tc>
        <w:tc>
          <w:tcPr>
            <w:tcW w:w="3200" w:type="pct"/>
            <w:shd w:val="clear" w:color="auto" w:fill="auto"/>
            <w:vAlign w:val="center"/>
          </w:tcPr>
          <w:p w14:paraId="0EDC99B5" w14:textId="3F828866" w:rsidR="00563BAA" w:rsidRPr="00DB23A8" w:rsidRDefault="00563BAA" w:rsidP="00946897">
            <w:pPr>
              <w:pStyle w:val="120"/>
              <w:spacing w:line="276" w:lineRule="auto"/>
              <w:jc w:val="center"/>
              <w:rPr>
                <w:lang w:eastAsia="en-US"/>
              </w:rPr>
            </w:pPr>
            <w:r w:rsidRPr="00DB23A8">
              <w:rPr>
                <w:lang w:eastAsia="en-US"/>
              </w:rPr>
              <w:t>Наименование оборудования</w:t>
            </w:r>
          </w:p>
        </w:tc>
        <w:tc>
          <w:tcPr>
            <w:tcW w:w="1527" w:type="pct"/>
            <w:shd w:val="clear" w:color="auto" w:fill="auto"/>
            <w:vAlign w:val="center"/>
          </w:tcPr>
          <w:p w14:paraId="400176EA" w14:textId="12A0A01C" w:rsidR="00563BAA" w:rsidRPr="00DB23A8" w:rsidRDefault="00563BAA" w:rsidP="00946897">
            <w:pPr>
              <w:pStyle w:val="120"/>
              <w:spacing w:line="276" w:lineRule="auto"/>
              <w:jc w:val="center"/>
              <w:rPr>
                <w:lang w:eastAsia="en-US"/>
              </w:rPr>
            </w:pPr>
            <w:r w:rsidRPr="00DB23A8">
              <w:rPr>
                <w:lang w:eastAsia="en-US"/>
              </w:rPr>
              <w:t>Техническое описание</w:t>
            </w:r>
          </w:p>
        </w:tc>
      </w:tr>
      <w:tr w:rsidR="00563BAA" w:rsidRPr="00DB23A8" w14:paraId="62B0C47E" w14:textId="77777777" w:rsidTr="00946897">
        <w:trPr>
          <w:trHeight w:val="278"/>
        </w:trPr>
        <w:tc>
          <w:tcPr>
            <w:tcW w:w="5000" w:type="pct"/>
            <w:gridSpan w:val="3"/>
            <w:shd w:val="clear" w:color="auto" w:fill="auto"/>
          </w:tcPr>
          <w:p w14:paraId="79D104C4" w14:textId="77777777" w:rsidR="00563BAA" w:rsidRPr="00DB23A8" w:rsidRDefault="00563BAA" w:rsidP="00946897">
            <w:pPr>
              <w:pStyle w:val="120"/>
              <w:spacing w:line="276" w:lineRule="auto"/>
              <w:rPr>
                <w:b/>
                <w:bCs/>
                <w:lang w:eastAsia="en-US"/>
              </w:rPr>
            </w:pPr>
            <w:r w:rsidRPr="00DB23A8">
              <w:rPr>
                <w:b/>
                <w:bCs/>
                <w:lang w:val="en-US" w:eastAsia="en-US"/>
              </w:rPr>
              <w:t>I</w:t>
            </w:r>
            <w:r w:rsidRPr="00DB23A8">
              <w:rPr>
                <w:b/>
                <w:bCs/>
                <w:lang w:eastAsia="en-US"/>
              </w:rPr>
              <w:t xml:space="preserve"> Специализированная мебель и системы хранения</w:t>
            </w:r>
          </w:p>
        </w:tc>
      </w:tr>
      <w:tr w:rsidR="00563BAA" w:rsidRPr="00DB23A8" w14:paraId="689A0149" w14:textId="77777777" w:rsidTr="00946897">
        <w:trPr>
          <w:trHeight w:val="277"/>
        </w:trPr>
        <w:tc>
          <w:tcPr>
            <w:tcW w:w="5000" w:type="pct"/>
            <w:gridSpan w:val="3"/>
            <w:shd w:val="clear" w:color="auto" w:fill="auto"/>
          </w:tcPr>
          <w:p w14:paraId="326F0831" w14:textId="77777777" w:rsidR="00563BAA" w:rsidRPr="00DB23A8" w:rsidRDefault="00563BAA" w:rsidP="00946897">
            <w:pPr>
              <w:pStyle w:val="120"/>
              <w:spacing w:line="276" w:lineRule="auto"/>
              <w:rPr>
                <w:b/>
                <w:bCs/>
                <w:lang w:eastAsia="en-US"/>
              </w:rPr>
            </w:pPr>
            <w:r w:rsidRPr="00DB23A8">
              <w:rPr>
                <w:b/>
                <w:bCs/>
                <w:lang w:eastAsia="en-US"/>
              </w:rPr>
              <w:t>Основное оборудование</w:t>
            </w:r>
          </w:p>
        </w:tc>
      </w:tr>
      <w:tr w:rsidR="00563BAA" w:rsidRPr="00DB23A8" w14:paraId="02C2CEAB" w14:textId="77777777" w:rsidTr="00946897">
        <w:tc>
          <w:tcPr>
            <w:tcW w:w="273" w:type="pct"/>
            <w:shd w:val="clear" w:color="auto" w:fill="auto"/>
          </w:tcPr>
          <w:p w14:paraId="77304447" w14:textId="77777777" w:rsidR="00563BAA" w:rsidRPr="00DB23A8" w:rsidRDefault="00563BAA" w:rsidP="00946897">
            <w:pPr>
              <w:pStyle w:val="120"/>
              <w:spacing w:line="276" w:lineRule="auto"/>
              <w:rPr>
                <w:lang w:eastAsia="en-US"/>
              </w:rPr>
            </w:pPr>
            <w:r w:rsidRPr="00DB23A8">
              <w:rPr>
                <w:lang w:eastAsia="en-US"/>
              </w:rPr>
              <w:t>1</w:t>
            </w:r>
          </w:p>
        </w:tc>
        <w:tc>
          <w:tcPr>
            <w:tcW w:w="3200" w:type="pct"/>
            <w:shd w:val="clear" w:color="auto" w:fill="auto"/>
          </w:tcPr>
          <w:p w14:paraId="11B8542D" w14:textId="77777777" w:rsidR="00563BAA" w:rsidRPr="00DB23A8" w:rsidRDefault="00563BAA" w:rsidP="00946897">
            <w:pPr>
              <w:suppressAutoHyphens/>
              <w:spacing w:after="0" w:line="240" w:lineRule="auto"/>
              <w:jc w:val="both"/>
              <w:rPr>
                <w:rFonts w:ascii="Times New Roman" w:eastAsia="Calibri" w:hAnsi="Times New Roman"/>
                <w:bCs/>
                <w:sz w:val="24"/>
                <w:szCs w:val="24"/>
                <w:lang w:eastAsia="en-US"/>
              </w:rPr>
            </w:pPr>
            <w:r w:rsidRPr="00DB23A8">
              <w:rPr>
                <w:rFonts w:ascii="Times New Roman" w:hAnsi="Times New Roman"/>
                <w:sz w:val="24"/>
                <w:szCs w:val="24"/>
              </w:rPr>
              <w:t>посадочные</w:t>
            </w:r>
            <w:r w:rsidRPr="00DB23A8">
              <w:rPr>
                <w:rFonts w:ascii="Times New Roman" w:hAnsi="Times New Roman"/>
                <w:sz w:val="24"/>
                <w:szCs w:val="24"/>
                <w:lang w:eastAsia="en-US"/>
              </w:rPr>
              <w:t xml:space="preserve"> места</w:t>
            </w:r>
            <w:r w:rsidRPr="00DB23A8">
              <w:rPr>
                <w:rFonts w:ascii="Times New Roman" w:eastAsia="Calibri" w:hAnsi="Times New Roman"/>
                <w:bCs/>
                <w:sz w:val="24"/>
                <w:szCs w:val="24"/>
                <w:lang w:eastAsia="en-US"/>
              </w:rPr>
              <w:t xml:space="preserve"> по количеству обучающихся</w:t>
            </w:r>
          </w:p>
        </w:tc>
        <w:tc>
          <w:tcPr>
            <w:tcW w:w="1527" w:type="pct"/>
            <w:shd w:val="clear" w:color="auto" w:fill="auto"/>
          </w:tcPr>
          <w:p w14:paraId="678209E7" w14:textId="77777777" w:rsidR="00563BAA" w:rsidRPr="00DB23A8" w:rsidRDefault="00563BAA" w:rsidP="00946897">
            <w:pPr>
              <w:pStyle w:val="120"/>
              <w:spacing w:line="276" w:lineRule="auto"/>
              <w:rPr>
                <w:lang w:eastAsia="en-US"/>
              </w:rPr>
            </w:pPr>
          </w:p>
        </w:tc>
      </w:tr>
      <w:tr w:rsidR="00563BAA" w:rsidRPr="00DB23A8" w14:paraId="181DA48F" w14:textId="77777777" w:rsidTr="00946897">
        <w:tc>
          <w:tcPr>
            <w:tcW w:w="273" w:type="pct"/>
            <w:shd w:val="clear" w:color="auto" w:fill="auto"/>
          </w:tcPr>
          <w:p w14:paraId="067F313E" w14:textId="77777777" w:rsidR="00563BAA" w:rsidRPr="00DB23A8" w:rsidRDefault="00563BAA" w:rsidP="00946897">
            <w:pPr>
              <w:pStyle w:val="120"/>
              <w:spacing w:line="276" w:lineRule="auto"/>
              <w:rPr>
                <w:lang w:eastAsia="en-US"/>
              </w:rPr>
            </w:pPr>
            <w:r w:rsidRPr="00DB23A8">
              <w:rPr>
                <w:lang w:eastAsia="en-US"/>
              </w:rPr>
              <w:t>2</w:t>
            </w:r>
          </w:p>
        </w:tc>
        <w:tc>
          <w:tcPr>
            <w:tcW w:w="3200" w:type="pct"/>
            <w:shd w:val="clear" w:color="auto" w:fill="auto"/>
          </w:tcPr>
          <w:p w14:paraId="5890D710" w14:textId="77777777" w:rsidR="00563BAA" w:rsidRPr="00DB23A8" w:rsidRDefault="00563BAA" w:rsidP="00946897">
            <w:pPr>
              <w:suppressAutoHyphens/>
              <w:spacing w:after="0" w:line="240" w:lineRule="auto"/>
              <w:jc w:val="both"/>
              <w:rPr>
                <w:rFonts w:ascii="Times New Roman" w:eastAsia="Calibri" w:hAnsi="Times New Roman"/>
                <w:bCs/>
                <w:sz w:val="24"/>
                <w:szCs w:val="24"/>
                <w:lang w:eastAsia="en-US"/>
              </w:rPr>
            </w:pPr>
            <w:r w:rsidRPr="00DB23A8">
              <w:rPr>
                <w:rFonts w:ascii="Times New Roman" w:eastAsia="Calibri" w:hAnsi="Times New Roman"/>
                <w:bCs/>
                <w:sz w:val="24"/>
                <w:szCs w:val="24"/>
                <w:lang w:eastAsia="en-US"/>
              </w:rPr>
              <w:t>автоматизированное рабочее место преподавателя</w:t>
            </w:r>
          </w:p>
        </w:tc>
        <w:tc>
          <w:tcPr>
            <w:tcW w:w="1527" w:type="pct"/>
            <w:shd w:val="clear" w:color="auto" w:fill="auto"/>
          </w:tcPr>
          <w:p w14:paraId="479772D8" w14:textId="77777777" w:rsidR="00563BAA" w:rsidRPr="00DB23A8" w:rsidRDefault="00563BAA" w:rsidP="00946897">
            <w:pPr>
              <w:pStyle w:val="120"/>
              <w:spacing w:line="276" w:lineRule="auto"/>
              <w:rPr>
                <w:lang w:eastAsia="en-US"/>
              </w:rPr>
            </w:pPr>
          </w:p>
        </w:tc>
      </w:tr>
      <w:tr w:rsidR="00563BAA" w:rsidRPr="00DB23A8" w14:paraId="5D0CD743" w14:textId="77777777" w:rsidTr="00946897">
        <w:tc>
          <w:tcPr>
            <w:tcW w:w="273" w:type="pct"/>
            <w:shd w:val="clear" w:color="auto" w:fill="auto"/>
          </w:tcPr>
          <w:p w14:paraId="443EBE7E" w14:textId="77777777" w:rsidR="00563BAA" w:rsidRPr="00DB23A8" w:rsidRDefault="00563BAA" w:rsidP="00946897">
            <w:pPr>
              <w:pStyle w:val="120"/>
              <w:spacing w:line="276" w:lineRule="auto"/>
              <w:rPr>
                <w:lang w:eastAsia="en-US"/>
              </w:rPr>
            </w:pPr>
            <w:r w:rsidRPr="00DB23A8">
              <w:rPr>
                <w:lang w:eastAsia="en-US"/>
              </w:rPr>
              <w:t>3</w:t>
            </w:r>
          </w:p>
        </w:tc>
        <w:tc>
          <w:tcPr>
            <w:tcW w:w="3200" w:type="pct"/>
            <w:shd w:val="clear" w:color="auto" w:fill="auto"/>
          </w:tcPr>
          <w:p w14:paraId="361EB89F" w14:textId="77777777" w:rsidR="00563BAA" w:rsidRPr="00DB23A8" w:rsidRDefault="00563BAA" w:rsidP="00946897">
            <w:pPr>
              <w:suppressAutoHyphens/>
              <w:spacing w:after="0" w:line="240" w:lineRule="auto"/>
              <w:jc w:val="both"/>
              <w:rPr>
                <w:rFonts w:ascii="Times New Roman" w:eastAsia="Calibri" w:hAnsi="Times New Roman"/>
                <w:bCs/>
                <w:sz w:val="24"/>
                <w:szCs w:val="24"/>
                <w:lang w:eastAsia="en-US"/>
              </w:rPr>
            </w:pPr>
            <w:r w:rsidRPr="00DB23A8">
              <w:rPr>
                <w:rFonts w:ascii="Times New Roman" w:eastAsia="Calibri" w:hAnsi="Times New Roman"/>
                <w:bCs/>
                <w:sz w:val="24"/>
                <w:szCs w:val="24"/>
                <w:lang w:eastAsia="en-US"/>
              </w:rPr>
              <w:t>учебная доска</w:t>
            </w:r>
          </w:p>
        </w:tc>
        <w:tc>
          <w:tcPr>
            <w:tcW w:w="1527" w:type="pct"/>
            <w:shd w:val="clear" w:color="auto" w:fill="auto"/>
          </w:tcPr>
          <w:p w14:paraId="539D853A" w14:textId="77777777" w:rsidR="00563BAA" w:rsidRPr="00DB23A8" w:rsidRDefault="00563BAA" w:rsidP="00946897">
            <w:pPr>
              <w:pStyle w:val="120"/>
              <w:spacing w:line="276" w:lineRule="auto"/>
              <w:rPr>
                <w:lang w:eastAsia="en-US"/>
              </w:rPr>
            </w:pPr>
          </w:p>
        </w:tc>
      </w:tr>
      <w:tr w:rsidR="00563BAA" w:rsidRPr="00DB23A8" w14:paraId="72FA6E0A" w14:textId="77777777" w:rsidTr="00946897">
        <w:tc>
          <w:tcPr>
            <w:tcW w:w="273" w:type="pct"/>
            <w:shd w:val="clear" w:color="auto" w:fill="auto"/>
          </w:tcPr>
          <w:p w14:paraId="50AB1355" w14:textId="77777777" w:rsidR="00563BAA" w:rsidRPr="00DB23A8" w:rsidRDefault="00563BAA" w:rsidP="00946897">
            <w:pPr>
              <w:pStyle w:val="120"/>
              <w:spacing w:line="276" w:lineRule="auto"/>
              <w:rPr>
                <w:lang w:eastAsia="en-US"/>
              </w:rPr>
            </w:pPr>
          </w:p>
        </w:tc>
        <w:tc>
          <w:tcPr>
            <w:tcW w:w="3200" w:type="pct"/>
            <w:shd w:val="clear" w:color="auto" w:fill="auto"/>
          </w:tcPr>
          <w:p w14:paraId="4E119698" w14:textId="77777777" w:rsidR="00563BAA" w:rsidRPr="00DB23A8" w:rsidRDefault="00563BAA" w:rsidP="00946897">
            <w:pPr>
              <w:pStyle w:val="120"/>
              <w:spacing w:line="276" w:lineRule="auto"/>
              <w:rPr>
                <w:lang w:eastAsia="en-US"/>
              </w:rPr>
            </w:pPr>
          </w:p>
        </w:tc>
        <w:tc>
          <w:tcPr>
            <w:tcW w:w="1527" w:type="pct"/>
            <w:shd w:val="clear" w:color="auto" w:fill="auto"/>
          </w:tcPr>
          <w:p w14:paraId="13CB2295" w14:textId="77777777" w:rsidR="00563BAA" w:rsidRPr="00DB23A8" w:rsidRDefault="00563BAA" w:rsidP="00946897">
            <w:pPr>
              <w:pStyle w:val="120"/>
              <w:spacing w:line="276" w:lineRule="auto"/>
              <w:rPr>
                <w:lang w:eastAsia="en-US"/>
              </w:rPr>
            </w:pPr>
          </w:p>
        </w:tc>
      </w:tr>
      <w:tr w:rsidR="00563BAA" w:rsidRPr="00DB23A8" w14:paraId="112F027F" w14:textId="77777777" w:rsidTr="00946897">
        <w:tc>
          <w:tcPr>
            <w:tcW w:w="273" w:type="pct"/>
            <w:shd w:val="clear" w:color="auto" w:fill="auto"/>
          </w:tcPr>
          <w:p w14:paraId="0C5C7384" w14:textId="77777777" w:rsidR="00563BAA" w:rsidRPr="00DB23A8" w:rsidRDefault="00563BAA" w:rsidP="00946897">
            <w:pPr>
              <w:pStyle w:val="120"/>
              <w:spacing w:line="276" w:lineRule="auto"/>
              <w:rPr>
                <w:lang w:eastAsia="en-US"/>
              </w:rPr>
            </w:pPr>
          </w:p>
        </w:tc>
        <w:tc>
          <w:tcPr>
            <w:tcW w:w="3200" w:type="pct"/>
            <w:shd w:val="clear" w:color="auto" w:fill="auto"/>
          </w:tcPr>
          <w:p w14:paraId="51C8486C" w14:textId="77777777" w:rsidR="00563BAA" w:rsidRPr="00DB23A8" w:rsidRDefault="00563BAA" w:rsidP="00946897">
            <w:pPr>
              <w:pStyle w:val="120"/>
              <w:spacing w:line="276" w:lineRule="auto"/>
              <w:rPr>
                <w:lang w:eastAsia="en-US"/>
              </w:rPr>
            </w:pPr>
          </w:p>
        </w:tc>
        <w:tc>
          <w:tcPr>
            <w:tcW w:w="1527" w:type="pct"/>
            <w:shd w:val="clear" w:color="auto" w:fill="auto"/>
          </w:tcPr>
          <w:p w14:paraId="0B8F3D4A" w14:textId="77777777" w:rsidR="00563BAA" w:rsidRPr="00DB23A8" w:rsidRDefault="00563BAA" w:rsidP="00946897">
            <w:pPr>
              <w:pStyle w:val="120"/>
              <w:spacing w:line="276" w:lineRule="auto"/>
              <w:rPr>
                <w:lang w:eastAsia="en-US"/>
              </w:rPr>
            </w:pPr>
          </w:p>
        </w:tc>
      </w:tr>
      <w:tr w:rsidR="00563BAA" w:rsidRPr="00DB23A8" w14:paraId="5E901A05" w14:textId="77777777" w:rsidTr="00946897">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537F87F8" w14:textId="77777777" w:rsidR="00563BAA" w:rsidRPr="00DB23A8" w:rsidRDefault="00563BAA" w:rsidP="00946897">
            <w:pPr>
              <w:pStyle w:val="120"/>
              <w:spacing w:line="276" w:lineRule="auto"/>
              <w:rPr>
                <w:lang w:eastAsia="en-US"/>
              </w:rPr>
            </w:pPr>
            <w:r w:rsidRPr="00DB23A8">
              <w:rPr>
                <w:b/>
                <w:bCs/>
                <w:lang w:eastAsia="en-US"/>
              </w:rPr>
              <w:t>Дополнительное оборудование</w:t>
            </w:r>
          </w:p>
        </w:tc>
      </w:tr>
      <w:tr w:rsidR="00563BAA" w:rsidRPr="00DB23A8" w14:paraId="5C4F2B6E" w14:textId="77777777" w:rsidTr="00946897">
        <w:tc>
          <w:tcPr>
            <w:tcW w:w="273" w:type="pct"/>
            <w:tcBorders>
              <w:top w:val="single" w:sz="4" w:space="0" w:color="auto"/>
              <w:left w:val="single" w:sz="4" w:space="0" w:color="auto"/>
              <w:bottom w:val="single" w:sz="4" w:space="0" w:color="auto"/>
              <w:right w:val="single" w:sz="4" w:space="0" w:color="auto"/>
            </w:tcBorders>
            <w:shd w:val="clear" w:color="auto" w:fill="auto"/>
          </w:tcPr>
          <w:p w14:paraId="5943255B" w14:textId="77777777" w:rsidR="00563BAA" w:rsidRPr="00DB23A8" w:rsidRDefault="00563BAA" w:rsidP="00946897">
            <w:pPr>
              <w:pStyle w:val="120"/>
              <w:spacing w:line="276" w:lineRule="auto"/>
              <w:rPr>
                <w:lang w:eastAsia="en-US"/>
              </w:rPr>
            </w:pP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7FFCF157" w14:textId="77777777" w:rsidR="00563BAA" w:rsidRPr="00DB23A8" w:rsidRDefault="00563BAA" w:rsidP="00946897">
            <w:pPr>
              <w:pStyle w:val="120"/>
              <w:spacing w:line="276" w:lineRule="auto"/>
              <w:rPr>
                <w:i/>
                <w:iCs w:val="0"/>
                <w:lang w:eastAsia="en-US"/>
              </w:rPr>
            </w:pPr>
            <w:r w:rsidRPr="00DB23A8">
              <w:rPr>
                <w:i/>
                <w:iCs w:val="0"/>
                <w:lang w:eastAsia="en-US"/>
              </w:rPr>
              <w:t>Дополнительно в форму записываются имеющееся в наличии оборудование с другими техническими характеристиками, другое оборудование, использующееся в данном кабинете</w:t>
            </w:r>
          </w:p>
        </w:tc>
        <w:tc>
          <w:tcPr>
            <w:tcW w:w="1527" w:type="pct"/>
            <w:tcBorders>
              <w:top w:val="single" w:sz="4" w:space="0" w:color="auto"/>
              <w:left w:val="single" w:sz="4" w:space="0" w:color="auto"/>
              <w:bottom w:val="single" w:sz="4" w:space="0" w:color="auto"/>
              <w:right w:val="single" w:sz="4" w:space="0" w:color="auto"/>
            </w:tcBorders>
            <w:shd w:val="clear" w:color="auto" w:fill="auto"/>
            <w:hideMark/>
          </w:tcPr>
          <w:p w14:paraId="25C39C48" w14:textId="77777777" w:rsidR="00563BAA" w:rsidRPr="00DB23A8" w:rsidRDefault="00563BAA" w:rsidP="00946897">
            <w:pPr>
              <w:pStyle w:val="120"/>
              <w:spacing w:line="276" w:lineRule="auto"/>
              <w:rPr>
                <w:i/>
                <w:iCs w:val="0"/>
                <w:lang w:eastAsia="en-US"/>
              </w:rPr>
            </w:pPr>
            <w:r w:rsidRPr="00DB23A8">
              <w:rPr>
                <w:i/>
                <w:iCs w:val="0"/>
                <w:lang w:eastAsia="en-US"/>
              </w:rPr>
              <w:t>Технические характеристики заполняются самостоятельно образовательной организацией</w:t>
            </w:r>
          </w:p>
        </w:tc>
      </w:tr>
      <w:tr w:rsidR="00563BAA" w:rsidRPr="00DB23A8" w14:paraId="5230C472" w14:textId="77777777" w:rsidTr="00946897">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6441FA6B" w14:textId="77777777" w:rsidR="00563BAA" w:rsidRPr="00DB23A8" w:rsidRDefault="00563BAA" w:rsidP="00946897">
            <w:pPr>
              <w:pStyle w:val="120"/>
              <w:spacing w:line="276" w:lineRule="auto"/>
              <w:rPr>
                <w:lang w:eastAsia="en-US"/>
              </w:rPr>
            </w:pPr>
            <w:r w:rsidRPr="00DB23A8">
              <w:rPr>
                <w:b/>
                <w:bCs/>
                <w:lang w:val="en-US" w:eastAsia="en-US"/>
              </w:rPr>
              <w:t xml:space="preserve">II </w:t>
            </w:r>
            <w:r w:rsidRPr="00DB23A8">
              <w:rPr>
                <w:b/>
                <w:bCs/>
                <w:lang w:eastAsia="en-US"/>
              </w:rPr>
              <w:t>Технические средства</w:t>
            </w:r>
          </w:p>
        </w:tc>
      </w:tr>
      <w:tr w:rsidR="00563BAA" w:rsidRPr="00DB23A8" w14:paraId="2B09AAD0" w14:textId="77777777" w:rsidTr="00946897">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33ED20A2" w14:textId="77777777" w:rsidR="00563BAA" w:rsidRPr="00DB23A8" w:rsidRDefault="00563BAA" w:rsidP="00946897">
            <w:pPr>
              <w:pStyle w:val="120"/>
              <w:spacing w:line="276" w:lineRule="auto"/>
              <w:rPr>
                <w:lang w:eastAsia="en-US"/>
              </w:rPr>
            </w:pPr>
            <w:r w:rsidRPr="00DB23A8">
              <w:rPr>
                <w:b/>
                <w:bCs/>
                <w:lang w:eastAsia="en-US"/>
              </w:rPr>
              <w:t>Основное оборудование</w:t>
            </w:r>
          </w:p>
        </w:tc>
      </w:tr>
      <w:tr w:rsidR="00563BAA" w:rsidRPr="00DB23A8" w14:paraId="26FC2E75" w14:textId="77777777" w:rsidTr="00946897">
        <w:tc>
          <w:tcPr>
            <w:tcW w:w="273" w:type="pct"/>
            <w:shd w:val="clear" w:color="auto" w:fill="auto"/>
          </w:tcPr>
          <w:p w14:paraId="2CEABDBD" w14:textId="77777777" w:rsidR="00563BAA" w:rsidRPr="00DB23A8" w:rsidRDefault="00563BAA" w:rsidP="00946897">
            <w:pPr>
              <w:pStyle w:val="120"/>
              <w:spacing w:line="276" w:lineRule="auto"/>
              <w:rPr>
                <w:lang w:eastAsia="en-US"/>
              </w:rPr>
            </w:pPr>
            <w:r w:rsidRPr="00DB23A8">
              <w:rPr>
                <w:lang w:eastAsia="en-US"/>
              </w:rPr>
              <w:t>1</w:t>
            </w:r>
          </w:p>
        </w:tc>
        <w:tc>
          <w:tcPr>
            <w:tcW w:w="3200" w:type="pct"/>
            <w:shd w:val="clear" w:color="auto" w:fill="auto"/>
          </w:tcPr>
          <w:p w14:paraId="447DBCC6" w14:textId="77777777" w:rsidR="00563BAA" w:rsidRPr="00DB23A8" w:rsidRDefault="00563BAA" w:rsidP="00946897">
            <w:pPr>
              <w:suppressAutoHyphens/>
              <w:spacing w:after="0" w:line="240" w:lineRule="auto"/>
              <w:jc w:val="both"/>
              <w:rPr>
                <w:rFonts w:ascii="Times New Roman" w:eastAsia="Calibri" w:hAnsi="Times New Roman"/>
                <w:bCs/>
                <w:sz w:val="24"/>
                <w:szCs w:val="24"/>
                <w:lang w:eastAsia="en-US"/>
              </w:rPr>
            </w:pPr>
            <w:r w:rsidRPr="00DB23A8">
              <w:rPr>
                <w:rFonts w:ascii="Times New Roman" w:eastAsia="Calibri" w:hAnsi="Times New Roman"/>
                <w:bCs/>
                <w:sz w:val="24"/>
                <w:szCs w:val="24"/>
                <w:lang w:eastAsia="en-US"/>
              </w:rPr>
              <w:t>персональный компьютер с лицензионным программным обеспечением</w:t>
            </w:r>
          </w:p>
        </w:tc>
        <w:tc>
          <w:tcPr>
            <w:tcW w:w="1527" w:type="pct"/>
            <w:shd w:val="clear" w:color="auto" w:fill="auto"/>
          </w:tcPr>
          <w:p w14:paraId="26BFCBDA" w14:textId="77777777" w:rsidR="00563BAA" w:rsidRPr="00DB23A8" w:rsidRDefault="00563BAA" w:rsidP="00946897">
            <w:pPr>
              <w:pStyle w:val="120"/>
              <w:spacing w:line="276" w:lineRule="auto"/>
              <w:rPr>
                <w:lang w:eastAsia="en-US"/>
              </w:rPr>
            </w:pPr>
          </w:p>
        </w:tc>
      </w:tr>
      <w:tr w:rsidR="00563BAA" w:rsidRPr="00DB23A8" w14:paraId="5C552EC6" w14:textId="77777777" w:rsidTr="00946897">
        <w:tc>
          <w:tcPr>
            <w:tcW w:w="273" w:type="pct"/>
            <w:shd w:val="clear" w:color="auto" w:fill="auto"/>
          </w:tcPr>
          <w:p w14:paraId="338F0430" w14:textId="77777777" w:rsidR="00563BAA" w:rsidRPr="00DB23A8" w:rsidRDefault="00563BAA" w:rsidP="00946897">
            <w:pPr>
              <w:pStyle w:val="120"/>
              <w:spacing w:line="276" w:lineRule="auto"/>
              <w:rPr>
                <w:lang w:eastAsia="en-US"/>
              </w:rPr>
            </w:pPr>
            <w:r w:rsidRPr="00DB23A8">
              <w:rPr>
                <w:lang w:eastAsia="en-US"/>
              </w:rPr>
              <w:t>2</w:t>
            </w:r>
          </w:p>
        </w:tc>
        <w:tc>
          <w:tcPr>
            <w:tcW w:w="3200" w:type="pct"/>
            <w:shd w:val="clear" w:color="auto" w:fill="auto"/>
          </w:tcPr>
          <w:p w14:paraId="10A07C6F" w14:textId="77777777" w:rsidR="00563BAA" w:rsidRPr="00DB23A8" w:rsidRDefault="00563BAA" w:rsidP="00946897">
            <w:pPr>
              <w:suppressAutoHyphens/>
              <w:spacing w:after="0" w:line="240" w:lineRule="auto"/>
              <w:jc w:val="both"/>
              <w:rPr>
                <w:rFonts w:ascii="Times New Roman" w:eastAsia="Calibri" w:hAnsi="Times New Roman"/>
                <w:bCs/>
                <w:sz w:val="24"/>
                <w:szCs w:val="24"/>
                <w:lang w:eastAsia="en-US"/>
              </w:rPr>
            </w:pPr>
            <w:r w:rsidRPr="00DB23A8">
              <w:rPr>
                <w:rFonts w:ascii="Times New Roman" w:eastAsia="Calibri" w:hAnsi="Times New Roman"/>
                <w:bCs/>
                <w:sz w:val="24"/>
                <w:szCs w:val="24"/>
                <w:lang w:eastAsia="en-US"/>
              </w:rPr>
              <w:t>мультимедийный проектор</w:t>
            </w:r>
          </w:p>
        </w:tc>
        <w:tc>
          <w:tcPr>
            <w:tcW w:w="1527" w:type="pct"/>
            <w:shd w:val="clear" w:color="auto" w:fill="auto"/>
          </w:tcPr>
          <w:p w14:paraId="77D25D60" w14:textId="77777777" w:rsidR="00563BAA" w:rsidRPr="00DB23A8" w:rsidRDefault="00563BAA" w:rsidP="00946897">
            <w:pPr>
              <w:pStyle w:val="120"/>
              <w:spacing w:line="276" w:lineRule="auto"/>
              <w:rPr>
                <w:lang w:eastAsia="en-US"/>
              </w:rPr>
            </w:pPr>
          </w:p>
        </w:tc>
      </w:tr>
      <w:tr w:rsidR="00563BAA" w:rsidRPr="00DB23A8" w14:paraId="2503F097" w14:textId="77777777" w:rsidTr="00946897">
        <w:tc>
          <w:tcPr>
            <w:tcW w:w="273" w:type="pct"/>
            <w:shd w:val="clear" w:color="auto" w:fill="auto"/>
          </w:tcPr>
          <w:p w14:paraId="4AF0485B" w14:textId="77777777" w:rsidR="00563BAA" w:rsidRPr="00DB23A8" w:rsidRDefault="00563BAA" w:rsidP="00946897">
            <w:pPr>
              <w:pStyle w:val="120"/>
              <w:spacing w:line="276" w:lineRule="auto"/>
              <w:rPr>
                <w:lang w:eastAsia="en-US"/>
              </w:rPr>
            </w:pPr>
            <w:r w:rsidRPr="00DB23A8">
              <w:rPr>
                <w:lang w:eastAsia="en-US"/>
              </w:rPr>
              <w:t>3</w:t>
            </w:r>
          </w:p>
        </w:tc>
        <w:tc>
          <w:tcPr>
            <w:tcW w:w="3200" w:type="pct"/>
            <w:shd w:val="clear" w:color="auto" w:fill="auto"/>
          </w:tcPr>
          <w:p w14:paraId="7F14B082" w14:textId="77777777" w:rsidR="00563BAA" w:rsidRPr="00DB23A8" w:rsidRDefault="00563BAA" w:rsidP="00946897">
            <w:pPr>
              <w:suppressAutoHyphens/>
              <w:spacing w:after="0" w:line="240" w:lineRule="auto"/>
              <w:jc w:val="both"/>
              <w:rPr>
                <w:rFonts w:ascii="Times New Roman" w:eastAsia="Calibri" w:hAnsi="Times New Roman"/>
                <w:bCs/>
                <w:sz w:val="24"/>
                <w:szCs w:val="24"/>
                <w:lang w:eastAsia="en-US"/>
              </w:rPr>
            </w:pPr>
            <w:r w:rsidRPr="00DB23A8">
              <w:rPr>
                <w:rFonts w:ascii="Times New Roman" w:eastAsia="Calibri" w:hAnsi="Times New Roman"/>
                <w:bCs/>
                <w:sz w:val="24"/>
                <w:szCs w:val="24"/>
                <w:lang w:eastAsia="en-US"/>
              </w:rPr>
              <w:t>экран</w:t>
            </w:r>
          </w:p>
        </w:tc>
        <w:tc>
          <w:tcPr>
            <w:tcW w:w="1527" w:type="pct"/>
            <w:shd w:val="clear" w:color="auto" w:fill="auto"/>
          </w:tcPr>
          <w:p w14:paraId="57C4692E" w14:textId="77777777" w:rsidR="00563BAA" w:rsidRPr="00DB23A8" w:rsidRDefault="00563BAA" w:rsidP="00946897">
            <w:pPr>
              <w:pStyle w:val="120"/>
              <w:spacing w:line="276" w:lineRule="auto"/>
              <w:rPr>
                <w:lang w:eastAsia="en-US"/>
              </w:rPr>
            </w:pPr>
          </w:p>
        </w:tc>
      </w:tr>
      <w:tr w:rsidR="00563BAA" w:rsidRPr="00DB23A8" w14:paraId="46216F08" w14:textId="77777777" w:rsidTr="00946897">
        <w:tc>
          <w:tcPr>
            <w:tcW w:w="273" w:type="pct"/>
            <w:shd w:val="clear" w:color="auto" w:fill="auto"/>
          </w:tcPr>
          <w:p w14:paraId="20425809" w14:textId="619F19AA" w:rsidR="00563BAA" w:rsidRPr="00DB23A8" w:rsidRDefault="00563BAA" w:rsidP="00946897">
            <w:pPr>
              <w:pStyle w:val="120"/>
              <w:spacing w:line="276" w:lineRule="auto"/>
              <w:rPr>
                <w:lang w:eastAsia="en-US"/>
              </w:rPr>
            </w:pPr>
            <w:r w:rsidRPr="00DB23A8">
              <w:rPr>
                <w:lang w:eastAsia="en-US"/>
              </w:rPr>
              <w:t>4</w:t>
            </w:r>
          </w:p>
        </w:tc>
        <w:tc>
          <w:tcPr>
            <w:tcW w:w="3200" w:type="pct"/>
            <w:shd w:val="clear" w:color="auto" w:fill="auto"/>
          </w:tcPr>
          <w:p w14:paraId="2C3811A2" w14:textId="3C81FBA1" w:rsidR="00563BAA" w:rsidRPr="00DB23A8" w:rsidRDefault="00563BAA" w:rsidP="00563BAA">
            <w:pPr>
              <w:suppressAutoHyphens/>
              <w:autoSpaceDE w:val="0"/>
              <w:autoSpaceDN w:val="0"/>
              <w:adjustRightInd w:val="0"/>
              <w:spacing w:after="0" w:line="240" w:lineRule="auto"/>
              <w:ind w:right="-1"/>
              <w:jc w:val="both"/>
              <w:rPr>
                <w:rFonts w:ascii="Times New Roman" w:hAnsi="Times New Roman"/>
                <w:sz w:val="24"/>
                <w:szCs w:val="24"/>
                <w:lang w:eastAsia="en-US"/>
              </w:rPr>
            </w:pPr>
            <w:r w:rsidRPr="00DB23A8">
              <w:rPr>
                <w:rFonts w:ascii="Times New Roman" w:hAnsi="Times New Roman"/>
                <w:sz w:val="24"/>
                <w:szCs w:val="24"/>
                <w:lang w:eastAsia="en-US"/>
              </w:rPr>
              <w:t xml:space="preserve">информационно-коммуникативные средства </w:t>
            </w:r>
          </w:p>
        </w:tc>
        <w:tc>
          <w:tcPr>
            <w:tcW w:w="1527" w:type="pct"/>
            <w:shd w:val="clear" w:color="auto" w:fill="auto"/>
          </w:tcPr>
          <w:p w14:paraId="7E094ED0" w14:textId="77777777" w:rsidR="00563BAA" w:rsidRPr="00DB23A8" w:rsidRDefault="00563BAA" w:rsidP="00946897">
            <w:pPr>
              <w:pStyle w:val="120"/>
              <w:spacing w:line="276" w:lineRule="auto"/>
              <w:rPr>
                <w:lang w:eastAsia="en-US"/>
              </w:rPr>
            </w:pPr>
          </w:p>
        </w:tc>
      </w:tr>
      <w:tr w:rsidR="00563BAA" w:rsidRPr="00DB23A8" w14:paraId="43362021" w14:textId="77777777" w:rsidTr="00946897">
        <w:tc>
          <w:tcPr>
            <w:tcW w:w="273" w:type="pct"/>
            <w:shd w:val="clear" w:color="auto" w:fill="auto"/>
          </w:tcPr>
          <w:p w14:paraId="60EBDB0E" w14:textId="7BAEAA54" w:rsidR="00563BAA" w:rsidRPr="00DB23A8" w:rsidRDefault="00563BAA" w:rsidP="00946897">
            <w:pPr>
              <w:pStyle w:val="120"/>
              <w:spacing w:line="276" w:lineRule="auto"/>
              <w:rPr>
                <w:lang w:eastAsia="en-US"/>
              </w:rPr>
            </w:pPr>
            <w:r w:rsidRPr="00DB23A8">
              <w:rPr>
                <w:lang w:eastAsia="en-US"/>
              </w:rPr>
              <w:t>5</w:t>
            </w:r>
          </w:p>
        </w:tc>
        <w:tc>
          <w:tcPr>
            <w:tcW w:w="3200" w:type="pct"/>
            <w:shd w:val="clear" w:color="auto" w:fill="auto"/>
          </w:tcPr>
          <w:p w14:paraId="533FA0A5" w14:textId="44947BF0" w:rsidR="00563BAA" w:rsidRPr="00DB23A8" w:rsidRDefault="00563BAA" w:rsidP="00563BAA">
            <w:pPr>
              <w:suppressAutoHyphens/>
              <w:spacing w:after="0" w:line="240" w:lineRule="auto"/>
              <w:jc w:val="both"/>
              <w:rPr>
                <w:rFonts w:ascii="Times New Roman" w:eastAsia="Calibri" w:hAnsi="Times New Roman"/>
                <w:bCs/>
                <w:sz w:val="24"/>
                <w:szCs w:val="24"/>
                <w:lang w:eastAsia="en-US"/>
              </w:rPr>
            </w:pPr>
            <w:r w:rsidRPr="00DB23A8">
              <w:rPr>
                <w:rFonts w:ascii="Times New Roman" w:hAnsi="Times New Roman"/>
                <w:sz w:val="24"/>
                <w:szCs w:val="24"/>
                <w:lang w:eastAsia="en-US"/>
              </w:rPr>
              <w:t>экранно-звуковые пособия</w:t>
            </w:r>
          </w:p>
        </w:tc>
        <w:tc>
          <w:tcPr>
            <w:tcW w:w="1527" w:type="pct"/>
            <w:shd w:val="clear" w:color="auto" w:fill="auto"/>
          </w:tcPr>
          <w:p w14:paraId="4B02BDBF" w14:textId="77777777" w:rsidR="00563BAA" w:rsidRPr="00DB23A8" w:rsidRDefault="00563BAA" w:rsidP="00946897">
            <w:pPr>
              <w:pStyle w:val="120"/>
              <w:spacing w:line="276" w:lineRule="auto"/>
              <w:rPr>
                <w:lang w:eastAsia="en-US"/>
              </w:rPr>
            </w:pPr>
          </w:p>
        </w:tc>
      </w:tr>
      <w:tr w:rsidR="00563BAA" w:rsidRPr="00DB23A8" w14:paraId="46AC709D" w14:textId="77777777" w:rsidTr="00946897">
        <w:tc>
          <w:tcPr>
            <w:tcW w:w="273" w:type="pct"/>
            <w:shd w:val="clear" w:color="auto" w:fill="auto"/>
          </w:tcPr>
          <w:p w14:paraId="61F407B7" w14:textId="76C96095" w:rsidR="00563BAA" w:rsidRPr="00DB23A8" w:rsidRDefault="00563BAA" w:rsidP="00946897">
            <w:pPr>
              <w:pStyle w:val="120"/>
              <w:spacing w:line="276" w:lineRule="auto"/>
              <w:rPr>
                <w:lang w:eastAsia="en-US"/>
              </w:rPr>
            </w:pPr>
            <w:r w:rsidRPr="00DB23A8">
              <w:rPr>
                <w:lang w:eastAsia="en-US"/>
              </w:rPr>
              <w:t>6</w:t>
            </w:r>
          </w:p>
        </w:tc>
        <w:tc>
          <w:tcPr>
            <w:tcW w:w="3200" w:type="pct"/>
            <w:shd w:val="clear" w:color="auto" w:fill="auto"/>
          </w:tcPr>
          <w:p w14:paraId="69D8EB52" w14:textId="29A6B65C" w:rsidR="00563BAA" w:rsidRPr="00DB23A8" w:rsidRDefault="00563BAA" w:rsidP="00563BAA">
            <w:pPr>
              <w:suppressAutoHyphens/>
              <w:autoSpaceDE w:val="0"/>
              <w:autoSpaceDN w:val="0"/>
              <w:adjustRightInd w:val="0"/>
              <w:spacing w:after="0" w:line="240" w:lineRule="auto"/>
              <w:ind w:right="-1"/>
              <w:jc w:val="both"/>
              <w:rPr>
                <w:rFonts w:ascii="Times New Roman" w:hAnsi="Times New Roman"/>
                <w:sz w:val="24"/>
                <w:szCs w:val="24"/>
                <w:lang w:eastAsia="en-US"/>
              </w:rPr>
            </w:pPr>
            <w:r w:rsidRPr="00DB23A8">
              <w:rPr>
                <w:rFonts w:ascii="Times New Roman" w:hAnsi="Times New Roman"/>
                <w:sz w:val="24"/>
                <w:szCs w:val="24"/>
                <w:lang w:eastAsia="en-US"/>
              </w:rPr>
              <w:t>магнитофон</w:t>
            </w:r>
          </w:p>
        </w:tc>
        <w:tc>
          <w:tcPr>
            <w:tcW w:w="1527" w:type="pct"/>
            <w:shd w:val="clear" w:color="auto" w:fill="auto"/>
          </w:tcPr>
          <w:p w14:paraId="41C89297" w14:textId="77777777" w:rsidR="00563BAA" w:rsidRPr="00DB23A8" w:rsidRDefault="00563BAA" w:rsidP="00946897">
            <w:pPr>
              <w:pStyle w:val="120"/>
              <w:spacing w:line="276" w:lineRule="auto"/>
              <w:rPr>
                <w:lang w:eastAsia="en-US"/>
              </w:rPr>
            </w:pPr>
          </w:p>
        </w:tc>
      </w:tr>
      <w:tr w:rsidR="00563BAA" w:rsidRPr="00DB23A8" w14:paraId="3FF0488E" w14:textId="77777777" w:rsidTr="00946897">
        <w:tc>
          <w:tcPr>
            <w:tcW w:w="5000" w:type="pct"/>
            <w:gridSpan w:val="3"/>
            <w:shd w:val="clear" w:color="auto" w:fill="auto"/>
          </w:tcPr>
          <w:p w14:paraId="23319365" w14:textId="77777777" w:rsidR="00563BAA" w:rsidRPr="00DB23A8" w:rsidRDefault="00563BAA" w:rsidP="00946897">
            <w:pPr>
              <w:pStyle w:val="120"/>
              <w:spacing w:line="276" w:lineRule="auto"/>
              <w:rPr>
                <w:lang w:eastAsia="en-US"/>
              </w:rPr>
            </w:pPr>
            <w:r w:rsidRPr="00DB23A8">
              <w:rPr>
                <w:b/>
                <w:lang w:eastAsia="en-US"/>
              </w:rPr>
              <w:t>Дополнительное оборудование</w:t>
            </w:r>
          </w:p>
        </w:tc>
      </w:tr>
      <w:tr w:rsidR="00563BAA" w:rsidRPr="00DB23A8" w14:paraId="2E727A47" w14:textId="77777777" w:rsidTr="00946897">
        <w:tc>
          <w:tcPr>
            <w:tcW w:w="273" w:type="pct"/>
            <w:shd w:val="clear" w:color="auto" w:fill="auto"/>
          </w:tcPr>
          <w:p w14:paraId="001C58A4" w14:textId="77777777" w:rsidR="00563BAA" w:rsidRPr="00DB23A8" w:rsidRDefault="00563BAA" w:rsidP="00946897">
            <w:pPr>
              <w:pStyle w:val="120"/>
              <w:spacing w:line="276" w:lineRule="auto"/>
              <w:rPr>
                <w:lang w:eastAsia="en-US"/>
              </w:rPr>
            </w:pPr>
          </w:p>
        </w:tc>
        <w:tc>
          <w:tcPr>
            <w:tcW w:w="3200" w:type="pct"/>
            <w:shd w:val="clear" w:color="auto" w:fill="auto"/>
          </w:tcPr>
          <w:p w14:paraId="5A813204" w14:textId="77777777" w:rsidR="00563BAA" w:rsidRPr="00DB23A8" w:rsidRDefault="00563BAA" w:rsidP="00946897">
            <w:pPr>
              <w:pStyle w:val="120"/>
              <w:spacing w:line="276" w:lineRule="auto"/>
              <w:rPr>
                <w:i/>
                <w:iCs w:val="0"/>
                <w:lang w:eastAsia="en-US"/>
              </w:rPr>
            </w:pPr>
            <w:r w:rsidRPr="00DB23A8">
              <w:rPr>
                <w:i/>
                <w:iCs w:val="0"/>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shd w:val="clear" w:color="auto" w:fill="auto"/>
          </w:tcPr>
          <w:p w14:paraId="2968A443" w14:textId="77777777" w:rsidR="00563BAA" w:rsidRPr="00DB23A8" w:rsidRDefault="00563BAA" w:rsidP="00946897">
            <w:pPr>
              <w:pStyle w:val="120"/>
              <w:spacing w:line="276" w:lineRule="auto"/>
              <w:rPr>
                <w:lang w:eastAsia="en-US"/>
              </w:rPr>
            </w:pPr>
            <w:r w:rsidRPr="00DB23A8">
              <w:rPr>
                <w:i/>
                <w:iCs w:val="0"/>
                <w:lang w:eastAsia="en-US"/>
              </w:rPr>
              <w:t>Технические характеристики заполняются самостоятельно образовательной организацией</w:t>
            </w:r>
          </w:p>
        </w:tc>
      </w:tr>
      <w:tr w:rsidR="00563BAA" w:rsidRPr="00DB23A8" w14:paraId="407D5C88" w14:textId="77777777" w:rsidTr="00946897">
        <w:tc>
          <w:tcPr>
            <w:tcW w:w="273" w:type="pct"/>
            <w:shd w:val="clear" w:color="auto" w:fill="auto"/>
          </w:tcPr>
          <w:p w14:paraId="78C9CAC2" w14:textId="77777777" w:rsidR="00563BAA" w:rsidRPr="00DB23A8" w:rsidRDefault="00563BAA" w:rsidP="00946897">
            <w:pPr>
              <w:pStyle w:val="120"/>
              <w:spacing w:line="276" w:lineRule="auto"/>
              <w:rPr>
                <w:lang w:eastAsia="en-US"/>
              </w:rPr>
            </w:pPr>
          </w:p>
        </w:tc>
        <w:tc>
          <w:tcPr>
            <w:tcW w:w="3200" w:type="pct"/>
            <w:shd w:val="clear" w:color="auto" w:fill="auto"/>
          </w:tcPr>
          <w:p w14:paraId="707473ED" w14:textId="77777777" w:rsidR="00563BAA" w:rsidRPr="00DB23A8" w:rsidRDefault="00563BAA" w:rsidP="00946897">
            <w:pPr>
              <w:pStyle w:val="120"/>
              <w:spacing w:line="276" w:lineRule="auto"/>
              <w:rPr>
                <w:lang w:eastAsia="en-US"/>
              </w:rPr>
            </w:pPr>
          </w:p>
        </w:tc>
        <w:tc>
          <w:tcPr>
            <w:tcW w:w="1527" w:type="pct"/>
            <w:shd w:val="clear" w:color="auto" w:fill="auto"/>
          </w:tcPr>
          <w:p w14:paraId="3E904A40" w14:textId="77777777" w:rsidR="00563BAA" w:rsidRPr="00DB23A8" w:rsidRDefault="00563BAA" w:rsidP="00946897">
            <w:pPr>
              <w:pStyle w:val="120"/>
              <w:spacing w:line="276" w:lineRule="auto"/>
              <w:rPr>
                <w:lang w:eastAsia="en-US"/>
              </w:rPr>
            </w:pPr>
          </w:p>
        </w:tc>
      </w:tr>
      <w:tr w:rsidR="00563BAA" w:rsidRPr="00DB23A8" w14:paraId="0C9D65F9" w14:textId="77777777" w:rsidTr="00946897">
        <w:tc>
          <w:tcPr>
            <w:tcW w:w="273" w:type="pct"/>
            <w:shd w:val="clear" w:color="auto" w:fill="auto"/>
          </w:tcPr>
          <w:p w14:paraId="24539ABC" w14:textId="77777777" w:rsidR="00563BAA" w:rsidRPr="00DB23A8" w:rsidRDefault="00563BAA" w:rsidP="00946897">
            <w:pPr>
              <w:pStyle w:val="120"/>
              <w:spacing w:line="276" w:lineRule="auto"/>
              <w:rPr>
                <w:lang w:eastAsia="en-US"/>
              </w:rPr>
            </w:pPr>
          </w:p>
        </w:tc>
        <w:tc>
          <w:tcPr>
            <w:tcW w:w="3200" w:type="pct"/>
            <w:shd w:val="clear" w:color="auto" w:fill="auto"/>
          </w:tcPr>
          <w:p w14:paraId="3663E328" w14:textId="77777777" w:rsidR="00563BAA" w:rsidRPr="00DB23A8" w:rsidRDefault="00563BAA" w:rsidP="00946897">
            <w:pPr>
              <w:pStyle w:val="120"/>
              <w:spacing w:line="276" w:lineRule="auto"/>
              <w:rPr>
                <w:lang w:eastAsia="en-US"/>
              </w:rPr>
            </w:pPr>
          </w:p>
        </w:tc>
        <w:tc>
          <w:tcPr>
            <w:tcW w:w="1527" w:type="pct"/>
            <w:shd w:val="clear" w:color="auto" w:fill="auto"/>
          </w:tcPr>
          <w:p w14:paraId="310E4C99" w14:textId="77777777" w:rsidR="00563BAA" w:rsidRPr="00DB23A8" w:rsidRDefault="00563BAA" w:rsidP="00946897">
            <w:pPr>
              <w:pStyle w:val="120"/>
              <w:spacing w:line="276" w:lineRule="auto"/>
              <w:rPr>
                <w:lang w:eastAsia="en-US"/>
              </w:rPr>
            </w:pPr>
          </w:p>
        </w:tc>
      </w:tr>
      <w:tr w:rsidR="00563BAA" w:rsidRPr="00DB23A8" w14:paraId="5EBC68F4" w14:textId="77777777" w:rsidTr="00946897">
        <w:tc>
          <w:tcPr>
            <w:tcW w:w="5000" w:type="pct"/>
            <w:gridSpan w:val="3"/>
            <w:shd w:val="clear" w:color="auto" w:fill="auto"/>
          </w:tcPr>
          <w:p w14:paraId="0D5DB383" w14:textId="77777777" w:rsidR="00563BAA" w:rsidRPr="00DB23A8" w:rsidRDefault="00563BAA" w:rsidP="00946897">
            <w:pPr>
              <w:pStyle w:val="120"/>
              <w:spacing w:line="276" w:lineRule="auto"/>
              <w:rPr>
                <w:lang w:eastAsia="en-US"/>
              </w:rPr>
            </w:pPr>
            <w:r w:rsidRPr="00DB23A8">
              <w:rPr>
                <w:b/>
                <w:bCs/>
                <w:lang w:val="en-US" w:eastAsia="en-US"/>
              </w:rPr>
              <w:t>III</w:t>
            </w:r>
            <w:r w:rsidRPr="00DB23A8">
              <w:rPr>
                <w:b/>
                <w:bCs/>
                <w:lang w:eastAsia="en-US"/>
              </w:rPr>
              <w:t xml:space="preserve"> Демонстрационные учебно-наглядные пособия</w:t>
            </w:r>
          </w:p>
        </w:tc>
      </w:tr>
      <w:tr w:rsidR="00563BAA" w:rsidRPr="00DB23A8" w14:paraId="64AF886A" w14:textId="77777777" w:rsidTr="00946897">
        <w:tc>
          <w:tcPr>
            <w:tcW w:w="5000" w:type="pct"/>
            <w:gridSpan w:val="3"/>
            <w:shd w:val="clear" w:color="auto" w:fill="auto"/>
          </w:tcPr>
          <w:p w14:paraId="7D13339A" w14:textId="77777777" w:rsidR="00563BAA" w:rsidRPr="00DB23A8" w:rsidRDefault="00563BAA" w:rsidP="00946897">
            <w:pPr>
              <w:pStyle w:val="120"/>
              <w:spacing w:line="276" w:lineRule="auto"/>
              <w:rPr>
                <w:lang w:eastAsia="en-US"/>
              </w:rPr>
            </w:pPr>
            <w:r w:rsidRPr="00DB23A8">
              <w:rPr>
                <w:b/>
                <w:bCs/>
                <w:lang w:eastAsia="en-US"/>
              </w:rPr>
              <w:t>Основное оборудование</w:t>
            </w:r>
          </w:p>
        </w:tc>
      </w:tr>
      <w:tr w:rsidR="00563BAA" w:rsidRPr="00DB23A8" w14:paraId="0D1840AE" w14:textId="77777777" w:rsidTr="00946897">
        <w:tc>
          <w:tcPr>
            <w:tcW w:w="273" w:type="pct"/>
            <w:shd w:val="clear" w:color="auto" w:fill="auto"/>
          </w:tcPr>
          <w:p w14:paraId="3D1132E2" w14:textId="77777777" w:rsidR="00563BAA" w:rsidRPr="00DB23A8" w:rsidRDefault="00563BAA" w:rsidP="00946897">
            <w:pPr>
              <w:pStyle w:val="120"/>
              <w:spacing w:line="276" w:lineRule="auto"/>
              <w:rPr>
                <w:lang w:eastAsia="en-US"/>
              </w:rPr>
            </w:pPr>
          </w:p>
        </w:tc>
        <w:tc>
          <w:tcPr>
            <w:tcW w:w="3200" w:type="pct"/>
            <w:shd w:val="clear" w:color="auto" w:fill="auto"/>
          </w:tcPr>
          <w:p w14:paraId="57D9E2EA" w14:textId="77777777" w:rsidR="00563BAA" w:rsidRPr="00DB23A8" w:rsidRDefault="00563BAA" w:rsidP="00946897">
            <w:pPr>
              <w:pStyle w:val="120"/>
              <w:spacing w:line="276" w:lineRule="auto"/>
              <w:rPr>
                <w:lang w:eastAsia="en-US"/>
              </w:rPr>
            </w:pPr>
          </w:p>
        </w:tc>
        <w:tc>
          <w:tcPr>
            <w:tcW w:w="1527" w:type="pct"/>
            <w:shd w:val="clear" w:color="auto" w:fill="auto"/>
          </w:tcPr>
          <w:p w14:paraId="5CE30A8A" w14:textId="77777777" w:rsidR="00563BAA" w:rsidRPr="00DB23A8" w:rsidRDefault="00563BAA" w:rsidP="00946897">
            <w:pPr>
              <w:pStyle w:val="120"/>
              <w:spacing w:line="276" w:lineRule="auto"/>
              <w:rPr>
                <w:lang w:eastAsia="en-US"/>
              </w:rPr>
            </w:pPr>
          </w:p>
        </w:tc>
      </w:tr>
      <w:tr w:rsidR="00563BAA" w:rsidRPr="00DB23A8" w14:paraId="75F0AAC9" w14:textId="77777777" w:rsidTr="00946897">
        <w:tc>
          <w:tcPr>
            <w:tcW w:w="273" w:type="pct"/>
            <w:shd w:val="clear" w:color="auto" w:fill="auto"/>
          </w:tcPr>
          <w:p w14:paraId="7675FFF1" w14:textId="77777777" w:rsidR="00563BAA" w:rsidRPr="00DB23A8" w:rsidRDefault="00563BAA" w:rsidP="00946897">
            <w:pPr>
              <w:pStyle w:val="120"/>
              <w:spacing w:line="276" w:lineRule="auto"/>
              <w:rPr>
                <w:lang w:eastAsia="en-US"/>
              </w:rPr>
            </w:pPr>
          </w:p>
        </w:tc>
        <w:tc>
          <w:tcPr>
            <w:tcW w:w="3200" w:type="pct"/>
            <w:shd w:val="clear" w:color="auto" w:fill="auto"/>
          </w:tcPr>
          <w:p w14:paraId="27E8AB40" w14:textId="77777777" w:rsidR="00563BAA" w:rsidRPr="00DB23A8" w:rsidRDefault="00563BAA" w:rsidP="00946897">
            <w:pPr>
              <w:pStyle w:val="120"/>
              <w:spacing w:line="276" w:lineRule="auto"/>
              <w:rPr>
                <w:lang w:eastAsia="en-US"/>
              </w:rPr>
            </w:pPr>
          </w:p>
        </w:tc>
        <w:tc>
          <w:tcPr>
            <w:tcW w:w="1527" w:type="pct"/>
            <w:shd w:val="clear" w:color="auto" w:fill="auto"/>
          </w:tcPr>
          <w:p w14:paraId="23FE82E7" w14:textId="77777777" w:rsidR="00563BAA" w:rsidRPr="00DB23A8" w:rsidRDefault="00563BAA" w:rsidP="00946897">
            <w:pPr>
              <w:pStyle w:val="120"/>
              <w:spacing w:line="276" w:lineRule="auto"/>
              <w:rPr>
                <w:lang w:eastAsia="en-US"/>
              </w:rPr>
            </w:pPr>
          </w:p>
        </w:tc>
      </w:tr>
      <w:tr w:rsidR="00563BAA" w:rsidRPr="00DB23A8" w14:paraId="1072A8A8" w14:textId="77777777" w:rsidTr="00946897">
        <w:tc>
          <w:tcPr>
            <w:tcW w:w="273" w:type="pct"/>
            <w:shd w:val="clear" w:color="auto" w:fill="auto"/>
          </w:tcPr>
          <w:p w14:paraId="2CD4DD2D" w14:textId="77777777" w:rsidR="00563BAA" w:rsidRPr="00DB23A8" w:rsidRDefault="00563BAA" w:rsidP="00946897">
            <w:pPr>
              <w:pStyle w:val="120"/>
              <w:spacing w:line="276" w:lineRule="auto"/>
              <w:rPr>
                <w:lang w:eastAsia="en-US"/>
              </w:rPr>
            </w:pPr>
          </w:p>
        </w:tc>
        <w:tc>
          <w:tcPr>
            <w:tcW w:w="3200" w:type="pct"/>
            <w:shd w:val="clear" w:color="auto" w:fill="auto"/>
          </w:tcPr>
          <w:p w14:paraId="7D35E06F" w14:textId="77777777" w:rsidR="00563BAA" w:rsidRPr="00DB23A8" w:rsidRDefault="00563BAA" w:rsidP="00946897">
            <w:pPr>
              <w:pStyle w:val="120"/>
              <w:spacing w:line="276" w:lineRule="auto"/>
              <w:rPr>
                <w:lang w:eastAsia="en-US"/>
              </w:rPr>
            </w:pPr>
          </w:p>
        </w:tc>
        <w:tc>
          <w:tcPr>
            <w:tcW w:w="1527" w:type="pct"/>
            <w:shd w:val="clear" w:color="auto" w:fill="auto"/>
          </w:tcPr>
          <w:p w14:paraId="16F00168" w14:textId="77777777" w:rsidR="00563BAA" w:rsidRPr="00DB23A8" w:rsidRDefault="00563BAA" w:rsidP="00946897">
            <w:pPr>
              <w:pStyle w:val="120"/>
              <w:spacing w:line="276" w:lineRule="auto"/>
              <w:rPr>
                <w:lang w:eastAsia="en-US"/>
              </w:rPr>
            </w:pPr>
          </w:p>
        </w:tc>
      </w:tr>
      <w:tr w:rsidR="00563BAA" w:rsidRPr="00DB23A8" w14:paraId="02A30D33" w14:textId="77777777" w:rsidTr="00946897">
        <w:tc>
          <w:tcPr>
            <w:tcW w:w="5000" w:type="pct"/>
            <w:gridSpan w:val="3"/>
            <w:shd w:val="clear" w:color="auto" w:fill="auto"/>
          </w:tcPr>
          <w:p w14:paraId="19BCFF83" w14:textId="77777777" w:rsidR="00563BAA" w:rsidRPr="00DB23A8" w:rsidRDefault="00563BAA" w:rsidP="00946897">
            <w:pPr>
              <w:pStyle w:val="120"/>
              <w:spacing w:line="276" w:lineRule="auto"/>
              <w:rPr>
                <w:lang w:eastAsia="en-US"/>
              </w:rPr>
            </w:pPr>
            <w:r w:rsidRPr="00DB23A8">
              <w:rPr>
                <w:b/>
                <w:bCs/>
                <w:lang w:eastAsia="en-US"/>
              </w:rPr>
              <w:t>Дополнительное оборудование</w:t>
            </w:r>
          </w:p>
        </w:tc>
      </w:tr>
      <w:tr w:rsidR="00563BAA" w:rsidRPr="00DB23A8" w14:paraId="4C6F61EE" w14:textId="77777777" w:rsidTr="00946897">
        <w:tc>
          <w:tcPr>
            <w:tcW w:w="273" w:type="pct"/>
            <w:shd w:val="clear" w:color="auto" w:fill="auto"/>
          </w:tcPr>
          <w:p w14:paraId="443E1161" w14:textId="77777777" w:rsidR="00563BAA" w:rsidRPr="00DB23A8" w:rsidRDefault="00563BAA" w:rsidP="00946897">
            <w:pPr>
              <w:pStyle w:val="120"/>
              <w:spacing w:line="276" w:lineRule="auto"/>
              <w:rPr>
                <w:lang w:eastAsia="en-US"/>
              </w:rPr>
            </w:pPr>
          </w:p>
        </w:tc>
        <w:tc>
          <w:tcPr>
            <w:tcW w:w="3200" w:type="pct"/>
            <w:shd w:val="clear" w:color="auto" w:fill="auto"/>
          </w:tcPr>
          <w:p w14:paraId="1C2D8465" w14:textId="77777777" w:rsidR="00563BAA" w:rsidRPr="00DB23A8" w:rsidRDefault="00563BAA" w:rsidP="00946897">
            <w:pPr>
              <w:pStyle w:val="120"/>
              <w:spacing w:line="276" w:lineRule="auto"/>
              <w:rPr>
                <w:i/>
                <w:iCs w:val="0"/>
                <w:lang w:eastAsia="en-US"/>
              </w:rPr>
            </w:pPr>
            <w:r w:rsidRPr="00DB23A8">
              <w:rPr>
                <w:i/>
                <w:iCs w:val="0"/>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shd w:val="clear" w:color="auto" w:fill="auto"/>
          </w:tcPr>
          <w:p w14:paraId="193CCC1E" w14:textId="77777777" w:rsidR="00563BAA" w:rsidRPr="00DB23A8" w:rsidRDefault="00563BAA" w:rsidP="00946897">
            <w:pPr>
              <w:pStyle w:val="120"/>
              <w:spacing w:line="276" w:lineRule="auto"/>
              <w:rPr>
                <w:lang w:eastAsia="en-US"/>
              </w:rPr>
            </w:pPr>
            <w:r w:rsidRPr="00DB23A8">
              <w:rPr>
                <w:i/>
                <w:iCs w:val="0"/>
                <w:lang w:eastAsia="en-US"/>
              </w:rPr>
              <w:t>Технические характеристики заполняются самостоятельно образовательной организацией</w:t>
            </w:r>
          </w:p>
        </w:tc>
      </w:tr>
    </w:tbl>
    <w:p w14:paraId="2515A41C" w14:textId="77777777" w:rsidR="00563BAA" w:rsidRPr="00DB23A8" w:rsidRDefault="00563BAA" w:rsidP="00A80FE4">
      <w:pPr>
        <w:suppressAutoHyphens/>
        <w:autoSpaceDE w:val="0"/>
        <w:autoSpaceDN w:val="0"/>
        <w:adjustRightInd w:val="0"/>
        <w:spacing w:after="0" w:line="240" w:lineRule="auto"/>
        <w:ind w:right="-1" w:firstLine="709"/>
        <w:jc w:val="both"/>
        <w:rPr>
          <w:rFonts w:ascii="Times New Roman" w:hAnsi="Times New Roman"/>
          <w:iCs/>
          <w:sz w:val="24"/>
          <w:szCs w:val="24"/>
          <w:lang w:eastAsia="en-US"/>
        </w:rPr>
      </w:pPr>
    </w:p>
    <w:p w14:paraId="443BC12E" w14:textId="6253D2F6" w:rsidR="00A80FE4" w:rsidRPr="00DB23A8" w:rsidRDefault="00A80FE4" w:rsidP="00A80FE4">
      <w:pPr>
        <w:tabs>
          <w:tab w:val="left" w:pos="709"/>
        </w:tabs>
        <w:spacing w:after="0" w:line="240" w:lineRule="auto"/>
        <w:ind w:firstLine="709"/>
        <w:jc w:val="both"/>
        <w:rPr>
          <w:rFonts w:ascii="Times New Roman" w:hAnsi="Times New Roman"/>
          <w:sz w:val="24"/>
          <w:szCs w:val="24"/>
        </w:rPr>
      </w:pPr>
      <w:r w:rsidRPr="00DB23A8">
        <w:rPr>
          <w:rFonts w:ascii="Times New Roman" w:hAnsi="Times New Roman"/>
          <w:sz w:val="24"/>
          <w:szCs w:val="24"/>
        </w:rPr>
        <w:t>Кабинет «Безопасности жизнедеятельности»</w:t>
      </w:r>
      <w:r w:rsidR="00563BAA" w:rsidRPr="00DB23A8">
        <w:rPr>
          <w:rFonts w:ascii="Times New Roman" w:hAnsi="Times New Roman"/>
          <w:sz w:val="24"/>
          <w:szCs w:val="24"/>
        </w:rPr>
        <w:t>.</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2"/>
        <w:gridCol w:w="6239"/>
        <w:gridCol w:w="2977"/>
      </w:tblGrid>
      <w:tr w:rsidR="00563BAA" w:rsidRPr="00DB23A8" w14:paraId="59DFDCE8" w14:textId="77777777" w:rsidTr="00946897">
        <w:tc>
          <w:tcPr>
            <w:tcW w:w="273" w:type="pct"/>
            <w:shd w:val="clear" w:color="auto" w:fill="auto"/>
            <w:vAlign w:val="center"/>
          </w:tcPr>
          <w:p w14:paraId="47C87595" w14:textId="77777777" w:rsidR="00563BAA" w:rsidRPr="00DB23A8" w:rsidRDefault="00563BAA" w:rsidP="00946897">
            <w:pPr>
              <w:pStyle w:val="120"/>
              <w:spacing w:line="276" w:lineRule="auto"/>
              <w:jc w:val="center"/>
              <w:rPr>
                <w:lang w:eastAsia="en-US"/>
              </w:rPr>
            </w:pPr>
            <w:r w:rsidRPr="00DB23A8">
              <w:rPr>
                <w:lang w:eastAsia="en-US"/>
              </w:rPr>
              <w:t>№</w:t>
            </w:r>
          </w:p>
        </w:tc>
        <w:tc>
          <w:tcPr>
            <w:tcW w:w="3200" w:type="pct"/>
            <w:shd w:val="clear" w:color="auto" w:fill="auto"/>
            <w:vAlign w:val="center"/>
          </w:tcPr>
          <w:p w14:paraId="7053B915" w14:textId="77777777" w:rsidR="00563BAA" w:rsidRPr="00DB23A8" w:rsidRDefault="00563BAA" w:rsidP="00946897">
            <w:pPr>
              <w:pStyle w:val="120"/>
              <w:spacing w:line="276" w:lineRule="auto"/>
              <w:jc w:val="center"/>
              <w:rPr>
                <w:lang w:eastAsia="en-US"/>
              </w:rPr>
            </w:pPr>
            <w:r w:rsidRPr="00DB23A8">
              <w:rPr>
                <w:lang w:eastAsia="en-US"/>
              </w:rPr>
              <w:t>Наименование оборудования</w:t>
            </w:r>
          </w:p>
        </w:tc>
        <w:tc>
          <w:tcPr>
            <w:tcW w:w="1527" w:type="pct"/>
            <w:shd w:val="clear" w:color="auto" w:fill="auto"/>
            <w:vAlign w:val="center"/>
          </w:tcPr>
          <w:p w14:paraId="56F0404E" w14:textId="36C3DA76" w:rsidR="00563BAA" w:rsidRPr="00DB23A8" w:rsidRDefault="00563BAA" w:rsidP="00946897">
            <w:pPr>
              <w:pStyle w:val="120"/>
              <w:spacing w:line="276" w:lineRule="auto"/>
              <w:jc w:val="center"/>
              <w:rPr>
                <w:lang w:eastAsia="en-US"/>
              </w:rPr>
            </w:pPr>
            <w:r w:rsidRPr="00DB23A8">
              <w:rPr>
                <w:lang w:eastAsia="en-US"/>
              </w:rPr>
              <w:t>Техническое описание</w:t>
            </w:r>
          </w:p>
        </w:tc>
      </w:tr>
      <w:tr w:rsidR="00563BAA" w:rsidRPr="00DB23A8" w14:paraId="0823EBE0" w14:textId="77777777" w:rsidTr="00946897">
        <w:trPr>
          <w:trHeight w:val="278"/>
        </w:trPr>
        <w:tc>
          <w:tcPr>
            <w:tcW w:w="5000" w:type="pct"/>
            <w:gridSpan w:val="3"/>
            <w:shd w:val="clear" w:color="auto" w:fill="auto"/>
          </w:tcPr>
          <w:p w14:paraId="7C2A91AF" w14:textId="77777777" w:rsidR="00563BAA" w:rsidRPr="00DB23A8" w:rsidRDefault="00563BAA" w:rsidP="00946897">
            <w:pPr>
              <w:pStyle w:val="120"/>
              <w:spacing w:line="276" w:lineRule="auto"/>
              <w:rPr>
                <w:b/>
                <w:bCs/>
                <w:lang w:eastAsia="en-US"/>
              </w:rPr>
            </w:pPr>
            <w:r w:rsidRPr="00DB23A8">
              <w:rPr>
                <w:b/>
                <w:bCs/>
                <w:lang w:val="en-US" w:eastAsia="en-US"/>
              </w:rPr>
              <w:t>I</w:t>
            </w:r>
            <w:r w:rsidRPr="00DB23A8">
              <w:rPr>
                <w:b/>
                <w:bCs/>
                <w:lang w:eastAsia="en-US"/>
              </w:rPr>
              <w:t xml:space="preserve"> Специализированная мебель и системы хранения</w:t>
            </w:r>
          </w:p>
        </w:tc>
      </w:tr>
      <w:tr w:rsidR="00563BAA" w:rsidRPr="00DB23A8" w14:paraId="1795AA8F" w14:textId="77777777" w:rsidTr="00946897">
        <w:trPr>
          <w:trHeight w:val="277"/>
        </w:trPr>
        <w:tc>
          <w:tcPr>
            <w:tcW w:w="5000" w:type="pct"/>
            <w:gridSpan w:val="3"/>
            <w:shd w:val="clear" w:color="auto" w:fill="auto"/>
          </w:tcPr>
          <w:p w14:paraId="651CA93E" w14:textId="77777777" w:rsidR="00563BAA" w:rsidRPr="00DB23A8" w:rsidRDefault="00563BAA" w:rsidP="00946897">
            <w:pPr>
              <w:pStyle w:val="120"/>
              <w:spacing w:line="276" w:lineRule="auto"/>
              <w:rPr>
                <w:b/>
                <w:bCs/>
                <w:lang w:eastAsia="en-US"/>
              </w:rPr>
            </w:pPr>
            <w:r w:rsidRPr="00DB23A8">
              <w:rPr>
                <w:b/>
                <w:bCs/>
                <w:lang w:eastAsia="en-US"/>
              </w:rPr>
              <w:t>Основное оборудование</w:t>
            </w:r>
          </w:p>
        </w:tc>
      </w:tr>
      <w:tr w:rsidR="00563BAA" w:rsidRPr="00DB23A8" w14:paraId="16228F17" w14:textId="77777777" w:rsidTr="00946897">
        <w:tc>
          <w:tcPr>
            <w:tcW w:w="273" w:type="pct"/>
            <w:shd w:val="clear" w:color="auto" w:fill="auto"/>
          </w:tcPr>
          <w:p w14:paraId="63BCED2A" w14:textId="77777777" w:rsidR="00563BAA" w:rsidRPr="00DB23A8" w:rsidRDefault="00563BAA" w:rsidP="00946897">
            <w:pPr>
              <w:pStyle w:val="120"/>
              <w:spacing w:line="276" w:lineRule="auto"/>
              <w:rPr>
                <w:lang w:eastAsia="en-US"/>
              </w:rPr>
            </w:pPr>
            <w:r w:rsidRPr="00DB23A8">
              <w:rPr>
                <w:lang w:eastAsia="en-US"/>
              </w:rPr>
              <w:t>1</w:t>
            </w:r>
          </w:p>
        </w:tc>
        <w:tc>
          <w:tcPr>
            <w:tcW w:w="3200" w:type="pct"/>
            <w:shd w:val="clear" w:color="auto" w:fill="auto"/>
          </w:tcPr>
          <w:p w14:paraId="61E34D75" w14:textId="77777777" w:rsidR="00563BAA" w:rsidRPr="00DB23A8" w:rsidRDefault="00563BAA" w:rsidP="00946897">
            <w:pPr>
              <w:suppressAutoHyphens/>
              <w:spacing w:after="0" w:line="240" w:lineRule="auto"/>
              <w:jc w:val="both"/>
              <w:rPr>
                <w:rFonts w:ascii="Times New Roman" w:eastAsia="Calibri" w:hAnsi="Times New Roman"/>
                <w:bCs/>
                <w:sz w:val="24"/>
                <w:szCs w:val="24"/>
                <w:lang w:eastAsia="en-US"/>
              </w:rPr>
            </w:pPr>
            <w:r w:rsidRPr="00DB23A8">
              <w:rPr>
                <w:rFonts w:ascii="Times New Roman" w:hAnsi="Times New Roman"/>
                <w:sz w:val="24"/>
                <w:szCs w:val="24"/>
              </w:rPr>
              <w:t>посадочные</w:t>
            </w:r>
            <w:r w:rsidRPr="00DB23A8">
              <w:rPr>
                <w:rFonts w:ascii="Times New Roman" w:hAnsi="Times New Roman"/>
                <w:sz w:val="24"/>
                <w:szCs w:val="24"/>
                <w:lang w:eastAsia="en-US"/>
              </w:rPr>
              <w:t xml:space="preserve"> места</w:t>
            </w:r>
            <w:r w:rsidRPr="00DB23A8">
              <w:rPr>
                <w:rFonts w:ascii="Times New Roman" w:eastAsia="Calibri" w:hAnsi="Times New Roman"/>
                <w:bCs/>
                <w:sz w:val="24"/>
                <w:szCs w:val="24"/>
                <w:lang w:eastAsia="en-US"/>
              </w:rPr>
              <w:t xml:space="preserve"> по количеству обучающихся</w:t>
            </w:r>
          </w:p>
        </w:tc>
        <w:tc>
          <w:tcPr>
            <w:tcW w:w="1527" w:type="pct"/>
            <w:shd w:val="clear" w:color="auto" w:fill="auto"/>
          </w:tcPr>
          <w:p w14:paraId="681F5C3D" w14:textId="77777777" w:rsidR="00563BAA" w:rsidRPr="00DB23A8" w:rsidRDefault="00563BAA" w:rsidP="00946897">
            <w:pPr>
              <w:pStyle w:val="120"/>
              <w:spacing w:line="276" w:lineRule="auto"/>
              <w:rPr>
                <w:lang w:eastAsia="en-US"/>
              </w:rPr>
            </w:pPr>
          </w:p>
        </w:tc>
      </w:tr>
      <w:tr w:rsidR="00563BAA" w:rsidRPr="00DB23A8" w14:paraId="1C13486E" w14:textId="77777777" w:rsidTr="00946897">
        <w:tc>
          <w:tcPr>
            <w:tcW w:w="273" w:type="pct"/>
            <w:shd w:val="clear" w:color="auto" w:fill="auto"/>
          </w:tcPr>
          <w:p w14:paraId="46D833A8" w14:textId="77777777" w:rsidR="00563BAA" w:rsidRPr="00DB23A8" w:rsidRDefault="00563BAA" w:rsidP="00946897">
            <w:pPr>
              <w:pStyle w:val="120"/>
              <w:spacing w:line="276" w:lineRule="auto"/>
              <w:rPr>
                <w:lang w:eastAsia="en-US"/>
              </w:rPr>
            </w:pPr>
            <w:r w:rsidRPr="00DB23A8">
              <w:rPr>
                <w:lang w:eastAsia="en-US"/>
              </w:rPr>
              <w:t>2</w:t>
            </w:r>
          </w:p>
        </w:tc>
        <w:tc>
          <w:tcPr>
            <w:tcW w:w="3200" w:type="pct"/>
            <w:shd w:val="clear" w:color="auto" w:fill="auto"/>
          </w:tcPr>
          <w:p w14:paraId="6F4286C0" w14:textId="77777777" w:rsidR="00563BAA" w:rsidRPr="00DB23A8" w:rsidRDefault="00563BAA" w:rsidP="00946897">
            <w:pPr>
              <w:suppressAutoHyphens/>
              <w:spacing w:after="0" w:line="240" w:lineRule="auto"/>
              <w:jc w:val="both"/>
              <w:rPr>
                <w:rFonts w:ascii="Times New Roman" w:eastAsia="Calibri" w:hAnsi="Times New Roman"/>
                <w:bCs/>
                <w:sz w:val="24"/>
                <w:szCs w:val="24"/>
                <w:lang w:eastAsia="en-US"/>
              </w:rPr>
            </w:pPr>
            <w:r w:rsidRPr="00DB23A8">
              <w:rPr>
                <w:rFonts w:ascii="Times New Roman" w:eastAsia="Calibri" w:hAnsi="Times New Roman"/>
                <w:bCs/>
                <w:sz w:val="24"/>
                <w:szCs w:val="24"/>
                <w:lang w:eastAsia="en-US"/>
              </w:rPr>
              <w:t>автоматизированное рабочее место преподавателя</w:t>
            </w:r>
          </w:p>
        </w:tc>
        <w:tc>
          <w:tcPr>
            <w:tcW w:w="1527" w:type="pct"/>
            <w:shd w:val="clear" w:color="auto" w:fill="auto"/>
          </w:tcPr>
          <w:p w14:paraId="663861F8" w14:textId="77777777" w:rsidR="00563BAA" w:rsidRPr="00DB23A8" w:rsidRDefault="00563BAA" w:rsidP="00946897">
            <w:pPr>
              <w:pStyle w:val="120"/>
              <w:spacing w:line="276" w:lineRule="auto"/>
              <w:rPr>
                <w:lang w:eastAsia="en-US"/>
              </w:rPr>
            </w:pPr>
          </w:p>
        </w:tc>
      </w:tr>
      <w:tr w:rsidR="00563BAA" w:rsidRPr="00DB23A8" w14:paraId="5F609BB8" w14:textId="77777777" w:rsidTr="00946897">
        <w:tc>
          <w:tcPr>
            <w:tcW w:w="273" w:type="pct"/>
            <w:shd w:val="clear" w:color="auto" w:fill="auto"/>
          </w:tcPr>
          <w:p w14:paraId="2ACE5591" w14:textId="77777777" w:rsidR="00563BAA" w:rsidRPr="00DB23A8" w:rsidRDefault="00563BAA" w:rsidP="00946897">
            <w:pPr>
              <w:pStyle w:val="120"/>
              <w:spacing w:line="276" w:lineRule="auto"/>
              <w:rPr>
                <w:lang w:eastAsia="en-US"/>
              </w:rPr>
            </w:pPr>
            <w:r w:rsidRPr="00DB23A8">
              <w:rPr>
                <w:lang w:eastAsia="en-US"/>
              </w:rPr>
              <w:lastRenderedPageBreak/>
              <w:t>3</w:t>
            </w:r>
          </w:p>
        </w:tc>
        <w:tc>
          <w:tcPr>
            <w:tcW w:w="3200" w:type="pct"/>
            <w:shd w:val="clear" w:color="auto" w:fill="auto"/>
          </w:tcPr>
          <w:p w14:paraId="48B55898" w14:textId="77777777" w:rsidR="00563BAA" w:rsidRPr="00DB23A8" w:rsidRDefault="00563BAA" w:rsidP="00946897">
            <w:pPr>
              <w:suppressAutoHyphens/>
              <w:spacing w:after="0" w:line="240" w:lineRule="auto"/>
              <w:jc w:val="both"/>
              <w:rPr>
                <w:rFonts w:ascii="Times New Roman" w:eastAsia="Calibri" w:hAnsi="Times New Roman"/>
                <w:bCs/>
                <w:sz w:val="24"/>
                <w:szCs w:val="24"/>
                <w:lang w:eastAsia="en-US"/>
              </w:rPr>
            </w:pPr>
            <w:r w:rsidRPr="00DB23A8">
              <w:rPr>
                <w:rFonts w:ascii="Times New Roman" w:eastAsia="Calibri" w:hAnsi="Times New Roman"/>
                <w:bCs/>
                <w:sz w:val="24"/>
                <w:szCs w:val="24"/>
                <w:lang w:eastAsia="en-US"/>
              </w:rPr>
              <w:t>учебная доска</w:t>
            </w:r>
          </w:p>
        </w:tc>
        <w:tc>
          <w:tcPr>
            <w:tcW w:w="1527" w:type="pct"/>
            <w:shd w:val="clear" w:color="auto" w:fill="auto"/>
          </w:tcPr>
          <w:p w14:paraId="70148C8B" w14:textId="77777777" w:rsidR="00563BAA" w:rsidRPr="00DB23A8" w:rsidRDefault="00563BAA" w:rsidP="00946897">
            <w:pPr>
              <w:pStyle w:val="120"/>
              <w:spacing w:line="276" w:lineRule="auto"/>
              <w:rPr>
                <w:lang w:eastAsia="en-US"/>
              </w:rPr>
            </w:pPr>
          </w:p>
        </w:tc>
      </w:tr>
      <w:tr w:rsidR="00563BAA" w:rsidRPr="00DB23A8" w14:paraId="609D56B8" w14:textId="77777777" w:rsidTr="00946897">
        <w:tc>
          <w:tcPr>
            <w:tcW w:w="273" w:type="pct"/>
            <w:shd w:val="clear" w:color="auto" w:fill="auto"/>
          </w:tcPr>
          <w:p w14:paraId="1842B8FD" w14:textId="77777777" w:rsidR="00563BAA" w:rsidRPr="00DB23A8" w:rsidRDefault="00563BAA" w:rsidP="00946897">
            <w:pPr>
              <w:pStyle w:val="120"/>
              <w:spacing w:line="276" w:lineRule="auto"/>
              <w:rPr>
                <w:lang w:eastAsia="en-US"/>
              </w:rPr>
            </w:pPr>
          </w:p>
        </w:tc>
        <w:tc>
          <w:tcPr>
            <w:tcW w:w="3200" w:type="pct"/>
            <w:shd w:val="clear" w:color="auto" w:fill="auto"/>
          </w:tcPr>
          <w:p w14:paraId="52BF7EE7" w14:textId="77777777" w:rsidR="00563BAA" w:rsidRPr="00DB23A8" w:rsidRDefault="00563BAA" w:rsidP="00946897">
            <w:pPr>
              <w:pStyle w:val="120"/>
              <w:spacing w:line="276" w:lineRule="auto"/>
              <w:rPr>
                <w:lang w:eastAsia="en-US"/>
              </w:rPr>
            </w:pPr>
          </w:p>
        </w:tc>
        <w:tc>
          <w:tcPr>
            <w:tcW w:w="1527" w:type="pct"/>
            <w:shd w:val="clear" w:color="auto" w:fill="auto"/>
          </w:tcPr>
          <w:p w14:paraId="17743837" w14:textId="77777777" w:rsidR="00563BAA" w:rsidRPr="00DB23A8" w:rsidRDefault="00563BAA" w:rsidP="00946897">
            <w:pPr>
              <w:pStyle w:val="120"/>
              <w:spacing w:line="276" w:lineRule="auto"/>
              <w:rPr>
                <w:lang w:eastAsia="en-US"/>
              </w:rPr>
            </w:pPr>
          </w:p>
        </w:tc>
      </w:tr>
      <w:tr w:rsidR="00563BAA" w:rsidRPr="00DB23A8" w14:paraId="3FA04288" w14:textId="77777777" w:rsidTr="00946897">
        <w:tc>
          <w:tcPr>
            <w:tcW w:w="273" w:type="pct"/>
            <w:shd w:val="clear" w:color="auto" w:fill="auto"/>
          </w:tcPr>
          <w:p w14:paraId="0F14A84A" w14:textId="77777777" w:rsidR="00563BAA" w:rsidRPr="00DB23A8" w:rsidRDefault="00563BAA" w:rsidP="00946897">
            <w:pPr>
              <w:pStyle w:val="120"/>
              <w:spacing w:line="276" w:lineRule="auto"/>
              <w:rPr>
                <w:lang w:eastAsia="en-US"/>
              </w:rPr>
            </w:pPr>
          </w:p>
        </w:tc>
        <w:tc>
          <w:tcPr>
            <w:tcW w:w="3200" w:type="pct"/>
            <w:shd w:val="clear" w:color="auto" w:fill="auto"/>
          </w:tcPr>
          <w:p w14:paraId="2688D163" w14:textId="77777777" w:rsidR="00563BAA" w:rsidRPr="00DB23A8" w:rsidRDefault="00563BAA" w:rsidP="00946897">
            <w:pPr>
              <w:pStyle w:val="120"/>
              <w:spacing w:line="276" w:lineRule="auto"/>
              <w:rPr>
                <w:lang w:eastAsia="en-US"/>
              </w:rPr>
            </w:pPr>
          </w:p>
        </w:tc>
        <w:tc>
          <w:tcPr>
            <w:tcW w:w="1527" w:type="pct"/>
            <w:shd w:val="clear" w:color="auto" w:fill="auto"/>
          </w:tcPr>
          <w:p w14:paraId="69D586C6" w14:textId="77777777" w:rsidR="00563BAA" w:rsidRPr="00DB23A8" w:rsidRDefault="00563BAA" w:rsidP="00946897">
            <w:pPr>
              <w:pStyle w:val="120"/>
              <w:spacing w:line="276" w:lineRule="auto"/>
              <w:rPr>
                <w:lang w:eastAsia="en-US"/>
              </w:rPr>
            </w:pPr>
          </w:p>
        </w:tc>
      </w:tr>
      <w:tr w:rsidR="00563BAA" w:rsidRPr="00DB23A8" w14:paraId="66002002" w14:textId="77777777" w:rsidTr="00946897">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022524C4" w14:textId="77777777" w:rsidR="00563BAA" w:rsidRPr="00DB23A8" w:rsidRDefault="00563BAA" w:rsidP="00946897">
            <w:pPr>
              <w:pStyle w:val="120"/>
              <w:spacing w:line="276" w:lineRule="auto"/>
              <w:rPr>
                <w:lang w:eastAsia="en-US"/>
              </w:rPr>
            </w:pPr>
            <w:r w:rsidRPr="00DB23A8">
              <w:rPr>
                <w:b/>
                <w:bCs/>
                <w:lang w:eastAsia="en-US"/>
              </w:rPr>
              <w:t>Дополнительное оборудование</w:t>
            </w:r>
          </w:p>
        </w:tc>
      </w:tr>
      <w:tr w:rsidR="00563BAA" w:rsidRPr="00DB23A8" w14:paraId="634A017E" w14:textId="77777777" w:rsidTr="00946897">
        <w:tc>
          <w:tcPr>
            <w:tcW w:w="273" w:type="pct"/>
            <w:tcBorders>
              <w:top w:val="single" w:sz="4" w:space="0" w:color="auto"/>
              <w:left w:val="single" w:sz="4" w:space="0" w:color="auto"/>
              <w:bottom w:val="single" w:sz="4" w:space="0" w:color="auto"/>
              <w:right w:val="single" w:sz="4" w:space="0" w:color="auto"/>
            </w:tcBorders>
            <w:shd w:val="clear" w:color="auto" w:fill="auto"/>
          </w:tcPr>
          <w:p w14:paraId="2DD8DE66" w14:textId="77777777" w:rsidR="00563BAA" w:rsidRPr="00DB23A8" w:rsidRDefault="00563BAA" w:rsidP="00946897">
            <w:pPr>
              <w:pStyle w:val="120"/>
              <w:spacing w:line="276" w:lineRule="auto"/>
              <w:rPr>
                <w:lang w:eastAsia="en-US"/>
              </w:rPr>
            </w:pP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73D8A839" w14:textId="77777777" w:rsidR="00563BAA" w:rsidRPr="00DB23A8" w:rsidRDefault="00563BAA" w:rsidP="00946897">
            <w:pPr>
              <w:pStyle w:val="120"/>
              <w:spacing w:line="276" w:lineRule="auto"/>
              <w:rPr>
                <w:i/>
                <w:iCs w:val="0"/>
                <w:lang w:eastAsia="en-US"/>
              </w:rPr>
            </w:pPr>
            <w:r w:rsidRPr="00DB23A8">
              <w:rPr>
                <w:i/>
                <w:iCs w:val="0"/>
                <w:lang w:eastAsia="en-US"/>
              </w:rPr>
              <w:t>Дополнительно в форму записываются имеющееся в наличии оборудование с другими техническими характеристиками, другое оборудование, использующееся в данном кабинете</w:t>
            </w:r>
          </w:p>
        </w:tc>
        <w:tc>
          <w:tcPr>
            <w:tcW w:w="1527" w:type="pct"/>
            <w:tcBorders>
              <w:top w:val="single" w:sz="4" w:space="0" w:color="auto"/>
              <w:left w:val="single" w:sz="4" w:space="0" w:color="auto"/>
              <w:bottom w:val="single" w:sz="4" w:space="0" w:color="auto"/>
              <w:right w:val="single" w:sz="4" w:space="0" w:color="auto"/>
            </w:tcBorders>
            <w:shd w:val="clear" w:color="auto" w:fill="auto"/>
            <w:hideMark/>
          </w:tcPr>
          <w:p w14:paraId="59BA8340" w14:textId="77777777" w:rsidR="00563BAA" w:rsidRPr="00DB23A8" w:rsidRDefault="00563BAA" w:rsidP="00946897">
            <w:pPr>
              <w:pStyle w:val="120"/>
              <w:spacing w:line="276" w:lineRule="auto"/>
              <w:rPr>
                <w:i/>
                <w:iCs w:val="0"/>
                <w:lang w:eastAsia="en-US"/>
              </w:rPr>
            </w:pPr>
            <w:r w:rsidRPr="00DB23A8">
              <w:rPr>
                <w:i/>
                <w:iCs w:val="0"/>
                <w:lang w:eastAsia="en-US"/>
              </w:rPr>
              <w:t>Технические характеристики заполняются самостоятельно образовательной организацией</w:t>
            </w:r>
          </w:p>
        </w:tc>
      </w:tr>
      <w:tr w:rsidR="00563BAA" w:rsidRPr="00DB23A8" w14:paraId="06E27B8F" w14:textId="77777777" w:rsidTr="00946897">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29283769" w14:textId="77777777" w:rsidR="00563BAA" w:rsidRPr="00DB23A8" w:rsidRDefault="00563BAA" w:rsidP="00946897">
            <w:pPr>
              <w:pStyle w:val="120"/>
              <w:spacing w:line="276" w:lineRule="auto"/>
              <w:rPr>
                <w:lang w:eastAsia="en-US"/>
              </w:rPr>
            </w:pPr>
            <w:r w:rsidRPr="00DB23A8">
              <w:rPr>
                <w:b/>
                <w:bCs/>
                <w:lang w:val="en-US" w:eastAsia="en-US"/>
              </w:rPr>
              <w:t xml:space="preserve">II </w:t>
            </w:r>
            <w:r w:rsidRPr="00DB23A8">
              <w:rPr>
                <w:b/>
                <w:bCs/>
                <w:lang w:eastAsia="en-US"/>
              </w:rPr>
              <w:t>Технические средства</w:t>
            </w:r>
          </w:p>
        </w:tc>
      </w:tr>
      <w:tr w:rsidR="00563BAA" w:rsidRPr="00DB23A8" w14:paraId="681C2200" w14:textId="77777777" w:rsidTr="00946897">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39AACA35" w14:textId="77777777" w:rsidR="00563BAA" w:rsidRPr="00DB23A8" w:rsidRDefault="00563BAA" w:rsidP="00946897">
            <w:pPr>
              <w:pStyle w:val="120"/>
              <w:spacing w:line="276" w:lineRule="auto"/>
              <w:rPr>
                <w:lang w:eastAsia="en-US"/>
              </w:rPr>
            </w:pPr>
            <w:r w:rsidRPr="00DB23A8">
              <w:rPr>
                <w:b/>
                <w:bCs/>
                <w:lang w:eastAsia="en-US"/>
              </w:rPr>
              <w:t>Основное оборудование</w:t>
            </w:r>
          </w:p>
        </w:tc>
      </w:tr>
      <w:tr w:rsidR="00563BAA" w:rsidRPr="00DB23A8" w14:paraId="0F7D44AF" w14:textId="77777777" w:rsidTr="00946897">
        <w:tc>
          <w:tcPr>
            <w:tcW w:w="273" w:type="pct"/>
            <w:shd w:val="clear" w:color="auto" w:fill="auto"/>
          </w:tcPr>
          <w:p w14:paraId="1A515689" w14:textId="77777777" w:rsidR="00563BAA" w:rsidRPr="00DB23A8" w:rsidRDefault="00563BAA" w:rsidP="00946897">
            <w:pPr>
              <w:pStyle w:val="120"/>
              <w:spacing w:line="276" w:lineRule="auto"/>
              <w:rPr>
                <w:lang w:eastAsia="en-US"/>
              </w:rPr>
            </w:pPr>
            <w:r w:rsidRPr="00DB23A8">
              <w:rPr>
                <w:lang w:eastAsia="en-US"/>
              </w:rPr>
              <w:t>1</w:t>
            </w:r>
          </w:p>
        </w:tc>
        <w:tc>
          <w:tcPr>
            <w:tcW w:w="3200" w:type="pct"/>
            <w:shd w:val="clear" w:color="auto" w:fill="auto"/>
          </w:tcPr>
          <w:p w14:paraId="3D7174E6" w14:textId="77777777" w:rsidR="00563BAA" w:rsidRPr="00DB23A8" w:rsidRDefault="00563BAA" w:rsidP="00946897">
            <w:pPr>
              <w:suppressAutoHyphens/>
              <w:spacing w:after="0" w:line="240" w:lineRule="auto"/>
              <w:jc w:val="both"/>
              <w:rPr>
                <w:rFonts w:ascii="Times New Roman" w:eastAsia="Calibri" w:hAnsi="Times New Roman"/>
                <w:bCs/>
                <w:sz w:val="24"/>
                <w:szCs w:val="24"/>
                <w:lang w:eastAsia="en-US"/>
              </w:rPr>
            </w:pPr>
            <w:r w:rsidRPr="00DB23A8">
              <w:rPr>
                <w:rFonts w:ascii="Times New Roman" w:eastAsia="Calibri" w:hAnsi="Times New Roman"/>
                <w:bCs/>
                <w:sz w:val="24"/>
                <w:szCs w:val="24"/>
                <w:lang w:eastAsia="en-US"/>
              </w:rPr>
              <w:t>персональный компьютер с лицензионным программным обеспечением</w:t>
            </w:r>
          </w:p>
        </w:tc>
        <w:tc>
          <w:tcPr>
            <w:tcW w:w="1527" w:type="pct"/>
            <w:shd w:val="clear" w:color="auto" w:fill="auto"/>
          </w:tcPr>
          <w:p w14:paraId="449E7F0F" w14:textId="77777777" w:rsidR="00563BAA" w:rsidRPr="00DB23A8" w:rsidRDefault="00563BAA" w:rsidP="00946897">
            <w:pPr>
              <w:pStyle w:val="120"/>
              <w:spacing w:line="276" w:lineRule="auto"/>
              <w:rPr>
                <w:lang w:eastAsia="en-US"/>
              </w:rPr>
            </w:pPr>
          </w:p>
        </w:tc>
      </w:tr>
      <w:tr w:rsidR="00563BAA" w:rsidRPr="00DB23A8" w14:paraId="2D728671" w14:textId="77777777" w:rsidTr="00946897">
        <w:tc>
          <w:tcPr>
            <w:tcW w:w="273" w:type="pct"/>
            <w:shd w:val="clear" w:color="auto" w:fill="auto"/>
          </w:tcPr>
          <w:p w14:paraId="53C0A612" w14:textId="77777777" w:rsidR="00563BAA" w:rsidRPr="00DB23A8" w:rsidRDefault="00563BAA" w:rsidP="00946897">
            <w:pPr>
              <w:pStyle w:val="120"/>
              <w:spacing w:line="276" w:lineRule="auto"/>
              <w:rPr>
                <w:lang w:eastAsia="en-US"/>
              </w:rPr>
            </w:pPr>
            <w:r w:rsidRPr="00DB23A8">
              <w:rPr>
                <w:lang w:eastAsia="en-US"/>
              </w:rPr>
              <w:t>2</w:t>
            </w:r>
          </w:p>
        </w:tc>
        <w:tc>
          <w:tcPr>
            <w:tcW w:w="3200" w:type="pct"/>
            <w:shd w:val="clear" w:color="auto" w:fill="auto"/>
          </w:tcPr>
          <w:p w14:paraId="20AFD8BB" w14:textId="77777777" w:rsidR="00563BAA" w:rsidRPr="00DB23A8" w:rsidRDefault="00563BAA" w:rsidP="00946897">
            <w:pPr>
              <w:suppressAutoHyphens/>
              <w:spacing w:after="0" w:line="240" w:lineRule="auto"/>
              <w:jc w:val="both"/>
              <w:rPr>
                <w:rFonts w:ascii="Times New Roman" w:eastAsia="Calibri" w:hAnsi="Times New Roman"/>
                <w:bCs/>
                <w:sz w:val="24"/>
                <w:szCs w:val="24"/>
                <w:lang w:eastAsia="en-US"/>
              </w:rPr>
            </w:pPr>
            <w:r w:rsidRPr="00DB23A8">
              <w:rPr>
                <w:rFonts w:ascii="Times New Roman" w:eastAsia="Calibri" w:hAnsi="Times New Roman"/>
                <w:bCs/>
                <w:sz w:val="24"/>
                <w:szCs w:val="24"/>
                <w:lang w:eastAsia="en-US"/>
              </w:rPr>
              <w:t>мультимедийный проектор</w:t>
            </w:r>
          </w:p>
        </w:tc>
        <w:tc>
          <w:tcPr>
            <w:tcW w:w="1527" w:type="pct"/>
            <w:shd w:val="clear" w:color="auto" w:fill="auto"/>
          </w:tcPr>
          <w:p w14:paraId="151A4FC2" w14:textId="77777777" w:rsidR="00563BAA" w:rsidRPr="00DB23A8" w:rsidRDefault="00563BAA" w:rsidP="00946897">
            <w:pPr>
              <w:pStyle w:val="120"/>
              <w:spacing w:line="276" w:lineRule="auto"/>
              <w:rPr>
                <w:lang w:eastAsia="en-US"/>
              </w:rPr>
            </w:pPr>
          </w:p>
        </w:tc>
      </w:tr>
      <w:tr w:rsidR="00563BAA" w:rsidRPr="00DB23A8" w14:paraId="6B0AA851" w14:textId="77777777" w:rsidTr="00946897">
        <w:tc>
          <w:tcPr>
            <w:tcW w:w="273" w:type="pct"/>
            <w:shd w:val="clear" w:color="auto" w:fill="auto"/>
          </w:tcPr>
          <w:p w14:paraId="1D9C6309" w14:textId="77777777" w:rsidR="00563BAA" w:rsidRPr="00DB23A8" w:rsidRDefault="00563BAA" w:rsidP="00946897">
            <w:pPr>
              <w:pStyle w:val="120"/>
              <w:spacing w:line="276" w:lineRule="auto"/>
              <w:rPr>
                <w:lang w:eastAsia="en-US"/>
              </w:rPr>
            </w:pPr>
            <w:r w:rsidRPr="00DB23A8">
              <w:rPr>
                <w:lang w:eastAsia="en-US"/>
              </w:rPr>
              <w:t>3</w:t>
            </w:r>
          </w:p>
        </w:tc>
        <w:tc>
          <w:tcPr>
            <w:tcW w:w="3200" w:type="pct"/>
            <w:shd w:val="clear" w:color="auto" w:fill="auto"/>
          </w:tcPr>
          <w:p w14:paraId="13901CC6" w14:textId="77777777" w:rsidR="00563BAA" w:rsidRPr="00DB23A8" w:rsidRDefault="00563BAA" w:rsidP="00946897">
            <w:pPr>
              <w:suppressAutoHyphens/>
              <w:spacing w:after="0" w:line="240" w:lineRule="auto"/>
              <w:jc w:val="both"/>
              <w:rPr>
                <w:rFonts w:ascii="Times New Roman" w:eastAsia="Calibri" w:hAnsi="Times New Roman"/>
                <w:bCs/>
                <w:sz w:val="24"/>
                <w:szCs w:val="24"/>
                <w:lang w:eastAsia="en-US"/>
              </w:rPr>
            </w:pPr>
            <w:r w:rsidRPr="00DB23A8">
              <w:rPr>
                <w:rFonts w:ascii="Times New Roman" w:eastAsia="Calibri" w:hAnsi="Times New Roman"/>
                <w:bCs/>
                <w:sz w:val="24"/>
                <w:szCs w:val="24"/>
                <w:lang w:eastAsia="en-US"/>
              </w:rPr>
              <w:t>экран</w:t>
            </w:r>
          </w:p>
        </w:tc>
        <w:tc>
          <w:tcPr>
            <w:tcW w:w="1527" w:type="pct"/>
            <w:shd w:val="clear" w:color="auto" w:fill="auto"/>
          </w:tcPr>
          <w:p w14:paraId="1AAC9CDE" w14:textId="77777777" w:rsidR="00563BAA" w:rsidRPr="00DB23A8" w:rsidRDefault="00563BAA" w:rsidP="00946897">
            <w:pPr>
              <w:pStyle w:val="120"/>
              <w:spacing w:line="276" w:lineRule="auto"/>
              <w:rPr>
                <w:lang w:eastAsia="en-US"/>
              </w:rPr>
            </w:pPr>
          </w:p>
        </w:tc>
      </w:tr>
      <w:tr w:rsidR="00563BAA" w:rsidRPr="00DB23A8" w14:paraId="77AA1ED3" w14:textId="77777777" w:rsidTr="00946897">
        <w:tc>
          <w:tcPr>
            <w:tcW w:w="5000" w:type="pct"/>
            <w:gridSpan w:val="3"/>
            <w:shd w:val="clear" w:color="auto" w:fill="auto"/>
          </w:tcPr>
          <w:p w14:paraId="4FE3F7E6" w14:textId="77777777" w:rsidR="00563BAA" w:rsidRPr="00DB23A8" w:rsidRDefault="00563BAA" w:rsidP="00946897">
            <w:pPr>
              <w:pStyle w:val="120"/>
              <w:spacing w:line="276" w:lineRule="auto"/>
              <w:rPr>
                <w:lang w:eastAsia="en-US"/>
              </w:rPr>
            </w:pPr>
            <w:r w:rsidRPr="00DB23A8">
              <w:rPr>
                <w:b/>
                <w:lang w:eastAsia="en-US"/>
              </w:rPr>
              <w:t>Дополнительное оборудование</w:t>
            </w:r>
          </w:p>
        </w:tc>
      </w:tr>
      <w:tr w:rsidR="00563BAA" w:rsidRPr="00DB23A8" w14:paraId="52D404ED" w14:textId="77777777" w:rsidTr="00946897">
        <w:tc>
          <w:tcPr>
            <w:tcW w:w="273" w:type="pct"/>
            <w:shd w:val="clear" w:color="auto" w:fill="auto"/>
          </w:tcPr>
          <w:p w14:paraId="546D708C" w14:textId="77777777" w:rsidR="00563BAA" w:rsidRPr="00DB23A8" w:rsidRDefault="00563BAA" w:rsidP="00946897">
            <w:pPr>
              <w:pStyle w:val="120"/>
              <w:spacing w:line="276" w:lineRule="auto"/>
              <w:rPr>
                <w:lang w:eastAsia="en-US"/>
              </w:rPr>
            </w:pPr>
          </w:p>
        </w:tc>
        <w:tc>
          <w:tcPr>
            <w:tcW w:w="3200" w:type="pct"/>
            <w:shd w:val="clear" w:color="auto" w:fill="auto"/>
          </w:tcPr>
          <w:p w14:paraId="05839A48" w14:textId="77777777" w:rsidR="00563BAA" w:rsidRPr="00DB23A8" w:rsidRDefault="00563BAA" w:rsidP="00946897">
            <w:pPr>
              <w:pStyle w:val="120"/>
              <w:spacing w:line="276" w:lineRule="auto"/>
              <w:rPr>
                <w:i/>
                <w:iCs w:val="0"/>
                <w:lang w:eastAsia="en-US"/>
              </w:rPr>
            </w:pPr>
            <w:r w:rsidRPr="00DB23A8">
              <w:rPr>
                <w:i/>
                <w:iCs w:val="0"/>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shd w:val="clear" w:color="auto" w:fill="auto"/>
          </w:tcPr>
          <w:p w14:paraId="24C27375" w14:textId="77777777" w:rsidR="00563BAA" w:rsidRPr="00DB23A8" w:rsidRDefault="00563BAA" w:rsidP="00946897">
            <w:pPr>
              <w:pStyle w:val="120"/>
              <w:spacing w:line="276" w:lineRule="auto"/>
              <w:rPr>
                <w:lang w:eastAsia="en-US"/>
              </w:rPr>
            </w:pPr>
            <w:r w:rsidRPr="00DB23A8">
              <w:rPr>
                <w:i/>
                <w:iCs w:val="0"/>
                <w:lang w:eastAsia="en-US"/>
              </w:rPr>
              <w:t>Технические характеристики заполняются самостоятельно образовательной организацией</w:t>
            </w:r>
          </w:p>
        </w:tc>
      </w:tr>
      <w:tr w:rsidR="00563BAA" w:rsidRPr="00DB23A8" w14:paraId="1DD39A36" w14:textId="77777777" w:rsidTr="00946897">
        <w:tc>
          <w:tcPr>
            <w:tcW w:w="273" w:type="pct"/>
            <w:shd w:val="clear" w:color="auto" w:fill="auto"/>
          </w:tcPr>
          <w:p w14:paraId="2ACDE57F" w14:textId="77777777" w:rsidR="00563BAA" w:rsidRPr="00DB23A8" w:rsidRDefault="00563BAA" w:rsidP="00946897">
            <w:pPr>
              <w:pStyle w:val="120"/>
              <w:spacing w:line="276" w:lineRule="auto"/>
              <w:rPr>
                <w:lang w:eastAsia="en-US"/>
              </w:rPr>
            </w:pPr>
          </w:p>
        </w:tc>
        <w:tc>
          <w:tcPr>
            <w:tcW w:w="3200" w:type="pct"/>
            <w:shd w:val="clear" w:color="auto" w:fill="auto"/>
          </w:tcPr>
          <w:p w14:paraId="37E9F41B" w14:textId="77777777" w:rsidR="00563BAA" w:rsidRPr="00DB23A8" w:rsidRDefault="00563BAA" w:rsidP="00946897">
            <w:pPr>
              <w:pStyle w:val="120"/>
              <w:spacing w:line="276" w:lineRule="auto"/>
              <w:rPr>
                <w:lang w:eastAsia="en-US"/>
              </w:rPr>
            </w:pPr>
          </w:p>
        </w:tc>
        <w:tc>
          <w:tcPr>
            <w:tcW w:w="1527" w:type="pct"/>
            <w:shd w:val="clear" w:color="auto" w:fill="auto"/>
          </w:tcPr>
          <w:p w14:paraId="254687C7" w14:textId="77777777" w:rsidR="00563BAA" w:rsidRPr="00DB23A8" w:rsidRDefault="00563BAA" w:rsidP="00946897">
            <w:pPr>
              <w:pStyle w:val="120"/>
              <w:spacing w:line="276" w:lineRule="auto"/>
              <w:rPr>
                <w:lang w:eastAsia="en-US"/>
              </w:rPr>
            </w:pPr>
          </w:p>
        </w:tc>
      </w:tr>
      <w:tr w:rsidR="00563BAA" w:rsidRPr="00DB23A8" w14:paraId="4F96C306" w14:textId="77777777" w:rsidTr="00946897">
        <w:tc>
          <w:tcPr>
            <w:tcW w:w="273" w:type="pct"/>
            <w:shd w:val="clear" w:color="auto" w:fill="auto"/>
          </w:tcPr>
          <w:p w14:paraId="59CFD6F1" w14:textId="77777777" w:rsidR="00563BAA" w:rsidRPr="00DB23A8" w:rsidRDefault="00563BAA" w:rsidP="00946897">
            <w:pPr>
              <w:pStyle w:val="120"/>
              <w:spacing w:line="276" w:lineRule="auto"/>
              <w:rPr>
                <w:lang w:eastAsia="en-US"/>
              </w:rPr>
            </w:pPr>
          </w:p>
        </w:tc>
        <w:tc>
          <w:tcPr>
            <w:tcW w:w="3200" w:type="pct"/>
            <w:shd w:val="clear" w:color="auto" w:fill="auto"/>
          </w:tcPr>
          <w:p w14:paraId="1575C6C7" w14:textId="77777777" w:rsidR="00563BAA" w:rsidRPr="00DB23A8" w:rsidRDefault="00563BAA" w:rsidP="00946897">
            <w:pPr>
              <w:pStyle w:val="120"/>
              <w:spacing w:line="276" w:lineRule="auto"/>
              <w:rPr>
                <w:lang w:eastAsia="en-US"/>
              </w:rPr>
            </w:pPr>
          </w:p>
        </w:tc>
        <w:tc>
          <w:tcPr>
            <w:tcW w:w="1527" w:type="pct"/>
            <w:shd w:val="clear" w:color="auto" w:fill="auto"/>
          </w:tcPr>
          <w:p w14:paraId="625770FF" w14:textId="77777777" w:rsidR="00563BAA" w:rsidRPr="00DB23A8" w:rsidRDefault="00563BAA" w:rsidP="00946897">
            <w:pPr>
              <w:pStyle w:val="120"/>
              <w:spacing w:line="276" w:lineRule="auto"/>
              <w:rPr>
                <w:lang w:eastAsia="en-US"/>
              </w:rPr>
            </w:pPr>
          </w:p>
        </w:tc>
      </w:tr>
      <w:tr w:rsidR="00563BAA" w:rsidRPr="00DB23A8" w14:paraId="41ABCEF2" w14:textId="77777777" w:rsidTr="00946897">
        <w:tc>
          <w:tcPr>
            <w:tcW w:w="5000" w:type="pct"/>
            <w:gridSpan w:val="3"/>
            <w:shd w:val="clear" w:color="auto" w:fill="auto"/>
          </w:tcPr>
          <w:p w14:paraId="65C49598" w14:textId="77777777" w:rsidR="00563BAA" w:rsidRPr="00DB23A8" w:rsidRDefault="00563BAA" w:rsidP="00946897">
            <w:pPr>
              <w:pStyle w:val="120"/>
              <w:spacing w:line="276" w:lineRule="auto"/>
              <w:rPr>
                <w:lang w:eastAsia="en-US"/>
              </w:rPr>
            </w:pPr>
            <w:r w:rsidRPr="00DB23A8">
              <w:rPr>
                <w:b/>
                <w:bCs/>
                <w:lang w:val="en-US" w:eastAsia="en-US"/>
              </w:rPr>
              <w:t>III</w:t>
            </w:r>
            <w:r w:rsidRPr="00DB23A8">
              <w:rPr>
                <w:b/>
                <w:bCs/>
                <w:lang w:eastAsia="en-US"/>
              </w:rPr>
              <w:t xml:space="preserve"> Демонстрационные учебно-наглядные пособия</w:t>
            </w:r>
          </w:p>
        </w:tc>
      </w:tr>
      <w:tr w:rsidR="00563BAA" w:rsidRPr="00DB23A8" w14:paraId="5F7522D8" w14:textId="77777777" w:rsidTr="00946897">
        <w:tc>
          <w:tcPr>
            <w:tcW w:w="5000" w:type="pct"/>
            <w:gridSpan w:val="3"/>
            <w:shd w:val="clear" w:color="auto" w:fill="auto"/>
          </w:tcPr>
          <w:p w14:paraId="772EF4E0" w14:textId="77777777" w:rsidR="00563BAA" w:rsidRPr="00DB23A8" w:rsidRDefault="00563BAA" w:rsidP="00946897">
            <w:pPr>
              <w:pStyle w:val="120"/>
              <w:spacing w:line="276" w:lineRule="auto"/>
              <w:rPr>
                <w:lang w:eastAsia="en-US"/>
              </w:rPr>
            </w:pPr>
            <w:r w:rsidRPr="00DB23A8">
              <w:rPr>
                <w:b/>
                <w:bCs/>
                <w:lang w:eastAsia="en-US"/>
              </w:rPr>
              <w:t>Основное оборудование</w:t>
            </w:r>
          </w:p>
        </w:tc>
      </w:tr>
      <w:tr w:rsidR="00563BAA" w:rsidRPr="00DB23A8" w14:paraId="1E4D968F" w14:textId="77777777" w:rsidTr="00946897">
        <w:tc>
          <w:tcPr>
            <w:tcW w:w="273" w:type="pct"/>
            <w:shd w:val="clear" w:color="auto" w:fill="auto"/>
          </w:tcPr>
          <w:p w14:paraId="2BC6A0D8" w14:textId="1CCABADF" w:rsidR="00563BAA" w:rsidRPr="00DB23A8" w:rsidRDefault="00563BAA" w:rsidP="00946897">
            <w:pPr>
              <w:pStyle w:val="120"/>
              <w:spacing w:line="276" w:lineRule="auto"/>
              <w:rPr>
                <w:lang w:eastAsia="en-US"/>
              </w:rPr>
            </w:pPr>
            <w:r w:rsidRPr="00DB23A8">
              <w:rPr>
                <w:lang w:eastAsia="en-US"/>
              </w:rPr>
              <w:t>1</w:t>
            </w:r>
          </w:p>
        </w:tc>
        <w:tc>
          <w:tcPr>
            <w:tcW w:w="3200" w:type="pct"/>
            <w:shd w:val="clear" w:color="auto" w:fill="auto"/>
          </w:tcPr>
          <w:p w14:paraId="7E155947" w14:textId="3B836D6C" w:rsidR="00563BAA" w:rsidRPr="00DB23A8" w:rsidRDefault="00563BAA" w:rsidP="00563BAA">
            <w:pPr>
              <w:tabs>
                <w:tab w:val="left" w:pos="709"/>
              </w:tabs>
              <w:spacing w:after="0" w:line="240" w:lineRule="auto"/>
              <w:jc w:val="both"/>
              <w:rPr>
                <w:rFonts w:ascii="Times New Roman" w:hAnsi="Times New Roman"/>
                <w:sz w:val="24"/>
                <w:szCs w:val="24"/>
              </w:rPr>
            </w:pPr>
            <w:r w:rsidRPr="00DB23A8">
              <w:rPr>
                <w:rFonts w:ascii="Times New Roman" w:hAnsi="Times New Roman"/>
                <w:sz w:val="24"/>
                <w:szCs w:val="24"/>
              </w:rPr>
              <w:t>комплект учебно-наглядных пособий</w:t>
            </w:r>
          </w:p>
        </w:tc>
        <w:tc>
          <w:tcPr>
            <w:tcW w:w="1527" w:type="pct"/>
            <w:shd w:val="clear" w:color="auto" w:fill="auto"/>
          </w:tcPr>
          <w:p w14:paraId="140EFEB1" w14:textId="77777777" w:rsidR="00563BAA" w:rsidRPr="00DB23A8" w:rsidRDefault="00563BAA" w:rsidP="00946897">
            <w:pPr>
              <w:pStyle w:val="120"/>
              <w:spacing w:line="276" w:lineRule="auto"/>
              <w:rPr>
                <w:lang w:eastAsia="en-US"/>
              </w:rPr>
            </w:pPr>
          </w:p>
        </w:tc>
      </w:tr>
      <w:tr w:rsidR="00563BAA" w:rsidRPr="00DB23A8" w14:paraId="6F627156" w14:textId="77777777" w:rsidTr="00946897">
        <w:tc>
          <w:tcPr>
            <w:tcW w:w="273" w:type="pct"/>
            <w:shd w:val="clear" w:color="auto" w:fill="auto"/>
          </w:tcPr>
          <w:p w14:paraId="21959FA7" w14:textId="286FCFA9" w:rsidR="00563BAA" w:rsidRPr="00DB23A8" w:rsidRDefault="00563BAA" w:rsidP="00946897">
            <w:pPr>
              <w:pStyle w:val="120"/>
              <w:spacing w:line="276" w:lineRule="auto"/>
              <w:rPr>
                <w:lang w:eastAsia="en-US"/>
              </w:rPr>
            </w:pPr>
            <w:r w:rsidRPr="00DB23A8">
              <w:rPr>
                <w:lang w:eastAsia="en-US"/>
              </w:rPr>
              <w:t>2</w:t>
            </w:r>
          </w:p>
        </w:tc>
        <w:tc>
          <w:tcPr>
            <w:tcW w:w="3200" w:type="pct"/>
            <w:shd w:val="clear" w:color="auto" w:fill="auto"/>
          </w:tcPr>
          <w:p w14:paraId="041A89E3" w14:textId="7AAE1843" w:rsidR="00563BAA" w:rsidRPr="00DB23A8" w:rsidRDefault="00563BAA" w:rsidP="00563BAA">
            <w:pPr>
              <w:tabs>
                <w:tab w:val="left" w:pos="709"/>
              </w:tabs>
              <w:spacing w:after="0" w:line="240" w:lineRule="auto"/>
              <w:jc w:val="both"/>
              <w:rPr>
                <w:rFonts w:ascii="Times New Roman" w:hAnsi="Times New Roman"/>
                <w:sz w:val="24"/>
                <w:szCs w:val="24"/>
              </w:rPr>
            </w:pPr>
            <w:r w:rsidRPr="00DB23A8">
              <w:rPr>
                <w:rFonts w:ascii="Times New Roman" w:hAnsi="Times New Roman"/>
                <w:sz w:val="24"/>
                <w:szCs w:val="24"/>
              </w:rPr>
              <w:t>комплекты индивидуальных средств защиты</w:t>
            </w:r>
          </w:p>
        </w:tc>
        <w:tc>
          <w:tcPr>
            <w:tcW w:w="1527" w:type="pct"/>
            <w:shd w:val="clear" w:color="auto" w:fill="auto"/>
          </w:tcPr>
          <w:p w14:paraId="09287022" w14:textId="77777777" w:rsidR="00563BAA" w:rsidRPr="00DB23A8" w:rsidRDefault="00563BAA" w:rsidP="00946897">
            <w:pPr>
              <w:pStyle w:val="120"/>
              <w:spacing w:line="276" w:lineRule="auto"/>
              <w:rPr>
                <w:lang w:eastAsia="en-US"/>
              </w:rPr>
            </w:pPr>
          </w:p>
        </w:tc>
      </w:tr>
      <w:tr w:rsidR="00563BAA" w:rsidRPr="00DB23A8" w14:paraId="30A4BEE6" w14:textId="77777777" w:rsidTr="00946897">
        <w:tc>
          <w:tcPr>
            <w:tcW w:w="273" w:type="pct"/>
            <w:shd w:val="clear" w:color="auto" w:fill="auto"/>
          </w:tcPr>
          <w:p w14:paraId="2EA2D7CB" w14:textId="4D93D92E" w:rsidR="00563BAA" w:rsidRPr="00DB23A8" w:rsidRDefault="00A113A6" w:rsidP="00946897">
            <w:pPr>
              <w:pStyle w:val="120"/>
              <w:spacing w:line="276" w:lineRule="auto"/>
              <w:rPr>
                <w:lang w:eastAsia="en-US"/>
              </w:rPr>
            </w:pPr>
            <w:r w:rsidRPr="00DB23A8">
              <w:rPr>
                <w:lang w:eastAsia="en-US"/>
              </w:rPr>
              <w:t xml:space="preserve">3 </w:t>
            </w:r>
          </w:p>
        </w:tc>
        <w:tc>
          <w:tcPr>
            <w:tcW w:w="3200" w:type="pct"/>
            <w:shd w:val="clear" w:color="auto" w:fill="auto"/>
          </w:tcPr>
          <w:p w14:paraId="383D61C9" w14:textId="56E59320" w:rsidR="00563BAA" w:rsidRPr="00DB23A8" w:rsidRDefault="00A113A6" w:rsidP="00A113A6">
            <w:pPr>
              <w:tabs>
                <w:tab w:val="left" w:pos="709"/>
              </w:tabs>
              <w:spacing w:after="0" w:line="240" w:lineRule="auto"/>
              <w:jc w:val="both"/>
              <w:rPr>
                <w:rFonts w:ascii="Times New Roman" w:hAnsi="Times New Roman"/>
                <w:sz w:val="24"/>
                <w:szCs w:val="24"/>
              </w:rPr>
            </w:pPr>
            <w:r w:rsidRPr="00DB23A8">
              <w:rPr>
                <w:rFonts w:ascii="Times New Roman" w:hAnsi="Times New Roman"/>
                <w:sz w:val="24"/>
                <w:szCs w:val="24"/>
              </w:rPr>
              <w:t>робот-тренажёр для отработки навыков первой доврачебной помощи</w:t>
            </w:r>
          </w:p>
        </w:tc>
        <w:tc>
          <w:tcPr>
            <w:tcW w:w="1527" w:type="pct"/>
            <w:shd w:val="clear" w:color="auto" w:fill="auto"/>
          </w:tcPr>
          <w:p w14:paraId="25DD2A19" w14:textId="77777777" w:rsidR="00563BAA" w:rsidRPr="00DB23A8" w:rsidRDefault="00563BAA" w:rsidP="00946897">
            <w:pPr>
              <w:pStyle w:val="120"/>
              <w:spacing w:line="276" w:lineRule="auto"/>
              <w:rPr>
                <w:lang w:eastAsia="en-US"/>
              </w:rPr>
            </w:pPr>
          </w:p>
        </w:tc>
      </w:tr>
      <w:tr w:rsidR="00A113A6" w:rsidRPr="00DB23A8" w14:paraId="59A73C7C" w14:textId="77777777" w:rsidTr="00946897">
        <w:tc>
          <w:tcPr>
            <w:tcW w:w="273" w:type="pct"/>
            <w:shd w:val="clear" w:color="auto" w:fill="auto"/>
          </w:tcPr>
          <w:p w14:paraId="27FB3ED2" w14:textId="558A6861" w:rsidR="00A113A6" w:rsidRPr="00DB23A8" w:rsidRDefault="00A113A6" w:rsidP="00946897">
            <w:pPr>
              <w:pStyle w:val="120"/>
              <w:spacing w:line="276" w:lineRule="auto"/>
              <w:rPr>
                <w:lang w:eastAsia="en-US"/>
              </w:rPr>
            </w:pPr>
            <w:r w:rsidRPr="00DB23A8">
              <w:rPr>
                <w:lang w:eastAsia="en-US"/>
              </w:rPr>
              <w:t>4</w:t>
            </w:r>
          </w:p>
        </w:tc>
        <w:tc>
          <w:tcPr>
            <w:tcW w:w="3200" w:type="pct"/>
            <w:shd w:val="clear" w:color="auto" w:fill="auto"/>
          </w:tcPr>
          <w:p w14:paraId="6CA5B403" w14:textId="16792F25" w:rsidR="00A113A6" w:rsidRPr="00DB23A8" w:rsidRDefault="00A113A6" w:rsidP="00A113A6">
            <w:pPr>
              <w:tabs>
                <w:tab w:val="left" w:pos="709"/>
              </w:tabs>
              <w:spacing w:after="0" w:line="240" w:lineRule="auto"/>
              <w:jc w:val="both"/>
              <w:rPr>
                <w:rFonts w:ascii="Times New Roman" w:hAnsi="Times New Roman"/>
                <w:sz w:val="24"/>
                <w:szCs w:val="24"/>
              </w:rPr>
            </w:pPr>
            <w:r w:rsidRPr="00DB23A8">
              <w:rPr>
                <w:rFonts w:ascii="Times New Roman" w:hAnsi="Times New Roman"/>
                <w:sz w:val="24"/>
                <w:szCs w:val="24"/>
              </w:rPr>
              <w:t>контрольно-измерительные приборы и приборы безопасности</w:t>
            </w:r>
          </w:p>
        </w:tc>
        <w:tc>
          <w:tcPr>
            <w:tcW w:w="1527" w:type="pct"/>
            <w:shd w:val="clear" w:color="auto" w:fill="auto"/>
          </w:tcPr>
          <w:p w14:paraId="2BF7B9FF" w14:textId="77777777" w:rsidR="00A113A6" w:rsidRPr="00DB23A8" w:rsidRDefault="00A113A6" w:rsidP="00946897">
            <w:pPr>
              <w:pStyle w:val="120"/>
              <w:spacing w:line="276" w:lineRule="auto"/>
              <w:rPr>
                <w:lang w:eastAsia="en-US"/>
              </w:rPr>
            </w:pPr>
          </w:p>
        </w:tc>
      </w:tr>
      <w:tr w:rsidR="00A113A6" w:rsidRPr="00DB23A8" w14:paraId="71614F02" w14:textId="77777777" w:rsidTr="00946897">
        <w:tc>
          <w:tcPr>
            <w:tcW w:w="273" w:type="pct"/>
            <w:shd w:val="clear" w:color="auto" w:fill="auto"/>
          </w:tcPr>
          <w:p w14:paraId="5FB608E4" w14:textId="75452EA4" w:rsidR="00A113A6" w:rsidRPr="00DB23A8" w:rsidRDefault="00A113A6" w:rsidP="00946897">
            <w:pPr>
              <w:pStyle w:val="120"/>
              <w:spacing w:line="276" w:lineRule="auto"/>
              <w:rPr>
                <w:lang w:eastAsia="en-US"/>
              </w:rPr>
            </w:pPr>
            <w:r w:rsidRPr="00DB23A8">
              <w:rPr>
                <w:lang w:eastAsia="en-US"/>
              </w:rPr>
              <w:t>5</w:t>
            </w:r>
          </w:p>
        </w:tc>
        <w:tc>
          <w:tcPr>
            <w:tcW w:w="3200" w:type="pct"/>
            <w:shd w:val="clear" w:color="auto" w:fill="auto"/>
          </w:tcPr>
          <w:p w14:paraId="657FEC11" w14:textId="6C07BD08" w:rsidR="00A113A6" w:rsidRPr="00DB23A8" w:rsidRDefault="00A113A6" w:rsidP="00A113A6">
            <w:pPr>
              <w:tabs>
                <w:tab w:val="left" w:pos="709"/>
              </w:tabs>
              <w:spacing w:after="0" w:line="240" w:lineRule="auto"/>
              <w:jc w:val="both"/>
              <w:rPr>
                <w:rFonts w:ascii="Times New Roman" w:hAnsi="Times New Roman"/>
                <w:sz w:val="24"/>
                <w:szCs w:val="24"/>
              </w:rPr>
            </w:pPr>
            <w:r w:rsidRPr="00DB23A8">
              <w:rPr>
                <w:rFonts w:ascii="Times New Roman" w:hAnsi="Times New Roman"/>
                <w:sz w:val="24"/>
                <w:szCs w:val="24"/>
              </w:rPr>
              <w:t>огнетушители (учебные)</w:t>
            </w:r>
          </w:p>
        </w:tc>
        <w:tc>
          <w:tcPr>
            <w:tcW w:w="1527" w:type="pct"/>
            <w:shd w:val="clear" w:color="auto" w:fill="auto"/>
          </w:tcPr>
          <w:p w14:paraId="77902ED3" w14:textId="77777777" w:rsidR="00A113A6" w:rsidRPr="00DB23A8" w:rsidRDefault="00A113A6" w:rsidP="00946897">
            <w:pPr>
              <w:pStyle w:val="120"/>
              <w:spacing w:line="276" w:lineRule="auto"/>
              <w:rPr>
                <w:lang w:eastAsia="en-US"/>
              </w:rPr>
            </w:pPr>
          </w:p>
        </w:tc>
      </w:tr>
      <w:tr w:rsidR="00A113A6" w:rsidRPr="00DB23A8" w14:paraId="46628AC6" w14:textId="77777777" w:rsidTr="00946897">
        <w:tc>
          <w:tcPr>
            <w:tcW w:w="273" w:type="pct"/>
            <w:shd w:val="clear" w:color="auto" w:fill="auto"/>
          </w:tcPr>
          <w:p w14:paraId="2E162A8F" w14:textId="036BD519" w:rsidR="00A113A6" w:rsidRPr="00DB23A8" w:rsidRDefault="00A113A6" w:rsidP="00946897">
            <w:pPr>
              <w:pStyle w:val="120"/>
              <w:spacing w:line="276" w:lineRule="auto"/>
              <w:rPr>
                <w:lang w:eastAsia="en-US"/>
              </w:rPr>
            </w:pPr>
            <w:r w:rsidRPr="00DB23A8">
              <w:rPr>
                <w:lang w:eastAsia="en-US"/>
              </w:rPr>
              <w:t>6</w:t>
            </w:r>
          </w:p>
        </w:tc>
        <w:tc>
          <w:tcPr>
            <w:tcW w:w="3200" w:type="pct"/>
            <w:shd w:val="clear" w:color="auto" w:fill="auto"/>
          </w:tcPr>
          <w:p w14:paraId="236B70EA" w14:textId="6B0F63D9" w:rsidR="00A113A6" w:rsidRPr="00DB23A8" w:rsidRDefault="00A113A6" w:rsidP="00A113A6">
            <w:pPr>
              <w:tabs>
                <w:tab w:val="left" w:pos="709"/>
              </w:tabs>
              <w:spacing w:after="0" w:line="240" w:lineRule="auto"/>
              <w:jc w:val="both"/>
              <w:rPr>
                <w:rFonts w:ascii="Times New Roman" w:hAnsi="Times New Roman"/>
                <w:sz w:val="24"/>
                <w:szCs w:val="24"/>
              </w:rPr>
            </w:pPr>
            <w:r w:rsidRPr="00DB23A8">
              <w:rPr>
                <w:rFonts w:ascii="Times New Roman" w:hAnsi="Times New Roman"/>
                <w:sz w:val="24"/>
                <w:szCs w:val="24"/>
              </w:rPr>
              <w:t>устройство отработки прицеливания;</w:t>
            </w:r>
          </w:p>
        </w:tc>
        <w:tc>
          <w:tcPr>
            <w:tcW w:w="1527" w:type="pct"/>
            <w:shd w:val="clear" w:color="auto" w:fill="auto"/>
          </w:tcPr>
          <w:p w14:paraId="6BD786FD" w14:textId="77777777" w:rsidR="00A113A6" w:rsidRPr="00DB23A8" w:rsidRDefault="00A113A6" w:rsidP="00946897">
            <w:pPr>
              <w:pStyle w:val="120"/>
              <w:spacing w:line="276" w:lineRule="auto"/>
              <w:rPr>
                <w:lang w:eastAsia="en-US"/>
              </w:rPr>
            </w:pPr>
          </w:p>
        </w:tc>
      </w:tr>
      <w:tr w:rsidR="00A113A6" w:rsidRPr="00DB23A8" w14:paraId="739CB9E4" w14:textId="77777777" w:rsidTr="00946897">
        <w:tc>
          <w:tcPr>
            <w:tcW w:w="273" w:type="pct"/>
            <w:shd w:val="clear" w:color="auto" w:fill="auto"/>
          </w:tcPr>
          <w:p w14:paraId="4D72B94D" w14:textId="175D6D59" w:rsidR="00A113A6" w:rsidRPr="00DB23A8" w:rsidRDefault="00A113A6" w:rsidP="00946897">
            <w:pPr>
              <w:pStyle w:val="120"/>
              <w:spacing w:line="276" w:lineRule="auto"/>
              <w:rPr>
                <w:lang w:eastAsia="en-US"/>
              </w:rPr>
            </w:pPr>
            <w:r w:rsidRPr="00DB23A8">
              <w:rPr>
                <w:lang w:eastAsia="en-US"/>
              </w:rPr>
              <w:t>7</w:t>
            </w:r>
          </w:p>
        </w:tc>
        <w:tc>
          <w:tcPr>
            <w:tcW w:w="3200" w:type="pct"/>
            <w:shd w:val="clear" w:color="auto" w:fill="auto"/>
          </w:tcPr>
          <w:p w14:paraId="453BA3FA" w14:textId="7B619EA0" w:rsidR="00A113A6" w:rsidRPr="00DB23A8" w:rsidRDefault="00A113A6" w:rsidP="00A113A6">
            <w:pPr>
              <w:tabs>
                <w:tab w:val="left" w:pos="709"/>
              </w:tabs>
              <w:spacing w:after="0" w:line="240" w:lineRule="auto"/>
              <w:jc w:val="both"/>
              <w:rPr>
                <w:rFonts w:ascii="Times New Roman" w:hAnsi="Times New Roman"/>
                <w:sz w:val="24"/>
                <w:szCs w:val="24"/>
              </w:rPr>
            </w:pPr>
            <w:r w:rsidRPr="00DB23A8">
              <w:rPr>
                <w:rFonts w:ascii="Times New Roman" w:hAnsi="Times New Roman"/>
                <w:sz w:val="24"/>
                <w:szCs w:val="24"/>
              </w:rPr>
              <w:t>учебные автоматы</w:t>
            </w:r>
          </w:p>
        </w:tc>
        <w:tc>
          <w:tcPr>
            <w:tcW w:w="1527" w:type="pct"/>
            <w:shd w:val="clear" w:color="auto" w:fill="auto"/>
          </w:tcPr>
          <w:p w14:paraId="1C0E81F8" w14:textId="77777777" w:rsidR="00A113A6" w:rsidRPr="00DB23A8" w:rsidRDefault="00A113A6" w:rsidP="00946897">
            <w:pPr>
              <w:pStyle w:val="120"/>
              <w:spacing w:line="276" w:lineRule="auto"/>
              <w:rPr>
                <w:lang w:eastAsia="en-US"/>
              </w:rPr>
            </w:pPr>
          </w:p>
        </w:tc>
      </w:tr>
      <w:tr w:rsidR="00A113A6" w:rsidRPr="00DB23A8" w14:paraId="10383577" w14:textId="77777777" w:rsidTr="00946897">
        <w:tc>
          <w:tcPr>
            <w:tcW w:w="273" w:type="pct"/>
            <w:shd w:val="clear" w:color="auto" w:fill="auto"/>
          </w:tcPr>
          <w:p w14:paraId="5E9465E0" w14:textId="7917CAD9" w:rsidR="00A113A6" w:rsidRPr="00DB23A8" w:rsidRDefault="00A113A6" w:rsidP="00946897">
            <w:pPr>
              <w:pStyle w:val="120"/>
              <w:spacing w:line="276" w:lineRule="auto"/>
              <w:rPr>
                <w:lang w:eastAsia="en-US"/>
              </w:rPr>
            </w:pPr>
            <w:r w:rsidRPr="00DB23A8">
              <w:rPr>
                <w:lang w:eastAsia="en-US"/>
              </w:rPr>
              <w:t>8</w:t>
            </w:r>
          </w:p>
        </w:tc>
        <w:tc>
          <w:tcPr>
            <w:tcW w:w="3200" w:type="pct"/>
            <w:shd w:val="clear" w:color="auto" w:fill="auto"/>
          </w:tcPr>
          <w:p w14:paraId="7E151A90" w14:textId="5F32EF84" w:rsidR="00A113A6" w:rsidRPr="00DB23A8" w:rsidRDefault="00A113A6" w:rsidP="00A113A6">
            <w:pPr>
              <w:tabs>
                <w:tab w:val="left" w:pos="709"/>
              </w:tabs>
              <w:spacing w:after="0" w:line="240" w:lineRule="auto"/>
              <w:jc w:val="both"/>
              <w:rPr>
                <w:rFonts w:ascii="Times New Roman" w:hAnsi="Times New Roman"/>
                <w:sz w:val="24"/>
                <w:szCs w:val="24"/>
              </w:rPr>
            </w:pPr>
            <w:r w:rsidRPr="00DB23A8">
              <w:rPr>
                <w:rFonts w:ascii="Times New Roman" w:hAnsi="Times New Roman"/>
                <w:sz w:val="24"/>
                <w:szCs w:val="24"/>
              </w:rPr>
              <w:t>винтовки пневматические</w:t>
            </w:r>
          </w:p>
        </w:tc>
        <w:tc>
          <w:tcPr>
            <w:tcW w:w="1527" w:type="pct"/>
            <w:shd w:val="clear" w:color="auto" w:fill="auto"/>
          </w:tcPr>
          <w:p w14:paraId="0AA8FE80" w14:textId="77777777" w:rsidR="00A113A6" w:rsidRPr="00DB23A8" w:rsidRDefault="00A113A6" w:rsidP="00946897">
            <w:pPr>
              <w:pStyle w:val="120"/>
              <w:spacing w:line="276" w:lineRule="auto"/>
              <w:rPr>
                <w:lang w:eastAsia="en-US"/>
              </w:rPr>
            </w:pPr>
          </w:p>
        </w:tc>
      </w:tr>
      <w:tr w:rsidR="00A113A6" w:rsidRPr="00DB23A8" w14:paraId="1A753D4D" w14:textId="77777777" w:rsidTr="00946897">
        <w:tc>
          <w:tcPr>
            <w:tcW w:w="273" w:type="pct"/>
            <w:shd w:val="clear" w:color="auto" w:fill="auto"/>
          </w:tcPr>
          <w:p w14:paraId="4C59EB15" w14:textId="12BB3D56" w:rsidR="00A113A6" w:rsidRPr="00DB23A8" w:rsidRDefault="00A113A6" w:rsidP="00946897">
            <w:pPr>
              <w:pStyle w:val="120"/>
              <w:spacing w:line="276" w:lineRule="auto"/>
              <w:rPr>
                <w:lang w:eastAsia="en-US"/>
              </w:rPr>
            </w:pPr>
            <w:r w:rsidRPr="00DB23A8">
              <w:rPr>
                <w:lang w:eastAsia="en-US"/>
              </w:rPr>
              <w:t>9</w:t>
            </w:r>
          </w:p>
        </w:tc>
        <w:tc>
          <w:tcPr>
            <w:tcW w:w="3200" w:type="pct"/>
            <w:shd w:val="clear" w:color="auto" w:fill="auto"/>
          </w:tcPr>
          <w:p w14:paraId="309C6271" w14:textId="56161B58" w:rsidR="00A113A6" w:rsidRPr="00DB23A8" w:rsidRDefault="00A113A6" w:rsidP="00A113A6">
            <w:pPr>
              <w:tabs>
                <w:tab w:val="left" w:pos="709"/>
              </w:tabs>
              <w:spacing w:after="0" w:line="240" w:lineRule="auto"/>
              <w:jc w:val="both"/>
              <w:rPr>
                <w:rFonts w:ascii="Times New Roman" w:hAnsi="Times New Roman"/>
                <w:sz w:val="24"/>
                <w:szCs w:val="24"/>
              </w:rPr>
            </w:pPr>
            <w:r w:rsidRPr="00DB23A8">
              <w:rPr>
                <w:rFonts w:ascii="Times New Roman" w:hAnsi="Times New Roman"/>
                <w:sz w:val="24"/>
                <w:szCs w:val="24"/>
              </w:rPr>
              <w:t>медицинская аптечка</w:t>
            </w:r>
          </w:p>
        </w:tc>
        <w:tc>
          <w:tcPr>
            <w:tcW w:w="1527" w:type="pct"/>
            <w:shd w:val="clear" w:color="auto" w:fill="auto"/>
          </w:tcPr>
          <w:p w14:paraId="7A794C68" w14:textId="77777777" w:rsidR="00A113A6" w:rsidRPr="00DB23A8" w:rsidRDefault="00A113A6" w:rsidP="00946897">
            <w:pPr>
              <w:pStyle w:val="120"/>
              <w:spacing w:line="276" w:lineRule="auto"/>
              <w:rPr>
                <w:lang w:eastAsia="en-US"/>
              </w:rPr>
            </w:pPr>
          </w:p>
        </w:tc>
      </w:tr>
      <w:tr w:rsidR="00563BAA" w:rsidRPr="00DB23A8" w14:paraId="1419F911" w14:textId="77777777" w:rsidTr="00946897">
        <w:tc>
          <w:tcPr>
            <w:tcW w:w="5000" w:type="pct"/>
            <w:gridSpan w:val="3"/>
            <w:shd w:val="clear" w:color="auto" w:fill="auto"/>
          </w:tcPr>
          <w:p w14:paraId="3B3C51C6" w14:textId="77777777" w:rsidR="00563BAA" w:rsidRPr="00DB23A8" w:rsidRDefault="00563BAA" w:rsidP="00946897">
            <w:pPr>
              <w:pStyle w:val="120"/>
              <w:spacing w:line="276" w:lineRule="auto"/>
              <w:rPr>
                <w:lang w:eastAsia="en-US"/>
              </w:rPr>
            </w:pPr>
            <w:r w:rsidRPr="00DB23A8">
              <w:rPr>
                <w:b/>
                <w:bCs/>
                <w:lang w:eastAsia="en-US"/>
              </w:rPr>
              <w:t>Дополнительное оборудование</w:t>
            </w:r>
          </w:p>
        </w:tc>
      </w:tr>
      <w:tr w:rsidR="00563BAA" w:rsidRPr="00DB23A8" w14:paraId="5A176F86" w14:textId="77777777" w:rsidTr="00946897">
        <w:tc>
          <w:tcPr>
            <w:tcW w:w="273" w:type="pct"/>
            <w:shd w:val="clear" w:color="auto" w:fill="auto"/>
          </w:tcPr>
          <w:p w14:paraId="4374B660" w14:textId="77777777" w:rsidR="00563BAA" w:rsidRPr="00DB23A8" w:rsidRDefault="00563BAA" w:rsidP="00946897">
            <w:pPr>
              <w:pStyle w:val="120"/>
              <w:spacing w:line="276" w:lineRule="auto"/>
              <w:rPr>
                <w:lang w:eastAsia="en-US"/>
              </w:rPr>
            </w:pPr>
          </w:p>
        </w:tc>
        <w:tc>
          <w:tcPr>
            <w:tcW w:w="3200" w:type="pct"/>
            <w:shd w:val="clear" w:color="auto" w:fill="auto"/>
          </w:tcPr>
          <w:p w14:paraId="6F85595D" w14:textId="77777777" w:rsidR="00563BAA" w:rsidRPr="00DB23A8" w:rsidRDefault="00563BAA" w:rsidP="00946897">
            <w:pPr>
              <w:pStyle w:val="120"/>
              <w:spacing w:line="276" w:lineRule="auto"/>
              <w:rPr>
                <w:i/>
                <w:iCs w:val="0"/>
                <w:lang w:eastAsia="en-US"/>
              </w:rPr>
            </w:pPr>
            <w:r w:rsidRPr="00DB23A8">
              <w:rPr>
                <w:i/>
                <w:iCs w:val="0"/>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shd w:val="clear" w:color="auto" w:fill="auto"/>
          </w:tcPr>
          <w:p w14:paraId="69C2327A" w14:textId="77777777" w:rsidR="00563BAA" w:rsidRPr="00DB23A8" w:rsidRDefault="00563BAA" w:rsidP="00946897">
            <w:pPr>
              <w:pStyle w:val="120"/>
              <w:spacing w:line="276" w:lineRule="auto"/>
              <w:rPr>
                <w:lang w:eastAsia="en-US"/>
              </w:rPr>
            </w:pPr>
            <w:r w:rsidRPr="00DB23A8">
              <w:rPr>
                <w:i/>
                <w:iCs w:val="0"/>
                <w:lang w:eastAsia="en-US"/>
              </w:rPr>
              <w:t>Технические характеристики заполняются самостоятельно образовательной организацией</w:t>
            </w:r>
          </w:p>
        </w:tc>
      </w:tr>
    </w:tbl>
    <w:p w14:paraId="2FCEC612" w14:textId="4583265D" w:rsidR="00A80FE4" w:rsidRPr="00DB23A8" w:rsidRDefault="00A80FE4" w:rsidP="00A80FE4">
      <w:pPr>
        <w:suppressAutoHyphens/>
        <w:spacing w:after="0" w:line="240" w:lineRule="auto"/>
        <w:ind w:firstLine="709"/>
        <w:jc w:val="both"/>
        <w:rPr>
          <w:rFonts w:ascii="Times New Roman" w:hAnsi="Times New Roman"/>
          <w:sz w:val="24"/>
          <w:szCs w:val="24"/>
        </w:rPr>
      </w:pPr>
      <w:r w:rsidRPr="00DB23A8">
        <w:rPr>
          <w:rFonts w:ascii="Times New Roman" w:hAnsi="Times New Roman"/>
          <w:bCs/>
          <w:sz w:val="24"/>
          <w:szCs w:val="24"/>
        </w:rPr>
        <w:lastRenderedPageBreak/>
        <w:t>Кабинет «</w:t>
      </w:r>
      <w:r w:rsidR="00787625" w:rsidRPr="00DB23A8">
        <w:rPr>
          <w:rFonts w:ascii="Times New Roman" w:hAnsi="Times New Roman"/>
          <w:sz w:val="24"/>
          <w:szCs w:val="24"/>
        </w:rPr>
        <w:t>Флористик</w:t>
      </w:r>
      <w:r w:rsidR="00480F2A">
        <w:rPr>
          <w:rFonts w:ascii="Times New Roman" w:hAnsi="Times New Roman"/>
          <w:sz w:val="24"/>
          <w:szCs w:val="24"/>
        </w:rPr>
        <w:t>и</w:t>
      </w:r>
      <w:r w:rsidR="00787625" w:rsidRPr="00DB23A8">
        <w:rPr>
          <w:rFonts w:ascii="Times New Roman" w:hAnsi="Times New Roman"/>
          <w:sz w:val="24"/>
          <w:szCs w:val="24"/>
        </w:rPr>
        <w:t>»</w:t>
      </w:r>
      <w:r w:rsidR="00A113A6" w:rsidRPr="00DB23A8">
        <w:rPr>
          <w:rFonts w:ascii="Times New Roman" w:hAnsi="Times New Roman"/>
          <w:sz w:val="24"/>
          <w:szCs w:val="24"/>
        </w:rPr>
        <w:t>.</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2"/>
        <w:gridCol w:w="6239"/>
        <w:gridCol w:w="2977"/>
      </w:tblGrid>
      <w:tr w:rsidR="00A113A6" w:rsidRPr="00DB23A8" w14:paraId="2385641F" w14:textId="77777777" w:rsidTr="00946897">
        <w:tc>
          <w:tcPr>
            <w:tcW w:w="273" w:type="pct"/>
            <w:shd w:val="clear" w:color="auto" w:fill="auto"/>
            <w:vAlign w:val="center"/>
          </w:tcPr>
          <w:p w14:paraId="11CA9CB5" w14:textId="77777777" w:rsidR="00A113A6" w:rsidRPr="00DB23A8" w:rsidRDefault="00A113A6" w:rsidP="00946897">
            <w:pPr>
              <w:pStyle w:val="120"/>
              <w:spacing w:line="276" w:lineRule="auto"/>
              <w:jc w:val="center"/>
              <w:rPr>
                <w:lang w:eastAsia="en-US"/>
              </w:rPr>
            </w:pPr>
            <w:r w:rsidRPr="00DB23A8">
              <w:rPr>
                <w:lang w:eastAsia="en-US"/>
              </w:rPr>
              <w:t>№</w:t>
            </w:r>
          </w:p>
        </w:tc>
        <w:tc>
          <w:tcPr>
            <w:tcW w:w="3200" w:type="pct"/>
            <w:shd w:val="clear" w:color="auto" w:fill="auto"/>
            <w:vAlign w:val="center"/>
          </w:tcPr>
          <w:p w14:paraId="24EA7BDC" w14:textId="77777777" w:rsidR="00A113A6" w:rsidRPr="00DB23A8" w:rsidRDefault="00A113A6" w:rsidP="00946897">
            <w:pPr>
              <w:pStyle w:val="120"/>
              <w:spacing w:line="276" w:lineRule="auto"/>
              <w:jc w:val="center"/>
              <w:rPr>
                <w:lang w:eastAsia="en-US"/>
              </w:rPr>
            </w:pPr>
            <w:r w:rsidRPr="00DB23A8">
              <w:rPr>
                <w:lang w:eastAsia="en-US"/>
              </w:rPr>
              <w:t>Наименование оборудования</w:t>
            </w:r>
          </w:p>
        </w:tc>
        <w:tc>
          <w:tcPr>
            <w:tcW w:w="1527" w:type="pct"/>
            <w:shd w:val="clear" w:color="auto" w:fill="auto"/>
            <w:vAlign w:val="center"/>
          </w:tcPr>
          <w:p w14:paraId="529E71ED" w14:textId="77777777" w:rsidR="00A113A6" w:rsidRPr="00DB23A8" w:rsidRDefault="00A113A6" w:rsidP="00946897">
            <w:pPr>
              <w:pStyle w:val="120"/>
              <w:spacing w:line="276" w:lineRule="auto"/>
              <w:jc w:val="center"/>
              <w:rPr>
                <w:lang w:eastAsia="en-US"/>
              </w:rPr>
            </w:pPr>
            <w:r w:rsidRPr="00DB23A8">
              <w:rPr>
                <w:lang w:eastAsia="en-US"/>
              </w:rPr>
              <w:t>Техническое описание</w:t>
            </w:r>
          </w:p>
        </w:tc>
      </w:tr>
      <w:tr w:rsidR="00A113A6" w:rsidRPr="00DB23A8" w14:paraId="7F910F42" w14:textId="77777777" w:rsidTr="00946897">
        <w:trPr>
          <w:trHeight w:val="278"/>
        </w:trPr>
        <w:tc>
          <w:tcPr>
            <w:tcW w:w="5000" w:type="pct"/>
            <w:gridSpan w:val="3"/>
            <w:shd w:val="clear" w:color="auto" w:fill="auto"/>
          </w:tcPr>
          <w:p w14:paraId="4F5EB6A1" w14:textId="77777777" w:rsidR="00A113A6" w:rsidRPr="00DB23A8" w:rsidRDefault="00A113A6" w:rsidP="00946897">
            <w:pPr>
              <w:pStyle w:val="120"/>
              <w:spacing w:line="276" w:lineRule="auto"/>
              <w:rPr>
                <w:b/>
                <w:bCs/>
                <w:lang w:eastAsia="en-US"/>
              </w:rPr>
            </w:pPr>
            <w:r w:rsidRPr="00DB23A8">
              <w:rPr>
                <w:b/>
                <w:bCs/>
                <w:lang w:val="en-US" w:eastAsia="en-US"/>
              </w:rPr>
              <w:t>I</w:t>
            </w:r>
            <w:r w:rsidRPr="00DB23A8">
              <w:rPr>
                <w:b/>
                <w:bCs/>
                <w:lang w:eastAsia="en-US"/>
              </w:rPr>
              <w:t xml:space="preserve"> Специализированная мебель и системы хранения</w:t>
            </w:r>
          </w:p>
        </w:tc>
      </w:tr>
      <w:tr w:rsidR="00A113A6" w:rsidRPr="00DB23A8" w14:paraId="491A9E22" w14:textId="77777777" w:rsidTr="00946897">
        <w:trPr>
          <w:trHeight w:val="277"/>
        </w:trPr>
        <w:tc>
          <w:tcPr>
            <w:tcW w:w="5000" w:type="pct"/>
            <w:gridSpan w:val="3"/>
            <w:shd w:val="clear" w:color="auto" w:fill="auto"/>
          </w:tcPr>
          <w:p w14:paraId="7B034FD5" w14:textId="77777777" w:rsidR="00A113A6" w:rsidRPr="00DB23A8" w:rsidRDefault="00A113A6" w:rsidP="00946897">
            <w:pPr>
              <w:pStyle w:val="120"/>
              <w:spacing w:line="276" w:lineRule="auto"/>
              <w:rPr>
                <w:b/>
                <w:bCs/>
                <w:lang w:eastAsia="en-US"/>
              </w:rPr>
            </w:pPr>
            <w:r w:rsidRPr="00DB23A8">
              <w:rPr>
                <w:b/>
                <w:bCs/>
                <w:lang w:eastAsia="en-US"/>
              </w:rPr>
              <w:t>Основное оборудование</w:t>
            </w:r>
          </w:p>
        </w:tc>
      </w:tr>
      <w:tr w:rsidR="00A113A6" w:rsidRPr="00DB23A8" w14:paraId="7584FD54" w14:textId="77777777" w:rsidTr="00946897">
        <w:tc>
          <w:tcPr>
            <w:tcW w:w="273" w:type="pct"/>
            <w:shd w:val="clear" w:color="auto" w:fill="auto"/>
          </w:tcPr>
          <w:p w14:paraId="1D314CA7" w14:textId="77777777" w:rsidR="00A113A6" w:rsidRPr="00DB23A8" w:rsidRDefault="00A113A6" w:rsidP="00946897">
            <w:pPr>
              <w:pStyle w:val="120"/>
              <w:spacing w:line="276" w:lineRule="auto"/>
              <w:rPr>
                <w:lang w:eastAsia="en-US"/>
              </w:rPr>
            </w:pPr>
            <w:r w:rsidRPr="00DB23A8">
              <w:rPr>
                <w:lang w:eastAsia="en-US"/>
              </w:rPr>
              <w:t>1</w:t>
            </w:r>
          </w:p>
        </w:tc>
        <w:tc>
          <w:tcPr>
            <w:tcW w:w="3200" w:type="pct"/>
            <w:shd w:val="clear" w:color="auto" w:fill="auto"/>
          </w:tcPr>
          <w:p w14:paraId="07567565" w14:textId="77777777" w:rsidR="00A113A6" w:rsidRPr="00DB23A8" w:rsidRDefault="00A113A6" w:rsidP="00946897">
            <w:pPr>
              <w:suppressAutoHyphens/>
              <w:spacing w:after="0" w:line="240" w:lineRule="auto"/>
              <w:jc w:val="both"/>
              <w:rPr>
                <w:rFonts w:ascii="Times New Roman" w:eastAsia="Calibri" w:hAnsi="Times New Roman"/>
                <w:bCs/>
                <w:sz w:val="24"/>
                <w:szCs w:val="24"/>
                <w:lang w:eastAsia="en-US"/>
              </w:rPr>
            </w:pPr>
            <w:r w:rsidRPr="00DB23A8">
              <w:rPr>
                <w:rFonts w:ascii="Times New Roman" w:hAnsi="Times New Roman"/>
                <w:sz w:val="24"/>
                <w:szCs w:val="24"/>
              </w:rPr>
              <w:t>посадочные</w:t>
            </w:r>
            <w:r w:rsidRPr="00DB23A8">
              <w:rPr>
                <w:rFonts w:ascii="Times New Roman" w:hAnsi="Times New Roman"/>
                <w:sz w:val="24"/>
                <w:szCs w:val="24"/>
                <w:lang w:eastAsia="en-US"/>
              </w:rPr>
              <w:t xml:space="preserve"> места</w:t>
            </w:r>
            <w:r w:rsidRPr="00DB23A8">
              <w:rPr>
                <w:rFonts w:ascii="Times New Roman" w:eastAsia="Calibri" w:hAnsi="Times New Roman"/>
                <w:bCs/>
                <w:sz w:val="24"/>
                <w:szCs w:val="24"/>
                <w:lang w:eastAsia="en-US"/>
              </w:rPr>
              <w:t xml:space="preserve"> по количеству обучающихся</w:t>
            </w:r>
          </w:p>
        </w:tc>
        <w:tc>
          <w:tcPr>
            <w:tcW w:w="1527" w:type="pct"/>
            <w:shd w:val="clear" w:color="auto" w:fill="auto"/>
          </w:tcPr>
          <w:p w14:paraId="1AE24530" w14:textId="77777777" w:rsidR="00A113A6" w:rsidRPr="00DB23A8" w:rsidRDefault="00A113A6" w:rsidP="00946897">
            <w:pPr>
              <w:pStyle w:val="120"/>
              <w:spacing w:line="276" w:lineRule="auto"/>
              <w:rPr>
                <w:lang w:eastAsia="en-US"/>
              </w:rPr>
            </w:pPr>
          </w:p>
        </w:tc>
      </w:tr>
      <w:tr w:rsidR="00A113A6" w:rsidRPr="00DB23A8" w14:paraId="318BEC29" w14:textId="77777777" w:rsidTr="00946897">
        <w:tc>
          <w:tcPr>
            <w:tcW w:w="273" w:type="pct"/>
            <w:shd w:val="clear" w:color="auto" w:fill="auto"/>
          </w:tcPr>
          <w:p w14:paraId="09F776E1" w14:textId="77777777" w:rsidR="00A113A6" w:rsidRPr="00DB23A8" w:rsidRDefault="00A113A6" w:rsidP="00946897">
            <w:pPr>
              <w:pStyle w:val="120"/>
              <w:spacing w:line="276" w:lineRule="auto"/>
              <w:rPr>
                <w:lang w:eastAsia="en-US"/>
              </w:rPr>
            </w:pPr>
            <w:r w:rsidRPr="00DB23A8">
              <w:rPr>
                <w:lang w:eastAsia="en-US"/>
              </w:rPr>
              <w:t>2</w:t>
            </w:r>
          </w:p>
        </w:tc>
        <w:tc>
          <w:tcPr>
            <w:tcW w:w="3200" w:type="pct"/>
            <w:shd w:val="clear" w:color="auto" w:fill="auto"/>
          </w:tcPr>
          <w:p w14:paraId="759856D9" w14:textId="77777777" w:rsidR="00A113A6" w:rsidRPr="00DB23A8" w:rsidRDefault="00A113A6" w:rsidP="00946897">
            <w:pPr>
              <w:suppressAutoHyphens/>
              <w:spacing w:after="0" w:line="240" w:lineRule="auto"/>
              <w:jc w:val="both"/>
              <w:rPr>
                <w:rFonts w:ascii="Times New Roman" w:eastAsia="Calibri" w:hAnsi="Times New Roman"/>
                <w:bCs/>
                <w:sz w:val="24"/>
                <w:szCs w:val="24"/>
                <w:lang w:eastAsia="en-US"/>
              </w:rPr>
            </w:pPr>
            <w:r w:rsidRPr="00DB23A8">
              <w:rPr>
                <w:rFonts w:ascii="Times New Roman" w:eastAsia="Calibri" w:hAnsi="Times New Roman"/>
                <w:bCs/>
                <w:sz w:val="24"/>
                <w:szCs w:val="24"/>
                <w:lang w:eastAsia="en-US"/>
              </w:rPr>
              <w:t>автоматизированное рабочее место преподавателя</w:t>
            </w:r>
          </w:p>
        </w:tc>
        <w:tc>
          <w:tcPr>
            <w:tcW w:w="1527" w:type="pct"/>
            <w:shd w:val="clear" w:color="auto" w:fill="auto"/>
          </w:tcPr>
          <w:p w14:paraId="7048BD1D" w14:textId="77777777" w:rsidR="00A113A6" w:rsidRPr="00DB23A8" w:rsidRDefault="00A113A6" w:rsidP="00946897">
            <w:pPr>
              <w:pStyle w:val="120"/>
              <w:spacing w:line="276" w:lineRule="auto"/>
              <w:rPr>
                <w:lang w:eastAsia="en-US"/>
              </w:rPr>
            </w:pPr>
          </w:p>
        </w:tc>
      </w:tr>
      <w:tr w:rsidR="00A113A6" w:rsidRPr="00DB23A8" w14:paraId="44CECAEE" w14:textId="77777777" w:rsidTr="00946897">
        <w:tc>
          <w:tcPr>
            <w:tcW w:w="273" w:type="pct"/>
            <w:shd w:val="clear" w:color="auto" w:fill="auto"/>
          </w:tcPr>
          <w:p w14:paraId="5FEFA6A7" w14:textId="77777777" w:rsidR="00A113A6" w:rsidRPr="00DB23A8" w:rsidRDefault="00A113A6" w:rsidP="00946897">
            <w:pPr>
              <w:pStyle w:val="120"/>
              <w:spacing w:line="276" w:lineRule="auto"/>
              <w:rPr>
                <w:lang w:eastAsia="en-US"/>
              </w:rPr>
            </w:pPr>
            <w:r w:rsidRPr="00DB23A8">
              <w:rPr>
                <w:lang w:eastAsia="en-US"/>
              </w:rPr>
              <w:t>3</w:t>
            </w:r>
          </w:p>
        </w:tc>
        <w:tc>
          <w:tcPr>
            <w:tcW w:w="3200" w:type="pct"/>
            <w:shd w:val="clear" w:color="auto" w:fill="auto"/>
          </w:tcPr>
          <w:p w14:paraId="07D932A2" w14:textId="77777777" w:rsidR="00A113A6" w:rsidRPr="00DB23A8" w:rsidRDefault="00A113A6" w:rsidP="00946897">
            <w:pPr>
              <w:suppressAutoHyphens/>
              <w:spacing w:after="0" w:line="240" w:lineRule="auto"/>
              <w:jc w:val="both"/>
              <w:rPr>
                <w:rFonts w:ascii="Times New Roman" w:eastAsia="Calibri" w:hAnsi="Times New Roman"/>
                <w:bCs/>
                <w:sz w:val="24"/>
                <w:szCs w:val="24"/>
                <w:lang w:eastAsia="en-US"/>
              </w:rPr>
            </w:pPr>
            <w:r w:rsidRPr="00DB23A8">
              <w:rPr>
                <w:rFonts w:ascii="Times New Roman" w:eastAsia="Calibri" w:hAnsi="Times New Roman"/>
                <w:bCs/>
                <w:sz w:val="24"/>
                <w:szCs w:val="24"/>
                <w:lang w:eastAsia="en-US"/>
              </w:rPr>
              <w:t>учебная доска</w:t>
            </w:r>
          </w:p>
        </w:tc>
        <w:tc>
          <w:tcPr>
            <w:tcW w:w="1527" w:type="pct"/>
            <w:shd w:val="clear" w:color="auto" w:fill="auto"/>
          </w:tcPr>
          <w:p w14:paraId="32781BC9" w14:textId="77777777" w:rsidR="00A113A6" w:rsidRPr="00DB23A8" w:rsidRDefault="00A113A6" w:rsidP="00946897">
            <w:pPr>
              <w:pStyle w:val="120"/>
              <w:spacing w:line="276" w:lineRule="auto"/>
              <w:rPr>
                <w:lang w:eastAsia="en-US"/>
              </w:rPr>
            </w:pPr>
          </w:p>
        </w:tc>
      </w:tr>
      <w:tr w:rsidR="00A113A6" w:rsidRPr="00DB23A8" w14:paraId="18D17B70" w14:textId="77777777" w:rsidTr="00946897">
        <w:tc>
          <w:tcPr>
            <w:tcW w:w="273" w:type="pct"/>
            <w:shd w:val="clear" w:color="auto" w:fill="auto"/>
          </w:tcPr>
          <w:p w14:paraId="4C4BEF4A" w14:textId="77777777" w:rsidR="00A113A6" w:rsidRPr="00DB23A8" w:rsidRDefault="00A113A6" w:rsidP="00946897">
            <w:pPr>
              <w:pStyle w:val="120"/>
              <w:spacing w:line="276" w:lineRule="auto"/>
              <w:rPr>
                <w:lang w:eastAsia="en-US"/>
              </w:rPr>
            </w:pPr>
          </w:p>
        </w:tc>
        <w:tc>
          <w:tcPr>
            <w:tcW w:w="3200" w:type="pct"/>
            <w:shd w:val="clear" w:color="auto" w:fill="auto"/>
          </w:tcPr>
          <w:p w14:paraId="1827DA21" w14:textId="77777777" w:rsidR="00A113A6" w:rsidRPr="00DB23A8" w:rsidRDefault="00A113A6" w:rsidP="00946897">
            <w:pPr>
              <w:pStyle w:val="120"/>
              <w:spacing w:line="276" w:lineRule="auto"/>
              <w:rPr>
                <w:lang w:eastAsia="en-US"/>
              </w:rPr>
            </w:pPr>
          </w:p>
        </w:tc>
        <w:tc>
          <w:tcPr>
            <w:tcW w:w="1527" w:type="pct"/>
            <w:shd w:val="clear" w:color="auto" w:fill="auto"/>
          </w:tcPr>
          <w:p w14:paraId="4BE7DB36" w14:textId="77777777" w:rsidR="00A113A6" w:rsidRPr="00DB23A8" w:rsidRDefault="00A113A6" w:rsidP="00946897">
            <w:pPr>
              <w:pStyle w:val="120"/>
              <w:spacing w:line="276" w:lineRule="auto"/>
              <w:rPr>
                <w:lang w:eastAsia="en-US"/>
              </w:rPr>
            </w:pPr>
          </w:p>
        </w:tc>
      </w:tr>
      <w:tr w:rsidR="00A113A6" w:rsidRPr="00DB23A8" w14:paraId="3314E37F" w14:textId="77777777" w:rsidTr="00946897">
        <w:tc>
          <w:tcPr>
            <w:tcW w:w="273" w:type="pct"/>
            <w:shd w:val="clear" w:color="auto" w:fill="auto"/>
          </w:tcPr>
          <w:p w14:paraId="377942D7" w14:textId="77777777" w:rsidR="00A113A6" w:rsidRPr="00DB23A8" w:rsidRDefault="00A113A6" w:rsidP="00946897">
            <w:pPr>
              <w:pStyle w:val="120"/>
              <w:spacing w:line="276" w:lineRule="auto"/>
              <w:rPr>
                <w:lang w:eastAsia="en-US"/>
              </w:rPr>
            </w:pPr>
          </w:p>
        </w:tc>
        <w:tc>
          <w:tcPr>
            <w:tcW w:w="3200" w:type="pct"/>
            <w:shd w:val="clear" w:color="auto" w:fill="auto"/>
          </w:tcPr>
          <w:p w14:paraId="42061310" w14:textId="77777777" w:rsidR="00A113A6" w:rsidRPr="00DB23A8" w:rsidRDefault="00A113A6" w:rsidP="00946897">
            <w:pPr>
              <w:pStyle w:val="120"/>
              <w:spacing w:line="276" w:lineRule="auto"/>
              <w:rPr>
                <w:lang w:eastAsia="en-US"/>
              </w:rPr>
            </w:pPr>
          </w:p>
        </w:tc>
        <w:tc>
          <w:tcPr>
            <w:tcW w:w="1527" w:type="pct"/>
            <w:shd w:val="clear" w:color="auto" w:fill="auto"/>
          </w:tcPr>
          <w:p w14:paraId="7E16284C" w14:textId="77777777" w:rsidR="00A113A6" w:rsidRPr="00DB23A8" w:rsidRDefault="00A113A6" w:rsidP="00946897">
            <w:pPr>
              <w:pStyle w:val="120"/>
              <w:spacing w:line="276" w:lineRule="auto"/>
              <w:rPr>
                <w:lang w:eastAsia="en-US"/>
              </w:rPr>
            </w:pPr>
          </w:p>
        </w:tc>
      </w:tr>
      <w:tr w:rsidR="00A113A6" w:rsidRPr="00DB23A8" w14:paraId="13025953" w14:textId="77777777" w:rsidTr="00946897">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43684A97" w14:textId="77777777" w:rsidR="00A113A6" w:rsidRPr="00DB23A8" w:rsidRDefault="00A113A6" w:rsidP="00946897">
            <w:pPr>
              <w:pStyle w:val="120"/>
              <w:spacing w:line="276" w:lineRule="auto"/>
              <w:rPr>
                <w:lang w:eastAsia="en-US"/>
              </w:rPr>
            </w:pPr>
            <w:r w:rsidRPr="00DB23A8">
              <w:rPr>
                <w:b/>
                <w:bCs/>
                <w:lang w:eastAsia="en-US"/>
              </w:rPr>
              <w:t>Дополнительное оборудование</w:t>
            </w:r>
          </w:p>
        </w:tc>
      </w:tr>
      <w:tr w:rsidR="00A113A6" w:rsidRPr="00DB23A8" w14:paraId="0D87BE6B" w14:textId="77777777" w:rsidTr="00946897">
        <w:tc>
          <w:tcPr>
            <w:tcW w:w="273" w:type="pct"/>
            <w:tcBorders>
              <w:top w:val="single" w:sz="4" w:space="0" w:color="auto"/>
              <w:left w:val="single" w:sz="4" w:space="0" w:color="auto"/>
              <w:bottom w:val="single" w:sz="4" w:space="0" w:color="auto"/>
              <w:right w:val="single" w:sz="4" w:space="0" w:color="auto"/>
            </w:tcBorders>
            <w:shd w:val="clear" w:color="auto" w:fill="auto"/>
          </w:tcPr>
          <w:p w14:paraId="5C299027" w14:textId="77777777" w:rsidR="00A113A6" w:rsidRPr="00DB23A8" w:rsidRDefault="00A113A6" w:rsidP="00946897">
            <w:pPr>
              <w:pStyle w:val="120"/>
              <w:spacing w:line="276" w:lineRule="auto"/>
              <w:rPr>
                <w:lang w:eastAsia="en-US"/>
              </w:rPr>
            </w:pP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418C218D" w14:textId="77777777" w:rsidR="00A113A6" w:rsidRPr="00DB23A8" w:rsidRDefault="00A113A6" w:rsidP="00946897">
            <w:pPr>
              <w:pStyle w:val="120"/>
              <w:spacing w:line="276" w:lineRule="auto"/>
              <w:rPr>
                <w:i/>
                <w:iCs w:val="0"/>
                <w:lang w:eastAsia="en-US"/>
              </w:rPr>
            </w:pPr>
            <w:r w:rsidRPr="00DB23A8">
              <w:rPr>
                <w:i/>
                <w:iCs w:val="0"/>
                <w:lang w:eastAsia="en-US"/>
              </w:rPr>
              <w:t>Дополнительно в форму записываются имеющееся в наличии оборудование с другими техническими характеристиками, другое оборудование, использующееся в данном кабинете</w:t>
            </w:r>
          </w:p>
        </w:tc>
        <w:tc>
          <w:tcPr>
            <w:tcW w:w="1527" w:type="pct"/>
            <w:tcBorders>
              <w:top w:val="single" w:sz="4" w:space="0" w:color="auto"/>
              <w:left w:val="single" w:sz="4" w:space="0" w:color="auto"/>
              <w:bottom w:val="single" w:sz="4" w:space="0" w:color="auto"/>
              <w:right w:val="single" w:sz="4" w:space="0" w:color="auto"/>
            </w:tcBorders>
            <w:shd w:val="clear" w:color="auto" w:fill="auto"/>
            <w:hideMark/>
          </w:tcPr>
          <w:p w14:paraId="37F001F4" w14:textId="77777777" w:rsidR="00A113A6" w:rsidRPr="00DB23A8" w:rsidRDefault="00A113A6" w:rsidP="00946897">
            <w:pPr>
              <w:pStyle w:val="120"/>
              <w:spacing w:line="276" w:lineRule="auto"/>
              <w:rPr>
                <w:i/>
                <w:iCs w:val="0"/>
                <w:lang w:eastAsia="en-US"/>
              </w:rPr>
            </w:pPr>
            <w:r w:rsidRPr="00DB23A8">
              <w:rPr>
                <w:i/>
                <w:iCs w:val="0"/>
                <w:lang w:eastAsia="en-US"/>
              </w:rPr>
              <w:t>Технические характеристики заполняются самостоятельно образовательной организацией</w:t>
            </w:r>
          </w:p>
        </w:tc>
      </w:tr>
      <w:tr w:rsidR="00A113A6" w:rsidRPr="00DB23A8" w14:paraId="5032EEAD" w14:textId="77777777" w:rsidTr="00946897">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2BA0BB01" w14:textId="77777777" w:rsidR="00A113A6" w:rsidRPr="00DB23A8" w:rsidRDefault="00A113A6" w:rsidP="00946897">
            <w:pPr>
              <w:pStyle w:val="120"/>
              <w:spacing w:line="276" w:lineRule="auto"/>
              <w:rPr>
                <w:lang w:eastAsia="en-US"/>
              </w:rPr>
            </w:pPr>
            <w:r w:rsidRPr="00DB23A8">
              <w:rPr>
                <w:b/>
                <w:bCs/>
                <w:lang w:val="en-US" w:eastAsia="en-US"/>
              </w:rPr>
              <w:t xml:space="preserve">II </w:t>
            </w:r>
            <w:r w:rsidRPr="00DB23A8">
              <w:rPr>
                <w:b/>
                <w:bCs/>
                <w:lang w:eastAsia="en-US"/>
              </w:rPr>
              <w:t>Технические средства</w:t>
            </w:r>
          </w:p>
        </w:tc>
      </w:tr>
      <w:tr w:rsidR="00A113A6" w:rsidRPr="00DB23A8" w14:paraId="604ADB77" w14:textId="77777777" w:rsidTr="00946897">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4CFB5078" w14:textId="77777777" w:rsidR="00A113A6" w:rsidRPr="00DB23A8" w:rsidRDefault="00A113A6" w:rsidP="00946897">
            <w:pPr>
              <w:pStyle w:val="120"/>
              <w:spacing w:line="276" w:lineRule="auto"/>
              <w:rPr>
                <w:lang w:eastAsia="en-US"/>
              </w:rPr>
            </w:pPr>
            <w:r w:rsidRPr="00DB23A8">
              <w:rPr>
                <w:b/>
                <w:bCs/>
                <w:lang w:eastAsia="en-US"/>
              </w:rPr>
              <w:t>Основное оборудование</w:t>
            </w:r>
          </w:p>
        </w:tc>
      </w:tr>
      <w:tr w:rsidR="00A113A6" w:rsidRPr="00DB23A8" w14:paraId="3B99633E" w14:textId="77777777" w:rsidTr="00946897">
        <w:tc>
          <w:tcPr>
            <w:tcW w:w="273" w:type="pct"/>
            <w:shd w:val="clear" w:color="auto" w:fill="auto"/>
          </w:tcPr>
          <w:p w14:paraId="32D25633" w14:textId="77777777" w:rsidR="00A113A6" w:rsidRPr="00DB23A8" w:rsidRDefault="00A113A6" w:rsidP="00946897">
            <w:pPr>
              <w:pStyle w:val="120"/>
              <w:spacing w:line="276" w:lineRule="auto"/>
              <w:rPr>
                <w:lang w:eastAsia="en-US"/>
              </w:rPr>
            </w:pPr>
            <w:r w:rsidRPr="00DB23A8">
              <w:rPr>
                <w:lang w:eastAsia="en-US"/>
              </w:rPr>
              <w:t>1</w:t>
            </w:r>
          </w:p>
        </w:tc>
        <w:tc>
          <w:tcPr>
            <w:tcW w:w="3200" w:type="pct"/>
            <w:shd w:val="clear" w:color="auto" w:fill="auto"/>
          </w:tcPr>
          <w:p w14:paraId="4A41A091" w14:textId="77777777" w:rsidR="00A113A6" w:rsidRPr="00DB23A8" w:rsidRDefault="00A113A6" w:rsidP="00946897">
            <w:pPr>
              <w:suppressAutoHyphens/>
              <w:spacing w:after="0" w:line="240" w:lineRule="auto"/>
              <w:jc w:val="both"/>
              <w:rPr>
                <w:rFonts w:ascii="Times New Roman" w:eastAsia="Calibri" w:hAnsi="Times New Roman"/>
                <w:bCs/>
                <w:sz w:val="24"/>
                <w:szCs w:val="24"/>
                <w:lang w:eastAsia="en-US"/>
              </w:rPr>
            </w:pPr>
            <w:r w:rsidRPr="00DB23A8">
              <w:rPr>
                <w:rFonts w:ascii="Times New Roman" w:eastAsia="Calibri" w:hAnsi="Times New Roman"/>
                <w:bCs/>
                <w:sz w:val="24"/>
                <w:szCs w:val="24"/>
                <w:lang w:eastAsia="en-US"/>
              </w:rPr>
              <w:t>персональный компьютер с лицензионным программным обеспечением</w:t>
            </w:r>
          </w:p>
        </w:tc>
        <w:tc>
          <w:tcPr>
            <w:tcW w:w="1527" w:type="pct"/>
            <w:shd w:val="clear" w:color="auto" w:fill="auto"/>
          </w:tcPr>
          <w:p w14:paraId="52B9C3CD" w14:textId="77777777" w:rsidR="00A113A6" w:rsidRPr="00DB23A8" w:rsidRDefault="00A113A6" w:rsidP="00946897">
            <w:pPr>
              <w:pStyle w:val="120"/>
              <w:spacing w:line="276" w:lineRule="auto"/>
              <w:rPr>
                <w:lang w:eastAsia="en-US"/>
              </w:rPr>
            </w:pPr>
          </w:p>
        </w:tc>
      </w:tr>
      <w:tr w:rsidR="00A113A6" w:rsidRPr="00DB23A8" w14:paraId="3B0E541F" w14:textId="77777777" w:rsidTr="00946897">
        <w:tc>
          <w:tcPr>
            <w:tcW w:w="273" w:type="pct"/>
            <w:shd w:val="clear" w:color="auto" w:fill="auto"/>
          </w:tcPr>
          <w:p w14:paraId="06811E37" w14:textId="77777777" w:rsidR="00A113A6" w:rsidRPr="00DB23A8" w:rsidRDefault="00A113A6" w:rsidP="00946897">
            <w:pPr>
              <w:pStyle w:val="120"/>
              <w:spacing w:line="276" w:lineRule="auto"/>
              <w:rPr>
                <w:lang w:eastAsia="en-US"/>
              </w:rPr>
            </w:pPr>
            <w:r w:rsidRPr="00DB23A8">
              <w:rPr>
                <w:lang w:eastAsia="en-US"/>
              </w:rPr>
              <w:t>2</w:t>
            </w:r>
          </w:p>
        </w:tc>
        <w:tc>
          <w:tcPr>
            <w:tcW w:w="3200" w:type="pct"/>
            <w:shd w:val="clear" w:color="auto" w:fill="auto"/>
          </w:tcPr>
          <w:p w14:paraId="2270CB8B" w14:textId="77777777" w:rsidR="00A113A6" w:rsidRPr="00DB23A8" w:rsidRDefault="00A113A6" w:rsidP="00946897">
            <w:pPr>
              <w:suppressAutoHyphens/>
              <w:spacing w:after="0" w:line="240" w:lineRule="auto"/>
              <w:jc w:val="both"/>
              <w:rPr>
                <w:rFonts w:ascii="Times New Roman" w:eastAsia="Calibri" w:hAnsi="Times New Roman"/>
                <w:bCs/>
                <w:sz w:val="24"/>
                <w:szCs w:val="24"/>
                <w:lang w:eastAsia="en-US"/>
              </w:rPr>
            </w:pPr>
            <w:r w:rsidRPr="00DB23A8">
              <w:rPr>
                <w:rFonts w:ascii="Times New Roman" w:eastAsia="Calibri" w:hAnsi="Times New Roman"/>
                <w:bCs/>
                <w:sz w:val="24"/>
                <w:szCs w:val="24"/>
                <w:lang w:eastAsia="en-US"/>
              </w:rPr>
              <w:t>мультимедийный проектор</w:t>
            </w:r>
          </w:p>
        </w:tc>
        <w:tc>
          <w:tcPr>
            <w:tcW w:w="1527" w:type="pct"/>
            <w:shd w:val="clear" w:color="auto" w:fill="auto"/>
          </w:tcPr>
          <w:p w14:paraId="5C3D69BD" w14:textId="77777777" w:rsidR="00A113A6" w:rsidRPr="00DB23A8" w:rsidRDefault="00A113A6" w:rsidP="00946897">
            <w:pPr>
              <w:pStyle w:val="120"/>
              <w:spacing w:line="276" w:lineRule="auto"/>
              <w:rPr>
                <w:lang w:eastAsia="en-US"/>
              </w:rPr>
            </w:pPr>
          </w:p>
        </w:tc>
      </w:tr>
      <w:tr w:rsidR="00A113A6" w:rsidRPr="00DB23A8" w14:paraId="71CCCA1C" w14:textId="77777777" w:rsidTr="00946897">
        <w:tc>
          <w:tcPr>
            <w:tcW w:w="273" w:type="pct"/>
            <w:shd w:val="clear" w:color="auto" w:fill="auto"/>
          </w:tcPr>
          <w:p w14:paraId="2FBE08A6" w14:textId="77777777" w:rsidR="00A113A6" w:rsidRPr="00DB23A8" w:rsidRDefault="00A113A6" w:rsidP="00946897">
            <w:pPr>
              <w:pStyle w:val="120"/>
              <w:spacing w:line="276" w:lineRule="auto"/>
              <w:rPr>
                <w:lang w:eastAsia="en-US"/>
              </w:rPr>
            </w:pPr>
            <w:r w:rsidRPr="00DB23A8">
              <w:rPr>
                <w:lang w:eastAsia="en-US"/>
              </w:rPr>
              <w:t>3</w:t>
            </w:r>
          </w:p>
        </w:tc>
        <w:tc>
          <w:tcPr>
            <w:tcW w:w="3200" w:type="pct"/>
            <w:shd w:val="clear" w:color="auto" w:fill="auto"/>
          </w:tcPr>
          <w:p w14:paraId="285E848C" w14:textId="77777777" w:rsidR="00A113A6" w:rsidRPr="00DB23A8" w:rsidRDefault="00A113A6" w:rsidP="00946897">
            <w:pPr>
              <w:suppressAutoHyphens/>
              <w:spacing w:after="0" w:line="240" w:lineRule="auto"/>
              <w:jc w:val="both"/>
              <w:rPr>
                <w:rFonts w:ascii="Times New Roman" w:eastAsia="Calibri" w:hAnsi="Times New Roman"/>
                <w:bCs/>
                <w:sz w:val="24"/>
                <w:szCs w:val="24"/>
                <w:lang w:eastAsia="en-US"/>
              </w:rPr>
            </w:pPr>
            <w:r w:rsidRPr="00DB23A8">
              <w:rPr>
                <w:rFonts w:ascii="Times New Roman" w:eastAsia="Calibri" w:hAnsi="Times New Roman"/>
                <w:bCs/>
                <w:sz w:val="24"/>
                <w:szCs w:val="24"/>
                <w:lang w:eastAsia="en-US"/>
              </w:rPr>
              <w:t>экран</w:t>
            </w:r>
          </w:p>
        </w:tc>
        <w:tc>
          <w:tcPr>
            <w:tcW w:w="1527" w:type="pct"/>
            <w:shd w:val="clear" w:color="auto" w:fill="auto"/>
          </w:tcPr>
          <w:p w14:paraId="4D0FCA32" w14:textId="77777777" w:rsidR="00A113A6" w:rsidRPr="00DB23A8" w:rsidRDefault="00A113A6" w:rsidP="00946897">
            <w:pPr>
              <w:pStyle w:val="120"/>
              <w:spacing w:line="276" w:lineRule="auto"/>
              <w:rPr>
                <w:lang w:eastAsia="en-US"/>
              </w:rPr>
            </w:pPr>
          </w:p>
        </w:tc>
      </w:tr>
      <w:tr w:rsidR="00A113A6" w:rsidRPr="00DB23A8" w14:paraId="3DC7433A" w14:textId="77777777" w:rsidTr="00946897">
        <w:tc>
          <w:tcPr>
            <w:tcW w:w="5000" w:type="pct"/>
            <w:gridSpan w:val="3"/>
            <w:shd w:val="clear" w:color="auto" w:fill="auto"/>
          </w:tcPr>
          <w:p w14:paraId="58728E3B" w14:textId="77777777" w:rsidR="00A113A6" w:rsidRPr="00DB23A8" w:rsidRDefault="00A113A6" w:rsidP="00946897">
            <w:pPr>
              <w:pStyle w:val="120"/>
              <w:spacing w:line="276" w:lineRule="auto"/>
              <w:rPr>
                <w:lang w:eastAsia="en-US"/>
              </w:rPr>
            </w:pPr>
            <w:r w:rsidRPr="00DB23A8">
              <w:rPr>
                <w:b/>
                <w:lang w:eastAsia="en-US"/>
              </w:rPr>
              <w:t>Дополнительное оборудование</w:t>
            </w:r>
          </w:p>
        </w:tc>
      </w:tr>
      <w:tr w:rsidR="00A113A6" w:rsidRPr="00DB23A8" w14:paraId="73853AEB" w14:textId="77777777" w:rsidTr="00946897">
        <w:tc>
          <w:tcPr>
            <w:tcW w:w="273" w:type="pct"/>
            <w:shd w:val="clear" w:color="auto" w:fill="auto"/>
          </w:tcPr>
          <w:p w14:paraId="206AE116" w14:textId="77777777" w:rsidR="00A113A6" w:rsidRPr="00DB23A8" w:rsidRDefault="00A113A6" w:rsidP="00946897">
            <w:pPr>
              <w:pStyle w:val="120"/>
              <w:spacing w:line="276" w:lineRule="auto"/>
              <w:rPr>
                <w:lang w:eastAsia="en-US"/>
              </w:rPr>
            </w:pPr>
          </w:p>
        </w:tc>
        <w:tc>
          <w:tcPr>
            <w:tcW w:w="3200" w:type="pct"/>
            <w:shd w:val="clear" w:color="auto" w:fill="auto"/>
          </w:tcPr>
          <w:p w14:paraId="3F49DABD" w14:textId="77777777" w:rsidR="00A113A6" w:rsidRPr="00DB23A8" w:rsidRDefault="00A113A6" w:rsidP="00946897">
            <w:pPr>
              <w:pStyle w:val="120"/>
              <w:spacing w:line="276" w:lineRule="auto"/>
              <w:rPr>
                <w:i/>
                <w:iCs w:val="0"/>
                <w:lang w:eastAsia="en-US"/>
              </w:rPr>
            </w:pPr>
            <w:r w:rsidRPr="00DB23A8">
              <w:rPr>
                <w:i/>
                <w:iCs w:val="0"/>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shd w:val="clear" w:color="auto" w:fill="auto"/>
          </w:tcPr>
          <w:p w14:paraId="0F596505" w14:textId="77777777" w:rsidR="00A113A6" w:rsidRPr="00DB23A8" w:rsidRDefault="00A113A6" w:rsidP="00946897">
            <w:pPr>
              <w:pStyle w:val="120"/>
              <w:spacing w:line="276" w:lineRule="auto"/>
              <w:rPr>
                <w:lang w:eastAsia="en-US"/>
              </w:rPr>
            </w:pPr>
            <w:r w:rsidRPr="00DB23A8">
              <w:rPr>
                <w:i/>
                <w:iCs w:val="0"/>
                <w:lang w:eastAsia="en-US"/>
              </w:rPr>
              <w:t>Технические характеристики заполняются самостоятельно образовательной организацией</w:t>
            </w:r>
          </w:p>
        </w:tc>
      </w:tr>
      <w:tr w:rsidR="00A113A6" w:rsidRPr="00DB23A8" w14:paraId="0A3F2E85" w14:textId="77777777" w:rsidTr="00946897">
        <w:tc>
          <w:tcPr>
            <w:tcW w:w="273" w:type="pct"/>
            <w:shd w:val="clear" w:color="auto" w:fill="auto"/>
          </w:tcPr>
          <w:p w14:paraId="59323BDC" w14:textId="77777777" w:rsidR="00A113A6" w:rsidRPr="00DB23A8" w:rsidRDefault="00A113A6" w:rsidP="00946897">
            <w:pPr>
              <w:pStyle w:val="120"/>
              <w:spacing w:line="276" w:lineRule="auto"/>
              <w:rPr>
                <w:lang w:eastAsia="en-US"/>
              </w:rPr>
            </w:pPr>
          </w:p>
        </w:tc>
        <w:tc>
          <w:tcPr>
            <w:tcW w:w="3200" w:type="pct"/>
            <w:shd w:val="clear" w:color="auto" w:fill="auto"/>
          </w:tcPr>
          <w:p w14:paraId="772F55BD" w14:textId="77777777" w:rsidR="00A113A6" w:rsidRPr="00DB23A8" w:rsidRDefault="00A113A6" w:rsidP="00946897">
            <w:pPr>
              <w:pStyle w:val="120"/>
              <w:spacing w:line="276" w:lineRule="auto"/>
              <w:rPr>
                <w:lang w:eastAsia="en-US"/>
              </w:rPr>
            </w:pPr>
          </w:p>
        </w:tc>
        <w:tc>
          <w:tcPr>
            <w:tcW w:w="1527" w:type="pct"/>
            <w:shd w:val="clear" w:color="auto" w:fill="auto"/>
          </w:tcPr>
          <w:p w14:paraId="6DF9264C" w14:textId="77777777" w:rsidR="00A113A6" w:rsidRPr="00DB23A8" w:rsidRDefault="00A113A6" w:rsidP="00946897">
            <w:pPr>
              <w:pStyle w:val="120"/>
              <w:spacing w:line="276" w:lineRule="auto"/>
              <w:rPr>
                <w:lang w:eastAsia="en-US"/>
              </w:rPr>
            </w:pPr>
          </w:p>
        </w:tc>
      </w:tr>
      <w:tr w:rsidR="00A113A6" w:rsidRPr="00DB23A8" w14:paraId="6C9DF57A" w14:textId="77777777" w:rsidTr="00946897">
        <w:tc>
          <w:tcPr>
            <w:tcW w:w="273" w:type="pct"/>
            <w:shd w:val="clear" w:color="auto" w:fill="auto"/>
          </w:tcPr>
          <w:p w14:paraId="34E85000" w14:textId="77777777" w:rsidR="00A113A6" w:rsidRPr="00DB23A8" w:rsidRDefault="00A113A6" w:rsidP="00946897">
            <w:pPr>
              <w:pStyle w:val="120"/>
              <w:spacing w:line="276" w:lineRule="auto"/>
              <w:rPr>
                <w:lang w:eastAsia="en-US"/>
              </w:rPr>
            </w:pPr>
          </w:p>
        </w:tc>
        <w:tc>
          <w:tcPr>
            <w:tcW w:w="3200" w:type="pct"/>
            <w:shd w:val="clear" w:color="auto" w:fill="auto"/>
          </w:tcPr>
          <w:p w14:paraId="4F51E5DE" w14:textId="77777777" w:rsidR="00A113A6" w:rsidRPr="00DB23A8" w:rsidRDefault="00A113A6" w:rsidP="00946897">
            <w:pPr>
              <w:pStyle w:val="120"/>
              <w:spacing w:line="276" w:lineRule="auto"/>
              <w:rPr>
                <w:lang w:eastAsia="en-US"/>
              </w:rPr>
            </w:pPr>
          </w:p>
        </w:tc>
        <w:tc>
          <w:tcPr>
            <w:tcW w:w="1527" w:type="pct"/>
            <w:shd w:val="clear" w:color="auto" w:fill="auto"/>
          </w:tcPr>
          <w:p w14:paraId="13EC55A2" w14:textId="77777777" w:rsidR="00A113A6" w:rsidRPr="00DB23A8" w:rsidRDefault="00A113A6" w:rsidP="00946897">
            <w:pPr>
              <w:pStyle w:val="120"/>
              <w:spacing w:line="276" w:lineRule="auto"/>
              <w:rPr>
                <w:lang w:eastAsia="en-US"/>
              </w:rPr>
            </w:pPr>
          </w:p>
        </w:tc>
      </w:tr>
      <w:tr w:rsidR="00A113A6" w:rsidRPr="00DB23A8" w14:paraId="465D21BE" w14:textId="77777777" w:rsidTr="00946897">
        <w:tc>
          <w:tcPr>
            <w:tcW w:w="5000" w:type="pct"/>
            <w:gridSpan w:val="3"/>
            <w:shd w:val="clear" w:color="auto" w:fill="auto"/>
          </w:tcPr>
          <w:p w14:paraId="02DF2A0F" w14:textId="77777777" w:rsidR="00A113A6" w:rsidRPr="00DB23A8" w:rsidRDefault="00A113A6" w:rsidP="00946897">
            <w:pPr>
              <w:pStyle w:val="120"/>
              <w:spacing w:line="276" w:lineRule="auto"/>
              <w:rPr>
                <w:lang w:eastAsia="en-US"/>
              </w:rPr>
            </w:pPr>
            <w:r w:rsidRPr="00DB23A8">
              <w:rPr>
                <w:b/>
                <w:bCs/>
                <w:lang w:val="en-US" w:eastAsia="en-US"/>
              </w:rPr>
              <w:t>III</w:t>
            </w:r>
            <w:r w:rsidRPr="00DB23A8">
              <w:rPr>
                <w:b/>
                <w:bCs/>
                <w:lang w:eastAsia="en-US"/>
              </w:rPr>
              <w:t xml:space="preserve"> Демонстрационные учебно-наглядные пособия</w:t>
            </w:r>
          </w:p>
        </w:tc>
      </w:tr>
      <w:tr w:rsidR="00A113A6" w:rsidRPr="00DB23A8" w14:paraId="3C7F46F3" w14:textId="77777777" w:rsidTr="00946897">
        <w:tc>
          <w:tcPr>
            <w:tcW w:w="5000" w:type="pct"/>
            <w:gridSpan w:val="3"/>
            <w:shd w:val="clear" w:color="auto" w:fill="auto"/>
          </w:tcPr>
          <w:p w14:paraId="7DE45AE0" w14:textId="77777777" w:rsidR="00A113A6" w:rsidRPr="00DB23A8" w:rsidRDefault="00A113A6" w:rsidP="00946897">
            <w:pPr>
              <w:pStyle w:val="120"/>
              <w:spacing w:line="276" w:lineRule="auto"/>
              <w:rPr>
                <w:lang w:eastAsia="en-US"/>
              </w:rPr>
            </w:pPr>
            <w:r w:rsidRPr="00DB23A8">
              <w:rPr>
                <w:b/>
                <w:bCs/>
                <w:lang w:eastAsia="en-US"/>
              </w:rPr>
              <w:t>Основное оборудование</w:t>
            </w:r>
          </w:p>
        </w:tc>
      </w:tr>
      <w:tr w:rsidR="00A113A6" w:rsidRPr="00DB23A8" w14:paraId="7F36A1F2" w14:textId="77777777" w:rsidTr="00946897">
        <w:tc>
          <w:tcPr>
            <w:tcW w:w="273" w:type="pct"/>
            <w:shd w:val="clear" w:color="auto" w:fill="auto"/>
          </w:tcPr>
          <w:p w14:paraId="79D1B09D" w14:textId="13A83604" w:rsidR="00A113A6" w:rsidRPr="00DB23A8" w:rsidRDefault="00A113A6" w:rsidP="00946897">
            <w:pPr>
              <w:pStyle w:val="120"/>
              <w:spacing w:line="276" w:lineRule="auto"/>
              <w:rPr>
                <w:lang w:eastAsia="en-US"/>
              </w:rPr>
            </w:pPr>
          </w:p>
        </w:tc>
        <w:tc>
          <w:tcPr>
            <w:tcW w:w="3200" w:type="pct"/>
            <w:shd w:val="clear" w:color="auto" w:fill="auto"/>
          </w:tcPr>
          <w:p w14:paraId="7C717D27" w14:textId="0474E600" w:rsidR="00A113A6" w:rsidRPr="00DB23A8" w:rsidRDefault="00A113A6" w:rsidP="00946897">
            <w:pPr>
              <w:tabs>
                <w:tab w:val="left" w:pos="709"/>
              </w:tabs>
              <w:spacing w:after="0" w:line="240" w:lineRule="auto"/>
              <w:jc w:val="both"/>
              <w:rPr>
                <w:rFonts w:ascii="Times New Roman" w:hAnsi="Times New Roman"/>
                <w:sz w:val="24"/>
                <w:szCs w:val="24"/>
              </w:rPr>
            </w:pPr>
          </w:p>
        </w:tc>
        <w:tc>
          <w:tcPr>
            <w:tcW w:w="1527" w:type="pct"/>
            <w:shd w:val="clear" w:color="auto" w:fill="auto"/>
          </w:tcPr>
          <w:p w14:paraId="28DB46C4" w14:textId="77777777" w:rsidR="00A113A6" w:rsidRPr="00DB23A8" w:rsidRDefault="00A113A6" w:rsidP="00946897">
            <w:pPr>
              <w:pStyle w:val="120"/>
              <w:spacing w:line="276" w:lineRule="auto"/>
              <w:rPr>
                <w:lang w:eastAsia="en-US"/>
              </w:rPr>
            </w:pPr>
          </w:p>
        </w:tc>
      </w:tr>
      <w:tr w:rsidR="00A113A6" w:rsidRPr="00DB23A8" w14:paraId="01DE9A3E" w14:textId="77777777" w:rsidTr="00946897">
        <w:tc>
          <w:tcPr>
            <w:tcW w:w="273" w:type="pct"/>
            <w:shd w:val="clear" w:color="auto" w:fill="auto"/>
          </w:tcPr>
          <w:p w14:paraId="6DEFAB76" w14:textId="5137BE64" w:rsidR="00A113A6" w:rsidRPr="00DB23A8" w:rsidRDefault="00A113A6" w:rsidP="00946897">
            <w:pPr>
              <w:pStyle w:val="120"/>
              <w:spacing w:line="276" w:lineRule="auto"/>
              <w:rPr>
                <w:lang w:eastAsia="en-US"/>
              </w:rPr>
            </w:pPr>
          </w:p>
        </w:tc>
        <w:tc>
          <w:tcPr>
            <w:tcW w:w="3200" w:type="pct"/>
            <w:shd w:val="clear" w:color="auto" w:fill="auto"/>
          </w:tcPr>
          <w:p w14:paraId="1E91B319" w14:textId="372CEAC8" w:rsidR="00A113A6" w:rsidRPr="00DB23A8" w:rsidRDefault="00A113A6" w:rsidP="00946897">
            <w:pPr>
              <w:tabs>
                <w:tab w:val="left" w:pos="709"/>
              </w:tabs>
              <w:spacing w:after="0" w:line="240" w:lineRule="auto"/>
              <w:jc w:val="both"/>
              <w:rPr>
                <w:rFonts w:ascii="Times New Roman" w:hAnsi="Times New Roman"/>
                <w:sz w:val="24"/>
                <w:szCs w:val="24"/>
              </w:rPr>
            </w:pPr>
          </w:p>
        </w:tc>
        <w:tc>
          <w:tcPr>
            <w:tcW w:w="1527" w:type="pct"/>
            <w:shd w:val="clear" w:color="auto" w:fill="auto"/>
          </w:tcPr>
          <w:p w14:paraId="569088D8" w14:textId="77777777" w:rsidR="00A113A6" w:rsidRPr="00DB23A8" w:rsidRDefault="00A113A6" w:rsidP="00946897">
            <w:pPr>
              <w:pStyle w:val="120"/>
              <w:spacing w:line="276" w:lineRule="auto"/>
              <w:rPr>
                <w:lang w:eastAsia="en-US"/>
              </w:rPr>
            </w:pPr>
          </w:p>
        </w:tc>
      </w:tr>
      <w:tr w:rsidR="00A113A6" w:rsidRPr="00DB23A8" w14:paraId="3D834BC1" w14:textId="77777777" w:rsidTr="00946897">
        <w:tc>
          <w:tcPr>
            <w:tcW w:w="273" w:type="pct"/>
            <w:shd w:val="clear" w:color="auto" w:fill="auto"/>
          </w:tcPr>
          <w:p w14:paraId="53CFF2D8" w14:textId="452921D8" w:rsidR="00A113A6" w:rsidRPr="00DB23A8" w:rsidRDefault="00A113A6" w:rsidP="00946897">
            <w:pPr>
              <w:pStyle w:val="120"/>
              <w:spacing w:line="276" w:lineRule="auto"/>
              <w:rPr>
                <w:lang w:eastAsia="en-US"/>
              </w:rPr>
            </w:pPr>
          </w:p>
        </w:tc>
        <w:tc>
          <w:tcPr>
            <w:tcW w:w="3200" w:type="pct"/>
            <w:shd w:val="clear" w:color="auto" w:fill="auto"/>
          </w:tcPr>
          <w:p w14:paraId="6BA43CC2" w14:textId="628FE3F5" w:rsidR="00A113A6" w:rsidRPr="00DB23A8" w:rsidRDefault="00A113A6" w:rsidP="00946897">
            <w:pPr>
              <w:tabs>
                <w:tab w:val="left" w:pos="709"/>
              </w:tabs>
              <w:spacing w:after="0" w:line="240" w:lineRule="auto"/>
              <w:jc w:val="both"/>
              <w:rPr>
                <w:rFonts w:ascii="Times New Roman" w:hAnsi="Times New Roman"/>
                <w:sz w:val="24"/>
                <w:szCs w:val="24"/>
              </w:rPr>
            </w:pPr>
          </w:p>
        </w:tc>
        <w:tc>
          <w:tcPr>
            <w:tcW w:w="1527" w:type="pct"/>
            <w:shd w:val="clear" w:color="auto" w:fill="auto"/>
          </w:tcPr>
          <w:p w14:paraId="16BBCBBA" w14:textId="77777777" w:rsidR="00A113A6" w:rsidRPr="00DB23A8" w:rsidRDefault="00A113A6" w:rsidP="00946897">
            <w:pPr>
              <w:pStyle w:val="120"/>
              <w:spacing w:line="276" w:lineRule="auto"/>
              <w:rPr>
                <w:lang w:eastAsia="en-US"/>
              </w:rPr>
            </w:pPr>
          </w:p>
        </w:tc>
      </w:tr>
      <w:tr w:rsidR="00A113A6" w:rsidRPr="00DB23A8" w14:paraId="4F558DF6" w14:textId="77777777" w:rsidTr="00946897">
        <w:tc>
          <w:tcPr>
            <w:tcW w:w="5000" w:type="pct"/>
            <w:gridSpan w:val="3"/>
            <w:shd w:val="clear" w:color="auto" w:fill="auto"/>
          </w:tcPr>
          <w:p w14:paraId="2656144D" w14:textId="77777777" w:rsidR="00A113A6" w:rsidRPr="00DB23A8" w:rsidRDefault="00A113A6" w:rsidP="00946897">
            <w:pPr>
              <w:pStyle w:val="120"/>
              <w:spacing w:line="276" w:lineRule="auto"/>
              <w:rPr>
                <w:lang w:eastAsia="en-US"/>
              </w:rPr>
            </w:pPr>
            <w:r w:rsidRPr="00DB23A8">
              <w:rPr>
                <w:b/>
                <w:bCs/>
                <w:lang w:eastAsia="en-US"/>
              </w:rPr>
              <w:t>Дополнительное оборудование</w:t>
            </w:r>
          </w:p>
        </w:tc>
      </w:tr>
      <w:tr w:rsidR="00A113A6" w:rsidRPr="00DB23A8" w14:paraId="4F04C135" w14:textId="77777777" w:rsidTr="00946897">
        <w:tc>
          <w:tcPr>
            <w:tcW w:w="273" w:type="pct"/>
            <w:shd w:val="clear" w:color="auto" w:fill="auto"/>
          </w:tcPr>
          <w:p w14:paraId="2033F4DB" w14:textId="77777777" w:rsidR="00A113A6" w:rsidRPr="00DB23A8" w:rsidRDefault="00A113A6" w:rsidP="00946897">
            <w:pPr>
              <w:pStyle w:val="120"/>
              <w:spacing w:line="276" w:lineRule="auto"/>
              <w:rPr>
                <w:lang w:eastAsia="en-US"/>
              </w:rPr>
            </w:pPr>
          </w:p>
        </w:tc>
        <w:tc>
          <w:tcPr>
            <w:tcW w:w="3200" w:type="pct"/>
            <w:shd w:val="clear" w:color="auto" w:fill="auto"/>
          </w:tcPr>
          <w:p w14:paraId="04452AE9" w14:textId="77777777" w:rsidR="00A113A6" w:rsidRPr="00DB23A8" w:rsidRDefault="00A113A6" w:rsidP="00946897">
            <w:pPr>
              <w:pStyle w:val="120"/>
              <w:spacing w:line="276" w:lineRule="auto"/>
              <w:rPr>
                <w:i/>
                <w:iCs w:val="0"/>
                <w:lang w:eastAsia="en-US"/>
              </w:rPr>
            </w:pPr>
            <w:r w:rsidRPr="00DB23A8">
              <w:rPr>
                <w:i/>
                <w:iCs w:val="0"/>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shd w:val="clear" w:color="auto" w:fill="auto"/>
          </w:tcPr>
          <w:p w14:paraId="6C8BECB5" w14:textId="77777777" w:rsidR="00A113A6" w:rsidRPr="00DB23A8" w:rsidRDefault="00A113A6" w:rsidP="00946897">
            <w:pPr>
              <w:pStyle w:val="120"/>
              <w:spacing w:line="276" w:lineRule="auto"/>
              <w:rPr>
                <w:lang w:eastAsia="en-US"/>
              </w:rPr>
            </w:pPr>
            <w:r w:rsidRPr="00DB23A8">
              <w:rPr>
                <w:i/>
                <w:iCs w:val="0"/>
                <w:lang w:eastAsia="en-US"/>
              </w:rPr>
              <w:t>Технические характеристики заполняются самостоятельно образовательной организацией</w:t>
            </w:r>
          </w:p>
        </w:tc>
      </w:tr>
    </w:tbl>
    <w:p w14:paraId="7A997AD2" w14:textId="77777777" w:rsidR="00A113A6" w:rsidRPr="00DB23A8" w:rsidRDefault="00A113A6" w:rsidP="00A80FE4">
      <w:pPr>
        <w:suppressAutoHyphens/>
        <w:spacing w:after="0" w:line="240" w:lineRule="auto"/>
        <w:ind w:firstLine="709"/>
        <w:jc w:val="both"/>
        <w:rPr>
          <w:rFonts w:ascii="Times New Roman" w:hAnsi="Times New Roman"/>
          <w:sz w:val="24"/>
          <w:szCs w:val="24"/>
        </w:rPr>
      </w:pPr>
    </w:p>
    <w:p w14:paraId="11C1B624" w14:textId="77777777" w:rsidR="00A80FE4" w:rsidRPr="00DB23A8" w:rsidRDefault="00A80FE4" w:rsidP="00A113A6">
      <w:pPr>
        <w:suppressAutoHyphens/>
        <w:spacing w:after="0" w:line="240" w:lineRule="auto"/>
        <w:jc w:val="both"/>
        <w:rPr>
          <w:rFonts w:ascii="Times New Roman" w:eastAsia="Calibri" w:hAnsi="Times New Roman"/>
          <w:bCs/>
          <w:sz w:val="24"/>
          <w:szCs w:val="24"/>
          <w:lang w:eastAsia="en-US"/>
        </w:rPr>
      </w:pPr>
    </w:p>
    <w:p w14:paraId="22244E1F" w14:textId="55A75A4B" w:rsidR="00960000" w:rsidRPr="00DB23A8" w:rsidRDefault="00A80FE4" w:rsidP="00960000">
      <w:pPr>
        <w:suppressAutoHyphens/>
        <w:autoSpaceDE w:val="0"/>
        <w:autoSpaceDN w:val="0"/>
        <w:adjustRightInd w:val="0"/>
        <w:spacing w:after="0"/>
        <w:ind w:firstLine="709"/>
        <w:jc w:val="both"/>
        <w:rPr>
          <w:rFonts w:ascii="Times New Roman" w:hAnsi="Times New Roman"/>
          <w:color w:val="000000"/>
          <w:sz w:val="24"/>
        </w:rPr>
      </w:pPr>
      <w:r w:rsidRPr="00DB23A8">
        <w:rPr>
          <w:rFonts w:ascii="Times New Roman" w:hAnsi="Times New Roman"/>
          <w:bCs/>
          <w:sz w:val="24"/>
          <w:szCs w:val="24"/>
        </w:rPr>
        <w:lastRenderedPageBreak/>
        <w:t>Кабинет</w:t>
      </w:r>
      <w:r w:rsidRPr="00DB23A8">
        <w:rPr>
          <w:rFonts w:ascii="Times New Roman" w:hAnsi="Times New Roman"/>
          <w:bCs/>
          <w:i/>
          <w:sz w:val="24"/>
          <w:szCs w:val="24"/>
        </w:rPr>
        <w:t xml:space="preserve"> </w:t>
      </w:r>
      <w:r w:rsidRPr="00DB23A8">
        <w:rPr>
          <w:rFonts w:ascii="Times New Roman" w:hAnsi="Times New Roman"/>
          <w:color w:val="000000"/>
          <w:sz w:val="24"/>
        </w:rPr>
        <w:t>«Информационных технологий в профессиональной деятельности»</w:t>
      </w:r>
      <w:r w:rsidR="00960000" w:rsidRPr="00DB23A8">
        <w:rPr>
          <w:rFonts w:ascii="Times New Roman" w:hAnsi="Times New Roman"/>
          <w:color w:val="000000"/>
          <w:sz w:val="24"/>
        </w:rPr>
        <w:t>.</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2"/>
        <w:gridCol w:w="6239"/>
        <w:gridCol w:w="2977"/>
      </w:tblGrid>
      <w:tr w:rsidR="00960000" w:rsidRPr="00DB23A8" w14:paraId="6ABEC303" w14:textId="77777777" w:rsidTr="00946897">
        <w:tc>
          <w:tcPr>
            <w:tcW w:w="273" w:type="pct"/>
            <w:shd w:val="clear" w:color="auto" w:fill="auto"/>
            <w:vAlign w:val="center"/>
          </w:tcPr>
          <w:p w14:paraId="1FB4693F" w14:textId="77777777" w:rsidR="00960000" w:rsidRPr="00DB23A8" w:rsidRDefault="00960000" w:rsidP="00946897">
            <w:pPr>
              <w:pStyle w:val="120"/>
              <w:spacing w:line="276" w:lineRule="auto"/>
              <w:jc w:val="center"/>
              <w:rPr>
                <w:lang w:eastAsia="en-US"/>
              </w:rPr>
            </w:pPr>
            <w:r w:rsidRPr="00DB23A8">
              <w:rPr>
                <w:lang w:eastAsia="en-US"/>
              </w:rPr>
              <w:t>№</w:t>
            </w:r>
          </w:p>
        </w:tc>
        <w:tc>
          <w:tcPr>
            <w:tcW w:w="3200" w:type="pct"/>
            <w:shd w:val="clear" w:color="auto" w:fill="auto"/>
            <w:vAlign w:val="center"/>
          </w:tcPr>
          <w:p w14:paraId="67366143" w14:textId="77777777" w:rsidR="00960000" w:rsidRPr="00DB23A8" w:rsidRDefault="00960000" w:rsidP="00946897">
            <w:pPr>
              <w:pStyle w:val="120"/>
              <w:spacing w:line="276" w:lineRule="auto"/>
              <w:jc w:val="center"/>
              <w:rPr>
                <w:lang w:eastAsia="en-US"/>
              </w:rPr>
            </w:pPr>
            <w:r w:rsidRPr="00DB23A8">
              <w:rPr>
                <w:lang w:eastAsia="en-US"/>
              </w:rPr>
              <w:t>Наименование оборудования</w:t>
            </w:r>
          </w:p>
        </w:tc>
        <w:tc>
          <w:tcPr>
            <w:tcW w:w="1527" w:type="pct"/>
            <w:shd w:val="clear" w:color="auto" w:fill="auto"/>
            <w:vAlign w:val="center"/>
          </w:tcPr>
          <w:p w14:paraId="2C3E3D34" w14:textId="77777777" w:rsidR="00960000" w:rsidRPr="00DB23A8" w:rsidRDefault="00960000" w:rsidP="00946897">
            <w:pPr>
              <w:pStyle w:val="120"/>
              <w:spacing w:line="276" w:lineRule="auto"/>
              <w:jc w:val="center"/>
              <w:rPr>
                <w:lang w:eastAsia="en-US"/>
              </w:rPr>
            </w:pPr>
            <w:r w:rsidRPr="00DB23A8">
              <w:rPr>
                <w:lang w:eastAsia="en-US"/>
              </w:rPr>
              <w:t>Техническое описание</w:t>
            </w:r>
          </w:p>
        </w:tc>
      </w:tr>
      <w:tr w:rsidR="00960000" w:rsidRPr="00DB23A8" w14:paraId="0FB6FD56" w14:textId="77777777" w:rsidTr="00946897">
        <w:trPr>
          <w:trHeight w:val="278"/>
        </w:trPr>
        <w:tc>
          <w:tcPr>
            <w:tcW w:w="5000" w:type="pct"/>
            <w:gridSpan w:val="3"/>
            <w:shd w:val="clear" w:color="auto" w:fill="auto"/>
          </w:tcPr>
          <w:p w14:paraId="334C431A" w14:textId="77777777" w:rsidR="00960000" w:rsidRPr="00DB23A8" w:rsidRDefault="00960000" w:rsidP="00946897">
            <w:pPr>
              <w:pStyle w:val="120"/>
              <w:spacing w:line="276" w:lineRule="auto"/>
              <w:rPr>
                <w:b/>
                <w:bCs/>
                <w:lang w:eastAsia="en-US"/>
              </w:rPr>
            </w:pPr>
            <w:r w:rsidRPr="00DB23A8">
              <w:rPr>
                <w:b/>
                <w:bCs/>
                <w:lang w:val="en-US" w:eastAsia="en-US"/>
              </w:rPr>
              <w:t>I</w:t>
            </w:r>
            <w:r w:rsidRPr="00DB23A8">
              <w:rPr>
                <w:b/>
                <w:bCs/>
                <w:lang w:eastAsia="en-US"/>
              </w:rPr>
              <w:t xml:space="preserve"> Специализированная мебель и системы хранения</w:t>
            </w:r>
          </w:p>
        </w:tc>
      </w:tr>
      <w:tr w:rsidR="00960000" w:rsidRPr="00DB23A8" w14:paraId="73E83399" w14:textId="77777777" w:rsidTr="00946897">
        <w:trPr>
          <w:trHeight w:val="277"/>
        </w:trPr>
        <w:tc>
          <w:tcPr>
            <w:tcW w:w="5000" w:type="pct"/>
            <w:gridSpan w:val="3"/>
            <w:shd w:val="clear" w:color="auto" w:fill="auto"/>
          </w:tcPr>
          <w:p w14:paraId="7A218B41" w14:textId="77777777" w:rsidR="00960000" w:rsidRPr="00DB23A8" w:rsidRDefault="00960000" w:rsidP="00946897">
            <w:pPr>
              <w:pStyle w:val="120"/>
              <w:spacing w:line="276" w:lineRule="auto"/>
              <w:rPr>
                <w:b/>
                <w:bCs/>
                <w:lang w:eastAsia="en-US"/>
              </w:rPr>
            </w:pPr>
            <w:r w:rsidRPr="00DB23A8">
              <w:rPr>
                <w:b/>
                <w:bCs/>
                <w:lang w:eastAsia="en-US"/>
              </w:rPr>
              <w:t>Основное оборудование</w:t>
            </w:r>
          </w:p>
        </w:tc>
      </w:tr>
      <w:tr w:rsidR="00960000" w:rsidRPr="00DB23A8" w14:paraId="0B04FBD6" w14:textId="77777777" w:rsidTr="00946897">
        <w:tc>
          <w:tcPr>
            <w:tcW w:w="273" w:type="pct"/>
            <w:shd w:val="clear" w:color="auto" w:fill="auto"/>
          </w:tcPr>
          <w:p w14:paraId="2E105F82" w14:textId="77777777" w:rsidR="00960000" w:rsidRPr="00DB23A8" w:rsidRDefault="00960000" w:rsidP="00946897">
            <w:pPr>
              <w:pStyle w:val="120"/>
              <w:spacing w:line="276" w:lineRule="auto"/>
              <w:rPr>
                <w:lang w:eastAsia="en-US"/>
              </w:rPr>
            </w:pPr>
            <w:r w:rsidRPr="00DB23A8">
              <w:rPr>
                <w:lang w:eastAsia="en-US"/>
              </w:rPr>
              <w:t>1</w:t>
            </w:r>
          </w:p>
        </w:tc>
        <w:tc>
          <w:tcPr>
            <w:tcW w:w="3200" w:type="pct"/>
            <w:shd w:val="clear" w:color="auto" w:fill="auto"/>
          </w:tcPr>
          <w:p w14:paraId="452CB97F" w14:textId="77777777" w:rsidR="00960000" w:rsidRPr="00DB23A8" w:rsidRDefault="00960000" w:rsidP="00946897">
            <w:pPr>
              <w:suppressAutoHyphens/>
              <w:spacing w:after="0" w:line="240" w:lineRule="auto"/>
              <w:jc w:val="both"/>
              <w:rPr>
                <w:rFonts w:ascii="Times New Roman" w:eastAsia="Calibri" w:hAnsi="Times New Roman"/>
                <w:bCs/>
                <w:sz w:val="24"/>
                <w:szCs w:val="24"/>
                <w:lang w:eastAsia="en-US"/>
              </w:rPr>
            </w:pPr>
            <w:r w:rsidRPr="00DB23A8">
              <w:rPr>
                <w:rFonts w:ascii="Times New Roman" w:hAnsi="Times New Roman"/>
                <w:sz w:val="24"/>
                <w:szCs w:val="24"/>
              </w:rPr>
              <w:t>посадочные</w:t>
            </w:r>
            <w:r w:rsidRPr="00DB23A8">
              <w:rPr>
                <w:rFonts w:ascii="Times New Roman" w:hAnsi="Times New Roman"/>
                <w:sz w:val="24"/>
                <w:szCs w:val="24"/>
                <w:lang w:eastAsia="en-US"/>
              </w:rPr>
              <w:t xml:space="preserve"> места</w:t>
            </w:r>
            <w:r w:rsidRPr="00DB23A8">
              <w:rPr>
                <w:rFonts w:ascii="Times New Roman" w:eastAsia="Calibri" w:hAnsi="Times New Roman"/>
                <w:bCs/>
                <w:sz w:val="24"/>
                <w:szCs w:val="24"/>
                <w:lang w:eastAsia="en-US"/>
              </w:rPr>
              <w:t xml:space="preserve"> по количеству обучающихся</w:t>
            </w:r>
          </w:p>
        </w:tc>
        <w:tc>
          <w:tcPr>
            <w:tcW w:w="1527" w:type="pct"/>
            <w:shd w:val="clear" w:color="auto" w:fill="auto"/>
          </w:tcPr>
          <w:p w14:paraId="5FD50A9C" w14:textId="77777777" w:rsidR="00960000" w:rsidRPr="00DB23A8" w:rsidRDefault="00960000" w:rsidP="00946897">
            <w:pPr>
              <w:pStyle w:val="120"/>
              <w:spacing w:line="276" w:lineRule="auto"/>
              <w:rPr>
                <w:lang w:eastAsia="en-US"/>
              </w:rPr>
            </w:pPr>
          </w:p>
        </w:tc>
      </w:tr>
      <w:tr w:rsidR="00960000" w:rsidRPr="00DB23A8" w14:paraId="0084B2E4" w14:textId="77777777" w:rsidTr="00946897">
        <w:tc>
          <w:tcPr>
            <w:tcW w:w="273" w:type="pct"/>
            <w:shd w:val="clear" w:color="auto" w:fill="auto"/>
          </w:tcPr>
          <w:p w14:paraId="593DE934" w14:textId="77777777" w:rsidR="00960000" w:rsidRPr="00DB23A8" w:rsidRDefault="00960000" w:rsidP="00946897">
            <w:pPr>
              <w:pStyle w:val="120"/>
              <w:spacing w:line="276" w:lineRule="auto"/>
              <w:rPr>
                <w:lang w:eastAsia="en-US"/>
              </w:rPr>
            </w:pPr>
            <w:r w:rsidRPr="00DB23A8">
              <w:rPr>
                <w:lang w:eastAsia="en-US"/>
              </w:rPr>
              <w:t>2</w:t>
            </w:r>
          </w:p>
        </w:tc>
        <w:tc>
          <w:tcPr>
            <w:tcW w:w="3200" w:type="pct"/>
            <w:shd w:val="clear" w:color="auto" w:fill="auto"/>
          </w:tcPr>
          <w:p w14:paraId="37284D07" w14:textId="77777777" w:rsidR="00960000" w:rsidRPr="00DB23A8" w:rsidRDefault="00960000" w:rsidP="00946897">
            <w:pPr>
              <w:suppressAutoHyphens/>
              <w:spacing w:after="0" w:line="240" w:lineRule="auto"/>
              <w:jc w:val="both"/>
              <w:rPr>
                <w:rFonts w:ascii="Times New Roman" w:eastAsia="Calibri" w:hAnsi="Times New Roman"/>
                <w:bCs/>
                <w:sz w:val="24"/>
                <w:szCs w:val="24"/>
                <w:lang w:eastAsia="en-US"/>
              </w:rPr>
            </w:pPr>
            <w:r w:rsidRPr="00DB23A8">
              <w:rPr>
                <w:rFonts w:ascii="Times New Roman" w:eastAsia="Calibri" w:hAnsi="Times New Roman"/>
                <w:bCs/>
                <w:sz w:val="24"/>
                <w:szCs w:val="24"/>
                <w:lang w:eastAsia="en-US"/>
              </w:rPr>
              <w:t>автоматизированное рабочее место преподавателя</w:t>
            </w:r>
          </w:p>
        </w:tc>
        <w:tc>
          <w:tcPr>
            <w:tcW w:w="1527" w:type="pct"/>
            <w:shd w:val="clear" w:color="auto" w:fill="auto"/>
          </w:tcPr>
          <w:p w14:paraId="201FD6EB" w14:textId="77777777" w:rsidR="00960000" w:rsidRPr="00DB23A8" w:rsidRDefault="00960000" w:rsidP="00946897">
            <w:pPr>
              <w:pStyle w:val="120"/>
              <w:spacing w:line="276" w:lineRule="auto"/>
              <w:rPr>
                <w:lang w:eastAsia="en-US"/>
              </w:rPr>
            </w:pPr>
          </w:p>
        </w:tc>
      </w:tr>
      <w:tr w:rsidR="00960000" w:rsidRPr="00DB23A8" w14:paraId="461FBE42" w14:textId="77777777" w:rsidTr="00946897">
        <w:tc>
          <w:tcPr>
            <w:tcW w:w="273" w:type="pct"/>
            <w:shd w:val="clear" w:color="auto" w:fill="auto"/>
          </w:tcPr>
          <w:p w14:paraId="7DCF8D2C" w14:textId="77777777" w:rsidR="00960000" w:rsidRPr="00DB23A8" w:rsidRDefault="00960000" w:rsidP="00946897">
            <w:pPr>
              <w:pStyle w:val="120"/>
              <w:spacing w:line="276" w:lineRule="auto"/>
              <w:rPr>
                <w:lang w:eastAsia="en-US"/>
              </w:rPr>
            </w:pPr>
            <w:r w:rsidRPr="00DB23A8">
              <w:rPr>
                <w:lang w:eastAsia="en-US"/>
              </w:rPr>
              <w:t>3</w:t>
            </w:r>
          </w:p>
        </w:tc>
        <w:tc>
          <w:tcPr>
            <w:tcW w:w="3200" w:type="pct"/>
            <w:shd w:val="clear" w:color="auto" w:fill="auto"/>
          </w:tcPr>
          <w:p w14:paraId="1E67C19B" w14:textId="55179844" w:rsidR="00960000" w:rsidRPr="00DB23A8" w:rsidRDefault="00960000" w:rsidP="00960000">
            <w:pPr>
              <w:widowControl w:val="0"/>
              <w:autoSpaceDE w:val="0"/>
              <w:autoSpaceDN w:val="0"/>
              <w:spacing w:after="0"/>
              <w:ind w:right="697"/>
              <w:contextualSpacing/>
              <w:jc w:val="both"/>
              <w:rPr>
                <w:rFonts w:ascii="Times New Roman" w:eastAsia="Calibri" w:hAnsi="Times New Roman"/>
                <w:bCs/>
                <w:sz w:val="24"/>
                <w:szCs w:val="24"/>
                <w:lang w:eastAsia="en-US"/>
              </w:rPr>
            </w:pPr>
            <w:r w:rsidRPr="00DB23A8">
              <w:rPr>
                <w:rFonts w:ascii="Times New Roman" w:hAnsi="Times New Roman"/>
                <w:sz w:val="24"/>
                <w:szCs w:val="24"/>
              </w:rPr>
              <w:t>автоматизированные рабочие места обучающихся</w:t>
            </w:r>
          </w:p>
        </w:tc>
        <w:tc>
          <w:tcPr>
            <w:tcW w:w="1527" w:type="pct"/>
            <w:shd w:val="clear" w:color="auto" w:fill="auto"/>
          </w:tcPr>
          <w:p w14:paraId="0D7B16A0" w14:textId="77777777" w:rsidR="00960000" w:rsidRPr="00DB23A8" w:rsidRDefault="00960000" w:rsidP="00946897">
            <w:pPr>
              <w:pStyle w:val="120"/>
              <w:spacing w:line="276" w:lineRule="auto"/>
              <w:rPr>
                <w:lang w:eastAsia="en-US"/>
              </w:rPr>
            </w:pPr>
          </w:p>
        </w:tc>
      </w:tr>
      <w:tr w:rsidR="00960000" w:rsidRPr="00DB23A8" w14:paraId="40EBD84E" w14:textId="77777777" w:rsidTr="00946897">
        <w:tc>
          <w:tcPr>
            <w:tcW w:w="273" w:type="pct"/>
            <w:shd w:val="clear" w:color="auto" w:fill="auto"/>
          </w:tcPr>
          <w:p w14:paraId="4AD2C46A" w14:textId="71A803D1" w:rsidR="00960000" w:rsidRPr="00DB23A8" w:rsidRDefault="00960000" w:rsidP="00946897">
            <w:pPr>
              <w:pStyle w:val="120"/>
              <w:spacing w:line="276" w:lineRule="auto"/>
              <w:rPr>
                <w:lang w:eastAsia="en-US"/>
              </w:rPr>
            </w:pPr>
            <w:r w:rsidRPr="00DB23A8">
              <w:rPr>
                <w:lang w:eastAsia="en-US"/>
              </w:rPr>
              <w:t>4</w:t>
            </w:r>
          </w:p>
        </w:tc>
        <w:tc>
          <w:tcPr>
            <w:tcW w:w="3200" w:type="pct"/>
            <w:shd w:val="clear" w:color="auto" w:fill="auto"/>
          </w:tcPr>
          <w:p w14:paraId="12C5F991" w14:textId="12C4F577" w:rsidR="00960000" w:rsidRPr="00DB23A8" w:rsidRDefault="00960000" w:rsidP="00946897">
            <w:pPr>
              <w:pStyle w:val="120"/>
              <w:spacing w:line="276" w:lineRule="auto"/>
              <w:rPr>
                <w:lang w:eastAsia="en-US"/>
              </w:rPr>
            </w:pPr>
            <w:r w:rsidRPr="00DB23A8">
              <w:rPr>
                <w:rFonts w:eastAsia="Calibri"/>
                <w:bCs/>
                <w:szCs w:val="24"/>
                <w:lang w:eastAsia="en-US"/>
              </w:rPr>
              <w:t>учебная доска</w:t>
            </w:r>
          </w:p>
        </w:tc>
        <w:tc>
          <w:tcPr>
            <w:tcW w:w="1527" w:type="pct"/>
            <w:shd w:val="clear" w:color="auto" w:fill="auto"/>
          </w:tcPr>
          <w:p w14:paraId="5003E819" w14:textId="77777777" w:rsidR="00960000" w:rsidRPr="00DB23A8" w:rsidRDefault="00960000" w:rsidP="00946897">
            <w:pPr>
              <w:pStyle w:val="120"/>
              <w:spacing w:line="276" w:lineRule="auto"/>
              <w:rPr>
                <w:lang w:eastAsia="en-US"/>
              </w:rPr>
            </w:pPr>
          </w:p>
        </w:tc>
      </w:tr>
      <w:tr w:rsidR="00960000" w:rsidRPr="00DB23A8" w14:paraId="41A523EF" w14:textId="77777777" w:rsidTr="00946897">
        <w:tc>
          <w:tcPr>
            <w:tcW w:w="273" w:type="pct"/>
            <w:shd w:val="clear" w:color="auto" w:fill="auto"/>
          </w:tcPr>
          <w:p w14:paraId="32D5FE48" w14:textId="77777777" w:rsidR="00960000" w:rsidRPr="00DB23A8" w:rsidRDefault="00960000" w:rsidP="00946897">
            <w:pPr>
              <w:pStyle w:val="120"/>
              <w:spacing w:line="276" w:lineRule="auto"/>
              <w:rPr>
                <w:lang w:eastAsia="en-US"/>
              </w:rPr>
            </w:pPr>
          </w:p>
        </w:tc>
        <w:tc>
          <w:tcPr>
            <w:tcW w:w="3200" w:type="pct"/>
            <w:shd w:val="clear" w:color="auto" w:fill="auto"/>
          </w:tcPr>
          <w:p w14:paraId="5688D0BE" w14:textId="77777777" w:rsidR="00960000" w:rsidRPr="00DB23A8" w:rsidRDefault="00960000" w:rsidP="00946897">
            <w:pPr>
              <w:pStyle w:val="120"/>
              <w:spacing w:line="276" w:lineRule="auto"/>
              <w:rPr>
                <w:lang w:eastAsia="en-US"/>
              </w:rPr>
            </w:pPr>
          </w:p>
        </w:tc>
        <w:tc>
          <w:tcPr>
            <w:tcW w:w="1527" w:type="pct"/>
            <w:shd w:val="clear" w:color="auto" w:fill="auto"/>
          </w:tcPr>
          <w:p w14:paraId="59BCF8E4" w14:textId="77777777" w:rsidR="00960000" w:rsidRPr="00DB23A8" w:rsidRDefault="00960000" w:rsidP="00946897">
            <w:pPr>
              <w:pStyle w:val="120"/>
              <w:spacing w:line="276" w:lineRule="auto"/>
              <w:rPr>
                <w:lang w:eastAsia="en-US"/>
              </w:rPr>
            </w:pPr>
          </w:p>
        </w:tc>
      </w:tr>
      <w:tr w:rsidR="00960000" w:rsidRPr="00DB23A8" w14:paraId="49E56D88" w14:textId="77777777" w:rsidTr="00946897">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7760713F" w14:textId="77777777" w:rsidR="00960000" w:rsidRPr="00DB23A8" w:rsidRDefault="00960000" w:rsidP="00946897">
            <w:pPr>
              <w:pStyle w:val="120"/>
              <w:spacing w:line="276" w:lineRule="auto"/>
              <w:rPr>
                <w:lang w:eastAsia="en-US"/>
              </w:rPr>
            </w:pPr>
            <w:r w:rsidRPr="00DB23A8">
              <w:rPr>
                <w:b/>
                <w:bCs/>
                <w:lang w:eastAsia="en-US"/>
              </w:rPr>
              <w:t>Дополнительное оборудование</w:t>
            </w:r>
          </w:p>
        </w:tc>
      </w:tr>
      <w:tr w:rsidR="00960000" w:rsidRPr="00DB23A8" w14:paraId="0E8A3FD6" w14:textId="77777777" w:rsidTr="00946897">
        <w:tc>
          <w:tcPr>
            <w:tcW w:w="273" w:type="pct"/>
            <w:tcBorders>
              <w:top w:val="single" w:sz="4" w:space="0" w:color="auto"/>
              <w:left w:val="single" w:sz="4" w:space="0" w:color="auto"/>
              <w:bottom w:val="single" w:sz="4" w:space="0" w:color="auto"/>
              <w:right w:val="single" w:sz="4" w:space="0" w:color="auto"/>
            </w:tcBorders>
            <w:shd w:val="clear" w:color="auto" w:fill="auto"/>
          </w:tcPr>
          <w:p w14:paraId="01A7C6C3" w14:textId="77777777" w:rsidR="00960000" w:rsidRPr="00DB23A8" w:rsidRDefault="00960000" w:rsidP="00946897">
            <w:pPr>
              <w:pStyle w:val="120"/>
              <w:spacing w:line="276" w:lineRule="auto"/>
              <w:rPr>
                <w:lang w:eastAsia="en-US"/>
              </w:rPr>
            </w:pP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1C80DDD7" w14:textId="77777777" w:rsidR="00960000" w:rsidRPr="00DB23A8" w:rsidRDefault="00960000" w:rsidP="00946897">
            <w:pPr>
              <w:pStyle w:val="120"/>
              <w:spacing w:line="276" w:lineRule="auto"/>
              <w:rPr>
                <w:i/>
                <w:iCs w:val="0"/>
                <w:lang w:eastAsia="en-US"/>
              </w:rPr>
            </w:pPr>
            <w:r w:rsidRPr="00DB23A8">
              <w:rPr>
                <w:i/>
                <w:iCs w:val="0"/>
                <w:lang w:eastAsia="en-US"/>
              </w:rPr>
              <w:t>Дополнительно в форму записываются имеющееся в наличии оборудование с другими техническими характеристиками, другое оборудование, использующееся в данном кабинете</w:t>
            </w:r>
          </w:p>
        </w:tc>
        <w:tc>
          <w:tcPr>
            <w:tcW w:w="1527" w:type="pct"/>
            <w:tcBorders>
              <w:top w:val="single" w:sz="4" w:space="0" w:color="auto"/>
              <w:left w:val="single" w:sz="4" w:space="0" w:color="auto"/>
              <w:bottom w:val="single" w:sz="4" w:space="0" w:color="auto"/>
              <w:right w:val="single" w:sz="4" w:space="0" w:color="auto"/>
            </w:tcBorders>
            <w:shd w:val="clear" w:color="auto" w:fill="auto"/>
            <w:hideMark/>
          </w:tcPr>
          <w:p w14:paraId="16CB4106" w14:textId="77777777" w:rsidR="00960000" w:rsidRPr="00DB23A8" w:rsidRDefault="00960000" w:rsidP="00946897">
            <w:pPr>
              <w:pStyle w:val="120"/>
              <w:spacing w:line="276" w:lineRule="auto"/>
              <w:rPr>
                <w:i/>
                <w:iCs w:val="0"/>
                <w:lang w:eastAsia="en-US"/>
              </w:rPr>
            </w:pPr>
            <w:r w:rsidRPr="00DB23A8">
              <w:rPr>
                <w:i/>
                <w:iCs w:val="0"/>
                <w:lang w:eastAsia="en-US"/>
              </w:rPr>
              <w:t>Технические характеристики заполняются самостоятельно образовательной организацией</w:t>
            </w:r>
          </w:p>
        </w:tc>
      </w:tr>
      <w:tr w:rsidR="00960000" w:rsidRPr="00DB23A8" w14:paraId="1EBD2A63" w14:textId="77777777" w:rsidTr="00946897">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68BFBCDC" w14:textId="77777777" w:rsidR="00960000" w:rsidRPr="00DB23A8" w:rsidRDefault="00960000" w:rsidP="00946897">
            <w:pPr>
              <w:pStyle w:val="120"/>
              <w:spacing w:line="276" w:lineRule="auto"/>
              <w:rPr>
                <w:lang w:eastAsia="en-US"/>
              </w:rPr>
            </w:pPr>
            <w:r w:rsidRPr="00DB23A8">
              <w:rPr>
                <w:b/>
                <w:bCs/>
                <w:lang w:val="en-US" w:eastAsia="en-US"/>
              </w:rPr>
              <w:t xml:space="preserve">II </w:t>
            </w:r>
            <w:r w:rsidRPr="00DB23A8">
              <w:rPr>
                <w:b/>
                <w:bCs/>
                <w:lang w:eastAsia="en-US"/>
              </w:rPr>
              <w:t>Технические средства</w:t>
            </w:r>
          </w:p>
        </w:tc>
      </w:tr>
      <w:tr w:rsidR="00960000" w:rsidRPr="00DB23A8" w14:paraId="301E249F" w14:textId="77777777" w:rsidTr="00946897">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5A0FEDAE" w14:textId="77777777" w:rsidR="00960000" w:rsidRPr="00DB23A8" w:rsidRDefault="00960000" w:rsidP="00946897">
            <w:pPr>
              <w:pStyle w:val="120"/>
              <w:spacing w:line="276" w:lineRule="auto"/>
              <w:rPr>
                <w:lang w:eastAsia="en-US"/>
              </w:rPr>
            </w:pPr>
            <w:r w:rsidRPr="00DB23A8">
              <w:rPr>
                <w:b/>
                <w:bCs/>
                <w:lang w:eastAsia="en-US"/>
              </w:rPr>
              <w:t>Основное оборудование</w:t>
            </w:r>
          </w:p>
        </w:tc>
      </w:tr>
      <w:tr w:rsidR="00960000" w:rsidRPr="00DB23A8" w14:paraId="0DBDB8DD" w14:textId="77777777" w:rsidTr="00946897">
        <w:tc>
          <w:tcPr>
            <w:tcW w:w="273" w:type="pct"/>
            <w:shd w:val="clear" w:color="auto" w:fill="auto"/>
          </w:tcPr>
          <w:p w14:paraId="0F6FBDA2" w14:textId="77777777" w:rsidR="00960000" w:rsidRPr="00DB23A8" w:rsidRDefault="00960000" w:rsidP="00946897">
            <w:pPr>
              <w:pStyle w:val="120"/>
              <w:spacing w:line="276" w:lineRule="auto"/>
              <w:rPr>
                <w:lang w:eastAsia="en-US"/>
              </w:rPr>
            </w:pPr>
            <w:r w:rsidRPr="00DB23A8">
              <w:rPr>
                <w:lang w:eastAsia="en-US"/>
              </w:rPr>
              <w:t>1</w:t>
            </w:r>
          </w:p>
        </w:tc>
        <w:tc>
          <w:tcPr>
            <w:tcW w:w="3200" w:type="pct"/>
            <w:shd w:val="clear" w:color="auto" w:fill="auto"/>
          </w:tcPr>
          <w:p w14:paraId="4CCAA979" w14:textId="77777777" w:rsidR="00960000" w:rsidRPr="00DB23A8" w:rsidRDefault="00960000" w:rsidP="00946897">
            <w:pPr>
              <w:suppressAutoHyphens/>
              <w:spacing w:after="0" w:line="240" w:lineRule="auto"/>
              <w:jc w:val="both"/>
              <w:rPr>
                <w:rFonts w:ascii="Times New Roman" w:eastAsia="Calibri" w:hAnsi="Times New Roman"/>
                <w:bCs/>
                <w:sz w:val="24"/>
                <w:szCs w:val="24"/>
                <w:lang w:eastAsia="en-US"/>
              </w:rPr>
            </w:pPr>
            <w:r w:rsidRPr="00DB23A8">
              <w:rPr>
                <w:rFonts w:ascii="Times New Roman" w:eastAsia="Calibri" w:hAnsi="Times New Roman"/>
                <w:bCs/>
                <w:sz w:val="24"/>
                <w:szCs w:val="24"/>
                <w:lang w:eastAsia="en-US"/>
              </w:rPr>
              <w:t>персональный компьютер с лицензионным программным обеспечением</w:t>
            </w:r>
          </w:p>
        </w:tc>
        <w:tc>
          <w:tcPr>
            <w:tcW w:w="1527" w:type="pct"/>
            <w:shd w:val="clear" w:color="auto" w:fill="auto"/>
          </w:tcPr>
          <w:p w14:paraId="15D45496" w14:textId="77777777" w:rsidR="00960000" w:rsidRPr="00DB23A8" w:rsidRDefault="00960000" w:rsidP="00946897">
            <w:pPr>
              <w:pStyle w:val="120"/>
              <w:spacing w:line="276" w:lineRule="auto"/>
              <w:rPr>
                <w:lang w:eastAsia="en-US"/>
              </w:rPr>
            </w:pPr>
          </w:p>
        </w:tc>
      </w:tr>
      <w:tr w:rsidR="00960000" w:rsidRPr="00DB23A8" w14:paraId="079AC81E" w14:textId="77777777" w:rsidTr="00946897">
        <w:tc>
          <w:tcPr>
            <w:tcW w:w="273" w:type="pct"/>
            <w:shd w:val="clear" w:color="auto" w:fill="auto"/>
          </w:tcPr>
          <w:p w14:paraId="4269BCDE" w14:textId="77777777" w:rsidR="00960000" w:rsidRPr="00DB23A8" w:rsidRDefault="00960000" w:rsidP="00946897">
            <w:pPr>
              <w:pStyle w:val="120"/>
              <w:spacing w:line="276" w:lineRule="auto"/>
              <w:rPr>
                <w:lang w:eastAsia="en-US"/>
              </w:rPr>
            </w:pPr>
            <w:r w:rsidRPr="00DB23A8">
              <w:rPr>
                <w:lang w:eastAsia="en-US"/>
              </w:rPr>
              <w:t>2</w:t>
            </w:r>
          </w:p>
        </w:tc>
        <w:tc>
          <w:tcPr>
            <w:tcW w:w="3200" w:type="pct"/>
            <w:shd w:val="clear" w:color="auto" w:fill="auto"/>
          </w:tcPr>
          <w:p w14:paraId="6D7F6E88" w14:textId="77777777" w:rsidR="00960000" w:rsidRPr="00DB23A8" w:rsidRDefault="00960000" w:rsidP="00946897">
            <w:pPr>
              <w:suppressAutoHyphens/>
              <w:spacing w:after="0" w:line="240" w:lineRule="auto"/>
              <w:jc w:val="both"/>
              <w:rPr>
                <w:rFonts w:ascii="Times New Roman" w:eastAsia="Calibri" w:hAnsi="Times New Roman"/>
                <w:bCs/>
                <w:sz w:val="24"/>
                <w:szCs w:val="24"/>
                <w:lang w:eastAsia="en-US"/>
              </w:rPr>
            </w:pPr>
            <w:r w:rsidRPr="00DB23A8">
              <w:rPr>
                <w:rFonts w:ascii="Times New Roman" w:eastAsia="Calibri" w:hAnsi="Times New Roman"/>
                <w:bCs/>
                <w:sz w:val="24"/>
                <w:szCs w:val="24"/>
                <w:lang w:eastAsia="en-US"/>
              </w:rPr>
              <w:t>мультимедийный проектор</w:t>
            </w:r>
          </w:p>
        </w:tc>
        <w:tc>
          <w:tcPr>
            <w:tcW w:w="1527" w:type="pct"/>
            <w:shd w:val="clear" w:color="auto" w:fill="auto"/>
          </w:tcPr>
          <w:p w14:paraId="4CC04819" w14:textId="77777777" w:rsidR="00960000" w:rsidRPr="00DB23A8" w:rsidRDefault="00960000" w:rsidP="00946897">
            <w:pPr>
              <w:pStyle w:val="120"/>
              <w:spacing w:line="276" w:lineRule="auto"/>
              <w:rPr>
                <w:lang w:eastAsia="en-US"/>
              </w:rPr>
            </w:pPr>
          </w:p>
        </w:tc>
      </w:tr>
      <w:tr w:rsidR="00960000" w:rsidRPr="00DB23A8" w14:paraId="491B86CB" w14:textId="77777777" w:rsidTr="00946897">
        <w:tc>
          <w:tcPr>
            <w:tcW w:w="273" w:type="pct"/>
            <w:shd w:val="clear" w:color="auto" w:fill="auto"/>
          </w:tcPr>
          <w:p w14:paraId="57FBE2FD" w14:textId="77777777" w:rsidR="00960000" w:rsidRPr="00DB23A8" w:rsidRDefault="00960000" w:rsidP="00946897">
            <w:pPr>
              <w:pStyle w:val="120"/>
              <w:spacing w:line="276" w:lineRule="auto"/>
              <w:rPr>
                <w:lang w:eastAsia="en-US"/>
              </w:rPr>
            </w:pPr>
            <w:r w:rsidRPr="00DB23A8">
              <w:rPr>
                <w:lang w:eastAsia="en-US"/>
              </w:rPr>
              <w:t>3</w:t>
            </w:r>
          </w:p>
        </w:tc>
        <w:tc>
          <w:tcPr>
            <w:tcW w:w="3200" w:type="pct"/>
            <w:shd w:val="clear" w:color="auto" w:fill="auto"/>
          </w:tcPr>
          <w:p w14:paraId="753FF7AC" w14:textId="77777777" w:rsidR="00960000" w:rsidRPr="00DB23A8" w:rsidRDefault="00960000" w:rsidP="00946897">
            <w:pPr>
              <w:suppressAutoHyphens/>
              <w:spacing w:after="0" w:line="240" w:lineRule="auto"/>
              <w:jc w:val="both"/>
              <w:rPr>
                <w:rFonts w:ascii="Times New Roman" w:eastAsia="Calibri" w:hAnsi="Times New Roman"/>
                <w:bCs/>
                <w:sz w:val="24"/>
                <w:szCs w:val="24"/>
                <w:lang w:eastAsia="en-US"/>
              </w:rPr>
            </w:pPr>
            <w:r w:rsidRPr="00DB23A8">
              <w:rPr>
                <w:rFonts w:ascii="Times New Roman" w:eastAsia="Calibri" w:hAnsi="Times New Roman"/>
                <w:bCs/>
                <w:sz w:val="24"/>
                <w:szCs w:val="24"/>
                <w:lang w:eastAsia="en-US"/>
              </w:rPr>
              <w:t>экран</w:t>
            </w:r>
          </w:p>
        </w:tc>
        <w:tc>
          <w:tcPr>
            <w:tcW w:w="1527" w:type="pct"/>
            <w:shd w:val="clear" w:color="auto" w:fill="auto"/>
          </w:tcPr>
          <w:p w14:paraId="320D73AD" w14:textId="77777777" w:rsidR="00960000" w:rsidRPr="00DB23A8" w:rsidRDefault="00960000" w:rsidP="00946897">
            <w:pPr>
              <w:pStyle w:val="120"/>
              <w:spacing w:line="276" w:lineRule="auto"/>
              <w:rPr>
                <w:lang w:eastAsia="en-US"/>
              </w:rPr>
            </w:pPr>
          </w:p>
        </w:tc>
      </w:tr>
      <w:tr w:rsidR="00960000" w:rsidRPr="00DB23A8" w14:paraId="1913AE1F" w14:textId="77777777" w:rsidTr="00946897">
        <w:tc>
          <w:tcPr>
            <w:tcW w:w="5000" w:type="pct"/>
            <w:gridSpan w:val="3"/>
            <w:shd w:val="clear" w:color="auto" w:fill="auto"/>
          </w:tcPr>
          <w:p w14:paraId="400EF682" w14:textId="77777777" w:rsidR="00960000" w:rsidRPr="00DB23A8" w:rsidRDefault="00960000" w:rsidP="00946897">
            <w:pPr>
              <w:pStyle w:val="120"/>
              <w:spacing w:line="276" w:lineRule="auto"/>
              <w:rPr>
                <w:lang w:eastAsia="en-US"/>
              </w:rPr>
            </w:pPr>
            <w:r w:rsidRPr="00DB23A8">
              <w:rPr>
                <w:b/>
                <w:lang w:eastAsia="en-US"/>
              </w:rPr>
              <w:t>Дополнительное оборудование</w:t>
            </w:r>
          </w:p>
        </w:tc>
      </w:tr>
      <w:tr w:rsidR="00960000" w:rsidRPr="00DB23A8" w14:paraId="539DD039" w14:textId="77777777" w:rsidTr="00946897">
        <w:tc>
          <w:tcPr>
            <w:tcW w:w="273" w:type="pct"/>
            <w:shd w:val="clear" w:color="auto" w:fill="auto"/>
          </w:tcPr>
          <w:p w14:paraId="230BAD63" w14:textId="77777777" w:rsidR="00960000" w:rsidRPr="00DB23A8" w:rsidRDefault="00960000" w:rsidP="00946897">
            <w:pPr>
              <w:pStyle w:val="120"/>
              <w:spacing w:line="276" w:lineRule="auto"/>
              <w:rPr>
                <w:lang w:eastAsia="en-US"/>
              </w:rPr>
            </w:pPr>
          </w:p>
        </w:tc>
        <w:tc>
          <w:tcPr>
            <w:tcW w:w="3200" w:type="pct"/>
            <w:shd w:val="clear" w:color="auto" w:fill="auto"/>
          </w:tcPr>
          <w:p w14:paraId="12076571" w14:textId="77777777" w:rsidR="00960000" w:rsidRPr="00DB23A8" w:rsidRDefault="00960000" w:rsidP="00946897">
            <w:pPr>
              <w:pStyle w:val="120"/>
              <w:spacing w:line="276" w:lineRule="auto"/>
              <w:rPr>
                <w:i/>
                <w:iCs w:val="0"/>
                <w:lang w:eastAsia="en-US"/>
              </w:rPr>
            </w:pPr>
            <w:r w:rsidRPr="00DB23A8">
              <w:rPr>
                <w:i/>
                <w:iCs w:val="0"/>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shd w:val="clear" w:color="auto" w:fill="auto"/>
          </w:tcPr>
          <w:p w14:paraId="40CB558D" w14:textId="77777777" w:rsidR="00960000" w:rsidRPr="00DB23A8" w:rsidRDefault="00960000" w:rsidP="00946897">
            <w:pPr>
              <w:pStyle w:val="120"/>
              <w:spacing w:line="276" w:lineRule="auto"/>
              <w:rPr>
                <w:lang w:eastAsia="en-US"/>
              </w:rPr>
            </w:pPr>
            <w:r w:rsidRPr="00DB23A8">
              <w:rPr>
                <w:i/>
                <w:iCs w:val="0"/>
                <w:lang w:eastAsia="en-US"/>
              </w:rPr>
              <w:t>Технические характеристики заполняются самостоятельно образовательной организацией</w:t>
            </w:r>
          </w:p>
        </w:tc>
      </w:tr>
      <w:tr w:rsidR="00960000" w:rsidRPr="00DB23A8" w14:paraId="5A7A7B9C" w14:textId="77777777" w:rsidTr="00946897">
        <w:tc>
          <w:tcPr>
            <w:tcW w:w="273" w:type="pct"/>
            <w:shd w:val="clear" w:color="auto" w:fill="auto"/>
          </w:tcPr>
          <w:p w14:paraId="6849F7EA" w14:textId="77777777" w:rsidR="00960000" w:rsidRPr="00DB23A8" w:rsidRDefault="00960000" w:rsidP="00946897">
            <w:pPr>
              <w:pStyle w:val="120"/>
              <w:spacing w:line="276" w:lineRule="auto"/>
              <w:rPr>
                <w:lang w:eastAsia="en-US"/>
              </w:rPr>
            </w:pPr>
          </w:p>
        </w:tc>
        <w:tc>
          <w:tcPr>
            <w:tcW w:w="3200" w:type="pct"/>
            <w:shd w:val="clear" w:color="auto" w:fill="auto"/>
          </w:tcPr>
          <w:p w14:paraId="78B8CAB5" w14:textId="77777777" w:rsidR="00960000" w:rsidRPr="00DB23A8" w:rsidRDefault="00960000" w:rsidP="00946897">
            <w:pPr>
              <w:pStyle w:val="120"/>
              <w:spacing w:line="276" w:lineRule="auto"/>
              <w:rPr>
                <w:lang w:eastAsia="en-US"/>
              </w:rPr>
            </w:pPr>
          </w:p>
        </w:tc>
        <w:tc>
          <w:tcPr>
            <w:tcW w:w="1527" w:type="pct"/>
            <w:shd w:val="clear" w:color="auto" w:fill="auto"/>
          </w:tcPr>
          <w:p w14:paraId="644587E0" w14:textId="77777777" w:rsidR="00960000" w:rsidRPr="00DB23A8" w:rsidRDefault="00960000" w:rsidP="00946897">
            <w:pPr>
              <w:pStyle w:val="120"/>
              <w:spacing w:line="276" w:lineRule="auto"/>
              <w:rPr>
                <w:lang w:eastAsia="en-US"/>
              </w:rPr>
            </w:pPr>
          </w:p>
        </w:tc>
      </w:tr>
      <w:tr w:rsidR="00960000" w:rsidRPr="00DB23A8" w14:paraId="2B7B852B" w14:textId="77777777" w:rsidTr="00946897">
        <w:tc>
          <w:tcPr>
            <w:tcW w:w="273" w:type="pct"/>
            <w:shd w:val="clear" w:color="auto" w:fill="auto"/>
          </w:tcPr>
          <w:p w14:paraId="27E4E458" w14:textId="77777777" w:rsidR="00960000" w:rsidRPr="00DB23A8" w:rsidRDefault="00960000" w:rsidP="00946897">
            <w:pPr>
              <w:pStyle w:val="120"/>
              <w:spacing w:line="276" w:lineRule="auto"/>
              <w:rPr>
                <w:lang w:eastAsia="en-US"/>
              </w:rPr>
            </w:pPr>
          </w:p>
        </w:tc>
        <w:tc>
          <w:tcPr>
            <w:tcW w:w="3200" w:type="pct"/>
            <w:shd w:val="clear" w:color="auto" w:fill="auto"/>
          </w:tcPr>
          <w:p w14:paraId="1318C130" w14:textId="77777777" w:rsidR="00960000" w:rsidRPr="00DB23A8" w:rsidRDefault="00960000" w:rsidP="00946897">
            <w:pPr>
              <w:pStyle w:val="120"/>
              <w:spacing w:line="276" w:lineRule="auto"/>
              <w:rPr>
                <w:lang w:eastAsia="en-US"/>
              </w:rPr>
            </w:pPr>
          </w:p>
        </w:tc>
        <w:tc>
          <w:tcPr>
            <w:tcW w:w="1527" w:type="pct"/>
            <w:shd w:val="clear" w:color="auto" w:fill="auto"/>
          </w:tcPr>
          <w:p w14:paraId="37B81146" w14:textId="77777777" w:rsidR="00960000" w:rsidRPr="00DB23A8" w:rsidRDefault="00960000" w:rsidP="00946897">
            <w:pPr>
              <w:pStyle w:val="120"/>
              <w:spacing w:line="276" w:lineRule="auto"/>
              <w:rPr>
                <w:lang w:eastAsia="en-US"/>
              </w:rPr>
            </w:pPr>
          </w:p>
        </w:tc>
      </w:tr>
      <w:tr w:rsidR="00960000" w:rsidRPr="00DB23A8" w14:paraId="5E3E4EBC" w14:textId="77777777" w:rsidTr="00946897">
        <w:tc>
          <w:tcPr>
            <w:tcW w:w="5000" w:type="pct"/>
            <w:gridSpan w:val="3"/>
            <w:shd w:val="clear" w:color="auto" w:fill="auto"/>
          </w:tcPr>
          <w:p w14:paraId="3CB09B30" w14:textId="77777777" w:rsidR="00960000" w:rsidRPr="00DB23A8" w:rsidRDefault="00960000" w:rsidP="00946897">
            <w:pPr>
              <w:pStyle w:val="120"/>
              <w:spacing w:line="276" w:lineRule="auto"/>
              <w:rPr>
                <w:lang w:eastAsia="en-US"/>
              </w:rPr>
            </w:pPr>
            <w:r w:rsidRPr="00DB23A8">
              <w:rPr>
                <w:b/>
                <w:bCs/>
                <w:lang w:val="en-US" w:eastAsia="en-US"/>
              </w:rPr>
              <w:t>III</w:t>
            </w:r>
            <w:r w:rsidRPr="00DB23A8">
              <w:rPr>
                <w:b/>
                <w:bCs/>
                <w:lang w:eastAsia="en-US"/>
              </w:rPr>
              <w:t xml:space="preserve"> Демонстрационные учебно-наглядные пособия</w:t>
            </w:r>
          </w:p>
        </w:tc>
      </w:tr>
      <w:tr w:rsidR="00960000" w:rsidRPr="00DB23A8" w14:paraId="450D2675" w14:textId="77777777" w:rsidTr="00946897">
        <w:tc>
          <w:tcPr>
            <w:tcW w:w="5000" w:type="pct"/>
            <w:gridSpan w:val="3"/>
            <w:shd w:val="clear" w:color="auto" w:fill="auto"/>
          </w:tcPr>
          <w:p w14:paraId="175F7B62" w14:textId="77777777" w:rsidR="00960000" w:rsidRPr="00DB23A8" w:rsidRDefault="00960000" w:rsidP="00946897">
            <w:pPr>
              <w:pStyle w:val="120"/>
              <w:spacing w:line="276" w:lineRule="auto"/>
              <w:rPr>
                <w:lang w:eastAsia="en-US"/>
              </w:rPr>
            </w:pPr>
            <w:r w:rsidRPr="00DB23A8">
              <w:rPr>
                <w:b/>
                <w:bCs/>
                <w:lang w:eastAsia="en-US"/>
              </w:rPr>
              <w:t>Основное оборудование</w:t>
            </w:r>
          </w:p>
        </w:tc>
      </w:tr>
      <w:tr w:rsidR="00960000" w:rsidRPr="00DB23A8" w14:paraId="79AAF164" w14:textId="77777777" w:rsidTr="00946897">
        <w:tc>
          <w:tcPr>
            <w:tcW w:w="273" w:type="pct"/>
            <w:shd w:val="clear" w:color="auto" w:fill="auto"/>
          </w:tcPr>
          <w:p w14:paraId="248937C3" w14:textId="790F6E4D" w:rsidR="00960000" w:rsidRPr="00DB23A8" w:rsidRDefault="00960000" w:rsidP="00946897">
            <w:pPr>
              <w:pStyle w:val="120"/>
              <w:spacing w:line="276" w:lineRule="auto"/>
              <w:rPr>
                <w:lang w:eastAsia="en-US"/>
              </w:rPr>
            </w:pPr>
          </w:p>
        </w:tc>
        <w:tc>
          <w:tcPr>
            <w:tcW w:w="3200" w:type="pct"/>
            <w:shd w:val="clear" w:color="auto" w:fill="auto"/>
          </w:tcPr>
          <w:p w14:paraId="3F2D04D6" w14:textId="103FC258" w:rsidR="00960000" w:rsidRPr="00DB23A8" w:rsidRDefault="00960000" w:rsidP="00946897">
            <w:pPr>
              <w:tabs>
                <w:tab w:val="left" w:pos="709"/>
              </w:tabs>
              <w:spacing w:after="0" w:line="240" w:lineRule="auto"/>
              <w:jc w:val="both"/>
              <w:rPr>
                <w:rFonts w:ascii="Times New Roman" w:hAnsi="Times New Roman"/>
                <w:sz w:val="24"/>
                <w:szCs w:val="24"/>
              </w:rPr>
            </w:pPr>
          </w:p>
        </w:tc>
        <w:tc>
          <w:tcPr>
            <w:tcW w:w="1527" w:type="pct"/>
            <w:shd w:val="clear" w:color="auto" w:fill="auto"/>
          </w:tcPr>
          <w:p w14:paraId="3D1F6D25" w14:textId="77777777" w:rsidR="00960000" w:rsidRPr="00DB23A8" w:rsidRDefault="00960000" w:rsidP="00946897">
            <w:pPr>
              <w:pStyle w:val="120"/>
              <w:spacing w:line="276" w:lineRule="auto"/>
              <w:rPr>
                <w:lang w:eastAsia="en-US"/>
              </w:rPr>
            </w:pPr>
          </w:p>
        </w:tc>
      </w:tr>
      <w:tr w:rsidR="00960000" w:rsidRPr="00DB23A8" w14:paraId="56B8FFCB" w14:textId="77777777" w:rsidTr="00946897">
        <w:tc>
          <w:tcPr>
            <w:tcW w:w="273" w:type="pct"/>
            <w:shd w:val="clear" w:color="auto" w:fill="auto"/>
          </w:tcPr>
          <w:p w14:paraId="2DFB7813" w14:textId="18D326DC" w:rsidR="00960000" w:rsidRPr="00DB23A8" w:rsidRDefault="00960000" w:rsidP="00946897">
            <w:pPr>
              <w:pStyle w:val="120"/>
              <w:spacing w:line="276" w:lineRule="auto"/>
              <w:rPr>
                <w:lang w:eastAsia="en-US"/>
              </w:rPr>
            </w:pPr>
          </w:p>
        </w:tc>
        <w:tc>
          <w:tcPr>
            <w:tcW w:w="3200" w:type="pct"/>
            <w:shd w:val="clear" w:color="auto" w:fill="auto"/>
          </w:tcPr>
          <w:p w14:paraId="233A365D" w14:textId="600772FC" w:rsidR="00960000" w:rsidRPr="00DB23A8" w:rsidRDefault="00960000" w:rsidP="00946897">
            <w:pPr>
              <w:tabs>
                <w:tab w:val="left" w:pos="709"/>
              </w:tabs>
              <w:spacing w:after="0" w:line="240" w:lineRule="auto"/>
              <w:jc w:val="both"/>
              <w:rPr>
                <w:rFonts w:ascii="Times New Roman" w:hAnsi="Times New Roman"/>
                <w:sz w:val="24"/>
                <w:szCs w:val="24"/>
              </w:rPr>
            </w:pPr>
          </w:p>
        </w:tc>
        <w:tc>
          <w:tcPr>
            <w:tcW w:w="1527" w:type="pct"/>
            <w:shd w:val="clear" w:color="auto" w:fill="auto"/>
          </w:tcPr>
          <w:p w14:paraId="0B444FE0" w14:textId="77777777" w:rsidR="00960000" w:rsidRPr="00DB23A8" w:rsidRDefault="00960000" w:rsidP="00946897">
            <w:pPr>
              <w:pStyle w:val="120"/>
              <w:spacing w:line="276" w:lineRule="auto"/>
              <w:rPr>
                <w:lang w:eastAsia="en-US"/>
              </w:rPr>
            </w:pPr>
          </w:p>
        </w:tc>
      </w:tr>
      <w:tr w:rsidR="00960000" w:rsidRPr="00DB23A8" w14:paraId="6FE88AC9" w14:textId="77777777" w:rsidTr="00946897">
        <w:tc>
          <w:tcPr>
            <w:tcW w:w="273" w:type="pct"/>
            <w:shd w:val="clear" w:color="auto" w:fill="auto"/>
          </w:tcPr>
          <w:p w14:paraId="1239EA29" w14:textId="7D5C2AAE" w:rsidR="00960000" w:rsidRPr="00DB23A8" w:rsidRDefault="00960000" w:rsidP="00946897">
            <w:pPr>
              <w:pStyle w:val="120"/>
              <w:spacing w:line="276" w:lineRule="auto"/>
              <w:rPr>
                <w:lang w:eastAsia="en-US"/>
              </w:rPr>
            </w:pPr>
          </w:p>
        </w:tc>
        <w:tc>
          <w:tcPr>
            <w:tcW w:w="3200" w:type="pct"/>
            <w:shd w:val="clear" w:color="auto" w:fill="auto"/>
          </w:tcPr>
          <w:p w14:paraId="52D8F173" w14:textId="77867C51" w:rsidR="00960000" w:rsidRPr="00DB23A8" w:rsidRDefault="00960000" w:rsidP="00946897">
            <w:pPr>
              <w:tabs>
                <w:tab w:val="left" w:pos="709"/>
              </w:tabs>
              <w:spacing w:after="0" w:line="240" w:lineRule="auto"/>
              <w:jc w:val="both"/>
              <w:rPr>
                <w:rFonts w:ascii="Times New Roman" w:hAnsi="Times New Roman"/>
                <w:sz w:val="24"/>
                <w:szCs w:val="24"/>
              </w:rPr>
            </w:pPr>
          </w:p>
        </w:tc>
        <w:tc>
          <w:tcPr>
            <w:tcW w:w="1527" w:type="pct"/>
            <w:shd w:val="clear" w:color="auto" w:fill="auto"/>
          </w:tcPr>
          <w:p w14:paraId="67B39859" w14:textId="77777777" w:rsidR="00960000" w:rsidRPr="00DB23A8" w:rsidRDefault="00960000" w:rsidP="00946897">
            <w:pPr>
              <w:pStyle w:val="120"/>
              <w:spacing w:line="276" w:lineRule="auto"/>
              <w:rPr>
                <w:lang w:eastAsia="en-US"/>
              </w:rPr>
            </w:pPr>
          </w:p>
        </w:tc>
      </w:tr>
      <w:tr w:rsidR="00960000" w:rsidRPr="00DB23A8" w14:paraId="351C128B" w14:textId="77777777" w:rsidTr="00946897">
        <w:tc>
          <w:tcPr>
            <w:tcW w:w="5000" w:type="pct"/>
            <w:gridSpan w:val="3"/>
            <w:shd w:val="clear" w:color="auto" w:fill="auto"/>
          </w:tcPr>
          <w:p w14:paraId="3FAB9912" w14:textId="77777777" w:rsidR="00960000" w:rsidRPr="00DB23A8" w:rsidRDefault="00960000" w:rsidP="00946897">
            <w:pPr>
              <w:pStyle w:val="120"/>
              <w:spacing w:line="276" w:lineRule="auto"/>
              <w:rPr>
                <w:lang w:eastAsia="en-US"/>
              </w:rPr>
            </w:pPr>
            <w:r w:rsidRPr="00DB23A8">
              <w:rPr>
                <w:b/>
                <w:bCs/>
                <w:lang w:eastAsia="en-US"/>
              </w:rPr>
              <w:t>Дополнительное оборудование</w:t>
            </w:r>
          </w:p>
        </w:tc>
      </w:tr>
      <w:tr w:rsidR="00960000" w:rsidRPr="00DB23A8" w14:paraId="21F302D5" w14:textId="77777777" w:rsidTr="00946897">
        <w:tc>
          <w:tcPr>
            <w:tcW w:w="273" w:type="pct"/>
            <w:shd w:val="clear" w:color="auto" w:fill="auto"/>
          </w:tcPr>
          <w:p w14:paraId="11003185" w14:textId="77777777" w:rsidR="00960000" w:rsidRPr="00DB23A8" w:rsidRDefault="00960000" w:rsidP="00946897">
            <w:pPr>
              <w:pStyle w:val="120"/>
              <w:spacing w:line="276" w:lineRule="auto"/>
              <w:rPr>
                <w:lang w:eastAsia="en-US"/>
              </w:rPr>
            </w:pPr>
          </w:p>
        </w:tc>
        <w:tc>
          <w:tcPr>
            <w:tcW w:w="3200" w:type="pct"/>
            <w:shd w:val="clear" w:color="auto" w:fill="auto"/>
          </w:tcPr>
          <w:p w14:paraId="4F7878AF" w14:textId="77777777" w:rsidR="00960000" w:rsidRPr="00DB23A8" w:rsidRDefault="00960000" w:rsidP="00946897">
            <w:pPr>
              <w:pStyle w:val="120"/>
              <w:spacing w:line="276" w:lineRule="auto"/>
              <w:rPr>
                <w:i/>
                <w:iCs w:val="0"/>
                <w:lang w:eastAsia="en-US"/>
              </w:rPr>
            </w:pPr>
            <w:r w:rsidRPr="00DB23A8">
              <w:rPr>
                <w:i/>
                <w:iCs w:val="0"/>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shd w:val="clear" w:color="auto" w:fill="auto"/>
          </w:tcPr>
          <w:p w14:paraId="5BBAA258" w14:textId="77777777" w:rsidR="00960000" w:rsidRPr="00DB23A8" w:rsidRDefault="00960000" w:rsidP="00946897">
            <w:pPr>
              <w:pStyle w:val="120"/>
              <w:spacing w:line="276" w:lineRule="auto"/>
              <w:rPr>
                <w:lang w:eastAsia="en-US"/>
              </w:rPr>
            </w:pPr>
            <w:r w:rsidRPr="00DB23A8">
              <w:rPr>
                <w:i/>
                <w:iCs w:val="0"/>
                <w:lang w:eastAsia="en-US"/>
              </w:rPr>
              <w:t>Технические характеристики заполняются самостоятельно образовательной организацией</w:t>
            </w:r>
          </w:p>
        </w:tc>
      </w:tr>
    </w:tbl>
    <w:p w14:paraId="758D8CAF" w14:textId="77777777" w:rsidR="00A80FE4" w:rsidRPr="00DB23A8" w:rsidRDefault="00A80FE4" w:rsidP="00960000">
      <w:pPr>
        <w:suppressAutoHyphens/>
        <w:spacing w:after="0" w:line="240" w:lineRule="auto"/>
        <w:jc w:val="both"/>
        <w:rPr>
          <w:rFonts w:ascii="Times New Roman" w:eastAsia="Calibri" w:hAnsi="Times New Roman"/>
          <w:bCs/>
          <w:sz w:val="24"/>
          <w:szCs w:val="24"/>
          <w:lang w:eastAsia="en-US"/>
        </w:rPr>
      </w:pPr>
    </w:p>
    <w:p w14:paraId="525B1A32" w14:textId="77777777" w:rsidR="00A80FE4" w:rsidRPr="00DB23A8" w:rsidRDefault="00A80FE4" w:rsidP="00A80FE4">
      <w:pPr>
        <w:suppressAutoHyphens/>
        <w:spacing w:after="0" w:line="240" w:lineRule="auto"/>
        <w:ind w:firstLine="709"/>
        <w:jc w:val="both"/>
        <w:rPr>
          <w:rFonts w:ascii="Times New Roman" w:hAnsi="Times New Roman"/>
          <w:bCs/>
          <w:sz w:val="24"/>
          <w:szCs w:val="24"/>
        </w:rPr>
      </w:pPr>
      <w:r w:rsidRPr="00DB23A8">
        <w:rPr>
          <w:rFonts w:ascii="Times New Roman" w:hAnsi="Times New Roman"/>
          <w:bCs/>
          <w:sz w:val="24"/>
          <w:szCs w:val="24"/>
        </w:rPr>
        <w:lastRenderedPageBreak/>
        <w:t>6.1.2.2. Оснащение помещений, задействованных при организации самостоятельной и воспитательной работы.</w:t>
      </w:r>
    </w:p>
    <w:p w14:paraId="0C08DD7D" w14:textId="39DCE2E6" w:rsidR="00A80FE4" w:rsidRPr="00DB23A8" w:rsidRDefault="00A80FE4" w:rsidP="00A80FE4">
      <w:pPr>
        <w:suppressAutoHyphens/>
        <w:spacing w:after="0"/>
        <w:ind w:firstLine="709"/>
        <w:jc w:val="both"/>
        <w:rPr>
          <w:rFonts w:ascii="Times New Roman" w:hAnsi="Times New Roman"/>
          <w:bCs/>
          <w:sz w:val="24"/>
          <w:szCs w:val="24"/>
        </w:rPr>
      </w:pPr>
      <w:r w:rsidRPr="00DB23A8">
        <w:rPr>
          <w:rFonts w:ascii="Times New Roman" w:hAnsi="Times New Roman"/>
          <w:bCs/>
          <w:sz w:val="24"/>
          <w:szCs w:val="24"/>
        </w:rPr>
        <w:t>Кабинет «</w:t>
      </w:r>
      <w:r w:rsidRPr="00DB23A8">
        <w:rPr>
          <w:rFonts w:ascii="Times New Roman" w:hAnsi="Times New Roman"/>
          <w:sz w:val="24"/>
          <w:szCs w:val="24"/>
        </w:rPr>
        <w:t>Библиотека, читальный зал с выходом в интернет</w:t>
      </w:r>
      <w:r w:rsidRPr="00DB23A8">
        <w:rPr>
          <w:rFonts w:ascii="Times New Roman" w:hAnsi="Times New Roman"/>
          <w:bCs/>
          <w:sz w:val="24"/>
          <w:szCs w:val="24"/>
        </w:rPr>
        <w:t>»</w:t>
      </w:r>
      <w:r w:rsidR="00960000" w:rsidRPr="00DB23A8">
        <w:rPr>
          <w:rFonts w:ascii="Times New Roman" w:hAnsi="Times New Roman"/>
          <w:bCs/>
          <w:sz w:val="24"/>
          <w:szCs w:val="24"/>
        </w:rPr>
        <w:t>.</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2"/>
        <w:gridCol w:w="6239"/>
        <w:gridCol w:w="2977"/>
      </w:tblGrid>
      <w:tr w:rsidR="00960000" w:rsidRPr="00DB23A8" w14:paraId="1ECFA928" w14:textId="77777777" w:rsidTr="00946897">
        <w:tc>
          <w:tcPr>
            <w:tcW w:w="273" w:type="pct"/>
            <w:shd w:val="clear" w:color="auto" w:fill="auto"/>
            <w:vAlign w:val="center"/>
          </w:tcPr>
          <w:p w14:paraId="2A7FEE61" w14:textId="77777777" w:rsidR="00960000" w:rsidRPr="00DB23A8" w:rsidRDefault="00960000" w:rsidP="00946897">
            <w:pPr>
              <w:pStyle w:val="120"/>
              <w:spacing w:line="276" w:lineRule="auto"/>
              <w:jc w:val="center"/>
              <w:rPr>
                <w:lang w:eastAsia="en-US"/>
              </w:rPr>
            </w:pPr>
            <w:r w:rsidRPr="00DB23A8">
              <w:rPr>
                <w:lang w:eastAsia="en-US"/>
              </w:rPr>
              <w:t>№</w:t>
            </w:r>
          </w:p>
        </w:tc>
        <w:tc>
          <w:tcPr>
            <w:tcW w:w="3200" w:type="pct"/>
            <w:shd w:val="clear" w:color="auto" w:fill="auto"/>
            <w:vAlign w:val="center"/>
          </w:tcPr>
          <w:p w14:paraId="08E8D542" w14:textId="77777777" w:rsidR="00960000" w:rsidRPr="00DB23A8" w:rsidRDefault="00960000" w:rsidP="00946897">
            <w:pPr>
              <w:pStyle w:val="120"/>
              <w:spacing w:line="276" w:lineRule="auto"/>
              <w:jc w:val="center"/>
              <w:rPr>
                <w:lang w:eastAsia="en-US"/>
              </w:rPr>
            </w:pPr>
            <w:r w:rsidRPr="00DB23A8">
              <w:rPr>
                <w:lang w:eastAsia="en-US"/>
              </w:rPr>
              <w:t>Наименование оборудования</w:t>
            </w:r>
          </w:p>
        </w:tc>
        <w:tc>
          <w:tcPr>
            <w:tcW w:w="1527" w:type="pct"/>
            <w:shd w:val="clear" w:color="auto" w:fill="auto"/>
            <w:vAlign w:val="center"/>
          </w:tcPr>
          <w:p w14:paraId="674A0C88" w14:textId="77777777" w:rsidR="00960000" w:rsidRPr="00DB23A8" w:rsidRDefault="00960000" w:rsidP="00946897">
            <w:pPr>
              <w:pStyle w:val="120"/>
              <w:spacing w:line="276" w:lineRule="auto"/>
              <w:jc w:val="center"/>
              <w:rPr>
                <w:lang w:eastAsia="en-US"/>
              </w:rPr>
            </w:pPr>
            <w:r w:rsidRPr="00DB23A8">
              <w:rPr>
                <w:lang w:eastAsia="en-US"/>
              </w:rPr>
              <w:t>Техническое описание</w:t>
            </w:r>
          </w:p>
        </w:tc>
      </w:tr>
      <w:tr w:rsidR="00960000" w:rsidRPr="00DB23A8" w14:paraId="6D323352" w14:textId="77777777" w:rsidTr="00946897">
        <w:trPr>
          <w:trHeight w:val="277"/>
        </w:trPr>
        <w:tc>
          <w:tcPr>
            <w:tcW w:w="5000" w:type="pct"/>
            <w:gridSpan w:val="3"/>
            <w:shd w:val="clear" w:color="auto" w:fill="auto"/>
          </w:tcPr>
          <w:p w14:paraId="4F90484B" w14:textId="2988148D" w:rsidR="00960000" w:rsidRPr="00DB23A8" w:rsidRDefault="00960000" w:rsidP="00946897">
            <w:pPr>
              <w:pStyle w:val="120"/>
              <w:spacing w:line="276" w:lineRule="auto"/>
              <w:rPr>
                <w:b/>
                <w:bCs/>
                <w:lang w:eastAsia="en-US"/>
              </w:rPr>
            </w:pPr>
            <w:r w:rsidRPr="00DB23A8">
              <w:rPr>
                <w:b/>
                <w:bCs/>
                <w:lang w:val="en-US" w:eastAsia="en-US"/>
              </w:rPr>
              <w:t xml:space="preserve">I </w:t>
            </w:r>
            <w:r w:rsidRPr="00DB23A8">
              <w:rPr>
                <w:b/>
                <w:bCs/>
                <w:lang w:eastAsia="en-US"/>
              </w:rPr>
              <w:t>Основное оборудование</w:t>
            </w:r>
          </w:p>
        </w:tc>
      </w:tr>
      <w:tr w:rsidR="00960000" w:rsidRPr="00DB23A8" w14:paraId="591DFE9E" w14:textId="77777777" w:rsidTr="00946897">
        <w:tc>
          <w:tcPr>
            <w:tcW w:w="273" w:type="pct"/>
            <w:shd w:val="clear" w:color="auto" w:fill="auto"/>
          </w:tcPr>
          <w:p w14:paraId="39E7B4F8" w14:textId="77777777" w:rsidR="00960000" w:rsidRPr="00DB23A8" w:rsidRDefault="00960000" w:rsidP="00946897">
            <w:pPr>
              <w:pStyle w:val="120"/>
              <w:spacing w:line="276" w:lineRule="auto"/>
              <w:rPr>
                <w:lang w:eastAsia="en-US"/>
              </w:rPr>
            </w:pPr>
            <w:r w:rsidRPr="00DB23A8">
              <w:rPr>
                <w:lang w:eastAsia="en-US"/>
              </w:rPr>
              <w:t>1</w:t>
            </w:r>
          </w:p>
        </w:tc>
        <w:tc>
          <w:tcPr>
            <w:tcW w:w="3200" w:type="pct"/>
            <w:shd w:val="clear" w:color="auto" w:fill="auto"/>
          </w:tcPr>
          <w:p w14:paraId="09166264" w14:textId="77777777" w:rsidR="00960000" w:rsidRPr="00DB23A8" w:rsidRDefault="00960000" w:rsidP="00946897">
            <w:pPr>
              <w:suppressAutoHyphens/>
              <w:spacing w:after="0" w:line="240" w:lineRule="auto"/>
              <w:jc w:val="both"/>
              <w:rPr>
                <w:rFonts w:ascii="Times New Roman" w:eastAsia="Calibri" w:hAnsi="Times New Roman"/>
                <w:bCs/>
                <w:sz w:val="24"/>
                <w:szCs w:val="24"/>
                <w:lang w:eastAsia="en-US"/>
              </w:rPr>
            </w:pPr>
            <w:r w:rsidRPr="00DB23A8">
              <w:rPr>
                <w:rFonts w:ascii="Times New Roman" w:hAnsi="Times New Roman"/>
                <w:sz w:val="24"/>
                <w:szCs w:val="24"/>
              </w:rPr>
              <w:t>посадочные</w:t>
            </w:r>
            <w:r w:rsidRPr="00DB23A8">
              <w:rPr>
                <w:rFonts w:ascii="Times New Roman" w:hAnsi="Times New Roman"/>
                <w:sz w:val="24"/>
                <w:szCs w:val="24"/>
                <w:lang w:eastAsia="en-US"/>
              </w:rPr>
              <w:t xml:space="preserve"> места</w:t>
            </w:r>
            <w:r w:rsidRPr="00DB23A8">
              <w:rPr>
                <w:rFonts w:ascii="Times New Roman" w:eastAsia="Calibri" w:hAnsi="Times New Roman"/>
                <w:bCs/>
                <w:sz w:val="24"/>
                <w:szCs w:val="24"/>
                <w:lang w:eastAsia="en-US"/>
              </w:rPr>
              <w:t xml:space="preserve"> по количеству обучающихся</w:t>
            </w:r>
          </w:p>
        </w:tc>
        <w:tc>
          <w:tcPr>
            <w:tcW w:w="1527" w:type="pct"/>
            <w:shd w:val="clear" w:color="auto" w:fill="auto"/>
          </w:tcPr>
          <w:p w14:paraId="3AC95711" w14:textId="77777777" w:rsidR="00960000" w:rsidRPr="00DB23A8" w:rsidRDefault="00960000" w:rsidP="00946897">
            <w:pPr>
              <w:pStyle w:val="120"/>
              <w:spacing w:line="276" w:lineRule="auto"/>
              <w:rPr>
                <w:lang w:eastAsia="en-US"/>
              </w:rPr>
            </w:pPr>
          </w:p>
        </w:tc>
      </w:tr>
      <w:tr w:rsidR="00960000" w:rsidRPr="00DB23A8" w14:paraId="22A3B308" w14:textId="77777777" w:rsidTr="00946897">
        <w:tc>
          <w:tcPr>
            <w:tcW w:w="273" w:type="pct"/>
            <w:shd w:val="clear" w:color="auto" w:fill="auto"/>
          </w:tcPr>
          <w:p w14:paraId="6EBDCC43" w14:textId="77777777" w:rsidR="00960000" w:rsidRPr="00DB23A8" w:rsidRDefault="00960000" w:rsidP="00946897">
            <w:pPr>
              <w:pStyle w:val="120"/>
              <w:spacing w:line="276" w:lineRule="auto"/>
              <w:rPr>
                <w:lang w:eastAsia="en-US"/>
              </w:rPr>
            </w:pPr>
            <w:r w:rsidRPr="00DB23A8">
              <w:rPr>
                <w:lang w:eastAsia="en-US"/>
              </w:rPr>
              <w:t>2</w:t>
            </w:r>
          </w:p>
        </w:tc>
        <w:tc>
          <w:tcPr>
            <w:tcW w:w="3200" w:type="pct"/>
            <w:shd w:val="clear" w:color="auto" w:fill="auto"/>
          </w:tcPr>
          <w:p w14:paraId="02521084" w14:textId="77777777" w:rsidR="00960000" w:rsidRPr="00DB23A8" w:rsidRDefault="00960000" w:rsidP="00946897">
            <w:pPr>
              <w:suppressAutoHyphens/>
              <w:spacing w:after="0" w:line="240" w:lineRule="auto"/>
              <w:jc w:val="both"/>
              <w:rPr>
                <w:rFonts w:ascii="Times New Roman" w:eastAsia="Calibri" w:hAnsi="Times New Roman"/>
                <w:bCs/>
                <w:sz w:val="24"/>
                <w:szCs w:val="24"/>
                <w:lang w:eastAsia="en-US"/>
              </w:rPr>
            </w:pPr>
            <w:r w:rsidRPr="00DB23A8">
              <w:rPr>
                <w:rFonts w:ascii="Times New Roman" w:eastAsia="Calibri" w:hAnsi="Times New Roman"/>
                <w:bCs/>
                <w:sz w:val="24"/>
                <w:szCs w:val="24"/>
                <w:lang w:eastAsia="en-US"/>
              </w:rPr>
              <w:t>автоматизированное рабочее место преподавателя</w:t>
            </w:r>
          </w:p>
        </w:tc>
        <w:tc>
          <w:tcPr>
            <w:tcW w:w="1527" w:type="pct"/>
            <w:shd w:val="clear" w:color="auto" w:fill="auto"/>
          </w:tcPr>
          <w:p w14:paraId="21505A44" w14:textId="77777777" w:rsidR="00960000" w:rsidRPr="00DB23A8" w:rsidRDefault="00960000" w:rsidP="00946897">
            <w:pPr>
              <w:pStyle w:val="120"/>
              <w:spacing w:line="276" w:lineRule="auto"/>
              <w:rPr>
                <w:lang w:eastAsia="en-US"/>
              </w:rPr>
            </w:pPr>
          </w:p>
        </w:tc>
      </w:tr>
      <w:tr w:rsidR="00960000" w:rsidRPr="00DB23A8" w14:paraId="52795F6F" w14:textId="77777777" w:rsidTr="00946897">
        <w:tc>
          <w:tcPr>
            <w:tcW w:w="273" w:type="pct"/>
            <w:shd w:val="clear" w:color="auto" w:fill="auto"/>
          </w:tcPr>
          <w:p w14:paraId="7D17F998" w14:textId="77777777" w:rsidR="00960000" w:rsidRPr="00DB23A8" w:rsidRDefault="00960000" w:rsidP="00946897">
            <w:pPr>
              <w:pStyle w:val="120"/>
              <w:spacing w:line="276" w:lineRule="auto"/>
              <w:rPr>
                <w:lang w:eastAsia="en-US"/>
              </w:rPr>
            </w:pPr>
            <w:r w:rsidRPr="00DB23A8">
              <w:rPr>
                <w:lang w:eastAsia="en-US"/>
              </w:rPr>
              <w:t>3</w:t>
            </w:r>
          </w:p>
        </w:tc>
        <w:tc>
          <w:tcPr>
            <w:tcW w:w="3200" w:type="pct"/>
            <w:shd w:val="clear" w:color="auto" w:fill="auto"/>
          </w:tcPr>
          <w:p w14:paraId="1BCF2532" w14:textId="4D47C561" w:rsidR="00960000" w:rsidRPr="00DB23A8" w:rsidRDefault="00960000" w:rsidP="00946897">
            <w:pPr>
              <w:widowControl w:val="0"/>
              <w:autoSpaceDE w:val="0"/>
              <w:autoSpaceDN w:val="0"/>
              <w:spacing w:after="0"/>
              <w:ind w:right="697"/>
              <w:contextualSpacing/>
              <w:jc w:val="both"/>
              <w:rPr>
                <w:rFonts w:ascii="Times New Roman" w:eastAsia="Calibri" w:hAnsi="Times New Roman"/>
                <w:bCs/>
                <w:sz w:val="24"/>
                <w:szCs w:val="24"/>
                <w:lang w:eastAsia="en-US"/>
              </w:rPr>
            </w:pPr>
            <w:r w:rsidRPr="00DB23A8">
              <w:rPr>
                <w:rFonts w:ascii="Times New Roman" w:hAnsi="Times New Roman"/>
                <w:sz w:val="24"/>
                <w:szCs w:val="24"/>
              </w:rPr>
              <w:t>автоматизированные рабочие места обучающихся, оснащенные компьютерной техникой с возможностью подключения к информационно-телекоммуникационной сети «Интернет» и обеспечением доступа в электронную информационно-образовательную среду образовательной организации (при наличии)</w:t>
            </w:r>
          </w:p>
        </w:tc>
        <w:tc>
          <w:tcPr>
            <w:tcW w:w="1527" w:type="pct"/>
            <w:shd w:val="clear" w:color="auto" w:fill="auto"/>
          </w:tcPr>
          <w:p w14:paraId="74D2B512" w14:textId="77777777" w:rsidR="00960000" w:rsidRPr="00DB23A8" w:rsidRDefault="00960000" w:rsidP="00946897">
            <w:pPr>
              <w:pStyle w:val="120"/>
              <w:spacing w:line="276" w:lineRule="auto"/>
              <w:rPr>
                <w:lang w:eastAsia="en-US"/>
              </w:rPr>
            </w:pPr>
          </w:p>
        </w:tc>
      </w:tr>
      <w:tr w:rsidR="00960000" w:rsidRPr="00DB23A8" w14:paraId="758941D0" w14:textId="77777777" w:rsidTr="00946897">
        <w:tc>
          <w:tcPr>
            <w:tcW w:w="273" w:type="pct"/>
            <w:shd w:val="clear" w:color="auto" w:fill="auto"/>
          </w:tcPr>
          <w:p w14:paraId="154F14BF" w14:textId="77777777" w:rsidR="00960000" w:rsidRPr="00DB23A8" w:rsidRDefault="00960000" w:rsidP="00946897">
            <w:pPr>
              <w:pStyle w:val="120"/>
              <w:spacing w:line="276" w:lineRule="auto"/>
              <w:rPr>
                <w:lang w:eastAsia="en-US"/>
              </w:rPr>
            </w:pPr>
            <w:r w:rsidRPr="00DB23A8">
              <w:rPr>
                <w:lang w:eastAsia="en-US"/>
              </w:rPr>
              <w:t>4</w:t>
            </w:r>
          </w:p>
        </w:tc>
        <w:tc>
          <w:tcPr>
            <w:tcW w:w="3200" w:type="pct"/>
            <w:shd w:val="clear" w:color="auto" w:fill="auto"/>
          </w:tcPr>
          <w:p w14:paraId="15DB9AB0" w14:textId="77777777" w:rsidR="00960000" w:rsidRPr="00DB23A8" w:rsidRDefault="00960000" w:rsidP="00946897">
            <w:pPr>
              <w:pStyle w:val="120"/>
              <w:spacing w:line="276" w:lineRule="auto"/>
              <w:rPr>
                <w:lang w:eastAsia="en-US"/>
              </w:rPr>
            </w:pPr>
            <w:r w:rsidRPr="00DB23A8">
              <w:rPr>
                <w:rFonts w:eastAsia="Calibri"/>
                <w:bCs/>
                <w:szCs w:val="24"/>
                <w:lang w:eastAsia="en-US"/>
              </w:rPr>
              <w:t>учебная доска</w:t>
            </w:r>
          </w:p>
        </w:tc>
        <w:tc>
          <w:tcPr>
            <w:tcW w:w="1527" w:type="pct"/>
            <w:shd w:val="clear" w:color="auto" w:fill="auto"/>
          </w:tcPr>
          <w:p w14:paraId="24CA075D" w14:textId="77777777" w:rsidR="00960000" w:rsidRPr="00DB23A8" w:rsidRDefault="00960000" w:rsidP="00946897">
            <w:pPr>
              <w:pStyle w:val="120"/>
              <w:spacing w:line="276" w:lineRule="auto"/>
              <w:rPr>
                <w:lang w:eastAsia="en-US"/>
              </w:rPr>
            </w:pPr>
          </w:p>
        </w:tc>
      </w:tr>
      <w:tr w:rsidR="00960000" w:rsidRPr="00DB23A8" w14:paraId="15C8995B" w14:textId="77777777" w:rsidTr="00946897">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1DD1D442" w14:textId="0C566465" w:rsidR="00960000" w:rsidRPr="00DB23A8" w:rsidRDefault="00960000" w:rsidP="00946897">
            <w:pPr>
              <w:pStyle w:val="120"/>
              <w:spacing w:line="276" w:lineRule="auto"/>
              <w:rPr>
                <w:lang w:eastAsia="en-US"/>
              </w:rPr>
            </w:pPr>
            <w:r w:rsidRPr="00DB23A8">
              <w:rPr>
                <w:b/>
                <w:bCs/>
                <w:lang w:val="en-US" w:eastAsia="en-US"/>
              </w:rPr>
              <w:t>II</w:t>
            </w:r>
            <w:r w:rsidRPr="00DB23A8">
              <w:rPr>
                <w:b/>
                <w:bCs/>
                <w:lang w:eastAsia="en-US"/>
              </w:rPr>
              <w:t xml:space="preserve"> Технические средства </w:t>
            </w:r>
            <w:r w:rsidRPr="00DB23A8">
              <w:rPr>
                <w:i/>
                <w:iCs w:val="0"/>
                <w:lang w:eastAsia="en-US"/>
              </w:rPr>
              <w:t>(при необходимости)</w:t>
            </w:r>
          </w:p>
        </w:tc>
      </w:tr>
      <w:tr w:rsidR="00960000" w:rsidRPr="00DB23A8" w14:paraId="3AF3AA04" w14:textId="77777777" w:rsidTr="00946897">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4BB0066F" w14:textId="77777777" w:rsidR="00960000" w:rsidRPr="00DB23A8" w:rsidRDefault="00960000" w:rsidP="00946897">
            <w:pPr>
              <w:pStyle w:val="120"/>
              <w:spacing w:line="276" w:lineRule="auto"/>
              <w:rPr>
                <w:lang w:eastAsia="en-US"/>
              </w:rPr>
            </w:pPr>
            <w:r w:rsidRPr="00DB23A8">
              <w:rPr>
                <w:b/>
                <w:bCs/>
                <w:lang w:eastAsia="en-US"/>
              </w:rPr>
              <w:t>Основное оборудование</w:t>
            </w:r>
          </w:p>
        </w:tc>
      </w:tr>
      <w:tr w:rsidR="00960000" w:rsidRPr="00DB23A8" w14:paraId="07B77267" w14:textId="77777777" w:rsidTr="00946897">
        <w:tc>
          <w:tcPr>
            <w:tcW w:w="273" w:type="pct"/>
            <w:shd w:val="clear" w:color="auto" w:fill="auto"/>
          </w:tcPr>
          <w:p w14:paraId="30CE1F31" w14:textId="77777777" w:rsidR="00960000" w:rsidRPr="00DB23A8" w:rsidRDefault="00960000" w:rsidP="00946897">
            <w:pPr>
              <w:pStyle w:val="120"/>
              <w:spacing w:line="276" w:lineRule="auto"/>
              <w:rPr>
                <w:lang w:eastAsia="en-US"/>
              </w:rPr>
            </w:pPr>
            <w:r w:rsidRPr="00DB23A8">
              <w:rPr>
                <w:lang w:eastAsia="en-US"/>
              </w:rPr>
              <w:t>1</w:t>
            </w:r>
          </w:p>
        </w:tc>
        <w:tc>
          <w:tcPr>
            <w:tcW w:w="3200" w:type="pct"/>
            <w:shd w:val="clear" w:color="auto" w:fill="auto"/>
          </w:tcPr>
          <w:p w14:paraId="6E8F5611" w14:textId="77777777" w:rsidR="00960000" w:rsidRPr="00DB23A8" w:rsidRDefault="00960000" w:rsidP="00946897">
            <w:pPr>
              <w:suppressAutoHyphens/>
              <w:spacing w:after="0" w:line="240" w:lineRule="auto"/>
              <w:jc w:val="both"/>
              <w:rPr>
                <w:rFonts w:ascii="Times New Roman" w:eastAsia="Calibri" w:hAnsi="Times New Roman"/>
                <w:bCs/>
                <w:sz w:val="24"/>
                <w:szCs w:val="24"/>
                <w:lang w:eastAsia="en-US"/>
              </w:rPr>
            </w:pPr>
            <w:r w:rsidRPr="00DB23A8">
              <w:rPr>
                <w:rFonts w:ascii="Times New Roman" w:eastAsia="Calibri" w:hAnsi="Times New Roman"/>
                <w:bCs/>
                <w:sz w:val="24"/>
                <w:szCs w:val="24"/>
                <w:lang w:eastAsia="en-US"/>
              </w:rPr>
              <w:t>персональный компьютер с лицензионным программным обеспечением</w:t>
            </w:r>
          </w:p>
        </w:tc>
        <w:tc>
          <w:tcPr>
            <w:tcW w:w="1527" w:type="pct"/>
            <w:shd w:val="clear" w:color="auto" w:fill="auto"/>
          </w:tcPr>
          <w:p w14:paraId="0BE5BE05" w14:textId="77777777" w:rsidR="00960000" w:rsidRPr="00DB23A8" w:rsidRDefault="00960000" w:rsidP="00946897">
            <w:pPr>
              <w:pStyle w:val="120"/>
              <w:spacing w:line="276" w:lineRule="auto"/>
              <w:rPr>
                <w:lang w:eastAsia="en-US"/>
              </w:rPr>
            </w:pPr>
          </w:p>
        </w:tc>
      </w:tr>
      <w:tr w:rsidR="00960000" w:rsidRPr="00DB23A8" w14:paraId="33FE1BFB" w14:textId="77777777" w:rsidTr="00946897">
        <w:tc>
          <w:tcPr>
            <w:tcW w:w="273" w:type="pct"/>
            <w:shd w:val="clear" w:color="auto" w:fill="auto"/>
          </w:tcPr>
          <w:p w14:paraId="23AC8FD1" w14:textId="77777777" w:rsidR="00960000" w:rsidRPr="00DB23A8" w:rsidRDefault="00960000" w:rsidP="00946897">
            <w:pPr>
              <w:pStyle w:val="120"/>
              <w:spacing w:line="276" w:lineRule="auto"/>
              <w:rPr>
                <w:lang w:eastAsia="en-US"/>
              </w:rPr>
            </w:pPr>
            <w:r w:rsidRPr="00DB23A8">
              <w:rPr>
                <w:lang w:eastAsia="en-US"/>
              </w:rPr>
              <w:t>2</w:t>
            </w:r>
          </w:p>
        </w:tc>
        <w:tc>
          <w:tcPr>
            <w:tcW w:w="3200" w:type="pct"/>
            <w:shd w:val="clear" w:color="auto" w:fill="auto"/>
          </w:tcPr>
          <w:p w14:paraId="2E1619D2" w14:textId="77777777" w:rsidR="00960000" w:rsidRPr="00DB23A8" w:rsidRDefault="00960000" w:rsidP="00946897">
            <w:pPr>
              <w:suppressAutoHyphens/>
              <w:spacing w:after="0" w:line="240" w:lineRule="auto"/>
              <w:jc w:val="both"/>
              <w:rPr>
                <w:rFonts w:ascii="Times New Roman" w:eastAsia="Calibri" w:hAnsi="Times New Roman"/>
                <w:bCs/>
                <w:sz w:val="24"/>
                <w:szCs w:val="24"/>
                <w:lang w:eastAsia="en-US"/>
              </w:rPr>
            </w:pPr>
            <w:r w:rsidRPr="00DB23A8">
              <w:rPr>
                <w:rFonts w:ascii="Times New Roman" w:eastAsia="Calibri" w:hAnsi="Times New Roman"/>
                <w:bCs/>
                <w:sz w:val="24"/>
                <w:szCs w:val="24"/>
                <w:lang w:eastAsia="en-US"/>
              </w:rPr>
              <w:t>мультимедийный проектор</w:t>
            </w:r>
          </w:p>
        </w:tc>
        <w:tc>
          <w:tcPr>
            <w:tcW w:w="1527" w:type="pct"/>
            <w:shd w:val="clear" w:color="auto" w:fill="auto"/>
          </w:tcPr>
          <w:p w14:paraId="20E95F6A" w14:textId="77777777" w:rsidR="00960000" w:rsidRPr="00DB23A8" w:rsidRDefault="00960000" w:rsidP="00946897">
            <w:pPr>
              <w:pStyle w:val="120"/>
              <w:spacing w:line="276" w:lineRule="auto"/>
              <w:rPr>
                <w:lang w:eastAsia="en-US"/>
              </w:rPr>
            </w:pPr>
          </w:p>
        </w:tc>
      </w:tr>
      <w:tr w:rsidR="00960000" w:rsidRPr="00DB23A8" w14:paraId="1575BF32" w14:textId="77777777" w:rsidTr="00946897">
        <w:tc>
          <w:tcPr>
            <w:tcW w:w="273" w:type="pct"/>
            <w:shd w:val="clear" w:color="auto" w:fill="auto"/>
          </w:tcPr>
          <w:p w14:paraId="3684480C" w14:textId="77777777" w:rsidR="00960000" w:rsidRPr="00DB23A8" w:rsidRDefault="00960000" w:rsidP="00946897">
            <w:pPr>
              <w:pStyle w:val="120"/>
              <w:spacing w:line="276" w:lineRule="auto"/>
              <w:rPr>
                <w:lang w:eastAsia="en-US"/>
              </w:rPr>
            </w:pPr>
            <w:r w:rsidRPr="00DB23A8">
              <w:rPr>
                <w:lang w:eastAsia="en-US"/>
              </w:rPr>
              <w:t>3</w:t>
            </w:r>
          </w:p>
        </w:tc>
        <w:tc>
          <w:tcPr>
            <w:tcW w:w="3200" w:type="pct"/>
            <w:shd w:val="clear" w:color="auto" w:fill="auto"/>
          </w:tcPr>
          <w:p w14:paraId="0BCCC25D" w14:textId="77777777" w:rsidR="00960000" w:rsidRPr="00DB23A8" w:rsidRDefault="00960000" w:rsidP="00946897">
            <w:pPr>
              <w:suppressAutoHyphens/>
              <w:spacing w:after="0" w:line="240" w:lineRule="auto"/>
              <w:jc w:val="both"/>
              <w:rPr>
                <w:rFonts w:ascii="Times New Roman" w:eastAsia="Calibri" w:hAnsi="Times New Roman"/>
                <w:bCs/>
                <w:sz w:val="24"/>
                <w:szCs w:val="24"/>
                <w:lang w:eastAsia="en-US"/>
              </w:rPr>
            </w:pPr>
            <w:r w:rsidRPr="00DB23A8">
              <w:rPr>
                <w:rFonts w:ascii="Times New Roman" w:eastAsia="Calibri" w:hAnsi="Times New Roman"/>
                <w:bCs/>
                <w:sz w:val="24"/>
                <w:szCs w:val="24"/>
                <w:lang w:eastAsia="en-US"/>
              </w:rPr>
              <w:t>экран</w:t>
            </w:r>
          </w:p>
        </w:tc>
        <w:tc>
          <w:tcPr>
            <w:tcW w:w="1527" w:type="pct"/>
            <w:shd w:val="clear" w:color="auto" w:fill="auto"/>
          </w:tcPr>
          <w:p w14:paraId="494920A2" w14:textId="77777777" w:rsidR="00960000" w:rsidRPr="00DB23A8" w:rsidRDefault="00960000" w:rsidP="00946897">
            <w:pPr>
              <w:pStyle w:val="120"/>
              <w:spacing w:line="276" w:lineRule="auto"/>
              <w:rPr>
                <w:lang w:eastAsia="en-US"/>
              </w:rPr>
            </w:pPr>
          </w:p>
        </w:tc>
      </w:tr>
      <w:tr w:rsidR="00960000" w:rsidRPr="00DB23A8" w14:paraId="3A1A3F09" w14:textId="77777777" w:rsidTr="00946897">
        <w:tc>
          <w:tcPr>
            <w:tcW w:w="5000" w:type="pct"/>
            <w:gridSpan w:val="3"/>
            <w:shd w:val="clear" w:color="auto" w:fill="auto"/>
          </w:tcPr>
          <w:p w14:paraId="61349A8F" w14:textId="77777777" w:rsidR="00960000" w:rsidRPr="00DB23A8" w:rsidRDefault="00960000" w:rsidP="00946897">
            <w:pPr>
              <w:pStyle w:val="120"/>
              <w:spacing w:line="276" w:lineRule="auto"/>
              <w:rPr>
                <w:lang w:eastAsia="en-US"/>
              </w:rPr>
            </w:pPr>
            <w:r w:rsidRPr="00DB23A8">
              <w:rPr>
                <w:b/>
                <w:lang w:eastAsia="en-US"/>
              </w:rPr>
              <w:t>Дополнительное оборудование</w:t>
            </w:r>
          </w:p>
        </w:tc>
      </w:tr>
      <w:tr w:rsidR="00960000" w:rsidRPr="00DB23A8" w14:paraId="7B38A670" w14:textId="77777777" w:rsidTr="00946897">
        <w:tc>
          <w:tcPr>
            <w:tcW w:w="273" w:type="pct"/>
            <w:shd w:val="clear" w:color="auto" w:fill="auto"/>
          </w:tcPr>
          <w:p w14:paraId="1BF10301" w14:textId="77777777" w:rsidR="00960000" w:rsidRPr="00DB23A8" w:rsidRDefault="00960000" w:rsidP="00946897">
            <w:pPr>
              <w:pStyle w:val="120"/>
              <w:spacing w:line="276" w:lineRule="auto"/>
              <w:rPr>
                <w:lang w:eastAsia="en-US"/>
              </w:rPr>
            </w:pPr>
          </w:p>
        </w:tc>
        <w:tc>
          <w:tcPr>
            <w:tcW w:w="3200" w:type="pct"/>
            <w:shd w:val="clear" w:color="auto" w:fill="auto"/>
          </w:tcPr>
          <w:p w14:paraId="080D02D3" w14:textId="77777777" w:rsidR="00960000" w:rsidRPr="00DB23A8" w:rsidRDefault="00960000" w:rsidP="00946897">
            <w:pPr>
              <w:pStyle w:val="120"/>
              <w:spacing w:line="276" w:lineRule="auto"/>
              <w:rPr>
                <w:i/>
                <w:iCs w:val="0"/>
                <w:lang w:eastAsia="en-US"/>
              </w:rPr>
            </w:pPr>
            <w:r w:rsidRPr="00DB23A8">
              <w:rPr>
                <w:i/>
                <w:iCs w:val="0"/>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shd w:val="clear" w:color="auto" w:fill="auto"/>
          </w:tcPr>
          <w:p w14:paraId="76321ABC" w14:textId="77777777" w:rsidR="00960000" w:rsidRPr="00DB23A8" w:rsidRDefault="00960000" w:rsidP="00946897">
            <w:pPr>
              <w:pStyle w:val="120"/>
              <w:spacing w:line="276" w:lineRule="auto"/>
              <w:rPr>
                <w:lang w:eastAsia="en-US"/>
              </w:rPr>
            </w:pPr>
            <w:r w:rsidRPr="00DB23A8">
              <w:rPr>
                <w:i/>
                <w:iCs w:val="0"/>
                <w:lang w:eastAsia="en-US"/>
              </w:rPr>
              <w:t>Технические характеристики заполняются самостоятельно образовательной организацией</w:t>
            </w:r>
          </w:p>
        </w:tc>
      </w:tr>
      <w:tr w:rsidR="00960000" w:rsidRPr="00DB23A8" w14:paraId="417F1C68" w14:textId="77777777" w:rsidTr="00946897">
        <w:tc>
          <w:tcPr>
            <w:tcW w:w="273" w:type="pct"/>
            <w:shd w:val="clear" w:color="auto" w:fill="auto"/>
          </w:tcPr>
          <w:p w14:paraId="4756188A" w14:textId="77777777" w:rsidR="00960000" w:rsidRPr="00DB23A8" w:rsidRDefault="00960000" w:rsidP="00946897">
            <w:pPr>
              <w:pStyle w:val="120"/>
              <w:spacing w:line="276" w:lineRule="auto"/>
              <w:rPr>
                <w:lang w:eastAsia="en-US"/>
              </w:rPr>
            </w:pPr>
          </w:p>
        </w:tc>
        <w:tc>
          <w:tcPr>
            <w:tcW w:w="3200" w:type="pct"/>
            <w:shd w:val="clear" w:color="auto" w:fill="auto"/>
          </w:tcPr>
          <w:p w14:paraId="4CF837BB" w14:textId="77777777" w:rsidR="00960000" w:rsidRPr="00DB23A8" w:rsidRDefault="00960000" w:rsidP="00946897">
            <w:pPr>
              <w:pStyle w:val="120"/>
              <w:spacing w:line="276" w:lineRule="auto"/>
              <w:rPr>
                <w:lang w:eastAsia="en-US"/>
              </w:rPr>
            </w:pPr>
          </w:p>
        </w:tc>
        <w:tc>
          <w:tcPr>
            <w:tcW w:w="1527" w:type="pct"/>
            <w:shd w:val="clear" w:color="auto" w:fill="auto"/>
          </w:tcPr>
          <w:p w14:paraId="697ED35A" w14:textId="77777777" w:rsidR="00960000" w:rsidRPr="00DB23A8" w:rsidRDefault="00960000" w:rsidP="00946897">
            <w:pPr>
              <w:pStyle w:val="120"/>
              <w:spacing w:line="276" w:lineRule="auto"/>
              <w:rPr>
                <w:lang w:eastAsia="en-US"/>
              </w:rPr>
            </w:pPr>
          </w:p>
        </w:tc>
      </w:tr>
      <w:tr w:rsidR="00960000" w:rsidRPr="00DB23A8" w14:paraId="297E0693" w14:textId="77777777" w:rsidTr="00946897">
        <w:tc>
          <w:tcPr>
            <w:tcW w:w="273" w:type="pct"/>
            <w:shd w:val="clear" w:color="auto" w:fill="auto"/>
          </w:tcPr>
          <w:p w14:paraId="44718D29" w14:textId="77777777" w:rsidR="00960000" w:rsidRPr="00DB23A8" w:rsidRDefault="00960000" w:rsidP="00946897">
            <w:pPr>
              <w:pStyle w:val="120"/>
              <w:spacing w:line="276" w:lineRule="auto"/>
              <w:rPr>
                <w:lang w:eastAsia="en-US"/>
              </w:rPr>
            </w:pPr>
          </w:p>
        </w:tc>
        <w:tc>
          <w:tcPr>
            <w:tcW w:w="3200" w:type="pct"/>
            <w:shd w:val="clear" w:color="auto" w:fill="auto"/>
          </w:tcPr>
          <w:p w14:paraId="53412D65" w14:textId="77777777" w:rsidR="00960000" w:rsidRPr="00DB23A8" w:rsidRDefault="00960000" w:rsidP="00946897">
            <w:pPr>
              <w:pStyle w:val="120"/>
              <w:spacing w:line="276" w:lineRule="auto"/>
              <w:rPr>
                <w:lang w:eastAsia="en-US"/>
              </w:rPr>
            </w:pPr>
          </w:p>
        </w:tc>
        <w:tc>
          <w:tcPr>
            <w:tcW w:w="1527" w:type="pct"/>
            <w:shd w:val="clear" w:color="auto" w:fill="auto"/>
          </w:tcPr>
          <w:p w14:paraId="06774AD2" w14:textId="77777777" w:rsidR="00960000" w:rsidRPr="00DB23A8" w:rsidRDefault="00960000" w:rsidP="00946897">
            <w:pPr>
              <w:pStyle w:val="120"/>
              <w:spacing w:line="276" w:lineRule="auto"/>
              <w:rPr>
                <w:lang w:eastAsia="en-US"/>
              </w:rPr>
            </w:pPr>
          </w:p>
        </w:tc>
      </w:tr>
      <w:tr w:rsidR="00960000" w:rsidRPr="00DB23A8" w14:paraId="38CB5A43" w14:textId="77777777" w:rsidTr="00946897">
        <w:tc>
          <w:tcPr>
            <w:tcW w:w="5000" w:type="pct"/>
            <w:gridSpan w:val="3"/>
            <w:shd w:val="clear" w:color="auto" w:fill="auto"/>
          </w:tcPr>
          <w:p w14:paraId="62CEF64A" w14:textId="26D81A64" w:rsidR="00960000" w:rsidRPr="00DB23A8" w:rsidRDefault="00960000" w:rsidP="00946897">
            <w:pPr>
              <w:pStyle w:val="120"/>
              <w:spacing w:line="276" w:lineRule="auto"/>
              <w:rPr>
                <w:lang w:eastAsia="en-US"/>
              </w:rPr>
            </w:pPr>
            <w:r w:rsidRPr="00DB23A8">
              <w:rPr>
                <w:b/>
                <w:bCs/>
                <w:lang w:val="en-US" w:eastAsia="en-US"/>
              </w:rPr>
              <w:t>III</w:t>
            </w:r>
            <w:r w:rsidRPr="00DB23A8">
              <w:rPr>
                <w:b/>
                <w:bCs/>
                <w:lang w:eastAsia="en-US"/>
              </w:rPr>
              <w:t xml:space="preserve"> Дополнительное оборудование</w:t>
            </w:r>
          </w:p>
        </w:tc>
      </w:tr>
      <w:tr w:rsidR="00960000" w:rsidRPr="00DB23A8" w14:paraId="35F6A44A" w14:textId="77777777" w:rsidTr="00946897">
        <w:tc>
          <w:tcPr>
            <w:tcW w:w="5000" w:type="pct"/>
            <w:gridSpan w:val="3"/>
            <w:shd w:val="clear" w:color="auto" w:fill="auto"/>
          </w:tcPr>
          <w:p w14:paraId="6C528CF6" w14:textId="77777777" w:rsidR="00960000" w:rsidRPr="00DB23A8" w:rsidRDefault="00960000" w:rsidP="00946897">
            <w:pPr>
              <w:pStyle w:val="120"/>
              <w:spacing w:line="276" w:lineRule="auto"/>
              <w:rPr>
                <w:lang w:eastAsia="en-US"/>
              </w:rPr>
            </w:pPr>
            <w:r w:rsidRPr="00DB23A8">
              <w:rPr>
                <w:b/>
                <w:bCs/>
                <w:lang w:eastAsia="en-US"/>
              </w:rPr>
              <w:t>Основное оборудование</w:t>
            </w:r>
          </w:p>
        </w:tc>
      </w:tr>
      <w:tr w:rsidR="00960000" w:rsidRPr="00DB23A8" w14:paraId="4788F04D" w14:textId="77777777" w:rsidTr="00946897">
        <w:tc>
          <w:tcPr>
            <w:tcW w:w="273" w:type="pct"/>
            <w:shd w:val="clear" w:color="auto" w:fill="auto"/>
          </w:tcPr>
          <w:p w14:paraId="52098C83" w14:textId="77777777" w:rsidR="00960000" w:rsidRPr="00DB23A8" w:rsidRDefault="00960000" w:rsidP="00946897">
            <w:pPr>
              <w:pStyle w:val="120"/>
              <w:spacing w:line="276" w:lineRule="auto"/>
              <w:rPr>
                <w:lang w:eastAsia="en-US"/>
              </w:rPr>
            </w:pPr>
          </w:p>
        </w:tc>
        <w:tc>
          <w:tcPr>
            <w:tcW w:w="3200" w:type="pct"/>
            <w:shd w:val="clear" w:color="auto" w:fill="auto"/>
          </w:tcPr>
          <w:p w14:paraId="5360716E" w14:textId="77777777" w:rsidR="00960000" w:rsidRPr="00DB23A8" w:rsidRDefault="00960000" w:rsidP="00946897">
            <w:pPr>
              <w:tabs>
                <w:tab w:val="left" w:pos="709"/>
              </w:tabs>
              <w:spacing w:after="0" w:line="240" w:lineRule="auto"/>
              <w:jc w:val="both"/>
              <w:rPr>
                <w:rFonts w:ascii="Times New Roman" w:hAnsi="Times New Roman"/>
                <w:sz w:val="24"/>
                <w:szCs w:val="24"/>
              </w:rPr>
            </w:pPr>
          </w:p>
        </w:tc>
        <w:tc>
          <w:tcPr>
            <w:tcW w:w="1527" w:type="pct"/>
            <w:shd w:val="clear" w:color="auto" w:fill="auto"/>
          </w:tcPr>
          <w:p w14:paraId="35EC5BC2" w14:textId="77777777" w:rsidR="00960000" w:rsidRPr="00DB23A8" w:rsidRDefault="00960000" w:rsidP="00946897">
            <w:pPr>
              <w:pStyle w:val="120"/>
              <w:spacing w:line="276" w:lineRule="auto"/>
              <w:rPr>
                <w:lang w:eastAsia="en-US"/>
              </w:rPr>
            </w:pPr>
          </w:p>
        </w:tc>
      </w:tr>
      <w:tr w:rsidR="00960000" w:rsidRPr="00DB23A8" w14:paraId="00912754" w14:textId="77777777" w:rsidTr="00946897">
        <w:tc>
          <w:tcPr>
            <w:tcW w:w="273" w:type="pct"/>
            <w:shd w:val="clear" w:color="auto" w:fill="auto"/>
          </w:tcPr>
          <w:p w14:paraId="6B77971B" w14:textId="77777777" w:rsidR="00960000" w:rsidRPr="00DB23A8" w:rsidRDefault="00960000" w:rsidP="00946897">
            <w:pPr>
              <w:pStyle w:val="120"/>
              <w:spacing w:line="276" w:lineRule="auto"/>
              <w:rPr>
                <w:lang w:eastAsia="en-US"/>
              </w:rPr>
            </w:pPr>
          </w:p>
        </w:tc>
        <w:tc>
          <w:tcPr>
            <w:tcW w:w="3200" w:type="pct"/>
            <w:shd w:val="clear" w:color="auto" w:fill="auto"/>
          </w:tcPr>
          <w:p w14:paraId="65ECDE8B" w14:textId="77777777" w:rsidR="00960000" w:rsidRPr="00DB23A8" w:rsidRDefault="00960000" w:rsidP="00946897">
            <w:pPr>
              <w:tabs>
                <w:tab w:val="left" w:pos="709"/>
              </w:tabs>
              <w:spacing w:after="0" w:line="240" w:lineRule="auto"/>
              <w:jc w:val="both"/>
              <w:rPr>
                <w:rFonts w:ascii="Times New Roman" w:hAnsi="Times New Roman"/>
                <w:sz w:val="24"/>
                <w:szCs w:val="24"/>
              </w:rPr>
            </w:pPr>
          </w:p>
        </w:tc>
        <w:tc>
          <w:tcPr>
            <w:tcW w:w="1527" w:type="pct"/>
            <w:shd w:val="clear" w:color="auto" w:fill="auto"/>
          </w:tcPr>
          <w:p w14:paraId="4B225E86" w14:textId="77777777" w:rsidR="00960000" w:rsidRPr="00DB23A8" w:rsidRDefault="00960000" w:rsidP="00946897">
            <w:pPr>
              <w:pStyle w:val="120"/>
              <w:spacing w:line="276" w:lineRule="auto"/>
              <w:rPr>
                <w:lang w:eastAsia="en-US"/>
              </w:rPr>
            </w:pPr>
          </w:p>
        </w:tc>
      </w:tr>
      <w:tr w:rsidR="00960000" w:rsidRPr="00DB23A8" w14:paraId="4292881C" w14:textId="77777777" w:rsidTr="00946897">
        <w:tc>
          <w:tcPr>
            <w:tcW w:w="273" w:type="pct"/>
            <w:shd w:val="clear" w:color="auto" w:fill="auto"/>
          </w:tcPr>
          <w:p w14:paraId="5B9E8387" w14:textId="77777777" w:rsidR="00960000" w:rsidRPr="00DB23A8" w:rsidRDefault="00960000" w:rsidP="00946897">
            <w:pPr>
              <w:pStyle w:val="120"/>
              <w:spacing w:line="276" w:lineRule="auto"/>
              <w:rPr>
                <w:lang w:eastAsia="en-US"/>
              </w:rPr>
            </w:pPr>
          </w:p>
        </w:tc>
        <w:tc>
          <w:tcPr>
            <w:tcW w:w="3200" w:type="pct"/>
            <w:shd w:val="clear" w:color="auto" w:fill="auto"/>
          </w:tcPr>
          <w:p w14:paraId="6B28ACDB" w14:textId="77777777" w:rsidR="00960000" w:rsidRPr="00DB23A8" w:rsidRDefault="00960000" w:rsidP="00946897">
            <w:pPr>
              <w:tabs>
                <w:tab w:val="left" w:pos="709"/>
              </w:tabs>
              <w:spacing w:after="0" w:line="240" w:lineRule="auto"/>
              <w:jc w:val="both"/>
              <w:rPr>
                <w:rFonts w:ascii="Times New Roman" w:hAnsi="Times New Roman"/>
                <w:sz w:val="24"/>
                <w:szCs w:val="24"/>
              </w:rPr>
            </w:pPr>
          </w:p>
        </w:tc>
        <w:tc>
          <w:tcPr>
            <w:tcW w:w="1527" w:type="pct"/>
            <w:shd w:val="clear" w:color="auto" w:fill="auto"/>
          </w:tcPr>
          <w:p w14:paraId="127C388F" w14:textId="77777777" w:rsidR="00960000" w:rsidRPr="00DB23A8" w:rsidRDefault="00960000" w:rsidP="00946897">
            <w:pPr>
              <w:pStyle w:val="120"/>
              <w:spacing w:line="276" w:lineRule="auto"/>
              <w:rPr>
                <w:lang w:eastAsia="en-US"/>
              </w:rPr>
            </w:pPr>
          </w:p>
        </w:tc>
      </w:tr>
      <w:tr w:rsidR="00960000" w:rsidRPr="00DB23A8" w14:paraId="65B76F06" w14:textId="77777777" w:rsidTr="00946897">
        <w:tc>
          <w:tcPr>
            <w:tcW w:w="5000" w:type="pct"/>
            <w:gridSpan w:val="3"/>
            <w:shd w:val="clear" w:color="auto" w:fill="auto"/>
          </w:tcPr>
          <w:p w14:paraId="0A7C82ED" w14:textId="77777777" w:rsidR="00960000" w:rsidRPr="00DB23A8" w:rsidRDefault="00960000" w:rsidP="00946897">
            <w:pPr>
              <w:pStyle w:val="120"/>
              <w:spacing w:line="276" w:lineRule="auto"/>
              <w:rPr>
                <w:lang w:eastAsia="en-US"/>
              </w:rPr>
            </w:pPr>
            <w:r w:rsidRPr="00DB23A8">
              <w:rPr>
                <w:b/>
                <w:bCs/>
                <w:lang w:eastAsia="en-US"/>
              </w:rPr>
              <w:t>Дополнительное оборудование</w:t>
            </w:r>
          </w:p>
        </w:tc>
      </w:tr>
      <w:tr w:rsidR="00960000" w:rsidRPr="00DB23A8" w14:paraId="5C4D922A" w14:textId="77777777" w:rsidTr="00946897">
        <w:tc>
          <w:tcPr>
            <w:tcW w:w="273" w:type="pct"/>
            <w:shd w:val="clear" w:color="auto" w:fill="auto"/>
          </w:tcPr>
          <w:p w14:paraId="492B2A79" w14:textId="77777777" w:rsidR="00960000" w:rsidRPr="00DB23A8" w:rsidRDefault="00960000" w:rsidP="00946897">
            <w:pPr>
              <w:pStyle w:val="120"/>
              <w:spacing w:line="276" w:lineRule="auto"/>
              <w:rPr>
                <w:lang w:eastAsia="en-US"/>
              </w:rPr>
            </w:pPr>
          </w:p>
        </w:tc>
        <w:tc>
          <w:tcPr>
            <w:tcW w:w="3200" w:type="pct"/>
            <w:shd w:val="clear" w:color="auto" w:fill="auto"/>
          </w:tcPr>
          <w:p w14:paraId="18093003" w14:textId="77777777" w:rsidR="00960000" w:rsidRPr="00DB23A8" w:rsidRDefault="00960000" w:rsidP="00946897">
            <w:pPr>
              <w:pStyle w:val="120"/>
              <w:spacing w:line="276" w:lineRule="auto"/>
              <w:rPr>
                <w:i/>
                <w:iCs w:val="0"/>
                <w:lang w:eastAsia="en-US"/>
              </w:rPr>
            </w:pPr>
            <w:r w:rsidRPr="00DB23A8">
              <w:rPr>
                <w:i/>
                <w:iCs w:val="0"/>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shd w:val="clear" w:color="auto" w:fill="auto"/>
          </w:tcPr>
          <w:p w14:paraId="3383A494" w14:textId="77777777" w:rsidR="00960000" w:rsidRPr="00DB23A8" w:rsidRDefault="00960000" w:rsidP="00946897">
            <w:pPr>
              <w:pStyle w:val="120"/>
              <w:spacing w:line="276" w:lineRule="auto"/>
              <w:rPr>
                <w:lang w:eastAsia="en-US"/>
              </w:rPr>
            </w:pPr>
            <w:r w:rsidRPr="00DB23A8">
              <w:rPr>
                <w:i/>
                <w:iCs w:val="0"/>
                <w:lang w:eastAsia="en-US"/>
              </w:rPr>
              <w:t>Технические характеристики заполняются самостоятельно образовательной организацией</w:t>
            </w:r>
          </w:p>
        </w:tc>
      </w:tr>
    </w:tbl>
    <w:p w14:paraId="60D97A9A" w14:textId="53639DFE" w:rsidR="00A80FE4" w:rsidRDefault="00A80FE4" w:rsidP="00A80FE4">
      <w:pPr>
        <w:suppressAutoHyphens/>
        <w:spacing w:after="0" w:line="240" w:lineRule="auto"/>
        <w:ind w:firstLine="709"/>
        <w:jc w:val="both"/>
        <w:rPr>
          <w:rFonts w:ascii="Times New Roman" w:hAnsi="Times New Roman"/>
          <w:bCs/>
          <w:i/>
          <w:iCs/>
          <w:sz w:val="24"/>
          <w:szCs w:val="24"/>
        </w:rPr>
      </w:pPr>
    </w:p>
    <w:p w14:paraId="2FB0FBCE" w14:textId="33B8E235" w:rsidR="00480F2A" w:rsidRDefault="00480F2A" w:rsidP="00A80FE4">
      <w:pPr>
        <w:suppressAutoHyphens/>
        <w:spacing w:after="0" w:line="240" w:lineRule="auto"/>
        <w:ind w:firstLine="709"/>
        <w:jc w:val="both"/>
        <w:rPr>
          <w:rFonts w:ascii="Times New Roman" w:hAnsi="Times New Roman"/>
          <w:bCs/>
          <w:i/>
          <w:iCs/>
          <w:sz w:val="24"/>
          <w:szCs w:val="24"/>
        </w:rPr>
      </w:pPr>
    </w:p>
    <w:p w14:paraId="56CAD2F6" w14:textId="77777777" w:rsidR="00480F2A" w:rsidRPr="00DB23A8" w:rsidRDefault="00480F2A" w:rsidP="00A80FE4">
      <w:pPr>
        <w:suppressAutoHyphens/>
        <w:spacing w:after="0" w:line="240" w:lineRule="auto"/>
        <w:ind w:firstLine="709"/>
        <w:jc w:val="both"/>
        <w:rPr>
          <w:rFonts w:ascii="Times New Roman" w:hAnsi="Times New Roman"/>
          <w:bCs/>
          <w:i/>
          <w:iCs/>
          <w:sz w:val="24"/>
          <w:szCs w:val="24"/>
        </w:rPr>
      </w:pPr>
    </w:p>
    <w:p w14:paraId="1241567E" w14:textId="77777777" w:rsidR="00A80FE4" w:rsidRPr="00DB23A8" w:rsidRDefault="00A80FE4" w:rsidP="00A80FE4">
      <w:pPr>
        <w:spacing w:after="0"/>
        <w:ind w:firstLine="709"/>
        <w:rPr>
          <w:rFonts w:ascii="Times New Roman" w:hAnsi="Times New Roman"/>
          <w:bCs/>
          <w:sz w:val="24"/>
          <w:szCs w:val="24"/>
        </w:rPr>
      </w:pPr>
      <w:r w:rsidRPr="00DB23A8">
        <w:rPr>
          <w:rFonts w:ascii="Times New Roman" w:hAnsi="Times New Roman"/>
          <w:bCs/>
          <w:sz w:val="24"/>
          <w:szCs w:val="24"/>
        </w:rPr>
        <w:lastRenderedPageBreak/>
        <w:t xml:space="preserve">6.1.2.3. Оснащение лабораторий </w:t>
      </w:r>
    </w:p>
    <w:p w14:paraId="738D72EB" w14:textId="77777777" w:rsidR="00787625" w:rsidRPr="00DB23A8" w:rsidRDefault="00787625" w:rsidP="00A80FE4">
      <w:pPr>
        <w:spacing w:after="0"/>
        <w:ind w:firstLine="709"/>
        <w:rPr>
          <w:rFonts w:ascii="Times New Roman" w:hAnsi="Times New Roman"/>
          <w:bCs/>
          <w:sz w:val="24"/>
          <w:szCs w:val="24"/>
        </w:rPr>
      </w:pPr>
    </w:p>
    <w:p w14:paraId="59CB271C" w14:textId="0CB8F5EF" w:rsidR="00A24A9E" w:rsidRPr="00DB23A8" w:rsidRDefault="00787625" w:rsidP="00A24A9E">
      <w:pPr>
        <w:suppressAutoHyphens/>
        <w:autoSpaceDE w:val="0"/>
        <w:autoSpaceDN w:val="0"/>
        <w:adjustRightInd w:val="0"/>
        <w:spacing w:after="0"/>
        <w:ind w:firstLine="709"/>
        <w:jc w:val="both"/>
        <w:rPr>
          <w:rFonts w:ascii="Times New Roman" w:hAnsi="Times New Roman"/>
          <w:bCs/>
          <w:sz w:val="24"/>
          <w:szCs w:val="24"/>
        </w:rPr>
      </w:pPr>
      <w:r w:rsidRPr="00DB23A8">
        <w:rPr>
          <w:rFonts w:ascii="Times New Roman" w:hAnsi="Times New Roman"/>
          <w:bCs/>
          <w:sz w:val="24"/>
          <w:szCs w:val="24"/>
        </w:rPr>
        <w:t>Лаборатория «Флористической аранжировки»</w:t>
      </w:r>
      <w:r w:rsidR="00960000" w:rsidRPr="00DB23A8">
        <w:rPr>
          <w:rFonts w:ascii="Times New Roman" w:hAnsi="Times New Roman"/>
          <w:bCs/>
          <w:sz w:val="24"/>
          <w:szCs w:val="24"/>
        </w:rPr>
        <w:t>.</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2"/>
        <w:gridCol w:w="6239"/>
        <w:gridCol w:w="2977"/>
      </w:tblGrid>
      <w:tr w:rsidR="00960000" w:rsidRPr="00DB23A8" w14:paraId="52F6DC06" w14:textId="77777777" w:rsidTr="00946897">
        <w:tc>
          <w:tcPr>
            <w:tcW w:w="273" w:type="pct"/>
            <w:shd w:val="clear" w:color="auto" w:fill="auto"/>
            <w:vAlign w:val="center"/>
          </w:tcPr>
          <w:p w14:paraId="60BD5D63" w14:textId="77777777" w:rsidR="00960000" w:rsidRPr="00DB23A8" w:rsidRDefault="00960000" w:rsidP="00946897">
            <w:pPr>
              <w:pStyle w:val="120"/>
              <w:spacing w:line="276" w:lineRule="auto"/>
              <w:jc w:val="center"/>
              <w:rPr>
                <w:lang w:eastAsia="en-US"/>
              </w:rPr>
            </w:pPr>
            <w:r w:rsidRPr="00DB23A8">
              <w:rPr>
                <w:lang w:eastAsia="en-US"/>
              </w:rPr>
              <w:t>№</w:t>
            </w:r>
          </w:p>
        </w:tc>
        <w:tc>
          <w:tcPr>
            <w:tcW w:w="3200" w:type="pct"/>
            <w:shd w:val="clear" w:color="auto" w:fill="auto"/>
            <w:vAlign w:val="center"/>
          </w:tcPr>
          <w:p w14:paraId="5BB47BF3" w14:textId="668C50C3" w:rsidR="00960000" w:rsidRPr="00DB23A8" w:rsidRDefault="00960000" w:rsidP="00946897">
            <w:pPr>
              <w:pStyle w:val="120"/>
              <w:spacing w:line="276" w:lineRule="auto"/>
              <w:jc w:val="center"/>
              <w:rPr>
                <w:lang w:eastAsia="en-US"/>
              </w:rPr>
            </w:pPr>
            <w:r w:rsidRPr="00DB23A8">
              <w:rPr>
                <w:lang w:eastAsia="en-US"/>
              </w:rPr>
              <w:t>Наименование оборудования</w:t>
            </w:r>
          </w:p>
        </w:tc>
        <w:tc>
          <w:tcPr>
            <w:tcW w:w="1527" w:type="pct"/>
            <w:shd w:val="clear" w:color="auto" w:fill="auto"/>
            <w:vAlign w:val="center"/>
          </w:tcPr>
          <w:p w14:paraId="36040314" w14:textId="26C8204F" w:rsidR="00960000" w:rsidRPr="00DB23A8" w:rsidRDefault="00960000" w:rsidP="00946897">
            <w:pPr>
              <w:pStyle w:val="120"/>
              <w:spacing w:line="276" w:lineRule="auto"/>
              <w:jc w:val="center"/>
              <w:rPr>
                <w:lang w:eastAsia="en-US"/>
              </w:rPr>
            </w:pPr>
            <w:r w:rsidRPr="00DB23A8">
              <w:rPr>
                <w:lang w:eastAsia="en-US"/>
              </w:rPr>
              <w:t>Техническое описание</w:t>
            </w:r>
          </w:p>
        </w:tc>
      </w:tr>
      <w:tr w:rsidR="00960000" w:rsidRPr="00DB23A8" w14:paraId="02692661" w14:textId="77777777" w:rsidTr="00946897">
        <w:trPr>
          <w:trHeight w:val="278"/>
        </w:trPr>
        <w:tc>
          <w:tcPr>
            <w:tcW w:w="5000" w:type="pct"/>
            <w:gridSpan w:val="3"/>
            <w:shd w:val="clear" w:color="auto" w:fill="auto"/>
          </w:tcPr>
          <w:p w14:paraId="6363B023" w14:textId="77777777" w:rsidR="00960000" w:rsidRPr="00DB23A8" w:rsidRDefault="00960000" w:rsidP="00946897">
            <w:pPr>
              <w:pStyle w:val="120"/>
              <w:spacing w:line="276" w:lineRule="auto"/>
              <w:rPr>
                <w:b/>
                <w:bCs/>
                <w:lang w:eastAsia="en-US"/>
              </w:rPr>
            </w:pPr>
            <w:r w:rsidRPr="00DB23A8">
              <w:rPr>
                <w:b/>
                <w:bCs/>
                <w:lang w:val="en-US" w:eastAsia="en-US"/>
              </w:rPr>
              <w:t>I</w:t>
            </w:r>
            <w:r w:rsidRPr="00DB23A8">
              <w:rPr>
                <w:b/>
                <w:bCs/>
                <w:lang w:eastAsia="en-US"/>
              </w:rPr>
              <w:t xml:space="preserve"> Специализированная мебель и системы хранения </w:t>
            </w:r>
            <w:r w:rsidRPr="00DB23A8">
              <w:rPr>
                <w:i/>
                <w:iCs w:val="0"/>
                <w:lang w:eastAsia="en-US"/>
              </w:rPr>
              <w:t>(при необходимости)</w:t>
            </w:r>
          </w:p>
        </w:tc>
      </w:tr>
      <w:tr w:rsidR="00960000" w:rsidRPr="00DB23A8" w14:paraId="5F07BADA" w14:textId="77777777" w:rsidTr="00946897">
        <w:trPr>
          <w:trHeight w:val="277"/>
        </w:trPr>
        <w:tc>
          <w:tcPr>
            <w:tcW w:w="5000" w:type="pct"/>
            <w:gridSpan w:val="3"/>
            <w:shd w:val="clear" w:color="auto" w:fill="auto"/>
          </w:tcPr>
          <w:p w14:paraId="16F20DCA" w14:textId="77777777" w:rsidR="00960000" w:rsidRPr="00DB23A8" w:rsidRDefault="00960000" w:rsidP="00946897">
            <w:pPr>
              <w:pStyle w:val="120"/>
              <w:spacing w:line="276" w:lineRule="auto"/>
              <w:rPr>
                <w:b/>
                <w:bCs/>
                <w:lang w:eastAsia="en-US"/>
              </w:rPr>
            </w:pPr>
            <w:r w:rsidRPr="00DB23A8">
              <w:rPr>
                <w:b/>
                <w:bCs/>
                <w:lang w:eastAsia="en-US"/>
              </w:rPr>
              <w:t>Основное оборудование</w:t>
            </w:r>
          </w:p>
        </w:tc>
      </w:tr>
      <w:tr w:rsidR="00960000" w:rsidRPr="00DB23A8" w14:paraId="279529D6" w14:textId="77777777" w:rsidTr="00946897">
        <w:tc>
          <w:tcPr>
            <w:tcW w:w="273" w:type="pct"/>
            <w:shd w:val="clear" w:color="auto" w:fill="auto"/>
          </w:tcPr>
          <w:p w14:paraId="46981E14" w14:textId="7B837924" w:rsidR="00960000" w:rsidRPr="00DB23A8" w:rsidRDefault="008D1C15" w:rsidP="00946897">
            <w:pPr>
              <w:pStyle w:val="120"/>
              <w:spacing w:line="276" w:lineRule="auto"/>
              <w:rPr>
                <w:lang w:eastAsia="en-US"/>
              </w:rPr>
            </w:pPr>
            <w:r w:rsidRPr="00DB23A8">
              <w:rPr>
                <w:lang w:eastAsia="en-US"/>
              </w:rPr>
              <w:t>1</w:t>
            </w:r>
          </w:p>
        </w:tc>
        <w:tc>
          <w:tcPr>
            <w:tcW w:w="3200" w:type="pct"/>
            <w:shd w:val="clear" w:color="auto" w:fill="auto"/>
          </w:tcPr>
          <w:p w14:paraId="54C6B9C9" w14:textId="22E2E22F" w:rsidR="00960000" w:rsidRPr="00DB23A8" w:rsidRDefault="00C31B4B" w:rsidP="00946897">
            <w:pPr>
              <w:pStyle w:val="120"/>
              <w:spacing w:line="276" w:lineRule="auto"/>
              <w:rPr>
                <w:lang w:eastAsia="en-US"/>
              </w:rPr>
            </w:pPr>
            <w:r w:rsidRPr="00DB23A8">
              <w:rPr>
                <w:rFonts w:eastAsia="Calibri"/>
                <w:bCs/>
                <w:szCs w:val="24"/>
                <w:lang w:eastAsia="en-US"/>
              </w:rPr>
              <w:t>автоматизированное рабочее место преподавателя</w:t>
            </w:r>
          </w:p>
        </w:tc>
        <w:tc>
          <w:tcPr>
            <w:tcW w:w="1527" w:type="pct"/>
            <w:shd w:val="clear" w:color="auto" w:fill="auto"/>
          </w:tcPr>
          <w:p w14:paraId="66D229A9" w14:textId="77777777" w:rsidR="00960000" w:rsidRPr="00DB23A8" w:rsidRDefault="00960000" w:rsidP="00946897">
            <w:pPr>
              <w:pStyle w:val="120"/>
              <w:spacing w:line="276" w:lineRule="auto"/>
              <w:rPr>
                <w:lang w:eastAsia="en-US"/>
              </w:rPr>
            </w:pPr>
          </w:p>
        </w:tc>
      </w:tr>
      <w:tr w:rsidR="00960000" w:rsidRPr="00DB23A8" w14:paraId="18C756FE" w14:textId="77777777" w:rsidTr="00946897">
        <w:tc>
          <w:tcPr>
            <w:tcW w:w="273" w:type="pct"/>
            <w:shd w:val="clear" w:color="auto" w:fill="auto"/>
          </w:tcPr>
          <w:p w14:paraId="2072D0BC" w14:textId="7DCB5362" w:rsidR="00960000" w:rsidRPr="00DB23A8" w:rsidRDefault="008D1C15" w:rsidP="00946897">
            <w:pPr>
              <w:pStyle w:val="120"/>
              <w:spacing w:line="276" w:lineRule="auto"/>
              <w:rPr>
                <w:lang w:eastAsia="en-US"/>
              </w:rPr>
            </w:pPr>
            <w:r w:rsidRPr="00DB23A8">
              <w:rPr>
                <w:lang w:eastAsia="en-US"/>
              </w:rPr>
              <w:t>2</w:t>
            </w:r>
          </w:p>
        </w:tc>
        <w:tc>
          <w:tcPr>
            <w:tcW w:w="3200" w:type="pct"/>
            <w:shd w:val="clear" w:color="auto" w:fill="auto"/>
          </w:tcPr>
          <w:p w14:paraId="6FBE758A" w14:textId="651D2CC2" w:rsidR="00960000" w:rsidRPr="00DB23A8" w:rsidRDefault="00C31B4B" w:rsidP="00946897">
            <w:pPr>
              <w:pStyle w:val="120"/>
              <w:spacing w:line="276" w:lineRule="auto"/>
              <w:rPr>
                <w:lang w:eastAsia="en-US"/>
              </w:rPr>
            </w:pPr>
            <w:r w:rsidRPr="00DB23A8">
              <w:rPr>
                <w:bCs/>
                <w:szCs w:val="24"/>
              </w:rPr>
              <w:t>р</w:t>
            </w:r>
            <w:r w:rsidR="008D1C15" w:rsidRPr="00DB23A8">
              <w:rPr>
                <w:bCs/>
                <w:szCs w:val="24"/>
              </w:rPr>
              <w:t>абочие места обучающихся: столы или парты, стулья барные (или стулья для парт)</w:t>
            </w:r>
          </w:p>
        </w:tc>
        <w:tc>
          <w:tcPr>
            <w:tcW w:w="1527" w:type="pct"/>
            <w:shd w:val="clear" w:color="auto" w:fill="auto"/>
          </w:tcPr>
          <w:p w14:paraId="09C989DA" w14:textId="77777777" w:rsidR="00960000" w:rsidRPr="00DB23A8" w:rsidRDefault="008D1C15" w:rsidP="00946897">
            <w:pPr>
              <w:pStyle w:val="120"/>
              <w:spacing w:line="276" w:lineRule="auto"/>
              <w:rPr>
                <w:bCs/>
                <w:szCs w:val="24"/>
              </w:rPr>
            </w:pPr>
            <w:r w:rsidRPr="00DB23A8">
              <w:rPr>
                <w:bCs/>
                <w:szCs w:val="24"/>
              </w:rPr>
              <w:t>столы (высота 90-100см)</w:t>
            </w:r>
          </w:p>
          <w:p w14:paraId="78B026A4" w14:textId="66EBCFAC" w:rsidR="008D1C15" w:rsidRPr="00DB23A8" w:rsidRDefault="008D1C15" w:rsidP="00946897">
            <w:pPr>
              <w:pStyle w:val="120"/>
              <w:spacing w:line="276" w:lineRule="auto"/>
              <w:rPr>
                <w:lang w:eastAsia="en-US"/>
              </w:rPr>
            </w:pPr>
            <w:r w:rsidRPr="00DB23A8">
              <w:rPr>
                <w:bCs/>
                <w:szCs w:val="24"/>
              </w:rPr>
              <w:t>стулья барные пластиковые 74 см</w:t>
            </w:r>
          </w:p>
        </w:tc>
      </w:tr>
      <w:tr w:rsidR="00960000" w:rsidRPr="00DB23A8" w14:paraId="3945C60C" w14:textId="77777777" w:rsidTr="00946897">
        <w:tc>
          <w:tcPr>
            <w:tcW w:w="273" w:type="pct"/>
            <w:shd w:val="clear" w:color="auto" w:fill="auto"/>
          </w:tcPr>
          <w:p w14:paraId="32611A07" w14:textId="0DF3821C" w:rsidR="00960000" w:rsidRPr="00DB23A8" w:rsidRDefault="00BF3FA2" w:rsidP="00946897">
            <w:pPr>
              <w:pStyle w:val="120"/>
              <w:spacing w:line="276" w:lineRule="auto"/>
              <w:rPr>
                <w:lang w:eastAsia="en-US"/>
              </w:rPr>
            </w:pPr>
            <w:r w:rsidRPr="00DB23A8">
              <w:rPr>
                <w:lang w:eastAsia="en-US"/>
              </w:rPr>
              <w:t>3</w:t>
            </w:r>
          </w:p>
        </w:tc>
        <w:tc>
          <w:tcPr>
            <w:tcW w:w="3200" w:type="pct"/>
            <w:shd w:val="clear" w:color="auto" w:fill="auto"/>
          </w:tcPr>
          <w:p w14:paraId="52304A85" w14:textId="79457D77" w:rsidR="00960000" w:rsidRPr="00DB23A8" w:rsidRDefault="00C31B4B" w:rsidP="00DB78D2">
            <w:pPr>
              <w:suppressAutoHyphens/>
              <w:autoSpaceDE w:val="0"/>
              <w:autoSpaceDN w:val="0"/>
              <w:adjustRightInd w:val="0"/>
              <w:spacing w:after="0"/>
              <w:jc w:val="both"/>
              <w:rPr>
                <w:lang w:eastAsia="en-US"/>
              </w:rPr>
            </w:pPr>
            <w:r w:rsidRPr="00DB23A8">
              <w:rPr>
                <w:rFonts w:ascii="Times New Roman" w:hAnsi="Times New Roman"/>
                <w:bCs/>
                <w:sz w:val="24"/>
                <w:szCs w:val="24"/>
              </w:rPr>
              <w:t>ш</w:t>
            </w:r>
            <w:r w:rsidR="00DB78D2" w:rsidRPr="00DB23A8">
              <w:rPr>
                <w:rFonts w:ascii="Times New Roman" w:hAnsi="Times New Roman"/>
                <w:bCs/>
                <w:sz w:val="24"/>
                <w:szCs w:val="24"/>
              </w:rPr>
              <w:t>кафы (стеллажи) для хранения тяжелых флористических аксессуаров (усиленные)</w:t>
            </w:r>
          </w:p>
        </w:tc>
        <w:tc>
          <w:tcPr>
            <w:tcW w:w="1527" w:type="pct"/>
            <w:shd w:val="clear" w:color="auto" w:fill="auto"/>
          </w:tcPr>
          <w:p w14:paraId="21A7B133" w14:textId="5BFEB371" w:rsidR="00960000" w:rsidRPr="00DB23A8" w:rsidRDefault="00DB78D2" w:rsidP="00DB78D2">
            <w:pPr>
              <w:suppressAutoHyphens/>
              <w:autoSpaceDE w:val="0"/>
              <w:autoSpaceDN w:val="0"/>
              <w:adjustRightInd w:val="0"/>
              <w:spacing w:after="0"/>
              <w:jc w:val="both"/>
              <w:rPr>
                <w:rFonts w:ascii="Times New Roman" w:hAnsi="Times New Roman"/>
                <w:bCs/>
                <w:sz w:val="24"/>
                <w:szCs w:val="24"/>
              </w:rPr>
            </w:pPr>
            <w:r w:rsidRPr="00DB23A8">
              <w:rPr>
                <w:rFonts w:ascii="Times New Roman" w:hAnsi="Times New Roman"/>
                <w:bCs/>
                <w:sz w:val="24"/>
                <w:szCs w:val="24"/>
              </w:rPr>
              <w:t>МК-3-2,5 2500х1815х745 с 5 полками</w:t>
            </w:r>
          </w:p>
        </w:tc>
      </w:tr>
      <w:tr w:rsidR="00960000" w:rsidRPr="00DB23A8" w14:paraId="0B466D3F" w14:textId="77777777" w:rsidTr="00946897">
        <w:tc>
          <w:tcPr>
            <w:tcW w:w="273" w:type="pct"/>
            <w:shd w:val="clear" w:color="auto" w:fill="auto"/>
          </w:tcPr>
          <w:p w14:paraId="44CB9001" w14:textId="51D32A23" w:rsidR="00960000" w:rsidRPr="00DB23A8" w:rsidRDefault="00BF3FA2" w:rsidP="00946897">
            <w:pPr>
              <w:pStyle w:val="120"/>
              <w:spacing w:line="276" w:lineRule="auto"/>
              <w:rPr>
                <w:lang w:eastAsia="en-US"/>
              </w:rPr>
            </w:pPr>
            <w:r w:rsidRPr="00DB23A8">
              <w:rPr>
                <w:lang w:eastAsia="en-US"/>
              </w:rPr>
              <w:t>4</w:t>
            </w:r>
          </w:p>
        </w:tc>
        <w:tc>
          <w:tcPr>
            <w:tcW w:w="3200" w:type="pct"/>
            <w:shd w:val="clear" w:color="auto" w:fill="auto"/>
          </w:tcPr>
          <w:p w14:paraId="50604171" w14:textId="51903104" w:rsidR="00960000" w:rsidRPr="00DB23A8" w:rsidRDefault="00C31B4B" w:rsidP="00946897">
            <w:pPr>
              <w:pStyle w:val="120"/>
              <w:spacing w:line="276" w:lineRule="auto"/>
              <w:rPr>
                <w:lang w:eastAsia="en-US"/>
              </w:rPr>
            </w:pPr>
            <w:r w:rsidRPr="00DB23A8">
              <w:rPr>
                <w:bCs/>
                <w:szCs w:val="24"/>
              </w:rPr>
              <w:t>д</w:t>
            </w:r>
            <w:r w:rsidR="00DB78D2" w:rsidRPr="00DB23A8">
              <w:rPr>
                <w:bCs/>
                <w:szCs w:val="24"/>
              </w:rPr>
              <w:t>оска магнитно-маркерная с подсветкой</w:t>
            </w:r>
          </w:p>
        </w:tc>
        <w:tc>
          <w:tcPr>
            <w:tcW w:w="1527" w:type="pct"/>
            <w:shd w:val="clear" w:color="auto" w:fill="auto"/>
          </w:tcPr>
          <w:p w14:paraId="17BB660B" w14:textId="77777777" w:rsidR="00960000" w:rsidRPr="00DB23A8" w:rsidRDefault="00960000" w:rsidP="00946897">
            <w:pPr>
              <w:pStyle w:val="120"/>
              <w:spacing w:line="276" w:lineRule="auto"/>
              <w:rPr>
                <w:lang w:eastAsia="en-US"/>
              </w:rPr>
            </w:pPr>
          </w:p>
        </w:tc>
      </w:tr>
      <w:tr w:rsidR="00DB78D2" w:rsidRPr="00DB23A8" w14:paraId="036F5353" w14:textId="77777777" w:rsidTr="00946897">
        <w:tc>
          <w:tcPr>
            <w:tcW w:w="273" w:type="pct"/>
            <w:shd w:val="clear" w:color="auto" w:fill="auto"/>
          </w:tcPr>
          <w:p w14:paraId="2ED2B6C8" w14:textId="2D0462DF" w:rsidR="00DB78D2" w:rsidRPr="00DB23A8" w:rsidRDefault="00BF3FA2" w:rsidP="00946897">
            <w:pPr>
              <w:pStyle w:val="120"/>
              <w:spacing w:line="276" w:lineRule="auto"/>
              <w:rPr>
                <w:lang w:eastAsia="en-US"/>
              </w:rPr>
            </w:pPr>
            <w:r w:rsidRPr="00DB23A8">
              <w:rPr>
                <w:lang w:eastAsia="en-US"/>
              </w:rPr>
              <w:t>5</w:t>
            </w:r>
          </w:p>
        </w:tc>
        <w:tc>
          <w:tcPr>
            <w:tcW w:w="3200" w:type="pct"/>
            <w:shd w:val="clear" w:color="auto" w:fill="auto"/>
          </w:tcPr>
          <w:p w14:paraId="64BAE9D3" w14:textId="5404FAA6" w:rsidR="00DB78D2" w:rsidRPr="00DB23A8" w:rsidRDefault="00D72994" w:rsidP="00C31B4B">
            <w:pPr>
              <w:suppressAutoHyphens/>
              <w:autoSpaceDE w:val="0"/>
              <w:autoSpaceDN w:val="0"/>
              <w:adjustRightInd w:val="0"/>
              <w:spacing w:after="0"/>
              <w:jc w:val="both"/>
              <w:rPr>
                <w:rFonts w:ascii="Times New Roman" w:hAnsi="Times New Roman"/>
                <w:bCs/>
                <w:sz w:val="24"/>
                <w:szCs w:val="24"/>
              </w:rPr>
            </w:pPr>
            <w:r w:rsidRPr="00DB23A8">
              <w:rPr>
                <w:rFonts w:ascii="Times New Roman" w:hAnsi="Times New Roman"/>
                <w:bCs/>
                <w:sz w:val="24"/>
                <w:szCs w:val="24"/>
              </w:rPr>
              <w:t>лазерный принтер (с функцией сканирования)</w:t>
            </w:r>
          </w:p>
        </w:tc>
        <w:tc>
          <w:tcPr>
            <w:tcW w:w="1527" w:type="pct"/>
            <w:shd w:val="clear" w:color="auto" w:fill="auto"/>
          </w:tcPr>
          <w:p w14:paraId="71A93551" w14:textId="77777777" w:rsidR="00DB78D2" w:rsidRPr="00DB23A8" w:rsidRDefault="00DB78D2" w:rsidP="00946897">
            <w:pPr>
              <w:pStyle w:val="120"/>
              <w:spacing w:line="276" w:lineRule="auto"/>
              <w:rPr>
                <w:lang w:eastAsia="en-US"/>
              </w:rPr>
            </w:pPr>
          </w:p>
        </w:tc>
      </w:tr>
      <w:tr w:rsidR="00DB78D2" w:rsidRPr="00DB23A8" w14:paraId="413FE6FA" w14:textId="77777777" w:rsidTr="00946897">
        <w:tc>
          <w:tcPr>
            <w:tcW w:w="273" w:type="pct"/>
            <w:shd w:val="clear" w:color="auto" w:fill="auto"/>
          </w:tcPr>
          <w:p w14:paraId="60DC4408" w14:textId="1C51DCE8" w:rsidR="00DB78D2" w:rsidRPr="00DB23A8" w:rsidRDefault="00BF3FA2" w:rsidP="00946897">
            <w:pPr>
              <w:pStyle w:val="120"/>
              <w:spacing w:line="276" w:lineRule="auto"/>
              <w:rPr>
                <w:lang w:eastAsia="en-US"/>
              </w:rPr>
            </w:pPr>
            <w:r w:rsidRPr="00DB23A8">
              <w:rPr>
                <w:lang w:eastAsia="en-US"/>
              </w:rPr>
              <w:t>6</w:t>
            </w:r>
          </w:p>
        </w:tc>
        <w:tc>
          <w:tcPr>
            <w:tcW w:w="3200" w:type="pct"/>
            <w:shd w:val="clear" w:color="auto" w:fill="auto"/>
          </w:tcPr>
          <w:p w14:paraId="7D2ADF8A" w14:textId="6628EA2E" w:rsidR="00DB78D2" w:rsidRPr="00DB23A8" w:rsidRDefault="00C31B4B" w:rsidP="00C31B4B">
            <w:pPr>
              <w:suppressAutoHyphens/>
              <w:autoSpaceDE w:val="0"/>
              <w:autoSpaceDN w:val="0"/>
              <w:adjustRightInd w:val="0"/>
              <w:spacing w:after="0"/>
              <w:jc w:val="both"/>
              <w:rPr>
                <w:rFonts w:ascii="Times New Roman" w:hAnsi="Times New Roman"/>
                <w:bCs/>
                <w:sz w:val="24"/>
                <w:szCs w:val="24"/>
              </w:rPr>
            </w:pPr>
            <w:r w:rsidRPr="00DB23A8">
              <w:rPr>
                <w:rFonts w:ascii="Times New Roman" w:hAnsi="Times New Roman"/>
                <w:bCs/>
                <w:sz w:val="24"/>
                <w:szCs w:val="24"/>
              </w:rPr>
              <w:t>ламинатор для бумаги А4</w:t>
            </w:r>
          </w:p>
        </w:tc>
        <w:tc>
          <w:tcPr>
            <w:tcW w:w="1527" w:type="pct"/>
            <w:shd w:val="clear" w:color="auto" w:fill="auto"/>
          </w:tcPr>
          <w:p w14:paraId="70CE9BE7" w14:textId="77777777" w:rsidR="00DB78D2" w:rsidRPr="00DB23A8" w:rsidRDefault="00DB78D2" w:rsidP="00946897">
            <w:pPr>
              <w:pStyle w:val="120"/>
              <w:spacing w:line="276" w:lineRule="auto"/>
              <w:rPr>
                <w:lang w:eastAsia="en-US"/>
              </w:rPr>
            </w:pPr>
          </w:p>
        </w:tc>
      </w:tr>
      <w:tr w:rsidR="00DB78D2" w:rsidRPr="00DB23A8" w14:paraId="1D13B207" w14:textId="77777777" w:rsidTr="00946897">
        <w:tc>
          <w:tcPr>
            <w:tcW w:w="273" w:type="pct"/>
            <w:shd w:val="clear" w:color="auto" w:fill="auto"/>
          </w:tcPr>
          <w:p w14:paraId="4B8CDA9D" w14:textId="0B94663C" w:rsidR="00DB78D2" w:rsidRPr="00DB23A8" w:rsidRDefault="00BF3FA2" w:rsidP="00946897">
            <w:pPr>
              <w:pStyle w:val="120"/>
              <w:spacing w:line="276" w:lineRule="auto"/>
              <w:rPr>
                <w:lang w:eastAsia="en-US"/>
              </w:rPr>
            </w:pPr>
            <w:r w:rsidRPr="00DB23A8">
              <w:rPr>
                <w:lang w:eastAsia="en-US"/>
              </w:rPr>
              <w:t>7</w:t>
            </w:r>
          </w:p>
        </w:tc>
        <w:tc>
          <w:tcPr>
            <w:tcW w:w="3200" w:type="pct"/>
            <w:shd w:val="clear" w:color="auto" w:fill="auto"/>
          </w:tcPr>
          <w:p w14:paraId="75AB920C" w14:textId="65DB93E9" w:rsidR="00DB78D2" w:rsidRPr="00DB23A8" w:rsidRDefault="00C31B4B" w:rsidP="00946897">
            <w:pPr>
              <w:pStyle w:val="120"/>
              <w:spacing w:line="276" w:lineRule="auto"/>
              <w:rPr>
                <w:lang w:eastAsia="en-US"/>
              </w:rPr>
            </w:pPr>
            <w:r w:rsidRPr="00DB23A8">
              <w:rPr>
                <w:lang w:eastAsia="en-US"/>
              </w:rPr>
              <w:t>холодильная камера для хранения срезанных цветов</w:t>
            </w:r>
          </w:p>
        </w:tc>
        <w:tc>
          <w:tcPr>
            <w:tcW w:w="1527" w:type="pct"/>
            <w:shd w:val="clear" w:color="auto" w:fill="auto"/>
          </w:tcPr>
          <w:p w14:paraId="520ECE78" w14:textId="77777777" w:rsidR="00DB78D2" w:rsidRPr="00DB23A8" w:rsidRDefault="00DB78D2" w:rsidP="00946897">
            <w:pPr>
              <w:pStyle w:val="120"/>
              <w:spacing w:line="276" w:lineRule="auto"/>
              <w:rPr>
                <w:lang w:eastAsia="en-US"/>
              </w:rPr>
            </w:pPr>
          </w:p>
        </w:tc>
      </w:tr>
      <w:tr w:rsidR="00960000" w:rsidRPr="00DB23A8" w14:paraId="0D51DF69" w14:textId="77777777" w:rsidTr="00946897">
        <w:tc>
          <w:tcPr>
            <w:tcW w:w="273" w:type="pct"/>
            <w:shd w:val="clear" w:color="auto" w:fill="auto"/>
          </w:tcPr>
          <w:p w14:paraId="3882619D" w14:textId="5722B6E1" w:rsidR="00960000" w:rsidRPr="00DB23A8" w:rsidRDefault="00BF3FA2" w:rsidP="00946897">
            <w:pPr>
              <w:pStyle w:val="120"/>
              <w:spacing w:line="276" w:lineRule="auto"/>
              <w:rPr>
                <w:lang w:eastAsia="en-US"/>
              </w:rPr>
            </w:pPr>
            <w:r w:rsidRPr="00DB23A8">
              <w:rPr>
                <w:lang w:eastAsia="en-US"/>
              </w:rPr>
              <w:t>8</w:t>
            </w:r>
          </w:p>
        </w:tc>
        <w:tc>
          <w:tcPr>
            <w:tcW w:w="3200" w:type="pct"/>
            <w:shd w:val="clear" w:color="auto" w:fill="auto"/>
          </w:tcPr>
          <w:p w14:paraId="7CE7A237" w14:textId="585EB91A" w:rsidR="00960000" w:rsidRPr="00DB23A8" w:rsidRDefault="00C31B4B" w:rsidP="00946897">
            <w:pPr>
              <w:pStyle w:val="120"/>
              <w:spacing w:line="276" w:lineRule="auto"/>
              <w:rPr>
                <w:lang w:eastAsia="en-US"/>
              </w:rPr>
            </w:pPr>
            <w:r w:rsidRPr="00DB23A8">
              <w:rPr>
                <w:bCs/>
                <w:szCs w:val="24"/>
              </w:rPr>
              <w:t>о</w:t>
            </w:r>
            <w:r w:rsidR="00DB78D2" w:rsidRPr="00DB23A8">
              <w:rPr>
                <w:bCs/>
                <w:szCs w:val="24"/>
              </w:rPr>
              <w:t>гнетушитель углекислотный ОУ-1</w:t>
            </w:r>
          </w:p>
        </w:tc>
        <w:tc>
          <w:tcPr>
            <w:tcW w:w="1527" w:type="pct"/>
            <w:shd w:val="clear" w:color="auto" w:fill="auto"/>
          </w:tcPr>
          <w:p w14:paraId="5D47248B" w14:textId="77777777" w:rsidR="00960000" w:rsidRPr="00DB23A8" w:rsidRDefault="00960000" w:rsidP="00946897">
            <w:pPr>
              <w:pStyle w:val="120"/>
              <w:spacing w:line="276" w:lineRule="auto"/>
              <w:rPr>
                <w:lang w:eastAsia="en-US"/>
              </w:rPr>
            </w:pPr>
          </w:p>
        </w:tc>
      </w:tr>
      <w:tr w:rsidR="00960000" w:rsidRPr="00DB23A8" w14:paraId="76621DF9" w14:textId="77777777" w:rsidTr="00946897">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18F47CBD" w14:textId="77777777" w:rsidR="00960000" w:rsidRPr="00DB23A8" w:rsidRDefault="00960000" w:rsidP="00946897">
            <w:pPr>
              <w:pStyle w:val="120"/>
              <w:spacing w:line="276" w:lineRule="auto"/>
              <w:rPr>
                <w:lang w:eastAsia="en-US"/>
              </w:rPr>
            </w:pPr>
            <w:r w:rsidRPr="00DB23A8">
              <w:rPr>
                <w:b/>
                <w:bCs/>
                <w:lang w:eastAsia="en-US"/>
              </w:rPr>
              <w:t>Дополнительное оборудование</w:t>
            </w:r>
          </w:p>
        </w:tc>
      </w:tr>
      <w:tr w:rsidR="00960000" w:rsidRPr="00DB23A8" w14:paraId="70D61EB8" w14:textId="77777777" w:rsidTr="00946897">
        <w:tc>
          <w:tcPr>
            <w:tcW w:w="273" w:type="pct"/>
            <w:tcBorders>
              <w:top w:val="single" w:sz="4" w:space="0" w:color="auto"/>
              <w:left w:val="single" w:sz="4" w:space="0" w:color="auto"/>
              <w:bottom w:val="single" w:sz="4" w:space="0" w:color="auto"/>
              <w:right w:val="single" w:sz="4" w:space="0" w:color="auto"/>
            </w:tcBorders>
            <w:shd w:val="clear" w:color="auto" w:fill="auto"/>
          </w:tcPr>
          <w:p w14:paraId="2D24C5F4" w14:textId="77777777" w:rsidR="00960000" w:rsidRPr="00DB23A8" w:rsidRDefault="00960000" w:rsidP="00946897">
            <w:pPr>
              <w:pStyle w:val="120"/>
              <w:spacing w:line="276" w:lineRule="auto"/>
              <w:rPr>
                <w:lang w:eastAsia="en-US"/>
              </w:rPr>
            </w:pP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76CAFC13" w14:textId="77777777" w:rsidR="00960000" w:rsidRPr="00DB23A8" w:rsidRDefault="00960000" w:rsidP="00946897">
            <w:pPr>
              <w:pStyle w:val="120"/>
              <w:spacing w:line="276" w:lineRule="auto"/>
              <w:rPr>
                <w:i/>
                <w:iCs w:val="0"/>
                <w:lang w:eastAsia="en-US"/>
              </w:rPr>
            </w:pPr>
            <w:r w:rsidRPr="00DB23A8">
              <w:rPr>
                <w:i/>
                <w:iCs w:val="0"/>
                <w:lang w:eastAsia="en-US"/>
              </w:rPr>
              <w:t>Дополнительно в форму записываются имеющееся в наличии оборудование с другими техническими характеристиками, другое оборудование, использующееся в данном кабинете</w:t>
            </w:r>
          </w:p>
        </w:tc>
        <w:tc>
          <w:tcPr>
            <w:tcW w:w="1527" w:type="pct"/>
            <w:tcBorders>
              <w:top w:val="single" w:sz="4" w:space="0" w:color="auto"/>
              <w:left w:val="single" w:sz="4" w:space="0" w:color="auto"/>
              <w:bottom w:val="single" w:sz="4" w:space="0" w:color="auto"/>
              <w:right w:val="single" w:sz="4" w:space="0" w:color="auto"/>
            </w:tcBorders>
            <w:shd w:val="clear" w:color="auto" w:fill="auto"/>
            <w:hideMark/>
          </w:tcPr>
          <w:p w14:paraId="64356E52" w14:textId="77777777" w:rsidR="00960000" w:rsidRPr="00DB23A8" w:rsidRDefault="00960000" w:rsidP="00946897">
            <w:pPr>
              <w:pStyle w:val="120"/>
              <w:spacing w:line="276" w:lineRule="auto"/>
              <w:rPr>
                <w:i/>
                <w:iCs w:val="0"/>
                <w:lang w:eastAsia="en-US"/>
              </w:rPr>
            </w:pPr>
            <w:r w:rsidRPr="00DB23A8">
              <w:rPr>
                <w:i/>
                <w:iCs w:val="0"/>
                <w:lang w:eastAsia="en-US"/>
              </w:rPr>
              <w:t>Технические характеристики заполняются самостоятельно образовательной организацией</w:t>
            </w:r>
          </w:p>
        </w:tc>
      </w:tr>
      <w:tr w:rsidR="00960000" w:rsidRPr="00DB23A8" w14:paraId="0DADAA01" w14:textId="77777777" w:rsidTr="00946897">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61657E5D" w14:textId="77777777" w:rsidR="00960000" w:rsidRPr="00DB23A8" w:rsidRDefault="00960000" w:rsidP="00946897">
            <w:pPr>
              <w:pStyle w:val="120"/>
              <w:spacing w:line="276" w:lineRule="auto"/>
              <w:rPr>
                <w:lang w:eastAsia="en-US"/>
              </w:rPr>
            </w:pPr>
            <w:r w:rsidRPr="00DB23A8">
              <w:rPr>
                <w:b/>
                <w:bCs/>
                <w:lang w:val="en-US" w:eastAsia="en-US"/>
              </w:rPr>
              <w:t>II</w:t>
            </w:r>
            <w:r w:rsidRPr="00DB23A8">
              <w:rPr>
                <w:b/>
                <w:bCs/>
                <w:lang w:eastAsia="en-US"/>
              </w:rPr>
              <w:t xml:space="preserve"> Технические средства </w:t>
            </w:r>
            <w:r w:rsidRPr="00DB23A8">
              <w:rPr>
                <w:i/>
                <w:iCs w:val="0"/>
                <w:lang w:eastAsia="en-US"/>
              </w:rPr>
              <w:t>(при необходимости)</w:t>
            </w:r>
          </w:p>
        </w:tc>
      </w:tr>
      <w:tr w:rsidR="00960000" w:rsidRPr="00DB23A8" w14:paraId="1F550B04" w14:textId="77777777" w:rsidTr="00946897">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5A5F9146" w14:textId="77777777" w:rsidR="00960000" w:rsidRPr="00DB23A8" w:rsidRDefault="00960000" w:rsidP="00946897">
            <w:pPr>
              <w:pStyle w:val="120"/>
              <w:spacing w:line="276" w:lineRule="auto"/>
              <w:rPr>
                <w:lang w:eastAsia="en-US"/>
              </w:rPr>
            </w:pPr>
            <w:r w:rsidRPr="00DB23A8">
              <w:rPr>
                <w:b/>
                <w:bCs/>
                <w:lang w:eastAsia="en-US"/>
              </w:rPr>
              <w:t>Основное оборудование</w:t>
            </w:r>
          </w:p>
        </w:tc>
      </w:tr>
      <w:tr w:rsidR="00960000" w:rsidRPr="00DB23A8" w14:paraId="6120453D" w14:textId="77777777" w:rsidTr="00946897">
        <w:tc>
          <w:tcPr>
            <w:tcW w:w="273" w:type="pct"/>
            <w:shd w:val="clear" w:color="auto" w:fill="auto"/>
          </w:tcPr>
          <w:p w14:paraId="1C94511A" w14:textId="06CB7D9C" w:rsidR="00960000" w:rsidRPr="00DB23A8" w:rsidRDefault="008D1C15" w:rsidP="00946897">
            <w:pPr>
              <w:pStyle w:val="120"/>
              <w:spacing w:line="276" w:lineRule="auto"/>
              <w:rPr>
                <w:lang w:eastAsia="en-US"/>
              </w:rPr>
            </w:pPr>
            <w:r w:rsidRPr="00DB23A8">
              <w:rPr>
                <w:lang w:eastAsia="en-US"/>
              </w:rPr>
              <w:t>1</w:t>
            </w:r>
          </w:p>
        </w:tc>
        <w:tc>
          <w:tcPr>
            <w:tcW w:w="3200" w:type="pct"/>
            <w:shd w:val="clear" w:color="auto" w:fill="auto"/>
          </w:tcPr>
          <w:p w14:paraId="00F81237" w14:textId="3AC50935" w:rsidR="00960000" w:rsidRPr="00DB23A8" w:rsidRDefault="008D1C15" w:rsidP="008D1C15">
            <w:pPr>
              <w:suppressAutoHyphens/>
              <w:autoSpaceDE w:val="0"/>
              <w:autoSpaceDN w:val="0"/>
              <w:adjustRightInd w:val="0"/>
              <w:spacing w:after="0"/>
              <w:jc w:val="both"/>
              <w:rPr>
                <w:rFonts w:ascii="Times New Roman" w:hAnsi="Times New Roman"/>
                <w:bCs/>
                <w:sz w:val="24"/>
                <w:szCs w:val="24"/>
              </w:rPr>
            </w:pPr>
            <w:r w:rsidRPr="00DB23A8">
              <w:rPr>
                <w:rFonts w:ascii="Times New Roman" w:hAnsi="Times New Roman"/>
                <w:bCs/>
                <w:sz w:val="24"/>
                <w:szCs w:val="24"/>
              </w:rPr>
              <w:t>персональный компьютер с лицензионным программным обеспечением и подключением к сети «Интернет»</w:t>
            </w:r>
          </w:p>
        </w:tc>
        <w:tc>
          <w:tcPr>
            <w:tcW w:w="1527" w:type="pct"/>
            <w:shd w:val="clear" w:color="auto" w:fill="auto"/>
          </w:tcPr>
          <w:p w14:paraId="47DF6B32" w14:textId="77777777" w:rsidR="00960000" w:rsidRPr="00DB23A8" w:rsidRDefault="00960000" w:rsidP="00946897">
            <w:pPr>
              <w:pStyle w:val="120"/>
              <w:spacing w:line="276" w:lineRule="auto"/>
              <w:rPr>
                <w:lang w:eastAsia="en-US"/>
              </w:rPr>
            </w:pPr>
          </w:p>
        </w:tc>
      </w:tr>
      <w:tr w:rsidR="00960000" w:rsidRPr="00DB23A8" w14:paraId="3E5E64A6" w14:textId="77777777" w:rsidTr="00946897">
        <w:tc>
          <w:tcPr>
            <w:tcW w:w="273" w:type="pct"/>
            <w:shd w:val="clear" w:color="auto" w:fill="auto"/>
          </w:tcPr>
          <w:p w14:paraId="2E0D25EE" w14:textId="479E8012" w:rsidR="00960000" w:rsidRPr="00DB23A8" w:rsidRDefault="008D1C15" w:rsidP="00946897">
            <w:pPr>
              <w:pStyle w:val="120"/>
              <w:spacing w:line="276" w:lineRule="auto"/>
              <w:rPr>
                <w:lang w:eastAsia="en-US"/>
              </w:rPr>
            </w:pPr>
            <w:r w:rsidRPr="00DB23A8">
              <w:rPr>
                <w:lang w:eastAsia="en-US"/>
              </w:rPr>
              <w:t>2</w:t>
            </w:r>
          </w:p>
        </w:tc>
        <w:tc>
          <w:tcPr>
            <w:tcW w:w="3200" w:type="pct"/>
            <w:shd w:val="clear" w:color="auto" w:fill="auto"/>
          </w:tcPr>
          <w:p w14:paraId="4974DD19" w14:textId="7FA46833" w:rsidR="00960000" w:rsidRPr="00DB23A8" w:rsidRDefault="008D1C15" w:rsidP="008D1C15">
            <w:pPr>
              <w:suppressAutoHyphens/>
              <w:autoSpaceDE w:val="0"/>
              <w:autoSpaceDN w:val="0"/>
              <w:adjustRightInd w:val="0"/>
              <w:spacing w:after="0"/>
              <w:jc w:val="both"/>
              <w:rPr>
                <w:rFonts w:ascii="Times New Roman" w:hAnsi="Times New Roman"/>
                <w:bCs/>
                <w:sz w:val="24"/>
                <w:szCs w:val="24"/>
              </w:rPr>
            </w:pPr>
            <w:r w:rsidRPr="00DB23A8">
              <w:rPr>
                <w:rFonts w:ascii="Times New Roman" w:hAnsi="Times New Roman"/>
                <w:bCs/>
                <w:sz w:val="24"/>
                <w:szCs w:val="24"/>
              </w:rPr>
              <w:t>мультимедийный проектор</w:t>
            </w:r>
          </w:p>
        </w:tc>
        <w:tc>
          <w:tcPr>
            <w:tcW w:w="1527" w:type="pct"/>
            <w:shd w:val="clear" w:color="auto" w:fill="auto"/>
          </w:tcPr>
          <w:p w14:paraId="2352E66B" w14:textId="77777777" w:rsidR="00960000" w:rsidRPr="00DB23A8" w:rsidRDefault="00960000" w:rsidP="00946897">
            <w:pPr>
              <w:pStyle w:val="120"/>
              <w:spacing w:line="276" w:lineRule="auto"/>
              <w:rPr>
                <w:lang w:eastAsia="en-US"/>
              </w:rPr>
            </w:pPr>
          </w:p>
        </w:tc>
      </w:tr>
      <w:tr w:rsidR="00960000" w:rsidRPr="00DB23A8" w14:paraId="61601AE0" w14:textId="77777777" w:rsidTr="00946897">
        <w:tc>
          <w:tcPr>
            <w:tcW w:w="273" w:type="pct"/>
            <w:shd w:val="clear" w:color="auto" w:fill="auto"/>
          </w:tcPr>
          <w:p w14:paraId="4647FC9C" w14:textId="26A415D0" w:rsidR="00960000" w:rsidRPr="00DB23A8" w:rsidRDefault="008D1C15" w:rsidP="00946897">
            <w:pPr>
              <w:pStyle w:val="120"/>
              <w:spacing w:line="276" w:lineRule="auto"/>
              <w:rPr>
                <w:lang w:eastAsia="en-US"/>
              </w:rPr>
            </w:pPr>
            <w:r w:rsidRPr="00DB23A8">
              <w:rPr>
                <w:lang w:eastAsia="en-US"/>
              </w:rPr>
              <w:t>3</w:t>
            </w:r>
          </w:p>
        </w:tc>
        <w:tc>
          <w:tcPr>
            <w:tcW w:w="3200" w:type="pct"/>
            <w:shd w:val="clear" w:color="auto" w:fill="auto"/>
          </w:tcPr>
          <w:p w14:paraId="52B2D160" w14:textId="1B21CCBC" w:rsidR="00960000" w:rsidRPr="00DB23A8" w:rsidRDefault="008D1C15" w:rsidP="008D1C15">
            <w:pPr>
              <w:pStyle w:val="120"/>
              <w:spacing w:line="276" w:lineRule="auto"/>
              <w:rPr>
                <w:lang w:eastAsia="en-US"/>
              </w:rPr>
            </w:pPr>
            <w:r w:rsidRPr="00DB23A8">
              <w:rPr>
                <w:bCs/>
                <w:szCs w:val="24"/>
              </w:rPr>
              <w:t>экран</w:t>
            </w:r>
          </w:p>
        </w:tc>
        <w:tc>
          <w:tcPr>
            <w:tcW w:w="1527" w:type="pct"/>
            <w:shd w:val="clear" w:color="auto" w:fill="auto"/>
          </w:tcPr>
          <w:p w14:paraId="31172E83" w14:textId="77777777" w:rsidR="00960000" w:rsidRPr="00DB23A8" w:rsidRDefault="00960000" w:rsidP="00946897">
            <w:pPr>
              <w:pStyle w:val="120"/>
              <w:spacing w:line="276" w:lineRule="auto"/>
              <w:rPr>
                <w:lang w:eastAsia="en-US"/>
              </w:rPr>
            </w:pPr>
          </w:p>
        </w:tc>
      </w:tr>
      <w:tr w:rsidR="00960000" w:rsidRPr="00DB23A8" w14:paraId="2D211127" w14:textId="77777777" w:rsidTr="00946897">
        <w:tc>
          <w:tcPr>
            <w:tcW w:w="5000" w:type="pct"/>
            <w:gridSpan w:val="3"/>
            <w:shd w:val="clear" w:color="auto" w:fill="auto"/>
          </w:tcPr>
          <w:p w14:paraId="3EF3E18F" w14:textId="77777777" w:rsidR="00960000" w:rsidRPr="00DB23A8" w:rsidRDefault="00960000" w:rsidP="00946897">
            <w:pPr>
              <w:pStyle w:val="120"/>
              <w:spacing w:line="276" w:lineRule="auto"/>
              <w:rPr>
                <w:lang w:eastAsia="en-US"/>
              </w:rPr>
            </w:pPr>
            <w:r w:rsidRPr="00DB23A8">
              <w:rPr>
                <w:b/>
                <w:lang w:eastAsia="en-US"/>
              </w:rPr>
              <w:t>Дополнительное оборудование</w:t>
            </w:r>
          </w:p>
        </w:tc>
      </w:tr>
      <w:tr w:rsidR="00960000" w:rsidRPr="00DB23A8" w14:paraId="75214D7E" w14:textId="77777777" w:rsidTr="00946897">
        <w:tc>
          <w:tcPr>
            <w:tcW w:w="273" w:type="pct"/>
            <w:shd w:val="clear" w:color="auto" w:fill="auto"/>
          </w:tcPr>
          <w:p w14:paraId="689BD5B7" w14:textId="77777777" w:rsidR="00960000" w:rsidRPr="00DB23A8" w:rsidRDefault="00960000" w:rsidP="00946897">
            <w:pPr>
              <w:pStyle w:val="120"/>
              <w:spacing w:line="276" w:lineRule="auto"/>
              <w:rPr>
                <w:lang w:eastAsia="en-US"/>
              </w:rPr>
            </w:pPr>
          </w:p>
        </w:tc>
        <w:tc>
          <w:tcPr>
            <w:tcW w:w="3200" w:type="pct"/>
            <w:shd w:val="clear" w:color="auto" w:fill="auto"/>
          </w:tcPr>
          <w:p w14:paraId="3D62B16F" w14:textId="77777777" w:rsidR="00960000" w:rsidRPr="00DB23A8" w:rsidRDefault="00960000" w:rsidP="00946897">
            <w:pPr>
              <w:pStyle w:val="120"/>
              <w:spacing w:line="276" w:lineRule="auto"/>
              <w:rPr>
                <w:i/>
                <w:iCs w:val="0"/>
                <w:lang w:eastAsia="en-US"/>
              </w:rPr>
            </w:pPr>
            <w:r w:rsidRPr="00DB23A8">
              <w:rPr>
                <w:i/>
                <w:iCs w:val="0"/>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shd w:val="clear" w:color="auto" w:fill="auto"/>
          </w:tcPr>
          <w:p w14:paraId="0E3DD501" w14:textId="77777777" w:rsidR="00960000" w:rsidRPr="00DB23A8" w:rsidRDefault="00960000" w:rsidP="00946897">
            <w:pPr>
              <w:pStyle w:val="120"/>
              <w:spacing w:line="276" w:lineRule="auto"/>
              <w:rPr>
                <w:lang w:eastAsia="en-US"/>
              </w:rPr>
            </w:pPr>
            <w:r w:rsidRPr="00DB23A8">
              <w:rPr>
                <w:i/>
                <w:iCs w:val="0"/>
                <w:lang w:eastAsia="en-US"/>
              </w:rPr>
              <w:t>Технические характеристики заполняются самостоятельно образовательной организацией</w:t>
            </w:r>
          </w:p>
        </w:tc>
      </w:tr>
      <w:tr w:rsidR="00960000" w:rsidRPr="00DB23A8" w14:paraId="6E39BDFE" w14:textId="77777777" w:rsidTr="00946897">
        <w:tc>
          <w:tcPr>
            <w:tcW w:w="273" w:type="pct"/>
            <w:shd w:val="clear" w:color="auto" w:fill="auto"/>
          </w:tcPr>
          <w:p w14:paraId="19A6DB94" w14:textId="77777777" w:rsidR="00960000" w:rsidRPr="00DB23A8" w:rsidRDefault="00960000" w:rsidP="00946897">
            <w:pPr>
              <w:pStyle w:val="120"/>
              <w:spacing w:line="276" w:lineRule="auto"/>
              <w:rPr>
                <w:lang w:eastAsia="en-US"/>
              </w:rPr>
            </w:pPr>
          </w:p>
        </w:tc>
        <w:tc>
          <w:tcPr>
            <w:tcW w:w="3200" w:type="pct"/>
            <w:shd w:val="clear" w:color="auto" w:fill="auto"/>
          </w:tcPr>
          <w:p w14:paraId="31427989" w14:textId="77777777" w:rsidR="00960000" w:rsidRPr="00DB23A8" w:rsidRDefault="00960000" w:rsidP="00946897">
            <w:pPr>
              <w:pStyle w:val="120"/>
              <w:spacing w:line="276" w:lineRule="auto"/>
              <w:rPr>
                <w:lang w:eastAsia="en-US"/>
              </w:rPr>
            </w:pPr>
          </w:p>
        </w:tc>
        <w:tc>
          <w:tcPr>
            <w:tcW w:w="1527" w:type="pct"/>
            <w:shd w:val="clear" w:color="auto" w:fill="auto"/>
          </w:tcPr>
          <w:p w14:paraId="5E3D3C28" w14:textId="77777777" w:rsidR="00960000" w:rsidRPr="00DB23A8" w:rsidRDefault="00960000" w:rsidP="00946897">
            <w:pPr>
              <w:pStyle w:val="120"/>
              <w:spacing w:line="276" w:lineRule="auto"/>
              <w:rPr>
                <w:lang w:eastAsia="en-US"/>
              </w:rPr>
            </w:pPr>
          </w:p>
        </w:tc>
      </w:tr>
      <w:tr w:rsidR="00960000" w:rsidRPr="00DB23A8" w14:paraId="4CC57174" w14:textId="77777777" w:rsidTr="00946897">
        <w:tc>
          <w:tcPr>
            <w:tcW w:w="273" w:type="pct"/>
            <w:shd w:val="clear" w:color="auto" w:fill="auto"/>
          </w:tcPr>
          <w:p w14:paraId="383AB5F4" w14:textId="77777777" w:rsidR="00960000" w:rsidRPr="00DB23A8" w:rsidRDefault="00960000" w:rsidP="00946897">
            <w:pPr>
              <w:pStyle w:val="120"/>
              <w:spacing w:line="276" w:lineRule="auto"/>
              <w:rPr>
                <w:lang w:eastAsia="en-US"/>
              </w:rPr>
            </w:pPr>
          </w:p>
        </w:tc>
        <w:tc>
          <w:tcPr>
            <w:tcW w:w="3200" w:type="pct"/>
            <w:shd w:val="clear" w:color="auto" w:fill="auto"/>
          </w:tcPr>
          <w:p w14:paraId="3F633512" w14:textId="77777777" w:rsidR="00960000" w:rsidRPr="00DB23A8" w:rsidRDefault="00960000" w:rsidP="00946897">
            <w:pPr>
              <w:pStyle w:val="120"/>
              <w:spacing w:line="276" w:lineRule="auto"/>
              <w:rPr>
                <w:lang w:eastAsia="en-US"/>
              </w:rPr>
            </w:pPr>
          </w:p>
        </w:tc>
        <w:tc>
          <w:tcPr>
            <w:tcW w:w="1527" w:type="pct"/>
            <w:shd w:val="clear" w:color="auto" w:fill="auto"/>
          </w:tcPr>
          <w:p w14:paraId="5BF7CECD" w14:textId="77777777" w:rsidR="00960000" w:rsidRPr="00DB23A8" w:rsidRDefault="00960000" w:rsidP="00946897">
            <w:pPr>
              <w:pStyle w:val="120"/>
              <w:spacing w:line="276" w:lineRule="auto"/>
              <w:rPr>
                <w:lang w:eastAsia="en-US"/>
              </w:rPr>
            </w:pPr>
          </w:p>
        </w:tc>
      </w:tr>
      <w:tr w:rsidR="00960000" w:rsidRPr="00DB23A8" w14:paraId="4C14FA59" w14:textId="77777777" w:rsidTr="00946897">
        <w:tc>
          <w:tcPr>
            <w:tcW w:w="5000" w:type="pct"/>
            <w:gridSpan w:val="3"/>
            <w:shd w:val="clear" w:color="auto" w:fill="auto"/>
          </w:tcPr>
          <w:p w14:paraId="4D9E46F5" w14:textId="77777777" w:rsidR="00960000" w:rsidRPr="00DB23A8" w:rsidRDefault="00960000" w:rsidP="00946897">
            <w:pPr>
              <w:pStyle w:val="120"/>
              <w:spacing w:line="276" w:lineRule="auto"/>
              <w:rPr>
                <w:b/>
                <w:bCs/>
                <w:lang w:eastAsia="en-US"/>
              </w:rPr>
            </w:pPr>
            <w:r w:rsidRPr="00DB23A8">
              <w:rPr>
                <w:b/>
                <w:bCs/>
                <w:lang w:val="en-US" w:eastAsia="en-US"/>
              </w:rPr>
              <w:t>III</w:t>
            </w:r>
            <w:r w:rsidRPr="00DB23A8">
              <w:rPr>
                <w:b/>
                <w:bCs/>
                <w:lang w:eastAsia="en-US"/>
              </w:rPr>
              <w:t xml:space="preserve"> Специализированное оборудование, мебель и системы хранения</w:t>
            </w:r>
          </w:p>
        </w:tc>
      </w:tr>
      <w:tr w:rsidR="00960000" w:rsidRPr="00DB23A8" w14:paraId="151D4B08" w14:textId="77777777" w:rsidTr="00946897">
        <w:tc>
          <w:tcPr>
            <w:tcW w:w="5000" w:type="pct"/>
            <w:gridSpan w:val="3"/>
            <w:shd w:val="clear" w:color="auto" w:fill="auto"/>
          </w:tcPr>
          <w:p w14:paraId="5BD4FDE6" w14:textId="77777777" w:rsidR="00960000" w:rsidRPr="00DB23A8" w:rsidRDefault="00960000" w:rsidP="00946897">
            <w:pPr>
              <w:pStyle w:val="120"/>
              <w:spacing w:line="276" w:lineRule="auto"/>
              <w:rPr>
                <w:b/>
                <w:bCs/>
                <w:lang w:eastAsia="en-US"/>
              </w:rPr>
            </w:pPr>
            <w:r w:rsidRPr="00DB23A8">
              <w:rPr>
                <w:b/>
                <w:bCs/>
                <w:lang w:eastAsia="en-US"/>
              </w:rPr>
              <w:t>Основное оборудование</w:t>
            </w:r>
          </w:p>
        </w:tc>
      </w:tr>
      <w:tr w:rsidR="00960000" w:rsidRPr="00DB23A8" w14:paraId="564A6212" w14:textId="77777777" w:rsidTr="00946897">
        <w:tc>
          <w:tcPr>
            <w:tcW w:w="273" w:type="pct"/>
            <w:shd w:val="clear" w:color="auto" w:fill="auto"/>
          </w:tcPr>
          <w:p w14:paraId="1FD429A8" w14:textId="69CEC095" w:rsidR="00960000" w:rsidRPr="00DB23A8" w:rsidRDefault="00BF3FA2" w:rsidP="00946897">
            <w:pPr>
              <w:pStyle w:val="120"/>
              <w:spacing w:line="276" w:lineRule="auto"/>
              <w:rPr>
                <w:lang w:eastAsia="en-US"/>
              </w:rPr>
            </w:pPr>
            <w:r w:rsidRPr="00DB23A8">
              <w:rPr>
                <w:lang w:eastAsia="en-US"/>
              </w:rPr>
              <w:t>1</w:t>
            </w:r>
          </w:p>
        </w:tc>
        <w:tc>
          <w:tcPr>
            <w:tcW w:w="3200" w:type="pct"/>
            <w:shd w:val="clear" w:color="auto" w:fill="auto"/>
          </w:tcPr>
          <w:p w14:paraId="294ECAE7" w14:textId="44110AFA" w:rsidR="00960000" w:rsidRPr="00DB23A8" w:rsidRDefault="00C31B4B" w:rsidP="00946897">
            <w:pPr>
              <w:pStyle w:val="120"/>
              <w:spacing w:line="276" w:lineRule="auto"/>
              <w:rPr>
                <w:lang w:eastAsia="en-US"/>
              </w:rPr>
            </w:pPr>
            <w:r w:rsidRPr="00DB23A8">
              <w:rPr>
                <w:bCs/>
                <w:szCs w:val="24"/>
              </w:rPr>
              <w:t>п</w:t>
            </w:r>
            <w:r w:rsidR="008D1C15" w:rsidRPr="00DB23A8">
              <w:rPr>
                <w:bCs/>
                <w:szCs w:val="24"/>
              </w:rPr>
              <w:t>одиумы для демонстрации готовых флористических изделий</w:t>
            </w:r>
          </w:p>
        </w:tc>
        <w:tc>
          <w:tcPr>
            <w:tcW w:w="1527" w:type="pct"/>
            <w:shd w:val="clear" w:color="auto" w:fill="auto"/>
          </w:tcPr>
          <w:p w14:paraId="4ECAD496" w14:textId="77777777" w:rsidR="00960000" w:rsidRPr="00DB23A8" w:rsidRDefault="00960000" w:rsidP="00946897">
            <w:pPr>
              <w:pStyle w:val="120"/>
              <w:spacing w:line="276" w:lineRule="auto"/>
              <w:rPr>
                <w:lang w:eastAsia="en-US"/>
              </w:rPr>
            </w:pPr>
          </w:p>
        </w:tc>
      </w:tr>
      <w:tr w:rsidR="00960000" w:rsidRPr="00DB23A8" w14:paraId="0760DCF0" w14:textId="77777777" w:rsidTr="00946897">
        <w:tc>
          <w:tcPr>
            <w:tcW w:w="273" w:type="pct"/>
            <w:shd w:val="clear" w:color="auto" w:fill="auto"/>
          </w:tcPr>
          <w:p w14:paraId="7EA135BC" w14:textId="3BBF1515" w:rsidR="00960000" w:rsidRPr="00DB23A8" w:rsidRDefault="00BF3FA2" w:rsidP="00946897">
            <w:pPr>
              <w:pStyle w:val="120"/>
              <w:spacing w:line="276" w:lineRule="auto"/>
              <w:rPr>
                <w:lang w:eastAsia="en-US"/>
              </w:rPr>
            </w:pPr>
            <w:r w:rsidRPr="00DB23A8">
              <w:rPr>
                <w:lang w:eastAsia="en-US"/>
              </w:rPr>
              <w:t>2</w:t>
            </w:r>
          </w:p>
        </w:tc>
        <w:tc>
          <w:tcPr>
            <w:tcW w:w="3200" w:type="pct"/>
            <w:shd w:val="clear" w:color="auto" w:fill="auto"/>
          </w:tcPr>
          <w:p w14:paraId="4C0201FF" w14:textId="02BD0D34" w:rsidR="008D1C15" w:rsidRPr="00DB23A8" w:rsidRDefault="00C31B4B" w:rsidP="00DB78D2">
            <w:pPr>
              <w:suppressAutoHyphens/>
              <w:autoSpaceDE w:val="0"/>
              <w:autoSpaceDN w:val="0"/>
              <w:adjustRightInd w:val="0"/>
              <w:spacing w:after="0"/>
              <w:jc w:val="both"/>
              <w:rPr>
                <w:rFonts w:ascii="Times New Roman" w:hAnsi="Times New Roman"/>
                <w:bCs/>
                <w:sz w:val="24"/>
                <w:szCs w:val="24"/>
              </w:rPr>
            </w:pPr>
            <w:proofErr w:type="spellStart"/>
            <w:r w:rsidRPr="00DB23A8">
              <w:rPr>
                <w:rFonts w:ascii="Times New Roman" w:hAnsi="Times New Roman"/>
                <w:bCs/>
                <w:sz w:val="24"/>
                <w:szCs w:val="24"/>
              </w:rPr>
              <w:t>к</w:t>
            </w:r>
            <w:r w:rsidR="008D1C15" w:rsidRPr="00DB23A8">
              <w:rPr>
                <w:rFonts w:ascii="Times New Roman" w:hAnsi="Times New Roman"/>
                <w:bCs/>
                <w:sz w:val="24"/>
                <w:szCs w:val="24"/>
              </w:rPr>
              <w:t>ензаны</w:t>
            </w:r>
            <w:proofErr w:type="spellEnd"/>
          </w:p>
          <w:p w14:paraId="09976E67" w14:textId="77777777" w:rsidR="00960000" w:rsidRPr="00DB23A8" w:rsidRDefault="00960000" w:rsidP="008D1C15">
            <w:pPr>
              <w:suppressAutoHyphens/>
              <w:autoSpaceDE w:val="0"/>
              <w:autoSpaceDN w:val="0"/>
              <w:adjustRightInd w:val="0"/>
              <w:spacing w:after="0"/>
              <w:ind w:firstLine="709"/>
              <w:jc w:val="both"/>
              <w:rPr>
                <w:lang w:eastAsia="en-US"/>
              </w:rPr>
            </w:pPr>
          </w:p>
        </w:tc>
        <w:tc>
          <w:tcPr>
            <w:tcW w:w="1527" w:type="pct"/>
            <w:shd w:val="clear" w:color="auto" w:fill="auto"/>
          </w:tcPr>
          <w:p w14:paraId="117317B3" w14:textId="4565088B" w:rsidR="00960000" w:rsidRPr="00DB23A8" w:rsidRDefault="008D1C15" w:rsidP="00946897">
            <w:pPr>
              <w:pStyle w:val="120"/>
              <w:spacing w:line="276" w:lineRule="auto"/>
              <w:rPr>
                <w:lang w:eastAsia="en-US"/>
              </w:rPr>
            </w:pPr>
            <m:oMath>
              <m:r>
                <m:rPr>
                  <m:sty m:val="p"/>
                </m:rPr>
                <w:rPr>
                  <w:rFonts w:ascii="Cambria Math" w:hAnsi="Cambria Math"/>
                  <w:szCs w:val="24"/>
                </w:rPr>
                <w:lastRenderedPageBreak/>
                <m:t>∅</m:t>
              </m:r>
            </m:oMath>
            <w:r w:rsidRPr="00DB23A8">
              <w:rPr>
                <w:bCs/>
                <w:szCs w:val="24"/>
              </w:rPr>
              <w:t xml:space="preserve"> 5,7,10см круглой формы </w:t>
            </w:r>
            <w:r w:rsidRPr="00DB23A8">
              <w:rPr>
                <w:bCs/>
                <w:szCs w:val="24"/>
              </w:rPr>
              <w:lastRenderedPageBreak/>
              <w:t>и прямоугольные</w:t>
            </w:r>
          </w:p>
        </w:tc>
      </w:tr>
      <w:tr w:rsidR="00960000" w:rsidRPr="00DB23A8" w14:paraId="1573FE82" w14:textId="77777777" w:rsidTr="00946897">
        <w:tc>
          <w:tcPr>
            <w:tcW w:w="273" w:type="pct"/>
            <w:shd w:val="clear" w:color="auto" w:fill="auto"/>
          </w:tcPr>
          <w:p w14:paraId="2A088B6D" w14:textId="2C989142" w:rsidR="00960000" w:rsidRPr="00DB23A8" w:rsidRDefault="00BF3FA2" w:rsidP="00946897">
            <w:pPr>
              <w:pStyle w:val="120"/>
              <w:spacing w:line="276" w:lineRule="auto"/>
              <w:rPr>
                <w:lang w:eastAsia="en-US"/>
              </w:rPr>
            </w:pPr>
            <w:r w:rsidRPr="00DB23A8">
              <w:rPr>
                <w:lang w:eastAsia="en-US"/>
              </w:rPr>
              <w:lastRenderedPageBreak/>
              <w:t>3</w:t>
            </w:r>
          </w:p>
        </w:tc>
        <w:tc>
          <w:tcPr>
            <w:tcW w:w="3200" w:type="pct"/>
            <w:shd w:val="clear" w:color="auto" w:fill="auto"/>
          </w:tcPr>
          <w:p w14:paraId="24D99CD5" w14:textId="66CA9405" w:rsidR="00960000" w:rsidRPr="00DB23A8" w:rsidRDefault="00C31B4B" w:rsidP="00DB78D2">
            <w:pPr>
              <w:suppressAutoHyphens/>
              <w:autoSpaceDE w:val="0"/>
              <w:autoSpaceDN w:val="0"/>
              <w:adjustRightInd w:val="0"/>
              <w:spacing w:after="0"/>
              <w:jc w:val="both"/>
              <w:rPr>
                <w:rFonts w:ascii="Times New Roman" w:hAnsi="Times New Roman"/>
                <w:bCs/>
                <w:sz w:val="24"/>
                <w:szCs w:val="24"/>
              </w:rPr>
            </w:pPr>
            <w:proofErr w:type="spellStart"/>
            <w:r w:rsidRPr="00DB23A8">
              <w:rPr>
                <w:rFonts w:ascii="Times New Roman" w:hAnsi="Times New Roman"/>
                <w:bCs/>
                <w:sz w:val="24"/>
                <w:szCs w:val="24"/>
              </w:rPr>
              <w:t>п</w:t>
            </w:r>
            <w:r w:rsidR="008D1C15" w:rsidRPr="00DB23A8">
              <w:rPr>
                <w:rFonts w:ascii="Times New Roman" w:hAnsi="Times New Roman"/>
                <w:bCs/>
                <w:sz w:val="24"/>
                <w:szCs w:val="24"/>
              </w:rPr>
              <w:t>ромывалка</w:t>
            </w:r>
            <w:proofErr w:type="spellEnd"/>
            <w:r w:rsidR="008D1C15" w:rsidRPr="00DB23A8">
              <w:rPr>
                <w:rFonts w:ascii="Times New Roman" w:hAnsi="Times New Roman"/>
                <w:bCs/>
                <w:sz w:val="24"/>
                <w:szCs w:val="24"/>
              </w:rPr>
              <w:t xml:space="preserve"> для пробирок </w:t>
            </w:r>
          </w:p>
        </w:tc>
        <w:tc>
          <w:tcPr>
            <w:tcW w:w="1527" w:type="pct"/>
            <w:shd w:val="clear" w:color="auto" w:fill="auto"/>
          </w:tcPr>
          <w:p w14:paraId="4B624EC0" w14:textId="5005A279" w:rsidR="00960000" w:rsidRPr="00DB23A8" w:rsidRDefault="008D1C15" w:rsidP="00946897">
            <w:pPr>
              <w:pStyle w:val="120"/>
              <w:spacing w:line="276" w:lineRule="auto"/>
              <w:rPr>
                <w:lang w:eastAsia="en-US"/>
              </w:rPr>
            </w:pPr>
            <w:r w:rsidRPr="00DB23A8">
              <w:rPr>
                <w:bCs/>
                <w:szCs w:val="24"/>
              </w:rPr>
              <w:t>500мл</w:t>
            </w:r>
          </w:p>
        </w:tc>
      </w:tr>
      <w:tr w:rsidR="008D1C15" w:rsidRPr="00DB23A8" w14:paraId="77C672B6" w14:textId="77777777" w:rsidTr="00946897">
        <w:tc>
          <w:tcPr>
            <w:tcW w:w="273" w:type="pct"/>
            <w:shd w:val="clear" w:color="auto" w:fill="auto"/>
          </w:tcPr>
          <w:p w14:paraId="22FA47AD" w14:textId="74096784" w:rsidR="008D1C15" w:rsidRPr="00DB23A8" w:rsidRDefault="00BF3FA2" w:rsidP="00946897">
            <w:pPr>
              <w:pStyle w:val="120"/>
              <w:spacing w:line="276" w:lineRule="auto"/>
              <w:rPr>
                <w:lang w:eastAsia="en-US"/>
              </w:rPr>
            </w:pPr>
            <w:r w:rsidRPr="00DB23A8">
              <w:rPr>
                <w:lang w:eastAsia="en-US"/>
              </w:rPr>
              <w:t>4</w:t>
            </w:r>
          </w:p>
        </w:tc>
        <w:tc>
          <w:tcPr>
            <w:tcW w:w="3200" w:type="pct"/>
            <w:shd w:val="clear" w:color="auto" w:fill="auto"/>
          </w:tcPr>
          <w:p w14:paraId="769C87A5" w14:textId="29268DC4" w:rsidR="008D1C15" w:rsidRPr="00DB23A8" w:rsidRDefault="00C31B4B" w:rsidP="00DB78D2">
            <w:pPr>
              <w:suppressAutoHyphens/>
              <w:autoSpaceDE w:val="0"/>
              <w:autoSpaceDN w:val="0"/>
              <w:adjustRightInd w:val="0"/>
              <w:spacing w:after="0"/>
              <w:jc w:val="both"/>
              <w:rPr>
                <w:rFonts w:ascii="Times New Roman" w:hAnsi="Times New Roman"/>
                <w:bCs/>
                <w:sz w:val="24"/>
                <w:szCs w:val="24"/>
              </w:rPr>
            </w:pPr>
            <w:r w:rsidRPr="00DB23A8">
              <w:rPr>
                <w:rFonts w:ascii="Times New Roman" w:hAnsi="Times New Roman"/>
                <w:bCs/>
                <w:sz w:val="24"/>
                <w:szCs w:val="24"/>
              </w:rPr>
              <w:t>ё</w:t>
            </w:r>
            <w:r w:rsidR="00DB78D2" w:rsidRPr="00DB23A8">
              <w:rPr>
                <w:rFonts w:ascii="Times New Roman" w:hAnsi="Times New Roman"/>
                <w:bCs/>
                <w:sz w:val="24"/>
                <w:szCs w:val="24"/>
              </w:rPr>
              <w:t>ршики для очистки пробирок</w:t>
            </w:r>
          </w:p>
        </w:tc>
        <w:tc>
          <w:tcPr>
            <w:tcW w:w="1527" w:type="pct"/>
            <w:shd w:val="clear" w:color="auto" w:fill="auto"/>
          </w:tcPr>
          <w:p w14:paraId="6E0CAFF0" w14:textId="77777777" w:rsidR="008D1C15" w:rsidRPr="00DB23A8" w:rsidRDefault="008D1C15" w:rsidP="00946897">
            <w:pPr>
              <w:pStyle w:val="120"/>
              <w:spacing w:line="276" w:lineRule="auto"/>
              <w:rPr>
                <w:lang w:eastAsia="en-US"/>
              </w:rPr>
            </w:pPr>
          </w:p>
        </w:tc>
      </w:tr>
      <w:tr w:rsidR="008D1C15" w:rsidRPr="00DB23A8" w14:paraId="6CA267D4" w14:textId="77777777" w:rsidTr="00946897">
        <w:tc>
          <w:tcPr>
            <w:tcW w:w="273" w:type="pct"/>
            <w:shd w:val="clear" w:color="auto" w:fill="auto"/>
          </w:tcPr>
          <w:p w14:paraId="132B98F2" w14:textId="27D52B4A" w:rsidR="008D1C15" w:rsidRPr="00DB23A8" w:rsidRDefault="00BF3FA2" w:rsidP="00946897">
            <w:pPr>
              <w:pStyle w:val="120"/>
              <w:spacing w:line="276" w:lineRule="auto"/>
              <w:rPr>
                <w:lang w:eastAsia="en-US"/>
              </w:rPr>
            </w:pPr>
            <w:r w:rsidRPr="00DB23A8">
              <w:rPr>
                <w:lang w:eastAsia="en-US"/>
              </w:rPr>
              <w:t>5</w:t>
            </w:r>
          </w:p>
        </w:tc>
        <w:tc>
          <w:tcPr>
            <w:tcW w:w="3200" w:type="pct"/>
            <w:shd w:val="clear" w:color="auto" w:fill="auto"/>
          </w:tcPr>
          <w:p w14:paraId="0A9733E4" w14:textId="356FAAB9" w:rsidR="008D1C15" w:rsidRPr="00DB23A8" w:rsidRDefault="00C31B4B" w:rsidP="00DB78D2">
            <w:pPr>
              <w:suppressAutoHyphens/>
              <w:autoSpaceDE w:val="0"/>
              <w:autoSpaceDN w:val="0"/>
              <w:adjustRightInd w:val="0"/>
              <w:spacing w:after="0"/>
              <w:jc w:val="both"/>
              <w:rPr>
                <w:rFonts w:ascii="Times New Roman" w:hAnsi="Times New Roman"/>
                <w:bCs/>
                <w:sz w:val="24"/>
                <w:szCs w:val="24"/>
              </w:rPr>
            </w:pPr>
            <w:r w:rsidRPr="00DB23A8">
              <w:rPr>
                <w:rFonts w:ascii="Times New Roman" w:hAnsi="Times New Roman"/>
                <w:bCs/>
                <w:sz w:val="24"/>
                <w:szCs w:val="24"/>
              </w:rPr>
              <w:t>д</w:t>
            </w:r>
            <w:r w:rsidR="00DB78D2" w:rsidRPr="00DB23A8">
              <w:rPr>
                <w:rFonts w:ascii="Times New Roman" w:hAnsi="Times New Roman"/>
                <w:bCs/>
                <w:sz w:val="24"/>
                <w:szCs w:val="24"/>
              </w:rPr>
              <w:t>ержатель для сушки пробирок</w:t>
            </w:r>
          </w:p>
        </w:tc>
        <w:tc>
          <w:tcPr>
            <w:tcW w:w="1527" w:type="pct"/>
            <w:shd w:val="clear" w:color="auto" w:fill="auto"/>
          </w:tcPr>
          <w:p w14:paraId="65AE593D" w14:textId="77777777" w:rsidR="008D1C15" w:rsidRPr="00DB23A8" w:rsidRDefault="008D1C15" w:rsidP="00946897">
            <w:pPr>
              <w:pStyle w:val="120"/>
              <w:spacing w:line="276" w:lineRule="auto"/>
              <w:rPr>
                <w:lang w:eastAsia="en-US"/>
              </w:rPr>
            </w:pPr>
          </w:p>
        </w:tc>
      </w:tr>
      <w:tr w:rsidR="008D1C15" w:rsidRPr="00DB23A8" w14:paraId="32E8F248" w14:textId="77777777" w:rsidTr="00946897">
        <w:tc>
          <w:tcPr>
            <w:tcW w:w="273" w:type="pct"/>
            <w:shd w:val="clear" w:color="auto" w:fill="auto"/>
          </w:tcPr>
          <w:p w14:paraId="2D7614B9" w14:textId="37EA84EF" w:rsidR="008D1C15" w:rsidRPr="00DB23A8" w:rsidRDefault="00BF3FA2" w:rsidP="00946897">
            <w:pPr>
              <w:pStyle w:val="120"/>
              <w:spacing w:line="276" w:lineRule="auto"/>
              <w:rPr>
                <w:lang w:eastAsia="en-US"/>
              </w:rPr>
            </w:pPr>
            <w:r w:rsidRPr="00DB23A8">
              <w:rPr>
                <w:lang w:eastAsia="en-US"/>
              </w:rPr>
              <w:t>6</w:t>
            </w:r>
          </w:p>
        </w:tc>
        <w:tc>
          <w:tcPr>
            <w:tcW w:w="3200" w:type="pct"/>
            <w:shd w:val="clear" w:color="auto" w:fill="auto"/>
          </w:tcPr>
          <w:p w14:paraId="2605B57B" w14:textId="36F81F9F" w:rsidR="008D1C15" w:rsidRPr="00DB23A8" w:rsidRDefault="00C31B4B" w:rsidP="00DB78D2">
            <w:pPr>
              <w:suppressAutoHyphens/>
              <w:autoSpaceDE w:val="0"/>
              <w:autoSpaceDN w:val="0"/>
              <w:adjustRightInd w:val="0"/>
              <w:spacing w:after="0"/>
              <w:jc w:val="both"/>
              <w:rPr>
                <w:rFonts w:ascii="Times New Roman" w:hAnsi="Times New Roman"/>
                <w:bCs/>
                <w:sz w:val="24"/>
                <w:szCs w:val="24"/>
              </w:rPr>
            </w:pPr>
            <w:r w:rsidRPr="00DB23A8">
              <w:rPr>
                <w:rFonts w:ascii="Times New Roman" w:hAnsi="Times New Roman"/>
                <w:bCs/>
                <w:sz w:val="24"/>
                <w:szCs w:val="24"/>
              </w:rPr>
              <w:t>п</w:t>
            </w:r>
            <w:r w:rsidR="00DB78D2" w:rsidRPr="00DB23A8">
              <w:rPr>
                <w:rFonts w:ascii="Times New Roman" w:hAnsi="Times New Roman"/>
                <w:bCs/>
                <w:sz w:val="24"/>
                <w:szCs w:val="24"/>
              </w:rPr>
              <w:t>робирки стеклянные лабораторные</w:t>
            </w:r>
          </w:p>
        </w:tc>
        <w:tc>
          <w:tcPr>
            <w:tcW w:w="1527" w:type="pct"/>
            <w:shd w:val="clear" w:color="auto" w:fill="auto"/>
          </w:tcPr>
          <w:p w14:paraId="440FF2F8" w14:textId="4EBBC3BD" w:rsidR="008D1C15" w:rsidRPr="00DB23A8" w:rsidRDefault="00DB78D2" w:rsidP="00946897">
            <w:pPr>
              <w:pStyle w:val="120"/>
              <w:spacing w:line="276" w:lineRule="auto"/>
              <w:rPr>
                <w:lang w:eastAsia="en-US"/>
              </w:rPr>
            </w:pPr>
            <w:r w:rsidRPr="00DB23A8">
              <w:rPr>
                <w:bCs/>
                <w:szCs w:val="24"/>
              </w:rPr>
              <w:t>д. 14,16,20мм</w:t>
            </w:r>
          </w:p>
        </w:tc>
      </w:tr>
      <w:tr w:rsidR="008D1C15" w:rsidRPr="00DB23A8" w14:paraId="2F1E40F5" w14:textId="77777777" w:rsidTr="00946897">
        <w:tc>
          <w:tcPr>
            <w:tcW w:w="273" w:type="pct"/>
            <w:shd w:val="clear" w:color="auto" w:fill="auto"/>
          </w:tcPr>
          <w:p w14:paraId="060A8360" w14:textId="3AFA9081" w:rsidR="008D1C15" w:rsidRPr="00DB23A8" w:rsidRDefault="00BF3FA2" w:rsidP="00946897">
            <w:pPr>
              <w:pStyle w:val="120"/>
              <w:spacing w:line="276" w:lineRule="auto"/>
              <w:rPr>
                <w:lang w:eastAsia="en-US"/>
              </w:rPr>
            </w:pPr>
            <w:r w:rsidRPr="00DB23A8">
              <w:rPr>
                <w:lang w:eastAsia="en-US"/>
              </w:rPr>
              <w:t>7</w:t>
            </w:r>
          </w:p>
        </w:tc>
        <w:tc>
          <w:tcPr>
            <w:tcW w:w="3200" w:type="pct"/>
            <w:shd w:val="clear" w:color="auto" w:fill="auto"/>
          </w:tcPr>
          <w:p w14:paraId="5C5EA794" w14:textId="622E51BC" w:rsidR="008D1C15" w:rsidRPr="00DB23A8" w:rsidRDefault="00C31B4B" w:rsidP="00946897">
            <w:pPr>
              <w:pStyle w:val="120"/>
              <w:spacing w:line="276" w:lineRule="auto"/>
              <w:rPr>
                <w:lang w:eastAsia="en-US"/>
              </w:rPr>
            </w:pPr>
            <w:r w:rsidRPr="00DB23A8">
              <w:rPr>
                <w:bCs/>
                <w:szCs w:val="24"/>
              </w:rPr>
              <w:t>о</w:t>
            </w:r>
            <w:r w:rsidR="00DB78D2" w:rsidRPr="00DB23A8">
              <w:rPr>
                <w:bCs/>
                <w:szCs w:val="24"/>
              </w:rPr>
              <w:t>пределитель жесткости воды</w:t>
            </w:r>
          </w:p>
        </w:tc>
        <w:tc>
          <w:tcPr>
            <w:tcW w:w="1527" w:type="pct"/>
            <w:shd w:val="clear" w:color="auto" w:fill="auto"/>
          </w:tcPr>
          <w:p w14:paraId="364FD153" w14:textId="07999D04" w:rsidR="008D1C15" w:rsidRPr="00DB23A8" w:rsidRDefault="00DB78D2" w:rsidP="00946897">
            <w:pPr>
              <w:pStyle w:val="120"/>
              <w:spacing w:line="276" w:lineRule="auto"/>
              <w:rPr>
                <w:lang w:eastAsia="en-US"/>
              </w:rPr>
            </w:pPr>
            <w:r w:rsidRPr="00DB23A8">
              <w:rPr>
                <w:bCs/>
                <w:szCs w:val="24"/>
              </w:rPr>
              <w:t xml:space="preserve">Xiaomi </w:t>
            </w:r>
            <w:proofErr w:type="spellStart"/>
            <w:r w:rsidRPr="00DB23A8">
              <w:rPr>
                <w:bCs/>
                <w:szCs w:val="24"/>
              </w:rPr>
              <w:t>Mi</w:t>
            </w:r>
            <w:proofErr w:type="spellEnd"/>
            <w:r w:rsidRPr="00DB23A8">
              <w:rPr>
                <w:bCs/>
                <w:szCs w:val="24"/>
              </w:rPr>
              <w:t xml:space="preserve"> TDS </w:t>
            </w:r>
            <w:proofErr w:type="spellStart"/>
            <w:r w:rsidRPr="00DB23A8">
              <w:rPr>
                <w:bCs/>
                <w:szCs w:val="24"/>
              </w:rPr>
              <w:t>Pen</w:t>
            </w:r>
            <w:proofErr w:type="spellEnd"/>
          </w:p>
        </w:tc>
      </w:tr>
      <w:tr w:rsidR="008D1C15" w:rsidRPr="00DB23A8" w14:paraId="606F4A37" w14:textId="77777777" w:rsidTr="00946897">
        <w:tc>
          <w:tcPr>
            <w:tcW w:w="273" w:type="pct"/>
            <w:shd w:val="clear" w:color="auto" w:fill="auto"/>
          </w:tcPr>
          <w:p w14:paraId="36AECEBF" w14:textId="398669DF" w:rsidR="008D1C15" w:rsidRPr="00DB23A8" w:rsidRDefault="00BF3FA2" w:rsidP="00946897">
            <w:pPr>
              <w:pStyle w:val="120"/>
              <w:spacing w:line="276" w:lineRule="auto"/>
              <w:rPr>
                <w:lang w:eastAsia="en-US"/>
              </w:rPr>
            </w:pPr>
            <w:r w:rsidRPr="00DB23A8">
              <w:rPr>
                <w:lang w:eastAsia="en-US"/>
              </w:rPr>
              <w:t>8</w:t>
            </w:r>
          </w:p>
        </w:tc>
        <w:tc>
          <w:tcPr>
            <w:tcW w:w="3200" w:type="pct"/>
            <w:shd w:val="clear" w:color="auto" w:fill="auto"/>
          </w:tcPr>
          <w:p w14:paraId="6B3E43C2" w14:textId="4B6EA4B1" w:rsidR="008D1C15" w:rsidRPr="00DB23A8" w:rsidRDefault="00C31B4B" w:rsidP="00946897">
            <w:pPr>
              <w:pStyle w:val="120"/>
              <w:spacing w:line="276" w:lineRule="auto"/>
              <w:rPr>
                <w:lang w:eastAsia="en-US"/>
              </w:rPr>
            </w:pPr>
            <w:r w:rsidRPr="00DB23A8">
              <w:rPr>
                <w:bCs/>
                <w:szCs w:val="24"/>
              </w:rPr>
              <w:t>п</w:t>
            </w:r>
            <w:r w:rsidR="00DB78D2" w:rsidRPr="00DB23A8">
              <w:rPr>
                <w:bCs/>
                <w:szCs w:val="24"/>
              </w:rPr>
              <w:t>робирки пластиковые с крышкой в ассортименте</w:t>
            </w:r>
          </w:p>
        </w:tc>
        <w:tc>
          <w:tcPr>
            <w:tcW w:w="1527" w:type="pct"/>
            <w:shd w:val="clear" w:color="auto" w:fill="auto"/>
          </w:tcPr>
          <w:p w14:paraId="4EBA6987" w14:textId="77777777" w:rsidR="008D1C15" w:rsidRPr="00DB23A8" w:rsidRDefault="008D1C15" w:rsidP="00946897">
            <w:pPr>
              <w:pStyle w:val="120"/>
              <w:spacing w:line="276" w:lineRule="auto"/>
              <w:rPr>
                <w:lang w:eastAsia="en-US"/>
              </w:rPr>
            </w:pPr>
          </w:p>
        </w:tc>
      </w:tr>
      <w:tr w:rsidR="008D1C15" w:rsidRPr="00DB23A8" w14:paraId="1DA3E4A6" w14:textId="77777777" w:rsidTr="00946897">
        <w:tc>
          <w:tcPr>
            <w:tcW w:w="273" w:type="pct"/>
            <w:shd w:val="clear" w:color="auto" w:fill="auto"/>
          </w:tcPr>
          <w:p w14:paraId="287F0895" w14:textId="74987503" w:rsidR="008D1C15" w:rsidRPr="00DB23A8" w:rsidRDefault="00BF3FA2" w:rsidP="00946897">
            <w:pPr>
              <w:pStyle w:val="120"/>
              <w:spacing w:line="276" w:lineRule="auto"/>
              <w:rPr>
                <w:lang w:eastAsia="en-US"/>
              </w:rPr>
            </w:pPr>
            <w:r w:rsidRPr="00DB23A8">
              <w:rPr>
                <w:lang w:eastAsia="en-US"/>
              </w:rPr>
              <w:t>9</w:t>
            </w:r>
          </w:p>
        </w:tc>
        <w:tc>
          <w:tcPr>
            <w:tcW w:w="3200" w:type="pct"/>
            <w:shd w:val="clear" w:color="auto" w:fill="auto"/>
          </w:tcPr>
          <w:p w14:paraId="2C79057C" w14:textId="14E0A2C5" w:rsidR="008D1C15" w:rsidRPr="00DB23A8" w:rsidRDefault="00C31B4B" w:rsidP="00DB78D2">
            <w:pPr>
              <w:suppressAutoHyphens/>
              <w:autoSpaceDE w:val="0"/>
              <w:autoSpaceDN w:val="0"/>
              <w:adjustRightInd w:val="0"/>
              <w:spacing w:after="0"/>
              <w:jc w:val="both"/>
              <w:rPr>
                <w:rFonts w:ascii="Times New Roman" w:hAnsi="Times New Roman"/>
                <w:bCs/>
                <w:sz w:val="24"/>
                <w:szCs w:val="24"/>
              </w:rPr>
            </w:pPr>
            <w:r w:rsidRPr="00DB23A8">
              <w:rPr>
                <w:rFonts w:ascii="Times New Roman" w:hAnsi="Times New Roman"/>
                <w:bCs/>
                <w:sz w:val="24"/>
                <w:szCs w:val="24"/>
              </w:rPr>
              <w:t>к</w:t>
            </w:r>
            <w:r w:rsidR="00DB78D2" w:rsidRPr="00DB23A8">
              <w:rPr>
                <w:rFonts w:ascii="Times New Roman" w:hAnsi="Times New Roman"/>
                <w:bCs/>
                <w:sz w:val="24"/>
                <w:szCs w:val="24"/>
              </w:rPr>
              <w:t>онтейнер прозрачный с крышкой</w:t>
            </w:r>
          </w:p>
        </w:tc>
        <w:tc>
          <w:tcPr>
            <w:tcW w:w="1527" w:type="pct"/>
            <w:shd w:val="clear" w:color="auto" w:fill="auto"/>
          </w:tcPr>
          <w:p w14:paraId="39D43938" w14:textId="7EE58165" w:rsidR="008D1C15" w:rsidRPr="00DB23A8" w:rsidRDefault="00DB78D2" w:rsidP="00946897">
            <w:pPr>
              <w:pStyle w:val="120"/>
              <w:spacing w:line="276" w:lineRule="auto"/>
              <w:rPr>
                <w:lang w:eastAsia="en-US"/>
              </w:rPr>
            </w:pPr>
            <w:r w:rsidRPr="00DB23A8">
              <w:rPr>
                <w:bCs/>
                <w:szCs w:val="24"/>
              </w:rPr>
              <w:t>39x28x28 см/22 л</w:t>
            </w:r>
          </w:p>
        </w:tc>
      </w:tr>
      <w:tr w:rsidR="00960000" w:rsidRPr="00DB23A8" w14:paraId="06F3ACE4" w14:textId="77777777" w:rsidTr="00946897">
        <w:tc>
          <w:tcPr>
            <w:tcW w:w="273" w:type="pct"/>
            <w:shd w:val="clear" w:color="auto" w:fill="auto"/>
          </w:tcPr>
          <w:p w14:paraId="1DF78424" w14:textId="057D338D" w:rsidR="00960000" w:rsidRPr="00DB23A8" w:rsidRDefault="00BF3FA2" w:rsidP="00946897">
            <w:pPr>
              <w:pStyle w:val="120"/>
              <w:spacing w:line="276" w:lineRule="auto"/>
              <w:rPr>
                <w:lang w:eastAsia="en-US"/>
              </w:rPr>
            </w:pPr>
            <w:r w:rsidRPr="00DB23A8">
              <w:rPr>
                <w:lang w:eastAsia="en-US"/>
              </w:rPr>
              <w:t>10</w:t>
            </w:r>
          </w:p>
        </w:tc>
        <w:tc>
          <w:tcPr>
            <w:tcW w:w="3200" w:type="pct"/>
            <w:shd w:val="clear" w:color="auto" w:fill="auto"/>
          </w:tcPr>
          <w:p w14:paraId="3B95146C" w14:textId="5B8EB3BB" w:rsidR="00960000" w:rsidRPr="00DB23A8" w:rsidRDefault="00C31B4B" w:rsidP="00946897">
            <w:pPr>
              <w:pStyle w:val="120"/>
              <w:spacing w:line="276" w:lineRule="auto"/>
              <w:rPr>
                <w:lang w:eastAsia="en-US"/>
              </w:rPr>
            </w:pPr>
            <w:r w:rsidRPr="00DB23A8">
              <w:rPr>
                <w:bCs/>
                <w:szCs w:val="24"/>
              </w:rPr>
              <w:t>к</w:t>
            </w:r>
            <w:r w:rsidR="00DB78D2" w:rsidRPr="00DB23A8">
              <w:rPr>
                <w:bCs/>
                <w:szCs w:val="24"/>
              </w:rPr>
              <w:t xml:space="preserve">онтейнер прозрачный с крышкой </w:t>
            </w:r>
          </w:p>
        </w:tc>
        <w:tc>
          <w:tcPr>
            <w:tcW w:w="1527" w:type="pct"/>
            <w:shd w:val="clear" w:color="auto" w:fill="auto"/>
          </w:tcPr>
          <w:p w14:paraId="613D47AD" w14:textId="56E63699" w:rsidR="00960000" w:rsidRPr="00DB23A8" w:rsidRDefault="00DB78D2" w:rsidP="00946897">
            <w:pPr>
              <w:pStyle w:val="120"/>
              <w:spacing w:line="276" w:lineRule="auto"/>
              <w:rPr>
                <w:lang w:eastAsia="en-US"/>
              </w:rPr>
            </w:pPr>
            <w:r w:rsidRPr="00DB23A8">
              <w:rPr>
                <w:bCs/>
                <w:szCs w:val="24"/>
              </w:rPr>
              <w:t>39x28x14 см/11 л</w:t>
            </w:r>
          </w:p>
        </w:tc>
      </w:tr>
      <w:tr w:rsidR="008D1C15" w:rsidRPr="00DB23A8" w14:paraId="23A63696" w14:textId="77777777" w:rsidTr="00946897">
        <w:tc>
          <w:tcPr>
            <w:tcW w:w="273" w:type="pct"/>
            <w:shd w:val="clear" w:color="auto" w:fill="auto"/>
          </w:tcPr>
          <w:p w14:paraId="29828BA3" w14:textId="44AD2CEB" w:rsidR="008D1C15" w:rsidRPr="00DB23A8" w:rsidRDefault="00BF3FA2" w:rsidP="00946897">
            <w:pPr>
              <w:pStyle w:val="120"/>
              <w:spacing w:line="276" w:lineRule="auto"/>
              <w:rPr>
                <w:lang w:eastAsia="en-US"/>
              </w:rPr>
            </w:pPr>
            <w:r w:rsidRPr="00DB23A8">
              <w:rPr>
                <w:lang w:eastAsia="en-US"/>
              </w:rPr>
              <w:t>11</w:t>
            </w:r>
          </w:p>
        </w:tc>
        <w:tc>
          <w:tcPr>
            <w:tcW w:w="3200" w:type="pct"/>
            <w:shd w:val="clear" w:color="auto" w:fill="auto"/>
          </w:tcPr>
          <w:p w14:paraId="1033A769" w14:textId="562C3622" w:rsidR="008D1C15" w:rsidRPr="00DB23A8" w:rsidRDefault="00C31B4B" w:rsidP="00946897">
            <w:pPr>
              <w:pStyle w:val="120"/>
              <w:spacing w:line="276" w:lineRule="auto"/>
              <w:rPr>
                <w:lang w:eastAsia="en-US"/>
              </w:rPr>
            </w:pPr>
            <w:r w:rsidRPr="00DB23A8">
              <w:rPr>
                <w:bCs/>
                <w:szCs w:val="24"/>
              </w:rPr>
              <w:t>с</w:t>
            </w:r>
            <w:r w:rsidR="00DB78D2" w:rsidRPr="00DB23A8">
              <w:rPr>
                <w:bCs/>
                <w:szCs w:val="24"/>
              </w:rPr>
              <w:t>ито для улавливания растительных остатков</w:t>
            </w:r>
          </w:p>
        </w:tc>
        <w:tc>
          <w:tcPr>
            <w:tcW w:w="1527" w:type="pct"/>
            <w:shd w:val="clear" w:color="auto" w:fill="auto"/>
          </w:tcPr>
          <w:p w14:paraId="28AA2DA7" w14:textId="77777777" w:rsidR="008D1C15" w:rsidRPr="00DB23A8" w:rsidRDefault="008D1C15" w:rsidP="00946897">
            <w:pPr>
              <w:pStyle w:val="120"/>
              <w:spacing w:line="276" w:lineRule="auto"/>
              <w:rPr>
                <w:lang w:eastAsia="en-US"/>
              </w:rPr>
            </w:pPr>
          </w:p>
        </w:tc>
      </w:tr>
      <w:tr w:rsidR="008D1C15" w:rsidRPr="00DB23A8" w14:paraId="3AEBC071" w14:textId="77777777" w:rsidTr="00946897">
        <w:tc>
          <w:tcPr>
            <w:tcW w:w="273" w:type="pct"/>
            <w:shd w:val="clear" w:color="auto" w:fill="auto"/>
          </w:tcPr>
          <w:p w14:paraId="3A88E6F1" w14:textId="3725C68F" w:rsidR="008D1C15" w:rsidRPr="00DB23A8" w:rsidRDefault="00BF3FA2" w:rsidP="00946897">
            <w:pPr>
              <w:pStyle w:val="120"/>
              <w:spacing w:line="276" w:lineRule="auto"/>
              <w:rPr>
                <w:lang w:eastAsia="en-US"/>
              </w:rPr>
            </w:pPr>
            <w:r w:rsidRPr="00DB23A8">
              <w:rPr>
                <w:lang w:eastAsia="en-US"/>
              </w:rPr>
              <w:t>12</w:t>
            </w:r>
          </w:p>
        </w:tc>
        <w:tc>
          <w:tcPr>
            <w:tcW w:w="3200" w:type="pct"/>
            <w:shd w:val="clear" w:color="auto" w:fill="auto"/>
          </w:tcPr>
          <w:p w14:paraId="53D1FDD6" w14:textId="31FF6F21" w:rsidR="00DB78D2" w:rsidRPr="00DB23A8" w:rsidRDefault="00C31B4B" w:rsidP="00DB78D2">
            <w:pPr>
              <w:suppressAutoHyphens/>
              <w:autoSpaceDE w:val="0"/>
              <w:autoSpaceDN w:val="0"/>
              <w:adjustRightInd w:val="0"/>
              <w:spacing w:after="0"/>
              <w:jc w:val="both"/>
              <w:rPr>
                <w:rFonts w:ascii="Times New Roman" w:hAnsi="Times New Roman"/>
                <w:bCs/>
                <w:sz w:val="24"/>
                <w:szCs w:val="24"/>
              </w:rPr>
            </w:pPr>
            <w:r w:rsidRPr="00DB23A8">
              <w:rPr>
                <w:rFonts w:ascii="Times New Roman" w:hAnsi="Times New Roman"/>
                <w:bCs/>
                <w:sz w:val="24"/>
                <w:szCs w:val="24"/>
              </w:rPr>
              <w:t>п</w:t>
            </w:r>
            <w:r w:rsidR="00DB78D2" w:rsidRPr="00DB23A8">
              <w:rPr>
                <w:rFonts w:ascii="Times New Roman" w:hAnsi="Times New Roman"/>
                <w:bCs/>
                <w:sz w:val="24"/>
                <w:szCs w:val="24"/>
              </w:rPr>
              <w:t xml:space="preserve">ластиковая круглая чаша для настольных композиций </w:t>
            </w:r>
          </w:p>
          <w:p w14:paraId="31108C36" w14:textId="77777777" w:rsidR="008D1C15" w:rsidRPr="00DB23A8" w:rsidRDefault="008D1C15" w:rsidP="00DB78D2">
            <w:pPr>
              <w:suppressAutoHyphens/>
              <w:autoSpaceDE w:val="0"/>
              <w:autoSpaceDN w:val="0"/>
              <w:adjustRightInd w:val="0"/>
              <w:spacing w:after="0"/>
              <w:ind w:firstLine="709"/>
              <w:jc w:val="both"/>
              <w:rPr>
                <w:lang w:eastAsia="en-US"/>
              </w:rPr>
            </w:pPr>
          </w:p>
        </w:tc>
        <w:tc>
          <w:tcPr>
            <w:tcW w:w="1527" w:type="pct"/>
            <w:shd w:val="clear" w:color="auto" w:fill="auto"/>
          </w:tcPr>
          <w:p w14:paraId="62DFB33B" w14:textId="191C7376" w:rsidR="008D1C15" w:rsidRPr="00DB23A8" w:rsidRDefault="00DB78D2" w:rsidP="00DB78D2">
            <w:pPr>
              <w:suppressAutoHyphens/>
              <w:autoSpaceDE w:val="0"/>
              <w:autoSpaceDN w:val="0"/>
              <w:adjustRightInd w:val="0"/>
              <w:spacing w:after="0"/>
              <w:jc w:val="both"/>
              <w:rPr>
                <w:rFonts w:ascii="Times New Roman" w:hAnsi="Times New Roman"/>
                <w:bCs/>
                <w:sz w:val="24"/>
                <w:szCs w:val="24"/>
              </w:rPr>
            </w:pPr>
            <w:r w:rsidRPr="00DB23A8">
              <w:rPr>
                <w:rFonts w:ascii="Times New Roman" w:hAnsi="Times New Roman"/>
                <w:bCs/>
                <w:sz w:val="24"/>
                <w:szCs w:val="24"/>
              </w:rPr>
              <w:t>13 x 14 см (зеленого или белого цвета)</w:t>
            </w:r>
          </w:p>
        </w:tc>
      </w:tr>
      <w:tr w:rsidR="008D1C15" w:rsidRPr="00DB23A8" w14:paraId="2025A8AF" w14:textId="77777777" w:rsidTr="00946897">
        <w:tc>
          <w:tcPr>
            <w:tcW w:w="273" w:type="pct"/>
            <w:shd w:val="clear" w:color="auto" w:fill="auto"/>
          </w:tcPr>
          <w:p w14:paraId="01427902" w14:textId="745056F6" w:rsidR="008D1C15" w:rsidRPr="00DB23A8" w:rsidRDefault="00BF3FA2" w:rsidP="00946897">
            <w:pPr>
              <w:pStyle w:val="120"/>
              <w:spacing w:line="276" w:lineRule="auto"/>
              <w:rPr>
                <w:lang w:eastAsia="en-US"/>
              </w:rPr>
            </w:pPr>
            <w:r w:rsidRPr="00DB23A8">
              <w:rPr>
                <w:lang w:eastAsia="en-US"/>
              </w:rPr>
              <w:t>13</w:t>
            </w:r>
          </w:p>
        </w:tc>
        <w:tc>
          <w:tcPr>
            <w:tcW w:w="3200" w:type="pct"/>
            <w:shd w:val="clear" w:color="auto" w:fill="auto"/>
          </w:tcPr>
          <w:p w14:paraId="738634CE" w14:textId="38D12485" w:rsidR="00DB78D2" w:rsidRPr="00DB23A8" w:rsidRDefault="00C31B4B" w:rsidP="00DB78D2">
            <w:pPr>
              <w:suppressAutoHyphens/>
              <w:autoSpaceDE w:val="0"/>
              <w:autoSpaceDN w:val="0"/>
              <w:adjustRightInd w:val="0"/>
              <w:spacing w:after="0"/>
              <w:jc w:val="both"/>
              <w:rPr>
                <w:rFonts w:ascii="Times New Roman" w:hAnsi="Times New Roman"/>
                <w:bCs/>
                <w:sz w:val="24"/>
                <w:szCs w:val="24"/>
              </w:rPr>
            </w:pPr>
            <w:r w:rsidRPr="00DB23A8">
              <w:rPr>
                <w:rFonts w:ascii="Times New Roman" w:hAnsi="Times New Roman"/>
                <w:bCs/>
                <w:sz w:val="24"/>
                <w:szCs w:val="24"/>
              </w:rPr>
              <w:t>п</w:t>
            </w:r>
            <w:r w:rsidR="00DB78D2" w:rsidRPr="00DB23A8">
              <w:rPr>
                <w:rFonts w:ascii="Times New Roman" w:hAnsi="Times New Roman"/>
                <w:bCs/>
                <w:sz w:val="24"/>
                <w:szCs w:val="24"/>
              </w:rPr>
              <w:t xml:space="preserve">ластиковый контейнер для флористической пены </w:t>
            </w:r>
          </w:p>
          <w:p w14:paraId="6E28FFEA" w14:textId="77777777" w:rsidR="008D1C15" w:rsidRPr="00DB23A8" w:rsidRDefault="008D1C15" w:rsidP="00946897">
            <w:pPr>
              <w:pStyle w:val="120"/>
              <w:spacing w:line="276" w:lineRule="auto"/>
              <w:rPr>
                <w:lang w:eastAsia="en-US"/>
              </w:rPr>
            </w:pPr>
          </w:p>
        </w:tc>
        <w:tc>
          <w:tcPr>
            <w:tcW w:w="1527" w:type="pct"/>
            <w:shd w:val="clear" w:color="auto" w:fill="auto"/>
          </w:tcPr>
          <w:p w14:paraId="35EEAB12" w14:textId="2990910B" w:rsidR="008D1C15" w:rsidRPr="00DB23A8" w:rsidRDefault="00DB78D2" w:rsidP="00946897">
            <w:pPr>
              <w:pStyle w:val="120"/>
              <w:spacing w:line="276" w:lineRule="auto"/>
              <w:rPr>
                <w:lang w:eastAsia="en-US"/>
              </w:rPr>
            </w:pPr>
            <w:r w:rsidRPr="00DB23A8">
              <w:rPr>
                <w:bCs/>
                <w:szCs w:val="24"/>
              </w:rPr>
              <w:t>26 x 12,5 x 2 см (зеленого или белого цвета) / 49 x 12 x 3 см (зеленого цвета, подходит для 2 брикетов)</w:t>
            </w:r>
          </w:p>
        </w:tc>
      </w:tr>
      <w:tr w:rsidR="008D1C15" w:rsidRPr="00DB23A8" w14:paraId="4D0AF69B" w14:textId="77777777" w:rsidTr="00946897">
        <w:tc>
          <w:tcPr>
            <w:tcW w:w="273" w:type="pct"/>
            <w:shd w:val="clear" w:color="auto" w:fill="auto"/>
          </w:tcPr>
          <w:p w14:paraId="5FC4FE90" w14:textId="2DAE383C" w:rsidR="008D1C15" w:rsidRPr="00DB23A8" w:rsidRDefault="00BF3FA2" w:rsidP="00946897">
            <w:pPr>
              <w:pStyle w:val="120"/>
              <w:spacing w:line="276" w:lineRule="auto"/>
              <w:rPr>
                <w:lang w:eastAsia="en-US"/>
              </w:rPr>
            </w:pPr>
            <w:r w:rsidRPr="00DB23A8">
              <w:rPr>
                <w:lang w:eastAsia="en-US"/>
              </w:rPr>
              <w:t>14</w:t>
            </w:r>
          </w:p>
        </w:tc>
        <w:tc>
          <w:tcPr>
            <w:tcW w:w="3200" w:type="pct"/>
            <w:shd w:val="clear" w:color="auto" w:fill="auto"/>
          </w:tcPr>
          <w:p w14:paraId="2366D4F9" w14:textId="33E1F74A" w:rsidR="008D1C15" w:rsidRPr="00DB23A8" w:rsidRDefault="00C31B4B" w:rsidP="00DB78D2">
            <w:pPr>
              <w:suppressAutoHyphens/>
              <w:autoSpaceDE w:val="0"/>
              <w:autoSpaceDN w:val="0"/>
              <w:adjustRightInd w:val="0"/>
              <w:spacing w:after="0"/>
              <w:jc w:val="both"/>
              <w:rPr>
                <w:rFonts w:ascii="Times New Roman" w:hAnsi="Times New Roman"/>
                <w:bCs/>
                <w:sz w:val="24"/>
                <w:szCs w:val="24"/>
              </w:rPr>
            </w:pPr>
            <w:r w:rsidRPr="00DB23A8">
              <w:rPr>
                <w:rFonts w:ascii="Times New Roman" w:hAnsi="Times New Roman"/>
                <w:bCs/>
                <w:sz w:val="24"/>
                <w:szCs w:val="24"/>
              </w:rPr>
              <w:t>в</w:t>
            </w:r>
            <w:r w:rsidR="00DB78D2" w:rsidRPr="00DB23A8">
              <w:rPr>
                <w:rFonts w:ascii="Times New Roman" w:hAnsi="Times New Roman"/>
                <w:bCs/>
                <w:sz w:val="24"/>
                <w:szCs w:val="24"/>
              </w:rPr>
              <w:t>азы стеклянные в ассортименте</w:t>
            </w:r>
          </w:p>
        </w:tc>
        <w:tc>
          <w:tcPr>
            <w:tcW w:w="1527" w:type="pct"/>
            <w:shd w:val="clear" w:color="auto" w:fill="auto"/>
          </w:tcPr>
          <w:p w14:paraId="3B051532" w14:textId="77777777" w:rsidR="008D1C15" w:rsidRPr="00DB23A8" w:rsidRDefault="008D1C15" w:rsidP="00946897">
            <w:pPr>
              <w:pStyle w:val="120"/>
              <w:spacing w:line="276" w:lineRule="auto"/>
              <w:rPr>
                <w:lang w:eastAsia="en-US"/>
              </w:rPr>
            </w:pPr>
          </w:p>
        </w:tc>
      </w:tr>
      <w:tr w:rsidR="008D1C15" w:rsidRPr="00DB23A8" w14:paraId="54FE13B5" w14:textId="77777777" w:rsidTr="00946897">
        <w:tc>
          <w:tcPr>
            <w:tcW w:w="273" w:type="pct"/>
            <w:shd w:val="clear" w:color="auto" w:fill="auto"/>
          </w:tcPr>
          <w:p w14:paraId="38A3712D" w14:textId="74C17627" w:rsidR="008D1C15" w:rsidRPr="00DB23A8" w:rsidRDefault="00BF3FA2" w:rsidP="00946897">
            <w:pPr>
              <w:pStyle w:val="120"/>
              <w:spacing w:line="276" w:lineRule="auto"/>
              <w:rPr>
                <w:lang w:eastAsia="en-US"/>
              </w:rPr>
            </w:pPr>
            <w:r w:rsidRPr="00DB23A8">
              <w:rPr>
                <w:lang w:eastAsia="en-US"/>
              </w:rPr>
              <w:t>15</w:t>
            </w:r>
          </w:p>
        </w:tc>
        <w:tc>
          <w:tcPr>
            <w:tcW w:w="3200" w:type="pct"/>
            <w:shd w:val="clear" w:color="auto" w:fill="auto"/>
          </w:tcPr>
          <w:p w14:paraId="71398F28" w14:textId="58B6B016" w:rsidR="008D1C15" w:rsidRPr="00DB23A8" w:rsidRDefault="00C31B4B" w:rsidP="00DB78D2">
            <w:pPr>
              <w:suppressAutoHyphens/>
              <w:autoSpaceDE w:val="0"/>
              <w:autoSpaceDN w:val="0"/>
              <w:adjustRightInd w:val="0"/>
              <w:spacing w:after="0"/>
              <w:jc w:val="both"/>
              <w:rPr>
                <w:rFonts w:ascii="Times New Roman" w:hAnsi="Times New Roman"/>
                <w:bCs/>
                <w:sz w:val="24"/>
                <w:szCs w:val="24"/>
              </w:rPr>
            </w:pPr>
            <w:r w:rsidRPr="00DB23A8">
              <w:rPr>
                <w:rFonts w:ascii="Times New Roman" w:hAnsi="Times New Roman"/>
                <w:bCs/>
                <w:sz w:val="24"/>
                <w:szCs w:val="24"/>
              </w:rPr>
              <w:t>в</w:t>
            </w:r>
            <w:r w:rsidR="00DB78D2" w:rsidRPr="00DB23A8">
              <w:rPr>
                <w:rFonts w:ascii="Times New Roman" w:hAnsi="Times New Roman"/>
                <w:bCs/>
                <w:sz w:val="24"/>
                <w:szCs w:val="24"/>
              </w:rPr>
              <w:t>азы керамические в ассортименте</w:t>
            </w:r>
          </w:p>
        </w:tc>
        <w:tc>
          <w:tcPr>
            <w:tcW w:w="1527" w:type="pct"/>
            <w:shd w:val="clear" w:color="auto" w:fill="auto"/>
          </w:tcPr>
          <w:p w14:paraId="4835DA22" w14:textId="77777777" w:rsidR="008D1C15" w:rsidRPr="00DB23A8" w:rsidRDefault="008D1C15" w:rsidP="00946897">
            <w:pPr>
              <w:pStyle w:val="120"/>
              <w:spacing w:line="276" w:lineRule="auto"/>
              <w:rPr>
                <w:lang w:eastAsia="en-US"/>
              </w:rPr>
            </w:pPr>
          </w:p>
        </w:tc>
      </w:tr>
      <w:tr w:rsidR="008D1C15" w:rsidRPr="00DB23A8" w14:paraId="48C67C86" w14:textId="77777777" w:rsidTr="00946897">
        <w:tc>
          <w:tcPr>
            <w:tcW w:w="273" w:type="pct"/>
            <w:shd w:val="clear" w:color="auto" w:fill="auto"/>
          </w:tcPr>
          <w:p w14:paraId="3246D9ED" w14:textId="44582B18" w:rsidR="008D1C15" w:rsidRPr="00DB23A8" w:rsidRDefault="00BF3FA2" w:rsidP="00946897">
            <w:pPr>
              <w:pStyle w:val="120"/>
              <w:spacing w:line="276" w:lineRule="auto"/>
              <w:rPr>
                <w:lang w:eastAsia="en-US"/>
              </w:rPr>
            </w:pPr>
            <w:r w:rsidRPr="00DB23A8">
              <w:rPr>
                <w:lang w:eastAsia="en-US"/>
              </w:rPr>
              <w:t>16</w:t>
            </w:r>
          </w:p>
        </w:tc>
        <w:tc>
          <w:tcPr>
            <w:tcW w:w="3200" w:type="pct"/>
            <w:shd w:val="clear" w:color="auto" w:fill="auto"/>
          </w:tcPr>
          <w:p w14:paraId="63232466" w14:textId="2DC2D439" w:rsidR="008D1C15" w:rsidRPr="00DB23A8" w:rsidRDefault="00C31B4B" w:rsidP="00DB78D2">
            <w:pPr>
              <w:suppressAutoHyphens/>
              <w:autoSpaceDE w:val="0"/>
              <w:autoSpaceDN w:val="0"/>
              <w:adjustRightInd w:val="0"/>
              <w:spacing w:after="0"/>
              <w:jc w:val="both"/>
              <w:rPr>
                <w:rFonts w:ascii="Times New Roman" w:hAnsi="Times New Roman"/>
                <w:bCs/>
                <w:sz w:val="24"/>
                <w:szCs w:val="24"/>
              </w:rPr>
            </w:pPr>
            <w:r w:rsidRPr="00DB23A8">
              <w:rPr>
                <w:rFonts w:ascii="Times New Roman" w:hAnsi="Times New Roman"/>
                <w:bCs/>
                <w:sz w:val="24"/>
                <w:szCs w:val="24"/>
              </w:rPr>
              <w:t>к</w:t>
            </w:r>
            <w:r w:rsidR="00DB78D2" w:rsidRPr="00DB23A8">
              <w:rPr>
                <w:rFonts w:ascii="Times New Roman" w:hAnsi="Times New Roman"/>
                <w:bCs/>
                <w:sz w:val="24"/>
                <w:szCs w:val="24"/>
              </w:rPr>
              <w:t>онтейнер для мусора на колесиках</w:t>
            </w:r>
          </w:p>
        </w:tc>
        <w:tc>
          <w:tcPr>
            <w:tcW w:w="1527" w:type="pct"/>
            <w:shd w:val="clear" w:color="auto" w:fill="auto"/>
          </w:tcPr>
          <w:p w14:paraId="56384BF3" w14:textId="77777777" w:rsidR="008D1C15" w:rsidRPr="00DB23A8" w:rsidRDefault="008D1C15" w:rsidP="00946897">
            <w:pPr>
              <w:pStyle w:val="120"/>
              <w:spacing w:line="276" w:lineRule="auto"/>
              <w:rPr>
                <w:lang w:eastAsia="en-US"/>
              </w:rPr>
            </w:pPr>
          </w:p>
        </w:tc>
      </w:tr>
      <w:tr w:rsidR="008D1C15" w:rsidRPr="00DB23A8" w14:paraId="649C6F38" w14:textId="77777777" w:rsidTr="00946897">
        <w:tc>
          <w:tcPr>
            <w:tcW w:w="273" w:type="pct"/>
            <w:shd w:val="clear" w:color="auto" w:fill="auto"/>
          </w:tcPr>
          <w:p w14:paraId="01A3F2F5" w14:textId="350F22FF" w:rsidR="008D1C15" w:rsidRPr="00DB23A8" w:rsidRDefault="00BF3FA2" w:rsidP="00946897">
            <w:pPr>
              <w:pStyle w:val="120"/>
              <w:spacing w:line="276" w:lineRule="auto"/>
              <w:rPr>
                <w:lang w:eastAsia="en-US"/>
              </w:rPr>
            </w:pPr>
            <w:r w:rsidRPr="00DB23A8">
              <w:rPr>
                <w:lang w:eastAsia="en-US"/>
              </w:rPr>
              <w:t>17</w:t>
            </w:r>
          </w:p>
        </w:tc>
        <w:tc>
          <w:tcPr>
            <w:tcW w:w="3200" w:type="pct"/>
            <w:shd w:val="clear" w:color="auto" w:fill="auto"/>
          </w:tcPr>
          <w:p w14:paraId="09AC3F0E" w14:textId="0E3E9FEA" w:rsidR="008D1C15" w:rsidRPr="00DB23A8" w:rsidRDefault="00C31B4B" w:rsidP="00DB78D2">
            <w:pPr>
              <w:suppressAutoHyphens/>
              <w:autoSpaceDE w:val="0"/>
              <w:autoSpaceDN w:val="0"/>
              <w:adjustRightInd w:val="0"/>
              <w:spacing w:after="0"/>
              <w:jc w:val="both"/>
              <w:rPr>
                <w:rFonts w:ascii="Times New Roman" w:hAnsi="Times New Roman"/>
                <w:bCs/>
                <w:sz w:val="24"/>
                <w:szCs w:val="24"/>
              </w:rPr>
            </w:pPr>
            <w:r w:rsidRPr="00DB23A8">
              <w:rPr>
                <w:rFonts w:ascii="Times New Roman" w:hAnsi="Times New Roman"/>
                <w:bCs/>
                <w:sz w:val="24"/>
                <w:szCs w:val="24"/>
              </w:rPr>
              <w:t>щ</w:t>
            </w:r>
            <w:r w:rsidR="00DB78D2" w:rsidRPr="00DB23A8">
              <w:rPr>
                <w:rFonts w:ascii="Times New Roman" w:hAnsi="Times New Roman"/>
                <w:bCs/>
                <w:sz w:val="24"/>
                <w:szCs w:val="24"/>
              </w:rPr>
              <w:t>етка и совок для подметания полов</w:t>
            </w:r>
          </w:p>
        </w:tc>
        <w:tc>
          <w:tcPr>
            <w:tcW w:w="1527" w:type="pct"/>
            <w:shd w:val="clear" w:color="auto" w:fill="auto"/>
          </w:tcPr>
          <w:p w14:paraId="2FFBA958" w14:textId="77777777" w:rsidR="008D1C15" w:rsidRPr="00DB23A8" w:rsidRDefault="008D1C15" w:rsidP="00946897">
            <w:pPr>
              <w:pStyle w:val="120"/>
              <w:spacing w:line="276" w:lineRule="auto"/>
              <w:rPr>
                <w:lang w:eastAsia="en-US"/>
              </w:rPr>
            </w:pPr>
          </w:p>
        </w:tc>
      </w:tr>
      <w:tr w:rsidR="008D1C15" w:rsidRPr="00DB23A8" w14:paraId="4B517A47" w14:textId="77777777" w:rsidTr="00946897">
        <w:tc>
          <w:tcPr>
            <w:tcW w:w="273" w:type="pct"/>
            <w:shd w:val="clear" w:color="auto" w:fill="auto"/>
          </w:tcPr>
          <w:p w14:paraId="60639C28" w14:textId="41921851" w:rsidR="008D1C15" w:rsidRPr="00DB23A8" w:rsidRDefault="00BF3FA2" w:rsidP="00946897">
            <w:pPr>
              <w:pStyle w:val="120"/>
              <w:spacing w:line="276" w:lineRule="auto"/>
              <w:rPr>
                <w:lang w:eastAsia="en-US"/>
              </w:rPr>
            </w:pPr>
            <w:r w:rsidRPr="00DB23A8">
              <w:rPr>
                <w:lang w:eastAsia="en-US"/>
              </w:rPr>
              <w:t>18</w:t>
            </w:r>
          </w:p>
        </w:tc>
        <w:tc>
          <w:tcPr>
            <w:tcW w:w="3200" w:type="pct"/>
            <w:shd w:val="clear" w:color="auto" w:fill="auto"/>
          </w:tcPr>
          <w:p w14:paraId="686AA6C3" w14:textId="0B933ED0" w:rsidR="008D1C15" w:rsidRPr="00DB23A8" w:rsidRDefault="00C31B4B" w:rsidP="00C31B4B">
            <w:pPr>
              <w:suppressAutoHyphens/>
              <w:autoSpaceDE w:val="0"/>
              <w:autoSpaceDN w:val="0"/>
              <w:adjustRightInd w:val="0"/>
              <w:spacing w:after="0"/>
              <w:jc w:val="both"/>
              <w:rPr>
                <w:lang w:eastAsia="en-US"/>
              </w:rPr>
            </w:pPr>
            <w:r w:rsidRPr="00DB23A8">
              <w:rPr>
                <w:rFonts w:ascii="Times New Roman" w:hAnsi="Times New Roman"/>
                <w:bCs/>
                <w:sz w:val="24"/>
                <w:szCs w:val="24"/>
              </w:rPr>
              <w:t>нож флористический</w:t>
            </w:r>
          </w:p>
        </w:tc>
        <w:tc>
          <w:tcPr>
            <w:tcW w:w="1527" w:type="pct"/>
            <w:shd w:val="clear" w:color="auto" w:fill="auto"/>
          </w:tcPr>
          <w:p w14:paraId="5E8C66D2" w14:textId="77777777" w:rsidR="008D1C15" w:rsidRPr="00DB23A8" w:rsidRDefault="008D1C15" w:rsidP="00946897">
            <w:pPr>
              <w:pStyle w:val="120"/>
              <w:spacing w:line="276" w:lineRule="auto"/>
              <w:rPr>
                <w:lang w:eastAsia="en-US"/>
              </w:rPr>
            </w:pPr>
          </w:p>
        </w:tc>
      </w:tr>
      <w:tr w:rsidR="008D1C15" w:rsidRPr="00DB23A8" w14:paraId="1156AC6C" w14:textId="77777777" w:rsidTr="00946897">
        <w:tc>
          <w:tcPr>
            <w:tcW w:w="273" w:type="pct"/>
            <w:shd w:val="clear" w:color="auto" w:fill="auto"/>
          </w:tcPr>
          <w:p w14:paraId="0FCCD687" w14:textId="655A0393" w:rsidR="008D1C15" w:rsidRPr="00DB23A8" w:rsidRDefault="00BF3FA2" w:rsidP="00946897">
            <w:pPr>
              <w:pStyle w:val="120"/>
              <w:spacing w:line="276" w:lineRule="auto"/>
              <w:rPr>
                <w:lang w:eastAsia="en-US"/>
              </w:rPr>
            </w:pPr>
            <w:r w:rsidRPr="00DB23A8">
              <w:rPr>
                <w:lang w:eastAsia="en-US"/>
              </w:rPr>
              <w:t>19</w:t>
            </w:r>
          </w:p>
        </w:tc>
        <w:tc>
          <w:tcPr>
            <w:tcW w:w="3200" w:type="pct"/>
            <w:shd w:val="clear" w:color="auto" w:fill="auto"/>
          </w:tcPr>
          <w:p w14:paraId="404EBFA0" w14:textId="5450807A" w:rsidR="008D1C15" w:rsidRPr="00DB23A8" w:rsidRDefault="00C31B4B" w:rsidP="00C31B4B">
            <w:pPr>
              <w:suppressAutoHyphens/>
              <w:autoSpaceDE w:val="0"/>
              <w:autoSpaceDN w:val="0"/>
              <w:adjustRightInd w:val="0"/>
              <w:spacing w:after="0"/>
              <w:jc w:val="both"/>
              <w:rPr>
                <w:lang w:eastAsia="en-US"/>
              </w:rPr>
            </w:pPr>
            <w:r w:rsidRPr="00DB23A8">
              <w:rPr>
                <w:rFonts w:ascii="Times New Roman" w:hAnsi="Times New Roman"/>
                <w:bCs/>
                <w:sz w:val="24"/>
                <w:szCs w:val="24"/>
              </w:rPr>
              <w:t>нож макетный</w:t>
            </w:r>
          </w:p>
        </w:tc>
        <w:tc>
          <w:tcPr>
            <w:tcW w:w="1527" w:type="pct"/>
            <w:shd w:val="clear" w:color="auto" w:fill="auto"/>
          </w:tcPr>
          <w:p w14:paraId="281A3B03" w14:textId="77777777" w:rsidR="008D1C15" w:rsidRPr="00DB23A8" w:rsidRDefault="008D1C15" w:rsidP="00946897">
            <w:pPr>
              <w:pStyle w:val="120"/>
              <w:spacing w:line="276" w:lineRule="auto"/>
              <w:rPr>
                <w:lang w:eastAsia="en-US"/>
              </w:rPr>
            </w:pPr>
          </w:p>
        </w:tc>
      </w:tr>
      <w:tr w:rsidR="008D1C15" w:rsidRPr="00DB23A8" w14:paraId="167258A0" w14:textId="77777777" w:rsidTr="00946897">
        <w:tc>
          <w:tcPr>
            <w:tcW w:w="273" w:type="pct"/>
            <w:shd w:val="clear" w:color="auto" w:fill="auto"/>
          </w:tcPr>
          <w:p w14:paraId="452165E7" w14:textId="6D46E370" w:rsidR="008D1C15" w:rsidRPr="00DB23A8" w:rsidRDefault="00BF3FA2" w:rsidP="00946897">
            <w:pPr>
              <w:pStyle w:val="120"/>
              <w:spacing w:line="276" w:lineRule="auto"/>
              <w:rPr>
                <w:lang w:eastAsia="en-US"/>
              </w:rPr>
            </w:pPr>
            <w:r w:rsidRPr="00DB23A8">
              <w:rPr>
                <w:lang w:eastAsia="en-US"/>
              </w:rPr>
              <w:t>20</w:t>
            </w:r>
          </w:p>
        </w:tc>
        <w:tc>
          <w:tcPr>
            <w:tcW w:w="3200" w:type="pct"/>
            <w:shd w:val="clear" w:color="auto" w:fill="auto"/>
          </w:tcPr>
          <w:p w14:paraId="2D4F3160" w14:textId="26F6A2AC" w:rsidR="008D1C15" w:rsidRPr="00DB23A8" w:rsidRDefault="00C31B4B" w:rsidP="00C31B4B">
            <w:pPr>
              <w:suppressAutoHyphens/>
              <w:autoSpaceDE w:val="0"/>
              <w:autoSpaceDN w:val="0"/>
              <w:adjustRightInd w:val="0"/>
              <w:spacing w:after="0"/>
              <w:jc w:val="both"/>
              <w:rPr>
                <w:lang w:eastAsia="en-US"/>
              </w:rPr>
            </w:pPr>
            <w:r w:rsidRPr="00DB23A8">
              <w:rPr>
                <w:rFonts w:ascii="Times New Roman" w:hAnsi="Times New Roman"/>
                <w:bCs/>
                <w:sz w:val="24"/>
                <w:szCs w:val="24"/>
              </w:rPr>
              <w:t>секаторы</w:t>
            </w:r>
          </w:p>
        </w:tc>
        <w:tc>
          <w:tcPr>
            <w:tcW w:w="1527" w:type="pct"/>
            <w:shd w:val="clear" w:color="auto" w:fill="auto"/>
          </w:tcPr>
          <w:p w14:paraId="5225FD46" w14:textId="77777777" w:rsidR="008D1C15" w:rsidRPr="00DB23A8" w:rsidRDefault="008D1C15" w:rsidP="00946897">
            <w:pPr>
              <w:pStyle w:val="120"/>
              <w:spacing w:line="276" w:lineRule="auto"/>
              <w:rPr>
                <w:lang w:eastAsia="en-US"/>
              </w:rPr>
            </w:pPr>
          </w:p>
        </w:tc>
      </w:tr>
      <w:tr w:rsidR="00DB78D2" w:rsidRPr="00DB23A8" w14:paraId="1121A20A" w14:textId="77777777" w:rsidTr="00946897">
        <w:tc>
          <w:tcPr>
            <w:tcW w:w="273" w:type="pct"/>
            <w:shd w:val="clear" w:color="auto" w:fill="auto"/>
          </w:tcPr>
          <w:p w14:paraId="21412C70" w14:textId="5D01A167" w:rsidR="00DB78D2" w:rsidRPr="00DB23A8" w:rsidRDefault="00BF3FA2" w:rsidP="00946897">
            <w:pPr>
              <w:pStyle w:val="120"/>
              <w:spacing w:line="276" w:lineRule="auto"/>
              <w:rPr>
                <w:lang w:eastAsia="en-US"/>
              </w:rPr>
            </w:pPr>
            <w:r w:rsidRPr="00DB23A8">
              <w:rPr>
                <w:lang w:eastAsia="en-US"/>
              </w:rPr>
              <w:t>21</w:t>
            </w:r>
          </w:p>
        </w:tc>
        <w:tc>
          <w:tcPr>
            <w:tcW w:w="3200" w:type="pct"/>
            <w:shd w:val="clear" w:color="auto" w:fill="auto"/>
          </w:tcPr>
          <w:p w14:paraId="5C5276AA" w14:textId="0BED3474" w:rsidR="00DB78D2" w:rsidRPr="00DB23A8" w:rsidRDefault="00C31B4B" w:rsidP="00C31B4B">
            <w:pPr>
              <w:suppressAutoHyphens/>
              <w:autoSpaceDE w:val="0"/>
              <w:autoSpaceDN w:val="0"/>
              <w:adjustRightInd w:val="0"/>
              <w:spacing w:after="0"/>
              <w:jc w:val="both"/>
              <w:rPr>
                <w:lang w:eastAsia="en-US"/>
              </w:rPr>
            </w:pPr>
            <w:r w:rsidRPr="00DB23A8">
              <w:rPr>
                <w:rFonts w:ascii="Times New Roman" w:hAnsi="Times New Roman"/>
                <w:bCs/>
                <w:sz w:val="24"/>
                <w:szCs w:val="24"/>
              </w:rPr>
              <w:t>кусачки для проволоки</w:t>
            </w:r>
          </w:p>
        </w:tc>
        <w:tc>
          <w:tcPr>
            <w:tcW w:w="1527" w:type="pct"/>
            <w:shd w:val="clear" w:color="auto" w:fill="auto"/>
          </w:tcPr>
          <w:p w14:paraId="629F3784" w14:textId="77777777" w:rsidR="00DB78D2" w:rsidRPr="00DB23A8" w:rsidRDefault="00DB78D2" w:rsidP="00946897">
            <w:pPr>
              <w:pStyle w:val="120"/>
              <w:spacing w:line="276" w:lineRule="auto"/>
              <w:rPr>
                <w:lang w:eastAsia="en-US"/>
              </w:rPr>
            </w:pPr>
          </w:p>
        </w:tc>
      </w:tr>
      <w:tr w:rsidR="00DB78D2" w:rsidRPr="00DB23A8" w14:paraId="79B5E141" w14:textId="77777777" w:rsidTr="00946897">
        <w:tc>
          <w:tcPr>
            <w:tcW w:w="273" w:type="pct"/>
            <w:shd w:val="clear" w:color="auto" w:fill="auto"/>
          </w:tcPr>
          <w:p w14:paraId="5252205D" w14:textId="211D72C9" w:rsidR="00DB78D2" w:rsidRPr="00DB23A8" w:rsidRDefault="00BF3FA2" w:rsidP="00946897">
            <w:pPr>
              <w:pStyle w:val="120"/>
              <w:spacing w:line="276" w:lineRule="auto"/>
              <w:rPr>
                <w:lang w:eastAsia="en-US"/>
              </w:rPr>
            </w:pPr>
            <w:r w:rsidRPr="00DB23A8">
              <w:rPr>
                <w:lang w:eastAsia="en-US"/>
              </w:rPr>
              <w:t>22</w:t>
            </w:r>
          </w:p>
        </w:tc>
        <w:tc>
          <w:tcPr>
            <w:tcW w:w="3200" w:type="pct"/>
            <w:shd w:val="clear" w:color="auto" w:fill="auto"/>
          </w:tcPr>
          <w:p w14:paraId="33B07B9C" w14:textId="5358CA81" w:rsidR="00DB78D2" w:rsidRPr="00DB23A8" w:rsidRDefault="00C31B4B" w:rsidP="00C31B4B">
            <w:pPr>
              <w:suppressAutoHyphens/>
              <w:autoSpaceDE w:val="0"/>
              <w:autoSpaceDN w:val="0"/>
              <w:adjustRightInd w:val="0"/>
              <w:spacing w:after="0"/>
              <w:jc w:val="both"/>
              <w:rPr>
                <w:lang w:eastAsia="en-US"/>
              </w:rPr>
            </w:pPr>
            <w:r w:rsidRPr="00DB23A8">
              <w:rPr>
                <w:rFonts w:ascii="Times New Roman" w:hAnsi="Times New Roman"/>
                <w:bCs/>
                <w:sz w:val="24"/>
                <w:szCs w:val="24"/>
              </w:rPr>
              <w:t>ножницы</w:t>
            </w:r>
          </w:p>
        </w:tc>
        <w:tc>
          <w:tcPr>
            <w:tcW w:w="1527" w:type="pct"/>
            <w:shd w:val="clear" w:color="auto" w:fill="auto"/>
          </w:tcPr>
          <w:p w14:paraId="1482D1C3" w14:textId="77777777" w:rsidR="00DB78D2" w:rsidRPr="00DB23A8" w:rsidRDefault="00DB78D2" w:rsidP="00946897">
            <w:pPr>
              <w:pStyle w:val="120"/>
              <w:spacing w:line="276" w:lineRule="auto"/>
              <w:rPr>
                <w:lang w:eastAsia="en-US"/>
              </w:rPr>
            </w:pPr>
          </w:p>
        </w:tc>
      </w:tr>
      <w:tr w:rsidR="00DB78D2" w:rsidRPr="00DB23A8" w14:paraId="51737DF1" w14:textId="77777777" w:rsidTr="00946897">
        <w:tc>
          <w:tcPr>
            <w:tcW w:w="273" w:type="pct"/>
            <w:shd w:val="clear" w:color="auto" w:fill="auto"/>
          </w:tcPr>
          <w:p w14:paraId="518F7C63" w14:textId="256F68C5" w:rsidR="00DB78D2" w:rsidRPr="00DB23A8" w:rsidRDefault="00BF3FA2" w:rsidP="00946897">
            <w:pPr>
              <w:pStyle w:val="120"/>
              <w:spacing w:line="276" w:lineRule="auto"/>
              <w:rPr>
                <w:lang w:eastAsia="en-US"/>
              </w:rPr>
            </w:pPr>
            <w:r w:rsidRPr="00DB23A8">
              <w:rPr>
                <w:lang w:eastAsia="en-US"/>
              </w:rPr>
              <w:t>23</w:t>
            </w:r>
          </w:p>
        </w:tc>
        <w:tc>
          <w:tcPr>
            <w:tcW w:w="3200" w:type="pct"/>
            <w:shd w:val="clear" w:color="auto" w:fill="auto"/>
          </w:tcPr>
          <w:p w14:paraId="08A3D2E3" w14:textId="41FB9FB4" w:rsidR="00DB78D2" w:rsidRPr="00DB23A8" w:rsidRDefault="00C31B4B" w:rsidP="00C31B4B">
            <w:pPr>
              <w:suppressAutoHyphens/>
              <w:autoSpaceDE w:val="0"/>
              <w:autoSpaceDN w:val="0"/>
              <w:adjustRightInd w:val="0"/>
              <w:spacing w:after="0"/>
              <w:jc w:val="both"/>
              <w:rPr>
                <w:lang w:eastAsia="en-US"/>
              </w:rPr>
            </w:pPr>
            <w:r w:rsidRPr="00DB23A8">
              <w:rPr>
                <w:rFonts w:ascii="Times New Roman" w:hAnsi="Times New Roman"/>
                <w:bCs/>
                <w:sz w:val="24"/>
                <w:szCs w:val="24"/>
              </w:rPr>
              <w:t>круглогубцы</w:t>
            </w:r>
          </w:p>
        </w:tc>
        <w:tc>
          <w:tcPr>
            <w:tcW w:w="1527" w:type="pct"/>
            <w:shd w:val="clear" w:color="auto" w:fill="auto"/>
          </w:tcPr>
          <w:p w14:paraId="0FDDF7AE" w14:textId="77777777" w:rsidR="00DB78D2" w:rsidRPr="00DB23A8" w:rsidRDefault="00DB78D2" w:rsidP="00946897">
            <w:pPr>
              <w:pStyle w:val="120"/>
              <w:spacing w:line="276" w:lineRule="auto"/>
              <w:rPr>
                <w:lang w:eastAsia="en-US"/>
              </w:rPr>
            </w:pPr>
          </w:p>
        </w:tc>
      </w:tr>
      <w:tr w:rsidR="00DB78D2" w:rsidRPr="00DB23A8" w14:paraId="5B64EEEF" w14:textId="77777777" w:rsidTr="00946897">
        <w:tc>
          <w:tcPr>
            <w:tcW w:w="273" w:type="pct"/>
            <w:shd w:val="clear" w:color="auto" w:fill="auto"/>
          </w:tcPr>
          <w:p w14:paraId="56B35513" w14:textId="7BBF98C9" w:rsidR="00DB78D2" w:rsidRPr="00DB23A8" w:rsidRDefault="00BF3FA2" w:rsidP="00946897">
            <w:pPr>
              <w:pStyle w:val="120"/>
              <w:spacing w:line="276" w:lineRule="auto"/>
              <w:rPr>
                <w:lang w:eastAsia="en-US"/>
              </w:rPr>
            </w:pPr>
            <w:r w:rsidRPr="00DB23A8">
              <w:rPr>
                <w:lang w:eastAsia="en-US"/>
              </w:rPr>
              <w:t>24</w:t>
            </w:r>
          </w:p>
        </w:tc>
        <w:tc>
          <w:tcPr>
            <w:tcW w:w="3200" w:type="pct"/>
            <w:shd w:val="clear" w:color="auto" w:fill="auto"/>
          </w:tcPr>
          <w:p w14:paraId="38D3A187" w14:textId="30C0FDDE" w:rsidR="00DB78D2" w:rsidRPr="00DB23A8" w:rsidRDefault="00C31B4B" w:rsidP="00C31B4B">
            <w:pPr>
              <w:suppressAutoHyphens/>
              <w:autoSpaceDE w:val="0"/>
              <w:autoSpaceDN w:val="0"/>
              <w:adjustRightInd w:val="0"/>
              <w:spacing w:after="0"/>
              <w:jc w:val="both"/>
              <w:rPr>
                <w:lang w:eastAsia="en-US"/>
              </w:rPr>
            </w:pPr>
            <w:r w:rsidRPr="00DB23A8">
              <w:rPr>
                <w:rFonts w:ascii="Times New Roman" w:hAnsi="Times New Roman"/>
                <w:bCs/>
                <w:sz w:val="24"/>
                <w:szCs w:val="24"/>
              </w:rPr>
              <w:t>плоскогубцы</w:t>
            </w:r>
          </w:p>
        </w:tc>
        <w:tc>
          <w:tcPr>
            <w:tcW w:w="1527" w:type="pct"/>
            <w:shd w:val="clear" w:color="auto" w:fill="auto"/>
          </w:tcPr>
          <w:p w14:paraId="29E899E7" w14:textId="77777777" w:rsidR="00DB78D2" w:rsidRPr="00DB23A8" w:rsidRDefault="00DB78D2" w:rsidP="00946897">
            <w:pPr>
              <w:pStyle w:val="120"/>
              <w:spacing w:line="276" w:lineRule="auto"/>
              <w:rPr>
                <w:lang w:eastAsia="en-US"/>
              </w:rPr>
            </w:pPr>
          </w:p>
        </w:tc>
      </w:tr>
      <w:tr w:rsidR="00DB78D2" w:rsidRPr="00DB23A8" w14:paraId="4126F238" w14:textId="77777777" w:rsidTr="00946897">
        <w:tc>
          <w:tcPr>
            <w:tcW w:w="273" w:type="pct"/>
            <w:shd w:val="clear" w:color="auto" w:fill="auto"/>
          </w:tcPr>
          <w:p w14:paraId="4A2F339F" w14:textId="65649300" w:rsidR="00DB78D2" w:rsidRPr="00DB23A8" w:rsidRDefault="00BF3FA2" w:rsidP="00946897">
            <w:pPr>
              <w:pStyle w:val="120"/>
              <w:spacing w:line="276" w:lineRule="auto"/>
              <w:rPr>
                <w:lang w:eastAsia="en-US"/>
              </w:rPr>
            </w:pPr>
            <w:r w:rsidRPr="00DB23A8">
              <w:rPr>
                <w:lang w:eastAsia="en-US"/>
              </w:rPr>
              <w:t>25</w:t>
            </w:r>
          </w:p>
        </w:tc>
        <w:tc>
          <w:tcPr>
            <w:tcW w:w="3200" w:type="pct"/>
            <w:shd w:val="clear" w:color="auto" w:fill="auto"/>
          </w:tcPr>
          <w:p w14:paraId="0FDC2AB7" w14:textId="0C576B63" w:rsidR="00DB78D2" w:rsidRPr="00DB23A8" w:rsidRDefault="00C31B4B" w:rsidP="00C31B4B">
            <w:pPr>
              <w:suppressAutoHyphens/>
              <w:autoSpaceDE w:val="0"/>
              <w:autoSpaceDN w:val="0"/>
              <w:adjustRightInd w:val="0"/>
              <w:spacing w:after="0"/>
              <w:jc w:val="both"/>
              <w:rPr>
                <w:rFonts w:ascii="Times New Roman" w:hAnsi="Times New Roman"/>
                <w:bCs/>
                <w:sz w:val="24"/>
                <w:szCs w:val="24"/>
              </w:rPr>
            </w:pPr>
            <w:r w:rsidRPr="00DB23A8">
              <w:rPr>
                <w:rFonts w:ascii="Times New Roman" w:hAnsi="Times New Roman"/>
                <w:bCs/>
                <w:sz w:val="24"/>
                <w:szCs w:val="24"/>
              </w:rPr>
              <w:t>пинцет</w:t>
            </w:r>
          </w:p>
        </w:tc>
        <w:tc>
          <w:tcPr>
            <w:tcW w:w="1527" w:type="pct"/>
            <w:shd w:val="clear" w:color="auto" w:fill="auto"/>
          </w:tcPr>
          <w:p w14:paraId="0C5F5AB1" w14:textId="77777777" w:rsidR="00DB78D2" w:rsidRPr="00DB23A8" w:rsidRDefault="00DB78D2" w:rsidP="00946897">
            <w:pPr>
              <w:pStyle w:val="120"/>
              <w:spacing w:line="276" w:lineRule="auto"/>
              <w:rPr>
                <w:lang w:eastAsia="en-US"/>
              </w:rPr>
            </w:pPr>
          </w:p>
        </w:tc>
      </w:tr>
      <w:tr w:rsidR="00DB78D2" w:rsidRPr="00DB23A8" w14:paraId="386036E6" w14:textId="77777777" w:rsidTr="00946897">
        <w:tc>
          <w:tcPr>
            <w:tcW w:w="273" w:type="pct"/>
            <w:shd w:val="clear" w:color="auto" w:fill="auto"/>
          </w:tcPr>
          <w:p w14:paraId="0E2737D9" w14:textId="63F350FA" w:rsidR="00DB78D2" w:rsidRPr="00DB23A8" w:rsidRDefault="00BF3FA2" w:rsidP="00946897">
            <w:pPr>
              <w:pStyle w:val="120"/>
              <w:spacing w:line="276" w:lineRule="auto"/>
              <w:rPr>
                <w:lang w:eastAsia="en-US"/>
              </w:rPr>
            </w:pPr>
            <w:r w:rsidRPr="00DB23A8">
              <w:rPr>
                <w:lang w:eastAsia="en-US"/>
              </w:rPr>
              <w:t>26</w:t>
            </w:r>
          </w:p>
        </w:tc>
        <w:tc>
          <w:tcPr>
            <w:tcW w:w="3200" w:type="pct"/>
            <w:shd w:val="clear" w:color="auto" w:fill="auto"/>
          </w:tcPr>
          <w:p w14:paraId="119629B8" w14:textId="733D33A7" w:rsidR="00DB78D2" w:rsidRPr="00DB23A8" w:rsidRDefault="00C31B4B" w:rsidP="00C31B4B">
            <w:pPr>
              <w:suppressAutoHyphens/>
              <w:autoSpaceDE w:val="0"/>
              <w:autoSpaceDN w:val="0"/>
              <w:adjustRightInd w:val="0"/>
              <w:spacing w:after="0"/>
              <w:jc w:val="both"/>
              <w:rPr>
                <w:rFonts w:ascii="Times New Roman" w:hAnsi="Times New Roman"/>
                <w:bCs/>
                <w:sz w:val="24"/>
                <w:szCs w:val="24"/>
              </w:rPr>
            </w:pPr>
            <w:r w:rsidRPr="00DB23A8">
              <w:rPr>
                <w:rFonts w:ascii="Times New Roman" w:hAnsi="Times New Roman"/>
                <w:bCs/>
                <w:sz w:val="24"/>
                <w:szCs w:val="24"/>
              </w:rPr>
              <w:t>дрель аккумуляторная с комплектом сверл</w:t>
            </w:r>
          </w:p>
        </w:tc>
        <w:tc>
          <w:tcPr>
            <w:tcW w:w="1527" w:type="pct"/>
            <w:shd w:val="clear" w:color="auto" w:fill="auto"/>
          </w:tcPr>
          <w:p w14:paraId="48CB3FED" w14:textId="77777777" w:rsidR="00DB78D2" w:rsidRPr="00DB23A8" w:rsidRDefault="00DB78D2" w:rsidP="00946897">
            <w:pPr>
              <w:pStyle w:val="120"/>
              <w:spacing w:line="276" w:lineRule="auto"/>
              <w:rPr>
                <w:lang w:eastAsia="en-US"/>
              </w:rPr>
            </w:pPr>
          </w:p>
        </w:tc>
      </w:tr>
      <w:tr w:rsidR="00DB78D2" w:rsidRPr="00DB23A8" w14:paraId="7C30B265" w14:textId="77777777" w:rsidTr="00946897">
        <w:tc>
          <w:tcPr>
            <w:tcW w:w="273" w:type="pct"/>
            <w:shd w:val="clear" w:color="auto" w:fill="auto"/>
          </w:tcPr>
          <w:p w14:paraId="6BC14DBA" w14:textId="4235D03F" w:rsidR="00DB78D2" w:rsidRPr="00DB23A8" w:rsidRDefault="00BF3FA2" w:rsidP="00946897">
            <w:pPr>
              <w:pStyle w:val="120"/>
              <w:spacing w:line="276" w:lineRule="auto"/>
              <w:rPr>
                <w:lang w:eastAsia="en-US"/>
              </w:rPr>
            </w:pPr>
            <w:r w:rsidRPr="00DB23A8">
              <w:rPr>
                <w:lang w:eastAsia="en-US"/>
              </w:rPr>
              <w:t>27</w:t>
            </w:r>
          </w:p>
        </w:tc>
        <w:tc>
          <w:tcPr>
            <w:tcW w:w="3200" w:type="pct"/>
            <w:shd w:val="clear" w:color="auto" w:fill="auto"/>
          </w:tcPr>
          <w:p w14:paraId="71CFCAFC" w14:textId="18BAB9BA" w:rsidR="00DB78D2" w:rsidRPr="00DB23A8" w:rsidRDefault="00C31B4B" w:rsidP="00C31B4B">
            <w:pPr>
              <w:suppressAutoHyphens/>
              <w:autoSpaceDE w:val="0"/>
              <w:autoSpaceDN w:val="0"/>
              <w:adjustRightInd w:val="0"/>
              <w:spacing w:after="0"/>
              <w:jc w:val="both"/>
              <w:rPr>
                <w:rFonts w:ascii="Times New Roman" w:hAnsi="Times New Roman"/>
                <w:bCs/>
                <w:sz w:val="24"/>
                <w:szCs w:val="24"/>
              </w:rPr>
            </w:pPr>
            <w:r w:rsidRPr="00DB23A8">
              <w:rPr>
                <w:rFonts w:ascii="Times New Roman" w:hAnsi="Times New Roman"/>
                <w:bCs/>
                <w:sz w:val="24"/>
                <w:szCs w:val="24"/>
              </w:rPr>
              <w:t>степлер-</w:t>
            </w:r>
            <w:proofErr w:type="spellStart"/>
            <w:r w:rsidRPr="00DB23A8">
              <w:rPr>
                <w:rFonts w:ascii="Times New Roman" w:hAnsi="Times New Roman"/>
                <w:bCs/>
                <w:sz w:val="24"/>
                <w:szCs w:val="24"/>
              </w:rPr>
              <w:t>плаер</w:t>
            </w:r>
            <w:proofErr w:type="spellEnd"/>
            <w:r w:rsidRPr="00DB23A8">
              <w:rPr>
                <w:rFonts w:ascii="Times New Roman" w:hAnsi="Times New Roman"/>
                <w:bCs/>
                <w:sz w:val="24"/>
                <w:szCs w:val="24"/>
              </w:rPr>
              <w:t xml:space="preserve"> РАПИД</w:t>
            </w:r>
          </w:p>
        </w:tc>
        <w:tc>
          <w:tcPr>
            <w:tcW w:w="1527" w:type="pct"/>
            <w:shd w:val="clear" w:color="auto" w:fill="auto"/>
          </w:tcPr>
          <w:p w14:paraId="4BAB0D79" w14:textId="77777777" w:rsidR="00DB78D2" w:rsidRPr="00DB23A8" w:rsidRDefault="00DB78D2" w:rsidP="00946897">
            <w:pPr>
              <w:pStyle w:val="120"/>
              <w:spacing w:line="276" w:lineRule="auto"/>
              <w:rPr>
                <w:lang w:eastAsia="en-US"/>
              </w:rPr>
            </w:pPr>
          </w:p>
        </w:tc>
      </w:tr>
      <w:tr w:rsidR="00DB78D2" w:rsidRPr="00DB23A8" w14:paraId="44CAC517" w14:textId="77777777" w:rsidTr="00946897">
        <w:tc>
          <w:tcPr>
            <w:tcW w:w="273" w:type="pct"/>
            <w:shd w:val="clear" w:color="auto" w:fill="auto"/>
          </w:tcPr>
          <w:p w14:paraId="7338CBEB" w14:textId="264A978C" w:rsidR="00DB78D2" w:rsidRPr="00DB23A8" w:rsidRDefault="00BF3FA2" w:rsidP="00946897">
            <w:pPr>
              <w:pStyle w:val="120"/>
              <w:spacing w:line="276" w:lineRule="auto"/>
              <w:rPr>
                <w:lang w:eastAsia="en-US"/>
              </w:rPr>
            </w:pPr>
            <w:r w:rsidRPr="00DB23A8">
              <w:rPr>
                <w:lang w:eastAsia="en-US"/>
              </w:rPr>
              <w:t>28</w:t>
            </w:r>
          </w:p>
        </w:tc>
        <w:tc>
          <w:tcPr>
            <w:tcW w:w="3200" w:type="pct"/>
            <w:shd w:val="clear" w:color="auto" w:fill="auto"/>
          </w:tcPr>
          <w:p w14:paraId="64F3E0B1" w14:textId="729EAE02" w:rsidR="00DB78D2" w:rsidRPr="00DB23A8" w:rsidRDefault="00C31B4B" w:rsidP="00C31B4B">
            <w:pPr>
              <w:suppressAutoHyphens/>
              <w:autoSpaceDE w:val="0"/>
              <w:autoSpaceDN w:val="0"/>
              <w:adjustRightInd w:val="0"/>
              <w:spacing w:after="0"/>
              <w:jc w:val="both"/>
              <w:rPr>
                <w:rFonts w:ascii="Times New Roman" w:hAnsi="Times New Roman"/>
                <w:bCs/>
                <w:sz w:val="24"/>
                <w:szCs w:val="24"/>
              </w:rPr>
            </w:pPr>
            <w:r w:rsidRPr="00DB23A8">
              <w:rPr>
                <w:rFonts w:ascii="Times New Roman" w:hAnsi="Times New Roman"/>
                <w:bCs/>
                <w:sz w:val="24"/>
                <w:szCs w:val="24"/>
              </w:rPr>
              <w:t>клеевые пистолеты</w:t>
            </w:r>
          </w:p>
        </w:tc>
        <w:tc>
          <w:tcPr>
            <w:tcW w:w="1527" w:type="pct"/>
            <w:shd w:val="clear" w:color="auto" w:fill="auto"/>
          </w:tcPr>
          <w:p w14:paraId="7AFFDCE9" w14:textId="77777777" w:rsidR="00DB78D2" w:rsidRPr="00DB23A8" w:rsidRDefault="00DB78D2" w:rsidP="00946897">
            <w:pPr>
              <w:pStyle w:val="120"/>
              <w:spacing w:line="276" w:lineRule="auto"/>
              <w:rPr>
                <w:lang w:eastAsia="en-US"/>
              </w:rPr>
            </w:pPr>
          </w:p>
        </w:tc>
      </w:tr>
      <w:tr w:rsidR="00DB78D2" w:rsidRPr="00DB23A8" w14:paraId="69B042CF" w14:textId="77777777" w:rsidTr="00946897">
        <w:tc>
          <w:tcPr>
            <w:tcW w:w="273" w:type="pct"/>
            <w:shd w:val="clear" w:color="auto" w:fill="auto"/>
          </w:tcPr>
          <w:p w14:paraId="31F7D34E" w14:textId="461DA166" w:rsidR="00DB78D2" w:rsidRPr="00DB23A8" w:rsidRDefault="00BF3FA2" w:rsidP="00946897">
            <w:pPr>
              <w:pStyle w:val="120"/>
              <w:spacing w:line="276" w:lineRule="auto"/>
              <w:rPr>
                <w:lang w:eastAsia="en-US"/>
              </w:rPr>
            </w:pPr>
            <w:r w:rsidRPr="00DB23A8">
              <w:rPr>
                <w:lang w:eastAsia="en-US"/>
              </w:rPr>
              <w:t>29</w:t>
            </w:r>
          </w:p>
        </w:tc>
        <w:tc>
          <w:tcPr>
            <w:tcW w:w="3200" w:type="pct"/>
            <w:shd w:val="clear" w:color="auto" w:fill="auto"/>
          </w:tcPr>
          <w:p w14:paraId="0B7229E9" w14:textId="32291CCA" w:rsidR="00DB78D2" w:rsidRPr="00DB23A8" w:rsidRDefault="00C31B4B" w:rsidP="00C31B4B">
            <w:pPr>
              <w:suppressAutoHyphens/>
              <w:autoSpaceDE w:val="0"/>
              <w:autoSpaceDN w:val="0"/>
              <w:adjustRightInd w:val="0"/>
              <w:spacing w:after="0"/>
              <w:jc w:val="both"/>
              <w:rPr>
                <w:rFonts w:ascii="Times New Roman" w:hAnsi="Times New Roman"/>
                <w:bCs/>
                <w:sz w:val="24"/>
                <w:szCs w:val="24"/>
              </w:rPr>
            </w:pPr>
            <w:r w:rsidRPr="00DB23A8">
              <w:rPr>
                <w:rFonts w:ascii="Times New Roman" w:hAnsi="Times New Roman"/>
                <w:bCs/>
                <w:sz w:val="24"/>
                <w:szCs w:val="24"/>
              </w:rPr>
              <w:t>циркули, линейки железные</w:t>
            </w:r>
          </w:p>
        </w:tc>
        <w:tc>
          <w:tcPr>
            <w:tcW w:w="1527" w:type="pct"/>
            <w:shd w:val="clear" w:color="auto" w:fill="auto"/>
          </w:tcPr>
          <w:p w14:paraId="35BE8991" w14:textId="77777777" w:rsidR="00DB78D2" w:rsidRPr="00DB23A8" w:rsidRDefault="00DB78D2" w:rsidP="00946897">
            <w:pPr>
              <w:pStyle w:val="120"/>
              <w:spacing w:line="276" w:lineRule="auto"/>
              <w:rPr>
                <w:lang w:eastAsia="en-US"/>
              </w:rPr>
            </w:pPr>
          </w:p>
        </w:tc>
      </w:tr>
      <w:tr w:rsidR="00C31B4B" w:rsidRPr="00DB23A8" w14:paraId="45520CB1" w14:textId="77777777" w:rsidTr="00946897">
        <w:tc>
          <w:tcPr>
            <w:tcW w:w="273" w:type="pct"/>
            <w:shd w:val="clear" w:color="auto" w:fill="auto"/>
          </w:tcPr>
          <w:p w14:paraId="6B65BD35" w14:textId="2DD602E4" w:rsidR="00C31B4B" w:rsidRPr="00DB23A8" w:rsidRDefault="00BF3FA2" w:rsidP="00946897">
            <w:pPr>
              <w:pStyle w:val="120"/>
              <w:spacing w:line="276" w:lineRule="auto"/>
              <w:rPr>
                <w:lang w:eastAsia="en-US"/>
              </w:rPr>
            </w:pPr>
            <w:r w:rsidRPr="00DB23A8">
              <w:rPr>
                <w:lang w:eastAsia="en-US"/>
              </w:rPr>
              <w:t>30</w:t>
            </w:r>
          </w:p>
        </w:tc>
        <w:tc>
          <w:tcPr>
            <w:tcW w:w="3200" w:type="pct"/>
            <w:shd w:val="clear" w:color="auto" w:fill="auto"/>
          </w:tcPr>
          <w:p w14:paraId="39188687" w14:textId="4402D85C" w:rsidR="00C31B4B" w:rsidRPr="00DB23A8" w:rsidRDefault="00C31B4B" w:rsidP="00C31B4B">
            <w:pPr>
              <w:suppressAutoHyphens/>
              <w:autoSpaceDE w:val="0"/>
              <w:autoSpaceDN w:val="0"/>
              <w:adjustRightInd w:val="0"/>
              <w:spacing w:after="0"/>
              <w:jc w:val="both"/>
              <w:rPr>
                <w:rFonts w:ascii="Times New Roman" w:hAnsi="Times New Roman"/>
                <w:bCs/>
                <w:sz w:val="24"/>
                <w:szCs w:val="24"/>
              </w:rPr>
            </w:pPr>
            <w:r w:rsidRPr="00DB23A8">
              <w:rPr>
                <w:rFonts w:ascii="Times New Roman" w:hAnsi="Times New Roman"/>
                <w:bCs/>
                <w:sz w:val="24"/>
                <w:szCs w:val="24"/>
              </w:rPr>
              <w:t>рулетка ручная</w:t>
            </w:r>
          </w:p>
        </w:tc>
        <w:tc>
          <w:tcPr>
            <w:tcW w:w="1527" w:type="pct"/>
            <w:shd w:val="clear" w:color="auto" w:fill="auto"/>
          </w:tcPr>
          <w:p w14:paraId="7CEDAEA6" w14:textId="77777777" w:rsidR="00C31B4B" w:rsidRPr="00DB23A8" w:rsidRDefault="00C31B4B" w:rsidP="00946897">
            <w:pPr>
              <w:pStyle w:val="120"/>
              <w:spacing w:line="276" w:lineRule="auto"/>
              <w:rPr>
                <w:lang w:eastAsia="en-US"/>
              </w:rPr>
            </w:pPr>
          </w:p>
        </w:tc>
      </w:tr>
      <w:tr w:rsidR="00C31B4B" w:rsidRPr="00DB23A8" w14:paraId="1C5E873C" w14:textId="77777777" w:rsidTr="00946897">
        <w:tc>
          <w:tcPr>
            <w:tcW w:w="273" w:type="pct"/>
            <w:shd w:val="clear" w:color="auto" w:fill="auto"/>
          </w:tcPr>
          <w:p w14:paraId="77BDBBD6" w14:textId="6D91579B" w:rsidR="00C31B4B" w:rsidRPr="00DB23A8" w:rsidRDefault="00BF3FA2" w:rsidP="00946897">
            <w:pPr>
              <w:pStyle w:val="120"/>
              <w:spacing w:line="276" w:lineRule="auto"/>
              <w:rPr>
                <w:lang w:eastAsia="en-US"/>
              </w:rPr>
            </w:pPr>
            <w:r w:rsidRPr="00DB23A8">
              <w:rPr>
                <w:lang w:eastAsia="en-US"/>
              </w:rPr>
              <w:t>31</w:t>
            </w:r>
          </w:p>
        </w:tc>
        <w:tc>
          <w:tcPr>
            <w:tcW w:w="3200" w:type="pct"/>
            <w:shd w:val="clear" w:color="auto" w:fill="auto"/>
          </w:tcPr>
          <w:p w14:paraId="44DC0344" w14:textId="51F4B02B" w:rsidR="00C31B4B" w:rsidRPr="00DB23A8" w:rsidRDefault="00C31B4B" w:rsidP="00C31B4B">
            <w:pPr>
              <w:suppressAutoHyphens/>
              <w:autoSpaceDE w:val="0"/>
              <w:autoSpaceDN w:val="0"/>
              <w:adjustRightInd w:val="0"/>
              <w:spacing w:after="0"/>
              <w:jc w:val="both"/>
              <w:rPr>
                <w:rFonts w:ascii="Times New Roman" w:hAnsi="Times New Roman"/>
                <w:bCs/>
                <w:sz w:val="24"/>
                <w:szCs w:val="24"/>
              </w:rPr>
            </w:pPr>
            <w:r w:rsidRPr="00DB23A8">
              <w:rPr>
                <w:rFonts w:ascii="Times New Roman" w:hAnsi="Times New Roman"/>
                <w:bCs/>
                <w:sz w:val="24"/>
                <w:szCs w:val="24"/>
              </w:rPr>
              <w:t>метр складной деревянный</w:t>
            </w:r>
          </w:p>
        </w:tc>
        <w:tc>
          <w:tcPr>
            <w:tcW w:w="1527" w:type="pct"/>
            <w:shd w:val="clear" w:color="auto" w:fill="auto"/>
          </w:tcPr>
          <w:p w14:paraId="477631BA" w14:textId="77777777" w:rsidR="00C31B4B" w:rsidRPr="00DB23A8" w:rsidRDefault="00C31B4B" w:rsidP="00946897">
            <w:pPr>
              <w:pStyle w:val="120"/>
              <w:spacing w:line="276" w:lineRule="auto"/>
              <w:rPr>
                <w:lang w:eastAsia="en-US"/>
              </w:rPr>
            </w:pPr>
          </w:p>
        </w:tc>
      </w:tr>
      <w:tr w:rsidR="00C31B4B" w:rsidRPr="00DB23A8" w14:paraId="741D8A8D" w14:textId="77777777" w:rsidTr="00946897">
        <w:tc>
          <w:tcPr>
            <w:tcW w:w="273" w:type="pct"/>
            <w:shd w:val="clear" w:color="auto" w:fill="auto"/>
          </w:tcPr>
          <w:p w14:paraId="7176DA64" w14:textId="11DF7B23" w:rsidR="00C31B4B" w:rsidRPr="00DB23A8" w:rsidRDefault="00BF3FA2" w:rsidP="00946897">
            <w:pPr>
              <w:pStyle w:val="120"/>
              <w:spacing w:line="276" w:lineRule="auto"/>
              <w:rPr>
                <w:lang w:eastAsia="en-US"/>
              </w:rPr>
            </w:pPr>
            <w:r w:rsidRPr="00DB23A8">
              <w:rPr>
                <w:lang w:eastAsia="en-US"/>
              </w:rPr>
              <w:t>32</w:t>
            </w:r>
          </w:p>
        </w:tc>
        <w:tc>
          <w:tcPr>
            <w:tcW w:w="3200" w:type="pct"/>
            <w:shd w:val="clear" w:color="auto" w:fill="auto"/>
          </w:tcPr>
          <w:p w14:paraId="77A5271C" w14:textId="07C43A28" w:rsidR="00C31B4B" w:rsidRPr="00DB23A8" w:rsidRDefault="0015260A" w:rsidP="00946897">
            <w:pPr>
              <w:pStyle w:val="120"/>
              <w:spacing w:line="276" w:lineRule="auto"/>
              <w:rPr>
                <w:lang w:eastAsia="en-US"/>
              </w:rPr>
            </w:pPr>
            <w:r w:rsidRPr="00DB23A8">
              <w:rPr>
                <w:lang w:eastAsia="en-US"/>
              </w:rPr>
              <w:t>р</w:t>
            </w:r>
            <w:r w:rsidR="00BF3FA2" w:rsidRPr="00DB23A8">
              <w:rPr>
                <w:lang w:eastAsia="en-US"/>
              </w:rPr>
              <w:t>езак для бумаги формата А3</w:t>
            </w:r>
          </w:p>
        </w:tc>
        <w:tc>
          <w:tcPr>
            <w:tcW w:w="1527" w:type="pct"/>
            <w:shd w:val="clear" w:color="auto" w:fill="auto"/>
          </w:tcPr>
          <w:p w14:paraId="15DA55E2" w14:textId="77777777" w:rsidR="00C31B4B" w:rsidRPr="00DB23A8" w:rsidRDefault="00C31B4B" w:rsidP="00946897">
            <w:pPr>
              <w:pStyle w:val="120"/>
              <w:spacing w:line="276" w:lineRule="auto"/>
              <w:rPr>
                <w:lang w:eastAsia="en-US"/>
              </w:rPr>
            </w:pPr>
          </w:p>
        </w:tc>
      </w:tr>
      <w:tr w:rsidR="00C31B4B" w:rsidRPr="00DB23A8" w14:paraId="67926F89" w14:textId="77777777" w:rsidTr="00946897">
        <w:tc>
          <w:tcPr>
            <w:tcW w:w="273" w:type="pct"/>
            <w:shd w:val="clear" w:color="auto" w:fill="auto"/>
          </w:tcPr>
          <w:p w14:paraId="2C59400E" w14:textId="20A659E1" w:rsidR="00C31B4B" w:rsidRPr="00DB23A8" w:rsidRDefault="00BF3FA2" w:rsidP="00946897">
            <w:pPr>
              <w:pStyle w:val="120"/>
              <w:spacing w:line="276" w:lineRule="auto"/>
              <w:rPr>
                <w:lang w:eastAsia="en-US"/>
              </w:rPr>
            </w:pPr>
            <w:r w:rsidRPr="00DB23A8">
              <w:rPr>
                <w:lang w:eastAsia="en-US"/>
              </w:rPr>
              <w:t>33</w:t>
            </w:r>
          </w:p>
        </w:tc>
        <w:tc>
          <w:tcPr>
            <w:tcW w:w="3200" w:type="pct"/>
            <w:shd w:val="clear" w:color="auto" w:fill="auto"/>
          </w:tcPr>
          <w:p w14:paraId="76FB243C" w14:textId="36BB344C" w:rsidR="00C31B4B" w:rsidRPr="00DB23A8" w:rsidRDefault="0015260A" w:rsidP="00946897">
            <w:pPr>
              <w:pStyle w:val="120"/>
              <w:spacing w:line="276" w:lineRule="auto"/>
              <w:rPr>
                <w:lang w:eastAsia="en-US"/>
              </w:rPr>
            </w:pPr>
            <w:r w:rsidRPr="00DB23A8">
              <w:rPr>
                <w:lang w:eastAsia="en-US"/>
              </w:rPr>
              <w:t>к</w:t>
            </w:r>
            <w:r w:rsidR="00BF3FA2" w:rsidRPr="00DB23A8">
              <w:rPr>
                <w:lang w:eastAsia="en-US"/>
              </w:rPr>
              <w:t>оврик для разрезания бумаг</w:t>
            </w:r>
          </w:p>
        </w:tc>
        <w:tc>
          <w:tcPr>
            <w:tcW w:w="1527" w:type="pct"/>
            <w:shd w:val="clear" w:color="auto" w:fill="auto"/>
          </w:tcPr>
          <w:p w14:paraId="1BAA191F" w14:textId="77777777" w:rsidR="00C31B4B" w:rsidRPr="00DB23A8" w:rsidRDefault="00C31B4B" w:rsidP="00946897">
            <w:pPr>
              <w:pStyle w:val="120"/>
              <w:spacing w:line="276" w:lineRule="auto"/>
              <w:rPr>
                <w:lang w:eastAsia="en-US"/>
              </w:rPr>
            </w:pPr>
          </w:p>
        </w:tc>
      </w:tr>
      <w:tr w:rsidR="00EC40E5" w:rsidRPr="00DB23A8" w14:paraId="1F5403D8" w14:textId="77777777" w:rsidTr="00946897">
        <w:tc>
          <w:tcPr>
            <w:tcW w:w="273" w:type="pct"/>
            <w:shd w:val="clear" w:color="auto" w:fill="auto"/>
          </w:tcPr>
          <w:p w14:paraId="42E81C30" w14:textId="3D8C1C36" w:rsidR="00EC40E5" w:rsidRPr="00DB23A8" w:rsidRDefault="0015260A" w:rsidP="00946897">
            <w:pPr>
              <w:pStyle w:val="120"/>
              <w:spacing w:line="276" w:lineRule="auto"/>
              <w:rPr>
                <w:lang w:eastAsia="en-US"/>
              </w:rPr>
            </w:pPr>
            <w:r w:rsidRPr="00DB23A8">
              <w:rPr>
                <w:lang w:eastAsia="en-US"/>
              </w:rPr>
              <w:t>34</w:t>
            </w:r>
          </w:p>
        </w:tc>
        <w:tc>
          <w:tcPr>
            <w:tcW w:w="3200" w:type="pct"/>
            <w:shd w:val="clear" w:color="auto" w:fill="auto"/>
          </w:tcPr>
          <w:p w14:paraId="5D8E3BEC" w14:textId="22BB14A4" w:rsidR="00EC40E5" w:rsidRPr="00DB23A8" w:rsidRDefault="00EC40E5" w:rsidP="00946897">
            <w:pPr>
              <w:pStyle w:val="120"/>
              <w:spacing w:line="276" w:lineRule="auto"/>
              <w:rPr>
                <w:lang w:eastAsia="en-US"/>
              </w:rPr>
            </w:pPr>
            <w:r w:rsidRPr="00DB23A8">
              <w:rPr>
                <w:bCs/>
                <w:color w:val="000000"/>
              </w:rPr>
              <w:t>инвентарь по уходу за горшечными растениями</w:t>
            </w:r>
          </w:p>
        </w:tc>
        <w:tc>
          <w:tcPr>
            <w:tcW w:w="1527" w:type="pct"/>
            <w:shd w:val="clear" w:color="auto" w:fill="auto"/>
          </w:tcPr>
          <w:p w14:paraId="349DA873" w14:textId="77777777" w:rsidR="00EC40E5" w:rsidRPr="00DB23A8" w:rsidRDefault="00EC40E5" w:rsidP="00946897">
            <w:pPr>
              <w:pStyle w:val="120"/>
              <w:spacing w:line="276" w:lineRule="auto"/>
              <w:rPr>
                <w:lang w:eastAsia="en-US"/>
              </w:rPr>
            </w:pPr>
          </w:p>
        </w:tc>
      </w:tr>
      <w:tr w:rsidR="00EC40E5" w:rsidRPr="00DB23A8" w14:paraId="768C87A0" w14:textId="77777777" w:rsidTr="00946897">
        <w:tc>
          <w:tcPr>
            <w:tcW w:w="273" w:type="pct"/>
            <w:shd w:val="clear" w:color="auto" w:fill="auto"/>
          </w:tcPr>
          <w:p w14:paraId="7524348E" w14:textId="361C7871" w:rsidR="00EC40E5" w:rsidRPr="00DB23A8" w:rsidRDefault="0015260A" w:rsidP="00946897">
            <w:pPr>
              <w:pStyle w:val="120"/>
              <w:spacing w:line="276" w:lineRule="auto"/>
              <w:rPr>
                <w:lang w:eastAsia="en-US"/>
              </w:rPr>
            </w:pPr>
            <w:r w:rsidRPr="00DB23A8">
              <w:rPr>
                <w:lang w:eastAsia="en-US"/>
              </w:rPr>
              <w:t>35</w:t>
            </w:r>
          </w:p>
        </w:tc>
        <w:tc>
          <w:tcPr>
            <w:tcW w:w="3200" w:type="pct"/>
            <w:shd w:val="clear" w:color="auto" w:fill="auto"/>
          </w:tcPr>
          <w:p w14:paraId="0901298B" w14:textId="1A6CC966" w:rsidR="00EC40E5" w:rsidRPr="00DB23A8" w:rsidRDefault="0015260A" w:rsidP="00946897">
            <w:pPr>
              <w:pStyle w:val="120"/>
              <w:spacing w:line="276" w:lineRule="auto"/>
              <w:rPr>
                <w:lang w:eastAsia="en-US"/>
              </w:rPr>
            </w:pPr>
            <w:r w:rsidRPr="00DB23A8">
              <w:t>т</w:t>
            </w:r>
            <w:r w:rsidR="00EC40E5" w:rsidRPr="00DB23A8">
              <w:t>ермометр</w:t>
            </w:r>
            <w:r w:rsidRPr="00DB23A8">
              <w:t xml:space="preserve"> для измерения температуры воздуха</w:t>
            </w:r>
          </w:p>
        </w:tc>
        <w:tc>
          <w:tcPr>
            <w:tcW w:w="1527" w:type="pct"/>
            <w:shd w:val="clear" w:color="auto" w:fill="auto"/>
          </w:tcPr>
          <w:p w14:paraId="0CA37A03" w14:textId="77777777" w:rsidR="00EC40E5" w:rsidRPr="00DB23A8" w:rsidRDefault="00EC40E5" w:rsidP="00946897">
            <w:pPr>
              <w:pStyle w:val="120"/>
              <w:spacing w:line="276" w:lineRule="auto"/>
              <w:rPr>
                <w:lang w:eastAsia="en-US"/>
              </w:rPr>
            </w:pPr>
          </w:p>
        </w:tc>
      </w:tr>
      <w:tr w:rsidR="00EC40E5" w:rsidRPr="00DB23A8" w14:paraId="02B4974A" w14:textId="77777777" w:rsidTr="00946897">
        <w:tc>
          <w:tcPr>
            <w:tcW w:w="273" w:type="pct"/>
            <w:shd w:val="clear" w:color="auto" w:fill="auto"/>
          </w:tcPr>
          <w:p w14:paraId="083BEA5B" w14:textId="6A0D37B6" w:rsidR="00EC40E5" w:rsidRPr="00DB23A8" w:rsidRDefault="0015260A" w:rsidP="00946897">
            <w:pPr>
              <w:pStyle w:val="120"/>
              <w:spacing w:line="276" w:lineRule="auto"/>
              <w:rPr>
                <w:lang w:eastAsia="en-US"/>
              </w:rPr>
            </w:pPr>
            <w:r w:rsidRPr="00DB23A8">
              <w:rPr>
                <w:lang w:eastAsia="en-US"/>
              </w:rPr>
              <w:t>36</w:t>
            </w:r>
          </w:p>
        </w:tc>
        <w:tc>
          <w:tcPr>
            <w:tcW w:w="3200" w:type="pct"/>
            <w:shd w:val="clear" w:color="auto" w:fill="auto"/>
          </w:tcPr>
          <w:p w14:paraId="7D9A67D1" w14:textId="299AF8D5" w:rsidR="00EC40E5" w:rsidRPr="00DB23A8" w:rsidRDefault="0015260A" w:rsidP="00946897">
            <w:pPr>
              <w:pStyle w:val="120"/>
              <w:spacing w:line="276" w:lineRule="auto"/>
              <w:rPr>
                <w:lang w:eastAsia="en-US"/>
              </w:rPr>
            </w:pPr>
            <w:r w:rsidRPr="00DB23A8">
              <w:t>п</w:t>
            </w:r>
            <w:r w:rsidR="00EC40E5" w:rsidRPr="00DB23A8">
              <w:t>ульверизатор</w:t>
            </w:r>
            <w:r w:rsidRPr="00DB23A8">
              <w:t xml:space="preserve"> аккумуляторный</w:t>
            </w:r>
          </w:p>
        </w:tc>
        <w:tc>
          <w:tcPr>
            <w:tcW w:w="1527" w:type="pct"/>
            <w:shd w:val="clear" w:color="auto" w:fill="auto"/>
          </w:tcPr>
          <w:p w14:paraId="278DB710" w14:textId="59DC51A3" w:rsidR="00EC40E5" w:rsidRPr="00DB23A8" w:rsidRDefault="0015260A" w:rsidP="00946897">
            <w:pPr>
              <w:pStyle w:val="120"/>
              <w:spacing w:line="276" w:lineRule="auto"/>
              <w:rPr>
                <w:lang w:eastAsia="en-US"/>
              </w:rPr>
            </w:pPr>
            <w:r w:rsidRPr="00DB23A8">
              <w:rPr>
                <w:lang w:eastAsia="en-US"/>
              </w:rPr>
              <w:t>2 л</w:t>
            </w:r>
          </w:p>
        </w:tc>
      </w:tr>
      <w:tr w:rsidR="00EC40E5" w:rsidRPr="00DB23A8" w14:paraId="283F442C" w14:textId="77777777" w:rsidTr="00946897">
        <w:tc>
          <w:tcPr>
            <w:tcW w:w="273" w:type="pct"/>
            <w:shd w:val="clear" w:color="auto" w:fill="auto"/>
          </w:tcPr>
          <w:p w14:paraId="651CA761" w14:textId="0230B76E" w:rsidR="00EC40E5" w:rsidRPr="00DB23A8" w:rsidRDefault="0015260A" w:rsidP="00946897">
            <w:pPr>
              <w:pStyle w:val="120"/>
              <w:spacing w:line="276" w:lineRule="auto"/>
              <w:rPr>
                <w:lang w:eastAsia="en-US"/>
              </w:rPr>
            </w:pPr>
            <w:r w:rsidRPr="00DB23A8">
              <w:rPr>
                <w:lang w:eastAsia="en-US"/>
              </w:rPr>
              <w:t>37</w:t>
            </w:r>
          </w:p>
        </w:tc>
        <w:tc>
          <w:tcPr>
            <w:tcW w:w="3200" w:type="pct"/>
            <w:shd w:val="clear" w:color="auto" w:fill="auto"/>
          </w:tcPr>
          <w:p w14:paraId="174E289B" w14:textId="622DAC28" w:rsidR="00EC40E5" w:rsidRPr="00DB23A8" w:rsidRDefault="0015260A" w:rsidP="00946897">
            <w:pPr>
              <w:pStyle w:val="120"/>
              <w:spacing w:line="276" w:lineRule="auto"/>
              <w:rPr>
                <w:lang w:eastAsia="en-US"/>
              </w:rPr>
            </w:pPr>
            <w:r w:rsidRPr="00DB23A8">
              <w:t>гигрометр</w:t>
            </w:r>
          </w:p>
        </w:tc>
        <w:tc>
          <w:tcPr>
            <w:tcW w:w="1527" w:type="pct"/>
            <w:shd w:val="clear" w:color="auto" w:fill="auto"/>
          </w:tcPr>
          <w:p w14:paraId="2C789029" w14:textId="77777777" w:rsidR="00EC40E5" w:rsidRPr="00DB23A8" w:rsidRDefault="00EC40E5" w:rsidP="00946897">
            <w:pPr>
              <w:pStyle w:val="120"/>
              <w:spacing w:line="276" w:lineRule="auto"/>
              <w:rPr>
                <w:lang w:eastAsia="en-US"/>
              </w:rPr>
            </w:pPr>
          </w:p>
        </w:tc>
      </w:tr>
      <w:tr w:rsidR="00EC40E5" w:rsidRPr="00DB23A8" w14:paraId="239A9B28" w14:textId="77777777" w:rsidTr="00946897">
        <w:tc>
          <w:tcPr>
            <w:tcW w:w="273" w:type="pct"/>
            <w:shd w:val="clear" w:color="auto" w:fill="auto"/>
          </w:tcPr>
          <w:p w14:paraId="1E270635" w14:textId="02CA13D5" w:rsidR="00EC40E5" w:rsidRPr="00DB23A8" w:rsidRDefault="0015260A" w:rsidP="00946897">
            <w:pPr>
              <w:pStyle w:val="120"/>
              <w:spacing w:line="276" w:lineRule="auto"/>
              <w:rPr>
                <w:lang w:eastAsia="en-US"/>
              </w:rPr>
            </w:pPr>
            <w:r w:rsidRPr="00DB23A8">
              <w:rPr>
                <w:lang w:eastAsia="en-US"/>
              </w:rPr>
              <w:t>38</w:t>
            </w:r>
          </w:p>
        </w:tc>
        <w:tc>
          <w:tcPr>
            <w:tcW w:w="3200" w:type="pct"/>
            <w:shd w:val="clear" w:color="auto" w:fill="auto"/>
          </w:tcPr>
          <w:p w14:paraId="5A25D7E6" w14:textId="25D82EB8" w:rsidR="00EC40E5" w:rsidRPr="00DB23A8" w:rsidRDefault="0015260A" w:rsidP="00946897">
            <w:pPr>
              <w:pStyle w:val="120"/>
              <w:spacing w:line="276" w:lineRule="auto"/>
              <w:rPr>
                <w:lang w:eastAsia="en-US"/>
              </w:rPr>
            </w:pPr>
            <w:r w:rsidRPr="00DB23A8">
              <w:t>люксметр</w:t>
            </w:r>
          </w:p>
        </w:tc>
        <w:tc>
          <w:tcPr>
            <w:tcW w:w="1527" w:type="pct"/>
            <w:shd w:val="clear" w:color="auto" w:fill="auto"/>
          </w:tcPr>
          <w:p w14:paraId="78D878AE" w14:textId="77777777" w:rsidR="00EC40E5" w:rsidRPr="00DB23A8" w:rsidRDefault="00EC40E5" w:rsidP="00946897">
            <w:pPr>
              <w:pStyle w:val="120"/>
              <w:spacing w:line="276" w:lineRule="auto"/>
              <w:rPr>
                <w:lang w:eastAsia="en-US"/>
              </w:rPr>
            </w:pPr>
          </w:p>
        </w:tc>
      </w:tr>
      <w:tr w:rsidR="00EC40E5" w:rsidRPr="00DB23A8" w14:paraId="6719B762" w14:textId="77777777" w:rsidTr="00946897">
        <w:tc>
          <w:tcPr>
            <w:tcW w:w="273" w:type="pct"/>
            <w:shd w:val="clear" w:color="auto" w:fill="auto"/>
          </w:tcPr>
          <w:p w14:paraId="7D3F0F64" w14:textId="24A43579" w:rsidR="00EC40E5" w:rsidRPr="00DB23A8" w:rsidRDefault="0015260A" w:rsidP="00946897">
            <w:pPr>
              <w:pStyle w:val="120"/>
              <w:spacing w:line="276" w:lineRule="auto"/>
              <w:rPr>
                <w:lang w:eastAsia="en-US"/>
              </w:rPr>
            </w:pPr>
            <w:r w:rsidRPr="00DB23A8">
              <w:rPr>
                <w:lang w:eastAsia="en-US"/>
              </w:rPr>
              <w:t>39</w:t>
            </w:r>
          </w:p>
        </w:tc>
        <w:tc>
          <w:tcPr>
            <w:tcW w:w="3200" w:type="pct"/>
            <w:shd w:val="clear" w:color="auto" w:fill="auto"/>
          </w:tcPr>
          <w:p w14:paraId="773E6291" w14:textId="08766FDD" w:rsidR="00EC40E5" w:rsidRPr="00DB23A8" w:rsidRDefault="0015260A" w:rsidP="00946897">
            <w:pPr>
              <w:pStyle w:val="120"/>
              <w:spacing w:line="276" w:lineRule="auto"/>
              <w:rPr>
                <w:lang w:eastAsia="en-US"/>
              </w:rPr>
            </w:pPr>
            <w:r w:rsidRPr="00DB23A8">
              <w:t xml:space="preserve">этикетка-колышек </w:t>
            </w:r>
          </w:p>
        </w:tc>
        <w:tc>
          <w:tcPr>
            <w:tcW w:w="1527" w:type="pct"/>
            <w:shd w:val="clear" w:color="auto" w:fill="auto"/>
          </w:tcPr>
          <w:p w14:paraId="2F583C9A" w14:textId="77777777" w:rsidR="00EC40E5" w:rsidRPr="00DB23A8" w:rsidRDefault="00EC40E5" w:rsidP="00946897">
            <w:pPr>
              <w:pStyle w:val="120"/>
              <w:spacing w:line="276" w:lineRule="auto"/>
              <w:rPr>
                <w:lang w:eastAsia="en-US"/>
              </w:rPr>
            </w:pPr>
          </w:p>
        </w:tc>
      </w:tr>
      <w:tr w:rsidR="00EC40E5" w:rsidRPr="00DB23A8" w14:paraId="4799EEFD" w14:textId="77777777" w:rsidTr="00946897">
        <w:tc>
          <w:tcPr>
            <w:tcW w:w="273" w:type="pct"/>
            <w:shd w:val="clear" w:color="auto" w:fill="auto"/>
          </w:tcPr>
          <w:p w14:paraId="609D29D4" w14:textId="151CE511" w:rsidR="00EC40E5" w:rsidRPr="00DB23A8" w:rsidRDefault="0015260A" w:rsidP="00946897">
            <w:pPr>
              <w:pStyle w:val="120"/>
              <w:spacing w:line="276" w:lineRule="auto"/>
              <w:rPr>
                <w:lang w:eastAsia="en-US"/>
              </w:rPr>
            </w:pPr>
            <w:r w:rsidRPr="00DB23A8">
              <w:rPr>
                <w:lang w:eastAsia="en-US"/>
              </w:rPr>
              <w:t>40</w:t>
            </w:r>
          </w:p>
        </w:tc>
        <w:tc>
          <w:tcPr>
            <w:tcW w:w="3200" w:type="pct"/>
            <w:shd w:val="clear" w:color="auto" w:fill="auto"/>
          </w:tcPr>
          <w:p w14:paraId="085A9431" w14:textId="66C0A32C" w:rsidR="00EC40E5" w:rsidRPr="00DB23A8" w:rsidRDefault="0015260A" w:rsidP="00946897">
            <w:pPr>
              <w:pStyle w:val="120"/>
              <w:spacing w:line="276" w:lineRule="auto"/>
              <w:rPr>
                <w:lang w:eastAsia="en-US"/>
              </w:rPr>
            </w:pPr>
            <w:r w:rsidRPr="00DB23A8">
              <w:t>совок</w:t>
            </w:r>
          </w:p>
        </w:tc>
        <w:tc>
          <w:tcPr>
            <w:tcW w:w="1527" w:type="pct"/>
            <w:shd w:val="clear" w:color="auto" w:fill="auto"/>
          </w:tcPr>
          <w:p w14:paraId="15F3DE0A" w14:textId="77777777" w:rsidR="00EC40E5" w:rsidRPr="00DB23A8" w:rsidRDefault="00EC40E5" w:rsidP="00946897">
            <w:pPr>
              <w:pStyle w:val="120"/>
              <w:spacing w:line="276" w:lineRule="auto"/>
              <w:rPr>
                <w:lang w:eastAsia="en-US"/>
              </w:rPr>
            </w:pPr>
          </w:p>
        </w:tc>
      </w:tr>
      <w:tr w:rsidR="00EC40E5" w:rsidRPr="00DB23A8" w14:paraId="5C415A40" w14:textId="77777777" w:rsidTr="00946897">
        <w:tc>
          <w:tcPr>
            <w:tcW w:w="273" w:type="pct"/>
            <w:shd w:val="clear" w:color="auto" w:fill="auto"/>
          </w:tcPr>
          <w:p w14:paraId="77723314" w14:textId="7834B80B" w:rsidR="00EC40E5" w:rsidRPr="00DB23A8" w:rsidRDefault="0015260A" w:rsidP="00946897">
            <w:pPr>
              <w:pStyle w:val="120"/>
              <w:spacing w:line="276" w:lineRule="auto"/>
              <w:rPr>
                <w:lang w:eastAsia="en-US"/>
              </w:rPr>
            </w:pPr>
            <w:r w:rsidRPr="00DB23A8">
              <w:rPr>
                <w:lang w:eastAsia="en-US"/>
              </w:rPr>
              <w:t>41</w:t>
            </w:r>
          </w:p>
        </w:tc>
        <w:tc>
          <w:tcPr>
            <w:tcW w:w="3200" w:type="pct"/>
            <w:shd w:val="clear" w:color="auto" w:fill="auto"/>
          </w:tcPr>
          <w:p w14:paraId="731E77EE" w14:textId="4D88E79F" w:rsidR="00EC40E5" w:rsidRPr="00DB23A8" w:rsidRDefault="0015260A" w:rsidP="00946897">
            <w:pPr>
              <w:pStyle w:val="120"/>
              <w:spacing w:line="276" w:lineRule="auto"/>
              <w:rPr>
                <w:b/>
                <w:bCs/>
                <w:lang w:eastAsia="en-US"/>
              </w:rPr>
            </w:pPr>
            <w:r w:rsidRPr="00DB23A8">
              <w:t xml:space="preserve">сито для просеивания земли </w:t>
            </w:r>
          </w:p>
        </w:tc>
        <w:tc>
          <w:tcPr>
            <w:tcW w:w="1527" w:type="pct"/>
            <w:shd w:val="clear" w:color="auto" w:fill="auto"/>
          </w:tcPr>
          <w:p w14:paraId="72EBD46D" w14:textId="77777777" w:rsidR="00EC40E5" w:rsidRPr="00DB23A8" w:rsidRDefault="00EC40E5" w:rsidP="00946897">
            <w:pPr>
              <w:pStyle w:val="120"/>
              <w:spacing w:line="276" w:lineRule="auto"/>
              <w:rPr>
                <w:lang w:eastAsia="en-US"/>
              </w:rPr>
            </w:pPr>
          </w:p>
        </w:tc>
      </w:tr>
      <w:tr w:rsidR="00EC40E5" w:rsidRPr="00DB23A8" w14:paraId="4001767A" w14:textId="77777777" w:rsidTr="00946897">
        <w:tc>
          <w:tcPr>
            <w:tcW w:w="273" w:type="pct"/>
            <w:shd w:val="clear" w:color="auto" w:fill="auto"/>
          </w:tcPr>
          <w:p w14:paraId="52301E71" w14:textId="2E22607D" w:rsidR="00EC40E5" w:rsidRPr="00DB23A8" w:rsidRDefault="0015260A" w:rsidP="00946897">
            <w:pPr>
              <w:pStyle w:val="120"/>
              <w:spacing w:line="276" w:lineRule="auto"/>
              <w:rPr>
                <w:lang w:eastAsia="en-US"/>
              </w:rPr>
            </w:pPr>
            <w:r w:rsidRPr="00DB23A8">
              <w:rPr>
                <w:lang w:eastAsia="en-US"/>
              </w:rPr>
              <w:lastRenderedPageBreak/>
              <w:t>42</w:t>
            </w:r>
          </w:p>
        </w:tc>
        <w:tc>
          <w:tcPr>
            <w:tcW w:w="3200" w:type="pct"/>
            <w:shd w:val="clear" w:color="auto" w:fill="auto"/>
          </w:tcPr>
          <w:p w14:paraId="1B0CC30C" w14:textId="6F6BE3FD" w:rsidR="00EC40E5" w:rsidRPr="00DB23A8" w:rsidRDefault="0015260A" w:rsidP="00946897">
            <w:pPr>
              <w:pStyle w:val="120"/>
              <w:spacing w:line="276" w:lineRule="auto"/>
              <w:rPr>
                <w:lang w:eastAsia="en-US"/>
              </w:rPr>
            </w:pPr>
            <w:r w:rsidRPr="00DB23A8">
              <w:t>трамбовка</w:t>
            </w:r>
          </w:p>
        </w:tc>
        <w:tc>
          <w:tcPr>
            <w:tcW w:w="1527" w:type="pct"/>
            <w:shd w:val="clear" w:color="auto" w:fill="auto"/>
          </w:tcPr>
          <w:p w14:paraId="53A36FB6" w14:textId="77777777" w:rsidR="00EC40E5" w:rsidRPr="00DB23A8" w:rsidRDefault="00EC40E5" w:rsidP="00946897">
            <w:pPr>
              <w:pStyle w:val="120"/>
              <w:spacing w:line="276" w:lineRule="auto"/>
              <w:rPr>
                <w:lang w:eastAsia="en-US"/>
              </w:rPr>
            </w:pPr>
          </w:p>
        </w:tc>
      </w:tr>
      <w:tr w:rsidR="00EC40E5" w:rsidRPr="00DB23A8" w14:paraId="7F6B4622" w14:textId="77777777" w:rsidTr="00946897">
        <w:tc>
          <w:tcPr>
            <w:tcW w:w="273" w:type="pct"/>
            <w:shd w:val="clear" w:color="auto" w:fill="auto"/>
          </w:tcPr>
          <w:p w14:paraId="132B0C9A" w14:textId="5B383BB6" w:rsidR="00EC40E5" w:rsidRPr="00DB23A8" w:rsidRDefault="0015260A" w:rsidP="00946897">
            <w:pPr>
              <w:pStyle w:val="120"/>
              <w:spacing w:line="276" w:lineRule="auto"/>
              <w:rPr>
                <w:lang w:eastAsia="en-US"/>
              </w:rPr>
            </w:pPr>
            <w:r w:rsidRPr="00DB23A8">
              <w:rPr>
                <w:lang w:eastAsia="en-US"/>
              </w:rPr>
              <w:t>43</w:t>
            </w:r>
          </w:p>
        </w:tc>
        <w:tc>
          <w:tcPr>
            <w:tcW w:w="3200" w:type="pct"/>
            <w:shd w:val="clear" w:color="auto" w:fill="auto"/>
          </w:tcPr>
          <w:p w14:paraId="758F2118" w14:textId="4D6B3AD1" w:rsidR="00EC40E5" w:rsidRPr="00DB23A8" w:rsidRDefault="0015260A" w:rsidP="00946897">
            <w:pPr>
              <w:pStyle w:val="120"/>
              <w:spacing w:line="276" w:lineRule="auto"/>
              <w:rPr>
                <w:lang w:eastAsia="en-US"/>
              </w:rPr>
            </w:pPr>
            <w:r w:rsidRPr="00DB23A8">
              <w:t>прививочный нож</w:t>
            </w:r>
          </w:p>
        </w:tc>
        <w:tc>
          <w:tcPr>
            <w:tcW w:w="1527" w:type="pct"/>
            <w:shd w:val="clear" w:color="auto" w:fill="auto"/>
          </w:tcPr>
          <w:p w14:paraId="0EF59BEB" w14:textId="77777777" w:rsidR="00EC40E5" w:rsidRPr="00DB23A8" w:rsidRDefault="00EC40E5" w:rsidP="00946897">
            <w:pPr>
              <w:pStyle w:val="120"/>
              <w:spacing w:line="276" w:lineRule="auto"/>
              <w:rPr>
                <w:lang w:eastAsia="en-US"/>
              </w:rPr>
            </w:pPr>
          </w:p>
        </w:tc>
      </w:tr>
      <w:tr w:rsidR="00EC40E5" w:rsidRPr="00DB23A8" w14:paraId="665BA427" w14:textId="77777777" w:rsidTr="00946897">
        <w:tc>
          <w:tcPr>
            <w:tcW w:w="273" w:type="pct"/>
            <w:shd w:val="clear" w:color="auto" w:fill="auto"/>
          </w:tcPr>
          <w:p w14:paraId="516E764B" w14:textId="1713C7A9" w:rsidR="00EC40E5" w:rsidRPr="00DB23A8" w:rsidRDefault="0015260A" w:rsidP="00946897">
            <w:pPr>
              <w:pStyle w:val="120"/>
              <w:spacing w:line="276" w:lineRule="auto"/>
              <w:rPr>
                <w:lang w:eastAsia="en-US"/>
              </w:rPr>
            </w:pPr>
            <w:r w:rsidRPr="00DB23A8">
              <w:rPr>
                <w:lang w:eastAsia="en-US"/>
              </w:rPr>
              <w:t>44</w:t>
            </w:r>
          </w:p>
        </w:tc>
        <w:tc>
          <w:tcPr>
            <w:tcW w:w="3200" w:type="pct"/>
            <w:shd w:val="clear" w:color="auto" w:fill="auto"/>
          </w:tcPr>
          <w:p w14:paraId="15BD0379" w14:textId="41C58592" w:rsidR="00EC40E5" w:rsidRPr="00DB23A8" w:rsidRDefault="0015260A" w:rsidP="00946897">
            <w:pPr>
              <w:pStyle w:val="120"/>
              <w:spacing w:line="276" w:lineRule="auto"/>
              <w:rPr>
                <w:lang w:eastAsia="en-US"/>
              </w:rPr>
            </w:pPr>
            <w:r w:rsidRPr="00DB23A8">
              <w:t>пикировочные колышки (с копьеобразным железным   наконечником)</w:t>
            </w:r>
          </w:p>
        </w:tc>
        <w:tc>
          <w:tcPr>
            <w:tcW w:w="1527" w:type="pct"/>
            <w:shd w:val="clear" w:color="auto" w:fill="auto"/>
          </w:tcPr>
          <w:p w14:paraId="0F3B05D6" w14:textId="77777777" w:rsidR="00EC40E5" w:rsidRPr="00DB23A8" w:rsidRDefault="00EC40E5" w:rsidP="00946897">
            <w:pPr>
              <w:pStyle w:val="120"/>
              <w:spacing w:line="276" w:lineRule="auto"/>
              <w:rPr>
                <w:lang w:eastAsia="en-US"/>
              </w:rPr>
            </w:pPr>
          </w:p>
        </w:tc>
      </w:tr>
      <w:tr w:rsidR="00960000" w:rsidRPr="00DB23A8" w14:paraId="1DC90660" w14:textId="77777777" w:rsidTr="00946897">
        <w:tc>
          <w:tcPr>
            <w:tcW w:w="5000" w:type="pct"/>
            <w:gridSpan w:val="3"/>
            <w:shd w:val="clear" w:color="auto" w:fill="auto"/>
          </w:tcPr>
          <w:p w14:paraId="4D3C4FAA" w14:textId="77777777" w:rsidR="00960000" w:rsidRPr="00DB23A8" w:rsidRDefault="00960000" w:rsidP="00946897">
            <w:pPr>
              <w:pStyle w:val="120"/>
              <w:spacing w:line="276" w:lineRule="auto"/>
              <w:rPr>
                <w:lang w:eastAsia="en-US"/>
              </w:rPr>
            </w:pPr>
            <w:r w:rsidRPr="00DB23A8">
              <w:rPr>
                <w:b/>
                <w:bCs/>
                <w:lang w:eastAsia="en-US"/>
              </w:rPr>
              <w:t>Дополнительное оборудование</w:t>
            </w:r>
          </w:p>
        </w:tc>
      </w:tr>
      <w:tr w:rsidR="00960000" w:rsidRPr="00DB23A8" w14:paraId="36D7BA80" w14:textId="77777777" w:rsidTr="00946897">
        <w:tc>
          <w:tcPr>
            <w:tcW w:w="273" w:type="pct"/>
            <w:shd w:val="clear" w:color="auto" w:fill="auto"/>
          </w:tcPr>
          <w:p w14:paraId="44064DA4" w14:textId="77777777" w:rsidR="00960000" w:rsidRPr="00DB23A8" w:rsidRDefault="00960000" w:rsidP="00946897">
            <w:pPr>
              <w:pStyle w:val="120"/>
              <w:spacing w:line="276" w:lineRule="auto"/>
              <w:rPr>
                <w:lang w:eastAsia="en-US"/>
              </w:rPr>
            </w:pPr>
          </w:p>
        </w:tc>
        <w:tc>
          <w:tcPr>
            <w:tcW w:w="3200" w:type="pct"/>
            <w:shd w:val="clear" w:color="auto" w:fill="auto"/>
          </w:tcPr>
          <w:p w14:paraId="40DD7255" w14:textId="77777777" w:rsidR="00960000" w:rsidRPr="00DB23A8" w:rsidRDefault="00960000" w:rsidP="00946897">
            <w:pPr>
              <w:pStyle w:val="120"/>
              <w:spacing w:line="276" w:lineRule="auto"/>
              <w:rPr>
                <w:i/>
                <w:iCs w:val="0"/>
                <w:lang w:eastAsia="en-US"/>
              </w:rPr>
            </w:pPr>
            <w:r w:rsidRPr="00DB23A8">
              <w:rPr>
                <w:i/>
                <w:iCs w:val="0"/>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shd w:val="clear" w:color="auto" w:fill="auto"/>
          </w:tcPr>
          <w:p w14:paraId="0A77F3FC" w14:textId="77777777" w:rsidR="00960000" w:rsidRPr="00DB23A8" w:rsidRDefault="00960000" w:rsidP="00946897">
            <w:pPr>
              <w:pStyle w:val="120"/>
              <w:spacing w:line="276" w:lineRule="auto"/>
              <w:rPr>
                <w:lang w:eastAsia="en-US"/>
              </w:rPr>
            </w:pPr>
            <w:r w:rsidRPr="00DB23A8">
              <w:rPr>
                <w:i/>
                <w:iCs w:val="0"/>
                <w:lang w:eastAsia="en-US"/>
              </w:rPr>
              <w:t>Технические характеристики заполняются самостоятельно образовательной организацией</w:t>
            </w:r>
          </w:p>
        </w:tc>
      </w:tr>
      <w:tr w:rsidR="00960000" w:rsidRPr="00DB23A8" w14:paraId="50235141" w14:textId="77777777" w:rsidTr="00946897">
        <w:tc>
          <w:tcPr>
            <w:tcW w:w="273" w:type="pct"/>
            <w:shd w:val="clear" w:color="auto" w:fill="auto"/>
          </w:tcPr>
          <w:p w14:paraId="0D1AA3EF" w14:textId="77777777" w:rsidR="00960000" w:rsidRPr="00DB23A8" w:rsidRDefault="00960000" w:rsidP="00946897">
            <w:pPr>
              <w:pStyle w:val="120"/>
              <w:spacing w:line="276" w:lineRule="auto"/>
              <w:rPr>
                <w:lang w:eastAsia="en-US"/>
              </w:rPr>
            </w:pPr>
          </w:p>
        </w:tc>
        <w:tc>
          <w:tcPr>
            <w:tcW w:w="3200" w:type="pct"/>
            <w:shd w:val="clear" w:color="auto" w:fill="auto"/>
          </w:tcPr>
          <w:p w14:paraId="520FBCB9" w14:textId="77777777" w:rsidR="00960000" w:rsidRPr="00DB23A8" w:rsidRDefault="00960000" w:rsidP="00946897">
            <w:pPr>
              <w:pStyle w:val="120"/>
              <w:spacing w:line="276" w:lineRule="auto"/>
              <w:rPr>
                <w:lang w:eastAsia="en-US"/>
              </w:rPr>
            </w:pPr>
          </w:p>
        </w:tc>
        <w:tc>
          <w:tcPr>
            <w:tcW w:w="1527" w:type="pct"/>
            <w:shd w:val="clear" w:color="auto" w:fill="auto"/>
          </w:tcPr>
          <w:p w14:paraId="40C7E830" w14:textId="77777777" w:rsidR="00960000" w:rsidRPr="00DB23A8" w:rsidRDefault="00960000" w:rsidP="00946897">
            <w:pPr>
              <w:pStyle w:val="120"/>
              <w:spacing w:line="276" w:lineRule="auto"/>
              <w:rPr>
                <w:lang w:eastAsia="en-US"/>
              </w:rPr>
            </w:pPr>
          </w:p>
        </w:tc>
      </w:tr>
      <w:tr w:rsidR="00960000" w:rsidRPr="00DB23A8" w14:paraId="451BE571" w14:textId="77777777" w:rsidTr="00946897">
        <w:tc>
          <w:tcPr>
            <w:tcW w:w="273" w:type="pct"/>
            <w:shd w:val="clear" w:color="auto" w:fill="auto"/>
          </w:tcPr>
          <w:p w14:paraId="75F0FFF4" w14:textId="77777777" w:rsidR="00960000" w:rsidRPr="00DB23A8" w:rsidRDefault="00960000" w:rsidP="00946897">
            <w:pPr>
              <w:pStyle w:val="120"/>
              <w:spacing w:line="276" w:lineRule="auto"/>
              <w:rPr>
                <w:lang w:eastAsia="en-US"/>
              </w:rPr>
            </w:pPr>
          </w:p>
        </w:tc>
        <w:tc>
          <w:tcPr>
            <w:tcW w:w="3200" w:type="pct"/>
            <w:shd w:val="clear" w:color="auto" w:fill="auto"/>
          </w:tcPr>
          <w:p w14:paraId="39982F93" w14:textId="77777777" w:rsidR="00960000" w:rsidRPr="00DB23A8" w:rsidRDefault="00960000" w:rsidP="00946897">
            <w:pPr>
              <w:pStyle w:val="120"/>
              <w:spacing w:line="276" w:lineRule="auto"/>
              <w:rPr>
                <w:lang w:eastAsia="en-US"/>
              </w:rPr>
            </w:pPr>
          </w:p>
        </w:tc>
        <w:tc>
          <w:tcPr>
            <w:tcW w:w="1527" w:type="pct"/>
            <w:shd w:val="clear" w:color="auto" w:fill="auto"/>
          </w:tcPr>
          <w:p w14:paraId="1E65DEAA" w14:textId="77777777" w:rsidR="00960000" w:rsidRPr="00DB23A8" w:rsidRDefault="00960000" w:rsidP="00946897">
            <w:pPr>
              <w:pStyle w:val="120"/>
              <w:spacing w:line="276" w:lineRule="auto"/>
              <w:rPr>
                <w:lang w:eastAsia="en-US"/>
              </w:rPr>
            </w:pPr>
          </w:p>
        </w:tc>
      </w:tr>
      <w:tr w:rsidR="00960000" w:rsidRPr="00DB23A8" w14:paraId="2E355559" w14:textId="77777777" w:rsidTr="00946897">
        <w:tc>
          <w:tcPr>
            <w:tcW w:w="273" w:type="pct"/>
            <w:shd w:val="clear" w:color="auto" w:fill="auto"/>
          </w:tcPr>
          <w:p w14:paraId="5A3DF70B" w14:textId="77777777" w:rsidR="00960000" w:rsidRPr="00DB23A8" w:rsidRDefault="00960000" w:rsidP="00946897">
            <w:pPr>
              <w:pStyle w:val="120"/>
              <w:spacing w:line="276" w:lineRule="auto"/>
              <w:rPr>
                <w:lang w:eastAsia="en-US"/>
              </w:rPr>
            </w:pPr>
          </w:p>
        </w:tc>
        <w:tc>
          <w:tcPr>
            <w:tcW w:w="3200" w:type="pct"/>
            <w:shd w:val="clear" w:color="auto" w:fill="auto"/>
          </w:tcPr>
          <w:p w14:paraId="163B366B" w14:textId="77777777" w:rsidR="00960000" w:rsidRPr="00DB23A8" w:rsidRDefault="00960000" w:rsidP="00946897">
            <w:pPr>
              <w:pStyle w:val="120"/>
              <w:spacing w:line="276" w:lineRule="auto"/>
              <w:rPr>
                <w:lang w:eastAsia="en-US"/>
              </w:rPr>
            </w:pPr>
          </w:p>
        </w:tc>
        <w:tc>
          <w:tcPr>
            <w:tcW w:w="1527" w:type="pct"/>
            <w:shd w:val="clear" w:color="auto" w:fill="auto"/>
          </w:tcPr>
          <w:p w14:paraId="78A35D0B" w14:textId="77777777" w:rsidR="00960000" w:rsidRPr="00DB23A8" w:rsidRDefault="00960000" w:rsidP="00946897">
            <w:pPr>
              <w:pStyle w:val="120"/>
              <w:spacing w:line="276" w:lineRule="auto"/>
              <w:rPr>
                <w:lang w:eastAsia="en-US"/>
              </w:rPr>
            </w:pPr>
          </w:p>
        </w:tc>
      </w:tr>
      <w:tr w:rsidR="00960000" w:rsidRPr="00DB23A8" w14:paraId="6A0F8E61" w14:textId="77777777" w:rsidTr="00946897">
        <w:tc>
          <w:tcPr>
            <w:tcW w:w="5000" w:type="pct"/>
            <w:gridSpan w:val="3"/>
            <w:shd w:val="clear" w:color="auto" w:fill="auto"/>
          </w:tcPr>
          <w:p w14:paraId="4F1815F7" w14:textId="30032F6B" w:rsidR="00960000" w:rsidRPr="00DB23A8" w:rsidRDefault="00960000" w:rsidP="00946897">
            <w:pPr>
              <w:pStyle w:val="120"/>
              <w:spacing w:line="276" w:lineRule="auto"/>
              <w:rPr>
                <w:lang w:eastAsia="en-US"/>
              </w:rPr>
            </w:pPr>
            <w:r w:rsidRPr="00DB23A8">
              <w:rPr>
                <w:b/>
                <w:bCs/>
                <w:lang w:val="en-US" w:eastAsia="en-US"/>
              </w:rPr>
              <w:t>IV</w:t>
            </w:r>
            <w:r w:rsidRPr="00DB23A8">
              <w:rPr>
                <w:b/>
                <w:bCs/>
                <w:lang w:eastAsia="en-US"/>
              </w:rPr>
              <w:t xml:space="preserve"> Демонстрационные учебно-наглядные пособия</w:t>
            </w:r>
          </w:p>
        </w:tc>
      </w:tr>
      <w:tr w:rsidR="00960000" w:rsidRPr="00DB23A8" w14:paraId="3967FE70" w14:textId="77777777" w:rsidTr="00946897">
        <w:tc>
          <w:tcPr>
            <w:tcW w:w="5000" w:type="pct"/>
            <w:gridSpan w:val="3"/>
            <w:shd w:val="clear" w:color="auto" w:fill="auto"/>
          </w:tcPr>
          <w:p w14:paraId="71D5FD6C" w14:textId="77777777" w:rsidR="00960000" w:rsidRPr="00DB23A8" w:rsidRDefault="00960000" w:rsidP="00946897">
            <w:pPr>
              <w:pStyle w:val="120"/>
              <w:spacing w:line="276" w:lineRule="auto"/>
              <w:rPr>
                <w:lang w:eastAsia="en-US"/>
              </w:rPr>
            </w:pPr>
            <w:r w:rsidRPr="00DB23A8">
              <w:rPr>
                <w:b/>
                <w:bCs/>
                <w:lang w:eastAsia="en-US"/>
              </w:rPr>
              <w:t>Основное оборудование</w:t>
            </w:r>
          </w:p>
        </w:tc>
      </w:tr>
      <w:tr w:rsidR="00960000" w:rsidRPr="00DB23A8" w14:paraId="2A216518" w14:textId="77777777" w:rsidTr="00946897">
        <w:tc>
          <w:tcPr>
            <w:tcW w:w="273" w:type="pct"/>
            <w:shd w:val="clear" w:color="auto" w:fill="auto"/>
          </w:tcPr>
          <w:p w14:paraId="6598DF3C" w14:textId="5293322E" w:rsidR="00960000" w:rsidRPr="00DB23A8" w:rsidRDefault="00BF3FA2" w:rsidP="00946897">
            <w:pPr>
              <w:pStyle w:val="120"/>
              <w:spacing w:line="276" w:lineRule="auto"/>
              <w:rPr>
                <w:lang w:eastAsia="en-US"/>
              </w:rPr>
            </w:pPr>
            <w:r w:rsidRPr="00DB23A8">
              <w:rPr>
                <w:lang w:eastAsia="en-US"/>
              </w:rPr>
              <w:t>1</w:t>
            </w:r>
          </w:p>
        </w:tc>
        <w:tc>
          <w:tcPr>
            <w:tcW w:w="3200" w:type="pct"/>
            <w:shd w:val="clear" w:color="auto" w:fill="auto"/>
          </w:tcPr>
          <w:p w14:paraId="34B8E4C1" w14:textId="20A9147E" w:rsidR="00960000" w:rsidRPr="00DB23A8" w:rsidRDefault="00C31B4B" w:rsidP="00946897">
            <w:pPr>
              <w:pStyle w:val="120"/>
              <w:spacing w:line="276" w:lineRule="auto"/>
              <w:rPr>
                <w:lang w:eastAsia="en-US"/>
              </w:rPr>
            </w:pPr>
            <w:r w:rsidRPr="00DB23A8">
              <w:rPr>
                <w:bCs/>
                <w:szCs w:val="24"/>
              </w:rPr>
              <w:t>п</w:t>
            </w:r>
            <w:r w:rsidR="008D1C15" w:rsidRPr="00DB23A8">
              <w:rPr>
                <w:bCs/>
                <w:szCs w:val="24"/>
              </w:rPr>
              <w:t>лакаты, карточки, каталоги с ассортиментом срезанных и горшечных растений</w:t>
            </w:r>
          </w:p>
        </w:tc>
        <w:tc>
          <w:tcPr>
            <w:tcW w:w="1527" w:type="pct"/>
            <w:shd w:val="clear" w:color="auto" w:fill="auto"/>
          </w:tcPr>
          <w:p w14:paraId="342C7F6E" w14:textId="77777777" w:rsidR="00960000" w:rsidRPr="00DB23A8" w:rsidRDefault="00960000" w:rsidP="00946897">
            <w:pPr>
              <w:pStyle w:val="120"/>
              <w:spacing w:line="276" w:lineRule="auto"/>
              <w:rPr>
                <w:lang w:eastAsia="en-US"/>
              </w:rPr>
            </w:pPr>
          </w:p>
        </w:tc>
      </w:tr>
      <w:tr w:rsidR="00960000" w:rsidRPr="00DB23A8" w14:paraId="66252717" w14:textId="77777777" w:rsidTr="00946897">
        <w:tc>
          <w:tcPr>
            <w:tcW w:w="273" w:type="pct"/>
            <w:shd w:val="clear" w:color="auto" w:fill="auto"/>
          </w:tcPr>
          <w:p w14:paraId="5E302428" w14:textId="73F8F4AF" w:rsidR="00960000" w:rsidRPr="00DB23A8" w:rsidRDefault="00BF3FA2" w:rsidP="00946897">
            <w:pPr>
              <w:pStyle w:val="120"/>
              <w:spacing w:line="276" w:lineRule="auto"/>
              <w:rPr>
                <w:lang w:eastAsia="en-US"/>
              </w:rPr>
            </w:pPr>
            <w:r w:rsidRPr="00DB23A8">
              <w:rPr>
                <w:lang w:eastAsia="en-US"/>
              </w:rPr>
              <w:t>2</w:t>
            </w:r>
          </w:p>
        </w:tc>
        <w:tc>
          <w:tcPr>
            <w:tcW w:w="3200" w:type="pct"/>
            <w:shd w:val="clear" w:color="auto" w:fill="auto"/>
          </w:tcPr>
          <w:p w14:paraId="77E7F595" w14:textId="0E488EDA" w:rsidR="00960000" w:rsidRPr="00DB23A8" w:rsidRDefault="00C31B4B" w:rsidP="00946897">
            <w:pPr>
              <w:pStyle w:val="120"/>
              <w:spacing w:line="276" w:lineRule="auto"/>
              <w:rPr>
                <w:lang w:eastAsia="en-US"/>
              </w:rPr>
            </w:pPr>
            <w:r w:rsidRPr="00DB23A8">
              <w:rPr>
                <w:bCs/>
                <w:szCs w:val="24"/>
              </w:rPr>
              <w:t>м</w:t>
            </w:r>
            <w:r w:rsidR="008D1C15" w:rsidRPr="00DB23A8">
              <w:rPr>
                <w:bCs/>
                <w:szCs w:val="24"/>
              </w:rPr>
              <w:t>одель цветового круга</w:t>
            </w:r>
          </w:p>
        </w:tc>
        <w:tc>
          <w:tcPr>
            <w:tcW w:w="1527" w:type="pct"/>
            <w:shd w:val="clear" w:color="auto" w:fill="auto"/>
          </w:tcPr>
          <w:p w14:paraId="18C55A47" w14:textId="77777777" w:rsidR="00960000" w:rsidRPr="00DB23A8" w:rsidRDefault="00960000" w:rsidP="00946897">
            <w:pPr>
              <w:pStyle w:val="120"/>
              <w:spacing w:line="276" w:lineRule="auto"/>
              <w:rPr>
                <w:lang w:eastAsia="en-US"/>
              </w:rPr>
            </w:pPr>
          </w:p>
        </w:tc>
      </w:tr>
      <w:tr w:rsidR="00960000" w:rsidRPr="00DB23A8" w14:paraId="7C7A77E3" w14:textId="77777777" w:rsidTr="00946897">
        <w:tc>
          <w:tcPr>
            <w:tcW w:w="273" w:type="pct"/>
            <w:shd w:val="clear" w:color="auto" w:fill="auto"/>
          </w:tcPr>
          <w:p w14:paraId="3A597A44" w14:textId="77777777" w:rsidR="00960000" w:rsidRPr="00DB23A8" w:rsidRDefault="00960000" w:rsidP="00946897">
            <w:pPr>
              <w:pStyle w:val="120"/>
              <w:spacing w:line="276" w:lineRule="auto"/>
              <w:rPr>
                <w:lang w:eastAsia="en-US"/>
              </w:rPr>
            </w:pPr>
          </w:p>
        </w:tc>
        <w:tc>
          <w:tcPr>
            <w:tcW w:w="3200" w:type="pct"/>
            <w:shd w:val="clear" w:color="auto" w:fill="auto"/>
          </w:tcPr>
          <w:p w14:paraId="4786049F" w14:textId="77777777" w:rsidR="00EC40E5" w:rsidRPr="00DB23A8" w:rsidRDefault="00EC40E5" w:rsidP="00EC40E5">
            <w:pPr>
              <w:pStyle w:val="a6"/>
              <w:spacing w:line="276" w:lineRule="auto"/>
              <w:jc w:val="both"/>
            </w:pPr>
            <w:r w:rsidRPr="00DB23A8">
              <w:t>энтомологические коллекция</w:t>
            </w:r>
          </w:p>
          <w:p w14:paraId="7B6C1FB9" w14:textId="77777777" w:rsidR="00EC40E5" w:rsidRPr="00DB23A8" w:rsidRDefault="00EC40E5" w:rsidP="00EC40E5">
            <w:pPr>
              <w:pStyle w:val="a6"/>
              <w:spacing w:line="276" w:lineRule="auto"/>
              <w:jc w:val="both"/>
            </w:pPr>
            <w:r w:rsidRPr="00DB23A8">
              <w:t>-фитопатологическая коллекция;</w:t>
            </w:r>
          </w:p>
          <w:p w14:paraId="7E0A05D9" w14:textId="77777777" w:rsidR="00EC40E5" w:rsidRPr="00DB23A8" w:rsidRDefault="00EC40E5" w:rsidP="00EC40E5">
            <w:pPr>
              <w:pStyle w:val="a6"/>
              <w:spacing w:line="276" w:lineRule="auto"/>
              <w:jc w:val="both"/>
            </w:pPr>
            <w:r w:rsidRPr="00DB23A8">
              <w:t>-список пестицидов и ядохимикатов;</w:t>
            </w:r>
          </w:p>
          <w:p w14:paraId="51073E7C" w14:textId="77777777" w:rsidR="00EC40E5" w:rsidRPr="00DB23A8" w:rsidRDefault="00EC40E5" w:rsidP="00EC40E5">
            <w:pPr>
              <w:pStyle w:val="a6"/>
              <w:spacing w:line="276" w:lineRule="auto"/>
              <w:jc w:val="both"/>
            </w:pPr>
            <w:r w:rsidRPr="00DB23A8">
              <w:t>-набор почвенных сит;</w:t>
            </w:r>
          </w:p>
          <w:p w14:paraId="15B46589" w14:textId="77777777" w:rsidR="00960000" w:rsidRPr="00DB23A8" w:rsidRDefault="00960000" w:rsidP="00946897">
            <w:pPr>
              <w:pStyle w:val="120"/>
              <w:spacing w:line="276" w:lineRule="auto"/>
              <w:rPr>
                <w:lang w:eastAsia="en-US"/>
              </w:rPr>
            </w:pPr>
          </w:p>
        </w:tc>
        <w:tc>
          <w:tcPr>
            <w:tcW w:w="1527" w:type="pct"/>
            <w:shd w:val="clear" w:color="auto" w:fill="auto"/>
          </w:tcPr>
          <w:p w14:paraId="44A802A6" w14:textId="77777777" w:rsidR="00960000" w:rsidRPr="00DB23A8" w:rsidRDefault="00960000" w:rsidP="00946897">
            <w:pPr>
              <w:pStyle w:val="120"/>
              <w:spacing w:line="276" w:lineRule="auto"/>
              <w:rPr>
                <w:lang w:eastAsia="en-US"/>
              </w:rPr>
            </w:pPr>
          </w:p>
        </w:tc>
      </w:tr>
      <w:tr w:rsidR="00960000" w:rsidRPr="00DB23A8" w14:paraId="5F921FD1" w14:textId="77777777" w:rsidTr="00946897">
        <w:tc>
          <w:tcPr>
            <w:tcW w:w="273" w:type="pct"/>
            <w:shd w:val="clear" w:color="auto" w:fill="auto"/>
          </w:tcPr>
          <w:p w14:paraId="01563AA7" w14:textId="77777777" w:rsidR="00960000" w:rsidRPr="00DB23A8" w:rsidRDefault="00960000" w:rsidP="00946897">
            <w:pPr>
              <w:pStyle w:val="120"/>
              <w:spacing w:line="276" w:lineRule="auto"/>
              <w:rPr>
                <w:lang w:eastAsia="en-US"/>
              </w:rPr>
            </w:pPr>
          </w:p>
        </w:tc>
        <w:tc>
          <w:tcPr>
            <w:tcW w:w="3200" w:type="pct"/>
            <w:shd w:val="clear" w:color="auto" w:fill="auto"/>
          </w:tcPr>
          <w:p w14:paraId="6414BD75" w14:textId="59665A02" w:rsidR="00960000" w:rsidRPr="00DB23A8" w:rsidRDefault="00EC40E5" w:rsidP="00946897">
            <w:pPr>
              <w:pStyle w:val="120"/>
              <w:spacing w:line="276" w:lineRule="auto"/>
              <w:rPr>
                <w:lang w:eastAsia="en-US"/>
              </w:rPr>
            </w:pPr>
            <w:r w:rsidRPr="00DB23A8">
              <w:t xml:space="preserve">горшки, контейнеры, кашпо, балконные ящики, стеклянные емкости для композиции, сложные цветочницы, </w:t>
            </w:r>
            <w:proofErr w:type="spellStart"/>
            <w:r w:rsidRPr="00DB23A8">
              <w:t>флорариумы</w:t>
            </w:r>
            <w:proofErr w:type="spellEnd"/>
          </w:p>
        </w:tc>
        <w:tc>
          <w:tcPr>
            <w:tcW w:w="1527" w:type="pct"/>
            <w:shd w:val="clear" w:color="auto" w:fill="auto"/>
          </w:tcPr>
          <w:p w14:paraId="0AB51277" w14:textId="77777777" w:rsidR="00960000" w:rsidRPr="00DB23A8" w:rsidRDefault="00960000" w:rsidP="00946897">
            <w:pPr>
              <w:pStyle w:val="120"/>
              <w:spacing w:line="276" w:lineRule="auto"/>
              <w:rPr>
                <w:lang w:eastAsia="en-US"/>
              </w:rPr>
            </w:pPr>
          </w:p>
        </w:tc>
      </w:tr>
      <w:tr w:rsidR="00960000" w:rsidRPr="00DB23A8" w14:paraId="1D2FA10B" w14:textId="77777777" w:rsidTr="00946897">
        <w:tc>
          <w:tcPr>
            <w:tcW w:w="273" w:type="pct"/>
            <w:shd w:val="clear" w:color="auto" w:fill="auto"/>
          </w:tcPr>
          <w:p w14:paraId="03DB84CC" w14:textId="77777777" w:rsidR="00960000" w:rsidRPr="00DB23A8" w:rsidRDefault="00960000" w:rsidP="00946897">
            <w:pPr>
              <w:pStyle w:val="120"/>
              <w:spacing w:line="276" w:lineRule="auto"/>
              <w:rPr>
                <w:lang w:eastAsia="en-US"/>
              </w:rPr>
            </w:pPr>
          </w:p>
        </w:tc>
        <w:tc>
          <w:tcPr>
            <w:tcW w:w="3200" w:type="pct"/>
            <w:shd w:val="clear" w:color="auto" w:fill="auto"/>
          </w:tcPr>
          <w:p w14:paraId="178240DB" w14:textId="77777777" w:rsidR="00960000" w:rsidRPr="00DB23A8" w:rsidRDefault="00960000" w:rsidP="00946897">
            <w:pPr>
              <w:pStyle w:val="120"/>
              <w:spacing w:line="276" w:lineRule="auto"/>
              <w:rPr>
                <w:lang w:eastAsia="en-US"/>
              </w:rPr>
            </w:pPr>
          </w:p>
        </w:tc>
        <w:tc>
          <w:tcPr>
            <w:tcW w:w="1527" w:type="pct"/>
            <w:shd w:val="clear" w:color="auto" w:fill="auto"/>
          </w:tcPr>
          <w:p w14:paraId="7AFED49E" w14:textId="77777777" w:rsidR="00960000" w:rsidRPr="00DB23A8" w:rsidRDefault="00960000" w:rsidP="00946897">
            <w:pPr>
              <w:pStyle w:val="120"/>
              <w:spacing w:line="276" w:lineRule="auto"/>
              <w:rPr>
                <w:lang w:eastAsia="en-US"/>
              </w:rPr>
            </w:pPr>
          </w:p>
        </w:tc>
      </w:tr>
      <w:tr w:rsidR="00960000" w:rsidRPr="00DB23A8" w14:paraId="478806B1" w14:textId="77777777" w:rsidTr="00946897">
        <w:tc>
          <w:tcPr>
            <w:tcW w:w="5000" w:type="pct"/>
            <w:gridSpan w:val="3"/>
            <w:shd w:val="clear" w:color="auto" w:fill="auto"/>
          </w:tcPr>
          <w:p w14:paraId="4741EF59" w14:textId="77777777" w:rsidR="00960000" w:rsidRPr="00DB23A8" w:rsidRDefault="00960000" w:rsidP="00946897">
            <w:pPr>
              <w:pStyle w:val="120"/>
              <w:spacing w:line="276" w:lineRule="auto"/>
              <w:rPr>
                <w:lang w:eastAsia="en-US"/>
              </w:rPr>
            </w:pPr>
            <w:r w:rsidRPr="00DB23A8">
              <w:rPr>
                <w:b/>
                <w:bCs/>
                <w:lang w:eastAsia="en-US"/>
              </w:rPr>
              <w:t>Дополнительное оборудование</w:t>
            </w:r>
          </w:p>
        </w:tc>
      </w:tr>
      <w:tr w:rsidR="00960000" w:rsidRPr="00DB23A8" w14:paraId="12AD23F7" w14:textId="77777777" w:rsidTr="00946897">
        <w:tc>
          <w:tcPr>
            <w:tcW w:w="273" w:type="pct"/>
            <w:shd w:val="clear" w:color="auto" w:fill="auto"/>
          </w:tcPr>
          <w:p w14:paraId="48759A94" w14:textId="77777777" w:rsidR="00960000" w:rsidRPr="00DB23A8" w:rsidRDefault="00960000" w:rsidP="00946897">
            <w:pPr>
              <w:pStyle w:val="120"/>
              <w:spacing w:line="276" w:lineRule="auto"/>
              <w:rPr>
                <w:lang w:eastAsia="en-US"/>
              </w:rPr>
            </w:pPr>
          </w:p>
        </w:tc>
        <w:tc>
          <w:tcPr>
            <w:tcW w:w="3200" w:type="pct"/>
            <w:shd w:val="clear" w:color="auto" w:fill="auto"/>
          </w:tcPr>
          <w:p w14:paraId="62B7F748" w14:textId="77777777" w:rsidR="00960000" w:rsidRPr="00DB23A8" w:rsidRDefault="00960000" w:rsidP="00946897">
            <w:pPr>
              <w:pStyle w:val="120"/>
              <w:spacing w:line="276" w:lineRule="auto"/>
              <w:rPr>
                <w:i/>
                <w:iCs w:val="0"/>
                <w:lang w:eastAsia="en-US"/>
              </w:rPr>
            </w:pPr>
            <w:r w:rsidRPr="00DB23A8">
              <w:rPr>
                <w:i/>
                <w:iCs w:val="0"/>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shd w:val="clear" w:color="auto" w:fill="auto"/>
          </w:tcPr>
          <w:p w14:paraId="469664FD" w14:textId="77777777" w:rsidR="00960000" w:rsidRPr="00DB23A8" w:rsidRDefault="00960000" w:rsidP="00946897">
            <w:pPr>
              <w:pStyle w:val="120"/>
              <w:spacing w:line="276" w:lineRule="auto"/>
              <w:rPr>
                <w:lang w:eastAsia="en-US"/>
              </w:rPr>
            </w:pPr>
            <w:r w:rsidRPr="00DB23A8">
              <w:rPr>
                <w:i/>
                <w:iCs w:val="0"/>
                <w:lang w:eastAsia="en-US"/>
              </w:rPr>
              <w:t>Технические характеристики заполняются самостоятельно образовательной организацией</w:t>
            </w:r>
          </w:p>
        </w:tc>
      </w:tr>
    </w:tbl>
    <w:p w14:paraId="0ECD2820" w14:textId="502F60E2" w:rsidR="00A24A9E" w:rsidRPr="00DB23A8" w:rsidRDefault="00A24A9E" w:rsidP="00DB78D2">
      <w:pPr>
        <w:suppressAutoHyphens/>
        <w:autoSpaceDE w:val="0"/>
        <w:autoSpaceDN w:val="0"/>
        <w:adjustRightInd w:val="0"/>
        <w:spacing w:after="0"/>
        <w:jc w:val="both"/>
        <w:rPr>
          <w:rFonts w:ascii="Times New Roman" w:hAnsi="Times New Roman"/>
          <w:bCs/>
          <w:sz w:val="24"/>
          <w:szCs w:val="24"/>
        </w:rPr>
      </w:pPr>
    </w:p>
    <w:p w14:paraId="6099B6A8" w14:textId="77777777" w:rsidR="00A80FE4" w:rsidRPr="00DB23A8" w:rsidRDefault="00A80FE4" w:rsidP="00A80FE4">
      <w:pPr>
        <w:suppressAutoHyphens/>
        <w:spacing w:after="0" w:line="240" w:lineRule="auto"/>
        <w:ind w:firstLine="709"/>
        <w:jc w:val="both"/>
        <w:rPr>
          <w:rFonts w:ascii="Times New Roman" w:hAnsi="Times New Roman"/>
          <w:bCs/>
          <w:sz w:val="24"/>
          <w:szCs w:val="24"/>
        </w:rPr>
      </w:pPr>
      <w:r w:rsidRPr="00DB23A8">
        <w:rPr>
          <w:rFonts w:ascii="Times New Roman" w:hAnsi="Times New Roman"/>
          <w:bCs/>
          <w:sz w:val="24"/>
          <w:szCs w:val="24"/>
        </w:rPr>
        <w:t>6.1.2.4. Оснащение мастерских</w:t>
      </w:r>
    </w:p>
    <w:p w14:paraId="0401374E" w14:textId="77777777" w:rsidR="00A80FE4" w:rsidRPr="00DB23A8" w:rsidRDefault="00A80FE4" w:rsidP="00A80FE4">
      <w:pPr>
        <w:suppressAutoHyphens/>
        <w:spacing w:after="0" w:line="240" w:lineRule="auto"/>
        <w:ind w:firstLine="709"/>
        <w:jc w:val="both"/>
        <w:rPr>
          <w:rFonts w:ascii="Times New Roman" w:hAnsi="Times New Roman"/>
          <w:bCs/>
          <w:sz w:val="24"/>
          <w:szCs w:val="24"/>
        </w:rPr>
      </w:pPr>
    </w:p>
    <w:p w14:paraId="1D8047BD" w14:textId="77777777" w:rsidR="00BF3FA2" w:rsidRPr="00DB23A8" w:rsidRDefault="00A24A9E" w:rsidP="00A24A9E">
      <w:pPr>
        <w:suppressAutoHyphens/>
        <w:spacing w:after="0" w:line="360" w:lineRule="exact"/>
        <w:jc w:val="both"/>
        <w:rPr>
          <w:rFonts w:ascii="Times New Roman" w:hAnsi="Times New Roman"/>
          <w:bCs/>
          <w:sz w:val="24"/>
          <w:szCs w:val="24"/>
        </w:rPr>
      </w:pPr>
      <w:r w:rsidRPr="00DB23A8">
        <w:rPr>
          <w:rFonts w:ascii="Times New Roman" w:hAnsi="Times New Roman"/>
          <w:bCs/>
          <w:sz w:val="24"/>
          <w:szCs w:val="24"/>
        </w:rPr>
        <w:t>Флористическая мастерская</w:t>
      </w:r>
      <w:r w:rsidR="00BF3FA2" w:rsidRPr="00DB23A8">
        <w:rPr>
          <w:rFonts w:ascii="Times New Roman" w:hAnsi="Times New Roman"/>
          <w:bCs/>
          <w:sz w:val="24"/>
          <w:szCs w:val="24"/>
        </w:rPr>
        <w:t>.</w:t>
      </w:r>
    </w:p>
    <w:tbl>
      <w:tblPr>
        <w:tblW w:w="49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
        <w:gridCol w:w="6180"/>
        <w:gridCol w:w="2949"/>
      </w:tblGrid>
      <w:tr w:rsidR="00BF3FA2" w:rsidRPr="00DB23A8" w14:paraId="73955C66" w14:textId="77777777" w:rsidTr="00946897">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D4CE9F0" w14:textId="77777777" w:rsidR="00BF3FA2" w:rsidRPr="00DB23A8" w:rsidRDefault="00BF3FA2" w:rsidP="00946897">
            <w:pPr>
              <w:pStyle w:val="120"/>
              <w:spacing w:line="276" w:lineRule="auto"/>
              <w:jc w:val="center"/>
              <w:rPr>
                <w:lang w:eastAsia="en-US"/>
              </w:rPr>
            </w:pPr>
            <w:r w:rsidRPr="00DB23A8">
              <w:rPr>
                <w:lang w:eastAsia="en-US"/>
              </w:rPr>
              <w:t>№</w:t>
            </w:r>
          </w:p>
        </w:tc>
        <w:tc>
          <w:tcPr>
            <w:tcW w:w="32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AB77294" w14:textId="4DC511C0" w:rsidR="00BF3FA2" w:rsidRPr="00DB23A8" w:rsidRDefault="00BF3FA2" w:rsidP="00946897">
            <w:pPr>
              <w:pStyle w:val="120"/>
              <w:spacing w:line="276" w:lineRule="auto"/>
              <w:jc w:val="center"/>
              <w:rPr>
                <w:lang w:eastAsia="en-US"/>
              </w:rPr>
            </w:pPr>
            <w:r w:rsidRPr="00DB23A8">
              <w:rPr>
                <w:lang w:eastAsia="en-US"/>
              </w:rPr>
              <w:t>Наименование оборудования</w:t>
            </w:r>
          </w:p>
        </w:tc>
        <w:tc>
          <w:tcPr>
            <w:tcW w:w="152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AB3822B" w14:textId="1C46CE77" w:rsidR="00BF3FA2" w:rsidRPr="00DB23A8" w:rsidRDefault="00BF3FA2" w:rsidP="00946897">
            <w:pPr>
              <w:pStyle w:val="120"/>
              <w:spacing w:line="276" w:lineRule="auto"/>
              <w:jc w:val="center"/>
              <w:rPr>
                <w:lang w:eastAsia="en-US"/>
              </w:rPr>
            </w:pPr>
            <w:r w:rsidRPr="00DB23A8">
              <w:rPr>
                <w:lang w:eastAsia="en-US"/>
              </w:rPr>
              <w:t>Техническое описание</w:t>
            </w:r>
          </w:p>
        </w:tc>
      </w:tr>
      <w:tr w:rsidR="00BF3FA2" w:rsidRPr="00DB23A8" w14:paraId="4C11C897" w14:textId="77777777" w:rsidTr="00946897">
        <w:trPr>
          <w:trHeight w:val="278"/>
        </w:trPr>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14:paraId="44069869" w14:textId="77777777" w:rsidR="00BF3FA2" w:rsidRPr="00DB23A8" w:rsidRDefault="00BF3FA2" w:rsidP="00946897">
            <w:pPr>
              <w:pStyle w:val="120"/>
              <w:spacing w:line="276" w:lineRule="auto"/>
              <w:rPr>
                <w:b/>
                <w:bCs/>
                <w:lang w:eastAsia="en-US"/>
              </w:rPr>
            </w:pPr>
            <w:r w:rsidRPr="00DB23A8">
              <w:rPr>
                <w:b/>
                <w:bCs/>
                <w:lang w:val="en-US" w:eastAsia="en-US"/>
              </w:rPr>
              <w:t>I</w:t>
            </w:r>
            <w:r w:rsidRPr="00DB23A8">
              <w:rPr>
                <w:b/>
                <w:bCs/>
                <w:lang w:eastAsia="en-US"/>
              </w:rPr>
              <w:t xml:space="preserve"> Специализированная мебель и системы хранения </w:t>
            </w:r>
            <w:r w:rsidRPr="00DB23A8">
              <w:rPr>
                <w:i/>
                <w:iCs w:val="0"/>
                <w:lang w:eastAsia="en-US"/>
              </w:rPr>
              <w:t>(при необходимости)</w:t>
            </w:r>
          </w:p>
        </w:tc>
      </w:tr>
      <w:tr w:rsidR="00BF3FA2" w:rsidRPr="00DB23A8" w14:paraId="4C188B9B" w14:textId="77777777" w:rsidTr="00946897">
        <w:trPr>
          <w:trHeight w:val="277"/>
        </w:trPr>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14:paraId="61491787" w14:textId="77777777" w:rsidR="00BF3FA2" w:rsidRPr="00DB23A8" w:rsidRDefault="00BF3FA2" w:rsidP="00946897">
            <w:pPr>
              <w:pStyle w:val="120"/>
              <w:spacing w:line="276" w:lineRule="auto"/>
              <w:rPr>
                <w:b/>
                <w:bCs/>
                <w:lang w:eastAsia="en-US"/>
              </w:rPr>
            </w:pPr>
            <w:r w:rsidRPr="00DB23A8">
              <w:rPr>
                <w:b/>
                <w:bCs/>
                <w:lang w:eastAsia="en-US"/>
              </w:rPr>
              <w:t>Основное оборудование</w:t>
            </w:r>
          </w:p>
        </w:tc>
      </w:tr>
      <w:tr w:rsidR="00BF3FA2" w:rsidRPr="00DB23A8" w14:paraId="4702DABC" w14:textId="77777777" w:rsidTr="00946897">
        <w:tc>
          <w:tcPr>
            <w:tcW w:w="273" w:type="pct"/>
            <w:tcBorders>
              <w:top w:val="single" w:sz="4" w:space="0" w:color="auto"/>
              <w:left w:val="single" w:sz="4" w:space="0" w:color="auto"/>
              <w:bottom w:val="single" w:sz="4" w:space="0" w:color="auto"/>
              <w:right w:val="single" w:sz="4" w:space="0" w:color="auto"/>
            </w:tcBorders>
            <w:shd w:val="clear" w:color="auto" w:fill="auto"/>
          </w:tcPr>
          <w:p w14:paraId="64B092EC" w14:textId="50821F27" w:rsidR="00BF3FA2" w:rsidRPr="00DB23A8" w:rsidRDefault="00D72994" w:rsidP="00946897">
            <w:pPr>
              <w:pStyle w:val="120"/>
              <w:spacing w:line="276" w:lineRule="auto"/>
              <w:rPr>
                <w:lang w:eastAsia="en-US"/>
              </w:rPr>
            </w:pPr>
            <w:r w:rsidRPr="00DB23A8">
              <w:rPr>
                <w:lang w:eastAsia="en-US"/>
              </w:rPr>
              <w:t>1</w:t>
            </w: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6E02E92C" w14:textId="7823E2F3" w:rsidR="00BF3FA2" w:rsidRPr="00DB23A8" w:rsidRDefault="00BF3FA2" w:rsidP="00BF3FA2">
            <w:pPr>
              <w:suppressAutoHyphens/>
              <w:spacing w:after="0" w:line="360" w:lineRule="exact"/>
              <w:jc w:val="both"/>
              <w:rPr>
                <w:rFonts w:ascii="Times New Roman" w:hAnsi="Times New Roman"/>
                <w:bCs/>
                <w:sz w:val="24"/>
                <w:szCs w:val="24"/>
              </w:rPr>
            </w:pPr>
            <w:r w:rsidRPr="00DB23A8">
              <w:rPr>
                <w:rFonts w:ascii="Times New Roman" w:hAnsi="Times New Roman"/>
                <w:bCs/>
                <w:sz w:val="24"/>
                <w:szCs w:val="24"/>
              </w:rPr>
              <w:t xml:space="preserve">холодильная камера для хранения цветов с температурным режимом камеры +5˚С </w:t>
            </w:r>
          </w:p>
          <w:p w14:paraId="65014ADD" w14:textId="77777777" w:rsidR="00BF3FA2" w:rsidRPr="00DB23A8" w:rsidRDefault="00BF3FA2" w:rsidP="00BF3FA2">
            <w:pPr>
              <w:suppressAutoHyphens/>
              <w:spacing w:after="0" w:line="360" w:lineRule="exact"/>
              <w:jc w:val="both"/>
              <w:rPr>
                <w:lang w:eastAsia="en-US"/>
              </w:rPr>
            </w:pP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7749615F" w14:textId="652A8C9D" w:rsidR="00BF3FA2" w:rsidRPr="00DB23A8" w:rsidRDefault="00BF3FA2" w:rsidP="00BF3FA2">
            <w:pPr>
              <w:suppressAutoHyphens/>
              <w:spacing w:after="0" w:line="360" w:lineRule="exact"/>
              <w:rPr>
                <w:rFonts w:ascii="Times New Roman" w:hAnsi="Times New Roman"/>
                <w:bCs/>
                <w:sz w:val="24"/>
                <w:szCs w:val="24"/>
              </w:rPr>
            </w:pPr>
            <w:r w:rsidRPr="00DB23A8">
              <w:rPr>
                <w:rFonts w:ascii="Times New Roman" w:hAnsi="Times New Roman"/>
                <w:bCs/>
                <w:sz w:val="24"/>
                <w:szCs w:val="24"/>
              </w:rPr>
              <w:lastRenderedPageBreak/>
              <w:t>КХН-20.6 (холл. агрегат АМС-100)</w:t>
            </w:r>
            <w:r w:rsidRPr="00DB23A8">
              <w:rPr>
                <w:bCs/>
                <w:szCs w:val="24"/>
              </w:rPr>
              <w:t xml:space="preserve">, </w:t>
            </w:r>
            <w:r w:rsidRPr="00DB23A8">
              <w:rPr>
                <w:rFonts w:ascii="Times New Roman" w:hAnsi="Times New Roman"/>
                <w:bCs/>
                <w:sz w:val="24"/>
                <w:szCs w:val="24"/>
              </w:rPr>
              <w:t xml:space="preserve">или </w:t>
            </w:r>
            <w:r w:rsidRPr="00DB23A8">
              <w:rPr>
                <w:rFonts w:ascii="Times New Roman" w:hAnsi="Times New Roman"/>
                <w:bCs/>
                <w:sz w:val="24"/>
                <w:szCs w:val="24"/>
              </w:rPr>
              <w:lastRenderedPageBreak/>
              <w:t>холодильный шкаф POLAIR DM110Sd-S (ШХ-1,0 купе) для хранения цветов с температурным режимом камеры +5˚ С</w:t>
            </w:r>
          </w:p>
          <w:p w14:paraId="7DA1E609" w14:textId="55296A47" w:rsidR="00BF3FA2" w:rsidRPr="00DB23A8" w:rsidRDefault="00BF3FA2" w:rsidP="00946897">
            <w:pPr>
              <w:pStyle w:val="120"/>
              <w:spacing w:line="276" w:lineRule="auto"/>
              <w:rPr>
                <w:lang w:eastAsia="en-US"/>
              </w:rPr>
            </w:pPr>
          </w:p>
        </w:tc>
      </w:tr>
      <w:tr w:rsidR="00BF3FA2" w:rsidRPr="00DB23A8" w14:paraId="64F242F4" w14:textId="77777777" w:rsidTr="00946897">
        <w:tc>
          <w:tcPr>
            <w:tcW w:w="273" w:type="pct"/>
            <w:tcBorders>
              <w:top w:val="single" w:sz="4" w:space="0" w:color="auto"/>
              <w:left w:val="single" w:sz="4" w:space="0" w:color="auto"/>
              <w:bottom w:val="single" w:sz="4" w:space="0" w:color="auto"/>
              <w:right w:val="single" w:sz="4" w:space="0" w:color="auto"/>
            </w:tcBorders>
            <w:shd w:val="clear" w:color="auto" w:fill="auto"/>
          </w:tcPr>
          <w:p w14:paraId="538E34B0" w14:textId="2AF20A71" w:rsidR="00BF3FA2" w:rsidRPr="00DB23A8" w:rsidRDefault="00D72994" w:rsidP="00946897">
            <w:pPr>
              <w:pStyle w:val="120"/>
              <w:spacing w:line="276" w:lineRule="auto"/>
              <w:rPr>
                <w:lang w:eastAsia="en-US"/>
              </w:rPr>
            </w:pPr>
            <w:r w:rsidRPr="00DB23A8">
              <w:rPr>
                <w:lang w:eastAsia="en-US"/>
              </w:rPr>
              <w:lastRenderedPageBreak/>
              <w:t>2</w:t>
            </w: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11882E57" w14:textId="7FEACE57" w:rsidR="00BF3FA2" w:rsidRPr="00DB23A8" w:rsidRDefault="00BF3FA2" w:rsidP="00BF3FA2">
            <w:pPr>
              <w:suppressAutoHyphens/>
              <w:spacing w:after="0" w:line="360" w:lineRule="exact"/>
              <w:jc w:val="both"/>
              <w:rPr>
                <w:lang w:eastAsia="en-US"/>
              </w:rPr>
            </w:pPr>
            <w:r w:rsidRPr="00DB23A8">
              <w:rPr>
                <w:rFonts w:ascii="Times New Roman" w:hAnsi="Times New Roman"/>
                <w:bCs/>
                <w:sz w:val="24"/>
                <w:szCs w:val="24"/>
              </w:rPr>
              <w:t xml:space="preserve">холодильная камера для хранения цветов с температурным режимом камеры +15˚С </w:t>
            </w: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30667063" w14:textId="188056D5" w:rsidR="00BF3FA2" w:rsidRPr="00DB23A8" w:rsidRDefault="00BF3FA2" w:rsidP="00BF3FA2">
            <w:pPr>
              <w:suppressAutoHyphens/>
              <w:spacing w:after="0" w:line="360" w:lineRule="exact"/>
              <w:rPr>
                <w:rFonts w:ascii="Times New Roman" w:hAnsi="Times New Roman"/>
                <w:bCs/>
                <w:sz w:val="24"/>
                <w:szCs w:val="24"/>
              </w:rPr>
            </w:pPr>
            <w:r w:rsidRPr="00DB23A8">
              <w:rPr>
                <w:rFonts w:ascii="Times New Roman" w:hAnsi="Times New Roman"/>
                <w:bCs/>
                <w:sz w:val="24"/>
                <w:szCs w:val="24"/>
              </w:rPr>
              <w:t>КХН-20.6 (холл. агрегат АМС-100)</w:t>
            </w:r>
            <w:r w:rsidRPr="00DB23A8">
              <w:rPr>
                <w:bCs/>
                <w:szCs w:val="24"/>
              </w:rPr>
              <w:t xml:space="preserve">, </w:t>
            </w:r>
            <w:r w:rsidRPr="00DB23A8">
              <w:rPr>
                <w:rFonts w:ascii="Times New Roman" w:hAnsi="Times New Roman"/>
                <w:bCs/>
                <w:sz w:val="24"/>
                <w:szCs w:val="24"/>
              </w:rPr>
              <w:t>или холодильный шкаф POLAIR DM110Sd-S (ШХ-1,0 купе) для хранения цветов с температурным режимом камеры +15˚ С</w:t>
            </w:r>
          </w:p>
        </w:tc>
      </w:tr>
      <w:tr w:rsidR="00BF3FA2" w:rsidRPr="00DB23A8" w14:paraId="479C82D0" w14:textId="77777777" w:rsidTr="00946897">
        <w:tc>
          <w:tcPr>
            <w:tcW w:w="273" w:type="pct"/>
            <w:tcBorders>
              <w:top w:val="single" w:sz="4" w:space="0" w:color="auto"/>
              <w:left w:val="single" w:sz="4" w:space="0" w:color="auto"/>
              <w:bottom w:val="single" w:sz="4" w:space="0" w:color="auto"/>
              <w:right w:val="single" w:sz="4" w:space="0" w:color="auto"/>
            </w:tcBorders>
            <w:shd w:val="clear" w:color="auto" w:fill="auto"/>
          </w:tcPr>
          <w:p w14:paraId="3CFF854C" w14:textId="2287516B" w:rsidR="00BF3FA2" w:rsidRPr="00DB23A8" w:rsidRDefault="00D72994" w:rsidP="00946897">
            <w:pPr>
              <w:pStyle w:val="120"/>
              <w:spacing w:line="276" w:lineRule="auto"/>
              <w:rPr>
                <w:lang w:eastAsia="en-US"/>
              </w:rPr>
            </w:pPr>
            <w:r w:rsidRPr="00DB23A8">
              <w:rPr>
                <w:lang w:eastAsia="en-US"/>
              </w:rPr>
              <w:t>3</w:t>
            </w: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31A99BB6" w14:textId="62711E07" w:rsidR="00BF3FA2" w:rsidRPr="00DB23A8" w:rsidRDefault="00BF3FA2" w:rsidP="00946897">
            <w:pPr>
              <w:pStyle w:val="120"/>
              <w:spacing w:line="276" w:lineRule="auto"/>
              <w:rPr>
                <w:lang w:eastAsia="en-US"/>
              </w:rPr>
            </w:pPr>
            <w:r w:rsidRPr="00DB23A8">
              <w:rPr>
                <w:bCs/>
                <w:szCs w:val="24"/>
              </w:rPr>
              <w:t xml:space="preserve">рабочие столы </w:t>
            </w: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52C76C8F" w14:textId="0F5AA7F4" w:rsidR="00BF3FA2" w:rsidRPr="00DB23A8" w:rsidRDefault="00BF3FA2" w:rsidP="00946897">
            <w:pPr>
              <w:pStyle w:val="120"/>
              <w:spacing w:line="276" w:lineRule="auto"/>
              <w:rPr>
                <w:lang w:eastAsia="en-US"/>
              </w:rPr>
            </w:pPr>
            <w:r w:rsidRPr="00DB23A8">
              <w:rPr>
                <w:bCs/>
                <w:szCs w:val="24"/>
              </w:rPr>
              <w:t>из нержавеющей стали 1200х700х850…870</w:t>
            </w:r>
          </w:p>
        </w:tc>
      </w:tr>
      <w:tr w:rsidR="00BF3FA2" w:rsidRPr="00DB23A8" w14:paraId="08373CD2" w14:textId="77777777" w:rsidTr="00946897">
        <w:tc>
          <w:tcPr>
            <w:tcW w:w="273" w:type="pct"/>
            <w:tcBorders>
              <w:top w:val="single" w:sz="4" w:space="0" w:color="auto"/>
              <w:left w:val="single" w:sz="4" w:space="0" w:color="auto"/>
              <w:bottom w:val="single" w:sz="4" w:space="0" w:color="auto"/>
              <w:right w:val="single" w:sz="4" w:space="0" w:color="auto"/>
            </w:tcBorders>
            <w:shd w:val="clear" w:color="auto" w:fill="auto"/>
          </w:tcPr>
          <w:p w14:paraId="5A534FBC" w14:textId="3C4B2A79" w:rsidR="00BF3FA2" w:rsidRPr="00DB23A8" w:rsidRDefault="00D72994" w:rsidP="00946897">
            <w:pPr>
              <w:pStyle w:val="120"/>
              <w:spacing w:line="276" w:lineRule="auto"/>
              <w:rPr>
                <w:lang w:eastAsia="en-US"/>
              </w:rPr>
            </w:pPr>
            <w:r w:rsidRPr="00DB23A8">
              <w:rPr>
                <w:lang w:eastAsia="en-US"/>
              </w:rPr>
              <w:t>4</w:t>
            </w: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4926C7E6" w14:textId="3187BA98" w:rsidR="00BF3FA2" w:rsidRPr="00DB23A8" w:rsidRDefault="00BF3FA2" w:rsidP="00946897">
            <w:pPr>
              <w:pStyle w:val="120"/>
              <w:spacing w:line="276" w:lineRule="auto"/>
              <w:rPr>
                <w:lang w:eastAsia="en-US"/>
              </w:rPr>
            </w:pPr>
            <w:r w:rsidRPr="00DB23A8">
              <w:rPr>
                <w:bCs/>
                <w:szCs w:val="24"/>
              </w:rPr>
              <w:t>стулья барные высокие со спинкой и упором для ног</w:t>
            </w: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6FCF8BE8" w14:textId="3F0E22CC" w:rsidR="00BF3FA2" w:rsidRPr="00DB23A8" w:rsidRDefault="00BF3FA2" w:rsidP="00946897">
            <w:pPr>
              <w:pStyle w:val="120"/>
              <w:spacing w:line="276" w:lineRule="auto"/>
              <w:rPr>
                <w:lang w:eastAsia="en-US"/>
              </w:rPr>
            </w:pPr>
            <w:proofErr w:type="spellStart"/>
            <w:r w:rsidRPr="00DB23A8">
              <w:rPr>
                <w:bCs/>
                <w:szCs w:val="24"/>
              </w:rPr>
              <w:t>пластковые</w:t>
            </w:r>
            <w:proofErr w:type="spellEnd"/>
            <w:r w:rsidRPr="00DB23A8">
              <w:rPr>
                <w:bCs/>
                <w:szCs w:val="24"/>
              </w:rPr>
              <w:t>, 74см</w:t>
            </w:r>
          </w:p>
        </w:tc>
      </w:tr>
      <w:tr w:rsidR="00BF3FA2" w:rsidRPr="00DB23A8" w14:paraId="17C70B80" w14:textId="77777777" w:rsidTr="00946897">
        <w:tc>
          <w:tcPr>
            <w:tcW w:w="273" w:type="pct"/>
            <w:tcBorders>
              <w:top w:val="single" w:sz="4" w:space="0" w:color="auto"/>
              <w:left w:val="single" w:sz="4" w:space="0" w:color="auto"/>
              <w:bottom w:val="single" w:sz="4" w:space="0" w:color="auto"/>
              <w:right w:val="single" w:sz="4" w:space="0" w:color="auto"/>
            </w:tcBorders>
            <w:shd w:val="clear" w:color="auto" w:fill="auto"/>
          </w:tcPr>
          <w:p w14:paraId="4A24E961" w14:textId="2AA92B11" w:rsidR="00BF3FA2" w:rsidRPr="00DB23A8" w:rsidRDefault="00D72994" w:rsidP="00946897">
            <w:pPr>
              <w:pStyle w:val="120"/>
              <w:spacing w:line="276" w:lineRule="auto"/>
              <w:rPr>
                <w:lang w:eastAsia="en-US"/>
              </w:rPr>
            </w:pPr>
            <w:r w:rsidRPr="00DB23A8">
              <w:rPr>
                <w:lang w:eastAsia="en-US"/>
              </w:rPr>
              <w:t>5</w:t>
            </w: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051A04B6" w14:textId="2CD5D2E0" w:rsidR="00BF3FA2" w:rsidRPr="00DB23A8" w:rsidRDefault="00BE17FC" w:rsidP="00BE17FC">
            <w:pPr>
              <w:suppressAutoHyphens/>
              <w:spacing w:after="0" w:line="360" w:lineRule="exact"/>
              <w:jc w:val="both"/>
              <w:rPr>
                <w:rFonts w:ascii="Times New Roman" w:hAnsi="Times New Roman"/>
                <w:bCs/>
                <w:sz w:val="24"/>
                <w:szCs w:val="24"/>
              </w:rPr>
            </w:pPr>
            <w:r w:rsidRPr="00DB23A8">
              <w:rPr>
                <w:rFonts w:ascii="Times New Roman" w:hAnsi="Times New Roman"/>
                <w:bCs/>
                <w:sz w:val="24"/>
                <w:szCs w:val="24"/>
              </w:rPr>
              <w:t>шкафы (стеллажи) для хранения тяжелых флористических аксессуаров (усиленные)</w:t>
            </w: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52335EC2" w14:textId="7FE6F387" w:rsidR="00BF3FA2" w:rsidRPr="00DB23A8" w:rsidRDefault="00BE17FC" w:rsidP="00946897">
            <w:pPr>
              <w:pStyle w:val="120"/>
              <w:spacing w:line="276" w:lineRule="auto"/>
              <w:rPr>
                <w:lang w:eastAsia="en-US"/>
              </w:rPr>
            </w:pPr>
            <w:r w:rsidRPr="00DB23A8">
              <w:rPr>
                <w:bCs/>
                <w:szCs w:val="24"/>
              </w:rPr>
              <w:t>МК-3-2,5 2500х1815х745 с 5 полками</w:t>
            </w:r>
          </w:p>
        </w:tc>
      </w:tr>
      <w:tr w:rsidR="00BF3FA2" w:rsidRPr="00DB23A8" w14:paraId="51AC4B3F" w14:textId="77777777" w:rsidTr="00946897">
        <w:tc>
          <w:tcPr>
            <w:tcW w:w="273" w:type="pct"/>
            <w:tcBorders>
              <w:top w:val="single" w:sz="4" w:space="0" w:color="auto"/>
              <w:left w:val="single" w:sz="4" w:space="0" w:color="auto"/>
              <w:bottom w:val="single" w:sz="4" w:space="0" w:color="auto"/>
              <w:right w:val="single" w:sz="4" w:space="0" w:color="auto"/>
            </w:tcBorders>
            <w:shd w:val="clear" w:color="auto" w:fill="auto"/>
          </w:tcPr>
          <w:p w14:paraId="4A10EADE" w14:textId="36E5ED1D" w:rsidR="00BF3FA2" w:rsidRPr="00DB23A8" w:rsidRDefault="00D72994" w:rsidP="00946897">
            <w:pPr>
              <w:pStyle w:val="120"/>
              <w:spacing w:line="276" w:lineRule="auto"/>
              <w:rPr>
                <w:lang w:eastAsia="en-US"/>
              </w:rPr>
            </w:pPr>
            <w:r w:rsidRPr="00DB23A8">
              <w:rPr>
                <w:lang w:eastAsia="en-US"/>
              </w:rPr>
              <w:t>6</w:t>
            </w: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2207B8D0" w14:textId="3D21A86F" w:rsidR="00BE17FC" w:rsidRPr="00DB23A8" w:rsidRDefault="00BE17FC" w:rsidP="00BE17FC">
            <w:pPr>
              <w:suppressAutoHyphens/>
              <w:spacing w:after="0" w:line="360" w:lineRule="exact"/>
              <w:jc w:val="both"/>
              <w:rPr>
                <w:rFonts w:ascii="Times New Roman" w:hAnsi="Times New Roman"/>
                <w:bCs/>
                <w:sz w:val="24"/>
                <w:szCs w:val="24"/>
              </w:rPr>
            </w:pPr>
            <w:r w:rsidRPr="00DB23A8">
              <w:rPr>
                <w:rFonts w:ascii="Times New Roman" w:hAnsi="Times New Roman"/>
                <w:bCs/>
                <w:sz w:val="24"/>
                <w:szCs w:val="24"/>
              </w:rPr>
              <w:t>шкафы (стеллажи) для хранения флористических аксессуаров</w:t>
            </w:r>
          </w:p>
          <w:p w14:paraId="060F176D" w14:textId="77777777" w:rsidR="00BF3FA2" w:rsidRPr="00DB23A8" w:rsidRDefault="00BF3FA2" w:rsidP="00946897">
            <w:pPr>
              <w:pStyle w:val="120"/>
              <w:spacing w:line="276" w:lineRule="auto"/>
              <w:rPr>
                <w:lang w:eastAsia="en-US"/>
              </w:rPr>
            </w:pP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0C025CBC" w14:textId="77777777" w:rsidR="00BF3FA2" w:rsidRPr="00DB23A8" w:rsidRDefault="00BF3FA2" w:rsidP="00946897">
            <w:pPr>
              <w:pStyle w:val="120"/>
              <w:spacing w:line="276" w:lineRule="auto"/>
              <w:rPr>
                <w:lang w:eastAsia="en-US"/>
              </w:rPr>
            </w:pPr>
          </w:p>
        </w:tc>
      </w:tr>
      <w:tr w:rsidR="00D72994" w:rsidRPr="00DB23A8" w14:paraId="4964C1E6" w14:textId="77777777" w:rsidTr="00946897">
        <w:tc>
          <w:tcPr>
            <w:tcW w:w="273" w:type="pct"/>
            <w:tcBorders>
              <w:top w:val="single" w:sz="4" w:space="0" w:color="auto"/>
              <w:left w:val="single" w:sz="4" w:space="0" w:color="auto"/>
              <w:bottom w:val="single" w:sz="4" w:space="0" w:color="auto"/>
              <w:right w:val="single" w:sz="4" w:space="0" w:color="auto"/>
            </w:tcBorders>
            <w:shd w:val="clear" w:color="auto" w:fill="auto"/>
          </w:tcPr>
          <w:p w14:paraId="4830CF2E" w14:textId="2A607DE5" w:rsidR="00D72994" w:rsidRPr="00DB23A8" w:rsidRDefault="00D72994" w:rsidP="00946897">
            <w:pPr>
              <w:pStyle w:val="120"/>
              <w:spacing w:line="276" w:lineRule="auto"/>
              <w:rPr>
                <w:lang w:eastAsia="en-US"/>
              </w:rPr>
            </w:pPr>
            <w:r w:rsidRPr="00DB23A8">
              <w:rPr>
                <w:lang w:eastAsia="en-US"/>
              </w:rPr>
              <w:t>7</w:t>
            </w: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1388FF0A" w14:textId="396F7FDA" w:rsidR="00D72994" w:rsidRPr="00DB23A8" w:rsidRDefault="00D72994" w:rsidP="00946897">
            <w:pPr>
              <w:pStyle w:val="120"/>
              <w:spacing w:line="276" w:lineRule="auto"/>
              <w:rPr>
                <w:bCs/>
                <w:szCs w:val="24"/>
              </w:rPr>
            </w:pPr>
            <w:r w:rsidRPr="00DB23A8">
              <w:rPr>
                <w:bCs/>
                <w:szCs w:val="24"/>
              </w:rPr>
              <w:t>доска магнитно-маркерная с подсветкой</w:t>
            </w: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09ACE89F" w14:textId="77777777" w:rsidR="00D72994" w:rsidRPr="00DB23A8" w:rsidRDefault="00D72994" w:rsidP="00946897">
            <w:pPr>
              <w:pStyle w:val="120"/>
              <w:spacing w:line="276" w:lineRule="auto"/>
              <w:rPr>
                <w:lang w:eastAsia="en-US"/>
              </w:rPr>
            </w:pPr>
          </w:p>
        </w:tc>
      </w:tr>
      <w:tr w:rsidR="00BF3FA2" w:rsidRPr="00DB23A8" w14:paraId="6B840D7F" w14:textId="77777777" w:rsidTr="00946897">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14:paraId="4D4BAEF7" w14:textId="77777777" w:rsidR="00BF3FA2" w:rsidRPr="00DB23A8" w:rsidRDefault="00BF3FA2" w:rsidP="00946897">
            <w:pPr>
              <w:pStyle w:val="120"/>
              <w:spacing w:line="276" w:lineRule="auto"/>
              <w:rPr>
                <w:lang w:eastAsia="en-US"/>
              </w:rPr>
            </w:pPr>
            <w:r w:rsidRPr="00DB23A8">
              <w:rPr>
                <w:b/>
                <w:bCs/>
                <w:lang w:eastAsia="en-US"/>
              </w:rPr>
              <w:t>Дополнительное оборудование</w:t>
            </w:r>
          </w:p>
        </w:tc>
      </w:tr>
      <w:tr w:rsidR="00BF3FA2" w:rsidRPr="00DB23A8" w14:paraId="4BAA4BE5" w14:textId="77777777" w:rsidTr="00946897">
        <w:tc>
          <w:tcPr>
            <w:tcW w:w="273" w:type="pct"/>
            <w:tcBorders>
              <w:top w:val="single" w:sz="4" w:space="0" w:color="auto"/>
              <w:left w:val="single" w:sz="4" w:space="0" w:color="auto"/>
              <w:bottom w:val="single" w:sz="4" w:space="0" w:color="auto"/>
              <w:right w:val="single" w:sz="4" w:space="0" w:color="auto"/>
            </w:tcBorders>
            <w:shd w:val="clear" w:color="auto" w:fill="auto"/>
          </w:tcPr>
          <w:p w14:paraId="4406C430" w14:textId="77777777" w:rsidR="00BF3FA2" w:rsidRPr="00DB23A8" w:rsidRDefault="00BF3FA2" w:rsidP="00946897">
            <w:pPr>
              <w:pStyle w:val="120"/>
              <w:spacing w:line="276" w:lineRule="auto"/>
              <w:rPr>
                <w:lang w:eastAsia="en-US"/>
              </w:rPr>
            </w:pPr>
          </w:p>
        </w:tc>
        <w:tc>
          <w:tcPr>
            <w:tcW w:w="3200" w:type="pct"/>
            <w:tcBorders>
              <w:top w:val="single" w:sz="4" w:space="0" w:color="auto"/>
              <w:left w:val="single" w:sz="4" w:space="0" w:color="auto"/>
              <w:bottom w:val="single" w:sz="4" w:space="0" w:color="auto"/>
              <w:right w:val="single" w:sz="4" w:space="0" w:color="auto"/>
            </w:tcBorders>
            <w:shd w:val="clear" w:color="auto" w:fill="auto"/>
            <w:hideMark/>
          </w:tcPr>
          <w:p w14:paraId="52A13370" w14:textId="77777777" w:rsidR="00BF3FA2" w:rsidRPr="00DB23A8" w:rsidRDefault="00BF3FA2" w:rsidP="00946897">
            <w:pPr>
              <w:pStyle w:val="120"/>
              <w:spacing w:line="276" w:lineRule="auto"/>
              <w:rPr>
                <w:i/>
                <w:iCs w:val="0"/>
                <w:lang w:eastAsia="en-US"/>
              </w:rPr>
            </w:pPr>
            <w:r w:rsidRPr="00DB23A8">
              <w:rPr>
                <w:i/>
                <w:iCs w:val="0"/>
                <w:lang w:eastAsia="en-US"/>
              </w:rPr>
              <w:t>Дополнительно в форму записываются имеющееся в наличии оборудование с другими техническими характеристиками, другое оборудование, использующееся в данном кабинете</w:t>
            </w:r>
          </w:p>
        </w:tc>
        <w:tc>
          <w:tcPr>
            <w:tcW w:w="1527" w:type="pct"/>
            <w:tcBorders>
              <w:top w:val="single" w:sz="4" w:space="0" w:color="auto"/>
              <w:left w:val="single" w:sz="4" w:space="0" w:color="auto"/>
              <w:bottom w:val="single" w:sz="4" w:space="0" w:color="auto"/>
              <w:right w:val="single" w:sz="4" w:space="0" w:color="auto"/>
            </w:tcBorders>
            <w:shd w:val="clear" w:color="auto" w:fill="auto"/>
            <w:hideMark/>
          </w:tcPr>
          <w:p w14:paraId="0D3F2CE7" w14:textId="77777777" w:rsidR="00BF3FA2" w:rsidRPr="00DB23A8" w:rsidRDefault="00BF3FA2" w:rsidP="00946897">
            <w:pPr>
              <w:pStyle w:val="120"/>
              <w:spacing w:line="276" w:lineRule="auto"/>
              <w:rPr>
                <w:i/>
                <w:iCs w:val="0"/>
                <w:lang w:eastAsia="en-US"/>
              </w:rPr>
            </w:pPr>
            <w:r w:rsidRPr="00DB23A8">
              <w:rPr>
                <w:i/>
                <w:iCs w:val="0"/>
                <w:lang w:eastAsia="en-US"/>
              </w:rPr>
              <w:t>Технические характеристики заполняются самостоятельно образовательной организацией</w:t>
            </w:r>
          </w:p>
        </w:tc>
      </w:tr>
      <w:tr w:rsidR="00BF3FA2" w:rsidRPr="00DB23A8" w14:paraId="13899C5D" w14:textId="77777777" w:rsidTr="00946897">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14:paraId="5F2E6FF3" w14:textId="77777777" w:rsidR="00BF3FA2" w:rsidRPr="00DB23A8" w:rsidRDefault="00BF3FA2" w:rsidP="00946897">
            <w:pPr>
              <w:pStyle w:val="120"/>
              <w:spacing w:line="276" w:lineRule="auto"/>
              <w:rPr>
                <w:lang w:eastAsia="en-US"/>
              </w:rPr>
            </w:pPr>
            <w:r w:rsidRPr="00DB23A8">
              <w:rPr>
                <w:b/>
                <w:bCs/>
                <w:lang w:val="en-US" w:eastAsia="en-US"/>
              </w:rPr>
              <w:t>II</w:t>
            </w:r>
            <w:r w:rsidRPr="00DB23A8">
              <w:rPr>
                <w:b/>
                <w:bCs/>
                <w:lang w:eastAsia="en-US"/>
              </w:rPr>
              <w:t xml:space="preserve"> Технические средства </w:t>
            </w:r>
            <w:r w:rsidRPr="00DB23A8">
              <w:rPr>
                <w:i/>
                <w:iCs w:val="0"/>
                <w:lang w:eastAsia="en-US"/>
              </w:rPr>
              <w:t>(при необходимости)</w:t>
            </w:r>
          </w:p>
        </w:tc>
      </w:tr>
      <w:tr w:rsidR="00BF3FA2" w:rsidRPr="00DB23A8" w14:paraId="3E104DC6" w14:textId="77777777" w:rsidTr="00946897">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14:paraId="21406285" w14:textId="77777777" w:rsidR="00BF3FA2" w:rsidRPr="00DB23A8" w:rsidRDefault="00BF3FA2" w:rsidP="00946897">
            <w:pPr>
              <w:pStyle w:val="120"/>
              <w:spacing w:line="276" w:lineRule="auto"/>
              <w:rPr>
                <w:lang w:eastAsia="en-US"/>
              </w:rPr>
            </w:pPr>
            <w:r w:rsidRPr="00DB23A8">
              <w:rPr>
                <w:b/>
                <w:bCs/>
                <w:lang w:eastAsia="en-US"/>
              </w:rPr>
              <w:t>Основное оборудование</w:t>
            </w:r>
          </w:p>
        </w:tc>
      </w:tr>
      <w:tr w:rsidR="00BF3FA2" w:rsidRPr="00DB23A8" w14:paraId="714DB4FD" w14:textId="77777777" w:rsidTr="00946897">
        <w:tc>
          <w:tcPr>
            <w:tcW w:w="273" w:type="pct"/>
            <w:tcBorders>
              <w:top w:val="single" w:sz="4" w:space="0" w:color="auto"/>
              <w:left w:val="single" w:sz="4" w:space="0" w:color="auto"/>
              <w:bottom w:val="single" w:sz="4" w:space="0" w:color="auto"/>
              <w:right w:val="single" w:sz="4" w:space="0" w:color="auto"/>
            </w:tcBorders>
            <w:shd w:val="clear" w:color="auto" w:fill="auto"/>
          </w:tcPr>
          <w:p w14:paraId="12848D62" w14:textId="5895545D" w:rsidR="00BF3FA2" w:rsidRPr="00DB23A8" w:rsidRDefault="00D72994" w:rsidP="00946897">
            <w:pPr>
              <w:pStyle w:val="120"/>
              <w:spacing w:line="276" w:lineRule="auto"/>
              <w:rPr>
                <w:lang w:eastAsia="en-US"/>
              </w:rPr>
            </w:pPr>
            <w:r w:rsidRPr="00DB23A8">
              <w:rPr>
                <w:lang w:eastAsia="en-US"/>
              </w:rPr>
              <w:t>1</w:t>
            </w: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0230A406" w14:textId="74AE6F1C" w:rsidR="00BF3FA2" w:rsidRPr="00DB23A8" w:rsidRDefault="00D72994" w:rsidP="00D72994">
            <w:pPr>
              <w:suppressAutoHyphens/>
              <w:spacing w:after="0" w:line="360" w:lineRule="exact"/>
              <w:jc w:val="both"/>
              <w:rPr>
                <w:rFonts w:ascii="Times New Roman" w:hAnsi="Times New Roman"/>
                <w:bCs/>
                <w:sz w:val="24"/>
                <w:szCs w:val="24"/>
              </w:rPr>
            </w:pPr>
            <w:r w:rsidRPr="00DB23A8">
              <w:rPr>
                <w:rFonts w:ascii="Times New Roman" w:hAnsi="Times New Roman"/>
                <w:bCs/>
                <w:sz w:val="24"/>
                <w:szCs w:val="24"/>
              </w:rPr>
              <w:t>ПК с наличием лицензионного ПО</w:t>
            </w: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1F112F3B" w14:textId="77777777" w:rsidR="00BF3FA2" w:rsidRPr="00DB23A8" w:rsidRDefault="00BF3FA2" w:rsidP="00946897">
            <w:pPr>
              <w:pStyle w:val="120"/>
              <w:spacing w:line="276" w:lineRule="auto"/>
              <w:rPr>
                <w:lang w:eastAsia="en-US"/>
              </w:rPr>
            </w:pPr>
          </w:p>
        </w:tc>
      </w:tr>
      <w:tr w:rsidR="00BF3FA2" w:rsidRPr="00DB23A8" w14:paraId="4128AEB6" w14:textId="77777777" w:rsidTr="00946897">
        <w:tc>
          <w:tcPr>
            <w:tcW w:w="273" w:type="pct"/>
            <w:tcBorders>
              <w:top w:val="single" w:sz="4" w:space="0" w:color="auto"/>
              <w:left w:val="single" w:sz="4" w:space="0" w:color="auto"/>
              <w:bottom w:val="single" w:sz="4" w:space="0" w:color="auto"/>
              <w:right w:val="single" w:sz="4" w:space="0" w:color="auto"/>
            </w:tcBorders>
            <w:shd w:val="clear" w:color="auto" w:fill="auto"/>
          </w:tcPr>
          <w:p w14:paraId="4D25347D" w14:textId="73D25843" w:rsidR="00BF3FA2" w:rsidRPr="00DB23A8" w:rsidRDefault="00D72994" w:rsidP="00946897">
            <w:pPr>
              <w:pStyle w:val="120"/>
              <w:spacing w:line="276" w:lineRule="auto"/>
              <w:rPr>
                <w:lang w:eastAsia="en-US"/>
              </w:rPr>
            </w:pPr>
            <w:r w:rsidRPr="00DB23A8">
              <w:rPr>
                <w:lang w:eastAsia="en-US"/>
              </w:rPr>
              <w:t>2</w:t>
            </w: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275B6C83" w14:textId="0CB7A6C9" w:rsidR="00BF3FA2" w:rsidRPr="00DB23A8" w:rsidRDefault="00D72994" w:rsidP="00D72994">
            <w:pPr>
              <w:suppressAutoHyphens/>
              <w:spacing w:after="0" w:line="360" w:lineRule="exact"/>
              <w:jc w:val="both"/>
              <w:rPr>
                <w:rFonts w:ascii="Times New Roman" w:hAnsi="Times New Roman"/>
                <w:bCs/>
                <w:sz w:val="24"/>
                <w:szCs w:val="24"/>
              </w:rPr>
            </w:pPr>
            <w:r w:rsidRPr="00DB23A8">
              <w:rPr>
                <w:rFonts w:ascii="Times New Roman" w:hAnsi="Times New Roman"/>
                <w:bCs/>
                <w:sz w:val="24"/>
                <w:szCs w:val="24"/>
              </w:rPr>
              <w:t>мультимедийный проектор</w:t>
            </w: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795EB3E7" w14:textId="77777777" w:rsidR="00BF3FA2" w:rsidRPr="00DB23A8" w:rsidRDefault="00BF3FA2" w:rsidP="00946897">
            <w:pPr>
              <w:pStyle w:val="120"/>
              <w:spacing w:line="276" w:lineRule="auto"/>
              <w:rPr>
                <w:lang w:eastAsia="en-US"/>
              </w:rPr>
            </w:pPr>
          </w:p>
        </w:tc>
      </w:tr>
      <w:tr w:rsidR="00BF3FA2" w:rsidRPr="00DB23A8" w14:paraId="1C0A9585" w14:textId="77777777" w:rsidTr="00946897">
        <w:tc>
          <w:tcPr>
            <w:tcW w:w="273" w:type="pct"/>
            <w:tcBorders>
              <w:top w:val="single" w:sz="4" w:space="0" w:color="auto"/>
              <w:left w:val="single" w:sz="4" w:space="0" w:color="auto"/>
              <w:bottom w:val="single" w:sz="4" w:space="0" w:color="auto"/>
              <w:right w:val="single" w:sz="4" w:space="0" w:color="auto"/>
            </w:tcBorders>
            <w:shd w:val="clear" w:color="auto" w:fill="auto"/>
          </w:tcPr>
          <w:p w14:paraId="50C35774" w14:textId="6790F26E" w:rsidR="00BF3FA2" w:rsidRPr="00DB23A8" w:rsidRDefault="00D72994" w:rsidP="00946897">
            <w:pPr>
              <w:pStyle w:val="120"/>
              <w:spacing w:line="276" w:lineRule="auto"/>
              <w:rPr>
                <w:lang w:eastAsia="en-US"/>
              </w:rPr>
            </w:pPr>
            <w:r w:rsidRPr="00DB23A8">
              <w:rPr>
                <w:lang w:eastAsia="en-US"/>
              </w:rPr>
              <w:t>3</w:t>
            </w: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70FEE716" w14:textId="5E40A4A3" w:rsidR="00BF3FA2" w:rsidRPr="00DB23A8" w:rsidRDefault="00D72994" w:rsidP="00D72994">
            <w:pPr>
              <w:suppressAutoHyphens/>
              <w:spacing w:after="0" w:line="360" w:lineRule="exact"/>
              <w:jc w:val="both"/>
              <w:rPr>
                <w:rFonts w:ascii="Times New Roman" w:hAnsi="Times New Roman"/>
                <w:bCs/>
                <w:sz w:val="24"/>
                <w:szCs w:val="24"/>
              </w:rPr>
            </w:pPr>
            <w:r w:rsidRPr="00DB23A8">
              <w:rPr>
                <w:rFonts w:ascii="Times New Roman" w:hAnsi="Times New Roman"/>
                <w:bCs/>
                <w:sz w:val="24"/>
                <w:szCs w:val="24"/>
              </w:rPr>
              <w:t>лазерный принтер (с функцией сканирования)</w:t>
            </w: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7DF4310C" w14:textId="77777777" w:rsidR="00BF3FA2" w:rsidRPr="00DB23A8" w:rsidRDefault="00BF3FA2" w:rsidP="00946897">
            <w:pPr>
              <w:pStyle w:val="120"/>
              <w:spacing w:line="276" w:lineRule="auto"/>
              <w:rPr>
                <w:lang w:eastAsia="en-US"/>
              </w:rPr>
            </w:pPr>
          </w:p>
        </w:tc>
      </w:tr>
      <w:tr w:rsidR="00D72994" w:rsidRPr="00DB23A8" w14:paraId="3D97F5C9" w14:textId="77777777" w:rsidTr="00946897">
        <w:tc>
          <w:tcPr>
            <w:tcW w:w="273" w:type="pct"/>
            <w:tcBorders>
              <w:top w:val="single" w:sz="4" w:space="0" w:color="auto"/>
              <w:left w:val="single" w:sz="4" w:space="0" w:color="auto"/>
              <w:bottom w:val="single" w:sz="4" w:space="0" w:color="auto"/>
              <w:right w:val="single" w:sz="4" w:space="0" w:color="auto"/>
            </w:tcBorders>
            <w:shd w:val="clear" w:color="auto" w:fill="auto"/>
          </w:tcPr>
          <w:p w14:paraId="39E1A270" w14:textId="3EB15BF9" w:rsidR="00D72994" w:rsidRPr="00DB23A8" w:rsidRDefault="00D72994" w:rsidP="00946897">
            <w:pPr>
              <w:pStyle w:val="120"/>
              <w:spacing w:line="276" w:lineRule="auto"/>
              <w:rPr>
                <w:lang w:eastAsia="en-US"/>
              </w:rPr>
            </w:pPr>
            <w:r w:rsidRPr="00DB23A8">
              <w:rPr>
                <w:lang w:eastAsia="en-US"/>
              </w:rPr>
              <w:t>4</w:t>
            </w: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20216AC5" w14:textId="51482A8D" w:rsidR="00D72994" w:rsidRPr="00DB23A8" w:rsidRDefault="00D72994" w:rsidP="00D72994">
            <w:pPr>
              <w:suppressAutoHyphens/>
              <w:spacing w:after="0" w:line="360" w:lineRule="exact"/>
              <w:jc w:val="both"/>
              <w:rPr>
                <w:rFonts w:ascii="Times New Roman" w:hAnsi="Times New Roman"/>
                <w:sz w:val="24"/>
                <w:szCs w:val="24"/>
              </w:rPr>
            </w:pPr>
            <w:r w:rsidRPr="00DB23A8">
              <w:rPr>
                <w:rFonts w:ascii="Times New Roman" w:hAnsi="Times New Roman"/>
                <w:bCs/>
                <w:sz w:val="24"/>
                <w:szCs w:val="24"/>
              </w:rPr>
              <w:t>проекционный экран (белая магнитно-маркерная доска может быть заменой)</w:t>
            </w:r>
            <w:r w:rsidRPr="00DB23A8">
              <w:rPr>
                <w:rFonts w:ascii="Times New Roman" w:hAnsi="Times New Roman"/>
                <w:b/>
                <w:sz w:val="24"/>
                <w:szCs w:val="24"/>
              </w:rPr>
              <w:t xml:space="preserve">  </w:t>
            </w: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3D09D75E" w14:textId="77777777" w:rsidR="00D72994" w:rsidRPr="00DB23A8" w:rsidRDefault="00D72994" w:rsidP="00946897">
            <w:pPr>
              <w:pStyle w:val="120"/>
              <w:spacing w:line="276" w:lineRule="auto"/>
              <w:rPr>
                <w:lang w:eastAsia="en-US"/>
              </w:rPr>
            </w:pPr>
          </w:p>
        </w:tc>
      </w:tr>
      <w:tr w:rsidR="00D72994" w:rsidRPr="00DB23A8" w14:paraId="5832FCD2" w14:textId="77777777" w:rsidTr="00946897">
        <w:tc>
          <w:tcPr>
            <w:tcW w:w="273" w:type="pct"/>
            <w:tcBorders>
              <w:top w:val="single" w:sz="4" w:space="0" w:color="auto"/>
              <w:left w:val="single" w:sz="4" w:space="0" w:color="auto"/>
              <w:bottom w:val="single" w:sz="4" w:space="0" w:color="auto"/>
              <w:right w:val="single" w:sz="4" w:space="0" w:color="auto"/>
            </w:tcBorders>
            <w:shd w:val="clear" w:color="auto" w:fill="auto"/>
          </w:tcPr>
          <w:p w14:paraId="09BCE22F" w14:textId="77777777" w:rsidR="00D72994" w:rsidRPr="00DB23A8" w:rsidRDefault="00D72994" w:rsidP="00946897">
            <w:pPr>
              <w:pStyle w:val="120"/>
              <w:spacing w:line="276" w:lineRule="auto"/>
              <w:rPr>
                <w:lang w:eastAsia="en-US"/>
              </w:rPr>
            </w:pP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2E3DE776" w14:textId="77777777" w:rsidR="00D72994" w:rsidRPr="00DB23A8" w:rsidRDefault="00D72994" w:rsidP="00946897">
            <w:pPr>
              <w:pStyle w:val="120"/>
              <w:spacing w:line="276" w:lineRule="auto"/>
              <w:rPr>
                <w:lang w:eastAsia="en-US"/>
              </w:rPr>
            </w:pP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17E57129" w14:textId="77777777" w:rsidR="00D72994" w:rsidRPr="00DB23A8" w:rsidRDefault="00D72994" w:rsidP="00946897">
            <w:pPr>
              <w:pStyle w:val="120"/>
              <w:spacing w:line="276" w:lineRule="auto"/>
              <w:rPr>
                <w:lang w:eastAsia="en-US"/>
              </w:rPr>
            </w:pPr>
          </w:p>
        </w:tc>
      </w:tr>
      <w:tr w:rsidR="00BF3FA2" w:rsidRPr="00DB23A8" w14:paraId="4D1EF8B6" w14:textId="77777777" w:rsidTr="00946897">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14:paraId="5D16C20B" w14:textId="77777777" w:rsidR="00BF3FA2" w:rsidRPr="00DB23A8" w:rsidRDefault="00BF3FA2" w:rsidP="00946897">
            <w:pPr>
              <w:pStyle w:val="120"/>
              <w:spacing w:line="276" w:lineRule="auto"/>
              <w:rPr>
                <w:lang w:eastAsia="en-US"/>
              </w:rPr>
            </w:pPr>
            <w:r w:rsidRPr="00DB23A8">
              <w:rPr>
                <w:b/>
                <w:lang w:eastAsia="en-US"/>
              </w:rPr>
              <w:t>Дополнительное оборудование</w:t>
            </w:r>
          </w:p>
        </w:tc>
      </w:tr>
      <w:tr w:rsidR="00BF3FA2" w:rsidRPr="00DB23A8" w14:paraId="5F76C1DF" w14:textId="77777777" w:rsidTr="00946897">
        <w:tc>
          <w:tcPr>
            <w:tcW w:w="273" w:type="pct"/>
            <w:tcBorders>
              <w:top w:val="single" w:sz="4" w:space="0" w:color="auto"/>
              <w:left w:val="single" w:sz="4" w:space="0" w:color="auto"/>
              <w:bottom w:val="single" w:sz="4" w:space="0" w:color="auto"/>
              <w:right w:val="single" w:sz="4" w:space="0" w:color="auto"/>
            </w:tcBorders>
            <w:shd w:val="clear" w:color="auto" w:fill="auto"/>
          </w:tcPr>
          <w:p w14:paraId="38383A5B" w14:textId="77777777" w:rsidR="00BF3FA2" w:rsidRPr="00DB23A8" w:rsidRDefault="00BF3FA2" w:rsidP="00946897">
            <w:pPr>
              <w:pStyle w:val="120"/>
              <w:spacing w:line="276" w:lineRule="auto"/>
              <w:rPr>
                <w:lang w:eastAsia="en-US"/>
              </w:rPr>
            </w:pPr>
          </w:p>
        </w:tc>
        <w:tc>
          <w:tcPr>
            <w:tcW w:w="3200" w:type="pct"/>
            <w:tcBorders>
              <w:top w:val="single" w:sz="4" w:space="0" w:color="auto"/>
              <w:left w:val="single" w:sz="4" w:space="0" w:color="auto"/>
              <w:bottom w:val="single" w:sz="4" w:space="0" w:color="auto"/>
              <w:right w:val="single" w:sz="4" w:space="0" w:color="auto"/>
            </w:tcBorders>
            <w:shd w:val="clear" w:color="auto" w:fill="auto"/>
            <w:hideMark/>
          </w:tcPr>
          <w:p w14:paraId="60237F89" w14:textId="77777777" w:rsidR="00BF3FA2" w:rsidRPr="00DB23A8" w:rsidRDefault="00BF3FA2" w:rsidP="00946897">
            <w:pPr>
              <w:pStyle w:val="120"/>
              <w:spacing w:line="276" w:lineRule="auto"/>
              <w:rPr>
                <w:lang w:eastAsia="en-US"/>
              </w:rPr>
            </w:pPr>
            <w:r w:rsidRPr="00DB23A8">
              <w:rPr>
                <w:lang w:eastAsia="en-US"/>
              </w:rPr>
              <w:t xml:space="preserve">Дополнительно в форму записываются имеющиеся в </w:t>
            </w:r>
            <w:r w:rsidRPr="00DB23A8">
              <w:rPr>
                <w:lang w:eastAsia="en-US"/>
              </w:rPr>
              <w:lastRenderedPageBreak/>
              <w:t>наличии компьютеры, МФУ и др. с другими техническими характеристиками, другое оборудование, использующиеся в данном кабинете</w:t>
            </w:r>
          </w:p>
        </w:tc>
        <w:tc>
          <w:tcPr>
            <w:tcW w:w="1527" w:type="pct"/>
            <w:tcBorders>
              <w:top w:val="single" w:sz="4" w:space="0" w:color="auto"/>
              <w:left w:val="single" w:sz="4" w:space="0" w:color="auto"/>
              <w:bottom w:val="single" w:sz="4" w:space="0" w:color="auto"/>
              <w:right w:val="single" w:sz="4" w:space="0" w:color="auto"/>
            </w:tcBorders>
            <w:shd w:val="clear" w:color="auto" w:fill="auto"/>
            <w:hideMark/>
          </w:tcPr>
          <w:p w14:paraId="4CE099BD" w14:textId="77777777" w:rsidR="00BF3FA2" w:rsidRPr="00DB23A8" w:rsidRDefault="00BF3FA2" w:rsidP="00946897">
            <w:pPr>
              <w:pStyle w:val="120"/>
              <w:spacing w:line="276" w:lineRule="auto"/>
              <w:rPr>
                <w:lang w:eastAsia="en-US"/>
              </w:rPr>
            </w:pPr>
            <w:r w:rsidRPr="00DB23A8">
              <w:rPr>
                <w:i/>
                <w:iCs w:val="0"/>
                <w:lang w:eastAsia="en-US"/>
              </w:rPr>
              <w:lastRenderedPageBreak/>
              <w:t xml:space="preserve">Технические </w:t>
            </w:r>
            <w:r w:rsidRPr="00DB23A8">
              <w:rPr>
                <w:i/>
                <w:iCs w:val="0"/>
                <w:lang w:eastAsia="en-US"/>
              </w:rPr>
              <w:lastRenderedPageBreak/>
              <w:t>характеристики заполняются самостоятельно образовательной организацией</w:t>
            </w:r>
          </w:p>
        </w:tc>
      </w:tr>
      <w:tr w:rsidR="00BF3FA2" w:rsidRPr="00DB23A8" w14:paraId="6946FD1E" w14:textId="77777777" w:rsidTr="00946897">
        <w:tc>
          <w:tcPr>
            <w:tcW w:w="273" w:type="pct"/>
            <w:tcBorders>
              <w:top w:val="single" w:sz="4" w:space="0" w:color="auto"/>
              <w:left w:val="single" w:sz="4" w:space="0" w:color="auto"/>
              <w:bottom w:val="single" w:sz="4" w:space="0" w:color="auto"/>
              <w:right w:val="single" w:sz="4" w:space="0" w:color="auto"/>
            </w:tcBorders>
            <w:shd w:val="clear" w:color="auto" w:fill="auto"/>
          </w:tcPr>
          <w:p w14:paraId="69F87C86" w14:textId="77777777" w:rsidR="00BF3FA2" w:rsidRPr="00DB23A8" w:rsidRDefault="00BF3FA2" w:rsidP="00946897">
            <w:pPr>
              <w:pStyle w:val="120"/>
              <w:spacing w:line="276" w:lineRule="auto"/>
              <w:rPr>
                <w:lang w:eastAsia="en-US"/>
              </w:rPr>
            </w:pP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7CCE0BD3" w14:textId="77777777" w:rsidR="00BF3FA2" w:rsidRPr="00DB23A8" w:rsidRDefault="00BF3FA2" w:rsidP="00946897">
            <w:pPr>
              <w:pStyle w:val="120"/>
              <w:spacing w:line="276" w:lineRule="auto"/>
              <w:rPr>
                <w:lang w:eastAsia="en-US"/>
              </w:rPr>
            </w:pP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07A8941E" w14:textId="77777777" w:rsidR="00BF3FA2" w:rsidRPr="00DB23A8" w:rsidRDefault="00BF3FA2" w:rsidP="00946897">
            <w:pPr>
              <w:pStyle w:val="120"/>
              <w:spacing w:line="276" w:lineRule="auto"/>
              <w:rPr>
                <w:lang w:eastAsia="en-US"/>
              </w:rPr>
            </w:pPr>
          </w:p>
        </w:tc>
      </w:tr>
      <w:tr w:rsidR="00BF3FA2" w:rsidRPr="00DB23A8" w14:paraId="611AA585" w14:textId="77777777" w:rsidTr="00946897">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14:paraId="3A301176" w14:textId="77777777" w:rsidR="00BF3FA2" w:rsidRPr="00DB23A8" w:rsidRDefault="00BF3FA2" w:rsidP="00946897">
            <w:pPr>
              <w:pStyle w:val="120"/>
              <w:spacing w:line="276" w:lineRule="auto"/>
              <w:rPr>
                <w:b/>
                <w:bCs/>
                <w:lang w:eastAsia="en-US"/>
              </w:rPr>
            </w:pPr>
            <w:r w:rsidRPr="00DB23A8">
              <w:rPr>
                <w:b/>
                <w:bCs/>
                <w:lang w:val="en-US" w:eastAsia="en-US"/>
              </w:rPr>
              <w:t>III</w:t>
            </w:r>
            <w:r w:rsidRPr="00DB23A8">
              <w:rPr>
                <w:b/>
                <w:bCs/>
                <w:lang w:eastAsia="en-US"/>
              </w:rPr>
              <w:t xml:space="preserve"> Специализированное оборудование, мебель и системы хранения</w:t>
            </w:r>
          </w:p>
        </w:tc>
      </w:tr>
      <w:tr w:rsidR="00BF3FA2" w:rsidRPr="00DB23A8" w14:paraId="5B95809A" w14:textId="77777777" w:rsidTr="00946897">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14:paraId="564CCE5C" w14:textId="77777777" w:rsidR="00BF3FA2" w:rsidRPr="00DB23A8" w:rsidRDefault="00BF3FA2" w:rsidP="00946897">
            <w:pPr>
              <w:pStyle w:val="120"/>
              <w:spacing w:line="276" w:lineRule="auto"/>
              <w:rPr>
                <w:b/>
                <w:bCs/>
                <w:lang w:eastAsia="en-US"/>
              </w:rPr>
            </w:pPr>
            <w:r w:rsidRPr="00DB23A8">
              <w:rPr>
                <w:b/>
                <w:bCs/>
                <w:lang w:eastAsia="en-US"/>
              </w:rPr>
              <w:t>Основное оборудование</w:t>
            </w:r>
          </w:p>
        </w:tc>
      </w:tr>
      <w:tr w:rsidR="00BF3FA2" w:rsidRPr="00DB23A8" w14:paraId="2498B590" w14:textId="77777777" w:rsidTr="00946897">
        <w:tc>
          <w:tcPr>
            <w:tcW w:w="273" w:type="pct"/>
            <w:tcBorders>
              <w:top w:val="single" w:sz="4" w:space="0" w:color="auto"/>
              <w:left w:val="single" w:sz="4" w:space="0" w:color="auto"/>
              <w:bottom w:val="single" w:sz="4" w:space="0" w:color="auto"/>
              <w:right w:val="single" w:sz="4" w:space="0" w:color="auto"/>
            </w:tcBorders>
            <w:shd w:val="clear" w:color="auto" w:fill="auto"/>
          </w:tcPr>
          <w:p w14:paraId="11738457" w14:textId="35223C85" w:rsidR="00BF3FA2" w:rsidRPr="00DB23A8" w:rsidRDefault="00D72994" w:rsidP="00946897">
            <w:pPr>
              <w:pStyle w:val="120"/>
              <w:spacing w:line="276" w:lineRule="auto"/>
              <w:rPr>
                <w:lang w:eastAsia="en-US"/>
              </w:rPr>
            </w:pPr>
            <w:r w:rsidRPr="00DB23A8">
              <w:rPr>
                <w:lang w:eastAsia="en-US"/>
              </w:rPr>
              <w:t>1</w:t>
            </w: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17A8C2C4" w14:textId="7D4DF35C" w:rsidR="00BF3FA2" w:rsidRPr="00DB23A8" w:rsidRDefault="00BE17FC" w:rsidP="00946897">
            <w:pPr>
              <w:pStyle w:val="120"/>
              <w:spacing w:line="276" w:lineRule="auto"/>
              <w:rPr>
                <w:lang w:eastAsia="en-US"/>
              </w:rPr>
            </w:pPr>
            <w:r w:rsidRPr="00DB23A8">
              <w:rPr>
                <w:bCs/>
                <w:szCs w:val="24"/>
              </w:rPr>
              <w:t>к</w:t>
            </w:r>
            <w:r w:rsidR="00BF3FA2" w:rsidRPr="00DB23A8">
              <w:rPr>
                <w:bCs/>
                <w:szCs w:val="24"/>
              </w:rPr>
              <w:t xml:space="preserve">омплект спецодежды </w:t>
            </w: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4044A5C8" w14:textId="07C34935" w:rsidR="00BF3FA2" w:rsidRPr="00DB23A8" w:rsidRDefault="00BF3FA2" w:rsidP="00946897">
            <w:pPr>
              <w:pStyle w:val="120"/>
              <w:spacing w:line="276" w:lineRule="auto"/>
              <w:rPr>
                <w:lang w:eastAsia="en-US"/>
              </w:rPr>
            </w:pPr>
            <w:r w:rsidRPr="00DB23A8">
              <w:rPr>
                <w:bCs/>
                <w:szCs w:val="24"/>
              </w:rPr>
              <w:t>фартук тканевый или полиэтиленовый одноразовый; перчатки латексные</w:t>
            </w:r>
          </w:p>
        </w:tc>
      </w:tr>
      <w:tr w:rsidR="00BF3FA2" w:rsidRPr="00DB23A8" w14:paraId="3E3787C0" w14:textId="77777777" w:rsidTr="00946897">
        <w:tc>
          <w:tcPr>
            <w:tcW w:w="273" w:type="pct"/>
            <w:tcBorders>
              <w:top w:val="single" w:sz="4" w:space="0" w:color="auto"/>
              <w:left w:val="single" w:sz="4" w:space="0" w:color="auto"/>
              <w:bottom w:val="single" w:sz="4" w:space="0" w:color="auto"/>
              <w:right w:val="single" w:sz="4" w:space="0" w:color="auto"/>
            </w:tcBorders>
            <w:shd w:val="clear" w:color="auto" w:fill="auto"/>
          </w:tcPr>
          <w:p w14:paraId="117A08DE" w14:textId="7D7884B7" w:rsidR="00BF3FA2" w:rsidRPr="00DB23A8" w:rsidRDefault="00D72994" w:rsidP="00946897">
            <w:pPr>
              <w:pStyle w:val="120"/>
              <w:spacing w:line="276" w:lineRule="auto"/>
              <w:rPr>
                <w:lang w:eastAsia="en-US"/>
              </w:rPr>
            </w:pPr>
            <w:r w:rsidRPr="00DB23A8">
              <w:rPr>
                <w:lang w:eastAsia="en-US"/>
              </w:rPr>
              <w:t>2</w:t>
            </w: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11B2DEEE" w14:textId="69D5B379" w:rsidR="00BF3FA2" w:rsidRPr="00DB23A8" w:rsidRDefault="00BE17FC" w:rsidP="00946897">
            <w:pPr>
              <w:pStyle w:val="120"/>
              <w:spacing w:line="276" w:lineRule="auto"/>
              <w:rPr>
                <w:lang w:eastAsia="en-US"/>
              </w:rPr>
            </w:pPr>
            <w:r w:rsidRPr="00DB23A8">
              <w:rPr>
                <w:bCs/>
                <w:szCs w:val="24"/>
              </w:rPr>
              <w:t xml:space="preserve">раковина моечная </w:t>
            </w: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161EFF5E" w14:textId="19B8FC70" w:rsidR="00BF3FA2" w:rsidRPr="00DB23A8" w:rsidRDefault="00BE17FC" w:rsidP="00BE17FC">
            <w:pPr>
              <w:pStyle w:val="120"/>
              <w:spacing w:line="276" w:lineRule="auto"/>
              <w:rPr>
                <w:lang w:eastAsia="en-US"/>
              </w:rPr>
            </w:pPr>
            <w:r w:rsidRPr="00DB23A8">
              <w:rPr>
                <w:bCs/>
                <w:szCs w:val="24"/>
              </w:rPr>
              <w:t>из нержавеющей стали (1400х800х850, глубина – 400мм) специализированная для мытья ваз, ведер и т.д.;</w:t>
            </w:r>
          </w:p>
        </w:tc>
      </w:tr>
      <w:tr w:rsidR="00BF3FA2" w:rsidRPr="00DB23A8" w14:paraId="7BBBC8C4" w14:textId="77777777" w:rsidTr="00946897">
        <w:tc>
          <w:tcPr>
            <w:tcW w:w="273" w:type="pct"/>
            <w:tcBorders>
              <w:top w:val="single" w:sz="4" w:space="0" w:color="auto"/>
              <w:left w:val="single" w:sz="4" w:space="0" w:color="auto"/>
              <w:bottom w:val="single" w:sz="4" w:space="0" w:color="auto"/>
              <w:right w:val="single" w:sz="4" w:space="0" w:color="auto"/>
            </w:tcBorders>
            <w:shd w:val="clear" w:color="auto" w:fill="auto"/>
          </w:tcPr>
          <w:p w14:paraId="735F98FA" w14:textId="13886ED9" w:rsidR="00BF3FA2" w:rsidRPr="00DB23A8" w:rsidRDefault="00D72994" w:rsidP="00946897">
            <w:pPr>
              <w:pStyle w:val="120"/>
              <w:spacing w:line="276" w:lineRule="auto"/>
              <w:rPr>
                <w:lang w:eastAsia="en-US"/>
              </w:rPr>
            </w:pPr>
            <w:r w:rsidRPr="00DB23A8">
              <w:rPr>
                <w:lang w:eastAsia="en-US"/>
              </w:rPr>
              <w:t>3</w:t>
            </w: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357CB2EB" w14:textId="627E3064" w:rsidR="00BF3FA2" w:rsidRPr="00DB23A8" w:rsidRDefault="00BE17FC" w:rsidP="00946897">
            <w:pPr>
              <w:pStyle w:val="120"/>
              <w:spacing w:line="276" w:lineRule="auto"/>
              <w:rPr>
                <w:lang w:eastAsia="en-US"/>
              </w:rPr>
            </w:pPr>
            <w:r w:rsidRPr="00DB23A8">
              <w:rPr>
                <w:bCs/>
                <w:szCs w:val="24"/>
              </w:rPr>
              <w:t>улавливающие сита для растительных остатков</w:t>
            </w: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0BE8C434" w14:textId="77777777" w:rsidR="00BF3FA2" w:rsidRPr="00DB23A8" w:rsidRDefault="00BF3FA2" w:rsidP="00946897">
            <w:pPr>
              <w:pStyle w:val="120"/>
              <w:spacing w:line="276" w:lineRule="auto"/>
              <w:rPr>
                <w:lang w:eastAsia="en-US"/>
              </w:rPr>
            </w:pPr>
          </w:p>
        </w:tc>
      </w:tr>
      <w:tr w:rsidR="00BF3FA2" w:rsidRPr="00DB23A8" w14:paraId="20399489" w14:textId="77777777" w:rsidTr="00946897">
        <w:tc>
          <w:tcPr>
            <w:tcW w:w="273" w:type="pct"/>
            <w:tcBorders>
              <w:top w:val="single" w:sz="4" w:space="0" w:color="auto"/>
              <w:left w:val="single" w:sz="4" w:space="0" w:color="auto"/>
              <w:bottom w:val="single" w:sz="4" w:space="0" w:color="auto"/>
              <w:right w:val="single" w:sz="4" w:space="0" w:color="auto"/>
            </w:tcBorders>
            <w:shd w:val="clear" w:color="auto" w:fill="auto"/>
          </w:tcPr>
          <w:p w14:paraId="6E120B26" w14:textId="741132CD" w:rsidR="00BF3FA2" w:rsidRPr="00DB23A8" w:rsidRDefault="00D72994" w:rsidP="00946897">
            <w:pPr>
              <w:pStyle w:val="120"/>
              <w:spacing w:line="276" w:lineRule="auto"/>
              <w:rPr>
                <w:lang w:eastAsia="en-US"/>
              </w:rPr>
            </w:pPr>
            <w:r w:rsidRPr="00DB23A8">
              <w:rPr>
                <w:lang w:eastAsia="en-US"/>
              </w:rPr>
              <w:t>4</w:t>
            </w: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4542AC10" w14:textId="327E072F" w:rsidR="00BF3FA2" w:rsidRPr="00DB23A8" w:rsidRDefault="00BE17FC" w:rsidP="00946897">
            <w:pPr>
              <w:pStyle w:val="120"/>
              <w:spacing w:line="276" w:lineRule="auto"/>
              <w:rPr>
                <w:lang w:eastAsia="en-US"/>
              </w:rPr>
            </w:pPr>
            <w:r w:rsidRPr="00DB23A8">
              <w:rPr>
                <w:bCs/>
                <w:szCs w:val="24"/>
              </w:rPr>
              <w:t>оборудование для подвесных конструкций на потолок (при возможности крепления): крючки, металлические перекладины</w:t>
            </w: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29CFB403" w14:textId="77777777" w:rsidR="00BF3FA2" w:rsidRPr="00DB23A8" w:rsidRDefault="00BF3FA2" w:rsidP="00946897">
            <w:pPr>
              <w:pStyle w:val="120"/>
              <w:spacing w:line="276" w:lineRule="auto"/>
              <w:rPr>
                <w:lang w:eastAsia="en-US"/>
              </w:rPr>
            </w:pPr>
          </w:p>
        </w:tc>
      </w:tr>
      <w:tr w:rsidR="00BE17FC" w:rsidRPr="00DB23A8" w14:paraId="15335E0C" w14:textId="77777777" w:rsidTr="00946897">
        <w:tc>
          <w:tcPr>
            <w:tcW w:w="273" w:type="pct"/>
            <w:tcBorders>
              <w:top w:val="single" w:sz="4" w:space="0" w:color="auto"/>
              <w:left w:val="single" w:sz="4" w:space="0" w:color="auto"/>
              <w:bottom w:val="single" w:sz="4" w:space="0" w:color="auto"/>
              <w:right w:val="single" w:sz="4" w:space="0" w:color="auto"/>
            </w:tcBorders>
            <w:shd w:val="clear" w:color="auto" w:fill="auto"/>
          </w:tcPr>
          <w:p w14:paraId="58F360D3" w14:textId="52D6D69C" w:rsidR="00BE17FC" w:rsidRPr="00DB23A8" w:rsidRDefault="00D72994" w:rsidP="00946897">
            <w:pPr>
              <w:pStyle w:val="120"/>
              <w:spacing w:line="276" w:lineRule="auto"/>
              <w:rPr>
                <w:lang w:eastAsia="en-US"/>
              </w:rPr>
            </w:pPr>
            <w:r w:rsidRPr="00DB23A8">
              <w:rPr>
                <w:lang w:eastAsia="en-US"/>
              </w:rPr>
              <w:t>5</w:t>
            </w: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0BD66768" w14:textId="59B8B4E3" w:rsidR="00BE17FC" w:rsidRPr="00DB23A8" w:rsidRDefault="00BE17FC" w:rsidP="00BE17FC">
            <w:pPr>
              <w:suppressAutoHyphens/>
              <w:spacing w:after="0" w:line="360" w:lineRule="exact"/>
              <w:jc w:val="both"/>
              <w:rPr>
                <w:rFonts w:ascii="Times New Roman" w:hAnsi="Times New Roman"/>
                <w:bCs/>
                <w:sz w:val="24"/>
                <w:szCs w:val="24"/>
              </w:rPr>
            </w:pPr>
            <w:r w:rsidRPr="00DB23A8">
              <w:rPr>
                <w:rFonts w:ascii="Times New Roman" w:hAnsi="Times New Roman"/>
                <w:bCs/>
                <w:sz w:val="24"/>
                <w:szCs w:val="24"/>
              </w:rPr>
              <w:t xml:space="preserve">контейнер прозрачный с крышкой </w:t>
            </w: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3B49B1B6" w14:textId="2A32A4CE" w:rsidR="00BE17FC" w:rsidRPr="00DB23A8" w:rsidRDefault="00BE17FC" w:rsidP="00946897">
            <w:pPr>
              <w:pStyle w:val="120"/>
              <w:spacing w:line="276" w:lineRule="auto"/>
              <w:rPr>
                <w:lang w:eastAsia="en-US"/>
              </w:rPr>
            </w:pPr>
            <w:r w:rsidRPr="00DB23A8">
              <w:rPr>
                <w:bCs/>
                <w:szCs w:val="24"/>
              </w:rPr>
              <w:t>39x28x28 см/22 л</w:t>
            </w:r>
          </w:p>
        </w:tc>
      </w:tr>
      <w:tr w:rsidR="00BE17FC" w:rsidRPr="00DB23A8" w14:paraId="0A452B08" w14:textId="77777777" w:rsidTr="00946897">
        <w:tc>
          <w:tcPr>
            <w:tcW w:w="273" w:type="pct"/>
            <w:tcBorders>
              <w:top w:val="single" w:sz="4" w:space="0" w:color="auto"/>
              <w:left w:val="single" w:sz="4" w:space="0" w:color="auto"/>
              <w:bottom w:val="single" w:sz="4" w:space="0" w:color="auto"/>
              <w:right w:val="single" w:sz="4" w:space="0" w:color="auto"/>
            </w:tcBorders>
            <w:shd w:val="clear" w:color="auto" w:fill="auto"/>
          </w:tcPr>
          <w:p w14:paraId="6EABBE69" w14:textId="16F40D7E" w:rsidR="00BE17FC" w:rsidRPr="00DB23A8" w:rsidRDefault="00D72994" w:rsidP="00946897">
            <w:pPr>
              <w:pStyle w:val="120"/>
              <w:spacing w:line="276" w:lineRule="auto"/>
              <w:rPr>
                <w:lang w:eastAsia="en-US"/>
              </w:rPr>
            </w:pPr>
            <w:r w:rsidRPr="00DB23A8">
              <w:rPr>
                <w:lang w:eastAsia="en-US"/>
              </w:rPr>
              <w:t>6</w:t>
            </w: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1E004FDE" w14:textId="77777777" w:rsidR="00BE17FC" w:rsidRPr="00DB23A8" w:rsidRDefault="00BE17FC" w:rsidP="00BE17FC">
            <w:pPr>
              <w:suppressAutoHyphens/>
              <w:spacing w:after="0" w:line="360" w:lineRule="exact"/>
              <w:jc w:val="both"/>
              <w:rPr>
                <w:rFonts w:ascii="Times New Roman" w:hAnsi="Times New Roman"/>
                <w:bCs/>
                <w:sz w:val="24"/>
                <w:szCs w:val="24"/>
              </w:rPr>
            </w:pPr>
            <w:r w:rsidRPr="00DB23A8">
              <w:rPr>
                <w:rFonts w:ascii="Times New Roman" w:hAnsi="Times New Roman"/>
                <w:bCs/>
                <w:sz w:val="24"/>
                <w:szCs w:val="24"/>
              </w:rPr>
              <w:t xml:space="preserve">контейнер прозрачный с крышкой </w:t>
            </w:r>
          </w:p>
          <w:p w14:paraId="4DB4A9FF" w14:textId="4A67B4E0" w:rsidR="00BE17FC" w:rsidRPr="00DB23A8" w:rsidRDefault="00BE17FC" w:rsidP="00946897">
            <w:pPr>
              <w:pStyle w:val="120"/>
              <w:spacing w:line="276" w:lineRule="auto"/>
              <w:rPr>
                <w:bCs/>
                <w:szCs w:val="24"/>
              </w:rPr>
            </w:pPr>
            <w:r w:rsidRPr="00DB23A8">
              <w:rPr>
                <w:bCs/>
                <w:szCs w:val="24"/>
              </w:rPr>
              <w:t>подставка металлическая под проволоку и инструмент</w:t>
            </w: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26EA6C30" w14:textId="0AF71054" w:rsidR="00BE17FC" w:rsidRPr="00DB23A8" w:rsidRDefault="00BE17FC" w:rsidP="00946897">
            <w:pPr>
              <w:pStyle w:val="120"/>
              <w:spacing w:line="276" w:lineRule="auto"/>
              <w:rPr>
                <w:lang w:eastAsia="en-US"/>
              </w:rPr>
            </w:pPr>
            <w:r w:rsidRPr="00DB23A8">
              <w:rPr>
                <w:bCs/>
                <w:szCs w:val="24"/>
              </w:rPr>
              <w:t>39x28x14 см/11 л</w:t>
            </w:r>
          </w:p>
        </w:tc>
      </w:tr>
      <w:tr w:rsidR="00BE17FC" w:rsidRPr="00DB23A8" w14:paraId="5413E68D" w14:textId="77777777" w:rsidTr="00946897">
        <w:tc>
          <w:tcPr>
            <w:tcW w:w="273" w:type="pct"/>
            <w:tcBorders>
              <w:top w:val="single" w:sz="4" w:space="0" w:color="auto"/>
              <w:left w:val="single" w:sz="4" w:space="0" w:color="auto"/>
              <w:bottom w:val="single" w:sz="4" w:space="0" w:color="auto"/>
              <w:right w:val="single" w:sz="4" w:space="0" w:color="auto"/>
            </w:tcBorders>
            <w:shd w:val="clear" w:color="auto" w:fill="auto"/>
          </w:tcPr>
          <w:p w14:paraId="1A909139" w14:textId="2BB6670D" w:rsidR="00BE17FC" w:rsidRPr="00DB23A8" w:rsidRDefault="00D72994" w:rsidP="00946897">
            <w:pPr>
              <w:pStyle w:val="120"/>
              <w:spacing w:line="276" w:lineRule="auto"/>
              <w:rPr>
                <w:lang w:eastAsia="en-US"/>
              </w:rPr>
            </w:pPr>
            <w:r w:rsidRPr="00DB23A8">
              <w:rPr>
                <w:lang w:eastAsia="en-US"/>
              </w:rPr>
              <w:t>7</w:t>
            </w: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371FFDD7" w14:textId="17F0C8AD" w:rsidR="00BE17FC" w:rsidRPr="00DB23A8" w:rsidRDefault="00BE17FC" w:rsidP="00946897">
            <w:pPr>
              <w:pStyle w:val="120"/>
              <w:spacing w:line="276" w:lineRule="auto"/>
              <w:rPr>
                <w:bCs/>
                <w:szCs w:val="24"/>
              </w:rPr>
            </w:pPr>
            <w:r w:rsidRPr="00DB23A8">
              <w:rPr>
                <w:bCs/>
                <w:szCs w:val="24"/>
              </w:rPr>
              <w:t>подставка под завязку для букетов и декоративной ленты</w:t>
            </w: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6159FB8B" w14:textId="77777777" w:rsidR="00BE17FC" w:rsidRPr="00DB23A8" w:rsidRDefault="00BE17FC" w:rsidP="00946897">
            <w:pPr>
              <w:pStyle w:val="120"/>
              <w:spacing w:line="276" w:lineRule="auto"/>
              <w:rPr>
                <w:lang w:eastAsia="en-US"/>
              </w:rPr>
            </w:pPr>
          </w:p>
        </w:tc>
      </w:tr>
      <w:tr w:rsidR="00BE17FC" w:rsidRPr="00DB23A8" w14:paraId="57A1164B" w14:textId="77777777" w:rsidTr="00946897">
        <w:tc>
          <w:tcPr>
            <w:tcW w:w="273" w:type="pct"/>
            <w:tcBorders>
              <w:top w:val="single" w:sz="4" w:space="0" w:color="auto"/>
              <w:left w:val="single" w:sz="4" w:space="0" w:color="auto"/>
              <w:bottom w:val="single" w:sz="4" w:space="0" w:color="auto"/>
              <w:right w:val="single" w:sz="4" w:space="0" w:color="auto"/>
            </w:tcBorders>
            <w:shd w:val="clear" w:color="auto" w:fill="auto"/>
          </w:tcPr>
          <w:p w14:paraId="1A808E02" w14:textId="0F9C341E" w:rsidR="00BE17FC" w:rsidRPr="00DB23A8" w:rsidRDefault="00D72994" w:rsidP="00946897">
            <w:pPr>
              <w:pStyle w:val="120"/>
              <w:spacing w:line="276" w:lineRule="auto"/>
              <w:rPr>
                <w:lang w:eastAsia="en-US"/>
              </w:rPr>
            </w:pPr>
            <w:r w:rsidRPr="00DB23A8">
              <w:rPr>
                <w:lang w:eastAsia="en-US"/>
              </w:rPr>
              <w:t>8</w:t>
            </w: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50D4B3F3" w14:textId="64F9F7B2" w:rsidR="00BE17FC" w:rsidRPr="00DB23A8" w:rsidRDefault="00BE17FC" w:rsidP="00BE17FC">
            <w:pPr>
              <w:suppressAutoHyphens/>
              <w:spacing w:after="0" w:line="360" w:lineRule="exact"/>
              <w:jc w:val="both"/>
              <w:rPr>
                <w:rFonts w:ascii="Times New Roman" w:hAnsi="Times New Roman"/>
                <w:bCs/>
                <w:sz w:val="24"/>
                <w:szCs w:val="24"/>
              </w:rPr>
            </w:pPr>
            <w:r w:rsidRPr="00DB23A8">
              <w:rPr>
                <w:rFonts w:ascii="Times New Roman" w:hAnsi="Times New Roman"/>
                <w:bCs/>
                <w:sz w:val="24"/>
                <w:szCs w:val="24"/>
              </w:rPr>
              <w:t>устройство для обрезания упаковочной пленки и упаковочной бумаги</w:t>
            </w: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0B084739" w14:textId="77777777" w:rsidR="00BE17FC" w:rsidRPr="00DB23A8" w:rsidRDefault="00BE17FC" w:rsidP="00946897">
            <w:pPr>
              <w:pStyle w:val="120"/>
              <w:spacing w:line="276" w:lineRule="auto"/>
              <w:rPr>
                <w:lang w:eastAsia="en-US"/>
              </w:rPr>
            </w:pPr>
          </w:p>
        </w:tc>
      </w:tr>
      <w:tr w:rsidR="00BE17FC" w:rsidRPr="00DB23A8" w14:paraId="2BAAF616" w14:textId="77777777" w:rsidTr="00946897">
        <w:tc>
          <w:tcPr>
            <w:tcW w:w="273" w:type="pct"/>
            <w:tcBorders>
              <w:top w:val="single" w:sz="4" w:space="0" w:color="auto"/>
              <w:left w:val="single" w:sz="4" w:space="0" w:color="auto"/>
              <w:bottom w:val="single" w:sz="4" w:space="0" w:color="auto"/>
              <w:right w:val="single" w:sz="4" w:space="0" w:color="auto"/>
            </w:tcBorders>
            <w:shd w:val="clear" w:color="auto" w:fill="auto"/>
          </w:tcPr>
          <w:p w14:paraId="4BFEC5F2" w14:textId="768826EE" w:rsidR="00BE17FC" w:rsidRPr="00DB23A8" w:rsidRDefault="00D72994" w:rsidP="00946897">
            <w:pPr>
              <w:pStyle w:val="120"/>
              <w:spacing w:line="276" w:lineRule="auto"/>
              <w:rPr>
                <w:lang w:eastAsia="en-US"/>
              </w:rPr>
            </w:pPr>
            <w:r w:rsidRPr="00DB23A8">
              <w:rPr>
                <w:lang w:eastAsia="en-US"/>
              </w:rPr>
              <w:t>9</w:t>
            </w: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07FCB3C7" w14:textId="5BED804F" w:rsidR="00BE17FC" w:rsidRPr="00DB23A8" w:rsidRDefault="00BE17FC" w:rsidP="00BE17FC">
            <w:pPr>
              <w:suppressAutoHyphens/>
              <w:spacing w:after="0" w:line="360" w:lineRule="exact"/>
              <w:jc w:val="both"/>
              <w:rPr>
                <w:rFonts w:ascii="Times New Roman" w:hAnsi="Times New Roman"/>
                <w:bCs/>
                <w:sz w:val="24"/>
                <w:szCs w:val="24"/>
              </w:rPr>
            </w:pPr>
            <w:r w:rsidRPr="00DB23A8">
              <w:rPr>
                <w:rFonts w:ascii="Times New Roman" w:hAnsi="Times New Roman"/>
                <w:bCs/>
                <w:sz w:val="24"/>
                <w:szCs w:val="24"/>
              </w:rPr>
              <w:t>подиумы для демонстрации готовых флористических изделий</w:t>
            </w: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04898B20" w14:textId="77777777" w:rsidR="00BE17FC" w:rsidRPr="00DB23A8" w:rsidRDefault="00BE17FC" w:rsidP="00946897">
            <w:pPr>
              <w:pStyle w:val="120"/>
              <w:spacing w:line="276" w:lineRule="auto"/>
              <w:rPr>
                <w:lang w:eastAsia="en-US"/>
              </w:rPr>
            </w:pPr>
          </w:p>
        </w:tc>
      </w:tr>
      <w:tr w:rsidR="00BE17FC" w:rsidRPr="00DB23A8" w14:paraId="0E303372" w14:textId="77777777" w:rsidTr="00946897">
        <w:tc>
          <w:tcPr>
            <w:tcW w:w="273" w:type="pct"/>
            <w:tcBorders>
              <w:top w:val="single" w:sz="4" w:space="0" w:color="auto"/>
              <w:left w:val="single" w:sz="4" w:space="0" w:color="auto"/>
              <w:bottom w:val="single" w:sz="4" w:space="0" w:color="auto"/>
              <w:right w:val="single" w:sz="4" w:space="0" w:color="auto"/>
            </w:tcBorders>
            <w:shd w:val="clear" w:color="auto" w:fill="auto"/>
          </w:tcPr>
          <w:p w14:paraId="58AF6AF4" w14:textId="239C682A" w:rsidR="00BE17FC" w:rsidRPr="00DB23A8" w:rsidRDefault="00D72994" w:rsidP="00946897">
            <w:pPr>
              <w:pStyle w:val="120"/>
              <w:spacing w:line="276" w:lineRule="auto"/>
              <w:rPr>
                <w:lang w:eastAsia="en-US"/>
              </w:rPr>
            </w:pPr>
            <w:r w:rsidRPr="00DB23A8">
              <w:rPr>
                <w:lang w:eastAsia="en-US"/>
              </w:rPr>
              <w:t>10</w:t>
            </w: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5CA6FEFC" w14:textId="16A29F55" w:rsidR="00BE17FC" w:rsidRPr="00DB23A8" w:rsidRDefault="00BE17FC" w:rsidP="00BE17FC">
            <w:pPr>
              <w:suppressAutoHyphens/>
              <w:spacing w:after="0" w:line="360" w:lineRule="exact"/>
              <w:jc w:val="both"/>
              <w:rPr>
                <w:rFonts w:ascii="Times New Roman" w:hAnsi="Times New Roman"/>
                <w:bCs/>
                <w:sz w:val="24"/>
                <w:szCs w:val="24"/>
              </w:rPr>
            </w:pPr>
            <w:r w:rsidRPr="00DB23A8">
              <w:rPr>
                <w:rFonts w:ascii="Times New Roman" w:hAnsi="Times New Roman"/>
                <w:bCs/>
                <w:sz w:val="24"/>
                <w:szCs w:val="24"/>
              </w:rPr>
              <w:t>зеркала напольные на колесиках</w:t>
            </w: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0D90FC6A" w14:textId="77777777" w:rsidR="00BE17FC" w:rsidRPr="00DB23A8" w:rsidRDefault="00BE17FC" w:rsidP="00946897">
            <w:pPr>
              <w:pStyle w:val="120"/>
              <w:spacing w:line="276" w:lineRule="auto"/>
              <w:rPr>
                <w:lang w:eastAsia="en-US"/>
              </w:rPr>
            </w:pPr>
          </w:p>
        </w:tc>
      </w:tr>
      <w:tr w:rsidR="00BE17FC" w:rsidRPr="00DB23A8" w14:paraId="79307668" w14:textId="77777777" w:rsidTr="00946897">
        <w:tc>
          <w:tcPr>
            <w:tcW w:w="273" w:type="pct"/>
            <w:tcBorders>
              <w:top w:val="single" w:sz="4" w:space="0" w:color="auto"/>
              <w:left w:val="single" w:sz="4" w:space="0" w:color="auto"/>
              <w:bottom w:val="single" w:sz="4" w:space="0" w:color="auto"/>
              <w:right w:val="single" w:sz="4" w:space="0" w:color="auto"/>
            </w:tcBorders>
            <w:shd w:val="clear" w:color="auto" w:fill="auto"/>
          </w:tcPr>
          <w:p w14:paraId="6A325415" w14:textId="498F8983" w:rsidR="00BE17FC" w:rsidRPr="00DB23A8" w:rsidRDefault="00D72994" w:rsidP="00946897">
            <w:pPr>
              <w:pStyle w:val="120"/>
              <w:spacing w:line="276" w:lineRule="auto"/>
              <w:rPr>
                <w:lang w:eastAsia="en-US"/>
              </w:rPr>
            </w:pPr>
            <w:r w:rsidRPr="00DB23A8">
              <w:rPr>
                <w:lang w:eastAsia="en-US"/>
              </w:rPr>
              <w:t>11</w:t>
            </w: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27D0A842" w14:textId="023F8915" w:rsidR="00BE17FC" w:rsidRPr="00DB23A8" w:rsidRDefault="00BE17FC" w:rsidP="00BE17FC">
            <w:pPr>
              <w:suppressAutoHyphens/>
              <w:spacing w:after="0" w:line="360" w:lineRule="exact"/>
              <w:jc w:val="both"/>
              <w:rPr>
                <w:rFonts w:ascii="Times New Roman" w:hAnsi="Times New Roman"/>
                <w:bCs/>
                <w:sz w:val="24"/>
                <w:szCs w:val="24"/>
              </w:rPr>
            </w:pPr>
            <w:r w:rsidRPr="00DB23A8">
              <w:rPr>
                <w:rFonts w:ascii="Times New Roman" w:hAnsi="Times New Roman"/>
                <w:bCs/>
                <w:sz w:val="24"/>
                <w:szCs w:val="24"/>
              </w:rPr>
              <w:t>манекены напольные тканевые без головы</w:t>
            </w: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0AD3C4C5" w14:textId="77777777" w:rsidR="00BE17FC" w:rsidRPr="00DB23A8" w:rsidRDefault="00BE17FC" w:rsidP="00946897">
            <w:pPr>
              <w:pStyle w:val="120"/>
              <w:spacing w:line="276" w:lineRule="auto"/>
              <w:rPr>
                <w:lang w:eastAsia="en-US"/>
              </w:rPr>
            </w:pPr>
          </w:p>
        </w:tc>
      </w:tr>
      <w:tr w:rsidR="00BE17FC" w:rsidRPr="00DB23A8" w14:paraId="6ADAA35B" w14:textId="77777777" w:rsidTr="00946897">
        <w:tc>
          <w:tcPr>
            <w:tcW w:w="273" w:type="pct"/>
            <w:tcBorders>
              <w:top w:val="single" w:sz="4" w:space="0" w:color="auto"/>
              <w:left w:val="single" w:sz="4" w:space="0" w:color="auto"/>
              <w:bottom w:val="single" w:sz="4" w:space="0" w:color="auto"/>
              <w:right w:val="single" w:sz="4" w:space="0" w:color="auto"/>
            </w:tcBorders>
            <w:shd w:val="clear" w:color="auto" w:fill="auto"/>
          </w:tcPr>
          <w:p w14:paraId="3FB2D68E" w14:textId="38B5F120" w:rsidR="00BE17FC" w:rsidRPr="00DB23A8" w:rsidRDefault="00D72994" w:rsidP="00946897">
            <w:pPr>
              <w:pStyle w:val="120"/>
              <w:spacing w:line="276" w:lineRule="auto"/>
              <w:rPr>
                <w:lang w:eastAsia="en-US"/>
              </w:rPr>
            </w:pPr>
            <w:r w:rsidRPr="00DB23A8">
              <w:rPr>
                <w:lang w:eastAsia="en-US"/>
              </w:rPr>
              <w:t>12</w:t>
            </w: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4ADDD695" w14:textId="59E5CB9B" w:rsidR="00BE17FC" w:rsidRPr="00DB23A8" w:rsidRDefault="00BE17FC" w:rsidP="00BE17FC">
            <w:pPr>
              <w:suppressAutoHyphens/>
              <w:spacing w:after="0" w:line="360" w:lineRule="exact"/>
              <w:jc w:val="both"/>
              <w:rPr>
                <w:rFonts w:ascii="Times New Roman" w:hAnsi="Times New Roman"/>
                <w:bCs/>
                <w:sz w:val="24"/>
                <w:szCs w:val="24"/>
              </w:rPr>
            </w:pPr>
            <w:r w:rsidRPr="00DB23A8">
              <w:rPr>
                <w:rFonts w:ascii="Times New Roman" w:hAnsi="Times New Roman"/>
                <w:bCs/>
                <w:sz w:val="24"/>
                <w:szCs w:val="24"/>
              </w:rPr>
              <w:t>штативы настольные для изготовления свадебных работ</w:t>
            </w: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3B7DF988" w14:textId="77777777" w:rsidR="00BE17FC" w:rsidRPr="00DB23A8" w:rsidRDefault="00BE17FC" w:rsidP="00946897">
            <w:pPr>
              <w:pStyle w:val="120"/>
              <w:spacing w:line="276" w:lineRule="auto"/>
              <w:rPr>
                <w:lang w:eastAsia="en-US"/>
              </w:rPr>
            </w:pPr>
          </w:p>
        </w:tc>
      </w:tr>
      <w:tr w:rsidR="00BE17FC" w:rsidRPr="00DB23A8" w14:paraId="51A3AB72" w14:textId="77777777" w:rsidTr="00946897">
        <w:tc>
          <w:tcPr>
            <w:tcW w:w="273" w:type="pct"/>
            <w:tcBorders>
              <w:top w:val="single" w:sz="4" w:space="0" w:color="auto"/>
              <w:left w:val="single" w:sz="4" w:space="0" w:color="auto"/>
              <w:bottom w:val="single" w:sz="4" w:space="0" w:color="auto"/>
              <w:right w:val="single" w:sz="4" w:space="0" w:color="auto"/>
            </w:tcBorders>
            <w:shd w:val="clear" w:color="auto" w:fill="auto"/>
          </w:tcPr>
          <w:p w14:paraId="60B9C8CD" w14:textId="3728F846" w:rsidR="00BE17FC" w:rsidRPr="00DB23A8" w:rsidRDefault="00D72994" w:rsidP="00946897">
            <w:pPr>
              <w:pStyle w:val="120"/>
              <w:spacing w:line="276" w:lineRule="auto"/>
              <w:rPr>
                <w:lang w:eastAsia="en-US"/>
              </w:rPr>
            </w:pPr>
            <w:r w:rsidRPr="00DB23A8">
              <w:rPr>
                <w:lang w:eastAsia="en-US"/>
              </w:rPr>
              <w:t>13</w:t>
            </w: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52594C4B" w14:textId="485CDC69" w:rsidR="00BE17FC" w:rsidRPr="00DB23A8" w:rsidRDefault="00BE17FC" w:rsidP="00BE17FC">
            <w:pPr>
              <w:suppressAutoHyphens/>
              <w:spacing w:after="0" w:line="360" w:lineRule="exact"/>
              <w:jc w:val="both"/>
              <w:rPr>
                <w:rFonts w:ascii="Times New Roman" w:hAnsi="Times New Roman"/>
                <w:bCs/>
                <w:sz w:val="24"/>
                <w:szCs w:val="24"/>
              </w:rPr>
            </w:pPr>
            <w:r w:rsidRPr="00DB23A8">
              <w:rPr>
                <w:rFonts w:ascii="Times New Roman" w:hAnsi="Times New Roman"/>
                <w:bCs/>
                <w:sz w:val="24"/>
                <w:szCs w:val="24"/>
              </w:rPr>
              <w:t>ведра пластиковые для цветов</w:t>
            </w: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46D0C1B2" w14:textId="77777777" w:rsidR="00BE17FC" w:rsidRPr="00DB23A8" w:rsidRDefault="00BE17FC" w:rsidP="00946897">
            <w:pPr>
              <w:pStyle w:val="120"/>
              <w:spacing w:line="276" w:lineRule="auto"/>
              <w:rPr>
                <w:lang w:eastAsia="en-US"/>
              </w:rPr>
            </w:pPr>
          </w:p>
        </w:tc>
      </w:tr>
      <w:tr w:rsidR="00BE17FC" w:rsidRPr="00DB23A8" w14:paraId="24EEDF21" w14:textId="77777777" w:rsidTr="00946897">
        <w:tc>
          <w:tcPr>
            <w:tcW w:w="273" w:type="pct"/>
            <w:tcBorders>
              <w:top w:val="single" w:sz="4" w:space="0" w:color="auto"/>
              <w:left w:val="single" w:sz="4" w:space="0" w:color="auto"/>
              <w:bottom w:val="single" w:sz="4" w:space="0" w:color="auto"/>
              <w:right w:val="single" w:sz="4" w:space="0" w:color="auto"/>
            </w:tcBorders>
            <w:shd w:val="clear" w:color="auto" w:fill="auto"/>
          </w:tcPr>
          <w:p w14:paraId="0EF50FD4" w14:textId="0062545F" w:rsidR="00BE17FC" w:rsidRPr="00DB23A8" w:rsidRDefault="00D72994" w:rsidP="00946897">
            <w:pPr>
              <w:pStyle w:val="120"/>
              <w:spacing w:line="276" w:lineRule="auto"/>
              <w:rPr>
                <w:lang w:eastAsia="en-US"/>
              </w:rPr>
            </w:pPr>
            <w:r w:rsidRPr="00DB23A8">
              <w:rPr>
                <w:lang w:eastAsia="en-US"/>
              </w:rPr>
              <w:t>14</w:t>
            </w: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6A6D0291" w14:textId="18473683" w:rsidR="00BE17FC" w:rsidRPr="00DB23A8" w:rsidRDefault="00BE17FC" w:rsidP="00BE17FC">
            <w:pPr>
              <w:suppressAutoHyphens/>
              <w:spacing w:after="0" w:line="360" w:lineRule="exact"/>
              <w:jc w:val="both"/>
              <w:rPr>
                <w:rFonts w:ascii="Times New Roman" w:hAnsi="Times New Roman"/>
                <w:bCs/>
                <w:sz w:val="24"/>
                <w:szCs w:val="24"/>
              </w:rPr>
            </w:pPr>
            <w:r w:rsidRPr="00DB23A8">
              <w:rPr>
                <w:rFonts w:ascii="Times New Roman" w:hAnsi="Times New Roman"/>
                <w:bCs/>
                <w:sz w:val="24"/>
                <w:szCs w:val="24"/>
              </w:rPr>
              <w:t>Вазоны пластиковые для срезанных растений</w:t>
            </w: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73086A9C" w14:textId="77777777" w:rsidR="00BE17FC" w:rsidRPr="00DB23A8" w:rsidRDefault="00BE17FC" w:rsidP="00946897">
            <w:pPr>
              <w:pStyle w:val="120"/>
              <w:spacing w:line="276" w:lineRule="auto"/>
              <w:rPr>
                <w:lang w:eastAsia="en-US"/>
              </w:rPr>
            </w:pPr>
          </w:p>
        </w:tc>
      </w:tr>
      <w:tr w:rsidR="00BE17FC" w:rsidRPr="00DB23A8" w14:paraId="6885E753" w14:textId="77777777" w:rsidTr="00946897">
        <w:tc>
          <w:tcPr>
            <w:tcW w:w="273" w:type="pct"/>
            <w:tcBorders>
              <w:top w:val="single" w:sz="4" w:space="0" w:color="auto"/>
              <w:left w:val="single" w:sz="4" w:space="0" w:color="auto"/>
              <w:bottom w:val="single" w:sz="4" w:space="0" w:color="auto"/>
              <w:right w:val="single" w:sz="4" w:space="0" w:color="auto"/>
            </w:tcBorders>
            <w:shd w:val="clear" w:color="auto" w:fill="auto"/>
          </w:tcPr>
          <w:p w14:paraId="7AF2C396" w14:textId="03E72B83" w:rsidR="00BE17FC" w:rsidRPr="00DB23A8" w:rsidRDefault="00D72994" w:rsidP="00946897">
            <w:pPr>
              <w:pStyle w:val="120"/>
              <w:spacing w:line="276" w:lineRule="auto"/>
              <w:rPr>
                <w:lang w:eastAsia="en-US"/>
              </w:rPr>
            </w:pPr>
            <w:r w:rsidRPr="00DB23A8">
              <w:rPr>
                <w:lang w:eastAsia="en-US"/>
              </w:rPr>
              <w:t>15</w:t>
            </w: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4E464016" w14:textId="621E3B8B" w:rsidR="00BE17FC" w:rsidRPr="00DB23A8" w:rsidRDefault="00BE17FC" w:rsidP="00BE17FC">
            <w:pPr>
              <w:suppressAutoHyphens/>
              <w:spacing w:after="0" w:line="360" w:lineRule="exact"/>
              <w:jc w:val="both"/>
              <w:rPr>
                <w:rFonts w:ascii="Times New Roman" w:hAnsi="Times New Roman"/>
                <w:bCs/>
                <w:sz w:val="24"/>
                <w:szCs w:val="24"/>
              </w:rPr>
            </w:pPr>
            <w:r w:rsidRPr="00DB23A8">
              <w:rPr>
                <w:rFonts w:ascii="Times New Roman" w:hAnsi="Times New Roman"/>
                <w:bCs/>
                <w:sz w:val="24"/>
                <w:szCs w:val="24"/>
              </w:rPr>
              <w:t>лейки</w:t>
            </w: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781569B9" w14:textId="77777777" w:rsidR="00BE17FC" w:rsidRPr="00DB23A8" w:rsidRDefault="00BE17FC" w:rsidP="00946897">
            <w:pPr>
              <w:pStyle w:val="120"/>
              <w:spacing w:line="276" w:lineRule="auto"/>
              <w:rPr>
                <w:lang w:eastAsia="en-US"/>
              </w:rPr>
            </w:pPr>
          </w:p>
        </w:tc>
      </w:tr>
      <w:tr w:rsidR="00BE17FC" w:rsidRPr="00DB23A8" w14:paraId="471D9E8D" w14:textId="77777777" w:rsidTr="00946897">
        <w:tc>
          <w:tcPr>
            <w:tcW w:w="273" w:type="pct"/>
            <w:tcBorders>
              <w:top w:val="single" w:sz="4" w:space="0" w:color="auto"/>
              <w:left w:val="single" w:sz="4" w:space="0" w:color="auto"/>
              <w:bottom w:val="single" w:sz="4" w:space="0" w:color="auto"/>
              <w:right w:val="single" w:sz="4" w:space="0" w:color="auto"/>
            </w:tcBorders>
            <w:shd w:val="clear" w:color="auto" w:fill="auto"/>
          </w:tcPr>
          <w:p w14:paraId="74084493" w14:textId="2006409E" w:rsidR="00BE17FC" w:rsidRPr="00DB23A8" w:rsidRDefault="00D72994" w:rsidP="00BE17FC">
            <w:pPr>
              <w:pStyle w:val="120"/>
              <w:spacing w:line="276" w:lineRule="auto"/>
              <w:rPr>
                <w:lang w:eastAsia="en-US"/>
              </w:rPr>
            </w:pPr>
            <w:r w:rsidRPr="00DB23A8">
              <w:rPr>
                <w:lang w:eastAsia="en-US"/>
              </w:rPr>
              <w:t>16</w:t>
            </w: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5CA0A290" w14:textId="77777777" w:rsidR="00BE17FC" w:rsidRPr="00DB23A8" w:rsidRDefault="00BE17FC" w:rsidP="00BE17FC">
            <w:pPr>
              <w:suppressAutoHyphens/>
              <w:autoSpaceDE w:val="0"/>
              <w:autoSpaceDN w:val="0"/>
              <w:adjustRightInd w:val="0"/>
              <w:spacing w:after="0"/>
              <w:jc w:val="both"/>
              <w:rPr>
                <w:rFonts w:ascii="Times New Roman" w:hAnsi="Times New Roman"/>
                <w:bCs/>
                <w:sz w:val="24"/>
                <w:szCs w:val="24"/>
              </w:rPr>
            </w:pPr>
            <w:proofErr w:type="spellStart"/>
            <w:r w:rsidRPr="00DB23A8">
              <w:rPr>
                <w:rFonts w:ascii="Times New Roman" w:hAnsi="Times New Roman"/>
                <w:bCs/>
                <w:sz w:val="24"/>
                <w:szCs w:val="24"/>
              </w:rPr>
              <w:t>кензаны</w:t>
            </w:r>
            <w:proofErr w:type="spellEnd"/>
          </w:p>
          <w:p w14:paraId="7C3BAB0B" w14:textId="77777777" w:rsidR="00BE17FC" w:rsidRPr="00DB23A8" w:rsidRDefault="00BE17FC" w:rsidP="00BE17FC">
            <w:pPr>
              <w:pStyle w:val="120"/>
              <w:spacing w:line="276" w:lineRule="auto"/>
              <w:rPr>
                <w:bCs/>
                <w:szCs w:val="24"/>
              </w:rPr>
            </w:pP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181DB7B7" w14:textId="198948E7" w:rsidR="00BE17FC" w:rsidRPr="00DB23A8" w:rsidRDefault="00BE17FC" w:rsidP="00BE17FC">
            <w:pPr>
              <w:pStyle w:val="120"/>
              <w:spacing w:line="276" w:lineRule="auto"/>
              <w:rPr>
                <w:lang w:eastAsia="en-US"/>
              </w:rPr>
            </w:pPr>
            <m:oMath>
              <m:r>
                <m:rPr>
                  <m:sty m:val="p"/>
                </m:rPr>
                <w:rPr>
                  <w:rFonts w:ascii="Cambria Math" w:hAnsi="Cambria Math"/>
                  <w:szCs w:val="24"/>
                </w:rPr>
                <m:t>∅</m:t>
              </m:r>
            </m:oMath>
            <w:r w:rsidRPr="00DB23A8">
              <w:rPr>
                <w:bCs/>
                <w:szCs w:val="24"/>
              </w:rPr>
              <w:t xml:space="preserve"> 5,7,10см круглой формы и прямоугольные</w:t>
            </w:r>
          </w:p>
        </w:tc>
      </w:tr>
      <w:tr w:rsidR="00BE17FC" w:rsidRPr="00DB23A8" w14:paraId="2820C56E" w14:textId="77777777" w:rsidTr="00946897">
        <w:tc>
          <w:tcPr>
            <w:tcW w:w="273" w:type="pct"/>
            <w:tcBorders>
              <w:top w:val="single" w:sz="4" w:space="0" w:color="auto"/>
              <w:left w:val="single" w:sz="4" w:space="0" w:color="auto"/>
              <w:bottom w:val="single" w:sz="4" w:space="0" w:color="auto"/>
              <w:right w:val="single" w:sz="4" w:space="0" w:color="auto"/>
            </w:tcBorders>
            <w:shd w:val="clear" w:color="auto" w:fill="auto"/>
          </w:tcPr>
          <w:p w14:paraId="56587478" w14:textId="60E45680" w:rsidR="00BE17FC" w:rsidRPr="00DB23A8" w:rsidRDefault="00D72994" w:rsidP="00BE17FC">
            <w:pPr>
              <w:pStyle w:val="120"/>
              <w:spacing w:line="276" w:lineRule="auto"/>
              <w:rPr>
                <w:lang w:eastAsia="en-US"/>
              </w:rPr>
            </w:pPr>
            <w:r w:rsidRPr="00DB23A8">
              <w:rPr>
                <w:lang w:eastAsia="en-US"/>
              </w:rPr>
              <w:t>17</w:t>
            </w: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1A78F2FE" w14:textId="23BC2167" w:rsidR="00BE17FC" w:rsidRPr="00DB23A8" w:rsidRDefault="00BE17FC" w:rsidP="00BE17FC">
            <w:pPr>
              <w:pStyle w:val="120"/>
              <w:spacing w:line="276" w:lineRule="auto"/>
              <w:rPr>
                <w:bCs/>
                <w:szCs w:val="24"/>
              </w:rPr>
            </w:pPr>
            <w:proofErr w:type="spellStart"/>
            <w:r w:rsidRPr="00DB23A8">
              <w:rPr>
                <w:bCs/>
                <w:szCs w:val="24"/>
              </w:rPr>
              <w:t>промывалка</w:t>
            </w:r>
            <w:proofErr w:type="spellEnd"/>
            <w:r w:rsidRPr="00DB23A8">
              <w:rPr>
                <w:bCs/>
                <w:szCs w:val="24"/>
              </w:rPr>
              <w:t xml:space="preserve"> для пробирок </w:t>
            </w: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2D0EB41F" w14:textId="035A3E65" w:rsidR="00BE17FC" w:rsidRPr="00DB23A8" w:rsidRDefault="00BE17FC" w:rsidP="00BE17FC">
            <w:pPr>
              <w:pStyle w:val="120"/>
              <w:spacing w:line="276" w:lineRule="auto"/>
              <w:rPr>
                <w:lang w:eastAsia="en-US"/>
              </w:rPr>
            </w:pPr>
            <w:r w:rsidRPr="00DB23A8">
              <w:rPr>
                <w:bCs/>
                <w:szCs w:val="24"/>
              </w:rPr>
              <w:t>500мл</w:t>
            </w:r>
          </w:p>
        </w:tc>
      </w:tr>
      <w:tr w:rsidR="00BE17FC" w:rsidRPr="00DB23A8" w14:paraId="3FFBEB76" w14:textId="77777777" w:rsidTr="00946897">
        <w:tc>
          <w:tcPr>
            <w:tcW w:w="273" w:type="pct"/>
            <w:tcBorders>
              <w:top w:val="single" w:sz="4" w:space="0" w:color="auto"/>
              <w:left w:val="single" w:sz="4" w:space="0" w:color="auto"/>
              <w:bottom w:val="single" w:sz="4" w:space="0" w:color="auto"/>
              <w:right w:val="single" w:sz="4" w:space="0" w:color="auto"/>
            </w:tcBorders>
            <w:shd w:val="clear" w:color="auto" w:fill="auto"/>
          </w:tcPr>
          <w:p w14:paraId="6CCB43F6" w14:textId="0AF6C3A6" w:rsidR="00BE17FC" w:rsidRPr="00DB23A8" w:rsidRDefault="00D72994" w:rsidP="00BE17FC">
            <w:pPr>
              <w:pStyle w:val="120"/>
              <w:spacing w:line="276" w:lineRule="auto"/>
              <w:rPr>
                <w:lang w:eastAsia="en-US"/>
              </w:rPr>
            </w:pPr>
            <w:r w:rsidRPr="00DB23A8">
              <w:rPr>
                <w:lang w:eastAsia="en-US"/>
              </w:rPr>
              <w:t>18</w:t>
            </w: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4CFB3757" w14:textId="17F1022D" w:rsidR="00BE17FC" w:rsidRPr="00DB23A8" w:rsidRDefault="00BE17FC" w:rsidP="00BE17FC">
            <w:pPr>
              <w:pStyle w:val="120"/>
              <w:spacing w:line="276" w:lineRule="auto"/>
              <w:rPr>
                <w:bCs/>
                <w:szCs w:val="24"/>
              </w:rPr>
            </w:pPr>
            <w:r w:rsidRPr="00DB23A8">
              <w:rPr>
                <w:bCs/>
                <w:szCs w:val="24"/>
              </w:rPr>
              <w:t>ёршики для очистки пробирок</w:t>
            </w: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5C86F1ED" w14:textId="77777777" w:rsidR="00BE17FC" w:rsidRPr="00DB23A8" w:rsidRDefault="00BE17FC" w:rsidP="00BE17FC">
            <w:pPr>
              <w:pStyle w:val="120"/>
              <w:spacing w:line="276" w:lineRule="auto"/>
              <w:rPr>
                <w:lang w:eastAsia="en-US"/>
              </w:rPr>
            </w:pPr>
          </w:p>
        </w:tc>
      </w:tr>
      <w:tr w:rsidR="00D72994" w:rsidRPr="00DB23A8" w14:paraId="3CEB9038" w14:textId="77777777" w:rsidTr="00946897">
        <w:tc>
          <w:tcPr>
            <w:tcW w:w="273" w:type="pct"/>
            <w:tcBorders>
              <w:top w:val="single" w:sz="4" w:space="0" w:color="auto"/>
              <w:left w:val="single" w:sz="4" w:space="0" w:color="auto"/>
              <w:bottom w:val="single" w:sz="4" w:space="0" w:color="auto"/>
              <w:right w:val="single" w:sz="4" w:space="0" w:color="auto"/>
            </w:tcBorders>
            <w:shd w:val="clear" w:color="auto" w:fill="auto"/>
          </w:tcPr>
          <w:p w14:paraId="3E84E9F4" w14:textId="50C9BE4E" w:rsidR="00D72994" w:rsidRPr="00DB23A8" w:rsidRDefault="00D72994" w:rsidP="00D72994">
            <w:pPr>
              <w:pStyle w:val="120"/>
              <w:spacing w:line="276" w:lineRule="auto"/>
              <w:rPr>
                <w:lang w:eastAsia="en-US"/>
              </w:rPr>
            </w:pPr>
            <w:r w:rsidRPr="00DB23A8">
              <w:rPr>
                <w:lang w:eastAsia="en-US"/>
              </w:rPr>
              <w:t>19</w:t>
            </w: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66269410" w14:textId="77777777" w:rsidR="00D72994" w:rsidRPr="00DB23A8" w:rsidRDefault="00D72994" w:rsidP="00D72994">
            <w:pPr>
              <w:suppressAutoHyphens/>
              <w:autoSpaceDE w:val="0"/>
              <w:autoSpaceDN w:val="0"/>
              <w:adjustRightInd w:val="0"/>
              <w:spacing w:after="0"/>
              <w:jc w:val="both"/>
              <w:rPr>
                <w:rFonts w:ascii="Times New Roman" w:hAnsi="Times New Roman"/>
                <w:bCs/>
                <w:sz w:val="24"/>
                <w:szCs w:val="24"/>
              </w:rPr>
            </w:pPr>
            <w:r w:rsidRPr="00DB23A8">
              <w:rPr>
                <w:rFonts w:ascii="Times New Roman" w:hAnsi="Times New Roman"/>
                <w:bCs/>
                <w:sz w:val="24"/>
                <w:szCs w:val="24"/>
              </w:rPr>
              <w:t xml:space="preserve">пластиковая круглая чаша для настольных композиций </w:t>
            </w:r>
          </w:p>
          <w:p w14:paraId="0C10188D" w14:textId="77777777" w:rsidR="00D72994" w:rsidRPr="00DB23A8" w:rsidRDefault="00D72994" w:rsidP="00D72994">
            <w:pPr>
              <w:pStyle w:val="120"/>
              <w:spacing w:line="276" w:lineRule="auto"/>
              <w:rPr>
                <w:bCs/>
                <w:szCs w:val="24"/>
              </w:rPr>
            </w:pP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608A83B5" w14:textId="710B2451" w:rsidR="00D72994" w:rsidRPr="00DB23A8" w:rsidRDefault="00D72994" w:rsidP="00D72994">
            <w:pPr>
              <w:pStyle w:val="120"/>
              <w:spacing w:line="276" w:lineRule="auto"/>
              <w:rPr>
                <w:lang w:eastAsia="en-US"/>
              </w:rPr>
            </w:pPr>
            <w:r w:rsidRPr="00DB23A8">
              <w:rPr>
                <w:bCs/>
                <w:szCs w:val="24"/>
              </w:rPr>
              <w:t>13 x 14 см (зеленого или белого цвета)</w:t>
            </w:r>
          </w:p>
        </w:tc>
      </w:tr>
      <w:tr w:rsidR="00D72994" w:rsidRPr="00DB23A8" w14:paraId="21AE4DF3" w14:textId="77777777" w:rsidTr="00946897">
        <w:tc>
          <w:tcPr>
            <w:tcW w:w="273" w:type="pct"/>
            <w:tcBorders>
              <w:top w:val="single" w:sz="4" w:space="0" w:color="auto"/>
              <w:left w:val="single" w:sz="4" w:space="0" w:color="auto"/>
              <w:bottom w:val="single" w:sz="4" w:space="0" w:color="auto"/>
              <w:right w:val="single" w:sz="4" w:space="0" w:color="auto"/>
            </w:tcBorders>
            <w:shd w:val="clear" w:color="auto" w:fill="auto"/>
          </w:tcPr>
          <w:p w14:paraId="3408898A" w14:textId="38B00553" w:rsidR="00D72994" w:rsidRPr="00DB23A8" w:rsidRDefault="00D72994" w:rsidP="00D72994">
            <w:pPr>
              <w:pStyle w:val="120"/>
              <w:spacing w:line="276" w:lineRule="auto"/>
              <w:rPr>
                <w:lang w:eastAsia="en-US"/>
              </w:rPr>
            </w:pPr>
            <w:r w:rsidRPr="00DB23A8">
              <w:rPr>
                <w:lang w:eastAsia="en-US"/>
              </w:rPr>
              <w:t>20</w:t>
            </w: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05B20E7A" w14:textId="77777777" w:rsidR="00D72994" w:rsidRPr="00DB23A8" w:rsidRDefault="00D72994" w:rsidP="00D72994">
            <w:pPr>
              <w:suppressAutoHyphens/>
              <w:autoSpaceDE w:val="0"/>
              <w:autoSpaceDN w:val="0"/>
              <w:adjustRightInd w:val="0"/>
              <w:spacing w:after="0"/>
              <w:jc w:val="both"/>
              <w:rPr>
                <w:rFonts w:ascii="Times New Roman" w:hAnsi="Times New Roman"/>
                <w:bCs/>
                <w:sz w:val="24"/>
                <w:szCs w:val="24"/>
              </w:rPr>
            </w:pPr>
            <w:r w:rsidRPr="00DB23A8">
              <w:rPr>
                <w:rFonts w:ascii="Times New Roman" w:hAnsi="Times New Roman"/>
                <w:bCs/>
                <w:sz w:val="24"/>
                <w:szCs w:val="24"/>
              </w:rPr>
              <w:t xml:space="preserve">пластиковый контейнер для флористической пены </w:t>
            </w:r>
          </w:p>
          <w:p w14:paraId="46913AC4" w14:textId="77777777" w:rsidR="00D72994" w:rsidRPr="00DB23A8" w:rsidRDefault="00D72994" w:rsidP="00D72994">
            <w:pPr>
              <w:pStyle w:val="120"/>
              <w:spacing w:line="276" w:lineRule="auto"/>
              <w:rPr>
                <w:bCs/>
                <w:szCs w:val="24"/>
              </w:rPr>
            </w:pP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4C883D8E" w14:textId="1AE21E03" w:rsidR="00D72994" w:rsidRPr="00DB23A8" w:rsidRDefault="00D72994" w:rsidP="00D72994">
            <w:pPr>
              <w:pStyle w:val="120"/>
              <w:spacing w:line="276" w:lineRule="auto"/>
              <w:rPr>
                <w:lang w:eastAsia="en-US"/>
              </w:rPr>
            </w:pPr>
            <w:r w:rsidRPr="00DB23A8">
              <w:rPr>
                <w:bCs/>
                <w:szCs w:val="24"/>
              </w:rPr>
              <w:t xml:space="preserve">26 x 12,5 x 2 см (зеленого или белого цвета) / 49 x 12 </w:t>
            </w:r>
            <w:r w:rsidRPr="00DB23A8">
              <w:rPr>
                <w:bCs/>
                <w:szCs w:val="24"/>
              </w:rPr>
              <w:lastRenderedPageBreak/>
              <w:t>x 3 см (зеленого цвета, подходит для 2 брикетов)</w:t>
            </w:r>
          </w:p>
        </w:tc>
      </w:tr>
      <w:tr w:rsidR="00D72994" w:rsidRPr="00DB23A8" w14:paraId="33387708" w14:textId="77777777" w:rsidTr="00946897">
        <w:tc>
          <w:tcPr>
            <w:tcW w:w="273" w:type="pct"/>
            <w:tcBorders>
              <w:top w:val="single" w:sz="4" w:space="0" w:color="auto"/>
              <w:left w:val="single" w:sz="4" w:space="0" w:color="auto"/>
              <w:bottom w:val="single" w:sz="4" w:space="0" w:color="auto"/>
              <w:right w:val="single" w:sz="4" w:space="0" w:color="auto"/>
            </w:tcBorders>
            <w:shd w:val="clear" w:color="auto" w:fill="auto"/>
          </w:tcPr>
          <w:p w14:paraId="36F12331" w14:textId="619F5C2A" w:rsidR="00D72994" w:rsidRPr="00DB23A8" w:rsidRDefault="00D72994" w:rsidP="00D72994">
            <w:pPr>
              <w:pStyle w:val="120"/>
              <w:spacing w:line="276" w:lineRule="auto"/>
              <w:rPr>
                <w:lang w:eastAsia="en-US"/>
              </w:rPr>
            </w:pPr>
            <w:r w:rsidRPr="00DB23A8">
              <w:rPr>
                <w:lang w:eastAsia="en-US"/>
              </w:rPr>
              <w:lastRenderedPageBreak/>
              <w:t>21</w:t>
            </w: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5BDFE651" w14:textId="52818E39" w:rsidR="00D72994" w:rsidRPr="00DB23A8" w:rsidRDefault="00D72994" w:rsidP="00D72994">
            <w:pPr>
              <w:pStyle w:val="120"/>
              <w:spacing w:line="276" w:lineRule="auto"/>
              <w:rPr>
                <w:bCs/>
                <w:szCs w:val="24"/>
              </w:rPr>
            </w:pPr>
            <w:r w:rsidRPr="00DB23A8">
              <w:rPr>
                <w:bCs/>
                <w:szCs w:val="24"/>
              </w:rPr>
              <w:t>вазы стеклянные в ассортименте</w:t>
            </w: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37939143" w14:textId="77777777" w:rsidR="00D72994" w:rsidRPr="00DB23A8" w:rsidRDefault="00D72994" w:rsidP="00D72994">
            <w:pPr>
              <w:pStyle w:val="120"/>
              <w:spacing w:line="276" w:lineRule="auto"/>
              <w:rPr>
                <w:lang w:eastAsia="en-US"/>
              </w:rPr>
            </w:pPr>
          </w:p>
        </w:tc>
      </w:tr>
      <w:tr w:rsidR="00D72994" w:rsidRPr="00DB23A8" w14:paraId="3766BB79" w14:textId="77777777" w:rsidTr="00946897">
        <w:tc>
          <w:tcPr>
            <w:tcW w:w="273" w:type="pct"/>
            <w:tcBorders>
              <w:top w:val="single" w:sz="4" w:space="0" w:color="auto"/>
              <w:left w:val="single" w:sz="4" w:space="0" w:color="auto"/>
              <w:bottom w:val="single" w:sz="4" w:space="0" w:color="auto"/>
              <w:right w:val="single" w:sz="4" w:space="0" w:color="auto"/>
            </w:tcBorders>
            <w:shd w:val="clear" w:color="auto" w:fill="auto"/>
          </w:tcPr>
          <w:p w14:paraId="183B3085" w14:textId="3BD5C380" w:rsidR="00D72994" w:rsidRPr="00DB23A8" w:rsidRDefault="00D72994" w:rsidP="00D72994">
            <w:pPr>
              <w:pStyle w:val="120"/>
              <w:spacing w:line="276" w:lineRule="auto"/>
              <w:rPr>
                <w:lang w:eastAsia="en-US"/>
              </w:rPr>
            </w:pPr>
            <w:r w:rsidRPr="00DB23A8">
              <w:rPr>
                <w:lang w:eastAsia="en-US"/>
              </w:rPr>
              <w:t>22</w:t>
            </w: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31C12427" w14:textId="7FF70B63" w:rsidR="00D72994" w:rsidRPr="00DB23A8" w:rsidRDefault="00D72994" w:rsidP="00D72994">
            <w:pPr>
              <w:pStyle w:val="120"/>
              <w:spacing w:line="276" w:lineRule="auto"/>
              <w:rPr>
                <w:bCs/>
                <w:szCs w:val="24"/>
              </w:rPr>
            </w:pPr>
            <w:r w:rsidRPr="00DB23A8">
              <w:rPr>
                <w:bCs/>
                <w:szCs w:val="24"/>
              </w:rPr>
              <w:t>вазы керамические в ассортименте</w:t>
            </w: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5994AABB" w14:textId="77777777" w:rsidR="00D72994" w:rsidRPr="00DB23A8" w:rsidRDefault="00D72994" w:rsidP="00D72994">
            <w:pPr>
              <w:pStyle w:val="120"/>
              <w:spacing w:line="276" w:lineRule="auto"/>
              <w:rPr>
                <w:lang w:eastAsia="en-US"/>
              </w:rPr>
            </w:pPr>
          </w:p>
        </w:tc>
      </w:tr>
      <w:tr w:rsidR="00BE17FC" w:rsidRPr="00DB23A8" w14:paraId="33759AFD" w14:textId="77777777" w:rsidTr="00946897">
        <w:tc>
          <w:tcPr>
            <w:tcW w:w="273" w:type="pct"/>
            <w:tcBorders>
              <w:top w:val="single" w:sz="4" w:space="0" w:color="auto"/>
              <w:left w:val="single" w:sz="4" w:space="0" w:color="auto"/>
              <w:bottom w:val="single" w:sz="4" w:space="0" w:color="auto"/>
              <w:right w:val="single" w:sz="4" w:space="0" w:color="auto"/>
            </w:tcBorders>
            <w:shd w:val="clear" w:color="auto" w:fill="auto"/>
          </w:tcPr>
          <w:p w14:paraId="7B32EE3D" w14:textId="00C53241" w:rsidR="00BE17FC" w:rsidRPr="00DB23A8" w:rsidRDefault="00D72994" w:rsidP="00946897">
            <w:pPr>
              <w:pStyle w:val="120"/>
              <w:spacing w:line="276" w:lineRule="auto"/>
              <w:rPr>
                <w:lang w:eastAsia="en-US"/>
              </w:rPr>
            </w:pPr>
            <w:r w:rsidRPr="00DB23A8">
              <w:rPr>
                <w:lang w:eastAsia="en-US"/>
              </w:rPr>
              <w:t>23</w:t>
            </w: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6BEA9FD4" w14:textId="56A4BCB4" w:rsidR="00BE17FC" w:rsidRPr="00DB23A8" w:rsidRDefault="00D72994" w:rsidP="00946897">
            <w:pPr>
              <w:pStyle w:val="120"/>
              <w:spacing w:line="276" w:lineRule="auto"/>
              <w:rPr>
                <w:bCs/>
                <w:szCs w:val="24"/>
              </w:rPr>
            </w:pPr>
            <w:r w:rsidRPr="00DB23A8">
              <w:rPr>
                <w:bCs/>
                <w:szCs w:val="24"/>
              </w:rPr>
              <w:t xml:space="preserve">опрыскиватель аккумуляторный </w:t>
            </w: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23028A05" w14:textId="525B09DB" w:rsidR="00BE17FC" w:rsidRPr="00DB23A8" w:rsidRDefault="00D72994" w:rsidP="00946897">
            <w:pPr>
              <w:pStyle w:val="120"/>
              <w:spacing w:line="276" w:lineRule="auto"/>
              <w:rPr>
                <w:lang w:eastAsia="en-US"/>
              </w:rPr>
            </w:pPr>
            <w:r w:rsidRPr="00DB23A8">
              <w:rPr>
                <w:lang w:eastAsia="en-US"/>
              </w:rPr>
              <w:t>2л</w:t>
            </w:r>
          </w:p>
        </w:tc>
      </w:tr>
      <w:tr w:rsidR="00BE17FC" w:rsidRPr="00DB23A8" w14:paraId="41044DF9" w14:textId="77777777" w:rsidTr="00946897">
        <w:tc>
          <w:tcPr>
            <w:tcW w:w="273" w:type="pct"/>
            <w:tcBorders>
              <w:top w:val="single" w:sz="4" w:space="0" w:color="auto"/>
              <w:left w:val="single" w:sz="4" w:space="0" w:color="auto"/>
              <w:bottom w:val="single" w:sz="4" w:space="0" w:color="auto"/>
              <w:right w:val="single" w:sz="4" w:space="0" w:color="auto"/>
            </w:tcBorders>
            <w:shd w:val="clear" w:color="auto" w:fill="auto"/>
          </w:tcPr>
          <w:p w14:paraId="41C7A617" w14:textId="45B8B328" w:rsidR="00BE17FC" w:rsidRPr="00DB23A8" w:rsidRDefault="00D72994" w:rsidP="00946897">
            <w:pPr>
              <w:pStyle w:val="120"/>
              <w:spacing w:line="276" w:lineRule="auto"/>
              <w:rPr>
                <w:lang w:eastAsia="en-US"/>
              </w:rPr>
            </w:pPr>
            <w:r w:rsidRPr="00DB23A8">
              <w:rPr>
                <w:lang w:eastAsia="en-US"/>
              </w:rPr>
              <w:t>24</w:t>
            </w: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233B9374" w14:textId="04BC1678" w:rsidR="00BE17FC" w:rsidRPr="00DB23A8" w:rsidRDefault="00D72994" w:rsidP="00D72994">
            <w:pPr>
              <w:suppressAutoHyphens/>
              <w:spacing w:after="0" w:line="360" w:lineRule="exact"/>
              <w:jc w:val="both"/>
              <w:rPr>
                <w:rFonts w:ascii="Times New Roman" w:hAnsi="Times New Roman"/>
                <w:bCs/>
                <w:sz w:val="24"/>
                <w:szCs w:val="24"/>
              </w:rPr>
            </w:pPr>
            <w:r w:rsidRPr="00DB23A8">
              <w:rPr>
                <w:rFonts w:ascii="Times New Roman" w:hAnsi="Times New Roman"/>
                <w:bCs/>
                <w:sz w:val="24"/>
                <w:szCs w:val="24"/>
              </w:rPr>
              <w:t>корзины из лозы в ассортименте</w:t>
            </w: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3F948D7A" w14:textId="77777777" w:rsidR="00BE17FC" w:rsidRPr="00DB23A8" w:rsidRDefault="00BE17FC" w:rsidP="00946897">
            <w:pPr>
              <w:pStyle w:val="120"/>
              <w:spacing w:line="276" w:lineRule="auto"/>
              <w:rPr>
                <w:lang w:eastAsia="en-US"/>
              </w:rPr>
            </w:pPr>
          </w:p>
        </w:tc>
      </w:tr>
      <w:tr w:rsidR="00BE17FC" w:rsidRPr="00DB23A8" w14:paraId="389C293A" w14:textId="77777777" w:rsidTr="00946897">
        <w:tc>
          <w:tcPr>
            <w:tcW w:w="273" w:type="pct"/>
            <w:tcBorders>
              <w:top w:val="single" w:sz="4" w:space="0" w:color="auto"/>
              <w:left w:val="single" w:sz="4" w:space="0" w:color="auto"/>
              <w:bottom w:val="single" w:sz="4" w:space="0" w:color="auto"/>
              <w:right w:val="single" w:sz="4" w:space="0" w:color="auto"/>
            </w:tcBorders>
            <w:shd w:val="clear" w:color="auto" w:fill="auto"/>
          </w:tcPr>
          <w:p w14:paraId="5D301C54" w14:textId="667526F5" w:rsidR="00BE17FC" w:rsidRPr="00DB23A8" w:rsidRDefault="00D72994" w:rsidP="00946897">
            <w:pPr>
              <w:pStyle w:val="120"/>
              <w:spacing w:line="276" w:lineRule="auto"/>
              <w:rPr>
                <w:lang w:eastAsia="en-US"/>
              </w:rPr>
            </w:pPr>
            <w:r w:rsidRPr="00DB23A8">
              <w:rPr>
                <w:lang w:eastAsia="en-US"/>
              </w:rPr>
              <w:t>25</w:t>
            </w: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19BB9850" w14:textId="2FD50EC1" w:rsidR="00BE17FC" w:rsidRPr="00DB23A8" w:rsidRDefault="00D72994" w:rsidP="00D72994">
            <w:pPr>
              <w:suppressAutoHyphens/>
              <w:spacing w:after="0" w:line="360" w:lineRule="exact"/>
              <w:jc w:val="both"/>
              <w:rPr>
                <w:rFonts w:ascii="Times New Roman" w:hAnsi="Times New Roman"/>
                <w:bCs/>
                <w:sz w:val="24"/>
                <w:szCs w:val="24"/>
              </w:rPr>
            </w:pPr>
            <w:r w:rsidRPr="00DB23A8">
              <w:rPr>
                <w:rFonts w:ascii="Times New Roman" w:hAnsi="Times New Roman"/>
                <w:bCs/>
                <w:sz w:val="24"/>
                <w:szCs w:val="24"/>
              </w:rPr>
              <w:t>рамки в ассортименте для плоскостных флористических работ</w:t>
            </w: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4CCEE7B7" w14:textId="77777777" w:rsidR="00BE17FC" w:rsidRPr="00DB23A8" w:rsidRDefault="00BE17FC" w:rsidP="00946897">
            <w:pPr>
              <w:pStyle w:val="120"/>
              <w:spacing w:line="276" w:lineRule="auto"/>
              <w:rPr>
                <w:lang w:eastAsia="en-US"/>
              </w:rPr>
            </w:pPr>
          </w:p>
        </w:tc>
      </w:tr>
      <w:tr w:rsidR="00D72994" w:rsidRPr="00DB23A8" w14:paraId="1978A891" w14:textId="77777777" w:rsidTr="00946897">
        <w:tc>
          <w:tcPr>
            <w:tcW w:w="273" w:type="pct"/>
            <w:tcBorders>
              <w:top w:val="single" w:sz="4" w:space="0" w:color="auto"/>
              <w:left w:val="single" w:sz="4" w:space="0" w:color="auto"/>
              <w:bottom w:val="single" w:sz="4" w:space="0" w:color="auto"/>
              <w:right w:val="single" w:sz="4" w:space="0" w:color="auto"/>
            </w:tcBorders>
            <w:shd w:val="clear" w:color="auto" w:fill="auto"/>
          </w:tcPr>
          <w:p w14:paraId="55841770" w14:textId="216C0C93" w:rsidR="00D72994" w:rsidRPr="00DB23A8" w:rsidRDefault="00D72994" w:rsidP="00946897">
            <w:pPr>
              <w:pStyle w:val="120"/>
              <w:spacing w:line="276" w:lineRule="auto"/>
              <w:rPr>
                <w:lang w:eastAsia="en-US"/>
              </w:rPr>
            </w:pPr>
            <w:r w:rsidRPr="00DB23A8">
              <w:rPr>
                <w:lang w:eastAsia="en-US"/>
              </w:rPr>
              <w:t>26</w:t>
            </w: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47840CD0" w14:textId="76656664" w:rsidR="00D72994" w:rsidRPr="00DB23A8" w:rsidRDefault="00D72994" w:rsidP="00D72994">
            <w:r w:rsidRPr="00DB23A8">
              <w:rPr>
                <w:rFonts w:ascii="Times New Roman" w:hAnsi="Times New Roman"/>
                <w:bCs/>
                <w:sz w:val="24"/>
                <w:szCs w:val="24"/>
              </w:rPr>
              <w:t>швабра и тряпки для влажной уборки пола</w:t>
            </w: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2FEC5B55" w14:textId="77777777" w:rsidR="00D72994" w:rsidRPr="00DB23A8" w:rsidRDefault="00D72994" w:rsidP="00946897">
            <w:pPr>
              <w:pStyle w:val="120"/>
              <w:spacing w:line="276" w:lineRule="auto"/>
              <w:rPr>
                <w:lang w:eastAsia="en-US"/>
              </w:rPr>
            </w:pPr>
          </w:p>
        </w:tc>
      </w:tr>
      <w:tr w:rsidR="00D72994" w:rsidRPr="00DB23A8" w14:paraId="456099F1" w14:textId="77777777" w:rsidTr="00946897">
        <w:tc>
          <w:tcPr>
            <w:tcW w:w="273" w:type="pct"/>
            <w:tcBorders>
              <w:top w:val="single" w:sz="4" w:space="0" w:color="auto"/>
              <w:left w:val="single" w:sz="4" w:space="0" w:color="auto"/>
              <w:bottom w:val="single" w:sz="4" w:space="0" w:color="auto"/>
              <w:right w:val="single" w:sz="4" w:space="0" w:color="auto"/>
            </w:tcBorders>
            <w:shd w:val="clear" w:color="auto" w:fill="auto"/>
          </w:tcPr>
          <w:p w14:paraId="44E7909A" w14:textId="155304D4" w:rsidR="00D72994" w:rsidRPr="00DB23A8" w:rsidRDefault="00D72994" w:rsidP="00946897">
            <w:pPr>
              <w:pStyle w:val="120"/>
              <w:spacing w:line="276" w:lineRule="auto"/>
              <w:rPr>
                <w:lang w:eastAsia="en-US"/>
              </w:rPr>
            </w:pPr>
            <w:r w:rsidRPr="00DB23A8">
              <w:rPr>
                <w:lang w:eastAsia="en-US"/>
              </w:rPr>
              <w:t>27</w:t>
            </w: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02A33A31" w14:textId="0D33A77A" w:rsidR="00D72994" w:rsidRPr="00DB23A8" w:rsidRDefault="00D72994" w:rsidP="00D72994">
            <w:r w:rsidRPr="00DB23A8">
              <w:rPr>
                <w:rFonts w:ascii="Times New Roman" w:hAnsi="Times New Roman"/>
                <w:bCs/>
                <w:sz w:val="24"/>
                <w:szCs w:val="24"/>
              </w:rPr>
              <w:t>контейнер для мусора на колесиках</w:t>
            </w: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4AFC1FE6" w14:textId="77777777" w:rsidR="00D72994" w:rsidRPr="00DB23A8" w:rsidRDefault="00D72994" w:rsidP="00946897">
            <w:pPr>
              <w:pStyle w:val="120"/>
              <w:spacing w:line="276" w:lineRule="auto"/>
              <w:rPr>
                <w:lang w:eastAsia="en-US"/>
              </w:rPr>
            </w:pPr>
          </w:p>
        </w:tc>
      </w:tr>
      <w:tr w:rsidR="00D72994" w:rsidRPr="00DB23A8" w14:paraId="360487B6" w14:textId="77777777" w:rsidTr="00946897">
        <w:tc>
          <w:tcPr>
            <w:tcW w:w="273" w:type="pct"/>
            <w:tcBorders>
              <w:top w:val="single" w:sz="4" w:space="0" w:color="auto"/>
              <w:left w:val="single" w:sz="4" w:space="0" w:color="auto"/>
              <w:bottom w:val="single" w:sz="4" w:space="0" w:color="auto"/>
              <w:right w:val="single" w:sz="4" w:space="0" w:color="auto"/>
            </w:tcBorders>
            <w:shd w:val="clear" w:color="auto" w:fill="auto"/>
          </w:tcPr>
          <w:p w14:paraId="25FE85CC" w14:textId="174DBA0E" w:rsidR="00D72994" w:rsidRPr="00DB23A8" w:rsidRDefault="00D72994" w:rsidP="00946897">
            <w:pPr>
              <w:pStyle w:val="120"/>
              <w:spacing w:line="276" w:lineRule="auto"/>
              <w:rPr>
                <w:lang w:eastAsia="en-US"/>
              </w:rPr>
            </w:pPr>
            <w:r w:rsidRPr="00DB23A8">
              <w:rPr>
                <w:lang w:eastAsia="en-US"/>
              </w:rPr>
              <w:t>28</w:t>
            </w: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305FB562" w14:textId="287C06CA" w:rsidR="00D72994" w:rsidRPr="00DB23A8" w:rsidRDefault="00D72994" w:rsidP="00D72994">
            <w:r w:rsidRPr="00DB23A8">
              <w:rPr>
                <w:rFonts w:ascii="Times New Roman" w:hAnsi="Times New Roman"/>
                <w:bCs/>
                <w:sz w:val="24"/>
                <w:szCs w:val="24"/>
              </w:rPr>
              <w:t>щетка и совок для подметания полов</w:t>
            </w: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62BE3502" w14:textId="77777777" w:rsidR="00D72994" w:rsidRPr="00DB23A8" w:rsidRDefault="00D72994" w:rsidP="00946897">
            <w:pPr>
              <w:pStyle w:val="120"/>
              <w:spacing w:line="276" w:lineRule="auto"/>
              <w:rPr>
                <w:lang w:eastAsia="en-US"/>
              </w:rPr>
            </w:pPr>
          </w:p>
        </w:tc>
      </w:tr>
      <w:tr w:rsidR="00D72994" w:rsidRPr="00DB23A8" w14:paraId="6DC11C60" w14:textId="77777777" w:rsidTr="00946897">
        <w:tc>
          <w:tcPr>
            <w:tcW w:w="273" w:type="pct"/>
            <w:tcBorders>
              <w:top w:val="single" w:sz="4" w:space="0" w:color="auto"/>
              <w:left w:val="single" w:sz="4" w:space="0" w:color="auto"/>
              <w:bottom w:val="single" w:sz="4" w:space="0" w:color="auto"/>
              <w:right w:val="single" w:sz="4" w:space="0" w:color="auto"/>
            </w:tcBorders>
            <w:shd w:val="clear" w:color="auto" w:fill="auto"/>
          </w:tcPr>
          <w:p w14:paraId="66D71FDD" w14:textId="14F89970" w:rsidR="00D72994" w:rsidRPr="00DB23A8" w:rsidRDefault="00D72994" w:rsidP="00946897">
            <w:pPr>
              <w:pStyle w:val="120"/>
              <w:spacing w:line="276" w:lineRule="auto"/>
              <w:rPr>
                <w:lang w:eastAsia="en-US"/>
              </w:rPr>
            </w:pPr>
            <w:r w:rsidRPr="00DB23A8">
              <w:rPr>
                <w:lang w:eastAsia="en-US"/>
              </w:rPr>
              <w:t>29</w:t>
            </w: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65EE5DD0" w14:textId="33567ED2" w:rsidR="00D72994" w:rsidRPr="00DB23A8" w:rsidRDefault="00D72994" w:rsidP="00D72994">
            <w:r w:rsidRPr="00DB23A8">
              <w:rPr>
                <w:rFonts w:ascii="Times New Roman" w:hAnsi="Times New Roman"/>
                <w:bCs/>
                <w:sz w:val="24"/>
                <w:szCs w:val="24"/>
              </w:rPr>
              <w:t>огнетушитель углекислотный ОУ-1</w:t>
            </w: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0491F06C" w14:textId="77777777" w:rsidR="00D72994" w:rsidRPr="00DB23A8" w:rsidRDefault="00D72994" w:rsidP="00946897">
            <w:pPr>
              <w:pStyle w:val="120"/>
              <w:spacing w:line="276" w:lineRule="auto"/>
              <w:rPr>
                <w:lang w:eastAsia="en-US"/>
              </w:rPr>
            </w:pPr>
          </w:p>
        </w:tc>
      </w:tr>
      <w:tr w:rsidR="00D72994" w:rsidRPr="00DB23A8" w14:paraId="1D33F88C" w14:textId="77777777" w:rsidTr="00946897">
        <w:tc>
          <w:tcPr>
            <w:tcW w:w="273" w:type="pct"/>
            <w:tcBorders>
              <w:top w:val="single" w:sz="4" w:space="0" w:color="auto"/>
              <w:left w:val="single" w:sz="4" w:space="0" w:color="auto"/>
              <w:bottom w:val="single" w:sz="4" w:space="0" w:color="auto"/>
              <w:right w:val="single" w:sz="4" w:space="0" w:color="auto"/>
            </w:tcBorders>
            <w:shd w:val="clear" w:color="auto" w:fill="auto"/>
          </w:tcPr>
          <w:p w14:paraId="4EEFA042" w14:textId="4D7AD3E2" w:rsidR="00D72994" w:rsidRPr="00DB23A8" w:rsidRDefault="00D72994" w:rsidP="00946897">
            <w:pPr>
              <w:pStyle w:val="120"/>
              <w:spacing w:line="276" w:lineRule="auto"/>
              <w:rPr>
                <w:lang w:eastAsia="en-US"/>
              </w:rPr>
            </w:pPr>
            <w:r w:rsidRPr="00DB23A8">
              <w:rPr>
                <w:lang w:eastAsia="en-US"/>
              </w:rPr>
              <w:t>30</w:t>
            </w: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6DD2C462" w14:textId="38D76C76" w:rsidR="00D72994" w:rsidRPr="00DB23A8" w:rsidRDefault="00D72994" w:rsidP="00D72994">
            <w:pPr>
              <w:suppressAutoHyphens/>
              <w:spacing w:after="0" w:line="360" w:lineRule="exact"/>
              <w:jc w:val="both"/>
              <w:rPr>
                <w:rFonts w:ascii="Times New Roman" w:hAnsi="Times New Roman"/>
                <w:bCs/>
                <w:sz w:val="24"/>
                <w:szCs w:val="24"/>
              </w:rPr>
            </w:pPr>
            <w:r w:rsidRPr="00DB23A8">
              <w:rPr>
                <w:rFonts w:ascii="Times New Roman" w:hAnsi="Times New Roman"/>
                <w:bCs/>
                <w:sz w:val="24"/>
                <w:szCs w:val="24"/>
              </w:rPr>
              <w:t>нож флористический</w:t>
            </w:r>
          </w:p>
          <w:p w14:paraId="59E3D067" w14:textId="2B82D43B" w:rsidR="00D72994" w:rsidRPr="00DB23A8" w:rsidRDefault="00D72994" w:rsidP="00D72994">
            <w:pPr>
              <w:suppressAutoHyphens/>
              <w:spacing w:after="0" w:line="360" w:lineRule="exact"/>
              <w:jc w:val="both"/>
              <w:rPr>
                <w:rFonts w:ascii="Times New Roman" w:hAnsi="Times New Roman"/>
                <w:bCs/>
                <w:sz w:val="24"/>
                <w:szCs w:val="24"/>
              </w:rPr>
            </w:pPr>
            <w:r w:rsidRPr="00DB23A8">
              <w:rPr>
                <w:rFonts w:ascii="Times New Roman" w:hAnsi="Times New Roman"/>
                <w:bCs/>
                <w:sz w:val="24"/>
                <w:szCs w:val="24"/>
              </w:rPr>
              <w:t>щетки для мытья флористической посуды, ведер, вазонов для цветов</w:t>
            </w: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13BEE3C0" w14:textId="77777777" w:rsidR="00D72994" w:rsidRPr="00DB23A8" w:rsidRDefault="00D72994" w:rsidP="00946897">
            <w:pPr>
              <w:pStyle w:val="120"/>
              <w:spacing w:line="276" w:lineRule="auto"/>
              <w:rPr>
                <w:lang w:eastAsia="en-US"/>
              </w:rPr>
            </w:pPr>
          </w:p>
        </w:tc>
      </w:tr>
      <w:tr w:rsidR="00D72994" w:rsidRPr="00DB23A8" w14:paraId="708EBFC6" w14:textId="77777777" w:rsidTr="00946897">
        <w:tc>
          <w:tcPr>
            <w:tcW w:w="273" w:type="pct"/>
            <w:tcBorders>
              <w:top w:val="single" w:sz="4" w:space="0" w:color="auto"/>
              <w:left w:val="single" w:sz="4" w:space="0" w:color="auto"/>
              <w:bottom w:val="single" w:sz="4" w:space="0" w:color="auto"/>
              <w:right w:val="single" w:sz="4" w:space="0" w:color="auto"/>
            </w:tcBorders>
            <w:shd w:val="clear" w:color="auto" w:fill="auto"/>
          </w:tcPr>
          <w:p w14:paraId="246A711C" w14:textId="5B1F8E7F" w:rsidR="00D72994" w:rsidRPr="00DB23A8" w:rsidRDefault="00D72994" w:rsidP="00946897">
            <w:pPr>
              <w:pStyle w:val="120"/>
              <w:spacing w:line="276" w:lineRule="auto"/>
              <w:rPr>
                <w:lang w:eastAsia="en-US"/>
              </w:rPr>
            </w:pPr>
            <w:r w:rsidRPr="00DB23A8">
              <w:rPr>
                <w:lang w:eastAsia="en-US"/>
              </w:rPr>
              <w:t>31</w:t>
            </w: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2281F7BF" w14:textId="42A5141E" w:rsidR="00D72994" w:rsidRPr="00DB23A8" w:rsidRDefault="00D72994" w:rsidP="00946897">
            <w:pPr>
              <w:pStyle w:val="120"/>
              <w:spacing w:line="276" w:lineRule="auto"/>
              <w:rPr>
                <w:bCs/>
                <w:szCs w:val="24"/>
              </w:rPr>
            </w:pPr>
            <w:r w:rsidRPr="00DB23A8">
              <w:rPr>
                <w:bCs/>
                <w:szCs w:val="24"/>
              </w:rPr>
              <w:t>гигрометр и термометр</w:t>
            </w: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6F0A132E" w14:textId="77777777" w:rsidR="00D72994" w:rsidRPr="00DB23A8" w:rsidRDefault="00D72994" w:rsidP="00946897">
            <w:pPr>
              <w:pStyle w:val="120"/>
              <w:spacing w:line="276" w:lineRule="auto"/>
              <w:rPr>
                <w:lang w:eastAsia="en-US"/>
              </w:rPr>
            </w:pPr>
          </w:p>
        </w:tc>
      </w:tr>
      <w:tr w:rsidR="00D72994" w:rsidRPr="00DB23A8" w14:paraId="1AFE5F0E" w14:textId="77777777" w:rsidTr="00946897">
        <w:tc>
          <w:tcPr>
            <w:tcW w:w="273" w:type="pct"/>
            <w:tcBorders>
              <w:top w:val="single" w:sz="4" w:space="0" w:color="auto"/>
              <w:left w:val="single" w:sz="4" w:space="0" w:color="auto"/>
              <w:bottom w:val="single" w:sz="4" w:space="0" w:color="auto"/>
              <w:right w:val="single" w:sz="4" w:space="0" w:color="auto"/>
            </w:tcBorders>
            <w:shd w:val="clear" w:color="auto" w:fill="auto"/>
          </w:tcPr>
          <w:p w14:paraId="2F5FF6B5" w14:textId="069165E2" w:rsidR="00D72994" w:rsidRPr="00DB23A8" w:rsidRDefault="00D72994" w:rsidP="00946897">
            <w:pPr>
              <w:pStyle w:val="120"/>
              <w:spacing w:line="276" w:lineRule="auto"/>
              <w:rPr>
                <w:lang w:eastAsia="en-US"/>
              </w:rPr>
            </w:pPr>
            <w:r w:rsidRPr="00DB23A8">
              <w:rPr>
                <w:lang w:eastAsia="en-US"/>
              </w:rPr>
              <w:t>32</w:t>
            </w: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0F884743" w14:textId="2D7E0E71" w:rsidR="00D72994" w:rsidRPr="00DB23A8" w:rsidRDefault="00D72994" w:rsidP="00946897">
            <w:pPr>
              <w:pStyle w:val="120"/>
              <w:spacing w:line="276" w:lineRule="auto"/>
              <w:rPr>
                <w:bCs/>
                <w:szCs w:val="24"/>
              </w:rPr>
            </w:pPr>
            <w:r w:rsidRPr="00DB23A8">
              <w:rPr>
                <w:bCs/>
                <w:szCs w:val="24"/>
              </w:rPr>
              <w:t>секатор</w:t>
            </w: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7A229015" w14:textId="77777777" w:rsidR="00D72994" w:rsidRPr="00DB23A8" w:rsidRDefault="00D72994" w:rsidP="00946897">
            <w:pPr>
              <w:pStyle w:val="120"/>
              <w:spacing w:line="276" w:lineRule="auto"/>
              <w:rPr>
                <w:lang w:eastAsia="en-US"/>
              </w:rPr>
            </w:pPr>
          </w:p>
        </w:tc>
      </w:tr>
      <w:tr w:rsidR="00D72994" w:rsidRPr="00DB23A8" w14:paraId="4CE7C49F" w14:textId="77777777" w:rsidTr="00946897">
        <w:tc>
          <w:tcPr>
            <w:tcW w:w="273" w:type="pct"/>
            <w:tcBorders>
              <w:top w:val="single" w:sz="4" w:space="0" w:color="auto"/>
              <w:left w:val="single" w:sz="4" w:space="0" w:color="auto"/>
              <w:bottom w:val="single" w:sz="4" w:space="0" w:color="auto"/>
              <w:right w:val="single" w:sz="4" w:space="0" w:color="auto"/>
            </w:tcBorders>
            <w:shd w:val="clear" w:color="auto" w:fill="auto"/>
          </w:tcPr>
          <w:p w14:paraId="2B916571" w14:textId="414F824A" w:rsidR="00D72994" w:rsidRPr="00DB23A8" w:rsidRDefault="00D72994" w:rsidP="00946897">
            <w:pPr>
              <w:pStyle w:val="120"/>
              <w:spacing w:line="276" w:lineRule="auto"/>
              <w:rPr>
                <w:lang w:eastAsia="en-US"/>
              </w:rPr>
            </w:pPr>
            <w:r w:rsidRPr="00DB23A8">
              <w:rPr>
                <w:lang w:eastAsia="en-US"/>
              </w:rPr>
              <w:t>33</w:t>
            </w: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03ED733A" w14:textId="4F8CC04C" w:rsidR="00D72994" w:rsidRPr="00DB23A8" w:rsidRDefault="00D72994" w:rsidP="00946897">
            <w:pPr>
              <w:pStyle w:val="120"/>
              <w:spacing w:line="276" w:lineRule="auto"/>
              <w:rPr>
                <w:bCs/>
                <w:szCs w:val="24"/>
              </w:rPr>
            </w:pPr>
            <w:r w:rsidRPr="00DB23A8">
              <w:rPr>
                <w:bCs/>
                <w:szCs w:val="24"/>
              </w:rPr>
              <w:t>ножницы</w:t>
            </w: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476A1D03" w14:textId="77777777" w:rsidR="00D72994" w:rsidRPr="00DB23A8" w:rsidRDefault="00D72994" w:rsidP="00946897">
            <w:pPr>
              <w:pStyle w:val="120"/>
              <w:spacing w:line="276" w:lineRule="auto"/>
              <w:rPr>
                <w:lang w:eastAsia="en-US"/>
              </w:rPr>
            </w:pPr>
          </w:p>
        </w:tc>
      </w:tr>
      <w:tr w:rsidR="00D72994" w:rsidRPr="00DB23A8" w14:paraId="59A76632" w14:textId="77777777" w:rsidTr="00946897">
        <w:tc>
          <w:tcPr>
            <w:tcW w:w="273" w:type="pct"/>
            <w:tcBorders>
              <w:top w:val="single" w:sz="4" w:space="0" w:color="auto"/>
              <w:left w:val="single" w:sz="4" w:space="0" w:color="auto"/>
              <w:bottom w:val="single" w:sz="4" w:space="0" w:color="auto"/>
              <w:right w:val="single" w:sz="4" w:space="0" w:color="auto"/>
            </w:tcBorders>
            <w:shd w:val="clear" w:color="auto" w:fill="auto"/>
          </w:tcPr>
          <w:p w14:paraId="3AD6C2DE" w14:textId="77803CC8" w:rsidR="00D72994" w:rsidRPr="00DB23A8" w:rsidRDefault="00D72994" w:rsidP="00946897">
            <w:pPr>
              <w:pStyle w:val="120"/>
              <w:spacing w:line="276" w:lineRule="auto"/>
              <w:rPr>
                <w:lang w:eastAsia="en-US"/>
              </w:rPr>
            </w:pPr>
            <w:r w:rsidRPr="00DB23A8">
              <w:rPr>
                <w:lang w:eastAsia="en-US"/>
              </w:rPr>
              <w:t>34</w:t>
            </w: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5BFE83CE" w14:textId="53C0CA8C" w:rsidR="00D72994" w:rsidRPr="00DB23A8" w:rsidRDefault="00D72994" w:rsidP="00946897">
            <w:pPr>
              <w:pStyle w:val="120"/>
              <w:spacing w:line="276" w:lineRule="auto"/>
              <w:rPr>
                <w:bCs/>
                <w:szCs w:val="24"/>
              </w:rPr>
            </w:pPr>
            <w:r w:rsidRPr="00DB23A8">
              <w:rPr>
                <w:bCs/>
                <w:szCs w:val="24"/>
              </w:rPr>
              <w:t>степлер</w:t>
            </w: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4E1368C7" w14:textId="77777777" w:rsidR="00D72994" w:rsidRPr="00DB23A8" w:rsidRDefault="00D72994" w:rsidP="00946897">
            <w:pPr>
              <w:pStyle w:val="120"/>
              <w:spacing w:line="276" w:lineRule="auto"/>
              <w:rPr>
                <w:lang w:eastAsia="en-US"/>
              </w:rPr>
            </w:pPr>
          </w:p>
        </w:tc>
      </w:tr>
      <w:tr w:rsidR="00BF3FA2" w:rsidRPr="00DB23A8" w14:paraId="2013692F" w14:textId="77777777" w:rsidTr="00946897">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14:paraId="5C03FD25" w14:textId="77777777" w:rsidR="00BF3FA2" w:rsidRPr="00DB23A8" w:rsidRDefault="00BF3FA2" w:rsidP="00946897">
            <w:pPr>
              <w:pStyle w:val="120"/>
              <w:spacing w:line="276" w:lineRule="auto"/>
              <w:rPr>
                <w:lang w:eastAsia="en-US"/>
              </w:rPr>
            </w:pPr>
            <w:r w:rsidRPr="00DB23A8">
              <w:rPr>
                <w:b/>
                <w:bCs/>
                <w:lang w:eastAsia="en-US"/>
              </w:rPr>
              <w:t>Дополнительное оборудование</w:t>
            </w:r>
          </w:p>
        </w:tc>
      </w:tr>
      <w:tr w:rsidR="00BF3FA2" w:rsidRPr="00DB23A8" w14:paraId="0D2434F4" w14:textId="77777777" w:rsidTr="00946897">
        <w:tc>
          <w:tcPr>
            <w:tcW w:w="273" w:type="pct"/>
            <w:tcBorders>
              <w:top w:val="single" w:sz="4" w:space="0" w:color="auto"/>
              <w:left w:val="single" w:sz="4" w:space="0" w:color="auto"/>
              <w:bottom w:val="single" w:sz="4" w:space="0" w:color="auto"/>
              <w:right w:val="single" w:sz="4" w:space="0" w:color="auto"/>
            </w:tcBorders>
            <w:shd w:val="clear" w:color="auto" w:fill="auto"/>
          </w:tcPr>
          <w:p w14:paraId="23B6E367" w14:textId="77777777" w:rsidR="00BF3FA2" w:rsidRPr="00DB23A8" w:rsidRDefault="00BF3FA2" w:rsidP="00946897">
            <w:pPr>
              <w:pStyle w:val="120"/>
              <w:spacing w:line="276" w:lineRule="auto"/>
              <w:rPr>
                <w:lang w:eastAsia="en-US"/>
              </w:rPr>
            </w:pPr>
          </w:p>
        </w:tc>
        <w:tc>
          <w:tcPr>
            <w:tcW w:w="3200" w:type="pct"/>
            <w:tcBorders>
              <w:top w:val="single" w:sz="4" w:space="0" w:color="auto"/>
              <w:left w:val="single" w:sz="4" w:space="0" w:color="auto"/>
              <w:bottom w:val="single" w:sz="4" w:space="0" w:color="auto"/>
              <w:right w:val="single" w:sz="4" w:space="0" w:color="auto"/>
            </w:tcBorders>
            <w:shd w:val="clear" w:color="auto" w:fill="auto"/>
            <w:hideMark/>
          </w:tcPr>
          <w:p w14:paraId="3A3EAA27" w14:textId="77777777" w:rsidR="00BF3FA2" w:rsidRPr="00DB23A8" w:rsidRDefault="00BF3FA2" w:rsidP="00946897">
            <w:pPr>
              <w:pStyle w:val="120"/>
              <w:spacing w:line="276" w:lineRule="auto"/>
              <w:rPr>
                <w:i/>
                <w:iCs w:val="0"/>
                <w:lang w:eastAsia="en-US"/>
              </w:rPr>
            </w:pPr>
            <w:r w:rsidRPr="00DB23A8">
              <w:rPr>
                <w:i/>
                <w:iCs w:val="0"/>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tcBorders>
              <w:top w:val="single" w:sz="4" w:space="0" w:color="auto"/>
              <w:left w:val="single" w:sz="4" w:space="0" w:color="auto"/>
              <w:bottom w:val="single" w:sz="4" w:space="0" w:color="auto"/>
              <w:right w:val="single" w:sz="4" w:space="0" w:color="auto"/>
            </w:tcBorders>
            <w:shd w:val="clear" w:color="auto" w:fill="auto"/>
            <w:hideMark/>
          </w:tcPr>
          <w:p w14:paraId="11127BCD" w14:textId="77777777" w:rsidR="00BF3FA2" w:rsidRPr="00DB23A8" w:rsidRDefault="00BF3FA2" w:rsidP="00946897">
            <w:pPr>
              <w:pStyle w:val="120"/>
              <w:spacing w:line="276" w:lineRule="auto"/>
              <w:rPr>
                <w:lang w:eastAsia="en-US"/>
              </w:rPr>
            </w:pPr>
            <w:r w:rsidRPr="00DB23A8">
              <w:rPr>
                <w:i/>
                <w:iCs w:val="0"/>
                <w:lang w:eastAsia="en-US"/>
              </w:rPr>
              <w:t>Технические характеристики заполняются самостоятельно образовательной организацией</w:t>
            </w:r>
          </w:p>
        </w:tc>
      </w:tr>
      <w:tr w:rsidR="00BF3FA2" w:rsidRPr="00DB23A8" w14:paraId="7D8A011F" w14:textId="77777777" w:rsidTr="00946897">
        <w:tc>
          <w:tcPr>
            <w:tcW w:w="273" w:type="pct"/>
            <w:tcBorders>
              <w:top w:val="single" w:sz="4" w:space="0" w:color="auto"/>
              <w:left w:val="single" w:sz="4" w:space="0" w:color="auto"/>
              <w:bottom w:val="single" w:sz="4" w:space="0" w:color="auto"/>
              <w:right w:val="single" w:sz="4" w:space="0" w:color="auto"/>
            </w:tcBorders>
            <w:shd w:val="clear" w:color="auto" w:fill="auto"/>
          </w:tcPr>
          <w:p w14:paraId="41102113" w14:textId="77777777" w:rsidR="00BF3FA2" w:rsidRPr="00DB23A8" w:rsidRDefault="00BF3FA2" w:rsidP="00946897">
            <w:pPr>
              <w:pStyle w:val="120"/>
              <w:spacing w:line="276" w:lineRule="auto"/>
              <w:rPr>
                <w:lang w:eastAsia="en-US"/>
              </w:rPr>
            </w:pP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22D1A4BB" w14:textId="77777777" w:rsidR="00BF3FA2" w:rsidRPr="00DB23A8" w:rsidRDefault="00BF3FA2" w:rsidP="00946897">
            <w:pPr>
              <w:pStyle w:val="120"/>
              <w:spacing w:line="276" w:lineRule="auto"/>
              <w:rPr>
                <w:lang w:eastAsia="en-US"/>
              </w:rPr>
            </w:pP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5FA950B4" w14:textId="77777777" w:rsidR="00BF3FA2" w:rsidRPr="00DB23A8" w:rsidRDefault="00BF3FA2" w:rsidP="00946897">
            <w:pPr>
              <w:pStyle w:val="120"/>
              <w:spacing w:line="276" w:lineRule="auto"/>
              <w:rPr>
                <w:lang w:eastAsia="en-US"/>
              </w:rPr>
            </w:pPr>
          </w:p>
        </w:tc>
      </w:tr>
      <w:tr w:rsidR="00BF3FA2" w:rsidRPr="00DB23A8" w14:paraId="6829A4FC" w14:textId="77777777" w:rsidTr="00946897">
        <w:tc>
          <w:tcPr>
            <w:tcW w:w="273" w:type="pct"/>
            <w:tcBorders>
              <w:top w:val="single" w:sz="4" w:space="0" w:color="auto"/>
              <w:left w:val="single" w:sz="4" w:space="0" w:color="auto"/>
              <w:bottom w:val="single" w:sz="4" w:space="0" w:color="auto"/>
              <w:right w:val="single" w:sz="4" w:space="0" w:color="auto"/>
            </w:tcBorders>
            <w:shd w:val="clear" w:color="auto" w:fill="auto"/>
          </w:tcPr>
          <w:p w14:paraId="325A0C81" w14:textId="77777777" w:rsidR="00BF3FA2" w:rsidRPr="00DB23A8" w:rsidRDefault="00BF3FA2" w:rsidP="00946897">
            <w:pPr>
              <w:pStyle w:val="120"/>
              <w:spacing w:line="276" w:lineRule="auto"/>
              <w:rPr>
                <w:lang w:eastAsia="en-US"/>
              </w:rPr>
            </w:pP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439E8FA6" w14:textId="77777777" w:rsidR="00BF3FA2" w:rsidRPr="00DB23A8" w:rsidRDefault="00BF3FA2" w:rsidP="00946897">
            <w:pPr>
              <w:pStyle w:val="120"/>
              <w:spacing w:line="276" w:lineRule="auto"/>
              <w:rPr>
                <w:lang w:eastAsia="en-US"/>
              </w:rPr>
            </w:pP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34F9A487" w14:textId="77777777" w:rsidR="00BF3FA2" w:rsidRPr="00DB23A8" w:rsidRDefault="00BF3FA2" w:rsidP="00946897">
            <w:pPr>
              <w:pStyle w:val="120"/>
              <w:spacing w:line="276" w:lineRule="auto"/>
              <w:rPr>
                <w:lang w:eastAsia="en-US"/>
              </w:rPr>
            </w:pPr>
          </w:p>
        </w:tc>
      </w:tr>
      <w:tr w:rsidR="00BF3FA2" w:rsidRPr="00DB23A8" w14:paraId="51DE5E04" w14:textId="77777777" w:rsidTr="00946897">
        <w:tc>
          <w:tcPr>
            <w:tcW w:w="273" w:type="pct"/>
            <w:tcBorders>
              <w:top w:val="single" w:sz="4" w:space="0" w:color="auto"/>
              <w:left w:val="single" w:sz="4" w:space="0" w:color="auto"/>
              <w:bottom w:val="single" w:sz="4" w:space="0" w:color="auto"/>
              <w:right w:val="single" w:sz="4" w:space="0" w:color="auto"/>
            </w:tcBorders>
            <w:shd w:val="clear" w:color="auto" w:fill="auto"/>
          </w:tcPr>
          <w:p w14:paraId="20AB3E80" w14:textId="77777777" w:rsidR="00BF3FA2" w:rsidRPr="00DB23A8" w:rsidRDefault="00BF3FA2" w:rsidP="00946897">
            <w:pPr>
              <w:pStyle w:val="120"/>
              <w:spacing w:line="276" w:lineRule="auto"/>
              <w:rPr>
                <w:lang w:eastAsia="en-US"/>
              </w:rPr>
            </w:pP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64897E01" w14:textId="77777777" w:rsidR="00BF3FA2" w:rsidRPr="00DB23A8" w:rsidRDefault="00BF3FA2" w:rsidP="00946897">
            <w:pPr>
              <w:pStyle w:val="120"/>
              <w:spacing w:line="276" w:lineRule="auto"/>
              <w:rPr>
                <w:lang w:eastAsia="en-US"/>
              </w:rPr>
            </w:pP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09B3CD79" w14:textId="77777777" w:rsidR="00BF3FA2" w:rsidRPr="00DB23A8" w:rsidRDefault="00BF3FA2" w:rsidP="00946897">
            <w:pPr>
              <w:pStyle w:val="120"/>
              <w:spacing w:line="276" w:lineRule="auto"/>
              <w:rPr>
                <w:lang w:eastAsia="en-US"/>
              </w:rPr>
            </w:pPr>
          </w:p>
        </w:tc>
      </w:tr>
      <w:tr w:rsidR="00BF3FA2" w:rsidRPr="00DB23A8" w14:paraId="064F1E4A" w14:textId="77777777" w:rsidTr="00946897">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14:paraId="5AC9AF18" w14:textId="636B6B4B" w:rsidR="00BF3FA2" w:rsidRPr="00DB23A8" w:rsidRDefault="00BF3FA2" w:rsidP="00946897">
            <w:pPr>
              <w:pStyle w:val="120"/>
              <w:spacing w:line="276" w:lineRule="auto"/>
              <w:rPr>
                <w:lang w:eastAsia="en-US"/>
              </w:rPr>
            </w:pPr>
            <w:r w:rsidRPr="00DB23A8">
              <w:rPr>
                <w:b/>
                <w:bCs/>
                <w:lang w:val="en-US" w:eastAsia="en-US"/>
              </w:rPr>
              <w:t>IV</w:t>
            </w:r>
            <w:r w:rsidRPr="00DB23A8">
              <w:rPr>
                <w:b/>
                <w:bCs/>
                <w:lang w:eastAsia="en-US"/>
              </w:rPr>
              <w:t xml:space="preserve"> Демонстрационные учебно-наглядные пособия</w:t>
            </w:r>
          </w:p>
        </w:tc>
      </w:tr>
      <w:tr w:rsidR="00BF3FA2" w:rsidRPr="00DB23A8" w14:paraId="386FFD12" w14:textId="77777777" w:rsidTr="00946897">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14:paraId="2449A5F2" w14:textId="77777777" w:rsidR="00BF3FA2" w:rsidRPr="00DB23A8" w:rsidRDefault="00BF3FA2" w:rsidP="00946897">
            <w:pPr>
              <w:pStyle w:val="120"/>
              <w:spacing w:line="276" w:lineRule="auto"/>
              <w:rPr>
                <w:lang w:eastAsia="en-US"/>
              </w:rPr>
            </w:pPr>
            <w:r w:rsidRPr="00DB23A8">
              <w:rPr>
                <w:b/>
                <w:bCs/>
                <w:lang w:eastAsia="en-US"/>
              </w:rPr>
              <w:t>Основное оборудование</w:t>
            </w:r>
          </w:p>
        </w:tc>
      </w:tr>
      <w:tr w:rsidR="00BF3FA2" w:rsidRPr="00DB23A8" w14:paraId="7E19762E" w14:textId="77777777" w:rsidTr="00946897">
        <w:tc>
          <w:tcPr>
            <w:tcW w:w="273" w:type="pct"/>
            <w:tcBorders>
              <w:top w:val="single" w:sz="4" w:space="0" w:color="auto"/>
              <w:left w:val="single" w:sz="4" w:space="0" w:color="auto"/>
              <w:bottom w:val="single" w:sz="4" w:space="0" w:color="auto"/>
              <w:right w:val="single" w:sz="4" w:space="0" w:color="auto"/>
            </w:tcBorders>
            <w:shd w:val="clear" w:color="auto" w:fill="auto"/>
          </w:tcPr>
          <w:p w14:paraId="3B4C724E" w14:textId="77777777" w:rsidR="00BF3FA2" w:rsidRPr="00DB23A8" w:rsidRDefault="00BF3FA2" w:rsidP="00946897">
            <w:pPr>
              <w:pStyle w:val="120"/>
              <w:spacing w:line="276" w:lineRule="auto"/>
              <w:rPr>
                <w:lang w:eastAsia="en-US"/>
              </w:rPr>
            </w:pP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7ECA0135" w14:textId="77777777" w:rsidR="00BF3FA2" w:rsidRPr="00DB23A8" w:rsidRDefault="00BF3FA2" w:rsidP="00946897">
            <w:pPr>
              <w:pStyle w:val="120"/>
              <w:spacing w:line="276" w:lineRule="auto"/>
              <w:rPr>
                <w:lang w:eastAsia="en-US"/>
              </w:rPr>
            </w:pP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269D5D85" w14:textId="77777777" w:rsidR="00BF3FA2" w:rsidRPr="00DB23A8" w:rsidRDefault="00BF3FA2" w:rsidP="00946897">
            <w:pPr>
              <w:pStyle w:val="120"/>
              <w:spacing w:line="276" w:lineRule="auto"/>
              <w:rPr>
                <w:lang w:eastAsia="en-US"/>
              </w:rPr>
            </w:pPr>
          </w:p>
        </w:tc>
      </w:tr>
      <w:tr w:rsidR="00BF3FA2" w:rsidRPr="00DB23A8" w14:paraId="5FF8DF4C" w14:textId="77777777" w:rsidTr="00946897">
        <w:tc>
          <w:tcPr>
            <w:tcW w:w="273" w:type="pct"/>
            <w:tcBorders>
              <w:top w:val="single" w:sz="4" w:space="0" w:color="auto"/>
              <w:left w:val="single" w:sz="4" w:space="0" w:color="auto"/>
              <w:bottom w:val="single" w:sz="4" w:space="0" w:color="auto"/>
              <w:right w:val="single" w:sz="4" w:space="0" w:color="auto"/>
            </w:tcBorders>
            <w:shd w:val="clear" w:color="auto" w:fill="auto"/>
          </w:tcPr>
          <w:p w14:paraId="31D7ABC3" w14:textId="77777777" w:rsidR="00BF3FA2" w:rsidRPr="00DB23A8" w:rsidRDefault="00BF3FA2" w:rsidP="00946897">
            <w:pPr>
              <w:pStyle w:val="120"/>
              <w:spacing w:line="276" w:lineRule="auto"/>
              <w:rPr>
                <w:lang w:eastAsia="en-US"/>
              </w:rPr>
            </w:pP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39E524CB" w14:textId="77777777" w:rsidR="00BF3FA2" w:rsidRPr="00DB23A8" w:rsidRDefault="00BF3FA2" w:rsidP="00946897">
            <w:pPr>
              <w:pStyle w:val="120"/>
              <w:spacing w:line="276" w:lineRule="auto"/>
              <w:rPr>
                <w:lang w:eastAsia="en-US"/>
              </w:rPr>
            </w:pP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26C14821" w14:textId="77777777" w:rsidR="00BF3FA2" w:rsidRPr="00DB23A8" w:rsidRDefault="00BF3FA2" w:rsidP="00946897">
            <w:pPr>
              <w:pStyle w:val="120"/>
              <w:spacing w:line="276" w:lineRule="auto"/>
              <w:rPr>
                <w:lang w:eastAsia="en-US"/>
              </w:rPr>
            </w:pPr>
          </w:p>
        </w:tc>
      </w:tr>
      <w:tr w:rsidR="00BF3FA2" w:rsidRPr="00DB23A8" w14:paraId="510727AC" w14:textId="77777777" w:rsidTr="00946897">
        <w:tc>
          <w:tcPr>
            <w:tcW w:w="273" w:type="pct"/>
            <w:tcBorders>
              <w:top w:val="single" w:sz="4" w:space="0" w:color="auto"/>
              <w:left w:val="single" w:sz="4" w:space="0" w:color="auto"/>
              <w:bottom w:val="single" w:sz="4" w:space="0" w:color="auto"/>
              <w:right w:val="single" w:sz="4" w:space="0" w:color="auto"/>
            </w:tcBorders>
            <w:shd w:val="clear" w:color="auto" w:fill="auto"/>
          </w:tcPr>
          <w:p w14:paraId="699B411F" w14:textId="77777777" w:rsidR="00BF3FA2" w:rsidRPr="00DB23A8" w:rsidRDefault="00BF3FA2" w:rsidP="00946897">
            <w:pPr>
              <w:pStyle w:val="120"/>
              <w:spacing w:line="276" w:lineRule="auto"/>
              <w:rPr>
                <w:lang w:eastAsia="en-US"/>
              </w:rPr>
            </w:pP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041E2C4A" w14:textId="77777777" w:rsidR="00BF3FA2" w:rsidRPr="00DB23A8" w:rsidRDefault="00BF3FA2" w:rsidP="00946897">
            <w:pPr>
              <w:pStyle w:val="120"/>
              <w:spacing w:line="276" w:lineRule="auto"/>
              <w:rPr>
                <w:lang w:eastAsia="en-US"/>
              </w:rPr>
            </w:pP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1495C730" w14:textId="77777777" w:rsidR="00BF3FA2" w:rsidRPr="00DB23A8" w:rsidRDefault="00BF3FA2" w:rsidP="00946897">
            <w:pPr>
              <w:pStyle w:val="120"/>
              <w:spacing w:line="276" w:lineRule="auto"/>
              <w:rPr>
                <w:lang w:eastAsia="en-US"/>
              </w:rPr>
            </w:pPr>
          </w:p>
        </w:tc>
      </w:tr>
      <w:tr w:rsidR="00BF3FA2" w:rsidRPr="00DB23A8" w14:paraId="349D0826" w14:textId="77777777" w:rsidTr="00946897">
        <w:tc>
          <w:tcPr>
            <w:tcW w:w="273" w:type="pct"/>
            <w:tcBorders>
              <w:top w:val="single" w:sz="4" w:space="0" w:color="auto"/>
              <w:left w:val="single" w:sz="4" w:space="0" w:color="auto"/>
              <w:bottom w:val="single" w:sz="4" w:space="0" w:color="auto"/>
              <w:right w:val="single" w:sz="4" w:space="0" w:color="auto"/>
            </w:tcBorders>
            <w:shd w:val="clear" w:color="auto" w:fill="auto"/>
          </w:tcPr>
          <w:p w14:paraId="1A89C3E8" w14:textId="77777777" w:rsidR="00BF3FA2" w:rsidRPr="00DB23A8" w:rsidRDefault="00BF3FA2" w:rsidP="00946897">
            <w:pPr>
              <w:pStyle w:val="120"/>
              <w:spacing w:line="276" w:lineRule="auto"/>
              <w:rPr>
                <w:lang w:eastAsia="en-US"/>
              </w:rPr>
            </w:pP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322D6DA1" w14:textId="77777777" w:rsidR="00BF3FA2" w:rsidRPr="00DB23A8" w:rsidRDefault="00BF3FA2" w:rsidP="00946897">
            <w:pPr>
              <w:pStyle w:val="120"/>
              <w:spacing w:line="276" w:lineRule="auto"/>
              <w:rPr>
                <w:lang w:eastAsia="en-US"/>
              </w:rPr>
            </w:pP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13D384DF" w14:textId="77777777" w:rsidR="00BF3FA2" w:rsidRPr="00DB23A8" w:rsidRDefault="00BF3FA2" w:rsidP="00946897">
            <w:pPr>
              <w:pStyle w:val="120"/>
              <w:spacing w:line="276" w:lineRule="auto"/>
              <w:rPr>
                <w:lang w:eastAsia="en-US"/>
              </w:rPr>
            </w:pPr>
          </w:p>
        </w:tc>
      </w:tr>
      <w:tr w:rsidR="00BF3FA2" w:rsidRPr="00DB23A8" w14:paraId="7A6C98D3" w14:textId="77777777" w:rsidTr="00946897">
        <w:tc>
          <w:tcPr>
            <w:tcW w:w="273" w:type="pct"/>
            <w:tcBorders>
              <w:top w:val="single" w:sz="4" w:space="0" w:color="auto"/>
              <w:left w:val="single" w:sz="4" w:space="0" w:color="auto"/>
              <w:bottom w:val="single" w:sz="4" w:space="0" w:color="auto"/>
              <w:right w:val="single" w:sz="4" w:space="0" w:color="auto"/>
            </w:tcBorders>
            <w:shd w:val="clear" w:color="auto" w:fill="auto"/>
          </w:tcPr>
          <w:p w14:paraId="074E68EF" w14:textId="77777777" w:rsidR="00BF3FA2" w:rsidRPr="00DB23A8" w:rsidRDefault="00BF3FA2" w:rsidP="00946897">
            <w:pPr>
              <w:pStyle w:val="120"/>
              <w:spacing w:line="276" w:lineRule="auto"/>
              <w:rPr>
                <w:lang w:eastAsia="en-US"/>
              </w:rPr>
            </w:pP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661C451B" w14:textId="77777777" w:rsidR="00BF3FA2" w:rsidRPr="00DB23A8" w:rsidRDefault="00BF3FA2" w:rsidP="00946897">
            <w:pPr>
              <w:pStyle w:val="120"/>
              <w:spacing w:line="276" w:lineRule="auto"/>
              <w:rPr>
                <w:lang w:eastAsia="en-US"/>
              </w:rPr>
            </w:pP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6594040F" w14:textId="77777777" w:rsidR="00BF3FA2" w:rsidRPr="00DB23A8" w:rsidRDefault="00BF3FA2" w:rsidP="00946897">
            <w:pPr>
              <w:pStyle w:val="120"/>
              <w:spacing w:line="276" w:lineRule="auto"/>
              <w:rPr>
                <w:lang w:eastAsia="en-US"/>
              </w:rPr>
            </w:pPr>
          </w:p>
        </w:tc>
      </w:tr>
      <w:tr w:rsidR="00BF3FA2" w:rsidRPr="00DB23A8" w14:paraId="4BF0D123" w14:textId="77777777" w:rsidTr="00946897">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14:paraId="332FCDA4" w14:textId="77777777" w:rsidR="00BF3FA2" w:rsidRPr="00DB23A8" w:rsidRDefault="00BF3FA2" w:rsidP="00946897">
            <w:pPr>
              <w:pStyle w:val="120"/>
              <w:spacing w:line="276" w:lineRule="auto"/>
              <w:rPr>
                <w:lang w:eastAsia="en-US"/>
              </w:rPr>
            </w:pPr>
            <w:r w:rsidRPr="00DB23A8">
              <w:rPr>
                <w:b/>
                <w:bCs/>
                <w:lang w:eastAsia="en-US"/>
              </w:rPr>
              <w:t>Дополнительное оборудование</w:t>
            </w:r>
          </w:p>
        </w:tc>
      </w:tr>
      <w:tr w:rsidR="00BF3FA2" w:rsidRPr="00DB23A8" w14:paraId="3D296C34" w14:textId="77777777" w:rsidTr="00946897">
        <w:tc>
          <w:tcPr>
            <w:tcW w:w="273" w:type="pct"/>
            <w:tcBorders>
              <w:top w:val="single" w:sz="4" w:space="0" w:color="auto"/>
              <w:left w:val="single" w:sz="4" w:space="0" w:color="auto"/>
              <w:bottom w:val="single" w:sz="4" w:space="0" w:color="auto"/>
              <w:right w:val="single" w:sz="4" w:space="0" w:color="auto"/>
            </w:tcBorders>
            <w:shd w:val="clear" w:color="auto" w:fill="auto"/>
          </w:tcPr>
          <w:p w14:paraId="70940D45" w14:textId="77777777" w:rsidR="00BF3FA2" w:rsidRPr="00DB23A8" w:rsidRDefault="00BF3FA2" w:rsidP="00946897">
            <w:pPr>
              <w:pStyle w:val="120"/>
              <w:spacing w:line="276" w:lineRule="auto"/>
              <w:rPr>
                <w:lang w:eastAsia="en-US"/>
              </w:rPr>
            </w:pPr>
          </w:p>
        </w:tc>
        <w:tc>
          <w:tcPr>
            <w:tcW w:w="3200" w:type="pct"/>
            <w:tcBorders>
              <w:top w:val="single" w:sz="4" w:space="0" w:color="auto"/>
              <w:left w:val="single" w:sz="4" w:space="0" w:color="auto"/>
              <w:bottom w:val="single" w:sz="4" w:space="0" w:color="auto"/>
              <w:right w:val="single" w:sz="4" w:space="0" w:color="auto"/>
            </w:tcBorders>
            <w:shd w:val="clear" w:color="auto" w:fill="auto"/>
            <w:hideMark/>
          </w:tcPr>
          <w:p w14:paraId="7ACDFCEF" w14:textId="77777777" w:rsidR="00BF3FA2" w:rsidRPr="00DB23A8" w:rsidRDefault="00BF3FA2" w:rsidP="00946897">
            <w:pPr>
              <w:pStyle w:val="120"/>
              <w:spacing w:line="276" w:lineRule="auto"/>
              <w:rPr>
                <w:i/>
                <w:iCs w:val="0"/>
                <w:lang w:eastAsia="en-US"/>
              </w:rPr>
            </w:pPr>
            <w:r w:rsidRPr="00DB23A8">
              <w:rPr>
                <w:i/>
                <w:iCs w:val="0"/>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tcBorders>
              <w:top w:val="single" w:sz="4" w:space="0" w:color="auto"/>
              <w:left w:val="single" w:sz="4" w:space="0" w:color="auto"/>
              <w:bottom w:val="single" w:sz="4" w:space="0" w:color="auto"/>
              <w:right w:val="single" w:sz="4" w:space="0" w:color="auto"/>
            </w:tcBorders>
            <w:shd w:val="clear" w:color="auto" w:fill="auto"/>
            <w:hideMark/>
          </w:tcPr>
          <w:p w14:paraId="4B6D5A2E" w14:textId="77777777" w:rsidR="00BF3FA2" w:rsidRPr="00DB23A8" w:rsidRDefault="00BF3FA2" w:rsidP="00946897">
            <w:pPr>
              <w:pStyle w:val="120"/>
              <w:spacing w:line="276" w:lineRule="auto"/>
              <w:rPr>
                <w:lang w:eastAsia="en-US"/>
              </w:rPr>
            </w:pPr>
            <w:r w:rsidRPr="00DB23A8">
              <w:rPr>
                <w:i/>
                <w:iCs w:val="0"/>
                <w:lang w:eastAsia="en-US"/>
              </w:rPr>
              <w:t xml:space="preserve">Технические характеристики заполняются самостоятельно </w:t>
            </w:r>
            <w:r w:rsidRPr="00DB23A8">
              <w:rPr>
                <w:i/>
                <w:iCs w:val="0"/>
                <w:lang w:eastAsia="en-US"/>
              </w:rPr>
              <w:lastRenderedPageBreak/>
              <w:t>образовательной организацией</w:t>
            </w:r>
          </w:p>
        </w:tc>
      </w:tr>
    </w:tbl>
    <w:p w14:paraId="7CF54A82" w14:textId="0DA8CC94" w:rsidR="00F666B8" w:rsidRPr="00DB23A8" w:rsidRDefault="00A24A9E" w:rsidP="00A24A9E">
      <w:pPr>
        <w:suppressAutoHyphens/>
        <w:spacing w:after="0" w:line="360" w:lineRule="exact"/>
        <w:jc w:val="both"/>
        <w:rPr>
          <w:rFonts w:ascii="Times New Roman" w:hAnsi="Times New Roman"/>
          <w:sz w:val="24"/>
          <w:szCs w:val="24"/>
        </w:rPr>
      </w:pPr>
      <w:r w:rsidRPr="00DB23A8">
        <w:rPr>
          <w:rFonts w:ascii="Times New Roman" w:hAnsi="Times New Roman"/>
          <w:bCs/>
          <w:sz w:val="24"/>
          <w:szCs w:val="24"/>
        </w:rPr>
        <w:lastRenderedPageBreak/>
        <w:t xml:space="preserve"> </w:t>
      </w:r>
    </w:p>
    <w:p w14:paraId="2088DE1A" w14:textId="6938631F" w:rsidR="00A80FE4" w:rsidRPr="00DB23A8" w:rsidRDefault="00A80FE4" w:rsidP="00B827B1">
      <w:pPr>
        <w:suppressAutoHyphens/>
        <w:spacing w:after="0" w:line="360" w:lineRule="exact"/>
        <w:ind w:firstLine="708"/>
        <w:jc w:val="both"/>
        <w:rPr>
          <w:rFonts w:ascii="Times New Roman" w:hAnsi="Times New Roman"/>
          <w:sz w:val="24"/>
          <w:szCs w:val="24"/>
        </w:rPr>
      </w:pPr>
      <w:r w:rsidRPr="00DB23A8">
        <w:rPr>
          <w:rFonts w:ascii="Times New Roman" w:hAnsi="Times New Roman"/>
          <w:bCs/>
          <w:sz w:val="24"/>
          <w:szCs w:val="24"/>
        </w:rPr>
        <w:t>6.1.2.5. Оснащение баз практик</w:t>
      </w:r>
    </w:p>
    <w:p w14:paraId="3DBD54CD" w14:textId="77777777" w:rsidR="00A80FE4" w:rsidRPr="00480F2A" w:rsidRDefault="00A80FE4" w:rsidP="00A80FE4">
      <w:pPr>
        <w:spacing w:after="0"/>
        <w:ind w:firstLine="709"/>
        <w:jc w:val="both"/>
        <w:rPr>
          <w:rFonts w:ascii="Times New Roman" w:hAnsi="Times New Roman"/>
          <w:sz w:val="24"/>
          <w:szCs w:val="24"/>
        </w:rPr>
      </w:pPr>
      <w:r w:rsidRPr="00480F2A">
        <w:rPr>
          <w:rFonts w:ascii="Times New Roman" w:hAnsi="Times New Roman"/>
          <w:sz w:val="24"/>
          <w:szCs w:val="24"/>
        </w:rPr>
        <w:t>Реализация образовательной программы предполагает обязательную учебную и производственную практику.</w:t>
      </w:r>
    </w:p>
    <w:p w14:paraId="236B0FA5" w14:textId="3F01DCE9" w:rsidR="00A80FE4" w:rsidRPr="00480F2A" w:rsidRDefault="00A80FE4" w:rsidP="00A80FE4">
      <w:pPr>
        <w:spacing w:after="0"/>
        <w:ind w:firstLine="709"/>
        <w:jc w:val="both"/>
        <w:rPr>
          <w:rFonts w:ascii="Times New Roman" w:hAnsi="Times New Roman"/>
          <w:b/>
          <w:sz w:val="24"/>
          <w:szCs w:val="24"/>
        </w:rPr>
      </w:pPr>
      <w:r w:rsidRPr="00480F2A">
        <w:rPr>
          <w:rFonts w:ascii="Times New Roman" w:hAnsi="Times New Roman"/>
          <w:sz w:val="24"/>
          <w:szCs w:val="24"/>
        </w:rPr>
        <w:t xml:space="preserve">Учебная практика реализуется в мастерских профессиональной образовательной организации и требует наличия оборудования, инструментов, расходных материалов, обеспечивающих выполнение всех видов работ, определенных содержанием программ профессиональных модулей, в том числе оборудования и инструментов, используемых при проведении чемпионатов </w:t>
      </w:r>
      <w:r w:rsidR="005B28E3" w:rsidRPr="00480F2A">
        <w:rPr>
          <w:rFonts w:ascii="Times New Roman" w:hAnsi="Times New Roman"/>
          <w:sz w:val="24"/>
          <w:szCs w:val="24"/>
        </w:rPr>
        <w:t>профессионального мастерства</w:t>
      </w:r>
      <w:r w:rsidRPr="00480F2A">
        <w:rPr>
          <w:rFonts w:ascii="Times New Roman" w:hAnsi="Times New Roman"/>
          <w:bCs/>
          <w:color w:val="000000"/>
          <w:sz w:val="24"/>
          <w:szCs w:val="24"/>
        </w:rPr>
        <w:t>.</w:t>
      </w:r>
      <w:r w:rsidRPr="00480F2A">
        <w:rPr>
          <w:rFonts w:ascii="Times New Roman" w:hAnsi="Times New Roman"/>
          <w:b/>
          <w:sz w:val="24"/>
          <w:szCs w:val="24"/>
        </w:rPr>
        <w:t xml:space="preserve"> </w:t>
      </w:r>
    </w:p>
    <w:p w14:paraId="5D43F83E" w14:textId="70B4AF1F" w:rsidR="00A80FE4" w:rsidRPr="00480F2A" w:rsidRDefault="00A80FE4" w:rsidP="00A80FE4">
      <w:pPr>
        <w:spacing w:after="0"/>
        <w:ind w:firstLine="709"/>
        <w:jc w:val="both"/>
        <w:rPr>
          <w:rFonts w:ascii="Times New Roman" w:hAnsi="Times New Roman"/>
          <w:sz w:val="24"/>
          <w:szCs w:val="24"/>
        </w:rPr>
      </w:pPr>
      <w:r w:rsidRPr="00480F2A">
        <w:rPr>
          <w:rFonts w:ascii="Times New Roman" w:hAnsi="Times New Roman"/>
          <w:sz w:val="24"/>
          <w:szCs w:val="24"/>
        </w:rPr>
        <w:t xml:space="preserve">Производственная практика реализуется в организациях </w:t>
      </w:r>
      <w:r w:rsidR="005B28E3" w:rsidRPr="00480F2A">
        <w:rPr>
          <w:rFonts w:ascii="Times New Roman" w:hAnsi="Times New Roman"/>
          <w:sz w:val="24"/>
          <w:szCs w:val="24"/>
        </w:rPr>
        <w:t>соответствующего</w:t>
      </w:r>
      <w:r w:rsidRPr="00480F2A">
        <w:rPr>
          <w:rFonts w:ascii="Times New Roman" w:hAnsi="Times New Roman"/>
          <w:sz w:val="24"/>
          <w:szCs w:val="24"/>
        </w:rPr>
        <w:t xml:space="preserve"> профиля</w:t>
      </w:r>
      <w:r w:rsidR="00B827B1" w:rsidRPr="00480F2A">
        <w:rPr>
          <w:rFonts w:ascii="Times New Roman" w:hAnsi="Times New Roman"/>
          <w:sz w:val="24"/>
          <w:szCs w:val="24"/>
        </w:rPr>
        <w:t xml:space="preserve"> (связанных с флористикой)</w:t>
      </w:r>
      <w:r w:rsidRPr="00480F2A">
        <w:rPr>
          <w:rFonts w:ascii="Times New Roman" w:hAnsi="Times New Roman"/>
          <w:sz w:val="24"/>
          <w:szCs w:val="24"/>
        </w:rPr>
        <w:t xml:space="preserve">, обеспечивающих деятельность обучающихся в профессиональной </w:t>
      </w:r>
      <w:r w:rsidR="00B827B1" w:rsidRPr="00480F2A">
        <w:rPr>
          <w:rFonts w:ascii="Times New Roman" w:hAnsi="Times New Roman"/>
          <w:sz w:val="24"/>
          <w:szCs w:val="24"/>
        </w:rPr>
        <w:t>области оказания сервиса и флористических услуг</w:t>
      </w:r>
      <w:r w:rsidRPr="00480F2A">
        <w:rPr>
          <w:rFonts w:ascii="Times New Roman" w:hAnsi="Times New Roman"/>
          <w:sz w:val="24"/>
          <w:szCs w:val="24"/>
        </w:rPr>
        <w:t>.</w:t>
      </w:r>
    </w:p>
    <w:p w14:paraId="1397516C" w14:textId="77777777" w:rsidR="00A80FE4" w:rsidRPr="00480F2A" w:rsidRDefault="00A80FE4" w:rsidP="00A80FE4">
      <w:pPr>
        <w:spacing w:after="0"/>
        <w:ind w:firstLine="709"/>
        <w:jc w:val="both"/>
        <w:rPr>
          <w:rFonts w:ascii="Times New Roman" w:hAnsi="Times New Roman"/>
          <w:sz w:val="24"/>
          <w:szCs w:val="24"/>
        </w:rPr>
      </w:pPr>
      <w:r w:rsidRPr="00480F2A">
        <w:rPr>
          <w:rFonts w:ascii="Times New Roman" w:hAnsi="Times New Roman"/>
          <w:sz w:val="24"/>
          <w:szCs w:val="24"/>
        </w:rPr>
        <w:t>Оборудование предприятий и технологическое оснащение рабочих мест производственной практики должно соответствовать содержанию профессиональной деятельности и дать возможность обучающемуся овладеть профессиональными компетенциями по всем видам деятельности, предусмотренными программой, с использованием современных технологий, материалов и оборудования.</w:t>
      </w:r>
    </w:p>
    <w:p w14:paraId="44D0D62B" w14:textId="2F097D4E" w:rsidR="00A80FE4" w:rsidRPr="00480F2A" w:rsidRDefault="005B28E3" w:rsidP="005B28E3">
      <w:pPr>
        <w:spacing w:after="0"/>
        <w:ind w:firstLine="709"/>
        <w:jc w:val="both"/>
        <w:rPr>
          <w:rFonts w:ascii="Times New Roman" w:hAnsi="Times New Roman"/>
          <w:sz w:val="24"/>
          <w:szCs w:val="24"/>
        </w:rPr>
      </w:pPr>
      <w:r w:rsidRPr="00480F2A">
        <w:rPr>
          <w:rFonts w:ascii="Times New Roman" w:hAnsi="Times New Roman"/>
          <w:sz w:val="24"/>
          <w:szCs w:val="24"/>
        </w:rPr>
        <w:t>6.1.</w:t>
      </w:r>
      <w:r w:rsidR="00B827B1" w:rsidRPr="00480F2A">
        <w:rPr>
          <w:rFonts w:ascii="Times New Roman" w:hAnsi="Times New Roman"/>
          <w:sz w:val="24"/>
          <w:szCs w:val="24"/>
        </w:rPr>
        <w:t>3. Допускается</w:t>
      </w:r>
      <w:r w:rsidR="00A80FE4" w:rsidRPr="00480F2A">
        <w:rPr>
          <w:rFonts w:ascii="Times New Roman" w:hAnsi="Times New Roman"/>
          <w:sz w:val="24"/>
          <w:szCs w:val="24"/>
        </w:rPr>
        <w:t xml:space="preserve"> замена оборудова</w:t>
      </w:r>
      <w:bookmarkStart w:id="29" w:name="_Hlk68082241"/>
      <w:r w:rsidRPr="00480F2A">
        <w:rPr>
          <w:rFonts w:ascii="Times New Roman" w:hAnsi="Times New Roman"/>
          <w:sz w:val="24"/>
          <w:szCs w:val="24"/>
        </w:rPr>
        <w:t>ния, инструментов их виртуальными аналогами.</w:t>
      </w:r>
    </w:p>
    <w:p w14:paraId="1AB51A66" w14:textId="77777777" w:rsidR="00A80FE4" w:rsidRPr="00480F2A" w:rsidRDefault="00A80FE4" w:rsidP="00A80FE4">
      <w:pPr>
        <w:pStyle w:val="affffff"/>
        <w:spacing w:after="0"/>
        <w:ind w:firstLine="709"/>
        <w:jc w:val="both"/>
        <w:rPr>
          <w:rFonts w:ascii="Times New Roman" w:hAnsi="Times New Roman"/>
          <w:lang w:eastAsia="en-US"/>
        </w:rPr>
      </w:pPr>
      <w:bookmarkStart w:id="30" w:name="_Toc157620903"/>
      <w:r w:rsidRPr="00480F2A">
        <w:rPr>
          <w:rFonts w:ascii="Times New Roman" w:hAnsi="Times New Roman"/>
        </w:rPr>
        <w:t xml:space="preserve">6.2. </w:t>
      </w:r>
      <w:r w:rsidRPr="00480F2A">
        <w:rPr>
          <w:rFonts w:ascii="Times New Roman" w:hAnsi="Times New Roman"/>
          <w:lang w:eastAsia="en-US"/>
        </w:rPr>
        <w:t>Требования к учебно-методическому обеспечению образовательной программы</w:t>
      </w:r>
      <w:bookmarkEnd w:id="29"/>
      <w:bookmarkEnd w:id="30"/>
    </w:p>
    <w:p w14:paraId="30C26850" w14:textId="77777777" w:rsidR="00A80FE4" w:rsidRPr="00480F2A" w:rsidRDefault="00A80FE4" w:rsidP="00A80FE4">
      <w:pPr>
        <w:pStyle w:val="ConsPlusNormal"/>
        <w:spacing w:line="276" w:lineRule="auto"/>
        <w:ind w:firstLine="709"/>
        <w:jc w:val="both"/>
        <w:rPr>
          <w:rFonts w:ascii="Times New Roman" w:hAnsi="Times New Roman" w:cs="Times New Roman"/>
          <w:sz w:val="24"/>
          <w:szCs w:val="24"/>
        </w:rPr>
      </w:pPr>
      <w:r w:rsidRPr="00480F2A">
        <w:rPr>
          <w:rFonts w:ascii="Times New Roman" w:hAnsi="Times New Roman" w:cs="Times New Roman"/>
          <w:sz w:val="24"/>
          <w:szCs w:val="24"/>
        </w:rPr>
        <w:t>6.2.1. Библиотечный фонд образовательной организации должен быть укомплектован печатными изданиями и (или) электронными изданиями по каждой дисциплине (модулю) из расчета не менее 0,25 экземпляра каждого из изданий, указанных в рабочих программах дисциплин (модулей) в качестве основной литературы, на одного обучающегося из числа лиц, одновременно осваивающих соответствующую дисциплину (модуль).</w:t>
      </w:r>
    </w:p>
    <w:p w14:paraId="2D2893D0" w14:textId="77777777" w:rsidR="00A80FE4" w:rsidRPr="00480F2A" w:rsidRDefault="00A80FE4" w:rsidP="00A80FE4">
      <w:pPr>
        <w:pStyle w:val="ConsPlusNormal"/>
        <w:spacing w:line="276" w:lineRule="auto"/>
        <w:ind w:firstLine="709"/>
        <w:jc w:val="both"/>
        <w:rPr>
          <w:rFonts w:ascii="Times New Roman" w:hAnsi="Times New Roman" w:cs="Times New Roman"/>
          <w:sz w:val="24"/>
          <w:szCs w:val="24"/>
        </w:rPr>
      </w:pPr>
      <w:r w:rsidRPr="00480F2A">
        <w:rPr>
          <w:rFonts w:ascii="Times New Roman" w:hAnsi="Times New Roman" w:cs="Times New Roman"/>
          <w:sz w:val="24"/>
          <w:szCs w:val="24"/>
        </w:rPr>
        <w:t>В случае наличия электронной информационно-образовательной среды допускается замена печатного библиотечного фонда предоставлением права одновременного доступа не менее 25 процентов обучающихся к цифровой (электронной) библиотеке.</w:t>
      </w:r>
    </w:p>
    <w:p w14:paraId="08BB68BC" w14:textId="77777777" w:rsidR="00A80FE4" w:rsidRPr="00480F2A" w:rsidRDefault="00A80FE4" w:rsidP="00A80FE4">
      <w:pPr>
        <w:pStyle w:val="ConsPlusNormal"/>
        <w:spacing w:line="276" w:lineRule="auto"/>
        <w:ind w:firstLine="709"/>
        <w:jc w:val="both"/>
        <w:rPr>
          <w:rFonts w:ascii="Times New Roman" w:hAnsi="Times New Roman" w:cs="Times New Roman"/>
          <w:sz w:val="24"/>
          <w:szCs w:val="24"/>
        </w:rPr>
      </w:pPr>
      <w:r w:rsidRPr="00480F2A">
        <w:rPr>
          <w:rFonts w:ascii="Times New Roman" w:hAnsi="Times New Roman" w:cs="Times New Roman"/>
          <w:sz w:val="24"/>
          <w:szCs w:val="24"/>
        </w:rPr>
        <w:t>Обучающимся должен быть обеспечен доступ (удаленный доступ), в том числе в случае применения электронного обучения, дистанционных образовательных технологий, к современным профессиональным базам данных и информационным справочным системам, состав которых определяется в рабочих программах дисциплин (модулей) и подлежит обновлению (при необходимости).</w:t>
      </w:r>
    </w:p>
    <w:p w14:paraId="18ADA36E" w14:textId="77777777" w:rsidR="00A80FE4" w:rsidRPr="00480F2A" w:rsidRDefault="00A80FE4" w:rsidP="00A80FE4">
      <w:pPr>
        <w:pStyle w:val="ConsPlusNormal"/>
        <w:spacing w:line="276" w:lineRule="auto"/>
        <w:ind w:firstLine="709"/>
        <w:jc w:val="both"/>
        <w:rPr>
          <w:rFonts w:ascii="Times New Roman" w:hAnsi="Times New Roman" w:cs="Times New Roman"/>
          <w:sz w:val="24"/>
          <w:szCs w:val="24"/>
        </w:rPr>
      </w:pPr>
      <w:r w:rsidRPr="00480F2A">
        <w:rPr>
          <w:rFonts w:ascii="Times New Roman" w:hAnsi="Times New Roman" w:cs="Times New Roman"/>
          <w:sz w:val="24"/>
          <w:szCs w:val="24"/>
        </w:rPr>
        <w:t>Образовательная программа должна обеспечиваться учебно-методической документацией по всем учебным дисциплинам (модулям).</w:t>
      </w:r>
    </w:p>
    <w:p w14:paraId="5863701A" w14:textId="77777777" w:rsidR="00A80FE4" w:rsidRPr="00480F2A" w:rsidRDefault="00A80FE4" w:rsidP="00A80FE4">
      <w:pPr>
        <w:suppressAutoHyphens/>
        <w:spacing w:after="0" w:line="240" w:lineRule="auto"/>
        <w:ind w:firstLine="709"/>
        <w:jc w:val="both"/>
        <w:rPr>
          <w:rFonts w:ascii="Times New Roman" w:hAnsi="Times New Roman"/>
          <w:bCs/>
          <w:sz w:val="24"/>
          <w:szCs w:val="24"/>
          <w:lang w:eastAsia="en-US"/>
        </w:rPr>
      </w:pPr>
      <w:r w:rsidRPr="00480F2A">
        <w:rPr>
          <w:rFonts w:ascii="Times New Roman" w:hAnsi="Times New Roman"/>
          <w:bCs/>
          <w:sz w:val="24"/>
          <w:szCs w:val="24"/>
          <w:lang w:eastAsia="en-US"/>
        </w:rPr>
        <w:t>6.2.2. Обучающиеся инвалиды и лица с ограниченными возможностями здоровья должны быть обеспечены печатными и (или) электронными учебными изданиями, адаптированными при необходимости для обучения указанных обучающихся.</w:t>
      </w:r>
    </w:p>
    <w:p w14:paraId="79D077AC" w14:textId="77777777" w:rsidR="00A80FE4" w:rsidRPr="00DB23A8" w:rsidRDefault="00A80FE4" w:rsidP="00A80FE4">
      <w:pPr>
        <w:shd w:val="clear" w:color="auto" w:fill="FFFFFF"/>
        <w:spacing w:after="0" w:line="240" w:lineRule="auto"/>
        <w:ind w:firstLine="709"/>
        <w:jc w:val="both"/>
        <w:rPr>
          <w:rFonts w:ascii="Times New Roman" w:hAnsi="Times New Roman"/>
          <w:sz w:val="24"/>
          <w:szCs w:val="24"/>
        </w:rPr>
      </w:pPr>
      <w:r w:rsidRPr="00480F2A">
        <w:rPr>
          <w:rFonts w:ascii="Times New Roman" w:hAnsi="Times New Roman"/>
          <w:bCs/>
          <w:sz w:val="24"/>
          <w:szCs w:val="24"/>
          <w:lang w:eastAsia="en-US"/>
        </w:rPr>
        <w:t xml:space="preserve">6.2.3. </w:t>
      </w:r>
      <w:r w:rsidRPr="00480F2A">
        <w:rPr>
          <w:rFonts w:ascii="Times New Roman" w:hAnsi="Times New Roman"/>
          <w:sz w:val="24"/>
          <w:szCs w:val="24"/>
        </w:rPr>
        <w:t>Перечень необходимого комплекта лицензионного и свободно распространяемого программного обеспечения, в том числе отечественного производства</w:t>
      </w:r>
      <w:r w:rsidRPr="00DB23A8">
        <w:rPr>
          <w:rFonts w:ascii="Times New Roman" w:hAnsi="Times New Roman"/>
          <w:sz w:val="24"/>
          <w:szCs w:val="24"/>
        </w:rPr>
        <w:t>.</w:t>
      </w:r>
      <w:r w:rsidRPr="00DB23A8">
        <w:rPr>
          <w:rStyle w:val="af4"/>
          <w:rFonts w:ascii="Times New Roman" w:hAnsi="Times New Roman"/>
          <w:sz w:val="24"/>
          <w:szCs w:val="24"/>
        </w:rPr>
        <w:footnoteReference w:id="3"/>
      </w:r>
    </w:p>
    <w:p w14:paraId="4D8C06B5" w14:textId="77777777" w:rsidR="00A80FE4" w:rsidRPr="00DB23A8" w:rsidRDefault="00A80FE4" w:rsidP="00A80FE4">
      <w:pPr>
        <w:shd w:val="clear" w:color="auto" w:fill="FFFFFF"/>
        <w:spacing w:after="0" w:line="240" w:lineRule="auto"/>
        <w:ind w:firstLine="709"/>
        <w:jc w:val="both"/>
        <w:rPr>
          <w:rFonts w:ascii="Times New Roman" w:hAnsi="Times New Roman"/>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3"/>
        <w:gridCol w:w="4974"/>
        <w:gridCol w:w="2835"/>
        <w:gridCol w:w="1275"/>
      </w:tblGrid>
      <w:tr w:rsidR="00A80FE4" w:rsidRPr="00DB23A8" w14:paraId="4EDBF669" w14:textId="77777777" w:rsidTr="00A80FE4">
        <w:tc>
          <w:tcPr>
            <w:tcW w:w="663" w:type="dxa"/>
            <w:tcBorders>
              <w:top w:val="single" w:sz="4" w:space="0" w:color="auto"/>
              <w:left w:val="single" w:sz="4" w:space="0" w:color="auto"/>
              <w:bottom w:val="single" w:sz="4" w:space="0" w:color="auto"/>
              <w:right w:val="single" w:sz="4" w:space="0" w:color="auto"/>
            </w:tcBorders>
            <w:hideMark/>
          </w:tcPr>
          <w:p w14:paraId="0FEA2619" w14:textId="77777777" w:rsidR="00A80FE4" w:rsidRPr="00DB23A8" w:rsidRDefault="00A80FE4" w:rsidP="00480F2A">
            <w:pPr>
              <w:spacing w:after="0"/>
              <w:jc w:val="center"/>
              <w:rPr>
                <w:rFonts w:ascii="Times New Roman" w:hAnsi="Times New Roman"/>
                <w:b/>
                <w:bCs/>
                <w:sz w:val="24"/>
                <w:szCs w:val="24"/>
              </w:rPr>
            </w:pPr>
            <w:r w:rsidRPr="00DB23A8">
              <w:rPr>
                <w:rFonts w:ascii="Times New Roman" w:hAnsi="Times New Roman"/>
                <w:b/>
                <w:bCs/>
                <w:sz w:val="24"/>
                <w:szCs w:val="24"/>
              </w:rPr>
              <w:t xml:space="preserve">№ </w:t>
            </w:r>
            <w:r w:rsidRPr="00DB23A8">
              <w:rPr>
                <w:rFonts w:ascii="Times New Roman" w:hAnsi="Times New Roman"/>
                <w:b/>
                <w:bCs/>
                <w:sz w:val="24"/>
                <w:szCs w:val="24"/>
              </w:rPr>
              <w:lastRenderedPageBreak/>
              <w:t>п/п</w:t>
            </w:r>
          </w:p>
        </w:tc>
        <w:tc>
          <w:tcPr>
            <w:tcW w:w="4974" w:type="dxa"/>
            <w:tcBorders>
              <w:top w:val="single" w:sz="4" w:space="0" w:color="auto"/>
              <w:left w:val="single" w:sz="4" w:space="0" w:color="auto"/>
              <w:bottom w:val="single" w:sz="4" w:space="0" w:color="auto"/>
              <w:right w:val="single" w:sz="4" w:space="0" w:color="auto"/>
            </w:tcBorders>
            <w:hideMark/>
          </w:tcPr>
          <w:p w14:paraId="24C4467B" w14:textId="77777777" w:rsidR="00A80FE4" w:rsidRPr="00DB23A8" w:rsidRDefault="00A80FE4" w:rsidP="00480F2A">
            <w:pPr>
              <w:spacing w:after="0"/>
              <w:jc w:val="center"/>
              <w:rPr>
                <w:rFonts w:ascii="Times New Roman" w:hAnsi="Times New Roman"/>
                <w:b/>
                <w:bCs/>
                <w:sz w:val="24"/>
                <w:szCs w:val="24"/>
              </w:rPr>
            </w:pPr>
            <w:r w:rsidRPr="00DB23A8">
              <w:rPr>
                <w:rFonts w:ascii="Times New Roman" w:hAnsi="Times New Roman"/>
                <w:b/>
                <w:bCs/>
                <w:sz w:val="24"/>
                <w:szCs w:val="24"/>
              </w:rPr>
              <w:lastRenderedPageBreak/>
              <w:t xml:space="preserve">Наименование лицензионного и свободно </w:t>
            </w:r>
            <w:r w:rsidRPr="00DB23A8">
              <w:rPr>
                <w:rFonts w:ascii="Times New Roman" w:hAnsi="Times New Roman"/>
                <w:b/>
                <w:bCs/>
                <w:sz w:val="24"/>
                <w:szCs w:val="24"/>
              </w:rPr>
              <w:lastRenderedPageBreak/>
              <w:t>распространяемого программного обеспечения, в том числе отечественного производства</w:t>
            </w:r>
          </w:p>
        </w:tc>
        <w:tc>
          <w:tcPr>
            <w:tcW w:w="2835" w:type="dxa"/>
            <w:tcBorders>
              <w:top w:val="single" w:sz="4" w:space="0" w:color="auto"/>
              <w:left w:val="single" w:sz="4" w:space="0" w:color="auto"/>
              <w:bottom w:val="single" w:sz="4" w:space="0" w:color="auto"/>
              <w:right w:val="single" w:sz="4" w:space="0" w:color="auto"/>
            </w:tcBorders>
            <w:hideMark/>
          </w:tcPr>
          <w:p w14:paraId="18D09568" w14:textId="77777777" w:rsidR="00A80FE4" w:rsidRPr="00DB23A8" w:rsidRDefault="00A80FE4" w:rsidP="00480F2A">
            <w:pPr>
              <w:spacing w:after="0"/>
              <w:jc w:val="center"/>
              <w:rPr>
                <w:rFonts w:ascii="Times New Roman" w:hAnsi="Times New Roman"/>
                <w:b/>
                <w:bCs/>
                <w:sz w:val="24"/>
                <w:szCs w:val="24"/>
              </w:rPr>
            </w:pPr>
            <w:r w:rsidRPr="00DB23A8">
              <w:rPr>
                <w:rFonts w:ascii="Times New Roman" w:hAnsi="Times New Roman"/>
                <w:b/>
                <w:bCs/>
                <w:sz w:val="24"/>
                <w:szCs w:val="24"/>
              </w:rPr>
              <w:lastRenderedPageBreak/>
              <w:t xml:space="preserve">Код и наименование </w:t>
            </w:r>
            <w:r w:rsidRPr="00DB23A8">
              <w:rPr>
                <w:rFonts w:ascii="Times New Roman" w:hAnsi="Times New Roman"/>
                <w:b/>
                <w:bCs/>
                <w:sz w:val="24"/>
                <w:szCs w:val="24"/>
              </w:rPr>
              <w:lastRenderedPageBreak/>
              <w:t>учебной дисциплины (модуля)</w:t>
            </w:r>
          </w:p>
        </w:tc>
        <w:tc>
          <w:tcPr>
            <w:tcW w:w="1275" w:type="dxa"/>
            <w:tcBorders>
              <w:top w:val="single" w:sz="4" w:space="0" w:color="auto"/>
              <w:left w:val="single" w:sz="4" w:space="0" w:color="auto"/>
              <w:bottom w:val="single" w:sz="4" w:space="0" w:color="auto"/>
              <w:right w:val="single" w:sz="4" w:space="0" w:color="auto"/>
            </w:tcBorders>
            <w:hideMark/>
          </w:tcPr>
          <w:p w14:paraId="15007D84" w14:textId="77777777" w:rsidR="00A80FE4" w:rsidRPr="00DB23A8" w:rsidRDefault="00A80FE4" w:rsidP="00480F2A">
            <w:pPr>
              <w:spacing w:after="0"/>
              <w:jc w:val="center"/>
              <w:rPr>
                <w:rFonts w:ascii="Times New Roman" w:hAnsi="Times New Roman"/>
                <w:b/>
                <w:bCs/>
                <w:sz w:val="24"/>
                <w:szCs w:val="24"/>
              </w:rPr>
            </w:pPr>
            <w:r w:rsidRPr="00DB23A8">
              <w:rPr>
                <w:rFonts w:ascii="Times New Roman" w:hAnsi="Times New Roman"/>
                <w:b/>
                <w:bCs/>
                <w:sz w:val="24"/>
                <w:szCs w:val="24"/>
              </w:rPr>
              <w:lastRenderedPageBreak/>
              <w:t>Количест</w:t>
            </w:r>
            <w:r w:rsidRPr="00DB23A8">
              <w:rPr>
                <w:rFonts w:ascii="Times New Roman" w:hAnsi="Times New Roman"/>
                <w:b/>
                <w:bCs/>
                <w:sz w:val="24"/>
                <w:szCs w:val="24"/>
              </w:rPr>
              <w:lastRenderedPageBreak/>
              <w:t>во</w:t>
            </w:r>
          </w:p>
        </w:tc>
      </w:tr>
      <w:tr w:rsidR="00A80FE4" w:rsidRPr="00DB23A8" w14:paraId="6B51F062" w14:textId="77777777" w:rsidTr="00A80FE4">
        <w:tc>
          <w:tcPr>
            <w:tcW w:w="663" w:type="dxa"/>
            <w:tcBorders>
              <w:top w:val="single" w:sz="4" w:space="0" w:color="auto"/>
              <w:left w:val="single" w:sz="4" w:space="0" w:color="auto"/>
              <w:bottom w:val="single" w:sz="4" w:space="0" w:color="auto"/>
              <w:right w:val="single" w:sz="4" w:space="0" w:color="auto"/>
            </w:tcBorders>
            <w:hideMark/>
          </w:tcPr>
          <w:p w14:paraId="67890298" w14:textId="77777777" w:rsidR="00A80FE4" w:rsidRPr="00DB23A8" w:rsidRDefault="00A80FE4" w:rsidP="00480F2A">
            <w:pPr>
              <w:spacing w:after="0"/>
              <w:jc w:val="center"/>
              <w:rPr>
                <w:rFonts w:ascii="Times New Roman" w:hAnsi="Times New Roman"/>
              </w:rPr>
            </w:pPr>
            <w:r w:rsidRPr="00DB23A8">
              <w:rPr>
                <w:rFonts w:ascii="Times New Roman" w:hAnsi="Times New Roman"/>
              </w:rPr>
              <w:lastRenderedPageBreak/>
              <w:t>1</w:t>
            </w:r>
          </w:p>
        </w:tc>
        <w:tc>
          <w:tcPr>
            <w:tcW w:w="4974" w:type="dxa"/>
          </w:tcPr>
          <w:p w14:paraId="0E356301" w14:textId="1EC79453" w:rsidR="00A80FE4" w:rsidRPr="00DB23A8" w:rsidRDefault="00A80FE4" w:rsidP="00480F2A">
            <w:pPr>
              <w:spacing w:after="0"/>
              <w:rPr>
                <w:rFonts w:ascii="Times New Roman" w:hAnsi="Times New Roman"/>
              </w:rPr>
            </w:pPr>
            <w:r w:rsidRPr="00DB23A8">
              <w:rPr>
                <w:rFonts w:ascii="Times New Roman" w:hAnsi="Times New Roman"/>
                <w:lang w:val="en-US"/>
              </w:rPr>
              <w:t>Windows</w:t>
            </w:r>
            <w:r w:rsidRPr="00DB23A8">
              <w:rPr>
                <w:rFonts w:ascii="Times New Roman" w:hAnsi="Times New Roman"/>
              </w:rPr>
              <w:t xml:space="preserve"> 10 </w:t>
            </w:r>
            <w:r w:rsidRPr="00DB23A8">
              <w:rPr>
                <w:rFonts w:ascii="Times New Roman" w:hAnsi="Times New Roman"/>
                <w:lang w:val="en-US"/>
              </w:rPr>
              <w:t>pro</w:t>
            </w:r>
            <w:r w:rsidRPr="00DB23A8">
              <w:rPr>
                <w:rFonts w:ascii="Times New Roman" w:hAnsi="Times New Roman"/>
              </w:rPr>
              <w:t xml:space="preserve">., пакет </w:t>
            </w:r>
            <w:r w:rsidRPr="00DB23A8">
              <w:rPr>
                <w:rFonts w:ascii="Times New Roman" w:hAnsi="Times New Roman"/>
                <w:lang w:val="en-US"/>
              </w:rPr>
              <w:t>Microsoft</w:t>
            </w:r>
            <w:r w:rsidRPr="00DB23A8">
              <w:rPr>
                <w:rFonts w:ascii="Times New Roman" w:hAnsi="Times New Roman"/>
              </w:rPr>
              <w:t xml:space="preserve"> </w:t>
            </w:r>
            <w:r w:rsidRPr="00DB23A8">
              <w:rPr>
                <w:rFonts w:ascii="Times New Roman" w:hAnsi="Times New Roman"/>
                <w:lang w:val="en-US"/>
              </w:rPr>
              <w:t>office</w:t>
            </w:r>
            <w:r w:rsidRPr="00DB23A8">
              <w:rPr>
                <w:rFonts w:ascii="Times New Roman" w:hAnsi="Times New Roman"/>
              </w:rPr>
              <w:t xml:space="preserve"> 201</w:t>
            </w:r>
            <w:r w:rsidR="00B827B1" w:rsidRPr="00DB23A8">
              <w:rPr>
                <w:rFonts w:ascii="Times New Roman" w:hAnsi="Times New Roman"/>
              </w:rPr>
              <w:t>6</w:t>
            </w:r>
            <w:r w:rsidRPr="00DB23A8">
              <w:rPr>
                <w:rFonts w:ascii="Times New Roman" w:hAnsi="Times New Roman"/>
              </w:rPr>
              <w:t xml:space="preserve"> и </w:t>
            </w:r>
            <w:r w:rsidR="00B827B1" w:rsidRPr="00DB23A8">
              <w:rPr>
                <w:rFonts w:ascii="Times New Roman" w:hAnsi="Times New Roman"/>
              </w:rPr>
              <w:t>выше, Photoshop</w:t>
            </w:r>
            <w:r w:rsidR="00092DA8" w:rsidRPr="00DB23A8">
              <w:rPr>
                <w:rFonts w:ascii="Times New Roman" w:hAnsi="Times New Roman"/>
              </w:rPr>
              <w:t>, 3</w:t>
            </w:r>
            <w:r w:rsidR="00092DA8" w:rsidRPr="00DB23A8">
              <w:rPr>
                <w:rFonts w:ascii="Times New Roman" w:hAnsi="Times New Roman"/>
                <w:lang w:val="en-US"/>
              </w:rPr>
              <w:t>Ds</w:t>
            </w:r>
            <w:r w:rsidR="00092DA8" w:rsidRPr="00DB23A8">
              <w:rPr>
                <w:rFonts w:ascii="Times New Roman" w:hAnsi="Times New Roman"/>
              </w:rPr>
              <w:t xml:space="preserve"> </w:t>
            </w:r>
            <w:r w:rsidR="00092DA8" w:rsidRPr="00DB23A8">
              <w:rPr>
                <w:rFonts w:ascii="Times New Roman" w:hAnsi="Times New Roman"/>
                <w:lang w:val="en-US"/>
              </w:rPr>
              <w:t>Max</w:t>
            </w:r>
            <w:r w:rsidRPr="00DB23A8">
              <w:rPr>
                <w:rFonts w:ascii="Times New Roman" w:hAnsi="Times New Roman"/>
              </w:rPr>
              <w:t xml:space="preserve"> актуальной версии с необходимыми с необходимыми библиотеками по требуемой дисциплине (или их аналоги)</w:t>
            </w:r>
          </w:p>
        </w:tc>
        <w:tc>
          <w:tcPr>
            <w:tcW w:w="2835" w:type="dxa"/>
          </w:tcPr>
          <w:p w14:paraId="3123D26A" w14:textId="2CB442E9" w:rsidR="00A80FE4" w:rsidRPr="00DB23A8" w:rsidRDefault="00A80FE4" w:rsidP="00480F2A">
            <w:pPr>
              <w:spacing w:after="0"/>
              <w:jc w:val="both"/>
              <w:rPr>
                <w:rFonts w:ascii="Times New Roman" w:hAnsi="Times New Roman"/>
              </w:rPr>
            </w:pPr>
            <w:r w:rsidRPr="00DB23A8">
              <w:rPr>
                <w:rFonts w:ascii="Times New Roman" w:hAnsi="Times New Roman"/>
              </w:rPr>
              <w:t xml:space="preserve">ОП.03 </w:t>
            </w:r>
            <w:r w:rsidR="000D1409" w:rsidRPr="00DB23A8">
              <w:rPr>
                <w:rFonts w:ascii="Times New Roman" w:hAnsi="Times New Roman"/>
                <w:iCs/>
              </w:rPr>
              <w:t>Прикладное программное обеспечение</w:t>
            </w:r>
            <w:r w:rsidRPr="00DB23A8">
              <w:rPr>
                <w:rFonts w:ascii="Times New Roman" w:hAnsi="Times New Roman"/>
                <w:iCs/>
              </w:rPr>
              <w:t xml:space="preserve"> в профессиональной деятельности</w:t>
            </w:r>
          </w:p>
        </w:tc>
        <w:tc>
          <w:tcPr>
            <w:tcW w:w="1275" w:type="dxa"/>
            <w:tcBorders>
              <w:top w:val="single" w:sz="4" w:space="0" w:color="auto"/>
              <w:left w:val="single" w:sz="4" w:space="0" w:color="auto"/>
              <w:bottom w:val="single" w:sz="4" w:space="0" w:color="auto"/>
              <w:right w:val="single" w:sz="4" w:space="0" w:color="auto"/>
            </w:tcBorders>
          </w:tcPr>
          <w:p w14:paraId="464BF710" w14:textId="0D3B61AE" w:rsidR="00A80FE4" w:rsidRPr="00DB23A8" w:rsidRDefault="00B827B1" w:rsidP="00480F2A">
            <w:pPr>
              <w:spacing w:after="0"/>
              <w:jc w:val="center"/>
              <w:rPr>
                <w:rFonts w:ascii="Times New Roman" w:hAnsi="Times New Roman"/>
                <w:sz w:val="24"/>
                <w:szCs w:val="24"/>
              </w:rPr>
            </w:pPr>
            <w:r w:rsidRPr="00DB23A8">
              <w:rPr>
                <w:rFonts w:ascii="Times New Roman" w:hAnsi="Times New Roman"/>
                <w:sz w:val="24"/>
                <w:szCs w:val="24"/>
              </w:rPr>
              <w:t>30</w:t>
            </w:r>
          </w:p>
        </w:tc>
      </w:tr>
    </w:tbl>
    <w:p w14:paraId="417FDC0F" w14:textId="77777777" w:rsidR="00A80FE4" w:rsidRPr="00DB23A8" w:rsidRDefault="00A80FE4" w:rsidP="00A80FE4">
      <w:pPr>
        <w:suppressAutoHyphens/>
        <w:spacing w:after="0" w:line="240" w:lineRule="auto"/>
        <w:ind w:firstLine="709"/>
        <w:jc w:val="both"/>
        <w:rPr>
          <w:rFonts w:ascii="Times New Roman" w:hAnsi="Times New Roman"/>
          <w:bCs/>
          <w:sz w:val="24"/>
          <w:szCs w:val="24"/>
          <w:lang w:eastAsia="en-US"/>
        </w:rPr>
      </w:pPr>
    </w:p>
    <w:p w14:paraId="6129FA0C" w14:textId="77777777" w:rsidR="00A80FE4" w:rsidRPr="00DB23A8" w:rsidRDefault="00A80FE4" w:rsidP="00A80FE4">
      <w:pPr>
        <w:pStyle w:val="affffff"/>
        <w:ind w:firstLine="709"/>
        <w:jc w:val="both"/>
        <w:rPr>
          <w:rFonts w:ascii="Times New Roman" w:hAnsi="Times New Roman"/>
          <w:lang w:eastAsia="en-US"/>
        </w:rPr>
      </w:pPr>
      <w:bookmarkStart w:id="31" w:name="_Toc157620904"/>
      <w:r w:rsidRPr="00DB23A8">
        <w:rPr>
          <w:rFonts w:ascii="Times New Roman" w:hAnsi="Times New Roman"/>
          <w:lang w:eastAsia="en-US"/>
        </w:rPr>
        <w:t>6.3. Требования к практической подготовке обучающихся</w:t>
      </w:r>
      <w:bookmarkEnd w:id="31"/>
    </w:p>
    <w:p w14:paraId="226A8CF5" w14:textId="77777777" w:rsidR="00A80FE4" w:rsidRPr="00DB23A8" w:rsidRDefault="00A80FE4" w:rsidP="00480F2A">
      <w:pPr>
        <w:suppressAutoHyphens/>
        <w:spacing w:after="0"/>
        <w:ind w:firstLine="709"/>
        <w:jc w:val="both"/>
        <w:rPr>
          <w:rFonts w:ascii="Times New Roman" w:hAnsi="Times New Roman"/>
          <w:bCs/>
          <w:sz w:val="24"/>
          <w:szCs w:val="24"/>
          <w:lang w:eastAsia="en-US"/>
        </w:rPr>
      </w:pPr>
      <w:r w:rsidRPr="00DB23A8">
        <w:rPr>
          <w:rFonts w:ascii="Times New Roman" w:hAnsi="Times New Roman"/>
          <w:bCs/>
          <w:sz w:val="24"/>
          <w:szCs w:val="24"/>
          <w:lang w:eastAsia="en-US"/>
        </w:rPr>
        <w:t>6.3.1. Практическая подготовка при реализации образовательных программ среднего профессионального образования направлена на совершенствование модели практико-ориентированного обучения, усиление роли работодателей при подготовке квалифицированных рабочих, служащих, специалистов среднего звена путем расширения компонентов (частей) образовательных программ, предусматривающих моделирование условий, непосредственно связанных с будущей профессиональной деятельностью, а также обеспечения условий для получения обучающимися практических навыков и компетенций, соответствующих требованиям, предъявляемым работодателями к квалификациям специалистов, рабочих.</w:t>
      </w:r>
    </w:p>
    <w:p w14:paraId="756827A1" w14:textId="2610A711" w:rsidR="00A80FE4" w:rsidRPr="00DB23A8" w:rsidRDefault="00A80FE4" w:rsidP="00480F2A">
      <w:pPr>
        <w:suppressAutoHyphens/>
        <w:spacing w:after="0"/>
        <w:ind w:firstLine="709"/>
        <w:jc w:val="both"/>
        <w:rPr>
          <w:rFonts w:ascii="Times New Roman" w:hAnsi="Times New Roman"/>
          <w:bCs/>
          <w:sz w:val="24"/>
          <w:szCs w:val="24"/>
          <w:lang w:eastAsia="en-US"/>
        </w:rPr>
      </w:pPr>
      <w:r w:rsidRPr="00DB23A8">
        <w:rPr>
          <w:rFonts w:ascii="Times New Roman" w:hAnsi="Times New Roman"/>
          <w:bCs/>
          <w:sz w:val="24"/>
          <w:szCs w:val="24"/>
          <w:lang w:eastAsia="en-US"/>
        </w:rPr>
        <w:t>6.3.2. Образовательная организация самостоятельно проектирует реализацию образовательной программы и ее отдельных частей (дисциплины, междисциплинарные курсы, профессиональные модули, практика и другие компоненты) в форме практической подготовки с учетом требований ФГОС СПО и специфики получаемой профессии.</w:t>
      </w:r>
    </w:p>
    <w:p w14:paraId="37C534EA" w14:textId="77777777" w:rsidR="00A80FE4" w:rsidRPr="00DB23A8" w:rsidRDefault="00A80FE4" w:rsidP="00480F2A">
      <w:pPr>
        <w:suppressAutoHyphens/>
        <w:spacing w:after="0"/>
        <w:ind w:firstLine="709"/>
        <w:jc w:val="both"/>
        <w:rPr>
          <w:rFonts w:ascii="Times New Roman" w:hAnsi="Times New Roman"/>
          <w:bCs/>
          <w:sz w:val="24"/>
          <w:szCs w:val="24"/>
          <w:lang w:eastAsia="en-US"/>
        </w:rPr>
      </w:pPr>
      <w:r w:rsidRPr="00DB23A8">
        <w:rPr>
          <w:rFonts w:ascii="Times New Roman" w:hAnsi="Times New Roman"/>
          <w:bCs/>
          <w:sz w:val="24"/>
          <w:szCs w:val="24"/>
          <w:lang w:eastAsia="en-US"/>
        </w:rPr>
        <w:t>6.3.3. Образовательная деятельность в форме практической подготовки:</w:t>
      </w:r>
    </w:p>
    <w:p w14:paraId="238BBE5D" w14:textId="77777777" w:rsidR="00A80FE4" w:rsidRPr="00DB23A8" w:rsidRDefault="00A80FE4" w:rsidP="00480F2A">
      <w:pPr>
        <w:numPr>
          <w:ilvl w:val="0"/>
          <w:numId w:val="10"/>
        </w:numPr>
        <w:suppressAutoHyphens/>
        <w:spacing w:after="0"/>
        <w:ind w:left="0" w:firstLine="709"/>
        <w:jc w:val="both"/>
        <w:rPr>
          <w:rFonts w:ascii="Times New Roman" w:hAnsi="Times New Roman"/>
          <w:bCs/>
          <w:sz w:val="24"/>
          <w:szCs w:val="24"/>
          <w:lang w:eastAsia="en-US"/>
        </w:rPr>
      </w:pPr>
      <w:r w:rsidRPr="00DB23A8">
        <w:rPr>
          <w:rFonts w:ascii="Times New Roman" w:hAnsi="Times New Roman"/>
          <w:bCs/>
          <w:sz w:val="24"/>
          <w:szCs w:val="24"/>
          <w:lang w:eastAsia="en-US"/>
        </w:rPr>
        <w:t>реализуется при проведении практических и лабораторных занятий, выполнении курсового проектирования, всех видов практики и иных видов учебной деятельности;</w:t>
      </w:r>
    </w:p>
    <w:p w14:paraId="4312C8F5" w14:textId="77777777" w:rsidR="00A80FE4" w:rsidRPr="00DB23A8" w:rsidRDefault="00A80FE4" w:rsidP="00480F2A">
      <w:pPr>
        <w:numPr>
          <w:ilvl w:val="0"/>
          <w:numId w:val="10"/>
        </w:numPr>
        <w:suppressAutoHyphens/>
        <w:spacing w:after="0"/>
        <w:ind w:left="0" w:firstLine="709"/>
        <w:jc w:val="both"/>
        <w:rPr>
          <w:rFonts w:ascii="Times New Roman" w:hAnsi="Times New Roman"/>
          <w:bCs/>
          <w:sz w:val="24"/>
          <w:szCs w:val="24"/>
          <w:lang w:eastAsia="en-US"/>
        </w:rPr>
      </w:pPr>
      <w:r w:rsidRPr="00DB23A8">
        <w:rPr>
          <w:rFonts w:ascii="Times New Roman" w:hAnsi="Times New Roman"/>
          <w:bCs/>
          <w:sz w:val="24"/>
          <w:szCs w:val="24"/>
          <w:lang w:eastAsia="en-US"/>
        </w:rPr>
        <w:t>предусматривает демонстрацию практических навыков, выполнение, моделирование обучающимися определенных видов работ для решения практических задач, связанных с будущей профессиональной деятельностью в условиях, приближенных к реальным производственным;</w:t>
      </w:r>
    </w:p>
    <w:p w14:paraId="42B42A4F" w14:textId="77777777" w:rsidR="00A80FE4" w:rsidRPr="00DB23A8" w:rsidRDefault="00A80FE4" w:rsidP="00480F2A">
      <w:pPr>
        <w:numPr>
          <w:ilvl w:val="0"/>
          <w:numId w:val="10"/>
        </w:numPr>
        <w:suppressAutoHyphens/>
        <w:spacing w:after="0"/>
        <w:ind w:left="0" w:firstLine="709"/>
        <w:jc w:val="both"/>
        <w:rPr>
          <w:rFonts w:ascii="Times New Roman" w:hAnsi="Times New Roman"/>
          <w:bCs/>
          <w:sz w:val="24"/>
          <w:szCs w:val="24"/>
          <w:lang w:eastAsia="en-US"/>
        </w:rPr>
      </w:pPr>
      <w:r w:rsidRPr="00DB23A8">
        <w:rPr>
          <w:rFonts w:ascii="Times New Roman" w:hAnsi="Times New Roman"/>
          <w:bCs/>
          <w:sz w:val="24"/>
          <w:szCs w:val="24"/>
          <w:lang w:eastAsia="en-US"/>
        </w:rPr>
        <w:t>может включать в себя отдельные лекции, семинары, мастер-классы, которые предусматривают передачу обучающимся учебной информации, необходимой для последующего выполнения работ, связанных с будущей профессиональной деятельностью.</w:t>
      </w:r>
    </w:p>
    <w:p w14:paraId="14C7E13C" w14:textId="77777777" w:rsidR="00A80FE4" w:rsidRPr="00DB23A8" w:rsidRDefault="00A80FE4" w:rsidP="00480F2A">
      <w:pPr>
        <w:suppressAutoHyphens/>
        <w:spacing w:after="0"/>
        <w:ind w:firstLine="993"/>
        <w:jc w:val="both"/>
        <w:rPr>
          <w:rFonts w:ascii="Times New Roman" w:hAnsi="Times New Roman"/>
          <w:bCs/>
          <w:sz w:val="24"/>
          <w:szCs w:val="24"/>
          <w:lang w:eastAsia="en-US"/>
        </w:rPr>
      </w:pPr>
      <w:r w:rsidRPr="00DB23A8">
        <w:rPr>
          <w:rFonts w:ascii="Times New Roman" w:hAnsi="Times New Roman"/>
          <w:bCs/>
          <w:sz w:val="24"/>
          <w:szCs w:val="24"/>
          <w:lang w:eastAsia="en-US"/>
        </w:rPr>
        <w:t xml:space="preserve">6.3.4. Образовательная деятельность в форме практической подготовки может быть организована на </w:t>
      </w:r>
      <w:r w:rsidRPr="00DB23A8">
        <w:rPr>
          <w:rFonts w:ascii="Times New Roman" w:hAnsi="Times New Roman"/>
          <w:bCs/>
          <w:i/>
          <w:iCs/>
          <w:sz w:val="24"/>
          <w:szCs w:val="24"/>
          <w:lang w:eastAsia="en-US"/>
        </w:rPr>
        <w:t>любом</w:t>
      </w:r>
      <w:r w:rsidRPr="00DB23A8">
        <w:rPr>
          <w:rFonts w:ascii="Times New Roman" w:hAnsi="Times New Roman"/>
          <w:bCs/>
          <w:sz w:val="24"/>
          <w:szCs w:val="24"/>
          <w:lang w:eastAsia="en-US"/>
        </w:rPr>
        <w:t xml:space="preserve"> курсе обучения, охватывая дисциплины, профессиональные модули, все виды практики, предусмотренные учебным планом образовательной программы.</w:t>
      </w:r>
    </w:p>
    <w:p w14:paraId="531867AE" w14:textId="77777777" w:rsidR="00A80FE4" w:rsidRPr="00DB23A8" w:rsidRDefault="00A80FE4" w:rsidP="00480F2A">
      <w:pPr>
        <w:suppressAutoHyphens/>
        <w:spacing w:after="0"/>
        <w:ind w:firstLine="993"/>
        <w:jc w:val="both"/>
        <w:rPr>
          <w:rFonts w:ascii="Times New Roman" w:hAnsi="Times New Roman"/>
          <w:bCs/>
          <w:sz w:val="24"/>
          <w:szCs w:val="24"/>
          <w:lang w:eastAsia="en-US"/>
        </w:rPr>
      </w:pPr>
      <w:r w:rsidRPr="00DB23A8">
        <w:rPr>
          <w:rFonts w:ascii="Times New Roman" w:hAnsi="Times New Roman"/>
          <w:bCs/>
          <w:sz w:val="24"/>
          <w:szCs w:val="24"/>
          <w:lang w:eastAsia="en-US"/>
        </w:rPr>
        <w:t>6.3.5. Практическая подготовка организуется в учебных, учебно-производственных лабораториях, мастерских, учебно-опытных хозяйствах, учебных полигонах, учебных базах практики и иных структурных подразделениях образовательной организации, а также в специально оборудованных помещениях (рабочих местах) профильных организаций на основании договора о практической подготовке обучающихся, заключаемого между образовательной организацией и профильной организацией, осуществляющей деятельность по профилю соответствующей образовательной программы.</w:t>
      </w:r>
    </w:p>
    <w:p w14:paraId="6A4E507B" w14:textId="77777777" w:rsidR="00A80FE4" w:rsidRPr="00DB23A8" w:rsidRDefault="00A80FE4" w:rsidP="00480F2A">
      <w:pPr>
        <w:suppressAutoHyphens/>
        <w:spacing w:after="0"/>
        <w:ind w:firstLine="993"/>
        <w:jc w:val="both"/>
        <w:rPr>
          <w:rFonts w:ascii="Times New Roman" w:hAnsi="Times New Roman"/>
          <w:bCs/>
          <w:sz w:val="24"/>
          <w:szCs w:val="24"/>
          <w:lang w:eastAsia="en-US"/>
        </w:rPr>
      </w:pPr>
      <w:r w:rsidRPr="00DB23A8">
        <w:rPr>
          <w:rFonts w:ascii="Times New Roman" w:hAnsi="Times New Roman"/>
          <w:bCs/>
          <w:sz w:val="24"/>
          <w:szCs w:val="24"/>
          <w:lang w:eastAsia="en-US"/>
        </w:rPr>
        <w:lastRenderedPageBreak/>
        <w:t>6.3.6. Результаты освоения образовательной программы (ее отдельных частей) могут быть оценены в рамках промежуточной и государственной итоговой аттестации, организованных в форме демонстрационного экзамена.</w:t>
      </w:r>
    </w:p>
    <w:p w14:paraId="59726975" w14:textId="77777777" w:rsidR="00A80FE4" w:rsidRPr="00DB23A8" w:rsidRDefault="00A80FE4" w:rsidP="00480F2A">
      <w:pPr>
        <w:suppressAutoHyphens/>
        <w:spacing w:after="0"/>
        <w:ind w:firstLine="709"/>
        <w:jc w:val="both"/>
        <w:rPr>
          <w:rFonts w:ascii="Times New Roman" w:hAnsi="Times New Roman"/>
          <w:b/>
          <w:bCs/>
          <w:sz w:val="24"/>
          <w:szCs w:val="24"/>
        </w:rPr>
      </w:pPr>
      <w:bookmarkStart w:id="32" w:name="_Hlk68082671"/>
    </w:p>
    <w:p w14:paraId="15448120" w14:textId="77777777" w:rsidR="00A80FE4" w:rsidRPr="00DB23A8" w:rsidRDefault="00A80FE4" w:rsidP="00480F2A">
      <w:pPr>
        <w:pStyle w:val="affffff"/>
        <w:spacing w:after="0"/>
        <w:ind w:firstLine="851"/>
        <w:jc w:val="both"/>
        <w:rPr>
          <w:rFonts w:ascii="Times New Roman" w:hAnsi="Times New Roman"/>
        </w:rPr>
      </w:pPr>
      <w:bookmarkStart w:id="33" w:name="_Toc157620905"/>
      <w:r w:rsidRPr="00DB23A8">
        <w:rPr>
          <w:rFonts w:ascii="Times New Roman" w:hAnsi="Times New Roman"/>
        </w:rPr>
        <w:t>6.4. Требования к организации воспитания обучающихся</w:t>
      </w:r>
      <w:bookmarkEnd w:id="33"/>
      <w:r w:rsidRPr="00DB23A8">
        <w:rPr>
          <w:rFonts w:ascii="Times New Roman" w:hAnsi="Times New Roman"/>
        </w:rPr>
        <w:t xml:space="preserve"> </w:t>
      </w:r>
    </w:p>
    <w:bookmarkEnd w:id="32"/>
    <w:p w14:paraId="001A7761" w14:textId="77777777" w:rsidR="00A80FE4" w:rsidRPr="00DB23A8" w:rsidRDefault="00A80FE4" w:rsidP="00480F2A">
      <w:pPr>
        <w:suppressAutoHyphens/>
        <w:spacing w:after="0"/>
        <w:ind w:firstLine="709"/>
        <w:jc w:val="both"/>
        <w:rPr>
          <w:rFonts w:ascii="Times New Roman" w:hAnsi="Times New Roman"/>
          <w:bCs/>
          <w:sz w:val="24"/>
          <w:szCs w:val="24"/>
        </w:rPr>
      </w:pPr>
      <w:r w:rsidRPr="00DB23A8">
        <w:rPr>
          <w:rFonts w:ascii="Times New Roman" w:hAnsi="Times New Roman"/>
          <w:bCs/>
          <w:sz w:val="24"/>
          <w:szCs w:val="24"/>
        </w:rPr>
        <w:t>6.4.1. Условия организации воспитания определяются образовательной организацией.</w:t>
      </w:r>
    </w:p>
    <w:p w14:paraId="1262740C" w14:textId="77777777" w:rsidR="00A80FE4" w:rsidRPr="00DB23A8" w:rsidRDefault="00A80FE4" w:rsidP="00480F2A">
      <w:pPr>
        <w:suppressAutoHyphens/>
        <w:spacing w:after="0"/>
        <w:ind w:firstLine="709"/>
        <w:jc w:val="both"/>
        <w:rPr>
          <w:rFonts w:ascii="Times New Roman" w:hAnsi="Times New Roman"/>
          <w:bCs/>
          <w:sz w:val="24"/>
          <w:szCs w:val="24"/>
        </w:rPr>
      </w:pPr>
      <w:r w:rsidRPr="00DB23A8">
        <w:rPr>
          <w:rFonts w:ascii="Times New Roman" w:hAnsi="Times New Roman"/>
          <w:bCs/>
          <w:sz w:val="24"/>
          <w:szCs w:val="24"/>
        </w:rPr>
        <w:t>Выбор форм организации воспитательной работы основывается на анализе эффективности и практическом опыте.</w:t>
      </w:r>
    </w:p>
    <w:p w14:paraId="660A9F7D" w14:textId="77777777" w:rsidR="00A80FE4" w:rsidRPr="00DB23A8" w:rsidRDefault="00A80FE4" w:rsidP="00480F2A">
      <w:pPr>
        <w:suppressAutoHyphens/>
        <w:spacing w:after="0"/>
        <w:ind w:firstLine="709"/>
        <w:jc w:val="both"/>
        <w:rPr>
          <w:rFonts w:ascii="Times New Roman" w:hAnsi="Times New Roman"/>
          <w:bCs/>
          <w:sz w:val="24"/>
          <w:szCs w:val="24"/>
        </w:rPr>
      </w:pPr>
      <w:r w:rsidRPr="00DB23A8">
        <w:rPr>
          <w:rFonts w:ascii="Times New Roman" w:hAnsi="Times New Roman"/>
          <w:bCs/>
          <w:sz w:val="24"/>
          <w:szCs w:val="24"/>
        </w:rPr>
        <w:t>Для реализации Программы определены следующие формы воспитательной работы с обучающимися:</w:t>
      </w:r>
    </w:p>
    <w:p w14:paraId="40957048" w14:textId="77777777" w:rsidR="00A80FE4" w:rsidRPr="00DB23A8" w:rsidRDefault="00A80FE4" w:rsidP="00480F2A">
      <w:pPr>
        <w:suppressAutoHyphens/>
        <w:spacing w:after="0"/>
        <w:ind w:firstLine="709"/>
        <w:jc w:val="both"/>
        <w:rPr>
          <w:rFonts w:ascii="Times New Roman" w:hAnsi="Times New Roman"/>
          <w:bCs/>
          <w:sz w:val="24"/>
          <w:szCs w:val="24"/>
        </w:rPr>
      </w:pPr>
      <w:r w:rsidRPr="00DB23A8">
        <w:rPr>
          <w:rFonts w:ascii="Times New Roman" w:hAnsi="Times New Roman"/>
          <w:bCs/>
          <w:sz w:val="24"/>
          <w:szCs w:val="24"/>
        </w:rPr>
        <w:t>– информационно-просветительские занятия (лекции, встречи, совещания, собрания и т.д.)</w:t>
      </w:r>
    </w:p>
    <w:p w14:paraId="40015F76" w14:textId="77777777" w:rsidR="00A80FE4" w:rsidRPr="00DB23A8" w:rsidRDefault="00A80FE4" w:rsidP="00480F2A">
      <w:pPr>
        <w:suppressAutoHyphens/>
        <w:spacing w:after="0"/>
        <w:ind w:firstLine="709"/>
        <w:jc w:val="both"/>
        <w:rPr>
          <w:rFonts w:ascii="Times New Roman" w:hAnsi="Times New Roman"/>
          <w:bCs/>
          <w:sz w:val="24"/>
          <w:szCs w:val="24"/>
        </w:rPr>
      </w:pPr>
      <w:r w:rsidRPr="00DB23A8">
        <w:rPr>
          <w:rFonts w:ascii="Times New Roman" w:hAnsi="Times New Roman"/>
          <w:bCs/>
          <w:sz w:val="24"/>
          <w:szCs w:val="24"/>
        </w:rPr>
        <w:t>– массовые и социокультурные мероприятия;</w:t>
      </w:r>
    </w:p>
    <w:p w14:paraId="0FB7FB86" w14:textId="77777777" w:rsidR="00A80FE4" w:rsidRPr="00DB23A8" w:rsidRDefault="00A80FE4" w:rsidP="00480F2A">
      <w:pPr>
        <w:suppressAutoHyphens/>
        <w:spacing w:after="0"/>
        <w:ind w:firstLine="709"/>
        <w:jc w:val="both"/>
        <w:rPr>
          <w:rFonts w:ascii="Times New Roman" w:hAnsi="Times New Roman"/>
          <w:bCs/>
          <w:sz w:val="24"/>
          <w:szCs w:val="24"/>
        </w:rPr>
      </w:pPr>
      <w:r w:rsidRPr="00DB23A8">
        <w:rPr>
          <w:rFonts w:ascii="Times New Roman" w:hAnsi="Times New Roman"/>
          <w:bCs/>
          <w:sz w:val="24"/>
          <w:szCs w:val="24"/>
        </w:rPr>
        <w:t>– спортивно-массовые и оздоровительные мероприятия;</w:t>
      </w:r>
    </w:p>
    <w:p w14:paraId="20390C5D" w14:textId="77777777" w:rsidR="00A80FE4" w:rsidRPr="00DB23A8" w:rsidRDefault="00A80FE4" w:rsidP="00480F2A">
      <w:pPr>
        <w:suppressAutoHyphens/>
        <w:spacing w:after="0"/>
        <w:ind w:firstLine="709"/>
        <w:jc w:val="both"/>
        <w:rPr>
          <w:rFonts w:ascii="Times New Roman" w:hAnsi="Times New Roman"/>
          <w:bCs/>
          <w:sz w:val="24"/>
          <w:szCs w:val="24"/>
        </w:rPr>
      </w:pPr>
      <w:r w:rsidRPr="00DB23A8">
        <w:rPr>
          <w:rFonts w:ascii="Times New Roman" w:hAnsi="Times New Roman"/>
          <w:bCs/>
          <w:sz w:val="24"/>
          <w:szCs w:val="24"/>
        </w:rPr>
        <w:t>–деятельность творческих объединений, студенческих организаций;</w:t>
      </w:r>
    </w:p>
    <w:p w14:paraId="479C069B" w14:textId="77777777" w:rsidR="00A80FE4" w:rsidRPr="00DB23A8" w:rsidRDefault="00A80FE4" w:rsidP="00480F2A">
      <w:pPr>
        <w:suppressAutoHyphens/>
        <w:spacing w:after="0"/>
        <w:ind w:firstLine="709"/>
        <w:jc w:val="both"/>
        <w:rPr>
          <w:rFonts w:ascii="Times New Roman" w:hAnsi="Times New Roman"/>
          <w:bCs/>
          <w:sz w:val="24"/>
          <w:szCs w:val="24"/>
        </w:rPr>
      </w:pPr>
      <w:r w:rsidRPr="00DB23A8">
        <w:rPr>
          <w:rFonts w:ascii="Times New Roman" w:hAnsi="Times New Roman"/>
          <w:bCs/>
          <w:sz w:val="24"/>
          <w:szCs w:val="24"/>
        </w:rPr>
        <w:t>– психолого-педагогические тренинги и индивидуальные консультации;</w:t>
      </w:r>
    </w:p>
    <w:p w14:paraId="47B63256" w14:textId="67E5F058" w:rsidR="00A80FE4" w:rsidRPr="00DB23A8" w:rsidRDefault="00A80FE4" w:rsidP="00480F2A">
      <w:pPr>
        <w:suppressAutoHyphens/>
        <w:spacing w:after="0"/>
        <w:ind w:firstLine="709"/>
        <w:jc w:val="both"/>
        <w:rPr>
          <w:rFonts w:ascii="Times New Roman" w:hAnsi="Times New Roman"/>
          <w:bCs/>
          <w:sz w:val="24"/>
          <w:szCs w:val="24"/>
        </w:rPr>
      </w:pPr>
      <w:r w:rsidRPr="00DB23A8">
        <w:rPr>
          <w:rFonts w:ascii="Times New Roman" w:hAnsi="Times New Roman"/>
          <w:bCs/>
          <w:sz w:val="24"/>
          <w:szCs w:val="24"/>
        </w:rPr>
        <w:t>– научно-практические мероприятия (конференции, форумы, олимпиады, чемпионаты и др</w:t>
      </w:r>
      <w:r w:rsidR="00B827B1" w:rsidRPr="00DB23A8">
        <w:rPr>
          <w:rFonts w:ascii="Times New Roman" w:hAnsi="Times New Roman"/>
          <w:bCs/>
          <w:sz w:val="24"/>
          <w:szCs w:val="24"/>
        </w:rPr>
        <w:t>.</w:t>
      </w:r>
      <w:r w:rsidRPr="00DB23A8">
        <w:rPr>
          <w:rFonts w:ascii="Times New Roman" w:hAnsi="Times New Roman"/>
          <w:bCs/>
          <w:sz w:val="24"/>
          <w:szCs w:val="24"/>
        </w:rPr>
        <w:t>);</w:t>
      </w:r>
    </w:p>
    <w:p w14:paraId="33B5F8C4" w14:textId="77777777" w:rsidR="00A80FE4" w:rsidRPr="00DB23A8" w:rsidRDefault="00A80FE4" w:rsidP="00480F2A">
      <w:pPr>
        <w:suppressAutoHyphens/>
        <w:spacing w:after="0"/>
        <w:ind w:firstLine="709"/>
        <w:jc w:val="both"/>
        <w:rPr>
          <w:rFonts w:ascii="Times New Roman" w:hAnsi="Times New Roman"/>
          <w:bCs/>
          <w:sz w:val="24"/>
          <w:szCs w:val="24"/>
        </w:rPr>
      </w:pPr>
      <w:r w:rsidRPr="00DB23A8">
        <w:rPr>
          <w:rFonts w:ascii="Times New Roman" w:hAnsi="Times New Roman"/>
          <w:bCs/>
          <w:sz w:val="24"/>
          <w:szCs w:val="24"/>
        </w:rPr>
        <w:t>– профориентационные мероприятия (конкурсы, фестивали, мастер-классы, квесты, экскурсии и др.);</w:t>
      </w:r>
    </w:p>
    <w:p w14:paraId="671543C7" w14:textId="77777777" w:rsidR="00A80FE4" w:rsidRPr="00DB23A8" w:rsidRDefault="00A80FE4" w:rsidP="00480F2A">
      <w:pPr>
        <w:suppressAutoHyphens/>
        <w:spacing w:after="0"/>
        <w:ind w:firstLine="709"/>
        <w:jc w:val="both"/>
        <w:rPr>
          <w:rFonts w:ascii="Times New Roman" w:hAnsi="Times New Roman"/>
          <w:bCs/>
          <w:sz w:val="24"/>
          <w:szCs w:val="24"/>
        </w:rPr>
      </w:pPr>
      <w:r w:rsidRPr="00DB23A8">
        <w:rPr>
          <w:rFonts w:ascii="Times New Roman" w:hAnsi="Times New Roman"/>
          <w:bCs/>
          <w:sz w:val="24"/>
          <w:szCs w:val="24"/>
        </w:rPr>
        <w:t>– опросы, анкетирование, социологические исследования среди обучающихся.</w:t>
      </w:r>
    </w:p>
    <w:p w14:paraId="35D61B8F" w14:textId="77777777" w:rsidR="00A80FE4" w:rsidRPr="00DB23A8" w:rsidRDefault="00A80FE4" w:rsidP="00480F2A">
      <w:pPr>
        <w:suppressAutoHyphens/>
        <w:spacing w:after="0"/>
        <w:ind w:firstLine="709"/>
        <w:jc w:val="both"/>
        <w:rPr>
          <w:rFonts w:ascii="Times New Roman" w:hAnsi="Times New Roman"/>
          <w:bCs/>
          <w:sz w:val="24"/>
          <w:szCs w:val="24"/>
        </w:rPr>
      </w:pPr>
    </w:p>
    <w:p w14:paraId="71EC16DC" w14:textId="77777777" w:rsidR="00A80FE4" w:rsidRPr="00DB23A8" w:rsidRDefault="00A80FE4" w:rsidP="00480F2A">
      <w:pPr>
        <w:pStyle w:val="affffff"/>
        <w:spacing w:after="0"/>
        <w:ind w:firstLine="709"/>
        <w:jc w:val="both"/>
        <w:rPr>
          <w:rFonts w:ascii="Times New Roman" w:hAnsi="Times New Roman"/>
        </w:rPr>
      </w:pPr>
      <w:bookmarkStart w:id="34" w:name="_Toc157620906"/>
      <w:r w:rsidRPr="00DB23A8">
        <w:rPr>
          <w:rFonts w:ascii="Times New Roman" w:hAnsi="Times New Roman"/>
        </w:rPr>
        <w:t>6.5. Требования к кадровым условиям реализации образовательной программы</w:t>
      </w:r>
      <w:bookmarkEnd w:id="34"/>
    </w:p>
    <w:p w14:paraId="0935F4EE" w14:textId="77777777" w:rsidR="00A80FE4" w:rsidRPr="00DB23A8" w:rsidRDefault="00A80FE4" w:rsidP="00480F2A">
      <w:pPr>
        <w:suppressAutoHyphens/>
        <w:spacing w:after="0"/>
        <w:ind w:firstLine="709"/>
        <w:jc w:val="both"/>
        <w:rPr>
          <w:rFonts w:ascii="Times New Roman" w:hAnsi="Times New Roman"/>
          <w:b/>
          <w:sz w:val="24"/>
          <w:szCs w:val="24"/>
        </w:rPr>
      </w:pPr>
    </w:p>
    <w:p w14:paraId="7601FD70" w14:textId="2939F292" w:rsidR="00A80FE4" w:rsidRPr="00DB23A8" w:rsidRDefault="00A80FE4" w:rsidP="00480F2A">
      <w:pPr>
        <w:suppressAutoHyphens/>
        <w:spacing w:after="0"/>
        <w:ind w:firstLine="709"/>
        <w:jc w:val="both"/>
        <w:rPr>
          <w:rFonts w:ascii="Times New Roman" w:hAnsi="Times New Roman"/>
          <w:sz w:val="24"/>
          <w:szCs w:val="24"/>
        </w:rPr>
      </w:pPr>
      <w:r w:rsidRPr="00DB23A8">
        <w:rPr>
          <w:rFonts w:ascii="Times New Roman" w:hAnsi="Times New Roman"/>
          <w:sz w:val="24"/>
          <w:szCs w:val="24"/>
        </w:rPr>
        <w:t>6.5.1. Реализация образовательной программы обеспечивается педагогическими работниками образовательной организации, а также лицами, привлекаемыми к реализации образовательной программы на условиях гражданско-правового договора, в том числе из числа руководителей и работников организаций, направление деятельности которых соответствует области профессиональной деятельности</w:t>
      </w:r>
      <w:r w:rsidR="00B827B1" w:rsidRPr="00DB23A8">
        <w:rPr>
          <w:rFonts w:ascii="Times New Roman" w:hAnsi="Times New Roman"/>
          <w:sz w:val="24"/>
          <w:szCs w:val="24"/>
        </w:rPr>
        <w:t xml:space="preserve"> (флористический серви</w:t>
      </w:r>
      <w:r w:rsidR="008F6D4E" w:rsidRPr="00DB23A8">
        <w:rPr>
          <w:rFonts w:ascii="Times New Roman" w:hAnsi="Times New Roman"/>
          <w:sz w:val="24"/>
          <w:szCs w:val="24"/>
        </w:rPr>
        <w:t>с</w:t>
      </w:r>
      <w:r w:rsidR="00B827B1" w:rsidRPr="00DB23A8">
        <w:rPr>
          <w:rFonts w:ascii="Times New Roman" w:hAnsi="Times New Roman"/>
          <w:sz w:val="24"/>
          <w:szCs w:val="24"/>
        </w:rPr>
        <w:t>, продажа цветов</w:t>
      </w:r>
      <w:r w:rsidR="008F6D4E" w:rsidRPr="00DB23A8">
        <w:rPr>
          <w:rFonts w:ascii="Times New Roman" w:hAnsi="Times New Roman"/>
          <w:sz w:val="24"/>
          <w:szCs w:val="24"/>
        </w:rPr>
        <w:t xml:space="preserve"> </w:t>
      </w:r>
      <w:r w:rsidR="00B827B1" w:rsidRPr="00DB23A8">
        <w:rPr>
          <w:rFonts w:ascii="Times New Roman" w:hAnsi="Times New Roman"/>
          <w:sz w:val="24"/>
          <w:szCs w:val="24"/>
        </w:rPr>
        <w:t xml:space="preserve">и флористических изделий, </w:t>
      </w:r>
      <w:r w:rsidR="008F6D4E" w:rsidRPr="00DB23A8">
        <w:rPr>
          <w:rFonts w:ascii="Times New Roman" w:hAnsi="Times New Roman"/>
          <w:sz w:val="24"/>
          <w:szCs w:val="24"/>
        </w:rPr>
        <w:t>выращивание цветочной продукции, организация праздничных мероприятий</w:t>
      </w:r>
      <w:r w:rsidR="00B827B1" w:rsidRPr="00DB23A8">
        <w:rPr>
          <w:rFonts w:ascii="Times New Roman" w:hAnsi="Times New Roman"/>
          <w:sz w:val="24"/>
          <w:szCs w:val="24"/>
        </w:rPr>
        <w:t>)</w:t>
      </w:r>
      <w:r w:rsidRPr="00DB23A8">
        <w:rPr>
          <w:rFonts w:ascii="Times New Roman" w:hAnsi="Times New Roman"/>
          <w:sz w:val="24"/>
          <w:szCs w:val="24"/>
        </w:rPr>
        <w:t>, и имеющими стаж работы в данной профессиональной области не менее трех лет.</w:t>
      </w:r>
    </w:p>
    <w:p w14:paraId="4564AD9E" w14:textId="77777777" w:rsidR="00A80FE4" w:rsidRPr="00DB23A8" w:rsidRDefault="00A80FE4" w:rsidP="00480F2A">
      <w:pPr>
        <w:suppressAutoHyphens/>
        <w:spacing w:after="0"/>
        <w:ind w:firstLine="709"/>
        <w:jc w:val="both"/>
        <w:rPr>
          <w:rFonts w:ascii="Times New Roman" w:hAnsi="Times New Roman"/>
          <w:sz w:val="24"/>
          <w:szCs w:val="24"/>
        </w:rPr>
      </w:pPr>
      <w:r w:rsidRPr="00DB23A8">
        <w:rPr>
          <w:rFonts w:ascii="Times New Roman" w:hAnsi="Times New Roman"/>
          <w:sz w:val="24"/>
          <w:szCs w:val="24"/>
        </w:rPr>
        <w:t>Квалификация педагогических работников образовательной организации должна отвечать квалификационным требованиям, указанным в квалификационных справочниках и (или) профессиональных стандартах (при наличии).</w:t>
      </w:r>
    </w:p>
    <w:p w14:paraId="42657106" w14:textId="5FEBD184" w:rsidR="00A80FE4" w:rsidRPr="00DB23A8" w:rsidRDefault="00A80FE4" w:rsidP="00480F2A">
      <w:pPr>
        <w:suppressAutoHyphens/>
        <w:spacing w:after="0"/>
        <w:ind w:firstLine="709"/>
        <w:jc w:val="both"/>
        <w:rPr>
          <w:rFonts w:ascii="Times New Roman" w:hAnsi="Times New Roman"/>
          <w:sz w:val="24"/>
          <w:szCs w:val="24"/>
        </w:rPr>
      </w:pPr>
      <w:r w:rsidRPr="00DB23A8">
        <w:rPr>
          <w:rFonts w:ascii="Times New Roman" w:hAnsi="Times New Roman"/>
          <w:sz w:val="24"/>
          <w:szCs w:val="24"/>
        </w:rPr>
        <w:t>Педагогические работники, привлекаемые к реализации образовательной программы, должны получать дополнительное профессиональное образование по программам повышения квалификации, в том числе в форме стажировки в организациях, направление деятельности которых соответствует области профессиональной деятельности</w:t>
      </w:r>
      <w:r w:rsidR="008F6D4E" w:rsidRPr="00DB23A8">
        <w:rPr>
          <w:rFonts w:ascii="Times New Roman" w:hAnsi="Times New Roman"/>
          <w:sz w:val="24"/>
          <w:szCs w:val="24"/>
        </w:rPr>
        <w:t xml:space="preserve"> (флористический сервис, продажа цветов и флористических изделий, выращивание цветочной продукции, организация праздничных мероприятий)</w:t>
      </w:r>
      <w:r w:rsidRPr="00DB23A8">
        <w:rPr>
          <w:rFonts w:ascii="Times New Roman" w:hAnsi="Times New Roman"/>
          <w:sz w:val="24"/>
          <w:szCs w:val="24"/>
        </w:rPr>
        <w:t>, не реже одного раза в три года с учетом расширения спектра профессиональных компетенций.</w:t>
      </w:r>
    </w:p>
    <w:p w14:paraId="48ADB8DD" w14:textId="1C0FDABE" w:rsidR="00A80FE4" w:rsidRPr="00DB23A8" w:rsidRDefault="00A80FE4" w:rsidP="00480F2A">
      <w:pPr>
        <w:tabs>
          <w:tab w:val="left" w:pos="2835"/>
        </w:tabs>
        <w:spacing w:after="0"/>
        <w:ind w:firstLine="733"/>
        <w:jc w:val="both"/>
        <w:rPr>
          <w:rFonts w:ascii="Times New Roman" w:hAnsi="Times New Roman"/>
          <w:sz w:val="24"/>
          <w:szCs w:val="24"/>
        </w:rPr>
      </w:pPr>
      <w:r w:rsidRPr="00DB23A8">
        <w:rPr>
          <w:rFonts w:ascii="Times New Roman" w:hAnsi="Times New Roman"/>
          <w:sz w:val="24"/>
          <w:szCs w:val="24"/>
        </w:rPr>
        <w:t xml:space="preserve">Доля педагогических работников (в приведенных к целочисленным значениям ставок), обеспечивающих освоение обучающимися профессиональных модулей, имеющих опыт деятельности не менее трех лет в организациях, направление деятельности которых </w:t>
      </w:r>
      <w:r w:rsidRPr="00DB23A8">
        <w:rPr>
          <w:rFonts w:ascii="Times New Roman" w:hAnsi="Times New Roman"/>
          <w:sz w:val="24"/>
          <w:szCs w:val="24"/>
        </w:rPr>
        <w:lastRenderedPageBreak/>
        <w:t>соответствует области профессиональной деятельности</w:t>
      </w:r>
      <w:r w:rsidR="008F6D4E" w:rsidRPr="00DB23A8">
        <w:rPr>
          <w:rFonts w:ascii="Times New Roman" w:hAnsi="Times New Roman"/>
          <w:sz w:val="24"/>
          <w:szCs w:val="24"/>
        </w:rPr>
        <w:t xml:space="preserve"> (флористический сервис, продажа цветов и флористических изделий, выращивание цветочной продукции, организация праздничных мероприятий)</w:t>
      </w:r>
      <w:r w:rsidRPr="00DB23A8">
        <w:rPr>
          <w:rFonts w:ascii="Times New Roman" w:hAnsi="Times New Roman"/>
          <w:sz w:val="24"/>
          <w:szCs w:val="24"/>
        </w:rPr>
        <w:t xml:space="preserve"> в общем числе педагогических работников, реализующих программы профессиональных модулей образовательной программы, должна быть не менее 25 процентов.</w:t>
      </w:r>
    </w:p>
    <w:p w14:paraId="4B99CD47" w14:textId="77777777" w:rsidR="00A80FE4" w:rsidRPr="00DB23A8" w:rsidRDefault="00A80FE4" w:rsidP="00480F2A">
      <w:pPr>
        <w:suppressAutoHyphens/>
        <w:spacing w:after="0"/>
        <w:ind w:firstLine="567"/>
        <w:jc w:val="both"/>
        <w:rPr>
          <w:rFonts w:ascii="Times New Roman" w:hAnsi="Times New Roman"/>
          <w:b/>
          <w:sz w:val="24"/>
          <w:szCs w:val="24"/>
        </w:rPr>
      </w:pPr>
    </w:p>
    <w:p w14:paraId="6664F236" w14:textId="77777777" w:rsidR="00A80FE4" w:rsidRPr="00DB23A8" w:rsidRDefault="00A80FE4" w:rsidP="00480F2A">
      <w:pPr>
        <w:pStyle w:val="affffff"/>
        <w:spacing w:after="0"/>
        <w:ind w:firstLine="709"/>
        <w:jc w:val="both"/>
        <w:rPr>
          <w:rFonts w:ascii="Times New Roman" w:hAnsi="Times New Roman"/>
        </w:rPr>
      </w:pPr>
      <w:bookmarkStart w:id="35" w:name="_Hlk68082695"/>
      <w:bookmarkStart w:id="36" w:name="_Toc157620907"/>
      <w:r w:rsidRPr="00DB23A8">
        <w:rPr>
          <w:rFonts w:ascii="Times New Roman" w:hAnsi="Times New Roman"/>
        </w:rPr>
        <w:t>6.6. Требования к финансовым условиям реализации образовательной программы</w:t>
      </w:r>
      <w:bookmarkEnd w:id="35"/>
      <w:bookmarkEnd w:id="36"/>
    </w:p>
    <w:p w14:paraId="49ACDE27" w14:textId="77777777" w:rsidR="00A80FE4" w:rsidRPr="00DB23A8" w:rsidRDefault="00A80FE4" w:rsidP="00480F2A">
      <w:pPr>
        <w:suppressAutoHyphens/>
        <w:spacing w:after="0"/>
        <w:ind w:firstLine="708"/>
        <w:jc w:val="both"/>
        <w:rPr>
          <w:rFonts w:ascii="Times New Roman" w:hAnsi="Times New Roman"/>
          <w:b/>
          <w:sz w:val="24"/>
          <w:szCs w:val="24"/>
        </w:rPr>
      </w:pPr>
    </w:p>
    <w:p w14:paraId="07D36486" w14:textId="77777777" w:rsidR="00A80FE4" w:rsidRPr="00DB23A8" w:rsidRDefault="00A80FE4" w:rsidP="00480F2A">
      <w:pPr>
        <w:suppressAutoHyphens/>
        <w:spacing w:after="0"/>
        <w:ind w:firstLine="708"/>
        <w:jc w:val="both"/>
        <w:rPr>
          <w:rFonts w:ascii="Times New Roman" w:hAnsi="Times New Roman"/>
          <w:bCs/>
          <w:sz w:val="24"/>
          <w:szCs w:val="24"/>
        </w:rPr>
      </w:pPr>
      <w:r w:rsidRPr="00DB23A8">
        <w:rPr>
          <w:rFonts w:ascii="Times New Roman" w:hAnsi="Times New Roman"/>
          <w:bCs/>
          <w:sz w:val="24"/>
          <w:szCs w:val="24"/>
        </w:rPr>
        <w:t>6.6.1. Примерные расчеты нормативных затрат оказания государственных услуг по реализации образовательной программы</w:t>
      </w:r>
      <w:r w:rsidRPr="00DB23A8">
        <w:rPr>
          <w:rStyle w:val="af4"/>
          <w:rFonts w:ascii="Times New Roman" w:hAnsi="Times New Roman"/>
          <w:bCs/>
          <w:sz w:val="24"/>
          <w:szCs w:val="24"/>
        </w:rPr>
        <w:footnoteReference w:id="4"/>
      </w:r>
    </w:p>
    <w:bookmarkEnd w:id="2"/>
    <w:bookmarkEnd w:id="3"/>
    <w:p w14:paraId="5B9D3FD9" w14:textId="77777777" w:rsidR="00480F2A" w:rsidRPr="00480F2A" w:rsidRDefault="00480F2A" w:rsidP="00480F2A">
      <w:pPr>
        <w:suppressAutoHyphens/>
        <w:spacing w:after="0"/>
        <w:ind w:firstLine="709"/>
        <w:jc w:val="both"/>
        <w:rPr>
          <w:rFonts w:ascii="Times New Roman" w:hAnsi="Times New Roman"/>
          <w:sz w:val="24"/>
          <w:szCs w:val="24"/>
        </w:rPr>
      </w:pPr>
      <w:r w:rsidRPr="00480F2A">
        <w:rPr>
          <w:rFonts w:ascii="Times New Roman" w:hAnsi="Times New Roman"/>
          <w:sz w:val="24"/>
          <w:szCs w:val="24"/>
        </w:rPr>
        <w:t>Расчеты нормативных затрат оказания государственных услуг по реализации образовательной программы осуществляются в соответствии с Методикой определения нормативных затрат на оказание государственных услуг по реализации образовательных программ среднего профессионального образования по профессиям (специальностям) и укрупненным группам профессий (специальностей), утверждаемые Минпросвещения России ежегодно.</w:t>
      </w:r>
    </w:p>
    <w:p w14:paraId="262B3430" w14:textId="77777777" w:rsidR="00A80FE4" w:rsidRPr="00DB23A8" w:rsidRDefault="00A80FE4" w:rsidP="00A80FE4">
      <w:pPr>
        <w:suppressAutoHyphens/>
        <w:spacing w:after="0" w:line="240" w:lineRule="auto"/>
        <w:ind w:firstLine="709"/>
        <w:jc w:val="both"/>
        <w:rPr>
          <w:rFonts w:ascii="Times New Roman" w:hAnsi="Times New Roman"/>
          <w:sz w:val="24"/>
          <w:szCs w:val="24"/>
        </w:rPr>
      </w:pPr>
      <w:r w:rsidRPr="00DB23A8">
        <w:rPr>
          <w:rFonts w:ascii="Times New Roman" w:hAnsi="Times New Roman"/>
          <w:sz w:val="24"/>
          <w:szCs w:val="24"/>
        </w:rPr>
        <w:t>Нормативные затраты на оказание государственных услуг в сфере образования по реализации образовательной программы включают в себя затраты на оплату труда преподавателей и мастеров производственного обучения с учетом обеспечения уровня средней заработной платы педагогических работников за выполняемую ими учебную (преподавательскую) работу и другую работу в соответствии с Указом Президента Российской Федерации от 7 мая 2012 г. № 597 «О мероприятиях по реализации государственной социальной политики».</w:t>
      </w:r>
    </w:p>
    <w:p w14:paraId="627DD580" w14:textId="77777777" w:rsidR="00A80FE4" w:rsidRPr="00DB23A8" w:rsidRDefault="00A80FE4" w:rsidP="00A80FE4">
      <w:pPr>
        <w:suppressAutoHyphens/>
        <w:spacing w:after="0"/>
        <w:ind w:firstLine="709"/>
        <w:jc w:val="both"/>
        <w:rPr>
          <w:rFonts w:ascii="Times New Roman" w:hAnsi="Times New Roman"/>
          <w:sz w:val="24"/>
          <w:szCs w:val="24"/>
        </w:rPr>
      </w:pPr>
    </w:p>
    <w:p w14:paraId="107474F5" w14:textId="77777777" w:rsidR="00A80FE4" w:rsidRPr="00DB23A8" w:rsidRDefault="00A80FE4" w:rsidP="00A80FE4">
      <w:pPr>
        <w:pStyle w:val="1"/>
        <w:ind w:firstLine="709"/>
        <w:jc w:val="both"/>
        <w:rPr>
          <w:rFonts w:ascii="Times New Roman" w:hAnsi="Times New Roman"/>
          <w:sz w:val="24"/>
          <w:szCs w:val="24"/>
        </w:rPr>
      </w:pPr>
      <w:bookmarkStart w:id="37" w:name="_Toc157620908"/>
      <w:r w:rsidRPr="00DB23A8">
        <w:rPr>
          <w:rFonts w:ascii="Times New Roman" w:hAnsi="Times New Roman"/>
          <w:sz w:val="24"/>
          <w:szCs w:val="24"/>
        </w:rPr>
        <w:t>Раздел 7. Формирование оценочных средств для проведения государственной итоговой аттестации</w:t>
      </w:r>
      <w:bookmarkEnd w:id="37"/>
      <w:r w:rsidRPr="00DB23A8">
        <w:rPr>
          <w:rFonts w:ascii="Times New Roman" w:hAnsi="Times New Roman"/>
          <w:sz w:val="24"/>
          <w:szCs w:val="24"/>
        </w:rPr>
        <w:t xml:space="preserve"> </w:t>
      </w:r>
    </w:p>
    <w:p w14:paraId="5EB78C3B" w14:textId="77777777" w:rsidR="00A80FE4" w:rsidRPr="00DB23A8" w:rsidRDefault="00A80FE4" w:rsidP="00A80FE4">
      <w:pPr>
        <w:spacing w:after="0"/>
        <w:ind w:firstLine="708"/>
        <w:jc w:val="both"/>
        <w:rPr>
          <w:rFonts w:ascii="Times New Roman" w:hAnsi="Times New Roman"/>
          <w:b/>
          <w:color w:val="000000"/>
          <w:sz w:val="24"/>
          <w:szCs w:val="24"/>
        </w:rPr>
      </w:pPr>
    </w:p>
    <w:p w14:paraId="428B9A3C" w14:textId="77777777" w:rsidR="00A80FE4" w:rsidRPr="00DB23A8" w:rsidRDefault="00A80FE4" w:rsidP="00A01488">
      <w:pPr>
        <w:spacing w:after="0"/>
        <w:ind w:firstLine="709"/>
        <w:jc w:val="both"/>
        <w:rPr>
          <w:rFonts w:ascii="Times New Roman" w:hAnsi="Times New Roman"/>
          <w:iCs/>
          <w:sz w:val="24"/>
          <w:szCs w:val="24"/>
        </w:rPr>
      </w:pPr>
      <w:r w:rsidRPr="00DB23A8">
        <w:rPr>
          <w:rFonts w:ascii="Times New Roman" w:hAnsi="Times New Roman"/>
          <w:iCs/>
          <w:sz w:val="24"/>
          <w:szCs w:val="24"/>
        </w:rPr>
        <w:t>7.1. Государственная итоговая аттестация (далее – ГИА) является обязательной для образовательных организаций СПО. Она проводится по завершении всего курса обучения по направлению подготовки. В ходе ГИА оценивается степень соответствия сформированных компетенций выпускников требованиям ФГОС СПО.</w:t>
      </w:r>
    </w:p>
    <w:p w14:paraId="00A8D1BB" w14:textId="77777777" w:rsidR="00A80FE4" w:rsidRPr="00DB23A8" w:rsidRDefault="00A80FE4" w:rsidP="00A01488">
      <w:pPr>
        <w:spacing w:after="0"/>
        <w:ind w:firstLine="709"/>
        <w:jc w:val="both"/>
        <w:rPr>
          <w:rFonts w:ascii="Times New Roman" w:hAnsi="Times New Roman"/>
          <w:iCs/>
          <w:sz w:val="24"/>
          <w:szCs w:val="24"/>
        </w:rPr>
      </w:pPr>
      <w:r w:rsidRPr="00DB23A8">
        <w:rPr>
          <w:rFonts w:ascii="Times New Roman" w:hAnsi="Times New Roman"/>
          <w:iCs/>
          <w:sz w:val="24"/>
          <w:szCs w:val="24"/>
        </w:rPr>
        <w:t>7.2. Выпускники, освоившие программы подготовки квалифицированных рабочих, служащих, выполняют выпускную квалификационную работу в виде демонстрационного экзамена.</w:t>
      </w:r>
    </w:p>
    <w:p w14:paraId="6782B5EB" w14:textId="5AB80B8D" w:rsidR="00A80FE4" w:rsidRPr="00DB23A8" w:rsidRDefault="00A80FE4" w:rsidP="00A01488">
      <w:pPr>
        <w:spacing w:after="0"/>
        <w:ind w:firstLine="709"/>
        <w:jc w:val="both"/>
        <w:rPr>
          <w:rFonts w:ascii="Times New Roman" w:hAnsi="Times New Roman"/>
          <w:iCs/>
          <w:sz w:val="24"/>
          <w:szCs w:val="24"/>
        </w:rPr>
      </w:pPr>
      <w:r w:rsidRPr="00DB23A8">
        <w:rPr>
          <w:rFonts w:ascii="Times New Roman" w:hAnsi="Times New Roman"/>
          <w:iCs/>
          <w:sz w:val="24"/>
          <w:szCs w:val="24"/>
        </w:rPr>
        <w:t>Государственная итоговая аттестация завершается присвоением квалификации квалифицированного рабочего, служащего:</w:t>
      </w:r>
      <w:r w:rsidR="00FC0FEE" w:rsidRPr="00DB23A8">
        <w:rPr>
          <w:rFonts w:ascii="Times New Roman" w:hAnsi="Times New Roman"/>
          <w:iCs/>
          <w:sz w:val="24"/>
          <w:szCs w:val="24"/>
        </w:rPr>
        <w:t xml:space="preserve"> Флорист</w:t>
      </w:r>
      <w:r w:rsidRPr="00DB23A8">
        <w:rPr>
          <w:rFonts w:ascii="Times New Roman" w:hAnsi="Times New Roman"/>
          <w:iCs/>
          <w:sz w:val="24"/>
          <w:szCs w:val="24"/>
        </w:rPr>
        <w:t xml:space="preserve">. </w:t>
      </w:r>
    </w:p>
    <w:p w14:paraId="1C89E10D" w14:textId="77777777" w:rsidR="00A80FE4" w:rsidRPr="00DB23A8" w:rsidRDefault="00A80FE4" w:rsidP="00A01488">
      <w:pPr>
        <w:spacing w:after="0"/>
        <w:ind w:firstLine="709"/>
        <w:jc w:val="both"/>
        <w:rPr>
          <w:rFonts w:ascii="Times New Roman" w:hAnsi="Times New Roman"/>
          <w:iCs/>
          <w:sz w:val="24"/>
          <w:szCs w:val="24"/>
        </w:rPr>
      </w:pPr>
    </w:p>
    <w:p w14:paraId="708B6525" w14:textId="4728901D" w:rsidR="00A80FE4" w:rsidRPr="00DB23A8" w:rsidRDefault="00A80FE4" w:rsidP="00A01488">
      <w:pPr>
        <w:spacing w:after="0"/>
        <w:ind w:firstLine="709"/>
        <w:jc w:val="both"/>
        <w:rPr>
          <w:rFonts w:ascii="Times New Roman" w:hAnsi="Times New Roman"/>
          <w:iCs/>
          <w:sz w:val="24"/>
          <w:szCs w:val="24"/>
        </w:rPr>
      </w:pPr>
      <w:r w:rsidRPr="00DB23A8">
        <w:rPr>
          <w:rFonts w:ascii="Times New Roman" w:hAnsi="Times New Roman"/>
          <w:iCs/>
          <w:sz w:val="24"/>
          <w:szCs w:val="24"/>
        </w:rPr>
        <w:t xml:space="preserve">7.3. Для государственной итоговой аттестации образовательной организацией </w:t>
      </w:r>
      <w:r w:rsidR="00F666B8" w:rsidRPr="00DB23A8">
        <w:rPr>
          <w:rFonts w:ascii="Times New Roman" w:hAnsi="Times New Roman"/>
          <w:iCs/>
          <w:sz w:val="24"/>
          <w:szCs w:val="24"/>
        </w:rPr>
        <w:t xml:space="preserve">при непосредственном участии представителей ведущих работодателей </w:t>
      </w:r>
      <w:r w:rsidRPr="00DB23A8">
        <w:rPr>
          <w:rFonts w:ascii="Times New Roman" w:hAnsi="Times New Roman"/>
          <w:iCs/>
          <w:sz w:val="24"/>
          <w:szCs w:val="24"/>
        </w:rPr>
        <w:t xml:space="preserve">разрабатывается программа государственной итоговой аттестации и </w:t>
      </w:r>
      <w:r w:rsidR="008F6D4E" w:rsidRPr="00DB23A8">
        <w:rPr>
          <w:rFonts w:ascii="Times New Roman" w:hAnsi="Times New Roman"/>
          <w:iCs/>
          <w:sz w:val="24"/>
          <w:szCs w:val="24"/>
        </w:rPr>
        <w:t>оценочные материалы.</w:t>
      </w:r>
    </w:p>
    <w:p w14:paraId="2EB429D7" w14:textId="6C8D4B4D" w:rsidR="00A80FE4" w:rsidRPr="00DB23A8" w:rsidRDefault="00A80FE4" w:rsidP="00A01488">
      <w:pPr>
        <w:spacing w:after="0"/>
        <w:ind w:firstLine="709"/>
        <w:jc w:val="both"/>
        <w:rPr>
          <w:rFonts w:ascii="Times New Roman" w:hAnsi="Times New Roman"/>
          <w:iCs/>
          <w:spacing w:val="-2"/>
          <w:sz w:val="24"/>
          <w:szCs w:val="24"/>
        </w:rPr>
      </w:pPr>
      <w:r w:rsidRPr="00DB23A8">
        <w:rPr>
          <w:rFonts w:ascii="Times New Roman" w:hAnsi="Times New Roman"/>
          <w:iCs/>
          <w:spacing w:val="-2"/>
          <w:sz w:val="24"/>
          <w:szCs w:val="24"/>
        </w:rPr>
        <w:t>Задания для демонстрационного экзамена разрабатываются на основе профессиональных</w:t>
      </w:r>
      <w:r w:rsidR="00FC0FEE" w:rsidRPr="00DB23A8">
        <w:rPr>
          <w:rFonts w:ascii="Times New Roman" w:hAnsi="Times New Roman"/>
          <w:iCs/>
          <w:spacing w:val="-2"/>
          <w:sz w:val="24"/>
          <w:szCs w:val="24"/>
        </w:rPr>
        <w:t>, корпоративных</w:t>
      </w:r>
      <w:r w:rsidRPr="00DB23A8">
        <w:rPr>
          <w:rFonts w:ascii="Times New Roman" w:hAnsi="Times New Roman"/>
          <w:iCs/>
          <w:spacing w:val="-2"/>
          <w:sz w:val="24"/>
          <w:szCs w:val="24"/>
        </w:rPr>
        <w:t xml:space="preserve"> стандартов и с учетом оценочных матер</w:t>
      </w:r>
      <w:r w:rsidR="00F666B8" w:rsidRPr="00DB23A8">
        <w:rPr>
          <w:rFonts w:ascii="Times New Roman" w:hAnsi="Times New Roman"/>
          <w:iCs/>
          <w:spacing w:val="-2"/>
          <w:sz w:val="24"/>
          <w:szCs w:val="24"/>
        </w:rPr>
        <w:t xml:space="preserve">иалов, </w:t>
      </w:r>
      <w:r w:rsidR="00F666B8" w:rsidRPr="00DB23A8">
        <w:rPr>
          <w:rFonts w:ascii="Times New Roman" w:hAnsi="Times New Roman"/>
          <w:iCs/>
          <w:spacing w:val="-2"/>
          <w:sz w:val="24"/>
          <w:szCs w:val="24"/>
        </w:rPr>
        <w:lastRenderedPageBreak/>
        <w:t>используемых предприятиями и организациями отрасли в процессе независимой оценки квалификаций</w:t>
      </w:r>
      <w:r w:rsidR="00FC0FEE" w:rsidRPr="00DB23A8">
        <w:rPr>
          <w:rFonts w:ascii="Times New Roman" w:hAnsi="Times New Roman"/>
          <w:iCs/>
          <w:spacing w:val="-2"/>
          <w:sz w:val="24"/>
          <w:szCs w:val="24"/>
        </w:rPr>
        <w:t>.</w:t>
      </w:r>
    </w:p>
    <w:p w14:paraId="50B5D813" w14:textId="21227041" w:rsidR="00A80FE4" w:rsidRPr="00DB23A8" w:rsidRDefault="00A80FE4" w:rsidP="00A01488">
      <w:pPr>
        <w:spacing w:after="0"/>
        <w:ind w:firstLine="709"/>
        <w:jc w:val="both"/>
        <w:rPr>
          <w:rFonts w:ascii="Times New Roman" w:hAnsi="Times New Roman"/>
          <w:iCs/>
          <w:sz w:val="24"/>
          <w:szCs w:val="24"/>
        </w:rPr>
      </w:pPr>
      <w:r w:rsidRPr="00DB23A8">
        <w:rPr>
          <w:rFonts w:ascii="Times New Roman" w:hAnsi="Times New Roman"/>
          <w:iCs/>
          <w:sz w:val="24"/>
          <w:szCs w:val="24"/>
        </w:rPr>
        <w:t xml:space="preserve">7.4. Примерные оценочные средства для проведения ГИА включают типовые задания для демонстрационного экзамена, описание процедур и условий проведения государственной итоговой аттестации, критерии оценки. </w:t>
      </w:r>
    </w:p>
    <w:p w14:paraId="0B3FAFEF" w14:textId="14AF38CB" w:rsidR="00A80FE4" w:rsidRPr="00DB23A8" w:rsidRDefault="00A80FE4" w:rsidP="00A01488">
      <w:pPr>
        <w:spacing w:after="0"/>
        <w:ind w:firstLine="709"/>
        <w:jc w:val="both"/>
        <w:rPr>
          <w:rFonts w:ascii="Times New Roman" w:hAnsi="Times New Roman"/>
          <w:iCs/>
          <w:spacing w:val="-4"/>
          <w:sz w:val="24"/>
          <w:szCs w:val="24"/>
        </w:rPr>
      </w:pPr>
      <w:r w:rsidRPr="00DB23A8">
        <w:rPr>
          <w:rFonts w:ascii="Times New Roman" w:hAnsi="Times New Roman"/>
          <w:iCs/>
          <w:spacing w:val="-4"/>
          <w:sz w:val="24"/>
          <w:szCs w:val="24"/>
        </w:rPr>
        <w:t>Примерные оценочные средства для проведени</w:t>
      </w:r>
      <w:r w:rsidR="00F666B8" w:rsidRPr="00DB23A8">
        <w:rPr>
          <w:rFonts w:ascii="Times New Roman" w:hAnsi="Times New Roman"/>
          <w:iCs/>
          <w:spacing w:val="-4"/>
          <w:sz w:val="24"/>
          <w:szCs w:val="24"/>
        </w:rPr>
        <w:t>я ГИА приведены в приложении 4.</w:t>
      </w:r>
    </w:p>
    <w:p w14:paraId="254D0ADD" w14:textId="625A623D" w:rsidR="00A80FE4" w:rsidRPr="00DB23A8" w:rsidRDefault="00092DA8" w:rsidP="008F7AA0">
      <w:pPr>
        <w:rPr>
          <w:rFonts w:ascii="Times New Roman" w:hAnsi="Times New Roman"/>
          <w:sz w:val="24"/>
          <w:szCs w:val="24"/>
        </w:rPr>
      </w:pPr>
      <w:r w:rsidRPr="00DB23A8">
        <w:rPr>
          <w:rFonts w:ascii="Times New Roman" w:hAnsi="Times New Roman"/>
          <w:sz w:val="24"/>
          <w:szCs w:val="24"/>
        </w:rPr>
        <w:br w:type="page"/>
      </w:r>
      <w:r w:rsidR="00A80FE4" w:rsidRPr="00DB23A8">
        <w:rPr>
          <w:rFonts w:ascii="Times New Roman" w:hAnsi="Times New Roman"/>
          <w:sz w:val="24"/>
          <w:szCs w:val="24"/>
        </w:rPr>
        <w:lastRenderedPageBreak/>
        <w:t>Раздел 8. Разработчики примерной основной образовательной программы</w:t>
      </w:r>
    </w:p>
    <w:p w14:paraId="17A68C1E" w14:textId="77777777" w:rsidR="00A80FE4" w:rsidRPr="00DB23A8" w:rsidRDefault="00A80FE4" w:rsidP="00A80FE4">
      <w:pPr>
        <w:spacing w:after="0" w:line="240" w:lineRule="auto"/>
        <w:ind w:left="-142" w:firstLine="567"/>
        <w:jc w:val="center"/>
        <w:rPr>
          <w:rFonts w:ascii="Times New Roman" w:hAnsi="Times New Roman"/>
          <w:b/>
          <w:sz w:val="24"/>
          <w:szCs w:val="24"/>
        </w:rPr>
      </w:pPr>
      <w:r w:rsidRPr="00DB23A8">
        <w:rPr>
          <w:rFonts w:ascii="Times New Roman" w:hAnsi="Times New Roman"/>
          <w:b/>
          <w:sz w:val="24"/>
          <w:szCs w:val="24"/>
        </w:rPr>
        <w:t>Группа разработчиков</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22"/>
        <w:gridCol w:w="6155"/>
      </w:tblGrid>
      <w:tr w:rsidR="00A80FE4" w:rsidRPr="00DB23A8" w14:paraId="1478A876" w14:textId="77777777" w:rsidTr="00A80FE4">
        <w:trPr>
          <w:jc w:val="center"/>
        </w:trPr>
        <w:tc>
          <w:tcPr>
            <w:tcW w:w="3322" w:type="dxa"/>
            <w:tcBorders>
              <w:top w:val="single" w:sz="4" w:space="0" w:color="auto"/>
              <w:left w:val="single" w:sz="4" w:space="0" w:color="auto"/>
              <w:bottom w:val="single" w:sz="4" w:space="0" w:color="auto"/>
              <w:right w:val="single" w:sz="4" w:space="0" w:color="auto"/>
            </w:tcBorders>
          </w:tcPr>
          <w:p w14:paraId="6B5A077A" w14:textId="77777777" w:rsidR="00A80FE4" w:rsidRPr="00DB23A8" w:rsidRDefault="00A80FE4" w:rsidP="00A80FE4">
            <w:pPr>
              <w:spacing w:after="0" w:line="240" w:lineRule="auto"/>
              <w:ind w:left="-142" w:firstLine="567"/>
              <w:rPr>
                <w:rFonts w:ascii="Times New Roman" w:hAnsi="Times New Roman"/>
                <w:sz w:val="24"/>
                <w:szCs w:val="24"/>
              </w:rPr>
            </w:pPr>
            <w:r w:rsidRPr="00DB23A8">
              <w:rPr>
                <w:rFonts w:ascii="Times New Roman" w:hAnsi="Times New Roman"/>
                <w:sz w:val="24"/>
                <w:szCs w:val="24"/>
              </w:rPr>
              <w:t>ФИО</w:t>
            </w:r>
          </w:p>
        </w:tc>
        <w:tc>
          <w:tcPr>
            <w:tcW w:w="6155" w:type="dxa"/>
            <w:tcBorders>
              <w:top w:val="single" w:sz="4" w:space="0" w:color="auto"/>
              <w:left w:val="single" w:sz="4" w:space="0" w:color="auto"/>
              <w:bottom w:val="single" w:sz="4" w:space="0" w:color="auto"/>
              <w:right w:val="single" w:sz="4" w:space="0" w:color="auto"/>
            </w:tcBorders>
          </w:tcPr>
          <w:p w14:paraId="77DDD671" w14:textId="77777777" w:rsidR="00A80FE4" w:rsidRPr="00DB23A8" w:rsidRDefault="00A80FE4" w:rsidP="00A80FE4">
            <w:pPr>
              <w:spacing w:after="0" w:line="240" w:lineRule="auto"/>
              <w:ind w:left="-142" w:firstLine="567"/>
              <w:rPr>
                <w:rFonts w:ascii="Times New Roman" w:hAnsi="Times New Roman"/>
                <w:sz w:val="24"/>
                <w:szCs w:val="24"/>
              </w:rPr>
            </w:pPr>
            <w:r w:rsidRPr="00DB23A8">
              <w:rPr>
                <w:rFonts w:ascii="Times New Roman" w:hAnsi="Times New Roman"/>
                <w:sz w:val="24"/>
                <w:szCs w:val="24"/>
              </w:rPr>
              <w:t>Организация, должность</w:t>
            </w:r>
          </w:p>
        </w:tc>
      </w:tr>
      <w:tr w:rsidR="00A8001A" w:rsidRPr="00DB23A8" w14:paraId="240E637C" w14:textId="77777777" w:rsidTr="00A80FE4">
        <w:trPr>
          <w:jc w:val="center"/>
        </w:trPr>
        <w:tc>
          <w:tcPr>
            <w:tcW w:w="3322" w:type="dxa"/>
          </w:tcPr>
          <w:p w14:paraId="04BF7DC7" w14:textId="77777777" w:rsidR="00A8001A" w:rsidRPr="00DB23A8" w:rsidRDefault="00A8001A" w:rsidP="00A80FE4">
            <w:pPr>
              <w:spacing w:after="0" w:line="240" w:lineRule="auto"/>
              <w:rPr>
                <w:rFonts w:ascii="Times New Roman" w:hAnsi="Times New Roman"/>
                <w:sz w:val="24"/>
                <w:szCs w:val="24"/>
              </w:rPr>
            </w:pPr>
            <w:proofErr w:type="spellStart"/>
            <w:r w:rsidRPr="00DB23A8">
              <w:rPr>
                <w:rFonts w:ascii="Times New Roman" w:hAnsi="Times New Roman"/>
                <w:color w:val="222222"/>
                <w:sz w:val="24"/>
                <w:szCs w:val="24"/>
                <w:shd w:val="clear" w:color="auto" w:fill="FFFFFF"/>
              </w:rPr>
              <w:t>Солянина</w:t>
            </w:r>
            <w:proofErr w:type="spellEnd"/>
            <w:r w:rsidRPr="00DB23A8">
              <w:rPr>
                <w:rFonts w:ascii="Times New Roman" w:hAnsi="Times New Roman"/>
                <w:color w:val="222222"/>
                <w:sz w:val="24"/>
                <w:szCs w:val="24"/>
                <w:shd w:val="clear" w:color="auto" w:fill="FFFFFF"/>
              </w:rPr>
              <w:t xml:space="preserve"> Инна </w:t>
            </w:r>
            <w:proofErr w:type="spellStart"/>
            <w:r w:rsidRPr="00DB23A8">
              <w:rPr>
                <w:rFonts w:ascii="Times New Roman" w:hAnsi="Times New Roman"/>
                <w:color w:val="222222"/>
                <w:sz w:val="24"/>
                <w:szCs w:val="24"/>
                <w:shd w:val="clear" w:color="auto" w:fill="FFFFFF"/>
              </w:rPr>
              <w:t>Элисбаровна</w:t>
            </w:r>
            <w:proofErr w:type="spellEnd"/>
          </w:p>
        </w:tc>
        <w:tc>
          <w:tcPr>
            <w:tcW w:w="6155" w:type="dxa"/>
          </w:tcPr>
          <w:p w14:paraId="4148E1E2" w14:textId="77777777" w:rsidR="00A8001A" w:rsidRPr="00DB23A8" w:rsidRDefault="00A8001A" w:rsidP="00A80FE4">
            <w:pPr>
              <w:spacing w:after="0" w:line="240" w:lineRule="auto"/>
              <w:rPr>
                <w:rFonts w:ascii="Times New Roman" w:hAnsi="Times New Roman"/>
                <w:sz w:val="24"/>
                <w:szCs w:val="24"/>
              </w:rPr>
            </w:pPr>
            <w:r w:rsidRPr="00DB23A8">
              <w:rPr>
                <w:rFonts w:ascii="Times New Roman" w:hAnsi="Times New Roman"/>
                <w:color w:val="222222"/>
                <w:sz w:val="24"/>
                <w:szCs w:val="24"/>
                <w:shd w:val="clear" w:color="auto" w:fill="FFFFFF"/>
              </w:rPr>
              <w:t xml:space="preserve">преподаватель, </w:t>
            </w:r>
            <w:r w:rsidRPr="00DB23A8">
              <w:rPr>
                <w:rFonts w:ascii="Times New Roman" w:hAnsi="Times New Roman"/>
                <w:sz w:val="24"/>
                <w:szCs w:val="24"/>
              </w:rPr>
              <w:t>Государственное бюджетное профессиональное образовательное учреждение г. Москва «Колледж Архитектуры, Дизайна и Реинжиниринга № 26» (ГБПОУ «26 КАДР»)</w:t>
            </w:r>
          </w:p>
        </w:tc>
      </w:tr>
      <w:tr w:rsidR="00A8001A" w:rsidRPr="00DB23A8" w14:paraId="03FFCD11" w14:textId="77777777" w:rsidTr="00A80FE4">
        <w:trPr>
          <w:jc w:val="center"/>
        </w:trPr>
        <w:tc>
          <w:tcPr>
            <w:tcW w:w="3322" w:type="dxa"/>
            <w:tcBorders>
              <w:top w:val="single" w:sz="4" w:space="0" w:color="auto"/>
              <w:left w:val="single" w:sz="4" w:space="0" w:color="auto"/>
              <w:bottom w:val="single" w:sz="4" w:space="0" w:color="auto"/>
              <w:right w:val="single" w:sz="4" w:space="0" w:color="auto"/>
            </w:tcBorders>
          </w:tcPr>
          <w:p w14:paraId="570B515B" w14:textId="77777777" w:rsidR="00A8001A" w:rsidRPr="00DB23A8" w:rsidRDefault="00A8001A" w:rsidP="00A80FE4">
            <w:pPr>
              <w:spacing w:after="0" w:line="240" w:lineRule="auto"/>
              <w:rPr>
                <w:rFonts w:ascii="Times New Roman" w:hAnsi="Times New Roman"/>
                <w:sz w:val="24"/>
                <w:szCs w:val="24"/>
              </w:rPr>
            </w:pPr>
            <w:proofErr w:type="spellStart"/>
            <w:r w:rsidRPr="00DB23A8">
              <w:rPr>
                <w:rFonts w:ascii="Times New Roman" w:hAnsi="Times New Roman"/>
                <w:sz w:val="24"/>
                <w:szCs w:val="24"/>
              </w:rPr>
              <w:t>Воловикова</w:t>
            </w:r>
            <w:proofErr w:type="spellEnd"/>
            <w:r w:rsidRPr="00DB23A8">
              <w:rPr>
                <w:rFonts w:ascii="Times New Roman" w:hAnsi="Times New Roman"/>
                <w:sz w:val="24"/>
                <w:szCs w:val="24"/>
              </w:rPr>
              <w:t xml:space="preserve"> Лиана Анатольевна</w:t>
            </w:r>
          </w:p>
        </w:tc>
        <w:tc>
          <w:tcPr>
            <w:tcW w:w="6155" w:type="dxa"/>
            <w:tcBorders>
              <w:top w:val="single" w:sz="4" w:space="0" w:color="auto"/>
              <w:left w:val="single" w:sz="4" w:space="0" w:color="auto"/>
              <w:bottom w:val="single" w:sz="4" w:space="0" w:color="auto"/>
              <w:right w:val="single" w:sz="4" w:space="0" w:color="auto"/>
            </w:tcBorders>
          </w:tcPr>
          <w:p w14:paraId="683CEA92" w14:textId="77777777" w:rsidR="00A8001A" w:rsidRPr="00DB23A8" w:rsidRDefault="00A8001A" w:rsidP="00A80FE4">
            <w:pPr>
              <w:spacing w:after="0" w:line="240" w:lineRule="auto"/>
              <w:rPr>
                <w:rFonts w:ascii="Times New Roman" w:hAnsi="Times New Roman"/>
                <w:color w:val="222222"/>
                <w:sz w:val="24"/>
                <w:szCs w:val="24"/>
                <w:shd w:val="clear" w:color="auto" w:fill="FFFFFF"/>
              </w:rPr>
            </w:pPr>
            <w:r w:rsidRPr="00DB23A8">
              <w:rPr>
                <w:rFonts w:ascii="Times New Roman" w:hAnsi="Times New Roman"/>
                <w:color w:val="222222"/>
                <w:sz w:val="24"/>
                <w:szCs w:val="24"/>
                <w:shd w:val="clear" w:color="auto" w:fill="FFFFFF"/>
              </w:rPr>
              <w:t xml:space="preserve">преподаватель, </w:t>
            </w:r>
            <w:r w:rsidRPr="00DB23A8">
              <w:rPr>
                <w:rFonts w:ascii="Times New Roman" w:hAnsi="Times New Roman"/>
                <w:sz w:val="24"/>
                <w:szCs w:val="24"/>
              </w:rPr>
              <w:t>Государственное бюджетное профессиональное образовательное учреждение г. Москва «Колледж Архитектуры, Дизайна и Реинжиниринга № 26» (ГБПОУ «26 КАДР»)</w:t>
            </w:r>
          </w:p>
        </w:tc>
      </w:tr>
      <w:tr w:rsidR="00A8001A" w:rsidRPr="00DB23A8" w14:paraId="37925FCB" w14:textId="77777777" w:rsidTr="00A80FE4">
        <w:trPr>
          <w:jc w:val="center"/>
        </w:trPr>
        <w:tc>
          <w:tcPr>
            <w:tcW w:w="3322" w:type="dxa"/>
            <w:tcBorders>
              <w:top w:val="single" w:sz="4" w:space="0" w:color="auto"/>
              <w:left w:val="single" w:sz="4" w:space="0" w:color="auto"/>
              <w:bottom w:val="single" w:sz="4" w:space="0" w:color="auto"/>
              <w:right w:val="single" w:sz="4" w:space="0" w:color="auto"/>
            </w:tcBorders>
          </w:tcPr>
          <w:p w14:paraId="076AB97B" w14:textId="77777777" w:rsidR="00A8001A" w:rsidRPr="00DB23A8" w:rsidRDefault="00A8001A" w:rsidP="00A80FE4">
            <w:pPr>
              <w:spacing w:after="0" w:line="240" w:lineRule="auto"/>
              <w:rPr>
                <w:rFonts w:ascii="Times New Roman" w:hAnsi="Times New Roman"/>
                <w:sz w:val="24"/>
                <w:szCs w:val="24"/>
              </w:rPr>
            </w:pPr>
            <w:proofErr w:type="spellStart"/>
            <w:r w:rsidRPr="00DB23A8">
              <w:rPr>
                <w:rFonts w:ascii="Times New Roman" w:hAnsi="Times New Roman"/>
                <w:sz w:val="24"/>
                <w:szCs w:val="24"/>
              </w:rPr>
              <w:t>Пелецкая</w:t>
            </w:r>
            <w:proofErr w:type="spellEnd"/>
            <w:r w:rsidRPr="00DB23A8">
              <w:rPr>
                <w:rFonts w:ascii="Times New Roman" w:hAnsi="Times New Roman"/>
                <w:sz w:val="24"/>
                <w:szCs w:val="24"/>
              </w:rPr>
              <w:t xml:space="preserve"> Юлия Геннадьевна</w:t>
            </w:r>
          </w:p>
        </w:tc>
        <w:tc>
          <w:tcPr>
            <w:tcW w:w="6155" w:type="dxa"/>
            <w:tcBorders>
              <w:top w:val="single" w:sz="4" w:space="0" w:color="auto"/>
              <w:left w:val="single" w:sz="4" w:space="0" w:color="auto"/>
              <w:bottom w:val="single" w:sz="4" w:space="0" w:color="auto"/>
              <w:right w:val="single" w:sz="4" w:space="0" w:color="auto"/>
            </w:tcBorders>
          </w:tcPr>
          <w:p w14:paraId="245A4EEB" w14:textId="77777777" w:rsidR="00A8001A" w:rsidRPr="00DB23A8" w:rsidRDefault="00A8001A" w:rsidP="00A80FE4">
            <w:pPr>
              <w:spacing w:after="0" w:line="240" w:lineRule="auto"/>
              <w:rPr>
                <w:rFonts w:ascii="Times New Roman" w:hAnsi="Times New Roman"/>
                <w:color w:val="222222"/>
                <w:sz w:val="24"/>
                <w:szCs w:val="24"/>
                <w:shd w:val="clear" w:color="auto" w:fill="FFFFFF"/>
              </w:rPr>
            </w:pPr>
            <w:r w:rsidRPr="00DB23A8">
              <w:rPr>
                <w:rFonts w:ascii="Times New Roman" w:hAnsi="Times New Roman"/>
                <w:color w:val="222222"/>
                <w:sz w:val="24"/>
                <w:szCs w:val="24"/>
                <w:shd w:val="clear" w:color="auto" w:fill="FFFFFF"/>
              </w:rPr>
              <w:t xml:space="preserve">преподаватель, </w:t>
            </w:r>
            <w:r w:rsidRPr="00DB23A8">
              <w:rPr>
                <w:rFonts w:ascii="Times New Roman" w:hAnsi="Times New Roman"/>
                <w:sz w:val="24"/>
                <w:szCs w:val="24"/>
              </w:rPr>
              <w:t>Государственное бюджетное профессиональное образовательное учреждение г. Москва «Колледж Архитектуры, Дизайна и Реинжиниринга № 26» (ГБПОУ «26 КАДР»)</w:t>
            </w:r>
          </w:p>
        </w:tc>
      </w:tr>
    </w:tbl>
    <w:p w14:paraId="49AE00C8" w14:textId="77777777" w:rsidR="00A80FE4" w:rsidRPr="00DB23A8" w:rsidRDefault="00A80FE4" w:rsidP="00A80FE4">
      <w:pPr>
        <w:spacing w:after="0" w:line="240" w:lineRule="auto"/>
        <w:ind w:left="-142" w:firstLine="567"/>
        <w:rPr>
          <w:rFonts w:ascii="Times New Roman" w:hAnsi="Times New Roman"/>
          <w:sz w:val="24"/>
          <w:szCs w:val="24"/>
        </w:rPr>
      </w:pPr>
    </w:p>
    <w:p w14:paraId="3360DD23" w14:textId="77777777" w:rsidR="00A80FE4" w:rsidRPr="00DB23A8" w:rsidRDefault="00A80FE4" w:rsidP="00A80FE4">
      <w:pPr>
        <w:spacing w:after="0" w:line="240" w:lineRule="auto"/>
        <w:ind w:left="-142" w:firstLine="567"/>
        <w:jc w:val="center"/>
        <w:rPr>
          <w:rFonts w:ascii="Times New Roman" w:hAnsi="Times New Roman"/>
          <w:b/>
          <w:sz w:val="24"/>
          <w:szCs w:val="24"/>
        </w:rPr>
      </w:pPr>
      <w:r w:rsidRPr="00DB23A8">
        <w:rPr>
          <w:rFonts w:ascii="Times New Roman" w:hAnsi="Times New Roman"/>
          <w:b/>
          <w:sz w:val="24"/>
          <w:szCs w:val="24"/>
        </w:rPr>
        <w:t>Руководители группы:</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22"/>
        <w:gridCol w:w="6155"/>
      </w:tblGrid>
      <w:tr w:rsidR="00A80FE4" w:rsidRPr="00DB23A8" w14:paraId="42860CE0" w14:textId="77777777" w:rsidTr="00A80FE4">
        <w:trPr>
          <w:jc w:val="center"/>
        </w:trPr>
        <w:tc>
          <w:tcPr>
            <w:tcW w:w="3322" w:type="dxa"/>
            <w:tcBorders>
              <w:top w:val="single" w:sz="4" w:space="0" w:color="auto"/>
              <w:left w:val="single" w:sz="4" w:space="0" w:color="auto"/>
              <w:bottom w:val="single" w:sz="4" w:space="0" w:color="auto"/>
              <w:right w:val="single" w:sz="4" w:space="0" w:color="auto"/>
            </w:tcBorders>
          </w:tcPr>
          <w:p w14:paraId="26105172" w14:textId="77777777" w:rsidR="00A80FE4" w:rsidRPr="00DB23A8" w:rsidRDefault="00A80FE4" w:rsidP="00A80FE4">
            <w:pPr>
              <w:spacing w:after="0" w:line="240" w:lineRule="auto"/>
              <w:ind w:left="-142" w:firstLine="567"/>
              <w:rPr>
                <w:rFonts w:ascii="Times New Roman" w:hAnsi="Times New Roman"/>
                <w:sz w:val="24"/>
                <w:szCs w:val="24"/>
              </w:rPr>
            </w:pPr>
            <w:r w:rsidRPr="00DB23A8">
              <w:rPr>
                <w:rFonts w:ascii="Times New Roman" w:hAnsi="Times New Roman"/>
                <w:sz w:val="24"/>
                <w:szCs w:val="24"/>
              </w:rPr>
              <w:t>ФИО</w:t>
            </w:r>
          </w:p>
        </w:tc>
        <w:tc>
          <w:tcPr>
            <w:tcW w:w="6155" w:type="dxa"/>
            <w:tcBorders>
              <w:top w:val="single" w:sz="4" w:space="0" w:color="auto"/>
              <w:left w:val="single" w:sz="4" w:space="0" w:color="auto"/>
              <w:bottom w:val="single" w:sz="4" w:space="0" w:color="auto"/>
              <w:right w:val="single" w:sz="4" w:space="0" w:color="auto"/>
            </w:tcBorders>
          </w:tcPr>
          <w:p w14:paraId="5B115210" w14:textId="77777777" w:rsidR="00A80FE4" w:rsidRPr="00DB23A8" w:rsidRDefault="00A80FE4" w:rsidP="00A80FE4">
            <w:pPr>
              <w:spacing w:after="0" w:line="240" w:lineRule="auto"/>
              <w:ind w:left="-142" w:firstLine="567"/>
              <w:rPr>
                <w:rFonts w:ascii="Times New Roman" w:hAnsi="Times New Roman"/>
                <w:sz w:val="24"/>
                <w:szCs w:val="24"/>
              </w:rPr>
            </w:pPr>
            <w:r w:rsidRPr="00DB23A8">
              <w:rPr>
                <w:rFonts w:ascii="Times New Roman" w:hAnsi="Times New Roman"/>
                <w:sz w:val="24"/>
                <w:szCs w:val="24"/>
              </w:rPr>
              <w:t>Организация, должность</w:t>
            </w:r>
          </w:p>
        </w:tc>
      </w:tr>
      <w:tr w:rsidR="00A80FE4" w:rsidRPr="00DB23A8" w14:paraId="30CC5C95" w14:textId="77777777" w:rsidTr="00A80FE4">
        <w:trPr>
          <w:jc w:val="center"/>
        </w:trPr>
        <w:tc>
          <w:tcPr>
            <w:tcW w:w="3322" w:type="dxa"/>
            <w:tcBorders>
              <w:top w:val="single" w:sz="4" w:space="0" w:color="auto"/>
              <w:left w:val="single" w:sz="4" w:space="0" w:color="auto"/>
              <w:bottom w:val="single" w:sz="4" w:space="0" w:color="auto"/>
              <w:right w:val="single" w:sz="4" w:space="0" w:color="auto"/>
            </w:tcBorders>
          </w:tcPr>
          <w:p w14:paraId="2BA8B7C8" w14:textId="77777777" w:rsidR="00A80FE4" w:rsidRPr="00DB23A8" w:rsidRDefault="00A80FE4" w:rsidP="00A80FE4">
            <w:pPr>
              <w:spacing w:after="0" w:line="240" w:lineRule="auto"/>
              <w:rPr>
                <w:rFonts w:ascii="Times New Roman" w:hAnsi="Times New Roman"/>
                <w:sz w:val="24"/>
                <w:szCs w:val="24"/>
              </w:rPr>
            </w:pPr>
            <w:r w:rsidRPr="00DB23A8">
              <w:rPr>
                <w:rFonts w:ascii="Times New Roman" w:hAnsi="Times New Roman"/>
                <w:sz w:val="24"/>
                <w:szCs w:val="24"/>
              </w:rPr>
              <w:t>Громова Татьяна Николаевна</w:t>
            </w:r>
          </w:p>
        </w:tc>
        <w:tc>
          <w:tcPr>
            <w:tcW w:w="6155" w:type="dxa"/>
            <w:tcBorders>
              <w:top w:val="single" w:sz="4" w:space="0" w:color="auto"/>
              <w:left w:val="single" w:sz="4" w:space="0" w:color="auto"/>
              <w:bottom w:val="single" w:sz="4" w:space="0" w:color="auto"/>
              <w:right w:val="single" w:sz="4" w:space="0" w:color="auto"/>
            </w:tcBorders>
          </w:tcPr>
          <w:p w14:paraId="029F354C" w14:textId="77777777" w:rsidR="00A80FE4" w:rsidRPr="00DB23A8" w:rsidRDefault="00A80FE4" w:rsidP="00A80FE4">
            <w:pPr>
              <w:spacing w:after="0" w:line="240" w:lineRule="auto"/>
              <w:ind w:left="30"/>
              <w:rPr>
                <w:rFonts w:ascii="Times New Roman" w:hAnsi="Times New Roman"/>
                <w:sz w:val="24"/>
                <w:szCs w:val="24"/>
              </w:rPr>
            </w:pPr>
            <w:r w:rsidRPr="00DB23A8">
              <w:rPr>
                <w:rFonts w:ascii="Times New Roman" w:hAnsi="Times New Roman"/>
                <w:sz w:val="24"/>
                <w:szCs w:val="24"/>
              </w:rPr>
              <w:t>заместитель директора, Государственное бюджетное профессиональное образовательное учреждение г. Москва «Колледж Архитектуры, Дизайна и Реинжиниринга № 26» (ГБПОУ «26 КАДР»)</w:t>
            </w:r>
          </w:p>
        </w:tc>
      </w:tr>
    </w:tbl>
    <w:p w14:paraId="2B088DE9" w14:textId="77777777" w:rsidR="00A80FE4" w:rsidRPr="00DB23A8" w:rsidRDefault="00A80FE4" w:rsidP="00A80FE4">
      <w:pPr>
        <w:spacing w:after="0"/>
        <w:ind w:firstLine="709"/>
        <w:rPr>
          <w:rFonts w:ascii="Times New Roman" w:hAnsi="Times New Roman"/>
        </w:rPr>
      </w:pPr>
    </w:p>
    <w:p w14:paraId="34E82C79" w14:textId="5FB61E84" w:rsidR="00A80FE4" w:rsidRPr="00DB23A8" w:rsidRDefault="0080138D" w:rsidP="00DB23A8">
      <w:pPr>
        <w:rPr>
          <w:rFonts w:ascii="Times New Roman" w:hAnsi="Times New Roman"/>
          <w:b/>
          <w:bCs/>
          <w:sz w:val="24"/>
          <w:szCs w:val="24"/>
        </w:rPr>
      </w:pPr>
      <w:r w:rsidRPr="00DB23A8">
        <w:rPr>
          <w:rFonts w:ascii="Times New Roman" w:hAnsi="Times New Roman"/>
          <w:b/>
          <w:bCs/>
          <w:sz w:val="24"/>
          <w:szCs w:val="24"/>
        </w:rPr>
        <w:br w:type="page"/>
      </w:r>
    </w:p>
    <w:p w14:paraId="404AD6A0" w14:textId="77777777" w:rsidR="009E4542" w:rsidRPr="00DB23A8" w:rsidRDefault="009E4542" w:rsidP="00A01488">
      <w:pPr>
        <w:spacing w:after="0"/>
        <w:jc w:val="right"/>
        <w:outlineLvl w:val="1"/>
        <w:rPr>
          <w:rFonts w:ascii="Times New Roman" w:hAnsi="Times New Roman"/>
          <w:b/>
          <w:bCs/>
          <w:sz w:val="24"/>
          <w:szCs w:val="24"/>
        </w:rPr>
      </w:pPr>
      <w:bookmarkStart w:id="38" w:name="_Toc157620909"/>
      <w:r w:rsidRPr="00DB23A8">
        <w:rPr>
          <w:rFonts w:ascii="Times New Roman" w:hAnsi="Times New Roman"/>
          <w:b/>
          <w:bCs/>
          <w:sz w:val="24"/>
          <w:szCs w:val="24"/>
        </w:rPr>
        <w:lastRenderedPageBreak/>
        <w:t>Приложение 1.1</w:t>
      </w:r>
      <w:bookmarkEnd w:id="38"/>
    </w:p>
    <w:p w14:paraId="1218956A" w14:textId="0779AF1D" w:rsidR="009E4542" w:rsidRPr="00DB23A8" w:rsidRDefault="009E4542" w:rsidP="00A01488">
      <w:pPr>
        <w:spacing w:after="0"/>
        <w:jc w:val="right"/>
        <w:rPr>
          <w:rFonts w:ascii="Times New Roman" w:hAnsi="Times New Roman"/>
          <w:b/>
          <w:bCs/>
          <w:sz w:val="24"/>
          <w:szCs w:val="24"/>
        </w:rPr>
      </w:pPr>
      <w:r w:rsidRPr="00DB23A8">
        <w:rPr>
          <w:rFonts w:ascii="Times New Roman" w:hAnsi="Times New Roman"/>
          <w:b/>
          <w:bCs/>
          <w:sz w:val="24"/>
          <w:szCs w:val="24"/>
        </w:rPr>
        <w:t>к ПОП по</w:t>
      </w:r>
      <w:r w:rsidRPr="00DB23A8">
        <w:rPr>
          <w:rFonts w:ascii="Times New Roman" w:hAnsi="Times New Roman"/>
          <w:sz w:val="24"/>
          <w:szCs w:val="24"/>
        </w:rPr>
        <w:t xml:space="preserve"> </w:t>
      </w:r>
      <w:r w:rsidRPr="00DB23A8">
        <w:rPr>
          <w:rFonts w:ascii="Times New Roman" w:hAnsi="Times New Roman"/>
          <w:b/>
          <w:bCs/>
          <w:sz w:val="24"/>
          <w:szCs w:val="24"/>
        </w:rPr>
        <w:t xml:space="preserve">профессии </w:t>
      </w:r>
    </w:p>
    <w:p w14:paraId="5428BC74" w14:textId="24C9227D" w:rsidR="009E4542" w:rsidRPr="00DB23A8" w:rsidRDefault="008F25A6" w:rsidP="00A01488">
      <w:pPr>
        <w:spacing w:after="0"/>
        <w:jc w:val="right"/>
        <w:rPr>
          <w:rFonts w:ascii="Times New Roman" w:hAnsi="Times New Roman"/>
          <w:i/>
          <w:sz w:val="24"/>
          <w:szCs w:val="24"/>
          <w:vertAlign w:val="superscript"/>
        </w:rPr>
      </w:pPr>
      <w:r w:rsidRPr="00DB23A8">
        <w:rPr>
          <w:rFonts w:ascii="Times New Roman" w:hAnsi="Times New Roman"/>
          <w:b/>
          <w:bCs/>
          <w:sz w:val="24"/>
          <w:szCs w:val="24"/>
        </w:rPr>
        <w:t>43</w:t>
      </w:r>
      <w:r w:rsidR="009E4542" w:rsidRPr="00DB23A8">
        <w:rPr>
          <w:rFonts w:ascii="Times New Roman" w:hAnsi="Times New Roman"/>
          <w:b/>
          <w:bCs/>
          <w:sz w:val="24"/>
          <w:szCs w:val="24"/>
        </w:rPr>
        <w:t>.01.</w:t>
      </w:r>
      <w:r w:rsidR="00861964" w:rsidRPr="00DB23A8">
        <w:rPr>
          <w:rFonts w:ascii="Times New Roman" w:hAnsi="Times New Roman"/>
          <w:b/>
          <w:bCs/>
          <w:sz w:val="24"/>
          <w:szCs w:val="24"/>
        </w:rPr>
        <w:t>11</w:t>
      </w:r>
      <w:r w:rsidR="009E4542" w:rsidRPr="00DB23A8">
        <w:rPr>
          <w:rFonts w:ascii="Times New Roman" w:hAnsi="Times New Roman"/>
          <w:b/>
          <w:bCs/>
          <w:sz w:val="24"/>
          <w:szCs w:val="24"/>
        </w:rPr>
        <w:t xml:space="preserve"> Мастер флористического сервиса</w:t>
      </w:r>
      <w:r w:rsidR="009E4542" w:rsidRPr="00DB23A8">
        <w:rPr>
          <w:rFonts w:ascii="Times New Roman" w:hAnsi="Times New Roman"/>
          <w:b/>
          <w:i/>
          <w:sz w:val="24"/>
          <w:szCs w:val="24"/>
        </w:rPr>
        <w:t xml:space="preserve"> </w:t>
      </w:r>
    </w:p>
    <w:p w14:paraId="39D289C7" w14:textId="77777777" w:rsidR="009E4542" w:rsidRPr="00DB23A8" w:rsidRDefault="009E4542" w:rsidP="009E4542">
      <w:pPr>
        <w:jc w:val="center"/>
        <w:rPr>
          <w:rFonts w:ascii="Times New Roman" w:hAnsi="Times New Roman"/>
          <w:b/>
          <w:i/>
          <w:sz w:val="24"/>
          <w:szCs w:val="24"/>
        </w:rPr>
      </w:pPr>
    </w:p>
    <w:p w14:paraId="5CFC76C0" w14:textId="77777777" w:rsidR="009E4542" w:rsidRPr="00DB23A8" w:rsidRDefault="009E4542" w:rsidP="009E4542">
      <w:pPr>
        <w:jc w:val="center"/>
        <w:rPr>
          <w:rFonts w:ascii="Times New Roman" w:hAnsi="Times New Roman"/>
          <w:b/>
          <w:i/>
          <w:sz w:val="24"/>
          <w:szCs w:val="24"/>
        </w:rPr>
      </w:pPr>
    </w:p>
    <w:p w14:paraId="5C648D53" w14:textId="77777777" w:rsidR="009E4542" w:rsidRPr="00DB23A8" w:rsidRDefault="009E4542" w:rsidP="009E4542">
      <w:pPr>
        <w:jc w:val="center"/>
        <w:rPr>
          <w:rFonts w:ascii="Times New Roman" w:hAnsi="Times New Roman"/>
          <w:b/>
          <w:i/>
          <w:sz w:val="24"/>
          <w:szCs w:val="24"/>
        </w:rPr>
      </w:pPr>
    </w:p>
    <w:p w14:paraId="188E805F" w14:textId="77777777" w:rsidR="009E4542" w:rsidRPr="00DB23A8" w:rsidRDefault="009E4542" w:rsidP="009E4542">
      <w:pPr>
        <w:jc w:val="center"/>
        <w:rPr>
          <w:rFonts w:ascii="Times New Roman" w:hAnsi="Times New Roman"/>
          <w:b/>
          <w:i/>
          <w:sz w:val="24"/>
          <w:szCs w:val="24"/>
        </w:rPr>
      </w:pPr>
    </w:p>
    <w:p w14:paraId="2DDF8079" w14:textId="77777777" w:rsidR="009E4542" w:rsidRPr="00DB23A8" w:rsidRDefault="009E4542" w:rsidP="009E4542">
      <w:pPr>
        <w:jc w:val="center"/>
        <w:rPr>
          <w:rFonts w:ascii="Times New Roman" w:hAnsi="Times New Roman"/>
          <w:b/>
          <w:i/>
          <w:sz w:val="24"/>
          <w:szCs w:val="24"/>
        </w:rPr>
      </w:pPr>
    </w:p>
    <w:p w14:paraId="72507221" w14:textId="77777777" w:rsidR="009E4542" w:rsidRPr="00DB23A8" w:rsidRDefault="009E4542" w:rsidP="009E4542">
      <w:pPr>
        <w:jc w:val="center"/>
        <w:rPr>
          <w:rFonts w:ascii="Times New Roman" w:hAnsi="Times New Roman"/>
          <w:b/>
          <w:i/>
          <w:sz w:val="24"/>
          <w:szCs w:val="24"/>
        </w:rPr>
      </w:pPr>
    </w:p>
    <w:p w14:paraId="13374378" w14:textId="77777777" w:rsidR="009E4542" w:rsidRPr="00DB23A8" w:rsidRDefault="009E4542" w:rsidP="009E4542">
      <w:pPr>
        <w:jc w:val="center"/>
        <w:rPr>
          <w:rFonts w:ascii="Times New Roman" w:hAnsi="Times New Roman"/>
          <w:b/>
          <w:i/>
          <w:sz w:val="24"/>
          <w:szCs w:val="24"/>
        </w:rPr>
      </w:pPr>
    </w:p>
    <w:p w14:paraId="4A24003A" w14:textId="794ABA64" w:rsidR="009E4542" w:rsidRDefault="009E4542" w:rsidP="009E4542">
      <w:pPr>
        <w:jc w:val="center"/>
        <w:rPr>
          <w:rFonts w:ascii="Times New Roman" w:hAnsi="Times New Roman"/>
          <w:b/>
          <w:i/>
          <w:sz w:val="24"/>
          <w:szCs w:val="24"/>
        </w:rPr>
      </w:pPr>
    </w:p>
    <w:p w14:paraId="42DD74AE" w14:textId="77777777" w:rsidR="00A53811" w:rsidRPr="00DB23A8" w:rsidRDefault="00A53811" w:rsidP="009E4542">
      <w:pPr>
        <w:jc w:val="center"/>
        <w:rPr>
          <w:rFonts w:ascii="Times New Roman" w:hAnsi="Times New Roman"/>
          <w:b/>
          <w:i/>
          <w:sz w:val="24"/>
          <w:szCs w:val="24"/>
        </w:rPr>
      </w:pPr>
    </w:p>
    <w:p w14:paraId="4534FA23" w14:textId="77777777" w:rsidR="009E4542" w:rsidRPr="00DB23A8" w:rsidRDefault="009E4542" w:rsidP="009E4542">
      <w:pPr>
        <w:jc w:val="center"/>
        <w:rPr>
          <w:rFonts w:ascii="Times New Roman" w:hAnsi="Times New Roman"/>
          <w:b/>
          <w:sz w:val="24"/>
          <w:szCs w:val="24"/>
        </w:rPr>
      </w:pPr>
      <w:r w:rsidRPr="00DB23A8">
        <w:rPr>
          <w:rFonts w:ascii="Times New Roman" w:hAnsi="Times New Roman"/>
          <w:b/>
          <w:color w:val="000000"/>
          <w:sz w:val="24"/>
          <w:szCs w:val="24"/>
        </w:rPr>
        <w:t>ПРИМЕРНАЯ РАБОЧАЯ ПРОГРАММА</w:t>
      </w:r>
      <w:r w:rsidRPr="00DB23A8">
        <w:rPr>
          <w:rFonts w:ascii="Times New Roman" w:hAnsi="Times New Roman"/>
          <w:b/>
          <w:sz w:val="24"/>
          <w:szCs w:val="24"/>
        </w:rPr>
        <w:t xml:space="preserve"> ПРОФЕССИОНАЛЬНОГО МОДУЛЯ</w:t>
      </w:r>
    </w:p>
    <w:p w14:paraId="1C6CE2C4" w14:textId="77777777" w:rsidR="009E4542" w:rsidRPr="00DB23A8" w:rsidRDefault="009E4542" w:rsidP="009E4542">
      <w:pPr>
        <w:jc w:val="center"/>
        <w:rPr>
          <w:rFonts w:ascii="Times New Roman" w:hAnsi="Times New Roman"/>
          <w:b/>
          <w:sz w:val="24"/>
          <w:szCs w:val="24"/>
          <w:u w:val="single"/>
        </w:rPr>
      </w:pPr>
    </w:p>
    <w:p w14:paraId="184428B6" w14:textId="77777777" w:rsidR="009E4542" w:rsidRPr="00DB23A8" w:rsidRDefault="009E4542" w:rsidP="009E4542">
      <w:pPr>
        <w:spacing w:after="120" w:line="240" w:lineRule="auto"/>
        <w:jc w:val="center"/>
        <w:rPr>
          <w:rFonts w:ascii="Times New Roman" w:eastAsia="Calibri" w:hAnsi="Times New Roman"/>
          <w:b/>
          <w:bCs/>
          <w:i/>
          <w:color w:val="000000"/>
          <w:sz w:val="28"/>
          <w:szCs w:val="28"/>
          <w:lang w:eastAsia="en-US"/>
        </w:rPr>
      </w:pPr>
      <w:r w:rsidRPr="00DB23A8">
        <w:rPr>
          <w:rFonts w:ascii="Times New Roman" w:hAnsi="Times New Roman"/>
          <w:b/>
          <w:i/>
          <w:sz w:val="24"/>
          <w:szCs w:val="24"/>
        </w:rPr>
        <w:t>«</w:t>
      </w:r>
      <w:r w:rsidRPr="00DB23A8">
        <w:rPr>
          <w:rFonts w:ascii="Times New Roman" w:eastAsia="Calibri" w:hAnsi="Times New Roman"/>
          <w:b/>
          <w:bCs/>
          <w:i/>
          <w:color w:val="000000"/>
          <w:sz w:val="28"/>
          <w:szCs w:val="28"/>
          <w:lang w:eastAsia="en-US"/>
        </w:rPr>
        <w:t>ПМ.01 Создание флористических изделий из живых срезанных растений, сухоцветов, искусственных цветов и других материалов</w:t>
      </w:r>
      <w:r w:rsidRPr="00DB23A8">
        <w:rPr>
          <w:rFonts w:ascii="Times New Roman" w:hAnsi="Times New Roman"/>
          <w:b/>
          <w:i/>
          <w:sz w:val="24"/>
          <w:szCs w:val="24"/>
        </w:rPr>
        <w:t>»</w:t>
      </w:r>
    </w:p>
    <w:p w14:paraId="09DA87BE" w14:textId="77777777" w:rsidR="009E4542" w:rsidRPr="00DB23A8" w:rsidRDefault="009E4542" w:rsidP="009E4542">
      <w:pPr>
        <w:jc w:val="center"/>
        <w:rPr>
          <w:rFonts w:ascii="Times New Roman" w:hAnsi="Times New Roman"/>
          <w:b/>
          <w:i/>
          <w:sz w:val="24"/>
          <w:szCs w:val="24"/>
        </w:rPr>
      </w:pPr>
    </w:p>
    <w:p w14:paraId="1F962B4A" w14:textId="77777777" w:rsidR="009E4542" w:rsidRPr="00DB23A8" w:rsidRDefault="009E4542" w:rsidP="009E4542">
      <w:pPr>
        <w:jc w:val="center"/>
        <w:rPr>
          <w:rFonts w:ascii="Times New Roman" w:hAnsi="Times New Roman"/>
          <w:b/>
          <w:i/>
          <w:sz w:val="24"/>
          <w:szCs w:val="24"/>
        </w:rPr>
      </w:pPr>
    </w:p>
    <w:p w14:paraId="5F077040" w14:textId="77777777" w:rsidR="009E4542" w:rsidRPr="00DB23A8" w:rsidRDefault="009E4542" w:rsidP="009E4542">
      <w:pPr>
        <w:jc w:val="center"/>
        <w:rPr>
          <w:rFonts w:ascii="Times New Roman" w:hAnsi="Times New Roman"/>
          <w:b/>
          <w:i/>
          <w:sz w:val="24"/>
          <w:szCs w:val="24"/>
        </w:rPr>
      </w:pPr>
    </w:p>
    <w:p w14:paraId="3B6A3432" w14:textId="77777777" w:rsidR="009E4542" w:rsidRPr="00DB23A8" w:rsidRDefault="009E4542" w:rsidP="009E4542">
      <w:pPr>
        <w:jc w:val="center"/>
        <w:rPr>
          <w:rFonts w:ascii="Times New Roman" w:hAnsi="Times New Roman"/>
          <w:b/>
          <w:i/>
          <w:sz w:val="24"/>
          <w:szCs w:val="24"/>
        </w:rPr>
      </w:pPr>
    </w:p>
    <w:p w14:paraId="7461400C" w14:textId="77777777" w:rsidR="009E4542" w:rsidRPr="00DB23A8" w:rsidRDefault="009E4542" w:rsidP="009E4542">
      <w:pPr>
        <w:jc w:val="center"/>
        <w:rPr>
          <w:rFonts w:ascii="Times New Roman" w:hAnsi="Times New Roman"/>
          <w:b/>
          <w:i/>
          <w:sz w:val="24"/>
          <w:szCs w:val="24"/>
        </w:rPr>
      </w:pPr>
    </w:p>
    <w:p w14:paraId="51E2FD0D" w14:textId="77777777" w:rsidR="009E4542" w:rsidRPr="00DB23A8" w:rsidRDefault="009E4542" w:rsidP="009E4542">
      <w:pPr>
        <w:jc w:val="center"/>
        <w:rPr>
          <w:rFonts w:ascii="Times New Roman" w:hAnsi="Times New Roman"/>
          <w:b/>
          <w:i/>
          <w:sz w:val="24"/>
          <w:szCs w:val="24"/>
        </w:rPr>
      </w:pPr>
    </w:p>
    <w:p w14:paraId="0C12BCC2" w14:textId="09E134D2" w:rsidR="009E4542" w:rsidRPr="00DB23A8" w:rsidRDefault="009E4542" w:rsidP="009E4542">
      <w:pPr>
        <w:jc w:val="center"/>
        <w:rPr>
          <w:rFonts w:ascii="Times New Roman" w:hAnsi="Times New Roman"/>
          <w:b/>
          <w:i/>
          <w:sz w:val="24"/>
          <w:szCs w:val="24"/>
        </w:rPr>
      </w:pPr>
    </w:p>
    <w:p w14:paraId="1FB419CF" w14:textId="016877C8" w:rsidR="006C0EBF" w:rsidRPr="00DB23A8" w:rsidRDefault="006C0EBF" w:rsidP="009E4542">
      <w:pPr>
        <w:jc w:val="center"/>
        <w:rPr>
          <w:rFonts w:ascii="Times New Roman" w:hAnsi="Times New Roman"/>
          <w:b/>
          <w:i/>
          <w:sz w:val="24"/>
          <w:szCs w:val="24"/>
        </w:rPr>
      </w:pPr>
    </w:p>
    <w:p w14:paraId="45E01A92" w14:textId="77777777" w:rsidR="009E4542" w:rsidRDefault="009E4542" w:rsidP="00092DA8">
      <w:pPr>
        <w:rPr>
          <w:rFonts w:ascii="Times New Roman" w:hAnsi="Times New Roman"/>
          <w:b/>
          <w:i/>
          <w:sz w:val="24"/>
          <w:szCs w:val="24"/>
        </w:rPr>
      </w:pPr>
    </w:p>
    <w:p w14:paraId="1040FFAB" w14:textId="57521193" w:rsidR="0014596C" w:rsidRDefault="0014596C" w:rsidP="00092DA8">
      <w:pPr>
        <w:rPr>
          <w:rFonts w:ascii="Times New Roman" w:hAnsi="Times New Roman"/>
          <w:b/>
          <w:i/>
          <w:sz w:val="24"/>
          <w:szCs w:val="24"/>
        </w:rPr>
      </w:pPr>
    </w:p>
    <w:p w14:paraId="02790B66" w14:textId="78B6F71B" w:rsidR="00A53811" w:rsidRDefault="00A53811" w:rsidP="00092DA8">
      <w:pPr>
        <w:rPr>
          <w:rFonts w:ascii="Times New Roman" w:hAnsi="Times New Roman"/>
          <w:b/>
          <w:i/>
          <w:sz w:val="24"/>
          <w:szCs w:val="24"/>
        </w:rPr>
      </w:pPr>
    </w:p>
    <w:p w14:paraId="1E32C9B7" w14:textId="1D71221D" w:rsidR="00A53811" w:rsidRDefault="00A53811" w:rsidP="00092DA8">
      <w:pPr>
        <w:rPr>
          <w:rFonts w:ascii="Times New Roman" w:hAnsi="Times New Roman"/>
          <w:b/>
          <w:i/>
          <w:sz w:val="24"/>
          <w:szCs w:val="24"/>
        </w:rPr>
      </w:pPr>
    </w:p>
    <w:p w14:paraId="18366198" w14:textId="77777777" w:rsidR="00A53811" w:rsidRDefault="00A53811" w:rsidP="00092DA8">
      <w:pPr>
        <w:rPr>
          <w:rFonts w:ascii="Times New Roman" w:hAnsi="Times New Roman"/>
          <w:b/>
          <w:i/>
          <w:sz w:val="24"/>
          <w:szCs w:val="24"/>
        </w:rPr>
      </w:pPr>
    </w:p>
    <w:p w14:paraId="41682071" w14:textId="3EF1716E" w:rsidR="009E4542" w:rsidRPr="00DB23A8" w:rsidRDefault="009E4542" w:rsidP="009E4542">
      <w:pPr>
        <w:jc w:val="center"/>
        <w:rPr>
          <w:rFonts w:ascii="Times New Roman" w:hAnsi="Times New Roman"/>
          <w:b/>
          <w:i/>
          <w:sz w:val="24"/>
          <w:szCs w:val="24"/>
        </w:rPr>
      </w:pPr>
      <w:r w:rsidRPr="00DB23A8">
        <w:rPr>
          <w:rFonts w:ascii="Times New Roman" w:hAnsi="Times New Roman"/>
          <w:b/>
          <w:bCs/>
          <w:i/>
        </w:rPr>
        <w:t>202</w:t>
      </w:r>
      <w:r w:rsidR="00A01488">
        <w:rPr>
          <w:rFonts w:ascii="Times New Roman" w:hAnsi="Times New Roman"/>
          <w:b/>
          <w:bCs/>
          <w:i/>
        </w:rPr>
        <w:t>4</w:t>
      </w:r>
      <w:r w:rsidRPr="00DB23A8">
        <w:rPr>
          <w:rFonts w:ascii="Times New Roman" w:hAnsi="Times New Roman"/>
          <w:b/>
          <w:bCs/>
          <w:i/>
        </w:rPr>
        <w:t xml:space="preserve"> г.</w:t>
      </w:r>
    </w:p>
    <w:p w14:paraId="52B15AE1" w14:textId="77777777" w:rsidR="009E4542" w:rsidRPr="00DB23A8" w:rsidRDefault="009E4542" w:rsidP="009E4542">
      <w:pPr>
        <w:rPr>
          <w:rFonts w:ascii="Times New Roman" w:hAnsi="Times New Roman"/>
          <w:b/>
          <w:i/>
          <w:sz w:val="24"/>
          <w:szCs w:val="24"/>
        </w:rPr>
        <w:sectPr w:rsidR="009E4542" w:rsidRPr="00DB23A8" w:rsidSect="007A6C02">
          <w:footerReference w:type="even" r:id="rId8"/>
          <w:footerReference w:type="default" r:id="rId9"/>
          <w:pgSz w:w="11907" w:h="16840"/>
          <w:pgMar w:top="1134" w:right="851" w:bottom="992" w:left="1418" w:header="709" w:footer="709" w:gutter="0"/>
          <w:cols w:space="720"/>
        </w:sectPr>
      </w:pPr>
    </w:p>
    <w:p w14:paraId="78F83CAE" w14:textId="77777777" w:rsidR="009E4542" w:rsidRPr="00DB23A8" w:rsidRDefault="009E4542" w:rsidP="009E4542">
      <w:pPr>
        <w:jc w:val="center"/>
        <w:rPr>
          <w:rFonts w:ascii="Times New Roman" w:hAnsi="Times New Roman"/>
          <w:b/>
          <w:i/>
          <w:sz w:val="24"/>
          <w:szCs w:val="24"/>
        </w:rPr>
      </w:pPr>
      <w:r w:rsidRPr="00DB23A8">
        <w:rPr>
          <w:rFonts w:ascii="Times New Roman" w:hAnsi="Times New Roman"/>
          <w:b/>
          <w:i/>
          <w:sz w:val="24"/>
          <w:szCs w:val="24"/>
        </w:rPr>
        <w:lastRenderedPageBreak/>
        <w:t>СОДЕРЖАНИЕ</w:t>
      </w:r>
    </w:p>
    <w:p w14:paraId="663CE255" w14:textId="77777777" w:rsidR="009E4542" w:rsidRPr="00DB23A8" w:rsidRDefault="009E4542" w:rsidP="009E4542">
      <w:pPr>
        <w:rPr>
          <w:rFonts w:ascii="Times New Roman" w:hAnsi="Times New Roman"/>
          <w:b/>
          <w:i/>
          <w:sz w:val="24"/>
          <w:szCs w:val="24"/>
        </w:rPr>
      </w:pPr>
    </w:p>
    <w:tbl>
      <w:tblPr>
        <w:tblW w:w="0" w:type="auto"/>
        <w:tblLook w:val="01E0" w:firstRow="1" w:lastRow="1" w:firstColumn="1" w:lastColumn="1" w:noHBand="0" w:noVBand="0"/>
      </w:tblPr>
      <w:tblGrid>
        <w:gridCol w:w="7501"/>
        <w:gridCol w:w="1854"/>
      </w:tblGrid>
      <w:tr w:rsidR="009E4542" w:rsidRPr="00DB23A8" w14:paraId="5D73745C" w14:textId="77777777" w:rsidTr="00567D14">
        <w:tc>
          <w:tcPr>
            <w:tcW w:w="7501" w:type="dxa"/>
          </w:tcPr>
          <w:p w14:paraId="48C3D249" w14:textId="77777777" w:rsidR="009E4542" w:rsidRPr="00DB23A8" w:rsidRDefault="009E4542" w:rsidP="00567D14">
            <w:pPr>
              <w:numPr>
                <w:ilvl w:val="0"/>
                <w:numId w:val="1"/>
              </w:numPr>
              <w:tabs>
                <w:tab w:val="num" w:pos="284"/>
              </w:tabs>
              <w:suppressAutoHyphens/>
              <w:spacing w:after="160" w:line="259" w:lineRule="auto"/>
              <w:rPr>
                <w:rFonts w:ascii="Times New Roman" w:hAnsi="Times New Roman"/>
                <w:b/>
                <w:sz w:val="24"/>
                <w:szCs w:val="24"/>
              </w:rPr>
            </w:pPr>
            <w:r w:rsidRPr="00DB23A8">
              <w:rPr>
                <w:rFonts w:ascii="Times New Roman" w:hAnsi="Times New Roman"/>
                <w:b/>
                <w:sz w:val="24"/>
                <w:szCs w:val="24"/>
              </w:rPr>
              <w:t xml:space="preserve">ОБЩАЯ ХАРАКТЕРИСТИКА </w:t>
            </w:r>
            <w:r w:rsidRPr="00DB23A8">
              <w:rPr>
                <w:rFonts w:ascii="Times New Roman" w:hAnsi="Times New Roman"/>
                <w:b/>
                <w:color w:val="000000"/>
                <w:sz w:val="24"/>
                <w:szCs w:val="24"/>
              </w:rPr>
              <w:t xml:space="preserve">ПРИМЕРНОЙ РАБОЧЕЙ </w:t>
            </w:r>
            <w:r w:rsidRPr="00DB23A8">
              <w:rPr>
                <w:rFonts w:ascii="Times New Roman" w:hAnsi="Times New Roman"/>
                <w:b/>
                <w:sz w:val="24"/>
                <w:szCs w:val="24"/>
              </w:rPr>
              <w:t>ПРОГРАММЫ ПРОФЕССИОНАЛЬНОГО МОДУЛЯ</w:t>
            </w:r>
          </w:p>
        </w:tc>
        <w:tc>
          <w:tcPr>
            <w:tcW w:w="1854" w:type="dxa"/>
          </w:tcPr>
          <w:p w14:paraId="1B671A95" w14:textId="77777777" w:rsidR="009E4542" w:rsidRPr="00DB23A8" w:rsidRDefault="009E4542" w:rsidP="00567D14">
            <w:pPr>
              <w:rPr>
                <w:rFonts w:ascii="Times New Roman" w:hAnsi="Times New Roman"/>
                <w:b/>
                <w:sz w:val="24"/>
                <w:szCs w:val="24"/>
              </w:rPr>
            </w:pPr>
          </w:p>
        </w:tc>
      </w:tr>
      <w:tr w:rsidR="009E4542" w:rsidRPr="00DB23A8" w14:paraId="1A6D0F6A" w14:textId="77777777" w:rsidTr="00567D14">
        <w:tc>
          <w:tcPr>
            <w:tcW w:w="7501" w:type="dxa"/>
          </w:tcPr>
          <w:p w14:paraId="3143CA09" w14:textId="77777777" w:rsidR="009E4542" w:rsidRPr="00DB23A8" w:rsidRDefault="009E4542" w:rsidP="00567D14">
            <w:pPr>
              <w:numPr>
                <w:ilvl w:val="0"/>
                <w:numId w:val="1"/>
              </w:numPr>
              <w:tabs>
                <w:tab w:val="num" w:pos="284"/>
              </w:tabs>
              <w:suppressAutoHyphens/>
              <w:spacing w:after="160" w:line="259" w:lineRule="auto"/>
              <w:rPr>
                <w:rFonts w:ascii="Times New Roman" w:hAnsi="Times New Roman"/>
                <w:b/>
                <w:sz w:val="24"/>
                <w:szCs w:val="24"/>
              </w:rPr>
            </w:pPr>
            <w:r w:rsidRPr="00DB23A8">
              <w:rPr>
                <w:rFonts w:ascii="Times New Roman" w:hAnsi="Times New Roman"/>
                <w:b/>
                <w:sz w:val="24"/>
                <w:szCs w:val="24"/>
              </w:rPr>
              <w:t>СТРУКТУРА И СОДЕРЖАНИЕ ПРОФЕССИОНАЛЬНОГО МОДУЛЯ</w:t>
            </w:r>
          </w:p>
          <w:p w14:paraId="10AA823B" w14:textId="77777777" w:rsidR="009E4542" w:rsidRPr="00DB23A8" w:rsidRDefault="009E4542" w:rsidP="00567D14">
            <w:pPr>
              <w:numPr>
                <w:ilvl w:val="0"/>
                <w:numId w:val="1"/>
              </w:numPr>
              <w:tabs>
                <w:tab w:val="num" w:pos="284"/>
              </w:tabs>
              <w:suppressAutoHyphens/>
              <w:spacing w:after="160" w:line="259" w:lineRule="auto"/>
              <w:rPr>
                <w:rFonts w:ascii="Times New Roman" w:hAnsi="Times New Roman"/>
                <w:b/>
                <w:sz w:val="24"/>
                <w:szCs w:val="24"/>
              </w:rPr>
            </w:pPr>
            <w:r w:rsidRPr="00DB23A8">
              <w:rPr>
                <w:rFonts w:ascii="Times New Roman" w:hAnsi="Times New Roman"/>
                <w:b/>
                <w:sz w:val="24"/>
                <w:szCs w:val="24"/>
              </w:rPr>
              <w:t>УСЛОВИЯ РЕАЛИЗАЦИИ ПРОФЕССИОНАЛЬНОГО МОДУЛЯ</w:t>
            </w:r>
          </w:p>
        </w:tc>
        <w:tc>
          <w:tcPr>
            <w:tcW w:w="1854" w:type="dxa"/>
          </w:tcPr>
          <w:p w14:paraId="7852C56E" w14:textId="77777777" w:rsidR="009E4542" w:rsidRPr="00DB23A8" w:rsidRDefault="009E4542" w:rsidP="00567D14">
            <w:pPr>
              <w:ind w:left="644"/>
              <w:rPr>
                <w:rFonts w:ascii="Times New Roman" w:hAnsi="Times New Roman"/>
                <w:b/>
                <w:sz w:val="24"/>
                <w:szCs w:val="24"/>
              </w:rPr>
            </w:pPr>
          </w:p>
        </w:tc>
      </w:tr>
      <w:tr w:rsidR="009E4542" w:rsidRPr="00DB23A8" w14:paraId="080D8143" w14:textId="77777777" w:rsidTr="00567D14">
        <w:tc>
          <w:tcPr>
            <w:tcW w:w="7501" w:type="dxa"/>
          </w:tcPr>
          <w:p w14:paraId="64F5121F" w14:textId="77777777" w:rsidR="009E4542" w:rsidRPr="00DB23A8" w:rsidRDefault="009E4542" w:rsidP="00567D14">
            <w:pPr>
              <w:numPr>
                <w:ilvl w:val="0"/>
                <w:numId w:val="1"/>
              </w:numPr>
              <w:suppressAutoHyphens/>
              <w:spacing w:after="160" w:line="259" w:lineRule="auto"/>
              <w:rPr>
                <w:rFonts w:ascii="Times New Roman" w:hAnsi="Times New Roman"/>
                <w:b/>
                <w:sz w:val="24"/>
                <w:szCs w:val="24"/>
              </w:rPr>
            </w:pPr>
            <w:r w:rsidRPr="00DB23A8">
              <w:rPr>
                <w:rFonts w:ascii="Times New Roman" w:hAnsi="Times New Roman"/>
                <w:b/>
                <w:sz w:val="24"/>
                <w:szCs w:val="24"/>
              </w:rPr>
              <w:t>КОНТРОЛЬ И ОЦЕНКА РЕЗУЛЬТАТОВ ОСВОЕНИЯ ПРОФЕССИОНАЛЬНОГО МОДУЛЯ</w:t>
            </w:r>
          </w:p>
          <w:p w14:paraId="28C52D71" w14:textId="77777777" w:rsidR="009E4542" w:rsidRPr="00DB23A8" w:rsidRDefault="009E4542" w:rsidP="00567D14">
            <w:pPr>
              <w:suppressAutoHyphens/>
              <w:rPr>
                <w:rFonts w:ascii="Times New Roman" w:hAnsi="Times New Roman"/>
                <w:b/>
                <w:sz w:val="24"/>
                <w:szCs w:val="24"/>
              </w:rPr>
            </w:pPr>
          </w:p>
        </w:tc>
        <w:tc>
          <w:tcPr>
            <w:tcW w:w="1854" w:type="dxa"/>
          </w:tcPr>
          <w:p w14:paraId="2F6D1D65" w14:textId="77777777" w:rsidR="009E4542" w:rsidRPr="00DB23A8" w:rsidRDefault="009E4542" w:rsidP="00567D14">
            <w:pPr>
              <w:rPr>
                <w:rFonts w:ascii="Times New Roman" w:hAnsi="Times New Roman"/>
                <w:b/>
                <w:sz w:val="24"/>
                <w:szCs w:val="24"/>
              </w:rPr>
            </w:pPr>
          </w:p>
        </w:tc>
      </w:tr>
    </w:tbl>
    <w:p w14:paraId="0924AB74" w14:textId="77777777" w:rsidR="009E4542" w:rsidRPr="00DB23A8" w:rsidRDefault="009E4542" w:rsidP="009E4542">
      <w:pPr>
        <w:rPr>
          <w:rFonts w:ascii="Times New Roman" w:hAnsi="Times New Roman"/>
          <w:b/>
          <w:i/>
          <w:sz w:val="24"/>
          <w:szCs w:val="24"/>
        </w:rPr>
        <w:sectPr w:rsidR="009E4542" w:rsidRPr="00DB23A8" w:rsidSect="007A6C02">
          <w:pgSz w:w="11907" w:h="16840"/>
          <w:pgMar w:top="1134" w:right="851" w:bottom="992" w:left="1418" w:header="709" w:footer="709" w:gutter="0"/>
          <w:cols w:space="720"/>
        </w:sectPr>
      </w:pPr>
    </w:p>
    <w:p w14:paraId="5ED238E3" w14:textId="77777777" w:rsidR="009E4542" w:rsidRPr="00A01488" w:rsidRDefault="009E4542" w:rsidP="00A01488">
      <w:pPr>
        <w:spacing w:after="0"/>
        <w:ind w:firstLine="710"/>
        <w:jc w:val="center"/>
        <w:rPr>
          <w:rFonts w:ascii="Times New Roman" w:hAnsi="Times New Roman"/>
          <w:b/>
          <w:sz w:val="24"/>
          <w:szCs w:val="24"/>
        </w:rPr>
      </w:pPr>
      <w:r w:rsidRPr="00A01488">
        <w:rPr>
          <w:rFonts w:ascii="Times New Roman" w:hAnsi="Times New Roman"/>
          <w:b/>
          <w:sz w:val="24"/>
          <w:szCs w:val="24"/>
        </w:rPr>
        <w:lastRenderedPageBreak/>
        <w:t xml:space="preserve">1. ОБЩАЯ ХАРАКТЕРИСТИКА </w:t>
      </w:r>
      <w:r w:rsidRPr="00A01488">
        <w:rPr>
          <w:rFonts w:ascii="Times New Roman" w:hAnsi="Times New Roman"/>
          <w:b/>
          <w:color w:val="000000"/>
          <w:sz w:val="24"/>
          <w:szCs w:val="24"/>
        </w:rPr>
        <w:t>ПРИМЕРНОЙ РАБОЧЕЙ ПРОГРАММЫ</w:t>
      </w:r>
    </w:p>
    <w:p w14:paraId="41DD3BB3" w14:textId="77777777" w:rsidR="009E4542" w:rsidRPr="00A01488" w:rsidRDefault="009E4542" w:rsidP="00A01488">
      <w:pPr>
        <w:spacing w:after="0"/>
        <w:ind w:firstLine="710"/>
        <w:jc w:val="center"/>
        <w:rPr>
          <w:rFonts w:ascii="Times New Roman" w:hAnsi="Times New Roman"/>
          <w:b/>
          <w:sz w:val="24"/>
          <w:szCs w:val="24"/>
        </w:rPr>
      </w:pPr>
      <w:r w:rsidRPr="00A01488">
        <w:rPr>
          <w:rFonts w:ascii="Times New Roman" w:hAnsi="Times New Roman"/>
          <w:b/>
          <w:sz w:val="24"/>
          <w:szCs w:val="24"/>
        </w:rPr>
        <w:t>ПРОФЕССИОНАЛЬНОГО МОДУЛЯ</w:t>
      </w:r>
    </w:p>
    <w:p w14:paraId="5F4816B2" w14:textId="4888F8EF" w:rsidR="009E4542" w:rsidRDefault="009E4542" w:rsidP="00A01488">
      <w:pPr>
        <w:spacing w:after="0"/>
        <w:ind w:firstLine="710"/>
        <w:jc w:val="center"/>
        <w:rPr>
          <w:rFonts w:ascii="Times New Roman" w:hAnsi="Times New Roman"/>
          <w:b/>
          <w:sz w:val="24"/>
          <w:szCs w:val="24"/>
        </w:rPr>
      </w:pPr>
      <w:r w:rsidRPr="00A01488">
        <w:rPr>
          <w:rFonts w:ascii="Times New Roman" w:hAnsi="Times New Roman"/>
          <w:b/>
          <w:color w:val="000000" w:themeColor="text1"/>
          <w:sz w:val="24"/>
          <w:szCs w:val="24"/>
        </w:rPr>
        <w:t>«</w:t>
      </w:r>
      <w:r w:rsidRPr="00A01488">
        <w:rPr>
          <w:rFonts w:ascii="Times New Roman" w:eastAsia="Calibri" w:hAnsi="Times New Roman"/>
          <w:b/>
          <w:bCs/>
          <w:i/>
          <w:color w:val="000000" w:themeColor="text1"/>
          <w:sz w:val="24"/>
          <w:szCs w:val="24"/>
          <w:lang w:eastAsia="en-US"/>
        </w:rPr>
        <w:t xml:space="preserve">ПМ.01 </w:t>
      </w:r>
      <w:r w:rsidRPr="00A01488">
        <w:rPr>
          <w:rFonts w:ascii="Times New Roman" w:eastAsia="Calibri" w:hAnsi="Times New Roman"/>
          <w:b/>
          <w:bCs/>
          <w:i/>
          <w:sz w:val="24"/>
          <w:szCs w:val="24"/>
          <w:lang w:eastAsia="en-US"/>
        </w:rPr>
        <w:t>Создание флористических изделий из живых срезанных растений, сухоцветов, искусственных цветов и других материалов</w:t>
      </w:r>
      <w:r w:rsidRPr="00A01488">
        <w:rPr>
          <w:rFonts w:ascii="Times New Roman" w:hAnsi="Times New Roman"/>
          <w:b/>
          <w:sz w:val="24"/>
          <w:szCs w:val="24"/>
        </w:rPr>
        <w:t>»</w:t>
      </w:r>
    </w:p>
    <w:p w14:paraId="49C2B3AD" w14:textId="77777777" w:rsidR="00A01488" w:rsidRPr="00A01488" w:rsidRDefault="00A01488" w:rsidP="00A01488">
      <w:pPr>
        <w:spacing w:after="0"/>
        <w:ind w:firstLine="710"/>
        <w:jc w:val="center"/>
        <w:rPr>
          <w:rFonts w:ascii="Times New Roman" w:hAnsi="Times New Roman"/>
          <w:b/>
          <w:color w:val="000000" w:themeColor="text1"/>
          <w:sz w:val="24"/>
          <w:szCs w:val="24"/>
        </w:rPr>
      </w:pPr>
    </w:p>
    <w:p w14:paraId="6B9B8E3E" w14:textId="77777777" w:rsidR="009E4542" w:rsidRPr="00A01488" w:rsidRDefault="009E4542" w:rsidP="00A01488">
      <w:pPr>
        <w:suppressAutoHyphens/>
        <w:spacing w:after="0"/>
        <w:ind w:firstLine="710"/>
        <w:rPr>
          <w:rFonts w:ascii="Times New Roman" w:hAnsi="Times New Roman"/>
          <w:b/>
          <w:sz w:val="24"/>
          <w:szCs w:val="24"/>
        </w:rPr>
      </w:pPr>
      <w:r w:rsidRPr="00A01488">
        <w:rPr>
          <w:rFonts w:ascii="Times New Roman" w:hAnsi="Times New Roman"/>
          <w:b/>
          <w:sz w:val="24"/>
          <w:szCs w:val="24"/>
        </w:rPr>
        <w:t xml:space="preserve">1.1. </w:t>
      </w:r>
      <w:bookmarkStart w:id="39" w:name="_Hlk511590080"/>
      <w:r w:rsidRPr="00A01488">
        <w:rPr>
          <w:rFonts w:ascii="Times New Roman" w:hAnsi="Times New Roman"/>
          <w:b/>
          <w:sz w:val="24"/>
          <w:szCs w:val="24"/>
        </w:rPr>
        <w:t xml:space="preserve">Цель и планируемые результаты освоения профессионального модуля </w:t>
      </w:r>
      <w:bookmarkEnd w:id="39"/>
    </w:p>
    <w:p w14:paraId="49ACC9B9" w14:textId="77777777" w:rsidR="009E4542" w:rsidRPr="00A01488" w:rsidRDefault="009E4542" w:rsidP="00A01488">
      <w:pPr>
        <w:suppressAutoHyphens/>
        <w:spacing w:after="0"/>
        <w:ind w:firstLine="710"/>
        <w:jc w:val="both"/>
        <w:rPr>
          <w:rFonts w:ascii="Times New Roman" w:hAnsi="Times New Roman"/>
          <w:sz w:val="24"/>
          <w:szCs w:val="24"/>
        </w:rPr>
      </w:pPr>
      <w:r w:rsidRPr="00A01488">
        <w:rPr>
          <w:rFonts w:ascii="Times New Roman" w:hAnsi="Times New Roman"/>
          <w:sz w:val="24"/>
          <w:szCs w:val="24"/>
        </w:rPr>
        <w:t>В результате изучения профессионального модуля обучающихся должен освоить основной вид деятельности «Создание флористических изделий из живых срезанных растений, сухоцветов, искусственных цветов и других материалов» и соответствующие ему общие компетенции и профессиональные компетенции:</w:t>
      </w:r>
    </w:p>
    <w:p w14:paraId="04C398F3" w14:textId="77777777" w:rsidR="009E4542" w:rsidRPr="00A01488" w:rsidRDefault="009E4542" w:rsidP="00A01488">
      <w:pPr>
        <w:suppressAutoHyphens/>
        <w:spacing w:after="0"/>
        <w:ind w:firstLine="710"/>
        <w:jc w:val="both"/>
        <w:rPr>
          <w:rFonts w:ascii="Times New Roman" w:hAnsi="Times New Roman"/>
          <w:sz w:val="24"/>
          <w:szCs w:val="24"/>
        </w:rPr>
      </w:pPr>
    </w:p>
    <w:p w14:paraId="5ECF547A" w14:textId="77777777" w:rsidR="009E4542" w:rsidRPr="00A01488" w:rsidRDefault="009E4542" w:rsidP="00A01488">
      <w:pPr>
        <w:numPr>
          <w:ilvl w:val="2"/>
          <w:numId w:val="2"/>
        </w:numPr>
        <w:spacing w:after="0"/>
        <w:ind w:left="0" w:firstLine="710"/>
        <w:jc w:val="both"/>
        <w:rPr>
          <w:rFonts w:ascii="Times New Roman" w:hAnsi="Times New Roman"/>
          <w:bCs/>
          <w:sz w:val="24"/>
          <w:szCs w:val="24"/>
        </w:rPr>
      </w:pPr>
      <w:r w:rsidRPr="00A01488">
        <w:rPr>
          <w:rFonts w:ascii="Times New Roman" w:hAnsi="Times New Roman"/>
          <w:bCs/>
          <w:sz w:val="24"/>
          <w:szCs w:val="24"/>
        </w:rPr>
        <w:t>Перечень общих компетенций</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9"/>
        <w:gridCol w:w="8342"/>
      </w:tblGrid>
      <w:tr w:rsidR="009E4542" w:rsidRPr="00A01488" w14:paraId="330BAAFE" w14:textId="77777777" w:rsidTr="00567D14">
        <w:tc>
          <w:tcPr>
            <w:tcW w:w="1229" w:type="dxa"/>
          </w:tcPr>
          <w:p w14:paraId="46405645" w14:textId="77777777" w:rsidR="009E4542" w:rsidRPr="00A01488" w:rsidRDefault="009E4542" w:rsidP="00A01488">
            <w:pPr>
              <w:spacing w:after="0"/>
              <w:ind w:firstLine="22"/>
              <w:jc w:val="center"/>
              <w:rPr>
                <w:rFonts w:ascii="Times New Roman" w:hAnsi="Times New Roman"/>
                <w:b/>
                <w:sz w:val="24"/>
                <w:szCs w:val="24"/>
              </w:rPr>
            </w:pPr>
            <w:r w:rsidRPr="00A01488">
              <w:rPr>
                <w:rFonts w:ascii="Times New Roman" w:hAnsi="Times New Roman"/>
                <w:b/>
                <w:sz w:val="24"/>
                <w:szCs w:val="24"/>
              </w:rPr>
              <w:t>Код</w:t>
            </w:r>
          </w:p>
        </w:tc>
        <w:tc>
          <w:tcPr>
            <w:tcW w:w="8342" w:type="dxa"/>
          </w:tcPr>
          <w:p w14:paraId="2D3A5CED" w14:textId="77777777" w:rsidR="009E4542" w:rsidRPr="00A01488" w:rsidRDefault="009E4542" w:rsidP="00A01488">
            <w:pPr>
              <w:spacing w:after="0"/>
              <w:ind w:firstLine="22"/>
              <w:jc w:val="center"/>
              <w:rPr>
                <w:rFonts w:ascii="Times New Roman" w:hAnsi="Times New Roman"/>
                <w:b/>
                <w:iCs/>
                <w:sz w:val="24"/>
                <w:szCs w:val="24"/>
              </w:rPr>
            </w:pPr>
            <w:r w:rsidRPr="00A01488">
              <w:rPr>
                <w:rFonts w:ascii="Times New Roman" w:hAnsi="Times New Roman"/>
                <w:b/>
                <w:iCs/>
                <w:sz w:val="24"/>
                <w:szCs w:val="24"/>
              </w:rPr>
              <w:t>Наименование общих компетенций</w:t>
            </w:r>
          </w:p>
        </w:tc>
      </w:tr>
      <w:tr w:rsidR="009E4542" w:rsidRPr="00A01488" w14:paraId="69DE498B" w14:textId="77777777" w:rsidTr="00567D14">
        <w:trPr>
          <w:trHeight w:val="327"/>
        </w:trPr>
        <w:tc>
          <w:tcPr>
            <w:tcW w:w="1229" w:type="dxa"/>
          </w:tcPr>
          <w:p w14:paraId="61ABA345" w14:textId="77777777" w:rsidR="009E4542" w:rsidRPr="00A01488" w:rsidRDefault="009E4542" w:rsidP="00A01488">
            <w:pPr>
              <w:spacing w:after="0"/>
              <w:ind w:firstLine="1"/>
              <w:jc w:val="center"/>
              <w:rPr>
                <w:rFonts w:ascii="Times New Roman" w:hAnsi="Times New Roman"/>
                <w:iCs/>
                <w:sz w:val="24"/>
                <w:szCs w:val="24"/>
              </w:rPr>
            </w:pPr>
            <w:r w:rsidRPr="00A01488">
              <w:rPr>
                <w:rFonts w:ascii="Times New Roman" w:hAnsi="Times New Roman"/>
                <w:iCs/>
                <w:sz w:val="24"/>
                <w:szCs w:val="24"/>
              </w:rPr>
              <w:t>ОК 01</w:t>
            </w:r>
          </w:p>
        </w:tc>
        <w:tc>
          <w:tcPr>
            <w:tcW w:w="8342" w:type="dxa"/>
          </w:tcPr>
          <w:p w14:paraId="10A37578" w14:textId="77777777" w:rsidR="009E4542" w:rsidRPr="00A01488" w:rsidRDefault="009E4542" w:rsidP="00A01488">
            <w:pPr>
              <w:suppressAutoHyphens/>
              <w:spacing w:after="0"/>
              <w:jc w:val="both"/>
              <w:rPr>
                <w:rFonts w:ascii="Times New Roman" w:hAnsi="Times New Roman"/>
                <w:sz w:val="24"/>
                <w:szCs w:val="24"/>
              </w:rPr>
            </w:pPr>
            <w:r w:rsidRPr="00A01488">
              <w:rPr>
                <w:rFonts w:ascii="Times New Roman" w:hAnsi="Times New Roman"/>
                <w:iCs/>
                <w:sz w:val="24"/>
                <w:szCs w:val="24"/>
              </w:rPr>
              <w:t>Выбирать способы решения задач профессиональной деятельности применительно к различным контекстам</w:t>
            </w:r>
          </w:p>
        </w:tc>
      </w:tr>
      <w:tr w:rsidR="009E4542" w:rsidRPr="00A01488" w14:paraId="5542C0E4" w14:textId="77777777" w:rsidTr="00567D14">
        <w:tc>
          <w:tcPr>
            <w:tcW w:w="1229" w:type="dxa"/>
          </w:tcPr>
          <w:p w14:paraId="0FB8483E" w14:textId="77777777" w:rsidR="009E4542" w:rsidRPr="00A01488" w:rsidRDefault="009E4542" w:rsidP="00A01488">
            <w:pPr>
              <w:spacing w:after="0"/>
              <w:ind w:firstLine="1"/>
              <w:jc w:val="center"/>
              <w:rPr>
                <w:rFonts w:ascii="Times New Roman" w:hAnsi="Times New Roman"/>
                <w:iCs/>
                <w:sz w:val="24"/>
                <w:szCs w:val="24"/>
              </w:rPr>
            </w:pPr>
            <w:r w:rsidRPr="00A01488">
              <w:rPr>
                <w:rFonts w:ascii="Times New Roman" w:hAnsi="Times New Roman"/>
                <w:iCs/>
                <w:sz w:val="24"/>
                <w:szCs w:val="24"/>
              </w:rPr>
              <w:t>ОК 02</w:t>
            </w:r>
          </w:p>
        </w:tc>
        <w:tc>
          <w:tcPr>
            <w:tcW w:w="8342" w:type="dxa"/>
          </w:tcPr>
          <w:p w14:paraId="2BB837D5" w14:textId="77777777" w:rsidR="009E4542" w:rsidRPr="00A01488" w:rsidRDefault="009E4542" w:rsidP="00A01488">
            <w:pPr>
              <w:suppressAutoHyphens/>
              <w:spacing w:after="0"/>
              <w:jc w:val="both"/>
              <w:rPr>
                <w:rFonts w:ascii="Times New Roman" w:hAnsi="Times New Roman"/>
                <w:sz w:val="24"/>
                <w:szCs w:val="24"/>
              </w:rPr>
            </w:pPr>
            <w:r w:rsidRPr="00A01488">
              <w:rPr>
                <w:rFonts w:ascii="Times New Roman" w:hAnsi="Times New Roman"/>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9E4542" w:rsidRPr="00A01488" w14:paraId="527D8EAB" w14:textId="77777777" w:rsidTr="00567D14">
        <w:tc>
          <w:tcPr>
            <w:tcW w:w="1229" w:type="dxa"/>
          </w:tcPr>
          <w:p w14:paraId="7CEED4D9" w14:textId="77777777" w:rsidR="009E4542" w:rsidRPr="00A01488" w:rsidRDefault="009E4542" w:rsidP="00A01488">
            <w:pPr>
              <w:spacing w:after="0"/>
              <w:ind w:firstLine="1"/>
              <w:jc w:val="center"/>
              <w:rPr>
                <w:rFonts w:ascii="Times New Roman" w:hAnsi="Times New Roman"/>
                <w:iCs/>
                <w:sz w:val="24"/>
                <w:szCs w:val="24"/>
              </w:rPr>
            </w:pPr>
            <w:r w:rsidRPr="00A01488">
              <w:rPr>
                <w:rFonts w:ascii="Times New Roman" w:hAnsi="Times New Roman"/>
                <w:iCs/>
                <w:sz w:val="24"/>
                <w:szCs w:val="24"/>
              </w:rPr>
              <w:t>ОК 03</w:t>
            </w:r>
          </w:p>
        </w:tc>
        <w:tc>
          <w:tcPr>
            <w:tcW w:w="8342" w:type="dxa"/>
          </w:tcPr>
          <w:p w14:paraId="716889DB" w14:textId="77777777" w:rsidR="009E4542" w:rsidRPr="00A01488" w:rsidRDefault="009E4542" w:rsidP="00A01488">
            <w:pPr>
              <w:suppressAutoHyphens/>
              <w:spacing w:after="0"/>
              <w:jc w:val="both"/>
              <w:rPr>
                <w:rFonts w:ascii="Times New Roman" w:hAnsi="Times New Roman"/>
                <w:sz w:val="24"/>
                <w:szCs w:val="24"/>
              </w:rPr>
            </w:pPr>
            <w:r w:rsidRPr="00A01488">
              <w:rPr>
                <w:rFonts w:ascii="Times New Roman" w:hAnsi="Times New Roman"/>
                <w:sz w:val="24"/>
                <w:szCs w:val="24"/>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r>
      <w:tr w:rsidR="009E4542" w:rsidRPr="00A01488" w14:paraId="01371968" w14:textId="77777777" w:rsidTr="00567D14">
        <w:tc>
          <w:tcPr>
            <w:tcW w:w="1229" w:type="dxa"/>
          </w:tcPr>
          <w:p w14:paraId="35D7168E" w14:textId="77777777" w:rsidR="009E4542" w:rsidRPr="00A01488" w:rsidRDefault="009E4542" w:rsidP="00A01488">
            <w:pPr>
              <w:spacing w:after="0"/>
              <w:ind w:firstLine="1"/>
              <w:jc w:val="center"/>
              <w:rPr>
                <w:rFonts w:ascii="Times New Roman" w:hAnsi="Times New Roman"/>
                <w:iCs/>
                <w:sz w:val="24"/>
                <w:szCs w:val="24"/>
              </w:rPr>
            </w:pPr>
            <w:r w:rsidRPr="00A01488">
              <w:rPr>
                <w:rFonts w:ascii="Times New Roman" w:hAnsi="Times New Roman"/>
                <w:iCs/>
                <w:sz w:val="24"/>
                <w:szCs w:val="24"/>
              </w:rPr>
              <w:t>ОК 04</w:t>
            </w:r>
          </w:p>
        </w:tc>
        <w:tc>
          <w:tcPr>
            <w:tcW w:w="8342" w:type="dxa"/>
          </w:tcPr>
          <w:p w14:paraId="178916A9" w14:textId="77777777" w:rsidR="009E4542" w:rsidRPr="00A01488" w:rsidRDefault="009E4542" w:rsidP="00A01488">
            <w:pPr>
              <w:suppressAutoHyphens/>
              <w:spacing w:after="0"/>
              <w:jc w:val="both"/>
              <w:rPr>
                <w:rFonts w:ascii="Times New Roman" w:hAnsi="Times New Roman"/>
                <w:sz w:val="24"/>
                <w:szCs w:val="24"/>
              </w:rPr>
            </w:pPr>
            <w:r w:rsidRPr="00A01488">
              <w:rPr>
                <w:rFonts w:ascii="Times New Roman" w:hAnsi="Times New Roman"/>
                <w:sz w:val="24"/>
                <w:szCs w:val="24"/>
              </w:rPr>
              <w:t>Эффективно взаимодействовать и работать в коллективе и команде</w:t>
            </w:r>
          </w:p>
        </w:tc>
      </w:tr>
      <w:tr w:rsidR="009E4542" w:rsidRPr="00A01488" w14:paraId="57896EFA" w14:textId="77777777" w:rsidTr="00567D14">
        <w:tc>
          <w:tcPr>
            <w:tcW w:w="1229" w:type="dxa"/>
          </w:tcPr>
          <w:p w14:paraId="39D64D40" w14:textId="77777777" w:rsidR="009E4542" w:rsidRPr="00A01488" w:rsidRDefault="009E4542" w:rsidP="00A01488">
            <w:pPr>
              <w:spacing w:after="0"/>
              <w:ind w:firstLine="1"/>
              <w:jc w:val="center"/>
              <w:rPr>
                <w:rFonts w:ascii="Times New Roman" w:hAnsi="Times New Roman"/>
                <w:iCs/>
                <w:sz w:val="24"/>
                <w:szCs w:val="24"/>
              </w:rPr>
            </w:pPr>
            <w:r w:rsidRPr="00A01488">
              <w:rPr>
                <w:rFonts w:ascii="Times New Roman" w:hAnsi="Times New Roman"/>
                <w:iCs/>
                <w:sz w:val="24"/>
                <w:szCs w:val="24"/>
              </w:rPr>
              <w:t>ОК 05</w:t>
            </w:r>
          </w:p>
        </w:tc>
        <w:tc>
          <w:tcPr>
            <w:tcW w:w="8342" w:type="dxa"/>
          </w:tcPr>
          <w:p w14:paraId="6D5E5901" w14:textId="77777777" w:rsidR="009E4542" w:rsidRPr="00A01488" w:rsidRDefault="009E4542" w:rsidP="00A01488">
            <w:pPr>
              <w:suppressAutoHyphens/>
              <w:spacing w:after="0"/>
              <w:jc w:val="both"/>
              <w:rPr>
                <w:rFonts w:ascii="Times New Roman" w:hAnsi="Times New Roman"/>
                <w:sz w:val="24"/>
                <w:szCs w:val="24"/>
              </w:rPr>
            </w:pPr>
            <w:r w:rsidRPr="00A01488">
              <w:rPr>
                <w:rFonts w:ascii="Times New Roman" w:hAnsi="Times New Roman"/>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9E4542" w:rsidRPr="00A01488" w14:paraId="5D1AB542" w14:textId="77777777" w:rsidTr="00567D14">
        <w:tc>
          <w:tcPr>
            <w:tcW w:w="1229" w:type="dxa"/>
          </w:tcPr>
          <w:p w14:paraId="4E735126" w14:textId="77777777" w:rsidR="009E4542" w:rsidRPr="00A01488" w:rsidRDefault="009E4542" w:rsidP="00A01488">
            <w:pPr>
              <w:spacing w:after="0"/>
              <w:ind w:firstLine="1"/>
              <w:jc w:val="center"/>
              <w:rPr>
                <w:rFonts w:ascii="Times New Roman" w:hAnsi="Times New Roman"/>
                <w:iCs/>
                <w:sz w:val="24"/>
                <w:szCs w:val="24"/>
              </w:rPr>
            </w:pPr>
            <w:r w:rsidRPr="00A01488">
              <w:rPr>
                <w:rFonts w:ascii="Times New Roman" w:hAnsi="Times New Roman"/>
                <w:iCs/>
                <w:sz w:val="24"/>
                <w:szCs w:val="24"/>
              </w:rPr>
              <w:t>ОК 06</w:t>
            </w:r>
          </w:p>
        </w:tc>
        <w:tc>
          <w:tcPr>
            <w:tcW w:w="8342" w:type="dxa"/>
          </w:tcPr>
          <w:p w14:paraId="38FD00F6" w14:textId="77777777" w:rsidR="009E4542" w:rsidRPr="00A01488" w:rsidRDefault="009E4542" w:rsidP="00A01488">
            <w:pPr>
              <w:suppressAutoHyphens/>
              <w:spacing w:after="0"/>
              <w:jc w:val="both"/>
              <w:rPr>
                <w:rFonts w:ascii="Times New Roman" w:hAnsi="Times New Roman"/>
                <w:sz w:val="24"/>
                <w:szCs w:val="24"/>
              </w:rPr>
            </w:pPr>
            <w:r w:rsidRPr="00A01488">
              <w:rPr>
                <w:rFonts w:ascii="Times New Roman" w:hAnsi="Times New Roman"/>
                <w:sz w:val="24"/>
                <w:szCs w:val="24"/>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r>
      <w:tr w:rsidR="009E4542" w:rsidRPr="00A01488" w14:paraId="2DC3125D" w14:textId="77777777" w:rsidTr="001011AD">
        <w:trPr>
          <w:trHeight w:val="833"/>
        </w:trPr>
        <w:tc>
          <w:tcPr>
            <w:tcW w:w="1229" w:type="dxa"/>
          </w:tcPr>
          <w:p w14:paraId="64A88149" w14:textId="77777777" w:rsidR="009E4542" w:rsidRPr="00A01488" w:rsidRDefault="009E4542" w:rsidP="00A01488">
            <w:pPr>
              <w:spacing w:after="0"/>
              <w:ind w:firstLine="1"/>
              <w:jc w:val="center"/>
              <w:rPr>
                <w:rFonts w:ascii="Times New Roman" w:hAnsi="Times New Roman"/>
                <w:iCs/>
                <w:sz w:val="24"/>
                <w:szCs w:val="24"/>
              </w:rPr>
            </w:pPr>
            <w:r w:rsidRPr="00A01488">
              <w:rPr>
                <w:rFonts w:ascii="Times New Roman" w:hAnsi="Times New Roman"/>
                <w:iCs/>
                <w:sz w:val="24"/>
                <w:szCs w:val="24"/>
              </w:rPr>
              <w:t>ОК 07</w:t>
            </w:r>
          </w:p>
        </w:tc>
        <w:tc>
          <w:tcPr>
            <w:tcW w:w="8342" w:type="dxa"/>
          </w:tcPr>
          <w:p w14:paraId="2F74C555" w14:textId="77777777" w:rsidR="009E4542" w:rsidRPr="00A01488" w:rsidRDefault="009E4542" w:rsidP="00A01488">
            <w:pPr>
              <w:suppressAutoHyphens/>
              <w:spacing w:after="0"/>
              <w:jc w:val="both"/>
              <w:rPr>
                <w:rFonts w:ascii="Times New Roman" w:hAnsi="Times New Roman"/>
                <w:sz w:val="24"/>
                <w:szCs w:val="24"/>
              </w:rPr>
            </w:pPr>
            <w:r w:rsidRPr="00A01488">
              <w:rPr>
                <w:rFonts w:ascii="Times New Roman" w:hAnsi="Times New Roman"/>
                <w:sz w:val="24"/>
                <w:szCs w:val="24"/>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r>
      <w:tr w:rsidR="009E4542" w:rsidRPr="00A01488" w14:paraId="62B77867" w14:textId="77777777" w:rsidTr="00567D14">
        <w:tc>
          <w:tcPr>
            <w:tcW w:w="1229" w:type="dxa"/>
          </w:tcPr>
          <w:p w14:paraId="2FA45460" w14:textId="77777777" w:rsidR="009E4542" w:rsidRPr="00A01488" w:rsidRDefault="009E4542" w:rsidP="00A01488">
            <w:pPr>
              <w:spacing w:after="0"/>
              <w:ind w:firstLine="1"/>
              <w:jc w:val="center"/>
              <w:rPr>
                <w:rFonts w:ascii="Times New Roman" w:hAnsi="Times New Roman"/>
                <w:iCs/>
                <w:sz w:val="24"/>
                <w:szCs w:val="24"/>
              </w:rPr>
            </w:pPr>
            <w:r w:rsidRPr="00A01488">
              <w:rPr>
                <w:rFonts w:ascii="Times New Roman" w:hAnsi="Times New Roman"/>
                <w:iCs/>
                <w:sz w:val="24"/>
                <w:szCs w:val="24"/>
              </w:rPr>
              <w:t>ОК 08</w:t>
            </w:r>
          </w:p>
        </w:tc>
        <w:tc>
          <w:tcPr>
            <w:tcW w:w="8342" w:type="dxa"/>
          </w:tcPr>
          <w:p w14:paraId="4E45B181" w14:textId="77777777" w:rsidR="009E4542" w:rsidRPr="00A01488" w:rsidRDefault="009E4542" w:rsidP="00A01488">
            <w:pPr>
              <w:spacing w:after="0"/>
              <w:jc w:val="both"/>
              <w:rPr>
                <w:rFonts w:ascii="Times New Roman" w:hAnsi="Times New Roman"/>
                <w:sz w:val="24"/>
                <w:szCs w:val="24"/>
              </w:rPr>
            </w:pPr>
            <w:r w:rsidRPr="00A01488">
              <w:rPr>
                <w:rFonts w:ascii="Times New Roman" w:hAnsi="Times New Roman"/>
                <w:sz w:val="24"/>
                <w:szCs w:val="24"/>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r>
      <w:tr w:rsidR="009E4542" w:rsidRPr="00A01488" w14:paraId="70A57D31" w14:textId="77777777" w:rsidTr="001011AD">
        <w:trPr>
          <w:trHeight w:val="587"/>
        </w:trPr>
        <w:tc>
          <w:tcPr>
            <w:tcW w:w="1229" w:type="dxa"/>
          </w:tcPr>
          <w:p w14:paraId="3392FFC1" w14:textId="77777777" w:rsidR="009E4542" w:rsidRPr="00A01488" w:rsidRDefault="009E4542" w:rsidP="00A01488">
            <w:pPr>
              <w:spacing w:after="0"/>
              <w:ind w:firstLine="1"/>
              <w:jc w:val="center"/>
              <w:rPr>
                <w:rFonts w:ascii="Times New Roman" w:hAnsi="Times New Roman"/>
                <w:iCs/>
                <w:sz w:val="24"/>
                <w:szCs w:val="24"/>
              </w:rPr>
            </w:pPr>
            <w:r w:rsidRPr="00A01488">
              <w:rPr>
                <w:rFonts w:ascii="Times New Roman" w:hAnsi="Times New Roman"/>
                <w:iCs/>
                <w:sz w:val="24"/>
                <w:szCs w:val="24"/>
              </w:rPr>
              <w:t>ОК 09</w:t>
            </w:r>
          </w:p>
        </w:tc>
        <w:tc>
          <w:tcPr>
            <w:tcW w:w="8342" w:type="dxa"/>
          </w:tcPr>
          <w:p w14:paraId="296A5E04" w14:textId="77777777" w:rsidR="009E4542" w:rsidRPr="00A01488" w:rsidRDefault="009E4542" w:rsidP="00A01488">
            <w:pPr>
              <w:suppressAutoHyphens/>
              <w:spacing w:after="0"/>
              <w:jc w:val="both"/>
              <w:rPr>
                <w:rFonts w:ascii="Times New Roman" w:hAnsi="Times New Roman"/>
                <w:sz w:val="24"/>
                <w:szCs w:val="24"/>
              </w:rPr>
            </w:pPr>
            <w:r w:rsidRPr="00A01488">
              <w:rPr>
                <w:rFonts w:ascii="Times New Roman" w:hAnsi="Times New Roman"/>
                <w:sz w:val="24"/>
                <w:szCs w:val="24"/>
              </w:rPr>
              <w:t>Пользоваться профессиональной документацией на государственном и иностранном языках</w:t>
            </w:r>
          </w:p>
        </w:tc>
      </w:tr>
    </w:tbl>
    <w:p w14:paraId="17C0B46B" w14:textId="77777777" w:rsidR="009E4542" w:rsidRPr="00A01488" w:rsidRDefault="009E4542" w:rsidP="00A01488">
      <w:pPr>
        <w:spacing w:after="0"/>
        <w:ind w:firstLine="710"/>
        <w:jc w:val="both"/>
        <w:rPr>
          <w:rFonts w:ascii="Times New Roman" w:hAnsi="Times New Roman"/>
          <w:sz w:val="24"/>
          <w:szCs w:val="24"/>
        </w:rPr>
      </w:pPr>
    </w:p>
    <w:p w14:paraId="56D62AD6" w14:textId="77777777" w:rsidR="009E4542" w:rsidRPr="00A01488" w:rsidRDefault="009E4542" w:rsidP="00A01488">
      <w:pPr>
        <w:spacing w:after="0"/>
        <w:ind w:firstLine="710"/>
        <w:rPr>
          <w:rFonts w:ascii="Times New Roman" w:hAnsi="Times New Roman"/>
          <w:bCs/>
          <w:iCs/>
          <w:sz w:val="24"/>
          <w:szCs w:val="24"/>
        </w:rPr>
      </w:pPr>
      <w:r w:rsidRPr="00A01488">
        <w:rPr>
          <w:rFonts w:ascii="Times New Roman" w:hAnsi="Times New Roman"/>
          <w:bCs/>
          <w:iCs/>
          <w:sz w:val="24"/>
          <w:szCs w:val="24"/>
        </w:rPr>
        <w:t xml:space="preserve">1.1.2. Перечень профессиональных компетенций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4"/>
        <w:gridCol w:w="8367"/>
      </w:tblGrid>
      <w:tr w:rsidR="009E4542" w:rsidRPr="00A01488" w14:paraId="74B841CC" w14:textId="77777777" w:rsidTr="00683A5A">
        <w:trPr>
          <w:trHeight w:val="649"/>
        </w:trPr>
        <w:tc>
          <w:tcPr>
            <w:tcW w:w="1204" w:type="dxa"/>
          </w:tcPr>
          <w:p w14:paraId="713635E5" w14:textId="77777777" w:rsidR="009E4542" w:rsidRPr="00A01488" w:rsidRDefault="009E4542" w:rsidP="00A01488">
            <w:pPr>
              <w:spacing w:after="0"/>
              <w:jc w:val="center"/>
              <w:rPr>
                <w:rFonts w:ascii="Times New Roman" w:hAnsi="Times New Roman"/>
                <w:b/>
                <w:sz w:val="24"/>
                <w:szCs w:val="24"/>
              </w:rPr>
            </w:pPr>
            <w:r w:rsidRPr="00A01488">
              <w:rPr>
                <w:rFonts w:ascii="Times New Roman" w:hAnsi="Times New Roman"/>
                <w:b/>
                <w:sz w:val="24"/>
                <w:szCs w:val="24"/>
              </w:rPr>
              <w:t>Код</w:t>
            </w:r>
          </w:p>
        </w:tc>
        <w:tc>
          <w:tcPr>
            <w:tcW w:w="8367" w:type="dxa"/>
          </w:tcPr>
          <w:p w14:paraId="47BE9072" w14:textId="77777777" w:rsidR="009E4542" w:rsidRPr="00A01488" w:rsidRDefault="009E4542" w:rsidP="00A01488">
            <w:pPr>
              <w:spacing w:after="0"/>
              <w:jc w:val="center"/>
              <w:rPr>
                <w:rFonts w:ascii="Times New Roman" w:hAnsi="Times New Roman"/>
                <w:b/>
                <w:iCs/>
                <w:sz w:val="24"/>
                <w:szCs w:val="24"/>
              </w:rPr>
            </w:pPr>
            <w:r w:rsidRPr="00A01488">
              <w:rPr>
                <w:rFonts w:ascii="Times New Roman" w:hAnsi="Times New Roman"/>
                <w:b/>
                <w:iCs/>
                <w:sz w:val="24"/>
                <w:szCs w:val="24"/>
              </w:rPr>
              <w:t>Наименование видов деятельности и профессиональных компетенций</w:t>
            </w:r>
          </w:p>
        </w:tc>
      </w:tr>
      <w:tr w:rsidR="009E4542" w:rsidRPr="00A01488" w14:paraId="2DE6E6C4" w14:textId="77777777" w:rsidTr="00683A5A">
        <w:trPr>
          <w:trHeight w:hRule="exact" w:val="848"/>
        </w:trPr>
        <w:tc>
          <w:tcPr>
            <w:tcW w:w="1204" w:type="dxa"/>
          </w:tcPr>
          <w:p w14:paraId="5BC12DE3" w14:textId="77777777" w:rsidR="009E4542" w:rsidRPr="00A01488" w:rsidRDefault="009E4542" w:rsidP="00A01488">
            <w:pPr>
              <w:spacing w:after="0"/>
              <w:jc w:val="center"/>
              <w:rPr>
                <w:rFonts w:ascii="Times New Roman" w:hAnsi="Times New Roman"/>
                <w:b/>
                <w:sz w:val="24"/>
                <w:szCs w:val="24"/>
              </w:rPr>
            </w:pPr>
            <w:r w:rsidRPr="00A01488">
              <w:rPr>
                <w:rFonts w:ascii="Times New Roman" w:hAnsi="Times New Roman"/>
                <w:b/>
                <w:sz w:val="24"/>
                <w:szCs w:val="24"/>
              </w:rPr>
              <w:t>ВД 1</w:t>
            </w:r>
          </w:p>
        </w:tc>
        <w:tc>
          <w:tcPr>
            <w:tcW w:w="8367" w:type="dxa"/>
          </w:tcPr>
          <w:p w14:paraId="1D0A4432" w14:textId="77777777" w:rsidR="009E4542" w:rsidRPr="00A01488" w:rsidRDefault="009E4542" w:rsidP="00A01488">
            <w:pPr>
              <w:spacing w:after="0"/>
              <w:rPr>
                <w:rFonts w:ascii="Times New Roman" w:hAnsi="Times New Roman"/>
                <w:b/>
                <w:sz w:val="24"/>
                <w:szCs w:val="24"/>
              </w:rPr>
            </w:pPr>
            <w:r w:rsidRPr="00A01488">
              <w:rPr>
                <w:rFonts w:ascii="Times New Roman" w:hAnsi="Times New Roman"/>
                <w:b/>
                <w:sz w:val="24"/>
                <w:szCs w:val="24"/>
              </w:rPr>
              <w:t>Создание флористических изделий из живых срезанных растений, сухоцветов, искусственных цветов и других материалов</w:t>
            </w:r>
          </w:p>
        </w:tc>
      </w:tr>
      <w:tr w:rsidR="009E4542" w:rsidRPr="00A01488" w14:paraId="46BC8AD8" w14:textId="77777777" w:rsidTr="00683A5A">
        <w:trPr>
          <w:trHeight w:hRule="exact" w:val="621"/>
        </w:trPr>
        <w:tc>
          <w:tcPr>
            <w:tcW w:w="1204" w:type="dxa"/>
          </w:tcPr>
          <w:p w14:paraId="0E2FB450" w14:textId="77777777" w:rsidR="009E4542" w:rsidRPr="00A01488" w:rsidRDefault="009E4542" w:rsidP="00A01488">
            <w:pPr>
              <w:spacing w:after="0"/>
              <w:jc w:val="center"/>
              <w:rPr>
                <w:rFonts w:ascii="Times New Roman" w:hAnsi="Times New Roman"/>
                <w:sz w:val="24"/>
                <w:szCs w:val="24"/>
              </w:rPr>
            </w:pPr>
            <w:r w:rsidRPr="00A01488">
              <w:rPr>
                <w:rFonts w:ascii="Times New Roman" w:hAnsi="Times New Roman"/>
                <w:sz w:val="24"/>
                <w:szCs w:val="24"/>
              </w:rPr>
              <w:lastRenderedPageBreak/>
              <w:t>ПК 1.1</w:t>
            </w:r>
          </w:p>
        </w:tc>
        <w:tc>
          <w:tcPr>
            <w:tcW w:w="8367" w:type="dxa"/>
          </w:tcPr>
          <w:p w14:paraId="57252300" w14:textId="77777777" w:rsidR="009E4542" w:rsidRPr="00A01488" w:rsidRDefault="009E4542" w:rsidP="00A01488">
            <w:pPr>
              <w:spacing w:after="0"/>
              <w:rPr>
                <w:rFonts w:ascii="Times New Roman" w:hAnsi="Times New Roman"/>
                <w:bCs/>
                <w:sz w:val="24"/>
                <w:szCs w:val="24"/>
              </w:rPr>
            </w:pPr>
            <w:r w:rsidRPr="00A01488">
              <w:rPr>
                <w:rFonts w:ascii="Times New Roman" w:hAnsi="Times New Roman"/>
                <w:sz w:val="24"/>
                <w:szCs w:val="24"/>
              </w:rPr>
              <w:t xml:space="preserve">Выбирать инструменты, оборудование, материалы и использовать их в соответствии с назначением </w:t>
            </w:r>
            <w:r w:rsidRPr="00A01488">
              <w:rPr>
                <w:rFonts w:ascii="Times New Roman" w:hAnsi="Times New Roman"/>
                <w:iCs/>
                <w:sz w:val="24"/>
                <w:szCs w:val="24"/>
              </w:rPr>
              <w:t>и учетом принципов</w:t>
            </w:r>
            <w:r w:rsidRPr="00A01488">
              <w:rPr>
                <w:rFonts w:ascii="Times New Roman" w:hAnsi="Times New Roman"/>
                <w:i/>
                <w:iCs/>
                <w:sz w:val="24"/>
                <w:szCs w:val="24"/>
              </w:rPr>
              <w:t xml:space="preserve"> </w:t>
            </w:r>
            <w:r w:rsidRPr="00A01488">
              <w:rPr>
                <w:rFonts w:ascii="Times New Roman" w:hAnsi="Times New Roman"/>
                <w:sz w:val="24"/>
                <w:szCs w:val="24"/>
              </w:rPr>
              <w:t>бережливого производства</w:t>
            </w:r>
          </w:p>
        </w:tc>
      </w:tr>
      <w:tr w:rsidR="009E4542" w:rsidRPr="00A01488" w14:paraId="765FF793" w14:textId="77777777" w:rsidTr="00683A5A">
        <w:trPr>
          <w:trHeight w:hRule="exact" w:val="718"/>
        </w:trPr>
        <w:tc>
          <w:tcPr>
            <w:tcW w:w="1204" w:type="dxa"/>
          </w:tcPr>
          <w:p w14:paraId="4A276420" w14:textId="77777777" w:rsidR="009E4542" w:rsidRPr="00A01488" w:rsidRDefault="009E4542" w:rsidP="00A01488">
            <w:pPr>
              <w:spacing w:after="0"/>
              <w:jc w:val="center"/>
              <w:rPr>
                <w:rFonts w:ascii="Times New Roman" w:hAnsi="Times New Roman"/>
                <w:i/>
                <w:sz w:val="24"/>
                <w:szCs w:val="24"/>
              </w:rPr>
            </w:pPr>
            <w:r w:rsidRPr="00A01488">
              <w:rPr>
                <w:rFonts w:ascii="Times New Roman" w:hAnsi="Times New Roman"/>
                <w:sz w:val="24"/>
                <w:szCs w:val="24"/>
              </w:rPr>
              <w:t>ПК 1.2</w:t>
            </w:r>
          </w:p>
        </w:tc>
        <w:tc>
          <w:tcPr>
            <w:tcW w:w="8367" w:type="dxa"/>
          </w:tcPr>
          <w:p w14:paraId="6438E96D" w14:textId="77777777" w:rsidR="009E4542" w:rsidRPr="00A01488" w:rsidRDefault="009E4542" w:rsidP="00A01488">
            <w:pPr>
              <w:spacing w:after="0"/>
              <w:rPr>
                <w:rFonts w:ascii="Times New Roman" w:hAnsi="Times New Roman"/>
                <w:bCs/>
                <w:iCs/>
                <w:sz w:val="24"/>
                <w:szCs w:val="24"/>
              </w:rPr>
            </w:pPr>
            <w:r w:rsidRPr="00A01488">
              <w:rPr>
                <w:rFonts w:ascii="Times New Roman" w:hAnsi="Times New Roman"/>
                <w:sz w:val="24"/>
                <w:szCs w:val="24"/>
              </w:rPr>
              <w:t>Определять живые срезанные растения (цветы, ветки, листья и др.) применяя ботаническую номенклатуру</w:t>
            </w:r>
          </w:p>
        </w:tc>
      </w:tr>
      <w:tr w:rsidR="009E4542" w:rsidRPr="00A01488" w14:paraId="2BFAC816" w14:textId="77777777" w:rsidTr="00683A5A">
        <w:trPr>
          <w:trHeight w:hRule="exact" w:val="718"/>
        </w:trPr>
        <w:tc>
          <w:tcPr>
            <w:tcW w:w="1204" w:type="dxa"/>
          </w:tcPr>
          <w:p w14:paraId="5AA9C1B4" w14:textId="77777777" w:rsidR="009E4542" w:rsidRPr="00A01488" w:rsidRDefault="009E4542" w:rsidP="00A01488">
            <w:pPr>
              <w:spacing w:after="0"/>
              <w:jc w:val="center"/>
              <w:rPr>
                <w:rFonts w:ascii="Times New Roman" w:hAnsi="Times New Roman"/>
                <w:i/>
                <w:sz w:val="24"/>
                <w:szCs w:val="24"/>
              </w:rPr>
            </w:pPr>
            <w:r w:rsidRPr="00A01488">
              <w:rPr>
                <w:rFonts w:ascii="Times New Roman" w:hAnsi="Times New Roman"/>
                <w:sz w:val="24"/>
                <w:szCs w:val="24"/>
              </w:rPr>
              <w:t>ПК 1.3</w:t>
            </w:r>
          </w:p>
        </w:tc>
        <w:tc>
          <w:tcPr>
            <w:tcW w:w="8367" w:type="dxa"/>
          </w:tcPr>
          <w:p w14:paraId="3D79079C" w14:textId="50F61854" w:rsidR="009E4542" w:rsidRPr="00A01488" w:rsidRDefault="009E4542" w:rsidP="00A01488">
            <w:pPr>
              <w:pStyle w:val="a6"/>
              <w:spacing w:line="276" w:lineRule="auto"/>
            </w:pPr>
            <w:r w:rsidRPr="00A01488">
              <w:t>Выполнять первичную обработку живых срезанных растений (цвет</w:t>
            </w:r>
            <w:r w:rsidR="00A952BE" w:rsidRPr="00A01488">
              <w:t>ов</w:t>
            </w:r>
            <w:r w:rsidRPr="00A01488">
              <w:t>, вет</w:t>
            </w:r>
            <w:r w:rsidR="00A952BE" w:rsidRPr="00A01488">
              <w:t>ок</w:t>
            </w:r>
            <w:r w:rsidRPr="00A01488">
              <w:t>, лист</w:t>
            </w:r>
            <w:r w:rsidR="00A952BE" w:rsidRPr="00A01488">
              <w:t>ьев</w:t>
            </w:r>
            <w:r w:rsidRPr="00A01488">
              <w:t xml:space="preserve"> и др.) </w:t>
            </w:r>
          </w:p>
          <w:p w14:paraId="6725B0C1" w14:textId="77777777" w:rsidR="009E4542" w:rsidRPr="00A01488" w:rsidRDefault="009E4542" w:rsidP="00A01488">
            <w:pPr>
              <w:spacing w:after="0"/>
              <w:rPr>
                <w:rFonts w:ascii="Times New Roman" w:hAnsi="Times New Roman"/>
                <w:bCs/>
                <w:iCs/>
                <w:sz w:val="24"/>
                <w:szCs w:val="24"/>
              </w:rPr>
            </w:pPr>
          </w:p>
        </w:tc>
      </w:tr>
      <w:tr w:rsidR="009E4542" w:rsidRPr="00A01488" w14:paraId="16793A70" w14:textId="77777777" w:rsidTr="00683A5A">
        <w:trPr>
          <w:trHeight w:hRule="exact" w:val="998"/>
        </w:trPr>
        <w:tc>
          <w:tcPr>
            <w:tcW w:w="1204" w:type="dxa"/>
          </w:tcPr>
          <w:p w14:paraId="4EDAC404" w14:textId="77777777" w:rsidR="009E4542" w:rsidRPr="00A01488" w:rsidRDefault="009E4542" w:rsidP="00A01488">
            <w:pPr>
              <w:spacing w:after="0"/>
              <w:jc w:val="center"/>
              <w:rPr>
                <w:rFonts w:ascii="Times New Roman" w:hAnsi="Times New Roman"/>
                <w:sz w:val="24"/>
                <w:szCs w:val="24"/>
              </w:rPr>
            </w:pPr>
            <w:r w:rsidRPr="00A01488">
              <w:rPr>
                <w:rFonts w:ascii="Times New Roman" w:hAnsi="Times New Roman"/>
                <w:sz w:val="24"/>
                <w:szCs w:val="24"/>
              </w:rPr>
              <w:t>ПК 1.4</w:t>
            </w:r>
          </w:p>
        </w:tc>
        <w:tc>
          <w:tcPr>
            <w:tcW w:w="8367" w:type="dxa"/>
          </w:tcPr>
          <w:p w14:paraId="399EA6FE" w14:textId="77777777" w:rsidR="009E4542" w:rsidRPr="00A01488" w:rsidRDefault="009E4542" w:rsidP="00A01488">
            <w:pPr>
              <w:spacing w:after="0"/>
              <w:rPr>
                <w:rFonts w:ascii="Times New Roman" w:hAnsi="Times New Roman"/>
                <w:sz w:val="24"/>
                <w:szCs w:val="24"/>
              </w:rPr>
            </w:pPr>
            <w:r w:rsidRPr="00A01488">
              <w:rPr>
                <w:rFonts w:ascii="Times New Roman" w:hAnsi="Times New Roman"/>
                <w:sz w:val="24"/>
                <w:szCs w:val="24"/>
              </w:rPr>
              <w:t>Изготавливать и упаковывать готовые флористические изделия, а также обеспечивать жизнедеятельность флористических изделий в соответствии с их назначением</w:t>
            </w:r>
          </w:p>
        </w:tc>
      </w:tr>
    </w:tbl>
    <w:p w14:paraId="43C39E33" w14:textId="77777777" w:rsidR="009E4542" w:rsidRPr="00A01488" w:rsidRDefault="009E4542" w:rsidP="00A01488">
      <w:pPr>
        <w:spacing w:after="0"/>
        <w:ind w:firstLine="710"/>
        <w:rPr>
          <w:rFonts w:ascii="Times New Roman" w:hAnsi="Times New Roman"/>
          <w:bCs/>
          <w:sz w:val="24"/>
          <w:szCs w:val="24"/>
        </w:rPr>
      </w:pPr>
    </w:p>
    <w:p w14:paraId="4298D741" w14:textId="77777777" w:rsidR="009E4542" w:rsidRPr="00A01488" w:rsidRDefault="009E4542" w:rsidP="00A01488">
      <w:pPr>
        <w:numPr>
          <w:ilvl w:val="2"/>
          <w:numId w:val="2"/>
        </w:numPr>
        <w:spacing w:after="0"/>
        <w:ind w:left="0" w:firstLine="710"/>
        <w:rPr>
          <w:rFonts w:ascii="Times New Roman" w:hAnsi="Times New Roman"/>
          <w:bCs/>
          <w:sz w:val="24"/>
          <w:szCs w:val="24"/>
        </w:rPr>
      </w:pPr>
      <w:r w:rsidRPr="00A01488">
        <w:rPr>
          <w:rFonts w:ascii="Times New Roman" w:hAnsi="Times New Roman"/>
          <w:bCs/>
          <w:sz w:val="24"/>
          <w:szCs w:val="24"/>
        </w:rPr>
        <w:t>В результате освоения профессионального модуля обучающийся должен:</w:t>
      </w:r>
    </w:p>
    <w:p w14:paraId="7C86B273" w14:textId="77777777" w:rsidR="009E4542" w:rsidRPr="00A01488" w:rsidRDefault="009E4542" w:rsidP="00A01488">
      <w:pPr>
        <w:spacing w:after="0"/>
        <w:ind w:firstLine="710"/>
        <w:rPr>
          <w:rFonts w:ascii="Times New Roman" w:hAnsi="Times New Roman"/>
          <w:bCs/>
          <w:sz w:val="24"/>
          <w:szCs w:val="24"/>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2055"/>
        <w:gridCol w:w="7436"/>
      </w:tblGrid>
      <w:tr w:rsidR="009E4542" w:rsidRPr="00A01488" w14:paraId="5309E478" w14:textId="77777777" w:rsidTr="00225CE8">
        <w:trPr>
          <w:trHeight w:val="53"/>
        </w:trPr>
        <w:tc>
          <w:tcPr>
            <w:tcW w:w="2055" w:type="dxa"/>
            <w:shd w:val="clear" w:color="auto" w:fill="FFFFFF"/>
          </w:tcPr>
          <w:p w14:paraId="5678DDD0" w14:textId="580D72B5" w:rsidR="009E4542" w:rsidRPr="00A01488" w:rsidRDefault="00A01488" w:rsidP="00A01488">
            <w:pPr>
              <w:widowControl w:val="0"/>
              <w:autoSpaceDE w:val="0"/>
              <w:autoSpaceDN w:val="0"/>
              <w:adjustRightInd w:val="0"/>
              <w:spacing w:after="0"/>
              <w:jc w:val="center"/>
              <w:rPr>
                <w:rFonts w:ascii="Times New Roman" w:hAnsi="Times New Roman"/>
                <w:b/>
                <w:sz w:val="24"/>
                <w:szCs w:val="24"/>
              </w:rPr>
            </w:pPr>
            <w:r>
              <w:rPr>
                <w:rFonts w:ascii="Times New Roman" w:hAnsi="Times New Roman"/>
                <w:b/>
                <w:bCs/>
                <w:sz w:val="24"/>
                <w:szCs w:val="24"/>
                <w:lang w:eastAsia="en-US"/>
              </w:rPr>
              <w:t>Владеть навыками</w:t>
            </w:r>
          </w:p>
          <w:p w14:paraId="75E24E19" w14:textId="77777777" w:rsidR="009E4542" w:rsidRPr="00A01488" w:rsidRDefault="009E4542" w:rsidP="00A01488">
            <w:pPr>
              <w:widowControl w:val="0"/>
              <w:autoSpaceDE w:val="0"/>
              <w:autoSpaceDN w:val="0"/>
              <w:adjustRightInd w:val="0"/>
              <w:spacing w:after="0"/>
              <w:ind w:firstLine="710"/>
              <w:rPr>
                <w:rFonts w:ascii="Times New Roman" w:hAnsi="Times New Roman"/>
                <w:b/>
                <w:bCs/>
                <w:sz w:val="24"/>
                <w:szCs w:val="24"/>
                <w:lang w:eastAsia="en-US"/>
              </w:rPr>
            </w:pPr>
          </w:p>
        </w:tc>
        <w:tc>
          <w:tcPr>
            <w:tcW w:w="7436" w:type="dxa"/>
            <w:shd w:val="clear" w:color="auto" w:fill="FFFFFF"/>
          </w:tcPr>
          <w:p w14:paraId="05DB179C" w14:textId="77777777" w:rsidR="009E4542" w:rsidRPr="00A01488" w:rsidRDefault="001011AD" w:rsidP="00A01488">
            <w:pPr>
              <w:widowControl w:val="0"/>
              <w:shd w:val="clear" w:color="auto" w:fill="FFFFFF"/>
              <w:autoSpaceDE w:val="0"/>
              <w:autoSpaceDN w:val="0"/>
              <w:adjustRightInd w:val="0"/>
              <w:spacing w:after="0"/>
              <w:jc w:val="both"/>
              <w:rPr>
                <w:rFonts w:ascii="Times New Roman" w:hAnsi="Times New Roman"/>
                <w:sz w:val="24"/>
                <w:szCs w:val="24"/>
              </w:rPr>
            </w:pPr>
            <w:r w:rsidRPr="00A01488">
              <w:rPr>
                <w:rFonts w:ascii="Times New Roman" w:hAnsi="Times New Roman"/>
                <w:sz w:val="24"/>
                <w:szCs w:val="24"/>
              </w:rPr>
              <w:t>подготовки к использованию инструментов, оборудования, сосудов, технических и декоративных материалов с учётом принципов бережливого производства</w:t>
            </w:r>
          </w:p>
          <w:p w14:paraId="41257F55" w14:textId="77777777" w:rsidR="001011AD" w:rsidRPr="00A01488" w:rsidRDefault="001011AD" w:rsidP="00A01488">
            <w:pPr>
              <w:widowControl w:val="0"/>
              <w:shd w:val="clear" w:color="auto" w:fill="FFFFFF"/>
              <w:autoSpaceDE w:val="0"/>
              <w:autoSpaceDN w:val="0"/>
              <w:adjustRightInd w:val="0"/>
              <w:spacing w:after="0"/>
              <w:jc w:val="both"/>
              <w:rPr>
                <w:rFonts w:ascii="Times New Roman" w:hAnsi="Times New Roman"/>
                <w:sz w:val="24"/>
                <w:szCs w:val="24"/>
              </w:rPr>
            </w:pPr>
            <w:r w:rsidRPr="00A01488">
              <w:rPr>
                <w:rFonts w:ascii="Times New Roman" w:hAnsi="Times New Roman"/>
                <w:sz w:val="24"/>
                <w:szCs w:val="24"/>
              </w:rPr>
              <w:t>определения живых срезанных растений (цветов, веток, листьев и др.) согласно ботанической номенклатуре</w:t>
            </w:r>
          </w:p>
          <w:p w14:paraId="5692BA8B" w14:textId="38950DBD" w:rsidR="001011AD" w:rsidRPr="00A01488" w:rsidRDefault="001011AD" w:rsidP="00A01488">
            <w:pPr>
              <w:spacing w:after="0"/>
              <w:jc w:val="both"/>
              <w:rPr>
                <w:rFonts w:ascii="Times New Roman" w:hAnsi="Times New Roman"/>
                <w:sz w:val="24"/>
                <w:szCs w:val="24"/>
              </w:rPr>
            </w:pPr>
            <w:r w:rsidRPr="00A01488">
              <w:rPr>
                <w:rFonts w:ascii="Times New Roman" w:hAnsi="Times New Roman"/>
                <w:sz w:val="24"/>
                <w:szCs w:val="24"/>
              </w:rPr>
              <w:t>первичной обработки и хранения живых срезанных растений (цвет</w:t>
            </w:r>
            <w:r w:rsidR="00A952BE" w:rsidRPr="00A01488">
              <w:rPr>
                <w:rFonts w:ascii="Times New Roman" w:hAnsi="Times New Roman"/>
                <w:sz w:val="24"/>
                <w:szCs w:val="24"/>
              </w:rPr>
              <w:t>ов</w:t>
            </w:r>
            <w:r w:rsidRPr="00A01488">
              <w:rPr>
                <w:rFonts w:ascii="Times New Roman" w:hAnsi="Times New Roman"/>
                <w:sz w:val="24"/>
                <w:szCs w:val="24"/>
              </w:rPr>
              <w:t>, вет</w:t>
            </w:r>
            <w:r w:rsidR="00A952BE" w:rsidRPr="00A01488">
              <w:rPr>
                <w:rFonts w:ascii="Times New Roman" w:hAnsi="Times New Roman"/>
                <w:sz w:val="24"/>
                <w:szCs w:val="24"/>
              </w:rPr>
              <w:t>ок</w:t>
            </w:r>
            <w:r w:rsidRPr="00A01488">
              <w:rPr>
                <w:rFonts w:ascii="Times New Roman" w:hAnsi="Times New Roman"/>
                <w:sz w:val="24"/>
                <w:szCs w:val="24"/>
              </w:rPr>
              <w:t>, листь</w:t>
            </w:r>
            <w:r w:rsidR="00A952BE" w:rsidRPr="00A01488">
              <w:rPr>
                <w:rFonts w:ascii="Times New Roman" w:hAnsi="Times New Roman"/>
                <w:sz w:val="24"/>
                <w:szCs w:val="24"/>
              </w:rPr>
              <w:t>ев</w:t>
            </w:r>
            <w:r w:rsidRPr="00A01488">
              <w:rPr>
                <w:rFonts w:ascii="Times New Roman" w:hAnsi="Times New Roman"/>
                <w:sz w:val="24"/>
                <w:szCs w:val="24"/>
              </w:rPr>
              <w:t xml:space="preserve"> и др.), сухоцветов, искусственных цветов и других материалов;</w:t>
            </w:r>
          </w:p>
          <w:p w14:paraId="560B3818" w14:textId="77777777" w:rsidR="001011AD" w:rsidRPr="00A01488" w:rsidRDefault="001011AD" w:rsidP="00A01488">
            <w:pPr>
              <w:widowControl w:val="0"/>
              <w:shd w:val="clear" w:color="auto" w:fill="FFFFFF"/>
              <w:autoSpaceDE w:val="0"/>
              <w:autoSpaceDN w:val="0"/>
              <w:adjustRightInd w:val="0"/>
              <w:spacing w:after="0"/>
              <w:jc w:val="both"/>
              <w:rPr>
                <w:rFonts w:ascii="Times New Roman" w:hAnsi="Times New Roman"/>
                <w:sz w:val="24"/>
                <w:szCs w:val="24"/>
              </w:rPr>
            </w:pPr>
            <w:r w:rsidRPr="00A01488">
              <w:rPr>
                <w:rFonts w:ascii="Times New Roman" w:hAnsi="Times New Roman"/>
                <w:sz w:val="24"/>
                <w:szCs w:val="24"/>
              </w:rPr>
              <w:t>определения качества живых срезанных растений (цветов, веток, листьев и др.) сухоцветов, искусственных цветов и других материалов</w:t>
            </w:r>
          </w:p>
          <w:p w14:paraId="0773C325" w14:textId="77777777" w:rsidR="001011AD" w:rsidRPr="00A01488" w:rsidRDefault="001011AD" w:rsidP="00A01488">
            <w:pPr>
              <w:spacing w:after="0"/>
              <w:jc w:val="both"/>
              <w:rPr>
                <w:rFonts w:ascii="Times New Roman" w:hAnsi="Times New Roman"/>
                <w:sz w:val="24"/>
                <w:szCs w:val="24"/>
              </w:rPr>
            </w:pPr>
            <w:r w:rsidRPr="00A01488">
              <w:rPr>
                <w:rFonts w:ascii="Times New Roman" w:hAnsi="Times New Roman"/>
                <w:sz w:val="24"/>
                <w:szCs w:val="24"/>
              </w:rPr>
              <w:t>разработки дизайна основных видов флористических изделий и их изготовление по образцам или самостоятельно;</w:t>
            </w:r>
          </w:p>
          <w:p w14:paraId="7F120E6C" w14:textId="77777777" w:rsidR="001011AD" w:rsidRPr="00A01488" w:rsidRDefault="001011AD" w:rsidP="00A01488">
            <w:pPr>
              <w:spacing w:after="0"/>
              <w:jc w:val="both"/>
              <w:rPr>
                <w:rFonts w:ascii="Times New Roman" w:hAnsi="Times New Roman"/>
                <w:sz w:val="24"/>
                <w:szCs w:val="24"/>
              </w:rPr>
            </w:pPr>
            <w:r w:rsidRPr="00A01488">
              <w:rPr>
                <w:rFonts w:ascii="Times New Roman" w:hAnsi="Times New Roman"/>
                <w:sz w:val="24"/>
                <w:szCs w:val="24"/>
              </w:rPr>
              <w:t>обеспечения жизнедеятельности флористических изделий в соответствии с их назначением;</w:t>
            </w:r>
          </w:p>
          <w:p w14:paraId="72C036F9" w14:textId="77777777" w:rsidR="001011AD" w:rsidRPr="00A01488" w:rsidRDefault="001011AD" w:rsidP="00A01488">
            <w:pPr>
              <w:widowControl w:val="0"/>
              <w:shd w:val="clear" w:color="auto" w:fill="FFFFFF"/>
              <w:autoSpaceDE w:val="0"/>
              <w:autoSpaceDN w:val="0"/>
              <w:adjustRightInd w:val="0"/>
              <w:spacing w:after="0"/>
              <w:jc w:val="both"/>
              <w:rPr>
                <w:rFonts w:ascii="Times New Roman" w:hAnsi="Times New Roman"/>
                <w:sz w:val="24"/>
                <w:szCs w:val="24"/>
              </w:rPr>
            </w:pPr>
            <w:r w:rsidRPr="00A01488">
              <w:rPr>
                <w:rFonts w:ascii="Times New Roman" w:hAnsi="Times New Roman"/>
                <w:sz w:val="24"/>
                <w:szCs w:val="24"/>
              </w:rPr>
              <w:t>упаковки готовых флористических изделий, в том числе для их транспортировки</w:t>
            </w:r>
          </w:p>
        </w:tc>
      </w:tr>
      <w:tr w:rsidR="009E4542" w:rsidRPr="00A01488" w14:paraId="5D97F278" w14:textId="77777777" w:rsidTr="00225CE8">
        <w:tc>
          <w:tcPr>
            <w:tcW w:w="2055" w:type="dxa"/>
            <w:shd w:val="clear" w:color="auto" w:fill="FFFFFF"/>
          </w:tcPr>
          <w:p w14:paraId="3D8EACBB" w14:textId="77777777" w:rsidR="009E4542" w:rsidRPr="00A01488" w:rsidRDefault="009E4542" w:rsidP="00A01488">
            <w:pPr>
              <w:widowControl w:val="0"/>
              <w:autoSpaceDE w:val="0"/>
              <w:autoSpaceDN w:val="0"/>
              <w:adjustRightInd w:val="0"/>
              <w:spacing w:after="0"/>
              <w:ind w:firstLine="710"/>
              <w:rPr>
                <w:rFonts w:ascii="Times New Roman" w:eastAsia="Calibri" w:hAnsi="Times New Roman"/>
                <w:b/>
                <w:sz w:val="24"/>
                <w:szCs w:val="24"/>
              </w:rPr>
            </w:pPr>
            <w:r w:rsidRPr="00A01488">
              <w:rPr>
                <w:rFonts w:ascii="Times New Roman" w:eastAsia="Calibri" w:hAnsi="Times New Roman"/>
                <w:b/>
                <w:sz w:val="24"/>
                <w:szCs w:val="24"/>
              </w:rPr>
              <w:t>Уметь</w:t>
            </w:r>
          </w:p>
          <w:p w14:paraId="2585534F" w14:textId="77777777" w:rsidR="009E4542" w:rsidRPr="00A01488" w:rsidRDefault="009E4542" w:rsidP="00A01488">
            <w:pPr>
              <w:widowControl w:val="0"/>
              <w:autoSpaceDE w:val="0"/>
              <w:autoSpaceDN w:val="0"/>
              <w:adjustRightInd w:val="0"/>
              <w:spacing w:after="0"/>
              <w:ind w:firstLine="710"/>
              <w:rPr>
                <w:rFonts w:ascii="Times New Roman" w:eastAsia="Calibri" w:hAnsi="Times New Roman"/>
                <w:b/>
                <w:sz w:val="24"/>
                <w:szCs w:val="24"/>
              </w:rPr>
            </w:pPr>
          </w:p>
        </w:tc>
        <w:tc>
          <w:tcPr>
            <w:tcW w:w="7436" w:type="dxa"/>
            <w:shd w:val="clear" w:color="auto" w:fill="FFFFFF"/>
          </w:tcPr>
          <w:p w14:paraId="06D9BB38" w14:textId="77777777" w:rsidR="001011AD" w:rsidRPr="00A01488" w:rsidRDefault="001011AD" w:rsidP="00A01488">
            <w:pPr>
              <w:spacing w:after="0"/>
              <w:jc w:val="both"/>
              <w:rPr>
                <w:rFonts w:ascii="Times New Roman" w:hAnsi="Times New Roman"/>
                <w:sz w:val="24"/>
                <w:szCs w:val="24"/>
              </w:rPr>
            </w:pPr>
            <w:r w:rsidRPr="00A01488">
              <w:rPr>
                <w:rFonts w:ascii="Times New Roman" w:hAnsi="Times New Roman"/>
                <w:sz w:val="24"/>
                <w:szCs w:val="24"/>
              </w:rPr>
              <w:t>организовывать рабочее место и содержать его в надлежащем состоянии;</w:t>
            </w:r>
          </w:p>
          <w:p w14:paraId="69F00BB0" w14:textId="77777777" w:rsidR="001011AD" w:rsidRPr="00A01488" w:rsidRDefault="001011AD" w:rsidP="00A01488">
            <w:pPr>
              <w:spacing w:after="0"/>
              <w:jc w:val="both"/>
              <w:rPr>
                <w:rFonts w:ascii="Times New Roman" w:hAnsi="Times New Roman"/>
                <w:sz w:val="24"/>
                <w:szCs w:val="24"/>
              </w:rPr>
            </w:pPr>
            <w:r w:rsidRPr="00A01488">
              <w:rPr>
                <w:rFonts w:ascii="Times New Roman" w:hAnsi="Times New Roman"/>
                <w:sz w:val="24"/>
                <w:szCs w:val="24"/>
              </w:rPr>
              <w:t>обеспечивать безопасные условия труда на рабочем месте;</w:t>
            </w:r>
          </w:p>
          <w:p w14:paraId="38FD4F8E" w14:textId="77777777" w:rsidR="001011AD" w:rsidRPr="00A01488" w:rsidRDefault="001011AD" w:rsidP="00A01488">
            <w:pPr>
              <w:spacing w:after="0"/>
              <w:jc w:val="both"/>
              <w:rPr>
                <w:rFonts w:ascii="Times New Roman" w:hAnsi="Times New Roman"/>
                <w:sz w:val="24"/>
                <w:szCs w:val="24"/>
              </w:rPr>
            </w:pPr>
            <w:r w:rsidRPr="00A01488">
              <w:rPr>
                <w:rFonts w:ascii="Times New Roman" w:hAnsi="Times New Roman"/>
                <w:sz w:val="24"/>
                <w:szCs w:val="24"/>
              </w:rPr>
              <w:t xml:space="preserve">соблюдать правила личной гигиены и промышленной санитарии; </w:t>
            </w:r>
          </w:p>
          <w:p w14:paraId="68E1D4A6" w14:textId="77777777" w:rsidR="001011AD" w:rsidRPr="00A01488" w:rsidRDefault="001011AD" w:rsidP="00A01488">
            <w:pPr>
              <w:spacing w:after="0"/>
              <w:jc w:val="both"/>
              <w:rPr>
                <w:rFonts w:ascii="Times New Roman" w:hAnsi="Times New Roman"/>
                <w:sz w:val="24"/>
                <w:szCs w:val="24"/>
              </w:rPr>
            </w:pPr>
            <w:r w:rsidRPr="00A01488">
              <w:rPr>
                <w:rFonts w:ascii="Times New Roman" w:hAnsi="Times New Roman"/>
                <w:sz w:val="24"/>
                <w:szCs w:val="24"/>
              </w:rPr>
              <w:t>готовить растворы дезинфицирующих и моющих средств, в том числе для обработки внутренних поверхностей флористической посуды;</w:t>
            </w:r>
          </w:p>
          <w:p w14:paraId="3AA7CAE2" w14:textId="77777777" w:rsidR="001011AD" w:rsidRPr="00A01488" w:rsidRDefault="001011AD" w:rsidP="00A01488">
            <w:pPr>
              <w:spacing w:after="0"/>
              <w:jc w:val="both"/>
              <w:rPr>
                <w:rFonts w:ascii="Times New Roman" w:hAnsi="Times New Roman"/>
                <w:sz w:val="24"/>
                <w:szCs w:val="24"/>
              </w:rPr>
            </w:pPr>
            <w:r w:rsidRPr="00A01488">
              <w:rPr>
                <w:rFonts w:ascii="Times New Roman" w:hAnsi="Times New Roman"/>
                <w:sz w:val="24"/>
                <w:szCs w:val="24"/>
              </w:rPr>
              <w:t xml:space="preserve">дезинфицировать оборудование, инвентарь, помещения, транспорт; </w:t>
            </w:r>
          </w:p>
          <w:p w14:paraId="0C477A57" w14:textId="2D5A9AFD" w:rsidR="001011AD" w:rsidRPr="00A01488" w:rsidRDefault="001011AD" w:rsidP="00A01488">
            <w:pPr>
              <w:widowControl w:val="0"/>
              <w:autoSpaceDE w:val="0"/>
              <w:autoSpaceDN w:val="0"/>
              <w:adjustRightInd w:val="0"/>
              <w:spacing w:after="0"/>
              <w:rPr>
                <w:rFonts w:ascii="Times New Roman" w:hAnsi="Times New Roman"/>
                <w:sz w:val="24"/>
                <w:szCs w:val="24"/>
              </w:rPr>
            </w:pPr>
            <w:r w:rsidRPr="00A01488">
              <w:rPr>
                <w:rFonts w:ascii="Times New Roman" w:hAnsi="Times New Roman"/>
                <w:sz w:val="24"/>
                <w:szCs w:val="24"/>
              </w:rPr>
              <w:t xml:space="preserve">выбирать необходимые инструменты и </w:t>
            </w:r>
            <w:r w:rsidRPr="00A01488">
              <w:rPr>
                <w:rFonts w:ascii="Times New Roman" w:eastAsia="TimesNewRomanPSMT" w:hAnsi="Times New Roman"/>
                <w:sz w:val="24"/>
                <w:szCs w:val="24"/>
              </w:rPr>
              <w:t xml:space="preserve">использовать их </w:t>
            </w:r>
            <w:r w:rsidRPr="00A01488">
              <w:rPr>
                <w:rFonts w:ascii="Times New Roman" w:hAnsi="Times New Roman"/>
                <w:sz w:val="24"/>
                <w:szCs w:val="24"/>
              </w:rPr>
              <w:t>в соответствии с назначением.</w:t>
            </w:r>
          </w:p>
          <w:p w14:paraId="36B672A3" w14:textId="07F89E3A" w:rsidR="001011AD" w:rsidRPr="00A01488" w:rsidRDefault="001011AD" w:rsidP="00A01488">
            <w:pPr>
              <w:widowControl w:val="0"/>
              <w:autoSpaceDE w:val="0"/>
              <w:autoSpaceDN w:val="0"/>
              <w:adjustRightInd w:val="0"/>
              <w:spacing w:after="0"/>
              <w:rPr>
                <w:rFonts w:ascii="Times New Roman" w:hAnsi="Times New Roman"/>
                <w:sz w:val="24"/>
                <w:szCs w:val="24"/>
              </w:rPr>
            </w:pPr>
            <w:r w:rsidRPr="00A01488">
              <w:rPr>
                <w:rFonts w:ascii="Times New Roman" w:hAnsi="Times New Roman"/>
                <w:sz w:val="24"/>
                <w:szCs w:val="24"/>
              </w:rPr>
              <w:t>определить живые срезанные растения (цветы, ветки, листья и др.) применяя ботаническую номенклатуру</w:t>
            </w:r>
          </w:p>
          <w:p w14:paraId="1058975B" w14:textId="77777777" w:rsidR="001011AD" w:rsidRPr="00A01488" w:rsidRDefault="001011AD" w:rsidP="00A01488">
            <w:pPr>
              <w:spacing w:after="0"/>
              <w:jc w:val="both"/>
              <w:rPr>
                <w:rFonts w:ascii="Times New Roman" w:hAnsi="Times New Roman"/>
                <w:sz w:val="24"/>
                <w:szCs w:val="24"/>
              </w:rPr>
            </w:pPr>
            <w:r w:rsidRPr="00A01488">
              <w:rPr>
                <w:rFonts w:ascii="Times New Roman" w:hAnsi="Times New Roman"/>
                <w:sz w:val="24"/>
                <w:szCs w:val="24"/>
              </w:rPr>
              <w:t>определять качество получаемых живых срезанных растений (цветов, веток, листьев и др.) сухоцветов, искусственных цветов и других материалов;</w:t>
            </w:r>
          </w:p>
          <w:p w14:paraId="4549065E" w14:textId="67DAC107" w:rsidR="001011AD" w:rsidRPr="00A01488" w:rsidRDefault="001011AD" w:rsidP="00A01488">
            <w:pPr>
              <w:widowControl w:val="0"/>
              <w:autoSpaceDE w:val="0"/>
              <w:autoSpaceDN w:val="0"/>
              <w:adjustRightInd w:val="0"/>
              <w:spacing w:after="0"/>
              <w:rPr>
                <w:rFonts w:ascii="Times New Roman" w:hAnsi="Times New Roman"/>
                <w:sz w:val="24"/>
                <w:szCs w:val="24"/>
              </w:rPr>
            </w:pPr>
            <w:r w:rsidRPr="00A01488">
              <w:rPr>
                <w:rFonts w:ascii="Times New Roman" w:hAnsi="Times New Roman"/>
                <w:sz w:val="24"/>
                <w:szCs w:val="24"/>
              </w:rPr>
              <w:lastRenderedPageBreak/>
              <w:t>применять необходимые методы и средства защиты для обработки живых срезанных растений (цветов, веток, листьев и др.) сухоцветов, искусственных цветов и других материалов;</w:t>
            </w:r>
          </w:p>
          <w:p w14:paraId="1D862B54" w14:textId="77777777" w:rsidR="001011AD" w:rsidRPr="00A01488" w:rsidRDefault="001011AD" w:rsidP="00A01488">
            <w:pPr>
              <w:spacing w:after="0"/>
              <w:jc w:val="both"/>
              <w:rPr>
                <w:rFonts w:ascii="Times New Roman" w:hAnsi="Times New Roman"/>
                <w:sz w:val="24"/>
                <w:szCs w:val="24"/>
              </w:rPr>
            </w:pPr>
            <w:r w:rsidRPr="00A01488">
              <w:rPr>
                <w:rFonts w:ascii="Times New Roman" w:hAnsi="Times New Roman"/>
                <w:sz w:val="24"/>
                <w:szCs w:val="24"/>
              </w:rPr>
              <w:t>подбирать флористические сосуды и контейнеры в соответствии с особенностями различных флористических изделий;</w:t>
            </w:r>
          </w:p>
          <w:p w14:paraId="3F38ED90" w14:textId="77777777" w:rsidR="001011AD" w:rsidRPr="00A01488" w:rsidRDefault="001011AD" w:rsidP="00A01488">
            <w:pPr>
              <w:spacing w:after="0"/>
              <w:jc w:val="both"/>
              <w:rPr>
                <w:rFonts w:ascii="Times New Roman" w:hAnsi="Times New Roman"/>
                <w:sz w:val="24"/>
                <w:szCs w:val="24"/>
              </w:rPr>
            </w:pPr>
            <w:r w:rsidRPr="00A01488">
              <w:rPr>
                <w:rFonts w:ascii="Times New Roman" w:hAnsi="Times New Roman"/>
                <w:sz w:val="24"/>
                <w:szCs w:val="24"/>
              </w:rPr>
              <w:t xml:space="preserve">выбирать технические методы крепления элементов и выполнять их; </w:t>
            </w:r>
          </w:p>
          <w:p w14:paraId="05FE820F" w14:textId="77777777" w:rsidR="001011AD" w:rsidRPr="00A01488" w:rsidRDefault="001011AD" w:rsidP="00A01488">
            <w:pPr>
              <w:spacing w:after="0"/>
              <w:jc w:val="both"/>
              <w:rPr>
                <w:rFonts w:ascii="Times New Roman" w:hAnsi="Times New Roman"/>
                <w:sz w:val="24"/>
                <w:szCs w:val="24"/>
              </w:rPr>
            </w:pPr>
            <w:r w:rsidRPr="00A01488">
              <w:rPr>
                <w:rFonts w:ascii="Times New Roman" w:hAnsi="Times New Roman"/>
                <w:sz w:val="24"/>
                <w:szCs w:val="24"/>
              </w:rPr>
              <w:t>использовать красящие и иные вещества, применяющиеся в создании флористических изделий, в том числе клеи и спреи;</w:t>
            </w:r>
          </w:p>
          <w:p w14:paraId="0FD03DA3" w14:textId="77777777" w:rsidR="001011AD" w:rsidRPr="00A01488" w:rsidRDefault="001011AD" w:rsidP="00A01488">
            <w:pPr>
              <w:spacing w:after="0"/>
              <w:jc w:val="both"/>
              <w:rPr>
                <w:rFonts w:ascii="Times New Roman" w:hAnsi="Times New Roman"/>
                <w:sz w:val="24"/>
                <w:szCs w:val="24"/>
              </w:rPr>
            </w:pPr>
            <w:r w:rsidRPr="00A01488">
              <w:rPr>
                <w:rFonts w:ascii="Times New Roman" w:hAnsi="Times New Roman"/>
                <w:sz w:val="24"/>
                <w:szCs w:val="24"/>
              </w:rPr>
              <w:t>создавать флористические изделия (букеты, композиции, венки, гирлянды, коллажи и др.) из живых срезанных цветов, сухоцветов, искусственных цветов и других материалов;</w:t>
            </w:r>
          </w:p>
          <w:p w14:paraId="42D954EE" w14:textId="77777777" w:rsidR="001011AD" w:rsidRPr="00A01488" w:rsidRDefault="001011AD" w:rsidP="00A01488">
            <w:pPr>
              <w:spacing w:after="0"/>
              <w:jc w:val="both"/>
              <w:rPr>
                <w:rFonts w:ascii="Times New Roman" w:hAnsi="Times New Roman"/>
                <w:sz w:val="24"/>
                <w:szCs w:val="24"/>
              </w:rPr>
            </w:pPr>
            <w:r w:rsidRPr="00A01488">
              <w:rPr>
                <w:rFonts w:ascii="Times New Roman" w:hAnsi="Times New Roman"/>
                <w:sz w:val="24"/>
                <w:szCs w:val="24"/>
              </w:rPr>
              <w:t>обеспечивать жизнедеятельность срезанных растений (цветов, веток, листьев и др.) в соответствии с назначением флористического изделия;</w:t>
            </w:r>
          </w:p>
          <w:p w14:paraId="269C0993" w14:textId="77777777" w:rsidR="001011AD" w:rsidRPr="00A01488" w:rsidRDefault="001011AD" w:rsidP="00A01488">
            <w:pPr>
              <w:spacing w:after="0"/>
              <w:jc w:val="both"/>
              <w:rPr>
                <w:rFonts w:ascii="Times New Roman" w:hAnsi="Times New Roman"/>
                <w:sz w:val="24"/>
                <w:szCs w:val="24"/>
              </w:rPr>
            </w:pPr>
            <w:r w:rsidRPr="00A01488">
              <w:rPr>
                <w:rFonts w:ascii="Times New Roman" w:hAnsi="Times New Roman"/>
                <w:sz w:val="24"/>
                <w:szCs w:val="24"/>
              </w:rPr>
              <w:t>упаковывать готовые флористические изделия и подарки;</w:t>
            </w:r>
          </w:p>
          <w:p w14:paraId="4B282172" w14:textId="77777777" w:rsidR="001011AD" w:rsidRPr="00A01488" w:rsidRDefault="001011AD" w:rsidP="00A01488">
            <w:pPr>
              <w:widowControl w:val="0"/>
              <w:autoSpaceDE w:val="0"/>
              <w:autoSpaceDN w:val="0"/>
              <w:adjustRightInd w:val="0"/>
              <w:spacing w:after="0"/>
              <w:rPr>
                <w:rFonts w:ascii="Times New Roman" w:hAnsi="Times New Roman"/>
                <w:sz w:val="24"/>
                <w:szCs w:val="24"/>
              </w:rPr>
            </w:pPr>
            <w:r w:rsidRPr="00A01488">
              <w:rPr>
                <w:rFonts w:ascii="Times New Roman" w:eastAsiaTheme="minorHAnsi" w:hAnsi="Times New Roman"/>
                <w:sz w:val="24"/>
                <w:szCs w:val="24"/>
              </w:rPr>
              <w:t>использовать принципы бережливого производства в создании флористических изделий</w:t>
            </w:r>
          </w:p>
        </w:tc>
      </w:tr>
      <w:tr w:rsidR="009E4542" w:rsidRPr="00A01488" w14:paraId="092463A9" w14:textId="77777777" w:rsidTr="00225CE8">
        <w:tc>
          <w:tcPr>
            <w:tcW w:w="2055" w:type="dxa"/>
            <w:shd w:val="clear" w:color="auto" w:fill="FFFFFF"/>
          </w:tcPr>
          <w:p w14:paraId="293DE08E" w14:textId="77777777" w:rsidR="009E4542" w:rsidRPr="00A01488" w:rsidRDefault="009E4542" w:rsidP="00A01488">
            <w:pPr>
              <w:spacing w:after="0"/>
              <w:ind w:firstLine="710"/>
              <w:contextualSpacing/>
              <w:rPr>
                <w:rFonts w:ascii="Times New Roman" w:eastAsia="Calibri" w:hAnsi="Times New Roman"/>
                <w:b/>
                <w:sz w:val="24"/>
                <w:szCs w:val="24"/>
                <w:lang w:eastAsia="en-US"/>
              </w:rPr>
            </w:pPr>
            <w:r w:rsidRPr="00A01488">
              <w:rPr>
                <w:rFonts w:ascii="Times New Roman" w:eastAsia="Calibri" w:hAnsi="Times New Roman"/>
                <w:b/>
                <w:sz w:val="24"/>
                <w:szCs w:val="24"/>
                <w:lang w:eastAsia="en-US"/>
              </w:rPr>
              <w:lastRenderedPageBreak/>
              <w:t>Знать</w:t>
            </w:r>
          </w:p>
          <w:p w14:paraId="45DC5DD6" w14:textId="77777777" w:rsidR="009E4542" w:rsidRPr="00A01488" w:rsidRDefault="009E4542" w:rsidP="00A01488">
            <w:pPr>
              <w:spacing w:after="0"/>
              <w:ind w:firstLine="710"/>
              <w:contextualSpacing/>
              <w:rPr>
                <w:rFonts w:ascii="Times New Roman" w:eastAsia="Calibri" w:hAnsi="Times New Roman"/>
                <w:b/>
                <w:sz w:val="24"/>
                <w:szCs w:val="24"/>
                <w:lang w:eastAsia="en-US"/>
              </w:rPr>
            </w:pPr>
          </w:p>
        </w:tc>
        <w:tc>
          <w:tcPr>
            <w:tcW w:w="7436" w:type="dxa"/>
            <w:shd w:val="clear" w:color="auto" w:fill="FFFFFF"/>
          </w:tcPr>
          <w:p w14:paraId="3208A1B3" w14:textId="2EF651D9" w:rsidR="001011AD" w:rsidRPr="00A01488" w:rsidRDefault="001011AD" w:rsidP="00A01488">
            <w:pPr>
              <w:spacing w:after="0"/>
              <w:jc w:val="both"/>
              <w:rPr>
                <w:rFonts w:ascii="Times New Roman" w:hAnsi="Times New Roman"/>
                <w:sz w:val="24"/>
                <w:szCs w:val="24"/>
              </w:rPr>
            </w:pPr>
            <w:r w:rsidRPr="00A01488">
              <w:rPr>
                <w:rFonts w:ascii="Times New Roman" w:hAnsi="Times New Roman"/>
                <w:sz w:val="24"/>
                <w:szCs w:val="24"/>
              </w:rPr>
              <w:t>санитарно-технологически</w:t>
            </w:r>
            <w:r w:rsidR="00A952BE" w:rsidRPr="00A01488">
              <w:rPr>
                <w:rFonts w:ascii="Times New Roman" w:hAnsi="Times New Roman"/>
                <w:sz w:val="24"/>
                <w:szCs w:val="24"/>
              </w:rPr>
              <w:t>е</w:t>
            </w:r>
            <w:r w:rsidRPr="00A01488">
              <w:rPr>
                <w:rFonts w:ascii="Times New Roman" w:hAnsi="Times New Roman"/>
                <w:sz w:val="24"/>
                <w:szCs w:val="24"/>
              </w:rPr>
              <w:t xml:space="preserve"> требовани</w:t>
            </w:r>
            <w:r w:rsidR="00A952BE" w:rsidRPr="00A01488">
              <w:rPr>
                <w:rFonts w:ascii="Times New Roman" w:hAnsi="Times New Roman"/>
                <w:sz w:val="24"/>
                <w:szCs w:val="24"/>
              </w:rPr>
              <w:t>я</w:t>
            </w:r>
            <w:r w:rsidRPr="00A01488">
              <w:rPr>
                <w:rFonts w:ascii="Times New Roman" w:hAnsi="Times New Roman"/>
                <w:sz w:val="24"/>
                <w:szCs w:val="24"/>
              </w:rPr>
              <w:t xml:space="preserve"> к помещениям, оборудованию, инвентарю, одежде;</w:t>
            </w:r>
          </w:p>
          <w:p w14:paraId="10302A65" w14:textId="0C1027E9" w:rsidR="001011AD" w:rsidRPr="00A01488" w:rsidRDefault="001011AD" w:rsidP="00A01488">
            <w:pPr>
              <w:spacing w:after="0"/>
              <w:jc w:val="both"/>
              <w:rPr>
                <w:rFonts w:ascii="Times New Roman" w:hAnsi="Times New Roman"/>
                <w:sz w:val="24"/>
                <w:szCs w:val="24"/>
              </w:rPr>
            </w:pPr>
            <w:r w:rsidRPr="00A01488">
              <w:rPr>
                <w:rFonts w:ascii="Times New Roman" w:hAnsi="Times New Roman"/>
                <w:sz w:val="24"/>
                <w:szCs w:val="24"/>
              </w:rPr>
              <w:t>правил</w:t>
            </w:r>
            <w:r w:rsidR="00A952BE" w:rsidRPr="00A01488">
              <w:rPr>
                <w:rFonts w:ascii="Times New Roman" w:hAnsi="Times New Roman"/>
                <w:sz w:val="24"/>
                <w:szCs w:val="24"/>
              </w:rPr>
              <w:t>а</w:t>
            </w:r>
            <w:r w:rsidRPr="00A01488">
              <w:rPr>
                <w:rFonts w:ascii="Times New Roman" w:hAnsi="Times New Roman"/>
                <w:sz w:val="24"/>
                <w:szCs w:val="24"/>
              </w:rPr>
              <w:t xml:space="preserve"> личной гигиены работников; </w:t>
            </w:r>
          </w:p>
          <w:p w14:paraId="22D71A6B" w14:textId="62D7BD81" w:rsidR="001011AD" w:rsidRPr="00A01488" w:rsidRDefault="001011AD" w:rsidP="00A01488">
            <w:pPr>
              <w:spacing w:after="0"/>
              <w:jc w:val="both"/>
              <w:rPr>
                <w:rFonts w:ascii="Times New Roman" w:hAnsi="Times New Roman"/>
                <w:sz w:val="24"/>
                <w:szCs w:val="24"/>
              </w:rPr>
            </w:pPr>
            <w:r w:rsidRPr="00A01488">
              <w:rPr>
                <w:rFonts w:ascii="Times New Roman" w:hAnsi="Times New Roman"/>
                <w:sz w:val="24"/>
                <w:szCs w:val="24"/>
              </w:rPr>
              <w:t>норм</w:t>
            </w:r>
            <w:r w:rsidR="00A952BE" w:rsidRPr="00A01488">
              <w:rPr>
                <w:rFonts w:ascii="Times New Roman" w:hAnsi="Times New Roman"/>
                <w:sz w:val="24"/>
                <w:szCs w:val="24"/>
              </w:rPr>
              <w:t>ы</w:t>
            </w:r>
            <w:r w:rsidRPr="00A01488">
              <w:rPr>
                <w:rFonts w:ascii="Times New Roman" w:hAnsi="Times New Roman"/>
                <w:sz w:val="24"/>
                <w:szCs w:val="24"/>
              </w:rPr>
              <w:t xml:space="preserve"> гигиены труда;</w:t>
            </w:r>
          </w:p>
          <w:p w14:paraId="311D376A" w14:textId="5D72468B" w:rsidR="001011AD" w:rsidRPr="00A01488" w:rsidRDefault="001011AD" w:rsidP="00A01488">
            <w:pPr>
              <w:spacing w:after="0"/>
              <w:jc w:val="both"/>
              <w:rPr>
                <w:rFonts w:ascii="Times New Roman" w:hAnsi="Times New Roman"/>
                <w:sz w:val="24"/>
                <w:szCs w:val="24"/>
              </w:rPr>
            </w:pPr>
            <w:r w:rsidRPr="00A01488">
              <w:rPr>
                <w:rFonts w:ascii="Times New Roman" w:hAnsi="Times New Roman"/>
                <w:sz w:val="24"/>
                <w:szCs w:val="24"/>
              </w:rPr>
              <w:t>классификаци</w:t>
            </w:r>
            <w:r w:rsidR="00A952BE" w:rsidRPr="00A01488">
              <w:rPr>
                <w:rFonts w:ascii="Times New Roman" w:hAnsi="Times New Roman"/>
                <w:sz w:val="24"/>
                <w:szCs w:val="24"/>
              </w:rPr>
              <w:t>ю</w:t>
            </w:r>
            <w:r w:rsidRPr="00A01488">
              <w:rPr>
                <w:rFonts w:ascii="Times New Roman" w:hAnsi="Times New Roman"/>
                <w:sz w:val="24"/>
                <w:szCs w:val="24"/>
              </w:rPr>
              <w:t xml:space="preserve"> моющих и дезинфицирующих средств, правила их применения, условия и сроки хранения;</w:t>
            </w:r>
          </w:p>
          <w:p w14:paraId="48E3AE5B" w14:textId="12FB6835" w:rsidR="009E4542" w:rsidRPr="00A01488" w:rsidRDefault="001011AD" w:rsidP="00A01488">
            <w:pPr>
              <w:shd w:val="clear" w:color="auto" w:fill="FFFFFF"/>
              <w:spacing w:after="0"/>
              <w:contextualSpacing/>
              <w:rPr>
                <w:rFonts w:ascii="Times New Roman" w:hAnsi="Times New Roman"/>
                <w:sz w:val="24"/>
                <w:szCs w:val="24"/>
              </w:rPr>
            </w:pPr>
            <w:r w:rsidRPr="00A01488">
              <w:rPr>
                <w:rFonts w:ascii="Times New Roman" w:hAnsi="Times New Roman"/>
                <w:sz w:val="24"/>
                <w:szCs w:val="24"/>
              </w:rPr>
              <w:t>вид</w:t>
            </w:r>
            <w:r w:rsidR="00A952BE" w:rsidRPr="00A01488">
              <w:rPr>
                <w:rFonts w:ascii="Times New Roman" w:hAnsi="Times New Roman"/>
                <w:sz w:val="24"/>
                <w:szCs w:val="24"/>
              </w:rPr>
              <w:t>ы</w:t>
            </w:r>
            <w:r w:rsidRPr="00A01488">
              <w:rPr>
                <w:rFonts w:ascii="Times New Roman" w:hAnsi="Times New Roman"/>
                <w:sz w:val="24"/>
                <w:szCs w:val="24"/>
              </w:rPr>
              <w:t xml:space="preserve"> и назначени</w:t>
            </w:r>
            <w:r w:rsidR="00A952BE" w:rsidRPr="00A01488">
              <w:rPr>
                <w:rFonts w:ascii="Times New Roman" w:hAnsi="Times New Roman"/>
                <w:sz w:val="24"/>
                <w:szCs w:val="24"/>
              </w:rPr>
              <w:t>е</w:t>
            </w:r>
            <w:r w:rsidRPr="00A01488">
              <w:rPr>
                <w:rFonts w:ascii="Times New Roman" w:hAnsi="Times New Roman"/>
                <w:sz w:val="24"/>
                <w:szCs w:val="24"/>
              </w:rPr>
              <w:t xml:space="preserve"> инструментов, применяющихся при создании флористических изделий</w:t>
            </w:r>
          </w:p>
          <w:p w14:paraId="066193E1" w14:textId="415BB516" w:rsidR="001011AD" w:rsidRPr="00A01488" w:rsidRDefault="001011AD" w:rsidP="00A01488">
            <w:pPr>
              <w:shd w:val="clear" w:color="auto" w:fill="FFFFFF"/>
              <w:spacing w:after="0"/>
              <w:contextualSpacing/>
              <w:rPr>
                <w:rFonts w:ascii="Times New Roman" w:hAnsi="Times New Roman"/>
                <w:sz w:val="24"/>
                <w:szCs w:val="24"/>
              </w:rPr>
            </w:pPr>
            <w:r w:rsidRPr="00A01488">
              <w:rPr>
                <w:rFonts w:ascii="Times New Roman" w:hAnsi="Times New Roman"/>
                <w:sz w:val="24"/>
                <w:szCs w:val="24"/>
              </w:rPr>
              <w:t>ассортимент</w:t>
            </w:r>
            <w:r w:rsidR="00A952BE" w:rsidRPr="00A01488">
              <w:rPr>
                <w:rFonts w:ascii="Times New Roman" w:hAnsi="Times New Roman"/>
                <w:sz w:val="24"/>
                <w:szCs w:val="24"/>
              </w:rPr>
              <w:t xml:space="preserve"> </w:t>
            </w:r>
            <w:r w:rsidRPr="00A01488">
              <w:rPr>
                <w:rFonts w:ascii="Times New Roman" w:hAnsi="Times New Roman"/>
                <w:sz w:val="24"/>
                <w:szCs w:val="24"/>
              </w:rPr>
              <w:t>и ботаническ</w:t>
            </w:r>
            <w:r w:rsidR="00A952BE" w:rsidRPr="00A01488">
              <w:rPr>
                <w:rFonts w:ascii="Times New Roman" w:hAnsi="Times New Roman"/>
                <w:sz w:val="24"/>
                <w:szCs w:val="24"/>
              </w:rPr>
              <w:t>ую</w:t>
            </w:r>
            <w:r w:rsidRPr="00A01488">
              <w:rPr>
                <w:rFonts w:ascii="Times New Roman" w:hAnsi="Times New Roman"/>
                <w:sz w:val="24"/>
                <w:szCs w:val="24"/>
              </w:rPr>
              <w:t xml:space="preserve"> номенклатур</w:t>
            </w:r>
            <w:r w:rsidR="00A952BE" w:rsidRPr="00A01488">
              <w:rPr>
                <w:rFonts w:ascii="Times New Roman" w:hAnsi="Times New Roman"/>
                <w:sz w:val="24"/>
                <w:szCs w:val="24"/>
              </w:rPr>
              <w:t>у</w:t>
            </w:r>
            <w:r w:rsidRPr="00A01488">
              <w:rPr>
                <w:rFonts w:ascii="Times New Roman" w:hAnsi="Times New Roman"/>
                <w:sz w:val="24"/>
                <w:szCs w:val="24"/>
              </w:rPr>
              <w:t xml:space="preserve"> живых срезанных растений (цветов, веток, листьев и др.) и высушенных материалов</w:t>
            </w:r>
          </w:p>
          <w:p w14:paraId="153CD915" w14:textId="667227D1" w:rsidR="001011AD" w:rsidRPr="00A01488" w:rsidRDefault="001011AD" w:rsidP="00A01488">
            <w:pPr>
              <w:shd w:val="clear" w:color="auto" w:fill="FFFFFF"/>
              <w:spacing w:after="0"/>
              <w:contextualSpacing/>
              <w:rPr>
                <w:rFonts w:ascii="Times New Roman" w:hAnsi="Times New Roman"/>
                <w:sz w:val="24"/>
                <w:szCs w:val="24"/>
              </w:rPr>
            </w:pPr>
            <w:r w:rsidRPr="00A01488">
              <w:rPr>
                <w:rFonts w:ascii="Times New Roman" w:hAnsi="Times New Roman"/>
                <w:sz w:val="24"/>
                <w:szCs w:val="24"/>
              </w:rPr>
              <w:t>правил первичной обработки срезанных растений (цветов, веток, листьев и др.), а также их хранения для последующего использования в создании флористических изделий и /или продаж</w:t>
            </w:r>
            <w:r w:rsidR="00A952BE" w:rsidRPr="00A01488">
              <w:rPr>
                <w:rFonts w:ascii="Times New Roman" w:hAnsi="Times New Roman"/>
                <w:sz w:val="24"/>
                <w:szCs w:val="24"/>
              </w:rPr>
              <w:t>и</w:t>
            </w:r>
          </w:p>
          <w:p w14:paraId="4A8B2D67" w14:textId="4591D97B" w:rsidR="001011AD" w:rsidRPr="00A01488" w:rsidRDefault="001011AD" w:rsidP="00A01488">
            <w:pPr>
              <w:spacing w:after="0"/>
              <w:jc w:val="both"/>
              <w:rPr>
                <w:rFonts w:ascii="Times New Roman" w:hAnsi="Times New Roman"/>
                <w:sz w:val="24"/>
                <w:szCs w:val="24"/>
              </w:rPr>
            </w:pPr>
            <w:r w:rsidRPr="00A01488">
              <w:rPr>
                <w:rFonts w:ascii="Times New Roman" w:hAnsi="Times New Roman"/>
                <w:sz w:val="24"/>
                <w:szCs w:val="24"/>
              </w:rPr>
              <w:t>основн</w:t>
            </w:r>
            <w:r w:rsidR="00A952BE" w:rsidRPr="00A01488">
              <w:rPr>
                <w:rFonts w:ascii="Times New Roman" w:hAnsi="Times New Roman"/>
                <w:sz w:val="24"/>
                <w:szCs w:val="24"/>
              </w:rPr>
              <w:t>ые</w:t>
            </w:r>
            <w:r w:rsidRPr="00A01488">
              <w:rPr>
                <w:rFonts w:ascii="Times New Roman" w:hAnsi="Times New Roman"/>
                <w:sz w:val="24"/>
                <w:szCs w:val="24"/>
              </w:rPr>
              <w:t xml:space="preserve"> вид</w:t>
            </w:r>
            <w:r w:rsidR="00A952BE" w:rsidRPr="00A01488">
              <w:rPr>
                <w:rFonts w:ascii="Times New Roman" w:hAnsi="Times New Roman"/>
                <w:sz w:val="24"/>
                <w:szCs w:val="24"/>
              </w:rPr>
              <w:t>ы</w:t>
            </w:r>
            <w:r w:rsidRPr="00A01488">
              <w:rPr>
                <w:rFonts w:ascii="Times New Roman" w:hAnsi="Times New Roman"/>
                <w:sz w:val="24"/>
                <w:szCs w:val="24"/>
              </w:rPr>
              <w:t xml:space="preserve"> флористических изделий: букеты, композиции, бутоньерки, венки, гирлянды, корзины, коллажи и др.; </w:t>
            </w:r>
          </w:p>
          <w:p w14:paraId="58599FEF" w14:textId="31BE372D" w:rsidR="001011AD" w:rsidRPr="00A01488" w:rsidRDefault="001011AD" w:rsidP="00A01488">
            <w:pPr>
              <w:spacing w:after="0"/>
              <w:jc w:val="both"/>
              <w:rPr>
                <w:rFonts w:ascii="Times New Roman" w:hAnsi="Times New Roman"/>
                <w:sz w:val="24"/>
                <w:szCs w:val="24"/>
              </w:rPr>
            </w:pPr>
            <w:r w:rsidRPr="00A01488">
              <w:rPr>
                <w:rFonts w:ascii="Times New Roman" w:hAnsi="Times New Roman"/>
                <w:sz w:val="24"/>
                <w:szCs w:val="24"/>
              </w:rPr>
              <w:t>основны</w:t>
            </w:r>
            <w:r w:rsidR="00A952BE" w:rsidRPr="00A01488">
              <w:rPr>
                <w:rFonts w:ascii="Times New Roman" w:hAnsi="Times New Roman"/>
                <w:sz w:val="24"/>
                <w:szCs w:val="24"/>
              </w:rPr>
              <w:t>е</w:t>
            </w:r>
            <w:r w:rsidRPr="00A01488">
              <w:rPr>
                <w:rFonts w:ascii="Times New Roman" w:hAnsi="Times New Roman"/>
                <w:sz w:val="24"/>
                <w:szCs w:val="24"/>
              </w:rPr>
              <w:t xml:space="preserve"> стил</w:t>
            </w:r>
            <w:r w:rsidR="00A952BE" w:rsidRPr="00A01488">
              <w:rPr>
                <w:rFonts w:ascii="Times New Roman" w:hAnsi="Times New Roman"/>
                <w:sz w:val="24"/>
                <w:szCs w:val="24"/>
              </w:rPr>
              <w:t>и</w:t>
            </w:r>
            <w:r w:rsidRPr="00A01488">
              <w:rPr>
                <w:rFonts w:ascii="Times New Roman" w:hAnsi="Times New Roman"/>
                <w:sz w:val="24"/>
                <w:szCs w:val="24"/>
              </w:rPr>
              <w:t xml:space="preserve">: вегетативный; декоративный, форма-линейный и др.; </w:t>
            </w:r>
          </w:p>
          <w:p w14:paraId="015973A9" w14:textId="5127597A" w:rsidR="001011AD" w:rsidRPr="00A01488" w:rsidRDefault="001011AD" w:rsidP="00A01488">
            <w:pPr>
              <w:spacing w:after="0"/>
              <w:jc w:val="both"/>
              <w:rPr>
                <w:rFonts w:ascii="Times New Roman" w:hAnsi="Times New Roman"/>
                <w:sz w:val="24"/>
                <w:szCs w:val="24"/>
              </w:rPr>
            </w:pPr>
            <w:r w:rsidRPr="00A01488">
              <w:rPr>
                <w:rFonts w:ascii="Times New Roman" w:hAnsi="Times New Roman"/>
                <w:sz w:val="24"/>
                <w:szCs w:val="24"/>
              </w:rPr>
              <w:t>цветочн</w:t>
            </w:r>
            <w:r w:rsidR="00A952BE" w:rsidRPr="00A01488">
              <w:rPr>
                <w:rFonts w:ascii="Times New Roman" w:hAnsi="Times New Roman"/>
                <w:sz w:val="24"/>
                <w:szCs w:val="24"/>
              </w:rPr>
              <w:t>ый</w:t>
            </w:r>
            <w:r w:rsidRPr="00A01488">
              <w:rPr>
                <w:rFonts w:ascii="Times New Roman" w:hAnsi="Times New Roman"/>
                <w:sz w:val="24"/>
                <w:szCs w:val="24"/>
              </w:rPr>
              <w:t xml:space="preserve"> этикет, традици</w:t>
            </w:r>
            <w:r w:rsidR="00A952BE" w:rsidRPr="00A01488">
              <w:rPr>
                <w:rFonts w:ascii="Times New Roman" w:hAnsi="Times New Roman"/>
                <w:sz w:val="24"/>
                <w:szCs w:val="24"/>
              </w:rPr>
              <w:t>и</w:t>
            </w:r>
            <w:r w:rsidRPr="00A01488">
              <w:rPr>
                <w:rFonts w:ascii="Times New Roman" w:hAnsi="Times New Roman"/>
                <w:sz w:val="24"/>
                <w:szCs w:val="24"/>
              </w:rPr>
              <w:t xml:space="preserve"> праздников и церемоний, модны</w:t>
            </w:r>
            <w:r w:rsidR="00A952BE" w:rsidRPr="00A01488">
              <w:rPr>
                <w:rFonts w:ascii="Times New Roman" w:hAnsi="Times New Roman"/>
                <w:sz w:val="24"/>
                <w:szCs w:val="24"/>
              </w:rPr>
              <w:t>е</w:t>
            </w:r>
            <w:r w:rsidRPr="00A01488">
              <w:rPr>
                <w:rFonts w:ascii="Times New Roman" w:hAnsi="Times New Roman"/>
                <w:sz w:val="24"/>
                <w:szCs w:val="24"/>
              </w:rPr>
              <w:t xml:space="preserve"> тенденци</w:t>
            </w:r>
            <w:r w:rsidR="00A952BE" w:rsidRPr="00A01488">
              <w:rPr>
                <w:rFonts w:ascii="Times New Roman" w:hAnsi="Times New Roman"/>
                <w:sz w:val="24"/>
                <w:szCs w:val="24"/>
              </w:rPr>
              <w:t>и</w:t>
            </w:r>
            <w:r w:rsidRPr="00A01488">
              <w:rPr>
                <w:rFonts w:ascii="Times New Roman" w:hAnsi="Times New Roman"/>
                <w:sz w:val="24"/>
                <w:szCs w:val="24"/>
              </w:rPr>
              <w:t>;</w:t>
            </w:r>
          </w:p>
          <w:p w14:paraId="5FB6DA15" w14:textId="285EFA3E" w:rsidR="001011AD" w:rsidRPr="00A01488" w:rsidRDefault="001011AD" w:rsidP="00A01488">
            <w:pPr>
              <w:spacing w:after="0"/>
              <w:jc w:val="both"/>
              <w:rPr>
                <w:rFonts w:ascii="Times New Roman" w:hAnsi="Times New Roman"/>
                <w:sz w:val="24"/>
                <w:szCs w:val="24"/>
              </w:rPr>
            </w:pPr>
            <w:r w:rsidRPr="00A01488">
              <w:rPr>
                <w:rFonts w:ascii="Times New Roman" w:hAnsi="Times New Roman"/>
                <w:sz w:val="24"/>
                <w:szCs w:val="24"/>
              </w:rPr>
              <w:t>свойств</w:t>
            </w:r>
            <w:r w:rsidR="00A952BE" w:rsidRPr="00A01488">
              <w:rPr>
                <w:rFonts w:ascii="Times New Roman" w:hAnsi="Times New Roman"/>
                <w:sz w:val="24"/>
                <w:szCs w:val="24"/>
              </w:rPr>
              <w:t>а</w:t>
            </w:r>
            <w:r w:rsidRPr="00A01488">
              <w:rPr>
                <w:rFonts w:ascii="Times New Roman" w:hAnsi="Times New Roman"/>
                <w:sz w:val="24"/>
                <w:szCs w:val="24"/>
              </w:rPr>
              <w:t xml:space="preserve"> и особенност</w:t>
            </w:r>
            <w:r w:rsidR="00A952BE" w:rsidRPr="00A01488">
              <w:rPr>
                <w:rFonts w:ascii="Times New Roman" w:hAnsi="Times New Roman"/>
                <w:sz w:val="24"/>
                <w:szCs w:val="24"/>
              </w:rPr>
              <w:t>и</w:t>
            </w:r>
            <w:r w:rsidRPr="00A01488">
              <w:rPr>
                <w:rFonts w:ascii="Times New Roman" w:hAnsi="Times New Roman"/>
                <w:sz w:val="24"/>
                <w:szCs w:val="24"/>
              </w:rPr>
              <w:t xml:space="preserve"> материалов, используемых при создании флористических изделий;</w:t>
            </w:r>
          </w:p>
          <w:p w14:paraId="04D9409C" w14:textId="1C975C71" w:rsidR="001011AD" w:rsidRPr="00A01488" w:rsidRDefault="001011AD" w:rsidP="00A01488">
            <w:pPr>
              <w:spacing w:after="0"/>
              <w:jc w:val="both"/>
              <w:rPr>
                <w:rFonts w:ascii="Times New Roman" w:hAnsi="Times New Roman"/>
                <w:sz w:val="24"/>
                <w:szCs w:val="24"/>
              </w:rPr>
            </w:pPr>
            <w:r w:rsidRPr="00A01488">
              <w:rPr>
                <w:rFonts w:ascii="Times New Roman" w:hAnsi="Times New Roman"/>
                <w:sz w:val="24"/>
                <w:szCs w:val="24"/>
              </w:rPr>
              <w:t>индивидуальн</w:t>
            </w:r>
            <w:r w:rsidR="00A952BE" w:rsidRPr="00A01488">
              <w:rPr>
                <w:rFonts w:ascii="Times New Roman" w:hAnsi="Times New Roman"/>
                <w:sz w:val="24"/>
                <w:szCs w:val="24"/>
              </w:rPr>
              <w:t>ые</w:t>
            </w:r>
            <w:r w:rsidRPr="00A01488">
              <w:rPr>
                <w:rFonts w:ascii="Times New Roman" w:hAnsi="Times New Roman"/>
                <w:sz w:val="24"/>
                <w:szCs w:val="24"/>
              </w:rPr>
              <w:t xml:space="preserve"> особенност</w:t>
            </w:r>
            <w:r w:rsidR="00A952BE" w:rsidRPr="00A01488">
              <w:rPr>
                <w:rFonts w:ascii="Times New Roman" w:hAnsi="Times New Roman"/>
                <w:sz w:val="24"/>
                <w:szCs w:val="24"/>
              </w:rPr>
              <w:t>и</w:t>
            </w:r>
            <w:r w:rsidRPr="00A01488">
              <w:rPr>
                <w:rFonts w:ascii="Times New Roman" w:hAnsi="Times New Roman"/>
                <w:sz w:val="24"/>
                <w:szCs w:val="24"/>
              </w:rPr>
              <w:t xml:space="preserve"> растений (цветов, веток, листьев и др.) и других материалов (цвет, формы роста и движения, формы значимости, структуры, фактуры, сезонность и др.);</w:t>
            </w:r>
          </w:p>
          <w:p w14:paraId="1D904B9C" w14:textId="681857B7" w:rsidR="001011AD" w:rsidRPr="00A01488" w:rsidRDefault="001011AD" w:rsidP="00A01488">
            <w:pPr>
              <w:spacing w:after="0"/>
              <w:jc w:val="both"/>
              <w:rPr>
                <w:rFonts w:ascii="Times New Roman" w:hAnsi="Times New Roman"/>
                <w:sz w:val="24"/>
                <w:szCs w:val="24"/>
              </w:rPr>
            </w:pPr>
            <w:r w:rsidRPr="00A01488">
              <w:rPr>
                <w:rFonts w:ascii="Times New Roman" w:hAnsi="Times New Roman"/>
                <w:sz w:val="24"/>
                <w:szCs w:val="24"/>
              </w:rPr>
              <w:t>вид</w:t>
            </w:r>
            <w:r w:rsidR="00A952BE" w:rsidRPr="00A01488">
              <w:rPr>
                <w:rFonts w:ascii="Times New Roman" w:hAnsi="Times New Roman"/>
                <w:sz w:val="24"/>
                <w:szCs w:val="24"/>
              </w:rPr>
              <w:t>ы</w:t>
            </w:r>
            <w:r w:rsidRPr="00A01488">
              <w:rPr>
                <w:rFonts w:ascii="Times New Roman" w:hAnsi="Times New Roman"/>
                <w:sz w:val="24"/>
                <w:szCs w:val="24"/>
              </w:rPr>
              <w:t xml:space="preserve"> декоративных и технических материалов; </w:t>
            </w:r>
          </w:p>
          <w:p w14:paraId="43B15638" w14:textId="4EC78E0D" w:rsidR="001011AD" w:rsidRPr="00A01488" w:rsidRDefault="001011AD" w:rsidP="00A01488">
            <w:pPr>
              <w:spacing w:after="0"/>
              <w:jc w:val="both"/>
              <w:rPr>
                <w:rFonts w:ascii="Times New Roman" w:hAnsi="Times New Roman"/>
                <w:sz w:val="24"/>
                <w:szCs w:val="24"/>
              </w:rPr>
            </w:pPr>
            <w:r w:rsidRPr="00A01488">
              <w:rPr>
                <w:rFonts w:ascii="Times New Roman" w:hAnsi="Times New Roman"/>
                <w:sz w:val="24"/>
                <w:szCs w:val="24"/>
              </w:rPr>
              <w:t>правил</w:t>
            </w:r>
            <w:r w:rsidR="00A952BE" w:rsidRPr="00A01488">
              <w:rPr>
                <w:rFonts w:ascii="Times New Roman" w:hAnsi="Times New Roman"/>
                <w:sz w:val="24"/>
                <w:szCs w:val="24"/>
              </w:rPr>
              <w:t>а</w:t>
            </w:r>
            <w:r w:rsidRPr="00A01488">
              <w:rPr>
                <w:rFonts w:ascii="Times New Roman" w:hAnsi="Times New Roman"/>
                <w:sz w:val="24"/>
                <w:szCs w:val="24"/>
              </w:rPr>
              <w:t>, техник</w:t>
            </w:r>
            <w:r w:rsidR="00A952BE" w:rsidRPr="00A01488">
              <w:rPr>
                <w:rFonts w:ascii="Times New Roman" w:hAnsi="Times New Roman"/>
                <w:sz w:val="24"/>
                <w:szCs w:val="24"/>
              </w:rPr>
              <w:t>и</w:t>
            </w:r>
            <w:r w:rsidRPr="00A01488">
              <w:rPr>
                <w:rFonts w:ascii="Times New Roman" w:hAnsi="Times New Roman"/>
                <w:sz w:val="24"/>
                <w:szCs w:val="24"/>
              </w:rPr>
              <w:t xml:space="preserve"> и технически</w:t>
            </w:r>
            <w:r w:rsidR="00A952BE" w:rsidRPr="00A01488">
              <w:rPr>
                <w:rFonts w:ascii="Times New Roman" w:hAnsi="Times New Roman"/>
                <w:sz w:val="24"/>
                <w:szCs w:val="24"/>
              </w:rPr>
              <w:t>е</w:t>
            </w:r>
            <w:r w:rsidRPr="00A01488">
              <w:rPr>
                <w:rFonts w:ascii="Times New Roman" w:hAnsi="Times New Roman"/>
                <w:sz w:val="24"/>
                <w:szCs w:val="24"/>
              </w:rPr>
              <w:t xml:space="preserve"> приё</w:t>
            </w:r>
            <w:r w:rsidR="00A952BE" w:rsidRPr="00A01488">
              <w:rPr>
                <w:rFonts w:ascii="Times New Roman" w:hAnsi="Times New Roman"/>
                <w:sz w:val="24"/>
                <w:szCs w:val="24"/>
              </w:rPr>
              <w:t xml:space="preserve">мы </w:t>
            </w:r>
            <w:r w:rsidRPr="00A01488">
              <w:rPr>
                <w:rFonts w:ascii="Times New Roman" w:hAnsi="Times New Roman"/>
                <w:sz w:val="24"/>
                <w:szCs w:val="24"/>
              </w:rPr>
              <w:t>в создания флористических изделий;</w:t>
            </w:r>
          </w:p>
          <w:p w14:paraId="0545852E" w14:textId="09727EAA" w:rsidR="001011AD" w:rsidRPr="00A01488" w:rsidRDefault="001011AD" w:rsidP="00A01488">
            <w:pPr>
              <w:spacing w:after="0"/>
              <w:jc w:val="both"/>
              <w:rPr>
                <w:rFonts w:ascii="Times New Roman" w:hAnsi="Times New Roman"/>
                <w:sz w:val="24"/>
                <w:szCs w:val="24"/>
              </w:rPr>
            </w:pPr>
            <w:r w:rsidRPr="00A01488">
              <w:rPr>
                <w:rFonts w:ascii="Times New Roman" w:hAnsi="Times New Roman"/>
                <w:sz w:val="24"/>
                <w:szCs w:val="24"/>
              </w:rPr>
              <w:t>технически</w:t>
            </w:r>
            <w:r w:rsidR="00A952BE" w:rsidRPr="00A01488">
              <w:rPr>
                <w:rFonts w:ascii="Times New Roman" w:hAnsi="Times New Roman"/>
                <w:sz w:val="24"/>
                <w:szCs w:val="24"/>
              </w:rPr>
              <w:t>е</w:t>
            </w:r>
            <w:r w:rsidRPr="00A01488">
              <w:rPr>
                <w:rFonts w:ascii="Times New Roman" w:hAnsi="Times New Roman"/>
                <w:sz w:val="24"/>
                <w:szCs w:val="24"/>
              </w:rPr>
              <w:t xml:space="preserve"> приём</w:t>
            </w:r>
            <w:r w:rsidR="00A952BE" w:rsidRPr="00A01488">
              <w:rPr>
                <w:rFonts w:ascii="Times New Roman" w:hAnsi="Times New Roman"/>
                <w:sz w:val="24"/>
                <w:szCs w:val="24"/>
              </w:rPr>
              <w:t>ы</w:t>
            </w:r>
            <w:r w:rsidRPr="00A01488">
              <w:rPr>
                <w:rFonts w:ascii="Times New Roman" w:hAnsi="Times New Roman"/>
                <w:sz w:val="24"/>
                <w:szCs w:val="24"/>
              </w:rPr>
              <w:t xml:space="preserve"> крепления отдельных элементов при создании </w:t>
            </w:r>
            <w:r w:rsidRPr="00A01488">
              <w:rPr>
                <w:rFonts w:ascii="Times New Roman" w:hAnsi="Times New Roman"/>
                <w:sz w:val="24"/>
                <w:szCs w:val="24"/>
              </w:rPr>
              <w:lastRenderedPageBreak/>
              <w:t>флористических изделий;</w:t>
            </w:r>
          </w:p>
          <w:p w14:paraId="5712D93A" w14:textId="77777777" w:rsidR="001011AD" w:rsidRPr="00A01488" w:rsidRDefault="001011AD" w:rsidP="00A01488">
            <w:pPr>
              <w:shd w:val="clear" w:color="auto" w:fill="FFFFFF"/>
              <w:spacing w:after="0"/>
              <w:contextualSpacing/>
              <w:rPr>
                <w:rFonts w:ascii="Times New Roman" w:hAnsi="Times New Roman"/>
                <w:bCs/>
                <w:sz w:val="24"/>
                <w:szCs w:val="24"/>
                <w:lang w:eastAsia="en-US"/>
              </w:rPr>
            </w:pPr>
            <w:r w:rsidRPr="00A01488">
              <w:rPr>
                <w:rFonts w:ascii="Times New Roman" w:hAnsi="Times New Roman"/>
                <w:sz w:val="24"/>
                <w:szCs w:val="24"/>
              </w:rPr>
              <w:t>правила упаковки и перевозки живых срезанных растений (цветов, веток, листьев и др.) и готовых флористических изделий</w:t>
            </w:r>
          </w:p>
        </w:tc>
      </w:tr>
    </w:tbl>
    <w:p w14:paraId="540FF8D9" w14:textId="77777777" w:rsidR="009E4542" w:rsidRPr="00A01488" w:rsidRDefault="009E4542" w:rsidP="00A01488">
      <w:pPr>
        <w:spacing w:after="0"/>
        <w:ind w:firstLine="710"/>
        <w:rPr>
          <w:rFonts w:ascii="Times New Roman" w:hAnsi="Times New Roman"/>
          <w:b/>
          <w:sz w:val="24"/>
          <w:szCs w:val="24"/>
        </w:rPr>
      </w:pPr>
      <w:bookmarkStart w:id="40" w:name="_Hlk511591667"/>
    </w:p>
    <w:p w14:paraId="0CC3CD4B" w14:textId="77777777" w:rsidR="009E4542" w:rsidRPr="00A01488" w:rsidRDefault="009E4542" w:rsidP="00A01488">
      <w:pPr>
        <w:spacing w:after="0"/>
        <w:ind w:firstLine="710"/>
        <w:rPr>
          <w:rFonts w:ascii="Times New Roman" w:hAnsi="Times New Roman"/>
          <w:b/>
          <w:sz w:val="24"/>
          <w:szCs w:val="24"/>
        </w:rPr>
      </w:pPr>
    </w:p>
    <w:p w14:paraId="4EA76B5F" w14:textId="77777777" w:rsidR="009E4542" w:rsidRPr="00A01488" w:rsidRDefault="009E4542" w:rsidP="00A01488">
      <w:pPr>
        <w:spacing w:after="0"/>
        <w:ind w:firstLine="710"/>
        <w:rPr>
          <w:rFonts w:ascii="Times New Roman" w:hAnsi="Times New Roman"/>
          <w:b/>
          <w:sz w:val="24"/>
          <w:szCs w:val="24"/>
        </w:rPr>
      </w:pPr>
      <w:r w:rsidRPr="00A01488">
        <w:rPr>
          <w:rFonts w:ascii="Times New Roman" w:hAnsi="Times New Roman"/>
          <w:b/>
          <w:sz w:val="24"/>
          <w:szCs w:val="24"/>
        </w:rPr>
        <w:t>1.2. Количество часов, отводимое на освоение профессионального модуля</w:t>
      </w:r>
    </w:p>
    <w:p w14:paraId="07CEED0A" w14:textId="77777777" w:rsidR="009E4542" w:rsidRPr="00A01488" w:rsidRDefault="009E4542" w:rsidP="00A01488">
      <w:pPr>
        <w:spacing w:after="0"/>
        <w:ind w:firstLine="710"/>
        <w:rPr>
          <w:rFonts w:ascii="Times New Roman" w:hAnsi="Times New Roman"/>
          <w:sz w:val="24"/>
          <w:szCs w:val="24"/>
        </w:rPr>
      </w:pPr>
    </w:p>
    <w:p w14:paraId="28683DB9" w14:textId="28E408D9" w:rsidR="009E4542" w:rsidRPr="00A01488" w:rsidRDefault="009E4542" w:rsidP="00A01488">
      <w:pPr>
        <w:spacing w:after="0"/>
        <w:ind w:firstLine="710"/>
        <w:rPr>
          <w:rFonts w:ascii="Times New Roman" w:hAnsi="Times New Roman"/>
          <w:sz w:val="24"/>
          <w:szCs w:val="24"/>
        </w:rPr>
      </w:pPr>
      <w:r w:rsidRPr="00A01488">
        <w:rPr>
          <w:rFonts w:ascii="Times New Roman" w:hAnsi="Times New Roman"/>
          <w:sz w:val="24"/>
          <w:szCs w:val="24"/>
        </w:rPr>
        <w:t xml:space="preserve">Всего часов – </w:t>
      </w:r>
      <w:r w:rsidR="00C32465" w:rsidRPr="00A01488">
        <w:rPr>
          <w:rFonts w:ascii="Times New Roman" w:hAnsi="Times New Roman"/>
          <w:sz w:val="24"/>
          <w:szCs w:val="24"/>
          <w:u w:val="single"/>
        </w:rPr>
        <w:t>392</w:t>
      </w:r>
      <w:r w:rsidRPr="00A01488">
        <w:rPr>
          <w:rFonts w:ascii="Times New Roman" w:hAnsi="Times New Roman"/>
          <w:sz w:val="24"/>
          <w:szCs w:val="24"/>
          <w:u w:val="single"/>
        </w:rPr>
        <w:t xml:space="preserve"> часов</w:t>
      </w:r>
      <w:r w:rsidRPr="00A01488">
        <w:rPr>
          <w:rFonts w:ascii="Times New Roman" w:hAnsi="Times New Roman"/>
          <w:sz w:val="24"/>
          <w:szCs w:val="24"/>
        </w:rPr>
        <w:t>,</w:t>
      </w:r>
    </w:p>
    <w:p w14:paraId="4214B8AD" w14:textId="217FBD91" w:rsidR="009E4542" w:rsidRPr="00A01488" w:rsidRDefault="009E4542" w:rsidP="00A01488">
      <w:pPr>
        <w:spacing w:after="0"/>
        <w:ind w:firstLine="1418"/>
        <w:rPr>
          <w:rFonts w:ascii="Times New Roman" w:hAnsi="Times New Roman"/>
          <w:sz w:val="24"/>
          <w:szCs w:val="24"/>
        </w:rPr>
      </w:pPr>
      <w:r w:rsidRPr="00A01488">
        <w:rPr>
          <w:rFonts w:ascii="Times New Roman" w:hAnsi="Times New Roman"/>
          <w:sz w:val="24"/>
          <w:szCs w:val="24"/>
        </w:rPr>
        <w:t xml:space="preserve">в том числе в форме практической подготовки </w:t>
      </w:r>
      <w:r w:rsidR="00C32465" w:rsidRPr="00A01488">
        <w:rPr>
          <w:rFonts w:ascii="Times New Roman" w:hAnsi="Times New Roman"/>
          <w:sz w:val="24"/>
          <w:szCs w:val="24"/>
          <w:u w:val="single"/>
        </w:rPr>
        <w:t>338</w:t>
      </w:r>
      <w:r w:rsidRPr="00A01488">
        <w:rPr>
          <w:rFonts w:ascii="Times New Roman" w:hAnsi="Times New Roman"/>
          <w:sz w:val="24"/>
          <w:szCs w:val="24"/>
          <w:u w:val="single"/>
        </w:rPr>
        <w:t xml:space="preserve"> часов</w:t>
      </w:r>
    </w:p>
    <w:p w14:paraId="2D847138" w14:textId="1942642D" w:rsidR="009E4542" w:rsidRPr="00A01488" w:rsidRDefault="009E4542" w:rsidP="00A01488">
      <w:pPr>
        <w:spacing w:after="0"/>
        <w:ind w:firstLine="710"/>
        <w:rPr>
          <w:rFonts w:ascii="Times New Roman" w:hAnsi="Times New Roman"/>
          <w:sz w:val="24"/>
          <w:szCs w:val="24"/>
        </w:rPr>
      </w:pPr>
      <w:r w:rsidRPr="00A01488">
        <w:rPr>
          <w:rFonts w:ascii="Times New Roman" w:hAnsi="Times New Roman"/>
          <w:sz w:val="24"/>
          <w:szCs w:val="24"/>
        </w:rPr>
        <w:t>Из них на освоение МДК</w:t>
      </w:r>
      <w:r w:rsidR="0095418F" w:rsidRPr="00A01488">
        <w:rPr>
          <w:rFonts w:ascii="Times New Roman" w:hAnsi="Times New Roman"/>
          <w:sz w:val="24"/>
          <w:szCs w:val="24"/>
        </w:rPr>
        <w:t xml:space="preserve"> </w:t>
      </w:r>
      <w:r w:rsidR="001011AD" w:rsidRPr="00A01488">
        <w:rPr>
          <w:rFonts w:ascii="Times New Roman" w:hAnsi="Times New Roman"/>
          <w:sz w:val="24"/>
          <w:szCs w:val="24"/>
        </w:rPr>
        <w:t xml:space="preserve">01.01 - </w:t>
      </w:r>
      <w:r w:rsidR="00C32465" w:rsidRPr="00A01488">
        <w:rPr>
          <w:rFonts w:ascii="Times New Roman" w:hAnsi="Times New Roman"/>
          <w:sz w:val="24"/>
          <w:szCs w:val="24"/>
          <w:u w:val="single"/>
        </w:rPr>
        <w:t>68</w:t>
      </w:r>
      <w:r w:rsidRPr="00A01488">
        <w:rPr>
          <w:rFonts w:ascii="Times New Roman" w:hAnsi="Times New Roman"/>
          <w:sz w:val="24"/>
          <w:szCs w:val="24"/>
          <w:u w:val="single"/>
        </w:rPr>
        <w:t xml:space="preserve"> часа</w:t>
      </w:r>
      <w:r w:rsidRPr="00A01488">
        <w:rPr>
          <w:rFonts w:ascii="Times New Roman" w:hAnsi="Times New Roman"/>
          <w:sz w:val="24"/>
          <w:szCs w:val="24"/>
        </w:rPr>
        <w:t>,</w:t>
      </w:r>
      <w:r w:rsidR="001011AD" w:rsidRPr="00A01488">
        <w:rPr>
          <w:rFonts w:ascii="Times New Roman" w:hAnsi="Times New Roman"/>
          <w:sz w:val="24"/>
          <w:szCs w:val="24"/>
        </w:rPr>
        <w:t xml:space="preserve"> МДК</w:t>
      </w:r>
      <w:r w:rsidR="0095418F" w:rsidRPr="00A01488">
        <w:rPr>
          <w:rFonts w:ascii="Times New Roman" w:hAnsi="Times New Roman"/>
          <w:sz w:val="24"/>
          <w:szCs w:val="24"/>
        </w:rPr>
        <w:t xml:space="preserve"> </w:t>
      </w:r>
      <w:r w:rsidR="001011AD" w:rsidRPr="00A01488">
        <w:rPr>
          <w:rFonts w:ascii="Times New Roman" w:hAnsi="Times New Roman"/>
          <w:sz w:val="24"/>
          <w:szCs w:val="24"/>
        </w:rPr>
        <w:t xml:space="preserve">01.02 - </w:t>
      </w:r>
      <w:r w:rsidR="00C32465" w:rsidRPr="00A01488">
        <w:rPr>
          <w:rFonts w:ascii="Times New Roman" w:hAnsi="Times New Roman"/>
          <w:sz w:val="24"/>
          <w:szCs w:val="24"/>
          <w:u w:val="single"/>
        </w:rPr>
        <w:t>54</w:t>
      </w:r>
      <w:r w:rsidR="001011AD" w:rsidRPr="00A01488">
        <w:rPr>
          <w:rFonts w:ascii="Times New Roman" w:hAnsi="Times New Roman"/>
          <w:sz w:val="24"/>
          <w:szCs w:val="24"/>
          <w:u w:val="single"/>
        </w:rPr>
        <w:t xml:space="preserve"> часа</w:t>
      </w:r>
    </w:p>
    <w:p w14:paraId="4CF82EB6" w14:textId="77777777" w:rsidR="009E4542" w:rsidRPr="00A01488" w:rsidRDefault="009E4542" w:rsidP="00A01488">
      <w:pPr>
        <w:spacing w:after="0"/>
        <w:ind w:firstLine="1418"/>
        <w:rPr>
          <w:rFonts w:ascii="Times New Roman" w:hAnsi="Times New Roman"/>
          <w:i/>
          <w:sz w:val="24"/>
          <w:szCs w:val="24"/>
        </w:rPr>
      </w:pPr>
      <w:r w:rsidRPr="00A01488">
        <w:rPr>
          <w:rFonts w:ascii="Times New Roman" w:hAnsi="Times New Roman"/>
          <w:sz w:val="24"/>
          <w:szCs w:val="24"/>
        </w:rPr>
        <w:t>в том числе самостоятельная работа*</w:t>
      </w:r>
      <w:r w:rsidRPr="00A01488">
        <w:rPr>
          <w:rFonts w:ascii="Times New Roman" w:hAnsi="Times New Roman"/>
          <w:i/>
          <w:sz w:val="24"/>
          <w:szCs w:val="24"/>
        </w:rPr>
        <w:t xml:space="preserve"> </w:t>
      </w:r>
      <w:r w:rsidRPr="00A01488">
        <w:rPr>
          <w:rFonts w:ascii="Times New Roman" w:hAnsi="Times New Roman"/>
          <w:sz w:val="24"/>
          <w:szCs w:val="24"/>
          <w:u w:val="single"/>
        </w:rPr>
        <w:t>Х часов</w:t>
      </w:r>
      <w:r w:rsidRPr="00A01488">
        <w:rPr>
          <w:rFonts w:ascii="Times New Roman" w:hAnsi="Times New Roman"/>
          <w:i/>
          <w:sz w:val="24"/>
          <w:szCs w:val="24"/>
        </w:rPr>
        <w:t>,</w:t>
      </w:r>
    </w:p>
    <w:p w14:paraId="6824CCE3" w14:textId="77777777" w:rsidR="009E4542" w:rsidRPr="00A01488" w:rsidRDefault="009E4542" w:rsidP="00A01488">
      <w:pPr>
        <w:spacing w:after="0"/>
        <w:ind w:firstLine="710"/>
        <w:rPr>
          <w:rFonts w:ascii="Times New Roman" w:hAnsi="Times New Roman"/>
          <w:sz w:val="24"/>
          <w:szCs w:val="24"/>
        </w:rPr>
      </w:pPr>
      <w:r w:rsidRPr="00A01488">
        <w:rPr>
          <w:rFonts w:ascii="Times New Roman" w:hAnsi="Times New Roman"/>
          <w:sz w:val="24"/>
          <w:szCs w:val="24"/>
        </w:rPr>
        <w:t xml:space="preserve">практики, в том числе учебная </w:t>
      </w:r>
      <w:r w:rsidR="001011AD" w:rsidRPr="00A01488">
        <w:rPr>
          <w:rFonts w:ascii="Times New Roman" w:hAnsi="Times New Roman"/>
          <w:sz w:val="24"/>
          <w:szCs w:val="24"/>
          <w:u w:val="single"/>
        </w:rPr>
        <w:t>144</w:t>
      </w:r>
      <w:r w:rsidRPr="00A01488">
        <w:rPr>
          <w:rFonts w:ascii="Times New Roman" w:hAnsi="Times New Roman"/>
          <w:sz w:val="24"/>
          <w:szCs w:val="24"/>
          <w:u w:val="single"/>
        </w:rPr>
        <w:t xml:space="preserve"> часа</w:t>
      </w:r>
      <w:r w:rsidRPr="00A01488">
        <w:rPr>
          <w:rFonts w:ascii="Times New Roman" w:hAnsi="Times New Roman"/>
          <w:sz w:val="24"/>
          <w:szCs w:val="24"/>
        </w:rPr>
        <w:t>,</w:t>
      </w:r>
    </w:p>
    <w:p w14:paraId="66D51952" w14:textId="77777777" w:rsidR="009E4542" w:rsidRPr="00A01488" w:rsidRDefault="009E4542" w:rsidP="00A01488">
      <w:pPr>
        <w:spacing w:after="0"/>
        <w:ind w:firstLine="1418"/>
        <w:rPr>
          <w:rFonts w:ascii="Times New Roman" w:hAnsi="Times New Roman"/>
          <w:sz w:val="24"/>
          <w:szCs w:val="24"/>
        </w:rPr>
      </w:pPr>
      <w:r w:rsidRPr="00A01488">
        <w:rPr>
          <w:rFonts w:ascii="Times New Roman" w:hAnsi="Times New Roman"/>
          <w:sz w:val="24"/>
          <w:szCs w:val="24"/>
        </w:rPr>
        <w:t xml:space="preserve">   производственная </w:t>
      </w:r>
      <w:r w:rsidR="001011AD" w:rsidRPr="00A01488">
        <w:rPr>
          <w:rFonts w:ascii="Times New Roman" w:hAnsi="Times New Roman"/>
          <w:sz w:val="24"/>
          <w:szCs w:val="24"/>
          <w:u w:val="single"/>
        </w:rPr>
        <w:t>108</w:t>
      </w:r>
      <w:r w:rsidRPr="00A01488">
        <w:rPr>
          <w:rFonts w:ascii="Times New Roman" w:hAnsi="Times New Roman"/>
          <w:sz w:val="24"/>
          <w:szCs w:val="24"/>
          <w:u w:val="single"/>
        </w:rPr>
        <w:t xml:space="preserve"> часа</w:t>
      </w:r>
      <w:r w:rsidRPr="00A01488">
        <w:rPr>
          <w:rFonts w:ascii="Times New Roman" w:hAnsi="Times New Roman"/>
          <w:sz w:val="24"/>
          <w:szCs w:val="24"/>
        </w:rPr>
        <w:t>,</w:t>
      </w:r>
    </w:p>
    <w:p w14:paraId="18395E78" w14:textId="6E74E4D0" w:rsidR="009E4542" w:rsidRPr="00A01488" w:rsidRDefault="009E4542" w:rsidP="00A01488">
      <w:pPr>
        <w:spacing w:after="0"/>
        <w:ind w:firstLine="710"/>
        <w:rPr>
          <w:rFonts w:ascii="Times New Roman" w:hAnsi="Times New Roman"/>
          <w:i/>
          <w:sz w:val="24"/>
          <w:szCs w:val="24"/>
        </w:rPr>
      </w:pPr>
      <w:r w:rsidRPr="00A01488">
        <w:rPr>
          <w:rFonts w:ascii="Times New Roman" w:hAnsi="Times New Roman"/>
          <w:iCs/>
          <w:sz w:val="24"/>
          <w:szCs w:val="24"/>
        </w:rPr>
        <w:t>Промежуточная аттестация</w:t>
      </w:r>
      <w:r w:rsidRPr="00A01488">
        <w:rPr>
          <w:rFonts w:ascii="Times New Roman" w:hAnsi="Times New Roman"/>
          <w:i/>
          <w:sz w:val="24"/>
          <w:szCs w:val="24"/>
        </w:rPr>
        <w:t xml:space="preserve"> </w:t>
      </w:r>
      <w:bookmarkEnd w:id="40"/>
      <w:r w:rsidR="00C32465" w:rsidRPr="00A01488">
        <w:rPr>
          <w:rFonts w:ascii="Times New Roman" w:hAnsi="Times New Roman"/>
          <w:sz w:val="24"/>
          <w:szCs w:val="24"/>
          <w:u w:val="single"/>
        </w:rPr>
        <w:t>18</w:t>
      </w:r>
      <w:r w:rsidRPr="00A01488">
        <w:rPr>
          <w:rFonts w:ascii="Times New Roman" w:hAnsi="Times New Roman"/>
          <w:sz w:val="24"/>
          <w:szCs w:val="24"/>
          <w:u w:val="single"/>
        </w:rPr>
        <w:t xml:space="preserve"> часов</w:t>
      </w:r>
      <w:r w:rsidRPr="00A01488">
        <w:rPr>
          <w:rFonts w:ascii="Times New Roman" w:hAnsi="Times New Roman"/>
          <w:bCs/>
          <w:i/>
          <w:sz w:val="24"/>
          <w:szCs w:val="24"/>
        </w:rPr>
        <w:t>.</w:t>
      </w:r>
    </w:p>
    <w:p w14:paraId="6BE9E8D9" w14:textId="77777777" w:rsidR="009E4542" w:rsidRPr="00DB23A8" w:rsidRDefault="009E4542" w:rsidP="009E4542">
      <w:pPr>
        <w:rPr>
          <w:rFonts w:ascii="Times New Roman" w:hAnsi="Times New Roman"/>
          <w:b/>
          <w:i/>
          <w:sz w:val="24"/>
          <w:szCs w:val="24"/>
        </w:rPr>
        <w:sectPr w:rsidR="009E4542" w:rsidRPr="00DB23A8" w:rsidSect="007A6C02">
          <w:pgSz w:w="11907" w:h="16840"/>
          <w:pgMar w:top="1134" w:right="851" w:bottom="992" w:left="1418" w:header="709" w:footer="709" w:gutter="0"/>
          <w:cols w:space="720"/>
        </w:sectPr>
      </w:pPr>
    </w:p>
    <w:p w14:paraId="0796C313" w14:textId="77777777" w:rsidR="009E4542" w:rsidRPr="00DB23A8" w:rsidRDefault="009E4542" w:rsidP="009E4542">
      <w:pPr>
        <w:spacing w:after="0"/>
        <w:jc w:val="center"/>
        <w:rPr>
          <w:rFonts w:ascii="Times New Roman" w:hAnsi="Times New Roman"/>
          <w:b/>
          <w:caps/>
          <w:sz w:val="24"/>
          <w:szCs w:val="24"/>
        </w:rPr>
      </w:pPr>
      <w:r w:rsidRPr="00DB23A8">
        <w:rPr>
          <w:rFonts w:ascii="Times New Roman" w:hAnsi="Times New Roman"/>
          <w:b/>
          <w:caps/>
          <w:sz w:val="24"/>
          <w:szCs w:val="24"/>
        </w:rPr>
        <w:lastRenderedPageBreak/>
        <w:t>2. Структура и содержание профессионального модуля</w:t>
      </w:r>
    </w:p>
    <w:p w14:paraId="3DC6554B" w14:textId="77777777" w:rsidR="009E4542" w:rsidRPr="00DB23A8" w:rsidRDefault="009E4542" w:rsidP="009E4542">
      <w:pPr>
        <w:spacing w:after="0"/>
        <w:ind w:firstLine="851"/>
        <w:rPr>
          <w:rFonts w:ascii="Times New Roman" w:hAnsi="Times New Roman"/>
          <w:b/>
          <w:sz w:val="24"/>
          <w:szCs w:val="24"/>
        </w:rPr>
      </w:pPr>
      <w:r w:rsidRPr="00DB23A8">
        <w:rPr>
          <w:rFonts w:ascii="Times New Roman" w:hAnsi="Times New Roman"/>
          <w:b/>
          <w:sz w:val="24"/>
          <w:szCs w:val="24"/>
        </w:rPr>
        <w:t>2.1. Структура профессионального модуля</w:t>
      </w:r>
      <w:r w:rsidRPr="00DB23A8">
        <w:rPr>
          <w:rFonts w:ascii="Times New Roman" w:hAnsi="Times New Roman"/>
        </w:rPr>
        <w:t xml:space="preserve"> </w:t>
      </w:r>
    </w:p>
    <w:tbl>
      <w:tblPr>
        <w:tblW w:w="51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19"/>
        <w:gridCol w:w="3304"/>
        <w:gridCol w:w="980"/>
        <w:gridCol w:w="835"/>
        <w:gridCol w:w="999"/>
        <w:gridCol w:w="2136"/>
        <w:gridCol w:w="1785"/>
        <w:gridCol w:w="705"/>
        <w:gridCol w:w="908"/>
        <w:gridCol w:w="1758"/>
      </w:tblGrid>
      <w:tr w:rsidR="009E4542" w:rsidRPr="00DB23A8" w14:paraId="7265BFE1" w14:textId="77777777" w:rsidTr="00307F9E">
        <w:trPr>
          <w:trHeight w:val="484"/>
        </w:trPr>
        <w:tc>
          <w:tcPr>
            <w:tcW w:w="568" w:type="pct"/>
            <w:vMerge w:val="restart"/>
            <w:tcBorders>
              <w:bottom w:val="single" w:sz="4" w:space="0" w:color="auto"/>
            </w:tcBorders>
            <w:vAlign w:val="center"/>
          </w:tcPr>
          <w:p w14:paraId="7CC2EA38" w14:textId="77777777" w:rsidR="009E4542" w:rsidRPr="00DB23A8" w:rsidRDefault="009E4542" w:rsidP="00567D14">
            <w:pPr>
              <w:suppressAutoHyphens/>
              <w:spacing w:after="0" w:line="240" w:lineRule="auto"/>
              <w:ind w:left="-57" w:right="-57"/>
              <w:jc w:val="center"/>
              <w:rPr>
                <w:rFonts w:ascii="Times New Roman" w:hAnsi="Times New Roman"/>
              </w:rPr>
            </w:pPr>
            <w:r w:rsidRPr="00DB23A8">
              <w:rPr>
                <w:rFonts w:ascii="Times New Roman" w:hAnsi="Times New Roman"/>
              </w:rPr>
              <w:t>Коды профессиональных общих компетенций</w:t>
            </w:r>
          </w:p>
        </w:tc>
        <w:tc>
          <w:tcPr>
            <w:tcW w:w="1092" w:type="pct"/>
            <w:vMerge w:val="restart"/>
            <w:tcBorders>
              <w:bottom w:val="single" w:sz="4" w:space="0" w:color="auto"/>
            </w:tcBorders>
            <w:vAlign w:val="center"/>
          </w:tcPr>
          <w:p w14:paraId="5CA06D97" w14:textId="77777777" w:rsidR="009E4542" w:rsidRPr="00DB23A8" w:rsidRDefault="009E4542" w:rsidP="00567D14">
            <w:pPr>
              <w:suppressAutoHyphens/>
              <w:spacing w:after="0" w:line="240" w:lineRule="auto"/>
              <w:ind w:left="-57" w:right="-57"/>
              <w:jc w:val="center"/>
              <w:rPr>
                <w:rFonts w:ascii="Times New Roman" w:hAnsi="Times New Roman"/>
              </w:rPr>
            </w:pPr>
            <w:r w:rsidRPr="00DB23A8">
              <w:rPr>
                <w:rFonts w:ascii="Times New Roman" w:hAnsi="Times New Roman"/>
              </w:rPr>
              <w:t>Наименования разделов профессионального модуля</w:t>
            </w:r>
          </w:p>
        </w:tc>
        <w:tc>
          <w:tcPr>
            <w:tcW w:w="324" w:type="pct"/>
            <w:vMerge w:val="restart"/>
            <w:tcBorders>
              <w:bottom w:val="single" w:sz="4" w:space="0" w:color="auto"/>
            </w:tcBorders>
            <w:vAlign w:val="center"/>
          </w:tcPr>
          <w:p w14:paraId="11990E74" w14:textId="77777777" w:rsidR="009E4542" w:rsidRPr="00DB23A8" w:rsidRDefault="009E4542" w:rsidP="00567D14">
            <w:pPr>
              <w:spacing w:after="0" w:line="240" w:lineRule="auto"/>
              <w:jc w:val="center"/>
              <w:rPr>
                <w:rFonts w:ascii="Times New Roman" w:hAnsi="Times New Roman"/>
              </w:rPr>
            </w:pPr>
            <w:r w:rsidRPr="00DB23A8">
              <w:rPr>
                <w:rFonts w:ascii="Times New Roman" w:hAnsi="Times New Roman"/>
                <w:iCs/>
              </w:rPr>
              <w:t>Всего, час.</w:t>
            </w:r>
          </w:p>
        </w:tc>
        <w:tc>
          <w:tcPr>
            <w:tcW w:w="276" w:type="pct"/>
            <w:vMerge w:val="restart"/>
            <w:tcBorders>
              <w:bottom w:val="single" w:sz="4" w:space="0" w:color="auto"/>
            </w:tcBorders>
            <w:textDirection w:val="btLr"/>
            <w:vAlign w:val="center"/>
          </w:tcPr>
          <w:p w14:paraId="37CC2E64" w14:textId="77777777" w:rsidR="009E4542" w:rsidRPr="00DB23A8" w:rsidRDefault="009E4542" w:rsidP="00567D14">
            <w:pPr>
              <w:spacing w:after="0" w:line="240" w:lineRule="auto"/>
              <w:ind w:left="113" w:right="113"/>
              <w:jc w:val="center"/>
              <w:rPr>
                <w:rFonts w:ascii="Times New Roman" w:hAnsi="Times New Roman"/>
              </w:rPr>
            </w:pPr>
            <w:r w:rsidRPr="00DB23A8">
              <w:rPr>
                <w:rFonts w:ascii="Times New Roman" w:hAnsi="Times New Roman"/>
                <w:iCs/>
              </w:rPr>
              <w:t>В т.ч. в форме практической. подготовки</w:t>
            </w:r>
          </w:p>
        </w:tc>
        <w:tc>
          <w:tcPr>
            <w:tcW w:w="2740" w:type="pct"/>
            <w:gridSpan w:val="6"/>
            <w:tcBorders>
              <w:bottom w:val="single" w:sz="4" w:space="0" w:color="auto"/>
            </w:tcBorders>
          </w:tcPr>
          <w:p w14:paraId="2F1C7949" w14:textId="77777777" w:rsidR="009E4542" w:rsidRPr="00DB23A8" w:rsidRDefault="009E4542" w:rsidP="00567D14">
            <w:pPr>
              <w:suppressAutoHyphens/>
              <w:spacing w:after="0" w:line="240" w:lineRule="auto"/>
              <w:jc w:val="center"/>
              <w:rPr>
                <w:rFonts w:ascii="Times New Roman" w:hAnsi="Times New Roman"/>
              </w:rPr>
            </w:pPr>
            <w:r w:rsidRPr="00DB23A8">
              <w:rPr>
                <w:rFonts w:ascii="Times New Roman" w:hAnsi="Times New Roman"/>
              </w:rPr>
              <w:t xml:space="preserve">Объем профессионального модуля, </w:t>
            </w:r>
            <w:proofErr w:type="spellStart"/>
            <w:r w:rsidRPr="00DB23A8">
              <w:rPr>
                <w:rFonts w:ascii="Times New Roman" w:hAnsi="Times New Roman"/>
              </w:rPr>
              <w:t>ак</w:t>
            </w:r>
            <w:proofErr w:type="spellEnd"/>
            <w:r w:rsidRPr="00DB23A8">
              <w:rPr>
                <w:rFonts w:ascii="Times New Roman" w:hAnsi="Times New Roman"/>
              </w:rPr>
              <w:t>. час.</w:t>
            </w:r>
          </w:p>
        </w:tc>
      </w:tr>
      <w:tr w:rsidR="009E4542" w:rsidRPr="00DB23A8" w14:paraId="622A4152" w14:textId="77777777" w:rsidTr="00307F9E">
        <w:trPr>
          <w:trHeight w:val="58"/>
        </w:trPr>
        <w:tc>
          <w:tcPr>
            <w:tcW w:w="568" w:type="pct"/>
            <w:vMerge/>
          </w:tcPr>
          <w:p w14:paraId="447F1D30" w14:textId="77777777" w:rsidR="009E4542" w:rsidRPr="00DB23A8" w:rsidRDefault="009E4542" w:rsidP="00567D14">
            <w:pPr>
              <w:spacing w:after="0" w:line="240" w:lineRule="auto"/>
              <w:rPr>
                <w:rFonts w:ascii="Times New Roman" w:hAnsi="Times New Roman"/>
                <w:i/>
              </w:rPr>
            </w:pPr>
          </w:p>
        </w:tc>
        <w:tc>
          <w:tcPr>
            <w:tcW w:w="1092" w:type="pct"/>
            <w:vMerge/>
            <w:vAlign w:val="center"/>
          </w:tcPr>
          <w:p w14:paraId="5B8F9D6B" w14:textId="77777777" w:rsidR="009E4542" w:rsidRPr="00DB23A8" w:rsidRDefault="009E4542" w:rsidP="00567D14">
            <w:pPr>
              <w:spacing w:after="0" w:line="240" w:lineRule="auto"/>
              <w:rPr>
                <w:rFonts w:ascii="Times New Roman" w:hAnsi="Times New Roman"/>
                <w:i/>
              </w:rPr>
            </w:pPr>
          </w:p>
        </w:tc>
        <w:tc>
          <w:tcPr>
            <w:tcW w:w="324" w:type="pct"/>
            <w:vMerge/>
            <w:vAlign w:val="center"/>
          </w:tcPr>
          <w:p w14:paraId="2F96E9B0" w14:textId="77777777" w:rsidR="009E4542" w:rsidRPr="00DB23A8" w:rsidRDefault="009E4542" w:rsidP="00567D14">
            <w:pPr>
              <w:spacing w:after="0" w:line="240" w:lineRule="auto"/>
              <w:rPr>
                <w:rFonts w:ascii="Times New Roman" w:hAnsi="Times New Roman"/>
                <w:i/>
                <w:iCs/>
              </w:rPr>
            </w:pPr>
          </w:p>
        </w:tc>
        <w:tc>
          <w:tcPr>
            <w:tcW w:w="276" w:type="pct"/>
            <w:vMerge/>
            <w:shd w:val="clear" w:color="auto" w:fill="FFFF00"/>
          </w:tcPr>
          <w:p w14:paraId="4B8FDA48" w14:textId="77777777" w:rsidR="009E4542" w:rsidRPr="00DB23A8" w:rsidRDefault="009E4542" w:rsidP="00567D14">
            <w:pPr>
              <w:suppressAutoHyphens/>
              <w:spacing w:after="0" w:line="240" w:lineRule="auto"/>
              <w:jc w:val="center"/>
              <w:rPr>
                <w:rFonts w:ascii="Times New Roman" w:hAnsi="Times New Roman"/>
              </w:rPr>
            </w:pPr>
          </w:p>
        </w:tc>
        <w:tc>
          <w:tcPr>
            <w:tcW w:w="1859" w:type="pct"/>
            <w:gridSpan w:val="4"/>
          </w:tcPr>
          <w:p w14:paraId="68B5D1B9" w14:textId="77777777" w:rsidR="009E4542" w:rsidRPr="00DB23A8" w:rsidRDefault="009E4542" w:rsidP="00567D14">
            <w:pPr>
              <w:suppressAutoHyphens/>
              <w:spacing w:after="0" w:line="240" w:lineRule="auto"/>
              <w:jc w:val="center"/>
              <w:rPr>
                <w:rFonts w:ascii="Times New Roman" w:hAnsi="Times New Roman"/>
              </w:rPr>
            </w:pPr>
            <w:r w:rsidRPr="00DB23A8">
              <w:rPr>
                <w:rFonts w:ascii="Times New Roman" w:hAnsi="Times New Roman"/>
              </w:rPr>
              <w:t>Обучение по МДК</w:t>
            </w:r>
          </w:p>
        </w:tc>
        <w:tc>
          <w:tcPr>
            <w:tcW w:w="881" w:type="pct"/>
            <w:gridSpan w:val="2"/>
            <w:vMerge w:val="restart"/>
            <w:vAlign w:val="center"/>
          </w:tcPr>
          <w:p w14:paraId="223B90AF" w14:textId="77777777" w:rsidR="009E4542" w:rsidRPr="00DB23A8" w:rsidRDefault="009E4542" w:rsidP="00567D14">
            <w:pPr>
              <w:suppressAutoHyphens/>
              <w:spacing w:after="0" w:line="240" w:lineRule="auto"/>
              <w:jc w:val="center"/>
              <w:rPr>
                <w:rFonts w:ascii="Times New Roman" w:hAnsi="Times New Roman"/>
              </w:rPr>
            </w:pPr>
            <w:r w:rsidRPr="00DB23A8">
              <w:rPr>
                <w:rFonts w:ascii="Times New Roman" w:hAnsi="Times New Roman"/>
              </w:rPr>
              <w:t>Практики</w:t>
            </w:r>
          </w:p>
        </w:tc>
      </w:tr>
      <w:tr w:rsidR="009E4542" w:rsidRPr="00DB23A8" w14:paraId="43A965C5" w14:textId="77777777" w:rsidTr="00307F9E">
        <w:tc>
          <w:tcPr>
            <w:tcW w:w="568" w:type="pct"/>
            <w:vMerge/>
          </w:tcPr>
          <w:p w14:paraId="0A18C607" w14:textId="77777777" w:rsidR="009E4542" w:rsidRPr="00DB23A8" w:rsidRDefault="009E4542" w:rsidP="00567D14">
            <w:pPr>
              <w:spacing w:after="0" w:line="240" w:lineRule="auto"/>
              <w:rPr>
                <w:rFonts w:ascii="Times New Roman" w:hAnsi="Times New Roman"/>
                <w:i/>
              </w:rPr>
            </w:pPr>
          </w:p>
        </w:tc>
        <w:tc>
          <w:tcPr>
            <w:tcW w:w="1092" w:type="pct"/>
            <w:vMerge/>
            <w:vAlign w:val="center"/>
          </w:tcPr>
          <w:p w14:paraId="7371A8D9" w14:textId="77777777" w:rsidR="009E4542" w:rsidRPr="00DB23A8" w:rsidRDefault="009E4542" w:rsidP="00567D14">
            <w:pPr>
              <w:spacing w:after="0" w:line="240" w:lineRule="auto"/>
              <w:rPr>
                <w:rFonts w:ascii="Times New Roman" w:hAnsi="Times New Roman"/>
                <w:i/>
              </w:rPr>
            </w:pPr>
          </w:p>
        </w:tc>
        <w:tc>
          <w:tcPr>
            <w:tcW w:w="324" w:type="pct"/>
            <w:vMerge/>
            <w:vAlign w:val="center"/>
          </w:tcPr>
          <w:p w14:paraId="6A677069" w14:textId="77777777" w:rsidR="009E4542" w:rsidRPr="00DB23A8" w:rsidRDefault="009E4542" w:rsidP="00567D14">
            <w:pPr>
              <w:spacing w:after="0" w:line="240" w:lineRule="auto"/>
              <w:rPr>
                <w:rFonts w:ascii="Times New Roman" w:hAnsi="Times New Roman"/>
                <w:i/>
                <w:iCs/>
              </w:rPr>
            </w:pPr>
          </w:p>
        </w:tc>
        <w:tc>
          <w:tcPr>
            <w:tcW w:w="276" w:type="pct"/>
            <w:vMerge/>
            <w:shd w:val="clear" w:color="auto" w:fill="FFFF00"/>
          </w:tcPr>
          <w:p w14:paraId="1D50556C" w14:textId="77777777" w:rsidR="009E4542" w:rsidRPr="00DB23A8" w:rsidRDefault="009E4542" w:rsidP="00567D14">
            <w:pPr>
              <w:suppressAutoHyphens/>
              <w:spacing w:after="0" w:line="240" w:lineRule="auto"/>
              <w:jc w:val="center"/>
              <w:rPr>
                <w:rFonts w:ascii="Times New Roman" w:hAnsi="Times New Roman"/>
              </w:rPr>
            </w:pPr>
          </w:p>
        </w:tc>
        <w:tc>
          <w:tcPr>
            <w:tcW w:w="330" w:type="pct"/>
            <w:vMerge w:val="restart"/>
          </w:tcPr>
          <w:p w14:paraId="2DE9CB94" w14:textId="77777777" w:rsidR="009E4542" w:rsidRPr="00DB23A8" w:rsidRDefault="009E4542" w:rsidP="00567D14">
            <w:pPr>
              <w:suppressAutoHyphens/>
              <w:spacing w:after="0" w:line="240" w:lineRule="auto"/>
              <w:jc w:val="center"/>
              <w:rPr>
                <w:rFonts w:ascii="Times New Roman" w:hAnsi="Times New Roman"/>
              </w:rPr>
            </w:pPr>
            <w:r w:rsidRPr="00DB23A8">
              <w:rPr>
                <w:rFonts w:ascii="Times New Roman" w:hAnsi="Times New Roman"/>
              </w:rPr>
              <w:t>Всего</w:t>
            </w:r>
          </w:p>
          <w:p w14:paraId="7D33C135" w14:textId="77777777" w:rsidR="009E4542" w:rsidRPr="00DB23A8" w:rsidRDefault="009E4542" w:rsidP="00567D14">
            <w:pPr>
              <w:suppressAutoHyphens/>
              <w:spacing w:after="0" w:line="240" w:lineRule="auto"/>
              <w:jc w:val="center"/>
              <w:rPr>
                <w:rFonts w:ascii="Times New Roman" w:hAnsi="Times New Roman"/>
              </w:rPr>
            </w:pPr>
          </w:p>
        </w:tc>
        <w:tc>
          <w:tcPr>
            <w:tcW w:w="1529" w:type="pct"/>
            <w:gridSpan w:val="3"/>
          </w:tcPr>
          <w:p w14:paraId="4588034B" w14:textId="77777777" w:rsidR="009E4542" w:rsidRPr="00DB23A8" w:rsidRDefault="009E4542" w:rsidP="00567D14">
            <w:pPr>
              <w:suppressAutoHyphens/>
              <w:spacing w:after="0" w:line="240" w:lineRule="auto"/>
              <w:jc w:val="center"/>
              <w:rPr>
                <w:rFonts w:ascii="Times New Roman" w:hAnsi="Times New Roman"/>
              </w:rPr>
            </w:pPr>
            <w:r w:rsidRPr="00DB23A8">
              <w:rPr>
                <w:rFonts w:ascii="Times New Roman" w:hAnsi="Times New Roman"/>
              </w:rPr>
              <w:t>В том числе</w:t>
            </w:r>
          </w:p>
        </w:tc>
        <w:tc>
          <w:tcPr>
            <w:tcW w:w="881" w:type="pct"/>
            <w:gridSpan w:val="2"/>
            <w:vMerge/>
            <w:vAlign w:val="center"/>
          </w:tcPr>
          <w:p w14:paraId="0DF32399" w14:textId="77777777" w:rsidR="009E4542" w:rsidRPr="00DB23A8" w:rsidRDefault="009E4542" w:rsidP="00567D14">
            <w:pPr>
              <w:suppressAutoHyphens/>
              <w:spacing w:after="0" w:line="240" w:lineRule="auto"/>
              <w:jc w:val="center"/>
              <w:rPr>
                <w:rFonts w:ascii="Times New Roman" w:hAnsi="Times New Roman"/>
                <w:i/>
              </w:rPr>
            </w:pPr>
          </w:p>
        </w:tc>
      </w:tr>
      <w:tr w:rsidR="009E4542" w:rsidRPr="00DB23A8" w14:paraId="40850575" w14:textId="77777777" w:rsidTr="00307F9E">
        <w:trPr>
          <w:cantSplit/>
          <w:trHeight w:val="1415"/>
        </w:trPr>
        <w:tc>
          <w:tcPr>
            <w:tcW w:w="568" w:type="pct"/>
            <w:vMerge/>
          </w:tcPr>
          <w:p w14:paraId="54B21174" w14:textId="77777777" w:rsidR="009E4542" w:rsidRPr="00DB23A8" w:rsidRDefault="009E4542" w:rsidP="00567D14">
            <w:pPr>
              <w:spacing w:after="0" w:line="240" w:lineRule="auto"/>
              <w:rPr>
                <w:rFonts w:ascii="Times New Roman" w:hAnsi="Times New Roman"/>
                <w:i/>
              </w:rPr>
            </w:pPr>
          </w:p>
        </w:tc>
        <w:tc>
          <w:tcPr>
            <w:tcW w:w="1092" w:type="pct"/>
            <w:vMerge/>
            <w:vAlign w:val="center"/>
          </w:tcPr>
          <w:p w14:paraId="4E5475A4" w14:textId="77777777" w:rsidR="009E4542" w:rsidRPr="00DB23A8" w:rsidRDefault="009E4542" w:rsidP="00567D14">
            <w:pPr>
              <w:spacing w:after="0" w:line="240" w:lineRule="auto"/>
              <w:rPr>
                <w:rFonts w:ascii="Times New Roman" w:hAnsi="Times New Roman"/>
                <w:i/>
              </w:rPr>
            </w:pPr>
          </w:p>
        </w:tc>
        <w:tc>
          <w:tcPr>
            <w:tcW w:w="324" w:type="pct"/>
            <w:vMerge/>
            <w:vAlign w:val="center"/>
          </w:tcPr>
          <w:p w14:paraId="19320101" w14:textId="77777777" w:rsidR="009E4542" w:rsidRPr="00DB23A8" w:rsidRDefault="009E4542" w:rsidP="00567D14">
            <w:pPr>
              <w:spacing w:after="0" w:line="240" w:lineRule="auto"/>
              <w:rPr>
                <w:rFonts w:ascii="Times New Roman" w:hAnsi="Times New Roman"/>
                <w:i/>
              </w:rPr>
            </w:pPr>
          </w:p>
        </w:tc>
        <w:tc>
          <w:tcPr>
            <w:tcW w:w="276" w:type="pct"/>
            <w:vMerge/>
            <w:shd w:val="clear" w:color="auto" w:fill="FFFF00"/>
          </w:tcPr>
          <w:p w14:paraId="2E5D3079" w14:textId="77777777" w:rsidR="009E4542" w:rsidRPr="00DB23A8" w:rsidRDefault="009E4542" w:rsidP="00567D14">
            <w:pPr>
              <w:suppressAutoHyphens/>
              <w:spacing w:after="0" w:line="240" w:lineRule="auto"/>
              <w:jc w:val="center"/>
              <w:rPr>
                <w:rFonts w:ascii="Times New Roman" w:hAnsi="Times New Roman"/>
                <w:i/>
              </w:rPr>
            </w:pPr>
          </w:p>
        </w:tc>
        <w:tc>
          <w:tcPr>
            <w:tcW w:w="330" w:type="pct"/>
            <w:vMerge/>
          </w:tcPr>
          <w:p w14:paraId="481952C5" w14:textId="77777777" w:rsidR="009E4542" w:rsidRPr="00DB23A8" w:rsidRDefault="009E4542" w:rsidP="00567D14">
            <w:pPr>
              <w:suppressAutoHyphens/>
              <w:spacing w:after="0" w:line="240" w:lineRule="auto"/>
              <w:jc w:val="center"/>
              <w:rPr>
                <w:rFonts w:ascii="Times New Roman" w:hAnsi="Times New Roman"/>
                <w:i/>
              </w:rPr>
            </w:pPr>
          </w:p>
        </w:tc>
        <w:tc>
          <w:tcPr>
            <w:tcW w:w="706" w:type="pct"/>
            <w:vAlign w:val="center"/>
          </w:tcPr>
          <w:p w14:paraId="0E892DFB" w14:textId="77777777" w:rsidR="009E4542" w:rsidRPr="00DB23A8" w:rsidRDefault="009E4542" w:rsidP="00567D14">
            <w:pPr>
              <w:suppressAutoHyphens/>
              <w:spacing w:after="0" w:line="240" w:lineRule="auto"/>
              <w:ind w:left="-57" w:right="-57"/>
              <w:jc w:val="center"/>
              <w:rPr>
                <w:rFonts w:ascii="Times New Roman" w:hAnsi="Times New Roman"/>
                <w:color w:val="000000"/>
              </w:rPr>
            </w:pPr>
            <w:r w:rsidRPr="00DB23A8">
              <w:rPr>
                <w:rFonts w:ascii="Times New Roman" w:hAnsi="Times New Roman"/>
                <w:color w:val="000000"/>
              </w:rPr>
              <w:t>Лабораторных и практических. занятий</w:t>
            </w:r>
          </w:p>
          <w:p w14:paraId="3FB5A491" w14:textId="77777777" w:rsidR="009E4542" w:rsidRPr="00DB23A8" w:rsidRDefault="009E4542" w:rsidP="00567D14">
            <w:pPr>
              <w:suppressAutoHyphens/>
              <w:spacing w:after="0" w:line="240" w:lineRule="auto"/>
              <w:ind w:left="-57" w:right="-57"/>
              <w:jc w:val="center"/>
              <w:rPr>
                <w:rFonts w:ascii="Times New Roman" w:hAnsi="Times New Roman"/>
                <w:color w:val="000000"/>
              </w:rPr>
            </w:pPr>
          </w:p>
          <w:p w14:paraId="367712DD" w14:textId="77777777" w:rsidR="009E4542" w:rsidRPr="00DB23A8" w:rsidRDefault="009E4542" w:rsidP="00567D14">
            <w:pPr>
              <w:suppressAutoHyphens/>
              <w:spacing w:after="0" w:line="240" w:lineRule="auto"/>
              <w:jc w:val="center"/>
              <w:rPr>
                <w:rFonts w:ascii="Times New Roman" w:hAnsi="Times New Roman"/>
                <w:iCs/>
              </w:rPr>
            </w:pPr>
          </w:p>
        </w:tc>
        <w:tc>
          <w:tcPr>
            <w:tcW w:w="590" w:type="pct"/>
            <w:vAlign w:val="center"/>
          </w:tcPr>
          <w:p w14:paraId="111B6701" w14:textId="77777777" w:rsidR="009E4542" w:rsidRPr="00DB23A8" w:rsidRDefault="009E4542" w:rsidP="00567D14">
            <w:pPr>
              <w:suppressAutoHyphens/>
              <w:spacing w:after="0" w:line="240" w:lineRule="auto"/>
              <w:ind w:left="-57" w:right="-57"/>
              <w:jc w:val="center"/>
              <w:rPr>
                <w:rFonts w:ascii="Times New Roman" w:hAnsi="Times New Roman"/>
                <w:color w:val="000000"/>
              </w:rPr>
            </w:pPr>
            <w:r w:rsidRPr="00DB23A8">
              <w:rPr>
                <w:rFonts w:ascii="Times New Roman" w:hAnsi="Times New Roman"/>
              </w:rPr>
              <w:t>Самостоятельная работа</w:t>
            </w:r>
            <w:r w:rsidRPr="00DB23A8">
              <w:rPr>
                <w:rFonts w:ascii="Times New Roman" w:hAnsi="Times New Roman"/>
                <w:i/>
                <w:vertAlign w:val="superscript"/>
              </w:rPr>
              <w:t>*</w:t>
            </w:r>
          </w:p>
        </w:tc>
        <w:tc>
          <w:tcPr>
            <w:tcW w:w="233" w:type="pct"/>
            <w:textDirection w:val="btLr"/>
            <w:vAlign w:val="center"/>
          </w:tcPr>
          <w:p w14:paraId="634B461C" w14:textId="77777777" w:rsidR="009E4542" w:rsidRPr="00DB23A8" w:rsidRDefault="009E4542" w:rsidP="00567D14">
            <w:pPr>
              <w:suppressAutoHyphens/>
              <w:spacing w:after="0" w:line="240" w:lineRule="auto"/>
              <w:ind w:left="-57" w:right="-57"/>
              <w:jc w:val="center"/>
              <w:rPr>
                <w:rFonts w:ascii="Times New Roman" w:hAnsi="Times New Roman"/>
              </w:rPr>
            </w:pPr>
            <w:r w:rsidRPr="00DB23A8">
              <w:rPr>
                <w:rFonts w:ascii="Times New Roman" w:hAnsi="Times New Roman"/>
              </w:rPr>
              <w:t>Промежуточная аттестация</w:t>
            </w:r>
          </w:p>
        </w:tc>
        <w:tc>
          <w:tcPr>
            <w:tcW w:w="300" w:type="pct"/>
            <w:vAlign w:val="center"/>
          </w:tcPr>
          <w:p w14:paraId="59CD9B94" w14:textId="77777777" w:rsidR="009E4542" w:rsidRPr="00DB23A8" w:rsidRDefault="009E4542" w:rsidP="00567D14">
            <w:pPr>
              <w:suppressAutoHyphens/>
              <w:spacing w:after="0" w:line="240" w:lineRule="auto"/>
              <w:ind w:left="-57" w:right="-57"/>
              <w:jc w:val="center"/>
              <w:rPr>
                <w:rFonts w:ascii="Times New Roman" w:hAnsi="Times New Roman"/>
              </w:rPr>
            </w:pPr>
            <w:r w:rsidRPr="00DB23A8">
              <w:rPr>
                <w:rFonts w:ascii="Times New Roman" w:hAnsi="Times New Roman"/>
              </w:rPr>
              <w:t>Учебная</w:t>
            </w:r>
          </w:p>
          <w:p w14:paraId="3FD65CD3" w14:textId="77777777" w:rsidR="009E4542" w:rsidRPr="00DB23A8" w:rsidRDefault="009E4542" w:rsidP="00567D14">
            <w:pPr>
              <w:suppressAutoHyphens/>
              <w:spacing w:after="0" w:line="240" w:lineRule="auto"/>
              <w:ind w:left="-57" w:right="-57"/>
              <w:jc w:val="center"/>
              <w:rPr>
                <w:rFonts w:ascii="Times New Roman" w:hAnsi="Times New Roman"/>
                <w:i/>
              </w:rPr>
            </w:pPr>
          </w:p>
        </w:tc>
        <w:tc>
          <w:tcPr>
            <w:tcW w:w="581" w:type="pct"/>
            <w:vAlign w:val="center"/>
          </w:tcPr>
          <w:p w14:paraId="1DB3DF40" w14:textId="77777777" w:rsidR="009E4542" w:rsidRPr="00DB23A8" w:rsidRDefault="009E4542" w:rsidP="00567D14">
            <w:pPr>
              <w:suppressAutoHyphens/>
              <w:spacing w:after="0" w:line="240" w:lineRule="auto"/>
              <w:ind w:left="-57" w:right="-57"/>
              <w:jc w:val="center"/>
              <w:rPr>
                <w:rFonts w:ascii="Times New Roman" w:hAnsi="Times New Roman"/>
              </w:rPr>
            </w:pPr>
            <w:r w:rsidRPr="00DB23A8">
              <w:rPr>
                <w:rFonts w:ascii="Times New Roman" w:hAnsi="Times New Roman"/>
              </w:rPr>
              <w:t>Производственная</w:t>
            </w:r>
          </w:p>
          <w:p w14:paraId="18885080" w14:textId="77777777" w:rsidR="009E4542" w:rsidRPr="00DB23A8" w:rsidRDefault="009E4542" w:rsidP="00567D14">
            <w:pPr>
              <w:suppressAutoHyphens/>
              <w:spacing w:after="0" w:line="240" w:lineRule="auto"/>
              <w:ind w:left="-57" w:right="-57"/>
              <w:jc w:val="center"/>
              <w:rPr>
                <w:rFonts w:ascii="Times New Roman" w:hAnsi="Times New Roman"/>
                <w:i/>
              </w:rPr>
            </w:pPr>
          </w:p>
        </w:tc>
      </w:tr>
      <w:tr w:rsidR="009E4542" w:rsidRPr="00DB23A8" w14:paraId="0CC46155" w14:textId="77777777" w:rsidTr="00307F9E">
        <w:trPr>
          <w:trHeight w:val="319"/>
        </w:trPr>
        <w:tc>
          <w:tcPr>
            <w:tcW w:w="568" w:type="pct"/>
            <w:vAlign w:val="center"/>
          </w:tcPr>
          <w:p w14:paraId="4A2F33DE" w14:textId="77777777" w:rsidR="009E4542" w:rsidRPr="00DB23A8" w:rsidRDefault="009E4542" w:rsidP="00567D14">
            <w:pPr>
              <w:spacing w:after="0" w:line="240" w:lineRule="auto"/>
              <w:jc w:val="center"/>
              <w:rPr>
                <w:rFonts w:ascii="Times New Roman" w:hAnsi="Times New Roman"/>
                <w:i/>
              </w:rPr>
            </w:pPr>
            <w:r w:rsidRPr="00DB23A8">
              <w:rPr>
                <w:rFonts w:ascii="Times New Roman" w:hAnsi="Times New Roman"/>
                <w:i/>
              </w:rPr>
              <w:t>1</w:t>
            </w:r>
          </w:p>
        </w:tc>
        <w:tc>
          <w:tcPr>
            <w:tcW w:w="1092" w:type="pct"/>
            <w:vAlign w:val="center"/>
          </w:tcPr>
          <w:p w14:paraId="0FE5A7BD" w14:textId="77777777" w:rsidR="009E4542" w:rsidRPr="00DB23A8" w:rsidRDefault="009E4542" w:rsidP="00567D14">
            <w:pPr>
              <w:spacing w:after="0" w:line="240" w:lineRule="auto"/>
              <w:jc w:val="center"/>
              <w:rPr>
                <w:rFonts w:ascii="Times New Roman" w:hAnsi="Times New Roman"/>
                <w:i/>
              </w:rPr>
            </w:pPr>
            <w:r w:rsidRPr="00DB23A8">
              <w:rPr>
                <w:rFonts w:ascii="Times New Roman" w:hAnsi="Times New Roman"/>
                <w:i/>
              </w:rPr>
              <w:t>2</w:t>
            </w:r>
          </w:p>
        </w:tc>
        <w:tc>
          <w:tcPr>
            <w:tcW w:w="324" w:type="pct"/>
            <w:vAlign w:val="center"/>
          </w:tcPr>
          <w:p w14:paraId="7860BA33" w14:textId="77777777" w:rsidR="009E4542" w:rsidRPr="00DB23A8" w:rsidRDefault="009E4542" w:rsidP="00567D14">
            <w:pPr>
              <w:spacing w:after="0" w:line="240" w:lineRule="auto"/>
              <w:jc w:val="center"/>
              <w:rPr>
                <w:rFonts w:ascii="Times New Roman" w:hAnsi="Times New Roman"/>
                <w:i/>
              </w:rPr>
            </w:pPr>
            <w:r w:rsidRPr="00DB23A8">
              <w:rPr>
                <w:rFonts w:ascii="Times New Roman" w:hAnsi="Times New Roman"/>
                <w:i/>
              </w:rPr>
              <w:t>3</w:t>
            </w:r>
          </w:p>
        </w:tc>
        <w:tc>
          <w:tcPr>
            <w:tcW w:w="276" w:type="pct"/>
            <w:vAlign w:val="center"/>
          </w:tcPr>
          <w:p w14:paraId="31D42DBD" w14:textId="77777777" w:rsidR="009E4542" w:rsidRPr="00DB23A8" w:rsidRDefault="009E4542" w:rsidP="00567D14">
            <w:pPr>
              <w:spacing w:after="0" w:line="240" w:lineRule="auto"/>
              <w:jc w:val="center"/>
              <w:rPr>
                <w:rFonts w:ascii="Times New Roman" w:hAnsi="Times New Roman"/>
                <w:i/>
              </w:rPr>
            </w:pPr>
            <w:r w:rsidRPr="00DB23A8">
              <w:rPr>
                <w:rFonts w:ascii="Times New Roman" w:hAnsi="Times New Roman"/>
                <w:i/>
              </w:rPr>
              <w:t>4</w:t>
            </w:r>
          </w:p>
        </w:tc>
        <w:tc>
          <w:tcPr>
            <w:tcW w:w="330" w:type="pct"/>
            <w:vAlign w:val="center"/>
          </w:tcPr>
          <w:p w14:paraId="33EB8533" w14:textId="77777777" w:rsidR="009E4542" w:rsidRPr="00DB23A8" w:rsidRDefault="009E4542" w:rsidP="00567D14">
            <w:pPr>
              <w:spacing w:after="0" w:line="240" w:lineRule="auto"/>
              <w:jc w:val="center"/>
              <w:rPr>
                <w:rFonts w:ascii="Times New Roman" w:hAnsi="Times New Roman"/>
                <w:i/>
              </w:rPr>
            </w:pPr>
            <w:r w:rsidRPr="00DB23A8">
              <w:rPr>
                <w:rFonts w:ascii="Times New Roman" w:hAnsi="Times New Roman"/>
                <w:i/>
              </w:rPr>
              <w:t>5</w:t>
            </w:r>
          </w:p>
        </w:tc>
        <w:tc>
          <w:tcPr>
            <w:tcW w:w="706" w:type="pct"/>
            <w:vAlign w:val="center"/>
          </w:tcPr>
          <w:p w14:paraId="6D61D1B0" w14:textId="77777777" w:rsidR="009E4542" w:rsidRPr="00DB23A8" w:rsidRDefault="009E4542" w:rsidP="00567D14">
            <w:pPr>
              <w:spacing w:after="0" w:line="240" w:lineRule="auto"/>
              <w:jc w:val="center"/>
              <w:rPr>
                <w:rFonts w:ascii="Times New Roman" w:hAnsi="Times New Roman"/>
                <w:i/>
              </w:rPr>
            </w:pPr>
            <w:r w:rsidRPr="00DB23A8">
              <w:rPr>
                <w:rFonts w:ascii="Times New Roman" w:hAnsi="Times New Roman"/>
                <w:i/>
              </w:rPr>
              <w:t>6</w:t>
            </w:r>
          </w:p>
        </w:tc>
        <w:tc>
          <w:tcPr>
            <w:tcW w:w="590" w:type="pct"/>
            <w:vAlign w:val="center"/>
          </w:tcPr>
          <w:p w14:paraId="5CB636CF" w14:textId="77777777" w:rsidR="009E4542" w:rsidRPr="00DB23A8" w:rsidRDefault="009E4542" w:rsidP="00567D14">
            <w:pPr>
              <w:spacing w:after="0" w:line="240" w:lineRule="auto"/>
              <w:jc w:val="center"/>
              <w:rPr>
                <w:rFonts w:ascii="Times New Roman" w:hAnsi="Times New Roman"/>
                <w:i/>
              </w:rPr>
            </w:pPr>
            <w:r w:rsidRPr="00DB23A8">
              <w:rPr>
                <w:rFonts w:ascii="Times New Roman" w:hAnsi="Times New Roman"/>
                <w:i/>
              </w:rPr>
              <w:t>7</w:t>
            </w:r>
          </w:p>
        </w:tc>
        <w:tc>
          <w:tcPr>
            <w:tcW w:w="233" w:type="pct"/>
            <w:vAlign w:val="center"/>
          </w:tcPr>
          <w:p w14:paraId="5561965D" w14:textId="77777777" w:rsidR="009E4542" w:rsidRPr="00DB23A8" w:rsidRDefault="009E4542" w:rsidP="00567D14">
            <w:pPr>
              <w:spacing w:after="0" w:line="240" w:lineRule="auto"/>
              <w:jc w:val="center"/>
              <w:rPr>
                <w:rFonts w:ascii="Times New Roman" w:hAnsi="Times New Roman"/>
                <w:i/>
              </w:rPr>
            </w:pPr>
            <w:r w:rsidRPr="00DB23A8">
              <w:rPr>
                <w:rFonts w:ascii="Times New Roman" w:hAnsi="Times New Roman"/>
                <w:i/>
              </w:rPr>
              <w:t>8</w:t>
            </w:r>
          </w:p>
        </w:tc>
        <w:tc>
          <w:tcPr>
            <w:tcW w:w="300" w:type="pct"/>
            <w:vAlign w:val="center"/>
          </w:tcPr>
          <w:p w14:paraId="1BD24E98" w14:textId="77777777" w:rsidR="009E4542" w:rsidRPr="00DB23A8" w:rsidRDefault="009E4542" w:rsidP="00567D14">
            <w:pPr>
              <w:spacing w:after="0" w:line="240" w:lineRule="auto"/>
              <w:jc w:val="center"/>
              <w:rPr>
                <w:rFonts w:ascii="Times New Roman" w:hAnsi="Times New Roman"/>
                <w:i/>
              </w:rPr>
            </w:pPr>
            <w:r w:rsidRPr="00DB23A8">
              <w:rPr>
                <w:rFonts w:ascii="Times New Roman" w:hAnsi="Times New Roman"/>
                <w:i/>
              </w:rPr>
              <w:t>9</w:t>
            </w:r>
          </w:p>
        </w:tc>
        <w:tc>
          <w:tcPr>
            <w:tcW w:w="581" w:type="pct"/>
            <w:vAlign w:val="center"/>
          </w:tcPr>
          <w:p w14:paraId="6E1DEAC4" w14:textId="77777777" w:rsidR="009E4542" w:rsidRPr="00DB23A8" w:rsidRDefault="009E4542" w:rsidP="00567D14">
            <w:pPr>
              <w:spacing w:after="0" w:line="240" w:lineRule="auto"/>
              <w:jc w:val="center"/>
              <w:rPr>
                <w:rFonts w:ascii="Times New Roman" w:hAnsi="Times New Roman"/>
                <w:i/>
              </w:rPr>
            </w:pPr>
            <w:r w:rsidRPr="00DB23A8">
              <w:rPr>
                <w:rFonts w:ascii="Times New Roman" w:hAnsi="Times New Roman"/>
                <w:i/>
              </w:rPr>
              <w:t>10</w:t>
            </w:r>
          </w:p>
        </w:tc>
      </w:tr>
      <w:tr w:rsidR="009E4542" w:rsidRPr="00DB23A8" w14:paraId="71743A4E" w14:textId="77777777" w:rsidTr="00307F9E">
        <w:trPr>
          <w:trHeight w:val="2265"/>
        </w:trPr>
        <w:tc>
          <w:tcPr>
            <w:tcW w:w="568" w:type="pct"/>
          </w:tcPr>
          <w:p w14:paraId="64D6C4BB" w14:textId="77777777" w:rsidR="009E4542" w:rsidRPr="00DB23A8" w:rsidRDefault="00402F0E" w:rsidP="00307F9E">
            <w:pPr>
              <w:spacing w:after="0" w:line="240" w:lineRule="atLeast"/>
              <w:rPr>
                <w:rFonts w:ascii="Times New Roman" w:hAnsi="Times New Roman"/>
              </w:rPr>
            </w:pPr>
            <w:r w:rsidRPr="00DB23A8">
              <w:rPr>
                <w:rFonts w:ascii="Times New Roman" w:hAnsi="Times New Roman"/>
              </w:rPr>
              <w:t>ПК 1.1 - 1.4</w:t>
            </w:r>
          </w:p>
          <w:p w14:paraId="1E462562" w14:textId="77777777" w:rsidR="009E4542" w:rsidRPr="00DB23A8" w:rsidRDefault="00402F0E" w:rsidP="00307F9E">
            <w:pPr>
              <w:spacing w:after="0" w:line="240" w:lineRule="atLeast"/>
              <w:rPr>
                <w:rFonts w:ascii="Times New Roman" w:hAnsi="Times New Roman"/>
              </w:rPr>
            </w:pPr>
            <w:r w:rsidRPr="00DB23A8">
              <w:rPr>
                <w:rFonts w:ascii="Times New Roman" w:hAnsi="Times New Roman"/>
              </w:rPr>
              <w:t>ОК 01</w:t>
            </w:r>
            <w:r w:rsidR="009E4542" w:rsidRPr="00DB23A8">
              <w:rPr>
                <w:rFonts w:ascii="Times New Roman" w:hAnsi="Times New Roman"/>
              </w:rPr>
              <w:t>-09</w:t>
            </w:r>
          </w:p>
        </w:tc>
        <w:tc>
          <w:tcPr>
            <w:tcW w:w="1092" w:type="pct"/>
          </w:tcPr>
          <w:p w14:paraId="650C4B9A" w14:textId="77777777" w:rsidR="00061927" w:rsidRPr="00DB23A8" w:rsidRDefault="00402F0E" w:rsidP="00307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both"/>
              <w:rPr>
                <w:rFonts w:ascii="Times New Roman" w:hAnsi="Times New Roman"/>
                <w:b/>
              </w:rPr>
            </w:pPr>
            <w:r w:rsidRPr="00DB23A8">
              <w:rPr>
                <w:rFonts w:ascii="Times New Roman" w:hAnsi="Times New Roman"/>
                <w:b/>
              </w:rPr>
              <w:t xml:space="preserve">Раздел 1. </w:t>
            </w:r>
            <w:r w:rsidR="002D7E39" w:rsidRPr="00DB23A8">
              <w:rPr>
                <w:rFonts w:ascii="Times New Roman" w:hAnsi="Times New Roman"/>
                <w:b/>
              </w:rPr>
              <w:t>Обработка, хранение и транспортировка цветов и растительных материалов</w:t>
            </w:r>
          </w:p>
          <w:p w14:paraId="30D075A4" w14:textId="45D80982" w:rsidR="009E4542" w:rsidRPr="00DB23A8" w:rsidRDefault="00402F0E" w:rsidP="00307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both"/>
              <w:rPr>
                <w:rFonts w:ascii="Times New Roman" w:hAnsi="Times New Roman"/>
                <w:b/>
              </w:rPr>
            </w:pPr>
            <w:r w:rsidRPr="00DB23A8">
              <w:rPr>
                <w:rFonts w:ascii="Times New Roman" w:hAnsi="Times New Roman"/>
                <w:b/>
              </w:rPr>
              <w:t>МДК.01.01</w:t>
            </w:r>
            <w:r w:rsidR="009E4542" w:rsidRPr="00DB23A8">
              <w:rPr>
                <w:rFonts w:ascii="Times New Roman" w:hAnsi="Times New Roman"/>
              </w:rPr>
              <w:t xml:space="preserve">. </w:t>
            </w:r>
            <w:r w:rsidRPr="00DB23A8">
              <w:rPr>
                <w:rFonts w:ascii="Times New Roman" w:hAnsi="Times New Roman"/>
              </w:rPr>
              <w:t>Обработка, хранение и транспортировка цветов и растительных материалов</w:t>
            </w:r>
          </w:p>
        </w:tc>
        <w:tc>
          <w:tcPr>
            <w:tcW w:w="324" w:type="pct"/>
          </w:tcPr>
          <w:p w14:paraId="483DEE1E" w14:textId="4AF6AA4E" w:rsidR="009E4542" w:rsidRPr="00DB23A8" w:rsidRDefault="00C32465" w:rsidP="00567D14">
            <w:pPr>
              <w:spacing w:after="0" w:line="240" w:lineRule="auto"/>
              <w:jc w:val="center"/>
              <w:rPr>
                <w:rFonts w:ascii="Times New Roman" w:hAnsi="Times New Roman"/>
                <w:b/>
                <w:bCs/>
              </w:rPr>
            </w:pPr>
            <w:r w:rsidRPr="00DB23A8">
              <w:rPr>
                <w:rFonts w:ascii="Times New Roman" w:hAnsi="Times New Roman"/>
                <w:b/>
                <w:bCs/>
              </w:rPr>
              <w:t>68</w:t>
            </w:r>
          </w:p>
        </w:tc>
        <w:tc>
          <w:tcPr>
            <w:tcW w:w="276" w:type="pct"/>
          </w:tcPr>
          <w:p w14:paraId="0AE4D110" w14:textId="77777777" w:rsidR="009E4542" w:rsidRPr="00DB23A8" w:rsidRDefault="009E4542" w:rsidP="00567D14">
            <w:pPr>
              <w:spacing w:after="0" w:line="240" w:lineRule="auto"/>
              <w:jc w:val="center"/>
              <w:rPr>
                <w:rFonts w:ascii="Times New Roman" w:hAnsi="Times New Roman"/>
              </w:rPr>
            </w:pPr>
            <w:r w:rsidRPr="00DB23A8">
              <w:rPr>
                <w:rFonts w:ascii="Times New Roman" w:hAnsi="Times New Roman"/>
              </w:rPr>
              <w:t>36</w:t>
            </w:r>
          </w:p>
        </w:tc>
        <w:tc>
          <w:tcPr>
            <w:tcW w:w="330" w:type="pct"/>
          </w:tcPr>
          <w:p w14:paraId="07351654" w14:textId="72717A53" w:rsidR="009E4542" w:rsidRPr="00DB23A8" w:rsidRDefault="00453185" w:rsidP="00567D14">
            <w:pPr>
              <w:spacing w:after="0" w:line="240" w:lineRule="auto"/>
              <w:jc w:val="center"/>
              <w:rPr>
                <w:rFonts w:ascii="Times New Roman" w:hAnsi="Times New Roman"/>
                <w:b/>
                <w:bCs/>
              </w:rPr>
            </w:pPr>
            <w:r w:rsidRPr="00DB23A8">
              <w:rPr>
                <w:rFonts w:ascii="Times New Roman" w:hAnsi="Times New Roman"/>
                <w:b/>
                <w:bCs/>
              </w:rPr>
              <w:t>68</w:t>
            </w:r>
          </w:p>
        </w:tc>
        <w:tc>
          <w:tcPr>
            <w:tcW w:w="706" w:type="pct"/>
          </w:tcPr>
          <w:p w14:paraId="1AA63AE2" w14:textId="602345D3" w:rsidR="009E4542" w:rsidRPr="00DB23A8" w:rsidRDefault="00453185" w:rsidP="00567D14">
            <w:pPr>
              <w:spacing w:after="0" w:line="240" w:lineRule="auto"/>
              <w:jc w:val="center"/>
              <w:rPr>
                <w:rFonts w:ascii="Times New Roman" w:hAnsi="Times New Roman"/>
              </w:rPr>
            </w:pPr>
            <w:r w:rsidRPr="00DB23A8">
              <w:rPr>
                <w:rFonts w:ascii="Times New Roman" w:hAnsi="Times New Roman"/>
              </w:rPr>
              <w:t>48</w:t>
            </w:r>
          </w:p>
        </w:tc>
        <w:tc>
          <w:tcPr>
            <w:tcW w:w="590" w:type="pct"/>
          </w:tcPr>
          <w:p w14:paraId="762DA393" w14:textId="77777777" w:rsidR="009E4542" w:rsidRPr="00DB23A8" w:rsidRDefault="009E4542" w:rsidP="00567D14">
            <w:pPr>
              <w:spacing w:after="0" w:line="240" w:lineRule="auto"/>
              <w:jc w:val="center"/>
              <w:rPr>
                <w:rFonts w:ascii="Times New Roman" w:hAnsi="Times New Roman"/>
              </w:rPr>
            </w:pPr>
            <w:r w:rsidRPr="00DB23A8">
              <w:rPr>
                <w:rFonts w:ascii="Times New Roman" w:hAnsi="Times New Roman"/>
              </w:rPr>
              <w:t>Х</w:t>
            </w:r>
          </w:p>
        </w:tc>
        <w:tc>
          <w:tcPr>
            <w:tcW w:w="233" w:type="pct"/>
          </w:tcPr>
          <w:p w14:paraId="4FE93670" w14:textId="204DDC28" w:rsidR="009E4542" w:rsidRPr="00DB23A8" w:rsidRDefault="00453185" w:rsidP="00567D14">
            <w:pPr>
              <w:spacing w:after="0" w:line="240" w:lineRule="auto"/>
              <w:jc w:val="center"/>
              <w:rPr>
                <w:rFonts w:ascii="Times New Roman" w:hAnsi="Times New Roman"/>
              </w:rPr>
            </w:pPr>
            <w:r w:rsidRPr="00DB23A8">
              <w:rPr>
                <w:rFonts w:ascii="Times New Roman" w:hAnsi="Times New Roman"/>
              </w:rPr>
              <w:t>9</w:t>
            </w:r>
          </w:p>
        </w:tc>
        <w:tc>
          <w:tcPr>
            <w:tcW w:w="300" w:type="pct"/>
          </w:tcPr>
          <w:p w14:paraId="40DA403A" w14:textId="77777777" w:rsidR="009E4542" w:rsidRPr="00DB23A8" w:rsidRDefault="00402F0E" w:rsidP="00567D14">
            <w:pPr>
              <w:spacing w:after="0" w:line="240" w:lineRule="auto"/>
              <w:jc w:val="center"/>
              <w:rPr>
                <w:rFonts w:ascii="Times New Roman" w:hAnsi="Times New Roman"/>
                <w:b/>
                <w:bCs/>
              </w:rPr>
            </w:pPr>
            <w:r w:rsidRPr="00DB23A8">
              <w:rPr>
                <w:rFonts w:ascii="Times New Roman" w:hAnsi="Times New Roman"/>
                <w:b/>
                <w:bCs/>
              </w:rPr>
              <w:t>-</w:t>
            </w:r>
          </w:p>
        </w:tc>
        <w:tc>
          <w:tcPr>
            <w:tcW w:w="581" w:type="pct"/>
          </w:tcPr>
          <w:p w14:paraId="0FDECD3C" w14:textId="77777777" w:rsidR="009E4542" w:rsidRPr="00DB23A8" w:rsidRDefault="00402F0E" w:rsidP="00567D14">
            <w:pPr>
              <w:spacing w:after="0" w:line="240" w:lineRule="auto"/>
              <w:jc w:val="center"/>
              <w:rPr>
                <w:rFonts w:ascii="Times New Roman" w:hAnsi="Times New Roman"/>
                <w:b/>
                <w:bCs/>
              </w:rPr>
            </w:pPr>
            <w:r w:rsidRPr="00DB23A8">
              <w:rPr>
                <w:rFonts w:ascii="Times New Roman" w:hAnsi="Times New Roman"/>
                <w:b/>
                <w:bCs/>
              </w:rPr>
              <w:t>-</w:t>
            </w:r>
          </w:p>
        </w:tc>
      </w:tr>
      <w:tr w:rsidR="00402F0E" w:rsidRPr="00DB23A8" w14:paraId="2F97E38A" w14:textId="77777777" w:rsidTr="00307F9E">
        <w:tc>
          <w:tcPr>
            <w:tcW w:w="568" w:type="pct"/>
          </w:tcPr>
          <w:p w14:paraId="12EDB56E" w14:textId="77777777" w:rsidR="00402F0E" w:rsidRPr="00DB23A8" w:rsidRDefault="00402F0E" w:rsidP="00307F9E">
            <w:pPr>
              <w:spacing w:after="0" w:line="240" w:lineRule="atLeast"/>
              <w:rPr>
                <w:rFonts w:ascii="Times New Roman" w:hAnsi="Times New Roman"/>
              </w:rPr>
            </w:pPr>
            <w:r w:rsidRPr="00DB23A8">
              <w:rPr>
                <w:rFonts w:ascii="Times New Roman" w:hAnsi="Times New Roman"/>
              </w:rPr>
              <w:t>ПК 1.1 - 1.4</w:t>
            </w:r>
          </w:p>
          <w:p w14:paraId="4455F070" w14:textId="77777777" w:rsidR="00402F0E" w:rsidRPr="00DB23A8" w:rsidRDefault="00402F0E" w:rsidP="00307F9E">
            <w:pPr>
              <w:spacing w:after="0" w:line="240" w:lineRule="atLeast"/>
              <w:rPr>
                <w:rFonts w:ascii="Times New Roman" w:hAnsi="Times New Roman"/>
              </w:rPr>
            </w:pPr>
            <w:r w:rsidRPr="00DB23A8">
              <w:rPr>
                <w:rFonts w:ascii="Times New Roman" w:hAnsi="Times New Roman"/>
              </w:rPr>
              <w:t>ОК 01-09</w:t>
            </w:r>
          </w:p>
        </w:tc>
        <w:tc>
          <w:tcPr>
            <w:tcW w:w="1092" w:type="pct"/>
          </w:tcPr>
          <w:p w14:paraId="2FF5CA5C" w14:textId="77777777" w:rsidR="002D7E39" w:rsidRPr="00DB23A8" w:rsidRDefault="002D7E39" w:rsidP="00307F9E">
            <w:pPr>
              <w:spacing w:after="0" w:line="240" w:lineRule="atLeast"/>
              <w:jc w:val="both"/>
              <w:rPr>
                <w:rFonts w:ascii="Times New Roman" w:hAnsi="Times New Roman"/>
                <w:b/>
              </w:rPr>
            </w:pPr>
            <w:r w:rsidRPr="00DB23A8">
              <w:rPr>
                <w:rFonts w:ascii="Times New Roman" w:hAnsi="Times New Roman"/>
                <w:b/>
              </w:rPr>
              <w:t xml:space="preserve">Раздел 2. Основные стили, техники и технические приемы создания флористических изделий </w:t>
            </w:r>
          </w:p>
          <w:p w14:paraId="036104D1" w14:textId="0BF196C6" w:rsidR="00402F0E" w:rsidRPr="00DB23A8" w:rsidRDefault="00402F0E" w:rsidP="00307F9E">
            <w:pPr>
              <w:spacing w:after="0" w:line="240" w:lineRule="atLeast"/>
              <w:jc w:val="both"/>
              <w:rPr>
                <w:rFonts w:ascii="Times New Roman" w:hAnsi="Times New Roman"/>
              </w:rPr>
            </w:pPr>
            <w:r w:rsidRPr="00DB23A8">
              <w:rPr>
                <w:rFonts w:ascii="Times New Roman" w:hAnsi="Times New Roman"/>
                <w:b/>
              </w:rPr>
              <w:t>МДК</w:t>
            </w:r>
            <w:r w:rsidR="002F1FE4" w:rsidRPr="00DB23A8">
              <w:rPr>
                <w:rFonts w:ascii="Times New Roman" w:hAnsi="Times New Roman"/>
                <w:b/>
              </w:rPr>
              <w:t>.</w:t>
            </w:r>
            <w:r w:rsidRPr="00DB23A8">
              <w:rPr>
                <w:rFonts w:ascii="Times New Roman" w:hAnsi="Times New Roman"/>
                <w:b/>
              </w:rPr>
              <w:t>01.02.</w:t>
            </w:r>
            <w:r w:rsidRPr="00DB23A8">
              <w:rPr>
                <w:rFonts w:ascii="Times New Roman" w:hAnsi="Times New Roman"/>
              </w:rPr>
              <w:t xml:space="preserve"> Основные стили, техники и технические приемы создания флористических изделий</w:t>
            </w:r>
          </w:p>
        </w:tc>
        <w:tc>
          <w:tcPr>
            <w:tcW w:w="324" w:type="pct"/>
          </w:tcPr>
          <w:p w14:paraId="3C026DCA" w14:textId="1665C52E" w:rsidR="00402F0E" w:rsidRPr="00DB23A8" w:rsidRDefault="00453185" w:rsidP="00567D14">
            <w:pPr>
              <w:spacing w:after="0" w:line="240" w:lineRule="auto"/>
              <w:jc w:val="center"/>
              <w:rPr>
                <w:rFonts w:ascii="Times New Roman" w:hAnsi="Times New Roman"/>
                <w:b/>
                <w:bCs/>
              </w:rPr>
            </w:pPr>
            <w:r w:rsidRPr="00DB23A8">
              <w:rPr>
                <w:rFonts w:ascii="Times New Roman" w:hAnsi="Times New Roman"/>
                <w:b/>
                <w:bCs/>
              </w:rPr>
              <w:t>54</w:t>
            </w:r>
          </w:p>
        </w:tc>
        <w:tc>
          <w:tcPr>
            <w:tcW w:w="276" w:type="pct"/>
          </w:tcPr>
          <w:p w14:paraId="443AAA23" w14:textId="77777777" w:rsidR="00402F0E" w:rsidRPr="00DB23A8" w:rsidRDefault="00402F0E" w:rsidP="00567D14">
            <w:pPr>
              <w:spacing w:after="0" w:line="240" w:lineRule="auto"/>
              <w:jc w:val="center"/>
              <w:rPr>
                <w:rFonts w:ascii="Times New Roman" w:hAnsi="Times New Roman"/>
              </w:rPr>
            </w:pPr>
            <w:r w:rsidRPr="00DB23A8">
              <w:rPr>
                <w:rFonts w:ascii="Times New Roman" w:hAnsi="Times New Roman"/>
              </w:rPr>
              <w:t>32</w:t>
            </w:r>
          </w:p>
        </w:tc>
        <w:tc>
          <w:tcPr>
            <w:tcW w:w="330" w:type="pct"/>
          </w:tcPr>
          <w:p w14:paraId="199DCCB2" w14:textId="0D010947" w:rsidR="00402F0E" w:rsidRPr="00DB23A8" w:rsidRDefault="00453185" w:rsidP="00567D14">
            <w:pPr>
              <w:spacing w:after="0" w:line="240" w:lineRule="auto"/>
              <w:jc w:val="center"/>
              <w:rPr>
                <w:rFonts w:ascii="Times New Roman" w:hAnsi="Times New Roman"/>
                <w:b/>
                <w:bCs/>
              </w:rPr>
            </w:pPr>
            <w:r w:rsidRPr="00DB23A8">
              <w:rPr>
                <w:rFonts w:ascii="Times New Roman" w:hAnsi="Times New Roman"/>
                <w:b/>
                <w:bCs/>
              </w:rPr>
              <w:t>54</w:t>
            </w:r>
          </w:p>
        </w:tc>
        <w:tc>
          <w:tcPr>
            <w:tcW w:w="706" w:type="pct"/>
          </w:tcPr>
          <w:p w14:paraId="55C2832F" w14:textId="77777777" w:rsidR="00402F0E" w:rsidRPr="00DB23A8" w:rsidRDefault="00402F0E" w:rsidP="00567D14">
            <w:pPr>
              <w:spacing w:after="0" w:line="240" w:lineRule="auto"/>
              <w:jc w:val="center"/>
              <w:rPr>
                <w:rFonts w:ascii="Times New Roman" w:hAnsi="Times New Roman"/>
              </w:rPr>
            </w:pPr>
            <w:r w:rsidRPr="00DB23A8">
              <w:rPr>
                <w:rFonts w:ascii="Times New Roman" w:hAnsi="Times New Roman"/>
              </w:rPr>
              <w:t>32</w:t>
            </w:r>
          </w:p>
        </w:tc>
        <w:tc>
          <w:tcPr>
            <w:tcW w:w="590" w:type="pct"/>
          </w:tcPr>
          <w:p w14:paraId="222F7698" w14:textId="77777777" w:rsidR="00402F0E" w:rsidRPr="00DB23A8" w:rsidRDefault="00402F0E" w:rsidP="00567D14">
            <w:pPr>
              <w:spacing w:after="0" w:line="240" w:lineRule="auto"/>
              <w:jc w:val="center"/>
              <w:rPr>
                <w:rFonts w:ascii="Times New Roman" w:hAnsi="Times New Roman"/>
              </w:rPr>
            </w:pPr>
            <w:r w:rsidRPr="00DB23A8">
              <w:rPr>
                <w:rFonts w:ascii="Times New Roman" w:hAnsi="Times New Roman"/>
              </w:rPr>
              <w:t>Х</w:t>
            </w:r>
          </w:p>
        </w:tc>
        <w:tc>
          <w:tcPr>
            <w:tcW w:w="233" w:type="pct"/>
          </w:tcPr>
          <w:p w14:paraId="11E57ADD" w14:textId="19AEB7B7" w:rsidR="00402F0E" w:rsidRPr="00DB23A8" w:rsidRDefault="00453185" w:rsidP="00567D14">
            <w:pPr>
              <w:spacing w:after="0" w:line="240" w:lineRule="auto"/>
              <w:jc w:val="center"/>
              <w:rPr>
                <w:rFonts w:ascii="Times New Roman" w:hAnsi="Times New Roman"/>
              </w:rPr>
            </w:pPr>
            <w:r w:rsidRPr="00DB23A8">
              <w:rPr>
                <w:rFonts w:ascii="Times New Roman" w:hAnsi="Times New Roman"/>
              </w:rPr>
              <w:t>9</w:t>
            </w:r>
          </w:p>
        </w:tc>
        <w:tc>
          <w:tcPr>
            <w:tcW w:w="300" w:type="pct"/>
          </w:tcPr>
          <w:p w14:paraId="2BA73B5D" w14:textId="77777777" w:rsidR="00402F0E" w:rsidRPr="00DB23A8" w:rsidRDefault="00402F0E" w:rsidP="00567D14">
            <w:pPr>
              <w:spacing w:after="0" w:line="240" w:lineRule="auto"/>
              <w:jc w:val="center"/>
              <w:rPr>
                <w:rFonts w:ascii="Times New Roman" w:hAnsi="Times New Roman"/>
                <w:b/>
                <w:bCs/>
              </w:rPr>
            </w:pPr>
            <w:r w:rsidRPr="00DB23A8">
              <w:rPr>
                <w:rFonts w:ascii="Times New Roman" w:hAnsi="Times New Roman"/>
                <w:b/>
                <w:bCs/>
              </w:rPr>
              <w:t>-</w:t>
            </w:r>
          </w:p>
        </w:tc>
        <w:tc>
          <w:tcPr>
            <w:tcW w:w="581" w:type="pct"/>
          </w:tcPr>
          <w:p w14:paraId="499D38C6" w14:textId="77777777" w:rsidR="00402F0E" w:rsidRPr="00DB23A8" w:rsidRDefault="00402F0E" w:rsidP="00567D14">
            <w:pPr>
              <w:spacing w:after="0" w:line="240" w:lineRule="auto"/>
              <w:jc w:val="center"/>
              <w:rPr>
                <w:rFonts w:ascii="Times New Roman" w:hAnsi="Times New Roman"/>
                <w:b/>
                <w:bCs/>
              </w:rPr>
            </w:pPr>
            <w:r w:rsidRPr="00DB23A8">
              <w:rPr>
                <w:rFonts w:ascii="Times New Roman" w:hAnsi="Times New Roman"/>
                <w:b/>
                <w:bCs/>
              </w:rPr>
              <w:t>-</w:t>
            </w:r>
          </w:p>
        </w:tc>
      </w:tr>
      <w:tr w:rsidR="009E4542" w:rsidRPr="00DB23A8" w14:paraId="1BB42565" w14:textId="77777777" w:rsidTr="00307F9E">
        <w:trPr>
          <w:trHeight w:val="314"/>
        </w:trPr>
        <w:tc>
          <w:tcPr>
            <w:tcW w:w="568" w:type="pct"/>
          </w:tcPr>
          <w:p w14:paraId="7100F647" w14:textId="77777777" w:rsidR="00402F0E" w:rsidRPr="00DB23A8" w:rsidRDefault="00402F0E" w:rsidP="00307F9E">
            <w:pPr>
              <w:spacing w:after="0" w:line="240" w:lineRule="atLeast"/>
              <w:rPr>
                <w:rFonts w:ascii="Times New Roman" w:hAnsi="Times New Roman"/>
              </w:rPr>
            </w:pPr>
            <w:r w:rsidRPr="00DB23A8">
              <w:rPr>
                <w:rFonts w:ascii="Times New Roman" w:hAnsi="Times New Roman"/>
              </w:rPr>
              <w:t>ПК 1.1 - 1.4</w:t>
            </w:r>
          </w:p>
          <w:p w14:paraId="4CF4F721" w14:textId="77777777" w:rsidR="009E4542" w:rsidRPr="00DB23A8" w:rsidRDefault="00402F0E" w:rsidP="00307F9E">
            <w:pPr>
              <w:spacing w:after="0" w:line="240" w:lineRule="atLeast"/>
              <w:rPr>
                <w:rFonts w:ascii="Times New Roman" w:hAnsi="Times New Roman"/>
              </w:rPr>
            </w:pPr>
            <w:r w:rsidRPr="00DB23A8">
              <w:rPr>
                <w:rFonts w:ascii="Times New Roman" w:hAnsi="Times New Roman"/>
              </w:rPr>
              <w:t>ОК 01-09</w:t>
            </w:r>
          </w:p>
        </w:tc>
        <w:tc>
          <w:tcPr>
            <w:tcW w:w="1092" w:type="pct"/>
          </w:tcPr>
          <w:p w14:paraId="6CB99835" w14:textId="77777777" w:rsidR="009E4542" w:rsidRPr="00DB23A8" w:rsidRDefault="009E4542" w:rsidP="00307F9E">
            <w:pPr>
              <w:spacing w:after="0" w:line="240" w:lineRule="atLeast"/>
              <w:rPr>
                <w:rFonts w:ascii="Times New Roman" w:hAnsi="Times New Roman"/>
              </w:rPr>
            </w:pPr>
            <w:r w:rsidRPr="00DB23A8">
              <w:rPr>
                <w:rFonts w:ascii="Times New Roman" w:hAnsi="Times New Roman"/>
              </w:rPr>
              <w:t>Учебная практика</w:t>
            </w:r>
          </w:p>
        </w:tc>
        <w:tc>
          <w:tcPr>
            <w:tcW w:w="324" w:type="pct"/>
          </w:tcPr>
          <w:p w14:paraId="271126B0" w14:textId="77777777" w:rsidR="009E4542" w:rsidRPr="00DB23A8" w:rsidRDefault="00402F0E" w:rsidP="00567D14">
            <w:pPr>
              <w:spacing w:after="0" w:line="240" w:lineRule="auto"/>
              <w:jc w:val="center"/>
              <w:rPr>
                <w:rFonts w:ascii="Times New Roman" w:hAnsi="Times New Roman"/>
                <w:b/>
                <w:bCs/>
              </w:rPr>
            </w:pPr>
            <w:r w:rsidRPr="00DB23A8">
              <w:rPr>
                <w:rFonts w:ascii="Times New Roman" w:hAnsi="Times New Roman"/>
                <w:b/>
                <w:bCs/>
              </w:rPr>
              <w:t>144</w:t>
            </w:r>
          </w:p>
        </w:tc>
        <w:tc>
          <w:tcPr>
            <w:tcW w:w="276" w:type="pct"/>
          </w:tcPr>
          <w:p w14:paraId="5805E41C" w14:textId="77777777" w:rsidR="009E4542" w:rsidRPr="00DB23A8" w:rsidRDefault="00402F0E" w:rsidP="00567D14">
            <w:pPr>
              <w:spacing w:after="0" w:line="240" w:lineRule="auto"/>
              <w:jc w:val="center"/>
              <w:rPr>
                <w:rFonts w:ascii="Times New Roman" w:hAnsi="Times New Roman"/>
              </w:rPr>
            </w:pPr>
            <w:r w:rsidRPr="00DB23A8">
              <w:rPr>
                <w:rFonts w:ascii="Times New Roman" w:hAnsi="Times New Roman"/>
              </w:rPr>
              <w:t>144</w:t>
            </w:r>
          </w:p>
        </w:tc>
        <w:tc>
          <w:tcPr>
            <w:tcW w:w="1859" w:type="pct"/>
            <w:gridSpan w:val="4"/>
            <w:shd w:val="clear" w:color="auto" w:fill="BFBFBF"/>
          </w:tcPr>
          <w:p w14:paraId="750CEC85" w14:textId="77777777" w:rsidR="009E4542" w:rsidRPr="00DB23A8" w:rsidRDefault="009E4542" w:rsidP="00567D14">
            <w:pPr>
              <w:spacing w:after="0" w:line="240" w:lineRule="auto"/>
              <w:jc w:val="center"/>
              <w:rPr>
                <w:rFonts w:ascii="Times New Roman" w:hAnsi="Times New Roman"/>
              </w:rPr>
            </w:pPr>
          </w:p>
        </w:tc>
        <w:tc>
          <w:tcPr>
            <w:tcW w:w="300" w:type="pct"/>
          </w:tcPr>
          <w:p w14:paraId="0BDAAF2B" w14:textId="77777777" w:rsidR="009E4542" w:rsidRPr="00DB23A8" w:rsidRDefault="00402F0E" w:rsidP="00567D14">
            <w:pPr>
              <w:spacing w:after="0" w:line="240" w:lineRule="auto"/>
              <w:jc w:val="center"/>
              <w:rPr>
                <w:rFonts w:ascii="Times New Roman" w:hAnsi="Times New Roman"/>
                <w:b/>
                <w:bCs/>
              </w:rPr>
            </w:pPr>
            <w:r w:rsidRPr="00DB23A8">
              <w:rPr>
                <w:rFonts w:ascii="Times New Roman" w:hAnsi="Times New Roman"/>
                <w:b/>
                <w:bCs/>
              </w:rPr>
              <w:t>144</w:t>
            </w:r>
          </w:p>
        </w:tc>
        <w:tc>
          <w:tcPr>
            <w:tcW w:w="581" w:type="pct"/>
            <w:shd w:val="clear" w:color="auto" w:fill="BFBFBF"/>
          </w:tcPr>
          <w:p w14:paraId="5F7EBA0B" w14:textId="77777777" w:rsidR="009E4542" w:rsidRPr="00DB23A8" w:rsidRDefault="009E4542" w:rsidP="00567D14">
            <w:pPr>
              <w:spacing w:after="0" w:line="240" w:lineRule="auto"/>
              <w:jc w:val="center"/>
              <w:rPr>
                <w:rFonts w:ascii="Times New Roman" w:hAnsi="Times New Roman"/>
                <w:b/>
                <w:bCs/>
              </w:rPr>
            </w:pPr>
          </w:p>
        </w:tc>
      </w:tr>
      <w:tr w:rsidR="009E4542" w:rsidRPr="00DB23A8" w14:paraId="29EE1C3D" w14:textId="77777777" w:rsidTr="00307F9E">
        <w:trPr>
          <w:trHeight w:val="481"/>
        </w:trPr>
        <w:tc>
          <w:tcPr>
            <w:tcW w:w="568" w:type="pct"/>
          </w:tcPr>
          <w:p w14:paraId="690B4EA8" w14:textId="77777777" w:rsidR="00402F0E" w:rsidRPr="00DB23A8" w:rsidRDefault="00402F0E" w:rsidP="00307F9E">
            <w:pPr>
              <w:spacing w:after="0" w:line="240" w:lineRule="atLeast"/>
              <w:rPr>
                <w:rFonts w:ascii="Times New Roman" w:hAnsi="Times New Roman"/>
              </w:rPr>
            </w:pPr>
            <w:r w:rsidRPr="00DB23A8">
              <w:rPr>
                <w:rFonts w:ascii="Times New Roman" w:hAnsi="Times New Roman"/>
              </w:rPr>
              <w:t>ПК 1.1 - 1.4</w:t>
            </w:r>
          </w:p>
          <w:p w14:paraId="71D5815C" w14:textId="77777777" w:rsidR="009E4542" w:rsidRPr="00DB23A8" w:rsidRDefault="00402F0E" w:rsidP="00307F9E">
            <w:pPr>
              <w:spacing w:line="240" w:lineRule="atLeast"/>
              <w:rPr>
                <w:rFonts w:ascii="Times New Roman" w:hAnsi="Times New Roman"/>
              </w:rPr>
            </w:pPr>
            <w:r w:rsidRPr="00DB23A8">
              <w:rPr>
                <w:rFonts w:ascii="Times New Roman" w:hAnsi="Times New Roman"/>
              </w:rPr>
              <w:t>ОК 01-09</w:t>
            </w:r>
          </w:p>
        </w:tc>
        <w:tc>
          <w:tcPr>
            <w:tcW w:w="1092" w:type="pct"/>
          </w:tcPr>
          <w:p w14:paraId="26D089B4" w14:textId="77777777" w:rsidR="009E4542" w:rsidRPr="00DB23A8" w:rsidRDefault="009E4542" w:rsidP="00307F9E">
            <w:pPr>
              <w:suppressAutoHyphens/>
              <w:spacing w:after="0" w:line="240" w:lineRule="atLeast"/>
              <w:rPr>
                <w:rFonts w:ascii="Times New Roman" w:hAnsi="Times New Roman"/>
              </w:rPr>
            </w:pPr>
            <w:r w:rsidRPr="00DB23A8">
              <w:rPr>
                <w:rFonts w:ascii="Times New Roman" w:hAnsi="Times New Roman"/>
              </w:rPr>
              <w:t xml:space="preserve">Производственная практика </w:t>
            </w:r>
          </w:p>
        </w:tc>
        <w:tc>
          <w:tcPr>
            <w:tcW w:w="324" w:type="pct"/>
          </w:tcPr>
          <w:p w14:paraId="05E2B694" w14:textId="1A0C79A0" w:rsidR="009E4542" w:rsidRPr="00DB23A8" w:rsidRDefault="00402F0E" w:rsidP="00307F9E">
            <w:pPr>
              <w:suppressAutoHyphens/>
              <w:spacing w:after="0" w:line="240" w:lineRule="auto"/>
              <w:jc w:val="center"/>
              <w:rPr>
                <w:rFonts w:ascii="Times New Roman" w:hAnsi="Times New Roman"/>
                <w:b/>
                <w:bCs/>
              </w:rPr>
            </w:pPr>
            <w:r w:rsidRPr="00DB23A8">
              <w:rPr>
                <w:rFonts w:ascii="Times New Roman" w:hAnsi="Times New Roman"/>
                <w:b/>
                <w:bCs/>
              </w:rPr>
              <w:t>108</w:t>
            </w:r>
          </w:p>
        </w:tc>
        <w:tc>
          <w:tcPr>
            <w:tcW w:w="276" w:type="pct"/>
            <w:shd w:val="clear" w:color="auto" w:fill="FFFFFF" w:themeFill="background1"/>
          </w:tcPr>
          <w:p w14:paraId="6C7E4B17" w14:textId="6BA2A525" w:rsidR="009E4542" w:rsidRPr="00DB23A8" w:rsidRDefault="00307F9E" w:rsidP="00307F9E">
            <w:pPr>
              <w:spacing w:after="0" w:line="240" w:lineRule="auto"/>
              <w:jc w:val="center"/>
              <w:rPr>
                <w:rFonts w:ascii="Times New Roman" w:hAnsi="Times New Roman"/>
                <w:i/>
              </w:rPr>
            </w:pPr>
            <w:r w:rsidRPr="00DB23A8">
              <w:rPr>
                <w:rFonts w:ascii="Times New Roman" w:hAnsi="Times New Roman"/>
                <w:i/>
              </w:rPr>
              <w:t>108</w:t>
            </w:r>
          </w:p>
        </w:tc>
        <w:tc>
          <w:tcPr>
            <w:tcW w:w="2159" w:type="pct"/>
            <w:gridSpan w:val="5"/>
            <w:shd w:val="clear" w:color="auto" w:fill="C0C0C0"/>
          </w:tcPr>
          <w:p w14:paraId="4413AC9D" w14:textId="77777777" w:rsidR="009E4542" w:rsidRPr="00DB23A8" w:rsidRDefault="009E4542" w:rsidP="00567D14">
            <w:pPr>
              <w:spacing w:after="0" w:line="240" w:lineRule="auto"/>
              <w:jc w:val="center"/>
              <w:rPr>
                <w:rFonts w:ascii="Times New Roman" w:hAnsi="Times New Roman"/>
                <w:i/>
              </w:rPr>
            </w:pPr>
          </w:p>
        </w:tc>
        <w:tc>
          <w:tcPr>
            <w:tcW w:w="581" w:type="pct"/>
          </w:tcPr>
          <w:p w14:paraId="41D1D53B" w14:textId="77777777" w:rsidR="009E4542" w:rsidRPr="00DB23A8" w:rsidRDefault="00402F0E" w:rsidP="00567D14">
            <w:pPr>
              <w:suppressAutoHyphens/>
              <w:spacing w:after="0" w:line="240" w:lineRule="auto"/>
              <w:jc w:val="center"/>
              <w:rPr>
                <w:rFonts w:ascii="Times New Roman" w:hAnsi="Times New Roman"/>
                <w:i/>
                <w:color w:val="C00000"/>
              </w:rPr>
            </w:pPr>
            <w:r w:rsidRPr="00DB23A8">
              <w:rPr>
                <w:rFonts w:ascii="Times New Roman" w:hAnsi="Times New Roman"/>
                <w:b/>
                <w:i/>
              </w:rPr>
              <w:t>108</w:t>
            </w:r>
          </w:p>
        </w:tc>
      </w:tr>
      <w:tr w:rsidR="009E4542" w:rsidRPr="00DB23A8" w14:paraId="1A401DEC" w14:textId="77777777" w:rsidTr="00307F9E">
        <w:tc>
          <w:tcPr>
            <w:tcW w:w="568" w:type="pct"/>
          </w:tcPr>
          <w:p w14:paraId="2EBE27E7" w14:textId="77777777" w:rsidR="009E4542" w:rsidRPr="00DB23A8" w:rsidRDefault="009E4542" w:rsidP="00307F9E">
            <w:pPr>
              <w:spacing w:after="0" w:line="240" w:lineRule="atLeast"/>
              <w:rPr>
                <w:rFonts w:ascii="Times New Roman" w:hAnsi="Times New Roman"/>
                <w:i/>
              </w:rPr>
            </w:pPr>
          </w:p>
        </w:tc>
        <w:tc>
          <w:tcPr>
            <w:tcW w:w="1092" w:type="pct"/>
          </w:tcPr>
          <w:p w14:paraId="500D974B" w14:textId="77777777" w:rsidR="009E4542" w:rsidRPr="00DB23A8" w:rsidRDefault="009E4542" w:rsidP="00307F9E">
            <w:pPr>
              <w:suppressAutoHyphens/>
              <w:spacing w:after="0" w:line="240" w:lineRule="atLeast"/>
              <w:rPr>
                <w:rFonts w:ascii="Times New Roman" w:hAnsi="Times New Roman"/>
              </w:rPr>
            </w:pPr>
            <w:r w:rsidRPr="00DB23A8">
              <w:rPr>
                <w:rFonts w:ascii="Times New Roman" w:hAnsi="Times New Roman"/>
              </w:rPr>
              <w:t>Промежуточная аттестация</w:t>
            </w:r>
          </w:p>
        </w:tc>
        <w:tc>
          <w:tcPr>
            <w:tcW w:w="324" w:type="pct"/>
          </w:tcPr>
          <w:p w14:paraId="3471F1F0" w14:textId="757BEECC" w:rsidR="009E4542" w:rsidRPr="00DB23A8" w:rsidRDefault="00453185" w:rsidP="00567D14">
            <w:pPr>
              <w:suppressAutoHyphens/>
              <w:spacing w:after="0" w:line="240" w:lineRule="auto"/>
              <w:jc w:val="center"/>
              <w:rPr>
                <w:rFonts w:ascii="Times New Roman" w:hAnsi="Times New Roman"/>
                <w:b/>
                <w:bCs/>
              </w:rPr>
            </w:pPr>
            <w:r w:rsidRPr="00DB23A8">
              <w:rPr>
                <w:rFonts w:ascii="Times New Roman" w:hAnsi="Times New Roman"/>
                <w:b/>
                <w:bCs/>
              </w:rPr>
              <w:t>18</w:t>
            </w:r>
          </w:p>
        </w:tc>
        <w:tc>
          <w:tcPr>
            <w:tcW w:w="276" w:type="pct"/>
            <w:shd w:val="clear" w:color="auto" w:fill="C0C0C0"/>
          </w:tcPr>
          <w:p w14:paraId="125B47ED" w14:textId="77777777" w:rsidR="009E4542" w:rsidRPr="00DB23A8" w:rsidRDefault="009E4542" w:rsidP="00567D14">
            <w:pPr>
              <w:spacing w:after="0" w:line="240" w:lineRule="auto"/>
              <w:jc w:val="center"/>
              <w:rPr>
                <w:rFonts w:ascii="Times New Roman" w:hAnsi="Times New Roman"/>
                <w:i/>
              </w:rPr>
            </w:pPr>
          </w:p>
        </w:tc>
        <w:tc>
          <w:tcPr>
            <w:tcW w:w="2159" w:type="pct"/>
            <w:gridSpan w:val="5"/>
            <w:shd w:val="clear" w:color="auto" w:fill="C0C0C0"/>
          </w:tcPr>
          <w:p w14:paraId="52E30A5D" w14:textId="77777777" w:rsidR="009E4542" w:rsidRPr="00DB23A8" w:rsidRDefault="009E4542" w:rsidP="00567D14">
            <w:pPr>
              <w:spacing w:after="0" w:line="240" w:lineRule="auto"/>
              <w:jc w:val="center"/>
              <w:rPr>
                <w:rFonts w:ascii="Times New Roman" w:hAnsi="Times New Roman"/>
                <w:i/>
              </w:rPr>
            </w:pPr>
          </w:p>
        </w:tc>
        <w:tc>
          <w:tcPr>
            <w:tcW w:w="581" w:type="pct"/>
          </w:tcPr>
          <w:p w14:paraId="6B11859F" w14:textId="77777777" w:rsidR="009E4542" w:rsidRPr="00DB23A8" w:rsidRDefault="009E4542" w:rsidP="00567D14">
            <w:pPr>
              <w:suppressAutoHyphens/>
              <w:spacing w:after="0" w:line="240" w:lineRule="auto"/>
              <w:jc w:val="center"/>
              <w:rPr>
                <w:rFonts w:ascii="Times New Roman" w:hAnsi="Times New Roman"/>
              </w:rPr>
            </w:pPr>
          </w:p>
        </w:tc>
      </w:tr>
      <w:tr w:rsidR="009E4542" w:rsidRPr="00DB23A8" w14:paraId="3A115D70" w14:textId="77777777" w:rsidTr="00307F9E">
        <w:tc>
          <w:tcPr>
            <w:tcW w:w="568" w:type="pct"/>
          </w:tcPr>
          <w:p w14:paraId="28C8B5A3" w14:textId="77777777" w:rsidR="009E4542" w:rsidRPr="00DB23A8" w:rsidRDefault="009E4542" w:rsidP="00307F9E">
            <w:pPr>
              <w:spacing w:line="240" w:lineRule="atLeast"/>
              <w:rPr>
                <w:rFonts w:ascii="Times New Roman" w:hAnsi="Times New Roman"/>
                <w:b/>
                <w:i/>
              </w:rPr>
            </w:pPr>
          </w:p>
        </w:tc>
        <w:tc>
          <w:tcPr>
            <w:tcW w:w="1092" w:type="pct"/>
          </w:tcPr>
          <w:p w14:paraId="36ECEBF5" w14:textId="77777777" w:rsidR="009E4542" w:rsidRPr="00DB23A8" w:rsidRDefault="009E4542" w:rsidP="00307F9E">
            <w:pPr>
              <w:spacing w:line="240" w:lineRule="atLeast"/>
              <w:rPr>
                <w:rFonts w:ascii="Times New Roman" w:hAnsi="Times New Roman"/>
                <w:b/>
                <w:i/>
              </w:rPr>
            </w:pPr>
            <w:r w:rsidRPr="00DB23A8">
              <w:rPr>
                <w:rFonts w:ascii="Times New Roman" w:hAnsi="Times New Roman"/>
                <w:b/>
                <w:i/>
              </w:rPr>
              <w:t>Всего:</w:t>
            </w:r>
          </w:p>
        </w:tc>
        <w:tc>
          <w:tcPr>
            <w:tcW w:w="324" w:type="pct"/>
          </w:tcPr>
          <w:p w14:paraId="3A24E341" w14:textId="3FED5EC6" w:rsidR="009E4542" w:rsidRPr="00DB23A8" w:rsidRDefault="00453185" w:rsidP="00567D14">
            <w:pPr>
              <w:spacing w:after="0" w:line="240" w:lineRule="auto"/>
              <w:jc w:val="center"/>
              <w:rPr>
                <w:rFonts w:ascii="Times New Roman" w:hAnsi="Times New Roman"/>
                <w:b/>
                <w:i/>
              </w:rPr>
            </w:pPr>
            <w:r w:rsidRPr="00DB23A8">
              <w:rPr>
                <w:rFonts w:ascii="Times New Roman" w:hAnsi="Times New Roman"/>
                <w:b/>
                <w:i/>
              </w:rPr>
              <w:t>392</w:t>
            </w:r>
          </w:p>
        </w:tc>
        <w:tc>
          <w:tcPr>
            <w:tcW w:w="276" w:type="pct"/>
          </w:tcPr>
          <w:p w14:paraId="342F18DE" w14:textId="5A929C93" w:rsidR="009E4542" w:rsidRPr="00DB23A8" w:rsidRDefault="00453185" w:rsidP="00567D14">
            <w:pPr>
              <w:spacing w:after="0" w:line="240" w:lineRule="auto"/>
              <w:jc w:val="center"/>
              <w:rPr>
                <w:rFonts w:ascii="Times New Roman" w:hAnsi="Times New Roman"/>
                <w:b/>
                <w:i/>
              </w:rPr>
            </w:pPr>
            <w:r w:rsidRPr="00DB23A8">
              <w:rPr>
                <w:rFonts w:ascii="Times New Roman" w:hAnsi="Times New Roman"/>
                <w:b/>
                <w:i/>
              </w:rPr>
              <w:t>338</w:t>
            </w:r>
          </w:p>
        </w:tc>
        <w:tc>
          <w:tcPr>
            <w:tcW w:w="330" w:type="pct"/>
          </w:tcPr>
          <w:p w14:paraId="0DD9D7D7" w14:textId="4958AE66" w:rsidR="009E4542" w:rsidRPr="00DB23A8" w:rsidRDefault="00671DB1" w:rsidP="00567D14">
            <w:pPr>
              <w:spacing w:after="0" w:line="240" w:lineRule="auto"/>
              <w:jc w:val="center"/>
              <w:rPr>
                <w:rFonts w:ascii="Times New Roman" w:hAnsi="Times New Roman"/>
                <w:b/>
                <w:i/>
                <w:lang w:val="en-US"/>
              </w:rPr>
            </w:pPr>
            <w:r w:rsidRPr="00DB23A8">
              <w:rPr>
                <w:rFonts w:ascii="Times New Roman" w:hAnsi="Times New Roman"/>
                <w:b/>
                <w:i/>
                <w:lang w:val="en-US"/>
              </w:rPr>
              <w:t>392</w:t>
            </w:r>
          </w:p>
        </w:tc>
        <w:tc>
          <w:tcPr>
            <w:tcW w:w="706" w:type="pct"/>
          </w:tcPr>
          <w:p w14:paraId="793A08C0" w14:textId="0430A7DB" w:rsidR="009E4542" w:rsidRPr="00DB23A8" w:rsidRDefault="00402F0E" w:rsidP="00567D14">
            <w:pPr>
              <w:spacing w:after="0" w:line="240" w:lineRule="auto"/>
              <w:jc w:val="center"/>
              <w:rPr>
                <w:rFonts w:ascii="Times New Roman" w:hAnsi="Times New Roman"/>
                <w:b/>
                <w:i/>
                <w:lang w:val="en-US"/>
              </w:rPr>
            </w:pPr>
            <w:r w:rsidRPr="00DB23A8">
              <w:rPr>
                <w:rFonts w:ascii="Times New Roman" w:hAnsi="Times New Roman"/>
                <w:b/>
                <w:i/>
              </w:rPr>
              <w:t>8</w:t>
            </w:r>
            <w:r w:rsidR="00671DB1" w:rsidRPr="00DB23A8">
              <w:rPr>
                <w:rFonts w:ascii="Times New Roman" w:hAnsi="Times New Roman"/>
                <w:b/>
                <w:i/>
                <w:lang w:val="en-US"/>
              </w:rPr>
              <w:t>0</w:t>
            </w:r>
          </w:p>
        </w:tc>
        <w:tc>
          <w:tcPr>
            <w:tcW w:w="590" w:type="pct"/>
          </w:tcPr>
          <w:p w14:paraId="426EB00D" w14:textId="77777777" w:rsidR="009E4542" w:rsidRPr="00DB23A8" w:rsidRDefault="009E4542" w:rsidP="00567D14">
            <w:pPr>
              <w:spacing w:after="0" w:line="240" w:lineRule="auto"/>
              <w:jc w:val="center"/>
              <w:rPr>
                <w:rFonts w:ascii="Times New Roman" w:hAnsi="Times New Roman"/>
                <w:b/>
                <w:i/>
              </w:rPr>
            </w:pPr>
            <w:r w:rsidRPr="00DB23A8">
              <w:rPr>
                <w:rFonts w:ascii="Times New Roman" w:hAnsi="Times New Roman"/>
                <w:b/>
                <w:i/>
              </w:rPr>
              <w:t>Х</w:t>
            </w:r>
          </w:p>
        </w:tc>
        <w:tc>
          <w:tcPr>
            <w:tcW w:w="233" w:type="pct"/>
          </w:tcPr>
          <w:p w14:paraId="2B64B7C5" w14:textId="0BF5EDE2" w:rsidR="009E4542" w:rsidRPr="00DB23A8" w:rsidRDefault="00671DB1" w:rsidP="00567D14">
            <w:pPr>
              <w:spacing w:after="0" w:line="240" w:lineRule="auto"/>
              <w:jc w:val="center"/>
              <w:rPr>
                <w:rFonts w:ascii="Times New Roman" w:hAnsi="Times New Roman"/>
                <w:b/>
                <w:i/>
                <w:vertAlign w:val="superscript"/>
              </w:rPr>
            </w:pPr>
            <w:r w:rsidRPr="00DB23A8">
              <w:rPr>
                <w:rFonts w:ascii="Times New Roman" w:hAnsi="Times New Roman"/>
                <w:b/>
                <w:i/>
              </w:rPr>
              <w:t>18</w:t>
            </w:r>
          </w:p>
        </w:tc>
        <w:tc>
          <w:tcPr>
            <w:tcW w:w="300" w:type="pct"/>
          </w:tcPr>
          <w:p w14:paraId="51EABA43" w14:textId="77777777" w:rsidR="009E4542" w:rsidRPr="00DB23A8" w:rsidRDefault="00402F0E" w:rsidP="00567D14">
            <w:pPr>
              <w:spacing w:after="0" w:line="240" w:lineRule="auto"/>
              <w:jc w:val="center"/>
              <w:rPr>
                <w:rFonts w:ascii="Times New Roman" w:hAnsi="Times New Roman"/>
                <w:b/>
                <w:i/>
              </w:rPr>
            </w:pPr>
            <w:r w:rsidRPr="00DB23A8">
              <w:rPr>
                <w:rFonts w:ascii="Times New Roman" w:hAnsi="Times New Roman"/>
                <w:b/>
                <w:i/>
              </w:rPr>
              <w:t>144</w:t>
            </w:r>
          </w:p>
        </w:tc>
        <w:tc>
          <w:tcPr>
            <w:tcW w:w="581" w:type="pct"/>
          </w:tcPr>
          <w:p w14:paraId="34F870EF" w14:textId="77777777" w:rsidR="009E4542" w:rsidRPr="00DB23A8" w:rsidRDefault="00402F0E" w:rsidP="00567D14">
            <w:pPr>
              <w:spacing w:after="0" w:line="240" w:lineRule="auto"/>
              <w:jc w:val="center"/>
              <w:rPr>
                <w:rFonts w:ascii="Times New Roman" w:hAnsi="Times New Roman"/>
                <w:b/>
                <w:i/>
              </w:rPr>
            </w:pPr>
            <w:r w:rsidRPr="00DB23A8">
              <w:rPr>
                <w:rFonts w:ascii="Times New Roman" w:hAnsi="Times New Roman"/>
                <w:b/>
                <w:i/>
              </w:rPr>
              <w:t>108</w:t>
            </w:r>
          </w:p>
        </w:tc>
      </w:tr>
    </w:tbl>
    <w:p w14:paraId="24678C4F" w14:textId="4E31D58A" w:rsidR="009E4542" w:rsidRPr="00DB23A8" w:rsidRDefault="009E4542" w:rsidP="002F1FE4">
      <w:pPr>
        <w:ind w:left="851"/>
        <w:rPr>
          <w:rFonts w:ascii="Times New Roman" w:hAnsi="Times New Roman"/>
          <w:b/>
          <w:sz w:val="24"/>
          <w:szCs w:val="24"/>
        </w:rPr>
      </w:pPr>
      <w:r w:rsidRPr="00DB23A8">
        <w:rPr>
          <w:rFonts w:ascii="Times New Roman" w:hAnsi="Times New Roman"/>
          <w:b/>
        </w:rPr>
        <w:br w:type="page"/>
      </w:r>
      <w:r w:rsidRPr="00DB23A8">
        <w:rPr>
          <w:rFonts w:ascii="Times New Roman" w:hAnsi="Times New Roman"/>
          <w:b/>
          <w:sz w:val="24"/>
          <w:szCs w:val="24"/>
        </w:rPr>
        <w:lastRenderedPageBreak/>
        <w:t>2.2. Тематический план и содержание профессионального модуля (ПМ)</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98"/>
        <w:gridCol w:w="9259"/>
        <w:gridCol w:w="2629"/>
      </w:tblGrid>
      <w:tr w:rsidR="009E4542" w:rsidRPr="00DB23A8" w14:paraId="609B1181" w14:textId="77777777" w:rsidTr="00567D14">
        <w:trPr>
          <w:trHeight w:val="1204"/>
        </w:trPr>
        <w:tc>
          <w:tcPr>
            <w:tcW w:w="980" w:type="pct"/>
          </w:tcPr>
          <w:p w14:paraId="337E686D" w14:textId="77777777" w:rsidR="009E4542" w:rsidRPr="00DB23A8" w:rsidRDefault="009E4542" w:rsidP="00567D14">
            <w:pPr>
              <w:jc w:val="center"/>
              <w:rPr>
                <w:rFonts w:ascii="Times New Roman" w:hAnsi="Times New Roman"/>
                <w:b/>
              </w:rPr>
            </w:pPr>
            <w:r w:rsidRPr="00DB23A8">
              <w:rPr>
                <w:rFonts w:ascii="Times New Roman" w:hAnsi="Times New Roman"/>
                <w:b/>
                <w:bCs/>
              </w:rPr>
              <w:t>Наименование разделов и тем профессионального модуля (ПМ), междисциплинарных курсов (МДК)</w:t>
            </w:r>
          </w:p>
        </w:tc>
        <w:tc>
          <w:tcPr>
            <w:tcW w:w="3131" w:type="pct"/>
            <w:vAlign w:val="center"/>
          </w:tcPr>
          <w:p w14:paraId="1378DA25" w14:textId="77777777" w:rsidR="009E4542" w:rsidRPr="00DB23A8" w:rsidRDefault="009E4542" w:rsidP="00567D14">
            <w:pPr>
              <w:suppressAutoHyphens/>
              <w:spacing w:after="0" w:line="240" w:lineRule="auto"/>
              <w:jc w:val="center"/>
              <w:rPr>
                <w:rFonts w:ascii="Times New Roman" w:hAnsi="Times New Roman"/>
                <w:b/>
                <w:bCs/>
              </w:rPr>
            </w:pPr>
            <w:r w:rsidRPr="00DB23A8">
              <w:rPr>
                <w:rFonts w:ascii="Times New Roman" w:hAnsi="Times New Roman"/>
                <w:b/>
                <w:bCs/>
              </w:rPr>
              <w:t>Содержание учебного материала,</w:t>
            </w:r>
          </w:p>
          <w:p w14:paraId="1E5567EE" w14:textId="77777777" w:rsidR="009E4542" w:rsidRPr="00DB23A8" w:rsidRDefault="009E4542" w:rsidP="00567D14">
            <w:pPr>
              <w:suppressAutoHyphens/>
              <w:spacing w:after="0" w:line="240" w:lineRule="auto"/>
              <w:jc w:val="center"/>
              <w:rPr>
                <w:rFonts w:ascii="Times New Roman" w:hAnsi="Times New Roman"/>
                <w:b/>
              </w:rPr>
            </w:pPr>
            <w:r w:rsidRPr="00DB23A8">
              <w:rPr>
                <w:rFonts w:ascii="Times New Roman" w:hAnsi="Times New Roman"/>
                <w:b/>
                <w:bCs/>
              </w:rPr>
              <w:t xml:space="preserve">лабораторные работы и практические занятия, самостоятельная учебная работа обучающихся, курсовая работа (проект) </w:t>
            </w:r>
            <w:r w:rsidRPr="00DB23A8">
              <w:rPr>
                <w:rFonts w:ascii="Times New Roman" w:hAnsi="Times New Roman"/>
                <w:bCs/>
                <w:i/>
              </w:rPr>
              <w:t>(если предусмотрены)</w:t>
            </w:r>
          </w:p>
        </w:tc>
        <w:tc>
          <w:tcPr>
            <w:tcW w:w="889" w:type="pct"/>
            <w:vAlign w:val="center"/>
          </w:tcPr>
          <w:p w14:paraId="4D80C890" w14:textId="77777777" w:rsidR="009E4542" w:rsidRPr="00DB23A8" w:rsidRDefault="009E4542" w:rsidP="00567D14">
            <w:pPr>
              <w:jc w:val="center"/>
              <w:rPr>
                <w:rFonts w:ascii="Times New Roman" w:hAnsi="Times New Roman"/>
                <w:b/>
                <w:bCs/>
              </w:rPr>
            </w:pPr>
            <w:r w:rsidRPr="00DB23A8">
              <w:rPr>
                <w:rFonts w:ascii="Times New Roman" w:hAnsi="Times New Roman"/>
                <w:b/>
                <w:bCs/>
              </w:rPr>
              <w:t xml:space="preserve">Объем, акад. ч / в том числе в форме практической подготовки, </w:t>
            </w:r>
            <w:proofErr w:type="spellStart"/>
            <w:r w:rsidRPr="00DB23A8">
              <w:rPr>
                <w:rFonts w:ascii="Times New Roman" w:hAnsi="Times New Roman"/>
                <w:b/>
                <w:bCs/>
              </w:rPr>
              <w:t>акад</w:t>
            </w:r>
            <w:proofErr w:type="spellEnd"/>
            <w:r w:rsidRPr="00DB23A8">
              <w:rPr>
                <w:rFonts w:ascii="Times New Roman" w:hAnsi="Times New Roman"/>
                <w:b/>
                <w:bCs/>
              </w:rPr>
              <w:t xml:space="preserve"> ч</w:t>
            </w:r>
          </w:p>
        </w:tc>
      </w:tr>
      <w:tr w:rsidR="009E4542" w:rsidRPr="00DB23A8" w14:paraId="4A46ECA9" w14:textId="77777777" w:rsidTr="00567D14">
        <w:tc>
          <w:tcPr>
            <w:tcW w:w="980" w:type="pct"/>
          </w:tcPr>
          <w:p w14:paraId="37FB6FDC" w14:textId="77777777" w:rsidR="009E4542" w:rsidRPr="00DB23A8" w:rsidRDefault="009E4542" w:rsidP="00567D14">
            <w:pPr>
              <w:jc w:val="center"/>
              <w:rPr>
                <w:rFonts w:ascii="Times New Roman" w:hAnsi="Times New Roman"/>
                <w:b/>
              </w:rPr>
            </w:pPr>
            <w:r w:rsidRPr="00DB23A8">
              <w:rPr>
                <w:rFonts w:ascii="Times New Roman" w:hAnsi="Times New Roman"/>
                <w:b/>
              </w:rPr>
              <w:t>1</w:t>
            </w:r>
          </w:p>
        </w:tc>
        <w:tc>
          <w:tcPr>
            <w:tcW w:w="3131" w:type="pct"/>
          </w:tcPr>
          <w:p w14:paraId="43FF1746" w14:textId="77777777" w:rsidR="009E4542" w:rsidRPr="00DB23A8" w:rsidRDefault="009E4542" w:rsidP="00567D14">
            <w:pPr>
              <w:jc w:val="center"/>
              <w:rPr>
                <w:rFonts w:ascii="Times New Roman" w:hAnsi="Times New Roman"/>
                <w:b/>
                <w:bCs/>
              </w:rPr>
            </w:pPr>
            <w:r w:rsidRPr="00DB23A8">
              <w:rPr>
                <w:rFonts w:ascii="Times New Roman" w:hAnsi="Times New Roman"/>
                <w:b/>
                <w:bCs/>
              </w:rPr>
              <w:t>2</w:t>
            </w:r>
          </w:p>
        </w:tc>
        <w:tc>
          <w:tcPr>
            <w:tcW w:w="889" w:type="pct"/>
            <w:vAlign w:val="center"/>
          </w:tcPr>
          <w:p w14:paraId="2C2CB5CB" w14:textId="77777777" w:rsidR="009E4542" w:rsidRPr="00DB23A8" w:rsidRDefault="009E4542" w:rsidP="00567D14">
            <w:pPr>
              <w:jc w:val="center"/>
              <w:rPr>
                <w:rFonts w:ascii="Times New Roman" w:hAnsi="Times New Roman"/>
                <w:b/>
                <w:bCs/>
              </w:rPr>
            </w:pPr>
            <w:r w:rsidRPr="00DB23A8">
              <w:rPr>
                <w:rFonts w:ascii="Times New Roman" w:hAnsi="Times New Roman"/>
                <w:b/>
                <w:bCs/>
              </w:rPr>
              <w:t>3</w:t>
            </w:r>
          </w:p>
        </w:tc>
      </w:tr>
      <w:tr w:rsidR="009E4542" w:rsidRPr="00DB23A8" w14:paraId="4733265F" w14:textId="77777777" w:rsidTr="00567D14">
        <w:tc>
          <w:tcPr>
            <w:tcW w:w="4111" w:type="pct"/>
            <w:gridSpan w:val="2"/>
          </w:tcPr>
          <w:p w14:paraId="1DF1E6EA" w14:textId="28291056" w:rsidR="009E4542" w:rsidRPr="00DB23A8" w:rsidRDefault="009E4542" w:rsidP="00567D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i/>
              </w:rPr>
            </w:pPr>
            <w:r w:rsidRPr="00DB23A8">
              <w:rPr>
                <w:rFonts w:ascii="Times New Roman" w:hAnsi="Times New Roman"/>
                <w:b/>
                <w:bCs/>
              </w:rPr>
              <w:t xml:space="preserve">Раздел 1. </w:t>
            </w:r>
            <w:r w:rsidR="00567D14" w:rsidRPr="00DB23A8">
              <w:rPr>
                <w:rFonts w:ascii="Times New Roman" w:hAnsi="Times New Roman"/>
                <w:b/>
              </w:rPr>
              <w:t>Обработка, хранение и транспортировка цветов и растительных материалов</w:t>
            </w:r>
          </w:p>
        </w:tc>
        <w:tc>
          <w:tcPr>
            <w:tcW w:w="889" w:type="pct"/>
          </w:tcPr>
          <w:p w14:paraId="6434587A" w14:textId="48A54100" w:rsidR="009E4542" w:rsidRPr="00DB23A8" w:rsidRDefault="001E667F" w:rsidP="00567D14">
            <w:pPr>
              <w:jc w:val="center"/>
              <w:rPr>
                <w:rFonts w:ascii="Times New Roman" w:hAnsi="Times New Roman"/>
                <w:b/>
                <w:bCs/>
              </w:rPr>
            </w:pPr>
            <w:r w:rsidRPr="00DB23A8">
              <w:rPr>
                <w:rFonts w:ascii="Times New Roman" w:hAnsi="Times New Roman"/>
                <w:b/>
                <w:bCs/>
                <w:lang w:val="en-US"/>
              </w:rPr>
              <w:t>68</w:t>
            </w:r>
            <w:r w:rsidRPr="00DB23A8">
              <w:rPr>
                <w:rFonts w:ascii="Times New Roman" w:hAnsi="Times New Roman"/>
                <w:b/>
                <w:bCs/>
              </w:rPr>
              <w:t>/36</w:t>
            </w:r>
          </w:p>
        </w:tc>
      </w:tr>
      <w:tr w:rsidR="009E4542" w:rsidRPr="00DB23A8" w14:paraId="3BFED774" w14:textId="77777777" w:rsidTr="00567D14">
        <w:trPr>
          <w:trHeight w:val="409"/>
        </w:trPr>
        <w:tc>
          <w:tcPr>
            <w:tcW w:w="4111" w:type="pct"/>
            <w:gridSpan w:val="2"/>
          </w:tcPr>
          <w:p w14:paraId="1053F37D" w14:textId="3038BE38" w:rsidR="009E4542" w:rsidRPr="00DB23A8" w:rsidRDefault="00872C32" w:rsidP="00872C32">
            <w:pPr>
              <w:autoSpaceDE w:val="0"/>
              <w:autoSpaceDN w:val="0"/>
              <w:adjustRightInd w:val="0"/>
              <w:rPr>
                <w:rFonts w:ascii="Times New Roman" w:hAnsi="Times New Roman"/>
                <w:b/>
              </w:rPr>
            </w:pPr>
            <w:r w:rsidRPr="00DB23A8">
              <w:rPr>
                <w:rFonts w:ascii="Times New Roman" w:hAnsi="Times New Roman"/>
                <w:b/>
              </w:rPr>
              <w:t>МДК 01.01 Обработка, хранение и транспортировка цветов и растительных материалов</w:t>
            </w:r>
          </w:p>
        </w:tc>
        <w:tc>
          <w:tcPr>
            <w:tcW w:w="889" w:type="pct"/>
          </w:tcPr>
          <w:p w14:paraId="7FB0C83D" w14:textId="622997FF" w:rsidR="009E4542" w:rsidRPr="00DB23A8" w:rsidRDefault="001E667F" w:rsidP="00567D14">
            <w:pPr>
              <w:jc w:val="center"/>
              <w:rPr>
                <w:rFonts w:ascii="Times New Roman" w:hAnsi="Times New Roman"/>
                <w:b/>
                <w:bCs/>
              </w:rPr>
            </w:pPr>
            <w:r w:rsidRPr="00DB23A8">
              <w:rPr>
                <w:rFonts w:ascii="Times New Roman" w:hAnsi="Times New Roman"/>
                <w:b/>
                <w:bCs/>
              </w:rPr>
              <w:t>68</w:t>
            </w:r>
            <w:r w:rsidR="00087A0C" w:rsidRPr="00DB23A8">
              <w:rPr>
                <w:rFonts w:ascii="Times New Roman" w:hAnsi="Times New Roman"/>
                <w:b/>
                <w:bCs/>
              </w:rPr>
              <w:t>/36</w:t>
            </w:r>
          </w:p>
        </w:tc>
      </w:tr>
      <w:tr w:rsidR="009E4542" w:rsidRPr="00DB23A8" w14:paraId="34DBA951" w14:textId="77777777" w:rsidTr="00567D14">
        <w:trPr>
          <w:trHeight w:val="461"/>
        </w:trPr>
        <w:tc>
          <w:tcPr>
            <w:tcW w:w="4111" w:type="pct"/>
            <w:gridSpan w:val="2"/>
          </w:tcPr>
          <w:p w14:paraId="3A9C4A64" w14:textId="26A5199D" w:rsidR="009E4542" w:rsidRPr="00DB23A8" w:rsidRDefault="009E4542" w:rsidP="00872C32">
            <w:pPr>
              <w:suppressAutoHyphens/>
              <w:spacing w:line="240" w:lineRule="auto"/>
              <w:rPr>
                <w:rFonts w:ascii="Times New Roman" w:hAnsi="Times New Roman"/>
                <w:b/>
                <w:bCs/>
              </w:rPr>
            </w:pPr>
            <w:r w:rsidRPr="00DB23A8">
              <w:rPr>
                <w:rFonts w:ascii="Times New Roman" w:hAnsi="Times New Roman"/>
                <w:b/>
                <w:lang w:eastAsia="en-US"/>
              </w:rPr>
              <w:t xml:space="preserve">Тема 1. </w:t>
            </w:r>
            <w:r w:rsidR="0095418F" w:rsidRPr="00DB23A8">
              <w:rPr>
                <w:rFonts w:ascii="Times New Roman" w:eastAsia="Calibri" w:hAnsi="Times New Roman"/>
                <w:b/>
                <w:iCs/>
              </w:rPr>
              <w:t xml:space="preserve">Способы и методы хранения </w:t>
            </w:r>
            <w:r w:rsidR="0095418F" w:rsidRPr="00DB23A8">
              <w:rPr>
                <w:rFonts w:ascii="Times New Roman" w:hAnsi="Times New Roman"/>
                <w:b/>
                <w:iCs/>
              </w:rPr>
              <w:t>срез</w:t>
            </w:r>
            <w:r w:rsidR="002F1FE4" w:rsidRPr="00DB23A8">
              <w:rPr>
                <w:rFonts w:ascii="Times New Roman" w:hAnsi="Times New Roman"/>
                <w:b/>
                <w:iCs/>
              </w:rPr>
              <w:t>анного</w:t>
            </w:r>
            <w:r w:rsidR="0095418F" w:rsidRPr="00DB23A8">
              <w:rPr>
                <w:rFonts w:ascii="Times New Roman" w:hAnsi="Times New Roman"/>
                <w:b/>
                <w:iCs/>
              </w:rPr>
              <w:t xml:space="preserve"> растительного материала</w:t>
            </w:r>
          </w:p>
        </w:tc>
        <w:tc>
          <w:tcPr>
            <w:tcW w:w="889" w:type="pct"/>
            <w:vAlign w:val="center"/>
          </w:tcPr>
          <w:p w14:paraId="18DEC296" w14:textId="093FFB79" w:rsidR="009E4542" w:rsidRPr="00DB23A8" w:rsidRDefault="001E667F" w:rsidP="00567D14">
            <w:pPr>
              <w:suppressAutoHyphens/>
              <w:jc w:val="center"/>
              <w:rPr>
                <w:rFonts w:ascii="Times New Roman" w:hAnsi="Times New Roman"/>
                <w:b/>
              </w:rPr>
            </w:pPr>
            <w:r w:rsidRPr="00DB23A8">
              <w:rPr>
                <w:rFonts w:ascii="Times New Roman" w:hAnsi="Times New Roman"/>
                <w:b/>
                <w:bCs/>
              </w:rPr>
              <w:t>68/36</w:t>
            </w:r>
          </w:p>
        </w:tc>
      </w:tr>
      <w:tr w:rsidR="007A0F7F" w:rsidRPr="00DB23A8" w14:paraId="5A8C5CF5" w14:textId="77777777" w:rsidTr="00567D14">
        <w:trPr>
          <w:trHeight w:val="461"/>
        </w:trPr>
        <w:tc>
          <w:tcPr>
            <w:tcW w:w="980" w:type="pct"/>
            <w:vMerge w:val="restart"/>
          </w:tcPr>
          <w:p w14:paraId="69FB646F" w14:textId="022A5F3F" w:rsidR="007A0F7F" w:rsidRPr="00DB23A8" w:rsidRDefault="007A0F7F" w:rsidP="00567D14">
            <w:pPr>
              <w:spacing w:line="240" w:lineRule="auto"/>
              <w:rPr>
                <w:rFonts w:ascii="Times New Roman" w:hAnsi="Times New Roman"/>
                <w:b/>
                <w:bCs/>
              </w:rPr>
            </w:pPr>
            <w:r w:rsidRPr="00DB23A8">
              <w:rPr>
                <w:rFonts w:ascii="Times New Roman" w:hAnsi="Times New Roman"/>
                <w:b/>
                <w:bCs/>
              </w:rPr>
              <w:t>Тема 1.1</w:t>
            </w:r>
            <w:r w:rsidRPr="00DB23A8">
              <w:rPr>
                <w:rFonts w:ascii="Times New Roman" w:eastAsia="Calibri" w:hAnsi="Times New Roman"/>
                <w:bCs/>
                <w:i/>
              </w:rPr>
              <w:t xml:space="preserve"> </w:t>
            </w:r>
            <w:r w:rsidRPr="00DB23A8">
              <w:rPr>
                <w:rFonts w:ascii="Times New Roman" w:hAnsi="Times New Roman"/>
                <w:b/>
              </w:rPr>
              <w:t>Обеспечение безопасности условий труда на рабочем месте</w:t>
            </w:r>
          </w:p>
        </w:tc>
        <w:tc>
          <w:tcPr>
            <w:tcW w:w="3131" w:type="pct"/>
          </w:tcPr>
          <w:p w14:paraId="6C48F89F" w14:textId="77777777" w:rsidR="007A0F7F" w:rsidRPr="00DB23A8" w:rsidRDefault="007A0F7F" w:rsidP="00567D14">
            <w:pPr>
              <w:suppressAutoHyphens/>
              <w:spacing w:line="240" w:lineRule="auto"/>
              <w:rPr>
                <w:rFonts w:ascii="Times New Roman" w:hAnsi="Times New Roman"/>
                <w:b/>
              </w:rPr>
            </w:pPr>
            <w:r w:rsidRPr="00DB23A8">
              <w:rPr>
                <w:rFonts w:ascii="Times New Roman" w:hAnsi="Times New Roman"/>
                <w:b/>
                <w:bCs/>
              </w:rPr>
              <w:t xml:space="preserve">Содержание </w:t>
            </w:r>
          </w:p>
        </w:tc>
        <w:tc>
          <w:tcPr>
            <w:tcW w:w="889" w:type="pct"/>
            <w:vAlign w:val="center"/>
          </w:tcPr>
          <w:p w14:paraId="4676E718" w14:textId="4662891E" w:rsidR="007A0F7F" w:rsidRPr="00DB23A8" w:rsidRDefault="001C7719" w:rsidP="00567D14">
            <w:pPr>
              <w:suppressAutoHyphens/>
              <w:jc w:val="center"/>
              <w:rPr>
                <w:rFonts w:ascii="Times New Roman" w:hAnsi="Times New Roman"/>
                <w:b/>
              </w:rPr>
            </w:pPr>
            <w:r w:rsidRPr="00DB23A8">
              <w:rPr>
                <w:rFonts w:ascii="Times New Roman" w:hAnsi="Times New Roman"/>
                <w:b/>
              </w:rPr>
              <w:t>14</w:t>
            </w:r>
          </w:p>
        </w:tc>
      </w:tr>
      <w:tr w:rsidR="007A0F7F" w:rsidRPr="00DB23A8" w14:paraId="32EA7E7E" w14:textId="77777777" w:rsidTr="00567D14">
        <w:tc>
          <w:tcPr>
            <w:tcW w:w="980" w:type="pct"/>
            <w:vMerge/>
          </w:tcPr>
          <w:p w14:paraId="55D709A8" w14:textId="77777777" w:rsidR="007A0F7F" w:rsidRPr="00DB23A8" w:rsidRDefault="007A0F7F" w:rsidP="00567D14">
            <w:pPr>
              <w:spacing w:line="240" w:lineRule="auto"/>
              <w:rPr>
                <w:rFonts w:ascii="Times New Roman" w:hAnsi="Times New Roman"/>
                <w:b/>
                <w:bCs/>
              </w:rPr>
            </w:pPr>
          </w:p>
        </w:tc>
        <w:tc>
          <w:tcPr>
            <w:tcW w:w="3131" w:type="pct"/>
            <w:tcBorders>
              <w:bottom w:val="single" w:sz="4" w:space="0" w:color="auto"/>
            </w:tcBorders>
          </w:tcPr>
          <w:p w14:paraId="359A4607" w14:textId="6D03DC63" w:rsidR="007A0F7F" w:rsidRPr="00DB23A8" w:rsidRDefault="007A0F7F" w:rsidP="00792CAC">
            <w:pPr>
              <w:numPr>
                <w:ilvl w:val="0"/>
                <w:numId w:val="6"/>
              </w:numPr>
              <w:spacing w:after="0" w:line="259" w:lineRule="auto"/>
              <w:ind w:left="334"/>
              <w:contextualSpacing/>
              <w:rPr>
                <w:rFonts w:ascii="Times New Roman" w:hAnsi="Times New Roman"/>
                <w:lang w:val="x-none" w:eastAsia="x-none"/>
              </w:rPr>
            </w:pPr>
            <w:r w:rsidRPr="00DB23A8">
              <w:rPr>
                <w:rFonts w:ascii="Times New Roman" w:hAnsi="Times New Roman"/>
              </w:rPr>
              <w:t>Виды флористических материалов, особенности их обработки и ухода</w:t>
            </w:r>
          </w:p>
        </w:tc>
        <w:tc>
          <w:tcPr>
            <w:tcW w:w="889" w:type="pct"/>
            <w:vMerge w:val="restart"/>
            <w:vAlign w:val="center"/>
          </w:tcPr>
          <w:p w14:paraId="7A7D45C5" w14:textId="77777777" w:rsidR="007A0F7F" w:rsidRPr="00DB23A8" w:rsidRDefault="007A0F7F" w:rsidP="00567D14">
            <w:pPr>
              <w:suppressAutoHyphens/>
              <w:jc w:val="center"/>
              <w:rPr>
                <w:rFonts w:ascii="Times New Roman" w:hAnsi="Times New Roman"/>
                <w:b/>
              </w:rPr>
            </w:pPr>
            <w:r w:rsidRPr="00DB23A8">
              <w:rPr>
                <w:rFonts w:ascii="Times New Roman" w:hAnsi="Times New Roman"/>
                <w:b/>
              </w:rPr>
              <w:t>4</w:t>
            </w:r>
          </w:p>
        </w:tc>
      </w:tr>
      <w:tr w:rsidR="007A0F7F" w:rsidRPr="00DB23A8" w14:paraId="675E652D" w14:textId="77777777" w:rsidTr="00567D14">
        <w:tc>
          <w:tcPr>
            <w:tcW w:w="980" w:type="pct"/>
            <w:vMerge/>
          </w:tcPr>
          <w:p w14:paraId="69037F36" w14:textId="77777777" w:rsidR="007A0F7F" w:rsidRPr="00DB23A8" w:rsidRDefault="007A0F7F" w:rsidP="00567D14">
            <w:pPr>
              <w:spacing w:line="240" w:lineRule="auto"/>
              <w:rPr>
                <w:rFonts w:ascii="Times New Roman" w:hAnsi="Times New Roman"/>
                <w:b/>
                <w:bCs/>
              </w:rPr>
            </w:pPr>
          </w:p>
        </w:tc>
        <w:tc>
          <w:tcPr>
            <w:tcW w:w="3131" w:type="pct"/>
            <w:tcBorders>
              <w:bottom w:val="single" w:sz="4" w:space="0" w:color="auto"/>
            </w:tcBorders>
          </w:tcPr>
          <w:p w14:paraId="463439D8" w14:textId="7B3388BF" w:rsidR="007A0F7F" w:rsidRPr="00DB23A8" w:rsidRDefault="007A0F7F" w:rsidP="00792CAC">
            <w:pPr>
              <w:numPr>
                <w:ilvl w:val="0"/>
                <w:numId w:val="6"/>
              </w:numPr>
              <w:spacing w:after="0" w:line="259" w:lineRule="auto"/>
              <w:ind w:left="334"/>
              <w:contextualSpacing/>
              <w:rPr>
                <w:rFonts w:ascii="Times New Roman" w:hAnsi="Times New Roman"/>
                <w:lang w:val="x-none" w:eastAsia="x-none"/>
              </w:rPr>
            </w:pPr>
            <w:r w:rsidRPr="00DB23A8">
              <w:rPr>
                <w:rFonts w:ascii="Times New Roman" w:hAnsi="Times New Roman"/>
              </w:rPr>
              <w:t>Организация рабочего места и его содержание при обработке и хранении срезанных растительных материалов. Соблюдение мер безопасности при работе с инструментами</w:t>
            </w:r>
          </w:p>
        </w:tc>
        <w:tc>
          <w:tcPr>
            <w:tcW w:w="889" w:type="pct"/>
            <w:vMerge/>
            <w:vAlign w:val="center"/>
          </w:tcPr>
          <w:p w14:paraId="5C9BFDA4" w14:textId="77777777" w:rsidR="007A0F7F" w:rsidRPr="00DB23A8" w:rsidRDefault="007A0F7F" w:rsidP="00567D14">
            <w:pPr>
              <w:suppressAutoHyphens/>
              <w:jc w:val="center"/>
              <w:rPr>
                <w:rFonts w:ascii="Times New Roman" w:hAnsi="Times New Roman"/>
                <w:b/>
              </w:rPr>
            </w:pPr>
          </w:p>
        </w:tc>
      </w:tr>
      <w:tr w:rsidR="007A0F7F" w:rsidRPr="00DB23A8" w14:paraId="1DC3A4BF" w14:textId="77777777" w:rsidTr="00567D14">
        <w:tc>
          <w:tcPr>
            <w:tcW w:w="980" w:type="pct"/>
            <w:vMerge/>
          </w:tcPr>
          <w:p w14:paraId="2B5C5F11" w14:textId="77777777" w:rsidR="007A0F7F" w:rsidRPr="00DB23A8" w:rsidRDefault="007A0F7F" w:rsidP="00567D14">
            <w:pPr>
              <w:spacing w:line="240" w:lineRule="auto"/>
              <w:rPr>
                <w:rFonts w:ascii="Times New Roman" w:hAnsi="Times New Roman"/>
                <w:b/>
                <w:bCs/>
              </w:rPr>
            </w:pPr>
          </w:p>
        </w:tc>
        <w:tc>
          <w:tcPr>
            <w:tcW w:w="3131" w:type="pct"/>
            <w:tcBorders>
              <w:bottom w:val="single" w:sz="4" w:space="0" w:color="auto"/>
            </w:tcBorders>
          </w:tcPr>
          <w:p w14:paraId="11B7E259" w14:textId="36598B5D" w:rsidR="007A0F7F" w:rsidRPr="00DB23A8" w:rsidRDefault="007A0F7F" w:rsidP="00792CAC">
            <w:pPr>
              <w:numPr>
                <w:ilvl w:val="0"/>
                <w:numId w:val="6"/>
              </w:numPr>
              <w:spacing w:after="0" w:line="259" w:lineRule="auto"/>
              <w:ind w:left="334"/>
              <w:contextualSpacing/>
              <w:rPr>
                <w:rFonts w:ascii="Times New Roman" w:hAnsi="Times New Roman"/>
              </w:rPr>
            </w:pPr>
            <w:r w:rsidRPr="00DB23A8">
              <w:rPr>
                <w:rFonts w:ascii="Times New Roman" w:hAnsi="Times New Roman"/>
              </w:rPr>
              <w:t>Соблюдение мер безопасности при работе с инструментами</w:t>
            </w:r>
          </w:p>
        </w:tc>
        <w:tc>
          <w:tcPr>
            <w:tcW w:w="889" w:type="pct"/>
            <w:vMerge/>
            <w:vAlign w:val="center"/>
          </w:tcPr>
          <w:p w14:paraId="56733BA2" w14:textId="77777777" w:rsidR="007A0F7F" w:rsidRPr="00DB23A8" w:rsidRDefault="007A0F7F" w:rsidP="00567D14">
            <w:pPr>
              <w:suppressAutoHyphens/>
              <w:jc w:val="center"/>
              <w:rPr>
                <w:rFonts w:ascii="Times New Roman" w:hAnsi="Times New Roman"/>
                <w:b/>
              </w:rPr>
            </w:pPr>
          </w:p>
        </w:tc>
      </w:tr>
      <w:tr w:rsidR="007A0F7F" w:rsidRPr="00DB23A8" w14:paraId="48FEFBA1" w14:textId="77777777" w:rsidTr="00567D14">
        <w:tc>
          <w:tcPr>
            <w:tcW w:w="980" w:type="pct"/>
            <w:vMerge/>
          </w:tcPr>
          <w:p w14:paraId="759406A1" w14:textId="77777777" w:rsidR="007A0F7F" w:rsidRPr="00DB23A8" w:rsidRDefault="007A0F7F" w:rsidP="00567D14">
            <w:pPr>
              <w:spacing w:line="240" w:lineRule="auto"/>
              <w:rPr>
                <w:rFonts w:ascii="Times New Roman" w:hAnsi="Times New Roman"/>
                <w:b/>
                <w:bCs/>
              </w:rPr>
            </w:pPr>
          </w:p>
        </w:tc>
        <w:tc>
          <w:tcPr>
            <w:tcW w:w="3131" w:type="pct"/>
            <w:tcBorders>
              <w:bottom w:val="single" w:sz="4" w:space="0" w:color="auto"/>
            </w:tcBorders>
          </w:tcPr>
          <w:p w14:paraId="4ACF471F" w14:textId="548AE957" w:rsidR="007A0F7F" w:rsidRPr="00DB23A8" w:rsidRDefault="007A0F7F" w:rsidP="00792CAC">
            <w:pPr>
              <w:numPr>
                <w:ilvl w:val="0"/>
                <w:numId w:val="6"/>
              </w:numPr>
              <w:spacing w:after="0" w:line="259" w:lineRule="auto"/>
              <w:ind w:left="334"/>
              <w:contextualSpacing/>
              <w:rPr>
                <w:rFonts w:ascii="Times New Roman" w:hAnsi="Times New Roman"/>
                <w:lang w:val="x-none" w:eastAsia="x-none"/>
              </w:rPr>
            </w:pPr>
            <w:r w:rsidRPr="00DB23A8">
              <w:rPr>
                <w:rFonts w:ascii="Times New Roman" w:hAnsi="Times New Roman"/>
              </w:rPr>
              <w:t>Виды химических препаратов, применяющихся для обработки флористической посуды и тары для перевозки цветов</w:t>
            </w:r>
          </w:p>
        </w:tc>
        <w:tc>
          <w:tcPr>
            <w:tcW w:w="889" w:type="pct"/>
            <w:vMerge/>
            <w:vAlign w:val="center"/>
          </w:tcPr>
          <w:p w14:paraId="0CE85B30" w14:textId="77777777" w:rsidR="007A0F7F" w:rsidRPr="00DB23A8" w:rsidRDefault="007A0F7F" w:rsidP="00567D14">
            <w:pPr>
              <w:suppressAutoHyphens/>
              <w:jc w:val="center"/>
              <w:rPr>
                <w:rFonts w:ascii="Times New Roman" w:hAnsi="Times New Roman"/>
                <w:b/>
              </w:rPr>
            </w:pPr>
          </w:p>
        </w:tc>
      </w:tr>
      <w:tr w:rsidR="007A0F7F" w:rsidRPr="00DB23A8" w14:paraId="59933DBE" w14:textId="77777777" w:rsidTr="00567D14">
        <w:tc>
          <w:tcPr>
            <w:tcW w:w="980" w:type="pct"/>
            <w:vMerge/>
          </w:tcPr>
          <w:p w14:paraId="79083C5B" w14:textId="77777777" w:rsidR="007A0F7F" w:rsidRPr="00DB23A8" w:rsidRDefault="007A0F7F" w:rsidP="00567D14">
            <w:pPr>
              <w:spacing w:line="240" w:lineRule="auto"/>
              <w:rPr>
                <w:rFonts w:ascii="Times New Roman" w:hAnsi="Times New Roman"/>
                <w:b/>
                <w:bCs/>
              </w:rPr>
            </w:pPr>
          </w:p>
        </w:tc>
        <w:tc>
          <w:tcPr>
            <w:tcW w:w="3131" w:type="pct"/>
            <w:tcBorders>
              <w:bottom w:val="single" w:sz="4" w:space="0" w:color="auto"/>
            </w:tcBorders>
          </w:tcPr>
          <w:p w14:paraId="4C006C57" w14:textId="702692DB" w:rsidR="007A0F7F" w:rsidRPr="00DB23A8" w:rsidRDefault="007A0F7F" w:rsidP="00792CAC">
            <w:pPr>
              <w:numPr>
                <w:ilvl w:val="0"/>
                <w:numId w:val="6"/>
              </w:numPr>
              <w:spacing w:after="0" w:line="259" w:lineRule="auto"/>
              <w:ind w:left="334"/>
              <w:rPr>
                <w:rFonts w:ascii="Times New Roman" w:hAnsi="Times New Roman"/>
              </w:rPr>
            </w:pPr>
            <w:r w:rsidRPr="00DB23A8">
              <w:rPr>
                <w:rFonts w:ascii="Times New Roman" w:hAnsi="Times New Roman"/>
              </w:rPr>
              <w:t>Соблюдение мер безопасности при работе с химическими препаратами. Соблюдение правил личной гигиены и промышленной санитарии</w:t>
            </w:r>
          </w:p>
        </w:tc>
        <w:tc>
          <w:tcPr>
            <w:tcW w:w="889" w:type="pct"/>
            <w:vMerge/>
            <w:vAlign w:val="center"/>
          </w:tcPr>
          <w:p w14:paraId="4749140E" w14:textId="77777777" w:rsidR="007A0F7F" w:rsidRPr="00DB23A8" w:rsidRDefault="007A0F7F" w:rsidP="00567D14">
            <w:pPr>
              <w:suppressAutoHyphens/>
              <w:jc w:val="center"/>
              <w:rPr>
                <w:rFonts w:ascii="Times New Roman" w:hAnsi="Times New Roman"/>
                <w:b/>
              </w:rPr>
            </w:pPr>
          </w:p>
        </w:tc>
      </w:tr>
      <w:tr w:rsidR="007A0F7F" w:rsidRPr="00DB23A8" w14:paraId="63EA1B44" w14:textId="77777777" w:rsidTr="00567D14">
        <w:tc>
          <w:tcPr>
            <w:tcW w:w="980" w:type="pct"/>
            <w:vMerge/>
          </w:tcPr>
          <w:p w14:paraId="00B48801" w14:textId="77777777" w:rsidR="007A0F7F" w:rsidRPr="00DB23A8" w:rsidRDefault="007A0F7F" w:rsidP="00567D14">
            <w:pPr>
              <w:spacing w:line="240" w:lineRule="auto"/>
              <w:rPr>
                <w:rFonts w:ascii="Times New Roman" w:hAnsi="Times New Roman"/>
                <w:b/>
                <w:bCs/>
              </w:rPr>
            </w:pPr>
          </w:p>
        </w:tc>
        <w:tc>
          <w:tcPr>
            <w:tcW w:w="3131" w:type="pct"/>
            <w:tcBorders>
              <w:bottom w:val="single" w:sz="4" w:space="0" w:color="auto"/>
            </w:tcBorders>
          </w:tcPr>
          <w:p w14:paraId="28D24A02" w14:textId="37B4CF05" w:rsidR="007A0F7F" w:rsidRPr="00DB23A8" w:rsidRDefault="007A0F7F" w:rsidP="00567D14">
            <w:pPr>
              <w:spacing w:after="0"/>
              <w:rPr>
                <w:rFonts w:ascii="Times New Roman" w:hAnsi="Times New Roman"/>
              </w:rPr>
            </w:pPr>
            <w:r w:rsidRPr="00DB23A8">
              <w:rPr>
                <w:rFonts w:ascii="Times New Roman" w:hAnsi="Times New Roman"/>
                <w:b/>
                <w:bCs/>
              </w:rPr>
              <w:t xml:space="preserve">В том числе практических занятий </w:t>
            </w:r>
          </w:p>
        </w:tc>
        <w:tc>
          <w:tcPr>
            <w:tcW w:w="889" w:type="pct"/>
            <w:vAlign w:val="center"/>
          </w:tcPr>
          <w:p w14:paraId="266DF8AF" w14:textId="543CC68D" w:rsidR="007A0F7F" w:rsidRPr="00DB23A8" w:rsidRDefault="0054465D" w:rsidP="00567D14">
            <w:pPr>
              <w:suppressAutoHyphens/>
              <w:jc w:val="center"/>
              <w:rPr>
                <w:rFonts w:ascii="Times New Roman" w:hAnsi="Times New Roman"/>
                <w:b/>
              </w:rPr>
            </w:pPr>
            <w:r w:rsidRPr="00DB23A8">
              <w:rPr>
                <w:rFonts w:ascii="Times New Roman" w:hAnsi="Times New Roman"/>
                <w:b/>
              </w:rPr>
              <w:t>10</w:t>
            </w:r>
          </w:p>
        </w:tc>
      </w:tr>
      <w:tr w:rsidR="007A0F7F" w:rsidRPr="00DB23A8" w14:paraId="1EF74F2A" w14:textId="77777777" w:rsidTr="00567D14">
        <w:tc>
          <w:tcPr>
            <w:tcW w:w="980" w:type="pct"/>
            <w:vMerge/>
          </w:tcPr>
          <w:p w14:paraId="2724DF0D" w14:textId="77777777" w:rsidR="007A0F7F" w:rsidRPr="00DB23A8" w:rsidRDefault="007A0F7F" w:rsidP="00567D14">
            <w:pPr>
              <w:spacing w:line="240" w:lineRule="auto"/>
              <w:rPr>
                <w:rFonts w:ascii="Times New Roman" w:hAnsi="Times New Roman"/>
                <w:b/>
                <w:bCs/>
              </w:rPr>
            </w:pPr>
          </w:p>
        </w:tc>
        <w:tc>
          <w:tcPr>
            <w:tcW w:w="3131" w:type="pct"/>
            <w:tcBorders>
              <w:bottom w:val="single" w:sz="4" w:space="0" w:color="auto"/>
            </w:tcBorders>
          </w:tcPr>
          <w:p w14:paraId="4C8DC1B3" w14:textId="195CDF93" w:rsidR="007A0F7F" w:rsidRPr="00DB23A8" w:rsidRDefault="007A0F7F" w:rsidP="00872C32">
            <w:pPr>
              <w:spacing w:after="0"/>
              <w:rPr>
                <w:rFonts w:ascii="Times New Roman" w:hAnsi="Times New Roman"/>
              </w:rPr>
            </w:pPr>
            <w:r w:rsidRPr="00DB23A8">
              <w:rPr>
                <w:rFonts w:ascii="Times New Roman" w:hAnsi="Times New Roman"/>
              </w:rPr>
              <w:t>Практическое занятие № 1.</w:t>
            </w:r>
            <w:r w:rsidRPr="00DB23A8">
              <w:rPr>
                <w:rFonts w:ascii="Times New Roman" w:hAnsi="Times New Roman"/>
                <w:bdr w:val="none" w:sz="0" w:space="0" w:color="auto" w:frame="1"/>
                <w:shd w:val="clear" w:color="auto" w:fill="FFFFFF"/>
              </w:rPr>
              <w:t xml:space="preserve"> </w:t>
            </w:r>
            <w:r w:rsidRPr="00DB23A8">
              <w:rPr>
                <w:rFonts w:ascii="Times New Roman" w:hAnsi="Times New Roman"/>
              </w:rPr>
              <w:t>Подготовка и применение дезинфицирующих растворов и моющих средств, в том числе для обработки внутренних поверхностей флористической посуды</w:t>
            </w:r>
          </w:p>
        </w:tc>
        <w:tc>
          <w:tcPr>
            <w:tcW w:w="889" w:type="pct"/>
            <w:vAlign w:val="center"/>
          </w:tcPr>
          <w:p w14:paraId="754CD0E8" w14:textId="77777777" w:rsidR="007A0F7F" w:rsidRPr="00DB23A8" w:rsidRDefault="007A0F7F" w:rsidP="00567D14">
            <w:pPr>
              <w:suppressAutoHyphens/>
              <w:jc w:val="center"/>
              <w:rPr>
                <w:rFonts w:ascii="Times New Roman" w:hAnsi="Times New Roman"/>
              </w:rPr>
            </w:pPr>
            <w:r w:rsidRPr="00DB23A8">
              <w:rPr>
                <w:rFonts w:ascii="Times New Roman" w:hAnsi="Times New Roman"/>
              </w:rPr>
              <w:t>2</w:t>
            </w:r>
          </w:p>
        </w:tc>
      </w:tr>
      <w:tr w:rsidR="007A0F7F" w:rsidRPr="00DB23A8" w14:paraId="022270BD" w14:textId="77777777" w:rsidTr="00567D14">
        <w:tc>
          <w:tcPr>
            <w:tcW w:w="980" w:type="pct"/>
            <w:vMerge/>
          </w:tcPr>
          <w:p w14:paraId="10A4D3E7" w14:textId="77777777" w:rsidR="007A0F7F" w:rsidRPr="00DB23A8" w:rsidRDefault="007A0F7F" w:rsidP="00567D14">
            <w:pPr>
              <w:spacing w:line="240" w:lineRule="auto"/>
              <w:rPr>
                <w:rFonts w:ascii="Times New Roman" w:hAnsi="Times New Roman"/>
                <w:b/>
                <w:bCs/>
              </w:rPr>
            </w:pPr>
          </w:p>
        </w:tc>
        <w:tc>
          <w:tcPr>
            <w:tcW w:w="3131" w:type="pct"/>
            <w:tcBorders>
              <w:bottom w:val="single" w:sz="4" w:space="0" w:color="auto"/>
            </w:tcBorders>
          </w:tcPr>
          <w:p w14:paraId="1E621000" w14:textId="16A20AF2" w:rsidR="007A0F7F" w:rsidRPr="00DB23A8" w:rsidRDefault="007A0F7F" w:rsidP="00872C32">
            <w:pPr>
              <w:spacing w:after="0" w:line="240" w:lineRule="auto"/>
              <w:ind w:right="57"/>
              <w:rPr>
                <w:rFonts w:ascii="Times New Roman" w:hAnsi="Times New Roman"/>
              </w:rPr>
            </w:pPr>
            <w:r w:rsidRPr="00DB23A8">
              <w:rPr>
                <w:rFonts w:ascii="Times New Roman" w:hAnsi="Times New Roman"/>
              </w:rPr>
              <w:t>Практическое занятие № 2.</w:t>
            </w:r>
            <w:r w:rsidRPr="00DB23A8">
              <w:rPr>
                <w:rFonts w:ascii="Times New Roman" w:hAnsi="Times New Roman"/>
                <w:bdr w:val="none" w:sz="0" w:space="0" w:color="auto" w:frame="1"/>
                <w:shd w:val="clear" w:color="auto" w:fill="FFFFFF"/>
              </w:rPr>
              <w:t xml:space="preserve"> </w:t>
            </w:r>
            <w:r w:rsidRPr="00DB23A8">
              <w:rPr>
                <w:rFonts w:ascii="Times New Roman" w:hAnsi="Times New Roman"/>
              </w:rPr>
              <w:t>Отработка подрезки стеблей срезанных растений флористическим ножом</w:t>
            </w:r>
          </w:p>
        </w:tc>
        <w:tc>
          <w:tcPr>
            <w:tcW w:w="889" w:type="pct"/>
            <w:vAlign w:val="center"/>
          </w:tcPr>
          <w:p w14:paraId="330C83A0" w14:textId="77777777" w:rsidR="007A0F7F" w:rsidRPr="00DB23A8" w:rsidRDefault="007A0F7F" w:rsidP="00567D14">
            <w:pPr>
              <w:suppressAutoHyphens/>
              <w:jc w:val="center"/>
              <w:rPr>
                <w:rFonts w:ascii="Times New Roman" w:hAnsi="Times New Roman"/>
              </w:rPr>
            </w:pPr>
            <w:r w:rsidRPr="00DB23A8">
              <w:rPr>
                <w:rFonts w:ascii="Times New Roman" w:hAnsi="Times New Roman"/>
              </w:rPr>
              <w:t>2</w:t>
            </w:r>
          </w:p>
        </w:tc>
      </w:tr>
      <w:tr w:rsidR="007A0F7F" w:rsidRPr="00DB23A8" w14:paraId="3BAD22EE" w14:textId="77777777" w:rsidTr="008F25A6">
        <w:trPr>
          <w:trHeight w:val="274"/>
        </w:trPr>
        <w:tc>
          <w:tcPr>
            <w:tcW w:w="980" w:type="pct"/>
            <w:vMerge/>
          </w:tcPr>
          <w:p w14:paraId="7E4BAD71" w14:textId="77777777" w:rsidR="007A0F7F" w:rsidRPr="00DB23A8" w:rsidRDefault="007A0F7F" w:rsidP="00567D14">
            <w:pPr>
              <w:spacing w:line="240" w:lineRule="auto"/>
              <w:rPr>
                <w:rFonts w:ascii="Times New Roman" w:hAnsi="Times New Roman"/>
                <w:b/>
                <w:bCs/>
              </w:rPr>
            </w:pPr>
          </w:p>
        </w:tc>
        <w:tc>
          <w:tcPr>
            <w:tcW w:w="3131" w:type="pct"/>
            <w:tcBorders>
              <w:bottom w:val="single" w:sz="4" w:space="0" w:color="auto"/>
            </w:tcBorders>
          </w:tcPr>
          <w:p w14:paraId="3849BD64" w14:textId="5D604040" w:rsidR="007A0F7F" w:rsidRPr="00DB23A8" w:rsidRDefault="007A0F7F" w:rsidP="008F25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rPr>
            </w:pPr>
            <w:r w:rsidRPr="00DB23A8">
              <w:rPr>
                <w:rFonts w:ascii="Times New Roman" w:hAnsi="Times New Roman"/>
              </w:rPr>
              <w:t>Практическое занятие № 3. Изучение особенностей ухода за срезанными цветами и зеленью</w:t>
            </w:r>
          </w:p>
        </w:tc>
        <w:tc>
          <w:tcPr>
            <w:tcW w:w="889" w:type="pct"/>
            <w:vAlign w:val="center"/>
          </w:tcPr>
          <w:p w14:paraId="7FF3811D" w14:textId="328E6BC1" w:rsidR="007A0F7F" w:rsidRPr="00DB23A8" w:rsidRDefault="0054465D" w:rsidP="00567D14">
            <w:pPr>
              <w:suppressAutoHyphens/>
              <w:jc w:val="center"/>
              <w:rPr>
                <w:rFonts w:ascii="Times New Roman" w:hAnsi="Times New Roman"/>
              </w:rPr>
            </w:pPr>
            <w:r w:rsidRPr="00DB23A8">
              <w:rPr>
                <w:rFonts w:ascii="Times New Roman" w:hAnsi="Times New Roman"/>
              </w:rPr>
              <w:t>4</w:t>
            </w:r>
          </w:p>
        </w:tc>
      </w:tr>
      <w:tr w:rsidR="007A0F7F" w:rsidRPr="00DB23A8" w14:paraId="57CECF1F" w14:textId="77777777" w:rsidTr="00567D14">
        <w:tc>
          <w:tcPr>
            <w:tcW w:w="980" w:type="pct"/>
            <w:vMerge/>
          </w:tcPr>
          <w:p w14:paraId="7C21E5CA" w14:textId="77777777" w:rsidR="007A0F7F" w:rsidRPr="00DB23A8" w:rsidRDefault="007A0F7F" w:rsidP="00567D14">
            <w:pPr>
              <w:spacing w:line="240" w:lineRule="auto"/>
              <w:rPr>
                <w:rFonts w:ascii="Times New Roman" w:hAnsi="Times New Roman"/>
                <w:b/>
                <w:bCs/>
              </w:rPr>
            </w:pPr>
          </w:p>
        </w:tc>
        <w:tc>
          <w:tcPr>
            <w:tcW w:w="3131" w:type="pct"/>
            <w:tcBorders>
              <w:bottom w:val="single" w:sz="4" w:space="0" w:color="auto"/>
            </w:tcBorders>
          </w:tcPr>
          <w:p w14:paraId="3B7974B6" w14:textId="33B1EC50" w:rsidR="007A0F7F" w:rsidRPr="00DB23A8" w:rsidRDefault="007A0F7F" w:rsidP="00872C32">
            <w:pPr>
              <w:spacing w:after="0" w:line="240" w:lineRule="auto"/>
              <w:ind w:right="57"/>
              <w:rPr>
                <w:rFonts w:ascii="Times New Roman" w:eastAsia="Calibri" w:hAnsi="Times New Roman"/>
                <w:bCs/>
                <w:lang w:eastAsia="en-US"/>
              </w:rPr>
            </w:pPr>
            <w:r w:rsidRPr="00DB23A8">
              <w:rPr>
                <w:rFonts w:ascii="Times New Roman" w:hAnsi="Times New Roman"/>
              </w:rPr>
              <w:t xml:space="preserve">Практическое занятие № 4. Изучение особенностей ухода за срезанными цветами и зеленью </w:t>
            </w:r>
          </w:p>
        </w:tc>
        <w:tc>
          <w:tcPr>
            <w:tcW w:w="889" w:type="pct"/>
            <w:vAlign w:val="center"/>
          </w:tcPr>
          <w:p w14:paraId="3D7F4D8C" w14:textId="77777777" w:rsidR="007A0F7F" w:rsidRPr="00DB23A8" w:rsidRDefault="007A0F7F" w:rsidP="00567D14">
            <w:pPr>
              <w:suppressAutoHyphens/>
              <w:jc w:val="center"/>
              <w:rPr>
                <w:rFonts w:ascii="Times New Roman" w:hAnsi="Times New Roman"/>
              </w:rPr>
            </w:pPr>
            <w:r w:rsidRPr="00DB23A8">
              <w:rPr>
                <w:rFonts w:ascii="Times New Roman" w:hAnsi="Times New Roman"/>
              </w:rPr>
              <w:t>2</w:t>
            </w:r>
          </w:p>
        </w:tc>
      </w:tr>
      <w:tr w:rsidR="007A0F7F" w:rsidRPr="00DB23A8" w14:paraId="0A78CD92" w14:textId="77777777" w:rsidTr="00567D14">
        <w:tc>
          <w:tcPr>
            <w:tcW w:w="980" w:type="pct"/>
            <w:vMerge/>
          </w:tcPr>
          <w:p w14:paraId="3B8CF453" w14:textId="77777777" w:rsidR="007A0F7F" w:rsidRPr="00DB23A8" w:rsidRDefault="007A0F7F" w:rsidP="00567D14">
            <w:pPr>
              <w:spacing w:line="240" w:lineRule="auto"/>
              <w:rPr>
                <w:rFonts w:ascii="Times New Roman" w:hAnsi="Times New Roman"/>
                <w:b/>
                <w:bCs/>
              </w:rPr>
            </w:pPr>
          </w:p>
        </w:tc>
        <w:tc>
          <w:tcPr>
            <w:tcW w:w="3131" w:type="pct"/>
            <w:tcBorders>
              <w:bottom w:val="single" w:sz="4" w:space="0" w:color="auto"/>
            </w:tcBorders>
          </w:tcPr>
          <w:p w14:paraId="2985EB12" w14:textId="207C1B88" w:rsidR="007A0F7F" w:rsidRPr="00DB23A8" w:rsidRDefault="007A0F7F" w:rsidP="00872C32">
            <w:pPr>
              <w:spacing w:after="0" w:line="240" w:lineRule="auto"/>
              <w:ind w:right="57"/>
              <w:rPr>
                <w:rFonts w:ascii="Times New Roman" w:hAnsi="Times New Roman"/>
              </w:rPr>
            </w:pPr>
            <w:r w:rsidRPr="00DB23A8">
              <w:rPr>
                <w:rFonts w:ascii="Times New Roman" w:hAnsi="Times New Roman"/>
                <w:b/>
                <w:bCs/>
              </w:rPr>
              <w:t>Самостоятельная работа обучающихся</w:t>
            </w:r>
          </w:p>
        </w:tc>
        <w:tc>
          <w:tcPr>
            <w:tcW w:w="889" w:type="pct"/>
            <w:vAlign w:val="center"/>
          </w:tcPr>
          <w:p w14:paraId="1197DFFE" w14:textId="5438EB39" w:rsidR="007A0F7F" w:rsidRPr="00DB23A8" w:rsidRDefault="007A0F7F" w:rsidP="00567D14">
            <w:pPr>
              <w:suppressAutoHyphens/>
              <w:jc w:val="center"/>
              <w:rPr>
                <w:rFonts w:ascii="Times New Roman" w:hAnsi="Times New Roman"/>
              </w:rPr>
            </w:pPr>
            <w:r w:rsidRPr="00DB23A8">
              <w:rPr>
                <w:rFonts w:ascii="Times New Roman" w:hAnsi="Times New Roman"/>
              </w:rPr>
              <w:t>*</w:t>
            </w:r>
          </w:p>
        </w:tc>
      </w:tr>
      <w:tr w:rsidR="007A0F7F" w:rsidRPr="00DB23A8" w14:paraId="760B1FA0" w14:textId="77777777" w:rsidTr="00567D14">
        <w:tc>
          <w:tcPr>
            <w:tcW w:w="980" w:type="pct"/>
            <w:vMerge w:val="restart"/>
          </w:tcPr>
          <w:p w14:paraId="5ABD3ED8" w14:textId="74F20A8B" w:rsidR="007A0F7F" w:rsidRPr="00DB23A8" w:rsidRDefault="007A0F7F" w:rsidP="00872C32">
            <w:pPr>
              <w:spacing w:line="240" w:lineRule="auto"/>
              <w:rPr>
                <w:rFonts w:ascii="Times New Roman" w:hAnsi="Times New Roman"/>
                <w:b/>
                <w:bCs/>
              </w:rPr>
            </w:pPr>
            <w:r w:rsidRPr="00DB23A8">
              <w:rPr>
                <w:rFonts w:ascii="Times New Roman" w:hAnsi="Times New Roman"/>
                <w:b/>
                <w:bCs/>
              </w:rPr>
              <w:t xml:space="preserve">Тема 1.2. </w:t>
            </w:r>
            <w:r w:rsidRPr="00DB23A8">
              <w:rPr>
                <w:rFonts w:ascii="Times New Roman" w:hAnsi="Times New Roman"/>
                <w:lang w:eastAsia="en-US"/>
              </w:rPr>
              <w:t xml:space="preserve"> </w:t>
            </w:r>
            <w:r w:rsidRPr="00DB23A8">
              <w:rPr>
                <w:rFonts w:ascii="Times New Roman" w:hAnsi="Times New Roman"/>
                <w:b/>
              </w:rPr>
              <w:t>Процессы, происходящие в срезанных цветах при хранении</w:t>
            </w:r>
          </w:p>
        </w:tc>
        <w:tc>
          <w:tcPr>
            <w:tcW w:w="3131" w:type="pct"/>
            <w:tcBorders>
              <w:bottom w:val="single" w:sz="4" w:space="0" w:color="auto"/>
            </w:tcBorders>
          </w:tcPr>
          <w:p w14:paraId="2920CEF2" w14:textId="77777777" w:rsidR="007A0F7F" w:rsidRPr="00DB23A8" w:rsidRDefault="007A0F7F" w:rsidP="00567D14">
            <w:pPr>
              <w:spacing w:after="0" w:line="240" w:lineRule="auto"/>
              <w:ind w:right="57"/>
              <w:rPr>
                <w:rFonts w:ascii="Times New Roman" w:hAnsi="Times New Roman"/>
              </w:rPr>
            </w:pPr>
            <w:r w:rsidRPr="00DB23A8">
              <w:rPr>
                <w:rFonts w:ascii="Times New Roman" w:hAnsi="Times New Roman"/>
                <w:b/>
              </w:rPr>
              <w:t>Содержание</w:t>
            </w:r>
          </w:p>
        </w:tc>
        <w:tc>
          <w:tcPr>
            <w:tcW w:w="889" w:type="pct"/>
            <w:vAlign w:val="center"/>
          </w:tcPr>
          <w:p w14:paraId="6AAFD1A9" w14:textId="6F849A28" w:rsidR="007A0F7F" w:rsidRPr="00DB23A8" w:rsidRDefault="007A0F7F" w:rsidP="00567D14">
            <w:pPr>
              <w:suppressAutoHyphens/>
              <w:jc w:val="center"/>
              <w:rPr>
                <w:rFonts w:ascii="Times New Roman" w:hAnsi="Times New Roman"/>
                <w:b/>
              </w:rPr>
            </w:pPr>
            <w:r w:rsidRPr="00DB23A8">
              <w:rPr>
                <w:rFonts w:ascii="Times New Roman" w:hAnsi="Times New Roman"/>
                <w:b/>
              </w:rPr>
              <w:t>10</w:t>
            </w:r>
          </w:p>
        </w:tc>
      </w:tr>
      <w:tr w:rsidR="007A0F7F" w:rsidRPr="00DB23A8" w14:paraId="363C442F" w14:textId="77777777" w:rsidTr="00567D14">
        <w:tc>
          <w:tcPr>
            <w:tcW w:w="980" w:type="pct"/>
            <w:vMerge/>
          </w:tcPr>
          <w:p w14:paraId="23C93829" w14:textId="77777777" w:rsidR="007A0F7F" w:rsidRPr="00DB23A8" w:rsidRDefault="007A0F7F" w:rsidP="00567D14">
            <w:pPr>
              <w:spacing w:line="240" w:lineRule="auto"/>
              <w:rPr>
                <w:rFonts w:ascii="Times New Roman" w:hAnsi="Times New Roman"/>
                <w:b/>
                <w:bCs/>
              </w:rPr>
            </w:pPr>
          </w:p>
        </w:tc>
        <w:tc>
          <w:tcPr>
            <w:tcW w:w="3131" w:type="pct"/>
            <w:tcBorders>
              <w:bottom w:val="single" w:sz="4" w:space="0" w:color="auto"/>
            </w:tcBorders>
          </w:tcPr>
          <w:p w14:paraId="797C3A42" w14:textId="04E82E4A" w:rsidR="007A0F7F" w:rsidRPr="00DB23A8" w:rsidRDefault="007A0F7F" w:rsidP="00792CAC">
            <w:pPr>
              <w:numPr>
                <w:ilvl w:val="0"/>
                <w:numId w:val="7"/>
              </w:numPr>
              <w:suppressAutoHyphens/>
              <w:spacing w:after="120" w:line="240" w:lineRule="auto"/>
              <w:ind w:left="334" w:right="57"/>
              <w:contextualSpacing/>
              <w:jc w:val="both"/>
              <w:rPr>
                <w:rFonts w:ascii="Times New Roman" w:hAnsi="Times New Roman"/>
                <w:lang w:val="x-none" w:eastAsia="x-none"/>
              </w:rPr>
            </w:pPr>
            <w:r w:rsidRPr="00DB23A8">
              <w:rPr>
                <w:rFonts w:ascii="Times New Roman" w:hAnsi="Times New Roman"/>
              </w:rPr>
              <w:t>Физиология цветения. Дыхание цветов и транспирация</w:t>
            </w:r>
          </w:p>
        </w:tc>
        <w:tc>
          <w:tcPr>
            <w:tcW w:w="889" w:type="pct"/>
            <w:vMerge w:val="restart"/>
            <w:vAlign w:val="center"/>
          </w:tcPr>
          <w:p w14:paraId="2DD3ED1D" w14:textId="77777777" w:rsidR="007A0F7F" w:rsidRPr="00DB23A8" w:rsidRDefault="007A0F7F" w:rsidP="00567D14">
            <w:pPr>
              <w:suppressAutoHyphens/>
              <w:jc w:val="center"/>
              <w:rPr>
                <w:rFonts w:ascii="Times New Roman" w:hAnsi="Times New Roman"/>
                <w:b/>
              </w:rPr>
            </w:pPr>
            <w:r w:rsidRPr="00DB23A8">
              <w:rPr>
                <w:rFonts w:ascii="Times New Roman" w:hAnsi="Times New Roman"/>
                <w:b/>
              </w:rPr>
              <w:t>2</w:t>
            </w:r>
          </w:p>
        </w:tc>
      </w:tr>
      <w:tr w:rsidR="007A0F7F" w:rsidRPr="00DB23A8" w14:paraId="4990B4A6" w14:textId="77777777" w:rsidTr="00567D14">
        <w:tc>
          <w:tcPr>
            <w:tcW w:w="980" w:type="pct"/>
            <w:vMerge/>
          </w:tcPr>
          <w:p w14:paraId="41107FF6" w14:textId="77777777" w:rsidR="007A0F7F" w:rsidRPr="00DB23A8" w:rsidRDefault="007A0F7F" w:rsidP="00567D14">
            <w:pPr>
              <w:spacing w:line="240" w:lineRule="auto"/>
              <w:rPr>
                <w:rFonts w:ascii="Times New Roman" w:hAnsi="Times New Roman"/>
                <w:b/>
                <w:bCs/>
              </w:rPr>
            </w:pPr>
          </w:p>
        </w:tc>
        <w:tc>
          <w:tcPr>
            <w:tcW w:w="3131" w:type="pct"/>
            <w:tcBorders>
              <w:bottom w:val="single" w:sz="4" w:space="0" w:color="auto"/>
            </w:tcBorders>
          </w:tcPr>
          <w:p w14:paraId="3109E5BF" w14:textId="27E9CB54" w:rsidR="007A0F7F" w:rsidRPr="00DB23A8" w:rsidRDefault="007A0F7F" w:rsidP="00792CAC">
            <w:pPr>
              <w:numPr>
                <w:ilvl w:val="0"/>
                <w:numId w:val="7"/>
              </w:numPr>
              <w:suppressAutoHyphens/>
              <w:spacing w:after="120" w:line="240" w:lineRule="auto"/>
              <w:ind w:left="334" w:right="57"/>
              <w:contextualSpacing/>
              <w:jc w:val="both"/>
              <w:rPr>
                <w:rFonts w:ascii="Times New Roman" w:hAnsi="Times New Roman"/>
                <w:lang w:eastAsia="x-none"/>
              </w:rPr>
            </w:pPr>
            <w:r w:rsidRPr="00DB23A8">
              <w:rPr>
                <w:rFonts w:ascii="Times New Roman" w:hAnsi="Times New Roman"/>
              </w:rPr>
              <w:t>Фитогормоны и этилен. Микрофлора срезанных цветов</w:t>
            </w:r>
          </w:p>
        </w:tc>
        <w:tc>
          <w:tcPr>
            <w:tcW w:w="889" w:type="pct"/>
            <w:vMerge/>
            <w:vAlign w:val="center"/>
          </w:tcPr>
          <w:p w14:paraId="63BFA102" w14:textId="77777777" w:rsidR="007A0F7F" w:rsidRPr="00DB23A8" w:rsidRDefault="007A0F7F" w:rsidP="00567D14">
            <w:pPr>
              <w:suppressAutoHyphens/>
              <w:jc w:val="center"/>
              <w:rPr>
                <w:rFonts w:ascii="Times New Roman" w:hAnsi="Times New Roman"/>
                <w:b/>
              </w:rPr>
            </w:pPr>
          </w:p>
        </w:tc>
      </w:tr>
      <w:tr w:rsidR="007A0F7F" w:rsidRPr="00DB23A8" w14:paraId="1B18FF36" w14:textId="77777777" w:rsidTr="00567D14">
        <w:tc>
          <w:tcPr>
            <w:tcW w:w="980" w:type="pct"/>
            <w:vMerge/>
          </w:tcPr>
          <w:p w14:paraId="4F6F25DC" w14:textId="77777777" w:rsidR="007A0F7F" w:rsidRPr="00DB23A8" w:rsidRDefault="007A0F7F" w:rsidP="00567D14">
            <w:pPr>
              <w:spacing w:line="240" w:lineRule="auto"/>
              <w:rPr>
                <w:rFonts w:ascii="Times New Roman" w:hAnsi="Times New Roman"/>
                <w:b/>
                <w:bCs/>
              </w:rPr>
            </w:pPr>
          </w:p>
        </w:tc>
        <w:tc>
          <w:tcPr>
            <w:tcW w:w="3131" w:type="pct"/>
            <w:tcBorders>
              <w:bottom w:val="single" w:sz="4" w:space="0" w:color="auto"/>
            </w:tcBorders>
          </w:tcPr>
          <w:p w14:paraId="760C55CA" w14:textId="213A76F4" w:rsidR="007A0F7F" w:rsidRPr="00DB23A8" w:rsidRDefault="007A0F7F" w:rsidP="00567D14">
            <w:pPr>
              <w:suppressAutoHyphens/>
              <w:spacing w:after="120" w:line="240" w:lineRule="auto"/>
              <w:ind w:right="57"/>
              <w:jc w:val="both"/>
              <w:rPr>
                <w:rFonts w:ascii="Times New Roman" w:hAnsi="Times New Roman"/>
              </w:rPr>
            </w:pPr>
            <w:r w:rsidRPr="00DB23A8">
              <w:rPr>
                <w:rFonts w:ascii="Times New Roman" w:hAnsi="Times New Roman"/>
                <w:b/>
                <w:bCs/>
              </w:rPr>
              <w:t xml:space="preserve">В том числе практических занятий </w:t>
            </w:r>
          </w:p>
        </w:tc>
        <w:tc>
          <w:tcPr>
            <w:tcW w:w="889" w:type="pct"/>
            <w:vAlign w:val="center"/>
          </w:tcPr>
          <w:p w14:paraId="524423AA" w14:textId="25C2AC1F" w:rsidR="007A0F7F" w:rsidRPr="00DB23A8" w:rsidRDefault="007A0F7F" w:rsidP="00567D14">
            <w:pPr>
              <w:suppressAutoHyphens/>
              <w:jc w:val="center"/>
              <w:rPr>
                <w:rFonts w:ascii="Times New Roman" w:hAnsi="Times New Roman"/>
                <w:b/>
              </w:rPr>
            </w:pPr>
            <w:r w:rsidRPr="00DB23A8">
              <w:rPr>
                <w:rFonts w:ascii="Times New Roman" w:hAnsi="Times New Roman"/>
                <w:b/>
              </w:rPr>
              <w:t>8</w:t>
            </w:r>
          </w:p>
        </w:tc>
      </w:tr>
      <w:tr w:rsidR="007A0F7F" w:rsidRPr="00DB23A8" w14:paraId="5B29A485" w14:textId="77777777" w:rsidTr="00567D14">
        <w:tc>
          <w:tcPr>
            <w:tcW w:w="980" w:type="pct"/>
            <w:vMerge/>
          </w:tcPr>
          <w:p w14:paraId="290374EA" w14:textId="77777777" w:rsidR="007A0F7F" w:rsidRPr="00DB23A8" w:rsidRDefault="007A0F7F" w:rsidP="00567D14">
            <w:pPr>
              <w:spacing w:line="240" w:lineRule="auto"/>
              <w:rPr>
                <w:rFonts w:ascii="Times New Roman" w:hAnsi="Times New Roman"/>
                <w:b/>
                <w:bCs/>
              </w:rPr>
            </w:pPr>
          </w:p>
        </w:tc>
        <w:tc>
          <w:tcPr>
            <w:tcW w:w="3131" w:type="pct"/>
            <w:tcBorders>
              <w:bottom w:val="single" w:sz="4" w:space="0" w:color="auto"/>
            </w:tcBorders>
          </w:tcPr>
          <w:p w14:paraId="04A8F4A0" w14:textId="3E4413F8" w:rsidR="007A0F7F" w:rsidRPr="00DB23A8" w:rsidRDefault="007A0F7F" w:rsidP="00872C32">
            <w:pPr>
              <w:tabs>
                <w:tab w:val="left" w:pos="1014"/>
              </w:tabs>
              <w:spacing w:after="0" w:line="240" w:lineRule="auto"/>
              <w:ind w:right="57"/>
              <w:rPr>
                <w:rFonts w:ascii="Times New Roman" w:hAnsi="Times New Roman"/>
              </w:rPr>
            </w:pPr>
            <w:r w:rsidRPr="00DB23A8">
              <w:rPr>
                <w:rFonts w:ascii="Times New Roman" w:hAnsi="Times New Roman"/>
              </w:rPr>
              <w:t>Практическое занятие № 5. Изучение различных типов стеблей срезанных растений</w:t>
            </w:r>
          </w:p>
        </w:tc>
        <w:tc>
          <w:tcPr>
            <w:tcW w:w="889" w:type="pct"/>
            <w:vAlign w:val="center"/>
          </w:tcPr>
          <w:p w14:paraId="60BD59C4" w14:textId="77777777" w:rsidR="007A0F7F" w:rsidRPr="00DB23A8" w:rsidRDefault="007A0F7F" w:rsidP="00567D14">
            <w:pPr>
              <w:suppressAutoHyphens/>
              <w:jc w:val="center"/>
              <w:rPr>
                <w:rFonts w:ascii="Times New Roman" w:hAnsi="Times New Roman"/>
              </w:rPr>
            </w:pPr>
            <w:r w:rsidRPr="00DB23A8">
              <w:rPr>
                <w:rFonts w:ascii="Times New Roman" w:hAnsi="Times New Roman"/>
              </w:rPr>
              <w:t>2</w:t>
            </w:r>
          </w:p>
        </w:tc>
      </w:tr>
      <w:tr w:rsidR="007A0F7F" w:rsidRPr="00DB23A8" w14:paraId="58C41561" w14:textId="77777777" w:rsidTr="008F25A6">
        <w:trPr>
          <w:trHeight w:val="297"/>
        </w:trPr>
        <w:tc>
          <w:tcPr>
            <w:tcW w:w="980" w:type="pct"/>
            <w:vMerge/>
          </w:tcPr>
          <w:p w14:paraId="679966DE" w14:textId="77777777" w:rsidR="007A0F7F" w:rsidRPr="00DB23A8" w:rsidRDefault="007A0F7F" w:rsidP="00567D14">
            <w:pPr>
              <w:spacing w:line="240" w:lineRule="auto"/>
              <w:rPr>
                <w:rFonts w:ascii="Times New Roman" w:hAnsi="Times New Roman"/>
                <w:b/>
                <w:bCs/>
              </w:rPr>
            </w:pPr>
          </w:p>
        </w:tc>
        <w:tc>
          <w:tcPr>
            <w:tcW w:w="3131" w:type="pct"/>
            <w:tcBorders>
              <w:bottom w:val="single" w:sz="4" w:space="0" w:color="auto"/>
            </w:tcBorders>
          </w:tcPr>
          <w:p w14:paraId="030C49B7" w14:textId="6698F37C" w:rsidR="007A0F7F" w:rsidRPr="00DB23A8" w:rsidRDefault="007A0F7F" w:rsidP="00872C32">
            <w:pPr>
              <w:spacing w:after="0" w:line="240" w:lineRule="auto"/>
              <w:ind w:right="57"/>
              <w:rPr>
                <w:rFonts w:ascii="Times New Roman" w:hAnsi="Times New Roman"/>
              </w:rPr>
            </w:pPr>
            <w:r w:rsidRPr="00DB23A8">
              <w:rPr>
                <w:rFonts w:ascii="Times New Roman" w:hAnsi="Times New Roman"/>
              </w:rPr>
              <w:t xml:space="preserve">Практическое занятие № 6. </w:t>
            </w:r>
            <w:r w:rsidRPr="00DB23A8">
              <w:rPr>
                <w:rFonts w:ascii="Times New Roman" w:hAnsi="Times New Roman"/>
                <w:bCs/>
              </w:rPr>
              <w:t xml:space="preserve">Изучение особенностей ухода за срезанными цветами </w:t>
            </w:r>
            <w:r w:rsidRPr="00DB23A8">
              <w:rPr>
                <w:rFonts w:ascii="Times New Roman" w:hAnsi="Times New Roman"/>
              </w:rPr>
              <w:t xml:space="preserve">и зеленью </w:t>
            </w:r>
          </w:p>
        </w:tc>
        <w:tc>
          <w:tcPr>
            <w:tcW w:w="889" w:type="pct"/>
            <w:vAlign w:val="center"/>
          </w:tcPr>
          <w:p w14:paraId="097496A6" w14:textId="77777777" w:rsidR="007A0F7F" w:rsidRPr="00DB23A8" w:rsidRDefault="007A0F7F" w:rsidP="00567D14">
            <w:pPr>
              <w:suppressAutoHyphens/>
              <w:jc w:val="center"/>
              <w:rPr>
                <w:rFonts w:ascii="Times New Roman" w:hAnsi="Times New Roman"/>
              </w:rPr>
            </w:pPr>
            <w:r w:rsidRPr="00DB23A8">
              <w:rPr>
                <w:rFonts w:ascii="Times New Roman" w:hAnsi="Times New Roman"/>
              </w:rPr>
              <w:t>2</w:t>
            </w:r>
          </w:p>
        </w:tc>
      </w:tr>
      <w:tr w:rsidR="007A0F7F" w:rsidRPr="00DB23A8" w14:paraId="1176E935" w14:textId="77777777" w:rsidTr="00567D14">
        <w:tc>
          <w:tcPr>
            <w:tcW w:w="980" w:type="pct"/>
            <w:vMerge/>
          </w:tcPr>
          <w:p w14:paraId="7575081C" w14:textId="77777777" w:rsidR="007A0F7F" w:rsidRPr="00DB23A8" w:rsidRDefault="007A0F7F" w:rsidP="00567D14">
            <w:pPr>
              <w:spacing w:line="240" w:lineRule="auto"/>
              <w:rPr>
                <w:rFonts w:ascii="Times New Roman" w:hAnsi="Times New Roman"/>
                <w:b/>
                <w:bCs/>
              </w:rPr>
            </w:pPr>
          </w:p>
        </w:tc>
        <w:tc>
          <w:tcPr>
            <w:tcW w:w="3131" w:type="pct"/>
            <w:tcBorders>
              <w:bottom w:val="single" w:sz="4" w:space="0" w:color="auto"/>
            </w:tcBorders>
          </w:tcPr>
          <w:p w14:paraId="25C521F2" w14:textId="3EB9996F" w:rsidR="007A0F7F" w:rsidRPr="00DB23A8" w:rsidRDefault="007A0F7F" w:rsidP="00872C32">
            <w:pPr>
              <w:spacing w:after="0" w:line="240" w:lineRule="auto"/>
              <w:ind w:right="57"/>
              <w:rPr>
                <w:rFonts w:ascii="Times New Roman" w:hAnsi="Times New Roman"/>
              </w:rPr>
            </w:pPr>
            <w:r w:rsidRPr="00DB23A8">
              <w:rPr>
                <w:rFonts w:ascii="Times New Roman" w:hAnsi="Times New Roman"/>
              </w:rPr>
              <w:t xml:space="preserve">Практическое занятие № 7. </w:t>
            </w:r>
            <w:r w:rsidRPr="00DB23A8">
              <w:rPr>
                <w:rFonts w:ascii="Times New Roman" w:hAnsi="Times New Roman"/>
                <w:bCs/>
              </w:rPr>
              <w:t xml:space="preserve">Изучение особенностей ухода за срезанными цветами и зеленью </w:t>
            </w:r>
          </w:p>
        </w:tc>
        <w:tc>
          <w:tcPr>
            <w:tcW w:w="889" w:type="pct"/>
            <w:vAlign w:val="center"/>
          </w:tcPr>
          <w:p w14:paraId="16B3F97D" w14:textId="77777777" w:rsidR="007A0F7F" w:rsidRPr="00DB23A8" w:rsidRDefault="007A0F7F" w:rsidP="00567D14">
            <w:pPr>
              <w:suppressAutoHyphens/>
              <w:jc w:val="center"/>
              <w:rPr>
                <w:rFonts w:ascii="Times New Roman" w:hAnsi="Times New Roman"/>
              </w:rPr>
            </w:pPr>
            <w:r w:rsidRPr="00DB23A8">
              <w:rPr>
                <w:rFonts w:ascii="Times New Roman" w:hAnsi="Times New Roman"/>
              </w:rPr>
              <w:t>2</w:t>
            </w:r>
          </w:p>
        </w:tc>
      </w:tr>
      <w:tr w:rsidR="007A0F7F" w:rsidRPr="00DB23A8" w14:paraId="44906B39" w14:textId="77777777" w:rsidTr="00567D14">
        <w:tc>
          <w:tcPr>
            <w:tcW w:w="980" w:type="pct"/>
            <w:vMerge/>
          </w:tcPr>
          <w:p w14:paraId="19DD63F5" w14:textId="77777777" w:rsidR="007A0F7F" w:rsidRPr="00DB23A8" w:rsidRDefault="007A0F7F" w:rsidP="00567D14">
            <w:pPr>
              <w:spacing w:line="240" w:lineRule="auto"/>
              <w:rPr>
                <w:rFonts w:ascii="Times New Roman" w:hAnsi="Times New Roman"/>
                <w:b/>
                <w:bCs/>
              </w:rPr>
            </w:pPr>
          </w:p>
        </w:tc>
        <w:tc>
          <w:tcPr>
            <w:tcW w:w="3131" w:type="pct"/>
            <w:tcBorders>
              <w:bottom w:val="single" w:sz="4" w:space="0" w:color="auto"/>
            </w:tcBorders>
          </w:tcPr>
          <w:p w14:paraId="5D506F57" w14:textId="714001BA" w:rsidR="007A0F7F" w:rsidRPr="00DB23A8" w:rsidRDefault="007A0F7F" w:rsidP="00872C32">
            <w:pPr>
              <w:suppressAutoHyphens/>
              <w:spacing w:after="120" w:line="240" w:lineRule="auto"/>
              <w:ind w:right="57"/>
              <w:jc w:val="both"/>
              <w:rPr>
                <w:rFonts w:ascii="Times New Roman" w:hAnsi="Times New Roman"/>
              </w:rPr>
            </w:pPr>
            <w:r w:rsidRPr="00DB23A8">
              <w:rPr>
                <w:rFonts w:ascii="Times New Roman" w:hAnsi="Times New Roman"/>
              </w:rPr>
              <w:t>Практическое занятие № 8.</w:t>
            </w:r>
            <w:r w:rsidRPr="00DB23A8">
              <w:rPr>
                <w:rFonts w:ascii="Times New Roman" w:hAnsi="Times New Roman"/>
                <w:bCs/>
              </w:rPr>
              <w:t xml:space="preserve"> Изучение особенностей ухода за срезанными цветами и зеленью </w:t>
            </w:r>
          </w:p>
        </w:tc>
        <w:tc>
          <w:tcPr>
            <w:tcW w:w="889" w:type="pct"/>
            <w:vAlign w:val="center"/>
          </w:tcPr>
          <w:p w14:paraId="71CC456D" w14:textId="04839844" w:rsidR="007A0F7F" w:rsidRPr="00DB23A8" w:rsidRDefault="0054465D" w:rsidP="00567D14">
            <w:pPr>
              <w:suppressAutoHyphens/>
              <w:jc w:val="center"/>
              <w:rPr>
                <w:rFonts w:ascii="Times New Roman" w:hAnsi="Times New Roman"/>
              </w:rPr>
            </w:pPr>
            <w:r w:rsidRPr="00DB23A8">
              <w:rPr>
                <w:rFonts w:ascii="Times New Roman" w:hAnsi="Times New Roman"/>
              </w:rPr>
              <w:t>2</w:t>
            </w:r>
          </w:p>
        </w:tc>
      </w:tr>
      <w:tr w:rsidR="007A0F7F" w:rsidRPr="00DB23A8" w14:paraId="713F54D7" w14:textId="77777777" w:rsidTr="00567D14">
        <w:tc>
          <w:tcPr>
            <w:tcW w:w="980" w:type="pct"/>
            <w:vMerge/>
          </w:tcPr>
          <w:p w14:paraId="791780EC" w14:textId="77777777" w:rsidR="007A0F7F" w:rsidRPr="00DB23A8" w:rsidRDefault="007A0F7F" w:rsidP="00567D14">
            <w:pPr>
              <w:spacing w:line="240" w:lineRule="auto"/>
              <w:rPr>
                <w:rFonts w:ascii="Times New Roman" w:hAnsi="Times New Roman"/>
                <w:b/>
                <w:bCs/>
              </w:rPr>
            </w:pPr>
          </w:p>
        </w:tc>
        <w:tc>
          <w:tcPr>
            <w:tcW w:w="3131" w:type="pct"/>
            <w:tcBorders>
              <w:bottom w:val="single" w:sz="4" w:space="0" w:color="auto"/>
            </w:tcBorders>
          </w:tcPr>
          <w:p w14:paraId="15B9E715" w14:textId="507BA523" w:rsidR="007A0F7F" w:rsidRPr="00DB23A8" w:rsidRDefault="007A0F7F" w:rsidP="00872C32">
            <w:pPr>
              <w:suppressAutoHyphens/>
              <w:spacing w:after="120" w:line="240" w:lineRule="auto"/>
              <w:ind w:right="57"/>
              <w:jc w:val="both"/>
              <w:rPr>
                <w:rFonts w:ascii="Times New Roman" w:hAnsi="Times New Roman"/>
              </w:rPr>
            </w:pPr>
            <w:r w:rsidRPr="00DB23A8">
              <w:rPr>
                <w:rFonts w:ascii="Times New Roman" w:hAnsi="Times New Roman"/>
                <w:b/>
                <w:bCs/>
              </w:rPr>
              <w:t>Самостоятельная работа обучающихся</w:t>
            </w:r>
          </w:p>
        </w:tc>
        <w:tc>
          <w:tcPr>
            <w:tcW w:w="889" w:type="pct"/>
            <w:vAlign w:val="center"/>
          </w:tcPr>
          <w:p w14:paraId="17E2C229" w14:textId="327AFEFD" w:rsidR="007A0F7F" w:rsidRPr="00DB23A8" w:rsidRDefault="007A0F7F" w:rsidP="00567D14">
            <w:pPr>
              <w:suppressAutoHyphens/>
              <w:jc w:val="center"/>
              <w:rPr>
                <w:rFonts w:ascii="Times New Roman" w:hAnsi="Times New Roman"/>
              </w:rPr>
            </w:pPr>
            <w:r w:rsidRPr="00DB23A8">
              <w:rPr>
                <w:rFonts w:ascii="Times New Roman" w:hAnsi="Times New Roman"/>
              </w:rPr>
              <w:t>*</w:t>
            </w:r>
          </w:p>
        </w:tc>
      </w:tr>
      <w:tr w:rsidR="007A0F7F" w:rsidRPr="00DB23A8" w14:paraId="07EC51A8" w14:textId="77777777" w:rsidTr="00861F6D">
        <w:trPr>
          <w:trHeight w:val="347"/>
        </w:trPr>
        <w:tc>
          <w:tcPr>
            <w:tcW w:w="980" w:type="pct"/>
            <w:vMerge w:val="restart"/>
          </w:tcPr>
          <w:p w14:paraId="3964B9FB" w14:textId="548E99E7" w:rsidR="007A0F7F" w:rsidRPr="00DB23A8" w:rsidRDefault="007A0F7F" w:rsidP="00567D14">
            <w:pPr>
              <w:spacing w:line="240" w:lineRule="auto"/>
              <w:rPr>
                <w:rFonts w:ascii="Times New Roman" w:hAnsi="Times New Roman"/>
                <w:b/>
                <w:bCs/>
              </w:rPr>
            </w:pPr>
            <w:r w:rsidRPr="00DB23A8">
              <w:rPr>
                <w:rFonts w:ascii="Times New Roman" w:hAnsi="Times New Roman"/>
                <w:b/>
                <w:bCs/>
              </w:rPr>
              <w:t xml:space="preserve">Тема 1.3. </w:t>
            </w:r>
            <w:r w:rsidRPr="00DB23A8">
              <w:rPr>
                <w:rFonts w:ascii="Times New Roman" w:hAnsi="Times New Roman"/>
              </w:rPr>
              <w:t xml:space="preserve"> </w:t>
            </w:r>
            <w:r w:rsidRPr="00DB23A8">
              <w:rPr>
                <w:rFonts w:ascii="Times New Roman" w:hAnsi="Times New Roman"/>
                <w:b/>
              </w:rPr>
              <w:t>Правила срезки и первичной обработки цветов</w:t>
            </w:r>
          </w:p>
          <w:p w14:paraId="683F9AF0" w14:textId="77777777" w:rsidR="007A0F7F" w:rsidRPr="00DB23A8" w:rsidRDefault="007A0F7F" w:rsidP="00567D14">
            <w:pPr>
              <w:spacing w:line="240" w:lineRule="auto"/>
              <w:rPr>
                <w:rFonts w:ascii="Times New Roman" w:hAnsi="Times New Roman"/>
                <w:b/>
                <w:bCs/>
              </w:rPr>
            </w:pPr>
          </w:p>
          <w:p w14:paraId="6B27D156" w14:textId="77777777" w:rsidR="007A0F7F" w:rsidRPr="00DB23A8" w:rsidRDefault="007A0F7F" w:rsidP="00567D14">
            <w:pPr>
              <w:spacing w:line="240" w:lineRule="auto"/>
              <w:rPr>
                <w:rFonts w:ascii="Times New Roman" w:hAnsi="Times New Roman"/>
                <w:b/>
                <w:bCs/>
              </w:rPr>
            </w:pPr>
          </w:p>
          <w:p w14:paraId="7196BC83" w14:textId="77777777" w:rsidR="007A0F7F" w:rsidRPr="00DB23A8" w:rsidRDefault="007A0F7F" w:rsidP="00567D14">
            <w:pPr>
              <w:spacing w:line="240" w:lineRule="auto"/>
              <w:rPr>
                <w:rFonts w:ascii="Times New Roman" w:hAnsi="Times New Roman"/>
                <w:b/>
                <w:bCs/>
              </w:rPr>
            </w:pPr>
            <w:r w:rsidRPr="00DB23A8">
              <w:rPr>
                <w:rFonts w:ascii="Times New Roman" w:hAnsi="Times New Roman"/>
                <w:b/>
                <w:bCs/>
              </w:rPr>
              <w:tab/>
            </w:r>
          </w:p>
        </w:tc>
        <w:tc>
          <w:tcPr>
            <w:tcW w:w="3131" w:type="pct"/>
          </w:tcPr>
          <w:p w14:paraId="3ECAD990" w14:textId="77777777" w:rsidR="007A0F7F" w:rsidRPr="00DB23A8" w:rsidRDefault="007A0F7F" w:rsidP="00567D14">
            <w:pPr>
              <w:spacing w:after="120" w:line="240" w:lineRule="auto"/>
              <w:ind w:right="57"/>
              <w:jc w:val="both"/>
              <w:rPr>
                <w:rFonts w:ascii="Times New Roman" w:hAnsi="Times New Roman"/>
                <w:b/>
                <w:bCs/>
              </w:rPr>
            </w:pPr>
            <w:r w:rsidRPr="00DB23A8">
              <w:rPr>
                <w:rFonts w:ascii="Times New Roman" w:hAnsi="Times New Roman"/>
                <w:b/>
                <w:bCs/>
              </w:rPr>
              <w:t>Содержание</w:t>
            </w:r>
          </w:p>
        </w:tc>
        <w:tc>
          <w:tcPr>
            <w:tcW w:w="889" w:type="pct"/>
            <w:vAlign w:val="center"/>
          </w:tcPr>
          <w:p w14:paraId="0709396A" w14:textId="017F29AA" w:rsidR="007A0F7F" w:rsidRPr="00DB23A8" w:rsidRDefault="001C7719" w:rsidP="00567D14">
            <w:pPr>
              <w:suppressAutoHyphens/>
              <w:jc w:val="center"/>
              <w:rPr>
                <w:rFonts w:ascii="Times New Roman" w:hAnsi="Times New Roman"/>
                <w:b/>
              </w:rPr>
            </w:pPr>
            <w:r w:rsidRPr="00DB23A8">
              <w:rPr>
                <w:rFonts w:ascii="Times New Roman" w:hAnsi="Times New Roman"/>
                <w:b/>
              </w:rPr>
              <w:t>16</w:t>
            </w:r>
          </w:p>
        </w:tc>
      </w:tr>
      <w:tr w:rsidR="007A0F7F" w:rsidRPr="00DB23A8" w14:paraId="75D3CA45" w14:textId="77777777" w:rsidTr="00567D14">
        <w:tc>
          <w:tcPr>
            <w:tcW w:w="980" w:type="pct"/>
            <w:vMerge/>
          </w:tcPr>
          <w:p w14:paraId="10054BB6" w14:textId="77777777" w:rsidR="007A0F7F" w:rsidRPr="00DB23A8" w:rsidRDefault="007A0F7F" w:rsidP="00567D14">
            <w:pPr>
              <w:spacing w:line="240" w:lineRule="auto"/>
              <w:rPr>
                <w:rFonts w:ascii="Times New Roman" w:hAnsi="Times New Roman"/>
                <w:b/>
                <w:bCs/>
              </w:rPr>
            </w:pPr>
          </w:p>
        </w:tc>
        <w:tc>
          <w:tcPr>
            <w:tcW w:w="3131" w:type="pct"/>
          </w:tcPr>
          <w:p w14:paraId="36364901" w14:textId="7DB3094F" w:rsidR="007A0F7F" w:rsidRPr="00DB23A8" w:rsidRDefault="007A0F7F" w:rsidP="00792CAC">
            <w:pPr>
              <w:numPr>
                <w:ilvl w:val="0"/>
                <w:numId w:val="3"/>
              </w:numPr>
              <w:spacing w:after="160" w:line="259" w:lineRule="auto"/>
              <w:ind w:left="411"/>
              <w:contextualSpacing/>
              <w:rPr>
                <w:rFonts w:ascii="Times New Roman" w:hAnsi="Times New Roman"/>
                <w:lang w:eastAsia="x-none"/>
              </w:rPr>
            </w:pPr>
            <w:r w:rsidRPr="00DB23A8">
              <w:rPr>
                <w:rFonts w:ascii="Times New Roman" w:hAnsi="Times New Roman"/>
              </w:rPr>
              <w:t>Фаза срезки. Время срезки. Условия срезки</w:t>
            </w:r>
          </w:p>
        </w:tc>
        <w:tc>
          <w:tcPr>
            <w:tcW w:w="889" w:type="pct"/>
            <w:vMerge w:val="restart"/>
            <w:vAlign w:val="center"/>
          </w:tcPr>
          <w:p w14:paraId="5B9B7491" w14:textId="77777777" w:rsidR="007A0F7F" w:rsidRPr="00DB23A8" w:rsidRDefault="007A0F7F" w:rsidP="00567D14">
            <w:pPr>
              <w:suppressAutoHyphens/>
              <w:jc w:val="center"/>
              <w:rPr>
                <w:rFonts w:ascii="Times New Roman" w:hAnsi="Times New Roman"/>
                <w:bCs/>
              </w:rPr>
            </w:pPr>
            <w:r w:rsidRPr="00DB23A8">
              <w:rPr>
                <w:rFonts w:ascii="Times New Roman" w:hAnsi="Times New Roman"/>
                <w:bCs/>
              </w:rPr>
              <w:t>4</w:t>
            </w:r>
          </w:p>
        </w:tc>
      </w:tr>
      <w:tr w:rsidR="007A0F7F" w:rsidRPr="00DB23A8" w14:paraId="4518DAF5" w14:textId="77777777" w:rsidTr="00567D14">
        <w:tc>
          <w:tcPr>
            <w:tcW w:w="980" w:type="pct"/>
            <w:vMerge/>
          </w:tcPr>
          <w:p w14:paraId="5903B2F9" w14:textId="77777777" w:rsidR="007A0F7F" w:rsidRPr="00DB23A8" w:rsidRDefault="007A0F7F" w:rsidP="00567D14">
            <w:pPr>
              <w:spacing w:line="240" w:lineRule="auto"/>
              <w:rPr>
                <w:rFonts w:ascii="Times New Roman" w:hAnsi="Times New Roman"/>
                <w:b/>
                <w:bCs/>
              </w:rPr>
            </w:pPr>
          </w:p>
        </w:tc>
        <w:tc>
          <w:tcPr>
            <w:tcW w:w="3131" w:type="pct"/>
          </w:tcPr>
          <w:p w14:paraId="7DF5E8AC" w14:textId="0E271793" w:rsidR="007A0F7F" w:rsidRPr="00DB23A8" w:rsidRDefault="007A0F7F" w:rsidP="00792CAC">
            <w:pPr>
              <w:numPr>
                <w:ilvl w:val="0"/>
                <w:numId w:val="3"/>
              </w:numPr>
              <w:spacing w:after="160" w:line="259" w:lineRule="auto"/>
              <w:ind w:left="411"/>
              <w:contextualSpacing/>
              <w:rPr>
                <w:rFonts w:ascii="Times New Roman" w:hAnsi="Times New Roman"/>
                <w:lang w:eastAsia="x-none"/>
              </w:rPr>
            </w:pPr>
            <w:r w:rsidRPr="00DB23A8">
              <w:rPr>
                <w:rFonts w:ascii="Times New Roman" w:hAnsi="Times New Roman"/>
              </w:rPr>
              <w:t>Влияние качества воды на сохранение срезанных цветов</w:t>
            </w:r>
          </w:p>
        </w:tc>
        <w:tc>
          <w:tcPr>
            <w:tcW w:w="889" w:type="pct"/>
            <w:vMerge/>
            <w:vAlign w:val="center"/>
          </w:tcPr>
          <w:p w14:paraId="5DEC161A" w14:textId="77777777" w:rsidR="007A0F7F" w:rsidRPr="00DB23A8" w:rsidRDefault="007A0F7F" w:rsidP="00567D14">
            <w:pPr>
              <w:suppressAutoHyphens/>
              <w:jc w:val="center"/>
              <w:rPr>
                <w:rFonts w:ascii="Times New Roman" w:hAnsi="Times New Roman"/>
                <w:b/>
              </w:rPr>
            </w:pPr>
          </w:p>
        </w:tc>
      </w:tr>
      <w:tr w:rsidR="007A0F7F" w:rsidRPr="00DB23A8" w14:paraId="5CF7156F" w14:textId="77777777" w:rsidTr="00567D14">
        <w:tc>
          <w:tcPr>
            <w:tcW w:w="980" w:type="pct"/>
            <w:vMerge/>
          </w:tcPr>
          <w:p w14:paraId="6D796595" w14:textId="77777777" w:rsidR="007A0F7F" w:rsidRPr="00DB23A8" w:rsidRDefault="007A0F7F" w:rsidP="00567D14">
            <w:pPr>
              <w:spacing w:line="240" w:lineRule="auto"/>
              <w:rPr>
                <w:rFonts w:ascii="Times New Roman" w:hAnsi="Times New Roman"/>
                <w:b/>
                <w:bCs/>
              </w:rPr>
            </w:pPr>
          </w:p>
        </w:tc>
        <w:tc>
          <w:tcPr>
            <w:tcW w:w="3131" w:type="pct"/>
          </w:tcPr>
          <w:p w14:paraId="653AE735" w14:textId="1651C3BF" w:rsidR="007A0F7F" w:rsidRPr="00DB23A8" w:rsidRDefault="007A0F7F" w:rsidP="00567D14">
            <w:pPr>
              <w:suppressAutoHyphens/>
              <w:spacing w:after="120" w:line="240" w:lineRule="auto"/>
              <w:ind w:right="57"/>
              <w:jc w:val="both"/>
              <w:rPr>
                <w:rFonts w:ascii="Times New Roman" w:hAnsi="Times New Roman"/>
              </w:rPr>
            </w:pPr>
            <w:r w:rsidRPr="00DB23A8">
              <w:rPr>
                <w:rFonts w:ascii="Times New Roman" w:hAnsi="Times New Roman"/>
                <w:b/>
                <w:bCs/>
              </w:rPr>
              <w:t xml:space="preserve">В том числе практических занятий </w:t>
            </w:r>
          </w:p>
        </w:tc>
        <w:tc>
          <w:tcPr>
            <w:tcW w:w="889" w:type="pct"/>
            <w:vAlign w:val="center"/>
          </w:tcPr>
          <w:p w14:paraId="1FC4D39E" w14:textId="209E36F4" w:rsidR="007A0F7F" w:rsidRPr="00DB23A8" w:rsidRDefault="0054465D" w:rsidP="00567D14">
            <w:pPr>
              <w:suppressAutoHyphens/>
              <w:jc w:val="center"/>
              <w:rPr>
                <w:rFonts w:ascii="Times New Roman" w:hAnsi="Times New Roman"/>
                <w:b/>
              </w:rPr>
            </w:pPr>
            <w:r w:rsidRPr="00DB23A8">
              <w:rPr>
                <w:rFonts w:ascii="Times New Roman" w:hAnsi="Times New Roman"/>
                <w:b/>
              </w:rPr>
              <w:t>12</w:t>
            </w:r>
          </w:p>
        </w:tc>
      </w:tr>
      <w:tr w:rsidR="007A0F7F" w:rsidRPr="00DB23A8" w14:paraId="05E52271" w14:textId="77777777" w:rsidTr="00567D14">
        <w:tc>
          <w:tcPr>
            <w:tcW w:w="980" w:type="pct"/>
            <w:vMerge/>
          </w:tcPr>
          <w:p w14:paraId="0DFE36A4" w14:textId="77777777" w:rsidR="007A0F7F" w:rsidRPr="00DB23A8" w:rsidRDefault="007A0F7F" w:rsidP="00567D14">
            <w:pPr>
              <w:spacing w:line="240" w:lineRule="auto"/>
              <w:rPr>
                <w:rFonts w:ascii="Times New Roman" w:hAnsi="Times New Roman"/>
                <w:b/>
                <w:bCs/>
              </w:rPr>
            </w:pPr>
          </w:p>
        </w:tc>
        <w:tc>
          <w:tcPr>
            <w:tcW w:w="3131" w:type="pct"/>
          </w:tcPr>
          <w:p w14:paraId="6C82F9F5" w14:textId="761DB40C" w:rsidR="007A0F7F" w:rsidRPr="00DB23A8" w:rsidRDefault="007A0F7F" w:rsidP="00567D14">
            <w:pPr>
              <w:suppressAutoHyphens/>
              <w:spacing w:after="120" w:line="240" w:lineRule="auto"/>
              <w:ind w:right="57"/>
              <w:jc w:val="both"/>
              <w:rPr>
                <w:rFonts w:ascii="Times New Roman" w:hAnsi="Times New Roman"/>
              </w:rPr>
            </w:pPr>
            <w:r w:rsidRPr="00DB23A8">
              <w:rPr>
                <w:rFonts w:ascii="Times New Roman" w:hAnsi="Times New Roman"/>
              </w:rPr>
              <w:t>Практическое занятие № 9. Определение качества получаемых сортов срезанного растительного материала</w:t>
            </w:r>
          </w:p>
        </w:tc>
        <w:tc>
          <w:tcPr>
            <w:tcW w:w="889" w:type="pct"/>
            <w:vAlign w:val="center"/>
          </w:tcPr>
          <w:p w14:paraId="77BC17AC" w14:textId="77777777" w:rsidR="007A0F7F" w:rsidRPr="00DB23A8" w:rsidRDefault="007A0F7F" w:rsidP="00567D14">
            <w:pPr>
              <w:suppressAutoHyphens/>
              <w:jc w:val="center"/>
              <w:rPr>
                <w:rFonts w:ascii="Times New Roman" w:hAnsi="Times New Roman"/>
              </w:rPr>
            </w:pPr>
            <w:r w:rsidRPr="00DB23A8">
              <w:rPr>
                <w:rFonts w:ascii="Times New Roman" w:hAnsi="Times New Roman"/>
              </w:rPr>
              <w:t>2</w:t>
            </w:r>
          </w:p>
        </w:tc>
      </w:tr>
      <w:tr w:rsidR="007A0F7F" w:rsidRPr="00DB23A8" w14:paraId="52813352" w14:textId="77777777" w:rsidTr="00567D14">
        <w:tc>
          <w:tcPr>
            <w:tcW w:w="980" w:type="pct"/>
            <w:vMerge/>
          </w:tcPr>
          <w:p w14:paraId="3976365E" w14:textId="77777777" w:rsidR="007A0F7F" w:rsidRPr="00DB23A8" w:rsidRDefault="007A0F7F" w:rsidP="00567D14">
            <w:pPr>
              <w:spacing w:line="240" w:lineRule="auto"/>
              <w:rPr>
                <w:rFonts w:ascii="Times New Roman" w:hAnsi="Times New Roman"/>
                <w:b/>
                <w:bCs/>
              </w:rPr>
            </w:pPr>
          </w:p>
        </w:tc>
        <w:tc>
          <w:tcPr>
            <w:tcW w:w="3131" w:type="pct"/>
          </w:tcPr>
          <w:p w14:paraId="07107C4F" w14:textId="7B9FDF47" w:rsidR="007A0F7F" w:rsidRPr="00DB23A8" w:rsidRDefault="007A0F7F" w:rsidP="00567D14">
            <w:pPr>
              <w:suppressAutoHyphens/>
              <w:spacing w:after="120" w:line="240" w:lineRule="auto"/>
              <w:ind w:right="57"/>
              <w:jc w:val="both"/>
              <w:rPr>
                <w:rFonts w:ascii="Times New Roman" w:hAnsi="Times New Roman"/>
              </w:rPr>
            </w:pPr>
            <w:r w:rsidRPr="00DB23A8">
              <w:rPr>
                <w:rFonts w:ascii="Times New Roman" w:hAnsi="Times New Roman"/>
              </w:rPr>
              <w:t>Практическое занятие № 10 Определение жесткости и кислотности воды для срезанных растений</w:t>
            </w:r>
          </w:p>
        </w:tc>
        <w:tc>
          <w:tcPr>
            <w:tcW w:w="889" w:type="pct"/>
            <w:vAlign w:val="center"/>
          </w:tcPr>
          <w:p w14:paraId="1E7D931B" w14:textId="3851EF90" w:rsidR="007A0F7F" w:rsidRPr="00DB23A8" w:rsidRDefault="007A0F7F" w:rsidP="00567D14">
            <w:pPr>
              <w:suppressAutoHyphens/>
              <w:jc w:val="center"/>
              <w:rPr>
                <w:rFonts w:ascii="Times New Roman" w:hAnsi="Times New Roman"/>
              </w:rPr>
            </w:pPr>
            <w:r w:rsidRPr="00DB23A8">
              <w:rPr>
                <w:rFonts w:ascii="Times New Roman" w:hAnsi="Times New Roman"/>
              </w:rPr>
              <w:t>2</w:t>
            </w:r>
          </w:p>
        </w:tc>
      </w:tr>
      <w:tr w:rsidR="007A0F7F" w:rsidRPr="00DB23A8" w14:paraId="53806103" w14:textId="77777777" w:rsidTr="00567D14">
        <w:tc>
          <w:tcPr>
            <w:tcW w:w="980" w:type="pct"/>
            <w:vMerge/>
          </w:tcPr>
          <w:p w14:paraId="391E5180" w14:textId="77777777" w:rsidR="007A0F7F" w:rsidRPr="00DB23A8" w:rsidRDefault="007A0F7F" w:rsidP="00567D14">
            <w:pPr>
              <w:spacing w:line="240" w:lineRule="auto"/>
              <w:rPr>
                <w:rFonts w:ascii="Times New Roman" w:hAnsi="Times New Roman"/>
                <w:b/>
                <w:bCs/>
              </w:rPr>
            </w:pPr>
          </w:p>
        </w:tc>
        <w:tc>
          <w:tcPr>
            <w:tcW w:w="3131" w:type="pct"/>
          </w:tcPr>
          <w:p w14:paraId="5B297C4E" w14:textId="35EBC439" w:rsidR="007A0F7F" w:rsidRPr="00DB23A8" w:rsidRDefault="007A0F7F" w:rsidP="00567D14">
            <w:pPr>
              <w:suppressAutoHyphens/>
              <w:spacing w:after="120" w:line="240" w:lineRule="auto"/>
              <w:ind w:right="57"/>
              <w:jc w:val="both"/>
              <w:rPr>
                <w:rFonts w:ascii="Times New Roman" w:hAnsi="Times New Roman"/>
              </w:rPr>
            </w:pPr>
            <w:r w:rsidRPr="00DB23A8">
              <w:rPr>
                <w:rFonts w:ascii="Times New Roman" w:hAnsi="Times New Roman"/>
              </w:rPr>
              <w:t>Практическое занятие № 11</w:t>
            </w:r>
            <w:r w:rsidRPr="00DB23A8">
              <w:rPr>
                <w:rFonts w:ascii="Times New Roman" w:hAnsi="Times New Roman"/>
                <w:bCs/>
              </w:rPr>
              <w:t xml:space="preserve"> Изучение особенностей ухода за срезанными цветами </w:t>
            </w:r>
            <w:r w:rsidRPr="00DB23A8">
              <w:rPr>
                <w:rFonts w:ascii="Times New Roman" w:hAnsi="Times New Roman"/>
              </w:rPr>
              <w:t>и зеленью</w:t>
            </w:r>
          </w:p>
        </w:tc>
        <w:tc>
          <w:tcPr>
            <w:tcW w:w="889" w:type="pct"/>
            <w:vAlign w:val="center"/>
          </w:tcPr>
          <w:p w14:paraId="6192B040" w14:textId="31846C46" w:rsidR="007A0F7F" w:rsidRPr="00DB23A8" w:rsidRDefault="0054465D" w:rsidP="00567D14">
            <w:pPr>
              <w:suppressAutoHyphens/>
              <w:jc w:val="center"/>
              <w:rPr>
                <w:rFonts w:ascii="Times New Roman" w:hAnsi="Times New Roman"/>
              </w:rPr>
            </w:pPr>
            <w:r w:rsidRPr="00DB23A8">
              <w:rPr>
                <w:rFonts w:ascii="Times New Roman" w:hAnsi="Times New Roman"/>
              </w:rPr>
              <w:t>4</w:t>
            </w:r>
          </w:p>
        </w:tc>
      </w:tr>
      <w:tr w:rsidR="007A0F7F" w:rsidRPr="00DB23A8" w14:paraId="2E53447D" w14:textId="77777777" w:rsidTr="00567D14">
        <w:tc>
          <w:tcPr>
            <w:tcW w:w="980" w:type="pct"/>
            <w:vMerge/>
          </w:tcPr>
          <w:p w14:paraId="4681DB4E" w14:textId="77777777" w:rsidR="007A0F7F" w:rsidRPr="00DB23A8" w:rsidRDefault="007A0F7F" w:rsidP="00567D14">
            <w:pPr>
              <w:spacing w:line="240" w:lineRule="auto"/>
              <w:rPr>
                <w:rFonts w:ascii="Times New Roman" w:hAnsi="Times New Roman"/>
                <w:b/>
                <w:bCs/>
              </w:rPr>
            </w:pPr>
          </w:p>
        </w:tc>
        <w:tc>
          <w:tcPr>
            <w:tcW w:w="3131" w:type="pct"/>
          </w:tcPr>
          <w:p w14:paraId="7EC72828" w14:textId="41FD141B" w:rsidR="007A0F7F" w:rsidRPr="00DB23A8" w:rsidRDefault="007A0F7F" w:rsidP="00567D14">
            <w:pPr>
              <w:suppressAutoHyphens/>
              <w:spacing w:after="120" w:line="240" w:lineRule="auto"/>
              <w:ind w:right="57"/>
              <w:jc w:val="both"/>
              <w:rPr>
                <w:rFonts w:ascii="Times New Roman" w:hAnsi="Times New Roman"/>
                <w:bCs/>
              </w:rPr>
            </w:pPr>
            <w:r w:rsidRPr="00DB23A8">
              <w:rPr>
                <w:rFonts w:ascii="Times New Roman" w:hAnsi="Times New Roman"/>
              </w:rPr>
              <w:t>Практическое занятие № 12.</w:t>
            </w:r>
            <w:r w:rsidRPr="00DB23A8">
              <w:rPr>
                <w:rFonts w:ascii="Times New Roman" w:hAnsi="Times New Roman"/>
                <w:bCs/>
              </w:rPr>
              <w:t xml:space="preserve"> Изучение особенностей ухода за срезанными цветами и зеленью</w:t>
            </w:r>
          </w:p>
        </w:tc>
        <w:tc>
          <w:tcPr>
            <w:tcW w:w="889" w:type="pct"/>
            <w:vAlign w:val="center"/>
          </w:tcPr>
          <w:p w14:paraId="395C8B28" w14:textId="2095823C" w:rsidR="007A0F7F" w:rsidRPr="00DB23A8" w:rsidRDefault="0054465D" w:rsidP="00567D14">
            <w:pPr>
              <w:suppressAutoHyphens/>
              <w:jc w:val="center"/>
              <w:rPr>
                <w:rFonts w:ascii="Times New Roman" w:hAnsi="Times New Roman"/>
              </w:rPr>
            </w:pPr>
            <w:r w:rsidRPr="00DB23A8">
              <w:rPr>
                <w:rFonts w:ascii="Times New Roman" w:hAnsi="Times New Roman"/>
              </w:rPr>
              <w:t>4</w:t>
            </w:r>
          </w:p>
        </w:tc>
      </w:tr>
      <w:tr w:rsidR="007A0F7F" w:rsidRPr="00DB23A8" w14:paraId="2F0A7449" w14:textId="77777777" w:rsidTr="00567D14">
        <w:tc>
          <w:tcPr>
            <w:tcW w:w="980" w:type="pct"/>
            <w:vMerge/>
          </w:tcPr>
          <w:p w14:paraId="2BB9B00E" w14:textId="77777777" w:rsidR="007A0F7F" w:rsidRPr="00DB23A8" w:rsidRDefault="007A0F7F" w:rsidP="00567D14">
            <w:pPr>
              <w:spacing w:line="240" w:lineRule="auto"/>
              <w:rPr>
                <w:rFonts w:ascii="Times New Roman" w:hAnsi="Times New Roman"/>
                <w:b/>
                <w:bCs/>
              </w:rPr>
            </w:pPr>
          </w:p>
        </w:tc>
        <w:tc>
          <w:tcPr>
            <w:tcW w:w="3131" w:type="pct"/>
          </w:tcPr>
          <w:p w14:paraId="0DA3E2B4" w14:textId="6F29206B" w:rsidR="007A0F7F" w:rsidRPr="00DB23A8" w:rsidRDefault="007A0F7F" w:rsidP="00567D14">
            <w:pPr>
              <w:suppressAutoHyphens/>
              <w:spacing w:after="120" w:line="240" w:lineRule="auto"/>
              <w:ind w:right="57"/>
              <w:jc w:val="both"/>
              <w:rPr>
                <w:rFonts w:ascii="Times New Roman" w:hAnsi="Times New Roman"/>
              </w:rPr>
            </w:pPr>
            <w:r w:rsidRPr="00DB23A8">
              <w:rPr>
                <w:rFonts w:ascii="Times New Roman" w:hAnsi="Times New Roman"/>
                <w:b/>
                <w:bCs/>
              </w:rPr>
              <w:t>Самостоятельная работа обучающихся</w:t>
            </w:r>
          </w:p>
        </w:tc>
        <w:tc>
          <w:tcPr>
            <w:tcW w:w="889" w:type="pct"/>
            <w:vAlign w:val="center"/>
          </w:tcPr>
          <w:p w14:paraId="633CD028" w14:textId="17CD8A81" w:rsidR="007A0F7F" w:rsidRPr="00DB23A8" w:rsidRDefault="007A0F7F" w:rsidP="00567D14">
            <w:pPr>
              <w:suppressAutoHyphens/>
              <w:jc w:val="center"/>
              <w:rPr>
                <w:rFonts w:ascii="Times New Roman" w:hAnsi="Times New Roman"/>
              </w:rPr>
            </w:pPr>
            <w:r w:rsidRPr="00DB23A8">
              <w:rPr>
                <w:rFonts w:ascii="Times New Roman" w:hAnsi="Times New Roman"/>
              </w:rPr>
              <w:t>*</w:t>
            </w:r>
          </w:p>
        </w:tc>
      </w:tr>
      <w:tr w:rsidR="007A0F7F" w:rsidRPr="00DB23A8" w14:paraId="74875947" w14:textId="77777777" w:rsidTr="00567D14">
        <w:tc>
          <w:tcPr>
            <w:tcW w:w="980" w:type="pct"/>
            <w:vMerge w:val="restart"/>
          </w:tcPr>
          <w:p w14:paraId="4266ED64" w14:textId="3D1E972B" w:rsidR="007A0F7F" w:rsidRPr="00DB23A8" w:rsidRDefault="007A0F7F" w:rsidP="00567D14">
            <w:pPr>
              <w:spacing w:after="120" w:line="240" w:lineRule="auto"/>
              <w:ind w:right="57"/>
              <w:rPr>
                <w:rFonts w:ascii="Times New Roman" w:hAnsi="Times New Roman"/>
                <w:b/>
                <w:bCs/>
              </w:rPr>
            </w:pPr>
            <w:r w:rsidRPr="00DB23A8">
              <w:rPr>
                <w:rFonts w:ascii="Times New Roman" w:hAnsi="Times New Roman"/>
                <w:b/>
                <w:bCs/>
              </w:rPr>
              <w:t xml:space="preserve">Тема 1.4. </w:t>
            </w:r>
            <w:r w:rsidRPr="00DB23A8">
              <w:rPr>
                <w:rFonts w:ascii="Times New Roman" w:hAnsi="Times New Roman"/>
                <w:b/>
              </w:rPr>
              <w:t xml:space="preserve">Холодное хранение срезанных </w:t>
            </w:r>
            <w:r w:rsidRPr="00DB23A8">
              <w:rPr>
                <w:rFonts w:ascii="Times New Roman" w:hAnsi="Times New Roman"/>
                <w:b/>
              </w:rPr>
              <w:lastRenderedPageBreak/>
              <w:t>цветов</w:t>
            </w:r>
          </w:p>
        </w:tc>
        <w:tc>
          <w:tcPr>
            <w:tcW w:w="3131" w:type="pct"/>
          </w:tcPr>
          <w:p w14:paraId="01ADF2D8" w14:textId="77777777" w:rsidR="007A0F7F" w:rsidRPr="00DB23A8" w:rsidRDefault="007A0F7F" w:rsidP="00567D14">
            <w:pPr>
              <w:rPr>
                <w:rFonts w:ascii="Times New Roman" w:hAnsi="Times New Roman"/>
              </w:rPr>
            </w:pPr>
            <w:r w:rsidRPr="00DB23A8">
              <w:rPr>
                <w:rFonts w:ascii="Times New Roman" w:hAnsi="Times New Roman"/>
                <w:b/>
                <w:bCs/>
              </w:rPr>
              <w:lastRenderedPageBreak/>
              <w:t>Содержание</w:t>
            </w:r>
          </w:p>
        </w:tc>
        <w:tc>
          <w:tcPr>
            <w:tcW w:w="889" w:type="pct"/>
            <w:vAlign w:val="center"/>
          </w:tcPr>
          <w:p w14:paraId="0949EFF6" w14:textId="54D030B5" w:rsidR="007A0F7F" w:rsidRPr="00DB23A8" w:rsidRDefault="001C7719" w:rsidP="00567D14">
            <w:pPr>
              <w:suppressAutoHyphens/>
              <w:jc w:val="center"/>
              <w:rPr>
                <w:rFonts w:ascii="Times New Roman" w:hAnsi="Times New Roman"/>
                <w:b/>
              </w:rPr>
            </w:pPr>
            <w:r w:rsidRPr="00DB23A8">
              <w:rPr>
                <w:rFonts w:ascii="Times New Roman" w:hAnsi="Times New Roman"/>
                <w:b/>
                <w:color w:val="FF0000"/>
              </w:rPr>
              <w:t>14</w:t>
            </w:r>
          </w:p>
        </w:tc>
      </w:tr>
      <w:tr w:rsidR="007A0F7F" w:rsidRPr="00DB23A8" w14:paraId="13BF2B50" w14:textId="77777777" w:rsidTr="00567D14">
        <w:tc>
          <w:tcPr>
            <w:tcW w:w="980" w:type="pct"/>
            <w:vMerge/>
          </w:tcPr>
          <w:p w14:paraId="0778F05F" w14:textId="77777777" w:rsidR="007A0F7F" w:rsidRPr="00DB23A8" w:rsidRDefault="007A0F7F" w:rsidP="00567D14">
            <w:pPr>
              <w:spacing w:line="240" w:lineRule="auto"/>
              <w:rPr>
                <w:rFonts w:ascii="Times New Roman" w:hAnsi="Times New Roman"/>
                <w:b/>
                <w:bCs/>
              </w:rPr>
            </w:pPr>
          </w:p>
        </w:tc>
        <w:tc>
          <w:tcPr>
            <w:tcW w:w="3131" w:type="pct"/>
          </w:tcPr>
          <w:p w14:paraId="45AA3352" w14:textId="66DCA1BC" w:rsidR="007A0F7F" w:rsidRPr="00DB23A8" w:rsidRDefault="007A0F7F" w:rsidP="00792CAC">
            <w:pPr>
              <w:numPr>
                <w:ilvl w:val="0"/>
                <w:numId w:val="4"/>
              </w:numPr>
              <w:spacing w:after="160" w:line="259" w:lineRule="auto"/>
              <w:ind w:left="334"/>
              <w:contextualSpacing/>
              <w:rPr>
                <w:rFonts w:ascii="Times New Roman" w:hAnsi="Times New Roman"/>
                <w:lang w:val="x-none" w:eastAsia="x-none"/>
              </w:rPr>
            </w:pPr>
            <w:r w:rsidRPr="00DB23A8">
              <w:rPr>
                <w:rFonts w:ascii="Times New Roman" w:hAnsi="Times New Roman"/>
              </w:rPr>
              <w:t>Подготовка и хранение цветов в холодильных камерах сухим способом</w:t>
            </w:r>
          </w:p>
        </w:tc>
        <w:tc>
          <w:tcPr>
            <w:tcW w:w="889" w:type="pct"/>
            <w:vMerge w:val="restart"/>
            <w:vAlign w:val="center"/>
          </w:tcPr>
          <w:p w14:paraId="2D7F9D38" w14:textId="77777777" w:rsidR="007A0F7F" w:rsidRPr="00DB23A8" w:rsidRDefault="007A0F7F" w:rsidP="00567D14">
            <w:pPr>
              <w:suppressAutoHyphens/>
              <w:jc w:val="center"/>
              <w:rPr>
                <w:rFonts w:ascii="Times New Roman" w:hAnsi="Times New Roman"/>
                <w:bCs/>
              </w:rPr>
            </w:pPr>
            <w:r w:rsidRPr="00DB23A8">
              <w:rPr>
                <w:rFonts w:ascii="Times New Roman" w:hAnsi="Times New Roman"/>
                <w:bCs/>
              </w:rPr>
              <w:t>4</w:t>
            </w:r>
          </w:p>
        </w:tc>
      </w:tr>
      <w:tr w:rsidR="007A0F7F" w:rsidRPr="00DB23A8" w14:paraId="78C85FCD" w14:textId="77777777" w:rsidTr="00567D14">
        <w:tc>
          <w:tcPr>
            <w:tcW w:w="980" w:type="pct"/>
            <w:vMerge/>
          </w:tcPr>
          <w:p w14:paraId="27ED57DB" w14:textId="77777777" w:rsidR="007A0F7F" w:rsidRPr="00DB23A8" w:rsidRDefault="007A0F7F" w:rsidP="00567D14">
            <w:pPr>
              <w:spacing w:line="240" w:lineRule="auto"/>
              <w:rPr>
                <w:rFonts w:ascii="Times New Roman" w:hAnsi="Times New Roman"/>
                <w:b/>
                <w:bCs/>
              </w:rPr>
            </w:pPr>
          </w:p>
        </w:tc>
        <w:tc>
          <w:tcPr>
            <w:tcW w:w="3131" w:type="pct"/>
          </w:tcPr>
          <w:p w14:paraId="57504473" w14:textId="6EB3179C" w:rsidR="007A0F7F" w:rsidRPr="00DB23A8" w:rsidRDefault="007A0F7F" w:rsidP="00792CAC">
            <w:pPr>
              <w:numPr>
                <w:ilvl w:val="0"/>
                <w:numId w:val="4"/>
              </w:numPr>
              <w:spacing w:after="160" w:line="259" w:lineRule="auto"/>
              <w:ind w:left="334"/>
              <w:contextualSpacing/>
              <w:rPr>
                <w:rFonts w:ascii="Times New Roman" w:hAnsi="Times New Roman"/>
                <w:lang w:val="x-none" w:eastAsia="x-none"/>
              </w:rPr>
            </w:pPr>
            <w:r w:rsidRPr="00DB23A8">
              <w:rPr>
                <w:rFonts w:ascii="Times New Roman" w:hAnsi="Times New Roman"/>
              </w:rPr>
              <w:t>Подготовка и хранение цветов в холодильных камерах  влажным способом</w:t>
            </w:r>
          </w:p>
        </w:tc>
        <w:tc>
          <w:tcPr>
            <w:tcW w:w="889" w:type="pct"/>
            <w:vMerge/>
            <w:vAlign w:val="center"/>
          </w:tcPr>
          <w:p w14:paraId="3D5ECC17" w14:textId="77777777" w:rsidR="007A0F7F" w:rsidRPr="00DB23A8" w:rsidRDefault="007A0F7F" w:rsidP="00567D14">
            <w:pPr>
              <w:suppressAutoHyphens/>
              <w:jc w:val="center"/>
              <w:rPr>
                <w:rFonts w:ascii="Times New Roman" w:hAnsi="Times New Roman"/>
                <w:b/>
              </w:rPr>
            </w:pPr>
          </w:p>
        </w:tc>
      </w:tr>
      <w:tr w:rsidR="007A0F7F" w:rsidRPr="00DB23A8" w14:paraId="7D1A63E2" w14:textId="77777777" w:rsidTr="00567D14">
        <w:tc>
          <w:tcPr>
            <w:tcW w:w="980" w:type="pct"/>
            <w:vMerge/>
          </w:tcPr>
          <w:p w14:paraId="4D788982" w14:textId="77777777" w:rsidR="007A0F7F" w:rsidRPr="00DB23A8" w:rsidRDefault="007A0F7F" w:rsidP="00567D14">
            <w:pPr>
              <w:spacing w:line="240" w:lineRule="auto"/>
              <w:rPr>
                <w:rFonts w:ascii="Times New Roman" w:hAnsi="Times New Roman"/>
                <w:b/>
                <w:bCs/>
              </w:rPr>
            </w:pPr>
          </w:p>
        </w:tc>
        <w:tc>
          <w:tcPr>
            <w:tcW w:w="3131" w:type="pct"/>
          </w:tcPr>
          <w:p w14:paraId="24400BE8" w14:textId="24F936E9" w:rsidR="007A0F7F" w:rsidRPr="00DB23A8" w:rsidRDefault="007A0F7F" w:rsidP="00567D14">
            <w:pPr>
              <w:spacing w:after="120" w:line="240" w:lineRule="auto"/>
              <w:ind w:left="57" w:right="57"/>
              <w:jc w:val="both"/>
              <w:rPr>
                <w:rFonts w:ascii="Times New Roman" w:hAnsi="Times New Roman"/>
                <w:b/>
                <w:bCs/>
              </w:rPr>
            </w:pPr>
            <w:r w:rsidRPr="00DB23A8">
              <w:rPr>
                <w:rFonts w:ascii="Times New Roman" w:hAnsi="Times New Roman"/>
                <w:b/>
                <w:bCs/>
              </w:rPr>
              <w:t>В том числе практических занятий</w:t>
            </w:r>
          </w:p>
        </w:tc>
        <w:tc>
          <w:tcPr>
            <w:tcW w:w="889" w:type="pct"/>
            <w:vAlign w:val="center"/>
          </w:tcPr>
          <w:p w14:paraId="4815884A" w14:textId="73EF4FD1" w:rsidR="007A0F7F" w:rsidRPr="00DB23A8" w:rsidRDefault="0054465D" w:rsidP="00567D14">
            <w:pPr>
              <w:suppressAutoHyphens/>
              <w:jc w:val="center"/>
              <w:rPr>
                <w:rFonts w:ascii="Times New Roman" w:hAnsi="Times New Roman"/>
                <w:b/>
              </w:rPr>
            </w:pPr>
            <w:r w:rsidRPr="00DB23A8">
              <w:rPr>
                <w:rFonts w:ascii="Times New Roman" w:hAnsi="Times New Roman"/>
                <w:b/>
              </w:rPr>
              <w:t>10</w:t>
            </w:r>
          </w:p>
        </w:tc>
      </w:tr>
      <w:tr w:rsidR="007A0F7F" w:rsidRPr="00DB23A8" w14:paraId="720FD079" w14:textId="77777777" w:rsidTr="00567D14">
        <w:tc>
          <w:tcPr>
            <w:tcW w:w="980" w:type="pct"/>
            <w:vMerge/>
          </w:tcPr>
          <w:p w14:paraId="7876CF9B" w14:textId="77777777" w:rsidR="007A0F7F" w:rsidRPr="00DB23A8" w:rsidRDefault="007A0F7F" w:rsidP="00567D14">
            <w:pPr>
              <w:spacing w:line="240" w:lineRule="auto"/>
              <w:rPr>
                <w:rFonts w:ascii="Times New Roman" w:hAnsi="Times New Roman"/>
                <w:b/>
                <w:bCs/>
              </w:rPr>
            </w:pPr>
          </w:p>
        </w:tc>
        <w:tc>
          <w:tcPr>
            <w:tcW w:w="3131" w:type="pct"/>
          </w:tcPr>
          <w:p w14:paraId="01076CEA" w14:textId="0C1A2D31" w:rsidR="007A0F7F" w:rsidRPr="00DB23A8" w:rsidRDefault="007A0F7F" w:rsidP="00567D14">
            <w:pPr>
              <w:spacing w:after="0" w:line="240" w:lineRule="auto"/>
              <w:ind w:right="57"/>
              <w:rPr>
                <w:rFonts w:ascii="Times New Roman" w:hAnsi="Times New Roman"/>
              </w:rPr>
            </w:pPr>
            <w:r w:rsidRPr="00DB23A8">
              <w:rPr>
                <w:rFonts w:ascii="Times New Roman" w:hAnsi="Times New Roman"/>
              </w:rPr>
              <w:t>Практическое занятие № 13. Измерение температуры и влажности воздуха в хранилище цветочной продукции</w:t>
            </w:r>
          </w:p>
        </w:tc>
        <w:tc>
          <w:tcPr>
            <w:tcW w:w="889" w:type="pct"/>
            <w:vAlign w:val="center"/>
          </w:tcPr>
          <w:p w14:paraId="14EA0D60" w14:textId="77777777" w:rsidR="007A0F7F" w:rsidRPr="00DB23A8" w:rsidRDefault="007A0F7F" w:rsidP="00567D14">
            <w:pPr>
              <w:suppressAutoHyphens/>
              <w:jc w:val="center"/>
              <w:rPr>
                <w:rFonts w:ascii="Times New Roman" w:hAnsi="Times New Roman"/>
              </w:rPr>
            </w:pPr>
            <w:r w:rsidRPr="00DB23A8">
              <w:rPr>
                <w:rFonts w:ascii="Times New Roman" w:hAnsi="Times New Roman"/>
              </w:rPr>
              <w:t>2</w:t>
            </w:r>
          </w:p>
        </w:tc>
      </w:tr>
      <w:tr w:rsidR="007A0F7F" w:rsidRPr="00DB23A8" w14:paraId="670221AB" w14:textId="77777777" w:rsidTr="00567D14">
        <w:tc>
          <w:tcPr>
            <w:tcW w:w="980" w:type="pct"/>
            <w:vMerge/>
          </w:tcPr>
          <w:p w14:paraId="63BDAAED" w14:textId="77777777" w:rsidR="007A0F7F" w:rsidRPr="00DB23A8" w:rsidRDefault="007A0F7F" w:rsidP="00567D14">
            <w:pPr>
              <w:spacing w:line="240" w:lineRule="auto"/>
              <w:rPr>
                <w:rFonts w:ascii="Times New Roman" w:hAnsi="Times New Roman"/>
                <w:b/>
                <w:bCs/>
              </w:rPr>
            </w:pPr>
          </w:p>
        </w:tc>
        <w:tc>
          <w:tcPr>
            <w:tcW w:w="3131" w:type="pct"/>
          </w:tcPr>
          <w:p w14:paraId="7E533D28" w14:textId="60BF04DB" w:rsidR="007A0F7F" w:rsidRPr="00DB23A8" w:rsidRDefault="007A0F7F" w:rsidP="00567D14">
            <w:pPr>
              <w:spacing w:after="0" w:line="240" w:lineRule="auto"/>
              <w:ind w:right="57"/>
              <w:rPr>
                <w:rFonts w:ascii="Times New Roman" w:hAnsi="Times New Roman"/>
              </w:rPr>
            </w:pPr>
            <w:r w:rsidRPr="00DB23A8">
              <w:rPr>
                <w:rFonts w:ascii="Times New Roman" w:hAnsi="Times New Roman"/>
              </w:rPr>
              <w:t xml:space="preserve">Практическое занятие № 14. </w:t>
            </w:r>
            <w:r w:rsidRPr="00DB23A8">
              <w:rPr>
                <w:rFonts w:ascii="Times New Roman" w:hAnsi="Times New Roman"/>
                <w:bCs/>
              </w:rPr>
              <w:t xml:space="preserve">Изучение особенностей ухода за срезанными цветами </w:t>
            </w:r>
            <w:r w:rsidRPr="00DB23A8">
              <w:rPr>
                <w:rFonts w:ascii="Times New Roman" w:hAnsi="Times New Roman"/>
              </w:rPr>
              <w:t>и зеленью</w:t>
            </w:r>
          </w:p>
        </w:tc>
        <w:tc>
          <w:tcPr>
            <w:tcW w:w="889" w:type="pct"/>
            <w:vAlign w:val="center"/>
          </w:tcPr>
          <w:p w14:paraId="5A5E196C" w14:textId="2D39DBE2" w:rsidR="007A0F7F" w:rsidRPr="00DB23A8" w:rsidRDefault="0054465D" w:rsidP="00567D14">
            <w:pPr>
              <w:suppressAutoHyphens/>
              <w:jc w:val="center"/>
              <w:rPr>
                <w:rFonts w:ascii="Times New Roman" w:hAnsi="Times New Roman"/>
              </w:rPr>
            </w:pPr>
            <w:r w:rsidRPr="00DB23A8">
              <w:rPr>
                <w:rFonts w:ascii="Times New Roman" w:hAnsi="Times New Roman"/>
              </w:rPr>
              <w:t>4</w:t>
            </w:r>
          </w:p>
        </w:tc>
      </w:tr>
      <w:tr w:rsidR="007A0F7F" w:rsidRPr="00DB23A8" w14:paraId="6E8CCFD5" w14:textId="77777777" w:rsidTr="00567D14">
        <w:tc>
          <w:tcPr>
            <w:tcW w:w="980" w:type="pct"/>
            <w:vMerge/>
          </w:tcPr>
          <w:p w14:paraId="10BAF17A" w14:textId="77777777" w:rsidR="007A0F7F" w:rsidRPr="00DB23A8" w:rsidRDefault="007A0F7F" w:rsidP="00567D14">
            <w:pPr>
              <w:spacing w:line="240" w:lineRule="auto"/>
              <w:rPr>
                <w:rFonts w:ascii="Times New Roman" w:hAnsi="Times New Roman"/>
                <w:b/>
                <w:bCs/>
              </w:rPr>
            </w:pPr>
          </w:p>
        </w:tc>
        <w:tc>
          <w:tcPr>
            <w:tcW w:w="3131" w:type="pct"/>
          </w:tcPr>
          <w:p w14:paraId="6ECE9754" w14:textId="1B2A2FBC" w:rsidR="007A0F7F" w:rsidRPr="00DB23A8" w:rsidRDefault="007A0F7F" w:rsidP="00567D14">
            <w:pPr>
              <w:spacing w:after="0" w:line="240" w:lineRule="auto"/>
              <w:ind w:right="57"/>
              <w:rPr>
                <w:rFonts w:ascii="Times New Roman" w:hAnsi="Times New Roman"/>
              </w:rPr>
            </w:pPr>
            <w:r w:rsidRPr="00DB23A8">
              <w:rPr>
                <w:rFonts w:ascii="Times New Roman" w:hAnsi="Times New Roman"/>
              </w:rPr>
              <w:t xml:space="preserve">Практическое занятие № 15. </w:t>
            </w:r>
            <w:r w:rsidRPr="00DB23A8">
              <w:rPr>
                <w:rFonts w:ascii="Times New Roman" w:hAnsi="Times New Roman"/>
                <w:bCs/>
              </w:rPr>
              <w:t xml:space="preserve">Изучение особенностей ухода за срезанными цветами и зеленью </w:t>
            </w:r>
          </w:p>
        </w:tc>
        <w:tc>
          <w:tcPr>
            <w:tcW w:w="889" w:type="pct"/>
            <w:vAlign w:val="center"/>
          </w:tcPr>
          <w:p w14:paraId="069072B2" w14:textId="07640941" w:rsidR="007A0F7F" w:rsidRPr="00DB23A8" w:rsidRDefault="0054465D" w:rsidP="00567D14">
            <w:pPr>
              <w:suppressAutoHyphens/>
              <w:jc w:val="center"/>
              <w:rPr>
                <w:rFonts w:ascii="Times New Roman" w:hAnsi="Times New Roman"/>
              </w:rPr>
            </w:pPr>
            <w:r w:rsidRPr="00DB23A8">
              <w:rPr>
                <w:rFonts w:ascii="Times New Roman" w:hAnsi="Times New Roman"/>
              </w:rPr>
              <w:t>4</w:t>
            </w:r>
          </w:p>
        </w:tc>
      </w:tr>
      <w:tr w:rsidR="007A0F7F" w:rsidRPr="00DB23A8" w14:paraId="64A29B47" w14:textId="77777777" w:rsidTr="00567D14">
        <w:tc>
          <w:tcPr>
            <w:tcW w:w="980" w:type="pct"/>
            <w:vMerge/>
          </w:tcPr>
          <w:p w14:paraId="05254528" w14:textId="77777777" w:rsidR="007A0F7F" w:rsidRPr="00DB23A8" w:rsidRDefault="007A0F7F" w:rsidP="00567D14">
            <w:pPr>
              <w:spacing w:line="240" w:lineRule="auto"/>
              <w:rPr>
                <w:rFonts w:ascii="Times New Roman" w:hAnsi="Times New Roman"/>
                <w:b/>
                <w:bCs/>
              </w:rPr>
            </w:pPr>
          </w:p>
        </w:tc>
        <w:tc>
          <w:tcPr>
            <w:tcW w:w="3131" w:type="pct"/>
          </w:tcPr>
          <w:p w14:paraId="01DAC9FB" w14:textId="4DA93F7D" w:rsidR="007A0F7F" w:rsidRPr="00DB23A8" w:rsidRDefault="007A0F7F" w:rsidP="00567D14">
            <w:pPr>
              <w:spacing w:after="0" w:line="240" w:lineRule="auto"/>
              <w:ind w:right="57"/>
              <w:rPr>
                <w:rFonts w:ascii="Times New Roman" w:hAnsi="Times New Roman"/>
              </w:rPr>
            </w:pPr>
            <w:r w:rsidRPr="00DB23A8">
              <w:rPr>
                <w:rFonts w:ascii="Times New Roman" w:hAnsi="Times New Roman"/>
                <w:b/>
                <w:bCs/>
              </w:rPr>
              <w:t>Самостоятельная работа обучающихся</w:t>
            </w:r>
          </w:p>
        </w:tc>
        <w:tc>
          <w:tcPr>
            <w:tcW w:w="889" w:type="pct"/>
            <w:vAlign w:val="center"/>
          </w:tcPr>
          <w:p w14:paraId="4183495F" w14:textId="70F58DE7" w:rsidR="007A0F7F" w:rsidRPr="00DB23A8" w:rsidRDefault="007A0F7F" w:rsidP="00567D14">
            <w:pPr>
              <w:suppressAutoHyphens/>
              <w:jc w:val="center"/>
              <w:rPr>
                <w:rFonts w:ascii="Times New Roman" w:hAnsi="Times New Roman"/>
              </w:rPr>
            </w:pPr>
            <w:r w:rsidRPr="00DB23A8">
              <w:rPr>
                <w:rFonts w:ascii="Times New Roman" w:hAnsi="Times New Roman"/>
              </w:rPr>
              <w:t>*</w:t>
            </w:r>
          </w:p>
        </w:tc>
      </w:tr>
      <w:tr w:rsidR="007A0F7F" w:rsidRPr="00DB23A8" w14:paraId="1BD4EE47" w14:textId="77777777" w:rsidTr="00567D14">
        <w:tc>
          <w:tcPr>
            <w:tcW w:w="980" w:type="pct"/>
            <w:vMerge w:val="restart"/>
          </w:tcPr>
          <w:p w14:paraId="6530E2EB" w14:textId="32DFE7B6" w:rsidR="007A0F7F" w:rsidRPr="00DB23A8" w:rsidRDefault="007A0F7F" w:rsidP="00567D14">
            <w:pPr>
              <w:spacing w:line="240" w:lineRule="auto"/>
              <w:rPr>
                <w:rFonts w:ascii="Times New Roman" w:hAnsi="Times New Roman"/>
                <w:b/>
                <w:bCs/>
              </w:rPr>
            </w:pPr>
            <w:r w:rsidRPr="00DB23A8">
              <w:rPr>
                <w:rFonts w:ascii="Times New Roman" w:hAnsi="Times New Roman"/>
                <w:b/>
                <w:bCs/>
              </w:rPr>
              <w:t>Тема 1.5 Современные методы хранения срезанных растений</w:t>
            </w:r>
          </w:p>
        </w:tc>
        <w:tc>
          <w:tcPr>
            <w:tcW w:w="3131" w:type="pct"/>
          </w:tcPr>
          <w:p w14:paraId="1F7E4C1B" w14:textId="77777777" w:rsidR="007A0F7F" w:rsidRPr="00DB23A8" w:rsidRDefault="007A0F7F" w:rsidP="00567D14">
            <w:pPr>
              <w:spacing w:after="120" w:line="240" w:lineRule="auto"/>
              <w:ind w:left="57" w:right="57"/>
              <w:jc w:val="both"/>
              <w:rPr>
                <w:rFonts w:ascii="Times New Roman" w:hAnsi="Times New Roman"/>
                <w:b/>
                <w:bCs/>
              </w:rPr>
            </w:pPr>
            <w:r w:rsidRPr="00DB23A8">
              <w:rPr>
                <w:rFonts w:ascii="Times New Roman" w:hAnsi="Times New Roman"/>
                <w:b/>
                <w:bCs/>
              </w:rPr>
              <w:t>Содержание</w:t>
            </w:r>
          </w:p>
        </w:tc>
        <w:tc>
          <w:tcPr>
            <w:tcW w:w="889" w:type="pct"/>
            <w:vAlign w:val="center"/>
          </w:tcPr>
          <w:p w14:paraId="4B3A6F84" w14:textId="4F7E293C" w:rsidR="007A0F7F" w:rsidRPr="00DB23A8" w:rsidRDefault="001C7719" w:rsidP="00567D14">
            <w:pPr>
              <w:suppressAutoHyphens/>
              <w:jc w:val="center"/>
              <w:rPr>
                <w:rFonts w:ascii="Times New Roman" w:hAnsi="Times New Roman"/>
                <w:b/>
              </w:rPr>
            </w:pPr>
            <w:r w:rsidRPr="00DB23A8">
              <w:rPr>
                <w:rFonts w:ascii="Times New Roman" w:hAnsi="Times New Roman"/>
                <w:b/>
              </w:rPr>
              <w:t>14</w:t>
            </w:r>
          </w:p>
        </w:tc>
      </w:tr>
      <w:tr w:rsidR="007A0F7F" w:rsidRPr="00DB23A8" w14:paraId="4DE4A453" w14:textId="77777777" w:rsidTr="00567D14">
        <w:tc>
          <w:tcPr>
            <w:tcW w:w="980" w:type="pct"/>
            <w:vMerge/>
          </w:tcPr>
          <w:p w14:paraId="52C5CCAB" w14:textId="77777777" w:rsidR="007A0F7F" w:rsidRPr="00DB23A8" w:rsidRDefault="007A0F7F" w:rsidP="00567D14">
            <w:pPr>
              <w:spacing w:line="240" w:lineRule="auto"/>
              <w:rPr>
                <w:rFonts w:ascii="Times New Roman" w:hAnsi="Times New Roman"/>
                <w:b/>
                <w:bCs/>
              </w:rPr>
            </w:pPr>
          </w:p>
        </w:tc>
        <w:tc>
          <w:tcPr>
            <w:tcW w:w="3131" w:type="pct"/>
          </w:tcPr>
          <w:p w14:paraId="0949A2C7" w14:textId="3C760189" w:rsidR="007A0F7F" w:rsidRPr="00DB23A8" w:rsidRDefault="007A0F7F" w:rsidP="00792CAC">
            <w:pPr>
              <w:numPr>
                <w:ilvl w:val="0"/>
                <w:numId w:val="5"/>
              </w:numPr>
              <w:spacing w:after="120" w:line="240" w:lineRule="auto"/>
              <w:ind w:right="57"/>
              <w:contextualSpacing/>
              <w:jc w:val="both"/>
              <w:rPr>
                <w:rFonts w:ascii="Times New Roman" w:hAnsi="Times New Roman"/>
                <w:bCs/>
                <w:lang w:val="x-none"/>
              </w:rPr>
            </w:pPr>
            <w:r w:rsidRPr="00DB23A8">
              <w:rPr>
                <w:rFonts w:ascii="Times New Roman" w:hAnsi="Times New Roman"/>
              </w:rPr>
              <w:t>Сортирование и упаковывание цветочной продукции. Виды транспортировки срезанных растений</w:t>
            </w:r>
          </w:p>
        </w:tc>
        <w:tc>
          <w:tcPr>
            <w:tcW w:w="889" w:type="pct"/>
            <w:vMerge w:val="restart"/>
            <w:vAlign w:val="center"/>
          </w:tcPr>
          <w:p w14:paraId="68F659EC" w14:textId="1B0471AB" w:rsidR="007A0F7F" w:rsidRPr="00DB23A8" w:rsidRDefault="007A0F7F" w:rsidP="00567D14">
            <w:pPr>
              <w:suppressAutoHyphens/>
              <w:jc w:val="center"/>
              <w:rPr>
                <w:rFonts w:ascii="Times New Roman" w:hAnsi="Times New Roman"/>
                <w:bCs/>
              </w:rPr>
            </w:pPr>
            <w:r w:rsidRPr="00DB23A8">
              <w:rPr>
                <w:rFonts w:ascii="Times New Roman" w:hAnsi="Times New Roman"/>
                <w:bCs/>
              </w:rPr>
              <w:t>6</w:t>
            </w:r>
          </w:p>
        </w:tc>
      </w:tr>
      <w:tr w:rsidR="007A0F7F" w:rsidRPr="00DB23A8" w14:paraId="0584E7AF" w14:textId="77777777" w:rsidTr="00567D14">
        <w:tc>
          <w:tcPr>
            <w:tcW w:w="980" w:type="pct"/>
            <w:vMerge/>
          </w:tcPr>
          <w:p w14:paraId="5780EC14" w14:textId="77777777" w:rsidR="007A0F7F" w:rsidRPr="00DB23A8" w:rsidRDefault="007A0F7F" w:rsidP="00567D14">
            <w:pPr>
              <w:spacing w:line="240" w:lineRule="auto"/>
              <w:rPr>
                <w:rFonts w:ascii="Times New Roman" w:hAnsi="Times New Roman"/>
                <w:b/>
                <w:bCs/>
              </w:rPr>
            </w:pPr>
          </w:p>
        </w:tc>
        <w:tc>
          <w:tcPr>
            <w:tcW w:w="3131" w:type="pct"/>
          </w:tcPr>
          <w:p w14:paraId="07ED92A3" w14:textId="3D1244E8" w:rsidR="007A0F7F" w:rsidRPr="00DB23A8" w:rsidRDefault="007A0F7F" w:rsidP="00792CAC">
            <w:pPr>
              <w:numPr>
                <w:ilvl w:val="0"/>
                <w:numId w:val="5"/>
              </w:numPr>
              <w:spacing w:after="120" w:line="240" w:lineRule="auto"/>
              <w:ind w:right="57"/>
              <w:contextualSpacing/>
              <w:jc w:val="both"/>
              <w:rPr>
                <w:rFonts w:ascii="Times New Roman" w:hAnsi="Times New Roman"/>
                <w:bCs/>
                <w:lang w:val="x-none"/>
              </w:rPr>
            </w:pPr>
            <w:r w:rsidRPr="00DB23A8">
              <w:rPr>
                <w:rFonts w:ascii="Times New Roman" w:hAnsi="Times New Roman"/>
              </w:rPr>
              <w:t>Хранение срезанных цветов с помощью химических средств</w:t>
            </w:r>
          </w:p>
        </w:tc>
        <w:tc>
          <w:tcPr>
            <w:tcW w:w="889" w:type="pct"/>
            <w:vMerge/>
            <w:vAlign w:val="center"/>
          </w:tcPr>
          <w:p w14:paraId="401F22C0" w14:textId="77777777" w:rsidR="007A0F7F" w:rsidRPr="00DB23A8" w:rsidRDefault="007A0F7F" w:rsidP="00567D14">
            <w:pPr>
              <w:suppressAutoHyphens/>
              <w:jc w:val="center"/>
              <w:rPr>
                <w:rFonts w:ascii="Times New Roman" w:hAnsi="Times New Roman"/>
                <w:b/>
              </w:rPr>
            </w:pPr>
          </w:p>
        </w:tc>
      </w:tr>
      <w:tr w:rsidR="007A0F7F" w:rsidRPr="00DB23A8" w14:paraId="1886C2CA" w14:textId="77777777" w:rsidTr="00567D14">
        <w:tc>
          <w:tcPr>
            <w:tcW w:w="980" w:type="pct"/>
            <w:vMerge/>
          </w:tcPr>
          <w:p w14:paraId="56B8E66F" w14:textId="77777777" w:rsidR="007A0F7F" w:rsidRPr="00DB23A8" w:rsidRDefault="007A0F7F" w:rsidP="00567D14">
            <w:pPr>
              <w:spacing w:line="240" w:lineRule="auto"/>
              <w:rPr>
                <w:rFonts w:ascii="Times New Roman" w:hAnsi="Times New Roman"/>
                <w:b/>
                <w:bCs/>
              </w:rPr>
            </w:pPr>
          </w:p>
        </w:tc>
        <w:tc>
          <w:tcPr>
            <w:tcW w:w="3131" w:type="pct"/>
          </w:tcPr>
          <w:p w14:paraId="0E6D2391" w14:textId="548AD753" w:rsidR="007A0F7F" w:rsidRPr="00DB23A8" w:rsidRDefault="007A0F7F" w:rsidP="00792CAC">
            <w:pPr>
              <w:numPr>
                <w:ilvl w:val="0"/>
                <w:numId w:val="5"/>
              </w:numPr>
              <w:spacing w:after="120" w:line="240" w:lineRule="auto"/>
              <w:ind w:right="57"/>
              <w:contextualSpacing/>
              <w:jc w:val="both"/>
              <w:rPr>
                <w:rFonts w:ascii="Times New Roman" w:hAnsi="Times New Roman"/>
                <w:bCs/>
                <w:lang w:val="x-none"/>
              </w:rPr>
            </w:pPr>
            <w:r w:rsidRPr="00DB23A8">
              <w:rPr>
                <w:rFonts w:ascii="Times New Roman" w:hAnsi="Times New Roman"/>
              </w:rPr>
              <w:t>Использование консервантов в маркетинговой цепи</w:t>
            </w:r>
          </w:p>
        </w:tc>
        <w:tc>
          <w:tcPr>
            <w:tcW w:w="889" w:type="pct"/>
            <w:vMerge/>
            <w:vAlign w:val="center"/>
          </w:tcPr>
          <w:p w14:paraId="0BFA3317" w14:textId="77777777" w:rsidR="007A0F7F" w:rsidRPr="00DB23A8" w:rsidRDefault="007A0F7F" w:rsidP="00567D14">
            <w:pPr>
              <w:suppressAutoHyphens/>
              <w:jc w:val="center"/>
              <w:rPr>
                <w:rFonts w:ascii="Times New Roman" w:hAnsi="Times New Roman"/>
                <w:b/>
              </w:rPr>
            </w:pPr>
          </w:p>
        </w:tc>
      </w:tr>
      <w:tr w:rsidR="007A0F7F" w:rsidRPr="00DB23A8" w14:paraId="69079AB5" w14:textId="77777777" w:rsidTr="00567D14">
        <w:tc>
          <w:tcPr>
            <w:tcW w:w="980" w:type="pct"/>
            <w:vMerge/>
          </w:tcPr>
          <w:p w14:paraId="04EB732A" w14:textId="77777777" w:rsidR="007A0F7F" w:rsidRPr="00DB23A8" w:rsidRDefault="007A0F7F" w:rsidP="00567D14">
            <w:pPr>
              <w:spacing w:line="240" w:lineRule="auto"/>
              <w:rPr>
                <w:rFonts w:ascii="Times New Roman" w:hAnsi="Times New Roman"/>
                <w:b/>
                <w:bCs/>
              </w:rPr>
            </w:pPr>
          </w:p>
        </w:tc>
        <w:tc>
          <w:tcPr>
            <w:tcW w:w="3131" w:type="pct"/>
          </w:tcPr>
          <w:p w14:paraId="57ADB313" w14:textId="14B2DFD3" w:rsidR="007A0F7F" w:rsidRPr="00DB23A8" w:rsidRDefault="007A0F7F" w:rsidP="00567D14">
            <w:pPr>
              <w:spacing w:after="120" w:line="240" w:lineRule="auto"/>
              <w:ind w:right="57"/>
              <w:jc w:val="both"/>
              <w:rPr>
                <w:rFonts w:ascii="Times New Roman" w:hAnsi="Times New Roman"/>
                <w:b/>
                <w:bCs/>
              </w:rPr>
            </w:pPr>
            <w:r w:rsidRPr="00DB23A8">
              <w:rPr>
                <w:rFonts w:ascii="Times New Roman" w:hAnsi="Times New Roman"/>
                <w:b/>
                <w:bCs/>
              </w:rPr>
              <w:t>В том числе практических занятий</w:t>
            </w:r>
          </w:p>
        </w:tc>
        <w:tc>
          <w:tcPr>
            <w:tcW w:w="889" w:type="pct"/>
            <w:vAlign w:val="center"/>
          </w:tcPr>
          <w:p w14:paraId="3DBBCF2C" w14:textId="72654DA9" w:rsidR="007A0F7F" w:rsidRPr="00DB23A8" w:rsidRDefault="0054465D" w:rsidP="00567D14">
            <w:pPr>
              <w:suppressAutoHyphens/>
              <w:jc w:val="center"/>
              <w:rPr>
                <w:rFonts w:ascii="Times New Roman" w:hAnsi="Times New Roman"/>
                <w:b/>
              </w:rPr>
            </w:pPr>
            <w:r w:rsidRPr="00DB23A8">
              <w:rPr>
                <w:rFonts w:ascii="Times New Roman" w:hAnsi="Times New Roman"/>
                <w:b/>
              </w:rPr>
              <w:t>8</w:t>
            </w:r>
          </w:p>
        </w:tc>
      </w:tr>
      <w:tr w:rsidR="007A0F7F" w:rsidRPr="00DB23A8" w14:paraId="3FF13125" w14:textId="77777777" w:rsidTr="00567D14">
        <w:tc>
          <w:tcPr>
            <w:tcW w:w="980" w:type="pct"/>
            <w:vMerge/>
          </w:tcPr>
          <w:p w14:paraId="63C6F5C8" w14:textId="77777777" w:rsidR="007A0F7F" w:rsidRPr="00DB23A8" w:rsidRDefault="007A0F7F" w:rsidP="00567D14">
            <w:pPr>
              <w:spacing w:line="240" w:lineRule="auto"/>
              <w:rPr>
                <w:rFonts w:ascii="Times New Roman" w:hAnsi="Times New Roman"/>
                <w:b/>
                <w:bCs/>
              </w:rPr>
            </w:pPr>
          </w:p>
        </w:tc>
        <w:tc>
          <w:tcPr>
            <w:tcW w:w="3131" w:type="pct"/>
          </w:tcPr>
          <w:p w14:paraId="62CFE64D" w14:textId="6FC505FC" w:rsidR="007A0F7F" w:rsidRPr="00DB23A8" w:rsidRDefault="007A0F7F" w:rsidP="00567D14">
            <w:pPr>
              <w:spacing w:after="0" w:line="240" w:lineRule="auto"/>
              <w:rPr>
                <w:rFonts w:ascii="Times New Roman" w:hAnsi="Times New Roman"/>
              </w:rPr>
            </w:pPr>
            <w:r w:rsidRPr="00DB23A8">
              <w:rPr>
                <w:rFonts w:ascii="Times New Roman" w:hAnsi="Times New Roman"/>
              </w:rPr>
              <w:t>Практическое занятие № 16. Выявление продолжительности жизни срезанных цветов на различных средствах для продления жизни срезанных растений</w:t>
            </w:r>
          </w:p>
        </w:tc>
        <w:tc>
          <w:tcPr>
            <w:tcW w:w="889" w:type="pct"/>
            <w:vAlign w:val="center"/>
          </w:tcPr>
          <w:p w14:paraId="5CC30059" w14:textId="30087295" w:rsidR="007A0F7F" w:rsidRPr="00DB23A8" w:rsidRDefault="0054465D" w:rsidP="00567D14">
            <w:pPr>
              <w:suppressAutoHyphens/>
              <w:jc w:val="center"/>
              <w:rPr>
                <w:rFonts w:ascii="Times New Roman" w:hAnsi="Times New Roman"/>
              </w:rPr>
            </w:pPr>
            <w:r w:rsidRPr="00DB23A8">
              <w:rPr>
                <w:rFonts w:ascii="Times New Roman" w:hAnsi="Times New Roman"/>
              </w:rPr>
              <w:t>4</w:t>
            </w:r>
          </w:p>
        </w:tc>
      </w:tr>
      <w:tr w:rsidR="007A0F7F" w:rsidRPr="00DB23A8" w14:paraId="5F918495" w14:textId="77777777" w:rsidTr="00567D14">
        <w:tc>
          <w:tcPr>
            <w:tcW w:w="980" w:type="pct"/>
            <w:vMerge/>
          </w:tcPr>
          <w:p w14:paraId="461F4F10" w14:textId="77777777" w:rsidR="007A0F7F" w:rsidRPr="00DB23A8" w:rsidRDefault="007A0F7F" w:rsidP="00567D14">
            <w:pPr>
              <w:spacing w:line="240" w:lineRule="auto"/>
              <w:rPr>
                <w:rFonts w:ascii="Times New Roman" w:hAnsi="Times New Roman"/>
                <w:b/>
                <w:bCs/>
              </w:rPr>
            </w:pPr>
          </w:p>
        </w:tc>
        <w:tc>
          <w:tcPr>
            <w:tcW w:w="3131" w:type="pct"/>
          </w:tcPr>
          <w:p w14:paraId="3A28EAB6" w14:textId="1F72A584" w:rsidR="007A0F7F" w:rsidRPr="00DB23A8" w:rsidRDefault="007A0F7F" w:rsidP="00567D14">
            <w:pPr>
              <w:spacing w:after="120" w:line="240" w:lineRule="auto"/>
              <w:ind w:right="57"/>
              <w:jc w:val="both"/>
              <w:rPr>
                <w:rFonts w:ascii="Times New Roman" w:hAnsi="Times New Roman"/>
              </w:rPr>
            </w:pPr>
            <w:r w:rsidRPr="00DB23A8">
              <w:rPr>
                <w:rFonts w:ascii="Times New Roman" w:hAnsi="Times New Roman"/>
              </w:rPr>
              <w:t>Практическое занятие № 1</w:t>
            </w:r>
            <w:r w:rsidR="0015260A" w:rsidRPr="00DB23A8">
              <w:rPr>
                <w:rFonts w:ascii="Times New Roman" w:hAnsi="Times New Roman"/>
              </w:rPr>
              <w:t>7</w:t>
            </w:r>
            <w:r w:rsidRPr="00DB23A8">
              <w:rPr>
                <w:rFonts w:ascii="Times New Roman" w:hAnsi="Times New Roman"/>
              </w:rPr>
              <w:t xml:space="preserve">. </w:t>
            </w:r>
            <w:r w:rsidRPr="00DB23A8">
              <w:rPr>
                <w:rFonts w:ascii="Times New Roman" w:hAnsi="Times New Roman"/>
                <w:bCs/>
              </w:rPr>
              <w:t xml:space="preserve">Изучение особенностей ухода за срезанными цветами </w:t>
            </w:r>
            <w:r w:rsidRPr="00DB23A8">
              <w:rPr>
                <w:rFonts w:ascii="Times New Roman" w:hAnsi="Times New Roman"/>
              </w:rPr>
              <w:t>и зеленью</w:t>
            </w:r>
          </w:p>
        </w:tc>
        <w:tc>
          <w:tcPr>
            <w:tcW w:w="889" w:type="pct"/>
            <w:vAlign w:val="center"/>
          </w:tcPr>
          <w:p w14:paraId="4EC1100C" w14:textId="73F1D4EE" w:rsidR="007A0F7F" w:rsidRPr="00DB23A8" w:rsidRDefault="0054465D" w:rsidP="00567D14">
            <w:pPr>
              <w:suppressAutoHyphens/>
              <w:jc w:val="center"/>
              <w:rPr>
                <w:rFonts w:ascii="Times New Roman" w:hAnsi="Times New Roman"/>
              </w:rPr>
            </w:pPr>
            <w:r w:rsidRPr="00DB23A8">
              <w:rPr>
                <w:rFonts w:ascii="Times New Roman" w:hAnsi="Times New Roman"/>
              </w:rPr>
              <w:t>4</w:t>
            </w:r>
          </w:p>
        </w:tc>
      </w:tr>
      <w:tr w:rsidR="007A0F7F" w:rsidRPr="00DB23A8" w14:paraId="016321A0" w14:textId="77777777" w:rsidTr="00567D14">
        <w:tc>
          <w:tcPr>
            <w:tcW w:w="980" w:type="pct"/>
            <w:vMerge/>
          </w:tcPr>
          <w:p w14:paraId="008A0ABB" w14:textId="77777777" w:rsidR="007A0F7F" w:rsidRPr="00DB23A8" w:rsidRDefault="007A0F7F" w:rsidP="00567D14">
            <w:pPr>
              <w:spacing w:line="240" w:lineRule="auto"/>
              <w:rPr>
                <w:rFonts w:ascii="Times New Roman" w:hAnsi="Times New Roman"/>
                <w:b/>
                <w:bCs/>
              </w:rPr>
            </w:pPr>
          </w:p>
        </w:tc>
        <w:tc>
          <w:tcPr>
            <w:tcW w:w="3131" w:type="pct"/>
          </w:tcPr>
          <w:p w14:paraId="4ACA5976" w14:textId="62E15298" w:rsidR="007A0F7F" w:rsidRPr="00DB23A8" w:rsidRDefault="007A0F7F" w:rsidP="00567D14">
            <w:pPr>
              <w:spacing w:after="120" w:line="240" w:lineRule="auto"/>
              <w:ind w:right="57"/>
              <w:jc w:val="both"/>
              <w:rPr>
                <w:rFonts w:ascii="Times New Roman" w:hAnsi="Times New Roman"/>
              </w:rPr>
            </w:pPr>
            <w:r w:rsidRPr="00DB23A8">
              <w:rPr>
                <w:rFonts w:ascii="Times New Roman" w:hAnsi="Times New Roman"/>
                <w:b/>
                <w:bCs/>
              </w:rPr>
              <w:t>Самостоятельная работа обучающихся</w:t>
            </w:r>
          </w:p>
        </w:tc>
        <w:tc>
          <w:tcPr>
            <w:tcW w:w="889" w:type="pct"/>
            <w:vAlign w:val="center"/>
          </w:tcPr>
          <w:p w14:paraId="4FD6E02E" w14:textId="792A734C" w:rsidR="007A0F7F" w:rsidRPr="00DB23A8" w:rsidRDefault="007A0F7F" w:rsidP="00567D14">
            <w:pPr>
              <w:suppressAutoHyphens/>
              <w:jc w:val="center"/>
              <w:rPr>
                <w:rFonts w:ascii="Times New Roman" w:hAnsi="Times New Roman"/>
              </w:rPr>
            </w:pPr>
            <w:r w:rsidRPr="00DB23A8">
              <w:rPr>
                <w:rFonts w:ascii="Times New Roman" w:hAnsi="Times New Roman"/>
              </w:rPr>
              <w:t>*</w:t>
            </w:r>
          </w:p>
        </w:tc>
      </w:tr>
      <w:tr w:rsidR="007A0F7F" w:rsidRPr="00DB23A8" w14:paraId="6E14B8FD" w14:textId="77777777" w:rsidTr="00567D14">
        <w:tc>
          <w:tcPr>
            <w:tcW w:w="4111" w:type="pct"/>
            <w:gridSpan w:val="2"/>
            <w:vAlign w:val="center"/>
          </w:tcPr>
          <w:p w14:paraId="0A7E4C56" w14:textId="4FF6C608" w:rsidR="007A0F7F" w:rsidRPr="00DB23A8" w:rsidRDefault="007A0F7F" w:rsidP="00683A5A">
            <w:pPr>
              <w:spacing w:after="120" w:line="240" w:lineRule="auto"/>
              <w:ind w:right="57"/>
              <w:jc w:val="both"/>
              <w:rPr>
                <w:rFonts w:ascii="Times New Roman" w:hAnsi="Times New Roman"/>
              </w:rPr>
            </w:pPr>
            <w:r w:rsidRPr="00DB23A8">
              <w:rPr>
                <w:rFonts w:ascii="Times New Roman" w:eastAsia="Calibri" w:hAnsi="Times New Roman"/>
                <w:b/>
                <w:lang w:eastAsia="en-US"/>
              </w:rPr>
              <w:t>Промежуточная аттестация в форме зачета</w:t>
            </w:r>
          </w:p>
        </w:tc>
        <w:tc>
          <w:tcPr>
            <w:tcW w:w="889" w:type="pct"/>
            <w:vAlign w:val="center"/>
          </w:tcPr>
          <w:p w14:paraId="2A432CA6" w14:textId="4B2EA664" w:rsidR="007A0F7F" w:rsidRPr="00DB23A8" w:rsidRDefault="007A0F7F" w:rsidP="00567D14">
            <w:pPr>
              <w:suppressAutoHyphens/>
              <w:jc w:val="center"/>
              <w:rPr>
                <w:rFonts w:ascii="Times New Roman" w:hAnsi="Times New Roman"/>
                <w:lang w:val="en-US"/>
              </w:rPr>
            </w:pPr>
            <w:r w:rsidRPr="00DB23A8">
              <w:rPr>
                <w:rFonts w:ascii="Times New Roman" w:eastAsia="Calibri" w:hAnsi="Times New Roman"/>
                <w:b/>
                <w:lang w:val="en-US" w:eastAsia="en-US"/>
              </w:rPr>
              <w:t>16</w:t>
            </w:r>
          </w:p>
        </w:tc>
      </w:tr>
      <w:tr w:rsidR="007A0F7F" w:rsidRPr="00DB23A8" w14:paraId="1F85DDEE" w14:textId="77777777" w:rsidTr="00567D14">
        <w:tc>
          <w:tcPr>
            <w:tcW w:w="4111" w:type="pct"/>
            <w:gridSpan w:val="2"/>
          </w:tcPr>
          <w:p w14:paraId="1E80CFF3" w14:textId="77777777" w:rsidR="007A0F7F" w:rsidRPr="00DB23A8" w:rsidRDefault="007A0F7F" w:rsidP="00567D14">
            <w:pPr>
              <w:spacing w:after="0" w:line="240" w:lineRule="auto"/>
              <w:rPr>
                <w:rFonts w:ascii="Times New Roman" w:hAnsi="Times New Roman"/>
                <w:b/>
              </w:rPr>
            </w:pPr>
            <w:r w:rsidRPr="00DB23A8">
              <w:rPr>
                <w:rFonts w:ascii="Times New Roman" w:hAnsi="Times New Roman"/>
                <w:b/>
              </w:rPr>
              <w:t xml:space="preserve">Раздел 2. Основные стили, техники и технические приемы создания флористических изделий </w:t>
            </w:r>
          </w:p>
          <w:p w14:paraId="0B9F98C6" w14:textId="77777777" w:rsidR="007A0F7F" w:rsidRPr="00DB23A8" w:rsidRDefault="007A0F7F" w:rsidP="00567D14">
            <w:pPr>
              <w:spacing w:after="120" w:line="240" w:lineRule="auto"/>
              <w:ind w:right="57"/>
              <w:jc w:val="both"/>
              <w:rPr>
                <w:rFonts w:ascii="Times New Roman" w:hAnsi="Times New Roman"/>
              </w:rPr>
            </w:pPr>
          </w:p>
        </w:tc>
        <w:tc>
          <w:tcPr>
            <w:tcW w:w="889" w:type="pct"/>
            <w:vAlign w:val="center"/>
          </w:tcPr>
          <w:p w14:paraId="04B49A08" w14:textId="4E2C1FFA" w:rsidR="007A0F7F" w:rsidRPr="00DB23A8" w:rsidRDefault="001E667F" w:rsidP="00567D14">
            <w:pPr>
              <w:suppressAutoHyphens/>
              <w:jc w:val="center"/>
              <w:rPr>
                <w:rFonts w:ascii="Times New Roman" w:hAnsi="Times New Roman"/>
                <w:b/>
              </w:rPr>
            </w:pPr>
            <w:r w:rsidRPr="00DB23A8">
              <w:rPr>
                <w:rFonts w:ascii="Times New Roman" w:hAnsi="Times New Roman"/>
                <w:b/>
                <w:lang w:val="en-US"/>
              </w:rPr>
              <w:t>54</w:t>
            </w:r>
            <w:r w:rsidR="00087A0C" w:rsidRPr="00DB23A8">
              <w:rPr>
                <w:rFonts w:ascii="Times New Roman" w:hAnsi="Times New Roman"/>
                <w:b/>
                <w:lang w:val="en-US"/>
              </w:rPr>
              <w:t>/32</w:t>
            </w:r>
          </w:p>
        </w:tc>
      </w:tr>
      <w:tr w:rsidR="007A0F7F" w:rsidRPr="00DB23A8" w14:paraId="0E6A85E3" w14:textId="77777777" w:rsidTr="00567D14">
        <w:tc>
          <w:tcPr>
            <w:tcW w:w="4111" w:type="pct"/>
            <w:gridSpan w:val="2"/>
          </w:tcPr>
          <w:p w14:paraId="222467BB" w14:textId="78081985" w:rsidR="007A0F7F" w:rsidRPr="00DB23A8" w:rsidRDefault="007A0F7F" w:rsidP="00567D14">
            <w:pPr>
              <w:spacing w:after="120" w:line="240" w:lineRule="auto"/>
              <w:ind w:right="57"/>
              <w:jc w:val="both"/>
              <w:rPr>
                <w:rFonts w:ascii="Times New Roman" w:hAnsi="Times New Roman"/>
                <w:b/>
              </w:rPr>
            </w:pPr>
            <w:r w:rsidRPr="00DB23A8">
              <w:rPr>
                <w:rFonts w:ascii="Times New Roman" w:hAnsi="Times New Roman"/>
                <w:b/>
              </w:rPr>
              <w:t>МДК01.02. Основные стили, техники и технические приемы создания флористических изделий</w:t>
            </w:r>
          </w:p>
        </w:tc>
        <w:tc>
          <w:tcPr>
            <w:tcW w:w="889" w:type="pct"/>
            <w:vAlign w:val="center"/>
          </w:tcPr>
          <w:p w14:paraId="69AC3497" w14:textId="0AB77658" w:rsidR="007A0F7F" w:rsidRPr="00DB23A8" w:rsidRDefault="001E667F" w:rsidP="00567D14">
            <w:pPr>
              <w:suppressAutoHyphens/>
              <w:jc w:val="center"/>
              <w:rPr>
                <w:rFonts w:ascii="Times New Roman" w:hAnsi="Times New Roman"/>
                <w:b/>
                <w:lang w:val="en-US"/>
              </w:rPr>
            </w:pPr>
            <w:r w:rsidRPr="00DB23A8">
              <w:rPr>
                <w:rFonts w:ascii="Times New Roman" w:hAnsi="Times New Roman"/>
                <w:b/>
                <w:lang w:val="en-US"/>
              </w:rPr>
              <w:t>54</w:t>
            </w:r>
            <w:r w:rsidR="007A0F7F" w:rsidRPr="00DB23A8">
              <w:rPr>
                <w:rFonts w:ascii="Times New Roman" w:hAnsi="Times New Roman"/>
                <w:b/>
                <w:lang w:val="en-US"/>
              </w:rPr>
              <w:t>/32</w:t>
            </w:r>
          </w:p>
        </w:tc>
      </w:tr>
      <w:tr w:rsidR="007A0F7F" w:rsidRPr="00DB23A8" w14:paraId="1B1D3A01" w14:textId="77777777" w:rsidTr="00567D14">
        <w:tc>
          <w:tcPr>
            <w:tcW w:w="980" w:type="pct"/>
            <w:vMerge w:val="restart"/>
          </w:tcPr>
          <w:p w14:paraId="279F00B3" w14:textId="3C26548D" w:rsidR="007A0F7F" w:rsidRPr="00DB23A8" w:rsidRDefault="007A0F7F" w:rsidP="0062788F">
            <w:pPr>
              <w:spacing w:line="240" w:lineRule="auto"/>
              <w:rPr>
                <w:rFonts w:ascii="Times New Roman" w:hAnsi="Times New Roman"/>
                <w:b/>
                <w:bCs/>
              </w:rPr>
            </w:pPr>
            <w:r w:rsidRPr="00DB23A8">
              <w:rPr>
                <w:rFonts w:ascii="Times New Roman" w:hAnsi="Times New Roman"/>
                <w:b/>
              </w:rPr>
              <w:t xml:space="preserve">Тема 2.1. </w:t>
            </w:r>
            <w:r w:rsidRPr="00DB23A8">
              <w:rPr>
                <w:rFonts w:ascii="Times New Roman" w:hAnsi="Times New Roman"/>
                <w:b/>
                <w:bCs/>
              </w:rPr>
              <w:t xml:space="preserve">Введение </w:t>
            </w:r>
          </w:p>
        </w:tc>
        <w:tc>
          <w:tcPr>
            <w:tcW w:w="3131" w:type="pct"/>
          </w:tcPr>
          <w:p w14:paraId="19EAA573" w14:textId="1C4B1F1B" w:rsidR="007A0F7F" w:rsidRPr="00DB23A8" w:rsidRDefault="007A0F7F" w:rsidP="00567D14">
            <w:pPr>
              <w:spacing w:after="120" w:line="240" w:lineRule="auto"/>
              <w:ind w:right="57"/>
              <w:jc w:val="both"/>
              <w:rPr>
                <w:rFonts w:ascii="Times New Roman" w:hAnsi="Times New Roman"/>
              </w:rPr>
            </w:pPr>
            <w:r w:rsidRPr="00DB23A8">
              <w:rPr>
                <w:rFonts w:ascii="Times New Roman" w:hAnsi="Times New Roman"/>
                <w:b/>
                <w:bCs/>
              </w:rPr>
              <w:t xml:space="preserve">Содержание </w:t>
            </w:r>
          </w:p>
        </w:tc>
        <w:tc>
          <w:tcPr>
            <w:tcW w:w="889" w:type="pct"/>
            <w:vAlign w:val="center"/>
          </w:tcPr>
          <w:p w14:paraId="59D9FF1F" w14:textId="441CF6E9" w:rsidR="007A0F7F" w:rsidRPr="00DB23A8" w:rsidRDefault="007A0F7F" w:rsidP="00567D14">
            <w:pPr>
              <w:suppressAutoHyphens/>
              <w:jc w:val="center"/>
              <w:rPr>
                <w:rFonts w:ascii="Times New Roman" w:hAnsi="Times New Roman"/>
                <w:b/>
              </w:rPr>
            </w:pPr>
            <w:r w:rsidRPr="00DB23A8">
              <w:rPr>
                <w:rFonts w:ascii="Times New Roman" w:hAnsi="Times New Roman"/>
                <w:b/>
              </w:rPr>
              <w:t>2</w:t>
            </w:r>
          </w:p>
        </w:tc>
      </w:tr>
      <w:tr w:rsidR="007A0F7F" w:rsidRPr="00DB23A8" w14:paraId="7E81FAB5" w14:textId="77777777" w:rsidTr="00567D14">
        <w:tc>
          <w:tcPr>
            <w:tcW w:w="980" w:type="pct"/>
            <w:vMerge/>
          </w:tcPr>
          <w:p w14:paraId="4B4707DD" w14:textId="77777777" w:rsidR="007A0F7F" w:rsidRPr="00DB23A8" w:rsidRDefault="007A0F7F" w:rsidP="00567D14">
            <w:pPr>
              <w:spacing w:line="240" w:lineRule="auto"/>
              <w:rPr>
                <w:rFonts w:ascii="Times New Roman" w:hAnsi="Times New Roman"/>
                <w:b/>
                <w:bCs/>
              </w:rPr>
            </w:pPr>
          </w:p>
        </w:tc>
        <w:tc>
          <w:tcPr>
            <w:tcW w:w="3131" w:type="pct"/>
          </w:tcPr>
          <w:p w14:paraId="7F057868" w14:textId="0A40CD00" w:rsidR="007A0F7F" w:rsidRPr="00DB23A8" w:rsidRDefault="00D53477" w:rsidP="00861964">
            <w:pPr>
              <w:spacing w:after="120" w:line="240" w:lineRule="auto"/>
              <w:ind w:right="57"/>
              <w:jc w:val="both"/>
              <w:rPr>
                <w:rFonts w:ascii="Times New Roman" w:hAnsi="Times New Roman"/>
              </w:rPr>
            </w:pPr>
            <w:r w:rsidRPr="00DB23A8">
              <w:rPr>
                <w:rFonts w:ascii="Times New Roman" w:hAnsi="Times New Roman"/>
              </w:rPr>
              <w:t>1.</w:t>
            </w:r>
            <w:r w:rsidR="007A0F7F" w:rsidRPr="00DB23A8">
              <w:rPr>
                <w:rFonts w:ascii="Times New Roman" w:hAnsi="Times New Roman"/>
              </w:rPr>
              <w:t xml:space="preserve">Флористика. Понятие «флористическое изделие» </w:t>
            </w:r>
            <w:r w:rsidRPr="00DB23A8">
              <w:rPr>
                <w:rFonts w:ascii="Times New Roman" w:hAnsi="Times New Roman"/>
              </w:rPr>
              <w:t>и разработка</w:t>
            </w:r>
            <w:r w:rsidR="007A0F7F" w:rsidRPr="00DB23A8">
              <w:rPr>
                <w:rFonts w:ascii="Times New Roman" w:hAnsi="Times New Roman"/>
              </w:rPr>
              <w:t xml:space="preserve"> дизайна флористических изделий</w:t>
            </w:r>
          </w:p>
        </w:tc>
        <w:tc>
          <w:tcPr>
            <w:tcW w:w="889" w:type="pct"/>
            <w:vMerge w:val="restart"/>
            <w:vAlign w:val="center"/>
          </w:tcPr>
          <w:p w14:paraId="0FE926CB" w14:textId="60975BA8" w:rsidR="007A0F7F" w:rsidRPr="00DB23A8" w:rsidRDefault="007A0F7F" w:rsidP="00567D14">
            <w:pPr>
              <w:suppressAutoHyphens/>
              <w:jc w:val="center"/>
              <w:rPr>
                <w:rFonts w:ascii="Times New Roman" w:hAnsi="Times New Roman"/>
              </w:rPr>
            </w:pPr>
            <w:r w:rsidRPr="00DB23A8">
              <w:rPr>
                <w:rFonts w:ascii="Times New Roman" w:hAnsi="Times New Roman"/>
              </w:rPr>
              <w:t>2</w:t>
            </w:r>
          </w:p>
        </w:tc>
      </w:tr>
      <w:tr w:rsidR="007A0F7F" w:rsidRPr="00DB23A8" w14:paraId="739057A6" w14:textId="77777777" w:rsidTr="00567D14">
        <w:tc>
          <w:tcPr>
            <w:tcW w:w="980" w:type="pct"/>
            <w:vMerge/>
          </w:tcPr>
          <w:p w14:paraId="5B7BDE19" w14:textId="77777777" w:rsidR="007A0F7F" w:rsidRPr="00DB23A8" w:rsidRDefault="007A0F7F" w:rsidP="00567D14">
            <w:pPr>
              <w:spacing w:line="240" w:lineRule="auto"/>
              <w:rPr>
                <w:rFonts w:ascii="Times New Roman" w:hAnsi="Times New Roman"/>
                <w:b/>
                <w:bCs/>
              </w:rPr>
            </w:pPr>
          </w:p>
        </w:tc>
        <w:tc>
          <w:tcPr>
            <w:tcW w:w="3131" w:type="pct"/>
          </w:tcPr>
          <w:p w14:paraId="3A0457F3" w14:textId="2B457670" w:rsidR="007A0F7F" w:rsidRPr="00DB23A8" w:rsidRDefault="00D53477" w:rsidP="0062788F">
            <w:pPr>
              <w:pStyle w:val="a6"/>
              <w:jc w:val="both"/>
              <w:rPr>
                <w:sz w:val="22"/>
                <w:szCs w:val="22"/>
              </w:rPr>
            </w:pPr>
            <w:r w:rsidRPr="00DB23A8">
              <w:rPr>
                <w:sz w:val="22"/>
                <w:szCs w:val="22"/>
              </w:rPr>
              <w:t>2.</w:t>
            </w:r>
            <w:r w:rsidR="007A0F7F" w:rsidRPr="00DB23A8">
              <w:rPr>
                <w:sz w:val="22"/>
                <w:szCs w:val="22"/>
              </w:rPr>
              <w:t>Инструменты и технические средства для создания флористических изделий</w:t>
            </w:r>
          </w:p>
        </w:tc>
        <w:tc>
          <w:tcPr>
            <w:tcW w:w="889" w:type="pct"/>
            <w:vMerge/>
            <w:vAlign w:val="center"/>
          </w:tcPr>
          <w:p w14:paraId="53AECA36" w14:textId="4996B96A" w:rsidR="007A0F7F" w:rsidRPr="00DB23A8" w:rsidRDefault="007A0F7F" w:rsidP="00567D14">
            <w:pPr>
              <w:suppressAutoHyphens/>
              <w:jc w:val="center"/>
              <w:rPr>
                <w:rFonts w:ascii="Times New Roman" w:hAnsi="Times New Roman"/>
              </w:rPr>
            </w:pPr>
          </w:p>
        </w:tc>
      </w:tr>
      <w:tr w:rsidR="007A0F7F" w:rsidRPr="00DB23A8" w14:paraId="1F0BA0E2" w14:textId="77777777" w:rsidTr="00567D14">
        <w:tc>
          <w:tcPr>
            <w:tcW w:w="980" w:type="pct"/>
            <w:vMerge/>
          </w:tcPr>
          <w:p w14:paraId="037F79F0" w14:textId="77777777" w:rsidR="007A0F7F" w:rsidRPr="00DB23A8" w:rsidRDefault="007A0F7F" w:rsidP="00567D14">
            <w:pPr>
              <w:spacing w:line="240" w:lineRule="auto"/>
              <w:rPr>
                <w:rFonts w:ascii="Times New Roman" w:hAnsi="Times New Roman"/>
                <w:b/>
                <w:bCs/>
              </w:rPr>
            </w:pPr>
          </w:p>
        </w:tc>
        <w:tc>
          <w:tcPr>
            <w:tcW w:w="3131" w:type="pct"/>
          </w:tcPr>
          <w:p w14:paraId="4C759E9D" w14:textId="25569B34" w:rsidR="007A0F7F" w:rsidRPr="00DB23A8" w:rsidRDefault="00D53477" w:rsidP="00861964">
            <w:pPr>
              <w:pStyle w:val="a6"/>
              <w:jc w:val="both"/>
              <w:rPr>
                <w:sz w:val="22"/>
                <w:szCs w:val="22"/>
              </w:rPr>
            </w:pPr>
            <w:r w:rsidRPr="00DB23A8">
              <w:rPr>
                <w:sz w:val="22"/>
                <w:szCs w:val="22"/>
              </w:rPr>
              <w:t>3.</w:t>
            </w:r>
            <w:r w:rsidR="007A0F7F" w:rsidRPr="00DB23A8">
              <w:rPr>
                <w:sz w:val="22"/>
                <w:szCs w:val="22"/>
              </w:rPr>
              <w:t>Техника безопасности при производстве флористических изделий</w:t>
            </w:r>
          </w:p>
        </w:tc>
        <w:tc>
          <w:tcPr>
            <w:tcW w:w="889" w:type="pct"/>
            <w:vMerge/>
            <w:vAlign w:val="center"/>
          </w:tcPr>
          <w:p w14:paraId="5752D03D" w14:textId="78996FA5" w:rsidR="007A0F7F" w:rsidRPr="00DB23A8" w:rsidRDefault="007A0F7F" w:rsidP="00567D14">
            <w:pPr>
              <w:suppressAutoHyphens/>
              <w:jc w:val="center"/>
              <w:rPr>
                <w:rFonts w:ascii="Times New Roman" w:hAnsi="Times New Roman"/>
              </w:rPr>
            </w:pPr>
          </w:p>
        </w:tc>
      </w:tr>
      <w:tr w:rsidR="007A0F7F" w:rsidRPr="00DB23A8" w14:paraId="65393DAF" w14:textId="77777777" w:rsidTr="00567D14">
        <w:tc>
          <w:tcPr>
            <w:tcW w:w="980" w:type="pct"/>
            <w:vMerge/>
          </w:tcPr>
          <w:p w14:paraId="1C27C716" w14:textId="77777777" w:rsidR="007A0F7F" w:rsidRPr="00DB23A8" w:rsidRDefault="007A0F7F" w:rsidP="00567D14">
            <w:pPr>
              <w:spacing w:line="240" w:lineRule="auto"/>
              <w:rPr>
                <w:rFonts w:ascii="Times New Roman" w:hAnsi="Times New Roman"/>
                <w:b/>
                <w:bCs/>
              </w:rPr>
            </w:pPr>
          </w:p>
        </w:tc>
        <w:tc>
          <w:tcPr>
            <w:tcW w:w="3131" w:type="pct"/>
          </w:tcPr>
          <w:p w14:paraId="3D0D4752" w14:textId="62CC1F86" w:rsidR="007A0F7F" w:rsidRPr="00DB23A8" w:rsidRDefault="00D53477" w:rsidP="0062788F">
            <w:pPr>
              <w:pStyle w:val="a6"/>
              <w:jc w:val="both"/>
              <w:rPr>
                <w:sz w:val="22"/>
                <w:szCs w:val="22"/>
              </w:rPr>
            </w:pPr>
            <w:r w:rsidRPr="00DB23A8">
              <w:rPr>
                <w:sz w:val="22"/>
                <w:szCs w:val="22"/>
              </w:rPr>
              <w:t>4.</w:t>
            </w:r>
            <w:r w:rsidR="007A0F7F" w:rsidRPr="00DB23A8">
              <w:rPr>
                <w:sz w:val="22"/>
                <w:szCs w:val="22"/>
              </w:rPr>
              <w:t>Понятие о технических и декоративных материалах</w:t>
            </w:r>
          </w:p>
        </w:tc>
        <w:tc>
          <w:tcPr>
            <w:tcW w:w="889" w:type="pct"/>
            <w:vMerge/>
            <w:vAlign w:val="center"/>
          </w:tcPr>
          <w:p w14:paraId="4175F4B3" w14:textId="41BC5213" w:rsidR="007A0F7F" w:rsidRPr="00DB23A8" w:rsidRDefault="007A0F7F" w:rsidP="00567D14">
            <w:pPr>
              <w:suppressAutoHyphens/>
              <w:jc w:val="center"/>
              <w:rPr>
                <w:rFonts w:ascii="Times New Roman" w:hAnsi="Times New Roman"/>
              </w:rPr>
            </w:pPr>
          </w:p>
        </w:tc>
      </w:tr>
      <w:tr w:rsidR="007A0F7F" w:rsidRPr="00DB23A8" w14:paraId="1C6B54DB" w14:textId="77777777" w:rsidTr="00567D14">
        <w:tc>
          <w:tcPr>
            <w:tcW w:w="980" w:type="pct"/>
            <w:vMerge/>
          </w:tcPr>
          <w:p w14:paraId="03D1B931" w14:textId="77777777" w:rsidR="007A0F7F" w:rsidRPr="00DB23A8" w:rsidRDefault="007A0F7F" w:rsidP="00567D14">
            <w:pPr>
              <w:spacing w:line="240" w:lineRule="auto"/>
              <w:rPr>
                <w:rFonts w:ascii="Times New Roman" w:hAnsi="Times New Roman"/>
                <w:b/>
                <w:bCs/>
              </w:rPr>
            </w:pPr>
          </w:p>
        </w:tc>
        <w:tc>
          <w:tcPr>
            <w:tcW w:w="3131" w:type="pct"/>
          </w:tcPr>
          <w:p w14:paraId="1FBA40CE" w14:textId="1BF22863" w:rsidR="007A0F7F" w:rsidRPr="00DB23A8" w:rsidRDefault="007A0F7F" w:rsidP="00567D14">
            <w:pPr>
              <w:spacing w:after="120" w:line="240" w:lineRule="auto"/>
              <w:ind w:right="57"/>
              <w:jc w:val="both"/>
              <w:rPr>
                <w:rFonts w:ascii="Times New Roman" w:hAnsi="Times New Roman"/>
              </w:rPr>
            </w:pPr>
            <w:r w:rsidRPr="00DB23A8">
              <w:rPr>
                <w:rFonts w:ascii="Times New Roman" w:hAnsi="Times New Roman"/>
                <w:b/>
                <w:bCs/>
              </w:rPr>
              <w:t xml:space="preserve">В том числе практических занятий </w:t>
            </w:r>
          </w:p>
        </w:tc>
        <w:tc>
          <w:tcPr>
            <w:tcW w:w="889" w:type="pct"/>
            <w:vAlign w:val="center"/>
          </w:tcPr>
          <w:p w14:paraId="4754D48F" w14:textId="3929A8FF" w:rsidR="007A0F7F" w:rsidRPr="00DB23A8" w:rsidRDefault="007A0F7F" w:rsidP="00567D14">
            <w:pPr>
              <w:suppressAutoHyphens/>
              <w:jc w:val="center"/>
              <w:rPr>
                <w:rFonts w:ascii="Times New Roman" w:hAnsi="Times New Roman"/>
              </w:rPr>
            </w:pPr>
            <w:r w:rsidRPr="00DB23A8">
              <w:rPr>
                <w:rFonts w:ascii="Times New Roman" w:hAnsi="Times New Roman"/>
              </w:rPr>
              <w:t>*</w:t>
            </w:r>
          </w:p>
        </w:tc>
      </w:tr>
      <w:tr w:rsidR="007A0F7F" w:rsidRPr="00DB23A8" w14:paraId="5D0B803F" w14:textId="77777777" w:rsidTr="00567D14">
        <w:tc>
          <w:tcPr>
            <w:tcW w:w="980" w:type="pct"/>
            <w:vMerge/>
          </w:tcPr>
          <w:p w14:paraId="0FBA3823" w14:textId="77777777" w:rsidR="007A0F7F" w:rsidRPr="00DB23A8" w:rsidRDefault="007A0F7F" w:rsidP="00567D14">
            <w:pPr>
              <w:spacing w:line="240" w:lineRule="auto"/>
              <w:rPr>
                <w:rFonts w:ascii="Times New Roman" w:hAnsi="Times New Roman"/>
                <w:b/>
                <w:bCs/>
              </w:rPr>
            </w:pPr>
          </w:p>
        </w:tc>
        <w:tc>
          <w:tcPr>
            <w:tcW w:w="3131" w:type="pct"/>
          </w:tcPr>
          <w:p w14:paraId="76084791" w14:textId="1D43DF55" w:rsidR="007A0F7F" w:rsidRPr="00DB23A8" w:rsidRDefault="007A0F7F" w:rsidP="00567D14">
            <w:pPr>
              <w:spacing w:after="120" w:line="240" w:lineRule="auto"/>
              <w:ind w:right="57"/>
              <w:jc w:val="both"/>
              <w:rPr>
                <w:rFonts w:ascii="Times New Roman" w:hAnsi="Times New Roman"/>
                <w:b/>
                <w:bCs/>
              </w:rPr>
            </w:pPr>
            <w:r w:rsidRPr="00DB23A8">
              <w:rPr>
                <w:rFonts w:ascii="Times New Roman" w:hAnsi="Times New Roman"/>
                <w:b/>
                <w:bCs/>
              </w:rPr>
              <w:t>Самостоятельная работа обучающихся</w:t>
            </w:r>
          </w:p>
        </w:tc>
        <w:tc>
          <w:tcPr>
            <w:tcW w:w="889" w:type="pct"/>
            <w:vAlign w:val="center"/>
          </w:tcPr>
          <w:p w14:paraId="36AE7000" w14:textId="4FDB8FAD" w:rsidR="007A0F7F" w:rsidRPr="00DB23A8" w:rsidRDefault="007A0F7F" w:rsidP="00567D14">
            <w:pPr>
              <w:suppressAutoHyphens/>
              <w:jc w:val="center"/>
              <w:rPr>
                <w:rFonts w:ascii="Times New Roman" w:hAnsi="Times New Roman"/>
              </w:rPr>
            </w:pPr>
            <w:r w:rsidRPr="00DB23A8">
              <w:rPr>
                <w:rFonts w:ascii="Times New Roman" w:hAnsi="Times New Roman"/>
              </w:rPr>
              <w:t>*</w:t>
            </w:r>
          </w:p>
        </w:tc>
      </w:tr>
      <w:tr w:rsidR="007A0F7F" w:rsidRPr="00DB23A8" w14:paraId="161AA7E4" w14:textId="77777777" w:rsidTr="00567D14">
        <w:tc>
          <w:tcPr>
            <w:tcW w:w="980" w:type="pct"/>
            <w:vMerge w:val="restart"/>
          </w:tcPr>
          <w:p w14:paraId="27A8D4A5" w14:textId="65347831" w:rsidR="007A0F7F" w:rsidRPr="00DB23A8" w:rsidRDefault="007A0F7F" w:rsidP="00567D14">
            <w:pPr>
              <w:spacing w:line="240" w:lineRule="auto"/>
              <w:rPr>
                <w:rFonts w:ascii="Times New Roman" w:hAnsi="Times New Roman"/>
                <w:b/>
                <w:bCs/>
              </w:rPr>
            </w:pPr>
            <w:r w:rsidRPr="00DB23A8">
              <w:rPr>
                <w:rFonts w:ascii="Times New Roman" w:hAnsi="Times New Roman"/>
                <w:b/>
              </w:rPr>
              <w:t xml:space="preserve">Тема 2.2. </w:t>
            </w:r>
            <w:r w:rsidRPr="00DB23A8">
              <w:rPr>
                <w:rFonts w:ascii="Times New Roman" w:hAnsi="Times New Roman"/>
                <w:b/>
                <w:bCs/>
              </w:rPr>
              <w:t>Классификация флористических техник и технических приемов</w:t>
            </w:r>
          </w:p>
        </w:tc>
        <w:tc>
          <w:tcPr>
            <w:tcW w:w="3131" w:type="pct"/>
          </w:tcPr>
          <w:p w14:paraId="12F2971C" w14:textId="19FA5EB6" w:rsidR="007A0F7F" w:rsidRPr="00DB23A8" w:rsidRDefault="007A0F7F" w:rsidP="00567D14">
            <w:pPr>
              <w:spacing w:after="120" w:line="240" w:lineRule="auto"/>
              <w:ind w:right="57"/>
              <w:jc w:val="both"/>
              <w:rPr>
                <w:rFonts w:ascii="Times New Roman" w:hAnsi="Times New Roman"/>
              </w:rPr>
            </w:pPr>
            <w:r w:rsidRPr="00DB23A8">
              <w:rPr>
                <w:rFonts w:ascii="Times New Roman" w:hAnsi="Times New Roman"/>
                <w:b/>
                <w:bCs/>
              </w:rPr>
              <w:t>Содержание</w:t>
            </w:r>
          </w:p>
        </w:tc>
        <w:tc>
          <w:tcPr>
            <w:tcW w:w="889" w:type="pct"/>
            <w:vAlign w:val="center"/>
          </w:tcPr>
          <w:p w14:paraId="7F9BC67D" w14:textId="6B429EDD" w:rsidR="007A0F7F" w:rsidRPr="00DB23A8" w:rsidRDefault="007A0F7F" w:rsidP="00567D14">
            <w:pPr>
              <w:suppressAutoHyphens/>
              <w:jc w:val="center"/>
              <w:rPr>
                <w:rFonts w:ascii="Times New Roman" w:hAnsi="Times New Roman"/>
                <w:b/>
              </w:rPr>
            </w:pPr>
            <w:r w:rsidRPr="00DB23A8">
              <w:rPr>
                <w:rFonts w:ascii="Times New Roman" w:hAnsi="Times New Roman"/>
                <w:b/>
              </w:rPr>
              <w:t>8</w:t>
            </w:r>
          </w:p>
        </w:tc>
      </w:tr>
      <w:tr w:rsidR="007A0F7F" w:rsidRPr="00DB23A8" w14:paraId="4BE04AD4" w14:textId="77777777" w:rsidTr="00567D14">
        <w:tc>
          <w:tcPr>
            <w:tcW w:w="980" w:type="pct"/>
            <w:vMerge/>
          </w:tcPr>
          <w:p w14:paraId="17CAEBDB" w14:textId="77777777" w:rsidR="007A0F7F" w:rsidRPr="00DB23A8" w:rsidRDefault="007A0F7F" w:rsidP="00567D14">
            <w:pPr>
              <w:spacing w:line="240" w:lineRule="auto"/>
              <w:rPr>
                <w:rFonts w:ascii="Times New Roman" w:hAnsi="Times New Roman"/>
                <w:b/>
                <w:bCs/>
              </w:rPr>
            </w:pPr>
          </w:p>
        </w:tc>
        <w:tc>
          <w:tcPr>
            <w:tcW w:w="3131" w:type="pct"/>
          </w:tcPr>
          <w:p w14:paraId="5EC6FB69" w14:textId="383B5F4C" w:rsidR="007A0F7F" w:rsidRPr="00DB23A8" w:rsidRDefault="0015260A" w:rsidP="00D97CF3">
            <w:pPr>
              <w:pStyle w:val="a6"/>
              <w:jc w:val="both"/>
              <w:rPr>
                <w:sz w:val="22"/>
                <w:szCs w:val="22"/>
              </w:rPr>
            </w:pPr>
            <w:r w:rsidRPr="00DB23A8">
              <w:rPr>
                <w:sz w:val="22"/>
                <w:szCs w:val="22"/>
              </w:rPr>
              <w:t>1.</w:t>
            </w:r>
            <w:r w:rsidR="007A0F7F" w:rsidRPr="00DB23A8">
              <w:rPr>
                <w:sz w:val="22"/>
                <w:szCs w:val="22"/>
              </w:rPr>
              <w:t>Что такое техника. Общие требования к техникам. Профессиональные приемы работ. Основные (первичные), дополнительные (вторичные), защитные, декоративные техники</w:t>
            </w:r>
          </w:p>
        </w:tc>
        <w:tc>
          <w:tcPr>
            <w:tcW w:w="889" w:type="pct"/>
            <w:vMerge w:val="restart"/>
            <w:vAlign w:val="center"/>
          </w:tcPr>
          <w:p w14:paraId="12A7D698" w14:textId="651ED79D" w:rsidR="007A0F7F" w:rsidRPr="00DB23A8" w:rsidRDefault="007A0F7F" w:rsidP="00567D14">
            <w:pPr>
              <w:suppressAutoHyphens/>
              <w:jc w:val="center"/>
              <w:rPr>
                <w:rFonts w:ascii="Times New Roman" w:hAnsi="Times New Roman"/>
              </w:rPr>
            </w:pPr>
            <w:r w:rsidRPr="00DB23A8">
              <w:rPr>
                <w:rFonts w:ascii="Times New Roman" w:hAnsi="Times New Roman"/>
              </w:rPr>
              <w:t>2</w:t>
            </w:r>
          </w:p>
        </w:tc>
      </w:tr>
      <w:tr w:rsidR="007A0F7F" w:rsidRPr="00DB23A8" w14:paraId="1C310C94" w14:textId="77777777" w:rsidTr="00567D14">
        <w:tc>
          <w:tcPr>
            <w:tcW w:w="980" w:type="pct"/>
            <w:vMerge/>
          </w:tcPr>
          <w:p w14:paraId="709EF1B8" w14:textId="77777777" w:rsidR="007A0F7F" w:rsidRPr="00DB23A8" w:rsidRDefault="007A0F7F" w:rsidP="00567D14">
            <w:pPr>
              <w:spacing w:line="240" w:lineRule="auto"/>
              <w:rPr>
                <w:rFonts w:ascii="Times New Roman" w:hAnsi="Times New Roman"/>
                <w:b/>
                <w:bCs/>
              </w:rPr>
            </w:pPr>
          </w:p>
        </w:tc>
        <w:tc>
          <w:tcPr>
            <w:tcW w:w="3131" w:type="pct"/>
          </w:tcPr>
          <w:p w14:paraId="1CAC01B4" w14:textId="67EEB6A1" w:rsidR="007A0F7F" w:rsidRPr="00DB23A8" w:rsidRDefault="0015260A" w:rsidP="00567D14">
            <w:pPr>
              <w:spacing w:after="120" w:line="240" w:lineRule="auto"/>
              <w:ind w:right="57"/>
              <w:jc w:val="both"/>
              <w:rPr>
                <w:rFonts w:ascii="Times New Roman" w:hAnsi="Times New Roman"/>
              </w:rPr>
            </w:pPr>
            <w:r w:rsidRPr="00DB23A8">
              <w:rPr>
                <w:rFonts w:ascii="Times New Roman" w:hAnsi="Times New Roman"/>
              </w:rPr>
              <w:t>2.</w:t>
            </w:r>
            <w:r w:rsidR="007A0F7F" w:rsidRPr="00DB23A8">
              <w:rPr>
                <w:rFonts w:ascii="Times New Roman" w:hAnsi="Times New Roman"/>
              </w:rPr>
              <w:t>Трансформация флористических материалов</w:t>
            </w:r>
          </w:p>
        </w:tc>
        <w:tc>
          <w:tcPr>
            <w:tcW w:w="889" w:type="pct"/>
            <w:vMerge/>
            <w:vAlign w:val="center"/>
          </w:tcPr>
          <w:p w14:paraId="0DCA1269" w14:textId="77777777" w:rsidR="007A0F7F" w:rsidRPr="00DB23A8" w:rsidRDefault="007A0F7F" w:rsidP="00567D14">
            <w:pPr>
              <w:suppressAutoHyphens/>
              <w:jc w:val="center"/>
              <w:rPr>
                <w:rFonts w:ascii="Times New Roman" w:hAnsi="Times New Roman"/>
              </w:rPr>
            </w:pPr>
          </w:p>
        </w:tc>
      </w:tr>
      <w:tr w:rsidR="007A0F7F" w:rsidRPr="00DB23A8" w14:paraId="5113EAF0" w14:textId="77777777" w:rsidTr="00567D14">
        <w:tc>
          <w:tcPr>
            <w:tcW w:w="980" w:type="pct"/>
            <w:vMerge/>
          </w:tcPr>
          <w:p w14:paraId="20BC59B7" w14:textId="77777777" w:rsidR="007A0F7F" w:rsidRPr="00DB23A8" w:rsidRDefault="007A0F7F" w:rsidP="00567D14">
            <w:pPr>
              <w:spacing w:line="240" w:lineRule="auto"/>
              <w:rPr>
                <w:rFonts w:ascii="Times New Roman" w:hAnsi="Times New Roman"/>
                <w:b/>
                <w:bCs/>
              </w:rPr>
            </w:pPr>
          </w:p>
        </w:tc>
        <w:tc>
          <w:tcPr>
            <w:tcW w:w="3131" w:type="pct"/>
          </w:tcPr>
          <w:p w14:paraId="74CA940C" w14:textId="18F89774" w:rsidR="007A0F7F" w:rsidRPr="00DB23A8" w:rsidRDefault="0015260A" w:rsidP="00567D14">
            <w:pPr>
              <w:spacing w:after="120" w:line="240" w:lineRule="auto"/>
              <w:ind w:right="57"/>
              <w:jc w:val="both"/>
              <w:rPr>
                <w:rFonts w:ascii="Times New Roman" w:hAnsi="Times New Roman"/>
              </w:rPr>
            </w:pPr>
            <w:r w:rsidRPr="00DB23A8">
              <w:rPr>
                <w:rFonts w:ascii="Times New Roman" w:hAnsi="Times New Roman"/>
              </w:rPr>
              <w:t>3.</w:t>
            </w:r>
            <w:r w:rsidR="007A0F7F" w:rsidRPr="00DB23A8">
              <w:rPr>
                <w:rFonts w:ascii="Times New Roman" w:hAnsi="Times New Roman"/>
              </w:rPr>
              <w:t>Комбинирование различных техник. Требования, предъявляемые к профессионально выполненной флористической работе</w:t>
            </w:r>
          </w:p>
        </w:tc>
        <w:tc>
          <w:tcPr>
            <w:tcW w:w="889" w:type="pct"/>
            <w:vMerge/>
            <w:vAlign w:val="center"/>
          </w:tcPr>
          <w:p w14:paraId="1A9E9702" w14:textId="77777777" w:rsidR="007A0F7F" w:rsidRPr="00DB23A8" w:rsidRDefault="007A0F7F" w:rsidP="00567D14">
            <w:pPr>
              <w:suppressAutoHyphens/>
              <w:jc w:val="center"/>
              <w:rPr>
                <w:rFonts w:ascii="Times New Roman" w:hAnsi="Times New Roman"/>
              </w:rPr>
            </w:pPr>
          </w:p>
        </w:tc>
      </w:tr>
      <w:tr w:rsidR="007A0F7F" w:rsidRPr="00DB23A8" w14:paraId="22120E86" w14:textId="77777777" w:rsidTr="00567D14">
        <w:tc>
          <w:tcPr>
            <w:tcW w:w="980" w:type="pct"/>
            <w:vMerge/>
          </w:tcPr>
          <w:p w14:paraId="1F2CDBA4" w14:textId="77777777" w:rsidR="007A0F7F" w:rsidRPr="00DB23A8" w:rsidRDefault="007A0F7F" w:rsidP="00567D14">
            <w:pPr>
              <w:spacing w:line="240" w:lineRule="auto"/>
              <w:rPr>
                <w:rFonts w:ascii="Times New Roman" w:hAnsi="Times New Roman"/>
                <w:b/>
                <w:bCs/>
              </w:rPr>
            </w:pPr>
          </w:p>
        </w:tc>
        <w:tc>
          <w:tcPr>
            <w:tcW w:w="3131" w:type="pct"/>
          </w:tcPr>
          <w:p w14:paraId="16F2F680" w14:textId="4A25E8A8" w:rsidR="007A0F7F" w:rsidRPr="00DB23A8" w:rsidRDefault="007A0F7F" w:rsidP="00567D14">
            <w:pPr>
              <w:spacing w:after="120" w:line="240" w:lineRule="auto"/>
              <w:ind w:right="57"/>
              <w:jc w:val="both"/>
              <w:rPr>
                <w:rFonts w:ascii="Times New Roman" w:hAnsi="Times New Roman"/>
              </w:rPr>
            </w:pPr>
            <w:r w:rsidRPr="00DB23A8">
              <w:rPr>
                <w:rFonts w:ascii="Times New Roman" w:hAnsi="Times New Roman"/>
                <w:b/>
                <w:bCs/>
              </w:rPr>
              <w:t>В том числе практических занятий</w:t>
            </w:r>
          </w:p>
        </w:tc>
        <w:tc>
          <w:tcPr>
            <w:tcW w:w="889" w:type="pct"/>
            <w:vAlign w:val="center"/>
          </w:tcPr>
          <w:p w14:paraId="01E750C4" w14:textId="4A06F022" w:rsidR="007A0F7F" w:rsidRPr="00DB23A8" w:rsidRDefault="007A0F7F" w:rsidP="00567D14">
            <w:pPr>
              <w:suppressAutoHyphens/>
              <w:jc w:val="center"/>
              <w:rPr>
                <w:rFonts w:ascii="Times New Roman" w:hAnsi="Times New Roman"/>
                <w:b/>
              </w:rPr>
            </w:pPr>
            <w:r w:rsidRPr="00DB23A8">
              <w:rPr>
                <w:rFonts w:ascii="Times New Roman" w:hAnsi="Times New Roman"/>
                <w:b/>
              </w:rPr>
              <w:t>6</w:t>
            </w:r>
          </w:p>
        </w:tc>
      </w:tr>
      <w:tr w:rsidR="007A0F7F" w:rsidRPr="00DB23A8" w14:paraId="01454EEE" w14:textId="77777777" w:rsidTr="00567D14">
        <w:tc>
          <w:tcPr>
            <w:tcW w:w="980" w:type="pct"/>
            <w:vMerge/>
          </w:tcPr>
          <w:p w14:paraId="29C401AD" w14:textId="77777777" w:rsidR="007A0F7F" w:rsidRPr="00DB23A8" w:rsidRDefault="007A0F7F" w:rsidP="00567D14">
            <w:pPr>
              <w:spacing w:line="240" w:lineRule="auto"/>
              <w:rPr>
                <w:rFonts w:ascii="Times New Roman" w:hAnsi="Times New Roman"/>
                <w:b/>
                <w:bCs/>
              </w:rPr>
            </w:pPr>
          </w:p>
        </w:tc>
        <w:tc>
          <w:tcPr>
            <w:tcW w:w="3131" w:type="pct"/>
          </w:tcPr>
          <w:p w14:paraId="5F810FE7" w14:textId="797505B7" w:rsidR="007A0F7F" w:rsidRPr="00DB23A8" w:rsidRDefault="007A0F7F" w:rsidP="00567D14">
            <w:pPr>
              <w:spacing w:after="120" w:line="240" w:lineRule="auto"/>
              <w:ind w:right="57"/>
              <w:jc w:val="both"/>
              <w:rPr>
                <w:rFonts w:ascii="Times New Roman" w:hAnsi="Times New Roman"/>
              </w:rPr>
            </w:pPr>
            <w:r w:rsidRPr="00DB23A8">
              <w:rPr>
                <w:rFonts w:ascii="Times New Roman" w:hAnsi="Times New Roman"/>
              </w:rPr>
              <w:t>Практическое занятие № 1.</w:t>
            </w:r>
            <w:r w:rsidRPr="00DB23A8">
              <w:rPr>
                <w:rFonts w:ascii="Times New Roman" w:hAnsi="Times New Roman"/>
                <w:bdr w:val="none" w:sz="0" w:space="0" w:color="auto" w:frame="1"/>
                <w:shd w:val="clear" w:color="auto" w:fill="FFFFFF"/>
              </w:rPr>
              <w:t xml:space="preserve">  </w:t>
            </w:r>
            <w:r w:rsidRPr="00DB23A8">
              <w:rPr>
                <w:rFonts w:ascii="Times New Roman" w:hAnsi="Times New Roman"/>
                <w:iCs/>
              </w:rPr>
              <w:t xml:space="preserve">Изучение различных вспомогательных техник: укрепление проволокой, постановка на проволоку, Т-образное крепление, </w:t>
            </w:r>
            <w:proofErr w:type="spellStart"/>
            <w:r w:rsidRPr="00DB23A8">
              <w:rPr>
                <w:rFonts w:ascii="Times New Roman" w:hAnsi="Times New Roman"/>
                <w:iCs/>
              </w:rPr>
              <w:t>ваттирование</w:t>
            </w:r>
            <w:proofErr w:type="spellEnd"/>
            <w:r w:rsidRPr="00DB23A8">
              <w:rPr>
                <w:rFonts w:ascii="Times New Roman" w:hAnsi="Times New Roman"/>
                <w:iCs/>
              </w:rPr>
              <w:t xml:space="preserve">, </w:t>
            </w:r>
            <w:proofErr w:type="spellStart"/>
            <w:r w:rsidRPr="00DB23A8">
              <w:rPr>
                <w:rFonts w:ascii="Times New Roman" w:hAnsi="Times New Roman"/>
                <w:iCs/>
              </w:rPr>
              <w:t>тейпирование</w:t>
            </w:r>
            <w:proofErr w:type="spellEnd"/>
          </w:p>
        </w:tc>
        <w:tc>
          <w:tcPr>
            <w:tcW w:w="889" w:type="pct"/>
            <w:vAlign w:val="center"/>
          </w:tcPr>
          <w:p w14:paraId="754C0AC0" w14:textId="4359D791" w:rsidR="007A0F7F" w:rsidRPr="00DB23A8" w:rsidRDefault="007A0F7F" w:rsidP="00567D14">
            <w:pPr>
              <w:suppressAutoHyphens/>
              <w:jc w:val="center"/>
              <w:rPr>
                <w:rFonts w:ascii="Times New Roman" w:hAnsi="Times New Roman"/>
              </w:rPr>
            </w:pPr>
            <w:r w:rsidRPr="00DB23A8">
              <w:rPr>
                <w:rFonts w:ascii="Times New Roman" w:hAnsi="Times New Roman"/>
              </w:rPr>
              <w:t>2</w:t>
            </w:r>
          </w:p>
        </w:tc>
      </w:tr>
      <w:tr w:rsidR="007A0F7F" w:rsidRPr="00DB23A8" w14:paraId="7077DBB7" w14:textId="77777777" w:rsidTr="00567D14">
        <w:tc>
          <w:tcPr>
            <w:tcW w:w="980" w:type="pct"/>
            <w:vMerge/>
          </w:tcPr>
          <w:p w14:paraId="4E7C7812" w14:textId="77777777" w:rsidR="007A0F7F" w:rsidRPr="00DB23A8" w:rsidRDefault="007A0F7F" w:rsidP="00567D14">
            <w:pPr>
              <w:spacing w:line="240" w:lineRule="auto"/>
              <w:rPr>
                <w:rFonts w:ascii="Times New Roman" w:hAnsi="Times New Roman"/>
                <w:b/>
                <w:bCs/>
              </w:rPr>
            </w:pPr>
          </w:p>
        </w:tc>
        <w:tc>
          <w:tcPr>
            <w:tcW w:w="3131" w:type="pct"/>
          </w:tcPr>
          <w:p w14:paraId="181737CA" w14:textId="2755A0A2" w:rsidR="007A0F7F" w:rsidRPr="00DB23A8" w:rsidRDefault="007A0F7F" w:rsidP="00567D14">
            <w:pPr>
              <w:spacing w:after="120" w:line="240" w:lineRule="auto"/>
              <w:ind w:right="57"/>
              <w:jc w:val="both"/>
              <w:rPr>
                <w:rFonts w:ascii="Times New Roman" w:hAnsi="Times New Roman"/>
              </w:rPr>
            </w:pPr>
            <w:r w:rsidRPr="00DB23A8">
              <w:rPr>
                <w:rFonts w:ascii="Times New Roman" w:hAnsi="Times New Roman"/>
              </w:rPr>
              <w:t>Практическое занятие № 2.</w:t>
            </w:r>
            <w:r w:rsidRPr="00DB23A8">
              <w:rPr>
                <w:rFonts w:ascii="Times New Roman" w:hAnsi="Times New Roman"/>
                <w:bdr w:val="none" w:sz="0" w:space="0" w:color="auto" w:frame="1"/>
                <w:shd w:val="clear" w:color="auto" w:fill="FFFFFF"/>
              </w:rPr>
              <w:t xml:space="preserve">  </w:t>
            </w:r>
            <w:r w:rsidRPr="00DB23A8">
              <w:rPr>
                <w:rFonts w:ascii="Times New Roman" w:hAnsi="Times New Roman"/>
                <w:iCs/>
              </w:rPr>
              <w:t>Изучение декоративных техник</w:t>
            </w:r>
          </w:p>
        </w:tc>
        <w:tc>
          <w:tcPr>
            <w:tcW w:w="889" w:type="pct"/>
            <w:vAlign w:val="center"/>
          </w:tcPr>
          <w:p w14:paraId="4DC3ED6A" w14:textId="68AFA420" w:rsidR="007A0F7F" w:rsidRPr="00DB23A8" w:rsidRDefault="007A0F7F" w:rsidP="00567D14">
            <w:pPr>
              <w:suppressAutoHyphens/>
              <w:jc w:val="center"/>
              <w:rPr>
                <w:rFonts w:ascii="Times New Roman" w:hAnsi="Times New Roman"/>
              </w:rPr>
            </w:pPr>
            <w:r w:rsidRPr="00DB23A8">
              <w:rPr>
                <w:rFonts w:ascii="Times New Roman" w:hAnsi="Times New Roman"/>
              </w:rPr>
              <w:t>2</w:t>
            </w:r>
          </w:p>
        </w:tc>
      </w:tr>
      <w:tr w:rsidR="007A0F7F" w:rsidRPr="00DB23A8" w14:paraId="7A4E379C" w14:textId="77777777" w:rsidTr="00567D14">
        <w:tc>
          <w:tcPr>
            <w:tcW w:w="980" w:type="pct"/>
            <w:vMerge/>
          </w:tcPr>
          <w:p w14:paraId="4134DE03" w14:textId="77777777" w:rsidR="007A0F7F" w:rsidRPr="00DB23A8" w:rsidRDefault="007A0F7F" w:rsidP="00567D14">
            <w:pPr>
              <w:spacing w:line="240" w:lineRule="auto"/>
              <w:rPr>
                <w:rFonts w:ascii="Times New Roman" w:hAnsi="Times New Roman"/>
                <w:b/>
                <w:bCs/>
              </w:rPr>
            </w:pPr>
          </w:p>
        </w:tc>
        <w:tc>
          <w:tcPr>
            <w:tcW w:w="3131" w:type="pct"/>
          </w:tcPr>
          <w:p w14:paraId="2435ED89" w14:textId="6F26ECDD" w:rsidR="007A0F7F" w:rsidRPr="00DB23A8" w:rsidRDefault="007A0F7F" w:rsidP="000F46D4">
            <w:pPr>
              <w:spacing w:after="120" w:line="240" w:lineRule="auto"/>
              <w:ind w:right="57"/>
              <w:jc w:val="both"/>
              <w:rPr>
                <w:rFonts w:ascii="Times New Roman" w:hAnsi="Times New Roman"/>
              </w:rPr>
            </w:pPr>
            <w:r w:rsidRPr="00DB23A8">
              <w:rPr>
                <w:rFonts w:ascii="Times New Roman" w:hAnsi="Times New Roman"/>
              </w:rPr>
              <w:t>Практическое занятие № 3.</w:t>
            </w:r>
            <w:r w:rsidRPr="00DB23A8">
              <w:rPr>
                <w:rFonts w:ascii="Times New Roman" w:hAnsi="Times New Roman"/>
                <w:bdr w:val="none" w:sz="0" w:space="0" w:color="auto" w:frame="1"/>
                <w:shd w:val="clear" w:color="auto" w:fill="FFFFFF"/>
              </w:rPr>
              <w:t xml:space="preserve">  </w:t>
            </w:r>
            <w:r w:rsidRPr="00DB23A8">
              <w:rPr>
                <w:rFonts w:ascii="Times New Roman" w:hAnsi="Times New Roman"/>
                <w:iCs/>
              </w:rPr>
              <w:t>Изучение техник с применением трансформации флористического материала</w:t>
            </w:r>
          </w:p>
        </w:tc>
        <w:tc>
          <w:tcPr>
            <w:tcW w:w="889" w:type="pct"/>
            <w:vAlign w:val="center"/>
          </w:tcPr>
          <w:p w14:paraId="43E66F72" w14:textId="35384049" w:rsidR="007A0F7F" w:rsidRPr="00DB23A8" w:rsidRDefault="007A0F7F" w:rsidP="00567D14">
            <w:pPr>
              <w:suppressAutoHyphens/>
              <w:jc w:val="center"/>
              <w:rPr>
                <w:rFonts w:ascii="Times New Roman" w:hAnsi="Times New Roman"/>
              </w:rPr>
            </w:pPr>
            <w:r w:rsidRPr="00DB23A8">
              <w:rPr>
                <w:rFonts w:ascii="Times New Roman" w:hAnsi="Times New Roman"/>
              </w:rPr>
              <w:t>2</w:t>
            </w:r>
          </w:p>
        </w:tc>
      </w:tr>
      <w:tr w:rsidR="007A0F7F" w:rsidRPr="00DB23A8" w14:paraId="27789BD1" w14:textId="77777777" w:rsidTr="00567D14">
        <w:tc>
          <w:tcPr>
            <w:tcW w:w="980" w:type="pct"/>
            <w:vMerge/>
          </w:tcPr>
          <w:p w14:paraId="74E5F684" w14:textId="77777777" w:rsidR="007A0F7F" w:rsidRPr="00DB23A8" w:rsidRDefault="007A0F7F" w:rsidP="00567D14">
            <w:pPr>
              <w:spacing w:line="240" w:lineRule="auto"/>
              <w:rPr>
                <w:rFonts w:ascii="Times New Roman" w:hAnsi="Times New Roman"/>
                <w:b/>
                <w:bCs/>
              </w:rPr>
            </w:pPr>
          </w:p>
        </w:tc>
        <w:tc>
          <w:tcPr>
            <w:tcW w:w="3131" w:type="pct"/>
          </w:tcPr>
          <w:p w14:paraId="352F0DCE" w14:textId="4F445305" w:rsidR="007A0F7F" w:rsidRPr="00DB23A8" w:rsidRDefault="007A0F7F" w:rsidP="000F46D4">
            <w:pPr>
              <w:spacing w:after="120" w:line="240" w:lineRule="auto"/>
              <w:ind w:right="57"/>
              <w:jc w:val="both"/>
              <w:rPr>
                <w:rFonts w:ascii="Times New Roman" w:hAnsi="Times New Roman"/>
              </w:rPr>
            </w:pPr>
            <w:r w:rsidRPr="00DB23A8">
              <w:rPr>
                <w:rFonts w:ascii="Times New Roman" w:hAnsi="Times New Roman"/>
                <w:b/>
                <w:bCs/>
              </w:rPr>
              <w:t>Самостоятельная работа обучающихся</w:t>
            </w:r>
          </w:p>
        </w:tc>
        <w:tc>
          <w:tcPr>
            <w:tcW w:w="889" w:type="pct"/>
            <w:vAlign w:val="center"/>
          </w:tcPr>
          <w:p w14:paraId="6931683B" w14:textId="0B31C262" w:rsidR="007A0F7F" w:rsidRPr="00DB23A8" w:rsidRDefault="007A0F7F" w:rsidP="00567D14">
            <w:pPr>
              <w:suppressAutoHyphens/>
              <w:jc w:val="center"/>
              <w:rPr>
                <w:rFonts w:ascii="Times New Roman" w:hAnsi="Times New Roman"/>
              </w:rPr>
            </w:pPr>
            <w:r w:rsidRPr="00DB23A8">
              <w:rPr>
                <w:rFonts w:ascii="Times New Roman" w:hAnsi="Times New Roman"/>
              </w:rPr>
              <w:t>*</w:t>
            </w:r>
          </w:p>
        </w:tc>
      </w:tr>
      <w:tr w:rsidR="007A0F7F" w:rsidRPr="00DB23A8" w14:paraId="08039964" w14:textId="77777777" w:rsidTr="00567D14">
        <w:tc>
          <w:tcPr>
            <w:tcW w:w="980" w:type="pct"/>
            <w:vMerge w:val="restart"/>
          </w:tcPr>
          <w:p w14:paraId="17A7A0AF" w14:textId="0A5B152C" w:rsidR="007A0F7F" w:rsidRPr="00DB23A8" w:rsidRDefault="007A0F7F" w:rsidP="000F46D4">
            <w:pPr>
              <w:spacing w:line="240" w:lineRule="auto"/>
              <w:rPr>
                <w:rFonts w:ascii="Times New Roman" w:hAnsi="Times New Roman"/>
                <w:b/>
                <w:bCs/>
              </w:rPr>
            </w:pPr>
            <w:r w:rsidRPr="00DB23A8">
              <w:rPr>
                <w:rFonts w:ascii="Times New Roman" w:hAnsi="Times New Roman"/>
                <w:b/>
              </w:rPr>
              <w:t xml:space="preserve">Тема 2.3. </w:t>
            </w:r>
            <w:r w:rsidRPr="00DB23A8">
              <w:rPr>
                <w:rFonts w:ascii="Times New Roman" w:hAnsi="Times New Roman"/>
                <w:b/>
                <w:bCs/>
              </w:rPr>
              <w:t>Связанные флористические изделия</w:t>
            </w:r>
          </w:p>
        </w:tc>
        <w:tc>
          <w:tcPr>
            <w:tcW w:w="3131" w:type="pct"/>
          </w:tcPr>
          <w:p w14:paraId="14CC1EA9" w14:textId="35B5AA2D" w:rsidR="007A0F7F" w:rsidRPr="00DB23A8" w:rsidRDefault="007A0F7F" w:rsidP="00567D14">
            <w:pPr>
              <w:spacing w:after="120" w:line="240" w:lineRule="auto"/>
              <w:ind w:right="57"/>
              <w:jc w:val="both"/>
              <w:rPr>
                <w:rFonts w:ascii="Times New Roman" w:hAnsi="Times New Roman"/>
              </w:rPr>
            </w:pPr>
            <w:r w:rsidRPr="00DB23A8">
              <w:rPr>
                <w:rFonts w:ascii="Times New Roman" w:hAnsi="Times New Roman"/>
                <w:b/>
                <w:bCs/>
              </w:rPr>
              <w:t>Содержание</w:t>
            </w:r>
          </w:p>
        </w:tc>
        <w:tc>
          <w:tcPr>
            <w:tcW w:w="889" w:type="pct"/>
            <w:vAlign w:val="center"/>
          </w:tcPr>
          <w:p w14:paraId="75C0FF00" w14:textId="1F69533A" w:rsidR="007A0F7F" w:rsidRPr="00DB23A8" w:rsidRDefault="00B114A9" w:rsidP="00567D14">
            <w:pPr>
              <w:suppressAutoHyphens/>
              <w:jc w:val="center"/>
              <w:rPr>
                <w:rFonts w:ascii="Times New Roman" w:hAnsi="Times New Roman"/>
                <w:b/>
              </w:rPr>
            </w:pPr>
            <w:r w:rsidRPr="00DB23A8">
              <w:rPr>
                <w:rFonts w:ascii="Times New Roman" w:hAnsi="Times New Roman"/>
                <w:b/>
              </w:rPr>
              <w:t>16</w:t>
            </w:r>
          </w:p>
        </w:tc>
      </w:tr>
      <w:tr w:rsidR="007A0F7F" w:rsidRPr="00DB23A8" w14:paraId="1E2842D1" w14:textId="77777777" w:rsidTr="00567D14">
        <w:tc>
          <w:tcPr>
            <w:tcW w:w="980" w:type="pct"/>
            <w:vMerge/>
          </w:tcPr>
          <w:p w14:paraId="0D204482" w14:textId="77777777" w:rsidR="007A0F7F" w:rsidRPr="00DB23A8" w:rsidRDefault="007A0F7F" w:rsidP="00567D14">
            <w:pPr>
              <w:spacing w:line="240" w:lineRule="auto"/>
              <w:rPr>
                <w:rFonts w:ascii="Times New Roman" w:hAnsi="Times New Roman"/>
                <w:b/>
                <w:bCs/>
              </w:rPr>
            </w:pPr>
          </w:p>
        </w:tc>
        <w:tc>
          <w:tcPr>
            <w:tcW w:w="3131" w:type="pct"/>
          </w:tcPr>
          <w:p w14:paraId="29F0E507" w14:textId="38B7051D" w:rsidR="007A0F7F" w:rsidRPr="00DB23A8" w:rsidRDefault="0015260A" w:rsidP="007A0F7F">
            <w:pPr>
              <w:pStyle w:val="a6"/>
              <w:ind w:left="51"/>
              <w:jc w:val="both"/>
              <w:rPr>
                <w:sz w:val="22"/>
                <w:szCs w:val="22"/>
              </w:rPr>
            </w:pPr>
            <w:r w:rsidRPr="00DB23A8">
              <w:rPr>
                <w:sz w:val="22"/>
                <w:szCs w:val="22"/>
              </w:rPr>
              <w:t>1.</w:t>
            </w:r>
            <w:r w:rsidR="007A0F7F" w:rsidRPr="00DB23A8">
              <w:rPr>
                <w:sz w:val="22"/>
                <w:szCs w:val="22"/>
              </w:rPr>
              <w:t xml:space="preserve">Букет – определение, назначение, применение. Правила сборки букета на собственных стеблях со спиральной постановкой стеблей: технические и композиционные основы. </w:t>
            </w:r>
          </w:p>
        </w:tc>
        <w:tc>
          <w:tcPr>
            <w:tcW w:w="889" w:type="pct"/>
            <w:vMerge w:val="restart"/>
            <w:vAlign w:val="center"/>
          </w:tcPr>
          <w:p w14:paraId="198F010E" w14:textId="310AC7F8" w:rsidR="007A0F7F" w:rsidRPr="00DB23A8" w:rsidRDefault="001E667F" w:rsidP="00567D14">
            <w:pPr>
              <w:suppressAutoHyphens/>
              <w:jc w:val="center"/>
              <w:rPr>
                <w:rFonts w:ascii="Times New Roman" w:hAnsi="Times New Roman"/>
              </w:rPr>
            </w:pPr>
            <w:r w:rsidRPr="00DB23A8">
              <w:rPr>
                <w:rFonts w:ascii="Times New Roman" w:hAnsi="Times New Roman"/>
              </w:rPr>
              <w:t>6</w:t>
            </w:r>
          </w:p>
        </w:tc>
      </w:tr>
      <w:tr w:rsidR="007A0F7F" w:rsidRPr="00DB23A8" w14:paraId="1B92B09D" w14:textId="77777777" w:rsidTr="00567D14">
        <w:tc>
          <w:tcPr>
            <w:tcW w:w="980" w:type="pct"/>
            <w:vMerge/>
          </w:tcPr>
          <w:p w14:paraId="0997FF68" w14:textId="77777777" w:rsidR="007A0F7F" w:rsidRPr="00DB23A8" w:rsidRDefault="007A0F7F" w:rsidP="00567D14">
            <w:pPr>
              <w:spacing w:line="240" w:lineRule="auto"/>
              <w:rPr>
                <w:rFonts w:ascii="Times New Roman" w:hAnsi="Times New Roman"/>
                <w:b/>
                <w:bCs/>
              </w:rPr>
            </w:pPr>
          </w:p>
        </w:tc>
        <w:tc>
          <w:tcPr>
            <w:tcW w:w="3131" w:type="pct"/>
          </w:tcPr>
          <w:p w14:paraId="272DE417" w14:textId="5D897E4C" w:rsidR="007A0F7F" w:rsidRPr="00DB23A8" w:rsidRDefault="0015260A" w:rsidP="00567D14">
            <w:pPr>
              <w:spacing w:after="120" w:line="240" w:lineRule="auto"/>
              <w:ind w:right="57"/>
              <w:jc w:val="both"/>
              <w:rPr>
                <w:rFonts w:ascii="Times New Roman" w:hAnsi="Times New Roman"/>
              </w:rPr>
            </w:pPr>
            <w:r w:rsidRPr="00DB23A8">
              <w:rPr>
                <w:rFonts w:ascii="Times New Roman" w:hAnsi="Times New Roman"/>
              </w:rPr>
              <w:t>2.</w:t>
            </w:r>
            <w:r w:rsidR="007A0F7F" w:rsidRPr="00DB23A8">
              <w:rPr>
                <w:rFonts w:ascii="Times New Roman" w:hAnsi="Times New Roman"/>
              </w:rPr>
              <w:t>Виды букетов, собранных по спирали без каркаса</w:t>
            </w:r>
          </w:p>
        </w:tc>
        <w:tc>
          <w:tcPr>
            <w:tcW w:w="889" w:type="pct"/>
            <w:vMerge/>
            <w:vAlign w:val="center"/>
          </w:tcPr>
          <w:p w14:paraId="26941FBF" w14:textId="77777777" w:rsidR="007A0F7F" w:rsidRPr="00DB23A8" w:rsidRDefault="007A0F7F" w:rsidP="00567D14">
            <w:pPr>
              <w:suppressAutoHyphens/>
              <w:jc w:val="center"/>
              <w:rPr>
                <w:rFonts w:ascii="Times New Roman" w:hAnsi="Times New Roman"/>
              </w:rPr>
            </w:pPr>
          </w:p>
        </w:tc>
      </w:tr>
      <w:tr w:rsidR="007A0F7F" w:rsidRPr="00DB23A8" w14:paraId="3DB8E9DB" w14:textId="77777777" w:rsidTr="00567D14">
        <w:tc>
          <w:tcPr>
            <w:tcW w:w="980" w:type="pct"/>
            <w:vMerge/>
          </w:tcPr>
          <w:p w14:paraId="658E42C9" w14:textId="77777777" w:rsidR="007A0F7F" w:rsidRPr="00DB23A8" w:rsidRDefault="007A0F7F" w:rsidP="00567D14">
            <w:pPr>
              <w:spacing w:line="240" w:lineRule="auto"/>
              <w:rPr>
                <w:rFonts w:ascii="Times New Roman" w:hAnsi="Times New Roman"/>
                <w:b/>
                <w:bCs/>
              </w:rPr>
            </w:pPr>
          </w:p>
        </w:tc>
        <w:tc>
          <w:tcPr>
            <w:tcW w:w="3131" w:type="pct"/>
          </w:tcPr>
          <w:p w14:paraId="1DA50B5D" w14:textId="0432DF14" w:rsidR="007A0F7F" w:rsidRPr="00DB23A8" w:rsidRDefault="0015260A" w:rsidP="00567D14">
            <w:pPr>
              <w:spacing w:after="120" w:line="240" w:lineRule="auto"/>
              <w:ind w:right="57"/>
              <w:jc w:val="both"/>
              <w:rPr>
                <w:rFonts w:ascii="Times New Roman" w:hAnsi="Times New Roman"/>
              </w:rPr>
            </w:pPr>
            <w:r w:rsidRPr="00DB23A8">
              <w:rPr>
                <w:rFonts w:ascii="Times New Roman" w:hAnsi="Times New Roman"/>
              </w:rPr>
              <w:t>3.</w:t>
            </w:r>
            <w:r w:rsidR="007A0F7F" w:rsidRPr="00DB23A8">
              <w:rPr>
                <w:rFonts w:ascii="Times New Roman" w:hAnsi="Times New Roman"/>
              </w:rPr>
              <w:t>Правила сборки букета с параллельной постановкой стеблей: технические и композиционные основы</w:t>
            </w:r>
          </w:p>
        </w:tc>
        <w:tc>
          <w:tcPr>
            <w:tcW w:w="889" w:type="pct"/>
            <w:vMerge/>
            <w:vAlign w:val="center"/>
          </w:tcPr>
          <w:p w14:paraId="5FB1A94D" w14:textId="77777777" w:rsidR="007A0F7F" w:rsidRPr="00DB23A8" w:rsidRDefault="007A0F7F" w:rsidP="00567D14">
            <w:pPr>
              <w:suppressAutoHyphens/>
              <w:jc w:val="center"/>
              <w:rPr>
                <w:rFonts w:ascii="Times New Roman" w:hAnsi="Times New Roman"/>
              </w:rPr>
            </w:pPr>
          </w:p>
        </w:tc>
      </w:tr>
      <w:tr w:rsidR="007A0F7F" w:rsidRPr="00DB23A8" w14:paraId="4A0EF23D" w14:textId="77777777" w:rsidTr="00567D14">
        <w:tc>
          <w:tcPr>
            <w:tcW w:w="980" w:type="pct"/>
            <w:vMerge/>
          </w:tcPr>
          <w:p w14:paraId="79F04C33" w14:textId="77777777" w:rsidR="007A0F7F" w:rsidRPr="00DB23A8" w:rsidRDefault="007A0F7F" w:rsidP="00567D14">
            <w:pPr>
              <w:spacing w:line="240" w:lineRule="auto"/>
              <w:rPr>
                <w:rFonts w:ascii="Times New Roman" w:hAnsi="Times New Roman"/>
                <w:b/>
                <w:bCs/>
              </w:rPr>
            </w:pPr>
          </w:p>
        </w:tc>
        <w:tc>
          <w:tcPr>
            <w:tcW w:w="3131" w:type="pct"/>
          </w:tcPr>
          <w:p w14:paraId="12A831F9" w14:textId="7F8C8F50" w:rsidR="007A0F7F" w:rsidRPr="00DB23A8" w:rsidRDefault="0015260A" w:rsidP="007A0F7F">
            <w:pPr>
              <w:pStyle w:val="a6"/>
              <w:ind w:left="51"/>
              <w:jc w:val="both"/>
              <w:rPr>
                <w:sz w:val="22"/>
                <w:szCs w:val="22"/>
              </w:rPr>
            </w:pPr>
            <w:r w:rsidRPr="00DB23A8">
              <w:rPr>
                <w:sz w:val="22"/>
                <w:szCs w:val="22"/>
              </w:rPr>
              <w:t>4.</w:t>
            </w:r>
            <w:r w:rsidR="007A0F7F" w:rsidRPr="00DB23A8">
              <w:rPr>
                <w:sz w:val="22"/>
                <w:szCs w:val="22"/>
              </w:rPr>
              <w:t>Каркасные букеты. Виды каркасов. Материалы для изготовления каркасов. Букет на собственных стеблях с использованием каркаса: виды, критерии при выборе ассортимента флористических материалов</w:t>
            </w:r>
          </w:p>
        </w:tc>
        <w:tc>
          <w:tcPr>
            <w:tcW w:w="889" w:type="pct"/>
            <w:vMerge/>
            <w:vAlign w:val="center"/>
          </w:tcPr>
          <w:p w14:paraId="5991D115" w14:textId="77777777" w:rsidR="007A0F7F" w:rsidRPr="00DB23A8" w:rsidRDefault="007A0F7F" w:rsidP="00567D14">
            <w:pPr>
              <w:suppressAutoHyphens/>
              <w:jc w:val="center"/>
              <w:rPr>
                <w:rFonts w:ascii="Times New Roman" w:hAnsi="Times New Roman"/>
              </w:rPr>
            </w:pPr>
          </w:p>
        </w:tc>
      </w:tr>
      <w:tr w:rsidR="007A0F7F" w:rsidRPr="00DB23A8" w14:paraId="341B56FC" w14:textId="77777777" w:rsidTr="00567D14">
        <w:tc>
          <w:tcPr>
            <w:tcW w:w="980" w:type="pct"/>
            <w:vMerge/>
          </w:tcPr>
          <w:p w14:paraId="52109899" w14:textId="77777777" w:rsidR="007A0F7F" w:rsidRPr="00DB23A8" w:rsidRDefault="007A0F7F" w:rsidP="00567D14">
            <w:pPr>
              <w:spacing w:line="240" w:lineRule="auto"/>
              <w:rPr>
                <w:rFonts w:ascii="Times New Roman" w:hAnsi="Times New Roman"/>
                <w:b/>
                <w:bCs/>
              </w:rPr>
            </w:pPr>
          </w:p>
        </w:tc>
        <w:tc>
          <w:tcPr>
            <w:tcW w:w="3131" w:type="pct"/>
          </w:tcPr>
          <w:p w14:paraId="1AF19DC3" w14:textId="44A272B5" w:rsidR="007A0F7F" w:rsidRPr="00DB23A8" w:rsidRDefault="0015260A" w:rsidP="00B53564">
            <w:pPr>
              <w:pStyle w:val="a6"/>
              <w:ind w:left="3540" w:hanging="3540"/>
              <w:rPr>
                <w:sz w:val="22"/>
                <w:szCs w:val="22"/>
              </w:rPr>
            </w:pPr>
            <w:r w:rsidRPr="00DB23A8">
              <w:rPr>
                <w:sz w:val="22"/>
                <w:szCs w:val="22"/>
              </w:rPr>
              <w:t>5.</w:t>
            </w:r>
            <w:r w:rsidR="007A0F7F" w:rsidRPr="00DB23A8">
              <w:rPr>
                <w:sz w:val="22"/>
                <w:szCs w:val="22"/>
              </w:rPr>
              <w:t>Сосуды для связанных изделий. Взаимосвязь букета и сосуда – стиль, материал,</w:t>
            </w:r>
          </w:p>
          <w:p w14:paraId="61BB0351" w14:textId="58CD57C5" w:rsidR="007A0F7F" w:rsidRPr="00DB23A8" w:rsidRDefault="007A0F7F" w:rsidP="007A0F7F">
            <w:pPr>
              <w:pStyle w:val="a6"/>
              <w:ind w:left="3540" w:hanging="3540"/>
              <w:rPr>
                <w:sz w:val="22"/>
                <w:szCs w:val="22"/>
              </w:rPr>
            </w:pPr>
            <w:r w:rsidRPr="00DB23A8">
              <w:rPr>
                <w:sz w:val="22"/>
                <w:szCs w:val="22"/>
              </w:rPr>
              <w:t>пропорции, технические характеристики.</w:t>
            </w:r>
          </w:p>
        </w:tc>
        <w:tc>
          <w:tcPr>
            <w:tcW w:w="889" w:type="pct"/>
            <w:vMerge/>
            <w:vAlign w:val="center"/>
          </w:tcPr>
          <w:p w14:paraId="5E7B1D2E" w14:textId="77777777" w:rsidR="007A0F7F" w:rsidRPr="00DB23A8" w:rsidRDefault="007A0F7F" w:rsidP="00567D14">
            <w:pPr>
              <w:suppressAutoHyphens/>
              <w:jc w:val="center"/>
              <w:rPr>
                <w:rFonts w:ascii="Times New Roman" w:hAnsi="Times New Roman"/>
              </w:rPr>
            </w:pPr>
          </w:p>
        </w:tc>
      </w:tr>
      <w:tr w:rsidR="007A0F7F" w:rsidRPr="00DB23A8" w14:paraId="35D74BF9" w14:textId="77777777" w:rsidTr="00567D14">
        <w:tc>
          <w:tcPr>
            <w:tcW w:w="980" w:type="pct"/>
            <w:vMerge/>
          </w:tcPr>
          <w:p w14:paraId="4E998675" w14:textId="77777777" w:rsidR="007A0F7F" w:rsidRPr="00DB23A8" w:rsidRDefault="007A0F7F" w:rsidP="00567D14">
            <w:pPr>
              <w:spacing w:line="240" w:lineRule="auto"/>
              <w:rPr>
                <w:rFonts w:ascii="Times New Roman" w:hAnsi="Times New Roman"/>
                <w:b/>
                <w:bCs/>
              </w:rPr>
            </w:pPr>
          </w:p>
        </w:tc>
        <w:tc>
          <w:tcPr>
            <w:tcW w:w="3131" w:type="pct"/>
          </w:tcPr>
          <w:p w14:paraId="72C819EE" w14:textId="498AD66A" w:rsidR="007A0F7F" w:rsidRPr="00DB23A8" w:rsidRDefault="0015260A" w:rsidP="000F46D4">
            <w:pPr>
              <w:pStyle w:val="a6"/>
              <w:ind w:left="51"/>
              <w:jc w:val="both"/>
              <w:rPr>
                <w:sz w:val="22"/>
                <w:szCs w:val="22"/>
              </w:rPr>
            </w:pPr>
            <w:r w:rsidRPr="00DB23A8">
              <w:rPr>
                <w:sz w:val="22"/>
                <w:szCs w:val="22"/>
              </w:rPr>
              <w:t>6.</w:t>
            </w:r>
            <w:r w:rsidR="007A0F7F" w:rsidRPr="00DB23A8">
              <w:rPr>
                <w:sz w:val="22"/>
                <w:szCs w:val="22"/>
              </w:rPr>
              <w:t>Упаковка букетов: защитные и декоративные функции</w:t>
            </w:r>
          </w:p>
        </w:tc>
        <w:tc>
          <w:tcPr>
            <w:tcW w:w="889" w:type="pct"/>
            <w:vMerge/>
            <w:vAlign w:val="center"/>
          </w:tcPr>
          <w:p w14:paraId="0197C117" w14:textId="77777777" w:rsidR="007A0F7F" w:rsidRPr="00DB23A8" w:rsidRDefault="007A0F7F" w:rsidP="00567D14">
            <w:pPr>
              <w:suppressAutoHyphens/>
              <w:jc w:val="center"/>
              <w:rPr>
                <w:rFonts w:ascii="Times New Roman" w:hAnsi="Times New Roman"/>
              </w:rPr>
            </w:pPr>
          </w:p>
        </w:tc>
      </w:tr>
      <w:tr w:rsidR="007A0F7F" w:rsidRPr="00DB23A8" w14:paraId="52E97CAD" w14:textId="77777777" w:rsidTr="00567D14">
        <w:tc>
          <w:tcPr>
            <w:tcW w:w="980" w:type="pct"/>
            <w:vMerge/>
          </w:tcPr>
          <w:p w14:paraId="227909F7" w14:textId="77777777" w:rsidR="007A0F7F" w:rsidRPr="00DB23A8" w:rsidRDefault="007A0F7F" w:rsidP="00567D14">
            <w:pPr>
              <w:spacing w:line="240" w:lineRule="auto"/>
              <w:rPr>
                <w:rFonts w:ascii="Times New Roman" w:hAnsi="Times New Roman"/>
                <w:b/>
                <w:bCs/>
              </w:rPr>
            </w:pPr>
          </w:p>
        </w:tc>
        <w:tc>
          <w:tcPr>
            <w:tcW w:w="3131" w:type="pct"/>
          </w:tcPr>
          <w:p w14:paraId="18802066" w14:textId="095429D3" w:rsidR="007A0F7F" w:rsidRPr="00DB23A8" w:rsidRDefault="007A0F7F" w:rsidP="00567D14">
            <w:pPr>
              <w:spacing w:after="120" w:line="240" w:lineRule="auto"/>
              <w:ind w:right="57"/>
              <w:jc w:val="both"/>
              <w:rPr>
                <w:rFonts w:ascii="Times New Roman" w:hAnsi="Times New Roman"/>
              </w:rPr>
            </w:pPr>
            <w:r w:rsidRPr="00DB23A8">
              <w:rPr>
                <w:rFonts w:ascii="Times New Roman" w:hAnsi="Times New Roman"/>
                <w:b/>
                <w:bCs/>
              </w:rPr>
              <w:t>В том числе практических занятий</w:t>
            </w:r>
          </w:p>
        </w:tc>
        <w:tc>
          <w:tcPr>
            <w:tcW w:w="889" w:type="pct"/>
            <w:vAlign w:val="center"/>
          </w:tcPr>
          <w:p w14:paraId="0667B077" w14:textId="4298F65A" w:rsidR="007A0F7F" w:rsidRPr="00DB23A8" w:rsidRDefault="007A0F7F" w:rsidP="00567D14">
            <w:pPr>
              <w:suppressAutoHyphens/>
              <w:jc w:val="center"/>
              <w:rPr>
                <w:rFonts w:ascii="Times New Roman" w:hAnsi="Times New Roman"/>
                <w:b/>
              </w:rPr>
            </w:pPr>
            <w:r w:rsidRPr="00DB23A8">
              <w:rPr>
                <w:rFonts w:ascii="Times New Roman" w:hAnsi="Times New Roman"/>
                <w:b/>
              </w:rPr>
              <w:t>12</w:t>
            </w:r>
          </w:p>
        </w:tc>
      </w:tr>
      <w:tr w:rsidR="007A0F7F" w:rsidRPr="00DB23A8" w14:paraId="08ED4407" w14:textId="77777777" w:rsidTr="00D461CE">
        <w:trPr>
          <w:trHeight w:val="357"/>
        </w:trPr>
        <w:tc>
          <w:tcPr>
            <w:tcW w:w="980" w:type="pct"/>
            <w:vMerge/>
          </w:tcPr>
          <w:p w14:paraId="6260E292" w14:textId="77777777" w:rsidR="007A0F7F" w:rsidRPr="00DB23A8" w:rsidRDefault="007A0F7F" w:rsidP="00567D14">
            <w:pPr>
              <w:spacing w:line="240" w:lineRule="auto"/>
              <w:rPr>
                <w:rFonts w:ascii="Times New Roman" w:hAnsi="Times New Roman"/>
                <w:b/>
                <w:bCs/>
              </w:rPr>
            </w:pPr>
          </w:p>
        </w:tc>
        <w:tc>
          <w:tcPr>
            <w:tcW w:w="3131" w:type="pct"/>
          </w:tcPr>
          <w:p w14:paraId="39E0E031" w14:textId="6900C3B6" w:rsidR="007A0F7F" w:rsidRPr="00DB23A8" w:rsidRDefault="007A0F7F" w:rsidP="00D461CE">
            <w:pPr>
              <w:pStyle w:val="a6"/>
              <w:ind w:left="51"/>
              <w:jc w:val="both"/>
              <w:rPr>
                <w:iCs/>
                <w:sz w:val="22"/>
                <w:szCs w:val="22"/>
              </w:rPr>
            </w:pPr>
            <w:r w:rsidRPr="00DB23A8">
              <w:rPr>
                <w:sz w:val="22"/>
                <w:szCs w:val="22"/>
              </w:rPr>
              <w:t>Практическое занятие № 4.</w:t>
            </w:r>
            <w:r w:rsidRPr="00DB23A8">
              <w:rPr>
                <w:sz w:val="22"/>
                <w:szCs w:val="22"/>
                <w:bdr w:val="none" w:sz="0" w:space="0" w:color="auto" w:frame="1"/>
                <w:shd w:val="clear" w:color="auto" w:fill="FFFFFF"/>
              </w:rPr>
              <w:t xml:space="preserve">  </w:t>
            </w:r>
            <w:r w:rsidRPr="00DB23A8">
              <w:rPr>
                <w:iCs/>
                <w:sz w:val="22"/>
                <w:szCs w:val="22"/>
              </w:rPr>
              <w:t>Отработка спиральной техники</w:t>
            </w:r>
          </w:p>
        </w:tc>
        <w:tc>
          <w:tcPr>
            <w:tcW w:w="889" w:type="pct"/>
            <w:vAlign w:val="center"/>
          </w:tcPr>
          <w:p w14:paraId="030599E3" w14:textId="754947E0" w:rsidR="007A0F7F" w:rsidRPr="00DB23A8" w:rsidRDefault="007A0F7F" w:rsidP="00567D14">
            <w:pPr>
              <w:suppressAutoHyphens/>
              <w:jc w:val="center"/>
              <w:rPr>
                <w:rFonts w:ascii="Times New Roman" w:hAnsi="Times New Roman"/>
              </w:rPr>
            </w:pPr>
            <w:r w:rsidRPr="00DB23A8">
              <w:rPr>
                <w:rFonts w:ascii="Times New Roman" w:hAnsi="Times New Roman"/>
              </w:rPr>
              <w:t>2</w:t>
            </w:r>
          </w:p>
        </w:tc>
      </w:tr>
      <w:tr w:rsidR="007A0F7F" w:rsidRPr="00DB23A8" w14:paraId="2E8984C3" w14:textId="77777777" w:rsidTr="00567D14">
        <w:tc>
          <w:tcPr>
            <w:tcW w:w="980" w:type="pct"/>
            <w:vMerge/>
          </w:tcPr>
          <w:p w14:paraId="11577A9E" w14:textId="77777777" w:rsidR="007A0F7F" w:rsidRPr="00DB23A8" w:rsidRDefault="007A0F7F" w:rsidP="00567D14">
            <w:pPr>
              <w:spacing w:line="240" w:lineRule="auto"/>
              <w:rPr>
                <w:rFonts w:ascii="Times New Roman" w:hAnsi="Times New Roman"/>
                <w:b/>
                <w:bCs/>
              </w:rPr>
            </w:pPr>
          </w:p>
        </w:tc>
        <w:tc>
          <w:tcPr>
            <w:tcW w:w="3131" w:type="pct"/>
          </w:tcPr>
          <w:p w14:paraId="6407C119" w14:textId="30708DE8" w:rsidR="007A0F7F" w:rsidRPr="00DB23A8" w:rsidRDefault="007A0F7F" w:rsidP="00D461CE">
            <w:pPr>
              <w:pStyle w:val="a6"/>
              <w:ind w:left="51"/>
              <w:jc w:val="both"/>
              <w:rPr>
                <w:iCs/>
                <w:sz w:val="22"/>
                <w:szCs w:val="22"/>
              </w:rPr>
            </w:pPr>
            <w:r w:rsidRPr="00DB23A8">
              <w:rPr>
                <w:sz w:val="22"/>
                <w:szCs w:val="22"/>
              </w:rPr>
              <w:t>Практическое занятие № 5.</w:t>
            </w:r>
            <w:r w:rsidRPr="00DB23A8">
              <w:rPr>
                <w:sz w:val="22"/>
                <w:szCs w:val="22"/>
                <w:bdr w:val="none" w:sz="0" w:space="0" w:color="auto" w:frame="1"/>
                <w:shd w:val="clear" w:color="auto" w:fill="FFFFFF"/>
              </w:rPr>
              <w:t xml:space="preserve">  </w:t>
            </w:r>
            <w:r w:rsidRPr="00DB23A8">
              <w:rPr>
                <w:iCs/>
                <w:sz w:val="22"/>
                <w:szCs w:val="22"/>
              </w:rPr>
              <w:t>Сборка простого спирального букета на собственных стеблях в декоративном стиле и его упаковка</w:t>
            </w:r>
          </w:p>
        </w:tc>
        <w:tc>
          <w:tcPr>
            <w:tcW w:w="889" w:type="pct"/>
            <w:vAlign w:val="center"/>
          </w:tcPr>
          <w:p w14:paraId="1887D881" w14:textId="17574AD2" w:rsidR="007A0F7F" w:rsidRPr="00DB23A8" w:rsidRDefault="007A0F7F" w:rsidP="00567D14">
            <w:pPr>
              <w:suppressAutoHyphens/>
              <w:jc w:val="center"/>
              <w:rPr>
                <w:rFonts w:ascii="Times New Roman" w:hAnsi="Times New Roman"/>
              </w:rPr>
            </w:pPr>
            <w:r w:rsidRPr="00DB23A8">
              <w:rPr>
                <w:rFonts w:ascii="Times New Roman" w:hAnsi="Times New Roman"/>
              </w:rPr>
              <w:t>2</w:t>
            </w:r>
          </w:p>
        </w:tc>
      </w:tr>
      <w:tr w:rsidR="007A0F7F" w:rsidRPr="00DB23A8" w14:paraId="31313595" w14:textId="77777777" w:rsidTr="00567D14">
        <w:tc>
          <w:tcPr>
            <w:tcW w:w="980" w:type="pct"/>
            <w:vMerge/>
          </w:tcPr>
          <w:p w14:paraId="125AE6B4" w14:textId="77777777" w:rsidR="007A0F7F" w:rsidRPr="00DB23A8" w:rsidRDefault="007A0F7F" w:rsidP="00567D14">
            <w:pPr>
              <w:spacing w:line="240" w:lineRule="auto"/>
              <w:rPr>
                <w:rFonts w:ascii="Times New Roman" w:hAnsi="Times New Roman"/>
                <w:b/>
                <w:bCs/>
              </w:rPr>
            </w:pPr>
          </w:p>
        </w:tc>
        <w:tc>
          <w:tcPr>
            <w:tcW w:w="3131" w:type="pct"/>
          </w:tcPr>
          <w:p w14:paraId="44515085" w14:textId="400461BF" w:rsidR="007A0F7F" w:rsidRPr="00DB23A8" w:rsidRDefault="007A0F7F" w:rsidP="00D56BEF">
            <w:pPr>
              <w:pStyle w:val="a6"/>
              <w:ind w:left="51"/>
              <w:jc w:val="both"/>
              <w:rPr>
                <w:iCs/>
                <w:sz w:val="22"/>
                <w:szCs w:val="22"/>
              </w:rPr>
            </w:pPr>
            <w:r w:rsidRPr="00DB23A8">
              <w:rPr>
                <w:sz w:val="22"/>
                <w:szCs w:val="22"/>
              </w:rPr>
              <w:t>Практическое занятие № 6.</w:t>
            </w:r>
            <w:r w:rsidRPr="00DB23A8">
              <w:rPr>
                <w:sz w:val="22"/>
                <w:szCs w:val="22"/>
                <w:bdr w:val="none" w:sz="0" w:space="0" w:color="auto" w:frame="1"/>
                <w:shd w:val="clear" w:color="auto" w:fill="FFFFFF"/>
              </w:rPr>
              <w:t xml:space="preserve">  </w:t>
            </w:r>
            <w:r w:rsidRPr="00DB23A8">
              <w:rPr>
                <w:iCs/>
                <w:sz w:val="22"/>
                <w:szCs w:val="22"/>
              </w:rPr>
              <w:t>Сборка вертикального букета в декоративном стиле с параллельной постановкой стеблей</w:t>
            </w:r>
          </w:p>
        </w:tc>
        <w:tc>
          <w:tcPr>
            <w:tcW w:w="889" w:type="pct"/>
            <w:vAlign w:val="center"/>
          </w:tcPr>
          <w:p w14:paraId="7E8AE2F1" w14:textId="0ADE2A17" w:rsidR="007A0F7F" w:rsidRPr="00DB23A8" w:rsidRDefault="007A0F7F" w:rsidP="00567D14">
            <w:pPr>
              <w:suppressAutoHyphens/>
              <w:jc w:val="center"/>
              <w:rPr>
                <w:rFonts w:ascii="Times New Roman" w:hAnsi="Times New Roman"/>
              </w:rPr>
            </w:pPr>
            <w:r w:rsidRPr="00DB23A8">
              <w:rPr>
                <w:rFonts w:ascii="Times New Roman" w:hAnsi="Times New Roman"/>
              </w:rPr>
              <w:t>2</w:t>
            </w:r>
          </w:p>
        </w:tc>
      </w:tr>
      <w:tr w:rsidR="007A0F7F" w:rsidRPr="00DB23A8" w14:paraId="56AAB97F" w14:textId="77777777" w:rsidTr="00567D14">
        <w:tc>
          <w:tcPr>
            <w:tcW w:w="980" w:type="pct"/>
            <w:vMerge/>
          </w:tcPr>
          <w:p w14:paraId="6CB6F3A5" w14:textId="77777777" w:rsidR="007A0F7F" w:rsidRPr="00DB23A8" w:rsidRDefault="007A0F7F" w:rsidP="00567D14">
            <w:pPr>
              <w:spacing w:line="240" w:lineRule="auto"/>
              <w:rPr>
                <w:rFonts w:ascii="Times New Roman" w:hAnsi="Times New Roman"/>
                <w:b/>
                <w:bCs/>
              </w:rPr>
            </w:pPr>
          </w:p>
        </w:tc>
        <w:tc>
          <w:tcPr>
            <w:tcW w:w="3131" w:type="pct"/>
          </w:tcPr>
          <w:p w14:paraId="41ADF3BB" w14:textId="3C3649C9" w:rsidR="007A0F7F" w:rsidRPr="00DB23A8" w:rsidRDefault="007A0F7F" w:rsidP="00D56BEF">
            <w:pPr>
              <w:pStyle w:val="a6"/>
              <w:ind w:left="51"/>
              <w:jc w:val="both"/>
              <w:rPr>
                <w:iCs/>
                <w:sz w:val="22"/>
                <w:szCs w:val="22"/>
              </w:rPr>
            </w:pPr>
            <w:r w:rsidRPr="00DB23A8">
              <w:rPr>
                <w:sz w:val="22"/>
                <w:szCs w:val="22"/>
              </w:rPr>
              <w:t>Практическое занятие № 7.</w:t>
            </w:r>
            <w:r w:rsidRPr="00DB23A8">
              <w:rPr>
                <w:sz w:val="22"/>
                <w:szCs w:val="22"/>
                <w:bdr w:val="none" w:sz="0" w:space="0" w:color="auto" w:frame="1"/>
                <w:shd w:val="clear" w:color="auto" w:fill="FFFFFF"/>
              </w:rPr>
              <w:t xml:space="preserve">  </w:t>
            </w:r>
            <w:r w:rsidRPr="00DB23A8">
              <w:rPr>
                <w:iCs/>
                <w:sz w:val="22"/>
                <w:szCs w:val="22"/>
              </w:rPr>
              <w:t>Изготовление букета на собственных стеблях в декоративном стиле с использованием декоративной манжеты в виде диска</w:t>
            </w:r>
          </w:p>
        </w:tc>
        <w:tc>
          <w:tcPr>
            <w:tcW w:w="889" w:type="pct"/>
            <w:vAlign w:val="center"/>
          </w:tcPr>
          <w:p w14:paraId="496C3143" w14:textId="080178FE" w:rsidR="007A0F7F" w:rsidRPr="00DB23A8" w:rsidRDefault="007A0F7F" w:rsidP="00567D14">
            <w:pPr>
              <w:suppressAutoHyphens/>
              <w:jc w:val="center"/>
              <w:rPr>
                <w:rFonts w:ascii="Times New Roman" w:hAnsi="Times New Roman"/>
              </w:rPr>
            </w:pPr>
            <w:r w:rsidRPr="00DB23A8">
              <w:rPr>
                <w:rFonts w:ascii="Times New Roman" w:hAnsi="Times New Roman"/>
              </w:rPr>
              <w:t>2</w:t>
            </w:r>
          </w:p>
        </w:tc>
      </w:tr>
      <w:tr w:rsidR="007A0F7F" w:rsidRPr="00DB23A8" w14:paraId="7B75D935" w14:textId="77777777" w:rsidTr="00D619AB">
        <w:trPr>
          <w:trHeight w:val="503"/>
        </w:trPr>
        <w:tc>
          <w:tcPr>
            <w:tcW w:w="980" w:type="pct"/>
            <w:vMerge/>
          </w:tcPr>
          <w:p w14:paraId="6E9B1506" w14:textId="77777777" w:rsidR="007A0F7F" w:rsidRPr="00DB23A8" w:rsidRDefault="007A0F7F" w:rsidP="00567D14">
            <w:pPr>
              <w:spacing w:line="240" w:lineRule="auto"/>
              <w:rPr>
                <w:rFonts w:ascii="Times New Roman" w:hAnsi="Times New Roman"/>
                <w:b/>
                <w:bCs/>
              </w:rPr>
            </w:pPr>
          </w:p>
        </w:tc>
        <w:tc>
          <w:tcPr>
            <w:tcW w:w="3131" w:type="pct"/>
          </w:tcPr>
          <w:p w14:paraId="4E8289DB" w14:textId="42FD5B44" w:rsidR="007A0F7F" w:rsidRPr="00DB23A8" w:rsidRDefault="007A0F7F" w:rsidP="00D56BEF">
            <w:pPr>
              <w:pStyle w:val="a6"/>
              <w:ind w:left="51"/>
              <w:jc w:val="both"/>
              <w:rPr>
                <w:iCs/>
                <w:sz w:val="22"/>
                <w:szCs w:val="22"/>
              </w:rPr>
            </w:pPr>
            <w:r w:rsidRPr="00DB23A8">
              <w:rPr>
                <w:sz w:val="22"/>
                <w:szCs w:val="22"/>
              </w:rPr>
              <w:t>Практическое занятие № 8.</w:t>
            </w:r>
            <w:r w:rsidRPr="00DB23A8">
              <w:rPr>
                <w:sz w:val="22"/>
                <w:szCs w:val="22"/>
                <w:bdr w:val="none" w:sz="0" w:space="0" w:color="auto" w:frame="1"/>
                <w:shd w:val="clear" w:color="auto" w:fill="FFFFFF"/>
              </w:rPr>
              <w:t xml:space="preserve">  </w:t>
            </w:r>
            <w:r w:rsidRPr="00DB23A8">
              <w:rPr>
                <w:iCs/>
                <w:sz w:val="22"/>
                <w:szCs w:val="22"/>
              </w:rPr>
              <w:t>Изготовление полусферического букета в декоративном стиле на собственных стеблях с использованием каркаса из веток</w:t>
            </w:r>
          </w:p>
        </w:tc>
        <w:tc>
          <w:tcPr>
            <w:tcW w:w="889" w:type="pct"/>
            <w:vAlign w:val="center"/>
          </w:tcPr>
          <w:p w14:paraId="00EF6803" w14:textId="3B8B6A70" w:rsidR="007A0F7F" w:rsidRPr="00DB23A8" w:rsidRDefault="007A0F7F" w:rsidP="00567D14">
            <w:pPr>
              <w:suppressAutoHyphens/>
              <w:jc w:val="center"/>
              <w:rPr>
                <w:rFonts w:ascii="Times New Roman" w:hAnsi="Times New Roman"/>
              </w:rPr>
            </w:pPr>
            <w:r w:rsidRPr="00DB23A8">
              <w:rPr>
                <w:rFonts w:ascii="Times New Roman" w:hAnsi="Times New Roman"/>
              </w:rPr>
              <w:t>2</w:t>
            </w:r>
          </w:p>
        </w:tc>
      </w:tr>
      <w:tr w:rsidR="007A0F7F" w:rsidRPr="00DB23A8" w14:paraId="1B37495D" w14:textId="77777777" w:rsidTr="00567D14">
        <w:tc>
          <w:tcPr>
            <w:tcW w:w="980" w:type="pct"/>
            <w:vMerge/>
          </w:tcPr>
          <w:p w14:paraId="2901A5A8" w14:textId="77777777" w:rsidR="007A0F7F" w:rsidRPr="00DB23A8" w:rsidRDefault="007A0F7F" w:rsidP="00567D14">
            <w:pPr>
              <w:spacing w:line="240" w:lineRule="auto"/>
              <w:rPr>
                <w:rFonts w:ascii="Times New Roman" w:hAnsi="Times New Roman"/>
                <w:b/>
                <w:bCs/>
              </w:rPr>
            </w:pPr>
          </w:p>
        </w:tc>
        <w:tc>
          <w:tcPr>
            <w:tcW w:w="3131" w:type="pct"/>
          </w:tcPr>
          <w:p w14:paraId="3F3CE7D6" w14:textId="2B64E2ED" w:rsidR="007A0F7F" w:rsidRPr="00DB23A8" w:rsidRDefault="007A0F7F" w:rsidP="00D56BEF">
            <w:pPr>
              <w:pStyle w:val="a6"/>
              <w:ind w:left="51"/>
              <w:jc w:val="both"/>
              <w:rPr>
                <w:iCs/>
                <w:sz w:val="22"/>
                <w:szCs w:val="22"/>
              </w:rPr>
            </w:pPr>
            <w:r w:rsidRPr="00DB23A8">
              <w:rPr>
                <w:sz w:val="22"/>
                <w:szCs w:val="22"/>
              </w:rPr>
              <w:t>Практическое занятие № 9.</w:t>
            </w:r>
            <w:r w:rsidRPr="00DB23A8">
              <w:rPr>
                <w:sz w:val="22"/>
                <w:szCs w:val="22"/>
                <w:bdr w:val="none" w:sz="0" w:space="0" w:color="auto" w:frame="1"/>
                <w:shd w:val="clear" w:color="auto" w:fill="FFFFFF"/>
              </w:rPr>
              <w:t xml:space="preserve">  </w:t>
            </w:r>
            <w:r w:rsidRPr="00DB23A8">
              <w:rPr>
                <w:iCs/>
                <w:sz w:val="22"/>
                <w:szCs w:val="22"/>
              </w:rPr>
              <w:t>Изготовление букета на собственных стеблях в форма-линейном стиле</w:t>
            </w:r>
          </w:p>
        </w:tc>
        <w:tc>
          <w:tcPr>
            <w:tcW w:w="889" w:type="pct"/>
            <w:vAlign w:val="center"/>
          </w:tcPr>
          <w:p w14:paraId="1E96D35D" w14:textId="4FC59962" w:rsidR="007A0F7F" w:rsidRPr="00DB23A8" w:rsidRDefault="007A0F7F" w:rsidP="00567D14">
            <w:pPr>
              <w:suppressAutoHyphens/>
              <w:jc w:val="center"/>
              <w:rPr>
                <w:rFonts w:ascii="Times New Roman" w:hAnsi="Times New Roman"/>
              </w:rPr>
            </w:pPr>
            <w:r w:rsidRPr="00DB23A8">
              <w:rPr>
                <w:rFonts w:ascii="Times New Roman" w:hAnsi="Times New Roman"/>
              </w:rPr>
              <w:t>2</w:t>
            </w:r>
          </w:p>
        </w:tc>
      </w:tr>
      <w:tr w:rsidR="007A0F7F" w:rsidRPr="00DB23A8" w14:paraId="19E15C6C" w14:textId="77777777" w:rsidTr="00567D14">
        <w:tc>
          <w:tcPr>
            <w:tcW w:w="980" w:type="pct"/>
            <w:vMerge/>
          </w:tcPr>
          <w:p w14:paraId="09E98958" w14:textId="77777777" w:rsidR="007A0F7F" w:rsidRPr="00DB23A8" w:rsidRDefault="007A0F7F" w:rsidP="00567D14">
            <w:pPr>
              <w:spacing w:line="240" w:lineRule="auto"/>
              <w:rPr>
                <w:rFonts w:ascii="Times New Roman" w:hAnsi="Times New Roman"/>
                <w:b/>
                <w:bCs/>
              </w:rPr>
            </w:pPr>
          </w:p>
        </w:tc>
        <w:tc>
          <w:tcPr>
            <w:tcW w:w="3131" w:type="pct"/>
          </w:tcPr>
          <w:p w14:paraId="5F46B362" w14:textId="30EE356C" w:rsidR="007A0F7F" w:rsidRPr="00DB23A8" w:rsidRDefault="007A0F7F" w:rsidP="00D56BEF">
            <w:pPr>
              <w:pStyle w:val="a6"/>
              <w:ind w:left="51"/>
              <w:jc w:val="both"/>
              <w:rPr>
                <w:sz w:val="22"/>
                <w:szCs w:val="22"/>
              </w:rPr>
            </w:pPr>
            <w:r w:rsidRPr="00DB23A8">
              <w:rPr>
                <w:b/>
                <w:bCs/>
                <w:sz w:val="22"/>
                <w:szCs w:val="22"/>
              </w:rPr>
              <w:t>Самостоятельная работа обучающихся</w:t>
            </w:r>
          </w:p>
        </w:tc>
        <w:tc>
          <w:tcPr>
            <w:tcW w:w="889" w:type="pct"/>
            <w:vAlign w:val="center"/>
          </w:tcPr>
          <w:p w14:paraId="365C9C35" w14:textId="3D8442E1" w:rsidR="007A0F7F" w:rsidRPr="00DB23A8" w:rsidRDefault="007A0F7F" w:rsidP="00567D14">
            <w:pPr>
              <w:suppressAutoHyphens/>
              <w:jc w:val="center"/>
              <w:rPr>
                <w:rFonts w:ascii="Times New Roman" w:hAnsi="Times New Roman"/>
              </w:rPr>
            </w:pPr>
            <w:r w:rsidRPr="00DB23A8">
              <w:rPr>
                <w:rFonts w:ascii="Times New Roman" w:hAnsi="Times New Roman"/>
              </w:rPr>
              <w:t>*</w:t>
            </w:r>
          </w:p>
        </w:tc>
      </w:tr>
      <w:tr w:rsidR="007A0F7F" w:rsidRPr="00DB23A8" w14:paraId="1FF4CEA0" w14:textId="77777777" w:rsidTr="00567D14">
        <w:tc>
          <w:tcPr>
            <w:tcW w:w="980" w:type="pct"/>
            <w:vMerge w:val="restart"/>
          </w:tcPr>
          <w:p w14:paraId="171A009A" w14:textId="75E68093" w:rsidR="007A0F7F" w:rsidRPr="00DB23A8" w:rsidRDefault="007A0F7F" w:rsidP="00567D14">
            <w:pPr>
              <w:spacing w:line="240" w:lineRule="auto"/>
              <w:rPr>
                <w:rFonts w:ascii="Times New Roman" w:hAnsi="Times New Roman"/>
                <w:b/>
                <w:bCs/>
              </w:rPr>
            </w:pPr>
            <w:r w:rsidRPr="00DB23A8">
              <w:rPr>
                <w:rFonts w:ascii="Times New Roman" w:hAnsi="Times New Roman"/>
                <w:b/>
                <w:bCs/>
              </w:rPr>
              <w:t>Тема 2.4. Создание флористических изделий с использованием сосуда</w:t>
            </w:r>
          </w:p>
        </w:tc>
        <w:tc>
          <w:tcPr>
            <w:tcW w:w="3131" w:type="pct"/>
          </w:tcPr>
          <w:p w14:paraId="5B95E17F" w14:textId="154E577E" w:rsidR="007A0F7F" w:rsidRPr="00DB23A8" w:rsidRDefault="007A0F7F" w:rsidP="00567D14">
            <w:pPr>
              <w:spacing w:after="120" w:line="240" w:lineRule="auto"/>
              <w:ind w:right="57"/>
              <w:jc w:val="both"/>
              <w:rPr>
                <w:rFonts w:ascii="Times New Roman" w:hAnsi="Times New Roman"/>
              </w:rPr>
            </w:pPr>
            <w:r w:rsidRPr="00DB23A8">
              <w:rPr>
                <w:rFonts w:ascii="Times New Roman" w:hAnsi="Times New Roman"/>
                <w:b/>
                <w:bCs/>
              </w:rPr>
              <w:t>Содержание</w:t>
            </w:r>
          </w:p>
        </w:tc>
        <w:tc>
          <w:tcPr>
            <w:tcW w:w="889" w:type="pct"/>
            <w:vAlign w:val="center"/>
          </w:tcPr>
          <w:p w14:paraId="1FF89EE7" w14:textId="4DB3242A" w:rsidR="007A0F7F" w:rsidRPr="00DB23A8" w:rsidRDefault="007A0F7F" w:rsidP="00567D14">
            <w:pPr>
              <w:suppressAutoHyphens/>
              <w:jc w:val="center"/>
              <w:rPr>
                <w:rFonts w:ascii="Times New Roman" w:hAnsi="Times New Roman"/>
                <w:b/>
              </w:rPr>
            </w:pPr>
            <w:r w:rsidRPr="00DB23A8">
              <w:rPr>
                <w:rFonts w:ascii="Times New Roman" w:hAnsi="Times New Roman"/>
                <w:b/>
              </w:rPr>
              <w:t>10</w:t>
            </w:r>
          </w:p>
        </w:tc>
      </w:tr>
      <w:tr w:rsidR="007A0F7F" w:rsidRPr="00DB23A8" w14:paraId="60D033B8" w14:textId="77777777" w:rsidTr="00567D14">
        <w:tc>
          <w:tcPr>
            <w:tcW w:w="980" w:type="pct"/>
            <w:vMerge/>
          </w:tcPr>
          <w:p w14:paraId="28F3E666" w14:textId="77777777" w:rsidR="007A0F7F" w:rsidRPr="00DB23A8" w:rsidRDefault="007A0F7F" w:rsidP="00567D14">
            <w:pPr>
              <w:spacing w:line="240" w:lineRule="auto"/>
              <w:rPr>
                <w:rFonts w:ascii="Times New Roman" w:hAnsi="Times New Roman"/>
                <w:b/>
                <w:bCs/>
              </w:rPr>
            </w:pPr>
          </w:p>
        </w:tc>
        <w:tc>
          <w:tcPr>
            <w:tcW w:w="3131" w:type="pct"/>
          </w:tcPr>
          <w:p w14:paraId="2FDAAE1F" w14:textId="44D3D077" w:rsidR="007A0F7F" w:rsidRPr="00DB23A8" w:rsidRDefault="00D53477" w:rsidP="007A0F7F">
            <w:pPr>
              <w:pStyle w:val="a6"/>
              <w:ind w:left="51" w:right="152"/>
              <w:jc w:val="both"/>
              <w:rPr>
                <w:sz w:val="22"/>
                <w:szCs w:val="22"/>
              </w:rPr>
            </w:pPr>
            <w:r w:rsidRPr="00DB23A8">
              <w:rPr>
                <w:sz w:val="22"/>
                <w:szCs w:val="22"/>
              </w:rPr>
              <w:t>1.</w:t>
            </w:r>
            <w:r w:rsidR="007A0F7F" w:rsidRPr="00DB23A8">
              <w:rPr>
                <w:sz w:val="22"/>
                <w:szCs w:val="22"/>
              </w:rPr>
              <w:t xml:space="preserve">Флористическое изделие (композиция) в сосуде – определение, назначение, применение. Технический прием – ставить на неорганическую основу (создание базиса, вспомогательные средства, техника постановки и правила работы с неорганической основой). </w:t>
            </w:r>
          </w:p>
        </w:tc>
        <w:tc>
          <w:tcPr>
            <w:tcW w:w="889" w:type="pct"/>
            <w:vMerge w:val="restart"/>
            <w:vAlign w:val="center"/>
          </w:tcPr>
          <w:p w14:paraId="7356B7A5" w14:textId="0A3852FC" w:rsidR="007A0F7F" w:rsidRPr="00DB23A8" w:rsidRDefault="007A0F7F" w:rsidP="00567D14">
            <w:pPr>
              <w:suppressAutoHyphens/>
              <w:jc w:val="center"/>
              <w:rPr>
                <w:rFonts w:ascii="Times New Roman" w:hAnsi="Times New Roman"/>
              </w:rPr>
            </w:pPr>
            <w:r w:rsidRPr="00DB23A8">
              <w:rPr>
                <w:rFonts w:ascii="Times New Roman" w:hAnsi="Times New Roman"/>
              </w:rPr>
              <w:t>4</w:t>
            </w:r>
          </w:p>
        </w:tc>
      </w:tr>
      <w:tr w:rsidR="007A0F7F" w:rsidRPr="00DB23A8" w14:paraId="20E198E5" w14:textId="77777777" w:rsidTr="00567D14">
        <w:tc>
          <w:tcPr>
            <w:tcW w:w="980" w:type="pct"/>
            <w:vMerge/>
          </w:tcPr>
          <w:p w14:paraId="2E5D0092" w14:textId="77777777" w:rsidR="007A0F7F" w:rsidRPr="00DB23A8" w:rsidRDefault="007A0F7F" w:rsidP="00567D14">
            <w:pPr>
              <w:spacing w:line="240" w:lineRule="auto"/>
              <w:rPr>
                <w:rFonts w:ascii="Times New Roman" w:hAnsi="Times New Roman"/>
                <w:b/>
                <w:bCs/>
              </w:rPr>
            </w:pPr>
          </w:p>
        </w:tc>
        <w:tc>
          <w:tcPr>
            <w:tcW w:w="3131" w:type="pct"/>
          </w:tcPr>
          <w:p w14:paraId="40EBBC01" w14:textId="1C69BA18" w:rsidR="007A0F7F" w:rsidRPr="00DB23A8" w:rsidRDefault="00D53477" w:rsidP="00334769">
            <w:pPr>
              <w:pStyle w:val="a6"/>
              <w:ind w:left="51" w:right="152"/>
              <w:jc w:val="both"/>
              <w:rPr>
                <w:sz w:val="22"/>
                <w:szCs w:val="22"/>
              </w:rPr>
            </w:pPr>
            <w:r w:rsidRPr="00DB23A8">
              <w:rPr>
                <w:sz w:val="22"/>
                <w:szCs w:val="22"/>
              </w:rPr>
              <w:t>2.</w:t>
            </w:r>
            <w:r w:rsidR="007A0F7F" w:rsidRPr="00DB23A8">
              <w:rPr>
                <w:sz w:val="22"/>
                <w:szCs w:val="22"/>
              </w:rPr>
              <w:t>Выбор и применение сосудов для композиций. Использование аксессуаров и способы их крепления в композиции. Флористические изделия с использованием корзин и других декоративных контейнеров: технические и композиционные основы.</w:t>
            </w:r>
          </w:p>
        </w:tc>
        <w:tc>
          <w:tcPr>
            <w:tcW w:w="889" w:type="pct"/>
            <w:vMerge/>
            <w:vAlign w:val="center"/>
          </w:tcPr>
          <w:p w14:paraId="2E983979" w14:textId="5B9A3836" w:rsidR="007A0F7F" w:rsidRPr="00DB23A8" w:rsidRDefault="007A0F7F" w:rsidP="00567D14">
            <w:pPr>
              <w:suppressAutoHyphens/>
              <w:jc w:val="center"/>
              <w:rPr>
                <w:rFonts w:ascii="Times New Roman" w:hAnsi="Times New Roman"/>
              </w:rPr>
            </w:pPr>
          </w:p>
        </w:tc>
      </w:tr>
      <w:tr w:rsidR="007A0F7F" w:rsidRPr="00DB23A8" w14:paraId="23CB5A8A" w14:textId="77777777" w:rsidTr="00567D14">
        <w:tc>
          <w:tcPr>
            <w:tcW w:w="980" w:type="pct"/>
            <w:vMerge/>
          </w:tcPr>
          <w:p w14:paraId="09B35D0A" w14:textId="77777777" w:rsidR="007A0F7F" w:rsidRPr="00DB23A8" w:rsidRDefault="007A0F7F" w:rsidP="00567D14">
            <w:pPr>
              <w:spacing w:line="240" w:lineRule="auto"/>
              <w:rPr>
                <w:rFonts w:ascii="Times New Roman" w:hAnsi="Times New Roman"/>
                <w:b/>
                <w:bCs/>
              </w:rPr>
            </w:pPr>
          </w:p>
        </w:tc>
        <w:tc>
          <w:tcPr>
            <w:tcW w:w="3131" w:type="pct"/>
          </w:tcPr>
          <w:p w14:paraId="5BE69442" w14:textId="0279C95A" w:rsidR="007A0F7F" w:rsidRPr="00DB23A8" w:rsidRDefault="00D53477" w:rsidP="00334769">
            <w:pPr>
              <w:pStyle w:val="a6"/>
              <w:ind w:left="51" w:right="152"/>
              <w:jc w:val="both"/>
              <w:rPr>
                <w:sz w:val="22"/>
                <w:szCs w:val="22"/>
              </w:rPr>
            </w:pPr>
            <w:r w:rsidRPr="00DB23A8">
              <w:rPr>
                <w:sz w:val="22"/>
                <w:szCs w:val="22"/>
              </w:rPr>
              <w:t>3.</w:t>
            </w:r>
            <w:r w:rsidR="007A0F7F" w:rsidRPr="00DB23A8">
              <w:rPr>
                <w:sz w:val="22"/>
                <w:szCs w:val="22"/>
              </w:rPr>
              <w:t>Альтернативные методы крепления растений в сосудах.</w:t>
            </w:r>
          </w:p>
          <w:p w14:paraId="410505ED" w14:textId="4BF554D5" w:rsidR="007A0F7F" w:rsidRPr="00DB23A8" w:rsidRDefault="007A0F7F" w:rsidP="00334769">
            <w:pPr>
              <w:pStyle w:val="a6"/>
              <w:ind w:left="51" w:right="152"/>
              <w:jc w:val="both"/>
              <w:rPr>
                <w:sz w:val="22"/>
                <w:szCs w:val="22"/>
              </w:rPr>
            </w:pPr>
            <w:r w:rsidRPr="00DB23A8">
              <w:rPr>
                <w:sz w:val="22"/>
                <w:szCs w:val="22"/>
              </w:rPr>
              <w:t>Упаковка флористических изделий в сосудах</w:t>
            </w:r>
          </w:p>
        </w:tc>
        <w:tc>
          <w:tcPr>
            <w:tcW w:w="889" w:type="pct"/>
            <w:vMerge/>
            <w:vAlign w:val="center"/>
          </w:tcPr>
          <w:p w14:paraId="78C11EE6" w14:textId="77777777" w:rsidR="007A0F7F" w:rsidRPr="00DB23A8" w:rsidRDefault="007A0F7F" w:rsidP="00567D14">
            <w:pPr>
              <w:suppressAutoHyphens/>
              <w:jc w:val="center"/>
              <w:rPr>
                <w:rFonts w:ascii="Times New Roman" w:hAnsi="Times New Roman"/>
              </w:rPr>
            </w:pPr>
          </w:p>
        </w:tc>
      </w:tr>
      <w:tr w:rsidR="007A0F7F" w:rsidRPr="00DB23A8" w14:paraId="649278DA" w14:textId="77777777" w:rsidTr="00567D14">
        <w:tc>
          <w:tcPr>
            <w:tcW w:w="980" w:type="pct"/>
            <w:vMerge/>
          </w:tcPr>
          <w:p w14:paraId="4643ADAD" w14:textId="77777777" w:rsidR="007A0F7F" w:rsidRPr="00DB23A8" w:rsidRDefault="007A0F7F" w:rsidP="00567D14">
            <w:pPr>
              <w:spacing w:line="240" w:lineRule="auto"/>
              <w:rPr>
                <w:rFonts w:ascii="Times New Roman" w:hAnsi="Times New Roman"/>
                <w:b/>
                <w:bCs/>
              </w:rPr>
            </w:pPr>
          </w:p>
        </w:tc>
        <w:tc>
          <w:tcPr>
            <w:tcW w:w="3131" w:type="pct"/>
          </w:tcPr>
          <w:p w14:paraId="2D6A96EC" w14:textId="28F2F485" w:rsidR="007A0F7F" w:rsidRPr="00DB23A8" w:rsidRDefault="007A0F7F" w:rsidP="00567D14">
            <w:pPr>
              <w:spacing w:after="120" w:line="240" w:lineRule="auto"/>
              <w:ind w:right="57"/>
              <w:jc w:val="both"/>
              <w:rPr>
                <w:rFonts w:ascii="Times New Roman" w:hAnsi="Times New Roman"/>
              </w:rPr>
            </w:pPr>
            <w:r w:rsidRPr="00DB23A8">
              <w:rPr>
                <w:rFonts w:ascii="Times New Roman" w:hAnsi="Times New Roman"/>
                <w:b/>
                <w:bCs/>
              </w:rPr>
              <w:t>В том числе практических занятий</w:t>
            </w:r>
          </w:p>
        </w:tc>
        <w:tc>
          <w:tcPr>
            <w:tcW w:w="889" w:type="pct"/>
            <w:vAlign w:val="center"/>
          </w:tcPr>
          <w:p w14:paraId="6D2CA3BD" w14:textId="7EE93D49" w:rsidR="007A0F7F" w:rsidRPr="00DB23A8" w:rsidRDefault="007A0F7F" w:rsidP="00567D14">
            <w:pPr>
              <w:suppressAutoHyphens/>
              <w:jc w:val="center"/>
              <w:rPr>
                <w:rFonts w:ascii="Times New Roman" w:hAnsi="Times New Roman"/>
                <w:b/>
              </w:rPr>
            </w:pPr>
            <w:r w:rsidRPr="00DB23A8">
              <w:rPr>
                <w:rFonts w:ascii="Times New Roman" w:hAnsi="Times New Roman"/>
                <w:b/>
              </w:rPr>
              <w:t>6</w:t>
            </w:r>
          </w:p>
        </w:tc>
      </w:tr>
      <w:tr w:rsidR="007A0F7F" w:rsidRPr="00DB23A8" w14:paraId="56FA5645" w14:textId="77777777" w:rsidTr="00567D14">
        <w:tc>
          <w:tcPr>
            <w:tcW w:w="980" w:type="pct"/>
            <w:vMerge/>
          </w:tcPr>
          <w:p w14:paraId="48379FE9" w14:textId="77777777" w:rsidR="007A0F7F" w:rsidRPr="00DB23A8" w:rsidRDefault="007A0F7F" w:rsidP="00567D14">
            <w:pPr>
              <w:spacing w:line="240" w:lineRule="auto"/>
              <w:rPr>
                <w:rFonts w:ascii="Times New Roman" w:hAnsi="Times New Roman"/>
                <w:b/>
                <w:bCs/>
              </w:rPr>
            </w:pPr>
          </w:p>
        </w:tc>
        <w:tc>
          <w:tcPr>
            <w:tcW w:w="3131" w:type="pct"/>
          </w:tcPr>
          <w:p w14:paraId="18FE9739" w14:textId="4B255DDC" w:rsidR="007A0F7F" w:rsidRPr="00DB23A8" w:rsidRDefault="007A0F7F" w:rsidP="00334769">
            <w:pPr>
              <w:pStyle w:val="a6"/>
              <w:ind w:left="51"/>
              <w:jc w:val="both"/>
              <w:rPr>
                <w:sz w:val="22"/>
                <w:szCs w:val="22"/>
              </w:rPr>
            </w:pPr>
            <w:r w:rsidRPr="00DB23A8">
              <w:rPr>
                <w:sz w:val="22"/>
                <w:szCs w:val="22"/>
              </w:rPr>
              <w:t xml:space="preserve">Практическое занятие №10. </w:t>
            </w:r>
            <w:r w:rsidRPr="00DB23A8">
              <w:rPr>
                <w:iCs/>
                <w:sz w:val="22"/>
                <w:szCs w:val="22"/>
              </w:rPr>
              <w:t>Изготовление композиции с параллельной постановкой стеблей на неорганической основе</w:t>
            </w:r>
          </w:p>
        </w:tc>
        <w:tc>
          <w:tcPr>
            <w:tcW w:w="889" w:type="pct"/>
            <w:vAlign w:val="center"/>
          </w:tcPr>
          <w:p w14:paraId="79FC168F" w14:textId="41BB6B52" w:rsidR="007A0F7F" w:rsidRPr="00DB23A8" w:rsidRDefault="007A0F7F" w:rsidP="00567D14">
            <w:pPr>
              <w:suppressAutoHyphens/>
              <w:jc w:val="center"/>
              <w:rPr>
                <w:rFonts w:ascii="Times New Roman" w:hAnsi="Times New Roman"/>
              </w:rPr>
            </w:pPr>
            <w:r w:rsidRPr="00DB23A8">
              <w:rPr>
                <w:rFonts w:ascii="Times New Roman" w:hAnsi="Times New Roman"/>
              </w:rPr>
              <w:t>2</w:t>
            </w:r>
          </w:p>
        </w:tc>
      </w:tr>
      <w:tr w:rsidR="007A0F7F" w:rsidRPr="00DB23A8" w14:paraId="32EFCE5D" w14:textId="77777777" w:rsidTr="00567D14">
        <w:tc>
          <w:tcPr>
            <w:tcW w:w="980" w:type="pct"/>
            <w:vMerge/>
          </w:tcPr>
          <w:p w14:paraId="62333250" w14:textId="77777777" w:rsidR="007A0F7F" w:rsidRPr="00DB23A8" w:rsidRDefault="007A0F7F" w:rsidP="00567D14">
            <w:pPr>
              <w:spacing w:line="240" w:lineRule="auto"/>
              <w:rPr>
                <w:rFonts w:ascii="Times New Roman" w:hAnsi="Times New Roman"/>
                <w:b/>
                <w:bCs/>
              </w:rPr>
            </w:pPr>
          </w:p>
        </w:tc>
        <w:tc>
          <w:tcPr>
            <w:tcW w:w="3131" w:type="pct"/>
          </w:tcPr>
          <w:p w14:paraId="611E0F36" w14:textId="73E1A81E" w:rsidR="007A0F7F" w:rsidRPr="00DB23A8" w:rsidRDefault="00B114A9" w:rsidP="00334769">
            <w:pPr>
              <w:pStyle w:val="a6"/>
              <w:ind w:left="51"/>
              <w:jc w:val="both"/>
              <w:rPr>
                <w:iCs/>
                <w:sz w:val="22"/>
                <w:szCs w:val="22"/>
              </w:rPr>
            </w:pPr>
            <w:r w:rsidRPr="00DB23A8">
              <w:rPr>
                <w:sz w:val="22"/>
                <w:szCs w:val="22"/>
              </w:rPr>
              <w:t>Практическое занятие № 11.</w:t>
            </w:r>
            <w:r w:rsidR="007A0F7F" w:rsidRPr="00DB23A8">
              <w:rPr>
                <w:sz w:val="22"/>
                <w:szCs w:val="22"/>
                <w:bdr w:val="none" w:sz="0" w:space="0" w:color="auto" w:frame="1"/>
                <w:shd w:val="clear" w:color="auto" w:fill="FFFFFF"/>
              </w:rPr>
              <w:t xml:space="preserve">  </w:t>
            </w:r>
            <w:r w:rsidR="007A0F7F" w:rsidRPr="00DB23A8">
              <w:rPr>
                <w:iCs/>
                <w:sz w:val="22"/>
                <w:szCs w:val="22"/>
              </w:rPr>
              <w:t>Изготовление настольной полусферической композиции в декоративном стиле на неорганической основе</w:t>
            </w:r>
          </w:p>
        </w:tc>
        <w:tc>
          <w:tcPr>
            <w:tcW w:w="889" w:type="pct"/>
            <w:vAlign w:val="center"/>
          </w:tcPr>
          <w:p w14:paraId="593A76E3" w14:textId="6A4EE585" w:rsidR="007A0F7F" w:rsidRPr="00DB23A8" w:rsidRDefault="007A0F7F" w:rsidP="00567D14">
            <w:pPr>
              <w:suppressAutoHyphens/>
              <w:jc w:val="center"/>
              <w:rPr>
                <w:rFonts w:ascii="Times New Roman" w:hAnsi="Times New Roman"/>
              </w:rPr>
            </w:pPr>
            <w:r w:rsidRPr="00DB23A8">
              <w:rPr>
                <w:rFonts w:ascii="Times New Roman" w:hAnsi="Times New Roman"/>
              </w:rPr>
              <w:t>2</w:t>
            </w:r>
          </w:p>
        </w:tc>
      </w:tr>
      <w:tr w:rsidR="007A0F7F" w:rsidRPr="00DB23A8" w14:paraId="68FB2C4E" w14:textId="77777777" w:rsidTr="00567D14">
        <w:tc>
          <w:tcPr>
            <w:tcW w:w="980" w:type="pct"/>
            <w:vMerge/>
          </w:tcPr>
          <w:p w14:paraId="34CC8ED7" w14:textId="77777777" w:rsidR="007A0F7F" w:rsidRPr="00DB23A8" w:rsidRDefault="007A0F7F" w:rsidP="00567D14">
            <w:pPr>
              <w:spacing w:line="240" w:lineRule="auto"/>
              <w:rPr>
                <w:rFonts w:ascii="Times New Roman" w:hAnsi="Times New Roman"/>
                <w:b/>
                <w:bCs/>
              </w:rPr>
            </w:pPr>
          </w:p>
        </w:tc>
        <w:tc>
          <w:tcPr>
            <w:tcW w:w="3131" w:type="pct"/>
          </w:tcPr>
          <w:p w14:paraId="2690ABC5" w14:textId="7E7E25BE" w:rsidR="007A0F7F" w:rsidRPr="00DB23A8" w:rsidRDefault="00B114A9" w:rsidP="00334769">
            <w:pPr>
              <w:pStyle w:val="a6"/>
              <w:ind w:left="51"/>
              <w:jc w:val="both"/>
              <w:rPr>
                <w:iCs/>
                <w:sz w:val="22"/>
                <w:szCs w:val="22"/>
              </w:rPr>
            </w:pPr>
            <w:r w:rsidRPr="00DB23A8">
              <w:rPr>
                <w:sz w:val="22"/>
                <w:szCs w:val="22"/>
              </w:rPr>
              <w:t>Практическое занятие № 12</w:t>
            </w:r>
            <w:r w:rsidR="007A0F7F" w:rsidRPr="00DB23A8">
              <w:rPr>
                <w:sz w:val="22"/>
                <w:szCs w:val="22"/>
              </w:rPr>
              <w:t>.</w:t>
            </w:r>
            <w:r w:rsidR="007A0F7F" w:rsidRPr="00DB23A8">
              <w:rPr>
                <w:sz w:val="22"/>
                <w:szCs w:val="22"/>
                <w:bdr w:val="none" w:sz="0" w:space="0" w:color="auto" w:frame="1"/>
                <w:shd w:val="clear" w:color="auto" w:fill="FFFFFF"/>
              </w:rPr>
              <w:t xml:space="preserve">  </w:t>
            </w:r>
            <w:r w:rsidR="007A0F7F" w:rsidRPr="00DB23A8">
              <w:rPr>
                <w:iCs/>
                <w:sz w:val="22"/>
                <w:szCs w:val="22"/>
              </w:rPr>
              <w:t>Изготовление композиции с использованием трансформированного флористического материала</w:t>
            </w:r>
          </w:p>
        </w:tc>
        <w:tc>
          <w:tcPr>
            <w:tcW w:w="889" w:type="pct"/>
            <w:vAlign w:val="center"/>
          </w:tcPr>
          <w:p w14:paraId="171A59FE" w14:textId="6FC7FF99" w:rsidR="007A0F7F" w:rsidRPr="00DB23A8" w:rsidRDefault="007A0F7F" w:rsidP="00567D14">
            <w:pPr>
              <w:suppressAutoHyphens/>
              <w:jc w:val="center"/>
              <w:rPr>
                <w:rFonts w:ascii="Times New Roman" w:hAnsi="Times New Roman"/>
              </w:rPr>
            </w:pPr>
            <w:r w:rsidRPr="00DB23A8">
              <w:rPr>
                <w:rFonts w:ascii="Times New Roman" w:hAnsi="Times New Roman"/>
              </w:rPr>
              <w:t>2</w:t>
            </w:r>
          </w:p>
        </w:tc>
      </w:tr>
      <w:tr w:rsidR="007A0F7F" w:rsidRPr="00DB23A8" w14:paraId="37381A02" w14:textId="77777777" w:rsidTr="00567D14">
        <w:tc>
          <w:tcPr>
            <w:tcW w:w="980" w:type="pct"/>
            <w:vMerge/>
          </w:tcPr>
          <w:p w14:paraId="278515A8" w14:textId="77777777" w:rsidR="007A0F7F" w:rsidRPr="00DB23A8" w:rsidRDefault="007A0F7F" w:rsidP="00567D14">
            <w:pPr>
              <w:spacing w:line="240" w:lineRule="auto"/>
              <w:rPr>
                <w:rFonts w:ascii="Times New Roman" w:hAnsi="Times New Roman"/>
                <w:b/>
                <w:bCs/>
              </w:rPr>
            </w:pPr>
          </w:p>
        </w:tc>
        <w:tc>
          <w:tcPr>
            <w:tcW w:w="3131" w:type="pct"/>
          </w:tcPr>
          <w:p w14:paraId="379C8435" w14:textId="4538A631" w:rsidR="007A0F7F" w:rsidRPr="00DB23A8" w:rsidRDefault="007A0F7F" w:rsidP="00334769">
            <w:pPr>
              <w:pStyle w:val="a6"/>
              <w:ind w:left="51"/>
              <w:jc w:val="both"/>
              <w:rPr>
                <w:sz w:val="22"/>
                <w:szCs w:val="22"/>
              </w:rPr>
            </w:pPr>
            <w:r w:rsidRPr="00DB23A8">
              <w:rPr>
                <w:b/>
                <w:bCs/>
                <w:sz w:val="22"/>
                <w:szCs w:val="22"/>
              </w:rPr>
              <w:t>Самостоятельная работа обучающихся</w:t>
            </w:r>
          </w:p>
        </w:tc>
        <w:tc>
          <w:tcPr>
            <w:tcW w:w="889" w:type="pct"/>
            <w:vAlign w:val="center"/>
          </w:tcPr>
          <w:p w14:paraId="0A88A53F" w14:textId="294C882F" w:rsidR="007A0F7F" w:rsidRPr="00DB23A8" w:rsidRDefault="007A0F7F" w:rsidP="00567D14">
            <w:pPr>
              <w:suppressAutoHyphens/>
              <w:jc w:val="center"/>
              <w:rPr>
                <w:rFonts w:ascii="Times New Roman" w:hAnsi="Times New Roman"/>
              </w:rPr>
            </w:pPr>
            <w:r w:rsidRPr="00DB23A8">
              <w:rPr>
                <w:rFonts w:ascii="Times New Roman" w:hAnsi="Times New Roman"/>
              </w:rPr>
              <w:t>*</w:t>
            </w:r>
          </w:p>
        </w:tc>
      </w:tr>
      <w:tr w:rsidR="007A0F7F" w:rsidRPr="00DB23A8" w14:paraId="72174C2F" w14:textId="77777777" w:rsidTr="00567D14">
        <w:tc>
          <w:tcPr>
            <w:tcW w:w="980" w:type="pct"/>
            <w:vMerge w:val="restart"/>
          </w:tcPr>
          <w:p w14:paraId="2B136D15" w14:textId="234C8C8E" w:rsidR="007A0F7F" w:rsidRPr="00DB23A8" w:rsidRDefault="007A0F7F" w:rsidP="00334769">
            <w:pPr>
              <w:pStyle w:val="a6"/>
              <w:jc w:val="both"/>
              <w:rPr>
                <w:b/>
                <w:bCs/>
                <w:sz w:val="22"/>
                <w:szCs w:val="22"/>
              </w:rPr>
            </w:pPr>
            <w:r w:rsidRPr="00DB23A8">
              <w:rPr>
                <w:b/>
                <w:bCs/>
                <w:sz w:val="22"/>
                <w:szCs w:val="22"/>
              </w:rPr>
              <w:t xml:space="preserve">Тема 2.5. Виды </w:t>
            </w:r>
            <w:r w:rsidRPr="00DB23A8">
              <w:rPr>
                <w:b/>
                <w:bCs/>
                <w:sz w:val="22"/>
                <w:szCs w:val="22"/>
              </w:rPr>
              <w:lastRenderedPageBreak/>
              <w:t>флористических изделий на особые случаи</w:t>
            </w:r>
          </w:p>
          <w:p w14:paraId="6E77E84F" w14:textId="77777777" w:rsidR="007A0F7F" w:rsidRPr="00DB23A8" w:rsidRDefault="007A0F7F" w:rsidP="00334769">
            <w:pPr>
              <w:spacing w:line="240" w:lineRule="auto"/>
              <w:ind w:firstLine="708"/>
              <w:rPr>
                <w:rFonts w:ascii="Times New Roman" w:hAnsi="Times New Roman"/>
                <w:b/>
                <w:bCs/>
              </w:rPr>
            </w:pPr>
          </w:p>
        </w:tc>
        <w:tc>
          <w:tcPr>
            <w:tcW w:w="3131" w:type="pct"/>
          </w:tcPr>
          <w:p w14:paraId="091809B3" w14:textId="316E7BE1" w:rsidR="007A0F7F" w:rsidRPr="00DB23A8" w:rsidRDefault="007A0F7F" w:rsidP="00567D14">
            <w:pPr>
              <w:spacing w:after="120" w:line="240" w:lineRule="auto"/>
              <w:ind w:right="57"/>
              <w:jc w:val="both"/>
              <w:rPr>
                <w:rFonts w:ascii="Times New Roman" w:hAnsi="Times New Roman"/>
              </w:rPr>
            </w:pPr>
            <w:r w:rsidRPr="00DB23A8">
              <w:rPr>
                <w:rFonts w:ascii="Times New Roman" w:hAnsi="Times New Roman"/>
                <w:b/>
                <w:bCs/>
              </w:rPr>
              <w:lastRenderedPageBreak/>
              <w:t>Содержание</w:t>
            </w:r>
          </w:p>
        </w:tc>
        <w:tc>
          <w:tcPr>
            <w:tcW w:w="889" w:type="pct"/>
            <w:vAlign w:val="center"/>
          </w:tcPr>
          <w:p w14:paraId="7A38DA30" w14:textId="7A6F728A" w:rsidR="007A0F7F" w:rsidRPr="00DB23A8" w:rsidRDefault="00B114A9" w:rsidP="00567D14">
            <w:pPr>
              <w:suppressAutoHyphens/>
              <w:jc w:val="center"/>
              <w:rPr>
                <w:rFonts w:ascii="Times New Roman" w:hAnsi="Times New Roman"/>
                <w:b/>
              </w:rPr>
            </w:pPr>
            <w:r w:rsidRPr="00DB23A8">
              <w:rPr>
                <w:rFonts w:ascii="Times New Roman" w:hAnsi="Times New Roman"/>
                <w:b/>
              </w:rPr>
              <w:t>10</w:t>
            </w:r>
          </w:p>
        </w:tc>
      </w:tr>
      <w:tr w:rsidR="007A0F7F" w:rsidRPr="00DB23A8" w14:paraId="28A2D1FD" w14:textId="77777777" w:rsidTr="00567D14">
        <w:tc>
          <w:tcPr>
            <w:tcW w:w="980" w:type="pct"/>
            <w:vMerge/>
          </w:tcPr>
          <w:p w14:paraId="02D2A4BC" w14:textId="77777777" w:rsidR="007A0F7F" w:rsidRPr="00DB23A8" w:rsidRDefault="007A0F7F" w:rsidP="00567D14">
            <w:pPr>
              <w:spacing w:line="240" w:lineRule="auto"/>
              <w:rPr>
                <w:rFonts w:ascii="Times New Roman" w:hAnsi="Times New Roman"/>
                <w:b/>
                <w:bCs/>
              </w:rPr>
            </w:pPr>
          </w:p>
        </w:tc>
        <w:tc>
          <w:tcPr>
            <w:tcW w:w="3131" w:type="pct"/>
          </w:tcPr>
          <w:p w14:paraId="660664EF" w14:textId="28EE6855" w:rsidR="007A0F7F" w:rsidRPr="00DB23A8" w:rsidRDefault="00D53477" w:rsidP="00683A5A">
            <w:pPr>
              <w:pStyle w:val="a6"/>
              <w:ind w:left="51"/>
              <w:jc w:val="both"/>
              <w:rPr>
                <w:sz w:val="22"/>
                <w:szCs w:val="22"/>
              </w:rPr>
            </w:pPr>
            <w:r w:rsidRPr="00DB23A8">
              <w:rPr>
                <w:sz w:val="22"/>
                <w:szCs w:val="22"/>
              </w:rPr>
              <w:t>1.</w:t>
            </w:r>
            <w:r w:rsidR="007A0F7F" w:rsidRPr="00DB23A8">
              <w:rPr>
                <w:sz w:val="22"/>
                <w:szCs w:val="22"/>
              </w:rPr>
              <w:t>Оформление подарочных предметов и их упаковка: материалы, технические и композиционные основы.</w:t>
            </w:r>
          </w:p>
        </w:tc>
        <w:tc>
          <w:tcPr>
            <w:tcW w:w="889" w:type="pct"/>
            <w:vMerge w:val="restart"/>
            <w:vAlign w:val="center"/>
          </w:tcPr>
          <w:p w14:paraId="1E5B1E36" w14:textId="14D76085" w:rsidR="007A0F7F" w:rsidRPr="00DB23A8" w:rsidRDefault="007A0F7F" w:rsidP="00567D14">
            <w:pPr>
              <w:suppressAutoHyphens/>
              <w:jc w:val="center"/>
              <w:rPr>
                <w:rFonts w:ascii="Times New Roman" w:hAnsi="Times New Roman"/>
              </w:rPr>
            </w:pPr>
            <w:r w:rsidRPr="00DB23A8">
              <w:rPr>
                <w:rFonts w:ascii="Times New Roman" w:hAnsi="Times New Roman"/>
              </w:rPr>
              <w:t>4</w:t>
            </w:r>
          </w:p>
        </w:tc>
      </w:tr>
      <w:tr w:rsidR="007A0F7F" w:rsidRPr="00DB23A8" w14:paraId="0F38DE49" w14:textId="77777777" w:rsidTr="00567D14">
        <w:tc>
          <w:tcPr>
            <w:tcW w:w="980" w:type="pct"/>
            <w:vMerge/>
          </w:tcPr>
          <w:p w14:paraId="095E9E9F" w14:textId="77777777" w:rsidR="007A0F7F" w:rsidRPr="00DB23A8" w:rsidRDefault="007A0F7F" w:rsidP="00567D14">
            <w:pPr>
              <w:spacing w:line="240" w:lineRule="auto"/>
              <w:rPr>
                <w:rFonts w:ascii="Times New Roman" w:hAnsi="Times New Roman"/>
                <w:b/>
                <w:bCs/>
              </w:rPr>
            </w:pPr>
          </w:p>
        </w:tc>
        <w:tc>
          <w:tcPr>
            <w:tcW w:w="3131" w:type="pct"/>
          </w:tcPr>
          <w:p w14:paraId="786BCBCF" w14:textId="7BB2C167" w:rsidR="007A0F7F" w:rsidRPr="00DB23A8" w:rsidRDefault="00D53477" w:rsidP="00334769">
            <w:pPr>
              <w:pStyle w:val="a6"/>
              <w:ind w:left="51"/>
              <w:jc w:val="both"/>
              <w:rPr>
                <w:sz w:val="22"/>
                <w:szCs w:val="22"/>
              </w:rPr>
            </w:pPr>
            <w:r w:rsidRPr="00DB23A8">
              <w:rPr>
                <w:sz w:val="22"/>
                <w:szCs w:val="22"/>
              </w:rPr>
              <w:t>2.</w:t>
            </w:r>
            <w:r w:rsidR="007A0F7F" w:rsidRPr="00DB23A8">
              <w:rPr>
                <w:sz w:val="22"/>
                <w:szCs w:val="22"/>
              </w:rPr>
              <w:t>Свадебный букет. Подбор материалов для свадебного букета. Требования к свадебному букету. Украшение для невесты на портбукете. Особенности работы с портбукетом и его модификация. Разновидности украшения для невесты на портбукете.</w:t>
            </w:r>
          </w:p>
          <w:p w14:paraId="5A76CAFE" w14:textId="77777777" w:rsidR="007A0F7F" w:rsidRPr="00DB23A8" w:rsidRDefault="007A0F7F" w:rsidP="00334769">
            <w:pPr>
              <w:pStyle w:val="a6"/>
              <w:ind w:left="51"/>
              <w:jc w:val="both"/>
              <w:rPr>
                <w:sz w:val="22"/>
                <w:szCs w:val="22"/>
              </w:rPr>
            </w:pPr>
            <w:r w:rsidRPr="00DB23A8">
              <w:rPr>
                <w:sz w:val="22"/>
                <w:szCs w:val="22"/>
              </w:rPr>
              <w:t>Украшение для жениха – бутоньерка.</w:t>
            </w:r>
          </w:p>
          <w:p w14:paraId="0DF7E6B9" w14:textId="79285E5D" w:rsidR="007A0F7F" w:rsidRPr="00DB23A8" w:rsidRDefault="007A0F7F" w:rsidP="00B476A2">
            <w:pPr>
              <w:pStyle w:val="a6"/>
              <w:ind w:left="51"/>
              <w:jc w:val="both"/>
              <w:rPr>
                <w:sz w:val="22"/>
                <w:szCs w:val="22"/>
              </w:rPr>
            </w:pPr>
            <w:r w:rsidRPr="00DB23A8">
              <w:rPr>
                <w:sz w:val="22"/>
                <w:szCs w:val="22"/>
              </w:rPr>
              <w:t>Украшение на голову и руку для невесты.</w:t>
            </w:r>
          </w:p>
        </w:tc>
        <w:tc>
          <w:tcPr>
            <w:tcW w:w="889" w:type="pct"/>
            <w:vMerge/>
            <w:vAlign w:val="center"/>
          </w:tcPr>
          <w:p w14:paraId="7A5AFA15" w14:textId="77777777" w:rsidR="007A0F7F" w:rsidRPr="00DB23A8" w:rsidRDefault="007A0F7F" w:rsidP="00567D14">
            <w:pPr>
              <w:suppressAutoHyphens/>
              <w:jc w:val="center"/>
              <w:rPr>
                <w:rFonts w:ascii="Times New Roman" w:hAnsi="Times New Roman"/>
              </w:rPr>
            </w:pPr>
          </w:p>
        </w:tc>
      </w:tr>
      <w:tr w:rsidR="007A0F7F" w:rsidRPr="00DB23A8" w14:paraId="026E75C5" w14:textId="77777777" w:rsidTr="00567D14">
        <w:tc>
          <w:tcPr>
            <w:tcW w:w="980" w:type="pct"/>
            <w:vMerge/>
          </w:tcPr>
          <w:p w14:paraId="13B44427" w14:textId="77777777" w:rsidR="007A0F7F" w:rsidRPr="00DB23A8" w:rsidRDefault="007A0F7F" w:rsidP="00567D14">
            <w:pPr>
              <w:spacing w:line="240" w:lineRule="auto"/>
              <w:rPr>
                <w:rFonts w:ascii="Times New Roman" w:hAnsi="Times New Roman"/>
                <w:b/>
                <w:bCs/>
              </w:rPr>
            </w:pPr>
          </w:p>
        </w:tc>
        <w:tc>
          <w:tcPr>
            <w:tcW w:w="3131" w:type="pct"/>
          </w:tcPr>
          <w:p w14:paraId="05A75766" w14:textId="43CC614E" w:rsidR="007A0F7F" w:rsidRPr="00DB23A8" w:rsidRDefault="00D53477" w:rsidP="00B476A2">
            <w:pPr>
              <w:pStyle w:val="a6"/>
              <w:ind w:left="51"/>
              <w:jc w:val="both"/>
              <w:rPr>
                <w:sz w:val="22"/>
                <w:szCs w:val="22"/>
              </w:rPr>
            </w:pPr>
            <w:r w:rsidRPr="00DB23A8">
              <w:rPr>
                <w:sz w:val="22"/>
                <w:szCs w:val="22"/>
              </w:rPr>
              <w:t>3.</w:t>
            </w:r>
            <w:r w:rsidR="007A0F7F" w:rsidRPr="00DB23A8">
              <w:rPr>
                <w:sz w:val="22"/>
                <w:szCs w:val="22"/>
              </w:rPr>
              <w:t>Венок для украшения помещения: технические и композиционные основы</w:t>
            </w:r>
          </w:p>
        </w:tc>
        <w:tc>
          <w:tcPr>
            <w:tcW w:w="889" w:type="pct"/>
            <w:vMerge/>
            <w:vAlign w:val="center"/>
          </w:tcPr>
          <w:p w14:paraId="7FD0A59D" w14:textId="77777777" w:rsidR="007A0F7F" w:rsidRPr="00DB23A8" w:rsidRDefault="007A0F7F" w:rsidP="00567D14">
            <w:pPr>
              <w:suppressAutoHyphens/>
              <w:jc w:val="center"/>
              <w:rPr>
                <w:rFonts w:ascii="Times New Roman" w:hAnsi="Times New Roman"/>
              </w:rPr>
            </w:pPr>
          </w:p>
        </w:tc>
      </w:tr>
      <w:tr w:rsidR="007A0F7F" w:rsidRPr="00DB23A8" w14:paraId="29EFE852" w14:textId="77777777" w:rsidTr="00567D14">
        <w:tc>
          <w:tcPr>
            <w:tcW w:w="980" w:type="pct"/>
            <w:vMerge/>
          </w:tcPr>
          <w:p w14:paraId="5167AE4C" w14:textId="77777777" w:rsidR="007A0F7F" w:rsidRPr="00DB23A8" w:rsidRDefault="007A0F7F" w:rsidP="00567D14">
            <w:pPr>
              <w:spacing w:line="240" w:lineRule="auto"/>
              <w:rPr>
                <w:rFonts w:ascii="Times New Roman" w:hAnsi="Times New Roman"/>
                <w:b/>
                <w:bCs/>
              </w:rPr>
            </w:pPr>
          </w:p>
        </w:tc>
        <w:tc>
          <w:tcPr>
            <w:tcW w:w="3131" w:type="pct"/>
          </w:tcPr>
          <w:p w14:paraId="11966BCF" w14:textId="689F37A0" w:rsidR="007A0F7F" w:rsidRPr="00DB23A8" w:rsidRDefault="007A0F7F" w:rsidP="00334769">
            <w:pPr>
              <w:pStyle w:val="a6"/>
              <w:ind w:left="51"/>
              <w:jc w:val="both"/>
              <w:rPr>
                <w:sz w:val="22"/>
                <w:szCs w:val="22"/>
              </w:rPr>
            </w:pPr>
            <w:r w:rsidRPr="00DB23A8">
              <w:rPr>
                <w:b/>
                <w:bCs/>
                <w:sz w:val="22"/>
                <w:szCs w:val="22"/>
              </w:rPr>
              <w:t>В том числе практических занятий</w:t>
            </w:r>
          </w:p>
        </w:tc>
        <w:tc>
          <w:tcPr>
            <w:tcW w:w="889" w:type="pct"/>
            <w:vAlign w:val="center"/>
          </w:tcPr>
          <w:p w14:paraId="52B2A1A4" w14:textId="41289267" w:rsidR="007A0F7F" w:rsidRPr="00DB23A8" w:rsidRDefault="00B114A9" w:rsidP="00567D14">
            <w:pPr>
              <w:suppressAutoHyphens/>
              <w:jc w:val="center"/>
              <w:rPr>
                <w:rFonts w:ascii="Times New Roman" w:hAnsi="Times New Roman"/>
                <w:b/>
              </w:rPr>
            </w:pPr>
            <w:r w:rsidRPr="00DB23A8">
              <w:rPr>
                <w:rFonts w:ascii="Times New Roman" w:hAnsi="Times New Roman"/>
                <w:b/>
              </w:rPr>
              <w:t>6</w:t>
            </w:r>
          </w:p>
        </w:tc>
      </w:tr>
      <w:tr w:rsidR="007A0F7F" w:rsidRPr="00DB23A8" w14:paraId="15BBB89F" w14:textId="77777777" w:rsidTr="00567D14">
        <w:tc>
          <w:tcPr>
            <w:tcW w:w="980" w:type="pct"/>
            <w:vMerge/>
          </w:tcPr>
          <w:p w14:paraId="62A8B219" w14:textId="77777777" w:rsidR="007A0F7F" w:rsidRPr="00DB23A8" w:rsidRDefault="007A0F7F" w:rsidP="00567D14">
            <w:pPr>
              <w:spacing w:line="240" w:lineRule="auto"/>
              <w:rPr>
                <w:rFonts w:ascii="Times New Roman" w:hAnsi="Times New Roman"/>
                <w:b/>
                <w:bCs/>
              </w:rPr>
            </w:pPr>
          </w:p>
        </w:tc>
        <w:tc>
          <w:tcPr>
            <w:tcW w:w="3131" w:type="pct"/>
          </w:tcPr>
          <w:p w14:paraId="7CC55760" w14:textId="7BF8B002" w:rsidR="007A0F7F" w:rsidRPr="00DB23A8" w:rsidRDefault="00B114A9" w:rsidP="003B00A7">
            <w:pPr>
              <w:pStyle w:val="a6"/>
              <w:ind w:left="51"/>
              <w:jc w:val="both"/>
              <w:rPr>
                <w:sz w:val="22"/>
                <w:szCs w:val="22"/>
              </w:rPr>
            </w:pPr>
            <w:r w:rsidRPr="00DB23A8">
              <w:rPr>
                <w:sz w:val="22"/>
                <w:szCs w:val="22"/>
              </w:rPr>
              <w:t>Практическое занятие № 13</w:t>
            </w:r>
            <w:r w:rsidR="007A0F7F" w:rsidRPr="00DB23A8">
              <w:rPr>
                <w:sz w:val="22"/>
                <w:szCs w:val="22"/>
              </w:rPr>
              <w:t>.</w:t>
            </w:r>
            <w:r w:rsidR="007A0F7F" w:rsidRPr="00DB23A8">
              <w:rPr>
                <w:sz w:val="22"/>
                <w:szCs w:val="22"/>
                <w:bdr w:val="none" w:sz="0" w:space="0" w:color="auto" w:frame="1"/>
                <w:shd w:val="clear" w:color="auto" w:fill="FFFFFF"/>
              </w:rPr>
              <w:t xml:space="preserve">  </w:t>
            </w:r>
            <w:r w:rsidR="007A0F7F" w:rsidRPr="00DB23A8">
              <w:rPr>
                <w:iCs/>
                <w:sz w:val="22"/>
                <w:szCs w:val="22"/>
              </w:rPr>
              <w:t>Оформление прямоугольного подарка с цветочным украшением</w:t>
            </w:r>
          </w:p>
        </w:tc>
        <w:tc>
          <w:tcPr>
            <w:tcW w:w="889" w:type="pct"/>
            <w:vAlign w:val="center"/>
          </w:tcPr>
          <w:p w14:paraId="39B5FD1B" w14:textId="3B763AD2" w:rsidR="007A0F7F" w:rsidRPr="00DB23A8" w:rsidRDefault="007A0F7F" w:rsidP="00567D14">
            <w:pPr>
              <w:suppressAutoHyphens/>
              <w:jc w:val="center"/>
              <w:rPr>
                <w:rFonts w:ascii="Times New Roman" w:hAnsi="Times New Roman"/>
              </w:rPr>
            </w:pPr>
            <w:r w:rsidRPr="00DB23A8">
              <w:rPr>
                <w:rFonts w:ascii="Times New Roman" w:hAnsi="Times New Roman"/>
              </w:rPr>
              <w:t>2</w:t>
            </w:r>
          </w:p>
        </w:tc>
      </w:tr>
      <w:tr w:rsidR="007A0F7F" w:rsidRPr="00DB23A8" w14:paraId="19D650BA" w14:textId="77777777" w:rsidTr="00567D14">
        <w:tc>
          <w:tcPr>
            <w:tcW w:w="980" w:type="pct"/>
            <w:vMerge/>
          </w:tcPr>
          <w:p w14:paraId="0C03FD38" w14:textId="77777777" w:rsidR="007A0F7F" w:rsidRPr="00DB23A8" w:rsidRDefault="007A0F7F" w:rsidP="00567D14">
            <w:pPr>
              <w:spacing w:line="240" w:lineRule="auto"/>
              <w:rPr>
                <w:rFonts w:ascii="Times New Roman" w:hAnsi="Times New Roman"/>
                <w:b/>
                <w:bCs/>
              </w:rPr>
            </w:pPr>
          </w:p>
        </w:tc>
        <w:tc>
          <w:tcPr>
            <w:tcW w:w="3131" w:type="pct"/>
          </w:tcPr>
          <w:p w14:paraId="1015FAAE" w14:textId="7E8F2679" w:rsidR="007A0F7F" w:rsidRPr="00DB23A8" w:rsidRDefault="007A0F7F" w:rsidP="00B476A2">
            <w:pPr>
              <w:pStyle w:val="a6"/>
              <w:ind w:left="51"/>
              <w:jc w:val="both"/>
              <w:rPr>
                <w:iCs/>
                <w:sz w:val="22"/>
                <w:szCs w:val="22"/>
              </w:rPr>
            </w:pPr>
            <w:r w:rsidRPr="00DB23A8">
              <w:rPr>
                <w:sz w:val="22"/>
                <w:szCs w:val="22"/>
              </w:rPr>
              <w:t>Практическое занятие</w:t>
            </w:r>
            <w:r w:rsidR="00B114A9" w:rsidRPr="00DB23A8">
              <w:rPr>
                <w:sz w:val="22"/>
                <w:szCs w:val="22"/>
              </w:rPr>
              <w:t xml:space="preserve"> № 14</w:t>
            </w:r>
            <w:r w:rsidRPr="00DB23A8">
              <w:rPr>
                <w:sz w:val="22"/>
                <w:szCs w:val="22"/>
              </w:rPr>
              <w:t>.</w:t>
            </w:r>
            <w:r w:rsidRPr="00DB23A8">
              <w:rPr>
                <w:sz w:val="22"/>
                <w:szCs w:val="22"/>
                <w:bdr w:val="none" w:sz="0" w:space="0" w:color="auto" w:frame="1"/>
                <w:shd w:val="clear" w:color="auto" w:fill="FFFFFF"/>
              </w:rPr>
              <w:t xml:space="preserve">  </w:t>
            </w:r>
            <w:r w:rsidRPr="00DB23A8">
              <w:rPr>
                <w:iCs/>
                <w:sz w:val="22"/>
                <w:szCs w:val="22"/>
              </w:rPr>
              <w:t>Изготовление полусферического украшения для невесты на портбукете</w:t>
            </w:r>
          </w:p>
        </w:tc>
        <w:tc>
          <w:tcPr>
            <w:tcW w:w="889" w:type="pct"/>
            <w:vAlign w:val="center"/>
          </w:tcPr>
          <w:p w14:paraId="363E9491" w14:textId="43C36E96" w:rsidR="007A0F7F" w:rsidRPr="00DB23A8" w:rsidRDefault="007A0F7F" w:rsidP="00567D14">
            <w:pPr>
              <w:suppressAutoHyphens/>
              <w:jc w:val="center"/>
              <w:rPr>
                <w:rFonts w:ascii="Times New Roman" w:hAnsi="Times New Roman"/>
              </w:rPr>
            </w:pPr>
            <w:r w:rsidRPr="00DB23A8">
              <w:rPr>
                <w:rFonts w:ascii="Times New Roman" w:hAnsi="Times New Roman"/>
              </w:rPr>
              <w:t>2</w:t>
            </w:r>
          </w:p>
        </w:tc>
      </w:tr>
      <w:tr w:rsidR="00B114A9" w:rsidRPr="00DB23A8" w14:paraId="51A3FB1C" w14:textId="77777777" w:rsidTr="00567D14">
        <w:tc>
          <w:tcPr>
            <w:tcW w:w="980" w:type="pct"/>
            <w:vMerge/>
          </w:tcPr>
          <w:p w14:paraId="35179117" w14:textId="77777777" w:rsidR="00B114A9" w:rsidRPr="00DB23A8" w:rsidRDefault="00B114A9" w:rsidP="00567D14">
            <w:pPr>
              <w:spacing w:line="240" w:lineRule="auto"/>
              <w:rPr>
                <w:rFonts w:ascii="Times New Roman" w:hAnsi="Times New Roman"/>
                <w:b/>
                <w:bCs/>
              </w:rPr>
            </w:pPr>
          </w:p>
        </w:tc>
        <w:tc>
          <w:tcPr>
            <w:tcW w:w="3131" w:type="pct"/>
          </w:tcPr>
          <w:p w14:paraId="6425EA22" w14:textId="78BFC9CC" w:rsidR="00B114A9" w:rsidRPr="00DB23A8" w:rsidRDefault="00B114A9" w:rsidP="00B476A2">
            <w:pPr>
              <w:pStyle w:val="a6"/>
              <w:ind w:left="51"/>
              <w:jc w:val="both"/>
              <w:rPr>
                <w:sz w:val="22"/>
                <w:szCs w:val="22"/>
              </w:rPr>
            </w:pPr>
            <w:r w:rsidRPr="00DB23A8">
              <w:rPr>
                <w:sz w:val="22"/>
                <w:szCs w:val="22"/>
              </w:rPr>
              <w:t xml:space="preserve">Практическое занятие № 15. </w:t>
            </w:r>
            <w:r w:rsidRPr="00DB23A8">
              <w:rPr>
                <w:iCs/>
                <w:sz w:val="22"/>
                <w:szCs w:val="22"/>
              </w:rPr>
              <w:t>Изготовление венка для украшения помещения на неорганической основе</w:t>
            </w:r>
          </w:p>
        </w:tc>
        <w:tc>
          <w:tcPr>
            <w:tcW w:w="889" w:type="pct"/>
            <w:vAlign w:val="center"/>
          </w:tcPr>
          <w:p w14:paraId="1D93FED5" w14:textId="0390B8A8" w:rsidR="00B114A9" w:rsidRPr="00DB23A8" w:rsidRDefault="00B114A9" w:rsidP="00567D14">
            <w:pPr>
              <w:suppressAutoHyphens/>
              <w:jc w:val="center"/>
              <w:rPr>
                <w:rFonts w:ascii="Times New Roman" w:hAnsi="Times New Roman"/>
              </w:rPr>
            </w:pPr>
            <w:r w:rsidRPr="00DB23A8">
              <w:rPr>
                <w:rFonts w:ascii="Times New Roman" w:hAnsi="Times New Roman"/>
              </w:rPr>
              <w:t>2</w:t>
            </w:r>
          </w:p>
        </w:tc>
      </w:tr>
      <w:tr w:rsidR="007A0F7F" w:rsidRPr="00DB23A8" w14:paraId="62361A76" w14:textId="77777777" w:rsidTr="00567D14">
        <w:tc>
          <w:tcPr>
            <w:tcW w:w="980" w:type="pct"/>
            <w:vMerge/>
          </w:tcPr>
          <w:p w14:paraId="39464786" w14:textId="77777777" w:rsidR="007A0F7F" w:rsidRPr="00DB23A8" w:rsidRDefault="007A0F7F" w:rsidP="00567D14">
            <w:pPr>
              <w:spacing w:line="240" w:lineRule="auto"/>
              <w:rPr>
                <w:rFonts w:ascii="Times New Roman" w:hAnsi="Times New Roman"/>
                <w:b/>
                <w:bCs/>
              </w:rPr>
            </w:pPr>
          </w:p>
        </w:tc>
        <w:tc>
          <w:tcPr>
            <w:tcW w:w="3131" w:type="pct"/>
          </w:tcPr>
          <w:p w14:paraId="5832C50E" w14:textId="74477679" w:rsidR="007A0F7F" w:rsidRPr="00DB23A8" w:rsidRDefault="007A0F7F" w:rsidP="00B476A2">
            <w:pPr>
              <w:pStyle w:val="a6"/>
              <w:ind w:left="51"/>
              <w:jc w:val="both"/>
              <w:rPr>
                <w:sz w:val="22"/>
                <w:szCs w:val="22"/>
              </w:rPr>
            </w:pPr>
            <w:r w:rsidRPr="00DB23A8">
              <w:rPr>
                <w:b/>
                <w:bCs/>
                <w:sz w:val="22"/>
                <w:szCs w:val="22"/>
              </w:rPr>
              <w:t>Самостоятельная работа обучающихся</w:t>
            </w:r>
          </w:p>
        </w:tc>
        <w:tc>
          <w:tcPr>
            <w:tcW w:w="889" w:type="pct"/>
            <w:vAlign w:val="center"/>
          </w:tcPr>
          <w:p w14:paraId="2EBEA113" w14:textId="7498E5EE" w:rsidR="007A0F7F" w:rsidRPr="00DB23A8" w:rsidRDefault="007A0F7F" w:rsidP="00567D14">
            <w:pPr>
              <w:suppressAutoHyphens/>
              <w:jc w:val="center"/>
              <w:rPr>
                <w:rFonts w:ascii="Times New Roman" w:hAnsi="Times New Roman"/>
              </w:rPr>
            </w:pPr>
            <w:r w:rsidRPr="00DB23A8">
              <w:rPr>
                <w:rFonts w:ascii="Times New Roman" w:hAnsi="Times New Roman"/>
              </w:rPr>
              <w:t>*</w:t>
            </w:r>
          </w:p>
        </w:tc>
      </w:tr>
      <w:tr w:rsidR="007A0F7F" w:rsidRPr="00DB23A8" w14:paraId="09D577BD" w14:textId="77777777" w:rsidTr="00567D14">
        <w:tc>
          <w:tcPr>
            <w:tcW w:w="980" w:type="pct"/>
            <w:vMerge w:val="restart"/>
          </w:tcPr>
          <w:p w14:paraId="166202AD" w14:textId="490D559A" w:rsidR="007A0F7F" w:rsidRPr="00DB23A8" w:rsidRDefault="007A0F7F" w:rsidP="00334769">
            <w:pPr>
              <w:pStyle w:val="a6"/>
              <w:jc w:val="both"/>
              <w:rPr>
                <w:b/>
                <w:bCs/>
                <w:sz w:val="22"/>
                <w:szCs w:val="22"/>
              </w:rPr>
            </w:pPr>
            <w:r w:rsidRPr="00DB23A8">
              <w:rPr>
                <w:b/>
                <w:bCs/>
                <w:sz w:val="22"/>
                <w:szCs w:val="22"/>
              </w:rPr>
              <w:t>Тема 2.6. Флористические изделия из сухих растений и других материалов</w:t>
            </w:r>
          </w:p>
          <w:p w14:paraId="5DA66DFF" w14:textId="77777777" w:rsidR="007A0F7F" w:rsidRPr="00DB23A8" w:rsidRDefault="007A0F7F" w:rsidP="00567D14">
            <w:pPr>
              <w:spacing w:line="240" w:lineRule="auto"/>
              <w:rPr>
                <w:rFonts w:ascii="Times New Roman" w:hAnsi="Times New Roman"/>
                <w:b/>
                <w:bCs/>
              </w:rPr>
            </w:pPr>
          </w:p>
        </w:tc>
        <w:tc>
          <w:tcPr>
            <w:tcW w:w="3131" w:type="pct"/>
          </w:tcPr>
          <w:p w14:paraId="54D6BF5B" w14:textId="6C98AFED" w:rsidR="007A0F7F" w:rsidRPr="00DB23A8" w:rsidRDefault="007A0F7F" w:rsidP="00D56BEF">
            <w:pPr>
              <w:spacing w:after="120" w:line="240" w:lineRule="auto"/>
              <w:ind w:left="51" w:right="57"/>
              <w:jc w:val="both"/>
              <w:rPr>
                <w:rFonts w:ascii="Times New Roman" w:hAnsi="Times New Roman"/>
              </w:rPr>
            </w:pPr>
            <w:r w:rsidRPr="00DB23A8">
              <w:rPr>
                <w:rFonts w:ascii="Times New Roman" w:hAnsi="Times New Roman"/>
                <w:b/>
                <w:bCs/>
              </w:rPr>
              <w:t>Содержание</w:t>
            </w:r>
          </w:p>
        </w:tc>
        <w:tc>
          <w:tcPr>
            <w:tcW w:w="889" w:type="pct"/>
            <w:vAlign w:val="center"/>
          </w:tcPr>
          <w:p w14:paraId="4D77D93A" w14:textId="2A13C11C" w:rsidR="007A0F7F" w:rsidRPr="00DB23A8" w:rsidRDefault="00B114A9" w:rsidP="00567D14">
            <w:pPr>
              <w:suppressAutoHyphens/>
              <w:jc w:val="center"/>
              <w:rPr>
                <w:rFonts w:ascii="Times New Roman" w:hAnsi="Times New Roman"/>
                <w:b/>
              </w:rPr>
            </w:pPr>
            <w:r w:rsidRPr="00DB23A8">
              <w:rPr>
                <w:rFonts w:ascii="Times New Roman" w:hAnsi="Times New Roman"/>
                <w:b/>
              </w:rPr>
              <w:t>6</w:t>
            </w:r>
          </w:p>
        </w:tc>
      </w:tr>
      <w:tr w:rsidR="007A0F7F" w:rsidRPr="00DB23A8" w14:paraId="0689E244" w14:textId="77777777" w:rsidTr="00567D14">
        <w:tc>
          <w:tcPr>
            <w:tcW w:w="980" w:type="pct"/>
            <w:vMerge/>
          </w:tcPr>
          <w:p w14:paraId="5D5F5630" w14:textId="77777777" w:rsidR="007A0F7F" w:rsidRPr="00DB23A8" w:rsidRDefault="007A0F7F" w:rsidP="00567D14">
            <w:pPr>
              <w:spacing w:line="240" w:lineRule="auto"/>
              <w:rPr>
                <w:rFonts w:ascii="Times New Roman" w:hAnsi="Times New Roman"/>
                <w:b/>
                <w:bCs/>
              </w:rPr>
            </w:pPr>
          </w:p>
        </w:tc>
        <w:tc>
          <w:tcPr>
            <w:tcW w:w="3131" w:type="pct"/>
          </w:tcPr>
          <w:p w14:paraId="2D7A690C" w14:textId="14DF82E9" w:rsidR="007A0F7F" w:rsidRPr="00DB23A8" w:rsidRDefault="00D53477" w:rsidP="007A0F7F">
            <w:pPr>
              <w:pStyle w:val="a6"/>
              <w:ind w:left="51"/>
              <w:jc w:val="both"/>
              <w:rPr>
                <w:sz w:val="22"/>
                <w:szCs w:val="22"/>
              </w:rPr>
            </w:pPr>
            <w:r w:rsidRPr="00DB23A8">
              <w:rPr>
                <w:sz w:val="22"/>
                <w:szCs w:val="22"/>
              </w:rPr>
              <w:t>1.</w:t>
            </w:r>
            <w:r w:rsidR="007A0F7F" w:rsidRPr="00DB23A8">
              <w:rPr>
                <w:sz w:val="22"/>
                <w:szCs w:val="22"/>
              </w:rPr>
              <w:t>Высушенные материалы и искусственные аналоги растений: их свойства, достоинства и недостатки. Технические и композиционные основы изготовления флористических изделий из высушенных материалов и искусственных аналогов растений</w:t>
            </w:r>
          </w:p>
        </w:tc>
        <w:tc>
          <w:tcPr>
            <w:tcW w:w="889" w:type="pct"/>
            <w:vMerge w:val="restart"/>
            <w:vAlign w:val="center"/>
          </w:tcPr>
          <w:p w14:paraId="52A058F8" w14:textId="77777777" w:rsidR="007A0F7F" w:rsidRPr="00DB23A8" w:rsidRDefault="007A0F7F" w:rsidP="00567D14">
            <w:pPr>
              <w:suppressAutoHyphens/>
              <w:jc w:val="center"/>
              <w:rPr>
                <w:rFonts w:ascii="Times New Roman" w:hAnsi="Times New Roman"/>
              </w:rPr>
            </w:pPr>
          </w:p>
          <w:p w14:paraId="4C1CC3A1" w14:textId="7DAC35FE" w:rsidR="007A0F7F" w:rsidRPr="00DB23A8" w:rsidRDefault="007A0F7F" w:rsidP="00567D14">
            <w:pPr>
              <w:suppressAutoHyphens/>
              <w:jc w:val="center"/>
              <w:rPr>
                <w:rFonts w:ascii="Times New Roman" w:hAnsi="Times New Roman"/>
              </w:rPr>
            </w:pPr>
            <w:r w:rsidRPr="00DB23A8">
              <w:rPr>
                <w:rFonts w:ascii="Times New Roman" w:hAnsi="Times New Roman"/>
              </w:rPr>
              <w:t>4</w:t>
            </w:r>
          </w:p>
        </w:tc>
      </w:tr>
      <w:tr w:rsidR="007A0F7F" w:rsidRPr="00DB23A8" w14:paraId="2886FC92" w14:textId="77777777" w:rsidTr="00567D14">
        <w:tc>
          <w:tcPr>
            <w:tcW w:w="980" w:type="pct"/>
            <w:vMerge/>
          </w:tcPr>
          <w:p w14:paraId="58284403" w14:textId="77777777" w:rsidR="007A0F7F" w:rsidRPr="00DB23A8" w:rsidRDefault="007A0F7F" w:rsidP="00567D14">
            <w:pPr>
              <w:spacing w:line="240" w:lineRule="auto"/>
              <w:rPr>
                <w:rFonts w:ascii="Times New Roman" w:hAnsi="Times New Roman"/>
                <w:b/>
                <w:bCs/>
              </w:rPr>
            </w:pPr>
          </w:p>
        </w:tc>
        <w:tc>
          <w:tcPr>
            <w:tcW w:w="3131" w:type="pct"/>
          </w:tcPr>
          <w:p w14:paraId="1BC6031B" w14:textId="74652B1B" w:rsidR="007A0F7F" w:rsidRPr="00DB23A8" w:rsidRDefault="00D53477" w:rsidP="007A0F7F">
            <w:pPr>
              <w:pStyle w:val="a6"/>
              <w:ind w:left="51"/>
              <w:jc w:val="both"/>
              <w:rPr>
                <w:sz w:val="22"/>
                <w:szCs w:val="22"/>
              </w:rPr>
            </w:pPr>
            <w:r w:rsidRPr="00DB23A8">
              <w:rPr>
                <w:sz w:val="22"/>
                <w:szCs w:val="22"/>
              </w:rPr>
              <w:t>2.</w:t>
            </w:r>
            <w:r w:rsidR="007A0F7F" w:rsidRPr="00DB23A8">
              <w:rPr>
                <w:sz w:val="22"/>
                <w:szCs w:val="22"/>
              </w:rPr>
              <w:t>Виды флористических изделий, выполненных из высушенных растительных материалов. Плоскостные работы из высушенных растений: технические и композиционные основы</w:t>
            </w:r>
          </w:p>
        </w:tc>
        <w:tc>
          <w:tcPr>
            <w:tcW w:w="889" w:type="pct"/>
            <w:vMerge/>
            <w:vAlign w:val="center"/>
          </w:tcPr>
          <w:p w14:paraId="1671D863" w14:textId="77777777" w:rsidR="007A0F7F" w:rsidRPr="00DB23A8" w:rsidRDefault="007A0F7F" w:rsidP="00567D14">
            <w:pPr>
              <w:suppressAutoHyphens/>
              <w:jc w:val="center"/>
              <w:rPr>
                <w:rFonts w:ascii="Times New Roman" w:hAnsi="Times New Roman"/>
              </w:rPr>
            </w:pPr>
          </w:p>
        </w:tc>
      </w:tr>
      <w:tr w:rsidR="007A0F7F" w:rsidRPr="00DB23A8" w14:paraId="45AB120D" w14:textId="77777777" w:rsidTr="00567D14">
        <w:tc>
          <w:tcPr>
            <w:tcW w:w="980" w:type="pct"/>
            <w:vMerge/>
          </w:tcPr>
          <w:p w14:paraId="5CCE6A82" w14:textId="77777777" w:rsidR="007A0F7F" w:rsidRPr="00DB23A8" w:rsidRDefault="007A0F7F" w:rsidP="00567D14">
            <w:pPr>
              <w:spacing w:line="240" w:lineRule="auto"/>
              <w:rPr>
                <w:rFonts w:ascii="Times New Roman" w:hAnsi="Times New Roman"/>
                <w:b/>
                <w:bCs/>
              </w:rPr>
            </w:pPr>
          </w:p>
        </w:tc>
        <w:tc>
          <w:tcPr>
            <w:tcW w:w="3131" w:type="pct"/>
          </w:tcPr>
          <w:p w14:paraId="75D8F555" w14:textId="65E2FA88" w:rsidR="007A0F7F" w:rsidRPr="00DB23A8" w:rsidRDefault="007A0F7F" w:rsidP="00D56BEF">
            <w:pPr>
              <w:spacing w:after="120" w:line="240" w:lineRule="auto"/>
              <w:ind w:left="51" w:right="57"/>
              <w:jc w:val="both"/>
              <w:rPr>
                <w:rFonts w:ascii="Times New Roman" w:hAnsi="Times New Roman"/>
              </w:rPr>
            </w:pPr>
            <w:r w:rsidRPr="00DB23A8">
              <w:rPr>
                <w:rFonts w:ascii="Times New Roman" w:hAnsi="Times New Roman"/>
                <w:b/>
                <w:bCs/>
              </w:rPr>
              <w:t>В том числе практических занятий</w:t>
            </w:r>
          </w:p>
        </w:tc>
        <w:tc>
          <w:tcPr>
            <w:tcW w:w="889" w:type="pct"/>
            <w:vAlign w:val="center"/>
          </w:tcPr>
          <w:p w14:paraId="1F48C49A" w14:textId="2DA6302C" w:rsidR="007A0F7F" w:rsidRPr="00DB23A8" w:rsidRDefault="007A0F7F" w:rsidP="00567D14">
            <w:pPr>
              <w:suppressAutoHyphens/>
              <w:jc w:val="center"/>
              <w:rPr>
                <w:rFonts w:ascii="Times New Roman" w:hAnsi="Times New Roman"/>
                <w:b/>
              </w:rPr>
            </w:pPr>
            <w:r w:rsidRPr="00DB23A8">
              <w:rPr>
                <w:rFonts w:ascii="Times New Roman" w:hAnsi="Times New Roman"/>
                <w:b/>
              </w:rPr>
              <w:t>2</w:t>
            </w:r>
          </w:p>
        </w:tc>
      </w:tr>
      <w:tr w:rsidR="007A0F7F" w:rsidRPr="00DB23A8" w14:paraId="515189EF" w14:textId="77777777" w:rsidTr="00567D14">
        <w:tc>
          <w:tcPr>
            <w:tcW w:w="980" w:type="pct"/>
            <w:vMerge/>
          </w:tcPr>
          <w:p w14:paraId="6152174E" w14:textId="77777777" w:rsidR="007A0F7F" w:rsidRPr="00DB23A8" w:rsidRDefault="007A0F7F" w:rsidP="00567D14">
            <w:pPr>
              <w:spacing w:line="240" w:lineRule="auto"/>
              <w:rPr>
                <w:rFonts w:ascii="Times New Roman" w:hAnsi="Times New Roman"/>
                <w:b/>
                <w:bCs/>
              </w:rPr>
            </w:pPr>
          </w:p>
        </w:tc>
        <w:tc>
          <w:tcPr>
            <w:tcW w:w="3131" w:type="pct"/>
          </w:tcPr>
          <w:p w14:paraId="2554F5D0" w14:textId="244109B3" w:rsidR="007A0F7F" w:rsidRPr="00DB23A8" w:rsidRDefault="007A0F7F" w:rsidP="00B476A2">
            <w:pPr>
              <w:pStyle w:val="a6"/>
              <w:ind w:left="51"/>
              <w:jc w:val="both"/>
              <w:rPr>
                <w:sz w:val="22"/>
                <w:szCs w:val="22"/>
              </w:rPr>
            </w:pPr>
            <w:r w:rsidRPr="00DB23A8">
              <w:rPr>
                <w:sz w:val="22"/>
                <w:szCs w:val="22"/>
              </w:rPr>
              <w:t>Практическое занятие № 16.</w:t>
            </w:r>
            <w:r w:rsidRPr="00DB23A8">
              <w:rPr>
                <w:sz w:val="22"/>
                <w:szCs w:val="22"/>
                <w:bdr w:val="none" w:sz="0" w:space="0" w:color="auto" w:frame="1"/>
                <w:shd w:val="clear" w:color="auto" w:fill="FFFFFF"/>
              </w:rPr>
              <w:t xml:space="preserve">  </w:t>
            </w:r>
            <w:r w:rsidRPr="00DB23A8">
              <w:rPr>
                <w:iCs/>
                <w:sz w:val="22"/>
                <w:szCs w:val="22"/>
              </w:rPr>
              <w:t xml:space="preserve">Изготовление миниатюрной работы из высушенных растений в декоративном стиле </w:t>
            </w:r>
          </w:p>
        </w:tc>
        <w:tc>
          <w:tcPr>
            <w:tcW w:w="889" w:type="pct"/>
            <w:vAlign w:val="center"/>
          </w:tcPr>
          <w:p w14:paraId="4766E44F" w14:textId="47F6024F" w:rsidR="007A0F7F" w:rsidRPr="00DB23A8" w:rsidRDefault="007A0F7F" w:rsidP="00567D14">
            <w:pPr>
              <w:suppressAutoHyphens/>
              <w:jc w:val="center"/>
              <w:rPr>
                <w:rFonts w:ascii="Times New Roman" w:hAnsi="Times New Roman"/>
              </w:rPr>
            </w:pPr>
            <w:r w:rsidRPr="00DB23A8">
              <w:rPr>
                <w:rFonts w:ascii="Times New Roman" w:hAnsi="Times New Roman"/>
              </w:rPr>
              <w:t>2</w:t>
            </w:r>
          </w:p>
        </w:tc>
      </w:tr>
      <w:tr w:rsidR="007A0F7F" w:rsidRPr="00DB23A8" w14:paraId="6B166FBE" w14:textId="77777777" w:rsidTr="00567D14">
        <w:tc>
          <w:tcPr>
            <w:tcW w:w="980" w:type="pct"/>
            <w:vMerge/>
          </w:tcPr>
          <w:p w14:paraId="339A361E" w14:textId="77777777" w:rsidR="007A0F7F" w:rsidRPr="00DB23A8" w:rsidRDefault="007A0F7F" w:rsidP="00567D14">
            <w:pPr>
              <w:spacing w:line="240" w:lineRule="auto"/>
              <w:rPr>
                <w:rFonts w:ascii="Times New Roman" w:hAnsi="Times New Roman"/>
                <w:b/>
                <w:bCs/>
              </w:rPr>
            </w:pPr>
          </w:p>
        </w:tc>
        <w:tc>
          <w:tcPr>
            <w:tcW w:w="3131" w:type="pct"/>
          </w:tcPr>
          <w:p w14:paraId="3E1AE548" w14:textId="19D2AB1B" w:rsidR="007A0F7F" w:rsidRPr="00DB23A8" w:rsidRDefault="007A0F7F" w:rsidP="00B476A2">
            <w:pPr>
              <w:pStyle w:val="a6"/>
              <w:ind w:left="51"/>
              <w:jc w:val="both"/>
              <w:rPr>
                <w:sz w:val="22"/>
                <w:szCs w:val="22"/>
              </w:rPr>
            </w:pPr>
            <w:r w:rsidRPr="00DB23A8">
              <w:rPr>
                <w:b/>
                <w:bCs/>
                <w:sz w:val="22"/>
                <w:szCs w:val="22"/>
              </w:rPr>
              <w:t>Самостоятельная работа обучающихся</w:t>
            </w:r>
          </w:p>
        </w:tc>
        <w:tc>
          <w:tcPr>
            <w:tcW w:w="889" w:type="pct"/>
            <w:vAlign w:val="center"/>
          </w:tcPr>
          <w:p w14:paraId="28DAC077" w14:textId="41FAF9A2" w:rsidR="007A0F7F" w:rsidRPr="00DB23A8" w:rsidRDefault="007A0F7F" w:rsidP="00567D14">
            <w:pPr>
              <w:suppressAutoHyphens/>
              <w:jc w:val="center"/>
              <w:rPr>
                <w:rFonts w:ascii="Times New Roman" w:hAnsi="Times New Roman"/>
              </w:rPr>
            </w:pPr>
            <w:r w:rsidRPr="00DB23A8">
              <w:rPr>
                <w:rFonts w:ascii="Times New Roman" w:hAnsi="Times New Roman"/>
              </w:rPr>
              <w:t>*</w:t>
            </w:r>
          </w:p>
        </w:tc>
      </w:tr>
      <w:tr w:rsidR="007A0F7F" w:rsidRPr="00DB23A8" w14:paraId="170EBE97" w14:textId="77777777" w:rsidTr="00567D14">
        <w:trPr>
          <w:trHeight w:val="562"/>
        </w:trPr>
        <w:tc>
          <w:tcPr>
            <w:tcW w:w="4111" w:type="pct"/>
            <w:gridSpan w:val="2"/>
            <w:vAlign w:val="center"/>
          </w:tcPr>
          <w:p w14:paraId="2E766E26" w14:textId="56F681A0" w:rsidR="007A0F7F" w:rsidRPr="00DB23A8" w:rsidRDefault="007A0F7F" w:rsidP="00567D14">
            <w:pPr>
              <w:spacing w:after="0" w:line="240" w:lineRule="auto"/>
              <w:rPr>
                <w:rFonts w:ascii="Times New Roman" w:hAnsi="Times New Roman"/>
                <w:b/>
              </w:rPr>
            </w:pPr>
            <w:r w:rsidRPr="00DB23A8">
              <w:rPr>
                <w:rFonts w:ascii="Times New Roman" w:hAnsi="Times New Roman"/>
                <w:b/>
                <w:bCs/>
              </w:rPr>
              <w:t>Примерная тематика самостоятельной учебной работы при изучении раздела 1, 2</w:t>
            </w:r>
          </w:p>
          <w:p w14:paraId="106C7116" w14:textId="77777777" w:rsidR="007A0F7F" w:rsidRPr="00DB23A8" w:rsidRDefault="007A0F7F" w:rsidP="00567D14">
            <w:pPr>
              <w:spacing w:after="0" w:line="240" w:lineRule="auto"/>
              <w:rPr>
                <w:rFonts w:ascii="Times New Roman" w:hAnsi="Times New Roman"/>
                <w:b/>
              </w:rPr>
            </w:pPr>
            <w:r w:rsidRPr="00DB23A8">
              <w:rPr>
                <w:rFonts w:ascii="Times New Roman" w:hAnsi="Times New Roman"/>
              </w:rPr>
              <w:t>Определяется при формировании рабочей программы</w:t>
            </w:r>
            <w:r w:rsidRPr="00DB23A8" w:rsidDel="00834553">
              <w:rPr>
                <w:rFonts w:ascii="Times New Roman" w:hAnsi="Times New Roman"/>
              </w:rPr>
              <w:t xml:space="preserve"> </w:t>
            </w:r>
          </w:p>
        </w:tc>
        <w:tc>
          <w:tcPr>
            <w:tcW w:w="889" w:type="pct"/>
          </w:tcPr>
          <w:p w14:paraId="2B3B2532" w14:textId="2F1157ED" w:rsidR="007A0F7F" w:rsidRPr="00DB23A8" w:rsidRDefault="007A0F7F" w:rsidP="00567D14">
            <w:pPr>
              <w:spacing w:after="160" w:line="259" w:lineRule="auto"/>
              <w:contextualSpacing/>
              <w:jc w:val="center"/>
              <w:rPr>
                <w:rFonts w:ascii="Times New Roman" w:hAnsi="Times New Roman"/>
                <w:lang w:eastAsia="x-none"/>
              </w:rPr>
            </w:pPr>
            <w:r w:rsidRPr="00DB23A8">
              <w:rPr>
                <w:rFonts w:ascii="Times New Roman" w:hAnsi="Times New Roman"/>
                <w:lang w:eastAsia="x-none"/>
              </w:rPr>
              <w:t>*</w:t>
            </w:r>
          </w:p>
        </w:tc>
      </w:tr>
      <w:tr w:rsidR="007A0F7F" w:rsidRPr="00DB23A8" w14:paraId="43E3646F" w14:textId="77777777" w:rsidTr="00567D14">
        <w:trPr>
          <w:trHeight w:val="337"/>
        </w:trPr>
        <w:tc>
          <w:tcPr>
            <w:tcW w:w="4111" w:type="pct"/>
            <w:gridSpan w:val="2"/>
            <w:vAlign w:val="center"/>
          </w:tcPr>
          <w:p w14:paraId="2BB26F03" w14:textId="19EDFE0B" w:rsidR="007A0F7F" w:rsidRPr="00DB23A8" w:rsidRDefault="007A0F7F" w:rsidP="00061927">
            <w:pPr>
              <w:spacing w:line="240" w:lineRule="auto"/>
              <w:rPr>
                <w:rFonts w:ascii="Times New Roman" w:hAnsi="Times New Roman"/>
                <w:b/>
                <w:bCs/>
              </w:rPr>
            </w:pPr>
            <w:r w:rsidRPr="00DB23A8">
              <w:rPr>
                <w:rFonts w:ascii="Times New Roman" w:eastAsia="Calibri" w:hAnsi="Times New Roman"/>
                <w:b/>
                <w:lang w:eastAsia="en-US"/>
              </w:rPr>
              <w:t>Промежуточная аттестация     в форме экзамена</w:t>
            </w:r>
          </w:p>
        </w:tc>
        <w:tc>
          <w:tcPr>
            <w:tcW w:w="889" w:type="pct"/>
          </w:tcPr>
          <w:p w14:paraId="77599CDB" w14:textId="49D7AE7E" w:rsidR="007A0F7F" w:rsidRPr="00DB23A8" w:rsidDel="00834553" w:rsidRDefault="007A0F7F" w:rsidP="00567D14">
            <w:pPr>
              <w:spacing w:after="160" w:line="259" w:lineRule="auto"/>
              <w:contextualSpacing/>
              <w:jc w:val="center"/>
              <w:rPr>
                <w:rFonts w:ascii="Times New Roman" w:hAnsi="Times New Roman"/>
                <w:b/>
                <w:lang w:eastAsia="x-none"/>
              </w:rPr>
            </w:pPr>
            <w:r w:rsidRPr="00DB23A8">
              <w:rPr>
                <w:rFonts w:ascii="Times New Roman" w:hAnsi="Times New Roman"/>
                <w:b/>
                <w:lang w:eastAsia="x-none"/>
              </w:rPr>
              <w:t>20</w:t>
            </w:r>
          </w:p>
        </w:tc>
      </w:tr>
      <w:tr w:rsidR="007A0F7F" w:rsidRPr="00DB23A8" w14:paraId="4BA87200" w14:textId="77777777" w:rsidTr="00567D14">
        <w:tc>
          <w:tcPr>
            <w:tcW w:w="4111" w:type="pct"/>
            <w:gridSpan w:val="2"/>
          </w:tcPr>
          <w:p w14:paraId="0590DF4D" w14:textId="5C02117D" w:rsidR="007A0F7F" w:rsidRPr="00DB23A8" w:rsidRDefault="007A0F7F" w:rsidP="007A0F7F">
            <w:pPr>
              <w:spacing w:line="240" w:lineRule="auto"/>
              <w:ind w:firstLine="709"/>
              <w:jc w:val="both"/>
              <w:rPr>
                <w:rFonts w:ascii="Times New Roman" w:hAnsi="Times New Roman"/>
                <w:b/>
                <w:bCs/>
              </w:rPr>
            </w:pPr>
            <w:r w:rsidRPr="00DB23A8">
              <w:rPr>
                <w:rFonts w:ascii="Times New Roman" w:hAnsi="Times New Roman"/>
                <w:b/>
                <w:bCs/>
              </w:rPr>
              <w:t>Учебная практика раздела 1, 2</w:t>
            </w:r>
          </w:p>
          <w:p w14:paraId="21D352CF" w14:textId="77777777" w:rsidR="007A0F7F" w:rsidRPr="00DB23A8" w:rsidRDefault="007A0F7F" w:rsidP="007A0F7F">
            <w:pPr>
              <w:spacing w:line="240" w:lineRule="auto"/>
              <w:ind w:firstLine="709"/>
              <w:jc w:val="both"/>
              <w:rPr>
                <w:rFonts w:ascii="Times New Roman" w:hAnsi="Times New Roman"/>
                <w:b/>
                <w:bCs/>
              </w:rPr>
            </w:pPr>
            <w:r w:rsidRPr="00DB23A8">
              <w:rPr>
                <w:rFonts w:ascii="Times New Roman" w:hAnsi="Times New Roman"/>
                <w:b/>
                <w:bCs/>
              </w:rPr>
              <w:t xml:space="preserve">Виды работ </w:t>
            </w:r>
          </w:p>
          <w:p w14:paraId="75842D7D" w14:textId="16259B21" w:rsidR="007A0F7F" w:rsidRPr="00DB23A8" w:rsidRDefault="003C6B82" w:rsidP="007A0F7F">
            <w:pPr>
              <w:pStyle w:val="a6"/>
              <w:ind w:firstLine="709"/>
              <w:jc w:val="both"/>
              <w:rPr>
                <w:rFonts w:eastAsia="Calibri"/>
                <w:sz w:val="22"/>
                <w:szCs w:val="22"/>
              </w:rPr>
            </w:pPr>
            <w:r w:rsidRPr="00DB23A8">
              <w:rPr>
                <w:sz w:val="22"/>
                <w:szCs w:val="22"/>
              </w:rPr>
              <w:lastRenderedPageBreak/>
              <w:t>- О</w:t>
            </w:r>
            <w:r w:rsidR="007A0F7F" w:rsidRPr="00DB23A8">
              <w:rPr>
                <w:sz w:val="22"/>
                <w:szCs w:val="22"/>
              </w:rPr>
              <w:t xml:space="preserve">бработка </w:t>
            </w:r>
            <w:r w:rsidRPr="00DB23A8">
              <w:rPr>
                <w:sz w:val="22"/>
                <w:szCs w:val="22"/>
              </w:rPr>
              <w:t xml:space="preserve">различных видов </w:t>
            </w:r>
            <w:r w:rsidR="00A952BE" w:rsidRPr="00DB23A8">
              <w:rPr>
                <w:rFonts w:eastAsia="Calibri"/>
                <w:sz w:val="22"/>
                <w:szCs w:val="22"/>
              </w:rPr>
              <w:t>срезанного</w:t>
            </w:r>
            <w:r w:rsidR="007A0F7F" w:rsidRPr="00DB23A8">
              <w:rPr>
                <w:rFonts w:eastAsia="Calibri"/>
                <w:sz w:val="22"/>
                <w:szCs w:val="22"/>
              </w:rPr>
              <w:t xml:space="preserve"> растительного материала.</w:t>
            </w:r>
          </w:p>
          <w:p w14:paraId="7821582E" w14:textId="5A269479" w:rsidR="007A0F7F" w:rsidRPr="00DB23A8" w:rsidRDefault="003C6B82" w:rsidP="007A0F7F">
            <w:pPr>
              <w:pStyle w:val="a6"/>
              <w:ind w:firstLine="709"/>
              <w:jc w:val="both"/>
              <w:rPr>
                <w:rFonts w:eastAsia="Calibri"/>
                <w:sz w:val="22"/>
                <w:szCs w:val="22"/>
              </w:rPr>
            </w:pPr>
            <w:r w:rsidRPr="00DB23A8">
              <w:rPr>
                <w:rFonts w:eastAsia="Calibri"/>
                <w:sz w:val="22"/>
                <w:szCs w:val="22"/>
              </w:rPr>
              <w:t xml:space="preserve">- </w:t>
            </w:r>
            <w:proofErr w:type="spellStart"/>
            <w:r w:rsidR="007A0F7F" w:rsidRPr="00DB23A8">
              <w:rPr>
                <w:rFonts w:eastAsia="Calibri"/>
                <w:sz w:val="22"/>
                <w:szCs w:val="22"/>
              </w:rPr>
              <w:t>Реконсервация</w:t>
            </w:r>
            <w:proofErr w:type="spellEnd"/>
            <w:r w:rsidR="007A0F7F" w:rsidRPr="00DB23A8">
              <w:rPr>
                <w:rFonts w:eastAsia="Calibri"/>
                <w:sz w:val="22"/>
                <w:szCs w:val="22"/>
              </w:rPr>
              <w:t xml:space="preserve"> и реанимация </w:t>
            </w:r>
            <w:r w:rsidR="00A952BE" w:rsidRPr="00DB23A8">
              <w:rPr>
                <w:rFonts w:eastAsia="Calibri"/>
                <w:sz w:val="22"/>
                <w:szCs w:val="22"/>
              </w:rPr>
              <w:t>срезанного</w:t>
            </w:r>
            <w:r w:rsidR="007A0F7F" w:rsidRPr="00DB23A8">
              <w:rPr>
                <w:rFonts w:eastAsia="Calibri"/>
                <w:sz w:val="22"/>
                <w:szCs w:val="22"/>
              </w:rPr>
              <w:t xml:space="preserve"> растительного материала.</w:t>
            </w:r>
          </w:p>
          <w:p w14:paraId="3240E741" w14:textId="3E65B37B" w:rsidR="007A0F7F" w:rsidRPr="00DB23A8" w:rsidRDefault="003C6B82" w:rsidP="007A0F7F">
            <w:pPr>
              <w:pStyle w:val="a6"/>
              <w:ind w:firstLine="709"/>
              <w:jc w:val="both"/>
              <w:rPr>
                <w:sz w:val="22"/>
                <w:szCs w:val="22"/>
              </w:rPr>
            </w:pPr>
            <w:r w:rsidRPr="00DB23A8">
              <w:rPr>
                <w:sz w:val="22"/>
                <w:szCs w:val="22"/>
              </w:rPr>
              <w:t xml:space="preserve">- </w:t>
            </w:r>
            <w:r w:rsidR="007A0F7F" w:rsidRPr="00DB23A8">
              <w:rPr>
                <w:sz w:val="22"/>
                <w:szCs w:val="22"/>
              </w:rPr>
              <w:t>Обработка и использование флористической посуды, емкостей и аксессуаров.</w:t>
            </w:r>
          </w:p>
          <w:p w14:paraId="7E760BCB" w14:textId="77777777" w:rsidR="007A0F7F" w:rsidRPr="00DB23A8" w:rsidRDefault="007A0F7F" w:rsidP="007A0F7F">
            <w:pPr>
              <w:pStyle w:val="a6"/>
              <w:ind w:firstLine="709"/>
              <w:jc w:val="both"/>
              <w:rPr>
                <w:iCs/>
                <w:sz w:val="22"/>
                <w:szCs w:val="22"/>
              </w:rPr>
            </w:pPr>
            <w:r w:rsidRPr="00DB23A8">
              <w:rPr>
                <w:iCs/>
                <w:sz w:val="22"/>
                <w:szCs w:val="22"/>
              </w:rPr>
              <w:t xml:space="preserve">- Сборка круглого букета в декоративном стиле с параллельной постановкой стеблей </w:t>
            </w:r>
          </w:p>
          <w:p w14:paraId="11AF6841" w14:textId="77777777" w:rsidR="007A0F7F" w:rsidRPr="00DB23A8" w:rsidRDefault="007A0F7F" w:rsidP="007A0F7F">
            <w:pPr>
              <w:pStyle w:val="a6"/>
              <w:ind w:firstLine="709"/>
              <w:jc w:val="both"/>
              <w:rPr>
                <w:iCs/>
                <w:sz w:val="22"/>
                <w:szCs w:val="22"/>
              </w:rPr>
            </w:pPr>
            <w:r w:rsidRPr="00DB23A8">
              <w:rPr>
                <w:iCs/>
                <w:sz w:val="22"/>
                <w:szCs w:val="22"/>
              </w:rPr>
              <w:t>- Изготовление вертикального букета в декоративном стиле на собственных стеблях с использованием каркаса из веток</w:t>
            </w:r>
          </w:p>
          <w:p w14:paraId="113F42AF" w14:textId="77777777" w:rsidR="007A0F7F" w:rsidRPr="00DB23A8" w:rsidRDefault="007A0F7F" w:rsidP="007A0F7F">
            <w:pPr>
              <w:pStyle w:val="a6"/>
              <w:ind w:firstLine="709"/>
              <w:jc w:val="both"/>
              <w:rPr>
                <w:iCs/>
                <w:sz w:val="22"/>
                <w:szCs w:val="22"/>
              </w:rPr>
            </w:pPr>
            <w:r w:rsidRPr="00DB23A8">
              <w:rPr>
                <w:iCs/>
                <w:sz w:val="22"/>
                <w:szCs w:val="22"/>
              </w:rPr>
              <w:t>- Изготовление горизонтального букета в декоративном стиле на собственных стеблях с использованием каркаса из веток и его упаковка</w:t>
            </w:r>
          </w:p>
          <w:p w14:paraId="42EDE879" w14:textId="77777777" w:rsidR="007A0F7F" w:rsidRPr="00DB23A8" w:rsidRDefault="007A0F7F" w:rsidP="007A0F7F">
            <w:pPr>
              <w:pStyle w:val="a6"/>
              <w:ind w:firstLine="709"/>
              <w:jc w:val="both"/>
              <w:rPr>
                <w:iCs/>
                <w:sz w:val="22"/>
                <w:szCs w:val="22"/>
              </w:rPr>
            </w:pPr>
            <w:r w:rsidRPr="00DB23A8">
              <w:rPr>
                <w:iCs/>
                <w:sz w:val="22"/>
                <w:szCs w:val="22"/>
              </w:rPr>
              <w:t>- Изготовление букета на собственных стеблях в декоративном стиле с использованием каркаса из декоративных материалов</w:t>
            </w:r>
          </w:p>
          <w:p w14:paraId="3BFC4CF0" w14:textId="77777777" w:rsidR="007A0F7F" w:rsidRPr="00DB23A8" w:rsidRDefault="007A0F7F" w:rsidP="007A0F7F">
            <w:pPr>
              <w:pStyle w:val="a6"/>
              <w:ind w:firstLine="709"/>
              <w:jc w:val="both"/>
              <w:rPr>
                <w:iCs/>
                <w:sz w:val="22"/>
                <w:szCs w:val="22"/>
              </w:rPr>
            </w:pPr>
            <w:r w:rsidRPr="00DB23A8">
              <w:rPr>
                <w:iCs/>
                <w:sz w:val="22"/>
                <w:szCs w:val="22"/>
              </w:rPr>
              <w:t>- Изготовление букета на собственных стеблях в декоративном стиле с использованием декоративных элементов</w:t>
            </w:r>
          </w:p>
          <w:p w14:paraId="59206B01" w14:textId="77777777" w:rsidR="007A0F7F" w:rsidRPr="00DB23A8" w:rsidRDefault="007A0F7F" w:rsidP="007A0F7F">
            <w:pPr>
              <w:pStyle w:val="a6"/>
              <w:ind w:firstLine="709"/>
              <w:jc w:val="both"/>
              <w:rPr>
                <w:iCs/>
                <w:sz w:val="22"/>
                <w:szCs w:val="22"/>
              </w:rPr>
            </w:pPr>
            <w:r w:rsidRPr="00DB23A8">
              <w:rPr>
                <w:iCs/>
                <w:sz w:val="22"/>
                <w:szCs w:val="22"/>
              </w:rPr>
              <w:t>- Изготовление горизонтальной настольной композиции в декоративном стиле на неорганической основе</w:t>
            </w:r>
          </w:p>
          <w:p w14:paraId="4BB5DAB5" w14:textId="77777777" w:rsidR="007A0F7F" w:rsidRPr="00DB23A8" w:rsidRDefault="007A0F7F" w:rsidP="007A0F7F">
            <w:pPr>
              <w:pStyle w:val="a6"/>
              <w:ind w:firstLine="709"/>
              <w:jc w:val="both"/>
              <w:rPr>
                <w:iCs/>
                <w:sz w:val="22"/>
                <w:szCs w:val="22"/>
              </w:rPr>
            </w:pPr>
            <w:r w:rsidRPr="00DB23A8">
              <w:rPr>
                <w:iCs/>
                <w:sz w:val="22"/>
                <w:szCs w:val="22"/>
              </w:rPr>
              <w:t>- Изготовление композиции в вегетативном стиле на неорганической основе</w:t>
            </w:r>
          </w:p>
          <w:p w14:paraId="1A942753" w14:textId="77777777" w:rsidR="007A0F7F" w:rsidRPr="00DB23A8" w:rsidRDefault="007A0F7F" w:rsidP="007A0F7F">
            <w:pPr>
              <w:pStyle w:val="a6"/>
              <w:ind w:firstLine="709"/>
              <w:jc w:val="both"/>
              <w:rPr>
                <w:iCs/>
                <w:sz w:val="22"/>
                <w:szCs w:val="22"/>
              </w:rPr>
            </w:pPr>
            <w:r w:rsidRPr="00DB23A8">
              <w:rPr>
                <w:iCs/>
                <w:sz w:val="22"/>
                <w:szCs w:val="22"/>
              </w:rPr>
              <w:t>- Изготовление вертикальной композиции в форма-линейном стиле на неорганической основе</w:t>
            </w:r>
          </w:p>
          <w:p w14:paraId="40B55F43" w14:textId="77777777" w:rsidR="007A0F7F" w:rsidRPr="00DB23A8" w:rsidRDefault="007A0F7F" w:rsidP="007A0F7F">
            <w:pPr>
              <w:pStyle w:val="a6"/>
              <w:ind w:firstLine="709"/>
              <w:jc w:val="both"/>
              <w:rPr>
                <w:iCs/>
                <w:sz w:val="22"/>
                <w:szCs w:val="22"/>
              </w:rPr>
            </w:pPr>
            <w:r w:rsidRPr="00DB23A8">
              <w:rPr>
                <w:iCs/>
                <w:sz w:val="22"/>
                <w:szCs w:val="22"/>
              </w:rPr>
              <w:t>- Изготовление подарочной корзины с цветами в декоративном стиле и ее упаковка</w:t>
            </w:r>
          </w:p>
          <w:p w14:paraId="03238C29" w14:textId="77777777" w:rsidR="001734D9" w:rsidRPr="00DB23A8" w:rsidRDefault="007A0F7F" w:rsidP="001734D9">
            <w:pPr>
              <w:pStyle w:val="a6"/>
              <w:ind w:firstLine="709"/>
              <w:jc w:val="both"/>
              <w:rPr>
                <w:iCs/>
                <w:sz w:val="22"/>
                <w:szCs w:val="22"/>
              </w:rPr>
            </w:pPr>
            <w:r w:rsidRPr="00DB23A8">
              <w:rPr>
                <w:iCs/>
                <w:sz w:val="22"/>
                <w:szCs w:val="22"/>
              </w:rPr>
              <w:t>- Изготовление подарочной корзины с цветами и подарком в декоративном стиле и ее упаковка</w:t>
            </w:r>
          </w:p>
          <w:p w14:paraId="6F6AFA02" w14:textId="66C6EC7E" w:rsidR="007A0F7F" w:rsidRPr="00DB23A8" w:rsidRDefault="001734D9" w:rsidP="001734D9">
            <w:pPr>
              <w:pStyle w:val="a6"/>
              <w:ind w:firstLine="709"/>
              <w:jc w:val="both"/>
              <w:rPr>
                <w:iCs/>
                <w:sz w:val="22"/>
                <w:szCs w:val="22"/>
              </w:rPr>
            </w:pPr>
            <w:r w:rsidRPr="00DB23A8">
              <w:rPr>
                <w:sz w:val="22"/>
                <w:szCs w:val="22"/>
              </w:rPr>
              <w:t xml:space="preserve">- </w:t>
            </w:r>
            <w:r w:rsidR="007A0F7F" w:rsidRPr="00DB23A8">
              <w:rPr>
                <w:sz w:val="22"/>
                <w:szCs w:val="22"/>
              </w:rPr>
              <w:t>Оформление бутылки с цветочным украшением</w:t>
            </w:r>
          </w:p>
          <w:p w14:paraId="760619C1" w14:textId="77777777" w:rsidR="007A0F7F" w:rsidRPr="00DB23A8" w:rsidRDefault="007A0F7F" w:rsidP="007A0F7F">
            <w:pPr>
              <w:pStyle w:val="a6"/>
              <w:ind w:firstLine="709"/>
              <w:jc w:val="both"/>
              <w:rPr>
                <w:iCs/>
                <w:sz w:val="22"/>
                <w:szCs w:val="22"/>
              </w:rPr>
            </w:pPr>
            <w:r w:rsidRPr="00DB23A8">
              <w:rPr>
                <w:iCs/>
                <w:sz w:val="22"/>
                <w:szCs w:val="22"/>
              </w:rPr>
              <w:t>- Изготовление каплевидного украшения для невесты на портбукете</w:t>
            </w:r>
          </w:p>
          <w:p w14:paraId="63170B0E" w14:textId="77777777" w:rsidR="007A0F7F" w:rsidRPr="00DB23A8" w:rsidRDefault="007A0F7F" w:rsidP="007A0F7F">
            <w:pPr>
              <w:pStyle w:val="a6"/>
              <w:ind w:firstLine="709"/>
              <w:jc w:val="both"/>
              <w:rPr>
                <w:iCs/>
                <w:sz w:val="22"/>
                <w:szCs w:val="22"/>
              </w:rPr>
            </w:pPr>
            <w:r w:rsidRPr="00DB23A8">
              <w:rPr>
                <w:iCs/>
                <w:sz w:val="22"/>
                <w:szCs w:val="22"/>
              </w:rPr>
              <w:t>- Изготовление свадебного букета на собственных стеблях в свободной технике</w:t>
            </w:r>
          </w:p>
          <w:p w14:paraId="0610015D" w14:textId="77777777" w:rsidR="007A0F7F" w:rsidRPr="00DB23A8" w:rsidRDefault="007A0F7F" w:rsidP="007A0F7F">
            <w:pPr>
              <w:pStyle w:val="a6"/>
              <w:ind w:firstLine="709"/>
              <w:jc w:val="both"/>
              <w:rPr>
                <w:iCs/>
                <w:sz w:val="22"/>
                <w:szCs w:val="22"/>
              </w:rPr>
            </w:pPr>
            <w:r w:rsidRPr="00DB23A8">
              <w:rPr>
                <w:iCs/>
                <w:sz w:val="22"/>
                <w:szCs w:val="22"/>
              </w:rPr>
              <w:t>- Изготовление бутоньерки для жениха и ее упаковка</w:t>
            </w:r>
          </w:p>
          <w:p w14:paraId="2F110821" w14:textId="77777777" w:rsidR="007A0F7F" w:rsidRPr="00DB23A8" w:rsidRDefault="007A0F7F" w:rsidP="007A0F7F">
            <w:pPr>
              <w:pStyle w:val="a6"/>
              <w:ind w:firstLine="709"/>
              <w:jc w:val="both"/>
              <w:rPr>
                <w:iCs/>
                <w:sz w:val="22"/>
                <w:szCs w:val="22"/>
              </w:rPr>
            </w:pPr>
            <w:r w:rsidRPr="00DB23A8">
              <w:rPr>
                <w:iCs/>
                <w:sz w:val="22"/>
                <w:szCs w:val="22"/>
              </w:rPr>
              <w:t>- Изготовление украшения на голову для невесты</w:t>
            </w:r>
          </w:p>
          <w:p w14:paraId="3B71AE6F" w14:textId="77777777" w:rsidR="007A0F7F" w:rsidRPr="00DB23A8" w:rsidRDefault="007A0F7F" w:rsidP="007A0F7F">
            <w:pPr>
              <w:pStyle w:val="a6"/>
              <w:ind w:firstLine="709"/>
              <w:jc w:val="both"/>
              <w:rPr>
                <w:iCs/>
                <w:sz w:val="22"/>
                <w:szCs w:val="22"/>
              </w:rPr>
            </w:pPr>
            <w:r w:rsidRPr="00DB23A8">
              <w:rPr>
                <w:iCs/>
                <w:sz w:val="22"/>
                <w:szCs w:val="22"/>
              </w:rPr>
              <w:t>- Изготовление украшения на руку для невесты</w:t>
            </w:r>
          </w:p>
          <w:p w14:paraId="3F3C7A33" w14:textId="44D3E70A" w:rsidR="007A0F7F" w:rsidRPr="00DB23A8" w:rsidRDefault="007A0F7F" w:rsidP="00B114A9">
            <w:pPr>
              <w:pStyle w:val="a6"/>
              <w:ind w:firstLine="709"/>
              <w:jc w:val="both"/>
              <w:rPr>
                <w:iCs/>
                <w:sz w:val="22"/>
                <w:szCs w:val="22"/>
              </w:rPr>
            </w:pPr>
            <w:r w:rsidRPr="00DB23A8">
              <w:rPr>
                <w:iCs/>
                <w:sz w:val="22"/>
                <w:szCs w:val="22"/>
              </w:rPr>
              <w:t>- Изготовление венка для украшения помещения на солом</w:t>
            </w:r>
            <w:r w:rsidR="00B114A9" w:rsidRPr="00DB23A8">
              <w:rPr>
                <w:iCs/>
                <w:sz w:val="22"/>
                <w:szCs w:val="22"/>
              </w:rPr>
              <w:t>енной основе</w:t>
            </w:r>
          </w:p>
          <w:p w14:paraId="1C4B1B8D" w14:textId="0E28D025" w:rsidR="007A0F7F" w:rsidRPr="00DB23A8" w:rsidRDefault="007A0F7F" w:rsidP="007A0F7F">
            <w:pPr>
              <w:pStyle w:val="a6"/>
              <w:ind w:firstLine="709"/>
              <w:jc w:val="both"/>
              <w:rPr>
                <w:sz w:val="22"/>
                <w:szCs w:val="22"/>
              </w:rPr>
            </w:pPr>
            <w:r w:rsidRPr="00DB23A8">
              <w:rPr>
                <w:iCs/>
                <w:sz w:val="22"/>
                <w:szCs w:val="22"/>
              </w:rPr>
              <w:t>- Изготовление коллажа в технике наклеивания</w:t>
            </w:r>
          </w:p>
        </w:tc>
        <w:tc>
          <w:tcPr>
            <w:tcW w:w="889" w:type="pct"/>
            <w:vAlign w:val="center"/>
          </w:tcPr>
          <w:p w14:paraId="086CA952" w14:textId="18E65F02" w:rsidR="007A0F7F" w:rsidRPr="00DB23A8" w:rsidRDefault="007A0F7F" w:rsidP="00567D14">
            <w:pPr>
              <w:spacing w:after="160" w:line="259" w:lineRule="auto"/>
              <w:contextualSpacing/>
              <w:jc w:val="center"/>
              <w:rPr>
                <w:rFonts w:ascii="Times New Roman" w:hAnsi="Times New Roman"/>
                <w:lang w:eastAsia="x-none"/>
              </w:rPr>
            </w:pPr>
            <w:r w:rsidRPr="00DB23A8">
              <w:rPr>
                <w:rFonts w:ascii="Times New Roman" w:hAnsi="Times New Roman"/>
                <w:lang w:eastAsia="x-none"/>
              </w:rPr>
              <w:lastRenderedPageBreak/>
              <w:t>144</w:t>
            </w:r>
          </w:p>
        </w:tc>
      </w:tr>
      <w:tr w:rsidR="007A0F7F" w:rsidRPr="00DB23A8" w14:paraId="758815EC" w14:textId="77777777" w:rsidTr="00567D14">
        <w:tc>
          <w:tcPr>
            <w:tcW w:w="4111" w:type="pct"/>
            <w:gridSpan w:val="2"/>
          </w:tcPr>
          <w:p w14:paraId="182A4138" w14:textId="510DCA86" w:rsidR="007A0F7F" w:rsidRPr="00DB23A8" w:rsidRDefault="007A0F7F" w:rsidP="003B00A7">
            <w:pPr>
              <w:spacing w:line="240" w:lineRule="auto"/>
              <w:ind w:firstLine="709"/>
              <w:jc w:val="both"/>
              <w:rPr>
                <w:rFonts w:ascii="Times New Roman" w:hAnsi="Times New Roman"/>
                <w:i/>
              </w:rPr>
            </w:pPr>
            <w:r w:rsidRPr="00DB23A8">
              <w:rPr>
                <w:rFonts w:ascii="Times New Roman" w:hAnsi="Times New Roman"/>
                <w:b/>
                <w:bCs/>
              </w:rPr>
              <w:t>Производственная практика раздела 1, 2</w:t>
            </w:r>
            <w:r w:rsidRPr="00DB23A8">
              <w:rPr>
                <w:rFonts w:ascii="Times New Roman" w:hAnsi="Times New Roman"/>
                <w:b/>
              </w:rPr>
              <w:t xml:space="preserve"> </w:t>
            </w:r>
          </w:p>
          <w:p w14:paraId="622FBA11" w14:textId="77777777" w:rsidR="007A0F7F" w:rsidRPr="00DB23A8" w:rsidRDefault="007A0F7F" w:rsidP="007A0F7F">
            <w:pPr>
              <w:spacing w:line="240" w:lineRule="auto"/>
              <w:ind w:firstLine="709"/>
              <w:jc w:val="both"/>
              <w:rPr>
                <w:rFonts w:ascii="Times New Roman" w:hAnsi="Times New Roman"/>
                <w:b/>
                <w:bCs/>
              </w:rPr>
            </w:pPr>
            <w:r w:rsidRPr="00DB23A8">
              <w:rPr>
                <w:rFonts w:ascii="Times New Roman" w:hAnsi="Times New Roman"/>
                <w:b/>
                <w:bCs/>
              </w:rPr>
              <w:t xml:space="preserve">Виды работ </w:t>
            </w:r>
          </w:p>
          <w:p w14:paraId="699F52FE" w14:textId="6428F1D8" w:rsidR="007A0F7F" w:rsidRPr="00DB23A8" w:rsidRDefault="001734D9" w:rsidP="001734D9">
            <w:pPr>
              <w:pStyle w:val="a6"/>
              <w:ind w:left="567"/>
              <w:rPr>
                <w:sz w:val="22"/>
                <w:szCs w:val="22"/>
              </w:rPr>
            </w:pPr>
            <w:r w:rsidRPr="00DB23A8">
              <w:rPr>
                <w:sz w:val="22"/>
                <w:szCs w:val="22"/>
              </w:rPr>
              <w:t xml:space="preserve">- </w:t>
            </w:r>
            <w:r w:rsidR="007A0F7F" w:rsidRPr="00DB23A8">
              <w:rPr>
                <w:sz w:val="22"/>
                <w:szCs w:val="22"/>
              </w:rPr>
              <w:t xml:space="preserve">Связанные флористические изделия </w:t>
            </w:r>
          </w:p>
          <w:p w14:paraId="1B60252C" w14:textId="5FD3C341" w:rsidR="007A0F7F" w:rsidRPr="00DB23A8" w:rsidRDefault="001734D9" w:rsidP="001734D9">
            <w:pPr>
              <w:pStyle w:val="a6"/>
              <w:ind w:left="567"/>
              <w:rPr>
                <w:sz w:val="22"/>
                <w:szCs w:val="22"/>
              </w:rPr>
            </w:pPr>
            <w:r w:rsidRPr="00DB23A8">
              <w:rPr>
                <w:sz w:val="22"/>
                <w:szCs w:val="22"/>
              </w:rPr>
              <w:t xml:space="preserve">- </w:t>
            </w:r>
            <w:r w:rsidR="007A0F7F" w:rsidRPr="00DB23A8">
              <w:rPr>
                <w:sz w:val="22"/>
                <w:szCs w:val="22"/>
              </w:rPr>
              <w:t xml:space="preserve">Создание флористических изделий с использованием сосуда </w:t>
            </w:r>
          </w:p>
          <w:p w14:paraId="10BD5D19" w14:textId="618760D0" w:rsidR="007A0F7F" w:rsidRPr="00DB23A8" w:rsidRDefault="001734D9" w:rsidP="001734D9">
            <w:pPr>
              <w:pStyle w:val="a6"/>
              <w:ind w:left="567"/>
              <w:rPr>
                <w:sz w:val="22"/>
                <w:szCs w:val="22"/>
              </w:rPr>
            </w:pPr>
            <w:r w:rsidRPr="00DB23A8">
              <w:rPr>
                <w:sz w:val="22"/>
                <w:szCs w:val="22"/>
              </w:rPr>
              <w:t xml:space="preserve">- </w:t>
            </w:r>
            <w:r w:rsidR="007A0F7F" w:rsidRPr="00DB23A8">
              <w:rPr>
                <w:sz w:val="22"/>
                <w:szCs w:val="22"/>
              </w:rPr>
              <w:t xml:space="preserve">Виды флористических изделий на особые случаи </w:t>
            </w:r>
          </w:p>
          <w:p w14:paraId="175AE404" w14:textId="2D635425" w:rsidR="007A0F7F" w:rsidRPr="00DB23A8" w:rsidRDefault="001734D9" w:rsidP="001734D9">
            <w:pPr>
              <w:pStyle w:val="a6"/>
              <w:ind w:left="567"/>
              <w:rPr>
                <w:b/>
              </w:rPr>
            </w:pPr>
            <w:r w:rsidRPr="00DB23A8">
              <w:rPr>
                <w:sz w:val="22"/>
                <w:szCs w:val="22"/>
              </w:rPr>
              <w:t xml:space="preserve">- </w:t>
            </w:r>
            <w:r w:rsidR="007A0F7F" w:rsidRPr="00DB23A8">
              <w:rPr>
                <w:sz w:val="22"/>
                <w:szCs w:val="22"/>
              </w:rPr>
              <w:t>Флористические изделия из сухих растений и других материалов</w:t>
            </w:r>
          </w:p>
        </w:tc>
        <w:tc>
          <w:tcPr>
            <w:tcW w:w="889" w:type="pct"/>
            <w:vAlign w:val="center"/>
          </w:tcPr>
          <w:p w14:paraId="14EA2487" w14:textId="6F5EA941" w:rsidR="007A0F7F" w:rsidRPr="00DB23A8" w:rsidRDefault="007A0F7F" w:rsidP="00567D14">
            <w:pPr>
              <w:spacing w:after="160" w:line="259" w:lineRule="auto"/>
              <w:contextualSpacing/>
              <w:jc w:val="center"/>
              <w:rPr>
                <w:rFonts w:ascii="Times New Roman" w:hAnsi="Times New Roman"/>
                <w:lang w:eastAsia="x-none"/>
              </w:rPr>
            </w:pPr>
            <w:r w:rsidRPr="00DB23A8">
              <w:rPr>
                <w:rFonts w:ascii="Times New Roman" w:hAnsi="Times New Roman"/>
                <w:lang w:eastAsia="x-none"/>
              </w:rPr>
              <w:t>108</w:t>
            </w:r>
          </w:p>
        </w:tc>
      </w:tr>
      <w:tr w:rsidR="007A0F7F" w:rsidRPr="00DB23A8" w14:paraId="09A43497" w14:textId="77777777" w:rsidTr="00567D14">
        <w:tc>
          <w:tcPr>
            <w:tcW w:w="4111" w:type="pct"/>
            <w:gridSpan w:val="2"/>
          </w:tcPr>
          <w:p w14:paraId="00BDF87F" w14:textId="77777777" w:rsidR="007A0F7F" w:rsidRPr="00DB23A8" w:rsidRDefault="007A0F7F" w:rsidP="00567D14">
            <w:pPr>
              <w:spacing w:after="0"/>
              <w:rPr>
                <w:rFonts w:ascii="Times New Roman" w:hAnsi="Times New Roman"/>
                <w:b/>
                <w:bCs/>
              </w:rPr>
            </w:pPr>
            <w:r w:rsidRPr="00DB23A8">
              <w:rPr>
                <w:rFonts w:ascii="Times New Roman" w:hAnsi="Times New Roman"/>
                <w:b/>
                <w:bCs/>
              </w:rPr>
              <w:t>Всего</w:t>
            </w:r>
          </w:p>
        </w:tc>
        <w:tc>
          <w:tcPr>
            <w:tcW w:w="889" w:type="pct"/>
            <w:vAlign w:val="center"/>
          </w:tcPr>
          <w:p w14:paraId="12F2DA0F" w14:textId="0EE79019" w:rsidR="007A0F7F" w:rsidRPr="00DB23A8" w:rsidRDefault="004E3E31" w:rsidP="00567D14">
            <w:pPr>
              <w:jc w:val="center"/>
              <w:rPr>
                <w:rFonts w:ascii="Times New Roman" w:hAnsi="Times New Roman"/>
                <w:b/>
              </w:rPr>
            </w:pPr>
            <w:r w:rsidRPr="00DB23A8">
              <w:rPr>
                <w:rFonts w:ascii="Times New Roman" w:hAnsi="Times New Roman"/>
                <w:b/>
              </w:rPr>
              <w:t>392</w:t>
            </w:r>
          </w:p>
        </w:tc>
      </w:tr>
    </w:tbl>
    <w:p w14:paraId="7B823A3D" w14:textId="77777777" w:rsidR="009E4542" w:rsidRPr="00DB23A8" w:rsidRDefault="009E4542" w:rsidP="009E4542">
      <w:pPr>
        <w:suppressAutoHyphens/>
        <w:rPr>
          <w:rFonts w:ascii="Times New Roman" w:hAnsi="Times New Roman"/>
          <w:i/>
        </w:rPr>
      </w:pPr>
    </w:p>
    <w:p w14:paraId="166B277E" w14:textId="77777777" w:rsidR="00B9107D" w:rsidRPr="00DB23A8" w:rsidRDefault="00B9107D" w:rsidP="009E4542">
      <w:pPr>
        <w:spacing w:after="0"/>
        <w:jc w:val="center"/>
        <w:rPr>
          <w:rFonts w:ascii="Times New Roman" w:hAnsi="Times New Roman"/>
        </w:rPr>
      </w:pPr>
      <w:bookmarkStart w:id="41" w:name="_Hlk88844939"/>
    </w:p>
    <w:p w14:paraId="758B9E0E" w14:textId="77777777" w:rsidR="00B9107D" w:rsidRPr="00DB23A8" w:rsidRDefault="00B9107D" w:rsidP="009E4542">
      <w:pPr>
        <w:spacing w:after="0"/>
        <w:jc w:val="center"/>
        <w:rPr>
          <w:rFonts w:ascii="Times New Roman" w:hAnsi="Times New Roman"/>
        </w:rPr>
      </w:pPr>
    </w:p>
    <w:p w14:paraId="6D5B4DF4" w14:textId="77777777" w:rsidR="00B9107D" w:rsidRPr="00DB23A8" w:rsidRDefault="00B9107D" w:rsidP="009E4542">
      <w:pPr>
        <w:spacing w:after="0"/>
        <w:jc w:val="center"/>
        <w:rPr>
          <w:rFonts w:ascii="Times New Roman" w:hAnsi="Times New Roman"/>
        </w:rPr>
      </w:pPr>
    </w:p>
    <w:p w14:paraId="0555B84E" w14:textId="75BFF97F" w:rsidR="009C177D" w:rsidRPr="00DB23A8" w:rsidRDefault="009C177D" w:rsidP="009C177D">
      <w:pPr>
        <w:spacing w:after="0"/>
        <w:rPr>
          <w:rFonts w:ascii="Times New Roman" w:hAnsi="Times New Roman"/>
        </w:rPr>
        <w:sectPr w:rsidR="009C177D" w:rsidRPr="00DB23A8" w:rsidSect="007A6C02">
          <w:pgSz w:w="16838" w:h="11906" w:orient="landscape" w:code="9"/>
          <w:pgMar w:top="567" w:right="1134" w:bottom="1418" w:left="1134" w:header="709" w:footer="709" w:gutter="0"/>
          <w:cols w:space="708"/>
          <w:docGrid w:linePitch="360"/>
        </w:sectPr>
      </w:pPr>
    </w:p>
    <w:p w14:paraId="79E52A5D" w14:textId="6465FFE3" w:rsidR="009E4542" w:rsidRPr="00DB23A8" w:rsidRDefault="009E4542" w:rsidP="004C2661">
      <w:pPr>
        <w:spacing w:after="0"/>
        <w:ind w:right="-427"/>
        <w:jc w:val="center"/>
        <w:rPr>
          <w:rFonts w:ascii="Times New Roman" w:hAnsi="Times New Roman"/>
          <w:b/>
          <w:bCs/>
          <w:sz w:val="24"/>
          <w:szCs w:val="24"/>
        </w:rPr>
      </w:pPr>
      <w:r w:rsidRPr="00DB23A8">
        <w:rPr>
          <w:rFonts w:ascii="Times New Roman" w:hAnsi="Times New Roman"/>
          <w:b/>
          <w:bCs/>
          <w:sz w:val="24"/>
          <w:szCs w:val="24"/>
        </w:rPr>
        <w:lastRenderedPageBreak/>
        <w:t xml:space="preserve">3. УСЛОВИЯ РЕАЛИЗАЦИИ ПРОГРАММЫ </w:t>
      </w:r>
    </w:p>
    <w:p w14:paraId="679727F2" w14:textId="77777777" w:rsidR="009E4542" w:rsidRPr="00DB23A8" w:rsidRDefault="009E4542" w:rsidP="004C2661">
      <w:pPr>
        <w:spacing w:after="0"/>
        <w:ind w:right="-427"/>
        <w:jc w:val="center"/>
        <w:rPr>
          <w:rFonts w:ascii="Times New Roman" w:hAnsi="Times New Roman"/>
          <w:b/>
          <w:bCs/>
          <w:sz w:val="24"/>
          <w:szCs w:val="24"/>
        </w:rPr>
      </w:pPr>
      <w:r w:rsidRPr="00DB23A8">
        <w:rPr>
          <w:rFonts w:ascii="Times New Roman" w:hAnsi="Times New Roman"/>
          <w:b/>
          <w:bCs/>
          <w:sz w:val="24"/>
          <w:szCs w:val="24"/>
        </w:rPr>
        <w:t>ПРОФЕССИОНАЛЬНОГО МОДУЛЯ</w:t>
      </w:r>
    </w:p>
    <w:p w14:paraId="2CE459FD" w14:textId="32A7A5EA" w:rsidR="009E4542" w:rsidRDefault="004C2661" w:rsidP="004C2661">
      <w:pPr>
        <w:spacing w:after="0"/>
        <w:jc w:val="center"/>
        <w:rPr>
          <w:rFonts w:ascii="Times New Roman" w:hAnsi="Times New Roman"/>
          <w:b/>
          <w:bCs/>
          <w:sz w:val="24"/>
          <w:szCs w:val="24"/>
        </w:rPr>
      </w:pPr>
      <w:r w:rsidRPr="00F51DF4">
        <w:rPr>
          <w:rFonts w:ascii="Times New Roman" w:hAnsi="Times New Roman"/>
          <w:b/>
          <w:bCs/>
          <w:sz w:val="24"/>
          <w:szCs w:val="24"/>
        </w:rPr>
        <w:t>«Создание флористических изделий из живых срезанных растений, сухоцветов, искусственных цветов и других материалов»</w:t>
      </w:r>
    </w:p>
    <w:p w14:paraId="6494BF39" w14:textId="77777777" w:rsidR="004C2661" w:rsidRPr="004C2661" w:rsidRDefault="004C2661" w:rsidP="004C2661">
      <w:pPr>
        <w:spacing w:after="0"/>
        <w:jc w:val="center"/>
        <w:rPr>
          <w:rFonts w:ascii="Times New Roman" w:hAnsi="Times New Roman"/>
          <w:b/>
          <w:bCs/>
          <w:sz w:val="24"/>
          <w:szCs w:val="24"/>
        </w:rPr>
      </w:pPr>
    </w:p>
    <w:p w14:paraId="4F5D080A" w14:textId="77777777" w:rsidR="009E4542" w:rsidRPr="00DB23A8" w:rsidRDefault="009E4542" w:rsidP="004C2661">
      <w:pPr>
        <w:spacing w:after="0"/>
        <w:ind w:firstLine="709"/>
        <w:jc w:val="both"/>
        <w:rPr>
          <w:rFonts w:ascii="Times New Roman" w:hAnsi="Times New Roman"/>
          <w:b/>
          <w:sz w:val="24"/>
          <w:szCs w:val="24"/>
        </w:rPr>
      </w:pPr>
      <w:r w:rsidRPr="00DB23A8">
        <w:rPr>
          <w:rFonts w:ascii="Times New Roman" w:hAnsi="Times New Roman"/>
          <w:b/>
          <w:sz w:val="24"/>
          <w:szCs w:val="24"/>
        </w:rPr>
        <w:t>3.1. Для реализации программы профессионального модуля должны быть предусмотрены следующие специальные помещения:</w:t>
      </w:r>
    </w:p>
    <w:p w14:paraId="6A443ED9" w14:textId="36E1BAAC" w:rsidR="0058375F" w:rsidRPr="004C2661" w:rsidRDefault="0058375F" w:rsidP="00042167">
      <w:pPr>
        <w:suppressAutoHyphens/>
        <w:spacing w:after="0"/>
        <w:ind w:firstLine="709"/>
        <w:jc w:val="both"/>
        <w:rPr>
          <w:rFonts w:ascii="Times New Roman" w:hAnsi="Times New Roman"/>
          <w:bCs/>
          <w:sz w:val="24"/>
          <w:szCs w:val="24"/>
        </w:rPr>
      </w:pPr>
      <w:r w:rsidRPr="004C2661">
        <w:rPr>
          <w:rFonts w:ascii="Times New Roman" w:hAnsi="Times New Roman"/>
          <w:bCs/>
          <w:sz w:val="24"/>
          <w:szCs w:val="24"/>
        </w:rPr>
        <w:t xml:space="preserve">Кабинет Флористики, оснащенный в соответствии с п. 6.1.2.1 примерной образовательной программы по профессии 43.01.11 Мастер флористического сервиса.  </w:t>
      </w:r>
    </w:p>
    <w:p w14:paraId="572C03EA" w14:textId="3CAF1F19" w:rsidR="0058375F" w:rsidRPr="004C2661" w:rsidRDefault="0058375F" w:rsidP="00042167">
      <w:pPr>
        <w:suppressAutoHyphens/>
        <w:spacing w:after="0"/>
        <w:ind w:firstLine="709"/>
        <w:jc w:val="both"/>
        <w:rPr>
          <w:rFonts w:ascii="Times New Roman" w:hAnsi="Times New Roman"/>
          <w:bCs/>
          <w:sz w:val="24"/>
          <w:szCs w:val="24"/>
        </w:rPr>
      </w:pPr>
      <w:r w:rsidRPr="004C2661">
        <w:rPr>
          <w:rFonts w:ascii="Times New Roman" w:hAnsi="Times New Roman"/>
          <w:bCs/>
          <w:sz w:val="24"/>
          <w:szCs w:val="24"/>
        </w:rPr>
        <w:t>Лаборатория Флористической аранжировки, оснащенная в соответствии с п. 6.1.2.3 примерной образовательной программы</w:t>
      </w:r>
      <w:r w:rsidR="001112B1" w:rsidRPr="004C2661">
        <w:rPr>
          <w:rFonts w:ascii="Times New Roman" w:hAnsi="Times New Roman"/>
          <w:bCs/>
          <w:sz w:val="24"/>
          <w:szCs w:val="24"/>
        </w:rPr>
        <w:t xml:space="preserve"> </w:t>
      </w:r>
      <w:r w:rsidRPr="004C2661">
        <w:rPr>
          <w:rFonts w:ascii="Times New Roman" w:hAnsi="Times New Roman"/>
          <w:bCs/>
          <w:sz w:val="24"/>
          <w:szCs w:val="24"/>
        </w:rPr>
        <w:t xml:space="preserve">по </w:t>
      </w:r>
      <w:r w:rsidR="001112B1" w:rsidRPr="004C2661">
        <w:rPr>
          <w:rFonts w:ascii="Times New Roman" w:hAnsi="Times New Roman"/>
          <w:bCs/>
          <w:sz w:val="24"/>
          <w:szCs w:val="24"/>
        </w:rPr>
        <w:t xml:space="preserve">профессии 43.01.11 Мастер флористического сервиса.  </w:t>
      </w:r>
    </w:p>
    <w:p w14:paraId="4E9F163A" w14:textId="2AD6844A" w:rsidR="0058375F" w:rsidRPr="004C2661" w:rsidRDefault="001112B1" w:rsidP="00042167">
      <w:pPr>
        <w:suppressAutoHyphens/>
        <w:spacing w:after="0"/>
        <w:ind w:firstLine="709"/>
        <w:jc w:val="both"/>
        <w:rPr>
          <w:rFonts w:ascii="Times New Roman" w:hAnsi="Times New Roman"/>
          <w:bCs/>
          <w:sz w:val="24"/>
          <w:szCs w:val="24"/>
        </w:rPr>
      </w:pPr>
      <w:r w:rsidRPr="004C2661">
        <w:rPr>
          <w:rFonts w:ascii="Times New Roman" w:hAnsi="Times New Roman"/>
          <w:bCs/>
          <w:sz w:val="24"/>
          <w:szCs w:val="24"/>
        </w:rPr>
        <w:t xml:space="preserve">Флористическая мастерская, </w:t>
      </w:r>
      <w:r w:rsidR="0058375F" w:rsidRPr="004C2661">
        <w:rPr>
          <w:rFonts w:ascii="Times New Roman" w:hAnsi="Times New Roman"/>
          <w:bCs/>
          <w:sz w:val="24"/>
          <w:szCs w:val="24"/>
        </w:rPr>
        <w:t>оснащенная в соответствии с п. 6.1.2.4 примерной образовательной программы по данной профессии/специальности.</w:t>
      </w:r>
    </w:p>
    <w:p w14:paraId="4F256FF1" w14:textId="0DB55AC1" w:rsidR="0058375F" w:rsidRPr="004C2661" w:rsidRDefault="0058375F" w:rsidP="00042167">
      <w:pPr>
        <w:suppressAutoHyphens/>
        <w:spacing w:after="0"/>
        <w:ind w:firstLine="709"/>
        <w:jc w:val="both"/>
        <w:rPr>
          <w:rFonts w:ascii="Times New Roman" w:hAnsi="Times New Roman"/>
          <w:bCs/>
          <w:sz w:val="24"/>
          <w:szCs w:val="24"/>
        </w:rPr>
      </w:pPr>
      <w:r w:rsidRPr="004C2661">
        <w:rPr>
          <w:rFonts w:ascii="Times New Roman" w:hAnsi="Times New Roman"/>
          <w:bCs/>
          <w:sz w:val="24"/>
          <w:szCs w:val="24"/>
        </w:rPr>
        <w:t xml:space="preserve">Оснащенные базы практики в соответствии с п 6.1.2.5 примерной образовательной программы по </w:t>
      </w:r>
      <w:r w:rsidR="001112B1" w:rsidRPr="004C2661">
        <w:rPr>
          <w:rFonts w:ascii="Times New Roman" w:hAnsi="Times New Roman"/>
          <w:bCs/>
          <w:sz w:val="24"/>
          <w:szCs w:val="24"/>
        </w:rPr>
        <w:t xml:space="preserve">профессии 43.01.11 Мастер флористического сервиса.  </w:t>
      </w:r>
    </w:p>
    <w:p w14:paraId="739AE08F" w14:textId="77777777" w:rsidR="001112B1" w:rsidRPr="00DB23A8" w:rsidRDefault="001112B1" w:rsidP="00380C98">
      <w:pPr>
        <w:spacing w:line="240" w:lineRule="auto"/>
        <w:ind w:left="567" w:right="-427" w:firstLine="709"/>
        <w:jc w:val="both"/>
        <w:rPr>
          <w:rFonts w:ascii="Times New Roman" w:hAnsi="Times New Roman"/>
          <w:sz w:val="24"/>
          <w:szCs w:val="24"/>
        </w:rPr>
      </w:pPr>
    </w:p>
    <w:p w14:paraId="330D1343" w14:textId="77777777" w:rsidR="009E4542" w:rsidRPr="00DB23A8" w:rsidRDefault="009E4542" w:rsidP="004C2661">
      <w:pPr>
        <w:spacing w:line="240" w:lineRule="auto"/>
        <w:ind w:right="-427" w:firstLine="709"/>
        <w:jc w:val="both"/>
        <w:rPr>
          <w:rFonts w:ascii="Times New Roman" w:hAnsi="Times New Roman"/>
          <w:b/>
          <w:sz w:val="24"/>
          <w:szCs w:val="24"/>
        </w:rPr>
      </w:pPr>
      <w:r w:rsidRPr="00DB23A8">
        <w:rPr>
          <w:rFonts w:ascii="Times New Roman" w:hAnsi="Times New Roman"/>
          <w:b/>
          <w:sz w:val="24"/>
          <w:szCs w:val="24"/>
        </w:rPr>
        <w:t>3.2. Информационное обеспечение реализации программы</w:t>
      </w:r>
    </w:p>
    <w:p w14:paraId="17A8B740" w14:textId="77777777" w:rsidR="009E4542" w:rsidRPr="00DB23A8" w:rsidRDefault="009E4542" w:rsidP="004C2661">
      <w:pPr>
        <w:ind w:right="-1" w:firstLine="709"/>
        <w:jc w:val="both"/>
        <w:rPr>
          <w:rFonts w:ascii="Times New Roman" w:hAnsi="Times New Roman"/>
          <w:sz w:val="24"/>
          <w:szCs w:val="24"/>
        </w:rPr>
      </w:pPr>
      <w:r w:rsidRPr="00DB23A8">
        <w:rPr>
          <w:rFonts w:ascii="Times New Roman" w:hAnsi="Times New Roman"/>
          <w:sz w:val="24"/>
          <w:szCs w:val="24"/>
        </w:rPr>
        <w:t>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для использования в образовательном процессе. При формировании 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29651A6D" w14:textId="25064093" w:rsidR="00CD39A2" w:rsidRPr="00DB23A8" w:rsidRDefault="00DB41FA" w:rsidP="004C2661">
      <w:pPr>
        <w:pStyle w:val="ab"/>
        <w:numPr>
          <w:ilvl w:val="2"/>
          <w:numId w:val="5"/>
        </w:numPr>
        <w:spacing w:line="240" w:lineRule="auto"/>
        <w:ind w:left="0" w:right="-1" w:firstLine="709"/>
        <w:rPr>
          <w:rFonts w:ascii="Times New Roman" w:hAnsi="Times New Roman"/>
          <w:b/>
          <w:sz w:val="24"/>
          <w:szCs w:val="24"/>
        </w:rPr>
      </w:pPr>
      <w:r w:rsidRPr="00DB23A8">
        <w:rPr>
          <w:rFonts w:ascii="Times New Roman" w:hAnsi="Times New Roman"/>
          <w:b/>
          <w:sz w:val="24"/>
          <w:szCs w:val="24"/>
        </w:rPr>
        <w:t>Основные печатные издания</w:t>
      </w:r>
    </w:p>
    <w:p w14:paraId="6CB16B46" w14:textId="001FE3E6" w:rsidR="0059109A" w:rsidRPr="00DB23A8" w:rsidRDefault="0059109A" w:rsidP="004C2661">
      <w:pPr>
        <w:ind w:right="-1"/>
        <w:jc w:val="both"/>
        <w:rPr>
          <w:rFonts w:ascii="Times New Roman" w:hAnsi="Times New Roman"/>
          <w:sz w:val="24"/>
          <w:szCs w:val="24"/>
        </w:rPr>
      </w:pPr>
      <w:proofErr w:type="spellStart"/>
      <w:r w:rsidRPr="0059109A">
        <w:rPr>
          <w:rFonts w:ascii="Times New Roman" w:hAnsi="Times New Roman"/>
          <w:sz w:val="24"/>
          <w:szCs w:val="24"/>
        </w:rPr>
        <w:t>Половникова</w:t>
      </w:r>
      <w:proofErr w:type="spellEnd"/>
      <w:r w:rsidRPr="0059109A">
        <w:rPr>
          <w:rFonts w:ascii="Times New Roman" w:hAnsi="Times New Roman"/>
          <w:sz w:val="24"/>
          <w:szCs w:val="24"/>
        </w:rPr>
        <w:t xml:space="preserve">, М. В. </w:t>
      </w:r>
      <w:proofErr w:type="spellStart"/>
      <w:r w:rsidRPr="0059109A">
        <w:rPr>
          <w:rFonts w:ascii="Times New Roman" w:hAnsi="Times New Roman"/>
          <w:sz w:val="24"/>
          <w:szCs w:val="24"/>
        </w:rPr>
        <w:t>Фитодизайн</w:t>
      </w:r>
      <w:proofErr w:type="spellEnd"/>
      <w:r w:rsidRPr="0059109A">
        <w:rPr>
          <w:rFonts w:ascii="Times New Roman" w:hAnsi="Times New Roman"/>
          <w:sz w:val="24"/>
          <w:szCs w:val="24"/>
        </w:rPr>
        <w:t xml:space="preserve"> : учебное пособие для СПО / М. В. </w:t>
      </w:r>
      <w:proofErr w:type="spellStart"/>
      <w:r w:rsidRPr="0059109A">
        <w:rPr>
          <w:rFonts w:ascii="Times New Roman" w:hAnsi="Times New Roman"/>
          <w:sz w:val="24"/>
          <w:szCs w:val="24"/>
        </w:rPr>
        <w:t>Половникова</w:t>
      </w:r>
      <w:proofErr w:type="spellEnd"/>
      <w:r w:rsidRPr="0059109A">
        <w:rPr>
          <w:rFonts w:ascii="Times New Roman" w:hAnsi="Times New Roman"/>
          <w:sz w:val="24"/>
          <w:szCs w:val="24"/>
        </w:rPr>
        <w:t xml:space="preserve">, Р. Р. </w:t>
      </w:r>
      <w:proofErr w:type="spellStart"/>
      <w:r w:rsidRPr="0059109A">
        <w:rPr>
          <w:rFonts w:ascii="Times New Roman" w:hAnsi="Times New Roman"/>
          <w:sz w:val="24"/>
          <w:szCs w:val="24"/>
        </w:rPr>
        <w:t>Исяньюлова</w:t>
      </w:r>
      <w:proofErr w:type="spellEnd"/>
      <w:r w:rsidRPr="0059109A">
        <w:rPr>
          <w:rFonts w:ascii="Times New Roman" w:hAnsi="Times New Roman"/>
          <w:sz w:val="24"/>
          <w:szCs w:val="24"/>
        </w:rPr>
        <w:t xml:space="preserve">. — Саратов : Профобразование, Ай Пи Ар Медиа, 2020. — 102 c. — ISBN 978-5-4488-0725-1, 978-5-4497-0377-4. — Текст : электронный // Электронный ресурс цифровой образовательной среды СПО </w:t>
      </w:r>
      <w:proofErr w:type="spellStart"/>
      <w:r w:rsidRPr="0059109A">
        <w:rPr>
          <w:rFonts w:ascii="Times New Roman" w:hAnsi="Times New Roman"/>
          <w:sz w:val="24"/>
          <w:szCs w:val="24"/>
        </w:rPr>
        <w:t>PROFобразование</w:t>
      </w:r>
      <w:proofErr w:type="spellEnd"/>
      <w:r w:rsidRPr="0059109A">
        <w:rPr>
          <w:rFonts w:ascii="Times New Roman" w:hAnsi="Times New Roman"/>
          <w:sz w:val="24"/>
          <w:szCs w:val="24"/>
        </w:rPr>
        <w:t xml:space="preserve"> : [сайт]. — URL: </w:t>
      </w:r>
      <w:hyperlink r:id="rId10" w:tgtFrame="_blank" w:tooltip="https://profspo.ru/books/89256" w:history="1">
        <w:r w:rsidRPr="0059109A">
          <w:rPr>
            <w:rStyle w:val="aa"/>
            <w:rFonts w:ascii="Times New Roman" w:hAnsi="Times New Roman"/>
            <w:sz w:val="24"/>
            <w:szCs w:val="24"/>
          </w:rPr>
          <w:t>https://profspo.ru/books/89256</w:t>
        </w:r>
      </w:hyperlink>
    </w:p>
    <w:p w14:paraId="678775A9" w14:textId="77777777" w:rsidR="00042167" w:rsidRPr="00DB23A8" w:rsidRDefault="00042167" w:rsidP="004C2661">
      <w:pPr>
        <w:ind w:right="-1"/>
        <w:jc w:val="both"/>
        <w:rPr>
          <w:rFonts w:ascii="Times New Roman" w:hAnsi="Times New Roman"/>
          <w:sz w:val="24"/>
          <w:szCs w:val="24"/>
        </w:rPr>
      </w:pPr>
      <w:bookmarkStart w:id="42" w:name="_Hlk96120636"/>
      <w:r w:rsidRPr="00DB23A8">
        <w:rPr>
          <w:rFonts w:ascii="Times New Roman" w:hAnsi="Times New Roman"/>
          <w:sz w:val="24"/>
          <w:szCs w:val="24"/>
        </w:rPr>
        <w:t>Юдаева Е. Я. Цветы в срезке от A до Z. Часть 1 (A-G): Каталог-справочник 2-е изд.</w:t>
      </w:r>
      <w:bookmarkStart w:id="43" w:name="_Hlk96121061"/>
      <w:r w:rsidRPr="00DB23A8">
        <w:rPr>
          <w:rFonts w:ascii="Times New Roman" w:hAnsi="Times New Roman"/>
          <w:sz w:val="24"/>
          <w:szCs w:val="24"/>
        </w:rPr>
        <w:t xml:space="preserve"> –</w:t>
      </w:r>
      <w:bookmarkEnd w:id="43"/>
      <w:r w:rsidRPr="00DB23A8">
        <w:rPr>
          <w:rFonts w:ascii="Times New Roman" w:hAnsi="Times New Roman"/>
          <w:sz w:val="24"/>
          <w:szCs w:val="24"/>
        </w:rPr>
        <w:t xml:space="preserve"> М., Изд. Компания Дизайнер «BOOKS», 2021.  – 276 с.</w:t>
      </w:r>
    </w:p>
    <w:bookmarkEnd w:id="42"/>
    <w:p w14:paraId="52B9BBDF" w14:textId="77777777" w:rsidR="00042167" w:rsidRPr="00DB23A8" w:rsidRDefault="00042167" w:rsidP="004C2661">
      <w:pPr>
        <w:ind w:right="-1"/>
        <w:jc w:val="both"/>
        <w:rPr>
          <w:rFonts w:ascii="Times New Roman" w:hAnsi="Times New Roman"/>
          <w:sz w:val="24"/>
          <w:szCs w:val="24"/>
        </w:rPr>
      </w:pPr>
      <w:r w:rsidRPr="00DB23A8">
        <w:rPr>
          <w:rFonts w:ascii="Times New Roman" w:hAnsi="Times New Roman"/>
          <w:sz w:val="24"/>
          <w:szCs w:val="24"/>
        </w:rPr>
        <w:t xml:space="preserve">Юдаева Е. Я. Цветы в срезке от A до Z. Часть 2 (H-Z):  Каталог-справочник 2-е изд. – </w:t>
      </w:r>
      <w:bookmarkStart w:id="44" w:name="_Hlk96121089"/>
      <w:bookmarkStart w:id="45" w:name="_Hlk96121107"/>
      <w:r w:rsidRPr="00DB23A8">
        <w:rPr>
          <w:rFonts w:ascii="Times New Roman" w:hAnsi="Times New Roman"/>
          <w:sz w:val="24"/>
          <w:szCs w:val="24"/>
        </w:rPr>
        <w:t xml:space="preserve">М., Изд. </w:t>
      </w:r>
      <w:bookmarkEnd w:id="44"/>
      <w:r w:rsidRPr="00DB23A8">
        <w:rPr>
          <w:rFonts w:ascii="Times New Roman" w:hAnsi="Times New Roman"/>
          <w:sz w:val="24"/>
          <w:szCs w:val="24"/>
        </w:rPr>
        <w:t>Компания Дизайнер «BOOKS»</w:t>
      </w:r>
      <w:bookmarkEnd w:id="45"/>
      <w:r w:rsidRPr="00DB23A8">
        <w:rPr>
          <w:rFonts w:ascii="Times New Roman" w:hAnsi="Times New Roman"/>
          <w:sz w:val="24"/>
          <w:szCs w:val="24"/>
        </w:rPr>
        <w:t xml:space="preserve">, 2021.  </w:t>
      </w:r>
      <w:bookmarkStart w:id="46" w:name="_Hlk96121132"/>
      <w:r w:rsidRPr="00DB23A8">
        <w:rPr>
          <w:rFonts w:ascii="Times New Roman" w:hAnsi="Times New Roman"/>
          <w:sz w:val="24"/>
          <w:szCs w:val="24"/>
        </w:rPr>
        <w:t>–</w:t>
      </w:r>
      <w:bookmarkEnd w:id="46"/>
      <w:r w:rsidRPr="00DB23A8">
        <w:rPr>
          <w:rFonts w:ascii="Times New Roman" w:hAnsi="Times New Roman"/>
          <w:sz w:val="24"/>
          <w:szCs w:val="24"/>
        </w:rPr>
        <w:t xml:space="preserve"> 272 с.</w:t>
      </w:r>
    </w:p>
    <w:p w14:paraId="3A692DEF" w14:textId="7AA12BBC" w:rsidR="00042167" w:rsidRPr="00DB23A8" w:rsidRDefault="00042167" w:rsidP="004C2661">
      <w:pPr>
        <w:ind w:right="-1"/>
        <w:jc w:val="both"/>
        <w:rPr>
          <w:rFonts w:ascii="Times New Roman" w:hAnsi="Times New Roman"/>
          <w:sz w:val="24"/>
          <w:szCs w:val="24"/>
        </w:rPr>
      </w:pPr>
      <w:r w:rsidRPr="00DB23A8">
        <w:rPr>
          <w:rFonts w:ascii="Times New Roman" w:hAnsi="Times New Roman"/>
          <w:sz w:val="24"/>
          <w:szCs w:val="24"/>
        </w:rPr>
        <w:t xml:space="preserve">Юдаева Е. Я., </w:t>
      </w:r>
      <w:proofErr w:type="spellStart"/>
      <w:r w:rsidRPr="00DB23A8">
        <w:rPr>
          <w:rFonts w:ascii="Times New Roman" w:hAnsi="Times New Roman"/>
          <w:sz w:val="24"/>
          <w:szCs w:val="24"/>
        </w:rPr>
        <w:t>Криушкин</w:t>
      </w:r>
      <w:proofErr w:type="spellEnd"/>
      <w:r w:rsidRPr="00DB23A8">
        <w:rPr>
          <w:rFonts w:ascii="Times New Roman" w:hAnsi="Times New Roman"/>
          <w:sz w:val="24"/>
          <w:szCs w:val="24"/>
        </w:rPr>
        <w:t xml:space="preserve"> Д.В. Зелень в срезке от A до Z. Листья, травы, ветки, мхи : Каталог-справочник. – М., Изд. Компания Дизайнер «BOOKS», 2022.  – 390 с.</w:t>
      </w:r>
    </w:p>
    <w:p w14:paraId="5E7E2E4A" w14:textId="77777777" w:rsidR="009E4542" w:rsidRPr="00DB23A8" w:rsidRDefault="009E4542" w:rsidP="004C2661">
      <w:pPr>
        <w:ind w:right="-1" w:firstLine="709"/>
        <w:jc w:val="both"/>
        <w:rPr>
          <w:rFonts w:ascii="Times New Roman" w:hAnsi="Times New Roman"/>
          <w:b/>
          <w:sz w:val="24"/>
          <w:szCs w:val="24"/>
        </w:rPr>
      </w:pPr>
      <w:r w:rsidRPr="00DB23A8">
        <w:rPr>
          <w:rFonts w:ascii="Times New Roman" w:hAnsi="Times New Roman"/>
          <w:b/>
          <w:sz w:val="24"/>
          <w:szCs w:val="24"/>
        </w:rPr>
        <w:t>3.2.2. Электронные издания (электронные ресурсы)</w:t>
      </w:r>
    </w:p>
    <w:p w14:paraId="2949550B" w14:textId="0E183E55" w:rsidR="00A01E44" w:rsidRPr="00DB23A8" w:rsidRDefault="006F3CF6" w:rsidP="004C2661">
      <w:pPr>
        <w:ind w:right="-1"/>
        <w:jc w:val="both"/>
        <w:rPr>
          <w:rFonts w:ascii="Times New Roman" w:hAnsi="Times New Roman"/>
          <w:sz w:val="24"/>
          <w:szCs w:val="24"/>
        </w:rPr>
      </w:pPr>
      <w:r w:rsidRPr="00DB23A8">
        <w:rPr>
          <w:rFonts w:ascii="Times New Roman" w:hAnsi="Times New Roman"/>
          <w:sz w:val="24"/>
          <w:szCs w:val="24"/>
        </w:rPr>
        <w:t>Цветы срезанные. Технические условия: Сб. ГОСТов.</w:t>
      </w:r>
      <w:r w:rsidR="00042167" w:rsidRPr="00DB23A8">
        <w:rPr>
          <w:rFonts w:ascii="Times New Roman" w:hAnsi="Times New Roman"/>
          <w:sz w:val="24"/>
          <w:szCs w:val="24"/>
        </w:rPr>
        <w:t xml:space="preserve"> – </w:t>
      </w:r>
      <w:r w:rsidRPr="00DB23A8">
        <w:rPr>
          <w:rFonts w:ascii="Times New Roman" w:hAnsi="Times New Roman"/>
          <w:sz w:val="24"/>
          <w:szCs w:val="24"/>
        </w:rPr>
        <w:t xml:space="preserve">М.: Издательство стандартов, 1990 [Электронный ресурс] // </w:t>
      </w:r>
      <w:r w:rsidRPr="00DB23A8">
        <w:rPr>
          <w:rFonts w:ascii="Times New Roman" w:hAnsi="Times New Roman"/>
          <w:sz w:val="24"/>
          <w:szCs w:val="24"/>
          <w:lang w:val="en-US"/>
        </w:rPr>
        <w:t>URL</w:t>
      </w:r>
      <w:r w:rsidRPr="00DB23A8">
        <w:rPr>
          <w:rFonts w:ascii="Times New Roman" w:hAnsi="Times New Roman"/>
          <w:sz w:val="24"/>
          <w:szCs w:val="24"/>
        </w:rPr>
        <w:t xml:space="preserve">.: </w:t>
      </w:r>
      <w:hyperlink r:id="rId11" w:history="1">
        <w:r w:rsidRPr="00DB23A8">
          <w:rPr>
            <w:rStyle w:val="aa"/>
            <w:rFonts w:ascii="Times New Roman" w:hAnsi="Times New Roman"/>
            <w:sz w:val="24"/>
            <w:szCs w:val="24"/>
          </w:rPr>
          <w:t>http://docs.cntd.ru/document/1200024875</w:t>
        </w:r>
      </w:hyperlink>
      <w:r w:rsidRPr="00DB23A8">
        <w:rPr>
          <w:rFonts w:ascii="Times New Roman" w:hAnsi="Times New Roman"/>
          <w:sz w:val="24"/>
          <w:szCs w:val="24"/>
        </w:rPr>
        <w:t xml:space="preserve">; </w:t>
      </w:r>
      <w:hyperlink r:id="rId12" w:history="1">
        <w:r w:rsidRPr="00DB23A8">
          <w:rPr>
            <w:rStyle w:val="aa"/>
            <w:rFonts w:ascii="Times New Roman" w:hAnsi="Times New Roman"/>
            <w:sz w:val="24"/>
            <w:szCs w:val="24"/>
          </w:rPr>
          <w:t>http://engenegr.ru/gost-r-52488-2005</w:t>
        </w:r>
      </w:hyperlink>
      <w:bookmarkStart w:id="47" w:name="_Hlk32414191"/>
    </w:p>
    <w:p w14:paraId="1DC5915A" w14:textId="5F0B1086" w:rsidR="00A01E44" w:rsidRPr="00DB23A8" w:rsidRDefault="00A01E44" w:rsidP="004C2661">
      <w:pPr>
        <w:spacing w:line="240" w:lineRule="auto"/>
        <w:ind w:right="-1"/>
        <w:jc w:val="both"/>
        <w:rPr>
          <w:rFonts w:ascii="Times New Roman" w:hAnsi="Times New Roman"/>
          <w:sz w:val="24"/>
          <w:szCs w:val="24"/>
        </w:rPr>
      </w:pPr>
      <w:r w:rsidRPr="00DB23A8">
        <w:rPr>
          <w:rFonts w:ascii="Times New Roman" w:hAnsi="Times New Roman"/>
          <w:sz w:val="24"/>
          <w:szCs w:val="24"/>
        </w:rPr>
        <w:lastRenderedPageBreak/>
        <w:t xml:space="preserve">ЭБС «Book.ru» : </w:t>
      </w:r>
      <w:proofErr w:type="spellStart"/>
      <w:r w:rsidRPr="00DB23A8">
        <w:rPr>
          <w:rFonts w:ascii="Times New Roman" w:hAnsi="Times New Roman"/>
          <w:sz w:val="24"/>
          <w:szCs w:val="24"/>
        </w:rPr>
        <w:t>Брашнов</w:t>
      </w:r>
      <w:proofErr w:type="spellEnd"/>
      <w:r w:rsidRPr="00DB23A8">
        <w:rPr>
          <w:rFonts w:ascii="Times New Roman" w:hAnsi="Times New Roman"/>
          <w:sz w:val="24"/>
          <w:szCs w:val="24"/>
        </w:rPr>
        <w:t xml:space="preserve"> Д.Г. Флористика: технологии аранжировки композиций : Учебное пособие. – М.: Альфа-М, ИНФРА-М, 2019. – 224 с. – (СПО). — URL: </w:t>
      </w:r>
      <w:hyperlink r:id="rId13" w:tgtFrame="_blank" w:history="1">
        <w:r w:rsidRPr="00DB23A8">
          <w:rPr>
            <w:rFonts w:ascii="Times New Roman" w:hAnsi="Times New Roman"/>
            <w:sz w:val="24"/>
            <w:szCs w:val="24"/>
          </w:rPr>
          <w:t>https://book.ru/book/</w:t>
        </w:r>
      </w:hyperlink>
      <w:r w:rsidRPr="00DB23A8">
        <w:rPr>
          <w:rFonts w:ascii="Times New Roman" w:hAnsi="Times New Roman"/>
          <w:sz w:val="24"/>
          <w:szCs w:val="24"/>
        </w:rPr>
        <w:t xml:space="preserve"> – Текст : электронный.</w:t>
      </w:r>
    </w:p>
    <w:bookmarkEnd w:id="47"/>
    <w:p w14:paraId="17859E4E" w14:textId="3C0C5B06" w:rsidR="00810C25" w:rsidRPr="00DB23A8" w:rsidRDefault="009E4542" w:rsidP="004C2661">
      <w:pPr>
        <w:ind w:right="-1" w:firstLine="709"/>
        <w:jc w:val="both"/>
        <w:rPr>
          <w:rFonts w:ascii="Times New Roman" w:hAnsi="Times New Roman"/>
          <w:b/>
          <w:sz w:val="24"/>
          <w:szCs w:val="24"/>
        </w:rPr>
      </w:pPr>
      <w:r w:rsidRPr="00DB23A8">
        <w:rPr>
          <w:rFonts w:ascii="Times New Roman" w:hAnsi="Times New Roman"/>
          <w:b/>
          <w:sz w:val="24"/>
          <w:szCs w:val="24"/>
        </w:rPr>
        <w:t xml:space="preserve">3.2.3. Дополнительные источники </w:t>
      </w:r>
    </w:p>
    <w:p w14:paraId="2EC12D2E" w14:textId="77777777" w:rsidR="004C2661" w:rsidRDefault="004C2661" w:rsidP="004C2661">
      <w:pPr>
        <w:ind w:right="-1"/>
        <w:jc w:val="both"/>
        <w:rPr>
          <w:rFonts w:ascii="Times New Roman" w:hAnsi="Times New Roman"/>
          <w:sz w:val="24"/>
          <w:szCs w:val="24"/>
        </w:rPr>
      </w:pPr>
      <w:proofErr w:type="spellStart"/>
      <w:r w:rsidRPr="00DB23A8">
        <w:rPr>
          <w:rFonts w:ascii="Times New Roman" w:hAnsi="Times New Roman"/>
          <w:sz w:val="24"/>
          <w:szCs w:val="24"/>
        </w:rPr>
        <w:t>Лерш</w:t>
      </w:r>
      <w:proofErr w:type="spellEnd"/>
      <w:r w:rsidRPr="00DB23A8">
        <w:rPr>
          <w:rFonts w:ascii="Times New Roman" w:hAnsi="Times New Roman"/>
          <w:sz w:val="24"/>
          <w:szCs w:val="24"/>
        </w:rPr>
        <w:t xml:space="preserve"> Г. Ремесло флориста-1. Техники. Конструкции. Источники вдохновения. – М.: Дизайнер BOOKS/</w:t>
      </w:r>
      <w:proofErr w:type="spellStart"/>
      <w:r w:rsidRPr="00DB23A8">
        <w:rPr>
          <w:rFonts w:ascii="Times New Roman" w:hAnsi="Times New Roman"/>
          <w:sz w:val="24"/>
          <w:szCs w:val="24"/>
        </w:rPr>
        <w:t>FloraDesign</w:t>
      </w:r>
      <w:proofErr w:type="spellEnd"/>
      <w:r w:rsidRPr="00DB23A8">
        <w:rPr>
          <w:rFonts w:ascii="Times New Roman" w:hAnsi="Times New Roman"/>
          <w:sz w:val="24"/>
          <w:szCs w:val="24"/>
        </w:rPr>
        <w:t xml:space="preserve"> Edition, 2013. – 332 с.: ил.</w:t>
      </w:r>
    </w:p>
    <w:p w14:paraId="1783F991" w14:textId="14002A3A" w:rsidR="006F3CF6" w:rsidRPr="00DB23A8" w:rsidRDefault="006F3CF6" w:rsidP="004C2661">
      <w:pPr>
        <w:ind w:right="-1"/>
        <w:jc w:val="both"/>
        <w:rPr>
          <w:rFonts w:ascii="Times New Roman" w:hAnsi="Times New Roman"/>
          <w:sz w:val="24"/>
          <w:szCs w:val="24"/>
        </w:rPr>
      </w:pPr>
      <w:proofErr w:type="spellStart"/>
      <w:r w:rsidRPr="00DB23A8">
        <w:rPr>
          <w:rFonts w:ascii="Times New Roman" w:hAnsi="Times New Roman"/>
          <w:sz w:val="24"/>
          <w:szCs w:val="24"/>
        </w:rPr>
        <w:t>Слюис</w:t>
      </w:r>
      <w:proofErr w:type="spellEnd"/>
      <w:r w:rsidRPr="00DB23A8">
        <w:rPr>
          <w:rFonts w:ascii="Times New Roman" w:hAnsi="Times New Roman"/>
          <w:sz w:val="24"/>
          <w:szCs w:val="24"/>
        </w:rPr>
        <w:t xml:space="preserve"> Ван Де Макс, Бенджамин Пер, </w:t>
      </w:r>
      <w:proofErr w:type="spellStart"/>
      <w:r w:rsidRPr="00DB23A8">
        <w:rPr>
          <w:rFonts w:ascii="Times New Roman" w:hAnsi="Times New Roman"/>
          <w:sz w:val="24"/>
          <w:szCs w:val="24"/>
        </w:rPr>
        <w:t>Бруин</w:t>
      </w:r>
      <w:proofErr w:type="spellEnd"/>
      <w:r w:rsidRPr="00DB23A8">
        <w:rPr>
          <w:rFonts w:ascii="Times New Roman" w:hAnsi="Times New Roman"/>
          <w:sz w:val="24"/>
          <w:szCs w:val="24"/>
        </w:rPr>
        <w:t xml:space="preserve"> Де Томас. Букеты. Серия: Современная флористика. – Дизайнер BOOKS/</w:t>
      </w:r>
      <w:proofErr w:type="spellStart"/>
      <w:r w:rsidRPr="00DB23A8">
        <w:rPr>
          <w:rFonts w:ascii="Times New Roman" w:hAnsi="Times New Roman"/>
          <w:sz w:val="24"/>
          <w:szCs w:val="24"/>
        </w:rPr>
        <w:t>Stichting</w:t>
      </w:r>
      <w:proofErr w:type="spellEnd"/>
      <w:r w:rsidRPr="00DB23A8">
        <w:rPr>
          <w:rFonts w:ascii="Times New Roman" w:hAnsi="Times New Roman"/>
          <w:sz w:val="24"/>
          <w:szCs w:val="24"/>
        </w:rPr>
        <w:t xml:space="preserve"> </w:t>
      </w:r>
      <w:proofErr w:type="spellStart"/>
      <w:r w:rsidRPr="00DB23A8">
        <w:rPr>
          <w:rFonts w:ascii="Times New Roman" w:hAnsi="Times New Roman"/>
          <w:sz w:val="24"/>
          <w:szCs w:val="24"/>
        </w:rPr>
        <w:t>Kunstboek</w:t>
      </w:r>
      <w:proofErr w:type="spellEnd"/>
      <w:r w:rsidRPr="00DB23A8">
        <w:rPr>
          <w:rFonts w:ascii="Times New Roman" w:hAnsi="Times New Roman"/>
          <w:sz w:val="24"/>
          <w:szCs w:val="24"/>
        </w:rPr>
        <w:t>, 2009. – 96 стр., ил.</w:t>
      </w:r>
    </w:p>
    <w:p w14:paraId="24715939" w14:textId="633D9A1E" w:rsidR="007A29A2" w:rsidRPr="00DB23A8" w:rsidRDefault="007A29A2" w:rsidP="004C2661">
      <w:pPr>
        <w:ind w:right="-1"/>
        <w:jc w:val="both"/>
        <w:rPr>
          <w:rFonts w:ascii="Times New Roman" w:hAnsi="Times New Roman"/>
          <w:sz w:val="24"/>
          <w:szCs w:val="24"/>
        </w:rPr>
      </w:pPr>
      <w:proofErr w:type="spellStart"/>
      <w:r w:rsidRPr="00DB23A8">
        <w:rPr>
          <w:rFonts w:ascii="Times New Roman" w:hAnsi="Times New Roman"/>
          <w:sz w:val="24"/>
          <w:szCs w:val="24"/>
        </w:rPr>
        <w:t>Слюис</w:t>
      </w:r>
      <w:proofErr w:type="spellEnd"/>
      <w:r w:rsidRPr="00DB23A8">
        <w:rPr>
          <w:rFonts w:ascii="Times New Roman" w:hAnsi="Times New Roman"/>
          <w:sz w:val="24"/>
          <w:szCs w:val="24"/>
        </w:rPr>
        <w:t xml:space="preserve"> Ван Де Макс. Композиции. Серия: Современная флористика. / Макс Ванн Де </w:t>
      </w:r>
      <w:proofErr w:type="spellStart"/>
      <w:r w:rsidRPr="00DB23A8">
        <w:rPr>
          <w:rFonts w:ascii="Times New Roman" w:hAnsi="Times New Roman"/>
          <w:sz w:val="24"/>
          <w:szCs w:val="24"/>
        </w:rPr>
        <w:t>Слюис</w:t>
      </w:r>
      <w:proofErr w:type="spellEnd"/>
      <w:r w:rsidRPr="00DB23A8">
        <w:rPr>
          <w:rFonts w:ascii="Times New Roman" w:hAnsi="Times New Roman"/>
          <w:sz w:val="24"/>
          <w:szCs w:val="24"/>
        </w:rPr>
        <w:t xml:space="preserve">, Пер Бенджамин, Томас де </w:t>
      </w:r>
      <w:proofErr w:type="spellStart"/>
      <w:r w:rsidRPr="00DB23A8">
        <w:rPr>
          <w:rFonts w:ascii="Times New Roman" w:hAnsi="Times New Roman"/>
          <w:sz w:val="24"/>
          <w:szCs w:val="24"/>
        </w:rPr>
        <w:t>Бруин</w:t>
      </w:r>
      <w:proofErr w:type="spellEnd"/>
      <w:r w:rsidRPr="00DB23A8">
        <w:rPr>
          <w:rFonts w:ascii="Times New Roman" w:hAnsi="Times New Roman"/>
          <w:sz w:val="24"/>
          <w:szCs w:val="24"/>
        </w:rPr>
        <w:t>.</w:t>
      </w:r>
      <w:r w:rsidR="00A01E44" w:rsidRPr="00DB23A8">
        <w:rPr>
          <w:rFonts w:ascii="Times New Roman" w:hAnsi="Times New Roman"/>
          <w:sz w:val="24"/>
          <w:szCs w:val="24"/>
        </w:rPr>
        <w:t xml:space="preserve"> – </w:t>
      </w:r>
      <w:r w:rsidRPr="00DB23A8">
        <w:rPr>
          <w:rFonts w:ascii="Times New Roman" w:hAnsi="Times New Roman"/>
          <w:sz w:val="24"/>
          <w:szCs w:val="24"/>
        </w:rPr>
        <w:t>Дизайнер BOOKS/</w:t>
      </w:r>
      <w:proofErr w:type="spellStart"/>
      <w:r w:rsidRPr="00DB23A8">
        <w:rPr>
          <w:rFonts w:ascii="Times New Roman" w:hAnsi="Times New Roman"/>
          <w:sz w:val="24"/>
          <w:szCs w:val="24"/>
        </w:rPr>
        <w:t>Stichting</w:t>
      </w:r>
      <w:proofErr w:type="spellEnd"/>
      <w:r w:rsidRPr="00DB23A8">
        <w:rPr>
          <w:rFonts w:ascii="Times New Roman" w:hAnsi="Times New Roman"/>
          <w:sz w:val="24"/>
          <w:szCs w:val="24"/>
        </w:rPr>
        <w:t xml:space="preserve"> </w:t>
      </w:r>
      <w:proofErr w:type="spellStart"/>
      <w:r w:rsidRPr="00DB23A8">
        <w:rPr>
          <w:rFonts w:ascii="Times New Roman" w:hAnsi="Times New Roman"/>
          <w:sz w:val="24"/>
          <w:szCs w:val="24"/>
        </w:rPr>
        <w:t>Kunstboek</w:t>
      </w:r>
      <w:proofErr w:type="spellEnd"/>
      <w:r w:rsidRPr="00DB23A8">
        <w:rPr>
          <w:rFonts w:ascii="Times New Roman" w:hAnsi="Times New Roman"/>
          <w:sz w:val="24"/>
          <w:szCs w:val="24"/>
        </w:rPr>
        <w:t>, 2015. – 95 с.: ил.</w:t>
      </w:r>
    </w:p>
    <w:p w14:paraId="41C14370" w14:textId="77777777" w:rsidR="004C2661" w:rsidRPr="00DB23A8" w:rsidRDefault="004C2661" w:rsidP="004C2661">
      <w:pPr>
        <w:ind w:right="-1"/>
        <w:jc w:val="both"/>
        <w:rPr>
          <w:rFonts w:ascii="Times New Roman" w:hAnsi="Times New Roman"/>
          <w:sz w:val="24"/>
          <w:szCs w:val="24"/>
        </w:rPr>
      </w:pPr>
      <w:proofErr w:type="spellStart"/>
      <w:r w:rsidRPr="00DB23A8">
        <w:rPr>
          <w:rFonts w:ascii="Times New Roman" w:hAnsi="Times New Roman"/>
          <w:sz w:val="24"/>
          <w:szCs w:val="24"/>
        </w:rPr>
        <w:t>Хааке</w:t>
      </w:r>
      <w:proofErr w:type="spellEnd"/>
      <w:r w:rsidRPr="00DB23A8">
        <w:rPr>
          <w:rFonts w:ascii="Times New Roman" w:hAnsi="Times New Roman"/>
          <w:sz w:val="24"/>
          <w:szCs w:val="24"/>
        </w:rPr>
        <w:t xml:space="preserve"> К.-М. Основы флористического мастерства. Основы композиции и техника в 940 иллюстрациях (2-е издание). Под ред. Юдаевой Е.Я. – Дизайнер BOOKS/</w:t>
      </w:r>
      <w:proofErr w:type="spellStart"/>
      <w:r w:rsidRPr="00DB23A8">
        <w:rPr>
          <w:rFonts w:ascii="Times New Roman" w:hAnsi="Times New Roman"/>
          <w:sz w:val="24"/>
          <w:szCs w:val="24"/>
        </w:rPr>
        <w:t>BLOOM's</w:t>
      </w:r>
      <w:proofErr w:type="spellEnd"/>
      <w:r w:rsidRPr="00DB23A8">
        <w:rPr>
          <w:rFonts w:ascii="Times New Roman" w:hAnsi="Times New Roman"/>
          <w:sz w:val="24"/>
          <w:szCs w:val="24"/>
        </w:rPr>
        <w:t xml:space="preserve"> </w:t>
      </w:r>
      <w:proofErr w:type="spellStart"/>
      <w:r w:rsidRPr="00DB23A8">
        <w:rPr>
          <w:rFonts w:ascii="Times New Roman" w:hAnsi="Times New Roman"/>
          <w:sz w:val="24"/>
          <w:szCs w:val="24"/>
        </w:rPr>
        <w:t>Gmbh</w:t>
      </w:r>
      <w:proofErr w:type="spellEnd"/>
      <w:r w:rsidRPr="00DB23A8">
        <w:rPr>
          <w:rFonts w:ascii="Times New Roman" w:hAnsi="Times New Roman"/>
          <w:sz w:val="24"/>
          <w:szCs w:val="24"/>
        </w:rPr>
        <w:t>, 2018. – 356 с., ил.</w:t>
      </w:r>
    </w:p>
    <w:p w14:paraId="1340CBC3" w14:textId="77777777" w:rsidR="006F3CF6" w:rsidRPr="00DB23A8" w:rsidRDefault="006F3CF6" w:rsidP="00380C98">
      <w:pPr>
        <w:spacing w:line="240" w:lineRule="auto"/>
        <w:ind w:left="567" w:right="-2" w:firstLine="851"/>
        <w:jc w:val="both"/>
        <w:rPr>
          <w:rFonts w:ascii="Times New Roman" w:hAnsi="Times New Roman"/>
          <w:sz w:val="24"/>
          <w:szCs w:val="24"/>
        </w:rPr>
      </w:pPr>
    </w:p>
    <w:p w14:paraId="1CCD7E41" w14:textId="77777777" w:rsidR="006F3CF6" w:rsidRPr="00DB23A8" w:rsidRDefault="006F3CF6" w:rsidP="00380C98">
      <w:pPr>
        <w:spacing w:line="240" w:lineRule="auto"/>
        <w:ind w:left="567" w:right="-2" w:firstLine="851"/>
        <w:jc w:val="both"/>
        <w:rPr>
          <w:rFonts w:ascii="Times New Roman" w:hAnsi="Times New Roman"/>
          <w:sz w:val="24"/>
          <w:szCs w:val="24"/>
          <w:lang w:val="x-none"/>
        </w:rPr>
      </w:pPr>
    </w:p>
    <w:p w14:paraId="353D6C7C" w14:textId="77777777" w:rsidR="00810C25" w:rsidRPr="00DB23A8" w:rsidRDefault="00810C25" w:rsidP="00380C98">
      <w:pPr>
        <w:ind w:left="567" w:firstLine="851"/>
        <w:rPr>
          <w:rFonts w:ascii="Times New Roman" w:hAnsi="Times New Roman"/>
          <w:sz w:val="24"/>
          <w:szCs w:val="24"/>
        </w:rPr>
      </w:pPr>
      <w:r w:rsidRPr="00DB23A8">
        <w:rPr>
          <w:rFonts w:ascii="Times New Roman" w:hAnsi="Times New Roman"/>
          <w:sz w:val="24"/>
          <w:szCs w:val="24"/>
        </w:rPr>
        <w:br w:type="page"/>
      </w:r>
    </w:p>
    <w:p w14:paraId="5E5B2587" w14:textId="0DA44FA8" w:rsidR="009E4542" w:rsidRPr="00DB23A8" w:rsidRDefault="00810C25" w:rsidP="00087A0C">
      <w:pPr>
        <w:spacing w:before="120" w:after="160" w:line="259" w:lineRule="auto"/>
        <w:ind w:left="360"/>
        <w:jc w:val="center"/>
        <w:rPr>
          <w:rFonts w:ascii="Times New Roman" w:hAnsi="Times New Roman"/>
          <w:b/>
          <w:bCs/>
          <w:sz w:val="24"/>
          <w:szCs w:val="24"/>
          <w:lang w:val="x-none"/>
        </w:rPr>
      </w:pPr>
      <w:r w:rsidRPr="00DB23A8">
        <w:rPr>
          <w:rFonts w:ascii="Times New Roman" w:hAnsi="Times New Roman"/>
          <w:b/>
          <w:bCs/>
          <w:sz w:val="24"/>
          <w:szCs w:val="24"/>
        </w:rPr>
        <w:lastRenderedPageBreak/>
        <w:t>4.</w:t>
      </w:r>
      <w:r w:rsidR="009E4542" w:rsidRPr="00DB23A8">
        <w:rPr>
          <w:rFonts w:ascii="Times New Roman" w:hAnsi="Times New Roman"/>
          <w:b/>
          <w:bCs/>
          <w:sz w:val="24"/>
          <w:szCs w:val="24"/>
          <w:lang w:val="x-none"/>
        </w:rPr>
        <w:t xml:space="preserve">КОНТРОЛЬ И ОЦЕНКА РЕЗУЛЬТАТОВ ОСВОЕНИЯ </w:t>
      </w:r>
      <w:r w:rsidR="009E4542" w:rsidRPr="00DB23A8">
        <w:rPr>
          <w:rFonts w:ascii="Times New Roman" w:hAnsi="Times New Roman"/>
          <w:b/>
          <w:bCs/>
          <w:sz w:val="24"/>
          <w:szCs w:val="24"/>
          <w:lang w:val="x-none"/>
        </w:rPr>
        <w:br/>
        <w:t>ПРОФЕССИОНАЛЬНОГО МОДУЛЯ</w:t>
      </w:r>
    </w:p>
    <w:tbl>
      <w:tblPr>
        <w:tblW w:w="9413"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09"/>
        <w:gridCol w:w="3638"/>
        <w:gridCol w:w="3266"/>
      </w:tblGrid>
      <w:tr w:rsidR="009E4542" w:rsidRPr="00DB23A8" w14:paraId="0E188FAE" w14:textId="77777777" w:rsidTr="004C2661">
        <w:trPr>
          <w:trHeight w:val="915"/>
          <w:tblHeader/>
        </w:trPr>
        <w:tc>
          <w:tcPr>
            <w:tcW w:w="2509" w:type="dxa"/>
            <w:shd w:val="clear" w:color="auto" w:fill="auto"/>
            <w:vAlign w:val="center"/>
          </w:tcPr>
          <w:p w14:paraId="69BBA0C7" w14:textId="77777777" w:rsidR="009E4542" w:rsidRPr="00DB23A8" w:rsidRDefault="009E4542" w:rsidP="004C2661">
            <w:pPr>
              <w:pStyle w:val="a6"/>
              <w:spacing w:line="276" w:lineRule="auto"/>
              <w:jc w:val="center"/>
              <w:rPr>
                <w:rFonts w:eastAsia="Calibri"/>
                <w:b/>
                <w:sz w:val="22"/>
                <w:szCs w:val="22"/>
                <w:lang w:eastAsia="en-US"/>
              </w:rPr>
            </w:pPr>
            <w:r w:rsidRPr="00DB23A8">
              <w:rPr>
                <w:rFonts w:eastAsia="Calibri"/>
                <w:b/>
                <w:sz w:val="22"/>
                <w:szCs w:val="22"/>
              </w:rPr>
              <w:t>Код и наименование профессиональных и общих компетенций, формируемых в рамках модуля</w:t>
            </w:r>
          </w:p>
          <w:p w14:paraId="5E13F258" w14:textId="77777777" w:rsidR="009E4542" w:rsidRPr="00DB23A8" w:rsidRDefault="009E4542" w:rsidP="004C2661">
            <w:pPr>
              <w:pStyle w:val="a6"/>
              <w:spacing w:line="276" w:lineRule="auto"/>
              <w:jc w:val="center"/>
              <w:rPr>
                <w:rFonts w:eastAsia="Calibri"/>
                <w:b/>
                <w:sz w:val="22"/>
                <w:szCs w:val="22"/>
                <w:lang w:eastAsia="en-US"/>
              </w:rPr>
            </w:pPr>
          </w:p>
        </w:tc>
        <w:tc>
          <w:tcPr>
            <w:tcW w:w="3638" w:type="dxa"/>
            <w:shd w:val="clear" w:color="auto" w:fill="auto"/>
            <w:vAlign w:val="center"/>
          </w:tcPr>
          <w:p w14:paraId="3E450411" w14:textId="77777777" w:rsidR="009E4542" w:rsidRPr="00DB23A8" w:rsidRDefault="009E4542" w:rsidP="004C2661">
            <w:pPr>
              <w:pStyle w:val="a6"/>
              <w:spacing w:line="276" w:lineRule="auto"/>
              <w:jc w:val="center"/>
              <w:rPr>
                <w:rFonts w:eastAsia="Calibri"/>
                <w:b/>
                <w:sz w:val="22"/>
                <w:szCs w:val="22"/>
                <w:lang w:val="en-US" w:eastAsia="en-US"/>
              </w:rPr>
            </w:pPr>
            <w:proofErr w:type="spellStart"/>
            <w:r w:rsidRPr="00DB23A8">
              <w:rPr>
                <w:rFonts w:eastAsia="Calibri"/>
                <w:b/>
                <w:sz w:val="22"/>
                <w:szCs w:val="22"/>
                <w:lang w:val="en-US"/>
              </w:rPr>
              <w:t>Критерии</w:t>
            </w:r>
            <w:proofErr w:type="spellEnd"/>
            <w:r w:rsidRPr="00DB23A8">
              <w:rPr>
                <w:rFonts w:eastAsia="Calibri"/>
                <w:b/>
                <w:sz w:val="22"/>
                <w:szCs w:val="22"/>
                <w:lang w:val="en-US"/>
              </w:rPr>
              <w:t xml:space="preserve"> </w:t>
            </w:r>
            <w:proofErr w:type="spellStart"/>
            <w:r w:rsidRPr="00DB23A8">
              <w:rPr>
                <w:rFonts w:eastAsia="Calibri"/>
                <w:b/>
                <w:sz w:val="22"/>
                <w:szCs w:val="22"/>
                <w:lang w:val="en-US"/>
              </w:rPr>
              <w:t>оценки</w:t>
            </w:r>
            <w:proofErr w:type="spellEnd"/>
          </w:p>
        </w:tc>
        <w:tc>
          <w:tcPr>
            <w:tcW w:w="3266" w:type="dxa"/>
            <w:shd w:val="clear" w:color="auto" w:fill="auto"/>
            <w:vAlign w:val="center"/>
          </w:tcPr>
          <w:p w14:paraId="78B9E1CE" w14:textId="77777777" w:rsidR="009E4542" w:rsidRPr="00DB23A8" w:rsidRDefault="009E4542" w:rsidP="004C2661">
            <w:pPr>
              <w:pStyle w:val="a6"/>
              <w:spacing w:line="276" w:lineRule="auto"/>
              <w:jc w:val="center"/>
              <w:rPr>
                <w:rFonts w:eastAsia="Calibri"/>
                <w:b/>
                <w:sz w:val="22"/>
                <w:szCs w:val="22"/>
                <w:lang w:eastAsia="en-US"/>
              </w:rPr>
            </w:pPr>
            <w:r w:rsidRPr="00DB23A8">
              <w:rPr>
                <w:rFonts w:eastAsia="Calibri"/>
                <w:b/>
                <w:sz w:val="22"/>
                <w:szCs w:val="22"/>
                <w:lang w:eastAsia="en-US"/>
              </w:rPr>
              <w:t>Формы и методы оценки</w:t>
            </w:r>
          </w:p>
        </w:tc>
      </w:tr>
      <w:tr w:rsidR="009E4542" w:rsidRPr="00DB23A8" w14:paraId="40618962" w14:textId="77777777" w:rsidTr="004C2661">
        <w:trPr>
          <w:trHeight w:val="326"/>
          <w:tblHeader/>
        </w:trPr>
        <w:tc>
          <w:tcPr>
            <w:tcW w:w="2509" w:type="dxa"/>
            <w:shd w:val="clear" w:color="auto" w:fill="auto"/>
            <w:vAlign w:val="center"/>
          </w:tcPr>
          <w:p w14:paraId="5F4CB2CB" w14:textId="77777777" w:rsidR="009E4542" w:rsidRPr="00DB23A8" w:rsidRDefault="009E4542" w:rsidP="004C2661">
            <w:pPr>
              <w:pStyle w:val="a6"/>
              <w:spacing w:line="276" w:lineRule="auto"/>
              <w:jc w:val="center"/>
              <w:rPr>
                <w:rFonts w:eastAsia="Calibri"/>
                <w:b/>
                <w:sz w:val="22"/>
                <w:szCs w:val="22"/>
                <w:lang w:val="en-US" w:eastAsia="en-US"/>
              </w:rPr>
            </w:pPr>
            <w:r w:rsidRPr="00DB23A8">
              <w:rPr>
                <w:rFonts w:eastAsia="Calibri"/>
                <w:b/>
                <w:sz w:val="22"/>
                <w:szCs w:val="22"/>
                <w:lang w:val="en-US" w:eastAsia="en-US"/>
              </w:rPr>
              <w:t>1</w:t>
            </w:r>
          </w:p>
        </w:tc>
        <w:tc>
          <w:tcPr>
            <w:tcW w:w="3638" w:type="dxa"/>
            <w:shd w:val="clear" w:color="auto" w:fill="auto"/>
            <w:vAlign w:val="center"/>
          </w:tcPr>
          <w:p w14:paraId="1C73F283" w14:textId="77777777" w:rsidR="009E4542" w:rsidRPr="00DB23A8" w:rsidRDefault="009E4542" w:rsidP="004C2661">
            <w:pPr>
              <w:pStyle w:val="a6"/>
              <w:spacing w:line="276" w:lineRule="auto"/>
              <w:jc w:val="center"/>
              <w:rPr>
                <w:rFonts w:eastAsia="Calibri"/>
                <w:b/>
                <w:sz w:val="22"/>
                <w:szCs w:val="22"/>
                <w:lang w:val="en-US" w:eastAsia="en-US"/>
              </w:rPr>
            </w:pPr>
            <w:r w:rsidRPr="00DB23A8">
              <w:rPr>
                <w:rFonts w:eastAsia="Calibri"/>
                <w:b/>
                <w:sz w:val="22"/>
                <w:szCs w:val="22"/>
                <w:lang w:val="en-US" w:eastAsia="en-US"/>
              </w:rPr>
              <w:t>2</w:t>
            </w:r>
          </w:p>
        </w:tc>
        <w:tc>
          <w:tcPr>
            <w:tcW w:w="3266" w:type="dxa"/>
            <w:shd w:val="clear" w:color="auto" w:fill="auto"/>
            <w:vAlign w:val="center"/>
          </w:tcPr>
          <w:p w14:paraId="272B3A1F" w14:textId="77777777" w:rsidR="009E4542" w:rsidRPr="00DB23A8" w:rsidRDefault="009E4542" w:rsidP="004C2661">
            <w:pPr>
              <w:pStyle w:val="a6"/>
              <w:spacing w:line="276" w:lineRule="auto"/>
              <w:jc w:val="center"/>
              <w:rPr>
                <w:rFonts w:eastAsia="Calibri"/>
                <w:b/>
                <w:sz w:val="22"/>
                <w:szCs w:val="22"/>
                <w:lang w:val="en-US" w:eastAsia="en-US"/>
              </w:rPr>
            </w:pPr>
            <w:r w:rsidRPr="00DB23A8">
              <w:rPr>
                <w:rFonts w:eastAsia="Calibri"/>
                <w:b/>
                <w:sz w:val="22"/>
                <w:szCs w:val="22"/>
                <w:lang w:val="en-US" w:eastAsia="en-US"/>
              </w:rPr>
              <w:t>3</w:t>
            </w:r>
          </w:p>
        </w:tc>
      </w:tr>
      <w:tr w:rsidR="00246A1F" w:rsidRPr="00DB23A8" w14:paraId="6F4A06B6" w14:textId="77777777" w:rsidTr="004C2661">
        <w:trPr>
          <w:trHeight w:val="1237"/>
        </w:trPr>
        <w:tc>
          <w:tcPr>
            <w:tcW w:w="2509" w:type="dxa"/>
            <w:shd w:val="clear" w:color="auto" w:fill="auto"/>
          </w:tcPr>
          <w:p w14:paraId="78E0516F" w14:textId="2227C032" w:rsidR="00246A1F" w:rsidRPr="00DB23A8" w:rsidRDefault="00246A1F" w:rsidP="004C2661">
            <w:pPr>
              <w:pStyle w:val="a6"/>
              <w:spacing w:line="276" w:lineRule="auto"/>
              <w:ind w:left="147" w:right="184"/>
              <w:jc w:val="both"/>
              <w:rPr>
                <w:rFonts w:eastAsia="Calibri"/>
                <w:sz w:val="22"/>
                <w:szCs w:val="22"/>
                <w:lang w:eastAsia="en-US"/>
              </w:rPr>
            </w:pPr>
            <w:r w:rsidRPr="00DB23A8">
              <w:rPr>
                <w:iCs/>
                <w:sz w:val="22"/>
                <w:szCs w:val="22"/>
              </w:rPr>
              <w:t xml:space="preserve">ПК 1.1 </w:t>
            </w:r>
            <w:r w:rsidRPr="00DB23A8">
              <w:rPr>
                <w:sz w:val="22"/>
                <w:szCs w:val="22"/>
              </w:rPr>
              <w:t xml:space="preserve">Выбирать инструменты, оборудование, материалы и использовать их в соответствии с назначением </w:t>
            </w:r>
            <w:r w:rsidRPr="00DB23A8">
              <w:rPr>
                <w:iCs/>
                <w:sz w:val="22"/>
                <w:szCs w:val="22"/>
              </w:rPr>
              <w:t xml:space="preserve">и учетом принципов </w:t>
            </w:r>
            <w:r w:rsidRPr="00DB23A8">
              <w:rPr>
                <w:sz w:val="22"/>
                <w:szCs w:val="22"/>
              </w:rPr>
              <w:t>бережливого производства</w:t>
            </w:r>
          </w:p>
        </w:tc>
        <w:tc>
          <w:tcPr>
            <w:tcW w:w="3638" w:type="dxa"/>
            <w:shd w:val="clear" w:color="auto" w:fill="auto"/>
          </w:tcPr>
          <w:p w14:paraId="0805223D" w14:textId="3DE43E33" w:rsidR="004F67C9" w:rsidRPr="00DB23A8" w:rsidRDefault="00BD36E8" w:rsidP="004C2661">
            <w:pPr>
              <w:pStyle w:val="a6"/>
              <w:spacing w:line="276" w:lineRule="auto"/>
              <w:ind w:left="147" w:right="184"/>
              <w:jc w:val="both"/>
              <w:rPr>
                <w:sz w:val="22"/>
                <w:szCs w:val="22"/>
              </w:rPr>
            </w:pPr>
            <w:r w:rsidRPr="00DB23A8">
              <w:rPr>
                <w:sz w:val="22"/>
                <w:szCs w:val="22"/>
              </w:rPr>
              <w:t xml:space="preserve">Соответствие выбора и демонстрация использования необходимых </w:t>
            </w:r>
            <w:r w:rsidR="004F67C9" w:rsidRPr="00DB23A8">
              <w:rPr>
                <w:sz w:val="22"/>
                <w:szCs w:val="22"/>
              </w:rPr>
              <w:t>инструментов, оборудования, сосудов, технических и декоративных материалов с учётом принципов бережливого производства</w:t>
            </w:r>
          </w:p>
          <w:p w14:paraId="6A05039F" w14:textId="77777777" w:rsidR="00246A1F" w:rsidRPr="00DB23A8" w:rsidRDefault="00246A1F" w:rsidP="004C2661">
            <w:pPr>
              <w:pStyle w:val="a6"/>
              <w:spacing w:line="276" w:lineRule="auto"/>
              <w:ind w:left="147" w:right="184"/>
              <w:jc w:val="both"/>
              <w:rPr>
                <w:sz w:val="22"/>
                <w:szCs w:val="22"/>
              </w:rPr>
            </w:pPr>
            <w:r w:rsidRPr="00DB23A8">
              <w:rPr>
                <w:sz w:val="22"/>
                <w:szCs w:val="22"/>
              </w:rPr>
              <w:t>Демонстрация навыков организовывать рабочее место и содержать его в надлежащем состоянии, обеспечивать безопасные условия труда на рабочем месте и соблюдать правила личной гигиены и промышленной санитарии Выполнение работ по изготовлению растворов дезинфицирующих и моющих средств, в том числе для обработки внутренних поверхностей флористической посуды</w:t>
            </w:r>
          </w:p>
          <w:p w14:paraId="5D68D336" w14:textId="77777777" w:rsidR="00246A1F" w:rsidRPr="00DB23A8" w:rsidRDefault="00246A1F" w:rsidP="004C2661">
            <w:pPr>
              <w:pStyle w:val="a6"/>
              <w:spacing w:line="276" w:lineRule="auto"/>
              <w:ind w:left="147" w:right="184"/>
              <w:jc w:val="both"/>
              <w:rPr>
                <w:sz w:val="22"/>
                <w:szCs w:val="22"/>
              </w:rPr>
            </w:pPr>
            <w:r w:rsidRPr="00DB23A8">
              <w:rPr>
                <w:sz w:val="22"/>
                <w:szCs w:val="22"/>
              </w:rPr>
              <w:t xml:space="preserve">Демонстрация навыков </w:t>
            </w:r>
          </w:p>
          <w:p w14:paraId="197BA067" w14:textId="77777777" w:rsidR="00246A1F" w:rsidRPr="00DB23A8" w:rsidRDefault="00246A1F" w:rsidP="004C2661">
            <w:pPr>
              <w:pStyle w:val="a6"/>
              <w:spacing w:line="276" w:lineRule="auto"/>
              <w:ind w:left="147" w:right="184"/>
              <w:jc w:val="both"/>
              <w:rPr>
                <w:sz w:val="22"/>
                <w:szCs w:val="22"/>
              </w:rPr>
            </w:pPr>
            <w:r w:rsidRPr="00DB23A8">
              <w:rPr>
                <w:sz w:val="22"/>
                <w:szCs w:val="22"/>
              </w:rPr>
              <w:t xml:space="preserve"> дезинфицировать оборудование, инвентарь, помещения, транспорт и выбирать необходимые инструменты и </w:t>
            </w:r>
            <w:r w:rsidRPr="00DB23A8">
              <w:rPr>
                <w:rFonts w:eastAsia="TimesNewRomanPSMT"/>
                <w:sz w:val="22"/>
                <w:szCs w:val="22"/>
              </w:rPr>
              <w:t xml:space="preserve">использовать их </w:t>
            </w:r>
            <w:r w:rsidRPr="00DB23A8">
              <w:rPr>
                <w:sz w:val="22"/>
                <w:szCs w:val="22"/>
              </w:rPr>
              <w:t>в соответствии с назначением</w:t>
            </w:r>
          </w:p>
          <w:p w14:paraId="36C54478" w14:textId="77777777" w:rsidR="00246A1F" w:rsidRPr="00DB23A8" w:rsidRDefault="00246A1F" w:rsidP="004C2661">
            <w:pPr>
              <w:pStyle w:val="a6"/>
              <w:spacing w:line="276" w:lineRule="auto"/>
              <w:ind w:left="147" w:right="184"/>
              <w:jc w:val="both"/>
              <w:rPr>
                <w:sz w:val="22"/>
                <w:szCs w:val="22"/>
              </w:rPr>
            </w:pPr>
            <w:r w:rsidRPr="00DB23A8">
              <w:rPr>
                <w:bCs/>
                <w:sz w:val="22"/>
                <w:szCs w:val="22"/>
              </w:rPr>
              <w:t xml:space="preserve">Понимание </w:t>
            </w:r>
            <w:r w:rsidRPr="00DB23A8">
              <w:rPr>
                <w:sz w:val="22"/>
                <w:szCs w:val="22"/>
              </w:rPr>
              <w:t>санитарно-технологических требований к помещениям, оборудованию, инвентарю, одежде</w:t>
            </w:r>
          </w:p>
          <w:p w14:paraId="48E07A26" w14:textId="77777777" w:rsidR="00246A1F" w:rsidRPr="00DB23A8" w:rsidRDefault="00246A1F" w:rsidP="004C2661">
            <w:pPr>
              <w:pStyle w:val="a6"/>
              <w:spacing w:line="276" w:lineRule="auto"/>
              <w:ind w:left="147" w:right="184"/>
              <w:jc w:val="both"/>
              <w:rPr>
                <w:sz w:val="22"/>
                <w:szCs w:val="22"/>
              </w:rPr>
            </w:pPr>
            <w:r w:rsidRPr="00DB23A8">
              <w:rPr>
                <w:bCs/>
                <w:sz w:val="22"/>
                <w:szCs w:val="22"/>
              </w:rPr>
              <w:t xml:space="preserve">Понимание </w:t>
            </w:r>
            <w:r w:rsidRPr="00DB23A8">
              <w:rPr>
                <w:sz w:val="22"/>
                <w:szCs w:val="22"/>
              </w:rPr>
              <w:t>правил личной гигиены работников</w:t>
            </w:r>
          </w:p>
          <w:p w14:paraId="66BAD360" w14:textId="77777777" w:rsidR="00246A1F" w:rsidRPr="00DB23A8" w:rsidRDefault="00246A1F" w:rsidP="004C2661">
            <w:pPr>
              <w:pStyle w:val="a6"/>
              <w:spacing w:line="276" w:lineRule="auto"/>
              <w:ind w:left="147" w:right="184"/>
              <w:jc w:val="both"/>
              <w:rPr>
                <w:sz w:val="22"/>
                <w:szCs w:val="22"/>
              </w:rPr>
            </w:pPr>
            <w:r w:rsidRPr="00DB23A8">
              <w:rPr>
                <w:sz w:val="22"/>
                <w:szCs w:val="22"/>
              </w:rPr>
              <w:t>Различать классификации моющих и дезинфицирующих средств, правила их применения, условия и сроки хранения</w:t>
            </w:r>
          </w:p>
          <w:p w14:paraId="66EC53A8" w14:textId="284C0655" w:rsidR="00246A1F" w:rsidRPr="00DB23A8" w:rsidRDefault="00246A1F" w:rsidP="004C2661">
            <w:pPr>
              <w:pStyle w:val="a6"/>
              <w:spacing w:line="276" w:lineRule="auto"/>
              <w:ind w:left="147" w:right="184"/>
              <w:jc w:val="both"/>
              <w:rPr>
                <w:rFonts w:eastAsia="Calibri"/>
                <w:sz w:val="22"/>
                <w:szCs w:val="22"/>
                <w:lang w:eastAsia="en-US"/>
              </w:rPr>
            </w:pPr>
            <w:r w:rsidRPr="00DB23A8">
              <w:rPr>
                <w:sz w:val="22"/>
                <w:szCs w:val="22"/>
              </w:rPr>
              <w:t xml:space="preserve">Различать виды и назначения </w:t>
            </w:r>
            <w:r w:rsidRPr="00DB23A8">
              <w:rPr>
                <w:sz w:val="22"/>
                <w:szCs w:val="22"/>
              </w:rPr>
              <w:lastRenderedPageBreak/>
              <w:t>инструментов, применяющихся при создании флористических изделий</w:t>
            </w:r>
          </w:p>
        </w:tc>
        <w:tc>
          <w:tcPr>
            <w:tcW w:w="3266" w:type="dxa"/>
            <w:vMerge w:val="restart"/>
            <w:shd w:val="clear" w:color="auto" w:fill="auto"/>
            <w:vAlign w:val="bottom"/>
          </w:tcPr>
          <w:p w14:paraId="6A8FC91D" w14:textId="77777777" w:rsidR="00DB41FA" w:rsidRPr="00DB23A8" w:rsidRDefault="00DB41FA" w:rsidP="004C2661">
            <w:pPr>
              <w:pStyle w:val="a6"/>
              <w:spacing w:line="276" w:lineRule="auto"/>
              <w:ind w:left="147" w:right="184"/>
              <w:jc w:val="both"/>
              <w:rPr>
                <w:b/>
                <w:sz w:val="22"/>
                <w:szCs w:val="22"/>
              </w:rPr>
            </w:pPr>
            <w:r w:rsidRPr="00DB23A8">
              <w:rPr>
                <w:b/>
                <w:sz w:val="22"/>
                <w:szCs w:val="22"/>
              </w:rPr>
              <w:lastRenderedPageBreak/>
              <w:t>Текущий контроль:</w:t>
            </w:r>
          </w:p>
          <w:p w14:paraId="57CC2B42" w14:textId="5C603E76" w:rsidR="006228F1" w:rsidRPr="00DB23A8" w:rsidRDefault="00246A1F" w:rsidP="004C2661">
            <w:pPr>
              <w:pStyle w:val="a6"/>
              <w:spacing w:line="276" w:lineRule="auto"/>
              <w:ind w:left="147" w:right="184"/>
              <w:jc w:val="both"/>
              <w:rPr>
                <w:sz w:val="22"/>
                <w:szCs w:val="22"/>
              </w:rPr>
            </w:pPr>
            <w:r w:rsidRPr="00DB23A8">
              <w:rPr>
                <w:sz w:val="22"/>
                <w:szCs w:val="22"/>
              </w:rPr>
              <w:t>Экспертное наблюдение выполнения практических занятий: оцен</w:t>
            </w:r>
            <w:r w:rsidR="00DB41FA" w:rsidRPr="00DB23A8">
              <w:rPr>
                <w:sz w:val="22"/>
                <w:szCs w:val="22"/>
              </w:rPr>
              <w:t>ка процесса, оценка результатов</w:t>
            </w:r>
          </w:p>
          <w:p w14:paraId="4257315B" w14:textId="7DEAD670" w:rsidR="00102BDF" w:rsidRPr="00DB23A8" w:rsidRDefault="00102BDF" w:rsidP="004C2661">
            <w:pPr>
              <w:pStyle w:val="a6"/>
              <w:spacing w:line="276" w:lineRule="auto"/>
              <w:ind w:left="147" w:right="184"/>
              <w:jc w:val="both"/>
              <w:rPr>
                <w:sz w:val="22"/>
                <w:szCs w:val="22"/>
              </w:rPr>
            </w:pPr>
            <w:r w:rsidRPr="00DB23A8">
              <w:rPr>
                <w:sz w:val="22"/>
                <w:szCs w:val="22"/>
              </w:rPr>
              <w:t>Экспертная оценка выбора и правила использования необходимых инструментов, оборудования, сосудов, технических и декоративных материалов с учётом прин</w:t>
            </w:r>
            <w:r w:rsidR="00DB41FA" w:rsidRPr="00DB23A8">
              <w:rPr>
                <w:sz w:val="22"/>
                <w:szCs w:val="22"/>
              </w:rPr>
              <w:t>ципов бережливого производства</w:t>
            </w:r>
          </w:p>
          <w:p w14:paraId="1C815049" w14:textId="35318445" w:rsidR="00102BDF" w:rsidRPr="00DB23A8" w:rsidRDefault="00102BDF" w:rsidP="004C2661">
            <w:pPr>
              <w:pStyle w:val="a6"/>
              <w:spacing w:line="276" w:lineRule="auto"/>
              <w:ind w:left="147" w:right="184"/>
              <w:jc w:val="both"/>
              <w:rPr>
                <w:sz w:val="22"/>
                <w:szCs w:val="22"/>
              </w:rPr>
            </w:pPr>
            <w:r w:rsidRPr="00DB23A8">
              <w:rPr>
                <w:sz w:val="22"/>
                <w:szCs w:val="22"/>
              </w:rPr>
              <w:t xml:space="preserve">Экспертная оценка качества срезанного растительного материала на период установленного срока хранения, </w:t>
            </w:r>
            <w:proofErr w:type="gramStart"/>
            <w:r w:rsidRPr="00DB23A8">
              <w:rPr>
                <w:sz w:val="22"/>
                <w:szCs w:val="22"/>
              </w:rPr>
              <w:t>согласно инструкций</w:t>
            </w:r>
            <w:proofErr w:type="gramEnd"/>
          </w:p>
          <w:p w14:paraId="4588F091" w14:textId="2842205C" w:rsidR="006228F1" w:rsidRPr="00DB23A8" w:rsidRDefault="006228F1" w:rsidP="004C2661">
            <w:pPr>
              <w:pStyle w:val="a6"/>
              <w:spacing w:line="276" w:lineRule="auto"/>
              <w:ind w:left="147" w:right="184"/>
              <w:jc w:val="both"/>
              <w:rPr>
                <w:sz w:val="22"/>
                <w:szCs w:val="22"/>
              </w:rPr>
            </w:pPr>
            <w:r w:rsidRPr="00DB23A8">
              <w:rPr>
                <w:bCs/>
                <w:sz w:val="22"/>
                <w:szCs w:val="22"/>
              </w:rPr>
              <w:t>Оценка на соответствие корректного выбора правила п</w:t>
            </w:r>
            <w:r w:rsidR="00DB41FA" w:rsidRPr="00DB23A8">
              <w:rPr>
                <w:bCs/>
                <w:sz w:val="22"/>
                <w:szCs w:val="22"/>
              </w:rPr>
              <w:t>роведения флористических работ</w:t>
            </w:r>
          </w:p>
          <w:p w14:paraId="04C672AC" w14:textId="327BF5CD" w:rsidR="006228F1" w:rsidRPr="00DB23A8" w:rsidRDefault="006228F1" w:rsidP="004C2661">
            <w:pPr>
              <w:pStyle w:val="a6"/>
              <w:spacing w:line="276" w:lineRule="auto"/>
              <w:ind w:left="147" w:right="184"/>
              <w:jc w:val="both"/>
              <w:rPr>
                <w:sz w:val="22"/>
                <w:szCs w:val="22"/>
              </w:rPr>
            </w:pPr>
            <w:r w:rsidRPr="00DB23A8">
              <w:rPr>
                <w:bCs/>
                <w:sz w:val="22"/>
                <w:szCs w:val="22"/>
              </w:rPr>
              <w:t xml:space="preserve">Оценка на соответствие представленной </w:t>
            </w:r>
            <w:r w:rsidRPr="00DB23A8">
              <w:rPr>
                <w:sz w:val="22"/>
                <w:szCs w:val="22"/>
              </w:rPr>
              <w:t xml:space="preserve">композиции или букета из  живых срезанных цветов сухоцветов, искусственных цветов и иного растительного материала </w:t>
            </w:r>
            <w:r w:rsidRPr="00DB23A8">
              <w:rPr>
                <w:bCs/>
                <w:sz w:val="22"/>
                <w:szCs w:val="22"/>
              </w:rPr>
              <w:t xml:space="preserve"> правилам составления композиций,  раскрытию заданной темы и качеству техники </w:t>
            </w:r>
            <w:proofErr w:type="gramStart"/>
            <w:r w:rsidRPr="00DB23A8">
              <w:rPr>
                <w:bCs/>
                <w:sz w:val="22"/>
                <w:szCs w:val="22"/>
              </w:rPr>
              <w:t>исполнения</w:t>
            </w:r>
            <w:proofErr w:type="gramEnd"/>
            <w:r w:rsidRPr="00DB23A8">
              <w:rPr>
                <w:bCs/>
                <w:sz w:val="22"/>
                <w:szCs w:val="22"/>
              </w:rPr>
              <w:t xml:space="preserve"> а  также  отвечающей всем предъяв</w:t>
            </w:r>
            <w:r w:rsidR="00DB41FA" w:rsidRPr="00DB23A8">
              <w:rPr>
                <w:bCs/>
                <w:sz w:val="22"/>
                <w:szCs w:val="22"/>
              </w:rPr>
              <w:t>ляемым эстетическим требованиям</w:t>
            </w:r>
          </w:p>
          <w:p w14:paraId="4BAB46C3" w14:textId="051EAA97" w:rsidR="006228F1" w:rsidRPr="00DB23A8" w:rsidRDefault="006228F1" w:rsidP="004C2661">
            <w:pPr>
              <w:pStyle w:val="a6"/>
              <w:spacing w:line="276" w:lineRule="auto"/>
              <w:ind w:left="147" w:right="184"/>
              <w:jc w:val="both"/>
              <w:rPr>
                <w:sz w:val="22"/>
                <w:szCs w:val="22"/>
              </w:rPr>
            </w:pPr>
            <w:r w:rsidRPr="00DB23A8">
              <w:rPr>
                <w:sz w:val="22"/>
                <w:szCs w:val="22"/>
              </w:rPr>
              <w:t>Экспертн</w:t>
            </w:r>
            <w:r w:rsidR="00DB41FA" w:rsidRPr="00DB23A8">
              <w:rPr>
                <w:sz w:val="22"/>
                <w:szCs w:val="22"/>
              </w:rPr>
              <w:t>ая оценка постановочных работ</w:t>
            </w:r>
          </w:p>
          <w:p w14:paraId="3E445FA4" w14:textId="6695D054" w:rsidR="006228F1" w:rsidRPr="00DB23A8" w:rsidRDefault="006228F1" w:rsidP="004C2661">
            <w:pPr>
              <w:pStyle w:val="a6"/>
              <w:spacing w:line="276" w:lineRule="auto"/>
              <w:ind w:left="147" w:right="184"/>
              <w:jc w:val="both"/>
              <w:rPr>
                <w:bCs/>
                <w:sz w:val="22"/>
                <w:szCs w:val="22"/>
              </w:rPr>
            </w:pPr>
            <w:r w:rsidRPr="00DB23A8">
              <w:rPr>
                <w:bCs/>
                <w:sz w:val="22"/>
                <w:szCs w:val="22"/>
              </w:rPr>
              <w:t xml:space="preserve">Текущий контроль за </w:t>
            </w:r>
            <w:r w:rsidRPr="00DB23A8">
              <w:rPr>
                <w:bCs/>
                <w:sz w:val="22"/>
                <w:szCs w:val="22"/>
              </w:rPr>
              <w:lastRenderedPageBreak/>
              <w:t>качеством упаковочных р</w:t>
            </w:r>
            <w:r w:rsidR="00DB41FA" w:rsidRPr="00DB23A8">
              <w:rPr>
                <w:bCs/>
                <w:sz w:val="22"/>
                <w:szCs w:val="22"/>
              </w:rPr>
              <w:t xml:space="preserve">абот, </w:t>
            </w:r>
            <w:r w:rsidRPr="00DB23A8">
              <w:rPr>
                <w:bCs/>
                <w:sz w:val="22"/>
                <w:szCs w:val="22"/>
              </w:rPr>
              <w:t>оригинальность исполнения упаковки</w:t>
            </w:r>
          </w:p>
          <w:p w14:paraId="5700A448" w14:textId="1C661470" w:rsidR="00246A1F" w:rsidRPr="00DB23A8" w:rsidRDefault="00246A1F" w:rsidP="004C2661">
            <w:pPr>
              <w:pStyle w:val="a6"/>
              <w:spacing w:line="276" w:lineRule="auto"/>
              <w:ind w:left="147" w:right="184"/>
              <w:jc w:val="both"/>
              <w:rPr>
                <w:sz w:val="22"/>
                <w:szCs w:val="22"/>
              </w:rPr>
            </w:pPr>
            <w:r w:rsidRPr="00DB23A8">
              <w:rPr>
                <w:sz w:val="22"/>
                <w:szCs w:val="22"/>
              </w:rPr>
              <w:t>Выполнение практических работ в соответствии с установленными регламентами с соблюдением правил безопасности труда, санитарными нормами на учебной и производственной практиках</w:t>
            </w:r>
          </w:p>
          <w:p w14:paraId="6F5C6386" w14:textId="77777777" w:rsidR="00DB41FA" w:rsidRPr="00DB23A8" w:rsidRDefault="00DB41FA" w:rsidP="004C2661">
            <w:pPr>
              <w:pStyle w:val="a6"/>
              <w:spacing w:line="276" w:lineRule="auto"/>
              <w:ind w:left="147" w:right="184"/>
              <w:jc w:val="both"/>
              <w:rPr>
                <w:rFonts w:eastAsia="Calibri"/>
                <w:b/>
                <w:color w:val="000000"/>
                <w:sz w:val="22"/>
                <w:szCs w:val="22"/>
                <w:lang w:eastAsia="en-US"/>
              </w:rPr>
            </w:pPr>
            <w:r w:rsidRPr="00DB23A8">
              <w:rPr>
                <w:rFonts w:eastAsia="Calibri"/>
                <w:b/>
                <w:color w:val="000000"/>
                <w:sz w:val="22"/>
                <w:szCs w:val="22"/>
                <w:lang w:eastAsia="en-US"/>
              </w:rPr>
              <w:t>Итоговый контроль:</w:t>
            </w:r>
          </w:p>
          <w:p w14:paraId="4EAB3632" w14:textId="4662F2EE" w:rsidR="00246A1F" w:rsidRPr="00DB23A8" w:rsidRDefault="00DB41FA" w:rsidP="004C2661">
            <w:pPr>
              <w:pStyle w:val="a6"/>
              <w:spacing w:line="276" w:lineRule="auto"/>
              <w:ind w:left="147" w:right="184"/>
              <w:jc w:val="both"/>
              <w:rPr>
                <w:rFonts w:eastAsia="Calibri"/>
                <w:color w:val="000000"/>
                <w:sz w:val="22"/>
                <w:szCs w:val="22"/>
                <w:lang w:eastAsia="en-US"/>
              </w:rPr>
            </w:pPr>
            <w:r w:rsidRPr="00DB23A8">
              <w:rPr>
                <w:rFonts w:eastAsia="Calibri"/>
                <w:color w:val="000000"/>
                <w:sz w:val="22"/>
                <w:szCs w:val="22"/>
                <w:lang w:eastAsia="en-US"/>
              </w:rPr>
              <w:t xml:space="preserve"> в форме экзамена</w:t>
            </w:r>
          </w:p>
          <w:p w14:paraId="194B066A" w14:textId="77777777" w:rsidR="00246A1F" w:rsidRPr="00DB23A8" w:rsidRDefault="00246A1F" w:rsidP="004C2661">
            <w:pPr>
              <w:pStyle w:val="a6"/>
              <w:spacing w:line="276" w:lineRule="auto"/>
              <w:ind w:left="147" w:right="184"/>
              <w:jc w:val="both"/>
              <w:rPr>
                <w:rFonts w:eastAsia="Calibri"/>
                <w:color w:val="222222"/>
                <w:sz w:val="22"/>
                <w:szCs w:val="22"/>
                <w:lang w:eastAsia="en-US"/>
              </w:rPr>
            </w:pPr>
          </w:p>
          <w:p w14:paraId="6E41D9B6" w14:textId="77777777" w:rsidR="00246A1F" w:rsidRPr="00DB23A8" w:rsidRDefault="00246A1F" w:rsidP="004C2661">
            <w:pPr>
              <w:pStyle w:val="a6"/>
              <w:spacing w:line="276" w:lineRule="auto"/>
              <w:ind w:left="147" w:right="184"/>
              <w:jc w:val="both"/>
              <w:rPr>
                <w:rFonts w:eastAsia="Calibri"/>
                <w:color w:val="000000"/>
                <w:sz w:val="22"/>
                <w:szCs w:val="22"/>
                <w:lang w:eastAsia="en-US"/>
              </w:rPr>
            </w:pPr>
          </w:p>
        </w:tc>
      </w:tr>
      <w:tr w:rsidR="00246A1F" w:rsidRPr="00DB23A8" w14:paraId="723BA897" w14:textId="77777777" w:rsidTr="004C2661">
        <w:trPr>
          <w:trHeight w:val="507"/>
        </w:trPr>
        <w:tc>
          <w:tcPr>
            <w:tcW w:w="2509" w:type="dxa"/>
            <w:shd w:val="clear" w:color="auto" w:fill="auto"/>
          </w:tcPr>
          <w:p w14:paraId="05F06E08" w14:textId="292349BC" w:rsidR="00246A1F" w:rsidRPr="00DB23A8" w:rsidRDefault="00246A1F" w:rsidP="004C2661">
            <w:pPr>
              <w:pStyle w:val="a6"/>
              <w:spacing w:line="276" w:lineRule="auto"/>
              <w:ind w:left="147" w:right="184"/>
              <w:jc w:val="both"/>
              <w:rPr>
                <w:rFonts w:eastAsia="Calibri"/>
                <w:sz w:val="22"/>
                <w:szCs w:val="22"/>
                <w:lang w:eastAsia="en-US"/>
              </w:rPr>
            </w:pPr>
            <w:r w:rsidRPr="00DB23A8">
              <w:rPr>
                <w:rFonts w:eastAsia="Calibri"/>
                <w:sz w:val="22"/>
                <w:szCs w:val="22"/>
                <w:lang w:eastAsia="en-US"/>
              </w:rPr>
              <w:lastRenderedPageBreak/>
              <w:t xml:space="preserve">ПК 1.2 </w:t>
            </w:r>
            <w:r w:rsidRPr="00DB23A8">
              <w:rPr>
                <w:sz w:val="22"/>
                <w:szCs w:val="22"/>
              </w:rPr>
              <w:t>Определять живые срезанные растения (цветы, ветки, листья и др.) применяя ботаническую номенклатуру</w:t>
            </w:r>
          </w:p>
        </w:tc>
        <w:tc>
          <w:tcPr>
            <w:tcW w:w="3638" w:type="dxa"/>
            <w:shd w:val="clear" w:color="auto" w:fill="auto"/>
          </w:tcPr>
          <w:p w14:paraId="2E954735" w14:textId="21BA606C" w:rsidR="00246A1F" w:rsidRPr="00DB23A8" w:rsidRDefault="003231C3" w:rsidP="004C2661">
            <w:pPr>
              <w:pStyle w:val="a6"/>
              <w:spacing w:line="276" w:lineRule="auto"/>
              <w:ind w:left="147" w:right="184"/>
              <w:jc w:val="both"/>
              <w:rPr>
                <w:sz w:val="22"/>
                <w:szCs w:val="22"/>
              </w:rPr>
            </w:pPr>
            <w:r w:rsidRPr="00DB23A8">
              <w:rPr>
                <w:sz w:val="22"/>
                <w:szCs w:val="22"/>
              </w:rPr>
              <w:t xml:space="preserve">Соответствие </w:t>
            </w:r>
            <w:r w:rsidR="00246A1F" w:rsidRPr="00DB23A8">
              <w:rPr>
                <w:sz w:val="22"/>
                <w:szCs w:val="22"/>
              </w:rPr>
              <w:t>живы</w:t>
            </w:r>
            <w:r w:rsidRPr="00DB23A8">
              <w:rPr>
                <w:sz w:val="22"/>
                <w:szCs w:val="22"/>
              </w:rPr>
              <w:t>х срезанных растений</w:t>
            </w:r>
            <w:r w:rsidR="00246A1F" w:rsidRPr="00DB23A8">
              <w:rPr>
                <w:sz w:val="22"/>
                <w:szCs w:val="22"/>
              </w:rPr>
              <w:t xml:space="preserve"> (цветы, ветки, листья и др.) </w:t>
            </w:r>
            <w:r w:rsidRPr="00DB23A8">
              <w:rPr>
                <w:sz w:val="22"/>
                <w:szCs w:val="22"/>
              </w:rPr>
              <w:t>к  ботанической номенклатуре</w:t>
            </w:r>
          </w:p>
          <w:p w14:paraId="39968C50" w14:textId="2FD981DD" w:rsidR="00246A1F" w:rsidRPr="00DB23A8" w:rsidRDefault="00246A1F" w:rsidP="004C2661">
            <w:pPr>
              <w:pStyle w:val="a6"/>
              <w:spacing w:line="276" w:lineRule="auto"/>
              <w:ind w:left="147" w:right="184"/>
              <w:jc w:val="both"/>
              <w:rPr>
                <w:sz w:val="22"/>
                <w:szCs w:val="22"/>
              </w:rPr>
            </w:pPr>
            <w:r w:rsidRPr="00DB23A8">
              <w:rPr>
                <w:bCs/>
                <w:sz w:val="22"/>
                <w:szCs w:val="22"/>
              </w:rPr>
              <w:t xml:space="preserve">Понимание </w:t>
            </w:r>
            <w:r w:rsidRPr="00DB23A8">
              <w:rPr>
                <w:sz w:val="22"/>
                <w:szCs w:val="22"/>
              </w:rPr>
              <w:t>ассортимента и ботанической номенклатуры живых срезанных растений (цветов, веток, листьев и др.) и</w:t>
            </w:r>
            <w:r w:rsidRPr="00DB23A8">
              <w:rPr>
                <w:strike/>
                <w:sz w:val="22"/>
                <w:szCs w:val="22"/>
              </w:rPr>
              <w:t xml:space="preserve"> </w:t>
            </w:r>
            <w:r w:rsidRPr="00DB23A8">
              <w:rPr>
                <w:sz w:val="22"/>
                <w:szCs w:val="22"/>
              </w:rPr>
              <w:t>высушенных материалов</w:t>
            </w:r>
          </w:p>
        </w:tc>
        <w:tc>
          <w:tcPr>
            <w:tcW w:w="3266" w:type="dxa"/>
            <w:vMerge/>
            <w:shd w:val="clear" w:color="auto" w:fill="auto"/>
          </w:tcPr>
          <w:p w14:paraId="5F91AA35" w14:textId="77777777" w:rsidR="00246A1F" w:rsidRPr="00DB23A8" w:rsidRDefault="00246A1F" w:rsidP="004C2661">
            <w:pPr>
              <w:pStyle w:val="a6"/>
              <w:spacing w:line="276" w:lineRule="auto"/>
              <w:rPr>
                <w:rFonts w:eastAsia="Calibri"/>
                <w:color w:val="222222"/>
                <w:sz w:val="22"/>
                <w:szCs w:val="22"/>
                <w:lang w:eastAsia="en-US"/>
              </w:rPr>
            </w:pPr>
          </w:p>
        </w:tc>
      </w:tr>
      <w:tr w:rsidR="00246A1F" w:rsidRPr="00DB23A8" w14:paraId="1497D8FC" w14:textId="77777777" w:rsidTr="004C2661">
        <w:trPr>
          <w:trHeight w:val="1236"/>
        </w:trPr>
        <w:tc>
          <w:tcPr>
            <w:tcW w:w="2509" w:type="dxa"/>
            <w:shd w:val="clear" w:color="auto" w:fill="auto"/>
          </w:tcPr>
          <w:p w14:paraId="5732608F" w14:textId="77777777" w:rsidR="00246A1F" w:rsidRPr="00DB23A8" w:rsidRDefault="00246A1F" w:rsidP="004C2661">
            <w:pPr>
              <w:pStyle w:val="a6"/>
              <w:spacing w:line="276" w:lineRule="auto"/>
              <w:ind w:left="147" w:right="184"/>
              <w:jc w:val="both"/>
              <w:rPr>
                <w:sz w:val="22"/>
                <w:szCs w:val="22"/>
              </w:rPr>
            </w:pPr>
            <w:r w:rsidRPr="00DB23A8">
              <w:rPr>
                <w:rFonts w:eastAsia="Calibri"/>
                <w:sz w:val="22"/>
                <w:szCs w:val="22"/>
                <w:lang w:eastAsia="en-US"/>
              </w:rPr>
              <w:t xml:space="preserve">ПК 1.3 </w:t>
            </w:r>
            <w:r w:rsidRPr="00DB23A8">
              <w:rPr>
                <w:sz w:val="22"/>
                <w:szCs w:val="22"/>
              </w:rPr>
              <w:t xml:space="preserve">Выполнять первичную обработку живых срезанных растений (цветы, ветки, листья и др.) </w:t>
            </w:r>
          </w:p>
          <w:p w14:paraId="75BF93ED" w14:textId="03EB7B77" w:rsidR="00246A1F" w:rsidRPr="00DB23A8" w:rsidRDefault="00246A1F" w:rsidP="004C2661">
            <w:pPr>
              <w:pStyle w:val="a6"/>
              <w:spacing w:line="276" w:lineRule="auto"/>
              <w:ind w:left="147" w:right="184"/>
              <w:jc w:val="both"/>
              <w:rPr>
                <w:rFonts w:eastAsia="Calibri"/>
                <w:sz w:val="22"/>
                <w:szCs w:val="22"/>
                <w:lang w:eastAsia="en-US"/>
              </w:rPr>
            </w:pPr>
          </w:p>
        </w:tc>
        <w:tc>
          <w:tcPr>
            <w:tcW w:w="3638" w:type="dxa"/>
            <w:shd w:val="clear" w:color="auto" w:fill="auto"/>
          </w:tcPr>
          <w:p w14:paraId="42AF240B" w14:textId="2521E4BA" w:rsidR="00246A1F" w:rsidRPr="00DB23A8" w:rsidRDefault="003231C3" w:rsidP="004C2661">
            <w:pPr>
              <w:pStyle w:val="a6"/>
              <w:spacing w:line="276" w:lineRule="auto"/>
              <w:ind w:left="147" w:right="184"/>
              <w:jc w:val="both"/>
              <w:rPr>
                <w:rFonts w:eastAsia="Calibri"/>
                <w:sz w:val="22"/>
                <w:szCs w:val="22"/>
              </w:rPr>
            </w:pPr>
            <w:r w:rsidRPr="00DB23A8">
              <w:rPr>
                <w:sz w:val="22"/>
                <w:szCs w:val="22"/>
              </w:rPr>
              <w:t xml:space="preserve">Соответствие </w:t>
            </w:r>
            <w:r w:rsidR="00246A1F" w:rsidRPr="00DB23A8">
              <w:rPr>
                <w:sz w:val="22"/>
                <w:szCs w:val="22"/>
              </w:rPr>
              <w:t>качества получаемых живых срезанных растений (цветов, веток, листьев и др.) сухоцветов, искусственных цветов и других материалов</w:t>
            </w:r>
          </w:p>
          <w:p w14:paraId="54068885" w14:textId="77777777" w:rsidR="00246A1F" w:rsidRPr="00DB23A8" w:rsidRDefault="00246A1F" w:rsidP="004C2661">
            <w:pPr>
              <w:pStyle w:val="a6"/>
              <w:spacing w:line="276" w:lineRule="auto"/>
              <w:ind w:left="147" w:right="184"/>
              <w:jc w:val="both"/>
              <w:rPr>
                <w:sz w:val="22"/>
                <w:szCs w:val="22"/>
              </w:rPr>
            </w:pPr>
            <w:r w:rsidRPr="00DB23A8">
              <w:rPr>
                <w:sz w:val="22"/>
                <w:szCs w:val="22"/>
              </w:rPr>
              <w:t>Демонстрация навыков применять необходимые методы и средства защиты для обработки живых срезанных растений (цветов, веток, листьев и др.) сухоцветов, искусственных цветов и других материалов</w:t>
            </w:r>
          </w:p>
          <w:p w14:paraId="3CC3976E" w14:textId="1E5357FC" w:rsidR="00246A1F" w:rsidRPr="00DB23A8" w:rsidRDefault="003231C3" w:rsidP="004C2661">
            <w:pPr>
              <w:pStyle w:val="a6"/>
              <w:spacing w:line="276" w:lineRule="auto"/>
              <w:ind w:left="147" w:right="184"/>
              <w:jc w:val="both"/>
              <w:rPr>
                <w:sz w:val="22"/>
                <w:szCs w:val="22"/>
              </w:rPr>
            </w:pPr>
            <w:r w:rsidRPr="00DB23A8">
              <w:rPr>
                <w:sz w:val="22"/>
                <w:szCs w:val="22"/>
              </w:rPr>
              <w:t xml:space="preserve">Соответствие выбора и демонстрация использования </w:t>
            </w:r>
            <w:r w:rsidR="00246A1F" w:rsidRPr="00DB23A8">
              <w:rPr>
                <w:sz w:val="22"/>
                <w:szCs w:val="22"/>
              </w:rPr>
              <w:t>первичной обработки срезанных растений (цветов, веток, листьев и др.), а также их хранения для последующего использования в создании флористических изделий и /или продаже</w:t>
            </w:r>
          </w:p>
        </w:tc>
        <w:tc>
          <w:tcPr>
            <w:tcW w:w="3266" w:type="dxa"/>
            <w:vMerge/>
            <w:shd w:val="clear" w:color="auto" w:fill="auto"/>
          </w:tcPr>
          <w:p w14:paraId="3695317A" w14:textId="77777777" w:rsidR="00246A1F" w:rsidRPr="00DB23A8" w:rsidRDefault="00246A1F" w:rsidP="004C2661">
            <w:pPr>
              <w:pStyle w:val="a6"/>
              <w:spacing w:line="276" w:lineRule="auto"/>
              <w:rPr>
                <w:rFonts w:eastAsia="Calibri"/>
                <w:color w:val="222222"/>
                <w:sz w:val="22"/>
                <w:szCs w:val="22"/>
                <w:lang w:eastAsia="en-US"/>
              </w:rPr>
            </w:pPr>
          </w:p>
        </w:tc>
      </w:tr>
      <w:tr w:rsidR="00246A1F" w:rsidRPr="00DB23A8" w14:paraId="393F08F3" w14:textId="77777777" w:rsidTr="004C2661">
        <w:trPr>
          <w:trHeight w:val="1236"/>
        </w:trPr>
        <w:tc>
          <w:tcPr>
            <w:tcW w:w="2509" w:type="dxa"/>
          </w:tcPr>
          <w:p w14:paraId="206BEFD9" w14:textId="196CCAD4" w:rsidR="00246A1F" w:rsidRPr="00DB23A8" w:rsidRDefault="00246A1F" w:rsidP="004C2661">
            <w:pPr>
              <w:pStyle w:val="a6"/>
              <w:spacing w:line="276" w:lineRule="auto"/>
              <w:ind w:left="147" w:right="184"/>
              <w:jc w:val="both"/>
              <w:rPr>
                <w:rFonts w:eastAsia="Calibri"/>
                <w:sz w:val="22"/>
                <w:szCs w:val="22"/>
                <w:lang w:eastAsia="en-US"/>
              </w:rPr>
            </w:pPr>
            <w:r w:rsidRPr="00DB23A8">
              <w:rPr>
                <w:rFonts w:eastAsia="Calibri"/>
                <w:sz w:val="22"/>
                <w:szCs w:val="22"/>
                <w:lang w:eastAsia="en-US"/>
              </w:rPr>
              <w:t xml:space="preserve">ПК 1.4 </w:t>
            </w:r>
            <w:r w:rsidRPr="00DB23A8">
              <w:rPr>
                <w:sz w:val="22"/>
                <w:szCs w:val="22"/>
              </w:rPr>
              <w:t xml:space="preserve">Изготавливать и упаковывать готовые флористические изделия, а также обеспечивать жизнедеятельность флористических изделий в соответствии с их </w:t>
            </w:r>
            <w:r w:rsidRPr="00DB23A8">
              <w:rPr>
                <w:sz w:val="22"/>
                <w:szCs w:val="22"/>
              </w:rPr>
              <w:lastRenderedPageBreak/>
              <w:t>назначением</w:t>
            </w:r>
          </w:p>
        </w:tc>
        <w:tc>
          <w:tcPr>
            <w:tcW w:w="3638" w:type="dxa"/>
          </w:tcPr>
          <w:p w14:paraId="5C2EB2EE" w14:textId="77777777" w:rsidR="00BD36E8" w:rsidRPr="00DB23A8" w:rsidRDefault="00BD36E8" w:rsidP="004C2661">
            <w:pPr>
              <w:pStyle w:val="a6"/>
              <w:spacing w:line="276" w:lineRule="auto"/>
              <w:ind w:left="147" w:right="184"/>
              <w:jc w:val="both"/>
              <w:rPr>
                <w:sz w:val="22"/>
                <w:szCs w:val="22"/>
              </w:rPr>
            </w:pPr>
            <w:r w:rsidRPr="00DB23A8">
              <w:rPr>
                <w:sz w:val="22"/>
                <w:szCs w:val="22"/>
              </w:rPr>
              <w:lastRenderedPageBreak/>
              <w:t xml:space="preserve">Соответствие выбора и демонстрация использования необходимых </w:t>
            </w:r>
            <w:r w:rsidR="00246A1F" w:rsidRPr="00DB23A8">
              <w:rPr>
                <w:sz w:val="22"/>
                <w:szCs w:val="22"/>
              </w:rPr>
              <w:t>флористически</w:t>
            </w:r>
            <w:r w:rsidRPr="00DB23A8">
              <w:rPr>
                <w:sz w:val="22"/>
                <w:szCs w:val="22"/>
              </w:rPr>
              <w:t>х сосудов и контейнеров</w:t>
            </w:r>
            <w:r w:rsidR="00246A1F" w:rsidRPr="00DB23A8">
              <w:rPr>
                <w:sz w:val="22"/>
                <w:szCs w:val="22"/>
              </w:rPr>
              <w:t xml:space="preserve"> в соответствии с особенностями различных флористических изделий</w:t>
            </w:r>
            <w:r w:rsidRPr="00DB23A8">
              <w:rPr>
                <w:sz w:val="22"/>
                <w:szCs w:val="22"/>
              </w:rPr>
              <w:t xml:space="preserve"> с учетом композиционных особенностей видов флористических изделий;</w:t>
            </w:r>
          </w:p>
          <w:p w14:paraId="57CF6024" w14:textId="77777777" w:rsidR="00BD36E8" w:rsidRPr="00DB23A8" w:rsidRDefault="00246A1F" w:rsidP="004C2661">
            <w:pPr>
              <w:pStyle w:val="a6"/>
              <w:spacing w:line="276" w:lineRule="auto"/>
              <w:ind w:left="147" w:right="184"/>
              <w:jc w:val="both"/>
              <w:rPr>
                <w:sz w:val="22"/>
                <w:szCs w:val="22"/>
              </w:rPr>
            </w:pPr>
            <w:r w:rsidRPr="00DB23A8">
              <w:rPr>
                <w:sz w:val="22"/>
                <w:szCs w:val="22"/>
              </w:rPr>
              <w:t xml:space="preserve"> </w:t>
            </w:r>
            <w:r w:rsidR="00BD36E8" w:rsidRPr="00DB23A8">
              <w:rPr>
                <w:sz w:val="22"/>
                <w:szCs w:val="22"/>
              </w:rPr>
              <w:t xml:space="preserve">Соответствие исполнения </w:t>
            </w:r>
            <w:r w:rsidR="00BD36E8" w:rsidRPr="00DB23A8">
              <w:rPr>
                <w:sz w:val="22"/>
                <w:szCs w:val="22"/>
              </w:rPr>
              <w:lastRenderedPageBreak/>
              <w:t>способов закрепления элементов конструкций флористических изделий инструкциям;</w:t>
            </w:r>
            <w:r w:rsidRPr="00DB23A8">
              <w:rPr>
                <w:sz w:val="22"/>
                <w:szCs w:val="22"/>
              </w:rPr>
              <w:t xml:space="preserve"> </w:t>
            </w:r>
          </w:p>
          <w:p w14:paraId="7DADE3EE" w14:textId="761A9E30" w:rsidR="00246A1F" w:rsidRPr="00DB23A8" w:rsidRDefault="00BD36E8" w:rsidP="004C2661">
            <w:pPr>
              <w:pStyle w:val="a6"/>
              <w:spacing w:line="276" w:lineRule="auto"/>
              <w:ind w:left="147" w:right="184"/>
              <w:jc w:val="both"/>
              <w:rPr>
                <w:sz w:val="22"/>
                <w:szCs w:val="22"/>
              </w:rPr>
            </w:pPr>
            <w:r w:rsidRPr="00DB23A8">
              <w:rPr>
                <w:sz w:val="22"/>
                <w:szCs w:val="22"/>
              </w:rPr>
              <w:t>Соответствие красящих и иных веществ</w:t>
            </w:r>
            <w:r w:rsidR="00246A1F" w:rsidRPr="00DB23A8">
              <w:rPr>
                <w:sz w:val="22"/>
                <w:szCs w:val="22"/>
              </w:rPr>
              <w:t xml:space="preserve">, </w:t>
            </w:r>
            <w:r w:rsidRPr="00DB23A8">
              <w:rPr>
                <w:sz w:val="22"/>
                <w:szCs w:val="22"/>
              </w:rPr>
              <w:t>используемых</w:t>
            </w:r>
            <w:r w:rsidR="00246A1F" w:rsidRPr="00DB23A8">
              <w:rPr>
                <w:sz w:val="22"/>
                <w:szCs w:val="22"/>
              </w:rPr>
              <w:t xml:space="preserve"> в создании флористических изделий, в том числе клеи и спреи</w:t>
            </w:r>
          </w:p>
          <w:p w14:paraId="130E1527" w14:textId="58B61DCC" w:rsidR="00246A1F" w:rsidRPr="00DB23A8" w:rsidRDefault="00042167" w:rsidP="004C2661">
            <w:pPr>
              <w:pStyle w:val="a6"/>
              <w:spacing w:line="276" w:lineRule="auto"/>
              <w:ind w:left="147" w:right="184"/>
              <w:jc w:val="both"/>
              <w:rPr>
                <w:rFonts w:eastAsia="Calibri"/>
                <w:sz w:val="22"/>
                <w:szCs w:val="22"/>
                <w:lang w:eastAsia="en-US"/>
              </w:rPr>
            </w:pPr>
            <w:r w:rsidRPr="00DB23A8">
              <w:rPr>
                <w:sz w:val="22"/>
                <w:szCs w:val="22"/>
              </w:rPr>
              <w:t>Изготовление флористических</w:t>
            </w:r>
            <w:r w:rsidR="00246A1F" w:rsidRPr="00DB23A8">
              <w:rPr>
                <w:sz w:val="22"/>
                <w:szCs w:val="22"/>
              </w:rPr>
              <w:t xml:space="preserve"> изделий (букеты, композиции, венки, гирлянды, коллажи и др.) из живых срезанных цветов, сухоцветов, искусственных цветов и других материалов</w:t>
            </w:r>
            <w:r w:rsidR="003231C3" w:rsidRPr="00DB23A8">
              <w:rPr>
                <w:sz w:val="22"/>
                <w:szCs w:val="22"/>
              </w:rPr>
              <w:t>;</w:t>
            </w:r>
          </w:p>
          <w:p w14:paraId="1E4E3E08" w14:textId="0399DE8E" w:rsidR="00246A1F" w:rsidRPr="00DB23A8" w:rsidRDefault="003231C3" w:rsidP="004C2661">
            <w:pPr>
              <w:pStyle w:val="a6"/>
              <w:spacing w:line="276" w:lineRule="auto"/>
              <w:ind w:left="147" w:right="184"/>
              <w:jc w:val="both"/>
              <w:rPr>
                <w:sz w:val="22"/>
                <w:szCs w:val="22"/>
              </w:rPr>
            </w:pPr>
            <w:r w:rsidRPr="00DB23A8">
              <w:rPr>
                <w:sz w:val="22"/>
                <w:szCs w:val="22"/>
              </w:rPr>
              <w:t xml:space="preserve">Обеспечение жизнедеятельности </w:t>
            </w:r>
            <w:r w:rsidR="00246A1F" w:rsidRPr="00DB23A8">
              <w:rPr>
                <w:sz w:val="22"/>
                <w:szCs w:val="22"/>
              </w:rPr>
              <w:t>срезанных растений (цветов, веток, листьев и др.) в соответствии с назначением флористического изделия, упаковывать готовые флористические изделия и подарки</w:t>
            </w:r>
          </w:p>
          <w:p w14:paraId="3AAE699C" w14:textId="2A24D59B" w:rsidR="00246A1F" w:rsidRPr="00DB23A8" w:rsidRDefault="00042167" w:rsidP="004C2661">
            <w:pPr>
              <w:pStyle w:val="a6"/>
              <w:spacing w:line="276" w:lineRule="auto"/>
              <w:ind w:left="147" w:right="184"/>
              <w:jc w:val="both"/>
              <w:rPr>
                <w:rFonts w:eastAsiaTheme="minorHAnsi"/>
                <w:sz w:val="22"/>
                <w:szCs w:val="22"/>
              </w:rPr>
            </w:pPr>
            <w:r w:rsidRPr="00DB23A8">
              <w:rPr>
                <w:rFonts w:eastAsiaTheme="minorHAnsi"/>
                <w:sz w:val="22"/>
                <w:szCs w:val="22"/>
              </w:rPr>
              <w:t>Выполнение принципов</w:t>
            </w:r>
            <w:r w:rsidR="00246A1F" w:rsidRPr="00DB23A8">
              <w:rPr>
                <w:rFonts w:eastAsiaTheme="minorHAnsi"/>
                <w:sz w:val="22"/>
                <w:szCs w:val="22"/>
              </w:rPr>
              <w:t xml:space="preserve"> бережливого производства в создании флористических изделий</w:t>
            </w:r>
          </w:p>
          <w:p w14:paraId="5016620F" w14:textId="77777777" w:rsidR="00246A1F" w:rsidRPr="00DB23A8" w:rsidRDefault="00246A1F" w:rsidP="004C2661">
            <w:pPr>
              <w:pStyle w:val="a6"/>
              <w:spacing w:line="276" w:lineRule="auto"/>
              <w:ind w:left="147" w:right="184"/>
              <w:jc w:val="both"/>
              <w:rPr>
                <w:sz w:val="22"/>
                <w:szCs w:val="22"/>
              </w:rPr>
            </w:pPr>
            <w:r w:rsidRPr="00DB23A8">
              <w:rPr>
                <w:sz w:val="22"/>
                <w:szCs w:val="22"/>
              </w:rPr>
              <w:t xml:space="preserve">Различать основные виды флористических изделий: букеты, композиции, бутоньерки, венки, гирлянды, корзины, коллажи и др.; </w:t>
            </w:r>
          </w:p>
          <w:p w14:paraId="05BCB1DE" w14:textId="77777777" w:rsidR="00246A1F" w:rsidRPr="00DB23A8" w:rsidRDefault="00246A1F" w:rsidP="004C2661">
            <w:pPr>
              <w:pStyle w:val="a6"/>
              <w:spacing w:line="276" w:lineRule="auto"/>
              <w:ind w:left="147" w:right="184"/>
              <w:jc w:val="both"/>
              <w:rPr>
                <w:sz w:val="22"/>
                <w:szCs w:val="22"/>
              </w:rPr>
            </w:pPr>
            <w:r w:rsidRPr="00DB23A8">
              <w:rPr>
                <w:bCs/>
                <w:sz w:val="22"/>
                <w:szCs w:val="22"/>
              </w:rPr>
              <w:t xml:space="preserve">Различать </w:t>
            </w:r>
            <w:r w:rsidRPr="00DB23A8">
              <w:rPr>
                <w:sz w:val="22"/>
                <w:szCs w:val="22"/>
              </w:rPr>
              <w:t xml:space="preserve">основные стили: вегетативный; декоративный, форма-линейный и др.; </w:t>
            </w:r>
          </w:p>
          <w:p w14:paraId="33005203" w14:textId="77777777" w:rsidR="00246A1F" w:rsidRPr="00DB23A8" w:rsidRDefault="00246A1F" w:rsidP="004C2661">
            <w:pPr>
              <w:pStyle w:val="a6"/>
              <w:spacing w:line="276" w:lineRule="auto"/>
              <w:ind w:left="147" w:right="184"/>
              <w:jc w:val="both"/>
              <w:rPr>
                <w:sz w:val="22"/>
                <w:szCs w:val="22"/>
              </w:rPr>
            </w:pPr>
            <w:r w:rsidRPr="00DB23A8">
              <w:rPr>
                <w:sz w:val="22"/>
                <w:szCs w:val="22"/>
              </w:rPr>
              <w:t>Понимание цветочного этикета, традиций праздников и церемоний, модных тенденций;</w:t>
            </w:r>
          </w:p>
          <w:p w14:paraId="2E57180E" w14:textId="77777777" w:rsidR="00246A1F" w:rsidRPr="00DB23A8" w:rsidRDefault="00246A1F" w:rsidP="004C2661">
            <w:pPr>
              <w:pStyle w:val="a6"/>
              <w:spacing w:line="276" w:lineRule="auto"/>
              <w:ind w:left="147" w:right="184"/>
              <w:jc w:val="both"/>
              <w:rPr>
                <w:sz w:val="22"/>
                <w:szCs w:val="22"/>
              </w:rPr>
            </w:pPr>
            <w:r w:rsidRPr="00DB23A8">
              <w:rPr>
                <w:bCs/>
                <w:sz w:val="22"/>
                <w:szCs w:val="22"/>
              </w:rPr>
              <w:t xml:space="preserve">Понимание </w:t>
            </w:r>
            <w:r w:rsidRPr="00DB23A8">
              <w:rPr>
                <w:sz w:val="22"/>
                <w:szCs w:val="22"/>
              </w:rPr>
              <w:t>свойств и особенностей материалов, используемых при создании флористических изделий</w:t>
            </w:r>
          </w:p>
          <w:p w14:paraId="5E429831" w14:textId="77777777" w:rsidR="00246A1F" w:rsidRPr="00DB23A8" w:rsidRDefault="00246A1F" w:rsidP="004C2661">
            <w:pPr>
              <w:pStyle w:val="a6"/>
              <w:spacing w:line="276" w:lineRule="auto"/>
              <w:ind w:left="147" w:right="184"/>
              <w:jc w:val="both"/>
              <w:rPr>
                <w:sz w:val="22"/>
                <w:szCs w:val="22"/>
              </w:rPr>
            </w:pPr>
            <w:r w:rsidRPr="00DB23A8">
              <w:rPr>
                <w:sz w:val="22"/>
                <w:szCs w:val="22"/>
              </w:rPr>
              <w:t xml:space="preserve">Различать индивидуальные особенности растений (цветов, веток, листьев и др.) и других материалов (цвет, формы роста и </w:t>
            </w:r>
            <w:r w:rsidRPr="00DB23A8">
              <w:rPr>
                <w:sz w:val="22"/>
                <w:szCs w:val="22"/>
              </w:rPr>
              <w:lastRenderedPageBreak/>
              <w:t>движения, формы значимости, структуры, фактуры, сезонность и др.)</w:t>
            </w:r>
          </w:p>
          <w:p w14:paraId="3BD5781A" w14:textId="77777777" w:rsidR="00246A1F" w:rsidRPr="00DB23A8" w:rsidRDefault="00246A1F" w:rsidP="004C2661">
            <w:pPr>
              <w:pStyle w:val="a6"/>
              <w:spacing w:line="276" w:lineRule="auto"/>
              <w:ind w:left="147" w:right="184"/>
              <w:jc w:val="both"/>
              <w:rPr>
                <w:sz w:val="22"/>
                <w:szCs w:val="22"/>
              </w:rPr>
            </w:pPr>
            <w:r w:rsidRPr="00DB23A8">
              <w:rPr>
                <w:sz w:val="22"/>
                <w:szCs w:val="22"/>
              </w:rPr>
              <w:t>Понимание видов декоративных и технических материалов</w:t>
            </w:r>
          </w:p>
          <w:p w14:paraId="076D514B" w14:textId="77777777" w:rsidR="00246A1F" w:rsidRPr="00DB23A8" w:rsidRDefault="00246A1F" w:rsidP="004C2661">
            <w:pPr>
              <w:pStyle w:val="a6"/>
              <w:spacing w:line="276" w:lineRule="auto"/>
              <w:ind w:left="147" w:right="184"/>
              <w:jc w:val="both"/>
              <w:rPr>
                <w:sz w:val="22"/>
                <w:szCs w:val="22"/>
              </w:rPr>
            </w:pPr>
            <w:r w:rsidRPr="00DB23A8">
              <w:rPr>
                <w:sz w:val="22"/>
                <w:szCs w:val="22"/>
              </w:rPr>
              <w:t>Понимание правил, техник и технических приёмов создания флористических изделий;</w:t>
            </w:r>
          </w:p>
          <w:p w14:paraId="07D4678B" w14:textId="77777777" w:rsidR="00246A1F" w:rsidRPr="00DB23A8" w:rsidRDefault="00246A1F" w:rsidP="004C2661">
            <w:pPr>
              <w:pStyle w:val="a6"/>
              <w:spacing w:line="276" w:lineRule="auto"/>
              <w:ind w:left="147" w:right="184"/>
              <w:jc w:val="both"/>
              <w:rPr>
                <w:sz w:val="22"/>
                <w:szCs w:val="22"/>
              </w:rPr>
            </w:pPr>
            <w:r w:rsidRPr="00DB23A8">
              <w:rPr>
                <w:sz w:val="22"/>
                <w:szCs w:val="22"/>
              </w:rPr>
              <w:t>Понимание технических приёмов крепления отдельных элементов при создании флористических изделий;</w:t>
            </w:r>
          </w:p>
          <w:p w14:paraId="67DD296D" w14:textId="7A94E2EF" w:rsidR="00246A1F" w:rsidRPr="00DB23A8" w:rsidRDefault="00246A1F" w:rsidP="004C2661">
            <w:pPr>
              <w:pStyle w:val="a6"/>
              <w:spacing w:line="276" w:lineRule="auto"/>
              <w:ind w:left="147" w:right="184"/>
              <w:jc w:val="both"/>
              <w:rPr>
                <w:sz w:val="22"/>
                <w:szCs w:val="22"/>
              </w:rPr>
            </w:pPr>
            <w:r w:rsidRPr="00DB23A8">
              <w:rPr>
                <w:sz w:val="22"/>
                <w:szCs w:val="22"/>
              </w:rPr>
              <w:t>Соответствие правил упаковки и перевозки живых срезанных растений (цветов, веток, листьев и др.) и готовых флористических изделий</w:t>
            </w:r>
          </w:p>
        </w:tc>
        <w:tc>
          <w:tcPr>
            <w:tcW w:w="3266" w:type="dxa"/>
            <w:vMerge/>
            <w:shd w:val="clear" w:color="auto" w:fill="auto"/>
            <w:vAlign w:val="center"/>
          </w:tcPr>
          <w:p w14:paraId="2A8B3362" w14:textId="45318CD2" w:rsidR="00246A1F" w:rsidRPr="00DB23A8" w:rsidRDefault="00246A1F" w:rsidP="004C2661">
            <w:pPr>
              <w:pStyle w:val="a6"/>
              <w:spacing w:line="276" w:lineRule="auto"/>
              <w:rPr>
                <w:rFonts w:eastAsia="Calibri"/>
                <w:color w:val="000000"/>
                <w:sz w:val="22"/>
                <w:szCs w:val="22"/>
                <w:lang w:eastAsia="en-US"/>
              </w:rPr>
            </w:pPr>
          </w:p>
        </w:tc>
      </w:tr>
      <w:tr w:rsidR="00061927" w:rsidRPr="00DB23A8" w14:paraId="3BF961B9" w14:textId="77777777" w:rsidTr="004C2661">
        <w:trPr>
          <w:trHeight w:val="1236"/>
        </w:trPr>
        <w:tc>
          <w:tcPr>
            <w:tcW w:w="2509" w:type="dxa"/>
          </w:tcPr>
          <w:p w14:paraId="4ADCD205" w14:textId="06933F3D" w:rsidR="00061927" w:rsidRPr="00DB23A8" w:rsidRDefault="00061927" w:rsidP="004C2661">
            <w:pPr>
              <w:pStyle w:val="a6"/>
              <w:spacing w:line="276" w:lineRule="auto"/>
              <w:ind w:left="147" w:right="184"/>
              <w:jc w:val="both"/>
              <w:rPr>
                <w:rFonts w:eastAsia="Calibri"/>
                <w:sz w:val="22"/>
                <w:szCs w:val="22"/>
                <w:lang w:eastAsia="en-US"/>
              </w:rPr>
            </w:pPr>
            <w:r w:rsidRPr="00DB23A8">
              <w:rPr>
                <w:rFonts w:eastAsia="Calibri"/>
                <w:sz w:val="22"/>
                <w:szCs w:val="22"/>
                <w:lang w:eastAsia="en-US"/>
              </w:rPr>
              <w:lastRenderedPageBreak/>
              <w:t xml:space="preserve">ОК 01 </w:t>
            </w:r>
            <w:r w:rsidRPr="00DB23A8">
              <w:rPr>
                <w:iCs/>
                <w:sz w:val="22"/>
                <w:szCs w:val="22"/>
              </w:rPr>
              <w:t>Выбирать способы решения задач профессиональной деятельности применительно к различным контекстам</w:t>
            </w:r>
          </w:p>
        </w:tc>
        <w:tc>
          <w:tcPr>
            <w:tcW w:w="3638" w:type="dxa"/>
          </w:tcPr>
          <w:p w14:paraId="1471EA8D" w14:textId="70C4704F" w:rsidR="00061927" w:rsidRPr="00DB23A8" w:rsidRDefault="00061927" w:rsidP="004C2661">
            <w:pPr>
              <w:pStyle w:val="a6"/>
              <w:spacing w:line="276" w:lineRule="auto"/>
              <w:ind w:left="147" w:right="184"/>
              <w:jc w:val="both"/>
              <w:rPr>
                <w:sz w:val="22"/>
                <w:szCs w:val="22"/>
              </w:rPr>
            </w:pPr>
            <w:r w:rsidRPr="00DB23A8">
              <w:rPr>
                <w:rFonts w:eastAsia="Calibri"/>
                <w:sz w:val="22"/>
                <w:szCs w:val="22"/>
                <w:lang w:eastAsia="en-US"/>
              </w:rPr>
              <w:t>Правильность выбора способа решения задач профессиональной деятельности применительно к различным контекстам</w:t>
            </w:r>
          </w:p>
        </w:tc>
        <w:tc>
          <w:tcPr>
            <w:tcW w:w="3266" w:type="dxa"/>
            <w:vMerge w:val="restart"/>
            <w:shd w:val="clear" w:color="auto" w:fill="auto"/>
            <w:vAlign w:val="center"/>
          </w:tcPr>
          <w:p w14:paraId="0061577A" w14:textId="77777777" w:rsidR="00DB41FA" w:rsidRPr="00DB23A8" w:rsidRDefault="00DB41FA" w:rsidP="004C2661">
            <w:pPr>
              <w:pStyle w:val="a6"/>
              <w:spacing w:line="276" w:lineRule="auto"/>
              <w:rPr>
                <w:sz w:val="22"/>
                <w:szCs w:val="22"/>
              </w:rPr>
            </w:pPr>
          </w:p>
          <w:p w14:paraId="31659898" w14:textId="77777777" w:rsidR="00DB41FA" w:rsidRPr="00DB23A8" w:rsidRDefault="00DB41FA" w:rsidP="004C2661">
            <w:pPr>
              <w:pStyle w:val="a6"/>
              <w:spacing w:line="276" w:lineRule="auto"/>
              <w:ind w:left="94"/>
              <w:rPr>
                <w:sz w:val="22"/>
                <w:szCs w:val="22"/>
              </w:rPr>
            </w:pPr>
          </w:p>
          <w:p w14:paraId="566BF99F" w14:textId="77777777" w:rsidR="00DB41FA" w:rsidRPr="00DB23A8" w:rsidRDefault="00DB41FA" w:rsidP="004C2661">
            <w:pPr>
              <w:pStyle w:val="a6"/>
              <w:spacing w:line="276" w:lineRule="auto"/>
              <w:ind w:left="94"/>
              <w:jc w:val="both"/>
              <w:rPr>
                <w:b/>
                <w:sz w:val="22"/>
                <w:szCs w:val="22"/>
              </w:rPr>
            </w:pPr>
            <w:r w:rsidRPr="00DB23A8">
              <w:rPr>
                <w:b/>
                <w:sz w:val="22"/>
                <w:szCs w:val="22"/>
              </w:rPr>
              <w:t>Текущий контроль:</w:t>
            </w:r>
          </w:p>
          <w:p w14:paraId="0B00ACE3" w14:textId="77777777" w:rsidR="00061927" w:rsidRPr="00DB23A8" w:rsidRDefault="00061927" w:rsidP="004C2661">
            <w:pPr>
              <w:pStyle w:val="a6"/>
              <w:spacing w:line="276" w:lineRule="auto"/>
              <w:ind w:left="94"/>
              <w:jc w:val="both"/>
              <w:rPr>
                <w:sz w:val="22"/>
                <w:szCs w:val="22"/>
              </w:rPr>
            </w:pPr>
            <w:r w:rsidRPr="00DB23A8">
              <w:rPr>
                <w:sz w:val="22"/>
                <w:szCs w:val="22"/>
              </w:rPr>
              <w:t>Экспертное наблюдение: оценка процесса, оценка результатов</w:t>
            </w:r>
          </w:p>
          <w:p w14:paraId="40A0CC8D" w14:textId="77777777" w:rsidR="00DB41FA" w:rsidRPr="00DB23A8" w:rsidRDefault="00DB41FA" w:rsidP="004C2661">
            <w:pPr>
              <w:pStyle w:val="a6"/>
              <w:spacing w:line="276" w:lineRule="auto"/>
              <w:ind w:left="94"/>
              <w:jc w:val="both"/>
              <w:rPr>
                <w:rFonts w:eastAsia="Calibri"/>
                <w:b/>
                <w:color w:val="000000"/>
                <w:sz w:val="22"/>
                <w:szCs w:val="22"/>
                <w:lang w:eastAsia="en-US"/>
              </w:rPr>
            </w:pPr>
            <w:r w:rsidRPr="00DB23A8">
              <w:rPr>
                <w:rFonts w:eastAsia="Calibri"/>
                <w:b/>
                <w:color w:val="000000"/>
                <w:sz w:val="22"/>
                <w:szCs w:val="22"/>
                <w:lang w:eastAsia="en-US"/>
              </w:rPr>
              <w:t>Итоговый контроль:</w:t>
            </w:r>
          </w:p>
          <w:p w14:paraId="73BA8ACE" w14:textId="77777777" w:rsidR="00DB41FA" w:rsidRPr="00DB23A8" w:rsidRDefault="00DB41FA" w:rsidP="004C2661">
            <w:pPr>
              <w:pStyle w:val="a6"/>
              <w:spacing w:line="276" w:lineRule="auto"/>
              <w:ind w:left="94"/>
              <w:jc w:val="both"/>
              <w:rPr>
                <w:rFonts w:eastAsia="Calibri"/>
                <w:color w:val="000000"/>
                <w:sz w:val="22"/>
                <w:szCs w:val="22"/>
                <w:lang w:eastAsia="en-US"/>
              </w:rPr>
            </w:pPr>
            <w:r w:rsidRPr="00DB23A8">
              <w:rPr>
                <w:rFonts w:eastAsia="Calibri"/>
                <w:color w:val="000000"/>
                <w:sz w:val="22"/>
                <w:szCs w:val="22"/>
                <w:lang w:eastAsia="en-US"/>
              </w:rPr>
              <w:t xml:space="preserve"> в форме экзамена</w:t>
            </w:r>
          </w:p>
          <w:p w14:paraId="219BDEAE" w14:textId="77777777" w:rsidR="00DB41FA" w:rsidRPr="00DB23A8" w:rsidRDefault="00DB41FA" w:rsidP="004C2661">
            <w:pPr>
              <w:pStyle w:val="a6"/>
              <w:spacing w:line="276" w:lineRule="auto"/>
              <w:rPr>
                <w:sz w:val="22"/>
                <w:szCs w:val="22"/>
              </w:rPr>
            </w:pPr>
          </w:p>
          <w:p w14:paraId="713FE9CD" w14:textId="5C3E80AD" w:rsidR="00DB41FA" w:rsidRPr="00DB23A8" w:rsidRDefault="00DB41FA" w:rsidP="004C2661">
            <w:pPr>
              <w:pStyle w:val="a6"/>
              <w:spacing w:line="276" w:lineRule="auto"/>
              <w:rPr>
                <w:sz w:val="22"/>
                <w:szCs w:val="22"/>
              </w:rPr>
            </w:pPr>
          </w:p>
        </w:tc>
      </w:tr>
      <w:tr w:rsidR="00061927" w:rsidRPr="00DB23A8" w14:paraId="3BAD6ACD" w14:textId="77777777" w:rsidTr="004C2661">
        <w:trPr>
          <w:trHeight w:val="1236"/>
        </w:trPr>
        <w:tc>
          <w:tcPr>
            <w:tcW w:w="2509" w:type="dxa"/>
          </w:tcPr>
          <w:p w14:paraId="3DCDB6F5" w14:textId="73D40CB8" w:rsidR="00061927" w:rsidRPr="00DB23A8" w:rsidRDefault="00061927" w:rsidP="004C2661">
            <w:pPr>
              <w:pStyle w:val="a6"/>
              <w:spacing w:line="276" w:lineRule="auto"/>
              <w:ind w:left="147" w:right="184"/>
              <w:jc w:val="both"/>
              <w:rPr>
                <w:rFonts w:eastAsia="Calibri"/>
                <w:sz w:val="22"/>
                <w:szCs w:val="22"/>
                <w:lang w:eastAsia="en-US"/>
              </w:rPr>
            </w:pPr>
            <w:r w:rsidRPr="00DB23A8">
              <w:rPr>
                <w:rFonts w:eastAsia="Calibri"/>
                <w:sz w:val="22"/>
                <w:szCs w:val="22"/>
                <w:lang w:eastAsia="en-US"/>
              </w:rPr>
              <w:t xml:space="preserve">ОК 02 </w:t>
            </w:r>
            <w:r w:rsidRPr="00DB23A8">
              <w:rPr>
                <w:sz w:val="22"/>
                <w:szCs w:val="22"/>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638" w:type="dxa"/>
          </w:tcPr>
          <w:p w14:paraId="17F09751" w14:textId="3FD48C7B" w:rsidR="00061927" w:rsidRPr="00DB23A8" w:rsidRDefault="00061927" w:rsidP="004C2661">
            <w:pPr>
              <w:pStyle w:val="a6"/>
              <w:spacing w:line="276" w:lineRule="auto"/>
              <w:ind w:left="147" w:right="184"/>
              <w:jc w:val="both"/>
              <w:rPr>
                <w:sz w:val="22"/>
                <w:szCs w:val="22"/>
              </w:rPr>
            </w:pPr>
            <w:r w:rsidRPr="00DB23A8">
              <w:rPr>
                <w:rFonts w:eastAsia="Calibri"/>
                <w:sz w:val="22"/>
                <w:szCs w:val="22"/>
                <w:lang w:eastAsia="en-US"/>
              </w:rPr>
              <w:t>Эффективность использования современных средств поиска, анализа и интерпретации информации, и информационных технологий для выполнения задач профессиональной деятельности</w:t>
            </w:r>
          </w:p>
        </w:tc>
        <w:tc>
          <w:tcPr>
            <w:tcW w:w="3266" w:type="dxa"/>
            <w:vMerge/>
            <w:shd w:val="clear" w:color="auto" w:fill="auto"/>
            <w:vAlign w:val="center"/>
          </w:tcPr>
          <w:p w14:paraId="03E9CEC1" w14:textId="77777777" w:rsidR="00061927" w:rsidRPr="00DB23A8" w:rsidRDefault="00061927" w:rsidP="004C2661">
            <w:pPr>
              <w:pStyle w:val="a6"/>
              <w:spacing w:line="276" w:lineRule="auto"/>
              <w:rPr>
                <w:sz w:val="22"/>
                <w:szCs w:val="22"/>
              </w:rPr>
            </w:pPr>
          </w:p>
        </w:tc>
      </w:tr>
      <w:tr w:rsidR="00061927" w:rsidRPr="00DB23A8" w14:paraId="082326DF" w14:textId="77777777" w:rsidTr="004C2661">
        <w:trPr>
          <w:trHeight w:val="1236"/>
        </w:trPr>
        <w:tc>
          <w:tcPr>
            <w:tcW w:w="2509" w:type="dxa"/>
          </w:tcPr>
          <w:p w14:paraId="0F27EAD8" w14:textId="053A515B" w:rsidR="00061927" w:rsidRPr="00DB23A8" w:rsidRDefault="00061927" w:rsidP="004C2661">
            <w:pPr>
              <w:pStyle w:val="a6"/>
              <w:spacing w:line="276" w:lineRule="auto"/>
              <w:ind w:left="147" w:right="184"/>
              <w:jc w:val="both"/>
              <w:rPr>
                <w:rFonts w:eastAsia="Calibri"/>
                <w:sz w:val="22"/>
                <w:szCs w:val="22"/>
                <w:lang w:eastAsia="en-US"/>
              </w:rPr>
            </w:pPr>
            <w:r w:rsidRPr="00DB23A8">
              <w:rPr>
                <w:rFonts w:eastAsia="Calibri"/>
                <w:sz w:val="22"/>
                <w:szCs w:val="22"/>
                <w:lang w:eastAsia="en-US"/>
              </w:rPr>
              <w:t xml:space="preserve">ОК 03 </w:t>
            </w:r>
            <w:r w:rsidRPr="00DB23A8">
              <w:rPr>
                <w:sz w:val="22"/>
                <w:szCs w:val="22"/>
              </w:rPr>
              <w:t xml:space="preserve">Планировать и реализовывать собственное профессиональное и личностное развитие, предпринимательскую деятельность в профессиональной </w:t>
            </w:r>
            <w:r w:rsidRPr="00DB23A8">
              <w:rPr>
                <w:sz w:val="22"/>
                <w:szCs w:val="22"/>
              </w:rPr>
              <w:lastRenderedPageBreak/>
              <w:t>сфере, использовать знания по финансовой грамотности в различных жизненных ситуациях.</w:t>
            </w:r>
          </w:p>
        </w:tc>
        <w:tc>
          <w:tcPr>
            <w:tcW w:w="3638" w:type="dxa"/>
          </w:tcPr>
          <w:p w14:paraId="09691346" w14:textId="0C377FE0" w:rsidR="00061927" w:rsidRPr="00DB23A8" w:rsidRDefault="00061927" w:rsidP="004C2661">
            <w:pPr>
              <w:pStyle w:val="a6"/>
              <w:spacing w:line="276" w:lineRule="auto"/>
              <w:ind w:left="147" w:right="184"/>
              <w:jc w:val="both"/>
              <w:rPr>
                <w:sz w:val="22"/>
                <w:szCs w:val="22"/>
              </w:rPr>
            </w:pPr>
            <w:r w:rsidRPr="00DB23A8">
              <w:rPr>
                <w:sz w:val="22"/>
                <w:szCs w:val="22"/>
              </w:rPr>
              <w:lastRenderedPageBreak/>
              <w:t>Грамотно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3266" w:type="dxa"/>
            <w:vMerge/>
            <w:shd w:val="clear" w:color="auto" w:fill="auto"/>
            <w:vAlign w:val="center"/>
          </w:tcPr>
          <w:p w14:paraId="1F151DC1" w14:textId="77777777" w:rsidR="00061927" w:rsidRPr="00DB23A8" w:rsidRDefault="00061927" w:rsidP="004C2661">
            <w:pPr>
              <w:pStyle w:val="a6"/>
              <w:spacing w:line="276" w:lineRule="auto"/>
              <w:rPr>
                <w:sz w:val="22"/>
                <w:szCs w:val="22"/>
              </w:rPr>
            </w:pPr>
          </w:p>
        </w:tc>
      </w:tr>
      <w:tr w:rsidR="00061927" w:rsidRPr="00DB23A8" w14:paraId="58E18DFE" w14:textId="77777777" w:rsidTr="004C2661">
        <w:trPr>
          <w:trHeight w:val="1236"/>
        </w:trPr>
        <w:tc>
          <w:tcPr>
            <w:tcW w:w="2509" w:type="dxa"/>
          </w:tcPr>
          <w:p w14:paraId="5849D97D" w14:textId="22F54604" w:rsidR="00061927" w:rsidRPr="00DB23A8" w:rsidRDefault="00061927" w:rsidP="004C2661">
            <w:pPr>
              <w:pStyle w:val="a6"/>
              <w:spacing w:line="276" w:lineRule="auto"/>
              <w:ind w:left="147" w:right="184"/>
              <w:jc w:val="both"/>
              <w:rPr>
                <w:rFonts w:eastAsia="Calibri"/>
                <w:sz w:val="22"/>
                <w:szCs w:val="22"/>
                <w:lang w:eastAsia="en-US"/>
              </w:rPr>
            </w:pPr>
            <w:r w:rsidRPr="00DB23A8">
              <w:rPr>
                <w:rFonts w:eastAsia="Calibri"/>
                <w:sz w:val="22"/>
                <w:szCs w:val="22"/>
                <w:lang w:eastAsia="en-US"/>
              </w:rPr>
              <w:t xml:space="preserve">ОК 04 </w:t>
            </w:r>
            <w:r w:rsidRPr="00DB23A8">
              <w:rPr>
                <w:sz w:val="22"/>
                <w:szCs w:val="22"/>
              </w:rPr>
              <w:t>Эффективно взаимодействовать и работать в коллективе и команде</w:t>
            </w:r>
          </w:p>
        </w:tc>
        <w:tc>
          <w:tcPr>
            <w:tcW w:w="3638" w:type="dxa"/>
          </w:tcPr>
          <w:p w14:paraId="242980F4" w14:textId="1B751D2C" w:rsidR="00061927" w:rsidRPr="00DB23A8" w:rsidRDefault="00061927" w:rsidP="004C2661">
            <w:pPr>
              <w:pStyle w:val="a6"/>
              <w:spacing w:line="276" w:lineRule="auto"/>
              <w:ind w:left="147" w:right="184"/>
              <w:jc w:val="both"/>
              <w:rPr>
                <w:sz w:val="22"/>
                <w:szCs w:val="22"/>
              </w:rPr>
            </w:pPr>
            <w:r w:rsidRPr="00DB23A8">
              <w:rPr>
                <w:rFonts w:eastAsia="Calibri"/>
                <w:sz w:val="22"/>
                <w:szCs w:val="22"/>
                <w:lang w:eastAsia="en-US"/>
              </w:rPr>
              <w:t>Эффективность взаимодействия и работа в коллективе и команде</w:t>
            </w:r>
          </w:p>
        </w:tc>
        <w:tc>
          <w:tcPr>
            <w:tcW w:w="3266" w:type="dxa"/>
            <w:vMerge/>
            <w:shd w:val="clear" w:color="auto" w:fill="auto"/>
            <w:vAlign w:val="center"/>
          </w:tcPr>
          <w:p w14:paraId="6744E3BC" w14:textId="77777777" w:rsidR="00061927" w:rsidRPr="00DB23A8" w:rsidRDefault="00061927" w:rsidP="004C2661">
            <w:pPr>
              <w:pStyle w:val="a6"/>
              <w:spacing w:line="276" w:lineRule="auto"/>
              <w:rPr>
                <w:sz w:val="22"/>
                <w:szCs w:val="22"/>
              </w:rPr>
            </w:pPr>
          </w:p>
        </w:tc>
      </w:tr>
      <w:tr w:rsidR="00061927" w:rsidRPr="00DB23A8" w14:paraId="5F5439F9" w14:textId="77777777" w:rsidTr="004C2661">
        <w:trPr>
          <w:trHeight w:val="1236"/>
        </w:trPr>
        <w:tc>
          <w:tcPr>
            <w:tcW w:w="2509" w:type="dxa"/>
          </w:tcPr>
          <w:p w14:paraId="3B01D74C" w14:textId="75A5738E" w:rsidR="00061927" w:rsidRPr="00DB23A8" w:rsidRDefault="00061927" w:rsidP="004C2661">
            <w:pPr>
              <w:pStyle w:val="a6"/>
              <w:spacing w:line="276" w:lineRule="auto"/>
              <w:ind w:left="147" w:right="184"/>
              <w:jc w:val="both"/>
              <w:rPr>
                <w:rFonts w:eastAsia="Calibri"/>
                <w:sz w:val="22"/>
                <w:szCs w:val="22"/>
                <w:lang w:eastAsia="en-US"/>
              </w:rPr>
            </w:pPr>
            <w:r w:rsidRPr="00DB23A8">
              <w:rPr>
                <w:rFonts w:eastAsia="Calibri"/>
                <w:sz w:val="22"/>
                <w:szCs w:val="22"/>
                <w:lang w:eastAsia="en-US"/>
              </w:rPr>
              <w:t xml:space="preserve">ОК 05 </w:t>
            </w:r>
            <w:r w:rsidRPr="00DB23A8">
              <w:rPr>
                <w:sz w:val="22"/>
                <w:szCs w:val="22"/>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3638" w:type="dxa"/>
          </w:tcPr>
          <w:p w14:paraId="50AD505B" w14:textId="3B0B7B97" w:rsidR="00061927" w:rsidRPr="00DB23A8" w:rsidRDefault="00061927" w:rsidP="004C2661">
            <w:pPr>
              <w:pStyle w:val="a6"/>
              <w:spacing w:line="276" w:lineRule="auto"/>
              <w:ind w:left="147" w:right="184"/>
              <w:jc w:val="both"/>
              <w:rPr>
                <w:sz w:val="22"/>
                <w:szCs w:val="22"/>
              </w:rPr>
            </w:pPr>
            <w:r w:rsidRPr="00DB23A8">
              <w:rPr>
                <w:rFonts w:eastAsia="Calibri"/>
                <w:sz w:val="22"/>
                <w:szCs w:val="22"/>
                <w:lang w:eastAsia="en-US"/>
              </w:rPr>
              <w:t xml:space="preserve">Грамотность устной и письменной </w:t>
            </w:r>
            <w:r w:rsidRPr="00DB23A8">
              <w:rPr>
                <w:sz w:val="22"/>
                <w:szCs w:val="22"/>
              </w:rPr>
              <w:t>коммуникации на государственном языке Российской Федерации с учетом особенностей социального и культурного контекста</w:t>
            </w:r>
          </w:p>
        </w:tc>
        <w:tc>
          <w:tcPr>
            <w:tcW w:w="3266" w:type="dxa"/>
            <w:vMerge/>
            <w:shd w:val="clear" w:color="auto" w:fill="auto"/>
            <w:vAlign w:val="center"/>
          </w:tcPr>
          <w:p w14:paraId="23F0936B" w14:textId="77777777" w:rsidR="00061927" w:rsidRPr="00DB23A8" w:rsidRDefault="00061927" w:rsidP="004C2661">
            <w:pPr>
              <w:pStyle w:val="a6"/>
              <w:spacing w:line="276" w:lineRule="auto"/>
              <w:rPr>
                <w:sz w:val="22"/>
                <w:szCs w:val="22"/>
              </w:rPr>
            </w:pPr>
          </w:p>
        </w:tc>
      </w:tr>
      <w:tr w:rsidR="00061927" w:rsidRPr="00DB23A8" w14:paraId="3BF607AA" w14:textId="77777777" w:rsidTr="004C2661">
        <w:trPr>
          <w:trHeight w:val="1236"/>
        </w:trPr>
        <w:tc>
          <w:tcPr>
            <w:tcW w:w="2509" w:type="dxa"/>
          </w:tcPr>
          <w:p w14:paraId="0F9C0ACD" w14:textId="496A41F9" w:rsidR="00061927" w:rsidRPr="00DB23A8" w:rsidRDefault="00061927" w:rsidP="004C2661">
            <w:pPr>
              <w:pStyle w:val="a6"/>
              <w:spacing w:line="276" w:lineRule="auto"/>
              <w:ind w:left="147" w:right="184"/>
              <w:jc w:val="both"/>
              <w:rPr>
                <w:rFonts w:eastAsia="Calibri"/>
                <w:sz w:val="22"/>
                <w:szCs w:val="22"/>
                <w:lang w:eastAsia="en-US"/>
              </w:rPr>
            </w:pPr>
            <w:r w:rsidRPr="00DB23A8">
              <w:rPr>
                <w:rFonts w:eastAsia="Calibri"/>
                <w:sz w:val="22"/>
                <w:szCs w:val="22"/>
                <w:lang w:eastAsia="en-US"/>
              </w:rPr>
              <w:t xml:space="preserve">ОК 06 </w:t>
            </w:r>
            <w:r w:rsidRPr="00DB23A8">
              <w:rPr>
                <w:sz w:val="22"/>
                <w:szCs w:val="22"/>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3638" w:type="dxa"/>
          </w:tcPr>
          <w:p w14:paraId="705703A5" w14:textId="42C3983E" w:rsidR="00061927" w:rsidRPr="00DB23A8" w:rsidRDefault="00061927" w:rsidP="004C2661">
            <w:pPr>
              <w:pStyle w:val="a6"/>
              <w:spacing w:line="276" w:lineRule="auto"/>
              <w:ind w:left="147" w:right="184"/>
              <w:jc w:val="both"/>
              <w:rPr>
                <w:sz w:val="22"/>
                <w:szCs w:val="22"/>
              </w:rPr>
            </w:pPr>
            <w:r w:rsidRPr="00DB23A8">
              <w:rPr>
                <w:sz w:val="22"/>
                <w:szCs w:val="22"/>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3266" w:type="dxa"/>
            <w:vMerge/>
            <w:shd w:val="clear" w:color="auto" w:fill="auto"/>
            <w:vAlign w:val="center"/>
          </w:tcPr>
          <w:p w14:paraId="5533B6BB" w14:textId="77777777" w:rsidR="00061927" w:rsidRPr="00DB23A8" w:rsidRDefault="00061927" w:rsidP="004C2661">
            <w:pPr>
              <w:pStyle w:val="a6"/>
              <w:spacing w:line="276" w:lineRule="auto"/>
              <w:rPr>
                <w:sz w:val="22"/>
                <w:szCs w:val="22"/>
              </w:rPr>
            </w:pPr>
          </w:p>
        </w:tc>
      </w:tr>
      <w:tr w:rsidR="00061927" w:rsidRPr="00DB23A8" w14:paraId="309BABF0" w14:textId="77777777" w:rsidTr="004C2661">
        <w:trPr>
          <w:trHeight w:val="1236"/>
        </w:trPr>
        <w:tc>
          <w:tcPr>
            <w:tcW w:w="2509" w:type="dxa"/>
          </w:tcPr>
          <w:p w14:paraId="627817CD" w14:textId="1CC5ACAD" w:rsidR="00061927" w:rsidRPr="00DB23A8" w:rsidRDefault="00061927" w:rsidP="004C2661">
            <w:pPr>
              <w:pStyle w:val="a6"/>
              <w:spacing w:line="276" w:lineRule="auto"/>
              <w:ind w:left="147" w:right="184"/>
              <w:jc w:val="both"/>
              <w:rPr>
                <w:rFonts w:eastAsia="Calibri"/>
                <w:sz w:val="22"/>
                <w:szCs w:val="22"/>
                <w:lang w:eastAsia="en-US"/>
              </w:rPr>
            </w:pPr>
            <w:r w:rsidRPr="00DB23A8">
              <w:rPr>
                <w:rFonts w:eastAsia="Calibri"/>
                <w:sz w:val="22"/>
                <w:szCs w:val="22"/>
                <w:lang w:eastAsia="en-US"/>
              </w:rPr>
              <w:t xml:space="preserve">ОК 07 </w:t>
            </w:r>
            <w:r w:rsidRPr="00DB23A8">
              <w:rPr>
                <w:sz w:val="22"/>
                <w:szCs w:val="22"/>
              </w:rPr>
              <w:t xml:space="preserve">Содействовать сохранению окружающей среды, ресурсосбережению, применять знания об изменении климата, </w:t>
            </w:r>
            <w:r w:rsidRPr="00DB23A8">
              <w:rPr>
                <w:sz w:val="22"/>
                <w:szCs w:val="22"/>
              </w:rPr>
              <w:lastRenderedPageBreak/>
              <w:t>принципы бережливого производства, эффективно действовать в чрезвычайных ситуациях</w:t>
            </w:r>
          </w:p>
        </w:tc>
        <w:tc>
          <w:tcPr>
            <w:tcW w:w="3638" w:type="dxa"/>
          </w:tcPr>
          <w:p w14:paraId="34360A9C" w14:textId="01D6EC92" w:rsidR="00061927" w:rsidRPr="00DB23A8" w:rsidRDefault="00061927" w:rsidP="004C2661">
            <w:pPr>
              <w:pStyle w:val="a6"/>
              <w:spacing w:line="276" w:lineRule="auto"/>
              <w:ind w:left="147" w:right="184"/>
              <w:jc w:val="both"/>
              <w:rPr>
                <w:sz w:val="22"/>
                <w:szCs w:val="22"/>
              </w:rPr>
            </w:pPr>
            <w:r w:rsidRPr="00DB23A8">
              <w:rPr>
                <w:sz w:val="22"/>
                <w:szCs w:val="22"/>
              </w:rPr>
              <w:lastRenderedPageBreak/>
              <w:t xml:space="preserve">Содействие </w:t>
            </w:r>
            <w:r w:rsidR="00042167" w:rsidRPr="00DB23A8">
              <w:rPr>
                <w:sz w:val="22"/>
                <w:szCs w:val="22"/>
              </w:rPr>
              <w:t>сохранности окружающей</w:t>
            </w:r>
            <w:r w:rsidRPr="00DB23A8">
              <w:rPr>
                <w:sz w:val="22"/>
                <w:szCs w:val="22"/>
              </w:rPr>
              <w:t xml:space="preserve"> среды, ресурсосбережению, применение знаний об изменении климата, принципов бережливого производства, эффективно </w:t>
            </w:r>
            <w:r w:rsidRPr="00DB23A8">
              <w:rPr>
                <w:sz w:val="22"/>
                <w:szCs w:val="22"/>
              </w:rPr>
              <w:lastRenderedPageBreak/>
              <w:t>действовать в чрезвычайных ситуациях</w:t>
            </w:r>
          </w:p>
        </w:tc>
        <w:tc>
          <w:tcPr>
            <w:tcW w:w="3266" w:type="dxa"/>
            <w:vMerge/>
            <w:shd w:val="clear" w:color="auto" w:fill="auto"/>
            <w:vAlign w:val="center"/>
          </w:tcPr>
          <w:p w14:paraId="1841D52C" w14:textId="77777777" w:rsidR="00061927" w:rsidRPr="00DB23A8" w:rsidRDefault="00061927" w:rsidP="004C2661">
            <w:pPr>
              <w:pStyle w:val="a6"/>
              <w:spacing w:line="276" w:lineRule="auto"/>
              <w:rPr>
                <w:sz w:val="22"/>
                <w:szCs w:val="22"/>
              </w:rPr>
            </w:pPr>
          </w:p>
        </w:tc>
      </w:tr>
      <w:tr w:rsidR="00061927" w:rsidRPr="00DB23A8" w14:paraId="1D29B174" w14:textId="77777777" w:rsidTr="004C2661">
        <w:trPr>
          <w:trHeight w:val="1236"/>
        </w:trPr>
        <w:tc>
          <w:tcPr>
            <w:tcW w:w="2509" w:type="dxa"/>
          </w:tcPr>
          <w:p w14:paraId="5F1FDD71" w14:textId="256838CD" w:rsidR="00061927" w:rsidRPr="00DB23A8" w:rsidRDefault="00061927" w:rsidP="004C2661">
            <w:pPr>
              <w:pStyle w:val="a6"/>
              <w:spacing w:line="276" w:lineRule="auto"/>
              <w:ind w:left="147" w:right="184"/>
              <w:jc w:val="both"/>
              <w:rPr>
                <w:rFonts w:eastAsia="Calibri"/>
                <w:sz w:val="22"/>
                <w:szCs w:val="22"/>
                <w:lang w:eastAsia="en-US"/>
              </w:rPr>
            </w:pPr>
            <w:r w:rsidRPr="00DB23A8">
              <w:rPr>
                <w:rFonts w:eastAsia="Calibri"/>
                <w:sz w:val="22"/>
                <w:szCs w:val="22"/>
                <w:lang w:eastAsia="en-US"/>
              </w:rPr>
              <w:t xml:space="preserve">ОК 08 </w:t>
            </w:r>
            <w:r w:rsidRPr="00DB23A8">
              <w:rPr>
                <w:sz w:val="22"/>
                <w:szCs w:val="22"/>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3638" w:type="dxa"/>
          </w:tcPr>
          <w:p w14:paraId="647F2E49" w14:textId="6E278625" w:rsidR="00061927" w:rsidRPr="00DB23A8" w:rsidRDefault="00061927" w:rsidP="004C2661">
            <w:pPr>
              <w:pStyle w:val="a6"/>
              <w:spacing w:line="276" w:lineRule="auto"/>
              <w:ind w:left="147" w:right="184"/>
              <w:jc w:val="both"/>
              <w:rPr>
                <w:sz w:val="22"/>
                <w:szCs w:val="22"/>
              </w:rPr>
            </w:pPr>
            <w:r w:rsidRPr="00DB23A8">
              <w:rPr>
                <w:sz w:val="22"/>
                <w:szCs w:val="22"/>
              </w:rPr>
              <w:t>Использование средств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3266" w:type="dxa"/>
            <w:vMerge/>
            <w:shd w:val="clear" w:color="auto" w:fill="auto"/>
            <w:vAlign w:val="center"/>
          </w:tcPr>
          <w:p w14:paraId="7E1F987B" w14:textId="77777777" w:rsidR="00061927" w:rsidRPr="00DB23A8" w:rsidRDefault="00061927" w:rsidP="004C2661">
            <w:pPr>
              <w:pStyle w:val="a6"/>
              <w:spacing w:line="276" w:lineRule="auto"/>
              <w:rPr>
                <w:sz w:val="22"/>
                <w:szCs w:val="22"/>
              </w:rPr>
            </w:pPr>
          </w:p>
        </w:tc>
      </w:tr>
      <w:tr w:rsidR="00061927" w:rsidRPr="00DB23A8" w14:paraId="6DF1820C" w14:textId="77777777" w:rsidTr="004C2661">
        <w:trPr>
          <w:trHeight w:val="1236"/>
        </w:trPr>
        <w:tc>
          <w:tcPr>
            <w:tcW w:w="2509" w:type="dxa"/>
          </w:tcPr>
          <w:p w14:paraId="638971E6" w14:textId="5776BDF3" w:rsidR="00061927" w:rsidRPr="00DB23A8" w:rsidRDefault="00061927" w:rsidP="004C2661">
            <w:pPr>
              <w:pStyle w:val="a6"/>
              <w:spacing w:line="276" w:lineRule="auto"/>
              <w:ind w:left="147" w:right="184"/>
              <w:jc w:val="both"/>
              <w:rPr>
                <w:rFonts w:eastAsia="Calibri"/>
                <w:sz w:val="22"/>
                <w:szCs w:val="22"/>
                <w:lang w:eastAsia="en-US"/>
              </w:rPr>
            </w:pPr>
            <w:r w:rsidRPr="00DB23A8">
              <w:rPr>
                <w:rFonts w:eastAsia="Calibri"/>
                <w:sz w:val="22"/>
                <w:szCs w:val="22"/>
                <w:lang w:eastAsia="en-US"/>
              </w:rPr>
              <w:t xml:space="preserve">ОК 09 </w:t>
            </w:r>
            <w:r w:rsidRPr="00DB23A8">
              <w:rPr>
                <w:sz w:val="22"/>
                <w:szCs w:val="22"/>
              </w:rPr>
              <w:t>Пользоваться профессиональной документацией на государственном и иностранном языках</w:t>
            </w:r>
          </w:p>
        </w:tc>
        <w:tc>
          <w:tcPr>
            <w:tcW w:w="3638" w:type="dxa"/>
          </w:tcPr>
          <w:p w14:paraId="2AE37EB0" w14:textId="0CC3ADD6" w:rsidR="00061927" w:rsidRPr="00DB23A8" w:rsidRDefault="00061927" w:rsidP="004C2661">
            <w:pPr>
              <w:pStyle w:val="a6"/>
              <w:spacing w:line="276" w:lineRule="auto"/>
              <w:ind w:left="147" w:right="184"/>
              <w:jc w:val="both"/>
              <w:rPr>
                <w:sz w:val="22"/>
                <w:szCs w:val="22"/>
              </w:rPr>
            </w:pPr>
            <w:r w:rsidRPr="00DB23A8">
              <w:rPr>
                <w:rFonts w:eastAsia="Calibri"/>
                <w:sz w:val="22"/>
                <w:szCs w:val="22"/>
                <w:lang w:eastAsia="en-US"/>
              </w:rPr>
              <w:t>Использование профессиональной документации на государственном и иностранном языках</w:t>
            </w:r>
          </w:p>
        </w:tc>
        <w:tc>
          <w:tcPr>
            <w:tcW w:w="3266" w:type="dxa"/>
            <w:vMerge/>
            <w:shd w:val="clear" w:color="auto" w:fill="auto"/>
            <w:vAlign w:val="center"/>
          </w:tcPr>
          <w:p w14:paraId="7480029F" w14:textId="77777777" w:rsidR="00061927" w:rsidRPr="00DB23A8" w:rsidRDefault="00061927" w:rsidP="004C2661">
            <w:pPr>
              <w:pStyle w:val="a6"/>
              <w:spacing w:line="276" w:lineRule="auto"/>
              <w:rPr>
                <w:sz w:val="22"/>
                <w:szCs w:val="22"/>
              </w:rPr>
            </w:pPr>
          </w:p>
        </w:tc>
      </w:tr>
    </w:tbl>
    <w:p w14:paraId="125EE8D3" w14:textId="77777777" w:rsidR="009E4542" w:rsidRPr="00DB23A8" w:rsidRDefault="009E4542" w:rsidP="004C2661">
      <w:pPr>
        <w:ind w:left="142"/>
        <w:jc w:val="center"/>
        <w:rPr>
          <w:rFonts w:ascii="Times New Roman" w:hAnsi="Times New Roman"/>
          <w:b/>
          <w:bCs/>
        </w:rPr>
      </w:pPr>
    </w:p>
    <w:p w14:paraId="5E16A8D0" w14:textId="0DE971B0" w:rsidR="0087719B" w:rsidRPr="00DB23A8" w:rsidRDefault="0087719B">
      <w:pPr>
        <w:rPr>
          <w:rFonts w:ascii="Times New Roman" w:hAnsi="Times New Roman"/>
          <w:b/>
          <w:bCs/>
        </w:rPr>
      </w:pPr>
      <w:r w:rsidRPr="00DB23A8">
        <w:rPr>
          <w:rFonts w:ascii="Times New Roman" w:hAnsi="Times New Roman"/>
          <w:b/>
          <w:bCs/>
        </w:rPr>
        <w:br w:type="page"/>
      </w:r>
    </w:p>
    <w:p w14:paraId="1E9F5AA6" w14:textId="5673968E" w:rsidR="0087719B" w:rsidRPr="00DB23A8" w:rsidRDefault="0087719B" w:rsidP="004C2661">
      <w:pPr>
        <w:spacing w:after="0"/>
        <w:jc w:val="right"/>
        <w:outlineLvl w:val="1"/>
        <w:rPr>
          <w:rFonts w:ascii="Times New Roman" w:hAnsi="Times New Roman"/>
          <w:b/>
          <w:bCs/>
          <w:sz w:val="24"/>
          <w:szCs w:val="24"/>
        </w:rPr>
      </w:pPr>
      <w:bookmarkStart w:id="48" w:name="_Toc157620910"/>
      <w:r w:rsidRPr="00DB23A8">
        <w:rPr>
          <w:rFonts w:ascii="Times New Roman" w:hAnsi="Times New Roman"/>
          <w:b/>
          <w:bCs/>
          <w:sz w:val="24"/>
          <w:szCs w:val="24"/>
        </w:rPr>
        <w:lastRenderedPageBreak/>
        <w:t xml:space="preserve">Приложение </w:t>
      </w:r>
      <w:bookmarkEnd w:id="48"/>
      <w:r w:rsidR="004C2661">
        <w:rPr>
          <w:rFonts w:ascii="Times New Roman" w:hAnsi="Times New Roman"/>
          <w:b/>
          <w:bCs/>
          <w:sz w:val="24"/>
          <w:szCs w:val="24"/>
        </w:rPr>
        <w:t>1.2</w:t>
      </w:r>
    </w:p>
    <w:p w14:paraId="62655A29" w14:textId="2D3E5B9B" w:rsidR="0087719B" w:rsidRPr="00DB23A8" w:rsidRDefault="0087719B" w:rsidP="004C2661">
      <w:pPr>
        <w:spacing w:after="0"/>
        <w:jc w:val="right"/>
        <w:rPr>
          <w:rFonts w:ascii="Times New Roman" w:hAnsi="Times New Roman"/>
          <w:b/>
          <w:bCs/>
          <w:sz w:val="24"/>
          <w:szCs w:val="24"/>
        </w:rPr>
      </w:pPr>
      <w:r w:rsidRPr="00DB23A8">
        <w:rPr>
          <w:rFonts w:ascii="Times New Roman" w:hAnsi="Times New Roman"/>
          <w:b/>
          <w:bCs/>
          <w:sz w:val="24"/>
          <w:szCs w:val="24"/>
        </w:rPr>
        <w:t>к ПОП по</w:t>
      </w:r>
      <w:r w:rsidRPr="00DB23A8">
        <w:rPr>
          <w:rFonts w:ascii="Times New Roman" w:hAnsi="Times New Roman"/>
          <w:sz w:val="24"/>
          <w:szCs w:val="24"/>
        </w:rPr>
        <w:t xml:space="preserve"> </w:t>
      </w:r>
      <w:r w:rsidRPr="00DB23A8">
        <w:rPr>
          <w:rFonts w:ascii="Times New Roman" w:hAnsi="Times New Roman"/>
          <w:b/>
          <w:bCs/>
          <w:sz w:val="24"/>
          <w:szCs w:val="24"/>
        </w:rPr>
        <w:t xml:space="preserve">профессии </w:t>
      </w:r>
    </w:p>
    <w:p w14:paraId="6540B826" w14:textId="060B0390" w:rsidR="0087719B" w:rsidRPr="00DB23A8" w:rsidRDefault="0087719B" w:rsidP="004C2661">
      <w:pPr>
        <w:spacing w:after="0"/>
        <w:jc w:val="right"/>
        <w:rPr>
          <w:rFonts w:ascii="Times New Roman" w:hAnsi="Times New Roman"/>
          <w:i/>
          <w:sz w:val="24"/>
          <w:szCs w:val="24"/>
          <w:vertAlign w:val="superscript"/>
        </w:rPr>
      </w:pPr>
      <w:r w:rsidRPr="00DB23A8">
        <w:rPr>
          <w:rFonts w:ascii="Times New Roman" w:hAnsi="Times New Roman"/>
          <w:b/>
          <w:bCs/>
          <w:sz w:val="24"/>
          <w:szCs w:val="24"/>
        </w:rPr>
        <w:t>43.0</w:t>
      </w:r>
      <w:r w:rsidR="004C2661">
        <w:rPr>
          <w:rFonts w:ascii="Times New Roman" w:hAnsi="Times New Roman"/>
          <w:b/>
          <w:bCs/>
          <w:sz w:val="24"/>
          <w:szCs w:val="24"/>
        </w:rPr>
        <w:t>1</w:t>
      </w:r>
      <w:r w:rsidRPr="00DB23A8">
        <w:rPr>
          <w:rFonts w:ascii="Times New Roman" w:hAnsi="Times New Roman"/>
          <w:b/>
          <w:bCs/>
          <w:sz w:val="24"/>
          <w:szCs w:val="24"/>
        </w:rPr>
        <w:t>.11 Мастер флористического сервиса</w:t>
      </w:r>
      <w:r w:rsidRPr="00DB23A8">
        <w:rPr>
          <w:rFonts w:ascii="Times New Roman" w:hAnsi="Times New Roman"/>
          <w:b/>
          <w:i/>
          <w:sz w:val="24"/>
          <w:szCs w:val="24"/>
        </w:rPr>
        <w:t xml:space="preserve"> </w:t>
      </w:r>
    </w:p>
    <w:p w14:paraId="7EE58129" w14:textId="77777777" w:rsidR="0087719B" w:rsidRPr="00DB23A8" w:rsidRDefault="0087719B" w:rsidP="0087719B">
      <w:pPr>
        <w:jc w:val="center"/>
        <w:rPr>
          <w:rFonts w:ascii="Times New Roman" w:hAnsi="Times New Roman"/>
          <w:b/>
          <w:i/>
          <w:sz w:val="24"/>
          <w:szCs w:val="24"/>
        </w:rPr>
      </w:pPr>
    </w:p>
    <w:p w14:paraId="45990FA9" w14:textId="77777777" w:rsidR="0087719B" w:rsidRPr="00DB23A8" w:rsidRDefault="0087719B" w:rsidP="0087719B">
      <w:pPr>
        <w:jc w:val="center"/>
        <w:rPr>
          <w:rFonts w:ascii="Times New Roman" w:hAnsi="Times New Roman"/>
          <w:b/>
          <w:i/>
          <w:sz w:val="24"/>
          <w:szCs w:val="24"/>
        </w:rPr>
      </w:pPr>
    </w:p>
    <w:p w14:paraId="1BFA9359" w14:textId="77777777" w:rsidR="0087719B" w:rsidRPr="00DB23A8" w:rsidRDefault="0087719B" w:rsidP="0087719B">
      <w:pPr>
        <w:jc w:val="center"/>
        <w:rPr>
          <w:rFonts w:ascii="Times New Roman" w:hAnsi="Times New Roman"/>
          <w:b/>
          <w:i/>
          <w:sz w:val="24"/>
          <w:szCs w:val="24"/>
        </w:rPr>
      </w:pPr>
    </w:p>
    <w:p w14:paraId="76F385B6" w14:textId="77777777" w:rsidR="0087719B" w:rsidRPr="00DB23A8" w:rsidRDefault="0087719B" w:rsidP="0087719B">
      <w:pPr>
        <w:jc w:val="center"/>
        <w:rPr>
          <w:rFonts w:ascii="Times New Roman" w:hAnsi="Times New Roman"/>
          <w:b/>
          <w:i/>
          <w:sz w:val="24"/>
          <w:szCs w:val="24"/>
        </w:rPr>
      </w:pPr>
    </w:p>
    <w:p w14:paraId="775D82C9" w14:textId="77777777" w:rsidR="0087719B" w:rsidRPr="00DB23A8" w:rsidRDefault="0087719B" w:rsidP="0087719B">
      <w:pPr>
        <w:jc w:val="center"/>
        <w:rPr>
          <w:rFonts w:ascii="Times New Roman" w:hAnsi="Times New Roman"/>
          <w:b/>
          <w:i/>
          <w:sz w:val="24"/>
          <w:szCs w:val="24"/>
        </w:rPr>
      </w:pPr>
    </w:p>
    <w:p w14:paraId="596F59F8" w14:textId="77777777" w:rsidR="0087719B" w:rsidRPr="00DB23A8" w:rsidRDefault="0087719B" w:rsidP="0087719B">
      <w:pPr>
        <w:jc w:val="center"/>
        <w:rPr>
          <w:rFonts w:ascii="Times New Roman" w:hAnsi="Times New Roman"/>
          <w:b/>
          <w:i/>
          <w:sz w:val="24"/>
          <w:szCs w:val="24"/>
        </w:rPr>
      </w:pPr>
    </w:p>
    <w:p w14:paraId="1FDB702A" w14:textId="77777777" w:rsidR="0087719B" w:rsidRPr="00DB23A8" w:rsidRDefault="0087719B" w:rsidP="0087719B">
      <w:pPr>
        <w:jc w:val="center"/>
        <w:rPr>
          <w:rFonts w:ascii="Times New Roman" w:hAnsi="Times New Roman"/>
          <w:b/>
          <w:i/>
          <w:sz w:val="24"/>
          <w:szCs w:val="24"/>
        </w:rPr>
      </w:pPr>
    </w:p>
    <w:p w14:paraId="406AB268" w14:textId="77777777" w:rsidR="0087719B" w:rsidRPr="00DB23A8" w:rsidRDefault="0087719B" w:rsidP="0087719B">
      <w:pPr>
        <w:jc w:val="center"/>
        <w:rPr>
          <w:rFonts w:ascii="Times New Roman" w:hAnsi="Times New Roman"/>
          <w:b/>
          <w:i/>
          <w:sz w:val="24"/>
          <w:szCs w:val="24"/>
        </w:rPr>
      </w:pPr>
    </w:p>
    <w:p w14:paraId="5256CF20" w14:textId="77777777" w:rsidR="0087719B" w:rsidRPr="00DB23A8" w:rsidRDefault="0087719B" w:rsidP="0087719B">
      <w:pPr>
        <w:jc w:val="center"/>
        <w:rPr>
          <w:rFonts w:ascii="Times New Roman" w:hAnsi="Times New Roman"/>
          <w:b/>
          <w:i/>
          <w:sz w:val="24"/>
          <w:szCs w:val="24"/>
        </w:rPr>
      </w:pPr>
    </w:p>
    <w:p w14:paraId="6754DF35" w14:textId="77777777" w:rsidR="0087719B" w:rsidRPr="00DB23A8" w:rsidRDefault="0087719B" w:rsidP="0087719B">
      <w:pPr>
        <w:jc w:val="center"/>
        <w:rPr>
          <w:rFonts w:ascii="Times New Roman" w:hAnsi="Times New Roman"/>
          <w:b/>
          <w:sz w:val="24"/>
          <w:szCs w:val="24"/>
        </w:rPr>
      </w:pPr>
      <w:r w:rsidRPr="00DB23A8">
        <w:rPr>
          <w:rFonts w:ascii="Times New Roman" w:hAnsi="Times New Roman"/>
          <w:b/>
          <w:color w:val="000000"/>
          <w:sz w:val="24"/>
          <w:szCs w:val="24"/>
        </w:rPr>
        <w:t>ПРИМЕРНАЯ РАБОЧАЯ ПРОГРАММА</w:t>
      </w:r>
      <w:r w:rsidRPr="00DB23A8">
        <w:rPr>
          <w:rFonts w:ascii="Times New Roman" w:hAnsi="Times New Roman"/>
          <w:b/>
          <w:sz w:val="24"/>
          <w:szCs w:val="24"/>
        </w:rPr>
        <w:t xml:space="preserve"> ПРОФЕССИОНАЛЬНОГО МОДУЛЯ</w:t>
      </w:r>
    </w:p>
    <w:p w14:paraId="33CC9778" w14:textId="77777777" w:rsidR="0087719B" w:rsidRPr="00DB23A8" w:rsidRDefault="0087719B" w:rsidP="0087719B">
      <w:pPr>
        <w:spacing w:after="120" w:line="240" w:lineRule="auto"/>
        <w:jc w:val="center"/>
        <w:rPr>
          <w:rFonts w:ascii="Times New Roman" w:eastAsia="Calibri" w:hAnsi="Times New Roman"/>
          <w:b/>
          <w:bCs/>
          <w:i/>
          <w:color w:val="000000"/>
          <w:sz w:val="24"/>
          <w:szCs w:val="24"/>
          <w:lang w:eastAsia="en-US"/>
        </w:rPr>
      </w:pPr>
      <w:r w:rsidRPr="00DB23A8">
        <w:rPr>
          <w:rFonts w:ascii="Times New Roman" w:hAnsi="Times New Roman"/>
          <w:b/>
          <w:i/>
          <w:sz w:val="24"/>
          <w:szCs w:val="24"/>
        </w:rPr>
        <w:t>«</w:t>
      </w:r>
      <w:r w:rsidRPr="00DB23A8">
        <w:rPr>
          <w:rFonts w:ascii="Times New Roman" w:eastAsia="Calibri" w:hAnsi="Times New Roman"/>
          <w:b/>
          <w:bCs/>
          <w:i/>
          <w:color w:val="000000"/>
          <w:sz w:val="24"/>
          <w:szCs w:val="24"/>
          <w:lang w:eastAsia="en-US"/>
        </w:rPr>
        <w:t>ПМ.02 Флористическое использование горшечных растений»</w:t>
      </w:r>
    </w:p>
    <w:p w14:paraId="4ADBA02C" w14:textId="77777777" w:rsidR="0087719B" w:rsidRPr="00DB23A8" w:rsidRDefault="0087719B" w:rsidP="0087719B">
      <w:pPr>
        <w:jc w:val="center"/>
        <w:rPr>
          <w:rFonts w:ascii="Times New Roman" w:hAnsi="Times New Roman"/>
          <w:b/>
          <w:i/>
          <w:sz w:val="24"/>
          <w:szCs w:val="24"/>
        </w:rPr>
      </w:pPr>
    </w:p>
    <w:p w14:paraId="669CA00F" w14:textId="77777777" w:rsidR="0087719B" w:rsidRPr="00DB23A8" w:rsidRDefault="0087719B" w:rsidP="0087719B">
      <w:pPr>
        <w:jc w:val="center"/>
        <w:rPr>
          <w:rFonts w:ascii="Times New Roman" w:hAnsi="Times New Roman"/>
          <w:b/>
          <w:i/>
          <w:sz w:val="24"/>
          <w:szCs w:val="24"/>
        </w:rPr>
      </w:pPr>
    </w:p>
    <w:p w14:paraId="21B544C1" w14:textId="77777777" w:rsidR="0087719B" w:rsidRPr="00DB23A8" w:rsidRDefault="0087719B" w:rsidP="0087719B">
      <w:pPr>
        <w:jc w:val="center"/>
        <w:rPr>
          <w:rFonts w:ascii="Times New Roman" w:hAnsi="Times New Roman"/>
          <w:b/>
          <w:i/>
          <w:sz w:val="24"/>
          <w:szCs w:val="24"/>
        </w:rPr>
      </w:pPr>
    </w:p>
    <w:p w14:paraId="421B69C5" w14:textId="77777777" w:rsidR="0087719B" w:rsidRPr="00DB23A8" w:rsidRDefault="0087719B" w:rsidP="0087719B">
      <w:pPr>
        <w:jc w:val="center"/>
        <w:rPr>
          <w:rFonts w:ascii="Times New Roman" w:hAnsi="Times New Roman"/>
          <w:b/>
          <w:i/>
          <w:sz w:val="24"/>
          <w:szCs w:val="24"/>
        </w:rPr>
      </w:pPr>
    </w:p>
    <w:p w14:paraId="30B57340" w14:textId="77777777" w:rsidR="0087719B" w:rsidRPr="00DB23A8" w:rsidRDefault="0087719B" w:rsidP="0087719B">
      <w:pPr>
        <w:jc w:val="center"/>
        <w:rPr>
          <w:rFonts w:ascii="Times New Roman" w:hAnsi="Times New Roman"/>
          <w:b/>
          <w:i/>
          <w:sz w:val="24"/>
          <w:szCs w:val="24"/>
        </w:rPr>
      </w:pPr>
    </w:p>
    <w:p w14:paraId="3C131912" w14:textId="77777777" w:rsidR="0087719B" w:rsidRPr="00DB23A8" w:rsidRDefault="0087719B" w:rsidP="0087719B">
      <w:pPr>
        <w:jc w:val="center"/>
        <w:rPr>
          <w:rFonts w:ascii="Times New Roman" w:hAnsi="Times New Roman"/>
          <w:b/>
          <w:i/>
          <w:sz w:val="24"/>
          <w:szCs w:val="24"/>
        </w:rPr>
      </w:pPr>
    </w:p>
    <w:p w14:paraId="43B59191" w14:textId="77777777" w:rsidR="0087719B" w:rsidRPr="00DB23A8" w:rsidRDefault="0087719B" w:rsidP="0087719B">
      <w:pPr>
        <w:jc w:val="center"/>
        <w:rPr>
          <w:rFonts w:ascii="Times New Roman" w:hAnsi="Times New Roman"/>
          <w:b/>
          <w:i/>
          <w:sz w:val="24"/>
          <w:szCs w:val="24"/>
        </w:rPr>
      </w:pPr>
    </w:p>
    <w:p w14:paraId="279E5333" w14:textId="77777777" w:rsidR="0087719B" w:rsidRPr="00DB23A8" w:rsidRDefault="0087719B" w:rsidP="0087719B">
      <w:pPr>
        <w:jc w:val="center"/>
        <w:rPr>
          <w:rFonts w:ascii="Times New Roman" w:hAnsi="Times New Roman"/>
          <w:b/>
          <w:i/>
          <w:sz w:val="24"/>
          <w:szCs w:val="24"/>
        </w:rPr>
      </w:pPr>
    </w:p>
    <w:p w14:paraId="7FEA981A" w14:textId="77777777" w:rsidR="0087719B" w:rsidRPr="00DB23A8" w:rsidRDefault="0087719B" w:rsidP="0087719B">
      <w:pPr>
        <w:jc w:val="center"/>
        <w:rPr>
          <w:rFonts w:ascii="Times New Roman" w:hAnsi="Times New Roman"/>
          <w:b/>
          <w:i/>
          <w:sz w:val="24"/>
          <w:szCs w:val="24"/>
        </w:rPr>
      </w:pPr>
    </w:p>
    <w:p w14:paraId="65DA0FB5" w14:textId="77777777" w:rsidR="0087719B" w:rsidRPr="00DB23A8" w:rsidRDefault="0087719B" w:rsidP="0087719B">
      <w:pPr>
        <w:jc w:val="center"/>
        <w:rPr>
          <w:rFonts w:ascii="Times New Roman" w:hAnsi="Times New Roman"/>
          <w:b/>
          <w:i/>
          <w:sz w:val="24"/>
          <w:szCs w:val="24"/>
        </w:rPr>
      </w:pPr>
    </w:p>
    <w:p w14:paraId="7999931A" w14:textId="77777777" w:rsidR="0087719B" w:rsidRPr="00DB23A8" w:rsidRDefault="0087719B" w:rsidP="0087719B">
      <w:pPr>
        <w:jc w:val="center"/>
        <w:rPr>
          <w:rFonts w:ascii="Times New Roman" w:hAnsi="Times New Roman"/>
          <w:b/>
          <w:i/>
          <w:sz w:val="24"/>
          <w:szCs w:val="24"/>
        </w:rPr>
      </w:pPr>
    </w:p>
    <w:p w14:paraId="290E082E" w14:textId="44D215D8" w:rsidR="004C2661" w:rsidRDefault="004C2661" w:rsidP="0087719B">
      <w:pPr>
        <w:jc w:val="center"/>
        <w:rPr>
          <w:rFonts w:ascii="Times New Roman" w:hAnsi="Times New Roman"/>
          <w:b/>
          <w:bCs/>
          <w:i/>
        </w:rPr>
      </w:pPr>
    </w:p>
    <w:p w14:paraId="4A9CE91E" w14:textId="77777777" w:rsidR="00A53811" w:rsidRDefault="00A53811" w:rsidP="0087719B">
      <w:pPr>
        <w:jc w:val="center"/>
        <w:rPr>
          <w:rFonts w:ascii="Times New Roman" w:hAnsi="Times New Roman"/>
          <w:b/>
          <w:bCs/>
          <w:i/>
        </w:rPr>
      </w:pPr>
    </w:p>
    <w:p w14:paraId="13AD526C" w14:textId="6AFBF41B" w:rsidR="0087719B" w:rsidRPr="00DB23A8" w:rsidRDefault="0087719B" w:rsidP="0087719B">
      <w:pPr>
        <w:jc w:val="center"/>
        <w:rPr>
          <w:rFonts w:ascii="Times New Roman" w:hAnsi="Times New Roman"/>
          <w:b/>
          <w:i/>
          <w:sz w:val="24"/>
          <w:szCs w:val="24"/>
        </w:rPr>
      </w:pPr>
      <w:r w:rsidRPr="00DB23A8">
        <w:rPr>
          <w:rFonts w:ascii="Times New Roman" w:hAnsi="Times New Roman"/>
          <w:b/>
          <w:bCs/>
          <w:i/>
        </w:rPr>
        <w:t>202</w:t>
      </w:r>
      <w:r w:rsidR="004C2661">
        <w:rPr>
          <w:rFonts w:ascii="Times New Roman" w:hAnsi="Times New Roman"/>
          <w:b/>
          <w:bCs/>
          <w:i/>
        </w:rPr>
        <w:t>4</w:t>
      </w:r>
      <w:r w:rsidRPr="00DB23A8">
        <w:rPr>
          <w:rFonts w:ascii="Times New Roman" w:hAnsi="Times New Roman"/>
          <w:b/>
          <w:bCs/>
          <w:i/>
        </w:rPr>
        <w:t xml:space="preserve"> г.</w:t>
      </w:r>
    </w:p>
    <w:p w14:paraId="7B3FA404" w14:textId="77777777" w:rsidR="0087719B" w:rsidRPr="00DB23A8" w:rsidRDefault="0087719B" w:rsidP="0087719B">
      <w:pPr>
        <w:rPr>
          <w:rFonts w:ascii="Times New Roman" w:hAnsi="Times New Roman"/>
          <w:b/>
          <w:i/>
          <w:sz w:val="24"/>
          <w:szCs w:val="24"/>
        </w:rPr>
        <w:sectPr w:rsidR="0087719B" w:rsidRPr="00DB23A8" w:rsidSect="007A6C02">
          <w:footerReference w:type="even" r:id="rId14"/>
          <w:footerReference w:type="default" r:id="rId15"/>
          <w:pgSz w:w="11907" w:h="16840"/>
          <w:pgMar w:top="1134" w:right="851" w:bottom="992" w:left="1418" w:header="709" w:footer="709" w:gutter="0"/>
          <w:cols w:space="720"/>
        </w:sectPr>
      </w:pPr>
    </w:p>
    <w:p w14:paraId="538422CA" w14:textId="77777777" w:rsidR="0087719B" w:rsidRPr="00DB23A8" w:rsidRDefault="0087719B" w:rsidP="0087719B">
      <w:pPr>
        <w:jc w:val="center"/>
        <w:rPr>
          <w:rFonts w:ascii="Times New Roman" w:hAnsi="Times New Roman"/>
          <w:b/>
          <w:i/>
          <w:sz w:val="24"/>
          <w:szCs w:val="24"/>
        </w:rPr>
      </w:pPr>
      <w:r w:rsidRPr="00DB23A8">
        <w:rPr>
          <w:rFonts w:ascii="Times New Roman" w:hAnsi="Times New Roman"/>
          <w:b/>
          <w:i/>
          <w:sz w:val="24"/>
          <w:szCs w:val="24"/>
        </w:rPr>
        <w:lastRenderedPageBreak/>
        <w:t>СОДЕРЖАНИЕ</w:t>
      </w:r>
    </w:p>
    <w:p w14:paraId="0F378A9C" w14:textId="77777777" w:rsidR="0087719B" w:rsidRPr="00DB23A8" w:rsidRDefault="0087719B" w:rsidP="0087719B">
      <w:pPr>
        <w:rPr>
          <w:rFonts w:ascii="Times New Roman" w:hAnsi="Times New Roman"/>
          <w:b/>
          <w:i/>
          <w:sz w:val="24"/>
          <w:szCs w:val="24"/>
        </w:rPr>
      </w:pPr>
    </w:p>
    <w:tbl>
      <w:tblPr>
        <w:tblW w:w="0" w:type="auto"/>
        <w:tblLook w:val="01E0" w:firstRow="1" w:lastRow="1" w:firstColumn="1" w:lastColumn="1" w:noHBand="0" w:noVBand="0"/>
      </w:tblPr>
      <w:tblGrid>
        <w:gridCol w:w="7501"/>
        <w:gridCol w:w="1854"/>
      </w:tblGrid>
      <w:tr w:rsidR="0087719B" w:rsidRPr="00DB23A8" w14:paraId="0C1AD0C2" w14:textId="77777777" w:rsidTr="0087719B">
        <w:tc>
          <w:tcPr>
            <w:tcW w:w="7501" w:type="dxa"/>
          </w:tcPr>
          <w:p w14:paraId="60CD3360" w14:textId="77777777" w:rsidR="0087719B" w:rsidRPr="00DB23A8" w:rsidRDefault="0087719B" w:rsidP="0087719B">
            <w:pPr>
              <w:numPr>
                <w:ilvl w:val="0"/>
                <w:numId w:val="1"/>
              </w:numPr>
              <w:tabs>
                <w:tab w:val="num" w:pos="284"/>
              </w:tabs>
              <w:suppressAutoHyphens/>
              <w:spacing w:after="160" w:line="259" w:lineRule="auto"/>
              <w:rPr>
                <w:rFonts w:ascii="Times New Roman" w:hAnsi="Times New Roman"/>
                <w:b/>
                <w:sz w:val="24"/>
                <w:szCs w:val="24"/>
              </w:rPr>
            </w:pPr>
            <w:r w:rsidRPr="00DB23A8">
              <w:rPr>
                <w:rFonts w:ascii="Times New Roman" w:hAnsi="Times New Roman"/>
                <w:b/>
                <w:sz w:val="24"/>
                <w:szCs w:val="24"/>
              </w:rPr>
              <w:t xml:space="preserve">ОБЩАЯ ХАРАКТЕРИСТИКА </w:t>
            </w:r>
            <w:r w:rsidRPr="00DB23A8">
              <w:rPr>
                <w:rFonts w:ascii="Times New Roman" w:hAnsi="Times New Roman"/>
                <w:b/>
                <w:color w:val="000000"/>
                <w:sz w:val="24"/>
                <w:szCs w:val="24"/>
              </w:rPr>
              <w:t xml:space="preserve">ПРИМЕРНОЙ РАБОЧЕЙ </w:t>
            </w:r>
            <w:r w:rsidRPr="00DB23A8">
              <w:rPr>
                <w:rFonts w:ascii="Times New Roman" w:hAnsi="Times New Roman"/>
                <w:b/>
                <w:sz w:val="24"/>
                <w:szCs w:val="24"/>
              </w:rPr>
              <w:t>ПРОГРАММЫ ПРОФЕССИОНАЛЬНОГО МОДУЛЯ</w:t>
            </w:r>
          </w:p>
        </w:tc>
        <w:tc>
          <w:tcPr>
            <w:tcW w:w="1854" w:type="dxa"/>
          </w:tcPr>
          <w:p w14:paraId="3B38C643" w14:textId="77777777" w:rsidR="0087719B" w:rsidRPr="00DB23A8" w:rsidRDefault="0087719B" w:rsidP="0087719B">
            <w:pPr>
              <w:rPr>
                <w:rFonts w:ascii="Times New Roman" w:hAnsi="Times New Roman"/>
                <w:b/>
                <w:sz w:val="24"/>
                <w:szCs w:val="24"/>
              </w:rPr>
            </w:pPr>
          </w:p>
        </w:tc>
      </w:tr>
      <w:tr w:rsidR="0087719B" w:rsidRPr="00DB23A8" w14:paraId="7BA02BFB" w14:textId="77777777" w:rsidTr="0087719B">
        <w:tc>
          <w:tcPr>
            <w:tcW w:w="7501" w:type="dxa"/>
          </w:tcPr>
          <w:p w14:paraId="7BC762D6" w14:textId="77777777" w:rsidR="0087719B" w:rsidRPr="00DB23A8" w:rsidRDefault="0087719B" w:rsidP="0087719B">
            <w:pPr>
              <w:numPr>
                <w:ilvl w:val="0"/>
                <w:numId w:val="1"/>
              </w:numPr>
              <w:tabs>
                <w:tab w:val="num" w:pos="284"/>
              </w:tabs>
              <w:suppressAutoHyphens/>
              <w:spacing w:after="160" w:line="259" w:lineRule="auto"/>
              <w:rPr>
                <w:rFonts w:ascii="Times New Roman" w:hAnsi="Times New Roman"/>
                <w:b/>
                <w:sz w:val="24"/>
                <w:szCs w:val="24"/>
              </w:rPr>
            </w:pPr>
            <w:r w:rsidRPr="00DB23A8">
              <w:rPr>
                <w:rFonts w:ascii="Times New Roman" w:hAnsi="Times New Roman"/>
                <w:b/>
                <w:sz w:val="24"/>
                <w:szCs w:val="24"/>
              </w:rPr>
              <w:t>СТРУКТУРА И СОДЕРЖАНИЕ ПРОФЕССИОНАЛЬНОГО МОДУЛЯ</w:t>
            </w:r>
          </w:p>
          <w:p w14:paraId="2B27AD12" w14:textId="77777777" w:rsidR="0087719B" w:rsidRPr="00DB23A8" w:rsidRDefault="0087719B" w:rsidP="0087719B">
            <w:pPr>
              <w:numPr>
                <w:ilvl w:val="0"/>
                <w:numId w:val="1"/>
              </w:numPr>
              <w:tabs>
                <w:tab w:val="num" w:pos="284"/>
              </w:tabs>
              <w:suppressAutoHyphens/>
              <w:spacing w:after="160" w:line="259" w:lineRule="auto"/>
              <w:rPr>
                <w:rFonts w:ascii="Times New Roman" w:hAnsi="Times New Roman"/>
                <w:b/>
                <w:sz w:val="24"/>
                <w:szCs w:val="24"/>
              </w:rPr>
            </w:pPr>
            <w:r w:rsidRPr="00DB23A8">
              <w:rPr>
                <w:rFonts w:ascii="Times New Roman" w:hAnsi="Times New Roman"/>
                <w:b/>
                <w:sz w:val="24"/>
                <w:szCs w:val="24"/>
              </w:rPr>
              <w:t>УСЛОВИЯ РЕАЛИЗАЦИИ ПРОФЕССИОНАЛЬНОГО МОДУЛЯ</w:t>
            </w:r>
          </w:p>
        </w:tc>
        <w:tc>
          <w:tcPr>
            <w:tcW w:w="1854" w:type="dxa"/>
          </w:tcPr>
          <w:p w14:paraId="2C2752CC" w14:textId="77777777" w:rsidR="0087719B" w:rsidRPr="00DB23A8" w:rsidRDefault="0087719B" w:rsidP="0087719B">
            <w:pPr>
              <w:ind w:left="644"/>
              <w:rPr>
                <w:rFonts w:ascii="Times New Roman" w:hAnsi="Times New Roman"/>
                <w:b/>
                <w:sz w:val="24"/>
                <w:szCs w:val="24"/>
              </w:rPr>
            </w:pPr>
          </w:p>
        </w:tc>
      </w:tr>
      <w:tr w:rsidR="0087719B" w:rsidRPr="00DB23A8" w14:paraId="006BA4E7" w14:textId="77777777" w:rsidTr="0087719B">
        <w:tc>
          <w:tcPr>
            <w:tcW w:w="7501" w:type="dxa"/>
          </w:tcPr>
          <w:p w14:paraId="4AC42E26" w14:textId="77777777" w:rsidR="0087719B" w:rsidRPr="00DB23A8" w:rsidRDefault="0087719B" w:rsidP="0087719B">
            <w:pPr>
              <w:numPr>
                <w:ilvl w:val="0"/>
                <w:numId w:val="1"/>
              </w:numPr>
              <w:suppressAutoHyphens/>
              <w:spacing w:after="160" w:line="259" w:lineRule="auto"/>
              <w:rPr>
                <w:rFonts w:ascii="Times New Roman" w:hAnsi="Times New Roman"/>
                <w:b/>
                <w:sz w:val="24"/>
                <w:szCs w:val="24"/>
              </w:rPr>
            </w:pPr>
            <w:r w:rsidRPr="00DB23A8">
              <w:rPr>
                <w:rFonts w:ascii="Times New Roman" w:hAnsi="Times New Roman"/>
                <w:b/>
                <w:sz w:val="24"/>
                <w:szCs w:val="24"/>
              </w:rPr>
              <w:t>КОНТРОЛЬ И ОЦЕНКА РЕЗУЛЬТАТОВ ОСВОЕНИЯ ПРОФЕССИОНАЛЬНОГО МОДУЛЯ</w:t>
            </w:r>
          </w:p>
          <w:p w14:paraId="632B4C48" w14:textId="77777777" w:rsidR="0087719B" w:rsidRPr="00DB23A8" w:rsidRDefault="0087719B" w:rsidP="0087719B">
            <w:pPr>
              <w:suppressAutoHyphens/>
              <w:rPr>
                <w:rFonts w:ascii="Times New Roman" w:hAnsi="Times New Roman"/>
                <w:b/>
                <w:sz w:val="24"/>
                <w:szCs w:val="24"/>
              </w:rPr>
            </w:pPr>
          </w:p>
        </w:tc>
        <w:tc>
          <w:tcPr>
            <w:tcW w:w="1854" w:type="dxa"/>
          </w:tcPr>
          <w:p w14:paraId="0F1A5641" w14:textId="77777777" w:rsidR="0087719B" w:rsidRPr="00DB23A8" w:rsidRDefault="0087719B" w:rsidP="0087719B">
            <w:pPr>
              <w:rPr>
                <w:rFonts w:ascii="Times New Roman" w:hAnsi="Times New Roman"/>
                <w:b/>
                <w:sz w:val="24"/>
                <w:szCs w:val="24"/>
              </w:rPr>
            </w:pPr>
          </w:p>
        </w:tc>
      </w:tr>
    </w:tbl>
    <w:p w14:paraId="3CA1E89E" w14:textId="77777777" w:rsidR="0087719B" w:rsidRPr="00DB23A8" w:rsidRDefault="0087719B" w:rsidP="0087719B">
      <w:pPr>
        <w:rPr>
          <w:rFonts w:ascii="Times New Roman" w:hAnsi="Times New Roman"/>
          <w:b/>
          <w:i/>
          <w:sz w:val="24"/>
          <w:szCs w:val="24"/>
        </w:rPr>
        <w:sectPr w:rsidR="0087719B" w:rsidRPr="00DB23A8" w:rsidSect="007A6C02">
          <w:pgSz w:w="11907" w:h="16840"/>
          <w:pgMar w:top="1134" w:right="851" w:bottom="992" w:left="1418" w:header="709" w:footer="709" w:gutter="0"/>
          <w:cols w:space="720"/>
        </w:sectPr>
      </w:pPr>
    </w:p>
    <w:p w14:paraId="2A65BFCE" w14:textId="77777777" w:rsidR="0087719B" w:rsidRPr="00DB23A8" w:rsidRDefault="0087719B" w:rsidP="0087719B">
      <w:pPr>
        <w:spacing w:after="0"/>
        <w:jc w:val="center"/>
        <w:rPr>
          <w:rFonts w:ascii="Times New Roman" w:hAnsi="Times New Roman"/>
          <w:b/>
          <w:sz w:val="24"/>
          <w:szCs w:val="24"/>
        </w:rPr>
      </w:pPr>
      <w:r w:rsidRPr="00DB23A8">
        <w:rPr>
          <w:rFonts w:ascii="Times New Roman" w:hAnsi="Times New Roman"/>
          <w:b/>
          <w:sz w:val="24"/>
          <w:szCs w:val="24"/>
        </w:rPr>
        <w:lastRenderedPageBreak/>
        <w:t xml:space="preserve">1. ОБЩАЯ ХАРАКТЕРИСТИКА </w:t>
      </w:r>
      <w:r w:rsidRPr="00DB23A8">
        <w:rPr>
          <w:rFonts w:ascii="Times New Roman" w:hAnsi="Times New Roman"/>
          <w:b/>
          <w:color w:val="000000"/>
          <w:sz w:val="24"/>
          <w:szCs w:val="24"/>
        </w:rPr>
        <w:t>ПРИМЕРНОЙ РАБОЧЕЙ ПРОГРАММЫ</w:t>
      </w:r>
    </w:p>
    <w:p w14:paraId="1C7C0EF1" w14:textId="77777777" w:rsidR="0087719B" w:rsidRPr="00DB23A8" w:rsidRDefault="0087719B" w:rsidP="0087719B">
      <w:pPr>
        <w:spacing w:after="0"/>
        <w:jc w:val="center"/>
        <w:rPr>
          <w:rFonts w:ascii="Times New Roman" w:hAnsi="Times New Roman"/>
          <w:b/>
          <w:sz w:val="24"/>
          <w:szCs w:val="24"/>
        </w:rPr>
      </w:pPr>
      <w:r w:rsidRPr="00DB23A8">
        <w:rPr>
          <w:rFonts w:ascii="Times New Roman" w:hAnsi="Times New Roman"/>
          <w:b/>
          <w:sz w:val="24"/>
          <w:szCs w:val="24"/>
        </w:rPr>
        <w:t>ПРОФЕССИОНАЛЬНОГО МОДУЛЯ</w:t>
      </w:r>
    </w:p>
    <w:p w14:paraId="5E55E381" w14:textId="5ED09DE0" w:rsidR="0087719B" w:rsidRDefault="0087719B" w:rsidP="001608E4">
      <w:pPr>
        <w:spacing w:after="0"/>
        <w:jc w:val="center"/>
        <w:rPr>
          <w:rFonts w:ascii="Times New Roman" w:hAnsi="Times New Roman"/>
          <w:b/>
          <w:sz w:val="24"/>
          <w:szCs w:val="24"/>
        </w:rPr>
      </w:pPr>
      <w:r w:rsidRPr="00DB23A8">
        <w:rPr>
          <w:rFonts w:ascii="Times New Roman" w:hAnsi="Times New Roman"/>
          <w:b/>
          <w:sz w:val="24"/>
          <w:szCs w:val="24"/>
        </w:rPr>
        <w:t>«</w:t>
      </w:r>
      <w:r w:rsidRPr="00DB23A8">
        <w:rPr>
          <w:rFonts w:ascii="Times New Roman" w:eastAsia="Calibri" w:hAnsi="Times New Roman"/>
          <w:b/>
          <w:bCs/>
          <w:i/>
          <w:color w:val="000000"/>
          <w:sz w:val="24"/>
          <w:szCs w:val="24"/>
          <w:lang w:eastAsia="en-US"/>
        </w:rPr>
        <w:t>ПМ.02 Флористическое использование горшечных растений</w:t>
      </w:r>
      <w:r w:rsidRPr="00DB23A8">
        <w:rPr>
          <w:rFonts w:ascii="Times New Roman" w:hAnsi="Times New Roman"/>
          <w:b/>
          <w:sz w:val="24"/>
          <w:szCs w:val="24"/>
        </w:rPr>
        <w:t>»</w:t>
      </w:r>
    </w:p>
    <w:p w14:paraId="04459423" w14:textId="77777777" w:rsidR="004C2661" w:rsidRPr="00DB23A8" w:rsidRDefault="004C2661" w:rsidP="001608E4">
      <w:pPr>
        <w:spacing w:after="0"/>
        <w:jc w:val="center"/>
        <w:rPr>
          <w:rFonts w:ascii="Times New Roman" w:hAnsi="Times New Roman"/>
          <w:b/>
          <w:sz w:val="24"/>
          <w:szCs w:val="24"/>
        </w:rPr>
      </w:pPr>
    </w:p>
    <w:p w14:paraId="2005AF4C" w14:textId="77777777" w:rsidR="0087719B" w:rsidRPr="00DB23A8" w:rsidRDefault="0087719B" w:rsidP="001608E4">
      <w:pPr>
        <w:suppressAutoHyphens/>
        <w:spacing w:after="0"/>
        <w:ind w:firstLine="709"/>
        <w:rPr>
          <w:rFonts w:ascii="Times New Roman" w:hAnsi="Times New Roman"/>
          <w:b/>
          <w:sz w:val="24"/>
          <w:szCs w:val="24"/>
        </w:rPr>
      </w:pPr>
      <w:r w:rsidRPr="00DB23A8">
        <w:rPr>
          <w:rFonts w:ascii="Times New Roman" w:hAnsi="Times New Roman"/>
          <w:b/>
          <w:sz w:val="24"/>
          <w:szCs w:val="24"/>
        </w:rPr>
        <w:t xml:space="preserve">1.1. Цель и планируемые результаты освоения профессионального модуля </w:t>
      </w:r>
    </w:p>
    <w:p w14:paraId="1522AB83" w14:textId="77777777" w:rsidR="0087719B" w:rsidRPr="00DB23A8" w:rsidRDefault="0087719B" w:rsidP="001608E4">
      <w:pPr>
        <w:suppressAutoHyphens/>
        <w:spacing w:after="0"/>
        <w:ind w:firstLine="709"/>
        <w:jc w:val="both"/>
        <w:rPr>
          <w:rFonts w:ascii="Times New Roman" w:hAnsi="Times New Roman"/>
          <w:sz w:val="24"/>
          <w:szCs w:val="24"/>
        </w:rPr>
      </w:pPr>
      <w:r w:rsidRPr="00DB23A8">
        <w:rPr>
          <w:rFonts w:ascii="Times New Roman" w:hAnsi="Times New Roman"/>
          <w:sz w:val="24"/>
          <w:szCs w:val="24"/>
        </w:rPr>
        <w:t>В результате изучения профессионального модуля обучающихся должен освоить основной вид деятельности «Флористическое использование горшечных растений» и соответствующие ему общие компетенции и профессиональные компетенции:</w:t>
      </w:r>
    </w:p>
    <w:p w14:paraId="6E1A7D34" w14:textId="77777777" w:rsidR="0087719B" w:rsidRPr="00DB23A8" w:rsidRDefault="0087719B" w:rsidP="0087719B">
      <w:pPr>
        <w:suppressAutoHyphens/>
        <w:spacing w:after="0" w:line="240" w:lineRule="auto"/>
        <w:ind w:firstLine="709"/>
        <w:jc w:val="both"/>
        <w:rPr>
          <w:rFonts w:ascii="Times New Roman" w:hAnsi="Times New Roman"/>
          <w:sz w:val="24"/>
          <w:szCs w:val="24"/>
        </w:rPr>
      </w:pPr>
    </w:p>
    <w:p w14:paraId="09423213" w14:textId="77777777" w:rsidR="0087719B" w:rsidRPr="00DB23A8" w:rsidRDefault="0087719B" w:rsidP="0087719B">
      <w:pPr>
        <w:numPr>
          <w:ilvl w:val="2"/>
          <w:numId w:val="2"/>
        </w:numPr>
        <w:spacing w:after="0" w:line="240" w:lineRule="auto"/>
        <w:ind w:left="1997"/>
        <w:jc w:val="both"/>
        <w:rPr>
          <w:rFonts w:ascii="Times New Roman" w:hAnsi="Times New Roman"/>
          <w:sz w:val="24"/>
          <w:szCs w:val="24"/>
        </w:rPr>
      </w:pPr>
      <w:r w:rsidRPr="00DB23A8">
        <w:rPr>
          <w:rFonts w:ascii="Times New Roman" w:hAnsi="Times New Roman"/>
          <w:sz w:val="24"/>
          <w:szCs w:val="24"/>
        </w:rPr>
        <w:t>Перечень общих компетенций</w:t>
      </w:r>
    </w:p>
    <w:p w14:paraId="4B87B1E2" w14:textId="77777777" w:rsidR="0087719B" w:rsidRPr="00DB23A8" w:rsidRDefault="0087719B" w:rsidP="0087719B">
      <w:pPr>
        <w:spacing w:after="0" w:line="240" w:lineRule="auto"/>
        <w:jc w:val="both"/>
        <w:rPr>
          <w:rFonts w:ascii="Times New Roman" w:hAnsi="Times New Roman"/>
          <w:sz w:val="24"/>
          <w:szCs w:val="24"/>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9"/>
        <w:gridCol w:w="8342"/>
      </w:tblGrid>
      <w:tr w:rsidR="0087719B" w:rsidRPr="00DB23A8" w14:paraId="6E5FC754" w14:textId="77777777" w:rsidTr="0087719B">
        <w:tc>
          <w:tcPr>
            <w:tcW w:w="1229" w:type="dxa"/>
          </w:tcPr>
          <w:p w14:paraId="2FC000AC" w14:textId="77777777" w:rsidR="0087719B" w:rsidRPr="00DB23A8" w:rsidRDefault="0087719B" w:rsidP="0087719B">
            <w:pPr>
              <w:spacing w:after="0" w:line="240" w:lineRule="auto"/>
              <w:jc w:val="center"/>
              <w:rPr>
                <w:rFonts w:ascii="Times New Roman" w:hAnsi="Times New Roman"/>
                <w:bCs/>
                <w:sz w:val="24"/>
                <w:szCs w:val="24"/>
              </w:rPr>
            </w:pPr>
            <w:r w:rsidRPr="00DB23A8">
              <w:rPr>
                <w:rFonts w:ascii="Times New Roman" w:hAnsi="Times New Roman"/>
                <w:bCs/>
                <w:sz w:val="24"/>
                <w:szCs w:val="24"/>
              </w:rPr>
              <w:t>Код</w:t>
            </w:r>
          </w:p>
        </w:tc>
        <w:tc>
          <w:tcPr>
            <w:tcW w:w="8342" w:type="dxa"/>
          </w:tcPr>
          <w:p w14:paraId="73E68A97" w14:textId="77777777" w:rsidR="0087719B" w:rsidRPr="00DB23A8" w:rsidRDefault="0087719B" w:rsidP="0087719B">
            <w:pPr>
              <w:spacing w:after="0" w:line="240" w:lineRule="auto"/>
              <w:jc w:val="center"/>
              <w:rPr>
                <w:rFonts w:ascii="Times New Roman" w:hAnsi="Times New Roman"/>
                <w:bCs/>
                <w:iCs/>
                <w:sz w:val="24"/>
                <w:szCs w:val="24"/>
              </w:rPr>
            </w:pPr>
            <w:r w:rsidRPr="00DB23A8">
              <w:rPr>
                <w:rFonts w:ascii="Times New Roman" w:hAnsi="Times New Roman"/>
                <w:bCs/>
                <w:iCs/>
                <w:sz w:val="24"/>
                <w:szCs w:val="24"/>
              </w:rPr>
              <w:t>Наименование общих компетенций</w:t>
            </w:r>
          </w:p>
        </w:tc>
      </w:tr>
      <w:tr w:rsidR="0087719B" w:rsidRPr="00DB23A8" w14:paraId="03CD7E67" w14:textId="77777777" w:rsidTr="0087719B">
        <w:trPr>
          <w:trHeight w:val="327"/>
        </w:trPr>
        <w:tc>
          <w:tcPr>
            <w:tcW w:w="1229" w:type="dxa"/>
          </w:tcPr>
          <w:p w14:paraId="6B6EC0BF" w14:textId="77777777" w:rsidR="0087719B" w:rsidRPr="00DB23A8" w:rsidRDefault="0087719B" w:rsidP="0087719B">
            <w:pPr>
              <w:spacing w:after="0" w:line="240" w:lineRule="auto"/>
              <w:ind w:left="113" w:right="113"/>
              <w:jc w:val="center"/>
              <w:rPr>
                <w:rFonts w:ascii="Times New Roman" w:hAnsi="Times New Roman"/>
                <w:iCs/>
                <w:sz w:val="24"/>
                <w:szCs w:val="24"/>
              </w:rPr>
            </w:pPr>
            <w:r w:rsidRPr="00DB23A8">
              <w:rPr>
                <w:rFonts w:ascii="Times New Roman" w:hAnsi="Times New Roman"/>
                <w:iCs/>
                <w:sz w:val="24"/>
                <w:szCs w:val="24"/>
              </w:rPr>
              <w:t>ОК 01</w:t>
            </w:r>
          </w:p>
        </w:tc>
        <w:tc>
          <w:tcPr>
            <w:tcW w:w="8342" w:type="dxa"/>
          </w:tcPr>
          <w:p w14:paraId="12E55A7F" w14:textId="77777777" w:rsidR="0087719B" w:rsidRPr="00DB23A8" w:rsidRDefault="0087719B" w:rsidP="0087719B">
            <w:pPr>
              <w:suppressAutoHyphens/>
              <w:spacing w:after="0" w:line="240" w:lineRule="auto"/>
              <w:jc w:val="both"/>
              <w:rPr>
                <w:rFonts w:ascii="Times New Roman" w:hAnsi="Times New Roman"/>
                <w:sz w:val="24"/>
                <w:szCs w:val="24"/>
              </w:rPr>
            </w:pPr>
            <w:r w:rsidRPr="00DB23A8">
              <w:rPr>
                <w:rFonts w:ascii="Times New Roman" w:hAnsi="Times New Roman"/>
                <w:iCs/>
                <w:sz w:val="24"/>
                <w:szCs w:val="24"/>
              </w:rPr>
              <w:t>Выбирать способы решения задач профессиональной деятельности применительно к различным контекстам</w:t>
            </w:r>
          </w:p>
        </w:tc>
      </w:tr>
      <w:tr w:rsidR="0087719B" w:rsidRPr="00DB23A8" w14:paraId="7E003528" w14:textId="77777777" w:rsidTr="0087719B">
        <w:tc>
          <w:tcPr>
            <w:tcW w:w="1229" w:type="dxa"/>
          </w:tcPr>
          <w:p w14:paraId="7D76D4BC" w14:textId="77777777" w:rsidR="0087719B" w:rsidRPr="00DB23A8" w:rsidRDefault="0087719B" w:rsidP="0087719B">
            <w:pPr>
              <w:spacing w:after="0" w:line="240" w:lineRule="auto"/>
              <w:ind w:left="113" w:right="113"/>
              <w:jc w:val="center"/>
              <w:rPr>
                <w:rFonts w:ascii="Times New Roman" w:hAnsi="Times New Roman"/>
                <w:iCs/>
                <w:sz w:val="24"/>
                <w:szCs w:val="24"/>
              </w:rPr>
            </w:pPr>
            <w:r w:rsidRPr="00DB23A8">
              <w:rPr>
                <w:rFonts w:ascii="Times New Roman" w:hAnsi="Times New Roman"/>
                <w:iCs/>
                <w:sz w:val="24"/>
                <w:szCs w:val="24"/>
              </w:rPr>
              <w:t>ОК 02</w:t>
            </w:r>
          </w:p>
        </w:tc>
        <w:tc>
          <w:tcPr>
            <w:tcW w:w="8342" w:type="dxa"/>
          </w:tcPr>
          <w:p w14:paraId="52CC2DA7" w14:textId="77777777" w:rsidR="0087719B" w:rsidRPr="00DB23A8" w:rsidRDefault="0087719B" w:rsidP="0087719B">
            <w:pPr>
              <w:suppressAutoHyphens/>
              <w:spacing w:after="0" w:line="240" w:lineRule="auto"/>
              <w:jc w:val="both"/>
              <w:rPr>
                <w:rFonts w:ascii="Times New Roman" w:hAnsi="Times New Roman"/>
                <w:sz w:val="24"/>
                <w:szCs w:val="24"/>
              </w:rPr>
            </w:pPr>
            <w:r w:rsidRPr="00DB23A8">
              <w:rPr>
                <w:rFonts w:ascii="Times New Roman" w:hAnsi="Times New Roman"/>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87719B" w:rsidRPr="00DB23A8" w14:paraId="37F7BF61" w14:textId="77777777" w:rsidTr="0087719B">
        <w:tc>
          <w:tcPr>
            <w:tcW w:w="1229" w:type="dxa"/>
          </w:tcPr>
          <w:p w14:paraId="69044966" w14:textId="77777777" w:rsidR="0087719B" w:rsidRPr="00DB23A8" w:rsidRDefault="0087719B" w:rsidP="0087719B">
            <w:pPr>
              <w:spacing w:after="0" w:line="240" w:lineRule="auto"/>
              <w:ind w:left="113" w:right="113"/>
              <w:jc w:val="center"/>
              <w:rPr>
                <w:rFonts w:ascii="Times New Roman" w:hAnsi="Times New Roman"/>
                <w:iCs/>
                <w:sz w:val="24"/>
                <w:szCs w:val="24"/>
              </w:rPr>
            </w:pPr>
            <w:r w:rsidRPr="00DB23A8">
              <w:rPr>
                <w:rFonts w:ascii="Times New Roman" w:hAnsi="Times New Roman"/>
                <w:iCs/>
                <w:sz w:val="24"/>
                <w:szCs w:val="24"/>
              </w:rPr>
              <w:t>ОК 03</w:t>
            </w:r>
          </w:p>
        </w:tc>
        <w:tc>
          <w:tcPr>
            <w:tcW w:w="8342" w:type="dxa"/>
          </w:tcPr>
          <w:p w14:paraId="6480B049" w14:textId="77777777" w:rsidR="0087719B" w:rsidRPr="00DB23A8" w:rsidRDefault="0087719B" w:rsidP="0087719B">
            <w:pPr>
              <w:suppressAutoHyphens/>
              <w:spacing w:after="0" w:line="240" w:lineRule="auto"/>
              <w:jc w:val="both"/>
              <w:rPr>
                <w:rFonts w:ascii="Times New Roman" w:hAnsi="Times New Roman"/>
                <w:sz w:val="24"/>
                <w:szCs w:val="24"/>
              </w:rPr>
            </w:pPr>
            <w:r w:rsidRPr="00DB23A8">
              <w:rPr>
                <w:rFonts w:ascii="Times New Roman" w:hAnsi="Times New Roman"/>
                <w:sz w:val="24"/>
                <w:szCs w:val="24"/>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r>
      <w:tr w:rsidR="0087719B" w:rsidRPr="00DB23A8" w14:paraId="3E68BCFC" w14:textId="77777777" w:rsidTr="0087719B">
        <w:tc>
          <w:tcPr>
            <w:tcW w:w="1229" w:type="dxa"/>
          </w:tcPr>
          <w:p w14:paraId="3675C46E" w14:textId="77777777" w:rsidR="0087719B" w:rsidRPr="00DB23A8" w:rsidRDefault="0087719B" w:rsidP="0087719B">
            <w:pPr>
              <w:spacing w:after="0" w:line="240" w:lineRule="auto"/>
              <w:ind w:left="113" w:right="113"/>
              <w:jc w:val="center"/>
              <w:rPr>
                <w:rFonts w:ascii="Times New Roman" w:hAnsi="Times New Roman"/>
                <w:iCs/>
                <w:sz w:val="24"/>
                <w:szCs w:val="24"/>
              </w:rPr>
            </w:pPr>
            <w:r w:rsidRPr="00DB23A8">
              <w:rPr>
                <w:rFonts w:ascii="Times New Roman" w:hAnsi="Times New Roman"/>
                <w:iCs/>
                <w:sz w:val="24"/>
                <w:szCs w:val="24"/>
              </w:rPr>
              <w:t>ОК 04</w:t>
            </w:r>
          </w:p>
        </w:tc>
        <w:tc>
          <w:tcPr>
            <w:tcW w:w="8342" w:type="dxa"/>
          </w:tcPr>
          <w:p w14:paraId="5EFD81C8" w14:textId="77777777" w:rsidR="0087719B" w:rsidRPr="00DB23A8" w:rsidRDefault="0087719B" w:rsidP="0087719B">
            <w:pPr>
              <w:suppressAutoHyphens/>
              <w:spacing w:after="0" w:line="240" w:lineRule="auto"/>
              <w:jc w:val="both"/>
              <w:rPr>
                <w:rFonts w:ascii="Times New Roman" w:hAnsi="Times New Roman"/>
                <w:sz w:val="24"/>
                <w:szCs w:val="24"/>
              </w:rPr>
            </w:pPr>
            <w:r w:rsidRPr="00DB23A8">
              <w:rPr>
                <w:rFonts w:ascii="Times New Roman" w:hAnsi="Times New Roman"/>
                <w:sz w:val="24"/>
                <w:szCs w:val="24"/>
              </w:rPr>
              <w:t>Эффективно взаимодействовать и работать в коллективе и команде</w:t>
            </w:r>
          </w:p>
        </w:tc>
      </w:tr>
      <w:tr w:rsidR="0087719B" w:rsidRPr="00DB23A8" w14:paraId="42A94594" w14:textId="77777777" w:rsidTr="0087719B">
        <w:tc>
          <w:tcPr>
            <w:tcW w:w="1229" w:type="dxa"/>
          </w:tcPr>
          <w:p w14:paraId="5326D587" w14:textId="77777777" w:rsidR="0087719B" w:rsidRPr="00DB23A8" w:rsidRDefault="0087719B" w:rsidP="0087719B">
            <w:pPr>
              <w:ind w:left="113" w:right="113"/>
              <w:jc w:val="center"/>
              <w:rPr>
                <w:rFonts w:ascii="Times New Roman" w:hAnsi="Times New Roman"/>
                <w:iCs/>
                <w:sz w:val="24"/>
                <w:szCs w:val="24"/>
              </w:rPr>
            </w:pPr>
            <w:r w:rsidRPr="00DB23A8">
              <w:rPr>
                <w:rFonts w:ascii="Times New Roman" w:hAnsi="Times New Roman"/>
                <w:iCs/>
                <w:sz w:val="24"/>
                <w:szCs w:val="24"/>
              </w:rPr>
              <w:t>ОК 05</w:t>
            </w:r>
          </w:p>
        </w:tc>
        <w:tc>
          <w:tcPr>
            <w:tcW w:w="8342" w:type="dxa"/>
          </w:tcPr>
          <w:p w14:paraId="13DA8EE9" w14:textId="77777777" w:rsidR="0087719B" w:rsidRPr="00DB23A8" w:rsidRDefault="0087719B" w:rsidP="0087719B">
            <w:pPr>
              <w:suppressAutoHyphens/>
              <w:spacing w:after="0" w:line="240" w:lineRule="auto"/>
              <w:jc w:val="both"/>
              <w:rPr>
                <w:rFonts w:ascii="Times New Roman" w:hAnsi="Times New Roman"/>
                <w:sz w:val="24"/>
                <w:szCs w:val="24"/>
              </w:rPr>
            </w:pPr>
            <w:r w:rsidRPr="00DB23A8">
              <w:rPr>
                <w:rFonts w:ascii="Times New Roman" w:hAnsi="Times New Roman"/>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87719B" w:rsidRPr="00DB23A8" w14:paraId="3E35779A" w14:textId="77777777" w:rsidTr="0087719B">
        <w:tc>
          <w:tcPr>
            <w:tcW w:w="1229" w:type="dxa"/>
          </w:tcPr>
          <w:p w14:paraId="72DF1CCC" w14:textId="77777777" w:rsidR="0087719B" w:rsidRPr="00DB23A8" w:rsidRDefault="0087719B" w:rsidP="0087719B">
            <w:pPr>
              <w:ind w:left="113" w:right="113"/>
              <w:jc w:val="center"/>
              <w:rPr>
                <w:rFonts w:ascii="Times New Roman" w:hAnsi="Times New Roman"/>
                <w:iCs/>
                <w:sz w:val="24"/>
                <w:szCs w:val="24"/>
              </w:rPr>
            </w:pPr>
            <w:r w:rsidRPr="00DB23A8">
              <w:rPr>
                <w:rFonts w:ascii="Times New Roman" w:hAnsi="Times New Roman"/>
                <w:iCs/>
                <w:sz w:val="24"/>
                <w:szCs w:val="24"/>
              </w:rPr>
              <w:t>ОК 06</w:t>
            </w:r>
          </w:p>
        </w:tc>
        <w:tc>
          <w:tcPr>
            <w:tcW w:w="8342" w:type="dxa"/>
          </w:tcPr>
          <w:p w14:paraId="7460BCBC" w14:textId="77777777" w:rsidR="0087719B" w:rsidRPr="00DB23A8" w:rsidRDefault="0087719B" w:rsidP="0087719B">
            <w:pPr>
              <w:suppressAutoHyphens/>
              <w:spacing w:after="0" w:line="240" w:lineRule="auto"/>
              <w:jc w:val="both"/>
              <w:rPr>
                <w:rFonts w:ascii="Times New Roman" w:hAnsi="Times New Roman"/>
                <w:sz w:val="24"/>
                <w:szCs w:val="24"/>
              </w:rPr>
            </w:pPr>
            <w:r w:rsidRPr="00DB23A8">
              <w:rPr>
                <w:rFonts w:ascii="Times New Roman" w:hAnsi="Times New Roman"/>
                <w:sz w:val="24"/>
                <w:szCs w:val="24"/>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r>
      <w:tr w:rsidR="0087719B" w:rsidRPr="00DB23A8" w14:paraId="6B8F3D8E" w14:textId="77777777" w:rsidTr="0087719B">
        <w:trPr>
          <w:trHeight w:val="833"/>
        </w:trPr>
        <w:tc>
          <w:tcPr>
            <w:tcW w:w="1229" w:type="dxa"/>
          </w:tcPr>
          <w:p w14:paraId="243A19CD" w14:textId="77777777" w:rsidR="0087719B" w:rsidRPr="00DB23A8" w:rsidRDefault="0087719B" w:rsidP="0087719B">
            <w:pPr>
              <w:ind w:left="113" w:right="113"/>
              <w:jc w:val="center"/>
              <w:rPr>
                <w:rFonts w:ascii="Times New Roman" w:hAnsi="Times New Roman"/>
                <w:iCs/>
                <w:sz w:val="24"/>
                <w:szCs w:val="24"/>
              </w:rPr>
            </w:pPr>
            <w:r w:rsidRPr="00DB23A8">
              <w:rPr>
                <w:rFonts w:ascii="Times New Roman" w:hAnsi="Times New Roman"/>
                <w:iCs/>
                <w:sz w:val="24"/>
                <w:szCs w:val="24"/>
              </w:rPr>
              <w:t>ОК 07</w:t>
            </w:r>
          </w:p>
        </w:tc>
        <w:tc>
          <w:tcPr>
            <w:tcW w:w="8342" w:type="dxa"/>
          </w:tcPr>
          <w:p w14:paraId="63FC928E" w14:textId="77777777" w:rsidR="0087719B" w:rsidRPr="00DB23A8" w:rsidRDefault="0087719B" w:rsidP="0087719B">
            <w:pPr>
              <w:suppressAutoHyphens/>
              <w:spacing w:after="0" w:line="240" w:lineRule="auto"/>
              <w:jc w:val="both"/>
              <w:rPr>
                <w:rFonts w:ascii="Times New Roman" w:hAnsi="Times New Roman"/>
                <w:sz w:val="24"/>
                <w:szCs w:val="24"/>
              </w:rPr>
            </w:pPr>
            <w:r w:rsidRPr="00DB23A8">
              <w:rPr>
                <w:rFonts w:ascii="Times New Roman" w:hAnsi="Times New Roman"/>
                <w:sz w:val="24"/>
                <w:szCs w:val="24"/>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r>
      <w:tr w:rsidR="0087719B" w:rsidRPr="00DB23A8" w14:paraId="4EE10DDF" w14:textId="77777777" w:rsidTr="0087719B">
        <w:tc>
          <w:tcPr>
            <w:tcW w:w="1229" w:type="dxa"/>
          </w:tcPr>
          <w:p w14:paraId="713966F8" w14:textId="77777777" w:rsidR="0087719B" w:rsidRPr="00DB23A8" w:rsidRDefault="0087719B" w:rsidP="0087719B">
            <w:pPr>
              <w:ind w:left="113" w:right="113"/>
              <w:jc w:val="center"/>
              <w:rPr>
                <w:rFonts w:ascii="Times New Roman" w:hAnsi="Times New Roman"/>
                <w:iCs/>
                <w:sz w:val="24"/>
                <w:szCs w:val="24"/>
              </w:rPr>
            </w:pPr>
            <w:r w:rsidRPr="00DB23A8">
              <w:rPr>
                <w:rFonts w:ascii="Times New Roman" w:hAnsi="Times New Roman"/>
                <w:iCs/>
                <w:sz w:val="24"/>
                <w:szCs w:val="24"/>
              </w:rPr>
              <w:t>ОК 08</w:t>
            </w:r>
          </w:p>
        </w:tc>
        <w:tc>
          <w:tcPr>
            <w:tcW w:w="8342" w:type="dxa"/>
          </w:tcPr>
          <w:p w14:paraId="423037FF" w14:textId="77777777" w:rsidR="0087719B" w:rsidRPr="00DB23A8" w:rsidRDefault="0087719B" w:rsidP="0087719B">
            <w:pPr>
              <w:spacing w:after="0" w:line="240" w:lineRule="auto"/>
              <w:jc w:val="both"/>
              <w:rPr>
                <w:rFonts w:ascii="Times New Roman" w:hAnsi="Times New Roman"/>
                <w:sz w:val="24"/>
                <w:szCs w:val="24"/>
              </w:rPr>
            </w:pPr>
            <w:r w:rsidRPr="00DB23A8">
              <w:rPr>
                <w:rFonts w:ascii="Times New Roman" w:hAnsi="Times New Roman"/>
                <w:sz w:val="24"/>
                <w:szCs w:val="24"/>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r>
      <w:tr w:rsidR="0087719B" w:rsidRPr="00DB23A8" w14:paraId="48A1CB79" w14:textId="77777777" w:rsidTr="0087719B">
        <w:trPr>
          <w:trHeight w:val="587"/>
        </w:trPr>
        <w:tc>
          <w:tcPr>
            <w:tcW w:w="1229" w:type="dxa"/>
          </w:tcPr>
          <w:p w14:paraId="2ADE14DB" w14:textId="77777777" w:rsidR="0087719B" w:rsidRPr="00DB23A8" w:rsidRDefault="0087719B" w:rsidP="0087719B">
            <w:pPr>
              <w:ind w:left="113" w:right="113"/>
              <w:jc w:val="center"/>
              <w:rPr>
                <w:rFonts w:ascii="Times New Roman" w:hAnsi="Times New Roman"/>
                <w:iCs/>
                <w:sz w:val="24"/>
                <w:szCs w:val="24"/>
              </w:rPr>
            </w:pPr>
            <w:r w:rsidRPr="00DB23A8">
              <w:rPr>
                <w:rFonts w:ascii="Times New Roman" w:hAnsi="Times New Roman"/>
                <w:iCs/>
                <w:sz w:val="24"/>
                <w:szCs w:val="24"/>
              </w:rPr>
              <w:t>ОК 09</w:t>
            </w:r>
          </w:p>
        </w:tc>
        <w:tc>
          <w:tcPr>
            <w:tcW w:w="8342" w:type="dxa"/>
          </w:tcPr>
          <w:p w14:paraId="24D2DE2B" w14:textId="77777777" w:rsidR="0087719B" w:rsidRPr="00DB23A8" w:rsidRDefault="0087719B" w:rsidP="0087719B">
            <w:pPr>
              <w:suppressAutoHyphens/>
              <w:spacing w:after="0" w:line="240" w:lineRule="auto"/>
              <w:jc w:val="both"/>
              <w:rPr>
                <w:rFonts w:ascii="Times New Roman" w:hAnsi="Times New Roman"/>
                <w:sz w:val="24"/>
                <w:szCs w:val="24"/>
              </w:rPr>
            </w:pPr>
            <w:r w:rsidRPr="00DB23A8">
              <w:rPr>
                <w:rFonts w:ascii="Times New Roman" w:hAnsi="Times New Roman"/>
                <w:sz w:val="24"/>
                <w:szCs w:val="24"/>
              </w:rPr>
              <w:t>Пользоваться профессиональной документацией на государственном и иностранном языках</w:t>
            </w:r>
          </w:p>
        </w:tc>
      </w:tr>
    </w:tbl>
    <w:p w14:paraId="0207AF1D" w14:textId="77777777" w:rsidR="0087719B" w:rsidRPr="00DB23A8" w:rsidRDefault="0087719B" w:rsidP="0087719B">
      <w:pPr>
        <w:spacing w:after="0" w:line="240" w:lineRule="auto"/>
        <w:jc w:val="both"/>
        <w:rPr>
          <w:rFonts w:ascii="Times New Roman" w:hAnsi="Times New Roman"/>
          <w:sz w:val="24"/>
          <w:szCs w:val="24"/>
        </w:rPr>
      </w:pPr>
    </w:p>
    <w:p w14:paraId="7BD589F4" w14:textId="77777777" w:rsidR="0087719B" w:rsidRPr="00DB23A8" w:rsidRDefault="0087719B" w:rsidP="0087719B">
      <w:pPr>
        <w:ind w:firstLine="709"/>
        <w:rPr>
          <w:rFonts w:ascii="Times New Roman" w:hAnsi="Times New Roman"/>
          <w:bCs/>
          <w:iCs/>
          <w:sz w:val="24"/>
          <w:szCs w:val="24"/>
        </w:rPr>
      </w:pPr>
      <w:r w:rsidRPr="00DB23A8">
        <w:rPr>
          <w:rFonts w:ascii="Times New Roman" w:hAnsi="Times New Roman"/>
          <w:bCs/>
          <w:iCs/>
          <w:sz w:val="24"/>
          <w:szCs w:val="24"/>
        </w:rPr>
        <w:t xml:space="preserve">1.1.2. Перечень профессиональных компетенций </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7"/>
        <w:gridCol w:w="8543"/>
      </w:tblGrid>
      <w:tr w:rsidR="0087719B" w:rsidRPr="00DB23A8" w14:paraId="3DBB1DFB" w14:textId="77777777" w:rsidTr="004C2661">
        <w:trPr>
          <w:trHeight w:val="445"/>
        </w:trPr>
        <w:tc>
          <w:tcPr>
            <w:tcW w:w="1067" w:type="dxa"/>
          </w:tcPr>
          <w:p w14:paraId="4A1A4C1B" w14:textId="77777777" w:rsidR="0087719B" w:rsidRPr="00DB23A8" w:rsidRDefault="0087719B" w:rsidP="0087719B">
            <w:pPr>
              <w:jc w:val="center"/>
              <w:rPr>
                <w:rFonts w:ascii="Times New Roman" w:hAnsi="Times New Roman"/>
                <w:b/>
                <w:sz w:val="24"/>
                <w:szCs w:val="24"/>
              </w:rPr>
            </w:pPr>
            <w:r w:rsidRPr="00DB23A8">
              <w:rPr>
                <w:rFonts w:ascii="Times New Roman" w:hAnsi="Times New Roman"/>
                <w:b/>
                <w:sz w:val="24"/>
                <w:szCs w:val="24"/>
              </w:rPr>
              <w:t>Код</w:t>
            </w:r>
          </w:p>
        </w:tc>
        <w:tc>
          <w:tcPr>
            <w:tcW w:w="8543" w:type="dxa"/>
          </w:tcPr>
          <w:p w14:paraId="6DE678F4" w14:textId="77777777" w:rsidR="0087719B" w:rsidRPr="00DB23A8" w:rsidRDefault="0087719B" w:rsidP="0087719B">
            <w:pPr>
              <w:rPr>
                <w:rFonts w:ascii="Times New Roman" w:hAnsi="Times New Roman"/>
                <w:b/>
                <w:iCs/>
                <w:sz w:val="24"/>
                <w:szCs w:val="24"/>
              </w:rPr>
            </w:pPr>
            <w:r w:rsidRPr="00DB23A8">
              <w:rPr>
                <w:rFonts w:ascii="Times New Roman" w:hAnsi="Times New Roman"/>
                <w:b/>
                <w:iCs/>
                <w:sz w:val="24"/>
                <w:szCs w:val="24"/>
              </w:rPr>
              <w:t>Наименование видов деятельности и профессиональных компетенций</w:t>
            </w:r>
          </w:p>
        </w:tc>
      </w:tr>
      <w:tr w:rsidR="0087719B" w:rsidRPr="00DB23A8" w14:paraId="0B192E34" w14:textId="77777777" w:rsidTr="004C2661">
        <w:trPr>
          <w:trHeight w:hRule="exact" w:val="517"/>
        </w:trPr>
        <w:tc>
          <w:tcPr>
            <w:tcW w:w="1067" w:type="dxa"/>
          </w:tcPr>
          <w:p w14:paraId="4E79EB0B" w14:textId="78C6E40D" w:rsidR="0087719B" w:rsidRPr="00DB23A8" w:rsidRDefault="00525799" w:rsidP="0087719B">
            <w:pPr>
              <w:jc w:val="center"/>
              <w:rPr>
                <w:rFonts w:ascii="Times New Roman" w:hAnsi="Times New Roman"/>
                <w:b/>
                <w:sz w:val="24"/>
                <w:szCs w:val="24"/>
              </w:rPr>
            </w:pPr>
            <w:r w:rsidRPr="00DB23A8">
              <w:rPr>
                <w:rFonts w:ascii="Times New Roman" w:hAnsi="Times New Roman"/>
                <w:b/>
                <w:sz w:val="24"/>
                <w:szCs w:val="24"/>
              </w:rPr>
              <w:t>ВД 2</w:t>
            </w:r>
          </w:p>
        </w:tc>
        <w:tc>
          <w:tcPr>
            <w:tcW w:w="8543" w:type="dxa"/>
          </w:tcPr>
          <w:p w14:paraId="363ADC10" w14:textId="77777777" w:rsidR="0087719B" w:rsidRPr="00DB23A8" w:rsidRDefault="0087719B" w:rsidP="0087719B">
            <w:pPr>
              <w:rPr>
                <w:rFonts w:ascii="Times New Roman" w:hAnsi="Times New Roman"/>
                <w:b/>
                <w:sz w:val="24"/>
                <w:szCs w:val="24"/>
              </w:rPr>
            </w:pPr>
            <w:r w:rsidRPr="00DB23A8">
              <w:rPr>
                <w:rFonts w:ascii="Times New Roman" w:hAnsi="Times New Roman"/>
                <w:b/>
                <w:sz w:val="24"/>
                <w:szCs w:val="24"/>
              </w:rPr>
              <w:t>Флористическое использование горшечных растений</w:t>
            </w:r>
          </w:p>
        </w:tc>
      </w:tr>
      <w:tr w:rsidR="0087719B" w:rsidRPr="00DB23A8" w14:paraId="222DBD96" w14:textId="77777777" w:rsidTr="004C2661">
        <w:trPr>
          <w:trHeight w:hRule="exact" w:val="515"/>
        </w:trPr>
        <w:tc>
          <w:tcPr>
            <w:tcW w:w="1067" w:type="dxa"/>
          </w:tcPr>
          <w:p w14:paraId="600E32F1" w14:textId="77777777" w:rsidR="0087719B" w:rsidRPr="00DB23A8" w:rsidRDefault="0087719B" w:rsidP="0087719B">
            <w:pPr>
              <w:jc w:val="center"/>
              <w:rPr>
                <w:rFonts w:ascii="Times New Roman" w:hAnsi="Times New Roman"/>
                <w:sz w:val="24"/>
                <w:szCs w:val="24"/>
              </w:rPr>
            </w:pPr>
            <w:r w:rsidRPr="00DB23A8">
              <w:rPr>
                <w:rFonts w:ascii="Times New Roman" w:hAnsi="Times New Roman"/>
                <w:sz w:val="24"/>
                <w:szCs w:val="24"/>
              </w:rPr>
              <w:t>ПК 2.1</w:t>
            </w:r>
          </w:p>
        </w:tc>
        <w:tc>
          <w:tcPr>
            <w:tcW w:w="8543" w:type="dxa"/>
          </w:tcPr>
          <w:p w14:paraId="1BC52E48" w14:textId="77777777" w:rsidR="0087719B" w:rsidRPr="00DB23A8" w:rsidRDefault="0087719B" w:rsidP="008771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rPr>
            </w:pPr>
            <w:r w:rsidRPr="00DB23A8">
              <w:rPr>
                <w:rFonts w:ascii="Times New Roman" w:hAnsi="Times New Roman"/>
                <w:sz w:val="24"/>
                <w:szCs w:val="24"/>
              </w:rPr>
              <w:t>Определять горшечные растения, применяя ботаническую номенклатуру</w:t>
            </w:r>
          </w:p>
          <w:p w14:paraId="768D34C1" w14:textId="77777777" w:rsidR="0087719B" w:rsidRPr="00DB23A8" w:rsidRDefault="0087719B" w:rsidP="0087719B">
            <w:pPr>
              <w:rPr>
                <w:rFonts w:ascii="Times New Roman" w:hAnsi="Times New Roman"/>
                <w:bCs/>
                <w:sz w:val="24"/>
                <w:szCs w:val="24"/>
              </w:rPr>
            </w:pPr>
          </w:p>
        </w:tc>
      </w:tr>
      <w:tr w:rsidR="0087719B" w:rsidRPr="00DB23A8" w14:paraId="0054AC63" w14:textId="77777777" w:rsidTr="004C2661">
        <w:trPr>
          <w:trHeight w:hRule="exact" w:val="718"/>
        </w:trPr>
        <w:tc>
          <w:tcPr>
            <w:tcW w:w="1067" w:type="dxa"/>
          </w:tcPr>
          <w:p w14:paraId="4FCEE581" w14:textId="77777777" w:rsidR="0087719B" w:rsidRPr="00DB23A8" w:rsidRDefault="0087719B" w:rsidP="0087719B">
            <w:pPr>
              <w:jc w:val="center"/>
              <w:rPr>
                <w:rFonts w:ascii="Times New Roman" w:hAnsi="Times New Roman"/>
                <w:i/>
                <w:sz w:val="24"/>
                <w:szCs w:val="24"/>
              </w:rPr>
            </w:pPr>
            <w:r w:rsidRPr="00DB23A8">
              <w:rPr>
                <w:rFonts w:ascii="Times New Roman" w:hAnsi="Times New Roman"/>
                <w:sz w:val="24"/>
                <w:szCs w:val="24"/>
              </w:rPr>
              <w:t>ПК 2.2</w:t>
            </w:r>
          </w:p>
        </w:tc>
        <w:tc>
          <w:tcPr>
            <w:tcW w:w="8543" w:type="dxa"/>
          </w:tcPr>
          <w:p w14:paraId="4F4760AD" w14:textId="77777777" w:rsidR="0087719B" w:rsidRPr="00DB23A8" w:rsidRDefault="0087719B" w:rsidP="0087719B">
            <w:pPr>
              <w:rPr>
                <w:rFonts w:ascii="Times New Roman" w:hAnsi="Times New Roman"/>
                <w:bCs/>
                <w:iCs/>
                <w:sz w:val="24"/>
                <w:szCs w:val="24"/>
              </w:rPr>
            </w:pPr>
            <w:r w:rsidRPr="00DB23A8">
              <w:rPr>
                <w:rFonts w:ascii="Times New Roman" w:hAnsi="Times New Roman"/>
                <w:sz w:val="24"/>
                <w:szCs w:val="24"/>
              </w:rPr>
              <w:t>Создавать композиции из горшечных растений, обеспечивая их жизнедеятельность в соответствии с назначением</w:t>
            </w:r>
          </w:p>
        </w:tc>
      </w:tr>
      <w:tr w:rsidR="0087719B" w:rsidRPr="00DB23A8" w14:paraId="17C5DAD6" w14:textId="77777777" w:rsidTr="004C2661">
        <w:trPr>
          <w:trHeight w:hRule="exact" w:val="448"/>
        </w:trPr>
        <w:tc>
          <w:tcPr>
            <w:tcW w:w="1067" w:type="dxa"/>
          </w:tcPr>
          <w:p w14:paraId="4B65F5C8" w14:textId="77777777" w:rsidR="0087719B" w:rsidRPr="00DB23A8" w:rsidRDefault="0087719B" w:rsidP="0087719B">
            <w:pPr>
              <w:jc w:val="center"/>
              <w:rPr>
                <w:rFonts w:ascii="Times New Roman" w:hAnsi="Times New Roman"/>
                <w:i/>
                <w:sz w:val="24"/>
                <w:szCs w:val="24"/>
              </w:rPr>
            </w:pPr>
            <w:r w:rsidRPr="00DB23A8">
              <w:rPr>
                <w:rFonts w:ascii="Times New Roman" w:hAnsi="Times New Roman"/>
                <w:sz w:val="24"/>
                <w:szCs w:val="24"/>
              </w:rPr>
              <w:t>ПК 2.3</w:t>
            </w:r>
          </w:p>
        </w:tc>
        <w:tc>
          <w:tcPr>
            <w:tcW w:w="8543" w:type="dxa"/>
          </w:tcPr>
          <w:p w14:paraId="2192CCC1" w14:textId="77777777" w:rsidR="0087719B" w:rsidRPr="00DB23A8" w:rsidRDefault="0087719B" w:rsidP="0087719B">
            <w:pPr>
              <w:rPr>
                <w:rFonts w:ascii="Times New Roman" w:hAnsi="Times New Roman"/>
                <w:bCs/>
                <w:iCs/>
                <w:sz w:val="24"/>
                <w:szCs w:val="24"/>
              </w:rPr>
            </w:pPr>
            <w:r w:rsidRPr="00DB23A8">
              <w:rPr>
                <w:rFonts w:ascii="Times New Roman" w:hAnsi="Times New Roman"/>
                <w:sz w:val="24"/>
                <w:szCs w:val="24"/>
              </w:rPr>
              <w:t>Осуществлять агротехнический уход за горшечными растениями</w:t>
            </w:r>
          </w:p>
        </w:tc>
      </w:tr>
      <w:tr w:rsidR="0087719B" w:rsidRPr="00DB23A8" w14:paraId="585B821A" w14:textId="77777777" w:rsidTr="004C2661">
        <w:trPr>
          <w:trHeight w:hRule="exact" w:val="714"/>
        </w:trPr>
        <w:tc>
          <w:tcPr>
            <w:tcW w:w="1067" w:type="dxa"/>
          </w:tcPr>
          <w:p w14:paraId="1C690B9A" w14:textId="77777777" w:rsidR="0087719B" w:rsidRPr="00DB23A8" w:rsidRDefault="0087719B" w:rsidP="0087719B">
            <w:pPr>
              <w:jc w:val="center"/>
              <w:rPr>
                <w:rFonts w:ascii="Times New Roman" w:hAnsi="Times New Roman"/>
                <w:sz w:val="24"/>
                <w:szCs w:val="24"/>
              </w:rPr>
            </w:pPr>
            <w:r w:rsidRPr="00DB23A8">
              <w:rPr>
                <w:rFonts w:ascii="Times New Roman" w:hAnsi="Times New Roman"/>
                <w:sz w:val="24"/>
                <w:szCs w:val="24"/>
              </w:rPr>
              <w:lastRenderedPageBreak/>
              <w:t>ПК 2.4</w:t>
            </w:r>
          </w:p>
        </w:tc>
        <w:tc>
          <w:tcPr>
            <w:tcW w:w="8543" w:type="dxa"/>
          </w:tcPr>
          <w:p w14:paraId="04EECDD8" w14:textId="77777777" w:rsidR="0087719B" w:rsidRPr="00DB23A8" w:rsidRDefault="0087719B" w:rsidP="0087719B">
            <w:pPr>
              <w:rPr>
                <w:rFonts w:ascii="Times New Roman" w:hAnsi="Times New Roman"/>
                <w:sz w:val="24"/>
                <w:szCs w:val="24"/>
              </w:rPr>
            </w:pPr>
            <w:r w:rsidRPr="00DB23A8">
              <w:rPr>
                <w:rFonts w:ascii="Times New Roman" w:hAnsi="Times New Roman"/>
                <w:sz w:val="24"/>
                <w:szCs w:val="24"/>
              </w:rPr>
              <w:t>Выявлять вредителей и болезни горшечных растений и выбирать методы борьбы с ними цветения растений с учетом окружающей среды.</w:t>
            </w:r>
          </w:p>
        </w:tc>
      </w:tr>
    </w:tbl>
    <w:p w14:paraId="499B06D9" w14:textId="77777777" w:rsidR="0087719B" w:rsidRPr="00DB23A8" w:rsidRDefault="0087719B" w:rsidP="0087719B">
      <w:pPr>
        <w:spacing w:after="0" w:line="240" w:lineRule="auto"/>
        <w:ind w:firstLine="709"/>
        <w:rPr>
          <w:rFonts w:ascii="Times New Roman" w:hAnsi="Times New Roman"/>
          <w:bCs/>
          <w:sz w:val="24"/>
          <w:szCs w:val="24"/>
        </w:rPr>
      </w:pPr>
    </w:p>
    <w:p w14:paraId="5B627FC8" w14:textId="77777777" w:rsidR="0087719B" w:rsidRPr="00DB23A8" w:rsidRDefault="0087719B" w:rsidP="0087719B">
      <w:pPr>
        <w:numPr>
          <w:ilvl w:val="2"/>
          <w:numId w:val="2"/>
        </w:numPr>
        <w:spacing w:after="0" w:line="240" w:lineRule="auto"/>
        <w:ind w:left="1997"/>
        <w:rPr>
          <w:rFonts w:ascii="Times New Roman" w:hAnsi="Times New Roman"/>
          <w:bCs/>
          <w:sz w:val="24"/>
          <w:szCs w:val="24"/>
        </w:rPr>
      </w:pPr>
      <w:r w:rsidRPr="00DB23A8">
        <w:rPr>
          <w:rFonts w:ascii="Times New Roman" w:hAnsi="Times New Roman"/>
          <w:bCs/>
          <w:sz w:val="24"/>
          <w:szCs w:val="24"/>
        </w:rPr>
        <w:t>В результате освоения профессионального модуля обучающийся должен:</w:t>
      </w:r>
    </w:p>
    <w:p w14:paraId="6CCD0A66" w14:textId="77777777" w:rsidR="0087719B" w:rsidRPr="00DB23A8" w:rsidRDefault="0087719B" w:rsidP="0087719B">
      <w:pPr>
        <w:spacing w:after="0" w:line="240" w:lineRule="auto"/>
        <w:ind w:left="954"/>
        <w:rPr>
          <w:rFonts w:ascii="Times New Roman" w:hAnsi="Times New Roman"/>
          <w:bCs/>
          <w:sz w:val="24"/>
          <w:szCs w:val="24"/>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1956"/>
        <w:gridCol w:w="7654"/>
      </w:tblGrid>
      <w:tr w:rsidR="0087719B" w:rsidRPr="00DB23A8" w14:paraId="21C4A42B" w14:textId="77777777" w:rsidTr="004C2661">
        <w:trPr>
          <w:trHeight w:val="53"/>
        </w:trPr>
        <w:tc>
          <w:tcPr>
            <w:tcW w:w="1956" w:type="dxa"/>
            <w:shd w:val="clear" w:color="auto" w:fill="FFFFFF"/>
          </w:tcPr>
          <w:p w14:paraId="1114D6BB" w14:textId="3CC26969" w:rsidR="0087719B" w:rsidRPr="00DB23A8" w:rsidRDefault="004C2661" w:rsidP="004C2661">
            <w:pPr>
              <w:widowControl w:val="0"/>
              <w:autoSpaceDE w:val="0"/>
              <w:autoSpaceDN w:val="0"/>
              <w:adjustRightInd w:val="0"/>
              <w:spacing w:after="0"/>
              <w:rPr>
                <w:rFonts w:ascii="Times New Roman" w:hAnsi="Times New Roman"/>
                <w:b/>
                <w:sz w:val="24"/>
                <w:szCs w:val="24"/>
              </w:rPr>
            </w:pPr>
            <w:r>
              <w:rPr>
                <w:rFonts w:ascii="Times New Roman" w:hAnsi="Times New Roman"/>
                <w:b/>
                <w:bCs/>
                <w:sz w:val="24"/>
                <w:szCs w:val="24"/>
                <w:lang w:eastAsia="en-US"/>
              </w:rPr>
              <w:t>Владеть навыками</w:t>
            </w:r>
          </w:p>
          <w:p w14:paraId="677E7828" w14:textId="77777777" w:rsidR="0087719B" w:rsidRPr="00DB23A8" w:rsidRDefault="0087719B" w:rsidP="004C2661">
            <w:pPr>
              <w:widowControl w:val="0"/>
              <w:autoSpaceDE w:val="0"/>
              <w:autoSpaceDN w:val="0"/>
              <w:adjustRightInd w:val="0"/>
              <w:spacing w:after="0"/>
              <w:rPr>
                <w:rFonts w:ascii="Times New Roman" w:hAnsi="Times New Roman"/>
                <w:b/>
                <w:bCs/>
                <w:sz w:val="24"/>
                <w:szCs w:val="24"/>
                <w:lang w:eastAsia="en-US"/>
              </w:rPr>
            </w:pPr>
          </w:p>
        </w:tc>
        <w:tc>
          <w:tcPr>
            <w:tcW w:w="7654" w:type="dxa"/>
            <w:shd w:val="clear" w:color="auto" w:fill="FFFFFF"/>
          </w:tcPr>
          <w:p w14:paraId="79D48785" w14:textId="11A70066" w:rsidR="0087719B" w:rsidRPr="00DB23A8" w:rsidRDefault="0087719B" w:rsidP="004C2661">
            <w:pPr>
              <w:widowControl w:val="0"/>
              <w:shd w:val="clear" w:color="auto" w:fill="FFFFFF"/>
              <w:autoSpaceDE w:val="0"/>
              <w:autoSpaceDN w:val="0"/>
              <w:adjustRightInd w:val="0"/>
              <w:spacing w:after="0"/>
              <w:jc w:val="both"/>
              <w:rPr>
                <w:rFonts w:ascii="Times New Roman" w:hAnsi="Times New Roman"/>
                <w:sz w:val="24"/>
                <w:szCs w:val="24"/>
              </w:rPr>
            </w:pPr>
            <w:r w:rsidRPr="00DB23A8">
              <w:rPr>
                <w:rFonts w:ascii="Times New Roman" w:hAnsi="Times New Roman"/>
                <w:sz w:val="24"/>
                <w:szCs w:val="24"/>
              </w:rPr>
              <w:t>определения горшечных растений с применением ботанической номенклатуры</w:t>
            </w:r>
            <w:r w:rsidR="001608E4" w:rsidRPr="00DB23A8">
              <w:rPr>
                <w:rFonts w:ascii="Times New Roman" w:hAnsi="Times New Roman"/>
                <w:sz w:val="24"/>
                <w:szCs w:val="24"/>
              </w:rPr>
              <w:t>;</w:t>
            </w:r>
            <w:r w:rsidRPr="00DB23A8">
              <w:rPr>
                <w:rFonts w:ascii="Times New Roman" w:hAnsi="Times New Roman"/>
                <w:sz w:val="24"/>
                <w:szCs w:val="24"/>
              </w:rPr>
              <w:t xml:space="preserve"> </w:t>
            </w:r>
          </w:p>
          <w:p w14:paraId="695FF638" w14:textId="4EC6F69C" w:rsidR="0087719B" w:rsidRPr="00DB23A8" w:rsidRDefault="0087719B" w:rsidP="004C2661">
            <w:pPr>
              <w:widowControl w:val="0"/>
              <w:shd w:val="clear" w:color="auto" w:fill="FFFFFF"/>
              <w:autoSpaceDE w:val="0"/>
              <w:autoSpaceDN w:val="0"/>
              <w:adjustRightInd w:val="0"/>
              <w:spacing w:after="0"/>
              <w:jc w:val="both"/>
              <w:rPr>
                <w:rFonts w:ascii="Times New Roman" w:hAnsi="Times New Roman"/>
                <w:sz w:val="24"/>
                <w:szCs w:val="24"/>
              </w:rPr>
            </w:pPr>
            <w:r w:rsidRPr="00DB23A8">
              <w:rPr>
                <w:rFonts w:ascii="Times New Roman" w:hAnsi="Times New Roman"/>
                <w:sz w:val="24"/>
                <w:szCs w:val="24"/>
              </w:rPr>
              <w:t>составления композиций из горшечных растений</w:t>
            </w:r>
            <w:r w:rsidR="001608E4" w:rsidRPr="00DB23A8">
              <w:rPr>
                <w:rFonts w:ascii="Times New Roman" w:hAnsi="Times New Roman"/>
                <w:sz w:val="24"/>
                <w:szCs w:val="24"/>
              </w:rPr>
              <w:t>;</w:t>
            </w:r>
          </w:p>
          <w:p w14:paraId="2175BAC1" w14:textId="41EFA94C" w:rsidR="0087719B" w:rsidRPr="00DB23A8" w:rsidRDefault="0087719B" w:rsidP="004C2661">
            <w:pPr>
              <w:widowControl w:val="0"/>
              <w:shd w:val="clear" w:color="auto" w:fill="FFFFFF"/>
              <w:autoSpaceDE w:val="0"/>
              <w:autoSpaceDN w:val="0"/>
              <w:adjustRightInd w:val="0"/>
              <w:spacing w:after="0"/>
              <w:jc w:val="both"/>
              <w:rPr>
                <w:rFonts w:ascii="Times New Roman" w:hAnsi="Times New Roman"/>
                <w:sz w:val="24"/>
                <w:szCs w:val="24"/>
              </w:rPr>
            </w:pPr>
            <w:r w:rsidRPr="00DB23A8">
              <w:rPr>
                <w:rFonts w:ascii="Times New Roman" w:hAnsi="Times New Roman"/>
                <w:sz w:val="24"/>
                <w:szCs w:val="24"/>
              </w:rPr>
              <w:t>агротехнического ухода за горшечными растениями</w:t>
            </w:r>
            <w:r w:rsidR="001608E4" w:rsidRPr="00DB23A8">
              <w:rPr>
                <w:rFonts w:ascii="Times New Roman" w:hAnsi="Times New Roman"/>
                <w:sz w:val="24"/>
                <w:szCs w:val="24"/>
              </w:rPr>
              <w:t>;</w:t>
            </w:r>
          </w:p>
          <w:p w14:paraId="3C8A53FB" w14:textId="77777777" w:rsidR="0087719B" w:rsidRPr="00DB23A8" w:rsidRDefault="0087719B" w:rsidP="004C2661">
            <w:pPr>
              <w:widowControl w:val="0"/>
              <w:shd w:val="clear" w:color="auto" w:fill="FFFFFF"/>
              <w:autoSpaceDE w:val="0"/>
              <w:autoSpaceDN w:val="0"/>
              <w:adjustRightInd w:val="0"/>
              <w:spacing w:after="0"/>
              <w:jc w:val="both"/>
              <w:rPr>
                <w:rFonts w:ascii="Times New Roman" w:hAnsi="Times New Roman"/>
                <w:sz w:val="24"/>
                <w:szCs w:val="24"/>
              </w:rPr>
            </w:pPr>
            <w:r w:rsidRPr="00DB23A8">
              <w:rPr>
                <w:rFonts w:ascii="Times New Roman" w:hAnsi="Times New Roman"/>
                <w:sz w:val="24"/>
                <w:szCs w:val="24"/>
              </w:rPr>
              <w:t>определения заболеваний горшечных растений и их лечения</w:t>
            </w:r>
          </w:p>
        </w:tc>
      </w:tr>
      <w:tr w:rsidR="0087719B" w:rsidRPr="00DB23A8" w14:paraId="1CA52A6D" w14:textId="77777777" w:rsidTr="004C2661">
        <w:tc>
          <w:tcPr>
            <w:tcW w:w="1956" w:type="dxa"/>
            <w:shd w:val="clear" w:color="auto" w:fill="FFFFFF"/>
          </w:tcPr>
          <w:p w14:paraId="0FDAD340" w14:textId="77777777" w:rsidR="0087719B" w:rsidRPr="00DB23A8" w:rsidRDefault="0087719B" w:rsidP="004C2661">
            <w:pPr>
              <w:widowControl w:val="0"/>
              <w:autoSpaceDE w:val="0"/>
              <w:autoSpaceDN w:val="0"/>
              <w:adjustRightInd w:val="0"/>
              <w:spacing w:after="0"/>
              <w:rPr>
                <w:rFonts w:ascii="Times New Roman" w:eastAsia="Calibri" w:hAnsi="Times New Roman"/>
                <w:b/>
                <w:sz w:val="24"/>
                <w:szCs w:val="24"/>
              </w:rPr>
            </w:pPr>
            <w:r w:rsidRPr="00DB23A8">
              <w:rPr>
                <w:rFonts w:ascii="Times New Roman" w:eastAsia="Calibri" w:hAnsi="Times New Roman"/>
                <w:b/>
                <w:sz w:val="24"/>
                <w:szCs w:val="24"/>
              </w:rPr>
              <w:t>Уметь</w:t>
            </w:r>
          </w:p>
          <w:p w14:paraId="58E6F89E" w14:textId="77777777" w:rsidR="0087719B" w:rsidRPr="00DB23A8" w:rsidRDefault="0087719B" w:rsidP="004C2661">
            <w:pPr>
              <w:widowControl w:val="0"/>
              <w:autoSpaceDE w:val="0"/>
              <w:autoSpaceDN w:val="0"/>
              <w:adjustRightInd w:val="0"/>
              <w:spacing w:after="0"/>
              <w:rPr>
                <w:rFonts w:ascii="Times New Roman" w:eastAsia="Calibri" w:hAnsi="Times New Roman"/>
                <w:b/>
                <w:sz w:val="24"/>
                <w:szCs w:val="24"/>
              </w:rPr>
            </w:pPr>
          </w:p>
        </w:tc>
        <w:tc>
          <w:tcPr>
            <w:tcW w:w="7654" w:type="dxa"/>
            <w:shd w:val="clear" w:color="auto" w:fill="FFFFFF"/>
          </w:tcPr>
          <w:p w14:paraId="2FDCB258" w14:textId="223E8E4B" w:rsidR="0087719B" w:rsidRPr="00DB23A8" w:rsidRDefault="0087719B" w:rsidP="004C2661">
            <w:pPr>
              <w:widowControl w:val="0"/>
              <w:autoSpaceDE w:val="0"/>
              <w:autoSpaceDN w:val="0"/>
              <w:adjustRightInd w:val="0"/>
              <w:spacing w:after="0"/>
              <w:rPr>
                <w:rFonts w:ascii="Times New Roman" w:hAnsi="Times New Roman"/>
                <w:sz w:val="24"/>
                <w:szCs w:val="24"/>
              </w:rPr>
            </w:pPr>
            <w:r w:rsidRPr="00DB23A8">
              <w:rPr>
                <w:rFonts w:ascii="Times New Roman" w:hAnsi="Times New Roman"/>
                <w:sz w:val="24"/>
                <w:szCs w:val="24"/>
              </w:rPr>
              <w:t>определить горшечные растения применяя ботаническую номенклатуру</w:t>
            </w:r>
            <w:r w:rsidR="001608E4" w:rsidRPr="00DB23A8">
              <w:rPr>
                <w:rFonts w:ascii="Times New Roman" w:hAnsi="Times New Roman"/>
                <w:sz w:val="24"/>
                <w:szCs w:val="24"/>
              </w:rPr>
              <w:t>;</w:t>
            </w:r>
            <w:r w:rsidRPr="00DB23A8">
              <w:rPr>
                <w:rFonts w:ascii="Times New Roman" w:hAnsi="Times New Roman"/>
                <w:sz w:val="24"/>
                <w:szCs w:val="24"/>
              </w:rPr>
              <w:t xml:space="preserve"> </w:t>
            </w:r>
          </w:p>
          <w:p w14:paraId="40B2B7DB" w14:textId="77777777" w:rsidR="0087719B" w:rsidRPr="00DB23A8" w:rsidRDefault="0087719B" w:rsidP="004C2661">
            <w:pPr>
              <w:spacing w:after="0"/>
              <w:jc w:val="both"/>
              <w:rPr>
                <w:rFonts w:ascii="Times New Roman" w:hAnsi="Times New Roman"/>
                <w:sz w:val="24"/>
                <w:szCs w:val="24"/>
              </w:rPr>
            </w:pPr>
            <w:r w:rsidRPr="00DB23A8">
              <w:rPr>
                <w:rFonts w:ascii="Times New Roman" w:hAnsi="Times New Roman"/>
                <w:sz w:val="24"/>
                <w:szCs w:val="24"/>
              </w:rPr>
              <w:t>подбирать горшки, кашпо и другие контейнеры, необходимые для посадки, пересадки или перевалки горшечных растений;</w:t>
            </w:r>
          </w:p>
          <w:p w14:paraId="234416E4" w14:textId="77777777" w:rsidR="0087719B" w:rsidRPr="00DB23A8" w:rsidRDefault="0087719B" w:rsidP="004C2661">
            <w:pPr>
              <w:spacing w:after="0"/>
              <w:jc w:val="both"/>
              <w:rPr>
                <w:rFonts w:ascii="Times New Roman" w:hAnsi="Times New Roman"/>
                <w:sz w:val="24"/>
                <w:szCs w:val="24"/>
              </w:rPr>
            </w:pPr>
            <w:r w:rsidRPr="00DB23A8">
              <w:rPr>
                <w:rFonts w:ascii="Times New Roman" w:hAnsi="Times New Roman"/>
                <w:sz w:val="24"/>
                <w:szCs w:val="24"/>
              </w:rPr>
              <w:t xml:space="preserve">создавать композиции из горшечных растений для оформления закрытых или открытых пространств (интерьеров и объектов на открытом воздухе) </w:t>
            </w:r>
            <w:r w:rsidRPr="00DB23A8">
              <w:rPr>
                <w:rFonts w:ascii="Times New Roman" w:eastAsia="TimesNewRomanPSMT" w:hAnsi="Times New Roman"/>
                <w:sz w:val="24"/>
                <w:szCs w:val="24"/>
              </w:rPr>
              <w:t>соответствующие случаю, мероприятию или теме</w:t>
            </w:r>
            <w:r w:rsidRPr="00DB23A8">
              <w:rPr>
                <w:rFonts w:ascii="Times New Roman" w:hAnsi="Times New Roman"/>
                <w:sz w:val="24"/>
                <w:szCs w:val="24"/>
              </w:rPr>
              <w:t>;</w:t>
            </w:r>
          </w:p>
          <w:p w14:paraId="062EE380" w14:textId="77777777" w:rsidR="0087719B" w:rsidRPr="00DB23A8" w:rsidRDefault="0087719B" w:rsidP="004C2661">
            <w:pPr>
              <w:spacing w:after="0"/>
              <w:jc w:val="both"/>
              <w:rPr>
                <w:rFonts w:ascii="Times New Roman" w:hAnsi="Times New Roman"/>
                <w:sz w:val="24"/>
                <w:szCs w:val="24"/>
              </w:rPr>
            </w:pPr>
            <w:r w:rsidRPr="00DB23A8">
              <w:rPr>
                <w:rFonts w:ascii="Times New Roman" w:hAnsi="Times New Roman"/>
                <w:sz w:val="24"/>
                <w:szCs w:val="24"/>
              </w:rPr>
              <w:t>обеспечивать жизнедеятельность флористических изделий из горшечных растений в соответствии с их назначением;</w:t>
            </w:r>
          </w:p>
          <w:p w14:paraId="4FDA6198" w14:textId="54E5AA3D" w:rsidR="0087719B" w:rsidRPr="00DB23A8" w:rsidRDefault="0087719B" w:rsidP="004C2661">
            <w:pPr>
              <w:widowControl w:val="0"/>
              <w:autoSpaceDE w:val="0"/>
              <w:autoSpaceDN w:val="0"/>
              <w:adjustRightInd w:val="0"/>
              <w:spacing w:after="0"/>
              <w:rPr>
                <w:rFonts w:ascii="Times New Roman" w:hAnsi="Times New Roman"/>
                <w:sz w:val="24"/>
                <w:szCs w:val="24"/>
              </w:rPr>
            </w:pPr>
            <w:r w:rsidRPr="00DB23A8">
              <w:rPr>
                <w:rFonts w:ascii="Times New Roman" w:hAnsi="Times New Roman"/>
                <w:sz w:val="24"/>
                <w:szCs w:val="24"/>
              </w:rPr>
              <w:t>упаковывать горшечные растения или композиции из них для дальнейшей транспортировки</w:t>
            </w:r>
            <w:r w:rsidR="001608E4" w:rsidRPr="00DB23A8">
              <w:rPr>
                <w:rFonts w:ascii="Times New Roman" w:hAnsi="Times New Roman"/>
                <w:sz w:val="24"/>
                <w:szCs w:val="24"/>
              </w:rPr>
              <w:t>;</w:t>
            </w:r>
          </w:p>
          <w:p w14:paraId="07DED1A0" w14:textId="77777777" w:rsidR="0087719B" w:rsidRPr="00DB23A8" w:rsidRDefault="0087719B" w:rsidP="004C2661">
            <w:pPr>
              <w:spacing w:after="0"/>
              <w:jc w:val="both"/>
              <w:rPr>
                <w:rFonts w:ascii="Times New Roman" w:hAnsi="Times New Roman"/>
                <w:sz w:val="24"/>
                <w:szCs w:val="24"/>
              </w:rPr>
            </w:pPr>
            <w:r w:rsidRPr="00DB23A8">
              <w:rPr>
                <w:rFonts w:ascii="Times New Roman" w:hAnsi="Times New Roman"/>
                <w:sz w:val="24"/>
                <w:szCs w:val="24"/>
              </w:rPr>
              <w:t>определять состояние горшечных растений;</w:t>
            </w:r>
          </w:p>
          <w:p w14:paraId="0A1C8C98" w14:textId="77777777" w:rsidR="0087719B" w:rsidRPr="00DB23A8" w:rsidRDefault="0087719B" w:rsidP="004C2661">
            <w:pPr>
              <w:spacing w:after="0"/>
              <w:jc w:val="both"/>
              <w:rPr>
                <w:rFonts w:ascii="Times New Roman" w:hAnsi="Times New Roman"/>
                <w:sz w:val="24"/>
                <w:szCs w:val="24"/>
              </w:rPr>
            </w:pPr>
            <w:r w:rsidRPr="00DB23A8">
              <w:rPr>
                <w:rFonts w:ascii="Times New Roman" w:hAnsi="Times New Roman"/>
                <w:sz w:val="24"/>
                <w:szCs w:val="24"/>
              </w:rPr>
              <w:t>выполнять посадку, пересадку или перевалку горшечных растений;</w:t>
            </w:r>
          </w:p>
          <w:p w14:paraId="044A4FCE" w14:textId="77777777" w:rsidR="0087719B" w:rsidRPr="00DB23A8" w:rsidRDefault="0087719B" w:rsidP="004C2661">
            <w:pPr>
              <w:spacing w:after="0"/>
              <w:jc w:val="both"/>
              <w:rPr>
                <w:rFonts w:ascii="Times New Roman" w:hAnsi="Times New Roman"/>
                <w:sz w:val="24"/>
                <w:szCs w:val="24"/>
              </w:rPr>
            </w:pPr>
            <w:r w:rsidRPr="00DB23A8">
              <w:rPr>
                <w:rFonts w:ascii="Times New Roman" w:hAnsi="Times New Roman"/>
                <w:sz w:val="24"/>
                <w:szCs w:val="24"/>
              </w:rPr>
              <w:t xml:space="preserve">готовить субстраты для различных видов горшечных растений; </w:t>
            </w:r>
          </w:p>
          <w:p w14:paraId="31E4483C" w14:textId="09C0BB95" w:rsidR="0087719B" w:rsidRPr="00DB23A8" w:rsidRDefault="0087719B" w:rsidP="004C2661">
            <w:pPr>
              <w:widowControl w:val="0"/>
              <w:autoSpaceDE w:val="0"/>
              <w:autoSpaceDN w:val="0"/>
              <w:adjustRightInd w:val="0"/>
              <w:spacing w:after="0"/>
              <w:rPr>
                <w:rFonts w:ascii="Times New Roman" w:hAnsi="Times New Roman"/>
                <w:sz w:val="24"/>
                <w:szCs w:val="24"/>
              </w:rPr>
            </w:pPr>
            <w:r w:rsidRPr="00DB23A8">
              <w:rPr>
                <w:rFonts w:ascii="Times New Roman" w:hAnsi="Times New Roman"/>
                <w:sz w:val="24"/>
                <w:szCs w:val="24"/>
              </w:rPr>
              <w:t>обеспечивать надлежащий агротехнический уход за горшечными растениями</w:t>
            </w:r>
            <w:r w:rsidR="001608E4" w:rsidRPr="00DB23A8">
              <w:rPr>
                <w:rFonts w:ascii="Times New Roman" w:hAnsi="Times New Roman"/>
                <w:sz w:val="24"/>
                <w:szCs w:val="24"/>
              </w:rPr>
              <w:t>;</w:t>
            </w:r>
          </w:p>
          <w:p w14:paraId="1DB3FAB1" w14:textId="77777777" w:rsidR="0087719B" w:rsidRPr="00DB23A8" w:rsidRDefault="0087719B" w:rsidP="004C2661">
            <w:pPr>
              <w:widowControl w:val="0"/>
              <w:autoSpaceDE w:val="0"/>
              <w:autoSpaceDN w:val="0"/>
              <w:adjustRightInd w:val="0"/>
              <w:spacing w:after="0"/>
              <w:rPr>
                <w:rFonts w:ascii="Times New Roman" w:hAnsi="Times New Roman"/>
                <w:sz w:val="24"/>
                <w:szCs w:val="24"/>
              </w:rPr>
            </w:pPr>
            <w:r w:rsidRPr="00DB23A8">
              <w:rPr>
                <w:rFonts w:ascii="Times New Roman" w:hAnsi="Times New Roman"/>
                <w:sz w:val="24"/>
                <w:szCs w:val="24"/>
              </w:rPr>
              <w:t>определять болезни и вредителей горшечных растений, принимать меры по их устранению</w:t>
            </w:r>
          </w:p>
        </w:tc>
      </w:tr>
      <w:tr w:rsidR="0087719B" w:rsidRPr="00DB23A8" w14:paraId="5ABE9283" w14:textId="77777777" w:rsidTr="004C2661">
        <w:tc>
          <w:tcPr>
            <w:tcW w:w="1956" w:type="dxa"/>
            <w:shd w:val="clear" w:color="auto" w:fill="FFFFFF"/>
          </w:tcPr>
          <w:p w14:paraId="07594E13" w14:textId="77777777" w:rsidR="0087719B" w:rsidRPr="00DB23A8" w:rsidRDefault="0087719B" w:rsidP="004C2661">
            <w:pPr>
              <w:spacing w:after="0"/>
              <w:contextualSpacing/>
              <w:rPr>
                <w:rFonts w:ascii="Times New Roman" w:eastAsia="Calibri" w:hAnsi="Times New Roman"/>
                <w:b/>
                <w:sz w:val="24"/>
                <w:szCs w:val="24"/>
                <w:lang w:eastAsia="en-US"/>
              </w:rPr>
            </w:pPr>
            <w:r w:rsidRPr="00DB23A8">
              <w:rPr>
                <w:rFonts w:ascii="Times New Roman" w:eastAsia="Calibri" w:hAnsi="Times New Roman"/>
                <w:b/>
                <w:sz w:val="24"/>
                <w:szCs w:val="24"/>
                <w:lang w:eastAsia="en-US"/>
              </w:rPr>
              <w:t>Знать</w:t>
            </w:r>
          </w:p>
          <w:p w14:paraId="0814E468" w14:textId="77777777" w:rsidR="0087719B" w:rsidRPr="00DB23A8" w:rsidRDefault="0087719B" w:rsidP="004C2661">
            <w:pPr>
              <w:spacing w:after="0"/>
              <w:contextualSpacing/>
              <w:rPr>
                <w:rFonts w:ascii="Times New Roman" w:eastAsia="Calibri" w:hAnsi="Times New Roman"/>
                <w:b/>
                <w:sz w:val="24"/>
                <w:szCs w:val="24"/>
                <w:lang w:eastAsia="en-US"/>
              </w:rPr>
            </w:pPr>
          </w:p>
        </w:tc>
        <w:tc>
          <w:tcPr>
            <w:tcW w:w="7654" w:type="dxa"/>
            <w:shd w:val="clear" w:color="auto" w:fill="FFFFFF"/>
          </w:tcPr>
          <w:p w14:paraId="248B116C" w14:textId="1CDF6BEE" w:rsidR="0087719B" w:rsidRPr="00DB23A8" w:rsidRDefault="0087719B" w:rsidP="004C2661">
            <w:pPr>
              <w:pStyle w:val="a6"/>
              <w:spacing w:line="276" w:lineRule="auto"/>
              <w:jc w:val="both"/>
            </w:pPr>
            <w:r w:rsidRPr="00DB23A8">
              <w:t>ботаническую номенклатуру горшечных растений</w:t>
            </w:r>
            <w:r w:rsidR="001608E4" w:rsidRPr="00DB23A8">
              <w:t>;</w:t>
            </w:r>
          </w:p>
          <w:p w14:paraId="06281316" w14:textId="77777777" w:rsidR="0087719B" w:rsidRPr="00DB23A8" w:rsidRDefault="0087719B" w:rsidP="004C2661">
            <w:pPr>
              <w:spacing w:after="0"/>
              <w:jc w:val="both"/>
              <w:rPr>
                <w:rFonts w:ascii="Times New Roman" w:hAnsi="Times New Roman"/>
                <w:sz w:val="24"/>
                <w:szCs w:val="24"/>
              </w:rPr>
            </w:pPr>
            <w:r w:rsidRPr="00DB23A8">
              <w:rPr>
                <w:rFonts w:ascii="Times New Roman" w:hAnsi="Times New Roman"/>
                <w:sz w:val="24"/>
                <w:szCs w:val="24"/>
              </w:rPr>
              <w:t>классификации, ассортимент и характеристики основных групп горшечных растений;</w:t>
            </w:r>
          </w:p>
          <w:p w14:paraId="4A70E4F8" w14:textId="77777777" w:rsidR="0087719B" w:rsidRPr="00DB23A8" w:rsidRDefault="0087719B" w:rsidP="004C2661">
            <w:pPr>
              <w:spacing w:after="0"/>
              <w:jc w:val="both"/>
              <w:rPr>
                <w:rFonts w:ascii="Times New Roman" w:hAnsi="Times New Roman"/>
                <w:sz w:val="24"/>
                <w:szCs w:val="24"/>
              </w:rPr>
            </w:pPr>
            <w:r w:rsidRPr="00DB23A8">
              <w:rPr>
                <w:rFonts w:ascii="Times New Roman" w:hAnsi="Times New Roman"/>
                <w:sz w:val="24"/>
                <w:szCs w:val="24"/>
              </w:rPr>
              <w:t>декоративные качества горшечных растений;</w:t>
            </w:r>
          </w:p>
          <w:p w14:paraId="680CDDDA" w14:textId="77777777" w:rsidR="0087719B" w:rsidRPr="00DB23A8" w:rsidRDefault="0087719B" w:rsidP="004C2661">
            <w:pPr>
              <w:spacing w:after="0"/>
              <w:jc w:val="both"/>
              <w:rPr>
                <w:rFonts w:ascii="Times New Roman" w:hAnsi="Times New Roman"/>
                <w:sz w:val="24"/>
                <w:szCs w:val="24"/>
              </w:rPr>
            </w:pPr>
            <w:r w:rsidRPr="00DB23A8">
              <w:rPr>
                <w:rFonts w:ascii="Times New Roman" w:hAnsi="Times New Roman"/>
                <w:sz w:val="24"/>
                <w:szCs w:val="24"/>
              </w:rPr>
              <w:t>естественные условия произрастания горшечных растений;</w:t>
            </w:r>
          </w:p>
          <w:p w14:paraId="50A7D347" w14:textId="77777777" w:rsidR="0087719B" w:rsidRPr="00DB23A8" w:rsidRDefault="0087719B" w:rsidP="004C2661">
            <w:pPr>
              <w:spacing w:after="0"/>
              <w:jc w:val="both"/>
              <w:rPr>
                <w:rFonts w:ascii="Times New Roman" w:hAnsi="Times New Roman"/>
                <w:sz w:val="24"/>
                <w:szCs w:val="24"/>
              </w:rPr>
            </w:pPr>
            <w:r w:rsidRPr="00DB23A8">
              <w:rPr>
                <w:rFonts w:ascii="Times New Roman" w:hAnsi="Times New Roman"/>
                <w:sz w:val="24"/>
                <w:szCs w:val="24"/>
              </w:rPr>
              <w:t>экологические факторы роста горшечных растений (световой режим, тепловой режим, отношение к воде и влажности воздуха) в условиях закрытых и открытых пространств;</w:t>
            </w:r>
          </w:p>
          <w:p w14:paraId="516137E3" w14:textId="77777777" w:rsidR="0087719B" w:rsidRPr="00DB23A8" w:rsidRDefault="0087719B" w:rsidP="004C2661">
            <w:pPr>
              <w:spacing w:after="0"/>
              <w:jc w:val="both"/>
              <w:rPr>
                <w:rFonts w:ascii="Times New Roman" w:hAnsi="Times New Roman"/>
                <w:sz w:val="24"/>
                <w:szCs w:val="24"/>
              </w:rPr>
            </w:pPr>
            <w:r w:rsidRPr="00DB23A8">
              <w:rPr>
                <w:rFonts w:ascii="Times New Roman" w:hAnsi="Times New Roman"/>
                <w:sz w:val="24"/>
                <w:szCs w:val="24"/>
              </w:rPr>
              <w:t>виды композиций из горшечных растений;</w:t>
            </w:r>
          </w:p>
          <w:p w14:paraId="19A9EB4A" w14:textId="77777777" w:rsidR="0087719B" w:rsidRPr="00DB23A8" w:rsidRDefault="0087719B" w:rsidP="004C2661">
            <w:pPr>
              <w:spacing w:after="0"/>
              <w:jc w:val="both"/>
              <w:rPr>
                <w:rFonts w:ascii="Times New Roman" w:hAnsi="Times New Roman"/>
                <w:sz w:val="24"/>
                <w:szCs w:val="24"/>
              </w:rPr>
            </w:pPr>
            <w:r w:rsidRPr="00DB23A8">
              <w:rPr>
                <w:rFonts w:ascii="Times New Roman" w:hAnsi="Times New Roman"/>
                <w:sz w:val="24"/>
                <w:szCs w:val="24"/>
              </w:rPr>
              <w:t>принципы и приёмы сочетания горшечных растений в композициях;</w:t>
            </w:r>
          </w:p>
          <w:p w14:paraId="26B437F9" w14:textId="77777777" w:rsidR="0087719B" w:rsidRPr="00DB23A8" w:rsidRDefault="0087719B" w:rsidP="004C2661">
            <w:pPr>
              <w:spacing w:after="0"/>
              <w:jc w:val="both"/>
              <w:rPr>
                <w:rFonts w:ascii="Times New Roman" w:hAnsi="Times New Roman"/>
                <w:sz w:val="24"/>
                <w:szCs w:val="24"/>
              </w:rPr>
            </w:pPr>
            <w:r w:rsidRPr="00DB23A8">
              <w:rPr>
                <w:rFonts w:ascii="Times New Roman" w:hAnsi="Times New Roman"/>
                <w:sz w:val="24"/>
                <w:szCs w:val="24"/>
              </w:rPr>
              <w:t xml:space="preserve">особенности </w:t>
            </w:r>
            <w:proofErr w:type="spellStart"/>
            <w:r w:rsidRPr="00DB23A8">
              <w:rPr>
                <w:rFonts w:ascii="Times New Roman" w:hAnsi="Times New Roman"/>
                <w:sz w:val="24"/>
                <w:szCs w:val="24"/>
              </w:rPr>
              <w:t>фитодизайна</w:t>
            </w:r>
            <w:proofErr w:type="spellEnd"/>
            <w:r w:rsidRPr="00DB23A8">
              <w:rPr>
                <w:rFonts w:ascii="Times New Roman" w:hAnsi="Times New Roman"/>
                <w:sz w:val="24"/>
                <w:szCs w:val="24"/>
              </w:rPr>
              <w:t xml:space="preserve"> интерьеров различного назначения;</w:t>
            </w:r>
          </w:p>
          <w:p w14:paraId="6AD406DF" w14:textId="556312F1" w:rsidR="0087719B" w:rsidRPr="00DB23A8" w:rsidRDefault="0087719B" w:rsidP="004C2661">
            <w:pPr>
              <w:spacing w:after="0"/>
              <w:contextualSpacing/>
              <w:jc w:val="both"/>
              <w:rPr>
                <w:rFonts w:ascii="Times New Roman" w:hAnsi="Times New Roman"/>
                <w:sz w:val="24"/>
                <w:szCs w:val="24"/>
              </w:rPr>
            </w:pPr>
            <w:r w:rsidRPr="00DB23A8">
              <w:rPr>
                <w:rFonts w:ascii="Times New Roman" w:hAnsi="Times New Roman"/>
                <w:sz w:val="24"/>
                <w:szCs w:val="24"/>
              </w:rPr>
              <w:t>основные типы и устройство зимних садов</w:t>
            </w:r>
            <w:r w:rsidR="001608E4" w:rsidRPr="00DB23A8">
              <w:rPr>
                <w:rFonts w:ascii="Times New Roman" w:hAnsi="Times New Roman"/>
                <w:sz w:val="24"/>
                <w:szCs w:val="24"/>
              </w:rPr>
              <w:t>;</w:t>
            </w:r>
          </w:p>
          <w:p w14:paraId="63189AC9" w14:textId="77777777" w:rsidR="0087719B" w:rsidRPr="00DB23A8" w:rsidRDefault="0087719B" w:rsidP="004C2661">
            <w:pPr>
              <w:spacing w:after="0"/>
              <w:jc w:val="both"/>
              <w:rPr>
                <w:rFonts w:ascii="Times New Roman" w:hAnsi="Times New Roman"/>
                <w:sz w:val="24"/>
                <w:szCs w:val="24"/>
              </w:rPr>
            </w:pPr>
            <w:r w:rsidRPr="00DB23A8">
              <w:rPr>
                <w:rFonts w:ascii="Times New Roman" w:hAnsi="Times New Roman"/>
                <w:sz w:val="24"/>
                <w:szCs w:val="24"/>
              </w:rPr>
              <w:t>техники проведения посадочных работ;</w:t>
            </w:r>
          </w:p>
          <w:p w14:paraId="41F701F0" w14:textId="77777777" w:rsidR="0087719B" w:rsidRPr="00DB23A8" w:rsidRDefault="0087719B" w:rsidP="004C2661">
            <w:pPr>
              <w:spacing w:after="0"/>
              <w:jc w:val="both"/>
              <w:rPr>
                <w:rFonts w:ascii="Times New Roman" w:hAnsi="Times New Roman"/>
                <w:sz w:val="24"/>
                <w:szCs w:val="24"/>
              </w:rPr>
            </w:pPr>
            <w:r w:rsidRPr="00DB23A8">
              <w:rPr>
                <w:rFonts w:ascii="Times New Roman" w:hAnsi="Times New Roman"/>
                <w:sz w:val="24"/>
                <w:szCs w:val="24"/>
              </w:rPr>
              <w:t>гидропонный способ содержания растений;</w:t>
            </w:r>
          </w:p>
          <w:p w14:paraId="3C1223C3" w14:textId="77777777" w:rsidR="0087719B" w:rsidRPr="00DB23A8" w:rsidRDefault="0087719B" w:rsidP="004C2661">
            <w:pPr>
              <w:spacing w:after="0"/>
              <w:jc w:val="both"/>
              <w:rPr>
                <w:rFonts w:ascii="Times New Roman" w:hAnsi="Times New Roman"/>
                <w:sz w:val="24"/>
                <w:szCs w:val="24"/>
              </w:rPr>
            </w:pPr>
            <w:r w:rsidRPr="00DB23A8">
              <w:rPr>
                <w:rFonts w:ascii="Times New Roman" w:hAnsi="Times New Roman"/>
                <w:sz w:val="24"/>
                <w:szCs w:val="24"/>
              </w:rPr>
              <w:t>основные этапы работ по уходу за растениями в интерьерах и открытых пространствах (террасах, балконов и др.);</w:t>
            </w:r>
          </w:p>
          <w:p w14:paraId="1EF2C5EF" w14:textId="54DA8E5A" w:rsidR="0087719B" w:rsidRPr="00DB23A8" w:rsidRDefault="0087719B" w:rsidP="004C2661">
            <w:pPr>
              <w:spacing w:after="0"/>
              <w:contextualSpacing/>
              <w:jc w:val="both"/>
              <w:rPr>
                <w:rFonts w:ascii="Times New Roman" w:hAnsi="Times New Roman"/>
                <w:sz w:val="24"/>
                <w:szCs w:val="24"/>
              </w:rPr>
            </w:pPr>
            <w:r w:rsidRPr="00DB23A8">
              <w:rPr>
                <w:rFonts w:ascii="Times New Roman" w:hAnsi="Times New Roman"/>
                <w:sz w:val="24"/>
                <w:szCs w:val="24"/>
              </w:rPr>
              <w:t>особенности сервисного обслуживания объектов озеленения</w:t>
            </w:r>
            <w:r w:rsidR="001608E4" w:rsidRPr="00DB23A8">
              <w:rPr>
                <w:rFonts w:ascii="Times New Roman" w:hAnsi="Times New Roman"/>
                <w:sz w:val="24"/>
                <w:szCs w:val="24"/>
              </w:rPr>
              <w:t>;</w:t>
            </w:r>
          </w:p>
          <w:p w14:paraId="62A03059" w14:textId="77777777" w:rsidR="0087719B" w:rsidRPr="00DB23A8" w:rsidRDefault="0087719B" w:rsidP="004C2661">
            <w:pPr>
              <w:spacing w:after="0"/>
              <w:jc w:val="both"/>
              <w:rPr>
                <w:rFonts w:ascii="Times New Roman" w:hAnsi="Times New Roman"/>
                <w:sz w:val="24"/>
                <w:szCs w:val="24"/>
              </w:rPr>
            </w:pPr>
            <w:r w:rsidRPr="00DB23A8">
              <w:rPr>
                <w:rFonts w:ascii="Times New Roman" w:hAnsi="Times New Roman"/>
                <w:sz w:val="24"/>
                <w:szCs w:val="24"/>
              </w:rPr>
              <w:lastRenderedPageBreak/>
              <w:t>особенности борьбы с вредителями и болезнями растений в условиях помещений;</w:t>
            </w:r>
          </w:p>
          <w:p w14:paraId="366BADF5" w14:textId="77777777" w:rsidR="0087719B" w:rsidRPr="00DB23A8" w:rsidRDefault="0087719B" w:rsidP="004C2661">
            <w:pPr>
              <w:spacing w:after="0"/>
              <w:jc w:val="both"/>
              <w:rPr>
                <w:rFonts w:ascii="Times New Roman" w:hAnsi="Times New Roman"/>
                <w:sz w:val="24"/>
                <w:szCs w:val="24"/>
              </w:rPr>
            </w:pPr>
            <w:r w:rsidRPr="00DB23A8">
              <w:rPr>
                <w:rFonts w:ascii="Times New Roman" w:hAnsi="Times New Roman"/>
                <w:sz w:val="24"/>
                <w:szCs w:val="24"/>
              </w:rPr>
              <w:t>основные препараты для осуществления ухода и лечения горшечных растений, дозировки и правила применения;</w:t>
            </w:r>
          </w:p>
          <w:p w14:paraId="5BFD71DC" w14:textId="77777777" w:rsidR="0087719B" w:rsidRPr="00DB23A8" w:rsidRDefault="0087719B" w:rsidP="004C2661">
            <w:pPr>
              <w:spacing w:after="0"/>
              <w:jc w:val="both"/>
              <w:rPr>
                <w:rFonts w:ascii="Times New Roman" w:hAnsi="Times New Roman"/>
                <w:sz w:val="24"/>
                <w:szCs w:val="24"/>
              </w:rPr>
            </w:pPr>
            <w:r w:rsidRPr="00DB23A8">
              <w:rPr>
                <w:rFonts w:ascii="Times New Roman" w:hAnsi="Times New Roman"/>
                <w:sz w:val="24"/>
                <w:szCs w:val="24"/>
              </w:rPr>
              <w:t>способы приготовления питательных, лечебных и санитарных растворов;</w:t>
            </w:r>
          </w:p>
          <w:p w14:paraId="2505E74E" w14:textId="77777777" w:rsidR="0087719B" w:rsidRPr="00DB23A8" w:rsidRDefault="0087719B" w:rsidP="004C2661">
            <w:pPr>
              <w:spacing w:after="0"/>
              <w:jc w:val="both"/>
              <w:rPr>
                <w:rFonts w:ascii="Times New Roman" w:hAnsi="Times New Roman"/>
                <w:sz w:val="24"/>
                <w:szCs w:val="24"/>
              </w:rPr>
            </w:pPr>
            <w:r w:rsidRPr="00DB23A8">
              <w:rPr>
                <w:rFonts w:ascii="Times New Roman" w:hAnsi="Times New Roman"/>
                <w:sz w:val="24"/>
                <w:szCs w:val="24"/>
              </w:rPr>
              <w:t>санитарно-технологические требования к помещениям, оборудованию, инвентарю, одежде, транспорту;</w:t>
            </w:r>
          </w:p>
          <w:p w14:paraId="6E8761C4" w14:textId="77777777" w:rsidR="0087719B" w:rsidRPr="00DB23A8" w:rsidRDefault="0087719B" w:rsidP="004C2661">
            <w:pPr>
              <w:spacing w:after="0"/>
              <w:contextualSpacing/>
              <w:jc w:val="both"/>
              <w:rPr>
                <w:rFonts w:ascii="Times New Roman" w:hAnsi="Times New Roman"/>
                <w:sz w:val="24"/>
                <w:szCs w:val="24"/>
              </w:rPr>
            </w:pPr>
            <w:r w:rsidRPr="00DB23A8">
              <w:rPr>
                <w:rFonts w:ascii="Times New Roman" w:hAnsi="Times New Roman"/>
                <w:sz w:val="24"/>
                <w:szCs w:val="24"/>
              </w:rPr>
              <w:t>правила проведения дезинфекции и дезинсекции горшечных растений, инвентаря, транспорта и помещений</w:t>
            </w:r>
          </w:p>
        </w:tc>
      </w:tr>
    </w:tbl>
    <w:p w14:paraId="5C07A499" w14:textId="77777777" w:rsidR="0087719B" w:rsidRPr="00DB23A8" w:rsidRDefault="0087719B" w:rsidP="0087719B">
      <w:pPr>
        <w:spacing w:after="0" w:line="240" w:lineRule="auto"/>
        <w:rPr>
          <w:rFonts w:ascii="Times New Roman" w:hAnsi="Times New Roman"/>
          <w:b/>
          <w:sz w:val="24"/>
          <w:szCs w:val="24"/>
        </w:rPr>
      </w:pPr>
    </w:p>
    <w:p w14:paraId="2C4268D6" w14:textId="77777777" w:rsidR="0087719B" w:rsidRPr="00DB23A8" w:rsidRDefault="0087719B" w:rsidP="0087719B">
      <w:pPr>
        <w:spacing w:after="0" w:line="240" w:lineRule="auto"/>
        <w:ind w:firstLine="709"/>
        <w:rPr>
          <w:rFonts w:ascii="Times New Roman" w:hAnsi="Times New Roman"/>
          <w:b/>
          <w:sz w:val="24"/>
          <w:szCs w:val="24"/>
        </w:rPr>
      </w:pPr>
    </w:p>
    <w:p w14:paraId="003D1B1B" w14:textId="77777777" w:rsidR="0087719B" w:rsidRPr="00DB23A8" w:rsidRDefault="0087719B" w:rsidP="0087719B">
      <w:pPr>
        <w:spacing w:after="0" w:line="240" w:lineRule="auto"/>
        <w:ind w:firstLine="709"/>
        <w:rPr>
          <w:rFonts w:ascii="Times New Roman" w:hAnsi="Times New Roman"/>
          <w:b/>
          <w:sz w:val="24"/>
          <w:szCs w:val="24"/>
        </w:rPr>
      </w:pPr>
      <w:r w:rsidRPr="00DB23A8">
        <w:rPr>
          <w:rFonts w:ascii="Times New Roman" w:hAnsi="Times New Roman"/>
          <w:b/>
          <w:sz w:val="24"/>
          <w:szCs w:val="24"/>
        </w:rPr>
        <w:t>1.2. Количество часов, отводимое на освоение профессионального модуля</w:t>
      </w:r>
    </w:p>
    <w:p w14:paraId="43457901" w14:textId="77777777" w:rsidR="0087719B" w:rsidRPr="00DB23A8" w:rsidRDefault="0087719B" w:rsidP="0087719B">
      <w:pPr>
        <w:spacing w:after="0"/>
        <w:rPr>
          <w:rFonts w:ascii="Times New Roman" w:hAnsi="Times New Roman"/>
          <w:sz w:val="24"/>
          <w:szCs w:val="24"/>
        </w:rPr>
      </w:pPr>
    </w:p>
    <w:p w14:paraId="5B3FFCEC" w14:textId="039323D8" w:rsidR="0087719B" w:rsidRPr="00DB23A8" w:rsidRDefault="0087719B" w:rsidP="0087719B">
      <w:pPr>
        <w:spacing w:after="0"/>
        <w:rPr>
          <w:rFonts w:ascii="Times New Roman" w:hAnsi="Times New Roman"/>
          <w:sz w:val="24"/>
          <w:szCs w:val="24"/>
        </w:rPr>
      </w:pPr>
      <w:r w:rsidRPr="00DB23A8">
        <w:rPr>
          <w:rFonts w:ascii="Times New Roman" w:hAnsi="Times New Roman"/>
          <w:sz w:val="24"/>
          <w:szCs w:val="24"/>
        </w:rPr>
        <w:t xml:space="preserve">Всего часов – </w:t>
      </w:r>
      <w:r w:rsidR="000C4D08" w:rsidRPr="00DB23A8">
        <w:rPr>
          <w:rFonts w:ascii="Times New Roman" w:hAnsi="Times New Roman"/>
          <w:sz w:val="24"/>
          <w:szCs w:val="24"/>
          <w:u w:val="single"/>
        </w:rPr>
        <w:t>294</w:t>
      </w:r>
      <w:r w:rsidRPr="00DB23A8">
        <w:rPr>
          <w:rFonts w:ascii="Times New Roman" w:hAnsi="Times New Roman"/>
          <w:sz w:val="24"/>
          <w:szCs w:val="24"/>
          <w:u w:val="single"/>
        </w:rPr>
        <w:t xml:space="preserve"> часов</w:t>
      </w:r>
      <w:r w:rsidRPr="00DB23A8">
        <w:rPr>
          <w:rFonts w:ascii="Times New Roman" w:hAnsi="Times New Roman"/>
          <w:sz w:val="24"/>
          <w:szCs w:val="24"/>
        </w:rPr>
        <w:t>,</w:t>
      </w:r>
    </w:p>
    <w:p w14:paraId="40D6BEA1" w14:textId="35A4F269" w:rsidR="0087719B" w:rsidRPr="00DB23A8" w:rsidRDefault="0087719B" w:rsidP="0087719B">
      <w:pPr>
        <w:spacing w:after="0"/>
        <w:ind w:firstLine="708"/>
        <w:rPr>
          <w:rFonts w:ascii="Times New Roman" w:hAnsi="Times New Roman"/>
          <w:sz w:val="24"/>
          <w:szCs w:val="24"/>
        </w:rPr>
      </w:pPr>
      <w:r w:rsidRPr="00DB23A8">
        <w:rPr>
          <w:rFonts w:ascii="Times New Roman" w:hAnsi="Times New Roman"/>
          <w:sz w:val="24"/>
          <w:szCs w:val="24"/>
        </w:rPr>
        <w:t xml:space="preserve">в том числе в форме практической подготовки </w:t>
      </w:r>
      <w:r w:rsidR="000C4D08" w:rsidRPr="00DB23A8">
        <w:rPr>
          <w:rFonts w:ascii="Times New Roman" w:hAnsi="Times New Roman"/>
          <w:sz w:val="24"/>
          <w:szCs w:val="24"/>
          <w:u w:val="single"/>
        </w:rPr>
        <w:t>270</w:t>
      </w:r>
      <w:r w:rsidRPr="00DB23A8">
        <w:rPr>
          <w:rFonts w:ascii="Times New Roman" w:hAnsi="Times New Roman"/>
          <w:sz w:val="24"/>
          <w:szCs w:val="24"/>
          <w:u w:val="single"/>
        </w:rPr>
        <w:t xml:space="preserve"> часов</w:t>
      </w:r>
    </w:p>
    <w:p w14:paraId="095BF89D" w14:textId="77777777" w:rsidR="0087719B" w:rsidRPr="00DB23A8" w:rsidRDefault="0087719B" w:rsidP="0087719B">
      <w:pPr>
        <w:spacing w:after="0"/>
        <w:rPr>
          <w:rFonts w:ascii="Times New Roman" w:hAnsi="Times New Roman"/>
          <w:sz w:val="24"/>
          <w:szCs w:val="24"/>
        </w:rPr>
      </w:pPr>
    </w:p>
    <w:p w14:paraId="285D5583" w14:textId="24DC626B" w:rsidR="0087719B" w:rsidRPr="00DB23A8" w:rsidRDefault="0087719B" w:rsidP="0087719B">
      <w:pPr>
        <w:spacing w:after="0"/>
        <w:rPr>
          <w:rFonts w:ascii="Times New Roman" w:hAnsi="Times New Roman"/>
          <w:sz w:val="24"/>
          <w:szCs w:val="24"/>
        </w:rPr>
      </w:pPr>
      <w:r w:rsidRPr="00DB23A8">
        <w:rPr>
          <w:rFonts w:ascii="Times New Roman" w:hAnsi="Times New Roman"/>
          <w:sz w:val="24"/>
          <w:szCs w:val="24"/>
        </w:rPr>
        <w:t>Из них на освоение МДК 02.01</w:t>
      </w:r>
      <w:r w:rsidR="001608E4" w:rsidRPr="00DB23A8">
        <w:rPr>
          <w:rFonts w:ascii="Times New Roman" w:hAnsi="Times New Roman"/>
          <w:sz w:val="24"/>
          <w:szCs w:val="24"/>
        </w:rPr>
        <w:t xml:space="preserve"> – </w:t>
      </w:r>
      <w:r w:rsidR="000C4D08" w:rsidRPr="00DB23A8">
        <w:rPr>
          <w:rFonts w:ascii="Times New Roman" w:hAnsi="Times New Roman"/>
          <w:sz w:val="24"/>
          <w:szCs w:val="24"/>
          <w:u w:val="single"/>
        </w:rPr>
        <w:t>60</w:t>
      </w:r>
      <w:r w:rsidRPr="00DB23A8">
        <w:rPr>
          <w:rFonts w:ascii="Times New Roman" w:hAnsi="Times New Roman"/>
          <w:sz w:val="24"/>
          <w:szCs w:val="24"/>
          <w:u w:val="single"/>
        </w:rPr>
        <w:t xml:space="preserve"> часов</w:t>
      </w:r>
      <w:r w:rsidRPr="00DB23A8">
        <w:rPr>
          <w:rFonts w:ascii="Times New Roman" w:hAnsi="Times New Roman"/>
          <w:sz w:val="24"/>
          <w:szCs w:val="24"/>
        </w:rPr>
        <w:t xml:space="preserve">, </w:t>
      </w:r>
    </w:p>
    <w:p w14:paraId="1FA63817" w14:textId="77777777" w:rsidR="0087719B" w:rsidRPr="00DB23A8" w:rsidRDefault="0087719B" w:rsidP="0087719B">
      <w:pPr>
        <w:spacing w:after="0"/>
        <w:ind w:firstLine="708"/>
        <w:rPr>
          <w:rFonts w:ascii="Times New Roman" w:hAnsi="Times New Roman"/>
          <w:i/>
          <w:sz w:val="24"/>
          <w:szCs w:val="24"/>
        </w:rPr>
      </w:pPr>
      <w:r w:rsidRPr="00DB23A8">
        <w:rPr>
          <w:rFonts w:ascii="Times New Roman" w:hAnsi="Times New Roman"/>
          <w:sz w:val="24"/>
          <w:szCs w:val="24"/>
        </w:rPr>
        <w:t>в том числе самостоятельная работа*</w:t>
      </w:r>
      <w:r w:rsidRPr="00DB23A8">
        <w:rPr>
          <w:rFonts w:ascii="Times New Roman" w:hAnsi="Times New Roman"/>
          <w:i/>
          <w:sz w:val="24"/>
          <w:szCs w:val="24"/>
        </w:rPr>
        <w:t xml:space="preserve"> </w:t>
      </w:r>
      <w:r w:rsidRPr="00DB23A8">
        <w:rPr>
          <w:rFonts w:ascii="Times New Roman" w:hAnsi="Times New Roman"/>
          <w:sz w:val="24"/>
          <w:szCs w:val="24"/>
          <w:u w:val="single"/>
        </w:rPr>
        <w:t>Х часов</w:t>
      </w:r>
      <w:r w:rsidRPr="00DB23A8">
        <w:rPr>
          <w:rFonts w:ascii="Times New Roman" w:hAnsi="Times New Roman"/>
          <w:i/>
          <w:sz w:val="24"/>
          <w:szCs w:val="24"/>
        </w:rPr>
        <w:t>,</w:t>
      </w:r>
    </w:p>
    <w:p w14:paraId="46C2985B" w14:textId="2F048A4D" w:rsidR="0087719B" w:rsidRPr="00DB23A8" w:rsidRDefault="0087719B" w:rsidP="0087719B">
      <w:pPr>
        <w:spacing w:after="0"/>
        <w:rPr>
          <w:rFonts w:ascii="Times New Roman" w:hAnsi="Times New Roman"/>
          <w:sz w:val="24"/>
          <w:szCs w:val="24"/>
        </w:rPr>
      </w:pPr>
      <w:r w:rsidRPr="00DB23A8">
        <w:rPr>
          <w:rFonts w:ascii="Times New Roman" w:hAnsi="Times New Roman"/>
          <w:sz w:val="24"/>
          <w:szCs w:val="24"/>
        </w:rPr>
        <w:t xml:space="preserve">практики, в том числе учебная </w:t>
      </w:r>
      <w:r w:rsidR="000C4D08" w:rsidRPr="00DB23A8">
        <w:rPr>
          <w:rFonts w:ascii="Times New Roman" w:hAnsi="Times New Roman"/>
          <w:sz w:val="24"/>
          <w:szCs w:val="24"/>
          <w:u w:val="single"/>
        </w:rPr>
        <w:t>108 часов</w:t>
      </w:r>
      <w:r w:rsidRPr="00DB23A8">
        <w:rPr>
          <w:rFonts w:ascii="Times New Roman" w:hAnsi="Times New Roman"/>
          <w:sz w:val="24"/>
          <w:szCs w:val="24"/>
        </w:rPr>
        <w:t>,</w:t>
      </w:r>
    </w:p>
    <w:p w14:paraId="325BB845" w14:textId="4938503F" w:rsidR="0087719B" w:rsidRPr="00DB23A8" w:rsidRDefault="0087719B" w:rsidP="0087719B">
      <w:pPr>
        <w:spacing w:after="0"/>
        <w:ind w:left="1416" w:firstLine="708"/>
        <w:rPr>
          <w:rFonts w:ascii="Times New Roman" w:hAnsi="Times New Roman"/>
          <w:sz w:val="24"/>
          <w:szCs w:val="24"/>
        </w:rPr>
      </w:pPr>
      <w:r w:rsidRPr="00DB23A8">
        <w:rPr>
          <w:rFonts w:ascii="Times New Roman" w:hAnsi="Times New Roman"/>
          <w:sz w:val="24"/>
          <w:szCs w:val="24"/>
        </w:rPr>
        <w:t xml:space="preserve">   производственная </w:t>
      </w:r>
      <w:r w:rsidR="000C4D08" w:rsidRPr="00DB23A8">
        <w:rPr>
          <w:rFonts w:ascii="Times New Roman" w:hAnsi="Times New Roman"/>
          <w:sz w:val="24"/>
          <w:szCs w:val="24"/>
          <w:u w:val="single"/>
        </w:rPr>
        <w:t>108 часов</w:t>
      </w:r>
      <w:r w:rsidRPr="00DB23A8">
        <w:rPr>
          <w:rFonts w:ascii="Times New Roman" w:hAnsi="Times New Roman"/>
          <w:sz w:val="24"/>
          <w:szCs w:val="24"/>
        </w:rPr>
        <w:t>,</w:t>
      </w:r>
    </w:p>
    <w:p w14:paraId="03B90769" w14:textId="34315B9B" w:rsidR="0087719B" w:rsidRPr="00DB23A8" w:rsidRDefault="0087719B" w:rsidP="0087719B">
      <w:pPr>
        <w:rPr>
          <w:rFonts w:ascii="Times New Roman" w:hAnsi="Times New Roman"/>
          <w:i/>
          <w:sz w:val="24"/>
          <w:szCs w:val="24"/>
        </w:rPr>
      </w:pPr>
      <w:r w:rsidRPr="00DB23A8">
        <w:rPr>
          <w:rFonts w:ascii="Times New Roman" w:hAnsi="Times New Roman"/>
          <w:iCs/>
          <w:sz w:val="24"/>
          <w:szCs w:val="24"/>
        </w:rPr>
        <w:t>Промежуточная аттестация</w:t>
      </w:r>
      <w:r w:rsidR="001608E4" w:rsidRPr="00DB23A8">
        <w:rPr>
          <w:rFonts w:ascii="Times New Roman" w:hAnsi="Times New Roman"/>
          <w:bCs/>
          <w:i/>
          <w:sz w:val="24"/>
          <w:szCs w:val="24"/>
        </w:rPr>
        <w:t xml:space="preserve"> – </w:t>
      </w:r>
      <w:r w:rsidR="000C4D08" w:rsidRPr="00DB23A8">
        <w:rPr>
          <w:rFonts w:ascii="Times New Roman" w:hAnsi="Times New Roman"/>
          <w:sz w:val="24"/>
          <w:szCs w:val="24"/>
        </w:rPr>
        <w:t>18</w:t>
      </w:r>
      <w:r w:rsidRPr="00DB23A8">
        <w:rPr>
          <w:rFonts w:ascii="Times New Roman" w:hAnsi="Times New Roman"/>
          <w:sz w:val="24"/>
          <w:szCs w:val="24"/>
          <w:u w:val="single"/>
        </w:rPr>
        <w:t xml:space="preserve"> часов</w:t>
      </w:r>
    </w:p>
    <w:p w14:paraId="6C5E008A" w14:textId="77777777" w:rsidR="0087719B" w:rsidRPr="00DB23A8" w:rsidRDefault="0087719B" w:rsidP="0087719B">
      <w:pPr>
        <w:rPr>
          <w:rFonts w:ascii="Times New Roman" w:hAnsi="Times New Roman"/>
          <w:b/>
          <w:i/>
          <w:sz w:val="24"/>
          <w:szCs w:val="24"/>
        </w:rPr>
      </w:pPr>
    </w:p>
    <w:p w14:paraId="6D478D37" w14:textId="77777777" w:rsidR="0087719B" w:rsidRPr="00DB23A8" w:rsidRDefault="0087719B" w:rsidP="0087719B">
      <w:pPr>
        <w:rPr>
          <w:rFonts w:ascii="Times New Roman" w:hAnsi="Times New Roman"/>
          <w:b/>
          <w:i/>
          <w:sz w:val="24"/>
          <w:szCs w:val="24"/>
        </w:rPr>
      </w:pPr>
    </w:p>
    <w:p w14:paraId="6D016426" w14:textId="77777777" w:rsidR="0087719B" w:rsidRPr="00DB23A8" w:rsidRDefault="0087719B" w:rsidP="0087719B">
      <w:pPr>
        <w:rPr>
          <w:rFonts w:ascii="Times New Roman" w:hAnsi="Times New Roman"/>
          <w:b/>
          <w:i/>
          <w:sz w:val="24"/>
          <w:szCs w:val="24"/>
        </w:rPr>
      </w:pPr>
    </w:p>
    <w:p w14:paraId="696BF8AB" w14:textId="77777777" w:rsidR="0087719B" w:rsidRPr="00DB23A8" w:rsidRDefault="0087719B" w:rsidP="0087719B">
      <w:pPr>
        <w:rPr>
          <w:rFonts w:ascii="Times New Roman" w:hAnsi="Times New Roman"/>
          <w:b/>
          <w:i/>
          <w:sz w:val="24"/>
          <w:szCs w:val="24"/>
        </w:rPr>
        <w:sectPr w:rsidR="0087719B" w:rsidRPr="00DB23A8" w:rsidSect="007A6C02">
          <w:pgSz w:w="11907" w:h="16840"/>
          <w:pgMar w:top="1134" w:right="851" w:bottom="992" w:left="1418" w:header="709" w:footer="709" w:gutter="0"/>
          <w:cols w:space="720"/>
        </w:sectPr>
      </w:pPr>
    </w:p>
    <w:p w14:paraId="349FFDC7" w14:textId="758FB567" w:rsidR="0087719B" w:rsidRPr="004C2661" w:rsidRDefault="0087719B" w:rsidP="004C2661">
      <w:pPr>
        <w:pStyle w:val="ab"/>
        <w:numPr>
          <w:ilvl w:val="0"/>
          <w:numId w:val="2"/>
        </w:numPr>
        <w:spacing w:after="0"/>
        <w:jc w:val="center"/>
        <w:rPr>
          <w:rFonts w:ascii="Times New Roman" w:hAnsi="Times New Roman"/>
          <w:b/>
          <w:caps/>
          <w:sz w:val="24"/>
          <w:szCs w:val="24"/>
        </w:rPr>
      </w:pPr>
      <w:r w:rsidRPr="004C2661">
        <w:rPr>
          <w:rFonts w:ascii="Times New Roman" w:hAnsi="Times New Roman"/>
          <w:b/>
          <w:caps/>
          <w:sz w:val="24"/>
          <w:szCs w:val="24"/>
        </w:rPr>
        <w:lastRenderedPageBreak/>
        <w:t>Структура и содержание профессионального модуля</w:t>
      </w:r>
    </w:p>
    <w:p w14:paraId="1B5DB905" w14:textId="77777777" w:rsidR="004C2661" w:rsidRPr="004C2661" w:rsidRDefault="004C2661" w:rsidP="004C2661">
      <w:pPr>
        <w:pStyle w:val="ab"/>
        <w:spacing w:after="0"/>
        <w:ind w:left="600"/>
        <w:rPr>
          <w:rFonts w:ascii="Times New Roman" w:hAnsi="Times New Roman"/>
          <w:b/>
          <w:caps/>
          <w:sz w:val="24"/>
          <w:szCs w:val="24"/>
        </w:rPr>
      </w:pPr>
    </w:p>
    <w:p w14:paraId="78D78F6F" w14:textId="77777777" w:rsidR="0087719B" w:rsidRPr="00DB23A8" w:rsidRDefault="0087719B" w:rsidP="0087719B">
      <w:pPr>
        <w:spacing w:after="0"/>
        <w:ind w:firstLine="851"/>
        <w:rPr>
          <w:rFonts w:ascii="Times New Roman" w:hAnsi="Times New Roman"/>
          <w:b/>
          <w:color w:val="FF0000"/>
          <w:sz w:val="24"/>
          <w:szCs w:val="24"/>
        </w:rPr>
      </w:pPr>
      <w:r w:rsidRPr="00DB23A8">
        <w:rPr>
          <w:rFonts w:ascii="Times New Roman" w:hAnsi="Times New Roman"/>
          <w:b/>
          <w:sz w:val="24"/>
          <w:szCs w:val="24"/>
        </w:rPr>
        <w:t>2.1. Структура профессионального модуля</w:t>
      </w:r>
      <w:r w:rsidRPr="00DB23A8">
        <w:rPr>
          <w:rFonts w:ascii="Times New Roman" w:hAnsi="Times New Roman"/>
          <w:sz w:val="24"/>
          <w:szCs w:val="24"/>
        </w:rPr>
        <w:t xml:space="preserve"> </w:t>
      </w:r>
    </w:p>
    <w:tbl>
      <w:tblPr>
        <w:tblW w:w="51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35"/>
        <w:gridCol w:w="3336"/>
        <w:gridCol w:w="990"/>
        <w:gridCol w:w="843"/>
        <w:gridCol w:w="1008"/>
        <w:gridCol w:w="2157"/>
        <w:gridCol w:w="1803"/>
        <w:gridCol w:w="712"/>
        <w:gridCol w:w="917"/>
        <w:gridCol w:w="1775"/>
      </w:tblGrid>
      <w:tr w:rsidR="0087719B" w:rsidRPr="00DB23A8" w14:paraId="570759BE" w14:textId="77777777" w:rsidTr="0087719B">
        <w:trPr>
          <w:trHeight w:val="484"/>
        </w:trPr>
        <w:tc>
          <w:tcPr>
            <w:tcW w:w="568" w:type="pct"/>
            <w:vMerge w:val="restart"/>
            <w:tcBorders>
              <w:bottom w:val="single" w:sz="4" w:space="0" w:color="auto"/>
            </w:tcBorders>
            <w:vAlign w:val="center"/>
          </w:tcPr>
          <w:p w14:paraId="00A694DB" w14:textId="77777777" w:rsidR="0087719B" w:rsidRPr="00DB23A8" w:rsidRDefault="0087719B" w:rsidP="0087719B">
            <w:pPr>
              <w:suppressAutoHyphens/>
              <w:spacing w:after="0" w:line="240" w:lineRule="auto"/>
              <w:ind w:left="-57" w:right="-57"/>
              <w:jc w:val="center"/>
              <w:rPr>
                <w:rFonts w:ascii="Times New Roman" w:hAnsi="Times New Roman"/>
                <w:sz w:val="24"/>
                <w:szCs w:val="24"/>
              </w:rPr>
            </w:pPr>
            <w:r w:rsidRPr="00DB23A8">
              <w:rPr>
                <w:rFonts w:ascii="Times New Roman" w:hAnsi="Times New Roman"/>
                <w:sz w:val="24"/>
                <w:szCs w:val="24"/>
              </w:rPr>
              <w:t>Коды профессиональных общих компетенций</w:t>
            </w:r>
          </w:p>
        </w:tc>
        <w:tc>
          <w:tcPr>
            <w:tcW w:w="1092" w:type="pct"/>
            <w:vMerge w:val="restart"/>
            <w:tcBorders>
              <w:bottom w:val="single" w:sz="4" w:space="0" w:color="auto"/>
            </w:tcBorders>
            <w:vAlign w:val="center"/>
          </w:tcPr>
          <w:p w14:paraId="11A94F08" w14:textId="77777777" w:rsidR="0087719B" w:rsidRPr="00DB23A8" w:rsidRDefault="0087719B" w:rsidP="0087719B">
            <w:pPr>
              <w:suppressAutoHyphens/>
              <w:spacing w:after="0" w:line="240" w:lineRule="auto"/>
              <w:ind w:left="-57" w:right="-57"/>
              <w:jc w:val="center"/>
              <w:rPr>
                <w:rFonts w:ascii="Times New Roman" w:hAnsi="Times New Roman"/>
                <w:sz w:val="24"/>
                <w:szCs w:val="24"/>
              </w:rPr>
            </w:pPr>
            <w:r w:rsidRPr="00DB23A8">
              <w:rPr>
                <w:rFonts w:ascii="Times New Roman" w:hAnsi="Times New Roman"/>
                <w:sz w:val="24"/>
                <w:szCs w:val="24"/>
              </w:rPr>
              <w:t>Наименования разделов профессионального модуля</w:t>
            </w:r>
          </w:p>
        </w:tc>
        <w:tc>
          <w:tcPr>
            <w:tcW w:w="324" w:type="pct"/>
            <w:vMerge w:val="restart"/>
            <w:tcBorders>
              <w:bottom w:val="single" w:sz="4" w:space="0" w:color="auto"/>
            </w:tcBorders>
            <w:vAlign w:val="center"/>
          </w:tcPr>
          <w:p w14:paraId="2749A599" w14:textId="77777777" w:rsidR="0087719B" w:rsidRPr="00DB23A8" w:rsidRDefault="0087719B" w:rsidP="0087719B">
            <w:pPr>
              <w:spacing w:after="0" w:line="240" w:lineRule="auto"/>
              <w:jc w:val="center"/>
              <w:rPr>
                <w:rFonts w:ascii="Times New Roman" w:hAnsi="Times New Roman"/>
                <w:sz w:val="24"/>
                <w:szCs w:val="24"/>
              </w:rPr>
            </w:pPr>
            <w:r w:rsidRPr="00DB23A8">
              <w:rPr>
                <w:rFonts w:ascii="Times New Roman" w:hAnsi="Times New Roman"/>
                <w:iCs/>
                <w:sz w:val="24"/>
                <w:szCs w:val="24"/>
              </w:rPr>
              <w:t>Всего, час.</w:t>
            </w:r>
          </w:p>
        </w:tc>
        <w:tc>
          <w:tcPr>
            <w:tcW w:w="276" w:type="pct"/>
            <w:vMerge w:val="restart"/>
            <w:tcBorders>
              <w:bottom w:val="single" w:sz="4" w:space="0" w:color="auto"/>
            </w:tcBorders>
            <w:textDirection w:val="btLr"/>
            <w:vAlign w:val="center"/>
          </w:tcPr>
          <w:p w14:paraId="4F62ACB2" w14:textId="77777777" w:rsidR="0087719B" w:rsidRPr="00DB23A8" w:rsidRDefault="0087719B" w:rsidP="0087719B">
            <w:pPr>
              <w:pStyle w:val="a6"/>
              <w:jc w:val="center"/>
              <w:rPr>
                <w:sz w:val="22"/>
                <w:szCs w:val="22"/>
              </w:rPr>
            </w:pPr>
            <w:r w:rsidRPr="00DB23A8">
              <w:rPr>
                <w:sz w:val="22"/>
                <w:szCs w:val="22"/>
              </w:rPr>
              <w:t>В т.ч. в форме практической. подготовки</w:t>
            </w:r>
          </w:p>
        </w:tc>
        <w:tc>
          <w:tcPr>
            <w:tcW w:w="2740" w:type="pct"/>
            <w:gridSpan w:val="6"/>
            <w:tcBorders>
              <w:bottom w:val="single" w:sz="4" w:space="0" w:color="auto"/>
            </w:tcBorders>
          </w:tcPr>
          <w:p w14:paraId="1787FD26" w14:textId="77777777" w:rsidR="0087719B" w:rsidRPr="00DB23A8" w:rsidRDefault="0087719B" w:rsidP="0087719B">
            <w:pPr>
              <w:suppressAutoHyphens/>
              <w:spacing w:after="0" w:line="240" w:lineRule="auto"/>
              <w:jc w:val="center"/>
              <w:rPr>
                <w:rFonts w:ascii="Times New Roman" w:hAnsi="Times New Roman"/>
                <w:sz w:val="24"/>
                <w:szCs w:val="24"/>
              </w:rPr>
            </w:pPr>
            <w:r w:rsidRPr="00DB23A8">
              <w:rPr>
                <w:rFonts w:ascii="Times New Roman" w:hAnsi="Times New Roman"/>
                <w:sz w:val="24"/>
                <w:szCs w:val="24"/>
              </w:rPr>
              <w:t xml:space="preserve">Объем профессионального модуля, </w:t>
            </w:r>
            <w:proofErr w:type="spellStart"/>
            <w:r w:rsidRPr="00DB23A8">
              <w:rPr>
                <w:rFonts w:ascii="Times New Roman" w:hAnsi="Times New Roman"/>
                <w:sz w:val="24"/>
                <w:szCs w:val="24"/>
              </w:rPr>
              <w:t>ак</w:t>
            </w:r>
            <w:proofErr w:type="spellEnd"/>
            <w:r w:rsidRPr="00DB23A8">
              <w:rPr>
                <w:rFonts w:ascii="Times New Roman" w:hAnsi="Times New Roman"/>
                <w:sz w:val="24"/>
                <w:szCs w:val="24"/>
              </w:rPr>
              <w:t>. час.</w:t>
            </w:r>
          </w:p>
        </w:tc>
      </w:tr>
      <w:tr w:rsidR="0087719B" w:rsidRPr="00DB23A8" w14:paraId="47102A8C" w14:textId="77777777" w:rsidTr="0087719B">
        <w:trPr>
          <w:trHeight w:val="58"/>
        </w:trPr>
        <w:tc>
          <w:tcPr>
            <w:tcW w:w="568" w:type="pct"/>
            <w:vMerge/>
          </w:tcPr>
          <w:p w14:paraId="500ABE0A" w14:textId="77777777" w:rsidR="0087719B" w:rsidRPr="00DB23A8" w:rsidRDefault="0087719B" w:rsidP="0087719B">
            <w:pPr>
              <w:spacing w:after="0" w:line="240" w:lineRule="auto"/>
              <w:rPr>
                <w:rFonts w:ascii="Times New Roman" w:hAnsi="Times New Roman"/>
                <w:i/>
                <w:sz w:val="24"/>
                <w:szCs w:val="24"/>
              </w:rPr>
            </w:pPr>
          </w:p>
        </w:tc>
        <w:tc>
          <w:tcPr>
            <w:tcW w:w="1092" w:type="pct"/>
            <w:vMerge/>
            <w:vAlign w:val="center"/>
          </w:tcPr>
          <w:p w14:paraId="472974AD" w14:textId="77777777" w:rsidR="0087719B" w:rsidRPr="00DB23A8" w:rsidRDefault="0087719B" w:rsidP="0087719B">
            <w:pPr>
              <w:spacing w:after="0" w:line="240" w:lineRule="auto"/>
              <w:rPr>
                <w:rFonts w:ascii="Times New Roman" w:hAnsi="Times New Roman"/>
                <w:i/>
                <w:sz w:val="24"/>
                <w:szCs w:val="24"/>
              </w:rPr>
            </w:pPr>
          </w:p>
        </w:tc>
        <w:tc>
          <w:tcPr>
            <w:tcW w:w="324" w:type="pct"/>
            <w:vMerge/>
            <w:vAlign w:val="center"/>
          </w:tcPr>
          <w:p w14:paraId="1C6DF208" w14:textId="77777777" w:rsidR="0087719B" w:rsidRPr="00DB23A8" w:rsidRDefault="0087719B" w:rsidP="0087719B">
            <w:pPr>
              <w:spacing w:after="0" w:line="240" w:lineRule="auto"/>
              <w:rPr>
                <w:rFonts w:ascii="Times New Roman" w:hAnsi="Times New Roman"/>
                <w:i/>
                <w:iCs/>
                <w:sz w:val="24"/>
                <w:szCs w:val="24"/>
              </w:rPr>
            </w:pPr>
          </w:p>
        </w:tc>
        <w:tc>
          <w:tcPr>
            <w:tcW w:w="276" w:type="pct"/>
            <w:vMerge/>
            <w:shd w:val="clear" w:color="auto" w:fill="FFFF00"/>
          </w:tcPr>
          <w:p w14:paraId="40EAE6F0" w14:textId="77777777" w:rsidR="0087719B" w:rsidRPr="00DB23A8" w:rsidRDefault="0087719B" w:rsidP="0087719B">
            <w:pPr>
              <w:suppressAutoHyphens/>
              <w:spacing w:after="0" w:line="240" w:lineRule="auto"/>
              <w:jc w:val="center"/>
              <w:rPr>
                <w:rFonts w:ascii="Times New Roman" w:hAnsi="Times New Roman"/>
                <w:sz w:val="24"/>
                <w:szCs w:val="24"/>
              </w:rPr>
            </w:pPr>
          </w:p>
        </w:tc>
        <w:tc>
          <w:tcPr>
            <w:tcW w:w="1859" w:type="pct"/>
            <w:gridSpan w:val="4"/>
          </w:tcPr>
          <w:p w14:paraId="0EAA4A5A" w14:textId="77777777" w:rsidR="0087719B" w:rsidRPr="00DB23A8" w:rsidRDefault="0087719B" w:rsidP="0087719B">
            <w:pPr>
              <w:suppressAutoHyphens/>
              <w:spacing w:after="0" w:line="240" w:lineRule="auto"/>
              <w:jc w:val="center"/>
              <w:rPr>
                <w:rFonts w:ascii="Times New Roman" w:hAnsi="Times New Roman"/>
                <w:sz w:val="24"/>
                <w:szCs w:val="24"/>
              </w:rPr>
            </w:pPr>
            <w:r w:rsidRPr="00DB23A8">
              <w:rPr>
                <w:rFonts w:ascii="Times New Roman" w:hAnsi="Times New Roman"/>
                <w:sz w:val="24"/>
                <w:szCs w:val="24"/>
              </w:rPr>
              <w:t>Обучение по МДК</w:t>
            </w:r>
          </w:p>
        </w:tc>
        <w:tc>
          <w:tcPr>
            <w:tcW w:w="881" w:type="pct"/>
            <w:gridSpan w:val="2"/>
            <w:vMerge w:val="restart"/>
            <w:vAlign w:val="center"/>
          </w:tcPr>
          <w:p w14:paraId="35F304E9" w14:textId="77777777" w:rsidR="0087719B" w:rsidRPr="00DB23A8" w:rsidRDefault="0087719B" w:rsidP="0087719B">
            <w:pPr>
              <w:suppressAutoHyphens/>
              <w:spacing w:after="0" w:line="240" w:lineRule="auto"/>
              <w:jc w:val="center"/>
              <w:rPr>
                <w:rFonts w:ascii="Times New Roman" w:hAnsi="Times New Roman"/>
                <w:sz w:val="24"/>
                <w:szCs w:val="24"/>
              </w:rPr>
            </w:pPr>
            <w:r w:rsidRPr="00DB23A8">
              <w:rPr>
                <w:rFonts w:ascii="Times New Roman" w:hAnsi="Times New Roman"/>
                <w:sz w:val="24"/>
                <w:szCs w:val="24"/>
              </w:rPr>
              <w:t>Практики</w:t>
            </w:r>
          </w:p>
        </w:tc>
      </w:tr>
      <w:tr w:rsidR="0087719B" w:rsidRPr="00DB23A8" w14:paraId="5B34F8CC" w14:textId="77777777" w:rsidTr="0087719B">
        <w:tc>
          <w:tcPr>
            <w:tcW w:w="568" w:type="pct"/>
            <w:vMerge/>
          </w:tcPr>
          <w:p w14:paraId="523D16C6" w14:textId="77777777" w:rsidR="0087719B" w:rsidRPr="00DB23A8" w:rsidRDefault="0087719B" w:rsidP="0087719B">
            <w:pPr>
              <w:spacing w:after="0" w:line="240" w:lineRule="auto"/>
              <w:rPr>
                <w:rFonts w:ascii="Times New Roman" w:hAnsi="Times New Roman"/>
                <w:i/>
                <w:sz w:val="24"/>
                <w:szCs w:val="24"/>
              </w:rPr>
            </w:pPr>
          </w:p>
        </w:tc>
        <w:tc>
          <w:tcPr>
            <w:tcW w:w="1092" w:type="pct"/>
            <w:vMerge/>
            <w:vAlign w:val="center"/>
          </w:tcPr>
          <w:p w14:paraId="0C9F8293" w14:textId="77777777" w:rsidR="0087719B" w:rsidRPr="00DB23A8" w:rsidRDefault="0087719B" w:rsidP="0087719B">
            <w:pPr>
              <w:spacing w:after="0" w:line="240" w:lineRule="auto"/>
              <w:rPr>
                <w:rFonts w:ascii="Times New Roman" w:hAnsi="Times New Roman"/>
                <w:i/>
                <w:sz w:val="24"/>
                <w:szCs w:val="24"/>
              </w:rPr>
            </w:pPr>
          </w:p>
        </w:tc>
        <w:tc>
          <w:tcPr>
            <w:tcW w:w="324" w:type="pct"/>
            <w:vMerge/>
            <w:vAlign w:val="center"/>
          </w:tcPr>
          <w:p w14:paraId="5E60F04E" w14:textId="77777777" w:rsidR="0087719B" w:rsidRPr="00DB23A8" w:rsidRDefault="0087719B" w:rsidP="0087719B">
            <w:pPr>
              <w:spacing w:after="0" w:line="240" w:lineRule="auto"/>
              <w:rPr>
                <w:rFonts w:ascii="Times New Roman" w:hAnsi="Times New Roman"/>
                <w:i/>
                <w:iCs/>
                <w:sz w:val="24"/>
                <w:szCs w:val="24"/>
              </w:rPr>
            </w:pPr>
          </w:p>
        </w:tc>
        <w:tc>
          <w:tcPr>
            <w:tcW w:w="276" w:type="pct"/>
            <w:vMerge/>
            <w:shd w:val="clear" w:color="auto" w:fill="FFFF00"/>
          </w:tcPr>
          <w:p w14:paraId="47EFD54D" w14:textId="77777777" w:rsidR="0087719B" w:rsidRPr="00DB23A8" w:rsidRDefault="0087719B" w:rsidP="0087719B">
            <w:pPr>
              <w:suppressAutoHyphens/>
              <w:spacing w:after="0" w:line="240" w:lineRule="auto"/>
              <w:jc w:val="center"/>
              <w:rPr>
                <w:rFonts w:ascii="Times New Roman" w:hAnsi="Times New Roman"/>
                <w:sz w:val="24"/>
                <w:szCs w:val="24"/>
              </w:rPr>
            </w:pPr>
          </w:p>
        </w:tc>
        <w:tc>
          <w:tcPr>
            <w:tcW w:w="330" w:type="pct"/>
            <w:vMerge w:val="restart"/>
          </w:tcPr>
          <w:p w14:paraId="56D6B334" w14:textId="77777777" w:rsidR="0087719B" w:rsidRPr="00DB23A8" w:rsidRDefault="0087719B" w:rsidP="0087719B">
            <w:pPr>
              <w:suppressAutoHyphens/>
              <w:spacing w:after="0" w:line="240" w:lineRule="auto"/>
              <w:jc w:val="center"/>
              <w:rPr>
                <w:rFonts w:ascii="Times New Roman" w:hAnsi="Times New Roman"/>
                <w:sz w:val="24"/>
                <w:szCs w:val="24"/>
              </w:rPr>
            </w:pPr>
            <w:r w:rsidRPr="00DB23A8">
              <w:rPr>
                <w:rFonts w:ascii="Times New Roman" w:hAnsi="Times New Roman"/>
                <w:sz w:val="24"/>
                <w:szCs w:val="24"/>
              </w:rPr>
              <w:t>Всего</w:t>
            </w:r>
          </w:p>
          <w:p w14:paraId="05A5AFA1" w14:textId="77777777" w:rsidR="0087719B" w:rsidRPr="00DB23A8" w:rsidRDefault="0087719B" w:rsidP="0087719B">
            <w:pPr>
              <w:suppressAutoHyphens/>
              <w:spacing w:after="0" w:line="240" w:lineRule="auto"/>
              <w:jc w:val="center"/>
              <w:rPr>
                <w:rFonts w:ascii="Times New Roman" w:hAnsi="Times New Roman"/>
                <w:sz w:val="24"/>
                <w:szCs w:val="24"/>
              </w:rPr>
            </w:pPr>
          </w:p>
        </w:tc>
        <w:tc>
          <w:tcPr>
            <w:tcW w:w="1529" w:type="pct"/>
            <w:gridSpan w:val="3"/>
          </w:tcPr>
          <w:p w14:paraId="404F6FE1" w14:textId="77777777" w:rsidR="0087719B" w:rsidRPr="00DB23A8" w:rsidRDefault="0087719B" w:rsidP="0087719B">
            <w:pPr>
              <w:suppressAutoHyphens/>
              <w:spacing w:after="0" w:line="240" w:lineRule="auto"/>
              <w:jc w:val="center"/>
              <w:rPr>
                <w:rFonts w:ascii="Times New Roman" w:hAnsi="Times New Roman"/>
                <w:sz w:val="24"/>
                <w:szCs w:val="24"/>
              </w:rPr>
            </w:pPr>
            <w:r w:rsidRPr="00DB23A8">
              <w:rPr>
                <w:rFonts w:ascii="Times New Roman" w:hAnsi="Times New Roman"/>
                <w:sz w:val="24"/>
                <w:szCs w:val="24"/>
              </w:rPr>
              <w:t>В том числе</w:t>
            </w:r>
          </w:p>
        </w:tc>
        <w:tc>
          <w:tcPr>
            <w:tcW w:w="881" w:type="pct"/>
            <w:gridSpan w:val="2"/>
            <w:vMerge/>
            <w:vAlign w:val="center"/>
          </w:tcPr>
          <w:p w14:paraId="4283F403" w14:textId="77777777" w:rsidR="0087719B" w:rsidRPr="00DB23A8" w:rsidRDefault="0087719B" w:rsidP="0087719B">
            <w:pPr>
              <w:suppressAutoHyphens/>
              <w:spacing w:after="0" w:line="240" w:lineRule="auto"/>
              <w:jc w:val="center"/>
              <w:rPr>
                <w:rFonts w:ascii="Times New Roman" w:hAnsi="Times New Roman"/>
                <w:i/>
                <w:sz w:val="24"/>
                <w:szCs w:val="24"/>
              </w:rPr>
            </w:pPr>
          </w:p>
        </w:tc>
      </w:tr>
      <w:tr w:rsidR="0087719B" w:rsidRPr="00DB23A8" w14:paraId="1BF588B9" w14:textId="77777777" w:rsidTr="0087719B">
        <w:trPr>
          <w:cantSplit/>
          <w:trHeight w:val="1695"/>
        </w:trPr>
        <w:tc>
          <w:tcPr>
            <w:tcW w:w="568" w:type="pct"/>
            <w:vMerge/>
          </w:tcPr>
          <w:p w14:paraId="1A397E8E" w14:textId="77777777" w:rsidR="0087719B" w:rsidRPr="00DB23A8" w:rsidRDefault="0087719B" w:rsidP="0087719B">
            <w:pPr>
              <w:spacing w:after="0" w:line="240" w:lineRule="auto"/>
              <w:rPr>
                <w:rFonts w:ascii="Times New Roman" w:hAnsi="Times New Roman"/>
                <w:i/>
                <w:sz w:val="24"/>
                <w:szCs w:val="24"/>
              </w:rPr>
            </w:pPr>
          </w:p>
        </w:tc>
        <w:tc>
          <w:tcPr>
            <w:tcW w:w="1092" w:type="pct"/>
            <w:vMerge/>
            <w:vAlign w:val="center"/>
          </w:tcPr>
          <w:p w14:paraId="2AB8DC43" w14:textId="77777777" w:rsidR="0087719B" w:rsidRPr="00DB23A8" w:rsidRDefault="0087719B" w:rsidP="0087719B">
            <w:pPr>
              <w:spacing w:after="0" w:line="240" w:lineRule="auto"/>
              <w:rPr>
                <w:rFonts w:ascii="Times New Roman" w:hAnsi="Times New Roman"/>
                <w:i/>
                <w:sz w:val="24"/>
                <w:szCs w:val="24"/>
              </w:rPr>
            </w:pPr>
          </w:p>
        </w:tc>
        <w:tc>
          <w:tcPr>
            <w:tcW w:w="324" w:type="pct"/>
            <w:vMerge/>
            <w:vAlign w:val="center"/>
          </w:tcPr>
          <w:p w14:paraId="10E6C58B" w14:textId="77777777" w:rsidR="0087719B" w:rsidRPr="00DB23A8" w:rsidRDefault="0087719B" w:rsidP="0087719B">
            <w:pPr>
              <w:spacing w:after="0" w:line="240" w:lineRule="auto"/>
              <w:rPr>
                <w:rFonts w:ascii="Times New Roman" w:hAnsi="Times New Roman"/>
                <w:i/>
                <w:sz w:val="24"/>
                <w:szCs w:val="24"/>
              </w:rPr>
            </w:pPr>
          </w:p>
        </w:tc>
        <w:tc>
          <w:tcPr>
            <w:tcW w:w="276" w:type="pct"/>
            <w:vMerge/>
            <w:shd w:val="clear" w:color="auto" w:fill="FFFF00"/>
          </w:tcPr>
          <w:p w14:paraId="003518C0" w14:textId="77777777" w:rsidR="0087719B" w:rsidRPr="00DB23A8" w:rsidRDefault="0087719B" w:rsidP="0087719B">
            <w:pPr>
              <w:suppressAutoHyphens/>
              <w:spacing w:after="0" w:line="240" w:lineRule="auto"/>
              <w:jc w:val="center"/>
              <w:rPr>
                <w:rFonts w:ascii="Times New Roman" w:hAnsi="Times New Roman"/>
                <w:i/>
                <w:sz w:val="24"/>
                <w:szCs w:val="24"/>
              </w:rPr>
            </w:pPr>
          </w:p>
        </w:tc>
        <w:tc>
          <w:tcPr>
            <w:tcW w:w="330" w:type="pct"/>
            <w:vMerge/>
          </w:tcPr>
          <w:p w14:paraId="10033A85" w14:textId="77777777" w:rsidR="0087719B" w:rsidRPr="00DB23A8" w:rsidRDefault="0087719B" w:rsidP="0087719B">
            <w:pPr>
              <w:suppressAutoHyphens/>
              <w:spacing w:after="0" w:line="240" w:lineRule="auto"/>
              <w:jc w:val="center"/>
              <w:rPr>
                <w:rFonts w:ascii="Times New Roman" w:hAnsi="Times New Roman"/>
                <w:i/>
                <w:sz w:val="24"/>
                <w:szCs w:val="24"/>
              </w:rPr>
            </w:pPr>
          </w:p>
        </w:tc>
        <w:tc>
          <w:tcPr>
            <w:tcW w:w="706" w:type="pct"/>
            <w:vAlign w:val="center"/>
          </w:tcPr>
          <w:p w14:paraId="66E8BFB5" w14:textId="77777777" w:rsidR="0087719B" w:rsidRPr="00DB23A8" w:rsidRDefault="0087719B" w:rsidP="0087719B">
            <w:pPr>
              <w:suppressAutoHyphens/>
              <w:spacing w:after="0" w:line="240" w:lineRule="auto"/>
              <w:ind w:left="-57" w:right="-57"/>
              <w:jc w:val="center"/>
              <w:rPr>
                <w:rFonts w:ascii="Times New Roman" w:hAnsi="Times New Roman"/>
                <w:color w:val="000000"/>
                <w:sz w:val="24"/>
                <w:szCs w:val="24"/>
              </w:rPr>
            </w:pPr>
            <w:r w:rsidRPr="00DB23A8">
              <w:rPr>
                <w:rFonts w:ascii="Times New Roman" w:hAnsi="Times New Roman"/>
                <w:color w:val="000000"/>
                <w:sz w:val="24"/>
                <w:szCs w:val="24"/>
              </w:rPr>
              <w:t>Лабораторных и практических. занятий</w:t>
            </w:r>
          </w:p>
          <w:p w14:paraId="0A0F5E3A" w14:textId="77777777" w:rsidR="0087719B" w:rsidRPr="00DB23A8" w:rsidRDefault="0087719B" w:rsidP="0087719B">
            <w:pPr>
              <w:suppressAutoHyphens/>
              <w:spacing w:after="0" w:line="240" w:lineRule="auto"/>
              <w:ind w:left="-57" w:right="-57"/>
              <w:jc w:val="center"/>
              <w:rPr>
                <w:rFonts w:ascii="Times New Roman" w:hAnsi="Times New Roman"/>
                <w:color w:val="000000"/>
                <w:sz w:val="24"/>
                <w:szCs w:val="24"/>
              </w:rPr>
            </w:pPr>
          </w:p>
          <w:p w14:paraId="0A9E8A1A" w14:textId="77777777" w:rsidR="0087719B" w:rsidRPr="00DB23A8" w:rsidRDefault="0087719B" w:rsidP="0087719B">
            <w:pPr>
              <w:suppressAutoHyphens/>
              <w:spacing w:after="0" w:line="240" w:lineRule="auto"/>
              <w:jc w:val="center"/>
              <w:rPr>
                <w:rFonts w:ascii="Times New Roman" w:hAnsi="Times New Roman"/>
                <w:iCs/>
                <w:sz w:val="24"/>
                <w:szCs w:val="24"/>
              </w:rPr>
            </w:pPr>
          </w:p>
        </w:tc>
        <w:tc>
          <w:tcPr>
            <w:tcW w:w="590" w:type="pct"/>
            <w:vAlign w:val="center"/>
          </w:tcPr>
          <w:p w14:paraId="7F24AF4E" w14:textId="77777777" w:rsidR="0087719B" w:rsidRPr="00DB23A8" w:rsidRDefault="0087719B" w:rsidP="0087719B">
            <w:pPr>
              <w:suppressAutoHyphens/>
              <w:spacing w:after="0" w:line="240" w:lineRule="auto"/>
              <w:ind w:left="-57" w:right="-57"/>
              <w:jc w:val="center"/>
              <w:rPr>
                <w:rFonts w:ascii="Times New Roman" w:hAnsi="Times New Roman"/>
                <w:color w:val="000000"/>
                <w:sz w:val="24"/>
                <w:szCs w:val="24"/>
              </w:rPr>
            </w:pPr>
            <w:r w:rsidRPr="00DB23A8">
              <w:rPr>
                <w:rFonts w:ascii="Times New Roman" w:hAnsi="Times New Roman"/>
                <w:sz w:val="24"/>
                <w:szCs w:val="24"/>
              </w:rPr>
              <w:t>Самостоятельная работа</w:t>
            </w:r>
            <w:r w:rsidRPr="00DB23A8">
              <w:rPr>
                <w:rFonts w:ascii="Times New Roman" w:hAnsi="Times New Roman"/>
                <w:i/>
                <w:sz w:val="24"/>
                <w:szCs w:val="24"/>
                <w:vertAlign w:val="superscript"/>
              </w:rPr>
              <w:t>*</w:t>
            </w:r>
          </w:p>
        </w:tc>
        <w:tc>
          <w:tcPr>
            <w:tcW w:w="233" w:type="pct"/>
            <w:textDirection w:val="btLr"/>
            <w:vAlign w:val="center"/>
          </w:tcPr>
          <w:p w14:paraId="3D663574" w14:textId="77777777" w:rsidR="0087719B" w:rsidRPr="00DB23A8" w:rsidRDefault="0087719B" w:rsidP="0087719B">
            <w:pPr>
              <w:suppressAutoHyphens/>
              <w:spacing w:after="0" w:line="240" w:lineRule="auto"/>
              <w:ind w:left="-57" w:right="-57"/>
              <w:jc w:val="center"/>
              <w:rPr>
                <w:rFonts w:ascii="Times New Roman" w:hAnsi="Times New Roman"/>
                <w:sz w:val="24"/>
                <w:szCs w:val="24"/>
              </w:rPr>
            </w:pPr>
            <w:r w:rsidRPr="00DB23A8">
              <w:rPr>
                <w:rFonts w:ascii="Times New Roman" w:hAnsi="Times New Roman"/>
              </w:rPr>
              <w:t>Промежуточная аттест</w:t>
            </w:r>
            <w:r w:rsidRPr="00DB23A8">
              <w:rPr>
                <w:rFonts w:ascii="Times New Roman" w:hAnsi="Times New Roman"/>
                <w:sz w:val="24"/>
                <w:szCs w:val="24"/>
              </w:rPr>
              <w:t>ация</w:t>
            </w:r>
          </w:p>
        </w:tc>
        <w:tc>
          <w:tcPr>
            <w:tcW w:w="300" w:type="pct"/>
            <w:vAlign w:val="center"/>
          </w:tcPr>
          <w:p w14:paraId="151D6F32" w14:textId="77777777" w:rsidR="0087719B" w:rsidRPr="00DB23A8" w:rsidRDefault="0087719B" w:rsidP="0087719B">
            <w:pPr>
              <w:suppressAutoHyphens/>
              <w:spacing w:after="0" w:line="240" w:lineRule="auto"/>
              <w:ind w:left="-57" w:right="-57"/>
              <w:jc w:val="center"/>
              <w:rPr>
                <w:rFonts w:ascii="Times New Roman" w:hAnsi="Times New Roman"/>
                <w:sz w:val="24"/>
                <w:szCs w:val="24"/>
              </w:rPr>
            </w:pPr>
            <w:r w:rsidRPr="00DB23A8">
              <w:rPr>
                <w:rFonts w:ascii="Times New Roman" w:hAnsi="Times New Roman"/>
                <w:sz w:val="24"/>
                <w:szCs w:val="24"/>
              </w:rPr>
              <w:t>Учебная</w:t>
            </w:r>
          </w:p>
          <w:p w14:paraId="253F92A7" w14:textId="77777777" w:rsidR="0087719B" w:rsidRPr="00DB23A8" w:rsidRDefault="0087719B" w:rsidP="0087719B">
            <w:pPr>
              <w:suppressAutoHyphens/>
              <w:spacing w:after="0" w:line="240" w:lineRule="auto"/>
              <w:ind w:left="-57" w:right="-57"/>
              <w:jc w:val="center"/>
              <w:rPr>
                <w:rFonts w:ascii="Times New Roman" w:hAnsi="Times New Roman"/>
                <w:i/>
                <w:sz w:val="24"/>
                <w:szCs w:val="24"/>
              </w:rPr>
            </w:pPr>
          </w:p>
        </w:tc>
        <w:tc>
          <w:tcPr>
            <w:tcW w:w="581" w:type="pct"/>
            <w:vAlign w:val="center"/>
          </w:tcPr>
          <w:p w14:paraId="12E9E112" w14:textId="77777777" w:rsidR="0087719B" w:rsidRPr="00DB23A8" w:rsidRDefault="0087719B" w:rsidP="0087719B">
            <w:pPr>
              <w:suppressAutoHyphens/>
              <w:spacing w:after="0" w:line="240" w:lineRule="auto"/>
              <w:ind w:left="-57" w:right="-57"/>
              <w:jc w:val="center"/>
              <w:rPr>
                <w:rFonts w:ascii="Times New Roman" w:hAnsi="Times New Roman"/>
                <w:sz w:val="24"/>
                <w:szCs w:val="24"/>
              </w:rPr>
            </w:pPr>
            <w:r w:rsidRPr="00DB23A8">
              <w:rPr>
                <w:rFonts w:ascii="Times New Roman" w:hAnsi="Times New Roman"/>
                <w:sz w:val="24"/>
                <w:szCs w:val="24"/>
              </w:rPr>
              <w:t>Производственная</w:t>
            </w:r>
          </w:p>
          <w:p w14:paraId="316C1F32" w14:textId="77777777" w:rsidR="0087719B" w:rsidRPr="00DB23A8" w:rsidRDefault="0087719B" w:rsidP="0087719B">
            <w:pPr>
              <w:suppressAutoHyphens/>
              <w:spacing w:after="0" w:line="240" w:lineRule="auto"/>
              <w:ind w:left="-57" w:right="-57"/>
              <w:jc w:val="center"/>
              <w:rPr>
                <w:rFonts w:ascii="Times New Roman" w:hAnsi="Times New Roman"/>
                <w:i/>
                <w:sz w:val="24"/>
                <w:szCs w:val="24"/>
              </w:rPr>
            </w:pPr>
          </w:p>
        </w:tc>
      </w:tr>
      <w:tr w:rsidR="0087719B" w:rsidRPr="00DB23A8" w14:paraId="4CABA94F" w14:textId="77777777" w:rsidTr="0087719B">
        <w:trPr>
          <w:trHeight w:val="319"/>
        </w:trPr>
        <w:tc>
          <w:tcPr>
            <w:tcW w:w="568" w:type="pct"/>
            <w:vAlign w:val="center"/>
          </w:tcPr>
          <w:p w14:paraId="358AE697" w14:textId="77777777" w:rsidR="0087719B" w:rsidRPr="00DB23A8" w:rsidRDefault="0087719B" w:rsidP="0087719B">
            <w:pPr>
              <w:spacing w:after="0" w:line="240" w:lineRule="auto"/>
              <w:jc w:val="center"/>
              <w:rPr>
                <w:rFonts w:ascii="Times New Roman" w:hAnsi="Times New Roman"/>
                <w:i/>
                <w:sz w:val="24"/>
                <w:szCs w:val="24"/>
              </w:rPr>
            </w:pPr>
            <w:r w:rsidRPr="00DB23A8">
              <w:rPr>
                <w:rFonts w:ascii="Times New Roman" w:hAnsi="Times New Roman"/>
                <w:i/>
                <w:sz w:val="24"/>
                <w:szCs w:val="24"/>
              </w:rPr>
              <w:t>1</w:t>
            </w:r>
          </w:p>
        </w:tc>
        <w:tc>
          <w:tcPr>
            <w:tcW w:w="1092" w:type="pct"/>
            <w:vAlign w:val="center"/>
          </w:tcPr>
          <w:p w14:paraId="2CBD1057" w14:textId="77777777" w:rsidR="0087719B" w:rsidRPr="00DB23A8" w:rsidRDefault="0087719B" w:rsidP="0087719B">
            <w:pPr>
              <w:spacing w:after="0" w:line="240" w:lineRule="auto"/>
              <w:jc w:val="center"/>
              <w:rPr>
                <w:rFonts w:ascii="Times New Roman" w:hAnsi="Times New Roman"/>
                <w:i/>
                <w:sz w:val="24"/>
                <w:szCs w:val="24"/>
              </w:rPr>
            </w:pPr>
            <w:r w:rsidRPr="00DB23A8">
              <w:rPr>
                <w:rFonts w:ascii="Times New Roman" w:hAnsi="Times New Roman"/>
                <w:i/>
                <w:sz w:val="24"/>
                <w:szCs w:val="24"/>
              </w:rPr>
              <w:t>2</w:t>
            </w:r>
          </w:p>
        </w:tc>
        <w:tc>
          <w:tcPr>
            <w:tcW w:w="324" w:type="pct"/>
            <w:vAlign w:val="center"/>
          </w:tcPr>
          <w:p w14:paraId="6C289924" w14:textId="77777777" w:rsidR="0087719B" w:rsidRPr="00DB23A8" w:rsidRDefault="0087719B" w:rsidP="0087719B">
            <w:pPr>
              <w:spacing w:after="0" w:line="240" w:lineRule="auto"/>
              <w:jc w:val="center"/>
              <w:rPr>
                <w:rFonts w:ascii="Times New Roman" w:hAnsi="Times New Roman"/>
                <w:i/>
                <w:sz w:val="24"/>
                <w:szCs w:val="24"/>
              </w:rPr>
            </w:pPr>
            <w:r w:rsidRPr="00DB23A8">
              <w:rPr>
                <w:rFonts w:ascii="Times New Roman" w:hAnsi="Times New Roman"/>
                <w:i/>
                <w:sz w:val="24"/>
                <w:szCs w:val="24"/>
              </w:rPr>
              <w:t>3</w:t>
            </w:r>
          </w:p>
        </w:tc>
        <w:tc>
          <w:tcPr>
            <w:tcW w:w="276" w:type="pct"/>
            <w:vAlign w:val="center"/>
          </w:tcPr>
          <w:p w14:paraId="6C87FB7A" w14:textId="77777777" w:rsidR="0087719B" w:rsidRPr="00DB23A8" w:rsidRDefault="0087719B" w:rsidP="0087719B">
            <w:pPr>
              <w:spacing w:after="0" w:line="240" w:lineRule="auto"/>
              <w:jc w:val="center"/>
              <w:rPr>
                <w:rFonts w:ascii="Times New Roman" w:hAnsi="Times New Roman"/>
                <w:i/>
                <w:sz w:val="24"/>
                <w:szCs w:val="24"/>
              </w:rPr>
            </w:pPr>
            <w:r w:rsidRPr="00DB23A8">
              <w:rPr>
                <w:rFonts w:ascii="Times New Roman" w:hAnsi="Times New Roman"/>
                <w:i/>
                <w:sz w:val="24"/>
                <w:szCs w:val="24"/>
              </w:rPr>
              <w:t>4</w:t>
            </w:r>
          </w:p>
        </w:tc>
        <w:tc>
          <w:tcPr>
            <w:tcW w:w="330" w:type="pct"/>
            <w:vAlign w:val="center"/>
          </w:tcPr>
          <w:p w14:paraId="37C76BD6" w14:textId="77777777" w:rsidR="0087719B" w:rsidRPr="00DB23A8" w:rsidRDefault="0087719B" w:rsidP="0087719B">
            <w:pPr>
              <w:spacing w:after="0" w:line="240" w:lineRule="auto"/>
              <w:jc w:val="center"/>
              <w:rPr>
                <w:rFonts w:ascii="Times New Roman" w:hAnsi="Times New Roman"/>
                <w:i/>
                <w:sz w:val="24"/>
                <w:szCs w:val="24"/>
              </w:rPr>
            </w:pPr>
            <w:r w:rsidRPr="00DB23A8">
              <w:rPr>
                <w:rFonts w:ascii="Times New Roman" w:hAnsi="Times New Roman"/>
                <w:i/>
                <w:sz w:val="24"/>
                <w:szCs w:val="24"/>
              </w:rPr>
              <w:t>5</w:t>
            </w:r>
          </w:p>
        </w:tc>
        <w:tc>
          <w:tcPr>
            <w:tcW w:w="706" w:type="pct"/>
            <w:vAlign w:val="center"/>
          </w:tcPr>
          <w:p w14:paraId="7880B599" w14:textId="77777777" w:rsidR="0087719B" w:rsidRPr="00DB23A8" w:rsidRDefault="0087719B" w:rsidP="0087719B">
            <w:pPr>
              <w:spacing w:after="0" w:line="240" w:lineRule="auto"/>
              <w:jc w:val="center"/>
              <w:rPr>
                <w:rFonts w:ascii="Times New Roman" w:hAnsi="Times New Roman"/>
                <w:i/>
                <w:sz w:val="24"/>
                <w:szCs w:val="24"/>
              </w:rPr>
            </w:pPr>
            <w:r w:rsidRPr="00DB23A8">
              <w:rPr>
                <w:rFonts w:ascii="Times New Roman" w:hAnsi="Times New Roman"/>
                <w:i/>
                <w:sz w:val="24"/>
                <w:szCs w:val="24"/>
              </w:rPr>
              <w:t>6</w:t>
            </w:r>
          </w:p>
        </w:tc>
        <w:tc>
          <w:tcPr>
            <w:tcW w:w="590" w:type="pct"/>
            <w:vAlign w:val="center"/>
          </w:tcPr>
          <w:p w14:paraId="7CC3AC02" w14:textId="77777777" w:rsidR="0087719B" w:rsidRPr="00DB23A8" w:rsidRDefault="0087719B" w:rsidP="0087719B">
            <w:pPr>
              <w:spacing w:after="0" w:line="240" w:lineRule="auto"/>
              <w:jc w:val="center"/>
              <w:rPr>
                <w:rFonts w:ascii="Times New Roman" w:hAnsi="Times New Roman"/>
                <w:i/>
                <w:sz w:val="24"/>
                <w:szCs w:val="24"/>
              </w:rPr>
            </w:pPr>
            <w:r w:rsidRPr="00DB23A8">
              <w:rPr>
                <w:rFonts w:ascii="Times New Roman" w:hAnsi="Times New Roman"/>
                <w:i/>
                <w:sz w:val="24"/>
                <w:szCs w:val="24"/>
              </w:rPr>
              <w:t>7</w:t>
            </w:r>
          </w:p>
        </w:tc>
        <w:tc>
          <w:tcPr>
            <w:tcW w:w="233" w:type="pct"/>
            <w:vAlign w:val="center"/>
          </w:tcPr>
          <w:p w14:paraId="79AACBA0" w14:textId="77777777" w:rsidR="0087719B" w:rsidRPr="00DB23A8" w:rsidRDefault="0087719B" w:rsidP="0087719B">
            <w:pPr>
              <w:spacing w:after="0" w:line="240" w:lineRule="auto"/>
              <w:jc w:val="center"/>
              <w:rPr>
                <w:rFonts w:ascii="Times New Roman" w:hAnsi="Times New Roman"/>
                <w:i/>
                <w:sz w:val="24"/>
                <w:szCs w:val="24"/>
              </w:rPr>
            </w:pPr>
            <w:r w:rsidRPr="00DB23A8">
              <w:rPr>
                <w:rFonts w:ascii="Times New Roman" w:hAnsi="Times New Roman"/>
                <w:i/>
                <w:sz w:val="24"/>
                <w:szCs w:val="24"/>
              </w:rPr>
              <w:t>8</w:t>
            </w:r>
          </w:p>
        </w:tc>
        <w:tc>
          <w:tcPr>
            <w:tcW w:w="300" w:type="pct"/>
            <w:vAlign w:val="center"/>
          </w:tcPr>
          <w:p w14:paraId="28529F8E" w14:textId="77777777" w:rsidR="0087719B" w:rsidRPr="00DB23A8" w:rsidRDefault="0087719B" w:rsidP="0087719B">
            <w:pPr>
              <w:spacing w:after="0" w:line="240" w:lineRule="auto"/>
              <w:jc w:val="center"/>
              <w:rPr>
                <w:rFonts w:ascii="Times New Roman" w:hAnsi="Times New Roman"/>
                <w:i/>
                <w:sz w:val="24"/>
                <w:szCs w:val="24"/>
              </w:rPr>
            </w:pPr>
            <w:r w:rsidRPr="00DB23A8">
              <w:rPr>
                <w:rFonts w:ascii="Times New Roman" w:hAnsi="Times New Roman"/>
                <w:i/>
                <w:sz w:val="24"/>
                <w:szCs w:val="24"/>
              </w:rPr>
              <w:t>9</w:t>
            </w:r>
          </w:p>
        </w:tc>
        <w:tc>
          <w:tcPr>
            <w:tcW w:w="581" w:type="pct"/>
            <w:vAlign w:val="center"/>
          </w:tcPr>
          <w:p w14:paraId="04BFC9C1" w14:textId="77777777" w:rsidR="0087719B" w:rsidRPr="00DB23A8" w:rsidRDefault="0087719B" w:rsidP="0087719B">
            <w:pPr>
              <w:spacing w:after="0" w:line="240" w:lineRule="auto"/>
              <w:jc w:val="center"/>
              <w:rPr>
                <w:rFonts w:ascii="Times New Roman" w:hAnsi="Times New Roman"/>
                <w:i/>
                <w:sz w:val="24"/>
                <w:szCs w:val="24"/>
              </w:rPr>
            </w:pPr>
            <w:r w:rsidRPr="00DB23A8">
              <w:rPr>
                <w:rFonts w:ascii="Times New Roman" w:hAnsi="Times New Roman"/>
                <w:i/>
                <w:sz w:val="24"/>
                <w:szCs w:val="24"/>
              </w:rPr>
              <w:t>10</w:t>
            </w:r>
          </w:p>
        </w:tc>
      </w:tr>
      <w:tr w:rsidR="0087719B" w:rsidRPr="00DB23A8" w14:paraId="18DD2724" w14:textId="77777777" w:rsidTr="004C2661">
        <w:trPr>
          <w:trHeight w:val="2026"/>
        </w:trPr>
        <w:tc>
          <w:tcPr>
            <w:tcW w:w="568" w:type="pct"/>
          </w:tcPr>
          <w:p w14:paraId="708B1E61" w14:textId="77777777" w:rsidR="0087719B" w:rsidRPr="00DB23A8" w:rsidRDefault="0087719B" w:rsidP="0087719B">
            <w:pPr>
              <w:spacing w:after="0" w:line="240" w:lineRule="atLeast"/>
              <w:rPr>
                <w:rFonts w:ascii="Times New Roman" w:hAnsi="Times New Roman"/>
                <w:sz w:val="24"/>
                <w:szCs w:val="24"/>
              </w:rPr>
            </w:pPr>
            <w:r w:rsidRPr="00DB23A8">
              <w:rPr>
                <w:rFonts w:ascii="Times New Roman" w:hAnsi="Times New Roman"/>
                <w:sz w:val="24"/>
                <w:szCs w:val="24"/>
              </w:rPr>
              <w:t>ПК 2.1 - 2.4</w:t>
            </w:r>
          </w:p>
          <w:p w14:paraId="2419518C" w14:textId="77777777" w:rsidR="0087719B" w:rsidRPr="00DB23A8" w:rsidRDefault="0087719B" w:rsidP="0087719B">
            <w:pPr>
              <w:spacing w:after="0" w:line="240" w:lineRule="atLeast"/>
              <w:rPr>
                <w:rFonts w:ascii="Times New Roman" w:hAnsi="Times New Roman"/>
                <w:sz w:val="24"/>
                <w:szCs w:val="24"/>
              </w:rPr>
            </w:pPr>
            <w:r w:rsidRPr="00DB23A8">
              <w:rPr>
                <w:rFonts w:ascii="Times New Roman" w:hAnsi="Times New Roman"/>
                <w:sz w:val="24"/>
                <w:szCs w:val="24"/>
              </w:rPr>
              <w:t>ОК 01-09</w:t>
            </w:r>
          </w:p>
        </w:tc>
        <w:tc>
          <w:tcPr>
            <w:tcW w:w="1092" w:type="pct"/>
          </w:tcPr>
          <w:p w14:paraId="6FA36F38" w14:textId="6C768C69" w:rsidR="0087719B" w:rsidRPr="00DB23A8" w:rsidRDefault="0087719B" w:rsidP="0087719B">
            <w:pPr>
              <w:pStyle w:val="a6"/>
            </w:pPr>
            <w:r w:rsidRPr="00DB23A8">
              <w:t xml:space="preserve">Раздел 1. </w:t>
            </w:r>
            <w:proofErr w:type="spellStart"/>
            <w:r w:rsidRPr="00DB23A8">
              <w:t>Фитодизайн</w:t>
            </w:r>
            <w:proofErr w:type="spellEnd"/>
          </w:p>
          <w:p w14:paraId="6BEEB00D" w14:textId="77777777" w:rsidR="0087719B" w:rsidRPr="00DB23A8" w:rsidRDefault="0087719B" w:rsidP="0087719B">
            <w:pPr>
              <w:pStyle w:val="a6"/>
            </w:pPr>
            <w:r w:rsidRPr="00DB23A8">
              <w:t xml:space="preserve">с  основами агротехники </w:t>
            </w:r>
          </w:p>
          <w:p w14:paraId="3EE4D48A" w14:textId="1AF592E1" w:rsidR="0087719B" w:rsidRDefault="0087719B" w:rsidP="0087719B">
            <w:pPr>
              <w:pStyle w:val="a6"/>
            </w:pPr>
            <w:r w:rsidRPr="00DB23A8">
              <w:t>и защиты растений</w:t>
            </w:r>
          </w:p>
          <w:p w14:paraId="5A108998" w14:textId="77777777" w:rsidR="004C2661" w:rsidRPr="00DB23A8" w:rsidRDefault="004C2661" w:rsidP="0087719B">
            <w:pPr>
              <w:pStyle w:val="a6"/>
            </w:pPr>
          </w:p>
          <w:p w14:paraId="6BBA88AC" w14:textId="77777777" w:rsidR="0087719B" w:rsidRPr="00DB23A8" w:rsidRDefault="0087719B" w:rsidP="0087719B">
            <w:pPr>
              <w:pStyle w:val="a6"/>
            </w:pPr>
            <w:r w:rsidRPr="00DB23A8">
              <w:t xml:space="preserve">МДК 02.01 </w:t>
            </w:r>
            <w:proofErr w:type="spellStart"/>
            <w:r w:rsidRPr="00DB23A8">
              <w:t>Фитодизайн</w:t>
            </w:r>
            <w:proofErr w:type="spellEnd"/>
            <w:r w:rsidRPr="00DB23A8">
              <w:t xml:space="preserve"> с основами агротехники и защиты растений</w:t>
            </w:r>
          </w:p>
        </w:tc>
        <w:tc>
          <w:tcPr>
            <w:tcW w:w="324" w:type="pct"/>
          </w:tcPr>
          <w:p w14:paraId="6E1A26D1" w14:textId="77777777" w:rsidR="0087719B" w:rsidRPr="00DB23A8" w:rsidRDefault="0087719B" w:rsidP="0087719B">
            <w:pPr>
              <w:spacing w:after="0" w:line="240" w:lineRule="auto"/>
              <w:jc w:val="center"/>
              <w:rPr>
                <w:rFonts w:ascii="Times New Roman" w:hAnsi="Times New Roman"/>
                <w:b/>
                <w:bCs/>
                <w:sz w:val="24"/>
                <w:szCs w:val="24"/>
              </w:rPr>
            </w:pPr>
            <w:r w:rsidRPr="00DB23A8">
              <w:rPr>
                <w:rFonts w:ascii="Times New Roman" w:hAnsi="Times New Roman"/>
                <w:b/>
                <w:bCs/>
                <w:sz w:val="24"/>
                <w:szCs w:val="24"/>
              </w:rPr>
              <w:t>56</w:t>
            </w:r>
          </w:p>
        </w:tc>
        <w:tc>
          <w:tcPr>
            <w:tcW w:w="276" w:type="pct"/>
          </w:tcPr>
          <w:p w14:paraId="7C501556" w14:textId="77777777" w:rsidR="0087719B" w:rsidRPr="00DB23A8" w:rsidRDefault="0087719B" w:rsidP="0087719B">
            <w:pPr>
              <w:spacing w:after="0" w:line="240" w:lineRule="auto"/>
              <w:jc w:val="center"/>
              <w:rPr>
                <w:rFonts w:ascii="Times New Roman" w:hAnsi="Times New Roman"/>
                <w:sz w:val="24"/>
                <w:szCs w:val="24"/>
              </w:rPr>
            </w:pPr>
            <w:r w:rsidRPr="00DB23A8">
              <w:rPr>
                <w:rFonts w:ascii="Times New Roman" w:hAnsi="Times New Roman"/>
                <w:sz w:val="24"/>
                <w:szCs w:val="24"/>
              </w:rPr>
              <w:t>32</w:t>
            </w:r>
          </w:p>
        </w:tc>
        <w:tc>
          <w:tcPr>
            <w:tcW w:w="330" w:type="pct"/>
          </w:tcPr>
          <w:p w14:paraId="274F765C" w14:textId="77777777" w:rsidR="0087719B" w:rsidRPr="00DB23A8" w:rsidRDefault="0087719B" w:rsidP="0087719B">
            <w:pPr>
              <w:spacing w:after="0" w:line="240" w:lineRule="auto"/>
              <w:jc w:val="center"/>
              <w:rPr>
                <w:rFonts w:ascii="Times New Roman" w:hAnsi="Times New Roman"/>
                <w:b/>
                <w:bCs/>
                <w:sz w:val="24"/>
                <w:szCs w:val="24"/>
              </w:rPr>
            </w:pPr>
            <w:r w:rsidRPr="00DB23A8">
              <w:rPr>
                <w:rFonts w:ascii="Times New Roman" w:hAnsi="Times New Roman"/>
                <w:b/>
                <w:bCs/>
                <w:sz w:val="24"/>
                <w:szCs w:val="24"/>
              </w:rPr>
              <w:t>56</w:t>
            </w:r>
          </w:p>
        </w:tc>
        <w:tc>
          <w:tcPr>
            <w:tcW w:w="706" w:type="pct"/>
          </w:tcPr>
          <w:p w14:paraId="2E7C737A" w14:textId="77777777" w:rsidR="0087719B" w:rsidRPr="00DB23A8" w:rsidRDefault="0087719B" w:rsidP="0087719B">
            <w:pPr>
              <w:spacing w:after="0" w:line="240" w:lineRule="auto"/>
              <w:jc w:val="center"/>
              <w:rPr>
                <w:rFonts w:ascii="Times New Roman" w:hAnsi="Times New Roman"/>
                <w:sz w:val="24"/>
                <w:szCs w:val="24"/>
              </w:rPr>
            </w:pPr>
            <w:r w:rsidRPr="00DB23A8">
              <w:rPr>
                <w:rFonts w:ascii="Times New Roman" w:hAnsi="Times New Roman"/>
                <w:sz w:val="24"/>
                <w:szCs w:val="24"/>
              </w:rPr>
              <w:t>32</w:t>
            </w:r>
          </w:p>
        </w:tc>
        <w:tc>
          <w:tcPr>
            <w:tcW w:w="590" w:type="pct"/>
          </w:tcPr>
          <w:p w14:paraId="7766D0CE" w14:textId="77777777" w:rsidR="0087719B" w:rsidRPr="00DB23A8" w:rsidRDefault="0087719B" w:rsidP="0087719B">
            <w:pPr>
              <w:spacing w:after="0" w:line="240" w:lineRule="auto"/>
              <w:jc w:val="center"/>
              <w:rPr>
                <w:rFonts w:ascii="Times New Roman" w:hAnsi="Times New Roman"/>
                <w:sz w:val="24"/>
                <w:szCs w:val="24"/>
              </w:rPr>
            </w:pPr>
            <w:r w:rsidRPr="00DB23A8">
              <w:rPr>
                <w:rFonts w:ascii="Times New Roman" w:hAnsi="Times New Roman"/>
                <w:sz w:val="24"/>
                <w:szCs w:val="24"/>
              </w:rPr>
              <w:t>Х</w:t>
            </w:r>
          </w:p>
        </w:tc>
        <w:tc>
          <w:tcPr>
            <w:tcW w:w="233" w:type="pct"/>
          </w:tcPr>
          <w:p w14:paraId="3E656599" w14:textId="19690436" w:rsidR="0087719B" w:rsidRPr="00DB23A8" w:rsidRDefault="00845D46" w:rsidP="0087719B">
            <w:pPr>
              <w:spacing w:after="0" w:line="240" w:lineRule="auto"/>
              <w:jc w:val="center"/>
              <w:rPr>
                <w:rFonts w:ascii="Times New Roman" w:hAnsi="Times New Roman"/>
                <w:sz w:val="24"/>
                <w:szCs w:val="24"/>
              </w:rPr>
            </w:pPr>
            <w:r w:rsidRPr="00DB23A8">
              <w:rPr>
                <w:rFonts w:ascii="Times New Roman" w:hAnsi="Times New Roman"/>
                <w:sz w:val="24"/>
                <w:szCs w:val="24"/>
              </w:rPr>
              <w:t>18</w:t>
            </w:r>
          </w:p>
        </w:tc>
        <w:tc>
          <w:tcPr>
            <w:tcW w:w="300" w:type="pct"/>
          </w:tcPr>
          <w:p w14:paraId="52F774AC" w14:textId="77777777" w:rsidR="0087719B" w:rsidRPr="00DB23A8" w:rsidRDefault="0087719B" w:rsidP="0087719B">
            <w:pPr>
              <w:spacing w:after="0" w:line="240" w:lineRule="auto"/>
              <w:jc w:val="center"/>
              <w:rPr>
                <w:rFonts w:ascii="Times New Roman" w:hAnsi="Times New Roman"/>
                <w:b/>
                <w:bCs/>
                <w:sz w:val="24"/>
                <w:szCs w:val="24"/>
              </w:rPr>
            </w:pPr>
            <w:r w:rsidRPr="00DB23A8">
              <w:rPr>
                <w:rFonts w:ascii="Times New Roman" w:hAnsi="Times New Roman"/>
                <w:b/>
                <w:bCs/>
                <w:sz w:val="24"/>
                <w:szCs w:val="24"/>
              </w:rPr>
              <w:t>-</w:t>
            </w:r>
          </w:p>
        </w:tc>
        <w:tc>
          <w:tcPr>
            <w:tcW w:w="581" w:type="pct"/>
          </w:tcPr>
          <w:p w14:paraId="7A43DF5F" w14:textId="77777777" w:rsidR="0087719B" w:rsidRPr="00DB23A8" w:rsidRDefault="0087719B" w:rsidP="0087719B">
            <w:pPr>
              <w:spacing w:after="0" w:line="240" w:lineRule="auto"/>
              <w:jc w:val="center"/>
              <w:rPr>
                <w:rFonts w:ascii="Times New Roman" w:hAnsi="Times New Roman"/>
                <w:b/>
                <w:bCs/>
                <w:sz w:val="24"/>
                <w:szCs w:val="24"/>
              </w:rPr>
            </w:pPr>
            <w:r w:rsidRPr="00DB23A8">
              <w:rPr>
                <w:rFonts w:ascii="Times New Roman" w:hAnsi="Times New Roman"/>
                <w:b/>
                <w:bCs/>
                <w:sz w:val="24"/>
                <w:szCs w:val="24"/>
              </w:rPr>
              <w:t>-</w:t>
            </w:r>
          </w:p>
        </w:tc>
      </w:tr>
      <w:tr w:rsidR="0087719B" w:rsidRPr="00DB23A8" w14:paraId="228E8225" w14:textId="77777777" w:rsidTr="0087719B">
        <w:trPr>
          <w:trHeight w:val="314"/>
        </w:trPr>
        <w:tc>
          <w:tcPr>
            <w:tcW w:w="568" w:type="pct"/>
          </w:tcPr>
          <w:p w14:paraId="77334BA5" w14:textId="77777777" w:rsidR="0087719B" w:rsidRPr="00DB23A8" w:rsidRDefault="0087719B" w:rsidP="0087719B">
            <w:pPr>
              <w:spacing w:after="0" w:line="240" w:lineRule="atLeast"/>
              <w:rPr>
                <w:rFonts w:ascii="Times New Roman" w:hAnsi="Times New Roman"/>
                <w:sz w:val="24"/>
                <w:szCs w:val="24"/>
              </w:rPr>
            </w:pPr>
            <w:r w:rsidRPr="00DB23A8">
              <w:rPr>
                <w:rFonts w:ascii="Times New Roman" w:hAnsi="Times New Roman"/>
                <w:sz w:val="24"/>
                <w:szCs w:val="24"/>
              </w:rPr>
              <w:t>ПК 2.1 - 2.4</w:t>
            </w:r>
          </w:p>
          <w:p w14:paraId="05E9E24B" w14:textId="77777777" w:rsidR="0087719B" w:rsidRPr="00DB23A8" w:rsidRDefault="0087719B" w:rsidP="0087719B">
            <w:pPr>
              <w:spacing w:after="0" w:line="240" w:lineRule="atLeast"/>
              <w:rPr>
                <w:rFonts w:ascii="Times New Roman" w:hAnsi="Times New Roman"/>
                <w:sz w:val="24"/>
                <w:szCs w:val="24"/>
              </w:rPr>
            </w:pPr>
            <w:r w:rsidRPr="00DB23A8">
              <w:rPr>
                <w:rFonts w:ascii="Times New Roman" w:hAnsi="Times New Roman"/>
                <w:sz w:val="24"/>
                <w:szCs w:val="24"/>
              </w:rPr>
              <w:t>ОК 01-09</w:t>
            </w:r>
          </w:p>
        </w:tc>
        <w:tc>
          <w:tcPr>
            <w:tcW w:w="1092" w:type="pct"/>
          </w:tcPr>
          <w:p w14:paraId="789B19B4" w14:textId="77777777" w:rsidR="0087719B" w:rsidRPr="00DB23A8" w:rsidRDefault="0087719B" w:rsidP="0087719B">
            <w:pPr>
              <w:spacing w:after="0" w:line="240" w:lineRule="atLeast"/>
              <w:rPr>
                <w:rFonts w:ascii="Times New Roman" w:hAnsi="Times New Roman"/>
                <w:sz w:val="24"/>
                <w:szCs w:val="24"/>
              </w:rPr>
            </w:pPr>
            <w:r w:rsidRPr="00DB23A8">
              <w:rPr>
                <w:rFonts w:ascii="Times New Roman" w:hAnsi="Times New Roman"/>
                <w:sz w:val="24"/>
                <w:szCs w:val="24"/>
              </w:rPr>
              <w:t>Учебная практика</w:t>
            </w:r>
          </w:p>
        </w:tc>
        <w:tc>
          <w:tcPr>
            <w:tcW w:w="324" w:type="pct"/>
          </w:tcPr>
          <w:p w14:paraId="71361303" w14:textId="186028FE" w:rsidR="0087719B" w:rsidRPr="00DB23A8" w:rsidRDefault="000C4D08" w:rsidP="0087719B">
            <w:pPr>
              <w:spacing w:after="0" w:line="240" w:lineRule="auto"/>
              <w:jc w:val="center"/>
              <w:rPr>
                <w:rFonts w:ascii="Times New Roman" w:hAnsi="Times New Roman"/>
                <w:b/>
                <w:bCs/>
                <w:sz w:val="24"/>
                <w:szCs w:val="24"/>
              </w:rPr>
            </w:pPr>
            <w:r w:rsidRPr="00DB23A8">
              <w:rPr>
                <w:rFonts w:ascii="Times New Roman" w:hAnsi="Times New Roman"/>
                <w:b/>
                <w:bCs/>
                <w:sz w:val="24"/>
                <w:szCs w:val="24"/>
              </w:rPr>
              <w:t>108</w:t>
            </w:r>
          </w:p>
        </w:tc>
        <w:tc>
          <w:tcPr>
            <w:tcW w:w="276" w:type="pct"/>
          </w:tcPr>
          <w:p w14:paraId="42844769" w14:textId="7FCA4873" w:rsidR="0087719B" w:rsidRPr="00DB23A8" w:rsidRDefault="000C4D08" w:rsidP="0087719B">
            <w:pPr>
              <w:spacing w:after="0" w:line="240" w:lineRule="auto"/>
              <w:jc w:val="center"/>
              <w:rPr>
                <w:rFonts w:ascii="Times New Roman" w:hAnsi="Times New Roman"/>
                <w:sz w:val="24"/>
                <w:szCs w:val="24"/>
              </w:rPr>
            </w:pPr>
            <w:r w:rsidRPr="00DB23A8">
              <w:rPr>
                <w:rFonts w:ascii="Times New Roman" w:hAnsi="Times New Roman"/>
                <w:sz w:val="24"/>
                <w:szCs w:val="24"/>
              </w:rPr>
              <w:t>108</w:t>
            </w:r>
          </w:p>
        </w:tc>
        <w:tc>
          <w:tcPr>
            <w:tcW w:w="1859" w:type="pct"/>
            <w:gridSpan w:val="4"/>
            <w:shd w:val="clear" w:color="auto" w:fill="BFBFBF"/>
          </w:tcPr>
          <w:p w14:paraId="67B46195" w14:textId="77777777" w:rsidR="0087719B" w:rsidRPr="00DB23A8" w:rsidRDefault="0087719B" w:rsidP="0087719B">
            <w:pPr>
              <w:spacing w:after="0" w:line="240" w:lineRule="auto"/>
              <w:jc w:val="center"/>
              <w:rPr>
                <w:rFonts w:ascii="Times New Roman" w:hAnsi="Times New Roman"/>
                <w:sz w:val="24"/>
                <w:szCs w:val="24"/>
              </w:rPr>
            </w:pPr>
          </w:p>
        </w:tc>
        <w:tc>
          <w:tcPr>
            <w:tcW w:w="300" w:type="pct"/>
          </w:tcPr>
          <w:p w14:paraId="0E107430" w14:textId="59238C53" w:rsidR="0087719B" w:rsidRPr="00DB23A8" w:rsidRDefault="000C4D08" w:rsidP="0087719B">
            <w:pPr>
              <w:spacing w:after="0" w:line="240" w:lineRule="auto"/>
              <w:jc w:val="center"/>
              <w:rPr>
                <w:rFonts w:ascii="Times New Roman" w:hAnsi="Times New Roman"/>
                <w:b/>
                <w:bCs/>
                <w:sz w:val="24"/>
                <w:szCs w:val="24"/>
              </w:rPr>
            </w:pPr>
            <w:r w:rsidRPr="00DB23A8">
              <w:rPr>
                <w:rFonts w:ascii="Times New Roman" w:hAnsi="Times New Roman"/>
                <w:b/>
                <w:bCs/>
                <w:sz w:val="24"/>
                <w:szCs w:val="24"/>
              </w:rPr>
              <w:t>108</w:t>
            </w:r>
          </w:p>
        </w:tc>
        <w:tc>
          <w:tcPr>
            <w:tcW w:w="581" w:type="pct"/>
            <w:shd w:val="clear" w:color="auto" w:fill="BFBFBF"/>
          </w:tcPr>
          <w:p w14:paraId="28460DDC" w14:textId="77777777" w:rsidR="0087719B" w:rsidRPr="00DB23A8" w:rsidRDefault="0087719B" w:rsidP="0087719B">
            <w:pPr>
              <w:spacing w:after="0" w:line="240" w:lineRule="auto"/>
              <w:jc w:val="center"/>
              <w:rPr>
                <w:rFonts w:ascii="Times New Roman" w:hAnsi="Times New Roman"/>
                <w:b/>
                <w:bCs/>
                <w:sz w:val="24"/>
                <w:szCs w:val="24"/>
              </w:rPr>
            </w:pPr>
          </w:p>
        </w:tc>
      </w:tr>
      <w:tr w:rsidR="0087719B" w:rsidRPr="00DB23A8" w14:paraId="50704555" w14:textId="77777777" w:rsidTr="0087719B">
        <w:trPr>
          <w:trHeight w:val="481"/>
        </w:trPr>
        <w:tc>
          <w:tcPr>
            <w:tcW w:w="568" w:type="pct"/>
          </w:tcPr>
          <w:p w14:paraId="50239B62" w14:textId="77777777" w:rsidR="0087719B" w:rsidRPr="00DB23A8" w:rsidRDefault="0087719B" w:rsidP="0087719B">
            <w:pPr>
              <w:spacing w:after="0" w:line="240" w:lineRule="atLeast"/>
              <w:rPr>
                <w:rFonts w:ascii="Times New Roman" w:hAnsi="Times New Roman"/>
                <w:sz w:val="24"/>
                <w:szCs w:val="24"/>
              </w:rPr>
            </w:pPr>
            <w:r w:rsidRPr="00DB23A8">
              <w:rPr>
                <w:rFonts w:ascii="Times New Roman" w:hAnsi="Times New Roman"/>
                <w:sz w:val="24"/>
                <w:szCs w:val="24"/>
              </w:rPr>
              <w:t>ПК 2.1 - 2.4</w:t>
            </w:r>
          </w:p>
          <w:p w14:paraId="010CE58F" w14:textId="77777777" w:rsidR="0087719B" w:rsidRPr="00DB23A8" w:rsidRDefault="0087719B" w:rsidP="0087719B">
            <w:pPr>
              <w:spacing w:line="240" w:lineRule="atLeast"/>
              <w:rPr>
                <w:rFonts w:ascii="Times New Roman" w:hAnsi="Times New Roman"/>
                <w:sz w:val="24"/>
                <w:szCs w:val="24"/>
              </w:rPr>
            </w:pPr>
            <w:r w:rsidRPr="00DB23A8">
              <w:rPr>
                <w:rFonts w:ascii="Times New Roman" w:hAnsi="Times New Roman"/>
                <w:sz w:val="24"/>
                <w:szCs w:val="24"/>
              </w:rPr>
              <w:t>ОК 01-09</w:t>
            </w:r>
          </w:p>
        </w:tc>
        <w:tc>
          <w:tcPr>
            <w:tcW w:w="1092" w:type="pct"/>
          </w:tcPr>
          <w:p w14:paraId="66CF4217" w14:textId="77777777" w:rsidR="0087719B" w:rsidRPr="00DB23A8" w:rsidRDefault="0087719B" w:rsidP="0087719B">
            <w:pPr>
              <w:suppressAutoHyphens/>
              <w:spacing w:after="0" w:line="240" w:lineRule="atLeast"/>
              <w:rPr>
                <w:rFonts w:ascii="Times New Roman" w:hAnsi="Times New Roman"/>
                <w:sz w:val="24"/>
                <w:szCs w:val="24"/>
              </w:rPr>
            </w:pPr>
            <w:r w:rsidRPr="00DB23A8">
              <w:rPr>
                <w:rFonts w:ascii="Times New Roman" w:hAnsi="Times New Roman"/>
                <w:sz w:val="24"/>
                <w:szCs w:val="24"/>
              </w:rPr>
              <w:t xml:space="preserve">Производственная практика </w:t>
            </w:r>
          </w:p>
        </w:tc>
        <w:tc>
          <w:tcPr>
            <w:tcW w:w="324" w:type="pct"/>
          </w:tcPr>
          <w:p w14:paraId="38274D77" w14:textId="62EAB98A" w:rsidR="0087719B" w:rsidRPr="00DB23A8" w:rsidRDefault="000C4D08" w:rsidP="0087719B">
            <w:pPr>
              <w:suppressAutoHyphens/>
              <w:spacing w:after="0" w:line="240" w:lineRule="auto"/>
              <w:jc w:val="center"/>
              <w:rPr>
                <w:rFonts w:ascii="Times New Roman" w:hAnsi="Times New Roman"/>
                <w:b/>
                <w:bCs/>
                <w:sz w:val="24"/>
                <w:szCs w:val="24"/>
              </w:rPr>
            </w:pPr>
            <w:r w:rsidRPr="00DB23A8">
              <w:rPr>
                <w:rFonts w:ascii="Times New Roman" w:hAnsi="Times New Roman"/>
                <w:b/>
                <w:bCs/>
                <w:sz w:val="24"/>
                <w:szCs w:val="24"/>
              </w:rPr>
              <w:t>108</w:t>
            </w:r>
          </w:p>
        </w:tc>
        <w:tc>
          <w:tcPr>
            <w:tcW w:w="276" w:type="pct"/>
            <w:shd w:val="clear" w:color="auto" w:fill="FFFFFF" w:themeFill="background1"/>
          </w:tcPr>
          <w:p w14:paraId="56D39CC1" w14:textId="6EF96F38" w:rsidR="0087719B" w:rsidRPr="00DB23A8" w:rsidRDefault="000C4D08" w:rsidP="0087719B">
            <w:pPr>
              <w:spacing w:after="0" w:line="240" w:lineRule="auto"/>
              <w:jc w:val="center"/>
              <w:rPr>
                <w:rFonts w:ascii="Times New Roman" w:hAnsi="Times New Roman"/>
                <w:i/>
                <w:sz w:val="24"/>
                <w:szCs w:val="24"/>
              </w:rPr>
            </w:pPr>
            <w:r w:rsidRPr="00DB23A8">
              <w:rPr>
                <w:rFonts w:ascii="Times New Roman" w:hAnsi="Times New Roman"/>
                <w:i/>
                <w:sz w:val="24"/>
                <w:szCs w:val="24"/>
              </w:rPr>
              <w:t>108</w:t>
            </w:r>
          </w:p>
        </w:tc>
        <w:tc>
          <w:tcPr>
            <w:tcW w:w="2159" w:type="pct"/>
            <w:gridSpan w:val="5"/>
            <w:shd w:val="clear" w:color="auto" w:fill="C0C0C0"/>
          </w:tcPr>
          <w:p w14:paraId="0F317FBE" w14:textId="77777777" w:rsidR="0087719B" w:rsidRPr="00DB23A8" w:rsidRDefault="0087719B" w:rsidP="0087719B">
            <w:pPr>
              <w:spacing w:after="0" w:line="240" w:lineRule="auto"/>
              <w:jc w:val="center"/>
              <w:rPr>
                <w:rFonts w:ascii="Times New Roman" w:hAnsi="Times New Roman"/>
                <w:i/>
                <w:sz w:val="24"/>
                <w:szCs w:val="24"/>
              </w:rPr>
            </w:pPr>
          </w:p>
        </w:tc>
        <w:tc>
          <w:tcPr>
            <w:tcW w:w="581" w:type="pct"/>
          </w:tcPr>
          <w:p w14:paraId="78FE5783" w14:textId="349954ED" w:rsidR="0087719B" w:rsidRPr="00DB23A8" w:rsidRDefault="000C4D08" w:rsidP="0087719B">
            <w:pPr>
              <w:suppressAutoHyphens/>
              <w:spacing w:after="0" w:line="240" w:lineRule="auto"/>
              <w:jc w:val="center"/>
              <w:rPr>
                <w:rFonts w:ascii="Times New Roman" w:hAnsi="Times New Roman"/>
                <w:i/>
                <w:color w:val="C00000"/>
                <w:sz w:val="24"/>
                <w:szCs w:val="24"/>
              </w:rPr>
            </w:pPr>
            <w:r w:rsidRPr="00DB23A8">
              <w:rPr>
                <w:rFonts w:ascii="Times New Roman" w:hAnsi="Times New Roman"/>
                <w:b/>
                <w:i/>
                <w:sz w:val="24"/>
                <w:szCs w:val="24"/>
              </w:rPr>
              <w:t>108</w:t>
            </w:r>
          </w:p>
        </w:tc>
      </w:tr>
      <w:tr w:rsidR="0087719B" w:rsidRPr="00DB23A8" w14:paraId="667A7051" w14:textId="77777777" w:rsidTr="0087719B">
        <w:tc>
          <w:tcPr>
            <w:tcW w:w="568" w:type="pct"/>
          </w:tcPr>
          <w:p w14:paraId="7E20BABF" w14:textId="77777777" w:rsidR="0087719B" w:rsidRPr="00DB23A8" w:rsidRDefault="0087719B" w:rsidP="0087719B">
            <w:pPr>
              <w:spacing w:after="0" w:line="240" w:lineRule="atLeast"/>
              <w:rPr>
                <w:rFonts w:ascii="Times New Roman" w:hAnsi="Times New Roman"/>
                <w:i/>
                <w:sz w:val="24"/>
                <w:szCs w:val="24"/>
              </w:rPr>
            </w:pPr>
          </w:p>
        </w:tc>
        <w:tc>
          <w:tcPr>
            <w:tcW w:w="1092" w:type="pct"/>
          </w:tcPr>
          <w:p w14:paraId="48A92EAB" w14:textId="77777777" w:rsidR="0087719B" w:rsidRPr="00DB23A8" w:rsidRDefault="0087719B" w:rsidP="0087719B">
            <w:pPr>
              <w:suppressAutoHyphens/>
              <w:spacing w:after="0" w:line="240" w:lineRule="atLeast"/>
              <w:rPr>
                <w:rFonts w:ascii="Times New Roman" w:hAnsi="Times New Roman"/>
                <w:sz w:val="24"/>
                <w:szCs w:val="24"/>
              </w:rPr>
            </w:pPr>
            <w:r w:rsidRPr="00DB23A8">
              <w:rPr>
                <w:rFonts w:ascii="Times New Roman" w:hAnsi="Times New Roman"/>
                <w:sz w:val="24"/>
                <w:szCs w:val="24"/>
              </w:rPr>
              <w:t>Промежуточная аттестация</w:t>
            </w:r>
          </w:p>
        </w:tc>
        <w:tc>
          <w:tcPr>
            <w:tcW w:w="324" w:type="pct"/>
          </w:tcPr>
          <w:p w14:paraId="1D702493" w14:textId="77777777" w:rsidR="0087719B" w:rsidRPr="00DB23A8" w:rsidRDefault="0087719B" w:rsidP="0087719B">
            <w:pPr>
              <w:suppressAutoHyphens/>
              <w:spacing w:after="0" w:line="240" w:lineRule="auto"/>
              <w:jc w:val="center"/>
              <w:rPr>
                <w:rFonts w:ascii="Times New Roman" w:hAnsi="Times New Roman"/>
                <w:b/>
                <w:bCs/>
                <w:sz w:val="24"/>
                <w:szCs w:val="24"/>
              </w:rPr>
            </w:pPr>
            <w:r w:rsidRPr="00DB23A8">
              <w:rPr>
                <w:rFonts w:ascii="Times New Roman" w:hAnsi="Times New Roman"/>
                <w:sz w:val="24"/>
                <w:szCs w:val="24"/>
              </w:rPr>
              <w:t>Х</w:t>
            </w:r>
          </w:p>
        </w:tc>
        <w:tc>
          <w:tcPr>
            <w:tcW w:w="276" w:type="pct"/>
            <w:shd w:val="clear" w:color="auto" w:fill="C0C0C0"/>
          </w:tcPr>
          <w:p w14:paraId="7237D5B2" w14:textId="77777777" w:rsidR="0087719B" w:rsidRPr="00DB23A8" w:rsidRDefault="0087719B" w:rsidP="0087719B">
            <w:pPr>
              <w:spacing w:after="0" w:line="240" w:lineRule="auto"/>
              <w:jc w:val="center"/>
              <w:rPr>
                <w:rFonts w:ascii="Times New Roman" w:hAnsi="Times New Roman"/>
                <w:i/>
                <w:sz w:val="24"/>
                <w:szCs w:val="24"/>
              </w:rPr>
            </w:pPr>
          </w:p>
        </w:tc>
        <w:tc>
          <w:tcPr>
            <w:tcW w:w="2159" w:type="pct"/>
            <w:gridSpan w:val="5"/>
            <w:shd w:val="clear" w:color="auto" w:fill="C0C0C0"/>
          </w:tcPr>
          <w:p w14:paraId="630DF3A4" w14:textId="77777777" w:rsidR="0087719B" w:rsidRPr="00DB23A8" w:rsidRDefault="0087719B" w:rsidP="0087719B">
            <w:pPr>
              <w:spacing w:after="0" w:line="240" w:lineRule="auto"/>
              <w:jc w:val="center"/>
              <w:rPr>
                <w:rFonts w:ascii="Times New Roman" w:hAnsi="Times New Roman"/>
                <w:i/>
                <w:sz w:val="24"/>
                <w:szCs w:val="24"/>
              </w:rPr>
            </w:pPr>
          </w:p>
        </w:tc>
        <w:tc>
          <w:tcPr>
            <w:tcW w:w="581" w:type="pct"/>
          </w:tcPr>
          <w:p w14:paraId="2948BCA9" w14:textId="77777777" w:rsidR="0087719B" w:rsidRPr="00DB23A8" w:rsidRDefault="0087719B" w:rsidP="0087719B">
            <w:pPr>
              <w:suppressAutoHyphens/>
              <w:spacing w:after="0" w:line="240" w:lineRule="auto"/>
              <w:jc w:val="center"/>
              <w:rPr>
                <w:rFonts w:ascii="Times New Roman" w:hAnsi="Times New Roman"/>
                <w:sz w:val="24"/>
                <w:szCs w:val="24"/>
              </w:rPr>
            </w:pPr>
          </w:p>
        </w:tc>
      </w:tr>
      <w:tr w:rsidR="0087719B" w:rsidRPr="00DB23A8" w14:paraId="4B1FDFA9" w14:textId="77777777" w:rsidTr="0087719B">
        <w:tc>
          <w:tcPr>
            <w:tcW w:w="568" w:type="pct"/>
          </w:tcPr>
          <w:p w14:paraId="0233B3DD" w14:textId="77777777" w:rsidR="0087719B" w:rsidRPr="00DB23A8" w:rsidRDefault="0087719B" w:rsidP="0087719B">
            <w:pPr>
              <w:spacing w:line="240" w:lineRule="atLeast"/>
              <w:rPr>
                <w:rFonts w:ascii="Times New Roman" w:hAnsi="Times New Roman"/>
                <w:b/>
                <w:i/>
                <w:sz w:val="24"/>
                <w:szCs w:val="24"/>
              </w:rPr>
            </w:pPr>
          </w:p>
        </w:tc>
        <w:tc>
          <w:tcPr>
            <w:tcW w:w="1092" w:type="pct"/>
          </w:tcPr>
          <w:p w14:paraId="1487CFFF" w14:textId="77777777" w:rsidR="0087719B" w:rsidRPr="00DB23A8" w:rsidRDefault="0087719B" w:rsidP="0087719B">
            <w:pPr>
              <w:spacing w:line="240" w:lineRule="atLeast"/>
              <w:rPr>
                <w:rFonts w:ascii="Times New Roman" w:hAnsi="Times New Roman"/>
                <w:b/>
                <w:i/>
                <w:sz w:val="24"/>
                <w:szCs w:val="24"/>
              </w:rPr>
            </w:pPr>
            <w:r w:rsidRPr="00DB23A8">
              <w:rPr>
                <w:rFonts w:ascii="Times New Roman" w:hAnsi="Times New Roman"/>
                <w:b/>
                <w:i/>
                <w:sz w:val="24"/>
                <w:szCs w:val="24"/>
              </w:rPr>
              <w:t>Всего:</w:t>
            </w:r>
          </w:p>
        </w:tc>
        <w:tc>
          <w:tcPr>
            <w:tcW w:w="324" w:type="pct"/>
          </w:tcPr>
          <w:p w14:paraId="394331A5" w14:textId="68B0AA45" w:rsidR="0087719B" w:rsidRPr="00DB23A8" w:rsidRDefault="00845D46" w:rsidP="0087719B">
            <w:pPr>
              <w:spacing w:after="0" w:line="240" w:lineRule="auto"/>
              <w:jc w:val="center"/>
              <w:rPr>
                <w:rFonts w:ascii="Times New Roman" w:hAnsi="Times New Roman"/>
                <w:b/>
                <w:i/>
                <w:sz w:val="24"/>
                <w:szCs w:val="24"/>
              </w:rPr>
            </w:pPr>
            <w:r w:rsidRPr="00DB23A8">
              <w:rPr>
                <w:rFonts w:ascii="Times New Roman" w:hAnsi="Times New Roman"/>
                <w:b/>
                <w:i/>
                <w:sz w:val="24"/>
                <w:szCs w:val="24"/>
              </w:rPr>
              <w:t>294</w:t>
            </w:r>
          </w:p>
        </w:tc>
        <w:tc>
          <w:tcPr>
            <w:tcW w:w="276" w:type="pct"/>
          </w:tcPr>
          <w:p w14:paraId="61D466C6" w14:textId="5C29C679" w:rsidR="0087719B" w:rsidRPr="00DB23A8" w:rsidRDefault="00845D46" w:rsidP="0087719B">
            <w:pPr>
              <w:spacing w:after="0" w:line="240" w:lineRule="auto"/>
              <w:jc w:val="center"/>
              <w:rPr>
                <w:rFonts w:ascii="Times New Roman" w:hAnsi="Times New Roman"/>
                <w:b/>
                <w:i/>
                <w:sz w:val="24"/>
                <w:szCs w:val="24"/>
              </w:rPr>
            </w:pPr>
            <w:r w:rsidRPr="00DB23A8">
              <w:rPr>
                <w:rFonts w:ascii="Times New Roman" w:hAnsi="Times New Roman"/>
                <w:b/>
                <w:i/>
                <w:sz w:val="24"/>
                <w:szCs w:val="24"/>
              </w:rPr>
              <w:t>270</w:t>
            </w:r>
          </w:p>
        </w:tc>
        <w:tc>
          <w:tcPr>
            <w:tcW w:w="330" w:type="pct"/>
          </w:tcPr>
          <w:p w14:paraId="2C779FFC" w14:textId="6B80B25B" w:rsidR="0087719B" w:rsidRPr="00DB23A8" w:rsidRDefault="00845D46" w:rsidP="0087719B">
            <w:pPr>
              <w:spacing w:after="0" w:line="240" w:lineRule="auto"/>
              <w:jc w:val="center"/>
              <w:rPr>
                <w:rFonts w:ascii="Times New Roman" w:hAnsi="Times New Roman"/>
                <w:b/>
                <w:i/>
                <w:sz w:val="24"/>
                <w:szCs w:val="24"/>
              </w:rPr>
            </w:pPr>
            <w:r w:rsidRPr="00DB23A8">
              <w:rPr>
                <w:rFonts w:ascii="Times New Roman" w:hAnsi="Times New Roman"/>
                <w:b/>
                <w:i/>
                <w:sz w:val="24"/>
                <w:szCs w:val="24"/>
              </w:rPr>
              <w:t>24</w:t>
            </w:r>
          </w:p>
        </w:tc>
        <w:tc>
          <w:tcPr>
            <w:tcW w:w="706" w:type="pct"/>
          </w:tcPr>
          <w:p w14:paraId="04414929" w14:textId="1C43007A" w:rsidR="0087719B" w:rsidRPr="00DB23A8" w:rsidRDefault="00845D46" w:rsidP="0087719B">
            <w:pPr>
              <w:spacing w:after="0" w:line="240" w:lineRule="auto"/>
              <w:jc w:val="center"/>
              <w:rPr>
                <w:rFonts w:ascii="Times New Roman" w:hAnsi="Times New Roman"/>
                <w:b/>
                <w:i/>
                <w:sz w:val="24"/>
                <w:szCs w:val="24"/>
              </w:rPr>
            </w:pPr>
            <w:r w:rsidRPr="00DB23A8">
              <w:rPr>
                <w:rFonts w:ascii="Times New Roman" w:hAnsi="Times New Roman"/>
                <w:b/>
                <w:i/>
                <w:sz w:val="24"/>
                <w:szCs w:val="24"/>
              </w:rPr>
              <w:t>36</w:t>
            </w:r>
          </w:p>
        </w:tc>
        <w:tc>
          <w:tcPr>
            <w:tcW w:w="590" w:type="pct"/>
          </w:tcPr>
          <w:p w14:paraId="57A06FBA" w14:textId="77777777" w:rsidR="0087719B" w:rsidRPr="00DB23A8" w:rsidRDefault="0087719B" w:rsidP="0087719B">
            <w:pPr>
              <w:spacing w:after="0" w:line="240" w:lineRule="auto"/>
              <w:jc w:val="center"/>
              <w:rPr>
                <w:rFonts w:ascii="Times New Roman" w:hAnsi="Times New Roman"/>
                <w:b/>
                <w:i/>
                <w:sz w:val="24"/>
                <w:szCs w:val="24"/>
              </w:rPr>
            </w:pPr>
            <w:r w:rsidRPr="00DB23A8">
              <w:rPr>
                <w:rFonts w:ascii="Times New Roman" w:hAnsi="Times New Roman"/>
                <w:b/>
                <w:i/>
                <w:sz w:val="24"/>
                <w:szCs w:val="24"/>
              </w:rPr>
              <w:t>Х</w:t>
            </w:r>
          </w:p>
        </w:tc>
        <w:tc>
          <w:tcPr>
            <w:tcW w:w="233" w:type="pct"/>
          </w:tcPr>
          <w:p w14:paraId="40EB1780" w14:textId="38D055AF" w:rsidR="0087719B" w:rsidRPr="00DB23A8" w:rsidRDefault="00845D46" w:rsidP="0087719B">
            <w:pPr>
              <w:spacing w:after="0" w:line="240" w:lineRule="auto"/>
              <w:jc w:val="center"/>
              <w:rPr>
                <w:rFonts w:ascii="Times New Roman" w:hAnsi="Times New Roman"/>
                <w:b/>
                <w:i/>
                <w:sz w:val="24"/>
                <w:szCs w:val="24"/>
                <w:vertAlign w:val="superscript"/>
              </w:rPr>
            </w:pPr>
            <w:r w:rsidRPr="00DB23A8">
              <w:rPr>
                <w:rFonts w:ascii="Times New Roman" w:hAnsi="Times New Roman"/>
                <w:b/>
                <w:i/>
                <w:sz w:val="24"/>
                <w:szCs w:val="24"/>
              </w:rPr>
              <w:t>18</w:t>
            </w:r>
          </w:p>
        </w:tc>
        <w:tc>
          <w:tcPr>
            <w:tcW w:w="300" w:type="pct"/>
          </w:tcPr>
          <w:p w14:paraId="15F156AE" w14:textId="77777777" w:rsidR="0087719B" w:rsidRPr="00DB23A8" w:rsidRDefault="0087719B" w:rsidP="0087719B">
            <w:pPr>
              <w:spacing w:after="0" w:line="240" w:lineRule="auto"/>
              <w:jc w:val="center"/>
              <w:rPr>
                <w:rFonts w:ascii="Times New Roman" w:hAnsi="Times New Roman"/>
                <w:b/>
                <w:i/>
                <w:sz w:val="24"/>
                <w:szCs w:val="24"/>
              </w:rPr>
            </w:pPr>
            <w:r w:rsidRPr="00DB23A8">
              <w:rPr>
                <w:rFonts w:ascii="Times New Roman" w:hAnsi="Times New Roman"/>
                <w:b/>
                <w:i/>
                <w:sz w:val="24"/>
                <w:szCs w:val="24"/>
              </w:rPr>
              <w:t>144</w:t>
            </w:r>
          </w:p>
        </w:tc>
        <w:tc>
          <w:tcPr>
            <w:tcW w:w="581" w:type="pct"/>
          </w:tcPr>
          <w:p w14:paraId="66970822" w14:textId="77777777" w:rsidR="0087719B" w:rsidRPr="00DB23A8" w:rsidRDefault="0087719B" w:rsidP="0087719B">
            <w:pPr>
              <w:spacing w:after="0" w:line="240" w:lineRule="auto"/>
              <w:jc w:val="center"/>
              <w:rPr>
                <w:rFonts w:ascii="Times New Roman" w:hAnsi="Times New Roman"/>
                <w:b/>
                <w:i/>
                <w:sz w:val="24"/>
                <w:szCs w:val="24"/>
              </w:rPr>
            </w:pPr>
            <w:r w:rsidRPr="00DB23A8">
              <w:rPr>
                <w:rFonts w:ascii="Times New Roman" w:hAnsi="Times New Roman"/>
                <w:b/>
                <w:i/>
                <w:sz w:val="24"/>
                <w:szCs w:val="24"/>
              </w:rPr>
              <w:t>108</w:t>
            </w:r>
          </w:p>
        </w:tc>
      </w:tr>
    </w:tbl>
    <w:p w14:paraId="20D43209" w14:textId="77777777" w:rsidR="0087719B" w:rsidRPr="00DB23A8" w:rsidRDefault="0087719B" w:rsidP="0087719B">
      <w:pPr>
        <w:ind w:left="851"/>
        <w:rPr>
          <w:rFonts w:ascii="Times New Roman" w:hAnsi="Times New Roman"/>
          <w:b/>
          <w:color w:val="FF0000"/>
          <w:sz w:val="24"/>
          <w:szCs w:val="24"/>
        </w:rPr>
      </w:pPr>
      <w:r w:rsidRPr="00DB23A8">
        <w:rPr>
          <w:rFonts w:ascii="Times New Roman" w:hAnsi="Times New Roman"/>
          <w:b/>
          <w:sz w:val="24"/>
          <w:szCs w:val="24"/>
        </w:rPr>
        <w:br w:type="page"/>
      </w:r>
      <w:r w:rsidRPr="00DB23A8">
        <w:rPr>
          <w:rFonts w:ascii="Times New Roman" w:hAnsi="Times New Roman"/>
          <w:b/>
          <w:sz w:val="24"/>
          <w:szCs w:val="24"/>
        </w:rPr>
        <w:lastRenderedPageBreak/>
        <w:t>2.2. Тематический план и содержание профессионального модуля (ПМ)</w:t>
      </w:r>
    </w:p>
    <w:tbl>
      <w:tblPr>
        <w:tblW w:w="51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27"/>
        <w:gridCol w:w="9349"/>
        <w:gridCol w:w="3000"/>
      </w:tblGrid>
      <w:tr w:rsidR="0087719B" w:rsidRPr="00DB23A8" w14:paraId="30DA81D0" w14:textId="77777777" w:rsidTr="004C2661">
        <w:trPr>
          <w:trHeight w:val="1204"/>
        </w:trPr>
        <w:tc>
          <w:tcPr>
            <w:tcW w:w="958" w:type="pct"/>
          </w:tcPr>
          <w:p w14:paraId="4368A55C" w14:textId="77777777" w:rsidR="0087719B" w:rsidRPr="00DB23A8" w:rsidRDefault="0087719B" w:rsidP="0087719B">
            <w:pPr>
              <w:jc w:val="center"/>
              <w:rPr>
                <w:rFonts w:ascii="Times New Roman" w:hAnsi="Times New Roman"/>
                <w:b/>
                <w:sz w:val="24"/>
                <w:szCs w:val="24"/>
              </w:rPr>
            </w:pPr>
            <w:r w:rsidRPr="00DB23A8">
              <w:rPr>
                <w:rFonts w:ascii="Times New Roman" w:hAnsi="Times New Roman"/>
                <w:b/>
                <w:bCs/>
                <w:sz w:val="24"/>
                <w:szCs w:val="24"/>
              </w:rPr>
              <w:t>Наименование разделов и тем профессионального модуля (ПМ), междисциплинарных курсов (МДК)</w:t>
            </w:r>
          </w:p>
        </w:tc>
        <w:tc>
          <w:tcPr>
            <w:tcW w:w="3060" w:type="pct"/>
            <w:vAlign w:val="center"/>
          </w:tcPr>
          <w:p w14:paraId="209C91A4" w14:textId="77777777" w:rsidR="0087719B" w:rsidRPr="00DB23A8" w:rsidRDefault="0087719B" w:rsidP="0087719B">
            <w:pPr>
              <w:suppressAutoHyphens/>
              <w:spacing w:after="0" w:line="240" w:lineRule="auto"/>
              <w:jc w:val="center"/>
              <w:rPr>
                <w:rFonts w:ascii="Times New Roman" w:hAnsi="Times New Roman"/>
                <w:b/>
                <w:bCs/>
                <w:sz w:val="24"/>
                <w:szCs w:val="24"/>
              </w:rPr>
            </w:pPr>
            <w:r w:rsidRPr="00DB23A8">
              <w:rPr>
                <w:rFonts w:ascii="Times New Roman" w:hAnsi="Times New Roman"/>
                <w:b/>
                <w:bCs/>
                <w:sz w:val="24"/>
                <w:szCs w:val="24"/>
              </w:rPr>
              <w:t>Содержание учебного материала,</w:t>
            </w:r>
          </w:p>
          <w:p w14:paraId="318C048A" w14:textId="77777777" w:rsidR="0087719B" w:rsidRPr="00DB23A8" w:rsidRDefault="0087719B" w:rsidP="0087719B">
            <w:pPr>
              <w:suppressAutoHyphens/>
              <w:spacing w:after="0" w:line="240" w:lineRule="auto"/>
              <w:jc w:val="center"/>
              <w:rPr>
                <w:rFonts w:ascii="Times New Roman" w:hAnsi="Times New Roman"/>
                <w:b/>
                <w:sz w:val="24"/>
                <w:szCs w:val="24"/>
              </w:rPr>
            </w:pPr>
            <w:r w:rsidRPr="00DB23A8">
              <w:rPr>
                <w:rFonts w:ascii="Times New Roman" w:hAnsi="Times New Roman"/>
                <w:b/>
                <w:bCs/>
                <w:sz w:val="24"/>
                <w:szCs w:val="24"/>
              </w:rPr>
              <w:t xml:space="preserve">лабораторные работы и практические занятия, самостоятельная учебная работа обучающихся, курсовая работа (проект) </w:t>
            </w:r>
            <w:r w:rsidRPr="00DB23A8">
              <w:rPr>
                <w:rFonts w:ascii="Times New Roman" w:hAnsi="Times New Roman"/>
                <w:bCs/>
                <w:i/>
                <w:sz w:val="24"/>
                <w:szCs w:val="24"/>
              </w:rPr>
              <w:t>(если предусмотрены)</w:t>
            </w:r>
          </w:p>
        </w:tc>
        <w:tc>
          <w:tcPr>
            <w:tcW w:w="982" w:type="pct"/>
            <w:vAlign w:val="center"/>
          </w:tcPr>
          <w:p w14:paraId="6396F24E" w14:textId="77777777" w:rsidR="0087719B" w:rsidRPr="00DB23A8" w:rsidRDefault="0087719B" w:rsidP="0087719B">
            <w:pPr>
              <w:jc w:val="center"/>
              <w:rPr>
                <w:rFonts w:ascii="Times New Roman" w:hAnsi="Times New Roman"/>
                <w:b/>
                <w:bCs/>
                <w:sz w:val="24"/>
                <w:szCs w:val="24"/>
              </w:rPr>
            </w:pPr>
            <w:r w:rsidRPr="00DB23A8">
              <w:rPr>
                <w:rFonts w:ascii="Times New Roman" w:hAnsi="Times New Roman"/>
                <w:b/>
                <w:bCs/>
                <w:sz w:val="24"/>
                <w:szCs w:val="24"/>
              </w:rPr>
              <w:t>Объем, акад. ч / в том числе в форме практической подготовки, акад. ч</w:t>
            </w:r>
          </w:p>
        </w:tc>
      </w:tr>
      <w:tr w:rsidR="0087719B" w:rsidRPr="00DB23A8" w14:paraId="71E45FBE" w14:textId="77777777" w:rsidTr="004C2661">
        <w:tc>
          <w:tcPr>
            <w:tcW w:w="958" w:type="pct"/>
          </w:tcPr>
          <w:p w14:paraId="49B2DC7B" w14:textId="77777777" w:rsidR="0087719B" w:rsidRPr="00DB23A8" w:rsidRDefault="0087719B" w:rsidP="0087719B">
            <w:pPr>
              <w:jc w:val="center"/>
              <w:rPr>
                <w:rFonts w:ascii="Times New Roman" w:hAnsi="Times New Roman"/>
                <w:b/>
                <w:sz w:val="24"/>
                <w:szCs w:val="24"/>
              </w:rPr>
            </w:pPr>
            <w:r w:rsidRPr="00DB23A8">
              <w:rPr>
                <w:rFonts w:ascii="Times New Roman" w:hAnsi="Times New Roman"/>
                <w:b/>
                <w:sz w:val="24"/>
                <w:szCs w:val="24"/>
              </w:rPr>
              <w:t>1</w:t>
            </w:r>
          </w:p>
        </w:tc>
        <w:tc>
          <w:tcPr>
            <w:tcW w:w="3060" w:type="pct"/>
          </w:tcPr>
          <w:p w14:paraId="6DC1454E" w14:textId="77777777" w:rsidR="0087719B" w:rsidRPr="00DB23A8" w:rsidRDefault="0087719B" w:rsidP="0087719B">
            <w:pPr>
              <w:jc w:val="center"/>
              <w:rPr>
                <w:rFonts w:ascii="Times New Roman" w:hAnsi="Times New Roman"/>
                <w:b/>
                <w:bCs/>
                <w:sz w:val="24"/>
                <w:szCs w:val="24"/>
              </w:rPr>
            </w:pPr>
            <w:r w:rsidRPr="00DB23A8">
              <w:rPr>
                <w:rFonts w:ascii="Times New Roman" w:hAnsi="Times New Roman"/>
                <w:b/>
                <w:bCs/>
                <w:sz w:val="24"/>
                <w:szCs w:val="24"/>
              </w:rPr>
              <w:t>2</w:t>
            </w:r>
          </w:p>
        </w:tc>
        <w:tc>
          <w:tcPr>
            <w:tcW w:w="982" w:type="pct"/>
            <w:vAlign w:val="center"/>
          </w:tcPr>
          <w:p w14:paraId="2A8CAD62" w14:textId="77777777" w:rsidR="0087719B" w:rsidRPr="00DB23A8" w:rsidRDefault="0087719B" w:rsidP="0087719B">
            <w:pPr>
              <w:jc w:val="center"/>
              <w:rPr>
                <w:rFonts w:ascii="Times New Roman" w:hAnsi="Times New Roman"/>
                <w:b/>
                <w:bCs/>
                <w:sz w:val="24"/>
                <w:szCs w:val="24"/>
              </w:rPr>
            </w:pPr>
            <w:r w:rsidRPr="00DB23A8">
              <w:rPr>
                <w:rFonts w:ascii="Times New Roman" w:hAnsi="Times New Roman"/>
                <w:b/>
                <w:bCs/>
                <w:sz w:val="24"/>
                <w:szCs w:val="24"/>
              </w:rPr>
              <w:t>3</w:t>
            </w:r>
          </w:p>
        </w:tc>
      </w:tr>
      <w:tr w:rsidR="0087719B" w:rsidRPr="00DB23A8" w14:paraId="74F8E83F" w14:textId="77777777" w:rsidTr="004C2661">
        <w:tc>
          <w:tcPr>
            <w:tcW w:w="4018" w:type="pct"/>
            <w:gridSpan w:val="2"/>
          </w:tcPr>
          <w:p w14:paraId="6139DF60" w14:textId="320136D0" w:rsidR="0087719B" w:rsidRPr="00DB23A8" w:rsidRDefault="0087719B" w:rsidP="008771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sz w:val="24"/>
                <w:szCs w:val="24"/>
              </w:rPr>
            </w:pPr>
            <w:r w:rsidRPr="00DB23A8">
              <w:rPr>
                <w:rFonts w:ascii="Times New Roman" w:hAnsi="Times New Roman"/>
                <w:b/>
                <w:bCs/>
                <w:sz w:val="24"/>
                <w:szCs w:val="24"/>
              </w:rPr>
              <w:t xml:space="preserve">Раздел 1. </w:t>
            </w:r>
            <w:proofErr w:type="spellStart"/>
            <w:r w:rsidR="000C4D08" w:rsidRPr="00DB23A8">
              <w:rPr>
                <w:rFonts w:ascii="Times New Roman" w:hAnsi="Times New Roman"/>
                <w:b/>
                <w:sz w:val="24"/>
                <w:szCs w:val="24"/>
              </w:rPr>
              <w:t>Фитодизайн</w:t>
            </w:r>
            <w:proofErr w:type="spellEnd"/>
            <w:r w:rsidR="000C4D08" w:rsidRPr="00DB23A8">
              <w:rPr>
                <w:rFonts w:ascii="Times New Roman" w:hAnsi="Times New Roman"/>
                <w:b/>
                <w:sz w:val="24"/>
                <w:szCs w:val="24"/>
              </w:rPr>
              <w:t xml:space="preserve"> с </w:t>
            </w:r>
            <w:r w:rsidRPr="00DB23A8">
              <w:rPr>
                <w:rFonts w:ascii="Times New Roman" w:hAnsi="Times New Roman"/>
                <w:b/>
                <w:sz w:val="24"/>
                <w:szCs w:val="24"/>
              </w:rPr>
              <w:t>основами агротехники и защиты растений</w:t>
            </w:r>
          </w:p>
        </w:tc>
        <w:tc>
          <w:tcPr>
            <w:tcW w:w="982" w:type="pct"/>
          </w:tcPr>
          <w:p w14:paraId="043B60B0" w14:textId="2DD03ABD" w:rsidR="0087719B" w:rsidRPr="00DB23A8" w:rsidRDefault="00A86175" w:rsidP="0087719B">
            <w:pPr>
              <w:jc w:val="center"/>
              <w:rPr>
                <w:rFonts w:ascii="Times New Roman" w:hAnsi="Times New Roman"/>
                <w:b/>
                <w:bCs/>
                <w:sz w:val="24"/>
                <w:szCs w:val="24"/>
              </w:rPr>
            </w:pPr>
            <w:r w:rsidRPr="00DB23A8">
              <w:rPr>
                <w:rFonts w:ascii="Times New Roman" w:hAnsi="Times New Roman"/>
                <w:b/>
                <w:bCs/>
                <w:sz w:val="24"/>
                <w:szCs w:val="24"/>
              </w:rPr>
              <w:t>60/36</w:t>
            </w:r>
          </w:p>
        </w:tc>
      </w:tr>
      <w:tr w:rsidR="0087719B" w:rsidRPr="00DB23A8" w14:paraId="4A2AFE54" w14:textId="77777777" w:rsidTr="004C2661">
        <w:trPr>
          <w:trHeight w:val="409"/>
        </w:trPr>
        <w:tc>
          <w:tcPr>
            <w:tcW w:w="4018" w:type="pct"/>
            <w:gridSpan w:val="2"/>
          </w:tcPr>
          <w:p w14:paraId="0BF2AE74" w14:textId="72D7CD0A" w:rsidR="0087719B" w:rsidRPr="00DB23A8" w:rsidRDefault="000C4D08" w:rsidP="0087719B">
            <w:pPr>
              <w:autoSpaceDE w:val="0"/>
              <w:autoSpaceDN w:val="0"/>
              <w:adjustRightInd w:val="0"/>
              <w:rPr>
                <w:rFonts w:ascii="Times New Roman" w:hAnsi="Times New Roman"/>
                <w:b/>
                <w:sz w:val="24"/>
                <w:szCs w:val="24"/>
              </w:rPr>
            </w:pPr>
            <w:r w:rsidRPr="00DB23A8">
              <w:rPr>
                <w:rFonts w:ascii="Times New Roman" w:hAnsi="Times New Roman"/>
                <w:b/>
                <w:sz w:val="24"/>
                <w:szCs w:val="24"/>
              </w:rPr>
              <w:t xml:space="preserve">МДК 02.01 </w:t>
            </w:r>
            <w:proofErr w:type="spellStart"/>
            <w:r w:rsidRPr="00DB23A8">
              <w:rPr>
                <w:rFonts w:ascii="Times New Roman" w:hAnsi="Times New Roman"/>
                <w:b/>
                <w:sz w:val="24"/>
                <w:szCs w:val="24"/>
              </w:rPr>
              <w:t>Фитодизайн</w:t>
            </w:r>
            <w:proofErr w:type="spellEnd"/>
            <w:r w:rsidRPr="00DB23A8">
              <w:rPr>
                <w:rFonts w:ascii="Times New Roman" w:hAnsi="Times New Roman"/>
                <w:b/>
                <w:sz w:val="24"/>
                <w:szCs w:val="24"/>
              </w:rPr>
              <w:t xml:space="preserve"> с </w:t>
            </w:r>
            <w:r w:rsidR="0087719B" w:rsidRPr="00DB23A8">
              <w:rPr>
                <w:rFonts w:ascii="Times New Roman" w:hAnsi="Times New Roman"/>
                <w:b/>
                <w:sz w:val="24"/>
                <w:szCs w:val="24"/>
              </w:rPr>
              <w:t>основами агротехники и защиты растений</w:t>
            </w:r>
          </w:p>
        </w:tc>
        <w:tc>
          <w:tcPr>
            <w:tcW w:w="982" w:type="pct"/>
          </w:tcPr>
          <w:p w14:paraId="781B4B77" w14:textId="5F7D1881" w:rsidR="0087719B" w:rsidRPr="00DB23A8" w:rsidRDefault="00A86175" w:rsidP="0087719B">
            <w:pPr>
              <w:jc w:val="center"/>
              <w:rPr>
                <w:rFonts w:ascii="Times New Roman" w:hAnsi="Times New Roman"/>
                <w:b/>
                <w:bCs/>
                <w:sz w:val="24"/>
                <w:szCs w:val="24"/>
              </w:rPr>
            </w:pPr>
            <w:r w:rsidRPr="00DB23A8">
              <w:rPr>
                <w:rFonts w:ascii="Times New Roman" w:hAnsi="Times New Roman"/>
                <w:b/>
                <w:bCs/>
                <w:sz w:val="24"/>
                <w:szCs w:val="24"/>
              </w:rPr>
              <w:t>60/36</w:t>
            </w:r>
          </w:p>
        </w:tc>
      </w:tr>
      <w:tr w:rsidR="0087719B" w:rsidRPr="00DB23A8" w14:paraId="2F87EE1A" w14:textId="77777777" w:rsidTr="004C2661">
        <w:trPr>
          <w:trHeight w:val="618"/>
        </w:trPr>
        <w:tc>
          <w:tcPr>
            <w:tcW w:w="4018" w:type="pct"/>
            <w:gridSpan w:val="2"/>
          </w:tcPr>
          <w:p w14:paraId="6E6BBE25" w14:textId="77777777" w:rsidR="0087719B" w:rsidRPr="00DB23A8" w:rsidRDefault="0087719B" w:rsidP="0087719B">
            <w:pPr>
              <w:suppressAutoHyphens/>
              <w:spacing w:line="240" w:lineRule="auto"/>
              <w:rPr>
                <w:rFonts w:ascii="Times New Roman" w:hAnsi="Times New Roman"/>
                <w:b/>
                <w:bCs/>
                <w:sz w:val="24"/>
                <w:szCs w:val="24"/>
              </w:rPr>
            </w:pPr>
            <w:r w:rsidRPr="00DB23A8">
              <w:rPr>
                <w:rFonts w:ascii="Times New Roman" w:hAnsi="Times New Roman"/>
                <w:b/>
                <w:sz w:val="24"/>
                <w:szCs w:val="24"/>
                <w:lang w:eastAsia="en-US"/>
              </w:rPr>
              <w:t xml:space="preserve">Тема 1. </w:t>
            </w:r>
            <w:r w:rsidRPr="00DB23A8">
              <w:rPr>
                <w:rFonts w:ascii="Times New Roman" w:hAnsi="Times New Roman"/>
                <w:b/>
                <w:bCs/>
                <w:sz w:val="24"/>
                <w:szCs w:val="24"/>
              </w:rPr>
              <w:t>Основы</w:t>
            </w:r>
            <w:r w:rsidRPr="00DB23A8">
              <w:rPr>
                <w:rFonts w:ascii="Times New Roman" w:eastAsia="Calibri" w:hAnsi="Times New Roman"/>
                <w:b/>
                <w:bCs/>
                <w:sz w:val="24"/>
                <w:szCs w:val="24"/>
              </w:rPr>
              <w:t xml:space="preserve"> </w:t>
            </w:r>
            <w:r w:rsidRPr="00DB23A8">
              <w:rPr>
                <w:rFonts w:ascii="Times New Roman" w:hAnsi="Times New Roman"/>
                <w:b/>
                <w:bCs/>
                <w:sz w:val="24"/>
                <w:szCs w:val="24"/>
              </w:rPr>
              <w:t>ухода за горшечными</w:t>
            </w:r>
            <w:r w:rsidRPr="00DB23A8">
              <w:rPr>
                <w:rFonts w:ascii="Times New Roman" w:eastAsia="Calibri" w:hAnsi="Times New Roman"/>
                <w:b/>
                <w:bCs/>
                <w:sz w:val="24"/>
                <w:szCs w:val="24"/>
              </w:rPr>
              <w:t xml:space="preserve"> </w:t>
            </w:r>
            <w:r w:rsidRPr="00DB23A8">
              <w:rPr>
                <w:rFonts w:ascii="Times New Roman" w:hAnsi="Times New Roman"/>
                <w:b/>
                <w:bCs/>
                <w:sz w:val="24"/>
                <w:szCs w:val="24"/>
              </w:rPr>
              <w:t>растениями</w:t>
            </w:r>
          </w:p>
        </w:tc>
        <w:tc>
          <w:tcPr>
            <w:tcW w:w="982" w:type="pct"/>
            <w:vAlign w:val="center"/>
          </w:tcPr>
          <w:p w14:paraId="366A8548" w14:textId="29C69397" w:rsidR="0087719B" w:rsidRPr="00DB23A8" w:rsidRDefault="00A86175" w:rsidP="0087719B">
            <w:pPr>
              <w:suppressAutoHyphens/>
              <w:jc w:val="center"/>
              <w:rPr>
                <w:rFonts w:ascii="Times New Roman" w:hAnsi="Times New Roman"/>
                <w:b/>
                <w:sz w:val="24"/>
                <w:szCs w:val="24"/>
              </w:rPr>
            </w:pPr>
            <w:r w:rsidRPr="00DB23A8">
              <w:rPr>
                <w:rFonts w:ascii="Times New Roman" w:hAnsi="Times New Roman"/>
                <w:b/>
                <w:sz w:val="24"/>
                <w:szCs w:val="24"/>
              </w:rPr>
              <w:t>60/36</w:t>
            </w:r>
          </w:p>
        </w:tc>
      </w:tr>
      <w:tr w:rsidR="0087719B" w:rsidRPr="00DB23A8" w14:paraId="75B6FDAF" w14:textId="77777777" w:rsidTr="004C2661">
        <w:trPr>
          <w:trHeight w:val="461"/>
        </w:trPr>
        <w:tc>
          <w:tcPr>
            <w:tcW w:w="958" w:type="pct"/>
            <w:vMerge w:val="restart"/>
          </w:tcPr>
          <w:p w14:paraId="0CC63836" w14:textId="77777777" w:rsidR="0087719B" w:rsidRPr="00DB23A8" w:rsidRDefault="0087719B" w:rsidP="0087719B">
            <w:pPr>
              <w:spacing w:line="240" w:lineRule="auto"/>
              <w:rPr>
                <w:rFonts w:ascii="Times New Roman" w:hAnsi="Times New Roman"/>
                <w:b/>
                <w:bCs/>
                <w:sz w:val="24"/>
                <w:szCs w:val="24"/>
              </w:rPr>
            </w:pPr>
            <w:r w:rsidRPr="00DB23A8">
              <w:rPr>
                <w:rFonts w:ascii="Times New Roman" w:hAnsi="Times New Roman"/>
                <w:b/>
                <w:bCs/>
                <w:sz w:val="24"/>
                <w:szCs w:val="24"/>
              </w:rPr>
              <w:t>Тема 1.1</w:t>
            </w:r>
            <w:r w:rsidRPr="00DB23A8">
              <w:rPr>
                <w:rFonts w:ascii="Times New Roman" w:eastAsia="Calibri" w:hAnsi="Times New Roman"/>
                <w:bCs/>
                <w:sz w:val="24"/>
                <w:szCs w:val="24"/>
              </w:rPr>
              <w:t xml:space="preserve"> </w:t>
            </w:r>
            <w:r w:rsidRPr="00DB23A8">
              <w:rPr>
                <w:rFonts w:ascii="Times New Roman" w:hAnsi="Times New Roman"/>
                <w:b/>
                <w:bCs/>
                <w:sz w:val="24"/>
                <w:szCs w:val="24"/>
              </w:rPr>
              <w:t>Основные экологические факторы роста и развития растений в условиях защищенного грунта</w:t>
            </w:r>
          </w:p>
          <w:p w14:paraId="2B671E26" w14:textId="77777777" w:rsidR="0087719B" w:rsidRPr="00DB23A8" w:rsidRDefault="0087719B" w:rsidP="0087719B">
            <w:pPr>
              <w:spacing w:line="240" w:lineRule="auto"/>
              <w:rPr>
                <w:rFonts w:ascii="Times New Roman" w:hAnsi="Times New Roman"/>
                <w:b/>
                <w:bCs/>
                <w:color w:val="FF0000"/>
                <w:sz w:val="24"/>
                <w:szCs w:val="24"/>
              </w:rPr>
            </w:pPr>
          </w:p>
        </w:tc>
        <w:tc>
          <w:tcPr>
            <w:tcW w:w="3060" w:type="pct"/>
          </w:tcPr>
          <w:p w14:paraId="2DFC69ED" w14:textId="77777777" w:rsidR="0087719B" w:rsidRPr="00DB23A8" w:rsidRDefault="0087719B" w:rsidP="0087719B">
            <w:pPr>
              <w:suppressAutoHyphens/>
              <w:spacing w:line="240" w:lineRule="auto"/>
              <w:rPr>
                <w:rFonts w:ascii="Times New Roman" w:hAnsi="Times New Roman"/>
                <w:b/>
                <w:sz w:val="24"/>
                <w:szCs w:val="24"/>
              </w:rPr>
            </w:pPr>
            <w:r w:rsidRPr="00DB23A8">
              <w:rPr>
                <w:rFonts w:ascii="Times New Roman" w:hAnsi="Times New Roman"/>
                <w:b/>
                <w:bCs/>
                <w:sz w:val="24"/>
                <w:szCs w:val="24"/>
              </w:rPr>
              <w:t xml:space="preserve">Содержание </w:t>
            </w:r>
          </w:p>
        </w:tc>
        <w:tc>
          <w:tcPr>
            <w:tcW w:w="982" w:type="pct"/>
            <w:vAlign w:val="center"/>
          </w:tcPr>
          <w:p w14:paraId="477885EF" w14:textId="230F4F3A" w:rsidR="0087719B" w:rsidRPr="00DB23A8" w:rsidRDefault="0087719B" w:rsidP="00192ABE">
            <w:pPr>
              <w:pStyle w:val="ab"/>
              <w:numPr>
                <w:ilvl w:val="0"/>
                <w:numId w:val="89"/>
              </w:numPr>
              <w:suppressAutoHyphens/>
              <w:jc w:val="center"/>
              <w:rPr>
                <w:rFonts w:ascii="Times New Roman" w:hAnsi="Times New Roman"/>
                <w:b/>
                <w:sz w:val="24"/>
                <w:szCs w:val="24"/>
              </w:rPr>
            </w:pPr>
            <w:r w:rsidRPr="00DB23A8">
              <w:rPr>
                <w:rFonts w:ascii="Times New Roman" w:hAnsi="Times New Roman"/>
                <w:b/>
                <w:sz w:val="24"/>
                <w:szCs w:val="24"/>
              </w:rPr>
              <w:t>/ 6</w:t>
            </w:r>
          </w:p>
        </w:tc>
      </w:tr>
      <w:tr w:rsidR="0087719B" w:rsidRPr="00DB23A8" w14:paraId="35764B57" w14:textId="77777777" w:rsidTr="004C2661">
        <w:tc>
          <w:tcPr>
            <w:tcW w:w="958" w:type="pct"/>
            <w:vMerge/>
          </w:tcPr>
          <w:p w14:paraId="082F16F1" w14:textId="77777777" w:rsidR="0087719B" w:rsidRPr="00DB23A8" w:rsidRDefault="0087719B" w:rsidP="0087719B">
            <w:pPr>
              <w:spacing w:line="240" w:lineRule="auto"/>
              <w:rPr>
                <w:rFonts w:ascii="Times New Roman" w:hAnsi="Times New Roman"/>
                <w:b/>
                <w:bCs/>
                <w:sz w:val="24"/>
                <w:szCs w:val="24"/>
              </w:rPr>
            </w:pPr>
          </w:p>
        </w:tc>
        <w:tc>
          <w:tcPr>
            <w:tcW w:w="3060" w:type="pct"/>
            <w:tcBorders>
              <w:bottom w:val="single" w:sz="4" w:space="0" w:color="auto"/>
            </w:tcBorders>
          </w:tcPr>
          <w:p w14:paraId="118FD27A" w14:textId="1EE7CA2F" w:rsidR="0087719B" w:rsidRPr="00DB23A8" w:rsidRDefault="001608E4" w:rsidP="001608E4">
            <w:pPr>
              <w:spacing w:after="0" w:line="259" w:lineRule="auto"/>
              <w:rPr>
                <w:rFonts w:ascii="Times New Roman" w:hAnsi="Times New Roman"/>
                <w:sz w:val="24"/>
                <w:szCs w:val="24"/>
                <w:lang w:val="x-none" w:eastAsia="x-none"/>
              </w:rPr>
            </w:pPr>
            <w:r w:rsidRPr="00DB23A8">
              <w:rPr>
                <w:rFonts w:ascii="Times New Roman" w:hAnsi="Times New Roman"/>
                <w:sz w:val="24"/>
                <w:szCs w:val="24"/>
              </w:rPr>
              <w:t>1.</w:t>
            </w:r>
            <w:r w:rsidR="0087719B" w:rsidRPr="00DB23A8">
              <w:rPr>
                <w:rFonts w:ascii="Times New Roman" w:hAnsi="Times New Roman"/>
                <w:sz w:val="24"/>
                <w:szCs w:val="24"/>
              </w:rPr>
              <w:t>Естественные условия произрастания растений</w:t>
            </w:r>
          </w:p>
        </w:tc>
        <w:tc>
          <w:tcPr>
            <w:tcW w:w="982" w:type="pct"/>
            <w:vMerge w:val="restart"/>
            <w:vAlign w:val="center"/>
          </w:tcPr>
          <w:p w14:paraId="558A4B44" w14:textId="77777777" w:rsidR="0087719B" w:rsidRPr="00DB23A8" w:rsidRDefault="0087719B" w:rsidP="0087719B">
            <w:pPr>
              <w:suppressAutoHyphens/>
              <w:jc w:val="center"/>
              <w:rPr>
                <w:rFonts w:ascii="Times New Roman" w:hAnsi="Times New Roman"/>
                <w:b/>
                <w:sz w:val="24"/>
                <w:szCs w:val="24"/>
              </w:rPr>
            </w:pPr>
            <w:r w:rsidRPr="00DB23A8">
              <w:rPr>
                <w:rFonts w:ascii="Times New Roman" w:hAnsi="Times New Roman"/>
                <w:b/>
                <w:sz w:val="24"/>
                <w:szCs w:val="24"/>
              </w:rPr>
              <w:t>4</w:t>
            </w:r>
          </w:p>
        </w:tc>
      </w:tr>
      <w:tr w:rsidR="0087719B" w:rsidRPr="00DB23A8" w14:paraId="7B717708" w14:textId="77777777" w:rsidTr="004C2661">
        <w:tc>
          <w:tcPr>
            <w:tcW w:w="958" w:type="pct"/>
            <w:vMerge/>
          </w:tcPr>
          <w:p w14:paraId="16352811" w14:textId="77777777" w:rsidR="0087719B" w:rsidRPr="00DB23A8" w:rsidRDefault="0087719B" w:rsidP="0087719B">
            <w:pPr>
              <w:spacing w:line="240" w:lineRule="auto"/>
              <w:rPr>
                <w:rFonts w:ascii="Times New Roman" w:hAnsi="Times New Roman"/>
                <w:b/>
                <w:bCs/>
                <w:sz w:val="24"/>
                <w:szCs w:val="24"/>
              </w:rPr>
            </w:pPr>
          </w:p>
        </w:tc>
        <w:tc>
          <w:tcPr>
            <w:tcW w:w="3060" w:type="pct"/>
            <w:tcBorders>
              <w:bottom w:val="single" w:sz="4" w:space="0" w:color="auto"/>
            </w:tcBorders>
          </w:tcPr>
          <w:p w14:paraId="104ED764" w14:textId="7C30F568" w:rsidR="0087719B" w:rsidRPr="00DB23A8" w:rsidRDefault="001608E4" w:rsidP="001608E4">
            <w:pPr>
              <w:spacing w:after="0" w:line="259" w:lineRule="auto"/>
              <w:contextualSpacing/>
              <w:rPr>
                <w:rFonts w:ascii="Times New Roman" w:hAnsi="Times New Roman"/>
                <w:sz w:val="24"/>
                <w:szCs w:val="24"/>
                <w:lang w:val="x-none" w:eastAsia="x-none"/>
              </w:rPr>
            </w:pPr>
            <w:r w:rsidRPr="00DB23A8">
              <w:rPr>
                <w:rFonts w:ascii="Times New Roman" w:hAnsi="Times New Roman"/>
                <w:bCs/>
                <w:sz w:val="24"/>
                <w:szCs w:val="24"/>
              </w:rPr>
              <w:t>2.</w:t>
            </w:r>
            <w:r w:rsidR="0087719B" w:rsidRPr="00DB23A8">
              <w:rPr>
                <w:rFonts w:ascii="Times New Roman" w:hAnsi="Times New Roman"/>
                <w:bCs/>
                <w:sz w:val="24"/>
                <w:szCs w:val="24"/>
              </w:rPr>
              <w:t>Факторы среды в условиях защищенного грунта и их значение</w:t>
            </w:r>
          </w:p>
        </w:tc>
        <w:tc>
          <w:tcPr>
            <w:tcW w:w="982" w:type="pct"/>
            <w:vMerge/>
            <w:vAlign w:val="center"/>
          </w:tcPr>
          <w:p w14:paraId="3BA9C82F" w14:textId="77777777" w:rsidR="0087719B" w:rsidRPr="00DB23A8" w:rsidRDefault="0087719B" w:rsidP="0087719B">
            <w:pPr>
              <w:suppressAutoHyphens/>
              <w:jc w:val="center"/>
              <w:rPr>
                <w:rFonts w:ascii="Times New Roman" w:hAnsi="Times New Roman"/>
                <w:b/>
                <w:sz w:val="24"/>
                <w:szCs w:val="24"/>
              </w:rPr>
            </w:pPr>
          </w:p>
        </w:tc>
      </w:tr>
      <w:tr w:rsidR="0087719B" w:rsidRPr="00DB23A8" w14:paraId="6711ABC6" w14:textId="77777777" w:rsidTr="004C2661">
        <w:tc>
          <w:tcPr>
            <w:tcW w:w="958" w:type="pct"/>
            <w:vMerge/>
          </w:tcPr>
          <w:p w14:paraId="4AF06471" w14:textId="77777777" w:rsidR="0087719B" w:rsidRPr="00DB23A8" w:rsidRDefault="0087719B" w:rsidP="0087719B">
            <w:pPr>
              <w:spacing w:line="240" w:lineRule="auto"/>
              <w:rPr>
                <w:rFonts w:ascii="Times New Roman" w:hAnsi="Times New Roman"/>
                <w:b/>
                <w:bCs/>
                <w:sz w:val="24"/>
                <w:szCs w:val="24"/>
              </w:rPr>
            </w:pPr>
          </w:p>
        </w:tc>
        <w:tc>
          <w:tcPr>
            <w:tcW w:w="3060" w:type="pct"/>
            <w:tcBorders>
              <w:bottom w:val="single" w:sz="4" w:space="0" w:color="auto"/>
            </w:tcBorders>
          </w:tcPr>
          <w:p w14:paraId="034A2AAE" w14:textId="221E74A9" w:rsidR="0087719B" w:rsidRPr="00DB23A8" w:rsidRDefault="001608E4" w:rsidP="001608E4">
            <w:pPr>
              <w:spacing w:after="0" w:line="259" w:lineRule="auto"/>
              <w:contextualSpacing/>
              <w:rPr>
                <w:rFonts w:ascii="Times New Roman" w:hAnsi="Times New Roman"/>
                <w:sz w:val="24"/>
                <w:szCs w:val="24"/>
              </w:rPr>
            </w:pPr>
            <w:r w:rsidRPr="00DB23A8">
              <w:rPr>
                <w:rFonts w:ascii="Times New Roman" w:hAnsi="Times New Roman"/>
                <w:sz w:val="24"/>
                <w:szCs w:val="24"/>
              </w:rPr>
              <w:t>3.</w:t>
            </w:r>
            <w:r w:rsidR="0087719B" w:rsidRPr="00DB23A8">
              <w:rPr>
                <w:rFonts w:ascii="Times New Roman" w:hAnsi="Times New Roman"/>
                <w:sz w:val="24"/>
                <w:szCs w:val="24"/>
              </w:rPr>
              <w:t>Классификация земельных субстратов</w:t>
            </w:r>
          </w:p>
        </w:tc>
        <w:tc>
          <w:tcPr>
            <w:tcW w:w="982" w:type="pct"/>
            <w:vMerge/>
            <w:vAlign w:val="center"/>
          </w:tcPr>
          <w:p w14:paraId="4F5410B4" w14:textId="77777777" w:rsidR="0087719B" w:rsidRPr="00DB23A8" w:rsidRDefault="0087719B" w:rsidP="0087719B">
            <w:pPr>
              <w:suppressAutoHyphens/>
              <w:jc w:val="center"/>
              <w:rPr>
                <w:rFonts w:ascii="Times New Roman" w:hAnsi="Times New Roman"/>
                <w:b/>
                <w:sz w:val="24"/>
                <w:szCs w:val="24"/>
              </w:rPr>
            </w:pPr>
          </w:p>
        </w:tc>
      </w:tr>
      <w:tr w:rsidR="0087719B" w:rsidRPr="00DB23A8" w14:paraId="536B652E" w14:textId="77777777" w:rsidTr="004C2661">
        <w:tc>
          <w:tcPr>
            <w:tcW w:w="958" w:type="pct"/>
            <w:vMerge/>
          </w:tcPr>
          <w:p w14:paraId="2BF7A85E" w14:textId="77777777" w:rsidR="0087719B" w:rsidRPr="00DB23A8" w:rsidRDefault="0087719B" w:rsidP="0087719B">
            <w:pPr>
              <w:spacing w:line="240" w:lineRule="auto"/>
              <w:rPr>
                <w:rFonts w:ascii="Times New Roman" w:hAnsi="Times New Roman"/>
                <w:b/>
                <w:bCs/>
                <w:sz w:val="24"/>
                <w:szCs w:val="24"/>
              </w:rPr>
            </w:pPr>
          </w:p>
        </w:tc>
        <w:tc>
          <w:tcPr>
            <w:tcW w:w="3060" w:type="pct"/>
            <w:tcBorders>
              <w:bottom w:val="single" w:sz="4" w:space="0" w:color="auto"/>
            </w:tcBorders>
          </w:tcPr>
          <w:p w14:paraId="5702E508" w14:textId="701E936C" w:rsidR="0087719B" w:rsidRPr="00DB23A8" w:rsidRDefault="001608E4" w:rsidP="001608E4">
            <w:pPr>
              <w:spacing w:after="0" w:line="259" w:lineRule="auto"/>
              <w:rPr>
                <w:rFonts w:ascii="Times New Roman" w:hAnsi="Times New Roman"/>
                <w:sz w:val="24"/>
                <w:szCs w:val="24"/>
                <w:lang w:val="x-none" w:eastAsia="x-none"/>
              </w:rPr>
            </w:pPr>
            <w:r w:rsidRPr="00DB23A8">
              <w:rPr>
                <w:rFonts w:ascii="Times New Roman" w:eastAsia="Calibri" w:hAnsi="Times New Roman"/>
                <w:bCs/>
                <w:sz w:val="24"/>
                <w:szCs w:val="24"/>
              </w:rPr>
              <w:t>4.</w:t>
            </w:r>
            <w:r w:rsidR="0087719B" w:rsidRPr="00DB23A8">
              <w:rPr>
                <w:rFonts w:ascii="Times New Roman" w:eastAsia="Calibri" w:hAnsi="Times New Roman"/>
                <w:bCs/>
                <w:sz w:val="24"/>
                <w:szCs w:val="24"/>
              </w:rPr>
              <w:t>Гидропонный метод выращивания цветочных культур</w:t>
            </w:r>
          </w:p>
        </w:tc>
        <w:tc>
          <w:tcPr>
            <w:tcW w:w="982" w:type="pct"/>
            <w:vMerge/>
            <w:vAlign w:val="center"/>
          </w:tcPr>
          <w:p w14:paraId="2519374E" w14:textId="77777777" w:rsidR="0087719B" w:rsidRPr="00DB23A8" w:rsidRDefault="0087719B" w:rsidP="0087719B">
            <w:pPr>
              <w:suppressAutoHyphens/>
              <w:jc w:val="center"/>
              <w:rPr>
                <w:rFonts w:ascii="Times New Roman" w:hAnsi="Times New Roman"/>
                <w:b/>
                <w:sz w:val="24"/>
                <w:szCs w:val="24"/>
              </w:rPr>
            </w:pPr>
          </w:p>
        </w:tc>
      </w:tr>
      <w:tr w:rsidR="0087719B" w:rsidRPr="00DB23A8" w14:paraId="6389E8E0" w14:textId="77777777" w:rsidTr="004C2661">
        <w:tc>
          <w:tcPr>
            <w:tcW w:w="958" w:type="pct"/>
            <w:vMerge/>
          </w:tcPr>
          <w:p w14:paraId="5A15783E" w14:textId="77777777" w:rsidR="0087719B" w:rsidRPr="00DB23A8" w:rsidRDefault="0087719B" w:rsidP="0087719B">
            <w:pPr>
              <w:spacing w:line="240" w:lineRule="auto"/>
              <w:rPr>
                <w:rFonts w:ascii="Times New Roman" w:hAnsi="Times New Roman"/>
                <w:b/>
                <w:bCs/>
                <w:sz w:val="24"/>
                <w:szCs w:val="24"/>
              </w:rPr>
            </w:pPr>
          </w:p>
        </w:tc>
        <w:tc>
          <w:tcPr>
            <w:tcW w:w="3060" w:type="pct"/>
            <w:tcBorders>
              <w:bottom w:val="single" w:sz="4" w:space="0" w:color="auto"/>
            </w:tcBorders>
          </w:tcPr>
          <w:p w14:paraId="04B2B6E6" w14:textId="78F36B82" w:rsidR="0087719B" w:rsidRPr="00DB23A8" w:rsidRDefault="001608E4" w:rsidP="001608E4">
            <w:pPr>
              <w:spacing w:after="0" w:line="259" w:lineRule="auto"/>
              <w:rPr>
                <w:rFonts w:ascii="Times New Roman" w:hAnsi="Times New Roman"/>
                <w:sz w:val="24"/>
                <w:szCs w:val="24"/>
              </w:rPr>
            </w:pPr>
            <w:r w:rsidRPr="00DB23A8">
              <w:rPr>
                <w:rFonts w:ascii="Times New Roman" w:hAnsi="Times New Roman"/>
                <w:sz w:val="24"/>
                <w:szCs w:val="24"/>
              </w:rPr>
              <w:t>5.</w:t>
            </w:r>
            <w:r w:rsidR="0087719B" w:rsidRPr="00DB23A8">
              <w:rPr>
                <w:rFonts w:ascii="Times New Roman" w:hAnsi="Times New Roman"/>
                <w:sz w:val="24"/>
                <w:szCs w:val="24"/>
              </w:rPr>
              <w:t xml:space="preserve">Применение удобрений и стимуляторов в защищенном грунте </w:t>
            </w:r>
          </w:p>
        </w:tc>
        <w:tc>
          <w:tcPr>
            <w:tcW w:w="982" w:type="pct"/>
            <w:vMerge/>
            <w:vAlign w:val="center"/>
          </w:tcPr>
          <w:p w14:paraId="571F36E6" w14:textId="77777777" w:rsidR="0087719B" w:rsidRPr="00DB23A8" w:rsidRDefault="0087719B" w:rsidP="0087719B">
            <w:pPr>
              <w:suppressAutoHyphens/>
              <w:jc w:val="center"/>
              <w:rPr>
                <w:rFonts w:ascii="Times New Roman" w:hAnsi="Times New Roman"/>
                <w:b/>
                <w:sz w:val="24"/>
                <w:szCs w:val="24"/>
              </w:rPr>
            </w:pPr>
          </w:p>
        </w:tc>
      </w:tr>
      <w:tr w:rsidR="0087719B" w:rsidRPr="00DB23A8" w14:paraId="39B93221" w14:textId="77777777" w:rsidTr="004C2661">
        <w:tc>
          <w:tcPr>
            <w:tcW w:w="958" w:type="pct"/>
            <w:vMerge/>
          </w:tcPr>
          <w:p w14:paraId="3CB7B29D" w14:textId="77777777" w:rsidR="0087719B" w:rsidRPr="00DB23A8" w:rsidRDefault="0087719B" w:rsidP="0087719B">
            <w:pPr>
              <w:spacing w:line="240" w:lineRule="auto"/>
              <w:rPr>
                <w:rFonts w:ascii="Times New Roman" w:hAnsi="Times New Roman"/>
                <w:b/>
                <w:bCs/>
                <w:sz w:val="24"/>
                <w:szCs w:val="24"/>
              </w:rPr>
            </w:pPr>
          </w:p>
        </w:tc>
        <w:tc>
          <w:tcPr>
            <w:tcW w:w="3060" w:type="pct"/>
            <w:tcBorders>
              <w:bottom w:val="single" w:sz="4" w:space="0" w:color="auto"/>
            </w:tcBorders>
          </w:tcPr>
          <w:p w14:paraId="6E4C17AF" w14:textId="77777777" w:rsidR="0087719B" w:rsidRPr="00DB23A8" w:rsidRDefault="0087719B" w:rsidP="0087719B">
            <w:pPr>
              <w:spacing w:after="0"/>
              <w:rPr>
                <w:rFonts w:ascii="Times New Roman" w:hAnsi="Times New Roman"/>
                <w:sz w:val="24"/>
                <w:szCs w:val="24"/>
              </w:rPr>
            </w:pPr>
            <w:r w:rsidRPr="00DB23A8">
              <w:rPr>
                <w:rFonts w:ascii="Times New Roman" w:hAnsi="Times New Roman"/>
                <w:b/>
                <w:bCs/>
              </w:rPr>
              <w:t>В том числе практических занятий и лабораторных работ</w:t>
            </w:r>
          </w:p>
        </w:tc>
        <w:tc>
          <w:tcPr>
            <w:tcW w:w="982" w:type="pct"/>
            <w:vAlign w:val="center"/>
          </w:tcPr>
          <w:p w14:paraId="78358EEE" w14:textId="77777777" w:rsidR="0087719B" w:rsidRPr="00DB23A8" w:rsidRDefault="0087719B" w:rsidP="0087719B">
            <w:pPr>
              <w:suppressAutoHyphens/>
              <w:jc w:val="center"/>
              <w:rPr>
                <w:rFonts w:ascii="Times New Roman" w:hAnsi="Times New Roman"/>
                <w:b/>
                <w:sz w:val="24"/>
                <w:szCs w:val="24"/>
              </w:rPr>
            </w:pPr>
            <w:r w:rsidRPr="00DB23A8">
              <w:rPr>
                <w:rFonts w:ascii="Times New Roman" w:hAnsi="Times New Roman"/>
                <w:b/>
                <w:sz w:val="24"/>
                <w:szCs w:val="24"/>
              </w:rPr>
              <w:t>6</w:t>
            </w:r>
          </w:p>
        </w:tc>
      </w:tr>
      <w:tr w:rsidR="0087719B" w:rsidRPr="00DB23A8" w14:paraId="213F9A2E" w14:textId="77777777" w:rsidTr="004C2661">
        <w:tc>
          <w:tcPr>
            <w:tcW w:w="958" w:type="pct"/>
            <w:vMerge/>
          </w:tcPr>
          <w:p w14:paraId="10C4E499" w14:textId="77777777" w:rsidR="0087719B" w:rsidRPr="00DB23A8" w:rsidRDefault="0087719B" w:rsidP="0087719B">
            <w:pPr>
              <w:spacing w:line="240" w:lineRule="auto"/>
              <w:rPr>
                <w:rFonts w:ascii="Times New Roman" w:hAnsi="Times New Roman"/>
                <w:b/>
                <w:bCs/>
                <w:sz w:val="24"/>
                <w:szCs w:val="24"/>
              </w:rPr>
            </w:pPr>
          </w:p>
        </w:tc>
        <w:tc>
          <w:tcPr>
            <w:tcW w:w="3060" w:type="pct"/>
            <w:tcBorders>
              <w:bottom w:val="single" w:sz="4" w:space="0" w:color="auto"/>
            </w:tcBorders>
          </w:tcPr>
          <w:p w14:paraId="6C82756E" w14:textId="77777777" w:rsidR="0087719B" w:rsidRPr="00DB23A8" w:rsidRDefault="0087719B" w:rsidP="0087719B">
            <w:pPr>
              <w:spacing w:after="0"/>
              <w:rPr>
                <w:rFonts w:ascii="Times New Roman" w:hAnsi="Times New Roman"/>
                <w:sz w:val="24"/>
                <w:szCs w:val="24"/>
              </w:rPr>
            </w:pPr>
            <w:r w:rsidRPr="00DB23A8">
              <w:rPr>
                <w:rFonts w:ascii="Times New Roman" w:hAnsi="Times New Roman"/>
                <w:sz w:val="24"/>
                <w:szCs w:val="24"/>
              </w:rPr>
              <w:t>Практическое занятие № 1.</w:t>
            </w:r>
            <w:r w:rsidRPr="00DB23A8">
              <w:rPr>
                <w:rFonts w:ascii="Times New Roman" w:hAnsi="Times New Roman"/>
                <w:color w:val="111115"/>
                <w:sz w:val="24"/>
                <w:szCs w:val="24"/>
                <w:bdr w:val="none" w:sz="0" w:space="0" w:color="auto" w:frame="1"/>
                <w:shd w:val="clear" w:color="auto" w:fill="FFFFFF"/>
              </w:rPr>
              <w:t xml:space="preserve"> </w:t>
            </w:r>
            <w:r w:rsidRPr="00DB23A8">
              <w:rPr>
                <w:rFonts w:ascii="Times New Roman" w:hAnsi="Times New Roman"/>
                <w:sz w:val="24"/>
                <w:szCs w:val="24"/>
              </w:rPr>
              <w:t>Приготовление земельных смесей под различные группы растений закрытого грунта.</w:t>
            </w:r>
          </w:p>
        </w:tc>
        <w:tc>
          <w:tcPr>
            <w:tcW w:w="982" w:type="pct"/>
            <w:vAlign w:val="center"/>
          </w:tcPr>
          <w:p w14:paraId="63DFF179" w14:textId="77777777" w:rsidR="0087719B" w:rsidRPr="00DB23A8" w:rsidRDefault="0087719B" w:rsidP="0087719B">
            <w:pPr>
              <w:suppressAutoHyphens/>
              <w:jc w:val="center"/>
              <w:rPr>
                <w:rFonts w:ascii="Times New Roman" w:hAnsi="Times New Roman"/>
                <w:sz w:val="24"/>
                <w:szCs w:val="24"/>
              </w:rPr>
            </w:pPr>
            <w:r w:rsidRPr="00DB23A8">
              <w:rPr>
                <w:rFonts w:ascii="Times New Roman" w:hAnsi="Times New Roman"/>
                <w:sz w:val="24"/>
                <w:szCs w:val="24"/>
              </w:rPr>
              <w:t>2</w:t>
            </w:r>
          </w:p>
        </w:tc>
      </w:tr>
      <w:tr w:rsidR="0087719B" w:rsidRPr="00DB23A8" w14:paraId="76803ED9" w14:textId="77777777" w:rsidTr="004C2661">
        <w:tc>
          <w:tcPr>
            <w:tcW w:w="958" w:type="pct"/>
            <w:vMerge/>
          </w:tcPr>
          <w:p w14:paraId="200AADC8" w14:textId="77777777" w:rsidR="0087719B" w:rsidRPr="00DB23A8" w:rsidRDefault="0087719B" w:rsidP="0087719B">
            <w:pPr>
              <w:spacing w:line="240" w:lineRule="auto"/>
              <w:rPr>
                <w:rFonts w:ascii="Times New Roman" w:hAnsi="Times New Roman"/>
                <w:b/>
                <w:bCs/>
                <w:sz w:val="24"/>
                <w:szCs w:val="24"/>
              </w:rPr>
            </w:pPr>
          </w:p>
        </w:tc>
        <w:tc>
          <w:tcPr>
            <w:tcW w:w="3060" w:type="pct"/>
            <w:tcBorders>
              <w:bottom w:val="single" w:sz="4" w:space="0" w:color="auto"/>
            </w:tcBorders>
          </w:tcPr>
          <w:p w14:paraId="54B987AE" w14:textId="77777777" w:rsidR="0087719B" w:rsidRPr="00DB23A8" w:rsidRDefault="0087719B" w:rsidP="0087719B">
            <w:pPr>
              <w:spacing w:after="0" w:line="240" w:lineRule="auto"/>
              <w:ind w:right="57"/>
              <w:rPr>
                <w:rFonts w:ascii="Times New Roman" w:hAnsi="Times New Roman"/>
                <w:sz w:val="24"/>
                <w:szCs w:val="24"/>
              </w:rPr>
            </w:pPr>
            <w:r w:rsidRPr="00DB23A8">
              <w:rPr>
                <w:rFonts w:ascii="Times New Roman" w:hAnsi="Times New Roman"/>
                <w:sz w:val="24"/>
                <w:szCs w:val="24"/>
              </w:rPr>
              <w:t>Практическое занятие № 2.</w:t>
            </w:r>
            <w:r w:rsidRPr="00DB23A8">
              <w:rPr>
                <w:rFonts w:ascii="Times New Roman" w:hAnsi="Times New Roman"/>
                <w:color w:val="111115"/>
                <w:sz w:val="24"/>
                <w:szCs w:val="24"/>
                <w:bdr w:val="none" w:sz="0" w:space="0" w:color="auto" w:frame="1"/>
                <w:shd w:val="clear" w:color="auto" w:fill="FFFFFF"/>
              </w:rPr>
              <w:t xml:space="preserve"> </w:t>
            </w:r>
            <w:r w:rsidRPr="00DB23A8">
              <w:rPr>
                <w:rFonts w:ascii="Times New Roman" w:hAnsi="Times New Roman"/>
                <w:sz w:val="24"/>
                <w:szCs w:val="24"/>
              </w:rPr>
              <w:t>Применение удобрений в защищенном грунте и способы внесения под различные культуры, в различный период вегетации и сезона</w:t>
            </w:r>
          </w:p>
        </w:tc>
        <w:tc>
          <w:tcPr>
            <w:tcW w:w="982" w:type="pct"/>
            <w:vAlign w:val="center"/>
          </w:tcPr>
          <w:p w14:paraId="6C96F6A0" w14:textId="77777777" w:rsidR="0087719B" w:rsidRPr="00DB23A8" w:rsidRDefault="0087719B" w:rsidP="0087719B">
            <w:pPr>
              <w:suppressAutoHyphens/>
              <w:jc w:val="center"/>
              <w:rPr>
                <w:rFonts w:ascii="Times New Roman" w:hAnsi="Times New Roman"/>
                <w:sz w:val="24"/>
                <w:szCs w:val="24"/>
              </w:rPr>
            </w:pPr>
            <w:r w:rsidRPr="00DB23A8">
              <w:rPr>
                <w:rFonts w:ascii="Times New Roman" w:hAnsi="Times New Roman"/>
                <w:sz w:val="24"/>
                <w:szCs w:val="24"/>
              </w:rPr>
              <w:t>2</w:t>
            </w:r>
          </w:p>
        </w:tc>
      </w:tr>
      <w:tr w:rsidR="0087719B" w:rsidRPr="00DB23A8" w14:paraId="3B1AE7E9" w14:textId="77777777" w:rsidTr="004C2661">
        <w:trPr>
          <w:trHeight w:val="693"/>
        </w:trPr>
        <w:tc>
          <w:tcPr>
            <w:tcW w:w="958" w:type="pct"/>
            <w:vMerge/>
          </w:tcPr>
          <w:p w14:paraId="30F80C3C" w14:textId="77777777" w:rsidR="0087719B" w:rsidRPr="00DB23A8" w:rsidRDefault="0087719B" w:rsidP="0087719B">
            <w:pPr>
              <w:spacing w:line="240" w:lineRule="auto"/>
              <w:rPr>
                <w:rFonts w:ascii="Times New Roman" w:hAnsi="Times New Roman"/>
                <w:b/>
                <w:bCs/>
                <w:sz w:val="24"/>
                <w:szCs w:val="24"/>
              </w:rPr>
            </w:pPr>
          </w:p>
        </w:tc>
        <w:tc>
          <w:tcPr>
            <w:tcW w:w="3060" w:type="pct"/>
            <w:tcBorders>
              <w:bottom w:val="single" w:sz="4" w:space="0" w:color="auto"/>
            </w:tcBorders>
          </w:tcPr>
          <w:p w14:paraId="36FA27F3" w14:textId="77777777" w:rsidR="0087719B" w:rsidRPr="00DB23A8" w:rsidRDefault="0087719B" w:rsidP="008771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rPr>
            </w:pPr>
            <w:r w:rsidRPr="00DB23A8">
              <w:rPr>
                <w:rFonts w:ascii="Times New Roman" w:hAnsi="Times New Roman"/>
                <w:sz w:val="24"/>
                <w:szCs w:val="24"/>
              </w:rPr>
              <w:t>Практическое занятие № 3. И</w:t>
            </w:r>
            <w:r w:rsidRPr="00DB23A8">
              <w:rPr>
                <w:rFonts w:ascii="Times New Roman" w:eastAsia="Helvetica" w:hAnsi="Times New Roman"/>
                <w:sz w:val="24"/>
                <w:szCs w:val="24"/>
              </w:rPr>
              <w:t xml:space="preserve">зучение растений заданного семейства и их описание. Семейства </w:t>
            </w:r>
            <w:proofErr w:type="spellStart"/>
            <w:r w:rsidRPr="00DB23A8">
              <w:rPr>
                <w:rFonts w:ascii="Times New Roman" w:eastAsia="Helvetica" w:hAnsi="Times New Roman"/>
                <w:sz w:val="24"/>
                <w:szCs w:val="24"/>
              </w:rPr>
              <w:t>Ароидные</w:t>
            </w:r>
            <w:proofErr w:type="spellEnd"/>
            <w:r w:rsidRPr="00DB23A8">
              <w:rPr>
                <w:rFonts w:ascii="Times New Roman" w:eastAsia="Helvetica" w:hAnsi="Times New Roman"/>
                <w:sz w:val="24"/>
                <w:szCs w:val="24"/>
              </w:rPr>
              <w:t>, Агавовые</w:t>
            </w:r>
          </w:p>
        </w:tc>
        <w:tc>
          <w:tcPr>
            <w:tcW w:w="982" w:type="pct"/>
            <w:vAlign w:val="center"/>
          </w:tcPr>
          <w:p w14:paraId="35DB5A10" w14:textId="77777777" w:rsidR="0087719B" w:rsidRPr="00DB23A8" w:rsidRDefault="0087719B" w:rsidP="0087719B">
            <w:pPr>
              <w:suppressAutoHyphens/>
              <w:jc w:val="center"/>
              <w:rPr>
                <w:rFonts w:ascii="Times New Roman" w:hAnsi="Times New Roman"/>
                <w:sz w:val="24"/>
                <w:szCs w:val="24"/>
              </w:rPr>
            </w:pPr>
            <w:r w:rsidRPr="00DB23A8">
              <w:rPr>
                <w:rFonts w:ascii="Times New Roman" w:hAnsi="Times New Roman"/>
                <w:sz w:val="24"/>
                <w:szCs w:val="24"/>
              </w:rPr>
              <w:t>2</w:t>
            </w:r>
          </w:p>
        </w:tc>
      </w:tr>
      <w:tr w:rsidR="0087719B" w:rsidRPr="00DB23A8" w14:paraId="0B406B12" w14:textId="77777777" w:rsidTr="004C2661">
        <w:tc>
          <w:tcPr>
            <w:tcW w:w="958" w:type="pct"/>
            <w:vMerge w:val="restart"/>
          </w:tcPr>
          <w:p w14:paraId="123FB628" w14:textId="77777777" w:rsidR="0087719B" w:rsidRPr="00DB23A8" w:rsidRDefault="0087719B" w:rsidP="0087719B">
            <w:pPr>
              <w:tabs>
                <w:tab w:val="left" w:pos="1260"/>
              </w:tabs>
              <w:snapToGrid w:val="0"/>
              <w:rPr>
                <w:rFonts w:ascii="Times New Roman" w:hAnsi="Times New Roman"/>
                <w:color w:val="FF0000"/>
                <w:sz w:val="24"/>
                <w:szCs w:val="24"/>
              </w:rPr>
            </w:pPr>
            <w:r w:rsidRPr="00DB23A8">
              <w:rPr>
                <w:rFonts w:ascii="Times New Roman" w:hAnsi="Times New Roman"/>
                <w:b/>
                <w:bCs/>
                <w:sz w:val="24"/>
                <w:szCs w:val="24"/>
              </w:rPr>
              <w:t>Тема 1.2. Особенности ухода за растениями в условиях интерьеров и защита растений от болезней и вредителе</w:t>
            </w:r>
          </w:p>
        </w:tc>
        <w:tc>
          <w:tcPr>
            <w:tcW w:w="3060" w:type="pct"/>
            <w:tcBorders>
              <w:bottom w:val="single" w:sz="4" w:space="0" w:color="auto"/>
            </w:tcBorders>
          </w:tcPr>
          <w:p w14:paraId="313BCE36" w14:textId="77777777" w:rsidR="0087719B" w:rsidRPr="00DB23A8" w:rsidRDefault="0087719B" w:rsidP="0087719B">
            <w:pPr>
              <w:spacing w:after="0" w:line="240" w:lineRule="auto"/>
              <w:ind w:right="57"/>
              <w:rPr>
                <w:rFonts w:ascii="Times New Roman" w:hAnsi="Times New Roman"/>
                <w:b/>
                <w:bCs/>
                <w:sz w:val="24"/>
                <w:szCs w:val="24"/>
              </w:rPr>
            </w:pPr>
            <w:r w:rsidRPr="00DB23A8">
              <w:rPr>
                <w:rFonts w:ascii="Times New Roman" w:hAnsi="Times New Roman"/>
                <w:b/>
                <w:bCs/>
                <w:sz w:val="24"/>
                <w:szCs w:val="24"/>
              </w:rPr>
              <w:t>Содержание</w:t>
            </w:r>
          </w:p>
        </w:tc>
        <w:tc>
          <w:tcPr>
            <w:tcW w:w="982" w:type="pct"/>
            <w:vAlign w:val="center"/>
          </w:tcPr>
          <w:p w14:paraId="5E62B180" w14:textId="4099B1E9" w:rsidR="0087719B" w:rsidRPr="00DB23A8" w:rsidRDefault="00A86175" w:rsidP="0087719B">
            <w:pPr>
              <w:suppressAutoHyphens/>
              <w:jc w:val="center"/>
              <w:rPr>
                <w:rFonts w:ascii="Times New Roman" w:hAnsi="Times New Roman"/>
                <w:b/>
                <w:sz w:val="24"/>
                <w:szCs w:val="24"/>
              </w:rPr>
            </w:pPr>
            <w:r w:rsidRPr="00DB23A8">
              <w:rPr>
                <w:rFonts w:ascii="Times New Roman" w:hAnsi="Times New Roman"/>
                <w:b/>
                <w:sz w:val="24"/>
                <w:szCs w:val="24"/>
              </w:rPr>
              <w:t>6/10</w:t>
            </w:r>
          </w:p>
        </w:tc>
      </w:tr>
      <w:tr w:rsidR="0087719B" w:rsidRPr="00DB23A8" w14:paraId="32C3F4E3" w14:textId="77777777" w:rsidTr="004C2661">
        <w:tc>
          <w:tcPr>
            <w:tcW w:w="958" w:type="pct"/>
            <w:vMerge/>
          </w:tcPr>
          <w:p w14:paraId="415856C6" w14:textId="77777777" w:rsidR="0087719B" w:rsidRPr="00DB23A8" w:rsidRDefault="0087719B" w:rsidP="0087719B">
            <w:pPr>
              <w:spacing w:line="240" w:lineRule="auto"/>
              <w:rPr>
                <w:rFonts w:ascii="Times New Roman" w:hAnsi="Times New Roman"/>
                <w:b/>
                <w:bCs/>
                <w:sz w:val="24"/>
                <w:szCs w:val="24"/>
              </w:rPr>
            </w:pPr>
          </w:p>
        </w:tc>
        <w:tc>
          <w:tcPr>
            <w:tcW w:w="3060" w:type="pct"/>
            <w:tcBorders>
              <w:bottom w:val="single" w:sz="4" w:space="0" w:color="auto"/>
            </w:tcBorders>
          </w:tcPr>
          <w:p w14:paraId="7505BD79" w14:textId="3451A17B" w:rsidR="0087719B" w:rsidRPr="00DB23A8" w:rsidRDefault="001608E4" w:rsidP="001608E4">
            <w:pPr>
              <w:suppressAutoHyphens/>
              <w:spacing w:after="120" w:line="240" w:lineRule="auto"/>
              <w:ind w:right="57"/>
              <w:contextualSpacing/>
              <w:jc w:val="both"/>
              <w:rPr>
                <w:rFonts w:ascii="Times New Roman" w:hAnsi="Times New Roman"/>
                <w:sz w:val="24"/>
                <w:szCs w:val="24"/>
                <w:lang w:val="x-none" w:eastAsia="x-none"/>
              </w:rPr>
            </w:pPr>
            <w:r w:rsidRPr="00DB23A8">
              <w:rPr>
                <w:rFonts w:ascii="Times New Roman" w:hAnsi="Times New Roman"/>
                <w:sz w:val="24"/>
                <w:szCs w:val="24"/>
              </w:rPr>
              <w:t>1.</w:t>
            </w:r>
            <w:r w:rsidR="0087719B" w:rsidRPr="00DB23A8">
              <w:rPr>
                <w:rFonts w:ascii="Times New Roman" w:hAnsi="Times New Roman"/>
                <w:sz w:val="24"/>
                <w:szCs w:val="24"/>
              </w:rPr>
              <w:t>Техника проведения посадочных работ</w:t>
            </w:r>
          </w:p>
        </w:tc>
        <w:tc>
          <w:tcPr>
            <w:tcW w:w="982" w:type="pct"/>
            <w:vMerge w:val="restart"/>
            <w:vAlign w:val="center"/>
          </w:tcPr>
          <w:p w14:paraId="7842B919" w14:textId="77777777" w:rsidR="0087719B" w:rsidRPr="00DB23A8" w:rsidRDefault="0087719B" w:rsidP="0087719B">
            <w:pPr>
              <w:suppressAutoHyphens/>
              <w:jc w:val="center"/>
              <w:rPr>
                <w:rFonts w:ascii="Times New Roman" w:hAnsi="Times New Roman"/>
                <w:b/>
                <w:sz w:val="24"/>
                <w:szCs w:val="24"/>
              </w:rPr>
            </w:pPr>
            <w:r w:rsidRPr="00DB23A8">
              <w:rPr>
                <w:rFonts w:ascii="Times New Roman" w:hAnsi="Times New Roman"/>
                <w:b/>
                <w:sz w:val="24"/>
                <w:szCs w:val="24"/>
              </w:rPr>
              <w:t>6</w:t>
            </w:r>
          </w:p>
        </w:tc>
      </w:tr>
      <w:tr w:rsidR="0087719B" w:rsidRPr="00DB23A8" w14:paraId="278B2887" w14:textId="77777777" w:rsidTr="004C2661">
        <w:tc>
          <w:tcPr>
            <w:tcW w:w="958" w:type="pct"/>
            <w:vMerge/>
          </w:tcPr>
          <w:p w14:paraId="2296653C" w14:textId="77777777" w:rsidR="0087719B" w:rsidRPr="00DB23A8" w:rsidRDefault="0087719B" w:rsidP="0087719B">
            <w:pPr>
              <w:spacing w:line="240" w:lineRule="auto"/>
              <w:rPr>
                <w:rFonts w:ascii="Times New Roman" w:hAnsi="Times New Roman"/>
                <w:b/>
                <w:bCs/>
                <w:sz w:val="24"/>
                <w:szCs w:val="24"/>
              </w:rPr>
            </w:pPr>
          </w:p>
        </w:tc>
        <w:tc>
          <w:tcPr>
            <w:tcW w:w="3060" w:type="pct"/>
            <w:tcBorders>
              <w:bottom w:val="single" w:sz="4" w:space="0" w:color="auto"/>
            </w:tcBorders>
          </w:tcPr>
          <w:p w14:paraId="7EB66E2F" w14:textId="0122EFAE" w:rsidR="0087719B" w:rsidRPr="00DB23A8" w:rsidRDefault="001608E4" w:rsidP="001608E4">
            <w:pPr>
              <w:suppressAutoHyphens/>
              <w:spacing w:after="120" w:line="240" w:lineRule="auto"/>
              <w:ind w:right="57"/>
              <w:contextualSpacing/>
              <w:jc w:val="both"/>
              <w:rPr>
                <w:rFonts w:ascii="Times New Roman" w:hAnsi="Times New Roman"/>
                <w:sz w:val="24"/>
                <w:szCs w:val="24"/>
                <w:lang w:eastAsia="x-none"/>
              </w:rPr>
            </w:pPr>
            <w:r w:rsidRPr="00DB23A8">
              <w:rPr>
                <w:rFonts w:ascii="Times New Roman" w:hAnsi="Times New Roman"/>
                <w:sz w:val="24"/>
                <w:szCs w:val="24"/>
              </w:rPr>
              <w:t>2.</w:t>
            </w:r>
            <w:r w:rsidR="0087719B" w:rsidRPr="00DB23A8">
              <w:rPr>
                <w:rFonts w:ascii="Times New Roman" w:hAnsi="Times New Roman"/>
                <w:sz w:val="24"/>
                <w:szCs w:val="24"/>
              </w:rPr>
              <w:t>Основные работы по уходу за комнатными растениями</w:t>
            </w:r>
          </w:p>
        </w:tc>
        <w:tc>
          <w:tcPr>
            <w:tcW w:w="982" w:type="pct"/>
            <w:vMerge/>
            <w:vAlign w:val="center"/>
          </w:tcPr>
          <w:p w14:paraId="37ADF48A" w14:textId="77777777" w:rsidR="0087719B" w:rsidRPr="00DB23A8" w:rsidRDefault="0087719B" w:rsidP="0087719B">
            <w:pPr>
              <w:suppressAutoHyphens/>
              <w:jc w:val="center"/>
              <w:rPr>
                <w:rFonts w:ascii="Times New Roman" w:hAnsi="Times New Roman"/>
                <w:b/>
                <w:sz w:val="24"/>
                <w:szCs w:val="24"/>
              </w:rPr>
            </w:pPr>
          </w:p>
        </w:tc>
      </w:tr>
      <w:tr w:rsidR="0087719B" w:rsidRPr="00DB23A8" w14:paraId="0A5DB12A" w14:textId="77777777" w:rsidTr="004C2661">
        <w:tc>
          <w:tcPr>
            <w:tcW w:w="958" w:type="pct"/>
            <w:vMerge/>
          </w:tcPr>
          <w:p w14:paraId="209E8715" w14:textId="77777777" w:rsidR="0087719B" w:rsidRPr="00DB23A8" w:rsidRDefault="0087719B" w:rsidP="0087719B">
            <w:pPr>
              <w:spacing w:line="240" w:lineRule="auto"/>
              <w:rPr>
                <w:rFonts w:ascii="Times New Roman" w:hAnsi="Times New Roman"/>
                <w:b/>
                <w:bCs/>
                <w:sz w:val="24"/>
                <w:szCs w:val="24"/>
              </w:rPr>
            </w:pPr>
          </w:p>
        </w:tc>
        <w:tc>
          <w:tcPr>
            <w:tcW w:w="3060" w:type="pct"/>
            <w:tcBorders>
              <w:bottom w:val="single" w:sz="4" w:space="0" w:color="auto"/>
            </w:tcBorders>
          </w:tcPr>
          <w:p w14:paraId="7CB0E167" w14:textId="0A5A03EB" w:rsidR="0087719B" w:rsidRPr="00DB23A8" w:rsidRDefault="001608E4" w:rsidP="001608E4">
            <w:pPr>
              <w:suppressAutoHyphens/>
              <w:spacing w:after="120" w:line="240" w:lineRule="auto"/>
              <w:ind w:right="57"/>
              <w:contextualSpacing/>
              <w:jc w:val="both"/>
              <w:rPr>
                <w:rFonts w:ascii="Times New Roman" w:hAnsi="Times New Roman"/>
                <w:sz w:val="24"/>
                <w:szCs w:val="24"/>
              </w:rPr>
            </w:pPr>
            <w:r w:rsidRPr="00DB23A8">
              <w:rPr>
                <w:rFonts w:ascii="Times New Roman" w:hAnsi="Times New Roman"/>
                <w:sz w:val="24"/>
                <w:szCs w:val="24"/>
              </w:rPr>
              <w:t>3.</w:t>
            </w:r>
            <w:r w:rsidR="0087719B" w:rsidRPr="00DB23A8">
              <w:rPr>
                <w:rFonts w:ascii="Times New Roman" w:hAnsi="Times New Roman"/>
                <w:sz w:val="24"/>
                <w:szCs w:val="24"/>
              </w:rPr>
              <w:t xml:space="preserve">Биологические особенности развития вредителей цветочно-декоративных растений </w:t>
            </w:r>
          </w:p>
        </w:tc>
        <w:tc>
          <w:tcPr>
            <w:tcW w:w="982" w:type="pct"/>
            <w:vMerge/>
            <w:vAlign w:val="center"/>
          </w:tcPr>
          <w:p w14:paraId="28C43623" w14:textId="77777777" w:rsidR="0087719B" w:rsidRPr="00DB23A8" w:rsidRDefault="0087719B" w:rsidP="0087719B">
            <w:pPr>
              <w:suppressAutoHyphens/>
              <w:jc w:val="center"/>
              <w:rPr>
                <w:rFonts w:ascii="Times New Roman" w:hAnsi="Times New Roman"/>
                <w:b/>
                <w:sz w:val="24"/>
                <w:szCs w:val="24"/>
              </w:rPr>
            </w:pPr>
          </w:p>
        </w:tc>
      </w:tr>
      <w:tr w:rsidR="0087719B" w:rsidRPr="00DB23A8" w14:paraId="56CCE80F" w14:textId="77777777" w:rsidTr="004C2661">
        <w:tc>
          <w:tcPr>
            <w:tcW w:w="958" w:type="pct"/>
            <w:vMerge/>
          </w:tcPr>
          <w:p w14:paraId="47624092" w14:textId="77777777" w:rsidR="0087719B" w:rsidRPr="00DB23A8" w:rsidRDefault="0087719B" w:rsidP="0087719B">
            <w:pPr>
              <w:spacing w:line="240" w:lineRule="auto"/>
              <w:rPr>
                <w:rFonts w:ascii="Times New Roman" w:hAnsi="Times New Roman"/>
                <w:b/>
                <w:bCs/>
                <w:sz w:val="24"/>
                <w:szCs w:val="24"/>
              </w:rPr>
            </w:pPr>
          </w:p>
        </w:tc>
        <w:tc>
          <w:tcPr>
            <w:tcW w:w="3060" w:type="pct"/>
            <w:tcBorders>
              <w:bottom w:val="single" w:sz="4" w:space="0" w:color="auto"/>
            </w:tcBorders>
          </w:tcPr>
          <w:p w14:paraId="1F53F03E" w14:textId="441AA040" w:rsidR="0087719B" w:rsidRPr="00DB23A8" w:rsidRDefault="001608E4" w:rsidP="001608E4">
            <w:pPr>
              <w:suppressAutoHyphens/>
              <w:spacing w:after="120" w:line="240" w:lineRule="auto"/>
              <w:ind w:right="57"/>
              <w:contextualSpacing/>
              <w:jc w:val="both"/>
              <w:rPr>
                <w:rFonts w:ascii="Times New Roman" w:hAnsi="Times New Roman"/>
                <w:sz w:val="24"/>
                <w:szCs w:val="24"/>
              </w:rPr>
            </w:pPr>
            <w:r w:rsidRPr="00DB23A8">
              <w:rPr>
                <w:rFonts w:ascii="Times New Roman" w:hAnsi="Times New Roman"/>
                <w:sz w:val="24"/>
                <w:szCs w:val="24"/>
              </w:rPr>
              <w:t>4.</w:t>
            </w:r>
            <w:r w:rsidR="0087719B" w:rsidRPr="00DB23A8">
              <w:rPr>
                <w:rFonts w:ascii="Times New Roman" w:hAnsi="Times New Roman"/>
                <w:sz w:val="24"/>
                <w:szCs w:val="24"/>
              </w:rPr>
              <w:t>Инфекционные болезни цветочно-декоративных растений</w:t>
            </w:r>
          </w:p>
        </w:tc>
        <w:tc>
          <w:tcPr>
            <w:tcW w:w="982" w:type="pct"/>
            <w:vMerge/>
            <w:vAlign w:val="center"/>
          </w:tcPr>
          <w:p w14:paraId="72342DC6" w14:textId="77777777" w:rsidR="0087719B" w:rsidRPr="00DB23A8" w:rsidRDefault="0087719B" w:rsidP="0087719B">
            <w:pPr>
              <w:suppressAutoHyphens/>
              <w:jc w:val="center"/>
              <w:rPr>
                <w:rFonts w:ascii="Times New Roman" w:hAnsi="Times New Roman"/>
                <w:b/>
                <w:sz w:val="24"/>
                <w:szCs w:val="24"/>
              </w:rPr>
            </w:pPr>
          </w:p>
        </w:tc>
      </w:tr>
      <w:tr w:rsidR="0087719B" w:rsidRPr="00DB23A8" w14:paraId="578C127D" w14:textId="77777777" w:rsidTr="004C2661">
        <w:tc>
          <w:tcPr>
            <w:tcW w:w="958" w:type="pct"/>
            <w:vMerge/>
          </w:tcPr>
          <w:p w14:paraId="0DEF6D48" w14:textId="77777777" w:rsidR="0087719B" w:rsidRPr="00DB23A8" w:rsidRDefault="0087719B" w:rsidP="0087719B">
            <w:pPr>
              <w:spacing w:line="240" w:lineRule="auto"/>
              <w:rPr>
                <w:rFonts w:ascii="Times New Roman" w:hAnsi="Times New Roman"/>
                <w:b/>
                <w:bCs/>
                <w:sz w:val="24"/>
                <w:szCs w:val="24"/>
              </w:rPr>
            </w:pPr>
          </w:p>
        </w:tc>
        <w:tc>
          <w:tcPr>
            <w:tcW w:w="3060" w:type="pct"/>
            <w:tcBorders>
              <w:bottom w:val="single" w:sz="4" w:space="0" w:color="auto"/>
            </w:tcBorders>
          </w:tcPr>
          <w:p w14:paraId="354010DD" w14:textId="49D3A1C3" w:rsidR="0087719B" w:rsidRPr="00DB23A8" w:rsidRDefault="001608E4" w:rsidP="001608E4">
            <w:pPr>
              <w:suppressAutoHyphens/>
              <w:spacing w:after="120" w:line="240" w:lineRule="auto"/>
              <w:ind w:right="57"/>
              <w:contextualSpacing/>
              <w:jc w:val="both"/>
              <w:rPr>
                <w:rFonts w:ascii="Times New Roman" w:hAnsi="Times New Roman"/>
                <w:sz w:val="24"/>
                <w:szCs w:val="24"/>
              </w:rPr>
            </w:pPr>
            <w:r w:rsidRPr="00DB23A8">
              <w:rPr>
                <w:rFonts w:ascii="Times New Roman" w:hAnsi="Times New Roman"/>
                <w:sz w:val="24"/>
                <w:szCs w:val="24"/>
              </w:rPr>
              <w:t>5.</w:t>
            </w:r>
            <w:r w:rsidR="0087719B" w:rsidRPr="00DB23A8">
              <w:rPr>
                <w:rFonts w:ascii="Times New Roman" w:hAnsi="Times New Roman"/>
                <w:sz w:val="24"/>
                <w:szCs w:val="24"/>
              </w:rPr>
              <w:t xml:space="preserve">Неинфекционные болезни цветочно-декоративных растений и </w:t>
            </w:r>
            <w:proofErr w:type="gramStart"/>
            <w:r w:rsidR="0087719B" w:rsidRPr="00DB23A8">
              <w:rPr>
                <w:rFonts w:ascii="Times New Roman" w:hAnsi="Times New Roman"/>
                <w:sz w:val="24"/>
                <w:szCs w:val="24"/>
              </w:rPr>
              <w:t>факторы</w:t>
            </w:r>
            <w:proofErr w:type="gramEnd"/>
            <w:r w:rsidR="0087719B" w:rsidRPr="00DB23A8">
              <w:rPr>
                <w:rFonts w:ascii="Times New Roman" w:hAnsi="Times New Roman"/>
                <w:sz w:val="24"/>
                <w:szCs w:val="24"/>
              </w:rPr>
              <w:t xml:space="preserve"> их определяющие</w:t>
            </w:r>
          </w:p>
        </w:tc>
        <w:tc>
          <w:tcPr>
            <w:tcW w:w="982" w:type="pct"/>
            <w:vMerge/>
            <w:vAlign w:val="center"/>
          </w:tcPr>
          <w:p w14:paraId="75D3C07B" w14:textId="77777777" w:rsidR="0087719B" w:rsidRPr="00DB23A8" w:rsidRDefault="0087719B" w:rsidP="0087719B">
            <w:pPr>
              <w:suppressAutoHyphens/>
              <w:jc w:val="center"/>
              <w:rPr>
                <w:rFonts w:ascii="Times New Roman" w:hAnsi="Times New Roman"/>
                <w:b/>
                <w:sz w:val="24"/>
                <w:szCs w:val="24"/>
              </w:rPr>
            </w:pPr>
          </w:p>
        </w:tc>
      </w:tr>
      <w:tr w:rsidR="0087719B" w:rsidRPr="00DB23A8" w14:paraId="4665122C" w14:textId="77777777" w:rsidTr="004C2661">
        <w:tc>
          <w:tcPr>
            <w:tcW w:w="958" w:type="pct"/>
            <w:vMerge/>
          </w:tcPr>
          <w:p w14:paraId="33AE1D27" w14:textId="77777777" w:rsidR="0087719B" w:rsidRPr="00DB23A8" w:rsidRDefault="0087719B" w:rsidP="0087719B">
            <w:pPr>
              <w:spacing w:line="240" w:lineRule="auto"/>
              <w:rPr>
                <w:rFonts w:ascii="Times New Roman" w:hAnsi="Times New Roman"/>
                <w:b/>
                <w:bCs/>
                <w:sz w:val="24"/>
                <w:szCs w:val="24"/>
              </w:rPr>
            </w:pPr>
          </w:p>
        </w:tc>
        <w:tc>
          <w:tcPr>
            <w:tcW w:w="3060" w:type="pct"/>
            <w:tcBorders>
              <w:bottom w:val="single" w:sz="4" w:space="0" w:color="auto"/>
            </w:tcBorders>
          </w:tcPr>
          <w:p w14:paraId="39A12F8B" w14:textId="183D231F" w:rsidR="0087719B" w:rsidRPr="00DB23A8" w:rsidRDefault="001608E4" w:rsidP="001608E4">
            <w:pPr>
              <w:suppressAutoHyphens/>
              <w:spacing w:after="120" w:line="240" w:lineRule="auto"/>
              <w:ind w:right="57"/>
              <w:contextualSpacing/>
              <w:jc w:val="both"/>
              <w:rPr>
                <w:rFonts w:ascii="Times New Roman" w:hAnsi="Times New Roman"/>
                <w:sz w:val="24"/>
                <w:szCs w:val="24"/>
              </w:rPr>
            </w:pPr>
            <w:r w:rsidRPr="00DB23A8">
              <w:rPr>
                <w:rFonts w:ascii="Times New Roman" w:hAnsi="Times New Roman"/>
                <w:sz w:val="24"/>
                <w:szCs w:val="24"/>
              </w:rPr>
              <w:t>6.</w:t>
            </w:r>
            <w:r w:rsidR="0087719B" w:rsidRPr="00DB23A8">
              <w:rPr>
                <w:rFonts w:ascii="Times New Roman" w:hAnsi="Times New Roman"/>
                <w:sz w:val="24"/>
                <w:szCs w:val="24"/>
              </w:rPr>
              <w:t>Биологический, химический и механический методы защиты растений от возникновения болезней и вредителей</w:t>
            </w:r>
            <w:r w:rsidR="0087719B" w:rsidRPr="00DB23A8">
              <w:rPr>
                <w:rFonts w:ascii="Times New Roman" w:eastAsia="Calibri" w:hAnsi="Times New Roman"/>
                <w:bCs/>
                <w:sz w:val="24"/>
                <w:szCs w:val="24"/>
              </w:rPr>
              <w:t xml:space="preserve"> цветочно-декоративных культур</w:t>
            </w:r>
          </w:p>
        </w:tc>
        <w:tc>
          <w:tcPr>
            <w:tcW w:w="982" w:type="pct"/>
            <w:vMerge/>
            <w:vAlign w:val="center"/>
          </w:tcPr>
          <w:p w14:paraId="77A9C12F" w14:textId="77777777" w:rsidR="0087719B" w:rsidRPr="00DB23A8" w:rsidRDefault="0087719B" w:rsidP="0087719B">
            <w:pPr>
              <w:suppressAutoHyphens/>
              <w:jc w:val="center"/>
              <w:rPr>
                <w:rFonts w:ascii="Times New Roman" w:hAnsi="Times New Roman"/>
                <w:b/>
                <w:sz w:val="24"/>
                <w:szCs w:val="24"/>
              </w:rPr>
            </w:pPr>
          </w:p>
        </w:tc>
      </w:tr>
      <w:tr w:rsidR="0087719B" w:rsidRPr="00DB23A8" w14:paraId="7D2693CE" w14:textId="77777777" w:rsidTr="004C2661">
        <w:tc>
          <w:tcPr>
            <w:tcW w:w="958" w:type="pct"/>
            <w:vMerge/>
          </w:tcPr>
          <w:p w14:paraId="2E77039E" w14:textId="77777777" w:rsidR="0087719B" w:rsidRPr="00DB23A8" w:rsidRDefault="0087719B" w:rsidP="0087719B">
            <w:pPr>
              <w:spacing w:line="240" w:lineRule="auto"/>
              <w:rPr>
                <w:rFonts w:ascii="Times New Roman" w:hAnsi="Times New Roman"/>
                <w:b/>
                <w:bCs/>
                <w:sz w:val="24"/>
                <w:szCs w:val="24"/>
              </w:rPr>
            </w:pPr>
          </w:p>
        </w:tc>
        <w:tc>
          <w:tcPr>
            <w:tcW w:w="3060" w:type="pct"/>
            <w:tcBorders>
              <w:bottom w:val="single" w:sz="4" w:space="0" w:color="auto"/>
            </w:tcBorders>
          </w:tcPr>
          <w:p w14:paraId="26D291E0" w14:textId="77777777" w:rsidR="0087719B" w:rsidRPr="00DB23A8" w:rsidRDefault="0087719B" w:rsidP="0087719B">
            <w:pPr>
              <w:suppressAutoHyphens/>
              <w:spacing w:after="120" w:line="240" w:lineRule="auto"/>
              <w:ind w:right="57"/>
              <w:jc w:val="both"/>
              <w:rPr>
                <w:rFonts w:ascii="Times New Roman" w:hAnsi="Times New Roman"/>
                <w:sz w:val="24"/>
                <w:szCs w:val="24"/>
              </w:rPr>
            </w:pPr>
            <w:r w:rsidRPr="00DB23A8">
              <w:rPr>
                <w:rFonts w:ascii="Times New Roman" w:hAnsi="Times New Roman"/>
                <w:b/>
                <w:bCs/>
                <w:sz w:val="24"/>
                <w:szCs w:val="24"/>
              </w:rPr>
              <w:t xml:space="preserve">В том числе практических занятий </w:t>
            </w:r>
          </w:p>
        </w:tc>
        <w:tc>
          <w:tcPr>
            <w:tcW w:w="982" w:type="pct"/>
            <w:vAlign w:val="center"/>
          </w:tcPr>
          <w:p w14:paraId="7733112B" w14:textId="78131310" w:rsidR="0087719B" w:rsidRPr="00DB23A8" w:rsidRDefault="00A86175" w:rsidP="0087719B">
            <w:pPr>
              <w:suppressAutoHyphens/>
              <w:jc w:val="center"/>
              <w:rPr>
                <w:rFonts w:ascii="Times New Roman" w:hAnsi="Times New Roman"/>
                <w:b/>
                <w:sz w:val="24"/>
                <w:szCs w:val="24"/>
              </w:rPr>
            </w:pPr>
            <w:r w:rsidRPr="00DB23A8">
              <w:rPr>
                <w:rFonts w:ascii="Times New Roman" w:hAnsi="Times New Roman"/>
                <w:b/>
                <w:sz w:val="24"/>
                <w:szCs w:val="24"/>
              </w:rPr>
              <w:t>10</w:t>
            </w:r>
          </w:p>
        </w:tc>
      </w:tr>
      <w:tr w:rsidR="0087719B" w:rsidRPr="00DB23A8" w14:paraId="028D9C9D" w14:textId="77777777" w:rsidTr="004C2661">
        <w:tc>
          <w:tcPr>
            <w:tcW w:w="958" w:type="pct"/>
            <w:vMerge/>
          </w:tcPr>
          <w:p w14:paraId="4C014956" w14:textId="77777777" w:rsidR="0087719B" w:rsidRPr="00DB23A8" w:rsidRDefault="0087719B" w:rsidP="0087719B">
            <w:pPr>
              <w:spacing w:line="240" w:lineRule="auto"/>
              <w:rPr>
                <w:rFonts w:ascii="Times New Roman" w:hAnsi="Times New Roman"/>
                <w:b/>
                <w:bCs/>
                <w:sz w:val="24"/>
                <w:szCs w:val="24"/>
              </w:rPr>
            </w:pPr>
          </w:p>
        </w:tc>
        <w:tc>
          <w:tcPr>
            <w:tcW w:w="3060" w:type="pct"/>
            <w:tcBorders>
              <w:bottom w:val="single" w:sz="4" w:space="0" w:color="auto"/>
            </w:tcBorders>
          </w:tcPr>
          <w:p w14:paraId="686739B0" w14:textId="77777777" w:rsidR="0087719B" w:rsidRPr="00DB23A8" w:rsidRDefault="0087719B" w:rsidP="0087719B">
            <w:pPr>
              <w:pStyle w:val="a6"/>
              <w:rPr>
                <w:rFonts w:eastAsia="Helvetica"/>
                <w:bCs/>
              </w:rPr>
            </w:pPr>
            <w:r w:rsidRPr="00DB23A8">
              <w:t>Практическое занятие № 4. Выполнение</w:t>
            </w:r>
            <w:r w:rsidRPr="00DB23A8">
              <w:rPr>
                <w:rFonts w:eastAsia="Helvetica"/>
                <w:bCs/>
              </w:rPr>
              <w:t xml:space="preserve"> технологических операций по уходу за растениями в защищенном грунте: </w:t>
            </w:r>
            <w:r w:rsidRPr="00DB23A8">
              <w:t>посадка, пересадка, перевалка, обрезка, прищипка, пинцировка, подвязка, подкормки, опрыскивание, промывка, мульчирование.</w:t>
            </w:r>
          </w:p>
        </w:tc>
        <w:tc>
          <w:tcPr>
            <w:tcW w:w="982" w:type="pct"/>
            <w:vAlign w:val="center"/>
          </w:tcPr>
          <w:p w14:paraId="5B1CFFC9" w14:textId="364AACCB" w:rsidR="0087719B" w:rsidRPr="00DB23A8" w:rsidRDefault="00A86175" w:rsidP="0087719B">
            <w:pPr>
              <w:suppressAutoHyphens/>
              <w:jc w:val="center"/>
              <w:rPr>
                <w:rFonts w:ascii="Times New Roman" w:hAnsi="Times New Roman"/>
                <w:sz w:val="24"/>
                <w:szCs w:val="24"/>
              </w:rPr>
            </w:pPr>
            <w:r w:rsidRPr="00DB23A8">
              <w:rPr>
                <w:rFonts w:ascii="Times New Roman" w:hAnsi="Times New Roman"/>
                <w:sz w:val="24"/>
                <w:szCs w:val="24"/>
              </w:rPr>
              <w:t>4</w:t>
            </w:r>
          </w:p>
        </w:tc>
      </w:tr>
      <w:tr w:rsidR="0087719B" w:rsidRPr="00DB23A8" w14:paraId="7EE0F34A" w14:textId="77777777" w:rsidTr="004C2661">
        <w:tc>
          <w:tcPr>
            <w:tcW w:w="958" w:type="pct"/>
            <w:vMerge/>
          </w:tcPr>
          <w:p w14:paraId="0DBDD74E" w14:textId="77777777" w:rsidR="0087719B" w:rsidRPr="00DB23A8" w:rsidRDefault="0087719B" w:rsidP="0087719B">
            <w:pPr>
              <w:spacing w:line="240" w:lineRule="auto"/>
              <w:rPr>
                <w:rFonts w:ascii="Times New Roman" w:hAnsi="Times New Roman"/>
                <w:b/>
                <w:bCs/>
                <w:sz w:val="24"/>
                <w:szCs w:val="24"/>
              </w:rPr>
            </w:pPr>
          </w:p>
        </w:tc>
        <w:tc>
          <w:tcPr>
            <w:tcW w:w="3060" w:type="pct"/>
            <w:tcBorders>
              <w:bottom w:val="single" w:sz="4" w:space="0" w:color="auto"/>
            </w:tcBorders>
          </w:tcPr>
          <w:p w14:paraId="46F97B84" w14:textId="77777777" w:rsidR="0087719B" w:rsidRPr="00DB23A8" w:rsidRDefault="0087719B" w:rsidP="0087719B">
            <w:pPr>
              <w:pStyle w:val="a6"/>
            </w:pPr>
            <w:r w:rsidRPr="00DB23A8">
              <w:t>Практическое занятие № 5. Выявление и распознавание вредителей цветочно-декоративных растений по характеру и типу повреждения</w:t>
            </w:r>
          </w:p>
        </w:tc>
        <w:tc>
          <w:tcPr>
            <w:tcW w:w="982" w:type="pct"/>
            <w:vAlign w:val="center"/>
          </w:tcPr>
          <w:p w14:paraId="6C045FED" w14:textId="77777777" w:rsidR="0087719B" w:rsidRPr="00DB23A8" w:rsidRDefault="0087719B" w:rsidP="0087719B">
            <w:pPr>
              <w:suppressAutoHyphens/>
              <w:jc w:val="center"/>
              <w:rPr>
                <w:rFonts w:ascii="Times New Roman" w:hAnsi="Times New Roman"/>
                <w:sz w:val="24"/>
                <w:szCs w:val="24"/>
              </w:rPr>
            </w:pPr>
            <w:r w:rsidRPr="00DB23A8">
              <w:rPr>
                <w:rFonts w:ascii="Times New Roman" w:hAnsi="Times New Roman"/>
                <w:sz w:val="24"/>
                <w:szCs w:val="24"/>
              </w:rPr>
              <w:t>2</w:t>
            </w:r>
          </w:p>
        </w:tc>
      </w:tr>
      <w:tr w:rsidR="0087719B" w:rsidRPr="00DB23A8" w14:paraId="0CA109EF" w14:textId="77777777" w:rsidTr="004C2661">
        <w:tc>
          <w:tcPr>
            <w:tcW w:w="958" w:type="pct"/>
            <w:vMerge/>
          </w:tcPr>
          <w:p w14:paraId="16E2692D" w14:textId="77777777" w:rsidR="0087719B" w:rsidRPr="00DB23A8" w:rsidRDefault="0087719B" w:rsidP="0087719B">
            <w:pPr>
              <w:spacing w:line="240" w:lineRule="auto"/>
              <w:rPr>
                <w:rFonts w:ascii="Times New Roman" w:hAnsi="Times New Roman"/>
                <w:b/>
                <w:bCs/>
                <w:sz w:val="24"/>
                <w:szCs w:val="24"/>
              </w:rPr>
            </w:pPr>
          </w:p>
        </w:tc>
        <w:tc>
          <w:tcPr>
            <w:tcW w:w="3060" w:type="pct"/>
            <w:tcBorders>
              <w:bottom w:val="single" w:sz="4" w:space="0" w:color="auto"/>
            </w:tcBorders>
          </w:tcPr>
          <w:p w14:paraId="06E9B09A" w14:textId="77777777" w:rsidR="0087719B" w:rsidRPr="00DB23A8" w:rsidRDefault="0087719B" w:rsidP="0087719B">
            <w:pPr>
              <w:pStyle w:val="a6"/>
            </w:pPr>
            <w:r w:rsidRPr="00DB23A8">
              <w:t>Практическое занятие № 6. Разработка защитных мероприятий против инфекционных болезней цветочно-декоративных растений закрытого грунта.</w:t>
            </w:r>
          </w:p>
        </w:tc>
        <w:tc>
          <w:tcPr>
            <w:tcW w:w="982" w:type="pct"/>
            <w:vAlign w:val="center"/>
          </w:tcPr>
          <w:p w14:paraId="4E28C1D6" w14:textId="77777777" w:rsidR="0087719B" w:rsidRPr="00DB23A8" w:rsidRDefault="0087719B" w:rsidP="0087719B">
            <w:pPr>
              <w:suppressAutoHyphens/>
              <w:jc w:val="center"/>
              <w:rPr>
                <w:rFonts w:ascii="Times New Roman" w:hAnsi="Times New Roman"/>
                <w:sz w:val="24"/>
                <w:szCs w:val="24"/>
              </w:rPr>
            </w:pPr>
            <w:r w:rsidRPr="00DB23A8">
              <w:rPr>
                <w:rFonts w:ascii="Times New Roman" w:hAnsi="Times New Roman"/>
                <w:sz w:val="24"/>
                <w:szCs w:val="24"/>
              </w:rPr>
              <w:t>2</w:t>
            </w:r>
          </w:p>
        </w:tc>
      </w:tr>
      <w:tr w:rsidR="0087719B" w:rsidRPr="00DB23A8" w14:paraId="06AF67FD" w14:textId="77777777" w:rsidTr="004C2661">
        <w:trPr>
          <w:trHeight w:val="369"/>
        </w:trPr>
        <w:tc>
          <w:tcPr>
            <w:tcW w:w="958" w:type="pct"/>
            <w:vMerge/>
          </w:tcPr>
          <w:p w14:paraId="1906CB7A" w14:textId="77777777" w:rsidR="0087719B" w:rsidRPr="00DB23A8" w:rsidRDefault="0087719B" w:rsidP="0087719B">
            <w:pPr>
              <w:spacing w:line="240" w:lineRule="auto"/>
              <w:rPr>
                <w:rFonts w:ascii="Times New Roman" w:hAnsi="Times New Roman"/>
                <w:b/>
                <w:bCs/>
                <w:sz w:val="24"/>
                <w:szCs w:val="24"/>
              </w:rPr>
            </w:pPr>
          </w:p>
        </w:tc>
        <w:tc>
          <w:tcPr>
            <w:tcW w:w="3060" w:type="pct"/>
            <w:tcBorders>
              <w:bottom w:val="single" w:sz="4" w:space="0" w:color="auto"/>
            </w:tcBorders>
          </w:tcPr>
          <w:p w14:paraId="34B8BCE5" w14:textId="77777777" w:rsidR="0087719B" w:rsidRPr="00DB23A8" w:rsidRDefault="0087719B" w:rsidP="0087719B">
            <w:pPr>
              <w:pStyle w:val="a6"/>
            </w:pPr>
            <w:r w:rsidRPr="00DB23A8">
              <w:t>Практическое занятие № 7.</w:t>
            </w:r>
            <w:r w:rsidRPr="00DB23A8">
              <w:rPr>
                <w:bCs/>
              </w:rPr>
              <w:t xml:space="preserve"> </w:t>
            </w:r>
            <w:r w:rsidRPr="00DB23A8">
              <w:t>И</w:t>
            </w:r>
            <w:r w:rsidRPr="00DB23A8">
              <w:rPr>
                <w:rFonts w:eastAsia="Helvetica"/>
              </w:rPr>
              <w:t>зучение растений семейства Тутовые, Пальмовые</w:t>
            </w:r>
          </w:p>
        </w:tc>
        <w:tc>
          <w:tcPr>
            <w:tcW w:w="982" w:type="pct"/>
            <w:vAlign w:val="center"/>
          </w:tcPr>
          <w:p w14:paraId="2E337229" w14:textId="77777777" w:rsidR="0087719B" w:rsidRPr="00DB23A8" w:rsidRDefault="0087719B" w:rsidP="0087719B">
            <w:pPr>
              <w:suppressAutoHyphens/>
              <w:jc w:val="center"/>
              <w:rPr>
                <w:rFonts w:ascii="Times New Roman" w:hAnsi="Times New Roman"/>
                <w:sz w:val="24"/>
                <w:szCs w:val="24"/>
              </w:rPr>
            </w:pPr>
            <w:r w:rsidRPr="00DB23A8">
              <w:rPr>
                <w:rFonts w:ascii="Times New Roman" w:hAnsi="Times New Roman"/>
                <w:sz w:val="24"/>
                <w:szCs w:val="24"/>
              </w:rPr>
              <w:t>2</w:t>
            </w:r>
          </w:p>
        </w:tc>
      </w:tr>
      <w:tr w:rsidR="0087719B" w:rsidRPr="00DB23A8" w14:paraId="130907AD" w14:textId="77777777" w:rsidTr="004C2661">
        <w:tc>
          <w:tcPr>
            <w:tcW w:w="958" w:type="pct"/>
            <w:vMerge w:val="restart"/>
          </w:tcPr>
          <w:p w14:paraId="12350744" w14:textId="77777777" w:rsidR="0087719B" w:rsidRPr="00DB23A8" w:rsidRDefault="0087719B" w:rsidP="0087719B">
            <w:pPr>
              <w:tabs>
                <w:tab w:val="left" w:pos="1260"/>
              </w:tabs>
              <w:snapToGrid w:val="0"/>
              <w:rPr>
                <w:rFonts w:ascii="Times New Roman" w:hAnsi="Times New Roman"/>
                <w:b/>
                <w:bCs/>
                <w:sz w:val="24"/>
                <w:szCs w:val="24"/>
              </w:rPr>
            </w:pPr>
            <w:r w:rsidRPr="00DB23A8">
              <w:rPr>
                <w:rFonts w:ascii="Times New Roman" w:hAnsi="Times New Roman"/>
                <w:b/>
                <w:bCs/>
                <w:sz w:val="24"/>
                <w:szCs w:val="24"/>
              </w:rPr>
              <w:t>Тема 1.3. Классификация и ассортимент горшечных растений</w:t>
            </w:r>
          </w:p>
          <w:p w14:paraId="17647194" w14:textId="77777777" w:rsidR="0087719B" w:rsidRPr="00DB23A8" w:rsidRDefault="0087719B" w:rsidP="0087719B">
            <w:pPr>
              <w:spacing w:line="240" w:lineRule="auto"/>
              <w:rPr>
                <w:rFonts w:ascii="Times New Roman" w:hAnsi="Times New Roman"/>
                <w:b/>
                <w:bCs/>
                <w:sz w:val="24"/>
                <w:szCs w:val="24"/>
              </w:rPr>
            </w:pPr>
            <w:r w:rsidRPr="00DB23A8">
              <w:rPr>
                <w:rFonts w:ascii="Times New Roman" w:hAnsi="Times New Roman"/>
                <w:sz w:val="24"/>
                <w:szCs w:val="24"/>
              </w:rPr>
              <w:t xml:space="preserve"> </w:t>
            </w:r>
          </w:p>
          <w:p w14:paraId="03660540" w14:textId="77777777" w:rsidR="0087719B" w:rsidRPr="00DB23A8" w:rsidRDefault="0087719B" w:rsidP="0087719B">
            <w:pPr>
              <w:spacing w:line="240" w:lineRule="auto"/>
              <w:rPr>
                <w:rFonts w:ascii="Times New Roman" w:hAnsi="Times New Roman"/>
                <w:b/>
                <w:bCs/>
                <w:sz w:val="24"/>
                <w:szCs w:val="24"/>
              </w:rPr>
            </w:pPr>
          </w:p>
          <w:p w14:paraId="7BE40A7D" w14:textId="77777777" w:rsidR="0087719B" w:rsidRPr="00DB23A8" w:rsidRDefault="0087719B" w:rsidP="0087719B">
            <w:pPr>
              <w:spacing w:line="240" w:lineRule="auto"/>
              <w:rPr>
                <w:rFonts w:ascii="Times New Roman" w:hAnsi="Times New Roman"/>
                <w:b/>
                <w:bCs/>
                <w:sz w:val="24"/>
                <w:szCs w:val="24"/>
              </w:rPr>
            </w:pPr>
            <w:r w:rsidRPr="00DB23A8">
              <w:rPr>
                <w:rFonts w:ascii="Times New Roman" w:hAnsi="Times New Roman"/>
                <w:b/>
                <w:bCs/>
                <w:sz w:val="24"/>
                <w:szCs w:val="24"/>
              </w:rPr>
              <w:tab/>
            </w:r>
          </w:p>
        </w:tc>
        <w:tc>
          <w:tcPr>
            <w:tcW w:w="3060" w:type="pct"/>
          </w:tcPr>
          <w:p w14:paraId="76735DFC" w14:textId="77777777" w:rsidR="0087719B" w:rsidRPr="00DB23A8" w:rsidRDefault="0087719B" w:rsidP="0087719B">
            <w:pPr>
              <w:spacing w:after="120" w:line="240" w:lineRule="auto"/>
              <w:ind w:right="57"/>
              <w:jc w:val="both"/>
              <w:rPr>
                <w:rFonts w:ascii="Times New Roman" w:hAnsi="Times New Roman"/>
                <w:b/>
                <w:bCs/>
                <w:sz w:val="24"/>
                <w:szCs w:val="24"/>
              </w:rPr>
            </w:pPr>
            <w:r w:rsidRPr="00DB23A8">
              <w:rPr>
                <w:rFonts w:ascii="Times New Roman" w:hAnsi="Times New Roman"/>
                <w:b/>
                <w:bCs/>
                <w:sz w:val="24"/>
                <w:szCs w:val="24"/>
              </w:rPr>
              <w:lastRenderedPageBreak/>
              <w:t>Содержание</w:t>
            </w:r>
          </w:p>
        </w:tc>
        <w:tc>
          <w:tcPr>
            <w:tcW w:w="982" w:type="pct"/>
            <w:vAlign w:val="center"/>
          </w:tcPr>
          <w:p w14:paraId="42E9810F" w14:textId="77777777" w:rsidR="0087719B" w:rsidRPr="00DB23A8" w:rsidRDefault="0087719B" w:rsidP="0087719B">
            <w:pPr>
              <w:suppressAutoHyphens/>
              <w:jc w:val="center"/>
              <w:rPr>
                <w:rFonts w:ascii="Times New Roman" w:hAnsi="Times New Roman"/>
                <w:b/>
                <w:sz w:val="24"/>
                <w:szCs w:val="24"/>
              </w:rPr>
            </w:pPr>
            <w:r w:rsidRPr="00DB23A8">
              <w:rPr>
                <w:rFonts w:ascii="Times New Roman" w:hAnsi="Times New Roman"/>
                <w:b/>
                <w:sz w:val="24"/>
                <w:szCs w:val="24"/>
              </w:rPr>
              <w:t>6/8</w:t>
            </w:r>
          </w:p>
        </w:tc>
      </w:tr>
      <w:tr w:rsidR="0087719B" w:rsidRPr="00DB23A8" w14:paraId="25C054B9" w14:textId="77777777" w:rsidTr="004C2661">
        <w:tc>
          <w:tcPr>
            <w:tcW w:w="958" w:type="pct"/>
            <w:vMerge/>
          </w:tcPr>
          <w:p w14:paraId="5C78288D" w14:textId="77777777" w:rsidR="0087719B" w:rsidRPr="00DB23A8" w:rsidRDefault="0087719B" w:rsidP="0087719B">
            <w:pPr>
              <w:spacing w:line="240" w:lineRule="auto"/>
              <w:rPr>
                <w:rFonts w:ascii="Times New Roman" w:hAnsi="Times New Roman"/>
                <w:b/>
                <w:bCs/>
                <w:sz w:val="24"/>
                <w:szCs w:val="24"/>
              </w:rPr>
            </w:pPr>
          </w:p>
        </w:tc>
        <w:tc>
          <w:tcPr>
            <w:tcW w:w="3060" w:type="pct"/>
          </w:tcPr>
          <w:p w14:paraId="08B8859D" w14:textId="4E7CB361" w:rsidR="0087719B" w:rsidRPr="00DB23A8" w:rsidRDefault="001608E4" w:rsidP="001608E4">
            <w:pPr>
              <w:spacing w:after="160" w:line="259" w:lineRule="auto"/>
              <w:contextualSpacing/>
              <w:rPr>
                <w:rFonts w:ascii="Times New Roman" w:hAnsi="Times New Roman"/>
                <w:iCs/>
                <w:sz w:val="24"/>
                <w:szCs w:val="24"/>
                <w:lang w:eastAsia="x-none"/>
              </w:rPr>
            </w:pPr>
            <w:r w:rsidRPr="00DB23A8">
              <w:rPr>
                <w:rFonts w:ascii="Times New Roman" w:hAnsi="Times New Roman"/>
                <w:iCs/>
                <w:sz w:val="24"/>
                <w:szCs w:val="24"/>
              </w:rPr>
              <w:t>1.</w:t>
            </w:r>
            <w:r w:rsidR="0087719B" w:rsidRPr="00DB23A8">
              <w:rPr>
                <w:rFonts w:ascii="Times New Roman" w:hAnsi="Times New Roman"/>
                <w:iCs/>
                <w:sz w:val="24"/>
                <w:szCs w:val="24"/>
              </w:rPr>
              <w:t>Классификация растений по биологическим и декоративным признакам.</w:t>
            </w:r>
          </w:p>
        </w:tc>
        <w:tc>
          <w:tcPr>
            <w:tcW w:w="982" w:type="pct"/>
            <w:vMerge w:val="restart"/>
            <w:vAlign w:val="center"/>
          </w:tcPr>
          <w:p w14:paraId="29EA8A17" w14:textId="77777777" w:rsidR="0087719B" w:rsidRPr="00DB23A8" w:rsidRDefault="0087719B" w:rsidP="0087719B">
            <w:pPr>
              <w:suppressAutoHyphens/>
              <w:jc w:val="center"/>
              <w:rPr>
                <w:rFonts w:ascii="Times New Roman" w:hAnsi="Times New Roman"/>
                <w:b/>
                <w:sz w:val="24"/>
                <w:szCs w:val="24"/>
              </w:rPr>
            </w:pPr>
            <w:r w:rsidRPr="00DB23A8">
              <w:rPr>
                <w:rFonts w:ascii="Times New Roman" w:hAnsi="Times New Roman"/>
                <w:b/>
                <w:sz w:val="24"/>
                <w:szCs w:val="24"/>
              </w:rPr>
              <w:t>6</w:t>
            </w:r>
          </w:p>
        </w:tc>
      </w:tr>
      <w:tr w:rsidR="0087719B" w:rsidRPr="00DB23A8" w14:paraId="20665A10" w14:textId="77777777" w:rsidTr="004C2661">
        <w:tc>
          <w:tcPr>
            <w:tcW w:w="958" w:type="pct"/>
            <w:vMerge/>
          </w:tcPr>
          <w:p w14:paraId="5E7EF1CE" w14:textId="77777777" w:rsidR="0087719B" w:rsidRPr="00DB23A8" w:rsidRDefault="0087719B" w:rsidP="0087719B">
            <w:pPr>
              <w:spacing w:line="240" w:lineRule="auto"/>
              <w:rPr>
                <w:rFonts w:ascii="Times New Roman" w:hAnsi="Times New Roman"/>
                <w:b/>
                <w:bCs/>
                <w:sz w:val="24"/>
                <w:szCs w:val="24"/>
              </w:rPr>
            </w:pPr>
          </w:p>
        </w:tc>
        <w:tc>
          <w:tcPr>
            <w:tcW w:w="3060" w:type="pct"/>
          </w:tcPr>
          <w:p w14:paraId="470F594E" w14:textId="427C4AA9" w:rsidR="0087719B" w:rsidRPr="00DB23A8" w:rsidRDefault="001608E4" w:rsidP="001608E4">
            <w:pPr>
              <w:spacing w:after="160" w:line="259" w:lineRule="auto"/>
              <w:contextualSpacing/>
              <w:rPr>
                <w:rFonts w:ascii="Times New Roman" w:hAnsi="Times New Roman"/>
                <w:iCs/>
                <w:sz w:val="24"/>
                <w:szCs w:val="24"/>
                <w:lang w:eastAsia="x-none"/>
              </w:rPr>
            </w:pPr>
            <w:r w:rsidRPr="00DB23A8">
              <w:rPr>
                <w:rFonts w:ascii="Times New Roman" w:hAnsi="Times New Roman"/>
                <w:iCs/>
                <w:sz w:val="24"/>
                <w:szCs w:val="24"/>
              </w:rPr>
              <w:t>2.</w:t>
            </w:r>
            <w:r w:rsidR="0087719B" w:rsidRPr="00DB23A8">
              <w:rPr>
                <w:rFonts w:ascii="Times New Roman" w:hAnsi="Times New Roman"/>
                <w:iCs/>
                <w:sz w:val="24"/>
                <w:szCs w:val="24"/>
              </w:rPr>
              <w:t>Декоративные качества растений</w:t>
            </w:r>
          </w:p>
        </w:tc>
        <w:tc>
          <w:tcPr>
            <w:tcW w:w="982" w:type="pct"/>
            <w:vMerge/>
            <w:vAlign w:val="center"/>
          </w:tcPr>
          <w:p w14:paraId="32E1EDA3" w14:textId="77777777" w:rsidR="0087719B" w:rsidRPr="00DB23A8" w:rsidRDefault="0087719B" w:rsidP="0087719B">
            <w:pPr>
              <w:suppressAutoHyphens/>
              <w:jc w:val="center"/>
              <w:rPr>
                <w:rFonts w:ascii="Times New Roman" w:hAnsi="Times New Roman"/>
                <w:b/>
                <w:sz w:val="24"/>
                <w:szCs w:val="24"/>
              </w:rPr>
            </w:pPr>
          </w:p>
        </w:tc>
      </w:tr>
      <w:tr w:rsidR="0087719B" w:rsidRPr="00DB23A8" w14:paraId="0B0B0E9D" w14:textId="77777777" w:rsidTr="004C2661">
        <w:tc>
          <w:tcPr>
            <w:tcW w:w="958" w:type="pct"/>
            <w:vMerge/>
          </w:tcPr>
          <w:p w14:paraId="1199D51B" w14:textId="77777777" w:rsidR="0087719B" w:rsidRPr="00DB23A8" w:rsidRDefault="0087719B" w:rsidP="0087719B">
            <w:pPr>
              <w:spacing w:line="240" w:lineRule="auto"/>
              <w:rPr>
                <w:rFonts w:ascii="Times New Roman" w:hAnsi="Times New Roman"/>
                <w:b/>
                <w:bCs/>
                <w:sz w:val="24"/>
                <w:szCs w:val="24"/>
              </w:rPr>
            </w:pPr>
          </w:p>
        </w:tc>
        <w:tc>
          <w:tcPr>
            <w:tcW w:w="3060" w:type="pct"/>
          </w:tcPr>
          <w:p w14:paraId="5591369D" w14:textId="4F80FAF8" w:rsidR="0087719B" w:rsidRPr="00DB23A8" w:rsidRDefault="001608E4" w:rsidP="001608E4">
            <w:pPr>
              <w:spacing w:after="160" w:line="259" w:lineRule="auto"/>
              <w:contextualSpacing/>
              <w:rPr>
                <w:rFonts w:ascii="Times New Roman" w:hAnsi="Times New Roman"/>
                <w:iCs/>
                <w:sz w:val="24"/>
                <w:szCs w:val="24"/>
              </w:rPr>
            </w:pPr>
            <w:r w:rsidRPr="00DB23A8">
              <w:rPr>
                <w:rFonts w:ascii="Times New Roman" w:hAnsi="Times New Roman"/>
                <w:iCs/>
                <w:sz w:val="24"/>
                <w:szCs w:val="24"/>
              </w:rPr>
              <w:t>3.</w:t>
            </w:r>
            <w:r w:rsidR="0087719B" w:rsidRPr="00DB23A8">
              <w:rPr>
                <w:rFonts w:ascii="Times New Roman" w:hAnsi="Times New Roman"/>
                <w:iCs/>
                <w:sz w:val="24"/>
                <w:szCs w:val="24"/>
              </w:rPr>
              <w:t>Расширенный ассортимент тропических растений для озеленения интерьеров</w:t>
            </w:r>
          </w:p>
        </w:tc>
        <w:tc>
          <w:tcPr>
            <w:tcW w:w="982" w:type="pct"/>
            <w:vMerge/>
            <w:vAlign w:val="center"/>
          </w:tcPr>
          <w:p w14:paraId="3EE8FBA7" w14:textId="77777777" w:rsidR="0087719B" w:rsidRPr="00DB23A8" w:rsidRDefault="0087719B" w:rsidP="0087719B">
            <w:pPr>
              <w:suppressAutoHyphens/>
              <w:jc w:val="center"/>
              <w:rPr>
                <w:rFonts w:ascii="Times New Roman" w:hAnsi="Times New Roman"/>
                <w:b/>
                <w:sz w:val="24"/>
                <w:szCs w:val="24"/>
              </w:rPr>
            </w:pPr>
          </w:p>
        </w:tc>
      </w:tr>
      <w:tr w:rsidR="0087719B" w:rsidRPr="00DB23A8" w14:paraId="294F2D68" w14:textId="77777777" w:rsidTr="004C2661">
        <w:tc>
          <w:tcPr>
            <w:tcW w:w="958" w:type="pct"/>
            <w:vMerge/>
          </w:tcPr>
          <w:p w14:paraId="423C4173" w14:textId="77777777" w:rsidR="0087719B" w:rsidRPr="00DB23A8" w:rsidRDefault="0087719B" w:rsidP="0087719B">
            <w:pPr>
              <w:spacing w:line="240" w:lineRule="auto"/>
              <w:rPr>
                <w:rFonts w:ascii="Times New Roman" w:hAnsi="Times New Roman"/>
                <w:b/>
                <w:bCs/>
                <w:sz w:val="24"/>
                <w:szCs w:val="24"/>
              </w:rPr>
            </w:pPr>
          </w:p>
        </w:tc>
        <w:tc>
          <w:tcPr>
            <w:tcW w:w="3060" w:type="pct"/>
          </w:tcPr>
          <w:p w14:paraId="1CA7BD42" w14:textId="48ECFF60" w:rsidR="0087719B" w:rsidRPr="00DB23A8" w:rsidRDefault="001608E4" w:rsidP="001608E4">
            <w:pPr>
              <w:spacing w:after="160" w:line="259" w:lineRule="auto"/>
              <w:contextualSpacing/>
              <w:rPr>
                <w:rFonts w:ascii="Times New Roman" w:hAnsi="Times New Roman"/>
                <w:iCs/>
                <w:sz w:val="24"/>
                <w:szCs w:val="24"/>
              </w:rPr>
            </w:pPr>
            <w:r w:rsidRPr="00DB23A8">
              <w:rPr>
                <w:rFonts w:ascii="Times New Roman" w:hAnsi="Times New Roman"/>
                <w:iCs/>
                <w:sz w:val="24"/>
                <w:szCs w:val="24"/>
              </w:rPr>
              <w:t>4.</w:t>
            </w:r>
            <w:r w:rsidR="0087719B" w:rsidRPr="00DB23A8">
              <w:rPr>
                <w:rFonts w:ascii="Times New Roman" w:hAnsi="Times New Roman"/>
                <w:iCs/>
                <w:sz w:val="24"/>
                <w:szCs w:val="24"/>
              </w:rPr>
              <w:t>Расширенный ассортимент субтропических растений для озеленения интерьеров</w:t>
            </w:r>
          </w:p>
        </w:tc>
        <w:tc>
          <w:tcPr>
            <w:tcW w:w="982" w:type="pct"/>
            <w:vMerge/>
            <w:vAlign w:val="center"/>
          </w:tcPr>
          <w:p w14:paraId="6A1456B4" w14:textId="77777777" w:rsidR="0087719B" w:rsidRPr="00DB23A8" w:rsidRDefault="0087719B" w:rsidP="0087719B">
            <w:pPr>
              <w:suppressAutoHyphens/>
              <w:jc w:val="center"/>
              <w:rPr>
                <w:rFonts w:ascii="Times New Roman" w:hAnsi="Times New Roman"/>
                <w:b/>
                <w:sz w:val="24"/>
                <w:szCs w:val="24"/>
              </w:rPr>
            </w:pPr>
          </w:p>
        </w:tc>
      </w:tr>
      <w:tr w:rsidR="0087719B" w:rsidRPr="00DB23A8" w14:paraId="32EC6F9C" w14:textId="77777777" w:rsidTr="004C2661">
        <w:tc>
          <w:tcPr>
            <w:tcW w:w="958" w:type="pct"/>
            <w:vMerge/>
          </w:tcPr>
          <w:p w14:paraId="5D8DA57A" w14:textId="77777777" w:rsidR="0087719B" w:rsidRPr="00DB23A8" w:rsidRDefault="0087719B" w:rsidP="0087719B">
            <w:pPr>
              <w:spacing w:line="240" w:lineRule="auto"/>
              <w:rPr>
                <w:rFonts w:ascii="Times New Roman" w:hAnsi="Times New Roman"/>
                <w:b/>
                <w:bCs/>
                <w:sz w:val="24"/>
                <w:szCs w:val="24"/>
              </w:rPr>
            </w:pPr>
          </w:p>
        </w:tc>
        <w:tc>
          <w:tcPr>
            <w:tcW w:w="3060" w:type="pct"/>
          </w:tcPr>
          <w:p w14:paraId="1E122A17" w14:textId="77777777" w:rsidR="0087719B" w:rsidRPr="00DB23A8" w:rsidRDefault="0087719B" w:rsidP="0087719B">
            <w:pPr>
              <w:suppressAutoHyphens/>
              <w:spacing w:after="120" w:line="240" w:lineRule="auto"/>
              <w:ind w:right="57"/>
              <w:jc w:val="both"/>
              <w:rPr>
                <w:rFonts w:ascii="Times New Roman" w:hAnsi="Times New Roman"/>
                <w:iCs/>
                <w:sz w:val="24"/>
                <w:szCs w:val="24"/>
              </w:rPr>
            </w:pPr>
            <w:r w:rsidRPr="00DB23A8">
              <w:rPr>
                <w:rFonts w:ascii="Times New Roman" w:hAnsi="Times New Roman"/>
                <w:b/>
                <w:bCs/>
                <w:iCs/>
                <w:sz w:val="24"/>
                <w:szCs w:val="24"/>
              </w:rPr>
              <w:t xml:space="preserve">В том числе практических занятий </w:t>
            </w:r>
          </w:p>
        </w:tc>
        <w:tc>
          <w:tcPr>
            <w:tcW w:w="982" w:type="pct"/>
            <w:vAlign w:val="center"/>
          </w:tcPr>
          <w:p w14:paraId="39E575FE" w14:textId="77777777" w:rsidR="0087719B" w:rsidRPr="00DB23A8" w:rsidRDefault="0087719B" w:rsidP="0087719B">
            <w:pPr>
              <w:suppressAutoHyphens/>
              <w:jc w:val="center"/>
              <w:rPr>
                <w:rFonts w:ascii="Times New Roman" w:hAnsi="Times New Roman"/>
                <w:b/>
                <w:sz w:val="24"/>
                <w:szCs w:val="24"/>
              </w:rPr>
            </w:pPr>
            <w:r w:rsidRPr="00DB23A8">
              <w:rPr>
                <w:rFonts w:ascii="Times New Roman" w:hAnsi="Times New Roman"/>
                <w:b/>
                <w:sz w:val="24"/>
                <w:szCs w:val="24"/>
              </w:rPr>
              <w:t>8</w:t>
            </w:r>
          </w:p>
        </w:tc>
      </w:tr>
      <w:tr w:rsidR="0087719B" w:rsidRPr="00DB23A8" w14:paraId="0A42E684" w14:textId="77777777" w:rsidTr="004C2661">
        <w:tc>
          <w:tcPr>
            <w:tcW w:w="958" w:type="pct"/>
            <w:vMerge/>
          </w:tcPr>
          <w:p w14:paraId="33828173" w14:textId="77777777" w:rsidR="0087719B" w:rsidRPr="00DB23A8" w:rsidRDefault="0087719B" w:rsidP="0087719B">
            <w:pPr>
              <w:spacing w:line="240" w:lineRule="auto"/>
              <w:rPr>
                <w:rFonts w:ascii="Times New Roman" w:hAnsi="Times New Roman"/>
                <w:b/>
                <w:bCs/>
                <w:sz w:val="24"/>
                <w:szCs w:val="24"/>
              </w:rPr>
            </w:pPr>
          </w:p>
        </w:tc>
        <w:tc>
          <w:tcPr>
            <w:tcW w:w="3060" w:type="pct"/>
          </w:tcPr>
          <w:p w14:paraId="30ACE116" w14:textId="77777777" w:rsidR="0087719B" w:rsidRPr="00DB23A8" w:rsidRDefault="0087719B" w:rsidP="0087719B">
            <w:pPr>
              <w:pStyle w:val="a6"/>
            </w:pPr>
            <w:r w:rsidRPr="00DB23A8">
              <w:t>Практическое занятие № 8. И</w:t>
            </w:r>
            <w:r w:rsidRPr="00DB23A8">
              <w:rPr>
                <w:rFonts w:eastAsia="Helvetica"/>
              </w:rPr>
              <w:t xml:space="preserve">зучение растений семейства Агавовые, Молочайные, </w:t>
            </w:r>
          </w:p>
        </w:tc>
        <w:tc>
          <w:tcPr>
            <w:tcW w:w="982" w:type="pct"/>
            <w:vAlign w:val="center"/>
          </w:tcPr>
          <w:p w14:paraId="7343C754" w14:textId="77777777" w:rsidR="0087719B" w:rsidRPr="00DB23A8" w:rsidRDefault="0087719B" w:rsidP="0087719B">
            <w:pPr>
              <w:suppressAutoHyphens/>
              <w:jc w:val="center"/>
              <w:rPr>
                <w:rFonts w:ascii="Times New Roman" w:hAnsi="Times New Roman"/>
                <w:sz w:val="24"/>
                <w:szCs w:val="24"/>
              </w:rPr>
            </w:pPr>
            <w:r w:rsidRPr="00DB23A8">
              <w:rPr>
                <w:rFonts w:ascii="Times New Roman" w:hAnsi="Times New Roman"/>
                <w:sz w:val="24"/>
                <w:szCs w:val="24"/>
              </w:rPr>
              <w:t>2</w:t>
            </w:r>
          </w:p>
        </w:tc>
      </w:tr>
      <w:tr w:rsidR="0087719B" w:rsidRPr="00DB23A8" w14:paraId="6841C5BC" w14:textId="77777777" w:rsidTr="004C2661">
        <w:tc>
          <w:tcPr>
            <w:tcW w:w="958" w:type="pct"/>
            <w:vMerge/>
          </w:tcPr>
          <w:p w14:paraId="43921950" w14:textId="77777777" w:rsidR="0087719B" w:rsidRPr="00DB23A8" w:rsidRDefault="0087719B" w:rsidP="0087719B">
            <w:pPr>
              <w:spacing w:line="240" w:lineRule="auto"/>
              <w:rPr>
                <w:rFonts w:ascii="Times New Roman" w:hAnsi="Times New Roman"/>
                <w:b/>
                <w:bCs/>
                <w:sz w:val="24"/>
                <w:szCs w:val="24"/>
              </w:rPr>
            </w:pPr>
          </w:p>
        </w:tc>
        <w:tc>
          <w:tcPr>
            <w:tcW w:w="3060" w:type="pct"/>
          </w:tcPr>
          <w:p w14:paraId="56E1F737" w14:textId="77777777" w:rsidR="0087719B" w:rsidRPr="00DB23A8" w:rsidRDefault="0087719B" w:rsidP="0087719B">
            <w:pPr>
              <w:pStyle w:val="a6"/>
            </w:pPr>
            <w:r w:rsidRPr="00DB23A8">
              <w:t>Практическое занятие № 9. И</w:t>
            </w:r>
            <w:r w:rsidRPr="00DB23A8">
              <w:rPr>
                <w:rFonts w:eastAsia="Helvetica"/>
              </w:rPr>
              <w:t>зучение растений семейства Толстянковые</w:t>
            </w:r>
          </w:p>
        </w:tc>
        <w:tc>
          <w:tcPr>
            <w:tcW w:w="982" w:type="pct"/>
            <w:vAlign w:val="center"/>
          </w:tcPr>
          <w:p w14:paraId="35D5DB10" w14:textId="77777777" w:rsidR="0087719B" w:rsidRPr="00DB23A8" w:rsidRDefault="0087719B" w:rsidP="0087719B">
            <w:pPr>
              <w:suppressAutoHyphens/>
              <w:jc w:val="center"/>
              <w:rPr>
                <w:rFonts w:ascii="Times New Roman" w:hAnsi="Times New Roman"/>
                <w:sz w:val="24"/>
                <w:szCs w:val="24"/>
              </w:rPr>
            </w:pPr>
          </w:p>
        </w:tc>
      </w:tr>
      <w:tr w:rsidR="0087719B" w:rsidRPr="00DB23A8" w14:paraId="73CF1933" w14:textId="77777777" w:rsidTr="004C2661">
        <w:tc>
          <w:tcPr>
            <w:tcW w:w="958" w:type="pct"/>
            <w:vMerge/>
          </w:tcPr>
          <w:p w14:paraId="3E4B9DBB" w14:textId="77777777" w:rsidR="0087719B" w:rsidRPr="00DB23A8" w:rsidRDefault="0087719B" w:rsidP="0087719B">
            <w:pPr>
              <w:spacing w:line="240" w:lineRule="auto"/>
              <w:rPr>
                <w:rFonts w:ascii="Times New Roman" w:hAnsi="Times New Roman"/>
                <w:b/>
                <w:bCs/>
                <w:sz w:val="24"/>
                <w:szCs w:val="24"/>
              </w:rPr>
            </w:pPr>
          </w:p>
        </w:tc>
        <w:tc>
          <w:tcPr>
            <w:tcW w:w="3060" w:type="pct"/>
          </w:tcPr>
          <w:p w14:paraId="75EEE001" w14:textId="77777777" w:rsidR="0087719B" w:rsidRPr="00DB23A8" w:rsidRDefault="0087719B" w:rsidP="0087719B">
            <w:pPr>
              <w:pStyle w:val="a6"/>
              <w:rPr>
                <w:rFonts w:eastAsia="Helvetica"/>
              </w:rPr>
            </w:pPr>
            <w:r w:rsidRPr="00DB23A8">
              <w:t>И</w:t>
            </w:r>
            <w:r w:rsidRPr="00DB23A8">
              <w:rPr>
                <w:rFonts w:eastAsia="Helvetica"/>
              </w:rPr>
              <w:t xml:space="preserve">зучение растений семейства №10. </w:t>
            </w:r>
            <w:proofErr w:type="spellStart"/>
            <w:r w:rsidRPr="00DB23A8">
              <w:rPr>
                <w:rFonts w:eastAsia="Helvetica"/>
              </w:rPr>
              <w:t>Марантовые</w:t>
            </w:r>
            <w:proofErr w:type="spellEnd"/>
            <w:r w:rsidRPr="00DB23A8">
              <w:rPr>
                <w:rFonts w:eastAsia="Helvetica"/>
              </w:rPr>
              <w:t xml:space="preserve">, </w:t>
            </w:r>
            <w:proofErr w:type="spellStart"/>
            <w:r w:rsidRPr="00DB23A8">
              <w:rPr>
                <w:rFonts w:eastAsia="Helvetica"/>
              </w:rPr>
              <w:t>Аралиевые</w:t>
            </w:r>
            <w:proofErr w:type="spellEnd"/>
          </w:p>
        </w:tc>
        <w:tc>
          <w:tcPr>
            <w:tcW w:w="982" w:type="pct"/>
            <w:vAlign w:val="center"/>
          </w:tcPr>
          <w:p w14:paraId="681474BB" w14:textId="77777777" w:rsidR="0087719B" w:rsidRPr="00DB23A8" w:rsidRDefault="0087719B" w:rsidP="0087719B">
            <w:pPr>
              <w:suppressAutoHyphens/>
              <w:jc w:val="center"/>
              <w:rPr>
                <w:rFonts w:ascii="Times New Roman" w:hAnsi="Times New Roman"/>
                <w:sz w:val="24"/>
                <w:szCs w:val="24"/>
              </w:rPr>
            </w:pPr>
          </w:p>
        </w:tc>
      </w:tr>
      <w:tr w:rsidR="0087719B" w:rsidRPr="00DB23A8" w14:paraId="4A4E88D3" w14:textId="77777777" w:rsidTr="004C2661">
        <w:tc>
          <w:tcPr>
            <w:tcW w:w="958" w:type="pct"/>
            <w:vMerge/>
          </w:tcPr>
          <w:p w14:paraId="6B06AF9D" w14:textId="77777777" w:rsidR="0087719B" w:rsidRPr="00DB23A8" w:rsidRDefault="0087719B" w:rsidP="0087719B">
            <w:pPr>
              <w:spacing w:line="240" w:lineRule="auto"/>
              <w:rPr>
                <w:rFonts w:ascii="Times New Roman" w:hAnsi="Times New Roman"/>
                <w:b/>
                <w:bCs/>
                <w:sz w:val="24"/>
                <w:szCs w:val="24"/>
              </w:rPr>
            </w:pPr>
          </w:p>
        </w:tc>
        <w:tc>
          <w:tcPr>
            <w:tcW w:w="3060" w:type="pct"/>
          </w:tcPr>
          <w:p w14:paraId="7A8BFE10" w14:textId="77777777" w:rsidR="0087719B" w:rsidRPr="00DB23A8" w:rsidRDefault="0087719B" w:rsidP="0087719B">
            <w:pPr>
              <w:pStyle w:val="a6"/>
            </w:pPr>
            <w:r w:rsidRPr="00DB23A8">
              <w:t>Практическое занятие № 11. И</w:t>
            </w:r>
            <w:r w:rsidRPr="00DB23A8">
              <w:rPr>
                <w:rFonts w:eastAsia="Helvetica"/>
              </w:rPr>
              <w:t xml:space="preserve">зучение растений семейства Перцевые, </w:t>
            </w:r>
            <w:proofErr w:type="spellStart"/>
            <w:r w:rsidRPr="00DB23A8">
              <w:rPr>
                <w:rFonts w:eastAsia="Helvetica"/>
              </w:rPr>
              <w:t>Бромелиевые</w:t>
            </w:r>
            <w:proofErr w:type="spellEnd"/>
            <w:r w:rsidRPr="00DB23A8">
              <w:rPr>
                <w:rFonts w:eastAsia="Helvetica"/>
              </w:rPr>
              <w:t>. Папоротники</w:t>
            </w:r>
          </w:p>
        </w:tc>
        <w:tc>
          <w:tcPr>
            <w:tcW w:w="982" w:type="pct"/>
            <w:vAlign w:val="center"/>
          </w:tcPr>
          <w:p w14:paraId="679E9888" w14:textId="77777777" w:rsidR="0087719B" w:rsidRPr="00DB23A8" w:rsidRDefault="0087719B" w:rsidP="0087719B">
            <w:pPr>
              <w:suppressAutoHyphens/>
              <w:jc w:val="center"/>
              <w:rPr>
                <w:rFonts w:ascii="Times New Roman" w:hAnsi="Times New Roman"/>
                <w:sz w:val="24"/>
                <w:szCs w:val="24"/>
              </w:rPr>
            </w:pPr>
            <w:r w:rsidRPr="00DB23A8">
              <w:rPr>
                <w:rFonts w:ascii="Times New Roman" w:hAnsi="Times New Roman"/>
                <w:sz w:val="24"/>
                <w:szCs w:val="24"/>
              </w:rPr>
              <w:t>2</w:t>
            </w:r>
          </w:p>
        </w:tc>
      </w:tr>
      <w:tr w:rsidR="0087719B" w:rsidRPr="00DB23A8" w14:paraId="3F110867" w14:textId="77777777" w:rsidTr="004C2661">
        <w:tc>
          <w:tcPr>
            <w:tcW w:w="958" w:type="pct"/>
            <w:vMerge/>
          </w:tcPr>
          <w:p w14:paraId="41E3E450" w14:textId="77777777" w:rsidR="0087719B" w:rsidRPr="00DB23A8" w:rsidRDefault="0087719B" w:rsidP="0087719B">
            <w:pPr>
              <w:spacing w:line="240" w:lineRule="auto"/>
              <w:rPr>
                <w:rFonts w:ascii="Times New Roman" w:hAnsi="Times New Roman"/>
                <w:b/>
                <w:bCs/>
                <w:sz w:val="24"/>
                <w:szCs w:val="24"/>
              </w:rPr>
            </w:pPr>
          </w:p>
        </w:tc>
        <w:tc>
          <w:tcPr>
            <w:tcW w:w="3060" w:type="pct"/>
          </w:tcPr>
          <w:p w14:paraId="5EBAACD9" w14:textId="77777777" w:rsidR="0087719B" w:rsidRPr="00DB23A8" w:rsidRDefault="0087719B" w:rsidP="0087719B">
            <w:pPr>
              <w:pStyle w:val="a6"/>
            </w:pPr>
            <w:r w:rsidRPr="00DB23A8">
              <w:t>Практическое занятие № 12. И</w:t>
            </w:r>
            <w:r w:rsidRPr="00DB23A8">
              <w:rPr>
                <w:rFonts w:eastAsia="Helvetica"/>
              </w:rPr>
              <w:t xml:space="preserve">зучение растений семейства Крапивные, </w:t>
            </w:r>
            <w:proofErr w:type="spellStart"/>
            <w:r w:rsidRPr="00DB23A8">
              <w:rPr>
                <w:rFonts w:eastAsia="Helvetica"/>
              </w:rPr>
              <w:t>Виноградовые</w:t>
            </w:r>
            <w:proofErr w:type="spellEnd"/>
            <w:r w:rsidRPr="00DB23A8">
              <w:rPr>
                <w:rFonts w:eastAsia="Helvetica"/>
              </w:rPr>
              <w:t>, Осоковые</w:t>
            </w:r>
          </w:p>
        </w:tc>
        <w:tc>
          <w:tcPr>
            <w:tcW w:w="982" w:type="pct"/>
            <w:vAlign w:val="center"/>
          </w:tcPr>
          <w:p w14:paraId="3A85EE3A" w14:textId="77777777" w:rsidR="0087719B" w:rsidRPr="00DB23A8" w:rsidRDefault="0087719B" w:rsidP="0087719B">
            <w:pPr>
              <w:suppressAutoHyphens/>
              <w:jc w:val="center"/>
              <w:rPr>
                <w:rFonts w:ascii="Times New Roman" w:hAnsi="Times New Roman"/>
                <w:sz w:val="24"/>
                <w:szCs w:val="24"/>
              </w:rPr>
            </w:pPr>
            <w:r w:rsidRPr="00DB23A8">
              <w:rPr>
                <w:rFonts w:ascii="Times New Roman" w:hAnsi="Times New Roman"/>
                <w:sz w:val="24"/>
                <w:szCs w:val="24"/>
              </w:rPr>
              <w:t>2</w:t>
            </w:r>
          </w:p>
        </w:tc>
      </w:tr>
      <w:tr w:rsidR="0087719B" w:rsidRPr="00DB23A8" w14:paraId="7507ECD1" w14:textId="77777777" w:rsidTr="004C2661">
        <w:tc>
          <w:tcPr>
            <w:tcW w:w="958" w:type="pct"/>
            <w:vMerge/>
          </w:tcPr>
          <w:p w14:paraId="0B7C2F63" w14:textId="77777777" w:rsidR="0087719B" w:rsidRPr="00DB23A8" w:rsidRDefault="0087719B" w:rsidP="0087719B">
            <w:pPr>
              <w:spacing w:line="240" w:lineRule="auto"/>
              <w:rPr>
                <w:rFonts w:ascii="Times New Roman" w:hAnsi="Times New Roman"/>
                <w:b/>
                <w:bCs/>
                <w:sz w:val="24"/>
                <w:szCs w:val="24"/>
              </w:rPr>
            </w:pPr>
          </w:p>
        </w:tc>
        <w:tc>
          <w:tcPr>
            <w:tcW w:w="3060" w:type="pct"/>
          </w:tcPr>
          <w:p w14:paraId="3632A5E2" w14:textId="77777777" w:rsidR="0087719B" w:rsidRPr="00DB23A8" w:rsidRDefault="0087719B" w:rsidP="0087719B">
            <w:pPr>
              <w:pStyle w:val="a6"/>
              <w:rPr>
                <w:bCs/>
                <w:iCs/>
              </w:rPr>
            </w:pPr>
            <w:r w:rsidRPr="00DB23A8">
              <w:rPr>
                <w:iCs/>
              </w:rPr>
              <w:t>Практическое занятие № 13.</w:t>
            </w:r>
            <w:r w:rsidRPr="00DB23A8">
              <w:rPr>
                <w:bCs/>
                <w:iCs/>
              </w:rPr>
              <w:t xml:space="preserve"> </w:t>
            </w:r>
            <w:r w:rsidRPr="00DB23A8">
              <w:t>И</w:t>
            </w:r>
            <w:r w:rsidRPr="00DB23A8">
              <w:rPr>
                <w:rFonts w:eastAsia="Helvetica"/>
              </w:rPr>
              <w:t xml:space="preserve">зучение растений семейства </w:t>
            </w:r>
            <w:proofErr w:type="spellStart"/>
            <w:r w:rsidRPr="00DB23A8">
              <w:rPr>
                <w:rFonts w:eastAsia="Helvetica"/>
              </w:rPr>
              <w:t>Асфоделовые</w:t>
            </w:r>
            <w:proofErr w:type="spellEnd"/>
            <w:r w:rsidRPr="00DB23A8">
              <w:rPr>
                <w:rFonts w:eastAsia="Helvetica"/>
              </w:rPr>
              <w:t>, Орхидные</w:t>
            </w:r>
          </w:p>
        </w:tc>
        <w:tc>
          <w:tcPr>
            <w:tcW w:w="982" w:type="pct"/>
            <w:vAlign w:val="center"/>
          </w:tcPr>
          <w:p w14:paraId="50129C6D" w14:textId="77777777" w:rsidR="0087719B" w:rsidRPr="00DB23A8" w:rsidRDefault="0087719B" w:rsidP="0087719B">
            <w:pPr>
              <w:suppressAutoHyphens/>
              <w:jc w:val="center"/>
              <w:rPr>
                <w:rFonts w:ascii="Times New Roman" w:hAnsi="Times New Roman"/>
                <w:sz w:val="24"/>
                <w:szCs w:val="24"/>
              </w:rPr>
            </w:pPr>
            <w:r w:rsidRPr="00DB23A8">
              <w:rPr>
                <w:rFonts w:ascii="Times New Roman" w:hAnsi="Times New Roman"/>
                <w:sz w:val="24"/>
                <w:szCs w:val="24"/>
              </w:rPr>
              <w:t>2</w:t>
            </w:r>
          </w:p>
        </w:tc>
      </w:tr>
      <w:tr w:rsidR="0087719B" w:rsidRPr="00DB23A8" w14:paraId="342D9E65" w14:textId="77777777" w:rsidTr="004C2661">
        <w:trPr>
          <w:trHeight w:val="360"/>
        </w:trPr>
        <w:tc>
          <w:tcPr>
            <w:tcW w:w="958" w:type="pct"/>
            <w:vMerge w:val="restart"/>
          </w:tcPr>
          <w:p w14:paraId="4C150B5B" w14:textId="77777777" w:rsidR="0087719B" w:rsidRPr="00DB23A8" w:rsidRDefault="0087719B" w:rsidP="0087719B">
            <w:pPr>
              <w:tabs>
                <w:tab w:val="left" w:pos="1260"/>
              </w:tabs>
              <w:snapToGrid w:val="0"/>
              <w:rPr>
                <w:rFonts w:ascii="Times New Roman" w:hAnsi="Times New Roman"/>
                <w:b/>
                <w:bCs/>
                <w:sz w:val="24"/>
                <w:szCs w:val="24"/>
              </w:rPr>
            </w:pPr>
            <w:r w:rsidRPr="00DB23A8">
              <w:rPr>
                <w:rFonts w:ascii="Times New Roman" w:hAnsi="Times New Roman"/>
                <w:b/>
                <w:bCs/>
                <w:sz w:val="24"/>
                <w:szCs w:val="24"/>
              </w:rPr>
              <w:t xml:space="preserve">Тема 1.4. </w:t>
            </w:r>
            <w:r w:rsidRPr="00DB23A8">
              <w:rPr>
                <w:rFonts w:ascii="Times New Roman" w:eastAsia="Calibri" w:hAnsi="Times New Roman"/>
                <w:b/>
                <w:bCs/>
                <w:sz w:val="24"/>
                <w:szCs w:val="24"/>
              </w:rPr>
              <w:t>Основные формы и варианты озеленения интерьеров</w:t>
            </w:r>
          </w:p>
          <w:p w14:paraId="5E617E98" w14:textId="77777777" w:rsidR="0087719B" w:rsidRPr="00DB23A8" w:rsidRDefault="0087719B" w:rsidP="0087719B">
            <w:pPr>
              <w:spacing w:after="120" w:line="240" w:lineRule="auto"/>
              <w:ind w:right="57"/>
              <w:rPr>
                <w:rFonts w:ascii="Times New Roman" w:hAnsi="Times New Roman"/>
                <w:b/>
                <w:bCs/>
                <w:sz w:val="24"/>
                <w:szCs w:val="24"/>
              </w:rPr>
            </w:pPr>
          </w:p>
        </w:tc>
        <w:tc>
          <w:tcPr>
            <w:tcW w:w="3060" w:type="pct"/>
          </w:tcPr>
          <w:p w14:paraId="5D427392" w14:textId="77777777" w:rsidR="0087719B" w:rsidRPr="00DB23A8" w:rsidRDefault="0087719B" w:rsidP="0087719B">
            <w:pPr>
              <w:rPr>
                <w:rFonts w:ascii="Times New Roman" w:hAnsi="Times New Roman"/>
                <w:sz w:val="24"/>
                <w:szCs w:val="24"/>
              </w:rPr>
            </w:pPr>
            <w:r w:rsidRPr="00DB23A8">
              <w:rPr>
                <w:rFonts w:ascii="Times New Roman" w:hAnsi="Times New Roman"/>
                <w:b/>
                <w:bCs/>
                <w:sz w:val="24"/>
                <w:szCs w:val="24"/>
              </w:rPr>
              <w:t>Содержание</w:t>
            </w:r>
          </w:p>
        </w:tc>
        <w:tc>
          <w:tcPr>
            <w:tcW w:w="982" w:type="pct"/>
            <w:vAlign w:val="center"/>
          </w:tcPr>
          <w:p w14:paraId="59588686" w14:textId="77777777" w:rsidR="0087719B" w:rsidRPr="00DB23A8" w:rsidRDefault="0087719B" w:rsidP="0087719B">
            <w:pPr>
              <w:suppressAutoHyphens/>
              <w:jc w:val="center"/>
              <w:rPr>
                <w:rFonts w:ascii="Times New Roman" w:hAnsi="Times New Roman"/>
                <w:b/>
                <w:sz w:val="24"/>
                <w:szCs w:val="24"/>
              </w:rPr>
            </w:pPr>
            <w:r w:rsidRPr="00DB23A8">
              <w:rPr>
                <w:rFonts w:ascii="Times New Roman" w:hAnsi="Times New Roman"/>
                <w:b/>
                <w:sz w:val="24"/>
                <w:szCs w:val="24"/>
              </w:rPr>
              <w:t>4/8</w:t>
            </w:r>
          </w:p>
        </w:tc>
      </w:tr>
      <w:tr w:rsidR="0087719B" w:rsidRPr="00DB23A8" w14:paraId="045FA282" w14:textId="77777777" w:rsidTr="004C2661">
        <w:tc>
          <w:tcPr>
            <w:tcW w:w="958" w:type="pct"/>
            <w:vMerge/>
          </w:tcPr>
          <w:p w14:paraId="552248C1" w14:textId="77777777" w:rsidR="0087719B" w:rsidRPr="00DB23A8" w:rsidRDefault="0087719B" w:rsidP="0087719B">
            <w:pPr>
              <w:spacing w:line="240" w:lineRule="auto"/>
              <w:rPr>
                <w:rFonts w:ascii="Times New Roman" w:hAnsi="Times New Roman"/>
                <w:b/>
                <w:bCs/>
                <w:sz w:val="24"/>
                <w:szCs w:val="24"/>
              </w:rPr>
            </w:pPr>
          </w:p>
        </w:tc>
        <w:tc>
          <w:tcPr>
            <w:tcW w:w="3060" w:type="pct"/>
          </w:tcPr>
          <w:p w14:paraId="1F4DF992" w14:textId="783E38D1" w:rsidR="0087719B" w:rsidRPr="00DB23A8" w:rsidRDefault="001608E4" w:rsidP="001608E4">
            <w:pPr>
              <w:spacing w:after="160" w:line="259" w:lineRule="auto"/>
              <w:contextualSpacing/>
              <w:rPr>
                <w:rFonts w:ascii="Times New Roman" w:hAnsi="Times New Roman"/>
                <w:sz w:val="24"/>
                <w:szCs w:val="24"/>
                <w:lang w:val="x-none" w:eastAsia="x-none"/>
              </w:rPr>
            </w:pPr>
            <w:r w:rsidRPr="00DB23A8">
              <w:rPr>
                <w:rFonts w:ascii="Times New Roman" w:eastAsia="Helvetica" w:hAnsi="Times New Roman"/>
                <w:sz w:val="24"/>
                <w:szCs w:val="24"/>
              </w:rPr>
              <w:t>1.</w:t>
            </w:r>
            <w:r w:rsidR="0087719B" w:rsidRPr="00DB23A8">
              <w:rPr>
                <w:rFonts w:ascii="Times New Roman" w:eastAsia="Helvetica" w:hAnsi="Times New Roman"/>
                <w:sz w:val="24"/>
                <w:szCs w:val="24"/>
              </w:rPr>
              <w:t>История развития оформления интерьеров растениями</w:t>
            </w:r>
          </w:p>
        </w:tc>
        <w:tc>
          <w:tcPr>
            <w:tcW w:w="982" w:type="pct"/>
            <w:vMerge w:val="restart"/>
            <w:vAlign w:val="center"/>
          </w:tcPr>
          <w:p w14:paraId="0D6C0745" w14:textId="77777777" w:rsidR="0087719B" w:rsidRPr="00DB23A8" w:rsidRDefault="0087719B" w:rsidP="0087719B">
            <w:pPr>
              <w:suppressAutoHyphens/>
              <w:jc w:val="center"/>
              <w:rPr>
                <w:rFonts w:ascii="Times New Roman" w:hAnsi="Times New Roman"/>
                <w:bCs/>
                <w:sz w:val="24"/>
                <w:szCs w:val="24"/>
              </w:rPr>
            </w:pPr>
            <w:r w:rsidRPr="00DB23A8">
              <w:rPr>
                <w:rFonts w:ascii="Times New Roman" w:hAnsi="Times New Roman"/>
                <w:bCs/>
                <w:sz w:val="24"/>
                <w:szCs w:val="24"/>
              </w:rPr>
              <w:t>4</w:t>
            </w:r>
          </w:p>
        </w:tc>
      </w:tr>
      <w:tr w:rsidR="0087719B" w:rsidRPr="00DB23A8" w14:paraId="2119DD04" w14:textId="77777777" w:rsidTr="004C2661">
        <w:tc>
          <w:tcPr>
            <w:tcW w:w="958" w:type="pct"/>
            <w:vMerge/>
          </w:tcPr>
          <w:p w14:paraId="63EA10CB" w14:textId="77777777" w:rsidR="0087719B" w:rsidRPr="00DB23A8" w:rsidRDefault="0087719B" w:rsidP="0087719B">
            <w:pPr>
              <w:spacing w:line="240" w:lineRule="auto"/>
              <w:rPr>
                <w:rFonts w:ascii="Times New Roman" w:hAnsi="Times New Roman"/>
                <w:b/>
                <w:bCs/>
                <w:sz w:val="24"/>
                <w:szCs w:val="24"/>
              </w:rPr>
            </w:pPr>
          </w:p>
        </w:tc>
        <w:tc>
          <w:tcPr>
            <w:tcW w:w="3060" w:type="pct"/>
          </w:tcPr>
          <w:p w14:paraId="25932519" w14:textId="2C813D38" w:rsidR="0087719B" w:rsidRPr="00DB23A8" w:rsidRDefault="001608E4" w:rsidP="001608E4">
            <w:pPr>
              <w:spacing w:after="160" w:line="259" w:lineRule="auto"/>
              <w:contextualSpacing/>
              <w:rPr>
                <w:rFonts w:ascii="Times New Roman" w:hAnsi="Times New Roman"/>
                <w:sz w:val="24"/>
                <w:szCs w:val="24"/>
                <w:lang w:val="x-none" w:eastAsia="x-none"/>
              </w:rPr>
            </w:pPr>
            <w:r w:rsidRPr="00DB23A8">
              <w:rPr>
                <w:rFonts w:ascii="Times New Roman" w:eastAsia="Calibri" w:hAnsi="Times New Roman"/>
                <w:sz w:val="24"/>
                <w:szCs w:val="24"/>
              </w:rPr>
              <w:t>2.</w:t>
            </w:r>
            <w:r w:rsidR="0087719B" w:rsidRPr="00DB23A8">
              <w:rPr>
                <w:rFonts w:ascii="Times New Roman" w:eastAsia="Calibri" w:hAnsi="Times New Roman"/>
                <w:sz w:val="24"/>
                <w:szCs w:val="24"/>
              </w:rPr>
              <w:t>Приемы озеленения интерьеров</w:t>
            </w:r>
          </w:p>
        </w:tc>
        <w:tc>
          <w:tcPr>
            <w:tcW w:w="982" w:type="pct"/>
            <w:vMerge/>
            <w:vAlign w:val="center"/>
          </w:tcPr>
          <w:p w14:paraId="1902F265" w14:textId="77777777" w:rsidR="0087719B" w:rsidRPr="00DB23A8" w:rsidRDefault="0087719B" w:rsidP="0087719B">
            <w:pPr>
              <w:suppressAutoHyphens/>
              <w:jc w:val="center"/>
              <w:rPr>
                <w:rFonts w:ascii="Times New Roman" w:hAnsi="Times New Roman"/>
                <w:b/>
                <w:sz w:val="24"/>
                <w:szCs w:val="24"/>
              </w:rPr>
            </w:pPr>
          </w:p>
        </w:tc>
      </w:tr>
      <w:tr w:rsidR="0087719B" w:rsidRPr="00DB23A8" w14:paraId="1D75239C" w14:textId="77777777" w:rsidTr="004C2661">
        <w:tc>
          <w:tcPr>
            <w:tcW w:w="958" w:type="pct"/>
            <w:vMerge/>
          </w:tcPr>
          <w:p w14:paraId="7840B180" w14:textId="77777777" w:rsidR="0087719B" w:rsidRPr="00DB23A8" w:rsidRDefault="0087719B" w:rsidP="0087719B">
            <w:pPr>
              <w:spacing w:line="240" w:lineRule="auto"/>
              <w:rPr>
                <w:rFonts w:ascii="Times New Roman" w:hAnsi="Times New Roman"/>
                <w:b/>
                <w:bCs/>
                <w:sz w:val="24"/>
                <w:szCs w:val="24"/>
              </w:rPr>
            </w:pPr>
          </w:p>
        </w:tc>
        <w:tc>
          <w:tcPr>
            <w:tcW w:w="3060" w:type="pct"/>
          </w:tcPr>
          <w:p w14:paraId="64E66D8A" w14:textId="5644B4BE" w:rsidR="0087719B" w:rsidRPr="00DB23A8" w:rsidRDefault="001608E4" w:rsidP="001608E4">
            <w:pPr>
              <w:spacing w:after="160" w:line="259" w:lineRule="auto"/>
              <w:contextualSpacing/>
              <w:rPr>
                <w:rFonts w:ascii="Times New Roman" w:hAnsi="Times New Roman"/>
                <w:sz w:val="24"/>
                <w:szCs w:val="24"/>
              </w:rPr>
            </w:pPr>
            <w:r w:rsidRPr="00DB23A8">
              <w:rPr>
                <w:rFonts w:ascii="Times New Roman" w:eastAsia="Calibri" w:hAnsi="Times New Roman"/>
                <w:sz w:val="24"/>
                <w:szCs w:val="24"/>
              </w:rPr>
              <w:t>3.</w:t>
            </w:r>
            <w:r w:rsidR="0087719B" w:rsidRPr="00DB23A8">
              <w:rPr>
                <w:rFonts w:ascii="Times New Roman" w:eastAsia="Calibri" w:hAnsi="Times New Roman"/>
                <w:sz w:val="24"/>
                <w:szCs w:val="24"/>
              </w:rPr>
              <w:t xml:space="preserve">Тематические и </w:t>
            </w:r>
            <w:r w:rsidRPr="00DB23A8">
              <w:rPr>
                <w:rFonts w:ascii="Times New Roman" w:eastAsia="Calibri" w:hAnsi="Times New Roman"/>
                <w:sz w:val="24"/>
                <w:szCs w:val="24"/>
              </w:rPr>
              <w:t>типовые растительные</w:t>
            </w:r>
            <w:r w:rsidR="0087719B" w:rsidRPr="00DB23A8">
              <w:rPr>
                <w:rFonts w:ascii="Times New Roman" w:eastAsia="Calibri" w:hAnsi="Times New Roman"/>
                <w:sz w:val="24"/>
                <w:szCs w:val="24"/>
              </w:rPr>
              <w:t xml:space="preserve"> композиции </w:t>
            </w:r>
          </w:p>
        </w:tc>
        <w:tc>
          <w:tcPr>
            <w:tcW w:w="982" w:type="pct"/>
            <w:vMerge/>
            <w:vAlign w:val="center"/>
          </w:tcPr>
          <w:p w14:paraId="770532A7" w14:textId="77777777" w:rsidR="0087719B" w:rsidRPr="00DB23A8" w:rsidRDefault="0087719B" w:rsidP="0087719B">
            <w:pPr>
              <w:suppressAutoHyphens/>
              <w:jc w:val="center"/>
              <w:rPr>
                <w:rFonts w:ascii="Times New Roman" w:hAnsi="Times New Roman"/>
                <w:b/>
                <w:sz w:val="24"/>
                <w:szCs w:val="24"/>
              </w:rPr>
            </w:pPr>
          </w:p>
        </w:tc>
      </w:tr>
      <w:tr w:rsidR="0087719B" w:rsidRPr="00DB23A8" w14:paraId="386EA5DA" w14:textId="77777777" w:rsidTr="004C2661">
        <w:tc>
          <w:tcPr>
            <w:tcW w:w="958" w:type="pct"/>
            <w:vMerge/>
          </w:tcPr>
          <w:p w14:paraId="31E3E3BA" w14:textId="77777777" w:rsidR="0087719B" w:rsidRPr="00DB23A8" w:rsidRDefault="0087719B" w:rsidP="0087719B">
            <w:pPr>
              <w:spacing w:line="240" w:lineRule="auto"/>
              <w:rPr>
                <w:rFonts w:ascii="Times New Roman" w:hAnsi="Times New Roman"/>
                <w:b/>
                <w:bCs/>
                <w:sz w:val="24"/>
                <w:szCs w:val="24"/>
              </w:rPr>
            </w:pPr>
          </w:p>
        </w:tc>
        <w:tc>
          <w:tcPr>
            <w:tcW w:w="3060" w:type="pct"/>
          </w:tcPr>
          <w:p w14:paraId="0EA41810" w14:textId="1424AE7D" w:rsidR="0087719B" w:rsidRPr="00DB23A8" w:rsidRDefault="001608E4" w:rsidP="001608E4">
            <w:pPr>
              <w:spacing w:after="160" w:line="259" w:lineRule="auto"/>
              <w:contextualSpacing/>
              <w:rPr>
                <w:rFonts w:ascii="Times New Roman" w:hAnsi="Times New Roman"/>
                <w:sz w:val="24"/>
                <w:szCs w:val="24"/>
              </w:rPr>
            </w:pPr>
            <w:r w:rsidRPr="00DB23A8">
              <w:rPr>
                <w:rFonts w:ascii="Times New Roman" w:hAnsi="Times New Roman"/>
                <w:sz w:val="24"/>
                <w:szCs w:val="24"/>
              </w:rPr>
              <w:t>4.</w:t>
            </w:r>
            <w:r w:rsidR="0087719B" w:rsidRPr="00DB23A8">
              <w:rPr>
                <w:rFonts w:ascii="Times New Roman" w:hAnsi="Times New Roman"/>
                <w:sz w:val="24"/>
                <w:szCs w:val="24"/>
              </w:rPr>
              <w:t>Виды композиций из горшечных растений</w:t>
            </w:r>
          </w:p>
        </w:tc>
        <w:tc>
          <w:tcPr>
            <w:tcW w:w="982" w:type="pct"/>
            <w:vMerge/>
            <w:vAlign w:val="center"/>
          </w:tcPr>
          <w:p w14:paraId="483BC7D9" w14:textId="77777777" w:rsidR="0087719B" w:rsidRPr="00DB23A8" w:rsidRDefault="0087719B" w:rsidP="0087719B">
            <w:pPr>
              <w:suppressAutoHyphens/>
              <w:jc w:val="center"/>
              <w:rPr>
                <w:rFonts w:ascii="Times New Roman" w:hAnsi="Times New Roman"/>
                <w:b/>
                <w:sz w:val="24"/>
                <w:szCs w:val="24"/>
              </w:rPr>
            </w:pPr>
          </w:p>
        </w:tc>
      </w:tr>
      <w:tr w:rsidR="0087719B" w:rsidRPr="00DB23A8" w14:paraId="1266204E" w14:textId="77777777" w:rsidTr="004C2661">
        <w:tc>
          <w:tcPr>
            <w:tcW w:w="958" w:type="pct"/>
            <w:vMerge/>
          </w:tcPr>
          <w:p w14:paraId="07DD63C1" w14:textId="77777777" w:rsidR="0087719B" w:rsidRPr="00DB23A8" w:rsidRDefault="0087719B" w:rsidP="0087719B">
            <w:pPr>
              <w:spacing w:line="240" w:lineRule="auto"/>
              <w:rPr>
                <w:rFonts w:ascii="Times New Roman" w:hAnsi="Times New Roman"/>
                <w:b/>
                <w:bCs/>
                <w:sz w:val="24"/>
                <w:szCs w:val="24"/>
              </w:rPr>
            </w:pPr>
          </w:p>
        </w:tc>
        <w:tc>
          <w:tcPr>
            <w:tcW w:w="3060" w:type="pct"/>
          </w:tcPr>
          <w:p w14:paraId="5348A87F" w14:textId="77777777" w:rsidR="0087719B" w:rsidRPr="00DB23A8" w:rsidRDefault="0087719B" w:rsidP="0087719B">
            <w:pPr>
              <w:spacing w:after="120" w:line="240" w:lineRule="auto"/>
              <w:ind w:left="57" w:right="57"/>
              <w:jc w:val="both"/>
              <w:rPr>
                <w:rFonts w:ascii="Times New Roman" w:hAnsi="Times New Roman"/>
                <w:b/>
                <w:bCs/>
                <w:sz w:val="24"/>
                <w:szCs w:val="24"/>
              </w:rPr>
            </w:pPr>
            <w:r w:rsidRPr="00DB23A8">
              <w:rPr>
                <w:rFonts w:ascii="Times New Roman" w:hAnsi="Times New Roman"/>
                <w:b/>
                <w:bCs/>
                <w:sz w:val="24"/>
                <w:szCs w:val="24"/>
              </w:rPr>
              <w:t>В том числе практических занятий</w:t>
            </w:r>
          </w:p>
        </w:tc>
        <w:tc>
          <w:tcPr>
            <w:tcW w:w="982" w:type="pct"/>
            <w:vAlign w:val="center"/>
          </w:tcPr>
          <w:p w14:paraId="2574F19F" w14:textId="77777777" w:rsidR="0087719B" w:rsidRPr="00DB23A8" w:rsidRDefault="0087719B" w:rsidP="0087719B">
            <w:pPr>
              <w:suppressAutoHyphens/>
              <w:jc w:val="center"/>
              <w:rPr>
                <w:rFonts w:ascii="Times New Roman" w:hAnsi="Times New Roman"/>
                <w:b/>
                <w:sz w:val="24"/>
                <w:szCs w:val="24"/>
              </w:rPr>
            </w:pPr>
            <w:r w:rsidRPr="00DB23A8">
              <w:rPr>
                <w:rFonts w:ascii="Times New Roman" w:hAnsi="Times New Roman"/>
                <w:b/>
                <w:sz w:val="24"/>
                <w:szCs w:val="24"/>
              </w:rPr>
              <w:t>8</w:t>
            </w:r>
          </w:p>
        </w:tc>
      </w:tr>
      <w:tr w:rsidR="0087719B" w:rsidRPr="00DB23A8" w14:paraId="411C91A6" w14:textId="77777777" w:rsidTr="004C2661">
        <w:tc>
          <w:tcPr>
            <w:tcW w:w="958" w:type="pct"/>
            <w:vMerge/>
          </w:tcPr>
          <w:p w14:paraId="72F20502" w14:textId="77777777" w:rsidR="0087719B" w:rsidRPr="00DB23A8" w:rsidRDefault="0087719B" w:rsidP="0087719B">
            <w:pPr>
              <w:spacing w:line="240" w:lineRule="auto"/>
              <w:rPr>
                <w:rFonts w:ascii="Times New Roman" w:hAnsi="Times New Roman"/>
                <w:b/>
                <w:bCs/>
                <w:sz w:val="24"/>
                <w:szCs w:val="24"/>
              </w:rPr>
            </w:pPr>
          </w:p>
        </w:tc>
        <w:tc>
          <w:tcPr>
            <w:tcW w:w="3060" w:type="pct"/>
          </w:tcPr>
          <w:p w14:paraId="49B7122A" w14:textId="77777777" w:rsidR="0087719B" w:rsidRPr="00DB23A8" w:rsidRDefault="0087719B" w:rsidP="0087719B">
            <w:pPr>
              <w:pStyle w:val="a6"/>
              <w:rPr>
                <w:rFonts w:eastAsia="Helvetica"/>
                <w:i/>
              </w:rPr>
            </w:pPr>
            <w:r w:rsidRPr="00DB23A8">
              <w:t xml:space="preserve">Практическое занятие № 14. </w:t>
            </w:r>
            <w:r w:rsidRPr="00DB23A8">
              <w:rPr>
                <w:rFonts w:eastAsia="Helvetica"/>
              </w:rPr>
              <w:t>Изготовление композиции из горшечных растений в одном контейнере.</w:t>
            </w:r>
            <w:r w:rsidRPr="00DB23A8">
              <w:rPr>
                <w:rFonts w:eastAsia="Helvetica"/>
                <w:i/>
              </w:rPr>
              <w:t xml:space="preserve"> </w:t>
            </w:r>
            <w:r w:rsidRPr="00DB23A8">
              <w:rPr>
                <w:rFonts w:eastAsia="Helvetica"/>
                <w:color w:val="000000"/>
              </w:rPr>
              <w:t>Композиция из тропических растений в декоративном стиле</w:t>
            </w:r>
          </w:p>
        </w:tc>
        <w:tc>
          <w:tcPr>
            <w:tcW w:w="982" w:type="pct"/>
            <w:vAlign w:val="center"/>
          </w:tcPr>
          <w:p w14:paraId="0F40B997" w14:textId="77777777" w:rsidR="0087719B" w:rsidRPr="00DB23A8" w:rsidRDefault="0087719B" w:rsidP="0087719B">
            <w:pPr>
              <w:suppressAutoHyphens/>
              <w:jc w:val="center"/>
              <w:rPr>
                <w:rFonts w:ascii="Times New Roman" w:hAnsi="Times New Roman"/>
                <w:sz w:val="24"/>
                <w:szCs w:val="24"/>
              </w:rPr>
            </w:pPr>
            <w:r w:rsidRPr="00DB23A8">
              <w:rPr>
                <w:rFonts w:ascii="Times New Roman" w:hAnsi="Times New Roman"/>
                <w:sz w:val="24"/>
                <w:szCs w:val="24"/>
              </w:rPr>
              <w:t>4</w:t>
            </w:r>
          </w:p>
        </w:tc>
      </w:tr>
      <w:tr w:rsidR="0087719B" w:rsidRPr="00DB23A8" w14:paraId="70BF0FC3" w14:textId="77777777" w:rsidTr="004C2661">
        <w:tc>
          <w:tcPr>
            <w:tcW w:w="958" w:type="pct"/>
            <w:vMerge/>
          </w:tcPr>
          <w:p w14:paraId="000C6533" w14:textId="77777777" w:rsidR="0087719B" w:rsidRPr="00DB23A8" w:rsidRDefault="0087719B" w:rsidP="0087719B">
            <w:pPr>
              <w:spacing w:line="240" w:lineRule="auto"/>
              <w:rPr>
                <w:rFonts w:ascii="Times New Roman" w:hAnsi="Times New Roman"/>
                <w:b/>
                <w:bCs/>
                <w:sz w:val="24"/>
                <w:szCs w:val="24"/>
              </w:rPr>
            </w:pPr>
          </w:p>
        </w:tc>
        <w:tc>
          <w:tcPr>
            <w:tcW w:w="3060" w:type="pct"/>
          </w:tcPr>
          <w:p w14:paraId="76930B79" w14:textId="77777777" w:rsidR="0087719B" w:rsidRPr="00DB23A8" w:rsidRDefault="0087719B" w:rsidP="0087719B">
            <w:pPr>
              <w:pStyle w:val="a6"/>
              <w:rPr>
                <w:rFonts w:eastAsia="Helvetica"/>
              </w:rPr>
            </w:pPr>
            <w:r w:rsidRPr="00DB23A8">
              <w:t>Практическое занятие № 15.</w:t>
            </w:r>
            <w:r w:rsidRPr="00DB23A8">
              <w:rPr>
                <w:rFonts w:eastAsia="Helvetica"/>
                <w:bCs/>
                <w:i/>
              </w:rPr>
              <w:t xml:space="preserve"> </w:t>
            </w:r>
            <w:r w:rsidRPr="00DB23A8">
              <w:rPr>
                <w:rFonts w:eastAsia="Helvetica"/>
              </w:rPr>
              <w:t xml:space="preserve">Изготовление композиции из горшечных растений для различных форм озеленения. </w:t>
            </w:r>
            <w:r w:rsidRPr="00DB23A8">
              <w:rPr>
                <w:rFonts w:eastAsia="Helvetica"/>
                <w:bCs/>
              </w:rPr>
              <w:t>Композиция из суккулентных растений</w:t>
            </w:r>
          </w:p>
        </w:tc>
        <w:tc>
          <w:tcPr>
            <w:tcW w:w="982" w:type="pct"/>
            <w:vAlign w:val="center"/>
          </w:tcPr>
          <w:p w14:paraId="022C18C6" w14:textId="77777777" w:rsidR="0087719B" w:rsidRPr="00DB23A8" w:rsidRDefault="0087719B" w:rsidP="0087719B">
            <w:pPr>
              <w:suppressAutoHyphens/>
              <w:jc w:val="center"/>
              <w:rPr>
                <w:rFonts w:ascii="Times New Roman" w:hAnsi="Times New Roman"/>
                <w:sz w:val="24"/>
                <w:szCs w:val="24"/>
              </w:rPr>
            </w:pPr>
            <w:r w:rsidRPr="00DB23A8">
              <w:rPr>
                <w:rFonts w:ascii="Times New Roman" w:hAnsi="Times New Roman"/>
                <w:sz w:val="24"/>
                <w:szCs w:val="24"/>
              </w:rPr>
              <w:t>4</w:t>
            </w:r>
          </w:p>
        </w:tc>
      </w:tr>
      <w:tr w:rsidR="0087719B" w:rsidRPr="00DB23A8" w14:paraId="7180200A" w14:textId="77777777" w:rsidTr="004C2661">
        <w:tc>
          <w:tcPr>
            <w:tcW w:w="958" w:type="pct"/>
            <w:vMerge w:val="restart"/>
          </w:tcPr>
          <w:p w14:paraId="6CCC8FA5" w14:textId="77777777" w:rsidR="0087719B" w:rsidRPr="00DB23A8" w:rsidRDefault="0087719B" w:rsidP="0087719B">
            <w:pPr>
              <w:rPr>
                <w:rFonts w:ascii="Times New Roman" w:eastAsia="Calibri" w:hAnsi="Times New Roman"/>
                <w:b/>
                <w:bCs/>
                <w:sz w:val="24"/>
                <w:szCs w:val="24"/>
              </w:rPr>
            </w:pPr>
            <w:r w:rsidRPr="00DB23A8">
              <w:rPr>
                <w:rFonts w:ascii="Times New Roman" w:hAnsi="Times New Roman"/>
                <w:b/>
                <w:bCs/>
                <w:sz w:val="24"/>
                <w:szCs w:val="24"/>
              </w:rPr>
              <w:t>Тема 1.5 Использование композиций из горшечных растений на объектах целевого назначения</w:t>
            </w:r>
          </w:p>
          <w:p w14:paraId="7EAF9BC2" w14:textId="77777777" w:rsidR="0087719B" w:rsidRPr="00DB23A8" w:rsidRDefault="0087719B" w:rsidP="0087719B">
            <w:pPr>
              <w:spacing w:line="240" w:lineRule="auto"/>
              <w:rPr>
                <w:rFonts w:ascii="Times New Roman" w:hAnsi="Times New Roman"/>
                <w:b/>
                <w:bCs/>
                <w:sz w:val="24"/>
                <w:szCs w:val="24"/>
              </w:rPr>
            </w:pPr>
          </w:p>
        </w:tc>
        <w:tc>
          <w:tcPr>
            <w:tcW w:w="3060" w:type="pct"/>
          </w:tcPr>
          <w:p w14:paraId="31F75431" w14:textId="77777777" w:rsidR="0087719B" w:rsidRPr="00DB23A8" w:rsidRDefault="0087719B" w:rsidP="0087719B">
            <w:pPr>
              <w:spacing w:after="120" w:line="240" w:lineRule="auto"/>
              <w:ind w:left="57" w:right="57"/>
              <w:jc w:val="both"/>
              <w:rPr>
                <w:rFonts w:ascii="Times New Roman" w:hAnsi="Times New Roman"/>
                <w:b/>
                <w:bCs/>
                <w:sz w:val="24"/>
                <w:szCs w:val="24"/>
              </w:rPr>
            </w:pPr>
            <w:r w:rsidRPr="00DB23A8">
              <w:rPr>
                <w:rFonts w:ascii="Times New Roman" w:hAnsi="Times New Roman"/>
                <w:b/>
                <w:bCs/>
                <w:sz w:val="24"/>
                <w:szCs w:val="24"/>
              </w:rPr>
              <w:t>Содержание</w:t>
            </w:r>
          </w:p>
        </w:tc>
        <w:tc>
          <w:tcPr>
            <w:tcW w:w="982" w:type="pct"/>
            <w:vAlign w:val="center"/>
          </w:tcPr>
          <w:p w14:paraId="7865B93C" w14:textId="3CD25E8D" w:rsidR="0087719B" w:rsidRPr="00DB23A8" w:rsidRDefault="00A86175" w:rsidP="0087719B">
            <w:pPr>
              <w:suppressAutoHyphens/>
              <w:jc w:val="center"/>
              <w:rPr>
                <w:rFonts w:ascii="Times New Roman" w:hAnsi="Times New Roman"/>
                <w:b/>
                <w:sz w:val="24"/>
                <w:szCs w:val="24"/>
              </w:rPr>
            </w:pPr>
            <w:r w:rsidRPr="00DB23A8">
              <w:rPr>
                <w:rFonts w:ascii="Times New Roman" w:hAnsi="Times New Roman"/>
                <w:b/>
                <w:sz w:val="24"/>
                <w:szCs w:val="24"/>
              </w:rPr>
              <w:t>4/4</w:t>
            </w:r>
          </w:p>
        </w:tc>
      </w:tr>
      <w:tr w:rsidR="0087719B" w:rsidRPr="00DB23A8" w14:paraId="266D23A4" w14:textId="77777777" w:rsidTr="004C2661">
        <w:tc>
          <w:tcPr>
            <w:tcW w:w="958" w:type="pct"/>
            <w:vMerge/>
          </w:tcPr>
          <w:p w14:paraId="5B5A198A" w14:textId="77777777" w:rsidR="0087719B" w:rsidRPr="00DB23A8" w:rsidRDefault="0087719B" w:rsidP="0087719B">
            <w:pPr>
              <w:spacing w:line="240" w:lineRule="auto"/>
              <w:rPr>
                <w:rFonts w:ascii="Times New Roman" w:hAnsi="Times New Roman"/>
                <w:b/>
                <w:bCs/>
                <w:sz w:val="24"/>
                <w:szCs w:val="24"/>
              </w:rPr>
            </w:pPr>
          </w:p>
        </w:tc>
        <w:tc>
          <w:tcPr>
            <w:tcW w:w="3060" w:type="pct"/>
          </w:tcPr>
          <w:p w14:paraId="2A92B15B" w14:textId="5B071B68" w:rsidR="0087719B" w:rsidRPr="00DB23A8" w:rsidRDefault="001608E4" w:rsidP="001608E4">
            <w:pPr>
              <w:spacing w:after="120" w:line="240" w:lineRule="auto"/>
              <w:ind w:right="57"/>
              <w:contextualSpacing/>
              <w:jc w:val="both"/>
              <w:rPr>
                <w:rFonts w:ascii="Times New Roman" w:hAnsi="Times New Roman"/>
                <w:bCs/>
                <w:sz w:val="24"/>
                <w:szCs w:val="24"/>
                <w:lang w:val="x-none"/>
              </w:rPr>
            </w:pPr>
            <w:r w:rsidRPr="00DB23A8">
              <w:rPr>
                <w:rFonts w:ascii="Times New Roman" w:eastAsia="Calibri" w:hAnsi="Times New Roman"/>
                <w:bCs/>
                <w:sz w:val="24"/>
                <w:szCs w:val="24"/>
              </w:rPr>
              <w:t>1.</w:t>
            </w:r>
            <w:r w:rsidR="0087719B" w:rsidRPr="00DB23A8">
              <w:rPr>
                <w:rFonts w:ascii="Times New Roman" w:eastAsia="Calibri" w:hAnsi="Times New Roman"/>
                <w:bCs/>
                <w:sz w:val="24"/>
                <w:szCs w:val="24"/>
              </w:rPr>
              <w:t>Роль растений в формировании и оздоровлении внутренней среды помещений</w:t>
            </w:r>
          </w:p>
        </w:tc>
        <w:tc>
          <w:tcPr>
            <w:tcW w:w="982" w:type="pct"/>
            <w:vMerge w:val="restart"/>
            <w:vAlign w:val="center"/>
          </w:tcPr>
          <w:p w14:paraId="58AAAAF3" w14:textId="77777777" w:rsidR="0087719B" w:rsidRPr="00DB23A8" w:rsidRDefault="0087719B" w:rsidP="0087719B">
            <w:pPr>
              <w:suppressAutoHyphens/>
              <w:jc w:val="center"/>
              <w:rPr>
                <w:rFonts w:ascii="Times New Roman" w:hAnsi="Times New Roman"/>
                <w:bCs/>
                <w:sz w:val="24"/>
                <w:szCs w:val="24"/>
              </w:rPr>
            </w:pPr>
            <w:r w:rsidRPr="00DB23A8">
              <w:rPr>
                <w:rFonts w:ascii="Times New Roman" w:hAnsi="Times New Roman"/>
                <w:bCs/>
                <w:sz w:val="24"/>
                <w:szCs w:val="24"/>
              </w:rPr>
              <w:t>4</w:t>
            </w:r>
          </w:p>
        </w:tc>
      </w:tr>
      <w:tr w:rsidR="0087719B" w:rsidRPr="00DB23A8" w14:paraId="3317D693" w14:textId="77777777" w:rsidTr="004C2661">
        <w:tc>
          <w:tcPr>
            <w:tcW w:w="958" w:type="pct"/>
            <w:vMerge/>
          </w:tcPr>
          <w:p w14:paraId="43FD0B9E" w14:textId="77777777" w:rsidR="0087719B" w:rsidRPr="00DB23A8" w:rsidRDefault="0087719B" w:rsidP="0087719B">
            <w:pPr>
              <w:spacing w:line="240" w:lineRule="auto"/>
              <w:rPr>
                <w:rFonts w:ascii="Times New Roman" w:hAnsi="Times New Roman"/>
                <w:b/>
                <w:bCs/>
                <w:sz w:val="24"/>
                <w:szCs w:val="24"/>
              </w:rPr>
            </w:pPr>
          </w:p>
        </w:tc>
        <w:tc>
          <w:tcPr>
            <w:tcW w:w="3060" w:type="pct"/>
          </w:tcPr>
          <w:p w14:paraId="5DB37959" w14:textId="0A61E0D5" w:rsidR="0087719B" w:rsidRPr="00DB23A8" w:rsidRDefault="001608E4" w:rsidP="001608E4">
            <w:pPr>
              <w:spacing w:after="120" w:line="240" w:lineRule="auto"/>
              <w:ind w:right="57"/>
              <w:contextualSpacing/>
              <w:jc w:val="both"/>
              <w:rPr>
                <w:rFonts w:ascii="Times New Roman" w:hAnsi="Times New Roman"/>
                <w:bCs/>
                <w:sz w:val="24"/>
                <w:szCs w:val="24"/>
                <w:lang w:val="x-none"/>
              </w:rPr>
            </w:pPr>
            <w:r w:rsidRPr="00DB23A8">
              <w:rPr>
                <w:rFonts w:ascii="Times New Roman" w:eastAsia="Calibri" w:hAnsi="Times New Roman"/>
                <w:bCs/>
                <w:sz w:val="24"/>
                <w:szCs w:val="24"/>
              </w:rPr>
              <w:t>2.</w:t>
            </w:r>
            <w:r w:rsidR="0087719B" w:rsidRPr="00DB23A8">
              <w:rPr>
                <w:rFonts w:ascii="Times New Roman" w:eastAsia="Calibri" w:hAnsi="Times New Roman"/>
                <w:bCs/>
                <w:sz w:val="24"/>
                <w:szCs w:val="24"/>
              </w:rPr>
              <w:t>Классификация основных типов помещений и рекомендации по озеленению</w:t>
            </w:r>
          </w:p>
        </w:tc>
        <w:tc>
          <w:tcPr>
            <w:tcW w:w="982" w:type="pct"/>
            <w:vMerge/>
            <w:vAlign w:val="center"/>
          </w:tcPr>
          <w:p w14:paraId="49433A13" w14:textId="77777777" w:rsidR="0087719B" w:rsidRPr="00DB23A8" w:rsidRDefault="0087719B" w:rsidP="0087719B">
            <w:pPr>
              <w:suppressAutoHyphens/>
              <w:jc w:val="center"/>
              <w:rPr>
                <w:rFonts w:ascii="Times New Roman" w:hAnsi="Times New Roman"/>
                <w:b/>
                <w:sz w:val="24"/>
                <w:szCs w:val="24"/>
              </w:rPr>
            </w:pPr>
          </w:p>
        </w:tc>
      </w:tr>
      <w:tr w:rsidR="0087719B" w:rsidRPr="00DB23A8" w14:paraId="572C99A3" w14:textId="77777777" w:rsidTr="004C2661">
        <w:tc>
          <w:tcPr>
            <w:tcW w:w="958" w:type="pct"/>
            <w:vMerge/>
          </w:tcPr>
          <w:p w14:paraId="348F9FEB" w14:textId="77777777" w:rsidR="0087719B" w:rsidRPr="00DB23A8" w:rsidRDefault="0087719B" w:rsidP="0087719B">
            <w:pPr>
              <w:spacing w:line="240" w:lineRule="auto"/>
              <w:rPr>
                <w:rFonts w:ascii="Times New Roman" w:hAnsi="Times New Roman"/>
                <w:b/>
                <w:bCs/>
                <w:sz w:val="24"/>
                <w:szCs w:val="24"/>
              </w:rPr>
            </w:pPr>
          </w:p>
        </w:tc>
        <w:tc>
          <w:tcPr>
            <w:tcW w:w="3060" w:type="pct"/>
          </w:tcPr>
          <w:p w14:paraId="04F6BE09" w14:textId="0675BDD6" w:rsidR="0087719B" w:rsidRPr="00DB23A8" w:rsidRDefault="001608E4" w:rsidP="001608E4">
            <w:pPr>
              <w:spacing w:after="120" w:line="240" w:lineRule="auto"/>
              <w:ind w:right="57"/>
              <w:contextualSpacing/>
              <w:jc w:val="both"/>
              <w:rPr>
                <w:rFonts w:ascii="Times New Roman" w:hAnsi="Times New Roman"/>
                <w:bCs/>
                <w:sz w:val="24"/>
                <w:szCs w:val="24"/>
                <w:lang w:val="x-none"/>
              </w:rPr>
            </w:pPr>
            <w:r w:rsidRPr="00DB23A8">
              <w:rPr>
                <w:rFonts w:ascii="Times New Roman" w:eastAsia="Calibri" w:hAnsi="Times New Roman"/>
                <w:sz w:val="24"/>
                <w:szCs w:val="24"/>
              </w:rPr>
              <w:t>3.</w:t>
            </w:r>
            <w:r w:rsidR="0087719B" w:rsidRPr="00DB23A8">
              <w:rPr>
                <w:rFonts w:ascii="Times New Roman" w:eastAsia="Calibri" w:hAnsi="Times New Roman"/>
                <w:sz w:val="24"/>
                <w:szCs w:val="24"/>
              </w:rPr>
              <w:t>Классификация и назначение зимних садов</w:t>
            </w:r>
          </w:p>
        </w:tc>
        <w:tc>
          <w:tcPr>
            <w:tcW w:w="982" w:type="pct"/>
            <w:vMerge/>
            <w:vAlign w:val="center"/>
          </w:tcPr>
          <w:p w14:paraId="08E51393" w14:textId="77777777" w:rsidR="0087719B" w:rsidRPr="00DB23A8" w:rsidRDefault="0087719B" w:rsidP="0087719B">
            <w:pPr>
              <w:suppressAutoHyphens/>
              <w:jc w:val="center"/>
              <w:rPr>
                <w:rFonts w:ascii="Times New Roman" w:hAnsi="Times New Roman"/>
                <w:b/>
                <w:sz w:val="24"/>
                <w:szCs w:val="24"/>
              </w:rPr>
            </w:pPr>
          </w:p>
        </w:tc>
      </w:tr>
      <w:tr w:rsidR="0087719B" w:rsidRPr="00DB23A8" w14:paraId="2C6973CD" w14:textId="77777777" w:rsidTr="004C2661">
        <w:tc>
          <w:tcPr>
            <w:tcW w:w="958" w:type="pct"/>
            <w:vMerge/>
          </w:tcPr>
          <w:p w14:paraId="650ED4A2" w14:textId="77777777" w:rsidR="0087719B" w:rsidRPr="00DB23A8" w:rsidRDefault="0087719B" w:rsidP="0087719B">
            <w:pPr>
              <w:spacing w:line="240" w:lineRule="auto"/>
              <w:rPr>
                <w:rFonts w:ascii="Times New Roman" w:hAnsi="Times New Roman"/>
                <w:b/>
                <w:bCs/>
                <w:sz w:val="24"/>
                <w:szCs w:val="24"/>
              </w:rPr>
            </w:pPr>
          </w:p>
        </w:tc>
        <w:tc>
          <w:tcPr>
            <w:tcW w:w="3060" w:type="pct"/>
          </w:tcPr>
          <w:p w14:paraId="05004391" w14:textId="77777777" w:rsidR="0087719B" w:rsidRPr="00DB23A8" w:rsidRDefault="0087719B" w:rsidP="0087719B">
            <w:pPr>
              <w:spacing w:after="120" w:line="240" w:lineRule="auto"/>
              <w:ind w:right="57"/>
              <w:jc w:val="both"/>
              <w:rPr>
                <w:rFonts w:ascii="Times New Roman" w:hAnsi="Times New Roman"/>
                <w:b/>
                <w:bCs/>
                <w:sz w:val="24"/>
                <w:szCs w:val="24"/>
              </w:rPr>
            </w:pPr>
            <w:r w:rsidRPr="00DB23A8">
              <w:rPr>
                <w:rFonts w:ascii="Times New Roman" w:hAnsi="Times New Roman"/>
                <w:b/>
                <w:bCs/>
                <w:sz w:val="24"/>
                <w:szCs w:val="24"/>
              </w:rPr>
              <w:t>В том числе практических занятий</w:t>
            </w:r>
          </w:p>
        </w:tc>
        <w:tc>
          <w:tcPr>
            <w:tcW w:w="982" w:type="pct"/>
            <w:vAlign w:val="center"/>
          </w:tcPr>
          <w:p w14:paraId="762CB6B0" w14:textId="19BDFF61" w:rsidR="0087719B" w:rsidRPr="00DB23A8" w:rsidRDefault="00A86175" w:rsidP="0087719B">
            <w:pPr>
              <w:suppressAutoHyphens/>
              <w:jc w:val="center"/>
              <w:rPr>
                <w:rFonts w:ascii="Times New Roman" w:hAnsi="Times New Roman"/>
                <w:b/>
                <w:sz w:val="24"/>
                <w:szCs w:val="24"/>
              </w:rPr>
            </w:pPr>
            <w:r w:rsidRPr="00DB23A8">
              <w:rPr>
                <w:rFonts w:ascii="Times New Roman" w:hAnsi="Times New Roman"/>
                <w:b/>
                <w:sz w:val="24"/>
                <w:szCs w:val="24"/>
              </w:rPr>
              <w:t>4</w:t>
            </w:r>
          </w:p>
        </w:tc>
      </w:tr>
      <w:tr w:rsidR="0087719B" w:rsidRPr="00DB23A8" w14:paraId="7B4CFD71" w14:textId="77777777" w:rsidTr="004C2661">
        <w:tc>
          <w:tcPr>
            <w:tcW w:w="958" w:type="pct"/>
            <w:vMerge/>
          </w:tcPr>
          <w:p w14:paraId="648C4EAC" w14:textId="77777777" w:rsidR="0087719B" w:rsidRPr="00DB23A8" w:rsidRDefault="0087719B" w:rsidP="0087719B">
            <w:pPr>
              <w:spacing w:line="240" w:lineRule="auto"/>
              <w:rPr>
                <w:rFonts w:ascii="Times New Roman" w:hAnsi="Times New Roman"/>
                <w:b/>
                <w:bCs/>
                <w:sz w:val="24"/>
                <w:szCs w:val="24"/>
              </w:rPr>
            </w:pPr>
          </w:p>
        </w:tc>
        <w:tc>
          <w:tcPr>
            <w:tcW w:w="3060" w:type="pct"/>
          </w:tcPr>
          <w:p w14:paraId="75B2F618" w14:textId="77777777" w:rsidR="0087719B" w:rsidRPr="00DB23A8" w:rsidRDefault="0087719B" w:rsidP="0087719B">
            <w:pPr>
              <w:spacing w:after="0" w:line="240" w:lineRule="auto"/>
              <w:rPr>
                <w:rFonts w:ascii="Times New Roman" w:hAnsi="Times New Roman"/>
                <w:sz w:val="24"/>
                <w:szCs w:val="24"/>
              </w:rPr>
            </w:pPr>
            <w:r w:rsidRPr="00DB23A8">
              <w:rPr>
                <w:rFonts w:ascii="Times New Roman" w:hAnsi="Times New Roman"/>
                <w:sz w:val="24"/>
                <w:szCs w:val="24"/>
              </w:rPr>
              <w:t xml:space="preserve">Практическое занятие № 16. </w:t>
            </w:r>
            <w:r w:rsidRPr="00DB23A8">
              <w:rPr>
                <w:rFonts w:ascii="Times New Roman" w:eastAsia="Calibri" w:hAnsi="Times New Roman"/>
                <w:iCs/>
                <w:sz w:val="24"/>
                <w:szCs w:val="24"/>
              </w:rPr>
              <w:t>Разработка предложений по озеленению предложенного объекта</w:t>
            </w:r>
            <w:r w:rsidRPr="00DB23A8">
              <w:rPr>
                <w:rFonts w:ascii="Times New Roman" w:eastAsia="Calibri" w:hAnsi="Times New Roman"/>
                <w:bCs/>
                <w:iCs/>
                <w:sz w:val="24"/>
                <w:szCs w:val="24"/>
              </w:rPr>
              <w:t xml:space="preserve"> </w:t>
            </w:r>
            <w:r w:rsidRPr="00DB23A8">
              <w:rPr>
                <w:rFonts w:ascii="Times New Roman" w:eastAsia="Calibri" w:hAnsi="Times New Roman"/>
                <w:iCs/>
                <w:sz w:val="24"/>
                <w:szCs w:val="24"/>
              </w:rPr>
              <w:t>жилого или общественного</w:t>
            </w:r>
            <w:r w:rsidRPr="00DB23A8">
              <w:rPr>
                <w:rFonts w:ascii="Times New Roman" w:eastAsia="Calibri" w:hAnsi="Times New Roman"/>
                <w:bCs/>
                <w:iCs/>
                <w:sz w:val="24"/>
                <w:szCs w:val="24"/>
              </w:rPr>
              <w:t xml:space="preserve"> назначения</w:t>
            </w:r>
            <w:r w:rsidRPr="00DB23A8">
              <w:rPr>
                <w:rFonts w:eastAsia="Calibri"/>
                <w:bCs/>
                <w:i/>
                <w:sz w:val="24"/>
                <w:szCs w:val="24"/>
              </w:rPr>
              <w:t xml:space="preserve"> </w:t>
            </w:r>
          </w:p>
        </w:tc>
        <w:tc>
          <w:tcPr>
            <w:tcW w:w="982" w:type="pct"/>
            <w:vAlign w:val="center"/>
          </w:tcPr>
          <w:p w14:paraId="6D980036" w14:textId="4D8EF2BE" w:rsidR="0087719B" w:rsidRPr="00DB23A8" w:rsidRDefault="00A86175" w:rsidP="0087719B">
            <w:pPr>
              <w:suppressAutoHyphens/>
              <w:jc w:val="center"/>
              <w:rPr>
                <w:rFonts w:ascii="Times New Roman" w:hAnsi="Times New Roman"/>
                <w:sz w:val="24"/>
                <w:szCs w:val="24"/>
              </w:rPr>
            </w:pPr>
            <w:r w:rsidRPr="00DB23A8">
              <w:rPr>
                <w:rFonts w:ascii="Times New Roman" w:hAnsi="Times New Roman"/>
                <w:sz w:val="24"/>
                <w:szCs w:val="24"/>
              </w:rPr>
              <w:t>4</w:t>
            </w:r>
          </w:p>
        </w:tc>
      </w:tr>
      <w:tr w:rsidR="0087719B" w:rsidRPr="00DB23A8" w14:paraId="3684D75A" w14:textId="77777777" w:rsidTr="004C2661">
        <w:trPr>
          <w:trHeight w:val="562"/>
        </w:trPr>
        <w:tc>
          <w:tcPr>
            <w:tcW w:w="4018" w:type="pct"/>
            <w:gridSpan w:val="2"/>
            <w:vAlign w:val="center"/>
          </w:tcPr>
          <w:p w14:paraId="53A3D28F" w14:textId="77777777" w:rsidR="0087719B" w:rsidRPr="00DB23A8" w:rsidRDefault="0087719B" w:rsidP="0087719B">
            <w:pPr>
              <w:spacing w:after="0" w:line="240" w:lineRule="auto"/>
              <w:rPr>
                <w:rFonts w:ascii="Times New Roman" w:hAnsi="Times New Roman"/>
                <w:b/>
                <w:sz w:val="24"/>
                <w:szCs w:val="24"/>
              </w:rPr>
            </w:pPr>
            <w:r w:rsidRPr="00DB23A8">
              <w:rPr>
                <w:rFonts w:ascii="Times New Roman" w:hAnsi="Times New Roman"/>
                <w:b/>
                <w:bCs/>
                <w:sz w:val="24"/>
                <w:szCs w:val="24"/>
              </w:rPr>
              <w:lastRenderedPageBreak/>
              <w:t>Примерная тематика самостоятельной учебной работы при изучении раздела 1, 2</w:t>
            </w:r>
          </w:p>
          <w:p w14:paraId="4ED19130" w14:textId="77777777" w:rsidR="0087719B" w:rsidRPr="00DB23A8" w:rsidRDefault="0087719B" w:rsidP="0087719B">
            <w:pPr>
              <w:spacing w:after="0" w:line="240" w:lineRule="auto"/>
              <w:rPr>
                <w:rFonts w:ascii="Times New Roman" w:hAnsi="Times New Roman"/>
                <w:b/>
                <w:sz w:val="24"/>
                <w:szCs w:val="24"/>
              </w:rPr>
            </w:pPr>
            <w:r w:rsidRPr="00DB23A8">
              <w:rPr>
                <w:rFonts w:ascii="Times New Roman" w:hAnsi="Times New Roman"/>
                <w:sz w:val="24"/>
                <w:szCs w:val="24"/>
              </w:rPr>
              <w:t>Определяется при формировании рабочей программы</w:t>
            </w:r>
            <w:r w:rsidRPr="00DB23A8" w:rsidDel="00834553">
              <w:rPr>
                <w:rFonts w:ascii="Times New Roman" w:hAnsi="Times New Roman"/>
                <w:sz w:val="24"/>
                <w:szCs w:val="24"/>
              </w:rPr>
              <w:t xml:space="preserve"> </w:t>
            </w:r>
          </w:p>
        </w:tc>
        <w:tc>
          <w:tcPr>
            <w:tcW w:w="982" w:type="pct"/>
          </w:tcPr>
          <w:p w14:paraId="58BBC517" w14:textId="77777777" w:rsidR="0087719B" w:rsidRPr="00DB23A8" w:rsidRDefault="0087719B" w:rsidP="0087719B">
            <w:pPr>
              <w:spacing w:after="160" w:line="259" w:lineRule="auto"/>
              <w:contextualSpacing/>
              <w:jc w:val="center"/>
              <w:rPr>
                <w:rFonts w:ascii="Times New Roman" w:hAnsi="Times New Roman"/>
                <w:sz w:val="24"/>
                <w:szCs w:val="24"/>
                <w:lang w:eastAsia="x-none"/>
              </w:rPr>
            </w:pPr>
            <w:r w:rsidRPr="00DB23A8">
              <w:rPr>
                <w:rFonts w:ascii="Times New Roman" w:hAnsi="Times New Roman"/>
                <w:sz w:val="24"/>
                <w:szCs w:val="24"/>
                <w:lang w:eastAsia="x-none"/>
              </w:rPr>
              <w:t>*</w:t>
            </w:r>
          </w:p>
        </w:tc>
      </w:tr>
      <w:tr w:rsidR="0087719B" w:rsidRPr="00DB23A8" w14:paraId="5A8A2DC2" w14:textId="77777777" w:rsidTr="004C2661">
        <w:trPr>
          <w:trHeight w:val="337"/>
        </w:trPr>
        <w:tc>
          <w:tcPr>
            <w:tcW w:w="4018" w:type="pct"/>
            <w:gridSpan w:val="2"/>
            <w:vAlign w:val="center"/>
          </w:tcPr>
          <w:p w14:paraId="214662ED" w14:textId="77777777" w:rsidR="0087719B" w:rsidRPr="00DB23A8" w:rsidRDefault="0087719B" w:rsidP="0087719B">
            <w:pPr>
              <w:spacing w:line="240" w:lineRule="auto"/>
              <w:rPr>
                <w:rFonts w:ascii="Times New Roman" w:hAnsi="Times New Roman"/>
                <w:b/>
                <w:bCs/>
                <w:sz w:val="24"/>
                <w:szCs w:val="24"/>
              </w:rPr>
            </w:pPr>
            <w:r w:rsidRPr="00DB23A8">
              <w:rPr>
                <w:rFonts w:ascii="Times New Roman" w:eastAsia="Calibri" w:hAnsi="Times New Roman"/>
                <w:b/>
                <w:sz w:val="24"/>
                <w:szCs w:val="24"/>
                <w:lang w:eastAsia="en-US"/>
              </w:rPr>
              <w:t xml:space="preserve">Промежуточная аттестация </w:t>
            </w:r>
          </w:p>
        </w:tc>
        <w:tc>
          <w:tcPr>
            <w:tcW w:w="982" w:type="pct"/>
          </w:tcPr>
          <w:p w14:paraId="244DDFA9" w14:textId="77777777" w:rsidR="0087719B" w:rsidRPr="00DB23A8" w:rsidDel="00834553" w:rsidRDefault="0087719B" w:rsidP="0087719B">
            <w:pPr>
              <w:spacing w:after="160" w:line="259" w:lineRule="auto"/>
              <w:contextualSpacing/>
              <w:jc w:val="center"/>
              <w:rPr>
                <w:rFonts w:ascii="Times New Roman" w:hAnsi="Times New Roman"/>
                <w:b/>
                <w:sz w:val="24"/>
                <w:szCs w:val="24"/>
                <w:lang w:eastAsia="x-none"/>
              </w:rPr>
            </w:pPr>
            <w:r w:rsidRPr="00DB23A8">
              <w:rPr>
                <w:rFonts w:ascii="Times New Roman" w:hAnsi="Times New Roman"/>
                <w:b/>
                <w:sz w:val="24"/>
                <w:szCs w:val="24"/>
                <w:lang w:eastAsia="x-none"/>
              </w:rPr>
              <w:t>20</w:t>
            </w:r>
          </w:p>
        </w:tc>
      </w:tr>
      <w:tr w:rsidR="0087719B" w:rsidRPr="00DB23A8" w14:paraId="3F00DD88" w14:textId="77777777" w:rsidTr="004C2661">
        <w:tc>
          <w:tcPr>
            <w:tcW w:w="4018" w:type="pct"/>
            <w:gridSpan w:val="2"/>
          </w:tcPr>
          <w:p w14:paraId="020A63BE" w14:textId="77777777" w:rsidR="0087719B" w:rsidRPr="00DB23A8" w:rsidRDefault="0087719B" w:rsidP="0087719B">
            <w:pPr>
              <w:pStyle w:val="a6"/>
              <w:rPr>
                <w:b/>
              </w:rPr>
            </w:pPr>
            <w:r w:rsidRPr="00DB23A8">
              <w:rPr>
                <w:b/>
              </w:rPr>
              <w:t>Учебная практика раздела 1</w:t>
            </w:r>
          </w:p>
          <w:p w14:paraId="63A11197" w14:textId="77777777" w:rsidR="0087719B" w:rsidRPr="00DB23A8" w:rsidRDefault="0087719B" w:rsidP="0087719B">
            <w:pPr>
              <w:pStyle w:val="a6"/>
              <w:rPr>
                <w:b/>
              </w:rPr>
            </w:pPr>
            <w:r w:rsidRPr="00DB23A8">
              <w:rPr>
                <w:b/>
              </w:rPr>
              <w:t xml:space="preserve">Виды работ </w:t>
            </w:r>
          </w:p>
          <w:p w14:paraId="352CB616" w14:textId="77777777" w:rsidR="0087719B" w:rsidRPr="00DB23A8" w:rsidRDefault="0087719B" w:rsidP="0087719B">
            <w:pPr>
              <w:pStyle w:val="a6"/>
            </w:pPr>
            <w:r w:rsidRPr="00DB23A8">
              <w:t>Выполнение работ по:</w:t>
            </w:r>
          </w:p>
          <w:p w14:paraId="0F522783" w14:textId="77777777" w:rsidR="0087719B" w:rsidRPr="00DB23A8" w:rsidRDefault="0087719B" w:rsidP="0087719B">
            <w:pPr>
              <w:pStyle w:val="a6"/>
              <w:rPr>
                <w:rFonts w:eastAsia="Calibri"/>
              </w:rPr>
            </w:pPr>
            <w:r w:rsidRPr="00DB23A8">
              <w:rPr>
                <w:rFonts w:eastAsia="Calibri"/>
              </w:rPr>
              <w:t>- выявлению, определению и учету вредителей</w:t>
            </w:r>
            <w:r w:rsidRPr="00DB23A8">
              <w:t xml:space="preserve"> цветочно-декоративных культур закрытого грунта</w:t>
            </w:r>
            <w:r w:rsidRPr="00DB23A8">
              <w:rPr>
                <w:rFonts w:eastAsia="Calibri"/>
              </w:rPr>
              <w:t>;</w:t>
            </w:r>
          </w:p>
          <w:p w14:paraId="5DC284EF" w14:textId="77777777" w:rsidR="0087719B" w:rsidRPr="00DB23A8" w:rsidRDefault="0087719B" w:rsidP="0087719B">
            <w:pPr>
              <w:pStyle w:val="a6"/>
              <w:rPr>
                <w:rFonts w:eastAsia="Calibri"/>
              </w:rPr>
            </w:pPr>
            <w:r w:rsidRPr="00DB23A8">
              <w:rPr>
                <w:rFonts w:eastAsia="Calibri"/>
              </w:rPr>
              <w:t>- выявлению и определению болезней</w:t>
            </w:r>
            <w:r w:rsidRPr="00DB23A8">
              <w:t xml:space="preserve"> цветочно-декоративных культур закрытого грунта</w:t>
            </w:r>
            <w:r w:rsidRPr="00DB23A8">
              <w:rPr>
                <w:rFonts w:eastAsia="Calibri"/>
              </w:rPr>
              <w:t>;</w:t>
            </w:r>
          </w:p>
          <w:p w14:paraId="0A72B572" w14:textId="77777777" w:rsidR="0087719B" w:rsidRPr="00DB23A8" w:rsidRDefault="0087719B" w:rsidP="0087719B">
            <w:pPr>
              <w:pStyle w:val="a6"/>
              <w:rPr>
                <w:rFonts w:eastAsia="Calibri"/>
              </w:rPr>
            </w:pPr>
            <w:r w:rsidRPr="00DB23A8">
              <w:t>- анализу объекта озеленения;</w:t>
            </w:r>
          </w:p>
          <w:p w14:paraId="6DA78A1D" w14:textId="77777777" w:rsidR="0087719B" w:rsidRPr="00DB23A8" w:rsidRDefault="0087719B" w:rsidP="0087719B">
            <w:pPr>
              <w:pStyle w:val="a6"/>
              <w:rPr>
                <w:rFonts w:eastAsia="Calibri"/>
              </w:rPr>
            </w:pPr>
            <w:r w:rsidRPr="00DB23A8">
              <w:rPr>
                <w:rFonts w:eastAsia="Calibri"/>
              </w:rPr>
              <w:t xml:space="preserve">- подбору ассортимента горшечных растений для </w:t>
            </w:r>
            <w:proofErr w:type="spellStart"/>
            <w:r w:rsidRPr="00DB23A8">
              <w:rPr>
                <w:rFonts w:eastAsia="Calibri"/>
              </w:rPr>
              <w:t>фитокомпозиций</w:t>
            </w:r>
            <w:proofErr w:type="spellEnd"/>
            <w:r w:rsidRPr="00DB23A8">
              <w:rPr>
                <w:rFonts w:eastAsia="Calibri"/>
              </w:rPr>
              <w:t>;</w:t>
            </w:r>
          </w:p>
          <w:p w14:paraId="4F6A611D" w14:textId="77777777" w:rsidR="0087719B" w:rsidRPr="00DB23A8" w:rsidRDefault="0087719B" w:rsidP="0087719B">
            <w:pPr>
              <w:pStyle w:val="a6"/>
            </w:pPr>
            <w:r w:rsidRPr="00DB23A8">
              <w:rPr>
                <w:rFonts w:eastAsia="Calibri"/>
              </w:rPr>
              <w:t xml:space="preserve">- составлению растительных композиции </w:t>
            </w:r>
            <w:r w:rsidRPr="00DB23A8">
              <w:t>и ассоциативных ландшафтов</w:t>
            </w:r>
            <w:r w:rsidRPr="00DB23A8">
              <w:rPr>
                <w:rFonts w:eastAsia="Calibri"/>
              </w:rPr>
              <w:t xml:space="preserve"> из горшечных растений.</w:t>
            </w:r>
          </w:p>
        </w:tc>
        <w:tc>
          <w:tcPr>
            <w:tcW w:w="982" w:type="pct"/>
            <w:vAlign w:val="center"/>
          </w:tcPr>
          <w:p w14:paraId="3F1C62A3" w14:textId="77777777" w:rsidR="0087719B" w:rsidRPr="00DB23A8" w:rsidRDefault="0087719B" w:rsidP="0087719B">
            <w:pPr>
              <w:spacing w:after="160" w:line="259" w:lineRule="auto"/>
              <w:contextualSpacing/>
              <w:jc w:val="center"/>
              <w:rPr>
                <w:rFonts w:ascii="Times New Roman" w:hAnsi="Times New Roman"/>
                <w:sz w:val="24"/>
                <w:szCs w:val="24"/>
                <w:lang w:eastAsia="x-none"/>
              </w:rPr>
            </w:pPr>
            <w:r w:rsidRPr="00DB23A8">
              <w:rPr>
                <w:rFonts w:ascii="Times New Roman" w:hAnsi="Times New Roman"/>
                <w:sz w:val="24"/>
                <w:szCs w:val="24"/>
                <w:lang w:eastAsia="x-none"/>
              </w:rPr>
              <w:t>144</w:t>
            </w:r>
          </w:p>
        </w:tc>
      </w:tr>
      <w:tr w:rsidR="0087719B" w:rsidRPr="00DB23A8" w14:paraId="424BEDBB" w14:textId="77777777" w:rsidTr="004C2661">
        <w:tc>
          <w:tcPr>
            <w:tcW w:w="4018" w:type="pct"/>
            <w:gridSpan w:val="2"/>
          </w:tcPr>
          <w:p w14:paraId="1F3F8DD7" w14:textId="77777777" w:rsidR="0087719B" w:rsidRPr="00DB23A8" w:rsidRDefault="0087719B" w:rsidP="0087719B">
            <w:pPr>
              <w:pStyle w:val="a6"/>
              <w:rPr>
                <w:b/>
                <w:i/>
              </w:rPr>
            </w:pPr>
            <w:r w:rsidRPr="00DB23A8">
              <w:rPr>
                <w:b/>
              </w:rPr>
              <w:t xml:space="preserve">Производственная практика раздела 1 </w:t>
            </w:r>
          </w:p>
          <w:p w14:paraId="64312601" w14:textId="77777777" w:rsidR="0087719B" w:rsidRPr="00DB23A8" w:rsidRDefault="0087719B" w:rsidP="0087719B">
            <w:pPr>
              <w:pStyle w:val="a6"/>
              <w:rPr>
                <w:b/>
              </w:rPr>
            </w:pPr>
            <w:r w:rsidRPr="00DB23A8">
              <w:rPr>
                <w:b/>
              </w:rPr>
              <w:t xml:space="preserve">Виды работ </w:t>
            </w:r>
          </w:p>
          <w:p w14:paraId="4C8BD758" w14:textId="77777777" w:rsidR="0087719B" w:rsidRPr="00DB23A8" w:rsidRDefault="0087719B" w:rsidP="0087719B">
            <w:pPr>
              <w:pStyle w:val="a6"/>
            </w:pPr>
            <w:r w:rsidRPr="00DB23A8">
              <w:t>Выполнение работ по:</w:t>
            </w:r>
          </w:p>
          <w:p w14:paraId="2BD122C9" w14:textId="77777777" w:rsidR="0087719B" w:rsidRPr="00DB23A8" w:rsidRDefault="0087719B" w:rsidP="0087719B">
            <w:pPr>
              <w:pStyle w:val="a6"/>
              <w:rPr>
                <w:rFonts w:eastAsia="Calibri"/>
              </w:rPr>
            </w:pPr>
            <w:r w:rsidRPr="00DB23A8">
              <w:rPr>
                <w:rFonts w:eastAsia="Calibri"/>
              </w:rPr>
              <w:t xml:space="preserve">- подготовке земельных смесей под различные виды </w:t>
            </w:r>
            <w:r w:rsidRPr="00DB23A8">
              <w:t>цветочно-декоративных культур закрытого грунта</w:t>
            </w:r>
            <w:r w:rsidRPr="00DB23A8">
              <w:rPr>
                <w:rFonts w:eastAsia="Calibri"/>
              </w:rPr>
              <w:t>;</w:t>
            </w:r>
          </w:p>
          <w:p w14:paraId="11304E5E" w14:textId="77777777" w:rsidR="0087719B" w:rsidRPr="00DB23A8" w:rsidRDefault="0087719B" w:rsidP="0087719B">
            <w:pPr>
              <w:pStyle w:val="a6"/>
              <w:rPr>
                <w:rFonts w:eastAsia="Calibri"/>
              </w:rPr>
            </w:pPr>
            <w:r w:rsidRPr="00DB23A8">
              <w:t>- посадке, пересадке и перевалке цветочно-декоративных культур закрытого грунта с подбором необходимых контейнеров (кашпо);</w:t>
            </w:r>
          </w:p>
          <w:p w14:paraId="053B1B5B" w14:textId="77777777" w:rsidR="0087719B" w:rsidRPr="00DB23A8" w:rsidRDefault="0087719B" w:rsidP="0087719B">
            <w:pPr>
              <w:pStyle w:val="a6"/>
              <w:rPr>
                <w:color w:val="FF0000"/>
              </w:rPr>
            </w:pPr>
            <w:r w:rsidRPr="00DB23A8">
              <w:t>- уходу (посадки, пересадки, перевалки, обрезки, прищипки, пинцировки, подвязки, подкормки, опрыскиванию, промывки, мульчированию и т.д.) за цветочно-декоративными культурами закрытого грунта</w:t>
            </w:r>
          </w:p>
        </w:tc>
        <w:tc>
          <w:tcPr>
            <w:tcW w:w="982" w:type="pct"/>
            <w:vAlign w:val="center"/>
          </w:tcPr>
          <w:p w14:paraId="4795362B" w14:textId="77777777" w:rsidR="0087719B" w:rsidRPr="00DB23A8" w:rsidRDefault="0087719B" w:rsidP="0087719B">
            <w:pPr>
              <w:spacing w:after="160" w:line="259" w:lineRule="auto"/>
              <w:contextualSpacing/>
              <w:jc w:val="center"/>
              <w:rPr>
                <w:rFonts w:ascii="Times New Roman" w:hAnsi="Times New Roman"/>
                <w:sz w:val="24"/>
                <w:szCs w:val="24"/>
                <w:lang w:eastAsia="x-none"/>
              </w:rPr>
            </w:pPr>
            <w:r w:rsidRPr="00DB23A8">
              <w:rPr>
                <w:rFonts w:ascii="Times New Roman" w:hAnsi="Times New Roman"/>
                <w:sz w:val="24"/>
                <w:szCs w:val="24"/>
                <w:lang w:eastAsia="x-none"/>
              </w:rPr>
              <w:t>72</w:t>
            </w:r>
          </w:p>
        </w:tc>
      </w:tr>
      <w:tr w:rsidR="0087719B" w:rsidRPr="00DB23A8" w14:paraId="204CD69D" w14:textId="77777777" w:rsidTr="004C2661">
        <w:tc>
          <w:tcPr>
            <w:tcW w:w="4018" w:type="pct"/>
            <w:gridSpan w:val="2"/>
          </w:tcPr>
          <w:p w14:paraId="75EBFE2A" w14:textId="77777777" w:rsidR="0087719B" w:rsidRPr="00DB23A8" w:rsidRDefault="0087719B" w:rsidP="0087719B">
            <w:pPr>
              <w:spacing w:after="0"/>
              <w:rPr>
                <w:rFonts w:ascii="Times New Roman" w:hAnsi="Times New Roman"/>
                <w:b/>
                <w:bCs/>
                <w:sz w:val="24"/>
                <w:szCs w:val="24"/>
              </w:rPr>
            </w:pPr>
            <w:r w:rsidRPr="00DB23A8">
              <w:rPr>
                <w:rFonts w:ascii="Times New Roman" w:hAnsi="Times New Roman"/>
                <w:b/>
                <w:bCs/>
                <w:sz w:val="24"/>
                <w:szCs w:val="24"/>
              </w:rPr>
              <w:t>Всего</w:t>
            </w:r>
          </w:p>
        </w:tc>
        <w:tc>
          <w:tcPr>
            <w:tcW w:w="982" w:type="pct"/>
            <w:vAlign w:val="center"/>
          </w:tcPr>
          <w:p w14:paraId="79828C49" w14:textId="637DC138" w:rsidR="0087719B" w:rsidRPr="00DB23A8" w:rsidRDefault="0043291A" w:rsidP="0087719B">
            <w:pPr>
              <w:jc w:val="center"/>
              <w:rPr>
                <w:rFonts w:ascii="Times New Roman" w:hAnsi="Times New Roman"/>
                <w:b/>
                <w:sz w:val="24"/>
                <w:szCs w:val="24"/>
              </w:rPr>
            </w:pPr>
            <w:r w:rsidRPr="00DB23A8">
              <w:rPr>
                <w:rFonts w:ascii="Times New Roman" w:hAnsi="Times New Roman"/>
                <w:b/>
                <w:sz w:val="24"/>
                <w:szCs w:val="24"/>
              </w:rPr>
              <w:t>294</w:t>
            </w:r>
          </w:p>
        </w:tc>
      </w:tr>
    </w:tbl>
    <w:p w14:paraId="3ED215E2" w14:textId="77777777" w:rsidR="0087719B" w:rsidRPr="00DB23A8" w:rsidRDefault="0087719B" w:rsidP="0087719B">
      <w:pPr>
        <w:suppressAutoHyphens/>
        <w:rPr>
          <w:rFonts w:ascii="Times New Roman" w:hAnsi="Times New Roman"/>
          <w:i/>
          <w:sz w:val="24"/>
          <w:szCs w:val="24"/>
        </w:rPr>
      </w:pPr>
    </w:p>
    <w:p w14:paraId="1C9E5892" w14:textId="77777777" w:rsidR="0087719B" w:rsidRPr="00DB23A8" w:rsidRDefault="0087719B" w:rsidP="0087719B">
      <w:pPr>
        <w:spacing w:after="0"/>
        <w:jc w:val="center"/>
        <w:rPr>
          <w:rFonts w:ascii="Times New Roman" w:hAnsi="Times New Roman"/>
          <w:b/>
          <w:bCs/>
          <w:sz w:val="24"/>
          <w:szCs w:val="24"/>
        </w:rPr>
      </w:pPr>
    </w:p>
    <w:p w14:paraId="01B887E0" w14:textId="77777777" w:rsidR="0087719B" w:rsidRPr="00DB23A8" w:rsidRDefault="0087719B" w:rsidP="0087719B">
      <w:pPr>
        <w:spacing w:after="0"/>
        <w:jc w:val="center"/>
        <w:rPr>
          <w:rFonts w:ascii="Times New Roman" w:hAnsi="Times New Roman"/>
          <w:b/>
          <w:bCs/>
          <w:sz w:val="24"/>
          <w:szCs w:val="24"/>
        </w:rPr>
      </w:pPr>
    </w:p>
    <w:p w14:paraId="1F413DA5" w14:textId="77777777" w:rsidR="0087719B" w:rsidRPr="00DB23A8" w:rsidRDefault="0087719B" w:rsidP="0087719B">
      <w:pPr>
        <w:spacing w:after="0"/>
        <w:jc w:val="center"/>
        <w:rPr>
          <w:rFonts w:ascii="Times New Roman" w:hAnsi="Times New Roman"/>
          <w:b/>
          <w:bCs/>
          <w:sz w:val="24"/>
          <w:szCs w:val="24"/>
        </w:rPr>
      </w:pPr>
    </w:p>
    <w:p w14:paraId="24E6AF4C" w14:textId="77777777" w:rsidR="0087719B" w:rsidRPr="00DB23A8" w:rsidRDefault="0087719B" w:rsidP="0087719B">
      <w:pPr>
        <w:spacing w:after="0"/>
        <w:jc w:val="center"/>
        <w:rPr>
          <w:rFonts w:ascii="Times New Roman" w:hAnsi="Times New Roman"/>
          <w:b/>
          <w:bCs/>
          <w:sz w:val="24"/>
          <w:szCs w:val="24"/>
        </w:rPr>
      </w:pPr>
    </w:p>
    <w:p w14:paraId="638671E1" w14:textId="77777777" w:rsidR="0087719B" w:rsidRPr="00DB23A8" w:rsidRDefault="0087719B" w:rsidP="0087719B">
      <w:pPr>
        <w:spacing w:after="0"/>
        <w:rPr>
          <w:rFonts w:ascii="Times New Roman" w:hAnsi="Times New Roman"/>
          <w:b/>
          <w:bCs/>
          <w:sz w:val="24"/>
          <w:szCs w:val="24"/>
        </w:rPr>
        <w:sectPr w:rsidR="0087719B" w:rsidRPr="00DB23A8" w:rsidSect="007A6C02">
          <w:pgSz w:w="16840" w:h="11907" w:orient="landscape"/>
          <w:pgMar w:top="1418" w:right="1134" w:bottom="851" w:left="992" w:header="709" w:footer="709" w:gutter="0"/>
          <w:cols w:space="708"/>
          <w:docGrid w:linePitch="360"/>
        </w:sectPr>
      </w:pPr>
    </w:p>
    <w:p w14:paraId="1F15A5D0" w14:textId="77777777" w:rsidR="0087719B" w:rsidRPr="00DB23A8" w:rsidRDefault="0087719B" w:rsidP="0087719B">
      <w:pPr>
        <w:spacing w:after="0"/>
        <w:jc w:val="center"/>
        <w:rPr>
          <w:rFonts w:ascii="Times New Roman" w:hAnsi="Times New Roman"/>
          <w:b/>
          <w:bCs/>
          <w:sz w:val="24"/>
          <w:szCs w:val="24"/>
        </w:rPr>
      </w:pPr>
      <w:r w:rsidRPr="00DB23A8">
        <w:rPr>
          <w:rFonts w:ascii="Times New Roman" w:hAnsi="Times New Roman"/>
          <w:b/>
          <w:bCs/>
          <w:sz w:val="24"/>
          <w:szCs w:val="24"/>
        </w:rPr>
        <w:lastRenderedPageBreak/>
        <w:t xml:space="preserve">3. УСЛОВИЯ РЕАЛИЗАЦИИ ПРОГРАММЫ </w:t>
      </w:r>
    </w:p>
    <w:p w14:paraId="1C86D549" w14:textId="77777777" w:rsidR="0087719B" w:rsidRPr="00DB23A8" w:rsidRDefault="0087719B" w:rsidP="0087719B">
      <w:pPr>
        <w:spacing w:after="0"/>
        <w:jc w:val="center"/>
        <w:rPr>
          <w:rFonts w:ascii="Times New Roman" w:hAnsi="Times New Roman"/>
          <w:b/>
          <w:bCs/>
          <w:sz w:val="24"/>
          <w:szCs w:val="24"/>
        </w:rPr>
      </w:pPr>
      <w:r w:rsidRPr="00DB23A8">
        <w:rPr>
          <w:rFonts w:ascii="Times New Roman" w:hAnsi="Times New Roman"/>
          <w:b/>
          <w:bCs/>
          <w:sz w:val="24"/>
          <w:szCs w:val="24"/>
        </w:rPr>
        <w:t>ПРОФЕССИОНАЛЬНОГО МОДУЛЯ</w:t>
      </w:r>
    </w:p>
    <w:p w14:paraId="7BB11840" w14:textId="77777777" w:rsidR="0087719B" w:rsidRPr="00DB23A8" w:rsidRDefault="0087719B" w:rsidP="0087719B">
      <w:pPr>
        <w:spacing w:after="0"/>
        <w:ind w:firstLine="709"/>
        <w:rPr>
          <w:rFonts w:ascii="Times New Roman" w:hAnsi="Times New Roman"/>
          <w:b/>
          <w:bCs/>
          <w:sz w:val="24"/>
          <w:szCs w:val="24"/>
        </w:rPr>
      </w:pPr>
    </w:p>
    <w:p w14:paraId="53FC3B12" w14:textId="77777777" w:rsidR="0087719B" w:rsidRPr="00DB23A8" w:rsidRDefault="0087719B" w:rsidP="004C2661">
      <w:pPr>
        <w:spacing w:after="0"/>
        <w:ind w:firstLine="709"/>
        <w:jc w:val="both"/>
        <w:rPr>
          <w:rFonts w:ascii="Times New Roman" w:hAnsi="Times New Roman"/>
          <w:b/>
          <w:bCs/>
          <w:sz w:val="24"/>
          <w:szCs w:val="24"/>
        </w:rPr>
      </w:pPr>
      <w:r w:rsidRPr="00DB23A8">
        <w:rPr>
          <w:rFonts w:ascii="Times New Roman" w:hAnsi="Times New Roman"/>
          <w:b/>
          <w:bCs/>
          <w:sz w:val="24"/>
          <w:szCs w:val="24"/>
        </w:rPr>
        <w:t>3.1. Для реализации программы профессионального модуля должны быть предусмотрены следующие специальные помещения:</w:t>
      </w:r>
    </w:p>
    <w:p w14:paraId="7A9C4362" w14:textId="77777777" w:rsidR="00D53477" w:rsidRPr="00DB23A8" w:rsidRDefault="00D53477" w:rsidP="004C2661">
      <w:pPr>
        <w:suppressAutoHyphens/>
        <w:spacing w:after="0"/>
        <w:ind w:firstLine="709"/>
        <w:jc w:val="both"/>
        <w:rPr>
          <w:rFonts w:ascii="Times New Roman" w:hAnsi="Times New Roman"/>
          <w:bCs/>
          <w:sz w:val="24"/>
          <w:szCs w:val="24"/>
        </w:rPr>
      </w:pPr>
      <w:r w:rsidRPr="00DB23A8">
        <w:rPr>
          <w:rFonts w:ascii="Times New Roman" w:hAnsi="Times New Roman"/>
          <w:bCs/>
          <w:sz w:val="24"/>
          <w:szCs w:val="24"/>
        </w:rPr>
        <w:t>Кабинет</w:t>
      </w:r>
      <w:r w:rsidRPr="00DB23A8">
        <w:rPr>
          <w:rFonts w:ascii="Times New Roman" w:hAnsi="Times New Roman"/>
          <w:bCs/>
          <w:i/>
          <w:sz w:val="24"/>
          <w:szCs w:val="24"/>
        </w:rPr>
        <w:t xml:space="preserve"> Флористики, </w:t>
      </w:r>
      <w:r w:rsidRPr="00DB23A8">
        <w:rPr>
          <w:rFonts w:ascii="Times New Roman" w:hAnsi="Times New Roman"/>
          <w:bCs/>
          <w:sz w:val="24"/>
          <w:szCs w:val="24"/>
        </w:rPr>
        <w:t xml:space="preserve">оснащенный </w:t>
      </w:r>
      <w:r w:rsidRPr="00DB23A8">
        <w:rPr>
          <w:rFonts w:ascii="Times New Roman" w:hAnsi="Times New Roman"/>
          <w:bCs/>
          <w:iCs/>
          <w:sz w:val="24"/>
          <w:szCs w:val="24"/>
        </w:rPr>
        <w:t xml:space="preserve">в соответствии с п. 6.1.2.1 примерной образовательной программы по </w:t>
      </w:r>
      <w:r w:rsidRPr="00DB23A8">
        <w:rPr>
          <w:rFonts w:ascii="Times New Roman" w:hAnsi="Times New Roman"/>
          <w:bCs/>
          <w:i/>
          <w:sz w:val="24"/>
          <w:szCs w:val="24"/>
        </w:rPr>
        <w:t xml:space="preserve">профессии 43.01.11 Мастер флористического сервиса. </w:t>
      </w:r>
      <w:r w:rsidRPr="00DB23A8">
        <w:rPr>
          <w:rFonts w:ascii="Times New Roman" w:hAnsi="Times New Roman"/>
          <w:bCs/>
          <w:sz w:val="24"/>
          <w:szCs w:val="24"/>
        </w:rPr>
        <w:t xml:space="preserve"> </w:t>
      </w:r>
    </w:p>
    <w:p w14:paraId="57D203BB" w14:textId="77777777" w:rsidR="00D53477" w:rsidRPr="00DB23A8" w:rsidRDefault="00D53477" w:rsidP="004C2661">
      <w:pPr>
        <w:suppressAutoHyphens/>
        <w:spacing w:after="0"/>
        <w:ind w:firstLine="709"/>
        <w:jc w:val="both"/>
        <w:rPr>
          <w:rFonts w:ascii="Times New Roman" w:hAnsi="Times New Roman"/>
          <w:bCs/>
          <w:iCs/>
          <w:sz w:val="24"/>
          <w:szCs w:val="24"/>
        </w:rPr>
      </w:pPr>
      <w:r w:rsidRPr="00DB23A8">
        <w:rPr>
          <w:rFonts w:ascii="Times New Roman" w:hAnsi="Times New Roman"/>
          <w:bCs/>
          <w:sz w:val="24"/>
          <w:szCs w:val="24"/>
        </w:rPr>
        <w:t xml:space="preserve">Лаборатория </w:t>
      </w:r>
      <w:r w:rsidRPr="00DB23A8">
        <w:rPr>
          <w:rFonts w:ascii="Times New Roman" w:hAnsi="Times New Roman"/>
          <w:bCs/>
          <w:i/>
          <w:iCs/>
          <w:sz w:val="24"/>
          <w:szCs w:val="24"/>
        </w:rPr>
        <w:t>Флористической аранжировки</w:t>
      </w:r>
      <w:r w:rsidRPr="00DB23A8">
        <w:rPr>
          <w:rFonts w:ascii="Times New Roman" w:hAnsi="Times New Roman"/>
          <w:bCs/>
          <w:sz w:val="24"/>
          <w:szCs w:val="24"/>
        </w:rPr>
        <w:t>, оснащенная в соответствии с п. 6.1.2.</w:t>
      </w:r>
      <w:r w:rsidRPr="00DB23A8">
        <w:rPr>
          <w:rFonts w:ascii="Times New Roman" w:hAnsi="Times New Roman"/>
          <w:bCs/>
          <w:i/>
          <w:iCs/>
          <w:sz w:val="24"/>
          <w:szCs w:val="24"/>
        </w:rPr>
        <w:t>3</w:t>
      </w:r>
      <w:r w:rsidRPr="00DB23A8">
        <w:rPr>
          <w:rFonts w:ascii="Times New Roman" w:hAnsi="Times New Roman"/>
          <w:bCs/>
          <w:sz w:val="24"/>
          <w:szCs w:val="24"/>
        </w:rPr>
        <w:t xml:space="preserve"> </w:t>
      </w:r>
      <w:r w:rsidRPr="00DB23A8">
        <w:rPr>
          <w:rFonts w:ascii="Times New Roman" w:hAnsi="Times New Roman"/>
          <w:bCs/>
          <w:iCs/>
          <w:sz w:val="24"/>
          <w:szCs w:val="24"/>
        </w:rPr>
        <w:t xml:space="preserve">примерной образовательной программы по </w:t>
      </w:r>
      <w:r w:rsidRPr="00DB23A8">
        <w:rPr>
          <w:rFonts w:ascii="Times New Roman" w:hAnsi="Times New Roman"/>
          <w:bCs/>
          <w:i/>
          <w:sz w:val="24"/>
          <w:szCs w:val="24"/>
        </w:rPr>
        <w:t xml:space="preserve">профессии 43.01.11 Мастер флористического сервиса. </w:t>
      </w:r>
      <w:r w:rsidRPr="00DB23A8">
        <w:rPr>
          <w:rFonts w:ascii="Times New Roman" w:hAnsi="Times New Roman"/>
          <w:bCs/>
          <w:sz w:val="24"/>
          <w:szCs w:val="24"/>
        </w:rPr>
        <w:t xml:space="preserve"> </w:t>
      </w:r>
    </w:p>
    <w:p w14:paraId="2EE603F6" w14:textId="77777777" w:rsidR="00D53477" w:rsidRPr="00DB23A8" w:rsidRDefault="00D53477" w:rsidP="004C2661">
      <w:pPr>
        <w:suppressAutoHyphens/>
        <w:spacing w:after="0"/>
        <w:ind w:firstLine="709"/>
        <w:jc w:val="both"/>
        <w:rPr>
          <w:rFonts w:ascii="Times New Roman" w:hAnsi="Times New Roman"/>
          <w:bCs/>
          <w:i/>
          <w:sz w:val="24"/>
          <w:szCs w:val="24"/>
        </w:rPr>
      </w:pPr>
      <w:r w:rsidRPr="00DB23A8">
        <w:rPr>
          <w:rFonts w:ascii="Times New Roman" w:hAnsi="Times New Roman"/>
          <w:bCs/>
          <w:i/>
          <w:iCs/>
          <w:sz w:val="24"/>
          <w:szCs w:val="24"/>
        </w:rPr>
        <w:t>Флористическая мастерская,</w:t>
      </w:r>
      <w:r w:rsidRPr="00DB23A8">
        <w:rPr>
          <w:rFonts w:ascii="Times New Roman" w:hAnsi="Times New Roman"/>
          <w:bCs/>
          <w:sz w:val="24"/>
          <w:szCs w:val="24"/>
        </w:rPr>
        <w:t xml:space="preserve"> оснащенная в соответствии с п. 6.1.2.</w:t>
      </w:r>
      <w:r w:rsidRPr="00DB23A8">
        <w:rPr>
          <w:rFonts w:ascii="Times New Roman" w:hAnsi="Times New Roman"/>
          <w:bCs/>
          <w:i/>
          <w:iCs/>
          <w:sz w:val="24"/>
          <w:szCs w:val="24"/>
        </w:rPr>
        <w:t>4</w:t>
      </w:r>
      <w:r w:rsidRPr="00DB23A8">
        <w:rPr>
          <w:rFonts w:ascii="Times New Roman" w:hAnsi="Times New Roman"/>
          <w:bCs/>
          <w:sz w:val="24"/>
          <w:szCs w:val="24"/>
        </w:rPr>
        <w:t xml:space="preserve"> </w:t>
      </w:r>
      <w:r w:rsidRPr="00DB23A8">
        <w:rPr>
          <w:rFonts w:ascii="Times New Roman" w:hAnsi="Times New Roman"/>
          <w:bCs/>
          <w:iCs/>
          <w:sz w:val="24"/>
          <w:szCs w:val="24"/>
        </w:rPr>
        <w:t xml:space="preserve">примерной образовательной программы </w:t>
      </w:r>
      <w:r w:rsidRPr="00DB23A8">
        <w:rPr>
          <w:rFonts w:ascii="Times New Roman" w:hAnsi="Times New Roman"/>
          <w:bCs/>
          <w:sz w:val="24"/>
          <w:szCs w:val="24"/>
        </w:rPr>
        <w:t xml:space="preserve">по данной </w:t>
      </w:r>
      <w:r w:rsidRPr="00DB23A8">
        <w:rPr>
          <w:rFonts w:ascii="Times New Roman" w:hAnsi="Times New Roman"/>
          <w:bCs/>
          <w:i/>
          <w:iCs/>
          <w:sz w:val="24"/>
          <w:szCs w:val="24"/>
        </w:rPr>
        <w:t>профессии/специальности</w:t>
      </w:r>
      <w:r w:rsidRPr="00DB23A8">
        <w:rPr>
          <w:rFonts w:ascii="Times New Roman" w:hAnsi="Times New Roman"/>
          <w:bCs/>
          <w:i/>
          <w:sz w:val="24"/>
          <w:szCs w:val="24"/>
        </w:rPr>
        <w:t>.</w:t>
      </w:r>
    </w:p>
    <w:p w14:paraId="4932C4D7" w14:textId="77777777" w:rsidR="00D53477" w:rsidRPr="00DB23A8" w:rsidRDefault="00D53477" w:rsidP="004C2661">
      <w:pPr>
        <w:suppressAutoHyphens/>
        <w:spacing w:after="0"/>
        <w:ind w:firstLine="709"/>
        <w:jc w:val="both"/>
        <w:rPr>
          <w:rFonts w:ascii="Times New Roman" w:hAnsi="Times New Roman"/>
          <w:bCs/>
          <w:i/>
          <w:sz w:val="24"/>
          <w:szCs w:val="24"/>
        </w:rPr>
      </w:pPr>
      <w:r w:rsidRPr="00DB23A8">
        <w:rPr>
          <w:rFonts w:ascii="Times New Roman" w:hAnsi="Times New Roman"/>
          <w:bCs/>
          <w:sz w:val="24"/>
          <w:szCs w:val="24"/>
        </w:rPr>
        <w:t>Оснащенные базы практики в соответствии с п 6.1.2.</w:t>
      </w:r>
      <w:r w:rsidRPr="00DB23A8">
        <w:rPr>
          <w:rFonts w:ascii="Times New Roman" w:hAnsi="Times New Roman"/>
          <w:bCs/>
          <w:i/>
          <w:iCs/>
          <w:sz w:val="24"/>
          <w:szCs w:val="24"/>
        </w:rPr>
        <w:t>5</w:t>
      </w:r>
      <w:r w:rsidRPr="00DB23A8">
        <w:rPr>
          <w:rFonts w:ascii="Times New Roman" w:hAnsi="Times New Roman"/>
          <w:bCs/>
          <w:sz w:val="24"/>
          <w:szCs w:val="24"/>
        </w:rPr>
        <w:t xml:space="preserve"> </w:t>
      </w:r>
      <w:r w:rsidRPr="00DB23A8">
        <w:rPr>
          <w:rFonts w:ascii="Times New Roman" w:hAnsi="Times New Roman"/>
          <w:bCs/>
          <w:iCs/>
          <w:sz w:val="24"/>
          <w:szCs w:val="24"/>
        </w:rPr>
        <w:t xml:space="preserve">примерной образовательной программы </w:t>
      </w:r>
      <w:r w:rsidRPr="00DB23A8">
        <w:rPr>
          <w:rFonts w:ascii="Times New Roman" w:hAnsi="Times New Roman"/>
          <w:bCs/>
          <w:sz w:val="24"/>
          <w:szCs w:val="24"/>
        </w:rPr>
        <w:t xml:space="preserve">по </w:t>
      </w:r>
      <w:r w:rsidRPr="00DB23A8">
        <w:rPr>
          <w:rFonts w:ascii="Times New Roman" w:hAnsi="Times New Roman"/>
          <w:bCs/>
          <w:i/>
          <w:sz w:val="24"/>
          <w:szCs w:val="24"/>
        </w:rPr>
        <w:t xml:space="preserve">профессии 43.01.11 Мастер флористического сервиса. </w:t>
      </w:r>
      <w:r w:rsidRPr="00DB23A8">
        <w:rPr>
          <w:rFonts w:ascii="Times New Roman" w:hAnsi="Times New Roman"/>
          <w:bCs/>
          <w:sz w:val="24"/>
          <w:szCs w:val="24"/>
        </w:rPr>
        <w:t xml:space="preserve"> </w:t>
      </w:r>
    </w:p>
    <w:p w14:paraId="24C9947F" w14:textId="77777777" w:rsidR="0087719B" w:rsidRPr="00DB23A8" w:rsidRDefault="0087719B" w:rsidP="004C2661">
      <w:pPr>
        <w:suppressAutoHyphens/>
        <w:spacing w:after="0"/>
        <w:jc w:val="both"/>
        <w:rPr>
          <w:rFonts w:ascii="Times New Roman" w:eastAsia="Calibri" w:hAnsi="Times New Roman"/>
          <w:bCs/>
          <w:sz w:val="24"/>
          <w:szCs w:val="24"/>
          <w:lang w:eastAsia="en-US"/>
        </w:rPr>
      </w:pPr>
    </w:p>
    <w:p w14:paraId="6452871A" w14:textId="77777777" w:rsidR="0087719B" w:rsidRPr="00DB23A8" w:rsidRDefault="0087719B" w:rsidP="004C2661">
      <w:pPr>
        <w:spacing w:after="0"/>
        <w:ind w:firstLine="709"/>
        <w:jc w:val="both"/>
        <w:rPr>
          <w:rFonts w:ascii="Times New Roman" w:hAnsi="Times New Roman"/>
          <w:b/>
          <w:bCs/>
          <w:sz w:val="24"/>
          <w:szCs w:val="24"/>
        </w:rPr>
      </w:pPr>
      <w:r w:rsidRPr="00DB23A8">
        <w:rPr>
          <w:rFonts w:ascii="Times New Roman" w:hAnsi="Times New Roman"/>
          <w:b/>
          <w:bCs/>
          <w:sz w:val="24"/>
          <w:szCs w:val="24"/>
        </w:rPr>
        <w:t>3.2. Информационное обеспечение реализации программы</w:t>
      </w:r>
    </w:p>
    <w:p w14:paraId="4D15EEC6" w14:textId="77777777" w:rsidR="0087719B" w:rsidRPr="00DB23A8" w:rsidRDefault="0087719B" w:rsidP="004C2661">
      <w:pPr>
        <w:suppressAutoHyphens/>
        <w:spacing w:after="0"/>
        <w:ind w:firstLine="709"/>
        <w:jc w:val="both"/>
        <w:rPr>
          <w:rFonts w:ascii="Times New Roman" w:hAnsi="Times New Roman"/>
          <w:sz w:val="24"/>
          <w:szCs w:val="24"/>
        </w:rPr>
      </w:pPr>
      <w:r w:rsidRPr="00DB23A8">
        <w:rPr>
          <w:rFonts w:ascii="Times New Roman" w:hAnsi="Times New Roman"/>
          <w:bCs/>
          <w:sz w:val="24"/>
          <w:szCs w:val="24"/>
        </w:rPr>
        <w:t>Для реализации программы библиотечный фонд образовательной организации должен иметь п</w:t>
      </w:r>
      <w:r w:rsidRPr="00DB23A8">
        <w:rPr>
          <w:rFonts w:ascii="Times New Roman" w:hAnsi="Times New Roman"/>
          <w:sz w:val="24"/>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DB23A8">
        <w:rPr>
          <w:rFonts w:ascii="Times New Roman" w:hAnsi="Times New Roman"/>
          <w:bCs/>
          <w:sz w:val="24"/>
          <w:szCs w:val="24"/>
        </w:rPr>
        <w:t>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5D760535" w14:textId="77777777" w:rsidR="0087719B" w:rsidRPr="00DB23A8" w:rsidRDefault="0087719B" w:rsidP="004C2661">
      <w:pPr>
        <w:ind w:left="360"/>
        <w:contextualSpacing/>
        <w:jc w:val="both"/>
        <w:rPr>
          <w:rFonts w:ascii="Times New Roman" w:hAnsi="Times New Roman"/>
          <w:sz w:val="24"/>
          <w:szCs w:val="24"/>
        </w:rPr>
      </w:pPr>
    </w:p>
    <w:p w14:paraId="13B2B5F2" w14:textId="77777777" w:rsidR="0087719B" w:rsidRPr="00DB23A8" w:rsidRDefault="0087719B" w:rsidP="004C2661">
      <w:pPr>
        <w:spacing w:after="0"/>
        <w:ind w:left="720"/>
        <w:contextualSpacing/>
        <w:jc w:val="both"/>
        <w:rPr>
          <w:rFonts w:ascii="Times New Roman" w:hAnsi="Times New Roman"/>
          <w:b/>
          <w:sz w:val="24"/>
          <w:szCs w:val="24"/>
        </w:rPr>
      </w:pPr>
      <w:r w:rsidRPr="00DB23A8">
        <w:rPr>
          <w:rFonts w:ascii="Times New Roman" w:hAnsi="Times New Roman"/>
          <w:b/>
          <w:sz w:val="24"/>
          <w:szCs w:val="24"/>
        </w:rPr>
        <w:t>3.2.1. Основные печатные издания</w:t>
      </w:r>
    </w:p>
    <w:p w14:paraId="7060C2E4" w14:textId="587C3906" w:rsidR="00D53477" w:rsidRPr="00DB23A8" w:rsidRDefault="00D53477" w:rsidP="004C2661">
      <w:pPr>
        <w:pStyle w:val="a6"/>
        <w:spacing w:line="276" w:lineRule="auto"/>
        <w:jc w:val="both"/>
        <w:rPr>
          <w:shd w:val="clear" w:color="auto" w:fill="FFFFFF"/>
        </w:rPr>
      </w:pPr>
      <w:r w:rsidRPr="00DB23A8">
        <w:t>1.Бобылева О.Н. Растения в интерьере / О.Н. Бобылева, В.Г. Берм. – М.: МГУЛ, 2020. – 342 с.</w:t>
      </w:r>
    </w:p>
    <w:p w14:paraId="61134046" w14:textId="72F261AC" w:rsidR="00D53477" w:rsidRPr="00DB23A8" w:rsidRDefault="00D53477" w:rsidP="004C2661">
      <w:pPr>
        <w:pStyle w:val="a6"/>
        <w:spacing w:line="276" w:lineRule="auto"/>
        <w:jc w:val="both"/>
      </w:pPr>
      <w:r w:rsidRPr="00DB23A8">
        <w:t xml:space="preserve">2.Брашнов Д.Г. Флористика: технологии аранжировки композиций: учебное пособие / </w:t>
      </w:r>
      <w:proofErr w:type="spellStart"/>
      <w:r w:rsidRPr="00DB23A8">
        <w:t>Д.Г.Брашнов</w:t>
      </w:r>
      <w:proofErr w:type="spellEnd"/>
      <w:r w:rsidRPr="00DB23A8">
        <w:t>. – М.: Альфа-М: ИНФРА-М, 2020</w:t>
      </w:r>
    </w:p>
    <w:p w14:paraId="3A95B1DE" w14:textId="4941B77B" w:rsidR="00D53477" w:rsidRPr="00DB23A8" w:rsidRDefault="004C2661" w:rsidP="004C2661">
      <w:pPr>
        <w:pStyle w:val="a6"/>
        <w:spacing w:line="276" w:lineRule="auto"/>
        <w:jc w:val="both"/>
        <w:rPr>
          <w:shd w:val="clear" w:color="auto" w:fill="FFFFFF"/>
        </w:rPr>
      </w:pPr>
      <w:r>
        <w:rPr>
          <w:bCs/>
        </w:rPr>
        <w:t>3</w:t>
      </w:r>
      <w:r w:rsidR="00D53477" w:rsidRPr="00DB23A8">
        <w:rPr>
          <w:bCs/>
        </w:rPr>
        <w:t>.Декоративное растениеводство</w:t>
      </w:r>
      <w:r w:rsidR="00D53477" w:rsidRPr="00DB23A8">
        <w:rPr>
          <w:shd w:val="clear" w:color="auto" w:fill="FFFFFF"/>
        </w:rPr>
        <w:t>: </w:t>
      </w:r>
      <w:r w:rsidR="00D53477" w:rsidRPr="00DB23A8">
        <w:rPr>
          <w:bCs/>
        </w:rPr>
        <w:t>Цветоводство</w:t>
      </w:r>
      <w:r w:rsidR="00D53477" w:rsidRPr="00DB23A8">
        <w:rPr>
          <w:shd w:val="clear" w:color="auto" w:fill="FFFFFF"/>
        </w:rPr>
        <w:t xml:space="preserve">: учебник для студ. учреждений </w:t>
      </w:r>
      <w:proofErr w:type="spellStart"/>
      <w:r w:rsidR="00D53477" w:rsidRPr="00DB23A8">
        <w:rPr>
          <w:shd w:val="clear" w:color="auto" w:fill="FFFFFF"/>
        </w:rPr>
        <w:t>высш</w:t>
      </w:r>
      <w:proofErr w:type="spellEnd"/>
      <w:r w:rsidR="00D53477" w:rsidRPr="00DB23A8">
        <w:rPr>
          <w:shd w:val="clear" w:color="auto" w:fill="FFFFFF"/>
        </w:rPr>
        <w:t>. образования / </w:t>
      </w:r>
      <w:proofErr w:type="spellStart"/>
      <w:r w:rsidR="00D53477" w:rsidRPr="00DB23A8">
        <w:rPr>
          <w:bCs/>
        </w:rPr>
        <w:t>Т</w:t>
      </w:r>
      <w:r w:rsidR="00D53477" w:rsidRPr="00DB23A8">
        <w:rPr>
          <w:shd w:val="clear" w:color="auto" w:fill="FFFFFF"/>
        </w:rPr>
        <w:t>.</w:t>
      </w:r>
      <w:r w:rsidR="00D53477" w:rsidRPr="00DB23A8">
        <w:rPr>
          <w:bCs/>
        </w:rPr>
        <w:t>А</w:t>
      </w:r>
      <w:r w:rsidR="00D53477" w:rsidRPr="00DB23A8">
        <w:rPr>
          <w:shd w:val="clear" w:color="auto" w:fill="FFFFFF"/>
        </w:rPr>
        <w:t>.</w:t>
      </w:r>
      <w:r w:rsidR="00D53477" w:rsidRPr="00DB23A8">
        <w:rPr>
          <w:bCs/>
        </w:rPr>
        <w:t>Соколова</w:t>
      </w:r>
      <w:proofErr w:type="spellEnd"/>
      <w:r w:rsidR="00D53477" w:rsidRPr="00DB23A8">
        <w:rPr>
          <w:shd w:val="clear" w:color="auto" w:fill="FFFFFF"/>
        </w:rPr>
        <w:t xml:space="preserve">, </w:t>
      </w:r>
      <w:proofErr w:type="spellStart"/>
      <w:r w:rsidR="00D53477" w:rsidRPr="00DB23A8">
        <w:rPr>
          <w:shd w:val="clear" w:color="auto" w:fill="FFFFFF"/>
        </w:rPr>
        <w:t>И.</w:t>
      </w:r>
      <w:r w:rsidR="00D53477" w:rsidRPr="00DB23A8">
        <w:rPr>
          <w:bCs/>
        </w:rPr>
        <w:t>Ю</w:t>
      </w:r>
      <w:r w:rsidR="00D53477" w:rsidRPr="00DB23A8">
        <w:rPr>
          <w:shd w:val="clear" w:color="auto" w:fill="FFFFFF"/>
        </w:rPr>
        <w:t>.</w:t>
      </w:r>
      <w:r w:rsidR="00D53477" w:rsidRPr="00DB23A8">
        <w:rPr>
          <w:bCs/>
        </w:rPr>
        <w:t>Бочкова</w:t>
      </w:r>
      <w:proofErr w:type="spellEnd"/>
      <w:r w:rsidR="00D53477" w:rsidRPr="00DB23A8">
        <w:rPr>
          <w:shd w:val="clear" w:color="auto" w:fill="FFFFFF"/>
        </w:rPr>
        <w:t>. — 6-е изд., стер. — М.: Издательский центр. «Академия», 2020</w:t>
      </w:r>
    </w:p>
    <w:p w14:paraId="2A9BB63B" w14:textId="77777777" w:rsidR="004C2661" w:rsidRDefault="004C2661" w:rsidP="004C2661">
      <w:pPr>
        <w:ind w:firstLine="709"/>
        <w:contextualSpacing/>
        <w:jc w:val="both"/>
        <w:outlineLvl w:val="0"/>
        <w:rPr>
          <w:rFonts w:ascii="Times New Roman" w:hAnsi="Times New Roman"/>
          <w:b/>
          <w:sz w:val="24"/>
          <w:szCs w:val="24"/>
        </w:rPr>
      </w:pPr>
      <w:bookmarkStart w:id="49" w:name="_Toc157620911"/>
    </w:p>
    <w:p w14:paraId="4B415C69" w14:textId="34CCA9D2" w:rsidR="0087719B" w:rsidRPr="00DB23A8" w:rsidRDefault="0087719B" w:rsidP="004C2661">
      <w:pPr>
        <w:ind w:firstLine="709"/>
        <w:contextualSpacing/>
        <w:jc w:val="both"/>
        <w:outlineLvl w:val="0"/>
        <w:rPr>
          <w:rFonts w:ascii="Times New Roman" w:hAnsi="Times New Roman"/>
          <w:b/>
          <w:sz w:val="24"/>
          <w:szCs w:val="24"/>
        </w:rPr>
      </w:pPr>
      <w:r w:rsidRPr="00DB23A8">
        <w:rPr>
          <w:rFonts w:ascii="Times New Roman" w:hAnsi="Times New Roman"/>
          <w:b/>
          <w:sz w:val="24"/>
          <w:szCs w:val="24"/>
        </w:rPr>
        <w:t>3.2.2. Электронные издания (электронные ресурсы)</w:t>
      </w:r>
      <w:bookmarkEnd w:id="49"/>
    </w:p>
    <w:p w14:paraId="2F688147" w14:textId="77777777" w:rsidR="0087719B" w:rsidRPr="00DB23A8" w:rsidRDefault="0087719B" w:rsidP="004C2661">
      <w:pPr>
        <w:numPr>
          <w:ilvl w:val="0"/>
          <w:numId w:val="8"/>
        </w:num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0"/>
        <w:jc w:val="both"/>
        <w:rPr>
          <w:rFonts w:ascii="Times New Roman" w:hAnsi="Times New Roman"/>
          <w:bCs/>
          <w:sz w:val="24"/>
          <w:szCs w:val="24"/>
        </w:rPr>
      </w:pPr>
      <w:r w:rsidRPr="00DB23A8">
        <w:rPr>
          <w:rFonts w:ascii="Times New Roman" w:hAnsi="Times New Roman"/>
          <w:sz w:val="24"/>
          <w:szCs w:val="24"/>
        </w:rPr>
        <w:t xml:space="preserve">Экосистема/ Растительные области мира // [Электронный ресурс]// </w:t>
      </w:r>
      <w:r w:rsidRPr="00DB23A8">
        <w:rPr>
          <w:rFonts w:ascii="Times New Roman" w:hAnsi="Times New Roman"/>
          <w:sz w:val="24"/>
          <w:szCs w:val="24"/>
          <w:lang w:val="en-US"/>
        </w:rPr>
        <w:t>URL</w:t>
      </w:r>
      <w:r w:rsidRPr="00DB23A8">
        <w:rPr>
          <w:rFonts w:ascii="Times New Roman" w:hAnsi="Times New Roman"/>
          <w:sz w:val="24"/>
          <w:szCs w:val="24"/>
        </w:rPr>
        <w:t xml:space="preserve">.: </w:t>
      </w:r>
      <w:hyperlink r:id="rId16" w:history="1">
        <w:r w:rsidRPr="00DB23A8">
          <w:rPr>
            <w:rStyle w:val="aa"/>
            <w:rFonts w:ascii="Times New Roman" w:hAnsi="Times New Roman"/>
            <w:bCs/>
            <w:sz w:val="24"/>
            <w:szCs w:val="24"/>
          </w:rPr>
          <w:t>http://www.ecosystema.ru/07referats/geogr_rast.htm</w:t>
        </w:r>
      </w:hyperlink>
    </w:p>
    <w:p w14:paraId="57345769" w14:textId="3C19E26A" w:rsidR="0087719B" w:rsidRPr="00DB23A8" w:rsidRDefault="0087719B" w:rsidP="004C2661">
      <w:pPr>
        <w:numPr>
          <w:ilvl w:val="0"/>
          <w:numId w:val="8"/>
        </w:num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0"/>
        <w:jc w:val="both"/>
        <w:rPr>
          <w:rFonts w:ascii="Times New Roman" w:hAnsi="Times New Roman"/>
          <w:bCs/>
          <w:sz w:val="24"/>
          <w:szCs w:val="24"/>
        </w:rPr>
      </w:pPr>
      <w:r w:rsidRPr="00DB23A8">
        <w:rPr>
          <w:rFonts w:ascii="Times New Roman" w:hAnsi="Times New Roman"/>
          <w:sz w:val="24"/>
          <w:szCs w:val="24"/>
        </w:rPr>
        <w:t xml:space="preserve">Энциклопедия </w:t>
      </w:r>
      <w:proofErr w:type="spellStart"/>
      <w:r w:rsidRPr="00DB23A8">
        <w:rPr>
          <w:rFonts w:ascii="Times New Roman" w:hAnsi="Times New Roman"/>
          <w:sz w:val="24"/>
          <w:szCs w:val="24"/>
        </w:rPr>
        <w:t>кругосвет</w:t>
      </w:r>
      <w:proofErr w:type="spellEnd"/>
      <w:r w:rsidRPr="00DB23A8">
        <w:rPr>
          <w:rFonts w:ascii="Times New Roman" w:hAnsi="Times New Roman"/>
          <w:sz w:val="24"/>
          <w:szCs w:val="24"/>
        </w:rPr>
        <w:t>/ Пустыни // [Электронный ресурс]</w:t>
      </w:r>
      <w:r w:rsidR="00D53477" w:rsidRPr="00DB23A8">
        <w:rPr>
          <w:rFonts w:ascii="Times New Roman" w:hAnsi="Times New Roman"/>
          <w:sz w:val="24"/>
          <w:szCs w:val="24"/>
        </w:rPr>
        <w:t xml:space="preserve"> </w:t>
      </w:r>
      <w:r w:rsidRPr="00DB23A8">
        <w:rPr>
          <w:rFonts w:ascii="Times New Roman" w:hAnsi="Times New Roman"/>
          <w:sz w:val="24"/>
          <w:szCs w:val="24"/>
        </w:rPr>
        <w:t xml:space="preserve">// </w:t>
      </w:r>
      <w:r w:rsidRPr="00DB23A8">
        <w:rPr>
          <w:rFonts w:ascii="Times New Roman" w:hAnsi="Times New Roman"/>
          <w:sz w:val="24"/>
          <w:szCs w:val="24"/>
          <w:lang w:val="en-US"/>
        </w:rPr>
        <w:t>URL</w:t>
      </w:r>
      <w:r w:rsidRPr="00DB23A8">
        <w:rPr>
          <w:rFonts w:ascii="Times New Roman" w:hAnsi="Times New Roman"/>
          <w:sz w:val="24"/>
          <w:szCs w:val="24"/>
        </w:rPr>
        <w:t xml:space="preserve">.: </w:t>
      </w:r>
      <w:hyperlink r:id="rId17" w:history="1">
        <w:r w:rsidRPr="00DB23A8">
          <w:rPr>
            <w:rStyle w:val="aa"/>
            <w:rFonts w:ascii="Times New Roman" w:hAnsi="Times New Roman"/>
            <w:bCs/>
            <w:sz w:val="24"/>
            <w:szCs w:val="24"/>
          </w:rPr>
          <w:t>http://www.krugosvet.ru/enc/Earth_sciences/geografiya/PUSTINI.html</w:t>
        </w:r>
      </w:hyperlink>
    </w:p>
    <w:p w14:paraId="0E0A3016" w14:textId="77777777" w:rsidR="0087719B" w:rsidRPr="00DB23A8" w:rsidRDefault="0087719B" w:rsidP="004C2661">
      <w:pPr>
        <w:numPr>
          <w:ilvl w:val="0"/>
          <w:numId w:val="8"/>
        </w:num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0"/>
        <w:jc w:val="both"/>
        <w:rPr>
          <w:rFonts w:ascii="Times New Roman" w:hAnsi="Times New Roman"/>
          <w:bCs/>
          <w:sz w:val="24"/>
          <w:szCs w:val="24"/>
        </w:rPr>
      </w:pPr>
      <w:r w:rsidRPr="00DB23A8">
        <w:rPr>
          <w:rFonts w:ascii="Times New Roman" w:hAnsi="Times New Roman"/>
          <w:sz w:val="24"/>
          <w:szCs w:val="24"/>
        </w:rPr>
        <w:t xml:space="preserve">Растительный мир нашей родины // [Электронный ресурс] // </w:t>
      </w:r>
      <w:r w:rsidRPr="00DB23A8">
        <w:rPr>
          <w:rFonts w:ascii="Times New Roman" w:hAnsi="Times New Roman"/>
          <w:sz w:val="24"/>
          <w:szCs w:val="24"/>
          <w:lang w:val="en-US"/>
        </w:rPr>
        <w:t>URL</w:t>
      </w:r>
      <w:r w:rsidRPr="00DB23A8">
        <w:rPr>
          <w:rFonts w:ascii="Times New Roman" w:hAnsi="Times New Roman"/>
          <w:sz w:val="24"/>
          <w:szCs w:val="24"/>
        </w:rPr>
        <w:t xml:space="preserve">.: </w:t>
      </w:r>
      <w:hyperlink r:id="rId18" w:history="1">
        <w:r w:rsidRPr="00DB23A8">
          <w:rPr>
            <w:rStyle w:val="aa"/>
            <w:rFonts w:ascii="Times New Roman" w:hAnsi="Times New Roman"/>
            <w:bCs/>
            <w:sz w:val="24"/>
            <w:szCs w:val="24"/>
          </w:rPr>
          <w:t>http://www.rastitelnyj.ru/tundra3.htm</w:t>
        </w:r>
      </w:hyperlink>
    </w:p>
    <w:p w14:paraId="37E386C5" w14:textId="008CFEDC" w:rsidR="0087719B" w:rsidRPr="00DB23A8" w:rsidRDefault="0087719B" w:rsidP="004C2661">
      <w:pPr>
        <w:numPr>
          <w:ilvl w:val="0"/>
          <w:numId w:val="8"/>
        </w:num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0"/>
        <w:jc w:val="both"/>
        <w:rPr>
          <w:rFonts w:ascii="Times New Roman" w:hAnsi="Times New Roman"/>
          <w:bCs/>
          <w:sz w:val="24"/>
          <w:szCs w:val="24"/>
        </w:rPr>
      </w:pPr>
      <w:r w:rsidRPr="00DB23A8">
        <w:rPr>
          <w:rFonts w:ascii="Times New Roman" w:hAnsi="Times New Roman"/>
          <w:sz w:val="24"/>
          <w:szCs w:val="24"/>
        </w:rPr>
        <w:t>Все страны мира/ Северная Америка</w:t>
      </w:r>
      <w:r w:rsidR="00D53477" w:rsidRPr="00DB23A8">
        <w:rPr>
          <w:rFonts w:ascii="Times New Roman" w:hAnsi="Times New Roman"/>
          <w:sz w:val="24"/>
          <w:szCs w:val="24"/>
        </w:rPr>
        <w:t>.</w:t>
      </w:r>
      <w:r w:rsidRPr="00DB23A8">
        <w:rPr>
          <w:rFonts w:ascii="Times New Roman" w:hAnsi="Times New Roman"/>
          <w:sz w:val="24"/>
          <w:szCs w:val="24"/>
        </w:rPr>
        <w:t xml:space="preserve"> Природные зоны //</w:t>
      </w:r>
      <w:r w:rsidR="00D53477" w:rsidRPr="00DB23A8">
        <w:rPr>
          <w:rFonts w:ascii="Times New Roman" w:hAnsi="Times New Roman"/>
          <w:sz w:val="24"/>
          <w:szCs w:val="24"/>
        </w:rPr>
        <w:t xml:space="preserve"> </w:t>
      </w:r>
      <w:r w:rsidRPr="00DB23A8">
        <w:rPr>
          <w:rFonts w:ascii="Times New Roman" w:hAnsi="Times New Roman"/>
          <w:sz w:val="24"/>
          <w:szCs w:val="24"/>
        </w:rPr>
        <w:t>[Электронный ресурс]</w:t>
      </w:r>
      <w:r w:rsidR="00D53477" w:rsidRPr="00DB23A8">
        <w:rPr>
          <w:rFonts w:ascii="Times New Roman" w:hAnsi="Times New Roman"/>
          <w:sz w:val="24"/>
          <w:szCs w:val="24"/>
        </w:rPr>
        <w:t xml:space="preserve"> </w:t>
      </w:r>
      <w:r w:rsidRPr="00DB23A8">
        <w:rPr>
          <w:rFonts w:ascii="Times New Roman" w:hAnsi="Times New Roman"/>
          <w:sz w:val="24"/>
          <w:szCs w:val="24"/>
        </w:rPr>
        <w:t xml:space="preserve">// </w:t>
      </w:r>
      <w:r w:rsidRPr="00DB23A8">
        <w:rPr>
          <w:rFonts w:ascii="Times New Roman" w:hAnsi="Times New Roman"/>
          <w:sz w:val="24"/>
          <w:szCs w:val="24"/>
          <w:lang w:val="en-US"/>
        </w:rPr>
        <w:t>URL</w:t>
      </w:r>
      <w:r w:rsidRPr="00DB23A8">
        <w:rPr>
          <w:rFonts w:ascii="Times New Roman" w:hAnsi="Times New Roman"/>
          <w:sz w:val="24"/>
          <w:szCs w:val="24"/>
        </w:rPr>
        <w:t xml:space="preserve">.: </w:t>
      </w:r>
      <w:hyperlink r:id="rId19" w:history="1">
        <w:r w:rsidRPr="00DB23A8">
          <w:rPr>
            <w:rStyle w:val="aa"/>
            <w:rFonts w:ascii="Times New Roman" w:hAnsi="Times New Roman"/>
            <w:bCs/>
            <w:sz w:val="24"/>
            <w:szCs w:val="24"/>
          </w:rPr>
          <w:t>http://www.stranymira.com/na/1169-severnaja-amerika-prirodnye-zony.html</w:t>
        </w:r>
      </w:hyperlink>
    </w:p>
    <w:p w14:paraId="2EB6180C" w14:textId="18333BE2" w:rsidR="0087719B" w:rsidRPr="00DB23A8" w:rsidRDefault="0087719B" w:rsidP="004C2661">
      <w:pPr>
        <w:numPr>
          <w:ilvl w:val="0"/>
          <w:numId w:val="8"/>
        </w:num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0"/>
        <w:jc w:val="both"/>
        <w:rPr>
          <w:rFonts w:ascii="Times New Roman" w:hAnsi="Times New Roman"/>
          <w:bCs/>
          <w:sz w:val="24"/>
          <w:szCs w:val="24"/>
        </w:rPr>
      </w:pPr>
      <w:r w:rsidRPr="00DB23A8">
        <w:rPr>
          <w:rFonts w:ascii="Times New Roman" w:hAnsi="Times New Roman"/>
          <w:sz w:val="24"/>
          <w:szCs w:val="24"/>
        </w:rPr>
        <w:t>Наша ботаничка/ Конспект лекций по курсу геоботаника //</w:t>
      </w:r>
      <w:r w:rsidR="00D53477" w:rsidRPr="00DB23A8">
        <w:rPr>
          <w:rFonts w:ascii="Times New Roman" w:hAnsi="Times New Roman"/>
          <w:sz w:val="24"/>
          <w:szCs w:val="24"/>
        </w:rPr>
        <w:t xml:space="preserve"> </w:t>
      </w:r>
      <w:r w:rsidRPr="00DB23A8">
        <w:rPr>
          <w:rFonts w:ascii="Times New Roman" w:hAnsi="Times New Roman"/>
          <w:sz w:val="24"/>
          <w:szCs w:val="24"/>
        </w:rPr>
        <w:t xml:space="preserve">[Электронный ресурс] // </w:t>
      </w:r>
      <w:r w:rsidRPr="00DB23A8">
        <w:rPr>
          <w:rFonts w:ascii="Times New Roman" w:hAnsi="Times New Roman"/>
          <w:sz w:val="24"/>
          <w:szCs w:val="24"/>
          <w:lang w:val="en-US"/>
        </w:rPr>
        <w:t>URL</w:t>
      </w:r>
      <w:r w:rsidRPr="00DB23A8">
        <w:rPr>
          <w:rFonts w:ascii="Times New Roman" w:hAnsi="Times New Roman"/>
          <w:sz w:val="24"/>
          <w:szCs w:val="24"/>
        </w:rPr>
        <w:t xml:space="preserve">.: </w:t>
      </w:r>
      <w:hyperlink r:id="rId20" w:history="1">
        <w:r w:rsidRPr="00DB23A8">
          <w:rPr>
            <w:rStyle w:val="aa"/>
            <w:rFonts w:ascii="Times New Roman" w:hAnsi="Times New Roman"/>
            <w:bCs/>
            <w:sz w:val="24"/>
            <w:szCs w:val="24"/>
          </w:rPr>
          <w:t>http://geobotany.narod.ru/theory5.htm</w:t>
        </w:r>
      </w:hyperlink>
    </w:p>
    <w:p w14:paraId="1AC54E17" w14:textId="1E6713C6" w:rsidR="0087719B" w:rsidRPr="00DB23A8" w:rsidRDefault="0087719B" w:rsidP="004C2661">
      <w:pPr>
        <w:numPr>
          <w:ilvl w:val="0"/>
          <w:numId w:val="8"/>
        </w:num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0"/>
        <w:jc w:val="both"/>
        <w:rPr>
          <w:rFonts w:ascii="Times New Roman" w:hAnsi="Times New Roman"/>
          <w:bCs/>
          <w:sz w:val="24"/>
          <w:szCs w:val="24"/>
        </w:rPr>
      </w:pPr>
      <w:r w:rsidRPr="00DB23A8">
        <w:rPr>
          <w:rFonts w:ascii="Times New Roman" w:hAnsi="Times New Roman"/>
          <w:sz w:val="24"/>
          <w:szCs w:val="24"/>
        </w:rPr>
        <w:t>Биогеография/ Площадь ареала //</w:t>
      </w:r>
      <w:r w:rsidR="00D53477" w:rsidRPr="00DB23A8">
        <w:rPr>
          <w:rFonts w:ascii="Times New Roman" w:hAnsi="Times New Roman"/>
          <w:sz w:val="24"/>
          <w:szCs w:val="24"/>
        </w:rPr>
        <w:t xml:space="preserve"> </w:t>
      </w:r>
      <w:r w:rsidRPr="00DB23A8">
        <w:rPr>
          <w:rFonts w:ascii="Times New Roman" w:hAnsi="Times New Roman"/>
          <w:sz w:val="24"/>
          <w:szCs w:val="24"/>
        </w:rPr>
        <w:t xml:space="preserve">[Электронный ресурс] // </w:t>
      </w:r>
      <w:r w:rsidRPr="00DB23A8">
        <w:rPr>
          <w:rFonts w:ascii="Times New Roman" w:hAnsi="Times New Roman"/>
          <w:sz w:val="24"/>
          <w:szCs w:val="24"/>
          <w:lang w:val="en-US"/>
        </w:rPr>
        <w:t>URL</w:t>
      </w:r>
      <w:r w:rsidRPr="00DB23A8">
        <w:rPr>
          <w:rFonts w:ascii="Times New Roman" w:hAnsi="Times New Roman"/>
          <w:sz w:val="24"/>
          <w:szCs w:val="24"/>
        </w:rPr>
        <w:t xml:space="preserve">.: </w:t>
      </w:r>
      <w:hyperlink r:id="rId21" w:history="1">
        <w:r w:rsidRPr="00DB23A8">
          <w:rPr>
            <w:rStyle w:val="aa"/>
            <w:rFonts w:ascii="Times New Roman" w:hAnsi="Times New Roman"/>
            <w:bCs/>
            <w:sz w:val="24"/>
            <w:szCs w:val="24"/>
          </w:rPr>
          <w:t>http://biogeografiya.ucoz.ru/index/0-5</w:t>
        </w:r>
      </w:hyperlink>
    </w:p>
    <w:p w14:paraId="1E519802" w14:textId="6B58B561" w:rsidR="0087719B" w:rsidRPr="00DB23A8" w:rsidRDefault="0087719B" w:rsidP="004C2661">
      <w:pPr>
        <w:numPr>
          <w:ilvl w:val="0"/>
          <w:numId w:val="8"/>
        </w:num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0"/>
        <w:jc w:val="both"/>
        <w:rPr>
          <w:rStyle w:val="aa"/>
          <w:rFonts w:ascii="Times New Roman" w:hAnsi="Times New Roman"/>
          <w:bCs/>
          <w:color w:val="auto"/>
          <w:sz w:val="24"/>
          <w:szCs w:val="24"/>
          <w:u w:val="none"/>
        </w:rPr>
      </w:pPr>
      <w:proofErr w:type="spellStart"/>
      <w:r w:rsidRPr="00DB23A8">
        <w:rPr>
          <w:rFonts w:ascii="Times New Roman" w:hAnsi="Times New Roman"/>
          <w:sz w:val="24"/>
          <w:szCs w:val="24"/>
        </w:rPr>
        <w:lastRenderedPageBreak/>
        <w:t>Плантариум</w:t>
      </w:r>
      <w:proofErr w:type="spellEnd"/>
      <w:r w:rsidRPr="00DB23A8">
        <w:rPr>
          <w:rFonts w:ascii="Times New Roman" w:hAnsi="Times New Roman"/>
          <w:sz w:val="24"/>
          <w:szCs w:val="24"/>
        </w:rPr>
        <w:t xml:space="preserve"> / </w:t>
      </w:r>
      <w:r w:rsidRPr="00DB23A8">
        <w:rPr>
          <w:rStyle w:val="page-subhead"/>
          <w:rFonts w:ascii="Times New Roman" w:hAnsi="Times New Roman"/>
          <w:color w:val="2F2F2F"/>
          <w:sz w:val="24"/>
          <w:szCs w:val="24"/>
        </w:rPr>
        <w:t>Открытый онлайн атлас-определитель растений и лишайников России и сопредельных стран //</w:t>
      </w:r>
      <w:r w:rsidR="00D53477" w:rsidRPr="00DB23A8">
        <w:rPr>
          <w:rStyle w:val="page-subhead"/>
          <w:rFonts w:ascii="Times New Roman" w:hAnsi="Times New Roman"/>
          <w:color w:val="2F2F2F"/>
          <w:sz w:val="24"/>
          <w:szCs w:val="24"/>
        </w:rPr>
        <w:t xml:space="preserve"> </w:t>
      </w:r>
      <w:r w:rsidRPr="00DB23A8">
        <w:rPr>
          <w:rFonts w:ascii="Times New Roman" w:hAnsi="Times New Roman"/>
          <w:sz w:val="24"/>
          <w:szCs w:val="24"/>
        </w:rPr>
        <w:t>[Электронный ресурс]</w:t>
      </w:r>
      <w:r w:rsidR="00D53477" w:rsidRPr="00DB23A8">
        <w:rPr>
          <w:rFonts w:ascii="Times New Roman" w:hAnsi="Times New Roman"/>
          <w:sz w:val="24"/>
          <w:szCs w:val="24"/>
        </w:rPr>
        <w:t xml:space="preserve"> </w:t>
      </w:r>
      <w:r w:rsidRPr="00DB23A8">
        <w:rPr>
          <w:rFonts w:ascii="Times New Roman" w:hAnsi="Times New Roman"/>
          <w:sz w:val="24"/>
          <w:szCs w:val="24"/>
        </w:rPr>
        <w:t xml:space="preserve">// </w:t>
      </w:r>
      <w:r w:rsidRPr="00DB23A8">
        <w:rPr>
          <w:rFonts w:ascii="Times New Roman" w:hAnsi="Times New Roman"/>
          <w:sz w:val="24"/>
          <w:szCs w:val="24"/>
          <w:lang w:val="en-US"/>
        </w:rPr>
        <w:t>URL</w:t>
      </w:r>
      <w:r w:rsidRPr="00DB23A8">
        <w:rPr>
          <w:rFonts w:ascii="Times New Roman" w:hAnsi="Times New Roman"/>
          <w:sz w:val="24"/>
          <w:szCs w:val="24"/>
        </w:rPr>
        <w:t xml:space="preserve">.: </w:t>
      </w:r>
      <w:hyperlink r:id="rId22" w:history="1">
        <w:r w:rsidRPr="00DB23A8">
          <w:rPr>
            <w:rStyle w:val="aa"/>
            <w:rFonts w:ascii="Times New Roman" w:hAnsi="Times New Roman"/>
            <w:bCs/>
            <w:sz w:val="24"/>
            <w:szCs w:val="24"/>
          </w:rPr>
          <w:t>http://www.plantarium.ru/</w:t>
        </w:r>
      </w:hyperlink>
    </w:p>
    <w:p w14:paraId="50918F00" w14:textId="77777777" w:rsidR="0087719B" w:rsidRPr="00DB23A8" w:rsidRDefault="0087719B" w:rsidP="004C2661">
      <w:pPr>
        <w:pStyle w:val="a6"/>
        <w:spacing w:line="276" w:lineRule="auto"/>
        <w:jc w:val="both"/>
      </w:pPr>
    </w:p>
    <w:p w14:paraId="7B27DAFF" w14:textId="77777777" w:rsidR="0087719B" w:rsidRPr="00DB23A8" w:rsidRDefault="0087719B" w:rsidP="004C2661">
      <w:pPr>
        <w:pStyle w:val="a6"/>
        <w:spacing w:line="276" w:lineRule="auto"/>
        <w:ind w:firstLine="708"/>
        <w:rPr>
          <w:b/>
        </w:rPr>
      </w:pPr>
      <w:r w:rsidRPr="00DB23A8">
        <w:rPr>
          <w:b/>
        </w:rPr>
        <w:t xml:space="preserve">3.2.3. Дополнительные источники </w:t>
      </w:r>
    </w:p>
    <w:p w14:paraId="43096D56" w14:textId="47FD9547" w:rsidR="0087719B" w:rsidRPr="00DB23A8" w:rsidRDefault="004C2661" w:rsidP="004C2661">
      <w:pPr>
        <w:pStyle w:val="a6"/>
        <w:spacing w:line="276" w:lineRule="auto"/>
        <w:jc w:val="both"/>
      </w:pPr>
      <w:r>
        <w:t>1.</w:t>
      </w:r>
      <w:r w:rsidRPr="00DB23A8">
        <w:t>Бочкова И.Ю. Интерьерное озеленение: учебник для студ. учреждений сред. проф. образования / И.Ю. Бочкова, О.Н. Бобылёва. – М.: Издательский центр «Академия», 2018.</w:t>
      </w:r>
    </w:p>
    <w:p w14:paraId="5BB44A17" w14:textId="1C5CF1BE" w:rsidR="0087719B" w:rsidRPr="00DB23A8" w:rsidRDefault="004C2661" w:rsidP="004C2661">
      <w:pPr>
        <w:pStyle w:val="a6"/>
        <w:spacing w:line="276" w:lineRule="auto"/>
        <w:jc w:val="both"/>
      </w:pPr>
      <w:r>
        <w:t>2.</w:t>
      </w:r>
      <w:r w:rsidR="0087719B" w:rsidRPr="00DB23A8">
        <w:t xml:space="preserve"> </w:t>
      </w:r>
      <w:r w:rsidRPr="00DB23A8">
        <w:t xml:space="preserve">Князева Т.П., Князева Д.В. </w:t>
      </w:r>
      <w:r w:rsidR="0087719B" w:rsidRPr="00DB23A8">
        <w:t>Комнатные растения /– М.: Эксмо, 2014</w:t>
      </w:r>
    </w:p>
    <w:p w14:paraId="2E8B49FF" w14:textId="4BDE82FE" w:rsidR="0087719B" w:rsidRPr="00DB23A8" w:rsidRDefault="004C2661" w:rsidP="004C2661">
      <w:pPr>
        <w:pStyle w:val="a6"/>
        <w:spacing w:line="276" w:lineRule="auto"/>
        <w:jc w:val="both"/>
      </w:pPr>
      <w:r>
        <w:t>3</w:t>
      </w:r>
      <w:r w:rsidR="0087719B" w:rsidRPr="00DB23A8">
        <w:t xml:space="preserve">. </w:t>
      </w:r>
      <w:proofErr w:type="spellStart"/>
      <w:r w:rsidR="0087719B" w:rsidRPr="00DB23A8">
        <w:t>Коломейцева</w:t>
      </w:r>
      <w:proofErr w:type="spellEnd"/>
      <w:r w:rsidR="0087719B" w:rsidRPr="00DB23A8">
        <w:t xml:space="preserve"> Г.Л. Орхидеи и особенности их выращивания. – М.: ООО «</w:t>
      </w:r>
      <w:proofErr w:type="spellStart"/>
      <w:r w:rsidR="0087719B" w:rsidRPr="00DB23A8">
        <w:t>Фитон</w:t>
      </w:r>
      <w:proofErr w:type="spellEnd"/>
      <w:r w:rsidR="0087719B" w:rsidRPr="00DB23A8">
        <w:t xml:space="preserve"> </w:t>
      </w:r>
      <w:r w:rsidR="0087719B" w:rsidRPr="00DB23A8">
        <w:rPr>
          <w:lang w:val="en-US"/>
        </w:rPr>
        <w:t>XXI</w:t>
      </w:r>
      <w:r w:rsidR="0087719B" w:rsidRPr="00DB23A8">
        <w:t xml:space="preserve">». – 2017 </w:t>
      </w:r>
    </w:p>
    <w:p w14:paraId="30A275DB" w14:textId="62C069C6" w:rsidR="0087719B" w:rsidRPr="00DB23A8" w:rsidRDefault="004C2661" w:rsidP="004C2661">
      <w:pPr>
        <w:pStyle w:val="a6"/>
        <w:spacing w:line="276" w:lineRule="auto"/>
        <w:jc w:val="both"/>
      </w:pPr>
      <w:r>
        <w:t>4</w:t>
      </w:r>
      <w:r w:rsidR="0087719B" w:rsidRPr="00DB23A8">
        <w:t>.</w:t>
      </w:r>
      <w:r w:rsidR="0087719B" w:rsidRPr="00DB23A8">
        <w:rPr>
          <w:rStyle w:val="ad"/>
          <w:color w:val="2D2D2D"/>
          <w:bdr w:val="none" w:sz="0" w:space="0" w:color="auto" w:frame="1"/>
        </w:rPr>
        <w:t xml:space="preserve"> </w:t>
      </w:r>
      <w:r w:rsidR="0087719B" w:rsidRPr="00DB23A8">
        <w:rPr>
          <w:rStyle w:val="ad"/>
          <w:b w:val="0"/>
          <w:bCs w:val="0"/>
          <w:bdr w:val="none" w:sz="0" w:space="0" w:color="auto" w:frame="1"/>
        </w:rPr>
        <w:t>Семенов Д.В.</w:t>
      </w:r>
      <w:r w:rsidR="0087719B" w:rsidRPr="00DB23A8">
        <w:t xml:space="preserve"> Кактусы и другие суккуленты.  – М.: ООО «</w:t>
      </w:r>
      <w:proofErr w:type="spellStart"/>
      <w:r w:rsidR="0087719B" w:rsidRPr="00DB23A8">
        <w:t>Фитон</w:t>
      </w:r>
      <w:proofErr w:type="spellEnd"/>
      <w:r w:rsidR="0087719B" w:rsidRPr="00DB23A8">
        <w:t xml:space="preserve"> </w:t>
      </w:r>
      <w:r w:rsidR="0087719B" w:rsidRPr="00DB23A8">
        <w:rPr>
          <w:lang w:val="en-US"/>
        </w:rPr>
        <w:t>XXI</w:t>
      </w:r>
      <w:r w:rsidR="0087719B" w:rsidRPr="00DB23A8">
        <w:t>». – 2013</w:t>
      </w:r>
    </w:p>
    <w:p w14:paraId="32AAC037" w14:textId="77777777" w:rsidR="004C2661" w:rsidRPr="00DB23A8" w:rsidRDefault="004C2661" w:rsidP="004C2661">
      <w:pPr>
        <w:pStyle w:val="a6"/>
        <w:spacing w:line="276" w:lineRule="auto"/>
        <w:jc w:val="both"/>
      </w:pPr>
      <w:r w:rsidRPr="00DB23A8">
        <w:t xml:space="preserve">5.Трейвас Л.Ю. Болезни и вредители декоративных садовых растений. Атлас-определитель   – М.: </w:t>
      </w:r>
      <w:proofErr w:type="spellStart"/>
      <w:r w:rsidRPr="00DB23A8">
        <w:t>Фитон</w:t>
      </w:r>
      <w:proofErr w:type="spellEnd"/>
      <w:r w:rsidRPr="00DB23A8">
        <w:t xml:space="preserve"> XXI, 2018</w:t>
      </w:r>
    </w:p>
    <w:p w14:paraId="5B9CBC18" w14:textId="77777777" w:rsidR="004C2661" w:rsidRPr="00DB23A8" w:rsidRDefault="004C2661" w:rsidP="004C2661">
      <w:pPr>
        <w:pStyle w:val="a6"/>
        <w:spacing w:line="276" w:lineRule="auto"/>
        <w:jc w:val="both"/>
      </w:pPr>
      <w:r w:rsidRPr="00DB23A8">
        <w:t>6.Хааке К.-М. Основы флористического мастерства. Основы композиции и техника в 940 иллюстрациях (2-е издание). Под ред. Юдаевой Е.Я. – М.: Дизайнер BOOKS/</w:t>
      </w:r>
      <w:proofErr w:type="spellStart"/>
      <w:r w:rsidRPr="00DB23A8">
        <w:t>BLOOM's</w:t>
      </w:r>
      <w:proofErr w:type="spellEnd"/>
      <w:r w:rsidRPr="00DB23A8">
        <w:t xml:space="preserve"> </w:t>
      </w:r>
      <w:proofErr w:type="spellStart"/>
      <w:r w:rsidRPr="00DB23A8">
        <w:t>Gmbh</w:t>
      </w:r>
      <w:proofErr w:type="spellEnd"/>
      <w:r w:rsidRPr="00DB23A8">
        <w:t>, 2018</w:t>
      </w:r>
    </w:p>
    <w:p w14:paraId="26E8D4D0" w14:textId="77777777" w:rsidR="004C2661" w:rsidRPr="00DB23A8" w:rsidRDefault="004C2661" w:rsidP="004C2661">
      <w:pPr>
        <w:pStyle w:val="a6"/>
        <w:spacing w:line="276" w:lineRule="auto"/>
        <w:jc w:val="both"/>
      </w:pPr>
    </w:p>
    <w:p w14:paraId="63903191" w14:textId="77777777" w:rsidR="0087719B" w:rsidRPr="004C2661" w:rsidRDefault="0087719B" w:rsidP="004C2661">
      <w:pPr>
        <w:pStyle w:val="a6"/>
        <w:spacing w:line="276" w:lineRule="auto"/>
      </w:pPr>
    </w:p>
    <w:p w14:paraId="2DCA6DCE" w14:textId="77777777" w:rsidR="0087719B" w:rsidRPr="00DB23A8" w:rsidRDefault="0087719B" w:rsidP="004C2661">
      <w:pPr>
        <w:jc w:val="both"/>
        <w:rPr>
          <w:rFonts w:ascii="Times New Roman" w:hAnsi="Times New Roman"/>
          <w:b/>
          <w:bCs/>
          <w:sz w:val="24"/>
          <w:szCs w:val="24"/>
        </w:rPr>
      </w:pPr>
      <w:r w:rsidRPr="00DB23A8">
        <w:rPr>
          <w:rFonts w:ascii="Times New Roman" w:hAnsi="Times New Roman"/>
          <w:b/>
          <w:bCs/>
          <w:sz w:val="24"/>
          <w:szCs w:val="24"/>
        </w:rPr>
        <w:br w:type="page"/>
      </w:r>
    </w:p>
    <w:p w14:paraId="49E3416A" w14:textId="77777777" w:rsidR="0087719B" w:rsidRPr="00DB23A8" w:rsidRDefault="0087719B" w:rsidP="0087719B">
      <w:pPr>
        <w:spacing w:before="120" w:after="160" w:line="259" w:lineRule="auto"/>
        <w:ind w:left="360"/>
        <w:jc w:val="center"/>
        <w:rPr>
          <w:rFonts w:ascii="Times New Roman" w:hAnsi="Times New Roman"/>
          <w:b/>
          <w:bCs/>
          <w:sz w:val="24"/>
          <w:szCs w:val="24"/>
          <w:lang w:val="x-none"/>
        </w:rPr>
      </w:pPr>
      <w:r w:rsidRPr="00DB23A8">
        <w:rPr>
          <w:rFonts w:ascii="Times New Roman" w:hAnsi="Times New Roman"/>
          <w:b/>
          <w:bCs/>
          <w:sz w:val="24"/>
          <w:szCs w:val="24"/>
        </w:rPr>
        <w:lastRenderedPageBreak/>
        <w:t>4.</w:t>
      </w:r>
      <w:r w:rsidRPr="00DB23A8">
        <w:rPr>
          <w:rFonts w:ascii="Times New Roman" w:hAnsi="Times New Roman"/>
          <w:b/>
          <w:bCs/>
          <w:sz w:val="24"/>
          <w:szCs w:val="24"/>
          <w:lang w:val="x-none"/>
        </w:rPr>
        <w:t xml:space="preserve">КОНТРОЛЬ И ОЦЕНКА РЕЗУЛЬТАТОВ ОСВОЕНИЯ </w:t>
      </w:r>
      <w:r w:rsidRPr="00DB23A8">
        <w:rPr>
          <w:rFonts w:ascii="Times New Roman" w:hAnsi="Times New Roman"/>
          <w:b/>
          <w:bCs/>
          <w:sz w:val="24"/>
          <w:szCs w:val="24"/>
          <w:lang w:val="x-none"/>
        </w:rPr>
        <w:br/>
        <w:t>ПРОФЕССИОНАЛЬНОГО МОДУЛЯ</w:t>
      </w:r>
    </w:p>
    <w:tbl>
      <w:tblPr>
        <w:tblW w:w="94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86"/>
        <w:gridCol w:w="3544"/>
        <w:gridCol w:w="2268"/>
      </w:tblGrid>
      <w:tr w:rsidR="0087719B" w:rsidRPr="004C2661" w14:paraId="46B0E778" w14:textId="77777777" w:rsidTr="0087719B">
        <w:trPr>
          <w:trHeight w:val="915"/>
          <w:tblHeader/>
        </w:trPr>
        <w:tc>
          <w:tcPr>
            <w:tcW w:w="3686" w:type="dxa"/>
            <w:shd w:val="clear" w:color="auto" w:fill="auto"/>
            <w:vAlign w:val="center"/>
          </w:tcPr>
          <w:p w14:paraId="2E516796" w14:textId="77777777" w:rsidR="0087719B" w:rsidRPr="004C2661" w:rsidRDefault="0087719B" w:rsidP="004C2661">
            <w:pPr>
              <w:pStyle w:val="a6"/>
              <w:spacing w:line="276" w:lineRule="auto"/>
              <w:ind w:left="142"/>
              <w:jc w:val="center"/>
              <w:rPr>
                <w:rFonts w:eastAsia="Calibri"/>
                <w:b/>
                <w:lang w:eastAsia="en-US"/>
              </w:rPr>
            </w:pPr>
            <w:r w:rsidRPr="004C2661">
              <w:rPr>
                <w:rFonts w:eastAsia="Calibri"/>
                <w:b/>
              </w:rPr>
              <w:t>Код и наименование профессиональных и общих компетенций, формируемых в рамках модуля</w:t>
            </w:r>
          </w:p>
          <w:p w14:paraId="03FFA470" w14:textId="77777777" w:rsidR="0087719B" w:rsidRPr="004C2661" w:rsidRDefault="0087719B" w:rsidP="004C2661">
            <w:pPr>
              <w:pStyle w:val="a6"/>
              <w:spacing w:line="276" w:lineRule="auto"/>
              <w:ind w:left="142"/>
              <w:jc w:val="center"/>
              <w:rPr>
                <w:rFonts w:eastAsia="Calibri"/>
                <w:b/>
                <w:lang w:eastAsia="en-US"/>
              </w:rPr>
            </w:pPr>
          </w:p>
        </w:tc>
        <w:tc>
          <w:tcPr>
            <w:tcW w:w="3544" w:type="dxa"/>
            <w:shd w:val="clear" w:color="auto" w:fill="auto"/>
            <w:vAlign w:val="center"/>
          </w:tcPr>
          <w:p w14:paraId="0153FFFC" w14:textId="77777777" w:rsidR="0087719B" w:rsidRPr="004C2661" w:rsidRDefault="0087719B" w:rsidP="004C2661">
            <w:pPr>
              <w:pStyle w:val="a6"/>
              <w:spacing w:line="276" w:lineRule="auto"/>
              <w:ind w:left="142"/>
              <w:jc w:val="center"/>
              <w:rPr>
                <w:rFonts w:eastAsia="Calibri"/>
                <w:b/>
                <w:lang w:val="en-US" w:eastAsia="en-US"/>
              </w:rPr>
            </w:pPr>
            <w:proofErr w:type="spellStart"/>
            <w:r w:rsidRPr="004C2661">
              <w:rPr>
                <w:rFonts w:eastAsia="Calibri"/>
                <w:b/>
                <w:lang w:val="en-US"/>
              </w:rPr>
              <w:t>Критерии</w:t>
            </w:r>
            <w:proofErr w:type="spellEnd"/>
            <w:r w:rsidRPr="004C2661">
              <w:rPr>
                <w:rFonts w:eastAsia="Calibri"/>
                <w:b/>
                <w:lang w:val="en-US"/>
              </w:rPr>
              <w:t xml:space="preserve"> </w:t>
            </w:r>
            <w:proofErr w:type="spellStart"/>
            <w:r w:rsidRPr="004C2661">
              <w:rPr>
                <w:rFonts w:eastAsia="Calibri"/>
                <w:b/>
                <w:lang w:val="en-US"/>
              </w:rPr>
              <w:t>оценки</w:t>
            </w:r>
            <w:proofErr w:type="spellEnd"/>
          </w:p>
        </w:tc>
        <w:tc>
          <w:tcPr>
            <w:tcW w:w="2268" w:type="dxa"/>
            <w:shd w:val="clear" w:color="auto" w:fill="auto"/>
            <w:vAlign w:val="center"/>
          </w:tcPr>
          <w:p w14:paraId="0E9008DE" w14:textId="77777777" w:rsidR="0087719B" w:rsidRPr="004C2661" w:rsidRDefault="0087719B" w:rsidP="004C2661">
            <w:pPr>
              <w:pStyle w:val="a6"/>
              <w:spacing w:line="276" w:lineRule="auto"/>
              <w:ind w:left="142"/>
              <w:jc w:val="center"/>
              <w:rPr>
                <w:rFonts w:eastAsia="Calibri"/>
                <w:b/>
                <w:lang w:eastAsia="en-US"/>
              </w:rPr>
            </w:pPr>
            <w:r w:rsidRPr="004C2661">
              <w:rPr>
                <w:rFonts w:eastAsia="Calibri"/>
                <w:b/>
                <w:lang w:eastAsia="en-US"/>
              </w:rPr>
              <w:t>Формы и методы оценки</w:t>
            </w:r>
          </w:p>
        </w:tc>
      </w:tr>
      <w:tr w:rsidR="0087719B" w:rsidRPr="004C2661" w14:paraId="21997D3E" w14:textId="77777777" w:rsidTr="0087719B">
        <w:trPr>
          <w:trHeight w:val="326"/>
          <w:tblHeader/>
        </w:trPr>
        <w:tc>
          <w:tcPr>
            <w:tcW w:w="3686" w:type="dxa"/>
            <w:shd w:val="clear" w:color="auto" w:fill="auto"/>
            <w:vAlign w:val="center"/>
          </w:tcPr>
          <w:p w14:paraId="0BACBC21" w14:textId="77777777" w:rsidR="0087719B" w:rsidRPr="004C2661" w:rsidRDefault="0087719B" w:rsidP="004C2661">
            <w:pPr>
              <w:pStyle w:val="a6"/>
              <w:spacing w:line="276" w:lineRule="auto"/>
              <w:ind w:left="142"/>
              <w:jc w:val="center"/>
              <w:rPr>
                <w:rFonts w:eastAsia="Calibri"/>
                <w:b/>
                <w:lang w:val="en-US" w:eastAsia="en-US"/>
              </w:rPr>
            </w:pPr>
            <w:r w:rsidRPr="004C2661">
              <w:rPr>
                <w:rFonts w:eastAsia="Calibri"/>
                <w:b/>
                <w:lang w:val="en-US" w:eastAsia="en-US"/>
              </w:rPr>
              <w:t>1</w:t>
            </w:r>
          </w:p>
        </w:tc>
        <w:tc>
          <w:tcPr>
            <w:tcW w:w="3544" w:type="dxa"/>
            <w:shd w:val="clear" w:color="auto" w:fill="auto"/>
            <w:vAlign w:val="center"/>
          </w:tcPr>
          <w:p w14:paraId="7CB9EB64" w14:textId="77777777" w:rsidR="0087719B" w:rsidRPr="004C2661" w:rsidRDefault="0087719B" w:rsidP="004C2661">
            <w:pPr>
              <w:pStyle w:val="a6"/>
              <w:spacing w:line="276" w:lineRule="auto"/>
              <w:ind w:left="142"/>
              <w:jc w:val="center"/>
              <w:rPr>
                <w:rFonts w:eastAsia="Calibri"/>
                <w:b/>
                <w:lang w:val="en-US" w:eastAsia="en-US"/>
              </w:rPr>
            </w:pPr>
            <w:r w:rsidRPr="004C2661">
              <w:rPr>
                <w:rFonts w:eastAsia="Calibri"/>
                <w:b/>
                <w:lang w:val="en-US" w:eastAsia="en-US"/>
              </w:rPr>
              <w:t>2</w:t>
            </w:r>
          </w:p>
        </w:tc>
        <w:tc>
          <w:tcPr>
            <w:tcW w:w="2268" w:type="dxa"/>
            <w:shd w:val="clear" w:color="auto" w:fill="auto"/>
            <w:vAlign w:val="center"/>
          </w:tcPr>
          <w:p w14:paraId="03885E62" w14:textId="77777777" w:rsidR="0087719B" w:rsidRPr="004C2661" w:rsidRDefault="0087719B" w:rsidP="004C2661">
            <w:pPr>
              <w:pStyle w:val="a6"/>
              <w:spacing w:line="276" w:lineRule="auto"/>
              <w:ind w:left="142"/>
              <w:jc w:val="center"/>
              <w:rPr>
                <w:rFonts w:eastAsia="Calibri"/>
                <w:b/>
                <w:lang w:val="en-US" w:eastAsia="en-US"/>
              </w:rPr>
            </w:pPr>
            <w:r w:rsidRPr="004C2661">
              <w:rPr>
                <w:rFonts w:eastAsia="Calibri"/>
                <w:b/>
                <w:lang w:val="en-US" w:eastAsia="en-US"/>
              </w:rPr>
              <w:t>3</w:t>
            </w:r>
          </w:p>
        </w:tc>
      </w:tr>
      <w:tr w:rsidR="0087719B" w:rsidRPr="004C2661" w14:paraId="2A6F41A1" w14:textId="77777777" w:rsidTr="0087719B">
        <w:trPr>
          <w:trHeight w:val="1237"/>
        </w:trPr>
        <w:tc>
          <w:tcPr>
            <w:tcW w:w="3686" w:type="dxa"/>
            <w:shd w:val="clear" w:color="auto" w:fill="auto"/>
          </w:tcPr>
          <w:p w14:paraId="18666A60" w14:textId="77777777" w:rsidR="0087719B" w:rsidRPr="004C2661" w:rsidRDefault="0087719B" w:rsidP="004C2661">
            <w:pPr>
              <w:pStyle w:val="a6"/>
              <w:spacing w:line="276" w:lineRule="auto"/>
              <w:ind w:left="142"/>
            </w:pPr>
            <w:r w:rsidRPr="004C2661">
              <w:t xml:space="preserve">ПК 2.1 </w:t>
            </w:r>
          </w:p>
          <w:p w14:paraId="2C0B96DB" w14:textId="77777777" w:rsidR="0087719B" w:rsidRPr="004C2661" w:rsidRDefault="0087719B" w:rsidP="004C2661">
            <w:pPr>
              <w:pStyle w:val="a6"/>
              <w:spacing w:line="276" w:lineRule="auto"/>
              <w:ind w:left="142"/>
            </w:pPr>
            <w:r w:rsidRPr="004C2661">
              <w:t>Определять горшечные растения, применяя ботаническую номенклатуру</w:t>
            </w:r>
          </w:p>
          <w:p w14:paraId="53A708F4" w14:textId="77777777" w:rsidR="0087719B" w:rsidRPr="004C2661" w:rsidRDefault="0087719B" w:rsidP="004C2661">
            <w:pPr>
              <w:pStyle w:val="a6"/>
              <w:spacing w:line="276" w:lineRule="auto"/>
              <w:ind w:left="142"/>
              <w:rPr>
                <w:rFonts w:eastAsia="Calibri"/>
                <w:lang w:eastAsia="en-US"/>
              </w:rPr>
            </w:pPr>
          </w:p>
        </w:tc>
        <w:tc>
          <w:tcPr>
            <w:tcW w:w="3544" w:type="dxa"/>
            <w:shd w:val="clear" w:color="auto" w:fill="auto"/>
          </w:tcPr>
          <w:p w14:paraId="4A0F57B9" w14:textId="77777777" w:rsidR="0087719B" w:rsidRPr="004C2661" w:rsidRDefault="0087719B" w:rsidP="004C2661">
            <w:pPr>
              <w:pStyle w:val="a6"/>
              <w:spacing w:line="276" w:lineRule="auto"/>
              <w:ind w:left="142"/>
            </w:pPr>
            <w:r w:rsidRPr="004C2661">
              <w:t>Соответствие состояния горшечных растений ГОСТам на горшечную растительную продукцию.</w:t>
            </w:r>
          </w:p>
          <w:p w14:paraId="49A5414D" w14:textId="77777777" w:rsidR="0087719B" w:rsidRPr="004C2661" w:rsidRDefault="0087719B" w:rsidP="004C2661">
            <w:pPr>
              <w:pStyle w:val="a6"/>
              <w:spacing w:line="276" w:lineRule="auto"/>
              <w:ind w:left="142"/>
            </w:pPr>
            <w:r w:rsidRPr="004C2661">
              <w:t>Самостоятельный выбор последовательности действий по лечению растений с учетом признаков заболевания или заражения определенными видами вредителей согласно инструкциям и алгоритмам действий.</w:t>
            </w:r>
          </w:p>
          <w:p w14:paraId="63C712CB" w14:textId="77777777" w:rsidR="0087719B" w:rsidRPr="004C2661" w:rsidRDefault="0087719B" w:rsidP="004C2661">
            <w:pPr>
              <w:pStyle w:val="a6"/>
              <w:spacing w:line="276" w:lineRule="auto"/>
              <w:ind w:left="142"/>
              <w:rPr>
                <w:rFonts w:eastAsia="Calibri"/>
                <w:lang w:eastAsia="en-US"/>
              </w:rPr>
            </w:pPr>
            <w:r w:rsidRPr="004C2661">
              <w:t>Соответствие физиологического и эстетического состояния горшечных растений ГОСТам по временам года в результате организации правильного ухода за ними.</w:t>
            </w:r>
          </w:p>
        </w:tc>
        <w:tc>
          <w:tcPr>
            <w:tcW w:w="2268" w:type="dxa"/>
            <w:vMerge w:val="restart"/>
            <w:shd w:val="clear" w:color="auto" w:fill="auto"/>
            <w:vAlign w:val="bottom"/>
          </w:tcPr>
          <w:p w14:paraId="6728DE32" w14:textId="77777777" w:rsidR="0087719B" w:rsidRPr="004C2661" w:rsidRDefault="0087719B" w:rsidP="004C2661">
            <w:pPr>
              <w:pStyle w:val="a6"/>
              <w:spacing w:line="276" w:lineRule="auto"/>
              <w:ind w:left="142"/>
              <w:rPr>
                <w:bCs/>
              </w:rPr>
            </w:pPr>
            <w:r w:rsidRPr="004C2661">
              <w:rPr>
                <w:bCs/>
              </w:rPr>
              <w:t>Экспертная оценка на соответствие состояния горшечного растения биологическим, физиологическим и санитарно-эпидемиологическим нормам до момента реализации и на оговоренный срок после реализации (при осуществлении ухода согласно выданной инструкции).</w:t>
            </w:r>
          </w:p>
          <w:p w14:paraId="25E105F3" w14:textId="77777777" w:rsidR="0087719B" w:rsidRPr="004C2661" w:rsidRDefault="0087719B" w:rsidP="004C2661">
            <w:pPr>
              <w:pStyle w:val="a6"/>
              <w:spacing w:line="276" w:lineRule="auto"/>
              <w:ind w:left="142"/>
              <w:rPr>
                <w:rFonts w:eastAsia="Calibri"/>
                <w:color w:val="000000"/>
                <w:lang w:eastAsia="en-US"/>
              </w:rPr>
            </w:pPr>
            <w:r w:rsidRPr="004C2661">
              <w:rPr>
                <w:bCs/>
              </w:rPr>
              <w:t xml:space="preserve">Экспертная оценка на соответствие представленной </w:t>
            </w:r>
            <w:r w:rsidRPr="004C2661">
              <w:t>композиции из горшечных растений</w:t>
            </w:r>
            <w:r w:rsidRPr="004C2661">
              <w:rPr>
                <w:bCs/>
              </w:rPr>
              <w:t xml:space="preserve"> к заданному объекту озеленения с учетом его специфических особенностей и выполненной согласно инструкциям и правилам составления композиций, отвечающим всем эстетическим требованиям </w:t>
            </w:r>
            <w:r w:rsidRPr="004C2661">
              <w:rPr>
                <w:bCs/>
              </w:rPr>
              <w:lastRenderedPageBreak/>
              <w:t>визуализации.</w:t>
            </w:r>
          </w:p>
          <w:p w14:paraId="44ADF054" w14:textId="77777777" w:rsidR="0087719B" w:rsidRPr="004C2661" w:rsidRDefault="0087719B" w:rsidP="004C2661">
            <w:pPr>
              <w:pStyle w:val="a6"/>
              <w:spacing w:line="276" w:lineRule="auto"/>
              <w:ind w:left="142"/>
              <w:rPr>
                <w:rFonts w:eastAsia="Calibri"/>
                <w:color w:val="222222"/>
                <w:lang w:eastAsia="en-US"/>
              </w:rPr>
            </w:pPr>
          </w:p>
          <w:p w14:paraId="5FE99111" w14:textId="77777777" w:rsidR="0087719B" w:rsidRPr="004C2661" w:rsidRDefault="0087719B" w:rsidP="004C2661">
            <w:pPr>
              <w:pStyle w:val="a6"/>
              <w:spacing w:line="276" w:lineRule="auto"/>
              <w:ind w:left="142"/>
              <w:rPr>
                <w:bCs/>
              </w:rPr>
            </w:pPr>
            <w:r w:rsidRPr="004C2661">
              <w:rPr>
                <w:bCs/>
              </w:rPr>
              <w:t xml:space="preserve">Оценка эстетических параметров и жизнеспособности </w:t>
            </w:r>
            <w:r w:rsidRPr="004C2661">
              <w:t>композиции из горшечных растений</w:t>
            </w:r>
            <w:r w:rsidRPr="004C2661">
              <w:rPr>
                <w:bCs/>
              </w:rPr>
              <w:t xml:space="preserve"> в течение заданного периода времени на объекте озеленения (при осуществлении ухода согласно выданной инструкции)</w:t>
            </w:r>
          </w:p>
          <w:p w14:paraId="1E6F2F1E" w14:textId="77777777" w:rsidR="0087719B" w:rsidRPr="004C2661" w:rsidRDefault="0087719B" w:rsidP="004C2661">
            <w:pPr>
              <w:pStyle w:val="a6"/>
              <w:spacing w:line="276" w:lineRule="auto"/>
              <w:ind w:left="142"/>
              <w:rPr>
                <w:rFonts w:eastAsia="Calibri"/>
                <w:color w:val="000000"/>
                <w:lang w:eastAsia="en-US"/>
              </w:rPr>
            </w:pPr>
            <w:r w:rsidRPr="004C2661">
              <w:rPr>
                <w:bCs/>
              </w:rPr>
              <w:t xml:space="preserve">Оценка эстетических параметров и жизнеспособности </w:t>
            </w:r>
            <w:r w:rsidRPr="004C2661">
              <w:t>композиции из горшечных растений</w:t>
            </w:r>
            <w:r w:rsidRPr="004C2661">
              <w:rPr>
                <w:bCs/>
              </w:rPr>
              <w:t xml:space="preserve"> в течение заданного периода времени на объекте флористического оформления.</w:t>
            </w:r>
          </w:p>
        </w:tc>
      </w:tr>
      <w:tr w:rsidR="0087719B" w:rsidRPr="004C2661" w14:paraId="7CC983E8" w14:textId="77777777" w:rsidTr="0087719B">
        <w:trPr>
          <w:trHeight w:val="507"/>
        </w:trPr>
        <w:tc>
          <w:tcPr>
            <w:tcW w:w="3686" w:type="dxa"/>
            <w:shd w:val="clear" w:color="auto" w:fill="auto"/>
          </w:tcPr>
          <w:p w14:paraId="09358C04" w14:textId="77777777" w:rsidR="0087719B" w:rsidRPr="004C2661" w:rsidRDefault="0087719B" w:rsidP="004C2661">
            <w:pPr>
              <w:pStyle w:val="a6"/>
              <w:spacing w:line="276" w:lineRule="auto"/>
              <w:ind w:left="142"/>
              <w:rPr>
                <w:color w:val="FF0000"/>
              </w:rPr>
            </w:pPr>
            <w:r w:rsidRPr="004C2661">
              <w:t>ПК 2.2</w:t>
            </w:r>
            <w:r w:rsidRPr="004C2661">
              <w:rPr>
                <w:color w:val="FF0000"/>
              </w:rPr>
              <w:t xml:space="preserve"> </w:t>
            </w:r>
          </w:p>
          <w:p w14:paraId="664936B7" w14:textId="77777777" w:rsidR="0087719B" w:rsidRPr="004C2661" w:rsidRDefault="0087719B" w:rsidP="004C2661">
            <w:pPr>
              <w:pStyle w:val="a6"/>
              <w:spacing w:line="276" w:lineRule="auto"/>
              <w:ind w:left="142"/>
              <w:rPr>
                <w:rFonts w:eastAsia="Calibri"/>
                <w:lang w:eastAsia="en-US"/>
              </w:rPr>
            </w:pPr>
            <w:r w:rsidRPr="004C2661">
              <w:t>Создавать композиции из горшечных растений, обеспечивая их жизнедеятельность в соответствии с назначением</w:t>
            </w:r>
            <w:r w:rsidRPr="004C2661">
              <w:rPr>
                <w:rFonts w:eastAsia="Calibri"/>
                <w:lang w:eastAsia="en-US"/>
              </w:rPr>
              <w:t xml:space="preserve"> </w:t>
            </w:r>
          </w:p>
        </w:tc>
        <w:tc>
          <w:tcPr>
            <w:tcW w:w="3544" w:type="dxa"/>
            <w:shd w:val="clear" w:color="auto" w:fill="auto"/>
          </w:tcPr>
          <w:p w14:paraId="21C4EC57" w14:textId="77777777" w:rsidR="0087719B" w:rsidRPr="004C2661" w:rsidRDefault="0087719B" w:rsidP="004C2661">
            <w:pPr>
              <w:pStyle w:val="a6"/>
              <w:spacing w:line="276" w:lineRule="auto"/>
              <w:ind w:left="142"/>
            </w:pPr>
            <w:r w:rsidRPr="004C2661">
              <w:t>Соответствие композиции из горшечных растений функциональному назначению и экологическим условиям объекта озеленения.</w:t>
            </w:r>
          </w:p>
          <w:p w14:paraId="1AAB81A0" w14:textId="77777777" w:rsidR="0087719B" w:rsidRPr="004C2661" w:rsidRDefault="0087719B" w:rsidP="004C2661">
            <w:pPr>
              <w:pStyle w:val="a6"/>
              <w:spacing w:line="276" w:lineRule="auto"/>
              <w:ind w:left="142"/>
            </w:pPr>
            <w:r w:rsidRPr="004C2661">
              <w:t xml:space="preserve">Подбор материалов в соответствии с требованиями к экологическим условиям и функциональному назначению объекта озеленения. </w:t>
            </w:r>
          </w:p>
          <w:p w14:paraId="40989D8F" w14:textId="77777777" w:rsidR="0087719B" w:rsidRPr="004C2661" w:rsidRDefault="0087719B" w:rsidP="004C2661">
            <w:pPr>
              <w:pStyle w:val="a6"/>
              <w:spacing w:line="276" w:lineRule="auto"/>
              <w:ind w:left="142"/>
            </w:pPr>
            <w:r w:rsidRPr="004C2661">
              <w:t>Выстраивание композиционного решения на объекте озеленения с учетом гармоничности и эстетического восприятия композиций.</w:t>
            </w:r>
          </w:p>
          <w:p w14:paraId="39E146E6" w14:textId="77777777" w:rsidR="0087719B" w:rsidRPr="004C2661" w:rsidRDefault="0087719B" w:rsidP="004C2661">
            <w:pPr>
              <w:pStyle w:val="a6"/>
              <w:spacing w:line="276" w:lineRule="auto"/>
              <w:ind w:left="142"/>
            </w:pPr>
            <w:r w:rsidRPr="004C2661">
              <w:t>Составление композиции в соответствии с многофункциональностью использования.</w:t>
            </w:r>
          </w:p>
        </w:tc>
        <w:tc>
          <w:tcPr>
            <w:tcW w:w="2268" w:type="dxa"/>
            <w:vMerge/>
            <w:shd w:val="clear" w:color="auto" w:fill="auto"/>
          </w:tcPr>
          <w:p w14:paraId="1269B821" w14:textId="77777777" w:rsidR="0087719B" w:rsidRPr="004C2661" w:rsidRDefault="0087719B" w:rsidP="004C2661">
            <w:pPr>
              <w:pStyle w:val="a6"/>
              <w:spacing w:line="276" w:lineRule="auto"/>
              <w:ind w:left="142"/>
              <w:rPr>
                <w:rFonts w:eastAsia="Calibri"/>
                <w:color w:val="222222"/>
                <w:lang w:eastAsia="en-US"/>
              </w:rPr>
            </w:pPr>
          </w:p>
        </w:tc>
      </w:tr>
      <w:tr w:rsidR="0087719B" w:rsidRPr="004C2661" w14:paraId="4738B068" w14:textId="77777777" w:rsidTr="0087719B">
        <w:trPr>
          <w:trHeight w:val="1236"/>
        </w:trPr>
        <w:tc>
          <w:tcPr>
            <w:tcW w:w="3686" w:type="dxa"/>
            <w:shd w:val="clear" w:color="auto" w:fill="auto"/>
          </w:tcPr>
          <w:p w14:paraId="59D644C7" w14:textId="77777777" w:rsidR="0087719B" w:rsidRPr="004C2661" w:rsidRDefault="0087719B" w:rsidP="004C2661">
            <w:pPr>
              <w:pStyle w:val="a6"/>
              <w:spacing w:line="276" w:lineRule="auto"/>
              <w:ind w:left="142"/>
            </w:pPr>
            <w:r w:rsidRPr="004C2661">
              <w:lastRenderedPageBreak/>
              <w:t>ПК 2.3</w:t>
            </w:r>
          </w:p>
          <w:p w14:paraId="0C197CE8" w14:textId="77777777" w:rsidR="0087719B" w:rsidRPr="004C2661" w:rsidRDefault="0087719B" w:rsidP="004C2661">
            <w:pPr>
              <w:pStyle w:val="a6"/>
              <w:spacing w:line="276" w:lineRule="auto"/>
              <w:ind w:left="142"/>
            </w:pPr>
            <w:r w:rsidRPr="004C2661">
              <w:t>Осуществлять агротехнический уход за горшечными растениями</w:t>
            </w:r>
            <w:r w:rsidRPr="004C2661">
              <w:rPr>
                <w:rFonts w:eastAsia="Calibri"/>
                <w:lang w:eastAsia="en-US"/>
              </w:rPr>
              <w:t xml:space="preserve"> </w:t>
            </w:r>
          </w:p>
        </w:tc>
        <w:tc>
          <w:tcPr>
            <w:tcW w:w="3544" w:type="dxa"/>
            <w:shd w:val="clear" w:color="auto" w:fill="auto"/>
          </w:tcPr>
          <w:p w14:paraId="48D9985D" w14:textId="77777777" w:rsidR="0087719B" w:rsidRPr="004C2661" w:rsidRDefault="0087719B" w:rsidP="004C2661">
            <w:pPr>
              <w:pStyle w:val="a6"/>
              <w:spacing w:line="276" w:lineRule="auto"/>
              <w:ind w:left="142"/>
              <w:rPr>
                <w:rFonts w:eastAsia="Calibri"/>
                <w:bCs/>
              </w:rPr>
            </w:pPr>
            <w:r w:rsidRPr="004C2661">
              <w:rPr>
                <w:bCs/>
              </w:rPr>
              <w:t xml:space="preserve">Соответствие ассортимента горшечных растений </w:t>
            </w:r>
            <w:r w:rsidRPr="004C2661">
              <w:t>композиционному построению, колористическому решению, функциональному назначению и экологическим условиям объекта озеленения.</w:t>
            </w:r>
            <w:r w:rsidRPr="004C2661">
              <w:rPr>
                <w:rFonts w:eastAsia="Calibri"/>
                <w:bCs/>
              </w:rPr>
              <w:t xml:space="preserve"> </w:t>
            </w:r>
          </w:p>
          <w:p w14:paraId="5EB6F795" w14:textId="77777777" w:rsidR="0087719B" w:rsidRPr="004C2661" w:rsidRDefault="0087719B" w:rsidP="004C2661">
            <w:pPr>
              <w:pStyle w:val="a6"/>
              <w:spacing w:line="276" w:lineRule="auto"/>
              <w:ind w:left="142"/>
            </w:pPr>
            <w:r w:rsidRPr="004C2661">
              <w:rPr>
                <w:rFonts w:eastAsia="Calibri"/>
                <w:bCs/>
              </w:rPr>
              <w:t xml:space="preserve">Соответствие упаковки композиций из горшечных растений нормам и стандартам по </w:t>
            </w:r>
            <w:r w:rsidRPr="004C2661">
              <w:t>транспортировке готовой продукции.</w:t>
            </w:r>
          </w:p>
          <w:p w14:paraId="2C44FA21" w14:textId="77777777" w:rsidR="0087719B" w:rsidRPr="004C2661" w:rsidRDefault="0087719B" w:rsidP="004C2661">
            <w:pPr>
              <w:pStyle w:val="a6"/>
              <w:spacing w:line="276" w:lineRule="auto"/>
              <w:ind w:left="142"/>
              <w:rPr>
                <w:rFonts w:eastAsia="Calibri"/>
              </w:rPr>
            </w:pPr>
            <w:r w:rsidRPr="004C2661">
              <w:rPr>
                <w:rFonts w:eastAsia="Calibri"/>
              </w:rPr>
              <w:t xml:space="preserve">Обеспечение сохранности </w:t>
            </w:r>
            <w:r w:rsidRPr="004C2661">
              <w:t>жизнедеятельности</w:t>
            </w:r>
            <w:r w:rsidRPr="004C2661">
              <w:rPr>
                <w:rFonts w:eastAsia="Calibri"/>
              </w:rPr>
              <w:t xml:space="preserve"> горшечных растений </w:t>
            </w:r>
            <w:r w:rsidRPr="004C2661">
              <w:t xml:space="preserve">на установленный срок и в нужной кондиции, </w:t>
            </w:r>
          </w:p>
          <w:p w14:paraId="6D3C8626" w14:textId="77777777" w:rsidR="0087719B" w:rsidRPr="004C2661" w:rsidRDefault="0087719B" w:rsidP="004C2661">
            <w:pPr>
              <w:pStyle w:val="a6"/>
              <w:spacing w:line="276" w:lineRule="auto"/>
              <w:ind w:left="142"/>
            </w:pPr>
            <w:r w:rsidRPr="004C2661">
              <w:rPr>
                <w:rFonts w:eastAsia="Calibri"/>
              </w:rPr>
              <w:t>согласно инструкции.</w:t>
            </w:r>
          </w:p>
          <w:p w14:paraId="45F3488E" w14:textId="77777777" w:rsidR="0087719B" w:rsidRPr="004C2661" w:rsidRDefault="0087719B" w:rsidP="004C2661">
            <w:pPr>
              <w:pStyle w:val="a6"/>
              <w:spacing w:line="276" w:lineRule="auto"/>
              <w:ind w:left="142"/>
            </w:pPr>
            <w:r w:rsidRPr="004C2661">
              <w:t xml:space="preserve">Обеспечение своевременного проведения профилактических работ по предупреждению развития вредителей и болезней горшечных растений на объекте озеленения в строгом соблюдении </w:t>
            </w:r>
            <w:r w:rsidRPr="004C2661">
              <w:rPr>
                <w:rFonts w:eastAsia="Calibri"/>
                <w:bCs/>
              </w:rPr>
              <w:t>правил проведения дезинфекции и дезинсекции на объектах различного функционального назначения.</w:t>
            </w:r>
          </w:p>
        </w:tc>
        <w:tc>
          <w:tcPr>
            <w:tcW w:w="2268" w:type="dxa"/>
            <w:vMerge/>
            <w:shd w:val="clear" w:color="auto" w:fill="auto"/>
          </w:tcPr>
          <w:p w14:paraId="21334708" w14:textId="77777777" w:rsidR="0087719B" w:rsidRPr="004C2661" w:rsidRDefault="0087719B" w:rsidP="004C2661">
            <w:pPr>
              <w:pStyle w:val="a6"/>
              <w:spacing w:line="276" w:lineRule="auto"/>
              <w:ind w:left="142"/>
              <w:rPr>
                <w:rFonts w:eastAsia="Calibri"/>
                <w:color w:val="222222"/>
                <w:lang w:eastAsia="en-US"/>
              </w:rPr>
            </w:pPr>
          </w:p>
        </w:tc>
      </w:tr>
      <w:tr w:rsidR="0087719B" w:rsidRPr="004C2661" w14:paraId="3486BEF3" w14:textId="77777777" w:rsidTr="0087719B">
        <w:trPr>
          <w:trHeight w:val="1236"/>
        </w:trPr>
        <w:tc>
          <w:tcPr>
            <w:tcW w:w="3686" w:type="dxa"/>
          </w:tcPr>
          <w:p w14:paraId="64D46FF4" w14:textId="77777777" w:rsidR="0087719B" w:rsidRPr="004C2661" w:rsidRDefault="0087719B" w:rsidP="004C2661">
            <w:pPr>
              <w:pStyle w:val="a6"/>
              <w:spacing w:line="276" w:lineRule="auto"/>
              <w:ind w:left="142"/>
            </w:pPr>
            <w:r w:rsidRPr="004C2661">
              <w:t xml:space="preserve">ПК 2.4 </w:t>
            </w:r>
          </w:p>
          <w:p w14:paraId="44D7CC3E" w14:textId="77777777" w:rsidR="0087719B" w:rsidRPr="004C2661" w:rsidRDefault="0087719B" w:rsidP="004C2661">
            <w:pPr>
              <w:pStyle w:val="a6"/>
              <w:spacing w:line="276" w:lineRule="auto"/>
              <w:ind w:left="142"/>
              <w:rPr>
                <w:rFonts w:eastAsia="Calibri"/>
                <w:lang w:eastAsia="en-US"/>
              </w:rPr>
            </w:pPr>
            <w:r w:rsidRPr="004C2661">
              <w:t xml:space="preserve">Выявлять вредителей и болезни горшечных растений и выбирать методы борьбы с ними </w:t>
            </w:r>
          </w:p>
        </w:tc>
        <w:tc>
          <w:tcPr>
            <w:tcW w:w="3544" w:type="dxa"/>
          </w:tcPr>
          <w:p w14:paraId="25C32FE1" w14:textId="77777777" w:rsidR="0087719B" w:rsidRPr="004C2661" w:rsidRDefault="0087719B" w:rsidP="004C2661">
            <w:pPr>
              <w:pStyle w:val="a6"/>
              <w:spacing w:line="276" w:lineRule="auto"/>
              <w:ind w:left="142"/>
            </w:pPr>
            <w:r w:rsidRPr="004C2661">
              <w:rPr>
                <w:bCs/>
              </w:rPr>
              <w:t xml:space="preserve">Соответствие применяемой к растениям ботанической номенклатуры международным нормам; корректное обращение с горшечными растениями в процессе создания соответствующего производственной задаче дизайна; обеспечение нормальной жизнедеятельности растений на срок, поставленный производственной задачей; </w:t>
            </w:r>
            <w:r w:rsidRPr="004C2661">
              <w:rPr>
                <w:bCs/>
              </w:rPr>
              <w:lastRenderedPageBreak/>
              <w:t>соответствие дизайна и размещением растений в пространстве особенностям их роста и развития</w:t>
            </w:r>
          </w:p>
        </w:tc>
        <w:tc>
          <w:tcPr>
            <w:tcW w:w="2268" w:type="dxa"/>
            <w:vMerge/>
            <w:shd w:val="clear" w:color="auto" w:fill="auto"/>
            <w:vAlign w:val="center"/>
          </w:tcPr>
          <w:p w14:paraId="4C109DE9" w14:textId="77777777" w:rsidR="0087719B" w:rsidRPr="004C2661" w:rsidRDefault="0087719B" w:rsidP="004C2661">
            <w:pPr>
              <w:pStyle w:val="a6"/>
              <w:spacing w:line="276" w:lineRule="auto"/>
              <w:ind w:left="142"/>
              <w:rPr>
                <w:rFonts w:eastAsia="Calibri"/>
                <w:color w:val="000000"/>
                <w:lang w:eastAsia="en-US"/>
              </w:rPr>
            </w:pPr>
          </w:p>
        </w:tc>
      </w:tr>
      <w:tr w:rsidR="0087719B" w:rsidRPr="004C2661" w14:paraId="46ABBF59" w14:textId="77777777" w:rsidTr="0087719B">
        <w:trPr>
          <w:trHeight w:val="1236"/>
        </w:trPr>
        <w:tc>
          <w:tcPr>
            <w:tcW w:w="3686" w:type="dxa"/>
          </w:tcPr>
          <w:p w14:paraId="305838CF" w14:textId="77777777" w:rsidR="0087719B" w:rsidRPr="004C2661" w:rsidRDefault="0087719B" w:rsidP="004C2661">
            <w:pPr>
              <w:pStyle w:val="a6"/>
              <w:spacing w:line="276" w:lineRule="auto"/>
              <w:ind w:left="142"/>
              <w:rPr>
                <w:rFonts w:eastAsia="Calibri"/>
                <w:color w:val="FF0000"/>
                <w:lang w:eastAsia="en-US"/>
              </w:rPr>
            </w:pPr>
            <w:r w:rsidRPr="004C2661">
              <w:rPr>
                <w:rFonts w:eastAsia="Calibri"/>
                <w:lang w:eastAsia="en-US"/>
              </w:rPr>
              <w:t xml:space="preserve">ОК 01 </w:t>
            </w:r>
            <w:r w:rsidRPr="004C2661">
              <w:rPr>
                <w:iCs/>
              </w:rPr>
              <w:t>Выбирать способы решения задач профессиональной деятельности применительно к различным контекстам</w:t>
            </w:r>
          </w:p>
        </w:tc>
        <w:tc>
          <w:tcPr>
            <w:tcW w:w="3544" w:type="dxa"/>
          </w:tcPr>
          <w:p w14:paraId="43883072" w14:textId="77777777" w:rsidR="0087719B" w:rsidRPr="004C2661" w:rsidRDefault="0087719B" w:rsidP="004C2661">
            <w:pPr>
              <w:pStyle w:val="a6"/>
              <w:spacing w:line="276" w:lineRule="auto"/>
              <w:ind w:left="142"/>
            </w:pPr>
            <w:r w:rsidRPr="004C2661">
              <w:rPr>
                <w:rFonts w:eastAsia="Calibri"/>
                <w:lang w:eastAsia="en-US"/>
              </w:rPr>
              <w:t>Правильность выбора способа решения задач профессиональной деятельности применительно к различным контекстам</w:t>
            </w:r>
          </w:p>
        </w:tc>
        <w:tc>
          <w:tcPr>
            <w:tcW w:w="2268" w:type="dxa"/>
            <w:vMerge w:val="restart"/>
            <w:shd w:val="clear" w:color="auto" w:fill="auto"/>
            <w:vAlign w:val="center"/>
          </w:tcPr>
          <w:p w14:paraId="5AB757AF" w14:textId="77777777" w:rsidR="0087719B" w:rsidRPr="004C2661" w:rsidRDefault="0087719B" w:rsidP="004C2661">
            <w:pPr>
              <w:pStyle w:val="a6"/>
              <w:spacing w:line="276" w:lineRule="auto"/>
              <w:ind w:left="142"/>
              <w:rPr>
                <w:i/>
              </w:rPr>
            </w:pPr>
            <w:r w:rsidRPr="004C2661">
              <w:rPr>
                <w:i/>
              </w:rPr>
              <w:t>Экспертное наблюдение: оценка процесса, оценка результатов</w:t>
            </w:r>
          </w:p>
        </w:tc>
      </w:tr>
      <w:tr w:rsidR="0087719B" w:rsidRPr="004C2661" w14:paraId="31E87AA2" w14:textId="77777777" w:rsidTr="0087719B">
        <w:trPr>
          <w:trHeight w:val="1236"/>
        </w:trPr>
        <w:tc>
          <w:tcPr>
            <w:tcW w:w="3686" w:type="dxa"/>
          </w:tcPr>
          <w:p w14:paraId="45D88CF4" w14:textId="77777777" w:rsidR="0087719B" w:rsidRPr="004C2661" w:rsidRDefault="0087719B" w:rsidP="004C2661">
            <w:pPr>
              <w:pStyle w:val="a6"/>
              <w:spacing w:line="276" w:lineRule="auto"/>
              <w:ind w:left="142"/>
              <w:rPr>
                <w:rFonts w:eastAsia="Calibri"/>
                <w:lang w:eastAsia="en-US"/>
              </w:rPr>
            </w:pPr>
            <w:r w:rsidRPr="004C2661">
              <w:rPr>
                <w:rFonts w:eastAsia="Calibri"/>
                <w:lang w:eastAsia="en-US"/>
              </w:rPr>
              <w:t xml:space="preserve">ОК 02 </w:t>
            </w:r>
            <w:r w:rsidRPr="004C2661">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544" w:type="dxa"/>
          </w:tcPr>
          <w:p w14:paraId="1FA43B64" w14:textId="77777777" w:rsidR="0087719B" w:rsidRPr="004C2661" w:rsidRDefault="0087719B" w:rsidP="004C2661">
            <w:pPr>
              <w:pStyle w:val="a6"/>
              <w:spacing w:line="276" w:lineRule="auto"/>
              <w:ind w:left="142"/>
            </w:pPr>
            <w:r w:rsidRPr="004C2661">
              <w:rPr>
                <w:rFonts w:eastAsia="Calibri"/>
                <w:lang w:eastAsia="en-US"/>
              </w:rPr>
              <w:t>Эффективность использования современных средств поиска, анализа и интерпретации информации, и информационных технологий для выполнения задач профессиональной деятельности</w:t>
            </w:r>
          </w:p>
        </w:tc>
        <w:tc>
          <w:tcPr>
            <w:tcW w:w="2268" w:type="dxa"/>
            <w:vMerge/>
            <w:shd w:val="clear" w:color="auto" w:fill="auto"/>
            <w:vAlign w:val="center"/>
          </w:tcPr>
          <w:p w14:paraId="7A87417E" w14:textId="77777777" w:rsidR="0087719B" w:rsidRPr="004C2661" w:rsidRDefault="0087719B" w:rsidP="004C2661">
            <w:pPr>
              <w:pStyle w:val="a6"/>
              <w:spacing w:line="276" w:lineRule="auto"/>
              <w:ind w:left="142"/>
            </w:pPr>
          </w:p>
        </w:tc>
      </w:tr>
      <w:tr w:rsidR="0087719B" w:rsidRPr="004C2661" w14:paraId="3956139A" w14:textId="77777777" w:rsidTr="0087719B">
        <w:trPr>
          <w:trHeight w:val="1236"/>
        </w:trPr>
        <w:tc>
          <w:tcPr>
            <w:tcW w:w="3686" w:type="dxa"/>
          </w:tcPr>
          <w:p w14:paraId="3EB55612" w14:textId="77777777" w:rsidR="0087719B" w:rsidRPr="004C2661" w:rsidRDefault="0087719B" w:rsidP="004C2661">
            <w:pPr>
              <w:pStyle w:val="a6"/>
              <w:spacing w:line="276" w:lineRule="auto"/>
              <w:ind w:left="142"/>
              <w:rPr>
                <w:rFonts w:eastAsia="Calibri"/>
                <w:lang w:eastAsia="en-US"/>
              </w:rPr>
            </w:pPr>
            <w:r w:rsidRPr="004C2661">
              <w:rPr>
                <w:rFonts w:eastAsia="Calibri"/>
                <w:lang w:eastAsia="en-US"/>
              </w:rPr>
              <w:t xml:space="preserve">ОК 03 </w:t>
            </w:r>
            <w:r w:rsidRPr="004C2661">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3544" w:type="dxa"/>
          </w:tcPr>
          <w:p w14:paraId="4DB3B360" w14:textId="77777777" w:rsidR="0087719B" w:rsidRPr="004C2661" w:rsidRDefault="0087719B" w:rsidP="004C2661">
            <w:pPr>
              <w:pStyle w:val="a6"/>
              <w:spacing w:line="276" w:lineRule="auto"/>
              <w:ind w:left="142"/>
            </w:pPr>
            <w:r w:rsidRPr="004C2661">
              <w:t>Грамотно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2268" w:type="dxa"/>
            <w:vMerge/>
            <w:shd w:val="clear" w:color="auto" w:fill="auto"/>
            <w:vAlign w:val="center"/>
          </w:tcPr>
          <w:p w14:paraId="01F5449E" w14:textId="77777777" w:rsidR="0087719B" w:rsidRPr="004C2661" w:rsidRDefault="0087719B" w:rsidP="004C2661">
            <w:pPr>
              <w:pStyle w:val="a6"/>
              <w:spacing w:line="276" w:lineRule="auto"/>
              <w:ind w:left="142"/>
            </w:pPr>
          </w:p>
        </w:tc>
      </w:tr>
      <w:tr w:rsidR="0087719B" w:rsidRPr="004C2661" w14:paraId="6BC428BB" w14:textId="77777777" w:rsidTr="0087719B">
        <w:trPr>
          <w:trHeight w:val="1236"/>
        </w:trPr>
        <w:tc>
          <w:tcPr>
            <w:tcW w:w="3686" w:type="dxa"/>
          </w:tcPr>
          <w:p w14:paraId="363AC940" w14:textId="77777777" w:rsidR="0087719B" w:rsidRPr="004C2661" w:rsidRDefault="0087719B" w:rsidP="004C2661">
            <w:pPr>
              <w:pStyle w:val="a6"/>
              <w:spacing w:line="276" w:lineRule="auto"/>
              <w:ind w:left="142"/>
              <w:rPr>
                <w:rFonts w:eastAsia="Calibri"/>
                <w:lang w:eastAsia="en-US"/>
              </w:rPr>
            </w:pPr>
            <w:r w:rsidRPr="004C2661">
              <w:rPr>
                <w:rFonts w:eastAsia="Calibri"/>
                <w:lang w:eastAsia="en-US"/>
              </w:rPr>
              <w:t xml:space="preserve">ОК 04 </w:t>
            </w:r>
            <w:r w:rsidRPr="004C2661">
              <w:t>Эффективно взаимодействовать и работать в коллективе и команде</w:t>
            </w:r>
          </w:p>
        </w:tc>
        <w:tc>
          <w:tcPr>
            <w:tcW w:w="3544" w:type="dxa"/>
          </w:tcPr>
          <w:p w14:paraId="08475F9D" w14:textId="77777777" w:rsidR="0087719B" w:rsidRPr="004C2661" w:rsidRDefault="0087719B" w:rsidP="004C2661">
            <w:pPr>
              <w:pStyle w:val="a6"/>
              <w:spacing w:line="276" w:lineRule="auto"/>
              <w:ind w:left="142"/>
            </w:pPr>
            <w:r w:rsidRPr="004C2661">
              <w:rPr>
                <w:rFonts w:eastAsia="Calibri"/>
                <w:lang w:eastAsia="en-US"/>
              </w:rPr>
              <w:t>Эффективность взаимодействия и работа в коллективе и команде</w:t>
            </w:r>
          </w:p>
        </w:tc>
        <w:tc>
          <w:tcPr>
            <w:tcW w:w="2268" w:type="dxa"/>
            <w:vMerge/>
            <w:shd w:val="clear" w:color="auto" w:fill="auto"/>
            <w:vAlign w:val="center"/>
          </w:tcPr>
          <w:p w14:paraId="352BC8D3" w14:textId="77777777" w:rsidR="0087719B" w:rsidRPr="004C2661" w:rsidRDefault="0087719B" w:rsidP="004C2661">
            <w:pPr>
              <w:pStyle w:val="a6"/>
              <w:spacing w:line="276" w:lineRule="auto"/>
              <w:ind w:left="142"/>
            </w:pPr>
          </w:p>
        </w:tc>
      </w:tr>
      <w:tr w:rsidR="0087719B" w:rsidRPr="004C2661" w14:paraId="7C621227" w14:textId="77777777" w:rsidTr="0087719B">
        <w:trPr>
          <w:trHeight w:val="1236"/>
        </w:trPr>
        <w:tc>
          <w:tcPr>
            <w:tcW w:w="3686" w:type="dxa"/>
          </w:tcPr>
          <w:p w14:paraId="5F5B8538" w14:textId="77777777" w:rsidR="0087719B" w:rsidRPr="004C2661" w:rsidRDefault="0087719B" w:rsidP="004C2661">
            <w:pPr>
              <w:pStyle w:val="a6"/>
              <w:spacing w:line="276" w:lineRule="auto"/>
              <w:ind w:left="142"/>
              <w:rPr>
                <w:rFonts w:eastAsia="Calibri"/>
                <w:lang w:eastAsia="en-US"/>
              </w:rPr>
            </w:pPr>
            <w:r w:rsidRPr="004C2661">
              <w:rPr>
                <w:rFonts w:eastAsia="Calibri"/>
                <w:lang w:eastAsia="en-US"/>
              </w:rPr>
              <w:t xml:space="preserve">ОК 05 </w:t>
            </w:r>
            <w:r w:rsidRPr="004C2661">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3544" w:type="dxa"/>
          </w:tcPr>
          <w:p w14:paraId="551295C7" w14:textId="77777777" w:rsidR="0087719B" w:rsidRPr="004C2661" w:rsidRDefault="0087719B" w:rsidP="004C2661">
            <w:pPr>
              <w:pStyle w:val="a6"/>
              <w:spacing w:line="276" w:lineRule="auto"/>
              <w:ind w:left="142"/>
            </w:pPr>
            <w:r w:rsidRPr="004C2661">
              <w:rPr>
                <w:rFonts w:eastAsia="Calibri"/>
                <w:lang w:eastAsia="en-US"/>
              </w:rPr>
              <w:t xml:space="preserve">Грамотность устной и письменной </w:t>
            </w:r>
            <w:r w:rsidRPr="004C2661">
              <w:t>коммуникации на государственном языке Российской Федерации с учетом особенностей социального и культурного контекста</w:t>
            </w:r>
          </w:p>
        </w:tc>
        <w:tc>
          <w:tcPr>
            <w:tcW w:w="2268" w:type="dxa"/>
            <w:vMerge/>
            <w:shd w:val="clear" w:color="auto" w:fill="auto"/>
            <w:vAlign w:val="center"/>
          </w:tcPr>
          <w:p w14:paraId="4508C45E" w14:textId="77777777" w:rsidR="0087719B" w:rsidRPr="004C2661" w:rsidRDefault="0087719B" w:rsidP="004C2661">
            <w:pPr>
              <w:pStyle w:val="a6"/>
              <w:spacing w:line="276" w:lineRule="auto"/>
              <w:ind w:left="142"/>
            </w:pPr>
          </w:p>
        </w:tc>
      </w:tr>
      <w:tr w:rsidR="0087719B" w:rsidRPr="004C2661" w14:paraId="3586416E" w14:textId="77777777" w:rsidTr="0087719B">
        <w:trPr>
          <w:trHeight w:val="1236"/>
        </w:trPr>
        <w:tc>
          <w:tcPr>
            <w:tcW w:w="3686" w:type="dxa"/>
          </w:tcPr>
          <w:p w14:paraId="595F515C" w14:textId="77777777" w:rsidR="0087719B" w:rsidRPr="004C2661" w:rsidRDefault="0087719B" w:rsidP="004C2661">
            <w:pPr>
              <w:pStyle w:val="a6"/>
              <w:spacing w:line="276" w:lineRule="auto"/>
              <w:ind w:left="142"/>
              <w:rPr>
                <w:rFonts w:eastAsia="Calibri"/>
                <w:lang w:eastAsia="en-US"/>
              </w:rPr>
            </w:pPr>
            <w:r w:rsidRPr="004C2661">
              <w:rPr>
                <w:rFonts w:eastAsia="Calibri"/>
                <w:lang w:eastAsia="en-US"/>
              </w:rPr>
              <w:lastRenderedPageBreak/>
              <w:t xml:space="preserve">ОК 06 </w:t>
            </w:r>
            <w:r w:rsidRPr="004C2661">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3544" w:type="dxa"/>
          </w:tcPr>
          <w:p w14:paraId="38C1258B" w14:textId="77777777" w:rsidR="0087719B" w:rsidRPr="004C2661" w:rsidRDefault="0087719B" w:rsidP="004C2661">
            <w:pPr>
              <w:pStyle w:val="a6"/>
              <w:spacing w:line="276" w:lineRule="auto"/>
              <w:ind w:left="142"/>
            </w:pPr>
            <w:r w:rsidRPr="004C2661">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2268" w:type="dxa"/>
            <w:vMerge/>
            <w:shd w:val="clear" w:color="auto" w:fill="auto"/>
            <w:vAlign w:val="center"/>
          </w:tcPr>
          <w:p w14:paraId="64CA0748" w14:textId="77777777" w:rsidR="0087719B" w:rsidRPr="004C2661" w:rsidRDefault="0087719B" w:rsidP="004C2661">
            <w:pPr>
              <w:pStyle w:val="a6"/>
              <w:spacing w:line="276" w:lineRule="auto"/>
              <w:ind w:left="142"/>
            </w:pPr>
          </w:p>
        </w:tc>
      </w:tr>
      <w:tr w:rsidR="0087719B" w:rsidRPr="004C2661" w14:paraId="75BB1A99" w14:textId="77777777" w:rsidTr="0087719B">
        <w:trPr>
          <w:trHeight w:val="1236"/>
        </w:trPr>
        <w:tc>
          <w:tcPr>
            <w:tcW w:w="3686" w:type="dxa"/>
          </w:tcPr>
          <w:p w14:paraId="7A88DE7E" w14:textId="77777777" w:rsidR="0087719B" w:rsidRPr="004C2661" w:rsidRDefault="0087719B" w:rsidP="004C2661">
            <w:pPr>
              <w:pStyle w:val="a6"/>
              <w:spacing w:line="276" w:lineRule="auto"/>
              <w:ind w:left="142"/>
              <w:rPr>
                <w:rFonts w:eastAsia="Calibri"/>
                <w:lang w:eastAsia="en-US"/>
              </w:rPr>
            </w:pPr>
            <w:r w:rsidRPr="004C2661">
              <w:rPr>
                <w:rFonts w:eastAsia="Calibri"/>
                <w:lang w:eastAsia="en-US"/>
              </w:rPr>
              <w:t xml:space="preserve">ОК 07 </w:t>
            </w:r>
            <w:r w:rsidRPr="004C2661">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3544" w:type="dxa"/>
          </w:tcPr>
          <w:p w14:paraId="6FCC7730" w14:textId="77777777" w:rsidR="0087719B" w:rsidRPr="004C2661" w:rsidRDefault="0087719B" w:rsidP="004C2661">
            <w:pPr>
              <w:pStyle w:val="a6"/>
              <w:spacing w:line="276" w:lineRule="auto"/>
              <w:ind w:left="142"/>
            </w:pPr>
            <w:r w:rsidRPr="004C2661">
              <w:t>Содействие сохранности  окружающей среды, ресурсосбережению, применение знаний об изменении климата, принципов бережливого производства, эффективно действовать в чрезвычайных ситуациях</w:t>
            </w:r>
          </w:p>
        </w:tc>
        <w:tc>
          <w:tcPr>
            <w:tcW w:w="2268" w:type="dxa"/>
            <w:vMerge/>
            <w:shd w:val="clear" w:color="auto" w:fill="auto"/>
            <w:vAlign w:val="center"/>
          </w:tcPr>
          <w:p w14:paraId="1205708A" w14:textId="77777777" w:rsidR="0087719B" w:rsidRPr="004C2661" w:rsidRDefault="0087719B" w:rsidP="004C2661">
            <w:pPr>
              <w:pStyle w:val="a6"/>
              <w:spacing w:line="276" w:lineRule="auto"/>
              <w:ind w:left="142"/>
            </w:pPr>
          </w:p>
        </w:tc>
      </w:tr>
      <w:tr w:rsidR="0087719B" w:rsidRPr="004C2661" w14:paraId="1B953B1F" w14:textId="77777777" w:rsidTr="0087719B">
        <w:trPr>
          <w:trHeight w:val="1236"/>
        </w:trPr>
        <w:tc>
          <w:tcPr>
            <w:tcW w:w="3686" w:type="dxa"/>
          </w:tcPr>
          <w:p w14:paraId="25F84FD4" w14:textId="77777777" w:rsidR="0087719B" w:rsidRPr="004C2661" w:rsidRDefault="0087719B" w:rsidP="004C2661">
            <w:pPr>
              <w:pStyle w:val="a6"/>
              <w:spacing w:line="276" w:lineRule="auto"/>
              <w:ind w:left="142"/>
              <w:rPr>
                <w:rFonts w:eastAsia="Calibri"/>
                <w:lang w:eastAsia="en-US"/>
              </w:rPr>
            </w:pPr>
            <w:r w:rsidRPr="004C2661">
              <w:rPr>
                <w:rFonts w:eastAsia="Calibri"/>
                <w:lang w:eastAsia="en-US"/>
              </w:rPr>
              <w:t xml:space="preserve">ОК 08 </w:t>
            </w:r>
            <w:r w:rsidRPr="004C2661">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3544" w:type="dxa"/>
          </w:tcPr>
          <w:p w14:paraId="421B2F63" w14:textId="77777777" w:rsidR="0087719B" w:rsidRPr="004C2661" w:rsidRDefault="0087719B" w:rsidP="004C2661">
            <w:pPr>
              <w:pStyle w:val="a6"/>
              <w:spacing w:line="276" w:lineRule="auto"/>
              <w:ind w:left="142"/>
            </w:pPr>
            <w:r w:rsidRPr="004C2661">
              <w:t>Использование средств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2268" w:type="dxa"/>
            <w:vMerge/>
            <w:shd w:val="clear" w:color="auto" w:fill="auto"/>
            <w:vAlign w:val="center"/>
          </w:tcPr>
          <w:p w14:paraId="27F5CBB9" w14:textId="77777777" w:rsidR="0087719B" w:rsidRPr="004C2661" w:rsidRDefault="0087719B" w:rsidP="004C2661">
            <w:pPr>
              <w:pStyle w:val="a6"/>
              <w:spacing w:line="276" w:lineRule="auto"/>
              <w:ind w:left="142"/>
            </w:pPr>
          </w:p>
        </w:tc>
      </w:tr>
      <w:tr w:rsidR="0087719B" w:rsidRPr="004C2661" w14:paraId="347DAF95" w14:textId="77777777" w:rsidTr="0087719B">
        <w:trPr>
          <w:trHeight w:val="1236"/>
        </w:trPr>
        <w:tc>
          <w:tcPr>
            <w:tcW w:w="3686" w:type="dxa"/>
          </w:tcPr>
          <w:p w14:paraId="4709CF9B" w14:textId="77777777" w:rsidR="0087719B" w:rsidRPr="004C2661" w:rsidRDefault="0087719B" w:rsidP="004C2661">
            <w:pPr>
              <w:pStyle w:val="a6"/>
              <w:spacing w:line="276" w:lineRule="auto"/>
              <w:ind w:left="142"/>
              <w:rPr>
                <w:rFonts w:eastAsia="Calibri"/>
                <w:lang w:eastAsia="en-US"/>
              </w:rPr>
            </w:pPr>
            <w:r w:rsidRPr="004C2661">
              <w:rPr>
                <w:rFonts w:eastAsia="Calibri"/>
                <w:lang w:eastAsia="en-US"/>
              </w:rPr>
              <w:t xml:space="preserve">ОК 09 </w:t>
            </w:r>
            <w:r w:rsidRPr="004C2661">
              <w:t>Пользоваться профессиональной документацией на государственном и иностранном языках</w:t>
            </w:r>
          </w:p>
        </w:tc>
        <w:tc>
          <w:tcPr>
            <w:tcW w:w="3544" w:type="dxa"/>
          </w:tcPr>
          <w:p w14:paraId="5E6E41C0" w14:textId="77777777" w:rsidR="0087719B" w:rsidRPr="004C2661" w:rsidRDefault="0087719B" w:rsidP="004C2661">
            <w:pPr>
              <w:pStyle w:val="a6"/>
              <w:spacing w:line="276" w:lineRule="auto"/>
              <w:ind w:left="142"/>
            </w:pPr>
            <w:r w:rsidRPr="004C2661">
              <w:rPr>
                <w:rFonts w:eastAsia="Calibri"/>
                <w:lang w:eastAsia="en-US"/>
              </w:rPr>
              <w:t>Использование профессиональной документации на государственном и иностранном языках</w:t>
            </w:r>
          </w:p>
        </w:tc>
        <w:tc>
          <w:tcPr>
            <w:tcW w:w="2268" w:type="dxa"/>
            <w:vMerge/>
            <w:shd w:val="clear" w:color="auto" w:fill="auto"/>
            <w:vAlign w:val="center"/>
          </w:tcPr>
          <w:p w14:paraId="46DD57CA" w14:textId="77777777" w:rsidR="0087719B" w:rsidRPr="004C2661" w:rsidRDefault="0087719B" w:rsidP="004C2661">
            <w:pPr>
              <w:pStyle w:val="a6"/>
              <w:spacing w:line="276" w:lineRule="auto"/>
              <w:ind w:left="142"/>
            </w:pPr>
          </w:p>
        </w:tc>
      </w:tr>
    </w:tbl>
    <w:p w14:paraId="54C5C0BE" w14:textId="77777777" w:rsidR="0087719B" w:rsidRPr="004C2661" w:rsidRDefault="0087719B" w:rsidP="004C2661">
      <w:pPr>
        <w:spacing w:after="0"/>
        <w:ind w:left="142"/>
        <w:jc w:val="center"/>
        <w:rPr>
          <w:rFonts w:ascii="Times New Roman" w:hAnsi="Times New Roman"/>
          <w:b/>
          <w:bCs/>
          <w:sz w:val="24"/>
          <w:szCs w:val="24"/>
        </w:rPr>
      </w:pPr>
    </w:p>
    <w:p w14:paraId="41801C27" w14:textId="77777777" w:rsidR="0087719B" w:rsidRPr="00DB23A8" w:rsidRDefault="0087719B" w:rsidP="0087719B">
      <w:pPr>
        <w:ind w:left="142"/>
        <w:jc w:val="center"/>
        <w:rPr>
          <w:rFonts w:ascii="Times New Roman" w:hAnsi="Times New Roman"/>
          <w:b/>
          <w:bCs/>
          <w:sz w:val="24"/>
          <w:szCs w:val="24"/>
        </w:rPr>
      </w:pPr>
    </w:p>
    <w:p w14:paraId="6AC4E9EB" w14:textId="77777777" w:rsidR="0087719B" w:rsidRPr="00DB23A8" w:rsidRDefault="0087719B" w:rsidP="0087719B">
      <w:pPr>
        <w:rPr>
          <w:sz w:val="24"/>
          <w:szCs w:val="24"/>
        </w:rPr>
      </w:pPr>
    </w:p>
    <w:p w14:paraId="4FBB2402" w14:textId="48941D47" w:rsidR="0087719B" w:rsidRPr="00DB23A8" w:rsidRDefault="0087719B">
      <w:pPr>
        <w:rPr>
          <w:rFonts w:ascii="Times New Roman" w:hAnsi="Times New Roman"/>
          <w:b/>
          <w:bCs/>
        </w:rPr>
      </w:pPr>
      <w:r w:rsidRPr="00DB23A8">
        <w:rPr>
          <w:rFonts w:ascii="Times New Roman" w:hAnsi="Times New Roman"/>
          <w:b/>
          <w:bCs/>
        </w:rPr>
        <w:br w:type="page"/>
      </w:r>
    </w:p>
    <w:p w14:paraId="77CBB1DA" w14:textId="77777777" w:rsidR="0087719B" w:rsidRPr="00DB23A8" w:rsidRDefault="0087719B" w:rsidP="0087719B">
      <w:pPr>
        <w:keepNext/>
        <w:spacing w:before="240" w:after="60" w:line="240" w:lineRule="auto"/>
        <w:jc w:val="center"/>
        <w:outlineLvl w:val="0"/>
        <w:rPr>
          <w:rFonts w:ascii="Times New Roman" w:hAnsi="Times New Roman"/>
          <w:b/>
          <w:bCs/>
          <w:kern w:val="32"/>
          <w:sz w:val="24"/>
          <w:szCs w:val="24"/>
          <w:lang w:eastAsia="x-none"/>
        </w:rPr>
      </w:pPr>
      <w:bookmarkStart w:id="50" w:name="_Toc157620912"/>
      <w:r w:rsidRPr="00DB23A8">
        <w:rPr>
          <w:rFonts w:ascii="Times New Roman" w:hAnsi="Times New Roman"/>
          <w:b/>
          <w:bCs/>
          <w:kern w:val="32"/>
          <w:sz w:val="24"/>
          <w:szCs w:val="24"/>
          <w:lang w:val="x-none" w:eastAsia="x-none"/>
        </w:rPr>
        <w:lastRenderedPageBreak/>
        <w:t>Приложение 2</w:t>
      </w:r>
      <w:r w:rsidRPr="00DB23A8">
        <w:rPr>
          <w:rFonts w:ascii="Times New Roman" w:hAnsi="Times New Roman"/>
          <w:b/>
          <w:bCs/>
          <w:kern w:val="32"/>
          <w:sz w:val="24"/>
          <w:szCs w:val="24"/>
          <w:lang w:eastAsia="x-none"/>
        </w:rPr>
        <w:t xml:space="preserve"> Примерные программы учебных дисциплин</w:t>
      </w:r>
      <w:bookmarkEnd w:id="50"/>
    </w:p>
    <w:p w14:paraId="5C72E19E" w14:textId="77777777" w:rsidR="0087719B" w:rsidRPr="00DB23A8" w:rsidRDefault="0087719B" w:rsidP="0087719B">
      <w:pPr>
        <w:spacing w:after="60"/>
        <w:jc w:val="right"/>
        <w:outlineLvl w:val="1"/>
        <w:rPr>
          <w:rFonts w:ascii="Times New Roman" w:hAnsi="Times New Roman"/>
          <w:b/>
          <w:bCs/>
          <w:sz w:val="24"/>
          <w:szCs w:val="24"/>
        </w:rPr>
      </w:pPr>
    </w:p>
    <w:p w14:paraId="3E465A1E" w14:textId="77777777" w:rsidR="0087719B" w:rsidRPr="00DB23A8" w:rsidRDefault="0087719B" w:rsidP="004C2661">
      <w:pPr>
        <w:spacing w:after="0"/>
        <w:jc w:val="right"/>
        <w:outlineLvl w:val="1"/>
        <w:rPr>
          <w:rFonts w:ascii="Times New Roman" w:hAnsi="Times New Roman"/>
          <w:b/>
          <w:bCs/>
          <w:sz w:val="24"/>
          <w:szCs w:val="24"/>
        </w:rPr>
      </w:pPr>
      <w:bookmarkStart w:id="51" w:name="_Toc157620913"/>
      <w:r w:rsidRPr="00DB23A8">
        <w:rPr>
          <w:rFonts w:ascii="Times New Roman" w:hAnsi="Times New Roman"/>
          <w:b/>
          <w:bCs/>
          <w:sz w:val="24"/>
          <w:szCs w:val="24"/>
        </w:rPr>
        <w:t>Приложение 2.1</w:t>
      </w:r>
      <w:bookmarkEnd w:id="51"/>
    </w:p>
    <w:p w14:paraId="502EB400" w14:textId="18216A42" w:rsidR="0087719B" w:rsidRPr="00DB23A8" w:rsidRDefault="0087719B" w:rsidP="004C2661">
      <w:pPr>
        <w:spacing w:after="0" w:line="259" w:lineRule="auto"/>
        <w:jc w:val="right"/>
        <w:rPr>
          <w:rFonts w:ascii="Times New Roman" w:hAnsi="Times New Roman"/>
          <w:b/>
          <w:i/>
        </w:rPr>
      </w:pPr>
      <w:r w:rsidRPr="00DB23A8">
        <w:rPr>
          <w:rFonts w:ascii="Times New Roman" w:hAnsi="Times New Roman"/>
          <w:b/>
          <w:sz w:val="24"/>
          <w:szCs w:val="24"/>
        </w:rPr>
        <w:t xml:space="preserve">к ПОП по </w:t>
      </w:r>
      <w:r w:rsidRPr="00DB23A8">
        <w:rPr>
          <w:rFonts w:ascii="Times New Roman" w:hAnsi="Times New Roman"/>
          <w:b/>
          <w:bCs/>
          <w:sz w:val="24"/>
          <w:szCs w:val="24"/>
        </w:rPr>
        <w:t>профессии</w:t>
      </w:r>
      <w:r w:rsidRPr="00DB23A8">
        <w:rPr>
          <w:rFonts w:ascii="Times New Roman" w:hAnsi="Times New Roman"/>
          <w:b/>
          <w:i/>
          <w:sz w:val="24"/>
          <w:szCs w:val="24"/>
        </w:rPr>
        <w:t xml:space="preserve"> </w:t>
      </w:r>
      <w:r w:rsidRPr="00DB23A8">
        <w:rPr>
          <w:rFonts w:ascii="Times New Roman" w:hAnsi="Times New Roman"/>
          <w:b/>
          <w:i/>
          <w:sz w:val="24"/>
          <w:szCs w:val="24"/>
        </w:rPr>
        <w:br/>
      </w:r>
      <w:r w:rsidR="00A80FE4" w:rsidRPr="00DB23A8">
        <w:rPr>
          <w:rFonts w:ascii="Times New Roman" w:hAnsi="Times New Roman"/>
          <w:b/>
          <w:bCs/>
          <w:sz w:val="24"/>
          <w:szCs w:val="24"/>
        </w:rPr>
        <w:t>43.01.11 Мастер флористического сервиса</w:t>
      </w:r>
    </w:p>
    <w:p w14:paraId="2ABC373F" w14:textId="77777777" w:rsidR="0087719B" w:rsidRPr="00DB23A8" w:rsidRDefault="0087719B" w:rsidP="004C2661">
      <w:pPr>
        <w:spacing w:after="0"/>
        <w:jc w:val="center"/>
        <w:rPr>
          <w:rFonts w:ascii="Times New Roman" w:hAnsi="Times New Roman"/>
          <w:b/>
          <w:i/>
        </w:rPr>
      </w:pPr>
    </w:p>
    <w:p w14:paraId="11A03E29" w14:textId="77777777" w:rsidR="0087719B" w:rsidRPr="00DB23A8" w:rsidRDefault="0087719B" w:rsidP="0087719B">
      <w:pPr>
        <w:jc w:val="center"/>
        <w:rPr>
          <w:rFonts w:ascii="Times New Roman" w:hAnsi="Times New Roman"/>
          <w:b/>
          <w:i/>
        </w:rPr>
      </w:pPr>
    </w:p>
    <w:p w14:paraId="4B7D6F4E" w14:textId="6B6F3F1B" w:rsidR="0087719B" w:rsidRDefault="0087719B" w:rsidP="0087719B">
      <w:pPr>
        <w:jc w:val="center"/>
        <w:rPr>
          <w:rFonts w:ascii="Times New Roman" w:hAnsi="Times New Roman"/>
          <w:b/>
          <w:i/>
        </w:rPr>
      </w:pPr>
    </w:p>
    <w:p w14:paraId="25D4CFE1" w14:textId="7037BD88" w:rsidR="004C2661" w:rsidRDefault="004C2661" w:rsidP="0087719B">
      <w:pPr>
        <w:jc w:val="center"/>
        <w:rPr>
          <w:rFonts w:ascii="Times New Roman" w:hAnsi="Times New Roman"/>
          <w:b/>
          <w:i/>
        </w:rPr>
      </w:pPr>
    </w:p>
    <w:p w14:paraId="256EFF99" w14:textId="2E50475B" w:rsidR="004C2661" w:rsidRDefault="004C2661" w:rsidP="0087719B">
      <w:pPr>
        <w:jc w:val="center"/>
        <w:rPr>
          <w:rFonts w:ascii="Times New Roman" w:hAnsi="Times New Roman"/>
          <w:b/>
          <w:i/>
        </w:rPr>
      </w:pPr>
    </w:p>
    <w:p w14:paraId="58CE3F6E" w14:textId="7B6442D6" w:rsidR="004C2661" w:rsidRDefault="004C2661" w:rsidP="0087719B">
      <w:pPr>
        <w:jc w:val="center"/>
        <w:rPr>
          <w:rFonts w:ascii="Times New Roman" w:hAnsi="Times New Roman"/>
          <w:b/>
          <w:i/>
        </w:rPr>
      </w:pPr>
    </w:p>
    <w:p w14:paraId="506510D0" w14:textId="5042EC2E" w:rsidR="004C2661" w:rsidRDefault="004C2661" w:rsidP="0087719B">
      <w:pPr>
        <w:jc w:val="center"/>
        <w:rPr>
          <w:rFonts w:ascii="Times New Roman" w:hAnsi="Times New Roman"/>
          <w:b/>
          <w:i/>
        </w:rPr>
      </w:pPr>
    </w:p>
    <w:p w14:paraId="326B7AC7" w14:textId="6051E481" w:rsidR="004C2661" w:rsidRDefault="004C2661" w:rsidP="0087719B">
      <w:pPr>
        <w:jc w:val="center"/>
        <w:rPr>
          <w:rFonts w:ascii="Times New Roman" w:hAnsi="Times New Roman"/>
          <w:b/>
          <w:i/>
        </w:rPr>
      </w:pPr>
    </w:p>
    <w:p w14:paraId="40B81C41" w14:textId="77777777" w:rsidR="004C2661" w:rsidRPr="00DB23A8" w:rsidRDefault="004C2661" w:rsidP="0087719B">
      <w:pPr>
        <w:jc w:val="center"/>
        <w:rPr>
          <w:rFonts w:ascii="Times New Roman" w:hAnsi="Times New Roman"/>
          <w:b/>
          <w:i/>
        </w:rPr>
      </w:pPr>
    </w:p>
    <w:p w14:paraId="2623D6F5" w14:textId="77777777" w:rsidR="0087719B" w:rsidRPr="00DB23A8" w:rsidRDefault="0087719B" w:rsidP="0087719B">
      <w:pPr>
        <w:jc w:val="center"/>
        <w:rPr>
          <w:rFonts w:ascii="Times New Roman" w:hAnsi="Times New Roman"/>
          <w:b/>
          <w:sz w:val="24"/>
          <w:szCs w:val="24"/>
        </w:rPr>
      </w:pPr>
      <w:r w:rsidRPr="00DB23A8">
        <w:rPr>
          <w:rFonts w:ascii="Times New Roman" w:hAnsi="Times New Roman"/>
          <w:b/>
          <w:sz w:val="24"/>
          <w:szCs w:val="24"/>
        </w:rPr>
        <w:t>ПРИМЕРНАЯ РАБОЧАЯ ПРОГРАММА УЧЕБНОЙ ДИСЦИПЛИНЫ</w:t>
      </w:r>
    </w:p>
    <w:p w14:paraId="47FA43C1" w14:textId="77777777" w:rsidR="0087719B" w:rsidRPr="00DB23A8" w:rsidRDefault="0087719B" w:rsidP="0087719B">
      <w:pPr>
        <w:jc w:val="center"/>
        <w:rPr>
          <w:rFonts w:ascii="Times New Roman" w:hAnsi="Times New Roman"/>
          <w:b/>
          <w:i/>
          <w:sz w:val="24"/>
          <w:szCs w:val="24"/>
          <w:u w:val="single"/>
        </w:rPr>
      </w:pPr>
    </w:p>
    <w:p w14:paraId="67061947" w14:textId="77777777" w:rsidR="0087719B" w:rsidRPr="00DB23A8" w:rsidRDefault="0087719B" w:rsidP="0087719B">
      <w:pPr>
        <w:spacing w:after="0"/>
        <w:jc w:val="center"/>
        <w:rPr>
          <w:rFonts w:ascii="Times New Roman" w:hAnsi="Times New Roman"/>
          <w:b/>
          <w:i/>
          <w:sz w:val="28"/>
          <w:szCs w:val="28"/>
        </w:rPr>
      </w:pPr>
      <w:r w:rsidRPr="00DB23A8">
        <w:rPr>
          <w:rFonts w:ascii="Times New Roman" w:hAnsi="Times New Roman"/>
          <w:b/>
          <w:i/>
          <w:sz w:val="28"/>
          <w:szCs w:val="28"/>
        </w:rPr>
        <w:t>«СГ.01 История России»</w:t>
      </w:r>
    </w:p>
    <w:p w14:paraId="7004B4A6" w14:textId="77777777" w:rsidR="0087719B" w:rsidRPr="00DB23A8" w:rsidRDefault="0087719B" w:rsidP="0087719B">
      <w:pPr>
        <w:jc w:val="center"/>
        <w:rPr>
          <w:rFonts w:ascii="Times New Roman" w:hAnsi="Times New Roman"/>
          <w:b/>
          <w:i/>
          <w:sz w:val="28"/>
          <w:szCs w:val="28"/>
        </w:rPr>
      </w:pPr>
    </w:p>
    <w:p w14:paraId="7F9327CE" w14:textId="77777777" w:rsidR="0087719B" w:rsidRPr="00DB23A8" w:rsidRDefault="0087719B" w:rsidP="0087719B">
      <w:pPr>
        <w:rPr>
          <w:rFonts w:ascii="Times New Roman" w:hAnsi="Times New Roman"/>
          <w:b/>
          <w:i/>
        </w:rPr>
      </w:pPr>
    </w:p>
    <w:p w14:paraId="4B6B126E" w14:textId="77777777" w:rsidR="0087719B" w:rsidRPr="00DB23A8" w:rsidRDefault="0087719B" w:rsidP="0087719B">
      <w:pPr>
        <w:rPr>
          <w:rFonts w:ascii="Times New Roman" w:hAnsi="Times New Roman"/>
          <w:b/>
          <w:i/>
        </w:rPr>
      </w:pPr>
    </w:p>
    <w:p w14:paraId="65AEE4E5" w14:textId="77777777" w:rsidR="0087719B" w:rsidRPr="00DB23A8" w:rsidRDefault="0087719B" w:rsidP="0087719B">
      <w:pPr>
        <w:rPr>
          <w:rFonts w:ascii="Times New Roman" w:hAnsi="Times New Roman"/>
          <w:b/>
          <w:i/>
        </w:rPr>
      </w:pPr>
    </w:p>
    <w:p w14:paraId="0190045B" w14:textId="77777777" w:rsidR="0087719B" w:rsidRPr="00DB23A8" w:rsidRDefault="0087719B" w:rsidP="0087719B">
      <w:pPr>
        <w:rPr>
          <w:rFonts w:ascii="Times New Roman" w:hAnsi="Times New Roman"/>
          <w:b/>
          <w:i/>
        </w:rPr>
      </w:pPr>
    </w:p>
    <w:p w14:paraId="0D03BE66" w14:textId="77777777" w:rsidR="0087719B" w:rsidRPr="00DB23A8" w:rsidRDefault="0087719B" w:rsidP="0087719B">
      <w:pPr>
        <w:rPr>
          <w:rFonts w:ascii="Times New Roman" w:hAnsi="Times New Roman"/>
          <w:b/>
          <w:i/>
        </w:rPr>
      </w:pPr>
    </w:p>
    <w:p w14:paraId="63AC1064" w14:textId="77777777" w:rsidR="0087719B" w:rsidRPr="00DB23A8" w:rsidRDefault="0087719B" w:rsidP="0087719B">
      <w:pPr>
        <w:rPr>
          <w:rFonts w:ascii="Times New Roman" w:hAnsi="Times New Roman"/>
          <w:b/>
          <w:i/>
        </w:rPr>
      </w:pPr>
    </w:p>
    <w:p w14:paraId="5AFDC0A7" w14:textId="77777777" w:rsidR="0087719B" w:rsidRPr="00DB23A8" w:rsidRDefault="0087719B" w:rsidP="0087719B">
      <w:pPr>
        <w:rPr>
          <w:rFonts w:ascii="Times New Roman" w:hAnsi="Times New Roman"/>
          <w:b/>
          <w:i/>
        </w:rPr>
      </w:pPr>
    </w:p>
    <w:p w14:paraId="53D4B39D" w14:textId="77777777" w:rsidR="0087719B" w:rsidRPr="00DB23A8" w:rsidRDefault="0087719B" w:rsidP="0087719B">
      <w:pPr>
        <w:rPr>
          <w:rFonts w:ascii="Times New Roman" w:hAnsi="Times New Roman"/>
          <w:b/>
          <w:i/>
        </w:rPr>
      </w:pPr>
    </w:p>
    <w:p w14:paraId="21FB6BEC" w14:textId="77777777" w:rsidR="0087719B" w:rsidRPr="00DB23A8" w:rsidRDefault="0087719B" w:rsidP="0087719B">
      <w:pPr>
        <w:rPr>
          <w:rFonts w:ascii="Times New Roman" w:hAnsi="Times New Roman"/>
          <w:b/>
          <w:i/>
        </w:rPr>
      </w:pPr>
    </w:p>
    <w:p w14:paraId="45680710" w14:textId="77777777" w:rsidR="0087719B" w:rsidRPr="00DB23A8" w:rsidRDefault="0087719B" w:rsidP="0087719B">
      <w:pPr>
        <w:rPr>
          <w:rFonts w:ascii="Times New Roman" w:hAnsi="Times New Roman"/>
          <w:b/>
          <w:i/>
        </w:rPr>
      </w:pPr>
    </w:p>
    <w:p w14:paraId="42E3D1D8" w14:textId="77777777" w:rsidR="0087719B" w:rsidRPr="00DB23A8" w:rsidRDefault="0087719B" w:rsidP="0087719B">
      <w:pPr>
        <w:rPr>
          <w:rFonts w:ascii="Times New Roman" w:hAnsi="Times New Roman"/>
          <w:b/>
          <w:i/>
        </w:rPr>
      </w:pPr>
    </w:p>
    <w:p w14:paraId="38F62DED" w14:textId="77777777" w:rsidR="0087719B" w:rsidRPr="00DB23A8" w:rsidRDefault="0087719B" w:rsidP="0087719B">
      <w:pPr>
        <w:rPr>
          <w:rFonts w:ascii="Times New Roman" w:hAnsi="Times New Roman"/>
          <w:b/>
          <w:i/>
        </w:rPr>
      </w:pPr>
    </w:p>
    <w:p w14:paraId="14C1DFBE" w14:textId="77777777" w:rsidR="00455365" w:rsidRPr="00DB23A8" w:rsidRDefault="00455365" w:rsidP="0087719B">
      <w:pPr>
        <w:rPr>
          <w:rFonts w:ascii="Times New Roman" w:hAnsi="Times New Roman"/>
          <w:b/>
          <w:i/>
        </w:rPr>
      </w:pPr>
    </w:p>
    <w:p w14:paraId="5DEC4CA0" w14:textId="6C649CEA" w:rsidR="0087719B" w:rsidRPr="00DB23A8" w:rsidRDefault="00A80FE4" w:rsidP="0087719B">
      <w:pPr>
        <w:jc w:val="center"/>
        <w:rPr>
          <w:rFonts w:ascii="Times New Roman" w:hAnsi="Times New Roman"/>
          <w:b/>
          <w:i/>
          <w:sz w:val="24"/>
          <w:szCs w:val="24"/>
          <w:vertAlign w:val="superscript"/>
        </w:rPr>
      </w:pPr>
      <w:r w:rsidRPr="00DB23A8">
        <w:rPr>
          <w:rFonts w:ascii="Times New Roman" w:hAnsi="Times New Roman"/>
          <w:b/>
          <w:bCs/>
          <w:i/>
        </w:rPr>
        <w:t>202</w:t>
      </w:r>
      <w:r w:rsidR="004C2661">
        <w:rPr>
          <w:rFonts w:ascii="Times New Roman" w:hAnsi="Times New Roman"/>
          <w:b/>
          <w:bCs/>
          <w:i/>
        </w:rPr>
        <w:t>4</w:t>
      </w:r>
      <w:r w:rsidR="0087719B" w:rsidRPr="00DB23A8">
        <w:rPr>
          <w:rFonts w:ascii="Times New Roman" w:hAnsi="Times New Roman"/>
          <w:b/>
          <w:bCs/>
          <w:i/>
        </w:rPr>
        <w:t xml:space="preserve"> г.</w:t>
      </w:r>
      <w:r w:rsidR="0087719B" w:rsidRPr="00DB23A8">
        <w:rPr>
          <w:rFonts w:ascii="Times New Roman" w:hAnsi="Times New Roman"/>
          <w:b/>
          <w:bCs/>
          <w:i/>
        </w:rPr>
        <w:br w:type="page"/>
      </w:r>
    </w:p>
    <w:p w14:paraId="4D449162" w14:textId="77777777" w:rsidR="0087719B" w:rsidRPr="00DB23A8" w:rsidRDefault="0087719B" w:rsidP="0087719B">
      <w:pPr>
        <w:jc w:val="center"/>
        <w:rPr>
          <w:rFonts w:ascii="Times New Roman" w:hAnsi="Times New Roman"/>
          <w:b/>
          <w:i/>
          <w:sz w:val="24"/>
          <w:szCs w:val="24"/>
        </w:rPr>
      </w:pPr>
      <w:r w:rsidRPr="00DB23A8">
        <w:rPr>
          <w:rFonts w:ascii="Times New Roman" w:hAnsi="Times New Roman"/>
          <w:b/>
          <w:i/>
          <w:sz w:val="24"/>
          <w:szCs w:val="24"/>
        </w:rPr>
        <w:lastRenderedPageBreak/>
        <w:t>СОДЕРЖАНИЕ</w:t>
      </w:r>
    </w:p>
    <w:p w14:paraId="5A8A2EB9" w14:textId="77777777" w:rsidR="0087719B" w:rsidRPr="00DB23A8" w:rsidRDefault="0087719B" w:rsidP="0087719B">
      <w:pPr>
        <w:rPr>
          <w:rFonts w:ascii="Times New Roman" w:hAnsi="Times New Roman"/>
          <w:b/>
          <w:i/>
          <w:sz w:val="24"/>
          <w:szCs w:val="24"/>
        </w:rPr>
      </w:pPr>
    </w:p>
    <w:tbl>
      <w:tblPr>
        <w:tblW w:w="0" w:type="auto"/>
        <w:tblLook w:val="01E0" w:firstRow="1" w:lastRow="1" w:firstColumn="1" w:lastColumn="1" w:noHBand="0" w:noVBand="0"/>
      </w:tblPr>
      <w:tblGrid>
        <w:gridCol w:w="7501"/>
        <w:gridCol w:w="1854"/>
      </w:tblGrid>
      <w:tr w:rsidR="0087719B" w:rsidRPr="00DB23A8" w14:paraId="6CD74EEC" w14:textId="77777777" w:rsidTr="0087719B">
        <w:tc>
          <w:tcPr>
            <w:tcW w:w="7501" w:type="dxa"/>
          </w:tcPr>
          <w:p w14:paraId="022F4C0C" w14:textId="77777777" w:rsidR="0087719B" w:rsidRPr="00DB23A8" w:rsidRDefault="0087719B" w:rsidP="00192ABE">
            <w:pPr>
              <w:numPr>
                <w:ilvl w:val="0"/>
                <w:numId w:val="13"/>
              </w:numPr>
              <w:suppressAutoHyphens/>
              <w:spacing w:after="160" w:line="259" w:lineRule="auto"/>
              <w:rPr>
                <w:rFonts w:ascii="Times New Roman" w:hAnsi="Times New Roman"/>
                <w:b/>
                <w:sz w:val="24"/>
                <w:szCs w:val="24"/>
              </w:rPr>
            </w:pPr>
            <w:r w:rsidRPr="00DB23A8">
              <w:rPr>
                <w:rFonts w:ascii="Times New Roman" w:hAnsi="Times New Roman"/>
                <w:b/>
                <w:sz w:val="24"/>
                <w:szCs w:val="24"/>
              </w:rPr>
              <w:t xml:space="preserve">ОБЩАЯ ХАРАКТЕРИСТИКА </w:t>
            </w:r>
            <w:r w:rsidRPr="00DB23A8">
              <w:rPr>
                <w:rFonts w:ascii="Times New Roman" w:hAnsi="Times New Roman"/>
                <w:b/>
                <w:color w:val="000000"/>
                <w:sz w:val="24"/>
                <w:szCs w:val="24"/>
              </w:rPr>
              <w:t>ПРИМЕРНОЙ РАБОЧЕЙ ПРОГРАММЫ</w:t>
            </w:r>
            <w:r w:rsidRPr="00DB23A8">
              <w:rPr>
                <w:rFonts w:ascii="Times New Roman" w:hAnsi="Times New Roman"/>
                <w:b/>
                <w:sz w:val="24"/>
                <w:szCs w:val="24"/>
              </w:rPr>
              <w:t xml:space="preserve"> УЧЕБНОЙ ДИСЦИПЛИНЫ</w:t>
            </w:r>
          </w:p>
        </w:tc>
        <w:tc>
          <w:tcPr>
            <w:tcW w:w="1854" w:type="dxa"/>
          </w:tcPr>
          <w:p w14:paraId="6B851DDB" w14:textId="77777777" w:rsidR="0087719B" w:rsidRPr="00DB23A8" w:rsidRDefault="0087719B" w:rsidP="0087719B">
            <w:pPr>
              <w:rPr>
                <w:rFonts w:ascii="Times New Roman" w:hAnsi="Times New Roman"/>
                <w:b/>
                <w:sz w:val="24"/>
                <w:szCs w:val="24"/>
              </w:rPr>
            </w:pPr>
          </w:p>
        </w:tc>
      </w:tr>
      <w:tr w:rsidR="0087719B" w:rsidRPr="00DB23A8" w14:paraId="6F0F88BC" w14:textId="77777777" w:rsidTr="0087719B">
        <w:tc>
          <w:tcPr>
            <w:tcW w:w="7501" w:type="dxa"/>
          </w:tcPr>
          <w:p w14:paraId="1AFBA7F3" w14:textId="77777777" w:rsidR="0087719B" w:rsidRPr="00DB23A8" w:rsidRDefault="0087719B" w:rsidP="00192ABE">
            <w:pPr>
              <w:numPr>
                <w:ilvl w:val="0"/>
                <w:numId w:val="13"/>
              </w:numPr>
              <w:suppressAutoHyphens/>
              <w:spacing w:after="160" w:line="259" w:lineRule="auto"/>
              <w:rPr>
                <w:rFonts w:ascii="Times New Roman" w:hAnsi="Times New Roman"/>
                <w:b/>
                <w:sz w:val="24"/>
                <w:szCs w:val="24"/>
              </w:rPr>
            </w:pPr>
            <w:r w:rsidRPr="00DB23A8">
              <w:rPr>
                <w:rFonts w:ascii="Times New Roman" w:hAnsi="Times New Roman"/>
                <w:b/>
                <w:sz w:val="24"/>
                <w:szCs w:val="24"/>
              </w:rPr>
              <w:t>СТРУКТУРА И СОДЕРЖАНИЕ УЧЕБНОЙ ДИСЦИПЛИНЫ</w:t>
            </w:r>
          </w:p>
          <w:p w14:paraId="4366E4A0" w14:textId="77777777" w:rsidR="0087719B" w:rsidRPr="00DB23A8" w:rsidRDefault="0087719B" w:rsidP="00192ABE">
            <w:pPr>
              <w:numPr>
                <w:ilvl w:val="0"/>
                <w:numId w:val="13"/>
              </w:numPr>
              <w:suppressAutoHyphens/>
              <w:spacing w:after="160" w:line="259" w:lineRule="auto"/>
              <w:rPr>
                <w:rFonts w:ascii="Times New Roman" w:hAnsi="Times New Roman"/>
                <w:b/>
                <w:sz w:val="24"/>
                <w:szCs w:val="24"/>
              </w:rPr>
            </w:pPr>
            <w:r w:rsidRPr="00DB23A8">
              <w:rPr>
                <w:rFonts w:ascii="Times New Roman" w:hAnsi="Times New Roman"/>
                <w:b/>
                <w:sz w:val="24"/>
                <w:szCs w:val="24"/>
              </w:rPr>
              <w:t>УСЛОВИЯ РЕАЛИЗАЦИИ УЧЕБНОЙ ДИСЦИПЛИНЫ</w:t>
            </w:r>
          </w:p>
        </w:tc>
        <w:tc>
          <w:tcPr>
            <w:tcW w:w="1854" w:type="dxa"/>
          </w:tcPr>
          <w:p w14:paraId="5D5DB5AD" w14:textId="77777777" w:rsidR="0087719B" w:rsidRPr="00DB23A8" w:rsidRDefault="0087719B" w:rsidP="0087719B">
            <w:pPr>
              <w:ind w:left="644"/>
              <w:rPr>
                <w:rFonts w:ascii="Times New Roman" w:hAnsi="Times New Roman"/>
                <w:b/>
                <w:sz w:val="24"/>
                <w:szCs w:val="24"/>
              </w:rPr>
            </w:pPr>
          </w:p>
        </w:tc>
      </w:tr>
      <w:tr w:rsidR="0087719B" w:rsidRPr="00DB23A8" w14:paraId="3665AC8D" w14:textId="77777777" w:rsidTr="0087719B">
        <w:tc>
          <w:tcPr>
            <w:tcW w:w="7501" w:type="dxa"/>
          </w:tcPr>
          <w:p w14:paraId="41FD7ACD" w14:textId="77777777" w:rsidR="0087719B" w:rsidRPr="00DB23A8" w:rsidRDefault="0087719B" w:rsidP="00192ABE">
            <w:pPr>
              <w:numPr>
                <w:ilvl w:val="0"/>
                <w:numId w:val="13"/>
              </w:numPr>
              <w:suppressAutoHyphens/>
              <w:spacing w:after="160" w:line="259" w:lineRule="auto"/>
              <w:rPr>
                <w:rFonts w:ascii="Times New Roman" w:hAnsi="Times New Roman"/>
                <w:b/>
                <w:sz w:val="24"/>
                <w:szCs w:val="24"/>
              </w:rPr>
            </w:pPr>
            <w:r w:rsidRPr="00DB23A8">
              <w:rPr>
                <w:rFonts w:ascii="Times New Roman" w:hAnsi="Times New Roman"/>
                <w:b/>
                <w:sz w:val="24"/>
                <w:szCs w:val="24"/>
              </w:rPr>
              <w:t>КОНТРОЛЬ И ОЦЕНКА РЕЗУЛЬТАТОВ ОСВОЕНИЯ УЧЕБНОЙ ДИСЦИПЛИНЫ</w:t>
            </w:r>
          </w:p>
          <w:p w14:paraId="345CD088" w14:textId="77777777" w:rsidR="0087719B" w:rsidRPr="00DB23A8" w:rsidRDefault="0087719B" w:rsidP="0087719B">
            <w:pPr>
              <w:suppressAutoHyphens/>
              <w:rPr>
                <w:rFonts w:ascii="Times New Roman" w:hAnsi="Times New Roman"/>
                <w:b/>
                <w:sz w:val="24"/>
                <w:szCs w:val="24"/>
              </w:rPr>
            </w:pPr>
          </w:p>
        </w:tc>
        <w:tc>
          <w:tcPr>
            <w:tcW w:w="1854" w:type="dxa"/>
          </w:tcPr>
          <w:p w14:paraId="67B8C4E0" w14:textId="77777777" w:rsidR="0087719B" w:rsidRPr="00DB23A8" w:rsidRDefault="0087719B" w:rsidP="0087719B">
            <w:pPr>
              <w:rPr>
                <w:rFonts w:ascii="Times New Roman" w:hAnsi="Times New Roman"/>
                <w:b/>
                <w:sz w:val="24"/>
                <w:szCs w:val="24"/>
              </w:rPr>
            </w:pPr>
          </w:p>
        </w:tc>
      </w:tr>
    </w:tbl>
    <w:p w14:paraId="75997BA1" w14:textId="77777777" w:rsidR="0087719B" w:rsidRPr="00DB23A8" w:rsidRDefault="0087719B" w:rsidP="00192ABE">
      <w:pPr>
        <w:numPr>
          <w:ilvl w:val="0"/>
          <w:numId w:val="14"/>
        </w:numPr>
        <w:suppressAutoHyphens/>
        <w:spacing w:after="0" w:line="259" w:lineRule="auto"/>
        <w:jc w:val="center"/>
        <w:rPr>
          <w:rFonts w:ascii="Times New Roman" w:hAnsi="Times New Roman"/>
          <w:b/>
          <w:sz w:val="24"/>
          <w:szCs w:val="24"/>
        </w:rPr>
      </w:pPr>
      <w:r w:rsidRPr="00DB23A8">
        <w:rPr>
          <w:rFonts w:ascii="Times New Roman" w:hAnsi="Times New Roman"/>
          <w:b/>
          <w:i/>
          <w:u w:val="single"/>
        </w:rPr>
        <w:br w:type="page"/>
      </w:r>
      <w:r w:rsidRPr="00DB23A8">
        <w:rPr>
          <w:rFonts w:ascii="Times New Roman" w:hAnsi="Times New Roman"/>
          <w:b/>
          <w:sz w:val="24"/>
          <w:szCs w:val="24"/>
        </w:rPr>
        <w:lastRenderedPageBreak/>
        <w:t xml:space="preserve">ОБЩАЯ ХАРАКТЕРИСТИКА </w:t>
      </w:r>
      <w:r w:rsidRPr="00DB23A8">
        <w:rPr>
          <w:rFonts w:ascii="Times New Roman" w:hAnsi="Times New Roman"/>
          <w:b/>
          <w:color w:val="000000"/>
          <w:sz w:val="24"/>
          <w:szCs w:val="24"/>
        </w:rPr>
        <w:t>ПРИМЕРНОЙ РАБОЧЕЙ ПРОГРАММЫ</w:t>
      </w:r>
      <w:r w:rsidRPr="00DB23A8">
        <w:rPr>
          <w:rFonts w:ascii="Times New Roman" w:hAnsi="Times New Roman"/>
          <w:b/>
          <w:sz w:val="24"/>
          <w:szCs w:val="24"/>
        </w:rPr>
        <w:t xml:space="preserve"> УЧЕБНОЙ ДИСЦИПЛИНЫ</w:t>
      </w:r>
    </w:p>
    <w:p w14:paraId="1C28CA99" w14:textId="6AE4BE68" w:rsidR="0087719B" w:rsidRDefault="0087719B" w:rsidP="008771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center"/>
        <w:rPr>
          <w:rFonts w:ascii="Times New Roman" w:hAnsi="Times New Roman"/>
          <w:b/>
          <w:sz w:val="24"/>
          <w:szCs w:val="24"/>
        </w:rPr>
      </w:pPr>
      <w:r w:rsidRPr="00DB23A8">
        <w:rPr>
          <w:rFonts w:ascii="Times New Roman" w:hAnsi="Times New Roman"/>
          <w:b/>
          <w:sz w:val="24"/>
          <w:szCs w:val="24"/>
        </w:rPr>
        <w:t>«История России»</w:t>
      </w:r>
    </w:p>
    <w:p w14:paraId="6469904B" w14:textId="77777777" w:rsidR="004C2661" w:rsidRPr="00DB23A8" w:rsidRDefault="004C2661" w:rsidP="008771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center"/>
        <w:rPr>
          <w:rFonts w:ascii="Times New Roman" w:hAnsi="Times New Roman"/>
          <w:b/>
          <w:sz w:val="24"/>
          <w:szCs w:val="24"/>
        </w:rPr>
      </w:pPr>
    </w:p>
    <w:p w14:paraId="63F113D7" w14:textId="77777777" w:rsidR="0087719B" w:rsidRPr="00DB23A8" w:rsidRDefault="0087719B" w:rsidP="004C26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olor w:val="000000"/>
          <w:sz w:val="24"/>
          <w:szCs w:val="24"/>
        </w:rPr>
      </w:pPr>
      <w:r w:rsidRPr="00DB23A8">
        <w:rPr>
          <w:rFonts w:ascii="Times New Roman" w:hAnsi="Times New Roman"/>
          <w:b/>
          <w:sz w:val="24"/>
          <w:szCs w:val="24"/>
        </w:rPr>
        <w:t xml:space="preserve">1.1. Место дисциплины в структуре основной образовательной программы: </w:t>
      </w:r>
    </w:p>
    <w:p w14:paraId="32930B27" w14:textId="0F16C5BB" w:rsidR="0087719B" w:rsidRPr="00DB23A8" w:rsidRDefault="0087719B" w:rsidP="004C2661">
      <w:pPr>
        <w:spacing w:after="0"/>
        <w:ind w:firstLine="709"/>
        <w:rPr>
          <w:rFonts w:ascii="Times New Roman" w:hAnsi="Times New Roman"/>
          <w:sz w:val="24"/>
          <w:szCs w:val="24"/>
        </w:rPr>
      </w:pPr>
      <w:r w:rsidRPr="00DB23A8">
        <w:rPr>
          <w:rFonts w:ascii="Times New Roman" w:hAnsi="Times New Roman"/>
          <w:sz w:val="24"/>
          <w:szCs w:val="24"/>
        </w:rPr>
        <w:t>Учебная дисциплина «История России»</w:t>
      </w:r>
      <w:r w:rsidRPr="00DB23A8">
        <w:rPr>
          <w:rFonts w:ascii="Times New Roman" w:hAnsi="Times New Roman"/>
          <w:i/>
          <w:sz w:val="24"/>
          <w:szCs w:val="24"/>
        </w:rPr>
        <w:t xml:space="preserve"> </w:t>
      </w:r>
      <w:r w:rsidRPr="00DB23A8">
        <w:rPr>
          <w:rFonts w:ascii="Times New Roman" w:hAnsi="Times New Roman"/>
          <w:sz w:val="24"/>
          <w:szCs w:val="24"/>
        </w:rPr>
        <w:t xml:space="preserve">является обязательной частью социально-гуманитарного цикла примерной основной образовательной программы в соответствии с ФГОС СПО по </w:t>
      </w:r>
      <w:r w:rsidRPr="00DB23A8">
        <w:rPr>
          <w:rFonts w:ascii="Times New Roman" w:hAnsi="Times New Roman"/>
          <w:color w:val="000000"/>
          <w:sz w:val="24"/>
          <w:szCs w:val="24"/>
        </w:rPr>
        <w:t xml:space="preserve">профессии </w:t>
      </w:r>
      <w:r w:rsidR="00A80FE4" w:rsidRPr="00DB23A8">
        <w:rPr>
          <w:rFonts w:ascii="Times New Roman" w:hAnsi="Times New Roman"/>
          <w:sz w:val="24"/>
          <w:szCs w:val="24"/>
        </w:rPr>
        <w:t>4</w:t>
      </w:r>
      <w:r w:rsidR="004C2661">
        <w:rPr>
          <w:rFonts w:ascii="Times New Roman" w:hAnsi="Times New Roman"/>
          <w:sz w:val="24"/>
          <w:szCs w:val="24"/>
        </w:rPr>
        <w:t>3</w:t>
      </w:r>
      <w:r w:rsidR="00A80FE4" w:rsidRPr="00DB23A8">
        <w:rPr>
          <w:rFonts w:ascii="Times New Roman" w:hAnsi="Times New Roman"/>
          <w:sz w:val="24"/>
          <w:szCs w:val="24"/>
        </w:rPr>
        <w:t xml:space="preserve">.01.11 Мастер флористического сервиса </w:t>
      </w:r>
      <w:r w:rsidRPr="00DB23A8">
        <w:rPr>
          <w:rFonts w:ascii="Times New Roman" w:hAnsi="Times New Roman"/>
          <w:sz w:val="24"/>
          <w:szCs w:val="24"/>
        </w:rPr>
        <w:t xml:space="preserve"> </w:t>
      </w:r>
    </w:p>
    <w:p w14:paraId="4E1FAE29" w14:textId="77777777" w:rsidR="0087719B" w:rsidRPr="00DB23A8" w:rsidRDefault="0087719B" w:rsidP="004C266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rPr>
          <w:rFonts w:ascii="Times New Roman" w:hAnsi="Times New Roman"/>
          <w:sz w:val="24"/>
          <w:szCs w:val="24"/>
        </w:rPr>
      </w:pPr>
      <w:r w:rsidRPr="00DB23A8">
        <w:rPr>
          <w:rFonts w:ascii="Times New Roman" w:hAnsi="Times New Roman"/>
          <w:sz w:val="24"/>
          <w:szCs w:val="24"/>
        </w:rPr>
        <w:t xml:space="preserve"> Особое значение дисциплина имеет при формировании и развитии ОК 01, ОК 02, ОК 04, ОК 05, ОК 06</w:t>
      </w:r>
      <w:r w:rsidRPr="00DB23A8">
        <w:rPr>
          <w:rFonts w:ascii="Times New Roman" w:hAnsi="Times New Roman"/>
          <w:i/>
          <w:sz w:val="24"/>
          <w:szCs w:val="24"/>
        </w:rPr>
        <w:t>.</w:t>
      </w:r>
    </w:p>
    <w:p w14:paraId="30693050" w14:textId="77777777" w:rsidR="0087719B" w:rsidRPr="00DB23A8" w:rsidRDefault="0087719B" w:rsidP="004C2661">
      <w:pPr>
        <w:spacing w:after="0"/>
        <w:rPr>
          <w:rFonts w:ascii="Times New Roman" w:hAnsi="Times New Roman"/>
          <w:b/>
          <w:sz w:val="24"/>
          <w:szCs w:val="24"/>
        </w:rPr>
      </w:pPr>
    </w:p>
    <w:p w14:paraId="4E6F4999" w14:textId="77777777" w:rsidR="0087719B" w:rsidRPr="00DB23A8" w:rsidRDefault="0087719B" w:rsidP="004C2661">
      <w:pPr>
        <w:spacing w:after="0"/>
        <w:ind w:firstLine="709"/>
        <w:rPr>
          <w:rFonts w:ascii="Times New Roman" w:hAnsi="Times New Roman"/>
          <w:b/>
          <w:sz w:val="24"/>
          <w:szCs w:val="24"/>
        </w:rPr>
      </w:pPr>
      <w:r w:rsidRPr="00DB23A8">
        <w:rPr>
          <w:rFonts w:ascii="Times New Roman" w:hAnsi="Times New Roman"/>
          <w:b/>
          <w:sz w:val="24"/>
          <w:szCs w:val="24"/>
        </w:rPr>
        <w:t>1.2. Цель и планируемые результаты освоения дисциплины:</w:t>
      </w:r>
    </w:p>
    <w:p w14:paraId="1E6758F0" w14:textId="77777777" w:rsidR="0087719B" w:rsidRPr="00DB23A8" w:rsidRDefault="0087719B" w:rsidP="004C2661">
      <w:pPr>
        <w:suppressAutoHyphens/>
        <w:spacing w:after="0"/>
        <w:ind w:right="283" w:firstLine="709"/>
        <w:jc w:val="both"/>
        <w:rPr>
          <w:rFonts w:ascii="Times New Roman" w:hAnsi="Times New Roman"/>
          <w:sz w:val="24"/>
          <w:szCs w:val="24"/>
          <w:lang w:eastAsia="en-US"/>
        </w:rPr>
      </w:pPr>
      <w:r w:rsidRPr="00DB23A8">
        <w:rPr>
          <w:rFonts w:ascii="Times New Roman" w:hAnsi="Times New Roman"/>
          <w:sz w:val="24"/>
          <w:szCs w:val="24"/>
        </w:rPr>
        <w:t>В рамках программы учебной дисциплины обучающимися осваиваются умения и знания</w:t>
      </w:r>
    </w:p>
    <w:tbl>
      <w:tblPr>
        <w:tblW w:w="9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9"/>
        <w:gridCol w:w="3764"/>
        <w:gridCol w:w="3895"/>
      </w:tblGrid>
      <w:tr w:rsidR="0087719B" w:rsidRPr="004C2661" w14:paraId="773AAA5D" w14:textId="77777777" w:rsidTr="0087719B">
        <w:trPr>
          <w:trHeight w:val="649"/>
        </w:trPr>
        <w:tc>
          <w:tcPr>
            <w:tcW w:w="1589" w:type="dxa"/>
            <w:hideMark/>
          </w:tcPr>
          <w:p w14:paraId="7DCBA74E" w14:textId="77777777" w:rsidR="0087719B" w:rsidRPr="004C2661" w:rsidRDefault="0087719B" w:rsidP="004C2661">
            <w:pPr>
              <w:suppressAutoHyphens/>
              <w:spacing w:after="0"/>
              <w:jc w:val="center"/>
              <w:rPr>
                <w:rFonts w:ascii="Times New Roman" w:hAnsi="Times New Roman"/>
                <w:sz w:val="24"/>
                <w:szCs w:val="24"/>
              </w:rPr>
            </w:pPr>
            <w:r w:rsidRPr="004C2661">
              <w:rPr>
                <w:rFonts w:ascii="Times New Roman" w:hAnsi="Times New Roman"/>
                <w:sz w:val="24"/>
                <w:szCs w:val="24"/>
              </w:rPr>
              <w:t xml:space="preserve">Код </w:t>
            </w:r>
          </w:p>
          <w:p w14:paraId="08DE5D6A" w14:textId="77777777" w:rsidR="0087719B" w:rsidRPr="004C2661" w:rsidRDefault="0087719B" w:rsidP="004C2661">
            <w:pPr>
              <w:suppressAutoHyphens/>
              <w:spacing w:after="0"/>
              <w:jc w:val="center"/>
              <w:rPr>
                <w:rFonts w:ascii="Times New Roman" w:hAnsi="Times New Roman"/>
                <w:sz w:val="24"/>
                <w:szCs w:val="24"/>
              </w:rPr>
            </w:pPr>
            <w:r w:rsidRPr="004C2661">
              <w:rPr>
                <w:rFonts w:ascii="Times New Roman" w:hAnsi="Times New Roman"/>
                <w:sz w:val="24"/>
                <w:szCs w:val="24"/>
              </w:rPr>
              <w:t>ПК, ОК</w:t>
            </w:r>
          </w:p>
        </w:tc>
        <w:tc>
          <w:tcPr>
            <w:tcW w:w="3764" w:type="dxa"/>
            <w:hideMark/>
          </w:tcPr>
          <w:p w14:paraId="55B26B92" w14:textId="77777777" w:rsidR="0087719B" w:rsidRPr="004C2661" w:rsidRDefault="0087719B" w:rsidP="004C2661">
            <w:pPr>
              <w:suppressAutoHyphens/>
              <w:spacing w:after="0"/>
              <w:jc w:val="center"/>
              <w:rPr>
                <w:rFonts w:ascii="Times New Roman" w:hAnsi="Times New Roman"/>
                <w:sz w:val="24"/>
                <w:szCs w:val="24"/>
              </w:rPr>
            </w:pPr>
            <w:r w:rsidRPr="004C2661">
              <w:rPr>
                <w:rFonts w:ascii="Times New Roman" w:hAnsi="Times New Roman"/>
                <w:sz w:val="24"/>
                <w:szCs w:val="24"/>
              </w:rPr>
              <w:t>Умения</w:t>
            </w:r>
          </w:p>
        </w:tc>
        <w:tc>
          <w:tcPr>
            <w:tcW w:w="3895" w:type="dxa"/>
            <w:hideMark/>
          </w:tcPr>
          <w:p w14:paraId="38D5A57E" w14:textId="77777777" w:rsidR="0087719B" w:rsidRPr="004C2661" w:rsidRDefault="0087719B" w:rsidP="004C2661">
            <w:pPr>
              <w:suppressAutoHyphens/>
              <w:spacing w:after="0"/>
              <w:jc w:val="center"/>
              <w:rPr>
                <w:rFonts w:ascii="Times New Roman" w:hAnsi="Times New Roman"/>
                <w:sz w:val="24"/>
                <w:szCs w:val="24"/>
              </w:rPr>
            </w:pPr>
            <w:r w:rsidRPr="004C2661">
              <w:rPr>
                <w:rFonts w:ascii="Times New Roman" w:hAnsi="Times New Roman"/>
                <w:sz w:val="24"/>
                <w:szCs w:val="24"/>
              </w:rPr>
              <w:t>Знания</w:t>
            </w:r>
          </w:p>
        </w:tc>
      </w:tr>
      <w:tr w:rsidR="0087719B" w:rsidRPr="004C2661" w14:paraId="7F892E51" w14:textId="77777777" w:rsidTr="0087719B">
        <w:trPr>
          <w:trHeight w:val="212"/>
        </w:trPr>
        <w:tc>
          <w:tcPr>
            <w:tcW w:w="1589" w:type="dxa"/>
          </w:tcPr>
          <w:p w14:paraId="20A69897" w14:textId="77777777" w:rsidR="0087719B" w:rsidRPr="004C2661" w:rsidRDefault="0087719B" w:rsidP="004C2661">
            <w:pPr>
              <w:suppressAutoHyphens/>
              <w:spacing w:after="0"/>
              <w:jc w:val="center"/>
              <w:rPr>
                <w:rFonts w:ascii="Times New Roman" w:hAnsi="Times New Roman"/>
                <w:sz w:val="24"/>
                <w:szCs w:val="24"/>
              </w:rPr>
            </w:pPr>
            <w:r w:rsidRPr="004C2661">
              <w:rPr>
                <w:rFonts w:ascii="Times New Roman" w:hAnsi="Times New Roman"/>
                <w:sz w:val="24"/>
                <w:szCs w:val="24"/>
              </w:rPr>
              <w:t>ОК 01</w:t>
            </w:r>
          </w:p>
          <w:p w14:paraId="3238946D" w14:textId="77777777" w:rsidR="0087719B" w:rsidRPr="004C2661" w:rsidRDefault="0087719B" w:rsidP="004C2661">
            <w:pPr>
              <w:suppressAutoHyphens/>
              <w:spacing w:after="0"/>
              <w:jc w:val="center"/>
              <w:rPr>
                <w:rFonts w:ascii="Times New Roman" w:hAnsi="Times New Roman"/>
                <w:sz w:val="24"/>
                <w:szCs w:val="24"/>
              </w:rPr>
            </w:pPr>
            <w:r w:rsidRPr="004C2661">
              <w:rPr>
                <w:rFonts w:ascii="Times New Roman" w:hAnsi="Times New Roman"/>
                <w:sz w:val="24"/>
                <w:szCs w:val="24"/>
              </w:rPr>
              <w:t>ОК 02</w:t>
            </w:r>
          </w:p>
          <w:p w14:paraId="3FA2DC95" w14:textId="77777777" w:rsidR="0087719B" w:rsidRPr="004C2661" w:rsidRDefault="0087719B" w:rsidP="004C2661">
            <w:pPr>
              <w:suppressAutoHyphens/>
              <w:spacing w:after="0"/>
              <w:jc w:val="center"/>
              <w:rPr>
                <w:rFonts w:ascii="Times New Roman" w:hAnsi="Times New Roman"/>
                <w:sz w:val="24"/>
                <w:szCs w:val="24"/>
              </w:rPr>
            </w:pPr>
            <w:r w:rsidRPr="004C2661">
              <w:rPr>
                <w:rFonts w:ascii="Times New Roman" w:hAnsi="Times New Roman"/>
                <w:sz w:val="24"/>
                <w:szCs w:val="24"/>
              </w:rPr>
              <w:t xml:space="preserve"> ОК 04 </w:t>
            </w:r>
          </w:p>
          <w:p w14:paraId="65F528CD" w14:textId="77777777" w:rsidR="0087719B" w:rsidRPr="004C2661" w:rsidRDefault="0087719B" w:rsidP="004C2661">
            <w:pPr>
              <w:suppressAutoHyphens/>
              <w:spacing w:after="0"/>
              <w:jc w:val="center"/>
              <w:rPr>
                <w:rFonts w:ascii="Times New Roman" w:hAnsi="Times New Roman"/>
                <w:sz w:val="24"/>
                <w:szCs w:val="24"/>
              </w:rPr>
            </w:pPr>
            <w:r w:rsidRPr="004C2661">
              <w:rPr>
                <w:rFonts w:ascii="Times New Roman" w:hAnsi="Times New Roman"/>
                <w:sz w:val="24"/>
                <w:szCs w:val="24"/>
              </w:rPr>
              <w:t>ОК 05</w:t>
            </w:r>
          </w:p>
          <w:p w14:paraId="092B372A" w14:textId="77777777" w:rsidR="0087719B" w:rsidRPr="004C2661" w:rsidRDefault="0087719B" w:rsidP="004C2661">
            <w:pPr>
              <w:suppressAutoHyphens/>
              <w:spacing w:after="0"/>
              <w:jc w:val="center"/>
              <w:rPr>
                <w:rFonts w:ascii="Times New Roman" w:hAnsi="Times New Roman"/>
                <w:i/>
                <w:sz w:val="24"/>
                <w:szCs w:val="24"/>
              </w:rPr>
            </w:pPr>
            <w:r w:rsidRPr="004C2661">
              <w:rPr>
                <w:rFonts w:ascii="Times New Roman" w:hAnsi="Times New Roman"/>
                <w:sz w:val="24"/>
                <w:szCs w:val="24"/>
              </w:rPr>
              <w:t>ОК 06</w:t>
            </w:r>
          </w:p>
        </w:tc>
        <w:tc>
          <w:tcPr>
            <w:tcW w:w="3764" w:type="dxa"/>
          </w:tcPr>
          <w:p w14:paraId="59EFEEF1" w14:textId="77777777" w:rsidR="0087719B" w:rsidRPr="004C2661" w:rsidRDefault="0087719B" w:rsidP="004C2661">
            <w:pPr>
              <w:suppressAutoHyphens/>
              <w:spacing w:after="0"/>
              <w:ind w:firstLine="6"/>
              <w:rPr>
                <w:rFonts w:ascii="Times New Roman" w:hAnsi="Times New Roman"/>
                <w:iCs/>
                <w:sz w:val="24"/>
                <w:szCs w:val="24"/>
              </w:rPr>
            </w:pPr>
            <w:r w:rsidRPr="004C2661">
              <w:rPr>
                <w:rFonts w:ascii="Times New Roman" w:hAnsi="Times New Roman"/>
                <w:iCs/>
                <w:sz w:val="24"/>
                <w:szCs w:val="24"/>
              </w:rPr>
              <w:t>ориентироваться в современной экономической, политической и культурной ситуации в России;</w:t>
            </w:r>
          </w:p>
          <w:p w14:paraId="64AE8597" w14:textId="77777777" w:rsidR="0087719B" w:rsidRPr="004C2661" w:rsidRDefault="0087719B" w:rsidP="004C2661">
            <w:pPr>
              <w:suppressAutoHyphens/>
              <w:spacing w:after="0"/>
              <w:ind w:firstLine="6"/>
              <w:rPr>
                <w:rFonts w:ascii="Times New Roman" w:hAnsi="Times New Roman"/>
                <w:iCs/>
                <w:sz w:val="24"/>
                <w:szCs w:val="24"/>
              </w:rPr>
            </w:pPr>
            <w:r w:rsidRPr="004C2661">
              <w:rPr>
                <w:rFonts w:ascii="Times New Roman" w:hAnsi="Times New Roman"/>
                <w:iCs/>
                <w:sz w:val="24"/>
                <w:szCs w:val="24"/>
              </w:rPr>
              <w:t>выявлять взаимосвязь отечественных, региональных, мировых социально-экономических, политических и культурных проблем;</w:t>
            </w:r>
          </w:p>
          <w:p w14:paraId="1647DD3B" w14:textId="77777777" w:rsidR="0087719B" w:rsidRPr="004C2661" w:rsidRDefault="0087719B" w:rsidP="004C2661">
            <w:pPr>
              <w:suppressAutoHyphens/>
              <w:spacing w:after="0"/>
              <w:ind w:firstLine="6"/>
              <w:rPr>
                <w:rFonts w:ascii="Times New Roman" w:hAnsi="Times New Roman"/>
                <w:iCs/>
                <w:sz w:val="24"/>
                <w:szCs w:val="24"/>
              </w:rPr>
            </w:pPr>
            <w:r w:rsidRPr="004C2661">
              <w:rPr>
                <w:rFonts w:ascii="Times New Roman" w:hAnsi="Times New Roman"/>
                <w:iCs/>
                <w:sz w:val="24"/>
                <w:szCs w:val="24"/>
              </w:rPr>
              <w:t>пользоваться историческими источниками, научной и учебной литературой, средствами ИКТ;</w:t>
            </w:r>
          </w:p>
          <w:p w14:paraId="5DFEDF12" w14:textId="77777777" w:rsidR="0087719B" w:rsidRPr="004C2661" w:rsidRDefault="0087719B" w:rsidP="004C2661">
            <w:pPr>
              <w:suppressAutoHyphens/>
              <w:spacing w:after="0"/>
              <w:ind w:firstLine="6"/>
              <w:rPr>
                <w:rFonts w:ascii="Times New Roman" w:hAnsi="Times New Roman"/>
                <w:iCs/>
                <w:sz w:val="24"/>
                <w:szCs w:val="24"/>
              </w:rPr>
            </w:pPr>
            <w:r w:rsidRPr="004C2661">
              <w:rPr>
                <w:rFonts w:ascii="Times New Roman" w:hAnsi="Times New Roman"/>
                <w:iCs/>
                <w:sz w:val="24"/>
                <w:szCs w:val="24"/>
              </w:rPr>
              <w:t>раскрывать смысл и значение важнейших исторических событий;</w:t>
            </w:r>
          </w:p>
          <w:p w14:paraId="15C0B00D" w14:textId="77777777" w:rsidR="0087719B" w:rsidRPr="004C2661" w:rsidRDefault="0087719B" w:rsidP="004C2661">
            <w:pPr>
              <w:suppressAutoHyphens/>
              <w:spacing w:after="0"/>
              <w:ind w:firstLine="6"/>
              <w:rPr>
                <w:rFonts w:ascii="Times New Roman" w:hAnsi="Times New Roman"/>
                <w:iCs/>
                <w:sz w:val="24"/>
                <w:szCs w:val="24"/>
              </w:rPr>
            </w:pPr>
            <w:r w:rsidRPr="004C2661">
              <w:rPr>
                <w:rFonts w:ascii="Times New Roman" w:hAnsi="Times New Roman"/>
                <w:iCs/>
                <w:sz w:val="24"/>
                <w:szCs w:val="24"/>
              </w:rPr>
              <w:t xml:space="preserve">обобщать и анализировать особенности исторического и культурного развития России на рубеже XX-XIX </w:t>
            </w:r>
            <w:proofErr w:type="spellStart"/>
            <w:r w:rsidRPr="004C2661">
              <w:rPr>
                <w:rFonts w:ascii="Times New Roman" w:hAnsi="Times New Roman"/>
                <w:iCs/>
                <w:sz w:val="24"/>
                <w:szCs w:val="24"/>
              </w:rPr>
              <w:t>вв</w:t>
            </w:r>
            <w:proofErr w:type="spellEnd"/>
            <w:r w:rsidRPr="004C2661">
              <w:rPr>
                <w:rFonts w:ascii="Times New Roman" w:hAnsi="Times New Roman"/>
                <w:iCs/>
                <w:sz w:val="24"/>
                <w:szCs w:val="24"/>
              </w:rPr>
              <w:t>;</w:t>
            </w:r>
          </w:p>
          <w:p w14:paraId="1C2E9587" w14:textId="77777777" w:rsidR="0087719B" w:rsidRPr="004C2661" w:rsidRDefault="0087719B" w:rsidP="004C2661">
            <w:pPr>
              <w:suppressAutoHyphens/>
              <w:spacing w:after="0"/>
              <w:ind w:firstLine="6"/>
              <w:rPr>
                <w:rFonts w:ascii="Times New Roman" w:hAnsi="Times New Roman"/>
                <w:iCs/>
                <w:sz w:val="24"/>
                <w:szCs w:val="24"/>
              </w:rPr>
            </w:pPr>
            <w:r w:rsidRPr="004C2661">
              <w:rPr>
                <w:rFonts w:ascii="Times New Roman" w:hAnsi="Times New Roman"/>
                <w:iCs/>
                <w:sz w:val="24"/>
                <w:szCs w:val="24"/>
              </w:rPr>
              <w:t>давать оценку историческим событиям и обосновывать свою точку зрения с помощью исторических фактов и собственных аргументов;</w:t>
            </w:r>
          </w:p>
          <w:p w14:paraId="422B155D" w14:textId="77777777" w:rsidR="0087719B" w:rsidRPr="004C2661" w:rsidRDefault="0087719B" w:rsidP="004C2661">
            <w:pPr>
              <w:suppressAutoHyphens/>
              <w:spacing w:after="0"/>
              <w:ind w:firstLine="6"/>
              <w:rPr>
                <w:rFonts w:ascii="Times New Roman" w:hAnsi="Times New Roman"/>
                <w:iCs/>
                <w:sz w:val="24"/>
                <w:szCs w:val="24"/>
              </w:rPr>
            </w:pPr>
            <w:r w:rsidRPr="004C2661">
              <w:rPr>
                <w:rFonts w:ascii="Times New Roman" w:hAnsi="Times New Roman"/>
                <w:iCs/>
                <w:sz w:val="24"/>
                <w:szCs w:val="24"/>
              </w:rPr>
              <w:t>демонстрировать гражданско-патриотическую позицию</w:t>
            </w:r>
          </w:p>
          <w:p w14:paraId="09DF68E8" w14:textId="77777777" w:rsidR="0087719B" w:rsidRPr="004C2661" w:rsidRDefault="0087719B" w:rsidP="004C2661">
            <w:pPr>
              <w:suppressAutoHyphens/>
              <w:spacing w:after="0"/>
              <w:ind w:firstLine="6"/>
              <w:rPr>
                <w:rFonts w:ascii="Times New Roman" w:hAnsi="Times New Roman"/>
                <w:i/>
                <w:sz w:val="24"/>
                <w:szCs w:val="24"/>
              </w:rPr>
            </w:pPr>
          </w:p>
        </w:tc>
        <w:tc>
          <w:tcPr>
            <w:tcW w:w="3895" w:type="dxa"/>
          </w:tcPr>
          <w:p w14:paraId="5AC830C5" w14:textId="77777777" w:rsidR="0087719B" w:rsidRPr="004C2661" w:rsidRDefault="0087719B" w:rsidP="004C2661">
            <w:pPr>
              <w:widowControl w:val="0"/>
              <w:autoSpaceDE w:val="0"/>
              <w:autoSpaceDN w:val="0"/>
              <w:spacing w:after="0"/>
              <w:ind w:firstLine="6"/>
              <w:rPr>
                <w:rFonts w:ascii="Times New Roman" w:hAnsi="Times New Roman"/>
                <w:iCs/>
                <w:sz w:val="24"/>
                <w:szCs w:val="24"/>
                <w:lang w:bidi="ru-RU"/>
              </w:rPr>
            </w:pPr>
            <w:r w:rsidRPr="004C2661">
              <w:rPr>
                <w:rFonts w:ascii="Times New Roman" w:hAnsi="Times New Roman"/>
                <w:iCs/>
                <w:sz w:val="24"/>
                <w:szCs w:val="24"/>
                <w:lang w:bidi="ru-RU"/>
              </w:rPr>
              <w:t xml:space="preserve">основные периоды государственно-политического развития на рубеже </w:t>
            </w:r>
            <w:r w:rsidRPr="004C2661">
              <w:rPr>
                <w:rFonts w:ascii="Times New Roman" w:hAnsi="Times New Roman"/>
                <w:iCs/>
                <w:sz w:val="24"/>
                <w:szCs w:val="24"/>
                <w:lang w:val="en-US" w:bidi="ru-RU"/>
              </w:rPr>
              <w:t>XX</w:t>
            </w:r>
            <w:r w:rsidRPr="004C2661">
              <w:rPr>
                <w:rFonts w:ascii="Times New Roman" w:hAnsi="Times New Roman"/>
                <w:iCs/>
                <w:sz w:val="24"/>
                <w:szCs w:val="24"/>
                <w:lang w:bidi="ru-RU"/>
              </w:rPr>
              <w:t>-X</w:t>
            </w:r>
            <w:r w:rsidRPr="004C2661">
              <w:rPr>
                <w:rFonts w:ascii="Times New Roman" w:hAnsi="Times New Roman"/>
                <w:iCs/>
                <w:sz w:val="24"/>
                <w:szCs w:val="24"/>
                <w:lang w:val="en-US" w:bidi="ru-RU"/>
              </w:rPr>
              <w:t>IX</w:t>
            </w:r>
            <w:r w:rsidRPr="004C2661">
              <w:rPr>
                <w:rFonts w:ascii="Times New Roman" w:hAnsi="Times New Roman"/>
                <w:iCs/>
                <w:sz w:val="24"/>
                <w:szCs w:val="24"/>
                <w:lang w:bidi="ru-RU"/>
              </w:rPr>
              <w:t xml:space="preserve"> вв., особенности формирования партийно-политической системы России;</w:t>
            </w:r>
          </w:p>
          <w:p w14:paraId="4D03E103" w14:textId="77777777" w:rsidR="0087719B" w:rsidRPr="004C2661" w:rsidRDefault="0087719B" w:rsidP="004C2661">
            <w:pPr>
              <w:widowControl w:val="0"/>
              <w:autoSpaceDE w:val="0"/>
              <w:autoSpaceDN w:val="0"/>
              <w:spacing w:after="0"/>
              <w:ind w:firstLine="6"/>
              <w:rPr>
                <w:rFonts w:ascii="Times New Roman" w:hAnsi="Times New Roman"/>
                <w:iCs/>
                <w:sz w:val="24"/>
                <w:szCs w:val="24"/>
                <w:lang w:bidi="ru-RU"/>
              </w:rPr>
            </w:pPr>
            <w:r w:rsidRPr="004C2661">
              <w:rPr>
                <w:rFonts w:ascii="Times New Roman" w:hAnsi="Times New Roman"/>
                <w:iCs/>
                <w:sz w:val="24"/>
                <w:szCs w:val="24"/>
                <w:lang w:bidi="ru-RU"/>
              </w:rPr>
              <w:t xml:space="preserve">итоги «шоковой терапии», проблемы и противоречия становления рыночной экономики, причины и итоги финансовых кризисов 1998, 2008-2009 гг.; </w:t>
            </w:r>
          </w:p>
          <w:p w14:paraId="28DC1C10" w14:textId="77777777" w:rsidR="0087719B" w:rsidRPr="004C2661" w:rsidRDefault="0087719B" w:rsidP="004C2661">
            <w:pPr>
              <w:widowControl w:val="0"/>
              <w:autoSpaceDE w:val="0"/>
              <w:autoSpaceDN w:val="0"/>
              <w:spacing w:after="0"/>
              <w:ind w:firstLine="6"/>
              <w:rPr>
                <w:rFonts w:ascii="Times New Roman" w:hAnsi="Times New Roman"/>
                <w:iCs/>
                <w:sz w:val="24"/>
                <w:szCs w:val="24"/>
                <w:lang w:bidi="ru-RU"/>
              </w:rPr>
            </w:pPr>
            <w:r w:rsidRPr="004C2661">
              <w:rPr>
                <w:rFonts w:ascii="Times New Roman" w:hAnsi="Times New Roman"/>
                <w:iCs/>
                <w:sz w:val="24"/>
                <w:szCs w:val="24"/>
                <w:lang w:bidi="ru-RU"/>
              </w:rPr>
              <w:t>основные этапы эволюции внешней политики России, роль и место России в постсоветском пространстве;</w:t>
            </w:r>
          </w:p>
          <w:p w14:paraId="1F2D61D7" w14:textId="77777777" w:rsidR="0087719B" w:rsidRPr="004C2661" w:rsidRDefault="0087719B" w:rsidP="004C2661">
            <w:pPr>
              <w:widowControl w:val="0"/>
              <w:autoSpaceDE w:val="0"/>
              <w:autoSpaceDN w:val="0"/>
              <w:spacing w:after="0"/>
              <w:ind w:firstLine="6"/>
              <w:rPr>
                <w:rFonts w:ascii="Times New Roman" w:hAnsi="Times New Roman"/>
                <w:iCs/>
                <w:sz w:val="24"/>
                <w:szCs w:val="24"/>
                <w:lang w:bidi="ru-RU"/>
              </w:rPr>
            </w:pPr>
            <w:r w:rsidRPr="004C2661">
              <w:rPr>
                <w:rFonts w:ascii="Times New Roman" w:hAnsi="Times New Roman"/>
                <w:iCs/>
                <w:sz w:val="24"/>
                <w:szCs w:val="24"/>
                <w:lang w:bidi="ru-RU"/>
              </w:rPr>
              <w:t>основные тенденции и явления в культуре; роль науки, культуры и религии в сохранении и укреплении национальных и государственных традиций;</w:t>
            </w:r>
          </w:p>
          <w:p w14:paraId="2B0F2848" w14:textId="77777777" w:rsidR="0087719B" w:rsidRPr="004C2661" w:rsidRDefault="0087719B" w:rsidP="004C2661">
            <w:pPr>
              <w:suppressAutoHyphens/>
              <w:spacing w:after="0"/>
              <w:ind w:firstLine="6"/>
              <w:rPr>
                <w:rFonts w:ascii="Times New Roman" w:hAnsi="Times New Roman"/>
                <w:iCs/>
                <w:sz w:val="24"/>
                <w:szCs w:val="24"/>
              </w:rPr>
            </w:pPr>
            <w:r w:rsidRPr="004C2661">
              <w:rPr>
                <w:rFonts w:ascii="Times New Roman" w:hAnsi="Times New Roman"/>
                <w:sz w:val="24"/>
                <w:szCs w:val="24"/>
              </w:rPr>
              <w:t>содержание и назначение важнейших правовых и законодательных актов мирового и регионального значения</w:t>
            </w:r>
          </w:p>
        </w:tc>
      </w:tr>
    </w:tbl>
    <w:p w14:paraId="4CC2C34D" w14:textId="77777777" w:rsidR="0087719B" w:rsidRPr="00DB23A8" w:rsidRDefault="0087719B" w:rsidP="004C2661">
      <w:pPr>
        <w:spacing w:after="0"/>
        <w:jc w:val="right"/>
        <w:outlineLvl w:val="1"/>
        <w:rPr>
          <w:rFonts w:ascii="Times New Roman" w:hAnsi="Times New Roman"/>
          <w:b/>
          <w:bCs/>
          <w:sz w:val="24"/>
          <w:szCs w:val="24"/>
        </w:rPr>
      </w:pPr>
    </w:p>
    <w:p w14:paraId="66CB2DC6" w14:textId="77777777" w:rsidR="0087719B" w:rsidRPr="00DB23A8" w:rsidRDefault="0087719B" w:rsidP="004C2661">
      <w:pPr>
        <w:suppressAutoHyphens/>
        <w:spacing w:after="0"/>
        <w:jc w:val="center"/>
        <w:rPr>
          <w:rFonts w:ascii="Times New Roman" w:hAnsi="Times New Roman"/>
          <w:b/>
          <w:sz w:val="24"/>
          <w:szCs w:val="24"/>
        </w:rPr>
      </w:pPr>
    </w:p>
    <w:p w14:paraId="1BA7E5BD" w14:textId="77777777" w:rsidR="0087719B" w:rsidRPr="00DB23A8" w:rsidRDefault="0087719B" w:rsidP="004C2661">
      <w:pPr>
        <w:suppressAutoHyphens/>
        <w:spacing w:after="0"/>
        <w:jc w:val="center"/>
        <w:rPr>
          <w:rFonts w:ascii="Times New Roman" w:hAnsi="Times New Roman"/>
          <w:b/>
          <w:sz w:val="24"/>
          <w:szCs w:val="24"/>
        </w:rPr>
      </w:pPr>
    </w:p>
    <w:p w14:paraId="5A90ADD8" w14:textId="77777777" w:rsidR="0087719B" w:rsidRPr="00DB23A8" w:rsidRDefault="0087719B" w:rsidP="0087719B">
      <w:pPr>
        <w:suppressAutoHyphens/>
        <w:spacing w:after="240" w:line="240" w:lineRule="auto"/>
        <w:jc w:val="center"/>
        <w:rPr>
          <w:rFonts w:ascii="Times New Roman" w:hAnsi="Times New Roman"/>
          <w:b/>
          <w:sz w:val="24"/>
          <w:szCs w:val="24"/>
        </w:rPr>
      </w:pPr>
      <w:r w:rsidRPr="00DB23A8">
        <w:rPr>
          <w:rFonts w:ascii="Times New Roman" w:hAnsi="Times New Roman"/>
          <w:b/>
          <w:sz w:val="24"/>
          <w:szCs w:val="24"/>
        </w:rPr>
        <w:lastRenderedPageBreak/>
        <w:t>2. СТРУКТУРА И СОДЕРЖАНИЕ УЧЕБНОЙ ДИСЦИПЛИНЫ</w:t>
      </w:r>
    </w:p>
    <w:p w14:paraId="7B6A2BAE" w14:textId="77777777" w:rsidR="0087719B" w:rsidRPr="00DB23A8" w:rsidRDefault="0087719B" w:rsidP="0087719B">
      <w:pPr>
        <w:suppressAutoHyphens/>
        <w:spacing w:after="240" w:line="240" w:lineRule="auto"/>
        <w:ind w:firstLine="709"/>
        <w:rPr>
          <w:rFonts w:ascii="Times New Roman" w:hAnsi="Times New Roman"/>
          <w:b/>
          <w:sz w:val="24"/>
          <w:szCs w:val="24"/>
        </w:rPr>
      </w:pPr>
      <w:r w:rsidRPr="00DB23A8">
        <w:rPr>
          <w:rFonts w:ascii="Times New Roman" w:hAnsi="Times New Roman"/>
          <w:b/>
          <w:sz w:val="24"/>
          <w:szCs w:val="24"/>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054"/>
        <w:gridCol w:w="2517"/>
      </w:tblGrid>
      <w:tr w:rsidR="0087719B" w:rsidRPr="00DB23A8" w14:paraId="1DD65143" w14:textId="77777777" w:rsidTr="0087719B">
        <w:trPr>
          <w:trHeight w:val="490"/>
        </w:trPr>
        <w:tc>
          <w:tcPr>
            <w:tcW w:w="3685" w:type="pct"/>
            <w:vAlign w:val="center"/>
          </w:tcPr>
          <w:p w14:paraId="331AA7D9" w14:textId="77777777" w:rsidR="0087719B" w:rsidRPr="00DB23A8" w:rsidRDefault="0087719B" w:rsidP="0087719B">
            <w:pPr>
              <w:suppressAutoHyphens/>
              <w:rPr>
                <w:rFonts w:ascii="Times New Roman" w:hAnsi="Times New Roman"/>
                <w:b/>
                <w:sz w:val="24"/>
                <w:szCs w:val="24"/>
              </w:rPr>
            </w:pPr>
            <w:r w:rsidRPr="00DB23A8">
              <w:rPr>
                <w:rFonts w:ascii="Times New Roman" w:hAnsi="Times New Roman"/>
                <w:b/>
                <w:sz w:val="24"/>
                <w:szCs w:val="24"/>
              </w:rPr>
              <w:t>Вид учебной работы</w:t>
            </w:r>
          </w:p>
        </w:tc>
        <w:tc>
          <w:tcPr>
            <w:tcW w:w="1315" w:type="pct"/>
            <w:vAlign w:val="center"/>
          </w:tcPr>
          <w:p w14:paraId="20A61091" w14:textId="77777777" w:rsidR="0087719B" w:rsidRPr="00DB23A8" w:rsidRDefault="0087719B" w:rsidP="0087719B">
            <w:pPr>
              <w:suppressAutoHyphens/>
              <w:rPr>
                <w:rFonts w:ascii="Times New Roman" w:hAnsi="Times New Roman"/>
                <w:b/>
                <w:iCs/>
                <w:sz w:val="24"/>
                <w:szCs w:val="24"/>
              </w:rPr>
            </w:pPr>
            <w:r w:rsidRPr="00DB23A8">
              <w:rPr>
                <w:rFonts w:ascii="Times New Roman" w:hAnsi="Times New Roman"/>
                <w:b/>
                <w:iCs/>
                <w:sz w:val="24"/>
                <w:szCs w:val="24"/>
              </w:rPr>
              <w:t>Объем в часах</w:t>
            </w:r>
          </w:p>
        </w:tc>
      </w:tr>
      <w:tr w:rsidR="0087719B" w:rsidRPr="00DB23A8" w14:paraId="2313CE12" w14:textId="77777777" w:rsidTr="0087719B">
        <w:trPr>
          <w:trHeight w:val="490"/>
        </w:trPr>
        <w:tc>
          <w:tcPr>
            <w:tcW w:w="3685" w:type="pct"/>
            <w:vAlign w:val="center"/>
          </w:tcPr>
          <w:p w14:paraId="41F82EDD" w14:textId="77777777" w:rsidR="0087719B" w:rsidRPr="00DB23A8" w:rsidRDefault="0087719B" w:rsidP="0087719B">
            <w:pPr>
              <w:suppressAutoHyphens/>
              <w:spacing w:after="0"/>
              <w:rPr>
                <w:rFonts w:ascii="Times New Roman" w:hAnsi="Times New Roman"/>
                <w:b/>
                <w:sz w:val="24"/>
                <w:szCs w:val="24"/>
              </w:rPr>
            </w:pPr>
            <w:r w:rsidRPr="00DB23A8">
              <w:rPr>
                <w:rFonts w:ascii="Times New Roman" w:hAnsi="Times New Roman"/>
                <w:b/>
                <w:sz w:val="24"/>
                <w:szCs w:val="24"/>
              </w:rPr>
              <w:t>Объем образовательной программы учебной дисциплины</w:t>
            </w:r>
          </w:p>
        </w:tc>
        <w:tc>
          <w:tcPr>
            <w:tcW w:w="1315" w:type="pct"/>
            <w:vAlign w:val="center"/>
          </w:tcPr>
          <w:p w14:paraId="692A9E9D" w14:textId="104B71FD" w:rsidR="0087719B" w:rsidRPr="00DB23A8" w:rsidRDefault="00DD40DB" w:rsidP="0087719B">
            <w:pPr>
              <w:suppressAutoHyphens/>
              <w:spacing w:after="0"/>
              <w:jc w:val="center"/>
              <w:rPr>
                <w:rFonts w:ascii="Times New Roman" w:hAnsi="Times New Roman"/>
                <w:b/>
                <w:bCs/>
                <w:iCs/>
                <w:sz w:val="24"/>
                <w:szCs w:val="24"/>
              </w:rPr>
            </w:pPr>
            <w:r w:rsidRPr="00DB23A8">
              <w:rPr>
                <w:rFonts w:ascii="Times New Roman" w:hAnsi="Times New Roman"/>
                <w:b/>
                <w:bCs/>
                <w:iCs/>
                <w:sz w:val="24"/>
                <w:szCs w:val="24"/>
              </w:rPr>
              <w:t>32</w:t>
            </w:r>
          </w:p>
        </w:tc>
      </w:tr>
      <w:tr w:rsidR="0087719B" w:rsidRPr="00DB23A8" w14:paraId="202D3171" w14:textId="77777777" w:rsidTr="0087719B">
        <w:trPr>
          <w:trHeight w:val="490"/>
        </w:trPr>
        <w:tc>
          <w:tcPr>
            <w:tcW w:w="3685" w:type="pct"/>
            <w:shd w:val="clear" w:color="auto" w:fill="auto"/>
            <w:vAlign w:val="center"/>
          </w:tcPr>
          <w:p w14:paraId="49D544A2" w14:textId="77777777" w:rsidR="0087719B" w:rsidRPr="00DB23A8" w:rsidRDefault="0087719B" w:rsidP="0087719B">
            <w:pPr>
              <w:suppressAutoHyphens/>
              <w:spacing w:after="0"/>
              <w:rPr>
                <w:rFonts w:ascii="Times New Roman" w:hAnsi="Times New Roman"/>
                <w:b/>
                <w:sz w:val="24"/>
                <w:szCs w:val="24"/>
              </w:rPr>
            </w:pPr>
            <w:r w:rsidRPr="00DB23A8">
              <w:rPr>
                <w:rFonts w:ascii="Times New Roman" w:hAnsi="Times New Roman"/>
                <w:b/>
                <w:sz w:val="24"/>
                <w:szCs w:val="24"/>
              </w:rPr>
              <w:t>в т.ч. в форме практической подготовки</w:t>
            </w:r>
          </w:p>
        </w:tc>
        <w:tc>
          <w:tcPr>
            <w:tcW w:w="1315" w:type="pct"/>
            <w:shd w:val="clear" w:color="auto" w:fill="auto"/>
            <w:vAlign w:val="center"/>
          </w:tcPr>
          <w:p w14:paraId="15B6C841" w14:textId="4BB7B22C" w:rsidR="0087719B" w:rsidRPr="00DB23A8" w:rsidRDefault="00DD40DB" w:rsidP="0087719B">
            <w:pPr>
              <w:suppressAutoHyphens/>
              <w:spacing w:after="0"/>
              <w:jc w:val="center"/>
              <w:rPr>
                <w:rFonts w:ascii="Times New Roman" w:hAnsi="Times New Roman"/>
                <w:b/>
                <w:bCs/>
                <w:iCs/>
                <w:sz w:val="24"/>
                <w:szCs w:val="24"/>
              </w:rPr>
            </w:pPr>
            <w:r w:rsidRPr="00DB23A8">
              <w:rPr>
                <w:rFonts w:ascii="Times New Roman" w:hAnsi="Times New Roman"/>
                <w:b/>
                <w:bCs/>
                <w:iCs/>
                <w:sz w:val="24"/>
                <w:szCs w:val="24"/>
              </w:rPr>
              <w:t>12</w:t>
            </w:r>
          </w:p>
        </w:tc>
      </w:tr>
      <w:tr w:rsidR="0087719B" w:rsidRPr="00DB23A8" w14:paraId="0F50A967" w14:textId="77777777" w:rsidTr="0087719B">
        <w:trPr>
          <w:trHeight w:val="336"/>
        </w:trPr>
        <w:tc>
          <w:tcPr>
            <w:tcW w:w="5000" w:type="pct"/>
            <w:gridSpan w:val="2"/>
            <w:vAlign w:val="center"/>
          </w:tcPr>
          <w:p w14:paraId="00CE8F00" w14:textId="77777777" w:rsidR="0087719B" w:rsidRPr="00DB23A8" w:rsidRDefault="0087719B" w:rsidP="0087719B">
            <w:pPr>
              <w:suppressAutoHyphens/>
              <w:spacing w:after="0"/>
              <w:rPr>
                <w:rFonts w:ascii="Times New Roman" w:hAnsi="Times New Roman"/>
                <w:iCs/>
                <w:sz w:val="24"/>
                <w:szCs w:val="24"/>
              </w:rPr>
            </w:pPr>
            <w:r w:rsidRPr="00DB23A8">
              <w:rPr>
                <w:rFonts w:ascii="Times New Roman" w:hAnsi="Times New Roman"/>
                <w:sz w:val="24"/>
                <w:szCs w:val="24"/>
              </w:rPr>
              <w:t>в т. ч.:</w:t>
            </w:r>
          </w:p>
        </w:tc>
      </w:tr>
      <w:tr w:rsidR="0087719B" w:rsidRPr="00DB23A8" w14:paraId="15B7400B" w14:textId="77777777" w:rsidTr="0087719B">
        <w:trPr>
          <w:trHeight w:val="490"/>
        </w:trPr>
        <w:tc>
          <w:tcPr>
            <w:tcW w:w="3685" w:type="pct"/>
            <w:vAlign w:val="center"/>
          </w:tcPr>
          <w:p w14:paraId="247F82F4" w14:textId="77777777" w:rsidR="0087719B" w:rsidRPr="00DB23A8" w:rsidRDefault="0087719B" w:rsidP="0087719B">
            <w:pPr>
              <w:suppressAutoHyphens/>
              <w:spacing w:after="0"/>
              <w:rPr>
                <w:rFonts w:ascii="Times New Roman" w:hAnsi="Times New Roman"/>
                <w:sz w:val="24"/>
                <w:szCs w:val="24"/>
              </w:rPr>
            </w:pPr>
            <w:r w:rsidRPr="00DB23A8">
              <w:rPr>
                <w:rFonts w:ascii="Times New Roman" w:hAnsi="Times New Roman"/>
                <w:sz w:val="24"/>
                <w:szCs w:val="24"/>
              </w:rPr>
              <w:t>теоретическое обучение</w:t>
            </w:r>
          </w:p>
        </w:tc>
        <w:tc>
          <w:tcPr>
            <w:tcW w:w="1315" w:type="pct"/>
            <w:vAlign w:val="center"/>
          </w:tcPr>
          <w:p w14:paraId="4ACF81E6" w14:textId="77777777" w:rsidR="0087719B" w:rsidRPr="00DB23A8" w:rsidRDefault="0087719B" w:rsidP="0087719B">
            <w:pPr>
              <w:suppressAutoHyphens/>
              <w:spacing w:after="0"/>
              <w:jc w:val="center"/>
              <w:rPr>
                <w:rFonts w:ascii="Times New Roman" w:hAnsi="Times New Roman"/>
                <w:iCs/>
                <w:sz w:val="24"/>
                <w:szCs w:val="24"/>
              </w:rPr>
            </w:pPr>
            <w:r w:rsidRPr="00DB23A8">
              <w:rPr>
                <w:rFonts w:ascii="Times New Roman" w:hAnsi="Times New Roman"/>
                <w:iCs/>
                <w:sz w:val="24"/>
                <w:szCs w:val="24"/>
              </w:rPr>
              <w:t>20</w:t>
            </w:r>
          </w:p>
        </w:tc>
      </w:tr>
      <w:tr w:rsidR="0087719B" w:rsidRPr="00DB23A8" w14:paraId="58160845" w14:textId="77777777" w:rsidTr="0087719B">
        <w:trPr>
          <w:trHeight w:val="490"/>
        </w:trPr>
        <w:tc>
          <w:tcPr>
            <w:tcW w:w="3685" w:type="pct"/>
            <w:vAlign w:val="center"/>
          </w:tcPr>
          <w:p w14:paraId="32209BF2" w14:textId="77777777" w:rsidR="0087719B" w:rsidRPr="00DB23A8" w:rsidRDefault="0087719B" w:rsidP="0087719B">
            <w:pPr>
              <w:suppressAutoHyphens/>
              <w:spacing w:after="0"/>
              <w:rPr>
                <w:rFonts w:ascii="Times New Roman" w:hAnsi="Times New Roman"/>
                <w:sz w:val="24"/>
                <w:szCs w:val="24"/>
              </w:rPr>
            </w:pPr>
            <w:r w:rsidRPr="00DB23A8">
              <w:rPr>
                <w:rFonts w:ascii="Times New Roman" w:hAnsi="Times New Roman"/>
                <w:sz w:val="24"/>
                <w:szCs w:val="24"/>
              </w:rPr>
              <w:t>практические занятия</w:t>
            </w:r>
          </w:p>
        </w:tc>
        <w:tc>
          <w:tcPr>
            <w:tcW w:w="1315" w:type="pct"/>
            <w:vAlign w:val="center"/>
          </w:tcPr>
          <w:p w14:paraId="280B645D" w14:textId="341A3A27" w:rsidR="0087719B" w:rsidRPr="00DB23A8" w:rsidRDefault="00DD40DB" w:rsidP="0087719B">
            <w:pPr>
              <w:suppressAutoHyphens/>
              <w:spacing w:after="0"/>
              <w:jc w:val="center"/>
              <w:rPr>
                <w:rFonts w:ascii="Times New Roman" w:hAnsi="Times New Roman"/>
                <w:iCs/>
                <w:sz w:val="24"/>
                <w:szCs w:val="24"/>
              </w:rPr>
            </w:pPr>
            <w:r w:rsidRPr="00DB23A8">
              <w:rPr>
                <w:rFonts w:ascii="Times New Roman" w:hAnsi="Times New Roman"/>
                <w:iCs/>
                <w:sz w:val="24"/>
                <w:szCs w:val="24"/>
              </w:rPr>
              <w:t>12</w:t>
            </w:r>
          </w:p>
        </w:tc>
      </w:tr>
      <w:tr w:rsidR="0087719B" w:rsidRPr="00DB23A8" w14:paraId="14AB85F1" w14:textId="77777777" w:rsidTr="0087719B">
        <w:trPr>
          <w:trHeight w:val="267"/>
        </w:trPr>
        <w:tc>
          <w:tcPr>
            <w:tcW w:w="3685" w:type="pct"/>
            <w:vAlign w:val="center"/>
          </w:tcPr>
          <w:p w14:paraId="604819A7" w14:textId="77777777" w:rsidR="0087719B" w:rsidRPr="00DB23A8" w:rsidRDefault="0087719B" w:rsidP="0087719B">
            <w:pPr>
              <w:suppressAutoHyphens/>
              <w:spacing w:after="0"/>
              <w:rPr>
                <w:rFonts w:ascii="Times New Roman" w:hAnsi="Times New Roman"/>
                <w:i/>
                <w:sz w:val="24"/>
                <w:szCs w:val="24"/>
              </w:rPr>
            </w:pPr>
            <w:r w:rsidRPr="00DB23A8">
              <w:rPr>
                <w:rFonts w:ascii="Times New Roman" w:hAnsi="Times New Roman"/>
                <w:i/>
                <w:sz w:val="24"/>
                <w:szCs w:val="24"/>
              </w:rPr>
              <w:t xml:space="preserve">Самостоятельная работа </w:t>
            </w:r>
            <w:r w:rsidRPr="00DB23A8">
              <w:rPr>
                <w:rFonts w:ascii="Times New Roman" w:hAnsi="Times New Roman"/>
                <w:bCs/>
                <w:iCs/>
                <w:sz w:val="24"/>
                <w:szCs w:val="24"/>
              </w:rPr>
              <w:t>*</w:t>
            </w:r>
          </w:p>
        </w:tc>
        <w:tc>
          <w:tcPr>
            <w:tcW w:w="1315" w:type="pct"/>
            <w:vAlign w:val="center"/>
          </w:tcPr>
          <w:p w14:paraId="490D0CA9" w14:textId="77777777" w:rsidR="0087719B" w:rsidRPr="00DB23A8" w:rsidRDefault="0087719B" w:rsidP="0087719B">
            <w:pPr>
              <w:suppressAutoHyphens/>
              <w:spacing w:after="0"/>
              <w:jc w:val="center"/>
              <w:rPr>
                <w:rFonts w:ascii="Times New Roman" w:hAnsi="Times New Roman"/>
                <w:iCs/>
                <w:sz w:val="24"/>
                <w:szCs w:val="24"/>
              </w:rPr>
            </w:pPr>
            <w:r w:rsidRPr="00DB23A8">
              <w:rPr>
                <w:rFonts w:ascii="Times New Roman" w:hAnsi="Times New Roman"/>
                <w:iCs/>
                <w:sz w:val="24"/>
                <w:szCs w:val="24"/>
              </w:rPr>
              <w:t>*</w:t>
            </w:r>
          </w:p>
        </w:tc>
      </w:tr>
      <w:tr w:rsidR="0087719B" w:rsidRPr="00DB23A8" w14:paraId="1C1400DA" w14:textId="77777777" w:rsidTr="0087719B">
        <w:trPr>
          <w:trHeight w:val="331"/>
        </w:trPr>
        <w:tc>
          <w:tcPr>
            <w:tcW w:w="3685" w:type="pct"/>
            <w:vAlign w:val="center"/>
          </w:tcPr>
          <w:p w14:paraId="133E1A2A" w14:textId="77777777" w:rsidR="0087719B" w:rsidRPr="00DB23A8" w:rsidRDefault="0087719B" w:rsidP="0087719B">
            <w:pPr>
              <w:suppressAutoHyphens/>
              <w:spacing w:after="0"/>
              <w:rPr>
                <w:rFonts w:ascii="Times New Roman" w:hAnsi="Times New Roman"/>
                <w:i/>
                <w:sz w:val="24"/>
                <w:szCs w:val="24"/>
              </w:rPr>
            </w:pPr>
            <w:r w:rsidRPr="00DB23A8">
              <w:rPr>
                <w:rFonts w:ascii="Times New Roman" w:hAnsi="Times New Roman"/>
                <w:b/>
                <w:iCs/>
                <w:sz w:val="24"/>
                <w:szCs w:val="24"/>
              </w:rPr>
              <w:t>Промежуточная аттестация</w:t>
            </w:r>
          </w:p>
        </w:tc>
        <w:tc>
          <w:tcPr>
            <w:tcW w:w="1315" w:type="pct"/>
            <w:vAlign w:val="center"/>
          </w:tcPr>
          <w:p w14:paraId="507E65CB" w14:textId="77777777" w:rsidR="0087719B" w:rsidRPr="00DB23A8" w:rsidRDefault="0087719B" w:rsidP="0087719B">
            <w:pPr>
              <w:suppressAutoHyphens/>
              <w:spacing w:after="0"/>
              <w:jc w:val="center"/>
              <w:rPr>
                <w:rFonts w:ascii="Times New Roman" w:hAnsi="Times New Roman"/>
                <w:iCs/>
                <w:sz w:val="24"/>
                <w:szCs w:val="24"/>
              </w:rPr>
            </w:pPr>
            <w:r w:rsidRPr="00DB23A8">
              <w:rPr>
                <w:rFonts w:ascii="Times New Roman" w:hAnsi="Times New Roman"/>
                <w:iCs/>
                <w:sz w:val="24"/>
                <w:szCs w:val="24"/>
              </w:rPr>
              <w:t>**</w:t>
            </w:r>
          </w:p>
        </w:tc>
      </w:tr>
    </w:tbl>
    <w:p w14:paraId="46717872" w14:textId="77777777" w:rsidR="0087719B" w:rsidRPr="00DB23A8" w:rsidRDefault="0087719B" w:rsidP="0087719B">
      <w:pPr>
        <w:spacing w:after="160" w:line="259" w:lineRule="auto"/>
        <w:rPr>
          <w:rFonts w:ascii="Times New Roman" w:hAnsi="Times New Roman"/>
          <w:b/>
          <w:bCs/>
          <w:sz w:val="24"/>
          <w:szCs w:val="24"/>
        </w:rPr>
      </w:pPr>
    </w:p>
    <w:p w14:paraId="0A2691AC" w14:textId="77777777" w:rsidR="0087719B" w:rsidRPr="00DB23A8" w:rsidRDefault="0087719B" w:rsidP="0087719B">
      <w:pPr>
        <w:tabs>
          <w:tab w:val="left" w:pos="5895"/>
        </w:tabs>
        <w:rPr>
          <w:rFonts w:ascii="Times New Roman" w:hAnsi="Times New Roman"/>
          <w:sz w:val="24"/>
          <w:szCs w:val="24"/>
        </w:rPr>
        <w:sectPr w:rsidR="0087719B" w:rsidRPr="00DB23A8" w:rsidSect="007A6C02">
          <w:pgSz w:w="11906" w:h="16838"/>
          <w:pgMar w:top="1134" w:right="850" w:bottom="284" w:left="1701" w:header="708" w:footer="708" w:gutter="0"/>
          <w:cols w:space="720"/>
          <w:docGrid w:linePitch="299"/>
        </w:sectPr>
      </w:pPr>
      <w:r w:rsidRPr="00DB23A8">
        <w:rPr>
          <w:rFonts w:ascii="Times New Roman" w:hAnsi="Times New Roman"/>
          <w:sz w:val="24"/>
          <w:szCs w:val="24"/>
        </w:rPr>
        <w:tab/>
      </w:r>
    </w:p>
    <w:tbl>
      <w:tblPr>
        <w:tblW w:w="5680" w:type="pct"/>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99"/>
        <w:gridCol w:w="8756"/>
        <w:gridCol w:w="2170"/>
        <w:gridCol w:w="2111"/>
        <w:gridCol w:w="2107"/>
      </w:tblGrid>
      <w:tr w:rsidR="0087719B" w:rsidRPr="004C2661" w14:paraId="4EAA3AB6" w14:textId="77777777" w:rsidTr="00DD40DB">
        <w:trPr>
          <w:gridAfter w:val="1"/>
          <w:wAfter w:w="604" w:type="pct"/>
          <w:trHeight w:val="20"/>
        </w:trPr>
        <w:tc>
          <w:tcPr>
            <w:tcW w:w="4396" w:type="pct"/>
            <w:gridSpan w:val="4"/>
            <w:tcBorders>
              <w:top w:val="nil"/>
              <w:left w:val="nil"/>
              <w:bottom w:val="single" w:sz="4" w:space="0" w:color="auto"/>
              <w:right w:val="nil"/>
            </w:tcBorders>
            <w:vAlign w:val="center"/>
          </w:tcPr>
          <w:p w14:paraId="04AF2850" w14:textId="77777777" w:rsidR="0087719B" w:rsidRPr="004C2661" w:rsidRDefault="0087719B" w:rsidP="004C2661">
            <w:pPr>
              <w:spacing w:after="0"/>
              <w:ind w:firstLine="709"/>
              <w:rPr>
                <w:rFonts w:ascii="Times New Roman" w:hAnsi="Times New Roman"/>
                <w:b/>
                <w:bCs/>
                <w:sz w:val="24"/>
                <w:szCs w:val="24"/>
              </w:rPr>
            </w:pPr>
            <w:r w:rsidRPr="004C2661">
              <w:rPr>
                <w:rFonts w:ascii="Times New Roman" w:hAnsi="Times New Roman"/>
                <w:b/>
                <w:sz w:val="24"/>
                <w:szCs w:val="24"/>
              </w:rPr>
              <w:lastRenderedPageBreak/>
              <w:t xml:space="preserve">2.2. Тематический план и содержание учебной дисциплины </w:t>
            </w:r>
          </w:p>
        </w:tc>
      </w:tr>
      <w:tr w:rsidR="0087719B" w:rsidRPr="004C2661" w14:paraId="3A660CD5" w14:textId="77777777" w:rsidTr="00DD40DB">
        <w:trPr>
          <w:gridAfter w:val="1"/>
          <w:wAfter w:w="604" w:type="pct"/>
          <w:trHeight w:val="20"/>
        </w:trPr>
        <w:tc>
          <w:tcPr>
            <w:tcW w:w="659" w:type="pct"/>
            <w:tcBorders>
              <w:top w:val="single" w:sz="4" w:space="0" w:color="auto"/>
            </w:tcBorders>
            <w:vAlign w:val="center"/>
          </w:tcPr>
          <w:p w14:paraId="739B340D" w14:textId="77777777" w:rsidR="0087719B" w:rsidRPr="004C2661" w:rsidRDefault="0087719B" w:rsidP="004C2661">
            <w:pPr>
              <w:suppressAutoHyphens/>
              <w:spacing w:after="0" w:line="240" w:lineRule="auto"/>
              <w:jc w:val="center"/>
              <w:rPr>
                <w:rFonts w:ascii="Times New Roman" w:hAnsi="Times New Roman"/>
                <w:b/>
                <w:bCs/>
                <w:sz w:val="24"/>
                <w:szCs w:val="24"/>
              </w:rPr>
            </w:pPr>
            <w:r w:rsidRPr="004C2661">
              <w:rPr>
                <w:rFonts w:ascii="Times New Roman" w:hAnsi="Times New Roman"/>
                <w:b/>
                <w:bCs/>
                <w:sz w:val="24"/>
                <w:szCs w:val="24"/>
              </w:rPr>
              <w:t>Наименование разделов и тем</w:t>
            </w:r>
          </w:p>
        </w:tc>
        <w:tc>
          <w:tcPr>
            <w:tcW w:w="2510" w:type="pct"/>
            <w:tcBorders>
              <w:top w:val="single" w:sz="4" w:space="0" w:color="auto"/>
            </w:tcBorders>
            <w:vAlign w:val="center"/>
          </w:tcPr>
          <w:p w14:paraId="2428D20F" w14:textId="77777777" w:rsidR="0087719B" w:rsidRPr="004C2661" w:rsidRDefault="0087719B" w:rsidP="004C2661">
            <w:pPr>
              <w:suppressAutoHyphens/>
              <w:spacing w:after="0" w:line="240" w:lineRule="auto"/>
              <w:jc w:val="center"/>
              <w:rPr>
                <w:rFonts w:ascii="Times New Roman" w:hAnsi="Times New Roman"/>
                <w:b/>
                <w:bCs/>
                <w:sz w:val="24"/>
                <w:szCs w:val="24"/>
              </w:rPr>
            </w:pPr>
            <w:r w:rsidRPr="004C2661">
              <w:rPr>
                <w:rFonts w:ascii="Times New Roman" w:hAnsi="Times New Roman"/>
                <w:b/>
                <w:bCs/>
                <w:sz w:val="24"/>
                <w:szCs w:val="24"/>
              </w:rPr>
              <w:t>Содержание учебного материала и формы организации деятельности обучающихся</w:t>
            </w:r>
          </w:p>
        </w:tc>
        <w:tc>
          <w:tcPr>
            <w:tcW w:w="622" w:type="pct"/>
            <w:tcBorders>
              <w:top w:val="single" w:sz="4" w:space="0" w:color="auto"/>
            </w:tcBorders>
            <w:vAlign w:val="center"/>
          </w:tcPr>
          <w:p w14:paraId="4D0F3C53" w14:textId="77777777" w:rsidR="0087719B" w:rsidRPr="004C2661" w:rsidRDefault="0087719B" w:rsidP="004C2661">
            <w:pPr>
              <w:suppressAutoHyphens/>
              <w:spacing w:after="0" w:line="240" w:lineRule="auto"/>
              <w:jc w:val="center"/>
              <w:rPr>
                <w:rFonts w:ascii="Times New Roman" w:hAnsi="Times New Roman"/>
                <w:b/>
                <w:bCs/>
                <w:sz w:val="24"/>
                <w:szCs w:val="24"/>
              </w:rPr>
            </w:pPr>
            <w:r w:rsidRPr="004C2661">
              <w:rPr>
                <w:rFonts w:ascii="Times New Roman" w:hAnsi="Times New Roman"/>
                <w:b/>
                <w:bCs/>
                <w:sz w:val="24"/>
                <w:szCs w:val="24"/>
              </w:rPr>
              <w:t>Объем, акад. ч / в том числе в форме практической подготовки, акад. ч</w:t>
            </w:r>
          </w:p>
        </w:tc>
        <w:tc>
          <w:tcPr>
            <w:tcW w:w="605" w:type="pct"/>
            <w:tcBorders>
              <w:top w:val="single" w:sz="4" w:space="0" w:color="auto"/>
            </w:tcBorders>
            <w:vAlign w:val="center"/>
          </w:tcPr>
          <w:p w14:paraId="5C8A22CD" w14:textId="77777777" w:rsidR="0087719B" w:rsidRPr="004C2661" w:rsidRDefault="0087719B" w:rsidP="004C2661">
            <w:pPr>
              <w:suppressAutoHyphens/>
              <w:spacing w:after="0" w:line="240" w:lineRule="auto"/>
              <w:jc w:val="center"/>
              <w:rPr>
                <w:rFonts w:ascii="Times New Roman" w:hAnsi="Times New Roman"/>
                <w:b/>
                <w:bCs/>
                <w:sz w:val="24"/>
                <w:szCs w:val="24"/>
              </w:rPr>
            </w:pPr>
            <w:r w:rsidRPr="004C2661">
              <w:rPr>
                <w:rFonts w:ascii="Times New Roman" w:hAnsi="Times New Roman"/>
                <w:b/>
                <w:bCs/>
                <w:sz w:val="24"/>
                <w:szCs w:val="24"/>
              </w:rPr>
              <w:t>Коды компетенций и личностных результатов, формированию которых способствует элемент программы</w:t>
            </w:r>
          </w:p>
        </w:tc>
      </w:tr>
      <w:tr w:rsidR="0087719B" w:rsidRPr="004C2661" w14:paraId="6146525A" w14:textId="77777777" w:rsidTr="00DD40DB">
        <w:trPr>
          <w:gridAfter w:val="1"/>
          <w:wAfter w:w="604" w:type="pct"/>
          <w:trHeight w:val="371"/>
        </w:trPr>
        <w:tc>
          <w:tcPr>
            <w:tcW w:w="659" w:type="pct"/>
          </w:tcPr>
          <w:p w14:paraId="7807129B" w14:textId="77777777" w:rsidR="0087719B" w:rsidRPr="004C2661" w:rsidRDefault="0087719B" w:rsidP="004C2661">
            <w:pPr>
              <w:spacing w:after="0" w:line="240" w:lineRule="auto"/>
              <w:jc w:val="center"/>
              <w:rPr>
                <w:rFonts w:ascii="Times New Roman" w:hAnsi="Times New Roman"/>
                <w:b/>
                <w:bCs/>
                <w:i/>
                <w:iCs/>
                <w:sz w:val="24"/>
                <w:szCs w:val="24"/>
              </w:rPr>
            </w:pPr>
            <w:r w:rsidRPr="004C2661">
              <w:rPr>
                <w:rFonts w:ascii="Times New Roman" w:hAnsi="Times New Roman"/>
                <w:b/>
                <w:bCs/>
                <w:i/>
                <w:iCs/>
                <w:sz w:val="24"/>
                <w:szCs w:val="24"/>
              </w:rPr>
              <w:t>1</w:t>
            </w:r>
          </w:p>
        </w:tc>
        <w:tc>
          <w:tcPr>
            <w:tcW w:w="2510" w:type="pct"/>
          </w:tcPr>
          <w:p w14:paraId="4261AC3C" w14:textId="77777777" w:rsidR="0087719B" w:rsidRPr="004C2661" w:rsidRDefault="0087719B" w:rsidP="004C2661">
            <w:pPr>
              <w:spacing w:after="0" w:line="240" w:lineRule="auto"/>
              <w:jc w:val="center"/>
              <w:rPr>
                <w:rFonts w:ascii="Times New Roman" w:hAnsi="Times New Roman"/>
                <w:b/>
                <w:bCs/>
                <w:i/>
                <w:iCs/>
                <w:sz w:val="24"/>
                <w:szCs w:val="24"/>
              </w:rPr>
            </w:pPr>
            <w:r w:rsidRPr="004C2661">
              <w:rPr>
                <w:rFonts w:ascii="Times New Roman" w:hAnsi="Times New Roman"/>
                <w:b/>
                <w:bCs/>
                <w:i/>
                <w:iCs/>
                <w:sz w:val="24"/>
                <w:szCs w:val="24"/>
              </w:rPr>
              <w:t>2</w:t>
            </w:r>
          </w:p>
        </w:tc>
        <w:tc>
          <w:tcPr>
            <w:tcW w:w="622" w:type="pct"/>
          </w:tcPr>
          <w:p w14:paraId="3819513D" w14:textId="77777777" w:rsidR="0087719B" w:rsidRPr="004C2661" w:rsidRDefault="0087719B" w:rsidP="004C2661">
            <w:pPr>
              <w:spacing w:after="0" w:line="240" w:lineRule="auto"/>
              <w:jc w:val="center"/>
              <w:rPr>
                <w:rFonts w:ascii="Times New Roman" w:hAnsi="Times New Roman"/>
                <w:b/>
                <w:bCs/>
                <w:i/>
                <w:iCs/>
                <w:sz w:val="24"/>
                <w:szCs w:val="24"/>
              </w:rPr>
            </w:pPr>
            <w:r w:rsidRPr="004C2661">
              <w:rPr>
                <w:rFonts w:ascii="Times New Roman" w:hAnsi="Times New Roman"/>
                <w:b/>
                <w:bCs/>
                <w:i/>
                <w:iCs/>
                <w:sz w:val="24"/>
                <w:szCs w:val="24"/>
              </w:rPr>
              <w:t>3</w:t>
            </w:r>
          </w:p>
        </w:tc>
        <w:tc>
          <w:tcPr>
            <w:tcW w:w="605" w:type="pct"/>
          </w:tcPr>
          <w:p w14:paraId="3E4E6A07" w14:textId="77777777" w:rsidR="0087719B" w:rsidRPr="004C2661" w:rsidRDefault="0087719B" w:rsidP="004C2661">
            <w:pPr>
              <w:spacing w:after="0" w:line="240" w:lineRule="auto"/>
              <w:jc w:val="center"/>
              <w:rPr>
                <w:rFonts w:ascii="Times New Roman" w:hAnsi="Times New Roman"/>
                <w:b/>
                <w:bCs/>
                <w:sz w:val="24"/>
                <w:szCs w:val="24"/>
              </w:rPr>
            </w:pPr>
          </w:p>
        </w:tc>
      </w:tr>
      <w:tr w:rsidR="0087719B" w:rsidRPr="004C2661" w14:paraId="4F5DB93D" w14:textId="77777777" w:rsidTr="00DD40DB">
        <w:tc>
          <w:tcPr>
            <w:tcW w:w="3169" w:type="pct"/>
            <w:gridSpan w:val="2"/>
          </w:tcPr>
          <w:p w14:paraId="61D22F4B" w14:textId="77777777" w:rsidR="0087719B" w:rsidRPr="004C2661" w:rsidRDefault="0087719B" w:rsidP="004C2661">
            <w:pPr>
              <w:spacing w:after="0" w:line="240" w:lineRule="auto"/>
              <w:jc w:val="both"/>
              <w:rPr>
                <w:rFonts w:ascii="Times New Roman" w:hAnsi="Times New Roman"/>
                <w:b/>
                <w:bCs/>
                <w:sz w:val="24"/>
                <w:szCs w:val="24"/>
              </w:rPr>
            </w:pPr>
            <w:r w:rsidRPr="004C2661">
              <w:rPr>
                <w:rFonts w:ascii="Times New Roman" w:hAnsi="Times New Roman"/>
                <w:b/>
                <w:bCs/>
                <w:sz w:val="24"/>
                <w:szCs w:val="24"/>
              </w:rPr>
              <w:t xml:space="preserve">Раздел 1. Российская Федерация в конце </w:t>
            </w:r>
            <w:r w:rsidRPr="004C2661">
              <w:rPr>
                <w:rFonts w:ascii="Times New Roman" w:hAnsi="Times New Roman"/>
                <w:b/>
                <w:bCs/>
                <w:sz w:val="24"/>
                <w:szCs w:val="24"/>
                <w:lang w:val="en-US"/>
              </w:rPr>
              <w:t>XX</w:t>
            </w:r>
            <w:r w:rsidRPr="004C2661">
              <w:rPr>
                <w:rFonts w:ascii="Times New Roman" w:hAnsi="Times New Roman"/>
                <w:b/>
                <w:bCs/>
                <w:sz w:val="24"/>
                <w:szCs w:val="24"/>
              </w:rPr>
              <w:t xml:space="preserve">- начале </w:t>
            </w:r>
            <w:r w:rsidRPr="004C2661">
              <w:rPr>
                <w:rFonts w:ascii="Times New Roman" w:hAnsi="Times New Roman"/>
                <w:b/>
                <w:bCs/>
                <w:sz w:val="24"/>
                <w:szCs w:val="24"/>
                <w:lang w:val="en-US"/>
              </w:rPr>
              <w:t>XXI</w:t>
            </w:r>
            <w:r w:rsidRPr="004C2661">
              <w:rPr>
                <w:rFonts w:ascii="Times New Roman" w:hAnsi="Times New Roman"/>
                <w:b/>
                <w:bCs/>
                <w:sz w:val="24"/>
                <w:szCs w:val="24"/>
              </w:rPr>
              <w:t xml:space="preserve"> века</w:t>
            </w:r>
          </w:p>
        </w:tc>
        <w:tc>
          <w:tcPr>
            <w:tcW w:w="622" w:type="pct"/>
            <w:shd w:val="clear" w:color="auto" w:fill="FFFFFF"/>
            <w:vAlign w:val="center"/>
          </w:tcPr>
          <w:p w14:paraId="576D3FF7" w14:textId="1C92812F" w:rsidR="0087719B" w:rsidRPr="004C2661" w:rsidRDefault="00DD40DB" w:rsidP="004C2661">
            <w:pPr>
              <w:spacing w:after="0" w:line="240" w:lineRule="auto"/>
              <w:jc w:val="center"/>
              <w:rPr>
                <w:rFonts w:ascii="Times New Roman" w:hAnsi="Times New Roman"/>
                <w:b/>
                <w:bCs/>
                <w:sz w:val="24"/>
                <w:szCs w:val="24"/>
              </w:rPr>
            </w:pPr>
            <w:r w:rsidRPr="004C2661">
              <w:rPr>
                <w:rFonts w:ascii="Times New Roman" w:hAnsi="Times New Roman"/>
                <w:b/>
                <w:bCs/>
                <w:sz w:val="24"/>
                <w:szCs w:val="24"/>
              </w:rPr>
              <w:t>20/12</w:t>
            </w:r>
          </w:p>
        </w:tc>
        <w:tc>
          <w:tcPr>
            <w:tcW w:w="605" w:type="pct"/>
          </w:tcPr>
          <w:p w14:paraId="153BB9E7" w14:textId="77777777" w:rsidR="0087719B" w:rsidRPr="004C2661" w:rsidRDefault="0087719B" w:rsidP="004C2661">
            <w:pPr>
              <w:spacing w:after="0" w:line="240" w:lineRule="auto"/>
              <w:jc w:val="center"/>
              <w:rPr>
                <w:rFonts w:ascii="Times New Roman" w:hAnsi="Times New Roman"/>
                <w:b/>
                <w:bCs/>
                <w:sz w:val="24"/>
                <w:szCs w:val="24"/>
              </w:rPr>
            </w:pPr>
          </w:p>
        </w:tc>
        <w:tc>
          <w:tcPr>
            <w:tcW w:w="604" w:type="pct"/>
          </w:tcPr>
          <w:p w14:paraId="2F579E39" w14:textId="77777777" w:rsidR="0087719B" w:rsidRPr="004C2661" w:rsidRDefault="0087719B" w:rsidP="004C2661">
            <w:pPr>
              <w:spacing w:after="0" w:line="240" w:lineRule="auto"/>
              <w:jc w:val="center"/>
              <w:rPr>
                <w:rFonts w:ascii="Times New Roman" w:hAnsi="Times New Roman"/>
                <w:b/>
                <w:bCs/>
                <w:sz w:val="24"/>
                <w:szCs w:val="24"/>
              </w:rPr>
            </w:pPr>
          </w:p>
        </w:tc>
      </w:tr>
      <w:tr w:rsidR="0087719B" w:rsidRPr="004C2661" w14:paraId="430CE94A" w14:textId="77777777" w:rsidTr="00DD40DB">
        <w:trPr>
          <w:gridAfter w:val="1"/>
          <w:wAfter w:w="604" w:type="pct"/>
          <w:trHeight w:val="340"/>
        </w:trPr>
        <w:tc>
          <w:tcPr>
            <w:tcW w:w="659" w:type="pct"/>
            <w:vMerge w:val="restart"/>
            <w:tcBorders>
              <w:top w:val="single" w:sz="2" w:space="0" w:color="auto"/>
            </w:tcBorders>
          </w:tcPr>
          <w:p w14:paraId="59982C67" w14:textId="77777777" w:rsidR="0087719B" w:rsidRPr="004C2661" w:rsidRDefault="0087719B" w:rsidP="004C2661">
            <w:pPr>
              <w:spacing w:after="0" w:line="240" w:lineRule="auto"/>
              <w:jc w:val="both"/>
              <w:rPr>
                <w:rFonts w:ascii="Times New Roman" w:hAnsi="Times New Roman"/>
                <w:b/>
                <w:bCs/>
                <w:sz w:val="24"/>
                <w:szCs w:val="24"/>
              </w:rPr>
            </w:pPr>
            <w:r w:rsidRPr="004C2661">
              <w:rPr>
                <w:rFonts w:ascii="Times New Roman" w:hAnsi="Times New Roman"/>
                <w:b/>
                <w:bCs/>
                <w:sz w:val="24"/>
                <w:szCs w:val="24"/>
              </w:rPr>
              <w:t xml:space="preserve">Тема 1.1. </w:t>
            </w:r>
          </w:p>
          <w:p w14:paraId="3DEC640E" w14:textId="77777777" w:rsidR="0087719B" w:rsidRPr="004C2661" w:rsidRDefault="0087719B" w:rsidP="004C2661">
            <w:pPr>
              <w:spacing w:after="0" w:line="240" w:lineRule="auto"/>
              <w:jc w:val="both"/>
              <w:rPr>
                <w:rFonts w:ascii="Times New Roman" w:hAnsi="Times New Roman"/>
                <w:b/>
                <w:bCs/>
                <w:sz w:val="24"/>
                <w:szCs w:val="24"/>
              </w:rPr>
            </w:pPr>
          </w:p>
          <w:p w14:paraId="30C7317F" w14:textId="77777777" w:rsidR="0087719B" w:rsidRPr="004C2661" w:rsidRDefault="0087719B" w:rsidP="004C2661">
            <w:pPr>
              <w:spacing w:after="0" w:line="240" w:lineRule="auto"/>
              <w:rPr>
                <w:rFonts w:ascii="Times New Roman" w:hAnsi="Times New Roman"/>
                <w:b/>
                <w:sz w:val="24"/>
                <w:szCs w:val="24"/>
              </w:rPr>
            </w:pPr>
            <w:r w:rsidRPr="004C2661">
              <w:rPr>
                <w:rFonts w:ascii="Times New Roman" w:hAnsi="Times New Roman"/>
                <w:b/>
                <w:sz w:val="24"/>
                <w:szCs w:val="24"/>
              </w:rPr>
              <w:t>Предпосылки формирования новой российской государственности в конце XX- начале XXI века.</w:t>
            </w:r>
          </w:p>
        </w:tc>
        <w:tc>
          <w:tcPr>
            <w:tcW w:w="2510" w:type="pct"/>
            <w:tcBorders>
              <w:bottom w:val="single" w:sz="4" w:space="0" w:color="auto"/>
            </w:tcBorders>
          </w:tcPr>
          <w:p w14:paraId="64C2A8C1" w14:textId="77777777" w:rsidR="0087719B" w:rsidRPr="004C2661" w:rsidRDefault="0087719B" w:rsidP="004C2661">
            <w:pPr>
              <w:spacing w:after="0" w:line="240" w:lineRule="auto"/>
              <w:jc w:val="both"/>
              <w:rPr>
                <w:rFonts w:ascii="Times New Roman" w:hAnsi="Times New Roman"/>
                <w:b/>
                <w:bCs/>
                <w:sz w:val="24"/>
                <w:szCs w:val="24"/>
              </w:rPr>
            </w:pPr>
            <w:r w:rsidRPr="004C2661">
              <w:rPr>
                <w:rFonts w:ascii="Times New Roman" w:hAnsi="Times New Roman"/>
                <w:b/>
                <w:bCs/>
                <w:sz w:val="24"/>
                <w:szCs w:val="24"/>
              </w:rPr>
              <w:t xml:space="preserve">Содержание учебного материала </w:t>
            </w:r>
          </w:p>
        </w:tc>
        <w:tc>
          <w:tcPr>
            <w:tcW w:w="622" w:type="pct"/>
            <w:vAlign w:val="center"/>
          </w:tcPr>
          <w:p w14:paraId="1AD0E93B" w14:textId="063BC69B" w:rsidR="0087719B" w:rsidRPr="004C2661" w:rsidRDefault="0087719B" w:rsidP="004C2661">
            <w:pPr>
              <w:spacing w:after="0" w:line="240" w:lineRule="auto"/>
              <w:jc w:val="center"/>
              <w:rPr>
                <w:rFonts w:ascii="Times New Roman" w:hAnsi="Times New Roman"/>
                <w:b/>
                <w:bCs/>
                <w:sz w:val="24"/>
                <w:szCs w:val="24"/>
              </w:rPr>
            </w:pPr>
            <w:r w:rsidRPr="004C2661">
              <w:rPr>
                <w:rFonts w:ascii="Times New Roman" w:hAnsi="Times New Roman"/>
                <w:b/>
                <w:bCs/>
                <w:sz w:val="24"/>
                <w:szCs w:val="24"/>
              </w:rPr>
              <w:t>6</w:t>
            </w:r>
          </w:p>
        </w:tc>
        <w:tc>
          <w:tcPr>
            <w:tcW w:w="605" w:type="pct"/>
            <w:vMerge w:val="restart"/>
          </w:tcPr>
          <w:p w14:paraId="5B902C3D" w14:textId="77777777" w:rsidR="0087719B" w:rsidRPr="004C2661" w:rsidRDefault="0087719B" w:rsidP="004C2661">
            <w:pPr>
              <w:spacing w:after="0" w:line="240" w:lineRule="auto"/>
              <w:jc w:val="center"/>
              <w:rPr>
                <w:rFonts w:ascii="Times New Roman" w:hAnsi="Times New Roman"/>
                <w:b/>
                <w:bCs/>
                <w:sz w:val="24"/>
                <w:szCs w:val="24"/>
              </w:rPr>
            </w:pPr>
          </w:p>
          <w:p w14:paraId="44FDF5A7" w14:textId="77777777" w:rsidR="0087719B" w:rsidRPr="004C2661" w:rsidRDefault="0087719B" w:rsidP="004C2661">
            <w:pPr>
              <w:spacing w:after="0" w:line="240" w:lineRule="auto"/>
              <w:jc w:val="center"/>
              <w:rPr>
                <w:rFonts w:ascii="Times New Roman" w:hAnsi="Times New Roman"/>
                <w:sz w:val="24"/>
                <w:szCs w:val="24"/>
              </w:rPr>
            </w:pPr>
            <w:r w:rsidRPr="004C2661">
              <w:rPr>
                <w:rFonts w:ascii="Times New Roman" w:hAnsi="Times New Roman"/>
                <w:sz w:val="24"/>
                <w:szCs w:val="24"/>
              </w:rPr>
              <w:t>ОК 01</w:t>
            </w:r>
          </w:p>
          <w:p w14:paraId="5DC5EB2C" w14:textId="77777777" w:rsidR="0087719B" w:rsidRPr="004C2661" w:rsidRDefault="0087719B" w:rsidP="004C2661">
            <w:pPr>
              <w:spacing w:after="0" w:line="240" w:lineRule="auto"/>
              <w:jc w:val="center"/>
              <w:rPr>
                <w:rFonts w:ascii="Times New Roman" w:hAnsi="Times New Roman"/>
                <w:sz w:val="24"/>
                <w:szCs w:val="24"/>
              </w:rPr>
            </w:pPr>
            <w:r w:rsidRPr="004C2661">
              <w:rPr>
                <w:rFonts w:ascii="Times New Roman" w:hAnsi="Times New Roman"/>
                <w:sz w:val="24"/>
                <w:szCs w:val="24"/>
              </w:rPr>
              <w:t>ОК 02</w:t>
            </w:r>
          </w:p>
          <w:p w14:paraId="0CDBD938" w14:textId="77777777" w:rsidR="0087719B" w:rsidRPr="004C2661" w:rsidRDefault="0087719B" w:rsidP="004C2661">
            <w:pPr>
              <w:spacing w:after="0" w:line="240" w:lineRule="auto"/>
              <w:jc w:val="center"/>
              <w:rPr>
                <w:rFonts w:ascii="Times New Roman" w:hAnsi="Times New Roman"/>
                <w:sz w:val="24"/>
                <w:szCs w:val="24"/>
              </w:rPr>
            </w:pPr>
            <w:r w:rsidRPr="004C2661">
              <w:rPr>
                <w:rFonts w:ascii="Times New Roman" w:hAnsi="Times New Roman"/>
                <w:sz w:val="24"/>
                <w:szCs w:val="24"/>
              </w:rPr>
              <w:t>ОК 04</w:t>
            </w:r>
          </w:p>
          <w:p w14:paraId="6928F1D6" w14:textId="77777777" w:rsidR="0087719B" w:rsidRPr="004C2661" w:rsidRDefault="0087719B" w:rsidP="004C2661">
            <w:pPr>
              <w:spacing w:after="0" w:line="240" w:lineRule="auto"/>
              <w:jc w:val="center"/>
              <w:rPr>
                <w:rFonts w:ascii="Times New Roman" w:hAnsi="Times New Roman"/>
                <w:sz w:val="24"/>
                <w:szCs w:val="24"/>
              </w:rPr>
            </w:pPr>
            <w:r w:rsidRPr="004C2661">
              <w:rPr>
                <w:rFonts w:ascii="Times New Roman" w:hAnsi="Times New Roman"/>
                <w:sz w:val="24"/>
                <w:szCs w:val="24"/>
              </w:rPr>
              <w:t>ОК 05</w:t>
            </w:r>
          </w:p>
          <w:p w14:paraId="62D29D4B" w14:textId="77777777" w:rsidR="0087719B" w:rsidRPr="004C2661" w:rsidRDefault="0087719B" w:rsidP="004C2661">
            <w:pPr>
              <w:spacing w:after="0" w:line="240" w:lineRule="auto"/>
              <w:jc w:val="center"/>
              <w:rPr>
                <w:rFonts w:ascii="Times New Roman" w:hAnsi="Times New Roman"/>
                <w:sz w:val="24"/>
                <w:szCs w:val="24"/>
              </w:rPr>
            </w:pPr>
            <w:r w:rsidRPr="004C2661">
              <w:rPr>
                <w:rFonts w:ascii="Times New Roman" w:hAnsi="Times New Roman"/>
                <w:sz w:val="24"/>
                <w:szCs w:val="24"/>
              </w:rPr>
              <w:t>ОК 06</w:t>
            </w:r>
          </w:p>
          <w:p w14:paraId="44E93E6E" w14:textId="77777777" w:rsidR="0087719B" w:rsidRPr="004C2661" w:rsidRDefault="0087719B" w:rsidP="004C2661">
            <w:pPr>
              <w:spacing w:after="0" w:line="240" w:lineRule="auto"/>
              <w:jc w:val="center"/>
              <w:rPr>
                <w:rFonts w:ascii="Times New Roman" w:hAnsi="Times New Roman"/>
                <w:b/>
                <w:bCs/>
                <w:sz w:val="24"/>
                <w:szCs w:val="24"/>
              </w:rPr>
            </w:pPr>
          </w:p>
        </w:tc>
      </w:tr>
      <w:tr w:rsidR="0087719B" w:rsidRPr="004C2661" w14:paraId="3BEB146A" w14:textId="77777777" w:rsidTr="00DD40DB">
        <w:trPr>
          <w:gridAfter w:val="1"/>
          <w:wAfter w:w="604" w:type="pct"/>
          <w:trHeight w:val="471"/>
        </w:trPr>
        <w:tc>
          <w:tcPr>
            <w:tcW w:w="659" w:type="pct"/>
            <w:vMerge/>
            <w:tcBorders>
              <w:bottom w:val="single" w:sz="2" w:space="0" w:color="auto"/>
            </w:tcBorders>
          </w:tcPr>
          <w:p w14:paraId="615E81DD" w14:textId="77777777" w:rsidR="0087719B" w:rsidRPr="004C2661" w:rsidRDefault="0087719B" w:rsidP="004C2661">
            <w:pPr>
              <w:spacing w:after="0" w:line="240" w:lineRule="auto"/>
              <w:jc w:val="both"/>
              <w:rPr>
                <w:rFonts w:ascii="Times New Roman" w:hAnsi="Times New Roman"/>
                <w:b/>
                <w:bCs/>
                <w:sz w:val="24"/>
                <w:szCs w:val="24"/>
              </w:rPr>
            </w:pPr>
          </w:p>
        </w:tc>
        <w:tc>
          <w:tcPr>
            <w:tcW w:w="2510" w:type="pct"/>
            <w:tcBorders>
              <w:bottom w:val="single" w:sz="2" w:space="0" w:color="auto"/>
            </w:tcBorders>
          </w:tcPr>
          <w:p w14:paraId="01A8EE28" w14:textId="77777777" w:rsidR="0087719B" w:rsidRPr="004C2661" w:rsidRDefault="0087719B" w:rsidP="00192ABE">
            <w:pPr>
              <w:numPr>
                <w:ilvl w:val="0"/>
                <w:numId w:val="15"/>
              </w:numPr>
              <w:spacing w:after="0" w:line="240" w:lineRule="auto"/>
              <w:ind w:left="0" w:hanging="309"/>
              <w:contextualSpacing/>
              <w:rPr>
                <w:rFonts w:ascii="Times New Roman" w:hAnsi="Times New Roman"/>
                <w:sz w:val="24"/>
                <w:szCs w:val="24"/>
              </w:rPr>
            </w:pPr>
            <w:r w:rsidRPr="004C2661">
              <w:rPr>
                <w:rFonts w:ascii="Times New Roman" w:hAnsi="Times New Roman"/>
                <w:sz w:val="24"/>
                <w:szCs w:val="24"/>
              </w:rPr>
              <w:t>Формирование новой российской государственности, государственное строительство Российской Федерации в 1991-1999 гг. Октябрьские события 1993 года.</w:t>
            </w:r>
          </w:p>
        </w:tc>
        <w:tc>
          <w:tcPr>
            <w:tcW w:w="622" w:type="pct"/>
            <w:vMerge w:val="restart"/>
            <w:vAlign w:val="center"/>
          </w:tcPr>
          <w:p w14:paraId="48C5131A" w14:textId="77777777" w:rsidR="0087719B" w:rsidRPr="004C2661" w:rsidRDefault="0087719B" w:rsidP="004C2661">
            <w:pPr>
              <w:spacing w:after="0" w:line="240" w:lineRule="auto"/>
              <w:jc w:val="center"/>
              <w:rPr>
                <w:rFonts w:ascii="Times New Roman" w:hAnsi="Times New Roman"/>
                <w:sz w:val="24"/>
                <w:szCs w:val="24"/>
              </w:rPr>
            </w:pPr>
            <w:r w:rsidRPr="004C2661">
              <w:rPr>
                <w:rFonts w:ascii="Times New Roman" w:hAnsi="Times New Roman"/>
                <w:sz w:val="24"/>
                <w:szCs w:val="24"/>
              </w:rPr>
              <w:t>2</w:t>
            </w:r>
          </w:p>
        </w:tc>
        <w:tc>
          <w:tcPr>
            <w:tcW w:w="605" w:type="pct"/>
            <w:vMerge/>
          </w:tcPr>
          <w:p w14:paraId="4B7AAA7B" w14:textId="77777777" w:rsidR="0087719B" w:rsidRPr="004C2661" w:rsidRDefault="0087719B" w:rsidP="004C2661">
            <w:pPr>
              <w:spacing w:after="0" w:line="240" w:lineRule="auto"/>
              <w:jc w:val="center"/>
              <w:rPr>
                <w:rFonts w:ascii="Times New Roman" w:hAnsi="Times New Roman"/>
                <w:b/>
                <w:bCs/>
                <w:sz w:val="24"/>
                <w:szCs w:val="24"/>
              </w:rPr>
            </w:pPr>
          </w:p>
        </w:tc>
      </w:tr>
      <w:tr w:rsidR="0087719B" w:rsidRPr="004C2661" w14:paraId="737D9AB5" w14:textId="77777777" w:rsidTr="00DD40DB">
        <w:trPr>
          <w:gridAfter w:val="1"/>
          <w:wAfter w:w="604" w:type="pct"/>
          <w:trHeight w:val="454"/>
        </w:trPr>
        <w:tc>
          <w:tcPr>
            <w:tcW w:w="659" w:type="pct"/>
            <w:vMerge/>
            <w:tcBorders>
              <w:bottom w:val="single" w:sz="2" w:space="0" w:color="auto"/>
            </w:tcBorders>
          </w:tcPr>
          <w:p w14:paraId="447AF748" w14:textId="77777777" w:rsidR="0087719B" w:rsidRPr="004C2661" w:rsidRDefault="0087719B" w:rsidP="004C2661">
            <w:pPr>
              <w:spacing w:after="0" w:line="240" w:lineRule="auto"/>
              <w:jc w:val="both"/>
              <w:rPr>
                <w:rFonts w:ascii="Times New Roman" w:hAnsi="Times New Roman"/>
                <w:b/>
                <w:bCs/>
                <w:sz w:val="24"/>
                <w:szCs w:val="24"/>
              </w:rPr>
            </w:pPr>
          </w:p>
        </w:tc>
        <w:tc>
          <w:tcPr>
            <w:tcW w:w="2510" w:type="pct"/>
            <w:tcBorders>
              <w:bottom w:val="single" w:sz="2" w:space="0" w:color="auto"/>
            </w:tcBorders>
          </w:tcPr>
          <w:p w14:paraId="3C6D57A7" w14:textId="77777777" w:rsidR="0087719B" w:rsidRPr="004C2661" w:rsidRDefault="0087719B" w:rsidP="00192ABE">
            <w:pPr>
              <w:numPr>
                <w:ilvl w:val="0"/>
                <w:numId w:val="15"/>
              </w:numPr>
              <w:spacing w:after="0" w:line="240" w:lineRule="auto"/>
              <w:ind w:left="0" w:hanging="309"/>
              <w:contextualSpacing/>
              <w:rPr>
                <w:rFonts w:ascii="Times New Roman" w:hAnsi="Times New Roman"/>
                <w:sz w:val="24"/>
                <w:szCs w:val="24"/>
              </w:rPr>
            </w:pPr>
            <w:r w:rsidRPr="004C2661">
              <w:rPr>
                <w:rFonts w:ascii="Times New Roman" w:hAnsi="Times New Roman"/>
                <w:sz w:val="24"/>
                <w:szCs w:val="24"/>
              </w:rPr>
              <w:t>Особенности формирования партийно-политической системы России в условиях демократической формы правления. Государственно-политическое развитие Российской Федерации в новом тысячелетии.</w:t>
            </w:r>
          </w:p>
        </w:tc>
        <w:tc>
          <w:tcPr>
            <w:tcW w:w="622" w:type="pct"/>
            <w:vMerge/>
            <w:vAlign w:val="center"/>
          </w:tcPr>
          <w:p w14:paraId="49C87AFB" w14:textId="77777777" w:rsidR="0087719B" w:rsidRPr="004C2661" w:rsidRDefault="0087719B" w:rsidP="004C2661">
            <w:pPr>
              <w:spacing w:after="0" w:line="240" w:lineRule="auto"/>
              <w:jc w:val="center"/>
              <w:rPr>
                <w:rFonts w:ascii="Times New Roman" w:hAnsi="Times New Roman"/>
                <w:sz w:val="24"/>
                <w:szCs w:val="24"/>
              </w:rPr>
            </w:pPr>
          </w:p>
        </w:tc>
        <w:tc>
          <w:tcPr>
            <w:tcW w:w="605" w:type="pct"/>
            <w:vMerge/>
          </w:tcPr>
          <w:p w14:paraId="2B22DCCE" w14:textId="77777777" w:rsidR="0087719B" w:rsidRPr="004C2661" w:rsidRDefault="0087719B" w:rsidP="004C2661">
            <w:pPr>
              <w:spacing w:after="0" w:line="240" w:lineRule="auto"/>
              <w:jc w:val="center"/>
              <w:rPr>
                <w:rFonts w:ascii="Times New Roman" w:hAnsi="Times New Roman"/>
                <w:b/>
                <w:bCs/>
                <w:sz w:val="24"/>
                <w:szCs w:val="24"/>
              </w:rPr>
            </w:pPr>
          </w:p>
        </w:tc>
      </w:tr>
      <w:tr w:rsidR="0087719B" w:rsidRPr="004C2661" w14:paraId="4E5E02CF" w14:textId="77777777" w:rsidTr="00DD40DB">
        <w:trPr>
          <w:gridAfter w:val="1"/>
          <w:wAfter w:w="604" w:type="pct"/>
          <w:trHeight w:val="20"/>
        </w:trPr>
        <w:tc>
          <w:tcPr>
            <w:tcW w:w="659" w:type="pct"/>
            <w:vMerge/>
            <w:tcBorders>
              <w:top w:val="single" w:sz="2" w:space="0" w:color="auto"/>
            </w:tcBorders>
          </w:tcPr>
          <w:p w14:paraId="34A503B9" w14:textId="77777777" w:rsidR="0087719B" w:rsidRPr="004C2661" w:rsidRDefault="0087719B" w:rsidP="004C2661">
            <w:pPr>
              <w:spacing w:after="0" w:line="240" w:lineRule="auto"/>
              <w:jc w:val="both"/>
              <w:rPr>
                <w:rFonts w:ascii="Times New Roman" w:hAnsi="Times New Roman"/>
                <w:b/>
                <w:bCs/>
                <w:sz w:val="24"/>
                <w:szCs w:val="24"/>
              </w:rPr>
            </w:pPr>
          </w:p>
        </w:tc>
        <w:tc>
          <w:tcPr>
            <w:tcW w:w="2510" w:type="pct"/>
            <w:tcBorders>
              <w:top w:val="single" w:sz="2" w:space="0" w:color="auto"/>
            </w:tcBorders>
          </w:tcPr>
          <w:p w14:paraId="398C8E53" w14:textId="77777777" w:rsidR="0087719B" w:rsidRPr="004C2661" w:rsidRDefault="0087719B" w:rsidP="004C2661">
            <w:pPr>
              <w:spacing w:after="0" w:line="240" w:lineRule="auto"/>
              <w:jc w:val="both"/>
              <w:rPr>
                <w:rFonts w:ascii="Times New Roman" w:hAnsi="Times New Roman"/>
                <w:bCs/>
                <w:sz w:val="24"/>
                <w:szCs w:val="24"/>
              </w:rPr>
            </w:pPr>
            <w:r w:rsidRPr="004C2661">
              <w:rPr>
                <w:rFonts w:ascii="Times New Roman" w:hAnsi="Times New Roman"/>
                <w:b/>
                <w:bCs/>
                <w:sz w:val="24"/>
                <w:szCs w:val="24"/>
              </w:rPr>
              <w:t>В том числе практических занятий</w:t>
            </w:r>
          </w:p>
        </w:tc>
        <w:tc>
          <w:tcPr>
            <w:tcW w:w="622" w:type="pct"/>
            <w:vAlign w:val="center"/>
          </w:tcPr>
          <w:p w14:paraId="603CCFE1" w14:textId="77777777" w:rsidR="0087719B" w:rsidRPr="004C2661" w:rsidRDefault="0087719B" w:rsidP="004C2661">
            <w:pPr>
              <w:spacing w:after="0" w:line="240" w:lineRule="auto"/>
              <w:jc w:val="center"/>
              <w:rPr>
                <w:rFonts w:ascii="Times New Roman" w:hAnsi="Times New Roman"/>
                <w:b/>
                <w:bCs/>
                <w:sz w:val="24"/>
                <w:szCs w:val="24"/>
              </w:rPr>
            </w:pPr>
            <w:r w:rsidRPr="004C2661">
              <w:rPr>
                <w:rFonts w:ascii="Times New Roman" w:hAnsi="Times New Roman"/>
                <w:b/>
                <w:bCs/>
                <w:sz w:val="24"/>
                <w:szCs w:val="24"/>
              </w:rPr>
              <w:t>4</w:t>
            </w:r>
          </w:p>
        </w:tc>
        <w:tc>
          <w:tcPr>
            <w:tcW w:w="605" w:type="pct"/>
            <w:vMerge/>
          </w:tcPr>
          <w:p w14:paraId="17FFE0C1" w14:textId="77777777" w:rsidR="0087719B" w:rsidRPr="004C2661" w:rsidRDefault="0087719B" w:rsidP="004C2661">
            <w:pPr>
              <w:spacing w:after="0" w:line="240" w:lineRule="auto"/>
              <w:jc w:val="center"/>
              <w:rPr>
                <w:rFonts w:ascii="Times New Roman" w:hAnsi="Times New Roman"/>
                <w:b/>
                <w:bCs/>
                <w:sz w:val="24"/>
                <w:szCs w:val="24"/>
              </w:rPr>
            </w:pPr>
          </w:p>
        </w:tc>
      </w:tr>
      <w:tr w:rsidR="0087719B" w:rsidRPr="004C2661" w14:paraId="2AE694A6" w14:textId="77777777" w:rsidTr="00DD40DB">
        <w:trPr>
          <w:gridAfter w:val="1"/>
          <w:wAfter w:w="604" w:type="pct"/>
          <w:trHeight w:val="454"/>
        </w:trPr>
        <w:tc>
          <w:tcPr>
            <w:tcW w:w="659" w:type="pct"/>
            <w:vMerge/>
          </w:tcPr>
          <w:p w14:paraId="079EAFF8" w14:textId="77777777" w:rsidR="0087719B" w:rsidRPr="004C2661" w:rsidRDefault="0087719B" w:rsidP="004C2661">
            <w:pPr>
              <w:spacing w:after="0" w:line="240" w:lineRule="auto"/>
              <w:jc w:val="both"/>
              <w:rPr>
                <w:rFonts w:ascii="Times New Roman" w:hAnsi="Times New Roman"/>
                <w:b/>
                <w:bCs/>
                <w:sz w:val="24"/>
                <w:szCs w:val="24"/>
              </w:rPr>
            </w:pPr>
          </w:p>
        </w:tc>
        <w:tc>
          <w:tcPr>
            <w:tcW w:w="2510" w:type="pct"/>
          </w:tcPr>
          <w:p w14:paraId="6DD17EBA" w14:textId="77777777" w:rsidR="0087719B" w:rsidRPr="004C2661" w:rsidRDefault="0087719B" w:rsidP="004C2661">
            <w:pPr>
              <w:spacing w:after="0" w:line="240" w:lineRule="auto"/>
              <w:rPr>
                <w:rFonts w:ascii="Times New Roman" w:hAnsi="Times New Roman"/>
                <w:sz w:val="24"/>
                <w:szCs w:val="24"/>
              </w:rPr>
            </w:pPr>
            <w:r w:rsidRPr="004C2661">
              <w:rPr>
                <w:rFonts w:ascii="Times New Roman" w:hAnsi="Times New Roman"/>
                <w:sz w:val="24"/>
                <w:szCs w:val="24"/>
              </w:rPr>
              <w:t xml:space="preserve">Практическое занятие № 1.  </w:t>
            </w:r>
            <w:r w:rsidRPr="004C2661">
              <w:rPr>
                <w:rFonts w:ascii="Times New Roman" w:eastAsia="Calibri" w:hAnsi="Times New Roman"/>
                <w:sz w:val="24"/>
                <w:szCs w:val="24"/>
                <w:lang w:eastAsia="en-US"/>
              </w:rPr>
              <w:t>Анализ документов о участии международных организаций (ООН, ЮНЕСКО) в разрешении конфликтов на постсоветском пространстве.</w:t>
            </w:r>
          </w:p>
        </w:tc>
        <w:tc>
          <w:tcPr>
            <w:tcW w:w="622" w:type="pct"/>
            <w:vAlign w:val="center"/>
          </w:tcPr>
          <w:p w14:paraId="18F7AA45" w14:textId="77777777" w:rsidR="0087719B" w:rsidRPr="004C2661" w:rsidRDefault="0087719B" w:rsidP="004C2661">
            <w:pPr>
              <w:spacing w:after="0" w:line="240" w:lineRule="auto"/>
              <w:jc w:val="center"/>
              <w:rPr>
                <w:rFonts w:ascii="Times New Roman" w:hAnsi="Times New Roman"/>
                <w:sz w:val="24"/>
                <w:szCs w:val="24"/>
              </w:rPr>
            </w:pPr>
            <w:r w:rsidRPr="004C2661">
              <w:rPr>
                <w:rFonts w:ascii="Times New Roman" w:hAnsi="Times New Roman"/>
                <w:sz w:val="24"/>
                <w:szCs w:val="24"/>
              </w:rPr>
              <w:t>2</w:t>
            </w:r>
          </w:p>
        </w:tc>
        <w:tc>
          <w:tcPr>
            <w:tcW w:w="605" w:type="pct"/>
            <w:vMerge/>
          </w:tcPr>
          <w:p w14:paraId="704BE6EA" w14:textId="77777777" w:rsidR="0087719B" w:rsidRPr="004C2661" w:rsidRDefault="0087719B" w:rsidP="004C2661">
            <w:pPr>
              <w:spacing w:after="0" w:line="240" w:lineRule="auto"/>
              <w:jc w:val="center"/>
              <w:rPr>
                <w:rFonts w:ascii="Times New Roman" w:hAnsi="Times New Roman"/>
                <w:b/>
                <w:bCs/>
                <w:sz w:val="24"/>
                <w:szCs w:val="24"/>
              </w:rPr>
            </w:pPr>
          </w:p>
        </w:tc>
      </w:tr>
      <w:tr w:rsidR="0087719B" w:rsidRPr="004C2661" w14:paraId="67F8AAB5" w14:textId="77777777" w:rsidTr="00DD40DB">
        <w:trPr>
          <w:gridAfter w:val="1"/>
          <w:wAfter w:w="604" w:type="pct"/>
          <w:trHeight w:val="454"/>
        </w:trPr>
        <w:tc>
          <w:tcPr>
            <w:tcW w:w="659" w:type="pct"/>
            <w:vMerge/>
          </w:tcPr>
          <w:p w14:paraId="6AE15EAC" w14:textId="77777777" w:rsidR="0087719B" w:rsidRPr="004C2661" w:rsidRDefault="0087719B" w:rsidP="004C2661">
            <w:pPr>
              <w:spacing w:after="0" w:line="240" w:lineRule="auto"/>
              <w:jc w:val="both"/>
              <w:rPr>
                <w:rFonts w:ascii="Times New Roman" w:hAnsi="Times New Roman"/>
                <w:b/>
                <w:bCs/>
                <w:sz w:val="24"/>
                <w:szCs w:val="24"/>
              </w:rPr>
            </w:pPr>
          </w:p>
        </w:tc>
        <w:tc>
          <w:tcPr>
            <w:tcW w:w="2510" w:type="pct"/>
          </w:tcPr>
          <w:p w14:paraId="62F9D96E" w14:textId="77777777" w:rsidR="0087719B" w:rsidRPr="004C2661" w:rsidRDefault="0087719B" w:rsidP="004C2661">
            <w:pPr>
              <w:spacing w:after="0" w:line="240" w:lineRule="auto"/>
              <w:rPr>
                <w:rFonts w:ascii="Times New Roman" w:hAnsi="Times New Roman"/>
                <w:sz w:val="24"/>
                <w:szCs w:val="24"/>
              </w:rPr>
            </w:pPr>
            <w:r w:rsidRPr="004C2661">
              <w:rPr>
                <w:rFonts w:ascii="Times New Roman" w:hAnsi="Times New Roman"/>
                <w:sz w:val="24"/>
                <w:szCs w:val="24"/>
              </w:rPr>
              <w:t xml:space="preserve">Практическое занятие № 2. </w:t>
            </w:r>
            <w:r w:rsidRPr="004C2661">
              <w:rPr>
                <w:rFonts w:ascii="Times New Roman" w:eastAsia="Calibri" w:hAnsi="Times New Roman"/>
                <w:bCs/>
                <w:sz w:val="24"/>
                <w:szCs w:val="24"/>
                <w:lang w:eastAsia="en-US"/>
              </w:rPr>
              <w:t>Анализ документов, статей о политических процессах на постсоветском пространство в 90-е годы XX века.</w:t>
            </w:r>
          </w:p>
        </w:tc>
        <w:tc>
          <w:tcPr>
            <w:tcW w:w="622" w:type="pct"/>
            <w:vAlign w:val="center"/>
          </w:tcPr>
          <w:p w14:paraId="26172EFF" w14:textId="77777777" w:rsidR="0087719B" w:rsidRPr="004C2661" w:rsidRDefault="0087719B" w:rsidP="004C2661">
            <w:pPr>
              <w:spacing w:after="0" w:line="240" w:lineRule="auto"/>
              <w:jc w:val="center"/>
              <w:rPr>
                <w:rFonts w:ascii="Times New Roman" w:hAnsi="Times New Roman"/>
                <w:bCs/>
                <w:sz w:val="24"/>
                <w:szCs w:val="24"/>
              </w:rPr>
            </w:pPr>
            <w:r w:rsidRPr="004C2661">
              <w:rPr>
                <w:rFonts w:ascii="Times New Roman" w:hAnsi="Times New Roman"/>
                <w:bCs/>
                <w:sz w:val="24"/>
                <w:szCs w:val="24"/>
              </w:rPr>
              <w:t>2</w:t>
            </w:r>
          </w:p>
        </w:tc>
        <w:tc>
          <w:tcPr>
            <w:tcW w:w="605" w:type="pct"/>
            <w:vMerge/>
          </w:tcPr>
          <w:p w14:paraId="6272C4E7" w14:textId="77777777" w:rsidR="0087719B" w:rsidRPr="004C2661" w:rsidRDefault="0087719B" w:rsidP="004C2661">
            <w:pPr>
              <w:spacing w:after="0" w:line="240" w:lineRule="auto"/>
              <w:jc w:val="center"/>
              <w:rPr>
                <w:rFonts w:ascii="Times New Roman" w:hAnsi="Times New Roman"/>
                <w:b/>
                <w:bCs/>
                <w:sz w:val="24"/>
                <w:szCs w:val="24"/>
              </w:rPr>
            </w:pPr>
          </w:p>
        </w:tc>
      </w:tr>
      <w:tr w:rsidR="0087719B" w:rsidRPr="004C2661" w14:paraId="46FF86A8" w14:textId="77777777" w:rsidTr="00DD40DB">
        <w:trPr>
          <w:gridAfter w:val="1"/>
          <w:wAfter w:w="604" w:type="pct"/>
          <w:trHeight w:val="20"/>
        </w:trPr>
        <w:tc>
          <w:tcPr>
            <w:tcW w:w="659" w:type="pct"/>
            <w:vMerge/>
          </w:tcPr>
          <w:p w14:paraId="49B9C4F5" w14:textId="77777777" w:rsidR="0087719B" w:rsidRPr="004C2661" w:rsidRDefault="0087719B" w:rsidP="004C2661">
            <w:pPr>
              <w:spacing w:after="0" w:line="240" w:lineRule="auto"/>
              <w:jc w:val="both"/>
              <w:rPr>
                <w:rFonts w:ascii="Times New Roman" w:hAnsi="Times New Roman"/>
                <w:b/>
                <w:bCs/>
                <w:sz w:val="24"/>
                <w:szCs w:val="24"/>
              </w:rPr>
            </w:pPr>
          </w:p>
        </w:tc>
        <w:tc>
          <w:tcPr>
            <w:tcW w:w="2510" w:type="pct"/>
            <w:vAlign w:val="center"/>
          </w:tcPr>
          <w:p w14:paraId="76C5D7B9" w14:textId="77777777" w:rsidR="0087719B" w:rsidRPr="004C2661" w:rsidRDefault="0087719B" w:rsidP="004C2661">
            <w:pPr>
              <w:spacing w:after="0" w:line="240" w:lineRule="auto"/>
              <w:rPr>
                <w:rFonts w:ascii="Times New Roman" w:hAnsi="Times New Roman"/>
                <w:b/>
                <w:bCs/>
                <w:sz w:val="24"/>
                <w:szCs w:val="24"/>
              </w:rPr>
            </w:pPr>
            <w:r w:rsidRPr="004C2661">
              <w:rPr>
                <w:rFonts w:ascii="Times New Roman" w:hAnsi="Times New Roman"/>
                <w:b/>
                <w:bCs/>
                <w:sz w:val="24"/>
                <w:szCs w:val="24"/>
              </w:rPr>
              <w:t>Самостоятельная работа обучающихся</w:t>
            </w:r>
            <w:r w:rsidRPr="004C2661">
              <w:rPr>
                <w:rFonts w:ascii="Times New Roman" w:hAnsi="Times New Roman"/>
                <w:sz w:val="24"/>
                <w:szCs w:val="24"/>
              </w:rPr>
              <w:t>*</w:t>
            </w:r>
          </w:p>
        </w:tc>
        <w:tc>
          <w:tcPr>
            <w:tcW w:w="622" w:type="pct"/>
            <w:vAlign w:val="center"/>
          </w:tcPr>
          <w:p w14:paraId="1EF1C38E" w14:textId="77777777" w:rsidR="0087719B" w:rsidRPr="004C2661" w:rsidRDefault="0087719B" w:rsidP="004C2661">
            <w:pPr>
              <w:spacing w:after="0" w:line="240" w:lineRule="auto"/>
              <w:jc w:val="center"/>
              <w:rPr>
                <w:rFonts w:ascii="Times New Roman" w:hAnsi="Times New Roman"/>
                <w:b/>
                <w:bCs/>
                <w:sz w:val="24"/>
                <w:szCs w:val="24"/>
              </w:rPr>
            </w:pPr>
            <w:r w:rsidRPr="004C2661">
              <w:rPr>
                <w:rFonts w:ascii="Times New Roman" w:hAnsi="Times New Roman"/>
                <w:b/>
                <w:bCs/>
                <w:sz w:val="24"/>
                <w:szCs w:val="24"/>
              </w:rPr>
              <w:t>*</w:t>
            </w:r>
          </w:p>
        </w:tc>
        <w:tc>
          <w:tcPr>
            <w:tcW w:w="605" w:type="pct"/>
            <w:vMerge/>
          </w:tcPr>
          <w:p w14:paraId="3BE7CF11" w14:textId="77777777" w:rsidR="0087719B" w:rsidRPr="004C2661" w:rsidRDefault="0087719B" w:rsidP="004C2661">
            <w:pPr>
              <w:spacing w:after="0" w:line="240" w:lineRule="auto"/>
              <w:jc w:val="center"/>
              <w:rPr>
                <w:rFonts w:ascii="Times New Roman" w:hAnsi="Times New Roman"/>
                <w:b/>
                <w:bCs/>
                <w:sz w:val="24"/>
                <w:szCs w:val="24"/>
              </w:rPr>
            </w:pPr>
          </w:p>
        </w:tc>
      </w:tr>
      <w:tr w:rsidR="0087719B" w:rsidRPr="004C2661" w14:paraId="2902971F" w14:textId="77777777" w:rsidTr="00DD40DB">
        <w:trPr>
          <w:gridAfter w:val="1"/>
          <w:wAfter w:w="604" w:type="pct"/>
          <w:trHeight w:val="340"/>
        </w:trPr>
        <w:tc>
          <w:tcPr>
            <w:tcW w:w="659" w:type="pct"/>
            <w:vMerge w:val="restart"/>
          </w:tcPr>
          <w:p w14:paraId="53DDBFCF" w14:textId="77777777" w:rsidR="0087719B" w:rsidRPr="004C2661" w:rsidRDefault="0087719B" w:rsidP="004C2661">
            <w:pPr>
              <w:spacing w:after="0" w:line="240" w:lineRule="auto"/>
              <w:rPr>
                <w:rFonts w:ascii="Times New Roman" w:hAnsi="Times New Roman"/>
                <w:b/>
                <w:sz w:val="24"/>
                <w:szCs w:val="24"/>
              </w:rPr>
            </w:pPr>
            <w:r w:rsidRPr="004C2661">
              <w:rPr>
                <w:rFonts w:ascii="Times New Roman" w:hAnsi="Times New Roman"/>
                <w:b/>
                <w:sz w:val="24"/>
                <w:szCs w:val="24"/>
              </w:rPr>
              <w:t>Тема 1.2.</w:t>
            </w:r>
          </w:p>
          <w:p w14:paraId="7D144DCC" w14:textId="77777777" w:rsidR="0087719B" w:rsidRPr="004C2661" w:rsidRDefault="0087719B" w:rsidP="004C2661">
            <w:pPr>
              <w:spacing w:after="0" w:line="240" w:lineRule="auto"/>
              <w:jc w:val="both"/>
              <w:rPr>
                <w:rFonts w:ascii="Times New Roman" w:hAnsi="Times New Roman"/>
                <w:b/>
                <w:bCs/>
                <w:sz w:val="24"/>
                <w:szCs w:val="24"/>
              </w:rPr>
            </w:pPr>
            <w:r w:rsidRPr="004C2661">
              <w:rPr>
                <w:rFonts w:ascii="Times New Roman" w:hAnsi="Times New Roman"/>
                <w:b/>
                <w:sz w:val="24"/>
                <w:szCs w:val="24"/>
              </w:rPr>
              <w:t>Укрепление влияния России на постсоветском пространстве</w:t>
            </w:r>
          </w:p>
        </w:tc>
        <w:tc>
          <w:tcPr>
            <w:tcW w:w="2510" w:type="pct"/>
          </w:tcPr>
          <w:p w14:paraId="0EF99701" w14:textId="77777777" w:rsidR="0087719B" w:rsidRPr="004C2661" w:rsidRDefault="0087719B" w:rsidP="004C2661">
            <w:pPr>
              <w:spacing w:after="0" w:line="240" w:lineRule="auto"/>
              <w:jc w:val="both"/>
              <w:rPr>
                <w:rFonts w:ascii="Times New Roman" w:hAnsi="Times New Roman"/>
                <w:b/>
                <w:bCs/>
                <w:sz w:val="24"/>
                <w:szCs w:val="24"/>
              </w:rPr>
            </w:pPr>
            <w:r w:rsidRPr="004C2661">
              <w:rPr>
                <w:rFonts w:ascii="Times New Roman" w:hAnsi="Times New Roman"/>
                <w:b/>
                <w:bCs/>
                <w:sz w:val="24"/>
                <w:szCs w:val="24"/>
              </w:rPr>
              <w:t>Содержание учебного материала</w:t>
            </w:r>
          </w:p>
        </w:tc>
        <w:tc>
          <w:tcPr>
            <w:tcW w:w="622" w:type="pct"/>
            <w:vAlign w:val="center"/>
          </w:tcPr>
          <w:p w14:paraId="1822B9A3" w14:textId="77777777" w:rsidR="0087719B" w:rsidRPr="004C2661" w:rsidRDefault="0087719B" w:rsidP="004C2661">
            <w:pPr>
              <w:spacing w:after="0" w:line="240" w:lineRule="auto"/>
              <w:jc w:val="center"/>
              <w:rPr>
                <w:rFonts w:ascii="Times New Roman" w:hAnsi="Times New Roman"/>
                <w:b/>
                <w:bCs/>
                <w:sz w:val="24"/>
                <w:szCs w:val="24"/>
              </w:rPr>
            </w:pPr>
            <w:r w:rsidRPr="004C2661">
              <w:rPr>
                <w:rFonts w:ascii="Times New Roman" w:hAnsi="Times New Roman"/>
                <w:b/>
                <w:bCs/>
                <w:sz w:val="24"/>
                <w:szCs w:val="24"/>
              </w:rPr>
              <w:t>8</w:t>
            </w:r>
          </w:p>
        </w:tc>
        <w:tc>
          <w:tcPr>
            <w:tcW w:w="605" w:type="pct"/>
            <w:vMerge w:val="restart"/>
          </w:tcPr>
          <w:p w14:paraId="07386581" w14:textId="77777777" w:rsidR="0087719B" w:rsidRPr="004C2661" w:rsidRDefault="0087719B" w:rsidP="004C2661">
            <w:pPr>
              <w:spacing w:after="0" w:line="240" w:lineRule="auto"/>
              <w:jc w:val="center"/>
              <w:rPr>
                <w:rFonts w:ascii="Times New Roman" w:hAnsi="Times New Roman"/>
                <w:sz w:val="24"/>
                <w:szCs w:val="24"/>
              </w:rPr>
            </w:pPr>
            <w:r w:rsidRPr="004C2661">
              <w:rPr>
                <w:rFonts w:ascii="Times New Roman" w:hAnsi="Times New Roman"/>
                <w:sz w:val="24"/>
                <w:szCs w:val="24"/>
              </w:rPr>
              <w:t>ОК 01</w:t>
            </w:r>
          </w:p>
          <w:p w14:paraId="199ABDB0" w14:textId="77777777" w:rsidR="0087719B" w:rsidRPr="004C2661" w:rsidRDefault="0087719B" w:rsidP="004C2661">
            <w:pPr>
              <w:spacing w:after="0" w:line="240" w:lineRule="auto"/>
              <w:jc w:val="center"/>
              <w:rPr>
                <w:rFonts w:ascii="Times New Roman" w:hAnsi="Times New Roman"/>
                <w:sz w:val="24"/>
                <w:szCs w:val="24"/>
              </w:rPr>
            </w:pPr>
            <w:r w:rsidRPr="004C2661">
              <w:rPr>
                <w:rFonts w:ascii="Times New Roman" w:hAnsi="Times New Roman"/>
                <w:sz w:val="24"/>
                <w:szCs w:val="24"/>
              </w:rPr>
              <w:t>ОК 02</w:t>
            </w:r>
          </w:p>
          <w:p w14:paraId="606BC8C6" w14:textId="77777777" w:rsidR="0087719B" w:rsidRPr="004C2661" w:rsidRDefault="0087719B" w:rsidP="004C2661">
            <w:pPr>
              <w:spacing w:after="0" w:line="240" w:lineRule="auto"/>
              <w:jc w:val="center"/>
              <w:rPr>
                <w:rFonts w:ascii="Times New Roman" w:hAnsi="Times New Roman"/>
                <w:sz w:val="24"/>
                <w:szCs w:val="24"/>
              </w:rPr>
            </w:pPr>
            <w:r w:rsidRPr="004C2661">
              <w:rPr>
                <w:rFonts w:ascii="Times New Roman" w:hAnsi="Times New Roman"/>
                <w:sz w:val="24"/>
                <w:szCs w:val="24"/>
              </w:rPr>
              <w:t>ОК 04</w:t>
            </w:r>
          </w:p>
          <w:p w14:paraId="22024AD8" w14:textId="77777777" w:rsidR="0087719B" w:rsidRPr="004C2661" w:rsidRDefault="0087719B" w:rsidP="004C2661">
            <w:pPr>
              <w:spacing w:after="0" w:line="240" w:lineRule="auto"/>
              <w:jc w:val="center"/>
              <w:rPr>
                <w:rFonts w:ascii="Times New Roman" w:hAnsi="Times New Roman"/>
                <w:sz w:val="24"/>
                <w:szCs w:val="24"/>
              </w:rPr>
            </w:pPr>
            <w:r w:rsidRPr="004C2661">
              <w:rPr>
                <w:rFonts w:ascii="Times New Roman" w:hAnsi="Times New Roman"/>
                <w:sz w:val="24"/>
                <w:szCs w:val="24"/>
              </w:rPr>
              <w:t>ОК 05</w:t>
            </w:r>
          </w:p>
          <w:p w14:paraId="4CFDFE0F" w14:textId="77777777" w:rsidR="0087719B" w:rsidRPr="004C2661" w:rsidRDefault="0087719B" w:rsidP="004C2661">
            <w:pPr>
              <w:spacing w:after="0" w:line="240" w:lineRule="auto"/>
              <w:jc w:val="center"/>
              <w:rPr>
                <w:rFonts w:ascii="Times New Roman" w:hAnsi="Times New Roman"/>
                <w:sz w:val="24"/>
                <w:szCs w:val="24"/>
              </w:rPr>
            </w:pPr>
            <w:r w:rsidRPr="004C2661">
              <w:rPr>
                <w:rFonts w:ascii="Times New Roman" w:hAnsi="Times New Roman"/>
                <w:sz w:val="24"/>
                <w:szCs w:val="24"/>
              </w:rPr>
              <w:t>ОК 06</w:t>
            </w:r>
          </w:p>
          <w:p w14:paraId="47086B20" w14:textId="77777777" w:rsidR="0087719B" w:rsidRPr="004C2661" w:rsidRDefault="0087719B" w:rsidP="004C2661">
            <w:pPr>
              <w:spacing w:after="0" w:line="240" w:lineRule="auto"/>
              <w:jc w:val="center"/>
              <w:rPr>
                <w:rFonts w:ascii="Times New Roman" w:hAnsi="Times New Roman"/>
                <w:b/>
                <w:bCs/>
                <w:sz w:val="24"/>
                <w:szCs w:val="24"/>
              </w:rPr>
            </w:pPr>
          </w:p>
        </w:tc>
      </w:tr>
      <w:tr w:rsidR="0087719B" w:rsidRPr="004C2661" w14:paraId="59510EE0" w14:textId="77777777" w:rsidTr="00DD40DB">
        <w:trPr>
          <w:gridAfter w:val="1"/>
          <w:wAfter w:w="604" w:type="pct"/>
          <w:trHeight w:val="340"/>
        </w:trPr>
        <w:tc>
          <w:tcPr>
            <w:tcW w:w="659" w:type="pct"/>
            <w:vMerge/>
          </w:tcPr>
          <w:p w14:paraId="636C5AB3" w14:textId="77777777" w:rsidR="0087719B" w:rsidRPr="004C2661" w:rsidRDefault="0087719B" w:rsidP="004C2661">
            <w:pPr>
              <w:spacing w:after="0" w:line="240" w:lineRule="auto"/>
              <w:jc w:val="both"/>
              <w:rPr>
                <w:rFonts w:ascii="Times New Roman" w:hAnsi="Times New Roman"/>
                <w:b/>
                <w:bCs/>
                <w:sz w:val="24"/>
                <w:szCs w:val="24"/>
              </w:rPr>
            </w:pPr>
          </w:p>
        </w:tc>
        <w:tc>
          <w:tcPr>
            <w:tcW w:w="2510" w:type="pct"/>
          </w:tcPr>
          <w:p w14:paraId="4EE06815" w14:textId="77777777" w:rsidR="0087719B" w:rsidRPr="004C2661" w:rsidRDefault="0087719B" w:rsidP="00192ABE">
            <w:pPr>
              <w:numPr>
                <w:ilvl w:val="0"/>
                <w:numId w:val="17"/>
              </w:numPr>
              <w:spacing w:after="0" w:line="240" w:lineRule="auto"/>
              <w:ind w:left="0" w:hanging="287"/>
              <w:contextualSpacing/>
              <w:rPr>
                <w:rFonts w:ascii="Times New Roman" w:hAnsi="Times New Roman"/>
                <w:sz w:val="24"/>
                <w:szCs w:val="24"/>
              </w:rPr>
            </w:pPr>
            <w:r w:rsidRPr="004C2661">
              <w:rPr>
                <w:rFonts w:ascii="Times New Roman" w:hAnsi="Times New Roman"/>
                <w:sz w:val="24"/>
                <w:szCs w:val="24"/>
              </w:rPr>
              <w:t>Россия на постсоветском пространстве: договоры с Украиной, Белоруссией, Абхазией, Южной Осетией и пр.</w:t>
            </w:r>
          </w:p>
        </w:tc>
        <w:tc>
          <w:tcPr>
            <w:tcW w:w="622" w:type="pct"/>
            <w:vMerge w:val="restart"/>
            <w:vAlign w:val="center"/>
          </w:tcPr>
          <w:p w14:paraId="1205CC6B" w14:textId="77777777" w:rsidR="0087719B" w:rsidRPr="004C2661" w:rsidRDefault="0087719B" w:rsidP="004C2661">
            <w:pPr>
              <w:spacing w:after="0" w:line="240" w:lineRule="auto"/>
              <w:jc w:val="center"/>
              <w:rPr>
                <w:rFonts w:ascii="Times New Roman" w:hAnsi="Times New Roman"/>
                <w:bCs/>
                <w:sz w:val="24"/>
                <w:szCs w:val="24"/>
              </w:rPr>
            </w:pPr>
            <w:r w:rsidRPr="004C2661">
              <w:rPr>
                <w:rFonts w:ascii="Times New Roman" w:hAnsi="Times New Roman"/>
                <w:bCs/>
                <w:sz w:val="24"/>
                <w:szCs w:val="24"/>
              </w:rPr>
              <w:t>2</w:t>
            </w:r>
          </w:p>
        </w:tc>
        <w:tc>
          <w:tcPr>
            <w:tcW w:w="605" w:type="pct"/>
            <w:vMerge/>
          </w:tcPr>
          <w:p w14:paraId="037FCFBC" w14:textId="77777777" w:rsidR="0087719B" w:rsidRPr="004C2661" w:rsidRDefault="0087719B" w:rsidP="004C2661">
            <w:pPr>
              <w:spacing w:after="0" w:line="240" w:lineRule="auto"/>
              <w:jc w:val="center"/>
              <w:rPr>
                <w:rFonts w:ascii="Times New Roman" w:hAnsi="Times New Roman"/>
                <w:b/>
                <w:bCs/>
                <w:sz w:val="24"/>
                <w:szCs w:val="24"/>
              </w:rPr>
            </w:pPr>
          </w:p>
        </w:tc>
      </w:tr>
      <w:tr w:rsidR="0087719B" w:rsidRPr="004C2661" w14:paraId="6B02272C" w14:textId="77777777" w:rsidTr="00DD40DB">
        <w:trPr>
          <w:gridAfter w:val="1"/>
          <w:wAfter w:w="604" w:type="pct"/>
          <w:trHeight w:val="340"/>
        </w:trPr>
        <w:tc>
          <w:tcPr>
            <w:tcW w:w="659" w:type="pct"/>
            <w:vMerge/>
          </w:tcPr>
          <w:p w14:paraId="15B48E54" w14:textId="77777777" w:rsidR="0087719B" w:rsidRPr="004C2661" w:rsidRDefault="0087719B" w:rsidP="004C2661">
            <w:pPr>
              <w:spacing w:after="0" w:line="240" w:lineRule="auto"/>
              <w:jc w:val="both"/>
              <w:rPr>
                <w:rFonts w:ascii="Times New Roman" w:hAnsi="Times New Roman"/>
                <w:b/>
                <w:bCs/>
                <w:sz w:val="24"/>
                <w:szCs w:val="24"/>
              </w:rPr>
            </w:pPr>
          </w:p>
        </w:tc>
        <w:tc>
          <w:tcPr>
            <w:tcW w:w="2510" w:type="pct"/>
          </w:tcPr>
          <w:p w14:paraId="4AC4F605" w14:textId="77777777" w:rsidR="0087719B" w:rsidRPr="004C2661" w:rsidRDefault="0087719B" w:rsidP="00192ABE">
            <w:pPr>
              <w:numPr>
                <w:ilvl w:val="0"/>
                <w:numId w:val="17"/>
              </w:numPr>
              <w:spacing w:after="0" w:line="240" w:lineRule="auto"/>
              <w:ind w:left="0" w:hanging="287"/>
              <w:contextualSpacing/>
              <w:rPr>
                <w:rFonts w:ascii="Times New Roman" w:hAnsi="Times New Roman"/>
                <w:sz w:val="24"/>
                <w:szCs w:val="24"/>
              </w:rPr>
            </w:pPr>
            <w:r w:rsidRPr="004C2661">
              <w:rPr>
                <w:rFonts w:ascii="Times New Roman" w:hAnsi="Times New Roman"/>
                <w:sz w:val="24"/>
                <w:szCs w:val="24"/>
              </w:rPr>
              <w:t>Внутренняя политика России на Северном Кавказе. Причины, участники, содержание, результаты вооруженного конфликта в этом регионе.</w:t>
            </w:r>
          </w:p>
        </w:tc>
        <w:tc>
          <w:tcPr>
            <w:tcW w:w="622" w:type="pct"/>
            <w:vMerge/>
            <w:vAlign w:val="center"/>
          </w:tcPr>
          <w:p w14:paraId="011EFEED" w14:textId="77777777" w:rsidR="0087719B" w:rsidRPr="004C2661" w:rsidRDefault="0087719B" w:rsidP="004C2661">
            <w:pPr>
              <w:spacing w:after="0" w:line="240" w:lineRule="auto"/>
              <w:jc w:val="center"/>
              <w:rPr>
                <w:rFonts w:ascii="Times New Roman" w:hAnsi="Times New Roman"/>
                <w:b/>
                <w:bCs/>
                <w:sz w:val="24"/>
                <w:szCs w:val="24"/>
              </w:rPr>
            </w:pPr>
          </w:p>
        </w:tc>
        <w:tc>
          <w:tcPr>
            <w:tcW w:w="605" w:type="pct"/>
            <w:vMerge/>
          </w:tcPr>
          <w:p w14:paraId="1D268D29" w14:textId="77777777" w:rsidR="0087719B" w:rsidRPr="004C2661" w:rsidRDefault="0087719B" w:rsidP="004C2661">
            <w:pPr>
              <w:spacing w:after="0" w:line="240" w:lineRule="auto"/>
              <w:jc w:val="center"/>
              <w:rPr>
                <w:rFonts w:ascii="Times New Roman" w:hAnsi="Times New Roman"/>
                <w:b/>
                <w:bCs/>
                <w:sz w:val="24"/>
                <w:szCs w:val="24"/>
              </w:rPr>
            </w:pPr>
          </w:p>
        </w:tc>
      </w:tr>
      <w:tr w:rsidR="0087719B" w:rsidRPr="004C2661" w14:paraId="6B3B772C" w14:textId="77777777" w:rsidTr="00DD40DB">
        <w:trPr>
          <w:gridAfter w:val="1"/>
          <w:wAfter w:w="604" w:type="pct"/>
          <w:trHeight w:val="340"/>
        </w:trPr>
        <w:tc>
          <w:tcPr>
            <w:tcW w:w="659" w:type="pct"/>
            <w:vMerge/>
          </w:tcPr>
          <w:p w14:paraId="4CA5C10D" w14:textId="77777777" w:rsidR="0087719B" w:rsidRPr="004C2661" w:rsidRDefault="0087719B" w:rsidP="004C2661">
            <w:pPr>
              <w:spacing w:after="0" w:line="240" w:lineRule="auto"/>
              <w:jc w:val="both"/>
              <w:rPr>
                <w:rFonts w:ascii="Times New Roman" w:hAnsi="Times New Roman"/>
                <w:b/>
                <w:bCs/>
                <w:sz w:val="24"/>
                <w:szCs w:val="24"/>
              </w:rPr>
            </w:pPr>
          </w:p>
        </w:tc>
        <w:tc>
          <w:tcPr>
            <w:tcW w:w="2510" w:type="pct"/>
          </w:tcPr>
          <w:p w14:paraId="0DEBEDE9" w14:textId="77777777" w:rsidR="0087719B" w:rsidRPr="004C2661" w:rsidRDefault="0087719B" w:rsidP="004C2661">
            <w:pPr>
              <w:spacing w:after="0" w:line="240" w:lineRule="auto"/>
              <w:jc w:val="both"/>
              <w:rPr>
                <w:rFonts w:ascii="Times New Roman" w:hAnsi="Times New Roman"/>
                <w:b/>
                <w:bCs/>
                <w:sz w:val="24"/>
                <w:szCs w:val="24"/>
              </w:rPr>
            </w:pPr>
            <w:r w:rsidRPr="004C2661">
              <w:rPr>
                <w:rFonts w:ascii="Times New Roman" w:hAnsi="Times New Roman"/>
                <w:b/>
                <w:bCs/>
                <w:sz w:val="24"/>
                <w:szCs w:val="24"/>
              </w:rPr>
              <w:t>В том числе практических занятий</w:t>
            </w:r>
          </w:p>
        </w:tc>
        <w:tc>
          <w:tcPr>
            <w:tcW w:w="622" w:type="pct"/>
            <w:vAlign w:val="center"/>
          </w:tcPr>
          <w:p w14:paraId="2F12C37C" w14:textId="3F76B972" w:rsidR="0087719B" w:rsidRPr="004C2661" w:rsidRDefault="00DD40DB" w:rsidP="004C2661">
            <w:pPr>
              <w:spacing w:after="0" w:line="240" w:lineRule="auto"/>
              <w:jc w:val="center"/>
              <w:rPr>
                <w:rFonts w:ascii="Times New Roman" w:hAnsi="Times New Roman"/>
                <w:b/>
                <w:bCs/>
                <w:sz w:val="24"/>
                <w:szCs w:val="24"/>
              </w:rPr>
            </w:pPr>
            <w:r w:rsidRPr="004C2661">
              <w:rPr>
                <w:rFonts w:ascii="Times New Roman" w:hAnsi="Times New Roman"/>
                <w:b/>
                <w:bCs/>
                <w:sz w:val="24"/>
                <w:szCs w:val="24"/>
              </w:rPr>
              <w:t>2</w:t>
            </w:r>
          </w:p>
        </w:tc>
        <w:tc>
          <w:tcPr>
            <w:tcW w:w="605" w:type="pct"/>
            <w:vMerge/>
          </w:tcPr>
          <w:p w14:paraId="7DE23C97" w14:textId="77777777" w:rsidR="0087719B" w:rsidRPr="004C2661" w:rsidRDefault="0087719B" w:rsidP="004C2661">
            <w:pPr>
              <w:spacing w:after="0" w:line="240" w:lineRule="auto"/>
              <w:jc w:val="center"/>
              <w:rPr>
                <w:rFonts w:ascii="Times New Roman" w:hAnsi="Times New Roman"/>
                <w:b/>
                <w:bCs/>
                <w:sz w:val="24"/>
                <w:szCs w:val="24"/>
              </w:rPr>
            </w:pPr>
          </w:p>
        </w:tc>
      </w:tr>
      <w:tr w:rsidR="0087719B" w:rsidRPr="004C2661" w14:paraId="49E501C5" w14:textId="77777777" w:rsidTr="00DD40DB">
        <w:trPr>
          <w:gridAfter w:val="1"/>
          <w:wAfter w:w="604" w:type="pct"/>
          <w:trHeight w:val="340"/>
        </w:trPr>
        <w:tc>
          <w:tcPr>
            <w:tcW w:w="659" w:type="pct"/>
            <w:vMerge/>
          </w:tcPr>
          <w:p w14:paraId="096690BF" w14:textId="77777777" w:rsidR="0087719B" w:rsidRPr="004C2661" w:rsidRDefault="0087719B" w:rsidP="004C2661">
            <w:pPr>
              <w:spacing w:after="0" w:line="240" w:lineRule="auto"/>
              <w:jc w:val="both"/>
              <w:rPr>
                <w:rFonts w:ascii="Times New Roman" w:hAnsi="Times New Roman"/>
                <w:b/>
                <w:bCs/>
                <w:sz w:val="24"/>
                <w:szCs w:val="24"/>
              </w:rPr>
            </w:pPr>
          </w:p>
        </w:tc>
        <w:tc>
          <w:tcPr>
            <w:tcW w:w="2510" w:type="pct"/>
          </w:tcPr>
          <w:p w14:paraId="3ECBB48C" w14:textId="58BEDBD6" w:rsidR="0087719B" w:rsidRPr="004C2661" w:rsidRDefault="00DD40DB" w:rsidP="004C2661">
            <w:pPr>
              <w:spacing w:after="0" w:line="240" w:lineRule="auto"/>
              <w:rPr>
                <w:rFonts w:ascii="Times New Roman" w:hAnsi="Times New Roman"/>
                <w:sz w:val="24"/>
                <w:szCs w:val="24"/>
              </w:rPr>
            </w:pPr>
            <w:r w:rsidRPr="004C2661">
              <w:rPr>
                <w:rFonts w:ascii="Times New Roman" w:hAnsi="Times New Roman"/>
                <w:sz w:val="24"/>
                <w:szCs w:val="24"/>
              </w:rPr>
              <w:t>Практическое занятие № 3</w:t>
            </w:r>
            <w:r w:rsidR="0087719B" w:rsidRPr="004C2661">
              <w:rPr>
                <w:rFonts w:ascii="Times New Roman" w:hAnsi="Times New Roman"/>
                <w:sz w:val="24"/>
                <w:szCs w:val="24"/>
              </w:rPr>
              <w:t xml:space="preserve">. </w:t>
            </w:r>
            <w:r w:rsidR="0087719B" w:rsidRPr="004C2661">
              <w:rPr>
                <w:rFonts w:ascii="Times New Roman" w:hAnsi="Times New Roman"/>
                <w:color w:val="383838"/>
                <w:sz w:val="24"/>
                <w:szCs w:val="24"/>
              </w:rPr>
              <w:t>Внутренняя политика России на Северном Кавказе. Причины, участники, содержание, результаты вооружённого конфликта в этом регионе.</w:t>
            </w:r>
          </w:p>
        </w:tc>
        <w:tc>
          <w:tcPr>
            <w:tcW w:w="622" w:type="pct"/>
            <w:vAlign w:val="center"/>
          </w:tcPr>
          <w:p w14:paraId="27DA2B70" w14:textId="77777777" w:rsidR="0087719B" w:rsidRPr="004C2661" w:rsidRDefault="0087719B" w:rsidP="004C2661">
            <w:pPr>
              <w:spacing w:after="0" w:line="240" w:lineRule="auto"/>
              <w:jc w:val="center"/>
              <w:rPr>
                <w:rFonts w:ascii="Times New Roman" w:hAnsi="Times New Roman"/>
                <w:bCs/>
                <w:sz w:val="24"/>
                <w:szCs w:val="24"/>
              </w:rPr>
            </w:pPr>
            <w:r w:rsidRPr="004C2661">
              <w:rPr>
                <w:rFonts w:ascii="Times New Roman" w:hAnsi="Times New Roman"/>
                <w:bCs/>
                <w:sz w:val="24"/>
                <w:szCs w:val="24"/>
              </w:rPr>
              <w:t>2</w:t>
            </w:r>
          </w:p>
        </w:tc>
        <w:tc>
          <w:tcPr>
            <w:tcW w:w="605" w:type="pct"/>
            <w:vMerge/>
          </w:tcPr>
          <w:p w14:paraId="77C13396" w14:textId="77777777" w:rsidR="0087719B" w:rsidRPr="004C2661" w:rsidRDefault="0087719B" w:rsidP="004C2661">
            <w:pPr>
              <w:spacing w:after="0" w:line="240" w:lineRule="auto"/>
              <w:jc w:val="center"/>
              <w:rPr>
                <w:rFonts w:ascii="Times New Roman" w:hAnsi="Times New Roman"/>
                <w:b/>
                <w:bCs/>
                <w:sz w:val="24"/>
                <w:szCs w:val="24"/>
              </w:rPr>
            </w:pPr>
          </w:p>
        </w:tc>
      </w:tr>
      <w:tr w:rsidR="0087719B" w:rsidRPr="004C2661" w14:paraId="2094CBFE" w14:textId="77777777" w:rsidTr="00DD40DB">
        <w:trPr>
          <w:gridAfter w:val="1"/>
          <w:wAfter w:w="604" w:type="pct"/>
          <w:trHeight w:val="340"/>
        </w:trPr>
        <w:tc>
          <w:tcPr>
            <w:tcW w:w="659" w:type="pct"/>
            <w:vMerge/>
          </w:tcPr>
          <w:p w14:paraId="2FBDF2EE" w14:textId="77777777" w:rsidR="0087719B" w:rsidRPr="004C2661" w:rsidRDefault="0087719B" w:rsidP="004C2661">
            <w:pPr>
              <w:spacing w:after="0" w:line="240" w:lineRule="auto"/>
              <w:jc w:val="both"/>
              <w:rPr>
                <w:rFonts w:ascii="Times New Roman" w:hAnsi="Times New Roman"/>
                <w:b/>
                <w:bCs/>
                <w:sz w:val="24"/>
                <w:szCs w:val="24"/>
              </w:rPr>
            </w:pPr>
          </w:p>
        </w:tc>
        <w:tc>
          <w:tcPr>
            <w:tcW w:w="2510" w:type="pct"/>
          </w:tcPr>
          <w:p w14:paraId="251D6E9A" w14:textId="77777777" w:rsidR="0087719B" w:rsidRPr="004C2661" w:rsidRDefault="0087719B" w:rsidP="004C2661">
            <w:pPr>
              <w:spacing w:after="0" w:line="240" w:lineRule="auto"/>
              <w:jc w:val="both"/>
              <w:rPr>
                <w:rFonts w:ascii="Times New Roman" w:hAnsi="Times New Roman"/>
                <w:b/>
                <w:bCs/>
                <w:sz w:val="24"/>
                <w:szCs w:val="24"/>
              </w:rPr>
            </w:pPr>
            <w:r w:rsidRPr="004C2661">
              <w:rPr>
                <w:rFonts w:ascii="Times New Roman" w:hAnsi="Times New Roman"/>
                <w:b/>
                <w:sz w:val="24"/>
                <w:szCs w:val="24"/>
              </w:rPr>
              <w:t>Самостоятельная работа обучающихся</w:t>
            </w:r>
          </w:p>
        </w:tc>
        <w:tc>
          <w:tcPr>
            <w:tcW w:w="622" w:type="pct"/>
            <w:vAlign w:val="center"/>
          </w:tcPr>
          <w:p w14:paraId="7528D120" w14:textId="77777777" w:rsidR="0087719B" w:rsidRPr="004C2661" w:rsidRDefault="0087719B" w:rsidP="004C2661">
            <w:pPr>
              <w:spacing w:after="0" w:line="240" w:lineRule="auto"/>
              <w:jc w:val="center"/>
              <w:rPr>
                <w:rFonts w:ascii="Times New Roman" w:hAnsi="Times New Roman"/>
                <w:b/>
                <w:bCs/>
                <w:sz w:val="24"/>
                <w:szCs w:val="24"/>
              </w:rPr>
            </w:pPr>
          </w:p>
        </w:tc>
        <w:tc>
          <w:tcPr>
            <w:tcW w:w="605" w:type="pct"/>
            <w:vMerge/>
          </w:tcPr>
          <w:p w14:paraId="39EBA7E5" w14:textId="77777777" w:rsidR="0087719B" w:rsidRPr="004C2661" w:rsidRDefault="0087719B" w:rsidP="004C2661">
            <w:pPr>
              <w:spacing w:after="0" w:line="240" w:lineRule="auto"/>
              <w:jc w:val="center"/>
              <w:rPr>
                <w:rFonts w:ascii="Times New Roman" w:hAnsi="Times New Roman"/>
                <w:b/>
                <w:bCs/>
                <w:sz w:val="24"/>
                <w:szCs w:val="24"/>
              </w:rPr>
            </w:pPr>
          </w:p>
        </w:tc>
      </w:tr>
      <w:tr w:rsidR="0087719B" w:rsidRPr="004C2661" w14:paraId="38218C48" w14:textId="77777777" w:rsidTr="00DD40DB">
        <w:trPr>
          <w:gridAfter w:val="1"/>
          <w:wAfter w:w="604" w:type="pct"/>
          <w:trHeight w:val="340"/>
        </w:trPr>
        <w:tc>
          <w:tcPr>
            <w:tcW w:w="659" w:type="pct"/>
            <w:vMerge w:val="restart"/>
          </w:tcPr>
          <w:p w14:paraId="076293E9" w14:textId="77777777" w:rsidR="0087719B" w:rsidRPr="004C2661" w:rsidRDefault="0087719B" w:rsidP="004C2661">
            <w:pPr>
              <w:spacing w:after="0" w:line="240" w:lineRule="auto"/>
              <w:jc w:val="both"/>
              <w:rPr>
                <w:rFonts w:ascii="Times New Roman" w:hAnsi="Times New Roman"/>
                <w:b/>
                <w:bCs/>
                <w:sz w:val="24"/>
                <w:szCs w:val="24"/>
              </w:rPr>
            </w:pPr>
            <w:r w:rsidRPr="004C2661">
              <w:rPr>
                <w:rFonts w:ascii="Times New Roman" w:hAnsi="Times New Roman"/>
                <w:b/>
                <w:bCs/>
                <w:sz w:val="24"/>
                <w:szCs w:val="24"/>
              </w:rPr>
              <w:t>Тема 1.3.</w:t>
            </w:r>
          </w:p>
          <w:p w14:paraId="6BD113CE" w14:textId="77777777" w:rsidR="0087719B" w:rsidRPr="004C2661" w:rsidRDefault="0087719B" w:rsidP="004C2661">
            <w:pPr>
              <w:spacing w:after="0" w:line="240" w:lineRule="auto"/>
              <w:jc w:val="both"/>
              <w:rPr>
                <w:rFonts w:ascii="Times New Roman" w:hAnsi="Times New Roman"/>
                <w:sz w:val="24"/>
                <w:szCs w:val="24"/>
              </w:rPr>
            </w:pPr>
          </w:p>
          <w:p w14:paraId="4EF1AE96" w14:textId="77777777" w:rsidR="0087719B" w:rsidRPr="004C2661" w:rsidRDefault="0087719B" w:rsidP="004C2661">
            <w:pPr>
              <w:spacing w:after="0" w:line="240" w:lineRule="auto"/>
              <w:rPr>
                <w:rFonts w:ascii="Times New Roman" w:hAnsi="Times New Roman"/>
                <w:b/>
                <w:sz w:val="24"/>
                <w:szCs w:val="24"/>
              </w:rPr>
            </w:pPr>
            <w:r w:rsidRPr="004C2661">
              <w:rPr>
                <w:rFonts w:ascii="Times New Roman" w:hAnsi="Times New Roman"/>
                <w:b/>
                <w:sz w:val="24"/>
                <w:szCs w:val="24"/>
              </w:rPr>
              <w:t>Россия и мировые интеграционные процессы</w:t>
            </w:r>
          </w:p>
          <w:p w14:paraId="28C387EF" w14:textId="77777777" w:rsidR="0087719B" w:rsidRPr="004C2661" w:rsidRDefault="0087719B" w:rsidP="004C2661">
            <w:pPr>
              <w:spacing w:after="0" w:line="240" w:lineRule="auto"/>
              <w:jc w:val="both"/>
              <w:rPr>
                <w:rFonts w:ascii="Times New Roman" w:hAnsi="Times New Roman"/>
                <w:b/>
                <w:bCs/>
                <w:sz w:val="24"/>
                <w:szCs w:val="24"/>
              </w:rPr>
            </w:pPr>
          </w:p>
        </w:tc>
        <w:tc>
          <w:tcPr>
            <w:tcW w:w="2510" w:type="pct"/>
          </w:tcPr>
          <w:p w14:paraId="7042B4B0" w14:textId="77777777" w:rsidR="0087719B" w:rsidRPr="004C2661" w:rsidRDefault="0087719B" w:rsidP="004C2661">
            <w:pPr>
              <w:spacing w:after="0" w:line="240" w:lineRule="auto"/>
              <w:jc w:val="both"/>
              <w:rPr>
                <w:rFonts w:ascii="Times New Roman" w:hAnsi="Times New Roman"/>
                <w:b/>
                <w:bCs/>
                <w:sz w:val="24"/>
                <w:szCs w:val="24"/>
              </w:rPr>
            </w:pPr>
            <w:r w:rsidRPr="004C2661">
              <w:rPr>
                <w:rFonts w:ascii="Times New Roman" w:hAnsi="Times New Roman"/>
                <w:b/>
                <w:bCs/>
                <w:sz w:val="24"/>
                <w:szCs w:val="24"/>
              </w:rPr>
              <w:t xml:space="preserve">Содержание учебного материала </w:t>
            </w:r>
          </w:p>
        </w:tc>
        <w:tc>
          <w:tcPr>
            <w:tcW w:w="622" w:type="pct"/>
            <w:vAlign w:val="center"/>
          </w:tcPr>
          <w:p w14:paraId="4A1AAE1C" w14:textId="77777777" w:rsidR="0087719B" w:rsidRPr="004C2661" w:rsidRDefault="0087719B" w:rsidP="004C2661">
            <w:pPr>
              <w:spacing w:after="0" w:line="240" w:lineRule="auto"/>
              <w:jc w:val="center"/>
              <w:rPr>
                <w:rFonts w:ascii="Times New Roman" w:hAnsi="Times New Roman"/>
                <w:b/>
                <w:bCs/>
                <w:sz w:val="24"/>
                <w:szCs w:val="24"/>
              </w:rPr>
            </w:pPr>
            <w:r w:rsidRPr="004C2661">
              <w:rPr>
                <w:rFonts w:ascii="Times New Roman" w:hAnsi="Times New Roman"/>
                <w:b/>
                <w:bCs/>
                <w:sz w:val="24"/>
                <w:szCs w:val="24"/>
              </w:rPr>
              <w:t>2</w:t>
            </w:r>
          </w:p>
        </w:tc>
        <w:tc>
          <w:tcPr>
            <w:tcW w:w="605" w:type="pct"/>
            <w:vMerge w:val="restart"/>
          </w:tcPr>
          <w:p w14:paraId="7C9650D8" w14:textId="77777777" w:rsidR="0087719B" w:rsidRPr="004C2661" w:rsidRDefault="0087719B" w:rsidP="004C2661">
            <w:pPr>
              <w:spacing w:after="0" w:line="240" w:lineRule="auto"/>
              <w:jc w:val="center"/>
              <w:rPr>
                <w:rFonts w:ascii="Times New Roman" w:hAnsi="Times New Roman"/>
                <w:b/>
                <w:bCs/>
                <w:sz w:val="24"/>
                <w:szCs w:val="24"/>
              </w:rPr>
            </w:pPr>
          </w:p>
          <w:p w14:paraId="2DA86528" w14:textId="77777777" w:rsidR="0087719B" w:rsidRPr="004C2661" w:rsidRDefault="0087719B" w:rsidP="004C2661">
            <w:pPr>
              <w:spacing w:after="0" w:line="240" w:lineRule="auto"/>
              <w:jc w:val="center"/>
              <w:rPr>
                <w:rFonts w:ascii="Times New Roman" w:hAnsi="Times New Roman"/>
                <w:sz w:val="24"/>
                <w:szCs w:val="24"/>
              </w:rPr>
            </w:pPr>
            <w:r w:rsidRPr="004C2661">
              <w:rPr>
                <w:rFonts w:ascii="Times New Roman" w:hAnsi="Times New Roman"/>
                <w:sz w:val="24"/>
                <w:szCs w:val="24"/>
              </w:rPr>
              <w:t>ОК 01</w:t>
            </w:r>
          </w:p>
          <w:p w14:paraId="303D7E95" w14:textId="77777777" w:rsidR="0087719B" w:rsidRPr="004C2661" w:rsidRDefault="0087719B" w:rsidP="004C2661">
            <w:pPr>
              <w:spacing w:after="0" w:line="240" w:lineRule="auto"/>
              <w:jc w:val="center"/>
              <w:rPr>
                <w:rFonts w:ascii="Times New Roman" w:hAnsi="Times New Roman"/>
                <w:sz w:val="24"/>
                <w:szCs w:val="24"/>
              </w:rPr>
            </w:pPr>
            <w:r w:rsidRPr="004C2661">
              <w:rPr>
                <w:rFonts w:ascii="Times New Roman" w:hAnsi="Times New Roman"/>
                <w:sz w:val="24"/>
                <w:szCs w:val="24"/>
              </w:rPr>
              <w:t>ОК 02</w:t>
            </w:r>
          </w:p>
          <w:p w14:paraId="422DE5CF" w14:textId="77777777" w:rsidR="0087719B" w:rsidRPr="004C2661" w:rsidRDefault="0087719B" w:rsidP="004C2661">
            <w:pPr>
              <w:spacing w:after="0" w:line="240" w:lineRule="auto"/>
              <w:jc w:val="center"/>
              <w:rPr>
                <w:rFonts w:ascii="Times New Roman" w:hAnsi="Times New Roman"/>
                <w:sz w:val="24"/>
                <w:szCs w:val="24"/>
              </w:rPr>
            </w:pPr>
            <w:r w:rsidRPr="004C2661">
              <w:rPr>
                <w:rFonts w:ascii="Times New Roman" w:hAnsi="Times New Roman"/>
                <w:sz w:val="24"/>
                <w:szCs w:val="24"/>
              </w:rPr>
              <w:t>ОК 04</w:t>
            </w:r>
          </w:p>
          <w:p w14:paraId="75D5FB35" w14:textId="77777777" w:rsidR="0087719B" w:rsidRPr="004C2661" w:rsidRDefault="0087719B" w:rsidP="004C2661">
            <w:pPr>
              <w:spacing w:after="0" w:line="240" w:lineRule="auto"/>
              <w:jc w:val="center"/>
              <w:rPr>
                <w:rFonts w:ascii="Times New Roman" w:hAnsi="Times New Roman"/>
                <w:sz w:val="24"/>
                <w:szCs w:val="24"/>
              </w:rPr>
            </w:pPr>
            <w:r w:rsidRPr="004C2661">
              <w:rPr>
                <w:rFonts w:ascii="Times New Roman" w:hAnsi="Times New Roman"/>
                <w:sz w:val="24"/>
                <w:szCs w:val="24"/>
              </w:rPr>
              <w:t>ОК 05</w:t>
            </w:r>
          </w:p>
          <w:p w14:paraId="2D130542" w14:textId="77777777" w:rsidR="0087719B" w:rsidRPr="004C2661" w:rsidRDefault="0087719B" w:rsidP="004C2661">
            <w:pPr>
              <w:spacing w:after="0" w:line="240" w:lineRule="auto"/>
              <w:jc w:val="center"/>
              <w:rPr>
                <w:rFonts w:ascii="Times New Roman" w:hAnsi="Times New Roman"/>
                <w:sz w:val="24"/>
                <w:szCs w:val="24"/>
              </w:rPr>
            </w:pPr>
            <w:r w:rsidRPr="004C2661">
              <w:rPr>
                <w:rFonts w:ascii="Times New Roman" w:hAnsi="Times New Roman"/>
                <w:sz w:val="24"/>
                <w:szCs w:val="24"/>
              </w:rPr>
              <w:t>ОК 06</w:t>
            </w:r>
          </w:p>
          <w:p w14:paraId="4DBD891F" w14:textId="77777777" w:rsidR="0087719B" w:rsidRPr="004C2661" w:rsidRDefault="0087719B" w:rsidP="004C2661">
            <w:pPr>
              <w:spacing w:after="0" w:line="240" w:lineRule="auto"/>
              <w:jc w:val="center"/>
              <w:rPr>
                <w:rFonts w:ascii="Times New Roman" w:hAnsi="Times New Roman"/>
                <w:sz w:val="24"/>
                <w:szCs w:val="24"/>
              </w:rPr>
            </w:pPr>
          </w:p>
          <w:p w14:paraId="7B42436C" w14:textId="77777777" w:rsidR="0087719B" w:rsidRPr="004C2661" w:rsidRDefault="0087719B" w:rsidP="004C2661">
            <w:pPr>
              <w:spacing w:after="0" w:line="240" w:lineRule="auto"/>
              <w:jc w:val="center"/>
              <w:rPr>
                <w:rFonts w:ascii="Times New Roman" w:hAnsi="Times New Roman"/>
                <w:b/>
                <w:bCs/>
                <w:sz w:val="24"/>
                <w:szCs w:val="24"/>
              </w:rPr>
            </w:pPr>
          </w:p>
        </w:tc>
      </w:tr>
      <w:tr w:rsidR="0087719B" w:rsidRPr="004C2661" w14:paraId="5908E4C3" w14:textId="77777777" w:rsidTr="00DD40DB">
        <w:trPr>
          <w:gridAfter w:val="1"/>
          <w:wAfter w:w="604" w:type="pct"/>
          <w:trHeight w:val="20"/>
        </w:trPr>
        <w:tc>
          <w:tcPr>
            <w:tcW w:w="659" w:type="pct"/>
            <w:vMerge/>
          </w:tcPr>
          <w:p w14:paraId="7A0F7E58" w14:textId="77777777" w:rsidR="0087719B" w:rsidRPr="004C2661" w:rsidRDefault="0087719B" w:rsidP="004C2661">
            <w:pPr>
              <w:spacing w:after="0" w:line="240" w:lineRule="auto"/>
              <w:jc w:val="both"/>
              <w:rPr>
                <w:rFonts w:ascii="Times New Roman" w:hAnsi="Times New Roman"/>
                <w:b/>
                <w:bCs/>
                <w:sz w:val="24"/>
                <w:szCs w:val="24"/>
              </w:rPr>
            </w:pPr>
          </w:p>
        </w:tc>
        <w:tc>
          <w:tcPr>
            <w:tcW w:w="2510" w:type="pct"/>
          </w:tcPr>
          <w:p w14:paraId="3F6EEE27" w14:textId="77777777" w:rsidR="0087719B" w:rsidRPr="004C2661" w:rsidRDefault="0087719B" w:rsidP="00192ABE">
            <w:pPr>
              <w:numPr>
                <w:ilvl w:val="0"/>
                <w:numId w:val="16"/>
              </w:numPr>
              <w:spacing w:after="0" w:line="240" w:lineRule="auto"/>
              <w:ind w:left="0" w:hanging="309"/>
              <w:contextualSpacing/>
              <w:rPr>
                <w:rFonts w:ascii="Times New Roman" w:hAnsi="Times New Roman"/>
                <w:sz w:val="24"/>
                <w:szCs w:val="24"/>
              </w:rPr>
            </w:pPr>
            <w:r w:rsidRPr="004C2661">
              <w:rPr>
                <w:rFonts w:ascii="Times New Roman" w:eastAsia="Calibri" w:hAnsi="Times New Roman"/>
                <w:sz w:val="24"/>
                <w:szCs w:val="24"/>
                <w:lang w:eastAsia="en-US"/>
              </w:rPr>
              <w:t>Мировые интеграционные процессы и участие в них Российской Федерации</w:t>
            </w:r>
          </w:p>
        </w:tc>
        <w:tc>
          <w:tcPr>
            <w:tcW w:w="622" w:type="pct"/>
            <w:vMerge w:val="restart"/>
            <w:vAlign w:val="center"/>
          </w:tcPr>
          <w:p w14:paraId="1DB3357F" w14:textId="77777777" w:rsidR="0087719B" w:rsidRPr="004C2661" w:rsidRDefault="0087719B" w:rsidP="004C2661">
            <w:pPr>
              <w:spacing w:after="0" w:line="240" w:lineRule="auto"/>
              <w:jc w:val="center"/>
              <w:rPr>
                <w:rFonts w:ascii="Times New Roman" w:hAnsi="Times New Roman"/>
                <w:sz w:val="24"/>
                <w:szCs w:val="24"/>
              </w:rPr>
            </w:pPr>
            <w:r w:rsidRPr="004C2661">
              <w:rPr>
                <w:rFonts w:ascii="Times New Roman" w:hAnsi="Times New Roman"/>
                <w:sz w:val="24"/>
                <w:szCs w:val="24"/>
              </w:rPr>
              <w:t>2</w:t>
            </w:r>
          </w:p>
        </w:tc>
        <w:tc>
          <w:tcPr>
            <w:tcW w:w="605" w:type="pct"/>
            <w:vMerge/>
          </w:tcPr>
          <w:p w14:paraId="7F180F1E" w14:textId="77777777" w:rsidR="0087719B" w:rsidRPr="004C2661" w:rsidRDefault="0087719B" w:rsidP="004C2661">
            <w:pPr>
              <w:spacing w:after="0" w:line="240" w:lineRule="auto"/>
              <w:jc w:val="center"/>
              <w:rPr>
                <w:rFonts w:ascii="Times New Roman" w:hAnsi="Times New Roman"/>
                <w:b/>
                <w:bCs/>
                <w:sz w:val="24"/>
                <w:szCs w:val="24"/>
              </w:rPr>
            </w:pPr>
          </w:p>
        </w:tc>
      </w:tr>
      <w:tr w:rsidR="0087719B" w:rsidRPr="004C2661" w14:paraId="33A18140" w14:textId="77777777" w:rsidTr="00DD40DB">
        <w:trPr>
          <w:gridAfter w:val="1"/>
          <w:wAfter w:w="604" w:type="pct"/>
          <w:trHeight w:val="20"/>
        </w:trPr>
        <w:tc>
          <w:tcPr>
            <w:tcW w:w="659" w:type="pct"/>
            <w:vMerge/>
          </w:tcPr>
          <w:p w14:paraId="453CF836" w14:textId="77777777" w:rsidR="0087719B" w:rsidRPr="004C2661" w:rsidRDefault="0087719B" w:rsidP="004C2661">
            <w:pPr>
              <w:spacing w:after="0" w:line="240" w:lineRule="auto"/>
              <w:jc w:val="both"/>
              <w:rPr>
                <w:rFonts w:ascii="Times New Roman" w:hAnsi="Times New Roman"/>
                <w:b/>
                <w:bCs/>
                <w:sz w:val="24"/>
                <w:szCs w:val="24"/>
              </w:rPr>
            </w:pPr>
          </w:p>
        </w:tc>
        <w:tc>
          <w:tcPr>
            <w:tcW w:w="2510" w:type="pct"/>
          </w:tcPr>
          <w:p w14:paraId="4F0B149F" w14:textId="77777777" w:rsidR="0087719B" w:rsidRPr="004C2661" w:rsidRDefault="0087719B" w:rsidP="00192ABE">
            <w:pPr>
              <w:numPr>
                <w:ilvl w:val="0"/>
                <w:numId w:val="16"/>
              </w:numPr>
              <w:spacing w:after="0" w:line="240" w:lineRule="auto"/>
              <w:ind w:left="0" w:hanging="309"/>
              <w:contextualSpacing/>
              <w:rPr>
                <w:rFonts w:ascii="Times New Roman" w:hAnsi="Times New Roman"/>
                <w:sz w:val="24"/>
                <w:szCs w:val="24"/>
              </w:rPr>
            </w:pPr>
            <w:r w:rsidRPr="004C2661">
              <w:rPr>
                <w:rFonts w:ascii="Times New Roman" w:eastAsia="Calibri" w:hAnsi="Times New Roman"/>
                <w:sz w:val="24"/>
                <w:szCs w:val="24"/>
                <w:lang w:eastAsia="en-US"/>
              </w:rPr>
              <w:t>Международные политические организации и участие в них России</w:t>
            </w:r>
          </w:p>
        </w:tc>
        <w:tc>
          <w:tcPr>
            <w:tcW w:w="622" w:type="pct"/>
            <w:vMerge/>
            <w:vAlign w:val="center"/>
          </w:tcPr>
          <w:p w14:paraId="7722EBE7" w14:textId="77777777" w:rsidR="0087719B" w:rsidRPr="004C2661" w:rsidRDefault="0087719B" w:rsidP="004C2661">
            <w:pPr>
              <w:spacing w:after="0" w:line="240" w:lineRule="auto"/>
              <w:jc w:val="center"/>
              <w:rPr>
                <w:rFonts w:ascii="Times New Roman" w:hAnsi="Times New Roman"/>
                <w:sz w:val="24"/>
                <w:szCs w:val="24"/>
              </w:rPr>
            </w:pPr>
          </w:p>
        </w:tc>
        <w:tc>
          <w:tcPr>
            <w:tcW w:w="605" w:type="pct"/>
            <w:vMerge/>
          </w:tcPr>
          <w:p w14:paraId="11C0FC73" w14:textId="77777777" w:rsidR="0087719B" w:rsidRPr="004C2661" w:rsidRDefault="0087719B" w:rsidP="004C2661">
            <w:pPr>
              <w:spacing w:after="0" w:line="240" w:lineRule="auto"/>
              <w:jc w:val="center"/>
              <w:rPr>
                <w:rFonts w:ascii="Times New Roman" w:hAnsi="Times New Roman"/>
                <w:b/>
                <w:bCs/>
                <w:sz w:val="24"/>
                <w:szCs w:val="24"/>
              </w:rPr>
            </w:pPr>
          </w:p>
        </w:tc>
      </w:tr>
      <w:tr w:rsidR="0087719B" w:rsidRPr="004C2661" w14:paraId="2781B4B3" w14:textId="77777777" w:rsidTr="00DD40DB">
        <w:trPr>
          <w:gridAfter w:val="1"/>
          <w:wAfter w:w="604" w:type="pct"/>
          <w:trHeight w:val="20"/>
        </w:trPr>
        <w:tc>
          <w:tcPr>
            <w:tcW w:w="659" w:type="pct"/>
            <w:vMerge/>
          </w:tcPr>
          <w:p w14:paraId="55E833F0" w14:textId="77777777" w:rsidR="0087719B" w:rsidRPr="004C2661" w:rsidRDefault="0087719B" w:rsidP="004C2661">
            <w:pPr>
              <w:spacing w:after="0" w:line="240" w:lineRule="auto"/>
              <w:jc w:val="both"/>
              <w:rPr>
                <w:rFonts w:ascii="Times New Roman" w:hAnsi="Times New Roman"/>
                <w:b/>
                <w:bCs/>
                <w:sz w:val="24"/>
                <w:szCs w:val="24"/>
              </w:rPr>
            </w:pPr>
          </w:p>
        </w:tc>
        <w:tc>
          <w:tcPr>
            <w:tcW w:w="2510" w:type="pct"/>
          </w:tcPr>
          <w:p w14:paraId="481D6729" w14:textId="77777777" w:rsidR="0087719B" w:rsidRPr="004C2661" w:rsidRDefault="0087719B" w:rsidP="004C2661">
            <w:pPr>
              <w:spacing w:after="0" w:line="240" w:lineRule="auto"/>
              <w:jc w:val="both"/>
              <w:rPr>
                <w:rFonts w:ascii="Times New Roman" w:hAnsi="Times New Roman"/>
                <w:bCs/>
                <w:sz w:val="24"/>
                <w:szCs w:val="24"/>
              </w:rPr>
            </w:pPr>
            <w:r w:rsidRPr="004C2661">
              <w:rPr>
                <w:rFonts w:ascii="Times New Roman" w:hAnsi="Times New Roman"/>
                <w:b/>
                <w:bCs/>
                <w:sz w:val="24"/>
                <w:szCs w:val="24"/>
              </w:rPr>
              <w:t>В том числе практических занятий</w:t>
            </w:r>
          </w:p>
        </w:tc>
        <w:tc>
          <w:tcPr>
            <w:tcW w:w="622" w:type="pct"/>
            <w:vAlign w:val="center"/>
          </w:tcPr>
          <w:p w14:paraId="2B0B7C18" w14:textId="6E02E520" w:rsidR="0087719B" w:rsidRPr="004C2661" w:rsidRDefault="00DD40DB" w:rsidP="004C2661">
            <w:pPr>
              <w:spacing w:after="0" w:line="240" w:lineRule="auto"/>
              <w:jc w:val="center"/>
              <w:rPr>
                <w:rFonts w:ascii="Times New Roman" w:hAnsi="Times New Roman"/>
                <w:b/>
                <w:bCs/>
                <w:sz w:val="24"/>
                <w:szCs w:val="24"/>
              </w:rPr>
            </w:pPr>
            <w:r w:rsidRPr="004C2661">
              <w:rPr>
                <w:rFonts w:ascii="Times New Roman" w:hAnsi="Times New Roman"/>
                <w:b/>
                <w:bCs/>
                <w:sz w:val="24"/>
                <w:szCs w:val="24"/>
              </w:rPr>
              <w:t>2</w:t>
            </w:r>
          </w:p>
        </w:tc>
        <w:tc>
          <w:tcPr>
            <w:tcW w:w="605" w:type="pct"/>
            <w:vMerge/>
          </w:tcPr>
          <w:p w14:paraId="72A46348" w14:textId="77777777" w:rsidR="0087719B" w:rsidRPr="004C2661" w:rsidRDefault="0087719B" w:rsidP="004C2661">
            <w:pPr>
              <w:spacing w:after="0" w:line="240" w:lineRule="auto"/>
              <w:jc w:val="center"/>
              <w:rPr>
                <w:rFonts w:ascii="Times New Roman" w:hAnsi="Times New Roman"/>
                <w:b/>
                <w:bCs/>
                <w:sz w:val="24"/>
                <w:szCs w:val="24"/>
              </w:rPr>
            </w:pPr>
          </w:p>
        </w:tc>
      </w:tr>
      <w:tr w:rsidR="0087719B" w:rsidRPr="004C2661" w14:paraId="44C30ABA" w14:textId="77777777" w:rsidTr="00DD40DB">
        <w:trPr>
          <w:gridAfter w:val="1"/>
          <w:wAfter w:w="604" w:type="pct"/>
          <w:trHeight w:val="20"/>
        </w:trPr>
        <w:tc>
          <w:tcPr>
            <w:tcW w:w="659" w:type="pct"/>
            <w:vMerge/>
          </w:tcPr>
          <w:p w14:paraId="35FDEE1A" w14:textId="77777777" w:rsidR="0087719B" w:rsidRPr="004C2661" w:rsidRDefault="0087719B" w:rsidP="004C2661">
            <w:pPr>
              <w:spacing w:after="0" w:line="240" w:lineRule="auto"/>
              <w:jc w:val="both"/>
              <w:rPr>
                <w:rFonts w:ascii="Times New Roman" w:hAnsi="Times New Roman"/>
                <w:b/>
                <w:bCs/>
                <w:sz w:val="24"/>
                <w:szCs w:val="24"/>
              </w:rPr>
            </w:pPr>
          </w:p>
        </w:tc>
        <w:tc>
          <w:tcPr>
            <w:tcW w:w="2510" w:type="pct"/>
          </w:tcPr>
          <w:p w14:paraId="69A42253" w14:textId="0D5A15FF" w:rsidR="0087719B" w:rsidRPr="004C2661" w:rsidRDefault="00DD40DB" w:rsidP="004C2661">
            <w:pPr>
              <w:spacing w:after="0" w:line="240" w:lineRule="auto"/>
              <w:rPr>
                <w:rFonts w:ascii="Times New Roman" w:hAnsi="Times New Roman"/>
                <w:b/>
                <w:bCs/>
                <w:sz w:val="24"/>
                <w:szCs w:val="24"/>
              </w:rPr>
            </w:pPr>
            <w:r w:rsidRPr="004C2661">
              <w:rPr>
                <w:rFonts w:ascii="Times New Roman" w:hAnsi="Times New Roman"/>
                <w:sz w:val="24"/>
                <w:szCs w:val="24"/>
              </w:rPr>
              <w:t>Практическое занятие № 4</w:t>
            </w:r>
            <w:r w:rsidR="0087719B" w:rsidRPr="004C2661">
              <w:rPr>
                <w:rFonts w:ascii="Times New Roman" w:hAnsi="Times New Roman"/>
                <w:sz w:val="24"/>
                <w:szCs w:val="24"/>
              </w:rPr>
              <w:t xml:space="preserve">. </w:t>
            </w:r>
            <w:r w:rsidR="0087719B" w:rsidRPr="004C2661">
              <w:rPr>
                <w:rFonts w:ascii="Times New Roman" w:eastAsia="Calibri" w:hAnsi="Times New Roman"/>
                <w:color w:val="000000"/>
                <w:sz w:val="24"/>
                <w:szCs w:val="24"/>
                <w:lang w:eastAsia="en-US"/>
              </w:rPr>
              <w:t>Современные националистические и экстремистские молодежные организации в России и Европе</w:t>
            </w:r>
          </w:p>
        </w:tc>
        <w:tc>
          <w:tcPr>
            <w:tcW w:w="622" w:type="pct"/>
            <w:vAlign w:val="center"/>
          </w:tcPr>
          <w:p w14:paraId="58C5C3E9" w14:textId="7016E5A0" w:rsidR="0087719B" w:rsidRPr="004C2661" w:rsidRDefault="00DD40DB" w:rsidP="004C2661">
            <w:pPr>
              <w:spacing w:after="0" w:line="240" w:lineRule="auto"/>
              <w:jc w:val="center"/>
              <w:rPr>
                <w:rFonts w:ascii="Times New Roman" w:hAnsi="Times New Roman"/>
                <w:bCs/>
                <w:sz w:val="24"/>
                <w:szCs w:val="24"/>
              </w:rPr>
            </w:pPr>
            <w:r w:rsidRPr="004C2661">
              <w:rPr>
                <w:rFonts w:ascii="Times New Roman" w:hAnsi="Times New Roman"/>
                <w:bCs/>
                <w:sz w:val="24"/>
                <w:szCs w:val="24"/>
              </w:rPr>
              <w:t>2</w:t>
            </w:r>
          </w:p>
        </w:tc>
        <w:tc>
          <w:tcPr>
            <w:tcW w:w="605" w:type="pct"/>
            <w:vMerge/>
          </w:tcPr>
          <w:p w14:paraId="35F9A1DA" w14:textId="77777777" w:rsidR="0087719B" w:rsidRPr="004C2661" w:rsidRDefault="0087719B" w:rsidP="004C2661">
            <w:pPr>
              <w:spacing w:after="0" w:line="240" w:lineRule="auto"/>
              <w:jc w:val="center"/>
              <w:rPr>
                <w:rFonts w:ascii="Times New Roman" w:hAnsi="Times New Roman"/>
                <w:b/>
                <w:bCs/>
                <w:sz w:val="24"/>
                <w:szCs w:val="24"/>
              </w:rPr>
            </w:pPr>
          </w:p>
        </w:tc>
      </w:tr>
      <w:tr w:rsidR="0087719B" w:rsidRPr="004C2661" w14:paraId="34D7C47C" w14:textId="77777777" w:rsidTr="00DD40DB">
        <w:trPr>
          <w:gridAfter w:val="1"/>
          <w:wAfter w:w="604" w:type="pct"/>
          <w:trHeight w:val="20"/>
        </w:trPr>
        <w:tc>
          <w:tcPr>
            <w:tcW w:w="659" w:type="pct"/>
            <w:vMerge/>
          </w:tcPr>
          <w:p w14:paraId="097F55F1" w14:textId="77777777" w:rsidR="0087719B" w:rsidRPr="004C2661" w:rsidRDefault="0087719B" w:rsidP="004C2661">
            <w:pPr>
              <w:spacing w:after="0" w:line="240" w:lineRule="auto"/>
              <w:jc w:val="both"/>
              <w:rPr>
                <w:rFonts w:ascii="Times New Roman" w:hAnsi="Times New Roman"/>
                <w:b/>
                <w:bCs/>
                <w:sz w:val="24"/>
                <w:szCs w:val="24"/>
              </w:rPr>
            </w:pPr>
          </w:p>
        </w:tc>
        <w:tc>
          <w:tcPr>
            <w:tcW w:w="2510" w:type="pct"/>
          </w:tcPr>
          <w:p w14:paraId="7510C641" w14:textId="77777777" w:rsidR="0087719B" w:rsidRPr="004C2661" w:rsidRDefault="0087719B" w:rsidP="004C2661">
            <w:pPr>
              <w:spacing w:after="0" w:line="240" w:lineRule="auto"/>
              <w:jc w:val="both"/>
              <w:rPr>
                <w:rFonts w:ascii="Times New Roman" w:hAnsi="Times New Roman"/>
                <w:b/>
                <w:bCs/>
                <w:sz w:val="24"/>
                <w:szCs w:val="24"/>
              </w:rPr>
            </w:pPr>
            <w:r w:rsidRPr="004C2661">
              <w:rPr>
                <w:rFonts w:ascii="Times New Roman" w:hAnsi="Times New Roman"/>
                <w:b/>
                <w:bCs/>
                <w:sz w:val="24"/>
                <w:szCs w:val="24"/>
              </w:rPr>
              <w:t>Самостоятельная работа обучающихся</w:t>
            </w:r>
            <w:r w:rsidRPr="004C2661">
              <w:rPr>
                <w:rFonts w:ascii="Times New Roman" w:hAnsi="Times New Roman"/>
                <w:sz w:val="24"/>
                <w:szCs w:val="24"/>
              </w:rPr>
              <w:t>*</w:t>
            </w:r>
          </w:p>
        </w:tc>
        <w:tc>
          <w:tcPr>
            <w:tcW w:w="622" w:type="pct"/>
            <w:vAlign w:val="center"/>
          </w:tcPr>
          <w:p w14:paraId="1F92A54D" w14:textId="77777777" w:rsidR="0087719B" w:rsidRPr="004C2661" w:rsidRDefault="0087719B" w:rsidP="004C2661">
            <w:pPr>
              <w:spacing w:after="0" w:line="240" w:lineRule="auto"/>
              <w:jc w:val="center"/>
              <w:rPr>
                <w:rFonts w:ascii="Times New Roman" w:hAnsi="Times New Roman"/>
                <w:b/>
                <w:bCs/>
                <w:sz w:val="24"/>
                <w:szCs w:val="24"/>
              </w:rPr>
            </w:pPr>
            <w:r w:rsidRPr="004C2661">
              <w:rPr>
                <w:rFonts w:ascii="Times New Roman" w:hAnsi="Times New Roman"/>
                <w:b/>
                <w:bCs/>
                <w:sz w:val="24"/>
                <w:szCs w:val="24"/>
              </w:rPr>
              <w:t>*</w:t>
            </w:r>
          </w:p>
        </w:tc>
        <w:tc>
          <w:tcPr>
            <w:tcW w:w="605" w:type="pct"/>
            <w:vMerge/>
          </w:tcPr>
          <w:p w14:paraId="57DC2DD9" w14:textId="77777777" w:rsidR="0087719B" w:rsidRPr="004C2661" w:rsidRDefault="0087719B" w:rsidP="004C2661">
            <w:pPr>
              <w:spacing w:after="0" w:line="240" w:lineRule="auto"/>
              <w:jc w:val="center"/>
              <w:rPr>
                <w:rFonts w:ascii="Times New Roman" w:hAnsi="Times New Roman"/>
                <w:b/>
                <w:bCs/>
                <w:sz w:val="24"/>
                <w:szCs w:val="24"/>
              </w:rPr>
            </w:pPr>
          </w:p>
        </w:tc>
      </w:tr>
      <w:tr w:rsidR="0087719B" w:rsidRPr="004C2661" w14:paraId="080BDB12" w14:textId="77777777" w:rsidTr="00DD40DB">
        <w:trPr>
          <w:gridAfter w:val="1"/>
          <w:wAfter w:w="604" w:type="pct"/>
          <w:trHeight w:val="340"/>
        </w:trPr>
        <w:tc>
          <w:tcPr>
            <w:tcW w:w="659" w:type="pct"/>
            <w:vMerge w:val="restart"/>
          </w:tcPr>
          <w:p w14:paraId="54999D0A" w14:textId="77777777" w:rsidR="0087719B" w:rsidRPr="004C2661" w:rsidRDefault="0087719B" w:rsidP="004C2661">
            <w:pPr>
              <w:spacing w:after="0" w:line="240" w:lineRule="auto"/>
              <w:jc w:val="both"/>
              <w:rPr>
                <w:rFonts w:ascii="Times New Roman" w:hAnsi="Times New Roman"/>
                <w:b/>
                <w:bCs/>
                <w:sz w:val="24"/>
                <w:szCs w:val="24"/>
              </w:rPr>
            </w:pPr>
            <w:r w:rsidRPr="004C2661">
              <w:rPr>
                <w:rFonts w:ascii="Times New Roman" w:hAnsi="Times New Roman"/>
                <w:b/>
                <w:bCs/>
                <w:sz w:val="24"/>
                <w:szCs w:val="24"/>
              </w:rPr>
              <w:t>Тема 1.4.</w:t>
            </w:r>
          </w:p>
          <w:p w14:paraId="242A7A3A" w14:textId="77777777" w:rsidR="0087719B" w:rsidRPr="004C2661" w:rsidRDefault="0087719B" w:rsidP="004C2661">
            <w:pPr>
              <w:spacing w:after="0" w:line="240" w:lineRule="auto"/>
              <w:jc w:val="both"/>
              <w:rPr>
                <w:rFonts w:ascii="Times New Roman" w:hAnsi="Times New Roman"/>
                <w:b/>
                <w:bCs/>
                <w:sz w:val="24"/>
                <w:szCs w:val="24"/>
              </w:rPr>
            </w:pPr>
            <w:r w:rsidRPr="004C2661">
              <w:rPr>
                <w:rFonts w:ascii="Times New Roman" w:hAnsi="Times New Roman"/>
                <w:b/>
                <w:sz w:val="24"/>
                <w:szCs w:val="24"/>
              </w:rPr>
              <w:t>Современная политическая, экономическая, социальная и культурная ситуация в России</w:t>
            </w:r>
          </w:p>
        </w:tc>
        <w:tc>
          <w:tcPr>
            <w:tcW w:w="2510" w:type="pct"/>
          </w:tcPr>
          <w:p w14:paraId="0C9FC4A3" w14:textId="77777777" w:rsidR="0087719B" w:rsidRPr="004C2661" w:rsidRDefault="0087719B" w:rsidP="004C2661">
            <w:pPr>
              <w:spacing w:after="0" w:line="240" w:lineRule="auto"/>
              <w:jc w:val="both"/>
              <w:rPr>
                <w:rFonts w:ascii="Times New Roman" w:hAnsi="Times New Roman"/>
                <w:b/>
                <w:bCs/>
                <w:sz w:val="24"/>
                <w:szCs w:val="24"/>
              </w:rPr>
            </w:pPr>
            <w:r w:rsidRPr="004C2661">
              <w:rPr>
                <w:rFonts w:ascii="Times New Roman" w:hAnsi="Times New Roman"/>
                <w:b/>
                <w:bCs/>
                <w:sz w:val="24"/>
                <w:szCs w:val="24"/>
              </w:rPr>
              <w:t>Содержание учебного материала</w:t>
            </w:r>
          </w:p>
        </w:tc>
        <w:tc>
          <w:tcPr>
            <w:tcW w:w="622" w:type="pct"/>
            <w:vAlign w:val="center"/>
          </w:tcPr>
          <w:p w14:paraId="68475237" w14:textId="00585762" w:rsidR="0087719B" w:rsidRPr="004C2661" w:rsidRDefault="00DD40DB" w:rsidP="004C2661">
            <w:pPr>
              <w:spacing w:after="0" w:line="240" w:lineRule="auto"/>
              <w:jc w:val="center"/>
              <w:rPr>
                <w:rFonts w:ascii="Times New Roman" w:hAnsi="Times New Roman"/>
                <w:b/>
                <w:bCs/>
                <w:sz w:val="24"/>
                <w:szCs w:val="24"/>
              </w:rPr>
            </w:pPr>
            <w:r w:rsidRPr="004C2661">
              <w:rPr>
                <w:rFonts w:ascii="Times New Roman" w:hAnsi="Times New Roman"/>
                <w:b/>
                <w:bCs/>
                <w:sz w:val="24"/>
                <w:szCs w:val="24"/>
              </w:rPr>
              <w:t>6</w:t>
            </w:r>
          </w:p>
        </w:tc>
        <w:tc>
          <w:tcPr>
            <w:tcW w:w="605" w:type="pct"/>
            <w:vMerge w:val="restart"/>
          </w:tcPr>
          <w:p w14:paraId="132A003E" w14:textId="77777777" w:rsidR="0087719B" w:rsidRPr="004C2661" w:rsidRDefault="0087719B" w:rsidP="004C2661">
            <w:pPr>
              <w:spacing w:after="0" w:line="240" w:lineRule="auto"/>
              <w:jc w:val="center"/>
              <w:rPr>
                <w:rFonts w:ascii="Times New Roman" w:hAnsi="Times New Roman"/>
                <w:sz w:val="24"/>
                <w:szCs w:val="24"/>
              </w:rPr>
            </w:pPr>
          </w:p>
          <w:p w14:paraId="4D581274" w14:textId="77777777" w:rsidR="0087719B" w:rsidRPr="004C2661" w:rsidRDefault="0087719B" w:rsidP="004C2661">
            <w:pPr>
              <w:spacing w:after="0" w:line="240" w:lineRule="auto"/>
              <w:jc w:val="center"/>
              <w:rPr>
                <w:rFonts w:ascii="Times New Roman" w:hAnsi="Times New Roman"/>
                <w:sz w:val="24"/>
                <w:szCs w:val="24"/>
              </w:rPr>
            </w:pPr>
          </w:p>
          <w:p w14:paraId="46C8D45E" w14:textId="77777777" w:rsidR="0087719B" w:rsidRPr="004C2661" w:rsidRDefault="0087719B" w:rsidP="004C2661">
            <w:pPr>
              <w:spacing w:after="0" w:line="240" w:lineRule="auto"/>
              <w:jc w:val="center"/>
              <w:rPr>
                <w:rFonts w:ascii="Times New Roman" w:hAnsi="Times New Roman"/>
                <w:sz w:val="24"/>
                <w:szCs w:val="24"/>
              </w:rPr>
            </w:pPr>
          </w:p>
          <w:p w14:paraId="2187E707" w14:textId="77777777" w:rsidR="0087719B" w:rsidRPr="004C2661" w:rsidRDefault="0087719B" w:rsidP="004C2661">
            <w:pPr>
              <w:spacing w:after="0" w:line="240" w:lineRule="auto"/>
              <w:jc w:val="center"/>
              <w:rPr>
                <w:rFonts w:ascii="Times New Roman" w:hAnsi="Times New Roman"/>
                <w:sz w:val="24"/>
                <w:szCs w:val="24"/>
              </w:rPr>
            </w:pPr>
            <w:r w:rsidRPr="004C2661">
              <w:rPr>
                <w:rFonts w:ascii="Times New Roman" w:hAnsi="Times New Roman"/>
                <w:sz w:val="24"/>
                <w:szCs w:val="24"/>
              </w:rPr>
              <w:t>ОК 01</w:t>
            </w:r>
          </w:p>
          <w:p w14:paraId="75B6B8F4" w14:textId="77777777" w:rsidR="0087719B" w:rsidRPr="004C2661" w:rsidRDefault="0087719B" w:rsidP="004C2661">
            <w:pPr>
              <w:spacing w:after="0" w:line="240" w:lineRule="auto"/>
              <w:jc w:val="center"/>
              <w:rPr>
                <w:rFonts w:ascii="Times New Roman" w:hAnsi="Times New Roman"/>
                <w:sz w:val="24"/>
                <w:szCs w:val="24"/>
              </w:rPr>
            </w:pPr>
            <w:r w:rsidRPr="004C2661">
              <w:rPr>
                <w:rFonts w:ascii="Times New Roman" w:hAnsi="Times New Roman"/>
                <w:sz w:val="24"/>
                <w:szCs w:val="24"/>
              </w:rPr>
              <w:t>ОК 02</w:t>
            </w:r>
          </w:p>
          <w:p w14:paraId="7DE2586E" w14:textId="77777777" w:rsidR="0087719B" w:rsidRPr="004C2661" w:rsidRDefault="0087719B" w:rsidP="004C2661">
            <w:pPr>
              <w:spacing w:after="0" w:line="240" w:lineRule="auto"/>
              <w:jc w:val="center"/>
              <w:rPr>
                <w:rFonts w:ascii="Times New Roman" w:hAnsi="Times New Roman"/>
                <w:sz w:val="24"/>
                <w:szCs w:val="24"/>
              </w:rPr>
            </w:pPr>
            <w:r w:rsidRPr="004C2661">
              <w:rPr>
                <w:rFonts w:ascii="Times New Roman" w:hAnsi="Times New Roman"/>
                <w:sz w:val="24"/>
                <w:szCs w:val="24"/>
              </w:rPr>
              <w:t>ОК 04</w:t>
            </w:r>
          </w:p>
          <w:p w14:paraId="6F677476" w14:textId="77777777" w:rsidR="0087719B" w:rsidRPr="004C2661" w:rsidRDefault="0087719B" w:rsidP="004C2661">
            <w:pPr>
              <w:spacing w:after="0" w:line="240" w:lineRule="auto"/>
              <w:jc w:val="center"/>
              <w:rPr>
                <w:rFonts w:ascii="Times New Roman" w:hAnsi="Times New Roman"/>
                <w:sz w:val="24"/>
                <w:szCs w:val="24"/>
              </w:rPr>
            </w:pPr>
            <w:r w:rsidRPr="004C2661">
              <w:rPr>
                <w:rFonts w:ascii="Times New Roman" w:hAnsi="Times New Roman"/>
                <w:sz w:val="24"/>
                <w:szCs w:val="24"/>
              </w:rPr>
              <w:t>ОК 05</w:t>
            </w:r>
          </w:p>
          <w:p w14:paraId="6EEBC07C" w14:textId="77777777" w:rsidR="0087719B" w:rsidRPr="004C2661" w:rsidRDefault="0087719B" w:rsidP="004C2661">
            <w:pPr>
              <w:spacing w:after="0" w:line="240" w:lineRule="auto"/>
              <w:jc w:val="center"/>
              <w:rPr>
                <w:rFonts w:ascii="Times New Roman" w:hAnsi="Times New Roman"/>
                <w:sz w:val="24"/>
                <w:szCs w:val="24"/>
              </w:rPr>
            </w:pPr>
            <w:r w:rsidRPr="004C2661">
              <w:rPr>
                <w:rFonts w:ascii="Times New Roman" w:hAnsi="Times New Roman"/>
                <w:sz w:val="24"/>
                <w:szCs w:val="24"/>
              </w:rPr>
              <w:t>ОК 06</w:t>
            </w:r>
          </w:p>
          <w:p w14:paraId="65444B5B" w14:textId="77777777" w:rsidR="0087719B" w:rsidRPr="004C2661" w:rsidRDefault="0087719B" w:rsidP="004C2661">
            <w:pPr>
              <w:spacing w:after="0" w:line="240" w:lineRule="auto"/>
              <w:jc w:val="center"/>
              <w:rPr>
                <w:rFonts w:ascii="Times New Roman" w:hAnsi="Times New Roman"/>
                <w:b/>
                <w:bCs/>
                <w:sz w:val="24"/>
                <w:szCs w:val="24"/>
              </w:rPr>
            </w:pPr>
          </w:p>
        </w:tc>
      </w:tr>
      <w:tr w:rsidR="0087719B" w:rsidRPr="004C2661" w14:paraId="30B68A04" w14:textId="77777777" w:rsidTr="00DD40DB">
        <w:trPr>
          <w:gridAfter w:val="1"/>
          <w:wAfter w:w="604" w:type="pct"/>
          <w:trHeight w:val="340"/>
        </w:trPr>
        <w:tc>
          <w:tcPr>
            <w:tcW w:w="659" w:type="pct"/>
            <w:vMerge/>
          </w:tcPr>
          <w:p w14:paraId="49E0026D" w14:textId="77777777" w:rsidR="0087719B" w:rsidRPr="004C2661" w:rsidRDefault="0087719B" w:rsidP="004C2661">
            <w:pPr>
              <w:spacing w:after="0" w:line="240" w:lineRule="auto"/>
              <w:jc w:val="both"/>
              <w:rPr>
                <w:rFonts w:ascii="Times New Roman" w:hAnsi="Times New Roman"/>
                <w:b/>
                <w:bCs/>
                <w:sz w:val="24"/>
                <w:szCs w:val="24"/>
              </w:rPr>
            </w:pPr>
          </w:p>
        </w:tc>
        <w:tc>
          <w:tcPr>
            <w:tcW w:w="2510" w:type="pct"/>
          </w:tcPr>
          <w:p w14:paraId="31C9F4FA" w14:textId="77777777" w:rsidR="0087719B" w:rsidRPr="004C2661" w:rsidRDefault="0087719B" w:rsidP="00192ABE">
            <w:pPr>
              <w:numPr>
                <w:ilvl w:val="0"/>
                <w:numId w:val="18"/>
              </w:numPr>
              <w:spacing w:after="0" w:line="240" w:lineRule="auto"/>
              <w:ind w:left="0" w:hanging="309"/>
              <w:contextualSpacing/>
              <w:rPr>
                <w:rFonts w:ascii="Times New Roman" w:hAnsi="Times New Roman"/>
                <w:sz w:val="24"/>
                <w:szCs w:val="24"/>
              </w:rPr>
            </w:pPr>
            <w:r w:rsidRPr="004C2661">
              <w:rPr>
                <w:rFonts w:ascii="Times New Roman" w:eastAsia="Calibri" w:hAnsi="Times New Roman"/>
                <w:sz w:val="24"/>
                <w:szCs w:val="24"/>
                <w:lang w:eastAsia="en-US"/>
              </w:rPr>
              <w:t>Идеи «</w:t>
            </w:r>
            <w:proofErr w:type="spellStart"/>
            <w:r w:rsidRPr="004C2661">
              <w:rPr>
                <w:rFonts w:ascii="Times New Roman" w:eastAsia="Calibri" w:hAnsi="Times New Roman"/>
                <w:sz w:val="24"/>
                <w:szCs w:val="24"/>
                <w:lang w:eastAsia="en-US"/>
              </w:rPr>
              <w:t>поликультурности</w:t>
            </w:r>
            <w:proofErr w:type="spellEnd"/>
            <w:r w:rsidRPr="004C2661">
              <w:rPr>
                <w:rFonts w:ascii="Times New Roman" w:eastAsia="Calibri" w:hAnsi="Times New Roman"/>
                <w:sz w:val="24"/>
                <w:szCs w:val="24"/>
                <w:lang w:eastAsia="en-US"/>
              </w:rPr>
              <w:t>»: их значения и противоречия в современном мире.</w:t>
            </w:r>
          </w:p>
        </w:tc>
        <w:tc>
          <w:tcPr>
            <w:tcW w:w="622" w:type="pct"/>
            <w:vMerge w:val="restart"/>
            <w:vAlign w:val="center"/>
          </w:tcPr>
          <w:p w14:paraId="2BC7EB72" w14:textId="77777777" w:rsidR="0087719B" w:rsidRPr="004C2661" w:rsidRDefault="0087719B" w:rsidP="004C2661">
            <w:pPr>
              <w:spacing w:after="0" w:line="240" w:lineRule="auto"/>
              <w:jc w:val="center"/>
              <w:rPr>
                <w:rFonts w:ascii="Times New Roman" w:hAnsi="Times New Roman"/>
                <w:bCs/>
                <w:sz w:val="24"/>
                <w:szCs w:val="24"/>
              </w:rPr>
            </w:pPr>
            <w:r w:rsidRPr="004C2661">
              <w:rPr>
                <w:rFonts w:ascii="Times New Roman" w:hAnsi="Times New Roman"/>
                <w:bCs/>
                <w:sz w:val="24"/>
                <w:szCs w:val="24"/>
              </w:rPr>
              <w:t>6</w:t>
            </w:r>
          </w:p>
        </w:tc>
        <w:tc>
          <w:tcPr>
            <w:tcW w:w="605" w:type="pct"/>
            <w:vMerge/>
          </w:tcPr>
          <w:p w14:paraId="2FA038FA" w14:textId="77777777" w:rsidR="0087719B" w:rsidRPr="004C2661" w:rsidRDefault="0087719B" w:rsidP="004C2661">
            <w:pPr>
              <w:spacing w:after="0" w:line="240" w:lineRule="auto"/>
              <w:jc w:val="center"/>
              <w:rPr>
                <w:rFonts w:ascii="Times New Roman" w:hAnsi="Times New Roman"/>
                <w:b/>
                <w:bCs/>
                <w:sz w:val="24"/>
                <w:szCs w:val="24"/>
              </w:rPr>
            </w:pPr>
          </w:p>
        </w:tc>
      </w:tr>
      <w:tr w:rsidR="0087719B" w:rsidRPr="004C2661" w14:paraId="7ACF50B9" w14:textId="77777777" w:rsidTr="00DD40DB">
        <w:trPr>
          <w:gridAfter w:val="1"/>
          <w:wAfter w:w="604" w:type="pct"/>
          <w:trHeight w:val="340"/>
        </w:trPr>
        <w:tc>
          <w:tcPr>
            <w:tcW w:w="659" w:type="pct"/>
            <w:vMerge/>
          </w:tcPr>
          <w:p w14:paraId="65D981F5" w14:textId="77777777" w:rsidR="0087719B" w:rsidRPr="004C2661" w:rsidRDefault="0087719B" w:rsidP="004C2661">
            <w:pPr>
              <w:spacing w:after="0" w:line="240" w:lineRule="auto"/>
              <w:jc w:val="both"/>
              <w:rPr>
                <w:rFonts w:ascii="Times New Roman" w:hAnsi="Times New Roman"/>
                <w:b/>
                <w:bCs/>
                <w:sz w:val="24"/>
                <w:szCs w:val="24"/>
              </w:rPr>
            </w:pPr>
          </w:p>
        </w:tc>
        <w:tc>
          <w:tcPr>
            <w:tcW w:w="2510" w:type="pct"/>
          </w:tcPr>
          <w:p w14:paraId="645B9148" w14:textId="77777777" w:rsidR="0087719B" w:rsidRPr="004C2661" w:rsidRDefault="0087719B" w:rsidP="00192ABE">
            <w:pPr>
              <w:numPr>
                <w:ilvl w:val="0"/>
                <w:numId w:val="18"/>
              </w:numPr>
              <w:spacing w:after="0" w:line="240" w:lineRule="auto"/>
              <w:ind w:left="0" w:hanging="309"/>
              <w:contextualSpacing/>
              <w:rPr>
                <w:rFonts w:ascii="Times New Roman" w:hAnsi="Times New Roman"/>
                <w:sz w:val="24"/>
                <w:szCs w:val="24"/>
              </w:rPr>
            </w:pPr>
            <w:r w:rsidRPr="004C2661">
              <w:rPr>
                <w:rFonts w:ascii="Times New Roman" w:hAnsi="Times New Roman"/>
                <w:sz w:val="24"/>
                <w:szCs w:val="24"/>
              </w:rPr>
              <w:t>Социально-экономическое развитие Крыма в составе Российской Федерации</w:t>
            </w:r>
          </w:p>
        </w:tc>
        <w:tc>
          <w:tcPr>
            <w:tcW w:w="622" w:type="pct"/>
            <w:vMerge/>
            <w:vAlign w:val="center"/>
          </w:tcPr>
          <w:p w14:paraId="27E16BF9" w14:textId="77777777" w:rsidR="0087719B" w:rsidRPr="004C2661" w:rsidRDefault="0087719B" w:rsidP="004C2661">
            <w:pPr>
              <w:spacing w:after="0" w:line="240" w:lineRule="auto"/>
              <w:jc w:val="center"/>
              <w:rPr>
                <w:rFonts w:ascii="Times New Roman" w:hAnsi="Times New Roman"/>
                <w:bCs/>
                <w:sz w:val="24"/>
                <w:szCs w:val="24"/>
              </w:rPr>
            </w:pPr>
          </w:p>
        </w:tc>
        <w:tc>
          <w:tcPr>
            <w:tcW w:w="605" w:type="pct"/>
            <w:vMerge/>
          </w:tcPr>
          <w:p w14:paraId="0DF7E9C1" w14:textId="77777777" w:rsidR="0087719B" w:rsidRPr="004C2661" w:rsidRDefault="0087719B" w:rsidP="004C2661">
            <w:pPr>
              <w:spacing w:after="0" w:line="240" w:lineRule="auto"/>
              <w:jc w:val="center"/>
              <w:rPr>
                <w:rFonts w:ascii="Times New Roman" w:hAnsi="Times New Roman"/>
                <w:b/>
                <w:bCs/>
                <w:sz w:val="24"/>
                <w:szCs w:val="24"/>
              </w:rPr>
            </w:pPr>
          </w:p>
        </w:tc>
      </w:tr>
      <w:tr w:rsidR="0087719B" w:rsidRPr="004C2661" w14:paraId="7A3C1987" w14:textId="77777777" w:rsidTr="00DD40DB">
        <w:trPr>
          <w:gridAfter w:val="1"/>
          <w:wAfter w:w="604" w:type="pct"/>
          <w:trHeight w:val="340"/>
        </w:trPr>
        <w:tc>
          <w:tcPr>
            <w:tcW w:w="659" w:type="pct"/>
            <w:vMerge/>
          </w:tcPr>
          <w:p w14:paraId="7E58D193" w14:textId="77777777" w:rsidR="0087719B" w:rsidRPr="004C2661" w:rsidRDefault="0087719B" w:rsidP="004C2661">
            <w:pPr>
              <w:spacing w:after="0" w:line="240" w:lineRule="auto"/>
              <w:jc w:val="both"/>
              <w:rPr>
                <w:rFonts w:ascii="Times New Roman" w:hAnsi="Times New Roman"/>
                <w:b/>
                <w:bCs/>
                <w:sz w:val="24"/>
                <w:szCs w:val="24"/>
              </w:rPr>
            </w:pPr>
          </w:p>
        </w:tc>
        <w:tc>
          <w:tcPr>
            <w:tcW w:w="2510" w:type="pct"/>
          </w:tcPr>
          <w:p w14:paraId="306CE4B9" w14:textId="77777777" w:rsidR="0087719B" w:rsidRPr="004C2661" w:rsidRDefault="0087719B" w:rsidP="00192ABE">
            <w:pPr>
              <w:numPr>
                <w:ilvl w:val="0"/>
                <w:numId w:val="18"/>
              </w:numPr>
              <w:spacing w:after="0" w:line="240" w:lineRule="auto"/>
              <w:ind w:left="0" w:hanging="309"/>
              <w:contextualSpacing/>
              <w:rPr>
                <w:rFonts w:ascii="Times New Roman" w:eastAsia="Calibri" w:hAnsi="Times New Roman"/>
                <w:sz w:val="24"/>
                <w:szCs w:val="24"/>
                <w:lang w:eastAsia="en-US"/>
              </w:rPr>
            </w:pPr>
            <w:r w:rsidRPr="004C2661">
              <w:rPr>
                <w:rFonts w:ascii="Times New Roman" w:hAnsi="Times New Roman"/>
                <w:sz w:val="24"/>
                <w:szCs w:val="24"/>
              </w:rPr>
              <w:t>Государственная поддержка отечественной культуры; сохранение традиционных нравственных ценностей. Восстановление системы кинопроката; лидеры театральной жизни; культура на телевидении и радио</w:t>
            </w:r>
          </w:p>
        </w:tc>
        <w:tc>
          <w:tcPr>
            <w:tcW w:w="622" w:type="pct"/>
            <w:vMerge/>
            <w:vAlign w:val="center"/>
          </w:tcPr>
          <w:p w14:paraId="5C8F4B79" w14:textId="77777777" w:rsidR="0087719B" w:rsidRPr="004C2661" w:rsidRDefault="0087719B" w:rsidP="004C2661">
            <w:pPr>
              <w:spacing w:after="0" w:line="240" w:lineRule="auto"/>
              <w:jc w:val="center"/>
              <w:rPr>
                <w:rFonts w:ascii="Times New Roman" w:hAnsi="Times New Roman"/>
                <w:bCs/>
                <w:sz w:val="24"/>
                <w:szCs w:val="24"/>
              </w:rPr>
            </w:pPr>
          </w:p>
        </w:tc>
        <w:tc>
          <w:tcPr>
            <w:tcW w:w="605" w:type="pct"/>
            <w:vMerge/>
          </w:tcPr>
          <w:p w14:paraId="004F38A1" w14:textId="77777777" w:rsidR="0087719B" w:rsidRPr="004C2661" w:rsidRDefault="0087719B" w:rsidP="004C2661">
            <w:pPr>
              <w:spacing w:after="0" w:line="240" w:lineRule="auto"/>
              <w:jc w:val="center"/>
              <w:rPr>
                <w:rFonts w:ascii="Times New Roman" w:hAnsi="Times New Roman"/>
                <w:b/>
                <w:bCs/>
                <w:sz w:val="24"/>
                <w:szCs w:val="24"/>
              </w:rPr>
            </w:pPr>
          </w:p>
        </w:tc>
      </w:tr>
      <w:tr w:rsidR="0087719B" w:rsidRPr="004C2661" w14:paraId="257A5283" w14:textId="77777777" w:rsidTr="00DD40DB">
        <w:trPr>
          <w:gridAfter w:val="1"/>
          <w:wAfter w:w="604" w:type="pct"/>
          <w:trHeight w:val="340"/>
        </w:trPr>
        <w:tc>
          <w:tcPr>
            <w:tcW w:w="659" w:type="pct"/>
            <w:vMerge/>
          </w:tcPr>
          <w:p w14:paraId="6EAC5437" w14:textId="77777777" w:rsidR="0087719B" w:rsidRPr="004C2661" w:rsidRDefault="0087719B" w:rsidP="004C2661">
            <w:pPr>
              <w:spacing w:after="0" w:line="240" w:lineRule="auto"/>
              <w:jc w:val="both"/>
              <w:rPr>
                <w:rFonts w:ascii="Times New Roman" w:hAnsi="Times New Roman"/>
                <w:b/>
                <w:bCs/>
                <w:sz w:val="24"/>
                <w:szCs w:val="24"/>
              </w:rPr>
            </w:pPr>
          </w:p>
        </w:tc>
        <w:tc>
          <w:tcPr>
            <w:tcW w:w="2510" w:type="pct"/>
          </w:tcPr>
          <w:p w14:paraId="6427BA17" w14:textId="77777777" w:rsidR="0087719B" w:rsidRPr="004C2661" w:rsidRDefault="0087719B" w:rsidP="00192ABE">
            <w:pPr>
              <w:numPr>
                <w:ilvl w:val="0"/>
                <w:numId w:val="18"/>
              </w:numPr>
              <w:spacing w:after="0" w:line="259" w:lineRule="auto"/>
              <w:ind w:left="0" w:hanging="309"/>
              <w:contextualSpacing/>
              <w:rPr>
                <w:rFonts w:ascii="Times New Roman" w:eastAsia="Calibri" w:hAnsi="Times New Roman"/>
                <w:sz w:val="24"/>
                <w:szCs w:val="24"/>
                <w:lang w:eastAsia="en-US"/>
              </w:rPr>
            </w:pPr>
            <w:r w:rsidRPr="004C2661">
              <w:rPr>
                <w:rFonts w:ascii="Times New Roman" w:eastAsia="Calibri" w:hAnsi="Times New Roman"/>
                <w:sz w:val="24"/>
                <w:szCs w:val="24"/>
                <w:lang w:eastAsia="en-US"/>
              </w:rPr>
              <w:t>Проблема экспансии в Россию западной системы ценностей и формирование «массовой культуры»</w:t>
            </w:r>
          </w:p>
        </w:tc>
        <w:tc>
          <w:tcPr>
            <w:tcW w:w="622" w:type="pct"/>
            <w:vMerge/>
            <w:vAlign w:val="center"/>
          </w:tcPr>
          <w:p w14:paraId="631AE4C9" w14:textId="77777777" w:rsidR="0087719B" w:rsidRPr="004C2661" w:rsidRDefault="0087719B" w:rsidP="004C2661">
            <w:pPr>
              <w:spacing w:after="0" w:line="240" w:lineRule="auto"/>
              <w:jc w:val="center"/>
              <w:rPr>
                <w:rFonts w:ascii="Times New Roman" w:hAnsi="Times New Roman"/>
                <w:bCs/>
                <w:sz w:val="24"/>
                <w:szCs w:val="24"/>
              </w:rPr>
            </w:pPr>
          </w:p>
        </w:tc>
        <w:tc>
          <w:tcPr>
            <w:tcW w:w="605" w:type="pct"/>
            <w:vMerge/>
          </w:tcPr>
          <w:p w14:paraId="19C7EA75" w14:textId="77777777" w:rsidR="0087719B" w:rsidRPr="004C2661" w:rsidRDefault="0087719B" w:rsidP="004C2661">
            <w:pPr>
              <w:spacing w:after="0" w:line="240" w:lineRule="auto"/>
              <w:jc w:val="center"/>
              <w:rPr>
                <w:rFonts w:ascii="Times New Roman" w:hAnsi="Times New Roman"/>
                <w:b/>
                <w:bCs/>
                <w:sz w:val="24"/>
                <w:szCs w:val="24"/>
              </w:rPr>
            </w:pPr>
          </w:p>
        </w:tc>
      </w:tr>
      <w:tr w:rsidR="0087719B" w:rsidRPr="004C2661" w14:paraId="2E1946D1" w14:textId="77777777" w:rsidTr="00DD40DB">
        <w:trPr>
          <w:gridAfter w:val="1"/>
          <w:wAfter w:w="604" w:type="pct"/>
          <w:trHeight w:val="340"/>
        </w:trPr>
        <w:tc>
          <w:tcPr>
            <w:tcW w:w="659" w:type="pct"/>
            <w:vMerge/>
          </w:tcPr>
          <w:p w14:paraId="60BC346B" w14:textId="77777777" w:rsidR="0087719B" w:rsidRPr="004C2661" w:rsidRDefault="0087719B" w:rsidP="004C2661">
            <w:pPr>
              <w:spacing w:after="0" w:line="240" w:lineRule="auto"/>
              <w:jc w:val="both"/>
              <w:rPr>
                <w:rFonts w:ascii="Times New Roman" w:hAnsi="Times New Roman"/>
                <w:b/>
                <w:bCs/>
                <w:sz w:val="24"/>
                <w:szCs w:val="24"/>
              </w:rPr>
            </w:pPr>
          </w:p>
        </w:tc>
        <w:tc>
          <w:tcPr>
            <w:tcW w:w="2510" w:type="pct"/>
          </w:tcPr>
          <w:p w14:paraId="2F33DBFE" w14:textId="77777777" w:rsidR="0087719B" w:rsidRPr="004C2661" w:rsidRDefault="0087719B" w:rsidP="00192ABE">
            <w:pPr>
              <w:numPr>
                <w:ilvl w:val="0"/>
                <w:numId w:val="18"/>
              </w:numPr>
              <w:spacing w:after="0" w:line="240" w:lineRule="auto"/>
              <w:ind w:left="0" w:hanging="309"/>
              <w:contextualSpacing/>
              <w:rPr>
                <w:rFonts w:ascii="Times New Roman" w:hAnsi="Times New Roman"/>
                <w:sz w:val="24"/>
                <w:szCs w:val="24"/>
              </w:rPr>
            </w:pPr>
            <w:r w:rsidRPr="004C2661">
              <w:rPr>
                <w:rFonts w:ascii="Times New Roman" w:hAnsi="Times New Roman"/>
                <w:sz w:val="24"/>
                <w:szCs w:val="24"/>
              </w:rPr>
              <w:t>Реформы системы образования.</w:t>
            </w:r>
          </w:p>
        </w:tc>
        <w:tc>
          <w:tcPr>
            <w:tcW w:w="622" w:type="pct"/>
            <w:vMerge/>
            <w:vAlign w:val="center"/>
          </w:tcPr>
          <w:p w14:paraId="738B610F" w14:textId="77777777" w:rsidR="0087719B" w:rsidRPr="004C2661" w:rsidRDefault="0087719B" w:rsidP="004C2661">
            <w:pPr>
              <w:spacing w:after="0" w:line="240" w:lineRule="auto"/>
              <w:jc w:val="center"/>
              <w:rPr>
                <w:rFonts w:ascii="Times New Roman" w:hAnsi="Times New Roman"/>
                <w:bCs/>
                <w:sz w:val="24"/>
                <w:szCs w:val="24"/>
              </w:rPr>
            </w:pPr>
          </w:p>
        </w:tc>
        <w:tc>
          <w:tcPr>
            <w:tcW w:w="605" w:type="pct"/>
            <w:vMerge/>
          </w:tcPr>
          <w:p w14:paraId="451768B8" w14:textId="77777777" w:rsidR="0087719B" w:rsidRPr="004C2661" w:rsidRDefault="0087719B" w:rsidP="004C2661">
            <w:pPr>
              <w:spacing w:after="0" w:line="240" w:lineRule="auto"/>
              <w:jc w:val="center"/>
              <w:rPr>
                <w:rFonts w:ascii="Times New Roman" w:hAnsi="Times New Roman"/>
                <w:b/>
                <w:bCs/>
                <w:sz w:val="24"/>
                <w:szCs w:val="24"/>
              </w:rPr>
            </w:pPr>
          </w:p>
        </w:tc>
      </w:tr>
      <w:tr w:rsidR="0087719B" w:rsidRPr="004C2661" w14:paraId="3BFF7E60" w14:textId="77777777" w:rsidTr="00DD40DB">
        <w:trPr>
          <w:gridAfter w:val="1"/>
          <w:wAfter w:w="604" w:type="pct"/>
          <w:trHeight w:val="340"/>
        </w:trPr>
        <w:tc>
          <w:tcPr>
            <w:tcW w:w="659" w:type="pct"/>
            <w:vMerge/>
          </w:tcPr>
          <w:p w14:paraId="1ABE8FF4" w14:textId="77777777" w:rsidR="0087719B" w:rsidRPr="004C2661" w:rsidRDefault="0087719B" w:rsidP="004C2661">
            <w:pPr>
              <w:spacing w:after="0" w:line="240" w:lineRule="auto"/>
              <w:jc w:val="both"/>
              <w:rPr>
                <w:rFonts w:ascii="Times New Roman" w:hAnsi="Times New Roman"/>
                <w:b/>
                <w:bCs/>
                <w:sz w:val="24"/>
                <w:szCs w:val="24"/>
              </w:rPr>
            </w:pPr>
          </w:p>
        </w:tc>
        <w:tc>
          <w:tcPr>
            <w:tcW w:w="2510" w:type="pct"/>
          </w:tcPr>
          <w:p w14:paraId="1BA536D2" w14:textId="77777777" w:rsidR="0087719B" w:rsidRPr="004C2661" w:rsidRDefault="0087719B" w:rsidP="004C2661">
            <w:pPr>
              <w:spacing w:after="0" w:line="240" w:lineRule="auto"/>
              <w:jc w:val="both"/>
              <w:rPr>
                <w:rFonts w:ascii="Times New Roman" w:hAnsi="Times New Roman"/>
                <w:b/>
                <w:bCs/>
                <w:sz w:val="24"/>
                <w:szCs w:val="24"/>
              </w:rPr>
            </w:pPr>
            <w:r w:rsidRPr="004C2661">
              <w:rPr>
                <w:rFonts w:ascii="Times New Roman" w:hAnsi="Times New Roman"/>
                <w:b/>
                <w:bCs/>
                <w:sz w:val="24"/>
                <w:szCs w:val="24"/>
              </w:rPr>
              <w:t>В том числе практических занятий</w:t>
            </w:r>
          </w:p>
        </w:tc>
        <w:tc>
          <w:tcPr>
            <w:tcW w:w="622" w:type="pct"/>
            <w:vAlign w:val="center"/>
          </w:tcPr>
          <w:p w14:paraId="2C34CC17" w14:textId="4888A412" w:rsidR="0087719B" w:rsidRPr="004C2661" w:rsidRDefault="00DD40DB" w:rsidP="004C2661">
            <w:pPr>
              <w:spacing w:after="0" w:line="240" w:lineRule="auto"/>
              <w:jc w:val="center"/>
              <w:rPr>
                <w:rFonts w:ascii="Times New Roman" w:hAnsi="Times New Roman"/>
                <w:b/>
                <w:bCs/>
                <w:sz w:val="24"/>
                <w:szCs w:val="24"/>
              </w:rPr>
            </w:pPr>
            <w:r w:rsidRPr="004C2661">
              <w:rPr>
                <w:rFonts w:ascii="Times New Roman" w:hAnsi="Times New Roman"/>
                <w:b/>
                <w:bCs/>
                <w:sz w:val="24"/>
                <w:szCs w:val="24"/>
              </w:rPr>
              <w:t>2</w:t>
            </w:r>
          </w:p>
        </w:tc>
        <w:tc>
          <w:tcPr>
            <w:tcW w:w="605" w:type="pct"/>
            <w:vMerge/>
          </w:tcPr>
          <w:p w14:paraId="008651DF" w14:textId="77777777" w:rsidR="0087719B" w:rsidRPr="004C2661" w:rsidRDefault="0087719B" w:rsidP="004C2661">
            <w:pPr>
              <w:spacing w:after="0" w:line="240" w:lineRule="auto"/>
              <w:jc w:val="center"/>
              <w:rPr>
                <w:rFonts w:ascii="Times New Roman" w:hAnsi="Times New Roman"/>
                <w:b/>
                <w:bCs/>
                <w:sz w:val="24"/>
                <w:szCs w:val="24"/>
              </w:rPr>
            </w:pPr>
          </w:p>
        </w:tc>
      </w:tr>
      <w:tr w:rsidR="0087719B" w:rsidRPr="004C2661" w14:paraId="1A0A1620" w14:textId="77777777" w:rsidTr="00DD40DB">
        <w:trPr>
          <w:gridAfter w:val="1"/>
          <w:wAfter w:w="604" w:type="pct"/>
          <w:trHeight w:val="340"/>
        </w:trPr>
        <w:tc>
          <w:tcPr>
            <w:tcW w:w="659" w:type="pct"/>
            <w:vMerge/>
          </w:tcPr>
          <w:p w14:paraId="53A002B7" w14:textId="77777777" w:rsidR="0087719B" w:rsidRPr="004C2661" w:rsidRDefault="0087719B" w:rsidP="004C2661">
            <w:pPr>
              <w:spacing w:after="0" w:line="240" w:lineRule="auto"/>
              <w:jc w:val="both"/>
              <w:rPr>
                <w:rFonts w:ascii="Times New Roman" w:hAnsi="Times New Roman"/>
                <w:b/>
                <w:bCs/>
                <w:sz w:val="24"/>
                <w:szCs w:val="24"/>
              </w:rPr>
            </w:pPr>
          </w:p>
        </w:tc>
        <w:tc>
          <w:tcPr>
            <w:tcW w:w="2510" w:type="pct"/>
          </w:tcPr>
          <w:p w14:paraId="3C95039E" w14:textId="77777777" w:rsidR="0087719B" w:rsidRPr="004C2661" w:rsidRDefault="0087719B" w:rsidP="004C2661">
            <w:pPr>
              <w:spacing w:after="0" w:line="240" w:lineRule="auto"/>
              <w:jc w:val="both"/>
              <w:rPr>
                <w:rFonts w:ascii="Times New Roman" w:hAnsi="Times New Roman"/>
                <w:b/>
                <w:bCs/>
                <w:sz w:val="24"/>
                <w:szCs w:val="24"/>
              </w:rPr>
            </w:pPr>
            <w:r w:rsidRPr="004C2661">
              <w:rPr>
                <w:rFonts w:ascii="Times New Roman" w:hAnsi="Times New Roman"/>
                <w:sz w:val="24"/>
                <w:szCs w:val="24"/>
              </w:rPr>
              <w:t xml:space="preserve">Практическое занятие № 7. </w:t>
            </w:r>
            <w:r w:rsidRPr="004C2661">
              <w:rPr>
                <w:rFonts w:ascii="Times New Roman" w:eastAsia="Calibri" w:hAnsi="Times New Roman"/>
                <w:sz w:val="24"/>
                <w:szCs w:val="24"/>
                <w:lang w:eastAsia="en-US"/>
              </w:rPr>
              <w:t>Тенденции сохранения национальных, религиозных, культурных традиций и «свобода совести» в России</w:t>
            </w:r>
          </w:p>
        </w:tc>
        <w:tc>
          <w:tcPr>
            <w:tcW w:w="622" w:type="pct"/>
            <w:vAlign w:val="center"/>
          </w:tcPr>
          <w:p w14:paraId="3BB895C5" w14:textId="33230DBC" w:rsidR="0087719B" w:rsidRPr="004C2661" w:rsidRDefault="00DD40DB" w:rsidP="004C2661">
            <w:pPr>
              <w:spacing w:after="0" w:line="240" w:lineRule="auto"/>
              <w:jc w:val="center"/>
              <w:rPr>
                <w:rFonts w:ascii="Times New Roman" w:hAnsi="Times New Roman"/>
                <w:bCs/>
                <w:sz w:val="24"/>
                <w:szCs w:val="24"/>
              </w:rPr>
            </w:pPr>
            <w:r w:rsidRPr="004C2661">
              <w:rPr>
                <w:rFonts w:ascii="Times New Roman" w:hAnsi="Times New Roman"/>
                <w:bCs/>
                <w:sz w:val="24"/>
                <w:szCs w:val="24"/>
              </w:rPr>
              <w:t>2</w:t>
            </w:r>
          </w:p>
        </w:tc>
        <w:tc>
          <w:tcPr>
            <w:tcW w:w="605" w:type="pct"/>
            <w:vMerge/>
          </w:tcPr>
          <w:p w14:paraId="33568A72" w14:textId="77777777" w:rsidR="0087719B" w:rsidRPr="004C2661" w:rsidRDefault="0087719B" w:rsidP="004C2661">
            <w:pPr>
              <w:spacing w:after="0" w:line="240" w:lineRule="auto"/>
              <w:jc w:val="center"/>
              <w:rPr>
                <w:rFonts w:ascii="Times New Roman" w:hAnsi="Times New Roman"/>
                <w:b/>
                <w:bCs/>
                <w:sz w:val="24"/>
                <w:szCs w:val="24"/>
              </w:rPr>
            </w:pPr>
          </w:p>
        </w:tc>
      </w:tr>
      <w:tr w:rsidR="0087719B" w:rsidRPr="004C2661" w14:paraId="7A7EA719" w14:textId="77777777" w:rsidTr="00DD40DB">
        <w:trPr>
          <w:gridAfter w:val="1"/>
          <w:wAfter w:w="604" w:type="pct"/>
          <w:trHeight w:val="340"/>
        </w:trPr>
        <w:tc>
          <w:tcPr>
            <w:tcW w:w="659" w:type="pct"/>
            <w:vMerge/>
          </w:tcPr>
          <w:p w14:paraId="0FFF93E2" w14:textId="77777777" w:rsidR="0087719B" w:rsidRPr="004C2661" w:rsidRDefault="0087719B" w:rsidP="004C2661">
            <w:pPr>
              <w:spacing w:after="0" w:line="240" w:lineRule="auto"/>
              <w:jc w:val="both"/>
              <w:rPr>
                <w:rFonts w:ascii="Times New Roman" w:hAnsi="Times New Roman"/>
                <w:b/>
                <w:bCs/>
                <w:sz w:val="24"/>
                <w:szCs w:val="24"/>
              </w:rPr>
            </w:pPr>
          </w:p>
        </w:tc>
        <w:tc>
          <w:tcPr>
            <w:tcW w:w="2510" w:type="pct"/>
          </w:tcPr>
          <w:p w14:paraId="5AD8F8CD" w14:textId="77777777" w:rsidR="0087719B" w:rsidRPr="004C2661" w:rsidRDefault="0087719B" w:rsidP="004C2661">
            <w:pPr>
              <w:spacing w:after="0" w:line="240" w:lineRule="auto"/>
              <w:jc w:val="both"/>
              <w:rPr>
                <w:rFonts w:ascii="Times New Roman" w:hAnsi="Times New Roman"/>
                <w:b/>
                <w:bCs/>
                <w:sz w:val="24"/>
                <w:szCs w:val="24"/>
              </w:rPr>
            </w:pPr>
            <w:r w:rsidRPr="004C2661">
              <w:rPr>
                <w:rFonts w:ascii="Times New Roman" w:hAnsi="Times New Roman"/>
                <w:b/>
                <w:bCs/>
                <w:sz w:val="24"/>
                <w:szCs w:val="24"/>
              </w:rPr>
              <w:t>Самостоятельная работа обучающихся</w:t>
            </w:r>
            <w:r w:rsidRPr="004C2661">
              <w:rPr>
                <w:rFonts w:ascii="Times New Roman" w:hAnsi="Times New Roman"/>
                <w:sz w:val="24"/>
                <w:szCs w:val="24"/>
              </w:rPr>
              <w:t>*</w:t>
            </w:r>
          </w:p>
        </w:tc>
        <w:tc>
          <w:tcPr>
            <w:tcW w:w="622" w:type="pct"/>
            <w:vAlign w:val="center"/>
          </w:tcPr>
          <w:p w14:paraId="50CDB70C" w14:textId="77777777" w:rsidR="0087719B" w:rsidRPr="004C2661" w:rsidRDefault="0087719B" w:rsidP="004C2661">
            <w:pPr>
              <w:spacing w:after="0" w:line="240" w:lineRule="auto"/>
              <w:jc w:val="center"/>
              <w:rPr>
                <w:rFonts w:ascii="Times New Roman" w:hAnsi="Times New Roman"/>
                <w:b/>
                <w:bCs/>
                <w:sz w:val="24"/>
                <w:szCs w:val="24"/>
              </w:rPr>
            </w:pPr>
            <w:r w:rsidRPr="004C2661">
              <w:rPr>
                <w:rFonts w:ascii="Times New Roman" w:hAnsi="Times New Roman"/>
                <w:b/>
                <w:bCs/>
                <w:sz w:val="24"/>
                <w:szCs w:val="24"/>
              </w:rPr>
              <w:t>*</w:t>
            </w:r>
          </w:p>
        </w:tc>
        <w:tc>
          <w:tcPr>
            <w:tcW w:w="605" w:type="pct"/>
            <w:vMerge/>
          </w:tcPr>
          <w:p w14:paraId="7EF43ABF" w14:textId="77777777" w:rsidR="0087719B" w:rsidRPr="004C2661" w:rsidRDefault="0087719B" w:rsidP="004C2661">
            <w:pPr>
              <w:spacing w:after="0" w:line="240" w:lineRule="auto"/>
              <w:jc w:val="center"/>
              <w:rPr>
                <w:rFonts w:ascii="Times New Roman" w:hAnsi="Times New Roman"/>
                <w:b/>
                <w:bCs/>
                <w:sz w:val="24"/>
                <w:szCs w:val="24"/>
              </w:rPr>
            </w:pPr>
          </w:p>
        </w:tc>
      </w:tr>
      <w:tr w:rsidR="0087719B" w:rsidRPr="004C2661" w14:paraId="32A43E8D" w14:textId="77777777" w:rsidTr="00DD40DB">
        <w:trPr>
          <w:gridAfter w:val="1"/>
          <w:wAfter w:w="604" w:type="pct"/>
          <w:trHeight w:val="340"/>
        </w:trPr>
        <w:tc>
          <w:tcPr>
            <w:tcW w:w="659" w:type="pct"/>
            <w:vMerge w:val="restart"/>
          </w:tcPr>
          <w:p w14:paraId="67DD51B5" w14:textId="77777777" w:rsidR="0087719B" w:rsidRPr="004C2661" w:rsidRDefault="0087719B" w:rsidP="004C2661">
            <w:pPr>
              <w:spacing w:after="0" w:line="240" w:lineRule="auto"/>
              <w:jc w:val="both"/>
              <w:rPr>
                <w:rFonts w:ascii="Times New Roman" w:hAnsi="Times New Roman"/>
                <w:b/>
                <w:bCs/>
                <w:sz w:val="24"/>
                <w:szCs w:val="24"/>
              </w:rPr>
            </w:pPr>
            <w:r w:rsidRPr="004C2661">
              <w:rPr>
                <w:rFonts w:ascii="Times New Roman" w:hAnsi="Times New Roman"/>
                <w:b/>
                <w:bCs/>
                <w:sz w:val="24"/>
                <w:szCs w:val="24"/>
              </w:rPr>
              <w:t>Тема 1.5.</w:t>
            </w:r>
          </w:p>
          <w:p w14:paraId="30946EB0" w14:textId="77777777" w:rsidR="0087719B" w:rsidRPr="004C2661" w:rsidRDefault="0087719B" w:rsidP="004C2661">
            <w:pPr>
              <w:spacing w:after="0" w:line="240" w:lineRule="auto"/>
              <w:jc w:val="both"/>
              <w:rPr>
                <w:rFonts w:ascii="Times New Roman" w:hAnsi="Times New Roman"/>
                <w:b/>
                <w:bCs/>
                <w:sz w:val="24"/>
                <w:szCs w:val="24"/>
              </w:rPr>
            </w:pPr>
            <w:r w:rsidRPr="004C2661">
              <w:rPr>
                <w:rFonts w:ascii="Times New Roman" w:hAnsi="Times New Roman"/>
                <w:b/>
                <w:sz w:val="24"/>
                <w:szCs w:val="24"/>
              </w:rPr>
              <w:t>Перспективы развития РФ в современном мире</w:t>
            </w:r>
            <w:r w:rsidRPr="004C2661">
              <w:rPr>
                <w:rFonts w:ascii="Times New Roman" w:hAnsi="Times New Roman"/>
                <w:b/>
                <w:bCs/>
                <w:sz w:val="24"/>
                <w:szCs w:val="24"/>
              </w:rPr>
              <w:t xml:space="preserve"> </w:t>
            </w:r>
          </w:p>
        </w:tc>
        <w:tc>
          <w:tcPr>
            <w:tcW w:w="2510" w:type="pct"/>
          </w:tcPr>
          <w:p w14:paraId="496718EC" w14:textId="77777777" w:rsidR="0087719B" w:rsidRPr="004C2661" w:rsidRDefault="0087719B" w:rsidP="004C2661">
            <w:pPr>
              <w:spacing w:after="0" w:line="240" w:lineRule="auto"/>
              <w:jc w:val="both"/>
              <w:rPr>
                <w:rFonts w:ascii="Times New Roman" w:hAnsi="Times New Roman"/>
                <w:b/>
                <w:bCs/>
                <w:sz w:val="24"/>
                <w:szCs w:val="24"/>
              </w:rPr>
            </w:pPr>
            <w:r w:rsidRPr="004C2661">
              <w:rPr>
                <w:rFonts w:ascii="Times New Roman" w:hAnsi="Times New Roman"/>
                <w:b/>
                <w:bCs/>
                <w:sz w:val="24"/>
                <w:szCs w:val="24"/>
              </w:rPr>
              <w:t xml:space="preserve">Содержание учебного материала </w:t>
            </w:r>
          </w:p>
        </w:tc>
        <w:tc>
          <w:tcPr>
            <w:tcW w:w="622" w:type="pct"/>
            <w:vAlign w:val="center"/>
          </w:tcPr>
          <w:p w14:paraId="1333FE6A" w14:textId="77777777" w:rsidR="0087719B" w:rsidRPr="004C2661" w:rsidRDefault="0087719B" w:rsidP="004C2661">
            <w:pPr>
              <w:spacing w:after="0" w:line="240" w:lineRule="auto"/>
              <w:jc w:val="center"/>
              <w:rPr>
                <w:rFonts w:ascii="Times New Roman" w:hAnsi="Times New Roman"/>
                <w:b/>
                <w:bCs/>
                <w:sz w:val="24"/>
                <w:szCs w:val="24"/>
              </w:rPr>
            </w:pPr>
            <w:r w:rsidRPr="004C2661">
              <w:rPr>
                <w:rFonts w:ascii="Times New Roman" w:hAnsi="Times New Roman"/>
                <w:b/>
                <w:bCs/>
                <w:sz w:val="24"/>
                <w:szCs w:val="24"/>
              </w:rPr>
              <w:t>6</w:t>
            </w:r>
          </w:p>
        </w:tc>
        <w:tc>
          <w:tcPr>
            <w:tcW w:w="605" w:type="pct"/>
            <w:vMerge w:val="restart"/>
          </w:tcPr>
          <w:p w14:paraId="4CB3D278" w14:textId="77777777" w:rsidR="0087719B" w:rsidRPr="004C2661" w:rsidRDefault="0087719B" w:rsidP="004C2661">
            <w:pPr>
              <w:spacing w:after="0" w:line="240" w:lineRule="auto"/>
              <w:jc w:val="center"/>
              <w:rPr>
                <w:rFonts w:ascii="Times New Roman" w:hAnsi="Times New Roman"/>
                <w:b/>
                <w:bCs/>
                <w:sz w:val="24"/>
                <w:szCs w:val="24"/>
              </w:rPr>
            </w:pPr>
          </w:p>
          <w:p w14:paraId="299E14A5" w14:textId="77777777" w:rsidR="0087719B" w:rsidRPr="004C2661" w:rsidRDefault="0087719B" w:rsidP="004C2661">
            <w:pPr>
              <w:spacing w:after="0" w:line="240" w:lineRule="auto"/>
              <w:jc w:val="center"/>
              <w:rPr>
                <w:rFonts w:ascii="Times New Roman" w:hAnsi="Times New Roman"/>
                <w:b/>
                <w:bCs/>
                <w:sz w:val="24"/>
                <w:szCs w:val="24"/>
              </w:rPr>
            </w:pPr>
          </w:p>
          <w:p w14:paraId="308AC99F" w14:textId="77777777" w:rsidR="0087719B" w:rsidRPr="004C2661" w:rsidRDefault="0087719B" w:rsidP="004C2661">
            <w:pPr>
              <w:spacing w:after="0" w:line="240" w:lineRule="auto"/>
              <w:jc w:val="center"/>
              <w:rPr>
                <w:rFonts w:ascii="Times New Roman" w:hAnsi="Times New Roman"/>
                <w:b/>
                <w:bCs/>
                <w:sz w:val="24"/>
                <w:szCs w:val="24"/>
              </w:rPr>
            </w:pPr>
          </w:p>
          <w:p w14:paraId="57659DC5" w14:textId="77777777" w:rsidR="0087719B" w:rsidRPr="004C2661" w:rsidRDefault="0087719B" w:rsidP="004C2661">
            <w:pPr>
              <w:spacing w:after="0" w:line="240" w:lineRule="auto"/>
              <w:jc w:val="center"/>
              <w:rPr>
                <w:rFonts w:ascii="Times New Roman" w:hAnsi="Times New Roman"/>
                <w:sz w:val="24"/>
                <w:szCs w:val="24"/>
              </w:rPr>
            </w:pPr>
            <w:r w:rsidRPr="004C2661">
              <w:rPr>
                <w:rFonts w:ascii="Times New Roman" w:hAnsi="Times New Roman"/>
                <w:sz w:val="24"/>
                <w:szCs w:val="24"/>
              </w:rPr>
              <w:t>ОК 01</w:t>
            </w:r>
          </w:p>
          <w:p w14:paraId="70627391" w14:textId="77777777" w:rsidR="0087719B" w:rsidRPr="004C2661" w:rsidRDefault="0087719B" w:rsidP="004C2661">
            <w:pPr>
              <w:spacing w:after="0" w:line="240" w:lineRule="auto"/>
              <w:jc w:val="center"/>
              <w:rPr>
                <w:rFonts w:ascii="Times New Roman" w:hAnsi="Times New Roman"/>
                <w:sz w:val="24"/>
                <w:szCs w:val="24"/>
              </w:rPr>
            </w:pPr>
            <w:r w:rsidRPr="004C2661">
              <w:rPr>
                <w:rFonts w:ascii="Times New Roman" w:hAnsi="Times New Roman"/>
                <w:sz w:val="24"/>
                <w:szCs w:val="24"/>
              </w:rPr>
              <w:t>ОК 02</w:t>
            </w:r>
          </w:p>
          <w:p w14:paraId="0BF87C30" w14:textId="77777777" w:rsidR="0087719B" w:rsidRPr="004C2661" w:rsidRDefault="0087719B" w:rsidP="004C2661">
            <w:pPr>
              <w:spacing w:after="0" w:line="240" w:lineRule="auto"/>
              <w:jc w:val="center"/>
              <w:rPr>
                <w:rFonts w:ascii="Times New Roman" w:hAnsi="Times New Roman"/>
                <w:sz w:val="24"/>
                <w:szCs w:val="24"/>
              </w:rPr>
            </w:pPr>
            <w:r w:rsidRPr="004C2661">
              <w:rPr>
                <w:rFonts w:ascii="Times New Roman" w:hAnsi="Times New Roman"/>
                <w:sz w:val="24"/>
                <w:szCs w:val="24"/>
              </w:rPr>
              <w:t>ОК04</w:t>
            </w:r>
          </w:p>
          <w:p w14:paraId="56C0F050" w14:textId="77777777" w:rsidR="0087719B" w:rsidRPr="004C2661" w:rsidRDefault="0087719B" w:rsidP="004C2661">
            <w:pPr>
              <w:spacing w:after="0" w:line="240" w:lineRule="auto"/>
              <w:jc w:val="center"/>
              <w:rPr>
                <w:rFonts w:ascii="Times New Roman" w:hAnsi="Times New Roman"/>
                <w:sz w:val="24"/>
                <w:szCs w:val="24"/>
              </w:rPr>
            </w:pPr>
            <w:r w:rsidRPr="004C2661">
              <w:rPr>
                <w:rFonts w:ascii="Times New Roman" w:hAnsi="Times New Roman"/>
                <w:sz w:val="24"/>
                <w:szCs w:val="24"/>
              </w:rPr>
              <w:lastRenderedPageBreak/>
              <w:t>ОК 05</w:t>
            </w:r>
          </w:p>
          <w:p w14:paraId="42D013B7" w14:textId="77777777" w:rsidR="0087719B" w:rsidRPr="004C2661" w:rsidRDefault="0087719B" w:rsidP="004C2661">
            <w:pPr>
              <w:spacing w:after="0" w:line="240" w:lineRule="auto"/>
              <w:jc w:val="center"/>
              <w:rPr>
                <w:rFonts w:ascii="Times New Roman" w:hAnsi="Times New Roman"/>
                <w:sz w:val="24"/>
                <w:szCs w:val="24"/>
              </w:rPr>
            </w:pPr>
            <w:r w:rsidRPr="004C2661">
              <w:rPr>
                <w:rFonts w:ascii="Times New Roman" w:hAnsi="Times New Roman"/>
                <w:sz w:val="24"/>
                <w:szCs w:val="24"/>
              </w:rPr>
              <w:t>ОК 06</w:t>
            </w:r>
          </w:p>
          <w:p w14:paraId="4391277A" w14:textId="77777777" w:rsidR="0087719B" w:rsidRPr="004C2661" w:rsidRDefault="0087719B" w:rsidP="004C2661">
            <w:pPr>
              <w:spacing w:after="0" w:line="240" w:lineRule="auto"/>
              <w:jc w:val="center"/>
              <w:rPr>
                <w:rFonts w:ascii="Times New Roman" w:hAnsi="Times New Roman"/>
                <w:b/>
                <w:bCs/>
                <w:sz w:val="24"/>
                <w:szCs w:val="24"/>
              </w:rPr>
            </w:pPr>
          </w:p>
        </w:tc>
      </w:tr>
      <w:tr w:rsidR="0087719B" w:rsidRPr="004C2661" w14:paraId="1D1A8935" w14:textId="77777777" w:rsidTr="00DD40DB">
        <w:trPr>
          <w:gridAfter w:val="1"/>
          <w:wAfter w:w="604" w:type="pct"/>
          <w:trHeight w:val="20"/>
        </w:trPr>
        <w:tc>
          <w:tcPr>
            <w:tcW w:w="659" w:type="pct"/>
            <w:vMerge/>
          </w:tcPr>
          <w:p w14:paraId="620068C8" w14:textId="77777777" w:rsidR="0087719B" w:rsidRPr="004C2661" w:rsidRDefault="0087719B" w:rsidP="004C2661">
            <w:pPr>
              <w:spacing w:after="0" w:line="240" w:lineRule="auto"/>
              <w:jc w:val="both"/>
              <w:rPr>
                <w:rFonts w:ascii="Times New Roman" w:hAnsi="Times New Roman"/>
                <w:b/>
                <w:bCs/>
                <w:sz w:val="24"/>
                <w:szCs w:val="24"/>
              </w:rPr>
            </w:pPr>
          </w:p>
        </w:tc>
        <w:tc>
          <w:tcPr>
            <w:tcW w:w="2510" w:type="pct"/>
          </w:tcPr>
          <w:p w14:paraId="44C0BE63" w14:textId="77777777" w:rsidR="0087719B" w:rsidRPr="004C2661" w:rsidRDefault="0087719B" w:rsidP="00192ABE">
            <w:pPr>
              <w:numPr>
                <w:ilvl w:val="0"/>
                <w:numId w:val="19"/>
              </w:numPr>
              <w:spacing w:after="0" w:line="240" w:lineRule="auto"/>
              <w:ind w:left="0" w:hanging="309"/>
              <w:contextualSpacing/>
              <w:jc w:val="both"/>
              <w:rPr>
                <w:rFonts w:ascii="Times New Roman" w:hAnsi="Times New Roman"/>
                <w:sz w:val="24"/>
                <w:szCs w:val="24"/>
              </w:rPr>
            </w:pPr>
            <w:r w:rsidRPr="004C2661">
              <w:rPr>
                <w:rFonts w:ascii="Times New Roman" w:hAnsi="Times New Roman"/>
                <w:sz w:val="24"/>
                <w:szCs w:val="24"/>
              </w:rPr>
              <w:t>Россия и новые независимые государства на постсоветском пространстве.</w:t>
            </w:r>
          </w:p>
        </w:tc>
        <w:tc>
          <w:tcPr>
            <w:tcW w:w="622" w:type="pct"/>
            <w:vMerge w:val="restart"/>
            <w:vAlign w:val="center"/>
          </w:tcPr>
          <w:p w14:paraId="3154ADDD" w14:textId="77777777" w:rsidR="0087719B" w:rsidRPr="004C2661" w:rsidRDefault="0087719B" w:rsidP="004C2661">
            <w:pPr>
              <w:spacing w:after="0" w:line="240" w:lineRule="auto"/>
              <w:jc w:val="center"/>
              <w:rPr>
                <w:rFonts w:ascii="Times New Roman" w:hAnsi="Times New Roman"/>
                <w:sz w:val="24"/>
                <w:szCs w:val="24"/>
              </w:rPr>
            </w:pPr>
            <w:r w:rsidRPr="004C2661">
              <w:rPr>
                <w:rFonts w:ascii="Times New Roman" w:hAnsi="Times New Roman"/>
                <w:sz w:val="24"/>
                <w:szCs w:val="24"/>
              </w:rPr>
              <w:t>4</w:t>
            </w:r>
          </w:p>
        </w:tc>
        <w:tc>
          <w:tcPr>
            <w:tcW w:w="605" w:type="pct"/>
            <w:vMerge/>
          </w:tcPr>
          <w:p w14:paraId="189EBF38" w14:textId="77777777" w:rsidR="0087719B" w:rsidRPr="004C2661" w:rsidRDefault="0087719B" w:rsidP="004C2661">
            <w:pPr>
              <w:spacing w:after="0" w:line="240" w:lineRule="auto"/>
              <w:jc w:val="center"/>
              <w:rPr>
                <w:rFonts w:ascii="Times New Roman" w:hAnsi="Times New Roman"/>
                <w:b/>
                <w:bCs/>
                <w:sz w:val="24"/>
                <w:szCs w:val="24"/>
              </w:rPr>
            </w:pPr>
          </w:p>
        </w:tc>
      </w:tr>
      <w:tr w:rsidR="0087719B" w:rsidRPr="004C2661" w14:paraId="7DDDC48E" w14:textId="77777777" w:rsidTr="00DD40DB">
        <w:trPr>
          <w:gridAfter w:val="1"/>
          <w:wAfter w:w="604" w:type="pct"/>
          <w:trHeight w:val="20"/>
        </w:trPr>
        <w:tc>
          <w:tcPr>
            <w:tcW w:w="659" w:type="pct"/>
            <w:vMerge/>
          </w:tcPr>
          <w:p w14:paraId="1E0E8322" w14:textId="77777777" w:rsidR="0087719B" w:rsidRPr="004C2661" w:rsidRDefault="0087719B" w:rsidP="004C2661">
            <w:pPr>
              <w:spacing w:after="0" w:line="240" w:lineRule="auto"/>
              <w:jc w:val="both"/>
              <w:rPr>
                <w:rFonts w:ascii="Times New Roman" w:hAnsi="Times New Roman"/>
                <w:b/>
                <w:bCs/>
                <w:sz w:val="24"/>
                <w:szCs w:val="24"/>
              </w:rPr>
            </w:pPr>
          </w:p>
        </w:tc>
        <w:tc>
          <w:tcPr>
            <w:tcW w:w="2510" w:type="pct"/>
          </w:tcPr>
          <w:p w14:paraId="2DC970C4" w14:textId="77777777" w:rsidR="0087719B" w:rsidRPr="004C2661" w:rsidRDefault="0087719B" w:rsidP="00192ABE">
            <w:pPr>
              <w:numPr>
                <w:ilvl w:val="0"/>
                <w:numId w:val="19"/>
              </w:numPr>
              <w:spacing w:after="0" w:line="240" w:lineRule="auto"/>
              <w:ind w:left="0" w:hanging="309"/>
              <w:contextualSpacing/>
              <w:jc w:val="both"/>
              <w:rPr>
                <w:rFonts w:ascii="Times New Roman" w:hAnsi="Times New Roman"/>
                <w:sz w:val="24"/>
                <w:szCs w:val="24"/>
              </w:rPr>
            </w:pPr>
            <w:r w:rsidRPr="004C2661">
              <w:rPr>
                <w:rFonts w:ascii="Times New Roman" w:hAnsi="Times New Roman"/>
                <w:sz w:val="24"/>
                <w:szCs w:val="24"/>
              </w:rPr>
              <w:t>Договор о коллективной безопасности.</w:t>
            </w:r>
          </w:p>
          <w:p w14:paraId="23F7D8A3" w14:textId="77777777" w:rsidR="0087719B" w:rsidRPr="004C2661" w:rsidRDefault="0087719B" w:rsidP="00192ABE">
            <w:pPr>
              <w:numPr>
                <w:ilvl w:val="0"/>
                <w:numId w:val="19"/>
              </w:numPr>
              <w:spacing w:after="0" w:line="240" w:lineRule="auto"/>
              <w:ind w:left="0" w:hanging="309"/>
              <w:contextualSpacing/>
              <w:jc w:val="both"/>
              <w:rPr>
                <w:rFonts w:ascii="Times New Roman" w:hAnsi="Times New Roman"/>
                <w:sz w:val="24"/>
                <w:szCs w:val="24"/>
              </w:rPr>
            </w:pPr>
            <w:r w:rsidRPr="004C2661">
              <w:rPr>
                <w:rFonts w:ascii="Times New Roman" w:hAnsi="Times New Roman"/>
                <w:sz w:val="24"/>
                <w:szCs w:val="24"/>
              </w:rPr>
              <w:t>Содружество независимых государств (СНГ); Таможенный союз (ТС); ЕврАзЭС; БРИКС</w:t>
            </w:r>
          </w:p>
        </w:tc>
        <w:tc>
          <w:tcPr>
            <w:tcW w:w="622" w:type="pct"/>
            <w:vMerge/>
            <w:vAlign w:val="center"/>
          </w:tcPr>
          <w:p w14:paraId="763E98FD" w14:textId="77777777" w:rsidR="0087719B" w:rsidRPr="004C2661" w:rsidRDefault="0087719B" w:rsidP="004C2661">
            <w:pPr>
              <w:spacing w:after="0" w:line="240" w:lineRule="auto"/>
              <w:jc w:val="center"/>
              <w:rPr>
                <w:rFonts w:ascii="Times New Roman" w:hAnsi="Times New Roman"/>
                <w:sz w:val="24"/>
                <w:szCs w:val="24"/>
              </w:rPr>
            </w:pPr>
          </w:p>
        </w:tc>
        <w:tc>
          <w:tcPr>
            <w:tcW w:w="605" w:type="pct"/>
            <w:vMerge/>
          </w:tcPr>
          <w:p w14:paraId="5A800F74" w14:textId="77777777" w:rsidR="0087719B" w:rsidRPr="004C2661" w:rsidRDefault="0087719B" w:rsidP="004C2661">
            <w:pPr>
              <w:spacing w:after="0" w:line="240" w:lineRule="auto"/>
              <w:jc w:val="center"/>
              <w:rPr>
                <w:rFonts w:ascii="Times New Roman" w:hAnsi="Times New Roman"/>
                <w:b/>
                <w:bCs/>
                <w:sz w:val="24"/>
                <w:szCs w:val="24"/>
              </w:rPr>
            </w:pPr>
          </w:p>
        </w:tc>
      </w:tr>
      <w:tr w:rsidR="0087719B" w:rsidRPr="004C2661" w14:paraId="53552CD6" w14:textId="77777777" w:rsidTr="00DD40DB">
        <w:trPr>
          <w:gridAfter w:val="1"/>
          <w:wAfter w:w="604" w:type="pct"/>
          <w:trHeight w:val="20"/>
        </w:trPr>
        <w:tc>
          <w:tcPr>
            <w:tcW w:w="659" w:type="pct"/>
            <w:vMerge/>
          </w:tcPr>
          <w:p w14:paraId="3FCA7F9C" w14:textId="77777777" w:rsidR="0087719B" w:rsidRPr="004C2661" w:rsidRDefault="0087719B" w:rsidP="004C2661">
            <w:pPr>
              <w:spacing w:after="0" w:line="240" w:lineRule="auto"/>
              <w:jc w:val="both"/>
              <w:rPr>
                <w:rFonts w:ascii="Times New Roman" w:hAnsi="Times New Roman"/>
                <w:b/>
                <w:bCs/>
                <w:sz w:val="24"/>
                <w:szCs w:val="24"/>
              </w:rPr>
            </w:pPr>
          </w:p>
        </w:tc>
        <w:tc>
          <w:tcPr>
            <w:tcW w:w="2510" w:type="pct"/>
          </w:tcPr>
          <w:p w14:paraId="568E5F9C" w14:textId="77777777" w:rsidR="0087719B" w:rsidRPr="004C2661" w:rsidRDefault="0087719B" w:rsidP="00192ABE">
            <w:pPr>
              <w:numPr>
                <w:ilvl w:val="0"/>
                <w:numId w:val="19"/>
              </w:numPr>
              <w:spacing w:after="0" w:line="240" w:lineRule="auto"/>
              <w:ind w:left="0" w:hanging="309"/>
              <w:contextualSpacing/>
              <w:jc w:val="both"/>
              <w:rPr>
                <w:rFonts w:ascii="Times New Roman" w:hAnsi="Times New Roman"/>
                <w:sz w:val="24"/>
                <w:szCs w:val="24"/>
              </w:rPr>
            </w:pPr>
            <w:r w:rsidRPr="004C2661">
              <w:rPr>
                <w:rFonts w:ascii="Times New Roman" w:hAnsi="Times New Roman"/>
                <w:sz w:val="24"/>
                <w:szCs w:val="24"/>
              </w:rPr>
              <w:t>Особенности миротворческой миссии России в постсоветский период</w:t>
            </w:r>
          </w:p>
        </w:tc>
        <w:tc>
          <w:tcPr>
            <w:tcW w:w="622" w:type="pct"/>
            <w:vMerge/>
            <w:vAlign w:val="center"/>
          </w:tcPr>
          <w:p w14:paraId="2EF6B8A4" w14:textId="77777777" w:rsidR="0087719B" w:rsidRPr="004C2661" w:rsidRDefault="0087719B" w:rsidP="004C2661">
            <w:pPr>
              <w:spacing w:after="0" w:line="240" w:lineRule="auto"/>
              <w:jc w:val="center"/>
              <w:rPr>
                <w:rFonts w:ascii="Times New Roman" w:hAnsi="Times New Roman"/>
                <w:sz w:val="24"/>
                <w:szCs w:val="24"/>
              </w:rPr>
            </w:pPr>
          </w:p>
        </w:tc>
        <w:tc>
          <w:tcPr>
            <w:tcW w:w="605" w:type="pct"/>
            <w:vMerge/>
          </w:tcPr>
          <w:p w14:paraId="4A1644AB" w14:textId="77777777" w:rsidR="0087719B" w:rsidRPr="004C2661" w:rsidRDefault="0087719B" w:rsidP="004C2661">
            <w:pPr>
              <w:spacing w:after="0" w:line="240" w:lineRule="auto"/>
              <w:jc w:val="center"/>
              <w:rPr>
                <w:rFonts w:ascii="Times New Roman" w:hAnsi="Times New Roman"/>
                <w:b/>
                <w:bCs/>
                <w:sz w:val="24"/>
                <w:szCs w:val="24"/>
              </w:rPr>
            </w:pPr>
          </w:p>
        </w:tc>
      </w:tr>
      <w:tr w:rsidR="0087719B" w:rsidRPr="004C2661" w14:paraId="062E3E27" w14:textId="77777777" w:rsidTr="00DD40DB">
        <w:trPr>
          <w:gridAfter w:val="1"/>
          <w:wAfter w:w="604" w:type="pct"/>
          <w:trHeight w:val="20"/>
        </w:trPr>
        <w:tc>
          <w:tcPr>
            <w:tcW w:w="659" w:type="pct"/>
            <w:vMerge/>
          </w:tcPr>
          <w:p w14:paraId="05A5E9FC" w14:textId="77777777" w:rsidR="0087719B" w:rsidRPr="004C2661" w:rsidRDefault="0087719B" w:rsidP="004C2661">
            <w:pPr>
              <w:spacing w:after="0" w:line="240" w:lineRule="auto"/>
              <w:jc w:val="both"/>
              <w:rPr>
                <w:rFonts w:ascii="Times New Roman" w:hAnsi="Times New Roman"/>
                <w:b/>
                <w:bCs/>
                <w:sz w:val="24"/>
                <w:szCs w:val="24"/>
              </w:rPr>
            </w:pPr>
          </w:p>
        </w:tc>
        <w:tc>
          <w:tcPr>
            <w:tcW w:w="2510" w:type="pct"/>
          </w:tcPr>
          <w:p w14:paraId="490E0CA9" w14:textId="77777777" w:rsidR="0087719B" w:rsidRPr="004C2661" w:rsidRDefault="0087719B" w:rsidP="00192ABE">
            <w:pPr>
              <w:numPr>
                <w:ilvl w:val="0"/>
                <w:numId w:val="19"/>
              </w:numPr>
              <w:spacing w:after="0" w:line="240" w:lineRule="auto"/>
              <w:ind w:left="0" w:hanging="309"/>
              <w:contextualSpacing/>
              <w:jc w:val="both"/>
              <w:rPr>
                <w:rFonts w:ascii="Times New Roman" w:hAnsi="Times New Roman"/>
                <w:sz w:val="24"/>
                <w:szCs w:val="24"/>
              </w:rPr>
            </w:pPr>
            <w:r w:rsidRPr="004C2661">
              <w:rPr>
                <w:rFonts w:ascii="Times New Roman" w:eastAsia="Calibri" w:hAnsi="Times New Roman"/>
                <w:bCs/>
                <w:sz w:val="24"/>
                <w:szCs w:val="24"/>
                <w:lang w:eastAsia="en-US"/>
              </w:rPr>
              <w:t>Социально-экономический и политический курс современной России</w:t>
            </w:r>
          </w:p>
        </w:tc>
        <w:tc>
          <w:tcPr>
            <w:tcW w:w="622" w:type="pct"/>
            <w:vMerge/>
            <w:vAlign w:val="center"/>
          </w:tcPr>
          <w:p w14:paraId="3B089E5D" w14:textId="77777777" w:rsidR="0087719B" w:rsidRPr="004C2661" w:rsidRDefault="0087719B" w:rsidP="004C2661">
            <w:pPr>
              <w:spacing w:after="0" w:line="240" w:lineRule="auto"/>
              <w:jc w:val="center"/>
              <w:rPr>
                <w:rFonts w:ascii="Times New Roman" w:hAnsi="Times New Roman"/>
                <w:sz w:val="24"/>
                <w:szCs w:val="24"/>
              </w:rPr>
            </w:pPr>
          </w:p>
        </w:tc>
        <w:tc>
          <w:tcPr>
            <w:tcW w:w="605" w:type="pct"/>
            <w:vMerge/>
          </w:tcPr>
          <w:p w14:paraId="54B02FFF" w14:textId="77777777" w:rsidR="0087719B" w:rsidRPr="004C2661" w:rsidRDefault="0087719B" w:rsidP="004C2661">
            <w:pPr>
              <w:spacing w:after="0" w:line="240" w:lineRule="auto"/>
              <w:jc w:val="center"/>
              <w:rPr>
                <w:rFonts w:ascii="Times New Roman" w:hAnsi="Times New Roman"/>
                <w:b/>
                <w:bCs/>
                <w:sz w:val="24"/>
                <w:szCs w:val="24"/>
              </w:rPr>
            </w:pPr>
          </w:p>
        </w:tc>
      </w:tr>
      <w:tr w:rsidR="0087719B" w:rsidRPr="004C2661" w14:paraId="3D416FA5" w14:textId="77777777" w:rsidTr="00DD40DB">
        <w:trPr>
          <w:gridAfter w:val="1"/>
          <w:wAfter w:w="604" w:type="pct"/>
          <w:trHeight w:val="20"/>
        </w:trPr>
        <w:tc>
          <w:tcPr>
            <w:tcW w:w="659" w:type="pct"/>
            <w:vMerge/>
          </w:tcPr>
          <w:p w14:paraId="371322F4" w14:textId="77777777" w:rsidR="0087719B" w:rsidRPr="004C2661" w:rsidRDefault="0087719B" w:rsidP="004C2661">
            <w:pPr>
              <w:spacing w:after="0" w:line="240" w:lineRule="auto"/>
              <w:jc w:val="both"/>
              <w:rPr>
                <w:rFonts w:ascii="Times New Roman" w:hAnsi="Times New Roman"/>
                <w:b/>
                <w:bCs/>
                <w:sz w:val="24"/>
                <w:szCs w:val="24"/>
              </w:rPr>
            </w:pPr>
          </w:p>
        </w:tc>
        <w:tc>
          <w:tcPr>
            <w:tcW w:w="2510" w:type="pct"/>
          </w:tcPr>
          <w:p w14:paraId="7430BABC" w14:textId="77777777" w:rsidR="0087719B" w:rsidRPr="004C2661" w:rsidRDefault="0087719B" w:rsidP="004C2661">
            <w:pPr>
              <w:spacing w:after="0" w:line="240" w:lineRule="auto"/>
              <w:jc w:val="both"/>
              <w:rPr>
                <w:rFonts w:ascii="Times New Roman" w:hAnsi="Times New Roman"/>
                <w:bCs/>
                <w:sz w:val="24"/>
                <w:szCs w:val="24"/>
              </w:rPr>
            </w:pPr>
            <w:r w:rsidRPr="004C2661">
              <w:rPr>
                <w:rFonts w:ascii="Times New Roman" w:hAnsi="Times New Roman"/>
                <w:b/>
                <w:bCs/>
                <w:sz w:val="24"/>
                <w:szCs w:val="24"/>
              </w:rPr>
              <w:t>В том числе практических занятий</w:t>
            </w:r>
          </w:p>
        </w:tc>
        <w:tc>
          <w:tcPr>
            <w:tcW w:w="622" w:type="pct"/>
            <w:vAlign w:val="center"/>
          </w:tcPr>
          <w:p w14:paraId="0C78C52C" w14:textId="77777777" w:rsidR="0087719B" w:rsidRPr="004C2661" w:rsidRDefault="0087719B" w:rsidP="004C2661">
            <w:pPr>
              <w:spacing w:after="0" w:line="240" w:lineRule="auto"/>
              <w:jc w:val="center"/>
              <w:rPr>
                <w:rFonts w:ascii="Times New Roman" w:hAnsi="Times New Roman"/>
                <w:b/>
                <w:bCs/>
                <w:sz w:val="24"/>
                <w:szCs w:val="24"/>
              </w:rPr>
            </w:pPr>
            <w:r w:rsidRPr="004C2661">
              <w:rPr>
                <w:rFonts w:ascii="Times New Roman" w:hAnsi="Times New Roman"/>
                <w:b/>
                <w:bCs/>
                <w:sz w:val="24"/>
                <w:szCs w:val="24"/>
              </w:rPr>
              <w:t>2</w:t>
            </w:r>
          </w:p>
        </w:tc>
        <w:tc>
          <w:tcPr>
            <w:tcW w:w="605" w:type="pct"/>
            <w:vMerge/>
          </w:tcPr>
          <w:p w14:paraId="1030DAAA" w14:textId="77777777" w:rsidR="0087719B" w:rsidRPr="004C2661" w:rsidRDefault="0087719B" w:rsidP="004C2661">
            <w:pPr>
              <w:spacing w:after="0" w:line="240" w:lineRule="auto"/>
              <w:jc w:val="center"/>
              <w:rPr>
                <w:rFonts w:ascii="Times New Roman" w:hAnsi="Times New Roman"/>
                <w:b/>
                <w:bCs/>
                <w:sz w:val="24"/>
                <w:szCs w:val="24"/>
              </w:rPr>
            </w:pPr>
          </w:p>
        </w:tc>
      </w:tr>
      <w:tr w:rsidR="0087719B" w:rsidRPr="004C2661" w14:paraId="7B146C0F" w14:textId="77777777" w:rsidTr="00DD40DB">
        <w:trPr>
          <w:gridAfter w:val="1"/>
          <w:wAfter w:w="604" w:type="pct"/>
          <w:trHeight w:val="20"/>
        </w:trPr>
        <w:tc>
          <w:tcPr>
            <w:tcW w:w="659" w:type="pct"/>
            <w:vMerge/>
          </w:tcPr>
          <w:p w14:paraId="1264D626" w14:textId="77777777" w:rsidR="0087719B" w:rsidRPr="004C2661" w:rsidRDefault="0087719B" w:rsidP="004C2661">
            <w:pPr>
              <w:spacing w:after="0" w:line="240" w:lineRule="auto"/>
              <w:jc w:val="both"/>
              <w:rPr>
                <w:rFonts w:ascii="Times New Roman" w:hAnsi="Times New Roman"/>
                <w:b/>
                <w:bCs/>
                <w:sz w:val="24"/>
                <w:szCs w:val="24"/>
              </w:rPr>
            </w:pPr>
          </w:p>
        </w:tc>
        <w:tc>
          <w:tcPr>
            <w:tcW w:w="2510" w:type="pct"/>
          </w:tcPr>
          <w:p w14:paraId="4178350A" w14:textId="77777777" w:rsidR="0087719B" w:rsidRPr="004C2661" w:rsidRDefault="0087719B" w:rsidP="004C2661">
            <w:pPr>
              <w:spacing w:after="0" w:line="240" w:lineRule="auto"/>
              <w:jc w:val="both"/>
              <w:rPr>
                <w:rFonts w:ascii="Times New Roman" w:hAnsi="Times New Roman"/>
                <w:b/>
                <w:bCs/>
                <w:sz w:val="24"/>
                <w:szCs w:val="24"/>
              </w:rPr>
            </w:pPr>
            <w:r w:rsidRPr="004C2661">
              <w:rPr>
                <w:rFonts w:ascii="Times New Roman" w:hAnsi="Times New Roman"/>
                <w:sz w:val="24"/>
                <w:szCs w:val="24"/>
              </w:rPr>
              <w:t xml:space="preserve">Практическое занятие № 8. </w:t>
            </w:r>
            <w:r w:rsidRPr="004C2661">
              <w:rPr>
                <w:rFonts w:ascii="Times New Roman" w:hAnsi="Times New Roman"/>
                <w:bCs/>
                <w:sz w:val="24"/>
                <w:szCs w:val="24"/>
              </w:rPr>
              <w:t>Перспективные направления и основные проблемы развития РФ на современном этапе</w:t>
            </w:r>
          </w:p>
        </w:tc>
        <w:tc>
          <w:tcPr>
            <w:tcW w:w="622" w:type="pct"/>
            <w:vAlign w:val="center"/>
          </w:tcPr>
          <w:p w14:paraId="3B97942E" w14:textId="77777777" w:rsidR="0087719B" w:rsidRPr="004C2661" w:rsidRDefault="0087719B" w:rsidP="004C2661">
            <w:pPr>
              <w:spacing w:after="0" w:line="240" w:lineRule="auto"/>
              <w:jc w:val="center"/>
              <w:rPr>
                <w:rFonts w:ascii="Times New Roman" w:hAnsi="Times New Roman"/>
                <w:bCs/>
                <w:sz w:val="24"/>
                <w:szCs w:val="24"/>
              </w:rPr>
            </w:pPr>
            <w:r w:rsidRPr="004C2661">
              <w:rPr>
                <w:rFonts w:ascii="Times New Roman" w:hAnsi="Times New Roman"/>
                <w:bCs/>
                <w:sz w:val="24"/>
                <w:szCs w:val="24"/>
              </w:rPr>
              <w:t>2</w:t>
            </w:r>
          </w:p>
        </w:tc>
        <w:tc>
          <w:tcPr>
            <w:tcW w:w="605" w:type="pct"/>
            <w:vMerge/>
          </w:tcPr>
          <w:p w14:paraId="411C707E" w14:textId="77777777" w:rsidR="0087719B" w:rsidRPr="004C2661" w:rsidRDefault="0087719B" w:rsidP="004C2661">
            <w:pPr>
              <w:spacing w:after="0" w:line="240" w:lineRule="auto"/>
              <w:jc w:val="center"/>
              <w:rPr>
                <w:rFonts w:ascii="Times New Roman" w:hAnsi="Times New Roman"/>
                <w:b/>
                <w:bCs/>
                <w:sz w:val="24"/>
                <w:szCs w:val="24"/>
              </w:rPr>
            </w:pPr>
          </w:p>
        </w:tc>
      </w:tr>
      <w:tr w:rsidR="0087719B" w:rsidRPr="004C2661" w14:paraId="026C3289" w14:textId="77777777" w:rsidTr="00DD40DB">
        <w:trPr>
          <w:gridAfter w:val="1"/>
          <w:wAfter w:w="604" w:type="pct"/>
          <w:trHeight w:val="20"/>
        </w:trPr>
        <w:tc>
          <w:tcPr>
            <w:tcW w:w="659" w:type="pct"/>
            <w:vMerge/>
          </w:tcPr>
          <w:p w14:paraId="598276EE" w14:textId="77777777" w:rsidR="0087719B" w:rsidRPr="004C2661" w:rsidRDefault="0087719B" w:rsidP="004C2661">
            <w:pPr>
              <w:spacing w:after="0" w:line="240" w:lineRule="auto"/>
              <w:jc w:val="both"/>
              <w:rPr>
                <w:rFonts w:ascii="Times New Roman" w:hAnsi="Times New Roman"/>
                <w:b/>
                <w:bCs/>
                <w:sz w:val="24"/>
                <w:szCs w:val="24"/>
              </w:rPr>
            </w:pPr>
          </w:p>
        </w:tc>
        <w:tc>
          <w:tcPr>
            <w:tcW w:w="2510" w:type="pct"/>
          </w:tcPr>
          <w:p w14:paraId="7D196F7C" w14:textId="77777777" w:rsidR="0087719B" w:rsidRPr="004C2661" w:rsidRDefault="0087719B" w:rsidP="004C2661">
            <w:pPr>
              <w:spacing w:after="0" w:line="240" w:lineRule="auto"/>
              <w:jc w:val="both"/>
              <w:rPr>
                <w:rFonts w:ascii="Times New Roman" w:hAnsi="Times New Roman"/>
                <w:b/>
                <w:bCs/>
                <w:sz w:val="24"/>
                <w:szCs w:val="24"/>
              </w:rPr>
            </w:pPr>
            <w:r w:rsidRPr="004C2661">
              <w:rPr>
                <w:rFonts w:ascii="Times New Roman" w:hAnsi="Times New Roman"/>
                <w:b/>
                <w:bCs/>
                <w:sz w:val="24"/>
                <w:szCs w:val="24"/>
              </w:rPr>
              <w:t>Самостоятельная работа обучающихся</w:t>
            </w:r>
            <w:r w:rsidRPr="004C2661">
              <w:rPr>
                <w:rFonts w:ascii="Times New Roman" w:hAnsi="Times New Roman"/>
                <w:sz w:val="24"/>
                <w:szCs w:val="24"/>
              </w:rPr>
              <w:t>*</w:t>
            </w:r>
          </w:p>
        </w:tc>
        <w:tc>
          <w:tcPr>
            <w:tcW w:w="622" w:type="pct"/>
            <w:vAlign w:val="center"/>
          </w:tcPr>
          <w:p w14:paraId="53D6DEE2" w14:textId="77777777" w:rsidR="0087719B" w:rsidRPr="004C2661" w:rsidRDefault="0087719B" w:rsidP="004C2661">
            <w:pPr>
              <w:spacing w:after="0" w:line="240" w:lineRule="auto"/>
              <w:jc w:val="center"/>
              <w:rPr>
                <w:rFonts w:ascii="Times New Roman" w:hAnsi="Times New Roman"/>
                <w:b/>
                <w:bCs/>
                <w:sz w:val="24"/>
                <w:szCs w:val="24"/>
              </w:rPr>
            </w:pPr>
          </w:p>
        </w:tc>
        <w:tc>
          <w:tcPr>
            <w:tcW w:w="605" w:type="pct"/>
            <w:vMerge/>
          </w:tcPr>
          <w:p w14:paraId="7531613C" w14:textId="77777777" w:rsidR="0087719B" w:rsidRPr="004C2661" w:rsidRDefault="0087719B" w:rsidP="004C2661">
            <w:pPr>
              <w:spacing w:after="0" w:line="240" w:lineRule="auto"/>
              <w:jc w:val="center"/>
              <w:rPr>
                <w:rFonts w:ascii="Times New Roman" w:hAnsi="Times New Roman"/>
                <w:b/>
                <w:bCs/>
                <w:sz w:val="24"/>
                <w:szCs w:val="24"/>
              </w:rPr>
            </w:pPr>
          </w:p>
        </w:tc>
      </w:tr>
      <w:tr w:rsidR="0087719B" w:rsidRPr="004C2661" w14:paraId="237925D8" w14:textId="77777777" w:rsidTr="00DD40DB">
        <w:trPr>
          <w:gridAfter w:val="1"/>
          <w:wAfter w:w="604" w:type="pct"/>
          <w:trHeight w:val="20"/>
        </w:trPr>
        <w:tc>
          <w:tcPr>
            <w:tcW w:w="3169" w:type="pct"/>
            <w:gridSpan w:val="2"/>
            <w:tcBorders>
              <w:bottom w:val="single" w:sz="2" w:space="0" w:color="auto"/>
              <w:right w:val="single" w:sz="2" w:space="0" w:color="auto"/>
            </w:tcBorders>
          </w:tcPr>
          <w:p w14:paraId="0BDB6F70" w14:textId="77777777" w:rsidR="0087719B" w:rsidRPr="004C2661" w:rsidRDefault="0087719B" w:rsidP="004C2661">
            <w:pPr>
              <w:spacing w:after="0" w:line="240" w:lineRule="auto"/>
              <w:rPr>
                <w:rFonts w:ascii="Times New Roman" w:hAnsi="Times New Roman"/>
                <w:b/>
                <w:sz w:val="24"/>
                <w:szCs w:val="24"/>
              </w:rPr>
            </w:pPr>
            <w:r w:rsidRPr="004C2661">
              <w:rPr>
                <w:rFonts w:ascii="Times New Roman" w:hAnsi="Times New Roman"/>
                <w:b/>
                <w:bCs/>
                <w:sz w:val="24"/>
                <w:szCs w:val="24"/>
              </w:rPr>
              <w:t xml:space="preserve">Раздел 2. Россия и глобальный мир </w:t>
            </w:r>
          </w:p>
        </w:tc>
        <w:tc>
          <w:tcPr>
            <w:tcW w:w="622" w:type="pct"/>
            <w:tcBorders>
              <w:left w:val="single" w:sz="2" w:space="0" w:color="auto"/>
              <w:right w:val="single" w:sz="2" w:space="0" w:color="auto"/>
            </w:tcBorders>
            <w:vAlign w:val="center"/>
          </w:tcPr>
          <w:p w14:paraId="7C4EE1F8" w14:textId="77777777" w:rsidR="0087719B" w:rsidRPr="004C2661" w:rsidRDefault="0087719B" w:rsidP="004C2661">
            <w:pPr>
              <w:spacing w:after="0" w:line="240" w:lineRule="auto"/>
              <w:jc w:val="center"/>
              <w:rPr>
                <w:rFonts w:ascii="Times New Roman" w:hAnsi="Times New Roman"/>
                <w:b/>
                <w:sz w:val="24"/>
                <w:szCs w:val="24"/>
              </w:rPr>
            </w:pPr>
            <w:r w:rsidRPr="004C2661">
              <w:rPr>
                <w:rFonts w:ascii="Times New Roman" w:hAnsi="Times New Roman"/>
                <w:b/>
                <w:sz w:val="24"/>
                <w:szCs w:val="24"/>
              </w:rPr>
              <w:t>4/0</w:t>
            </w:r>
          </w:p>
        </w:tc>
        <w:tc>
          <w:tcPr>
            <w:tcW w:w="605" w:type="pct"/>
            <w:tcBorders>
              <w:left w:val="single" w:sz="2" w:space="0" w:color="auto"/>
            </w:tcBorders>
          </w:tcPr>
          <w:p w14:paraId="793FE676" w14:textId="77777777" w:rsidR="0087719B" w:rsidRPr="004C2661" w:rsidRDefault="0087719B" w:rsidP="004C2661">
            <w:pPr>
              <w:spacing w:after="0" w:line="240" w:lineRule="auto"/>
              <w:rPr>
                <w:rFonts w:ascii="Times New Roman" w:hAnsi="Times New Roman"/>
                <w:b/>
                <w:bCs/>
                <w:i/>
                <w:sz w:val="24"/>
                <w:szCs w:val="24"/>
              </w:rPr>
            </w:pPr>
          </w:p>
        </w:tc>
      </w:tr>
      <w:tr w:rsidR="0087719B" w:rsidRPr="004C2661" w14:paraId="3D980FE9" w14:textId="77777777" w:rsidTr="00DD40DB">
        <w:trPr>
          <w:gridAfter w:val="1"/>
          <w:wAfter w:w="604" w:type="pct"/>
          <w:trHeight w:val="340"/>
        </w:trPr>
        <w:tc>
          <w:tcPr>
            <w:tcW w:w="659" w:type="pct"/>
            <w:vMerge w:val="restart"/>
            <w:tcBorders>
              <w:right w:val="single" w:sz="2" w:space="0" w:color="auto"/>
            </w:tcBorders>
          </w:tcPr>
          <w:p w14:paraId="79AD9560" w14:textId="77777777" w:rsidR="0087719B" w:rsidRPr="004C2661" w:rsidRDefault="0087719B" w:rsidP="004C2661">
            <w:pPr>
              <w:spacing w:after="0" w:line="240" w:lineRule="auto"/>
              <w:jc w:val="both"/>
              <w:rPr>
                <w:rFonts w:ascii="Times New Roman" w:hAnsi="Times New Roman"/>
                <w:b/>
                <w:bCs/>
                <w:sz w:val="24"/>
                <w:szCs w:val="24"/>
              </w:rPr>
            </w:pPr>
            <w:r w:rsidRPr="004C2661">
              <w:rPr>
                <w:rFonts w:ascii="Times New Roman" w:hAnsi="Times New Roman"/>
                <w:b/>
                <w:bCs/>
                <w:sz w:val="24"/>
                <w:szCs w:val="24"/>
              </w:rPr>
              <w:t>Тема 2.1.</w:t>
            </w:r>
          </w:p>
          <w:p w14:paraId="13486FC6" w14:textId="77777777" w:rsidR="0087719B" w:rsidRPr="004C2661" w:rsidRDefault="0087719B" w:rsidP="004C2661">
            <w:pPr>
              <w:spacing w:after="0" w:line="240" w:lineRule="auto"/>
              <w:jc w:val="both"/>
              <w:rPr>
                <w:rFonts w:ascii="Times New Roman" w:hAnsi="Times New Roman"/>
                <w:b/>
                <w:bCs/>
                <w:sz w:val="24"/>
                <w:szCs w:val="24"/>
              </w:rPr>
            </w:pPr>
            <w:r w:rsidRPr="004C2661">
              <w:rPr>
                <w:rFonts w:ascii="Times New Roman" w:hAnsi="Times New Roman"/>
                <w:b/>
                <w:bCs/>
                <w:sz w:val="24"/>
                <w:szCs w:val="24"/>
              </w:rPr>
              <w:t>Россия в процессе глобализации</w:t>
            </w:r>
          </w:p>
          <w:p w14:paraId="5CF4C7FC" w14:textId="77777777" w:rsidR="0087719B" w:rsidRPr="004C2661" w:rsidRDefault="0087719B" w:rsidP="004C2661">
            <w:pPr>
              <w:spacing w:after="0" w:line="240" w:lineRule="auto"/>
              <w:jc w:val="both"/>
              <w:rPr>
                <w:rFonts w:ascii="Times New Roman" w:hAnsi="Times New Roman"/>
                <w:b/>
                <w:bCs/>
                <w:sz w:val="24"/>
                <w:szCs w:val="24"/>
              </w:rPr>
            </w:pPr>
          </w:p>
        </w:tc>
        <w:tc>
          <w:tcPr>
            <w:tcW w:w="2510" w:type="pct"/>
            <w:tcBorders>
              <w:left w:val="single" w:sz="2" w:space="0" w:color="auto"/>
            </w:tcBorders>
          </w:tcPr>
          <w:p w14:paraId="35A8EC35" w14:textId="77777777" w:rsidR="0087719B" w:rsidRPr="004C2661" w:rsidRDefault="0087719B" w:rsidP="004C2661">
            <w:pPr>
              <w:spacing w:after="0" w:line="240" w:lineRule="auto"/>
              <w:jc w:val="both"/>
              <w:rPr>
                <w:rFonts w:ascii="Times New Roman" w:hAnsi="Times New Roman"/>
                <w:b/>
                <w:bCs/>
                <w:sz w:val="24"/>
                <w:szCs w:val="24"/>
              </w:rPr>
            </w:pPr>
            <w:r w:rsidRPr="004C2661">
              <w:rPr>
                <w:rFonts w:ascii="Times New Roman" w:hAnsi="Times New Roman"/>
                <w:b/>
                <w:bCs/>
                <w:sz w:val="24"/>
                <w:szCs w:val="24"/>
              </w:rPr>
              <w:t xml:space="preserve">Содержание учебного материала </w:t>
            </w:r>
          </w:p>
        </w:tc>
        <w:tc>
          <w:tcPr>
            <w:tcW w:w="622" w:type="pct"/>
            <w:vAlign w:val="center"/>
          </w:tcPr>
          <w:p w14:paraId="2C7A890B" w14:textId="77777777" w:rsidR="0087719B" w:rsidRPr="004C2661" w:rsidRDefault="0087719B" w:rsidP="004C2661">
            <w:pPr>
              <w:spacing w:after="0" w:line="240" w:lineRule="auto"/>
              <w:jc w:val="center"/>
              <w:rPr>
                <w:rFonts w:ascii="Times New Roman" w:hAnsi="Times New Roman"/>
                <w:b/>
                <w:bCs/>
                <w:sz w:val="24"/>
                <w:szCs w:val="24"/>
              </w:rPr>
            </w:pPr>
            <w:r w:rsidRPr="004C2661">
              <w:rPr>
                <w:rFonts w:ascii="Times New Roman" w:hAnsi="Times New Roman"/>
                <w:b/>
                <w:bCs/>
                <w:sz w:val="24"/>
                <w:szCs w:val="24"/>
              </w:rPr>
              <w:t>2</w:t>
            </w:r>
          </w:p>
        </w:tc>
        <w:tc>
          <w:tcPr>
            <w:tcW w:w="605" w:type="pct"/>
            <w:vMerge w:val="restart"/>
          </w:tcPr>
          <w:p w14:paraId="73E83206" w14:textId="77777777" w:rsidR="0087719B" w:rsidRPr="004C2661" w:rsidRDefault="0087719B" w:rsidP="004C2661">
            <w:pPr>
              <w:spacing w:after="0" w:line="240" w:lineRule="auto"/>
              <w:jc w:val="center"/>
              <w:rPr>
                <w:rFonts w:ascii="Times New Roman" w:hAnsi="Times New Roman"/>
                <w:sz w:val="24"/>
                <w:szCs w:val="24"/>
              </w:rPr>
            </w:pPr>
          </w:p>
          <w:p w14:paraId="2DD417E0" w14:textId="77777777" w:rsidR="0087719B" w:rsidRPr="004C2661" w:rsidRDefault="0087719B" w:rsidP="004C2661">
            <w:pPr>
              <w:spacing w:after="0" w:line="240" w:lineRule="auto"/>
              <w:jc w:val="center"/>
              <w:rPr>
                <w:rFonts w:ascii="Times New Roman" w:hAnsi="Times New Roman"/>
                <w:sz w:val="24"/>
                <w:szCs w:val="24"/>
              </w:rPr>
            </w:pPr>
          </w:p>
          <w:p w14:paraId="3CA4C46B" w14:textId="77777777" w:rsidR="0087719B" w:rsidRPr="004C2661" w:rsidRDefault="0087719B" w:rsidP="004C2661">
            <w:pPr>
              <w:spacing w:after="0" w:line="240" w:lineRule="auto"/>
              <w:jc w:val="center"/>
              <w:rPr>
                <w:rFonts w:ascii="Times New Roman" w:hAnsi="Times New Roman"/>
                <w:sz w:val="24"/>
                <w:szCs w:val="24"/>
              </w:rPr>
            </w:pPr>
            <w:r w:rsidRPr="004C2661">
              <w:rPr>
                <w:rFonts w:ascii="Times New Roman" w:hAnsi="Times New Roman"/>
                <w:sz w:val="24"/>
                <w:szCs w:val="24"/>
              </w:rPr>
              <w:t>ОК 01</w:t>
            </w:r>
          </w:p>
          <w:p w14:paraId="181000C2" w14:textId="77777777" w:rsidR="0087719B" w:rsidRPr="004C2661" w:rsidRDefault="0087719B" w:rsidP="004C2661">
            <w:pPr>
              <w:spacing w:after="0" w:line="240" w:lineRule="auto"/>
              <w:jc w:val="center"/>
              <w:rPr>
                <w:rFonts w:ascii="Times New Roman" w:hAnsi="Times New Roman"/>
                <w:sz w:val="24"/>
                <w:szCs w:val="24"/>
              </w:rPr>
            </w:pPr>
            <w:r w:rsidRPr="004C2661">
              <w:rPr>
                <w:rFonts w:ascii="Times New Roman" w:hAnsi="Times New Roman"/>
                <w:sz w:val="24"/>
                <w:szCs w:val="24"/>
              </w:rPr>
              <w:t>ОК 02</w:t>
            </w:r>
          </w:p>
          <w:p w14:paraId="38F9DBAF" w14:textId="77777777" w:rsidR="0087719B" w:rsidRPr="004C2661" w:rsidRDefault="0087719B" w:rsidP="004C2661">
            <w:pPr>
              <w:spacing w:after="0" w:line="240" w:lineRule="auto"/>
              <w:jc w:val="center"/>
              <w:rPr>
                <w:rFonts w:ascii="Times New Roman" w:hAnsi="Times New Roman"/>
                <w:sz w:val="24"/>
                <w:szCs w:val="24"/>
              </w:rPr>
            </w:pPr>
            <w:r w:rsidRPr="004C2661">
              <w:rPr>
                <w:rFonts w:ascii="Times New Roman" w:hAnsi="Times New Roman"/>
                <w:sz w:val="24"/>
                <w:szCs w:val="24"/>
              </w:rPr>
              <w:t>ОК 04</w:t>
            </w:r>
          </w:p>
          <w:p w14:paraId="646D8DCE" w14:textId="77777777" w:rsidR="0087719B" w:rsidRPr="004C2661" w:rsidRDefault="0087719B" w:rsidP="004C2661">
            <w:pPr>
              <w:spacing w:after="0" w:line="240" w:lineRule="auto"/>
              <w:jc w:val="center"/>
              <w:rPr>
                <w:rFonts w:ascii="Times New Roman" w:hAnsi="Times New Roman"/>
                <w:sz w:val="24"/>
                <w:szCs w:val="24"/>
              </w:rPr>
            </w:pPr>
            <w:r w:rsidRPr="004C2661">
              <w:rPr>
                <w:rFonts w:ascii="Times New Roman" w:hAnsi="Times New Roman"/>
                <w:sz w:val="24"/>
                <w:szCs w:val="24"/>
              </w:rPr>
              <w:t>ОК 05</w:t>
            </w:r>
          </w:p>
          <w:p w14:paraId="59E611BE" w14:textId="77777777" w:rsidR="0087719B" w:rsidRPr="004C2661" w:rsidRDefault="0087719B" w:rsidP="004C2661">
            <w:pPr>
              <w:spacing w:after="0" w:line="240" w:lineRule="auto"/>
              <w:jc w:val="center"/>
              <w:rPr>
                <w:rFonts w:ascii="Times New Roman" w:hAnsi="Times New Roman"/>
                <w:sz w:val="24"/>
                <w:szCs w:val="24"/>
              </w:rPr>
            </w:pPr>
            <w:r w:rsidRPr="004C2661">
              <w:rPr>
                <w:rFonts w:ascii="Times New Roman" w:hAnsi="Times New Roman"/>
                <w:sz w:val="24"/>
                <w:szCs w:val="24"/>
              </w:rPr>
              <w:t>ОК 06</w:t>
            </w:r>
          </w:p>
          <w:p w14:paraId="6A43942A" w14:textId="77777777" w:rsidR="0087719B" w:rsidRPr="004C2661" w:rsidRDefault="0087719B" w:rsidP="004C2661">
            <w:pPr>
              <w:spacing w:after="0" w:line="240" w:lineRule="auto"/>
              <w:jc w:val="center"/>
              <w:rPr>
                <w:rFonts w:ascii="Times New Roman" w:hAnsi="Times New Roman"/>
                <w:b/>
                <w:sz w:val="24"/>
                <w:szCs w:val="24"/>
              </w:rPr>
            </w:pPr>
          </w:p>
        </w:tc>
      </w:tr>
      <w:tr w:rsidR="0087719B" w:rsidRPr="004C2661" w14:paraId="39167EB0" w14:textId="77777777" w:rsidTr="00DD40DB">
        <w:trPr>
          <w:gridAfter w:val="1"/>
          <w:wAfter w:w="604" w:type="pct"/>
          <w:trHeight w:val="20"/>
        </w:trPr>
        <w:tc>
          <w:tcPr>
            <w:tcW w:w="659" w:type="pct"/>
            <w:vMerge/>
            <w:tcBorders>
              <w:right w:val="single" w:sz="2" w:space="0" w:color="auto"/>
            </w:tcBorders>
          </w:tcPr>
          <w:p w14:paraId="0DA732C4" w14:textId="77777777" w:rsidR="0087719B" w:rsidRPr="004C2661" w:rsidRDefault="0087719B" w:rsidP="004C2661">
            <w:pPr>
              <w:spacing w:after="0" w:line="240" w:lineRule="auto"/>
              <w:rPr>
                <w:rFonts w:ascii="Times New Roman" w:hAnsi="Times New Roman"/>
                <w:b/>
                <w:bCs/>
                <w:sz w:val="24"/>
                <w:szCs w:val="24"/>
              </w:rPr>
            </w:pPr>
          </w:p>
        </w:tc>
        <w:tc>
          <w:tcPr>
            <w:tcW w:w="2510" w:type="pct"/>
            <w:tcBorders>
              <w:left w:val="single" w:sz="2" w:space="0" w:color="auto"/>
            </w:tcBorders>
          </w:tcPr>
          <w:p w14:paraId="625349DD" w14:textId="77777777" w:rsidR="0087719B" w:rsidRPr="004C2661" w:rsidRDefault="0087719B" w:rsidP="00192ABE">
            <w:pPr>
              <w:numPr>
                <w:ilvl w:val="0"/>
                <w:numId w:val="72"/>
              </w:numPr>
              <w:spacing w:after="0" w:line="240" w:lineRule="auto"/>
              <w:ind w:left="0" w:hanging="284"/>
              <w:contextualSpacing/>
              <w:jc w:val="both"/>
              <w:rPr>
                <w:rFonts w:ascii="Times New Roman" w:hAnsi="Times New Roman"/>
                <w:sz w:val="24"/>
                <w:szCs w:val="24"/>
              </w:rPr>
            </w:pPr>
            <w:r w:rsidRPr="004C2661">
              <w:rPr>
                <w:rFonts w:ascii="Times New Roman" w:hAnsi="Times New Roman"/>
                <w:sz w:val="24"/>
                <w:szCs w:val="24"/>
              </w:rPr>
              <w:t>Глобализация: плюсы и минусы. Однополярный мир.</w:t>
            </w:r>
          </w:p>
        </w:tc>
        <w:tc>
          <w:tcPr>
            <w:tcW w:w="622" w:type="pct"/>
            <w:vAlign w:val="center"/>
          </w:tcPr>
          <w:p w14:paraId="30459A1F" w14:textId="77777777" w:rsidR="0087719B" w:rsidRPr="004C2661" w:rsidRDefault="0087719B" w:rsidP="004C2661">
            <w:pPr>
              <w:spacing w:after="0" w:line="240" w:lineRule="auto"/>
              <w:jc w:val="center"/>
              <w:rPr>
                <w:rFonts w:ascii="Times New Roman" w:hAnsi="Times New Roman"/>
                <w:sz w:val="24"/>
                <w:szCs w:val="24"/>
              </w:rPr>
            </w:pPr>
            <w:r w:rsidRPr="004C2661">
              <w:rPr>
                <w:rFonts w:ascii="Times New Roman" w:hAnsi="Times New Roman"/>
                <w:sz w:val="24"/>
                <w:szCs w:val="24"/>
              </w:rPr>
              <w:t>2</w:t>
            </w:r>
          </w:p>
        </w:tc>
        <w:tc>
          <w:tcPr>
            <w:tcW w:w="605" w:type="pct"/>
            <w:vMerge/>
          </w:tcPr>
          <w:p w14:paraId="7936743F" w14:textId="77777777" w:rsidR="0087719B" w:rsidRPr="004C2661" w:rsidRDefault="0087719B" w:rsidP="004C2661">
            <w:pPr>
              <w:spacing w:after="0" w:line="240" w:lineRule="auto"/>
              <w:rPr>
                <w:rFonts w:ascii="Times New Roman" w:hAnsi="Times New Roman"/>
                <w:b/>
                <w:bCs/>
                <w:sz w:val="24"/>
                <w:szCs w:val="24"/>
              </w:rPr>
            </w:pPr>
          </w:p>
        </w:tc>
      </w:tr>
      <w:tr w:rsidR="0087719B" w:rsidRPr="004C2661" w14:paraId="69F2BA45" w14:textId="77777777" w:rsidTr="00DD40DB">
        <w:trPr>
          <w:gridAfter w:val="1"/>
          <w:wAfter w:w="604" w:type="pct"/>
          <w:trHeight w:val="20"/>
        </w:trPr>
        <w:tc>
          <w:tcPr>
            <w:tcW w:w="659" w:type="pct"/>
            <w:vMerge/>
            <w:tcBorders>
              <w:right w:val="single" w:sz="2" w:space="0" w:color="auto"/>
            </w:tcBorders>
          </w:tcPr>
          <w:p w14:paraId="2F06EBB2" w14:textId="77777777" w:rsidR="0087719B" w:rsidRPr="004C2661" w:rsidRDefault="0087719B" w:rsidP="004C2661">
            <w:pPr>
              <w:spacing w:after="0" w:line="240" w:lineRule="auto"/>
              <w:rPr>
                <w:rFonts w:ascii="Times New Roman" w:hAnsi="Times New Roman"/>
                <w:b/>
                <w:bCs/>
                <w:sz w:val="24"/>
                <w:szCs w:val="24"/>
              </w:rPr>
            </w:pPr>
          </w:p>
        </w:tc>
        <w:tc>
          <w:tcPr>
            <w:tcW w:w="2510" w:type="pct"/>
            <w:tcBorders>
              <w:left w:val="single" w:sz="2" w:space="0" w:color="auto"/>
            </w:tcBorders>
          </w:tcPr>
          <w:p w14:paraId="378CE9A0" w14:textId="77777777" w:rsidR="0087719B" w:rsidRPr="004C2661" w:rsidRDefault="0087719B" w:rsidP="00192ABE">
            <w:pPr>
              <w:numPr>
                <w:ilvl w:val="0"/>
                <w:numId w:val="72"/>
              </w:numPr>
              <w:spacing w:after="0" w:line="240" w:lineRule="auto"/>
              <w:ind w:left="0" w:hanging="284"/>
              <w:contextualSpacing/>
              <w:jc w:val="both"/>
              <w:rPr>
                <w:rFonts w:ascii="Times New Roman" w:hAnsi="Times New Roman"/>
                <w:bCs/>
                <w:sz w:val="24"/>
                <w:szCs w:val="24"/>
              </w:rPr>
            </w:pPr>
            <w:r w:rsidRPr="004C2661">
              <w:rPr>
                <w:rFonts w:ascii="Times New Roman" w:hAnsi="Times New Roman"/>
                <w:sz w:val="24"/>
                <w:szCs w:val="24"/>
              </w:rPr>
              <w:t>Усиление Китая</w:t>
            </w:r>
          </w:p>
        </w:tc>
        <w:tc>
          <w:tcPr>
            <w:tcW w:w="622" w:type="pct"/>
            <w:vAlign w:val="center"/>
          </w:tcPr>
          <w:p w14:paraId="33EB706C" w14:textId="77777777" w:rsidR="0087719B" w:rsidRPr="004C2661" w:rsidRDefault="0087719B" w:rsidP="004C2661">
            <w:pPr>
              <w:spacing w:after="0" w:line="240" w:lineRule="auto"/>
              <w:jc w:val="center"/>
              <w:rPr>
                <w:rFonts w:ascii="Times New Roman" w:hAnsi="Times New Roman"/>
                <w:b/>
                <w:sz w:val="24"/>
                <w:szCs w:val="24"/>
              </w:rPr>
            </w:pPr>
          </w:p>
        </w:tc>
        <w:tc>
          <w:tcPr>
            <w:tcW w:w="605" w:type="pct"/>
            <w:vMerge/>
          </w:tcPr>
          <w:p w14:paraId="6A44BC25" w14:textId="77777777" w:rsidR="0087719B" w:rsidRPr="004C2661" w:rsidRDefault="0087719B" w:rsidP="004C2661">
            <w:pPr>
              <w:spacing w:after="0" w:line="240" w:lineRule="auto"/>
              <w:rPr>
                <w:rFonts w:ascii="Times New Roman" w:hAnsi="Times New Roman"/>
                <w:b/>
                <w:bCs/>
                <w:sz w:val="24"/>
                <w:szCs w:val="24"/>
              </w:rPr>
            </w:pPr>
          </w:p>
        </w:tc>
      </w:tr>
      <w:tr w:rsidR="0087719B" w:rsidRPr="004C2661" w14:paraId="641A516F" w14:textId="77777777" w:rsidTr="00DD40DB">
        <w:trPr>
          <w:gridAfter w:val="1"/>
          <w:wAfter w:w="604" w:type="pct"/>
          <w:trHeight w:val="20"/>
        </w:trPr>
        <w:tc>
          <w:tcPr>
            <w:tcW w:w="659" w:type="pct"/>
            <w:vMerge/>
            <w:tcBorders>
              <w:right w:val="single" w:sz="2" w:space="0" w:color="auto"/>
            </w:tcBorders>
          </w:tcPr>
          <w:p w14:paraId="1FE0D950" w14:textId="77777777" w:rsidR="0087719B" w:rsidRPr="004C2661" w:rsidRDefault="0087719B" w:rsidP="004C2661">
            <w:pPr>
              <w:spacing w:after="0" w:line="240" w:lineRule="auto"/>
              <w:rPr>
                <w:rFonts w:ascii="Times New Roman" w:hAnsi="Times New Roman"/>
                <w:b/>
                <w:bCs/>
                <w:sz w:val="24"/>
                <w:szCs w:val="24"/>
              </w:rPr>
            </w:pPr>
          </w:p>
        </w:tc>
        <w:tc>
          <w:tcPr>
            <w:tcW w:w="2510" w:type="pct"/>
            <w:tcBorders>
              <w:left w:val="single" w:sz="2" w:space="0" w:color="auto"/>
            </w:tcBorders>
          </w:tcPr>
          <w:p w14:paraId="0FFD894A" w14:textId="77777777" w:rsidR="0087719B" w:rsidRPr="004C2661" w:rsidRDefault="0087719B" w:rsidP="00192ABE">
            <w:pPr>
              <w:numPr>
                <w:ilvl w:val="0"/>
                <w:numId w:val="72"/>
              </w:numPr>
              <w:spacing w:after="0" w:line="240" w:lineRule="auto"/>
              <w:ind w:left="0" w:hanging="284"/>
              <w:contextualSpacing/>
              <w:jc w:val="both"/>
              <w:rPr>
                <w:rFonts w:ascii="Times New Roman" w:hAnsi="Times New Roman"/>
                <w:bCs/>
                <w:sz w:val="24"/>
                <w:szCs w:val="24"/>
              </w:rPr>
            </w:pPr>
            <w:r w:rsidRPr="004C2661">
              <w:rPr>
                <w:rFonts w:ascii="Times New Roman" w:hAnsi="Times New Roman"/>
                <w:bCs/>
                <w:sz w:val="24"/>
                <w:szCs w:val="24"/>
              </w:rPr>
              <w:t>Мировой финансовый кризис и его последствия (2008-2009 гг.).</w:t>
            </w:r>
          </w:p>
        </w:tc>
        <w:tc>
          <w:tcPr>
            <w:tcW w:w="622" w:type="pct"/>
            <w:vAlign w:val="center"/>
          </w:tcPr>
          <w:p w14:paraId="0C888A58" w14:textId="77777777" w:rsidR="0087719B" w:rsidRPr="004C2661" w:rsidRDefault="0087719B" w:rsidP="004C2661">
            <w:pPr>
              <w:spacing w:after="0" w:line="240" w:lineRule="auto"/>
              <w:jc w:val="center"/>
              <w:rPr>
                <w:rFonts w:ascii="Times New Roman" w:hAnsi="Times New Roman"/>
                <w:b/>
                <w:sz w:val="24"/>
                <w:szCs w:val="24"/>
              </w:rPr>
            </w:pPr>
          </w:p>
        </w:tc>
        <w:tc>
          <w:tcPr>
            <w:tcW w:w="605" w:type="pct"/>
            <w:vMerge/>
          </w:tcPr>
          <w:p w14:paraId="6D2FF6C2" w14:textId="77777777" w:rsidR="0087719B" w:rsidRPr="004C2661" w:rsidRDefault="0087719B" w:rsidP="004C2661">
            <w:pPr>
              <w:spacing w:after="0" w:line="240" w:lineRule="auto"/>
              <w:rPr>
                <w:rFonts w:ascii="Times New Roman" w:hAnsi="Times New Roman"/>
                <w:b/>
                <w:bCs/>
                <w:sz w:val="24"/>
                <w:szCs w:val="24"/>
              </w:rPr>
            </w:pPr>
          </w:p>
        </w:tc>
      </w:tr>
      <w:tr w:rsidR="0087719B" w:rsidRPr="004C2661" w14:paraId="5788C0D7" w14:textId="77777777" w:rsidTr="00DD40DB">
        <w:trPr>
          <w:gridAfter w:val="1"/>
          <w:wAfter w:w="604" w:type="pct"/>
          <w:trHeight w:val="20"/>
        </w:trPr>
        <w:tc>
          <w:tcPr>
            <w:tcW w:w="659" w:type="pct"/>
            <w:vMerge/>
            <w:tcBorders>
              <w:right w:val="single" w:sz="2" w:space="0" w:color="auto"/>
            </w:tcBorders>
          </w:tcPr>
          <w:p w14:paraId="60B2EAF6" w14:textId="77777777" w:rsidR="0087719B" w:rsidRPr="004C2661" w:rsidRDefault="0087719B" w:rsidP="004C2661">
            <w:pPr>
              <w:spacing w:after="0" w:line="240" w:lineRule="auto"/>
              <w:rPr>
                <w:rFonts w:ascii="Times New Roman" w:hAnsi="Times New Roman"/>
                <w:b/>
                <w:bCs/>
                <w:sz w:val="24"/>
                <w:szCs w:val="24"/>
              </w:rPr>
            </w:pPr>
          </w:p>
        </w:tc>
        <w:tc>
          <w:tcPr>
            <w:tcW w:w="2510" w:type="pct"/>
            <w:tcBorders>
              <w:left w:val="single" w:sz="2" w:space="0" w:color="auto"/>
            </w:tcBorders>
          </w:tcPr>
          <w:p w14:paraId="4AECBED3" w14:textId="77777777" w:rsidR="0087719B" w:rsidRPr="004C2661" w:rsidRDefault="0087719B" w:rsidP="00192ABE">
            <w:pPr>
              <w:numPr>
                <w:ilvl w:val="0"/>
                <w:numId w:val="72"/>
              </w:numPr>
              <w:spacing w:after="0" w:line="240" w:lineRule="auto"/>
              <w:ind w:left="0" w:hanging="284"/>
              <w:contextualSpacing/>
              <w:jc w:val="both"/>
              <w:rPr>
                <w:rFonts w:ascii="Times New Roman" w:hAnsi="Times New Roman"/>
                <w:bCs/>
                <w:sz w:val="24"/>
                <w:szCs w:val="24"/>
              </w:rPr>
            </w:pPr>
            <w:r w:rsidRPr="004C2661">
              <w:rPr>
                <w:rFonts w:ascii="Times New Roman" w:hAnsi="Times New Roman"/>
                <w:sz w:val="24"/>
                <w:szCs w:val="24"/>
              </w:rPr>
              <w:t>Пандемия и ее влияние на мировое развитие</w:t>
            </w:r>
          </w:p>
        </w:tc>
        <w:tc>
          <w:tcPr>
            <w:tcW w:w="622" w:type="pct"/>
            <w:vAlign w:val="center"/>
          </w:tcPr>
          <w:p w14:paraId="77618E39" w14:textId="77777777" w:rsidR="0087719B" w:rsidRPr="004C2661" w:rsidRDefault="0087719B" w:rsidP="004C2661">
            <w:pPr>
              <w:spacing w:after="0" w:line="240" w:lineRule="auto"/>
              <w:jc w:val="center"/>
              <w:rPr>
                <w:rFonts w:ascii="Times New Roman" w:hAnsi="Times New Roman"/>
                <w:b/>
                <w:sz w:val="24"/>
                <w:szCs w:val="24"/>
              </w:rPr>
            </w:pPr>
          </w:p>
        </w:tc>
        <w:tc>
          <w:tcPr>
            <w:tcW w:w="605" w:type="pct"/>
            <w:vMerge/>
          </w:tcPr>
          <w:p w14:paraId="749A1E49" w14:textId="77777777" w:rsidR="0087719B" w:rsidRPr="004C2661" w:rsidRDefault="0087719B" w:rsidP="004C2661">
            <w:pPr>
              <w:spacing w:after="0" w:line="240" w:lineRule="auto"/>
              <w:rPr>
                <w:rFonts w:ascii="Times New Roman" w:hAnsi="Times New Roman"/>
                <w:b/>
                <w:bCs/>
                <w:sz w:val="24"/>
                <w:szCs w:val="24"/>
              </w:rPr>
            </w:pPr>
          </w:p>
        </w:tc>
      </w:tr>
      <w:tr w:rsidR="0087719B" w:rsidRPr="004C2661" w14:paraId="417520F6" w14:textId="77777777" w:rsidTr="00DD40DB">
        <w:trPr>
          <w:gridAfter w:val="1"/>
          <w:wAfter w:w="604" w:type="pct"/>
          <w:trHeight w:val="20"/>
        </w:trPr>
        <w:tc>
          <w:tcPr>
            <w:tcW w:w="659" w:type="pct"/>
            <w:vMerge/>
            <w:tcBorders>
              <w:right w:val="single" w:sz="2" w:space="0" w:color="auto"/>
            </w:tcBorders>
          </w:tcPr>
          <w:p w14:paraId="345AEEB8" w14:textId="77777777" w:rsidR="0087719B" w:rsidRPr="004C2661" w:rsidRDefault="0087719B" w:rsidP="004C2661">
            <w:pPr>
              <w:spacing w:after="0" w:line="240" w:lineRule="auto"/>
              <w:rPr>
                <w:rFonts w:ascii="Times New Roman" w:hAnsi="Times New Roman"/>
                <w:b/>
                <w:bCs/>
                <w:sz w:val="24"/>
                <w:szCs w:val="24"/>
              </w:rPr>
            </w:pPr>
          </w:p>
        </w:tc>
        <w:tc>
          <w:tcPr>
            <w:tcW w:w="2510" w:type="pct"/>
            <w:tcBorders>
              <w:left w:val="single" w:sz="2" w:space="0" w:color="auto"/>
            </w:tcBorders>
          </w:tcPr>
          <w:p w14:paraId="1F84D0ED" w14:textId="77777777" w:rsidR="0087719B" w:rsidRPr="004C2661" w:rsidRDefault="0087719B" w:rsidP="00192ABE">
            <w:pPr>
              <w:numPr>
                <w:ilvl w:val="0"/>
                <w:numId w:val="72"/>
              </w:numPr>
              <w:spacing w:after="0" w:line="240" w:lineRule="auto"/>
              <w:ind w:left="0" w:hanging="284"/>
              <w:contextualSpacing/>
              <w:jc w:val="both"/>
              <w:rPr>
                <w:rFonts w:ascii="Times New Roman" w:hAnsi="Times New Roman"/>
                <w:bCs/>
                <w:sz w:val="24"/>
                <w:szCs w:val="24"/>
              </w:rPr>
            </w:pPr>
            <w:r w:rsidRPr="004C2661">
              <w:rPr>
                <w:rFonts w:ascii="Times New Roman" w:hAnsi="Times New Roman"/>
                <w:sz w:val="24"/>
                <w:szCs w:val="24"/>
              </w:rPr>
              <w:t>Войны, революции на Ближнем Востоке; Сирийский конфликт</w:t>
            </w:r>
          </w:p>
        </w:tc>
        <w:tc>
          <w:tcPr>
            <w:tcW w:w="622" w:type="pct"/>
            <w:vAlign w:val="center"/>
          </w:tcPr>
          <w:p w14:paraId="454FE3E5" w14:textId="77777777" w:rsidR="0087719B" w:rsidRPr="004C2661" w:rsidRDefault="0087719B" w:rsidP="004C2661">
            <w:pPr>
              <w:spacing w:after="0" w:line="240" w:lineRule="auto"/>
              <w:jc w:val="center"/>
              <w:rPr>
                <w:rFonts w:ascii="Times New Roman" w:hAnsi="Times New Roman"/>
                <w:b/>
                <w:sz w:val="24"/>
                <w:szCs w:val="24"/>
              </w:rPr>
            </w:pPr>
          </w:p>
        </w:tc>
        <w:tc>
          <w:tcPr>
            <w:tcW w:w="605" w:type="pct"/>
            <w:vMerge/>
          </w:tcPr>
          <w:p w14:paraId="24E6B331" w14:textId="77777777" w:rsidR="0087719B" w:rsidRPr="004C2661" w:rsidRDefault="0087719B" w:rsidP="004C2661">
            <w:pPr>
              <w:spacing w:after="0" w:line="240" w:lineRule="auto"/>
              <w:rPr>
                <w:rFonts w:ascii="Times New Roman" w:hAnsi="Times New Roman"/>
                <w:b/>
                <w:bCs/>
                <w:sz w:val="24"/>
                <w:szCs w:val="24"/>
              </w:rPr>
            </w:pPr>
          </w:p>
        </w:tc>
      </w:tr>
      <w:tr w:rsidR="0087719B" w:rsidRPr="004C2661" w14:paraId="51B73E79" w14:textId="77777777" w:rsidTr="00DD40DB">
        <w:trPr>
          <w:gridAfter w:val="1"/>
          <w:wAfter w:w="604" w:type="pct"/>
          <w:trHeight w:val="20"/>
        </w:trPr>
        <w:tc>
          <w:tcPr>
            <w:tcW w:w="659" w:type="pct"/>
            <w:vMerge/>
            <w:tcBorders>
              <w:right w:val="single" w:sz="2" w:space="0" w:color="auto"/>
            </w:tcBorders>
          </w:tcPr>
          <w:p w14:paraId="457E661E" w14:textId="77777777" w:rsidR="0087719B" w:rsidRPr="004C2661" w:rsidRDefault="0087719B" w:rsidP="004C2661">
            <w:pPr>
              <w:spacing w:after="0" w:line="240" w:lineRule="auto"/>
              <w:rPr>
                <w:rFonts w:ascii="Times New Roman" w:hAnsi="Times New Roman"/>
                <w:b/>
                <w:bCs/>
                <w:sz w:val="24"/>
                <w:szCs w:val="24"/>
              </w:rPr>
            </w:pPr>
          </w:p>
        </w:tc>
        <w:tc>
          <w:tcPr>
            <w:tcW w:w="2510" w:type="pct"/>
            <w:tcBorders>
              <w:left w:val="single" w:sz="2" w:space="0" w:color="auto"/>
            </w:tcBorders>
          </w:tcPr>
          <w:p w14:paraId="1D206431" w14:textId="77777777" w:rsidR="0087719B" w:rsidRPr="004C2661" w:rsidRDefault="0087719B" w:rsidP="004C2661">
            <w:pPr>
              <w:spacing w:after="0" w:line="240" w:lineRule="auto"/>
              <w:jc w:val="both"/>
              <w:rPr>
                <w:rFonts w:ascii="Times New Roman" w:hAnsi="Times New Roman"/>
                <w:b/>
                <w:bCs/>
                <w:sz w:val="24"/>
                <w:szCs w:val="24"/>
              </w:rPr>
            </w:pPr>
            <w:r w:rsidRPr="004C2661">
              <w:rPr>
                <w:rFonts w:ascii="Times New Roman" w:hAnsi="Times New Roman"/>
                <w:b/>
                <w:bCs/>
                <w:sz w:val="24"/>
                <w:szCs w:val="24"/>
              </w:rPr>
              <w:t>В том числе практических занятий</w:t>
            </w:r>
          </w:p>
        </w:tc>
        <w:tc>
          <w:tcPr>
            <w:tcW w:w="622" w:type="pct"/>
            <w:vAlign w:val="center"/>
          </w:tcPr>
          <w:p w14:paraId="7EB076BA" w14:textId="77777777" w:rsidR="0087719B" w:rsidRPr="004C2661" w:rsidRDefault="0087719B" w:rsidP="004C2661">
            <w:pPr>
              <w:spacing w:after="0" w:line="240" w:lineRule="auto"/>
              <w:jc w:val="center"/>
              <w:rPr>
                <w:rFonts w:ascii="Times New Roman" w:hAnsi="Times New Roman"/>
                <w:b/>
                <w:sz w:val="24"/>
                <w:szCs w:val="24"/>
              </w:rPr>
            </w:pPr>
            <w:r w:rsidRPr="004C2661">
              <w:rPr>
                <w:rFonts w:ascii="Times New Roman" w:hAnsi="Times New Roman"/>
                <w:b/>
                <w:sz w:val="24"/>
                <w:szCs w:val="24"/>
              </w:rPr>
              <w:t>*</w:t>
            </w:r>
          </w:p>
        </w:tc>
        <w:tc>
          <w:tcPr>
            <w:tcW w:w="605" w:type="pct"/>
            <w:vMerge/>
          </w:tcPr>
          <w:p w14:paraId="52C7AFFC" w14:textId="77777777" w:rsidR="0087719B" w:rsidRPr="004C2661" w:rsidRDefault="0087719B" w:rsidP="004C2661">
            <w:pPr>
              <w:spacing w:after="0" w:line="240" w:lineRule="auto"/>
              <w:rPr>
                <w:rFonts w:ascii="Times New Roman" w:hAnsi="Times New Roman"/>
                <w:b/>
                <w:bCs/>
                <w:sz w:val="24"/>
                <w:szCs w:val="24"/>
              </w:rPr>
            </w:pPr>
          </w:p>
        </w:tc>
      </w:tr>
      <w:tr w:rsidR="0087719B" w:rsidRPr="004C2661" w14:paraId="2B2600F6" w14:textId="77777777" w:rsidTr="00DD40DB">
        <w:trPr>
          <w:gridAfter w:val="1"/>
          <w:wAfter w:w="604" w:type="pct"/>
          <w:trHeight w:val="20"/>
        </w:trPr>
        <w:tc>
          <w:tcPr>
            <w:tcW w:w="659" w:type="pct"/>
            <w:vMerge/>
            <w:tcBorders>
              <w:right w:val="single" w:sz="2" w:space="0" w:color="auto"/>
            </w:tcBorders>
          </w:tcPr>
          <w:p w14:paraId="7DE47F52" w14:textId="77777777" w:rsidR="0087719B" w:rsidRPr="004C2661" w:rsidRDefault="0087719B" w:rsidP="004C2661">
            <w:pPr>
              <w:spacing w:after="0" w:line="240" w:lineRule="auto"/>
              <w:rPr>
                <w:rFonts w:ascii="Times New Roman" w:hAnsi="Times New Roman"/>
                <w:b/>
                <w:bCs/>
                <w:sz w:val="24"/>
                <w:szCs w:val="24"/>
              </w:rPr>
            </w:pPr>
          </w:p>
        </w:tc>
        <w:tc>
          <w:tcPr>
            <w:tcW w:w="2510" w:type="pct"/>
            <w:tcBorders>
              <w:left w:val="single" w:sz="2" w:space="0" w:color="auto"/>
            </w:tcBorders>
          </w:tcPr>
          <w:p w14:paraId="41F5650D" w14:textId="77777777" w:rsidR="0087719B" w:rsidRPr="004C2661" w:rsidRDefault="0087719B" w:rsidP="004C2661">
            <w:pPr>
              <w:spacing w:after="0" w:line="240" w:lineRule="auto"/>
              <w:jc w:val="both"/>
              <w:rPr>
                <w:rFonts w:ascii="Times New Roman" w:hAnsi="Times New Roman"/>
                <w:sz w:val="24"/>
                <w:szCs w:val="24"/>
              </w:rPr>
            </w:pPr>
            <w:r w:rsidRPr="004C2661">
              <w:rPr>
                <w:rFonts w:ascii="Times New Roman" w:hAnsi="Times New Roman"/>
                <w:b/>
                <w:bCs/>
                <w:sz w:val="24"/>
                <w:szCs w:val="24"/>
              </w:rPr>
              <w:t>Самостоятельная работа обучающихся</w:t>
            </w:r>
            <w:r w:rsidRPr="004C2661">
              <w:rPr>
                <w:rFonts w:ascii="Times New Roman" w:hAnsi="Times New Roman"/>
                <w:sz w:val="24"/>
                <w:szCs w:val="24"/>
              </w:rPr>
              <w:t>*</w:t>
            </w:r>
          </w:p>
        </w:tc>
        <w:tc>
          <w:tcPr>
            <w:tcW w:w="622" w:type="pct"/>
            <w:vAlign w:val="center"/>
          </w:tcPr>
          <w:p w14:paraId="7E326BBA" w14:textId="77777777" w:rsidR="0087719B" w:rsidRPr="004C2661" w:rsidRDefault="0087719B" w:rsidP="004C2661">
            <w:pPr>
              <w:spacing w:after="0" w:line="240" w:lineRule="auto"/>
              <w:jc w:val="center"/>
              <w:rPr>
                <w:rFonts w:ascii="Times New Roman" w:hAnsi="Times New Roman"/>
                <w:sz w:val="24"/>
                <w:szCs w:val="24"/>
              </w:rPr>
            </w:pPr>
            <w:r w:rsidRPr="004C2661">
              <w:rPr>
                <w:rFonts w:ascii="Times New Roman" w:hAnsi="Times New Roman"/>
                <w:sz w:val="24"/>
                <w:szCs w:val="24"/>
              </w:rPr>
              <w:t>*</w:t>
            </w:r>
          </w:p>
        </w:tc>
        <w:tc>
          <w:tcPr>
            <w:tcW w:w="605" w:type="pct"/>
            <w:vMerge/>
          </w:tcPr>
          <w:p w14:paraId="6F5BADC3" w14:textId="77777777" w:rsidR="0087719B" w:rsidRPr="004C2661" w:rsidRDefault="0087719B" w:rsidP="004C2661">
            <w:pPr>
              <w:spacing w:after="0" w:line="240" w:lineRule="auto"/>
              <w:rPr>
                <w:rFonts w:ascii="Times New Roman" w:hAnsi="Times New Roman"/>
                <w:b/>
                <w:bCs/>
                <w:sz w:val="24"/>
                <w:szCs w:val="24"/>
              </w:rPr>
            </w:pPr>
          </w:p>
        </w:tc>
      </w:tr>
      <w:tr w:rsidR="0087719B" w:rsidRPr="004C2661" w14:paraId="3C784A54" w14:textId="77777777" w:rsidTr="00DD40DB">
        <w:trPr>
          <w:gridAfter w:val="1"/>
          <w:wAfter w:w="604" w:type="pct"/>
          <w:trHeight w:val="340"/>
        </w:trPr>
        <w:tc>
          <w:tcPr>
            <w:tcW w:w="659" w:type="pct"/>
            <w:vMerge w:val="restart"/>
            <w:tcBorders>
              <w:right w:val="single" w:sz="2" w:space="0" w:color="auto"/>
            </w:tcBorders>
          </w:tcPr>
          <w:p w14:paraId="6BFF9F3A" w14:textId="77777777" w:rsidR="0087719B" w:rsidRPr="004C2661" w:rsidRDefault="0087719B" w:rsidP="004C2661">
            <w:pPr>
              <w:spacing w:after="0" w:line="240" w:lineRule="auto"/>
              <w:jc w:val="both"/>
              <w:rPr>
                <w:rFonts w:ascii="Times New Roman" w:hAnsi="Times New Roman"/>
                <w:b/>
                <w:bCs/>
                <w:sz w:val="24"/>
                <w:szCs w:val="24"/>
              </w:rPr>
            </w:pPr>
            <w:r w:rsidRPr="004C2661">
              <w:rPr>
                <w:rFonts w:ascii="Times New Roman" w:hAnsi="Times New Roman"/>
                <w:b/>
                <w:bCs/>
                <w:sz w:val="24"/>
                <w:szCs w:val="24"/>
              </w:rPr>
              <w:t>Тема 2.2.</w:t>
            </w:r>
          </w:p>
          <w:p w14:paraId="488C674F" w14:textId="77777777" w:rsidR="0087719B" w:rsidRPr="004C2661" w:rsidRDefault="0087719B" w:rsidP="004C2661">
            <w:pPr>
              <w:spacing w:after="0" w:line="240" w:lineRule="auto"/>
              <w:jc w:val="both"/>
              <w:rPr>
                <w:rFonts w:ascii="Times New Roman" w:hAnsi="Times New Roman"/>
                <w:b/>
                <w:bCs/>
                <w:sz w:val="24"/>
                <w:szCs w:val="24"/>
              </w:rPr>
            </w:pPr>
            <w:r w:rsidRPr="004C2661">
              <w:rPr>
                <w:rFonts w:ascii="Times New Roman" w:hAnsi="Times New Roman"/>
                <w:b/>
                <w:bCs/>
                <w:sz w:val="24"/>
                <w:szCs w:val="24"/>
              </w:rPr>
              <w:t>Россия в мировой экономике</w:t>
            </w:r>
          </w:p>
          <w:p w14:paraId="4D6429A0" w14:textId="77777777" w:rsidR="0087719B" w:rsidRPr="004C2661" w:rsidRDefault="0087719B" w:rsidP="004C2661">
            <w:pPr>
              <w:spacing w:after="0" w:line="240" w:lineRule="auto"/>
              <w:jc w:val="both"/>
              <w:rPr>
                <w:rFonts w:ascii="Times New Roman" w:hAnsi="Times New Roman"/>
                <w:b/>
                <w:bCs/>
                <w:sz w:val="24"/>
                <w:szCs w:val="24"/>
              </w:rPr>
            </w:pPr>
          </w:p>
        </w:tc>
        <w:tc>
          <w:tcPr>
            <w:tcW w:w="2510" w:type="pct"/>
            <w:tcBorders>
              <w:left w:val="single" w:sz="2" w:space="0" w:color="auto"/>
            </w:tcBorders>
          </w:tcPr>
          <w:p w14:paraId="169DB67F" w14:textId="77777777" w:rsidR="0087719B" w:rsidRPr="004C2661" w:rsidRDefault="0087719B" w:rsidP="004C2661">
            <w:pPr>
              <w:spacing w:after="0" w:line="240" w:lineRule="auto"/>
              <w:jc w:val="both"/>
              <w:rPr>
                <w:rFonts w:ascii="Times New Roman" w:hAnsi="Times New Roman"/>
                <w:b/>
                <w:bCs/>
                <w:sz w:val="24"/>
                <w:szCs w:val="24"/>
              </w:rPr>
            </w:pPr>
            <w:r w:rsidRPr="004C2661">
              <w:rPr>
                <w:rFonts w:ascii="Times New Roman" w:hAnsi="Times New Roman"/>
                <w:b/>
                <w:bCs/>
                <w:sz w:val="24"/>
                <w:szCs w:val="24"/>
              </w:rPr>
              <w:t xml:space="preserve">Содержание учебного материала </w:t>
            </w:r>
          </w:p>
        </w:tc>
        <w:tc>
          <w:tcPr>
            <w:tcW w:w="622" w:type="pct"/>
            <w:vAlign w:val="center"/>
          </w:tcPr>
          <w:p w14:paraId="3B6ED1AC" w14:textId="77777777" w:rsidR="0087719B" w:rsidRPr="004C2661" w:rsidRDefault="0087719B" w:rsidP="004C2661">
            <w:pPr>
              <w:spacing w:after="0" w:line="240" w:lineRule="auto"/>
              <w:jc w:val="center"/>
              <w:rPr>
                <w:rFonts w:ascii="Times New Roman" w:hAnsi="Times New Roman"/>
                <w:b/>
                <w:bCs/>
                <w:sz w:val="24"/>
                <w:szCs w:val="24"/>
              </w:rPr>
            </w:pPr>
            <w:r w:rsidRPr="004C2661">
              <w:rPr>
                <w:rFonts w:ascii="Times New Roman" w:hAnsi="Times New Roman"/>
                <w:b/>
                <w:bCs/>
                <w:sz w:val="24"/>
                <w:szCs w:val="24"/>
              </w:rPr>
              <w:t>2</w:t>
            </w:r>
          </w:p>
        </w:tc>
        <w:tc>
          <w:tcPr>
            <w:tcW w:w="605" w:type="pct"/>
            <w:vMerge w:val="restart"/>
          </w:tcPr>
          <w:p w14:paraId="256E7B6B" w14:textId="77777777" w:rsidR="0087719B" w:rsidRPr="004C2661" w:rsidRDefault="0087719B" w:rsidP="004C2661">
            <w:pPr>
              <w:spacing w:after="0" w:line="240" w:lineRule="auto"/>
              <w:jc w:val="center"/>
              <w:rPr>
                <w:rFonts w:ascii="Times New Roman" w:hAnsi="Times New Roman"/>
                <w:sz w:val="24"/>
                <w:szCs w:val="24"/>
              </w:rPr>
            </w:pPr>
            <w:r w:rsidRPr="004C2661">
              <w:rPr>
                <w:rFonts w:ascii="Times New Roman" w:hAnsi="Times New Roman"/>
                <w:sz w:val="24"/>
                <w:szCs w:val="24"/>
              </w:rPr>
              <w:t>ОК 01</w:t>
            </w:r>
          </w:p>
          <w:p w14:paraId="1A8179BC" w14:textId="77777777" w:rsidR="0087719B" w:rsidRPr="004C2661" w:rsidRDefault="0087719B" w:rsidP="004C2661">
            <w:pPr>
              <w:spacing w:after="0" w:line="240" w:lineRule="auto"/>
              <w:jc w:val="center"/>
              <w:rPr>
                <w:rFonts w:ascii="Times New Roman" w:hAnsi="Times New Roman"/>
                <w:sz w:val="24"/>
                <w:szCs w:val="24"/>
              </w:rPr>
            </w:pPr>
            <w:r w:rsidRPr="004C2661">
              <w:rPr>
                <w:rFonts w:ascii="Times New Roman" w:hAnsi="Times New Roman"/>
                <w:sz w:val="24"/>
                <w:szCs w:val="24"/>
              </w:rPr>
              <w:t>ОК 02</w:t>
            </w:r>
          </w:p>
          <w:p w14:paraId="7427EE2C" w14:textId="77777777" w:rsidR="0087719B" w:rsidRPr="004C2661" w:rsidRDefault="0087719B" w:rsidP="004C2661">
            <w:pPr>
              <w:spacing w:after="0" w:line="240" w:lineRule="auto"/>
              <w:jc w:val="center"/>
              <w:rPr>
                <w:rFonts w:ascii="Times New Roman" w:hAnsi="Times New Roman"/>
                <w:sz w:val="24"/>
                <w:szCs w:val="24"/>
              </w:rPr>
            </w:pPr>
            <w:r w:rsidRPr="004C2661">
              <w:rPr>
                <w:rFonts w:ascii="Times New Roman" w:hAnsi="Times New Roman"/>
                <w:sz w:val="24"/>
                <w:szCs w:val="24"/>
              </w:rPr>
              <w:t>ОК 04</w:t>
            </w:r>
          </w:p>
          <w:p w14:paraId="3AE8F5C3" w14:textId="77777777" w:rsidR="0087719B" w:rsidRPr="004C2661" w:rsidRDefault="0087719B" w:rsidP="004C2661">
            <w:pPr>
              <w:spacing w:after="0" w:line="240" w:lineRule="auto"/>
              <w:jc w:val="center"/>
              <w:rPr>
                <w:rFonts w:ascii="Times New Roman" w:hAnsi="Times New Roman"/>
                <w:sz w:val="24"/>
                <w:szCs w:val="24"/>
              </w:rPr>
            </w:pPr>
            <w:r w:rsidRPr="004C2661">
              <w:rPr>
                <w:rFonts w:ascii="Times New Roman" w:hAnsi="Times New Roman"/>
                <w:sz w:val="24"/>
                <w:szCs w:val="24"/>
              </w:rPr>
              <w:t>ОК 05</w:t>
            </w:r>
          </w:p>
          <w:p w14:paraId="16290359" w14:textId="77777777" w:rsidR="0087719B" w:rsidRPr="004C2661" w:rsidRDefault="0087719B" w:rsidP="004C2661">
            <w:pPr>
              <w:spacing w:after="0" w:line="240" w:lineRule="auto"/>
              <w:jc w:val="center"/>
              <w:rPr>
                <w:rFonts w:ascii="Times New Roman" w:hAnsi="Times New Roman"/>
                <w:sz w:val="24"/>
                <w:szCs w:val="24"/>
              </w:rPr>
            </w:pPr>
            <w:r w:rsidRPr="004C2661">
              <w:rPr>
                <w:rFonts w:ascii="Times New Roman" w:hAnsi="Times New Roman"/>
                <w:sz w:val="24"/>
                <w:szCs w:val="24"/>
              </w:rPr>
              <w:t>ОК 06</w:t>
            </w:r>
          </w:p>
          <w:p w14:paraId="3E722814" w14:textId="77777777" w:rsidR="0087719B" w:rsidRPr="004C2661" w:rsidRDefault="0087719B" w:rsidP="004C2661">
            <w:pPr>
              <w:spacing w:after="0" w:line="240" w:lineRule="auto"/>
              <w:jc w:val="center"/>
              <w:rPr>
                <w:rFonts w:ascii="Times New Roman" w:hAnsi="Times New Roman"/>
                <w:b/>
                <w:sz w:val="24"/>
                <w:szCs w:val="24"/>
              </w:rPr>
            </w:pPr>
          </w:p>
        </w:tc>
      </w:tr>
      <w:tr w:rsidR="0087719B" w:rsidRPr="004C2661" w14:paraId="104EA556" w14:textId="77777777" w:rsidTr="00DD40DB">
        <w:trPr>
          <w:gridAfter w:val="1"/>
          <w:wAfter w:w="604" w:type="pct"/>
          <w:trHeight w:val="451"/>
        </w:trPr>
        <w:tc>
          <w:tcPr>
            <w:tcW w:w="659" w:type="pct"/>
            <w:vMerge/>
            <w:tcBorders>
              <w:right w:val="single" w:sz="2" w:space="0" w:color="auto"/>
            </w:tcBorders>
          </w:tcPr>
          <w:p w14:paraId="6DC841CB" w14:textId="77777777" w:rsidR="0087719B" w:rsidRPr="004C2661" w:rsidRDefault="0087719B" w:rsidP="004C2661">
            <w:pPr>
              <w:spacing w:after="0" w:line="240" w:lineRule="auto"/>
              <w:rPr>
                <w:rFonts w:ascii="Times New Roman" w:hAnsi="Times New Roman"/>
                <w:b/>
                <w:bCs/>
                <w:sz w:val="24"/>
                <w:szCs w:val="24"/>
              </w:rPr>
            </w:pPr>
          </w:p>
        </w:tc>
        <w:tc>
          <w:tcPr>
            <w:tcW w:w="2510" w:type="pct"/>
            <w:tcBorders>
              <w:left w:val="single" w:sz="2" w:space="0" w:color="auto"/>
            </w:tcBorders>
          </w:tcPr>
          <w:p w14:paraId="3690FB50" w14:textId="77777777" w:rsidR="0087719B" w:rsidRPr="004C2661" w:rsidRDefault="0087719B" w:rsidP="00192ABE">
            <w:pPr>
              <w:numPr>
                <w:ilvl w:val="0"/>
                <w:numId w:val="73"/>
              </w:numPr>
              <w:spacing w:after="0" w:line="240" w:lineRule="auto"/>
              <w:ind w:left="0" w:hanging="284"/>
              <w:contextualSpacing/>
              <w:jc w:val="both"/>
              <w:rPr>
                <w:rFonts w:ascii="Times New Roman" w:hAnsi="Times New Roman"/>
                <w:sz w:val="24"/>
                <w:szCs w:val="24"/>
              </w:rPr>
            </w:pPr>
            <w:r w:rsidRPr="004C2661">
              <w:rPr>
                <w:rFonts w:ascii="Times New Roman" w:hAnsi="Times New Roman"/>
                <w:sz w:val="24"/>
                <w:szCs w:val="24"/>
              </w:rPr>
              <w:t>Интеграция России в международные экономические организации.</w:t>
            </w:r>
          </w:p>
        </w:tc>
        <w:tc>
          <w:tcPr>
            <w:tcW w:w="622" w:type="pct"/>
            <w:vMerge w:val="restart"/>
            <w:vAlign w:val="center"/>
          </w:tcPr>
          <w:p w14:paraId="7305FB8F" w14:textId="77777777" w:rsidR="0087719B" w:rsidRPr="004C2661" w:rsidRDefault="0087719B" w:rsidP="004C2661">
            <w:pPr>
              <w:spacing w:after="0" w:line="240" w:lineRule="auto"/>
              <w:jc w:val="center"/>
              <w:rPr>
                <w:rFonts w:ascii="Times New Roman" w:hAnsi="Times New Roman"/>
                <w:sz w:val="24"/>
                <w:szCs w:val="24"/>
              </w:rPr>
            </w:pPr>
            <w:r w:rsidRPr="004C2661">
              <w:rPr>
                <w:rFonts w:ascii="Times New Roman" w:hAnsi="Times New Roman"/>
                <w:sz w:val="24"/>
                <w:szCs w:val="24"/>
              </w:rPr>
              <w:t>2</w:t>
            </w:r>
          </w:p>
        </w:tc>
        <w:tc>
          <w:tcPr>
            <w:tcW w:w="605" w:type="pct"/>
            <w:vMerge/>
          </w:tcPr>
          <w:p w14:paraId="47909270" w14:textId="77777777" w:rsidR="0087719B" w:rsidRPr="004C2661" w:rsidRDefault="0087719B" w:rsidP="004C2661">
            <w:pPr>
              <w:spacing w:after="0" w:line="240" w:lineRule="auto"/>
              <w:rPr>
                <w:rFonts w:ascii="Times New Roman" w:hAnsi="Times New Roman"/>
                <w:b/>
                <w:bCs/>
                <w:sz w:val="24"/>
                <w:szCs w:val="24"/>
              </w:rPr>
            </w:pPr>
          </w:p>
        </w:tc>
      </w:tr>
      <w:tr w:rsidR="0087719B" w:rsidRPr="004C2661" w14:paraId="214DBAF8" w14:textId="77777777" w:rsidTr="00DD40DB">
        <w:trPr>
          <w:gridAfter w:val="1"/>
          <w:wAfter w:w="604" w:type="pct"/>
          <w:trHeight w:val="368"/>
        </w:trPr>
        <w:tc>
          <w:tcPr>
            <w:tcW w:w="659" w:type="pct"/>
            <w:vMerge/>
            <w:tcBorders>
              <w:right w:val="single" w:sz="2" w:space="0" w:color="auto"/>
            </w:tcBorders>
          </w:tcPr>
          <w:p w14:paraId="34299522" w14:textId="77777777" w:rsidR="0087719B" w:rsidRPr="004C2661" w:rsidRDefault="0087719B" w:rsidP="004C2661">
            <w:pPr>
              <w:spacing w:after="0" w:line="240" w:lineRule="auto"/>
              <w:rPr>
                <w:rFonts w:ascii="Times New Roman" w:hAnsi="Times New Roman"/>
                <w:b/>
                <w:bCs/>
                <w:sz w:val="24"/>
                <w:szCs w:val="24"/>
              </w:rPr>
            </w:pPr>
          </w:p>
        </w:tc>
        <w:tc>
          <w:tcPr>
            <w:tcW w:w="2510" w:type="pct"/>
            <w:tcBorders>
              <w:left w:val="single" w:sz="2" w:space="0" w:color="auto"/>
            </w:tcBorders>
          </w:tcPr>
          <w:p w14:paraId="3A4AF85E" w14:textId="77777777" w:rsidR="0087719B" w:rsidRPr="004C2661" w:rsidRDefault="0087719B" w:rsidP="00192ABE">
            <w:pPr>
              <w:numPr>
                <w:ilvl w:val="0"/>
                <w:numId w:val="73"/>
              </w:numPr>
              <w:spacing w:after="0" w:line="240" w:lineRule="auto"/>
              <w:ind w:left="0" w:hanging="284"/>
              <w:contextualSpacing/>
              <w:jc w:val="both"/>
              <w:rPr>
                <w:rFonts w:ascii="Times New Roman" w:hAnsi="Times New Roman"/>
                <w:bCs/>
                <w:sz w:val="24"/>
                <w:szCs w:val="24"/>
              </w:rPr>
            </w:pPr>
            <w:r w:rsidRPr="004C2661">
              <w:rPr>
                <w:rFonts w:ascii="Times New Roman" w:hAnsi="Times New Roman"/>
                <w:sz w:val="24"/>
                <w:szCs w:val="24"/>
              </w:rPr>
              <w:t xml:space="preserve">Санкционная война: санкции и </w:t>
            </w:r>
            <w:proofErr w:type="spellStart"/>
            <w:r w:rsidRPr="004C2661">
              <w:rPr>
                <w:rFonts w:ascii="Times New Roman" w:hAnsi="Times New Roman"/>
                <w:sz w:val="24"/>
                <w:szCs w:val="24"/>
              </w:rPr>
              <w:t>контрсанкции</w:t>
            </w:r>
            <w:proofErr w:type="spellEnd"/>
            <w:r w:rsidRPr="004C2661">
              <w:rPr>
                <w:rFonts w:ascii="Times New Roman" w:hAnsi="Times New Roman"/>
                <w:sz w:val="24"/>
                <w:szCs w:val="24"/>
              </w:rPr>
              <w:t xml:space="preserve">.  </w:t>
            </w:r>
          </w:p>
        </w:tc>
        <w:tc>
          <w:tcPr>
            <w:tcW w:w="622" w:type="pct"/>
            <w:vMerge/>
            <w:vAlign w:val="center"/>
          </w:tcPr>
          <w:p w14:paraId="6926FEC5" w14:textId="77777777" w:rsidR="0087719B" w:rsidRPr="004C2661" w:rsidRDefault="0087719B" w:rsidP="004C2661">
            <w:pPr>
              <w:spacing w:after="0" w:line="240" w:lineRule="auto"/>
              <w:jc w:val="center"/>
              <w:rPr>
                <w:rFonts w:ascii="Times New Roman" w:hAnsi="Times New Roman"/>
                <w:b/>
                <w:sz w:val="24"/>
                <w:szCs w:val="24"/>
              </w:rPr>
            </w:pPr>
          </w:p>
        </w:tc>
        <w:tc>
          <w:tcPr>
            <w:tcW w:w="605" w:type="pct"/>
            <w:vMerge/>
          </w:tcPr>
          <w:p w14:paraId="1808B67E" w14:textId="77777777" w:rsidR="0087719B" w:rsidRPr="004C2661" w:rsidRDefault="0087719B" w:rsidP="004C2661">
            <w:pPr>
              <w:spacing w:after="0" w:line="240" w:lineRule="auto"/>
              <w:rPr>
                <w:rFonts w:ascii="Times New Roman" w:hAnsi="Times New Roman"/>
                <w:b/>
                <w:bCs/>
                <w:sz w:val="24"/>
                <w:szCs w:val="24"/>
              </w:rPr>
            </w:pPr>
          </w:p>
        </w:tc>
      </w:tr>
      <w:tr w:rsidR="0087719B" w:rsidRPr="004C2661" w14:paraId="7892D29D" w14:textId="77777777" w:rsidTr="00DD40DB">
        <w:trPr>
          <w:gridAfter w:val="1"/>
          <w:wAfter w:w="604" w:type="pct"/>
          <w:trHeight w:val="368"/>
        </w:trPr>
        <w:tc>
          <w:tcPr>
            <w:tcW w:w="659" w:type="pct"/>
            <w:vMerge/>
            <w:tcBorders>
              <w:right w:val="single" w:sz="2" w:space="0" w:color="auto"/>
            </w:tcBorders>
          </w:tcPr>
          <w:p w14:paraId="3E0A829A" w14:textId="77777777" w:rsidR="0087719B" w:rsidRPr="004C2661" w:rsidRDefault="0087719B" w:rsidP="004C2661">
            <w:pPr>
              <w:spacing w:after="0" w:line="240" w:lineRule="auto"/>
              <w:rPr>
                <w:rFonts w:ascii="Times New Roman" w:hAnsi="Times New Roman"/>
                <w:b/>
                <w:bCs/>
                <w:sz w:val="24"/>
                <w:szCs w:val="24"/>
              </w:rPr>
            </w:pPr>
          </w:p>
        </w:tc>
        <w:tc>
          <w:tcPr>
            <w:tcW w:w="2510" w:type="pct"/>
            <w:tcBorders>
              <w:left w:val="single" w:sz="2" w:space="0" w:color="auto"/>
            </w:tcBorders>
          </w:tcPr>
          <w:p w14:paraId="344124DD" w14:textId="77777777" w:rsidR="0087719B" w:rsidRPr="004C2661" w:rsidRDefault="0087719B" w:rsidP="004C2661">
            <w:pPr>
              <w:spacing w:after="0" w:line="240" w:lineRule="auto"/>
              <w:jc w:val="both"/>
              <w:rPr>
                <w:rFonts w:ascii="Times New Roman" w:hAnsi="Times New Roman"/>
                <w:b/>
                <w:bCs/>
                <w:sz w:val="24"/>
                <w:szCs w:val="24"/>
              </w:rPr>
            </w:pPr>
            <w:r w:rsidRPr="004C2661">
              <w:rPr>
                <w:rFonts w:ascii="Times New Roman" w:hAnsi="Times New Roman"/>
                <w:b/>
                <w:bCs/>
                <w:sz w:val="24"/>
                <w:szCs w:val="24"/>
              </w:rPr>
              <w:t>В том числе практических занятий</w:t>
            </w:r>
          </w:p>
        </w:tc>
        <w:tc>
          <w:tcPr>
            <w:tcW w:w="622" w:type="pct"/>
            <w:vAlign w:val="center"/>
          </w:tcPr>
          <w:p w14:paraId="423000BC" w14:textId="77777777" w:rsidR="0087719B" w:rsidRPr="004C2661" w:rsidRDefault="0087719B" w:rsidP="004C2661">
            <w:pPr>
              <w:spacing w:after="0" w:line="240" w:lineRule="auto"/>
              <w:jc w:val="center"/>
              <w:rPr>
                <w:rFonts w:ascii="Times New Roman" w:hAnsi="Times New Roman"/>
                <w:b/>
                <w:sz w:val="24"/>
                <w:szCs w:val="24"/>
              </w:rPr>
            </w:pPr>
            <w:r w:rsidRPr="004C2661">
              <w:rPr>
                <w:rFonts w:ascii="Times New Roman" w:hAnsi="Times New Roman"/>
                <w:b/>
                <w:sz w:val="24"/>
                <w:szCs w:val="24"/>
              </w:rPr>
              <w:t>*</w:t>
            </w:r>
          </w:p>
        </w:tc>
        <w:tc>
          <w:tcPr>
            <w:tcW w:w="605" w:type="pct"/>
            <w:vMerge/>
          </w:tcPr>
          <w:p w14:paraId="46990CF4" w14:textId="77777777" w:rsidR="0087719B" w:rsidRPr="004C2661" w:rsidRDefault="0087719B" w:rsidP="004C2661">
            <w:pPr>
              <w:spacing w:after="0" w:line="240" w:lineRule="auto"/>
              <w:rPr>
                <w:rFonts w:ascii="Times New Roman" w:hAnsi="Times New Roman"/>
                <w:b/>
                <w:bCs/>
                <w:sz w:val="24"/>
                <w:szCs w:val="24"/>
              </w:rPr>
            </w:pPr>
          </w:p>
        </w:tc>
      </w:tr>
      <w:tr w:rsidR="0087719B" w:rsidRPr="004C2661" w14:paraId="3A505FB8" w14:textId="77777777" w:rsidTr="00DD40DB">
        <w:trPr>
          <w:gridAfter w:val="1"/>
          <w:wAfter w:w="604" w:type="pct"/>
          <w:trHeight w:val="368"/>
        </w:trPr>
        <w:tc>
          <w:tcPr>
            <w:tcW w:w="659" w:type="pct"/>
            <w:vMerge/>
            <w:tcBorders>
              <w:right w:val="single" w:sz="2" w:space="0" w:color="auto"/>
            </w:tcBorders>
          </w:tcPr>
          <w:p w14:paraId="33A6D968" w14:textId="77777777" w:rsidR="0087719B" w:rsidRPr="004C2661" w:rsidRDefault="0087719B" w:rsidP="004C2661">
            <w:pPr>
              <w:spacing w:after="0" w:line="240" w:lineRule="auto"/>
              <w:rPr>
                <w:rFonts w:ascii="Times New Roman" w:hAnsi="Times New Roman"/>
                <w:b/>
                <w:bCs/>
                <w:sz w:val="24"/>
                <w:szCs w:val="24"/>
              </w:rPr>
            </w:pPr>
          </w:p>
        </w:tc>
        <w:tc>
          <w:tcPr>
            <w:tcW w:w="2510" w:type="pct"/>
            <w:tcBorders>
              <w:left w:val="single" w:sz="2" w:space="0" w:color="auto"/>
            </w:tcBorders>
          </w:tcPr>
          <w:p w14:paraId="22EF34BD" w14:textId="77777777" w:rsidR="0087719B" w:rsidRPr="004C2661" w:rsidRDefault="0087719B" w:rsidP="004C2661">
            <w:pPr>
              <w:spacing w:after="0" w:line="240" w:lineRule="auto"/>
              <w:jc w:val="both"/>
              <w:rPr>
                <w:rFonts w:ascii="Times New Roman" w:hAnsi="Times New Roman"/>
                <w:sz w:val="24"/>
                <w:szCs w:val="24"/>
              </w:rPr>
            </w:pPr>
            <w:r w:rsidRPr="004C2661">
              <w:rPr>
                <w:rFonts w:ascii="Times New Roman" w:hAnsi="Times New Roman"/>
                <w:b/>
                <w:bCs/>
                <w:sz w:val="24"/>
                <w:szCs w:val="24"/>
              </w:rPr>
              <w:t>Самостоятельная работа обучающихся</w:t>
            </w:r>
            <w:r w:rsidRPr="004C2661">
              <w:rPr>
                <w:rFonts w:ascii="Times New Roman" w:hAnsi="Times New Roman"/>
                <w:sz w:val="24"/>
                <w:szCs w:val="24"/>
              </w:rPr>
              <w:t>*</w:t>
            </w:r>
          </w:p>
        </w:tc>
        <w:tc>
          <w:tcPr>
            <w:tcW w:w="622" w:type="pct"/>
            <w:vAlign w:val="center"/>
          </w:tcPr>
          <w:p w14:paraId="4DC6F4DA" w14:textId="77777777" w:rsidR="0087719B" w:rsidRPr="004C2661" w:rsidRDefault="0087719B" w:rsidP="004C2661">
            <w:pPr>
              <w:spacing w:after="0" w:line="240" w:lineRule="auto"/>
              <w:jc w:val="center"/>
              <w:rPr>
                <w:rFonts w:ascii="Times New Roman" w:hAnsi="Times New Roman"/>
                <w:sz w:val="24"/>
                <w:szCs w:val="24"/>
              </w:rPr>
            </w:pPr>
            <w:r w:rsidRPr="004C2661">
              <w:rPr>
                <w:rFonts w:ascii="Times New Roman" w:hAnsi="Times New Roman"/>
                <w:sz w:val="24"/>
                <w:szCs w:val="24"/>
              </w:rPr>
              <w:t>*</w:t>
            </w:r>
          </w:p>
        </w:tc>
        <w:tc>
          <w:tcPr>
            <w:tcW w:w="605" w:type="pct"/>
            <w:vMerge/>
          </w:tcPr>
          <w:p w14:paraId="64AC1FE4" w14:textId="77777777" w:rsidR="0087719B" w:rsidRPr="004C2661" w:rsidRDefault="0087719B" w:rsidP="004C2661">
            <w:pPr>
              <w:spacing w:after="0" w:line="240" w:lineRule="auto"/>
              <w:rPr>
                <w:rFonts w:ascii="Times New Roman" w:hAnsi="Times New Roman"/>
                <w:b/>
                <w:bCs/>
                <w:sz w:val="24"/>
                <w:szCs w:val="24"/>
              </w:rPr>
            </w:pPr>
          </w:p>
        </w:tc>
      </w:tr>
      <w:tr w:rsidR="0087719B" w:rsidRPr="004C2661" w14:paraId="2B42ABD4" w14:textId="77777777" w:rsidTr="00DD40DB">
        <w:trPr>
          <w:gridAfter w:val="1"/>
          <w:wAfter w:w="604" w:type="pct"/>
          <w:trHeight w:val="20"/>
        </w:trPr>
        <w:tc>
          <w:tcPr>
            <w:tcW w:w="3169" w:type="pct"/>
            <w:gridSpan w:val="2"/>
            <w:tcBorders>
              <w:top w:val="single" w:sz="2" w:space="0" w:color="auto"/>
            </w:tcBorders>
          </w:tcPr>
          <w:p w14:paraId="3874F348" w14:textId="77777777" w:rsidR="0087719B" w:rsidRPr="004C2661" w:rsidRDefault="0087719B" w:rsidP="004C2661">
            <w:pPr>
              <w:spacing w:after="0" w:line="240" w:lineRule="auto"/>
              <w:rPr>
                <w:rFonts w:ascii="Times New Roman" w:hAnsi="Times New Roman"/>
                <w:b/>
                <w:bCs/>
                <w:sz w:val="24"/>
                <w:szCs w:val="24"/>
              </w:rPr>
            </w:pPr>
            <w:r w:rsidRPr="004C2661">
              <w:rPr>
                <w:rFonts w:ascii="Times New Roman" w:hAnsi="Times New Roman"/>
                <w:b/>
                <w:sz w:val="24"/>
                <w:szCs w:val="24"/>
              </w:rPr>
              <w:t>Промежуточная аттестация</w:t>
            </w:r>
          </w:p>
        </w:tc>
        <w:tc>
          <w:tcPr>
            <w:tcW w:w="622" w:type="pct"/>
            <w:vAlign w:val="center"/>
          </w:tcPr>
          <w:p w14:paraId="79A5D809" w14:textId="77777777" w:rsidR="0087719B" w:rsidRPr="004C2661" w:rsidRDefault="0087719B" w:rsidP="004C2661">
            <w:pPr>
              <w:spacing w:after="0" w:line="240" w:lineRule="auto"/>
              <w:jc w:val="center"/>
              <w:rPr>
                <w:rFonts w:ascii="Times New Roman" w:hAnsi="Times New Roman"/>
                <w:sz w:val="24"/>
                <w:szCs w:val="24"/>
              </w:rPr>
            </w:pPr>
            <w:r w:rsidRPr="004C2661">
              <w:rPr>
                <w:rFonts w:ascii="Times New Roman" w:hAnsi="Times New Roman"/>
                <w:sz w:val="24"/>
                <w:szCs w:val="24"/>
              </w:rPr>
              <w:t>**</w:t>
            </w:r>
          </w:p>
        </w:tc>
        <w:tc>
          <w:tcPr>
            <w:tcW w:w="605" w:type="pct"/>
          </w:tcPr>
          <w:p w14:paraId="6A5DCB07" w14:textId="77777777" w:rsidR="0087719B" w:rsidRPr="004C2661" w:rsidRDefault="0087719B" w:rsidP="004C2661">
            <w:pPr>
              <w:spacing w:after="0" w:line="240" w:lineRule="auto"/>
              <w:rPr>
                <w:rFonts w:ascii="Times New Roman" w:hAnsi="Times New Roman"/>
                <w:b/>
                <w:bCs/>
                <w:i/>
                <w:sz w:val="24"/>
                <w:szCs w:val="24"/>
              </w:rPr>
            </w:pPr>
          </w:p>
        </w:tc>
      </w:tr>
      <w:tr w:rsidR="0087719B" w:rsidRPr="004C2661" w14:paraId="09901B71" w14:textId="77777777" w:rsidTr="00DD40DB">
        <w:trPr>
          <w:gridAfter w:val="1"/>
          <w:wAfter w:w="604" w:type="pct"/>
          <w:trHeight w:val="20"/>
        </w:trPr>
        <w:tc>
          <w:tcPr>
            <w:tcW w:w="3169" w:type="pct"/>
            <w:gridSpan w:val="2"/>
          </w:tcPr>
          <w:p w14:paraId="37C6A727" w14:textId="77777777" w:rsidR="0087719B" w:rsidRPr="004C2661" w:rsidRDefault="0087719B" w:rsidP="004C2661">
            <w:pPr>
              <w:spacing w:after="0" w:line="240" w:lineRule="auto"/>
              <w:rPr>
                <w:rFonts w:ascii="Times New Roman" w:hAnsi="Times New Roman"/>
                <w:b/>
                <w:bCs/>
                <w:sz w:val="24"/>
                <w:szCs w:val="24"/>
              </w:rPr>
            </w:pPr>
            <w:r w:rsidRPr="004C2661">
              <w:rPr>
                <w:rFonts w:ascii="Times New Roman" w:hAnsi="Times New Roman"/>
                <w:b/>
                <w:bCs/>
                <w:sz w:val="24"/>
                <w:szCs w:val="24"/>
              </w:rPr>
              <w:t>Всего:</w:t>
            </w:r>
          </w:p>
        </w:tc>
        <w:tc>
          <w:tcPr>
            <w:tcW w:w="622" w:type="pct"/>
            <w:vAlign w:val="center"/>
          </w:tcPr>
          <w:p w14:paraId="5B07536A" w14:textId="3BA8A9A3" w:rsidR="0087719B" w:rsidRPr="004C2661" w:rsidRDefault="0087719B" w:rsidP="004C2661">
            <w:pPr>
              <w:spacing w:after="0" w:line="240" w:lineRule="auto"/>
              <w:jc w:val="center"/>
              <w:rPr>
                <w:rFonts w:ascii="Times New Roman" w:hAnsi="Times New Roman"/>
                <w:b/>
                <w:bCs/>
                <w:sz w:val="24"/>
                <w:szCs w:val="24"/>
              </w:rPr>
            </w:pPr>
            <w:r w:rsidRPr="004C2661">
              <w:rPr>
                <w:rFonts w:ascii="Times New Roman" w:hAnsi="Times New Roman"/>
                <w:b/>
                <w:bCs/>
                <w:sz w:val="24"/>
                <w:szCs w:val="24"/>
              </w:rPr>
              <w:t>3</w:t>
            </w:r>
            <w:r w:rsidR="00DD40DB" w:rsidRPr="004C2661">
              <w:rPr>
                <w:rFonts w:ascii="Times New Roman" w:hAnsi="Times New Roman"/>
                <w:b/>
                <w:bCs/>
                <w:sz w:val="24"/>
                <w:szCs w:val="24"/>
              </w:rPr>
              <w:t>2</w:t>
            </w:r>
          </w:p>
        </w:tc>
        <w:tc>
          <w:tcPr>
            <w:tcW w:w="605" w:type="pct"/>
          </w:tcPr>
          <w:p w14:paraId="4317F7F4" w14:textId="77777777" w:rsidR="0087719B" w:rsidRPr="004C2661" w:rsidRDefault="0087719B" w:rsidP="004C2661">
            <w:pPr>
              <w:spacing w:after="0" w:line="240" w:lineRule="auto"/>
              <w:rPr>
                <w:rFonts w:ascii="Times New Roman" w:hAnsi="Times New Roman"/>
                <w:b/>
                <w:bCs/>
                <w:i/>
                <w:sz w:val="24"/>
                <w:szCs w:val="24"/>
              </w:rPr>
            </w:pPr>
          </w:p>
        </w:tc>
      </w:tr>
    </w:tbl>
    <w:p w14:paraId="787982AF" w14:textId="77777777" w:rsidR="0087719B" w:rsidRPr="00DB23A8" w:rsidRDefault="0087719B" w:rsidP="0087719B">
      <w:pPr>
        <w:spacing w:after="0" w:line="240" w:lineRule="auto"/>
        <w:ind w:left="-142" w:right="-170"/>
        <w:jc w:val="both"/>
        <w:rPr>
          <w:rFonts w:ascii="Times New Roman" w:hAnsi="Times New Roman"/>
          <w:sz w:val="20"/>
          <w:szCs w:val="20"/>
        </w:rPr>
      </w:pPr>
    </w:p>
    <w:p w14:paraId="68975C19" w14:textId="77777777" w:rsidR="0087719B" w:rsidRPr="00DB23A8" w:rsidRDefault="0087719B" w:rsidP="0087719B">
      <w:pPr>
        <w:spacing w:after="0" w:line="240" w:lineRule="auto"/>
        <w:ind w:left="-142" w:right="-170"/>
        <w:jc w:val="both"/>
        <w:rPr>
          <w:rFonts w:ascii="Times New Roman" w:hAnsi="Times New Roman"/>
          <w:sz w:val="20"/>
          <w:szCs w:val="20"/>
        </w:rPr>
      </w:pPr>
      <w:r w:rsidRPr="00DB23A8">
        <w:rPr>
          <w:rFonts w:ascii="Times New Roman" w:hAnsi="Times New Roman"/>
          <w:sz w:val="20"/>
          <w:szCs w:val="20"/>
        </w:rPr>
        <w:t>* Самостоятельная работа в рамках образовательной программы планируется образовательной организацией в соответствии с требованиями ФГОС СПО в пределах объема учебной дисциплины в количестве часов, необходимом для выполнения заданий самостоятельной работы обучающихся, предусмотренных тематическим планом и содержанием учебной дисциплины. Если учебным планом предусмотрена самостоятельная работа по данной учебной дисциплине, должна быть указана её примерная тематика, объем нагрузки и результаты на освоение которых она ориентирована (ПК и ОК).</w:t>
      </w:r>
    </w:p>
    <w:p w14:paraId="11B513E9" w14:textId="77777777" w:rsidR="0087719B" w:rsidRPr="00DB23A8" w:rsidRDefault="0087719B" w:rsidP="0087719B">
      <w:pPr>
        <w:spacing w:after="0" w:line="240" w:lineRule="auto"/>
        <w:ind w:left="-142" w:right="-170"/>
        <w:jc w:val="both"/>
        <w:rPr>
          <w:rFonts w:ascii="Times New Roman" w:hAnsi="Times New Roman"/>
          <w:i/>
          <w:sz w:val="20"/>
          <w:szCs w:val="20"/>
          <w:lang w:eastAsia="en-US"/>
        </w:rPr>
      </w:pPr>
      <w:r w:rsidRPr="00DB23A8">
        <w:rPr>
          <w:rFonts w:ascii="Times New Roman" w:hAnsi="Times New Roman"/>
          <w:sz w:val="20"/>
          <w:szCs w:val="20"/>
        </w:rPr>
        <w:t>** Выделяется образовательной организацией самостоятельно. Форма проведения промежуточной аттестации определяется рабочим учебным планом по специальности/профессии и должна предусматривать не менее 1-2 часов на зачет и не менее 6 часов на экзамен.</w:t>
      </w:r>
    </w:p>
    <w:p w14:paraId="6AC9898A" w14:textId="77777777" w:rsidR="0087719B" w:rsidRPr="00DB23A8" w:rsidRDefault="0087719B" w:rsidP="0087719B">
      <w:pPr>
        <w:spacing w:after="0" w:line="240" w:lineRule="auto"/>
        <w:ind w:left="-142" w:right="-170"/>
        <w:jc w:val="both"/>
        <w:rPr>
          <w:rFonts w:ascii="Times New Roman" w:hAnsi="Times New Roman"/>
          <w:i/>
          <w:sz w:val="24"/>
          <w:szCs w:val="24"/>
        </w:rPr>
        <w:sectPr w:rsidR="0087719B" w:rsidRPr="00DB23A8" w:rsidSect="007A6C02">
          <w:pgSz w:w="16840" w:h="11907" w:orient="landscape"/>
          <w:pgMar w:top="1134" w:right="567" w:bottom="1134" w:left="1134" w:header="709" w:footer="709" w:gutter="0"/>
          <w:cols w:space="720"/>
        </w:sectPr>
      </w:pPr>
    </w:p>
    <w:p w14:paraId="50AE604D" w14:textId="77777777" w:rsidR="0087719B" w:rsidRPr="00DB23A8" w:rsidRDefault="0087719B" w:rsidP="0087719B">
      <w:pPr>
        <w:spacing w:after="0" w:line="240" w:lineRule="auto"/>
        <w:ind w:left="720"/>
        <w:contextualSpacing/>
        <w:rPr>
          <w:rFonts w:ascii="Times New Roman" w:hAnsi="Times New Roman"/>
          <w:b/>
          <w:bCs/>
          <w:sz w:val="24"/>
          <w:szCs w:val="24"/>
        </w:rPr>
      </w:pPr>
      <w:r w:rsidRPr="00DB23A8">
        <w:rPr>
          <w:rFonts w:ascii="Times New Roman" w:hAnsi="Times New Roman"/>
          <w:b/>
          <w:bCs/>
          <w:sz w:val="24"/>
          <w:szCs w:val="24"/>
        </w:rPr>
        <w:lastRenderedPageBreak/>
        <w:t>3. УСЛОВИЯ РЕАЛИЗАЦИИ ПРОГРАММЫ УЧЕБНОЙ ДИСЦИПЛИНЫ</w:t>
      </w:r>
    </w:p>
    <w:p w14:paraId="4CB15CD6" w14:textId="77777777" w:rsidR="0087719B" w:rsidRPr="00DB23A8" w:rsidRDefault="0087719B" w:rsidP="0087719B">
      <w:pPr>
        <w:spacing w:after="0" w:line="240" w:lineRule="auto"/>
        <w:ind w:left="720"/>
        <w:contextualSpacing/>
        <w:rPr>
          <w:rFonts w:ascii="Times New Roman" w:hAnsi="Times New Roman"/>
          <w:b/>
          <w:bCs/>
          <w:sz w:val="24"/>
          <w:szCs w:val="24"/>
        </w:rPr>
      </w:pPr>
    </w:p>
    <w:p w14:paraId="4B43690A" w14:textId="77777777" w:rsidR="0087719B" w:rsidRPr="004C2661" w:rsidRDefault="0087719B" w:rsidP="004C2661">
      <w:pPr>
        <w:suppressAutoHyphens/>
        <w:spacing w:after="0"/>
        <w:ind w:firstLine="709"/>
        <w:jc w:val="both"/>
        <w:rPr>
          <w:rFonts w:ascii="Times New Roman" w:hAnsi="Times New Roman"/>
          <w:b/>
          <w:sz w:val="24"/>
          <w:szCs w:val="24"/>
        </w:rPr>
      </w:pPr>
      <w:r w:rsidRPr="004C2661">
        <w:rPr>
          <w:rFonts w:ascii="Times New Roman" w:hAnsi="Times New Roman"/>
          <w:b/>
          <w:sz w:val="24"/>
          <w:szCs w:val="24"/>
        </w:rPr>
        <w:t>3.1. Для реализации программы учебной дисциплины должны быть предусмотрены следующие специальные помещения:</w:t>
      </w:r>
    </w:p>
    <w:p w14:paraId="742182AA" w14:textId="77777777" w:rsidR="0087719B" w:rsidRPr="004C2661" w:rsidRDefault="0087719B" w:rsidP="004C2661">
      <w:pPr>
        <w:suppressAutoHyphens/>
        <w:spacing w:after="0"/>
        <w:ind w:firstLine="709"/>
        <w:jc w:val="both"/>
        <w:rPr>
          <w:rFonts w:ascii="Times New Roman" w:hAnsi="Times New Roman"/>
          <w:b/>
          <w:sz w:val="24"/>
          <w:szCs w:val="24"/>
        </w:rPr>
      </w:pPr>
    </w:p>
    <w:p w14:paraId="449EB263" w14:textId="77777777" w:rsidR="0087719B" w:rsidRPr="004C2661" w:rsidRDefault="0087719B" w:rsidP="004C2661">
      <w:pPr>
        <w:suppressAutoHyphens/>
        <w:spacing w:after="0"/>
        <w:ind w:firstLine="709"/>
        <w:jc w:val="both"/>
        <w:rPr>
          <w:rFonts w:ascii="Times New Roman" w:hAnsi="Times New Roman"/>
          <w:sz w:val="24"/>
          <w:szCs w:val="24"/>
          <w:lang w:eastAsia="en-US"/>
        </w:rPr>
      </w:pPr>
      <w:r w:rsidRPr="004C2661">
        <w:rPr>
          <w:rFonts w:ascii="Times New Roman" w:hAnsi="Times New Roman"/>
          <w:bCs/>
          <w:sz w:val="24"/>
          <w:szCs w:val="24"/>
        </w:rPr>
        <w:t>кабинет «</w:t>
      </w:r>
      <w:r w:rsidRPr="004C2661">
        <w:rPr>
          <w:rFonts w:ascii="Times New Roman" w:eastAsia="Calibri" w:hAnsi="Times New Roman"/>
          <w:bCs/>
          <w:sz w:val="24"/>
          <w:szCs w:val="24"/>
          <w:lang w:eastAsia="en-US"/>
        </w:rPr>
        <w:t>Социально-гуманитарных дисциплин</w:t>
      </w:r>
      <w:r w:rsidRPr="004C2661">
        <w:rPr>
          <w:rFonts w:ascii="Times New Roman" w:hAnsi="Times New Roman"/>
          <w:bCs/>
          <w:iCs/>
          <w:sz w:val="24"/>
          <w:szCs w:val="24"/>
        </w:rPr>
        <w:t>»</w:t>
      </w:r>
      <w:r w:rsidRPr="004C2661">
        <w:rPr>
          <w:rFonts w:ascii="Times New Roman" w:hAnsi="Times New Roman"/>
          <w:iCs/>
          <w:sz w:val="24"/>
          <w:szCs w:val="24"/>
          <w:lang w:eastAsia="en-US"/>
        </w:rPr>
        <w:t xml:space="preserve">, </w:t>
      </w:r>
      <w:r w:rsidRPr="004C2661">
        <w:rPr>
          <w:rFonts w:ascii="Times New Roman" w:hAnsi="Times New Roman"/>
          <w:sz w:val="24"/>
          <w:szCs w:val="24"/>
          <w:lang w:eastAsia="en-US"/>
        </w:rPr>
        <w:t>оснащенный:</w:t>
      </w:r>
    </w:p>
    <w:p w14:paraId="172E58E8" w14:textId="77777777" w:rsidR="0087719B" w:rsidRPr="004C2661" w:rsidRDefault="0087719B" w:rsidP="004C2661">
      <w:pPr>
        <w:suppressAutoHyphens/>
        <w:spacing w:after="0"/>
        <w:jc w:val="both"/>
        <w:rPr>
          <w:rFonts w:ascii="Times New Roman" w:eastAsia="Calibri" w:hAnsi="Times New Roman"/>
          <w:bCs/>
          <w:i/>
          <w:sz w:val="24"/>
          <w:szCs w:val="24"/>
          <w:lang w:eastAsia="en-US"/>
        </w:rPr>
      </w:pPr>
      <w:r w:rsidRPr="004C2661">
        <w:rPr>
          <w:rFonts w:ascii="Times New Roman" w:hAnsi="Times New Roman"/>
          <w:i/>
          <w:sz w:val="24"/>
          <w:szCs w:val="24"/>
          <w:lang w:eastAsia="en-US"/>
        </w:rPr>
        <w:t>- о</w:t>
      </w:r>
      <w:r w:rsidRPr="004C2661">
        <w:rPr>
          <w:rFonts w:ascii="Times New Roman" w:hAnsi="Times New Roman"/>
          <w:bCs/>
          <w:i/>
          <w:sz w:val="24"/>
          <w:szCs w:val="24"/>
          <w:lang w:eastAsia="en-US"/>
        </w:rPr>
        <w:t xml:space="preserve">борудованием: </w:t>
      </w:r>
    </w:p>
    <w:p w14:paraId="6815870F" w14:textId="77777777" w:rsidR="0087719B" w:rsidRPr="004C2661" w:rsidRDefault="0087719B" w:rsidP="004C2661">
      <w:pPr>
        <w:suppressAutoHyphens/>
        <w:spacing w:after="0"/>
        <w:ind w:firstLine="709"/>
        <w:jc w:val="both"/>
        <w:rPr>
          <w:rFonts w:ascii="Times New Roman" w:eastAsia="Calibri" w:hAnsi="Times New Roman"/>
          <w:bCs/>
          <w:sz w:val="24"/>
          <w:szCs w:val="24"/>
          <w:lang w:eastAsia="en-US"/>
        </w:rPr>
      </w:pPr>
      <w:r w:rsidRPr="004C2661">
        <w:rPr>
          <w:rFonts w:ascii="Times New Roman" w:eastAsia="Calibri" w:hAnsi="Times New Roman"/>
          <w:bCs/>
          <w:sz w:val="24"/>
          <w:szCs w:val="24"/>
          <w:lang w:eastAsia="en-US"/>
        </w:rPr>
        <w:t>рабочие места по количеству обучающихся;</w:t>
      </w:r>
    </w:p>
    <w:p w14:paraId="1CEB2EEE" w14:textId="77777777" w:rsidR="0087719B" w:rsidRPr="004C2661" w:rsidRDefault="0087719B" w:rsidP="004C2661">
      <w:pPr>
        <w:suppressAutoHyphens/>
        <w:spacing w:after="0"/>
        <w:ind w:firstLine="709"/>
        <w:jc w:val="both"/>
        <w:rPr>
          <w:rFonts w:ascii="Times New Roman" w:eastAsia="Calibri" w:hAnsi="Times New Roman"/>
          <w:bCs/>
          <w:sz w:val="24"/>
          <w:szCs w:val="24"/>
          <w:lang w:eastAsia="en-US"/>
        </w:rPr>
      </w:pPr>
      <w:r w:rsidRPr="004C2661">
        <w:rPr>
          <w:rFonts w:ascii="Times New Roman" w:eastAsia="Calibri" w:hAnsi="Times New Roman"/>
          <w:bCs/>
          <w:sz w:val="24"/>
          <w:szCs w:val="24"/>
          <w:lang w:eastAsia="en-US"/>
        </w:rPr>
        <w:t xml:space="preserve">автоматизированное рабочее место преподавателя; </w:t>
      </w:r>
    </w:p>
    <w:p w14:paraId="05742A32" w14:textId="77777777" w:rsidR="0087719B" w:rsidRPr="004C2661" w:rsidRDefault="0087719B" w:rsidP="004C2661">
      <w:pPr>
        <w:suppressAutoHyphens/>
        <w:spacing w:after="0"/>
        <w:ind w:firstLine="709"/>
        <w:jc w:val="both"/>
        <w:rPr>
          <w:rFonts w:ascii="Times New Roman" w:eastAsia="Calibri" w:hAnsi="Times New Roman"/>
          <w:bCs/>
          <w:sz w:val="24"/>
          <w:szCs w:val="24"/>
          <w:lang w:eastAsia="en-US"/>
        </w:rPr>
      </w:pPr>
      <w:r w:rsidRPr="004C2661">
        <w:rPr>
          <w:rFonts w:ascii="Times New Roman" w:eastAsia="Calibri" w:hAnsi="Times New Roman"/>
          <w:bCs/>
          <w:sz w:val="24"/>
          <w:szCs w:val="24"/>
          <w:lang w:eastAsia="en-US"/>
        </w:rPr>
        <w:t>учебная доска</w:t>
      </w:r>
    </w:p>
    <w:p w14:paraId="54836973" w14:textId="77777777" w:rsidR="0087719B" w:rsidRPr="004C2661" w:rsidRDefault="0087719B" w:rsidP="004C2661">
      <w:pPr>
        <w:suppressAutoHyphens/>
        <w:spacing w:after="0"/>
        <w:ind w:firstLine="709"/>
        <w:jc w:val="both"/>
        <w:rPr>
          <w:rFonts w:ascii="Times New Roman" w:eastAsia="Calibri" w:hAnsi="Times New Roman"/>
          <w:bCs/>
          <w:sz w:val="24"/>
          <w:szCs w:val="24"/>
          <w:lang w:eastAsia="en-US"/>
        </w:rPr>
      </w:pPr>
    </w:p>
    <w:p w14:paraId="50713DD6" w14:textId="77777777" w:rsidR="0087719B" w:rsidRPr="004C2661" w:rsidRDefault="0087719B" w:rsidP="004C2661">
      <w:pPr>
        <w:suppressAutoHyphens/>
        <w:spacing w:after="0"/>
        <w:jc w:val="both"/>
        <w:rPr>
          <w:rFonts w:ascii="Times New Roman" w:eastAsia="Calibri" w:hAnsi="Times New Roman"/>
          <w:bCs/>
          <w:i/>
          <w:sz w:val="24"/>
          <w:szCs w:val="24"/>
          <w:lang w:eastAsia="en-US"/>
        </w:rPr>
      </w:pPr>
      <w:r w:rsidRPr="004C2661">
        <w:rPr>
          <w:rFonts w:ascii="Times New Roman" w:eastAsia="Calibri" w:hAnsi="Times New Roman"/>
          <w:bCs/>
          <w:i/>
          <w:sz w:val="24"/>
          <w:szCs w:val="24"/>
          <w:lang w:eastAsia="en-US"/>
        </w:rPr>
        <w:t>- техническими средствами обучения:</w:t>
      </w:r>
    </w:p>
    <w:p w14:paraId="235E2B83" w14:textId="77777777" w:rsidR="0087719B" w:rsidRPr="004C2661" w:rsidRDefault="0087719B" w:rsidP="004C2661">
      <w:pPr>
        <w:suppressAutoHyphens/>
        <w:spacing w:after="0"/>
        <w:ind w:firstLine="709"/>
        <w:jc w:val="both"/>
        <w:rPr>
          <w:rFonts w:ascii="Times New Roman" w:eastAsia="Calibri" w:hAnsi="Times New Roman"/>
          <w:bCs/>
          <w:sz w:val="24"/>
          <w:szCs w:val="24"/>
          <w:lang w:eastAsia="en-US"/>
        </w:rPr>
      </w:pPr>
      <w:r w:rsidRPr="004C2661">
        <w:rPr>
          <w:rFonts w:ascii="Times New Roman" w:eastAsia="Calibri" w:hAnsi="Times New Roman"/>
          <w:bCs/>
          <w:sz w:val="24"/>
          <w:szCs w:val="24"/>
          <w:lang w:eastAsia="en-US"/>
        </w:rPr>
        <w:t>персональный компьютер с лицензионным программным обеспечением;</w:t>
      </w:r>
    </w:p>
    <w:p w14:paraId="6EB80239" w14:textId="77777777" w:rsidR="0087719B" w:rsidRPr="004C2661" w:rsidRDefault="0087719B" w:rsidP="004C2661">
      <w:pPr>
        <w:suppressAutoHyphens/>
        <w:spacing w:after="0"/>
        <w:ind w:firstLine="709"/>
        <w:jc w:val="both"/>
        <w:rPr>
          <w:rFonts w:ascii="Times New Roman" w:eastAsia="Calibri" w:hAnsi="Times New Roman"/>
          <w:bCs/>
          <w:sz w:val="24"/>
          <w:szCs w:val="24"/>
          <w:lang w:eastAsia="en-US"/>
        </w:rPr>
      </w:pPr>
      <w:r w:rsidRPr="004C2661">
        <w:rPr>
          <w:rFonts w:ascii="Times New Roman" w:eastAsia="Calibri" w:hAnsi="Times New Roman"/>
          <w:bCs/>
          <w:sz w:val="24"/>
          <w:szCs w:val="24"/>
          <w:lang w:eastAsia="en-US"/>
        </w:rPr>
        <w:t>мультимедийный проектор;</w:t>
      </w:r>
    </w:p>
    <w:p w14:paraId="243A4968" w14:textId="77777777" w:rsidR="0087719B" w:rsidRPr="004C2661" w:rsidRDefault="0087719B" w:rsidP="004C2661">
      <w:pPr>
        <w:suppressAutoHyphens/>
        <w:spacing w:after="0"/>
        <w:ind w:firstLine="709"/>
        <w:jc w:val="both"/>
        <w:rPr>
          <w:rFonts w:ascii="Times New Roman" w:eastAsia="Calibri" w:hAnsi="Times New Roman"/>
          <w:bCs/>
          <w:sz w:val="24"/>
          <w:szCs w:val="24"/>
          <w:lang w:eastAsia="en-US"/>
        </w:rPr>
      </w:pPr>
      <w:r w:rsidRPr="004C2661">
        <w:rPr>
          <w:rFonts w:ascii="Times New Roman" w:eastAsia="Calibri" w:hAnsi="Times New Roman"/>
          <w:bCs/>
          <w:sz w:val="24"/>
          <w:szCs w:val="24"/>
          <w:lang w:eastAsia="en-US"/>
        </w:rPr>
        <w:t>экран.</w:t>
      </w:r>
    </w:p>
    <w:p w14:paraId="6B1EE8A1" w14:textId="77777777" w:rsidR="0087719B" w:rsidRPr="004C2661" w:rsidRDefault="0087719B" w:rsidP="004C2661">
      <w:pPr>
        <w:suppressAutoHyphens/>
        <w:spacing w:after="0"/>
        <w:ind w:firstLine="709"/>
        <w:jc w:val="both"/>
        <w:rPr>
          <w:rFonts w:ascii="Times New Roman" w:eastAsia="Calibri" w:hAnsi="Times New Roman"/>
          <w:bCs/>
          <w:sz w:val="24"/>
          <w:szCs w:val="24"/>
          <w:lang w:eastAsia="en-US"/>
        </w:rPr>
      </w:pPr>
    </w:p>
    <w:p w14:paraId="1BCF5E21" w14:textId="77777777" w:rsidR="0087719B" w:rsidRPr="004C2661" w:rsidRDefault="0087719B" w:rsidP="004C2661">
      <w:pPr>
        <w:suppressAutoHyphens/>
        <w:spacing w:after="0"/>
        <w:ind w:firstLine="709"/>
        <w:jc w:val="both"/>
        <w:rPr>
          <w:rFonts w:ascii="Times New Roman" w:hAnsi="Times New Roman"/>
          <w:b/>
          <w:bCs/>
          <w:sz w:val="24"/>
          <w:szCs w:val="24"/>
        </w:rPr>
      </w:pPr>
      <w:r w:rsidRPr="004C2661">
        <w:rPr>
          <w:rFonts w:ascii="Times New Roman" w:hAnsi="Times New Roman"/>
          <w:b/>
          <w:bCs/>
          <w:sz w:val="24"/>
          <w:szCs w:val="24"/>
        </w:rPr>
        <w:t>3.2. Информационное обеспечение реализации программы</w:t>
      </w:r>
    </w:p>
    <w:p w14:paraId="7D5AD25B" w14:textId="77777777" w:rsidR="0087719B" w:rsidRPr="004C2661" w:rsidRDefault="0087719B" w:rsidP="004C2661">
      <w:pPr>
        <w:suppressAutoHyphens/>
        <w:spacing w:after="0"/>
        <w:ind w:firstLine="709"/>
        <w:jc w:val="both"/>
        <w:rPr>
          <w:rFonts w:ascii="Times New Roman" w:hAnsi="Times New Roman"/>
          <w:bCs/>
          <w:sz w:val="24"/>
          <w:szCs w:val="24"/>
        </w:rPr>
      </w:pPr>
      <w:r w:rsidRPr="004C2661">
        <w:rPr>
          <w:rFonts w:ascii="Times New Roman" w:hAnsi="Times New Roman"/>
          <w:bCs/>
          <w:sz w:val="24"/>
          <w:szCs w:val="24"/>
        </w:rPr>
        <w:t>Для реализации программы библиотечный фонд образовательной организации должен иметь п</w:t>
      </w:r>
      <w:r w:rsidRPr="004C2661">
        <w:rPr>
          <w:rFonts w:ascii="Times New Roman" w:hAnsi="Times New Roman"/>
          <w:sz w:val="24"/>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4C2661">
        <w:rPr>
          <w:rFonts w:ascii="Times New Roman" w:hAnsi="Times New Roman"/>
          <w:bCs/>
          <w:sz w:val="24"/>
          <w:szCs w:val="24"/>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2044DA02" w14:textId="77777777" w:rsidR="0087719B" w:rsidRPr="004C2661" w:rsidRDefault="0087719B" w:rsidP="004C2661">
      <w:pPr>
        <w:suppressAutoHyphens/>
        <w:spacing w:after="0"/>
        <w:ind w:firstLine="709"/>
        <w:jc w:val="both"/>
        <w:rPr>
          <w:rFonts w:ascii="Times New Roman" w:hAnsi="Times New Roman"/>
          <w:sz w:val="24"/>
          <w:szCs w:val="24"/>
        </w:rPr>
      </w:pPr>
    </w:p>
    <w:p w14:paraId="0C6C3667" w14:textId="77777777" w:rsidR="0087719B" w:rsidRPr="004C2661" w:rsidRDefault="0087719B" w:rsidP="004C2661">
      <w:pPr>
        <w:suppressAutoHyphens/>
        <w:spacing w:after="0"/>
        <w:ind w:firstLine="709"/>
        <w:jc w:val="both"/>
        <w:rPr>
          <w:rFonts w:ascii="Times New Roman" w:hAnsi="Times New Roman"/>
          <w:b/>
          <w:sz w:val="24"/>
          <w:szCs w:val="24"/>
        </w:rPr>
      </w:pPr>
      <w:r w:rsidRPr="004C2661">
        <w:rPr>
          <w:rFonts w:ascii="Times New Roman" w:hAnsi="Times New Roman"/>
          <w:b/>
          <w:sz w:val="24"/>
          <w:szCs w:val="24"/>
        </w:rPr>
        <w:t>3.2.1. Основные печатные издания</w:t>
      </w:r>
    </w:p>
    <w:p w14:paraId="2E6FBF52" w14:textId="77777777" w:rsidR="0087719B" w:rsidRPr="004C2661" w:rsidRDefault="0087719B" w:rsidP="00192ABE">
      <w:pPr>
        <w:numPr>
          <w:ilvl w:val="0"/>
          <w:numId w:val="21"/>
        </w:numPr>
        <w:spacing w:after="0"/>
        <w:ind w:left="0" w:firstLine="709"/>
        <w:contextualSpacing/>
        <w:jc w:val="both"/>
        <w:rPr>
          <w:rFonts w:ascii="Times New Roman" w:hAnsi="Times New Roman"/>
          <w:bCs/>
          <w:sz w:val="24"/>
          <w:szCs w:val="24"/>
        </w:rPr>
      </w:pPr>
      <w:r w:rsidRPr="004C2661">
        <w:rPr>
          <w:rFonts w:ascii="Times New Roman" w:hAnsi="Times New Roman"/>
          <w:bCs/>
          <w:sz w:val="24"/>
          <w:szCs w:val="24"/>
        </w:rPr>
        <w:t xml:space="preserve">Артемов, В. В. История (для всех специальностей СПО): учеб. для </w:t>
      </w:r>
      <w:proofErr w:type="spellStart"/>
      <w:r w:rsidRPr="004C2661">
        <w:rPr>
          <w:rFonts w:ascii="Times New Roman" w:hAnsi="Times New Roman"/>
          <w:bCs/>
          <w:sz w:val="24"/>
          <w:szCs w:val="24"/>
        </w:rPr>
        <w:t>студ.учреждений</w:t>
      </w:r>
      <w:proofErr w:type="spellEnd"/>
      <w:r w:rsidRPr="004C2661">
        <w:rPr>
          <w:rFonts w:ascii="Times New Roman" w:hAnsi="Times New Roman"/>
          <w:bCs/>
          <w:sz w:val="24"/>
          <w:szCs w:val="24"/>
        </w:rPr>
        <w:t xml:space="preserve"> сред. проф. образования / В.В. Артемов, Ю.Н. </w:t>
      </w:r>
      <w:proofErr w:type="spellStart"/>
      <w:r w:rsidRPr="004C2661">
        <w:rPr>
          <w:rFonts w:ascii="Times New Roman" w:hAnsi="Times New Roman"/>
          <w:bCs/>
          <w:sz w:val="24"/>
          <w:szCs w:val="24"/>
        </w:rPr>
        <w:t>Лубченков</w:t>
      </w:r>
      <w:proofErr w:type="spellEnd"/>
      <w:r w:rsidRPr="004C2661">
        <w:rPr>
          <w:rFonts w:ascii="Times New Roman" w:hAnsi="Times New Roman"/>
          <w:bCs/>
          <w:sz w:val="24"/>
          <w:szCs w:val="24"/>
        </w:rPr>
        <w:t xml:space="preserve">. - 9-е изд., доп. – М.: Академия, 2020. - 256 с. - </w:t>
      </w:r>
      <w:r w:rsidRPr="004C2661">
        <w:rPr>
          <w:rFonts w:ascii="Times New Roman" w:hAnsi="Times New Roman"/>
          <w:bCs/>
          <w:sz w:val="24"/>
          <w:szCs w:val="24"/>
          <w:lang w:val="en-US"/>
        </w:rPr>
        <w:t>ISBN</w:t>
      </w:r>
      <w:r w:rsidRPr="004C2661">
        <w:rPr>
          <w:rFonts w:ascii="Times New Roman" w:hAnsi="Times New Roman"/>
          <w:bCs/>
          <w:sz w:val="24"/>
          <w:szCs w:val="24"/>
        </w:rPr>
        <w:t xml:space="preserve"> 978-5-4468-9368-8. - Текст: непосредственный. </w:t>
      </w:r>
    </w:p>
    <w:p w14:paraId="100B8595" w14:textId="77777777" w:rsidR="0087719B" w:rsidRPr="004C2661" w:rsidRDefault="0087719B" w:rsidP="00192ABE">
      <w:pPr>
        <w:numPr>
          <w:ilvl w:val="0"/>
          <w:numId w:val="21"/>
        </w:numPr>
        <w:spacing w:after="0"/>
        <w:ind w:left="0" w:firstLine="709"/>
        <w:contextualSpacing/>
        <w:jc w:val="both"/>
        <w:rPr>
          <w:rFonts w:ascii="Times New Roman" w:hAnsi="Times New Roman"/>
          <w:bCs/>
          <w:sz w:val="24"/>
          <w:szCs w:val="24"/>
        </w:rPr>
      </w:pPr>
      <w:r w:rsidRPr="004C2661">
        <w:rPr>
          <w:rFonts w:ascii="Times New Roman" w:hAnsi="Times New Roman"/>
          <w:bCs/>
          <w:sz w:val="24"/>
          <w:szCs w:val="24"/>
        </w:rPr>
        <w:t xml:space="preserve">Зуев, М.  Н. История России </w:t>
      </w:r>
      <w:r w:rsidRPr="004C2661">
        <w:rPr>
          <w:rFonts w:ascii="Times New Roman" w:hAnsi="Times New Roman"/>
          <w:bCs/>
          <w:sz w:val="24"/>
          <w:szCs w:val="24"/>
          <w:lang w:val="en-US"/>
        </w:rPr>
        <w:t>XX</w:t>
      </w:r>
      <w:r w:rsidRPr="004C2661">
        <w:rPr>
          <w:rFonts w:ascii="Times New Roman" w:hAnsi="Times New Roman"/>
          <w:bCs/>
          <w:sz w:val="24"/>
          <w:szCs w:val="24"/>
        </w:rPr>
        <w:t xml:space="preserve">-начала </w:t>
      </w:r>
      <w:r w:rsidRPr="004C2661">
        <w:rPr>
          <w:rFonts w:ascii="Times New Roman" w:hAnsi="Times New Roman"/>
          <w:bCs/>
          <w:sz w:val="24"/>
          <w:szCs w:val="24"/>
          <w:lang w:val="en-US"/>
        </w:rPr>
        <w:t>XXI</w:t>
      </w:r>
      <w:r w:rsidRPr="004C2661">
        <w:rPr>
          <w:rFonts w:ascii="Times New Roman" w:hAnsi="Times New Roman"/>
          <w:bCs/>
          <w:sz w:val="24"/>
          <w:szCs w:val="24"/>
        </w:rPr>
        <w:t xml:space="preserve"> века: учебник и практикум для среднего профессионального образования / М.Н. Зуев, С.Я. Лавренов. – Москва: </w:t>
      </w:r>
      <w:proofErr w:type="spellStart"/>
      <w:r w:rsidRPr="004C2661">
        <w:rPr>
          <w:rFonts w:ascii="Times New Roman" w:hAnsi="Times New Roman"/>
          <w:bCs/>
          <w:sz w:val="24"/>
          <w:szCs w:val="24"/>
        </w:rPr>
        <w:t>Юрайт</w:t>
      </w:r>
      <w:proofErr w:type="spellEnd"/>
      <w:r w:rsidRPr="004C2661">
        <w:rPr>
          <w:rFonts w:ascii="Times New Roman" w:hAnsi="Times New Roman"/>
          <w:bCs/>
          <w:sz w:val="24"/>
          <w:szCs w:val="24"/>
        </w:rPr>
        <w:t xml:space="preserve">, 2020. - 200 с. - (Профессиональное образование). - </w:t>
      </w:r>
      <w:r w:rsidRPr="004C2661">
        <w:rPr>
          <w:rFonts w:ascii="Times New Roman" w:hAnsi="Times New Roman"/>
          <w:bCs/>
          <w:sz w:val="24"/>
          <w:szCs w:val="24"/>
          <w:lang w:val="en-US"/>
        </w:rPr>
        <w:t>ISBN</w:t>
      </w:r>
      <w:r w:rsidRPr="004C2661">
        <w:rPr>
          <w:rFonts w:ascii="Times New Roman" w:hAnsi="Times New Roman"/>
          <w:bCs/>
          <w:sz w:val="24"/>
          <w:szCs w:val="24"/>
        </w:rPr>
        <w:t>978-5-534-01245-3. – Текст: непосредственный.</w:t>
      </w:r>
    </w:p>
    <w:p w14:paraId="251061F9" w14:textId="77777777" w:rsidR="0087719B" w:rsidRPr="004C2661" w:rsidRDefault="0087719B" w:rsidP="004C2661">
      <w:pPr>
        <w:spacing w:after="0"/>
        <w:ind w:firstLine="709"/>
        <w:contextualSpacing/>
        <w:rPr>
          <w:rFonts w:ascii="Times New Roman" w:hAnsi="Times New Roman"/>
          <w:b/>
          <w:sz w:val="24"/>
          <w:szCs w:val="24"/>
        </w:rPr>
      </w:pPr>
    </w:p>
    <w:p w14:paraId="008B53D2" w14:textId="77777777" w:rsidR="0087719B" w:rsidRPr="004C2661" w:rsidRDefault="0087719B" w:rsidP="004C2661">
      <w:pPr>
        <w:spacing w:after="0"/>
        <w:ind w:firstLine="709"/>
        <w:contextualSpacing/>
        <w:jc w:val="both"/>
        <w:rPr>
          <w:rFonts w:ascii="Times New Roman" w:hAnsi="Times New Roman"/>
          <w:b/>
          <w:sz w:val="24"/>
          <w:szCs w:val="24"/>
        </w:rPr>
      </w:pPr>
      <w:r w:rsidRPr="004C2661">
        <w:rPr>
          <w:rFonts w:ascii="Times New Roman" w:hAnsi="Times New Roman"/>
          <w:b/>
          <w:sz w:val="24"/>
          <w:szCs w:val="24"/>
        </w:rPr>
        <w:t xml:space="preserve">3.2.2. Электронные издания </w:t>
      </w:r>
    </w:p>
    <w:p w14:paraId="7C1B41E7" w14:textId="77777777" w:rsidR="0087719B" w:rsidRPr="004C2661" w:rsidRDefault="0087719B" w:rsidP="00192ABE">
      <w:pPr>
        <w:numPr>
          <w:ilvl w:val="0"/>
          <w:numId w:val="20"/>
        </w:numPr>
        <w:spacing w:after="0"/>
        <w:ind w:left="0" w:firstLine="709"/>
        <w:contextualSpacing/>
        <w:jc w:val="both"/>
        <w:rPr>
          <w:rFonts w:ascii="Times New Roman" w:hAnsi="Times New Roman"/>
          <w:bCs/>
          <w:sz w:val="24"/>
          <w:szCs w:val="24"/>
        </w:rPr>
      </w:pPr>
      <w:r w:rsidRPr="004C2661">
        <w:rPr>
          <w:rFonts w:ascii="Times New Roman" w:hAnsi="Times New Roman"/>
          <w:bCs/>
          <w:sz w:val="24"/>
          <w:szCs w:val="24"/>
        </w:rPr>
        <w:t xml:space="preserve">Зуев, М. Н. История России : учебник и практикум для СПО / М. Н. Зуев, С. Я. Лавренов. — 4-е изд., </w:t>
      </w:r>
      <w:proofErr w:type="spellStart"/>
      <w:r w:rsidRPr="004C2661">
        <w:rPr>
          <w:rFonts w:ascii="Times New Roman" w:hAnsi="Times New Roman"/>
          <w:bCs/>
          <w:sz w:val="24"/>
          <w:szCs w:val="24"/>
        </w:rPr>
        <w:t>испр</w:t>
      </w:r>
      <w:proofErr w:type="spellEnd"/>
      <w:proofErr w:type="gramStart"/>
      <w:r w:rsidRPr="004C2661">
        <w:rPr>
          <w:rFonts w:ascii="Times New Roman" w:hAnsi="Times New Roman"/>
          <w:bCs/>
          <w:sz w:val="24"/>
          <w:szCs w:val="24"/>
        </w:rPr>
        <w:t>.</w:t>
      </w:r>
      <w:proofErr w:type="gramEnd"/>
      <w:r w:rsidRPr="004C2661">
        <w:rPr>
          <w:rFonts w:ascii="Times New Roman" w:hAnsi="Times New Roman"/>
          <w:bCs/>
          <w:sz w:val="24"/>
          <w:szCs w:val="24"/>
        </w:rPr>
        <w:t xml:space="preserve"> и доп. — М. : Издательство </w:t>
      </w:r>
      <w:proofErr w:type="spellStart"/>
      <w:r w:rsidRPr="004C2661">
        <w:rPr>
          <w:rFonts w:ascii="Times New Roman" w:hAnsi="Times New Roman"/>
          <w:bCs/>
          <w:sz w:val="24"/>
          <w:szCs w:val="24"/>
        </w:rPr>
        <w:t>Юрайт</w:t>
      </w:r>
      <w:proofErr w:type="spellEnd"/>
      <w:r w:rsidRPr="004C2661">
        <w:rPr>
          <w:rFonts w:ascii="Times New Roman" w:hAnsi="Times New Roman"/>
          <w:bCs/>
          <w:sz w:val="24"/>
          <w:szCs w:val="24"/>
        </w:rPr>
        <w:t>, 2018. — 545 с. — (Серия : Профессиональное образование). — ISBN 978-5-534-01293-4. — Текст: электронный. Режим доступа : www.biblio-online.ru/</w:t>
      </w:r>
      <w:proofErr w:type="spellStart"/>
      <w:r w:rsidRPr="004C2661">
        <w:rPr>
          <w:rFonts w:ascii="Times New Roman" w:hAnsi="Times New Roman"/>
          <w:bCs/>
          <w:sz w:val="24"/>
          <w:szCs w:val="24"/>
        </w:rPr>
        <w:t>book</w:t>
      </w:r>
      <w:proofErr w:type="spellEnd"/>
      <w:r w:rsidRPr="004C2661">
        <w:rPr>
          <w:rFonts w:ascii="Times New Roman" w:hAnsi="Times New Roman"/>
          <w:bCs/>
          <w:sz w:val="24"/>
          <w:szCs w:val="24"/>
        </w:rPr>
        <w:t>/6E085002-7AA9-4F69-9A5E-E9C68D4CC6C9.</w:t>
      </w:r>
    </w:p>
    <w:p w14:paraId="3CBC37FA" w14:textId="77777777" w:rsidR="0087719B" w:rsidRPr="004C2661" w:rsidRDefault="0087719B" w:rsidP="004C2661">
      <w:pPr>
        <w:spacing w:after="0"/>
        <w:ind w:firstLine="709"/>
        <w:contextualSpacing/>
        <w:rPr>
          <w:rFonts w:ascii="Times New Roman" w:hAnsi="Times New Roman"/>
          <w:b/>
          <w:sz w:val="24"/>
          <w:szCs w:val="24"/>
        </w:rPr>
      </w:pPr>
    </w:p>
    <w:p w14:paraId="1BBC36FB" w14:textId="77777777" w:rsidR="0087719B" w:rsidRPr="004C2661" w:rsidRDefault="0087719B" w:rsidP="004C2661">
      <w:pPr>
        <w:spacing w:after="0"/>
        <w:ind w:firstLine="709"/>
        <w:contextualSpacing/>
        <w:jc w:val="both"/>
        <w:rPr>
          <w:rFonts w:ascii="Times New Roman" w:hAnsi="Times New Roman"/>
          <w:b/>
          <w:bCs/>
          <w:sz w:val="24"/>
          <w:szCs w:val="24"/>
        </w:rPr>
      </w:pPr>
      <w:r w:rsidRPr="004C2661">
        <w:rPr>
          <w:rFonts w:ascii="Times New Roman" w:hAnsi="Times New Roman"/>
          <w:b/>
          <w:bCs/>
          <w:sz w:val="24"/>
          <w:szCs w:val="24"/>
        </w:rPr>
        <w:t xml:space="preserve">3.2.3. Дополнительные источники </w:t>
      </w:r>
    </w:p>
    <w:p w14:paraId="7CB48FBD" w14:textId="77777777" w:rsidR="0087719B" w:rsidRPr="004C2661" w:rsidRDefault="0087719B" w:rsidP="00192ABE">
      <w:pPr>
        <w:numPr>
          <w:ilvl w:val="0"/>
          <w:numId w:val="22"/>
        </w:numPr>
        <w:spacing w:after="0"/>
        <w:ind w:left="0" w:firstLine="709"/>
        <w:contextualSpacing/>
        <w:jc w:val="both"/>
        <w:rPr>
          <w:rFonts w:ascii="Times New Roman" w:hAnsi="Times New Roman"/>
          <w:bCs/>
          <w:sz w:val="24"/>
          <w:szCs w:val="24"/>
        </w:rPr>
      </w:pPr>
      <w:bookmarkStart w:id="52" w:name="_Hlk75854385"/>
      <w:r w:rsidRPr="004C2661">
        <w:rPr>
          <w:rFonts w:ascii="Times New Roman" w:hAnsi="Times New Roman"/>
          <w:bCs/>
          <w:sz w:val="24"/>
          <w:szCs w:val="24"/>
        </w:rPr>
        <w:t xml:space="preserve">Князев, Е. А. История России </w:t>
      </w:r>
      <w:r w:rsidRPr="004C2661">
        <w:rPr>
          <w:rFonts w:ascii="Times New Roman" w:hAnsi="Times New Roman"/>
          <w:bCs/>
          <w:sz w:val="24"/>
          <w:szCs w:val="24"/>
          <w:lang w:val="en-US"/>
        </w:rPr>
        <w:t>XX</w:t>
      </w:r>
      <w:r w:rsidRPr="004C2661">
        <w:rPr>
          <w:rFonts w:ascii="Times New Roman" w:hAnsi="Times New Roman"/>
          <w:bCs/>
          <w:sz w:val="24"/>
          <w:szCs w:val="24"/>
        </w:rPr>
        <w:t xml:space="preserve"> век : учебник для среднего профессионального образования / Е.А. Князев. - Москва : </w:t>
      </w:r>
      <w:proofErr w:type="spellStart"/>
      <w:r w:rsidRPr="004C2661">
        <w:rPr>
          <w:rFonts w:ascii="Times New Roman" w:hAnsi="Times New Roman"/>
          <w:bCs/>
          <w:sz w:val="24"/>
          <w:szCs w:val="24"/>
        </w:rPr>
        <w:t>Юрайт</w:t>
      </w:r>
      <w:proofErr w:type="spellEnd"/>
      <w:r w:rsidRPr="004C2661">
        <w:rPr>
          <w:rFonts w:ascii="Times New Roman" w:hAnsi="Times New Roman"/>
          <w:bCs/>
          <w:sz w:val="24"/>
          <w:szCs w:val="24"/>
        </w:rPr>
        <w:t>, 2021. - 234 с. - (Профессиональное образование). -</w:t>
      </w:r>
      <w:r w:rsidRPr="004C2661">
        <w:rPr>
          <w:rFonts w:ascii="Times New Roman" w:hAnsi="Times New Roman"/>
          <w:bCs/>
          <w:sz w:val="24"/>
          <w:szCs w:val="24"/>
          <w:lang w:val="en-US"/>
        </w:rPr>
        <w:t>ISBN</w:t>
      </w:r>
      <w:r w:rsidRPr="004C2661">
        <w:rPr>
          <w:rFonts w:ascii="Times New Roman" w:hAnsi="Times New Roman"/>
          <w:bCs/>
          <w:sz w:val="24"/>
          <w:szCs w:val="24"/>
        </w:rPr>
        <w:t xml:space="preserve"> 978-5-534-13336-3. – Текст : непосредственный.</w:t>
      </w:r>
    </w:p>
    <w:p w14:paraId="35FB45F0" w14:textId="77777777" w:rsidR="0087719B" w:rsidRPr="004C2661" w:rsidRDefault="0087719B" w:rsidP="004C2661">
      <w:pPr>
        <w:spacing w:after="0"/>
        <w:ind w:firstLine="709"/>
        <w:contextualSpacing/>
        <w:jc w:val="both"/>
        <w:rPr>
          <w:rFonts w:ascii="Times New Roman" w:hAnsi="Times New Roman"/>
          <w:bCs/>
          <w:sz w:val="24"/>
          <w:szCs w:val="24"/>
        </w:rPr>
      </w:pPr>
    </w:p>
    <w:p w14:paraId="03B6E0D5" w14:textId="77777777" w:rsidR="0087719B" w:rsidRPr="004C2661" w:rsidRDefault="0087719B" w:rsidP="004C2661">
      <w:pPr>
        <w:spacing w:after="0"/>
        <w:contextualSpacing/>
        <w:rPr>
          <w:rFonts w:ascii="Times New Roman" w:hAnsi="Times New Roman"/>
          <w:bCs/>
          <w:sz w:val="24"/>
          <w:szCs w:val="24"/>
        </w:rPr>
      </w:pPr>
    </w:p>
    <w:bookmarkEnd w:id="52"/>
    <w:p w14:paraId="7D062AFB" w14:textId="77777777" w:rsidR="0087719B" w:rsidRPr="004C2661" w:rsidRDefault="0087719B" w:rsidP="004C2661">
      <w:pPr>
        <w:spacing w:after="0"/>
        <w:contextualSpacing/>
        <w:jc w:val="center"/>
        <w:rPr>
          <w:rFonts w:ascii="Times New Roman" w:hAnsi="Times New Roman"/>
          <w:b/>
          <w:sz w:val="24"/>
          <w:szCs w:val="24"/>
        </w:rPr>
      </w:pPr>
      <w:r w:rsidRPr="004C2661">
        <w:rPr>
          <w:rFonts w:ascii="Times New Roman" w:hAnsi="Times New Roman"/>
          <w:b/>
          <w:sz w:val="24"/>
          <w:szCs w:val="24"/>
        </w:rPr>
        <w:lastRenderedPageBreak/>
        <w:t xml:space="preserve">4. КОНТРОЛЬ И ОЦЕНКА РЕЗУЛЬТАТОВ ОСВОЕНИЯ  </w:t>
      </w:r>
    </w:p>
    <w:p w14:paraId="70ABC875" w14:textId="31E33B12" w:rsidR="0087719B" w:rsidRDefault="0087719B" w:rsidP="004C2661">
      <w:pPr>
        <w:spacing w:after="0"/>
        <w:contextualSpacing/>
        <w:jc w:val="center"/>
        <w:rPr>
          <w:rFonts w:ascii="Times New Roman" w:hAnsi="Times New Roman"/>
          <w:b/>
          <w:sz w:val="24"/>
          <w:szCs w:val="24"/>
        </w:rPr>
      </w:pPr>
      <w:r w:rsidRPr="004C2661">
        <w:rPr>
          <w:rFonts w:ascii="Times New Roman" w:hAnsi="Times New Roman"/>
          <w:b/>
          <w:sz w:val="24"/>
          <w:szCs w:val="24"/>
        </w:rPr>
        <w:t>УЧЕБНОЙ ДИСЦИПЛИНЫ</w:t>
      </w:r>
    </w:p>
    <w:p w14:paraId="755DE9FE" w14:textId="2EE6A7EA" w:rsidR="004C2661" w:rsidRPr="004C2661" w:rsidRDefault="004C2661" w:rsidP="004C2661">
      <w:pPr>
        <w:spacing w:after="0"/>
        <w:contextualSpacing/>
        <w:jc w:val="center"/>
        <w:rPr>
          <w:rFonts w:ascii="Times New Roman" w:hAnsi="Times New Roman"/>
          <w:b/>
          <w:sz w:val="24"/>
          <w:szCs w:val="24"/>
        </w:rPr>
      </w:pPr>
      <w:r w:rsidRPr="00F51DF4">
        <w:rPr>
          <w:rFonts w:ascii="Times New Roman" w:hAnsi="Times New Roman"/>
          <w:b/>
          <w:sz w:val="24"/>
          <w:szCs w:val="24"/>
        </w:rPr>
        <w:t>«История России»</w:t>
      </w:r>
    </w:p>
    <w:p w14:paraId="0936124A" w14:textId="77777777" w:rsidR="0087719B" w:rsidRPr="004C2661" w:rsidRDefault="0087719B" w:rsidP="004C2661">
      <w:pPr>
        <w:spacing w:after="0"/>
        <w:jc w:val="both"/>
        <w:rPr>
          <w:rFonts w:ascii="Times New Roman" w:hAnsi="Times New Roman"/>
          <w:b/>
          <w:sz w:val="24"/>
          <w:szCs w:val="24"/>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42" w:type="dxa"/>
          <w:right w:w="142" w:type="dxa"/>
        </w:tblCellMar>
        <w:tblLook w:val="00A0" w:firstRow="1" w:lastRow="0" w:firstColumn="1" w:lastColumn="0" w:noHBand="0" w:noVBand="0"/>
      </w:tblPr>
      <w:tblGrid>
        <w:gridCol w:w="3479"/>
        <w:gridCol w:w="3608"/>
        <w:gridCol w:w="2831"/>
      </w:tblGrid>
      <w:tr w:rsidR="0087719B" w:rsidRPr="004C2661" w14:paraId="5C81A5DB" w14:textId="77777777" w:rsidTr="0087719B">
        <w:trPr>
          <w:jc w:val="center"/>
        </w:trPr>
        <w:tc>
          <w:tcPr>
            <w:tcW w:w="3479" w:type="dxa"/>
            <w:vAlign w:val="center"/>
          </w:tcPr>
          <w:p w14:paraId="7A685601" w14:textId="77777777" w:rsidR="0087719B" w:rsidRPr="004C2661" w:rsidRDefault="0087719B" w:rsidP="004C2661">
            <w:pPr>
              <w:tabs>
                <w:tab w:val="left" w:pos="1134"/>
              </w:tabs>
              <w:spacing w:after="0"/>
              <w:jc w:val="center"/>
              <w:rPr>
                <w:rFonts w:ascii="Times New Roman" w:eastAsia="Calibri" w:hAnsi="Times New Roman"/>
                <w:b/>
                <w:bCs/>
                <w:sz w:val="24"/>
                <w:szCs w:val="24"/>
                <w:lang w:eastAsia="en-US"/>
              </w:rPr>
            </w:pPr>
            <w:r w:rsidRPr="004C2661">
              <w:rPr>
                <w:rFonts w:ascii="Times New Roman" w:eastAsia="Calibri" w:hAnsi="Times New Roman"/>
                <w:b/>
                <w:bCs/>
                <w:sz w:val="24"/>
                <w:szCs w:val="24"/>
                <w:lang w:eastAsia="en-US"/>
              </w:rPr>
              <w:t xml:space="preserve">Результаты обучения </w:t>
            </w:r>
          </w:p>
        </w:tc>
        <w:tc>
          <w:tcPr>
            <w:tcW w:w="3608" w:type="dxa"/>
          </w:tcPr>
          <w:p w14:paraId="0FB85C40" w14:textId="77777777" w:rsidR="0087719B" w:rsidRPr="004C2661" w:rsidRDefault="0087719B" w:rsidP="004C2661">
            <w:pPr>
              <w:spacing w:after="0"/>
              <w:jc w:val="center"/>
              <w:rPr>
                <w:rFonts w:ascii="Times New Roman" w:eastAsia="Calibri" w:hAnsi="Times New Roman"/>
                <w:b/>
                <w:bCs/>
                <w:sz w:val="24"/>
                <w:szCs w:val="24"/>
                <w:lang w:eastAsia="en-US"/>
              </w:rPr>
            </w:pPr>
            <w:r w:rsidRPr="004C2661">
              <w:rPr>
                <w:rFonts w:ascii="Times New Roman" w:eastAsia="Calibri" w:hAnsi="Times New Roman"/>
                <w:b/>
                <w:bCs/>
                <w:sz w:val="24"/>
                <w:szCs w:val="24"/>
                <w:lang w:eastAsia="en-US"/>
              </w:rPr>
              <w:t>Критерии оценки</w:t>
            </w:r>
          </w:p>
        </w:tc>
        <w:tc>
          <w:tcPr>
            <w:tcW w:w="2831" w:type="dxa"/>
            <w:vAlign w:val="center"/>
          </w:tcPr>
          <w:p w14:paraId="2EB7CEB4" w14:textId="77777777" w:rsidR="0087719B" w:rsidRPr="004C2661" w:rsidRDefault="0087719B" w:rsidP="004C2661">
            <w:pPr>
              <w:spacing w:after="0"/>
              <w:jc w:val="center"/>
              <w:rPr>
                <w:rFonts w:ascii="Times New Roman" w:eastAsia="Calibri" w:hAnsi="Times New Roman"/>
                <w:b/>
                <w:bCs/>
                <w:sz w:val="24"/>
                <w:szCs w:val="24"/>
                <w:lang w:eastAsia="en-US"/>
              </w:rPr>
            </w:pPr>
            <w:r w:rsidRPr="004C2661">
              <w:rPr>
                <w:rFonts w:ascii="Times New Roman" w:eastAsia="Calibri" w:hAnsi="Times New Roman"/>
                <w:b/>
                <w:bCs/>
                <w:sz w:val="24"/>
                <w:szCs w:val="24"/>
                <w:lang w:eastAsia="en-US"/>
              </w:rPr>
              <w:t xml:space="preserve">Методы оценки </w:t>
            </w:r>
          </w:p>
        </w:tc>
      </w:tr>
      <w:tr w:rsidR="0087719B" w:rsidRPr="004C2661" w14:paraId="39375E1E" w14:textId="77777777" w:rsidTr="0087719B">
        <w:trPr>
          <w:jc w:val="center"/>
        </w:trPr>
        <w:tc>
          <w:tcPr>
            <w:tcW w:w="9918" w:type="dxa"/>
            <w:gridSpan w:val="3"/>
          </w:tcPr>
          <w:p w14:paraId="74C4B3EC" w14:textId="77777777" w:rsidR="0087719B" w:rsidRPr="004C2661" w:rsidRDefault="0087719B" w:rsidP="004C2661">
            <w:pPr>
              <w:spacing w:after="0"/>
              <w:jc w:val="center"/>
              <w:rPr>
                <w:rFonts w:ascii="Times New Roman" w:eastAsia="Calibri" w:hAnsi="Times New Roman"/>
                <w:b/>
                <w:bCs/>
                <w:sz w:val="24"/>
                <w:szCs w:val="24"/>
                <w:lang w:eastAsia="en-US"/>
              </w:rPr>
            </w:pPr>
            <w:r w:rsidRPr="004C2661">
              <w:rPr>
                <w:rFonts w:ascii="Times New Roman" w:hAnsi="Times New Roman"/>
                <w:b/>
                <w:iCs/>
                <w:sz w:val="24"/>
                <w:szCs w:val="24"/>
              </w:rPr>
              <w:t>Перечень знаний, осваиваемых в рамках дисциплины</w:t>
            </w:r>
          </w:p>
        </w:tc>
      </w:tr>
      <w:tr w:rsidR="0087719B" w:rsidRPr="004C2661" w14:paraId="142C3067" w14:textId="77777777" w:rsidTr="0087719B">
        <w:trPr>
          <w:jc w:val="center"/>
        </w:trPr>
        <w:tc>
          <w:tcPr>
            <w:tcW w:w="3479" w:type="dxa"/>
          </w:tcPr>
          <w:p w14:paraId="1C2288A1" w14:textId="77777777" w:rsidR="0087719B" w:rsidRPr="004C2661" w:rsidRDefault="0087719B" w:rsidP="004C2661">
            <w:pPr>
              <w:tabs>
                <w:tab w:val="left" w:pos="1134"/>
              </w:tabs>
              <w:spacing w:after="0"/>
              <w:ind w:firstLine="8"/>
              <w:rPr>
                <w:rFonts w:ascii="Times New Roman" w:eastAsia="Calibri" w:hAnsi="Times New Roman"/>
                <w:b/>
                <w:bCs/>
                <w:sz w:val="24"/>
                <w:szCs w:val="24"/>
                <w:lang w:eastAsia="en-US"/>
              </w:rPr>
            </w:pPr>
            <w:r w:rsidRPr="004C2661">
              <w:rPr>
                <w:rFonts w:ascii="Times New Roman" w:eastAsia="Calibri" w:hAnsi="Times New Roman"/>
                <w:iCs/>
                <w:sz w:val="24"/>
                <w:szCs w:val="24"/>
                <w:lang w:eastAsia="en-US"/>
              </w:rPr>
              <w:t xml:space="preserve">основные периоды государственно-политического развития на рубеже </w:t>
            </w:r>
            <w:r w:rsidRPr="004C2661">
              <w:rPr>
                <w:rFonts w:ascii="Times New Roman" w:eastAsia="Calibri" w:hAnsi="Times New Roman"/>
                <w:iCs/>
                <w:sz w:val="24"/>
                <w:szCs w:val="24"/>
                <w:lang w:val="en-US" w:eastAsia="en-US"/>
              </w:rPr>
              <w:t>XX</w:t>
            </w:r>
            <w:r w:rsidRPr="004C2661">
              <w:rPr>
                <w:rFonts w:ascii="Times New Roman" w:eastAsia="Calibri" w:hAnsi="Times New Roman"/>
                <w:iCs/>
                <w:sz w:val="24"/>
                <w:szCs w:val="24"/>
                <w:lang w:eastAsia="en-US"/>
              </w:rPr>
              <w:t>-X</w:t>
            </w:r>
            <w:r w:rsidRPr="004C2661">
              <w:rPr>
                <w:rFonts w:ascii="Times New Roman" w:eastAsia="Calibri" w:hAnsi="Times New Roman"/>
                <w:iCs/>
                <w:sz w:val="24"/>
                <w:szCs w:val="24"/>
                <w:lang w:val="en-US" w:eastAsia="en-US"/>
              </w:rPr>
              <w:t>IX</w:t>
            </w:r>
            <w:r w:rsidRPr="004C2661">
              <w:rPr>
                <w:rFonts w:ascii="Times New Roman" w:eastAsia="Calibri" w:hAnsi="Times New Roman"/>
                <w:iCs/>
                <w:sz w:val="24"/>
                <w:szCs w:val="24"/>
                <w:lang w:eastAsia="en-US"/>
              </w:rPr>
              <w:t xml:space="preserve"> вв.</w:t>
            </w:r>
          </w:p>
        </w:tc>
        <w:tc>
          <w:tcPr>
            <w:tcW w:w="3608" w:type="dxa"/>
          </w:tcPr>
          <w:p w14:paraId="73E05942" w14:textId="77777777" w:rsidR="0087719B" w:rsidRPr="004C2661" w:rsidRDefault="0087719B" w:rsidP="004C2661">
            <w:pPr>
              <w:spacing w:after="0"/>
              <w:ind w:firstLine="8"/>
              <w:rPr>
                <w:rFonts w:ascii="Times New Roman" w:eastAsia="Calibri" w:hAnsi="Times New Roman"/>
                <w:sz w:val="24"/>
                <w:szCs w:val="24"/>
                <w:lang w:eastAsia="en-US"/>
              </w:rPr>
            </w:pPr>
            <w:r w:rsidRPr="004C2661">
              <w:rPr>
                <w:rFonts w:ascii="Times New Roman" w:eastAsia="Calibri" w:hAnsi="Times New Roman"/>
                <w:sz w:val="24"/>
                <w:szCs w:val="24"/>
                <w:lang w:eastAsia="en-US"/>
              </w:rPr>
              <w:t xml:space="preserve">правильность описания </w:t>
            </w:r>
            <w:r w:rsidRPr="004C2661">
              <w:rPr>
                <w:rFonts w:ascii="Times New Roman" w:eastAsia="Calibri" w:hAnsi="Times New Roman"/>
                <w:iCs/>
                <w:sz w:val="24"/>
                <w:szCs w:val="24"/>
                <w:lang w:eastAsia="en-US"/>
              </w:rPr>
              <w:t xml:space="preserve">основных периодов государственно-политического развития на рубеже </w:t>
            </w:r>
            <w:r w:rsidRPr="004C2661">
              <w:rPr>
                <w:rFonts w:ascii="Times New Roman" w:eastAsia="Calibri" w:hAnsi="Times New Roman"/>
                <w:iCs/>
                <w:sz w:val="24"/>
                <w:szCs w:val="24"/>
                <w:lang w:val="en-US" w:eastAsia="en-US"/>
              </w:rPr>
              <w:t>XX</w:t>
            </w:r>
            <w:r w:rsidRPr="004C2661">
              <w:rPr>
                <w:rFonts w:ascii="Times New Roman" w:eastAsia="Calibri" w:hAnsi="Times New Roman"/>
                <w:iCs/>
                <w:sz w:val="24"/>
                <w:szCs w:val="24"/>
                <w:lang w:eastAsia="en-US"/>
              </w:rPr>
              <w:t>-X</w:t>
            </w:r>
            <w:r w:rsidRPr="004C2661">
              <w:rPr>
                <w:rFonts w:ascii="Times New Roman" w:eastAsia="Calibri" w:hAnsi="Times New Roman"/>
                <w:iCs/>
                <w:sz w:val="24"/>
                <w:szCs w:val="24"/>
                <w:lang w:val="en-US" w:eastAsia="en-US"/>
              </w:rPr>
              <w:t>IX</w:t>
            </w:r>
            <w:r w:rsidRPr="004C2661">
              <w:rPr>
                <w:rFonts w:ascii="Times New Roman" w:eastAsia="Calibri" w:hAnsi="Times New Roman"/>
                <w:iCs/>
                <w:sz w:val="24"/>
                <w:szCs w:val="24"/>
                <w:lang w:eastAsia="en-US"/>
              </w:rPr>
              <w:t xml:space="preserve"> </w:t>
            </w:r>
            <w:proofErr w:type="spellStart"/>
            <w:r w:rsidRPr="004C2661">
              <w:rPr>
                <w:rFonts w:ascii="Times New Roman" w:eastAsia="Calibri" w:hAnsi="Times New Roman"/>
                <w:iCs/>
                <w:sz w:val="24"/>
                <w:szCs w:val="24"/>
                <w:lang w:eastAsia="en-US"/>
              </w:rPr>
              <w:t>вв</w:t>
            </w:r>
            <w:proofErr w:type="spellEnd"/>
          </w:p>
        </w:tc>
        <w:tc>
          <w:tcPr>
            <w:tcW w:w="2831" w:type="dxa"/>
            <w:vMerge w:val="restart"/>
            <w:vAlign w:val="center"/>
          </w:tcPr>
          <w:p w14:paraId="00CD31D7" w14:textId="77777777" w:rsidR="0087719B" w:rsidRPr="004C2661" w:rsidRDefault="0087719B" w:rsidP="004C2661">
            <w:pPr>
              <w:spacing w:after="0"/>
              <w:jc w:val="center"/>
              <w:rPr>
                <w:rFonts w:ascii="Times New Roman" w:eastAsia="Calibri" w:hAnsi="Times New Roman"/>
                <w:sz w:val="24"/>
                <w:szCs w:val="24"/>
                <w:lang w:eastAsia="en-US"/>
              </w:rPr>
            </w:pPr>
            <w:r w:rsidRPr="004C2661">
              <w:rPr>
                <w:rFonts w:ascii="Times New Roman" w:eastAsia="Calibri" w:hAnsi="Times New Roman"/>
                <w:sz w:val="24"/>
                <w:szCs w:val="24"/>
                <w:lang w:eastAsia="en-US"/>
              </w:rPr>
              <w:t>Устный опрос.</w:t>
            </w:r>
          </w:p>
          <w:p w14:paraId="5AFDB821" w14:textId="77777777" w:rsidR="0087719B" w:rsidRPr="004C2661" w:rsidRDefault="0087719B" w:rsidP="004C2661">
            <w:pPr>
              <w:spacing w:after="0"/>
              <w:jc w:val="center"/>
              <w:rPr>
                <w:rFonts w:ascii="Times New Roman" w:eastAsia="Calibri" w:hAnsi="Times New Roman"/>
                <w:sz w:val="24"/>
                <w:szCs w:val="24"/>
                <w:lang w:eastAsia="en-US"/>
              </w:rPr>
            </w:pPr>
            <w:r w:rsidRPr="004C2661">
              <w:rPr>
                <w:rFonts w:ascii="Times New Roman" w:eastAsia="Calibri" w:hAnsi="Times New Roman"/>
                <w:sz w:val="24"/>
                <w:szCs w:val="24"/>
                <w:lang w:eastAsia="en-US"/>
              </w:rPr>
              <w:t>Тестирование.</w:t>
            </w:r>
          </w:p>
          <w:p w14:paraId="528DBE94" w14:textId="77777777" w:rsidR="0087719B" w:rsidRPr="004C2661" w:rsidRDefault="0087719B" w:rsidP="004C2661">
            <w:pPr>
              <w:spacing w:after="0"/>
              <w:jc w:val="center"/>
              <w:rPr>
                <w:rFonts w:ascii="Times New Roman" w:eastAsia="Calibri" w:hAnsi="Times New Roman"/>
                <w:sz w:val="24"/>
                <w:szCs w:val="24"/>
                <w:lang w:eastAsia="en-US"/>
              </w:rPr>
            </w:pPr>
            <w:r w:rsidRPr="004C2661">
              <w:rPr>
                <w:rFonts w:ascii="Times New Roman" w:eastAsia="Calibri" w:hAnsi="Times New Roman"/>
                <w:sz w:val="24"/>
                <w:szCs w:val="24"/>
                <w:lang w:eastAsia="en-US"/>
              </w:rPr>
              <w:t>Оценка выполнения практического задания (эссе, сочинения).</w:t>
            </w:r>
          </w:p>
          <w:p w14:paraId="22D50AFC" w14:textId="77777777" w:rsidR="0087719B" w:rsidRPr="004C2661" w:rsidRDefault="0087719B" w:rsidP="004C2661">
            <w:pPr>
              <w:spacing w:after="0"/>
              <w:jc w:val="center"/>
              <w:rPr>
                <w:rFonts w:ascii="Times New Roman" w:eastAsia="Calibri" w:hAnsi="Times New Roman"/>
                <w:sz w:val="24"/>
                <w:szCs w:val="24"/>
                <w:lang w:eastAsia="en-US"/>
              </w:rPr>
            </w:pPr>
            <w:r w:rsidRPr="004C2661">
              <w:rPr>
                <w:rFonts w:ascii="Times New Roman" w:eastAsia="Calibri" w:hAnsi="Times New Roman"/>
                <w:sz w:val="24"/>
                <w:szCs w:val="24"/>
                <w:lang w:eastAsia="en-US"/>
              </w:rPr>
              <w:t>Подготовка и выступление с сообщением и/или презентацией</w:t>
            </w:r>
          </w:p>
          <w:p w14:paraId="62132981" w14:textId="77777777" w:rsidR="0087719B" w:rsidRPr="004C2661" w:rsidRDefault="0087719B" w:rsidP="004C2661">
            <w:pPr>
              <w:spacing w:after="0"/>
              <w:jc w:val="center"/>
              <w:rPr>
                <w:rFonts w:ascii="Times New Roman" w:eastAsia="Calibri" w:hAnsi="Times New Roman"/>
                <w:b/>
                <w:bCs/>
                <w:sz w:val="24"/>
                <w:szCs w:val="24"/>
                <w:lang w:eastAsia="en-US"/>
              </w:rPr>
            </w:pPr>
          </w:p>
        </w:tc>
      </w:tr>
      <w:tr w:rsidR="0087719B" w:rsidRPr="004C2661" w14:paraId="6F6006F9" w14:textId="77777777" w:rsidTr="0087719B">
        <w:trPr>
          <w:jc w:val="center"/>
        </w:trPr>
        <w:tc>
          <w:tcPr>
            <w:tcW w:w="3479" w:type="dxa"/>
          </w:tcPr>
          <w:p w14:paraId="7E49A087" w14:textId="77777777" w:rsidR="0087719B" w:rsidRPr="004C2661" w:rsidRDefault="0087719B" w:rsidP="004C2661">
            <w:pPr>
              <w:tabs>
                <w:tab w:val="left" w:pos="1134"/>
              </w:tabs>
              <w:spacing w:after="0"/>
              <w:ind w:firstLine="8"/>
              <w:rPr>
                <w:rFonts w:ascii="Times New Roman" w:eastAsia="Calibri" w:hAnsi="Times New Roman"/>
                <w:b/>
                <w:bCs/>
                <w:sz w:val="24"/>
                <w:szCs w:val="24"/>
                <w:lang w:eastAsia="en-US"/>
              </w:rPr>
            </w:pPr>
            <w:r w:rsidRPr="004C2661">
              <w:rPr>
                <w:rFonts w:ascii="Times New Roman" w:eastAsia="Calibri" w:hAnsi="Times New Roman"/>
                <w:iCs/>
                <w:sz w:val="24"/>
                <w:szCs w:val="24"/>
                <w:lang w:eastAsia="en-US"/>
              </w:rPr>
              <w:t>особенности формирования партийно-политической системы России</w:t>
            </w:r>
          </w:p>
        </w:tc>
        <w:tc>
          <w:tcPr>
            <w:tcW w:w="3608" w:type="dxa"/>
          </w:tcPr>
          <w:p w14:paraId="69A05553" w14:textId="77777777" w:rsidR="0087719B" w:rsidRPr="004C2661" w:rsidRDefault="0087719B" w:rsidP="004C2661">
            <w:pPr>
              <w:spacing w:after="0"/>
              <w:ind w:firstLine="8"/>
              <w:rPr>
                <w:rFonts w:ascii="Times New Roman" w:eastAsia="Calibri" w:hAnsi="Times New Roman"/>
                <w:b/>
                <w:bCs/>
                <w:sz w:val="24"/>
                <w:szCs w:val="24"/>
                <w:lang w:eastAsia="en-US"/>
              </w:rPr>
            </w:pPr>
            <w:r w:rsidRPr="004C2661">
              <w:rPr>
                <w:rFonts w:ascii="Times New Roman" w:eastAsia="Calibri" w:hAnsi="Times New Roman"/>
                <w:sz w:val="24"/>
                <w:szCs w:val="24"/>
                <w:lang w:eastAsia="en-US"/>
              </w:rPr>
              <w:t xml:space="preserve">правильность и точность  описания </w:t>
            </w:r>
            <w:r w:rsidRPr="004C2661">
              <w:rPr>
                <w:rFonts w:ascii="Times New Roman" w:eastAsia="Calibri" w:hAnsi="Times New Roman"/>
                <w:iCs/>
                <w:sz w:val="24"/>
                <w:szCs w:val="24"/>
                <w:lang w:eastAsia="en-US"/>
              </w:rPr>
              <w:t>особенностей формирования партийно-политической системы России</w:t>
            </w:r>
          </w:p>
        </w:tc>
        <w:tc>
          <w:tcPr>
            <w:tcW w:w="2831" w:type="dxa"/>
            <w:vMerge/>
            <w:vAlign w:val="center"/>
          </w:tcPr>
          <w:p w14:paraId="46F63BC6" w14:textId="77777777" w:rsidR="0087719B" w:rsidRPr="004C2661" w:rsidRDefault="0087719B" w:rsidP="004C2661">
            <w:pPr>
              <w:spacing w:after="0"/>
              <w:jc w:val="center"/>
              <w:rPr>
                <w:rFonts w:ascii="Times New Roman" w:eastAsia="Calibri" w:hAnsi="Times New Roman"/>
                <w:b/>
                <w:bCs/>
                <w:sz w:val="24"/>
                <w:szCs w:val="24"/>
                <w:lang w:eastAsia="en-US"/>
              </w:rPr>
            </w:pPr>
          </w:p>
        </w:tc>
      </w:tr>
      <w:tr w:rsidR="0087719B" w:rsidRPr="004C2661" w14:paraId="55393F16" w14:textId="77777777" w:rsidTr="0087719B">
        <w:trPr>
          <w:jc w:val="center"/>
        </w:trPr>
        <w:tc>
          <w:tcPr>
            <w:tcW w:w="3479" w:type="dxa"/>
          </w:tcPr>
          <w:p w14:paraId="51F87BD0" w14:textId="77777777" w:rsidR="0087719B" w:rsidRPr="004C2661" w:rsidRDefault="0087719B" w:rsidP="004C2661">
            <w:pPr>
              <w:widowControl w:val="0"/>
              <w:autoSpaceDE w:val="0"/>
              <w:autoSpaceDN w:val="0"/>
              <w:spacing w:after="0"/>
              <w:ind w:firstLine="8"/>
              <w:rPr>
                <w:rFonts w:ascii="Times New Roman" w:hAnsi="Times New Roman"/>
                <w:iCs/>
                <w:sz w:val="24"/>
                <w:szCs w:val="24"/>
                <w:lang w:bidi="ru-RU"/>
              </w:rPr>
            </w:pPr>
            <w:r w:rsidRPr="004C2661">
              <w:rPr>
                <w:rFonts w:ascii="Times New Roman" w:hAnsi="Times New Roman"/>
                <w:iCs/>
                <w:sz w:val="24"/>
                <w:szCs w:val="24"/>
                <w:lang w:bidi="ru-RU"/>
              </w:rPr>
              <w:t>итоги «шоковой терапии», проблемы и противоречия становления рыночной экономики, причины и итоги финансовых кризисов 1998, 2008-2009 гг.</w:t>
            </w:r>
          </w:p>
        </w:tc>
        <w:tc>
          <w:tcPr>
            <w:tcW w:w="3608" w:type="dxa"/>
          </w:tcPr>
          <w:p w14:paraId="44B2B00E" w14:textId="77777777" w:rsidR="0087719B" w:rsidRPr="004C2661" w:rsidRDefault="0087719B" w:rsidP="004C2661">
            <w:pPr>
              <w:widowControl w:val="0"/>
              <w:autoSpaceDE w:val="0"/>
              <w:autoSpaceDN w:val="0"/>
              <w:spacing w:after="0"/>
              <w:ind w:firstLine="8"/>
              <w:rPr>
                <w:rFonts w:ascii="Times New Roman" w:hAnsi="Times New Roman"/>
                <w:iCs/>
                <w:sz w:val="24"/>
                <w:szCs w:val="24"/>
                <w:lang w:bidi="ru-RU"/>
              </w:rPr>
            </w:pPr>
            <w:r w:rsidRPr="004C2661">
              <w:rPr>
                <w:rFonts w:ascii="Times New Roman" w:eastAsia="Calibri" w:hAnsi="Times New Roman"/>
                <w:bCs/>
                <w:sz w:val="24"/>
                <w:szCs w:val="24"/>
                <w:lang w:bidi="ru-RU"/>
              </w:rPr>
              <w:t>правильность понимания</w:t>
            </w:r>
            <w:r w:rsidRPr="004C2661">
              <w:rPr>
                <w:rFonts w:ascii="Times New Roman" w:eastAsia="Calibri" w:hAnsi="Times New Roman"/>
                <w:b/>
                <w:bCs/>
                <w:sz w:val="24"/>
                <w:szCs w:val="24"/>
                <w:lang w:bidi="ru-RU"/>
              </w:rPr>
              <w:t xml:space="preserve"> </w:t>
            </w:r>
            <w:r w:rsidRPr="004C2661">
              <w:rPr>
                <w:rFonts w:ascii="Times New Roman" w:hAnsi="Times New Roman"/>
                <w:iCs/>
                <w:sz w:val="24"/>
                <w:szCs w:val="24"/>
                <w:lang w:bidi="ru-RU"/>
              </w:rPr>
              <w:t xml:space="preserve"> проблем и противоречий становления рыночной экономики, причины и итоги финансовых кризисов 1998, 2008-2009 гг.</w:t>
            </w:r>
          </w:p>
        </w:tc>
        <w:tc>
          <w:tcPr>
            <w:tcW w:w="2831" w:type="dxa"/>
            <w:vMerge/>
            <w:vAlign w:val="center"/>
          </w:tcPr>
          <w:p w14:paraId="1618EC98" w14:textId="77777777" w:rsidR="0087719B" w:rsidRPr="004C2661" w:rsidRDefault="0087719B" w:rsidP="004C2661">
            <w:pPr>
              <w:spacing w:after="0"/>
              <w:jc w:val="center"/>
              <w:rPr>
                <w:rFonts w:ascii="Times New Roman" w:eastAsia="Calibri" w:hAnsi="Times New Roman"/>
                <w:b/>
                <w:bCs/>
                <w:sz w:val="24"/>
                <w:szCs w:val="24"/>
                <w:lang w:eastAsia="en-US"/>
              </w:rPr>
            </w:pPr>
          </w:p>
        </w:tc>
      </w:tr>
      <w:tr w:rsidR="0087719B" w:rsidRPr="004C2661" w14:paraId="53379550" w14:textId="77777777" w:rsidTr="0087719B">
        <w:trPr>
          <w:jc w:val="center"/>
        </w:trPr>
        <w:tc>
          <w:tcPr>
            <w:tcW w:w="3479" w:type="dxa"/>
          </w:tcPr>
          <w:p w14:paraId="10360DDB" w14:textId="77777777" w:rsidR="0087719B" w:rsidRPr="004C2661" w:rsidRDefault="0087719B" w:rsidP="004C2661">
            <w:pPr>
              <w:tabs>
                <w:tab w:val="left" w:pos="1134"/>
              </w:tabs>
              <w:spacing w:after="0"/>
              <w:ind w:firstLine="8"/>
              <w:rPr>
                <w:rFonts w:ascii="Times New Roman" w:eastAsia="Calibri" w:hAnsi="Times New Roman"/>
                <w:bCs/>
                <w:sz w:val="24"/>
                <w:szCs w:val="24"/>
                <w:lang w:eastAsia="en-US"/>
              </w:rPr>
            </w:pPr>
            <w:r w:rsidRPr="004C2661">
              <w:rPr>
                <w:rFonts w:ascii="Times New Roman" w:eastAsia="Calibri" w:hAnsi="Times New Roman"/>
                <w:iCs/>
                <w:sz w:val="24"/>
                <w:szCs w:val="24"/>
                <w:lang w:eastAsia="en-US"/>
              </w:rPr>
              <w:t>основные этапы эволюции внешней политики России, роль и место России в постсоветском пространстве</w:t>
            </w:r>
          </w:p>
        </w:tc>
        <w:tc>
          <w:tcPr>
            <w:tcW w:w="3608" w:type="dxa"/>
          </w:tcPr>
          <w:p w14:paraId="04BE3C64" w14:textId="77777777" w:rsidR="0087719B" w:rsidRPr="004C2661" w:rsidRDefault="0087719B" w:rsidP="004C2661">
            <w:pPr>
              <w:spacing w:after="0"/>
              <w:ind w:firstLine="8"/>
              <w:rPr>
                <w:rFonts w:ascii="Times New Roman" w:eastAsia="Calibri" w:hAnsi="Times New Roman"/>
                <w:iCs/>
                <w:sz w:val="24"/>
                <w:szCs w:val="24"/>
                <w:lang w:eastAsia="en-US"/>
              </w:rPr>
            </w:pPr>
            <w:r w:rsidRPr="004C2661">
              <w:rPr>
                <w:rFonts w:ascii="Times New Roman" w:eastAsia="Calibri" w:hAnsi="Times New Roman"/>
                <w:bCs/>
                <w:sz w:val="24"/>
                <w:szCs w:val="24"/>
                <w:lang w:eastAsia="en-US"/>
              </w:rPr>
              <w:t xml:space="preserve"> правильность перечисления</w:t>
            </w:r>
            <w:r w:rsidRPr="004C2661">
              <w:rPr>
                <w:rFonts w:ascii="Times New Roman" w:eastAsia="Calibri" w:hAnsi="Times New Roman"/>
                <w:iCs/>
                <w:sz w:val="24"/>
                <w:szCs w:val="24"/>
                <w:lang w:eastAsia="en-US"/>
              </w:rPr>
              <w:t xml:space="preserve"> основных этапов эволюции внешней политики России,</w:t>
            </w:r>
          </w:p>
          <w:p w14:paraId="111F73CA" w14:textId="77777777" w:rsidR="0087719B" w:rsidRPr="004C2661" w:rsidRDefault="0087719B" w:rsidP="004C2661">
            <w:pPr>
              <w:spacing w:after="0"/>
              <w:ind w:firstLine="8"/>
              <w:rPr>
                <w:rFonts w:ascii="Times New Roman" w:eastAsia="Calibri" w:hAnsi="Times New Roman"/>
                <w:bCs/>
                <w:sz w:val="24"/>
                <w:szCs w:val="24"/>
                <w:lang w:eastAsia="en-US"/>
              </w:rPr>
            </w:pPr>
            <w:r w:rsidRPr="004C2661">
              <w:rPr>
                <w:rFonts w:ascii="Times New Roman" w:eastAsia="Calibri" w:hAnsi="Times New Roman"/>
                <w:iCs/>
                <w:sz w:val="24"/>
                <w:szCs w:val="24"/>
                <w:lang w:eastAsia="en-US"/>
              </w:rPr>
              <w:t xml:space="preserve"> правильность понимания роли и места России в постсоветском пространстве</w:t>
            </w:r>
          </w:p>
        </w:tc>
        <w:tc>
          <w:tcPr>
            <w:tcW w:w="2831" w:type="dxa"/>
            <w:vMerge/>
            <w:vAlign w:val="center"/>
          </w:tcPr>
          <w:p w14:paraId="7EA9CD58" w14:textId="77777777" w:rsidR="0087719B" w:rsidRPr="004C2661" w:rsidRDefault="0087719B" w:rsidP="004C2661">
            <w:pPr>
              <w:spacing w:after="0"/>
              <w:jc w:val="center"/>
              <w:rPr>
                <w:rFonts w:ascii="Times New Roman" w:eastAsia="Calibri" w:hAnsi="Times New Roman"/>
                <w:b/>
                <w:bCs/>
                <w:sz w:val="24"/>
                <w:szCs w:val="24"/>
                <w:lang w:eastAsia="en-US"/>
              </w:rPr>
            </w:pPr>
          </w:p>
        </w:tc>
      </w:tr>
      <w:tr w:rsidR="0087719B" w:rsidRPr="004C2661" w14:paraId="0B6E4F46" w14:textId="77777777" w:rsidTr="0087719B">
        <w:trPr>
          <w:jc w:val="center"/>
        </w:trPr>
        <w:tc>
          <w:tcPr>
            <w:tcW w:w="3479" w:type="dxa"/>
          </w:tcPr>
          <w:p w14:paraId="16681115" w14:textId="77777777" w:rsidR="0087719B" w:rsidRPr="004C2661" w:rsidRDefault="0087719B" w:rsidP="004C2661">
            <w:pPr>
              <w:tabs>
                <w:tab w:val="left" w:pos="1134"/>
              </w:tabs>
              <w:spacing w:after="0"/>
              <w:ind w:firstLine="8"/>
              <w:rPr>
                <w:rFonts w:ascii="Times New Roman" w:eastAsia="Calibri" w:hAnsi="Times New Roman"/>
                <w:bCs/>
                <w:sz w:val="24"/>
                <w:szCs w:val="24"/>
                <w:lang w:eastAsia="en-US"/>
              </w:rPr>
            </w:pPr>
            <w:r w:rsidRPr="004C2661">
              <w:rPr>
                <w:rFonts w:ascii="Times New Roman" w:eastAsia="Calibri" w:hAnsi="Times New Roman"/>
                <w:iCs/>
                <w:sz w:val="24"/>
                <w:szCs w:val="24"/>
                <w:lang w:eastAsia="en-US"/>
              </w:rPr>
              <w:t>основные тенденции и явления в культуре; роль науки, культуры и религии в сохранении и укреплении национальных и государственных традиций</w:t>
            </w:r>
          </w:p>
        </w:tc>
        <w:tc>
          <w:tcPr>
            <w:tcW w:w="3608" w:type="dxa"/>
          </w:tcPr>
          <w:p w14:paraId="3163FF23" w14:textId="77777777" w:rsidR="0087719B" w:rsidRPr="004C2661" w:rsidRDefault="0087719B" w:rsidP="004C2661">
            <w:pPr>
              <w:spacing w:after="0"/>
              <w:ind w:firstLine="8"/>
              <w:rPr>
                <w:rFonts w:ascii="Times New Roman" w:eastAsia="Calibri" w:hAnsi="Times New Roman"/>
                <w:iCs/>
                <w:sz w:val="24"/>
                <w:szCs w:val="24"/>
                <w:lang w:eastAsia="en-US"/>
              </w:rPr>
            </w:pPr>
            <w:r w:rsidRPr="004C2661">
              <w:rPr>
                <w:rFonts w:ascii="Times New Roman" w:eastAsia="Calibri" w:hAnsi="Times New Roman"/>
                <w:bCs/>
                <w:sz w:val="24"/>
                <w:szCs w:val="24"/>
                <w:lang w:eastAsia="en-US"/>
              </w:rPr>
              <w:t>правильность перечисления</w:t>
            </w:r>
            <w:r w:rsidRPr="004C2661">
              <w:rPr>
                <w:rFonts w:ascii="Times New Roman" w:eastAsia="Calibri" w:hAnsi="Times New Roman"/>
                <w:iCs/>
                <w:sz w:val="24"/>
                <w:szCs w:val="24"/>
                <w:lang w:eastAsia="en-US"/>
              </w:rPr>
              <w:t xml:space="preserve"> основных тенденций и явлений в культуре; </w:t>
            </w:r>
          </w:p>
          <w:p w14:paraId="643FB781" w14:textId="77777777" w:rsidR="0087719B" w:rsidRPr="004C2661" w:rsidRDefault="0087719B" w:rsidP="004C2661">
            <w:pPr>
              <w:spacing w:after="0"/>
              <w:ind w:firstLine="8"/>
              <w:rPr>
                <w:rFonts w:ascii="Times New Roman" w:eastAsia="Calibri" w:hAnsi="Times New Roman"/>
                <w:bCs/>
                <w:sz w:val="24"/>
                <w:szCs w:val="24"/>
                <w:lang w:eastAsia="en-US"/>
              </w:rPr>
            </w:pPr>
            <w:r w:rsidRPr="004C2661">
              <w:rPr>
                <w:rFonts w:ascii="Times New Roman" w:eastAsia="Calibri" w:hAnsi="Times New Roman"/>
                <w:iCs/>
                <w:sz w:val="24"/>
                <w:szCs w:val="24"/>
                <w:lang w:eastAsia="en-US"/>
              </w:rPr>
              <w:t>полнота раскрытия темы - роль науки, культуры и религии в сохранении и укреплении национальных и государственных традиций</w:t>
            </w:r>
          </w:p>
        </w:tc>
        <w:tc>
          <w:tcPr>
            <w:tcW w:w="2831" w:type="dxa"/>
            <w:vMerge/>
            <w:vAlign w:val="center"/>
          </w:tcPr>
          <w:p w14:paraId="7B6FCF3D" w14:textId="77777777" w:rsidR="0087719B" w:rsidRPr="004C2661" w:rsidRDefault="0087719B" w:rsidP="004C2661">
            <w:pPr>
              <w:spacing w:after="0"/>
              <w:jc w:val="center"/>
              <w:rPr>
                <w:rFonts w:ascii="Times New Roman" w:eastAsia="Calibri" w:hAnsi="Times New Roman"/>
                <w:b/>
                <w:bCs/>
                <w:sz w:val="24"/>
                <w:szCs w:val="24"/>
                <w:lang w:eastAsia="en-US"/>
              </w:rPr>
            </w:pPr>
          </w:p>
        </w:tc>
      </w:tr>
      <w:tr w:rsidR="0087719B" w:rsidRPr="004C2661" w14:paraId="642180F9" w14:textId="77777777" w:rsidTr="0087719B">
        <w:trPr>
          <w:jc w:val="center"/>
        </w:trPr>
        <w:tc>
          <w:tcPr>
            <w:tcW w:w="3479" w:type="dxa"/>
          </w:tcPr>
          <w:p w14:paraId="21E3EA80" w14:textId="77777777" w:rsidR="0087719B" w:rsidRPr="004C2661" w:rsidRDefault="0087719B" w:rsidP="004C2661">
            <w:pPr>
              <w:tabs>
                <w:tab w:val="left" w:pos="1134"/>
              </w:tabs>
              <w:spacing w:after="0"/>
              <w:ind w:firstLine="8"/>
              <w:rPr>
                <w:rFonts w:ascii="Times New Roman" w:eastAsia="Calibri" w:hAnsi="Times New Roman"/>
                <w:bCs/>
                <w:sz w:val="24"/>
                <w:szCs w:val="24"/>
                <w:lang w:eastAsia="en-US"/>
              </w:rPr>
            </w:pPr>
            <w:r w:rsidRPr="004C2661">
              <w:rPr>
                <w:rFonts w:ascii="Times New Roman" w:hAnsi="Times New Roman"/>
                <w:sz w:val="24"/>
                <w:szCs w:val="24"/>
              </w:rPr>
              <w:t>содержание и назначение важнейших правовых и законодательных актов мирового и регионального значения</w:t>
            </w:r>
          </w:p>
        </w:tc>
        <w:tc>
          <w:tcPr>
            <w:tcW w:w="3608" w:type="dxa"/>
          </w:tcPr>
          <w:p w14:paraId="3FA80193" w14:textId="77777777" w:rsidR="0087719B" w:rsidRPr="004C2661" w:rsidRDefault="0087719B" w:rsidP="004C2661">
            <w:pPr>
              <w:spacing w:after="0"/>
              <w:ind w:firstLine="8"/>
              <w:rPr>
                <w:rFonts w:ascii="Times New Roman" w:eastAsia="Calibri" w:hAnsi="Times New Roman"/>
                <w:bCs/>
                <w:sz w:val="24"/>
                <w:szCs w:val="24"/>
                <w:lang w:eastAsia="en-US"/>
              </w:rPr>
            </w:pPr>
            <w:r w:rsidRPr="004C2661">
              <w:rPr>
                <w:rFonts w:ascii="Times New Roman" w:eastAsia="Calibri" w:hAnsi="Times New Roman"/>
                <w:bCs/>
                <w:sz w:val="24"/>
                <w:szCs w:val="24"/>
                <w:lang w:eastAsia="en-US"/>
              </w:rPr>
              <w:t>демонстрация знания</w:t>
            </w:r>
            <w:r w:rsidRPr="004C2661">
              <w:rPr>
                <w:rFonts w:ascii="Times New Roman" w:hAnsi="Times New Roman"/>
                <w:sz w:val="24"/>
                <w:szCs w:val="24"/>
              </w:rPr>
              <w:t xml:space="preserve"> содержания и назначения важнейших правовых и законодательных актов мирового и регионального значения</w:t>
            </w:r>
          </w:p>
        </w:tc>
        <w:tc>
          <w:tcPr>
            <w:tcW w:w="2831" w:type="dxa"/>
            <w:vMerge/>
            <w:vAlign w:val="center"/>
          </w:tcPr>
          <w:p w14:paraId="2B512C69" w14:textId="77777777" w:rsidR="0087719B" w:rsidRPr="004C2661" w:rsidRDefault="0087719B" w:rsidP="004C2661">
            <w:pPr>
              <w:spacing w:after="0"/>
              <w:jc w:val="center"/>
              <w:rPr>
                <w:rFonts w:ascii="Times New Roman" w:eastAsia="Calibri" w:hAnsi="Times New Roman"/>
                <w:b/>
                <w:bCs/>
                <w:sz w:val="24"/>
                <w:szCs w:val="24"/>
                <w:lang w:eastAsia="en-US"/>
              </w:rPr>
            </w:pPr>
          </w:p>
        </w:tc>
      </w:tr>
      <w:tr w:rsidR="0087719B" w:rsidRPr="004C2661" w14:paraId="4B8B528D" w14:textId="77777777" w:rsidTr="0087719B">
        <w:trPr>
          <w:jc w:val="center"/>
        </w:trPr>
        <w:tc>
          <w:tcPr>
            <w:tcW w:w="9918" w:type="dxa"/>
            <w:gridSpan w:val="3"/>
          </w:tcPr>
          <w:p w14:paraId="745DBF93" w14:textId="77777777" w:rsidR="0087719B" w:rsidRPr="004C2661" w:rsidRDefault="0087719B" w:rsidP="004C2661">
            <w:pPr>
              <w:spacing w:after="0"/>
              <w:jc w:val="center"/>
              <w:rPr>
                <w:rFonts w:ascii="Times New Roman" w:hAnsi="Times New Roman"/>
                <w:b/>
                <w:iCs/>
                <w:sz w:val="24"/>
                <w:szCs w:val="24"/>
              </w:rPr>
            </w:pPr>
            <w:r w:rsidRPr="004C2661">
              <w:rPr>
                <w:rFonts w:ascii="Times New Roman" w:hAnsi="Times New Roman"/>
                <w:b/>
                <w:iCs/>
                <w:sz w:val="24"/>
                <w:szCs w:val="24"/>
              </w:rPr>
              <w:t>Перечень умений, осваиваемых в рамках дисциплины</w:t>
            </w:r>
          </w:p>
        </w:tc>
      </w:tr>
      <w:tr w:rsidR="0087719B" w:rsidRPr="004C2661" w14:paraId="755CF59D" w14:textId="77777777" w:rsidTr="0087719B">
        <w:trPr>
          <w:jc w:val="center"/>
        </w:trPr>
        <w:tc>
          <w:tcPr>
            <w:tcW w:w="3479" w:type="dxa"/>
          </w:tcPr>
          <w:p w14:paraId="3AEAD7A5" w14:textId="77777777" w:rsidR="0087719B" w:rsidRPr="004C2661" w:rsidRDefault="0087719B" w:rsidP="004C2661">
            <w:pPr>
              <w:tabs>
                <w:tab w:val="left" w:pos="1134"/>
              </w:tabs>
              <w:spacing w:after="0"/>
              <w:ind w:firstLine="8"/>
              <w:rPr>
                <w:rFonts w:ascii="Times New Roman" w:hAnsi="Times New Roman"/>
                <w:sz w:val="24"/>
                <w:szCs w:val="24"/>
              </w:rPr>
            </w:pPr>
            <w:r w:rsidRPr="004C2661">
              <w:rPr>
                <w:rFonts w:ascii="Times New Roman" w:hAnsi="Times New Roman"/>
                <w:iCs/>
                <w:sz w:val="24"/>
                <w:szCs w:val="24"/>
              </w:rPr>
              <w:t>ориентироваться в современной экономической, политической и культурной ситуации в России</w:t>
            </w:r>
          </w:p>
        </w:tc>
        <w:tc>
          <w:tcPr>
            <w:tcW w:w="3608" w:type="dxa"/>
          </w:tcPr>
          <w:p w14:paraId="5E5FA869" w14:textId="77777777" w:rsidR="0087719B" w:rsidRPr="004C2661" w:rsidRDefault="0087719B" w:rsidP="004C2661">
            <w:pPr>
              <w:spacing w:after="0"/>
              <w:ind w:firstLine="8"/>
              <w:rPr>
                <w:rFonts w:ascii="Times New Roman" w:eastAsia="Calibri" w:hAnsi="Times New Roman"/>
                <w:bCs/>
                <w:sz w:val="24"/>
                <w:szCs w:val="24"/>
                <w:lang w:eastAsia="en-US"/>
              </w:rPr>
            </w:pPr>
            <w:r w:rsidRPr="004C2661">
              <w:rPr>
                <w:rFonts w:ascii="Times New Roman" w:eastAsia="Calibri" w:hAnsi="Times New Roman"/>
                <w:sz w:val="24"/>
                <w:szCs w:val="24"/>
                <w:lang w:eastAsia="en-US"/>
              </w:rPr>
              <w:t xml:space="preserve">демонстрирует умение ориентироваться в современной экономической, политической и культурной ситуации в России </w:t>
            </w:r>
            <w:r w:rsidRPr="004C2661">
              <w:rPr>
                <w:rFonts w:ascii="Times New Roman" w:eastAsia="Calibri" w:hAnsi="Times New Roman"/>
                <w:sz w:val="24"/>
                <w:szCs w:val="24"/>
                <w:lang w:eastAsia="en-US"/>
              </w:rPr>
              <w:lastRenderedPageBreak/>
              <w:t>и мире</w:t>
            </w:r>
          </w:p>
        </w:tc>
        <w:tc>
          <w:tcPr>
            <w:tcW w:w="2831" w:type="dxa"/>
            <w:vMerge w:val="restart"/>
            <w:vAlign w:val="center"/>
          </w:tcPr>
          <w:p w14:paraId="16CCAB53" w14:textId="77777777" w:rsidR="0087719B" w:rsidRPr="004C2661" w:rsidRDefault="0087719B" w:rsidP="004C2661">
            <w:pPr>
              <w:spacing w:after="0"/>
              <w:jc w:val="center"/>
              <w:rPr>
                <w:rFonts w:ascii="Times New Roman" w:eastAsia="Calibri" w:hAnsi="Times New Roman"/>
                <w:color w:val="000000"/>
                <w:sz w:val="24"/>
                <w:szCs w:val="24"/>
                <w:lang w:eastAsia="en-US"/>
              </w:rPr>
            </w:pPr>
            <w:r w:rsidRPr="004C2661">
              <w:rPr>
                <w:rFonts w:ascii="Times New Roman" w:eastAsia="Calibri" w:hAnsi="Times New Roman"/>
                <w:sz w:val="24"/>
                <w:szCs w:val="24"/>
                <w:lang w:eastAsia="en-US"/>
              </w:rPr>
              <w:lastRenderedPageBreak/>
              <w:t xml:space="preserve">Экспертное наблюдение и оценивание выполнения </w:t>
            </w:r>
            <w:r w:rsidRPr="004C2661">
              <w:rPr>
                <w:rFonts w:ascii="Times New Roman" w:eastAsia="Calibri" w:hAnsi="Times New Roman"/>
                <w:color w:val="000000"/>
                <w:sz w:val="24"/>
                <w:szCs w:val="24"/>
                <w:lang w:eastAsia="en-US"/>
              </w:rPr>
              <w:t xml:space="preserve">индивидуальных и </w:t>
            </w:r>
            <w:r w:rsidRPr="004C2661">
              <w:rPr>
                <w:rFonts w:ascii="Times New Roman" w:eastAsia="Calibri" w:hAnsi="Times New Roman"/>
                <w:color w:val="000000"/>
                <w:sz w:val="24"/>
                <w:szCs w:val="24"/>
                <w:lang w:eastAsia="en-US"/>
              </w:rPr>
              <w:lastRenderedPageBreak/>
              <w:t>групповых заданий.</w:t>
            </w:r>
          </w:p>
          <w:p w14:paraId="44D54733" w14:textId="77777777" w:rsidR="0087719B" w:rsidRPr="004C2661" w:rsidRDefault="0087719B" w:rsidP="004C2661">
            <w:pPr>
              <w:spacing w:after="0"/>
              <w:jc w:val="center"/>
              <w:rPr>
                <w:rFonts w:ascii="Times New Roman" w:eastAsia="Calibri" w:hAnsi="Times New Roman"/>
                <w:sz w:val="24"/>
                <w:szCs w:val="24"/>
                <w:lang w:eastAsia="en-US"/>
              </w:rPr>
            </w:pPr>
            <w:r w:rsidRPr="004C2661">
              <w:rPr>
                <w:rFonts w:ascii="Times New Roman" w:eastAsia="Calibri" w:hAnsi="Times New Roman"/>
                <w:sz w:val="24"/>
                <w:szCs w:val="24"/>
                <w:lang w:eastAsia="en-US"/>
              </w:rPr>
              <w:t>Текущий контроль в форме собеседования, решения ситуационных задач</w:t>
            </w:r>
          </w:p>
          <w:p w14:paraId="45194445" w14:textId="77777777" w:rsidR="0087719B" w:rsidRPr="004C2661" w:rsidRDefault="0087719B" w:rsidP="004C2661">
            <w:pPr>
              <w:spacing w:after="0"/>
              <w:jc w:val="center"/>
              <w:rPr>
                <w:rFonts w:ascii="Times New Roman" w:eastAsia="Calibri" w:hAnsi="Times New Roman"/>
                <w:b/>
                <w:bCs/>
                <w:sz w:val="24"/>
                <w:szCs w:val="24"/>
                <w:lang w:eastAsia="en-US"/>
              </w:rPr>
            </w:pPr>
          </w:p>
        </w:tc>
      </w:tr>
      <w:tr w:rsidR="0087719B" w:rsidRPr="004C2661" w14:paraId="56A68D48" w14:textId="77777777" w:rsidTr="0087719B">
        <w:trPr>
          <w:jc w:val="center"/>
        </w:trPr>
        <w:tc>
          <w:tcPr>
            <w:tcW w:w="3479" w:type="dxa"/>
          </w:tcPr>
          <w:p w14:paraId="0A476D1E" w14:textId="77777777" w:rsidR="0087719B" w:rsidRPr="004C2661" w:rsidRDefault="0087719B" w:rsidP="004C2661">
            <w:pPr>
              <w:tabs>
                <w:tab w:val="left" w:pos="1134"/>
              </w:tabs>
              <w:spacing w:after="0"/>
              <w:ind w:firstLine="8"/>
              <w:rPr>
                <w:rFonts w:ascii="Times New Roman" w:hAnsi="Times New Roman"/>
                <w:sz w:val="24"/>
                <w:szCs w:val="24"/>
              </w:rPr>
            </w:pPr>
            <w:r w:rsidRPr="004C2661">
              <w:rPr>
                <w:rFonts w:ascii="Times New Roman" w:hAnsi="Times New Roman"/>
                <w:iCs/>
                <w:sz w:val="24"/>
                <w:szCs w:val="24"/>
              </w:rPr>
              <w:lastRenderedPageBreak/>
              <w:t>выявлять взаимосвязь отечественных, региональных, мировых социально-экономических, политических и культурных проблем</w:t>
            </w:r>
          </w:p>
        </w:tc>
        <w:tc>
          <w:tcPr>
            <w:tcW w:w="3608" w:type="dxa"/>
          </w:tcPr>
          <w:p w14:paraId="7131CCB8" w14:textId="77777777" w:rsidR="0087719B" w:rsidRPr="004C2661" w:rsidRDefault="0087719B" w:rsidP="004C2661">
            <w:pPr>
              <w:spacing w:after="0"/>
              <w:ind w:firstLine="8"/>
              <w:rPr>
                <w:rFonts w:ascii="Times New Roman" w:eastAsia="Calibri" w:hAnsi="Times New Roman"/>
                <w:bCs/>
                <w:sz w:val="24"/>
                <w:szCs w:val="24"/>
                <w:lang w:eastAsia="en-US"/>
              </w:rPr>
            </w:pPr>
            <w:r w:rsidRPr="004C2661">
              <w:rPr>
                <w:rFonts w:ascii="Times New Roman" w:eastAsia="Calibri" w:hAnsi="Times New Roman"/>
                <w:sz w:val="24"/>
                <w:szCs w:val="24"/>
                <w:lang w:eastAsia="en-US"/>
              </w:rPr>
              <w:t xml:space="preserve">демонстрирует умение </w:t>
            </w:r>
            <w:r w:rsidRPr="004C2661">
              <w:rPr>
                <w:rFonts w:ascii="Times New Roman" w:hAnsi="Times New Roman"/>
                <w:iCs/>
                <w:sz w:val="24"/>
                <w:szCs w:val="24"/>
              </w:rPr>
              <w:t>выявлять взаимосвязь отечественных, региональных, мировых социально-экономических, политических и культурных проблем</w:t>
            </w:r>
          </w:p>
        </w:tc>
        <w:tc>
          <w:tcPr>
            <w:tcW w:w="2831" w:type="dxa"/>
            <w:vMerge/>
            <w:vAlign w:val="center"/>
          </w:tcPr>
          <w:p w14:paraId="1E87B139" w14:textId="77777777" w:rsidR="0087719B" w:rsidRPr="004C2661" w:rsidRDefault="0087719B" w:rsidP="004C2661">
            <w:pPr>
              <w:spacing w:after="0"/>
              <w:jc w:val="center"/>
              <w:rPr>
                <w:rFonts w:ascii="Times New Roman" w:eastAsia="Calibri" w:hAnsi="Times New Roman"/>
                <w:b/>
                <w:bCs/>
                <w:sz w:val="24"/>
                <w:szCs w:val="24"/>
                <w:lang w:eastAsia="en-US"/>
              </w:rPr>
            </w:pPr>
          </w:p>
        </w:tc>
      </w:tr>
      <w:tr w:rsidR="0087719B" w:rsidRPr="004C2661" w14:paraId="7F436766" w14:textId="77777777" w:rsidTr="0087719B">
        <w:trPr>
          <w:trHeight w:val="229"/>
          <w:jc w:val="center"/>
        </w:trPr>
        <w:tc>
          <w:tcPr>
            <w:tcW w:w="3479" w:type="dxa"/>
            <w:vAlign w:val="center"/>
          </w:tcPr>
          <w:p w14:paraId="4E86D820" w14:textId="77777777" w:rsidR="0087719B" w:rsidRPr="004C2661" w:rsidRDefault="0087719B" w:rsidP="004C2661">
            <w:pPr>
              <w:spacing w:after="0"/>
              <w:jc w:val="both"/>
              <w:rPr>
                <w:rFonts w:ascii="Times New Roman" w:eastAsia="Calibri" w:hAnsi="Times New Roman"/>
                <w:b/>
                <w:sz w:val="24"/>
                <w:szCs w:val="24"/>
                <w:u w:val="single"/>
                <w:lang w:eastAsia="en-US"/>
              </w:rPr>
            </w:pPr>
            <w:r w:rsidRPr="004C2661">
              <w:rPr>
                <w:rFonts w:ascii="Times New Roman" w:hAnsi="Times New Roman"/>
                <w:iCs/>
                <w:sz w:val="24"/>
                <w:szCs w:val="24"/>
              </w:rPr>
              <w:t>пользоваться историческими источниками, научной и учебной литературой, средствами ИКТ</w:t>
            </w:r>
          </w:p>
        </w:tc>
        <w:tc>
          <w:tcPr>
            <w:tcW w:w="3608" w:type="dxa"/>
          </w:tcPr>
          <w:p w14:paraId="261E1CB7" w14:textId="77777777" w:rsidR="0087719B" w:rsidRPr="004C2661" w:rsidRDefault="0087719B" w:rsidP="004C2661">
            <w:pPr>
              <w:spacing w:after="0"/>
              <w:jc w:val="both"/>
              <w:rPr>
                <w:rFonts w:ascii="Times New Roman" w:eastAsia="Calibri" w:hAnsi="Times New Roman"/>
                <w:sz w:val="24"/>
                <w:szCs w:val="24"/>
                <w:lang w:eastAsia="en-US"/>
              </w:rPr>
            </w:pPr>
            <w:r w:rsidRPr="004C2661">
              <w:rPr>
                <w:rFonts w:ascii="Times New Roman" w:eastAsia="Calibri" w:hAnsi="Times New Roman"/>
                <w:sz w:val="24"/>
                <w:szCs w:val="24"/>
                <w:lang w:eastAsia="en-US"/>
              </w:rPr>
              <w:t xml:space="preserve">демонстрирует умение </w:t>
            </w:r>
            <w:r w:rsidRPr="004C2661">
              <w:rPr>
                <w:rFonts w:ascii="Times New Roman" w:hAnsi="Times New Roman"/>
                <w:iCs/>
                <w:sz w:val="24"/>
                <w:szCs w:val="24"/>
              </w:rPr>
              <w:t>пользоваться историческими источниками, научной и учебной литературой, средствами ИКТ</w:t>
            </w:r>
          </w:p>
        </w:tc>
        <w:tc>
          <w:tcPr>
            <w:tcW w:w="2831" w:type="dxa"/>
            <w:vMerge/>
            <w:vAlign w:val="center"/>
          </w:tcPr>
          <w:p w14:paraId="6C407131" w14:textId="77777777" w:rsidR="0087719B" w:rsidRPr="004C2661" w:rsidRDefault="0087719B" w:rsidP="004C2661">
            <w:pPr>
              <w:spacing w:after="0"/>
              <w:jc w:val="center"/>
              <w:rPr>
                <w:rFonts w:ascii="Times New Roman" w:eastAsia="Calibri" w:hAnsi="Times New Roman"/>
                <w:sz w:val="24"/>
                <w:szCs w:val="24"/>
                <w:lang w:eastAsia="en-US"/>
              </w:rPr>
            </w:pPr>
          </w:p>
        </w:tc>
      </w:tr>
      <w:tr w:rsidR="0087719B" w:rsidRPr="004C2661" w14:paraId="2B50B783" w14:textId="77777777" w:rsidTr="0087719B">
        <w:trPr>
          <w:trHeight w:val="229"/>
          <w:jc w:val="center"/>
        </w:trPr>
        <w:tc>
          <w:tcPr>
            <w:tcW w:w="3479" w:type="dxa"/>
            <w:vAlign w:val="center"/>
          </w:tcPr>
          <w:p w14:paraId="57E2A4F8" w14:textId="77777777" w:rsidR="0087719B" w:rsidRPr="004C2661" w:rsidRDefault="0087719B" w:rsidP="004C2661">
            <w:pPr>
              <w:spacing w:after="0"/>
              <w:jc w:val="both"/>
              <w:rPr>
                <w:rFonts w:ascii="Times New Roman" w:hAnsi="Times New Roman"/>
                <w:iCs/>
                <w:sz w:val="24"/>
                <w:szCs w:val="24"/>
              </w:rPr>
            </w:pPr>
            <w:r w:rsidRPr="004C2661">
              <w:rPr>
                <w:rFonts w:ascii="Times New Roman" w:hAnsi="Times New Roman"/>
                <w:iCs/>
                <w:sz w:val="24"/>
                <w:szCs w:val="24"/>
              </w:rPr>
              <w:t>раскрывать смысл и значение важнейших исторических событий</w:t>
            </w:r>
          </w:p>
        </w:tc>
        <w:tc>
          <w:tcPr>
            <w:tcW w:w="3608" w:type="dxa"/>
          </w:tcPr>
          <w:p w14:paraId="2CDFB41B" w14:textId="77777777" w:rsidR="0087719B" w:rsidRPr="004C2661" w:rsidRDefault="0087719B" w:rsidP="004C2661">
            <w:pPr>
              <w:spacing w:after="0"/>
              <w:rPr>
                <w:rFonts w:ascii="Times New Roman" w:eastAsia="Calibri" w:hAnsi="Times New Roman"/>
                <w:sz w:val="24"/>
                <w:szCs w:val="24"/>
                <w:lang w:eastAsia="en-US"/>
              </w:rPr>
            </w:pPr>
            <w:r w:rsidRPr="004C2661">
              <w:rPr>
                <w:rFonts w:ascii="Times New Roman" w:eastAsia="Calibri" w:hAnsi="Times New Roman"/>
                <w:sz w:val="24"/>
                <w:szCs w:val="24"/>
                <w:lang w:eastAsia="en-US"/>
              </w:rPr>
              <w:t>демонстрирует умение</w:t>
            </w:r>
          </w:p>
          <w:p w14:paraId="1D0D4CDF" w14:textId="77777777" w:rsidR="0087719B" w:rsidRPr="004C2661" w:rsidRDefault="0087719B" w:rsidP="004C2661">
            <w:pPr>
              <w:spacing w:after="0"/>
              <w:rPr>
                <w:rFonts w:ascii="Times New Roman" w:eastAsia="Calibri" w:hAnsi="Times New Roman"/>
                <w:sz w:val="24"/>
                <w:szCs w:val="24"/>
                <w:lang w:eastAsia="en-US"/>
              </w:rPr>
            </w:pPr>
            <w:r w:rsidRPr="004C2661">
              <w:rPr>
                <w:rFonts w:ascii="Times New Roman" w:hAnsi="Times New Roman"/>
                <w:iCs/>
                <w:sz w:val="24"/>
                <w:szCs w:val="24"/>
              </w:rPr>
              <w:t>раскрывать смысл и значение важнейших исторических событий</w:t>
            </w:r>
          </w:p>
        </w:tc>
        <w:tc>
          <w:tcPr>
            <w:tcW w:w="2831" w:type="dxa"/>
            <w:vMerge/>
            <w:vAlign w:val="center"/>
          </w:tcPr>
          <w:p w14:paraId="224AD16B" w14:textId="77777777" w:rsidR="0087719B" w:rsidRPr="004C2661" w:rsidRDefault="0087719B" w:rsidP="004C2661">
            <w:pPr>
              <w:spacing w:after="0"/>
              <w:jc w:val="center"/>
              <w:rPr>
                <w:rFonts w:ascii="Times New Roman" w:eastAsia="Calibri" w:hAnsi="Times New Roman"/>
                <w:sz w:val="24"/>
                <w:szCs w:val="24"/>
                <w:lang w:eastAsia="en-US"/>
              </w:rPr>
            </w:pPr>
          </w:p>
        </w:tc>
      </w:tr>
      <w:tr w:rsidR="0087719B" w:rsidRPr="004C2661" w14:paraId="05B0601A" w14:textId="77777777" w:rsidTr="0087719B">
        <w:trPr>
          <w:trHeight w:val="229"/>
          <w:jc w:val="center"/>
        </w:trPr>
        <w:tc>
          <w:tcPr>
            <w:tcW w:w="3479" w:type="dxa"/>
            <w:vAlign w:val="center"/>
          </w:tcPr>
          <w:p w14:paraId="529CD48F" w14:textId="25838841" w:rsidR="0087719B" w:rsidRPr="004C2661" w:rsidRDefault="0087719B" w:rsidP="004C2661">
            <w:pPr>
              <w:spacing w:after="0"/>
              <w:jc w:val="both"/>
              <w:rPr>
                <w:rFonts w:ascii="Times New Roman" w:hAnsi="Times New Roman"/>
                <w:iCs/>
                <w:sz w:val="24"/>
                <w:szCs w:val="24"/>
              </w:rPr>
            </w:pPr>
            <w:r w:rsidRPr="004C2661">
              <w:rPr>
                <w:rFonts w:ascii="Times New Roman" w:hAnsi="Times New Roman"/>
                <w:iCs/>
                <w:sz w:val="24"/>
                <w:szCs w:val="24"/>
              </w:rPr>
              <w:t>обобщать и анализировать особенности исторического и культурного развития России на рубеже XX-XIX вв</w:t>
            </w:r>
            <w:r w:rsidR="0086579B" w:rsidRPr="004C2661">
              <w:rPr>
                <w:rFonts w:ascii="Times New Roman" w:hAnsi="Times New Roman"/>
                <w:iCs/>
                <w:sz w:val="24"/>
                <w:szCs w:val="24"/>
              </w:rPr>
              <w:t>.</w:t>
            </w:r>
          </w:p>
        </w:tc>
        <w:tc>
          <w:tcPr>
            <w:tcW w:w="3608" w:type="dxa"/>
          </w:tcPr>
          <w:p w14:paraId="65936616" w14:textId="420EF15E" w:rsidR="0087719B" w:rsidRPr="004C2661" w:rsidRDefault="0087719B" w:rsidP="004C2661">
            <w:pPr>
              <w:spacing w:after="0"/>
              <w:rPr>
                <w:rFonts w:ascii="Times New Roman" w:eastAsia="Calibri" w:hAnsi="Times New Roman"/>
                <w:sz w:val="24"/>
                <w:szCs w:val="24"/>
                <w:lang w:eastAsia="en-US"/>
              </w:rPr>
            </w:pPr>
            <w:r w:rsidRPr="004C2661">
              <w:rPr>
                <w:rFonts w:ascii="Times New Roman" w:eastAsia="Calibri" w:hAnsi="Times New Roman"/>
                <w:sz w:val="24"/>
                <w:szCs w:val="24"/>
                <w:lang w:eastAsia="en-US"/>
              </w:rPr>
              <w:t>демонстрирует умение</w:t>
            </w:r>
            <w:r w:rsidRPr="004C2661">
              <w:rPr>
                <w:rFonts w:ascii="Times New Roman" w:hAnsi="Times New Roman"/>
                <w:iCs/>
                <w:sz w:val="24"/>
                <w:szCs w:val="24"/>
              </w:rPr>
              <w:t xml:space="preserve"> обобщать и анализировать особенности исторического и культурного развития России на рубеже XX-XIX вв</w:t>
            </w:r>
            <w:r w:rsidR="0086579B" w:rsidRPr="004C2661">
              <w:rPr>
                <w:rFonts w:ascii="Times New Roman" w:hAnsi="Times New Roman"/>
                <w:iCs/>
                <w:sz w:val="24"/>
                <w:szCs w:val="24"/>
              </w:rPr>
              <w:t>.</w:t>
            </w:r>
          </w:p>
        </w:tc>
        <w:tc>
          <w:tcPr>
            <w:tcW w:w="2831" w:type="dxa"/>
            <w:vMerge/>
            <w:vAlign w:val="center"/>
          </w:tcPr>
          <w:p w14:paraId="62C048A9" w14:textId="77777777" w:rsidR="0087719B" w:rsidRPr="004C2661" w:rsidRDefault="0087719B" w:rsidP="004C2661">
            <w:pPr>
              <w:spacing w:after="0"/>
              <w:jc w:val="center"/>
              <w:rPr>
                <w:rFonts w:ascii="Times New Roman" w:eastAsia="Calibri" w:hAnsi="Times New Roman"/>
                <w:sz w:val="24"/>
                <w:szCs w:val="24"/>
                <w:lang w:eastAsia="en-US"/>
              </w:rPr>
            </w:pPr>
          </w:p>
        </w:tc>
      </w:tr>
      <w:tr w:rsidR="0087719B" w:rsidRPr="004C2661" w14:paraId="4CE6D2FC" w14:textId="77777777" w:rsidTr="0087719B">
        <w:trPr>
          <w:trHeight w:val="229"/>
          <w:jc w:val="center"/>
        </w:trPr>
        <w:tc>
          <w:tcPr>
            <w:tcW w:w="3479" w:type="dxa"/>
            <w:vAlign w:val="center"/>
          </w:tcPr>
          <w:p w14:paraId="5A637DB7" w14:textId="77777777" w:rsidR="0087719B" w:rsidRPr="004C2661" w:rsidRDefault="0087719B" w:rsidP="004C2661">
            <w:pPr>
              <w:spacing w:after="0"/>
              <w:jc w:val="both"/>
              <w:rPr>
                <w:rFonts w:ascii="Times New Roman" w:hAnsi="Times New Roman"/>
                <w:iCs/>
                <w:sz w:val="24"/>
                <w:szCs w:val="24"/>
              </w:rPr>
            </w:pPr>
            <w:r w:rsidRPr="004C2661">
              <w:rPr>
                <w:rFonts w:ascii="Times New Roman" w:hAnsi="Times New Roman"/>
                <w:iCs/>
                <w:sz w:val="24"/>
                <w:szCs w:val="24"/>
              </w:rPr>
              <w:t>давать оценку историческим событиям и обосновывать свою точку зрения с помощью исторических фактов и собственных аргументов</w:t>
            </w:r>
          </w:p>
        </w:tc>
        <w:tc>
          <w:tcPr>
            <w:tcW w:w="3608" w:type="dxa"/>
          </w:tcPr>
          <w:p w14:paraId="35DABF21" w14:textId="77777777" w:rsidR="0087719B" w:rsidRPr="004C2661" w:rsidRDefault="0087719B" w:rsidP="004C2661">
            <w:pPr>
              <w:spacing w:after="0"/>
              <w:rPr>
                <w:rFonts w:ascii="Times New Roman" w:eastAsia="Calibri" w:hAnsi="Times New Roman"/>
                <w:sz w:val="24"/>
                <w:szCs w:val="24"/>
                <w:lang w:eastAsia="en-US"/>
              </w:rPr>
            </w:pPr>
            <w:r w:rsidRPr="004C2661">
              <w:rPr>
                <w:rFonts w:ascii="Times New Roman" w:eastAsia="Calibri" w:hAnsi="Times New Roman"/>
                <w:sz w:val="24"/>
                <w:szCs w:val="24"/>
                <w:lang w:eastAsia="en-US"/>
              </w:rPr>
              <w:t>демонстрирует умение</w:t>
            </w:r>
          </w:p>
          <w:p w14:paraId="23E3332D" w14:textId="77777777" w:rsidR="0087719B" w:rsidRPr="004C2661" w:rsidRDefault="0087719B" w:rsidP="004C2661">
            <w:pPr>
              <w:spacing w:after="0"/>
              <w:rPr>
                <w:rFonts w:ascii="Times New Roman" w:eastAsia="Calibri" w:hAnsi="Times New Roman"/>
                <w:sz w:val="24"/>
                <w:szCs w:val="24"/>
                <w:lang w:eastAsia="en-US"/>
              </w:rPr>
            </w:pPr>
            <w:r w:rsidRPr="004C2661">
              <w:rPr>
                <w:rFonts w:ascii="Times New Roman" w:hAnsi="Times New Roman"/>
                <w:iCs/>
                <w:sz w:val="24"/>
                <w:szCs w:val="24"/>
              </w:rPr>
              <w:t>давать оценку историческим событиям и обосновывать свою точку зрения с помощью исторических фактов и собственных аргументов</w:t>
            </w:r>
          </w:p>
        </w:tc>
        <w:tc>
          <w:tcPr>
            <w:tcW w:w="2831" w:type="dxa"/>
            <w:vMerge/>
            <w:vAlign w:val="center"/>
          </w:tcPr>
          <w:p w14:paraId="5E2F052F" w14:textId="77777777" w:rsidR="0087719B" w:rsidRPr="004C2661" w:rsidRDefault="0087719B" w:rsidP="004C2661">
            <w:pPr>
              <w:spacing w:after="0"/>
              <w:jc w:val="center"/>
              <w:rPr>
                <w:rFonts w:ascii="Times New Roman" w:eastAsia="Calibri" w:hAnsi="Times New Roman"/>
                <w:sz w:val="24"/>
                <w:szCs w:val="24"/>
                <w:lang w:eastAsia="en-US"/>
              </w:rPr>
            </w:pPr>
          </w:p>
        </w:tc>
      </w:tr>
      <w:tr w:rsidR="0087719B" w:rsidRPr="004C2661" w14:paraId="46939E69" w14:textId="77777777" w:rsidTr="0087719B">
        <w:trPr>
          <w:trHeight w:val="229"/>
          <w:jc w:val="center"/>
        </w:trPr>
        <w:tc>
          <w:tcPr>
            <w:tcW w:w="3479" w:type="dxa"/>
            <w:vAlign w:val="center"/>
          </w:tcPr>
          <w:p w14:paraId="7995A12D" w14:textId="15AE3A63" w:rsidR="0087719B" w:rsidRPr="004C2661" w:rsidRDefault="0087719B" w:rsidP="004C2661">
            <w:pPr>
              <w:suppressAutoHyphens/>
              <w:spacing w:after="0"/>
              <w:ind w:firstLine="6"/>
              <w:rPr>
                <w:rFonts w:ascii="Times New Roman" w:hAnsi="Times New Roman"/>
                <w:iCs/>
                <w:sz w:val="24"/>
                <w:szCs w:val="24"/>
              </w:rPr>
            </w:pPr>
            <w:r w:rsidRPr="004C2661">
              <w:rPr>
                <w:rFonts w:ascii="Times New Roman" w:hAnsi="Times New Roman"/>
                <w:iCs/>
                <w:sz w:val="24"/>
                <w:szCs w:val="24"/>
              </w:rPr>
              <w:t>демонстрировать гражданско-патриотическую позицию</w:t>
            </w:r>
          </w:p>
        </w:tc>
        <w:tc>
          <w:tcPr>
            <w:tcW w:w="3608" w:type="dxa"/>
          </w:tcPr>
          <w:p w14:paraId="7C5527D7" w14:textId="77777777" w:rsidR="0087719B" w:rsidRPr="004C2661" w:rsidRDefault="0087719B" w:rsidP="004C2661">
            <w:pPr>
              <w:spacing w:after="0"/>
              <w:rPr>
                <w:rFonts w:ascii="Times New Roman" w:eastAsia="Calibri" w:hAnsi="Times New Roman"/>
                <w:sz w:val="24"/>
                <w:szCs w:val="24"/>
                <w:lang w:eastAsia="en-US"/>
              </w:rPr>
            </w:pPr>
            <w:r w:rsidRPr="004C2661">
              <w:rPr>
                <w:rFonts w:ascii="Times New Roman" w:eastAsia="Calibri" w:hAnsi="Times New Roman"/>
                <w:sz w:val="24"/>
                <w:szCs w:val="24"/>
                <w:lang w:eastAsia="en-US"/>
              </w:rPr>
              <w:t xml:space="preserve">демонстрирует </w:t>
            </w:r>
            <w:r w:rsidRPr="004C2661">
              <w:rPr>
                <w:rFonts w:ascii="Times New Roman" w:hAnsi="Times New Roman"/>
                <w:iCs/>
                <w:sz w:val="24"/>
                <w:szCs w:val="24"/>
              </w:rPr>
              <w:t>гражданско-патриотическую позицию</w:t>
            </w:r>
          </w:p>
        </w:tc>
        <w:tc>
          <w:tcPr>
            <w:tcW w:w="2831" w:type="dxa"/>
            <w:vMerge/>
            <w:vAlign w:val="center"/>
          </w:tcPr>
          <w:p w14:paraId="69E663E8" w14:textId="77777777" w:rsidR="0087719B" w:rsidRPr="004C2661" w:rsidRDefault="0087719B" w:rsidP="004C2661">
            <w:pPr>
              <w:spacing w:after="0"/>
              <w:jc w:val="center"/>
              <w:rPr>
                <w:rFonts w:ascii="Times New Roman" w:eastAsia="Calibri" w:hAnsi="Times New Roman"/>
                <w:sz w:val="24"/>
                <w:szCs w:val="24"/>
                <w:lang w:eastAsia="en-US"/>
              </w:rPr>
            </w:pPr>
          </w:p>
        </w:tc>
      </w:tr>
    </w:tbl>
    <w:p w14:paraId="283107E6" w14:textId="77777777" w:rsidR="0087719B" w:rsidRPr="004C2661" w:rsidRDefault="0087719B" w:rsidP="004C2661">
      <w:pPr>
        <w:spacing w:after="0"/>
        <w:jc w:val="both"/>
        <w:rPr>
          <w:rFonts w:ascii="Times New Roman" w:hAnsi="Times New Roman"/>
          <w:b/>
          <w:sz w:val="24"/>
          <w:szCs w:val="24"/>
        </w:rPr>
      </w:pPr>
    </w:p>
    <w:p w14:paraId="7C08CFA7" w14:textId="77777777" w:rsidR="0087719B" w:rsidRPr="004C2661" w:rsidRDefault="0087719B" w:rsidP="004C2661">
      <w:pPr>
        <w:spacing w:after="0"/>
        <w:rPr>
          <w:rFonts w:ascii="Times New Roman" w:eastAsia="Calibri" w:hAnsi="Times New Roman"/>
          <w:sz w:val="24"/>
          <w:szCs w:val="24"/>
          <w:lang w:eastAsia="en-US"/>
        </w:rPr>
      </w:pPr>
    </w:p>
    <w:p w14:paraId="79133658" w14:textId="77777777" w:rsidR="0087719B" w:rsidRPr="004C2661" w:rsidRDefault="0087719B" w:rsidP="004C2661">
      <w:pPr>
        <w:spacing w:after="0"/>
        <w:rPr>
          <w:rFonts w:ascii="Times New Roman" w:hAnsi="Times New Roman"/>
          <w:b/>
          <w:bCs/>
          <w:sz w:val="24"/>
          <w:szCs w:val="24"/>
        </w:rPr>
      </w:pPr>
      <w:r w:rsidRPr="004C2661">
        <w:rPr>
          <w:rFonts w:ascii="Times New Roman" w:hAnsi="Times New Roman"/>
          <w:b/>
          <w:bCs/>
          <w:sz w:val="24"/>
          <w:szCs w:val="24"/>
        </w:rPr>
        <w:br w:type="page"/>
      </w:r>
    </w:p>
    <w:p w14:paraId="7118D7C2" w14:textId="77777777" w:rsidR="0087719B" w:rsidRPr="00DB23A8" w:rsidRDefault="0087719B" w:rsidP="004C2661">
      <w:pPr>
        <w:spacing w:after="0"/>
        <w:jc w:val="right"/>
        <w:outlineLvl w:val="1"/>
        <w:rPr>
          <w:rFonts w:ascii="Times New Roman" w:hAnsi="Times New Roman"/>
          <w:b/>
          <w:bCs/>
          <w:sz w:val="24"/>
          <w:szCs w:val="24"/>
        </w:rPr>
      </w:pPr>
      <w:bookmarkStart w:id="53" w:name="_Toc157620914"/>
      <w:r w:rsidRPr="00DB23A8">
        <w:rPr>
          <w:rFonts w:ascii="Times New Roman" w:hAnsi="Times New Roman"/>
          <w:b/>
          <w:bCs/>
          <w:sz w:val="24"/>
          <w:szCs w:val="24"/>
        </w:rPr>
        <w:lastRenderedPageBreak/>
        <w:t>Приложение 2.2</w:t>
      </w:r>
      <w:bookmarkEnd w:id="53"/>
    </w:p>
    <w:p w14:paraId="611A2F2D" w14:textId="5802B810" w:rsidR="0087719B" w:rsidRPr="00DB23A8" w:rsidRDefault="0087719B" w:rsidP="004C2661">
      <w:pPr>
        <w:spacing w:after="0" w:line="259" w:lineRule="auto"/>
        <w:jc w:val="right"/>
        <w:rPr>
          <w:rFonts w:ascii="Times New Roman" w:hAnsi="Times New Roman"/>
          <w:i/>
          <w:sz w:val="24"/>
          <w:szCs w:val="24"/>
          <w:vertAlign w:val="superscript"/>
        </w:rPr>
      </w:pPr>
      <w:r w:rsidRPr="00DB23A8">
        <w:rPr>
          <w:rFonts w:ascii="Times New Roman" w:hAnsi="Times New Roman"/>
          <w:b/>
          <w:sz w:val="24"/>
          <w:szCs w:val="24"/>
        </w:rPr>
        <w:t xml:space="preserve">к ПОП по </w:t>
      </w:r>
      <w:r w:rsidRPr="00DB23A8">
        <w:rPr>
          <w:rFonts w:ascii="Times New Roman" w:hAnsi="Times New Roman"/>
          <w:b/>
          <w:bCs/>
          <w:sz w:val="24"/>
          <w:szCs w:val="24"/>
        </w:rPr>
        <w:t>профессии</w:t>
      </w:r>
      <w:r w:rsidRPr="00DB23A8">
        <w:rPr>
          <w:rFonts w:ascii="Times New Roman" w:hAnsi="Times New Roman"/>
          <w:b/>
          <w:i/>
          <w:sz w:val="24"/>
          <w:szCs w:val="24"/>
        </w:rPr>
        <w:t xml:space="preserve"> </w:t>
      </w:r>
      <w:r w:rsidRPr="00DB23A8">
        <w:rPr>
          <w:rFonts w:ascii="Times New Roman" w:hAnsi="Times New Roman"/>
          <w:b/>
          <w:i/>
          <w:sz w:val="24"/>
          <w:szCs w:val="24"/>
        </w:rPr>
        <w:br/>
      </w:r>
      <w:r w:rsidR="00A80FE4" w:rsidRPr="00DB23A8">
        <w:rPr>
          <w:rFonts w:ascii="Times New Roman" w:hAnsi="Times New Roman"/>
          <w:b/>
          <w:bCs/>
          <w:sz w:val="24"/>
          <w:szCs w:val="24"/>
        </w:rPr>
        <w:t>43.01.11 Мастер флористического сервиса</w:t>
      </w:r>
    </w:p>
    <w:p w14:paraId="4490BB5F" w14:textId="77777777" w:rsidR="0087719B" w:rsidRPr="00DB23A8" w:rsidRDefault="0087719B" w:rsidP="0087719B">
      <w:pPr>
        <w:jc w:val="center"/>
        <w:rPr>
          <w:rFonts w:ascii="Times New Roman" w:hAnsi="Times New Roman"/>
          <w:b/>
          <w:i/>
          <w:sz w:val="24"/>
          <w:szCs w:val="24"/>
        </w:rPr>
      </w:pPr>
    </w:p>
    <w:p w14:paraId="7F71062C" w14:textId="77777777" w:rsidR="0087719B" w:rsidRPr="00DB23A8" w:rsidRDefault="0087719B" w:rsidP="0087719B">
      <w:pPr>
        <w:jc w:val="center"/>
        <w:rPr>
          <w:rFonts w:ascii="Times New Roman" w:hAnsi="Times New Roman"/>
          <w:b/>
          <w:i/>
        </w:rPr>
      </w:pPr>
    </w:p>
    <w:p w14:paraId="2E06BDF2" w14:textId="77777777" w:rsidR="0087719B" w:rsidRPr="00DB23A8" w:rsidRDefault="0087719B" w:rsidP="0087719B">
      <w:pPr>
        <w:jc w:val="center"/>
        <w:rPr>
          <w:rFonts w:ascii="Times New Roman" w:hAnsi="Times New Roman"/>
          <w:b/>
          <w:i/>
        </w:rPr>
      </w:pPr>
    </w:p>
    <w:p w14:paraId="53B1BF69" w14:textId="77777777" w:rsidR="0087719B" w:rsidRPr="00DB23A8" w:rsidRDefault="0087719B" w:rsidP="0087719B">
      <w:pPr>
        <w:jc w:val="center"/>
        <w:rPr>
          <w:rFonts w:ascii="Times New Roman" w:hAnsi="Times New Roman"/>
          <w:b/>
          <w:i/>
        </w:rPr>
      </w:pPr>
    </w:p>
    <w:p w14:paraId="6508F875" w14:textId="7D6F0B76" w:rsidR="0087719B" w:rsidRDefault="0087719B" w:rsidP="0087719B">
      <w:pPr>
        <w:jc w:val="center"/>
        <w:rPr>
          <w:rFonts w:ascii="Times New Roman" w:hAnsi="Times New Roman"/>
          <w:b/>
          <w:i/>
        </w:rPr>
      </w:pPr>
    </w:p>
    <w:p w14:paraId="2817B38B" w14:textId="304F90C5" w:rsidR="004C2661" w:rsidRDefault="004C2661" w:rsidP="0087719B">
      <w:pPr>
        <w:jc w:val="center"/>
        <w:rPr>
          <w:rFonts w:ascii="Times New Roman" w:hAnsi="Times New Roman"/>
          <w:b/>
          <w:i/>
        </w:rPr>
      </w:pPr>
    </w:p>
    <w:p w14:paraId="7771B506" w14:textId="603A90C1" w:rsidR="004C2661" w:rsidRDefault="004C2661" w:rsidP="0087719B">
      <w:pPr>
        <w:jc w:val="center"/>
        <w:rPr>
          <w:rFonts w:ascii="Times New Roman" w:hAnsi="Times New Roman"/>
          <w:b/>
          <w:i/>
        </w:rPr>
      </w:pPr>
    </w:p>
    <w:p w14:paraId="41D01368" w14:textId="00A80216" w:rsidR="004C2661" w:rsidRDefault="004C2661" w:rsidP="0087719B">
      <w:pPr>
        <w:jc w:val="center"/>
        <w:rPr>
          <w:rFonts w:ascii="Times New Roman" w:hAnsi="Times New Roman"/>
          <w:b/>
          <w:i/>
        </w:rPr>
      </w:pPr>
    </w:p>
    <w:p w14:paraId="4864C5D5" w14:textId="77777777" w:rsidR="00A53811" w:rsidRPr="00DB23A8" w:rsidRDefault="00A53811" w:rsidP="0087719B">
      <w:pPr>
        <w:jc w:val="center"/>
        <w:rPr>
          <w:rFonts w:ascii="Times New Roman" w:hAnsi="Times New Roman"/>
          <w:b/>
          <w:i/>
        </w:rPr>
      </w:pPr>
    </w:p>
    <w:p w14:paraId="24308E20" w14:textId="77777777" w:rsidR="0087719B" w:rsidRPr="00DB23A8" w:rsidRDefault="0087719B" w:rsidP="0087719B">
      <w:pPr>
        <w:jc w:val="center"/>
        <w:rPr>
          <w:rFonts w:ascii="Times New Roman" w:hAnsi="Times New Roman"/>
          <w:b/>
          <w:sz w:val="24"/>
          <w:szCs w:val="24"/>
        </w:rPr>
      </w:pPr>
      <w:r w:rsidRPr="00DB23A8">
        <w:rPr>
          <w:rFonts w:ascii="Times New Roman" w:hAnsi="Times New Roman"/>
          <w:b/>
          <w:sz w:val="24"/>
          <w:szCs w:val="24"/>
        </w:rPr>
        <w:t>ПРИМЕРНАЯ РАБОЧАЯ ПРОГРАММА УЧЕБНОЙ ДИСЦИПЛИНЫ</w:t>
      </w:r>
    </w:p>
    <w:p w14:paraId="427CC71A" w14:textId="77777777" w:rsidR="0087719B" w:rsidRPr="00DB23A8" w:rsidRDefault="0087719B" w:rsidP="0087719B">
      <w:pPr>
        <w:spacing w:after="0"/>
        <w:jc w:val="center"/>
        <w:rPr>
          <w:rFonts w:ascii="Times New Roman" w:hAnsi="Times New Roman"/>
          <w:b/>
          <w:i/>
          <w:sz w:val="28"/>
          <w:szCs w:val="28"/>
        </w:rPr>
      </w:pPr>
      <w:r w:rsidRPr="00DB23A8">
        <w:rPr>
          <w:rFonts w:ascii="Times New Roman" w:hAnsi="Times New Roman"/>
          <w:b/>
          <w:i/>
          <w:sz w:val="28"/>
          <w:szCs w:val="28"/>
        </w:rPr>
        <w:t>«СГ.02 Иностранный язык в профессиональной деятельности»</w:t>
      </w:r>
    </w:p>
    <w:p w14:paraId="47EF14ED" w14:textId="77777777" w:rsidR="0087719B" w:rsidRPr="00DB23A8" w:rsidRDefault="0087719B" w:rsidP="0087719B">
      <w:pPr>
        <w:jc w:val="center"/>
        <w:rPr>
          <w:rFonts w:ascii="Times New Roman" w:hAnsi="Times New Roman"/>
          <w:b/>
          <w:i/>
        </w:rPr>
      </w:pPr>
    </w:p>
    <w:p w14:paraId="3A0291D4" w14:textId="77777777" w:rsidR="0087719B" w:rsidRPr="00DB23A8" w:rsidRDefault="0087719B" w:rsidP="0087719B">
      <w:pPr>
        <w:rPr>
          <w:rFonts w:ascii="Times New Roman" w:hAnsi="Times New Roman"/>
          <w:b/>
          <w:i/>
        </w:rPr>
      </w:pPr>
    </w:p>
    <w:p w14:paraId="0FA141AB" w14:textId="77777777" w:rsidR="0087719B" w:rsidRPr="00DB23A8" w:rsidRDefault="0087719B" w:rsidP="0087719B">
      <w:pPr>
        <w:rPr>
          <w:rFonts w:ascii="Times New Roman" w:hAnsi="Times New Roman"/>
          <w:b/>
          <w:i/>
        </w:rPr>
      </w:pPr>
    </w:p>
    <w:p w14:paraId="3860F3D2" w14:textId="77777777" w:rsidR="0087719B" w:rsidRPr="00DB23A8" w:rsidRDefault="0087719B" w:rsidP="0087719B">
      <w:pPr>
        <w:rPr>
          <w:rFonts w:ascii="Times New Roman" w:hAnsi="Times New Roman"/>
          <w:b/>
          <w:i/>
        </w:rPr>
      </w:pPr>
    </w:p>
    <w:p w14:paraId="7A7689B1" w14:textId="77777777" w:rsidR="0087719B" w:rsidRPr="00DB23A8" w:rsidRDefault="0087719B" w:rsidP="0087719B">
      <w:pPr>
        <w:rPr>
          <w:rFonts w:ascii="Times New Roman" w:hAnsi="Times New Roman"/>
          <w:b/>
          <w:i/>
        </w:rPr>
      </w:pPr>
    </w:p>
    <w:p w14:paraId="308D334D" w14:textId="77777777" w:rsidR="0087719B" w:rsidRPr="00DB23A8" w:rsidRDefault="0087719B" w:rsidP="0087719B">
      <w:pPr>
        <w:rPr>
          <w:rFonts w:ascii="Times New Roman" w:hAnsi="Times New Roman"/>
          <w:b/>
          <w:i/>
        </w:rPr>
      </w:pPr>
    </w:p>
    <w:p w14:paraId="33F5EF4F" w14:textId="77777777" w:rsidR="0087719B" w:rsidRPr="00DB23A8" w:rsidRDefault="0087719B" w:rsidP="0087719B">
      <w:pPr>
        <w:rPr>
          <w:rFonts w:ascii="Times New Roman" w:hAnsi="Times New Roman"/>
          <w:b/>
          <w:i/>
        </w:rPr>
      </w:pPr>
    </w:p>
    <w:p w14:paraId="7CEA7779" w14:textId="77777777" w:rsidR="0087719B" w:rsidRPr="00DB23A8" w:rsidRDefault="0087719B" w:rsidP="0087719B">
      <w:pPr>
        <w:rPr>
          <w:rFonts w:ascii="Times New Roman" w:hAnsi="Times New Roman"/>
          <w:b/>
          <w:i/>
        </w:rPr>
      </w:pPr>
    </w:p>
    <w:p w14:paraId="49F64BA0" w14:textId="77777777" w:rsidR="0087719B" w:rsidRPr="00DB23A8" w:rsidRDefault="0087719B" w:rsidP="0087719B">
      <w:pPr>
        <w:rPr>
          <w:rFonts w:ascii="Times New Roman" w:hAnsi="Times New Roman"/>
          <w:b/>
          <w:i/>
        </w:rPr>
      </w:pPr>
    </w:p>
    <w:p w14:paraId="08C01DE8" w14:textId="77777777" w:rsidR="0087719B" w:rsidRPr="00DB23A8" w:rsidRDefault="0087719B" w:rsidP="0087719B">
      <w:pPr>
        <w:rPr>
          <w:rFonts w:ascii="Times New Roman" w:hAnsi="Times New Roman"/>
          <w:b/>
          <w:i/>
        </w:rPr>
      </w:pPr>
    </w:p>
    <w:p w14:paraId="4D480C85" w14:textId="77777777" w:rsidR="0087719B" w:rsidRPr="00DB23A8" w:rsidRDefault="0087719B" w:rsidP="0087719B">
      <w:pPr>
        <w:rPr>
          <w:rFonts w:ascii="Times New Roman" w:hAnsi="Times New Roman"/>
          <w:b/>
          <w:i/>
        </w:rPr>
      </w:pPr>
    </w:p>
    <w:p w14:paraId="60152FD8" w14:textId="77777777" w:rsidR="0087719B" w:rsidRPr="00DB23A8" w:rsidRDefault="0087719B" w:rsidP="0087719B">
      <w:pPr>
        <w:rPr>
          <w:rFonts w:ascii="Times New Roman" w:hAnsi="Times New Roman"/>
          <w:b/>
          <w:i/>
        </w:rPr>
      </w:pPr>
    </w:p>
    <w:p w14:paraId="27D95008" w14:textId="77777777" w:rsidR="0087719B" w:rsidRPr="00DB23A8" w:rsidRDefault="0087719B" w:rsidP="0087719B">
      <w:pPr>
        <w:rPr>
          <w:rFonts w:ascii="Times New Roman" w:hAnsi="Times New Roman"/>
          <w:b/>
          <w:i/>
        </w:rPr>
      </w:pPr>
    </w:p>
    <w:p w14:paraId="56DFFF39" w14:textId="77777777" w:rsidR="0087719B" w:rsidRPr="00DB23A8" w:rsidRDefault="0087719B" w:rsidP="0087719B">
      <w:pPr>
        <w:rPr>
          <w:rFonts w:ascii="Times New Roman" w:hAnsi="Times New Roman"/>
          <w:b/>
          <w:i/>
        </w:rPr>
      </w:pPr>
    </w:p>
    <w:p w14:paraId="6A4F1003" w14:textId="77777777" w:rsidR="0087719B" w:rsidRPr="00DB23A8" w:rsidRDefault="0087719B" w:rsidP="0087719B">
      <w:pPr>
        <w:rPr>
          <w:rFonts w:ascii="Times New Roman" w:hAnsi="Times New Roman"/>
          <w:b/>
          <w:i/>
        </w:rPr>
      </w:pPr>
    </w:p>
    <w:p w14:paraId="762628EA" w14:textId="77777777" w:rsidR="0087719B" w:rsidRPr="00DB23A8" w:rsidRDefault="0087719B" w:rsidP="0087719B">
      <w:pPr>
        <w:rPr>
          <w:rFonts w:ascii="Times New Roman" w:hAnsi="Times New Roman"/>
          <w:b/>
          <w:i/>
        </w:rPr>
      </w:pPr>
    </w:p>
    <w:p w14:paraId="30FC9371" w14:textId="221CDD2C" w:rsidR="0087719B" w:rsidRPr="00DB23A8" w:rsidRDefault="00A80FE4" w:rsidP="0087719B">
      <w:pPr>
        <w:jc w:val="center"/>
        <w:rPr>
          <w:rFonts w:ascii="Times New Roman" w:hAnsi="Times New Roman"/>
          <w:b/>
          <w:i/>
          <w:sz w:val="24"/>
          <w:szCs w:val="24"/>
          <w:vertAlign w:val="superscript"/>
        </w:rPr>
      </w:pPr>
      <w:r w:rsidRPr="00DB23A8">
        <w:rPr>
          <w:rFonts w:ascii="Times New Roman" w:hAnsi="Times New Roman"/>
          <w:b/>
          <w:bCs/>
          <w:i/>
        </w:rPr>
        <w:t>202</w:t>
      </w:r>
      <w:r w:rsidR="004C2661">
        <w:rPr>
          <w:rFonts w:ascii="Times New Roman" w:hAnsi="Times New Roman"/>
          <w:b/>
          <w:bCs/>
          <w:i/>
        </w:rPr>
        <w:t>4</w:t>
      </w:r>
      <w:r w:rsidR="0087719B" w:rsidRPr="00DB23A8">
        <w:rPr>
          <w:rFonts w:ascii="Times New Roman" w:hAnsi="Times New Roman"/>
          <w:b/>
          <w:bCs/>
          <w:i/>
        </w:rPr>
        <w:t xml:space="preserve"> г.</w:t>
      </w:r>
      <w:r w:rsidR="0087719B" w:rsidRPr="00DB23A8">
        <w:rPr>
          <w:rFonts w:ascii="Times New Roman" w:hAnsi="Times New Roman"/>
          <w:b/>
          <w:bCs/>
          <w:i/>
        </w:rPr>
        <w:br w:type="page"/>
      </w:r>
    </w:p>
    <w:p w14:paraId="64B12865" w14:textId="77777777" w:rsidR="0087719B" w:rsidRPr="00DB23A8" w:rsidRDefault="0087719B" w:rsidP="0087719B">
      <w:pPr>
        <w:jc w:val="center"/>
        <w:rPr>
          <w:rFonts w:ascii="Times New Roman" w:hAnsi="Times New Roman"/>
          <w:b/>
          <w:i/>
          <w:sz w:val="24"/>
          <w:szCs w:val="24"/>
        </w:rPr>
      </w:pPr>
      <w:r w:rsidRPr="00DB23A8">
        <w:rPr>
          <w:rFonts w:ascii="Times New Roman" w:hAnsi="Times New Roman"/>
          <w:b/>
          <w:i/>
          <w:sz w:val="24"/>
          <w:szCs w:val="24"/>
        </w:rPr>
        <w:lastRenderedPageBreak/>
        <w:t>СОДЕРЖАНИЕ</w:t>
      </w:r>
    </w:p>
    <w:p w14:paraId="7B679C6E" w14:textId="77777777" w:rsidR="0087719B" w:rsidRPr="00DB23A8" w:rsidRDefault="0087719B" w:rsidP="0087719B">
      <w:pPr>
        <w:rPr>
          <w:rFonts w:ascii="Times New Roman" w:hAnsi="Times New Roman"/>
          <w:b/>
          <w:i/>
          <w:sz w:val="24"/>
          <w:szCs w:val="24"/>
        </w:rPr>
      </w:pPr>
    </w:p>
    <w:tbl>
      <w:tblPr>
        <w:tblW w:w="0" w:type="auto"/>
        <w:tblLook w:val="01E0" w:firstRow="1" w:lastRow="1" w:firstColumn="1" w:lastColumn="1" w:noHBand="0" w:noVBand="0"/>
      </w:tblPr>
      <w:tblGrid>
        <w:gridCol w:w="7501"/>
        <w:gridCol w:w="1854"/>
      </w:tblGrid>
      <w:tr w:rsidR="0087719B" w:rsidRPr="00DB23A8" w14:paraId="56EFE2CF" w14:textId="77777777" w:rsidTr="0087719B">
        <w:tc>
          <w:tcPr>
            <w:tcW w:w="7501" w:type="dxa"/>
          </w:tcPr>
          <w:p w14:paraId="50E91DD3" w14:textId="77777777" w:rsidR="0087719B" w:rsidRPr="00DB23A8" w:rsidRDefault="0087719B" w:rsidP="00192ABE">
            <w:pPr>
              <w:numPr>
                <w:ilvl w:val="0"/>
                <w:numId w:val="76"/>
              </w:numPr>
              <w:suppressAutoHyphens/>
              <w:spacing w:after="160" w:line="259" w:lineRule="auto"/>
              <w:rPr>
                <w:rFonts w:ascii="Times New Roman" w:hAnsi="Times New Roman"/>
                <w:b/>
                <w:sz w:val="24"/>
                <w:szCs w:val="24"/>
              </w:rPr>
            </w:pPr>
            <w:r w:rsidRPr="00DB23A8">
              <w:rPr>
                <w:rFonts w:ascii="Times New Roman" w:hAnsi="Times New Roman"/>
                <w:b/>
                <w:sz w:val="24"/>
                <w:szCs w:val="24"/>
              </w:rPr>
              <w:t xml:space="preserve">ОБЩАЯ ХАРАКТЕРИСТИКА </w:t>
            </w:r>
            <w:r w:rsidRPr="00DB23A8">
              <w:rPr>
                <w:rFonts w:ascii="Times New Roman" w:hAnsi="Times New Roman"/>
                <w:b/>
                <w:color w:val="000000"/>
                <w:sz w:val="24"/>
                <w:szCs w:val="24"/>
              </w:rPr>
              <w:t>ПРИМЕРНОЙ РАБОЧЕЙ ПРОГРАММЫ</w:t>
            </w:r>
            <w:r w:rsidRPr="00DB23A8">
              <w:rPr>
                <w:rFonts w:ascii="Times New Roman" w:hAnsi="Times New Roman"/>
                <w:b/>
                <w:sz w:val="24"/>
                <w:szCs w:val="24"/>
              </w:rPr>
              <w:t xml:space="preserve"> УЧЕБНОЙ ДИСЦИПЛИНЫ</w:t>
            </w:r>
          </w:p>
        </w:tc>
        <w:tc>
          <w:tcPr>
            <w:tcW w:w="1854" w:type="dxa"/>
          </w:tcPr>
          <w:p w14:paraId="1A29F6DB" w14:textId="77777777" w:rsidR="0087719B" w:rsidRPr="00DB23A8" w:rsidRDefault="0087719B" w:rsidP="0087719B">
            <w:pPr>
              <w:rPr>
                <w:rFonts w:ascii="Times New Roman" w:hAnsi="Times New Roman"/>
                <w:b/>
                <w:sz w:val="24"/>
                <w:szCs w:val="24"/>
              </w:rPr>
            </w:pPr>
          </w:p>
        </w:tc>
      </w:tr>
      <w:tr w:rsidR="0087719B" w:rsidRPr="00DB23A8" w14:paraId="4842C203" w14:textId="77777777" w:rsidTr="0087719B">
        <w:tc>
          <w:tcPr>
            <w:tcW w:w="7501" w:type="dxa"/>
          </w:tcPr>
          <w:p w14:paraId="4BDD0254" w14:textId="77777777" w:rsidR="0087719B" w:rsidRPr="00DB23A8" w:rsidRDefault="0087719B" w:rsidP="00192ABE">
            <w:pPr>
              <w:numPr>
                <w:ilvl w:val="0"/>
                <w:numId w:val="76"/>
              </w:numPr>
              <w:suppressAutoHyphens/>
              <w:spacing w:after="160" w:line="259" w:lineRule="auto"/>
              <w:rPr>
                <w:rFonts w:ascii="Times New Roman" w:hAnsi="Times New Roman"/>
                <w:b/>
                <w:sz w:val="24"/>
                <w:szCs w:val="24"/>
              </w:rPr>
            </w:pPr>
            <w:r w:rsidRPr="00DB23A8">
              <w:rPr>
                <w:rFonts w:ascii="Times New Roman" w:hAnsi="Times New Roman"/>
                <w:b/>
                <w:sz w:val="24"/>
                <w:szCs w:val="24"/>
              </w:rPr>
              <w:t>СТРУКТУРА И СОДЕРЖАНИЕ УЧЕБНОЙ ДИСЦИПЛИНЫ</w:t>
            </w:r>
          </w:p>
          <w:p w14:paraId="78AF3644" w14:textId="77777777" w:rsidR="0087719B" w:rsidRPr="00DB23A8" w:rsidRDefault="0087719B" w:rsidP="00192ABE">
            <w:pPr>
              <w:numPr>
                <w:ilvl w:val="0"/>
                <w:numId w:val="76"/>
              </w:numPr>
              <w:suppressAutoHyphens/>
              <w:spacing w:after="160" w:line="259" w:lineRule="auto"/>
              <w:rPr>
                <w:rFonts w:ascii="Times New Roman" w:hAnsi="Times New Roman"/>
                <w:b/>
                <w:sz w:val="24"/>
                <w:szCs w:val="24"/>
              </w:rPr>
            </w:pPr>
            <w:r w:rsidRPr="00DB23A8">
              <w:rPr>
                <w:rFonts w:ascii="Times New Roman" w:hAnsi="Times New Roman"/>
                <w:b/>
                <w:sz w:val="24"/>
                <w:szCs w:val="24"/>
              </w:rPr>
              <w:t>УСЛОВИЯ РЕАЛИЗАЦИИ УЧЕБНОЙ ДИСЦИПЛИНЫ</w:t>
            </w:r>
          </w:p>
        </w:tc>
        <w:tc>
          <w:tcPr>
            <w:tcW w:w="1854" w:type="dxa"/>
          </w:tcPr>
          <w:p w14:paraId="74C1C22A" w14:textId="77777777" w:rsidR="0087719B" w:rsidRPr="00DB23A8" w:rsidRDefault="0087719B" w:rsidP="0087719B">
            <w:pPr>
              <w:ind w:left="644"/>
              <w:rPr>
                <w:rFonts w:ascii="Times New Roman" w:hAnsi="Times New Roman"/>
                <w:b/>
                <w:sz w:val="24"/>
                <w:szCs w:val="24"/>
              </w:rPr>
            </w:pPr>
          </w:p>
        </w:tc>
      </w:tr>
      <w:tr w:rsidR="0087719B" w:rsidRPr="00DB23A8" w14:paraId="486F9B43" w14:textId="77777777" w:rsidTr="0087719B">
        <w:tc>
          <w:tcPr>
            <w:tcW w:w="7501" w:type="dxa"/>
          </w:tcPr>
          <w:p w14:paraId="4419D790" w14:textId="77777777" w:rsidR="0087719B" w:rsidRPr="00DB23A8" w:rsidRDefault="0087719B" w:rsidP="00192ABE">
            <w:pPr>
              <w:numPr>
                <w:ilvl w:val="0"/>
                <w:numId w:val="76"/>
              </w:numPr>
              <w:suppressAutoHyphens/>
              <w:spacing w:after="160" w:line="259" w:lineRule="auto"/>
              <w:rPr>
                <w:rFonts w:ascii="Times New Roman" w:hAnsi="Times New Roman"/>
                <w:b/>
                <w:sz w:val="24"/>
                <w:szCs w:val="24"/>
              </w:rPr>
            </w:pPr>
            <w:r w:rsidRPr="00DB23A8">
              <w:rPr>
                <w:rFonts w:ascii="Times New Roman" w:hAnsi="Times New Roman"/>
                <w:b/>
                <w:sz w:val="24"/>
                <w:szCs w:val="24"/>
              </w:rPr>
              <w:t>КОНТРОЛЬ И ОЦЕНКА РЕЗУЛЬТАТОВ ОСВОЕНИЯ УЧЕБНОЙ ДИСЦИПЛИНЫ</w:t>
            </w:r>
          </w:p>
          <w:p w14:paraId="2E6F8D6D" w14:textId="77777777" w:rsidR="0087719B" w:rsidRPr="00DB23A8" w:rsidRDefault="0087719B" w:rsidP="0087719B">
            <w:pPr>
              <w:suppressAutoHyphens/>
              <w:rPr>
                <w:rFonts w:ascii="Times New Roman" w:hAnsi="Times New Roman"/>
                <w:b/>
                <w:sz w:val="24"/>
                <w:szCs w:val="24"/>
              </w:rPr>
            </w:pPr>
          </w:p>
        </w:tc>
        <w:tc>
          <w:tcPr>
            <w:tcW w:w="1854" w:type="dxa"/>
          </w:tcPr>
          <w:p w14:paraId="08914779" w14:textId="77777777" w:rsidR="0087719B" w:rsidRPr="00DB23A8" w:rsidRDefault="0087719B" w:rsidP="0087719B">
            <w:pPr>
              <w:rPr>
                <w:rFonts w:ascii="Times New Roman" w:hAnsi="Times New Roman"/>
                <w:b/>
                <w:sz w:val="24"/>
                <w:szCs w:val="24"/>
              </w:rPr>
            </w:pPr>
          </w:p>
        </w:tc>
      </w:tr>
    </w:tbl>
    <w:p w14:paraId="7CA43CEB" w14:textId="77777777" w:rsidR="0087719B" w:rsidRPr="00DB23A8" w:rsidRDefault="0087719B" w:rsidP="00192ABE">
      <w:pPr>
        <w:numPr>
          <w:ilvl w:val="0"/>
          <w:numId w:val="14"/>
        </w:numPr>
        <w:suppressAutoHyphens/>
        <w:spacing w:after="0" w:line="259" w:lineRule="auto"/>
        <w:jc w:val="center"/>
        <w:rPr>
          <w:rFonts w:ascii="Times New Roman" w:hAnsi="Times New Roman"/>
          <w:b/>
          <w:sz w:val="24"/>
          <w:szCs w:val="24"/>
        </w:rPr>
      </w:pPr>
      <w:r w:rsidRPr="00DB23A8">
        <w:rPr>
          <w:rFonts w:ascii="Times New Roman" w:hAnsi="Times New Roman"/>
          <w:b/>
          <w:i/>
          <w:u w:val="single"/>
        </w:rPr>
        <w:br w:type="page"/>
      </w:r>
      <w:r w:rsidRPr="00DB23A8">
        <w:rPr>
          <w:rFonts w:ascii="Times New Roman" w:hAnsi="Times New Roman"/>
          <w:b/>
          <w:sz w:val="24"/>
          <w:szCs w:val="24"/>
        </w:rPr>
        <w:lastRenderedPageBreak/>
        <w:t xml:space="preserve">ОБЩАЯ ХАРАКТЕРИСТИКА </w:t>
      </w:r>
      <w:r w:rsidRPr="00DB23A8">
        <w:rPr>
          <w:rFonts w:ascii="Times New Roman" w:hAnsi="Times New Roman"/>
          <w:b/>
          <w:color w:val="000000"/>
          <w:sz w:val="24"/>
          <w:szCs w:val="24"/>
        </w:rPr>
        <w:t>ПРИМЕРНОЙ РАБОЧЕЙ ПРОГРАММЫ</w:t>
      </w:r>
      <w:r w:rsidRPr="00DB23A8">
        <w:rPr>
          <w:rFonts w:ascii="Times New Roman" w:hAnsi="Times New Roman"/>
          <w:b/>
          <w:sz w:val="24"/>
          <w:szCs w:val="24"/>
        </w:rPr>
        <w:t xml:space="preserve"> УЧЕБНОЙ ДИСЦИПЛИНЫ</w:t>
      </w:r>
    </w:p>
    <w:p w14:paraId="43C1EC92" w14:textId="485DA279" w:rsidR="0087719B" w:rsidRDefault="0087719B" w:rsidP="0087719B">
      <w:pPr>
        <w:spacing w:after="160" w:line="259" w:lineRule="auto"/>
        <w:jc w:val="center"/>
        <w:rPr>
          <w:rFonts w:ascii="Times New Roman" w:hAnsi="Times New Roman"/>
          <w:b/>
          <w:sz w:val="24"/>
          <w:szCs w:val="24"/>
        </w:rPr>
      </w:pPr>
      <w:r w:rsidRPr="00DB23A8">
        <w:rPr>
          <w:rFonts w:ascii="Times New Roman" w:hAnsi="Times New Roman"/>
          <w:b/>
          <w:sz w:val="24"/>
          <w:szCs w:val="24"/>
        </w:rPr>
        <w:t>«Иностранный язык в профессиональной деятельности»</w:t>
      </w:r>
    </w:p>
    <w:p w14:paraId="4B2ECC5B" w14:textId="77777777" w:rsidR="004C2661" w:rsidRPr="00DB23A8" w:rsidRDefault="004C2661" w:rsidP="0087719B">
      <w:pPr>
        <w:spacing w:after="160" w:line="259" w:lineRule="auto"/>
        <w:jc w:val="center"/>
        <w:rPr>
          <w:rFonts w:ascii="Times New Roman" w:hAnsi="Times New Roman"/>
          <w:b/>
          <w:sz w:val="24"/>
          <w:szCs w:val="24"/>
        </w:rPr>
      </w:pPr>
    </w:p>
    <w:p w14:paraId="019D77C8" w14:textId="77777777" w:rsidR="0087719B" w:rsidRPr="004C2661" w:rsidRDefault="0087719B" w:rsidP="004C26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olor w:val="000000"/>
          <w:sz w:val="24"/>
          <w:szCs w:val="24"/>
        </w:rPr>
      </w:pPr>
      <w:r w:rsidRPr="004C2661">
        <w:rPr>
          <w:rFonts w:ascii="Times New Roman" w:hAnsi="Times New Roman"/>
          <w:b/>
          <w:sz w:val="24"/>
          <w:szCs w:val="24"/>
        </w:rPr>
        <w:t xml:space="preserve">1.1. Место дисциплины в структуре основной образовательной программы: </w:t>
      </w:r>
    </w:p>
    <w:p w14:paraId="1D66F73A" w14:textId="21A3D0BD" w:rsidR="0087719B" w:rsidRPr="004C2661" w:rsidRDefault="0087719B" w:rsidP="004C2661">
      <w:pPr>
        <w:spacing w:after="0"/>
        <w:ind w:firstLine="708"/>
        <w:jc w:val="both"/>
        <w:rPr>
          <w:rFonts w:ascii="Times New Roman" w:hAnsi="Times New Roman"/>
          <w:sz w:val="24"/>
          <w:szCs w:val="24"/>
        </w:rPr>
      </w:pPr>
      <w:r w:rsidRPr="004C2661">
        <w:rPr>
          <w:rFonts w:ascii="Times New Roman" w:hAnsi="Times New Roman"/>
          <w:sz w:val="24"/>
          <w:szCs w:val="24"/>
        </w:rPr>
        <w:t xml:space="preserve">Учебная дисциплина </w:t>
      </w:r>
      <w:r w:rsidRPr="004C2661">
        <w:rPr>
          <w:rFonts w:ascii="Times New Roman" w:hAnsi="Times New Roman"/>
          <w:bCs/>
          <w:sz w:val="24"/>
          <w:szCs w:val="24"/>
        </w:rPr>
        <w:t>«Иностранный язык в профессиональной деятельности»</w:t>
      </w:r>
      <w:r w:rsidR="004C2661">
        <w:rPr>
          <w:rFonts w:ascii="Times New Roman" w:hAnsi="Times New Roman"/>
          <w:b/>
          <w:sz w:val="24"/>
          <w:szCs w:val="24"/>
        </w:rPr>
        <w:t xml:space="preserve"> </w:t>
      </w:r>
      <w:r w:rsidRPr="004C2661">
        <w:rPr>
          <w:rFonts w:ascii="Times New Roman" w:hAnsi="Times New Roman"/>
          <w:sz w:val="24"/>
          <w:szCs w:val="24"/>
        </w:rPr>
        <w:t xml:space="preserve">является обязательной частью социально-гуманитарного цикла примерной основной образовательной программы в соответствии с ФГОС СПО по профессии </w:t>
      </w:r>
      <w:r w:rsidR="00A80FE4" w:rsidRPr="004C2661">
        <w:rPr>
          <w:rFonts w:ascii="Times New Roman" w:hAnsi="Times New Roman"/>
          <w:sz w:val="24"/>
          <w:szCs w:val="24"/>
        </w:rPr>
        <w:t>4</w:t>
      </w:r>
      <w:r w:rsidR="0086579B" w:rsidRPr="004C2661">
        <w:rPr>
          <w:rFonts w:ascii="Times New Roman" w:hAnsi="Times New Roman"/>
          <w:sz w:val="24"/>
          <w:szCs w:val="24"/>
        </w:rPr>
        <w:t>3</w:t>
      </w:r>
      <w:r w:rsidR="00A80FE4" w:rsidRPr="004C2661">
        <w:rPr>
          <w:rFonts w:ascii="Times New Roman" w:hAnsi="Times New Roman"/>
          <w:sz w:val="24"/>
          <w:szCs w:val="24"/>
        </w:rPr>
        <w:t>.01.11 Мастер флористического сервиса</w:t>
      </w:r>
      <w:r w:rsidR="00455365" w:rsidRPr="004C2661">
        <w:rPr>
          <w:rFonts w:ascii="Times New Roman" w:hAnsi="Times New Roman"/>
          <w:sz w:val="24"/>
          <w:szCs w:val="24"/>
        </w:rPr>
        <w:t>.</w:t>
      </w:r>
    </w:p>
    <w:p w14:paraId="122723EF" w14:textId="248B97DD" w:rsidR="0087719B" w:rsidRPr="004C2661" w:rsidRDefault="0087719B" w:rsidP="004C2661">
      <w:pPr>
        <w:spacing w:after="0"/>
        <w:ind w:firstLine="708"/>
        <w:jc w:val="both"/>
        <w:rPr>
          <w:rFonts w:ascii="Times New Roman" w:hAnsi="Times New Roman"/>
          <w:sz w:val="24"/>
          <w:szCs w:val="24"/>
        </w:rPr>
      </w:pPr>
      <w:r w:rsidRPr="004C2661">
        <w:rPr>
          <w:rFonts w:ascii="Times New Roman" w:hAnsi="Times New Roman"/>
          <w:sz w:val="24"/>
          <w:szCs w:val="24"/>
        </w:rPr>
        <w:t>Особое значение дисциплина имеет при формировании и развитии ОК 01, ОК 02, ОК 04, ОК 05, ОК 09</w:t>
      </w:r>
    </w:p>
    <w:p w14:paraId="029A37F8" w14:textId="77777777" w:rsidR="0087719B" w:rsidRPr="004C2661" w:rsidRDefault="0087719B" w:rsidP="004C26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b/>
          <w:sz w:val="24"/>
          <w:szCs w:val="24"/>
        </w:rPr>
      </w:pPr>
    </w:p>
    <w:p w14:paraId="7161E066" w14:textId="77777777" w:rsidR="0087719B" w:rsidRPr="004C2661" w:rsidRDefault="0087719B" w:rsidP="004C2661">
      <w:pPr>
        <w:spacing w:after="0"/>
        <w:ind w:firstLine="709"/>
        <w:jc w:val="both"/>
        <w:rPr>
          <w:rFonts w:ascii="Times New Roman" w:hAnsi="Times New Roman"/>
          <w:b/>
          <w:sz w:val="24"/>
          <w:szCs w:val="24"/>
        </w:rPr>
      </w:pPr>
      <w:r w:rsidRPr="004C2661">
        <w:rPr>
          <w:rFonts w:ascii="Times New Roman" w:hAnsi="Times New Roman"/>
          <w:b/>
          <w:sz w:val="24"/>
          <w:szCs w:val="24"/>
        </w:rPr>
        <w:t>1.2. Цель и планируемые результаты освоения дисциплины:</w:t>
      </w:r>
    </w:p>
    <w:p w14:paraId="52EA8D33" w14:textId="77777777" w:rsidR="0087719B" w:rsidRPr="004C2661" w:rsidRDefault="0087719B" w:rsidP="004C2661">
      <w:pPr>
        <w:suppressAutoHyphens/>
        <w:spacing w:after="0" w:line="240" w:lineRule="auto"/>
        <w:ind w:firstLine="709"/>
        <w:jc w:val="both"/>
        <w:rPr>
          <w:rFonts w:ascii="Times New Roman" w:hAnsi="Times New Roman"/>
          <w:sz w:val="24"/>
          <w:szCs w:val="24"/>
        </w:rPr>
      </w:pPr>
      <w:r w:rsidRPr="004C2661">
        <w:rPr>
          <w:rFonts w:ascii="Times New Roman" w:hAnsi="Times New Roman"/>
          <w:sz w:val="24"/>
          <w:szCs w:val="24"/>
        </w:rPr>
        <w:t>В рамках программы учебной дисциплины обучающимися осваиваются умения и знания</w:t>
      </w:r>
    </w:p>
    <w:p w14:paraId="0B37B220" w14:textId="77777777" w:rsidR="0087719B" w:rsidRPr="00DB23A8" w:rsidRDefault="0087719B" w:rsidP="0087719B">
      <w:pPr>
        <w:suppressAutoHyphens/>
        <w:spacing w:after="0" w:line="240" w:lineRule="auto"/>
        <w:ind w:firstLine="709"/>
        <w:jc w:val="both"/>
        <w:rPr>
          <w:rFonts w:ascii="Times New Roman" w:hAnsi="Times New Roman"/>
          <w:sz w:val="24"/>
          <w:szCs w:val="24"/>
          <w:lang w:eastAsia="en-US"/>
        </w:rPr>
      </w:pPr>
    </w:p>
    <w:tbl>
      <w:tblPr>
        <w:tblW w:w="9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9"/>
        <w:gridCol w:w="3764"/>
        <w:gridCol w:w="3895"/>
      </w:tblGrid>
      <w:tr w:rsidR="0087719B" w:rsidRPr="004C2661" w14:paraId="4CCDDD78" w14:textId="77777777" w:rsidTr="0087719B">
        <w:trPr>
          <w:trHeight w:val="649"/>
        </w:trPr>
        <w:tc>
          <w:tcPr>
            <w:tcW w:w="1589" w:type="dxa"/>
            <w:hideMark/>
          </w:tcPr>
          <w:p w14:paraId="72B92BDF" w14:textId="77777777" w:rsidR="0087719B" w:rsidRPr="004C2661" w:rsidRDefault="0087719B" w:rsidP="004C2661">
            <w:pPr>
              <w:suppressAutoHyphens/>
              <w:spacing w:after="0"/>
              <w:jc w:val="center"/>
              <w:rPr>
                <w:rFonts w:ascii="Times New Roman" w:hAnsi="Times New Roman"/>
                <w:sz w:val="24"/>
                <w:szCs w:val="24"/>
              </w:rPr>
            </w:pPr>
            <w:r w:rsidRPr="004C2661">
              <w:rPr>
                <w:rFonts w:ascii="Times New Roman" w:hAnsi="Times New Roman"/>
                <w:sz w:val="24"/>
                <w:szCs w:val="24"/>
              </w:rPr>
              <w:t xml:space="preserve">Код </w:t>
            </w:r>
          </w:p>
          <w:p w14:paraId="44D4F755" w14:textId="77777777" w:rsidR="0087719B" w:rsidRPr="004C2661" w:rsidRDefault="0087719B" w:rsidP="004C2661">
            <w:pPr>
              <w:suppressAutoHyphens/>
              <w:spacing w:after="0"/>
              <w:jc w:val="center"/>
              <w:rPr>
                <w:rFonts w:ascii="Times New Roman" w:hAnsi="Times New Roman"/>
                <w:sz w:val="24"/>
                <w:szCs w:val="24"/>
              </w:rPr>
            </w:pPr>
            <w:r w:rsidRPr="004C2661">
              <w:rPr>
                <w:rFonts w:ascii="Times New Roman" w:hAnsi="Times New Roman"/>
                <w:sz w:val="24"/>
                <w:szCs w:val="24"/>
              </w:rPr>
              <w:t>ПК, ОК</w:t>
            </w:r>
          </w:p>
        </w:tc>
        <w:tc>
          <w:tcPr>
            <w:tcW w:w="3764" w:type="dxa"/>
            <w:hideMark/>
          </w:tcPr>
          <w:p w14:paraId="39215251" w14:textId="77777777" w:rsidR="0087719B" w:rsidRPr="004C2661" w:rsidRDefault="0087719B" w:rsidP="004C2661">
            <w:pPr>
              <w:suppressAutoHyphens/>
              <w:spacing w:after="0"/>
              <w:jc w:val="center"/>
              <w:rPr>
                <w:rFonts w:ascii="Times New Roman" w:hAnsi="Times New Roman"/>
                <w:sz w:val="24"/>
                <w:szCs w:val="24"/>
              </w:rPr>
            </w:pPr>
            <w:r w:rsidRPr="004C2661">
              <w:rPr>
                <w:rFonts w:ascii="Times New Roman" w:hAnsi="Times New Roman"/>
                <w:sz w:val="24"/>
                <w:szCs w:val="24"/>
              </w:rPr>
              <w:t>Умения</w:t>
            </w:r>
          </w:p>
        </w:tc>
        <w:tc>
          <w:tcPr>
            <w:tcW w:w="3895" w:type="dxa"/>
            <w:hideMark/>
          </w:tcPr>
          <w:p w14:paraId="4E5FD07B" w14:textId="77777777" w:rsidR="0087719B" w:rsidRPr="004C2661" w:rsidRDefault="0087719B" w:rsidP="004C2661">
            <w:pPr>
              <w:suppressAutoHyphens/>
              <w:spacing w:after="0"/>
              <w:jc w:val="center"/>
              <w:rPr>
                <w:rFonts w:ascii="Times New Roman" w:hAnsi="Times New Roman"/>
                <w:sz w:val="24"/>
                <w:szCs w:val="24"/>
              </w:rPr>
            </w:pPr>
            <w:r w:rsidRPr="004C2661">
              <w:rPr>
                <w:rFonts w:ascii="Times New Roman" w:hAnsi="Times New Roman"/>
                <w:sz w:val="24"/>
                <w:szCs w:val="24"/>
              </w:rPr>
              <w:t>Знания</w:t>
            </w:r>
          </w:p>
        </w:tc>
      </w:tr>
      <w:tr w:rsidR="0087719B" w:rsidRPr="004C2661" w14:paraId="725FD8B0" w14:textId="77777777" w:rsidTr="0087719B">
        <w:trPr>
          <w:trHeight w:val="212"/>
        </w:trPr>
        <w:tc>
          <w:tcPr>
            <w:tcW w:w="1589" w:type="dxa"/>
          </w:tcPr>
          <w:p w14:paraId="10B615D2" w14:textId="39A50762" w:rsidR="0087719B" w:rsidRPr="004C2661" w:rsidRDefault="0087719B" w:rsidP="004C2661">
            <w:pPr>
              <w:suppressAutoHyphens/>
              <w:spacing w:after="0"/>
              <w:jc w:val="center"/>
              <w:rPr>
                <w:rFonts w:ascii="Times New Roman" w:hAnsi="Times New Roman"/>
                <w:sz w:val="24"/>
                <w:szCs w:val="24"/>
              </w:rPr>
            </w:pPr>
            <w:r w:rsidRPr="004C2661">
              <w:rPr>
                <w:rFonts w:ascii="Times New Roman" w:hAnsi="Times New Roman"/>
                <w:sz w:val="24"/>
                <w:szCs w:val="24"/>
              </w:rPr>
              <w:t>ПК 1.1-1.</w:t>
            </w:r>
            <w:r w:rsidR="00455365" w:rsidRPr="004C2661">
              <w:rPr>
                <w:rFonts w:ascii="Times New Roman" w:hAnsi="Times New Roman"/>
                <w:sz w:val="24"/>
                <w:szCs w:val="24"/>
              </w:rPr>
              <w:t>4</w:t>
            </w:r>
          </w:p>
          <w:p w14:paraId="346FC8DF" w14:textId="5D293999" w:rsidR="0087719B" w:rsidRPr="004C2661" w:rsidRDefault="0087719B" w:rsidP="004C2661">
            <w:pPr>
              <w:suppressAutoHyphens/>
              <w:spacing w:after="0"/>
              <w:jc w:val="center"/>
              <w:rPr>
                <w:rFonts w:ascii="Times New Roman" w:hAnsi="Times New Roman"/>
                <w:sz w:val="24"/>
                <w:szCs w:val="24"/>
              </w:rPr>
            </w:pPr>
            <w:r w:rsidRPr="004C2661">
              <w:rPr>
                <w:rFonts w:ascii="Times New Roman" w:hAnsi="Times New Roman"/>
                <w:sz w:val="24"/>
                <w:szCs w:val="24"/>
              </w:rPr>
              <w:t>ПК 2.1-2.</w:t>
            </w:r>
            <w:r w:rsidR="00455365" w:rsidRPr="004C2661">
              <w:rPr>
                <w:rFonts w:ascii="Times New Roman" w:hAnsi="Times New Roman"/>
                <w:sz w:val="24"/>
                <w:szCs w:val="24"/>
              </w:rPr>
              <w:t>4</w:t>
            </w:r>
          </w:p>
          <w:p w14:paraId="3FB78473" w14:textId="6DAD3A56" w:rsidR="0087719B" w:rsidRPr="004C2661" w:rsidRDefault="0087719B" w:rsidP="004C2661">
            <w:pPr>
              <w:suppressAutoHyphens/>
              <w:spacing w:after="0"/>
              <w:jc w:val="center"/>
              <w:rPr>
                <w:rFonts w:ascii="Times New Roman" w:hAnsi="Times New Roman"/>
                <w:sz w:val="24"/>
                <w:szCs w:val="24"/>
              </w:rPr>
            </w:pPr>
            <w:r w:rsidRPr="004C2661">
              <w:rPr>
                <w:rFonts w:ascii="Times New Roman" w:hAnsi="Times New Roman"/>
                <w:sz w:val="24"/>
                <w:szCs w:val="24"/>
              </w:rPr>
              <w:t>ОК 01</w:t>
            </w:r>
          </w:p>
          <w:p w14:paraId="7E6110E2" w14:textId="77777777" w:rsidR="0087719B" w:rsidRPr="004C2661" w:rsidRDefault="0087719B" w:rsidP="004C2661">
            <w:pPr>
              <w:suppressAutoHyphens/>
              <w:spacing w:after="0"/>
              <w:jc w:val="center"/>
              <w:rPr>
                <w:rFonts w:ascii="Times New Roman" w:hAnsi="Times New Roman"/>
                <w:sz w:val="24"/>
                <w:szCs w:val="24"/>
              </w:rPr>
            </w:pPr>
            <w:r w:rsidRPr="004C2661">
              <w:rPr>
                <w:rFonts w:ascii="Times New Roman" w:hAnsi="Times New Roman"/>
                <w:sz w:val="24"/>
                <w:szCs w:val="24"/>
              </w:rPr>
              <w:t>ОК 02</w:t>
            </w:r>
          </w:p>
          <w:p w14:paraId="6CD19786" w14:textId="77777777" w:rsidR="0087719B" w:rsidRPr="004C2661" w:rsidRDefault="0087719B" w:rsidP="004C2661">
            <w:pPr>
              <w:suppressAutoHyphens/>
              <w:spacing w:after="0"/>
              <w:jc w:val="center"/>
              <w:rPr>
                <w:rFonts w:ascii="Times New Roman" w:hAnsi="Times New Roman"/>
                <w:sz w:val="24"/>
                <w:szCs w:val="24"/>
              </w:rPr>
            </w:pPr>
            <w:r w:rsidRPr="004C2661">
              <w:rPr>
                <w:rFonts w:ascii="Times New Roman" w:hAnsi="Times New Roman"/>
                <w:sz w:val="24"/>
                <w:szCs w:val="24"/>
              </w:rPr>
              <w:t xml:space="preserve"> ОК 04 </w:t>
            </w:r>
          </w:p>
          <w:p w14:paraId="3FAEDF66" w14:textId="77777777" w:rsidR="0087719B" w:rsidRPr="004C2661" w:rsidRDefault="0087719B" w:rsidP="004C2661">
            <w:pPr>
              <w:suppressAutoHyphens/>
              <w:spacing w:after="0"/>
              <w:jc w:val="center"/>
              <w:rPr>
                <w:rFonts w:ascii="Times New Roman" w:hAnsi="Times New Roman"/>
                <w:sz w:val="24"/>
                <w:szCs w:val="24"/>
              </w:rPr>
            </w:pPr>
            <w:r w:rsidRPr="004C2661">
              <w:rPr>
                <w:rFonts w:ascii="Times New Roman" w:hAnsi="Times New Roman"/>
                <w:sz w:val="24"/>
                <w:szCs w:val="24"/>
              </w:rPr>
              <w:t>ОК 05</w:t>
            </w:r>
          </w:p>
          <w:p w14:paraId="32BD1F4D" w14:textId="77777777" w:rsidR="0087719B" w:rsidRPr="004C2661" w:rsidRDefault="0087719B" w:rsidP="004C2661">
            <w:pPr>
              <w:suppressAutoHyphens/>
              <w:spacing w:after="0"/>
              <w:jc w:val="center"/>
              <w:rPr>
                <w:rFonts w:ascii="Times New Roman" w:hAnsi="Times New Roman"/>
                <w:i/>
                <w:sz w:val="24"/>
                <w:szCs w:val="24"/>
              </w:rPr>
            </w:pPr>
            <w:r w:rsidRPr="004C2661">
              <w:rPr>
                <w:rFonts w:ascii="Times New Roman" w:hAnsi="Times New Roman"/>
                <w:sz w:val="24"/>
                <w:szCs w:val="24"/>
              </w:rPr>
              <w:t>ОК 09</w:t>
            </w:r>
          </w:p>
        </w:tc>
        <w:tc>
          <w:tcPr>
            <w:tcW w:w="3764" w:type="dxa"/>
          </w:tcPr>
          <w:p w14:paraId="1C669F3F" w14:textId="77777777" w:rsidR="0087719B" w:rsidRPr="004C2661" w:rsidRDefault="0087719B" w:rsidP="004C2661">
            <w:pPr>
              <w:spacing w:after="0"/>
              <w:rPr>
                <w:rFonts w:ascii="Times New Roman" w:eastAsia="Calibri" w:hAnsi="Times New Roman"/>
                <w:sz w:val="24"/>
                <w:szCs w:val="24"/>
                <w:lang w:eastAsia="en-US"/>
              </w:rPr>
            </w:pPr>
            <w:r w:rsidRPr="004C2661">
              <w:rPr>
                <w:rFonts w:ascii="Times New Roman" w:eastAsia="Calibri" w:hAnsi="Times New Roman"/>
                <w:i/>
                <w:sz w:val="24"/>
                <w:szCs w:val="24"/>
                <w:lang w:eastAsia="en-US"/>
              </w:rPr>
              <w:t>в области аудирования</w:t>
            </w:r>
            <w:r w:rsidRPr="004C2661">
              <w:rPr>
                <w:rFonts w:ascii="Times New Roman" w:eastAsia="Calibri" w:hAnsi="Times New Roman"/>
                <w:sz w:val="24"/>
                <w:szCs w:val="24"/>
                <w:lang w:eastAsia="en-US"/>
              </w:rPr>
              <w:t>:</w:t>
            </w:r>
          </w:p>
          <w:p w14:paraId="27F7F84C" w14:textId="77777777" w:rsidR="0087719B" w:rsidRPr="004C2661" w:rsidRDefault="0087719B" w:rsidP="004C2661">
            <w:pPr>
              <w:spacing w:after="0"/>
              <w:rPr>
                <w:rFonts w:ascii="Times New Roman" w:eastAsia="Calibri" w:hAnsi="Times New Roman"/>
                <w:sz w:val="24"/>
                <w:szCs w:val="24"/>
                <w:lang w:eastAsia="en-US"/>
              </w:rPr>
            </w:pPr>
            <w:r w:rsidRPr="004C2661">
              <w:rPr>
                <w:rFonts w:ascii="Times New Roman" w:eastAsia="Calibri" w:hAnsi="Times New Roman"/>
                <w:sz w:val="24"/>
                <w:szCs w:val="24"/>
                <w:lang w:eastAsia="en-US"/>
              </w:rPr>
              <w:t>понимать отдельные фразы и наиболее употребительные слова в высказываниях, касающихся важных тем, связанных с профессиональной деятельностью;</w:t>
            </w:r>
          </w:p>
          <w:p w14:paraId="6EFD4F3A" w14:textId="77777777" w:rsidR="0087719B" w:rsidRPr="004C2661" w:rsidRDefault="0087719B" w:rsidP="004C2661">
            <w:pPr>
              <w:spacing w:after="0"/>
              <w:rPr>
                <w:rFonts w:ascii="Times New Roman" w:eastAsia="Calibri" w:hAnsi="Times New Roman"/>
                <w:sz w:val="24"/>
                <w:szCs w:val="24"/>
                <w:lang w:eastAsia="en-US"/>
              </w:rPr>
            </w:pPr>
            <w:r w:rsidRPr="004C2661">
              <w:rPr>
                <w:rFonts w:ascii="Times New Roman" w:eastAsia="Calibri" w:hAnsi="Times New Roman"/>
                <w:sz w:val="24"/>
                <w:szCs w:val="24"/>
                <w:lang w:eastAsia="en-US"/>
              </w:rPr>
              <w:t>понимать, о чем идет речь в простых, четко произнесенных и небольших по объему сообщениях (в т.ч. устных инструкциях).</w:t>
            </w:r>
          </w:p>
          <w:p w14:paraId="06D55930" w14:textId="77777777" w:rsidR="0087719B" w:rsidRPr="004C2661" w:rsidRDefault="0087719B" w:rsidP="004C2661">
            <w:pPr>
              <w:spacing w:after="0"/>
              <w:rPr>
                <w:rFonts w:ascii="Times New Roman" w:eastAsia="Calibri" w:hAnsi="Times New Roman"/>
                <w:i/>
                <w:sz w:val="24"/>
                <w:szCs w:val="24"/>
                <w:lang w:eastAsia="en-US"/>
              </w:rPr>
            </w:pPr>
            <w:r w:rsidRPr="004C2661">
              <w:rPr>
                <w:rFonts w:ascii="Times New Roman" w:eastAsia="Calibri" w:hAnsi="Times New Roman"/>
                <w:i/>
                <w:sz w:val="24"/>
                <w:szCs w:val="24"/>
                <w:lang w:eastAsia="en-US"/>
              </w:rPr>
              <w:t>в области чтения:</w:t>
            </w:r>
          </w:p>
          <w:p w14:paraId="41CB3651" w14:textId="77777777" w:rsidR="0087719B" w:rsidRPr="004C2661" w:rsidRDefault="0087719B" w:rsidP="004C2661">
            <w:pPr>
              <w:spacing w:after="0"/>
              <w:rPr>
                <w:rFonts w:ascii="Times New Roman" w:eastAsia="Calibri" w:hAnsi="Times New Roman"/>
                <w:sz w:val="24"/>
                <w:szCs w:val="24"/>
                <w:lang w:eastAsia="en-US"/>
              </w:rPr>
            </w:pPr>
            <w:r w:rsidRPr="004C2661">
              <w:rPr>
                <w:rFonts w:ascii="Times New Roman" w:eastAsia="Calibri" w:hAnsi="Times New Roman"/>
                <w:sz w:val="24"/>
                <w:szCs w:val="24"/>
                <w:lang w:eastAsia="en-US"/>
              </w:rPr>
              <w:t>читать и переводить тексты профессиональной направленности (со словарем)</w:t>
            </w:r>
          </w:p>
          <w:p w14:paraId="2BEF9DE4" w14:textId="77777777" w:rsidR="0087719B" w:rsidRPr="004C2661" w:rsidRDefault="0087719B" w:rsidP="004C2661">
            <w:pPr>
              <w:spacing w:after="0"/>
              <w:rPr>
                <w:rFonts w:ascii="Times New Roman" w:eastAsia="Calibri" w:hAnsi="Times New Roman"/>
                <w:sz w:val="24"/>
                <w:szCs w:val="24"/>
                <w:lang w:eastAsia="en-US"/>
              </w:rPr>
            </w:pPr>
            <w:r w:rsidRPr="004C2661">
              <w:rPr>
                <w:rFonts w:ascii="Times New Roman" w:eastAsia="Calibri" w:hAnsi="Times New Roman"/>
                <w:i/>
                <w:sz w:val="24"/>
                <w:szCs w:val="24"/>
                <w:lang w:eastAsia="en-US"/>
              </w:rPr>
              <w:t>в области общения</w:t>
            </w:r>
            <w:r w:rsidRPr="004C2661">
              <w:rPr>
                <w:rFonts w:ascii="Times New Roman" w:eastAsia="Calibri" w:hAnsi="Times New Roman"/>
                <w:sz w:val="24"/>
                <w:szCs w:val="24"/>
                <w:lang w:eastAsia="en-US"/>
              </w:rPr>
              <w:t>:</w:t>
            </w:r>
          </w:p>
          <w:p w14:paraId="2288ECDA" w14:textId="77777777" w:rsidR="0087719B" w:rsidRPr="004C2661" w:rsidRDefault="0087719B" w:rsidP="004C2661">
            <w:pPr>
              <w:spacing w:after="0"/>
              <w:rPr>
                <w:rFonts w:ascii="Times New Roman" w:eastAsia="Calibri" w:hAnsi="Times New Roman"/>
                <w:sz w:val="24"/>
                <w:szCs w:val="24"/>
                <w:lang w:eastAsia="en-US"/>
              </w:rPr>
            </w:pPr>
            <w:r w:rsidRPr="004C2661">
              <w:rPr>
                <w:rFonts w:ascii="Times New Roman" w:eastAsia="Calibri" w:hAnsi="Times New Roman"/>
                <w:sz w:val="24"/>
                <w:szCs w:val="24"/>
                <w:lang w:eastAsia="en-US"/>
              </w:rPr>
              <w:t>общаться в простых типичных ситуациях профессиональной деятельности, требующих непосредственного обмена информацией в рамках знакомых тем и видов деятельности;</w:t>
            </w:r>
          </w:p>
          <w:p w14:paraId="79F3236F" w14:textId="77777777" w:rsidR="0087719B" w:rsidRPr="004C2661" w:rsidRDefault="0087719B" w:rsidP="004C2661">
            <w:pPr>
              <w:spacing w:after="0"/>
              <w:rPr>
                <w:rFonts w:ascii="Times New Roman" w:eastAsia="Calibri" w:hAnsi="Times New Roman"/>
                <w:sz w:val="24"/>
                <w:szCs w:val="24"/>
                <w:lang w:eastAsia="en-US"/>
              </w:rPr>
            </w:pPr>
            <w:r w:rsidRPr="004C2661">
              <w:rPr>
                <w:rFonts w:ascii="Times New Roman" w:hAnsi="Times New Roman"/>
                <w:bCs/>
                <w:iCs/>
                <w:sz w:val="24"/>
                <w:szCs w:val="24"/>
              </w:rPr>
              <w:t xml:space="preserve">применять различные формы и виды устной и письменной коммуникации на иностранном языке при межличностном и </w:t>
            </w:r>
            <w:r w:rsidRPr="004C2661">
              <w:rPr>
                <w:rFonts w:ascii="Times New Roman" w:hAnsi="Times New Roman"/>
                <w:bCs/>
                <w:iCs/>
                <w:sz w:val="24"/>
                <w:szCs w:val="24"/>
              </w:rPr>
              <w:lastRenderedPageBreak/>
              <w:t>межкультурном взаимодействии</w:t>
            </w:r>
            <w:r w:rsidRPr="004C2661">
              <w:rPr>
                <w:rFonts w:ascii="Times New Roman" w:eastAsia="Calibri" w:hAnsi="Times New Roman"/>
                <w:sz w:val="24"/>
                <w:szCs w:val="24"/>
                <w:lang w:eastAsia="en-US"/>
              </w:rPr>
              <w:t xml:space="preserve"> </w:t>
            </w:r>
          </w:p>
          <w:p w14:paraId="7FA35B06" w14:textId="77777777" w:rsidR="0087719B" w:rsidRPr="004C2661" w:rsidRDefault="0087719B" w:rsidP="004C2661">
            <w:pPr>
              <w:spacing w:after="0"/>
              <w:rPr>
                <w:rFonts w:ascii="Times New Roman" w:eastAsia="Calibri" w:hAnsi="Times New Roman"/>
                <w:i/>
                <w:sz w:val="24"/>
                <w:szCs w:val="24"/>
                <w:lang w:eastAsia="en-US"/>
              </w:rPr>
            </w:pPr>
            <w:r w:rsidRPr="004C2661">
              <w:rPr>
                <w:rFonts w:ascii="Times New Roman" w:eastAsia="Calibri" w:hAnsi="Times New Roman"/>
                <w:i/>
                <w:sz w:val="24"/>
                <w:szCs w:val="24"/>
                <w:lang w:eastAsia="en-US"/>
              </w:rPr>
              <w:t>в области письма:</w:t>
            </w:r>
          </w:p>
          <w:p w14:paraId="38E7DF34" w14:textId="77777777" w:rsidR="0087719B" w:rsidRPr="004C2661" w:rsidRDefault="0087719B" w:rsidP="004C2661">
            <w:pPr>
              <w:spacing w:after="0"/>
              <w:rPr>
                <w:rFonts w:ascii="Times New Roman" w:eastAsia="Calibri" w:hAnsi="Times New Roman"/>
                <w:b/>
                <w:sz w:val="24"/>
                <w:szCs w:val="24"/>
                <w:lang w:eastAsia="en-US"/>
              </w:rPr>
            </w:pPr>
            <w:r w:rsidRPr="004C2661">
              <w:rPr>
                <w:rFonts w:ascii="Times New Roman" w:eastAsia="Calibri" w:hAnsi="Times New Roman"/>
                <w:sz w:val="24"/>
                <w:szCs w:val="24"/>
                <w:lang w:eastAsia="en-US"/>
              </w:rPr>
              <w:t>писать простые связные сообщения на знакомые или интересующие профессиональные темы</w:t>
            </w:r>
          </w:p>
        </w:tc>
        <w:tc>
          <w:tcPr>
            <w:tcW w:w="3895" w:type="dxa"/>
          </w:tcPr>
          <w:p w14:paraId="326AA8A1" w14:textId="77777777" w:rsidR="0087719B" w:rsidRPr="004C2661" w:rsidRDefault="0087719B" w:rsidP="004C2661">
            <w:pPr>
              <w:spacing w:after="0"/>
              <w:rPr>
                <w:rFonts w:ascii="Times New Roman" w:eastAsia="Calibri" w:hAnsi="Times New Roman"/>
                <w:sz w:val="24"/>
                <w:szCs w:val="24"/>
                <w:lang w:eastAsia="en-US"/>
              </w:rPr>
            </w:pPr>
            <w:r w:rsidRPr="004C2661">
              <w:rPr>
                <w:rFonts w:ascii="Times New Roman" w:eastAsia="Calibri" w:hAnsi="Times New Roman"/>
                <w:sz w:val="24"/>
                <w:szCs w:val="24"/>
                <w:lang w:eastAsia="en-US"/>
              </w:rPr>
              <w:lastRenderedPageBreak/>
              <w:t>правила построения простых и сложных предложений на профессиональные темы;</w:t>
            </w:r>
          </w:p>
          <w:p w14:paraId="40D4010E" w14:textId="77777777" w:rsidR="0087719B" w:rsidRPr="004C2661" w:rsidRDefault="0087719B" w:rsidP="004C2661">
            <w:pPr>
              <w:spacing w:after="0"/>
              <w:rPr>
                <w:rFonts w:ascii="Times New Roman" w:eastAsia="Calibri" w:hAnsi="Times New Roman"/>
                <w:sz w:val="24"/>
                <w:szCs w:val="24"/>
                <w:lang w:eastAsia="en-US"/>
              </w:rPr>
            </w:pPr>
            <w:r w:rsidRPr="004C2661">
              <w:rPr>
                <w:rFonts w:ascii="Times New Roman" w:eastAsia="Calibri" w:hAnsi="Times New Roman"/>
                <w:sz w:val="24"/>
                <w:szCs w:val="24"/>
                <w:lang w:eastAsia="en-US"/>
              </w:rPr>
              <w:t>основные общеупотребительные глаголы (бытовая и профессиональная лексика);</w:t>
            </w:r>
          </w:p>
          <w:p w14:paraId="20394463" w14:textId="77777777" w:rsidR="0087719B" w:rsidRPr="004C2661" w:rsidRDefault="0087719B" w:rsidP="004C2661">
            <w:pPr>
              <w:spacing w:after="0"/>
              <w:rPr>
                <w:rFonts w:ascii="Times New Roman" w:eastAsia="Calibri" w:hAnsi="Times New Roman"/>
                <w:sz w:val="24"/>
                <w:szCs w:val="24"/>
                <w:lang w:eastAsia="en-US"/>
              </w:rPr>
            </w:pPr>
            <w:r w:rsidRPr="004C2661">
              <w:rPr>
                <w:rFonts w:ascii="Times New Roman" w:eastAsia="Calibri" w:hAnsi="Times New Roman"/>
                <w:sz w:val="24"/>
                <w:szCs w:val="24"/>
                <w:lang w:eastAsia="en-US"/>
              </w:rPr>
              <w:t>лексический минимум, относящийся к описанию предметов, средств и процессов профессиональной деятельности;</w:t>
            </w:r>
          </w:p>
          <w:p w14:paraId="50015CAF" w14:textId="77777777" w:rsidR="0087719B" w:rsidRPr="004C2661" w:rsidRDefault="0087719B" w:rsidP="004C2661">
            <w:pPr>
              <w:spacing w:after="0"/>
              <w:rPr>
                <w:rFonts w:ascii="Times New Roman" w:eastAsia="Calibri" w:hAnsi="Times New Roman"/>
                <w:sz w:val="24"/>
                <w:szCs w:val="24"/>
                <w:lang w:eastAsia="en-US"/>
              </w:rPr>
            </w:pPr>
            <w:r w:rsidRPr="004C2661">
              <w:rPr>
                <w:rFonts w:ascii="Times New Roman" w:eastAsia="Calibri" w:hAnsi="Times New Roman"/>
                <w:sz w:val="24"/>
                <w:szCs w:val="24"/>
                <w:lang w:eastAsia="en-US"/>
              </w:rPr>
              <w:t>особенностей произношения;</w:t>
            </w:r>
          </w:p>
          <w:p w14:paraId="5F4D93CB" w14:textId="77777777" w:rsidR="0087719B" w:rsidRPr="004C2661" w:rsidRDefault="0087719B" w:rsidP="004C2661">
            <w:pPr>
              <w:spacing w:after="0"/>
              <w:rPr>
                <w:rFonts w:ascii="Times New Roman" w:eastAsia="Calibri" w:hAnsi="Times New Roman"/>
                <w:sz w:val="24"/>
                <w:szCs w:val="24"/>
                <w:lang w:eastAsia="en-US"/>
              </w:rPr>
            </w:pPr>
            <w:r w:rsidRPr="004C2661">
              <w:rPr>
                <w:rFonts w:ascii="Times New Roman" w:eastAsia="Calibri" w:hAnsi="Times New Roman"/>
                <w:sz w:val="24"/>
                <w:szCs w:val="24"/>
                <w:lang w:eastAsia="en-US"/>
              </w:rPr>
              <w:t>правила чтения текстов профессиональной направленности;</w:t>
            </w:r>
          </w:p>
          <w:p w14:paraId="3E2BB401" w14:textId="77777777" w:rsidR="0087719B" w:rsidRPr="004C2661" w:rsidRDefault="0087719B" w:rsidP="004C2661">
            <w:pPr>
              <w:suppressAutoHyphens/>
              <w:spacing w:after="0"/>
              <w:jc w:val="both"/>
              <w:rPr>
                <w:rFonts w:ascii="Times New Roman" w:hAnsi="Times New Roman"/>
                <w:iCs/>
                <w:sz w:val="24"/>
                <w:szCs w:val="24"/>
              </w:rPr>
            </w:pPr>
            <w:r w:rsidRPr="004C2661">
              <w:rPr>
                <w:rFonts w:ascii="Times New Roman" w:hAnsi="Times New Roman"/>
                <w:iCs/>
                <w:sz w:val="24"/>
                <w:szCs w:val="24"/>
              </w:rPr>
              <w:t>правила речевого этикета и социокультурные нормы общения на иностранном языке;</w:t>
            </w:r>
          </w:p>
          <w:p w14:paraId="2DA55B5D" w14:textId="77777777" w:rsidR="0087719B" w:rsidRPr="004C2661" w:rsidRDefault="0087719B" w:rsidP="004C2661">
            <w:pPr>
              <w:suppressAutoHyphens/>
              <w:spacing w:after="0"/>
              <w:jc w:val="both"/>
              <w:rPr>
                <w:rFonts w:ascii="Times New Roman" w:hAnsi="Times New Roman"/>
                <w:iCs/>
                <w:sz w:val="24"/>
                <w:szCs w:val="24"/>
              </w:rPr>
            </w:pPr>
            <w:r w:rsidRPr="004C2661">
              <w:rPr>
                <w:rFonts w:ascii="Times New Roman" w:hAnsi="Times New Roman"/>
                <w:iCs/>
                <w:sz w:val="24"/>
                <w:szCs w:val="24"/>
              </w:rPr>
              <w:t>формы и виды устной и письменной коммуникации на иностранном языке при межличностном и межкультурном взаимодействии</w:t>
            </w:r>
          </w:p>
          <w:p w14:paraId="3BAEBFD3" w14:textId="77777777" w:rsidR="0087719B" w:rsidRPr="004C2661" w:rsidRDefault="0087719B" w:rsidP="004C2661">
            <w:pPr>
              <w:spacing w:after="0"/>
              <w:rPr>
                <w:rFonts w:ascii="Times New Roman" w:eastAsia="Calibri" w:hAnsi="Times New Roman"/>
                <w:b/>
                <w:bCs/>
                <w:iCs/>
                <w:color w:val="000000"/>
                <w:sz w:val="24"/>
                <w:szCs w:val="24"/>
                <w:lang w:eastAsia="en-US"/>
              </w:rPr>
            </w:pPr>
          </w:p>
          <w:p w14:paraId="3A01CE9B" w14:textId="77777777" w:rsidR="0087719B" w:rsidRPr="004C2661" w:rsidRDefault="0087719B" w:rsidP="004C2661">
            <w:pPr>
              <w:spacing w:after="0"/>
              <w:rPr>
                <w:rFonts w:ascii="Times New Roman" w:eastAsia="Calibri" w:hAnsi="Times New Roman"/>
                <w:b/>
                <w:sz w:val="24"/>
                <w:szCs w:val="24"/>
                <w:lang w:eastAsia="en-US"/>
              </w:rPr>
            </w:pPr>
          </w:p>
        </w:tc>
      </w:tr>
    </w:tbl>
    <w:p w14:paraId="657A26A2" w14:textId="77777777" w:rsidR="0087719B" w:rsidRPr="00DB23A8" w:rsidRDefault="0087719B" w:rsidP="00455365">
      <w:pPr>
        <w:spacing w:after="60"/>
        <w:outlineLvl w:val="1"/>
        <w:rPr>
          <w:rFonts w:ascii="Times New Roman" w:hAnsi="Times New Roman"/>
          <w:b/>
          <w:bCs/>
          <w:sz w:val="24"/>
          <w:szCs w:val="24"/>
        </w:rPr>
      </w:pPr>
    </w:p>
    <w:p w14:paraId="1A290D30" w14:textId="77777777" w:rsidR="0087719B" w:rsidRPr="00DB23A8" w:rsidRDefault="0087719B" w:rsidP="0087719B">
      <w:pPr>
        <w:suppressAutoHyphens/>
        <w:spacing w:after="240" w:line="240" w:lineRule="auto"/>
        <w:ind w:right="-1"/>
        <w:jc w:val="center"/>
        <w:rPr>
          <w:rFonts w:ascii="Times New Roman" w:hAnsi="Times New Roman"/>
          <w:b/>
          <w:sz w:val="24"/>
          <w:szCs w:val="24"/>
        </w:rPr>
      </w:pPr>
      <w:r w:rsidRPr="00DB23A8">
        <w:rPr>
          <w:rFonts w:ascii="Times New Roman" w:hAnsi="Times New Roman"/>
          <w:b/>
          <w:sz w:val="24"/>
          <w:szCs w:val="24"/>
        </w:rPr>
        <w:t>2. СТРУКТУРА И СОДЕРЖАНИЕ УЧЕБНОЙ ДИСЦИПЛИНЫ</w:t>
      </w:r>
    </w:p>
    <w:p w14:paraId="33EBB957" w14:textId="77777777" w:rsidR="0087719B" w:rsidRPr="00DB23A8" w:rsidRDefault="0087719B" w:rsidP="0087719B">
      <w:pPr>
        <w:suppressAutoHyphens/>
        <w:spacing w:after="240" w:line="240" w:lineRule="auto"/>
        <w:ind w:right="-1" w:firstLine="709"/>
        <w:rPr>
          <w:rFonts w:ascii="Times New Roman" w:hAnsi="Times New Roman"/>
          <w:b/>
          <w:sz w:val="24"/>
          <w:szCs w:val="24"/>
        </w:rPr>
      </w:pPr>
      <w:r w:rsidRPr="00DB23A8">
        <w:rPr>
          <w:rFonts w:ascii="Times New Roman" w:hAnsi="Times New Roman"/>
          <w:b/>
          <w:sz w:val="24"/>
          <w:szCs w:val="24"/>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054"/>
        <w:gridCol w:w="2517"/>
      </w:tblGrid>
      <w:tr w:rsidR="0087719B" w:rsidRPr="00DB23A8" w14:paraId="441ECB75" w14:textId="77777777" w:rsidTr="0087719B">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7531FC58" w14:textId="77777777" w:rsidR="0087719B" w:rsidRPr="00DB23A8" w:rsidRDefault="0087719B" w:rsidP="0087719B">
            <w:pPr>
              <w:suppressAutoHyphens/>
              <w:ind w:right="-1"/>
              <w:rPr>
                <w:rFonts w:ascii="Times New Roman" w:hAnsi="Times New Roman"/>
                <w:b/>
                <w:sz w:val="24"/>
                <w:szCs w:val="24"/>
              </w:rPr>
            </w:pPr>
            <w:r w:rsidRPr="00DB23A8">
              <w:rPr>
                <w:rFonts w:ascii="Times New Roman" w:hAnsi="Times New Roman"/>
                <w:b/>
                <w:sz w:val="24"/>
                <w:szCs w:val="24"/>
              </w:rPr>
              <w:t>Вид учебной работы</w:t>
            </w:r>
          </w:p>
        </w:tc>
        <w:tc>
          <w:tcPr>
            <w:tcW w:w="1315" w:type="pct"/>
            <w:tcBorders>
              <w:top w:val="single" w:sz="6" w:space="0" w:color="000000"/>
              <w:left w:val="single" w:sz="6" w:space="0" w:color="000000"/>
              <w:bottom w:val="single" w:sz="6" w:space="0" w:color="000000"/>
              <w:right w:val="single" w:sz="6" w:space="0" w:color="000000"/>
            </w:tcBorders>
            <w:vAlign w:val="center"/>
            <w:hideMark/>
          </w:tcPr>
          <w:p w14:paraId="19AAAF96" w14:textId="77777777" w:rsidR="0087719B" w:rsidRPr="00DB23A8" w:rsidRDefault="0087719B" w:rsidP="0087719B">
            <w:pPr>
              <w:suppressAutoHyphens/>
              <w:ind w:right="-1"/>
              <w:rPr>
                <w:rFonts w:ascii="Times New Roman" w:hAnsi="Times New Roman"/>
                <w:b/>
                <w:iCs/>
                <w:sz w:val="24"/>
                <w:szCs w:val="24"/>
              </w:rPr>
            </w:pPr>
            <w:r w:rsidRPr="00DB23A8">
              <w:rPr>
                <w:rFonts w:ascii="Times New Roman" w:hAnsi="Times New Roman"/>
                <w:b/>
                <w:iCs/>
                <w:sz w:val="24"/>
                <w:szCs w:val="24"/>
              </w:rPr>
              <w:t>Объем в часах</w:t>
            </w:r>
          </w:p>
        </w:tc>
      </w:tr>
      <w:tr w:rsidR="0087719B" w:rsidRPr="00DB23A8" w14:paraId="2BAC9CE8" w14:textId="77777777" w:rsidTr="0087719B">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6C7029A8" w14:textId="77777777" w:rsidR="0087719B" w:rsidRPr="00DB23A8" w:rsidRDefault="0087719B" w:rsidP="0087719B">
            <w:pPr>
              <w:suppressAutoHyphens/>
              <w:spacing w:after="0"/>
              <w:ind w:right="-1"/>
              <w:rPr>
                <w:rFonts w:ascii="Times New Roman" w:hAnsi="Times New Roman"/>
                <w:b/>
                <w:sz w:val="24"/>
                <w:szCs w:val="24"/>
              </w:rPr>
            </w:pPr>
            <w:r w:rsidRPr="00DB23A8">
              <w:rPr>
                <w:rFonts w:ascii="Times New Roman" w:hAnsi="Times New Roman"/>
                <w:b/>
                <w:sz w:val="24"/>
                <w:szCs w:val="24"/>
              </w:rPr>
              <w:t>Объем образовательной программы учебной дисциплины</w:t>
            </w:r>
          </w:p>
        </w:tc>
        <w:tc>
          <w:tcPr>
            <w:tcW w:w="1315" w:type="pct"/>
            <w:tcBorders>
              <w:top w:val="single" w:sz="6" w:space="0" w:color="000000"/>
              <w:left w:val="single" w:sz="6" w:space="0" w:color="000000"/>
              <w:bottom w:val="single" w:sz="6" w:space="0" w:color="000000"/>
              <w:right w:val="single" w:sz="6" w:space="0" w:color="000000"/>
            </w:tcBorders>
            <w:vAlign w:val="center"/>
            <w:hideMark/>
          </w:tcPr>
          <w:p w14:paraId="25FB104A" w14:textId="5B7EB02B" w:rsidR="0087719B" w:rsidRPr="00DB23A8" w:rsidRDefault="002755A1" w:rsidP="0087719B">
            <w:pPr>
              <w:suppressAutoHyphens/>
              <w:spacing w:after="0"/>
              <w:ind w:right="-1"/>
              <w:jc w:val="center"/>
              <w:rPr>
                <w:rFonts w:ascii="Times New Roman" w:hAnsi="Times New Roman"/>
                <w:b/>
                <w:iCs/>
                <w:sz w:val="24"/>
                <w:szCs w:val="24"/>
              </w:rPr>
            </w:pPr>
            <w:r w:rsidRPr="00DB23A8">
              <w:rPr>
                <w:rFonts w:ascii="Times New Roman" w:hAnsi="Times New Roman"/>
                <w:b/>
                <w:iCs/>
                <w:sz w:val="24"/>
                <w:szCs w:val="24"/>
              </w:rPr>
              <w:t>3</w:t>
            </w:r>
            <w:r w:rsidR="00E550C8" w:rsidRPr="00DB23A8">
              <w:rPr>
                <w:rFonts w:ascii="Times New Roman" w:hAnsi="Times New Roman"/>
                <w:b/>
                <w:iCs/>
                <w:sz w:val="24"/>
                <w:szCs w:val="24"/>
              </w:rPr>
              <w:t>2</w:t>
            </w:r>
          </w:p>
        </w:tc>
      </w:tr>
      <w:tr w:rsidR="0087719B" w:rsidRPr="00DB23A8" w14:paraId="031AC64C" w14:textId="77777777" w:rsidTr="0087719B">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180C48B3" w14:textId="77777777" w:rsidR="0087719B" w:rsidRPr="00DB23A8" w:rsidRDefault="0087719B" w:rsidP="0087719B">
            <w:pPr>
              <w:suppressAutoHyphens/>
              <w:spacing w:after="0"/>
              <w:ind w:right="-1"/>
              <w:rPr>
                <w:rFonts w:ascii="Times New Roman" w:hAnsi="Times New Roman"/>
                <w:b/>
                <w:sz w:val="24"/>
                <w:szCs w:val="24"/>
              </w:rPr>
            </w:pPr>
            <w:r w:rsidRPr="00DB23A8">
              <w:rPr>
                <w:rFonts w:ascii="Times New Roman" w:hAnsi="Times New Roman"/>
                <w:b/>
                <w:sz w:val="24"/>
                <w:szCs w:val="24"/>
              </w:rPr>
              <w:t>в т.ч. в форме практической подготовки</w:t>
            </w:r>
          </w:p>
        </w:tc>
        <w:tc>
          <w:tcPr>
            <w:tcW w:w="1315" w:type="pct"/>
            <w:tcBorders>
              <w:top w:val="single" w:sz="6" w:space="0" w:color="000000"/>
              <w:left w:val="single" w:sz="6" w:space="0" w:color="000000"/>
              <w:bottom w:val="single" w:sz="6" w:space="0" w:color="000000"/>
              <w:right w:val="single" w:sz="6" w:space="0" w:color="000000"/>
            </w:tcBorders>
            <w:vAlign w:val="center"/>
          </w:tcPr>
          <w:p w14:paraId="2A4DBB64" w14:textId="4E50D28F" w:rsidR="0087719B" w:rsidRPr="00DB23A8" w:rsidRDefault="002755A1" w:rsidP="0087719B">
            <w:pPr>
              <w:suppressAutoHyphens/>
              <w:spacing w:after="0"/>
              <w:ind w:right="-1"/>
              <w:jc w:val="center"/>
              <w:rPr>
                <w:rFonts w:ascii="Times New Roman" w:hAnsi="Times New Roman"/>
                <w:b/>
                <w:iCs/>
                <w:sz w:val="24"/>
                <w:szCs w:val="24"/>
              </w:rPr>
            </w:pPr>
            <w:r w:rsidRPr="00DB23A8">
              <w:rPr>
                <w:rFonts w:ascii="Times New Roman" w:hAnsi="Times New Roman"/>
                <w:b/>
                <w:iCs/>
                <w:sz w:val="24"/>
                <w:szCs w:val="24"/>
              </w:rPr>
              <w:t>28</w:t>
            </w:r>
          </w:p>
        </w:tc>
      </w:tr>
      <w:tr w:rsidR="0087719B" w:rsidRPr="00DB23A8" w14:paraId="719F4EFF" w14:textId="77777777" w:rsidTr="0087719B">
        <w:trPr>
          <w:trHeight w:val="336"/>
        </w:trPr>
        <w:tc>
          <w:tcPr>
            <w:tcW w:w="5000" w:type="pct"/>
            <w:gridSpan w:val="2"/>
            <w:tcBorders>
              <w:top w:val="single" w:sz="6" w:space="0" w:color="000000"/>
              <w:left w:val="single" w:sz="6" w:space="0" w:color="000000"/>
              <w:bottom w:val="single" w:sz="6" w:space="0" w:color="000000"/>
              <w:right w:val="single" w:sz="6" w:space="0" w:color="000000"/>
            </w:tcBorders>
            <w:vAlign w:val="center"/>
            <w:hideMark/>
          </w:tcPr>
          <w:p w14:paraId="3535F25B" w14:textId="77777777" w:rsidR="0087719B" w:rsidRPr="00DB23A8" w:rsidRDefault="0087719B" w:rsidP="0087719B">
            <w:pPr>
              <w:suppressAutoHyphens/>
              <w:spacing w:after="0"/>
              <w:ind w:right="-1"/>
              <w:rPr>
                <w:rFonts w:ascii="Times New Roman" w:hAnsi="Times New Roman"/>
                <w:iCs/>
                <w:sz w:val="24"/>
                <w:szCs w:val="24"/>
              </w:rPr>
            </w:pPr>
            <w:r w:rsidRPr="00DB23A8">
              <w:rPr>
                <w:rFonts w:ascii="Times New Roman" w:hAnsi="Times New Roman"/>
                <w:sz w:val="24"/>
                <w:szCs w:val="24"/>
              </w:rPr>
              <w:t>в т. ч.:</w:t>
            </w:r>
          </w:p>
        </w:tc>
      </w:tr>
      <w:tr w:rsidR="0087719B" w:rsidRPr="00DB23A8" w14:paraId="509EB996" w14:textId="77777777" w:rsidTr="0087719B">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07A6777D" w14:textId="77777777" w:rsidR="0087719B" w:rsidRPr="00DB23A8" w:rsidRDefault="0087719B" w:rsidP="0087719B">
            <w:pPr>
              <w:suppressAutoHyphens/>
              <w:spacing w:after="0"/>
              <w:ind w:right="-1"/>
              <w:rPr>
                <w:rFonts w:ascii="Times New Roman" w:hAnsi="Times New Roman"/>
                <w:sz w:val="24"/>
                <w:szCs w:val="24"/>
              </w:rPr>
            </w:pPr>
            <w:r w:rsidRPr="00DB23A8">
              <w:rPr>
                <w:rFonts w:ascii="Times New Roman" w:hAnsi="Times New Roman"/>
                <w:sz w:val="24"/>
                <w:szCs w:val="24"/>
              </w:rPr>
              <w:t>теоретическое обучение</w:t>
            </w:r>
          </w:p>
        </w:tc>
        <w:tc>
          <w:tcPr>
            <w:tcW w:w="1315" w:type="pct"/>
            <w:tcBorders>
              <w:top w:val="single" w:sz="6" w:space="0" w:color="000000"/>
              <w:left w:val="single" w:sz="6" w:space="0" w:color="000000"/>
              <w:bottom w:val="single" w:sz="6" w:space="0" w:color="000000"/>
              <w:right w:val="single" w:sz="6" w:space="0" w:color="000000"/>
            </w:tcBorders>
            <w:vAlign w:val="center"/>
            <w:hideMark/>
          </w:tcPr>
          <w:p w14:paraId="1842AACA" w14:textId="77777777" w:rsidR="0087719B" w:rsidRPr="00DB23A8" w:rsidRDefault="0087719B" w:rsidP="0087719B">
            <w:pPr>
              <w:suppressAutoHyphens/>
              <w:spacing w:after="0"/>
              <w:ind w:right="-1"/>
              <w:jc w:val="center"/>
              <w:rPr>
                <w:rFonts w:ascii="Times New Roman" w:hAnsi="Times New Roman"/>
                <w:iCs/>
                <w:sz w:val="24"/>
                <w:szCs w:val="24"/>
              </w:rPr>
            </w:pPr>
            <w:r w:rsidRPr="00DB23A8">
              <w:rPr>
                <w:rFonts w:ascii="Times New Roman" w:hAnsi="Times New Roman"/>
                <w:iCs/>
                <w:sz w:val="24"/>
                <w:szCs w:val="24"/>
              </w:rPr>
              <w:t>*</w:t>
            </w:r>
          </w:p>
        </w:tc>
      </w:tr>
      <w:tr w:rsidR="0087719B" w:rsidRPr="00DB23A8" w14:paraId="06856E74" w14:textId="77777777" w:rsidTr="0087719B">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74427DCA" w14:textId="77777777" w:rsidR="0087719B" w:rsidRPr="00DB23A8" w:rsidRDefault="0087719B" w:rsidP="0087719B">
            <w:pPr>
              <w:suppressAutoHyphens/>
              <w:spacing w:after="0"/>
              <w:ind w:right="-1"/>
              <w:rPr>
                <w:rFonts w:ascii="Times New Roman" w:hAnsi="Times New Roman"/>
                <w:sz w:val="24"/>
                <w:szCs w:val="24"/>
              </w:rPr>
            </w:pPr>
            <w:r w:rsidRPr="00DB23A8">
              <w:rPr>
                <w:rFonts w:ascii="Times New Roman" w:hAnsi="Times New Roman"/>
                <w:sz w:val="24"/>
                <w:szCs w:val="24"/>
              </w:rPr>
              <w:t>практические занятия</w:t>
            </w:r>
          </w:p>
        </w:tc>
        <w:tc>
          <w:tcPr>
            <w:tcW w:w="1315" w:type="pct"/>
            <w:tcBorders>
              <w:top w:val="single" w:sz="6" w:space="0" w:color="000000"/>
              <w:left w:val="single" w:sz="6" w:space="0" w:color="000000"/>
              <w:bottom w:val="single" w:sz="6" w:space="0" w:color="000000"/>
              <w:right w:val="single" w:sz="6" w:space="0" w:color="000000"/>
            </w:tcBorders>
            <w:vAlign w:val="center"/>
            <w:hideMark/>
          </w:tcPr>
          <w:p w14:paraId="35E0A778" w14:textId="646B3B42" w:rsidR="0087719B" w:rsidRPr="00DB23A8" w:rsidRDefault="002755A1" w:rsidP="0087719B">
            <w:pPr>
              <w:suppressAutoHyphens/>
              <w:spacing w:after="0"/>
              <w:ind w:right="-1"/>
              <w:jc w:val="center"/>
              <w:rPr>
                <w:rFonts w:ascii="Times New Roman" w:hAnsi="Times New Roman"/>
                <w:iCs/>
                <w:sz w:val="24"/>
                <w:szCs w:val="24"/>
              </w:rPr>
            </w:pPr>
            <w:r w:rsidRPr="00DB23A8">
              <w:rPr>
                <w:rFonts w:ascii="Times New Roman" w:hAnsi="Times New Roman"/>
                <w:iCs/>
                <w:sz w:val="24"/>
                <w:szCs w:val="24"/>
              </w:rPr>
              <w:t>32</w:t>
            </w:r>
          </w:p>
        </w:tc>
      </w:tr>
      <w:tr w:rsidR="0087719B" w:rsidRPr="00DB23A8" w14:paraId="3B11451B" w14:textId="77777777" w:rsidTr="0087719B">
        <w:trPr>
          <w:trHeight w:val="267"/>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47EB1309" w14:textId="77777777" w:rsidR="0087719B" w:rsidRPr="00DB23A8" w:rsidRDefault="0087719B" w:rsidP="0087719B">
            <w:pPr>
              <w:suppressAutoHyphens/>
              <w:spacing w:after="0"/>
              <w:ind w:right="-1"/>
              <w:rPr>
                <w:rFonts w:ascii="Times New Roman" w:hAnsi="Times New Roman"/>
                <w:i/>
                <w:sz w:val="24"/>
                <w:szCs w:val="24"/>
              </w:rPr>
            </w:pPr>
            <w:r w:rsidRPr="00DB23A8">
              <w:rPr>
                <w:rFonts w:ascii="Times New Roman" w:hAnsi="Times New Roman"/>
                <w:i/>
                <w:sz w:val="24"/>
                <w:szCs w:val="24"/>
              </w:rPr>
              <w:t>Самостоятельная работа*</w:t>
            </w:r>
          </w:p>
        </w:tc>
        <w:tc>
          <w:tcPr>
            <w:tcW w:w="1315" w:type="pct"/>
            <w:tcBorders>
              <w:top w:val="single" w:sz="6" w:space="0" w:color="000000"/>
              <w:left w:val="single" w:sz="6" w:space="0" w:color="000000"/>
              <w:bottom w:val="single" w:sz="6" w:space="0" w:color="000000"/>
              <w:right w:val="single" w:sz="6" w:space="0" w:color="000000"/>
            </w:tcBorders>
            <w:vAlign w:val="center"/>
            <w:hideMark/>
          </w:tcPr>
          <w:p w14:paraId="20461145" w14:textId="77777777" w:rsidR="0087719B" w:rsidRPr="00DB23A8" w:rsidRDefault="0087719B" w:rsidP="0087719B">
            <w:pPr>
              <w:suppressAutoHyphens/>
              <w:spacing w:after="0"/>
              <w:ind w:right="-1"/>
              <w:jc w:val="center"/>
              <w:rPr>
                <w:rFonts w:ascii="Times New Roman" w:hAnsi="Times New Roman"/>
                <w:iCs/>
                <w:sz w:val="24"/>
                <w:szCs w:val="24"/>
              </w:rPr>
            </w:pPr>
            <w:r w:rsidRPr="00DB23A8">
              <w:rPr>
                <w:rFonts w:ascii="Times New Roman" w:hAnsi="Times New Roman"/>
                <w:iCs/>
                <w:sz w:val="24"/>
                <w:szCs w:val="24"/>
              </w:rPr>
              <w:t>*</w:t>
            </w:r>
          </w:p>
        </w:tc>
      </w:tr>
      <w:tr w:rsidR="0087719B" w:rsidRPr="00DB23A8" w14:paraId="116D9E05" w14:textId="77777777" w:rsidTr="0087719B">
        <w:trPr>
          <w:trHeight w:val="331"/>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2094E9C3" w14:textId="77777777" w:rsidR="0087719B" w:rsidRPr="00DB23A8" w:rsidRDefault="0087719B" w:rsidP="0087719B">
            <w:pPr>
              <w:suppressAutoHyphens/>
              <w:spacing w:after="0"/>
              <w:ind w:right="-1"/>
              <w:rPr>
                <w:rFonts w:ascii="Times New Roman" w:hAnsi="Times New Roman"/>
                <w:i/>
                <w:sz w:val="24"/>
                <w:szCs w:val="24"/>
              </w:rPr>
            </w:pPr>
            <w:r w:rsidRPr="00DB23A8">
              <w:rPr>
                <w:rFonts w:ascii="Times New Roman" w:hAnsi="Times New Roman"/>
                <w:b/>
                <w:iCs/>
                <w:sz w:val="24"/>
                <w:szCs w:val="24"/>
              </w:rPr>
              <w:t>Промежуточная аттестация</w:t>
            </w:r>
          </w:p>
        </w:tc>
        <w:tc>
          <w:tcPr>
            <w:tcW w:w="1315" w:type="pct"/>
            <w:tcBorders>
              <w:top w:val="single" w:sz="6" w:space="0" w:color="000000"/>
              <w:left w:val="single" w:sz="6" w:space="0" w:color="000000"/>
              <w:bottom w:val="single" w:sz="6" w:space="0" w:color="000000"/>
              <w:right w:val="single" w:sz="6" w:space="0" w:color="000000"/>
            </w:tcBorders>
            <w:vAlign w:val="center"/>
            <w:hideMark/>
          </w:tcPr>
          <w:p w14:paraId="0BD8A639" w14:textId="77777777" w:rsidR="0087719B" w:rsidRPr="00DB23A8" w:rsidRDefault="0087719B" w:rsidP="0087719B">
            <w:pPr>
              <w:suppressAutoHyphens/>
              <w:spacing w:after="0"/>
              <w:ind w:right="-1"/>
              <w:jc w:val="center"/>
              <w:rPr>
                <w:rFonts w:ascii="Times New Roman" w:hAnsi="Times New Roman"/>
                <w:iCs/>
                <w:sz w:val="24"/>
                <w:szCs w:val="24"/>
              </w:rPr>
            </w:pPr>
            <w:r w:rsidRPr="00DB23A8">
              <w:rPr>
                <w:rFonts w:ascii="Times New Roman" w:hAnsi="Times New Roman"/>
                <w:iCs/>
                <w:sz w:val="24"/>
                <w:szCs w:val="24"/>
              </w:rPr>
              <w:t>*</w:t>
            </w:r>
            <w:r w:rsidRPr="00DB23A8">
              <w:rPr>
                <w:rFonts w:ascii="Times New Roman" w:hAnsi="Times New Roman"/>
                <w:sz w:val="24"/>
                <w:szCs w:val="24"/>
              </w:rPr>
              <w:t>*</w:t>
            </w:r>
          </w:p>
        </w:tc>
      </w:tr>
    </w:tbl>
    <w:p w14:paraId="3553D9F8" w14:textId="77777777" w:rsidR="0087719B" w:rsidRPr="00DB23A8" w:rsidRDefault="0087719B" w:rsidP="0087719B">
      <w:pPr>
        <w:spacing w:after="60"/>
        <w:outlineLvl w:val="1"/>
        <w:rPr>
          <w:rFonts w:ascii="Times New Roman" w:hAnsi="Times New Roman"/>
          <w:b/>
          <w:bCs/>
          <w:sz w:val="24"/>
          <w:szCs w:val="24"/>
        </w:rPr>
      </w:pPr>
    </w:p>
    <w:p w14:paraId="6CDDC2C0" w14:textId="77777777" w:rsidR="0087719B" w:rsidRPr="00DB23A8" w:rsidRDefault="0087719B" w:rsidP="0087719B">
      <w:pPr>
        <w:spacing w:after="60"/>
        <w:jc w:val="right"/>
        <w:outlineLvl w:val="1"/>
        <w:rPr>
          <w:rFonts w:ascii="Times New Roman" w:hAnsi="Times New Roman"/>
          <w:b/>
          <w:bCs/>
          <w:sz w:val="24"/>
          <w:szCs w:val="24"/>
        </w:rPr>
      </w:pPr>
    </w:p>
    <w:p w14:paraId="128540C8" w14:textId="77777777" w:rsidR="0087719B" w:rsidRPr="00DB23A8" w:rsidRDefault="0087719B" w:rsidP="0087719B">
      <w:pPr>
        <w:spacing w:after="60"/>
        <w:jc w:val="right"/>
        <w:outlineLvl w:val="1"/>
        <w:rPr>
          <w:rFonts w:ascii="Times New Roman" w:hAnsi="Times New Roman"/>
          <w:b/>
          <w:bCs/>
          <w:sz w:val="24"/>
          <w:szCs w:val="24"/>
        </w:rPr>
      </w:pPr>
    </w:p>
    <w:p w14:paraId="1D12E40B" w14:textId="77777777" w:rsidR="0087719B" w:rsidRPr="00DB23A8" w:rsidRDefault="0087719B" w:rsidP="0087719B">
      <w:pPr>
        <w:spacing w:after="60"/>
        <w:jc w:val="right"/>
        <w:outlineLvl w:val="1"/>
        <w:rPr>
          <w:rFonts w:ascii="Times New Roman" w:hAnsi="Times New Roman"/>
          <w:b/>
          <w:bCs/>
          <w:sz w:val="24"/>
          <w:szCs w:val="24"/>
        </w:rPr>
      </w:pPr>
    </w:p>
    <w:p w14:paraId="78C333FD" w14:textId="77777777" w:rsidR="0087719B" w:rsidRPr="00DB23A8" w:rsidRDefault="0087719B" w:rsidP="0087719B">
      <w:pPr>
        <w:spacing w:after="60"/>
        <w:jc w:val="right"/>
        <w:outlineLvl w:val="1"/>
        <w:rPr>
          <w:rFonts w:ascii="Times New Roman" w:hAnsi="Times New Roman"/>
          <w:b/>
          <w:bCs/>
          <w:sz w:val="24"/>
          <w:szCs w:val="24"/>
        </w:rPr>
      </w:pPr>
    </w:p>
    <w:p w14:paraId="73AE6160" w14:textId="77777777" w:rsidR="0087719B" w:rsidRPr="00DB23A8" w:rsidRDefault="0087719B" w:rsidP="0087719B">
      <w:pPr>
        <w:spacing w:after="60"/>
        <w:jc w:val="right"/>
        <w:outlineLvl w:val="1"/>
        <w:rPr>
          <w:rFonts w:ascii="Times New Roman" w:hAnsi="Times New Roman"/>
          <w:b/>
          <w:bCs/>
          <w:sz w:val="24"/>
          <w:szCs w:val="24"/>
        </w:rPr>
      </w:pPr>
    </w:p>
    <w:p w14:paraId="03DA9272" w14:textId="77777777" w:rsidR="0087719B" w:rsidRPr="00DB23A8" w:rsidRDefault="0087719B" w:rsidP="0087719B">
      <w:pPr>
        <w:spacing w:after="60"/>
        <w:jc w:val="right"/>
        <w:outlineLvl w:val="1"/>
        <w:rPr>
          <w:rFonts w:ascii="Times New Roman" w:hAnsi="Times New Roman"/>
          <w:b/>
          <w:bCs/>
          <w:sz w:val="24"/>
          <w:szCs w:val="24"/>
        </w:rPr>
      </w:pPr>
    </w:p>
    <w:p w14:paraId="7330C88C" w14:textId="77777777" w:rsidR="0087719B" w:rsidRPr="00DB23A8" w:rsidRDefault="0087719B" w:rsidP="0087719B">
      <w:pPr>
        <w:spacing w:after="60"/>
        <w:jc w:val="right"/>
        <w:outlineLvl w:val="1"/>
        <w:rPr>
          <w:rFonts w:ascii="Times New Roman" w:hAnsi="Times New Roman"/>
          <w:b/>
          <w:bCs/>
          <w:sz w:val="24"/>
          <w:szCs w:val="24"/>
        </w:rPr>
      </w:pPr>
    </w:p>
    <w:p w14:paraId="318A9859" w14:textId="77777777" w:rsidR="0087719B" w:rsidRPr="00DB23A8" w:rsidRDefault="0087719B" w:rsidP="0087719B">
      <w:pPr>
        <w:spacing w:after="60"/>
        <w:jc w:val="right"/>
        <w:outlineLvl w:val="1"/>
        <w:rPr>
          <w:rFonts w:ascii="Times New Roman" w:hAnsi="Times New Roman"/>
          <w:b/>
          <w:bCs/>
          <w:sz w:val="24"/>
          <w:szCs w:val="24"/>
        </w:rPr>
      </w:pPr>
    </w:p>
    <w:p w14:paraId="2D0360FB" w14:textId="77777777" w:rsidR="0087719B" w:rsidRPr="00DB23A8" w:rsidRDefault="0087719B" w:rsidP="0087719B">
      <w:pPr>
        <w:spacing w:after="60"/>
        <w:jc w:val="right"/>
        <w:outlineLvl w:val="1"/>
        <w:rPr>
          <w:rFonts w:ascii="Times New Roman" w:hAnsi="Times New Roman"/>
          <w:b/>
          <w:bCs/>
          <w:sz w:val="24"/>
          <w:szCs w:val="24"/>
        </w:rPr>
      </w:pPr>
    </w:p>
    <w:p w14:paraId="75AC3E12" w14:textId="77777777" w:rsidR="0087719B" w:rsidRPr="00DB23A8" w:rsidRDefault="0087719B" w:rsidP="0087719B">
      <w:pPr>
        <w:spacing w:after="60"/>
        <w:jc w:val="right"/>
        <w:outlineLvl w:val="1"/>
        <w:rPr>
          <w:rFonts w:ascii="Times New Roman" w:hAnsi="Times New Roman"/>
          <w:b/>
          <w:bCs/>
          <w:sz w:val="24"/>
          <w:szCs w:val="24"/>
        </w:rPr>
      </w:pPr>
    </w:p>
    <w:p w14:paraId="6BD61DEA" w14:textId="77777777" w:rsidR="0087719B" w:rsidRPr="00DB23A8" w:rsidRDefault="0087719B" w:rsidP="0087719B">
      <w:pPr>
        <w:spacing w:after="60"/>
        <w:jc w:val="right"/>
        <w:outlineLvl w:val="1"/>
        <w:rPr>
          <w:rFonts w:ascii="Times New Roman" w:hAnsi="Times New Roman"/>
          <w:b/>
          <w:bCs/>
          <w:sz w:val="24"/>
          <w:szCs w:val="24"/>
        </w:rPr>
      </w:pPr>
    </w:p>
    <w:p w14:paraId="10469112" w14:textId="77777777" w:rsidR="0087719B" w:rsidRPr="00DB23A8" w:rsidRDefault="0087719B" w:rsidP="0087719B">
      <w:pPr>
        <w:spacing w:after="60"/>
        <w:jc w:val="right"/>
        <w:outlineLvl w:val="1"/>
        <w:rPr>
          <w:rFonts w:ascii="Times New Roman" w:hAnsi="Times New Roman"/>
          <w:b/>
          <w:bCs/>
          <w:sz w:val="24"/>
          <w:szCs w:val="24"/>
        </w:rPr>
      </w:pPr>
    </w:p>
    <w:p w14:paraId="7E382B23" w14:textId="77777777" w:rsidR="0087719B" w:rsidRPr="00DB23A8" w:rsidRDefault="0087719B" w:rsidP="0087719B">
      <w:pPr>
        <w:spacing w:after="60"/>
        <w:jc w:val="right"/>
        <w:outlineLvl w:val="1"/>
        <w:rPr>
          <w:rFonts w:ascii="Times New Roman" w:hAnsi="Times New Roman"/>
          <w:b/>
          <w:bCs/>
          <w:sz w:val="24"/>
          <w:szCs w:val="24"/>
        </w:rPr>
      </w:pPr>
    </w:p>
    <w:p w14:paraId="4BDBE87B" w14:textId="77777777" w:rsidR="0087719B" w:rsidRPr="00DB23A8" w:rsidRDefault="0087719B" w:rsidP="0087719B">
      <w:pPr>
        <w:spacing w:after="60"/>
        <w:jc w:val="right"/>
        <w:outlineLvl w:val="1"/>
        <w:rPr>
          <w:rFonts w:ascii="Times New Roman" w:hAnsi="Times New Roman"/>
          <w:b/>
          <w:bCs/>
          <w:sz w:val="24"/>
          <w:szCs w:val="24"/>
        </w:rPr>
      </w:pPr>
    </w:p>
    <w:p w14:paraId="4E729FCF" w14:textId="77777777" w:rsidR="0087719B" w:rsidRPr="00DB23A8" w:rsidRDefault="0087719B" w:rsidP="0087719B">
      <w:pPr>
        <w:spacing w:after="60"/>
        <w:jc w:val="right"/>
        <w:outlineLvl w:val="1"/>
        <w:rPr>
          <w:rFonts w:ascii="Times New Roman" w:hAnsi="Times New Roman"/>
          <w:b/>
          <w:bCs/>
          <w:sz w:val="24"/>
          <w:szCs w:val="24"/>
        </w:rPr>
      </w:pPr>
    </w:p>
    <w:p w14:paraId="1E699BF9" w14:textId="77777777" w:rsidR="0087719B" w:rsidRPr="00DB23A8" w:rsidRDefault="0087719B" w:rsidP="0087719B">
      <w:pPr>
        <w:spacing w:after="60"/>
        <w:jc w:val="right"/>
        <w:outlineLvl w:val="1"/>
        <w:rPr>
          <w:rFonts w:ascii="Times New Roman" w:hAnsi="Times New Roman"/>
          <w:b/>
          <w:bCs/>
          <w:sz w:val="24"/>
          <w:szCs w:val="24"/>
        </w:rPr>
      </w:pPr>
    </w:p>
    <w:p w14:paraId="549155C7" w14:textId="77777777" w:rsidR="0087719B" w:rsidRPr="00DB23A8" w:rsidRDefault="0087719B" w:rsidP="0087719B">
      <w:pPr>
        <w:spacing w:after="60"/>
        <w:jc w:val="right"/>
        <w:outlineLvl w:val="1"/>
        <w:rPr>
          <w:rFonts w:ascii="Times New Roman" w:hAnsi="Times New Roman"/>
          <w:b/>
          <w:bCs/>
          <w:sz w:val="24"/>
          <w:szCs w:val="24"/>
        </w:rPr>
      </w:pPr>
    </w:p>
    <w:p w14:paraId="6694A794" w14:textId="77777777" w:rsidR="0087719B" w:rsidRPr="00DB23A8" w:rsidRDefault="0087719B" w:rsidP="0087719B">
      <w:pPr>
        <w:spacing w:after="60"/>
        <w:outlineLvl w:val="1"/>
        <w:rPr>
          <w:rFonts w:ascii="Times New Roman" w:hAnsi="Times New Roman"/>
          <w:b/>
          <w:bCs/>
          <w:sz w:val="24"/>
          <w:szCs w:val="24"/>
        </w:rPr>
      </w:pPr>
    </w:p>
    <w:p w14:paraId="6FEDD55E" w14:textId="77777777" w:rsidR="0087719B" w:rsidRPr="00DB23A8" w:rsidRDefault="0087719B" w:rsidP="0087719B">
      <w:pPr>
        <w:spacing w:after="60"/>
        <w:jc w:val="right"/>
        <w:outlineLvl w:val="1"/>
        <w:rPr>
          <w:rFonts w:ascii="Times New Roman" w:hAnsi="Times New Roman"/>
          <w:b/>
          <w:bCs/>
          <w:sz w:val="24"/>
          <w:szCs w:val="24"/>
        </w:rPr>
      </w:pPr>
    </w:p>
    <w:p w14:paraId="5C9724FD" w14:textId="77777777" w:rsidR="0087719B" w:rsidRPr="00DB23A8" w:rsidRDefault="0087719B" w:rsidP="0087719B">
      <w:pPr>
        <w:spacing w:after="60"/>
        <w:jc w:val="right"/>
        <w:outlineLvl w:val="1"/>
        <w:rPr>
          <w:rFonts w:ascii="Times New Roman" w:hAnsi="Times New Roman"/>
          <w:b/>
          <w:bCs/>
          <w:sz w:val="24"/>
          <w:szCs w:val="24"/>
        </w:rPr>
        <w:sectPr w:rsidR="0087719B" w:rsidRPr="00DB23A8" w:rsidSect="007A6C02">
          <w:pgSz w:w="11906" w:h="16838"/>
          <w:pgMar w:top="1134" w:right="850" w:bottom="284" w:left="1701" w:header="708" w:footer="708" w:gutter="0"/>
          <w:cols w:space="720"/>
          <w:docGrid w:linePitch="299"/>
        </w:sectPr>
      </w:pPr>
    </w:p>
    <w:tbl>
      <w:tblPr>
        <w:tblpPr w:leftFromText="180" w:rightFromText="180" w:vertAnchor="text" w:horzAnchor="margin" w:tblpX="568" w:tblpY="-334"/>
        <w:tblW w:w="48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99"/>
        <w:gridCol w:w="9501"/>
        <w:gridCol w:w="1656"/>
        <w:gridCol w:w="1811"/>
      </w:tblGrid>
      <w:tr w:rsidR="0087719B" w:rsidRPr="00DB23A8" w14:paraId="0BE00780" w14:textId="77777777" w:rsidTr="00F241A7">
        <w:trPr>
          <w:trHeight w:val="20"/>
        </w:trPr>
        <w:tc>
          <w:tcPr>
            <w:tcW w:w="5000" w:type="pct"/>
            <w:gridSpan w:val="4"/>
            <w:tcBorders>
              <w:top w:val="nil"/>
              <w:left w:val="nil"/>
              <w:right w:val="nil"/>
            </w:tcBorders>
          </w:tcPr>
          <w:p w14:paraId="2D72EE74" w14:textId="77777777" w:rsidR="0087719B" w:rsidRPr="00DB23A8" w:rsidRDefault="0087719B" w:rsidP="0087719B">
            <w:pPr>
              <w:spacing w:after="0" w:line="240" w:lineRule="auto"/>
              <w:contextualSpacing/>
              <w:rPr>
                <w:rFonts w:ascii="Times New Roman" w:hAnsi="Times New Roman"/>
                <w:b/>
                <w:lang w:eastAsia="x-none"/>
              </w:rPr>
            </w:pPr>
            <w:r w:rsidRPr="00DB23A8">
              <w:rPr>
                <w:rFonts w:ascii="Times New Roman" w:hAnsi="Times New Roman"/>
                <w:b/>
              </w:rPr>
              <w:lastRenderedPageBreak/>
              <w:t>2.2 Тематический план и содержание учебной дисциплины</w:t>
            </w:r>
            <w:r w:rsidRPr="00DB23A8">
              <w:rPr>
                <w:rFonts w:ascii="Times New Roman" w:hAnsi="Times New Roman"/>
                <w:b/>
                <w:lang w:eastAsia="x-none"/>
              </w:rPr>
              <w:t xml:space="preserve">     </w:t>
            </w:r>
          </w:p>
          <w:p w14:paraId="2D32AB3D" w14:textId="77777777" w:rsidR="0087719B" w:rsidRPr="00DB23A8" w:rsidRDefault="0087719B" w:rsidP="0087719B">
            <w:pPr>
              <w:spacing w:after="0" w:line="240" w:lineRule="auto"/>
              <w:rPr>
                <w:rFonts w:ascii="Times New Roman" w:hAnsi="Times New Roman"/>
                <w:b/>
                <w:bCs/>
              </w:rPr>
            </w:pPr>
          </w:p>
        </w:tc>
      </w:tr>
      <w:tr w:rsidR="0087719B" w:rsidRPr="00DB23A8" w14:paraId="010270EC" w14:textId="77777777" w:rsidTr="00F241A7">
        <w:trPr>
          <w:trHeight w:val="20"/>
        </w:trPr>
        <w:tc>
          <w:tcPr>
            <w:tcW w:w="725" w:type="pct"/>
          </w:tcPr>
          <w:p w14:paraId="2C8C5FCA" w14:textId="77777777" w:rsidR="0087719B" w:rsidRPr="00DB23A8" w:rsidRDefault="0087719B" w:rsidP="0087719B">
            <w:pPr>
              <w:spacing w:after="0" w:line="240" w:lineRule="auto"/>
              <w:rPr>
                <w:rFonts w:ascii="Times New Roman" w:hAnsi="Times New Roman"/>
                <w:b/>
                <w:bCs/>
              </w:rPr>
            </w:pPr>
            <w:r w:rsidRPr="00DB23A8">
              <w:rPr>
                <w:rFonts w:ascii="Times New Roman" w:hAnsi="Times New Roman"/>
                <w:b/>
                <w:bCs/>
              </w:rPr>
              <w:t>Наименование разделов и тем</w:t>
            </w:r>
          </w:p>
        </w:tc>
        <w:tc>
          <w:tcPr>
            <w:tcW w:w="3132" w:type="pct"/>
          </w:tcPr>
          <w:p w14:paraId="20439B41" w14:textId="77777777" w:rsidR="0087719B" w:rsidRPr="00DB23A8" w:rsidRDefault="0087719B" w:rsidP="0087719B">
            <w:pPr>
              <w:spacing w:after="0" w:line="240" w:lineRule="auto"/>
              <w:rPr>
                <w:rFonts w:ascii="Times New Roman" w:hAnsi="Times New Roman"/>
                <w:b/>
                <w:bCs/>
              </w:rPr>
            </w:pPr>
          </w:p>
          <w:p w14:paraId="5CA7E268" w14:textId="77777777" w:rsidR="0087719B" w:rsidRPr="00DB23A8" w:rsidRDefault="0087719B" w:rsidP="0087719B">
            <w:pPr>
              <w:spacing w:after="0" w:line="240" w:lineRule="auto"/>
              <w:rPr>
                <w:rFonts w:ascii="Times New Roman" w:hAnsi="Times New Roman"/>
                <w:b/>
                <w:bCs/>
              </w:rPr>
            </w:pPr>
            <w:r w:rsidRPr="00DB23A8">
              <w:rPr>
                <w:rFonts w:ascii="Times New Roman" w:hAnsi="Times New Roman"/>
                <w:b/>
                <w:bCs/>
              </w:rPr>
              <w:t>Содержание учебного материала и формы организации деятельности обучающихся</w:t>
            </w:r>
          </w:p>
        </w:tc>
        <w:tc>
          <w:tcPr>
            <w:tcW w:w="546" w:type="pct"/>
            <w:tcBorders>
              <w:top w:val="single" w:sz="4" w:space="0" w:color="auto"/>
              <w:left w:val="single" w:sz="4" w:space="0" w:color="auto"/>
              <w:bottom w:val="single" w:sz="4" w:space="0" w:color="auto"/>
              <w:right w:val="single" w:sz="4" w:space="0" w:color="auto"/>
            </w:tcBorders>
            <w:vAlign w:val="center"/>
          </w:tcPr>
          <w:p w14:paraId="2FA588CC" w14:textId="77777777" w:rsidR="0087719B" w:rsidRPr="00DB23A8" w:rsidRDefault="0087719B" w:rsidP="0087719B">
            <w:pPr>
              <w:suppressAutoHyphens/>
              <w:spacing w:after="0" w:line="240" w:lineRule="auto"/>
              <w:ind w:right="-1"/>
              <w:jc w:val="center"/>
              <w:rPr>
                <w:rFonts w:ascii="Times New Roman" w:hAnsi="Times New Roman"/>
                <w:b/>
                <w:bCs/>
              </w:rPr>
            </w:pPr>
            <w:r w:rsidRPr="00DB23A8">
              <w:rPr>
                <w:rFonts w:ascii="Times New Roman" w:hAnsi="Times New Roman"/>
                <w:b/>
                <w:bCs/>
              </w:rPr>
              <w:t xml:space="preserve">Объем, акад. ч / в том числе в форме практической подготовки, </w:t>
            </w:r>
            <w:proofErr w:type="spellStart"/>
            <w:r w:rsidRPr="00DB23A8">
              <w:rPr>
                <w:rFonts w:ascii="Times New Roman" w:hAnsi="Times New Roman"/>
                <w:b/>
                <w:bCs/>
              </w:rPr>
              <w:t>акад</w:t>
            </w:r>
            <w:proofErr w:type="spellEnd"/>
            <w:r w:rsidRPr="00DB23A8">
              <w:rPr>
                <w:rFonts w:ascii="Times New Roman" w:hAnsi="Times New Roman"/>
                <w:b/>
                <w:bCs/>
              </w:rPr>
              <w:t xml:space="preserve"> ч</w:t>
            </w:r>
          </w:p>
        </w:tc>
        <w:tc>
          <w:tcPr>
            <w:tcW w:w="597" w:type="pct"/>
            <w:tcBorders>
              <w:top w:val="single" w:sz="4" w:space="0" w:color="auto"/>
              <w:left w:val="single" w:sz="4" w:space="0" w:color="auto"/>
              <w:bottom w:val="single" w:sz="4" w:space="0" w:color="auto"/>
              <w:right w:val="single" w:sz="4" w:space="0" w:color="auto"/>
            </w:tcBorders>
            <w:vAlign w:val="center"/>
          </w:tcPr>
          <w:p w14:paraId="7C7DCBDA" w14:textId="77777777" w:rsidR="0087719B" w:rsidRPr="00DB23A8" w:rsidRDefault="0087719B" w:rsidP="0087719B">
            <w:pPr>
              <w:suppressAutoHyphens/>
              <w:spacing w:after="0" w:line="240" w:lineRule="auto"/>
              <w:ind w:right="-1"/>
              <w:rPr>
                <w:rFonts w:ascii="Times New Roman" w:hAnsi="Times New Roman"/>
                <w:b/>
                <w:bCs/>
              </w:rPr>
            </w:pPr>
            <w:r w:rsidRPr="00DB23A8">
              <w:rPr>
                <w:rFonts w:ascii="Times New Roman" w:hAnsi="Times New Roman"/>
                <w:b/>
                <w:bCs/>
              </w:rPr>
              <w:t>Коды компетенций, формированию которых способствует элемент программы</w:t>
            </w:r>
          </w:p>
        </w:tc>
      </w:tr>
      <w:tr w:rsidR="0087719B" w:rsidRPr="00DB23A8" w14:paraId="5A27124E" w14:textId="77777777" w:rsidTr="00F241A7">
        <w:trPr>
          <w:trHeight w:val="20"/>
        </w:trPr>
        <w:tc>
          <w:tcPr>
            <w:tcW w:w="725" w:type="pct"/>
          </w:tcPr>
          <w:p w14:paraId="55B2B1A0" w14:textId="77777777" w:rsidR="0087719B" w:rsidRPr="00DB23A8" w:rsidRDefault="0087719B" w:rsidP="0087719B">
            <w:pPr>
              <w:spacing w:after="0" w:line="240" w:lineRule="auto"/>
              <w:rPr>
                <w:rFonts w:ascii="Times New Roman" w:hAnsi="Times New Roman"/>
                <w:b/>
                <w:bCs/>
              </w:rPr>
            </w:pPr>
          </w:p>
        </w:tc>
        <w:tc>
          <w:tcPr>
            <w:tcW w:w="3132" w:type="pct"/>
          </w:tcPr>
          <w:p w14:paraId="43552131" w14:textId="77777777" w:rsidR="0087719B" w:rsidRPr="00DB23A8" w:rsidRDefault="0087719B" w:rsidP="0087719B">
            <w:pPr>
              <w:spacing w:after="0" w:line="240" w:lineRule="auto"/>
              <w:rPr>
                <w:rFonts w:ascii="Times New Roman" w:hAnsi="Times New Roman"/>
                <w:b/>
                <w:bCs/>
              </w:rPr>
            </w:pPr>
          </w:p>
        </w:tc>
        <w:tc>
          <w:tcPr>
            <w:tcW w:w="546" w:type="pct"/>
            <w:tcBorders>
              <w:top w:val="single" w:sz="4" w:space="0" w:color="auto"/>
              <w:left w:val="single" w:sz="4" w:space="0" w:color="auto"/>
              <w:bottom w:val="single" w:sz="4" w:space="0" w:color="auto"/>
              <w:right w:val="single" w:sz="4" w:space="0" w:color="auto"/>
            </w:tcBorders>
            <w:vAlign w:val="center"/>
          </w:tcPr>
          <w:p w14:paraId="33E7207B" w14:textId="77777777" w:rsidR="0087719B" w:rsidRPr="00DB23A8" w:rsidRDefault="0087719B" w:rsidP="0087719B">
            <w:pPr>
              <w:suppressAutoHyphens/>
              <w:spacing w:after="0" w:line="240" w:lineRule="auto"/>
              <w:ind w:right="-1"/>
              <w:jc w:val="center"/>
              <w:rPr>
                <w:rFonts w:ascii="Times New Roman" w:hAnsi="Times New Roman"/>
                <w:b/>
                <w:bCs/>
              </w:rPr>
            </w:pPr>
          </w:p>
        </w:tc>
        <w:tc>
          <w:tcPr>
            <w:tcW w:w="597" w:type="pct"/>
            <w:tcBorders>
              <w:top w:val="single" w:sz="4" w:space="0" w:color="auto"/>
              <w:left w:val="single" w:sz="4" w:space="0" w:color="auto"/>
              <w:bottom w:val="single" w:sz="4" w:space="0" w:color="auto"/>
              <w:right w:val="single" w:sz="4" w:space="0" w:color="auto"/>
            </w:tcBorders>
            <w:vAlign w:val="center"/>
          </w:tcPr>
          <w:p w14:paraId="44D5D3B1" w14:textId="77777777" w:rsidR="0087719B" w:rsidRPr="00DB23A8" w:rsidRDefault="0087719B" w:rsidP="0087719B">
            <w:pPr>
              <w:suppressAutoHyphens/>
              <w:spacing w:after="0" w:line="240" w:lineRule="auto"/>
              <w:ind w:right="-1"/>
              <w:rPr>
                <w:rFonts w:ascii="Times New Roman" w:hAnsi="Times New Roman"/>
                <w:b/>
                <w:bCs/>
              </w:rPr>
            </w:pPr>
          </w:p>
        </w:tc>
      </w:tr>
      <w:tr w:rsidR="0087719B" w:rsidRPr="00DB23A8" w14:paraId="5831DBFA" w14:textId="77777777" w:rsidTr="00F241A7">
        <w:trPr>
          <w:trHeight w:val="20"/>
        </w:trPr>
        <w:tc>
          <w:tcPr>
            <w:tcW w:w="3857" w:type="pct"/>
            <w:gridSpan w:val="2"/>
            <w:tcBorders>
              <w:top w:val="single" w:sz="4" w:space="0" w:color="auto"/>
              <w:left w:val="single" w:sz="4" w:space="0" w:color="auto"/>
              <w:bottom w:val="single" w:sz="4" w:space="0" w:color="auto"/>
            </w:tcBorders>
          </w:tcPr>
          <w:p w14:paraId="27F60E7B" w14:textId="77777777" w:rsidR="0087719B" w:rsidRPr="00DB23A8" w:rsidRDefault="0087719B" w:rsidP="0087719B">
            <w:pPr>
              <w:spacing w:after="0" w:line="240" w:lineRule="auto"/>
              <w:rPr>
                <w:rFonts w:ascii="Times New Roman" w:hAnsi="Times New Roman"/>
                <w:b/>
                <w:bCs/>
              </w:rPr>
            </w:pPr>
            <w:r w:rsidRPr="00DB23A8">
              <w:rPr>
                <w:rFonts w:ascii="Times New Roman" w:eastAsia="Calibri" w:hAnsi="Times New Roman"/>
                <w:b/>
                <w:bCs/>
                <w:lang w:eastAsia="en-US"/>
              </w:rPr>
              <w:t>Раздел 1. Роль иностранного языка в профессиональной деятельности</w:t>
            </w:r>
          </w:p>
        </w:tc>
        <w:tc>
          <w:tcPr>
            <w:tcW w:w="546" w:type="pct"/>
            <w:tcBorders>
              <w:top w:val="single" w:sz="4" w:space="0" w:color="auto"/>
              <w:left w:val="single" w:sz="4" w:space="0" w:color="auto"/>
              <w:bottom w:val="single" w:sz="4" w:space="0" w:color="auto"/>
              <w:right w:val="single" w:sz="4" w:space="0" w:color="auto"/>
            </w:tcBorders>
            <w:vAlign w:val="center"/>
          </w:tcPr>
          <w:p w14:paraId="25965DDA" w14:textId="77777777" w:rsidR="0087719B" w:rsidRPr="00DB23A8" w:rsidRDefault="0087719B" w:rsidP="0087719B">
            <w:pPr>
              <w:suppressAutoHyphens/>
              <w:spacing w:after="0" w:line="240" w:lineRule="auto"/>
              <w:ind w:right="-1"/>
              <w:jc w:val="center"/>
              <w:rPr>
                <w:rFonts w:ascii="Times New Roman" w:hAnsi="Times New Roman"/>
                <w:b/>
                <w:bCs/>
              </w:rPr>
            </w:pPr>
            <w:r w:rsidRPr="00DB23A8">
              <w:rPr>
                <w:rFonts w:ascii="Times New Roman" w:hAnsi="Times New Roman"/>
                <w:b/>
                <w:bCs/>
              </w:rPr>
              <w:t>4/4</w:t>
            </w:r>
          </w:p>
        </w:tc>
        <w:tc>
          <w:tcPr>
            <w:tcW w:w="597" w:type="pct"/>
            <w:vMerge w:val="restart"/>
            <w:tcBorders>
              <w:top w:val="single" w:sz="4" w:space="0" w:color="auto"/>
              <w:left w:val="single" w:sz="4" w:space="0" w:color="auto"/>
              <w:right w:val="single" w:sz="4" w:space="0" w:color="auto"/>
            </w:tcBorders>
            <w:vAlign w:val="center"/>
          </w:tcPr>
          <w:p w14:paraId="149B2D85" w14:textId="644FD4FB" w:rsidR="0087719B" w:rsidRPr="00DB23A8" w:rsidRDefault="0087719B" w:rsidP="0087719B">
            <w:pPr>
              <w:suppressAutoHyphens/>
              <w:spacing w:after="0" w:line="240" w:lineRule="auto"/>
              <w:jc w:val="center"/>
              <w:rPr>
                <w:rFonts w:ascii="Times New Roman" w:hAnsi="Times New Roman"/>
              </w:rPr>
            </w:pPr>
            <w:r w:rsidRPr="00DB23A8">
              <w:rPr>
                <w:rFonts w:ascii="Times New Roman" w:hAnsi="Times New Roman"/>
              </w:rPr>
              <w:t>ПК 1.1-1.</w:t>
            </w:r>
            <w:r w:rsidR="00455365" w:rsidRPr="00DB23A8">
              <w:rPr>
                <w:rFonts w:ascii="Times New Roman" w:hAnsi="Times New Roman"/>
              </w:rPr>
              <w:t>4</w:t>
            </w:r>
          </w:p>
          <w:p w14:paraId="202DF912" w14:textId="5B12C643" w:rsidR="0087719B" w:rsidRPr="00DB23A8" w:rsidRDefault="0087719B" w:rsidP="0087719B">
            <w:pPr>
              <w:suppressAutoHyphens/>
              <w:spacing w:after="0" w:line="240" w:lineRule="auto"/>
              <w:jc w:val="center"/>
              <w:rPr>
                <w:rFonts w:ascii="Times New Roman" w:hAnsi="Times New Roman"/>
              </w:rPr>
            </w:pPr>
            <w:r w:rsidRPr="00DB23A8">
              <w:rPr>
                <w:rFonts w:ascii="Times New Roman" w:hAnsi="Times New Roman"/>
              </w:rPr>
              <w:t>ПК 2.1-2.</w:t>
            </w:r>
            <w:r w:rsidR="00455365" w:rsidRPr="00DB23A8">
              <w:rPr>
                <w:rFonts w:ascii="Times New Roman" w:hAnsi="Times New Roman"/>
              </w:rPr>
              <w:t>4</w:t>
            </w:r>
          </w:p>
          <w:p w14:paraId="3837D1C7" w14:textId="77777777" w:rsidR="0087719B" w:rsidRPr="00DB23A8" w:rsidRDefault="0087719B" w:rsidP="0087719B">
            <w:pPr>
              <w:suppressAutoHyphens/>
              <w:spacing w:after="0" w:line="240" w:lineRule="auto"/>
              <w:jc w:val="center"/>
              <w:rPr>
                <w:rFonts w:ascii="Times New Roman" w:hAnsi="Times New Roman"/>
              </w:rPr>
            </w:pPr>
            <w:r w:rsidRPr="00DB23A8">
              <w:rPr>
                <w:rFonts w:ascii="Times New Roman" w:hAnsi="Times New Roman"/>
              </w:rPr>
              <w:t>ОК 01</w:t>
            </w:r>
          </w:p>
          <w:p w14:paraId="507784E7" w14:textId="77777777" w:rsidR="0087719B" w:rsidRPr="00DB23A8" w:rsidRDefault="0087719B" w:rsidP="0087719B">
            <w:pPr>
              <w:suppressAutoHyphens/>
              <w:spacing w:after="0" w:line="240" w:lineRule="auto"/>
              <w:jc w:val="center"/>
              <w:rPr>
                <w:rFonts w:ascii="Times New Roman" w:hAnsi="Times New Roman"/>
              </w:rPr>
            </w:pPr>
            <w:r w:rsidRPr="00DB23A8">
              <w:rPr>
                <w:rFonts w:ascii="Times New Roman" w:hAnsi="Times New Roman"/>
              </w:rPr>
              <w:t>ОК 02</w:t>
            </w:r>
          </w:p>
          <w:p w14:paraId="143261F2" w14:textId="77777777" w:rsidR="0087719B" w:rsidRPr="00DB23A8" w:rsidRDefault="0087719B" w:rsidP="0087719B">
            <w:pPr>
              <w:suppressAutoHyphens/>
              <w:spacing w:after="0" w:line="240" w:lineRule="auto"/>
              <w:jc w:val="center"/>
              <w:rPr>
                <w:rFonts w:ascii="Times New Roman" w:hAnsi="Times New Roman"/>
              </w:rPr>
            </w:pPr>
            <w:r w:rsidRPr="00DB23A8">
              <w:rPr>
                <w:rFonts w:ascii="Times New Roman" w:hAnsi="Times New Roman"/>
              </w:rPr>
              <w:t>ОК 04</w:t>
            </w:r>
          </w:p>
          <w:p w14:paraId="6BE43416" w14:textId="77777777" w:rsidR="0087719B" w:rsidRPr="00DB23A8" w:rsidRDefault="0087719B" w:rsidP="0087719B">
            <w:pPr>
              <w:suppressAutoHyphens/>
              <w:spacing w:after="0" w:line="240" w:lineRule="auto"/>
              <w:jc w:val="center"/>
              <w:rPr>
                <w:rFonts w:ascii="Times New Roman" w:hAnsi="Times New Roman"/>
              </w:rPr>
            </w:pPr>
            <w:r w:rsidRPr="00DB23A8">
              <w:rPr>
                <w:rFonts w:ascii="Times New Roman" w:hAnsi="Times New Roman"/>
              </w:rPr>
              <w:t>ОК 05</w:t>
            </w:r>
          </w:p>
          <w:p w14:paraId="2CAF3285" w14:textId="77777777" w:rsidR="0087719B" w:rsidRPr="00DB23A8" w:rsidRDefault="0087719B" w:rsidP="0087719B">
            <w:pPr>
              <w:suppressAutoHyphens/>
              <w:spacing w:after="0" w:line="240" w:lineRule="auto"/>
              <w:ind w:right="-1"/>
              <w:jc w:val="center"/>
              <w:rPr>
                <w:rFonts w:ascii="Times New Roman" w:hAnsi="Times New Roman"/>
                <w:b/>
                <w:bCs/>
              </w:rPr>
            </w:pPr>
            <w:r w:rsidRPr="00DB23A8">
              <w:rPr>
                <w:rFonts w:ascii="Times New Roman" w:hAnsi="Times New Roman"/>
              </w:rPr>
              <w:t>ОК 09</w:t>
            </w:r>
          </w:p>
        </w:tc>
      </w:tr>
      <w:tr w:rsidR="0087719B" w:rsidRPr="00DB23A8" w14:paraId="3C3E006F" w14:textId="77777777" w:rsidTr="00F241A7">
        <w:trPr>
          <w:trHeight w:val="20"/>
        </w:trPr>
        <w:tc>
          <w:tcPr>
            <w:tcW w:w="725" w:type="pct"/>
            <w:vMerge w:val="restart"/>
          </w:tcPr>
          <w:p w14:paraId="0BD0E07D" w14:textId="77777777" w:rsidR="0087719B" w:rsidRPr="00DB23A8" w:rsidRDefault="0087719B" w:rsidP="0087719B">
            <w:pPr>
              <w:spacing w:after="0" w:line="240" w:lineRule="auto"/>
              <w:ind w:right="-1"/>
              <w:jc w:val="both"/>
              <w:rPr>
                <w:rFonts w:ascii="Times New Roman" w:hAnsi="Times New Roman"/>
                <w:b/>
                <w:bCs/>
              </w:rPr>
            </w:pPr>
            <w:r w:rsidRPr="00DB23A8">
              <w:rPr>
                <w:rFonts w:ascii="Times New Roman" w:hAnsi="Times New Roman"/>
                <w:b/>
                <w:bCs/>
              </w:rPr>
              <w:t>Тема 1.1.</w:t>
            </w:r>
          </w:p>
          <w:p w14:paraId="6740C6A4" w14:textId="77777777" w:rsidR="0087719B" w:rsidRPr="00DB23A8" w:rsidRDefault="0087719B" w:rsidP="0087719B">
            <w:pPr>
              <w:spacing w:after="0" w:line="240" w:lineRule="auto"/>
              <w:rPr>
                <w:rFonts w:ascii="Times New Roman" w:hAnsi="Times New Roman"/>
                <w:b/>
                <w:bCs/>
              </w:rPr>
            </w:pPr>
            <w:r w:rsidRPr="00DB23A8">
              <w:rPr>
                <w:rFonts w:ascii="Times New Roman" w:hAnsi="Times New Roman"/>
                <w:b/>
                <w:bCs/>
              </w:rPr>
              <w:t>Значение иностранного языка в освоении профессии</w:t>
            </w:r>
          </w:p>
        </w:tc>
        <w:tc>
          <w:tcPr>
            <w:tcW w:w="3132" w:type="pct"/>
          </w:tcPr>
          <w:p w14:paraId="3B117A5D" w14:textId="77777777" w:rsidR="0087719B" w:rsidRPr="00DB23A8" w:rsidRDefault="0087719B" w:rsidP="0087719B">
            <w:pPr>
              <w:spacing w:after="0" w:line="240" w:lineRule="auto"/>
              <w:rPr>
                <w:rFonts w:ascii="Times New Roman" w:hAnsi="Times New Roman"/>
                <w:b/>
                <w:bCs/>
              </w:rPr>
            </w:pPr>
            <w:r w:rsidRPr="00DB23A8">
              <w:rPr>
                <w:rFonts w:ascii="Times New Roman" w:hAnsi="Times New Roman"/>
                <w:b/>
                <w:bCs/>
              </w:rPr>
              <w:t>Содержание учебного материала</w:t>
            </w:r>
          </w:p>
        </w:tc>
        <w:tc>
          <w:tcPr>
            <w:tcW w:w="546" w:type="pct"/>
            <w:tcBorders>
              <w:top w:val="single" w:sz="4" w:space="0" w:color="auto"/>
              <w:left w:val="single" w:sz="4" w:space="0" w:color="auto"/>
              <w:bottom w:val="single" w:sz="4" w:space="0" w:color="auto"/>
              <w:right w:val="single" w:sz="4" w:space="0" w:color="auto"/>
            </w:tcBorders>
            <w:vAlign w:val="center"/>
          </w:tcPr>
          <w:p w14:paraId="28901422" w14:textId="77777777" w:rsidR="0087719B" w:rsidRPr="00DB23A8" w:rsidRDefault="0087719B" w:rsidP="0087719B">
            <w:pPr>
              <w:suppressAutoHyphens/>
              <w:spacing w:after="0" w:line="240" w:lineRule="auto"/>
              <w:ind w:right="-1"/>
              <w:jc w:val="center"/>
              <w:rPr>
                <w:rFonts w:ascii="Times New Roman" w:hAnsi="Times New Roman"/>
                <w:b/>
                <w:bCs/>
              </w:rPr>
            </w:pPr>
            <w:r w:rsidRPr="00DB23A8">
              <w:rPr>
                <w:rFonts w:ascii="Times New Roman" w:hAnsi="Times New Roman"/>
                <w:b/>
                <w:bCs/>
              </w:rPr>
              <w:t>4</w:t>
            </w:r>
          </w:p>
        </w:tc>
        <w:tc>
          <w:tcPr>
            <w:tcW w:w="597" w:type="pct"/>
            <w:vMerge/>
            <w:tcBorders>
              <w:left w:val="single" w:sz="4" w:space="0" w:color="auto"/>
              <w:right w:val="single" w:sz="4" w:space="0" w:color="auto"/>
            </w:tcBorders>
            <w:vAlign w:val="center"/>
          </w:tcPr>
          <w:p w14:paraId="3A6127BB" w14:textId="77777777" w:rsidR="0087719B" w:rsidRPr="00DB23A8" w:rsidRDefault="0087719B" w:rsidP="0087719B">
            <w:pPr>
              <w:suppressAutoHyphens/>
              <w:spacing w:after="0" w:line="240" w:lineRule="auto"/>
              <w:ind w:right="-1"/>
              <w:rPr>
                <w:rFonts w:ascii="Times New Roman" w:hAnsi="Times New Roman"/>
                <w:b/>
                <w:bCs/>
              </w:rPr>
            </w:pPr>
          </w:p>
        </w:tc>
      </w:tr>
      <w:tr w:rsidR="0087719B" w:rsidRPr="00DB23A8" w14:paraId="44294538" w14:textId="77777777" w:rsidTr="00F241A7">
        <w:trPr>
          <w:trHeight w:val="20"/>
        </w:trPr>
        <w:tc>
          <w:tcPr>
            <w:tcW w:w="725" w:type="pct"/>
            <w:vMerge/>
          </w:tcPr>
          <w:p w14:paraId="31A37173" w14:textId="77777777" w:rsidR="0087719B" w:rsidRPr="00DB23A8" w:rsidRDefault="0087719B" w:rsidP="0087719B">
            <w:pPr>
              <w:spacing w:after="0" w:line="240" w:lineRule="auto"/>
              <w:rPr>
                <w:rFonts w:ascii="Times New Roman" w:hAnsi="Times New Roman"/>
                <w:b/>
                <w:bCs/>
              </w:rPr>
            </w:pPr>
          </w:p>
        </w:tc>
        <w:tc>
          <w:tcPr>
            <w:tcW w:w="3132" w:type="pct"/>
          </w:tcPr>
          <w:p w14:paraId="66441B6C" w14:textId="77777777" w:rsidR="0087719B" w:rsidRPr="00DB23A8" w:rsidRDefault="0087719B" w:rsidP="00192ABE">
            <w:pPr>
              <w:numPr>
                <w:ilvl w:val="0"/>
                <w:numId w:val="25"/>
              </w:numPr>
              <w:spacing w:after="0" w:line="240" w:lineRule="auto"/>
              <w:ind w:left="325"/>
              <w:contextualSpacing/>
              <w:rPr>
                <w:rFonts w:ascii="Times New Roman" w:hAnsi="Times New Roman"/>
                <w:bCs/>
              </w:rPr>
            </w:pPr>
            <w:r w:rsidRPr="00DB23A8">
              <w:rPr>
                <w:rFonts w:ascii="Times New Roman" w:eastAsia="Calibri" w:hAnsi="Times New Roman"/>
                <w:bCs/>
                <w:lang w:eastAsia="en-US"/>
              </w:rPr>
              <w:t>Введение новых лексических единиц по теме занятия. Фразы, речевые обороты и выражения. Фонетическая отработка и выполнение тренировочных лексических и лексико-грамматических упражнений на закрепление активной лексики и фразеологических оборотов</w:t>
            </w:r>
          </w:p>
        </w:tc>
        <w:tc>
          <w:tcPr>
            <w:tcW w:w="546" w:type="pct"/>
            <w:tcBorders>
              <w:top w:val="single" w:sz="4" w:space="0" w:color="auto"/>
              <w:left w:val="single" w:sz="4" w:space="0" w:color="auto"/>
              <w:bottom w:val="single" w:sz="4" w:space="0" w:color="auto"/>
              <w:right w:val="single" w:sz="4" w:space="0" w:color="auto"/>
            </w:tcBorders>
            <w:vAlign w:val="center"/>
          </w:tcPr>
          <w:p w14:paraId="5DDCE57C" w14:textId="77777777" w:rsidR="0087719B" w:rsidRPr="00DB23A8" w:rsidRDefault="0087719B" w:rsidP="0087719B">
            <w:pPr>
              <w:suppressAutoHyphens/>
              <w:spacing w:after="0" w:line="240" w:lineRule="auto"/>
              <w:ind w:right="-1"/>
              <w:jc w:val="center"/>
              <w:rPr>
                <w:rFonts w:ascii="Times New Roman" w:hAnsi="Times New Roman"/>
                <w:b/>
                <w:bCs/>
              </w:rPr>
            </w:pPr>
            <w:r w:rsidRPr="00DB23A8">
              <w:rPr>
                <w:rFonts w:ascii="Times New Roman" w:hAnsi="Times New Roman"/>
                <w:b/>
                <w:bCs/>
              </w:rPr>
              <w:t>*</w:t>
            </w:r>
          </w:p>
        </w:tc>
        <w:tc>
          <w:tcPr>
            <w:tcW w:w="597" w:type="pct"/>
            <w:vMerge/>
            <w:tcBorders>
              <w:left w:val="single" w:sz="4" w:space="0" w:color="auto"/>
              <w:right w:val="single" w:sz="4" w:space="0" w:color="auto"/>
            </w:tcBorders>
            <w:vAlign w:val="center"/>
          </w:tcPr>
          <w:p w14:paraId="7E5CAB6C" w14:textId="77777777" w:rsidR="0087719B" w:rsidRPr="00DB23A8" w:rsidRDefault="0087719B" w:rsidP="0087719B">
            <w:pPr>
              <w:suppressAutoHyphens/>
              <w:spacing w:after="0" w:line="240" w:lineRule="auto"/>
              <w:ind w:right="-1"/>
              <w:rPr>
                <w:rFonts w:ascii="Times New Roman" w:hAnsi="Times New Roman"/>
                <w:b/>
                <w:bCs/>
              </w:rPr>
            </w:pPr>
          </w:p>
        </w:tc>
      </w:tr>
      <w:tr w:rsidR="0087719B" w:rsidRPr="00DB23A8" w14:paraId="20BE80FC" w14:textId="77777777" w:rsidTr="00F241A7">
        <w:trPr>
          <w:trHeight w:val="20"/>
        </w:trPr>
        <w:tc>
          <w:tcPr>
            <w:tcW w:w="725" w:type="pct"/>
            <w:vMerge/>
          </w:tcPr>
          <w:p w14:paraId="7E516043" w14:textId="77777777" w:rsidR="0087719B" w:rsidRPr="00DB23A8" w:rsidRDefault="0087719B" w:rsidP="0087719B">
            <w:pPr>
              <w:spacing w:after="0" w:line="240" w:lineRule="auto"/>
              <w:rPr>
                <w:rFonts w:ascii="Times New Roman" w:hAnsi="Times New Roman"/>
                <w:b/>
                <w:bCs/>
              </w:rPr>
            </w:pPr>
          </w:p>
        </w:tc>
        <w:tc>
          <w:tcPr>
            <w:tcW w:w="3132" w:type="pct"/>
            <w:tcBorders>
              <w:top w:val="single" w:sz="4" w:space="0" w:color="auto"/>
              <w:left w:val="single" w:sz="4" w:space="0" w:color="auto"/>
              <w:bottom w:val="single" w:sz="4" w:space="0" w:color="auto"/>
              <w:right w:val="single" w:sz="4" w:space="0" w:color="auto"/>
            </w:tcBorders>
          </w:tcPr>
          <w:p w14:paraId="12E6F243" w14:textId="77777777" w:rsidR="0087719B" w:rsidRPr="00DB23A8" w:rsidRDefault="0087719B" w:rsidP="0087719B">
            <w:pPr>
              <w:spacing w:after="0" w:line="240" w:lineRule="auto"/>
              <w:ind w:right="-1"/>
              <w:jc w:val="both"/>
              <w:rPr>
                <w:rFonts w:ascii="Times New Roman" w:eastAsia="Calibri" w:hAnsi="Times New Roman"/>
                <w:b/>
                <w:i/>
                <w:lang w:eastAsia="en-US"/>
              </w:rPr>
            </w:pPr>
            <w:r w:rsidRPr="00DB23A8">
              <w:rPr>
                <w:rFonts w:ascii="Times New Roman" w:eastAsia="Calibri" w:hAnsi="Times New Roman"/>
                <w:b/>
                <w:bCs/>
                <w:lang w:eastAsia="en-US"/>
              </w:rPr>
              <w:t>В том числе практических занятий</w:t>
            </w:r>
          </w:p>
        </w:tc>
        <w:tc>
          <w:tcPr>
            <w:tcW w:w="546" w:type="pct"/>
            <w:tcBorders>
              <w:top w:val="single" w:sz="4" w:space="0" w:color="auto"/>
              <w:left w:val="single" w:sz="4" w:space="0" w:color="auto"/>
              <w:bottom w:val="single" w:sz="4" w:space="0" w:color="auto"/>
              <w:right w:val="single" w:sz="4" w:space="0" w:color="auto"/>
            </w:tcBorders>
            <w:vAlign w:val="center"/>
          </w:tcPr>
          <w:p w14:paraId="40E8BAFF" w14:textId="77777777" w:rsidR="0087719B" w:rsidRPr="00DB23A8" w:rsidRDefault="0087719B" w:rsidP="0087719B">
            <w:pPr>
              <w:suppressAutoHyphens/>
              <w:spacing w:after="0" w:line="240" w:lineRule="auto"/>
              <w:ind w:right="-1"/>
              <w:jc w:val="center"/>
              <w:rPr>
                <w:rFonts w:ascii="Times New Roman" w:hAnsi="Times New Roman"/>
                <w:b/>
                <w:bCs/>
              </w:rPr>
            </w:pPr>
            <w:r w:rsidRPr="00DB23A8">
              <w:rPr>
                <w:rFonts w:ascii="Times New Roman" w:hAnsi="Times New Roman"/>
                <w:b/>
                <w:bCs/>
              </w:rPr>
              <w:t>4</w:t>
            </w:r>
          </w:p>
        </w:tc>
        <w:tc>
          <w:tcPr>
            <w:tcW w:w="597" w:type="pct"/>
            <w:vMerge/>
            <w:tcBorders>
              <w:left w:val="single" w:sz="4" w:space="0" w:color="auto"/>
              <w:right w:val="single" w:sz="4" w:space="0" w:color="auto"/>
            </w:tcBorders>
            <w:vAlign w:val="center"/>
          </w:tcPr>
          <w:p w14:paraId="3B5AAD7E" w14:textId="77777777" w:rsidR="0087719B" w:rsidRPr="00DB23A8" w:rsidRDefault="0087719B" w:rsidP="0087719B">
            <w:pPr>
              <w:suppressAutoHyphens/>
              <w:spacing w:after="0" w:line="240" w:lineRule="auto"/>
              <w:ind w:right="-1"/>
              <w:rPr>
                <w:rFonts w:ascii="Times New Roman" w:hAnsi="Times New Roman"/>
                <w:b/>
                <w:bCs/>
              </w:rPr>
            </w:pPr>
          </w:p>
        </w:tc>
      </w:tr>
      <w:tr w:rsidR="0087719B" w:rsidRPr="00DB23A8" w14:paraId="69FC5CDD" w14:textId="77777777" w:rsidTr="00F241A7">
        <w:trPr>
          <w:trHeight w:val="20"/>
        </w:trPr>
        <w:tc>
          <w:tcPr>
            <w:tcW w:w="725" w:type="pct"/>
            <w:vMerge/>
          </w:tcPr>
          <w:p w14:paraId="4766FE97" w14:textId="77777777" w:rsidR="0087719B" w:rsidRPr="00DB23A8" w:rsidRDefault="0087719B" w:rsidP="0087719B">
            <w:pPr>
              <w:spacing w:after="0" w:line="240" w:lineRule="auto"/>
              <w:rPr>
                <w:rFonts w:ascii="Times New Roman" w:hAnsi="Times New Roman"/>
                <w:b/>
                <w:bCs/>
              </w:rPr>
            </w:pPr>
          </w:p>
        </w:tc>
        <w:tc>
          <w:tcPr>
            <w:tcW w:w="3132" w:type="pct"/>
            <w:tcBorders>
              <w:top w:val="single" w:sz="4" w:space="0" w:color="auto"/>
              <w:left w:val="single" w:sz="4" w:space="0" w:color="auto"/>
              <w:bottom w:val="single" w:sz="4" w:space="0" w:color="auto"/>
              <w:right w:val="single" w:sz="4" w:space="0" w:color="auto"/>
            </w:tcBorders>
          </w:tcPr>
          <w:p w14:paraId="5541C5CA" w14:textId="77777777" w:rsidR="0087719B" w:rsidRPr="00DB23A8" w:rsidRDefault="0087719B" w:rsidP="0087719B">
            <w:pPr>
              <w:spacing w:after="0" w:line="240" w:lineRule="auto"/>
              <w:ind w:right="-1"/>
              <w:jc w:val="both"/>
              <w:rPr>
                <w:rFonts w:ascii="Times New Roman" w:eastAsia="Calibri" w:hAnsi="Times New Roman"/>
                <w:bCs/>
                <w:lang w:eastAsia="en-US"/>
              </w:rPr>
            </w:pPr>
            <w:r w:rsidRPr="00DB23A8">
              <w:rPr>
                <w:rFonts w:ascii="Times New Roman" w:eastAsia="Calibri" w:hAnsi="Times New Roman"/>
                <w:bCs/>
                <w:lang w:eastAsia="en-US"/>
              </w:rPr>
              <w:t>Практическое занятие № 1. Введение новых лексических единиц по теме занятия. Фразы, речевые обороты и выражения. Фонетическая отработка и выполнение тренировочных лексических и лексико-грамматических упражнений на закрепление активной лексики и фразеологических оборотов</w:t>
            </w:r>
          </w:p>
        </w:tc>
        <w:tc>
          <w:tcPr>
            <w:tcW w:w="546" w:type="pct"/>
            <w:tcBorders>
              <w:top w:val="single" w:sz="4" w:space="0" w:color="auto"/>
              <w:left w:val="single" w:sz="4" w:space="0" w:color="auto"/>
              <w:bottom w:val="single" w:sz="4" w:space="0" w:color="auto"/>
              <w:right w:val="single" w:sz="4" w:space="0" w:color="auto"/>
            </w:tcBorders>
            <w:vAlign w:val="center"/>
          </w:tcPr>
          <w:p w14:paraId="574DB58A" w14:textId="77777777" w:rsidR="0087719B" w:rsidRPr="00DB23A8" w:rsidRDefault="0087719B" w:rsidP="0087719B">
            <w:pPr>
              <w:suppressAutoHyphens/>
              <w:spacing w:after="0" w:line="240" w:lineRule="auto"/>
              <w:ind w:right="-1"/>
              <w:jc w:val="center"/>
              <w:rPr>
                <w:rFonts w:ascii="Times New Roman" w:hAnsi="Times New Roman"/>
                <w:bCs/>
              </w:rPr>
            </w:pPr>
            <w:r w:rsidRPr="00DB23A8">
              <w:rPr>
                <w:rFonts w:ascii="Times New Roman" w:hAnsi="Times New Roman"/>
                <w:bCs/>
              </w:rPr>
              <w:t>2</w:t>
            </w:r>
          </w:p>
        </w:tc>
        <w:tc>
          <w:tcPr>
            <w:tcW w:w="597" w:type="pct"/>
            <w:vMerge/>
            <w:tcBorders>
              <w:left w:val="single" w:sz="4" w:space="0" w:color="auto"/>
              <w:right w:val="single" w:sz="4" w:space="0" w:color="auto"/>
            </w:tcBorders>
            <w:vAlign w:val="center"/>
          </w:tcPr>
          <w:p w14:paraId="5B3A6332" w14:textId="77777777" w:rsidR="0087719B" w:rsidRPr="00DB23A8" w:rsidRDefault="0087719B" w:rsidP="0087719B">
            <w:pPr>
              <w:suppressAutoHyphens/>
              <w:spacing w:after="0" w:line="240" w:lineRule="auto"/>
              <w:ind w:right="-1"/>
              <w:rPr>
                <w:rFonts w:ascii="Times New Roman" w:hAnsi="Times New Roman"/>
                <w:b/>
                <w:bCs/>
              </w:rPr>
            </w:pPr>
          </w:p>
        </w:tc>
      </w:tr>
      <w:tr w:rsidR="0087719B" w:rsidRPr="00DB23A8" w14:paraId="0B8D0E7F" w14:textId="77777777" w:rsidTr="00F241A7">
        <w:trPr>
          <w:trHeight w:val="20"/>
        </w:trPr>
        <w:tc>
          <w:tcPr>
            <w:tcW w:w="725" w:type="pct"/>
            <w:vMerge/>
          </w:tcPr>
          <w:p w14:paraId="1183731D" w14:textId="77777777" w:rsidR="0087719B" w:rsidRPr="00DB23A8" w:rsidRDefault="0087719B" w:rsidP="0087719B">
            <w:pPr>
              <w:spacing w:after="0" w:line="240" w:lineRule="auto"/>
              <w:rPr>
                <w:rFonts w:ascii="Times New Roman" w:hAnsi="Times New Roman"/>
                <w:b/>
                <w:bCs/>
              </w:rPr>
            </w:pPr>
          </w:p>
        </w:tc>
        <w:tc>
          <w:tcPr>
            <w:tcW w:w="3132" w:type="pct"/>
            <w:tcBorders>
              <w:top w:val="single" w:sz="4" w:space="0" w:color="auto"/>
              <w:left w:val="single" w:sz="4" w:space="0" w:color="auto"/>
              <w:bottom w:val="single" w:sz="4" w:space="0" w:color="auto"/>
              <w:right w:val="single" w:sz="4" w:space="0" w:color="auto"/>
            </w:tcBorders>
          </w:tcPr>
          <w:p w14:paraId="7AE3D76E" w14:textId="77777777" w:rsidR="0087719B" w:rsidRPr="00DB23A8" w:rsidRDefault="0087719B" w:rsidP="0087719B">
            <w:pPr>
              <w:spacing w:after="0" w:line="240" w:lineRule="auto"/>
              <w:ind w:right="-1"/>
              <w:jc w:val="both"/>
              <w:rPr>
                <w:rFonts w:ascii="Times New Roman" w:eastAsia="Calibri" w:hAnsi="Times New Roman"/>
                <w:bCs/>
                <w:lang w:eastAsia="en-US"/>
              </w:rPr>
            </w:pPr>
            <w:r w:rsidRPr="00DB23A8">
              <w:rPr>
                <w:rFonts w:ascii="Times New Roman" w:hAnsi="Times New Roman"/>
                <w:bCs/>
              </w:rPr>
              <w:t>Практическое занятие № 2. Самостоятельное чтение и перевод (со словарем) текста по теме «Я и моя профессия». Ответы на вопросы по тексту</w:t>
            </w:r>
          </w:p>
        </w:tc>
        <w:tc>
          <w:tcPr>
            <w:tcW w:w="546" w:type="pct"/>
            <w:tcBorders>
              <w:top w:val="single" w:sz="4" w:space="0" w:color="auto"/>
              <w:left w:val="single" w:sz="4" w:space="0" w:color="auto"/>
              <w:bottom w:val="single" w:sz="4" w:space="0" w:color="auto"/>
              <w:right w:val="single" w:sz="4" w:space="0" w:color="auto"/>
            </w:tcBorders>
            <w:vAlign w:val="center"/>
          </w:tcPr>
          <w:p w14:paraId="11CC8422" w14:textId="77777777" w:rsidR="0087719B" w:rsidRPr="00DB23A8" w:rsidRDefault="0087719B" w:rsidP="0087719B">
            <w:pPr>
              <w:suppressAutoHyphens/>
              <w:spacing w:after="0" w:line="240" w:lineRule="auto"/>
              <w:ind w:right="-1"/>
              <w:jc w:val="center"/>
              <w:rPr>
                <w:rFonts w:ascii="Times New Roman" w:hAnsi="Times New Roman"/>
                <w:bCs/>
              </w:rPr>
            </w:pPr>
            <w:r w:rsidRPr="00DB23A8">
              <w:rPr>
                <w:rFonts w:ascii="Times New Roman" w:hAnsi="Times New Roman"/>
                <w:bCs/>
              </w:rPr>
              <w:t>2</w:t>
            </w:r>
          </w:p>
        </w:tc>
        <w:tc>
          <w:tcPr>
            <w:tcW w:w="597" w:type="pct"/>
            <w:vMerge/>
            <w:tcBorders>
              <w:left w:val="single" w:sz="4" w:space="0" w:color="auto"/>
              <w:right w:val="single" w:sz="4" w:space="0" w:color="auto"/>
            </w:tcBorders>
            <w:vAlign w:val="center"/>
          </w:tcPr>
          <w:p w14:paraId="6DF5D8DA" w14:textId="77777777" w:rsidR="0087719B" w:rsidRPr="00DB23A8" w:rsidRDefault="0087719B" w:rsidP="0087719B">
            <w:pPr>
              <w:suppressAutoHyphens/>
              <w:spacing w:after="0" w:line="240" w:lineRule="auto"/>
              <w:ind w:right="-1"/>
              <w:rPr>
                <w:rFonts w:ascii="Times New Roman" w:hAnsi="Times New Roman"/>
                <w:b/>
                <w:bCs/>
              </w:rPr>
            </w:pPr>
          </w:p>
        </w:tc>
      </w:tr>
      <w:tr w:rsidR="0087719B" w:rsidRPr="00DB23A8" w14:paraId="42E5B78A" w14:textId="77777777" w:rsidTr="00F241A7">
        <w:trPr>
          <w:trHeight w:val="20"/>
        </w:trPr>
        <w:tc>
          <w:tcPr>
            <w:tcW w:w="725" w:type="pct"/>
            <w:vMerge/>
          </w:tcPr>
          <w:p w14:paraId="3D71D5CF" w14:textId="77777777" w:rsidR="0087719B" w:rsidRPr="00DB23A8" w:rsidRDefault="0087719B" w:rsidP="0087719B">
            <w:pPr>
              <w:spacing w:after="0" w:line="240" w:lineRule="auto"/>
              <w:rPr>
                <w:rFonts w:ascii="Times New Roman" w:hAnsi="Times New Roman"/>
                <w:b/>
                <w:bCs/>
              </w:rPr>
            </w:pPr>
          </w:p>
        </w:tc>
        <w:tc>
          <w:tcPr>
            <w:tcW w:w="3132" w:type="pct"/>
            <w:vAlign w:val="center"/>
          </w:tcPr>
          <w:p w14:paraId="53243E77" w14:textId="77777777" w:rsidR="0087719B" w:rsidRPr="00DB23A8" w:rsidRDefault="0087719B" w:rsidP="0087719B">
            <w:pPr>
              <w:spacing w:after="0" w:line="240" w:lineRule="auto"/>
              <w:rPr>
                <w:rFonts w:ascii="Times New Roman" w:hAnsi="Times New Roman"/>
                <w:b/>
              </w:rPr>
            </w:pPr>
            <w:r w:rsidRPr="00DB23A8">
              <w:rPr>
                <w:rFonts w:ascii="Times New Roman" w:hAnsi="Times New Roman"/>
                <w:b/>
                <w:bCs/>
              </w:rPr>
              <w:t>Самостоятельная работа обучающихся</w:t>
            </w:r>
          </w:p>
        </w:tc>
        <w:tc>
          <w:tcPr>
            <w:tcW w:w="546" w:type="pct"/>
            <w:vAlign w:val="center"/>
          </w:tcPr>
          <w:p w14:paraId="307D3406" w14:textId="77777777" w:rsidR="0087719B" w:rsidRPr="00DB23A8" w:rsidRDefault="0087719B" w:rsidP="0087719B">
            <w:pPr>
              <w:spacing w:after="0" w:line="240" w:lineRule="auto"/>
              <w:jc w:val="center"/>
              <w:rPr>
                <w:rFonts w:ascii="Times New Roman" w:hAnsi="Times New Roman"/>
                <w:b/>
              </w:rPr>
            </w:pPr>
            <w:r w:rsidRPr="00DB23A8">
              <w:rPr>
                <w:rFonts w:ascii="Times New Roman" w:hAnsi="Times New Roman"/>
                <w:b/>
              </w:rPr>
              <w:t>*</w:t>
            </w:r>
          </w:p>
        </w:tc>
        <w:tc>
          <w:tcPr>
            <w:tcW w:w="597" w:type="pct"/>
            <w:vMerge/>
            <w:tcBorders>
              <w:left w:val="single" w:sz="4" w:space="0" w:color="auto"/>
              <w:bottom w:val="single" w:sz="4" w:space="0" w:color="auto"/>
              <w:right w:val="single" w:sz="4" w:space="0" w:color="auto"/>
            </w:tcBorders>
            <w:vAlign w:val="center"/>
          </w:tcPr>
          <w:p w14:paraId="4E418705" w14:textId="77777777" w:rsidR="0087719B" w:rsidRPr="00DB23A8" w:rsidRDefault="0087719B" w:rsidP="0087719B">
            <w:pPr>
              <w:suppressAutoHyphens/>
              <w:spacing w:after="0" w:line="240" w:lineRule="auto"/>
              <w:ind w:right="-1"/>
              <w:rPr>
                <w:rFonts w:ascii="Times New Roman" w:hAnsi="Times New Roman"/>
                <w:b/>
                <w:bCs/>
              </w:rPr>
            </w:pPr>
          </w:p>
        </w:tc>
      </w:tr>
      <w:tr w:rsidR="0087719B" w:rsidRPr="00DB23A8" w14:paraId="52636BD8" w14:textId="77777777" w:rsidTr="00F241A7">
        <w:trPr>
          <w:trHeight w:val="355"/>
        </w:trPr>
        <w:tc>
          <w:tcPr>
            <w:tcW w:w="3857" w:type="pct"/>
            <w:gridSpan w:val="2"/>
          </w:tcPr>
          <w:p w14:paraId="01BEF21E" w14:textId="77777777" w:rsidR="0087719B" w:rsidRPr="00DB23A8" w:rsidRDefault="0087719B" w:rsidP="0087719B">
            <w:pPr>
              <w:spacing w:after="0" w:line="240" w:lineRule="auto"/>
              <w:rPr>
                <w:rFonts w:ascii="Times New Roman" w:hAnsi="Times New Roman"/>
                <w:b/>
              </w:rPr>
            </w:pPr>
            <w:r w:rsidRPr="00DB23A8">
              <w:rPr>
                <w:rFonts w:ascii="Times New Roman" w:hAnsi="Times New Roman"/>
                <w:b/>
                <w:bCs/>
              </w:rPr>
              <w:t>Раздел 2</w:t>
            </w:r>
            <w:r w:rsidRPr="00DB23A8">
              <w:rPr>
                <w:rFonts w:ascii="Times New Roman" w:hAnsi="Times New Roman"/>
                <w:b/>
              </w:rPr>
              <w:t>. Электромонтажные работы</w:t>
            </w:r>
          </w:p>
        </w:tc>
        <w:tc>
          <w:tcPr>
            <w:tcW w:w="546" w:type="pct"/>
            <w:vAlign w:val="center"/>
          </w:tcPr>
          <w:p w14:paraId="155B193B" w14:textId="0BC13C62" w:rsidR="0087719B" w:rsidRPr="00DB23A8" w:rsidRDefault="00C01F73" w:rsidP="0087719B">
            <w:pPr>
              <w:spacing w:after="0" w:line="240" w:lineRule="auto"/>
              <w:jc w:val="center"/>
              <w:rPr>
                <w:rFonts w:ascii="Times New Roman" w:hAnsi="Times New Roman"/>
                <w:b/>
                <w:bCs/>
              </w:rPr>
            </w:pPr>
            <w:r w:rsidRPr="00DB23A8">
              <w:rPr>
                <w:rFonts w:ascii="Times New Roman" w:hAnsi="Times New Roman"/>
                <w:b/>
                <w:bCs/>
              </w:rPr>
              <w:t>10/8</w:t>
            </w:r>
          </w:p>
        </w:tc>
        <w:tc>
          <w:tcPr>
            <w:tcW w:w="597" w:type="pct"/>
          </w:tcPr>
          <w:p w14:paraId="62E3A5FB" w14:textId="77777777" w:rsidR="0087719B" w:rsidRPr="00DB23A8" w:rsidRDefault="0087719B" w:rsidP="0087719B">
            <w:pPr>
              <w:spacing w:after="0" w:line="240" w:lineRule="auto"/>
              <w:rPr>
                <w:rFonts w:ascii="Times New Roman" w:hAnsi="Times New Roman"/>
                <w:b/>
                <w:bCs/>
              </w:rPr>
            </w:pPr>
          </w:p>
        </w:tc>
      </w:tr>
      <w:tr w:rsidR="0037023B" w:rsidRPr="00DB23A8" w14:paraId="73569D09" w14:textId="77777777" w:rsidTr="005328CC">
        <w:trPr>
          <w:trHeight w:val="20"/>
        </w:trPr>
        <w:tc>
          <w:tcPr>
            <w:tcW w:w="725" w:type="pct"/>
            <w:vMerge w:val="restart"/>
          </w:tcPr>
          <w:p w14:paraId="4B2D1941" w14:textId="77777777" w:rsidR="0037023B" w:rsidRPr="00DB23A8" w:rsidRDefault="0037023B" w:rsidP="0037023B">
            <w:pPr>
              <w:spacing w:after="0" w:line="240" w:lineRule="auto"/>
              <w:rPr>
                <w:rFonts w:ascii="Times New Roman" w:hAnsi="Times New Roman"/>
                <w:b/>
              </w:rPr>
            </w:pPr>
            <w:r w:rsidRPr="00DB23A8">
              <w:rPr>
                <w:rFonts w:ascii="Times New Roman" w:hAnsi="Times New Roman"/>
                <w:b/>
                <w:bCs/>
              </w:rPr>
              <w:t>Тема 2.1</w:t>
            </w:r>
          </w:p>
          <w:p w14:paraId="1C2EC003" w14:textId="1A2DA842" w:rsidR="0037023B" w:rsidRPr="00DB23A8" w:rsidRDefault="0037023B" w:rsidP="0037023B">
            <w:pPr>
              <w:spacing w:after="0" w:line="240" w:lineRule="auto"/>
              <w:rPr>
                <w:rFonts w:ascii="Times New Roman" w:hAnsi="Times New Roman"/>
                <w:b/>
                <w:bCs/>
              </w:rPr>
            </w:pPr>
            <w:r w:rsidRPr="00DB23A8">
              <w:rPr>
                <w:rFonts w:ascii="Times New Roman" w:hAnsi="Times New Roman"/>
                <w:b/>
              </w:rPr>
              <w:t>Основы флористики</w:t>
            </w:r>
          </w:p>
          <w:p w14:paraId="4888EE0F" w14:textId="77777777" w:rsidR="0037023B" w:rsidRPr="00DB23A8" w:rsidRDefault="0037023B" w:rsidP="0037023B">
            <w:pPr>
              <w:spacing w:after="0" w:line="240" w:lineRule="auto"/>
              <w:rPr>
                <w:rFonts w:ascii="Times New Roman" w:hAnsi="Times New Roman"/>
                <w:b/>
                <w:bCs/>
              </w:rPr>
            </w:pPr>
          </w:p>
        </w:tc>
        <w:tc>
          <w:tcPr>
            <w:tcW w:w="3132" w:type="pct"/>
          </w:tcPr>
          <w:p w14:paraId="48218D6A" w14:textId="77777777" w:rsidR="0037023B" w:rsidRPr="00DB23A8" w:rsidRDefault="0037023B" w:rsidP="0037023B">
            <w:pPr>
              <w:spacing w:after="0" w:line="240" w:lineRule="auto"/>
              <w:rPr>
                <w:rFonts w:ascii="Times New Roman" w:hAnsi="Times New Roman"/>
                <w:b/>
                <w:bCs/>
              </w:rPr>
            </w:pPr>
            <w:r w:rsidRPr="00DB23A8">
              <w:rPr>
                <w:rFonts w:ascii="Times New Roman" w:hAnsi="Times New Roman"/>
                <w:b/>
                <w:bCs/>
              </w:rPr>
              <w:t xml:space="preserve">Содержание учебного материала </w:t>
            </w:r>
          </w:p>
        </w:tc>
        <w:tc>
          <w:tcPr>
            <w:tcW w:w="546" w:type="pct"/>
            <w:vAlign w:val="center"/>
          </w:tcPr>
          <w:p w14:paraId="4A3AFECA" w14:textId="116D31D7" w:rsidR="0037023B" w:rsidRPr="00DB23A8" w:rsidRDefault="0037023B" w:rsidP="0037023B">
            <w:pPr>
              <w:spacing w:after="0" w:line="240" w:lineRule="auto"/>
              <w:jc w:val="center"/>
              <w:rPr>
                <w:rFonts w:ascii="Times New Roman" w:hAnsi="Times New Roman"/>
                <w:b/>
                <w:bCs/>
              </w:rPr>
            </w:pPr>
            <w:r w:rsidRPr="00DB23A8">
              <w:rPr>
                <w:rFonts w:ascii="Times New Roman" w:hAnsi="Times New Roman"/>
                <w:b/>
                <w:bCs/>
              </w:rPr>
              <w:t>10</w:t>
            </w:r>
          </w:p>
        </w:tc>
        <w:tc>
          <w:tcPr>
            <w:tcW w:w="597" w:type="pct"/>
            <w:vMerge w:val="restart"/>
            <w:vAlign w:val="center"/>
          </w:tcPr>
          <w:p w14:paraId="0495E49D" w14:textId="77777777" w:rsidR="0037023B" w:rsidRPr="00DB23A8" w:rsidRDefault="0037023B" w:rsidP="0037023B">
            <w:pPr>
              <w:suppressAutoHyphens/>
              <w:spacing w:after="0" w:line="240" w:lineRule="auto"/>
              <w:jc w:val="center"/>
              <w:rPr>
                <w:rFonts w:ascii="Times New Roman" w:hAnsi="Times New Roman"/>
              </w:rPr>
            </w:pPr>
            <w:r w:rsidRPr="00DB23A8">
              <w:rPr>
                <w:rFonts w:ascii="Times New Roman" w:hAnsi="Times New Roman"/>
              </w:rPr>
              <w:t>ПК 1.1-1.4</w:t>
            </w:r>
          </w:p>
          <w:p w14:paraId="05701987" w14:textId="77777777" w:rsidR="0037023B" w:rsidRPr="00DB23A8" w:rsidRDefault="0037023B" w:rsidP="0037023B">
            <w:pPr>
              <w:suppressAutoHyphens/>
              <w:spacing w:after="0" w:line="240" w:lineRule="auto"/>
              <w:jc w:val="center"/>
              <w:rPr>
                <w:rFonts w:ascii="Times New Roman" w:hAnsi="Times New Roman"/>
              </w:rPr>
            </w:pPr>
            <w:r w:rsidRPr="00DB23A8">
              <w:rPr>
                <w:rFonts w:ascii="Times New Roman" w:hAnsi="Times New Roman"/>
              </w:rPr>
              <w:t>ПК 2.1-2.4</w:t>
            </w:r>
          </w:p>
          <w:p w14:paraId="38901640" w14:textId="77777777" w:rsidR="0037023B" w:rsidRPr="00DB23A8" w:rsidRDefault="0037023B" w:rsidP="0037023B">
            <w:pPr>
              <w:suppressAutoHyphens/>
              <w:spacing w:after="0" w:line="240" w:lineRule="auto"/>
              <w:jc w:val="center"/>
              <w:rPr>
                <w:rFonts w:ascii="Times New Roman" w:hAnsi="Times New Roman"/>
              </w:rPr>
            </w:pPr>
            <w:r w:rsidRPr="00DB23A8">
              <w:rPr>
                <w:rFonts w:ascii="Times New Roman" w:hAnsi="Times New Roman"/>
              </w:rPr>
              <w:t>ОК 01</w:t>
            </w:r>
          </w:p>
          <w:p w14:paraId="0AB276A9" w14:textId="77777777" w:rsidR="0037023B" w:rsidRPr="00DB23A8" w:rsidRDefault="0037023B" w:rsidP="0037023B">
            <w:pPr>
              <w:suppressAutoHyphens/>
              <w:spacing w:after="0" w:line="240" w:lineRule="auto"/>
              <w:jc w:val="center"/>
              <w:rPr>
                <w:rFonts w:ascii="Times New Roman" w:hAnsi="Times New Roman"/>
              </w:rPr>
            </w:pPr>
            <w:r w:rsidRPr="00DB23A8">
              <w:rPr>
                <w:rFonts w:ascii="Times New Roman" w:hAnsi="Times New Roman"/>
              </w:rPr>
              <w:t>ОК 02</w:t>
            </w:r>
          </w:p>
          <w:p w14:paraId="7B7EE9F6" w14:textId="77777777" w:rsidR="0037023B" w:rsidRPr="00DB23A8" w:rsidRDefault="0037023B" w:rsidP="0037023B">
            <w:pPr>
              <w:suppressAutoHyphens/>
              <w:spacing w:after="0" w:line="240" w:lineRule="auto"/>
              <w:jc w:val="center"/>
              <w:rPr>
                <w:rFonts w:ascii="Times New Roman" w:hAnsi="Times New Roman"/>
              </w:rPr>
            </w:pPr>
            <w:r w:rsidRPr="00DB23A8">
              <w:rPr>
                <w:rFonts w:ascii="Times New Roman" w:hAnsi="Times New Roman"/>
              </w:rPr>
              <w:t>ОК 04</w:t>
            </w:r>
          </w:p>
          <w:p w14:paraId="4EE287E4" w14:textId="77777777" w:rsidR="0037023B" w:rsidRPr="00DB23A8" w:rsidRDefault="0037023B" w:rsidP="0037023B">
            <w:pPr>
              <w:suppressAutoHyphens/>
              <w:spacing w:after="0" w:line="240" w:lineRule="auto"/>
              <w:jc w:val="center"/>
              <w:rPr>
                <w:rFonts w:ascii="Times New Roman" w:hAnsi="Times New Roman"/>
              </w:rPr>
            </w:pPr>
            <w:r w:rsidRPr="00DB23A8">
              <w:rPr>
                <w:rFonts w:ascii="Times New Roman" w:hAnsi="Times New Roman"/>
              </w:rPr>
              <w:t>ОК 05</w:t>
            </w:r>
          </w:p>
          <w:p w14:paraId="6CCC43EC" w14:textId="638403AD" w:rsidR="0037023B" w:rsidRPr="00DB23A8" w:rsidRDefault="0037023B" w:rsidP="0037023B">
            <w:pPr>
              <w:spacing w:after="0" w:line="240" w:lineRule="auto"/>
              <w:jc w:val="center"/>
              <w:rPr>
                <w:rFonts w:ascii="Times New Roman" w:hAnsi="Times New Roman"/>
                <w:b/>
              </w:rPr>
            </w:pPr>
            <w:r w:rsidRPr="00DB23A8">
              <w:rPr>
                <w:rFonts w:ascii="Times New Roman" w:hAnsi="Times New Roman"/>
              </w:rPr>
              <w:t>ОК 09</w:t>
            </w:r>
          </w:p>
        </w:tc>
      </w:tr>
      <w:tr w:rsidR="0087719B" w:rsidRPr="00DB23A8" w14:paraId="0203C5E5" w14:textId="77777777" w:rsidTr="00F241A7">
        <w:trPr>
          <w:trHeight w:val="20"/>
        </w:trPr>
        <w:tc>
          <w:tcPr>
            <w:tcW w:w="725" w:type="pct"/>
            <w:vMerge/>
          </w:tcPr>
          <w:p w14:paraId="5CD34D31" w14:textId="77777777" w:rsidR="0087719B" w:rsidRPr="00DB23A8" w:rsidRDefault="0087719B" w:rsidP="0087719B">
            <w:pPr>
              <w:spacing w:after="0" w:line="240" w:lineRule="auto"/>
              <w:rPr>
                <w:rFonts w:ascii="Times New Roman" w:hAnsi="Times New Roman"/>
                <w:b/>
                <w:bCs/>
              </w:rPr>
            </w:pPr>
          </w:p>
        </w:tc>
        <w:tc>
          <w:tcPr>
            <w:tcW w:w="3132" w:type="pct"/>
          </w:tcPr>
          <w:p w14:paraId="3145326F" w14:textId="6A2F0312" w:rsidR="0087719B" w:rsidRPr="00DB23A8" w:rsidRDefault="00306E5D" w:rsidP="00192ABE">
            <w:pPr>
              <w:numPr>
                <w:ilvl w:val="0"/>
                <w:numId w:val="26"/>
              </w:numPr>
              <w:spacing w:after="0" w:line="240" w:lineRule="auto"/>
              <w:ind w:left="325"/>
              <w:contextualSpacing/>
              <w:rPr>
                <w:rFonts w:ascii="Times New Roman" w:hAnsi="Times New Roman"/>
                <w:bCs/>
              </w:rPr>
            </w:pPr>
            <w:r w:rsidRPr="00DB23A8">
              <w:rPr>
                <w:rFonts w:ascii="Times New Roman" w:hAnsi="Times New Roman"/>
              </w:rPr>
              <w:t>Основы флористики</w:t>
            </w:r>
          </w:p>
        </w:tc>
        <w:tc>
          <w:tcPr>
            <w:tcW w:w="546" w:type="pct"/>
            <w:vAlign w:val="center"/>
          </w:tcPr>
          <w:p w14:paraId="46AC99CD" w14:textId="1255B322" w:rsidR="0087719B" w:rsidRPr="00DB23A8" w:rsidRDefault="00306E5D" w:rsidP="0087719B">
            <w:pPr>
              <w:spacing w:after="0" w:line="240" w:lineRule="auto"/>
              <w:ind w:firstLine="28"/>
              <w:jc w:val="center"/>
              <w:rPr>
                <w:rFonts w:ascii="Times New Roman" w:hAnsi="Times New Roman"/>
                <w:b/>
                <w:bCs/>
              </w:rPr>
            </w:pPr>
            <w:r w:rsidRPr="00DB23A8">
              <w:rPr>
                <w:rFonts w:ascii="Times New Roman" w:hAnsi="Times New Roman"/>
                <w:b/>
                <w:bCs/>
              </w:rPr>
              <w:t>2</w:t>
            </w:r>
          </w:p>
        </w:tc>
        <w:tc>
          <w:tcPr>
            <w:tcW w:w="597" w:type="pct"/>
            <w:vMerge/>
          </w:tcPr>
          <w:p w14:paraId="66952044" w14:textId="77777777" w:rsidR="0087719B" w:rsidRPr="00DB23A8" w:rsidRDefault="0087719B" w:rsidP="0087719B">
            <w:pPr>
              <w:spacing w:after="0" w:line="240" w:lineRule="auto"/>
              <w:rPr>
                <w:rFonts w:ascii="Times New Roman" w:hAnsi="Times New Roman"/>
                <w:b/>
                <w:bCs/>
              </w:rPr>
            </w:pPr>
          </w:p>
        </w:tc>
      </w:tr>
      <w:tr w:rsidR="0087719B" w:rsidRPr="00DB23A8" w14:paraId="19B74CFA" w14:textId="77777777" w:rsidTr="00F241A7">
        <w:trPr>
          <w:trHeight w:val="277"/>
        </w:trPr>
        <w:tc>
          <w:tcPr>
            <w:tcW w:w="725" w:type="pct"/>
            <w:vMerge/>
          </w:tcPr>
          <w:p w14:paraId="65CB98F6" w14:textId="77777777" w:rsidR="0087719B" w:rsidRPr="00DB23A8" w:rsidRDefault="0087719B" w:rsidP="0087719B">
            <w:pPr>
              <w:spacing w:after="0" w:line="240" w:lineRule="auto"/>
              <w:rPr>
                <w:rFonts w:ascii="Times New Roman" w:hAnsi="Times New Roman"/>
                <w:b/>
                <w:bCs/>
              </w:rPr>
            </w:pPr>
          </w:p>
        </w:tc>
        <w:tc>
          <w:tcPr>
            <w:tcW w:w="3132" w:type="pct"/>
          </w:tcPr>
          <w:p w14:paraId="4EB80D1B" w14:textId="77777777" w:rsidR="0087719B" w:rsidRPr="00DB23A8" w:rsidRDefault="0087719B" w:rsidP="0087719B">
            <w:pPr>
              <w:spacing w:after="0" w:line="240" w:lineRule="auto"/>
              <w:rPr>
                <w:rFonts w:ascii="Times New Roman" w:hAnsi="Times New Roman"/>
                <w:b/>
                <w:bCs/>
              </w:rPr>
            </w:pPr>
            <w:r w:rsidRPr="00DB23A8">
              <w:rPr>
                <w:rFonts w:ascii="Times New Roman" w:hAnsi="Times New Roman"/>
                <w:b/>
                <w:bCs/>
              </w:rPr>
              <w:t>В том числе, практических занятий и лабораторных работ</w:t>
            </w:r>
          </w:p>
        </w:tc>
        <w:tc>
          <w:tcPr>
            <w:tcW w:w="546" w:type="pct"/>
            <w:vAlign w:val="center"/>
          </w:tcPr>
          <w:p w14:paraId="05DB9955" w14:textId="032863CB" w:rsidR="0087719B" w:rsidRPr="00DB23A8" w:rsidRDefault="00C01F73" w:rsidP="0087719B">
            <w:pPr>
              <w:spacing w:after="0" w:line="240" w:lineRule="auto"/>
              <w:jc w:val="center"/>
              <w:rPr>
                <w:rFonts w:ascii="Times New Roman" w:hAnsi="Times New Roman"/>
              </w:rPr>
            </w:pPr>
            <w:r w:rsidRPr="00DB23A8">
              <w:rPr>
                <w:rFonts w:ascii="Times New Roman" w:hAnsi="Times New Roman"/>
              </w:rPr>
              <w:t>8</w:t>
            </w:r>
          </w:p>
        </w:tc>
        <w:tc>
          <w:tcPr>
            <w:tcW w:w="597" w:type="pct"/>
            <w:vMerge/>
          </w:tcPr>
          <w:p w14:paraId="54960128" w14:textId="77777777" w:rsidR="0087719B" w:rsidRPr="00DB23A8" w:rsidRDefault="0087719B" w:rsidP="0087719B">
            <w:pPr>
              <w:spacing w:after="0" w:line="240" w:lineRule="auto"/>
              <w:rPr>
                <w:rFonts w:ascii="Times New Roman" w:hAnsi="Times New Roman"/>
                <w:b/>
              </w:rPr>
            </w:pPr>
          </w:p>
        </w:tc>
      </w:tr>
      <w:tr w:rsidR="0087719B" w:rsidRPr="00DB23A8" w14:paraId="329075A2" w14:textId="77777777" w:rsidTr="00F241A7">
        <w:trPr>
          <w:trHeight w:val="301"/>
        </w:trPr>
        <w:tc>
          <w:tcPr>
            <w:tcW w:w="725" w:type="pct"/>
            <w:vMerge/>
          </w:tcPr>
          <w:p w14:paraId="2810C673" w14:textId="77777777" w:rsidR="0087719B" w:rsidRPr="00DB23A8" w:rsidRDefault="0087719B" w:rsidP="0087719B">
            <w:pPr>
              <w:spacing w:after="0" w:line="240" w:lineRule="auto"/>
              <w:rPr>
                <w:rFonts w:ascii="Times New Roman" w:hAnsi="Times New Roman"/>
                <w:b/>
                <w:bCs/>
              </w:rPr>
            </w:pPr>
          </w:p>
        </w:tc>
        <w:tc>
          <w:tcPr>
            <w:tcW w:w="3132" w:type="pct"/>
          </w:tcPr>
          <w:p w14:paraId="2699E306" w14:textId="5562F1DC" w:rsidR="0087719B" w:rsidRPr="00DB23A8" w:rsidRDefault="0087719B" w:rsidP="0087719B">
            <w:pPr>
              <w:spacing w:after="0" w:line="240" w:lineRule="auto"/>
              <w:rPr>
                <w:rFonts w:ascii="Times New Roman" w:hAnsi="Times New Roman"/>
              </w:rPr>
            </w:pPr>
            <w:r w:rsidRPr="00DB23A8">
              <w:rPr>
                <w:rFonts w:ascii="Times New Roman" w:hAnsi="Times New Roman"/>
              </w:rPr>
              <w:t>Прак</w:t>
            </w:r>
            <w:r w:rsidR="00306E5D" w:rsidRPr="00DB23A8">
              <w:rPr>
                <w:rFonts w:ascii="Times New Roman" w:hAnsi="Times New Roman"/>
              </w:rPr>
              <w:t>тическое занятие № 3. Цветы в интерьере</w:t>
            </w:r>
          </w:p>
        </w:tc>
        <w:tc>
          <w:tcPr>
            <w:tcW w:w="546" w:type="pct"/>
            <w:vAlign w:val="center"/>
          </w:tcPr>
          <w:p w14:paraId="78A72E53" w14:textId="77777777" w:rsidR="0087719B" w:rsidRPr="00DB23A8" w:rsidRDefault="0087719B" w:rsidP="0087719B">
            <w:pPr>
              <w:spacing w:after="0" w:line="240" w:lineRule="auto"/>
              <w:jc w:val="center"/>
              <w:rPr>
                <w:rFonts w:ascii="Times New Roman" w:hAnsi="Times New Roman"/>
              </w:rPr>
            </w:pPr>
            <w:r w:rsidRPr="00DB23A8">
              <w:rPr>
                <w:rFonts w:ascii="Times New Roman" w:hAnsi="Times New Roman"/>
              </w:rPr>
              <w:t>2</w:t>
            </w:r>
          </w:p>
        </w:tc>
        <w:tc>
          <w:tcPr>
            <w:tcW w:w="597" w:type="pct"/>
            <w:vMerge/>
          </w:tcPr>
          <w:p w14:paraId="40A91B7E" w14:textId="77777777" w:rsidR="0087719B" w:rsidRPr="00DB23A8" w:rsidRDefault="0087719B" w:rsidP="0087719B">
            <w:pPr>
              <w:spacing w:after="0" w:line="240" w:lineRule="auto"/>
              <w:rPr>
                <w:rFonts w:ascii="Times New Roman" w:hAnsi="Times New Roman"/>
                <w:b/>
              </w:rPr>
            </w:pPr>
          </w:p>
        </w:tc>
      </w:tr>
      <w:tr w:rsidR="0087719B" w:rsidRPr="00DB23A8" w14:paraId="251AD071" w14:textId="77777777" w:rsidTr="00F241A7">
        <w:trPr>
          <w:trHeight w:val="301"/>
        </w:trPr>
        <w:tc>
          <w:tcPr>
            <w:tcW w:w="725" w:type="pct"/>
            <w:vMerge/>
          </w:tcPr>
          <w:p w14:paraId="6AFD9EEA" w14:textId="77777777" w:rsidR="0087719B" w:rsidRPr="00DB23A8" w:rsidRDefault="0087719B" w:rsidP="0087719B">
            <w:pPr>
              <w:spacing w:after="0" w:line="240" w:lineRule="auto"/>
              <w:rPr>
                <w:rFonts w:ascii="Times New Roman" w:hAnsi="Times New Roman"/>
                <w:b/>
                <w:bCs/>
              </w:rPr>
            </w:pPr>
          </w:p>
        </w:tc>
        <w:tc>
          <w:tcPr>
            <w:tcW w:w="3132" w:type="pct"/>
          </w:tcPr>
          <w:p w14:paraId="1EC679C3" w14:textId="25A9D7BD" w:rsidR="0087719B" w:rsidRPr="00DB23A8" w:rsidRDefault="0087719B" w:rsidP="0087719B">
            <w:pPr>
              <w:spacing w:after="0" w:line="240" w:lineRule="auto"/>
              <w:rPr>
                <w:rFonts w:ascii="Times New Roman" w:hAnsi="Times New Roman"/>
              </w:rPr>
            </w:pPr>
            <w:r w:rsidRPr="00DB23A8">
              <w:rPr>
                <w:rFonts w:ascii="Times New Roman" w:hAnsi="Times New Roman"/>
              </w:rPr>
              <w:t>Практическое занятие № 4. Чтени</w:t>
            </w:r>
            <w:r w:rsidR="00306E5D" w:rsidRPr="00DB23A8">
              <w:rPr>
                <w:rFonts w:ascii="Times New Roman" w:hAnsi="Times New Roman"/>
              </w:rPr>
              <w:t>е и перевод</w:t>
            </w:r>
            <w:r w:rsidRPr="00DB23A8">
              <w:rPr>
                <w:rFonts w:ascii="Times New Roman" w:hAnsi="Times New Roman"/>
              </w:rPr>
              <w:t xml:space="preserve"> терминол</w:t>
            </w:r>
            <w:r w:rsidR="00306E5D" w:rsidRPr="00DB23A8">
              <w:rPr>
                <w:rFonts w:ascii="Times New Roman" w:hAnsi="Times New Roman"/>
              </w:rPr>
              <w:t>огии по теме «Флористическое оформление</w:t>
            </w:r>
            <w:r w:rsidRPr="00DB23A8">
              <w:rPr>
                <w:rFonts w:ascii="Times New Roman" w:hAnsi="Times New Roman"/>
              </w:rPr>
              <w:t>».</w:t>
            </w:r>
          </w:p>
        </w:tc>
        <w:tc>
          <w:tcPr>
            <w:tcW w:w="546" w:type="pct"/>
            <w:vAlign w:val="center"/>
          </w:tcPr>
          <w:p w14:paraId="3F39DFF8" w14:textId="77777777" w:rsidR="0087719B" w:rsidRPr="00DB23A8" w:rsidRDefault="0087719B" w:rsidP="0087719B">
            <w:pPr>
              <w:spacing w:after="0" w:line="240" w:lineRule="auto"/>
              <w:jc w:val="center"/>
              <w:rPr>
                <w:rFonts w:ascii="Times New Roman" w:hAnsi="Times New Roman"/>
              </w:rPr>
            </w:pPr>
            <w:r w:rsidRPr="00DB23A8">
              <w:rPr>
                <w:rFonts w:ascii="Times New Roman" w:hAnsi="Times New Roman"/>
              </w:rPr>
              <w:t>2</w:t>
            </w:r>
          </w:p>
        </w:tc>
        <w:tc>
          <w:tcPr>
            <w:tcW w:w="597" w:type="pct"/>
            <w:vMerge/>
          </w:tcPr>
          <w:p w14:paraId="2A51F46D" w14:textId="77777777" w:rsidR="0087719B" w:rsidRPr="00DB23A8" w:rsidRDefault="0087719B" w:rsidP="0087719B">
            <w:pPr>
              <w:spacing w:after="0" w:line="240" w:lineRule="auto"/>
              <w:rPr>
                <w:rFonts w:ascii="Times New Roman" w:hAnsi="Times New Roman"/>
                <w:b/>
              </w:rPr>
            </w:pPr>
          </w:p>
        </w:tc>
      </w:tr>
      <w:tr w:rsidR="0087719B" w:rsidRPr="00DB23A8" w14:paraId="409D7F6F" w14:textId="77777777" w:rsidTr="00F241A7">
        <w:trPr>
          <w:trHeight w:val="301"/>
        </w:trPr>
        <w:tc>
          <w:tcPr>
            <w:tcW w:w="725" w:type="pct"/>
            <w:vMerge/>
          </w:tcPr>
          <w:p w14:paraId="10BB4689" w14:textId="77777777" w:rsidR="0087719B" w:rsidRPr="00DB23A8" w:rsidRDefault="0087719B" w:rsidP="0087719B">
            <w:pPr>
              <w:spacing w:after="0" w:line="240" w:lineRule="auto"/>
              <w:rPr>
                <w:rFonts w:ascii="Times New Roman" w:hAnsi="Times New Roman"/>
                <w:b/>
                <w:bCs/>
              </w:rPr>
            </w:pPr>
          </w:p>
        </w:tc>
        <w:tc>
          <w:tcPr>
            <w:tcW w:w="3132" w:type="pct"/>
          </w:tcPr>
          <w:p w14:paraId="7B8DB42E" w14:textId="36DF2368" w:rsidR="0087719B" w:rsidRPr="00DB23A8" w:rsidRDefault="0087719B" w:rsidP="00306E5D">
            <w:pPr>
              <w:spacing w:after="0" w:line="240" w:lineRule="auto"/>
              <w:rPr>
                <w:rFonts w:ascii="Times New Roman" w:hAnsi="Times New Roman"/>
              </w:rPr>
            </w:pPr>
            <w:r w:rsidRPr="00DB23A8">
              <w:rPr>
                <w:rFonts w:ascii="Times New Roman" w:hAnsi="Times New Roman"/>
              </w:rPr>
              <w:t xml:space="preserve">Практическое занятие № 5. </w:t>
            </w:r>
            <w:r w:rsidR="00306E5D" w:rsidRPr="00DB23A8">
              <w:rPr>
                <w:rFonts w:ascii="Times New Roman" w:hAnsi="Times New Roman"/>
                <w:bCs/>
                <w:shd w:val="clear" w:color="auto" w:fill="FFFFFF"/>
              </w:rPr>
              <w:t>Дизайн в работе флориста</w:t>
            </w:r>
            <w:r w:rsidRPr="00DB23A8">
              <w:rPr>
                <w:rFonts w:ascii="Times New Roman" w:hAnsi="Times New Roman"/>
                <w:bCs/>
                <w:shd w:val="clear" w:color="auto" w:fill="FFFFFF"/>
              </w:rPr>
              <w:t>.</w:t>
            </w:r>
          </w:p>
        </w:tc>
        <w:tc>
          <w:tcPr>
            <w:tcW w:w="546" w:type="pct"/>
            <w:vAlign w:val="center"/>
          </w:tcPr>
          <w:p w14:paraId="064654AE" w14:textId="77777777" w:rsidR="0087719B" w:rsidRPr="00DB23A8" w:rsidRDefault="0087719B" w:rsidP="0087719B">
            <w:pPr>
              <w:spacing w:after="0" w:line="240" w:lineRule="auto"/>
              <w:jc w:val="center"/>
              <w:rPr>
                <w:rFonts w:ascii="Times New Roman" w:hAnsi="Times New Roman"/>
              </w:rPr>
            </w:pPr>
            <w:r w:rsidRPr="00DB23A8">
              <w:rPr>
                <w:rFonts w:ascii="Times New Roman" w:hAnsi="Times New Roman"/>
              </w:rPr>
              <w:t>2</w:t>
            </w:r>
          </w:p>
        </w:tc>
        <w:tc>
          <w:tcPr>
            <w:tcW w:w="597" w:type="pct"/>
            <w:vMerge/>
          </w:tcPr>
          <w:p w14:paraId="532B5660" w14:textId="77777777" w:rsidR="0087719B" w:rsidRPr="00DB23A8" w:rsidRDefault="0087719B" w:rsidP="0087719B">
            <w:pPr>
              <w:spacing w:after="0" w:line="240" w:lineRule="auto"/>
              <w:rPr>
                <w:rFonts w:ascii="Times New Roman" w:hAnsi="Times New Roman"/>
                <w:b/>
              </w:rPr>
            </w:pPr>
          </w:p>
        </w:tc>
      </w:tr>
      <w:tr w:rsidR="00306E5D" w:rsidRPr="00DB23A8" w14:paraId="05D16B88" w14:textId="77777777" w:rsidTr="00F241A7">
        <w:trPr>
          <w:trHeight w:val="301"/>
        </w:trPr>
        <w:tc>
          <w:tcPr>
            <w:tcW w:w="725" w:type="pct"/>
            <w:vMerge/>
          </w:tcPr>
          <w:p w14:paraId="752EA800" w14:textId="77777777" w:rsidR="00306E5D" w:rsidRPr="00DB23A8" w:rsidRDefault="00306E5D" w:rsidP="0087719B">
            <w:pPr>
              <w:spacing w:after="0" w:line="240" w:lineRule="auto"/>
              <w:rPr>
                <w:rFonts w:ascii="Times New Roman" w:hAnsi="Times New Roman"/>
                <w:b/>
                <w:bCs/>
              </w:rPr>
            </w:pPr>
          </w:p>
        </w:tc>
        <w:tc>
          <w:tcPr>
            <w:tcW w:w="3132" w:type="pct"/>
          </w:tcPr>
          <w:p w14:paraId="19F010AC" w14:textId="087E3C86" w:rsidR="00306E5D" w:rsidRPr="00DB23A8" w:rsidRDefault="00306E5D" w:rsidP="00306E5D">
            <w:pPr>
              <w:spacing w:after="0" w:line="240" w:lineRule="auto"/>
              <w:rPr>
                <w:rFonts w:ascii="Times New Roman" w:hAnsi="Times New Roman"/>
              </w:rPr>
            </w:pPr>
            <w:r w:rsidRPr="00DB23A8">
              <w:rPr>
                <w:rFonts w:ascii="Times New Roman" w:hAnsi="Times New Roman"/>
              </w:rPr>
              <w:t xml:space="preserve">Практическое занятие № 6.  Описание процесса создания флористической композиции </w:t>
            </w:r>
          </w:p>
        </w:tc>
        <w:tc>
          <w:tcPr>
            <w:tcW w:w="546" w:type="pct"/>
            <w:vMerge w:val="restart"/>
            <w:vAlign w:val="center"/>
          </w:tcPr>
          <w:p w14:paraId="212D7910" w14:textId="77777777" w:rsidR="00306E5D" w:rsidRPr="00DB23A8" w:rsidRDefault="00306E5D" w:rsidP="0087719B">
            <w:pPr>
              <w:spacing w:after="0" w:line="240" w:lineRule="auto"/>
              <w:jc w:val="center"/>
              <w:rPr>
                <w:rFonts w:ascii="Times New Roman" w:hAnsi="Times New Roman"/>
              </w:rPr>
            </w:pPr>
            <w:r w:rsidRPr="00DB23A8">
              <w:rPr>
                <w:rFonts w:ascii="Times New Roman" w:hAnsi="Times New Roman"/>
              </w:rPr>
              <w:t>2</w:t>
            </w:r>
          </w:p>
          <w:p w14:paraId="29BC55F3" w14:textId="1D0B2374" w:rsidR="00306E5D" w:rsidRPr="00DB23A8" w:rsidRDefault="00306E5D" w:rsidP="00E2122B">
            <w:pPr>
              <w:spacing w:after="0" w:line="240" w:lineRule="auto"/>
              <w:jc w:val="center"/>
              <w:rPr>
                <w:rFonts w:ascii="Times New Roman" w:hAnsi="Times New Roman"/>
              </w:rPr>
            </w:pPr>
          </w:p>
        </w:tc>
        <w:tc>
          <w:tcPr>
            <w:tcW w:w="597" w:type="pct"/>
            <w:vMerge/>
          </w:tcPr>
          <w:p w14:paraId="393A1F59" w14:textId="77777777" w:rsidR="00306E5D" w:rsidRPr="00DB23A8" w:rsidRDefault="00306E5D" w:rsidP="0087719B">
            <w:pPr>
              <w:spacing w:after="0" w:line="240" w:lineRule="auto"/>
              <w:rPr>
                <w:rFonts w:ascii="Times New Roman" w:hAnsi="Times New Roman"/>
                <w:b/>
              </w:rPr>
            </w:pPr>
          </w:p>
        </w:tc>
      </w:tr>
      <w:tr w:rsidR="00306E5D" w:rsidRPr="00DB23A8" w14:paraId="2C013C49" w14:textId="77777777" w:rsidTr="00F241A7">
        <w:trPr>
          <w:trHeight w:val="337"/>
        </w:trPr>
        <w:tc>
          <w:tcPr>
            <w:tcW w:w="725" w:type="pct"/>
            <w:vMerge/>
          </w:tcPr>
          <w:p w14:paraId="4E16FDD9" w14:textId="77777777" w:rsidR="00306E5D" w:rsidRPr="00DB23A8" w:rsidRDefault="00306E5D" w:rsidP="0087719B">
            <w:pPr>
              <w:spacing w:after="0" w:line="240" w:lineRule="auto"/>
              <w:rPr>
                <w:rFonts w:ascii="Times New Roman" w:hAnsi="Times New Roman"/>
                <w:b/>
                <w:bCs/>
              </w:rPr>
            </w:pPr>
          </w:p>
        </w:tc>
        <w:tc>
          <w:tcPr>
            <w:tcW w:w="3132" w:type="pct"/>
          </w:tcPr>
          <w:p w14:paraId="63154592" w14:textId="45382479" w:rsidR="00306E5D" w:rsidRPr="00DB23A8" w:rsidRDefault="00306E5D" w:rsidP="00306E5D">
            <w:pPr>
              <w:spacing w:after="0" w:line="240" w:lineRule="auto"/>
              <w:rPr>
                <w:rFonts w:ascii="Times New Roman" w:hAnsi="Times New Roman"/>
              </w:rPr>
            </w:pPr>
            <w:r w:rsidRPr="00DB23A8">
              <w:rPr>
                <w:rFonts w:ascii="Times New Roman" w:hAnsi="Times New Roman"/>
              </w:rPr>
              <w:t>Практическое занятие № 7. Уход за горшечными растениями</w:t>
            </w:r>
          </w:p>
        </w:tc>
        <w:tc>
          <w:tcPr>
            <w:tcW w:w="546" w:type="pct"/>
            <w:vMerge/>
            <w:vAlign w:val="center"/>
          </w:tcPr>
          <w:p w14:paraId="421AE6C7" w14:textId="1902F2E8" w:rsidR="00306E5D" w:rsidRPr="00DB23A8" w:rsidRDefault="00306E5D" w:rsidP="0087719B">
            <w:pPr>
              <w:spacing w:after="0" w:line="240" w:lineRule="auto"/>
              <w:jc w:val="center"/>
              <w:rPr>
                <w:rFonts w:ascii="Times New Roman" w:hAnsi="Times New Roman"/>
              </w:rPr>
            </w:pPr>
          </w:p>
        </w:tc>
        <w:tc>
          <w:tcPr>
            <w:tcW w:w="597" w:type="pct"/>
            <w:vMerge/>
          </w:tcPr>
          <w:p w14:paraId="1D1439FC" w14:textId="77777777" w:rsidR="00306E5D" w:rsidRPr="00DB23A8" w:rsidRDefault="00306E5D" w:rsidP="0087719B">
            <w:pPr>
              <w:spacing w:after="0" w:line="240" w:lineRule="auto"/>
              <w:rPr>
                <w:rFonts w:ascii="Times New Roman" w:hAnsi="Times New Roman"/>
                <w:b/>
              </w:rPr>
            </w:pPr>
          </w:p>
        </w:tc>
      </w:tr>
      <w:tr w:rsidR="0087719B" w:rsidRPr="00DB23A8" w14:paraId="4788D542" w14:textId="77777777" w:rsidTr="00F241A7">
        <w:trPr>
          <w:trHeight w:val="348"/>
        </w:trPr>
        <w:tc>
          <w:tcPr>
            <w:tcW w:w="725" w:type="pct"/>
            <w:vMerge/>
          </w:tcPr>
          <w:p w14:paraId="467277CA" w14:textId="77777777" w:rsidR="0087719B" w:rsidRPr="00DB23A8" w:rsidRDefault="0087719B" w:rsidP="0087719B">
            <w:pPr>
              <w:spacing w:after="0" w:line="240" w:lineRule="auto"/>
              <w:rPr>
                <w:rFonts w:ascii="Times New Roman" w:hAnsi="Times New Roman"/>
                <w:b/>
                <w:bCs/>
              </w:rPr>
            </w:pPr>
          </w:p>
        </w:tc>
        <w:tc>
          <w:tcPr>
            <w:tcW w:w="3132" w:type="pct"/>
            <w:vAlign w:val="center"/>
          </w:tcPr>
          <w:p w14:paraId="306A4DDC" w14:textId="77777777" w:rsidR="0087719B" w:rsidRPr="00DB23A8" w:rsidRDefault="0087719B" w:rsidP="0087719B">
            <w:pPr>
              <w:spacing w:after="0" w:line="240" w:lineRule="auto"/>
              <w:rPr>
                <w:rFonts w:ascii="Times New Roman" w:hAnsi="Times New Roman"/>
                <w:b/>
              </w:rPr>
            </w:pPr>
            <w:r w:rsidRPr="00DB23A8">
              <w:rPr>
                <w:rFonts w:ascii="Times New Roman" w:hAnsi="Times New Roman"/>
                <w:b/>
                <w:bCs/>
              </w:rPr>
              <w:t>Самостоятельная работа обучающихся</w:t>
            </w:r>
          </w:p>
        </w:tc>
        <w:tc>
          <w:tcPr>
            <w:tcW w:w="546" w:type="pct"/>
            <w:vAlign w:val="center"/>
          </w:tcPr>
          <w:p w14:paraId="7939C3B7" w14:textId="77777777" w:rsidR="0087719B" w:rsidRPr="00DB23A8" w:rsidRDefault="0087719B" w:rsidP="0087719B">
            <w:pPr>
              <w:spacing w:after="0" w:line="240" w:lineRule="auto"/>
              <w:jc w:val="center"/>
              <w:rPr>
                <w:rFonts w:ascii="Times New Roman" w:hAnsi="Times New Roman"/>
                <w:b/>
              </w:rPr>
            </w:pPr>
            <w:r w:rsidRPr="00DB23A8">
              <w:rPr>
                <w:rFonts w:ascii="Times New Roman" w:hAnsi="Times New Roman"/>
                <w:b/>
              </w:rPr>
              <w:t>*</w:t>
            </w:r>
          </w:p>
        </w:tc>
        <w:tc>
          <w:tcPr>
            <w:tcW w:w="597" w:type="pct"/>
            <w:vMerge/>
          </w:tcPr>
          <w:p w14:paraId="381638AB" w14:textId="77777777" w:rsidR="0087719B" w:rsidRPr="00DB23A8" w:rsidRDefault="0087719B" w:rsidP="0087719B">
            <w:pPr>
              <w:spacing w:after="0" w:line="240" w:lineRule="auto"/>
              <w:rPr>
                <w:rFonts w:ascii="Times New Roman" w:hAnsi="Times New Roman"/>
                <w:b/>
              </w:rPr>
            </w:pPr>
          </w:p>
        </w:tc>
      </w:tr>
      <w:tr w:rsidR="0037023B" w:rsidRPr="00DB23A8" w14:paraId="186C5FF4" w14:textId="77777777" w:rsidTr="00CB4B6F">
        <w:trPr>
          <w:trHeight w:val="348"/>
        </w:trPr>
        <w:tc>
          <w:tcPr>
            <w:tcW w:w="3857" w:type="pct"/>
            <w:gridSpan w:val="2"/>
          </w:tcPr>
          <w:p w14:paraId="676A1659" w14:textId="7CD04DDB" w:rsidR="0037023B" w:rsidRPr="00DB23A8" w:rsidRDefault="0037023B" w:rsidP="0037023B">
            <w:pPr>
              <w:spacing w:after="0" w:line="240" w:lineRule="auto"/>
              <w:rPr>
                <w:rFonts w:ascii="Times New Roman" w:hAnsi="Times New Roman"/>
                <w:b/>
                <w:bCs/>
              </w:rPr>
            </w:pPr>
            <w:r w:rsidRPr="00DB23A8">
              <w:rPr>
                <w:rFonts w:ascii="Times New Roman" w:hAnsi="Times New Roman"/>
                <w:b/>
              </w:rPr>
              <w:lastRenderedPageBreak/>
              <w:t>Раздел 3. Международное конкурсное движение</w:t>
            </w:r>
          </w:p>
        </w:tc>
        <w:tc>
          <w:tcPr>
            <w:tcW w:w="546" w:type="pct"/>
            <w:vAlign w:val="center"/>
          </w:tcPr>
          <w:p w14:paraId="6BE83836" w14:textId="42DB89B1" w:rsidR="0037023B" w:rsidRPr="00DB23A8" w:rsidRDefault="0037023B" w:rsidP="0037023B">
            <w:pPr>
              <w:spacing w:after="0" w:line="240" w:lineRule="auto"/>
              <w:jc w:val="center"/>
              <w:rPr>
                <w:rFonts w:ascii="Times New Roman" w:hAnsi="Times New Roman"/>
                <w:b/>
                <w:bCs/>
              </w:rPr>
            </w:pPr>
            <w:r w:rsidRPr="00DB23A8">
              <w:rPr>
                <w:rFonts w:ascii="Times New Roman" w:hAnsi="Times New Roman"/>
                <w:b/>
                <w:bCs/>
              </w:rPr>
              <w:t>6</w:t>
            </w:r>
          </w:p>
        </w:tc>
        <w:tc>
          <w:tcPr>
            <w:tcW w:w="597" w:type="pct"/>
            <w:vMerge w:val="restart"/>
            <w:vAlign w:val="center"/>
          </w:tcPr>
          <w:p w14:paraId="134F27BD" w14:textId="77777777" w:rsidR="0037023B" w:rsidRPr="00DB23A8" w:rsidRDefault="0037023B" w:rsidP="0037023B">
            <w:pPr>
              <w:suppressAutoHyphens/>
              <w:spacing w:after="0" w:line="240" w:lineRule="auto"/>
              <w:jc w:val="center"/>
              <w:rPr>
                <w:rFonts w:ascii="Times New Roman" w:hAnsi="Times New Roman"/>
              </w:rPr>
            </w:pPr>
            <w:r w:rsidRPr="00DB23A8">
              <w:rPr>
                <w:rFonts w:ascii="Times New Roman" w:hAnsi="Times New Roman"/>
              </w:rPr>
              <w:t>ПК 1.1-1.4</w:t>
            </w:r>
          </w:p>
          <w:p w14:paraId="5EB44750" w14:textId="77777777" w:rsidR="0037023B" w:rsidRPr="00DB23A8" w:rsidRDefault="0037023B" w:rsidP="0037023B">
            <w:pPr>
              <w:suppressAutoHyphens/>
              <w:spacing w:after="0" w:line="240" w:lineRule="auto"/>
              <w:jc w:val="center"/>
              <w:rPr>
                <w:rFonts w:ascii="Times New Roman" w:hAnsi="Times New Roman"/>
              </w:rPr>
            </w:pPr>
            <w:r w:rsidRPr="00DB23A8">
              <w:rPr>
                <w:rFonts w:ascii="Times New Roman" w:hAnsi="Times New Roman"/>
              </w:rPr>
              <w:t>ПК 2.1-2.4</w:t>
            </w:r>
          </w:p>
          <w:p w14:paraId="4520B71B" w14:textId="77777777" w:rsidR="0037023B" w:rsidRPr="00DB23A8" w:rsidRDefault="0037023B" w:rsidP="0037023B">
            <w:pPr>
              <w:suppressAutoHyphens/>
              <w:spacing w:after="0" w:line="240" w:lineRule="auto"/>
              <w:jc w:val="center"/>
              <w:rPr>
                <w:rFonts w:ascii="Times New Roman" w:hAnsi="Times New Roman"/>
              </w:rPr>
            </w:pPr>
            <w:r w:rsidRPr="00DB23A8">
              <w:rPr>
                <w:rFonts w:ascii="Times New Roman" w:hAnsi="Times New Roman"/>
              </w:rPr>
              <w:t>ОК 01</w:t>
            </w:r>
          </w:p>
          <w:p w14:paraId="131D67FE" w14:textId="77777777" w:rsidR="0037023B" w:rsidRPr="00DB23A8" w:rsidRDefault="0037023B" w:rsidP="0037023B">
            <w:pPr>
              <w:suppressAutoHyphens/>
              <w:spacing w:after="0" w:line="240" w:lineRule="auto"/>
              <w:jc w:val="center"/>
              <w:rPr>
                <w:rFonts w:ascii="Times New Roman" w:hAnsi="Times New Roman"/>
              </w:rPr>
            </w:pPr>
            <w:r w:rsidRPr="00DB23A8">
              <w:rPr>
                <w:rFonts w:ascii="Times New Roman" w:hAnsi="Times New Roman"/>
              </w:rPr>
              <w:t>ОК 02</w:t>
            </w:r>
          </w:p>
          <w:p w14:paraId="6A2B454D" w14:textId="77777777" w:rsidR="0037023B" w:rsidRPr="00DB23A8" w:rsidRDefault="0037023B" w:rsidP="0037023B">
            <w:pPr>
              <w:suppressAutoHyphens/>
              <w:spacing w:after="0" w:line="240" w:lineRule="auto"/>
              <w:jc w:val="center"/>
              <w:rPr>
                <w:rFonts w:ascii="Times New Roman" w:hAnsi="Times New Roman"/>
              </w:rPr>
            </w:pPr>
            <w:r w:rsidRPr="00DB23A8">
              <w:rPr>
                <w:rFonts w:ascii="Times New Roman" w:hAnsi="Times New Roman"/>
              </w:rPr>
              <w:t>ОК 04</w:t>
            </w:r>
          </w:p>
          <w:p w14:paraId="190E867F" w14:textId="77777777" w:rsidR="0037023B" w:rsidRPr="00DB23A8" w:rsidRDefault="0037023B" w:rsidP="0037023B">
            <w:pPr>
              <w:suppressAutoHyphens/>
              <w:spacing w:after="0" w:line="240" w:lineRule="auto"/>
              <w:jc w:val="center"/>
              <w:rPr>
                <w:rFonts w:ascii="Times New Roman" w:hAnsi="Times New Roman"/>
              </w:rPr>
            </w:pPr>
            <w:r w:rsidRPr="00DB23A8">
              <w:rPr>
                <w:rFonts w:ascii="Times New Roman" w:hAnsi="Times New Roman"/>
              </w:rPr>
              <w:t>ОК 05</w:t>
            </w:r>
          </w:p>
          <w:p w14:paraId="0E34BE12" w14:textId="5D4A82B6" w:rsidR="0037023B" w:rsidRPr="00DB23A8" w:rsidRDefault="0037023B" w:rsidP="0037023B">
            <w:pPr>
              <w:spacing w:after="0" w:line="240" w:lineRule="auto"/>
              <w:jc w:val="center"/>
              <w:rPr>
                <w:rFonts w:ascii="Times New Roman" w:hAnsi="Times New Roman"/>
                <w:b/>
              </w:rPr>
            </w:pPr>
            <w:r w:rsidRPr="00DB23A8">
              <w:rPr>
                <w:rFonts w:ascii="Times New Roman" w:hAnsi="Times New Roman"/>
              </w:rPr>
              <w:t>ОК 09</w:t>
            </w:r>
          </w:p>
        </w:tc>
      </w:tr>
      <w:tr w:rsidR="0087719B" w:rsidRPr="00DB23A8" w14:paraId="7C558D7C" w14:textId="77777777" w:rsidTr="00F241A7">
        <w:trPr>
          <w:trHeight w:val="348"/>
        </w:trPr>
        <w:tc>
          <w:tcPr>
            <w:tcW w:w="725" w:type="pct"/>
            <w:vMerge w:val="restart"/>
          </w:tcPr>
          <w:p w14:paraId="10A9DBF3" w14:textId="77777777" w:rsidR="0087719B" w:rsidRPr="00DB23A8" w:rsidRDefault="0087719B" w:rsidP="0087719B">
            <w:pPr>
              <w:spacing w:after="0" w:line="240" w:lineRule="auto"/>
              <w:rPr>
                <w:rFonts w:ascii="Times New Roman" w:hAnsi="Times New Roman"/>
                <w:b/>
              </w:rPr>
            </w:pPr>
            <w:r w:rsidRPr="00DB23A8">
              <w:rPr>
                <w:rFonts w:ascii="Times New Roman" w:hAnsi="Times New Roman"/>
                <w:b/>
              </w:rPr>
              <w:t>Тема 3.1.</w:t>
            </w:r>
          </w:p>
          <w:p w14:paraId="5F67B79E" w14:textId="7FD6ABB2" w:rsidR="0087719B" w:rsidRPr="00DB23A8" w:rsidRDefault="0087719B" w:rsidP="0087719B">
            <w:pPr>
              <w:spacing w:after="0" w:line="240" w:lineRule="auto"/>
              <w:rPr>
                <w:rFonts w:ascii="Times New Roman" w:hAnsi="Times New Roman"/>
                <w:b/>
              </w:rPr>
            </w:pPr>
            <w:r w:rsidRPr="00DB23A8">
              <w:rPr>
                <w:rFonts w:ascii="Times New Roman" w:hAnsi="Times New Roman"/>
                <w:b/>
              </w:rPr>
              <w:t>История развития</w:t>
            </w:r>
            <w:r w:rsidR="0086579B" w:rsidRPr="00DB23A8">
              <w:rPr>
                <w:rFonts w:ascii="Times New Roman" w:hAnsi="Times New Roman"/>
                <w:b/>
              </w:rPr>
              <w:t xml:space="preserve"> конкурсного движения в России</w:t>
            </w:r>
          </w:p>
          <w:p w14:paraId="67A6A78E" w14:textId="77777777" w:rsidR="0087719B" w:rsidRPr="00DB23A8" w:rsidRDefault="0087719B" w:rsidP="0086579B">
            <w:pPr>
              <w:spacing w:after="0" w:line="240" w:lineRule="auto"/>
              <w:rPr>
                <w:rFonts w:ascii="Times New Roman" w:hAnsi="Times New Roman"/>
                <w:b/>
                <w:bCs/>
              </w:rPr>
            </w:pPr>
          </w:p>
        </w:tc>
        <w:tc>
          <w:tcPr>
            <w:tcW w:w="3132" w:type="pct"/>
          </w:tcPr>
          <w:p w14:paraId="7F76D0C4" w14:textId="77777777" w:rsidR="0087719B" w:rsidRPr="00DB23A8" w:rsidRDefault="0087719B" w:rsidP="0087719B">
            <w:pPr>
              <w:spacing w:after="0" w:line="240" w:lineRule="auto"/>
              <w:rPr>
                <w:rFonts w:ascii="Times New Roman" w:hAnsi="Times New Roman"/>
                <w:b/>
                <w:bCs/>
              </w:rPr>
            </w:pPr>
            <w:r w:rsidRPr="00DB23A8">
              <w:rPr>
                <w:rFonts w:ascii="Times New Roman" w:hAnsi="Times New Roman"/>
                <w:b/>
                <w:bCs/>
              </w:rPr>
              <w:t xml:space="preserve">Содержание учебного материала </w:t>
            </w:r>
          </w:p>
        </w:tc>
        <w:tc>
          <w:tcPr>
            <w:tcW w:w="546" w:type="pct"/>
            <w:vAlign w:val="center"/>
          </w:tcPr>
          <w:p w14:paraId="0C33FBC6" w14:textId="100FCC6C" w:rsidR="0087719B" w:rsidRPr="00DB23A8" w:rsidRDefault="00F53E33" w:rsidP="0087719B">
            <w:pPr>
              <w:spacing w:after="0" w:line="240" w:lineRule="auto"/>
              <w:jc w:val="center"/>
              <w:rPr>
                <w:rFonts w:ascii="Times New Roman" w:hAnsi="Times New Roman"/>
                <w:b/>
                <w:bCs/>
              </w:rPr>
            </w:pPr>
            <w:r w:rsidRPr="00DB23A8">
              <w:rPr>
                <w:rFonts w:ascii="Times New Roman" w:hAnsi="Times New Roman"/>
                <w:b/>
                <w:bCs/>
              </w:rPr>
              <w:t>6</w:t>
            </w:r>
          </w:p>
        </w:tc>
        <w:tc>
          <w:tcPr>
            <w:tcW w:w="597" w:type="pct"/>
            <w:vMerge/>
          </w:tcPr>
          <w:p w14:paraId="414E851D" w14:textId="77777777" w:rsidR="0087719B" w:rsidRPr="00DB23A8" w:rsidRDefault="0087719B" w:rsidP="0087719B">
            <w:pPr>
              <w:spacing w:after="0" w:line="240" w:lineRule="auto"/>
              <w:rPr>
                <w:rFonts w:ascii="Times New Roman" w:hAnsi="Times New Roman"/>
                <w:b/>
              </w:rPr>
            </w:pPr>
          </w:p>
        </w:tc>
      </w:tr>
      <w:tr w:rsidR="0087719B" w:rsidRPr="00DB23A8" w14:paraId="0FC11759" w14:textId="77777777" w:rsidTr="00F241A7">
        <w:trPr>
          <w:trHeight w:val="348"/>
        </w:trPr>
        <w:tc>
          <w:tcPr>
            <w:tcW w:w="725" w:type="pct"/>
            <w:vMerge/>
          </w:tcPr>
          <w:p w14:paraId="7921DA16" w14:textId="77777777" w:rsidR="0087719B" w:rsidRPr="00DB23A8" w:rsidRDefault="0087719B" w:rsidP="0087719B">
            <w:pPr>
              <w:spacing w:after="0" w:line="240" w:lineRule="auto"/>
              <w:rPr>
                <w:rFonts w:ascii="Times New Roman" w:hAnsi="Times New Roman"/>
                <w:b/>
                <w:bCs/>
              </w:rPr>
            </w:pPr>
          </w:p>
        </w:tc>
        <w:tc>
          <w:tcPr>
            <w:tcW w:w="3132" w:type="pct"/>
          </w:tcPr>
          <w:p w14:paraId="22B86A91" w14:textId="00E1A7B2" w:rsidR="0087719B" w:rsidRPr="00DB23A8" w:rsidRDefault="00E550C8" w:rsidP="00192ABE">
            <w:pPr>
              <w:numPr>
                <w:ilvl w:val="0"/>
                <w:numId w:val="27"/>
              </w:numPr>
              <w:spacing w:after="0" w:line="240" w:lineRule="auto"/>
              <w:ind w:left="325" w:hanging="284"/>
              <w:contextualSpacing/>
              <w:rPr>
                <w:rFonts w:ascii="Times New Roman" w:hAnsi="Times New Roman"/>
              </w:rPr>
            </w:pPr>
            <w:r w:rsidRPr="00DB23A8">
              <w:rPr>
                <w:rFonts w:ascii="Times New Roman" w:hAnsi="Times New Roman"/>
              </w:rPr>
              <w:t>Международные профессиональные конкурсы в сфере Флористики</w:t>
            </w:r>
          </w:p>
        </w:tc>
        <w:tc>
          <w:tcPr>
            <w:tcW w:w="546" w:type="pct"/>
            <w:vAlign w:val="center"/>
          </w:tcPr>
          <w:p w14:paraId="17DCF7CC" w14:textId="1B6B5902" w:rsidR="0087719B" w:rsidRPr="00DB23A8" w:rsidRDefault="00F53E33" w:rsidP="0087719B">
            <w:pPr>
              <w:spacing w:after="0" w:line="240" w:lineRule="auto"/>
              <w:jc w:val="center"/>
              <w:rPr>
                <w:rFonts w:ascii="Times New Roman" w:hAnsi="Times New Roman"/>
                <w:bCs/>
              </w:rPr>
            </w:pPr>
            <w:r w:rsidRPr="00DB23A8">
              <w:rPr>
                <w:rFonts w:ascii="Times New Roman" w:hAnsi="Times New Roman"/>
                <w:bCs/>
              </w:rPr>
              <w:t>2</w:t>
            </w:r>
          </w:p>
        </w:tc>
        <w:tc>
          <w:tcPr>
            <w:tcW w:w="597" w:type="pct"/>
            <w:vMerge/>
          </w:tcPr>
          <w:p w14:paraId="131B0CA7" w14:textId="77777777" w:rsidR="0087719B" w:rsidRPr="00DB23A8" w:rsidRDefault="0087719B" w:rsidP="0087719B">
            <w:pPr>
              <w:spacing w:after="0" w:line="240" w:lineRule="auto"/>
              <w:rPr>
                <w:rFonts w:ascii="Times New Roman" w:hAnsi="Times New Roman"/>
                <w:b/>
              </w:rPr>
            </w:pPr>
          </w:p>
        </w:tc>
      </w:tr>
      <w:tr w:rsidR="0087719B" w:rsidRPr="00DB23A8" w14:paraId="263139A7" w14:textId="77777777" w:rsidTr="00F241A7">
        <w:trPr>
          <w:trHeight w:val="348"/>
        </w:trPr>
        <w:tc>
          <w:tcPr>
            <w:tcW w:w="725" w:type="pct"/>
            <w:vMerge/>
          </w:tcPr>
          <w:p w14:paraId="7DA9590A" w14:textId="77777777" w:rsidR="0087719B" w:rsidRPr="00DB23A8" w:rsidRDefault="0087719B" w:rsidP="0087719B">
            <w:pPr>
              <w:spacing w:after="0" w:line="240" w:lineRule="auto"/>
              <w:rPr>
                <w:rFonts w:ascii="Times New Roman" w:hAnsi="Times New Roman"/>
                <w:b/>
                <w:bCs/>
              </w:rPr>
            </w:pPr>
          </w:p>
        </w:tc>
        <w:tc>
          <w:tcPr>
            <w:tcW w:w="3132" w:type="pct"/>
          </w:tcPr>
          <w:p w14:paraId="64C9DF2C" w14:textId="0976E1F9" w:rsidR="0087719B" w:rsidRPr="00DB23A8" w:rsidRDefault="00AC3D9E" w:rsidP="0087719B">
            <w:pPr>
              <w:spacing w:after="0" w:line="240" w:lineRule="auto"/>
              <w:rPr>
                <w:rFonts w:ascii="Times New Roman" w:hAnsi="Times New Roman"/>
                <w:b/>
                <w:bCs/>
              </w:rPr>
            </w:pPr>
            <w:r w:rsidRPr="00DB23A8">
              <w:rPr>
                <w:rFonts w:ascii="Times New Roman" w:hAnsi="Times New Roman"/>
                <w:b/>
                <w:bCs/>
              </w:rPr>
              <w:t xml:space="preserve">В том числе, </w:t>
            </w:r>
            <w:r w:rsidR="0087719B" w:rsidRPr="00DB23A8">
              <w:rPr>
                <w:rFonts w:ascii="Times New Roman" w:hAnsi="Times New Roman"/>
                <w:b/>
                <w:bCs/>
              </w:rPr>
              <w:t>практических занятий и лабораторных работ</w:t>
            </w:r>
          </w:p>
        </w:tc>
        <w:tc>
          <w:tcPr>
            <w:tcW w:w="546" w:type="pct"/>
            <w:vAlign w:val="center"/>
          </w:tcPr>
          <w:p w14:paraId="2F8395A5" w14:textId="3E36E82A" w:rsidR="0087719B" w:rsidRPr="00DB23A8" w:rsidRDefault="00AD4180" w:rsidP="0087719B">
            <w:pPr>
              <w:spacing w:after="0" w:line="240" w:lineRule="auto"/>
              <w:jc w:val="center"/>
              <w:rPr>
                <w:rFonts w:ascii="Times New Roman" w:hAnsi="Times New Roman"/>
                <w:b/>
                <w:bCs/>
              </w:rPr>
            </w:pPr>
            <w:r w:rsidRPr="00DB23A8">
              <w:rPr>
                <w:rFonts w:ascii="Times New Roman" w:hAnsi="Times New Roman"/>
                <w:b/>
                <w:bCs/>
              </w:rPr>
              <w:t>4</w:t>
            </w:r>
          </w:p>
        </w:tc>
        <w:tc>
          <w:tcPr>
            <w:tcW w:w="597" w:type="pct"/>
            <w:vMerge/>
          </w:tcPr>
          <w:p w14:paraId="66109BAD" w14:textId="77777777" w:rsidR="0087719B" w:rsidRPr="00DB23A8" w:rsidRDefault="0087719B" w:rsidP="0087719B">
            <w:pPr>
              <w:spacing w:after="0" w:line="240" w:lineRule="auto"/>
              <w:rPr>
                <w:rFonts w:ascii="Times New Roman" w:hAnsi="Times New Roman"/>
                <w:b/>
              </w:rPr>
            </w:pPr>
          </w:p>
        </w:tc>
      </w:tr>
      <w:tr w:rsidR="0087719B" w:rsidRPr="00DB23A8" w14:paraId="13957093" w14:textId="77777777" w:rsidTr="00F241A7">
        <w:trPr>
          <w:trHeight w:val="348"/>
        </w:trPr>
        <w:tc>
          <w:tcPr>
            <w:tcW w:w="725" w:type="pct"/>
            <w:vMerge/>
          </w:tcPr>
          <w:p w14:paraId="497D9488" w14:textId="77777777" w:rsidR="0087719B" w:rsidRPr="00DB23A8" w:rsidRDefault="0087719B" w:rsidP="0087719B">
            <w:pPr>
              <w:spacing w:after="0" w:line="240" w:lineRule="auto"/>
              <w:rPr>
                <w:rFonts w:ascii="Times New Roman" w:hAnsi="Times New Roman"/>
                <w:b/>
                <w:bCs/>
              </w:rPr>
            </w:pPr>
          </w:p>
        </w:tc>
        <w:tc>
          <w:tcPr>
            <w:tcW w:w="3132" w:type="pct"/>
          </w:tcPr>
          <w:p w14:paraId="4F86978D" w14:textId="109FF780" w:rsidR="00AC3D9E" w:rsidRPr="00DB23A8" w:rsidRDefault="00AC3D9E" w:rsidP="00AC3D9E">
            <w:pPr>
              <w:spacing w:after="0" w:line="240" w:lineRule="auto"/>
              <w:rPr>
                <w:rFonts w:ascii="Times New Roman" w:hAnsi="Times New Roman"/>
              </w:rPr>
            </w:pPr>
            <w:r w:rsidRPr="00DB23A8">
              <w:rPr>
                <w:rFonts w:ascii="Times New Roman" w:hAnsi="Times New Roman"/>
              </w:rPr>
              <w:t xml:space="preserve">Практическое занятие № 8. </w:t>
            </w:r>
            <w:r w:rsidR="0087719B" w:rsidRPr="00DB23A8">
              <w:rPr>
                <w:rFonts w:ascii="Times New Roman" w:hAnsi="Times New Roman"/>
              </w:rPr>
              <w:t xml:space="preserve">Чемпионаты </w:t>
            </w:r>
            <w:r w:rsidRPr="00DB23A8">
              <w:rPr>
                <w:rFonts w:ascii="Times New Roman" w:hAnsi="Times New Roman"/>
              </w:rPr>
              <w:t>по флористике</w:t>
            </w:r>
          </w:p>
          <w:p w14:paraId="3D3A895E" w14:textId="487D9219" w:rsidR="0087719B" w:rsidRPr="00DB23A8" w:rsidRDefault="0087719B" w:rsidP="00AD4180">
            <w:pPr>
              <w:spacing w:after="0" w:line="240" w:lineRule="auto"/>
              <w:rPr>
                <w:rFonts w:ascii="Times New Roman" w:hAnsi="Times New Roman"/>
              </w:rPr>
            </w:pPr>
            <w:r w:rsidRPr="00DB23A8">
              <w:rPr>
                <w:rFonts w:ascii="Times New Roman" w:hAnsi="Times New Roman"/>
              </w:rPr>
              <w:t xml:space="preserve">Просмотр </w:t>
            </w:r>
            <w:r w:rsidR="00AC3D9E" w:rsidRPr="00DB23A8">
              <w:rPr>
                <w:rFonts w:ascii="Times New Roman" w:hAnsi="Times New Roman"/>
              </w:rPr>
              <w:t xml:space="preserve">видеороликов </w:t>
            </w:r>
            <w:r w:rsidRPr="00DB23A8">
              <w:rPr>
                <w:rFonts w:ascii="Times New Roman" w:hAnsi="Times New Roman"/>
              </w:rPr>
              <w:t>Обсуждение, ответы на вопросы.</w:t>
            </w:r>
          </w:p>
        </w:tc>
        <w:tc>
          <w:tcPr>
            <w:tcW w:w="546" w:type="pct"/>
            <w:vAlign w:val="center"/>
          </w:tcPr>
          <w:p w14:paraId="09B4A482" w14:textId="77777777" w:rsidR="0087719B" w:rsidRPr="00DB23A8" w:rsidRDefault="0087719B" w:rsidP="0087719B">
            <w:pPr>
              <w:spacing w:after="0" w:line="240" w:lineRule="auto"/>
              <w:jc w:val="center"/>
              <w:rPr>
                <w:rFonts w:ascii="Times New Roman" w:hAnsi="Times New Roman"/>
                <w:bCs/>
              </w:rPr>
            </w:pPr>
            <w:r w:rsidRPr="00DB23A8">
              <w:rPr>
                <w:rFonts w:ascii="Times New Roman" w:hAnsi="Times New Roman"/>
                <w:bCs/>
              </w:rPr>
              <w:t>2</w:t>
            </w:r>
          </w:p>
        </w:tc>
        <w:tc>
          <w:tcPr>
            <w:tcW w:w="597" w:type="pct"/>
            <w:vMerge/>
          </w:tcPr>
          <w:p w14:paraId="7217BC08" w14:textId="77777777" w:rsidR="0087719B" w:rsidRPr="00DB23A8" w:rsidRDefault="0087719B" w:rsidP="0087719B">
            <w:pPr>
              <w:spacing w:after="0" w:line="240" w:lineRule="auto"/>
              <w:rPr>
                <w:rFonts w:ascii="Times New Roman" w:hAnsi="Times New Roman"/>
                <w:b/>
              </w:rPr>
            </w:pPr>
          </w:p>
        </w:tc>
      </w:tr>
      <w:tr w:rsidR="0087719B" w:rsidRPr="00DB23A8" w14:paraId="382E5A9B" w14:textId="77777777" w:rsidTr="00F241A7">
        <w:trPr>
          <w:trHeight w:val="348"/>
        </w:trPr>
        <w:tc>
          <w:tcPr>
            <w:tcW w:w="725" w:type="pct"/>
            <w:vMerge/>
          </w:tcPr>
          <w:p w14:paraId="68EBD6EB" w14:textId="77777777" w:rsidR="0087719B" w:rsidRPr="00DB23A8" w:rsidRDefault="0087719B" w:rsidP="0087719B">
            <w:pPr>
              <w:spacing w:after="0" w:line="240" w:lineRule="auto"/>
              <w:rPr>
                <w:rFonts w:ascii="Times New Roman" w:hAnsi="Times New Roman"/>
                <w:b/>
                <w:bCs/>
              </w:rPr>
            </w:pPr>
          </w:p>
        </w:tc>
        <w:tc>
          <w:tcPr>
            <w:tcW w:w="3132" w:type="pct"/>
          </w:tcPr>
          <w:p w14:paraId="3AA0F3C7" w14:textId="633A23D5" w:rsidR="0087719B" w:rsidRPr="00DB23A8" w:rsidRDefault="0087719B" w:rsidP="00AC3D9E">
            <w:pPr>
              <w:spacing w:after="0" w:line="240" w:lineRule="auto"/>
              <w:rPr>
                <w:rFonts w:ascii="Times New Roman" w:hAnsi="Times New Roman"/>
              </w:rPr>
            </w:pPr>
            <w:r w:rsidRPr="00DB23A8">
              <w:rPr>
                <w:rFonts w:ascii="Times New Roman" w:hAnsi="Times New Roman"/>
              </w:rPr>
              <w:t>Практиче</w:t>
            </w:r>
            <w:r w:rsidR="00AD4180" w:rsidRPr="00DB23A8">
              <w:rPr>
                <w:rFonts w:ascii="Times New Roman" w:hAnsi="Times New Roman"/>
              </w:rPr>
              <w:t>ское занятие № 9</w:t>
            </w:r>
            <w:r w:rsidR="00AC3D9E" w:rsidRPr="00DB23A8">
              <w:rPr>
                <w:rFonts w:ascii="Times New Roman" w:hAnsi="Times New Roman"/>
              </w:rPr>
              <w:t xml:space="preserve">. Составление </w:t>
            </w:r>
            <w:r w:rsidRPr="00DB23A8">
              <w:rPr>
                <w:rFonts w:ascii="Times New Roman" w:hAnsi="Times New Roman"/>
              </w:rPr>
              <w:t>монолога «</w:t>
            </w:r>
            <w:r w:rsidR="00AC3D9E" w:rsidRPr="00DB23A8">
              <w:rPr>
                <w:rFonts w:ascii="Times New Roman" w:hAnsi="Times New Roman"/>
              </w:rPr>
              <w:t xml:space="preserve">Лучшие в профессии» </w:t>
            </w:r>
            <w:r w:rsidRPr="00DB23A8">
              <w:rPr>
                <w:rFonts w:ascii="Times New Roman" w:hAnsi="Times New Roman"/>
              </w:rPr>
              <w:t>Составление диалогов по заданным ситуациям</w:t>
            </w:r>
          </w:p>
        </w:tc>
        <w:tc>
          <w:tcPr>
            <w:tcW w:w="546" w:type="pct"/>
            <w:vAlign w:val="center"/>
          </w:tcPr>
          <w:p w14:paraId="4BB4DD2D" w14:textId="77777777" w:rsidR="0087719B" w:rsidRPr="00DB23A8" w:rsidRDefault="0087719B" w:rsidP="0087719B">
            <w:pPr>
              <w:spacing w:after="0" w:line="240" w:lineRule="auto"/>
              <w:jc w:val="center"/>
              <w:rPr>
                <w:rFonts w:ascii="Times New Roman" w:hAnsi="Times New Roman"/>
                <w:bCs/>
              </w:rPr>
            </w:pPr>
            <w:r w:rsidRPr="00DB23A8">
              <w:rPr>
                <w:rFonts w:ascii="Times New Roman" w:hAnsi="Times New Roman"/>
                <w:bCs/>
              </w:rPr>
              <w:t>2</w:t>
            </w:r>
          </w:p>
        </w:tc>
        <w:tc>
          <w:tcPr>
            <w:tcW w:w="597" w:type="pct"/>
            <w:vMerge/>
          </w:tcPr>
          <w:p w14:paraId="7495F6EA" w14:textId="77777777" w:rsidR="0087719B" w:rsidRPr="00DB23A8" w:rsidRDefault="0087719B" w:rsidP="0087719B">
            <w:pPr>
              <w:spacing w:after="0" w:line="240" w:lineRule="auto"/>
              <w:rPr>
                <w:rFonts w:ascii="Times New Roman" w:hAnsi="Times New Roman"/>
                <w:b/>
              </w:rPr>
            </w:pPr>
          </w:p>
        </w:tc>
      </w:tr>
      <w:tr w:rsidR="0087719B" w:rsidRPr="00DB23A8" w14:paraId="00DEB2BB" w14:textId="77777777" w:rsidTr="00F241A7">
        <w:trPr>
          <w:trHeight w:val="348"/>
        </w:trPr>
        <w:tc>
          <w:tcPr>
            <w:tcW w:w="725" w:type="pct"/>
            <w:vMerge/>
          </w:tcPr>
          <w:p w14:paraId="6556BFDA" w14:textId="77777777" w:rsidR="0087719B" w:rsidRPr="00DB23A8" w:rsidRDefault="0087719B" w:rsidP="0087719B">
            <w:pPr>
              <w:spacing w:after="0" w:line="240" w:lineRule="auto"/>
              <w:rPr>
                <w:rFonts w:ascii="Times New Roman" w:hAnsi="Times New Roman"/>
                <w:b/>
                <w:bCs/>
              </w:rPr>
            </w:pPr>
          </w:p>
        </w:tc>
        <w:tc>
          <w:tcPr>
            <w:tcW w:w="3132" w:type="pct"/>
            <w:vAlign w:val="center"/>
          </w:tcPr>
          <w:p w14:paraId="4C0AFC57" w14:textId="77777777" w:rsidR="0087719B" w:rsidRPr="00DB23A8" w:rsidRDefault="0087719B" w:rsidP="0087719B">
            <w:pPr>
              <w:spacing w:after="0" w:line="240" w:lineRule="auto"/>
              <w:rPr>
                <w:rFonts w:ascii="Times New Roman" w:hAnsi="Times New Roman"/>
                <w:b/>
              </w:rPr>
            </w:pPr>
            <w:r w:rsidRPr="00DB23A8">
              <w:rPr>
                <w:rFonts w:ascii="Times New Roman" w:hAnsi="Times New Roman"/>
                <w:b/>
                <w:bCs/>
              </w:rPr>
              <w:t>Самостоятельная работа обучающихся</w:t>
            </w:r>
          </w:p>
        </w:tc>
        <w:tc>
          <w:tcPr>
            <w:tcW w:w="546" w:type="pct"/>
            <w:vAlign w:val="center"/>
          </w:tcPr>
          <w:p w14:paraId="5C7F6FE5" w14:textId="77777777" w:rsidR="0087719B" w:rsidRPr="00DB23A8" w:rsidRDefault="0087719B" w:rsidP="0087719B">
            <w:pPr>
              <w:spacing w:after="0" w:line="240" w:lineRule="auto"/>
              <w:jc w:val="center"/>
              <w:rPr>
                <w:rFonts w:ascii="Times New Roman" w:hAnsi="Times New Roman"/>
                <w:bCs/>
              </w:rPr>
            </w:pPr>
            <w:r w:rsidRPr="00DB23A8">
              <w:rPr>
                <w:rFonts w:ascii="Times New Roman" w:hAnsi="Times New Roman"/>
                <w:bCs/>
              </w:rPr>
              <w:t>*</w:t>
            </w:r>
          </w:p>
        </w:tc>
        <w:tc>
          <w:tcPr>
            <w:tcW w:w="597" w:type="pct"/>
            <w:vMerge/>
          </w:tcPr>
          <w:p w14:paraId="1FF47950" w14:textId="77777777" w:rsidR="0087719B" w:rsidRPr="00DB23A8" w:rsidRDefault="0087719B" w:rsidP="0087719B">
            <w:pPr>
              <w:spacing w:after="0" w:line="240" w:lineRule="auto"/>
              <w:rPr>
                <w:rFonts w:ascii="Times New Roman" w:hAnsi="Times New Roman"/>
                <w:b/>
              </w:rPr>
            </w:pPr>
          </w:p>
        </w:tc>
      </w:tr>
      <w:tr w:rsidR="0037023B" w:rsidRPr="00DB23A8" w14:paraId="0F6EF4D1" w14:textId="77777777" w:rsidTr="002C4456">
        <w:trPr>
          <w:trHeight w:val="348"/>
        </w:trPr>
        <w:tc>
          <w:tcPr>
            <w:tcW w:w="725" w:type="pct"/>
            <w:vMerge w:val="restart"/>
          </w:tcPr>
          <w:p w14:paraId="7A7B5A0A" w14:textId="77777777" w:rsidR="0037023B" w:rsidRPr="00DB23A8" w:rsidRDefault="0037023B" w:rsidP="0037023B">
            <w:pPr>
              <w:spacing w:after="0" w:line="240" w:lineRule="auto"/>
              <w:rPr>
                <w:rFonts w:ascii="Times New Roman" w:hAnsi="Times New Roman"/>
                <w:b/>
              </w:rPr>
            </w:pPr>
            <w:r w:rsidRPr="00DB23A8">
              <w:rPr>
                <w:rFonts w:ascii="Times New Roman" w:hAnsi="Times New Roman"/>
                <w:b/>
              </w:rPr>
              <w:t>Тема 3.2</w:t>
            </w:r>
          </w:p>
          <w:p w14:paraId="693A34FB" w14:textId="605E405A" w:rsidR="0037023B" w:rsidRPr="00DB23A8" w:rsidRDefault="0037023B" w:rsidP="0037023B">
            <w:pPr>
              <w:autoSpaceDE w:val="0"/>
              <w:autoSpaceDN w:val="0"/>
              <w:adjustRightInd w:val="0"/>
              <w:spacing w:after="0" w:line="240" w:lineRule="auto"/>
              <w:rPr>
                <w:rFonts w:ascii="Times New Roman" w:hAnsi="Times New Roman"/>
                <w:b/>
                <w:color w:val="000000"/>
                <w:lang w:eastAsia="en-US"/>
              </w:rPr>
            </w:pPr>
            <w:r w:rsidRPr="00DB23A8">
              <w:rPr>
                <w:rFonts w:ascii="Times New Roman" w:hAnsi="Times New Roman"/>
                <w:b/>
                <w:color w:val="000000"/>
                <w:lang w:eastAsia="en-US"/>
              </w:rPr>
              <w:t xml:space="preserve">Флористические материалы, оборудование и инструменты </w:t>
            </w:r>
          </w:p>
          <w:p w14:paraId="790F7698" w14:textId="77777777" w:rsidR="0037023B" w:rsidRPr="00DB23A8" w:rsidRDefault="0037023B" w:rsidP="0037023B">
            <w:pPr>
              <w:spacing w:after="0" w:line="240" w:lineRule="auto"/>
              <w:rPr>
                <w:rFonts w:ascii="Times New Roman" w:hAnsi="Times New Roman"/>
                <w:b/>
                <w:bCs/>
              </w:rPr>
            </w:pPr>
            <w:r w:rsidRPr="00DB23A8">
              <w:rPr>
                <w:rFonts w:ascii="Times New Roman" w:hAnsi="Times New Roman"/>
                <w:b/>
              </w:rPr>
              <w:t>(</w:t>
            </w:r>
            <w:r w:rsidRPr="00DB23A8">
              <w:rPr>
                <w:rFonts w:ascii="Times New Roman" w:hAnsi="Times New Roman"/>
                <w:b/>
                <w:lang w:val="en-US"/>
              </w:rPr>
              <w:t>materials</w:t>
            </w:r>
            <w:r w:rsidRPr="00DB23A8">
              <w:rPr>
                <w:rFonts w:ascii="Times New Roman" w:hAnsi="Times New Roman"/>
                <w:b/>
              </w:rPr>
              <w:t xml:space="preserve">, </w:t>
            </w:r>
            <w:r w:rsidRPr="00DB23A8">
              <w:rPr>
                <w:rFonts w:ascii="Times New Roman" w:hAnsi="Times New Roman"/>
                <w:b/>
                <w:lang w:val="en-US"/>
              </w:rPr>
              <w:t>equipment</w:t>
            </w:r>
            <w:r w:rsidRPr="00DB23A8">
              <w:rPr>
                <w:rFonts w:ascii="Times New Roman" w:hAnsi="Times New Roman"/>
                <w:b/>
              </w:rPr>
              <w:t xml:space="preserve"> </w:t>
            </w:r>
            <w:r w:rsidRPr="00DB23A8">
              <w:rPr>
                <w:rFonts w:ascii="Times New Roman" w:hAnsi="Times New Roman"/>
                <w:b/>
                <w:lang w:val="en-US"/>
              </w:rPr>
              <w:t>and</w:t>
            </w:r>
            <w:r w:rsidRPr="00DB23A8">
              <w:rPr>
                <w:rFonts w:ascii="Times New Roman" w:hAnsi="Times New Roman"/>
                <w:b/>
              </w:rPr>
              <w:t xml:space="preserve"> </w:t>
            </w:r>
            <w:r w:rsidRPr="00DB23A8">
              <w:rPr>
                <w:rFonts w:ascii="Times New Roman" w:hAnsi="Times New Roman"/>
                <w:b/>
                <w:lang w:val="en-US"/>
              </w:rPr>
              <w:t>tools</w:t>
            </w:r>
            <w:r w:rsidRPr="00DB23A8">
              <w:rPr>
                <w:rFonts w:ascii="Times New Roman" w:hAnsi="Times New Roman"/>
                <w:b/>
              </w:rPr>
              <w:t>)</w:t>
            </w:r>
          </w:p>
        </w:tc>
        <w:tc>
          <w:tcPr>
            <w:tcW w:w="3132" w:type="pct"/>
          </w:tcPr>
          <w:p w14:paraId="61459742" w14:textId="77777777" w:rsidR="0037023B" w:rsidRPr="00DB23A8" w:rsidRDefault="0037023B" w:rsidP="0037023B">
            <w:pPr>
              <w:spacing w:after="0" w:line="240" w:lineRule="auto"/>
              <w:rPr>
                <w:rFonts w:ascii="Times New Roman" w:hAnsi="Times New Roman"/>
                <w:b/>
                <w:bCs/>
              </w:rPr>
            </w:pPr>
            <w:r w:rsidRPr="00DB23A8">
              <w:rPr>
                <w:rFonts w:ascii="Times New Roman" w:hAnsi="Times New Roman"/>
                <w:b/>
                <w:bCs/>
              </w:rPr>
              <w:t xml:space="preserve">Содержание учебного материала </w:t>
            </w:r>
          </w:p>
        </w:tc>
        <w:tc>
          <w:tcPr>
            <w:tcW w:w="546" w:type="pct"/>
            <w:vAlign w:val="center"/>
          </w:tcPr>
          <w:p w14:paraId="45C8AA80" w14:textId="77777777" w:rsidR="0037023B" w:rsidRPr="00DB23A8" w:rsidRDefault="0037023B" w:rsidP="0037023B">
            <w:pPr>
              <w:spacing w:after="0" w:line="240" w:lineRule="auto"/>
              <w:jc w:val="center"/>
              <w:rPr>
                <w:rFonts w:ascii="Times New Roman" w:hAnsi="Times New Roman"/>
                <w:b/>
                <w:bCs/>
              </w:rPr>
            </w:pPr>
            <w:r w:rsidRPr="00DB23A8">
              <w:rPr>
                <w:rFonts w:ascii="Times New Roman" w:hAnsi="Times New Roman"/>
                <w:b/>
                <w:bCs/>
              </w:rPr>
              <w:t>4</w:t>
            </w:r>
          </w:p>
        </w:tc>
        <w:tc>
          <w:tcPr>
            <w:tcW w:w="597" w:type="pct"/>
            <w:vMerge w:val="restart"/>
            <w:vAlign w:val="center"/>
          </w:tcPr>
          <w:p w14:paraId="24A59387" w14:textId="77777777" w:rsidR="0037023B" w:rsidRPr="00DB23A8" w:rsidRDefault="0037023B" w:rsidP="0037023B">
            <w:pPr>
              <w:suppressAutoHyphens/>
              <w:spacing w:after="0" w:line="240" w:lineRule="auto"/>
              <w:jc w:val="center"/>
              <w:rPr>
                <w:rFonts w:ascii="Times New Roman" w:hAnsi="Times New Roman"/>
              </w:rPr>
            </w:pPr>
            <w:r w:rsidRPr="00DB23A8">
              <w:rPr>
                <w:rFonts w:ascii="Times New Roman" w:hAnsi="Times New Roman"/>
              </w:rPr>
              <w:t>ПК 1.1-1.4</w:t>
            </w:r>
          </w:p>
          <w:p w14:paraId="7F195E6F" w14:textId="77777777" w:rsidR="0037023B" w:rsidRPr="00DB23A8" w:rsidRDefault="0037023B" w:rsidP="0037023B">
            <w:pPr>
              <w:suppressAutoHyphens/>
              <w:spacing w:after="0" w:line="240" w:lineRule="auto"/>
              <w:jc w:val="center"/>
              <w:rPr>
                <w:rFonts w:ascii="Times New Roman" w:hAnsi="Times New Roman"/>
              </w:rPr>
            </w:pPr>
            <w:r w:rsidRPr="00DB23A8">
              <w:rPr>
                <w:rFonts w:ascii="Times New Roman" w:hAnsi="Times New Roman"/>
              </w:rPr>
              <w:t>ПК 2.1-2.4</w:t>
            </w:r>
          </w:p>
          <w:p w14:paraId="0B48B19A" w14:textId="77777777" w:rsidR="0037023B" w:rsidRPr="00DB23A8" w:rsidRDefault="0037023B" w:rsidP="0037023B">
            <w:pPr>
              <w:suppressAutoHyphens/>
              <w:spacing w:after="0" w:line="240" w:lineRule="auto"/>
              <w:jc w:val="center"/>
              <w:rPr>
                <w:rFonts w:ascii="Times New Roman" w:hAnsi="Times New Roman"/>
              </w:rPr>
            </w:pPr>
            <w:r w:rsidRPr="00DB23A8">
              <w:rPr>
                <w:rFonts w:ascii="Times New Roman" w:hAnsi="Times New Roman"/>
              </w:rPr>
              <w:t>ОК 01</w:t>
            </w:r>
          </w:p>
          <w:p w14:paraId="7ED21C5C" w14:textId="77777777" w:rsidR="0037023B" w:rsidRPr="00DB23A8" w:rsidRDefault="0037023B" w:rsidP="0037023B">
            <w:pPr>
              <w:suppressAutoHyphens/>
              <w:spacing w:after="0" w:line="240" w:lineRule="auto"/>
              <w:jc w:val="center"/>
              <w:rPr>
                <w:rFonts w:ascii="Times New Roman" w:hAnsi="Times New Roman"/>
              </w:rPr>
            </w:pPr>
            <w:r w:rsidRPr="00DB23A8">
              <w:rPr>
                <w:rFonts w:ascii="Times New Roman" w:hAnsi="Times New Roman"/>
              </w:rPr>
              <w:t>ОК 02</w:t>
            </w:r>
          </w:p>
          <w:p w14:paraId="5D96F732" w14:textId="77777777" w:rsidR="0037023B" w:rsidRPr="00DB23A8" w:rsidRDefault="0037023B" w:rsidP="0037023B">
            <w:pPr>
              <w:suppressAutoHyphens/>
              <w:spacing w:after="0" w:line="240" w:lineRule="auto"/>
              <w:jc w:val="center"/>
              <w:rPr>
                <w:rFonts w:ascii="Times New Roman" w:hAnsi="Times New Roman"/>
              </w:rPr>
            </w:pPr>
            <w:r w:rsidRPr="00DB23A8">
              <w:rPr>
                <w:rFonts w:ascii="Times New Roman" w:hAnsi="Times New Roman"/>
              </w:rPr>
              <w:t>ОК 04</w:t>
            </w:r>
          </w:p>
          <w:p w14:paraId="03962A16" w14:textId="77777777" w:rsidR="0037023B" w:rsidRPr="00DB23A8" w:rsidRDefault="0037023B" w:rsidP="0037023B">
            <w:pPr>
              <w:suppressAutoHyphens/>
              <w:spacing w:after="0" w:line="240" w:lineRule="auto"/>
              <w:jc w:val="center"/>
              <w:rPr>
                <w:rFonts w:ascii="Times New Roman" w:hAnsi="Times New Roman"/>
              </w:rPr>
            </w:pPr>
            <w:r w:rsidRPr="00DB23A8">
              <w:rPr>
                <w:rFonts w:ascii="Times New Roman" w:hAnsi="Times New Roman"/>
              </w:rPr>
              <w:t>ОК 05</w:t>
            </w:r>
          </w:p>
          <w:p w14:paraId="7772F005" w14:textId="32D93734" w:rsidR="0037023B" w:rsidRPr="00DB23A8" w:rsidRDefault="0037023B" w:rsidP="0037023B">
            <w:pPr>
              <w:spacing w:after="0" w:line="240" w:lineRule="auto"/>
              <w:jc w:val="center"/>
              <w:rPr>
                <w:rFonts w:ascii="Times New Roman" w:hAnsi="Times New Roman"/>
                <w:b/>
              </w:rPr>
            </w:pPr>
            <w:r w:rsidRPr="00DB23A8">
              <w:rPr>
                <w:rFonts w:ascii="Times New Roman" w:hAnsi="Times New Roman"/>
              </w:rPr>
              <w:t>ОК 09</w:t>
            </w:r>
          </w:p>
        </w:tc>
      </w:tr>
      <w:tr w:rsidR="0087719B" w:rsidRPr="00DB23A8" w14:paraId="0CDBD588" w14:textId="77777777" w:rsidTr="00F241A7">
        <w:trPr>
          <w:trHeight w:val="348"/>
        </w:trPr>
        <w:tc>
          <w:tcPr>
            <w:tcW w:w="725" w:type="pct"/>
            <w:vMerge/>
          </w:tcPr>
          <w:p w14:paraId="2EB2B94A" w14:textId="77777777" w:rsidR="0087719B" w:rsidRPr="00DB23A8" w:rsidRDefault="0087719B" w:rsidP="0087719B">
            <w:pPr>
              <w:spacing w:after="0" w:line="240" w:lineRule="auto"/>
              <w:rPr>
                <w:rFonts w:ascii="Times New Roman" w:hAnsi="Times New Roman"/>
                <w:b/>
                <w:bCs/>
              </w:rPr>
            </w:pPr>
          </w:p>
        </w:tc>
        <w:tc>
          <w:tcPr>
            <w:tcW w:w="3132" w:type="pct"/>
          </w:tcPr>
          <w:p w14:paraId="20554A91" w14:textId="42FF1310" w:rsidR="0087719B" w:rsidRPr="00DB23A8" w:rsidRDefault="00AC3D9E" w:rsidP="00192ABE">
            <w:pPr>
              <w:numPr>
                <w:ilvl w:val="0"/>
                <w:numId w:val="28"/>
              </w:numPr>
              <w:autoSpaceDE w:val="0"/>
              <w:autoSpaceDN w:val="0"/>
              <w:adjustRightInd w:val="0"/>
              <w:spacing w:after="0" w:line="240" w:lineRule="auto"/>
              <w:ind w:left="325" w:hanging="284"/>
              <w:contextualSpacing/>
              <w:rPr>
                <w:rFonts w:ascii="Times New Roman" w:hAnsi="Times New Roman"/>
                <w:b/>
                <w:bCs/>
              </w:rPr>
            </w:pPr>
            <w:r w:rsidRPr="00DB23A8">
              <w:rPr>
                <w:rFonts w:ascii="Times New Roman" w:hAnsi="Times New Roman"/>
                <w:color w:val="000000"/>
                <w:lang w:eastAsia="en-US"/>
              </w:rPr>
              <w:t>Флористические м</w:t>
            </w:r>
            <w:r w:rsidR="0087719B" w:rsidRPr="00DB23A8">
              <w:rPr>
                <w:rFonts w:ascii="Times New Roman" w:hAnsi="Times New Roman"/>
                <w:color w:val="000000"/>
                <w:lang w:eastAsia="en-US"/>
              </w:rPr>
              <w:t>атериалы, оборудов</w:t>
            </w:r>
            <w:r w:rsidR="002755A1" w:rsidRPr="00DB23A8">
              <w:rPr>
                <w:rFonts w:ascii="Times New Roman" w:hAnsi="Times New Roman"/>
                <w:color w:val="000000"/>
                <w:lang w:eastAsia="en-US"/>
              </w:rPr>
              <w:t xml:space="preserve">ание и инструменты </w:t>
            </w:r>
            <w:r w:rsidR="0087719B" w:rsidRPr="00DB23A8">
              <w:rPr>
                <w:rFonts w:ascii="Times New Roman" w:hAnsi="Times New Roman"/>
              </w:rPr>
              <w:t>(</w:t>
            </w:r>
            <w:r w:rsidR="0087719B" w:rsidRPr="00DB23A8">
              <w:rPr>
                <w:rFonts w:ascii="Times New Roman" w:hAnsi="Times New Roman"/>
                <w:lang w:val="en-US"/>
              </w:rPr>
              <w:t>materials</w:t>
            </w:r>
            <w:r w:rsidR="0087719B" w:rsidRPr="00DB23A8">
              <w:rPr>
                <w:rFonts w:ascii="Times New Roman" w:hAnsi="Times New Roman"/>
              </w:rPr>
              <w:t xml:space="preserve">, </w:t>
            </w:r>
            <w:r w:rsidR="0087719B" w:rsidRPr="00DB23A8">
              <w:rPr>
                <w:rFonts w:ascii="Times New Roman" w:hAnsi="Times New Roman"/>
                <w:lang w:val="en-US"/>
              </w:rPr>
              <w:t>equipment</w:t>
            </w:r>
            <w:r w:rsidR="0087719B" w:rsidRPr="00DB23A8">
              <w:rPr>
                <w:rFonts w:ascii="Times New Roman" w:hAnsi="Times New Roman"/>
              </w:rPr>
              <w:t xml:space="preserve"> </w:t>
            </w:r>
            <w:r w:rsidR="0087719B" w:rsidRPr="00DB23A8">
              <w:rPr>
                <w:rFonts w:ascii="Times New Roman" w:hAnsi="Times New Roman"/>
                <w:lang w:val="en-US"/>
              </w:rPr>
              <w:t>and</w:t>
            </w:r>
            <w:r w:rsidR="0087719B" w:rsidRPr="00DB23A8">
              <w:rPr>
                <w:rFonts w:ascii="Times New Roman" w:hAnsi="Times New Roman"/>
              </w:rPr>
              <w:t xml:space="preserve"> </w:t>
            </w:r>
            <w:r w:rsidR="0087719B" w:rsidRPr="00DB23A8">
              <w:rPr>
                <w:rFonts w:ascii="Times New Roman" w:hAnsi="Times New Roman"/>
                <w:lang w:val="en-US"/>
              </w:rPr>
              <w:t>tools</w:t>
            </w:r>
            <w:r w:rsidR="0087719B" w:rsidRPr="00DB23A8">
              <w:rPr>
                <w:rFonts w:ascii="Times New Roman" w:hAnsi="Times New Roman"/>
              </w:rPr>
              <w:t>)</w:t>
            </w:r>
          </w:p>
        </w:tc>
        <w:tc>
          <w:tcPr>
            <w:tcW w:w="546" w:type="pct"/>
            <w:vAlign w:val="center"/>
          </w:tcPr>
          <w:p w14:paraId="031A6D9A" w14:textId="77777777" w:rsidR="0087719B" w:rsidRPr="00DB23A8" w:rsidRDefault="0087719B" w:rsidP="0087719B">
            <w:pPr>
              <w:spacing w:after="0" w:line="240" w:lineRule="auto"/>
              <w:jc w:val="center"/>
              <w:rPr>
                <w:rFonts w:ascii="Times New Roman" w:hAnsi="Times New Roman"/>
                <w:b/>
                <w:bCs/>
              </w:rPr>
            </w:pPr>
            <w:r w:rsidRPr="00DB23A8">
              <w:rPr>
                <w:rFonts w:ascii="Times New Roman" w:hAnsi="Times New Roman"/>
                <w:b/>
                <w:bCs/>
              </w:rPr>
              <w:t>*</w:t>
            </w:r>
          </w:p>
        </w:tc>
        <w:tc>
          <w:tcPr>
            <w:tcW w:w="597" w:type="pct"/>
            <w:vMerge/>
          </w:tcPr>
          <w:p w14:paraId="27EB6704" w14:textId="77777777" w:rsidR="0087719B" w:rsidRPr="00DB23A8" w:rsidRDefault="0087719B" w:rsidP="0087719B">
            <w:pPr>
              <w:spacing w:after="0" w:line="240" w:lineRule="auto"/>
              <w:rPr>
                <w:rFonts w:ascii="Times New Roman" w:hAnsi="Times New Roman"/>
                <w:b/>
              </w:rPr>
            </w:pPr>
          </w:p>
        </w:tc>
      </w:tr>
      <w:tr w:rsidR="0087719B" w:rsidRPr="00DB23A8" w14:paraId="3A4786AB" w14:textId="77777777" w:rsidTr="00F241A7">
        <w:trPr>
          <w:trHeight w:val="348"/>
        </w:trPr>
        <w:tc>
          <w:tcPr>
            <w:tcW w:w="725" w:type="pct"/>
            <w:vMerge/>
          </w:tcPr>
          <w:p w14:paraId="689B7B0D" w14:textId="77777777" w:rsidR="0087719B" w:rsidRPr="00DB23A8" w:rsidRDefault="0087719B" w:rsidP="0087719B">
            <w:pPr>
              <w:spacing w:after="0" w:line="240" w:lineRule="auto"/>
              <w:rPr>
                <w:rFonts w:ascii="Times New Roman" w:hAnsi="Times New Roman"/>
                <w:b/>
                <w:bCs/>
              </w:rPr>
            </w:pPr>
          </w:p>
        </w:tc>
        <w:tc>
          <w:tcPr>
            <w:tcW w:w="3132" w:type="pct"/>
          </w:tcPr>
          <w:p w14:paraId="2FCC87DA" w14:textId="4C0E9E10" w:rsidR="0087719B" w:rsidRPr="00DB23A8" w:rsidRDefault="00AC3D9E" w:rsidP="0087719B">
            <w:pPr>
              <w:spacing w:after="0" w:line="240" w:lineRule="auto"/>
              <w:rPr>
                <w:rFonts w:ascii="Times New Roman" w:hAnsi="Times New Roman"/>
                <w:b/>
                <w:bCs/>
              </w:rPr>
            </w:pPr>
            <w:r w:rsidRPr="00DB23A8">
              <w:rPr>
                <w:rFonts w:ascii="Times New Roman" w:hAnsi="Times New Roman"/>
                <w:b/>
                <w:bCs/>
              </w:rPr>
              <w:t xml:space="preserve">В том числе, </w:t>
            </w:r>
            <w:r w:rsidR="0087719B" w:rsidRPr="00DB23A8">
              <w:rPr>
                <w:rFonts w:ascii="Times New Roman" w:hAnsi="Times New Roman"/>
                <w:b/>
                <w:bCs/>
              </w:rPr>
              <w:t>практических занятий и лабораторных работ</w:t>
            </w:r>
          </w:p>
        </w:tc>
        <w:tc>
          <w:tcPr>
            <w:tcW w:w="546" w:type="pct"/>
            <w:vAlign w:val="center"/>
          </w:tcPr>
          <w:p w14:paraId="54847FC6" w14:textId="77777777" w:rsidR="0087719B" w:rsidRPr="00DB23A8" w:rsidRDefault="0087719B" w:rsidP="0087719B">
            <w:pPr>
              <w:spacing w:after="0" w:line="240" w:lineRule="auto"/>
              <w:jc w:val="center"/>
              <w:rPr>
                <w:rFonts w:ascii="Times New Roman" w:hAnsi="Times New Roman"/>
                <w:b/>
                <w:bCs/>
              </w:rPr>
            </w:pPr>
            <w:r w:rsidRPr="00DB23A8">
              <w:rPr>
                <w:rFonts w:ascii="Times New Roman" w:hAnsi="Times New Roman"/>
                <w:b/>
                <w:bCs/>
              </w:rPr>
              <w:t>4</w:t>
            </w:r>
          </w:p>
        </w:tc>
        <w:tc>
          <w:tcPr>
            <w:tcW w:w="597" w:type="pct"/>
            <w:vMerge/>
          </w:tcPr>
          <w:p w14:paraId="7A26B700" w14:textId="77777777" w:rsidR="0087719B" w:rsidRPr="00DB23A8" w:rsidRDefault="0087719B" w:rsidP="0087719B">
            <w:pPr>
              <w:spacing w:after="0" w:line="240" w:lineRule="auto"/>
              <w:rPr>
                <w:rFonts w:ascii="Times New Roman" w:hAnsi="Times New Roman"/>
                <w:b/>
              </w:rPr>
            </w:pPr>
          </w:p>
        </w:tc>
      </w:tr>
      <w:tr w:rsidR="0087719B" w:rsidRPr="00DB23A8" w14:paraId="067930D6" w14:textId="77777777" w:rsidTr="00F241A7">
        <w:trPr>
          <w:trHeight w:val="348"/>
        </w:trPr>
        <w:tc>
          <w:tcPr>
            <w:tcW w:w="725" w:type="pct"/>
            <w:vMerge/>
          </w:tcPr>
          <w:p w14:paraId="650617C6" w14:textId="77777777" w:rsidR="0087719B" w:rsidRPr="00DB23A8" w:rsidRDefault="0087719B" w:rsidP="0087719B">
            <w:pPr>
              <w:spacing w:after="0" w:line="240" w:lineRule="auto"/>
              <w:rPr>
                <w:rFonts w:ascii="Times New Roman" w:hAnsi="Times New Roman"/>
                <w:b/>
                <w:bCs/>
              </w:rPr>
            </w:pPr>
          </w:p>
        </w:tc>
        <w:tc>
          <w:tcPr>
            <w:tcW w:w="3132" w:type="pct"/>
          </w:tcPr>
          <w:p w14:paraId="35CAF5F9" w14:textId="4C04DFBE" w:rsidR="0087719B" w:rsidRPr="00DB23A8" w:rsidRDefault="0087719B" w:rsidP="0087719B">
            <w:pPr>
              <w:spacing w:after="0" w:line="240" w:lineRule="auto"/>
              <w:rPr>
                <w:rFonts w:ascii="Times New Roman" w:hAnsi="Times New Roman"/>
                <w:b/>
                <w:bCs/>
              </w:rPr>
            </w:pPr>
            <w:r w:rsidRPr="00DB23A8">
              <w:rPr>
                <w:rFonts w:ascii="Times New Roman" w:hAnsi="Times New Roman"/>
              </w:rPr>
              <w:t xml:space="preserve">Практическое занятие № 11.  </w:t>
            </w:r>
            <w:proofErr w:type="spellStart"/>
            <w:r w:rsidRPr="00DB23A8">
              <w:rPr>
                <w:rFonts w:ascii="Times New Roman" w:hAnsi="Times New Roman"/>
                <w:lang w:val="en-US"/>
              </w:rPr>
              <w:t>Whereisit</w:t>
            </w:r>
            <w:proofErr w:type="spellEnd"/>
            <w:r w:rsidR="00AD4180" w:rsidRPr="00DB23A8">
              <w:rPr>
                <w:rFonts w:ascii="Times New Roman" w:hAnsi="Times New Roman"/>
              </w:rPr>
              <w:t xml:space="preserve">? / </w:t>
            </w:r>
            <w:r w:rsidRPr="00DB23A8">
              <w:rPr>
                <w:rFonts w:ascii="Times New Roman" w:hAnsi="Times New Roman"/>
              </w:rPr>
              <w:t xml:space="preserve">Где </w:t>
            </w:r>
            <w:r w:rsidR="0086579B" w:rsidRPr="00DB23A8">
              <w:rPr>
                <w:rFonts w:ascii="Times New Roman" w:hAnsi="Times New Roman"/>
              </w:rPr>
              <w:t>это?</w:t>
            </w:r>
            <w:r w:rsidRPr="00DB23A8">
              <w:rPr>
                <w:rFonts w:ascii="Times New Roman" w:hAnsi="Times New Roman"/>
              </w:rPr>
              <w:t xml:space="preserve"> Фразы, речевые обороты и выражения, используемые для того, чтобы узнать или объяснить, как куда-либо попасть, пройти, проехать. Уточнения </w:t>
            </w:r>
            <w:proofErr w:type="spellStart"/>
            <w:r w:rsidRPr="00DB23A8">
              <w:rPr>
                <w:rFonts w:ascii="Times New Roman" w:hAnsi="Times New Roman"/>
                <w:lang w:val="en-US"/>
              </w:rPr>
              <w:t>Whatdoyouwant</w:t>
            </w:r>
            <w:proofErr w:type="spellEnd"/>
            <w:r w:rsidR="00AD4180" w:rsidRPr="00DB23A8">
              <w:rPr>
                <w:rFonts w:ascii="Times New Roman" w:hAnsi="Times New Roman"/>
              </w:rPr>
              <w:t xml:space="preserve">? / </w:t>
            </w:r>
            <w:r w:rsidRPr="00DB23A8">
              <w:rPr>
                <w:rFonts w:ascii="Times New Roman" w:hAnsi="Times New Roman"/>
              </w:rPr>
              <w:t xml:space="preserve">Что Вы </w:t>
            </w:r>
            <w:r w:rsidRPr="00DB23A8">
              <w:rPr>
                <w:rFonts w:ascii="Times New Roman" w:hAnsi="Times New Roman"/>
                <w:bCs/>
              </w:rPr>
              <w:t>хотите? Переспрашивание, если что-то не расслышали или не поняли. Благодарность. Введение лексических единиц. Составление диалогов. Организация спонтанного общения в формате живого общения в виде вопросов</w:t>
            </w:r>
            <w:r w:rsidRPr="00DB23A8">
              <w:rPr>
                <w:rFonts w:ascii="Times New Roman" w:hAnsi="Times New Roman"/>
              </w:rPr>
              <w:t xml:space="preserve"> и ответов.</w:t>
            </w:r>
          </w:p>
        </w:tc>
        <w:tc>
          <w:tcPr>
            <w:tcW w:w="546" w:type="pct"/>
            <w:vAlign w:val="center"/>
          </w:tcPr>
          <w:p w14:paraId="464B32A4" w14:textId="77777777" w:rsidR="0087719B" w:rsidRPr="00DB23A8" w:rsidRDefault="0087719B" w:rsidP="0087719B">
            <w:pPr>
              <w:spacing w:after="0" w:line="240" w:lineRule="auto"/>
              <w:jc w:val="center"/>
              <w:rPr>
                <w:rFonts w:ascii="Times New Roman" w:hAnsi="Times New Roman"/>
                <w:bCs/>
              </w:rPr>
            </w:pPr>
            <w:r w:rsidRPr="00DB23A8">
              <w:rPr>
                <w:rFonts w:ascii="Times New Roman" w:hAnsi="Times New Roman"/>
                <w:bCs/>
              </w:rPr>
              <w:t>2</w:t>
            </w:r>
          </w:p>
        </w:tc>
        <w:tc>
          <w:tcPr>
            <w:tcW w:w="597" w:type="pct"/>
            <w:vMerge/>
          </w:tcPr>
          <w:p w14:paraId="4DE2879B" w14:textId="77777777" w:rsidR="0087719B" w:rsidRPr="00DB23A8" w:rsidRDefault="0087719B" w:rsidP="0087719B">
            <w:pPr>
              <w:spacing w:after="0" w:line="240" w:lineRule="auto"/>
              <w:rPr>
                <w:rFonts w:ascii="Times New Roman" w:hAnsi="Times New Roman"/>
                <w:b/>
              </w:rPr>
            </w:pPr>
          </w:p>
        </w:tc>
      </w:tr>
      <w:tr w:rsidR="0087719B" w:rsidRPr="00DB23A8" w14:paraId="3CFE9D7D" w14:textId="77777777" w:rsidTr="00F241A7">
        <w:trPr>
          <w:trHeight w:val="348"/>
        </w:trPr>
        <w:tc>
          <w:tcPr>
            <w:tcW w:w="725" w:type="pct"/>
            <w:vMerge/>
          </w:tcPr>
          <w:p w14:paraId="725327F4" w14:textId="77777777" w:rsidR="0087719B" w:rsidRPr="00DB23A8" w:rsidRDefault="0087719B" w:rsidP="0087719B">
            <w:pPr>
              <w:spacing w:after="0" w:line="240" w:lineRule="auto"/>
              <w:rPr>
                <w:rFonts w:ascii="Times New Roman" w:hAnsi="Times New Roman"/>
                <w:b/>
                <w:bCs/>
              </w:rPr>
            </w:pPr>
          </w:p>
        </w:tc>
        <w:tc>
          <w:tcPr>
            <w:tcW w:w="3132" w:type="pct"/>
          </w:tcPr>
          <w:p w14:paraId="7B30ADE7" w14:textId="4377009B" w:rsidR="0087719B" w:rsidRPr="00DB23A8" w:rsidRDefault="0087719B" w:rsidP="0087719B">
            <w:pPr>
              <w:widowControl w:val="0"/>
              <w:spacing w:after="0" w:line="240" w:lineRule="auto"/>
              <w:rPr>
                <w:rFonts w:ascii="Times New Roman" w:hAnsi="Times New Roman"/>
                <w:lang w:eastAsia="nl-NL"/>
              </w:rPr>
            </w:pPr>
            <w:r w:rsidRPr="00DB23A8">
              <w:rPr>
                <w:rFonts w:ascii="Times New Roman" w:hAnsi="Times New Roman"/>
                <w:lang w:eastAsia="nl-NL"/>
              </w:rPr>
              <w:t xml:space="preserve">Практическое занятие № 12.  Материалы, оборудование и </w:t>
            </w:r>
            <w:r w:rsidR="0086579B" w:rsidRPr="00DB23A8">
              <w:rPr>
                <w:rFonts w:ascii="Times New Roman" w:hAnsi="Times New Roman"/>
                <w:lang w:eastAsia="nl-NL"/>
              </w:rPr>
              <w:t>инструменты (</w:t>
            </w:r>
            <w:r w:rsidRPr="00DB23A8">
              <w:rPr>
                <w:rFonts w:ascii="Times New Roman" w:hAnsi="Times New Roman"/>
                <w:lang w:val="en-US" w:eastAsia="nl-NL"/>
              </w:rPr>
              <w:t>materials</w:t>
            </w:r>
            <w:r w:rsidRPr="00DB23A8">
              <w:rPr>
                <w:rFonts w:ascii="Times New Roman" w:hAnsi="Times New Roman"/>
                <w:lang w:eastAsia="nl-NL"/>
              </w:rPr>
              <w:t xml:space="preserve">, </w:t>
            </w:r>
            <w:proofErr w:type="spellStart"/>
            <w:r w:rsidRPr="00DB23A8">
              <w:rPr>
                <w:rFonts w:ascii="Times New Roman" w:hAnsi="Times New Roman"/>
                <w:lang w:val="en-US" w:eastAsia="nl-NL"/>
              </w:rPr>
              <w:t>equipmentandtools</w:t>
            </w:r>
            <w:proofErr w:type="spellEnd"/>
            <w:r w:rsidRPr="00DB23A8">
              <w:rPr>
                <w:rFonts w:ascii="Times New Roman" w:hAnsi="Times New Roman"/>
                <w:lang w:eastAsia="nl-NL"/>
              </w:rPr>
              <w:t xml:space="preserve">). </w:t>
            </w:r>
            <w:r w:rsidR="00F53E33" w:rsidRPr="00DB23A8">
              <w:rPr>
                <w:rFonts w:ascii="Times New Roman" w:hAnsi="Times New Roman"/>
                <w:bCs/>
                <w:lang w:eastAsia="nl-NL"/>
              </w:rPr>
              <w:t>Введение лексических единиц.</w:t>
            </w:r>
          </w:p>
          <w:p w14:paraId="158C7746" w14:textId="77777777" w:rsidR="0087719B" w:rsidRPr="00DB23A8" w:rsidRDefault="0087719B" w:rsidP="0087719B">
            <w:pPr>
              <w:widowControl w:val="0"/>
              <w:spacing w:after="0" w:line="240" w:lineRule="auto"/>
              <w:rPr>
                <w:rFonts w:ascii="Times New Roman" w:hAnsi="Times New Roman"/>
                <w:lang w:eastAsia="nl-NL"/>
              </w:rPr>
            </w:pPr>
            <w:r w:rsidRPr="00DB23A8">
              <w:rPr>
                <w:rFonts w:ascii="Times New Roman" w:hAnsi="Times New Roman"/>
                <w:bCs/>
                <w:lang w:eastAsia="nl-NL"/>
              </w:rPr>
              <w:t>Организация спонтанного общения в формате живого общения в виде вопросов</w:t>
            </w:r>
            <w:r w:rsidRPr="00DB23A8">
              <w:rPr>
                <w:rFonts w:ascii="Times New Roman" w:hAnsi="Times New Roman"/>
                <w:lang w:eastAsia="nl-NL"/>
              </w:rPr>
              <w:t xml:space="preserve"> и ответов по ситуациям:</w:t>
            </w:r>
          </w:p>
          <w:p w14:paraId="48C871C0" w14:textId="4EEB53B1" w:rsidR="0087719B" w:rsidRPr="00DB23A8" w:rsidRDefault="0087719B" w:rsidP="0087719B">
            <w:pPr>
              <w:widowControl w:val="0"/>
              <w:spacing w:after="0" w:line="240" w:lineRule="auto"/>
              <w:rPr>
                <w:rFonts w:ascii="Times New Roman" w:hAnsi="Times New Roman"/>
                <w:lang w:eastAsia="nl-NL"/>
              </w:rPr>
            </w:pPr>
            <w:r w:rsidRPr="00DB23A8">
              <w:rPr>
                <w:rFonts w:ascii="Times New Roman" w:hAnsi="Times New Roman"/>
                <w:lang w:eastAsia="nl-NL"/>
              </w:rPr>
              <w:t xml:space="preserve">- </w:t>
            </w:r>
            <w:r w:rsidRPr="00DB23A8">
              <w:rPr>
                <w:rFonts w:ascii="Times New Roman" w:hAnsi="Times New Roman"/>
                <w:lang w:val="en-US" w:eastAsia="nl-NL"/>
              </w:rPr>
              <w:t>What</w:t>
            </w:r>
            <w:r w:rsidRPr="00DB23A8">
              <w:rPr>
                <w:rFonts w:ascii="Times New Roman" w:hAnsi="Times New Roman"/>
                <w:lang w:eastAsia="nl-NL"/>
              </w:rPr>
              <w:t>’</w:t>
            </w:r>
            <w:proofErr w:type="spellStart"/>
            <w:r w:rsidRPr="00DB23A8">
              <w:rPr>
                <w:rFonts w:ascii="Times New Roman" w:hAnsi="Times New Roman"/>
                <w:lang w:val="en-US" w:eastAsia="nl-NL"/>
              </w:rPr>
              <w:t>sitfor</w:t>
            </w:r>
            <w:proofErr w:type="spellEnd"/>
            <w:r w:rsidR="00F53E33" w:rsidRPr="00DB23A8">
              <w:rPr>
                <w:rFonts w:ascii="Times New Roman" w:hAnsi="Times New Roman"/>
                <w:lang w:eastAsia="nl-NL"/>
              </w:rPr>
              <w:t xml:space="preserve">? / </w:t>
            </w:r>
            <w:r w:rsidRPr="00DB23A8">
              <w:rPr>
                <w:rFonts w:ascii="Times New Roman" w:hAnsi="Times New Roman"/>
                <w:lang w:eastAsia="nl-NL"/>
              </w:rPr>
              <w:t xml:space="preserve">Для чего это? - Объяснение, зачем это нужно, описание функций </w:t>
            </w:r>
            <w:r w:rsidR="00F53E33" w:rsidRPr="00DB23A8">
              <w:rPr>
                <w:rFonts w:ascii="Times New Roman" w:hAnsi="Times New Roman"/>
                <w:lang w:eastAsia="nl-NL"/>
              </w:rPr>
              <w:t>инструмента, принципы подбора для выполнения работ</w:t>
            </w:r>
          </w:p>
          <w:p w14:paraId="1667D181" w14:textId="2D7428BB" w:rsidR="0087719B" w:rsidRPr="00DB23A8" w:rsidRDefault="0087719B" w:rsidP="00C01F73">
            <w:pPr>
              <w:widowControl w:val="0"/>
              <w:spacing w:after="0" w:line="240" w:lineRule="auto"/>
              <w:rPr>
                <w:rFonts w:ascii="Times New Roman" w:hAnsi="Times New Roman"/>
                <w:b/>
                <w:bCs/>
              </w:rPr>
            </w:pPr>
            <w:r w:rsidRPr="00DB23A8">
              <w:rPr>
                <w:rFonts w:ascii="Times New Roman" w:hAnsi="Times New Roman"/>
              </w:rPr>
              <w:t xml:space="preserve">- </w:t>
            </w:r>
            <w:proofErr w:type="spellStart"/>
            <w:r w:rsidRPr="00DB23A8">
              <w:rPr>
                <w:rFonts w:ascii="Times New Roman" w:hAnsi="Times New Roman"/>
              </w:rPr>
              <w:t>Can</w:t>
            </w:r>
            <w:proofErr w:type="spellEnd"/>
            <w:r w:rsidRPr="00DB23A8">
              <w:rPr>
                <w:rFonts w:ascii="Times New Roman" w:hAnsi="Times New Roman"/>
              </w:rPr>
              <w:t xml:space="preserve"> </w:t>
            </w:r>
            <w:proofErr w:type="spellStart"/>
            <w:r w:rsidRPr="00DB23A8">
              <w:rPr>
                <w:rFonts w:ascii="Times New Roman" w:hAnsi="Times New Roman"/>
              </w:rPr>
              <w:t>you</w:t>
            </w:r>
            <w:proofErr w:type="spellEnd"/>
            <w:r w:rsidRPr="00DB23A8">
              <w:rPr>
                <w:rFonts w:ascii="Times New Roman" w:hAnsi="Times New Roman"/>
              </w:rPr>
              <w:t xml:space="preserve"> </w:t>
            </w:r>
            <w:proofErr w:type="spellStart"/>
            <w:r w:rsidRPr="00DB23A8">
              <w:rPr>
                <w:rFonts w:ascii="Times New Roman" w:hAnsi="Times New Roman"/>
              </w:rPr>
              <w:t>explain</w:t>
            </w:r>
            <w:proofErr w:type="spellEnd"/>
            <w:r w:rsidRPr="00DB23A8">
              <w:rPr>
                <w:rFonts w:ascii="Times New Roman" w:hAnsi="Times New Roman"/>
              </w:rPr>
              <w:t xml:space="preserve">. / Не могли бы Вы объяснить…- Правила и инструкции. </w:t>
            </w:r>
          </w:p>
        </w:tc>
        <w:tc>
          <w:tcPr>
            <w:tcW w:w="546" w:type="pct"/>
            <w:vAlign w:val="center"/>
          </w:tcPr>
          <w:p w14:paraId="27DD06F3" w14:textId="77777777" w:rsidR="0087719B" w:rsidRPr="00DB23A8" w:rsidRDefault="0087719B" w:rsidP="0087719B">
            <w:pPr>
              <w:spacing w:after="0" w:line="240" w:lineRule="auto"/>
              <w:jc w:val="center"/>
              <w:rPr>
                <w:rFonts w:ascii="Times New Roman" w:hAnsi="Times New Roman"/>
                <w:bCs/>
              </w:rPr>
            </w:pPr>
            <w:r w:rsidRPr="00DB23A8">
              <w:rPr>
                <w:rFonts w:ascii="Times New Roman" w:hAnsi="Times New Roman"/>
                <w:bCs/>
              </w:rPr>
              <w:t>2</w:t>
            </w:r>
          </w:p>
        </w:tc>
        <w:tc>
          <w:tcPr>
            <w:tcW w:w="597" w:type="pct"/>
            <w:vMerge/>
          </w:tcPr>
          <w:p w14:paraId="65605DE2" w14:textId="77777777" w:rsidR="0087719B" w:rsidRPr="00DB23A8" w:rsidRDefault="0087719B" w:rsidP="0087719B">
            <w:pPr>
              <w:spacing w:after="0" w:line="240" w:lineRule="auto"/>
              <w:rPr>
                <w:rFonts w:ascii="Times New Roman" w:hAnsi="Times New Roman"/>
                <w:b/>
              </w:rPr>
            </w:pPr>
          </w:p>
        </w:tc>
      </w:tr>
      <w:tr w:rsidR="0087719B" w:rsidRPr="00DB23A8" w14:paraId="50A9E379" w14:textId="77777777" w:rsidTr="00F241A7">
        <w:trPr>
          <w:trHeight w:val="348"/>
        </w:trPr>
        <w:tc>
          <w:tcPr>
            <w:tcW w:w="725" w:type="pct"/>
            <w:vMerge/>
          </w:tcPr>
          <w:p w14:paraId="0EEC9DF4" w14:textId="77777777" w:rsidR="0087719B" w:rsidRPr="00DB23A8" w:rsidRDefault="0087719B" w:rsidP="0087719B">
            <w:pPr>
              <w:spacing w:after="0" w:line="240" w:lineRule="auto"/>
              <w:rPr>
                <w:rFonts w:ascii="Times New Roman" w:hAnsi="Times New Roman"/>
                <w:b/>
                <w:bCs/>
              </w:rPr>
            </w:pPr>
          </w:p>
        </w:tc>
        <w:tc>
          <w:tcPr>
            <w:tcW w:w="3132" w:type="pct"/>
            <w:vAlign w:val="center"/>
          </w:tcPr>
          <w:p w14:paraId="26744F71" w14:textId="77777777" w:rsidR="0087719B" w:rsidRPr="00DB23A8" w:rsidRDefault="0087719B" w:rsidP="0087719B">
            <w:pPr>
              <w:spacing w:after="0" w:line="240" w:lineRule="auto"/>
              <w:rPr>
                <w:rFonts w:ascii="Times New Roman" w:hAnsi="Times New Roman"/>
                <w:b/>
              </w:rPr>
            </w:pPr>
            <w:r w:rsidRPr="00DB23A8">
              <w:rPr>
                <w:rFonts w:ascii="Times New Roman" w:hAnsi="Times New Roman"/>
                <w:b/>
                <w:bCs/>
              </w:rPr>
              <w:t>Самостоятельная работа обучающихся</w:t>
            </w:r>
          </w:p>
        </w:tc>
        <w:tc>
          <w:tcPr>
            <w:tcW w:w="546" w:type="pct"/>
            <w:vAlign w:val="center"/>
          </w:tcPr>
          <w:p w14:paraId="5718658F" w14:textId="77777777" w:rsidR="0087719B" w:rsidRPr="00DB23A8" w:rsidRDefault="0087719B" w:rsidP="0087719B">
            <w:pPr>
              <w:spacing w:after="0" w:line="240" w:lineRule="auto"/>
              <w:ind w:firstLine="458"/>
              <w:jc w:val="both"/>
              <w:rPr>
                <w:rFonts w:ascii="Times New Roman" w:hAnsi="Times New Roman"/>
                <w:b/>
                <w:bCs/>
              </w:rPr>
            </w:pPr>
            <w:r w:rsidRPr="00DB23A8">
              <w:rPr>
                <w:rFonts w:ascii="Times New Roman" w:hAnsi="Times New Roman"/>
                <w:b/>
                <w:bCs/>
              </w:rPr>
              <w:t xml:space="preserve">     *</w:t>
            </w:r>
          </w:p>
        </w:tc>
        <w:tc>
          <w:tcPr>
            <w:tcW w:w="597" w:type="pct"/>
            <w:vMerge/>
          </w:tcPr>
          <w:p w14:paraId="5DFD120A" w14:textId="77777777" w:rsidR="0087719B" w:rsidRPr="00DB23A8" w:rsidRDefault="0087719B" w:rsidP="0087719B">
            <w:pPr>
              <w:spacing w:after="0" w:line="240" w:lineRule="auto"/>
              <w:rPr>
                <w:rFonts w:ascii="Times New Roman" w:hAnsi="Times New Roman"/>
                <w:b/>
              </w:rPr>
            </w:pPr>
          </w:p>
        </w:tc>
      </w:tr>
      <w:tr w:rsidR="0037023B" w:rsidRPr="00DB23A8" w14:paraId="4CA70815" w14:textId="77777777" w:rsidTr="00F63567">
        <w:trPr>
          <w:trHeight w:val="348"/>
        </w:trPr>
        <w:tc>
          <w:tcPr>
            <w:tcW w:w="725" w:type="pct"/>
            <w:vMerge w:val="restart"/>
          </w:tcPr>
          <w:p w14:paraId="2C6F7BE1" w14:textId="37C1D9C6" w:rsidR="0037023B" w:rsidRPr="00DB23A8" w:rsidRDefault="0037023B" w:rsidP="0037023B">
            <w:pPr>
              <w:spacing w:after="0" w:line="240" w:lineRule="auto"/>
              <w:rPr>
                <w:rFonts w:ascii="Times New Roman" w:hAnsi="Times New Roman"/>
                <w:b/>
              </w:rPr>
            </w:pPr>
            <w:r w:rsidRPr="00DB23A8">
              <w:rPr>
                <w:rFonts w:ascii="Times New Roman" w:hAnsi="Times New Roman"/>
                <w:b/>
              </w:rPr>
              <w:t>Тема 3.3</w:t>
            </w:r>
          </w:p>
          <w:p w14:paraId="22CC56F3" w14:textId="213F2A21" w:rsidR="0037023B" w:rsidRPr="00DB23A8" w:rsidRDefault="0037023B" w:rsidP="0037023B">
            <w:pPr>
              <w:spacing w:after="0" w:line="240" w:lineRule="auto"/>
              <w:rPr>
                <w:rFonts w:ascii="Times New Roman" w:hAnsi="Times New Roman"/>
                <w:b/>
              </w:rPr>
            </w:pPr>
            <w:r w:rsidRPr="00DB23A8">
              <w:rPr>
                <w:rFonts w:ascii="Times New Roman" w:hAnsi="Times New Roman"/>
                <w:b/>
              </w:rPr>
              <w:t>Общение с клиентом, заказчиком</w:t>
            </w:r>
          </w:p>
          <w:p w14:paraId="4BF034F7" w14:textId="77777777" w:rsidR="0037023B" w:rsidRPr="00DB23A8" w:rsidRDefault="0037023B" w:rsidP="0037023B">
            <w:pPr>
              <w:spacing w:after="0" w:line="240" w:lineRule="auto"/>
              <w:rPr>
                <w:rFonts w:ascii="Times New Roman" w:hAnsi="Times New Roman"/>
                <w:b/>
              </w:rPr>
            </w:pPr>
            <w:r w:rsidRPr="00DB23A8">
              <w:rPr>
                <w:rFonts w:ascii="Times New Roman" w:hAnsi="Times New Roman"/>
                <w:b/>
              </w:rPr>
              <w:t>(</w:t>
            </w:r>
            <w:r w:rsidRPr="00DB23A8">
              <w:rPr>
                <w:rFonts w:ascii="Times New Roman" w:hAnsi="Times New Roman"/>
                <w:b/>
                <w:lang w:val="en-US"/>
              </w:rPr>
              <w:t>Interpretation</w:t>
            </w:r>
            <w:r w:rsidRPr="00DB23A8">
              <w:rPr>
                <w:rFonts w:ascii="Times New Roman" w:hAnsi="Times New Roman"/>
                <w:b/>
              </w:rPr>
              <w:t xml:space="preserve"> </w:t>
            </w:r>
            <w:r w:rsidRPr="00DB23A8">
              <w:rPr>
                <w:rFonts w:ascii="Times New Roman" w:hAnsi="Times New Roman"/>
                <w:b/>
                <w:lang w:val="en-US"/>
              </w:rPr>
              <w:t>of</w:t>
            </w:r>
            <w:r w:rsidRPr="00DB23A8">
              <w:rPr>
                <w:rFonts w:ascii="Times New Roman" w:hAnsi="Times New Roman"/>
                <w:b/>
              </w:rPr>
              <w:t xml:space="preserve"> </w:t>
            </w:r>
            <w:r w:rsidRPr="00DB23A8">
              <w:rPr>
                <w:rFonts w:ascii="Times New Roman" w:hAnsi="Times New Roman"/>
                <w:b/>
                <w:lang w:val="en-US"/>
              </w:rPr>
              <w:t>Drawings</w:t>
            </w:r>
            <w:r w:rsidRPr="00DB23A8">
              <w:rPr>
                <w:rFonts w:ascii="Times New Roman" w:hAnsi="Times New Roman"/>
                <w:b/>
              </w:rPr>
              <w:t>)</w:t>
            </w:r>
          </w:p>
          <w:p w14:paraId="592CB37B" w14:textId="77777777" w:rsidR="0037023B" w:rsidRPr="00DB23A8" w:rsidRDefault="0037023B" w:rsidP="0037023B">
            <w:pPr>
              <w:spacing w:after="0" w:line="240" w:lineRule="auto"/>
              <w:rPr>
                <w:rFonts w:ascii="Times New Roman" w:hAnsi="Times New Roman"/>
                <w:b/>
                <w:bCs/>
              </w:rPr>
            </w:pPr>
          </w:p>
        </w:tc>
        <w:tc>
          <w:tcPr>
            <w:tcW w:w="3132" w:type="pct"/>
          </w:tcPr>
          <w:p w14:paraId="22EE6807" w14:textId="77777777" w:rsidR="0037023B" w:rsidRPr="00DB23A8" w:rsidRDefault="0037023B" w:rsidP="0037023B">
            <w:pPr>
              <w:spacing w:after="0" w:line="240" w:lineRule="auto"/>
              <w:rPr>
                <w:rFonts w:ascii="Times New Roman" w:hAnsi="Times New Roman"/>
                <w:b/>
                <w:bCs/>
              </w:rPr>
            </w:pPr>
            <w:r w:rsidRPr="00DB23A8">
              <w:rPr>
                <w:rFonts w:ascii="Times New Roman" w:hAnsi="Times New Roman"/>
                <w:b/>
                <w:bCs/>
              </w:rPr>
              <w:lastRenderedPageBreak/>
              <w:t xml:space="preserve">Содержание учебного материала </w:t>
            </w:r>
          </w:p>
        </w:tc>
        <w:tc>
          <w:tcPr>
            <w:tcW w:w="546" w:type="pct"/>
            <w:vAlign w:val="center"/>
          </w:tcPr>
          <w:p w14:paraId="2F198F10" w14:textId="77777777" w:rsidR="0037023B" w:rsidRPr="00DB23A8" w:rsidRDefault="0037023B" w:rsidP="0037023B">
            <w:pPr>
              <w:spacing w:after="0" w:line="240" w:lineRule="auto"/>
              <w:jc w:val="center"/>
              <w:rPr>
                <w:rFonts w:ascii="Times New Roman" w:hAnsi="Times New Roman"/>
                <w:b/>
                <w:bCs/>
              </w:rPr>
            </w:pPr>
            <w:r w:rsidRPr="00DB23A8">
              <w:rPr>
                <w:rFonts w:ascii="Times New Roman" w:hAnsi="Times New Roman"/>
                <w:b/>
                <w:bCs/>
              </w:rPr>
              <w:t>4</w:t>
            </w:r>
          </w:p>
        </w:tc>
        <w:tc>
          <w:tcPr>
            <w:tcW w:w="597" w:type="pct"/>
            <w:vMerge w:val="restart"/>
            <w:vAlign w:val="center"/>
          </w:tcPr>
          <w:p w14:paraId="599309C8" w14:textId="77777777" w:rsidR="0037023B" w:rsidRPr="00DB23A8" w:rsidRDefault="0037023B" w:rsidP="0037023B">
            <w:pPr>
              <w:suppressAutoHyphens/>
              <w:spacing w:after="0" w:line="240" w:lineRule="auto"/>
              <w:jc w:val="center"/>
              <w:rPr>
                <w:rFonts w:ascii="Times New Roman" w:hAnsi="Times New Roman"/>
              </w:rPr>
            </w:pPr>
            <w:r w:rsidRPr="00DB23A8">
              <w:rPr>
                <w:rFonts w:ascii="Times New Roman" w:hAnsi="Times New Roman"/>
              </w:rPr>
              <w:t>ПК 1.1-1.4</w:t>
            </w:r>
          </w:p>
          <w:p w14:paraId="78EB36AA" w14:textId="77777777" w:rsidR="0037023B" w:rsidRPr="00DB23A8" w:rsidRDefault="0037023B" w:rsidP="0037023B">
            <w:pPr>
              <w:suppressAutoHyphens/>
              <w:spacing w:after="0" w:line="240" w:lineRule="auto"/>
              <w:jc w:val="center"/>
              <w:rPr>
                <w:rFonts w:ascii="Times New Roman" w:hAnsi="Times New Roman"/>
              </w:rPr>
            </w:pPr>
            <w:r w:rsidRPr="00DB23A8">
              <w:rPr>
                <w:rFonts w:ascii="Times New Roman" w:hAnsi="Times New Roman"/>
              </w:rPr>
              <w:t>ПК 2.1-2.4</w:t>
            </w:r>
          </w:p>
          <w:p w14:paraId="729CFF02" w14:textId="77777777" w:rsidR="0037023B" w:rsidRPr="00DB23A8" w:rsidRDefault="0037023B" w:rsidP="0037023B">
            <w:pPr>
              <w:suppressAutoHyphens/>
              <w:spacing w:after="0" w:line="240" w:lineRule="auto"/>
              <w:jc w:val="center"/>
              <w:rPr>
                <w:rFonts w:ascii="Times New Roman" w:hAnsi="Times New Roman"/>
              </w:rPr>
            </w:pPr>
            <w:r w:rsidRPr="00DB23A8">
              <w:rPr>
                <w:rFonts w:ascii="Times New Roman" w:hAnsi="Times New Roman"/>
              </w:rPr>
              <w:t>ОК 01</w:t>
            </w:r>
          </w:p>
          <w:p w14:paraId="0BEFD542" w14:textId="77777777" w:rsidR="0037023B" w:rsidRPr="00DB23A8" w:rsidRDefault="0037023B" w:rsidP="0037023B">
            <w:pPr>
              <w:suppressAutoHyphens/>
              <w:spacing w:after="0" w:line="240" w:lineRule="auto"/>
              <w:jc w:val="center"/>
              <w:rPr>
                <w:rFonts w:ascii="Times New Roman" w:hAnsi="Times New Roman"/>
              </w:rPr>
            </w:pPr>
            <w:r w:rsidRPr="00DB23A8">
              <w:rPr>
                <w:rFonts w:ascii="Times New Roman" w:hAnsi="Times New Roman"/>
              </w:rPr>
              <w:t>ОК 02</w:t>
            </w:r>
          </w:p>
          <w:p w14:paraId="0AD4FD40" w14:textId="77777777" w:rsidR="0037023B" w:rsidRPr="00DB23A8" w:rsidRDefault="0037023B" w:rsidP="0037023B">
            <w:pPr>
              <w:suppressAutoHyphens/>
              <w:spacing w:after="0" w:line="240" w:lineRule="auto"/>
              <w:jc w:val="center"/>
              <w:rPr>
                <w:rFonts w:ascii="Times New Roman" w:hAnsi="Times New Roman"/>
              </w:rPr>
            </w:pPr>
            <w:r w:rsidRPr="00DB23A8">
              <w:rPr>
                <w:rFonts w:ascii="Times New Roman" w:hAnsi="Times New Roman"/>
              </w:rPr>
              <w:t>ОК 04</w:t>
            </w:r>
          </w:p>
          <w:p w14:paraId="2804438A" w14:textId="77777777" w:rsidR="0037023B" w:rsidRPr="00DB23A8" w:rsidRDefault="0037023B" w:rsidP="0037023B">
            <w:pPr>
              <w:suppressAutoHyphens/>
              <w:spacing w:after="0" w:line="240" w:lineRule="auto"/>
              <w:jc w:val="center"/>
              <w:rPr>
                <w:rFonts w:ascii="Times New Roman" w:hAnsi="Times New Roman"/>
              </w:rPr>
            </w:pPr>
            <w:r w:rsidRPr="00DB23A8">
              <w:rPr>
                <w:rFonts w:ascii="Times New Roman" w:hAnsi="Times New Roman"/>
              </w:rPr>
              <w:t>ОК 05</w:t>
            </w:r>
          </w:p>
          <w:p w14:paraId="61992ED8" w14:textId="469FBCF4" w:rsidR="0037023B" w:rsidRPr="00DB23A8" w:rsidRDefault="0037023B" w:rsidP="0037023B">
            <w:pPr>
              <w:spacing w:after="0" w:line="240" w:lineRule="auto"/>
              <w:jc w:val="center"/>
              <w:rPr>
                <w:rFonts w:ascii="Times New Roman" w:hAnsi="Times New Roman"/>
                <w:b/>
                <w:lang w:val="en-US"/>
              </w:rPr>
            </w:pPr>
            <w:r w:rsidRPr="00DB23A8">
              <w:rPr>
                <w:rFonts w:ascii="Times New Roman" w:hAnsi="Times New Roman"/>
              </w:rPr>
              <w:lastRenderedPageBreak/>
              <w:t>ОК 09</w:t>
            </w:r>
          </w:p>
        </w:tc>
      </w:tr>
      <w:tr w:rsidR="0087719B" w:rsidRPr="00DB23A8" w14:paraId="3D047FF5" w14:textId="77777777" w:rsidTr="00F241A7">
        <w:trPr>
          <w:trHeight w:val="348"/>
        </w:trPr>
        <w:tc>
          <w:tcPr>
            <w:tcW w:w="725" w:type="pct"/>
            <w:vMerge/>
          </w:tcPr>
          <w:p w14:paraId="3EEDF1E2" w14:textId="77777777" w:rsidR="0087719B" w:rsidRPr="00DB23A8" w:rsidRDefault="0087719B" w:rsidP="0087719B">
            <w:pPr>
              <w:spacing w:after="0" w:line="240" w:lineRule="auto"/>
              <w:rPr>
                <w:rFonts w:ascii="Times New Roman" w:hAnsi="Times New Roman"/>
                <w:b/>
                <w:bCs/>
                <w:lang w:val="en-US"/>
              </w:rPr>
            </w:pPr>
          </w:p>
        </w:tc>
        <w:tc>
          <w:tcPr>
            <w:tcW w:w="3132" w:type="pct"/>
          </w:tcPr>
          <w:p w14:paraId="4965464A" w14:textId="32836BB7" w:rsidR="0087719B" w:rsidRPr="00DB23A8" w:rsidRDefault="00C01F73" w:rsidP="00192ABE">
            <w:pPr>
              <w:numPr>
                <w:ilvl w:val="0"/>
                <w:numId w:val="29"/>
              </w:numPr>
              <w:spacing w:after="0" w:line="240" w:lineRule="auto"/>
              <w:ind w:left="466" w:hanging="425"/>
              <w:contextualSpacing/>
              <w:rPr>
                <w:rFonts w:ascii="Times New Roman" w:hAnsi="Times New Roman"/>
                <w:bCs/>
              </w:rPr>
            </w:pPr>
            <w:r w:rsidRPr="00DB23A8">
              <w:rPr>
                <w:rFonts w:ascii="Times New Roman" w:hAnsi="Times New Roman"/>
                <w:color w:val="000000"/>
              </w:rPr>
              <w:t xml:space="preserve">Коммуникация с клиентом в различных ситуациях (оформление заказа, коррективы заказа, работа с </w:t>
            </w:r>
            <w:r w:rsidR="00455365" w:rsidRPr="00DB23A8">
              <w:rPr>
                <w:rFonts w:ascii="Times New Roman" w:hAnsi="Times New Roman"/>
                <w:color w:val="000000"/>
              </w:rPr>
              <w:t>претензиями</w:t>
            </w:r>
            <w:r w:rsidRPr="00DB23A8">
              <w:rPr>
                <w:rFonts w:ascii="Times New Roman" w:hAnsi="Times New Roman"/>
                <w:color w:val="000000"/>
              </w:rPr>
              <w:t xml:space="preserve">)  </w:t>
            </w:r>
          </w:p>
        </w:tc>
        <w:tc>
          <w:tcPr>
            <w:tcW w:w="546" w:type="pct"/>
            <w:vAlign w:val="center"/>
          </w:tcPr>
          <w:p w14:paraId="4D4660E5" w14:textId="77777777" w:rsidR="0087719B" w:rsidRPr="00DB23A8" w:rsidRDefault="0087719B" w:rsidP="0087719B">
            <w:pPr>
              <w:spacing w:after="0" w:line="240" w:lineRule="auto"/>
              <w:ind w:firstLine="28"/>
              <w:jc w:val="center"/>
              <w:rPr>
                <w:rFonts w:ascii="Times New Roman" w:hAnsi="Times New Roman"/>
                <w:b/>
                <w:bCs/>
              </w:rPr>
            </w:pPr>
            <w:r w:rsidRPr="00DB23A8">
              <w:rPr>
                <w:rFonts w:ascii="Times New Roman" w:hAnsi="Times New Roman"/>
                <w:b/>
                <w:bCs/>
              </w:rPr>
              <w:t>*</w:t>
            </w:r>
          </w:p>
        </w:tc>
        <w:tc>
          <w:tcPr>
            <w:tcW w:w="597" w:type="pct"/>
            <w:vMerge/>
          </w:tcPr>
          <w:p w14:paraId="20000D21" w14:textId="77777777" w:rsidR="0087719B" w:rsidRPr="00DB23A8" w:rsidRDefault="0087719B" w:rsidP="0087719B">
            <w:pPr>
              <w:spacing w:after="0" w:line="240" w:lineRule="auto"/>
              <w:rPr>
                <w:rFonts w:ascii="Times New Roman" w:hAnsi="Times New Roman"/>
                <w:b/>
                <w:lang w:val="en-US"/>
              </w:rPr>
            </w:pPr>
          </w:p>
        </w:tc>
      </w:tr>
      <w:tr w:rsidR="0087719B" w:rsidRPr="00DB23A8" w14:paraId="6637A05A" w14:textId="77777777" w:rsidTr="00F241A7">
        <w:trPr>
          <w:trHeight w:val="348"/>
        </w:trPr>
        <w:tc>
          <w:tcPr>
            <w:tcW w:w="725" w:type="pct"/>
            <w:vMerge/>
          </w:tcPr>
          <w:p w14:paraId="70ADB317" w14:textId="77777777" w:rsidR="0087719B" w:rsidRPr="00DB23A8" w:rsidRDefault="0087719B" w:rsidP="0087719B">
            <w:pPr>
              <w:spacing w:after="0" w:line="240" w:lineRule="auto"/>
              <w:rPr>
                <w:rFonts w:ascii="Times New Roman" w:hAnsi="Times New Roman"/>
                <w:b/>
                <w:bCs/>
                <w:lang w:val="en-US"/>
              </w:rPr>
            </w:pPr>
          </w:p>
        </w:tc>
        <w:tc>
          <w:tcPr>
            <w:tcW w:w="3132" w:type="pct"/>
          </w:tcPr>
          <w:p w14:paraId="52BC786F" w14:textId="504C9178" w:rsidR="0087719B" w:rsidRPr="00DB23A8" w:rsidRDefault="00C01F73" w:rsidP="0087719B">
            <w:pPr>
              <w:spacing w:after="0" w:line="240" w:lineRule="auto"/>
              <w:rPr>
                <w:rFonts w:ascii="Times New Roman" w:hAnsi="Times New Roman"/>
                <w:b/>
                <w:bCs/>
              </w:rPr>
            </w:pPr>
            <w:r w:rsidRPr="00DB23A8">
              <w:rPr>
                <w:rFonts w:ascii="Times New Roman" w:hAnsi="Times New Roman"/>
                <w:b/>
                <w:bCs/>
              </w:rPr>
              <w:t xml:space="preserve">В том числе, </w:t>
            </w:r>
            <w:r w:rsidR="0087719B" w:rsidRPr="00DB23A8">
              <w:rPr>
                <w:rFonts w:ascii="Times New Roman" w:hAnsi="Times New Roman"/>
                <w:b/>
                <w:bCs/>
              </w:rPr>
              <w:t>практических занятий и лабораторных работ</w:t>
            </w:r>
          </w:p>
        </w:tc>
        <w:tc>
          <w:tcPr>
            <w:tcW w:w="546" w:type="pct"/>
            <w:vAlign w:val="center"/>
          </w:tcPr>
          <w:p w14:paraId="23651690" w14:textId="77777777" w:rsidR="0087719B" w:rsidRPr="00DB23A8" w:rsidRDefault="0087719B" w:rsidP="0087719B">
            <w:pPr>
              <w:spacing w:after="0" w:line="240" w:lineRule="auto"/>
              <w:jc w:val="center"/>
              <w:rPr>
                <w:rFonts w:ascii="Times New Roman" w:hAnsi="Times New Roman"/>
                <w:b/>
                <w:bCs/>
              </w:rPr>
            </w:pPr>
            <w:r w:rsidRPr="00DB23A8">
              <w:rPr>
                <w:rFonts w:ascii="Times New Roman" w:hAnsi="Times New Roman"/>
                <w:b/>
                <w:bCs/>
              </w:rPr>
              <w:t>4</w:t>
            </w:r>
          </w:p>
        </w:tc>
        <w:tc>
          <w:tcPr>
            <w:tcW w:w="597" w:type="pct"/>
            <w:vMerge/>
          </w:tcPr>
          <w:p w14:paraId="781F5CCA" w14:textId="77777777" w:rsidR="0087719B" w:rsidRPr="00DB23A8" w:rsidRDefault="0087719B" w:rsidP="0087719B">
            <w:pPr>
              <w:spacing w:after="0" w:line="240" w:lineRule="auto"/>
              <w:rPr>
                <w:rFonts w:ascii="Times New Roman" w:hAnsi="Times New Roman"/>
                <w:b/>
                <w:lang w:val="en-US"/>
              </w:rPr>
            </w:pPr>
          </w:p>
        </w:tc>
      </w:tr>
      <w:tr w:rsidR="0087719B" w:rsidRPr="00DB23A8" w14:paraId="663CDF46" w14:textId="77777777" w:rsidTr="00F241A7">
        <w:trPr>
          <w:trHeight w:val="348"/>
        </w:trPr>
        <w:tc>
          <w:tcPr>
            <w:tcW w:w="725" w:type="pct"/>
            <w:vMerge/>
          </w:tcPr>
          <w:p w14:paraId="7F0F76FB" w14:textId="77777777" w:rsidR="0087719B" w:rsidRPr="00DB23A8" w:rsidRDefault="0087719B" w:rsidP="0087719B">
            <w:pPr>
              <w:spacing w:after="0" w:line="240" w:lineRule="auto"/>
              <w:rPr>
                <w:rFonts w:ascii="Times New Roman" w:hAnsi="Times New Roman"/>
                <w:b/>
                <w:bCs/>
                <w:lang w:val="en-US"/>
              </w:rPr>
            </w:pPr>
          </w:p>
        </w:tc>
        <w:tc>
          <w:tcPr>
            <w:tcW w:w="3132" w:type="pct"/>
          </w:tcPr>
          <w:p w14:paraId="0F5476AB" w14:textId="77777777" w:rsidR="0087719B" w:rsidRPr="00DB23A8" w:rsidRDefault="0087719B" w:rsidP="0087719B">
            <w:pPr>
              <w:widowControl w:val="0"/>
              <w:spacing w:after="0" w:line="240" w:lineRule="auto"/>
              <w:rPr>
                <w:rFonts w:ascii="Times New Roman" w:hAnsi="Times New Roman"/>
                <w:lang w:eastAsia="nl-NL"/>
              </w:rPr>
            </w:pPr>
            <w:r w:rsidRPr="00DB23A8">
              <w:rPr>
                <w:rFonts w:ascii="Times New Roman" w:hAnsi="Times New Roman"/>
                <w:lang w:eastAsia="nl-NL"/>
              </w:rPr>
              <w:t xml:space="preserve">Практическое занятие № 13. </w:t>
            </w:r>
            <w:proofErr w:type="spellStart"/>
            <w:r w:rsidRPr="00DB23A8">
              <w:rPr>
                <w:rFonts w:ascii="Times New Roman" w:hAnsi="Times New Roman"/>
                <w:lang w:val="en-US" w:eastAsia="nl-NL"/>
              </w:rPr>
              <w:t>Canyouexplain</w:t>
            </w:r>
            <w:proofErr w:type="spellEnd"/>
            <w:r w:rsidRPr="00DB23A8">
              <w:rPr>
                <w:rFonts w:ascii="Times New Roman" w:hAnsi="Times New Roman"/>
                <w:lang w:eastAsia="nl-NL"/>
              </w:rPr>
              <w:t xml:space="preserve">? / Не могли бы Вы объяснить…? Фразы, речевые </w:t>
            </w:r>
            <w:r w:rsidRPr="00DB23A8">
              <w:rPr>
                <w:rFonts w:ascii="Times New Roman" w:hAnsi="Times New Roman"/>
                <w:lang w:eastAsia="nl-NL"/>
              </w:rPr>
              <w:lastRenderedPageBreak/>
              <w:t xml:space="preserve">обороты и выражения, используемые для того, чтобы задать вопрос. </w:t>
            </w:r>
            <w:proofErr w:type="spellStart"/>
            <w:r w:rsidRPr="00DB23A8">
              <w:rPr>
                <w:rFonts w:ascii="Times New Roman" w:hAnsi="Times New Roman"/>
                <w:lang w:val="en-US" w:eastAsia="nl-NL"/>
              </w:rPr>
              <w:t>Canyouhelpme</w:t>
            </w:r>
            <w:proofErr w:type="spellEnd"/>
            <w:r w:rsidRPr="00DB23A8">
              <w:rPr>
                <w:rFonts w:ascii="Times New Roman" w:hAnsi="Times New Roman"/>
                <w:lang w:eastAsia="nl-NL"/>
              </w:rPr>
              <w:t xml:space="preserve">? / Вы можете мне помочь? </w:t>
            </w:r>
            <w:proofErr w:type="spellStart"/>
            <w:r w:rsidRPr="00DB23A8">
              <w:rPr>
                <w:rFonts w:ascii="Times New Roman" w:hAnsi="Times New Roman"/>
                <w:lang w:val="en-US" w:eastAsia="nl-NL"/>
              </w:rPr>
              <w:t>Isthatcorrect</w:t>
            </w:r>
            <w:proofErr w:type="spellEnd"/>
            <w:r w:rsidRPr="00DB23A8">
              <w:rPr>
                <w:rFonts w:ascii="Times New Roman" w:hAnsi="Times New Roman"/>
                <w:lang w:eastAsia="nl-NL"/>
              </w:rPr>
              <w:t>? /Это правильно? Как это называется? (слова-выручалочки, когда Вы забыли какое-то слово). Обращение с вежливой просьбой.</w:t>
            </w:r>
          </w:p>
          <w:p w14:paraId="36593EC9" w14:textId="5AD62694" w:rsidR="0087719B" w:rsidRPr="00DB23A8" w:rsidRDefault="0087719B" w:rsidP="00C01F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rPr>
            </w:pPr>
            <w:r w:rsidRPr="00DB23A8">
              <w:rPr>
                <w:rFonts w:ascii="Times New Roman" w:hAnsi="Times New Roman"/>
                <w:bCs/>
              </w:rPr>
              <w:t>Организация спонтанного общения в формате живого общения в виде вопросов</w:t>
            </w:r>
            <w:r w:rsidRPr="00DB23A8">
              <w:rPr>
                <w:rFonts w:ascii="Times New Roman" w:hAnsi="Times New Roman"/>
              </w:rPr>
              <w:t xml:space="preserve"> и ответов по </w:t>
            </w:r>
            <w:r w:rsidR="00C01F73" w:rsidRPr="00DB23A8">
              <w:rPr>
                <w:rFonts w:ascii="Times New Roman" w:hAnsi="Times New Roman"/>
              </w:rPr>
              <w:t xml:space="preserve">конкретному заказу клиента. Ситуационные диалоги. </w:t>
            </w:r>
          </w:p>
        </w:tc>
        <w:tc>
          <w:tcPr>
            <w:tcW w:w="546" w:type="pct"/>
            <w:vAlign w:val="center"/>
          </w:tcPr>
          <w:p w14:paraId="18CA757F" w14:textId="77777777" w:rsidR="0087719B" w:rsidRPr="00DB23A8" w:rsidRDefault="0087719B" w:rsidP="0087719B">
            <w:pPr>
              <w:spacing w:after="0" w:line="240" w:lineRule="auto"/>
              <w:jc w:val="center"/>
              <w:rPr>
                <w:rFonts w:ascii="Times New Roman" w:hAnsi="Times New Roman"/>
                <w:bCs/>
              </w:rPr>
            </w:pPr>
            <w:r w:rsidRPr="00DB23A8">
              <w:rPr>
                <w:rFonts w:ascii="Times New Roman" w:hAnsi="Times New Roman"/>
                <w:bCs/>
              </w:rPr>
              <w:lastRenderedPageBreak/>
              <w:t>2</w:t>
            </w:r>
          </w:p>
        </w:tc>
        <w:tc>
          <w:tcPr>
            <w:tcW w:w="597" w:type="pct"/>
            <w:vMerge/>
          </w:tcPr>
          <w:p w14:paraId="2A0A3FC3" w14:textId="77777777" w:rsidR="0087719B" w:rsidRPr="00DB23A8" w:rsidRDefault="0087719B" w:rsidP="0087719B">
            <w:pPr>
              <w:spacing w:after="0" w:line="240" w:lineRule="auto"/>
              <w:rPr>
                <w:rFonts w:ascii="Times New Roman" w:hAnsi="Times New Roman"/>
                <w:b/>
              </w:rPr>
            </w:pPr>
          </w:p>
        </w:tc>
      </w:tr>
      <w:tr w:rsidR="0087719B" w:rsidRPr="00DB23A8" w14:paraId="630B0A10" w14:textId="77777777" w:rsidTr="00F241A7">
        <w:trPr>
          <w:trHeight w:val="348"/>
        </w:trPr>
        <w:tc>
          <w:tcPr>
            <w:tcW w:w="725" w:type="pct"/>
            <w:vMerge/>
          </w:tcPr>
          <w:p w14:paraId="484E6C8D" w14:textId="77777777" w:rsidR="0087719B" w:rsidRPr="00DB23A8" w:rsidRDefault="0087719B" w:rsidP="0087719B">
            <w:pPr>
              <w:spacing w:after="0" w:line="240" w:lineRule="auto"/>
              <w:rPr>
                <w:rFonts w:ascii="Times New Roman" w:hAnsi="Times New Roman"/>
                <w:b/>
                <w:bCs/>
              </w:rPr>
            </w:pPr>
          </w:p>
        </w:tc>
        <w:tc>
          <w:tcPr>
            <w:tcW w:w="3132" w:type="pct"/>
          </w:tcPr>
          <w:p w14:paraId="03A73B30" w14:textId="6C3EB0EA" w:rsidR="0087719B" w:rsidRPr="00DB23A8" w:rsidRDefault="0087719B" w:rsidP="00C01F73">
            <w:pPr>
              <w:widowControl w:val="0"/>
              <w:spacing w:after="0" w:line="240" w:lineRule="auto"/>
              <w:rPr>
                <w:rFonts w:ascii="Times New Roman" w:hAnsi="Times New Roman"/>
                <w:lang w:eastAsia="nl-NL"/>
              </w:rPr>
            </w:pPr>
            <w:r w:rsidRPr="00DB23A8">
              <w:rPr>
                <w:rFonts w:ascii="Times New Roman" w:hAnsi="Times New Roman"/>
                <w:lang w:eastAsia="nl-NL"/>
              </w:rPr>
              <w:t>Прак</w:t>
            </w:r>
            <w:r w:rsidR="00C01F73" w:rsidRPr="00DB23A8">
              <w:rPr>
                <w:rFonts w:ascii="Times New Roman" w:hAnsi="Times New Roman"/>
                <w:lang w:eastAsia="nl-NL"/>
              </w:rPr>
              <w:t>тическое занятие № 14. Коммуникация со сложными клиентами, работа с претензиями.</w:t>
            </w:r>
            <w:r w:rsidRPr="00DB23A8">
              <w:rPr>
                <w:rFonts w:ascii="Times New Roman" w:hAnsi="Times New Roman"/>
                <w:lang w:eastAsia="nl-NL"/>
              </w:rPr>
              <w:t xml:space="preserve"> </w:t>
            </w:r>
            <w:r w:rsidR="00C01F73" w:rsidRPr="00DB23A8">
              <w:rPr>
                <w:rFonts w:ascii="Times New Roman" w:hAnsi="Times New Roman"/>
                <w:bCs/>
                <w:lang w:eastAsia="nl-NL"/>
              </w:rPr>
              <w:t>Введение лексических единиц.</w:t>
            </w:r>
            <w:r w:rsidRPr="00DB23A8">
              <w:rPr>
                <w:rFonts w:ascii="Times New Roman" w:hAnsi="Times New Roman"/>
                <w:bCs/>
                <w:lang w:eastAsia="nl-NL"/>
              </w:rPr>
              <w:t xml:space="preserve"> </w:t>
            </w:r>
            <w:r w:rsidRPr="00DB23A8">
              <w:rPr>
                <w:rFonts w:ascii="Times New Roman" w:hAnsi="Times New Roman"/>
                <w:lang w:eastAsia="nl-NL"/>
              </w:rPr>
              <w:t>(чтение, перевод, ответы на вопросы</w:t>
            </w:r>
            <w:r w:rsidR="00C01F73" w:rsidRPr="00DB23A8">
              <w:rPr>
                <w:rFonts w:ascii="Times New Roman" w:hAnsi="Times New Roman"/>
                <w:lang w:eastAsia="nl-NL"/>
              </w:rPr>
              <w:t>, ситуационные диалоги</w:t>
            </w:r>
            <w:r w:rsidRPr="00DB23A8">
              <w:rPr>
                <w:rFonts w:ascii="Times New Roman" w:hAnsi="Times New Roman"/>
                <w:lang w:eastAsia="nl-NL"/>
              </w:rPr>
              <w:t>).</w:t>
            </w:r>
          </w:p>
        </w:tc>
        <w:tc>
          <w:tcPr>
            <w:tcW w:w="546" w:type="pct"/>
            <w:vAlign w:val="center"/>
          </w:tcPr>
          <w:p w14:paraId="41964B5F" w14:textId="77777777" w:rsidR="0087719B" w:rsidRPr="00DB23A8" w:rsidRDefault="0087719B" w:rsidP="0087719B">
            <w:pPr>
              <w:spacing w:after="0" w:line="240" w:lineRule="auto"/>
              <w:jc w:val="center"/>
              <w:rPr>
                <w:rFonts w:ascii="Times New Roman" w:hAnsi="Times New Roman"/>
                <w:bCs/>
              </w:rPr>
            </w:pPr>
            <w:r w:rsidRPr="00DB23A8">
              <w:rPr>
                <w:rFonts w:ascii="Times New Roman" w:hAnsi="Times New Roman"/>
                <w:bCs/>
              </w:rPr>
              <w:t>2</w:t>
            </w:r>
          </w:p>
        </w:tc>
        <w:tc>
          <w:tcPr>
            <w:tcW w:w="597" w:type="pct"/>
            <w:vMerge/>
          </w:tcPr>
          <w:p w14:paraId="3DD6586C" w14:textId="77777777" w:rsidR="0087719B" w:rsidRPr="00DB23A8" w:rsidRDefault="0087719B" w:rsidP="0087719B">
            <w:pPr>
              <w:spacing w:after="0" w:line="240" w:lineRule="auto"/>
              <w:rPr>
                <w:rFonts w:ascii="Times New Roman" w:hAnsi="Times New Roman"/>
                <w:b/>
              </w:rPr>
            </w:pPr>
          </w:p>
        </w:tc>
      </w:tr>
      <w:tr w:rsidR="0087719B" w:rsidRPr="00DB23A8" w14:paraId="212F445F" w14:textId="77777777" w:rsidTr="00F241A7">
        <w:trPr>
          <w:trHeight w:val="348"/>
        </w:trPr>
        <w:tc>
          <w:tcPr>
            <w:tcW w:w="725" w:type="pct"/>
            <w:vMerge/>
          </w:tcPr>
          <w:p w14:paraId="398DF80E" w14:textId="77777777" w:rsidR="0087719B" w:rsidRPr="00DB23A8" w:rsidRDefault="0087719B" w:rsidP="0087719B">
            <w:pPr>
              <w:spacing w:after="0" w:line="240" w:lineRule="auto"/>
              <w:rPr>
                <w:rFonts w:ascii="Times New Roman" w:hAnsi="Times New Roman"/>
                <w:b/>
                <w:bCs/>
              </w:rPr>
            </w:pPr>
          </w:p>
        </w:tc>
        <w:tc>
          <w:tcPr>
            <w:tcW w:w="3132" w:type="pct"/>
            <w:vAlign w:val="center"/>
          </w:tcPr>
          <w:p w14:paraId="16720EAD" w14:textId="77777777" w:rsidR="0087719B" w:rsidRPr="00DB23A8" w:rsidRDefault="0087719B" w:rsidP="0087719B">
            <w:pPr>
              <w:spacing w:after="0" w:line="240" w:lineRule="auto"/>
              <w:rPr>
                <w:rFonts w:ascii="Times New Roman" w:hAnsi="Times New Roman"/>
                <w:b/>
              </w:rPr>
            </w:pPr>
            <w:r w:rsidRPr="00DB23A8">
              <w:rPr>
                <w:rFonts w:ascii="Times New Roman" w:hAnsi="Times New Roman"/>
                <w:b/>
                <w:bCs/>
              </w:rPr>
              <w:t>Самостоятельная работа обучающихся</w:t>
            </w:r>
          </w:p>
        </w:tc>
        <w:tc>
          <w:tcPr>
            <w:tcW w:w="546" w:type="pct"/>
            <w:vAlign w:val="center"/>
          </w:tcPr>
          <w:p w14:paraId="30A9B14E" w14:textId="77777777" w:rsidR="0087719B" w:rsidRPr="00DB23A8" w:rsidRDefault="0087719B" w:rsidP="0087719B">
            <w:pPr>
              <w:spacing w:after="0" w:line="240" w:lineRule="auto"/>
              <w:jc w:val="center"/>
              <w:rPr>
                <w:rFonts w:ascii="Times New Roman" w:hAnsi="Times New Roman"/>
                <w:b/>
                <w:bCs/>
              </w:rPr>
            </w:pPr>
            <w:r w:rsidRPr="00DB23A8">
              <w:rPr>
                <w:rFonts w:ascii="Times New Roman" w:hAnsi="Times New Roman"/>
                <w:b/>
                <w:bCs/>
              </w:rPr>
              <w:t>*</w:t>
            </w:r>
          </w:p>
        </w:tc>
        <w:tc>
          <w:tcPr>
            <w:tcW w:w="597" w:type="pct"/>
            <w:vMerge/>
          </w:tcPr>
          <w:p w14:paraId="7903C87C" w14:textId="77777777" w:rsidR="0087719B" w:rsidRPr="00DB23A8" w:rsidRDefault="0087719B" w:rsidP="0087719B">
            <w:pPr>
              <w:spacing w:after="0" w:line="240" w:lineRule="auto"/>
              <w:rPr>
                <w:rFonts w:ascii="Times New Roman" w:hAnsi="Times New Roman"/>
                <w:b/>
              </w:rPr>
            </w:pPr>
          </w:p>
        </w:tc>
      </w:tr>
      <w:tr w:rsidR="0037023B" w:rsidRPr="00DB23A8" w14:paraId="73BD73F0" w14:textId="77777777" w:rsidTr="00F47647">
        <w:trPr>
          <w:trHeight w:val="348"/>
        </w:trPr>
        <w:tc>
          <w:tcPr>
            <w:tcW w:w="725" w:type="pct"/>
            <w:vMerge w:val="restart"/>
          </w:tcPr>
          <w:p w14:paraId="2D5EA5CA" w14:textId="77777777" w:rsidR="0037023B" w:rsidRPr="00DB23A8" w:rsidRDefault="0037023B" w:rsidP="0037023B">
            <w:pPr>
              <w:spacing w:after="0" w:line="240" w:lineRule="auto"/>
              <w:rPr>
                <w:rFonts w:ascii="Times New Roman" w:hAnsi="Times New Roman"/>
                <w:b/>
              </w:rPr>
            </w:pPr>
            <w:r w:rsidRPr="00DB23A8">
              <w:rPr>
                <w:rFonts w:ascii="Times New Roman" w:hAnsi="Times New Roman"/>
                <w:b/>
              </w:rPr>
              <w:t>Тема 3.4</w:t>
            </w:r>
          </w:p>
          <w:p w14:paraId="230AEF7B" w14:textId="77777777" w:rsidR="0037023B" w:rsidRPr="00DB23A8" w:rsidRDefault="0037023B" w:rsidP="0037023B">
            <w:pPr>
              <w:spacing w:after="0" w:line="240" w:lineRule="auto"/>
              <w:rPr>
                <w:rFonts w:ascii="Times New Roman" w:hAnsi="Times New Roman"/>
                <w:b/>
                <w:bCs/>
              </w:rPr>
            </w:pPr>
            <w:r w:rsidRPr="00DB23A8">
              <w:rPr>
                <w:rFonts w:ascii="Times New Roman" w:hAnsi="Times New Roman"/>
                <w:b/>
              </w:rPr>
              <w:t xml:space="preserve">Организация рабочего места и презентация работы (Work </w:t>
            </w:r>
            <w:proofErr w:type="spellStart"/>
            <w:r w:rsidRPr="00DB23A8">
              <w:rPr>
                <w:rFonts w:ascii="Times New Roman" w:hAnsi="Times New Roman"/>
                <w:b/>
              </w:rPr>
              <w:t>organization</w:t>
            </w:r>
            <w:proofErr w:type="spellEnd"/>
            <w:r w:rsidRPr="00DB23A8">
              <w:rPr>
                <w:rFonts w:ascii="Times New Roman" w:hAnsi="Times New Roman"/>
                <w:b/>
              </w:rPr>
              <w:t xml:space="preserve"> </w:t>
            </w:r>
            <w:proofErr w:type="spellStart"/>
            <w:r w:rsidRPr="00DB23A8">
              <w:rPr>
                <w:rFonts w:ascii="Times New Roman" w:hAnsi="Times New Roman"/>
                <w:b/>
              </w:rPr>
              <w:t>and</w:t>
            </w:r>
            <w:proofErr w:type="spellEnd"/>
            <w:r w:rsidRPr="00DB23A8">
              <w:rPr>
                <w:rFonts w:ascii="Times New Roman" w:hAnsi="Times New Roman"/>
                <w:b/>
              </w:rPr>
              <w:t xml:space="preserve"> </w:t>
            </w:r>
            <w:proofErr w:type="spellStart"/>
            <w:r w:rsidRPr="00DB23A8">
              <w:rPr>
                <w:rFonts w:ascii="Times New Roman" w:hAnsi="Times New Roman"/>
                <w:b/>
              </w:rPr>
              <w:t>presentation</w:t>
            </w:r>
            <w:proofErr w:type="spellEnd"/>
            <w:r w:rsidRPr="00DB23A8">
              <w:rPr>
                <w:rFonts w:ascii="Times New Roman" w:hAnsi="Times New Roman"/>
                <w:b/>
              </w:rPr>
              <w:t>)</w:t>
            </w:r>
          </w:p>
        </w:tc>
        <w:tc>
          <w:tcPr>
            <w:tcW w:w="3132" w:type="pct"/>
          </w:tcPr>
          <w:p w14:paraId="759204E4" w14:textId="77777777" w:rsidR="0037023B" w:rsidRPr="00DB23A8" w:rsidRDefault="0037023B" w:rsidP="0037023B">
            <w:pPr>
              <w:spacing w:after="0" w:line="240" w:lineRule="auto"/>
              <w:rPr>
                <w:rFonts w:ascii="Times New Roman" w:hAnsi="Times New Roman"/>
                <w:b/>
                <w:bCs/>
              </w:rPr>
            </w:pPr>
            <w:r w:rsidRPr="00DB23A8">
              <w:rPr>
                <w:rFonts w:ascii="Times New Roman" w:hAnsi="Times New Roman"/>
                <w:b/>
                <w:bCs/>
              </w:rPr>
              <w:t>Содержание учебного материала</w:t>
            </w:r>
          </w:p>
        </w:tc>
        <w:tc>
          <w:tcPr>
            <w:tcW w:w="546" w:type="pct"/>
            <w:vAlign w:val="center"/>
          </w:tcPr>
          <w:p w14:paraId="7DD29C68" w14:textId="3808F1EC" w:rsidR="0037023B" w:rsidRPr="00DB23A8" w:rsidRDefault="0037023B" w:rsidP="0037023B">
            <w:pPr>
              <w:spacing w:after="0" w:line="240" w:lineRule="auto"/>
              <w:jc w:val="center"/>
              <w:rPr>
                <w:rFonts w:ascii="Times New Roman" w:hAnsi="Times New Roman"/>
                <w:b/>
                <w:bCs/>
              </w:rPr>
            </w:pPr>
            <w:r w:rsidRPr="00DB23A8">
              <w:rPr>
                <w:rFonts w:ascii="Times New Roman" w:hAnsi="Times New Roman"/>
                <w:b/>
                <w:bCs/>
              </w:rPr>
              <w:t>2</w:t>
            </w:r>
          </w:p>
        </w:tc>
        <w:tc>
          <w:tcPr>
            <w:tcW w:w="597" w:type="pct"/>
            <w:vMerge w:val="restart"/>
            <w:vAlign w:val="center"/>
          </w:tcPr>
          <w:p w14:paraId="447CCB64" w14:textId="77777777" w:rsidR="0037023B" w:rsidRPr="00DB23A8" w:rsidRDefault="0037023B" w:rsidP="0037023B">
            <w:pPr>
              <w:suppressAutoHyphens/>
              <w:spacing w:after="0" w:line="240" w:lineRule="auto"/>
              <w:jc w:val="center"/>
              <w:rPr>
                <w:rFonts w:ascii="Times New Roman" w:hAnsi="Times New Roman"/>
              </w:rPr>
            </w:pPr>
            <w:r w:rsidRPr="00DB23A8">
              <w:rPr>
                <w:rFonts w:ascii="Times New Roman" w:hAnsi="Times New Roman"/>
              </w:rPr>
              <w:t>ПК 1.1-1.4</w:t>
            </w:r>
          </w:p>
          <w:p w14:paraId="029388F5" w14:textId="77777777" w:rsidR="0037023B" w:rsidRPr="00DB23A8" w:rsidRDefault="0037023B" w:rsidP="0037023B">
            <w:pPr>
              <w:suppressAutoHyphens/>
              <w:spacing w:after="0" w:line="240" w:lineRule="auto"/>
              <w:jc w:val="center"/>
              <w:rPr>
                <w:rFonts w:ascii="Times New Roman" w:hAnsi="Times New Roman"/>
              </w:rPr>
            </w:pPr>
            <w:r w:rsidRPr="00DB23A8">
              <w:rPr>
                <w:rFonts w:ascii="Times New Roman" w:hAnsi="Times New Roman"/>
              </w:rPr>
              <w:t>ПК 2.1-2.4</w:t>
            </w:r>
          </w:p>
          <w:p w14:paraId="70F9D95F" w14:textId="77777777" w:rsidR="0037023B" w:rsidRPr="00DB23A8" w:rsidRDefault="0037023B" w:rsidP="0037023B">
            <w:pPr>
              <w:suppressAutoHyphens/>
              <w:spacing w:after="0" w:line="240" w:lineRule="auto"/>
              <w:jc w:val="center"/>
              <w:rPr>
                <w:rFonts w:ascii="Times New Roman" w:hAnsi="Times New Roman"/>
              </w:rPr>
            </w:pPr>
            <w:r w:rsidRPr="00DB23A8">
              <w:rPr>
                <w:rFonts w:ascii="Times New Roman" w:hAnsi="Times New Roman"/>
              </w:rPr>
              <w:t>ОК 01</w:t>
            </w:r>
          </w:p>
          <w:p w14:paraId="3C14FE76" w14:textId="77777777" w:rsidR="0037023B" w:rsidRPr="00DB23A8" w:rsidRDefault="0037023B" w:rsidP="0037023B">
            <w:pPr>
              <w:suppressAutoHyphens/>
              <w:spacing w:after="0" w:line="240" w:lineRule="auto"/>
              <w:jc w:val="center"/>
              <w:rPr>
                <w:rFonts w:ascii="Times New Roman" w:hAnsi="Times New Roman"/>
              </w:rPr>
            </w:pPr>
            <w:r w:rsidRPr="00DB23A8">
              <w:rPr>
                <w:rFonts w:ascii="Times New Roman" w:hAnsi="Times New Roman"/>
              </w:rPr>
              <w:t>ОК 02</w:t>
            </w:r>
          </w:p>
          <w:p w14:paraId="0C72C378" w14:textId="77777777" w:rsidR="0037023B" w:rsidRPr="00DB23A8" w:rsidRDefault="0037023B" w:rsidP="0037023B">
            <w:pPr>
              <w:suppressAutoHyphens/>
              <w:spacing w:after="0" w:line="240" w:lineRule="auto"/>
              <w:jc w:val="center"/>
              <w:rPr>
                <w:rFonts w:ascii="Times New Roman" w:hAnsi="Times New Roman"/>
              </w:rPr>
            </w:pPr>
            <w:r w:rsidRPr="00DB23A8">
              <w:rPr>
                <w:rFonts w:ascii="Times New Roman" w:hAnsi="Times New Roman"/>
              </w:rPr>
              <w:t>ОК 04</w:t>
            </w:r>
          </w:p>
          <w:p w14:paraId="29C19AD4" w14:textId="77777777" w:rsidR="0037023B" w:rsidRPr="00DB23A8" w:rsidRDefault="0037023B" w:rsidP="0037023B">
            <w:pPr>
              <w:suppressAutoHyphens/>
              <w:spacing w:after="0" w:line="240" w:lineRule="auto"/>
              <w:jc w:val="center"/>
              <w:rPr>
                <w:rFonts w:ascii="Times New Roman" w:hAnsi="Times New Roman"/>
              </w:rPr>
            </w:pPr>
            <w:r w:rsidRPr="00DB23A8">
              <w:rPr>
                <w:rFonts w:ascii="Times New Roman" w:hAnsi="Times New Roman"/>
              </w:rPr>
              <w:t>ОК 05</w:t>
            </w:r>
          </w:p>
          <w:p w14:paraId="2DD8DDB0" w14:textId="035D6E64" w:rsidR="0037023B" w:rsidRPr="00DB23A8" w:rsidRDefault="0037023B" w:rsidP="0037023B">
            <w:pPr>
              <w:spacing w:after="0" w:line="240" w:lineRule="auto"/>
              <w:jc w:val="center"/>
              <w:rPr>
                <w:rFonts w:ascii="Times New Roman" w:hAnsi="Times New Roman"/>
                <w:b/>
              </w:rPr>
            </w:pPr>
            <w:r w:rsidRPr="00DB23A8">
              <w:rPr>
                <w:rFonts w:ascii="Times New Roman" w:hAnsi="Times New Roman"/>
              </w:rPr>
              <w:t>ОК 09</w:t>
            </w:r>
          </w:p>
        </w:tc>
      </w:tr>
      <w:tr w:rsidR="0087719B" w:rsidRPr="00DB23A8" w14:paraId="1B026BC3" w14:textId="77777777" w:rsidTr="00F241A7">
        <w:trPr>
          <w:trHeight w:val="348"/>
        </w:trPr>
        <w:tc>
          <w:tcPr>
            <w:tcW w:w="725" w:type="pct"/>
            <w:vMerge/>
          </w:tcPr>
          <w:p w14:paraId="4615B792" w14:textId="77777777" w:rsidR="0087719B" w:rsidRPr="00DB23A8" w:rsidRDefault="0087719B" w:rsidP="0087719B">
            <w:pPr>
              <w:spacing w:after="0" w:line="240" w:lineRule="auto"/>
              <w:rPr>
                <w:rFonts w:ascii="Times New Roman" w:hAnsi="Times New Roman"/>
                <w:b/>
                <w:bCs/>
              </w:rPr>
            </w:pPr>
          </w:p>
        </w:tc>
        <w:tc>
          <w:tcPr>
            <w:tcW w:w="3132" w:type="pct"/>
          </w:tcPr>
          <w:p w14:paraId="4A303FC5" w14:textId="77777777" w:rsidR="0087719B" w:rsidRPr="00DB23A8" w:rsidRDefault="0087719B" w:rsidP="00192ABE">
            <w:pPr>
              <w:widowControl w:val="0"/>
              <w:numPr>
                <w:ilvl w:val="0"/>
                <w:numId w:val="30"/>
              </w:numPr>
              <w:spacing w:after="0" w:line="240" w:lineRule="auto"/>
              <w:ind w:left="325"/>
              <w:contextualSpacing/>
              <w:rPr>
                <w:rFonts w:ascii="Times New Roman" w:hAnsi="Times New Roman"/>
                <w:lang w:eastAsia="nl-NL"/>
              </w:rPr>
            </w:pPr>
            <w:r w:rsidRPr="00DB23A8">
              <w:rPr>
                <w:rFonts w:ascii="Times New Roman" w:hAnsi="Times New Roman"/>
                <w:lang w:eastAsia="nl-NL"/>
              </w:rPr>
              <w:t>Организация рабочего места и презентация работы (</w:t>
            </w:r>
            <w:r w:rsidRPr="00DB23A8">
              <w:rPr>
                <w:rFonts w:ascii="Times New Roman" w:hAnsi="Times New Roman"/>
                <w:lang w:val="en-US" w:eastAsia="nl-NL"/>
              </w:rPr>
              <w:t>Work</w:t>
            </w:r>
            <w:r w:rsidRPr="00DB23A8">
              <w:rPr>
                <w:rFonts w:ascii="Times New Roman" w:hAnsi="Times New Roman"/>
                <w:lang w:eastAsia="nl-NL"/>
              </w:rPr>
              <w:t xml:space="preserve"> </w:t>
            </w:r>
            <w:r w:rsidRPr="00DB23A8">
              <w:rPr>
                <w:rFonts w:ascii="Times New Roman" w:hAnsi="Times New Roman"/>
                <w:lang w:val="en-US" w:eastAsia="nl-NL"/>
              </w:rPr>
              <w:t>organization</w:t>
            </w:r>
            <w:r w:rsidRPr="00DB23A8">
              <w:rPr>
                <w:rFonts w:ascii="Times New Roman" w:hAnsi="Times New Roman"/>
                <w:lang w:eastAsia="nl-NL"/>
              </w:rPr>
              <w:t xml:space="preserve"> </w:t>
            </w:r>
            <w:r w:rsidRPr="00DB23A8">
              <w:rPr>
                <w:rFonts w:ascii="Times New Roman" w:hAnsi="Times New Roman"/>
                <w:lang w:val="en-US" w:eastAsia="nl-NL"/>
              </w:rPr>
              <w:t>and</w:t>
            </w:r>
            <w:r w:rsidRPr="00DB23A8">
              <w:rPr>
                <w:rFonts w:ascii="Times New Roman" w:hAnsi="Times New Roman"/>
                <w:lang w:eastAsia="nl-NL"/>
              </w:rPr>
              <w:t xml:space="preserve"> </w:t>
            </w:r>
            <w:r w:rsidRPr="00DB23A8">
              <w:rPr>
                <w:rFonts w:ascii="Times New Roman" w:hAnsi="Times New Roman"/>
                <w:lang w:val="en-US" w:eastAsia="nl-NL"/>
              </w:rPr>
              <w:t>presentation</w:t>
            </w:r>
            <w:r w:rsidRPr="00DB23A8">
              <w:rPr>
                <w:rFonts w:ascii="Times New Roman" w:hAnsi="Times New Roman"/>
                <w:lang w:eastAsia="nl-NL"/>
              </w:rPr>
              <w:t>)</w:t>
            </w:r>
          </w:p>
        </w:tc>
        <w:tc>
          <w:tcPr>
            <w:tcW w:w="546" w:type="pct"/>
            <w:vAlign w:val="center"/>
          </w:tcPr>
          <w:p w14:paraId="380B3957" w14:textId="77777777" w:rsidR="0087719B" w:rsidRPr="00DB23A8" w:rsidRDefault="0087719B" w:rsidP="0087719B">
            <w:pPr>
              <w:spacing w:after="0" w:line="240" w:lineRule="auto"/>
              <w:jc w:val="center"/>
              <w:rPr>
                <w:rFonts w:ascii="Times New Roman" w:hAnsi="Times New Roman"/>
                <w:b/>
                <w:bCs/>
              </w:rPr>
            </w:pPr>
            <w:r w:rsidRPr="00DB23A8">
              <w:rPr>
                <w:rFonts w:ascii="Times New Roman" w:hAnsi="Times New Roman"/>
                <w:b/>
                <w:bCs/>
              </w:rPr>
              <w:t>*</w:t>
            </w:r>
          </w:p>
        </w:tc>
        <w:tc>
          <w:tcPr>
            <w:tcW w:w="597" w:type="pct"/>
            <w:vMerge/>
          </w:tcPr>
          <w:p w14:paraId="21A3911B" w14:textId="77777777" w:rsidR="0087719B" w:rsidRPr="00DB23A8" w:rsidRDefault="0087719B" w:rsidP="0087719B">
            <w:pPr>
              <w:spacing w:after="0" w:line="240" w:lineRule="auto"/>
              <w:rPr>
                <w:rFonts w:ascii="Times New Roman" w:hAnsi="Times New Roman"/>
                <w:b/>
              </w:rPr>
            </w:pPr>
          </w:p>
        </w:tc>
      </w:tr>
      <w:tr w:rsidR="0087719B" w:rsidRPr="00DB23A8" w14:paraId="4DF1FC3E" w14:textId="77777777" w:rsidTr="00F241A7">
        <w:trPr>
          <w:trHeight w:val="348"/>
        </w:trPr>
        <w:tc>
          <w:tcPr>
            <w:tcW w:w="725" w:type="pct"/>
            <w:vMerge/>
          </w:tcPr>
          <w:p w14:paraId="46ECDF19" w14:textId="77777777" w:rsidR="0087719B" w:rsidRPr="00DB23A8" w:rsidRDefault="0087719B" w:rsidP="0087719B">
            <w:pPr>
              <w:spacing w:after="0" w:line="240" w:lineRule="auto"/>
              <w:rPr>
                <w:rFonts w:ascii="Times New Roman" w:hAnsi="Times New Roman"/>
                <w:b/>
                <w:bCs/>
              </w:rPr>
            </w:pPr>
          </w:p>
        </w:tc>
        <w:tc>
          <w:tcPr>
            <w:tcW w:w="3132" w:type="pct"/>
          </w:tcPr>
          <w:p w14:paraId="083791F6" w14:textId="2EE0D857" w:rsidR="0087719B" w:rsidRPr="00DB23A8" w:rsidRDefault="00C01F73" w:rsidP="0087719B">
            <w:pPr>
              <w:spacing w:after="0" w:line="240" w:lineRule="auto"/>
              <w:rPr>
                <w:rFonts w:ascii="Times New Roman" w:hAnsi="Times New Roman"/>
                <w:b/>
                <w:bCs/>
              </w:rPr>
            </w:pPr>
            <w:r w:rsidRPr="00DB23A8">
              <w:rPr>
                <w:rFonts w:ascii="Times New Roman" w:hAnsi="Times New Roman"/>
                <w:b/>
                <w:bCs/>
              </w:rPr>
              <w:t xml:space="preserve">В том числе, </w:t>
            </w:r>
            <w:r w:rsidR="0087719B" w:rsidRPr="00DB23A8">
              <w:rPr>
                <w:rFonts w:ascii="Times New Roman" w:hAnsi="Times New Roman"/>
                <w:b/>
                <w:bCs/>
              </w:rPr>
              <w:t>практических занятий и лабораторных работ</w:t>
            </w:r>
          </w:p>
        </w:tc>
        <w:tc>
          <w:tcPr>
            <w:tcW w:w="546" w:type="pct"/>
            <w:vAlign w:val="center"/>
          </w:tcPr>
          <w:p w14:paraId="56E72F9B" w14:textId="003F22FF" w:rsidR="0087719B" w:rsidRPr="00DB23A8" w:rsidRDefault="00F241A7" w:rsidP="0087719B">
            <w:pPr>
              <w:spacing w:after="0" w:line="240" w:lineRule="auto"/>
              <w:jc w:val="center"/>
              <w:rPr>
                <w:rFonts w:ascii="Times New Roman" w:hAnsi="Times New Roman"/>
                <w:b/>
                <w:bCs/>
              </w:rPr>
            </w:pPr>
            <w:r w:rsidRPr="00DB23A8">
              <w:rPr>
                <w:rFonts w:ascii="Times New Roman" w:hAnsi="Times New Roman"/>
                <w:b/>
                <w:bCs/>
              </w:rPr>
              <w:t>2</w:t>
            </w:r>
          </w:p>
        </w:tc>
        <w:tc>
          <w:tcPr>
            <w:tcW w:w="597" w:type="pct"/>
            <w:vMerge/>
          </w:tcPr>
          <w:p w14:paraId="7E1A31B6" w14:textId="77777777" w:rsidR="0087719B" w:rsidRPr="00DB23A8" w:rsidRDefault="0087719B" w:rsidP="0087719B">
            <w:pPr>
              <w:spacing w:after="0" w:line="240" w:lineRule="auto"/>
              <w:rPr>
                <w:rFonts w:ascii="Times New Roman" w:hAnsi="Times New Roman"/>
                <w:b/>
              </w:rPr>
            </w:pPr>
          </w:p>
        </w:tc>
      </w:tr>
      <w:tr w:rsidR="0087719B" w:rsidRPr="00DB23A8" w14:paraId="2BFC681B" w14:textId="77777777" w:rsidTr="00F241A7">
        <w:trPr>
          <w:trHeight w:val="348"/>
        </w:trPr>
        <w:tc>
          <w:tcPr>
            <w:tcW w:w="725" w:type="pct"/>
            <w:vMerge/>
          </w:tcPr>
          <w:p w14:paraId="5766AA5E" w14:textId="77777777" w:rsidR="0087719B" w:rsidRPr="00DB23A8" w:rsidRDefault="0087719B" w:rsidP="0087719B">
            <w:pPr>
              <w:spacing w:after="0" w:line="240" w:lineRule="auto"/>
              <w:rPr>
                <w:rFonts w:ascii="Times New Roman" w:hAnsi="Times New Roman"/>
                <w:b/>
                <w:bCs/>
              </w:rPr>
            </w:pPr>
          </w:p>
        </w:tc>
        <w:tc>
          <w:tcPr>
            <w:tcW w:w="3132" w:type="pct"/>
          </w:tcPr>
          <w:p w14:paraId="18A2BBCE" w14:textId="2BDFF4C4" w:rsidR="0087719B" w:rsidRPr="00DB23A8" w:rsidRDefault="0087719B" w:rsidP="00F53E33">
            <w:pPr>
              <w:autoSpaceDE w:val="0"/>
              <w:autoSpaceDN w:val="0"/>
              <w:adjustRightInd w:val="0"/>
              <w:spacing w:after="0" w:line="240" w:lineRule="auto"/>
              <w:rPr>
                <w:rFonts w:ascii="Times New Roman" w:hAnsi="Times New Roman"/>
                <w:lang w:eastAsia="en-US"/>
              </w:rPr>
            </w:pPr>
            <w:r w:rsidRPr="00DB23A8">
              <w:rPr>
                <w:rFonts w:ascii="Times New Roman" w:hAnsi="Times New Roman"/>
                <w:color w:val="000000"/>
                <w:lang w:eastAsia="en-US"/>
              </w:rPr>
              <w:t>Практическое занятие №</w:t>
            </w:r>
            <w:r w:rsidRPr="00DB23A8">
              <w:rPr>
                <w:rFonts w:ascii="Times New Roman" w:hAnsi="Times New Roman"/>
                <w:lang w:eastAsia="en-US"/>
              </w:rPr>
              <w:t xml:space="preserve"> 15. </w:t>
            </w:r>
            <w:r w:rsidRPr="00DB23A8">
              <w:rPr>
                <w:rFonts w:ascii="Times New Roman" w:hAnsi="Times New Roman"/>
                <w:color w:val="000000"/>
                <w:lang w:eastAsia="en-US"/>
              </w:rPr>
              <w:t xml:space="preserve"> Организация рабочего места и презентация работы (Work </w:t>
            </w:r>
            <w:proofErr w:type="spellStart"/>
            <w:r w:rsidRPr="00DB23A8">
              <w:rPr>
                <w:rFonts w:ascii="Times New Roman" w:hAnsi="Times New Roman"/>
                <w:color w:val="000000"/>
                <w:lang w:eastAsia="en-US"/>
              </w:rPr>
              <w:t>organization</w:t>
            </w:r>
            <w:proofErr w:type="spellEnd"/>
            <w:r w:rsidRPr="00DB23A8">
              <w:rPr>
                <w:rFonts w:ascii="Times New Roman" w:hAnsi="Times New Roman"/>
                <w:color w:val="000000"/>
                <w:lang w:eastAsia="en-US"/>
              </w:rPr>
              <w:t xml:space="preserve"> </w:t>
            </w:r>
            <w:proofErr w:type="spellStart"/>
            <w:r w:rsidRPr="00DB23A8">
              <w:rPr>
                <w:rFonts w:ascii="Times New Roman" w:hAnsi="Times New Roman"/>
                <w:color w:val="000000"/>
                <w:lang w:eastAsia="en-US"/>
              </w:rPr>
              <w:t>and</w:t>
            </w:r>
            <w:proofErr w:type="spellEnd"/>
            <w:r w:rsidRPr="00DB23A8">
              <w:rPr>
                <w:rFonts w:ascii="Times New Roman" w:hAnsi="Times New Roman"/>
                <w:color w:val="000000"/>
                <w:lang w:eastAsia="en-US"/>
              </w:rPr>
              <w:t xml:space="preserve"> </w:t>
            </w:r>
            <w:proofErr w:type="spellStart"/>
            <w:r w:rsidRPr="00DB23A8">
              <w:rPr>
                <w:rFonts w:ascii="Times New Roman" w:hAnsi="Times New Roman"/>
                <w:color w:val="000000"/>
                <w:lang w:eastAsia="en-US"/>
              </w:rPr>
              <w:t>presentation</w:t>
            </w:r>
            <w:proofErr w:type="spellEnd"/>
            <w:r w:rsidRPr="00DB23A8">
              <w:rPr>
                <w:rFonts w:ascii="Times New Roman" w:hAnsi="Times New Roman"/>
                <w:lang w:eastAsia="en-US"/>
              </w:rPr>
              <w:t xml:space="preserve">). </w:t>
            </w:r>
            <w:r w:rsidR="00F53E33" w:rsidRPr="00DB23A8">
              <w:rPr>
                <w:rFonts w:ascii="Times New Roman" w:hAnsi="Times New Roman"/>
                <w:bCs/>
                <w:color w:val="000000"/>
                <w:lang w:eastAsia="en-US"/>
              </w:rPr>
              <w:t xml:space="preserve">Введение лексических единиц. </w:t>
            </w:r>
            <w:r w:rsidRPr="00DB23A8">
              <w:rPr>
                <w:rFonts w:ascii="Times New Roman" w:hAnsi="Times New Roman"/>
                <w:color w:val="000000"/>
                <w:lang w:eastAsia="en-US"/>
              </w:rPr>
              <w:t>Аудирование: просмот</w:t>
            </w:r>
            <w:r w:rsidR="00F53E33" w:rsidRPr="00DB23A8">
              <w:rPr>
                <w:rFonts w:ascii="Times New Roman" w:hAnsi="Times New Roman"/>
                <w:color w:val="000000"/>
                <w:lang w:eastAsia="en-US"/>
              </w:rPr>
              <w:t xml:space="preserve">р демонстрационного видеоролика, </w:t>
            </w:r>
            <w:r w:rsidRPr="00DB23A8">
              <w:rPr>
                <w:rFonts w:ascii="Times New Roman" w:hAnsi="Times New Roman"/>
                <w:color w:val="000000"/>
                <w:lang w:eastAsia="en-US"/>
              </w:rPr>
              <w:t>организация обсуждения</w:t>
            </w:r>
          </w:p>
        </w:tc>
        <w:tc>
          <w:tcPr>
            <w:tcW w:w="546" w:type="pct"/>
            <w:vAlign w:val="center"/>
          </w:tcPr>
          <w:p w14:paraId="360B97A4" w14:textId="77777777" w:rsidR="0087719B" w:rsidRPr="00DB23A8" w:rsidRDefault="0087719B" w:rsidP="0087719B">
            <w:pPr>
              <w:spacing w:after="0" w:line="240" w:lineRule="auto"/>
              <w:jc w:val="center"/>
              <w:rPr>
                <w:rFonts w:ascii="Times New Roman" w:hAnsi="Times New Roman"/>
                <w:bCs/>
              </w:rPr>
            </w:pPr>
            <w:r w:rsidRPr="00DB23A8">
              <w:rPr>
                <w:rFonts w:ascii="Times New Roman" w:hAnsi="Times New Roman"/>
                <w:bCs/>
              </w:rPr>
              <w:t>2</w:t>
            </w:r>
          </w:p>
        </w:tc>
        <w:tc>
          <w:tcPr>
            <w:tcW w:w="597" w:type="pct"/>
            <w:vMerge/>
          </w:tcPr>
          <w:p w14:paraId="75C54531" w14:textId="77777777" w:rsidR="0087719B" w:rsidRPr="00DB23A8" w:rsidRDefault="0087719B" w:rsidP="0087719B">
            <w:pPr>
              <w:spacing w:after="0" w:line="240" w:lineRule="auto"/>
              <w:rPr>
                <w:rFonts w:ascii="Times New Roman" w:hAnsi="Times New Roman"/>
                <w:b/>
              </w:rPr>
            </w:pPr>
          </w:p>
        </w:tc>
      </w:tr>
      <w:tr w:rsidR="0087719B" w:rsidRPr="00DB23A8" w14:paraId="5BE1EFA6" w14:textId="77777777" w:rsidTr="00F241A7">
        <w:trPr>
          <w:trHeight w:val="348"/>
        </w:trPr>
        <w:tc>
          <w:tcPr>
            <w:tcW w:w="725" w:type="pct"/>
            <w:vMerge/>
          </w:tcPr>
          <w:p w14:paraId="69BC5A65" w14:textId="77777777" w:rsidR="0087719B" w:rsidRPr="00DB23A8" w:rsidRDefault="0087719B" w:rsidP="0087719B">
            <w:pPr>
              <w:spacing w:after="0" w:line="240" w:lineRule="auto"/>
              <w:rPr>
                <w:rFonts w:ascii="Times New Roman" w:hAnsi="Times New Roman"/>
                <w:b/>
                <w:bCs/>
              </w:rPr>
            </w:pPr>
          </w:p>
        </w:tc>
        <w:tc>
          <w:tcPr>
            <w:tcW w:w="3132" w:type="pct"/>
            <w:vAlign w:val="center"/>
          </w:tcPr>
          <w:p w14:paraId="79E4BE90" w14:textId="77777777" w:rsidR="0087719B" w:rsidRPr="00DB23A8" w:rsidRDefault="0087719B" w:rsidP="0087719B">
            <w:pPr>
              <w:spacing w:after="0" w:line="240" w:lineRule="auto"/>
              <w:rPr>
                <w:rFonts w:ascii="Times New Roman" w:hAnsi="Times New Roman"/>
                <w:b/>
              </w:rPr>
            </w:pPr>
            <w:r w:rsidRPr="00DB23A8">
              <w:rPr>
                <w:rFonts w:ascii="Times New Roman" w:hAnsi="Times New Roman"/>
                <w:b/>
                <w:bCs/>
              </w:rPr>
              <w:t>Самостоятельная работа обучающихся</w:t>
            </w:r>
          </w:p>
        </w:tc>
        <w:tc>
          <w:tcPr>
            <w:tcW w:w="546" w:type="pct"/>
            <w:vAlign w:val="center"/>
          </w:tcPr>
          <w:p w14:paraId="576F8D67" w14:textId="77777777" w:rsidR="0087719B" w:rsidRPr="00DB23A8" w:rsidRDefault="0087719B" w:rsidP="0087719B">
            <w:pPr>
              <w:spacing w:after="0" w:line="240" w:lineRule="auto"/>
              <w:jc w:val="center"/>
              <w:rPr>
                <w:rFonts w:ascii="Times New Roman" w:hAnsi="Times New Roman"/>
                <w:b/>
                <w:bCs/>
              </w:rPr>
            </w:pPr>
            <w:r w:rsidRPr="00DB23A8">
              <w:rPr>
                <w:rFonts w:ascii="Times New Roman" w:hAnsi="Times New Roman"/>
                <w:b/>
                <w:bCs/>
              </w:rPr>
              <w:t>*</w:t>
            </w:r>
          </w:p>
        </w:tc>
        <w:tc>
          <w:tcPr>
            <w:tcW w:w="597" w:type="pct"/>
            <w:vMerge/>
          </w:tcPr>
          <w:p w14:paraId="6D908241" w14:textId="77777777" w:rsidR="0087719B" w:rsidRPr="00DB23A8" w:rsidRDefault="0087719B" w:rsidP="0087719B">
            <w:pPr>
              <w:spacing w:after="0" w:line="240" w:lineRule="auto"/>
              <w:rPr>
                <w:rFonts w:ascii="Times New Roman" w:hAnsi="Times New Roman"/>
                <w:b/>
              </w:rPr>
            </w:pPr>
          </w:p>
        </w:tc>
      </w:tr>
      <w:tr w:rsidR="0037023B" w:rsidRPr="00DB23A8" w14:paraId="5C85E0BE" w14:textId="77777777" w:rsidTr="00DC2975">
        <w:trPr>
          <w:trHeight w:val="348"/>
        </w:trPr>
        <w:tc>
          <w:tcPr>
            <w:tcW w:w="725" w:type="pct"/>
            <w:vMerge w:val="restart"/>
          </w:tcPr>
          <w:p w14:paraId="05B38CD9" w14:textId="77777777" w:rsidR="0037023B" w:rsidRPr="00DB23A8" w:rsidRDefault="0037023B" w:rsidP="0037023B">
            <w:pPr>
              <w:spacing w:after="0" w:line="240" w:lineRule="auto"/>
              <w:rPr>
                <w:rFonts w:ascii="Times New Roman" w:hAnsi="Times New Roman"/>
                <w:b/>
              </w:rPr>
            </w:pPr>
            <w:r w:rsidRPr="00DB23A8">
              <w:rPr>
                <w:rFonts w:ascii="Times New Roman" w:hAnsi="Times New Roman"/>
                <w:b/>
              </w:rPr>
              <w:t>Тема 3.5</w:t>
            </w:r>
          </w:p>
          <w:p w14:paraId="542F16A1" w14:textId="77777777" w:rsidR="0037023B" w:rsidRPr="00DB23A8" w:rsidRDefault="0037023B" w:rsidP="0037023B">
            <w:pPr>
              <w:spacing w:after="0" w:line="240" w:lineRule="auto"/>
              <w:rPr>
                <w:rFonts w:ascii="Times New Roman" w:hAnsi="Times New Roman"/>
                <w:b/>
              </w:rPr>
            </w:pPr>
            <w:r w:rsidRPr="00DB23A8">
              <w:rPr>
                <w:rFonts w:ascii="Times New Roman" w:hAnsi="Times New Roman"/>
                <w:b/>
              </w:rPr>
              <w:t>Техника безопасности</w:t>
            </w:r>
          </w:p>
          <w:p w14:paraId="2D84085D" w14:textId="77777777" w:rsidR="0037023B" w:rsidRPr="00DB23A8" w:rsidRDefault="0037023B" w:rsidP="0037023B">
            <w:pPr>
              <w:spacing w:after="0" w:line="240" w:lineRule="auto"/>
              <w:rPr>
                <w:rFonts w:ascii="Times New Roman" w:hAnsi="Times New Roman"/>
                <w:b/>
                <w:bCs/>
              </w:rPr>
            </w:pPr>
            <w:r w:rsidRPr="00DB23A8">
              <w:rPr>
                <w:rFonts w:ascii="Times New Roman" w:hAnsi="Times New Roman"/>
                <w:b/>
              </w:rPr>
              <w:t xml:space="preserve">(Safety  </w:t>
            </w:r>
            <w:proofErr w:type="spellStart"/>
            <w:r w:rsidRPr="00DB23A8">
              <w:rPr>
                <w:rFonts w:ascii="Times New Roman" w:hAnsi="Times New Roman"/>
                <w:b/>
              </w:rPr>
              <w:t>requirements</w:t>
            </w:r>
            <w:proofErr w:type="spellEnd"/>
            <w:r w:rsidRPr="00DB23A8">
              <w:rPr>
                <w:rFonts w:ascii="Times New Roman" w:hAnsi="Times New Roman"/>
                <w:b/>
              </w:rPr>
              <w:t>)</w:t>
            </w:r>
          </w:p>
        </w:tc>
        <w:tc>
          <w:tcPr>
            <w:tcW w:w="3132" w:type="pct"/>
          </w:tcPr>
          <w:p w14:paraId="3D41A483" w14:textId="77777777" w:rsidR="0037023B" w:rsidRPr="00DB23A8" w:rsidRDefault="0037023B" w:rsidP="0037023B">
            <w:pPr>
              <w:spacing w:after="0" w:line="240" w:lineRule="auto"/>
              <w:rPr>
                <w:rFonts w:ascii="Times New Roman" w:hAnsi="Times New Roman"/>
                <w:b/>
                <w:bCs/>
              </w:rPr>
            </w:pPr>
            <w:r w:rsidRPr="00DB23A8">
              <w:rPr>
                <w:rFonts w:ascii="Times New Roman" w:hAnsi="Times New Roman"/>
                <w:b/>
                <w:bCs/>
              </w:rPr>
              <w:t>Содержание учебного материала</w:t>
            </w:r>
          </w:p>
        </w:tc>
        <w:tc>
          <w:tcPr>
            <w:tcW w:w="546" w:type="pct"/>
            <w:vAlign w:val="center"/>
          </w:tcPr>
          <w:p w14:paraId="1A510F6E" w14:textId="3CBBAE35" w:rsidR="0037023B" w:rsidRPr="00DB23A8" w:rsidRDefault="0037023B" w:rsidP="0037023B">
            <w:pPr>
              <w:spacing w:after="0" w:line="240" w:lineRule="auto"/>
              <w:jc w:val="center"/>
              <w:rPr>
                <w:rFonts w:ascii="Times New Roman" w:hAnsi="Times New Roman"/>
                <w:b/>
                <w:bCs/>
              </w:rPr>
            </w:pPr>
            <w:r w:rsidRPr="00DB23A8">
              <w:rPr>
                <w:rFonts w:ascii="Times New Roman" w:hAnsi="Times New Roman"/>
                <w:b/>
                <w:bCs/>
              </w:rPr>
              <w:t>2</w:t>
            </w:r>
          </w:p>
        </w:tc>
        <w:tc>
          <w:tcPr>
            <w:tcW w:w="597" w:type="pct"/>
            <w:vMerge w:val="restart"/>
            <w:vAlign w:val="center"/>
          </w:tcPr>
          <w:p w14:paraId="20A5EBBF" w14:textId="77777777" w:rsidR="0037023B" w:rsidRPr="00DB23A8" w:rsidRDefault="0037023B" w:rsidP="0037023B">
            <w:pPr>
              <w:suppressAutoHyphens/>
              <w:spacing w:after="0" w:line="240" w:lineRule="auto"/>
              <w:jc w:val="center"/>
              <w:rPr>
                <w:rFonts w:ascii="Times New Roman" w:hAnsi="Times New Roman"/>
              </w:rPr>
            </w:pPr>
            <w:r w:rsidRPr="00DB23A8">
              <w:rPr>
                <w:rFonts w:ascii="Times New Roman" w:hAnsi="Times New Roman"/>
              </w:rPr>
              <w:t>ПК 1.1-1.4</w:t>
            </w:r>
          </w:p>
          <w:p w14:paraId="1851BB28" w14:textId="77777777" w:rsidR="0037023B" w:rsidRPr="00DB23A8" w:rsidRDefault="0037023B" w:rsidP="0037023B">
            <w:pPr>
              <w:suppressAutoHyphens/>
              <w:spacing w:after="0" w:line="240" w:lineRule="auto"/>
              <w:jc w:val="center"/>
              <w:rPr>
                <w:rFonts w:ascii="Times New Roman" w:hAnsi="Times New Roman"/>
              </w:rPr>
            </w:pPr>
            <w:r w:rsidRPr="00DB23A8">
              <w:rPr>
                <w:rFonts w:ascii="Times New Roman" w:hAnsi="Times New Roman"/>
              </w:rPr>
              <w:t>ПК 2.1-2.4</w:t>
            </w:r>
          </w:p>
          <w:p w14:paraId="1285ACEC" w14:textId="77777777" w:rsidR="0037023B" w:rsidRPr="00DB23A8" w:rsidRDefault="0037023B" w:rsidP="0037023B">
            <w:pPr>
              <w:suppressAutoHyphens/>
              <w:spacing w:after="0" w:line="240" w:lineRule="auto"/>
              <w:jc w:val="center"/>
              <w:rPr>
                <w:rFonts w:ascii="Times New Roman" w:hAnsi="Times New Roman"/>
              </w:rPr>
            </w:pPr>
            <w:r w:rsidRPr="00DB23A8">
              <w:rPr>
                <w:rFonts w:ascii="Times New Roman" w:hAnsi="Times New Roman"/>
              </w:rPr>
              <w:t>ОК 01</w:t>
            </w:r>
          </w:p>
          <w:p w14:paraId="2D47A6D6" w14:textId="77777777" w:rsidR="0037023B" w:rsidRPr="00DB23A8" w:rsidRDefault="0037023B" w:rsidP="0037023B">
            <w:pPr>
              <w:suppressAutoHyphens/>
              <w:spacing w:after="0" w:line="240" w:lineRule="auto"/>
              <w:jc w:val="center"/>
              <w:rPr>
                <w:rFonts w:ascii="Times New Roman" w:hAnsi="Times New Roman"/>
              </w:rPr>
            </w:pPr>
            <w:r w:rsidRPr="00DB23A8">
              <w:rPr>
                <w:rFonts w:ascii="Times New Roman" w:hAnsi="Times New Roman"/>
              </w:rPr>
              <w:t>ОК 02</w:t>
            </w:r>
          </w:p>
          <w:p w14:paraId="30D83610" w14:textId="77777777" w:rsidR="0037023B" w:rsidRPr="00DB23A8" w:rsidRDefault="0037023B" w:rsidP="0037023B">
            <w:pPr>
              <w:suppressAutoHyphens/>
              <w:spacing w:after="0" w:line="240" w:lineRule="auto"/>
              <w:jc w:val="center"/>
              <w:rPr>
                <w:rFonts w:ascii="Times New Roman" w:hAnsi="Times New Roman"/>
              </w:rPr>
            </w:pPr>
            <w:r w:rsidRPr="00DB23A8">
              <w:rPr>
                <w:rFonts w:ascii="Times New Roman" w:hAnsi="Times New Roman"/>
              </w:rPr>
              <w:t>ОК 04</w:t>
            </w:r>
          </w:p>
          <w:p w14:paraId="719EC0E0" w14:textId="77777777" w:rsidR="0037023B" w:rsidRPr="00DB23A8" w:rsidRDefault="0037023B" w:rsidP="0037023B">
            <w:pPr>
              <w:suppressAutoHyphens/>
              <w:spacing w:after="0" w:line="240" w:lineRule="auto"/>
              <w:jc w:val="center"/>
              <w:rPr>
                <w:rFonts w:ascii="Times New Roman" w:hAnsi="Times New Roman"/>
              </w:rPr>
            </w:pPr>
            <w:r w:rsidRPr="00DB23A8">
              <w:rPr>
                <w:rFonts w:ascii="Times New Roman" w:hAnsi="Times New Roman"/>
              </w:rPr>
              <w:t>ОК 05</w:t>
            </w:r>
          </w:p>
          <w:p w14:paraId="498A5FB1" w14:textId="725A5300" w:rsidR="0037023B" w:rsidRPr="00DB23A8" w:rsidRDefault="0037023B" w:rsidP="0037023B">
            <w:pPr>
              <w:spacing w:after="0" w:line="240" w:lineRule="auto"/>
              <w:jc w:val="center"/>
              <w:rPr>
                <w:rFonts w:ascii="Times New Roman" w:hAnsi="Times New Roman"/>
                <w:b/>
              </w:rPr>
            </w:pPr>
            <w:r w:rsidRPr="00DB23A8">
              <w:rPr>
                <w:rFonts w:ascii="Times New Roman" w:hAnsi="Times New Roman"/>
              </w:rPr>
              <w:t>ОК 09</w:t>
            </w:r>
          </w:p>
        </w:tc>
      </w:tr>
      <w:tr w:rsidR="0087719B" w:rsidRPr="00DB23A8" w14:paraId="51CD5053" w14:textId="77777777" w:rsidTr="00F241A7">
        <w:trPr>
          <w:trHeight w:val="348"/>
        </w:trPr>
        <w:tc>
          <w:tcPr>
            <w:tcW w:w="725" w:type="pct"/>
            <w:vMerge/>
          </w:tcPr>
          <w:p w14:paraId="170BB1E4" w14:textId="77777777" w:rsidR="0087719B" w:rsidRPr="00DB23A8" w:rsidRDefault="0087719B" w:rsidP="0087719B">
            <w:pPr>
              <w:spacing w:after="0" w:line="240" w:lineRule="auto"/>
              <w:rPr>
                <w:rFonts w:ascii="Times New Roman" w:hAnsi="Times New Roman"/>
                <w:b/>
                <w:bCs/>
              </w:rPr>
            </w:pPr>
          </w:p>
        </w:tc>
        <w:tc>
          <w:tcPr>
            <w:tcW w:w="3132" w:type="pct"/>
          </w:tcPr>
          <w:p w14:paraId="36B43BA4" w14:textId="51F9C47A" w:rsidR="0087719B" w:rsidRPr="00DB23A8" w:rsidRDefault="00F53E33" w:rsidP="00192ABE">
            <w:pPr>
              <w:numPr>
                <w:ilvl w:val="0"/>
                <w:numId w:val="31"/>
              </w:numPr>
              <w:spacing w:after="0" w:line="240" w:lineRule="auto"/>
              <w:ind w:left="466" w:hanging="425"/>
              <w:contextualSpacing/>
              <w:rPr>
                <w:rFonts w:ascii="Times New Roman" w:hAnsi="Times New Roman"/>
              </w:rPr>
            </w:pPr>
            <w:r w:rsidRPr="00DB23A8">
              <w:rPr>
                <w:rFonts w:ascii="Times New Roman" w:hAnsi="Times New Roman"/>
              </w:rPr>
              <w:t>Техника безопасности в работе флориста</w:t>
            </w:r>
            <w:r w:rsidR="00F241A7" w:rsidRPr="00DB23A8">
              <w:rPr>
                <w:rFonts w:ascii="Times New Roman" w:hAnsi="Times New Roman"/>
              </w:rPr>
              <w:t xml:space="preserve"> </w:t>
            </w:r>
            <w:r w:rsidR="0087719B" w:rsidRPr="00DB23A8">
              <w:rPr>
                <w:rFonts w:ascii="Times New Roman" w:hAnsi="Times New Roman"/>
              </w:rPr>
              <w:t>(</w:t>
            </w:r>
            <w:r w:rsidR="00D53477" w:rsidRPr="00DB23A8">
              <w:rPr>
                <w:rFonts w:ascii="Times New Roman" w:hAnsi="Times New Roman"/>
              </w:rPr>
              <w:t xml:space="preserve">Safety </w:t>
            </w:r>
            <w:proofErr w:type="spellStart"/>
            <w:r w:rsidR="00D53477" w:rsidRPr="00DB23A8">
              <w:rPr>
                <w:rFonts w:ascii="Times New Roman" w:hAnsi="Times New Roman"/>
              </w:rPr>
              <w:t>requirements</w:t>
            </w:r>
            <w:proofErr w:type="spellEnd"/>
            <w:r w:rsidR="0087719B" w:rsidRPr="00DB23A8">
              <w:rPr>
                <w:rFonts w:ascii="Times New Roman" w:hAnsi="Times New Roman"/>
              </w:rPr>
              <w:t>)</w:t>
            </w:r>
          </w:p>
        </w:tc>
        <w:tc>
          <w:tcPr>
            <w:tcW w:w="546" w:type="pct"/>
            <w:vAlign w:val="center"/>
          </w:tcPr>
          <w:p w14:paraId="3B60C4D1" w14:textId="77777777" w:rsidR="0087719B" w:rsidRPr="00DB23A8" w:rsidRDefault="0087719B" w:rsidP="0087719B">
            <w:pPr>
              <w:spacing w:after="0" w:line="240" w:lineRule="auto"/>
              <w:jc w:val="center"/>
              <w:rPr>
                <w:rFonts w:ascii="Times New Roman" w:hAnsi="Times New Roman"/>
                <w:b/>
                <w:bCs/>
              </w:rPr>
            </w:pPr>
            <w:r w:rsidRPr="00DB23A8">
              <w:rPr>
                <w:rFonts w:ascii="Times New Roman" w:hAnsi="Times New Roman"/>
                <w:b/>
                <w:bCs/>
              </w:rPr>
              <w:t>*</w:t>
            </w:r>
          </w:p>
        </w:tc>
        <w:tc>
          <w:tcPr>
            <w:tcW w:w="597" w:type="pct"/>
            <w:vMerge/>
          </w:tcPr>
          <w:p w14:paraId="0A6B4F49" w14:textId="77777777" w:rsidR="0087719B" w:rsidRPr="00DB23A8" w:rsidRDefault="0087719B" w:rsidP="0087719B">
            <w:pPr>
              <w:spacing w:after="0" w:line="240" w:lineRule="auto"/>
              <w:rPr>
                <w:rFonts w:ascii="Times New Roman" w:hAnsi="Times New Roman"/>
                <w:b/>
              </w:rPr>
            </w:pPr>
          </w:p>
        </w:tc>
      </w:tr>
      <w:tr w:rsidR="0087719B" w:rsidRPr="00DB23A8" w14:paraId="191D8069" w14:textId="77777777" w:rsidTr="00F241A7">
        <w:trPr>
          <w:trHeight w:val="348"/>
        </w:trPr>
        <w:tc>
          <w:tcPr>
            <w:tcW w:w="725" w:type="pct"/>
            <w:vMerge/>
          </w:tcPr>
          <w:p w14:paraId="4C8F71D1" w14:textId="77777777" w:rsidR="0087719B" w:rsidRPr="00DB23A8" w:rsidRDefault="0087719B" w:rsidP="0087719B">
            <w:pPr>
              <w:spacing w:after="0" w:line="240" w:lineRule="auto"/>
              <w:rPr>
                <w:rFonts w:ascii="Times New Roman" w:hAnsi="Times New Roman"/>
                <w:b/>
                <w:bCs/>
              </w:rPr>
            </w:pPr>
          </w:p>
        </w:tc>
        <w:tc>
          <w:tcPr>
            <w:tcW w:w="3132" w:type="pct"/>
          </w:tcPr>
          <w:p w14:paraId="360E4DD2" w14:textId="7FB8DF17" w:rsidR="0087719B" w:rsidRPr="00DB23A8" w:rsidRDefault="00F53E33" w:rsidP="0087719B">
            <w:pPr>
              <w:spacing w:after="0" w:line="240" w:lineRule="auto"/>
              <w:rPr>
                <w:rFonts w:ascii="Times New Roman" w:hAnsi="Times New Roman"/>
                <w:b/>
                <w:bCs/>
              </w:rPr>
            </w:pPr>
            <w:r w:rsidRPr="00DB23A8">
              <w:rPr>
                <w:rFonts w:ascii="Times New Roman" w:hAnsi="Times New Roman"/>
                <w:b/>
                <w:bCs/>
              </w:rPr>
              <w:t xml:space="preserve">В том числе, </w:t>
            </w:r>
            <w:r w:rsidR="0087719B" w:rsidRPr="00DB23A8">
              <w:rPr>
                <w:rFonts w:ascii="Times New Roman" w:hAnsi="Times New Roman"/>
                <w:b/>
                <w:bCs/>
              </w:rPr>
              <w:t>практических занятий и лабораторных работ</w:t>
            </w:r>
          </w:p>
        </w:tc>
        <w:tc>
          <w:tcPr>
            <w:tcW w:w="546" w:type="pct"/>
            <w:vAlign w:val="center"/>
          </w:tcPr>
          <w:p w14:paraId="5DCC4488" w14:textId="18DC8408" w:rsidR="0087719B" w:rsidRPr="00DB23A8" w:rsidRDefault="00C01F73" w:rsidP="0087719B">
            <w:pPr>
              <w:spacing w:after="0" w:line="240" w:lineRule="auto"/>
              <w:jc w:val="center"/>
              <w:rPr>
                <w:rFonts w:ascii="Times New Roman" w:hAnsi="Times New Roman"/>
                <w:b/>
                <w:bCs/>
              </w:rPr>
            </w:pPr>
            <w:r w:rsidRPr="00DB23A8">
              <w:rPr>
                <w:rFonts w:ascii="Times New Roman" w:hAnsi="Times New Roman"/>
                <w:b/>
                <w:bCs/>
              </w:rPr>
              <w:t>2</w:t>
            </w:r>
          </w:p>
        </w:tc>
        <w:tc>
          <w:tcPr>
            <w:tcW w:w="597" w:type="pct"/>
            <w:vMerge/>
          </w:tcPr>
          <w:p w14:paraId="006E0E0C" w14:textId="77777777" w:rsidR="0087719B" w:rsidRPr="00DB23A8" w:rsidRDefault="0087719B" w:rsidP="0087719B">
            <w:pPr>
              <w:spacing w:after="0" w:line="240" w:lineRule="auto"/>
              <w:rPr>
                <w:rFonts w:ascii="Times New Roman" w:hAnsi="Times New Roman"/>
                <w:b/>
              </w:rPr>
            </w:pPr>
          </w:p>
        </w:tc>
      </w:tr>
      <w:tr w:rsidR="0087719B" w:rsidRPr="00DB23A8" w14:paraId="5D402C0A" w14:textId="77777777" w:rsidTr="00F241A7">
        <w:trPr>
          <w:trHeight w:val="348"/>
        </w:trPr>
        <w:tc>
          <w:tcPr>
            <w:tcW w:w="725" w:type="pct"/>
            <w:vMerge/>
          </w:tcPr>
          <w:p w14:paraId="1BD3E968" w14:textId="77777777" w:rsidR="0087719B" w:rsidRPr="00DB23A8" w:rsidRDefault="0087719B" w:rsidP="0087719B">
            <w:pPr>
              <w:spacing w:after="0" w:line="240" w:lineRule="auto"/>
              <w:rPr>
                <w:rFonts w:ascii="Times New Roman" w:hAnsi="Times New Roman"/>
                <w:b/>
                <w:bCs/>
              </w:rPr>
            </w:pPr>
          </w:p>
        </w:tc>
        <w:tc>
          <w:tcPr>
            <w:tcW w:w="3132" w:type="pct"/>
          </w:tcPr>
          <w:p w14:paraId="2BADEEAC" w14:textId="786FBA8C" w:rsidR="0087719B" w:rsidRPr="00DB23A8" w:rsidRDefault="0087719B" w:rsidP="00F53E33">
            <w:pPr>
              <w:spacing w:after="0" w:line="240" w:lineRule="auto"/>
              <w:rPr>
                <w:rFonts w:ascii="Times New Roman" w:hAnsi="Times New Roman"/>
                <w:b/>
                <w:bCs/>
              </w:rPr>
            </w:pPr>
            <w:r w:rsidRPr="00DB23A8">
              <w:rPr>
                <w:rFonts w:ascii="Times New Roman" w:hAnsi="Times New Roman"/>
              </w:rPr>
              <w:t xml:space="preserve">Практическое занятие № 17. </w:t>
            </w:r>
            <w:r w:rsidR="00D53477" w:rsidRPr="00DB23A8">
              <w:rPr>
                <w:rFonts w:ascii="Times New Roman" w:hAnsi="Times New Roman"/>
              </w:rPr>
              <w:t xml:space="preserve">Safety </w:t>
            </w:r>
            <w:proofErr w:type="spellStart"/>
            <w:r w:rsidR="00D53477" w:rsidRPr="00DB23A8">
              <w:rPr>
                <w:rFonts w:ascii="Times New Roman" w:hAnsi="Times New Roman"/>
              </w:rPr>
              <w:t>requirements</w:t>
            </w:r>
            <w:proofErr w:type="spellEnd"/>
            <w:r w:rsidRPr="00DB23A8">
              <w:rPr>
                <w:rFonts w:ascii="Times New Roman" w:hAnsi="Times New Roman"/>
              </w:rPr>
              <w:t xml:space="preserve"> (Техника безопасности). </w:t>
            </w:r>
            <w:r w:rsidRPr="00DB23A8">
              <w:rPr>
                <w:rFonts w:ascii="Times New Roman" w:hAnsi="Times New Roman"/>
                <w:bCs/>
              </w:rPr>
              <w:t>Введение лексичес</w:t>
            </w:r>
            <w:r w:rsidR="00F53E33" w:rsidRPr="00DB23A8">
              <w:rPr>
                <w:rFonts w:ascii="Times New Roman" w:hAnsi="Times New Roman"/>
                <w:bCs/>
              </w:rPr>
              <w:t xml:space="preserve">ких единиц, </w:t>
            </w:r>
            <w:r w:rsidR="00D53477" w:rsidRPr="00DB23A8">
              <w:rPr>
                <w:rFonts w:ascii="Times New Roman" w:hAnsi="Times New Roman"/>
                <w:bCs/>
              </w:rPr>
              <w:t>работа с документами,</w:t>
            </w:r>
            <w:r w:rsidR="00F53E33" w:rsidRPr="00DB23A8">
              <w:rPr>
                <w:rFonts w:ascii="Times New Roman" w:hAnsi="Times New Roman"/>
                <w:bCs/>
              </w:rPr>
              <w:t xml:space="preserve"> регламентирующими технику безопасности при выполнении флористических работ</w:t>
            </w:r>
            <w:r w:rsidRPr="00DB23A8">
              <w:rPr>
                <w:rFonts w:ascii="Times New Roman" w:hAnsi="Times New Roman"/>
                <w:bCs/>
              </w:rPr>
              <w:t xml:space="preserve"> </w:t>
            </w:r>
            <w:r w:rsidRPr="00DB23A8">
              <w:rPr>
                <w:rFonts w:ascii="Times New Roman" w:hAnsi="Times New Roman"/>
              </w:rPr>
              <w:t>(документация по технике безопасности) (чтение, перевод, ответы на вопросы).</w:t>
            </w:r>
          </w:p>
        </w:tc>
        <w:tc>
          <w:tcPr>
            <w:tcW w:w="546" w:type="pct"/>
            <w:vAlign w:val="center"/>
          </w:tcPr>
          <w:p w14:paraId="4AA9FAF0" w14:textId="77777777" w:rsidR="0087719B" w:rsidRPr="00DB23A8" w:rsidRDefault="0087719B" w:rsidP="0087719B">
            <w:pPr>
              <w:spacing w:after="0" w:line="240" w:lineRule="auto"/>
              <w:jc w:val="center"/>
              <w:rPr>
                <w:rFonts w:ascii="Times New Roman" w:hAnsi="Times New Roman"/>
                <w:bCs/>
              </w:rPr>
            </w:pPr>
            <w:r w:rsidRPr="00DB23A8">
              <w:rPr>
                <w:rFonts w:ascii="Times New Roman" w:hAnsi="Times New Roman"/>
                <w:bCs/>
              </w:rPr>
              <w:t>2</w:t>
            </w:r>
          </w:p>
        </w:tc>
        <w:tc>
          <w:tcPr>
            <w:tcW w:w="597" w:type="pct"/>
            <w:vMerge/>
          </w:tcPr>
          <w:p w14:paraId="760C9F17" w14:textId="77777777" w:rsidR="0087719B" w:rsidRPr="00DB23A8" w:rsidRDefault="0087719B" w:rsidP="0087719B">
            <w:pPr>
              <w:spacing w:after="0" w:line="240" w:lineRule="auto"/>
              <w:rPr>
                <w:rFonts w:ascii="Times New Roman" w:hAnsi="Times New Roman"/>
                <w:b/>
              </w:rPr>
            </w:pPr>
          </w:p>
        </w:tc>
      </w:tr>
      <w:tr w:rsidR="0087719B" w:rsidRPr="00DB23A8" w14:paraId="414D7701" w14:textId="77777777" w:rsidTr="00F241A7">
        <w:trPr>
          <w:trHeight w:val="348"/>
        </w:trPr>
        <w:tc>
          <w:tcPr>
            <w:tcW w:w="725" w:type="pct"/>
            <w:vMerge/>
          </w:tcPr>
          <w:p w14:paraId="606FA745" w14:textId="77777777" w:rsidR="0087719B" w:rsidRPr="00DB23A8" w:rsidRDefault="0087719B" w:rsidP="0087719B">
            <w:pPr>
              <w:spacing w:after="0" w:line="240" w:lineRule="auto"/>
              <w:rPr>
                <w:rFonts w:ascii="Times New Roman" w:hAnsi="Times New Roman"/>
                <w:b/>
                <w:bCs/>
              </w:rPr>
            </w:pPr>
          </w:p>
        </w:tc>
        <w:tc>
          <w:tcPr>
            <w:tcW w:w="3132" w:type="pct"/>
            <w:vAlign w:val="center"/>
          </w:tcPr>
          <w:p w14:paraId="3670F382" w14:textId="77777777" w:rsidR="0087719B" w:rsidRPr="00DB23A8" w:rsidRDefault="0087719B" w:rsidP="0087719B">
            <w:pPr>
              <w:spacing w:after="0" w:line="240" w:lineRule="auto"/>
              <w:rPr>
                <w:rFonts w:ascii="Times New Roman" w:hAnsi="Times New Roman"/>
                <w:b/>
              </w:rPr>
            </w:pPr>
            <w:r w:rsidRPr="00DB23A8">
              <w:rPr>
                <w:rFonts w:ascii="Times New Roman" w:hAnsi="Times New Roman"/>
                <w:b/>
                <w:bCs/>
              </w:rPr>
              <w:t>Самостоятельная работа обучающихся</w:t>
            </w:r>
          </w:p>
        </w:tc>
        <w:tc>
          <w:tcPr>
            <w:tcW w:w="546" w:type="pct"/>
            <w:vAlign w:val="center"/>
          </w:tcPr>
          <w:p w14:paraId="263A9C38" w14:textId="77777777" w:rsidR="0087719B" w:rsidRPr="00DB23A8" w:rsidRDefault="0087719B" w:rsidP="0087719B">
            <w:pPr>
              <w:spacing w:after="0" w:line="240" w:lineRule="auto"/>
              <w:jc w:val="center"/>
              <w:rPr>
                <w:rFonts w:ascii="Times New Roman" w:hAnsi="Times New Roman"/>
                <w:b/>
                <w:bCs/>
              </w:rPr>
            </w:pPr>
            <w:r w:rsidRPr="00DB23A8">
              <w:rPr>
                <w:rFonts w:ascii="Times New Roman" w:hAnsi="Times New Roman"/>
                <w:b/>
                <w:bCs/>
              </w:rPr>
              <w:t>*</w:t>
            </w:r>
          </w:p>
        </w:tc>
        <w:tc>
          <w:tcPr>
            <w:tcW w:w="597" w:type="pct"/>
            <w:vMerge/>
          </w:tcPr>
          <w:p w14:paraId="3187C997" w14:textId="77777777" w:rsidR="0087719B" w:rsidRPr="00DB23A8" w:rsidRDefault="0087719B" w:rsidP="0087719B">
            <w:pPr>
              <w:spacing w:after="0" w:line="240" w:lineRule="auto"/>
              <w:rPr>
                <w:rFonts w:ascii="Times New Roman" w:hAnsi="Times New Roman"/>
                <w:b/>
              </w:rPr>
            </w:pPr>
          </w:p>
        </w:tc>
      </w:tr>
      <w:tr w:rsidR="0087719B" w:rsidRPr="00DB23A8" w14:paraId="1D589638" w14:textId="77777777" w:rsidTr="00F241A7">
        <w:trPr>
          <w:trHeight w:val="348"/>
        </w:trPr>
        <w:tc>
          <w:tcPr>
            <w:tcW w:w="3857" w:type="pct"/>
            <w:gridSpan w:val="2"/>
          </w:tcPr>
          <w:p w14:paraId="53DB3056" w14:textId="77777777" w:rsidR="0087719B" w:rsidRPr="00DB23A8" w:rsidRDefault="0087719B" w:rsidP="0087719B">
            <w:pPr>
              <w:spacing w:after="0" w:line="240" w:lineRule="auto"/>
              <w:rPr>
                <w:rFonts w:ascii="Times New Roman" w:hAnsi="Times New Roman"/>
                <w:b/>
                <w:bCs/>
              </w:rPr>
            </w:pPr>
            <w:r w:rsidRPr="00DB23A8">
              <w:rPr>
                <w:rFonts w:ascii="Times New Roman" w:hAnsi="Times New Roman"/>
                <w:b/>
                <w:bCs/>
              </w:rPr>
              <w:t xml:space="preserve">Промежуточная аттестация </w:t>
            </w:r>
          </w:p>
        </w:tc>
        <w:tc>
          <w:tcPr>
            <w:tcW w:w="546" w:type="pct"/>
            <w:vAlign w:val="center"/>
          </w:tcPr>
          <w:p w14:paraId="1ADA3E51" w14:textId="77777777" w:rsidR="0087719B" w:rsidRPr="00DB23A8" w:rsidRDefault="0087719B" w:rsidP="0087719B">
            <w:pPr>
              <w:spacing w:after="0" w:line="240" w:lineRule="auto"/>
              <w:jc w:val="center"/>
              <w:rPr>
                <w:rFonts w:ascii="Times New Roman" w:hAnsi="Times New Roman"/>
                <w:b/>
                <w:bCs/>
              </w:rPr>
            </w:pPr>
            <w:r w:rsidRPr="00DB23A8">
              <w:rPr>
                <w:rFonts w:ascii="Times New Roman" w:hAnsi="Times New Roman"/>
                <w:b/>
                <w:bCs/>
              </w:rPr>
              <w:t>**</w:t>
            </w:r>
          </w:p>
        </w:tc>
        <w:tc>
          <w:tcPr>
            <w:tcW w:w="597" w:type="pct"/>
          </w:tcPr>
          <w:p w14:paraId="4195728E" w14:textId="77777777" w:rsidR="0087719B" w:rsidRPr="00DB23A8" w:rsidRDefault="0087719B" w:rsidP="0087719B">
            <w:pPr>
              <w:spacing w:after="0" w:line="240" w:lineRule="auto"/>
              <w:rPr>
                <w:rFonts w:ascii="Times New Roman" w:hAnsi="Times New Roman"/>
                <w:b/>
              </w:rPr>
            </w:pPr>
          </w:p>
        </w:tc>
      </w:tr>
      <w:tr w:rsidR="0087719B" w:rsidRPr="00DB23A8" w14:paraId="4C5022D2" w14:textId="77777777" w:rsidTr="00F241A7">
        <w:trPr>
          <w:trHeight w:val="348"/>
        </w:trPr>
        <w:tc>
          <w:tcPr>
            <w:tcW w:w="3857" w:type="pct"/>
            <w:gridSpan w:val="2"/>
          </w:tcPr>
          <w:p w14:paraId="6A8793A5" w14:textId="77777777" w:rsidR="0087719B" w:rsidRPr="00DB23A8" w:rsidRDefault="0087719B" w:rsidP="0087719B">
            <w:pPr>
              <w:spacing w:after="0" w:line="240" w:lineRule="auto"/>
              <w:rPr>
                <w:rFonts w:ascii="Times New Roman" w:hAnsi="Times New Roman"/>
                <w:b/>
                <w:bCs/>
              </w:rPr>
            </w:pPr>
            <w:r w:rsidRPr="00DB23A8">
              <w:rPr>
                <w:rFonts w:ascii="Times New Roman" w:hAnsi="Times New Roman"/>
                <w:b/>
                <w:bCs/>
              </w:rPr>
              <w:t>Всего:</w:t>
            </w:r>
          </w:p>
        </w:tc>
        <w:tc>
          <w:tcPr>
            <w:tcW w:w="546" w:type="pct"/>
            <w:vAlign w:val="center"/>
          </w:tcPr>
          <w:p w14:paraId="6E380EB5" w14:textId="3EB2332F" w:rsidR="0087719B" w:rsidRPr="00DB23A8" w:rsidRDefault="00C01F73" w:rsidP="0087719B">
            <w:pPr>
              <w:spacing w:after="0" w:line="240" w:lineRule="auto"/>
              <w:jc w:val="center"/>
              <w:rPr>
                <w:rFonts w:ascii="Times New Roman" w:hAnsi="Times New Roman"/>
                <w:b/>
                <w:bCs/>
              </w:rPr>
            </w:pPr>
            <w:r w:rsidRPr="00DB23A8">
              <w:rPr>
                <w:rFonts w:ascii="Times New Roman" w:hAnsi="Times New Roman"/>
                <w:b/>
                <w:bCs/>
              </w:rPr>
              <w:t>32</w:t>
            </w:r>
          </w:p>
        </w:tc>
        <w:tc>
          <w:tcPr>
            <w:tcW w:w="597" w:type="pct"/>
          </w:tcPr>
          <w:p w14:paraId="779939ED" w14:textId="77777777" w:rsidR="0087719B" w:rsidRPr="00DB23A8" w:rsidRDefault="0087719B" w:rsidP="0087719B">
            <w:pPr>
              <w:spacing w:after="0" w:line="240" w:lineRule="auto"/>
              <w:rPr>
                <w:rFonts w:ascii="Times New Roman" w:hAnsi="Times New Roman"/>
                <w:b/>
              </w:rPr>
            </w:pPr>
          </w:p>
        </w:tc>
      </w:tr>
    </w:tbl>
    <w:p w14:paraId="3954B785" w14:textId="77777777" w:rsidR="0087719B" w:rsidRPr="00DB23A8" w:rsidRDefault="0087719B" w:rsidP="0087719B">
      <w:pPr>
        <w:spacing w:after="0" w:line="240" w:lineRule="auto"/>
        <w:ind w:left="142"/>
        <w:rPr>
          <w:rFonts w:ascii="Times New Roman" w:hAnsi="Times New Roman"/>
          <w:bCs/>
          <w:sz w:val="20"/>
          <w:szCs w:val="20"/>
        </w:rPr>
      </w:pPr>
      <w:r w:rsidRPr="00DB23A8">
        <w:rPr>
          <w:rFonts w:ascii="Times New Roman" w:hAnsi="Times New Roman"/>
          <w:bCs/>
          <w:sz w:val="20"/>
          <w:szCs w:val="20"/>
        </w:rPr>
        <w:t>* Самостоятельная работа в рамках образовательной программы планируется образовательной организацией в соответствии с требованиями ФГОС СПО в пределах объема учебной дисциплины в количестве часов, необходимом для выполнения заданий самостоятельной работы обучающихся, предусмотренных тематическим планом и содержанием учебной дисциплины. Если учебным планом предусмотрена самостоятельная работа по данной учебной дисциплине, должна быть указана её примерная тематика, объем нагрузки и результаты на освоение которых она ориентирована (ПК и ОК)</w:t>
      </w:r>
    </w:p>
    <w:p w14:paraId="02112C02" w14:textId="77777777" w:rsidR="0087719B" w:rsidRPr="00DB23A8" w:rsidRDefault="0087719B" w:rsidP="0087719B">
      <w:pPr>
        <w:spacing w:after="60"/>
        <w:ind w:left="142"/>
        <w:outlineLvl w:val="1"/>
        <w:rPr>
          <w:rFonts w:ascii="Times New Roman" w:hAnsi="Times New Roman"/>
          <w:b/>
          <w:bCs/>
          <w:sz w:val="20"/>
          <w:szCs w:val="20"/>
        </w:rPr>
        <w:sectPr w:rsidR="0087719B" w:rsidRPr="00DB23A8" w:rsidSect="007A6C02">
          <w:pgSz w:w="16838" w:h="11906" w:orient="landscape"/>
          <w:pgMar w:top="1701" w:right="1134" w:bottom="851" w:left="284" w:header="709" w:footer="709" w:gutter="0"/>
          <w:cols w:space="720"/>
          <w:docGrid w:linePitch="299"/>
        </w:sectPr>
      </w:pPr>
      <w:bookmarkStart w:id="54" w:name="_Toc157620915"/>
      <w:r w:rsidRPr="00DB23A8">
        <w:rPr>
          <w:rFonts w:ascii="Times New Roman" w:hAnsi="Times New Roman"/>
          <w:bCs/>
          <w:sz w:val="20"/>
          <w:szCs w:val="20"/>
        </w:rPr>
        <w:t>** Выделяется образовательной организацией самостоятельно. Форма проведения промежуточной аттестации определяется рабочим учебным планом по профессии и должна предусматривать не менее 1-2 часов на зачет и не менее 6 часов на экзамен</w:t>
      </w:r>
      <w:bookmarkEnd w:id="54"/>
    </w:p>
    <w:p w14:paraId="67D1EF2A" w14:textId="77777777" w:rsidR="0087719B" w:rsidRPr="00DB23A8" w:rsidRDefault="0087719B" w:rsidP="0087719B">
      <w:pPr>
        <w:ind w:right="-1"/>
        <w:jc w:val="center"/>
        <w:rPr>
          <w:rFonts w:ascii="Times New Roman" w:hAnsi="Times New Roman"/>
          <w:b/>
          <w:bCs/>
          <w:sz w:val="24"/>
          <w:szCs w:val="24"/>
        </w:rPr>
      </w:pPr>
      <w:r w:rsidRPr="00DB23A8">
        <w:rPr>
          <w:rFonts w:ascii="Times New Roman" w:hAnsi="Times New Roman"/>
          <w:b/>
          <w:bCs/>
          <w:sz w:val="24"/>
          <w:szCs w:val="24"/>
        </w:rPr>
        <w:lastRenderedPageBreak/>
        <w:t>3. УСЛОВИЯ РЕАЛИЗАЦИИ ПРОГРАММЫ УЧЕБНОЙ ДИСЦИПЛИНЫ</w:t>
      </w:r>
    </w:p>
    <w:p w14:paraId="7BD0FF10" w14:textId="77777777" w:rsidR="0087719B" w:rsidRPr="004C2661" w:rsidRDefault="0087719B" w:rsidP="004C2661">
      <w:pPr>
        <w:suppressAutoHyphens/>
        <w:spacing w:after="0"/>
        <w:ind w:firstLine="709"/>
        <w:jc w:val="both"/>
        <w:rPr>
          <w:rFonts w:ascii="Times New Roman" w:hAnsi="Times New Roman"/>
          <w:b/>
          <w:sz w:val="24"/>
          <w:szCs w:val="24"/>
        </w:rPr>
      </w:pPr>
      <w:r w:rsidRPr="004C2661">
        <w:rPr>
          <w:rFonts w:ascii="Times New Roman" w:hAnsi="Times New Roman"/>
          <w:b/>
          <w:sz w:val="24"/>
          <w:szCs w:val="24"/>
        </w:rPr>
        <w:t>3.1 Для реализации программы учебной дисциплины должны быть предусмотрены следующие специальные помещения:</w:t>
      </w:r>
    </w:p>
    <w:p w14:paraId="1BD613BB" w14:textId="77777777" w:rsidR="0087719B" w:rsidRPr="004C2661" w:rsidRDefault="0087719B" w:rsidP="004C2661">
      <w:pPr>
        <w:suppressAutoHyphens/>
        <w:autoSpaceDE w:val="0"/>
        <w:autoSpaceDN w:val="0"/>
        <w:adjustRightInd w:val="0"/>
        <w:spacing w:after="0"/>
        <w:ind w:firstLine="709"/>
        <w:jc w:val="both"/>
        <w:rPr>
          <w:rFonts w:ascii="Times New Roman" w:hAnsi="Times New Roman"/>
          <w:sz w:val="24"/>
          <w:szCs w:val="24"/>
          <w:lang w:eastAsia="en-US"/>
        </w:rPr>
      </w:pPr>
      <w:r w:rsidRPr="004C2661">
        <w:rPr>
          <w:rFonts w:ascii="Times New Roman" w:hAnsi="Times New Roman"/>
          <w:bCs/>
          <w:sz w:val="24"/>
          <w:szCs w:val="24"/>
        </w:rPr>
        <w:t xml:space="preserve">кабинет </w:t>
      </w:r>
      <w:r w:rsidRPr="004C2661">
        <w:rPr>
          <w:rFonts w:ascii="Times New Roman" w:hAnsi="Times New Roman"/>
          <w:bCs/>
          <w:iCs/>
          <w:sz w:val="24"/>
          <w:szCs w:val="24"/>
        </w:rPr>
        <w:t>«Иностранного языка»</w:t>
      </w:r>
      <w:r w:rsidRPr="004C2661">
        <w:rPr>
          <w:rFonts w:ascii="Times New Roman" w:hAnsi="Times New Roman"/>
          <w:iCs/>
          <w:sz w:val="24"/>
          <w:szCs w:val="24"/>
          <w:lang w:eastAsia="en-US"/>
        </w:rPr>
        <w:t>,</w:t>
      </w:r>
      <w:r w:rsidRPr="004C2661">
        <w:rPr>
          <w:rFonts w:ascii="Times New Roman" w:hAnsi="Times New Roman"/>
          <w:sz w:val="24"/>
          <w:szCs w:val="24"/>
          <w:lang w:eastAsia="en-US"/>
        </w:rPr>
        <w:t xml:space="preserve"> оснащённый:</w:t>
      </w:r>
    </w:p>
    <w:p w14:paraId="7EBFBDC7" w14:textId="77777777" w:rsidR="0087719B" w:rsidRPr="004C2661" w:rsidRDefault="0087719B" w:rsidP="004C2661">
      <w:pPr>
        <w:suppressAutoHyphens/>
        <w:autoSpaceDE w:val="0"/>
        <w:autoSpaceDN w:val="0"/>
        <w:adjustRightInd w:val="0"/>
        <w:spacing w:after="0"/>
        <w:ind w:firstLine="709"/>
        <w:jc w:val="both"/>
        <w:rPr>
          <w:rFonts w:ascii="Times New Roman" w:hAnsi="Times New Roman"/>
          <w:sz w:val="24"/>
          <w:szCs w:val="24"/>
        </w:rPr>
      </w:pPr>
      <w:r w:rsidRPr="004C2661">
        <w:rPr>
          <w:rFonts w:ascii="Times New Roman" w:hAnsi="Times New Roman"/>
          <w:i/>
          <w:sz w:val="24"/>
          <w:szCs w:val="24"/>
          <w:lang w:eastAsia="en-US"/>
        </w:rPr>
        <w:t>- о</w:t>
      </w:r>
      <w:r w:rsidRPr="004C2661">
        <w:rPr>
          <w:rFonts w:ascii="Times New Roman" w:hAnsi="Times New Roman"/>
          <w:bCs/>
          <w:i/>
          <w:sz w:val="24"/>
          <w:szCs w:val="24"/>
          <w:lang w:eastAsia="en-US"/>
        </w:rPr>
        <w:t>борудованием:</w:t>
      </w:r>
    </w:p>
    <w:p w14:paraId="1CE07B20" w14:textId="77777777" w:rsidR="0087719B" w:rsidRPr="004C2661" w:rsidRDefault="0087719B" w:rsidP="004C2661">
      <w:pPr>
        <w:suppressAutoHyphens/>
        <w:autoSpaceDE w:val="0"/>
        <w:autoSpaceDN w:val="0"/>
        <w:adjustRightInd w:val="0"/>
        <w:spacing w:after="0"/>
        <w:ind w:firstLine="709"/>
        <w:jc w:val="both"/>
        <w:rPr>
          <w:rFonts w:ascii="Times New Roman" w:hAnsi="Times New Roman"/>
          <w:sz w:val="24"/>
          <w:szCs w:val="24"/>
          <w:lang w:eastAsia="en-US"/>
        </w:rPr>
      </w:pPr>
      <w:r w:rsidRPr="004C2661">
        <w:rPr>
          <w:rFonts w:ascii="Times New Roman" w:hAnsi="Times New Roman"/>
          <w:sz w:val="24"/>
          <w:szCs w:val="24"/>
        </w:rPr>
        <w:t>посадочные</w:t>
      </w:r>
      <w:r w:rsidRPr="004C2661">
        <w:rPr>
          <w:rFonts w:ascii="Times New Roman" w:hAnsi="Times New Roman"/>
          <w:sz w:val="24"/>
          <w:szCs w:val="24"/>
          <w:lang w:eastAsia="en-US"/>
        </w:rPr>
        <w:t xml:space="preserve"> места по количеству обучающихся; </w:t>
      </w:r>
    </w:p>
    <w:p w14:paraId="6AE0299A" w14:textId="77777777" w:rsidR="0087719B" w:rsidRPr="004C2661" w:rsidRDefault="0087719B" w:rsidP="004C2661">
      <w:pPr>
        <w:suppressAutoHyphens/>
        <w:spacing w:after="0"/>
        <w:ind w:firstLine="709"/>
        <w:jc w:val="both"/>
        <w:rPr>
          <w:rFonts w:ascii="Times New Roman" w:hAnsi="Times New Roman"/>
          <w:sz w:val="24"/>
          <w:szCs w:val="24"/>
          <w:lang w:eastAsia="en-US"/>
        </w:rPr>
      </w:pPr>
      <w:r w:rsidRPr="004C2661">
        <w:rPr>
          <w:rFonts w:ascii="Times New Roman" w:hAnsi="Times New Roman"/>
          <w:sz w:val="24"/>
          <w:szCs w:val="24"/>
          <w:lang w:eastAsia="en-US"/>
        </w:rPr>
        <w:t>автоматизированное рабочее место преподавателя;</w:t>
      </w:r>
    </w:p>
    <w:p w14:paraId="34A8F4E1" w14:textId="77777777" w:rsidR="0087719B" w:rsidRPr="004C2661" w:rsidRDefault="0087719B" w:rsidP="004C2661">
      <w:pPr>
        <w:suppressAutoHyphens/>
        <w:spacing w:after="0"/>
        <w:ind w:firstLine="709"/>
        <w:jc w:val="both"/>
        <w:rPr>
          <w:rFonts w:ascii="Times New Roman" w:eastAsia="Calibri" w:hAnsi="Times New Roman"/>
          <w:bCs/>
          <w:sz w:val="24"/>
          <w:szCs w:val="24"/>
          <w:lang w:eastAsia="en-US"/>
        </w:rPr>
      </w:pPr>
      <w:r w:rsidRPr="004C2661">
        <w:rPr>
          <w:rFonts w:ascii="Times New Roman" w:eastAsia="Calibri" w:hAnsi="Times New Roman"/>
          <w:bCs/>
          <w:sz w:val="24"/>
          <w:szCs w:val="24"/>
          <w:lang w:eastAsia="en-US"/>
        </w:rPr>
        <w:t xml:space="preserve"> учебная доска;</w:t>
      </w:r>
    </w:p>
    <w:p w14:paraId="50C71FFF" w14:textId="77777777" w:rsidR="0087719B" w:rsidRPr="004C2661" w:rsidRDefault="0087719B" w:rsidP="004C2661">
      <w:pPr>
        <w:suppressAutoHyphens/>
        <w:autoSpaceDE w:val="0"/>
        <w:autoSpaceDN w:val="0"/>
        <w:adjustRightInd w:val="0"/>
        <w:spacing w:after="0"/>
        <w:ind w:firstLine="709"/>
        <w:jc w:val="both"/>
        <w:rPr>
          <w:rFonts w:ascii="Times New Roman" w:hAnsi="Times New Roman"/>
          <w:i/>
          <w:sz w:val="24"/>
          <w:szCs w:val="24"/>
          <w:lang w:eastAsia="en-US"/>
        </w:rPr>
      </w:pPr>
      <w:r w:rsidRPr="004C2661">
        <w:rPr>
          <w:rFonts w:ascii="Times New Roman" w:hAnsi="Times New Roman"/>
          <w:i/>
          <w:sz w:val="24"/>
          <w:szCs w:val="24"/>
          <w:lang w:eastAsia="en-US"/>
        </w:rPr>
        <w:t>- техническими средствами обучения:</w:t>
      </w:r>
    </w:p>
    <w:p w14:paraId="022365B0" w14:textId="77777777" w:rsidR="0087719B" w:rsidRPr="004C2661" w:rsidRDefault="0087719B" w:rsidP="004C2661">
      <w:pPr>
        <w:suppressAutoHyphens/>
        <w:spacing w:after="0"/>
        <w:ind w:firstLine="709"/>
        <w:jc w:val="both"/>
        <w:rPr>
          <w:rFonts w:ascii="Times New Roman" w:eastAsia="Calibri" w:hAnsi="Times New Roman"/>
          <w:bCs/>
          <w:sz w:val="24"/>
          <w:szCs w:val="24"/>
          <w:lang w:eastAsia="en-US"/>
        </w:rPr>
      </w:pPr>
      <w:r w:rsidRPr="004C2661">
        <w:rPr>
          <w:rFonts w:ascii="Times New Roman" w:eastAsia="Calibri" w:hAnsi="Times New Roman"/>
          <w:bCs/>
          <w:sz w:val="24"/>
          <w:szCs w:val="24"/>
          <w:lang w:eastAsia="en-US"/>
        </w:rPr>
        <w:t>персональный компьютер с лицензионным программным обеспечением;</w:t>
      </w:r>
    </w:p>
    <w:p w14:paraId="2300C191" w14:textId="77777777" w:rsidR="0087719B" w:rsidRPr="004C2661" w:rsidRDefault="0087719B" w:rsidP="004C2661">
      <w:pPr>
        <w:suppressAutoHyphens/>
        <w:spacing w:after="0"/>
        <w:ind w:firstLine="709"/>
        <w:jc w:val="both"/>
        <w:rPr>
          <w:rFonts w:ascii="Times New Roman" w:eastAsia="Calibri" w:hAnsi="Times New Roman"/>
          <w:bCs/>
          <w:sz w:val="24"/>
          <w:szCs w:val="24"/>
          <w:lang w:eastAsia="en-US"/>
        </w:rPr>
      </w:pPr>
      <w:r w:rsidRPr="004C2661">
        <w:rPr>
          <w:rFonts w:ascii="Times New Roman" w:eastAsia="Calibri" w:hAnsi="Times New Roman"/>
          <w:bCs/>
          <w:sz w:val="24"/>
          <w:szCs w:val="24"/>
          <w:lang w:eastAsia="en-US"/>
        </w:rPr>
        <w:t>мультимедийный проектор;</w:t>
      </w:r>
    </w:p>
    <w:p w14:paraId="6F0EAD18" w14:textId="77777777" w:rsidR="0087719B" w:rsidRPr="004C2661" w:rsidRDefault="0087719B" w:rsidP="004C2661">
      <w:pPr>
        <w:suppressAutoHyphens/>
        <w:spacing w:after="0"/>
        <w:ind w:firstLine="709"/>
        <w:jc w:val="both"/>
        <w:rPr>
          <w:rFonts w:ascii="Times New Roman" w:eastAsia="Calibri" w:hAnsi="Times New Roman"/>
          <w:bCs/>
          <w:sz w:val="24"/>
          <w:szCs w:val="24"/>
          <w:lang w:eastAsia="en-US"/>
        </w:rPr>
      </w:pPr>
      <w:r w:rsidRPr="004C2661">
        <w:rPr>
          <w:rFonts w:ascii="Times New Roman" w:eastAsia="Calibri" w:hAnsi="Times New Roman"/>
          <w:bCs/>
          <w:sz w:val="24"/>
          <w:szCs w:val="24"/>
          <w:lang w:eastAsia="en-US"/>
        </w:rPr>
        <w:t>экран.</w:t>
      </w:r>
    </w:p>
    <w:p w14:paraId="21136543" w14:textId="77777777" w:rsidR="0087719B" w:rsidRPr="004C2661" w:rsidRDefault="0087719B" w:rsidP="004C2661">
      <w:pPr>
        <w:suppressAutoHyphens/>
        <w:autoSpaceDE w:val="0"/>
        <w:autoSpaceDN w:val="0"/>
        <w:adjustRightInd w:val="0"/>
        <w:spacing w:after="0"/>
        <w:ind w:firstLine="709"/>
        <w:jc w:val="both"/>
        <w:rPr>
          <w:rFonts w:ascii="Times New Roman" w:hAnsi="Times New Roman"/>
          <w:sz w:val="24"/>
          <w:szCs w:val="24"/>
          <w:lang w:eastAsia="en-US"/>
        </w:rPr>
      </w:pPr>
      <w:r w:rsidRPr="004C2661">
        <w:rPr>
          <w:rFonts w:ascii="Times New Roman" w:hAnsi="Times New Roman"/>
          <w:sz w:val="24"/>
          <w:szCs w:val="24"/>
          <w:lang w:eastAsia="en-US"/>
        </w:rPr>
        <w:t xml:space="preserve">информационно-коммуникативные средства; </w:t>
      </w:r>
    </w:p>
    <w:p w14:paraId="0020726B" w14:textId="77777777" w:rsidR="0087719B" w:rsidRPr="004C2661" w:rsidRDefault="0087719B" w:rsidP="004C2661">
      <w:pPr>
        <w:suppressAutoHyphens/>
        <w:spacing w:after="0"/>
        <w:ind w:firstLine="709"/>
        <w:jc w:val="both"/>
        <w:rPr>
          <w:rFonts w:ascii="Times New Roman" w:eastAsia="Calibri" w:hAnsi="Times New Roman"/>
          <w:bCs/>
          <w:sz w:val="24"/>
          <w:szCs w:val="24"/>
          <w:lang w:eastAsia="en-US"/>
        </w:rPr>
      </w:pPr>
      <w:r w:rsidRPr="004C2661">
        <w:rPr>
          <w:rFonts w:ascii="Times New Roman" w:hAnsi="Times New Roman"/>
          <w:sz w:val="24"/>
          <w:szCs w:val="24"/>
          <w:lang w:eastAsia="en-US"/>
        </w:rPr>
        <w:t xml:space="preserve">            экранно-звуковые пособия; </w:t>
      </w:r>
    </w:p>
    <w:p w14:paraId="77D21363" w14:textId="77777777" w:rsidR="0087719B" w:rsidRPr="004C2661" w:rsidRDefault="0087719B" w:rsidP="004C2661">
      <w:pPr>
        <w:suppressAutoHyphens/>
        <w:autoSpaceDE w:val="0"/>
        <w:autoSpaceDN w:val="0"/>
        <w:adjustRightInd w:val="0"/>
        <w:spacing w:after="0"/>
        <w:ind w:firstLine="709"/>
        <w:jc w:val="both"/>
        <w:rPr>
          <w:rFonts w:ascii="Times New Roman" w:hAnsi="Times New Roman"/>
          <w:sz w:val="24"/>
          <w:szCs w:val="24"/>
          <w:lang w:eastAsia="en-US"/>
        </w:rPr>
      </w:pPr>
      <w:r w:rsidRPr="004C2661">
        <w:rPr>
          <w:rFonts w:ascii="Times New Roman" w:hAnsi="Times New Roman"/>
          <w:sz w:val="24"/>
          <w:szCs w:val="24"/>
          <w:lang w:eastAsia="en-US"/>
        </w:rPr>
        <w:t>магнитофон.</w:t>
      </w:r>
    </w:p>
    <w:p w14:paraId="513EB6B9" w14:textId="77777777" w:rsidR="0087719B" w:rsidRPr="004C2661" w:rsidRDefault="0087719B" w:rsidP="004C2661">
      <w:pPr>
        <w:suppressAutoHyphens/>
        <w:spacing w:after="0"/>
        <w:ind w:firstLine="709"/>
        <w:jc w:val="both"/>
        <w:rPr>
          <w:rFonts w:ascii="Times New Roman" w:hAnsi="Times New Roman"/>
          <w:bCs/>
          <w:sz w:val="24"/>
          <w:szCs w:val="24"/>
        </w:rPr>
      </w:pPr>
    </w:p>
    <w:p w14:paraId="6DF4C5E0" w14:textId="77777777" w:rsidR="0087719B" w:rsidRPr="004C2661" w:rsidRDefault="0087719B" w:rsidP="004C2661">
      <w:pPr>
        <w:suppressAutoHyphens/>
        <w:spacing w:after="0"/>
        <w:ind w:firstLine="709"/>
        <w:jc w:val="both"/>
        <w:rPr>
          <w:rFonts w:ascii="Times New Roman" w:hAnsi="Times New Roman"/>
          <w:b/>
          <w:bCs/>
          <w:sz w:val="24"/>
          <w:szCs w:val="24"/>
        </w:rPr>
      </w:pPr>
      <w:r w:rsidRPr="004C2661">
        <w:rPr>
          <w:rFonts w:ascii="Times New Roman" w:hAnsi="Times New Roman"/>
          <w:b/>
          <w:bCs/>
          <w:sz w:val="24"/>
          <w:szCs w:val="24"/>
        </w:rPr>
        <w:t>3.2. Информационное обеспечение реализации программы</w:t>
      </w:r>
    </w:p>
    <w:p w14:paraId="661468E6" w14:textId="77777777" w:rsidR="0087719B" w:rsidRPr="004C2661" w:rsidRDefault="0087719B" w:rsidP="004C2661">
      <w:pPr>
        <w:suppressAutoHyphens/>
        <w:spacing w:after="0"/>
        <w:ind w:firstLine="709"/>
        <w:jc w:val="both"/>
        <w:rPr>
          <w:rFonts w:ascii="Times New Roman" w:hAnsi="Times New Roman"/>
          <w:bCs/>
          <w:sz w:val="24"/>
          <w:szCs w:val="24"/>
        </w:rPr>
      </w:pPr>
      <w:r w:rsidRPr="004C2661">
        <w:rPr>
          <w:rFonts w:ascii="Times New Roman" w:hAnsi="Times New Roman"/>
          <w:bCs/>
          <w:sz w:val="24"/>
          <w:szCs w:val="24"/>
        </w:rPr>
        <w:t>Для реализации программы библиотечный фонд образовательной организации должен иметь п</w:t>
      </w:r>
      <w:r w:rsidRPr="004C2661">
        <w:rPr>
          <w:rFonts w:ascii="Times New Roman" w:hAnsi="Times New Roman"/>
          <w:sz w:val="24"/>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4C2661">
        <w:rPr>
          <w:rFonts w:ascii="Times New Roman" w:hAnsi="Times New Roman"/>
          <w:bCs/>
          <w:sz w:val="24"/>
          <w:szCs w:val="24"/>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38092934" w14:textId="77777777" w:rsidR="0087719B" w:rsidRPr="004C2661" w:rsidRDefault="0087719B" w:rsidP="004C2661">
      <w:pPr>
        <w:suppressAutoHyphens/>
        <w:spacing w:after="0"/>
        <w:ind w:firstLine="709"/>
        <w:jc w:val="both"/>
        <w:rPr>
          <w:rFonts w:ascii="Times New Roman" w:hAnsi="Times New Roman"/>
          <w:sz w:val="24"/>
          <w:szCs w:val="24"/>
        </w:rPr>
      </w:pPr>
    </w:p>
    <w:p w14:paraId="527E8E13" w14:textId="77777777" w:rsidR="0087719B" w:rsidRPr="004C2661" w:rsidRDefault="0087719B" w:rsidP="004C2661">
      <w:pPr>
        <w:suppressAutoHyphens/>
        <w:spacing w:after="0"/>
        <w:ind w:firstLine="709"/>
        <w:jc w:val="both"/>
        <w:rPr>
          <w:rFonts w:ascii="Times New Roman" w:hAnsi="Times New Roman"/>
          <w:b/>
          <w:sz w:val="24"/>
          <w:szCs w:val="24"/>
        </w:rPr>
      </w:pPr>
      <w:r w:rsidRPr="004C2661">
        <w:rPr>
          <w:rFonts w:ascii="Times New Roman" w:hAnsi="Times New Roman"/>
          <w:b/>
          <w:sz w:val="24"/>
          <w:szCs w:val="24"/>
        </w:rPr>
        <w:t>3.2.1. Основные печатные издания</w:t>
      </w:r>
    </w:p>
    <w:p w14:paraId="39F9A8B1" w14:textId="77777777" w:rsidR="00ED5E5F" w:rsidRPr="004C2661" w:rsidRDefault="00944F7E" w:rsidP="00192ABE">
      <w:pPr>
        <w:numPr>
          <w:ilvl w:val="0"/>
          <w:numId w:val="23"/>
        </w:numPr>
        <w:autoSpaceDE w:val="0"/>
        <w:autoSpaceDN w:val="0"/>
        <w:adjustRightInd w:val="0"/>
        <w:spacing w:after="0"/>
        <w:ind w:left="0" w:firstLine="709"/>
        <w:contextualSpacing/>
        <w:rPr>
          <w:rFonts w:ascii="Times New Roman" w:hAnsi="Times New Roman"/>
          <w:sz w:val="24"/>
          <w:szCs w:val="24"/>
        </w:rPr>
      </w:pPr>
      <w:proofErr w:type="spellStart"/>
      <w:r w:rsidRPr="004C2661">
        <w:rPr>
          <w:rFonts w:ascii="Times New Roman" w:hAnsi="Times New Roman"/>
          <w:bCs/>
          <w:sz w:val="24"/>
          <w:szCs w:val="24"/>
        </w:rPr>
        <w:t>Гарагуля</w:t>
      </w:r>
      <w:proofErr w:type="spellEnd"/>
      <w:r w:rsidRPr="004C2661">
        <w:rPr>
          <w:rFonts w:ascii="Times New Roman" w:hAnsi="Times New Roman"/>
          <w:bCs/>
          <w:sz w:val="24"/>
          <w:szCs w:val="24"/>
        </w:rPr>
        <w:t xml:space="preserve"> С.И. </w:t>
      </w:r>
      <w:r w:rsidR="0087719B" w:rsidRPr="004C2661">
        <w:rPr>
          <w:rFonts w:ascii="Times New Roman" w:hAnsi="Times New Roman"/>
          <w:sz w:val="24"/>
          <w:szCs w:val="24"/>
        </w:rPr>
        <w:t xml:space="preserve">Английский язык для </w:t>
      </w:r>
      <w:r w:rsidRPr="004C2661">
        <w:rPr>
          <w:rFonts w:ascii="Times New Roman" w:hAnsi="Times New Roman"/>
          <w:sz w:val="24"/>
          <w:szCs w:val="24"/>
        </w:rPr>
        <w:t>дизайнеров</w:t>
      </w:r>
      <w:r w:rsidR="0087719B" w:rsidRPr="004C2661">
        <w:rPr>
          <w:rFonts w:ascii="Times New Roman" w:hAnsi="Times New Roman"/>
          <w:sz w:val="24"/>
          <w:szCs w:val="24"/>
        </w:rPr>
        <w:t xml:space="preserve">: учеб. для студ. учреждений сред. проф. образования / — </w:t>
      </w:r>
      <w:r w:rsidR="00ED5E5F" w:rsidRPr="004C2661">
        <w:rPr>
          <w:rFonts w:ascii="Times New Roman" w:hAnsi="Times New Roman"/>
          <w:sz w:val="24"/>
          <w:szCs w:val="24"/>
        </w:rPr>
        <w:t xml:space="preserve">М.  КНОРУС/ </w:t>
      </w:r>
      <w:r w:rsidR="00ED5E5F" w:rsidRPr="004C2661">
        <w:rPr>
          <w:rFonts w:ascii="Times New Roman" w:hAnsi="Times New Roman"/>
          <w:sz w:val="24"/>
          <w:szCs w:val="24"/>
          <w:lang w:val="en-US"/>
        </w:rPr>
        <w:t>BOOK</w:t>
      </w:r>
      <w:r w:rsidR="00ED5E5F" w:rsidRPr="004C2661">
        <w:rPr>
          <w:rFonts w:ascii="Times New Roman" w:hAnsi="Times New Roman"/>
          <w:sz w:val="24"/>
          <w:szCs w:val="24"/>
        </w:rPr>
        <w:t>.</w:t>
      </w:r>
      <w:r w:rsidR="00ED5E5F" w:rsidRPr="004C2661">
        <w:rPr>
          <w:rFonts w:ascii="Times New Roman" w:hAnsi="Times New Roman"/>
          <w:sz w:val="24"/>
          <w:szCs w:val="24"/>
          <w:lang w:val="en-US"/>
        </w:rPr>
        <w:t>RU</w:t>
      </w:r>
      <w:r w:rsidR="00ED5E5F" w:rsidRPr="004C2661">
        <w:rPr>
          <w:rFonts w:ascii="Times New Roman" w:hAnsi="Times New Roman"/>
          <w:sz w:val="24"/>
          <w:szCs w:val="24"/>
        </w:rPr>
        <w:t>», 2022. — 418</w:t>
      </w:r>
      <w:r w:rsidR="0087719B" w:rsidRPr="004C2661">
        <w:rPr>
          <w:rFonts w:ascii="Times New Roman" w:hAnsi="Times New Roman"/>
          <w:sz w:val="24"/>
          <w:szCs w:val="24"/>
        </w:rPr>
        <w:t xml:space="preserve"> с. </w:t>
      </w:r>
    </w:p>
    <w:p w14:paraId="0E6DC8E7" w14:textId="62806CE3" w:rsidR="00ED5E5F" w:rsidRPr="004C2661" w:rsidRDefault="00ED5E5F" w:rsidP="00192ABE">
      <w:pPr>
        <w:numPr>
          <w:ilvl w:val="0"/>
          <w:numId w:val="23"/>
        </w:numPr>
        <w:autoSpaceDE w:val="0"/>
        <w:autoSpaceDN w:val="0"/>
        <w:adjustRightInd w:val="0"/>
        <w:spacing w:after="0"/>
        <w:ind w:left="0" w:firstLine="709"/>
        <w:contextualSpacing/>
        <w:rPr>
          <w:rFonts w:ascii="Times New Roman" w:hAnsi="Times New Roman"/>
          <w:sz w:val="24"/>
          <w:szCs w:val="24"/>
        </w:rPr>
      </w:pPr>
      <w:r w:rsidRPr="004C2661">
        <w:rPr>
          <w:rFonts w:ascii="Times New Roman" w:hAnsi="Times New Roman"/>
          <w:bCs/>
          <w:sz w:val="24"/>
          <w:szCs w:val="24"/>
        </w:rPr>
        <w:t xml:space="preserve">Шевцова, Г.В. Английский язык для дизайнеров (B1-B2) учебное пособие для среднего профессионального образования/— 2-е изд., </w:t>
      </w:r>
      <w:proofErr w:type="spellStart"/>
      <w:r w:rsidRPr="004C2661">
        <w:rPr>
          <w:rFonts w:ascii="Times New Roman" w:hAnsi="Times New Roman"/>
          <w:bCs/>
          <w:sz w:val="24"/>
          <w:szCs w:val="24"/>
        </w:rPr>
        <w:t>перераб</w:t>
      </w:r>
      <w:proofErr w:type="spellEnd"/>
      <w:proofErr w:type="gramStart"/>
      <w:r w:rsidRPr="004C2661">
        <w:rPr>
          <w:rFonts w:ascii="Times New Roman" w:hAnsi="Times New Roman"/>
          <w:bCs/>
          <w:sz w:val="24"/>
          <w:szCs w:val="24"/>
        </w:rPr>
        <w:t>.</w:t>
      </w:r>
      <w:proofErr w:type="gramEnd"/>
      <w:r w:rsidRPr="004C2661">
        <w:rPr>
          <w:rFonts w:ascii="Times New Roman" w:hAnsi="Times New Roman"/>
          <w:bCs/>
          <w:sz w:val="24"/>
          <w:szCs w:val="24"/>
        </w:rPr>
        <w:t xml:space="preserve"> и доп.— Москва Издательство </w:t>
      </w:r>
      <w:proofErr w:type="spellStart"/>
      <w:r w:rsidRPr="004C2661">
        <w:rPr>
          <w:rFonts w:ascii="Times New Roman" w:hAnsi="Times New Roman"/>
          <w:bCs/>
          <w:sz w:val="24"/>
          <w:szCs w:val="24"/>
        </w:rPr>
        <w:t>Юрайт</w:t>
      </w:r>
      <w:proofErr w:type="spellEnd"/>
      <w:r w:rsidRPr="004C2661">
        <w:rPr>
          <w:rFonts w:ascii="Times New Roman" w:hAnsi="Times New Roman"/>
          <w:bCs/>
          <w:sz w:val="24"/>
          <w:szCs w:val="24"/>
        </w:rPr>
        <w:t xml:space="preserve">, 2022.— 288 с. </w:t>
      </w:r>
    </w:p>
    <w:p w14:paraId="1D87E2B2" w14:textId="77777777" w:rsidR="00ED5E5F" w:rsidRPr="004C2661" w:rsidRDefault="00ED5E5F" w:rsidP="004C2661">
      <w:pPr>
        <w:pStyle w:val="ab"/>
        <w:spacing w:after="0"/>
        <w:ind w:left="0" w:firstLine="709"/>
        <w:rPr>
          <w:rFonts w:ascii="Times New Roman" w:hAnsi="Times New Roman"/>
          <w:b/>
          <w:sz w:val="24"/>
          <w:szCs w:val="24"/>
        </w:rPr>
      </w:pPr>
    </w:p>
    <w:p w14:paraId="5B7DC83F" w14:textId="24C10FCD" w:rsidR="0087719B" w:rsidRPr="004C2661" w:rsidRDefault="0087719B" w:rsidP="004C2661">
      <w:pPr>
        <w:suppressAutoHyphens/>
        <w:spacing w:after="0"/>
        <w:ind w:firstLine="709"/>
        <w:jc w:val="both"/>
        <w:rPr>
          <w:rFonts w:ascii="Times New Roman" w:hAnsi="Times New Roman"/>
          <w:b/>
          <w:sz w:val="24"/>
          <w:szCs w:val="24"/>
        </w:rPr>
      </w:pPr>
      <w:r w:rsidRPr="004C2661">
        <w:rPr>
          <w:rFonts w:ascii="Times New Roman" w:hAnsi="Times New Roman"/>
          <w:b/>
          <w:sz w:val="24"/>
          <w:szCs w:val="24"/>
        </w:rPr>
        <w:t xml:space="preserve">3.2.2. Электронные издания </w:t>
      </w:r>
    </w:p>
    <w:p w14:paraId="2F4DD136" w14:textId="77777777" w:rsidR="0087719B" w:rsidRPr="004C2661" w:rsidRDefault="0087719B" w:rsidP="00192ABE">
      <w:pPr>
        <w:numPr>
          <w:ilvl w:val="0"/>
          <w:numId w:val="24"/>
        </w:numPr>
        <w:spacing w:after="0"/>
        <w:ind w:left="0" w:firstLine="709"/>
        <w:contextualSpacing/>
        <w:jc w:val="both"/>
        <w:rPr>
          <w:rFonts w:ascii="Times New Roman" w:hAnsi="Times New Roman"/>
          <w:sz w:val="24"/>
          <w:szCs w:val="24"/>
        </w:rPr>
      </w:pPr>
      <w:r w:rsidRPr="004C2661">
        <w:rPr>
          <w:rFonts w:ascii="Times New Roman" w:hAnsi="Times New Roman"/>
          <w:sz w:val="24"/>
          <w:szCs w:val="24"/>
        </w:rPr>
        <w:t xml:space="preserve">Голубев, А.П. Английский язык для всех специальностей Приложение : учебник / Голубев А.П., </w:t>
      </w:r>
      <w:proofErr w:type="spellStart"/>
      <w:r w:rsidRPr="004C2661">
        <w:rPr>
          <w:rFonts w:ascii="Times New Roman" w:hAnsi="Times New Roman"/>
          <w:sz w:val="24"/>
          <w:szCs w:val="24"/>
        </w:rPr>
        <w:t>Балюк</w:t>
      </w:r>
      <w:proofErr w:type="spellEnd"/>
      <w:r w:rsidRPr="004C2661">
        <w:rPr>
          <w:rFonts w:ascii="Times New Roman" w:hAnsi="Times New Roman"/>
          <w:sz w:val="24"/>
          <w:szCs w:val="24"/>
        </w:rPr>
        <w:t xml:space="preserve"> Н.В., Смирнова И.Б. — Москва : </w:t>
      </w:r>
      <w:proofErr w:type="spellStart"/>
      <w:r w:rsidRPr="004C2661">
        <w:rPr>
          <w:rFonts w:ascii="Times New Roman" w:hAnsi="Times New Roman"/>
          <w:sz w:val="24"/>
          <w:szCs w:val="24"/>
        </w:rPr>
        <w:t>КноРус</w:t>
      </w:r>
      <w:proofErr w:type="spellEnd"/>
      <w:r w:rsidRPr="004C2661">
        <w:rPr>
          <w:rFonts w:ascii="Times New Roman" w:hAnsi="Times New Roman"/>
          <w:sz w:val="24"/>
          <w:szCs w:val="24"/>
        </w:rPr>
        <w:t xml:space="preserve">, 2021. — 385 с. — ISBN 978-5-406-08132-7. — URL: https://book.ru/book/939214 (дата обращения: 19.08.2021). — Режим доступа: </w:t>
      </w:r>
      <w:r w:rsidRPr="004C2661">
        <w:rPr>
          <w:rFonts w:ascii="Times New Roman" w:hAnsi="Times New Roman"/>
          <w:sz w:val="24"/>
          <w:szCs w:val="24"/>
          <w:shd w:val="clear" w:color="auto" w:fill="FFFFFF"/>
        </w:rPr>
        <w:t>Электронно-библиотечная система BOOK.RU.</w:t>
      </w:r>
      <w:r w:rsidRPr="004C2661">
        <w:rPr>
          <w:rFonts w:ascii="Helvetica" w:hAnsi="Helvetica" w:cs="Helvetica"/>
          <w:sz w:val="24"/>
          <w:szCs w:val="24"/>
          <w:shd w:val="clear" w:color="auto" w:fill="FFFFFF"/>
        </w:rPr>
        <w:t xml:space="preserve"> - </w:t>
      </w:r>
      <w:r w:rsidRPr="004C2661">
        <w:rPr>
          <w:rFonts w:ascii="Times New Roman" w:hAnsi="Times New Roman"/>
          <w:sz w:val="24"/>
          <w:szCs w:val="24"/>
        </w:rPr>
        <w:t>Текст: электронный.</w:t>
      </w:r>
    </w:p>
    <w:p w14:paraId="14561B23" w14:textId="77777777" w:rsidR="0087719B" w:rsidRPr="004C2661" w:rsidRDefault="0087719B" w:rsidP="004C2661">
      <w:pPr>
        <w:spacing w:after="0"/>
        <w:ind w:firstLine="709"/>
        <w:contextualSpacing/>
        <w:jc w:val="both"/>
        <w:rPr>
          <w:rFonts w:ascii="Times New Roman" w:hAnsi="Times New Roman"/>
          <w:sz w:val="24"/>
          <w:szCs w:val="24"/>
        </w:rPr>
      </w:pPr>
    </w:p>
    <w:p w14:paraId="465BB979" w14:textId="1D477509" w:rsidR="0087719B" w:rsidRPr="004C2661" w:rsidRDefault="0087719B" w:rsidP="00192ABE">
      <w:pPr>
        <w:pStyle w:val="ab"/>
        <w:numPr>
          <w:ilvl w:val="2"/>
          <w:numId w:val="83"/>
        </w:numPr>
        <w:spacing w:after="0"/>
        <w:ind w:left="0" w:firstLine="709"/>
        <w:jc w:val="both"/>
        <w:rPr>
          <w:rFonts w:ascii="Times New Roman" w:eastAsia="Calibri" w:hAnsi="Times New Roman"/>
          <w:b/>
          <w:bCs/>
          <w:sz w:val="24"/>
          <w:szCs w:val="24"/>
        </w:rPr>
      </w:pPr>
      <w:r w:rsidRPr="004C2661">
        <w:rPr>
          <w:rFonts w:ascii="Times New Roman" w:eastAsia="Calibri" w:hAnsi="Times New Roman"/>
          <w:b/>
          <w:bCs/>
          <w:sz w:val="24"/>
          <w:szCs w:val="24"/>
        </w:rPr>
        <w:t>Дополнительн</w:t>
      </w:r>
      <w:r w:rsidR="003F28BE" w:rsidRPr="004C2661">
        <w:rPr>
          <w:rFonts w:ascii="Times New Roman" w:eastAsia="Calibri" w:hAnsi="Times New Roman"/>
          <w:b/>
          <w:bCs/>
          <w:sz w:val="24"/>
          <w:szCs w:val="24"/>
        </w:rPr>
        <w:t xml:space="preserve">ые источники </w:t>
      </w:r>
    </w:p>
    <w:p w14:paraId="73DE325A" w14:textId="23F8DE83" w:rsidR="00ED5E5F" w:rsidRPr="004C2661" w:rsidRDefault="00ED5E5F" w:rsidP="00192ABE">
      <w:pPr>
        <w:pStyle w:val="ab"/>
        <w:numPr>
          <w:ilvl w:val="0"/>
          <w:numId w:val="82"/>
        </w:numPr>
        <w:spacing w:after="0"/>
        <w:ind w:left="0" w:firstLine="709"/>
        <w:jc w:val="both"/>
        <w:rPr>
          <w:rFonts w:ascii="Times New Roman" w:eastAsia="Calibri" w:hAnsi="Times New Roman"/>
          <w:bCs/>
          <w:sz w:val="24"/>
          <w:szCs w:val="24"/>
        </w:rPr>
      </w:pPr>
      <w:r w:rsidRPr="004C2661">
        <w:rPr>
          <w:rFonts w:ascii="Times New Roman" w:eastAsia="Calibri" w:hAnsi="Times New Roman"/>
          <w:bCs/>
          <w:sz w:val="24"/>
          <w:szCs w:val="24"/>
        </w:rPr>
        <w:t xml:space="preserve">Губарева С.А.  Английский язык для флористов, </w:t>
      </w:r>
      <w:r w:rsidR="005B58AC" w:rsidRPr="004C2661">
        <w:rPr>
          <w:rFonts w:ascii="Times New Roman" w:eastAsia="Calibri" w:hAnsi="Times New Roman"/>
          <w:bCs/>
          <w:sz w:val="24"/>
          <w:szCs w:val="24"/>
        </w:rPr>
        <w:t xml:space="preserve">М.: </w:t>
      </w:r>
      <w:proofErr w:type="spellStart"/>
      <w:r w:rsidR="005B58AC" w:rsidRPr="004C2661">
        <w:rPr>
          <w:rFonts w:ascii="Times New Roman" w:eastAsia="Calibri" w:hAnsi="Times New Roman"/>
          <w:bCs/>
          <w:sz w:val="24"/>
          <w:szCs w:val="24"/>
        </w:rPr>
        <w:t>ЛитРес</w:t>
      </w:r>
      <w:proofErr w:type="spellEnd"/>
      <w:r w:rsidR="005B58AC" w:rsidRPr="004C2661">
        <w:rPr>
          <w:rFonts w:ascii="Times New Roman" w:eastAsia="Calibri" w:hAnsi="Times New Roman"/>
          <w:bCs/>
          <w:sz w:val="24"/>
          <w:szCs w:val="24"/>
        </w:rPr>
        <w:t>, 2021</w:t>
      </w:r>
      <w:r w:rsidR="00D53477" w:rsidRPr="004C2661">
        <w:rPr>
          <w:rFonts w:ascii="Times New Roman" w:eastAsia="Calibri" w:hAnsi="Times New Roman"/>
          <w:bCs/>
          <w:sz w:val="24"/>
          <w:szCs w:val="24"/>
        </w:rPr>
        <w:t xml:space="preserve"> – </w:t>
      </w:r>
      <w:r w:rsidR="005B58AC" w:rsidRPr="004C2661">
        <w:rPr>
          <w:rFonts w:ascii="Times New Roman" w:eastAsia="Calibri" w:hAnsi="Times New Roman"/>
          <w:bCs/>
          <w:sz w:val="24"/>
          <w:szCs w:val="24"/>
        </w:rPr>
        <w:t>140 с.</w:t>
      </w:r>
    </w:p>
    <w:p w14:paraId="47E733CB" w14:textId="77777777" w:rsidR="0087719B" w:rsidRPr="00DB23A8" w:rsidRDefault="0087719B" w:rsidP="0087719B">
      <w:pPr>
        <w:spacing w:before="120" w:after="120" w:line="240" w:lineRule="auto"/>
        <w:ind w:right="-1" w:firstLine="709"/>
        <w:contextualSpacing/>
        <w:jc w:val="center"/>
        <w:rPr>
          <w:rFonts w:ascii="Times New Roman" w:hAnsi="Times New Roman"/>
          <w:sz w:val="24"/>
          <w:szCs w:val="24"/>
        </w:rPr>
      </w:pPr>
    </w:p>
    <w:p w14:paraId="081D9C93" w14:textId="77777777" w:rsidR="003F28BE" w:rsidRPr="00DB23A8" w:rsidRDefault="003F28BE">
      <w:pPr>
        <w:rPr>
          <w:rFonts w:ascii="Times New Roman" w:hAnsi="Times New Roman"/>
          <w:b/>
          <w:sz w:val="24"/>
          <w:szCs w:val="24"/>
        </w:rPr>
      </w:pPr>
      <w:r w:rsidRPr="00DB23A8">
        <w:rPr>
          <w:rFonts w:ascii="Times New Roman" w:hAnsi="Times New Roman"/>
          <w:b/>
          <w:sz w:val="24"/>
          <w:szCs w:val="24"/>
        </w:rPr>
        <w:br w:type="page"/>
      </w:r>
    </w:p>
    <w:p w14:paraId="0BBACE9D" w14:textId="35794375" w:rsidR="0087719B" w:rsidRPr="00DB23A8" w:rsidRDefault="0087719B" w:rsidP="00B6519F">
      <w:pPr>
        <w:spacing w:after="0" w:line="240" w:lineRule="auto"/>
        <w:jc w:val="center"/>
        <w:rPr>
          <w:rFonts w:ascii="Times New Roman" w:hAnsi="Times New Roman"/>
          <w:b/>
          <w:sz w:val="24"/>
          <w:szCs w:val="24"/>
        </w:rPr>
      </w:pPr>
      <w:r w:rsidRPr="00DB23A8">
        <w:rPr>
          <w:rFonts w:ascii="Times New Roman" w:hAnsi="Times New Roman"/>
          <w:b/>
          <w:sz w:val="24"/>
          <w:szCs w:val="24"/>
        </w:rPr>
        <w:lastRenderedPageBreak/>
        <w:t>4.КОНТРОЛЬ И ОЦЕНКА РЕЗУЛЬТАТОВ ОСВОЕНИЯ УЧЕБНОЙ ДИСЦИПЛИНЫ</w:t>
      </w:r>
    </w:p>
    <w:p w14:paraId="189504AD" w14:textId="15AB3127" w:rsidR="0087719B" w:rsidRPr="00B6519F" w:rsidRDefault="00B6519F" w:rsidP="00B6519F">
      <w:pPr>
        <w:spacing w:after="0" w:line="240" w:lineRule="auto"/>
        <w:ind w:firstLine="709"/>
        <w:contextualSpacing/>
        <w:jc w:val="center"/>
        <w:rPr>
          <w:rFonts w:ascii="Times New Roman" w:hAnsi="Times New Roman"/>
          <w:b/>
          <w:bCs/>
          <w:sz w:val="24"/>
          <w:szCs w:val="24"/>
        </w:rPr>
      </w:pPr>
      <w:r w:rsidRPr="00F51DF4">
        <w:rPr>
          <w:rFonts w:ascii="Times New Roman" w:hAnsi="Times New Roman"/>
          <w:b/>
          <w:bCs/>
          <w:sz w:val="24"/>
          <w:szCs w:val="24"/>
        </w:rPr>
        <w:t>«Иностранный язык в профессиональной деятельности»</w:t>
      </w:r>
    </w:p>
    <w:p w14:paraId="27E117B2" w14:textId="77777777" w:rsidR="0087719B" w:rsidRPr="00DB23A8" w:rsidRDefault="0087719B" w:rsidP="0087719B">
      <w:pPr>
        <w:spacing w:before="120" w:after="120" w:line="240" w:lineRule="auto"/>
        <w:ind w:right="-1" w:firstLine="709"/>
        <w:contextualSpacing/>
        <w:jc w:val="center"/>
        <w:rPr>
          <w:rFonts w:ascii="Times New Roman" w:hAnsi="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25"/>
        <w:gridCol w:w="3147"/>
        <w:gridCol w:w="2799"/>
      </w:tblGrid>
      <w:tr w:rsidR="0087719B" w:rsidRPr="00B6519F" w14:paraId="646932AD" w14:textId="77777777" w:rsidTr="0087719B">
        <w:trPr>
          <w:trHeight w:val="144"/>
        </w:trPr>
        <w:tc>
          <w:tcPr>
            <w:tcW w:w="1894" w:type="pct"/>
          </w:tcPr>
          <w:p w14:paraId="0156E002" w14:textId="77777777" w:rsidR="0087719B" w:rsidRPr="00B6519F" w:rsidRDefault="0087719B" w:rsidP="00B6519F">
            <w:pPr>
              <w:spacing w:after="0"/>
              <w:jc w:val="center"/>
              <w:rPr>
                <w:rFonts w:ascii="Times New Roman" w:hAnsi="Times New Roman"/>
                <w:b/>
                <w:bCs/>
                <w:sz w:val="24"/>
                <w:szCs w:val="24"/>
              </w:rPr>
            </w:pPr>
            <w:r w:rsidRPr="00B6519F">
              <w:rPr>
                <w:rFonts w:ascii="Times New Roman" w:hAnsi="Times New Roman"/>
                <w:b/>
                <w:bCs/>
                <w:sz w:val="24"/>
                <w:szCs w:val="24"/>
              </w:rPr>
              <w:t>Результаты обучения</w:t>
            </w:r>
          </w:p>
        </w:tc>
        <w:tc>
          <w:tcPr>
            <w:tcW w:w="1644" w:type="pct"/>
          </w:tcPr>
          <w:p w14:paraId="7CDC661E" w14:textId="77777777" w:rsidR="0087719B" w:rsidRPr="00B6519F" w:rsidRDefault="0087719B" w:rsidP="00B6519F">
            <w:pPr>
              <w:spacing w:after="0"/>
              <w:jc w:val="center"/>
              <w:rPr>
                <w:rFonts w:ascii="Times New Roman" w:hAnsi="Times New Roman"/>
                <w:b/>
                <w:bCs/>
                <w:sz w:val="24"/>
                <w:szCs w:val="24"/>
              </w:rPr>
            </w:pPr>
            <w:r w:rsidRPr="00B6519F">
              <w:rPr>
                <w:rFonts w:ascii="Times New Roman" w:hAnsi="Times New Roman"/>
                <w:b/>
                <w:bCs/>
                <w:sz w:val="24"/>
                <w:szCs w:val="24"/>
              </w:rPr>
              <w:t>Критерии оценки</w:t>
            </w:r>
          </w:p>
        </w:tc>
        <w:tc>
          <w:tcPr>
            <w:tcW w:w="1463" w:type="pct"/>
          </w:tcPr>
          <w:p w14:paraId="2E469259" w14:textId="77777777" w:rsidR="0087719B" w:rsidRPr="00B6519F" w:rsidRDefault="0087719B" w:rsidP="00B6519F">
            <w:pPr>
              <w:spacing w:after="0"/>
              <w:jc w:val="center"/>
              <w:rPr>
                <w:rFonts w:ascii="Times New Roman" w:hAnsi="Times New Roman"/>
                <w:b/>
                <w:bCs/>
                <w:sz w:val="24"/>
                <w:szCs w:val="24"/>
              </w:rPr>
            </w:pPr>
            <w:r w:rsidRPr="00B6519F">
              <w:rPr>
                <w:rFonts w:ascii="Times New Roman" w:hAnsi="Times New Roman"/>
                <w:b/>
                <w:bCs/>
                <w:sz w:val="24"/>
                <w:szCs w:val="24"/>
              </w:rPr>
              <w:t>Методы оценки</w:t>
            </w:r>
          </w:p>
        </w:tc>
      </w:tr>
      <w:tr w:rsidR="0087719B" w:rsidRPr="00B6519F" w14:paraId="0BB8585C" w14:textId="77777777" w:rsidTr="0087719B">
        <w:trPr>
          <w:trHeight w:val="144"/>
        </w:trPr>
        <w:tc>
          <w:tcPr>
            <w:tcW w:w="5000" w:type="pct"/>
            <w:gridSpan w:val="3"/>
          </w:tcPr>
          <w:p w14:paraId="32CA0897" w14:textId="77777777" w:rsidR="0087719B" w:rsidRPr="00B6519F" w:rsidRDefault="0087719B" w:rsidP="00B6519F">
            <w:pPr>
              <w:spacing w:after="0"/>
              <w:jc w:val="center"/>
              <w:rPr>
                <w:rFonts w:ascii="Times New Roman" w:hAnsi="Times New Roman"/>
                <w:b/>
                <w:iCs/>
                <w:sz w:val="24"/>
                <w:szCs w:val="24"/>
              </w:rPr>
            </w:pPr>
            <w:r w:rsidRPr="00B6519F">
              <w:rPr>
                <w:rFonts w:ascii="Times New Roman" w:hAnsi="Times New Roman"/>
                <w:b/>
                <w:iCs/>
                <w:sz w:val="24"/>
                <w:szCs w:val="24"/>
              </w:rPr>
              <w:t>Перечень знаний, осваиваемых в рамках дисциплины</w:t>
            </w:r>
          </w:p>
        </w:tc>
      </w:tr>
      <w:tr w:rsidR="0087719B" w:rsidRPr="00B6519F" w14:paraId="7269FBFB" w14:textId="77777777" w:rsidTr="0087719B">
        <w:trPr>
          <w:trHeight w:val="2360"/>
        </w:trPr>
        <w:tc>
          <w:tcPr>
            <w:tcW w:w="1894" w:type="pct"/>
          </w:tcPr>
          <w:p w14:paraId="3A226A2F" w14:textId="77777777" w:rsidR="0087719B" w:rsidRPr="00B6519F" w:rsidRDefault="0087719B" w:rsidP="00B6519F">
            <w:pPr>
              <w:spacing w:after="0"/>
              <w:rPr>
                <w:rFonts w:ascii="Times New Roman" w:eastAsia="Calibri" w:hAnsi="Times New Roman"/>
                <w:sz w:val="24"/>
                <w:szCs w:val="24"/>
                <w:lang w:eastAsia="en-US"/>
              </w:rPr>
            </w:pPr>
            <w:r w:rsidRPr="00B6519F">
              <w:rPr>
                <w:rFonts w:ascii="Times New Roman" w:eastAsia="Calibri" w:hAnsi="Times New Roman"/>
                <w:sz w:val="24"/>
                <w:szCs w:val="24"/>
                <w:lang w:eastAsia="en-US"/>
              </w:rPr>
              <w:t>правила построения простых и сложных предложений на профессиональные темы</w:t>
            </w:r>
          </w:p>
          <w:p w14:paraId="55505FB8" w14:textId="77777777" w:rsidR="0087719B" w:rsidRPr="00B6519F" w:rsidRDefault="0087719B" w:rsidP="00B6519F">
            <w:pPr>
              <w:widowControl w:val="0"/>
              <w:spacing w:after="0"/>
              <w:rPr>
                <w:rFonts w:ascii="Times New Roman" w:hAnsi="Times New Roman"/>
                <w:b/>
                <w:bCs/>
                <w:iCs/>
                <w:color w:val="000000"/>
                <w:sz w:val="24"/>
                <w:szCs w:val="24"/>
                <w:lang w:eastAsia="nl-NL"/>
              </w:rPr>
            </w:pPr>
          </w:p>
        </w:tc>
        <w:tc>
          <w:tcPr>
            <w:tcW w:w="1644" w:type="pct"/>
          </w:tcPr>
          <w:p w14:paraId="0774FD19" w14:textId="77777777" w:rsidR="0087719B" w:rsidRPr="00B6519F" w:rsidRDefault="0087719B" w:rsidP="00B6519F">
            <w:pPr>
              <w:spacing w:after="0"/>
              <w:rPr>
                <w:rFonts w:ascii="Times New Roman" w:eastAsia="Calibri" w:hAnsi="Times New Roman"/>
                <w:sz w:val="24"/>
                <w:szCs w:val="24"/>
                <w:lang w:eastAsia="en-US"/>
              </w:rPr>
            </w:pPr>
            <w:r w:rsidRPr="00B6519F">
              <w:rPr>
                <w:rFonts w:ascii="Times New Roman" w:hAnsi="Times New Roman"/>
                <w:color w:val="000000"/>
                <w:sz w:val="24"/>
                <w:szCs w:val="24"/>
              </w:rPr>
              <w:t xml:space="preserve">демонстрирует знания </w:t>
            </w:r>
            <w:r w:rsidRPr="00B6519F">
              <w:rPr>
                <w:rFonts w:ascii="Times New Roman" w:eastAsia="Calibri" w:hAnsi="Times New Roman"/>
                <w:sz w:val="24"/>
                <w:szCs w:val="24"/>
                <w:lang w:eastAsia="en-US"/>
              </w:rPr>
              <w:t>правил построения простых и сложных предложений на профессиональные темы,</w:t>
            </w:r>
          </w:p>
          <w:p w14:paraId="2E1E6719" w14:textId="77777777" w:rsidR="0087719B" w:rsidRPr="00B6519F" w:rsidRDefault="0087719B" w:rsidP="00B6519F">
            <w:pPr>
              <w:spacing w:after="0"/>
              <w:rPr>
                <w:rFonts w:ascii="Times New Roman" w:hAnsi="Times New Roman"/>
                <w:bCs/>
                <w:sz w:val="24"/>
                <w:szCs w:val="24"/>
              </w:rPr>
            </w:pPr>
            <w:r w:rsidRPr="00B6519F">
              <w:rPr>
                <w:rFonts w:ascii="Times New Roman" w:hAnsi="Times New Roman"/>
                <w:color w:val="000000"/>
                <w:sz w:val="24"/>
                <w:szCs w:val="24"/>
                <w:shd w:val="clear" w:color="auto" w:fill="FFFFFF"/>
              </w:rPr>
              <w:t xml:space="preserve">правильно употребляет языковые средства и не допускает ошибок, нарушающих коммуникацию </w:t>
            </w:r>
          </w:p>
        </w:tc>
        <w:tc>
          <w:tcPr>
            <w:tcW w:w="1463" w:type="pct"/>
            <w:vMerge w:val="restart"/>
          </w:tcPr>
          <w:p w14:paraId="5F65FAB4" w14:textId="77777777" w:rsidR="0087719B" w:rsidRPr="00B6519F" w:rsidRDefault="0087719B" w:rsidP="00B6519F">
            <w:pPr>
              <w:spacing w:after="0"/>
              <w:rPr>
                <w:rFonts w:ascii="Times New Roman" w:hAnsi="Times New Roman"/>
                <w:color w:val="222222"/>
                <w:sz w:val="24"/>
                <w:szCs w:val="24"/>
                <w:shd w:val="clear" w:color="auto" w:fill="FFFFFF"/>
              </w:rPr>
            </w:pPr>
            <w:r w:rsidRPr="00B6519F">
              <w:rPr>
                <w:rFonts w:ascii="Times New Roman" w:hAnsi="Times New Roman"/>
                <w:color w:val="222222"/>
                <w:sz w:val="24"/>
                <w:szCs w:val="24"/>
                <w:shd w:val="clear" w:color="auto" w:fill="FFFFFF"/>
              </w:rPr>
              <w:t>Оценка в рамках текущего контроля:</w:t>
            </w:r>
          </w:p>
          <w:p w14:paraId="664FB650" w14:textId="77777777" w:rsidR="0087719B" w:rsidRPr="00B6519F" w:rsidRDefault="0087719B" w:rsidP="00B6519F">
            <w:pPr>
              <w:spacing w:after="0"/>
              <w:rPr>
                <w:rFonts w:ascii="Times New Roman" w:hAnsi="Times New Roman"/>
                <w:color w:val="222222"/>
                <w:sz w:val="24"/>
                <w:szCs w:val="24"/>
                <w:shd w:val="clear" w:color="auto" w:fill="FFFFFF"/>
              </w:rPr>
            </w:pPr>
            <w:r w:rsidRPr="00B6519F">
              <w:rPr>
                <w:rFonts w:ascii="Times New Roman" w:hAnsi="Times New Roman"/>
                <w:color w:val="222222"/>
                <w:sz w:val="24"/>
                <w:szCs w:val="24"/>
                <w:shd w:val="clear" w:color="auto" w:fill="FFFFFF"/>
              </w:rPr>
              <w:t>-выполнение контрольных заданий</w:t>
            </w:r>
          </w:p>
          <w:p w14:paraId="1B11FC9F" w14:textId="77777777" w:rsidR="0087719B" w:rsidRPr="00B6519F" w:rsidRDefault="0087719B" w:rsidP="00B6519F">
            <w:pPr>
              <w:spacing w:after="0"/>
              <w:rPr>
                <w:rFonts w:ascii="Times New Roman" w:hAnsi="Times New Roman"/>
                <w:color w:val="222222"/>
                <w:sz w:val="24"/>
                <w:szCs w:val="24"/>
              </w:rPr>
            </w:pPr>
            <w:r w:rsidRPr="00B6519F">
              <w:rPr>
                <w:rFonts w:ascii="Times New Roman" w:hAnsi="Times New Roman"/>
                <w:color w:val="222222"/>
                <w:sz w:val="24"/>
                <w:szCs w:val="24"/>
              </w:rPr>
              <w:t>-письменный опрос в форме тестирования</w:t>
            </w:r>
          </w:p>
          <w:p w14:paraId="1C152646" w14:textId="77777777" w:rsidR="0087719B" w:rsidRPr="00B6519F" w:rsidRDefault="0087719B" w:rsidP="00B6519F">
            <w:pPr>
              <w:tabs>
                <w:tab w:val="left" w:pos="5175"/>
              </w:tabs>
              <w:spacing w:after="0"/>
              <w:rPr>
                <w:rFonts w:ascii="Times New Roman" w:hAnsi="Times New Roman"/>
                <w:sz w:val="24"/>
                <w:szCs w:val="24"/>
              </w:rPr>
            </w:pPr>
            <w:r w:rsidRPr="00B6519F">
              <w:rPr>
                <w:rFonts w:ascii="Times New Roman" w:hAnsi="Times New Roman"/>
                <w:color w:val="222222"/>
                <w:sz w:val="24"/>
                <w:szCs w:val="24"/>
              </w:rPr>
              <w:t>-индивидуальный устный опрос</w:t>
            </w:r>
          </w:p>
        </w:tc>
      </w:tr>
      <w:tr w:rsidR="0087719B" w:rsidRPr="00B6519F" w14:paraId="461770A3" w14:textId="77777777" w:rsidTr="0087719B">
        <w:trPr>
          <w:trHeight w:val="851"/>
        </w:trPr>
        <w:tc>
          <w:tcPr>
            <w:tcW w:w="1894" w:type="pct"/>
          </w:tcPr>
          <w:p w14:paraId="66F4C0FF" w14:textId="77777777" w:rsidR="0087719B" w:rsidRPr="00B6519F" w:rsidRDefault="0087719B" w:rsidP="00B6519F">
            <w:pPr>
              <w:spacing w:after="0"/>
              <w:rPr>
                <w:rFonts w:ascii="Times New Roman" w:hAnsi="Times New Roman"/>
                <w:sz w:val="24"/>
                <w:szCs w:val="24"/>
              </w:rPr>
            </w:pPr>
            <w:r w:rsidRPr="00B6519F">
              <w:rPr>
                <w:rFonts w:ascii="Times New Roman" w:hAnsi="Times New Roman"/>
                <w:sz w:val="24"/>
                <w:szCs w:val="24"/>
              </w:rPr>
              <w:t>основные общеупотребительные глаголы (бытовая и профессиональная лексика)</w:t>
            </w:r>
          </w:p>
        </w:tc>
        <w:tc>
          <w:tcPr>
            <w:tcW w:w="1644" w:type="pct"/>
          </w:tcPr>
          <w:p w14:paraId="569CD75E" w14:textId="77777777" w:rsidR="0087719B" w:rsidRPr="00B6519F" w:rsidRDefault="0087719B" w:rsidP="00B6519F">
            <w:pPr>
              <w:keepNext/>
              <w:spacing w:after="0"/>
              <w:jc w:val="both"/>
              <w:rPr>
                <w:rFonts w:ascii="Times New Roman" w:hAnsi="Times New Roman"/>
                <w:color w:val="000000"/>
                <w:sz w:val="24"/>
                <w:szCs w:val="24"/>
              </w:rPr>
            </w:pPr>
            <w:r w:rsidRPr="00B6519F">
              <w:rPr>
                <w:rFonts w:ascii="Times New Roman" w:hAnsi="Times New Roman"/>
                <w:color w:val="000000"/>
                <w:sz w:val="24"/>
                <w:szCs w:val="24"/>
              </w:rPr>
              <w:t>демонстрирует знания при употреблении глаголов (общая и профессиональная лексика)</w:t>
            </w:r>
          </w:p>
          <w:p w14:paraId="59FF1E18" w14:textId="77777777" w:rsidR="0087719B" w:rsidRPr="00B6519F" w:rsidRDefault="0087719B" w:rsidP="00B6519F">
            <w:pPr>
              <w:keepNext/>
              <w:spacing w:after="0"/>
              <w:jc w:val="both"/>
              <w:rPr>
                <w:rFonts w:ascii="Times New Roman" w:hAnsi="Times New Roman"/>
                <w:color w:val="000000"/>
                <w:sz w:val="24"/>
                <w:szCs w:val="24"/>
              </w:rPr>
            </w:pPr>
          </w:p>
        </w:tc>
        <w:tc>
          <w:tcPr>
            <w:tcW w:w="1463" w:type="pct"/>
            <w:vMerge/>
          </w:tcPr>
          <w:p w14:paraId="2B325C9B" w14:textId="77777777" w:rsidR="0087719B" w:rsidRPr="00B6519F" w:rsidRDefault="0087719B" w:rsidP="00B6519F">
            <w:pPr>
              <w:spacing w:after="0"/>
              <w:rPr>
                <w:rFonts w:ascii="Times New Roman" w:hAnsi="Times New Roman"/>
                <w:color w:val="222222"/>
                <w:sz w:val="24"/>
                <w:szCs w:val="24"/>
                <w:shd w:val="clear" w:color="auto" w:fill="FFFFFF"/>
              </w:rPr>
            </w:pPr>
          </w:p>
        </w:tc>
      </w:tr>
      <w:tr w:rsidR="0087719B" w:rsidRPr="00B6519F" w14:paraId="19C51258" w14:textId="77777777" w:rsidTr="0087719B">
        <w:trPr>
          <w:trHeight w:val="1669"/>
        </w:trPr>
        <w:tc>
          <w:tcPr>
            <w:tcW w:w="1894" w:type="pct"/>
          </w:tcPr>
          <w:p w14:paraId="0C48FE40" w14:textId="77777777" w:rsidR="0087719B" w:rsidRPr="00B6519F" w:rsidRDefault="0087719B" w:rsidP="00B6519F">
            <w:pPr>
              <w:spacing w:after="0"/>
              <w:rPr>
                <w:rFonts w:ascii="Times New Roman" w:hAnsi="Times New Roman"/>
                <w:sz w:val="24"/>
                <w:szCs w:val="24"/>
              </w:rPr>
            </w:pPr>
            <w:r w:rsidRPr="00B6519F">
              <w:rPr>
                <w:rFonts w:ascii="Times New Roman" w:hAnsi="Times New Roman"/>
                <w:sz w:val="24"/>
                <w:szCs w:val="24"/>
              </w:rPr>
              <w:t>лексический минимум, относящийся к описанию предметов, средств и процессов профессиональной деятельности</w:t>
            </w:r>
          </w:p>
        </w:tc>
        <w:tc>
          <w:tcPr>
            <w:tcW w:w="1644" w:type="pct"/>
          </w:tcPr>
          <w:p w14:paraId="674E9957" w14:textId="77777777" w:rsidR="0087719B" w:rsidRPr="00B6519F" w:rsidRDefault="0087719B" w:rsidP="00B6519F">
            <w:pPr>
              <w:spacing w:after="0"/>
              <w:rPr>
                <w:rFonts w:ascii="Times New Roman" w:hAnsi="Times New Roman"/>
                <w:color w:val="000000"/>
                <w:sz w:val="24"/>
                <w:szCs w:val="24"/>
                <w:shd w:val="clear" w:color="auto" w:fill="FFFFFF"/>
              </w:rPr>
            </w:pPr>
            <w:r w:rsidRPr="00B6519F">
              <w:rPr>
                <w:rFonts w:ascii="Times New Roman" w:hAnsi="Times New Roman"/>
                <w:color w:val="000000"/>
                <w:sz w:val="24"/>
                <w:szCs w:val="24"/>
              </w:rPr>
              <w:t>владеет лексическим и грамматическим минимумом, относящимся к описанию предметов, средств и процессов профессиональной деятельности</w:t>
            </w:r>
          </w:p>
        </w:tc>
        <w:tc>
          <w:tcPr>
            <w:tcW w:w="1463" w:type="pct"/>
            <w:vMerge/>
          </w:tcPr>
          <w:p w14:paraId="4D5D925F" w14:textId="77777777" w:rsidR="0087719B" w:rsidRPr="00B6519F" w:rsidRDefault="0087719B" w:rsidP="00B6519F">
            <w:pPr>
              <w:spacing w:after="0"/>
              <w:rPr>
                <w:rFonts w:ascii="Times New Roman" w:hAnsi="Times New Roman"/>
                <w:color w:val="222222"/>
                <w:sz w:val="24"/>
                <w:szCs w:val="24"/>
                <w:shd w:val="clear" w:color="auto" w:fill="FFFFFF"/>
              </w:rPr>
            </w:pPr>
          </w:p>
        </w:tc>
      </w:tr>
      <w:tr w:rsidR="0087719B" w:rsidRPr="00B6519F" w14:paraId="4B0A9C3F" w14:textId="77777777" w:rsidTr="0087719B">
        <w:trPr>
          <w:trHeight w:val="144"/>
        </w:trPr>
        <w:tc>
          <w:tcPr>
            <w:tcW w:w="1894" w:type="pct"/>
          </w:tcPr>
          <w:p w14:paraId="385D668D" w14:textId="77777777" w:rsidR="0087719B" w:rsidRPr="00B6519F" w:rsidRDefault="0087719B" w:rsidP="00B6519F">
            <w:pPr>
              <w:spacing w:after="0"/>
              <w:rPr>
                <w:rFonts w:ascii="Times New Roman" w:hAnsi="Times New Roman"/>
                <w:sz w:val="24"/>
                <w:szCs w:val="24"/>
              </w:rPr>
            </w:pPr>
            <w:r w:rsidRPr="00B6519F">
              <w:rPr>
                <w:rFonts w:ascii="Times New Roman" w:hAnsi="Times New Roman"/>
                <w:sz w:val="24"/>
                <w:szCs w:val="24"/>
              </w:rPr>
              <w:t>особенности произношения</w:t>
            </w:r>
          </w:p>
        </w:tc>
        <w:tc>
          <w:tcPr>
            <w:tcW w:w="1644" w:type="pct"/>
          </w:tcPr>
          <w:p w14:paraId="72340BFB" w14:textId="77777777" w:rsidR="0087719B" w:rsidRPr="00B6519F" w:rsidRDefault="0087719B" w:rsidP="00B6519F">
            <w:pPr>
              <w:spacing w:after="0"/>
              <w:rPr>
                <w:rFonts w:ascii="Times New Roman" w:hAnsi="Times New Roman"/>
                <w:sz w:val="24"/>
                <w:szCs w:val="24"/>
              </w:rPr>
            </w:pPr>
            <w:r w:rsidRPr="00B6519F">
              <w:rPr>
                <w:rFonts w:ascii="Times New Roman" w:hAnsi="Times New Roman"/>
                <w:color w:val="000000"/>
                <w:sz w:val="24"/>
                <w:szCs w:val="24"/>
              </w:rPr>
              <w:t>демонстрирует знания</w:t>
            </w:r>
            <w:r w:rsidRPr="00B6519F">
              <w:rPr>
                <w:rFonts w:ascii="Times New Roman" w:hAnsi="Times New Roman"/>
                <w:sz w:val="24"/>
                <w:szCs w:val="24"/>
              </w:rPr>
              <w:t xml:space="preserve"> особенностей произношения, </w:t>
            </w:r>
            <w:r w:rsidRPr="00B6519F">
              <w:rPr>
                <w:rFonts w:ascii="Times New Roman" w:hAnsi="Times New Roman"/>
                <w:color w:val="000000"/>
                <w:sz w:val="24"/>
                <w:szCs w:val="24"/>
                <w:shd w:val="clear" w:color="auto" w:fill="FFFFFF"/>
              </w:rPr>
              <w:t>произношение достаточно правильное, объем высказывания соответствует   программе</w:t>
            </w:r>
          </w:p>
        </w:tc>
        <w:tc>
          <w:tcPr>
            <w:tcW w:w="1463" w:type="pct"/>
            <w:vMerge/>
          </w:tcPr>
          <w:p w14:paraId="51BC9771" w14:textId="77777777" w:rsidR="0087719B" w:rsidRPr="00B6519F" w:rsidRDefault="0087719B" w:rsidP="00B6519F">
            <w:pPr>
              <w:spacing w:after="0"/>
              <w:rPr>
                <w:rFonts w:ascii="Times New Roman" w:hAnsi="Times New Roman"/>
                <w:color w:val="222222"/>
                <w:sz w:val="24"/>
                <w:szCs w:val="24"/>
                <w:shd w:val="clear" w:color="auto" w:fill="FFFFFF"/>
              </w:rPr>
            </w:pPr>
          </w:p>
        </w:tc>
      </w:tr>
      <w:tr w:rsidR="0087719B" w:rsidRPr="00B6519F" w14:paraId="5661E812" w14:textId="77777777" w:rsidTr="0087719B">
        <w:trPr>
          <w:trHeight w:val="871"/>
        </w:trPr>
        <w:tc>
          <w:tcPr>
            <w:tcW w:w="1894" w:type="pct"/>
          </w:tcPr>
          <w:p w14:paraId="711900B0" w14:textId="77777777" w:rsidR="0087719B" w:rsidRPr="00B6519F" w:rsidRDefault="0087719B" w:rsidP="00B6519F">
            <w:pPr>
              <w:spacing w:after="0"/>
              <w:rPr>
                <w:rFonts w:ascii="Times New Roman" w:hAnsi="Times New Roman"/>
                <w:sz w:val="24"/>
                <w:szCs w:val="24"/>
              </w:rPr>
            </w:pPr>
            <w:r w:rsidRPr="00B6519F">
              <w:rPr>
                <w:rFonts w:ascii="Times New Roman" w:hAnsi="Times New Roman"/>
                <w:sz w:val="24"/>
                <w:szCs w:val="24"/>
                <w:lang w:eastAsia="nl-NL"/>
              </w:rPr>
              <w:t>правила чтения текстов профессиональной направленности</w:t>
            </w:r>
          </w:p>
        </w:tc>
        <w:tc>
          <w:tcPr>
            <w:tcW w:w="1644" w:type="pct"/>
          </w:tcPr>
          <w:p w14:paraId="673C5E0A" w14:textId="77777777" w:rsidR="0087719B" w:rsidRPr="00B6519F" w:rsidRDefault="0087719B" w:rsidP="00B6519F">
            <w:pPr>
              <w:spacing w:after="0"/>
              <w:rPr>
                <w:rFonts w:ascii="Times New Roman" w:hAnsi="Times New Roman"/>
                <w:color w:val="000000"/>
                <w:sz w:val="24"/>
                <w:szCs w:val="24"/>
                <w:shd w:val="clear" w:color="auto" w:fill="FFFFFF"/>
              </w:rPr>
            </w:pPr>
            <w:r w:rsidRPr="00B6519F">
              <w:rPr>
                <w:rFonts w:ascii="Times New Roman" w:hAnsi="Times New Roman"/>
                <w:color w:val="000000"/>
                <w:sz w:val="24"/>
                <w:szCs w:val="24"/>
              </w:rPr>
              <w:t>демонстрирует знания правил чтения текстов профессиональной направленности</w:t>
            </w:r>
          </w:p>
        </w:tc>
        <w:tc>
          <w:tcPr>
            <w:tcW w:w="1463" w:type="pct"/>
            <w:vMerge/>
          </w:tcPr>
          <w:p w14:paraId="11F09A73" w14:textId="77777777" w:rsidR="0087719B" w:rsidRPr="00B6519F" w:rsidRDefault="0087719B" w:rsidP="00B6519F">
            <w:pPr>
              <w:spacing w:after="0"/>
              <w:rPr>
                <w:rFonts w:ascii="Times New Roman" w:hAnsi="Times New Roman"/>
                <w:color w:val="222222"/>
                <w:sz w:val="24"/>
                <w:szCs w:val="24"/>
                <w:shd w:val="clear" w:color="auto" w:fill="FFFFFF"/>
              </w:rPr>
            </w:pPr>
          </w:p>
        </w:tc>
      </w:tr>
      <w:tr w:rsidR="0087719B" w:rsidRPr="00B6519F" w14:paraId="43AAEA6B" w14:textId="77777777" w:rsidTr="0087719B">
        <w:trPr>
          <w:trHeight w:val="144"/>
        </w:trPr>
        <w:tc>
          <w:tcPr>
            <w:tcW w:w="1894" w:type="pct"/>
          </w:tcPr>
          <w:p w14:paraId="0510E085" w14:textId="77777777" w:rsidR="0087719B" w:rsidRPr="00B6519F" w:rsidRDefault="0087719B" w:rsidP="00B6519F">
            <w:pPr>
              <w:suppressAutoHyphens/>
              <w:spacing w:after="0"/>
              <w:jc w:val="both"/>
              <w:rPr>
                <w:rFonts w:ascii="Times New Roman" w:hAnsi="Times New Roman"/>
                <w:iCs/>
                <w:sz w:val="24"/>
                <w:szCs w:val="24"/>
              </w:rPr>
            </w:pPr>
            <w:r w:rsidRPr="00B6519F">
              <w:rPr>
                <w:rFonts w:ascii="Times New Roman" w:hAnsi="Times New Roman"/>
                <w:iCs/>
                <w:sz w:val="24"/>
                <w:szCs w:val="24"/>
              </w:rPr>
              <w:t>правила речевого этикета и социокультурные нормы общения на иностранном языке</w:t>
            </w:r>
          </w:p>
        </w:tc>
        <w:tc>
          <w:tcPr>
            <w:tcW w:w="1644" w:type="pct"/>
            <w:vAlign w:val="center"/>
          </w:tcPr>
          <w:p w14:paraId="738209F5" w14:textId="77777777" w:rsidR="0087719B" w:rsidRPr="00B6519F" w:rsidRDefault="0087719B" w:rsidP="00B6519F">
            <w:pPr>
              <w:spacing w:after="0"/>
              <w:rPr>
                <w:rFonts w:ascii="Times New Roman" w:hAnsi="Times New Roman"/>
                <w:color w:val="000000"/>
                <w:sz w:val="24"/>
                <w:szCs w:val="24"/>
              </w:rPr>
            </w:pPr>
            <w:r w:rsidRPr="00B6519F">
              <w:rPr>
                <w:rFonts w:ascii="Times New Roman" w:hAnsi="Times New Roman"/>
                <w:color w:val="000000"/>
                <w:sz w:val="24"/>
                <w:szCs w:val="24"/>
              </w:rPr>
              <w:t>демонстрирует знания правил речевого этикета и социокультурных норм общения на иностранном языке</w:t>
            </w:r>
          </w:p>
        </w:tc>
        <w:tc>
          <w:tcPr>
            <w:tcW w:w="1463" w:type="pct"/>
            <w:vMerge/>
          </w:tcPr>
          <w:p w14:paraId="5EC4EC52" w14:textId="77777777" w:rsidR="0087719B" w:rsidRPr="00B6519F" w:rsidRDefault="0087719B" w:rsidP="00B6519F">
            <w:pPr>
              <w:tabs>
                <w:tab w:val="left" w:pos="5175"/>
              </w:tabs>
              <w:spacing w:after="0"/>
              <w:rPr>
                <w:rFonts w:ascii="Times New Roman" w:hAnsi="Times New Roman"/>
                <w:sz w:val="24"/>
                <w:szCs w:val="24"/>
              </w:rPr>
            </w:pPr>
          </w:p>
        </w:tc>
      </w:tr>
      <w:tr w:rsidR="0087719B" w:rsidRPr="00B6519F" w14:paraId="18BADB96" w14:textId="77777777" w:rsidTr="0087719B">
        <w:trPr>
          <w:trHeight w:val="144"/>
        </w:trPr>
        <w:tc>
          <w:tcPr>
            <w:tcW w:w="1894" w:type="pct"/>
          </w:tcPr>
          <w:p w14:paraId="0EEFE28A" w14:textId="77777777" w:rsidR="0087719B" w:rsidRPr="00B6519F" w:rsidRDefault="0087719B" w:rsidP="00B6519F">
            <w:pPr>
              <w:suppressAutoHyphens/>
              <w:spacing w:after="0"/>
              <w:jc w:val="both"/>
              <w:rPr>
                <w:rFonts w:ascii="Times New Roman" w:hAnsi="Times New Roman"/>
                <w:iCs/>
                <w:sz w:val="24"/>
                <w:szCs w:val="24"/>
              </w:rPr>
            </w:pPr>
            <w:r w:rsidRPr="00B6519F">
              <w:rPr>
                <w:rFonts w:ascii="Times New Roman" w:hAnsi="Times New Roman"/>
                <w:iCs/>
                <w:sz w:val="24"/>
                <w:szCs w:val="24"/>
              </w:rPr>
              <w:t xml:space="preserve">формы и виды устной и письменной коммуникации на </w:t>
            </w:r>
            <w:r w:rsidRPr="00B6519F">
              <w:rPr>
                <w:rFonts w:ascii="Times New Roman" w:hAnsi="Times New Roman"/>
                <w:iCs/>
                <w:sz w:val="24"/>
                <w:szCs w:val="24"/>
              </w:rPr>
              <w:lastRenderedPageBreak/>
              <w:t>иностранном языке при межличностном и межкультурном взаимодействии</w:t>
            </w:r>
          </w:p>
        </w:tc>
        <w:tc>
          <w:tcPr>
            <w:tcW w:w="1644" w:type="pct"/>
            <w:vAlign w:val="center"/>
          </w:tcPr>
          <w:p w14:paraId="23D28F8B" w14:textId="77777777" w:rsidR="0087719B" w:rsidRPr="00B6519F" w:rsidRDefault="0087719B" w:rsidP="00B6519F">
            <w:pPr>
              <w:spacing w:after="0"/>
              <w:rPr>
                <w:rFonts w:ascii="Times New Roman" w:hAnsi="Times New Roman"/>
                <w:color w:val="000000"/>
                <w:sz w:val="24"/>
                <w:szCs w:val="24"/>
              </w:rPr>
            </w:pPr>
            <w:r w:rsidRPr="00B6519F">
              <w:rPr>
                <w:rFonts w:ascii="Times New Roman" w:hAnsi="Times New Roman"/>
                <w:color w:val="000000"/>
                <w:sz w:val="24"/>
                <w:szCs w:val="24"/>
              </w:rPr>
              <w:lastRenderedPageBreak/>
              <w:t xml:space="preserve">демонстрирует знания форм и видов устной и </w:t>
            </w:r>
            <w:r w:rsidRPr="00B6519F">
              <w:rPr>
                <w:rFonts w:ascii="Times New Roman" w:hAnsi="Times New Roman"/>
                <w:color w:val="000000"/>
                <w:sz w:val="24"/>
                <w:szCs w:val="24"/>
              </w:rPr>
              <w:lastRenderedPageBreak/>
              <w:t>письменной коммуникации на иностранном языке при межличностном и межкультурном взаимодействии</w:t>
            </w:r>
          </w:p>
          <w:p w14:paraId="5FD97EF1" w14:textId="77777777" w:rsidR="0087719B" w:rsidRPr="00B6519F" w:rsidRDefault="0087719B" w:rsidP="00B6519F">
            <w:pPr>
              <w:spacing w:after="0"/>
              <w:rPr>
                <w:rFonts w:ascii="Times New Roman" w:hAnsi="Times New Roman"/>
                <w:bCs/>
                <w:sz w:val="24"/>
                <w:szCs w:val="24"/>
              </w:rPr>
            </w:pPr>
          </w:p>
        </w:tc>
        <w:tc>
          <w:tcPr>
            <w:tcW w:w="1463" w:type="pct"/>
            <w:vMerge/>
          </w:tcPr>
          <w:p w14:paraId="35E7CD47" w14:textId="77777777" w:rsidR="0087719B" w:rsidRPr="00B6519F" w:rsidRDefault="0087719B" w:rsidP="00B6519F">
            <w:pPr>
              <w:tabs>
                <w:tab w:val="left" w:pos="5175"/>
              </w:tabs>
              <w:spacing w:after="0"/>
              <w:rPr>
                <w:rFonts w:ascii="Times New Roman" w:hAnsi="Times New Roman"/>
                <w:sz w:val="24"/>
                <w:szCs w:val="24"/>
              </w:rPr>
            </w:pPr>
          </w:p>
        </w:tc>
      </w:tr>
      <w:tr w:rsidR="0087719B" w:rsidRPr="00B6519F" w14:paraId="74487989" w14:textId="77777777" w:rsidTr="0087719B">
        <w:trPr>
          <w:trHeight w:val="144"/>
        </w:trPr>
        <w:tc>
          <w:tcPr>
            <w:tcW w:w="5000" w:type="pct"/>
            <w:gridSpan w:val="3"/>
          </w:tcPr>
          <w:p w14:paraId="5386C536" w14:textId="77777777" w:rsidR="0087719B" w:rsidRPr="00B6519F" w:rsidRDefault="0087719B" w:rsidP="00B6519F">
            <w:pPr>
              <w:spacing w:after="0"/>
              <w:jc w:val="center"/>
              <w:rPr>
                <w:rFonts w:ascii="Times New Roman" w:hAnsi="Times New Roman"/>
                <w:b/>
                <w:iCs/>
                <w:sz w:val="24"/>
                <w:szCs w:val="24"/>
              </w:rPr>
            </w:pPr>
            <w:r w:rsidRPr="00B6519F">
              <w:rPr>
                <w:rFonts w:ascii="Times New Roman" w:hAnsi="Times New Roman"/>
                <w:b/>
                <w:iCs/>
                <w:sz w:val="24"/>
                <w:szCs w:val="24"/>
              </w:rPr>
              <w:t>Перечень умений, осваиваемых в рамках дисциплины</w:t>
            </w:r>
          </w:p>
        </w:tc>
      </w:tr>
      <w:tr w:rsidR="0087719B" w:rsidRPr="00B6519F" w14:paraId="6C5F1D96" w14:textId="77777777" w:rsidTr="0087719B">
        <w:trPr>
          <w:trHeight w:val="2741"/>
        </w:trPr>
        <w:tc>
          <w:tcPr>
            <w:tcW w:w="1894" w:type="pct"/>
          </w:tcPr>
          <w:p w14:paraId="1B6B8391" w14:textId="77777777" w:rsidR="0087719B" w:rsidRPr="00B6519F" w:rsidRDefault="0087719B" w:rsidP="00B6519F">
            <w:pPr>
              <w:spacing w:after="0"/>
              <w:rPr>
                <w:rFonts w:ascii="Times New Roman" w:eastAsia="Calibri" w:hAnsi="Times New Roman"/>
                <w:sz w:val="24"/>
                <w:szCs w:val="24"/>
                <w:lang w:eastAsia="en-US"/>
              </w:rPr>
            </w:pPr>
            <w:r w:rsidRPr="00B6519F">
              <w:rPr>
                <w:rFonts w:ascii="Times New Roman" w:eastAsia="Calibri" w:hAnsi="Times New Roman"/>
                <w:i/>
                <w:sz w:val="24"/>
                <w:szCs w:val="24"/>
                <w:lang w:eastAsia="en-US"/>
              </w:rPr>
              <w:t>в области аудирования</w:t>
            </w:r>
            <w:r w:rsidRPr="00B6519F">
              <w:rPr>
                <w:rFonts w:ascii="Times New Roman" w:eastAsia="Calibri" w:hAnsi="Times New Roman"/>
                <w:sz w:val="24"/>
                <w:szCs w:val="24"/>
                <w:lang w:eastAsia="en-US"/>
              </w:rPr>
              <w:t>:</w:t>
            </w:r>
          </w:p>
          <w:p w14:paraId="06A322D4" w14:textId="77777777" w:rsidR="0087719B" w:rsidRPr="00B6519F" w:rsidRDefault="0087719B" w:rsidP="00B6519F">
            <w:pPr>
              <w:spacing w:after="0"/>
              <w:rPr>
                <w:rFonts w:ascii="Times New Roman" w:eastAsia="Calibri" w:hAnsi="Times New Roman"/>
                <w:sz w:val="24"/>
                <w:szCs w:val="24"/>
                <w:lang w:eastAsia="en-US"/>
              </w:rPr>
            </w:pPr>
            <w:r w:rsidRPr="00B6519F">
              <w:rPr>
                <w:rFonts w:ascii="Times New Roman" w:eastAsia="Calibri" w:hAnsi="Times New Roman"/>
                <w:sz w:val="24"/>
                <w:szCs w:val="24"/>
                <w:lang w:eastAsia="en-US"/>
              </w:rPr>
              <w:t>понимать отдельные фразы и наиболее употребительные слова в высказываниях, касающихся важных тем, связанных с профессиональной деятельностью;</w:t>
            </w:r>
          </w:p>
          <w:p w14:paraId="3B7BC7A1" w14:textId="77777777" w:rsidR="0087719B" w:rsidRPr="00B6519F" w:rsidRDefault="0087719B" w:rsidP="00B6519F">
            <w:pPr>
              <w:spacing w:after="0"/>
              <w:rPr>
                <w:rFonts w:ascii="Times New Roman" w:eastAsia="Calibri" w:hAnsi="Times New Roman"/>
                <w:sz w:val="24"/>
                <w:szCs w:val="24"/>
                <w:lang w:eastAsia="en-US"/>
              </w:rPr>
            </w:pPr>
            <w:r w:rsidRPr="00B6519F">
              <w:rPr>
                <w:rFonts w:ascii="Times New Roman" w:eastAsia="Calibri" w:hAnsi="Times New Roman"/>
                <w:sz w:val="24"/>
                <w:szCs w:val="24"/>
                <w:lang w:eastAsia="en-US"/>
              </w:rPr>
              <w:t>понимать, о чем идет речь в простых, четко произнесенных и небольших по объему сообщениях (в т.ч. устных инструкциях)</w:t>
            </w:r>
          </w:p>
        </w:tc>
        <w:tc>
          <w:tcPr>
            <w:tcW w:w="1644" w:type="pct"/>
          </w:tcPr>
          <w:p w14:paraId="16A63033" w14:textId="77777777" w:rsidR="0087719B" w:rsidRPr="00B6519F" w:rsidRDefault="0087719B" w:rsidP="00B6519F">
            <w:pPr>
              <w:spacing w:after="0"/>
              <w:rPr>
                <w:rFonts w:ascii="Times New Roman" w:hAnsi="Times New Roman"/>
                <w:sz w:val="24"/>
                <w:szCs w:val="24"/>
              </w:rPr>
            </w:pPr>
            <w:r w:rsidRPr="00B6519F">
              <w:rPr>
                <w:rFonts w:ascii="Times New Roman" w:hAnsi="Times New Roman"/>
                <w:sz w:val="24"/>
                <w:szCs w:val="24"/>
              </w:rPr>
              <w:t>понимает основное содержание, умеет выделять отдельную, значимую для себя информацию, догадывается о значении незнакомых слов по контексту, умеет использовать информацию для решения поставленной задачи.</w:t>
            </w:r>
          </w:p>
        </w:tc>
        <w:tc>
          <w:tcPr>
            <w:tcW w:w="1463" w:type="pct"/>
            <w:vMerge w:val="restart"/>
          </w:tcPr>
          <w:p w14:paraId="0093DDA9" w14:textId="77777777" w:rsidR="0087719B" w:rsidRPr="00B6519F" w:rsidRDefault="0087719B" w:rsidP="00B6519F">
            <w:pPr>
              <w:spacing w:after="0"/>
              <w:rPr>
                <w:rFonts w:ascii="Times New Roman" w:hAnsi="Times New Roman"/>
                <w:color w:val="222222"/>
                <w:sz w:val="24"/>
                <w:szCs w:val="24"/>
                <w:shd w:val="clear" w:color="auto" w:fill="FFFFFF"/>
              </w:rPr>
            </w:pPr>
            <w:r w:rsidRPr="00B6519F">
              <w:rPr>
                <w:rFonts w:ascii="Times New Roman" w:hAnsi="Times New Roman"/>
                <w:color w:val="222222"/>
                <w:sz w:val="24"/>
                <w:szCs w:val="24"/>
                <w:shd w:val="clear" w:color="auto" w:fill="FFFFFF"/>
              </w:rPr>
              <w:t>Оценка в рамках текущего контроля:</w:t>
            </w:r>
          </w:p>
          <w:p w14:paraId="43AB5AA9" w14:textId="77777777" w:rsidR="0087719B" w:rsidRPr="00B6519F" w:rsidRDefault="0087719B" w:rsidP="00B6519F">
            <w:pPr>
              <w:spacing w:after="0"/>
              <w:rPr>
                <w:rFonts w:ascii="Times New Roman" w:hAnsi="Times New Roman"/>
                <w:color w:val="222222"/>
                <w:sz w:val="24"/>
                <w:szCs w:val="24"/>
                <w:shd w:val="clear" w:color="auto" w:fill="FFFFFF"/>
              </w:rPr>
            </w:pPr>
            <w:r w:rsidRPr="00B6519F">
              <w:rPr>
                <w:rFonts w:ascii="Times New Roman" w:hAnsi="Times New Roman"/>
                <w:color w:val="222222"/>
                <w:sz w:val="24"/>
                <w:szCs w:val="24"/>
                <w:shd w:val="clear" w:color="auto" w:fill="FFFFFF"/>
              </w:rPr>
              <w:t xml:space="preserve"> - выполнение контрольных заданий</w:t>
            </w:r>
          </w:p>
          <w:p w14:paraId="1FC1DD10" w14:textId="77777777" w:rsidR="0087719B" w:rsidRPr="00B6519F" w:rsidRDefault="0087719B" w:rsidP="00B6519F">
            <w:pPr>
              <w:spacing w:after="0"/>
              <w:rPr>
                <w:rFonts w:ascii="Times New Roman" w:hAnsi="Times New Roman"/>
                <w:color w:val="222222"/>
                <w:sz w:val="24"/>
                <w:szCs w:val="24"/>
                <w:shd w:val="clear" w:color="auto" w:fill="FFFFFF"/>
              </w:rPr>
            </w:pPr>
            <w:r w:rsidRPr="00B6519F">
              <w:rPr>
                <w:rFonts w:ascii="Times New Roman" w:hAnsi="Times New Roman"/>
                <w:color w:val="222222"/>
                <w:sz w:val="24"/>
                <w:szCs w:val="24"/>
                <w:shd w:val="clear" w:color="auto" w:fill="FFFFFF"/>
              </w:rPr>
              <w:t>-чтение и понимание различных тестов;</w:t>
            </w:r>
          </w:p>
          <w:p w14:paraId="6B4A81AE" w14:textId="77777777" w:rsidR="0087719B" w:rsidRPr="00B6519F" w:rsidRDefault="0087719B" w:rsidP="00B6519F">
            <w:pPr>
              <w:shd w:val="clear" w:color="auto" w:fill="FFFFFF"/>
              <w:spacing w:after="0"/>
              <w:rPr>
                <w:rFonts w:ascii="Times New Roman" w:hAnsi="Times New Roman"/>
                <w:color w:val="222222"/>
                <w:sz w:val="24"/>
                <w:szCs w:val="24"/>
              </w:rPr>
            </w:pPr>
            <w:r w:rsidRPr="00B6519F">
              <w:rPr>
                <w:rFonts w:ascii="Times New Roman" w:hAnsi="Times New Roman"/>
                <w:color w:val="222222"/>
                <w:sz w:val="24"/>
                <w:szCs w:val="24"/>
              </w:rPr>
              <w:t>-задания</w:t>
            </w:r>
            <w:r w:rsidRPr="00B6519F">
              <w:rPr>
                <w:rFonts w:ascii="Times New Roman" w:hAnsi="Times New Roman"/>
                <w:color w:val="333333"/>
                <w:sz w:val="24"/>
                <w:szCs w:val="24"/>
                <w:shd w:val="clear" w:color="auto" w:fill="FFFFFF"/>
              </w:rPr>
              <w:t xml:space="preserve"> на определение и правильное применение языковых единиц.</w:t>
            </w:r>
            <w:r w:rsidRPr="00B6519F">
              <w:rPr>
                <w:rFonts w:ascii="Times New Roman" w:hAnsi="Times New Roman"/>
                <w:color w:val="222222"/>
                <w:sz w:val="24"/>
                <w:szCs w:val="24"/>
              </w:rPr>
              <w:t> </w:t>
            </w:r>
          </w:p>
          <w:p w14:paraId="245DEC5E" w14:textId="77777777" w:rsidR="0087719B" w:rsidRPr="00B6519F" w:rsidRDefault="0087719B" w:rsidP="00B6519F">
            <w:pPr>
              <w:spacing w:after="0"/>
              <w:rPr>
                <w:rFonts w:ascii="Times New Roman" w:hAnsi="Times New Roman"/>
                <w:color w:val="222222"/>
                <w:sz w:val="24"/>
                <w:szCs w:val="24"/>
                <w:shd w:val="clear" w:color="auto" w:fill="FFFFFF"/>
              </w:rPr>
            </w:pPr>
          </w:p>
          <w:p w14:paraId="4241AB3D" w14:textId="77777777" w:rsidR="0087719B" w:rsidRPr="00B6519F" w:rsidRDefault="0087719B" w:rsidP="00B6519F">
            <w:pPr>
              <w:shd w:val="clear" w:color="auto" w:fill="FFFFFF"/>
              <w:spacing w:after="0"/>
              <w:rPr>
                <w:rFonts w:ascii="Times New Roman" w:hAnsi="Times New Roman"/>
                <w:color w:val="222222"/>
                <w:sz w:val="24"/>
                <w:szCs w:val="24"/>
              </w:rPr>
            </w:pPr>
            <w:r w:rsidRPr="00B6519F">
              <w:rPr>
                <w:rFonts w:ascii="Times New Roman" w:hAnsi="Times New Roman"/>
                <w:color w:val="222222"/>
                <w:sz w:val="24"/>
                <w:szCs w:val="24"/>
              </w:rPr>
              <w:t>- </w:t>
            </w:r>
          </w:p>
          <w:p w14:paraId="6C531BDF" w14:textId="77777777" w:rsidR="0087719B" w:rsidRPr="00B6519F" w:rsidRDefault="0087719B" w:rsidP="00B6519F">
            <w:pPr>
              <w:shd w:val="clear" w:color="auto" w:fill="FFFFFF"/>
              <w:spacing w:after="0"/>
              <w:rPr>
                <w:rFonts w:ascii="Times New Roman" w:hAnsi="Times New Roman"/>
                <w:color w:val="222222"/>
                <w:sz w:val="24"/>
                <w:szCs w:val="24"/>
              </w:rPr>
            </w:pPr>
            <w:r w:rsidRPr="00B6519F">
              <w:rPr>
                <w:rFonts w:ascii="Times New Roman" w:hAnsi="Times New Roman"/>
                <w:color w:val="222222"/>
                <w:sz w:val="24"/>
                <w:szCs w:val="24"/>
              </w:rPr>
              <w:t> </w:t>
            </w:r>
          </w:p>
          <w:p w14:paraId="4B613C9D" w14:textId="77777777" w:rsidR="0087719B" w:rsidRPr="00B6519F" w:rsidRDefault="0087719B" w:rsidP="00B6519F">
            <w:pPr>
              <w:shd w:val="clear" w:color="auto" w:fill="FFFFFF"/>
              <w:spacing w:after="0"/>
              <w:rPr>
                <w:rFonts w:ascii="Times New Roman" w:hAnsi="Times New Roman"/>
                <w:sz w:val="24"/>
                <w:szCs w:val="24"/>
              </w:rPr>
            </w:pPr>
          </w:p>
        </w:tc>
      </w:tr>
      <w:tr w:rsidR="0087719B" w:rsidRPr="00B6519F" w14:paraId="5EACF959" w14:textId="77777777" w:rsidTr="0087719B">
        <w:trPr>
          <w:trHeight w:val="1117"/>
        </w:trPr>
        <w:tc>
          <w:tcPr>
            <w:tcW w:w="1894" w:type="pct"/>
          </w:tcPr>
          <w:p w14:paraId="17FEF96F" w14:textId="77777777" w:rsidR="0087719B" w:rsidRPr="00B6519F" w:rsidRDefault="0087719B" w:rsidP="00B6519F">
            <w:pPr>
              <w:spacing w:after="0"/>
              <w:rPr>
                <w:rFonts w:ascii="Times New Roman" w:eastAsia="Calibri" w:hAnsi="Times New Roman"/>
                <w:i/>
                <w:sz w:val="24"/>
                <w:szCs w:val="24"/>
                <w:lang w:eastAsia="en-US"/>
              </w:rPr>
            </w:pPr>
            <w:r w:rsidRPr="00B6519F">
              <w:rPr>
                <w:rFonts w:ascii="Times New Roman" w:eastAsia="Calibri" w:hAnsi="Times New Roman"/>
                <w:i/>
                <w:sz w:val="24"/>
                <w:szCs w:val="24"/>
                <w:lang w:eastAsia="en-US"/>
              </w:rPr>
              <w:t>в области чтения:</w:t>
            </w:r>
          </w:p>
          <w:p w14:paraId="2BB3C734" w14:textId="77777777" w:rsidR="0087719B" w:rsidRPr="00B6519F" w:rsidRDefault="0087719B" w:rsidP="00B6519F">
            <w:pPr>
              <w:spacing w:after="0"/>
              <w:rPr>
                <w:rFonts w:ascii="Times New Roman" w:eastAsia="Calibri" w:hAnsi="Times New Roman"/>
                <w:sz w:val="24"/>
                <w:szCs w:val="24"/>
                <w:lang w:eastAsia="en-US"/>
              </w:rPr>
            </w:pPr>
            <w:r w:rsidRPr="00B6519F">
              <w:rPr>
                <w:rFonts w:ascii="Times New Roman" w:eastAsia="Calibri" w:hAnsi="Times New Roman"/>
                <w:sz w:val="24"/>
                <w:szCs w:val="24"/>
                <w:lang w:eastAsia="en-US"/>
              </w:rPr>
              <w:t>читать и переводить тексты профессиональной направленности (со словарем)</w:t>
            </w:r>
          </w:p>
          <w:p w14:paraId="2AEDF25B" w14:textId="77777777" w:rsidR="0087719B" w:rsidRPr="00B6519F" w:rsidRDefault="0087719B" w:rsidP="00B6519F">
            <w:pPr>
              <w:spacing w:after="0"/>
              <w:rPr>
                <w:rFonts w:ascii="Times New Roman" w:hAnsi="Times New Roman"/>
                <w:sz w:val="24"/>
                <w:szCs w:val="24"/>
              </w:rPr>
            </w:pPr>
          </w:p>
        </w:tc>
        <w:tc>
          <w:tcPr>
            <w:tcW w:w="1644" w:type="pct"/>
          </w:tcPr>
          <w:p w14:paraId="05774615" w14:textId="77777777" w:rsidR="0087719B" w:rsidRPr="00B6519F" w:rsidRDefault="0087719B" w:rsidP="00B6519F">
            <w:pPr>
              <w:spacing w:after="0"/>
              <w:rPr>
                <w:rFonts w:ascii="Times New Roman" w:hAnsi="Times New Roman"/>
                <w:sz w:val="24"/>
                <w:szCs w:val="24"/>
              </w:rPr>
            </w:pPr>
            <w:r w:rsidRPr="00B6519F">
              <w:rPr>
                <w:rFonts w:ascii="Times New Roman" w:hAnsi="Times New Roman"/>
                <w:sz w:val="24"/>
                <w:szCs w:val="24"/>
              </w:rPr>
              <w:t>полностью понимает и осмысливает содержание текста в объеме, предусмотренном заданием (чтение с общим, выборочным или полным пониманием содержания). Демонстрирует хорошие навыки и умения определять тему/основную мысль текста. Выделяет главные факты, исключая второстепенные, может догадаться о значении незнакомых слов и верно устанавливает причинно-следственную взаимосвязь между событиями/фактами текста.</w:t>
            </w:r>
          </w:p>
        </w:tc>
        <w:tc>
          <w:tcPr>
            <w:tcW w:w="1463" w:type="pct"/>
            <w:vMerge/>
          </w:tcPr>
          <w:p w14:paraId="4BC84FDF" w14:textId="77777777" w:rsidR="0087719B" w:rsidRPr="00B6519F" w:rsidRDefault="0087719B" w:rsidP="00B6519F">
            <w:pPr>
              <w:shd w:val="clear" w:color="auto" w:fill="FFFFFF"/>
              <w:spacing w:after="0"/>
              <w:rPr>
                <w:rFonts w:ascii="Times New Roman" w:hAnsi="Times New Roman"/>
                <w:sz w:val="24"/>
                <w:szCs w:val="24"/>
              </w:rPr>
            </w:pPr>
          </w:p>
        </w:tc>
      </w:tr>
      <w:tr w:rsidR="0087719B" w:rsidRPr="00B6519F" w14:paraId="32D64AC1" w14:textId="77777777" w:rsidTr="0087719B">
        <w:trPr>
          <w:trHeight w:val="1373"/>
        </w:trPr>
        <w:tc>
          <w:tcPr>
            <w:tcW w:w="1894" w:type="pct"/>
          </w:tcPr>
          <w:p w14:paraId="2CE6B548" w14:textId="77777777" w:rsidR="0087719B" w:rsidRPr="00B6519F" w:rsidRDefault="0087719B" w:rsidP="00B6519F">
            <w:pPr>
              <w:spacing w:after="0"/>
              <w:rPr>
                <w:rFonts w:ascii="Times New Roman" w:eastAsia="Calibri" w:hAnsi="Times New Roman"/>
                <w:sz w:val="24"/>
                <w:szCs w:val="24"/>
                <w:lang w:eastAsia="en-US"/>
              </w:rPr>
            </w:pPr>
            <w:r w:rsidRPr="00B6519F">
              <w:rPr>
                <w:rFonts w:ascii="Times New Roman" w:eastAsia="Calibri" w:hAnsi="Times New Roman"/>
                <w:i/>
                <w:sz w:val="24"/>
                <w:szCs w:val="24"/>
                <w:lang w:eastAsia="en-US"/>
              </w:rPr>
              <w:t>в области общения</w:t>
            </w:r>
            <w:r w:rsidRPr="00B6519F">
              <w:rPr>
                <w:rFonts w:ascii="Times New Roman" w:eastAsia="Calibri" w:hAnsi="Times New Roman"/>
                <w:sz w:val="24"/>
                <w:szCs w:val="24"/>
                <w:lang w:eastAsia="en-US"/>
              </w:rPr>
              <w:t>:</w:t>
            </w:r>
          </w:p>
          <w:p w14:paraId="29C55EDA" w14:textId="77777777" w:rsidR="0087719B" w:rsidRPr="00B6519F" w:rsidRDefault="0087719B" w:rsidP="00B6519F">
            <w:pPr>
              <w:spacing w:after="0"/>
              <w:rPr>
                <w:rFonts w:ascii="Times New Roman" w:eastAsia="Calibri" w:hAnsi="Times New Roman"/>
                <w:sz w:val="24"/>
                <w:szCs w:val="24"/>
                <w:lang w:eastAsia="en-US"/>
              </w:rPr>
            </w:pPr>
            <w:r w:rsidRPr="00B6519F">
              <w:rPr>
                <w:rFonts w:ascii="Times New Roman" w:eastAsia="Calibri" w:hAnsi="Times New Roman"/>
                <w:sz w:val="24"/>
                <w:szCs w:val="24"/>
                <w:lang w:eastAsia="en-US"/>
              </w:rPr>
              <w:t xml:space="preserve">общаться в простых типичных ситуациях профессиональной деятельности, требующих непосредственного обмена информацией в рамках знакомых тем и видов </w:t>
            </w:r>
            <w:r w:rsidRPr="00B6519F">
              <w:rPr>
                <w:rFonts w:ascii="Times New Roman" w:eastAsia="Calibri" w:hAnsi="Times New Roman"/>
                <w:sz w:val="24"/>
                <w:szCs w:val="24"/>
                <w:lang w:eastAsia="en-US"/>
              </w:rPr>
              <w:lastRenderedPageBreak/>
              <w:t>деятельности;</w:t>
            </w:r>
            <w:r w:rsidRPr="00B6519F">
              <w:rPr>
                <w:rFonts w:ascii="Times New Roman" w:hAnsi="Times New Roman"/>
                <w:bCs/>
                <w:iCs/>
                <w:sz w:val="24"/>
                <w:szCs w:val="24"/>
              </w:rPr>
              <w:t xml:space="preserve"> применять различные формы и виды устной и письменной коммуникации на иностранном языке при межличностном и межкультурном взаимодействии</w:t>
            </w:r>
            <w:r w:rsidRPr="00B6519F">
              <w:rPr>
                <w:rFonts w:ascii="Times New Roman" w:eastAsia="Calibri" w:hAnsi="Times New Roman"/>
                <w:sz w:val="24"/>
                <w:szCs w:val="24"/>
                <w:lang w:eastAsia="en-US"/>
              </w:rPr>
              <w:t xml:space="preserve"> </w:t>
            </w:r>
          </w:p>
          <w:p w14:paraId="13D4A6EB" w14:textId="77777777" w:rsidR="0087719B" w:rsidRPr="00B6519F" w:rsidRDefault="0087719B" w:rsidP="00B6519F">
            <w:pPr>
              <w:spacing w:after="0"/>
              <w:rPr>
                <w:rFonts w:ascii="Times New Roman" w:eastAsia="Calibri" w:hAnsi="Times New Roman"/>
                <w:sz w:val="24"/>
                <w:szCs w:val="24"/>
                <w:lang w:eastAsia="en-US"/>
              </w:rPr>
            </w:pPr>
          </w:p>
          <w:p w14:paraId="6014310D" w14:textId="77777777" w:rsidR="0087719B" w:rsidRPr="00B6519F" w:rsidRDefault="0087719B" w:rsidP="00B6519F">
            <w:pPr>
              <w:spacing w:after="0"/>
              <w:rPr>
                <w:rFonts w:ascii="Times New Roman" w:hAnsi="Times New Roman"/>
                <w:sz w:val="24"/>
                <w:szCs w:val="24"/>
              </w:rPr>
            </w:pPr>
          </w:p>
        </w:tc>
        <w:tc>
          <w:tcPr>
            <w:tcW w:w="1644" w:type="pct"/>
          </w:tcPr>
          <w:p w14:paraId="01AABBF5" w14:textId="3D975FD5" w:rsidR="0087719B" w:rsidRPr="00B6519F" w:rsidRDefault="0087719B" w:rsidP="00B6519F">
            <w:pPr>
              <w:spacing w:after="0"/>
              <w:rPr>
                <w:rFonts w:ascii="Times New Roman" w:hAnsi="Times New Roman"/>
                <w:spacing w:val="-3"/>
                <w:sz w:val="24"/>
                <w:szCs w:val="24"/>
              </w:rPr>
            </w:pPr>
            <w:r w:rsidRPr="00B6519F">
              <w:rPr>
                <w:rFonts w:ascii="Times New Roman" w:hAnsi="Times New Roman"/>
                <w:spacing w:val="-3"/>
                <w:sz w:val="24"/>
                <w:szCs w:val="24"/>
              </w:rPr>
              <w:lastRenderedPageBreak/>
              <w:t xml:space="preserve">логично строит монологическое высказывание в соответствии с коммуникативной задачей, сформулированной в </w:t>
            </w:r>
            <w:r w:rsidR="00455365" w:rsidRPr="00B6519F">
              <w:rPr>
                <w:rFonts w:ascii="Times New Roman" w:hAnsi="Times New Roman"/>
                <w:spacing w:val="-3"/>
                <w:sz w:val="24"/>
                <w:szCs w:val="24"/>
              </w:rPr>
              <w:t>задании, логично</w:t>
            </w:r>
            <w:r w:rsidRPr="00B6519F">
              <w:rPr>
                <w:rFonts w:ascii="Times New Roman" w:hAnsi="Times New Roman"/>
                <w:spacing w:val="-3"/>
                <w:sz w:val="24"/>
                <w:szCs w:val="24"/>
              </w:rPr>
              <w:t xml:space="preserve"> строит </w:t>
            </w:r>
            <w:r w:rsidRPr="00B6519F">
              <w:rPr>
                <w:rFonts w:ascii="Times New Roman" w:hAnsi="Times New Roman"/>
                <w:spacing w:val="-3"/>
                <w:sz w:val="24"/>
                <w:szCs w:val="24"/>
              </w:rPr>
              <w:lastRenderedPageBreak/>
              <w:t xml:space="preserve">диалогическое общение в соответствии с коммуникативной задачей, демонстрирует умения речевого взаимодействия с партнёром: способен начать, поддержать и закончить разговор,  </w:t>
            </w:r>
            <w:r w:rsidRPr="00B6519F">
              <w:rPr>
                <w:rFonts w:ascii="Times New Roman" w:hAnsi="Times New Roman"/>
                <w:color w:val="000000"/>
                <w:sz w:val="24"/>
                <w:szCs w:val="24"/>
                <w:shd w:val="clear" w:color="auto" w:fill="FFFFFF"/>
              </w:rPr>
              <w:t> понимает партнера и реагирует правильно на его реплики, умеет поддержать беседу на определенную тему</w:t>
            </w:r>
          </w:p>
        </w:tc>
        <w:tc>
          <w:tcPr>
            <w:tcW w:w="1463" w:type="pct"/>
            <w:vMerge/>
          </w:tcPr>
          <w:p w14:paraId="0DF95FA1" w14:textId="77777777" w:rsidR="0087719B" w:rsidRPr="00B6519F" w:rsidRDefault="0087719B" w:rsidP="00B6519F">
            <w:pPr>
              <w:shd w:val="clear" w:color="auto" w:fill="FFFFFF"/>
              <w:spacing w:after="0"/>
              <w:rPr>
                <w:rFonts w:ascii="Times New Roman" w:hAnsi="Times New Roman"/>
                <w:sz w:val="24"/>
                <w:szCs w:val="24"/>
              </w:rPr>
            </w:pPr>
          </w:p>
        </w:tc>
      </w:tr>
      <w:tr w:rsidR="0087719B" w:rsidRPr="00B6519F" w14:paraId="024F9698" w14:textId="77777777" w:rsidTr="00455365">
        <w:trPr>
          <w:trHeight w:val="570"/>
        </w:trPr>
        <w:tc>
          <w:tcPr>
            <w:tcW w:w="1894" w:type="pct"/>
          </w:tcPr>
          <w:p w14:paraId="61FE9F7C" w14:textId="77777777" w:rsidR="0087719B" w:rsidRPr="00B6519F" w:rsidRDefault="0087719B" w:rsidP="00B6519F">
            <w:pPr>
              <w:spacing w:after="0"/>
              <w:rPr>
                <w:rFonts w:ascii="Times New Roman" w:eastAsia="Calibri" w:hAnsi="Times New Roman"/>
                <w:i/>
                <w:sz w:val="24"/>
                <w:szCs w:val="24"/>
                <w:lang w:eastAsia="en-US"/>
              </w:rPr>
            </w:pPr>
            <w:r w:rsidRPr="00B6519F">
              <w:rPr>
                <w:rFonts w:ascii="Times New Roman" w:eastAsia="Calibri" w:hAnsi="Times New Roman"/>
                <w:i/>
                <w:sz w:val="24"/>
                <w:szCs w:val="24"/>
                <w:lang w:eastAsia="en-US"/>
              </w:rPr>
              <w:t>в области письма:</w:t>
            </w:r>
          </w:p>
          <w:p w14:paraId="00393BEE" w14:textId="77777777" w:rsidR="0087719B" w:rsidRPr="00B6519F" w:rsidRDefault="0087719B" w:rsidP="00B6519F">
            <w:pPr>
              <w:widowControl w:val="0"/>
              <w:spacing w:after="0"/>
              <w:rPr>
                <w:rFonts w:ascii="Times New Roman" w:hAnsi="Times New Roman"/>
                <w:b/>
                <w:bCs/>
                <w:iCs/>
                <w:color w:val="000000"/>
                <w:sz w:val="24"/>
                <w:szCs w:val="24"/>
                <w:lang w:eastAsia="nl-NL"/>
              </w:rPr>
            </w:pPr>
            <w:r w:rsidRPr="00B6519F">
              <w:rPr>
                <w:rFonts w:eastAsia="Calibri"/>
                <w:sz w:val="24"/>
                <w:szCs w:val="24"/>
                <w:lang w:eastAsia="en-US"/>
              </w:rPr>
              <w:t>писать простые связные</w:t>
            </w:r>
            <w:r w:rsidRPr="00B6519F">
              <w:rPr>
                <w:rFonts w:ascii="Times New Roman" w:hAnsi="Times New Roman"/>
                <w:sz w:val="24"/>
                <w:szCs w:val="24"/>
                <w:lang w:eastAsia="nl-NL"/>
              </w:rPr>
              <w:t xml:space="preserve"> сообщения на знакомые или интересующие профессиональные темы</w:t>
            </w:r>
          </w:p>
        </w:tc>
        <w:tc>
          <w:tcPr>
            <w:tcW w:w="1644" w:type="pct"/>
          </w:tcPr>
          <w:p w14:paraId="2EBCD1CF" w14:textId="77777777" w:rsidR="0087719B" w:rsidRPr="00B6519F" w:rsidRDefault="0087719B" w:rsidP="00B6519F">
            <w:pPr>
              <w:tabs>
                <w:tab w:val="left" w:pos="5175"/>
              </w:tabs>
              <w:spacing w:after="0"/>
              <w:rPr>
                <w:rFonts w:ascii="Times New Roman" w:hAnsi="Times New Roman"/>
                <w:sz w:val="24"/>
                <w:szCs w:val="24"/>
              </w:rPr>
            </w:pPr>
            <w:r w:rsidRPr="00B6519F">
              <w:rPr>
                <w:rFonts w:ascii="Times New Roman" w:hAnsi="Times New Roman"/>
                <w:color w:val="000000"/>
                <w:sz w:val="24"/>
                <w:szCs w:val="24"/>
              </w:rPr>
              <w:t>использует средства логической связи, использует разнообразные грамматические конструкции в соответствии с поставленной задачей</w:t>
            </w:r>
          </w:p>
        </w:tc>
        <w:tc>
          <w:tcPr>
            <w:tcW w:w="1463" w:type="pct"/>
            <w:vMerge/>
          </w:tcPr>
          <w:p w14:paraId="1CC9BC75" w14:textId="77777777" w:rsidR="0087719B" w:rsidRPr="00B6519F" w:rsidRDefault="0087719B" w:rsidP="00B6519F">
            <w:pPr>
              <w:shd w:val="clear" w:color="auto" w:fill="FFFFFF"/>
              <w:spacing w:after="0"/>
              <w:rPr>
                <w:rFonts w:ascii="Times New Roman" w:hAnsi="Times New Roman"/>
                <w:sz w:val="24"/>
                <w:szCs w:val="24"/>
              </w:rPr>
            </w:pPr>
          </w:p>
        </w:tc>
      </w:tr>
    </w:tbl>
    <w:p w14:paraId="425100A3" w14:textId="77777777" w:rsidR="0087719B" w:rsidRPr="00B6519F" w:rsidRDefault="0087719B" w:rsidP="00B6519F">
      <w:pPr>
        <w:spacing w:after="0"/>
        <w:ind w:firstLine="709"/>
        <w:contextualSpacing/>
        <w:jc w:val="center"/>
        <w:rPr>
          <w:rFonts w:ascii="Times New Roman" w:hAnsi="Times New Roman"/>
          <w:sz w:val="24"/>
          <w:szCs w:val="24"/>
        </w:rPr>
      </w:pPr>
    </w:p>
    <w:p w14:paraId="795A704B" w14:textId="0E2F0A22" w:rsidR="0087719B" w:rsidRPr="00DB23A8" w:rsidRDefault="00A80FE4" w:rsidP="0037023B">
      <w:pPr>
        <w:rPr>
          <w:rFonts w:ascii="Times New Roman" w:hAnsi="Times New Roman"/>
          <w:b/>
          <w:bCs/>
          <w:sz w:val="24"/>
          <w:szCs w:val="24"/>
        </w:rPr>
      </w:pPr>
      <w:r w:rsidRPr="00DB23A8">
        <w:rPr>
          <w:rFonts w:ascii="Times New Roman" w:hAnsi="Times New Roman"/>
          <w:b/>
          <w:bCs/>
          <w:sz w:val="24"/>
          <w:szCs w:val="24"/>
        </w:rPr>
        <w:br w:type="page"/>
      </w:r>
    </w:p>
    <w:p w14:paraId="5EF92A0B" w14:textId="77777777" w:rsidR="0087719B" w:rsidRPr="00DB23A8" w:rsidRDefault="0087719B" w:rsidP="0087719B">
      <w:pPr>
        <w:spacing w:after="60"/>
        <w:jc w:val="right"/>
        <w:outlineLvl w:val="1"/>
        <w:rPr>
          <w:rFonts w:ascii="Times New Roman" w:hAnsi="Times New Roman"/>
          <w:b/>
          <w:bCs/>
          <w:sz w:val="24"/>
          <w:szCs w:val="24"/>
        </w:rPr>
      </w:pPr>
      <w:bookmarkStart w:id="55" w:name="_Toc157620916"/>
      <w:r w:rsidRPr="00DB23A8">
        <w:rPr>
          <w:rFonts w:ascii="Times New Roman" w:hAnsi="Times New Roman"/>
          <w:b/>
          <w:bCs/>
          <w:sz w:val="24"/>
          <w:szCs w:val="24"/>
        </w:rPr>
        <w:lastRenderedPageBreak/>
        <w:t>Приложение 2.3</w:t>
      </w:r>
      <w:bookmarkEnd w:id="55"/>
    </w:p>
    <w:p w14:paraId="17CED4DF" w14:textId="1A4E3C6C" w:rsidR="0087719B" w:rsidRPr="00DB23A8" w:rsidRDefault="0087719B" w:rsidP="0087719B">
      <w:pPr>
        <w:spacing w:after="0" w:line="259" w:lineRule="auto"/>
        <w:jc w:val="right"/>
        <w:rPr>
          <w:rFonts w:ascii="Times New Roman" w:hAnsi="Times New Roman"/>
          <w:i/>
          <w:sz w:val="24"/>
          <w:szCs w:val="24"/>
          <w:vertAlign w:val="superscript"/>
        </w:rPr>
      </w:pPr>
      <w:r w:rsidRPr="00DB23A8">
        <w:rPr>
          <w:rFonts w:ascii="Times New Roman" w:hAnsi="Times New Roman"/>
          <w:b/>
          <w:sz w:val="24"/>
          <w:szCs w:val="24"/>
        </w:rPr>
        <w:t xml:space="preserve">к ПОП по </w:t>
      </w:r>
      <w:r w:rsidRPr="00DB23A8">
        <w:rPr>
          <w:rFonts w:ascii="Times New Roman" w:hAnsi="Times New Roman"/>
          <w:b/>
          <w:bCs/>
          <w:sz w:val="24"/>
          <w:szCs w:val="24"/>
        </w:rPr>
        <w:t>профессии</w:t>
      </w:r>
      <w:r w:rsidRPr="00DB23A8">
        <w:rPr>
          <w:rFonts w:ascii="Times New Roman" w:hAnsi="Times New Roman"/>
          <w:b/>
          <w:i/>
          <w:sz w:val="24"/>
          <w:szCs w:val="24"/>
        </w:rPr>
        <w:t xml:space="preserve"> </w:t>
      </w:r>
      <w:r w:rsidRPr="00DB23A8">
        <w:rPr>
          <w:rFonts w:ascii="Times New Roman" w:hAnsi="Times New Roman"/>
          <w:b/>
          <w:i/>
          <w:sz w:val="24"/>
          <w:szCs w:val="24"/>
        </w:rPr>
        <w:br/>
      </w:r>
      <w:r w:rsidR="00A80FE4" w:rsidRPr="00DB23A8">
        <w:rPr>
          <w:rFonts w:ascii="Times New Roman" w:hAnsi="Times New Roman"/>
          <w:b/>
          <w:bCs/>
          <w:sz w:val="24"/>
          <w:szCs w:val="24"/>
        </w:rPr>
        <w:t>43.01.11 Мастер флористического сервиса</w:t>
      </w:r>
    </w:p>
    <w:p w14:paraId="74C91F90" w14:textId="77777777" w:rsidR="0087719B" w:rsidRPr="00DB23A8" w:rsidRDefault="0087719B" w:rsidP="0087719B">
      <w:pPr>
        <w:jc w:val="center"/>
        <w:rPr>
          <w:rFonts w:ascii="Times New Roman" w:hAnsi="Times New Roman"/>
          <w:b/>
          <w:i/>
          <w:sz w:val="24"/>
          <w:szCs w:val="24"/>
        </w:rPr>
      </w:pPr>
    </w:p>
    <w:p w14:paraId="62CCCC20" w14:textId="77777777" w:rsidR="0087719B" w:rsidRPr="00DB23A8" w:rsidRDefault="0087719B" w:rsidP="0087719B">
      <w:pPr>
        <w:jc w:val="center"/>
        <w:rPr>
          <w:rFonts w:ascii="Times New Roman" w:hAnsi="Times New Roman"/>
          <w:b/>
          <w:i/>
        </w:rPr>
      </w:pPr>
    </w:p>
    <w:p w14:paraId="65BFC85B" w14:textId="77777777" w:rsidR="0087719B" w:rsidRPr="00DB23A8" w:rsidRDefault="0087719B" w:rsidP="0087719B">
      <w:pPr>
        <w:jc w:val="center"/>
        <w:rPr>
          <w:rFonts w:ascii="Times New Roman" w:hAnsi="Times New Roman"/>
          <w:b/>
          <w:i/>
        </w:rPr>
      </w:pPr>
    </w:p>
    <w:p w14:paraId="09763802" w14:textId="77777777" w:rsidR="0087719B" w:rsidRPr="00DB23A8" w:rsidRDefault="0087719B" w:rsidP="0087719B">
      <w:pPr>
        <w:jc w:val="center"/>
        <w:rPr>
          <w:rFonts w:ascii="Times New Roman" w:hAnsi="Times New Roman"/>
          <w:b/>
          <w:i/>
        </w:rPr>
      </w:pPr>
    </w:p>
    <w:p w14:paraId="174F5C40" w14:textId="590A65DF" w:rsidR="0087719B" w:rsidRDefault="0087719B" w:rsidP="0087719B">
      <w:pPr>
        <w:jc w:val="center"/>
        <w:rPr>
          <w:rFonts w:ascii="Times New Roman" w:hAnsi="Times New Roman"/>
          <w:b/>
          <w:i/>
        </w:rPr>
      </w:pPr>
    </w:p>
    <w:p w14:paraId="7EF30E0D" w14:textId="4D6EF418" w:rsidR="00B6519F" w:rsidRDefault="00B6519F" w:rsidP="0087719B">
      <w:pPr>
        <w:jc w:val="center"/>
        <w:rPr>
          <w:rFonts w:ascii="Times New Roman" w:hAnsi="Times New Roman"/>
          <w:b/>
          <w:i/>
        </w:rPr>
      </w:pPr>
    </w:p>
    <w:p w14:paraId="349721CC" w14:textId="24F86A39" w:rsidR="00B6519F" w:rsidRDefault="00B6519F" w:rsidP="0087719B">
      <w:pPr>
        <w:jc w:val="center"/>
        <w:rPr>
          <w:rFonts w:ascii="Times New Roman" w:hAnsi="Times New Roman"/>
          <w:b/>
          <w:i/>
        </w:rPr>
      </w:pPr>
    </w:p>
    <w:p w14:paraId="690FE1C0" w14:textId="215462CF" w:rsidR="00B6519F" w:rsidRDefault="00B6519F" w:rsidP="0087719B">
      <w:pPr>
        <w:jc w:val="center"/>
        <w:rPr>
          <w:rFonts w:ascii="Times New Roman" w:hAnsi="Times New Roman"/>
          <w:b/>
          <w:i/>
        </w:rPr>
      </w:pPr>
    </w:p>
    <w:p w14:paraId="3D5F73CB" w14:textId="77777777" w:rsidR="00B6519F" w:rsidRPr="00DB23A8" w:rsidRDefault="00B6519F" w:rsidP="0087719B">
      <w:pPr>
        <w:jc w:val="center"/>
        <w:rPr>
          <w:rFonts w:ascii="Times New Roman" w:hAnsi="Times New Roman"/>
          <w:b/>
          <w:i/>
        </w:rPr>
      </w:pPr>
    </w:p>
    <w:p w14:paraId="5A92CD94" w14:textId="77777777" w:rsidR="0087719B" w:rsidRPr="00DB23A8" w:rsidRDefault="0087719B" w:rsidP="0087719B">
      <w:pPr>
        <w:jc w:val="center"/>
        <w:rPr>
          <w:rFonts w:ascii="Times New Roman" w:hAnsi="Times New Roman"/>
          <w:b/>
          <w:sz w:val="24"/>
          <w:szCs w:val="24"/>
        </w:rPr>
      </w:pPr>
      <w:r w:rsidRPr="00DB23A8">
        <w:rPr>
          <w:rFonts w:ascii="Times New Roman" w:hAnsi="Times New Roman"/>
          <w:b/>
          <w:sz w:val="24"/>
          <w:szCs w:val="24"/>
        </w:rPr>
        <w:t>ПРИМЕРНАЯ РАБОЧАЯ ПРОГРАММА УЧЕБНОЙ ДИСЦИПЛИНЫ</w:t>
      </w:r>
    </w:p>
    <w:p w14:paraId="1C977F91" w14:textId="77777777" w:rsidR="0087719B" w:rsidRPr="00DB23A8" w:rsidRDefault="0087719B" w:rsidP="0087719B">
      <w:pPr>
        <w:spacing w:after="0"/>
        <w:jc w:val="center"/>
        <w:rPr>
          <w:rFonts w:ascii="Times New Roman" w:hAnsi="Times New Roman"/>
          <w:b/>
          <w:i/>
          <w:sz w:val="28"/>
          <w:szCs w:val="28"/>
        </w:rPr>
      </w:pPr>
      <w:r w:rsidRPr="00DB23A8">
        <w:rPr>
          <w:rFonts w:ascii="Times New Roman" w:hAnsi="Times New Roman"/>
          <w:b/>
          <w:i/>
          <w:sz w:val="28"/>
          <w:szCs w:val="28"/>
        </w:rPr>
        <w:t>«СГ.03 Безопасность жизнедеятельности»</w:t>
      </w:r>
    </w:p>
    <w:p w14:paraId="7B05AB13" w14:textId="77777777" w:rsidR="0087719B" w:rsidRPr="00DB23A8" w:rsidRDefault="0087719B" w:rsidP="0087719B">
      <w:pPr>
        <w:jc w:val="center"/>
        <w:rPr>
          <w:rFonts w:ascii="Times New Roman" w:hAnsi="Times New Roman"/>
          <w:b/>
          <w:i/>
          <w:sz w:val="28"/>
          <w:szCs w:val="28"/>
        </w:rPr>
      </w:pPr>
    </w:p>
    <w:p w14:paraId="2380EA18" w14:textId="77777777" w:rsidR="0087719B" w:rsidRPr="00DB23A8" w:rsidRDefault="0087719B" w:rsidP="0087719B">
      <w:pPr>
        <w:rPr>
          <w:rFonts w:ascii="Times New Roman" w:hAnsi="Times New Roman"/>
          <w:b/>
          <w:i/>
        </w:rPr>
      </w:pPr>
    </w:p>
    <w:p w14:paraId="23A16DAB" w14:textId="77777777" w:rsidR="0087719B" w:rsidRPr="00DB23A8" w:rsidRDefault="0087719B" w:rsidP="0087719B">
      <w:pPr>
        <w:rPr>
          <w:rFonts w:ascii="Times New Roman" w:hAnsi="Times New Roman"/>
          <w:b/>
          <w:i/>
        </w:rPr>
      </w:pPr>
    </w:p>
    <w:p w14:paraId="02F8EF86" w14:textId="77777777" w:rsidR="0087719B" w:rsidRPr="00DB23A8" w:rsidRDefault="0087719B" w:rsidP="0087719B">
      <w:pPr>
        <w:rPr>
          <w:rFonts w:ascii="Times New Roman" w:hAnsi="Times New Roman"/>
          <w:b/>
          <w:i/>
        </w:rPr>
      </w:pPr>
    </w:p>
    <w:p w14:paraId="23099636" w14:textId="77777777" w:rsidR="0087719B" w:rsidRPr="00DB23A8" w:rsidRDefault="0087719B" w:rsidP="0087719B">
      <w:pPr>
        <w:rPr>
          <w:rFonts w:ascii="Times New Roman" w:hAnsi="Times New Roman"/>
          <w:b/>
          <w:i/>
        </w:rPr>
      </w:pPr>
    </w:p>
    <w:p w14:paraId="41D467BE" w14:textId="77777777" w:rsidR="0087719B" w:rsidRPr="00DB23A8" w:rsidRDefault="0087719B" w:rsidP="0087719B">
      <w:pPr>
        <w:rPr>
          <w:rFonts w:ascii="Times New Roman" w:hAnsi="Times New Roman"/>
          <w:b/>
          <w:i/>
        </w:rPr>
      </w:pPr>
    </w:p>
    <w:p w14:paraId="0C9CB181" w14:textId="77777777" w:rsidR="0087719B" w:rsidRPr="00DB23A8" w:rsidRDefault="0087719B" w:rsidP="0087719B">
      <w:pPr>
        <w:rPr>
          <w:rFonts w:ascii="Times New Roman" w:hAnsi="Times New Roman"/>
          <w:b/>
          <w:i/>
        </w:rPr>
      </w:pPr>
    </w:p>
    <w:p w14:paraId="2CD64958" w14:textId="77777777" w:rsidR="0087719B" w:rsidRPr="00DB23A8" w:rsidRDefault="0087719B" w:rsidP="0087719B">
      <w:pPr>
        <w:rPr>
          <w:rFonts w:ascii="Times New Roman" w:hAnsi="Times New Roman"/>
          <w:b/>
          <w:i/>
        </w:rPr>
      </w:pPr>
    </w:p>
    <w:p w14:paraId="33C87F39" w14:textId="77777777" w:rsidR="0087719B" w:rsidRPr="00DB23A8" w:rsidRDefault="0087719B" w:rsidP="0087719B">
      <w:pPr>
        <w:rPr>
          <w:rFonts w:ascii="Times New Roman" w:hAnsi="Times New Roman"/>
          <w:b/>
          <w:i/>
        </w:rPr>
      </w:pPr>
    </w:p>
    <w:p w14:paraId="2DC587C6" w14:textId="77777777" w:rsidR="0087719B" w:rsidRPr="00DB23A8" w:rsidRDefault="0087719B" w:rsidP="0087719B">
      <w:pPr>
        <w:rPr>
          <w:rFonts w:ascii="Times New Roman" w:hAnsi="Times New Roman"/>
          <w:b/>
          <w:i/>
        </w:rPr>
      </w:pPr>
    </w:p>
    <w:p w14:paraId="0DF67726" w14:textId="77777777" w:rsidR="0087719B" w:rsidRPr="00DB23A8" w:rsidRDefault="0087719B" w:rsidP="0087719B">
      <w:pPr>
        <w:rPr>
          <w:rFonts w:ascii="Times New Roman" w:hAnsi="Times New Roman"/>
          <w:b/>
          <w:i/>
        </w:rPr>
      </w:pPr>
    </w:p>
    <w:p w14:paraId="6FAE4276" w14:textId="77777777" w:rsidR="00455365" w:rsidRPr="00DB23A8" w:rsidRDefault="00455365" w:rsidP="0087719B">
      <w:pPr>
        <w:rPr>
          <w:rFonts w:ascii="Times New Roman" w:hAnsi="Times New Roman"/>
          <w:b/>
          <w:i/>
        </w:rPr>
      </w:pPr>
    </w:p>
    <w:p w14:paraId="17BDC916" w14:textId="77777777" w:rsidR="00455365" w:rsidRPr="00DB23A8" w:rsidRDefault="00455365" w:rsidP="0087719B">
      <w:pPr>
        <w:rPr>
          <w:rFonts w:ascii="Times New Roman" w:hAnsi="Times New Roman"/>
          <w:b/>
          <w:i/>
        </w:rPr>
      </w:pPr>
    </w:p>
    <w:p w14:paraId="0780E929" w14:textId="77777777" w:rsidR="00455365" w:rsidRPr="00DB23A8" w:rsidRDefault="00455365" w:rsidP="0087719B">
      <w:pPr>
        <w:rPr>
          <w:rFonts w:ascii="Times New Roman" w:hAnsi="Times New Roman"/>
          <w:b/>
          <w:i/>
        </w:rPr>
      </w:pPr>
    </w:p>
    <w:p w14:paraId="079F6EF7" w14:textId="77777777" w:rsidR="00455365" w:rsidRPr="00DB23A8" w:rsidRDefault="00455365" w:rsidP="0087719B">
      <w:pPr>
        <w:rPr>
          <w:rFonts w:ascii="Times New Roman" w:hAnsi="Times New Roman"/>
          <w:b/>
          <w:i/>
        </w:rPr>
      </w:pPr>
    </w:p>
    <w:p w14:paraId="43459378" w14:textId="5B5C0361" w:rsidR="0087719B" w:rsidRPr="00DB23A8" w:rsidRDefault="00A80FE4" w:rsidP="0087719B">
      <w:pPr>
        <w:jc w:val="center"/>
        <w:rPr>
          <w:rFonts w:ascii="Times New Roman" w:hAnsi="Times New Roman"/>
          <w:b/>
          <w:i/>
          <w:sz w:val="24"/>
          <w:szCs w:val="24"/>
          <w:vertAlign w:val="superscript"/>
        </w:rPr>
      </w:pPr>
      <w:r w:rsidRPr="00DB23A8">
        <w:rPr>
          <w:rFonts w:ascii="Times New Roman" w:hAnsi="Times New Roman"/>
          <w:b/>
          <w:bCs/>
          <w:i/>
        </w:rPr>
        <w:t>202</w:t>
      </w:r>
      <w:r w:rsidR="00B6519F">
        <w:rPr>
          <w:rFonts w:ascii="Times New Roman" w:hAnsi="Times New Roman"/>
          <w:b/>
          <w:bCs/>
          <w:i/>
        </w:rPr>
        <w:t>4</w:t>
      </w:r>
      <w:r w:rsidR="0087719B" w:rsidRPr="00DB23A8">
        <w:rPr>
          <w:rFonts w:ascii="Times New Roman" w:hAnsi="Times New Roman"/>
          <w:b/>
          <w:bCs/>
          <w:i/>
        </w:rPr>
        <w:t xml:space="preserve"> г.</w:t>
      </w:r>
      <w:r w:rsidR="0087719B" w:rsidRPr="00DB23A8">
        <w:rPr>
          <w:rFonts w:ascii="Times New Roman" w:hAnsi="Times New Roman"/>
          <w:b/>
          <w:bCs/>
          <w:i/>
        </w:rPr>
        <w:br w:type="page"/>
      </w:r>
    </w:p>
    <w:p w14:paraId="5F3731F1" w14:textId="77777777" w:rsidR="0087719B" w:rsidRPr="00DB23A8" w:rsidRDefault="0087719B" w:rsidP="0087719B">
      <w:pPr>
        <w:jc w:val="center"/>
        <w:rPr>
          <w:rFonts w:ascii="Times New Roman" w:hAnsi="Times New Roman"/>
          <w:b/>
          <w:i/>
          <w:sz w:val="24"/>
          <w:szCs w:val="24"/>
        </w:rPr>
      </w:pPr>
      <w:r w:rsidRPr="00DB23A8">
        <w:rPr>
          <w:rFonts w:ascii="Times New Roman" w:hAnsi="Times New Roman"/>
          <w:b/>
          <w:i/>
          <w:sz w:val="24"/>
          <w:szCs w:val="24"/>
        </w:rPr>
        <w:lastRenderedPageBreak/>
        <w:t>СОДЕРЖАНИЕ</w:t>
      </w:r>
    </w:p>
    <w:p w14:paraId="6383D21A" w14:textId="77777777" w:rsidR="0087719B" w:rsidRPr="00DB23A8" w:rsidRDefault="0087719B" w:rsidP="0087719B">
      <w:pPr>
        <w:rPr>
          <w:rFonts w:ascii="Times New Roman" w:hAnsi="Times New Roman"/>
          <w:b/>
          <w:i/>
          <w:sz w:val="24"/>
          <w:szCs w:val="24"/>
        </w:rPr>
      </w:pPr>
    </w:p>
    <w:tbl>
      <w:tblPr>
        <w:tblW w:w="0" w:type="auto"/>
        <w:tblLook w:val="01E0" w:firstRow="1" w:lastRow="1" w:firstColumn="1" w:lastColumn="1" w:noHBand="0" w:noVBand="0"/>
      </w:tblPr>
      <w:tblGrid>
        <w:gridCol w:w="7501"/>
        <w:gridCol w:w="1854"/>
      </w:tblGrid>
      <w:tr w:rsidR="0087719B" w:rsidRPr="00DB23A8" w14:paraId="232786A9" w14:textId="77777777" w:rsidTr="0087719B">
        <w:tc>
          <w:tcPr>
            <w:tcW w:w="7501" w:type="dxa"/>
          </w:tcPr>
          <w:p w14:paraId="53200A55" w14:textId="77777777" w:rsidR="0087719B" w:rsidRPr="00DB23A8" w:rsidRDefault="0087719B" w:rsidP="00192ABE">
            <w:pPr>
              <w:numPr>
                <w:ilvl w:val="0"/>
                <w:numId w:val="77"/>
              </w:numPr>
              <w:suppressAutoHyphens/>
              <w:spacing w:after="160" w:line="259" w:lineRule="auto"/>
              <w:rPr>
                <w:rFonts w:ascii="Times New Roman" w:hAnsi="Times New Roman"/>
                <w:b/>
                <w:sz w:val="24"/>
                <w:szCs w:val="24"/>
              </w:rPr>
            </w:pPr>
            <w:r w:rsidRPr="00DB23A8">
              <w:rPr>
                <w:rFonts w:ascii="Times New Roman" w:hAnsi="Times New Roman"/>
                <w:b/>
                <w:sz w:val="24"/>
                <w:szCs w:val="24"/>
              </w:rPr>
              <w:t xml:space="preserve">ОБЩАЯ ХАРАКТЕРИСТИКА </w:t>
            </w:r>
            <w:r w:rsidRPr="00DB23A8">
              <w:rPr>
                <w:rFonts w:ascii="Times New Roman" w:hAnsi="Times New Roman"/>
                <w:b/>
                <w:color w:val="000000"/>
                <w:sz w:val="24"/>
                <w:szCs w:val="24"/>
              </w:rPr>
              <w:t>ПРИМЕРНОЙ РАБОЧЕЙ ПРОГРАММЫ</w:t>
            </w:r>
            <w:r w:rsidRPr="00DB23A8">
              <w:rPr>
                <w:rFonts w:ascii="Times New Roman" w:hAnsi="Times New Roman"/>
                <w:b/>
                <w:sz w:val="24"/>
                <w:szCs w:val="24"/>
              </w:rPr>
              <w:t xml:space="preserve"> УЧЕБНОЙ ДИСЦИПЛИНЫ</w:t>
            </w:r>
          </w:p>
        </w:tc>
        <w:tc>
          <w:tcPr>
            <w:tcW w:w="1854" w:type="dxa"/>
          </w:tcPr>
          <w:p w14:paraId="0F394562" w14:textId="77777777" w:rsidR="0087719B" w:rsidRPr="00DB23A8" w:rsidRDefault="0087719B" w:rsidP="0087719B">
            <w:pPr>
              <w:rPr>
                <w:rFonts w:ascii="Times New Roman" w:hAnsi="Times New Roman"/>
                <w:b/>
                <w:sz w:val="24"/>
                <w:szCs w:val="24"/>
              </w:rPr>
            </w:pPr>
          </w:p>
        </w:tc>
      </w:tr>
      <w:tr w:rsidR="0087719B" w:rsidRPr="00DB23A8" w14:paraId="0B8EC28A" w14:textId="77777777" w:rsidTr="0087719B">
        <w:tc>
          <w:tcPr>
            <w:tcW w:w="7501" w:type="dxa"/>
          </w:tcPr>
          <w:p w14:paraId="3E65D4DD" w14:textId="77777777" w:rsidR="0087719B" w:rsidRPr="00DB23A8" w:rsidRDefault="0087719B" w:rsidP="00192ABE">
            <w:pPr>
              <w:numPr>
                <w:ilvl w:val="0"/>
                <w:numId w:val="77"/>
              </w:numPr>
              <w:suppressAutoHyphens/>
              <w:spacing w:after="160" w:line="259" w:lineRule="auto"/>
              <w:rPr>
                <w:rFonts w:ascii="Times New Roman" w:hAnsi="Times New Roman"/>
                <w:b/>
                <w:sz w:val="24"/>
                <w:szCs w:val="24"/>
              </w:rPr>
            </w:pPr>
            <w:r w:rsidRPr="00DB23A8">
              <w:rPr>
                <w:rFonts w:ascii="Times New Roman" w:hAnsi="Times New Roman"/>
                <w:b/>
                <w:sz w:val="24"/>
                <w:szCs w:val="24"/>
              </w:rPr>
              <w:t>СТРУКТУРА И СОДЕРЖАНИЕ УЧЕБНОЙ ДИСЦИПЛИНЫ</w:t>
            </w:r>
          </w:p>
          <w:p w14:paraId="63A40976" w14:textId="77777777" w:rsidR="0087719B" w:rsidRPr="00DB23A8" w:rsidRDefault="0087719B" w:rsidP="00192ABE">
            <w:pPr>
              <w:numPr>
                <w:ilvl w:val="0"/>
                <w:numId w:val="77"/>
              </w:numPr>
              <w:suppressAutoHyphens/>
              <w:spacing w:after="160" w:line="259" w:lineRule="auto"/>
              <w:rPr>
                <w:rFonts w:ascii="Times New Roman" w:hAnsi="Times New Roman"/>
                <w:b/>
                <w:sz w:val="24"/>
                <w:szCs w:val="24"/>
              </w:rPr>
            </w:pPr>
            <w:r w:rsidRPr="00DB23A8">
              <w:rPr>
                <w:rFonts w:ascii="Times New Roman" w:hAnsi="Times New Roman"/>
                <w:b/>
                <w:sz w:val="24"/>
                <w:szCs w:val="24"/>
              </w:rPr>
              <w:t>УСЛОВИЯ РЕАЛИЗАЦИИ УЧЕБНОЙ ДИСЦИПЛИНЫ</w:t>
            </w:r>
          </w:p>
        </w:tc>
        <w:tc>
          <w:tcPr>
            <w:tcW w:w="1854" w:type="dxa"/>
          </w:tcPr>
          <w:p w14:paraId="270BD247" w14:textId="77777777" w:rsidR="0087719B" w:rsidRPr="00DB23A8" w:rsidRDefault="0087719B" w:rsidP="0087719B">
            <w:pPr>
              <w:ind w:left="644"/>
              <w:rPr>
                <w:rFonts w:ascii="Times New Roman" w:hAnsi="Times New Roman"/>
                <w:b/>
                <w:sz w:val="24"/>
                <w:szCs w:val="24"/>
              </w:rPr>
            </w:pPr>
          </w:p>
        </w:tc>
      </w:tr>
      <w:tr w:rsidR="0087719B" w:rsidRPr="00DB23A8" w14:paraId="34C122BC" w14:textId="77777777" w:rsidTr="0087719B">
        <w:tc>
          <w:tcPr>
            <w:tcW w:w="7501" w:type="dxa"/>
          </w:tcPr>
          <w:p w14:paraId="7EC9EC50" w14:textId="77777777" w:rsidR="0087719B" w:rsidRPr="00DB23A8" w:rsidRDefault="0087719B" w:rsidP="00192ABE">
            <w:pPr>
              <w:numPr>
                <w:ilvl w:val="0"/>
                <w:numId w:val="77"/>
              </w:numPr>
              <w:suppressAutoHyphens/>
              <w:spacing w:after="160" w:line="259" w:lineRule="auto"/>
              <w:rPr>
                <w:rFonts w:ascii="Times New Roman" w:hAnsi="Times New Roman"/>
                <w:b/>
                <w:sz w:val="24"/>
                <w:szCs w:val="24"/>
              </w:rPr>
            </w:pPr>
            <w:r w:rsidRPr="00DB23A8">
              <w:rPr>
                <w:rFonts w:ascii="Times New Roman" w:hAnsi="Times New Roman"/>
                <w:b/>
                <w:sz w:val="24"/>
                <w:szCs w:val="24"/>
              </w:rPr>
              <w:t>КОНТРОЛЬ И ОЦЕНКА РЕЗУЛЬТАТОВ ОСВОЕНИЯ УЧЕБНОЙ ДИСЦИПЛИНЫ</w:t>
            </w:r>
          </w:p>
          <w:p w14:paraId="237BC482" w14:textId="77777777" w:rsidR="0087719B" w:rsidRPr="00DB23A8" w:rsidRDefault="0087719B" w:rsidP="0087719B">
            <w:pPr>
              <w:suppressAutoHyphens/>
              <w:rPr>
                <w:rFonts w:ascii="Times New Roman" w:hAnsi="Times New Roman"/>
                <w:b/>
                <w:sz w:val="24"/>
                <w:szCs w:val="24"/>
              </w:rPr>
            </w:pPr>
          </w:p>
        </w:tc>
        <w:tc>
          <w:tcPr>
            <w:tcW w:w="1854" w:type="dxa"/>
          </w:tcPr>
          <w:p w14:paraId="5E2E640D" w14:textId="77777777" w:rsidR="0087719B" w:rsidRPr="00DB23A8" w:rsidRDefault="0087719B" w:rsidP="0087719B">
            <w:pPr>
              <w:rPr>
                <w:rFonts w:ascii="Times New Roman" w:hAnsi="Times New Roman"/>
                <w:b/>
                <w:sz w:val="24"/>
                <w:szCs w:val="24"/>
              </w:rPr>
            </w:pPr>
          </w:p>
        </w:tc>
      </w:tr>
    </w:tbl>
    <w:p w14:paraId="705E623B" w14:textId="77777777" w:rsidR="0087719B" w:rsidRPr="00DB23A8" w:rsidRDefault="0087719B" w:rsidP="00192ABE">
      <w:pPr>
        <w:numPr>
          <w:ilvl w:val="0"/>
          <w:numId w:val="78"/>
        </w:numPr>
        <w:suppressAutoHyphens/>
        <w:spacing w:after="0" w:line="259" w:lineRule="auto"/>
        <w:jc w:val="center"/>
        <w:rPr>
          <w:rFonts w:ascii="Times New Roman" w:hAnsi="Times New Roman"/>
          <w:b/>
          <w:sz w:val="24"/>
          <w:szCs w:val="24"/>
        </w:rPr>
      </w:pPr>
      <w:r w:rsidRPr="00DB23A8">
        <w:rPr>
          <w:rFonts w:ascii="Times New Roman" w:hAnsi="Times New Roman"/>
          <w:b/>
          <w:i/>
          <w:u w:val="single"/>
        </w:rPr>
        <w:br w:type="page"/>
      </w:r>
      <w:r w:rsidRPr="00DB23A8">
        <w:rPr>
          <w:rFonts w:ascii="Times New Roman" w:hAnsi="Times New Roman"/>
          <w:b/>
          <w:sz w:val="24"/>
          <w:szCs w:val="24"/>
        </w:rPr>
        <w:lastRenderedPageBreak/>
        <w:t xml:space="preserve">ОБЩАЯ ХАРАКТЕРИСТИКА </w:t>
      </w:r>
      <w:r w:rsidRPr="00DB23A8">
        <w:rPr>
          <w:rFonts w:ascii="Times New Roman" w:hAnsi="Times New Roman"/>
          <w:b/>
          <w:color w:val="000000"/>
          <w:sz w:val="24"/>
          <w:szCs w:val="24"/>
        </w:rPr>
        <w:t>ПРИМЕРНОЙ РАБОЧЕЙ ПРОГРАММЫ</w:t>
      </w:r>
      <w:r w:rsidRPr="00DB23A8">
        <w:rPr>
          <w:rFonts w:ascii="Times New Roman" w:hAnsi="Times New Roman"/>
          <w:b/>
          <w:sz w:val="24"/>
          <w:szCs w:val="24"/>
        </w:rPr>
        <w:t xml:space="preserve"> УЧЕБНОЙ ДИСЦИПЛИНЫ</w:t>
      </w:r>
    </w:p>
    <w:p w14:paraId="6FEB6CC3" w14:textId="73FA7A99" w:rsidR="0087719B" w:rsidRDefault="0087719B" w:rsidP="008771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center"/>
        <w:rPr>
          <w:rFonts w:ascii="Times New Roman" w:hAnsi="Times New Roman"/>
          <w:b/>
          <w:sz w:val="24"/>
          <w:szCs w:val="24"/>
        </w:rPr>
      </w:pPr>
      <w:r w:rsidRPr="00DB23A8">
        <w:rPr>
          <w:rFonts w:ascii="Times New Roman" w:hAnsi="Times New Roman"/>
          <w:b/>
          <w:sz w:val="24"/>
          <w:szCs w:val="24"/>
        </w:rPr>
        <w:t>«Безопасность жизнедеятельности»</w:t>
      </w:r>
    </w:p>
    <w:p w14:paraId="6B3E4208" w14:textId="77777777" w:rsidR="00B6519F" w:rsidRPr="00DB23A8" w:rsidRDefault="00B6519F" w:rsidP="008771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center"/>
        <w:rPr>
          <w:rFonts w:ascii="Times New Roman" w:hAnsi="Times New Roman"/>
          <w:b/>
          <w:sz w:val="24"/>
          <w:szCs w:val="24"/>
        </w:rPr>
      </w:pPr>
    </w:p>
    <w:p w14:paraId="35B87472" w14:textId="77777777" w:rsidR="0087719B" w:rsidRPr="00DB23A8" w:rsidRDefault="0087719B" w:rsidP="008771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olor w:val="000000"/>
          <w:sz w:val="24"/>
          <w:szCs w:val="24"/>
        </w:rPr>
      </w:pPr>
      <w:r w:rsidRPr="00DB23A8">
        <w:rPr>
          <w:rFonts w:ascii="Times New Roman" w:hAnsi="Times New Roman"/>
          <w:b/>
          <w:sz w:val="24"/>
          <w:szCs w:val="24"/>
        </w:rPr>
        <w:t xml:space="preserve">1.1. Место дисциплины в структуре основной образовательной программы: </w:t>
      </w:r>
    </w:p>
    <w:p w14:paraId="4A162241" w14:textId="0A709D40" w:rsidR="0087719B" w:rsidRPr="00B6519F" w:rsidRDefault="0087719B" w:rsidP="00B6519F">
      <w:pPr>
        <w:spacing w:after="0"/>
        <w:ind w:firstLine="709"/>
        <w:jc w:val="both"/>
        <w:rPr>
          <w:rFonts w:ascii="Times New Roman" w:hAnsi="Times New Roman"/>
          <w:sz w:val="24"/>
          <w:szCs w:val="24"/>
        </w:rPr>
      </w:pPr>
      <w:r w:rsidRPr="00B6519F">
        <w:rPr>
          <w:rFonts w:ascii="Times New Roman" w:hAnsi="Times New Roman"/>
          <w:sz w:val="24"/>
          <w:szCs w:val="24"/>
        </w:rPr>
        <w:t xml:space="preserve">Учебная дисциплина «Безопасность жизнедеятельности» является обязательной частью общепрофессионального цикла примерной основной образовательной программы в соответствии с ФГОС СПО по профессии </w:t>
      </w:r>
      <w:r w:rsidR="00523A82" w:rsidRPr="00B6519F">
        <w:rPr>
          <w:rFonts w:ascii="Times New Roman" w:hAnsi="Times New Roman"/>
          <w:bCs/>
          <w:sz w:val="24"/>
          <w:szCs w:val="24"/>
        </w:rPr>
        <w:t>43.01.11 Мастер флористического сервиса</w:t>
      </w:r>
      <w:r w:rsidR="00455365" w:rsidRPr="00B6519F">
        <w:rPr>
          <w:rFonts w:ascii="Times New Roman" w:hAnsi="Times New Roman"/>
          <w:sz w:val="24"/>
          <w:szCs w:val="24"/>
        </w:rPr>
        <w:t>.</w:t>
      </w:r>
      <w:r w:rsidRPr="00B6519F">
        <w:rPr>
          <w:rFonts w:ascii="Times New Roman" w:hAnsi="Times New Roman"/>
          <w:sz w:val="24"/>
          <w:szCs w:val="24"/>
        </w:rPr>
        <w:t xml:space="preserve"> Особое значение дисциплина имеет при формировании и развитии ОК 01, ОК 02, ОК 04, ОК 07</w:t>
      </w:r>
    </w:p>
    <w:p w14:paraId="4E2D0516" w14:textId="77777777" w:rsidR="0087719B" w:rsidRPr="00B6519F" w:rsidRDefault="0087719B" w:rsidP="00B6519F">
      <w:pPr>
        <w:spacing w:after="0"/>
        <w:ind w:firstLine="709"/>
        <w:jc w:val="both"/>
        <w:rPr>
          <w:rFonts w:ascii="Times New Roman" w:hAnsi="Times New Roman"/>
          <w:b/>
          <w:sz w:val="24"/>
          <w:szCs w:val="24"/>
        </w:rPr>
      </w:pPr>
      <w:r w:rsidRPr="00B6519F">
        <w:rPr>
          <w:rFonts w:ascii="Times New Roman" w:hAnsi="Times New Roman"/>
          <w:b/>
          <w:sz w:val="24"/>
          <w:szCs w:val="24"/>
        </w:rPr>
        <w:t>1.2. Цель и планируемые результаты освоения дисциплины:</w:t>
      </w:r>
    </w:p>
    <w:p w14:paraId="3028ED51" w14:textId="77777777" w:rsidR="0087719B" w:rsidRPr="00B6519F" w:rsidRDefault="0087719B" w:rsidP="00B6519F">
      <w:pPr>
        <w:suppressAutoHyphens/>
        <w:spacing w:after="0"/>
        <w:ind w:firstLine="709"/>
        <w:jc w:val="both"/>
        <w:rPr>
          <w:rFonts w:ascii="Times New Roman" w:hAnsi="Times New Roman"/>
          <w:sz w:val="24"/>
          <w:szCs w:val="24"/>
        </w:rPr>
      </w:pPr>
      <w:r w:rsidRPr="00B6519F">
        <w:rPr>
          <w:rFonts w:ascii="Times New Roman" w:hAnsi="Times New Roman"/>
          <w:sz w:val="24"/>
          <w:szCs w:val="24"/>
        </w:rPr>
        <w:t>В рамках программы учебной дисциплины обучающимися осваиваются умения и знания</w:t>
      </w:r>
    </w:p>
    <w:p w14:paraId="2D250B7A" w14:textId="77777777" w:rsidR="0087719B" w:rsidRPr="00DB23A8" w:rsidRDefault="0087719B" w:rsidP="0087719B">
      <w:pPr>
        <w:suppressAutoHyphens/>
        <w:spacing w:after="0" w:line="240" w:lineRule="auto"/>
        <w:ind w:firstLine="709"/>
        <w:jc w:val="both"/>
        <w:rPr>
          <w:rFonts w:ascii="Times New Roman" w:hAnsi="Times New Roman"/>
          <w:sz w:val="24"/>
          <w:szCs w:val="24"/>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1"/>
        <w:gridCol w:w="3566"/>
        <w:gridCol w:w="4414"/>
      </w:tblGrid>
      <w:tr w:rsidR="0087719B" w:rsidRPr="00B6519F" w14:paraId="13771B9F" w14:textId="77777777" w:rsidTr="0087719B">
        <w:trPr>
          <w:trHeight w:val="649"/>
        </w:trPr>
        <w:tc>
          <w:tcPr>
            <w:tcW w:w="831" w:type="pct"/>
            <w:hideMark/>
          </w:tcPr>
          <w:p w14:paraId="01361301" w14:textId="77777777" w:rsidR="0087719B" w:rsidRPr="00B6519F" w:rsidRDefault="0087719B" w:rsidP="0087719B">
            <w:pPr>
              <w:suppressAutoHyphens/>
              <w:spacing w:after="0" w:line="240" w:lineRule="auto"/>
              <w:jc w:val="center"/>
              <w:rPr>
                <w:rFonts w:ascii="Times New Roman" w:hAnsi="Times New Roman"/>
                <w:sz w:val="24"/>
                <w:szCs w:val="24"/>
              </w:rPr>
            </w:pPr>
            <w:r w:rsidRPr="00B6519F">
              <w:rPr>
                <w:rFonts w:ascii="Times New Roman" w:hAnsi="Times New Roman"/>
                <w:sz w:val="24"/>
                <w:szCs w:val="24"/>
              </w:rPr>
              <w:t>Код</w:t>
            </w:r>
          </w:p>
          <w:p w14:paraId="1283AC03" w14:textId="77777777" w:rsidR="0087719B" w:rsidRPr="00B6519F" w:rsidRDefault="0087719B" w:rsidP="0087719B">
            <w:pPr>
              <w:suppressAutoHyphens/>
              <w:spacing w:after="0" w:line="240" w:lineRule="auto"/>
              <w:jc w:val="center"/>
              <w:rPr>
                <w:rFonts w:ascii="Times New Roman" w:hAnsi="Times New Roman"/>
                <w:sz w:val="24"/>
                <w:szCs w:val="24"/>
              </w:rPr>
            </w:pPr>
            <w:r w:rsidRPr="00B6519F">
              <w:rPr>
                <w:rFonts w:ascii="Times New Roman" w:hAnsi="Times New Roman"/>
                <w:sz w:val="24"/>
                <w:szCs w:val="24"/>
              </w:rPr>
              <w:t>ПК, ОК</w:t>
            </w:r>
          </w:p>
        </w:tc>
        <w:tc>
          <w:tcPr>
            <w:tcW w:w="1863" w:type="pct"/>
            <w:hideMark/>
          </w:tcPr>
          <w:p w14:paraId="606AADBB" w14:textId="77777777" w:rsidR="0087719B" w:rsidRPr="00B6519F" w:rsidRDefault="0087719B" w:rsidP="0087719B">
            <w:pPr>
              <w:suppressAutoHyphens/>
              <w:spacing w:after="0" w:line="240" w:lineRule="auto"/>
              <w:jc w:val="center"/>
              <w:rPr>
                <w:rFonts w:ascii="Times New Roman" w:hAnsi="Times New Roman"/>
                <w:sz w:val="24"/>
                <w:szCs w:val="24"/>
              </w:rPr>
            </w:pPr>
            <w:r w:rsidRPr="00B6519F">
              <w:rPr>
                <w:rFonts w:ascii="Times New Roman" w:hAnsi="Times New Roman"/>
                <w:sz w:val="24"/>
                <w:szCs w:val="24"/>
              </w:rPr>
              <w:t>Умения</w:t>
            </w:r>
          </w:p>
        </w:tc>
        <w:tc>
          <w:tcPr>
            <w:tcW w:w="2306" w:type="pct"/>
            <w:hideMark/>
          </w:tcPr>
          <w:p w14:paraId="7797BE94" w14:textId="77777777" w:rsidR="0087719B" w:rsidRPr="00B6519F" w:rsidRDefault="0087719B" w:rsidP="0087719B">
            <w:pPr>
              <w:suppressAutoHyphens/>
              <w:spacing w:after="0" w:line="240" w:lineRule="auto"/>
              <w:jc w:val="center"/>
              <w:rPr>
                <w:rFonts w:ascii="Times New Roman" w:hAnsi="Times New Roman"/>
                <w:sz w:val="24"/>
                <w:szCs w:val="24"/>
              </w:rPr>
            </w:pPr>
            <w:r w:rsidRPr="00B6519F">
              <w:rPr>
                <w:rFonts w:ascii="Times New Roman" w:hAnsi="Times New Roman"/>
                <w:sz w:val="24"/>
                <w:szCs w:val="24"/>
              </w:rPr>
              <w:t>Знания</w:t>
            </w:r>
          </w:p>
        </w:tc>
      </w:tr>
      <w:tr w:rsidR="0087719B" w:rsidRPr="00B6519F" w14:paraId="5A089742" w14:textId="77777777" w:rsidTr="0087719B">
        <w:trPr>
          <w:trHeight w:val="649"/>
        </w:trPr>
        <w:tc>
          <w:tcPr>
            <w:tcW w:w="831" w:type="pct"/>
            <w:vMerge w:val="restart"/>
          </w:tcPr>
          <w:p w14:paraId="5B6B4CF2" w14:textId="314ED85F" w:rsidR="0087719B" w:rsidRPr="00B6519F" w:rsidRDefault="0087719B" w:rsidP="0087719B">
            <w:pPr>
              <w:suppressAutoHyphens/>
              <w:spacing w:after="0" w:line="240" w:lineRule="auto"/>
              <w:jc w:val="center"/>
              <w:rPr>
                <w:rFonts w:ascii="Times New Roman" w:hAnsi="Times New Roman"/>
                <w:sz w:val="24"/>
                <w:szCs w:val="24"/>
              </w:rPr>
            </w:pPr>
            <w:r w:rsidRPr="00B6519F">
              <w:rPr>
                <w:rFonts w:ascii="Times New Roman" w:hAnsi="Times New Roman"/>
                <w:sz w:val="24"/>
                <w:szCs w:val="24"/>
              </w:rPr>
              <w:t>ПК 1.1-1.</w:t>
            </w:r>
            <w:r w:rsidR="00455365" w:rsidRPr="00B6519F">
              <w:rPr>
                <w:rFonts w:ascii="Times New Roman" w:hAnsi="Times New Roman"/>
                <w:sz w:val="24"/>
                <w:szCs w:val="24"/>
              </w:rPr>
              <w:t>4</w:t>
            </w:r>
          </w:p>
          <w:p w14:paraId="3E73C3DE" w14:textId="3B2191C7" w:rsidR="0087719B" w:rsidRPr="00B6519F" w:rsidRDefault="0087719B" w:rsidP="0087719B">
            <w:pPr>
              <w:suppressAutoHyphens/>
              <w:spacing w:after="0" w:line="240" w:lineRule="auto"/>
              <w:jc w:val="center"/>
              <w:rPr>
                <w:rFonts w:ascii="Times New Roman" w:hAnsi="Times New Roman"/>
                <w:sz w:val="24"/>
                <w:szCs w:val="24"/>
              </w:rPr>
            </w:pPr>
            <w:r w:rsidRPr="00B6519F">
              <w:rPr>
                <w:rFonts w:ascii="Times New Roman" w:hAnsi="Times New Roman"/>
                <w:sz w:val="24"/>
                <w:szCs w:val="24"/>
              </w:rPr>
              <w:t>ПК 2.1-2.</w:t>
            </w:r>
            <w:r w:rsidR="00455365" w:rsidRPr="00B6519F">
              <w:rPr>
                <w:rFonts w:ascii="Times New Roman" w:hAnsi="Times New Roman"/>
                <w:sz w:val="24"/>
                <w:szCs w:val="24"/>
              </w:rPr>
              <w:t>4</w:t>
            </w:r>
          </w:p>
          <w:p w14:paraId="51F5B9A6" w14:textId="77777777" w:rsidR="0087719B" w:rsidRPr="00B6519F" w:rsidRDefault="0087719B" w:rsidP="0087719B">
            <w:pPr>
              <w:suppressAutoHyphens/>
              <w:spacing w:after="0" w:line="240" w:lineRule="auto"/>
              <w:jc w:val="center"/>
              <w:rPr>
                <w:rFonts w:ascii="Times New Roman" w:hAnsi="Times New Roman"/>
                <w:sz w:val="24"/>
                <w:szCs w:val="24"/>
              </w:rPr>
            </w:pPr>
            <w:r w:rsidRPr="00B6519F">
              <w:rPr>
                <w:rFonts w:ascii="Times New Roman" w:hAnsi="Times New Roman"/>
                <w:sz w:val="24"/>
                <w:szCs w:val="24"/>
              </w:rPr>
              <w:t>ОК 01</w:t>
            </w:r>
          </w:p>
          <w:p w14:paraId="5ADFEFBE" w14:textId="77777777" w:rsidR="0087719B" w:rsidRPr="00B6519F" w:rsidRDefault="0087719B" w:rsidP="0087719B">
            <w:pPr>
              <w:suppressAutoHyphens/>
              <w:spacing w:after="0" w:line="240" w:lineRule="auto"/>
              <w:jc w:val="center"/>
              <w:rPr>
                <w:rFonts w:ascii="Times New Roman" w:hAnsi="Times New Roman"/>
                <w:sz w:val="24"/>
                <w:szCs w:val="24"/>
              </w:rPr>
            </w:pPr>
            <w:r w:rsidRPr="00B6519F">
              <w:rPr>
                <w:rFonts w:ascii="Times New Roman" w:hAnsi="Times New Roman"/>
                <w:sz w:val="24"/>
                <w:szCs w:val="24"/>
              </w:rPr>
              <w:t>ОК 02</w:t>
            </w:r>
          </w:p>
          <w:p w14:paraId="5BFD2F14" w14:textId="77777777" w:rsidR="0087719B" w:rsidRPr="00B6519F" w:rsidRDefault="0087719B" w:rsidP="0087719B">
            <w:pPr>
              <w:suppressAutoHyphens/>
              <w:spacing w:after="0" w:line="240" w:lineRule="auto"/>
              <w:jc w:val="center"/>
              <w:rPr>
                <w:rFonts w:ascii="Times New Roman" w:hAnsi="Times New Roman"/>
                <w:sz w:val="24"/>
                <w:szCs w:val="24"/>
              </w:rPr>
            </w:pPr>
            <w:r w:rsidRPr="00B6519F">
              <w:rPr>
                <w:rFonts w:ascii="Times New Roman" w:hAnsi="Times New Roman"/>
                <w:sz w:val="24"/>
                <w:szCs w:val="24"/>
              </w:rPr>
              <w:t>ОК 04</w:t>
            </w:r>
          </w:p>
          <w:p w14:paraId="1B03F10D" w14:textId="77777777" w:rsidR="0087719B" w:rsidRPr="00B6519F" w:rsidRDefault="0087719B" w:rsidP="0087719B">
            <w:pPr>
              <w:suppressAutoHyphens/>
              <w:spacing w:after="0" w:line="240" w:lineRule="auto"/>
              <w:jc w:val="center"/>
              <w:rPr>
                <w:rFonts w:ascii="Times New Roman" w:hAnsi="Times New Roman"/>
                <w:sz w:val="24"/>
                <w:szCs w:val="24"/>
              </w:rPr>
            </w:pPr>
            <w:r w:rsidRPr="00B6519F">
              <w:rPr>
                <w:rFonts w:ascii="Times New Roman" w:hAnsi="Times New Roman"/>
                <w:sz w:val="24"/>
                <w:szCs w:val="24"/>
              </w:rPr>
              <w:t>ОК 07</w:t>
            </w:r>
          </w:p>
          <w:p w14:paraId="014350F3" w14:textId="77777777" w:rsidR="0087719B" w:rsidRPr="00B6519F" w:rsidRDefault="0087719B" w:rsidP="0087719B">
            <w:pPr>
              <w:suppressAutoHyphens/>
              <w:spacing w:after="0" w:line="240" w:lineRule="auto"/>
              <w:jc w:val="center"/>
              <w:rPr>
                <w:rFonts w:ascii="Times New Roman" w:hAnsi="Times New Roman"/>
                <w:sz w:val="24"/>
                <w:szCs w:val="24"/>
              </w:rPr>
            </w:pPr>
          </w:p>
          <w:p w14:paraId="0E8529DC" w14:textId="77777777" w:rsidR="0087719B" w:rsidRPr="00B6519F" w:rsidRDefault="0087719B" w:rsidP="0087719B">
            <w:pPr>
              <w:suppressAutoHyphens/>
              <w:spacing w:after="0" w:line="240" w:lineRule="auto"/>
              <w:jc w:val="center"/>
              <w:rPr>
                <w:rFonts w:ascii="Times New Roman" w:hAnsi="Times New Roman"/>
                <w:sz w:val="24"/>
                <w:szCs w:val="24"/>
              </w:rPr>
            </w:pPr>
          </w:p>
        </w:tc>
        <w:tc>
          <w:tcPr>
            <w:tcW w:w="1863" w:type="pct"/>
          </w:tcPr>
          <w:p w14:paraId="25A39D83" w14:textId="77777777" w:rsidR="0087719B" w:rsidRPr="00B6519F" w:rsidRDefault="0087719B" w:rsidP="0087719B">
            <w:pPr>
              <w:suppressAutoHyphens/>
              <w:spacing w:after="120" w:line="240" w:lineRule="auto"/>
              <w:ind w:firstLine="28"/>
              <w:rPr>
                <w:rFonts w:ascii="Times New Roman" w:hAnsi="Times New Roman"/>
                <w:bCs/>
                <w:iCs/>
                <w:sz w:val="24"/>
                <w:szCs w:val="24"/>
              </w:rPr>
            </w:pPr>
            <w:r w:rsidRPr="00B6519F">
              <w:rPr>
                <w:rFonts w:ascii="Times New Roman" w:hAnsi="Times New Roman"/>
                <w:bCs/>
                <w:iCs/>
                <w:sz w:val="24"/>
                <w:szCs w:val="24"/>
              </w:rPr>
              <w:t>пользоваться первичными средствами пожаротушения;</w:t>
            </w:r>
          </w:p>
          <w:p w14:paraId="10DE7F99" w14:textId="77777777" w:rsidR="0087719B" w:rsidRPr="00B6519F" w:rsidRDefault="0087719B" w:rsidP="0087719B">
            <w:pPr>
              <w:suppressAutoHyphens/>
              <w:spacing w:after="120" w:line="240" w:lineRule="auto"/>
              <w:ind w:firstLine="28"/>
              <w:rPr>
                <w:rFonts w:ascii="Times New Roman" w:hAnsi="Times New Roman"/>
                <w:bCs/>
                <w:iCs/>
                <w:sz w:val="24"/>
                <w:szCs w:val="24"/>
              </w:rPr>
            </w:pPr>
            <w:r w:rsidRPr="00B6519F">
              <w:rPr>
                <w:rFonts w:ascii="Times New Roman" w:hAnsi="Times New Roman"/>
                <w:bCs/>
                <w:iCs/>
                <w:sz w:val="24"/>
                <w:szCs w:val="24"/>
              </w:rPr>
              <w:t>применять правила поведения в чрезвычайных ситуациях природного и техногенного характера и при угрозе террористического акта;</w:t>
            </w:r>
          </w:p>
          <w:p w14:paraId="42D1D9F9" w14:textId="77777777" w:rsidR="0087719B" w:rsidRPr="00B6519F" w:rsidRDefault="0087719B" w:rsidP="0087719B">
            <w:pPr>
              <w:suppressAutoHyphens/>
              <w:spacing w:after="120" w:line="240" w:lineRule="auto"/>
              <w:ind w:firstLine="28"/>
              <w:rPr>
                <w:rFonts w:ascii="Times New Roman" w:hAnsi="Times New Roman"/>
                <w:iCs/>
                <w:sz w:val="24"/>
                <w:szCs w:val="24"/>
              </w:rPr>
            </w:pPr>
            <w:r w:rsidRPr="00B6519F">
              <w:rPr>
                <w:rFonts w:ascii="Times New Roman" w:hAnsi="Times New Roman"/>
                <w:iCs/>
                <w:sz w:val="24"/>
                <w:szCs w:val="24"/>
              </w:rPr>
              <w:t>обеспечивать устойчивость объектов экономики;</w:t>
            </w:r>
          </w:p>
          <w:p w14:paraId="07A40F4C" w14:textId="77777777" w:rsidR="0087719B" w:rsidRPr="00B6519F" w:rsidRDefault="0087719B" w:rsidP="0087719B">
            <w:pPr>
              <w:suppressAutoHyphens/>
              <w:spacing w:after="120" w:line="240" w:lineRule="auto"/>
              <w:ind w:firstLine="28"/>
              <w:rPr>
                <w:rFonts w:ascii="Times New Roman" w:hAnsi="Times New Roman"/>
                <w:iCs/>
                <w:sz w:val="24"/>
                <w:szCs w:val="24"/>
              </w:rPr>
            </w:pPr>
            <w:r w:rsidRPr="00B6519F">
              <w:rPr>
                <w:rFonts w:ascii="Times New Roman" w:hAnsi="Times New Roman"/>
                <w:iCs/>
                <w:sz w:val="24"/>
                <w:szCs w:val="24"/>
              </w:rPr>
              <w:t>прогнозировать развитие событий и оценку последствий при техногенных чрезвычайных ситуациях и стихийных явлениях, в том числе в условиях противодействия терроризму;</w:t>
            </w:r>
          </w:p>
          <w:p w14:paraId="3BEB8CB5" w14:textId="77777777" w:rsidR="0087719B" w:rsidRPr="00B6519F" w:rsidRDefault="0087719B" w:rsidP="0087719B">
            <w:pPr>
              <w:suppressAutoHyphens/>
              <w:spacing w:after="120" w:line="240" w:lineRule="auto"/>
              <w:ind w:firstLine="28"/>
              <w:rPr>
                <w:rFonts w:ascii="Times New Roman" w:hAnsi="Times New Roman"/>
                <w:iCs/>
                <w:sz w:val="24"/>
                <w:szCs w:val="24"/>
              </w:rPr>
            </w:pPr>
            <w:r w:rsidRPr="00B6519F">
              <w:rPr>
                <w:rFonts w:ascii="Times New Roman" w:hAnsi="Times New Roman"/>
                <w:iCs/>
                <w:sz w:val="24"/>
                <w:szCs w:val="24"/>
              </w:rPr>
              <w:t>применять правила поведения и действия по сигналам гражданской обороны;</w:t>
            </w:r>
          </w:p>
          <w:p w14:paraId="5681DB23" w14:textId="77777777" w:rsidR="0087719B" w:rsidRPr="00B6519F" w:rsidRDefault="0087719B" w:rsidP="0087719B">
            <w:pPr>
              <w:suppressAutoHyphens/>
              <w:spacing w:after="120" w:line="240" w:lineRule="auto"/>
              <w:ind w:firstLine="28"/>
              <w:rPr>
                <w:rFonts w:ascii="Times New Roman" w:hAnsi="Times New Roman"/>
                <w:bCs/>
                <w:iCs/>
                <w:sz w:val="24"/>
                <w:szCs w:val="24"/>
              </w:rPr>
            </w:pPr>
            <w:r w:rsidRPr="00B6519F">
              <w:rPr>
                <w:rFonts w:ascii="Times New Roman" w:hAnsi="Times New Roman"/>
                <w:bCs/>
                <w:iCs/>
                <w:sz w:val="24"/>
                <w:szCs w:val="24"/>
              </w:rPr>
              <w:t>соблюдать нормы экологической безопасности;</w:t>
            </w:r>
          </w:p>
          <w:p w14:paraId="4EC0B052" w14:textId="77777777" w:rsidR="0087719B" w:rsidRPr="00B6519F" w:rsidRDefault="0087719B" w:rsidP="0087719B">
            <w:pPr>
              <w:suppressAutoHyphens/>
              <w:spacing w:after="120" w:line="240" w:lineRule="auto"/>
              <w:ind w:firstLine="28"/>
              <w:rPr>
                <w:rFonts w:ascii="Times New Roman" w:hAnsi="Times New Roman"/>
                <w:sz w:val="24"/>
                <w:szCs w:val="24"/>
              </w:rPr>
            </w:pPr>
            <w:r w:rsidRPr="00B6519F">
              <w:rPr>
                <w:rFonts w:ascii="Times New Roman" w:hAnsi="Times New Roman"/>
                <w:bCs/>
                <w:iCs/>
                <w:sz w:val="24"/>
                <w:szCs w:val="24"/>
              </w:rPr>
              <w:t xml:space="preserve">определять направления ресурсосбережения в рамках профессиональной деятельности по </w:t>
            </w:r>
            <w:r w:rsidRPr="00B6519F">
              <w:rPr>
                <w:rFonts w:ascii="Times New Roman" w:hAnsi="Times New Roman"/>
                <w:bCs/>
                <w:sz w:val="24"/>
                <w:szCs w:val="24"/>
              </w:rPr>
              <w:t>специальности</w:t>
            </w:r>
          </w:p>
        </w:tc>
        <w:tc>
          <w:tcPr>
            <w:tcW w:w="2306" w:type="pct"/>
          </w:tcPr>
          <w:p w14:paraId="51391520" w14:textId="77777777" w:rsidR="0087719B" w:rsidRPr="00B6519F" w:rsidRDefault="0087719B" w:rsidP="0087719B">
            <w:pPr>
              <w:spacing w:after="120" w:line="240" w:lineRule="auto"/>
              <w:ind w:firstLine="28"/>
              <w:rPr>
                <w:rFonts w:ascii="Times New Roman" w:hAnsi="Times New Roman"/>
                <w:bCs/>
                <w:iCs/>
                <w:sz w:val="24"/>
                <w:szCs w:val="24"/>
              </w:rPr>
            </w:pPr>
            <w:r w:rsidRPr="00B6519F">
              <w:rPr>
                <w:rFonts w:ascii="Times New Roman" w:hAnsi="Times New Roman"/>
                <w:bCs/>
                <w:iCs/>
                <w:sz w:val="24"/>
                <w:szCs w:val="24"/>
              </w:rPr>
              <w:t>основы пожаробезопасности и электробезопасности;</w:t>
            </w:r>
          </w:p>
          <w:p w14:paraId="15EC5694" w14:textId="77777777" w:rsidR="0087719B" w:rsidRPr="00B6519F" w:rsidRDefault="0087719B" w:rsidP="0087719B">
            <w:pPr>
              <w:spacing w:after="120" w:line="240" w:lineRule="auto"/>
              <w:ind w:firstLine="28"/>
              <w:rPr>
                <w:rFonts w:ascii="Times New Roman" w:hAnsi="Times New Roman"/>
                <w:bCs/>
                <w:iCs/>
                <w:sz w:val="24"/>
                <w:szCs w:val="24"/>
              </w:rPr>
            </w:pPr>
            <w:r w:rsidRPr="00B6519F">
              <w:rPr>
                <w:rFonts w:ascii="Times New Roman" w:hAnsi="Times New Roman"/>
                <w:bCs/>
                <w:iCs/>
                <w:sz w:val="24"/>
                <w:szCs w:val="24"/>
              </w:rPr>
              <w:t>меры пожарной безопасности и правила безопасного поведения при пожарах;</w:t>
            </w:r>
          </w:p>
          <w:p w14:paraId="26C21919" w14:textId="77777777" w:rsidR="0087719B" w:rsidRPr="00B6519F" w:rsidRDefault="0087719B" w:rsidP="0087719B">
            <w:pPr>
              <w:spacing w:after="120" w:line="240" w:lineRule="auto"/>
              <w:ind w:firstLine="28"/>
              <w:rPr>
                <w:rFonts w:ascii="Times New Roman" w:hAnsi="Times New Roman"/>
                <w:bCs/>
                <w:sz w:val="24"/>
                <w:szCs w:val="24"/>
              </w:rPr>
            </w:pPr>
            <w:r w:rsidRPr="00B6519F">
              <w:rPr>
                <w:rFonts w:ascii="Times New Roman" w:hAnsi="Times New Roman"/>
                <w:bCs/>
                <w:sz w:val="24"/>
                <w:szCs w:val="24"/>
              </w:rPr>
              <w:t>способы защиты населения от оружия массового поражения;</w:t>
            </w:r>
          </w:p>
          <w:p w14:paraId="7F49A9CC" w14:textId="77777777" w:rsidR="0087719B" w:rsidRPr="00B6519F" w:rsidRDefault="0087719B" w:rsidP="0087719B">
            <w:pPr>
              <w:suppressAutoHyphens/>
              <w:spacing w:after="120" w:line="240" w:lineRule="auto"/>
              <w:ind w:firstLine="28"/>
              <w:rPr>
                <w:rFonts w:ascii="Times New Roman" w:hAnsi="Times New Roman"/>
                <w:iCs/>
                <w:sz w:val="24"/>
                <w:szCs w:val="24"/>
              </w:rPr>
            </w:pPr>
            <w:r w:rsidRPr="00B6519F">
              <w:rPr>
                <w:rFonts w:ascii="Times New Roman" w:hAnsi="Times New Roman"/>
                <w:iCs/>
                <w:sz w:val="24"/>
                <w:szCs w:val="24"/>
              </w:rPr>
              <w:t>принципы обеспечения устойчивости объектов экономики, прогнозирования развития событий и оценки последствий при техногенных чрезвычайных ситуациях и стихийных явлениях, в том числе в условиях противодействия терроризму как серьезной угрозе национальной безопасности России;</w:t>
            </w:r>
          </w:p>
          <w:p w14:paraId="4803EF85" w14:textId="77777777" w:rsidR="0087719B" w:rsidRPr="00B6519F" w:rsidRDefault="0087719B" w:rsidP="0087719B">
            <w:pPr>
              <w:suppressAutoHyphens/>
              <w:spacing w:after="120" w:line="240" w:lineRule="auto"/>
              <w:ind w:firstLine="28"/>
              <w:rPr>
                <w:rFonts w:ascii="Times New Roman" w:hAnsi="Times New Roman"/>
                <w:sz w:val="24"/>
                <w:szCs w:val="24"/>
              </w:rPr>
            </w:pPr>
            <w:r w:rsidRPr="00B6519F">
              <w:rPr>
                <w:rFonts w:ascii="Times New Roman" w:hAnsi="Times New Roman"/>
                <w:iCs/>
                <w:sz w:val="24"/>
                <w:szCs w:val="24"/>
              </w:rPr>
              <w:t>задачи и основные мероприятия гражданской обороны</w:t>
            </w:r>
          </w:p>
        </w:tc>
      </w:tr>
      <w:tr w:rsidR="0087719B" w:rsidRPr="00B6519F" w14:paraId="6EC1C5F5" w14:textId="77777777" w:rsidTr="0087719B">
        <w:trPr>
          <w:trHeight w:val="649"/>
        </w:trPr>
        <w:tc>
          <w:tcPr>
            <w:tcW w:w="831" w:type="pct"/>
            <w:vMerge/>
          </w:tcPr>
          <w:p w14:paraId="169FA5EE" w14:textId="77777777" w:rsidR="0087719B" w:rsidRPr="00B6519F" w:rsidRDefault="0087719B" w:rsidP="0087719B">
            <w:pPr>
              <w:suppressAutoHyphens/>
              <w:spacing w:after="0" w:line="240" w:lineRule="auto"/>
              <w:jc w:val="center"/>
              <w:rPr>
                <w:rFonts w:ascii="Times New Roman" w:hAnsi="Times New Roman"/>
                <w:sz w:val="24"/>
                <w:szCs w:val="24"/>
              </w:rPr>
            </w:pPr>
          </w:p>
        </w:tc>
        <w:tc>
          <w:tcPr>
            <w:tcW w:w="1863" w:type="pct"/>
          </w:tcPr>
          <w:p w14:paraId="05AD64F8" w14:textId="77777777" w:rsidR="0087719B" w:rsidRPr="00B6519F" w:rsidRDefault="0087719B" w:rsidP="0087719B">
            <w:pPr>
              <w:suppressAutoHyphens/>
              <w:spacing w:after="120" w:line="240" w:lineRule="auto"/>
              <w:rPr>
                <w:rFonts w:ascii="Times New Roman" w:hAnsi="Times New Roman"/>
                <w:iCs/>
                <w:sz w:val="24"/>
                <w:szCs w:val="24"/>
              </w:rPr>
            </w:pPr>
            <w:r w:rsidRPr="00B6519F">
              <w:rPr>
                <w:rFonts w:ascii="Times New Roman" w:hAnsi="Times New Roman"/>
                <w:iCs/>
                <w:sz w:val="24"/>
                <w:szCs w:val="24"/>
              </w:rPr>
              <w:t>определять виды Вооруженных Сил, рода войск;</w:t>
            </w:r>
          </w:p>
          <w:p w14:paraId="680738D6" w14:textId="77777777" w:rsidR="0087719B" w:rsidRPr="00B6519F" w:rsidRDefault="0087719B" w:rsidP="0087719B">
            <w:pPr>
              <w:suppressAutoHyphens/>
              <w:spacing w:after="120" w:line="240" w:lineRule="auto"/>
              <w:rPr>
                <w:rFonts w:ascii="Times New Roman" w:hAnsi="Times New Roman"/>
                <w:iCs/>
                <w:sz w:val="24"/>
                <w:szCs w:val="24"/>
              </w:rPr>
            </w:pPr>
            <w:r w:rsidRPr="00B6519F">
              <w:rPr>
                <w:rFonts w:ascii="Times New Roman" w:hAnsi="Times New Roman"/>
                <w:iCs/>
                <w:sz w:val="24"/>
                <w:szCs w:val="24"/>
              </w:rPr>
              <w:t xml:space="preserve">ориентироваться в воинских званиях военнослужащих Вооруженных Сил Российской </w:t>
            </w:r>
            <w:r w:rsidRPr="00B6519F">
              <w:rPr>
                <w:rFonts w:ascii="Times New Roman" w:hAnsi="Times New Roman"/>
                <w:iCs/>
                <w:sz w:val="24"/>
                <w:szCs w:val="24"/>
              </w:rPr>
              <w:lastRenderedPageBreak/>
              <w:t>Федерации;</w:t>
            </w:r>
          </w:p>
          <w:p w14:paraId="781C532A" w14:textId="77777777" w:rsidR="0087719B" w:rsidRPr="00B6519F" w:rsidRDefault="0087719B" w:rsidP="0087719B">
            <w:pPr>
              <w:suppressAutoHyphens/>
              <w:spacing w:after="120" w:line="240" w:lineRule="auto"/>
              <w:rPr>
                <w:rFonts w:ascii="Times New Roman" w:hAnsi="Times New Roman"/>
                <w:iCs/>
                <w:sz w:val="24"/>
                <w:szCs w:val="24"/>
              </w:rPr>
            </w:pPr>
            <w:r w:rsidRPr="00B6519F">
              <w:rPr>
                <w:rFonts w:ascii="Times New Roman" w:hAnsi="Times New Roman"/>
                <w:iCs/>
                <w:sz w:val="24"/>
                <w:szCs w:val="24"/>
              </w:rPr>
              <w:t>владеть общей физической и строевой подготовкой;</w:t>
            </w:r>
          </w:p>
          <w:p w14:paraId="71AF61E6" w14:textId="77777777" w:rsidR="0087719B" w:rsidRPr="00B6519F" w:rsidRDefault="0087719B" w:rsidP="0087719B">
            <w:pPr>
              <w:suppressAutoHyphens/>
              <w:spacing w:after="120" w:line="240" w:lineRule="auto"/>
              <w:rPr>
                <w:rFonts w:ascii="Times New Roman" w:hAnsi="Times New Roman"/>
                <w:iCs/>
                <w:sz w:val="24"/>
                <w:szCs w:val="24"/>
              </w:rPr>
            </w:pPr>
            <w:r w:rsidRPr="00B6519F">
              <w:rPr>
                <w:rFonts w:ascii="Times New Roman" w:hAnsi="Times New Roman"/>
                <w:iCs/>
                <w:sz w:val="24"/>
                <w:szCs w:val="24"/>
              </w:rPr>
              <w:t>пользоваться знаниями в области обязательной подготовки граждан к военной службе;</w:t>
            </w:r>
          </w:p>
          <w:p w14:paraId="704BA744" w14:textId="77777777" w:rsidR="0087719B" w:rsidRPr="00B6519F" w:rsidRDefault="0087719B" w:rsidP="0087719B">
            <w:pPr>
              <w:suppressAutoHyphens/>
              <w:spacing w:after="120" w:line="240" w:lineRule="auto"/>
              <w:rPr>
                <w:rFonts w:ascii="Times New Roman" w:hAnsi="Times New Roman"/>
                <w:sz w:val="24"/>
                <w:szCs w:val="24"/>
              </w:rPr>
            </w:pPr>
            <w:r w:rsidRPr="00B6519F">
              <w:rPr>
                <w:rFonts w:ascii="Times New Roman" w:hAnsi="Times New Roman"/>
                <w:iCs/>
                <w:sz w:val="24"/>
                <w:szCs w:val="24"/>
              </w:rPr>
              <w:t>демонстрировать основы оказания первой доврачебной помощи пострадавшим.</w:t>
            </w:r>
          </w:p>
        </w:tc>
        <w:tc>
          <w:tcPr>
            <w:tcW w:w="2306" w:type="pct"/>
          </w:tcPr>
          <w:p w14:paraId="215CDF81" w14:textId="77777777" w:rsidR="0087719B" w:rsidRPr="00B6519F" w:rsidRDefault="0087719B" w:rsidP="0087719B">
            <w:pPr>
              <w:suppressAutoHyphens/>
              <w:spacing w:after="120" w:line="240" w:lineRule="auto"/>
              <w:rPr>
                <w:rFonts w:ascii="Times New Roman" w:hAnsi="Times New Roman"/>
                <w:iCs/>
                <w:sz w:val="24"/>
                <w:szCs w:val="24"/>
              </w:rPr>
            </w:pPr>
            <w:r w:rsidRPr="00B6519F">
              <w:rPr>
                <w:rFonts w:ascii="Times New Roman" w:hAnsi="Times New Roman"/>
                <w:iCs/>
                <w:sz w:val="24"/>
                <w:szCs w:val="24"/>
              </w:rPr>
              <w:lastRenderedPageBreak/>
              <w:t>основы военной службы и обороны государства;</w:t>
            </w:r>
          </w:p>
          <w:p w14:paraId="02F71ED3" w14:textId="77777777" w:rsidR="0087719B" w:rsidRPr="00B6519F" w:rsidRDefault="0087719B" w:rsidP="0087719B">
            <w:pPr>
              <w:suppressAutoHyphens/>
              <w:spacing w:after="120" w:line="240" w:lineRule="auto"/>
              <w:rPr>
                <w:rFonts w:ascii="Times New Roman" w:hAnsi="Times New Roman"/>
                <w:iCs/>
                <w:sz w:val="24"/>
                <w:szCs w:val="24"/>
              </w:rPr>
            </w:pPr>
            <w:r w:rsidRPr="00B6519F">
              <w:rPr>
                <w:rFonts w:ascii="Times New Roman" w:hAnsi="Times New Roman"/>
                <w:iCs/>
                <w:sz w:val="24"/>
                <w:szCs w:val="24"/>
              </w:rPr>
              <w:t xml:space="preserve">основные виды вооружения, военной техники и специального снаряжения, состоящих на вооружении (оснащении) </w:t>
            </w:r>
            <w:r w:rsidRPr="00B6519F">
              <w:rPr>
                <w:rFonts w:ascii="Times New Roman" w:hAnsi="Times New Roman"/>
                <w:iCs/>
                <w:sz w:val="24"/>
                <w:szCs w:val="24"/>
              </w:rPr>
              <w:lastRenderedPageBreak/>
              <w:t>воинских подразделений, в которых имеются военно-учетные специальности, родственные специальностям СПО;</w:t>
            </w:r>
          </w:p>
          <w:p w14:paraId="5D6638A7" w14:textId="77777777" w:rsidR="0087719B" w:rsidRPr="00B6519F" w:rsidRDefault="0087719B" w:rsidP="0087719B">
            <w:pPr>
              <w:suppressAutoHyphens/>
              <w:spacing w:after="120" w:line="240" w:lineRule="auto"/>
              <w:rPr>
                <w:rFonts w:ascii="Times New Roman" w:hAnsi="Times New Roman"/>
                <w:iCs/>
                <w:sz w:val="24"/>
                <w:szCs w:val="24"/>
              </w:rPr>
            </w:pPr>
            <w:r w:rsidRPr="00B6519F">
              <w:rPr>
                <w:rFonts w:ascii="Times New Roman" w:hAnsi="Times New Roman"/>
                <w:iCs/>
                <w:sz w:val="24"/>
                <w:szCs w:val="24"/>
              </w:rPr>
              <w:t>организацию и порядок призыва граждан на военную службу и поступления на нее в добровольном порядке;</w:t>
            </w:r>
          </w:p>
          <w:p w14:paraId="35983AC2" w14:textId="77777777" w:rsidR="0087719B" w:rsidRPr="00B6519F" w:rsidRDefault="0087719B" w:rsidP="0087719B">
            <w:pPr>
              <w:suppressAutoHyphens/>
              <w:spacing w:after="120" w:line="240" w:lineRule="auto"/>
              <w:rPr>
                <w:rFonts w:ascii="Times New Roman" w:hAnsi="Times New Roman"/>
                <w:iCs/>
                <w:sz w:val="24"/>
                <w:szCs w:val="24"/>
              </w:rPr>
            </w:pPr>
            <w:r w:rsidRPr="00B6519F">
              <w:rPr>
                <w:rFonts w:ascii="Times New Roman" w:hAnsi="Times New Roman"/>
                <w:iCs/>
                <w:sz w:val="24"/>
                <w:szCs w:val="24"/>
              </w:rPr>
              <w:t>область применения получаемых профессиональных знаний при исполнении обязанностей военной службы;</w:t>
            </w:r>
          </w:p>
          <w:p w14:paraId="2C12F806" w14:textId="77777777" w:rsidR="0087719B" w:rsidRPr="00B6519F" w:rsidRDefault="0087719B" w:rsidP="0087719B">
            <w:pPr>
              <w:suppressAutoHyphens/>
              <w:spacing w:after="120" w:line="240" w:lineRule="auto"/>
              <w:rPr>
                <w:rFonts w:ascii="Times New Roman" w:hAnsi="Times New Roman"/>
                <w:sz w:val="24"/>
                <w:szCs w:val="24"/>
              </w:rPr>
            </w:pPr>
            <w:r w:rsidRPr="00B6519F">
              <w:rPr>
                <w:rFonts w:ascii="Times New Roman" w:hAnsi="Times New Roman"/>
                <w:iCs/>
                <w:sz w:val="24"/>
                <w:szCs w:val="24"/>
              </w:rPr>
              <w:t>основы оказания первой доврачебной помощи пострадавшим.</w:t>
            </w:r>
          </w:p>
        </w:tc>
      </w:tr>
      <w:tr w:rsidR="0087719B" w:rsidRPr="00B6519F" w14:paraId="4D22F577" w14:textId="77777777" w:rsidTr="0087719B">
        <w:trPr>
          <w:trHeight w:val="212"/>
        </w:trPr>
        <w:tc>
          <w:tcPr>
            <w:tcW w:w="831" w:type="pct"/>
            <w:vMerge/>
          </w:tcPr>
          <w:p w14:paraId="1AD448A9" w14:textId="77777777" w:rsidR="0087719B" w:rsidRPr="00B6519F" w:rsidRDefault="0087719B" w:rsidP="0087719B">
            <w:pPr>
              <w:suppressAutoHyphens/>
              <w:spacing w:after="0" w:line="240" w:lineRule="auto"/>
              <w:jc w:val="center"/>
              <w:rPr>
                <w:rFonts w:ascii="Times New Roman" w:hAnsi="Times New Roman"/>
                <w:iCs/>
                <w:sz w:val="24"/>
                <w:szCs w:val="24"/>
              </w:rPr>
            </w:pPr>
          </w:p>
        </w:tc>
        <w:tc>
          <w:tcPr>
            <w:tcW w:w="1863" w:type="pct"/>
          </w:tcPr>
          <w:p w14:paraId="5CF42A39" w14:textId="77777777" w:rsidR="0087719B" w:rsidRPr="00B6519F" w:rsidRDefault="0087719B" w:rsidP="0087719B">
            <w:pPr>
              <w:spacing w:after="120" w:line="240" w:lineRule="auto"/>
              <w:rPr>
                <w:rFonts w:ascii="Times New Roman" w:hAnsi="Times New Roman"/>
                <w:iCs/>
                <w:sz w:val="24"/>
                <w:szCs w:val="24"/>
              </w:rPr>
            </w:pPr>
            <w:r w:rsidRPr="00B6519F">
              <w:rPr>
                <w:rFonts w:ascii="Times New Roman" w:hAnsi="Times New Roman"/>
                <w:iCs/>
                <w:sz w:val="24"/>
                <w:szCs w:val="24"/>
              </w:rPr>
              <w:t>оказывать первую медицинскую помощь в различных ситуациях;</w:t>
            </w:r>
          </w:p>
          <w:p w14:paraId="1E04BAB4" w14:textId="77777777" w:rsidR="0087719B" w:rsidRPr="00B6519F" w:rsidRDefault="0087719B" w:rsidP="0087719B">
            <w:pPr>
              <w:spacing w:after="120" w:line="240" w:lineRule="auto"/>
              <w:rPr>
                <w:rFonts w:ascii="Times New Roman" w:hAnsi="Times New Roman"/>
                <w:bCs/>
                <w:iCs/>
                <w:sz w:val="24"/>
                <w:szCs w:val="24"/>
              </w:rPr>
            </w:pPr>
            <w:r w:rsidRPr="00B6519F">
              <w:rPr>
                <w:rFonts w:ascii="Times New Roman" w:hAnsi="Times New Roman"/>
                <w:bCs/>
                <w:iCs/>
                <w:sz w:val="24"/>
                <w:szCs w:val="24"/>
              </w:rPr>
              <w:t>осуществлять профилактику инфекционных заболеваний;</w:t>
            </w:r>
          </w:p>
          <w:p w14:paraId="367B57BE" w14:textId="77777777" w:rsidR="0087719B" w:rsidRPr="00B6519F" w:rsidRDefault="0087719B" w:rsidP="0087719B">
            <w:pPr>
              <w:spacing w:after="120" w:line="240" w:lineRule="auto"/>
              <w:rPr>
                <w:rFonts w:ascii="Times New Roman" w:hAnsi="Times New Roman"/>
                <w:bCs/>
                <w:iCs/>
                <w:sz w:val="24"/>
                <w:szCs w:val="24"/>
              </w:rPr>
            </w:pPr>
            <w:r w:rsidRPr="00B6519F">
              <w:rPr>
                <w:rFonts w:ascii="Times New Roman" w:hAnsi="Times New Roman"/>
                <w:bCs/>
                <w:iCs/>
                <w:sz w:val="24"/>
                <w:szCs w:val="24"/>
              </w:rPr>
              <w:t>определять показатели здоровья и оценивать физическое состояние;</w:t>
            </w:r>
          </w:p>
          <w:p w14:paraId="34E1F163" w14:textId="38CF9000" w:rsidR="0087719B" w:rsidRPr="00B6519F" w:rsidRDefault="0087719B" w:rsidP="0087719B">
            <w:pPr>
              <w:suppressAutoHyphens/>
              <w:spacing w:after="120" w:line="240" w:lineRule="auto"/>
              <w:rPr>
                <w:rFonts w:ascii="Times New Roman" w:hAnsi="Times New Roman"/>
                <w:i/>
                <w:sz w:val="24"/>
                <w:szCs w:val="24"/>
              </w:rPr>
            </w:pPr>
            <w:r w:rsidRPr="00B6519F">
              <w:rPr>
                <w:rFonts w:ascii="Times New Roman" w:hAnsi="Times New Roman"/>
                <w:bCs/>
                <w:iCs/>
                <w:sz w:val="24"/>
                <w:szCs w:val="24"/>
              </w:rPr>
              <w:t>составлять индивидуальные карты здоровья с режимом дня, графиком питания</w:t>
            </w:r>
          </w:p>
        </w:tc>
        <w:tc>
          <w:tcPr>
            <w:tcW w:w="2306" w:type="pct"/>
          </w:tcPr>
          <w:p w14:paraId="5AF622E1" w14:textId="77777777" w:rsidR="0087719B" w:rsidRPr="00B6519F" w:rsidRDefault="0087719B" w:rsidP="0087719B">
            <w:pPr>
              <w:suppressAutoHyphens/>
              <w:spacing w:after="120" w:line="240" w:lineRule="auto"/>
              <w:rPr>
                <w:rFonts w:ascii="Times New Roman" w:hAnsi="Times New Roman"/>
                <w:iCs/>
                <w:sz w:val="24"/>
                <w:szCs w:val="24"/>
              </w:rPr>
            </w:pPr>
            <w:r w:rsidRPr="00B6519F">
              <w:rPr>
                <w:rFonts w:ascii="Times New Roman" w:hAnsi="Times New Roman"/>
                <w:iCs/>
                <w:sz w:val="24"/>
                <w:szCs w:val="24"/>
              </w:rPr>
              <w:t>общие характеристики поражений организма человека от воздействия опасных факторов;</w:t>
            </w:r>
          </w:p>
          <w:p w14:paraId="2FA4E941" w14:textId="77777777" w:rsidR="0087719B" w:rsidRPr="00B6519F" w:rsidRDefault="0087719B" w:rsidP="0087719B">
            <w:pPr>
              <w:suppressAutoHyphens/>
              <w:spacing w:after="120" w:line="240" w:lineRule="auto"/>
              <w:rPr>
                <w:rFonts w:ascii="Times New Roman" w:hAnsi="Times New Roman"/>
                <w:iCs/>
                <w:sz w:val="24"/>
                <w:szCs w:val="24"/>
              </w:rPr>
            </w:pPr>
            <w:r w:rsidRPr="00B6519F">
              <w:rPr>
                <w:rFonts w:ascii="Times New Roman" w:hAnsi="Times New Roman"/>
                <w:iCs/>
                <w:sz w:val="24"/>
                <w:szCs w:val="24"/>
              </w:rPr>
              <w:t>классификацию и общие признаки инфекционных заболеваний;</w:t>
            </w:r>
          </w:p>
          <w:p w14:paraId="64954272" w14:textId="77777777" w:rsidR="0087719B" w:rsidRPr="00B6519F" w:rsidRDefault="0087719B" w:rsidP="0087719B">
            <w:pPr>
              <w:suppressAutoHyphens/>
              <w:spacing w:after="120" w:line="240" w:lineRule="auto"/>
              <w:rPr>
                <w:rFonts w:ascii="Times New Roman" w:hAnsi="Times New Roman"/>
                <w:i/>
                <w:sz w:val="24"/>
                <w:szCs w:val="24"/>
              </w:rPr>
            </w:pPr>
            <w:r w:rsidRPr="00B6519F">
              <w:rPr>
                <w:rFonts w:ascii="Times New Roman" w:hAnsi="Times New Roman"/>
                <w:iCs/>
                <w:sz w:val="24"/>
                <w:szCs w:val="24"/>
              </w:rPr>
              <w:t>основы здорового образа жизни.</w:t>
            </w:r>
          </w:p>
        </w:tc>
      </w:tr>
    </w:tbl>
    <w:p w14:paraId="512FBF34" w14:textId="77777777" w:rsidR="0087719B" w:rsidRPr="00DB23A8" w:rsidRDefault="0087719B" w:rsidP="0087719B">
      <w:pPr>
        <w:suppressAutoHyphens/>
        <w:spacing w:after="240" w:line="240" w:lineRule="auto"/>
        <w:ind w:firstLine="709"/>
        <w:rPr>
          <w:rFonts w:ascii="Times New Roman" w:hAnsi="Times New Roman"/>
          <w:b/>
          <w:sz w:val="24"/>
          <w:szCs w:val="24"/>
        </w:rPr>
      </w:pPr>
    </w:p>
    <w:p w14:paraId="2FC71A17" w14:textId="77777777" w:rsidR="0087719B" w:rsidRPr="00DB23A8" w:rsidRDefault="0087719B" w:rsidP="0087719B">
      <w:pPr>
        <w:suppressAutoHyphens/>
        <w:spacing w:after="240" w:line="240" w:lineRule="auto"/>
        <w:jc w:val="center"/>
        <w:rPr>
          <w:rFonts w:ascii="Times New Roman" w:hAnsi="Times New Roman"/>
          <w:b/>
          <w:sz w:val="24"/>
          <w:szCs w:val="24"/>
        </w:rPr>
      </w:pPr>
      <w:r w:rsidRPr="00DB23A8">
        <w:rPr>
          <w:rFonts w:ascii="Times New Roman" w:hAnsi="Times New Roman"/>
          <w:b/>
          <w:sz w:val="24"/>
          <w:szCs w:val="24"/>
        </w:rPr>
        <w:t>2. СТРУКТУРА И СОДЕРЖАНИЕ УЧЕБНОЙ ДИСЦИПЛИНЫ</w:t>
      </w:r>
    </w:p>
    <w:p w14:paraId="0440A2ED" w14:textId="77777777" w:rsidR="0087719B" w:rsidRPr="00DB23A8" w:rsidRDefault="0087719B" w:rsidP="0087719B">
      <w:pPr>
        <w:suppressAutoHyphens/>
        <w:spacing w:after="240" w:line="240" w:lineRule="auto"/>
        <w:ind w:firstLine="709"/>
        <w:rPr>
          <w:rFonts w:ascii="Times New Roman" w:hAnsi="Times New Roman"/>
          <w:b/>
          <w:sz w:val="24"/>
          <w:szCs w:val="24"/>
        </w:rPr>
      </w:pPr>
      <w:r w:rsidRPr="00DB23A8">
        <w:rPr>
          <w:rFonts w:ascii="Times New Roman" w:hAnsi="Times New Roman"/>
          <w:b/>
          <w:sz w:val="24"/>
          <w:szCs w:val="24"/>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054"/>
        <w:gridCol w:w="2517"/>
      </w:tblGrid>
      <w:tr w:rsidR="0087719B" w:rsidRPr="00DB23A8" w14:paraId="6ABBF8C4" w14:textId="77777777" w:rsidTr="0087719B">
        <w:trPr>
          <w:trHeight w:val="490"/>
        </w:trPr>
        <w:tc>
          <w:tcPr>
            <w:tcW w:w="3685" w:type="pct"/>
            <w:vAlign w:val="center"/>
          </w:tcPr>
          <w:p w14:paraId="3EB704E9" w14:textId="77777777" w:rsidR="0087719B" w:rsidRPr="00DB23A8" w:rsidRDefault="0087719B" w:rsidP="0087719B">
            <w:pPr>
              <w:suppressAutoHyphens/>
              <w:rPr>
                <w:rFonts w:ascii="Times New Roman" w:hAnsi="Times New Roman"/>
                <w:b/>
                <w:sz w:val="24"/>
                <w:szCs w:val="24"/>
              </w:rPr>
            </w:pPr>
            <w:r w:rsidRPr="00DB23A8">
              <w:rPr>
                <w:rFonts w:ascii="Times New Roman" w:hAnsi="Times New Roman"/>
                <w:b/>
                <w:sz w:val="24"/>
                <w:szCs w:val="24"/>
              </w:rPr>
              <w:t>Вид учебной работы</w:t>
            </w:r>
          </w:p>
        </w:tc>
        <w:tc>
          <w:tcPr>
            <w:tcW w:w="1315" w:type="pct"/>
            <w:vAlign w:val="center"/>
          </w:tcPr>
          <w:p w14:paraId="0E443BEF" w14:textId="77777777" w:rsidR="0087719B" w:rsidRPr="00DB23A8" w:rsidRDefault="0087719B" w:rsidP="0087719B">
            <w:pPr>
              <w:suppressAutoHyphens/>
              <w:rPr>
                <w:rFonts w:ascii="Times New Roman" w:hAnsi="Times New Roman"/>
                <w:b/>
                <w:iCs/>
                <w:sz w:val="24"/>
                <w:szCs w:val="24"/>
              </w:rPr>
            </w:pPr>
            <w:r w:rsidRPr="00DB23A8">
              <w:rPr>
                <w:rFonts w:ascii="Times New Roman" w:hAnsi="Times New Roman"/>
                <w:b/>
                <w:iCs/>
                <w:sz w:val="24"/>
                <w:szCs w:val="24"/>
              </w:rPr>
              <w:t>Объем в часах</w:t>
            </w:r>
          </w:p>
        </w:tc>
      </w:tr>
      <w:tr w:rsidR="0087719B" w:rsidRPr="00DB23A8" w14:paraId="572702E8" w14:textId="77777777" w:rsidTr="0087719B">
        <w:trPr>
          <w:trHeight w:val="490"/>
        </w:trPr>
        <w:tc>
          <w:tcPr>
            <w:tcW w:w="3685" w:type="pct"/>
            <w:vAlign w:val="center"/>
          </w:tcPr>
          <w:p w14:paraId="48437934" w14:textId="77777777" w:rsidR="0087719B" w:rsidRPr="00DB23A8" w:rsidRDefault="0087719B" w:rsidP="0087719B">
            <w:pPr>
              <w:suppressAutoHyphens/>
              <w:spacing w:after="0"/>
              <w:rPr>
                <w:rFonts w:ascii="Times New Roman" w:hAnsi="Times New Roman"/>
                <w:b/>
                <w:sz w:val="24"/>
                <w:szCs w:val="24"/>
              </w:rPr>
            </w:pPr>
            <w:r w:rsidRPr="00DB23A8">
              <w:rPr>
                <w:rFonts w:ascii="Times New Roman" w:hAnsi="Times New Roman"/>
                <w:b/>
                <w:sz w:val="24"/>
                <w:szCs w:val="24"/>
              </w:rPr>
              <w:t>Объем образовательной программы учебной дисциплины</w:t>
            </w:r>
          </w:p>
        </w:tc>
        <w:tc>
          <w:tcPr>
            <w:tcW w:w="1315" w:type="pct"/>
            <w:vAlign w:val="center"/>
          </w:tcPr>
          <w:p w14:paraId="5F8D9F59" w14:textId="77777777" w:rsidR="0087719B" w:rsidRPr="00DB23A8" w:rsidRDefault="0087719B" w:rsidP="0087719B">
            <w:pPr>
              <w:suppressAutoHyphens/>
              <w:spacing w:after="0"/>
              <w:jc w:val="center"/>
              <w:rPr>
                <w:rFonts w:ascii="Times New Roman" w:hAnsi="Times New Roman"/>
                <w:b/>
                <w:bCs/>
                <w:iCs/>
                <w:sz w:val="24"/>
                <w:szCs w:val="24"/>
              </w:rPr>
            </w:pPr>
            <w:r w:rsidRPr="00DB23A8">
              <w:rPr>
                <w:rFonts w:ascii="Times New Roman" w:hAnsi="Times New Roman"/>
                <w:b/>
                <w:bCs/>
                <w:iCs/>
                <w:sz w:val="24"/>
                <w:szCs w:val="24"/>
              </w:rPr>
              <w:t>36</w:t>
            </w:r>
          </w:p>
        </w:tc>
      </w:tr>
      <w:tr w:rsidR="0087719B" w:rsidRPr="00DB23A8" w14:paraId="29C8260B" w14:textId="77777777" w:rsidTr="0087719B">
        <w:trPr>
          <w:trHeight w:val="490"/>
        </w:trPr>
        <w:tc>
          <w:tcPr>
            <w:tcW w:w="3685" w:type="pct"/>
            <w:shd w:val="clear" w:color="auto" w:fill="auto"/>
            <w:vAlign w:val="center"/>
          </w:tcPr>
          <w:p w14:paraId="0EA75580" w14:textId="77777777" w:rsidR="0087719B" w:rsidRPr="00DB23A8" w:rsidRDefault="0087719B" w:rsidP="0087719B">
            <w:pPr>
              <w:suppressAutoHyphens/>
              <w:spacing w:after="0"/>
              <w:rPr>
                <w:rFonts w:ascii="Times New Roman" w:hAnsi="Times New Roman"/>
                <w:b/>
                <w:sz w:val="24"/>
                <w:szCs w:val="24"/>
              </w:rPr>
            </w:pPr>
            <w:r w:rsidRPr="00DB23A8">
              <w:rPr>
                <w:rFonts w:ascii="Times New Roman" w:hAnsi="Times New Roman"/>
                <w:b/>
                <w:sz w:val="24"/>
                <w:szCs w:val="24"/>
              </w:rPr>
              <w:t>в т.ч. в форме практической подготовки</w:t>
            </w:r>
          </w:p>
        </w:tc>
        <w:tc>
          <w:tcPr>
            <w:tcW w:w="1315" w:type="pct"/>
            <w:shd w:val="clear" w:color="auto" w:fill="auto"/>
            <w:vAlign w:val="center"/>
          </w:tcPr>
          <w:p w14:paraId="4487D376" w14:textId="077DC285" w:rsidR="0087719B" w:rsidRPr="00DB23A8" w:rsidRDefault="00756268" w:rsidP="0087719B">
            <w:pPr>
              <w:suppressAutoHyphens/>
              <w:spacing w:after="0"/>
              <w:jc w:val="center"/>
              <w:rPr>
                <w:rFonts w:ascii="Times New Roman" w:hAnsi="Times New Roman"/>
                <w:b/>
                <w:bCs/>
                <w:iCs/>
                <w:sz w:val="24"/>
                <w:szCs w:val="24"/>
              </w:rPr>
            </w:pPr>
            <w:r w:rsidRPr="00DB23A8">
              <w:rPr>
                <w:rFonts w:ascii="Times New Roman" w:hAnsi="Times New Roman"/>
                <w:b/>
                <w:bCs/>
                <w:iCs/>
                <w:sz w:val="24"/>
                <w:szCs w:val="24"/>
              </w:rPr>
              <w:t>24</w:t>
            </w:r>
          </w:p>
        </w:tc>
      </w:tr>
      <w:tr w:rsidR="0087719B" w:rsidRPr="00DB23A8" w14:paraId="7ECA4717" w14:textId="77777777" w:rsidTr="0087719B">
        <w:trPr>
          <w:trHeight w:val="336"/>
        </w:trPr>
        <w:tc>
          <w:tcPr>
            <w:tcW w:w="5000" w:type="pct"/>
            <w:gridSpan w:val="2"/>
            <w:vAlign w:val="center"/>
          </w:tcPr>
          <w:p w14:paraId="7E68351B" w14:textId="77777777" w:rsidR="0087719B" w:rsidRPr="00DB23A8" w:rsidRDefault="0087719B" w:rsidP="0087719B">
            <w:pPr>
              <w:suppressAutoHyphens/>
              <w:spacing w:after="0"/>
              <w:rPr>
                <w:rFonts w:ascii="Times New Roman" w:hAnsi="Times New Roman"/>
                <w:iCs/>
                <w:sz w:val="24"/>
                <w:szCs w:val="24"/>
              </w:rPr>
            </w:pPr>
            <w:r w:rsidRPr="00DB23A8">
              <w:rPr>
                <w:rFonts w:ascii="Times New Roman" w:hAnsi="Times New Roman"/>
                <w:sz w:val="24"/>
                <w:szCs w:val="24"/>
              </w:rPr>
              <w:t>в т.ч.:</w:t>
            </w:r>
          </w:p>
        </w:tc>
      </w:tr>
      <w:tr w:rsidR="0087719B" w:rsidRPr="00DB23A8" w14:paraId="753A3482" w14:textId="77777777" w:rsidTr="0087719B">
        <w:trPr>
          <w:trHeight w:val="490"/>
        </w:trPr>
        <w:tc>
          <w:tcPr>
            <w:tcW w:w="3685" w:type="pct"/>
            <w:vAlign w:val="center"/>
          </w:tcPr>
          <w:p w14:paraId="311627FB" w14:textId="77777777" w:rsidR="0087719B" w:rsidRPr="00DB23A8" w:rsidRDefault="0087719B" w:rsidP="0087719B">
            <w:pPr>
              <w:suppressAutoHyphens/>
              <w:spacing w:after="0"/>
              <w:rPr>
                <w:rFonts w:ascii="Times New Roman" w:hAnsi="Times New Roman"/>
                <w:sz w:val="24"/>
                <w:szCs w:val="24"/>
              </w:rPr>
            </w:pPr>
            <w:r w:rsidRPr="00DB23A8">
              <w:rPr>
                <w:rFonts w:ascii="Times New Roman" w:hAnsi="Times New Roman"/>
                <w:sz w:val="24"/>
                <w:szCs w:val="24"/>
              </w:rPr>
              <w:t>теоретическое обучение</w:t>
            </w:r>
          </w:p>
        </w:tc>
        <w:tc>
          <w:tcPr>
            <w:tcW w:w="1315" w:type="pct"/>
            <w:vAlign w:val="center"/>
          </w:tcPr>
          <w:p w14:paraId="3A088DF1" w14:textId="451135DC" w:rsidR="0087719B" w:rsidRPr="00DB23A8" w:rsidRDefault="00756268" w:rsidP="0087719B">
            <w:pPr>
              <w:suppressAutoHyphens/>
              <w:spacing w:after="0"/>
              <w:jc w:val="center"/>
              <w:rPr>
                <w:rFonts w:ascii="Times New Roman" w:hAnsi="Times New Roman"/>
                <w:iCs/>
                <w:sz w:val="24"/>
                <w:szCs w:val="24"/>
              </w:rPr>
            </w:pPr>
            <w:r w:rsidRPr="00DB23A8">
              <w:rPr>
                <w:rFonts w:ascii="Times New Roman" w:hAnsi="Times New Roman"/>
                <w:iCs/>
                <w:sz w:val="24"/>
                <w:szCs w:val="24"/>
              </w:rPr>
              <w:t>12</w:t>
            </w:r>
          </w:p>
        </w:tc>
      </w:tr>
      <w:tr w:rsidR="0087719B" w:rsidRPr="00DB23A8" w14:paraId="5DF26893" w14:textId="77777777" w:rsidTr="0087719B">
        <w:trPr>
          <w:trHeight w:val="490"/>
        </w:trPr>
        <w:tc>
          <w:tcPr>
            <w:tcW w:w="3685" w:type="pct"/>
            <w:vAlign w:val="center"/>
          </w:tcPr>
          <w:p w14:paraId="54FD56E3" w14:textId="77777777" w:rsidR="0087719B" w:rsidRPr="00DB23A8" w:rsidRDefault="0087719B" w:rsidP="0087719B">
            <w:pPr>
              <w:suppressAutoHyphens/>
              <w:spacing w:after="0"/>
              <w:rPr>
                <w:rFonts w:ascii="Times New Roman" w:hAnsi="Times New Roman"/>
                <w:sz w:val="24"/>
                <w:szCs w:val="24"/>
              </w:rPr>
            </w:pPr>
            <w:r w:rsidRPr="00DB23A8">
              <w:rPr>
                <w:rFonts w:ascii="Times New Roman" w:hAnsi="Times New Roman"/>
                <w:sz w:val="24"/>
                <w:szCs w:val="24"/>
              </w:rPr>
              <w:t>практические занятия</w:t>
            </w:r>
          </w:p>
        </w:tc>
        <w:tc>
          <w:tcPr>
            <w:tcW w:w="1315" w:type="pct"/>
            <w:vAlign w:val="center"/>
          </w:tcPr>
          <w:p w14:paraId="15FB1F74" w14:textId="40815FA2" w:rsidR="0087719B" w:rsidRPr="00DB23A8" w:rsidRDefault="00756268" w:rsidP="0087719B">
            <w:pPr>
              <w:suppressAutoHyphens/>
              <w:spacing w:after="0"/>
              <w:jc w:val="center"/>
              <w:rPr>
                <w:rFonts w:ascii="Times New Roman" w:hAnsi="Times New Roman"/>
                <w:iCs/>
                <w:sz w:val="24"/>
                <w:szCs w:val="24"/>
              </w:rPr>
            </w:pPr>
            <w:r w:rsidRPr="00DB23A8">
              <w:rPr>
                <w:rFonts w:ascii="Times New Roman" w:hAnsi="Times New Roman"/>
                <w:iCs/>
                <w:sz w:val="24"/>
                <w:szCs w:val="24"/>
              </w:rPr>
              <w:t>24</w:t>
            </w:r>
          </w:p>
        </w:tc>
      </w:tr>
      <w:tr w:rsidR="0087719B" w:rsidRPr="00DB23A8" w14:paraId="31DD21E0" w14:textId="77777777" w:rsidTr="0087719B">
        <w:trPr>
          <w:trHeight w:val="267"/>
        </w:trPr>
        <w:tc>
          <w:tcPr>
            <w:tcW w:w="3685" w:type="pct"/>
            <w:vAlign w:val="center"/>
          </w:tcPr>
          <w:p w14:paraId="37A2BB86" w14:textId="77777777" w:rsidR="0087719B" w:rsidRPr="00DB23A8" w:rsidRDefault="0087719B" w:rsidP="0087719B">
            <w:pPr>
              <w:suppressAutoHyphens/>
              <w:spacing w:after="0"/>
              <w:rPr>
                <w:rFonts w:ascii="Times New Roman" w:hAnsi="Times New Roman"/>
                <w:i/>
                <w:sz w:val="24"/>
                <w:szCs w:val="24"/>
              </w:rPr>
            </w:pPr>
            <w:r w:rsidRPr="00DB23A8">
              <w:rPr>
                <w:rFonts w:ascii="Times New Roman" w:hAnsi="Times New Roman"/>
                <w:i/>
                <w:sz w:val="24"/>
                <w:szCs w:val="24"/>
              </w:rPr>
              <w:t>Самостоятельная работа*</w:t>
            </w:r>
          </w:p>
        </w:tc>
        <w:tc>
          <w:tcPr>
            <w:tcW w:w="1315" w:type="pct"/>
            <w:vAlign w:val="center"/>
          </w:tcPr>
          <w:p w14:paraId="7900E1A3" w14:textId="77777777" w:rsidR="0087719B" w:rsidRPr="00DB23A8" w:rsidRDefault="0087719B" w:rsidP="0087719B">
            <w:pPr>
              <w:suppressAutoHyphens/>
              <w:spacing w:after="0"/>
              <w:jc w:val="center"/>
              <w:rPr>
                <w:rFonts w:ascii="Times New Roman" w:hAnsi="Times New Roman"/>
                <w:iCs/>
                <w:sz w:val="24"/>
                <w:szCs w:val="24"/>
              </w:rPr>
            </w:pPr>
            <w:r w:rsidRPr="00DB23A8">
              <w:rPr>
                <w:rFonts w:ascii="Times New Roman" w:hAnsi="Times New Roman"/>
                <w:iCs/>
                <w:sz w:val="24"/>
                <w:szCs w:val="24"/>
              </w:rPr>
              <w:t>-</w:t>
            </w:r>
          </w:p>
        </w:tc>
      </w:tr>
      <w:tr w:rsidR="0087719B" w:rsidRPr="00DB23A8" w14:paraId="091E5A78" w14:textId="77777777" w:rsidTr="0087719B">
        <w:trPr>
          <w:trHeight w:val="331"/>
        </w:trPr>
        <w:tc>
          <w:tcPr>
            <w:tcW w:w="3685" w:type="pct"/>
            <w:vAlign w:val="center"/>
          </w:tcPr>
          <w:p w14:paraId="0B696B5D" w14:textId="77777777" w:rsidR="0087719B" w:rsidRPr="00DB23A8" w:rsidRDefault="0087719B" w:rsidP="0087719B">
            <w:pPr>
              <w:suppressAutoHyphens/>
              <w:spacing w:after="0"/>
              <w:rPr>
                <w:rFonts w:ascii="Times New Roman" w:hAnsi="Times New Roman"/>
                <w:i/>
                <w:sz w:val="24"/>
                <w:szCs w:val="24"/>
              </w:rPr>
            </w:pPr>
            <w:r w:rsidRPr="00DB23A8">
              <w:rPr>
                <w:rFonts w:ascii="Times New Roman" w:hAnsi="Times New Roman"/>
                <w:b/>
                <w:iCs/>
                <w:sz w:val="24"/>
                <w:szCs w:val="24"/>
              </w:rPr>
              <w:t>Промежуточная аттестация</w:t>
            </w:r>
          </w:p>
        </w:tc>
        <w:tc>
          <w:tcPr>
            <w:tcW w:w="1315" w:type="pct"/>
            <w:vAlign w:val="center"/>
          </w:tcPr>
          <w:p w14:paraId="66489238" w14:textId="77777777" w:rsidR="0087719B" w:rsidRPr="00DB23A8" w:rsidRDefault="0087719B" w:rsidP="0087719B">
            <w:pPr>
              <w:suppressAutoHyphens/>
              <w:spacing w:after="0"/>
              <w:jc w:val="center"/>
              <w:rPr>
                <w:rFonts w:ascii="Times New Roman" w:hAnsi="Times New Roman"/>
                <w:iCs/>
                <w:sz w:val="24"/>
                <w:szCs w:val="24"/>
              </w:rPr>
            </w:pPr>
            <w:r w:rsidRPr="00DB23A8">
              <w:rPr>
                <w:rFonts w:ascii="Times New Roman" w:hAnsi="Times New Roman"/>
                <w:iCs/>
                <w:sz w:val="24"/>
                <w:szCs w:val="24"/>
              </w:rPr>
              <w:t>*</w:t>
            </w:r>
            <w:r w:rsidRPr="00DB23A8">
              <w:rPr>
                <w:rFonts w:ascii="Times New Roman" w:hAnsi="Times New Roman"/>
                <w:sz w:val="24"/>
                <w:szCs w:val="24"/>
              </w:rPr>
              <w:t>*</w:t>
            </w:r>
          </w:p>
        </w:tc>
      </w:tr>
    </w:tbl>
    <w:p w14:paraId="6C816530" w14:textId="77777777" w:rsidR="0087719B" w:rsidRPr="00DB23A8" w:rsidRDefault="0087719B" w:rsidP="0087719B">
      <w:pPr>
        <w:suppressAutoHyphens/>
        <w:spacing w:after="120"/>
        <w:rPr>
          <w:rFonts w:ascii="Times New Roman" w:hAnsi="Times New Roman"/>
          <w:b/>
          <w:i/>
          <w:sz w:val="24"/>
          <w:szCs w:val="24"/>
        </w:rPr>
      </w:pPr>
    </w:p>
    <w:p w14:paraId="3B13DA19" w14:textId="77777777" w:rsidR="0087719B" w:rsidRPr="00DB23A8" w:rsidRDefault="0087719B" w:rsidP="0087719B">
      <w:pPr>
        <w:spacing w:after="60"/>
        <w:jc w:val="right"/>
        <w:outlineLvl w:val="1"/>
        <w:rPr>
          <w:rFonts w:ascii="Times New Roman" w:hAnsi="Times New Roman"/>
          <w:b/>
          <w:bCs/>
          <w:sz w:val="24"/>
          <w:szCs w:val="24"/>
        </w:rPr>
      </w:pPr>
    </w:p>
    <w:p w14:paraId="03A2CE12" w14:textId="77777777" w:rsidR="0087719B" w:rsidRPr="00DB23A8" w:rsidRDefault="0087719B" w:rsidP="0087719B">
      <w:pPr>
        <w:spacing w:after="60"/>
        <w:jc w:val="right"/>
        <w:outlineLvl w:val="1"/>
        <w:rPr>
          <w:rFonts w:ascii="Times New Roman" w:hAnsi="Times New Roman"/>
          <w:b/>
          <w:bCs/>
          <w:sz w:val="24"/>
          <w:szCs w:val="24"/>
        </w:rPr>
      </w:pPr>
    </w:p>
    <w:p w14:paraId="17C84BFA" w14:textId="77777777" w:rsidR="0087719B" w:rsidRPr="00DB23A8" w:rsidRDefault="0087719B" w:rsidP="0087719B">
      <w:pPr>
        <w:spacing w:after="60"/>
        <w:jc w:val="right"/>
        <w:outlineLvl w:val="1"/>
        <w:rPr>
          <w:rFonts w:ascii="Times New Roman" w:hAnsi="Times New Roman"/>
          <w:b/>
          <w:bCs/>
          <w:sz w:val="24"/>
          <w:szCs w:val="24"/>
        </w:rPr>
      </w:pPr>
    </w:p>
    <w:p w14:paraId="014BDB61" w14:textId="77777777" w:rsidR="0087719B" w:rsidRPr="00DB23A8" w:rsidRDefault="0087719B" w:rsidP="0087719B">
      <w:pPr>
        <w:spacing w:after="60"/>
        <w:jc w:val="right"/>
        <w:outlineLvl w:val="1"/>
        <w:rPr>
          <w:rFonts w:ascii="Times New Roman" w:hAnsi="Times New Roman"/>
          <w:b/>
          <w:bCs/>
          <w:sz w:val="24"/>
          <w:szCs w:val="24"/>
        </w:rPr>
        <w:sectPr w:rsidR="0087719B" w:rsidRPr="00DB23A8" w:rsidSect="007A6C02">
          <w:pgSz w:w="11906" w:h="16838"/>
          <w:pgMar w:top="1134" w:right="850" w:bottom="284" w:left="1701" w:header="708" w:footer="708" w:gutter="0"/>
          <w:cols w:space="720"/>
          <w:docGrid w:linePitch="299"/>
        </w:sectPr>
      </w:pPr>
    </w:p>
    <w:p w14:paraId="562BD36E" w14:textId="77777777" w:rsidR="0087719B" w:rsidRPr="00DB23A8" w:rsidRDefault="0087719B" w:rsidP="0087719B">
      <w:pPr>
        <w:ind w:firstLine="709"/>
        <w:rPr>
          <w:rFonts w:ascii="Times New Roman" w:hAnsi="Times New Roman"/>
          <w:b/>
          <w:bCs/>
          <w:sz w:val="24"/>
          <w:szCs w:val="24"/>
        </w:rPr>
      </w:pPr>
      <w:r w:rsidRPr="00DB23A8">
        <w:rPr>
          <w:rFonts w:ascii="Times New Roman" w:hAnsi="Times New Roman"/>
          <w:b/>
          <w:sz w:val="24"/>
          <w:szCs w:val="24"/>
        </w:rPr>
        <w:lastRenderedPageBreak/>
        <w:t xml:space="preserve">2.2. Тематический план и содержание учебной дисциплины </w:t>
      </w:r>
    </w:p>
    <w:tbl>
      <w:tblPr>
        <w:tblW w:w="151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5"/>
        <w:gridCol w:w="9125"/>
        <w:gridCol w:w="1808"/>
        <w:gridCol w:w="1901"/>
      </w:tblGrid>
      <w:tr w:rsidR="0087719B" w:rsidRPr="00B6519F" w14:paraId="54A4CBCF" w14:textId="77777777" w:rsidTr="00E2122B">
        <w:trPr>
          <w:trHeight w:val="20"/>
        </w:trPr>
        <w:tc>
          <w:tcPr>
            <w:tcW w:w="770" w:type="pct"/>
            <w:vAlign w:val="center"/>
          </w:tcPr>
          <w:p w14:paraId="6A5B0FD5" w14:textId="77777777" w:rsidR="0087719B" w:rsidRPr="00B6519F" w:rsidRDefault="0087719B" w:rsidP="0087719B">
            <w:pPr>
              <w:suppressAutoHyphens/>
              <w:spacing w:after="0" w:line="240" w:lineRule="auto"/>
              <w:ind w:left="-142"/>
              <w:jc w:val="center"/>
              <w:rPr>
                <w:rFonts w:ascii="Times New Roman" w:hAnsi="Times New Roman"/>
                <w:b/>
                <w:bCs/>
                <w:sz w:val="24"/>
                <w:szCs w:val="24"/>
              </w:rPr>
            </w:pPr>
            <w:r w:rsidRPr="00B6519F">
              <w:rPr>
                <w:rFonts w:ascii="Times New Roman" w:hAnsi="Times New Roman"/>
                <w:b/>
                <w:bCs/>
                <w:sz w:val="24"/>
                <w:szCs w:val="24"/>
              </w:rPr>
              <w:t>Наименование разделов и тем</w:t>
            </w:r>
          </w:p>
        </w:tc>
        <w:tc>
          <w:tcPr>
            <w:tcW w:w="3008" w:type="pct"/>
            <w:vAlign w:val="center"/>
          </w:tcPr>
          <w:p w14:paraId="427B40C3" w14:textId="77777777" w:rsidR="0087719B" w:rsidRPr="00B6519F" w:rsidRDefault="0087719B" w:rsidP="0087719B">
            <w:pPr>
              <w:suppressAutoHyphens/>
              <w:spacing w:after="0" w:line="240" w:lineRule="auto"/>
              <w:jc w:val="center"/>
              <w:rPr>
                <w:rFonts w:ascii="Times New Roman" w:hAnsi="Times New Roman"/>
                <w:b/>
                <w:bCs/>
                <w:sz w:val="24"/>
                <w:szCs w:val="24"/>
              </w:rPr>
            </w:pPr>
            <w:r w:rsidRPr="00B6519F">
              <w:rPr>
                <w:rFonts w:ascii="Times New Roman" w:hAnsi="Times New Roman"/>
                <w:b/>
                <w:bCs/>
                <w:sz w:val="24"/>
                <w:szCs w:val="24"/>
              </w:rPr>
              <w:t>Содержание учебного материала и формы организации деятельности обучающихся</w:t>
            </w:r>
          </w:p>
        </w:tc>
        <w:tc>
          <w:tcPr>
            <w:tcW w:w="596" w:type="pct"/>
            <w:vAlign w:val="center"/>
          </w:tcPr>
          <w:p w14:paraId="0D703F47" w14:textId="77777777" w:rsidR="0087719B" w:rsidRPr="00B6519F" w:rsidRDefault="0087719B" w:rsidP="0087719B">
            <w:pPr>
              <w:suppressAutoHyphens/>
              <w:spacing w:after="0" w:line="240" w:lineRule="auto"/>
              <w:jc w:val="center"/>
              <w:rPr>
                <w:rFonts w:ascii="Times New Roman" w:hAnsi="Times New Roman"/>
                <w:b/>
                <w:bCs/>
                <w:sz w:val="24"/>
                <w:szCs w:val="24"/>
              </w:rPr>
            </w:pPr>
            <w:r w:rsidRPr="00B6519F">
              <w:rPr>
                <w:rFonts w:ascii="Times New Roman" w:hAnsi="Times New Roman"/>
                <w:b/>
                <w:bCs/>
                <w:sz w:val="24"/>
                <w:szCs w:val="24"/>
              </w:rPr>
              <w:t xml:space="preserve">Объем, </w:t>
            </w:r>
            <w:proofErr w:type="spellStart"/>
            <w:r w:rsidRPr="00B6519F">
              <w:rPr>
                <w:rFonts w:ascii="Times New Roman" w:hAnsi="Times New Roman"/>
                <w:b/>
                <w:bCs/>
                <w:sz w:val="24"/>
                <w:szCs w:val="24"/>
              </w:rPr>
              <w:t>ак</w:t>
            </w:r>
            <w:proofErr w:type="spellEnd"/>
            <w:r w:rsidRPr="00B6519F">
              <w:rPr>
                <w:rFonts w:ascii="Times New Roman" w:hAnsi="Times New Roman"/>
                <w:b/>
                <w:bCs/>
                <w:sz w:val="24"/>
                <w:szCs w:val="24"/>
              </w:rPr>
              <w:t xml:space="preserve">. ч / </w:t>
            </w:r>
            <w:r w:rsidRPr="00B6519F">
              <w:rPr>
                <w:rFonts w:ascii="Times New Roman" w:hAnsi="Times New Roman"/>
                <w:b/>
                <w:bCs/>
                <w:sz w:val="24"/>
                <w:szCs w:val="24"/>
              </w:rPr>
              <w:br/>
              <w:t xml:space="preserve">в т. ч. в форме практической подготовки, </w:t>
            </w:r>
            <w:proofErr w:type="spellStart"/>
            <w:r w:rsidRPr="00B6519F">
              <w:rPr>
                <w:rFonts w:ascii="Times New Roman" w:hAnsi="Times New Roman"/>
                <w:b/>
                <w:bCs/>
                <w:sz w:val="24"/>
                <w:szCs w:val="24"/>
              </w:rPr>
              <w:t>ак</w:t>
            </w:r>
            <w:proofErr w:type="spellEnd"/>
            <w:r w:rsidRPr="00B6519F">
              <w:rPr>
                <w:rFonts w:ascii="Times New Roman" w:hAnsi="Times New Roman"/>
                <w:b/>
                <w:bCs/>
                <w:sz w:val="24"/>
                <w:szCs w:val="24"/>
              </w:rPr>
              <w:t>. ч</w:t>
            </w:r>
          </w:p>
        </w:tc>
        <w:tc>
          <w:tcPr>
            <w:tcW w:w="626" w:type="pct"/>
            <w:vAlign w:val="center"/>
          </w:tcPr>
          <w:p w14:paraId="26383061" w14:textId="77777777" w:rsidR="0087719B" w:rsidRPr="00B6519F" w:rsidRDefault="0087719B" w:rsidP="0087719B">
            <w:pPr>
              <w:suppressAutoHyphens/>
              <w:spacing w:after="0" w:line="240" w:lineRule="auto"/>
              <w:jc w:val="center"/>
              <w:rPr>
                <w:rFonts w:ascii="Times New Roman" w:hAnsi="Times New Roman"/>
                <w:b/>
                <w:bCs/>
                <w:sz w:val="24"/>
                <w:szCs w:val="24"/>
              </w:rPr>
            </w:pPr>
            <w:r w:rsidRPr="00B6519F">
              <w:rPr>
                <w:rFonts w:ascii="Times New Roman" w:hAnsi="Times New Roman"/>
                <w:b/>
                <w:bCs/>
                <w:sz w:val="24"/>
                <w:szCs w:val="24"/>
              </w:rPr>
              <w:t>Коды компетенций, формированию которых способствует элемент программы</w:t>
            </w:r>
          </w:p>
        </w:tc>
      </w:tr>
      <w:tr w:rsidR="0087719B" w:rsidRPr="00B6519F" w14:paraId="61CEB4BE" w14:textId="77777777" w:rsidTr="00E2122B">
        <w:trPr>
          <w:trHeight w:val="377"/>
        </w:trPr>
        <w:tc>
          <w:tcPr>
            <w:tcW w:w="770" w:type="pct"/>
          </w:tcPr>
          <w:p w14:paraId="512BA47B" w14:textId="77777777" w:rsidR="0087719B" w:rsidRPr="00B6519F" w:rsidRDefault="0087719B" w:rsidP="0087719B">
            <w:pPr>
              <w:spacing w:after="0" w:line="240" w:lineRule="auto"/>
              <w:jc w:val="center"/>
              <w:rPr>
                <w:rFonts w:ascii="Times New Roman" w:hAnsi="Times New Roman"/>
                <w:b/>
                <w:bCs/>
                <w:i/>
                <w:iCs/>
                <w:sz w:val="24"/>
                <w:szCs w:val="24"/>
              </w:rPr>
            </w:pPr>
            <w:r w:rsidRPr="00B6519F">
              <w:rPr>
                <w:rFonts w:ascii="Times New Roman" w:hAnsi="Times New Roman"/>
                <w:b/>
                <w:bCs/>
                <w:i/>
                <w:iCs/>
                <w:sz w:val="24"/>
                <w:szCs w:val="24"/>
              </w:rPr>
              <w:t>1</w:t>
            </w:r>
          </w:p>
        </w:tc>
        <w:tc>
          <w:tcPr>
            <w:tcW w:w="3008" w:type="pct"/>
          </w:tcPr>
          <w:p w14:paraId="1251EC30" w14:textId="77777777" w:rsidR="0087719B" w:rsidRPr="00B6519F" w:rsidRDefault="0087719B" w:rsidP="0087719B">
            <w:pPr>
              <w:spacing w:after="0" w:line="240" w:lineRule="auto"/>
              <w:jc w:val="center"/>
              <w:rPr>
                <w:rFonts w:ascii="Times New Roman" w:hAnsi="Times New Roman"/>
                <w:b/>
                <w:bCs/>
                <w:i/>
                <w:iCs/>
                <w:sz w:val="24"/>
                <w:szCs w:val="24"/>
              </w:rPr>
            </w:pPr>
            <w:r w:rsidRPr="00B6519F">
              <w:rPr>
                <w:rFonts w:ascii="Times New Roman" w:hAnsi="Times New Roman"/>
                <w:b/>
                <w:bCs/>
                <w:i/>
                <w:iCs/>
                <w:sz w:val="24"/>
                <w:szCs w:val="24"/>
              </w:rPr>
              <w:t>2</w:t>
            </w:r>
          </w:p>
        </w:tc>
        <w:tc>
          <w:tcPr>
            <w:tcW w:w="596" w:type="pct"/>
          </w:tcPr>
          <w:p w14:paraId="6BDE9752" w14:textId="77777777" w:rsidR="0087719B" w:rsidRPr="00B6519F" w:rsidRDefault="0087719B" w:rsidP="0087719B">
            <w:pPr>
              <w:spacing w:after="0" w:line="240" w:lineRule="auto"/>
              <w:jc w:val="center"/>
              <w:rPr>
                <w:rFonts w:ascii="Times New Roman" w:hAnsi="Times New Roman"/>
                <w:b/>
                <w:bCs/>
                <w:i/>
                <w:iCs/>
                <w:sz w:val="24"/>
                <w:szCs w:val="24"/>
              </w:rPr>
            </w:pPr>
            <w:r w:rsidRPr="00B6519F">
              <w:rPr>
                <w:rFonts w:ascii="Times New Roman" w:hAnsi="Times New Roman"/>
                <w:b/>
                <w:bCs/>
                <w:i/>
                <w:iCs/>
                <w:sz w:val="24"/>
                <w:szCs w:val="24"/>
              </w:rPr>
              <w:t>3</w:t>
            </w:r>
          </w:p>
        </w:tc>
        <w:tc>
          <w:tcPr>
            <w:tcW w:w="626" w:type="pct"/>
          </w:tcPr>
          <w:p w14:paraId="5560133B" w14:textId="77777777" w:rsidR="0087719B" w:rsidRPr="00B6519F" w:rsidRDefault="0087719B" w:rsidP="0087719B">
            <w:pPr>
              <w:spacing w:after="0" w:line="240" w:lineRule="auto"/>
              <w:jc w:val="center"/>
              <w:rPr>
                <w:rFonts w:ascii="Times New Roman" w:hAnsi="Times New Roman"/>
                <w:b/>
                <w:bCs/>
                <w:i/>
                <w:iCs/>
                <w:sz w:val="24"/>
                <w:szCs w:val="24"/>
              </w:rPr>
            </w:pPr>
            <w:r w:rsidRPr="00B6519F">
              <w:rPr>
                <w:rFonts w:ascii="Times New Roman" w:hAnsi="Times New Roman"/>
                <w:b/>
                <w:bCs/>
                <w:i/>
                <w:iCs/>
                <w:sz w:val="24"/>
                <w:szCs w:val="24"/>
              </w:rPr>
              <w:t>4</w:t>
            </w:r>
          </w:p>
        </w:tc>
      </w:tr>
      <w:tr w:rsidR="0087719B" w:rsidRPr="00B6519F" w14:paraId="2BC27A11" w14:textId="77777777" w:rsidTr="00E2122B">
        <w:trPr>
          <w:trHeight w:val="377"/>
        </w:trPr>
        <w:tc>
          <w:tcPr>
            <w:tcW w:w="3778" w:type="pct"/>
            <w:gridSpan w:val="2"/>
          </w:tcPr>
          <w:p w14:paraId="51F8D5F5" w14:textId="77777777" w:rsidR="0087719B" w:rsidRPr="00B6519F" w:rsidRDefault="0087719B" w:rsidP="0087719B">
            <w:pPr>
              <w:spacing w:after="0" w:line="240" w:lineRule="auto"/>
              <w:rPr>
                <w:rFonts w:ascii="Times New Roman" w:hAnsi="Times New Roman"/>
                <w:b/>
                <w:bCs/>
                <w:sz w:val="24"/>
                <w:szCs w:val="24"/>
              </w:rPr>
            </w:pPr>
            <w:r w:rsidRPr="00B6519F">
              <w:rPr>
                <w:rFonts w:ascii="Times New Roman" w:hAnsi="Times New Roman"/>
                <w:b/>
                <w:bCs/>
                <w:sz w:val="24"/>
                <w:szCs w:val="24"/>
              </w:rPr>
              <w:t>Раздел 1. Безопасность жизнедеятельности в чрезвычайных ситуациях</w:t>
            </w:r>
          </w:p>
        </w:tc>
        <w:tc>
          <w:tcPr>
            <w:tcW w:w="596" w:type="pct"/>
          </w:tcPr>
          <w:p w14:paraId="5234F849" w14:textId="63FADCE2" w:rsidR="0087719B" w:rsidRPr="00B6519F" w:rsidRDefault="00E2122B" w:rsidP="0087719B">
            <w:pPr>
              <w:suppressAutoHyphens/>
              <w:spacing w:after="0" w:line="240" w:lineRule="auto"/>
              <w:jc w:val="center"/>
              <w:rPr>
                <w:rFonts w:ascii="Times New Roman" w:hAnsi="Times New Roman"/>
                <w:b/>
                <w:bCs/>
                <w:iCs/>
                <w:sz w:val="24"/>
                <w:szCs w:val="24"/>
              </w:rPr>
            </w:pPr>
            <w:r w:rsidRPr="00B6519F">
              <w:rPr>
                <w:rFonts w:ascii="Times New Roman" w:hAnsi="Times New Roman"/>
                <w:b/>
                <w:bCs/>
                <w:iCs/>
                <w:sz w:val="24"/>
                <w:szCs w:val="24"/>
              </w:rPr>
              <w:t>12</w:t>
            </w:r>
            <w:r w:rsidR="0087719B" w:rsidRPr="00B6519F">
              <w:rPr>
                <w:rFonts w:ascii="Times New Roman" w:hAnsi="Times New Roman"/>
                <w:b/>
                <w:bCs/>
                <w:iCs/>
                <w:sz w:val="24"/>
                <w:szCs w:val="24"/>
              </w:rPr>
              <w:t>/6</w:t>
            </w:r>
          </w:p>
        </w:tc>
        <w:tc>
          <w:tcPr>
            <w:tcW w:w="626" w:type="pct"/>
          </w:tcPr>
          <w:p w14:paraId="5525F205" w14:textId="77777777" w:rsidR="0087719B" w:rsidRPr="00B6519F" w:rsidRDefault="0087719B" w:rsidP="0087719B">
            <w:pPr>
              <w:spacing w:after="0" w:line="240" w:lineRule="auto"/>
              <w:jc w:val="center"/>
              <w:rPr>
                <w:rFonts w:ascii="Times New Roman" w:hAnsi="Times New Roman"/>
                <w:b/>
                <w:bCs/>
                <w:i/>
                <w:iCs/>
                <w:sz w:val="24"/>
                <w:szCs w:val="24"/>
              </w:rPr>
            </w:pPr>
          </w:p>
        </w:tc>
      </w:tr>
      <w:tr w:rsidR="0087719B" w:rsidRPr="00B6519F" w14:paraId="4C4B73AE" w14:textId="77777777" w:rsidTr="00E2122B">
        <w:trPr>
          <w:trHeight w:val="20"/>
        </w:trPr>
        <w:tc>
          <w:tcPr>
            <w:tcW w:w="770" w:type="pct"/>
            <w:vMerge w:val="restart"/>
          </w:tcPr>
          <w:p w14:paraId="5ED1A641" w14:textId="77777777" w:rsidR="0087719B" w:rsidRPr="00B6519F" w:rsidRDefault="0087719B" w:rsidP="0087719B">
            <w:pPr>
              <w:spacing w:after="0" w:line="240" w:lineRule="auto"/>
              <w:rPr>
                <w:rFonts w:ascii="Times New Roman" w:hAnsi="Times New Roman"/>
                <w:b/>
                <w:bCs/>
                <w:sz w:val="24"/>
                <w:szCs w:val="24"/>
              </w:rPr>
            </w:pPr>
            <w:r w:rsidRPr="00B6519F">
              <w:rPr>
                <w:rFonts w:ascii="Times New Roman" w:hAnsi="Times New Roman"/>
                <w:b/>
                <w:bCs/>
                <w:sz w:val="24"/>
                <w:szCs w:val="24"/>
              </w:rPr>
              <w:t>Тема 1.1.</w:t>
            </w:r>
          </w:p>
          <w:p w14:paraId="2BE401C7" w14:textId="77777777" w:rsidR="0087719B" w:rsidRPr="00B6519F" w:rsidRDefault="0087719B" w:rsidP="0087719B">
            <w:pPr>
              <w:spacing w:after="0" w:line="240" w:lineRule="auto"/>
              <w:rPr>
                <w:rFonts w:ascii="Times New Roman" w:hAnsi="Times New Roman"/>
                <w:b/>
                <w:sz w:val="24"/>
                <w:szCs w:val="24"/>
              </w:rPr>
            </w:pPr>
            <w:r w:rsidRPr="00B6519F">
              <w:rPr>
                <w:rFonts w:ascii="Times New Roman" w:hAnsi="Times New Roman"/>
                <w:b/>
                <w:sz w:val="24"/>
                <w:szCs w:val="24"/>
              </w:rPr>
              <w:t>Чрезвычайные ситуации мирного времени и защита от них</w:t>
            </w:r>
          </w:p>
        </w:tc>
        <w:tc>
          <w:tcPr>
            <w:tcW w:w="3008" w:type="pct"/>
          </w:tcPr>
          <w:p w14:paraId="6524F3ED" w14:textId="77777777" w:rsidR="0087719B" w:rsidRPr="00B6519F" w:rsidRDefault="0087719B" w:rsidP="0087719B">
            <w:pPr>
              <w:spacing w:after="0" w:line="240" w:lineRule="auto"/>
              <w:rPr>
                <w:rFonts w:ascii="Times New Roman" w:hAnsi="Times New Roman"/>
                <w:b/>
                <w:bCs/>
                <w:i/>
                <w:sz w:val="24"/>
                <w:szCs w:val="24"/>
              </w:rPr>
            </w:pPr>
            <w:r w:rsidRPr="00B6519F">
              <w:rPr>
                <w:rFonts w:ascii="Times New Roman" w:hAnsi="Times New Roman"/>
                <w:b/>
                <w:bCs/>
                <w:sz w:val="24"/>
                <w:szCs w:val="24"/>
              </w:rPr>
              <w:t>Содержание учебного материала</w:t>
            </w:r>
          </w:p>
        </w:tc>
        <w:tc>
          <w:tcPr>
            <w:tcW w:w="596" w:type="pct"/>
            <w:vAlign w:val="center"/>
          </w:tcPr>
          <w:p w14:paraId="55AEB39F" w14:textId="0E850415" w:rsidR="0087719B" w:rsidRPr="00B6519F" w:rsidRDefault="00CD0619" w:rsidP="0087719B">
            <w:pPr>
              <w:suppressAutoHyphens/>
              <w:spacing w:after="0" w:line="240" w:lineRule="auto"/>
              <w:jc w:val="center"/>
              <w:rPr>
                <w:rFonts w:ascii="Times New Roman" w:hAnsi="Times New Roman"/>
                <w:i/>
                <w:iCs/>
                <w:sz w:val="24"/>
                <w:szCs w:val="24"/>
              </w:rPr>
            </w:pPr>
            <w:r w:rsidRPr="00B6519F">
              <w:rPr>
                <w:rFonts w:ascii="Times New Roman" w:hAnsi="Times New Roman"/>
                <w:b/>
                <w:bCs/>
                <w:iCs/>
                <w:sz w:val="24"/>
                <w:szCs w:val="24"/>
              </w:rPr>
              <w:t>4</w:t>
            </w:r>
          </w:p>
        </w:tc>
        <w:tc>
          <w:tcPr>
            <w:tcW w:w="626" w:type="pct"/>
            <w:vMerge w:val="restart"/>
          </w:tcPr>
          <w:p w14:paraId="2A2DC383" w14:textId="77777777" w:rsidR="0087719B" w:rsidRPr="00B6519F" w:rsidRDefault="0087719B" w:rsidP="0087719B">
            <w:pPr>
              <w:suppressAutoHyphens/>
              <w:spacing w:after="0" w:line="240" w:lineRule="auto"/>
              <w:jc w:val="center"/>
              <w:rPr>
                <w:rFonts w:ascii="Times New Roman" w:hAnsi="Times New Roman"/>
                <w:sz w:val="24"/>
                <w:szCs w:val="24"/>
              </w:rPr>
            </w:pPr>
          </w:p>
          <w:p w14:paraId="38B24FE2" w14:textId="77777777" w:rsidR="0087719B" w:rsidRPr="00B6519F" w:rsidRDefault="0087719B" w:rsidP="0087719B">
            <w:pPr>
              <w:suppressAutoHyphens/>
              <w:spacing w:after="0" w:line="240" w:lineRule="auto"/>
              <w:jc w:val="center"/>
              <w:rPr>
                <w:rFonts w:ascii="Times New Roman" w:hAnsi="Times New Roman"/>
                <w:sz w:val="24"/>
                <w:szCs w:val="24"/>
              </w:rPr>
            </w:pPr>
          </w:p>
          <w:p w14:paraId="2BAF5C08" w14:textId="7E203E4A" w:rsidR="0087719B" w:rsidRPr="00B6519F" w:rsidRDefault="0087719B" w:rsidP="0087719B">
            <w:pPr>
              <w:suppressAutoHyphens/>
              <w:spacing w:after="0" w:line="240" w:lineRule="auto"/>
              <w:jc w:val="center"/>
              <w:rPr>
                <w:rFonts w:ascii="Times New Roman" w:hAnsi="Times New Roman"/>
                <w:sz w:val="24"/>
                <w:szCs w:val="24"/>
              </w:rPr>
            </w:pPr>
            <w:r w:rsidRPr="00B6519F">
              <w:rPr>
                <w:rFonts w:ascii="Times New Roman" w:hAnsi="Times New Roman"/>
                <w:sz w:val="24"/>
                <w:szCs w:val="24"/>
              </w:rPr>
              <w:t>ПК 1.1-1.</w:t>
            </w:r>
            <w:r w:rsidR="00455365" w:rsidRPr="00B6519F">
              <w:rPr>
                <w:rFonts w:ascii="Times New Roman" w:hAnsi="Times New Roman"/>
                <w:sz w:val="24"/>
                <w:szCs w:val="24"/>
              </w:rPr>
              <w:t>4</w:t>
            </w:r>
          </w:p>
          <w:p w14:paraId="016A6AF6" w14:textId="1E16DD23" w:rsidR="0087719B" w:rsidRPr="00B6519F" w:rsidRDefault="0087719B" w:rsidP="0087719B">
            <w:pPr>
              <w:suppressAutoHyphens/>
              <w:spacing w:after="0" w:line="240" w:lineRule="auto"/>
              <w:jc w:val="center"/>
              <w:rPr>
                <w:rFonts w:ascii="Times New Roman" w:hAnsi="Times New Roman"/>
                <w:sz w:val="24"/>
                <w:szCs w:val="24"/>
              </w:rPr>
            </w:pPr>
            <w:r w:rsidRPr="00B6519F">
              <w:rPr>
                <w:rFonts w:ascii="Times New Roman" w:hAnsi="Times New Roman"/>
                <w:sz w:val="24"/>
                <w:szCs w:val="24"/>
              </w:rPr>
              <w:t>ПК 2.1-2.</w:t>
            </w:r>
            <w:r w:rsidR="00455365" w:rsidRPr="00B6519F">
              <w:rPr>
                <w:rFonts w:ascii="Times New Roman" w:hAnsi="Times New Roman"/>
                <w:sz w:val="24"/>
                <w:szCs w:val="24"/>
              </w:rPr>
              <w:t>4</w:t>
            </w:r>
          </w:p>
          <w:p w14:paraId="1C7741F6" w14:textId="77777777" w:rsidR="0087719B" w:rsidRPr="00B6519F" w:rsidRDefault="0087719B" w:rsidP="0087719B">
            <w:pPr>
              <w:suppressAutoHyphens/>
              <w:spacing w:after="0" w:line="240" w:lineRule="auto"/>
              <w:jc w:val="center"/>
              <w:rPr>
                <w:rFonts w:ascii="Times New Roman" w:hAnsi="Times New Roman"/>
                <w:sz w:val="24"/>
                <w:szCs w:val="24"/>
              </w:rPr>
            </w:pPr>
            <w:r w:rsidRPr="00B6519F">
              <w:rPr>
                <w:rFonts w:ascii="Times New Roman" w:hAnsi="Times New Roman"/>
                <w:sz w:val="24"/>
                <w:szCs w:val="24"/>
              </w:rPr>
              <w:t>ОК 01</w:t>
            </w:r>
          </w:p>
          <w:p w14:paraId="262A357D" w14:textId="77777777" w:rsidR="0087719B" w:rsidRPr="00B6519F" w:rsidRDefault="0087719B" w:rsidP="0087719B">
            <w:pPr>
              <w:suppressAutoHyphens/>
              <w:spacing w:after="0" w:line="240" w:lineRule="auto"/>
              <w:jc w:val="center"/>
              <w:rPr>
                <w:rFonts w:ascii="Times New Roman" w:hAnsi="Times New Roman"/>
                <w:sz w:val="24"/>
                <w:szCs w:val="24"/>
              </w:rPr>
            </w:pPr>
            <w:r w:rsidRPr="00B6519F">
              <w:rPr>
                <w:rFonts w:ascii="Times New Roman" w:hAnsi="Times New Roman"/>
                <w:sz w:val="24"/>
                <w:szCs w:val="24"/>
              </w:rPr>
              <w:t>ОК 02</w:t>
            </w:r>
          </w:p>
          <w:p w14:paraId="3C52BBF3" w14:textId="77777777" w:rsidR="0087719B" w:rsidRPr="00B6519F" w:rsidRDefault="0087719B" w:rsidP="0087719B">
            <w:pPr>
              <w:suppressAutoHyphens/>
              <w:spacing w:after="0" w:line="240" w:lineRule="auto"/>
              <w:jc w:val="center"/>
              <w:rPr>
                <w:rFonts w:ascii="Times New Roman" w:hAnsi="Times New Roman"/>
                <w:sz w:val="24"/>
                <w:szCs w:val="24"/>
              </w:rPr>
            </w:pPr>
            <w:r w:rsidRPr="00B6519F">
              <w:rPr>
                <w:rFonts w:ascii="Times New Roman" w:hAnsi="Times New Roman"/>
                <w:sz w:val="24"/>
                <w:szCs w:val="24"/>
              </w:rPr>
              <w:t>ОК 04</w:t>
            </w:r>
          </w:p>
          <w:p w14:paraId="4D013451" w14:textId="77777777" w:rsidR="0087719B" w:rsidRPr="00B6519F" w:rsidRDefault="0087719B" w:rsidP="0087719B">
            <w:pPr>
              <w:suppressAutoHyphens/>
              <w:spacing w:after="0" w:line="240" w:lineRule="auto"/>
              <w:jc w:val="center"/>
              <w:rPr>
                <w:rFonts w:ascii="Times New Roman" w:hAnsi="Times New Roman"/>
                <w:sz w:val="24"/>
                <w:szCs w:val="24"/>
              </w:rPr>
            </w:pPr>
            <w:r w:rsidRPr="00B6519F">
              <w:rPr>
                <w:rFonts w:ascii="Times New Roman" w:hAnsi="Times New Roman"/>
                <w:sz w:val="24"/>
                <w:szCs w:val="24"/>
              </w:rPr>
              <w:t>ОК 07</w:t>
            </w:r>
          </w:p>
          <w:p w14:paraId="4240D580" w14:textId="77777777" w:rsidR="0087719B" w:rsidRPr="00B6519F" w:rsidRDefault="0087719B" w:rsidP="0087719B">
            <w:pPr>
              <w:spacing w:after="0" w:line="240" w:lineRule="auto"/>
              <w:jc w:val="center"/>
              <w:rPr>
                <w:rFonts w:ascii="Times New Roman" w:hAnsi="Times New Roman"/>
                <w:b/>
                <w:i/>
                <w:sz w:val="24"/>
                <w:szCs w:val="24"/>
              </w:rPr>
            </w:pPr>
          </w:p>
        </w:tc>
      </w:tr>
      <w:tr w:rsidR="0087719B" w:rsidRPr="00B6519F" w14:paraId="17CA6FB7" w14:textId="77777777" w:rsidTr="00E2122B">
        <w:trPr>
          <w:trHeight w:val="875"/>
        </w:trPr>
        <w:tc>
          <w:tcPr>
            <w:tcW w:w="770" w:type="pct"/>
            <w:vMerge/>
          </w:tcPr>
          <w:p w14:paraId="05A1AE6F" w14:textId="77777777" w:rsidR="0087719B" w:rsidRPr="00B6519F" w:rsidRDefault="0087719B" w:rsidP="0087719B">
            <w:pPr>
              <w:spacing w:after="0" w:line="240" w:lineRule="auto"/>
              <w:rPr>
                <w:rFonts w:ascii="Times New Roman" w:hAnsi="Times New Roman"/>
                <w:b/>
                <w:bCs/>
                <w:i/>
                <w:sz w:val="24"/>
                <w:szCs w:val="24"/>
              </w:rPr>
            </w:pPr>
          </w:p>
        </w:tc>
        <w:tc>
          <w:tcPr>
            <w:tcW w:w="3008" w:type="pct"/>
          </w:tcPr>
          <w:p w14:paraId="26AD9219" w14:textId="77777777" w:rsidR="0087719B" w:rsidRPr="00B6519F" w:rsidRDefault="0087719B" w:rsidP="00192ABE">
            <w:pPr>
              <w:numPr>
                <w:ilvl w:val="0"/>
                <w:numId w:val="32"/>
              </w:numPr>
              <w:spacing w:after="0" w:line="240" w:lineRule="auto"/>
              <w:ind w:left="391"/>
              <w:contextualSpacing/>
              <w:jc w:val="both"/>
              <w:rPr>
                <w:rFonts w:ascii="Times New Roman" w:hAnsi="Times New Roman"/>
                <w:bCs/>
                <w:sz w:val="24"/>
                <w:szCs w:val="24"/>
              </w:rPr>
            </w:pPr>
            <w:r w:rsidRPr="00B6519F">
              <w:rPr>
                <w:rFonts w:ascii="Times New Roman" w:hAnsi="Times New Roman"/>
                <w:bCs/>
                <w:iCs/>
                <w:sz w:val="24"/>
                <w:szCs w:val="24"/>
              </w:rPr>
              <w:t>Понятие и общая классификация чрезвычайных ситуаций. Чрезвычайные ситуации природного и техногенного характера. Чрезвычайные ситуации социального происхождения.</w:t>
            </w:r>
          </w:p>
        </w:tc>
        <w:tc>
          <w:tcPr>
            <w:tcW w:w="596" w:type="pct"/>
            <w:vMerge w:val="restart"/>
            <w:vAlign w:val="center"/>
          </w:tcPr>
          <w:p w14:paraId="6BCA7E47" w14:textId="77777777" w:rsidR="0087719B" w:rsidRPr="00B6519F" w:rsidRDefault="0087719B" w:rsidP="0087719B">
            <w:pPr>
              <w:suppressAutoHyphens/>
              <w:spacing w:after="0" w:line="240" w:lineRule="auto"/>
              <w:jc w:val="center"/>
              <w:rPr>
                <w:rFonts w:ascii="Times New Roman" w:hAnsi="Times New Roman"/>
                <w:bCs/>
                <w:iCs/>
                <w:sz w:val="24"/>
                <w:szCs w:val="24"/>
              </w:rPr>
            </w:pPr>
            <w:r w:rsidRPr="00B6519F">
              <w:rPr>
                <w:rFonts w:ascii="Times New Roman" w:hAnsi="Times New Roman"/>
                <w:bCs/>
                <w:iCs/>
                <w:sz w:val="24"/>
                <w:szCs w:val="24"/>
              </w:rPr>
              <w:t>2</w:t>
            </w:r>
          </w:p>
        </w:tc>
        <w:tc>
          <w:tcPr>
            <w:tcW w:w="626" w:type="pct"/>
            <w:vMerge/>
          </w:tcPr>
          <w:p w14:paraId="525B68A5" w14:textId="77777777" w:rsidR="0087719B" w:rsidRPr="00B6519F" w:rsidRDefault="0087719B" w:rsidP="0087719B">
            <w:pPr>
              <w:spacing w:after="0" w:line="240" w:lineRule="auto"/>
              <w:jc w:val="center"/>
              <w:rPr>
                <w:rFonts w:ascii="Times New Roman" w:hAnsi="Times New Roman"/>
                <w:b/>
                <w:bCs/>
                <w:i/>
                <w:sz w:val="24"/>
                <w:szCs w:val="24"/>
              </w:rPr>
            </w:pPr>
          </w:p>
        </w:tc>
      </w:tr>
      <w:tr w:rsidR="0087719B" w:rsidRPr="00B6519F" w14:paraId="634B5246" w14:textId="77777777" w:rsidTr="00E2122B">
        <w:trPr>
          <w:trHeight w:val="354"/>
        </w:trPr>
        <w:tc>
          <w:tcPr>
            <w:tcW w:w="770" w:type="pct"/>
            <w:vMerge/>
          </w:tcPr>
          <w:p w14:paraId="4C2C76ED" w14:textId="77777777" w:rsidR="0087719B" w:rsidRPr="00B6519F" w:rsidRDefault="0087719B" w:rsidP="0087719B">
            <w:pPr>
              <w:spacing w:after="0" w:line="240" w:lineRule="auto"/>
              <w:rPr>
                <w:rFonts w:ascii="Times New Roman" w:hAnsi="Times New Roman"/>
                <w:b/>
                <w:bCs/>
                <w:i/>
                <w:sz w:val="24"/>
                <w:szCs w:val="24"/>
              </w:rPr>
            </w:pPr>
          </w:p>
        </w:tc>
        <w:tc>
          <w:tcPr>
            <w:tcW w:w="3008" w:type="pct"/>
          </w:tcPr>
          <w:p w14:paraId="60DB4BD2" w14:textId="77777777" w:rsidR="0087719B" w:rsidRPr="00B6519F" w:rsidRDefault="0087719B" w:rsidP="00192ABE">
            <w:pPr>
              <w:numPr>
                <w:ilvl w:val="0"/>
                <w:numId w:val="32"/>
              </w:numPr>
              <w:spacing w:after="0" w:line="240" w:lineRule="auto"/>
              <w:ind w:left="391"/>
              <w:contextualSpacing/>
              <w:jc w:val="both"/>
              <w:rPr>
                <w:rFonts w:ascii="Times New Roman" w:hAnsi="Times New Roman"/>
                <w:bCs/>
                <w:iCs/>
                <w:sz w:val="24"/>
                <w:szCs w:val="24"/>
              </w:rPr>
            </w:pPr>
            <w:r w:rsidRPr="00B6519F">
              <w:rPr>
                <w:rFonts w:ascii="Times New Roman" w:hAnsi="Times New Roman"/>
                <w:bCs/>
                <w:iCs/>
                <w:sz w:val="24"/>
                <w:szCs w:val="24"/>
              </w:rPr>
              <w:t>Терроризм и меры по его предупреждению</w:t>
            </w:r>
          </w:p>
        </w:tc>
        <w:tc>
          <w:tcPr>
            <w:tcW w:w="596" w:type="pct"/>
            <w:vMerge/>
            <w:vAlign w:val="center"/>
          </w:tcPr>
          <w:p w14:paraId="57F89C71" w14:textId="77777777" w:rsidR="0087719B" w:rsidRPr="00B6519F" w:rsidRDefault="0087719B" w:rsidP="0087719B">
            <w:pPr>
              <w:suppressAutoHyphens/>
              <w:spacing w:after="0" w:line="240" w:lineRule="auto"/>
              <w:jc w:val="center"/>
              <w:rPr>
                <w:rFonts w:ascii="Times New Roman" w:hAnsi="Times New Roman"/>
                <w:bCs/>
                <w:iCs/>
                <w:sz w:val="24"/>
                <w:szCs w:val="24"/>
              </w:rPr>
            </w:pPr>
          </w:p>
        </w:tc>
        <w:tc>
          <w:tcPr>
            <w:tcW w:w="626" w:type="pct"/>
            <w:vMerge/>
          </w:tcPr>
          <w:p w14:paraId="77967D21" w14:textId="77777777" w:rsidR="0087719B" w:rsidRPr="00B6519F" w:rsidRDefault="0087719B" w:rsidP="0087719B">
            <w:pPr>
              <w:spacing w:after="0" w:line="240" w:lineRule="auto"/>
              <w:jc w:val="center"/>
              <w:rPr>
                <w:rFonts w:ascii="Times New Roman" w:hAnsi="Times New Roman"/>
                <w:b/>
                <w:bCs/>
                <w:i/>
                <w:sz w:val="24"/>
                <w:szCs w:val="24"/>
              </w:rPr>
            </w:pPr>
          </w:p>
        </w:tc>
      </w:tr>
      <w:tr w:rsidR="0087719B" w:rsidRPr="00B6519F" w14:paraId="65DC4380" w14:textId="77777777" w:rsidTr="00E2122B">
        <w:trPr>
          <w:trHeight w:val="354"/>
        </w:trPr>
        <w:tc>
          <w:tcPr>
            <w:tcW w:w="770" w:type="pct"/>
            <w:vMerge/>
          </w:tcPr>
          <w:p w14:paraId="5BA027DC" w14:textId="77777777" w:rsidR="0087719B" w:rsidRPr="00B6519F" w:rsidRDefault="0087719B" w:rsidP="0087719B">
            <w:pPr>
              <w:spacing w:after="0" w:line="240" w:lineRule="auto"/>
              <w:rPr>
                <w:rFonts w:ascii="Times New Roman" w:hAnsi="Times New Roman"/>
                <w:b/>
                <w:bCs/>
                <w:i/>
                <w:sz w:val="24"/>
                <w:szCs w:val="24"/>
              </w:rPr>
            </w:pPr>
          </w:p>
        </w:tc>
        <w:tc>
          <w:tcPr>
            <w:tcW w:w="3008" w:type="pct"/>
          </w:tcPr>
          <w:p w14:paraId="2A261A5C" w14:textId="77777777" w:rsidR="0087719B" w:rsidRPr="00B6519F" w:rsidRDefault="0087719B" w:rsidP="00192ABE">
            <w:pPr>
              <w:numPr>
                <w:ilvl w:val="0"/>
                <w:numId w:val="32"/>
              </w:numPr>
              <w:spacing w:after="0" w:line="240" w:lineRule="auto"/>
              <w:ind w:left="391"/>
              <w:contextualSpacing/>
              <w:jc w:val="both"/>
              <w:rPr>
                <w:rFonts w:ascii="Times New Roman" w:hAnsi="Times New Roman"/>
                <w:bCs/>
                <w:iCs/>
                <w:sz w:val="24"/>
                <w:szCs w:val="24"/>
              </w:rPr>
            </w:pPr>
            <w:r w:rsidRPr="00B6519F">
              <w:rPr>
                <w:rFonts w:ascii="Times New Roman" w:hAnsi="Times New Roman"/>
                <w:bCs/>
                <w:iCs/>
                <w:sz w:val="24"/>
                <w:szCs w:val="24"/>
              </w:rPr>
              <w:t>Основы пожаробезопасности и электробезопасности</w:t>
            </w:r>
          </w:p>
        </w:tc>
        <w:tc>
          <w:tcPr>
            <w:tcW w:w="596" w:type="pct"/>
            <w:vMerge/>
            <w:vAlign w:val="center"/>
          </w:tcPr>
          <w:p w14:paraId="12CE036E" w14:textId="77777777" w:rsidR="0087719B" w:rsidRPr="00B6519F" w:rsidRDefault="0087719B" w:rsidP="0087719B">
            <w:pPr>
              <w:suppressAutoHyphens/>
              <w:spacing w:after="0" w:line="240" w:lineRule="auto"/>
              <w:jc w:val="center"/>
              <w:rPr>
                <w:rFonts w:ascii="Times New Roman" w:hAnsi="Times New Roman"/>
                <w:bCs/>
                <w:iCs/>
                <w:sz w:val="24"/>
                <w:szCs w:val="24"/>
              </w:rPr>
            </w:pPr>
          </w:p>
        </w:tc>
        <w:tc>
          <w:tcPr>
            <w:tcW w:w="626" w:type="pct"/>
            <w:vMerge/>
          </w:tcPr>
          <w:p w14:paraId="04665BCC" w14:textId="77777777" w:rsidR="0087719B" w:rsidRPr="00B6519F" w:rsidRDefault="0087719B" w:rsidP="0087719B">
            <w:pPr>
              <w:spacing w:after="0" w:line="240" w:lineRule="auto"/>
              <w:jc w:val="center"/>
              <w:rPr>
                <w:rFonts w:ascii="Times New Roman" w:hAnsi="Times New Roman"/>
                <w:b/>
                <w:bCs/>
                <w:i/>
                <w:sz w:val="24"/>
                <w:szCs w:val="24"/>
              </w:rPr>
            </w:pPr>
          </w:p>
        </w:tc>
      </w:tr>
      <w:tr w:rsidR="0087719B" w:rsidRPr="00B6519F" w14:paraId="1154D535" w14:textId="77777777" w:rsidTr="00E2122B">
        <w:trPr>
          <w:trHeight w:val="20"/>
        </w:trPr>
        <w:tc>
          <w:tcPr>
            <w:tcW w:w="770" w:type="pct"/>
            <w:vMerge/>
          </w:tcPr>
          <w:p w14:paraId="4E166DA6" w14:textId="77777777" w:rsidR="0087719B" w:rsidRPr="00B6519F" w:rsidRDefault="0087719B" w:rsidP="0087719B">
            <w:pPr>
              <w:spacing w:after="0" w:line="240" w:lineRule="auto"/>
              <w:rPr>
                <w:rFonts w:ascii="Times New Roman" w:hAnsi="Times New Roman"/>
                <w:b/>
                <w:bCs/>
                <w:i/>
                <w:sz w:val="24"/>
                <w:szCs w:val="24"/>
              </w:rPr>
            </w:pPr>
          </w:p>
        </w:tc>
        <w:tc>
          <w:tcPr>
            <w:tcW w:w="3008" w:type="pct"/>
          </w:tcPr>
          <w:p w14:paraId="4D796593" w14:textId="77777777" w:rsidR="0087719B" w:rsidRPr="00B6519F" w:rsidRDefault="0087719B" w:rsidP="0087719B">
            <w:pPr>
              <w:spacing w:after="0" w:line="240" w:lineRule="auto"/>
              <w:jc w:val="both"/>
              <w:rPr>
                <w:rFonts w:ascii="Times New Roman" w:hAnsi="Times New Roman"/>
                <w:b/>
                <w:i/>
                <w:sz w:val="24"/>
                <w:szCs w:val="24"/>
              </w:rPr>
            </w:pPr>
            <w:r w:rsidRPr="00B6519F">
              <w:rPr>
                <w:rFonts w:ascii="Times New Roman" w:hAnsi="Times New Roman"/>
                <w:b/>
                <w:bCs/>
                <w:sz w:val="24"/>
                <w:szCs w:val="24"/>
              </w:rPr>
              <w:t>В том числе практических занятий</w:t>
            </w:r>
          </w:p>
        </w:tc>
        <w:tc>
          <w:tcPr>
            <w:tcW w:w="596" w:type="pct"/>
            <w:vAlign w:val="center"/>
          </w:tcPr>
          <w:p w14:paraId="453AA44D" w14:textId="250EAD1A" w:rsidR="0087719B" w:rsidRPr="00B6519F" w:rsidRDefault="00756268" w:rsidP="0087719B">
            <w:pPr>
              <w:suppressAutoHyphens/>
              <w:spacing w:after="0" w:line="240" w:lineRule="auto"/>
              <w:jc w:val="center"/>
              <w:rPr>
                <w:rFonts w:ascii="Times New Roman" w:hAnsi="Times New Roman"/>
                <w:b/>
                <w:bCs/>
                <w:iCs/>
                <w:sz w:val="24"/>
                <w:szCs w:val="24"/>
              </w:rPr>
            </w:pPr>
            <w:r w:rsidRPr="00B6519F">
              <w:rPr>
                <w:rFonts w:ascii="Times New Roman" w:hAnsi="Times New Roman"/>
                <w:b/>
                <w:bCs/>
                <w:iCs/>
                <w:sz w:val="24"/>
                <w:szCs w:val="24"/>
              </w:rPr>
              <w:t>2</w:t>
            </w:r>
          </w:p>
        </w:tc>
        <w:tc>
          <w:tcPr>
            <w:tcW w:w="626" w:type="pct"/>
            <w:vMerge/>
          </w:tcPr>
          <w:p w14:paraId="75BDE706" w14:textId="77777777" w:rsidR="0087719B" w:rsidRPr="00B6519F" w:rsidRDefault="0087719B" w:rsidP="0087719B">
            <w:pPr>
              <w:spacing w:after="0" w:line="240" w:lineRule="auto"/>
              <w:jc w:val="center"/>
              <w:rPr>
                <w:rFonts w:ascii="Times New Roman" w:hAnsi="Times New Roman"/>
                <w:b/>
                <w:i/>
                <w:sz w:val="24"/>
                <w:szCs w:val="24"/>
              </w:rPr>
            </w:pPr>
          </w:p>
        </w:tc>
      </w:tr>
      <w:tr w:rsidR="0087719B" w:rsidRPr="00B6519F" w14:paraId="3B6F9B7B" w14:textId="77777777" w:rsidTr="00E2122B">
        <w:trPr>
          <w:trHeight w:val="20"/>
        </w:trPr>
        <w:tc>
          <w:tcPr>
            <w:tcW w:w="770" w:type="pct"/>
            <w:vMerge/>
          </w:tcPr>
          <w:p w14:paraId="7E8407D3" w14:textId="77777777" w:rsidR="0087719B" w:rsidRPr="00B6519F" w:rsidRDefault="0087719B" w:rsidP="0087719B">
            <w:pPr>
              <w:spacing w:after="0" w:line="240" w:lineRule="auto"/>
              <w:rPr>
                <w:rFonts w:ascii="Times New Roman" w:hAnsi="Times New Roman"/>
                <w:b/>
                <w:bCs/>
                <w:i/>
                <w:sz w:val="24"/>
                <w:szCs w:val="24"/>
              </w:rPr>
            </w:pPr>
          </w:p>
        </w:tc>
        <w:tc>
          <w:tcPr>
            <w:tcW w:w="3008" w:type="pct"/>
          </w:tcPr>
          <w:p w14:paraId="2A2D24FC" w14:textId="77777777" w:rsidR="0087719B" w:rsidRPr="00B6519F" w:rsidRDefault="0087719B" w:rsidP="0087719B">
            <w:pPr>
              <w:spacing w:after="0" w:line="240" w:lineRule="auto"/>
              <w:jc w:val="both"/>
              <w:rPr>
                <w:rFonts w:ascii="Times New Roman" w:hAnsi="Times New Roman"/>
                <w:bCs/>
                <w:iCs/>
                <w:sz w:val="24"/>
                <w:szCs w:val="24"/>
              </w:rPr>
            </w:pPr>
            <w:r w:rsidRPr="00B6519F">
              <w:rPr>
                <w:rFonts w:ascii="Times New Roman" w:hAnsi="Times New Roman"/>
                <w:bCs/>
                <w:iCs/>
                <w:sz w:val="24"/>
                <w:szCs w:val="24"/>
              </w:rPr>
              <w:t>Практическое занятие № 1. Правила поведения в чрезвычайных ситуациях природного и техногенного характера</w:t>
            </w:r>
          </w:p>
        </w:tc>
        <w:tc>
          <w:tcPr>
            <w:tcW w:w="596" w:type="pct"/>
            <w:vAlign w:val="bottom"/>
          </w:tcPr>
          <w:p w14:paraId="20F0B0CA" w14:textId="6C058E5D" w:rsidR="0087719B" w:rsidRPr="00B6519F" w:rsidRDefault="00756268" w:rsidP="0087719B">
            <w:pPr>
              <w:suppressAutoHyphens/>
              <w:spacing w:after="0" w:line="240" w:lineRule="auto"/>
              <w:jc w:val="center"/>
              <w:rPr>
                <w:rFonts w:ascii="Times New Roman" w:hAnsi="Times New Roman"/>
                <w:bCs/>
                <w:iCs/>
                <w:sz w:val="24"/>
                <w:szCs w:val="24"/>
              </w:rPr>
            </w:pPr>
            <w:r w:rsidRPr="00B6519F">
              <w:rPr>
                <w:rFonts w:ascii="Times New Roman" w:hAnsi="Times New Roman"/>
                <w:bCs/>
                <w:iCs/>
                <w:sz w:val="24"/>
                <w:szCs w:val="24"/>
              </w:rPr>
              <w:t>2</w:t>
            </w:r>
          </w:p>
        </w:tc>
        <w:tc>
          <w:tcPr>
            <w:tcW w:w="626" w:type="pct"/>
            <w:vMerge/>
          </w:tcPr>
          <w:p w14:paraId="4CBAF5AC" w14:textId="77777777" w:rsidR="0087719B" w:rsidRPr="00B6519F" w:rsidRDefault="0087719B" w:rsidP="0087719B">
            <w:pPr>
              <w:spacing w:after="0" w:line="240" w:lineRule="auto"/>
              <w:jc w:val="center"/>
              <w:rPr>
                <w:rFonts w:ascii="Times New Roman" w:hAnsi="Times New Roman"/>
                <w:b/>
                <w:i/>
                <w:sz w:val="24"/>
                <w:szCs w:val="24"/>
              </w:rPr>
            </w:pPr>
          </w:p>
        </w:tc>
      </w:tr>
      <w:tr w:rsidR="0087719B" w:rsidRPr="00B6519F" w14:paraId="086EE025" w14:textId="77777777" w:rsidTr="00E2122B">
        <w:trPr>
          <w:trHeight w:val="20"/>
        </w:trPr>
        <w:tc>
          <w:tcPr>
            <w:tcW w:w="770" w:type="pct"/>
            <w:vMerge/>
          </w:tcPr>
          <w:p w14:paraId="43AC88E9" w14:textId="77777777" w:rsidR="0087719B" w:rsidRPr="00B6519F" w:rsidRDefault="0087719B" w:rsidP="0087719B">
            <w:pPr>
              <w:spacing w:after="0" w:line="240" w:lineRule="auto"/>
              <w:rPr>
                <w:rFonts w:ascii="Times New Roman" w:hAnsi="Times New Roman"/>
                <w:b/>
                <w:bCs/>
                <w:sz w:val="24"/>
                <w:szCs w:val="24"/>
              </w:rPr>
            </w:pPr>
          </w:p>
        </w:tc>
        <w:tc>
          <w:tcPr>
            <w:tcW w:w="3008" w:type="pct"/>
          </w:tcPr>
          <w:p w14:paraId="4D0D3A92" w14:textId="77777777" w:rsidR="0087719B" w:rsidRPr="00B6519F" w:rsidRDefault="0087719B" w:rsidP="0087719B">
            <w:pPr>
              <w:spacing w:after="0" w:line="240" w:lineRule="auto"/>
              <w:jc w:val="both"/>
              <w:rPr>
                <w:rFonts w:ascii="Times New Roman" w:hAnsi="Times New Roman"/>
                <w:b/>
                <w:bCs/>
                <w:sz w:val="24"/>
                <w:szCs w:val="24"/>
              </w:rPr>
            </w:pPr>
            <w:r w:rsidRPr="00B6519F">
              <w:rPr>
                <w:rFonts w:ascii="Times New Roman" w:hAnsi="Times New Roman"/>
                <w:b/>
                <w:bCs/>
                <w:sz w:val="24"/>
                <w:szCs w:val="24"/>
              </w:rPr>
              <w:t>Самостоятельная работа обучающихся</w:t>
            </w:r>
            <w:r w:rsidRPr="00B6519F">
              <w:rPr>
                <w:rFonts w:ascii="Times New Roman" w:hAnsi="Times New Roman"/>
                <w:sz w:val="24"/>
                <w:szCs w:val="24"/>
              </w:rPr>
              <w:t>*</w:t>
            </w:r>
          </w:p>
        </w:tc>
        <w:tc>
          <w:tcPr>
            <w:tcW w:w="596" w:type="pct"/>
            <w:vAlign w:val="center"/>
          </w:tcPr>
          <w:p w14:paraId="0F8CCA69" w14:textId="77777777" w:rsidR="0087719B" w:rsidRPr="00B6519F" w:rsidRDefault="0087719B" w:rsidP="0087719B">
            <w:pPr>
              <w:suppressAutoHyphens/>
              <w:spacing w:after="0" w:line="240" w:lineRule="auto"/>
              <w:jc w:val="center"/>
              <w:rPr>
                <w:rFonts w:ascii="Times New Roman" w:hAnsi="Times New Roman"/>
                <w:b/>
                <w:bCs/>
                <w:i/>
                <w:iCs/>
                <w:sz w:val="24"/>
                <w:szCs w:val="24"/>
              </w:rPr>
            </w:pPr>
            <w:r w:rsidRPr="00B6519F">
              <w:rPr>
                <w:rFonts w:ascii="Times New Roman" w:hAnsi="Times New Roman"/>
                <w:b/>
                <w:i/>
                <w:iCs/>
                <w:sz w:val="24"/>
                <w:szCs w:val="24"/>
              </w:rPr>
              <w:t>*</w:t>
            </w:r>
          </w:p>
        </w:tc>
        <w:tc>
          <w:tcPr>
            <w:tcW w:w="626" w:type="pct"/>
            <w:vMerge/>
          </w:tcPr>
          <w:p w14:paraId="273DC9AE" w14:textId="77777777" w:rsidR="0087719B" w:rsidRPr="00B6519F" w:rsidRDefault="0087719B" w:rsidP="0087719B">
            <w:pPr>
              <w:spacing w:after="0" w:line="240" w:lineRule="auto"/>
              <w:jc w:val="center"/>
              <w:rPr>
                <w:rFonts w:ascii="Times New Roman" w:hAnsi="Times New Roman"/>
                <w:b/>
                <w:sz w:val="24"/>
                <w:szCs w:val="24"/>
              </w:rPr>
            </w:pPr>
          </w:p>
        </w:tc>
      </w:tr>
      <w:tr w:rsidR="0037023B" w:rsidRPr="00B6519F" w14:paraId="585B5400" w14:textId="77777777" w:rsidTr="00E2122B">
        <w:trPr>
          <w:trHeight w:val="20"/>
        </w:trPr>
        <w:tc>
          <w:tcPr>
            <w:tcW w:w="770" w:type="pct"/>
            <w:vMerge w:val="restart"/>
          </w:tcPr>
          <w:p w14:paraId="2099AD4E" w14:textId="77777777" w:rsidR="0037023B" w:rsidRPr="00B6519F" w:rsidRDefault="0037023B" w:rsidP="0037023B">
            <w:pPr>
              <w:spacing w:after="0" w:line="240" w:lineRule="auto"/>
              <w:rPr>
                <w:rFonts w:ascii="Times New Roman" w:hAnsi="Times New Roman"/>
                <w:b/>
                <w:bCs/>
                <w:sz w:val="24"/>
                <w:szCs w:val="24"/>
              </w:rPr>
            </w:pPr>
            <w:r w:rsidRPr="00B6519F">
              <w:rPr>
                <w:rFonts w:ascii="Times New Roman" w:hAnsi="Times New Roman"/>
                <w:b/>
                <w:bCs/>
                <w:sz w:val="24"/>
                <w:szCs w:val="24"/>
              </w:rPr>
              <w:t xml:space="preserve">Тема 1.2. </w:t>
            </w:r>
          </w:p>
          <w:p w14:paraId="429A5636" w14:textId="77777777" w:rsidR="0037023B" w:rsidRPr="00B6519F" w:rsidRDefault="0037023B" w:rsidP="0037023B">
            <w:pPr>
              <w:spacing w:after="0" w:line="240" w:lineRule="auto"/>
              <w:rPr>
                <w:rFonts w:ascii="Times New Roman" w:hAnsi="Times New Roman"/>
                <w:b/>
                <w:sz w:val="24"/>
                <w:szCs w:val="24"/>
              </w:rPr>
            </w:pPr>
            <w:r w:rsidRPr="00B6519F">
              <w:rPr>
                <w:rFonts w:ascii="Times New Roman" w:hAnsi="Times New Roman"/>
                <w:b/>
                <w:sz w:val="24"/>
                <w:szCs w:val="24"/>
              </w:rPr>
              <w:t>Способы защиты населения от оружия массового поражения</w:t>
            </w:r>
          </w:p>
        </w:tc>
        <w:tc>
          <w:tcPr>
            <w:tcW w:w="3008" w:type="pct"/>
          </w:tcPr>
          <w:p w14:paraId="35EA3D65" w14:textId="77777777" w:rsidR="0037023B" w:rsidRPr="00B6519F" w:rsidRDefault="0037023B" w:rsidP="0037023B">
            <w:pPr>
              <w:spacing w:after="0" w:line="240" w:lineRule="auto"/>
              <w:jc w:val="both"/>
              <w:rPr>
                <w:rFonts w:ascii="Times New Roman" w:hAnsi="Times New Roman"/>
                <w:b/>
                <w:bCs/>
                <w:sz w:val="24"/>
                <w:szCs w:val="24"/>
              </w:rPr>
            </w:pPr>
            <w:r w:rsidRPr="00B6519F">
              <w:rPr>
                <w:rFonts w:ascii="Times New Roman" w:hAnsi="Times New Roman"/>
                <w:b/>
                <w:bCs/>
                <w:sz w:val="24"/>
                <w:szCs w:val="24"/>
              </w:rPr>
              <w:t xml:space="preserve">Содержание учебного материала </w:t>
            </w:r>
          </w:p>
        </w:tc>
        <w:tc>
          <w:tcPr>
            <w:tcW w:w="596" w:type="pct"/>
            <w:vAlign w:val="center"/>
          </w:tcPr>
          <w:p w14:paraId="7642151E" w14:textId="312089A2" w:rsidR="0037023B" w:rsidRPr="00B6519F" w:rsidRDefault="0037023B" w:rsidP="0037023B">
            <w:pPr>
              <w:spacing w:after="0" w:line="240" w:lineRule="auto"/>
              <w:jc w:val="center"/>
              <w:rPr>
                <w:rFonts w:ascii="Times New Roman" w:hAnsi="Times New Roman"/>
                <w:b/>
                <w:bCs/>
                <w:sz w:val="24"/>
                <w:szCs w:val="24"/>
              </w:rPr>
            </w:pPr>
            <w:r w:rsidRPr="00B6519F">
              <w:rPr>
                <w:rFonts w:ascii="Times New Roman" w:hAnsi="Times New Roman"/>
                <w:b/>
                <w:bCs/>
                <w:sz w:val="24"/>
                <w:szCs w:val="24"/>
              </w:rPr>
              <w:t>4</w:t>
            </w:r>
          </w:p>
        </w:tc>
        <w:tc>
          <w:tcPr>
            <w:tcW w:w="626" w:type="pct"/>
            <w:vMerge w:val="restart"/>
          </w:tcPr>
          <w:p w14:paraId="60B58C6D" w14:textId="77777777" w:rsidR="0037023B" w:rsidRPr="00B6519F" w:rsidRDefault="0037023B" w:rsidP="0037023B">
            <w:pPr>
              <w:suppressAutoHyphens/>
              <w:spacing w:after="0" w:line="240" w:lineRule="auto"/>
              <w:jc w:val="center"/>
              <w:rPr>
                <w:rFonts w:ascii="Times New Roman" w:hAnsi="Times New Roman"/>
                <w:sz w:val="24"/>
                <w:szCs w:val="24"/>
              </w:rPr>
            </w:pPr>
          </w:p>
          <w:p w14:paraId="2FD9298F" w14:textId="77777777" w:rsidR="0037023B" w:rsidRPr="00B6519F" w:rsidRDefault="0037023B" w:rsidP="0037023B">
            <w:pPr>
              <w:suppressAutoHyphens/>
              <w:spacing w:after="0" w:line="240" w:lineRule="auto"/>
              <w:jc w:val="center"/>
              <w:rPr>
                <w:rFonts w:ascii="Times New Roman" w:hAnsi="Times New Roman"/>
                <w:sz w:val="24"/>
                <w:szCs w:val="24"/>
              </w:rPr>
            </w:pPr>
          </w:p>
          <w:p w14:paraId="391C255F" w14:textId="77777777" w:rsidR="0037023B" w:rsidRPr="00B6519F" w:rsidRDefault="0037023B" w:rsidP="0037023B">
            <w:pPr>
              <w:suppressAutoHyphens/>
              <w:spacing w:after="0" w:line="240" w:lineRule="auto"/>
              <w:jc w:val="center"/>
              <w:rPr>
                <w:rFonts w:ascii="Times New Roman" w:hAnsi="Times New Roman"/>
                <w:sz w:val="24"/>
                <w:szCs w:val="24"/>
              </w:rPr>
            </w:pPr>
            <w:r w:rsidRPr="00B6519F">
              <w:rPr>
                <w:rFonts w:ascii="Times New Roman" w:hAnsi="Times New Roman"/>
                <w:sz w:val="24"/>
                <w:szCs w:val="24"/>
              </w:rPr>
              <w:t>ПК 1.1-1.4</w:t>
            </w:r>
          </w:p>
          <w:p w14:paraId="07D27FDD" w14:textId="77777777" w:rsidR="0037023B" w:rsidRPr="00B6519F" w:rsidRDefault="0037023B" w:rsidP="0037023B">
            <w:pPr>
              <w:suppressAutoHyphens/>
              <w:spacing w:after="0" w:line="240" w:lineRule="auto"/>
              <w:jc w:val="center"/>
              <w:rPr>
                <w:rFonts w:ascii="Times New Roman" w:hAnsi="Times New Roman"/>
                <w:sz w:val="24"/>
                <w:szCs w:val="24"/>
              </w:rPr>
            </w:pPr>
            <w:r w:rsidRPr="00B6519F">
              <w:rPr>
                <w:rFonts w:ascii="Times New Roman" w:hAnsi="Times New Roman"/>
                <w:sz w:val="24"/>
                <w:szCs w:val="24"/>
              </w:rPr>
              <w:t>ПК 2.1-2.4</w:t>
            </w:r>
          </w:p>
          <w:p w14:paraId="317FE64D" w14:textId="77777777" w:rsidR="0037023B" w:rsidRPr="00B6519F" w:rsidRDefault="0037023B" w:rsidP="0037023B">
            <w:pPr>
              <w:suppressAutoHyphens/>
              <w:spacing w:after="0" w:line="240" w:lineRule="auto"/>
              <w:jc w:val="center"/>
              <w:rPr>
                <w:rFonts w:ascii="Times New Roman" w:hAnsi="Times New Roman"/>
                <w:sz w:val="24"/>
                <w:szCs w:val="24"/>
              </w:rPr>
            </w:pPr>
            <w:r w:rsidRPr="00B6519F">
              <w:rPr>
                <w:rFonts w:ascii="Times New Roman" w:hAnsi="Times New Roman"/>
                <w:sz w:val="24"/>
                <w:szCs w:val="24"/>
              </w:rPr>
              <w:t>ОК 01</w:t>
            </w:r>
          </w:p>
          <w:p w14:paraId="12B2E77A" w14:textId="77777777" w:rsidR="0037023B" w:rsidRPr="00B6519F" w:rsidRDefault="0037023B" w:rsidP="0037023B">
            <w:pPr>
              <w:suppressAutoHyphens/>
              <w:spacing w:after="0" w:line="240" w:lineRule="auto"/>
              <w:jc w:val="center"/>
              <w:rPr>
                <w:rFonts w:ascii="Times New Roman" w:hAnsi="Times New Roman"/>
                <w:sz w:val="24"/>
                <w:szCs w:val="24"/>
              </w:rPr>
            </w:pPr>
            <w:r w:rsidRPr="00B6519F">
              <w:rPr>
                <w:rFonts w:ascii="Times New Roman" w:hAnsi="Times New Roman"/>
                <w:sz w:val="24"/>
                <w:szCs w:val="24"/>
              </w:rPr>
              <w:t>ОК 02</w:t>
            </w:r>
          </w:p>
          <w:p w14:paraId="7466DC14" w14:textId="77777777" w:rsidR="0037023B" w:rsidRPr="00B6519F" w:rsidRDefault="0037023B" w:rsidP="0037023B">
            <w:pPr>
              <w:suppressAutoHyphens/>
              <w:spacing w:after="0" w:line="240" w:lineRule="auto"/>
              <w:jc w:val="center"/>
              <w:rPr>
                <w:rFonts w:ascii="Times New Roman" w:hAnsi="Times New Roman"/>
                <w:sz w:val="24"/>
                <w:szCs w:val="24"/>
              </w:rPr>
            </w:pPr>
            <w:r w:rsidRPr="00B6519F">
              <w:rPr>
                <w:rFonts w:ascii="Times New Roman" w:hAnsi="Times New Roman"/>
                <w:sz w:val="24"/>
                <w:szCs w:val="24"/>
              </w:rPr>
              <w:t>ОК 04</w:t>
            </w:r>
          </w:p>
          <w:p w14:paraId="2915E447" w14:textId="77777777" w:rsidR="0037023B" w:rsidRPr="00B6519F" w:rsidRDefault="0037023B" w:rsidP="0037023B">
            <w:pPr>
              <w:suppressAutoHyphens/>
              <w:spacing w:after="0" w:line="240" w:lineRule="auto"/>
              <w:jc w:val="center"/>
              <w:rPr>
                <w:rFonts w:ascii="Times New Roman" w:hAnsi="Times New Roman"/>
                <w:sz w:val="24"/>
                <w:szCs w:val="24"/>
              </w:rPr>
            </w:pPr>
            <w:r w:rsidRPr="00B6519F">
              <w:rPr>
                <w:rFonts w:ascii="Times New Roman" w:hAnsi="Times New Roman"/>
                <w:sz w:val="24"/>
                <w:szCs w:val="24"/>
              </w:rPr>
              <w:t>ОК 07</w:t>
            </w:r>
          </w:p>
          <w:p w14:paraId="37948912" w14:textId="77777777" w:rsidR="0037023B" w:rsidRPr="00B6519F" w:rsidRDefault="0037023B" w:rsidP="0037023B">
            <w:pPr>
              <w:spacing w:after="0" w:line="240" w:lineRule="auto"/>
              <w:jc w:val="center"/>
              <w:rPr>
                <w:rFonts w:ascii="Times New Roman" w:hAnsi="Times New Roman"/>
                <w:b/>
                <w:sz w:val="24"/>
                <w:szCs w:val="24"/>
              </w:rPr>
            </w:pPr>
          </w:p>
        </w:tc>
      </w:tr>
      <w:tr w:rsidR="0087719B" w:rsidRPr="00B6519F" w14:paraId="1092ADAF" w14:textId="77777777" w:rsidTr="00E2122B">
        <w:trPr>
          <w:trHeight w:val="20"/>
        </w:trPr>
        <w:tc>
          <w:tcPr>
            <w:tcW w:w="770" w:type="pct"/>
            <w:vMerge/>
          </w:tcPr>
          <w:p w14:paraId="42B26362" w14:textId="77777777" w:rsidR="0087719B" w:rsidRPr="00B6519F" w:rsidRDefault="0087719B" w:rsidP="0087719B">
            <w:pPr>
              <w:spacing w:after="0" w:line="240" w:lineRule="auto"/>
              <w:rPr>
                <w:rFonts w:ascii="Times New Roman" w:hAnsi="Times New Roman"/>
                <w:b/>
                <w:bCs/>
                <w:sz w:val="24"/>
                <w:szCs w:val="24"/>
              </w:rPr>
            </w:pPr>
          </w:p>
        </w:tc>
        <w:tc>
          <w:tcPr>
            <w:tcW w:w="3008" w:type="pct"/>
          </w:tcPr>
          <w:p w14:paraId="509B8935" w14:textId="77777777" w:rsidR="0087719B" w:rsidRPr="00B6519F" w:rsidRDefault="0087719B" w:rsidP="00192ABE">
            <w:pPr>
              <w:numPr>
                <w:ilvl w:val="0"/>
                <w:numId w:val="33"/>
              </w:numPr>
              <w:spacing w:after="0" w:line="240" w:lineRule="auto"/>
              <w:ind w:left="391"/>
              <w:contextualSpacing/>
              <w:jc w:val="both"/>
              <w:rPr>
                <w:rFonts w:ascii="Times New Roman" w:hAnsi="Times New Roman"/>
                <w:bCs/>
                <w:sz w:val="24"/>
                <w:szCs w:val="24"/>
              </w:rPr>
            </w:pPr>
            <w:r w:rsidRPr="00B6519F">
              <w:rPr>
                <w:rFonts w:ascii="Times New Roman" w:hAnsi="Times New Roman"/>
                <w:sz w:val="24"/>
                <w:szCs w:val="24"/>
              </w:rPr>
              <w:t xml:space="preserve">Ядерное оружие и его поражающие факторы. Химическое оружие и его характеристика. Биологическое оружие и его характеристика. </w:t>
            </w:r>
          </w:p>
        </w:tc>
        <w:tc>
          <w:tcPr>
            <w:tcW w:w="596" w:type="pct"/>
            <w:vMerge w:val="restart"/>
            <w:vAlign w:val="center"/>
          </w:tcPr>
          <w:p w14:paraId="79EB9197" w14:textId="77777777" w:rsidR="0087719B" w:rsidRPr="00B6519F" w:rsidRDefault="0087719B" w:rsidP="0087719B">
            <w:pPr>
              <w:spacing w:after="0" w:line="240" w:lineRule="auto"/>
              <w:jc w:val="center"/>
              <w:rPr>
                <w:rFonts w:ascii="Times New Roman" w:hAnsi="Times New Roman"/>
                <w:b/>
                <w:bCs/>
                <w:sz w:val="24"/>
                <w:szCs w:val="24"/>
              </w:rPr>
            </w:pPr>
            <w:r w:rsidRPr="00B6519F">
              <w:rPr>
                <w:rFonts w:ascii="Times New Roman" w:hAnsi="Times New Roman"/>
                <w:bCs/>
                <w:iCs/>
                <w:sz w:val="24"/>
                <w:szCs w:val="24"/>
              </w:rPr>
              <w:t>2</w:t>
            </w:r>
          </w:p>
        </w:tc>
        <w:tc>
          <w:tcPr>
            <w:tcW w:w="626" w:type="pct"/>
            <w:vMerge/>
          </w:tcPr>
          <w:p w14:paraId="5D3D37CD" w14:textId="77777777" w:rsidR="0087719B" w:rsidRPr="00B6519F" w:rsidRDefault="0087719B" w:rsidP="0087719B">
            <w:pPr>
              <w:spacing w:after="0" w:line="240" w:lineRule="auto"/>
              <w:jc w:val="center"/>
              <w:rPr>
                <w:rFonts w:ascii="Times New Roman" w:hAnsi="Times New Roman"/>
                <w:b/>
                <w:bCs/>
                <w:sz w:val="24"/>
                <w:szCs w:val="24"/>
              </w:rPr>
            </w:pPr>
          </w:p>
        </w:tc>
      </w:tr>
      <w:tr w:rsidR="0087719B" w:rsidRPr="00B6519F" w14:paraId="5DC06FB9" w14:textId="77777777" w:rsidTr="00E2122B">
        <w:trPr>
          <w:trHeight w:val="20"/>
        </w:trPr>
        <w:tc>
          <w:tcPr>
            <w:tcW w:w="770" w:type="pct"/>
            <w:vMerge/>
          </w:tcPr>
          <w:p w14:paraId="661DCFDD" w14:textId="77777777" w:rsidR="0087719B" w:rsidRPr="00B6519F" w:rsidRDefault="0087719B" w:rsidP="0087719B">
            <w:pPr>
              <w:spacing w:after="0" w:line="240" w:lineRule="auto"/>
              <w:rPr>
                <w:rFonts w:ascii="Times New Roman" w:hAnsi="Times New Roman"/>
                <w:b/>
                <w:bCs/>
                <w:sz w:val="24"/>
                <w:szCs w:val="24"/>
              </w:rPr>
            </w:pPr>
          </w:p>
        </w:tc>
        <w:tc>
          <w:tcPr>
            <w:tcW w:w="3008" w:type="pct"/>
          </w:tcPr>
          <w:p w14:paraId="20BC4174" w14:textId="77777777" w:rsidR="0087719B" w:rsidRPr="00B6519F" w:rsidRDefault="0087719B" w:rsidP="00192ABE">
            <w:pPr>
              <w:numPr>
                <w:ilvl w:val="0"/>
                <w:numId w:val="33"/>
              </w:numPr>
              <w:spacing w:after="0" w:line="240" w:lineRule="auto"/>
              <w:ind w:left="391"/>
              <w:contextualSpacing/>
              <w:jc w:val="both"/>
              <w:rPr>
                <w:rFonts w:ascii="Times New Roman" w:hAnsi="Times New Roman"/>
                <w:bCs/>
                <w:sz w:val="24"/>
                <w:szCs w:val="24"/>
              </w:rPr>
            </w:pPr>
            <w:r w:rsidRPr="00B6519F">
              <w:rPr>
                <w:rFonts w:ascii="Times New Roman" w:hAnsi="Times New Roman"/>
                <w:sz w:val="24"/>
                <w:szCs w:val="24"/>
              </w:rPr>
              <w:t>Действие населения в очаге ядерного, химического и биологического поражения.</w:t>
            </w:r>
          </w:p>
        </w:tc>
        <w:tc>
          <w:tcPr>
            <w:tcW w:w="596" w:type="pct"/>
            <w:vMerge/>
            <w:vAlign w:val="center"/>
          </w:tcPr>
          <w:p w14:paraId="7127D5C1" w14:textId="77777777" w:rsidR="0087719B" w:rsidRPr="00B6519F" w:rsidRDefault="0087719B" w:rsidP="0087719B">
            <w:pPr>
              <w:spacing w:after="0" w:line="240" w:lineRule="auto"/>
              <w:jc w:val="center"/>
              <w:rPr>
                <w:rFonts w:ascii="Times New Roman" w:hAnsi="Times New Roman"/>
                <w:b/>
                <w:bCs/>
                <w:sz w:val="24"/>
                <w:szCs w:val="24"/>
              </w:rPr>
            </w:pPr>
          </w:p>
        </w:tc>
        <w:tc>
          <w:tcPr>
            <w:tcW w:w="626" w:type="pct"/>
            <w:vMerge/>
          </w:tcPr>
          <w:p w14:paraId="20404C6B" w14:textId="77777777" w:rsidR="0087719B" w:rsidRPr="00B6519F" w:rsidRDefault="0087719B" w:rsidP="0087719B">
            <w:pPr>
              <w:spacing w:after="0" w:line="240" w:lineRule="auto"/>
              <w:jc w:val="center"/>
              <w:rPr>
                <w:rFonts w:ascii="Times New Roman" w:hAnsi="Times New Roman"/>
                <w:b/>
                <w:bCs/>
                <w:sz w:val="24"/>
                <w:szCs w:val="24"/>
              </w:rPr>
            </w:pPr>
          </w:p>
        </w:tc>
      </w:tr>
      <w:tr w:rsidR="0087719B" w:rsidRPr="00B6519F" w14:paraId="4B6EB4AB" w14:textId="77777777" w:rsidTr="00E2122B">
        <w:trPr>
          <w:trHeight w:val="20"/>
        </w:trPr>
        <w:tc>
          <w:tcPr>
            <w:tcW w:w="770" w:type="pct"/>
            <w:vMerge/>
          </w:tcPr>
          <w:p w14:paraId="3A8AF7A8" w14:textId="77777777" w:rsidR="0087719B" w:rsidRPr="00B6519F" w:rsidRDefault="0087719B" w:rsidP="0087719B">
            <w:pPr>
              <w:spacing w:after="0" w:line="240" w:lineRule="auto"/>
              <w:rPr>
                <w:rFonts w:ascii="Times New Roman" w:hAnsi="Times New Roman"/>
                <w:b/>
                <w:bCs/>
                <w:sz w:val="24"/>
                <w:szCs w:val="24"/>
              </w:rPr>
            </w:pPr>
          </w:p>
        </w:tc>
        <w:tc>
          <w:tcPr>
            <w:tcW w:w="3008" w:type="pct"/>
          </w:tcPr>
          <w:p w14:paraId="004BADA5" w14:textId="77777777" w:rsidR="0087719B" w:rsidRPr="00B6519F" w:rsidRDefault="0087719B" w:rsidP="00192ABE">
            <w:pPr>
              <w:numPr>
                <w:ilvl w:val="0"/>
                <w:numId w:val="33"/>
              </w:numPr>
              <w:spacing w:after="0" w:line="240" w:lineRule="auto"/>
              <w:ind w:left="391"/>
              <w:contextualSpacing/>
              <w:jc w:val="both"/>
              <w:rPr>
                <w:rFonts w:ascii="Times New Roman" w:hAnsi="Times New Roman"/>
                <w:bCs/>
                <w:sz w:val="24"/>
                <w:szCs w:val="24"/>
              </w:rPr>
            </w:pPr>
            <w:r w:rsidRPr="00B6519F">
              <w:rPr>
                <w:rFonts w:ascii="Times New Roman" w:hAnsi="Times New Roman"/>
                <w:sz w:val="24"/>
                <w:szCs w:val="24"/>
              </w:rPr>
              <w:t>Средства индивидуальной и коллективной защиты населения</w:t>
            </w:r>
          </w:p>
        </w:tc>
        <w:tc>
          <w:tcPr>
            <w:tcW w:w="596" w:type="pct"/>
            <w:vMerge/>
            <w:vAlign w:val="center"/>
          </w:tcPr>
          <w:p w14:paraId="72513C99" w14:textId="77777777" w:rsidR="0087719B" w:rsidRPr="00B6519F" w:rsidRDefault="0087719B" w:rsidP="0087719B">
            <w:pPr>
              <w:spacing w:after="0" w:line="240" w:lineRule="auto"/>
              <w:jc w:val="center"/>
              <w:rPr>
                <w:rFonts w:ascii="Times New Roman" w:hAnsi="Times New Roman"/>
                <w:b/>
                <w:bCs/>
                <w:sz w:val="24"/>
                <w:szCs w:val="24"/>
              </w:rPr>
            </w:pPr>
          </w:p>
        </w:tc>
        <w:tc>
          <w:tcPr>
            <w:tcW w:w="626" w:type="pct"/>
            <w:vMerge/>
          </w:tcPr>
          <w:p w14:paraId="318EB97D" w14:textId="77777777" w:rsidR="0087719B" w:rsidRPr="00B6519F" w:rsidRDefault="0087719B" w:rsidP="0087719B">
            <w:pPr>
              <w:spacing w:after="0" w:line="240" w:lineRule="auto"/>
              <w:jc w:val="center"/>
              <w:rPr>
                <w:rFonts w:ascii="Times New Roman" w:hAnsi="Times New Roman"/>
                <w:b/>
                <w:bCs/>
                <w:sz w:val="24"/>
                <w:szCs w:val="24"/>
              </w:rPr>
            </w:pPr>
          </w:p>
        </w:tc>
      </w:tr>
      <w:tr w:rsidR="0087719B" w:rsidRPr="00B6519F" w14:paraId="423236F6" w14:textId="77777777" w:rsidTr="00E2122B">
        <w:trPr>
          <w:trHeight w:val="20"/>
        </w:trPr>
        <w:tc>
          <w:tcPr>
            <w:tcW w:w="770" w:type="pct"/>
            <w:vMerge/>
          </w:tcPr>
          <w:p w14:paraId="7115F02A" w14:textId="77777777" w:rsidR="0087719B" w:rsidRPr="00B6519F" w:rsidRDefault="0087719B" w:rsidP="0087719B">
            <w:pPr>
              <w:spacing w:after="0" w:line="240" w:lineRule="auto"/>
              <w:rPr>
                <w:rFonts w:ascii="Times New Roman" w:hAnsi="Times New Roman"/>
                <w:b/>
                <w:bCs/>
                <w:sz w:val="24"/>
                <w:szCs w:val="24"/>
              </w:rPr>
            </w:pPr>
          </w:p>
        </w:tc>
        <w:tc>
          <w:tcPr>
            <w:tcW w:w="3008" w:type="pct"/>
          </w:tcPr>
          <w:p w14:paraId="71AB789C" w14:textId="77777777" w:rsidR="0087719B" w:rsidRPr="00B6519F" w:rsidRDefault="0087719B" w:rsidP="0087719B">
            <w:pPr>
              <w:spacing w:after="0" w:line="240" w:lineRule="auto"/>
              <w:jc w:val="both"/>
              <w:rPr>
                <w:rFonts w:ascii="Times New Roman" w:hAnsi="Times New Roman"/>
                <w:b/>
                <w:sz w:val="24"/>
                <w:szCs w:val="24"/>
              </w:rPr>
            </w:pPr>
            <w:r w:rsidRPr="00B6519F">
              <w:rPr>
                <w:rFonts w:ascii="Times New Roman" w:hAnsi="Times New Roman"/>
                <w:b/>
                <w:bCs/>
                <w:sz w:val="24"/>
                <w:szCs w:val="24"/>
              </w:rPr>
              <w:t>В том числе практических занятий</w:t>
            </w:r>
          </w:p>
        </w:tc>
        <w:tc>
          <w:tcPr>
            <w:tcW w:w="596" w:type="pct"/>
            <w:vAlign w:val="center"/>
          </w:tcPr>
          <w:p w14:paraId="5A3EF487" w14:textId="4E325D78" w:rsidR="0087719B" w:rsidRPr="00B6519F" w:rsidRDefault="00756268" w:rsidP="0087719B">
            <w:pPr>
              <w:spacing w:after="0" w:line="240" w:lineRule="auto"/>
              <w:jc w:val="center"/>
              <w:rPr>
                <w:rFonts w:ascii="Times New Roman" w:hAnsi="Times New Roman"/>
                <w:b/>
                <w:bCs/>
                <w:sz w:val="24"/>
                <w:szCs w:val="24"/>
              </w:rPr>
            </w:pPr>
            <w:r w:rsidRPr="00B6519F">
              <w:rPr>
                <w:rFonts w:ascii="Times New Roman" w:hAnsi="Times New Roman"/>
                <w:b/>
                <w:bCs/>
                <w:sz w:val="24"/>
                <w:szCs w:val="24"/>
              </w:rPr>
              <w:t>2</w:t>
            </w:r>
          </w:p>
        </w:tc>
        <w:tc>
          <w:tcPr>
            <w:tcW w:w="626" w:type="pct"/>
            <w:vMerge/>
          </w:tcPr>
          <w:p w14:paraId="3C37C2A0" w14:textId="77777777" w:rsidR="0087719B" w:rsidRPr="00B6519F" w:rsidRDefault="0087719B" w:rsidP="0087719B">
            <w:pPr>
              <w:spacing w:after="0" w:line="240" w:lineRule="auto"/>
              <w:jc w:val="center"/>
              <w:rPr>
                <w:rFonts w:ascii="Times New Roman" w:hAnsi="Times New Roman"/>
                <w:b/>
                <w:bCs/>
                <w:sz w:val="24"/>
                <w:szCs w:val="24"/>
              </w:rPr>
            </w:pPr>
          </w:p>
        </w:tc>
      </w:tr>
      <w:tr w:rsidR="0087719B" w:rsidRPr="00B6519F" w14:paraId="796F4A64" w14:textId="77777777" w:rsidTr="00E2122B">
        <w:trPr>
          <w:trHeight w:val="20"/>
        </w:trPr>
        <w:tc>
          <w:tcPr>
            <w:tcW w:w="770" w:type="pct"/>
            <w:vMerge/>
          </w:tcPr>
          <w:p w14:paraId="1B73561C" w14:textId="77777777" w:rsidR="0087719B" w:rsidRPr="00B6519F" w:rsidRDefault="0087719B" w:rsidP="0087719B">
            <w:pPr>
              <w:spacing w:after="0" w:line="240" w:lineRule="auto"/>
              <w:rPr>
                <w:rFonts w:ascii="Times New Roman" w:hAnsi="Times New Roman"/>
                <w:b/>
                <w:bCs/>
                <w:sz w:val="24"/>
                <w:szCs w:val="24"/>
              </w:rPr>
            </w:pPr>
          </w:p>
        </w:tc>
        <w:tc>
          <w:tcPr>
            <w:tcW w:w="3008" w:type="pct"/>
            <w:vAlign w:val="bottom"/>
          </w:tcPr>
          <w:p w14:paraId="32BB2260" w14:textId="77777777" w:rsidR="0087719B" w:rsidRPr="00B6519F" w:rsidRDefault="0087719B" w:rsidP="0087719B">
            <w:pPr>
              <w:spacing w:after="0" w:line="240" w:lineRule="auto"/>
              <w:jc w:val="both"/>
              <w:rPr>
                <w:rFonts w:ascii="Times New Roman" w:hAnsi="Times New Roman"/>
                <w:bCs/>
                <w:sz w:val="24"/>
                <w:szCs w:val="24"/>
              </w:rPr>
            </w:pPr>
            <w:r w:rsidRPr="00B6519F">
              <w:rPr>
                <w:rFonts w:ascii="Times New Roman" w:hAnsi="Times New Roman"/>
                <w:bCs/>
                <w:sz w:val="24"/>
                <w:szCs w:val="24"/>
              </w:rPr>
              <w:t>Практическое занятие № 2. Использование средств индивидуальной защиты от поражающих факторов при ЧС</w:t>
            </w:r>
          </w:p>
        </w:tc>
        <w:tc>
          <w:tcPr>
            <w:tcW w:w="596" w:type="pct"/>
            <w:vAlign w:val="bottom"/>
          </w:tcPr>
          <w:p w14:paraId="50228B2D" w14:textId="00E93114" w:rsidR="0087719B" w:rsidRPr="00B6519F" w:rsidRDefault="00756268" w:rsidP="0087719B">
            <w:pPr>
              <w:spacing w:after="0" w:line="240" w:lineRule="auto"/>
              <w:jc w:val="center"/>
              <w:rPr>
                <w:rFonts w:ascii="Times New Roman" w:hAnsi="Times New Roman"/>
                <w:b/>
                <w:sz w:val="24"/>
                <w:szCs w:val="24"/>
              </w:rPr>
            </w:pPr>
            <w:r w:rsidRPr="00B6519F">
              <w:rPr>
                <w:rFonts w:ascii="Times New Roman" w:hAnsi="Times New Roman"/>
                <w:bCs/>
                <w:iCs/>
                <w:sz w:val="24"/>
                <w:szCs w:val="24"/>
              </w:rPr>
              <w:t>2</w:t>
            </w:r>
          </w:p>
        </w:tc>
        <w:tc>
          <w:tcPr>
            <w:tcW w:w="626" w:type="pct"/>
            <w:vMerge/>
          </w:tcPr>
          <w:p w14:paraId="58421011" w14:textId="77777777" w:rsidR="0087719B" w:rsidRPr="00B6519F" w:rsidRDefault="0087719B" w:rsidP="0087719B">
            <w:pPr>
              <w:spacing w:after="0" w:line="240" w:lineRule="auto"/>
              <w:jc w:val="center"/>
              <w:rPr>
                <w:rFonts w:ascii="Times New Roman" w:hAnsi="Times New Roman"/>
                <w:b/>
                <w:bCs/>
                <w:sz w:val="24"/>
                <w:szCs w:val="24"/>
              </w:rPr>
            </w:pPr>
          </w:p>
        </w:tc>
      </w:tr>
      <w:tr w:rsidR="0087719B" w:rsidRPr="00B6519F" w14:paraId="22F39DAB" w14:textId="77777777" w:rsidTr="00E2122B">
        <w:trPr>
          <w:trHeight w:val="20"/>
        </w:trPr>
        <w:tc>
          <w:tcPr>
            <w:tcW w:w="770" w:type="pct"/>
            <w:vMerge/>
          </w:tcPr>
          <w:p w14:paraId="3D85E5F3" w14:textId="77777777" w:rsidR="0087719B" w:rsidRPr="00B6519F" w:rsidRDefault="0087719B" w:rsidP="0087719B">
            <w:pPr>
              <w:spacing w:after="0" w:line="240" w:lineRule="auto"/>
              <w:rPr>
                <w:rFonts w:ascii="Times New Roman" w:hAnsi="Times New Roman"/>
                <w:b/>
                <w:bCs/>
                <w:sz w:val="24"/>
                <w:szCs w:val="24"/>
              </w:rPr>
            </w:pPr>
          </w:p>
        </w:tc>
        <w:tc>
          <w:tcPr>
            <w:tcW w:w="3008" w:type="pct"/>
          </w:tcPr>
          <w:p w14:paraId="54D36C6C" w14:textId="77777777" w:rsidR="0087719B" w:rsidRPr="00B6519F" w:rsidRDefault="0087719B" w:rsidP="0087719B">
            <w:pPr>
              <w:spacing w:after="0" w:line="240" w:lineRule="auto"/>
              <w:jc w:val="both"/>
              <w:rPr>
                <w:rFonts w:ascii="Times New Roman" w:hAnsi="Times New Roman"/>
                <w:b/>
                <w:bCs/>
                <w:sz w:val="24"/>
                <w:szCs w:val="24"/>
              </w:rPr>
            </w:pPr>
            <w:r w:rsidRPr="00B6519F">
              <w:rPr>
                <w:rFonts w:ascii="Times New Roman" w:hAnsi="Times New Roman"/>
                <w:b/>
                <w:bCs/>
                <w:sz w:val="24"/>
                <w:szCs w:val="24"/>
              </w:rPr>
              <w:t>Самостоятельная работа обучающихся</w:t>
            </w:r>
            <w:r w:rsidRPr="00B6519F">
              <w:rPr>
                <w:rFonts w:ascii="Times New Roman" w:hAnsi="Times New Roman"/>
                <w:sz w:val="24"/>
                <w:szCs w:val="24"/>
              </w:rPr>
              <w:t>*</w:t>
            </w:r>
          </w:p>
        </w:tc>
        <w:tc>
          <w:tcPr>
            <w:tcW w:w="596" w:type="pct"/>
            <w:vAlign w:val="center"/>
          </w:tcPr>
          <w:p w14:paraId="4DF36092" w14:textId="77777777" w:rsidR="0087719B" w:rsidRPr="00B6519F" w:rsidRDefault="0087719B" w:rsidP="0087719B">
            <w:pPr>
              <w:spacing w:after="0" w:line="240" w:lineRule="auto"/>
              <w:jc w:val="center"/>
              <w:rPr>
                <w:rFonts w:ascii="Times New Roman" w:hAnsi="Times New Roman"/>
                <w:b/>
                <w:bCs/>
                <w:sz w:val="24"/>
                <w:szCs w:val="24"/>
              </w:rPr>
            </w:pPr>
            <w:r w:rsidRPr="00B6519F">
              <w:rPr>
                <w:rFonts w:ascii="Times New Roman" w:hAnsi="Times New Roman"/>
                <w:b/>
                <w:bCs/>
                <w:sz w:val="24"/>
                <w:szCs w:val="24"/>
              </w:rPr>
              <w:t>*</w:t>
            </w:r>
          </w:p>
        </w:tc>
        <w:tc>
          <w:tcPr>
            <w:tcW w:w="626" w:type="pct"/>
            <w:vMerge/>
          </w:tcPr>
          <w:p w14:paraId="0CCCAC1D" w14:textId="77777777" w:rsidR="0087719B" w:rsidRPr="00B6519F" w:rsidRDefault="0087719B" w:rsidP="0087719B">
            <w:pPr>
              <w:spacing w:after="0" w:line="240" w:lineRule="auto"/>
              <w:jc w:val="center"/>
              <w:rPr>
                <w:rFonts w:ascii="Times New Roman" w:hAnsi="Times New Roman"/>
                <w:b/>
                <w:bCs/>
                <w:sz w:val="24"/>
                <w:szCs w:val="24"/>
              </w:rPr>
            </w:pPr>
          </w:p>
        </w:tc>
      </w:tr>
      <w:tr w:rsidR="0037023B" w:rsidRPr="00B6519F" w14:paraId="57D74FE6" w14:textId="77777777" w:rsidTr="00E2122B">
        <w:trPr>
          <w:trHeight w:val="20"/>
        </w:trPr>
        <w:tc>
          <w:tcPr>
            <w:tcW w:w="770" w:type="pct"/>
            <w:vMerge w:val="restart"/>
          </w:tcPr>
          <w:p w14:paraId="76F46762" w14:textId="77777777" w:rsidR="0037023B" w:rsidRPr="00B6519F" w:rsidRDefault="0037023B" w:rsidP="0037023B">
            <w:pPr>
              <w:spacing w:after="0" w:line="240" w:lineRule="auto"/>
              <w:rPr>
                <w:rFonts w:ascii="Times New Roman" w:hAnsi="Times New Roman"/>
                <w:b/>
                <w:bCs/>
                <w:sz w:val="24"/>
                <w:szCs w:val="24"/>
              </w:rPr>
            </w:pPr>
            <w:r w:rsidRPr="00B6519F">
              <w:rPr>
                <w:rFonts w:ascii="Times New Roman" w:hAnsi="Times New Roman"/>
                <w:b/>
                <w:bCs/>
                <w:sz w:val="24"/>
                <w:szCs w:val="24"/>
              </w:rPr>
              <w:t xml:space="preserve">Тема 1.3. </w:t>
            </w:r>
          </w:p>
          <w:p w14:paraId="192F18A2" w14:textId="77777777" w:rsidR="0037023B" w:rsidRPr="00B6519F" w:rsidRDefault="0037023B" w:rsidP="0037023B">
            <w:pPr>
              <w:spacing w:after="0" w:line="240" w:lineRule="auto"/>
              <w:rPr>
                <w:rFonts w:ascii="Times New Roman" w:hAnsi="Times New Roman"/>
                <w:b/>
                <w:bCs/>
                <w:sz w:val="24"/>
                <w:szCs w:val="24"/>
              </w:rPr>
            </w:pPr>
            <w:r w:rsidRPr="00B6519F">
              <w:rPr>
                <w:rFonts w:ascii="Times New Roman" w:hAnsi="Times New Roman"/>
                <w:b/>
                <w:sz w:val="24"/>
                <w:szCs w:val="24"/>
              </w:rPr>
              <w:t>Организационные</w:t>
            </w:r>
            <w:r w:rsidRPr="00B6519F">
              <w:rPr>
                <w:rFonts w:ascii="Times New Roman" w:hAnsi="Times New Roman"/>
                <w:sz w:val="24"/>
                <w:szCs w:val="24"/>
              </w:rPr>
              <w:t xml:space="preserve"> </w:t>
            </w:r>
            <w:r w:rsidRPr="00B6519F">
              <w:rPr>
                <w:rFonts w:ascii="Times New Roman" w:hAnsi="Times New Roman"/>
                <w:b/>
                <w:sz w:val="24"/>
                <w:szCs w:val="24"/>
              </w:rPr>
              <w:lastRenderedPageBreak/>
              <w:t>и правовые основы обеспечения безопасности жизнедеятельности в чрезвычайных ситуациях</w:t>
            </w:r>
          </w:p>
        </w:tc>
        <w:tc>
          <w:tcPr>
            <w:tcW w:w="3008" w:type="pct"/>
          </w:tcPr>
          <w:p w14:paraId="3ED0C669" w14:textId="77777777" w:rsidR="0037023B" w:rsidRPr="00B6519F" w:rsidRDefault="0037023B" w:rsidP="0037023B">
            <w:pPr>
              <w:spacing w:after="0" w:line="240" w:lineRule="auto"/>
              <w:jc w:val="both"/>
              <w:rPr>
                <w:rFonts w:ascii="Times New Roman" w:hAnsi="Times New Roman"/>
                <w:b/>
                <w:bCs/>
                <w:sz w:val="24"/>
                <w:szCs w:val="24"/>
              </w:rPr>
            </w:pPr>
            <w:r w:rsidRPr="00B6519F">
              <w:rPr>
                <w:rFonts w:ascii="Times New Roman" w:hAnsi="Times New Roman"/>
                <w:b/>
                <w:bCs/>
                <w:sz w:val="24"/>
                <w:szCs w:val="24"/>
              </w:rPr>
              <w:lastRenderedPageBreak/>
              <w:t xml:space="preserve">Содержание учебного материала </w:t>
            </w:r>
          </w:p>
        </w:tc>
        <w:tc>
          <w:tcPr>
            <w:tcW w:w="596" w:type="pct"/>
            <w:vAlign w:val="center"/>
          </w:tcPr>
          <w:p w14:paraId="6A586F87" w14:textId="77777777" w:rsidR="0037023B" w:rsidRPr="00B6519F" w:rsidRDefault="0037023B" w:rsidP="0037023B">
            <w:pPr>
              <w:spacing w:after="0" w:line="240" w:lineRule="auto"/>
              <w:jc w:val="center"/>
              <w:rPr>
                <w:rFonts w:ascii="Times New Roman" w:hAnsi="Times New Roman"/>
                <w:b/>
                <w:bCs/>
                <w:sz w:val="24"/>
                <w:szCs w:val="24"/>
              </w:rPr>
            </w:pPr>
            <w:r w:rsidRPr="00B6519F">
              <w:rPr>
                <w:rFonts w:ascii="Times New Roman" w:hAnsi="Times New Roman"/>
                <w:b/>
                <w:bCs/>
                <w:sz w:val="24"/>
                <w:szCs w:val="24"/>
              </w:rPr>
              <w:t>4</w:t>
            </w:r>
          </w:p>
        </w:tc>
        <w:tc>
          <w:tcPr>
            <w:tcW w:w="626" w:type="pct"/>
            <w:vMerge w:val="restart"/>
          </w:tcPr>
          <w:p w14:paraId="028524F0" w14:textId="77777777" w:rsidR="0037023B" w:rsidRPr="00B6519F" w:rsidRDefault="0037023B" w:rsidP="0037023B">
            <w:pPr>
              <w:suppressAutoHyphens/>
              <w:spacing w:after="0" w:line="240" w:lineRule="auto"/>
              <w:jc w:val="center"/>
              <w:rPr>
                <w:rFonts w:ascii="Times New Roman" w:hAnsi="Times New Roman"/>
                <w:sz w:val="24"/>
                <w:szCs w:val="24"/>
              </w:rPr>
            </w:pPr>
          </w:p>
          <w:p w14:paraId="48E6BDFD" w14:textId="77777777" w:rsidR="0037023B" w:rsidRPr="00B6519F" w:rsidRDefault="0037023B" w:rsidP="0037023B">
            <w:pPr>
              <w:suppressAutoHyphens/>
              <w:spacing w:after="0" w:line="240" w:lineRule="auto"/>
              <w:jc w:val="center"/>
              <w:rPr>
                <w:rFonts w:ascii="Times New Roman" w:hAnsi="Times New Roman"/>
                <w:sz w:val="24"/>
                <w:szCs w:val="24"/>
              </w:rPr>
            </w:pPr>
          </w:p>
          <w:p w14:paraId="57137298" w14:textId="77777777" w:rsidR="0037023B" w:rsidRPr="00B6519F" w:rsidRDefault="0037023B" w:rsidP="0037023B">
            <w:pPr>
              <w:suppressAutoHyphens/>
              <w:spacing w:after="0" w:line="240" w:lineRule="auto"/>
              <w:jc w:val="center"/>
              <w:rPr>
                <w:rFonts w:ascii="Times New Roman" w:hAnsi="Times New Roman"/>
                <w:sz w:val="24"/>
                <w:szCs w:val="24"/>
              </w:rPr>
            </w:pPr>
            <w:r w:rsidRPr="00B6519F">
              <w:rPr>
                <w:rFonts w:ascii="Times New Roman" w:hAnsi="Times New Roman"/>
                <w:sz w:val="24"/>
                <w:szCs w:val="24"/>
              </w:rPr>
              <w:lastRenderedPageBreak/>
              <w:t>ПК 1.1-1.4</w:t>
            </w:r>
          </w:p>
          <w:p w14:paraId="20202057" w14:textId="77777777" w:rsidR="0037023B" w:rsidRPr="00B6519F" w:rsidRDefault="0037023B" w:rsidP="0037023B">
            <w:pPr>
              <w:suppressAutoHyphens/>
              <w:spacing w:after="0" w:line="240" w:lineRule="auto"/>
              <w:jc w:val="center"/>
              <w:rPr>
                <w:rFonts w:ascii="Times New Roman" w:hAnsi="Times New Roman"/>
                <w:sz w:val="24"/>
                <w:szCs w:val="24"/>
              </w:rPr>
            </w:pPr>
            <w:r w:rsidRPr="00B6519F">
              <w:rPr>
                <w:rFonts w:ascii="Times New Roman" w:hAnsi="Times New Roman"/>
                <w:sz w:val="24"/>
                <w:szCs w:val="24"/>
              </w:rPr>
              <w:t>ПК 2.1-2.4</w:t>
            </w:r>
          </w:p>
          <w:p w14:paraId="0B856B65" w14:textId="77777777" w:rsidR="0037023B" w:rsidRPr="00B6519F" w:rsidRDefault="0037023B" w:rsidP="0037023B">
            <w:pPr>
              <w:suppressAutoHyphens/>
              <w:spacing w:after="0" w:line="240" w:lineRule="auto"/>
              <w:jc w:val="center"/>
              <w:rPr>
                <w:rFonts w:ascii="Times New Roman" w:hAnsi="Times New Roman"/>
                <w:sz w:val="24"/>
                <w:szCs w:val="24"/>
              </w:rPr>
            </w:pPr>
            <w:r w:rsidRPr="00B6519F">
              <w:rPr>
                <w:rFonts w:ascii="Times New Roman" w:hAnsi="Times New Roman"/>
                <w:sz w:val="24"/>
                <w:szCs w:val="24"/>
              </w:rPr>
              <w:t>ОК 01</w:t>
            </w:r>
          </w:p>
          <w:p w14:paraId="1875C79A" w14:textId="77777777" w:rsidR="0037023B" w:rsidRPr="00B6519F" w:rsidRDefault="0037023B" w:rsidP="0037023B">
            <w:pPr>
              <w:suppressAutoHyphens/>
              <w:spacing w:after="0" w:line="240" w:lineRule="auto"/>
              <w:jc w:val="center"/>
              <w:rPr>
                <w:rFonts w:ascii="Times New Roman" w:hAnsi="Times New Roman"/>
                <w:sz w:val="24"/>
                <w:szCs w:val="24"/>
              </w:rPr>
            </w:pPr>
            <w:r w:rsidRPr="00B6519F">
              <w:rPr>
                <w:rFonts w:ascii="Times New Roman" w:hAnsi="Times New Roman"/>
                <w:sz w:val="24"/>
                <w:szCs w:val="24"/>
              </w:rPr>
              <w:t>ОК 02</w:t>
            </w:r>
          </w:p>
          <w:p w14:paraId="7977247A" w14:textId="77777777" w:rsidR="0037023B" w:rsidRPr="00B6519F" w:rsidRDefault="0037023B" w:rsidP="0037023B">
            <w:pPr>
              <w:suppressAutoHyphens/>
              <w:spacing w:after="0" w:line="240" w:lineRule="auto"/>
              <w:jc w:val="center"/>
              <w:rPr>
                <w:rFonts w:ascii="Times New Roman" w:hAnsi="Times New Roman"/>
                <w:sz w:val="24"/>
                <w:szCs w:val="24"/>
              </w:rPr>
            </w:pPr>
            <w:r w:rsidRPr="00B6519F">
              <w:rPr>
                <w:rFonts w:ascii="Times New Roman" w:hAnsi="Times New Roman"/>
                <w:sz w:val="24"/>
                <w:szCs w:val="24"/>
              </w:rPr>
              <w:t>ОК 04</w:t>
            </w:r>
          </w:p>
          <w:p w14:paraId="6ABF4BBD" w14:textId="77777777" w:rsidR="0037023B" w:rsidRPr="00B6519F" w:rsidRDefault="0037023B" w:rsidP="0037023B">
            <w:pPr>
              <w:suppressAutoHyphens/>
              <w:spacing w:after="0" w:line="240" w:lineRule="auto"/>
              <w:jc w:val="center"/>
              <w:rPr>
                <w:rFonts w:ascii="Times New Roman" w:hAnsi="Times New Roman"/>
                <w:sz w:val="24"/>
                <w:szCs w:val="24"/>
              </w:rPr>
            </w:pPr>
            <w:r w:rsidRPr="00B6519F">
              <w:rPr>
                <w:rFonts w:ascii="Times New Roman" w:hAnsi="Times New Roman"/>
                <w:sz w:val="24"/>
                <w:szCs w:val="24"/>
              </w:rPr>
              <w:t>ОК 07</w:t>
            </w:r>
          </w:p>
          <w:p w14:paraId="2F2C76D3" w14:textId="77777777" w:rsidR="0037023B" w:rsidRPr="00B6519F" w:rsidRDefault="0037023B" w:rsidP="0037023B">
            <w:pPr>
              <w:spacing w:after="0" w:line="240" w:lineRule="auto"/>
              <w:jc w:val="center"/>
              <w:rPr>
                <w:rFonts w:ascii="Times New Roman" w:hAnsi="Times New Roman"/>
                <w:b/>
                <w:bCs/>
                <w:sz w:val="24"/>
                <w:szCs w:val="24"/>
              </w:rPr>
            </w:pPr>
          </w:p>
        </w:tc>
      </w:tr>
      <w:tr w:rsidR="0087719B" w:rsidRPr="00B6519F" w14:paraId="25FEF9C7" w14:textId="77777777" w:rsidTr="00E2122B">
        <w:trPr>
          <w:trHeight w:val="20"/>
        </w:trPr>
        <w:tc>
          <w:tcPr>
            <w:tcW w:w="770" w:type="pct"/>
            <w:vMerge/>
          </w:tcPr>
          <w:p w14:paraId="7A20FCD3" w14:textId="77777777" w:rsidR="0087719B" w:rsidRPr="00B6519F" w:rsidRDefault="0087719B" w:rsidP="0087719B">
            <w:pPr>
              <w:spacing w:after="0" w:line="240" w:lineRule="auto"/>
              <w:rPr>
                <w:rFonts w:ascii="Times New Roman" w:hAnsi="Times New Roman"/>
                <w:b/>
                <w:bCs/>
                <w:sz w:val="24"/>
                <w:szCs w:val="24"/>
              </w:rPr>
            </w:pPr>
          </w:p>
        </w:tc>
        <w:tc>
          <w:tcPr>
            <w:tcW w:w="3008" w:type="pct"/>
          </w:tcPr>
          <w:p w14:paraId="5E90156C" w14:textId="77777777" w:rsidR="0087719B" w:rsidRPr="00B6519F" w:rsidRDefault="0087719B" w:rsidP="00192ABE">
            <w:pPr>
              <w:numPr>
                <w:ilvl w:val="0"/>
                <w:numId w:val="34"/>
              </w:numPr>
              <w:spacing w:after="0" w:line="240" w:lineRule="auto"/>
              <w:ind w:left="391"/>
              <w:contextualSpacing/>
              <w:jc w:val="both"/>
              <w:rPr>
                <w:rFonts w:ascii="Times New Roman" w:hAnsi="Times New Roman"/>
                <w:bCs/>
                <w:sz w:val="24"/>
                <w:szCs w:val="24"/>
              </w:rPr>
            </w:pPr>
            <w:r w:rsidRPr="00B6519F">
              <w:rPr>
                <w:rFonts w:ascii="Times New Roman" w:hAnsi="Times New Roman"/>
                <w:sz w:val="24"/>
                <w:szCs w:val="24"/>
              </w:rPr>
              <w:t xml:space="preserve">Единая государственная система предупреждения и ликвидации чрезвычайных </w:t>
            </w:r>
            <w:r w:rsidRPr="00B6519F">
              <w:rPr>
                <w:rFonts w:ascii="Times New Roman" w:hAnsi="Times New Roman"/>
                <w:sz w:val="24"/>
                <w:szCs w:val="24"/>
              </w:rPr>
              <w:lastRenderedPageBreak/>
              <w:t xml:space="preserve">ситуаций (РСЧС). </w:t>
            </w:r>
          </w:p>
        </w:tc>
        <w:tc>
          <w:tcPr>
            <w:tcW w:w="596" w:type="pct"/>
            <w:vMerge w:val="restart"/>
            <w:vAlign w:val="center"/>
          </w:tcPr>
          <w:p w14:paraId="5892CA4B" w14:textId="77777777" w:rsidR="0087719B" w:rsidRPr="00B6519F" w:rsidRDefault="0087719B" w:rsidP="0087719B">
            <w:pPr>
              <w:spacing w:after="0" w:line="240" w:lineRule="auto"/>
              <w:jc w:val="center"/>
              <w:rPr>
                <w:rFonts w:ascii="Times New Roman" w:hAnsi="Times New Roman"/>
                <w:sz w:val="24"/>
                <w:szCs w:val="24"/>
              </w:rPr>
            </w:pPr>
            <w:r w:rsidRPr="00B6519F">
              <w:rPr>
                <w:rFonts w:ascii="Times New Roman" w:hAnsi="Times New Roman"/>
                <w:sz w:val="24"/>
                <w:szCs w:val="24"/>
              </w:rPr>
              <w:lastRenderedPageBreak/>
              <w:t>2</w:t>
            </w:r>
          </w:p>
        </w:tc>
        <w:tc>
          <w:tcPr>
            <w:tcW w:w="626" w:type="pct"/>
            <w:vMerge/>
          </w:tcPr>
          <w:p w14:paraId="126774F8" w14:textId="77777777" w:rsidR="0087719B" w:rsidRPr="00B6519F" w:rsidRDefault="0087719B" w:rsidP="0087719B">
            <w:pPr>
              <w:spacing w:after="0" w:line="240" w:lineRule="auto"/>
              <w:jc w:val="center"/>
              <w:rPr>
                <w:rFonts w:ascii="Times New Roman" w:hAnsi="Times New Roman"/>
                <w:b/>
                <w:bCs/>
                <w:sz w:val="24"/>
                <w:szCs w:val="24"/>
              </w:rPr>
            </w:pPr>
          </w:p>
        </w:tc>
      </w:tr>
      <w:tr w:rsidR="0087719B" w:rsidRPr="00B6519F" w14:paraId="094872E7" w14:textId="77777777" w:rsidTr="00E2122B">
        <w:trPr>
          <w:trHeight w:val="20"/>
        </w:trPr>
        <w:tc>
          <w:tcPr>
            <w:tcW w:w="770" w:type="pct"/>
            <w:vMerge/>
          </w:tcPr>
          <w:p w14:paraId="41C11D29" w14:textId="77777777" w:rsidR="0087719B" w:rsidRPr="00B6519F" w:rsidRDefault="0087719B" w:rsidP="0087719B">
            <w:pPr>
              <w:spacing w:after="0" w:line="240" w:lineRule="auto"/>
              <w:rPr>
                <w:rFonts w:ascii="Times New Roman" w:hAnsi="Times New Roman"/>
                <w:b/>
                <w:bCs/>
                <w:sz w:val="24"/>
                <w:szCs w:val="24"/>
              </w:rPr>
            </w:pPr>
          </w:p>
        </w:tc>
        <w:tc>
          <w:tcPr>
            <w:tcW w:w="3008" w:type="pct"/>
          </w:tcPr>
          <w:p w14:paraId="28888DE1" w14:textId="77777777" w:rsidR="0087719B" w:rsidRPr="00B6519F" w:rsidRDefault="0087719B" w:rsidP="00192ABE">
            <w:pPr>
              <w:numPr>
                <w:ilvl w:val="0"/>
                <w:numId w:val="34"/>
              </w:numPr>
              <w:spacing w:after="0" w:line="240" w:lineRule="auto"/>
              <w:ind w:left="391"/>
              <w:contextualSpacing/>
              <w:jc w:val="both"/>
              <w:rPr>
                <w:rFonts w:ascii="Times New Roman" w:hAnsi="Times New Roman"/>
                <w:bCs/>
                <w:sz w:val="24"/>
                <w:szCs w:val="24"/>
              </w:rPr>
            </w:pPr>
            <w:r w:rsidRPr="00B6519F">
              <w:rPr>
                <w:rFonts w:ascii="Times New Roman" w:hAnsi="Times New Roman"/>
                <w:sz w:val="24"/>
                <w:szCs w:val="24"/>
              </w:rPr>
              <w:t>Государственные службы по охране здоровья и безопасности граждан.</w:t>
            </w:r>
          </w:p>
        </w:tc>
        <w:tc>
          <w:tcPr>
            <w:tcW w:w="596" w:type="pct"/>
            <w:vMerge/>
            <w:vAlign w:val="center"/>
          </w:tcPr>
          <w:p w14:paraId="19B7BE5E" w14:textId="77777777" w:rsidR="0087719B" w:rsidRPr="00B6519F" w:rsidRDefault="0087719B" w:rsidP="0087719B">
            <w:pPr>
              <w:spacing w:after="0" w:line="240" w:lineRule="auto"/>
              <w:jc w:val="center"/>
              <w:rPr>
                <w:rFonts w:ascii="Times New Roman" w:hAnsi="Times New Roman"/>
                <w:b/>
                <w:bCs/>
                <w:sz w:val="24"/>
                <w:szCs w:val="24"/>
              </w:rPr>
            </w:pPr>
          </w:p>
        </w:tc>
        <w:tc>
          <w:tcPr>
            <w:tcW w:w="626" w:type="pct"/>
            <w:vMerge/>
          </w:tcPr>
          <w:p w14:paraId="390ED685" w14:textId="77777777" w:rsidR="0087719B" w:rsidRPr="00B6519F" w:rsidRDefault="0087719B" w:rsidP="0087719B">
            <w:pPr>
              <w:spacing w:after="0" w:line="240" w:lineRule="auto"/>
              <w:jc w:val="center"/>
              <w:rPr>
                <w:rFonts w:ascii="Times New Roman" w:hAnsi="Times New Roman"/>
                <w:b/>
                <w:bCs/>
                <w:sz w:val="24"/>
                <w:szCs w:val="24"/>
              </w:rPr>
            </w:pPr>
          </w:p>
        </w:tc>
      </w:tr>
      <w:tr w:rsidR="0087719B" w:rsidRPr="00B6519F" w14:paraId="608C5D14" w14:textId="77777777" w:rsidTr="00E2122B">
        <w:trPr>
          <w:trHeight w:val="20"/>
        </w:trPr>
        <w:tc>
          <w:tcPr>
            <w:tcW w:w="770" w:type="pct"/>
            <w:vMerge/>
          </w:tcPr>
          <w:p w14:paraId="3B6CBF71" w14:textId="77777777" w:rsidR="0087719B" w:rsidRPr="00B6519F" w:rsidRDefault="0087719B" w:rsidP="0087719B">
            <w:pPr>
              <w:spacing w:after="0" w:line="240" w:lineRule="auto"/>
              <w:rPr>
                <w:rFonts w:ascii="Times New Roman" w:hAnsi="Times New Roman"/>
                <w:b/>
                <w:bCs/>
                <w:sz w:val="24"/>
                <w:szCs w:val="24"/>
              </w:rPr>
            </w:pPr>
          </w:p>
        </w:tc>
        <w:tc>
          <w:tcPr>
            <w:tcW w:w="3008" w:type="pct"/>
          </w:tcPr>
          <w:p w14:paraId="55F91C61" w14:textId="77777777" w:rsidR="0087719B" w:rsidRPr="00B6519F" w:rsidRDefault="0087719B" w:rsidP="00192ABE">
            <w:pPr>
              <w:numPr>
                <w:ilvl w:val="0"/>
                <w:numId w:val="34"/>
              </w:numPr>
              <w:spacing w:after="0" w:line="240" w:lineRule="auto"/>
              <w:ind w:left="391"/>
              <w:contextualSpacing/>
              <w:jc w:val="both"/>
              <w:rPr>
                <w:rFonts w:ascii="Times New Roman" w:hAnsi="Times New Roman"/>
                <w:bCs/>
                <w:sz w:val="24"/>
                <w:szCs w:val="24"/>
              </w:rPr>
            </w:pPr>
            <w:r w:rsidRPr="00B6519F">
              <w:rPr>
                <w:rFonts w:ascii="Times New Roman" w:hAnsi="Times New Roman"/>
                <w:sz w:val="24"/>
                <w:szCs w:val="24"/>
              </w:rPr>
              <w:t>Понятие и основные задачи гражданской обороны. Организационная структура гражданской обороны. Основные мероприятия, проводимые ГО. Действия населения по сигналам</w:t>
            </w:r>
          </w:p>
        </w:tc>
        <w:tc>
          <w:tcPr>
            <w:tcW w:w="596" w:type="pct"/>
            <w:vMerge/>
            <w:vAlign w:val="center"/>
          </w:tcPr>
          <w:p w14:paraId="50C29645" w14:textId="77777777" w:rsidR="0087719B" w:rsidRPr="00B6519F" w:rsidRDefault="0087719B" w:rsidP="0087719B">
            <w:pPr>
              <w:spacing w:after="0" w:line="240" w:lineRule="auto"/>
              <w:jc w:val="center"/>
              <w:rPr>
                <w:rFonts w:ascii="Times New Roman" w:hAnsi="Times New Roman"/>
                <w:b/>
                <w:bCs/>
                <w:sz w:val="24"/>
                <w:szCs w:val="24"/>
              </w:rPr>
            </w:pPr>
          </w:p>
        </w:tc>
        <w:tc>
          <w:tcPr>
            <w:tcW w:w="626" w:type="pct"/>
            <w:vMerge/>
          </w:tcPr>
          <w:p w14:paraId="540BB785" w14:textId="77777777" w:rsidR="0087719B" w:rsidRPr="00B6519F" w:rsidRDefault="0087719B" w:rsidP="0087719B">
            <w:pPr>
              <w:spacing w:after="0" w:line="240" w:lineRule="auto"/>
              <w:jc w:val="center"/>
              <w:rPr>
                <w:rFonts w:ascii="Times New Roman" w:hAnsi="Times New Roman"/>
                <w:b/>
                <w:bCs/>
                <w:sz w:val="24"/>
                <w:szCs w:val="24"/>
              </w:rPr>
            </w:pPr>
          </w:p>
        </w:tc>
      </w:tr>
      <w:tr w:rsidR="0087719B" w:rsidRPr="00B6519F" w14:paraId="67EDEEBD" w14:textId="77777777" w:rsidTr="00E2122B">
        <w:trPr>
          <w:trHeight w:val="20"/>
        </w:trPr>
        <w:tc>
          <w:tcPr>
            <w:tcW w:w="770" w:type="pct"/>
            <w:vMerge/>
          </w:tcPr>
          <w:p w14:paraId="03DBBA76" w14:textId="77777777" w:rsidR="0087719B" w:rsidRPr="00B6519F" w:rsidRDefault="0087719B" w:rsidP="0087719B">
            <w:pPr>
              <w:spacing w:after="0" w:line="240" w:lineRule="auto"/>
              <w:rPr>
                <w:rFonts w:ascii="Times New Roman" w:hAnsi="Times New Roman"/>
                <w:b/>
                <w:bCs/>
                <w:sz w:val="24"/>
                <w:szCs w:val="24"/>
              </w:rPr>
            </w:pPr>
          </w:p>
        </w:tc>
        <w:tc>
          <w:tcPr>
            <w:tcW w:w="3008" w:type="pct"/>
          </w:tcPr>
          <w:p w14:paraId="1F8CED74" w14:textId="77777777" w:rsidR="0087719B" w:rsidRPr="00B6519F" w:rsidRDefault="0087719B" w:rsidP="0087719B">
            <w:pPr>
              <w:spacing w:after="0" w:line="240" w:lineRule="auto"/>
              <w:jc w:val="both"/>
              <w:rPr>
                <w:rFonts w:ascii="Times New Roman" w:hAnsi="Times New Roman"/>
                <w:b/>
                <w:bCs/>
                <w:sz w:val="24"/>
                <w:szCs w:val="24"/>
              </w:rPr>
            </w:pPr>
            <w:r w:rsidRPr="00B6519F">
              <w:rPr>
                <w:rFonts w:ascii="Times New Roman" w:hAnsi="Times New Roman"/>
                <w:b/>
                <w:bCs/>
                <w:sz w:val="24"/>
                <w:szCs w:val="24"/>
              </w:rPr>
              <w:t>В том числе практических занятий</w:t>
            </w:r>
          </w:p>
        </w:tc>
        <w:tc>
          <w:tcPr>
            <w:tcW w:w="596" w:type="pct"/>
            <w:vAlign w:val="center"/>
          </w:tcPr>
          <w:p w14:paraId="7C7E3189" w14:textId="77777777" w:rsidR="0087719B" w:rsidRPr="00B6519F" w:rsidRDefault="0087719B" w:rsidP="0087719B">
            <w:pPr>
              <w:spacing w:after="0" w:line="240" w:lineRule="auto"/>
              <w:jc w:val="center"/>
              <w:rPr>
                <w:rFonts w:ascii="Times New Roman" w:hAnsi="Times New Roman"/>
                <w:b/>
                <w:bCs/>
                <w:sz w:val="24"/>
                <w:szCs w:val="24"/>
              </w:rPr>
            </w:pPr>
            <w:r w:rsidRPr="00B6519F">
              <w:rPr>
                <w:rFonts w:ascii="Times New Roman" w:hAnsi="Times New Roman"/>
                <w:b/>
                <w:bCs/>
                <w:sz w:val="24"/>
                <w:szCs w:val="24"/>
              </w:rPr>
              <w:t>2</w:t>
            </w:r>
          </w:p>
        </w:tc>
        <w:tc>
          <w:tcPr>
            <w:tcW w:w="626" w:type="pct"/>
            <w:vMerge/>
          </w:tcPr>
          <w:p w14:paraId="103F5008" w14:textId="77777777" w:rsidR="0087719B" w:rsidRPr="00B6519F" w:rsidRDefault="0087719B" w:rsidP="0087719B">
            <w:pPr>
              <w:spacing w:after="0" w:line="240" w:lineRule="auto"/>
              <w:jc w:val="center"/>
              <w:rPr>
                <w:rFonts w:ascii="Times New Roman" w:hAnsi="Times New Roman"/>
                <w:b/>
                <w:bCs/>
                <w:sz w:val="24"/>
                <w:szCs w:val="24"/>
              </w:rPr>
            </w:pPr>
          </w:p>
        </w:tc>
      </w:tr>
      <w:tr w:rsidR="0087719B" w:rsidRPr="00B6519F" w14:paraId="557C1D04" w14:textId="77777777" w:rsidTr="00E2122B">
        <w:trPr>
          <w:trHeight w:val="20"/>
        </w:trPr>
        <w:tc>
          <w:tcPr>
            <w:tcW w:w="770" w:type="pct"/>
            <w:vMerge/>
          </w:tcPr>
          <w:p w14:paraId="2DECAC77" w14:textId="77777777" w:rsidR="0087719B" w:rsidRPr="00B6519F" w:rsidRDefault="0087719B" w:rsidP="0087719B">
            <w:pPr>
              <w:spacing w:after="0" w:line="240" w:lineRule="auto"/>
              <w:rPr>
                <w:rFonts w:ascii="Times New Roman" w:hAnsi="Times New Roman"/>
                <w:b/>
                <w:bCs/>
                <w:sz w:val="24"/>
                <w:szCs w:val="24"/>
              </w:rPr>
            </w:pPr>
          </w:p>
        </w:tc>
        <w:tc>
          <w:tcPr>
            <w:tcW w:w="3008" w:type="pct"/>
          </w:tcPr>
          <w:p w14:paraId="6BA128F8" w14:textId="77777777" w:rsidR="0087719B" w:rsidRPr="00B6519F" w:rsidRDefault="0087719B" w:rsidP="0087719B">
            <w:pPr>
              <w:spacing w:after="0" w:line="240" w:lineRule="auto"/>
              <w:jc w:val="both"/>
              <w:rPr>
                <w:rFonts w:ascii="Times New Roman" w:hAnsi="Times New Roman"/>
                <w:sz w:val="24"/>
                <w:szCs w:val="24"/>
              </w:rPr>
            </w:pPr>
            <w:r w:rsidRPr="00B6519F">
              <w:rPr>
                <w:rFonts w:ascii="Times New Roman" w:hAnsi="Times New Roman"/>
                <w:sz w:val="24"/>
                <w:szCs w:val="24"/>
              </w:rPr>
              <w:t>Практическое занятие № 3. Правила поведения и действия по сигналам гражданской обороны</w:t>
            </w:r>
          </w:p>
        </w:tc>
        <w:tc>
          <w:tcPr>
            <w:tcW w:w="596" w:type="pct"/>
            <w:vAlign w:val="bottom"/>
          </w:tcPr>
          <w:p w14:paraId="20ADA6D6" w14:textId="77777777" w:rsidR="0087719B" w:rsidRPr="00B6519F" w:rsidRDefault="0087719B" w:rsidP="0087719B">
            <w:pPr>
              <w:spacing w:after="0" w:line="240" w:lineRule="auto"/>
              <w:jc w:val="center"/>
              <w:rPr>
                <w:rFonts w:ascii="Times New Roman" w:hAnsi="Times New Roman"/>
                <w:b/>
                <w:bCs/>
                <w:sz w:val="24"/>
                <w:szCs w:val="24"/>
              </w:rPr>
            </w:pPr>
            <w:r w:rsidRPr="00B6519F">
              <w:rPr>
                <w:rFonts w:ascii="Times New Roman" w:hAnsi="Times New Roman"/>
                <w:bCs/>
                <w:iCs/>
                <w:sz w:val="24"/>
                <w:szCs w:val="24"/>
              </w:rPr>
              <w:t>2</w:t>
            </w:r>
          </w:p>
        </w:tc>
        <w:tc>
          <w:tcPr>
            <w:tcW w:w="626" w:type="pct"/>
            <w:vMerge/>
          </w:tcPr>
          <w:p w14:paraId="40E61338" w14:textId="77777777" w:rsidR="0087719B" w:rsidRPr="00B6519F" w:rsidRDefault="0087719B" w:rsidP="0087719B">
            <w:pPr>
              <w:spacing w:after="0" w:line="240" w:lineRule="auto"/>
              <w:jc w:val="center"/>
              <w:rPr>
                <w:rFonts w:ascii="Times New Roman" w:hAnsi="Times New Roman"/>
                <w:b/>
                <w:bCs/>
                <w:sz w:val="24"/>
                <w:szCs w:val="24"/>
              </w:rPr>
            </w:pPr>
          </w:p>
        </w:tc>
      </w:tr>
      <w:tr w:rsidR="0087719B" w:rsidRPr="00B6519F" w14:paraId="0E0068DE" w14:textId="77777777" w:rsidTr="00E2122B">
        <w:trPr>
          <w:trHeight w:val="248"/>
        </w:trPr>
        <w:tc>
          <w:tcPr>
            <w:tcW w:w="770" w:type="pct"/>
            <w:vMerge/>
          </w:tcPr>
          <w:p w14:paraId="1571FBD8" w14:textId="77777777" w:rsidR="0087719B" w:rsidRPr="00B6519F" w:rsidRDefault="0087719B" w:rsidP="0087719B">
            <w:pPr>
              <w:spacing w:after="0" w:line="240" w:lineRule="auto"/>
              <w:rPr>
                <w:rFonts w:ascii="Times New Roman" w:hAnsi="Times New Roman"/>
                <w:b/>
                <w:bCs/>
                <w:sz w:val="24"/>
                <w:szCs w:val="24"/>
              </w:rPr>
            </w:pPr>
          </w:p>
        </w:tc>
        <w:tc>
          <w:tcPr>
            <w:tcW w:w="3008" w:type="pct"/>
          </w:tcPr>
          <w:p w14:paraId="50D75BB1" w14:textId="77777777" w:rsidR="0087719B" w:rsidRPr="00B6519F" w:rsidRDefault="0087719B" w:rsidP="0087719B">
            <w:pPr>
              <w:spacing w:after="0" w:line="240" w:lineRule="auto"/>
              <w:jc w:val="both"/>
              <w:rPr>
                <w:rFonts w:ascii="Times New Roman" w:hAnsi="Times New Roman"/>
                <w:b/>
                <w:bCs/>
                <w:sz w:val="24"/>
                <w:szCs w:val="24"/>
              </w:rPr>
            </w:pPr>
            <w:r w:rsidRPr="00B6519F">
              <w:rPr>
                <w:rFonts w:ascii="Times New Roman" w:hAnsi="Times New Roman"/>
                <w:b/>
                <w:bCs/>
                <w:sz w:val="24"/>
                <w:szCs w:val="24"/>
              </w:rPr>
              <w:t>Самостоятельная работа обучающихся</w:t>
            </w:r>
            <w:r w:rsidRPr="00B6519F">
              <w:rPr>
                <w:rFonts w:ascii="Times New Roman" w:hAnsi="Times New Roman"/>
                <w:sz w:val="24"/>
                <w:szCs w:val="24"/>
              </w:rPr>
              <w:t>*</w:t>
            </w:r>
          </w:p>
        </w:tc>
        <w:tc>
          <w:tcPr>
            <w:tcW w:w="596" w:type="pct"/>
            <w:vAlign w:val="center"/>
          </w:tcPr>
          <w:p w14:paraId="70E5876A" w14:textId="77777777" w:rsidR="0087719B" w:rsidRPr="00B6519F" w:rsidRDefault="0087719B" w:rsidP="0087719B">
            <w:pPr>
              <w:spacing w:after="0" w:line="240" w:lineRule="auto"/>
              <w:jc w:val="center"/>
              <w:rPr>
                <w:rFonts w:ascii="Times New Roman" w:hAnsi="Times New Roman"/>
                <w:b/>
                <w:bCs/>
                <w:sz w:val="24"/>
                <w:szCs w:val="24"/>
              </w:rPr>
            </w:pPr>
            <w:r w:rsidRPr="00B6519F">
              <w:rPr>
                <w:rFonts w:ascii="Times New Roman" w:hAnsi="Times New Roman"/>
                <w:b/>
                <w:bCs/>
                <w:sz w:val="24"/>
                <w:szCs w:val="24"/>
              </w:rPr>
              <w:t>*</w:t>
            </w:r>
          </w:p>
        </w:tc>
        <w:tc>
          <w:tcPr>
            <w:tcW w:w="626" w:type="pct"/>
            <w:vMerge/>
          </w:tcPr>
          <w:p w14:paraId="3088DFDA" w14:textId="77777777" w:rsidR="0087719B" w:rsidRPr="00B6519F" w:rsidRDefault="0087719B" w:rsidP="0087719B">
            <w:pPr>
              <w:spacing w:after="0" w:line="240" w:lineRule="auto"/>
              <w:jc w:val="center"/>
              <w:rPr>
                <w:rFonts w:ascii="Times New Roman" w:hAnsi="Times New Roman"/>
                <w:b/>
                <w:bCs/>
                <w:sz w:val="24"/>
                <w:szCs w:val="24"/>
              </w:rPr>
            </w:pPr>
          </w:p>
        </w:tc>
      </w:tr>
      <w:tr w:rsidR="0087719B" w:rsidRPr="00B6519F" w14:paraId="5DC1038B" w14:textId="77777777" w:rsidTr="00E2122B">
        <w:trPr>
          <w:trHeight w:val="377"/>
        </w:trPr>
        <w:tc>
          <w:tcPr>
            <w:tcW w:w="3778" w:type="pct"/>
            <w:gridSpan w:val="2"/>
          </w:tcPr>
          <w:p w14:paraId="40C3C8BE" w14:textId="77777777" w:rsidR="0087719B" w:rsidRPr="00B6519F" w:rsidRDefault="0087719B" w:rsidP="0087719B">
            <w:pPr>
              <w:spacing w:after="0" w:line="240" w:lineRule="auto"/>
              <w:jc w:val="both"/>
              <w:rPr>
                <w:rFonts w:ascii="Times New Roman" w:hAnsi="Times New Roman"/>
                <w:b/>
                <w:bCs/>
                <w:sz w:val="24"/>
                <w:szCs w:val="24"/>
              </w:rPr>
            </w:pPr>
            <w:r w:rsidRPr="00B6519F">
              <w:rPr>
                <w:rFonts w:ascii="Times New Roman" w:hAnsi="Times New Roman"/>
                <w:b/>
                <w:bCs/>
                <w:sz w:val="24"/>
                <w:szCs w:val="24"/>
              </w:rPr>
              <w:t>Раздел 2. Основы военной службы и медицинской подготовки</w:t>
            </w:r>
          </w:p>
        </w:tc>
        <w:tc>
          <w:tcPr>
            <w:tcW w:w="596" w:type="pct"/>
          </w:tcPr>
          <w:p w14:paraId="31F8EE6D" w14:textId="2EF62164" w:rsidR="0087719B" w:rsidRPr="00B6519F" w:rsidRDefault="00834637" w:rsidP="0087719B">
            <w:pPr>
              <w:spacing w:after="0" w:line="240" w:lineRule="auto"/>
              <w:jc w:val="center"/>
              <w:rPr>
                <w:rFonts w:ascii="Times New Roman" w:hAnsi="Times New Roman"/>
                <w:b/>
                <w:bCs/>
                <w:sz w:val="24"/>
                <w:szCs w:val="24"/>
              </w:rPr>
            </w:pPr>
            <w:r w:rsidRPr="00B6519F">
              <w:rPr>
                <w:rFonts w:ascii="Times New Roman" w:hAnsi="Times New Roman"/>
                <w:b/>
                <w:bCs/>
                <w:sz w:val="24"/>
                <w:szCs w:val="24"/>
              </w:rPr>
              <w:t>24/18</w:t>
            </w:r>
          </w:p>
        </w:tc>
        <w:tc>
          <w:tcPr>
            <w:tcW w:w="626" w:type="pct"/>
          </w:tcPr>
          <w:p w14:paraId="35DF976D" w14:textId="77777777" w:rsidR="0087719B" w:rsidRPr="00B6519F" w:rsidRDefault="0087719B" w:rsidP="0087719B">
            <w:pPr>
              <w:spacing w:after="0" w:line="240" w:lineRule="auto"/>
              <w:jc w:val="center"/>
              <w:rPr>
                <w:rFonts w:ascii="Times New Roman" w:hAnsi="Times New Roman"/>
                <w:b/>
                <w:bCs/>
                <w:i/>
                <w:iCs/>
                <w:sz w:val="24"/>
                <w:szCs w:val="24"/>
              </w:rPr>
            </w:pPr>
          </w:p>
        </w:tc>
      </w:tr>
      <w:tr w:rsidR="0087719B" w:rsidRPr="00B6519F" w14:paraId="7A537E2F" w14:textId="77777777" w:rsidTr="00E2122B">
        <w:trPr>
          <w:trHeight w:val="377"/>
        </w:trPr>
        <w:tc>
          <w:tcPr>
            <w:tcW w:w="3778" w:type="pct"/>
            <w:gridSpan w:val="2"/>
          </w:tcPr>
          <w:p w14:paraId="50B1C842" w14:textId="77777777" w:rsidR="0087719B" w:rsidRPr="00B6519F" w:rsidRDefault="0087719B" w:rsidP="0087719B">
            <w:pPr>
              <w:spacing w:after="0" w:line="240" w:lineRule="auto"/>
              <w:jc w:val="both"/>
              <w:rPr>
                <w:rFonts w:ascii="Times New Roman" w:hAnsi="Times New Roman"/>
                <w:b/>
                <w:bCs/>
                <w:sz w:val="24"/>
                <w:szCs w:val="24"/>
              </w:rPr>
            </w:pPr>
            <w:r w:rsidRPr="00B6519F">
              <w:rPr>
                <w:rFonts w:ascii="Times New Roman" w:hAnsi="Times New Roman"/>
                <w:b/>
                <w:bCs/>
                <w:sz w:val="24"/>
                <w:szCs w:val="24"/>
              </w:rPr>
              <w:t>Модуль «Основы военной службы» (для юношей)</w:t>
            </w:r>
          </w:p>
        </w:tc>
        <w:tc>
          <w:tcPr>
            <w:tcW w:w="596" w:type="pct"/>
          </w:tcPr>
          <w:p w14:paraId="4F5C60DF" w14:textId="1F016106" w:rsidR="0087719B" w:rsidRPr="00B6519F" w:rsidRDefault="00BA0D01" w:rsidP="0087719B">
            <w:pPr>
              <w:spacing w:after="0" w:line="240" w:lineRule="auto"/>
              <w:jc w:val="center"/>
              <w:rPr>
                <w:rFonts w:ascii="Times New Roman" w:hAnsi="Times New Roman"/>
                <w:b/>
                <w:bCs/>
                <w:sz w:val="24"/>
                <w:szCs w:val="24"/>
              </w:rPr>
            </w:pPr>
            <w:r w:rsidRPr="00B6519F">
              <w:rPr>
                <w:rFonts w:ascii="Times New Roman" w:hAnsi="Times New Roman"/>
                <w:b/>
                <w:bCs/>
                <w:sz w:val="24"/>
                <w:szCs w:val="24"/>
              </w:rPr>
              <w:t>16</w:t>
            </w:r>
            <w:r w:rsidR="0087719B" w:rsidRPr="00B6519F">
              <w:rPr>
                <w:rFonts w:ascii="Times New Roman" w:hAnsi="Times New Roman"/>
                <w:b/>
                <w:bCs/>
                <w:sz w:val="24"/>
                <w:szCs w:val="24"/>
              </w:rPr>
              <w:t>/10</w:t>
            </w:r>
          </w:p>
        </w:tc>
        <w:tc>
          <w:tcPr>
            <w:tcW w:w="626" w:type="pct"/>
          </w:tcPr>
          <w:p w14:paraId="25FD1D23" w14:textId="77777777" w:rsidR="0087719B" w:rsidRPr="00B6519F" w:rsidRDefault="0087719B" w:rsidP="0087719B">
            <w:pPr>
              <w:spacing w:after="0" w:line="240" w:lineRule="auto"/>
              <w:jc w:val="center"/>
              <w:rPr>
                <w:rFonts w:ascii="Times New Roman" w:hAnsi="Times New Roman"/>
                <w:b/>
                <w:bCs/>
                <w:i/>
                <w:iCs/>
                <w:sz w:val="24"/>
                <w:szCs w:val="24"/>
              </w:rPr>
            </w:pPr>
          </w:p>
        </w:tc>
      </w:tr>
      <w:tr w:rsidR="0037023B" w:rsidRPr="00B6519F" w14:paraId="45EFC0B7" w14:textId="77777777" w:rsidTr="00E2122B">
        <w:trPr>
          <w:trHeight w:val="20"/>
        </w:trPr>
        <w:tc>
          <w:tcPr>
            <w:tcW w:w="770" w:type="pct"/>
            <w:vMerge w:val="restart"/>
          </w:tcPr>
          <w:p w14:paraId="701CD34C" w14:textId="77777777" w:rsidR="0037023B" w:rsidRPr="00B6519F" w:rsidRDefault="0037023B" w:rsidP="0037023B">
            <w:pPr>
              <w:spacing w:after="0" w:line="240" w:lineRule="auto"/>
              <w:jc w:val="both"/>
              <w:rPr>
                <w:rFonts w:ascii="Times New Roman" w:hAnsi="Times New Roman"/>
                <w:sz w:val="24"/>
                <w:szCs w:val="24"/>
              </w:rPr>
            </w:pPr>
            <w:r w:rsidRPr="00B6519F">
              <w:rPr>
                <w:rFonts w:ascii="Times New Roman" w:hAnsi="Times New Roman"/>
                <w:b/>
                <w:bCs/>
                <w:sz w:val="24"/>
                <w:szCs w:val="24"/>
              </w:rPr>
              <w:t>Тема 2.1</w:t>
            </w:r>
            <w:r w:rsidRPr="00B6519F">
              <w:rPr>
                <w:rFonts w:ascii="Times New Roman" w:hAnsi="Times New Roman"/>
                <w:sz w:val="24"/>
                <w:szCs w:val="24"/>
              </w:rPr>
              <w:t xml:space="preserve">. </w:t>
            </w:r>
          </w:p>
          <w:p w14:paraId="1CE2FF20" w14:textId="77777777" w:rsidR="0037023B" w:rsidRPr="00B6519F" w:rsidRDefault="0037023B" w:rsidP="0037023B">
            <w:pPr>
              <w:spacing w:after="0" w:line="240" w:lineRule="auto"/>
              <w:rPr>
                <w:rFonts w:ascii="Times New Roman" w:hAnsi="Times New Roman"/>
                <w:b/>
                <w:sz w:val="24"/>
                <w:szCs w:val="24"/>
              </w:rPr>
            </w:pPr>
            <w:r w:rsidRPr="00B6519F">
              <w:rPr>
                <w:rFonts w:ascii="Times New Roman" w:hAnsi="Times New Roman"/>
                <w:b/>
                <w:sz w:val="24"/>
                <w:szCs w:val="24"/>
              </w:rPr>
              <w:t>Основы военной безопасности Российской Федерации</w:t>
            </w:r>
          </w:p>
        </w:tc>
        <w:tc>
          <w:tcPr>
            <w:tcW w:w="3008" w:type="pct"/>
          </w:tcPr>
          <w:p w14:paraId="4B62337C" w14:textId="77777777" w:rsidR="0037023B" w:rsidRPr="00B6519F" w:rsidRDefault="0037023B" w:rsidP="0037023B">
            <w:pPr>
              <w:spacing w:after="0" w:line="240" w:lineRule="auto"/>
              <w:jc w:val="both"/>
              <w:rPr>
                <w:rFonts w:ascii="Times New Roman" w:hAnsi="Times New Roman"/>
                <w:b/>
                <w:bCs/>
                <w:i/>
                <w:sz w:val="24"/>
                <w:szCs w:val="24"/>
              </w:rPr>
            </w:pPr>
            <w:r w:rsidRPr="00B6519F">
              <w:rPr>
                <w:rFonts w:ascii="Times New Roman" w:hAnsi="Times New Roman"/>
                <w:b/>
                <w:bCs/>
                <w:sz w:val="24"/>
                <w:szCs w:val="24"/>
              </w:rPr>
              <w:t>Содержание учебного материала</w:t>
            </w:r>
          </w:p>
        </w:tc>
        <w:tc>
          <w:tcPr>
            <w:tcW w:w="596" w:type="pct"/>
            <w:vAlign w:val="center"/>
          </w:tcPr>
          <w:p w14:paraId="115DF31E" w14:textId="062B7D80" w:rsidR="0037023B" w:rsidRPr="00B6519F" w:rsidRDefault="0037023B" w:rsidP="0037023B">
            <w:pPr>
              <w:suppressAutoHyphens/>
              <w:spacing w:after="0" w:line="240" w:lineRule="auto"/>
              <w:jc w:val="center"/>
              <w:rPr>
                <w:rFonts w:ascii="Times New Roman" w:hAnsi="Times New Roman"/>
                <w:b/>
                <w:bCs/>
                <w:sz w:val="24"/>
                <w:szCs w:val="24"/>
              </w:rPr>
            </w:pPr>
            <w:r w:rsidRPr="00B6519F">
              <w:rPr>
                <w:rFonts w:ascii="Times New Roman" w:hAnsi="Times New Roman"/>
                <w:b/>
                <w:bCs/>
                <w:sz w:val="24"/>
                <w:szCs w:val="24"/>
              </w:rPr>
              <w:t>2</w:t>
            </w:r>
          </w:p>
        </w:tc>
        <w:tc>
          <w:tcPr>
            <w:tcW w:w="626" w:type="pct"/>
            <w:vMerge w:val="restart"/>
          </w:tcPr>
          <w:p w14:paraId="038C28A6" w14:textId="77777777" w:rsidR="0037023B" w:rsidRPr="00B6519F" w:rsidRDefault="0037023B" w:rsidP="0037023B">
            <w:pPr>
              <w:suppressAutoHyphens/>
              <w:spacing w:after="0" w:line="240" w:lineRule="auto"/>
              <w:jc w:val="center"/>
              <w:rPr>
                <w:rFonts w:ascii="Times New Roman" w:hAnsi="Times New Roman"/>
                <w:sz w:val="24"/>
                <w:szCs w:val="24"/>
              </w:rPr>
            </w:pPr>
          </w:p>
          <w:p w14:paraId="33000813" w14:textId="77777777" w:rsidR="0037023B" w:rsidRPr="00B6519F" w:rsidRDefault="0037023B" w:rsidP="0037023B">
            <w:pPr>
              <w:suppressAutoHyphens/>
              <w:spacing w:after="0" w:line="240" w:lineRule="auto"/>
              <w:jc w:val="center"/>
              <w:rPr>
                <w:rFonts w:ascii="Times New Roman" w:hAnsi="Times New Roman"/>
                <w:sz w:val="24"/>
                <w:szCs w:val="24"/>
              </w:rPr>
            </w:pPr>
          </w:p>
          <w:p w14:paraId="23429B58" w14:textId="77777777" w:rsidR="0037023B" w:rsidRPr="00B6519F" w:rsidRDefault="0037023B" w:rsidP="0037023B">
            <w:pPr>
              <w:suppressAutoHyphens/>
              <w:spacing w:after="0" w:line="240" w:lineRule="auto"/>
              <w:jc w:val="center"/>
              <w:rPr>
                <w:rFonts w:ascii="Times New Roman" w:hAnsi="Times New Roman"/>
                <w:sz w:val="24"/>
                <w:szCs w:val="24"/>
              </w:rPr>
            </w:pPr>
            <w:r w:rsidRPr="00B6519F">
              <w:rPr>
                <w:rFonts w:ascii="Times New Roman" w:hAnsi="Times New Roman"/>
                <w:sz w:val="24"/>
                <w:szCs w:val="24"/>
              </w:rPr>
              <w:t>ПК 1.1-1.4</w:t>
            </w:r>
          </w:p>
          <w:p w14:paraId="4D4E3BA9" w14:textId="77777777" w:rsidR="0037023B" w:rsidRPr="00B6519F" w:rsidRDefault="0037023B" w:rsidP="0037023B">
            <w:pPr>
              <w:suppressAutoHyphens/>
              <w:spacing w:after="0" w:line="240" w:lineRule="auto"/>
              <w:jc w:val="center"/>
              <w:rPr>
                <w:rFonts w:ascii="Times New Roman" w:hAnsi="Times New Roman"/>
                <w:sz w:val="24"/>
                <w:szCs w:val="24"/>
              </w:rPr>
            </w:pPr>
            <w:r w:rsidRPr="00B6519F">
              <w:rPr>
                <w:rFonts w:ascii="Times New Roman" w:hAnsi="Times New Roman"/>
                <w:sz w:val="24"/>
                <w:szCs w:val="24"/>
              </w:rPr>
              <w:t>ПК 2.1-2.4</w:t>
            </w:r>
          </w:p>
          <w:p w14:paraId="4D53A12E" w14:textId="77777777" w:rsidR="0037023B" w:rsidRPr="00B6519F" w:rsidRDefault="0037023B" w:rsidP="0037023B">
            <w:pPr>
              <w:suppressAutoHyphens/>
              <w:spacing w:after="0" w:line="240" w:lineRule="auto"/>
              <w:jc w:val="center"/>
              <w:rPr>
                <w:rFonts w:ascii="Times New Roman" w:hAnsi="Times New Roman"/>
                <w:sz w:val="24"/>
                <w:szCs w:val="24"/>
              </w:rPr>
            </w:pPr>
            <w:r w:rsidRPr="00B6519F">
              <w:rPr>
                <w:rFonts w:ascii="Times New Roman" w:hAnsi="Times New Roman"/>
                <w:sz w:val="24"/>
                <w:szCs w:val="24"/>
              </w:rPr>
              <w:t>ОК 01</w:t>
            </w:r>
          </w:p>
          <w:p w14:paraId="1C5B32F0" w14:textId="77777777" w:rsidR="0037023B" w:rsidRPr="00B6519F" w:rsidRDefault="0037023B" w:rsidP="0037023B">
            <w:pPr>
              <w:suppressAutoHyphens/>
              <w:spacing w:after="0" w:line="240" w:lineRule="auto"/>
              <w:jc w:val="center"/>
              <w:rPr>
                <w:rFonts w:ascii="Times New Roman" w:hAnsi="Times New Roman"/>
                <w:sz w:val="24"/>
                <w:szCs w:val="24"/>
              </w:rPr>
            </w:pPr>
            <w:r w:rsidRPr="00B6519F">
              <w:rPr>
                <w:rFonts w:ascii="Times New Roman" w:hAnsi="Times New Roman"/>
                <w:sz w:val="24"/>
                <w:szCs w:val="24"/>
              </w:rPr>
              <w:t>ОК 02</w:t>
            </w:r>
          </w:p>
          <w:p w14:paraId="71BDD0C4" w14:textId="77777777" w:rsidR="0037023B" w:rsidRPr="00B6519F" w:rsidRDefault="0037023B" w:rsidP="0037023B">
            <w:pPr>
              <w:suppressAutoHyphens/>
              <w:spacing w:after="0" w:line="240" w:lineRule="auto"/>
              <w:jc w:val="center"/>
              <w:rPr>
                <w:rFonts w:ascii="Times New Roman" w:hAnsi="Times New Roman"/>
                <w:sz w:val="24"/>
                <w:szCs w:val="24"/>
              </w:rPr>
            </w:pPr>
            <w:r w:rsidRPr="00B6519F">
              <w:rPr>
                <w:rFonts w:ascii="Times New Roman" w:hAnsi="Times New Roman"/>
                <w:sz w:val="24"/>
                <w:szCs w:val="24"/>
              </w:rPr>
              <w:t>ОК 04</w:t>
            </w:r>
          </w:p>
          <w:p w14:paraId="19FED628" w14:textId="77777777" w:rsidR="0037023B" w:rsidRPr="00B6519F" w:rsidRDefault="0037023B" w:rsidP="0037023B">
            <w:pPr>
              <w:suppressAutoHyphens/>
              <w:spacing w:after="0" w:line="240" w:lineRule="auto"/>
              <w:jc w:val="center"/>
              <w:rPr>
                <w:rFonts w:ascii="Times New Roman" w:hAnsi="Times New Roman"/>
                <w:sz w:val="24"/>
                <w:szCs w:val="24"/>
              </w:rPr>
            </w:pPr>
            <w:r w:rsidRPr="00B6519F">
              <w:rPr>
                <w:rFonts w:ascii="Times New Roman" w:hAnsi="Times New Roman"/>
                <w:sz w:val="24"/>
                <w:szCs w:val="24"/>
              </w:rPr>
              <w:t>ОК 07</w:t>
            </w:r>
          </w:p>
          <w:p w14:paraId="4A3A9EED" w14:textId="77777777" w:rsidR="0037023B" w:rsidRPr="00B6519F" w:rsidRDefault="0037023B" w:rsidP="0037023B">
            <w:pPr>
              <w:spacing w:after="0" w:line="240" w:lineRule="auto"/>
              <w:jc w:val="center"/>
              <w:rPr>
                <w:rFonts w:ascii="Times New Roman" w:hAnsi="Times New Roman"/>
                <w:b/>
                <w:i/>
                <w:sz w:val="24"/>
                <w:szCs w:val="24"/>
              </w:rPr>
            </w:pPr>
          </w:p>
        </w:tc>
      </w:tr>
      <w:tr w:rsidR="0087719B" w:rsidRPr="00B6519F" w14:paraId="242B5D38" w14:textId="77777777" w:rsidTr="00E2122B">
        <w:trPr>
          <w:trHeight w:val="20"/>
        </w:trPr>
        <w:tc>
          <w:tcPr>
            <w:tcW w:w="770" w:type="pct"/>
            <w:vMerge/>
          </w:tcPr>
          <w:p w14:paraId="19C1056C" w14:textId="77777777" w:rsidR="0087719B" w:rsidRPr="00B6519F" w:rsidRDefault="0087719B" w:rsidP="0087719B">
            <w:pPr>
              <w:spacing w:after="0" w:line="240" w:lineRule="auto"/>
              <w:jc w:val="both"/>
              <w:rPr>
                <w:rFonts w:ascii="Times New Roman" w:hAnsi="Times New Roman"/>
                <w:b/>
                <w:bCs/>
                <w:i/>
                <w:sz w:val="24"/>
                <w:szCs w:val="24"/>
              </w:rPr>
            </w:pPr>
          </w:p>
        </w:tc>
        <w:tc>
          <w:tcPr>
            <w:tcW w:w="3008" w:type="pct"/>
          </w:tcPr>
          <w:p w14:paraId="1CF9CB04" w14:textId="77777777" w:rsidR="0087719B" w:rsidRPr="00B6519F" w:rsidRDefault="0087719B" w:rsidP="00192ABE">
            <w:pPr>
              <w:numPr>
                <w:ilvl w:val="0"/>
                <w:numId w:val="35"/>
              </w:numPr>
              <w:spacing w:after="0" w:line="240" w:lineRule="auto"/>
              <w:ind w:left="391"/>
              <w:contextualSpacing/>
              <w:jc w:val="both"/>
              <w:rPr>
                <w:rFonts w:ascii="Times New Roman" w:hAnsi="Times New Roman"/>
                <w:bCs/>
                <w:sz w:val="24"/>
                <w:szCs w:val="24"/>
              </w:rPr>
            </w:pPr>
            <w:r w:rsidRPr="00B6519F">
              <w:rPr>
                <w:rFonts w:ascii="Times New Roman" w:hAnsi="Times New Roman"/>
                <w:bCs/>
                <w:iCs/>
                <w:sz w:val="24"/>
                <w:szCs w:val="24"/>
              </w:rPr>
              <w:t>Нормативно-правовая база обеспечения военной безопасности Российской Федерации, функционирования ее Вооруженных Сил и военной службы граждан. Организация обороны Российской Федерации</w:t>
            </w:r>
          </w:p>
        </w:tc>
        <w:tc>
          <w:tcPr>
            <w:tcW w:w="596" w:type="pct"/>
            <w:vAlign w:val="center"/>
          </w:tcPr>
          <w:p w14:paraId="35EE1692" w14:textId="66D63882" w:rsidR="0087719B" w:rsidRPr="00B6519F" w:rsidRDefault="00756268" w:rsidP="0087719B">
            <w:pPr>
              <w:suppressAutoHyphens/>
              <w:spacing w:after="0" w:line="240" w:lineRule="auto"/>
              <w:jc w:val="center"/>
              <w:rPr>
                <w:rFonts w:ascii="Times New Roman" w:hAnsi="Times New Roman"/>
                <w:bCs/>
                <w:sz w:val="24"/>
                <w:szCs w:val="24"/>
              </w:rPr>
            </w:pPr>
            <w:r w:rsidRPr="00B6519F">
              <w:rPr>
                <w:rFonts w:ascii="Times New Roman" w:hAnsi="Times New Roman"/>
                <w:bCs/>
                <w:sz w:val="24"/>
                <w:szCs w:val="24"/>
              </w:rPr>
              <w:t>*</w:t>
            </w:r>
          </w:p>
        </w:tc>
        <w:tc>
          <w:tcPr>
            <w:tcW w:w="626" w:type="pct"/>
            <w:vMerge/>
          </w:tcPr>
          <w:p w14:paraId="09E4A8C6" w14:textId="77777777" w:rsidR="0087719B" w:rsidRPr="00B6519F" w:rsidRDefault="0087719B" w:rsidP="0087719B">
            <w:pPr>
              <w:spacing w:after="0" w:line="240" w:lineRule="auto"/>
              <w:jc w:val="center"/>
              <w:rPr>
                <w:rFonts w:ascii="Times New Roman" w:hAnsi="Times New Roman"/>
                <w:b/>
                <w:bCs/>
                <w:i/>
                <w:sz w:val="24"/>
                <w:szCs w:val="24"/>
              </w:rPr>
            </w:pPr>
          </w:p>
        </w:tc>
      </w:tr>
      <w:tr w:rsidR="0087719B" w:rsidRPr="00B6519F" w14:paraId="73D78502" w14:textId="77777777" w:rsidTr="00E2122B">
        <w:trPr>
          <w:trHeight w:val="20"/>
        </w:trPr>
        <w:tc>
          <w:tcPr>
            <w:tcW w:w="770" w:type="pct"/>
            <w:vMerge/>
          </w:tcPr>
          <w:p w14:paraId="2EA3E40B" w14:textId="77777777" w:rsidR="0087719B" w:rsidRPr="00B6519F" w:rsidRDefault="0087719B" w:rsidP="0087719B">
            <w:pPr>
              <w:spacing w:after="0" w:line="240" w:lineRule="auto"/>
              <w:jc w:val="both"/>
              <w:rPr>
                <w:rFonts w:ascii="Times New Roman" w:hAnsi="Times New Roman"/>
                <w:b/>
                <w:bCs/>
                <w:i/>
                <w:sz w:val="24"/>
                <w:szCs w:val="24"/>
              </w:rPr>
            </w:pPr>
          </w:p>
        </w:tc>
        <w:tc>
          <w:tcPr>
            <w:tcW w:w="3008" w:type="pct"/>
          </w:tcPr>
          <w:p w14:paraId="60704466" w14:textId="77777777" w:rsidR="0087719B" w:rsidRPr="00B6519F" w:rsidRDefault="0087719B" w:rsidP="0087719B">
            <w:pPr>
              <w:spacing w:after="0" w:line="240" w:lineRule="auto"/>
              <w:jc w:val="both"/>
              <w:rPr>
                <w:rFonts w:ascii="Times New Roman" w:hAnsi="Times New Roman"/>
                <w:b/>
                <w:i/>
                <w:sz w:val="24"/>
                <w:szCs w:val="24"/>
              </w:rPr>
            </w:pPr>
            <w:r w:rsidRPr="00B6519F">
              <w:rPr>
                <w:rFonts w:ascii="Times New Roman" w:hAnsi="Times New Roman"/>
                <w:b/>
                <w:bCs/>
                <w:sz w:val="24"/>
                <w:szCs w:val="24"/>
              </w:rPr>
              <w:t>В том числе практических занятий</w:t>
            </w:r>
          </w:p>
        </w:tc>
        <w:tc>
          <w:tcPr>
            <w:tcW w:w="596" w:type="pct"/>
            <w:vAlign w:val="center"/>
          </w:tcPr>
          <w:p w14:paraId="4DFCE50E" w14:textId="7F60BFF4" w:rsidR="0087719B" w:rsidRPr="00B6519F" w:rsidRDefault="00CD0619" w:rsidP="0087719B">
            <w:pPr>
              <w:suppressAutoHyphens/>
              <w:spacing w:after="0" w:line="240" w:lineRule="auto"/>
              <w:jc w:val="center"/>
              <w:rPr>
                <w:rFonts w:ascii="Times New Roman" w:hAnsi="Times New Roman"/>
                <w:b/>
                <w:bCs/>
                <w:sz w:val="24"/>
                <w:szCs w:val="24"/>
              </w:rPr>
            </w:pPr>
            <w:r w:rsidRPr="00B6519F">
              <w:rPr>
                <w:rFonts w:ascii="Times New Roman" w:hAnsi="Times New Roman"/>
                <w:b/>
                <w:bCs/>
                <w:sz w:val="24"/>
                <w:szCs w:val="24"/>
              </w:rPr>
              <w:t>2</w:t>
            </w:r>
          </w:p>
        </w:tc>
        <w:tc>
          <w:tcPr>
            <w:tcW w:w="626" w:type="pct"/>
            <w:vMerge/>
          </w:tcPr>
          <w:p w14:paraId="79EC286B" w14:textId="77777777" w:rsidR="0087719B" w:rsidRPr="00B6519F" w:rsidRDefault="0087719B" w:rsidP="0087719B">
            <w:pPr>
              <w:spacing w:after="0" w:line="240" w:lineRule="auto"/>
              <w:jc w:val="center"/>
              <w:rPr>
                <w:rFonts w:ascii="Times New Roman" w:hAnsi="Times New Roman"/>
                <w:b/>
                <w:i/>
                <w:sz w:val="24"/>
                <w:szCs w:val="24"/>
              </w:rPr>
            </w:pPr>
          </w:p>
        </w:tc>
      </w:tr>
      <w:tr w:rsidR="0087719B" w:rsidRPr="00B6519F" w14:paraId="609F2299" w14:textId="77777777" w:rsidTr="00E2122B">
        <w:trPr>
          <w:trHeight w:val="322"/>
        </w:trPr>
        <w:tc>
          <w:tcPr>
            <w:tcW w:w="770" w:type="pct"/>
            <w:vMerge/>
          </w:tcPr>
          <w:p w14:paraId="2E168C8C" w14:textId="77777777" w:rsidR="0087719B" w:rsidRPr="00B6519F" w:rsidRDefault="0087719B" w:rsidP="0087719B">
            <w:pPr>
              <w:spacing w:after="0" w:line="240" w:lineRule="auto"/>
              <w:jc w:val="both"/>
              <w:rPr>
                <w:rFonts w:ascii="Times New Roman" w:hAnsi="Times New Roman"/>
                <w:b/>
                <w:bCs/>
                <w:i/>
                <w:sz w:val="24"/>
                <w:szCs w:val="24"/>
              </w:rPr>
            </w:pPr>
          </w:p>
        </w:tc>
        <w:tc>
          <w:tcPr>
            <w:tcW w:w="3008" w:type="pct"/>
          </w:tcPr>
          <w:p w14:paraId="321AA336" w14:textId="77777777" w:rsidR="0087719B" w:rsidRPr="00B6519F" w:rsidRDefault="0087719B" w:rsidP="0087719B">
            <w:pPr>
              <w:spacing w:after="0" w:line="240" w:lineRule="auto"/>
              <w:jc w:val="both"/>
              <w:rPr>
                <w:rFonts w:ascii="Times New Roman" w:hAnsi="Times New Roman"/>
                <w:bCs/>
                <w:iCs/>
                <w:sz w:val="24"/>
                <w:szCs w:val="24"/>
              </w:rPr>
            </w:pPr>
            <w:r w:rsidRPr="00B6519F">
              <w:rPr>
                <w:rFonts w:ascii="Times New Roman" w:hAnsi="Times New Roman"/>
                <w:sz w:val="24"/>
                <w:szCs w:val="24"/>
              </w:rPr>
              <w:t>Практическое занятие № 4. Общая физическая и строевая подготовка</w:t>
            </w:r>
          </w:p>
        </w:tc>
        <w:tc>
          <w:tcPr>
            <w:tcW w:w="596" w:type="pct"/>
            <w:vAlign w:val="center"/>
          </w:tcPr>
          <w:p w14:paraId="42F42BFA" w14:textId="74C4B5E7" w:rsidR="0087719B" w:rsidRPr="00B6519F" w:rsidRDefault="00CD0619" w:rsidP="0087719B">
            <w:pPr>
              <w:suppressAutoHyphens/>
              <w:spacing w:after="0" w:line="240" w:lineRule="auto"/>
              <w:jc w:val="center"/>
              <w:rPr>
                <w:rFonts w:ascii="Times New Roman" w:hAnsi="Times New Roman"/>
                <w:sz w:val="24"/>
                <w:szCs w:val="24"/>
              </w:rPr>
            </w:pPr>
            <w:r w:rsidRPr="00B6519F">
              <w:rPr>
                <w:rFonts w:ascii="Times New Roman" w:hAnsi="Times New Roman"/>
                <w:sz w:val="24"/>
                <w:szCs w:val="24"/>
              </w:rPr>
              <w:t>2</w:t>
            </w:r>
          </w:p>
        </w:tc>
        <w:tc>
          <w:tcPr>
            <w:tcW w:w="626" w:type="pct"/>
            <w:vMerge/>
          </w:tcPr>
          <w:p w14:paraId="2C47FC19" w14:textId="77777777" w:rsidR="0087719B" w:rsidRPr="00B6519F" w:rsidRDefault="0087719B" w:rsidP="0087719B">
            <w:pPr>
              <w:spacing w:after="0" w:line="240" w:lineRule="auto"/>
              <w:jc w:val="center"/>
              <w:rPr>
                <w:rFonts w:ascii="Times New Roman" w:hAnsi="Times New Roman"/>
                <w:b/>
                <w:i/>
                <w:sz w:val="24"/>
                <w:szCs w:val="24"/>
              </w:rPr>
            </w:pPr>
          </w:p>
        </w:tc>
      </w:tr>
      <w:tr w:rsidR="0087719B" w:rsidRPr="00B6519F" w14:paraId="6FD73942" w14:textId="77777777" w:rsidTr="00E2122B">
        <w:trPr>
          <w:trHeight w:val="20"/>
        </w:trPr>
        <w:tc>
          <w:tcPr>
            <w:tcW w:w="770" w:type="pct"/>
            <w:vMerge/>
          </w:tcPr>
          <w:p w14:paraId="53FF276A" w14:textId="77777777" w:rsidR="0087719B" w:rsidRPr="00B6519F" w:rsidRDefault="0087719B" w:rsidP="0087719B">
            <w:pPr>
              <w:spacing w:after="0" w:line="240" w:lineRule="auto"/>
              <w:jc w:val="both"/>
              <w:rPr>
                <w:rFonts w:ascii="Times New Roman" w:hAnsi="Times New Roman"/>
                <w:b/>
                <w:bCs/>
                <w:sz w:val="24"/>
                <w:szCs w:val="24"/>
              </w:rPr>
            </w:pPr>
          </w:p>
        </w:tc>
        <w:tc>
          <w:tcPr>
            <w:tcW w:w="3008" w:type="pct"/>
            <w:vAlign w:val="center"/>
          </w:tcPr>
          <w:p w14:paraId="7E97F38F" w14:textId="77777777" w:rsidR="0087719B" w:rsidRPr="00B6519F" w:rsidRDefault="0087719B" w:rsidP="0087719B">
            <w:pPr>
              <w:spacing w:after="0" w:line="240" w:lineRule="auto"/>
              <w:rPr>
                <w:rFonts w:ascii="Times New Roman" w:hAnsi="Times New Roman"/>
                <w:b/>
                <w:bCs/>
                <w:sz w:val="24"/>
                <w:szCs w:val="24"/>
              </w:rPr>
            </w:pPr>
            <w:r w:rsidRPr="00B6519F">
              <w:rPr>
                <w:rFonts w:ascii="Times New Roman" w:hAnsi="Times New Roman"/>
                <w:b/>
                <w:bCs/>
                <w:sz w:val="24"/>
                <w:szCs w:val="24"/>
              </w:rPr>
              <w:t>Самостоятельная работа обучающихся</w:t>
            </w:r>
            <w:r w:rsidRPr="00B6519F">
              <w:rPr>
                <w:rFonts w:ascii="Times New Roman" w:hAnsi="Times New Roman"/>
                <w:sz w:val="24"/>
                <w:szCs w:val="24"/>
              </w:rPr>
              <w:t>*</w:t>
            </w:r>
          </w:p>
        </w:tc>
        <w:tc>
          <w:tcPr>
            <w:tcW w:w="596" w:type="pct"/>
            <w:vAlign w:val="center"/>
          </w:tcPr>
          <w:p w14:paraId="26679DED" w14:textId="77777777" w:rsidR="0087719B" w:rsidRPr="00B6519F" w:rsidRDefault="0087719B" w:rsidP="0087719B">
            <w:pPr>
              <w:suppressAutoHyphens/>
              <w:spacing w:after="0" w:line="240" w:lineRule="auto"/>
              <w:jc w:val="center"/>
              <w:rPr>
                <w:rFonts w:ascii="Times New Roman" w:hAnsi="Times New Roman"/>
                <w:b/>
                <w:sz w:val="24"/>
                <w:szCs w:val="24"/>
              </w:rPr>
            </w:pPr>
            <w:r w:rsidRPr="00B6519F">
              <w:rPr>
                <w:rFonts w:ascii="Times New Roman" w:hAnsi="Times New Roman"/>
                <w:b/>
                <w:sz w:val="24"/>
                <w:szCs w:val="24"/>
              </w:rPr>
              <w:t>*</w:t>
            </w:r>
          </w:p>
        </w:tc>
        <w:tc>
          <w:tcPr>
            <w:tcW w:w="626" w:type="pct"/>
            <w:vMerge/>
          </w:tcPr>
          <w:p w14:paraId="70225301" w14:textId="77777777" w:rsidR="0087719B" w:rsidRPr="00B6519F" w:rsidRDefault="0087719B" w:rsidP="0087719B">
            <w:pPr>
              <w:spacing w:after="0" w:line="240" w:lineRule="auto"/>
              <w:jc w:val="center"/>
              <w:rPr>
                <w:rFonts w:ascii="Times New Roman" w:hAnsi="Times New Roman"/>
                <w:b/>
                <w:sz w:val="24"/>
                <w:szCs w:val="24"/>
              </w:rPr>
            </w:pPr>
          </w:p>
        </w:tc>
      </w:tr>
      <w:tr w:rsidR="0037023B" w:rsidRPr="00B6519F" w14:paraId="33481876" w14:textId="77777777" w:rsidTr="00E2122B">
        <w:trPr>
          <w:trHeight w:val="20"/>
        </w:trPr>
        <w:tc>
          <w:tcPr>
            <w:tcW w:w="770" w:type="pct"/>
            <w:vMerge w:val="restart"/>
          </w:tcPr>
          <w:p w14:paraId="2EBC8865" w14:textId="77777777" w:rsidR="0037023B" w:rsidRPr="00B6519F" w:rsidRDefault="0037023B" w:rsidP="0037023B">
            <w:pPr>
              <w:spacing w:after="0" w:line="240" w:lineRule="auto"/>
              <w:jc w:val="both"/>
              <w:rPr>
                <w:rFonts w:ascii="Times New Roman" w:hAnsi="Times New Roman"/>
                <w:b/>
                <w:bCs/>
                <w:sz w:val="24"/>
                <w:szCs w:val="24"/>
              </w:rPr>
            </w:pPr>
            <w:r w:rsidRPr="00B6519F">
              <w:rPr>
                <w:rFonts w:ascii="Times New Roman" w:hAnsi="Times New Roman"/>
                <w:b/>
                <w:bCs/>
                <w:sz w:val="24"/>
                <w:szCs w:val="24"/>
              </w:rPr>
              <w:t xml:space="preserve">Тема 2.2. </w:t>
            </w:r>
          </w:p>
          <w:p w14:paraId="11C9686E" w14:textId="77777777" w:rsidR="0037023B" w:rsidRPr="00B6519F" w:rsidRDefault="0037023B" w:rsidP="0037023B">
            <w:pPr>
              <w:spacing w:after="0" w:line="240" w:lineRule="auto"/>
              <w:jc w:val="both"/>
              <w:rPr>
                <w:rFonts w:ascii="Times New Roman" w:hAnsi="Times New Roman"/>
                <w:b/>
                <w:bCs/>
                <w:sz w:val="24"/>
                <w:szCs w:val="24"/>
              </w:rPr>
            </w:pPr>
            <w:r w:rsidRPr="00B6519F">
              <w:rPr>
                <w:rFonts w:ascii="Times New Roman" w:hAnsi="Times New Roman"/>
                <w:b/>
                <w:sz w:val="24"/>
                <w:szCs w:val="24"/>
              </w:rPr>
              <w:t>Вооруженные Силы Российской Федерации</w:t>
            </w:r>
          </w:p>
        </w:tc>
        <w:tc>
          <w:tcPr>
            <w:tcW w:w="3008" w:type="pct"/>
          </w:tcPr>
          <w:p w14:paraId="76B8005A" w14:textId="77777777" w:rsidR="0037023B" w:rsidRPr="00B6519F" w:rsidRDefault="0037023B" w:rsidP="0037023B">
            <w:pPr>
              <w:spacing w:after="0" w:line="240" w:lineRule="auto"/>
              <w:jc w:val="both"/>
              <w:rPr>
                <w:rFonts w:ascii="Times New Roman" w:hAnsi="Times New Roman"/>
                <w:sz w:val="24"/>
                <w:szCs w:val="24"/>
              </w:rPr>
            </w:pPr>
            <w:r w:rsidRPr="00B6519F">
              <w:rPr>
                <w:rFonts w:ascii="Times New Roman" w:hAnsi="Times New Roman"/>
                <w:b/>
                <w:bCs/>
                <w:sz w:val="24"/>
                <w:szCs w:val="24"/>
              </w:rPr>
              <w:t>Содержание учебного материала</w:t>
            </w:r>
          </w:p>
        </w:tc>
        <w:tc>
          <w:tcPr>
            <w:tcW w:w="596" w:type="pct"/>
            <w:vAlign w:val="center"/>
          </w:tcPr>
          <w:p w14:paraId="0BF265F9" w14:textId="43F61B87" w:rsidR="0037023B" w:rsidRPr="00B6519F" w:rsidRDefault="0037023B" w:rsidP="0037023B">
            <w:pPr>
              <w:spacing w:after="0" w:line="240" w:lineRule="auto"/>
              <w:jc w:val="center"/>
              <w:rPr>
                <w:rFonts w:ascii="Times New Roman" w:hAnsi="Times New Roman"/>
                <w:b/>
                <w:bCs/>
                <w:sz w:val="24"/>
                <w:szCs w:val="24"/>
              </w:rPr>
            </w:pPr>
            <w:r w:rsidRPr="00B6519F">
              <w:rPr>
                <w:rFonts w:ascii="Times New Roman" w:hAnsi="Times New Roman"/>
                <w:b/>
                <w:bCs/>
                <w:sz w:val="24"/>
                <w:szCs w:val="24"/>
              </w:rPr>
              <w:t>6</w:t>
            </w:r>
          </w:p>
        </w:tc>
        <w:tc>
          <w:tcPr>
            <w:tcW w:w="626" w:type="pct"/>
            <w:vMerge w:val="restart"/>
          </w:tcPr>
          <w:p w14:paraId="1206E50E" w14:textId="77777777" w:rsidR="0037023B" w:rsidRPr="00B6519F" w:rsidRDefault="0037023B" w:rsidP="0037023B">
            <w:pPr>
              <w:suppressAutoHyphens/>
              <w:spacing w:after="0" w:line="240" w:lineRule="auto"/>
              <w:jc w:val="center"/>
              <w:rPr>
                <w:rFonts w:ascii="Times New Roman" w:hAnsi="Times New Roman"/>
                <w:sz w:val="24"/>
                <w:szCs w:val="24"/>
              </w:rPr>
            </w:pPr>
          </w:p>
          <w:p w14:paraId="2D8E165D" w14:textId="77777777" w:rsidR="0037023B" w:rsidRPr="00B6519F" w:rsidRDefault="0037023B" w:rsidP="0037023B">
            <w:pPr>
              <w:suppressAutoHyphens/>
              <w:spacing w:after="0" w:line="240" w:lineRule="auto"/>
              <w:jc w:val="center"/>
              <w:rPr>
                <w:rFonts w:ascii="Times New Roman" w:hAnsi="Times New Roman"/>
                <w:sz w:val="24"/>
                <w:szCs w:val="24"/>
              </w:rPr>
            </w:pPr>
          </w:p>
          <w:p w14:paraId="3EFCC42E" w14:textId="77777777" w:rsidR="0037023B" w:rsidRPr="00B6519F" w:rsidRDefault="0037023B" w:rsidP="0037023B">
            <w:pPr>
              <w:suppressAutoHyphens/>
              <w:spacing w:after="0" w:line="240" w:lineRule="auto"/>
              <w:jc w:val="center"/>
              <w:rPr>
                <w:rFonts w:ascii="Times New Roman" w:hAnsi="Times New Roman"/>
                <w:sz w:val="24"/>
                <w:szCs w:val="24"/>
              </w:rPr>
            </w:pPr>
            <w:r w:rsidRPr="00B6519F">
              <w:rPr>
                <w:rFonts w:ascii="Times New Roman" w:hAnsi="Times New Roman"/>
                <w:sz w:val="24"/>
                <w:szCs w:val="24"/>
              </w:rPr>
              <w:t>ПК 1.1-1.4</w:t>
            </w:r>
          </w:p>
          <w:p w14:paraId="01FEDCC0" w14:textId="77777777" w:rsidR="0037023B" w:rsidRPr="00B6519F" w:rsidRDefault="0037023B" w:rsidP="0037023B">
            <w:pPr>
              <w:suppressAutoHyphens/>
              <w:spacing w:after="0" w:line="240" w:lineRule="auto"/>
              <w:jc w:val="center"/>
              <w:rPr>
                <w:rFonts w:ascii="Times New Roman" w:hAnsi="Times New Roman"/>
                <w:sz w:val="24"/>
                <w:szCs w:val="24"/>
              </w:rPr>
            </w:pPr>
            <w:r w:rsidRPr="00B6519F">
              <w:rPr>
                <w:rFonts w:ascii="Times New Roman" w:hAnsi="Times New Roman"/>
                <w:sz w:val="24"/>
                <w:szCs w:val="24"/>
              </w:rPr>
              <w:t>ПК 2.1-2.4</w:t>
            </w:r>
          </w:p>
          <w:p w14:paraId="29676288" w14:textId="77777777" w:rsidR="0037023B" w:rsidRPr="00B6519F" w:rsidRDefault="0037023B" w:rsidP="0037023B">
            <w:pPr>
              <w:suppressAutoHyphens/>
              <w:spacing w:after="0" w:line="240" w:lineRule="auto"/>
              <w:jc w:val="center"/>
              <w:rPr>
                <w:rFonts w:ascii="Times New Roman" w:hAnsi="Times New Roman"/>
                <w:sz w:val="24"/>
                <w:szCs w:val="24"/>
              </w:rPr>
            </w:pPr>
            <w:r w:rsidRPr="00B6519F">
              <w:rPr>
                <w:rFonts w:ascii="Times New Roman" w:hAnsi="Times New Roman"/>
                <w:sz w:val="24"/>
                <w:szCs w:val="24"/>
              </w:rPr>
              <w:t>ОК 01</w:t>
            </w:r>
          </w:p>
          <w:p w14:paraId="7E3BB866" w14:textId="77777777" w:rsidR="0037023B" w:rsidRPr="00B6519F" w:rsidRDefault="0037023B" w:rsidP="0037023B">
            <w:pPr>
              <w:suppressAutoHyphens/>
              <w:spacing w:after="0" w:line="240" w:lineRule="auto"/>
              <w:jc w:val="center"/>
              <w:rPr>
                <w:rFonts w:ascii="Times New Roman" w:hAnsi="Times New Roman"/>
                <w:sz w:val="24"/>
                <w:szCs w:val="24"/>
              </w:rPr>
            </w:pPr>
            <w:r w:rsidRPr="00B6519F">
              <w:rPr>
                <w:rFonts w:ascii="Times New Roman" w:hAnsi="Times New Roman"/>
                <w:sz w:val="24"/>
                <w:szCs w:val="24"/>
              </w:rPr>
              <w:t>ОК 02</w:t>
            </w:r>
          </w:p>
          <w:p w14:paraId="541E0C5A" w14:textId="77777777" w:rsidR="0037023B" w:rsidRPr="00B6519F" w:rsidRDefault="0037023B" w:rsidP="0037023B">
            <w:pPr>
              <w:suppressAutoHyphens/>
              <w:spacing w:after="0" w:line="240" w:lineRule="auto"/>
              <w:jc w:val="center"/>
              <w:rPr>
                <w:rFonts w:ascii="Times New Roman" w:hAnsi="Times New Roman"/>
                <w:sz w:val="24"/>
                <w:szCs w:val="24"/>
              </w:rPr>
            </w:pPr>
            <w:r w:rsidRPr="00B6519F">
              <w:rPr>
                <w:rFonts w:ascii="Times New Roman" w:hAnsi="Times New Roman"/>
                <w:sz w:val="24"/>
                <w:szCs w:val="24"/>
              </w:rPr>
              <w:t>ОК 04</w:t>
            </w:r>
          </w:p>
          <w:p w14:paraId="1FCCB6BC" w14:textId="77777777" w:rsidR="0037023B" w:rsidRPr="00B6519F" w:rsidRDefault="0037023B" w:rsidP="0037023B">
            <w:pPr>
              <w:suppressAutoHyphens/>
              <w:spacing w:after="0" w:line="240" w:lineRule="auto"/>
              <w:jc w:val="center"/>
              <w:rPr>
                <w:rFonts w:ascii="Times New Roman" w:hAnsi="Times New Roman"/>
                <w:sz w:val="24"/>
                <w:szCs w:val="24"/>
              </w:rPr>
            </w:pPr>
            <w:r w:rsidRPr="00B6519F">
              <w:rPr>
                <w:rFonts w:ascii="Times New Roman" w:hAnsi="Times New Roman"/>
                <w:sz w:val="24"/>
                <w:szCs w:val="24"/>
              </w:rPr>
              <w:t>ОК 07</w:t>
            </w:r>
          </w:p>
          <w:p w14:paraId="4AB23FD8" w14:textId="77777777" w:rsidR="0037023B" w:rsidRPr="00B6519F" w:rsidRDefault="0037023B" w:rsidP="0037023B">
            <w:pPr>
              <w:spacing w:after="0" w:line="240" w:lineRule="auto"/>
              <w:jc w:val="center"/>
              <w:rPr>
                <w:rFonts w:ascii="Times New Roman" w:hAnsi="Times New Roman"/>
                <w:b/>
                <w:bCs/>
                <w:sz w:val="24"/>
                <w:szCs w:val="24"/>
              </w:rPr>
            </w:pPr>
          </w:p>
        </w:tc>
      </w:tr>
      <w:tr w:rsidR="0087719B" w:rsidRPr="00B6519F" w14:paraId="18F5BC97" w14:textId="77777777" w:rsidTr="00E2122B">
        <w:trPr>
          <w:trHeight w:val="20"/>
        </w:trPr>
        <w:tc>
          <w:tcPr>
            <w:tcW w:w="770" w:type="pct"/>
            <w:vMerge/>
          </w:tcPr>
          <w:p w14:paraId="6FDF3C48" w14:textId="77777777" w:rsidR="0087719B" w:rsidRPr="00B6519F" w:rsidRDefault="0087719B" w:rsidP="0087719B">
            <w:pPr>
              <w:spacing w:after="0" w:line="240" w:lineRule="auto"/>
              <w:rPr>
                <w:rFonts w:ascii="Times New Roman" w:hAnsi="Times New Roman"/>
                <w:b/>
                <w:bCs/>
                <w:sz w:val="24"/>
                <w:szCs w:val="24"/>
              </w:rPr>
            </w:pPr>
          </w:p>
        </w:tc>
        <w:tc>
          <w:tcPr>
            <w:tcW w:w="3008" w:type="pct"/>
          </w:tcPr>
          <w:p w14:paraId="6218990E" w14:textId="77777777" w:rsidR="0087719B" w:rsidRPr="00B6519F" w:rsidRDefault="0087719B" w:rsidP="00192ABE">
            <w:pPr>
              <w:numPr>
                <w:ilvl w:val="0"/>
                <w:numId w:val="36"/>
              </w:numPr>
              <w:spacing w:after="0" w:line="240" w:lineRule="auto"/>
              <w:ind w:left="391"/>
              <w:contextualSpacing/>
              <w:jc w:val="both"/>
              <w:rPr>
                <w:rFonts w:ascii="Times New Roman" w:hAnsi="Times New Roman"/>
                <w:bCs/>
                <w:sz w:val="24"/>
                <w:szCs w:val="24"/>
              </w:rPr>
            </w:pPr>
            <w:r w:rsidRPr="00B6519F">
              <w:rPr>
                <w:rFonts w:ascii="Times New Roman" w:hAnsi="Times New Roman"/>
                <w:sz w:val="24"/>
                <w:szCs w:val="24"/>
              </w:rPr>
              <w:t xml:space="preserve">Русская военная сила – от княжеских дружин до ракетно-космических войск. Назначение и задачи Вооруженных Сил. Состав Вооруженных Сил. </w:t>
            </w:r>
          </w:p>
        </w:tc>
        <w:tc>
          <w:tcPr>
            <w:tcW w:w="596" w:type="pct"/>
            <w:vAlign w:val="center"/>
          </w:tcPr>
          <w:p w14:paraId="64B49483" w14:textId="77777777" w:rsidR="0087719B" w:rsidRPr="00B6519F" w:rsidRDefault="0087719B" w:rsidP="0087719B">
            <w:pPr>
              <w:spacing w:after="0" w:line="240" w:lineRule="auto"/>
              <w:jc w:val="center"/>
              <w:rPr>
                <w:rFonts w:ascii="Times New Roman" w:hAnsi="Times New Roman"/>
                <w:b/>
                <w:bCs/>
                <w:sz w:val="24"/>
                <w:szCs w:val="24"/>
              </w:rPr>
            </w:pPr>
            <w:r w:rsidRPr="00B6519F">
              <w:rPr>
                <w:rFonts w:ascii="Times New Roman" w:hAnsi="Times New Roman"/>
                <w:bCs/>
                <w:sz w:val="24"/>
                <w:szCs w:val="24"/>
              </w:rPr>
              <w:t>2</w:t>
            </w:r>
          </w:p>
        </w:tc>
        <w:tc>
          <w:tcPr>
            <w:tcW w:w="626" w:type="pct"/>
            <w:vMerge/>
          </w:tcPr>
          <w:p w14:paraId="7EB24B0A" w14:textId="77777777" w:rsidR="0087719B" w:rsidRPr="00B6519F" w:rsidRDefault="0087719B" w:rsidP="0087719B">
            <w:pPr>
              <w:spacing w:after="0" w:line="240" w:lineRule="auto"/>
              <w:jc w:val="center"/>
              <w:rPr>
                <w:rFonts w:ascii="Times New Roman" w:hAnsi="Times New Roman"/>
                <w:b/>
                <w:bCs/>
                <w:sz w:val="24"/>
                <w:szCs w:val="24"/>
              </w:rPr>
            </w:pPr>
          </w:p>
        </w:tc>
      </w:tr>
      <w:tr w:rsidR="0087719B" w:rsidRPr="00B6519F" w14:paraId="071BD6F0" w14:textId="77777777" w:rsidTr="00E2122B">
        <w:trPr>
          <w:trHeight w:val="20"/>
        </w:trPr>
        <w:tc>
          <w:tcPr>
            <w:tcW w:w="770" w:type="pct"/>
            <w:vMerge/>
          </w:tcPr>
          <w:p w14:paraId="2650AD5F" w14:textId="77777777" w:rsidR="0087719B" w:rsidRPr="00B6519F" w:rsidRDefault="0087719B" w:rsidP="0087719B">
            <w:pPr>
              <w:spacing w:after="0" w:line="240" w:lineRule="auto"/>
              <w:rPr>
                <w:rFonts w:ascii="Times New Roman" w:hAnsi="Times New Roman"/>
                <w:b/>
                <w:bCs/>
                <w:sz w:val="24"/>
                <w:szCs w:val="24"/>
              </w:rPr>
            </w:pPr>
          </w:p>
        </w:tc>
        <w:tc>
          <w:tcPr>
            <w:tcW w:w="3008" w:type="pct"/>
          </w:tcPr>
          <w:p w14:paraId="0017D80D" w14:textId="77777777" w:rsidR="0087719B" w:rsidRPr="00B6519F" w:rsidRDefault="0087719B" w:rsidP="00192ABE">
            <w:pPr>
              <w:numPr>
                <w:ilvl w:val="0"/>
                <w:numId w:val="36"/>
              </w:numPr>
              <w:spacing w:after="0" w:line="240" w:lineRule="auto"/>
              <w:ind w:left="391"/>
              <w:contextualSpacing/>
              <w:jc w:val="both"/>
              <w:rPr>
                <w:rFonts w:ascii="Times New Roman" w:hAnsi="Times New Roman"/>
                <w:bCs/>
                <w:sz w:val="24"/>
                <w:szCs w:val="24"/>
              </w:rPr>
            </w:pPr>
            <w:r w:rsidRPr="00B6519F">
              <w:rPr>
                <w:rFonts w:ascii="Times New Roman" w:hAnsi="Times New Roman"/>
                <w:sz w:val="24"/>
                <w:szCs w:val="24"/>
              </w:rPr>
              <w:t>Руководство и управление Вооруженными Силами</w:t>
            </w:r>
          </w:p>
        </w:tc>
        <w:tc>
          <w:tcPr>
            <w:tcW w:w="596" w:type="pct"/>
            <w:vAlign w:val="center"/>
          </w:tcPr>
          <w:p w14:paraId="2DC82997" w14:textId="336BBD24" w:rsidR="0087719B" w:rsidRPr="00B6519F" w:rsidRDefault="00834637" w:rsidP="0087719B">
            <w:pPr>
              <w:spacing w:after="0" w:line="240" w:lineRule="auto"/>
              <w:jc w:val="center"/>
              <w:rPr>
                <w:rFonts w:ascii="Times New Roman" w:hAnsi="Times New Roman"/>
                <w:bCs/>
                <w:sz w:val="24"/>
                <w:szCs w:val="24"/>
              </w:rPr>
            </w:pPr>
            <w:r w:rsidRPr="00B6519F">
              <w:rPr>
                <w:rFonts w:ascii="Times New Roman" w:hAnsi="Times New Roman"/>
                <w:bCs/>
                <w:sz w:val="24"/>
                <w:szCs w:val="24"/>
              </w:rPr>
              <w:t>2</w:t>
            </w:r>
          </w:p>
        </w:tc>
        <w:tc>
          <w:tcPr>
            <w:tcW w:w="626" w:type="pct"/>
            <w:vMerge/>
          </w:tcPr>
          <w:p w14:paraId="72F0488A" w14:textId="77777777" w:rsidR="0087719B" w:rsidRPr="00B6519F" w:rsidRDefault="0087719B" w:rsidP="0087719B">
            <w:pPr>
              <w:spacing w:after="0" w:line="240" w:lineRule="auto"/>
              <w:jc w:val="center"/>
              <w:rPr>
                <w:rFonts w:ascii="Times New Roman" w:hAnsi="Times New Roman"/>
                <w:b/>
                <w:bCs/>
                <w:sz w:val="24"/>
                <w:szCs w:val="24"/>
              </w:rPr>
            </w:pPr>
          </w:p>
        </w:tc>
      </w:tr>
      <w:tr w:rsidR="0087719B" w:rsidRPr="00B6519F" w14:paraId="31CF9052" w14:textId="77777777" w:rsidTr="00E2122B">
        <w:trPr>
          <w:trHeight w:val="20"/>
        </w:trPr>
        <w:tc>
          <w:tcPr>
            <w:tcW w:w="770" w:type="pct"/>
            <w:vMerge/>
          </w:tcPr>
          <w:p w14:paraId="521171F4" w14:textId="77777777" w:rsidR="0087719B" w:rsidRPr="00B6519F" w:rsidRDefault="0087719B" w:rsidP="0087719B">
            <w:pPr>
              <w:spacing w:after="0" w:line="240" w:lineRule="auto"/>
              <w:rPr>
                <w:rFonts w:ascii="Times New Roman" w:hAnsi="Times New Roman"/>
                <w:b/>
                <w:bCs/>
                <w:sz w:val="24"/>
                <w:szCs w:val="24"/>
              </w:rPr>
            </w:pPr>
          </w:p>
        </w:tc>
        <w:tc>
          <w:tcPr>
            <w:tcW w:w="3008" w:type="pct"/>
          </w:tcPr>
          <w:p w14:paraId="024D8366" w14:textId="77777777" w:rsidR="0087719B" w:rsidRPr="00B6519F" w:rsidRDefault="0087719B" w:rsidP="0087719B">
            <w:pPr>
              <w:spacing w:after="0" w:line="240" w:lineRule="auto"/>
              <w:jc w:val="both"/>
              <w:rPr>
                <w:rFonts w:ascii="Times New Roman" w:hAnsi="Times New Roman"/>
                <w:b/>
                <w:bCs/>
                <w:sz w:val="24"/>
                <w:szCs w:val="24"/>
              </w:rPr>
            </w:pPr>
            <w:r w:rsidRPr="00B6519F">
              <w:rPr>
                <w:rFonts w:ascii="Times New Roman" w:hAnsi="Times New Roman"/>
                <w:b/>
                <w:bCs/>
                <w:sz w:val="24"/>
                <w:szCs w:val="24"/>
              </w:rPr>
              <w:t>В том числе практических занятий</w:t>
            </w:r>
          </w:p>
        </w:tc>
        <w:tc>
          <w:tcPr>
            <w:tcW w:w="596" w:type="pct"/>
            <w:vAlign w:val="center"/>
          </w:tcPr>
          <w:p w14:paraId="72B686CA" w14:textId="77777777" w:rsidR="0087719B" w:rsidRPr="00B6519F" w:rsidRDefault="0087719B" w:rsidP="0087719B">
            <w:pPr>
              <w:spacing w:after="0" w:line="240" w:lineRule="auto"/>
              <w:jc w:val="center"/>
              <w:rPr>
                <w:rFonts w:ascii="Times New Roman" w:hAnsi="Times New Roman"/>
                <w:b/>
                <w:bCs/>
                <w:sz w:val="24"/>
                <w:szCs w:val="24"/>
              </w:rPr>
            </w:pPr>
            <w:r w:rsidRPr="00B6519F">
              <w:rPr>
                <w:rFonts w:ascii="Times New Roman" w:hAnsi="Times New Roman"/>
                <w:b/>
                <w:bCs/>
                <w:sz w:val="24"/>
                <w:szCs w:val="24"/>
              </w:rPr>
              <w:t>2</w:t>
            </w:r>
          </w:p>
        </w:tc>
        <w:tc>
          <w:tcPr>
            <w:tcW w:w="626" w:type="pct"/>
            <w:vMerge/>
          </w:tcPr>
          <w:p w14:paraId="5F5DF010" w14:textId="77777777" w:rsidR="0087719B" w:rsidRPr="00B6519F" w:rsidRDefault="0087719B" w:rsidP="0087719B">
            <w:pPr>
              <w:spacing w:after="0" w:line="240" w:lineRule="auto"/>
              <w:jc w:val="center"/>
              <w:rPr>
                <w:rFonts w:ascii="Times New Roman" w:hAnsi="Times New Roman"/>
                <w:b/>
                <w:bCs/>
                <w:sz w:val="24"/>
                <w:szCs w:val="24"/>
              </w:rPr>
            </w:pPr>
          </w:p>
        </w:tc>
      </w:tr>
      <w:tr w:rsidR="0087719B" w:rsidRPr="00B6519F" w14:paraId="6C8641FC" w14:textId="77777777" w:rsidTr="00E2122B">
        <w:trPr>
          <w:trHeight w:val="20"/>
        </w:trPr>
        <w:tc>
          <w:tcPr>
            <w:tcW w:w="770" w:type="pct"/>
            <w:vMerge/>
          </w:tcPr>
          <w:p w14:paraId="02E072F5" w14:textId="77777777" w:rsidR="0087719B" w:rsidRPr="00B6519F" w:rsidRDefault="0087719B" w:rsidP="0087719B">
            <w:pPr>
              <w:spacing w:after="0" w:line="240" w:lineRule="auto"/>
              <w:rPr>
                <w:rFonts w:ascii="Times New Roman" w:hAnsi="Times New Roman"/>
                <w:b/>
                <w:bCs/>
                <w:sz w:val="24"/>
                <w:szCs w:val="24"/>
              </w:rPr>
            </w:pPr>
          </w:p>
        </w:tc>
        <w:tc>
          <w:tcPr>
            <w:tcW w:w="3008" w:type="pct"/>
          </w:tcPr>
          <w:p w14:paraId="77A6DA52" w14:textId="77777777" w:rsidR="0087719B" w:rsidRPr="00B6519F" w:rsidRDefault="0087719B" w:rsidP="0087719B">
            <w:pPr>
              <w:spacing w:after="0" w:line="240" w:lineRule="auto"/>
              <w:jc w:val="both"/>
              <w:rPr>
                <w:rFonts w:ascii="Times New Roman" w:hAnsi="Times New Roman"/>
                <w:sz w:val="24"/>
                <w:szCs w:val="24"/>
              </w:rPr>
            </w:pPr>
            <w:r w:rsidRPr="00B6519F">
              <w:rPr>
                <w:rFonts w:ascii="Times New Roman" w:hAnsi="Times New Roman"/>
                <w:sz w:val="24"/>
                <w:szCs w:val="24"/>
              </w:rPr>
              <w:t>Практическое занятие № 5. Виды Вооруженных Сил, рода войск, история их создания, их основные задачи</w:t>
            </w:r>
          </w:p>
        </w:tc>
        <w:tc>
          <w:tcPr>
            <w:tcW w:w="596" w:type="pct"/>
            <w:vAlign w:val="center"/>
          </w:tcPr>
          <w:p w14:paraId="57127A45" w14:textId="77777777" w:rsidR="0087719B" w:rsidRPr="00B6519F" w:rsidRDefault="0087719B" w:rsidP="0087719B">
            <w:pPr>
              <w:spacing w:after="0" w:line="240" w:lineRule="auto"/>
              <w:jc w:val="center"/>
              <w:rPr>
                <w:rFonts w:ascii="Times New Roman" w:hAnsi="Times New Roman"/>
                <w:b/>
                <w:bCs/>
                <w:sz w:val="24"/>
                <w:szCs w:val="24"/>
              </w:rPr>
            </w:pPr>
            <w:r w:rsidRPr="00B6519F">
              <w:rPr>
                <w:rFonts w:ascii="Times New Roman" w:hAnsi="Times New Roman"/>
                <w:sz w:val="24"/>
                <w:szCs w:val="24"/>
              </w:rPr>
              <w:t>2</w:t>
            </w:r>
          </w:p>
        </w:tc>
        <w:tc>
          <w:tcPr>
            <w:tcW w:w="626" w:type="pct"/>
            <w:vMerge/>
          </w:tcPr>
          <w:p w14:paraId="7AE98AFF" w14:textId="77777777" w:rsidR="0087719B" w:rsidRPr="00B6519F" w:rsidRDefault="0087719B" w:rsidP="0087719B">
            <w:pPr>
              <w:spacing w:after="0" w:line="240" w:lineRule="auto"/>
              <w:jc w:val="center"/>
              <w:rPr>
                <w:rFonts w:ascii="Times New Roman" w:hAnsi="Times New Roman"/>
                <w:b/>
                <w:bCs/>
                <w:sz w:val="24"/>
                <w:szCs w:val="24"/>
              </w:rPr>
            </w:pPr>
          </w:p>
        </w:tc>
      </w:tr>
      <w:tr w:rsidR="0087719B" w:rsidRPr="00B6519F" w14:paraId="351ACA6A" w14:textId="77777777" w:rsidTr="00E2122B">
        <w:trPr>
          <w:trHeight w:val="20"/>
        </w:trPr>
        <w:tc>
          <w:tcPr>
            <w:tcW w:w="770" w:type="pct"/>
            <w:vMerge/>
          </w:tcPr>
          <w:p w14:paraId="759E495E" w14:textId="77777777" w:rsidR="0087719B" w:rsidRPr="00B6519F" w:rsidRDefault="0087719B" w:rsidP="0087719B">
            <w:pPr>
              <w:spacing w:after="0" w:line="240" w:lineRule="auto"/>
              <w:rPr>
                <w:rFonts w:ascii="Times New Roman" w:hAnsi="Times New Roman"/>
                <w:b/>
                <w:bCs/>
                <w:sz w:val="24"/>
                <w:szCs w:val="24"/>
              </w:rPr>
            </w:pPr>
          </w:p>
        </w:tc>
        <w:tc>
          <w:tcPr>
            <w:tcW w:w="3008" w:type="pct"/>
            <w:vAlign w:val="center"/>
          </w:tcPr>
          <w:p w14:paraId="54719FD8" w14:textId="77777777" w:rsidR="0087719B" w:rsidRPr="00B6519F" w:rsidRDefault="0087719B" w:rsidP="0087719B">
            <w:pPr>
              <w:spacing w:after="0" w:line="240" w:lineRule="auto"/>
              <w:rPr>
                <w:rFonts w:ascii="Times New Roman" w:hAnsi="Times New Roman"/>
                <w:b/>
                <w:bCs/>
                <w:sz w:val="24"/>
                <w:szCs w:val="24"/>
              </w:rPr>
            </w:pPr>
            <w:r w:rsidRPr="00B6519F">
              <w:rPr>
                <w:rFonts w:ascii="Times New Roman" w:hAnsi="Times New Roman"/>
                <w:b/>
                <w:bCs/>
                <w:sz w:val="24"/>
                <w:szCs w:val="24"/>
              </w:rPr>
              <w:t>Самостоятельная работа обучающихся</w:t>
            </w:r>
            <w:r w:rsidRPr="00B6519F">
              <w:rPr>
                <w:rFonts w:ascii="Times New Roman" w:hAnsi="Times New Roman"/>
                <w:sz w:val="24"/>
                <w:szCs w:val="24"/>
              </w:rPr>
              <w:t>*</w:t>
            </w:r>
          </w:p>
        </w:tc>
        <w:tc>
          <w:tcPr>
            <w:tcW w:w="596" w:type="pct"/>
            <w:vAlign w:val="center"/>
          </w:tcPr>
          <w:p w14:paraId="260E15AF" w14:textId="77777777" w:rsidR="0087719B" w:rsidRPr="00B6519F" w:rsidRDefault="0087719B" w:rsidP="0087719B">
            <w:pPr>
              <w:spacing w:after="0" w:line="240" w:lineRule="auto"/>
              <w:jc w:val="center"/>
              <w:rPr>
                <w:rFonts w:ascii="Times New Roman" w:hAnsi="Times New Roman"/>
                <w:b/>
                <w:sz w:val="24"/>
                <w:szCs w:val="24"/>
              </w:rPr>
            </w:pPr>
            <w:r w:rsidRPr="00B6519F">
              <w:rPr>
                <w:rFonts w:ascii="Times New Roman" w:hAnsi="Times New Roman"/>
                <w:b/>
                <w:sz w:val="24"/>
                <w:szCs w:val="24"/>
              </w:rPr>
              <w:t>*</w:t>
            </w:r>
          </w:p>
        </w:tc>
        <w:tc>
          <w:tcPr>
            <w:tcW w:w="626" w:type="pct"/>
            <w:vMerge/>
          </w:tcPr>
          <w:p w14:paraId="0562A9DA" w14:textId="77777777" w:rsidR="0087719B" w:rsidRPr="00B6519F" w:rsidRDefault="0087719B" w:rsidP="0087719B">
            <w:pPr>
              <w:spacing w:after="0" w:line="240" w:lineRule="auto"/>
              <w:jc w:val="center"/>
              <w:rPr>
                <w:rFonts w:ascii="Times New Roman" w:hAnsi="Times New Roman"/>
                <w:b/>
                <w:bCs/>
                <w:sz w:val="24"/>
                <w:szCs w:val="24"/>
              </w:rPr>
            </w:pPr>
          </w:p>
        </w:tc>
      </w:tr>
      <w:tr w:rsidR="0037023B" w:rsidRPr="00B6519F" w14:paraId="533D503F" w14:textId="77777777" w:rsidTr="00E2122B">
        <w:trPr>
          <w:trHeight w:val="20"/>
        </w:trPr>
        <w:tc>
          <w:tcPr>
            <w:tcW w:w="770" w:type="pct"/>
            <w:vMerge w:val="restart"/>
          </w:tcPr>
          <w:p w14:paraId="5FD42384" w14:textId="77777777" w:rsidR="0037023B" w:rsidRPr="00B6519F" w:rsidRDefault="0037023B" w:rsidP="0037023B">
            <w:pPr>
              <w:spacing w:after="0" w:line="240" w:lineRule="auto"/>
              <w:rPr>
                <w:rFonts w:ascii="Times New Roman" w:hAnsi="Times New Roman"/>
                <w:b/>
                <w:bCs/>
                <w:sz w:val="24"/>
                <w:szCs w:val="24"/>
              </w:rPr>
            </w:pPr>
            <w:r w:rsidRPr="00B6519F">
              <w:rPr>
                <w:rFonts w:ascii="Times New Roman" w:hAnsi="Times New Roman"/>
                <w:b/>
                <w:bCs/>
                <w:sz w:val="24"/>
                <w:szCs w:val="24"/>
              </w:rPr>
              <w:t xml:space="preserve">Тема 2.3. </w:t>
            </w:r>
          </w:p>
          <w:p w14:paraId="68636514" w14:textId="77777777" w:rsidR="0037023B" w:rsidRPr="00B6519F" w:rsidRDefault="0037023B" w:rsidP="0037023B">
            <w:pPr>
              <w:spacing w:after="0" w:line="240" w:lineRule="auto"/>
              <w:rPr>
                <w:rFonts w:ascii="Times New Roman" w:hAnsi="Times New Roman"/>
                <w:b/>
                <w:sz w:val="24"/>
                <w:szCs w:val="24"/>
              </w:rPr>
            </w:pPr>
            <w:r w:rsidRPr="00B6519F">
              <w:rPr>
                <w:rFonts w:ascii="Times New Roman" w:hAnsi="Times New Roman"/>
                <w:b/>
                <w:sz w:val="24"/>
                <w:szCs w:val="24"/>
              </w:rPr>
              <w:t xml:space="preserve">Воинская обязанность в Российской </w:t>
            </w:r>
            <w:r w:rsidRPr="00B6519F">
              <w:rPr>
                <w:rFonts w:ascii="Times New Roman" w:hAnsi="Times New Roman"/>
                <w:b/>
                <w:sz w:val="24"/>
                <w:szCs w:val="24"/>
              </w:rPr>
              <w:lastRenderedPageBreak/>
              <w:t>Федерации</w:t>
            </w:r>
          </w:p>
        </w:tc>
        <w:tc>
          <w:tcPr>
            <w:tcW w:w="3008" w:type="pct"/>
          </w:tcPr>
          <w:p w14:paraId="4829A035" w14:textId="77777777" w:rsidR="0037023B" w:rsidRPr="00B6519F" w:rsidRDefault="0037023B" w:rsidP="0037023B">
            <w:pPr>
              <w:spacing w:after="0" w:line="240" w:lineRule="auto"/>
              <w:jc w:val="both"/>
              <w:rPr>
                <w:rFonts w:ascii="Times New Roman" w:hAnsi="Times New Roman"/>
                <w:b/>
                <w:bCs/>
                <w:sz w:val="24"/>
                <w:szCs w:val="24"/>
              </w:rPr>
            </w:pPr>
            <w:r w:rsidRPr="00B6519F">
              <w:rPr>
                <w:rFonts w:ascii="Times New Roman" w:hAnsi="Times New Roman"/>
                <w:b/>
                <w:bCs/>
                <w:sz w:val="24"/>
                <w:szCs w:val="24"/>
              </w:rPr>
              <w:lastRenderedPageBreak/>
              <w:t>Содержание учебного материала</w:t>
            </w:r>
          </w:p>
        </w:tc>
        <w:tc>
          <w:tcPr>
            <w:tcW w:w="596" w:type="pct"/>
            <w:vAlign w:val="center"/>
          </w:tcPr>
          <w:p w14:paraId="7FF3F953" w14:textId="77777777" w:rsidR="0037023B" w:rsidRPr="00B6519F" w:rsidRDefault="0037023B" w:rsidP="0037023B">
            <w:pPr>
              <w:spacing w:after="0" w:line="240" w:lineRule="auto"/>
              <w:jc w:val="center"/>
              <w:rPr>
                <w:rFonts w:ascii="Times New Roman" w:hAnsi="Times New Roman"/>
                <w:b/>
                <w:bCs/>
                <w:sz w:val="24"/>
                <w:szCs w:val="24"/>
              </w:rPr>
            </w:pPr>
            <w:r w:rsidRPr="00B6519F">
              <w:rPr>
                <w:rFonts w:ascii="Times New Roman" w:hAnsi="Times New Roman"/>
                <w:b/>
                <w:bCs/>
                <w:sz w:val="24"/>
                <w:szCs w:val="24"/>
              </w:rPr>
              <w:t>6</w:t>
            </w:r>
          </w:p>
        </w:tc>
        <w:tc>
          <w:tcPr>
            <w:tcW w:w="626" w:type="pct"/>
            <w:vMerge w:val="restart"/>
          </w:tcPr>
          <w:p w14:paraId="7196D045" w14:textId="77777777" w:rsidR="0037023B" w:rsidRPr="00B6519F" w:rsidRDefault="0037023B" w:rsidP="0037023B">
            <w:pPr>
              <w:suppressAutoHyphens/>
              <w:spacing w:after="0" w:line="240" w:lineRule="auto"/>
              <w:jc w:val="center"/>
              <w:rPr>
                <w:rFonts w:ascii="Times New Roman" w:hAnsi="Times New Roman"/>
                <w:sz w:val="24"/>
                <w:szCs w:val="24"/>
              </w:rPr>
            </w:pPr>
          </w:p>
          <w:p w14:paraId="41C0ED57" w14:textId="77777777" w:rsidR="0037023B" w:rsidRPr="00B6519F" w:rsidRDefault="0037023B" w:rsidP="0037023B">
            <w:pPr>
              <w:suppressAutoHyphens/>
              <w:spacing w:after="0" w:line="240" w:lineRule="auto"/>
              <w:jc w:val="center"/>
              <w:rPr>
                <w:rFonts w:ascii="Times New Roman" w:hAnsi="Times New Roman"/>
                <w:sz w:val="24"/>
                <w:szCs w:val="24"/>
              </w:rPr>
            </w:pPr>
          </w:p>
          <w:p w14:paraId="215DE944" w14:textId="77777777" w:rsidR="0037023B" w:rsidRPr="00B6519F" w:rsidRDefault="0037023B" w:rsidP="0037023B">
            <w:pPr>
              <w:suppressAutoHyphens/>
              <w:spacing w:after="0" w:line="240" w:lineRule="auto"/>
              <w:jc w:val="center"/>
              <w:rPr>
                <w:rFonts w:ascii="Times New Roman" w:hAnsi="Times New Roman"/>
                <w:sz w:val="24"/>
                <w:szCs w:val="24"/>
              </w:rPr>
            </w:pPr>
            <w:r w:rsidRPr="00B6519F">
              <w:rPr>
                <w:rFonts w:ascii="Times New Roman" w:hAnsi="Times New Roman"/>
                <w:sz w:val="24"/>
                <w:szCs w:val="24"/>
              </w:rPr>
              <w:t>ПК 1.1-1.4</w:t>
            </w:r>
          </w:p>
          <w:p w14:paraId="2ACA9432" w14:textId="77777777" w:rsidR="0037023B" w:rsidRPr="00B6519F" w:rsidRDefault="0037023B" w:rsidP="0037023B">
            <w:pPr>
              <w:suppressAutoHyphens/>
              <w:spacing w:after="0" w:line="240" w:lineRule="auto"/>
              <w:jc w:val="center"/>
              <w:rPr>
                <w:rFonts w:ascii="Times New Roman" w:hAnsi="Times New Roman"/>
                <w:sz w:val="24"/>
                <w:szCs w:val="24"/>
              </w:rPr>
            </w:pPr>
            <w:r w:rsidRPr="00B6519F">
              <w:rPr>
                <w:rFonts w:ascii="Times New Roman" w:hAnsi="Times New Roman"/>
                <w:sz w:val="24"/>
                <w:szCs w:val="24"/>
              </w:rPr>
              <w:t>ПК 2.1-2.4</w:t>
            </w:r>
          </w:p>
          <w:p w14:paraId="38A4085F" w14:textId="77777777" w:rsidR="0037023B" w:rsidRPr="00B6519F" w:rsidRDefault="0037023B" w:rsidP="0037023B">
            <w:pPr>
              <w:suppressAutoHyphens/>
              <w:spacing w:after="0" w:line="240" w:lineRule="auto"/>
              <w:jc w:val="center"/>
              <w:rPr>
                <w:rFonts w:ascii="Times New Roman" w:hAnsi="Times New Roman"/>
                <w:sz w:val="24"/>
                <w:szCs w:val="24"/>
              </w:rPr>
            </w:pPr>
            <w:r w:rsidRPr="00B6519F">
              <w:rPr>
                <w:rFonts w:ascii="Times New Roman" w:hAnsi="Times New Roman"/>
                <w:sz w:val="24"/>
                <w:szCs w:val="24"/>
              </w:rPr>
              <w:lastRenderedPageBreak/>
              <w:t>ОК 01</w:t>
            </w:r>
          </w:p>
          <w:p w14:paraId="07E205EC" w14:textId="77777777" w:rsidR="0037023B" w:rsidRPr="00B6519F" w:rsidRDefault="0037023B" w:rsidP="0037023B">
            <w:pPr>
              <w:suppressAutoHyphens/>
              <w:spacing w:after="0" w:line="240" w:lineRule="auto"/>
              <w:jc w:val="center"/>
              <w:rPr>
                <w:rFonts w:ascii="Times New Roman" w:hAnsi="Times New Roman"/>
                <w:sz w:val="24"/>
                <w:szCs w:val="24"/>
              </w:rPr>
            </w:pPr>
            <w:r w:rsidRPr="00B6519F">
              <w:rPr>
                <w:rFonts w:ascii="Times New Roman" w:hAnsi="Times New Roman"/>
                <w:sz w:val="24"/>
                <w:szCs w:val="24"/>
              </w:rPr>
              <w:t>ОК 02</w:t>
            </w:r>
          </w:p>
          <w:p w14:paraId="0509E74F" w14:textId="77777777" w:rsidR="0037023B" w:rsidRPr="00B6519F" w:rsidRDefault="0037023B" w:rsidP="0037023B">
            <w:pPr>
              <w:suppressAutoHyphens/>
              <w:spacing w:after="0" w:line="240" w:lineRule="auto"/>
              <w:jc w:val="center"/>
              <w:rPr>
                <w:rFonts w:ascii="Times New Roman" w:hAnsi="Times New Roman"/>
                <w:sz w:val="24"/>
                <w:szCs w:val="24"/>
              </w:rPr>
            </w:pPr>
            <w:r w:rsidRPr="00B6519F">
              <w:rPr>
                <w:rFonts w:ascii="Times New Roman" w:hAnsi="Times New Roman"/>
                <w:sz w:val="24"/>
                <w:szCs w:val="24"/>
              </w:rPr>
              <w:t>ОК 04</w:t>
            </w:r>
          </w:p>
          <w:p w14:paraId="67FB7A7E" w14:textId="77777777" w:rsidR="0037023B" w:rsidRPr="00B6519F" w:rsidRDefault="0037023B" w:rsidP="0037023B">
            <w:pPr>
              <w:suppressAutoHyphens/>
              <w:spacing w:after="0" w:line="240" w:lineRule="auto"/>
              <w:jc w:val="center"/>
              <w:rPr>
                <w:rFonts w:ascii="Times New Roman" w:hAnsi="Times New Roman"/>
                <w:sz w:val="24"/>
                <w:szCs w:val="24"/>
              </w:rPr>
            </w:pPr>
            <w:r w:rsidRPr="00B6519F">
              <w:rPr>
                <w:rFonts w:ascii="Times New Roman" w:hAnsi="Times New Roman"/>
                <w:sz w:val="24"/>
                <w:szCs w:val="24"/>
              </w:rPr>
              <w:t>ОК 07</w:t>
            </w:r>
          </w:p>
          <w:p w14:paraId="12BF62C8" w14:textId="77777777" w:rsidR="0037023B" w:rsidRPr="00B6519F" w:rsidRDefault="0037023B" w:rsidP="0037023B">
            <w:pPr>
              <w:spacing w:after="0" w:line="240" w:lineRule="auto"/>
              <w:jc w:val="center"/>
              <w:rPr>
                <w:rFonts w:ascii="Times New Roman" w:hAnsi="Times New Roman"/>
                <w:b/>
                <w:bCs/>
                <w:sz w:val="24"/>
                <w:szCs w:val="24"/>
              </w:rPr>
            </w:pPr>
          </w:p>
        </w:tc>
      </w:tr>
      <w:tr w:rsidR="0087719B" w:rsidRPr="00B6519F" w14:paraId="67A02300" w14:textId="77777777" w:rsidTr="00E2122B">
        <w:trPr>
          <w:trHeight w:val="20"/>
        </w:trPr>
        <w:tc>
          <w:tcPr>
            <w:tcW w:w="770" w:type="pct"/>
            <w:vMerge/>
          </w:tcPr>
          <w:p w14:paraId="723C6690" w14:textId="77777777" w:rsidR="0087719B" w:rsidRPr="00B6519F" w:rsidRDefault="0087719B" w:rsidP="0087719B">
            <w:pPr>
              <w:spacing w:after="0" w:line="240" w:lineRule="auto"/>
              <w:rPr>
                <w:rFonts w:ascii="Times New Roman" w:hAnsi="Times New Roman"/>
                <w:b/>
                <w:bCs/>
                <w:sz w:val="24"/>
                <w:szCs w:val="24"/>
              </w:rPr>
            </w:pPr>
          </w:p>
        </w:tc>
        <w:tc>
          <w:tcPr>
            <w:tcW w:w="3008" w:type="pct"/>
          </w:tcPr>
          <w:p w14:paraId="12378ED0" w14:textId="77777777" w:rsidR="0087719B" w:rsidRPr="00B6519F" w:rsidRDefault="0087719B" w:rsidP="00192ABE">
            <w:pPr>
              <w:numPr>
                <w:ilvl w:val="0"/>
                <w:numId w:val="37"/>
              </w:numPr>
              <w:spacing w:after="0" w:line="240" w:lineRule="auto"/>
              <w:ind w:left="391"/>
              <w:contextualSpacing/>
              <w:jc w:val="both"/>
              <w:rPr>
                <w:rFonts w:ascii="Times New Roman" w:hAnsi="Times New Roman"/>
                <w:color w:val="000000"/>
                <w:sz w:val="24"/>
                <w:szCs w:val="24"/>
              </w:rPr>
            </w:pPr>
            <w:r w:rsidRPr="00B6519F">
              <w:rPr>
                <w:rFonts w:ascii="Times New Roman" w:hAnsi="Times New Roman"/>
                <w:color w:val="000000"/>
                <w:sz w:val="24"/>
                <w:szCs w:val="24"/>
              </w:rPr>
              <w:t>Понятие и сущность воинской обязанности. Воинский учет граждан. Призыв граждан на военную службу</w:t>
            </w:r>
          </w:p>
        </w:tc>
        <w:tc>
          <w:tcPr>
            <w:tcW w:w="596" w:type="pct"/>
            <w:vMerge w:val="restart"/>
            <w:vAlign w:val="center"/>
          </w:tcPr>
          <w:p w14:paraId="786E75A2" w14:textId="72740A6E" w:rsidR="0087719B" w:rsidRPr="00B6519F" w:rsidRDefault="00CD0619" w:rsidP="0087719B">
            <w:pPr>
              <w:spacing w:after="0" w:line="240" w:lineRule="auto"/>
              <w:jc w:val="center"/>
              <w:rPr>
                <w:rFonts w:ascii="Times New Roman" w:hAnsi="Times New Roman"/>
                <w:sz w:val="24"/>
                <w:szCs w:val="24"/>
              </w:rPr>
            </w:pPr>
            <w:r w:rsidRPr="00B6519F">
              <w:rPr>
                <w:rFonts w:ascii="Times New Roman" w:hAnsi="Times New Roman"/>
                <w:sz w:val="24"/>
                <w:szCs w:val="24"/>
              </w:rPr>
              <w:t>2</w:t>
            </w:r>
          </w:p>
        </w:tc>
        <w:tc>
          <w:tcPr>
            <w:tcW w:w="626" w:type="pct"/>
            <w:vMerge/>
          </w:tcPr>
          <w:p w14:paraId="40A3D145" w14:textId="77777777" w:rsidR="0087719B" w:rsidRPr="00B6519F" w:rsidRDefault="0087719B" w:rsidP="0087719B">
            <w:pPr>
              <w:spacing w:after="0" w:line="240" w:lineRule="auto"/>
              <w:jc w:val="center"/>
              <w:rPr>
                <w:rFonts w:ascii="Times New Roman" w:hAnsi="Times New Roman"/>
                <w:b/>
                <w:bCs/>
                <w:sz w:val="24"/>
                <w:szCs w:val="24"/>
              </w:rPr>
            </w:pPr>
          </w:p>
        </w:tc>
      </w:tr>
      <w:tr w:rsidR="0087719B" w:rsidRPr="00B6519F" w14:paraId="5967CA6C" w14:textId="77777777" w:rsidTr="00E2122B">
        <w:trPr>
          <w:trHeight w:val="20"/>
        </w:trPr>
        <w:tc>
          <w:tcPr>
            <w:tcW w:w="770" w:type="pct"/>
            <w:vMerge/>
          </w:tcPr>
          <w:p w14:paraId="056B962A" w14:textId="77777777" w:rsidR="0087719B" w:rsidRPr="00B6519F" w:rsidRDefault="0087719B" w:rsidP="0087719B">
            <w:pPr>
              <w:spacing w:after="0" w:line="240" w:lineRule="auto"/>
              <w:rPr>
                <w:rFonts w:ascii="Times New Roman" w:hAnsi="Times New Roman"/>
                <w:b/>
                <w:bCs/>
                <w:sz w:val="24"/>
                <w:szCs w:val="24"/>
              </w:rPr>
            </w:pPr>
          </w:p>
        </w:tc>
        <w:tc>
          <w:tcPr>
            <w:tcW w:w="3008" w:type="pct"/>
          </w:tcPr>
          <w:p w14:paraId="0B6C7099" w14:textId="77777777" w:rsidR="0087719B" w:rsidRPr="00B6519F" w:rsidRDefault="0087719B" w:rsidP="00192ABE">
            <w:pPr>
              <w:numPr>
                <w:ilvl w:val="0"/>
                <w:numId w:val="37"/>
              </w:numPr>
              <w:spacing w:after="0" w:line="240" w:lineRule="auto"/>
              <w:ind w:left="391"/>
              <w:contextualSpacing/>
              <w:jc w:val="both"/>
              <w:rPr>
                <w:rFonts w:ascii="Times New Roman" w:hAnsi="Times New Roman"/>
                <w:bCs/>
                <w:sz w:val="24"/>
                <w:szCs w:val="24"/>
              </w:rPr>
            </w:pPr>
            <w:r w:rsidRPr="00B6519F">
              <w:rPr>
                <w:rFonts w:ascii="Times New Roman" w:hAnsi="Times New Roman"/>
                <w:color w:val="000000"/>
                <w:sz w:val="24"/>
                <w:szCs w:val="24"/>
              </w:rPr>
              <w:t xml:space="preserve">Медицинское освидетельствование и обследование граждан при постановке их на </w:t>
            </w:r>
            <w:r w:rsidRPr="00B6519F">
              <w:rPr>
                <w:rFonts w:ascii="Times New Roman" w:hAnsi="Times New Roman"/>
                <w:color w:val="000000"/>
                <w:sz w:val="24"/>
                <w:szCs w:val="24"/>
              </w:rPr>
              <w:lastRenderedPageBreak/>
              <w:t>воинский учет и при призыве на военную службу.</w:t>
            </w:r>
            <w:r w:rsidRPr="00B6519F">
              <w:rPr>
                <w:rFonts w:ascii="Times New Roman" w:hAnsi="Times New Roman"/>
                <w:sz w:val="24"/>
                <w:szCs w:val="24"/>
              </w:rPr>
              <w:t xml:space="preserve"> Обязательная и добровольная подготовка граждан к военной службе</w:t>
            </w:r>
          </w:p>
        </w:tc>
        <w:tc>
          <w:tcPr>
            <w:tcW w:w="596" w:type="pct"/>
            <w:vMerge/>
            <w:vAlign w:val="center"/>
          </w:tcPr>
          <w:p w14:paraId="5A285EEB" w14:textId="77777777" w:rsidR="0087719B" w:rsidRPr="00B6519F" w:rsidRDefault="0087719B" w:rsidP="0087719B">
            <w:pPr>
              <w:spacing w:after="0" w:line="240" w:lineRule="auto"/>
              <w:jc w:val="center"/>
              <w:rPr>
                <w:rFonts w:ascii="Times New Roman" w:hAnsi="Times New Roman"/>
                <w:b/>
                <w:bCs/>
                <w:sz w:val="24"/>
                <w:szCs w:val="24"/>
              </w:rPr>
            </w:pPr>
          </w:p>
        </w:tc>
        <w:tc>
          <w:tcPr>
            <w:tcW w:w="626" w:type="pct"/>
            <w:vMerge/>
          </w:tcPr>
          <w:p w14:paraId="59CE4632" w14:textId="77777777" w:rsidR="0087719B" w:rsidRPr="00B6519F" w:rsidRDefault="0087719B" w:rsidP="0087719B">
            <w:pPr>
              <w:spacing w:after="0" w:line="240" w:lineRule="auto"/>
              <w:jc w:val="center"/>
              <w:rPr>
                <w:rFonts w:ascii="Times New Roman" w:hAnsi="Times New Roman"/>
                <w:b/>
                <w:bCs/>
                <w:sz w:val="24"/>
                <w:szCs w:val="24"/>
              </w:rPr>
            </w:pPr>
          </w:p>
        </w:tc>
      </w:tr>
      <w:tr w:rsidR="0087719B" w:rsidRPr="00B6519F" w14:paraId="5D166B69" w14:textId="77777777" w:rsidTr="00E2122B">
        <w:trPr>
          <w:trHeight w:val="20"/>
        </w:trPr>
        <w:tc>
          <w:tcPr>
            <w:tcW w:w="770" w:type="pct"/>
            <w:vMerge/>
          </w:tcPr>
          <w:p w14:paraId="7DCD7E67" w14:textId="77777777" w:rsidR="0087719B" w:rsidRPr="00B6519F" w:rsidRDefault="0087719B" w:rsidP="0087719B">
            <w:pPr>
              <w:spacing w:after="0" w:line="240" w:lineRule="auto"/>
              <w:rPr>
                <w:rFonts w:ascii="Times New Roman" w:hAnsi="Times New Roman"/>
                <w:b/>
                <w:bCs/>
                <w:sz w:val="24"/>
                <w:szCs w:val="24"/>
              </w:rPr>
            </w:pPr>
          </w:p>
        </w:tc>
        <w:tc>
          <w:tcPr>
            <w:tcW w:w="3008" w:type="pct"/>
          </w:tcPr>
          <w:p w14:paraId="4F772835" w14:textId="77777777" w:rsidR="0087719B" w:rsidRPr="00B6519F" w:rsidRDefault="0087719B" w:rsidP="0087719B">
            <w:pPr>
              <w:spacing w:after="0" w:line="240" w:lineRule="auto"/>
              <w:jc w:val="both"/>
              <w:rPr>
                <w:rFonts w:ascii="Times New Roman" w:hAnsi="Times New Roman"/>
                <w:b/>
                <w:bCs/>
                <w:sz w:val="24"/>
                <w:szCs w:val="24"/>
              </w:rPr>
            </w:pPr>
            <w:r w:rsidRPr="00B6519F">
              <w:rPr>
                <w:rFonts w:ascii="Times New Roman" w:hAnsi="Times New Roman"/>
                <w:b/>
                <w:bCs/>
                <w:sz w:val="24"/>
                <w:szCs w:val="24"/>
              </w:rPr>
              <w:t>В том числе практических занятий</w:t>
            </w:r>
          </w:p>
        </w:tc>
        <w:tc>
          <w:tcPr>
            <w:tcW w:w="596" w:type="pct"/>
            <w:vAlign w:val="center"/>
          </w:tcPr>
          <w:p w14:paraId="294E5D96" w14:textId="4A8A001F" w:rsidR="0087719B" w:rsidRPr="00B6519F" w:rsidRDefault="00CD0619" w:rsidP="0087719B">
            <w:pPr>
              <w:spacing w:after="0" w:line="240" w:lineRule="auto"/>
              <w:jc w:val="center"/>
              <w:rPr>
                <w:rFonts w:ascii="Times New Roman" w:hAnsi="Times New Roman"/>
                <w:b/>
                <w:bCs/>
                <w:sz w:val="24"/>
                <w:szCs w:val="24"/>
              </w:rPr>
            </w:pPr>
            <w:r w:rsidRPr="00B6519F">
              <w:rPr>
                <w:rFonts w:ascii="Times New Roman" w:hAnsi="Times New Roman"/>
                <w:b/>
                <w:bCs/>
                <w:sz w:val="24"/>
                <w:szCs w:val="24"/>
              </w:rPr>
              <w:t>2</w:t>
            </w:r>
          </w:p>
        </w:tc>
        <w:tc>
          <w:tcPr>
            <w:tcW w:w="626" w:type="pct"/>
            <w:vMerge/>
          </w:tcPr>
          <w:p w14:paraId="3E68FF49" w14:textId="77777777" w:rsidR="0087719B" w:rsidRPr="00B6519F" w:rsidRDefault="0087719B" w:rsidP="0087719B">
            <w:pPr>
              <w:spacing w:after="0" w:line="240" w:lineRule="auto"/>
              <w:jc w:val="center"/>
              <w:rPr>
                <w:rFonts w:ascii="Times New Roman" w:hAnsi="Times New Roman"/>
                <w:b/>
                <w:bCs/>
                <w:sz w:val="24"/>
                <w:szCs w:val="24"/>
              </w:rPr>
            </w:pPr>
          </w:p>
        </w:tc>
      </w:tr>
      <w:tr w:rsidR="0087719B" w:rsidRPr="00B6519F" w14:paraId="5993F79C" w14:textId="77777777" w:rsidTr="00E2122B">
        <w:trPr>
          <w:trHeight w:val="20"/>
        </w:trPr>
        <w:tc>
          <w:tcPr>
            <w:tcW w:w="770" w:type="pct"/>
            <w:vMerge/>
          </w:tcPr>
          <w:p w14:paraId="40237775" w14:textId="77777777" w:rsidR="0087719B" w:rsidRPr="00B6519F" w:rsidRDefault="0087719B" w:rsidP="0087719B">
            <w:pPr>
              <w:spacing w:after="0" w:line="240" w:lineRule="auto"/>
              <w:rPr>
                <w:rFonts w:ascii="Times New Roman" w:hAnsi="Times New Roman"/>
                <w:b/>
                <w:bCs/>
                <w:sz w:val="24"/>
                <w:szCs w:val="24"/>
              </w:rPr>
            </w:pPr>
          </w:p>
        </w:tc>
        <w:tc>
          <w:tcPr>
            <w:tcW w:w="3008" w:type="pct"/>
          </w:tcPr>
          <w:p w14:paraId="2BAA94F4" w14:textId="77777777" w:rsidR="0087719B" w:rsidRPr="00B6519F" w:rsidRDefault="0087719B" w:rsidP="0087719B">
            <w:pPr>
              <w:spacing w:after="0" w:line="240" w:lineRule="auto"/>
              <w:jc w:val="both"/>
              <w:rPr>
                <w:rFonts w:ascii="Times New Roman" w:hAnsi="Times New Roman"/>
                <w:b/>
                <w:bCs/>
                <w:sz w:val="24"/>
                <w:szCs w:val="24"/>
              </w:rPr>
            </w:pPr>
            <w:r w:rsidRPr="00B6519F">
              <w:rPr>
                <w:rFonts w:ascii="Times New Roman" w:hAnsi="Times New Roman"/>
                <w:sz w:val="24"/>
                <w:szCs w:val="24"/>
              </w:rPr>
              <w:t>Практическое занятие № 6. Обязательная подготовка граждан к военной службе</w:t>
            </w:r>
          </w:p>
        </w:tc>
        <w:tc>
          <w:tcPr>
            <w:tcW w:w="596" w:type="pct"/>
            <w:vAlign w:val="center"/>
          </w:tcPr>
          <w:p w14:paraId="4A211920" w14:textId="0E90ECB0" w:rsidR="0087719B" w:rsidRPr="00B6519F" w:rsidRDefault="00CD0619" w:rsidP="0087719B">
            <w:pPr>
              <w:spacing w:after="0" w:line="240" w:lineRule="auto"/>
              <w:jc w:val="center"/>
              <w:rPr>
                <w:rFonts w:ascii="Times New Roman" w:hAnsi="Times New Roman"/>
                <w:b/>
                <w:bCs/>
                <w:sz w:val="24"/>
                <w:szCs w:val="24"/>
              </w:rPr>
            </w:pPr>
            <w:r w:rsidRPr="00B6519F">
              <w:rPr>
                <w:rFonts w:ascii="Times New Roman" w:hAnsi="Times New Roman"/>
                <w:sz w:val="24"/>
                <w:szCs w:val="24"/>
              </w:rPr>
              <w:t>2</w:t>
            </w:r>
          </w:p>
        </w:tc>
        <w:tc>
          <w:tcPr>
            <w:tcW w:w="626" w:type="pct"/>
            <w:vMerge/>
          </w:tcPr>
          <w:p w14:paraId="72CDBB36" w14:textId="77777777" w:rsidR="0087719B" w:rsidRPr="00B6519F" w:rsidRDefault="0087719B" w:rsidP="0087719B">
            <w:pPr>
              <w:spacing w:after="0" w:line="240" w:lineRule="auto"/>
              <w:jc w:val="center"/>
              <w:rPr>
                <w:rFonts w:ascii="Times New Roman" w:hAnsi="Times New Roman"/>
                <w:b/>
                <w:bCs/>
                <w:sz w:val="24"/>
                <w:szCs w:val="24"/>
              </w:rPr>
            </w:pPr>
          </w:p>
        </w:tc>
      </w:tr>
      <w:tr w:rsidR="0087719B" w:rsidRPr="00B6519F" w14:paraId="0C0D6F6A" w14:textId="77777777" w:rsidTr="00E2122B">
        <w:trPr>
          <w:trHeight w:val="20"/>
        </w:trPr>
        <w:tc>
          <w:tcPr>
            <w:tcW w:w="770" w:type="pct"/>
            <w:vMerge/>
          </w:tcPr>
          <w:p w14:paraId="1C8EF237" w14:textId="77777777" w:rsidR="0087719B" w:rsidRPr="00B6519F" w:rsidRDefault="0087719B" w:rsidP="0087719B">
            <w:pPr>
              <w:spacing w:after="0" w:line="240" w:lineRule="auto"/>
              <w:rPr>
                <w:rFonts w:ascii="Times New Roman" w:hAnsi="Times New Roman"/>
                <w:b/>
                <w:bCs/>
                <w:sz w:val="24"/>
                <w:szCs w:val="24"/>
              </w:rPr>
            </w:pPr>
          </w:p>
        </w:tc>
        <w:tc>
          <w:tcPr>
            <w:tcW w:w="3008" w:type="pct"/>
          </w:tcPr>
          <w:p w14:paraId="32EEF9F4" w14:textId="77777777" w:rsidR="0087719B" w:rsidRPr="00B6519F" w:rsidRDefault="0087719B" w:rsidP="0087719B">
            <w:pPr>
              <w:spacing w:after="0" w:line="240" w:lineRule="auto"/>
              <w:jc w:val="both"/>
              <w:rPr>
                <w:rFonts w:ascii="Times New Roman" w:hAnsi="Times New Roman"/>
                <w:b/>
                <w:bCs/>
                <w:sz w:val="24"/>
                <w:szCs w:val="24"/>
              </w:rPr>
            </w:pPr>
            <w:r w:rsidRPr="00B6519F">
              <w:rPr>
                <w:rFonts w:ascii="Times New Roman" w:hAnsi="Times New Roman"/>
                <w:b/>
                <w:bCs/>
                <w:sz w:val="24"/>
                <w:szCs w:val="24"/>
              </w:rPr>
              <w:t>Самостоятельная работа обучающихся</w:t>
            </w:r>
            <w:r w:rsidRPr="00B6519F">
              <w:rPr>
                <w:rFonts w:ascii="Times New Roman" w:hAnsi="Times New Roman"/>
                <w:sz w:val="24"/>
                <w:szCs w:val="24"/>
              </w:rPr>
              <w:t>*</w:t>
            </w:r>
          </w:p>
        </w:tc>
        <w:tc>
          <w:tcPr>
            <w:tcW w:w="596" w:type="pct"/>
            <w:vAlign w:val="center"/>
          </w:tcPr>
          <w:p w14:paraId="14F7D48B" w14:textId="77777777" w:rsidR="0087719B" w:rsidRPr="00B6519F" w:rsidRDefault="0087719B" w:rsidP="0087719B">
            <w:pPr>
              <w:spacing w:after="0" w:line="240" w:lineRule="auto"/>
              <w:jc w:val="center"/>
              <w:rPr>
                <w:rFonts w:ascii="Times New Roman" w:hAnsi="Times New Roman"/>
                <w:b/>
                <w:bCs/>
                <w:sz w:val="24"/>
                <w:szCs w:val="24"/>
              </w:rPr>
            </w:pPr>
            <w:r w:rsidRPr="00B6519F">
              <w:rPr>
                <w:rFonts w:ascii="Times New Roman" w:hAnsi="Times New Roman"/>
                <w:b/>
                <w:sz w:val="24"/>
                <w:szCs w:val="24"/>
              </w:rPr>
              <w:t>*</w:t>
            </w:r>
          </w:p>
        </w:tc>
        <w:tc>
          <w:tcPr>
            <w:tcW w:w="626" w:type="pct"/>
            <w:vMerge/>
          </w:tcPr>
          <w:p w14:paraId="02A1963E" w14:textId="77777777" w:rsidR="0087719B" w:rsidRPr="00B6519F" w:rsidRDefault="0087719B" w:rsidP="0087719B">
            <w:pPr>
              <w:spacing w:after="0" w:line="240" w:lineRule="auto"/>
              <w:jc w:val="center"/>
              <w:rPr>
                <w:rFonts w:ascii="Times New Roman" w:hAnsi="Times New Roman"/>
                <w:b/>
                <w:bCs/>
                <w:sz w:val="24"/>
                <w:szCs w:val="24"/>
              </w:rPr>
            </w:pPr>
          </w:p>
        </w:tc>
      </w:tr>
      <w:tr w:rsidR="0037023B" w:rsidRPr="00B6519F" w14:paraId="07982C4F" w14:textId="77777777" w:rsidTr="00E2122B">
        <w:trPr>
          <w:trHeight w:val="20"/>
        </w:trPr>
        <w:tc>
          <w:tcPr>
            <w:tcW w:w="770" w:type="pct"/>
            <w:vMerge w:val="restart"/>
          </w:tcPr>
          <w:p w14:paraId="7A77F366" w14:textId="77777777" w:rsidR="0037023B" w:rsidRPr="00B6519F" w:rsidRDefault="0037023B" w:rsidP="0037023B">
            <w:pPr>
              <w:spacing w:after="0" w:line="240" w:lineRule="auto"/>
              <w:rPr>
                <w:rFonts w:ascii="Times New Roman" w:hAnsi="Times New Roman"/>
                <w:sz w:val="24"/>
                <w:szCs w:val="24"/>
              </w:rPr>
            </w:pPr>
            <w:r w:rsidRPr="00B6519F">
              <w:rPr>
                <w:rFonts w:ascii="Times New Roman" w:hAnsi="Times New Roman"/>
                <w:b/>
                <w:bCs/>
                <w:sz w:val="24"/>
                <w:szCs w:val="24"/>
              </w:rPr>
              <w:t>Тема 2.4.</w:t>
            </w:r>
          </w:p>
          <w:p w14:paraId="66C1823C" w14:textId="77777777" w:rsidR="0037023B" w:rsidRPr="00B6519F" w:rsidRDefault="0037023B" w:rsidP="0037023B">
            <w:pPr>
              <w:spacing w:after="0" w:line="240" w:lineRule="auto"/>
              <w:jc w:val="both"/>
              <w:rPr>
                <w:rFonts w:ascii="Times New Roman" w:hAnsi="Times New Roman"/>
                <w:b/>
                <w:sz w:val="24"/>
                <w:szCs w:val="24"/>
              </w:rPr>
            </w:pPr>
            <w:r w:rsidRPr="00B6519F">
              <w:rPr>
                <w:rFonts w:ascii="Times New Roman" w:hAnsi="Times New Roman"/>
                <w:b/>
                <w:sz w:val="24"/>
                <w:szCs w:val="24"/>
              </w:rPr>
              <w:t>Символы воинской чести. Боевые традиции Вооруженных Сил России</w:t>
            </w:r>
          </w:p>
        </w:tc>
        <w:tc>
          <w:tcPr>
            <w:tcW w:w="3008" w:type="pct"/>
          </w:tcPr>
          <w:p w14:paraId="28AE21F9" w14:textId="77777777" w:rsidR="0037023B" w:rsidRPr="00B6519F" w:rsidRDefault="0037023B" w:rsidP="0037023B">
            <w:pPr>
              <w:spacing w:after="0" w:line="240" w:lineRule="auto"/>
              <w:jc w:val="both"/>
              <w:rPr>
                <w:rFonts w:ascii="Times New Roman" w:hAnsi="Times New Roman"/>
                <w:b/>
                <w:bCs/>
                <w:sz w:val="24"/>
                <w:szCs w:val="24"/>
              </w:rPr>
            </w:pPr>
            <w:r w:rsidRPr="00B6519F">
              <w:rPr>
                <w:rFonts w:ascii="Times New Roman" w:hAnsi="Times New Roman"/>
                <w:b/>
                <w:bCs/>
                <w:sz w:val="24"/>
                <w:szCs w:val="24"/>
              </w:rPr>
              <w:t>Содержание учебного материала</w:t>
            </w:r>
          </w:p>
        </w:tc>
        <w:tc>
          <w:tcPr>
            <w:tcW w:w="596" w:type="pct"/>
            <w:vAlign w:val="center"/>
          </w:tcPr>
          <w:p w14:paraId="3B5A0FB2" w14:textId="09231332" w:rsidR="0037023B" w:rsidRPr="00B6519F" w:rsidRDefault="0037023B" w:rsidP="0037023B">
            <w:pPr>
              <w:spacing w:after="0" w:line="240" w:lineRule="auto"/>
              <w:jc w:val="center"/>
              <w:rPr>
                <w:rFonts w:ascii="Times New Roman" w:hAnsi="Times New Roman"/>
                <w:b/>
                <w:sz w:val="24"/>
                <w:szCs w:val="24"/>
              </w:rPr>
            </w:pPr>
            <w:r w:rsidRPr="00B6519F">
              <w:rPr>
                <w:rFonts w:ascii="Times New Roman" w:hAnsi="Times New Roman"/>
                <w:b/>
                <w:sz w:val="24"/>
                <w:szCs w:val="24"/>
              </w:rPr>
              <w:t>2</w:t>
            </w:r>
          </w:p>
        </w:tc>
        <w:tc>
          <w:tcPr>
            <w:tcW w:w="626" w:type="pct"/>
            <w:vMerge w:val="restart"/>
          </w:tcPr>
          <w:p w14:paraId="052DACDA" w14:textId="77777777" w:rsidR="0037023B" w:rsidRPr="00B6519F" w:rsidRDefault="0037023B" w:rsidP="0037023B">
            <w:pPr>
              <w:suppressAutoHyphens/>
              <w:spacing w:after="0" w:line="240" w:lineRule="auto"/>
              <w:jc w:val="center"/>
              <w:rPr>
                <w:rFonts w:ascii="Times New Roman" w:hAnsi="Times New Roman"/>
                <w:sz w:val="24"/>
                <w:szCs w:val="24"/>
              </w:rPr>
            </w:pPr>
          </w:p>
          <w:p w14:paraId="444CE8E8" w14:textId="77777777" w:rsidR="0037023B" w:rsidRPr="00B6519F" w:rsidRDefault="0037023B" w:rsidP="0037023B">
            <w:pPr>
              <w:suppressAutoHyphens/>
              <w:spacing w:after="0" w:line="240" w:lineRule="auto"/>
              <w:jc w:val="center"/>
              <w:rPr>
                <w:rFonts w:ascii="Times New Roman" w:hAnsi="Times New Roman"/>
                <w:sz w:val="24"/>
                <w:szCs w:val="24"/>
              </w:rPr>
            </w:pPr>
          </w:p>
          <w:p w14:paraId="558FF195" w14:textId="77777777" w:rsidR="0037023B" w:rsidRPr="00B6519F" w:rsidRDefault="0037023B" w:rsidP="0037023B">
            <w:pPr>
              <w:suppressAutoHyphens/>
              <w:spacing w:after="0" w:line="240" w:lineRule="auto"/>
              <w:jc w:val="center"/>
              <w:rPr>
                <w:rFonts w:ascii="Times New Roman" w:hAnsi="Times New Roman"/>
                <w:sz w:val="24"/>
                <w:szCs w:val="24"/>
              </w:rPr>
            </w:pPr>
            <w:r w:rsidRPr="00B6519F">
              <w:rPr>
                <w:rFonts w:ascii="Times New Roman" w:hAnsi="Times New Roman"/>
                <w:sz w:val="24"/>
                <w:szCs w:val="24"/>
              </w:rPr>
              <w:t>ПК 1.1-1.4</w:t>
            </w:r>
          </w:p>
          <w:p w14:paraId="0E33D126" w14:textId="77777777" w:rsidR="0037023B" w:rsidRPr="00B6519F" w:rsidRDefault="0037023B" w:rsidP="0037023B">
            <w:pPr>
              <w:suppressAutoHyphens/>
              <w:spacing w:after="0" w:line="240" w:lineRule="auto"/>
              <w:jc w:val="center"/>
              <w:rPr>
                <w:rFonts w:ascii="Times New Roman" w:hAnsi="Times New Roman"/>
                <w:sz w:val="24"/>
                <w:szCs w:val="24"/>
              </w:rPr>
            </w:pPr>
            <w:r w:rsidRPr="00B6519F">
              <w:rPr>
                <w:rFonts w:ascii="Times New Roman" w:hAnsi="Times New Roman"/>
                <w:sz w:val="24"/>
                <w:szCs w:val="24"/>
              </w:rPr>
              <w:t>ПК 2.1-2.4</w:t>
            </w:r>
          </w:p>
          <w:p w14:paraId="74EB677B" w14:textId="77777777" w:rsidR="0037023B" w:rsidRPr="00B6519F" w:rsidRDefault="0037023B" w:rsidP="0037023B">
            <w:pPr>
              <w:suppressAutoHyphens/>
              <w:spacing w:after="0" w:line="240" w:lineRule="auto"/>
              <w:jc w:val="center"/>
              <w:rPr>
                <w:rFonts w:ascii="Times New Roman" w:hAnsi="Times New Roman"/>
                <w:sz w:val="24"/>
                <w:szCs w:val="24"/>
              </w:rPr>
            </w:pPr>
            <w:r w:rsidRPr="00B6519F">
              <w:rPr>
                <w:rFonts w:ascii="Times New Roman" w:hAnsi="Times New Roman"/>
                <w:sz w:val="24"/>
                <w:szCs w:val="24"/>
              </w:rPr>
              <w:t>ОК 01</w:t>
            </w:r>
          </w:p>
          <w:p w14:paraId="05EDE13C" w14:textId="77777777" w:rsidR="0037023B" w:rsidRPr="00B6519F" w:rsidRDefault="0037023B" w:rsidP="0037023B">
            <w:pPr>
              <w:suppressAutoHyphens/>
              <w:spacing w:after="0" w:line="240" w:lineRule="auto"/>
              <w:jc w:val="center"/>
              <w:rPr>
                <w:rFonts w:ascii="Times New Roman" w:hAnsi="Times New Roman"/>
                <w:sz w:val="24"/>
                <w:szCs w:val="24"/>
              </w:rPr>
            </w:pPr>
            <w:r w:rsidRPr="00B6519F">
              <w:rPr>
                <w:rFonts w:ascii="Times New Roman" w:hAnsi="Times New Roman"/>
                <w:sz w:val="24"/>
                <w:szCs w:val="24"/>
              </w:rPr>
              <w:t>ОК 02</w:t>
            </w:r>
          </w:p>
          <w:p w14:paraId="11E65E8A" w14:textId="77777777" w:rsidR="0037023B" w:rsidRPr="00B6519F" w:rsidRDefault="0037023B" w:rsidP="0037023B">
            <w:pPr>
              <w:suppressAutoHyphens/>
              <w:spacing w:after="0" w:line="240" w:lineRule="auto"/>
              <w:jc w:val="center"/>
              <w:rPr>
                <w:rFonts w:ascii="Times New Roman" w:hAnsi="Times New Roman"/>
                <w:sz w:val="24"/>
                <w:szCs w:val="24"/>
              </w:rPr>
            </w:pPr>
            <w:r w:rsidRPr="00B6519F">
              <w:rPr>
                <w:rFonts w:ascii="Times New Roman" w:hAnsi="Times New Roman"/>
                <w:sz w:val="24"/>
                <w:szCs w:val="24"/>
              </w:rPr>
              <w:t>ОК 04</w:t>
            </w:r>
          </w:p>
          <w:p w14:paraId="4DC5A042" w14:textId="77777777" w:rsidR="0037023B" w:rsidRPr="00B6519F" w:rsidRDefault="0037023B" w:rsidP="0037023B">
            <w:pPr>
              <w:suppressAutoHyphens/>
              <w:spacing w:after="0" w:line="240" w:lineRule="auto"/>
              <w:jc w:val="center"/>
              <w:rPr>
                <w:rFonts w:ascii="Times New Roman" w:hAnsi="Times New Roman"/>
                <w:sz w:val="24"/>
                <w:szCs w:val="24"/>
              </w:rPr>
            </w:pPr>
            <w:r w:rsidRPr="00B6519F">
              <w:rPr>
                <w:rFonts w:ascii="Times New Roman" w:hAnsi="Times New Roman"/>
                <w:sz w:val="24"/>
                <w:szCs w:val="24"/>
              </w:rPr>
              <w:t>ОК 07</w:t>
            </w:r>
          </w:p>
          <w:p w14:paraId="3B74B6DE" w14:textId="77777777" w:rsidR="0037023B" w:rsidRPr="00B6519F" w:rsidRDefault="0037023B" w:rsidP="0037023B">
            <w:pPr>
              <w:spacing w:after="0" w:line="240" w:lineRule="auto"/>
              <w:jc w:val="center"/>
              <w:rPr>
                <w:rFonts w:ascii="Times New Roman" w:hAnsi="Times New Roman"/>
                <w:b/>
                <w:bCs/>
                <w:sz w:val="24"/>
                <w:szCs w:val="24"/>
              </w:rPr>
            </w:pPr>
          </w:p>
        </w:tc>
      </w:tr>
      <w:tr w:rsidR="0087719B" w:rsidRPr="00B6519F" w14:paraId="68479337" w14:textId="77777777" w:rsidTr="00E2122B">
        <w:trPr>
          <w:trHeight w:val="20"/>
        </w:trPr>
        <w:tc>
          <w:tcPr>
            <w:tcW w:w="770" w:type="pct"/>
            <w:vMerge/>
          </w:tcPr>
          <w:p w14:paraId="73E88C04" w14:textId="77777777" w:rsidR="0087719B" w:rsidRPr="00B6519F" w:rsidRDefault="0087719B" w:rsidP="0087719B">
            <w:pPr>
              <w:spacing w:after="0" w:line="240" w:lineRule="auto"/>
              <w:rPr>
                <w:rFonts w:ascii="Times New Roman" w:hAnsi="Times New Roman"/>
                <w:b/>
                <w:bCs/>
                <w:sz w:val="24"/>
                <w:szCs w:val="24"/>
              </w:rPr>
            </w:pPr>
          </w:p>
        </w:tc>
        <w:tc>
          <w:tcPr>
            <w:tcW w:w="3008" w:type="pct"/>
          </w:tcPr>
          <w:p w14:paraId="3B5073EF" w14:textId="77777777" w:rsidR="0087719B" w:rsidRPr="00B6519F" w:rsidRDefault="0087719B" w:rsidP="00192ABE">
            <w:pPr>
              <w:numPr>
                <w:ilvl w:val="0"/>
                <w:numId w:val="38"/>
              </w:numPr>
              <w:spacing w:after="0" w:line="240" w:lineRule="auto"/>
              <w:ind w:left="391"/>
              <w:contextualSpacing/>
              <w:jc w:val="both"/>
              <w:rPr>
                <w:rFonts w:ascii="Times New Roman" w:hAnsi="Times New Roman"/>
                <w:sz w:val="24"/>
                <w:szCs w:val="24"/>
              </w:rPr>
            </w:pPr>
            <w:r w:rsidRPr="00B6519F">
              <w:rPr>
                <w:rFonts w:ascii="Times New Roman" w:hAnsi="Times New Roman"/>
                <w:sz w:val="24"/>
                <w:szCs w:val="24"/>
              </w:rPr>
              <w:t>Боевое Знамя части – символ воинской чести, доблести и славы. Боевые традиции Вооруженных сил РФ. Патриотизм и верность воинскому долгу.</w:t>
            </w:r>
          </w:p>
        </w:tc>
        <w:tc>
          <w:tcPr>
            <w:tcW w:w="596" w:type="pct"/>
            <w:vMerge w:val="restart"/>
            <w:vAlign w:val="center"/>
          </w:tcPr>
          <w:p w14:paraId="187C62AE" w14:textId="58E565F6" w:rsidR="0087719B" w:rsidRPr="00B6519F" w:rsidRDefault="00E2122B" w:rsidP="0087719B">
            <w:pPr>
              <w:spacing w:after="0" w:line="240" w:lineRule="auto"/>
              <w:jc w:val="center"/>
              <w:rPr>
                <w:rFonts w:ascii="Times New Roman" w:hAnsi="Times New Roman"/>
                <w:bCs/>
                <w:sz w:val="24"/>
                <w:szCs w:val="24"/>
              </w:rPr>
            </w:pPr>
            <w:r w:rsidRPr="00B6519F">
              <w:rPr>
                <w:rFonts w:ascii="Times New Roman" w:hAnsi="Times New Roman"/>
                <w:bCs/>
                <w:sz w:val="24"/>
                <w:szCs w:val="24"/>
              </w:rPr>
              <w:t>*</w:t>
            </w:r>
          </w:p>
        </w:tc>
        <w:tc>
          <w:tcPr>
            <w:tcW w:w="626" w:type="pct"/>
            <w:vMerge/>
          </w:tcPr>
          <w:p w14:paraId="76E2724B" w14:textId="77777777" w:rsidR="0087719B" w:rsidRPr="00B6519F" w:rsidRDefault="0087719B" w:rsidP="0087719B">
            <w:pPr>
              <w:spacing w:after="0" w:line="240" w:lineRule="auto"/>
              <w:jc w:val="center"/>
              <w:rPr>
                <w:rFonts w:ascii="Times New Roman" w:hAnsi="Times New Roman"/>
                <w:b/>
                <w:bCs/>
                <w:sz w:val="24"/>
                <w:szCs w:val="24"/>
              </w:rPr>
            </w:pPr>
          </w:p>
        </w:tc>
      </w:tr>
      <w:tr w:rsidR="0087719B" w:rsidRPr="00B6519F" w14:paraId="349D94F9" w14:textId="77777777" w:rsidTr="00E2122B">
        <w:trPr>
          <w:trHeight w:val="20"/>
        </w:trPr>
        <w:tc>
          <w:tcPr>
            <w:tcW w:w="770" w:type="pct"/>
            <w:vMerge/>
          </w:tcPr>
          <w:p w14:paraId="1CE79B72" w14:textId="77777777" w:rsidR="0087719B" w:rsidRPr="00B6519F" w:rsidRDefault="0087719B" w:rsidP="0087719B">
            <w:pPr>
              <w:spacing w:after="0" w:line="240" w:lineRule="auto"/>
              <w:rPr>
                <w:rFonts w:ascii="Times New Roman" w:hAnsi="Times New Roman"/>
                <w:b/>
                <w:bCs/>
                <w:sz w:val="24"/>
                <w:szCs w:val="24"/>
              </w:rPr>
            </w:pPr>
          </w:p>
        </w:tc>
        <w:tc>
          <w:tcPr>
            <w:tcW w:w="3008" w:type="pct"/>
          </w:tcPr>
          <w:p w14:paraId="7C431E8E" w14:textId="77777777" w:rsidR="0087719B" w:rsidRPr="00B6519F" w:rsidRDefault="0087719B" w:rsidP="00192ABE">
            <w:pPr>
              <w:numPr>
                <w:ilvl w:val="0"/>
                <w:numId w:val="38"/>
              </w:numPr>
              <w:spacing w:after="0" w:line="240" w:lineRule="auto"/>
              <w:ind w:left="391"/>
              <w:contextualSpacing/>
              <w:jc w:val="both"/>
              <w:rPr>
                <w:rFonts w:ascii="Times New Roman" w:hAnsi="Times New Roman"/>
                <w:bCs/>
                <w:sz w:val="24"/>
                <w:szCs w:val="24"/>
              </w:rPr>
            </w:pPr>
            <w:r w:rsidRPr="00B6519F">
              <w:rPr>
                <w:rFonts w:ascii="Times New Roman" w:hAnsi="Times New Roman"/>
                <w:sz w:val="24"/>
                <w:szCs w:val="24"/>
              </w:rPr>
              <w:t>Ордена – почетные награды за воинские отличия в бою и заслуги в военной службе. Ритуалы Вооруженных Сил Российской Федерации. Дружба, войсковое товарищество</w:t>
            </w:r>
          </w:p>
        </w:tc>
        <w:tc>
          <w:tcPr>
            <w:tcW w:w="596" w:type="pct"/>
            <w:vMerge/>
            <w:vAlign w:val="center"/>
          </w:tcPr>
          <w:p w14:paraId="35F82BFE" w14:textId="77777777" w:rsidR="0087719B" w:rsidRPr="00B6519F" w:rsidRDefault="0087719B" w:rsidP="0087719B">
            <w:pPr>
              <w:spacing w:after="0" w:line="240" w:lineRule="auto"/>
              <w:jc w:val="center"/>
              <w:rPr>
                <w:rFonts w:ascii="Times New Roman" w:hAnsi="Times New Roman"/>
                <w:b/>
                <w:sz w:val="24"/>
                <w:szCs w:val="24"/>
              </w:rPr>
            </w:pPr>
          </w:p>
        </w:tc>
        <w:tc>
          <w:tcPr>
            <w:tcW w:w="626" w:type="pct"/>
            <w:vMerge/>
          </w:tcPr>
          <w:p w14:paraId="0CBC733D" w14:textId="77777777" w:rsidR="0087719B" w:rsidRPr="00B6519F" w:rsidRDefault="0087719B" w:rsidP="0087719B">
            <w:pPr>
              <w:spacing w:after="0" w:line="240" w:lineRule="auto"/>
              <w:jc w:val="center"/>
              <w:rPr>
                <w:rFonts w:ascii="Times New Roman" w:hAnsi="Times New Roman"/>
                <w:b/>
                <w:bCs/>
                <w:sz w:val="24"/>
                <w:szCs w:val="24"/>
              </w:rPr>
            </w:pPr>
          </w:p>
        </w:tc>
      </w:tr>
      <w:tr w:rsidR="0087719B" w:rsidRPr="00B6519F" w14:paraId="0E0CAEDA" w14:textId="77777777" w:rsidTr="00E2122B">
        <w:trPr>
          <w:trHeight w:val="20"/>
        </w:trPr>
        <w:tc>
          <w:tcPr>
            <w:tcW w:w="770" w:type="pct"/>
            <w:vMerge/>
          </w:tcPr>
          <w:p w14:paraId="1C68D592" w14:textId="77777777" w:rsidR="0087719B" w:rsidRPr="00B6519F" w:rsidRDefault="0087719B" w:rsidP="0087719B">
            <w:pPr>
              <w:spacing w:after="0" w:line="240" w:lineRule="auto"/>
              <w:rPr>
                <w:rFonts w:ascii="Times New Roman" w:hAnsi="Times New Roman"/>
                <w:b/>
                <w:bCs/>
                <w:sz w:val="24"/>
                <w:szCs w:val="24"/>
              </w:rPr>
            </w:pPr>
          </w:p>
        </w:tc>
        <w:tc>
          <w:tcPr>
            <w:tcW w:w="3008" w:type="pct"/>
          </w:tcPr>
          <w:p w14:paraId="7CD615F5" w14:textId="77777777" w:rsidR="0087719B" w:rsidRPr="00B6519F" w:rsidRDefault="0087719B" w:rsidP="0087719B">
            <w:pPr>
              <w:spacing w:after="0" w:line="240" w:lineRule="auto"/>
              <w:jc w:val="both"/>
              <w:rPr>
                <w:rFonts w:ascii="Times New Roman" w:hAnsi="Times New Roman"/>
                <w:b/>
                <w:bCs/>
                <w:sz w:val="24"/>
                <w:szCs w:val="24"/>
              </w:rPr>
            </w:pPr>
            <w:r w:rsidRPr="00B6519F">
              <w:rPr>
                <w:rFonts w:ascii="Times New Roman" w:hAnsi="Times New Roman"/>
                <w:b/>
                <w:bCs/>
                <w:sz w:val="24"/>
                <w:szCs w:val="24"/>
              </w:rPr>
              <w:t>В том числе практических занятий</w:t>
            </w:r>
          </w:p>
        </w:tc>
        <w:tc>
          <w:tcPr>
            <w:tcW w:w="596" w:type="pct"/>
            <w:vAlign w:val="center"/>
          </w:tcPr>
          <w:p w14:paraId="3C1542A1" w14:textId="77777777" w:rsidR="0087719B" w:rsidRPr="00B6519F" w:rsidRDefault="0087719B" w:rsidP="0087719B">
            <w:pPr>
              <w:spacing w:after="0" w:line="240" w:lineRule="auto"/>
              <w:jc w:val="center"/>
              <w:rPr>
                <w:rFonts w:ascii="Times New Roman" w:hAnsi="Times New Roman"/>
                <w:b/>
                <w:sz w:val="24"/>
                <w:szCs w:val="24"/>
              </w:rPr>
            </w:pPr>
            <w:r w:rsidRPr="00B6519F">
              <w:rPr>
                <w:rFonts w:ascii="Times New Roman" w:hAnsi="Times New Roman"/>
                <w:b/>
                <w:sz w:val="24"/>
                <w:szCs w:val="24"/>
              </w:rPr>
              <w:t>2</w:t>
            </w:r>
          </w:p>
        </w:tc>
        <w:tc>
          <w:tcPr>
            <w:tcW w:w="626" w:type="pct"/>
            <w:vMerge/>
          </w:tcPr>
          <w:p w14:paraId="16A9E040" w14:textId="77777777" w:rsidR="0087719B" w:rsidRPr="00B6519F" w:rsidRDefault="0087719B" w:rsidP="0087719B">
            <w:pPr>
              <w:spacing w:after="0" w:line="240" w:lineRule="auto"/>
              <w:jc w:val="center"/>
              <w:rPr>
                <w:rFonts w:ascii="Times New Roman" w:hAnsi="Times New Roman"/>
                <w:b/>
                <w:bCs/>
                <w:sz w:val="24"/>
                <w:szCs w:val="24"/>
              </w:rPr>
            </w:pPr>
          </w:p>
        </w:tc>
      </w:tr>
      <w:tr w:rsidR="0087719B" w:rsidRPr="00B6519F" w14:paraId="7EDDDAEC" w14:textId="77777777" w:rsidTr="00E2122B">
        <w:trPr>
          <w:trHeight w:val="20"/>
        </w:trPr>
        <w:tc>
          <w:tcPr>
            <w:tcW w:w="770" w:type="pct"/>
            <w:vMerge/>
          </w:tcPr>
          <w:p w14:paraId="179C8C22" w14:textId="77777777" w:rsidR="0087719B" w:rsidRPr="00B6519F" w:rsidRDefault="0087719B" w:rsidP="0087719B">
            <w:pPr>
              <w:spacing w:after="0" w:line="240" w:lineRule="auto"/>
              <w:rPr>
                <w:rFonts w:ascii="Times New Roman" w:hAnsi="Times New Roman"/>
                <w:b/>
                <w:bCs/>
                <w:sz w:val="24"/>
                <w:szCs w:val="24"/>
              </w:rPr>
            </w:pPr>
          </w:p>
        </w:tc>
        <w:tc>
          <w:tcPr>
            <w:tcW w:w="3008" w:type="pct"/>
          </w:tcPr>
          <w:p w14:paraId="6BB8AAE6" w14:textId="77777777" w:rsidR="0087719B" w:rsidRPr="00B6519F" w:rsidRDefault="0087719B" w:rsidP="0087719B">
            <w:pPr>
              <w:spacing w:after="0" w:line="240" w:lineRule="auto"/>
              <w:jc w:val="both"/>
              <w:rPr>
                <w:rFonts w:ascii="Times New Roman" w:hAnsi="Times New Roman"/>
                <w:b/>
                <w:bCs/>
                <w:sz w:val="24"/>
                <w:szCs w:val="24"/>
              </w:rPr>
            </w:pPr>
            <w:r w:rsidRPr="00B6519F">
              <w:rPr>
                <w:rFonts w:ascii="Times New Roman" w:hAnsi="Times New Roman"/>
                <w:sz w:val="24"/>
                <w:szCs w:val="24"/>
              </w:rPr>
              <w:t>Практическое занятие № 7. Общая физическая и строевая подготовка</w:t>
            </w:r>
          </w:p>
        </w:tc>
        <w:tc>
          <w:tcPr>
            <w:tcW w:w="596" w:type="pct"/>
            <w:vAlign w:val="center"/>
          </w:tcPr>
          <w:p w14:paraId="26811C63" w14:textId="77777777" w:rsidR="0087719B" w:rsidRPr="00B6519F" w:rsidRDefault="0087719B" w:rsidP="0087719B">
            <w:pPr>
              <w:spacing w:after="0" w:line="240" w:lineRule="auto"/>
              <w:jc w:val="center"/>
              <w:rPr>
                <w:rFonts w:ascii="Times New Roman" w:hAnsi="Times New Roman"/>
                <w:bCs/>
                <w:sz w:val="24"/>
                <w:szCs w:val="24"/>
              </w:rPr>
            </w:pPr>
            <w:r w:rsidRPr="00B6519F">
              <w:rPr>
                <w:rFonts w:ascii="Times New Roman" w:hAnsi="Times New Roman"/>
                <w:bCs/>
                <w:sz w:val="24"/>
                <w:szCs w:val="24"/>
              </w:rPr>
              <w:t>2</w:t>
            </w:r>
          </w:p>
        </w:tc>
        <w:tc>
          <w:tcPr>
            <w:tcW w:w="626" w:type="pct"/>
            <w:vMerge/>
          </w:tcPr>
          <w:p w14:paraId="422ACBEB" w14:textId="77777777" w:rsidR="0087719B" w:rsidRPr="00B6519F" w:rsidRDefault="0087719B" w:rsidP="0087719B">
            <w:pPr>
              <w:spacing w:after="0" w:line="240" w:lineRule="auto"/>
              <w:jc w:val="center"/>
              <w:rPr>
                <w:rFonts w:ascii="Times New Roman" w:hAnsi="Times New Roman"/>
                <w:b/>
                <w:bCs/>
                <w:sz w:val="24"/>
                <w:szCs w:val="24"/>
              </w:rPr>
            </w:pPr>
          </w:p>
        </w:tc>
      </w:tr>
      <w:tr w:rsidR="0087719B" w:rsidRPr="00B6519F" w14:paraId="64BD0ED2" w14:textId="77777777" w:rsidTr="00E2122B">
        <w:trPr>
          <w:trHeight w:val="490"/>
        </w:trPr>
        <w:tc>
          <w:tcPr>
            <w:tcW w:w="770" w:type="pct"/>
            <w:vMerge/>
          </w:tcPr>
          <w:p w14:paraId="202486CC" w14:textId="77777777" w:rsidR="0087719B" w:rsidRPr="00B6519F" w:rsidRDefault="0087719B" w:rsidP="0087719B">
            <w:pPr>
              <w:spacing w:after="0" w:line="240" w:lineRule="auto"/>
              <w:rPr>
                <w:rFonts w:ascii="Times New Roman" w:hAnsi="Times New Roman"/>
                <w:b/>
                <w:bCs/>
                <w:sz w:val="24"/>
                <w:szCs w:val="24"/>
              </w:rPr>
            </w:pPr>
          </w:p>
        </w:tc>
        <w:tc>
          <w:tcPr>
            <w:tcW w:w="3008" w:type="pct"/>
            <w:vAlign w:val="center"/>
          </w:tcPr>
          <w:p w14:paraId="34540BB7" w14:textId="77777777" w:rsidR="0087719B" w:rsidRPr="00B6519F" w:rsidRDefault="0087719B" w:rsidP="0087719B">
            <w:pPr>
              <w:spacing w:after="0" w:line="240" w:lineRule="auto"/>
              <w:rPr>
                <w:rFonts w:ascii="Times New Roman" w:hAnsi="Times New Roman"/>
                <w:b/>
                <w:bCs/>
                <w:sz w:val="24"/>
                <w:szCs w:val="24"/>
              </w:rPr>
            </w:pPr>
            <w:r w:rsidRPr="00B6519F">
              <w:rPr>
                <w:rFonts w:ascii="Times New Roman" w:hAnsi="Times New Roman"/>
                <w:b/>
                <w:bCs/>
                <w:sz w:val="24"/>
                <w:szCs w:val="24"/>
              </w:rPr>
              <w:t>Самостоятельная работа обучающихся</w:t>
            </w:r>
            <w:r w:rsidRPr="00B6519F">
              <w:rPr>
                <w:rFonts w:ascii="Times New Roman" w:hAnsi="Times New Roman"/>
                <w:sz w:val="24"/>
                <w:szCs w:val="24"/>
              </w:rPr>
              <w:t>*</w:t>
            </w:r>
          </w:p>
        </w:tc>
        <w:tc>
          <w:tcPr>
            <w:tcW w:w="596" w:type="pct"/>
            <w:vAlign w:val="center"/>
          </w:tcPr>
          <w:p w14:paraId="17522986" w14:textId="77777777" w:rsidR="0087719B" w:rsidRPr="00B6519F" w:rsidRDefault="0087719B" w:rsidP="0087719B">
            <w:pPr>
              <w:spacing w:after="0" w:line="240" w:lineRule="auto"/>
              <w:jc w:val="center"/>
              <w:rPr>
                <w:rFonts w:ascii="Times New Roman" w:hAnsi="Times New Roman"/>
                <w:b/>
                <w:sz w:val="24"/>
                <w:szCs w:val="24"/>
              </w:rPr>
            </w:pPr>
            <w:r w:rsidRPr="00B6519F">
              <w:rPr>
                <w:rFonts w:ascii="Times New Roman" w:hAnsi="Times New Roman"/>
                <w:b/>
                <w:sz w:val="24"/>
                <w:szCs w:val="24"/>
              </w:rPr>
              <w:t>*</w:t>
            </w:r>
          </w:p>
        </w:tc>
        <w:tc>
          <w:tcPr>
            <w:tcW w:w="626" w:type="pct"/>
            <w:vMerge/>
          </w:tcPr>
          <w:p w14:paraId="460FBC71" w14:textId="77777777" w:rsidR="0087719B" w:rsidRPr="00B6519F" w:rsidRDefault="0087719B" w:rsidP="0087719B">
            <w:pPr>
              <w:spacing w:after="0" w:line="240" w:lineRule="auto"/>
              <w:jc w:val="center"/>
              <w:rPr>
                <w:rFonts w:ascii="Times New Roman" w:hAnsi="Times New Roman"/>
                <w:b/>
                <w:bCs/>
                <w:sz w:val="24"/>
                <w:szCs w:val="24"/>
              </w:rPr>
            </w:pPr>
          </w:p>
        </w:tc>
      </w:tr>
      <w:tr w:rsidR="0037023B" w:rsidRPr="00B6519F" w14:paraId="36790A52" w14:textId="77777777" w:rsidTr="00E2122B">
        <w:trPr>
          <w:trHeight w:val="20"/>
        </w:trPr>
        <w:tc>
          <w:tcPr>
            <w:tcW w:w="770" w:type="pct"/>
            <w:vMerge w:val="restart"/>
          </w:tcPr>
          <w:p w14:paraId="43EE6AFA" w14:textId="77777777" w:rsidR="0037023B" w:rsidRPr="00B6519F" w:rsidRDefault="0037023B" w:rsidP="0037023B">
            <w:pPr>
              <w:spacing w:after="0" w:line="240" w:lineRule="auto"/>
              <w:rPr>
                <w:rFonts w:ascii="Times New Roman" w:hAnsi="Times New Roman"/>
                <w:b/>
                <w:bCs/>
                <w:sz w:val="24"/>
                <w:szCs w:val="24"/>
              </w:rPr>
            </w:pPr>
            <w:r w:rsidRPr="00B6519F">
              <w:rPr>
                <w:rFonts w:ascii="Times New Roman" w:hAnsi="Times New Roman"/>
                <w:b/>
                <w:bCs/>
                <w:sz w:val="24"/>
                <w:szCs w:val="24"/>
              </w:rPr>
              <w:t xml:space="preserve">Тема 2.5. </w:t>
            </w:r>
          </w:p>
          <w:p w14:paraId="2C8AC6BF" w14:textId="77777777" w:rsidR="0037023B" w:rsidRPr="00B6519F" w:rsidRDefault="0037023B" w:rsidP="0037023B">
            <w:pPr>
              <w:spacing w:after="0" w:line="240" w:lineRule="auto"/>
              <w:jc w:val="both"/>
              <w:rPr>
                <w:rFonts w:ascii="Times New Roman" w:hAnsi="Times New Roman"/>
                <w:b/>
                <w:bCs/>
                <w:sz w:val="24"/>
                <w:szCs w:val="24"/>
              </w:rPr>
            </w:pPr>
            <w:r w:rsidRPr="00B6519F">
              <w:rPr>
                <w:rFonts w:ascii="Times New Roman" w:hAnsi="Times New Roman"/>
                <w:b/>
                <w:sz w:val="24"/>
                <w:szCs w:val="24"/>
              </w:rPr>
              <w:t>Организационные и правовые основы военной службы в Российской Федерации</w:t>
            </w:r>
          </w:p>
        </w:tc>
        <w:tc>
          <w:tcPr>
            <w:tcW w:w="3008" w:type="pct"/>
          </w:tcPr>
          <w:p w14:paraId="62F763A1" w14:textId="77777777" w:rsidR="0037023B" w:rsidRPr="00B6519F" w:rsidRDefault="0037023B" w:rsidP="0037023B">
            <w:pPr>
              <w:spacing w:after="0" w:line="240" w:lineRule="auto"/>
              <w:jc w:val="both"/>
              <w:rPr>
                <w:rFonts w:ascii="Times New Roman" w:hAnsi="Times New Roman"/>
                <w:b/>
                <w:bCs/>
                <w:sz w:val="24"/>
                <w:szCs w:val="24"/>
              </w:rPr>
            </w:pPr>
            <w:r w:rsidRPr="00B6519F">
              <w:rPr>
                <w:rFonts w:ascii="Times New Roman" w:hAnsi="Times New Roman"/>
                <w:b/>
                <w:bCs/>
                <w:sz w:val="24"/>
                <w:szCs w:val="24"/>
              </w:rPr>
              <w:t>Содержание учебного материала</w:t>
            </w:r>
          </w:p>
        </w:tc>
        <w:tc>
          <w:tcPr>
            <w:tcW w:w="596" w:type="pct"/>
            <w:vAlign w:val="center"/>
          </w:tcPr>
          <w:p w14:paraId="47B5F3F3" w14:textId="1F43277D" w:rsidR="0037023B" w:rsidRPr="00B6519F" w:rsidRDefault="0037023B" w:rsidP="0037023B">
            <w:pPr>
              <w:spacing w:after="0" w:line="240" w:lineRule="auto"/>
              <w:jc w:val="center"/>
              <w:rPr>
                <w:rFonts w:ascii="Times New Roman" w:hAnsi="Times New Roman"/>
                <w:b/>
                <w:sz w:val="24"/>
                <w:szCs w:val="24"/>
              </w:rPr>
            </w:pPr>
            <w:r w:rsidRPr="00B6519F">
              <w:rPr>
                <w:rFonts w:ascii="Times New Roman" w:hAnsi="Times New Roman"/>
                <w:b/>
                <w:sz w:val="24"/>
                <w:szCs w:val="24"/>
              </w:rPr>
              <w:t>2</w:t>
            </w:r>
          </w:p>
        </w:tc>
        <w:tc>
          <w:tcPr>
            <w:tcW w:w="626" w:type="pct"/>
            <w:vMerge w:val="restart"/>
          </w:tcPr>
          <w:p w14:paraId="3402F95F" w14:textId="77777777" w:rsidR="0037023B" w:rsidRPr="00B6519F" w:rsidRDefault="0037023B" w:rsidP="0037023B">
            <w:pPr>
              <w:suppressAutoHyphens/>
              <w:spacing w:after="0" w:line="240" w:lineRule="auto"/>
              <w:jc w:val="center"/>
              <w:rPr>
                <w:rFonts w:ascii="Times New Roman" w:hAnsi="Times New Roman"/>
                <w:sz w:val="24"/>
                <w:szCs w:val="24"/>
              </w:rPr>
            </w:pPr>
          </w:p>
          <w:p w14:paraId="71258CC6" w14:textId="77777777" w:rsidR="0037023B" w:rsidRPr="00B6519F" w:rsidRDefault="0037023B" w:rsidP="0037023B">
            <w:pPr>
              <w:suppressAutoHyphens/>
              <w:spacing w:after="0" w:line="240" w:lineRule="auto"/>
              <w:jc w:val="center"/>
              <w:rPr>
                <w:rFonts w:ascii="Times New Roman" w:hAnsi="Times New Roman"/>
                <w:sz w:val="24"/>
                <w:szCs w:val="24"/>
              </w:rPr>
            </w:pPr>
          </w:p>
          <w:p w14:paraId="48966AE9" w14:textId="77777777" w:rsidR="0037023B" w:rsidRPr="00B6519F" w:rsidRDefault="0037023B" w:rsidP="0037023B">
            <w:pPr>
              <w:suppressAutoHyphens/>
              <w:spacing w:after="0" w:line="240" w:lineRule="auto"/>
              <w:jc w:val="center"/>
              <w:rPr>
                <w:rFonts w:ascii="Times New Roman" w:hAnsi="Times New Roman"/>
                <w:sz w:val="24"/>
                <w:szCs w:val="24"/>
              </w:rPr>
            </w:pPr>
            <w:r w:rsidRPr="00B6519F">
              <w:rPr>
                <w:rFonts w:ascii="Times New Roman" w:hAnsi="Times New Roman"/>
                <w:sz w:val="24"/>
                <w:szCs w:val="24"/>
              </w:rPr>
              <w:t>ПК 1.1-1.4</w:t>
            </w:r>
          </w:p>
          <w:p w14:paraId="4D904489" w14:textId="77777777" w:rsidR="0037023B" w:rsidRPr="00B6519F" w:rsidRDefault="0037023B" w:rsidP="0037023B">
            <w:pPr>
              <w:suppressAutoHyphens/>
              <w:spacing w:after="0" w:line="240" w:lineRule="auto"/>
              <w:jc w:val="center"/>
              <w:rPr>
                <w:rFonts w:ascii="Times New Roman" w:hAnsi="Times New Roman"/>
                <w:sz w:val="24"/>
                <w:szCs w:val="24"/>
              </w:rPr>
            </w:pPr>
            <w:r w:rsidRPr="00B6519F">
              <w:rPr>
                <w:rFonts w:ascii="Times New Roman" w:hAnsi="Times New Roman"/>
                <w:sz w:val="24"/>
                <w:szCs w:val="24"/>
              </w:rPr>
              <w:t>ПК 2.1-2.4</w:t>
            </w:r>
          </w:p>
          <w:p w14:paraId="32A21815" w14:textId="77777777" w:rsidR="0037023B" w:rsidRPr="00B6519F" w:rsidRDefault="0037023B" w:rsidP="0037023B">
            <w:pPr>
              <w:suppressAutoHyphens/>
              <w:spacing w:after="0" w:line="240" w:lineRule="auto"/>
              <w:jc w:val="center"/>
              <w:rPr>
                <w:rFonts w:ascii="Times New Roman" w:hAnsi="Times New Roman"/>
                <w:sz w:val="24"/>
                <w:szCs w:val="24"/>
              </w:rPr>
            </w:pPr>
            <w:r w:rsidRPr="00B6519F">
              <w:rPr>
                <w:rFonts w:ascii="Times New Roman" w:hAnsi="Times New Roman"/>
                <w:sz w:val="24"/>
                <w:szCs w:val="24"/>
              </w:rPr>
              <w:t>ОК 01</w:t>
            </w:r>
          </w:p>
          <w:p w14:paraId="0F82AF14" w14:textId="77777777" w:rsidR="0037023B" w:rsidRPr="00B6519F" w:rsidRDefault="0037023B" w:rsidP="0037023B">
            <w:pPr>
              <w:suppressAutoHyphens/>
              <w:spacing w:after="0" w:line="240" w:lineRule="auto"/>
              <w:jc w:val="center"/>
              <w:rPr>
                <w:rFonts w:ascii="Times New Roman" w:hAnsi="Times New Roman"/>
                <w:sz w:val="24"/>
                <w:szCs w:val="24"/>
              </w:rPr>
            </w:pPr>
            <w:r w:rsidRPr="00B6519F">
              <w:rPr>
                <w:rFonts w:ascii="Times New Roman" w:hAnsi="Times New Roman"/>
                <w:sz w:val="24"/>
                <w:szCs w:val="24"/>
              </w:rPr>
              <w:t>ОК 02</w:t>
            </w:r>
          </w:p>
          <w:p w14:paraId="238356C1" w14:textId="77777777" w:rsidR="0037023B" w:rsidRPr="00B6519F" w:rsidRDefault="0037023B" w:rsidP="0037023B">
            <w:pPr>
              <w:suppressAutoHyphens/>
              <w:spacing w:after="0" w:line="240" w:lineRule="auto"/>
              <w:jc w:val="center"/>
              <w:rPr>
                <w:rFonts w:ascii="Times New Roman" w:hAnsi="Times New Roman"/>
                <w:sz w:val="24"/>
                <w:szCs w:val="24"/>
              </w:rPr>
            </w:pPr>
            <w:r w:rsidRPr="00B6519F">
              <w:rPr>
                <w:rFonts w:ascii="Times New Roman" w:hAnsi="Times New Roman"/>
                <w:sz w:val="24"/>
                <w:szCs w:val="24"/>
              </w:rPr>
              <w:t>ОК 04</w:t>
            </w:r>
          </w:p>
          <w:p w14:paraId="00A3DE58" w14:textId="77777777" w:rsidR="0037023B" w:rsidRPr="00B6519F" w:rsidRDefault="0037023B" w:rsidP="0037023B">
            <w:pPr>
              <w:suppressAutoHyphens/>
              <w:spacing w:after="0" w:line="240" w:lineRule="auto"/>
              <w:jc w:val="center"/>
              <w:rPr>
                <w:rFonts w:ascii="Times New Roman" w:hAnsi="Times New Roman"/>
                <w:sz w:val="24"/>
                <w:szCs w:val="24"/>
              </w:rPr>
            </w:pPr>
            <w:r w:rsidRPr="00B6519F">
              <w:rPr>
                <w:rFonts w:ascii="Times New Roman" w:hAnsi="Times New Roman"/>
                <w:sz w:val="24"/>
                <w:szCs w:val="24"/>
              </w:rPr>
              <w:t>ОК 07</w:t>
            </w:r>
          </w:p>
          <w:p w14:paraId="3DB3D181" w14:textId="77777777" w:rsidR="0037023B" w:rsidRPr="00B6519F" w:rsidRDefault="0037023B" w:rsidP="0037023B">
            <w:pPr>
              <w:spacing w:after="0" w:line="240" w:lineRule="auto"/>
              <w:jc w:val="center"/>
              <w:rPr>
                <w:rFonts w:ascii="Times New Roman" w:hAnsi="Times New Roman"/>
                <w:b/>
                <w:bCs/>
                <w:sz w:val="24"/>
                <w:szCs w:val="24"/>
              </w:rPr>
            </w:pPr>
          </w:p>
        </w:tc>
      </w:tr>
      <w:tr w:rsidR="0087719B" w:rsidRPr="00B6519F" w14:paraId="277E285A" w14:textId="77777777" w:rsidTr="00E2122B">
        <w:trPr>
          <w:trHeight w:val="20"/>
        </w:trPr>
        <w:tc>
          <w:tcPr>
            <w:tcW w:w="770" w:type="pct"/>
            <w:vMerge/>
          </w:tcPr>
          <w:p w14:paraId="5C8DB811" w14:textId="77777777" w:rsidR="0087719B" w:rsidRPr="00B6519F" w:rsidRDefault="0087719B" w:rsidP="0087719B">
            <w:pPr>
              <w:spacing w:after="0" w:line="240" w:lineRule="auto"/>
              <w:rPr>
                <w:rFonts w:ascii="Times New Roman" w:hAnsi="Times New Roman"/>
                <w:b/>
                <w:bCs/>
                <w:sz w:val="24"/>
                <w:szCs w:val="24"/>
              </w:rPr>
            </w:pPr>
          </w:p>
        </w:tc>
        <w:tc>
          <w:tcPr>
            <w:tcW w:w="3008" w:type="pct"/>
          </w:tcPr>
          <w:p w14:paraId="43DB3A91" w14:textId="77777777" w:rsidR="0087719B" w:rsidRPr="00B6519F" w:rsidRDefault="0087719B" w:rsidP="00192ABE">
            <w:pPr>
              <w:numPr>
                <w:ilvl w:val="0"/>
                <w:numId w:val="39"/>
              </w:numPr>
              <w:spacing w:after="0" w:line="240" w:lineRule="auto"/>
              <w:ind w:left="391"/>
              <w:contextualSpacing/>
              <w:jc w:val="both"/>
              <w:rPr>
                <w:rFonts w:ascii="Times New Roman" w:hAnsi="Times New Roman"/>
                <w:bCs/>
                <w:sz w:val="24"/>
                <w:szCs w:val="24"/>
              </w:rPr>
            </w:pPr>
            <w:r w:rsidRPr="00B6519F">
              <w:rPr>
                <w:rFonts w:ascii="Times New Roman" w:hAnsi="Times New Roman"/>
                <w:sz w:val="24"/>
                <w:szCs w:val="24"/>
              </w:rPr>
              <w:t>Военная служба – особый вид государственной службы. Воинские должности и звания военнослужащих. Правовой статус военнослужащих. Права и обязанности военнослужащих. Социальное обеспечение военнослужащих.</w:t>
            </w:r>
          </w:p>
        </w:tc>
        <w:tc>
          <w:tcPr>
            <w:tcW w:w="596" w:type="pct"/>
            <w:vMerge w:val="restart"/>
            <w:vAlign w:val="center"/>
          </w:tcPr>
          <w:p w14:paraId="4C62B713" w14:textId="7BEE2666" w:rsidR="0087719B" w:rsidRPr="00B6519F" w:rsidRDefault="00E2122B" w:rsidP="0087719B">
            <w:pPr>
              <w:spacing w:after="0" w:line="240" w:lineRule="auto"/>
              <w:jc w:val="center"/>
              <w:rPr>
                <w:rFonts w:ascii="Times New Roman" w:hAnsi="Times New Roman"/>
                <w:bCs/>
                <w:sz w:val="24"/>
                <w:szCs w:val="24"/>
              </w:rPr>
            </w:pPr>
            <w:r w:rsidRPr="00B6519F">
              <w:rPr>
                <w:rFonts w:ascii="Times New Roman" w:hAnsi="Times New Roman"/>
                <w:bCs/>
                <w:sz w:val="24"/>
                <w:szCs w:val="24"/>
              </w:rPr>
              <w:t>*</w:t>
            </w:r>
          </w:p>
        </w:tc>
        <w:tc>
          <w:tcPr>
            <w:tcW w:w="626" w:type="pct"/>
            <w:vMerge/>
          </w:tcPr>
          <w:p w14:paraId="02162B0C" w14:textId="77777777" w:rsidR="0087719B" w:rsidRPr="00B6519F" w:rsidRDefault="0087719B" w:rsidP="0087719B">
            <w:pPr>
              <w:spacing w:after="0" w:line="240" w:lineRule="auto"/>
              <w:jc w:val="center"/>
              <w:rPr>
                <w:rFonts w:ascii="Times New Roman" w:hAnsi="Times New Roman"/>
                <w:b/>
                <w:bCs/>
                <w:sz w:val="24"/>
                <w:szCs w:val="24"/>
              </w:rPr>
            </w:pPr>
          </w:p>
        </w:tc>
      </w:tr>
      <w:tr w:rsidR="0087719B" w:rsidRPr="00B6519F" w14:paraId="3677087D" w14:textId="77777777" w:rsidTr="00E2122B">
        <w:trPr>
          <w:trHeight w:val="20"/>
        </w:trPr>
        <w:tc>
          <w:tcPr>
            <w:tcW w:w="770" w:type="pct"/>
            <w:vMerge/>
          </w:tcPr>
          <w:p w14:paraId="2DDED8FE" w14:textId="77777777" w:rsidR="0087719B" w:rsidRPr="00B6519F" w:rsidRDefault="0087719B" w:rsidP="0087719B">
            <w:pPr>
              <w:spacing w:after="0" w:line="240" w:lineRule="auto"/>
              <w:rPr>
                <w:rFonts w:ascii="Times New Roman" w:hAnsi="Times New Roman"/>
                <w:b/>
                <w:bCs/>
                <w:sz w:val="24"/>
                <w:szCs w:val="24"/>
              </w:rPr>
            </w:pPr>
          </w:p>
        </w:tc>
        <w:tc>
          <w:tcPr>
            <w:tcW w:w="3008" w:type="pct"/>
          </w:tcPr>
          <w:p w14:paraId="59376003" w14:textId="77777777" w:rsidR="0087719B" w:rsidRPr="00B6519F" w:rsidRDefault="0087719B" w:rsidP="00192ABE">
            <w:pPr>
              <w:numPr>
                <w:ilvl w:val="0"/>
                <w:numId w:val="39"/>
              </w:numPr>
              <w:spacing w:after="0" w:line="240" w:lineRule="auto"/>
              <w:ind w:left="391" w:hanging="391"/>
              <w:contextualSpacing/>
              <w:jc w:val="both"/>
              <w:rPr>
                <w:rFonts w:ascii="Times New Roman" w:hAnsi="Times New Roman"/>
                <w:bCs/>
                <w:sz w:val="24"/>
                <w:szCs w:val="24"/>
              </w:rPr>
            </w:pPr>
            <w:r w:rsidRPr="00B6519F">
              <w:rPr>
                <w:rFonts w:ascii="Times New Roman" w:hAnsi="Times New Roman"/>
                <w:sz w:val="24"/>
                <w:szCs w:val="24"/>
              </w:rPr>
              <w:t>Начало, срок и окончание военной службы. Увольнение с военной службы. Прохождение военной службы по призыву. Военная служба по контракту. Альтернативная гражданская служба</w:t>
            </w:r>
          </w:p>
        </w:tc>
        <w:tc>
          <w:tcPr>
            <w:tcW w:w="596" w:type="pct"/>
            <w:vMerge/>
            <w:vAlign w:val="center"/>
          </w:tcPr>
          <w:p w14:paraId="3C6B47D4" w14:textId="77777777" w:rsidR="0087719B" w:rsidRPr="00B6519F" w:rsidRDefault="0087719B" w:rsidP="0087719B">
            <w:pPr>
              <w:spacing w:after="0" w:line="240" w:lineRule="auto"/>
              <w:jc w:val="center"/>
              <w:rPr>
                <w:rFonts w:ascii="Times New Roman" w:hAnsi="Times New Roman"/>
                <w:b/>
                <w:sz w:val="24"/>
                <w:szCs w:val="24"/>
              </w:rPr>
            </w:pPr>
          </w:p>
        </w:tc>
        <w:tc>
          <w:tcPr>
            <w:tcW w:w="626" w:type="pct"/>
            <w:vMerge/>
          </w:tcPr>
          <w:p w14:paraId="7AAF69B4" w14:textId="77777777" w:rsidR="0087719B" w:rsidRPr="00B6519F" w:rsidRDefault="0087719B" w:rsidP="0087719B">
            <w:pPr>
              <w:spacing w:after="0" w:line="240" w:lineRule="auto"/>
              <w:jc w:val="center"/>
              <w:rPr>
                <w:rFonts w:ascii="Times New Roman" w:hAnsi="Times New Roman"/>
                <w:b/>
                <w:bCs/>
                <w:sz w:val="24"/>
                <w:szCs w:val="24"/>
              </w:rPr>
            </w:pPr>
          </w:p>
        </w:tc>
      </w:tr>
      <w:tr w:rsidR="0087719B" w:rsidRPr="00B6519F" w14:paraId="3993CE53" w14:textId="77777777" w:rsidTr="00E2122B">
        <w:trPr>
          <w:trHeight w:val="20"/>
        </w:trPr>
        <w:tc>
          <w:tcPr>
            <w:tcW w:w="770" w:type="pct"/>
            <w:vMerge/>
          </w:tcPr>
          <w:p w14:paraId="0F8D850C" w14:textId="77777777" w:rsidR="0087719B" w:rsidRPr="00B6519F" w:rsidRDefault="0087719B" w:rsidP="0087719B">
            <w:pPr>
              <w:spacing w:after="0" w:line="240" w:lineRule="auto"/>
              <w:rPr>
                <w:rFonts w:ascii="Times New Roman" w:hAnsi="Times New Roman"/>
                <w:b/>
                <w:bCs/>
                <w:sz w:val="24"/>
                <w:szCs w:val="24"/>
              </w:rPr>
            </w:pPr>
          </w:p>
        </w:tc>
        <w:tc>
          <w:tcPr>
            <w:tcW w:w="3008" w:type="pct"/>
          </w:tcPr>
          <w:p w14:paraId="4335C479" w14:textId="77777777" w:rsidR="0087719B" w:rsidRPr="00B6519F" w:rsidRDefault="0087719B" w:rsidP="0087719B">
            <w:pPr>
              <w:spacing w:after="0" w:line="240" w:lineRule="auto"/>
              <w:jc w:val="both"/>
              <w:rPr>
                <w:rFonts w:ascii="Times New Roman" w:hAnsi="Times New Roman"/>
                <w:b/>
                <w:bCs/>
                <w:sz w:val="24"/>
                <w:szCs w:val="24"/>
              </w:rPr>
            </w:pPr>
            <w:r w:rsidRPr="00B6519F">
              <w:rPr>
                <w:rFonts w:ascii="Times New Roman" w:hAnsi="Times New Roman"/>
                <w:b/>
                <w:bCs/>
                <w:sz w:val="24"/>
                <w:szCs w:val="24"/>
              </w:rPr>
              <w:t>В том числе практических занятий</w:t>
            </w:r>
          </w:p>
        </w:tc>
        <w:tc>
          <w:tcPr>
            <w:tcW w:w="596" w:type="pct"/>
            <w:vAlign w:val="center"/>
          </w:tcPr>
          <w:p w14:paraId="00BF28C2" w14:textId="0777C2E4" w:rsidR="0087719B" w:rsidRPr="00B6519F" w:rsidRDefault="00CD0619" w:rsidP="0087719B">
            <w:pPr>
              <w:spacing w:after="0" w:line="240" w:lineRule="auto"/>
              <w:jc w:val="center"/>
              <w:rPr>
                <w:rFonts w:ascii="Times New Roman" w:hAnsi="Times New Roman"/>
                <w:b/>
                <w:sz w:val="24"/>
                <w:szCs w:val="24"/>
              </w:rPr>
            </w:pPr>
            <w:r w:rsidRPr="00B6519F">
              <w:rPr>
                <w:rFonts w:ascii="Times New Roman" w:hAnsi="Times New Roman"/>
                <w:b/>
                <w:sz w:val="24"/>
                <w:szCs w:val="24"/>
              </w:rPr>
              <w:t>2</w:t>
            </w:r>
          </w:p>
        </w:tc>
        <w:tc>
          <w:tcPr>
            <w:tcW w:w="626" w:type="pct"/>
            <w:vMerge/>
          </w:tcPr>
          <w:p w14:paraId="408B42F0" w14:textId="77777777" w:rsidR="0087719B" w:rsidRPr="00B6519F" w:rsidRDefault="0087719B" w:rsidP="0087719B">
            <w:pPr>
              <w:spacing w:after="0" w:line="240" w:lineRule="auto"/>
              <w:jc w:val="center"/>
              <w:rPr>
                <w:rFonts w:ascii="Times New Roman" w:hAnsi="Times New Roman"/>
                <w:b/>
                <w:bCs/>
                <w:sz w:val="24"/>
                <w:szCs w:val="24"/>
              </w:rPr>
            </w:pPr>
          </w:p>
        </w:tc>
      </w:tr>
      <w:tr w:rsidR="0087719B" w:rsidRPr="00B6519F" w14:paraId="3E4B199B" w14:textId="77777777" w:rsidTr="00E2122B">
        <w:trPr>
          <w:trHeight w:val="20"/>
        </w:trPr>
        <w:tc>
          <w:tcPr>
            <w:tcW w:w="770" w:type="pct"/>
            <w:vMerge/>
          </w:tcPr>
          <w:p w14:paraId="765F22FC" w14:textId="77777777" w:rsidR="0087719B" w:rsidRPr="00B6519F" w:rsidRDefault="0087719B" w:rsidP="0087719B">
            <w:pPr>
              <w:spacing w:after="0" w:line="240" w:lineRule="auto"/>
              <w:rPr>
                <w:rFonts w:ascii="Times New Roman" w:hAnsi="Times New Roman"/>
                <w:b/>
                <w:bCs/>
                <w:sz w:val="24"/>
                <w:szCs w:val="24"/>
              </w:rPr>
            </w:pPr>
          </w:p>
        </w:tc>
        <w:tc>
          <w:tcPr>
            <w:tcW w:w="3008" w:type="pct"/>
          </w:tcPr>
          <w:p w14:paraId="3ACE1FC6" w14:textId="77777777" w:rsidR="0087719B" w:rsidRPr="00B6519F" w:rsidRDefault="0087719B" w:rsidP="0087719B">
            <w:pPr>
              <w:spacing w:after="0" w:line="240" w:lineRule="auto"/>
              <w:jc w:val="both"/>
              <w:rPr>
                <w:rFonts w:ascii="Times New Roman" w:hAnsi="Times New Roman"/>
                <w:b/>
                <w:bCs/>
                <w:sz w:val="24"/>
                <w:szCs w:val="24"/>
              </w:rPr>
            </w:pPr>
            <w:r w:rsidRPr="00B6519F">
              <w:rPr>
                <w:rFonts w:ascii="Times New Roman" w:hAnsi="Times New Roman"/>
                <w:sz w:val="24"/>
                <w:szCs w:val="24"/>
              </w:rPr>
              <w:t>Практическое занятие № 8. Ответственность военнослужащих. Общевоинские уставы Вооруженных Сил Российской Федерации</w:t>
            </w:r>
          </w:p>
        </w:tc>
        <w:tc>
          <w:tcPr>
            <w:tcW w:w="596" w:type="pct"/>
            <w:vAlign w:val="center"/>
          </w:tcPr>
          <w:p w14:paraId="10A5BD15" w14:textId="76572E5E" w:rsidR="0087719B" w:rsidRPr="00B6519F" w:rsidRDefault="00CD0619" w:rsidP="0087719B">
            <w:pPr>
              <w:spacing w:after="0" w:line="240" w:lineRule="auto"/>
              <w:jc w:val="center"/>
              <w:rPr>
                <w:rFonts w:ascii="Times New Roman" w:hAnsi="Times New Roman"/>
                <w:bCs/>
                <w:sz w:val="24"/>
                <w:szCs w:val="24"/>
              </w:rPr>
            </w:pPr>
            <w:r w:rsidRPr="00B6519F">
              <w:rPr>
                <w:rFonts w:ascii="Times New Roman" w:hAnsi="Times New Roman"/>
                <w:bCs/>
                <w:sz w:val="24"/>
                <w:szCs w:val="24"/>
              </w:rPr>
              <w:t>2</w:t>
            </w:r>
          </w:p>
        </w:tc>
        <w:tc>
          <w:tcPr>
            <w:tcW w:w="626" w:type="pct"/>
            <w:vMerge/>
          </w:tcPr>
          <w:p w14:paraId="4153936A" w14:textId="77777777" w:rsidR="0087719B" w:rsidRPr="00B6519F" w:rsidRDefault="0087719B" w:rsidP="0087719B">
            <w:pPr>
              <w:spacing w:after="0" w:line="240" w:lineRule="auto"/>
              <w:jc w:val="center"/>
              <w:rPr>
                <w:rFonts w:ascii="Times New Roman" w:hAnsi="Times New Roman"/>
                <w:b/>
                <w:bCs/>
                <w:sz w:val="24"/>
                <w:szCs w:val="24"/>
              </w:rPr>
            </w:pPr>
          </w:p>
        </w:tc>
      </w:tr>
      <w:tr w:rsidR="0087719B" w:rsidRPr="00B6519F" w14:paraId="12711091" w14:textId="77777777" w:rsidTr="00E2122B">
        <w:trPr>
          <w:trHeight w:val="20"/>
        </w:trPr>
        <w:tc>
          <w:tcPr>
            <w:tcW w:w="770" w:type="pct"/>
            <w:vMerge/>
          </w:tcPr>
          <w:p w14:paraId="62222FD1" w14:textId="77777777" w:rsidR="0087719B" w:rsidRPr="00B6519F" w:rsidRDefault="0087719B" w:rsidP="0087719B">
            <w:pPr>
              <w:spacing w:after="0" w:line="240" w:lineRule="auto"/>
              <w:rPr>
                <w:rFonts w:ascii="Times New Roman" w:hAnsi="Times New Roman"/>
                <w:b/>
                <w:bCs/>
                <w:sz w:val="24"/>
                <w:szCs w:val="24"/>
              </w:rPr>
            </w:pPr>
          </w:p>
        </w:tc>
        <w:tc>
          <w:tcPr>
            <w:tcW w:w="3008" w:type="pct"/>
          </w:tcPr>
          <w:p w14:paraId="54913CF7" w14:textId="77777777" w:rsidR="0087719B" w:rsidRPr="00B6519F" w:rsidRDefault="0087719B" w:rsidP="0087719B">
            <w:pPr>
              <w:spacing w:after="0" w:line="240" w:lineRule="auto"/>
              <w:jc w:val="both"/>
              <w:rPr>
                <w:rFonts w:ascii="Times New Roman" w:hAnsi="Times New Roman"/>
                <w:b/>
                <w:bCs/>
                <w:sz w:val="24"/>
                <w:szCs w:val="24"/>
              </w:rPr>
            </w:pPr>
            <w:r w:rsidRPr="00B6519F">
              <w:rPr>
                <w:rFonts w:ascii="Times New Roman" w:hAnsi="Times New Roman"/>
                <w:b/>
                <w:bCs/>
                <w:sz w:val="24"/>
                <w:szCs w:val="24"/>
              </w:rPr>
              <w:t>Самостоятельная работа обучающихся</w:t>
            </w:r>
            <w:r w:rsidRPr="00B6519F">
              <w:rPr>
                <w:rFonts w:ascii="Times New Roman" w:hAnsi="Times New Roman"/>
                <w:sz w:val="24"/>
                <w:szCs w:val="24"/>
              </w:rPr>
              <w:t>*</w:t>
            </w:r>
          </w:p>
        </w:tc>
        <w:tc>
          <w:tcPr>
            <w:tcW w:w="596" w:type="pct"/>
            <w:vAlign w:val="center"/>
          </w:tcPr>
          <w:p w14:paraId="62DCB9FA" w14:textId="77777777" w:rsidR="0087719B" w:rsidRPr="00B6519F" w:rsidRDefault="0087719B" w:rsidP="0087719B">
            <w:pPr>
              <w:spacing w:after="0" w:line="240" w:lineRule="auto"/>
              <w:jc w:val="center"/>
              <w:rPr>
                <w:rFonts w:ascii="Times New Roman" w:hAnsi="Times New Roman"/>
                <w:b/>
                <w:sz w:val="24"/>
                <w:szCs w:val="24"/>
              </w:rPr>
            </w:pPr>
            <w:r w:rsidRPr="00B6519F">
              <w:rPr>
                <w:rFonts w:ascii="Times New Roman" w:hAnsi="Times New Roman"/>
                <w:b/>
                <w:sz w:val="24"/>
                <w:szCs w:val="24"/>
              </w:rPr>
              <w:t>*</w:t>
            </w:r>
          </w:p>
        </w:tc>
        <w:tc>
          <w:tcPr>
            <w:tcW w:w="626" w:type="pct"/>
            <w:vMerge/>
          </w:tcPr>
          <w:p w14:paraId="48D79B63" w14:textId="77777777" w:rsidR="0087719B" w:rsidRPr="00B6519F" w:rsidRDefault="0087719B" w:rsidP="0087719B">
            <w:pPr>
              <w:spacing w:after="0" w:line="240" w:lineRule="auto"/>
              <w:jc w:val="center"/>
              <w:rPr>
                <w:rFonts w:ascii="Times New Roman" w:hAnsi="Times New Roman"/>
                <w:b/>
                <w:bCs/>
                <w:sz w:val="24"/>
                <w:szCs w:val="24"/>
              </w:rPr>
            </w:pPr>
          </w:p>
        </w:tc>
      </w:tr>
      <w:tr w:rsidR="0087719B" w:rsidRPr="00B6519F" w14:paraId="58C09967" w14:textId="77777777" w:rsidTr="00E2122B">
        <w:trPr>
          <w:trHeight w:val="377"/>
        </w:trPr>
        <w:tc>
          <w:tcPr>
            <w:tcW w:w="3778" w:type="pct"/>
            <w:gridSpan w:val="2"/>
          </w:tcPr>
          <w:p w14:paraId="169537DC" w14:textId="77777777" w:rsidR="0087719B" w:rsidRPr="00B6519F" w:rsidRDefault="0087719B" w:rsidP="0087719B">
            <w:pPr>
              <w:spacing w:after="0" w:line="240" w:lineRule="auto"/>
              <w:jc w:val="both"/>
              <w:rPr>
                <w:rFonts w:ascii="Times New Roman" w:hAnsi="Times New Roman"/>
                <w:b/>
                <w:bCs/>
                <w:sz w:val="24"/>
                <w:szCs w:val="24"/>
              </w:rPr>
            </w:pPr>
            <w:r w:rsidRPr="00B6519F">
              <w:rPr>
                <w:rFonts w:ascii="Times New Roman" w:hAnsi="Times New Roman"/>
                <w:b/>
                <w:bCs/>
                <w:sz w:val="24"/>
                <w:szCs w:val="24"/>
              </w:rPr>
              <w:t>Модуль «Основы медицинских знаний» (для девушек)</w:t>
            </w:r>
          </w:p>
        </w:tc>
        <w:tc>
          <w:tcPr>
            <w:tcW w:w="596" w:type="pct"/>
          </w:tcPr>
          <w:p w14:paraId="758CBAB3" w14:textId="0DD81438" w:rsidR="0087719B" w:rsidRPr="00B6519F" w:rsidRDefault="00E3013F" w:rsidP="0087719B">
            <w:pPr>
              <w:spacing w:after="0" w:line="240" w:lineRule="auto"/>
              <w:jc w:val="center"/>
              <w:rPr>
                <w:rFonts w:ascii="Times New Roman" w:hAnsi="Times New Roman"/>
                <w:i/>
                <w:iCs/>
                <w:sz w:val="24"/>
                <w:szCs w:val="24"/>
              </w:rPr>
            </w:pPr>
            <w:r w:rsidRPr="00B6519F">
              <w:rPr>
                <w:rFonts w:ascii="Times New Roman" w:hAnsi="Times New Roman"/>
                <w:b/>
                <w:bCs/>
                <w:sz w:val="24"/>
                <w:szCs w:val="24"/>
              </w:rPr>
              <w:t>8/8</w:t>
            </w:r>
          </w:p>
        </w:tc>
        <w:tc>
          <w:tcPr>
            <w:tcW w:w="626" w:type="pct"/>
          </w:tcPr>
          <w:p w14:paraId="32E365AE" w14:textId="77777777" w:rsidR="0087719B" w:rsidRPr="00B6519F" w:rsidRDefault="0087719B" w:rsidP="0087719B">
            <w:pPr>
              <w:spacing w:after="0" w:line="240" w:lineRule="auto"/>
              <w:jc w:val="center"/>
              <w:rPr>
                <w:rFonts w:ascii="Times New Roman" w:hAnsi="Times New Roman"/>
                <w:b/>
                <w:bCs/>
                <w:i/>
                <w:iCs/>
                <w:sz w:val="24"/>
                <w:szCs w:val="24"/>
              </w:rPr>
            </w:pPr>
          </w:p>
        </w:tc>
      </w:tr>
      <w:tr w:rsidR="0037023B" w:rsidRPr="00B6519F" w14:paraId="66D32BE1" w14:textId="77777777" w:rsidTr="00E2122B">
        <w:trPr>
          <w:trHeight w:val="20"/>
        </w:trPr>
        <w:tc>
          <w:tcPr>
            <w:tcW w:w="770" w:type="pct"/>
            <w:vMerge w:val="restart"/>
          </w:tcPr>
          <w:p w14:paraId="6FC9F269" w14:textId="77777777" w:rsidR="0037023B" w:rsidRPr="00B6519F" w:rsidRDefault="0037023B" w:rsidP="0037023B">
            <w:pPr>
              <w:spacing w:after="0" w:line="240" w:lineRule="auto"/>
              <w:rPr>
                <w:rFonts w:ascii="Times New Roman" w:hAnsi="Times New Roman"/>
                <w:sz w:val="24"/>
                <w:szCs w:val="24"/>
              </w:rPr>
            </w:pPr>
            <w:r w:rsidRPr="00B6519F">
              <w:rPr>
                <w:rFonts w:ascii="Times New Roman" w:hAnsi="Times New Roman"/>
                <w:b/>
                <w:bCs/>
                <w:sz w:val="24"/>
                <w:szCs w:val="24"/>
              </w:rPr>
              <w:t>Тема 2.1</w:t>
            </w:r>
            <w:r w:rsidRPr="00B6519F">
              <w:rPr>
                <w:rFonts w:ascii="Times New Roman" w:hAnsi="Times New Roman"/>
                <w:sz w:val="24"/>
                <w:szCs w:val="24"/>
              </w:rPr>
              <w:t xml:space="preserve">. </w:t>
            </w:r>
          </w:p>
          <w:p w14:paraId="316598DC" w14:textId="77777777" w:rsidR="0037023B" w:rsidRPr="00B6519F" w:rsidRDefault="0037023B" w:rsidP="0037023B">
            <w:pPr>
              <w:spacing w:after="0" w:line="240" w:lineRule="auto"/>
              <w:rPr>
                <w:rFonts w:ascii="Times New Roman" w:hAnsi="Times New Roman"/>
                <w:sz w:val="24"/>
                <w:szCs w:val="24"/>
              </w:rPr>
            </w:pPr>
            <w:r w:rsidRPr="00B6519F">
              <w:rPr>
                <w:rFonts w:ascii="Times New Roman" w:hAnsi="Times New Roman"/>
                <w:b/>
                <w:sz w:val="24"/>
                <w:szCs w:val="24"/>
              </w:rPr>
              <w:t>Общие</w:t>
            </w:r>
            <w:r w:rsidRPr="00B6519F">
              <w:rPr>
                <w:rFonts w:ascii="Times New Roman" w:hAnsi="Times New Roman"/>
                <w:sz w:val="24"/>
                <w:szCs w:val="24"/>
              </w:rPr>
              <w:t xml:space="preserve"> </w:t>
            </w:r>
            <w:r w:rsidRPr="00B6519F">
              <w:rPr>
                <w:rFonts w:ascii="Times New Roman" w:hAnsi="Times New Roman"/>
                <w:b/>
                <w:sz w:val="24"/>
                <w:szCs w:val="24"/>
              </w:rPr>
              <w:t>правила оказания первой помощи</w:t>
            </w:r>
          </w:p>
        </w:tc>
        <w:tc>
          <w:tcPr>
            <w:tcW w:w="3008" w:type="pct"/>
          </w:tcPr>
          <w:p w14:paraId="21A60D5C" w14:textId="77777777" w:rsidR="0037023B" w:rsidRPr="00B6519F" w:rsidRDefault="0037023B" w:rsidP="0037023B">
            <w:pPr>
              <w:spacing w:after="0" w:line="240" w:lineRule="auto"/>
              <w:jc w:val="both"/>
              <w:rPr>
                <w:rFonts w:ascii="Times New Roman" w:hAnsi="Times New Roman"/>
                <w:b/>
                <w:bCs/>
                <w:i/>
                <w:sz w:val="24"/>
                <w:szCs w:val="24"/>
              </w:rPr>
            </w:pPr>
            <w:r w:rsidRPr="00B6519F">
              <w:rPr>
                <w:rFonts w:ascii="Times New Roman" w:hAnsi="Times New Roman"/>
                <w:b/>
                <w:bCs/>
                <w:sz w:val="24"/>
                <w:szCs w:val="24"/>
              </w:rPr>
              <w:t>Содержание учебного материала</w:t>
            </w:r>
          </w:p>
        </w:tc>
        <w:tc>
          <w:tcPr>
            <w:tcW w:w="596" w:type="pct"/>
            <w:vAlign w:val="center"/>
          </w:tcPr>
          <w:p w14:paraId="7A5B494D" w14:textId="5159ED44" w:rsidR="0037023B" w:rsidRPr="00B6519F" w:rsidRDefault="0037023B" w:rsidP="0037023B">
            <w:pPr>
              <w:suppressAutoHyphens/>
              <w:spacing w:after="0" w:line="240" w:lineRule="auto"/>
              <w:jc w:val="center"/>
              <w:rPr>
                <w:rFonts w:ascii="Times New Roman" w:hAnsi="Times New Roman"/>
                <w:b/>
                <w:bCs/>
                <w:sz w:val="24"/>
                <w:szCs w:val="24"/>
              </w:rPr>
            </w:pPr>
            <w:r w:rsidRPr="00B6519F">
              <w:rPr>
                <w:rFonts w:ascii="Times New Roman" w:hAnsi="Times New Roman"/>
                <w:b/>
                <w:bCs/>
                <w:sz w:val="24"/>
                <w:szCs w:val="24"/>
              </w:rPr>
              <w:t>6</w:t>
            </w:r>
          </w:p>
        </w:tc>
        <w:tc>
          <w:tcPr>
            <w:tcW w:w="626" w:type="pct"/>
            <w:vMerge w:val="restart"/>
          </w:tcPr>
          <w:p w14:paraId="253FBFCB" w14:textId="77777777" w:rsidR="0037023B" w:rsidRPr="00B6519F" w:rsidRDefault="0037023B" w:rsidP="0037023B">
            <w:pPr>
              <w:suppressAutoHyphens/>
              <w:spacing w:after="0" w:line="240" w:lineRule="auto"/>
              <w:jc w:val="center"/>
              <w:rPr>
                <w:rFonts w:ascii="Times New Roman" w:hAnsi="Times New Roman"/>
                <w:sz w:val="24"/>
                <w:szCs w:val="24"/>
              </w:rPr>
            </w:pPr>
          </w:p>
          <w:p w14:paraId="19AD8FF0" w14:textId="77777777" w:rsidR="0037023B" w:rsidRPr="00B6519F" w:rsidRDefault="0037023B" w:rsidP="0037023B">
            <w:pPr>
              <w:suppressAutoHyphens/>
              <w:spacing w:after="0" w:line="240" w:lineRule="auto"/>
              <w:jc w:val="center"/>
              <w:rPr>
                <w:rFonts w:ascii="Times New Roman" w:hAnsi="Times New Roman"/>
                <w:sz w:val="24"/>
                <w:szCs w:val="24"/>
              </w:rPr>
            </w:pPr>
          </w:p>
          <w:p w14:paraId="32779EB7" w14:textId="77777777" w:rsidR="0037023B" w:rsidRPr="00B6519F" w:rsidRDefault="0037023B" w:rsidP="0037023B">
            <w:pPr>
              <w:suppressAutoHyphens/>
              <w:spacing w:after="0" w:line="240" w:lineRule="auto"/>
              <w:jc w:val="center"/>
              <w:rPr>
                <w:rFonts w:ascii="Times New Roman" w:hAnsi="Times New Roman"/>
                <w:sz w:val="24"/>
                <w:szCs w:val="24"/>
              </w:rPr>
            </w:pPr>
            <w:r w:rsidRPr="00B6519F">
              <w:rPr>
                <w:rFonts w:ascii="Times New Roman" w:hAnsi="Times New Roman"/>
                <w:sz w:val="24"/>
                <w:szCs w:val="24"/>
              </w:rPr>
              <w:t>ПК 1.1-1.4</w:t>
            </w:r>
          </w:p>
          <w:p w14:paraId="3210929F" w14:textId="77777777" w:rsidR="0037023B" w:rsidRPr="00B6519F" w:rsidRDefault="0037023B" w:rsidP="0037023B">
            <w:pPr>
              <w:suppressAutoHyphens/>
              <w:spacing w:after="0" w:line="240" w:lineRule="auto"/>
              <w:jc w:val="center"/>
              <w:rPr>
                <w:rFonts w:ascii="Times New Roman" w:hAnsi="Times New Roman"/>
                <w:sz w:val="24"/>
                <w:szCs w:val="24"/>
              </w:rPr>
            </w:pPr>
            <w:r w:rsidRPr="00B6519F">
              <w:rPr>
                <w:rFonts w:ascii="Times New Roman" w:hAnsi="Times New Roman"/>
                <w:sz w:val="24"/>
                <w:szCs w:val="24"/>
              </w:rPr>
              <w:t>ПК 2.1-2.4</w:t>
            </w:r>
          </w:p>
          <w:p w14:paraId="40D5A3D2" w14:textId="77777777" w:rsidR="0037023B" w:rsidRPr="00B6519F" w:rsidRDefault="0037023B" w:rsidP="0037023B">
            <w:pPr>
              <w:suppressAutoHyphens/>
              <w:spacing w:after="0" w:line="240" w:lineRule="auto"/>
              <w:jc w:val="center"/>
              <w:rPr>
                <w:rFonts w:ascii="Times New Roman" w:hAnsi="Times New Roman"/>
                <w:sz w:val="24"/>
                <w:szCs w:val="24"/>
              </w:rPr>
            </w:pPr>
            <w:r w:rsidRPr="00B6519F">
              <w:rPr>
                <w:rFonts w:ascii="Times New Roman" w:hAnsi="Times New Roman"/>
                <w:sz w:val="24"/>
                <w:szCs w:val="24"/>
              </w:rPr>
              <w:t>ОК 01</w:t>
            </w:r>
          </w:p>
          <w:p w14:paraId="5EFA82C2" w14:textId="77777777" w:rsidR="0037023B" w:rsidRPr="00B6519F" w:rsidRDefault="0037023B" w:rsidP="0037023B">
            <w:pPr>
              <w:suppressAutoHyphens/>
              <w:spacing w:after="0" w:line="240" w:lineRule="auto"/>
              <w:jc w:val="center"/>
              <w:rPr>
                <w:rFonts w:ascii="Times New Roman" w:hAnsi="Times New Roman"/>
                <w:sz w:val="24"/>
                <w:szCs w:val="24"/>
              </w:rPr>
            </w:pPr>
            <w:r w:rsidRPr="00B6519F">
              <w:rPr>
                <w:rFonts w:ascii="Times New Roman" w:hAnsi="Times New Roman"/>
                <w:sz w:val="24"/>
                <w:szCs w:val="24"/>
              </w:rPr>
              <w:t>ОК 02</w:t>
            </w:r>
          </w:p>
          <w:p w14:paraId="4B7733A7" w14:textId="77777777" w:rsidR="0037023B" w:rsidRPr="00B6519F" w:rsidRDefault="0037023B" w:rsidP="0037023B">
            <w:pPr>
              <w:suppressAutoHyphens/>
              <w:spacing w:after="0" w:line="240" w:lineRule="auto"/>
              <w:jc w:val="center"/>
              <w:rPr>
                <w:rFonts w:ascii="Times New Roman" w:hAnsi="Times New Roman"/>
                <w:sz w:val="24"/>
                <w:szCs w:val="24"/>
              </w:rPr>
            </w:pPr>
            <w:r w:rsidRPr="00B6519F">
              <w:rPr>
                <w:rFonts w:ascii="Times New Roman" w:hAnsi="Times New Roman"/>
                <w:sz w:val="24"/>
                <w:szCs w:val="24"/>
              </w:rPr>
              <w:lastRenderedPageBreak/>
              <w:t>ОК 04</w:t>
            </w:r>
          </w:p>
          <w:p w14:paraId="37056C14" w14:textId="77777777" w:rsidR="0037023B" w:rsidRPr="00B6519F" w:rsidRDefault="0037023B" w:rsidP="0037023B">
            <w:pPr>
              <w:suppressAutoHyphens/>
              <w:spacing w:after="0" w:line="240" w:lineRule="auto"/>
              <w:jc w:val="center"/>
              <w:rPr>
                <w:rFonts w:ascii="Times New Roman" w:hAnsi="Times New Roman"/>
                <w:sz w:val="24"/>
                <w:szCs w:val="24"/>
              </w:rPr>
            </w:pPr>
            <w:r w:rsidRPr="00B6519F">
              <w:rPr>
                <w:rFonts w:ascii="Times New Roman" w:hAnsi="Times New Roman"/>
                <w:sz w:val="24"/>
                <w:szCs w:val="24"/>
              </w:rPr>
              <w:t>ОК 07</w:t>
            </w:r>
          </w:p>
          <w:p w14:paraId="4FC8D654" w14:textId="77777777" w:rsidR="0037023B" w:rsidRPr="00B6519F" w:rsidRDefault="0037023B" w:rsidP="0037023B">
            <w:pPr>
              <w:spacing w:after="0" w:line="240" w:lineRule="auto"/>
              <w:jc w:val="center"/>
              <w:rPr>
                <w:rFonts w:ascii="Times New Roman" w:hAnsi="Times New Roman"/>
                <w:b/>
                <w:i/>
                <w:sz w:val="24"/>
                <w:szCs w:val="24"/>
              </w:rPr>
            </w:pPr>
          </w:p>
        </w:tc>
      </w:tr>
      <w:tr w:rsidR="0087719B" w:rsidRPr="00B6519F" w14:paraId="6C941356" w14:textId="77777777" w:rsidTr="00E2122B">
        <w:trPr>
          <w:trHeight w:val="20"/>
        </w:trPr>
        <w:tc>
          <w:tcPr>
            <w:tcW w:w="770" w:type="pct"/>
            <w:vMerge/>
          </w:tcPr>
          <w:p w14:paraId="4E474EFF" w14:textId="77777777" w:rsidR="0087719B" w:rsidRPr="00B6519F" w:rsidRDefault="0087719B" w:rsidP="0087719B">
            <w:pPr>
              <w:spacing w:after="0" w:line="240" w:lineRule="auto"/>
              <w:rPr>
                <w:rFonts w:ascii="Times New Roman" w:hAnsi="Times New Roman"/>
                <w:b/>
                <w:bCs/>
                <w:i/>
                <w:sz w:val="24"/>
                <w:szCs w:val="24"/>
              </w:rPr>
            </w:pPr>
          </w:p>
        </w:tc>
        <w:tc>
          <w:tcPr>
            <w:tcW w:w="3008" w:type="pct"/>
          </w:tcPr>
          <w:p w14:paraId="20AE7AEF" w14:textId="77777777" w:rsidR="0087719B" w:rsidRPr="00B6519F" w:rsidRDefault="0087719B" w:rsidP="00192ABE">
            <w:pPr>
              <w:numPr>
                <w:ilvl w:val="0"/>
                <w:numId w:val="40"/>
              </w:numPr>
              <w:spacing w:after="0" w:line="240" w:lineRule="auto"/>
              <w:ind w:left="391"/>
              <w:contextualSpacing/>
              <w:jc w:val="both"/>
              <w:rPr>
                <w:rFonts w:ascii="Times New Roman" w:hAnsi="Times New Roman"/>
                <w:bCs/>
                <w:sz w:val="24"/>
                <w:szCs w:val="24"/>
              </w:rPr>
            </w:pPr>
            <w:r w:rsidRPr="00B6519F">
              <w:rPr>
                <w:rFonts w:ascii="Times New Roman" w:hAnsi="Times New Roman"/>
                <w:bCs/>
                <w:iCs/>
                <w:sz w:val="24"/>
                <w:szCs w:val="24"/>
              </w:rPr>
              <w:t xml:space="preserve">Оценка состояния пострадавшего. Общая характеристика поражений организма человека от воздействия опасных факторов. Общие правила и порядок оказания первой медицинской помощи. </w:t>
            </w:r>
          </w:p>
        </w:tc>
        <w:tc>
          <w:tcPr>
            <w:tcW w:w="596" w:type="pct"/>
            <w:vMerge w:val="restart"/>
            <w:vAlign w:val="center"/>
          </w:tcPr>
          <w:p w14:paraId="60AEE4AF" w14:textId="46553CCB" w:rsidR="0087719B" w:rsidRPr="00B6519F" w:rsidRDefault="00E2122B" w:rsidP="0087719B">
            <w:pPr>
              <w:suppressAutoHyphens/>
              <w:spacing w:after="0" w:line="240" w:lineRule="auto"/>
              <w:jc w:val="center"/>
              <w:rPr>
                <w:rFonts w:ascii="Times New Roman" w:hAnsi="Times New Roman"/>
                <w:bCs/>
                <w:sz w:val="24"/>
                <w:szCs w:val="24"/>
              </w:rPr>
            </w:pPr>
            <w:r w:rsidRPr="00B6519F">
              <w:rPr>
                <w:rFonts w:ascii="Times New Roman" w:hAnsi="Times New Roman"/>
                <w:bCs/>
                <w:sz w:val="24"/>
                <w:szCs w:val="24"/>
              </w:rPr>
              <w:t>*</w:t>
            </w:r>
          </w:p>
        </w:tc>
        <w:tc>
          <w:tcPr>
            <w:tcW w:w="626" w:type="pct"/>
            <w:vMerge/>
          </w:tcPr>
          <w:p w14:paraId="308800D1" w14:textId="77777777" w:rsidR="0087719B" w:rsidRPr="00B6519F" w:rsidRDefault="0087719B" w:rsidP="0087719B">
            <w:pPr>
              <w:spacing w:after="0" w:line="240" w:lineRule="auto"/>
              <w:jc w:val="center"/>
              <w:rPr>
                <w:rFonts w:ascii="Times New Roman" w:hAnsi="Times New Roman"/>
                <w:b/>
                <w:bCs/>
                <w:i/>
                <w:sz w:val="24"/>
                <w:szCs w:val="24"/>
              </w:rPr>
            </w:pPr>
          </w:p>
        </w:tc>
      </w:tr>
      <w:tr w:rsidR="0087719B" w:rsidRPr="00B6519F" w14:paraId="03AB35F6" w14:textId="77777777" w:rsidTr="00E2122B">
        <w:trPr>
          <w:trHeight w:val="20"/>
        </w:trPr>
        <w:tc>
          <w:tcPr>
            <w:tcW w:w="770" w:type="pct"/>
            <w:vMerge/>
          </w:tcPr>
          <w:p w14:paraId="07B6BA0A" w14:textId="77777777" w:rsidR="0087719B" w:rsidRPr="00B6519F" w:rsidRDefault="0087719B" w:rsidP="0087719B">
            <w:pPr>
              <w:spacing w:after="0" w:line="240" w:lineRule="auto"/>
              <w:rPr>
                <w:rFonts w:ascii="Times New Roman" w:hAnsi="Times New Roman"/>
                <w:b/>
                <w:bCs/>
                <w:i/>
                <w:sz w:val="24"/>
                <w:szCs w:val="24"/>
              </w:rPr>
            </w:pPr>
          </w:p>
        </w:tc>
        <w:tc>
          <w:tcPr>
            <w:tcW w:w="3008" w:type="pct"/>
          </w:tcPr>
          <w:p w14:paraId="080BC569" w14:textId="77777777" w:rsidR="0087719B" w:rsidRPr="00B6519F" w:rsidRDefault="0087719B" w:rsidP="00192ABE">
            <w:pPr>
              <w:numPr>
                <w:ilvl w:val="0"/>
                <w:numId w:val="40"/>
              </w:numPr>
              <w:spacing w:after="0" w:line="240" w:lineRule="auto"/>
              <w:ind w:left="391"/>
              <w:contextualSpacing/>
              <w:jc w:val="both"/>
              <w:rPr>
                <w:rFonts w:ascii="Times New Roman" w:hAnsi="Times New Roman"/>
                <w:bCs/>
                <w:i/>
                <w:sz w:val="24"/>
                <w:szCs w:val="24"/>
              </w:rPr>
            </w:pPr>
            <w:r w:rsidRPr="00B6519F">
              <w:rPr>
                <w:rFonts w:ascii="Times New Roman" w:hAnsi="Times New Roman"/>
                <w:bCs/>
                <w:iCs/>
                <w:sz w:val="24"/>
                <w:szCs w:val="24"/>
              </w:rPr>
              <w:t>Первая помощь при различных повреждениях и состояниях организма.</w:t>
            </w:r>
          </w:p>
        </w:tc>
        <w:tc>
          <w:tcPr>
            <w:tcW w:w="596" w:type="pct"/>
            <w:vMerge/>
            <w:vAlign w:val="center"/>
          </w:tcPr>
          <w:p w14:paraId="46A11454" w14:textId="77777777" w:rsidR="0087719B" w:rsidRPr="00B6519F" w:rsidRDefault="0087719B" w:rsidP="0087719B">
            <w:pPr>
              <w:suppressAutoHyphens/>
              <w:spacing w:after="0" w:line="240" w:lineRule="auto"/>
              <w:jc w:val="center"/>
              <w:rPr>
                <w:rFonts w:ascii="Times New Roman" w:hAnsi="Times New Roman"/>
                <w:bCs/>
                <w:sz w:val="24"/>
                <w:szCs w:val="24"/>
              </w:rPr>
            </w:pPr>
          </w:p>
        </w:tc>
        <w:tc>
          <w:tcPr>
            <w:tcW w:w="626" w:type="pct"/>
            <w:vMerge/>
          </w:tcPr>
          <w:p w14:paraId="2C95A36C" w14:textId="77777777" w:rsidR="0087719B" w:rsidRPr="00B6519F" w:rsidRDefault="0087719B" w:rsidP="0087719B">
            <w:pPr>
              <w:spacing w:after="0" w:line="240" w:lineRule="auto"/>
              <w:jc w:val="center"/>
              <w:rPr>
                <w:rFonts w:ascii="Times New Roman" w:hAnsi="Times New Roman"/>
                <w:b/>
                <w:bCs/>
                <w:i/>
                <w:sz w:val="24"/>
                <w:szCs w:val="24"/>
              </w:rPr>
            </w:pPr>
          </w:p>
        </w:tc>
      </w:tr>
      <w:tr w:rsidR="0087719B" w:rsidRPr="00B6519F" w14:paraId="37F0F23A" w14:textId="77777777" w:rsidTr="00E2122B">
        <w:trPr>
          <w:trHeight w:val="20"/>
        </w:trPr>
        <w:tc>
          <w:tcPr>
            <w:tcW w:w="770" w:type="pct"/>
            <w:vMerge/>
          </w:tcPr>
          <w:p w14:paraId="5A41DC08" w14:textId="77777777" w:rsidR="0087719B" w:rsidRPr="00B6519F" w:rsidRDefault="0087719B" w:rsidP="0087719B">
            <w:pPr>
              <w:spacing w:after="0" w:line="240" w:lineRule="auto"/>
              <w:rPr>
                <w:rFonts w:ascii="Times New Roman" w:hAnsi="Times New Roman"/>
                <w:b/>
                <w:bCs/>
                <w:i/>
                <w:sz w:val="24"/>
                <w:szCs w:val="24"/>
              </w:rPr>
            </w:pPr>
          </w:p>
        </w:tc>
        <w:tc>
          <w:tcPr>
            <w:tcW w:w="3008" w:type="pct"/>
          </w:tcPr>
          <w:p w14:paraId="2BA30B8E" w14:textId="77777777" w:rsidR="0087719B" w:rsidRPr="00B6519F" w:rsidRDefault="0087719B" w:rsidP="00192ABE">
            <w:pPr>
              <w:numPr>
                <w:ilvl w:val="0"/>
                <w:numId w:val="40"/>
              </w:numPr>
              <w:spacing w:after="0" w:line="240" w:lineRule="auto"/>
              <w:ind w:left="391"/>
              <w:contextualSpacing/>
              <w:jc w:val="both"/>
              <w:rPr>
                <w:rFonts w:ascii="Times New Roman" w:hAnsi="Times New Roman"/>
                <w:i/>
                <w:sz w:val="24"/>
                <w:szCs w:val="24"/>
              </w:rPr>
            </w:pPr>
            <w:r w:rsidRPr="00B6519F">
              <w:rPr>
                <w:rFonts w:ascii="Times New Roman" w:hAnsi="Times New Roman"/>
                <w:bCs/>
                <w:iCs/>
                <w:sz w:val="24"/>
                <w:szCs w:val="24"/>
              </w:rPr>
              <w:t xml:space="preserve">Транспортная иммобилизация и транспортирование пострадавших при различных </w:t>
            </w:r>
            <w:r w:rsidRPr="00B6519F">
              <w:rPr>
                <w:rFonts w:ascii="Times New Roman" w:hAnsi="Times New Roman"/>
                <w:bCs/>
                <w:iCs/>
                <w:sz w:val="24"/>
                <w:szCs w:val="24"/>
              </w:rPr>
              <w:lastRenderedPageBreak/>
              <w:t>повреждениях</w:t>
            </w:r>
          </w:p>
        </w:tc>
        <w:tc>
          <w:tcPr>
            <w:tcW w:w="596" w:type="pct"/>
            <w:vMerge/>
            <w:vAlign w:val="center"/>
          </w:tcPr>
          <w:p w14:paraId="28FF0899" w14:textId="77777777" w:rsidR="0087719B" w:rsidRPr="00B6519F" w:rsidRDefault="0087719B" w:rsidP="0087719B">
            <w:pPr>
              <w:suppressAutoHyphens/>
              <w:spacing w:after="0" w:line="240" w:lineRule="auto"/>
              <w:jc w:val="center"/>
              <w:rPr>
                <w:rFonts w:ascii="Times New Roman" w:hAnsi="Times New Roman"/>
                <w:b/>
                <w:bCs/>
                <w:sz w:val="24"/>
                <w:szCs w:val="24"/>
              </w:rPr>
            </w:pPr>
          </w:p>
        </w:tc>
        <w:tc>
          <w:tcPr>
            <w:tcW w:w="626" w:type="pct"/>
            <w:vMerge/>
          </w:tcPr>
          <w:p w14:paraId="5AF9B065" w14:textId="77777777" w:rsidR="0087719B" w:rsidRPr="00B6519F" w:rsidRDefault="0087719B" w:rsidP="0087719B">
            <w:pPr>
              <w:spacing w:after="0" w:line="240" w:lineRule="auto"/>
              <w:jc w:val="center"/>
              <w:rPr>
                <w:rFonts w:ascii="Times New Roman" w:hAnsi="Times New Roman"/>
                <w:b/>
                <w:i/>
                <w:sz w:val="24"/>
                <w:szCs w:val="24"/>
              </w:rPr>
            </w:pPr>
          </w:p>
        </w:tc>
      </w:tr>
      <w:tr w:rsidR="0087719B" w:rsidRPr="00B6519F" w14:paraId="5FE6ABE0" w14:textId="77777777" w:rsidTr="00E2122B">
        <w:trPr>
          <w:trHeight w:val="20"/>
        </w:trPr>
        <w:tc>
          <w:tcPr>
            <w:tcW w:w="770" w:type="pct"/>
            <w:vMerge/>
          </w:tcPr>
          <w:p w14:paraId="31896540" w14:textId="77777777" w:rsidR="0087719B" w:rsidRPr="00B6519F" w:rsidRDefault="0087719B" w:rsidP="0087719B">
            <w:pPr>
              <w:spacing w:after="0" w:line="240" w:lineRule="auto"/>
              <w:rPr>
                <w:rFonts w:ascii="Times New Roman" w:hAnsi="Times New Roman"/>
                <w:b/>
                <w:bCs/>
                <w:i/>
                <w:sz w:val="24"/>
                <w:szCs w:val="24"/>
              </w:rPr>
            </w:pPr>
          </w:p>
        </w:tc>
        <w:tc>
          <w:tcPr>
            <w:tcW w:w="3008" w:type="pct"/>
          </w:tcPr>
          <w:p w14:paraId="7EFE1B58" w14:textId="77777777" w:rsidR="0087719B" w:rsidRPr="00B6519F" w:rsidRDefault="0087719B" w:rsidP="0087719B">
            <w:pPr>
              <w:spacing w:after="0" w:line="240" w:lineRule="auto"/>
              <w:jc w:val="both"/>
              <w:rPr>
                <w:rFonts w:ascii="Times New Roman" w:hAnsi="Times New Roman"/>
                <w:b/>
                <w:bCs/>
                <w:sz w:val="24"/>
                <w:szCs w:val="24"/>
              </w:rPr>
            </w:pPr>
            <w:r w:rsidRPr="00B6519F">
              <w:rPr>
                <w:rFonts w:ascii="Times New Roman" w:hAnsi="Times New Roman"/>
                <w:b/>
                <w:bCs/>
                <w:sz w:val="24"/>
                <w:szCs w:val="24"/>
              </w:rPr>
              <w:t>В том числе практических занятий</w:t>
            </w:r>
          </w:p>
        </w:tc>
        <w:tc>
          <w:tcPr>
            <w:tcW w:w="596" w:type="pct"/>
            <w:vAlign w:val="center"/>
          </w:tcPr>
          <w:p w14:paraId="756BE9AA" w14:textId="4705F490" w:rsidR="0087719B" w:rsidRPr="00B6519F" w:rsidRDefault="00E2122B" w:rsidP="0087719B">
            <w:pPr>
              <w:suppressAutoHyphens/>
              <w:spacing w:after="0" w:line="240" w:lineRule="auto"/>
              <w:jc w:val="center"/>
              <w:rPr>
                <w:rFonts w:ascii="Times New Roman" w:hAnsi="Times New Roman"/>
                <w:b/>
                <w:bCs/>
                <w:sz w:val="24"/>
                <w:szCs w:val="24"/>
              </w:rPr>
            </w:pPr>
            <w:r w:rsidRPr="00B6519F">
              <w:rPr>
                <w:rFonts w:ascii="Times New Roman" w:hAnsi="Times New Roman"/>
                <w:b/>
                <w:bCs/>
                <w:sz w:val="24"/>
                <w:szCs w:val="24"/>
              </w:rPr>
              <w:t>6</w:t>
            </w:r>
          </w:p>
        </w:tc>
        <w:tc>
          <w:tcPr>
            <w:tcW w:w="626" w:type="pct"/>
            <w:vMerge/>
          </w:tcPr>
          <w:p w14:paraId="47F011C6" w14:textId="77777777" w:rsidR="0087719B" w:rsidRPr="00B6519F" w:rsidRDefault="0087719B" w:rsidP="0087719B">
            <w:pPr>
              <w:spacing w:after="0" w:line="240" w:lineRule="auto"/>
              <w:jc w:val="center"/>
              <w:rPr>
                <w:rFonts w:ascii="Times New Roman" w:hAnsi="Times New Roman"/>
                <w:b/>
                <w:i/>
                <w:sz w:val="24"/>
                <w:szCs w:val="24"/>
              </w:rPr>
            </w:pPr>
          </w:p>
        </w:tc>
      </w:tr>
      <w:tr w:rsidR="0087719B" w:rsidRPr="00B6519F" w14:paraId="135E15FE" w14:textId="77777777" w:rsidTr="00E2122B">
        <w:trPr>
          <w:trHeight w:val="279"/>
        </w:trPr>
        <w:tc>
          <w:tcPr>
            <w:tcW w:w="770" w:type="pct"/>
            <w:vMerge/>
          </w:tcPr>
          <w:p w14:paraId="2F5C8D23" w14:textId="77777777" w:rsidR="0087719B" w:rsidRPr="00B6519F" w:rsidRDefault="0087719B" w:rsidP="0087719B">
            <w:pPr>
              <w:spacing w:after="0" w:line="240" w:lineRule="auto"/>
              <w:rPr>
                <w:rFonts w:ascii="Times New Roman" w:hAnsi="Times New Roman"/>
                <w:b/>
                <w:bCs/>
                <w:i/>
                <w:sz w:val="24"/>
                <w:szCs w:val="24"/>
              </w:rPr>
            </w:pPr>
          </w:p>
        </w:tc>
        <w:tc>
          <w:tcPr>
            <w:tcW w:w="3008" w:type="pct"/>
          </w:tcPr>
          <w:p w14:paraId="0C9F4C9D" w14:textId="44F03B56" w:rsidR="0087719B" w:rsidRPr="00B6519F" w:rsidRDefault="00E2122B" w:rsidP="0087719B">
            <w:pPr>
              <w:spacing w:after="0" w:line="240" w:lineRule="auto"/>
              <w:jc w:val="both"/>
              <w:rPr>
                <w:rFonts w:ascii="Times New Roman" w:hAnsi="Times New Roman"/>
                <w:b/>
                <w:iCs/>
                <w:sz w:val="24"/>
                <w:szCs w:val="24"/>
              </w:rPr>
            </w:pPr>
            <w:r w:rsidRPr="00B6519F">
              <w:rPr>
                <w:rFonts w:ascii="Times New Roman" w:hAnsi="Times New Roman"/>
                <w:bCs/>
                <w:iCs/>
                <w:sz w:val="24"/>
                <w:szCs w:val="24"/>
              </w:rPr>
              <w:t>Практическое занятие № 9</w:t>
            </w:r>
            <w:r w:rsidR="0087719B" w:rsidRPr="00B6519F">
              <w:rPr>
                <w:rFonts w:ascii="Times New Roman" w:hAnsi="Times New Roman"/>
                <w:bCs/>
                <w:iCs/>
                <w:sz w:val="24"/>
                <w:szCs w:val="24"/>
              </w:rPr>
              <w:t>. Первая помощь при отсутствии сознания, при остановке дыхания и отсутствии кровообращения (остановке сердца), при наружных кровотечениях, при травмах различных областей тела</w:t>
            </w:r>
            <w:r w:rsidR="00834637" w:rsidRPr="00B6519F">
              <w:rPr>
                <w:rFonts w:ascii="Times New Roman" w:hAnsi="Times New Roman"/>
                <w:bCs/>
                <w:iCs/>
                <w:sz w:val="24"/>
                <w:szCs w:val="24"/>
              </w:rPr>
              <w:t>. Первая помощь при попадании инородных тел в верхние дыхательные пути, при отравлениях</w:t>
            </w:r>
          </w:p>
        </w:tc>
        <w:tc>
          <w:tcPr>
            <w:tcW w:w="596" w:type="pct"/>
            <w:vAlign w:val="center"/>
          </w:tcPr>
          <w:p w14:paraId="564ACECB" w14:textId="36D1BAA3" w:rsidR="0087719B" w:rsidRPr="00B6519F" w:rsidRDefault="00E2122B" w:rsidP="0087719B">
            <w:pPr>
              <w:suppressAutoHyphens/>
              <w:spacing w:after="0" w:line="240" w:lineRule="auto"/>
              <w:jc w:val="center"/>
              <w:rPr>
                <w:rFonts w:ascii="Times New Roman" w:hAnsi="Times New Roman"/>
                <w:sz w:val="24"/>
                <w:szCs w:val="24"/>
              </w:rPr>
            </w:pPr>
            <w:r w:rsidRPr="00B6519F">
              <w:rPr>
                <w:rFonts w:ascii="Times New Roman" w:hAnsi="Times New Roman"/>
                <w:sz w:val="24"/>
                <w:szCs w:val="24"/>
              </w:rPr>
              <w:t>2</w:t>
            </w:r>
          </w:p>
        </w:tc>
        <w:tc>
          <w:tcPr>
            <w:tcW w:w="626" w:type="pct"/>
            <w:vMerge/>
          </w:tcPr>
          <w:p w14:paraId="0EEC1E96" w14:textId="77777777" w:rsidR="0087719B" w:rsidRPr="00B6519F" w:rsidRDefault="0087719B" w:rsidP="0087719B">
            <w:pPr>
              <w:spacing w:after="0" w:line="240" w:lineRule="auto"/>
              <w:jc w:val="center"/>
              <w:rPr>
                <w:rFonts w:ascii="Times New Roman" w:hAnsi="Times New Roman"/>
                <w:b/>
                <w:i/>
                <w:sz w:val="24"/>
                <w:szCs w:val="24"/>
              </w:rPr>
            </w:pPr>
          </w:p>
        </w:tc>
      </w:tr>
      <w:tr w:rsidR="0087719B" w:rsidRPr="00B6519F" w14:paraId="0F77A013" w14:textId="77777777" w:rsidTr="00E2122B">
        <w:trPr>
          <w:trHeight w:val="279"/>
        </w:trPr>
        <w:tc>
          <w:tcPr>
            <w:tcW w:w="770" w:type="pct"/>
            <w:vMerge/>
          </w:tcPr>
          <w:p w14:paraId="1B7E7F47" w14:textId="77777777" w:rsidR="0087719B" w:rsidRPr="00B6519F" w:rsidRDefault="0087719B" w:rsidP="0087719B">
            <w:pPr>
              <w:spacing w:after="0" w:line="240" w:lineRule="auto"/>
              <w:rPr>
                <w:rFonts w:ascii="Times New Roman" w:hAnsi="Times New Roman"/>
                <w:b/>
                <w:bCs/>
                <w:i/>
                <w:sz w:val="24"/>
                <w:szCs w:val="24"/>
              </w:rPr>
            </w:pPr>
          </w:p>
        </w:tc>
        <w:tc>
          <w:tcPr>
            <w:tcW w:w="3008" w:type="pct"/>
          </w:tcPr>
          <w:p w14:paraId="5EE57DA4" w14:textId="27106D27" w:rsidR="0087719B" w:rsidRPr="00B6519F" w:rsidRDefault="00E2122B" w:rsidP="0087719B">
            <w:pPr>
              <w:spacing w:after="0" w:line="240" w:lineRule="auto"/>
              <w:jc w:val="both"/>
              <w:rPr>
                <w:rFonts w:ascii="Times New Roman" w:hAnsi="Times New Roman"/>
                <w:b/>
                <w:iCs/>
                <w:sz w:val="24"/>
                <w:szCs w:val="24"/>
              </w:rPr>
            </w:pPr>
            <w:r w:rsidRPr="00B6519F">
              <w:rPr>
                <w:rFonts w:ascii="Times New Roman" w:hAnsi="Times New Roman"/>
                <w:bCs/>
                <w:iCs/>
                <w:sz w:val="24"/>
                <w:szCs w:val="24"/>
              </w:rPr>
              <w:t>Практическое занятие № 10</w:t>
            </w:r>
            <w:r w:rsidR="0087719B" w:rsidRPr="00B6519F">
              <w:rPr>
                <w:rFonts w:ascii="Times New Roman" w:hAnsi="Times New Roman"/>
                <w:bCs/>
                <w:iCs/>
                <w:sz w:val="24"/>
                <w:szCs w:val="24"/>
              </w:rPr>
              <w:t xml:space="preserve">. </w:t>
            </w:r>
            <w:r w:rsidR="0087719B" w:rsidRPr="00B6519F">
              <w:rPr>
                <w:rFonts w:ascii="Times New Roman" w:hAnsi="Times New Roman"/>
                <w:sz w:val="24"/>
                <w:szCs w:val="24"/>
              </w:rPr>
              <w:t>Первая помощь при ожогах и воздействии высоких температур, при воздействии низких температур</w:t>
            </w:r>
          </w:p>
        </w:tc>
        <w:tc>
          <w:tcPr>
            <w:tcW w:w="596" w:type="pct"/>
            <w:vAlign w:val="center"/>
          </w:tcPr>
          <w:p w14:paraId="2511D4EC" w14:textId="77777777" w:rsidR="0087719B" w:rsidRPr="00B6519F" w:rsidRDefault="0087719B" w:rsidP="0087719B">
            <w:pPr>
              <w:suppressAutoHyphens/>
              <w:spacing w:after="0" w:line="240" w:lineRule="auto"/>
              <w:jc w:val="center"/>
              <w:rPr>
                <w:rFonts w:ascii="Times New Roman" w:hAnsi="Times New Roman"/>
                <w:sz w:val="24"/>
                <w:szCs w:val="24"/>
              </w:rPr>
            </w:pPr>
            <w:r w:rsidRPr="00B6519F">
              <w:rPr>
                <w:rFonts w:ascii="Times New Roman" w:hAnsi="Times New Roman"/>
                <w:sz w:val="24"/>
                <w:szCs w:val="24"/>
              </w:rPr>
              <w:t>2</w:t>
            </w:r>
          </w:p>
        </w:tc>
        <w:tc>
          <w:tcPr>
            <w:tcW w:w="626" w:type="pct"/>
            <w:vMerge/>
          </w:tcPr>
          <w:p w14:paraId="38221B21" w14:textId="77777777" w:rsidR="0087719B" w:rsidRPr="00B6519F" w:rsidRDefault="0087719B" w:rsidP="0087719B">
            <w:pPr>
              <w:spacing w:after="0" w:line="240" w:lineRule="auto"/>
              <w:jc w:val="center"/>
              <w:rPr>
                <w:rFonts w:ascii="Times New Roman" w:hAnsi="Times New Roman"/>
                <w:b/>
                <w:i/>
                <w:sz w:val="24"/>
                <w:szCs w:val="24"/>
              </w:rPr>
            </w:pPr>
          </w:p>
        </w:tc>
      </w:tr>
      <w:tr w:rsidR="0087719B" w:rsidRPr="00B6519F" w14:paraId="4F1EB09C" w14:textId="77777777" w:rsidTr="00E2122B">
        <w:trPr>
          <w:trHeight w:val="279"/>
        </w:trPr>
        <w:tc>
          <w:tcPr>
            <w:tcW w:w="770" w:type="pct"/>
            <w:vMerge/>
          </w:tcPr>
          <w:p w14:paraId="7B44BFA2" w14:textId="77777777" w:rsidR="0087719B" w:rsidRPr="00B6519F" w:rsidRDefault="0087719B" w:rsidP="0087719B">
            <w:pPr>
              <w:spacing w:after="0" w:line="240" w:lineRule="auto"/>
              <w:rPr>
                <w:rFonts w:ascii="Times New Roman" w:hAnsi="Times New Roman"/>
                <w:b/>
                <w:bCs/>
                <w:i/>
                <w:sz w:val="24"/>
                <w:szCs w:val="24"/>
              </w:rPr>
            </w:pPr>
          </w:p>
        </w:tc>
        <w:tc>
          <w:tcPr>
            <w:tcW w:w="3008" w:type="pct"/>
          </w:tcPr>
          <w:p w14:paraId="177895AD" w14:textId="5585CA33" w:rsidR="0087719B" w:rsidRPr="00B6519F" w:rsidRDefault="00E2122B" w:rsidP="0087719B">
            <w:pPr>
              <w:spacing w:after="0" w:line="240" w:lineRule="auto"/>
              <w:jc w:val="both"/>
              <w:rPr>
                <w:rFonts w:ascii="Times New Roman" w:hAnsi="Times New Roman"/>
                <w:b/>
                <w:iCs/>
                <w:sz w:val="24"/>
                <w:szCs w:val="24"/>
              </w:rPr>
            </w:pPr>
            <w:r w:rsidRPr="00B6519F">
              <w:rPr>
                <w:rFonts w:ascii="Times New Roman" w:hAnsi="Times New Roman"/>
                <w:sz w:val="24"/>
                <w:szCs w:val="24"/>
              </w:rPr>
              <w:t>Практическое занятие № 11</w:t>
            </w:r>
            <w:r w:rsidR="0087719B" w:rsidRPr="00B6519F">
              <w:rPr>
                <w:rFonts w:ascii="Times New Roman" w:hAnsi="Times New Roman"/>
                <w:sz w:val="24"/>
                <w:szCs w:val="24"/>
              </w:rPr>
              <w:t>. Первая помощь при попадании инородных тел в верхние дыхательные пути, при отравлениях</w:t>
            </w:r>
          </w:p>
        </w:tc>
        <w:tc>
          <w:tcPr>
            <w:tcW w:w="596" w:type="pct"/>
            <w:vAlign w:val="center"/>
          </w:tcPr>
          <w:p w14:paraId="0812D003" w14:textId="77777777" w:rsidR="0087719B" w:rsidRPr="00B6519F" w:rsidRDefault="0087719B" w:rsidP="0087719B">
            <w:pPr>
              <w:suppressAutoHyphens/>
              <w:spacing w:after="0" w:line="240" w:lineRule="auto"/>
              <w:jc w:val="center"/>
              <w:rPr>
                <w:rFonts w:ascii="Times New Roman" w:hAnsi="Times New Roman"/>
                <w:sz w:val="24"/>
                <w:szCs w:val="24"/>
              </w:rPr>
            </w:pPr>
            <w:r w:rsidRPr="00B6519F">
              <w:rPr>
                <w:rFonts w:ascii="Times New Roman" w:hAnsi="Times New Roman"/>
                <w:sz w:val="24"/>
                <w:szCs w:val="24"/>
              </w:rPr>
              <w:t>2</w:t>
            </w:r>
          </w:p>
        </w:tc>
        <w:tc>
          <w:tcPr>
            <w:tcW w:w="626" w:type="pct"/>
            <w:vMerge/>
          </w:tcPr>
          <w:p w14:paraId="54C2C57A" w14:textId="77777777" w:rsidR="0087719B" w:rsidRPr="00B6519F" w:rsidRDefault="0087719B" w:rsidP="0087719B">
            <w:pPr>
              <w:spacing w:after="0" w:line="240" w:lineRule="auto"/>
              <w:jc w:val="center"/>
              <w:rPr>
                <w:rFonts w:ascii="Times New Roman" w:hAnsi="Times New Roman"/>
                <w:b/>
                <w:i/>
                <w:sz w:val="24"/>
                <w:szCs w:val="24"/>
              </w:rPr>
            </w:pPr>
          </w:p>
        </w:tc>
      </w:tr>
      <w:tr w:rsidR="0087719B" w:rsidRPr="00B6519F" w14:paraId="39A8CAE2" w14:textId="77777777" w:rsidTr="00E2122B">
        <w:trPr>
          <w:trHeight w:val="20"/>
        </w:trPr>
        <w:tc>
          <w:tcPr>
            <w:tcW w:w="770" w:type="pct"/>
            <w:vMerge/>
          </w:tcPr>
          <w:p w14:paraId="676A41F6" w14:textId="77777777" w:rsidR="0087719B" w:rsidRPr="00B6519F" w:rsidRDefault="0087719B" w:rsidP="0087719B">
            <w:pPr>
              <w:spacing w:after="0" w:line="240" w:lineRule="auto"/>
              <w:rPr>
                <w:rFonts w:ascii="Times New Roman" w:hAnsi="Times New Roman"/>
                <w:b/>
                <w:bCs/>
                <w:sz w:val="24"/>
                <w:szCs w:val="24"/>
              </w:rPr>
            </w:pPr>
          </w:p>
        </w:tc>
        <w:tc>
          <w:tcPr>
            <w:tcW w:w="3008" w:type="pct"/>
          </w:tcPr>
          <w:p w14:paraId="72716CC8" w14:textId="77777777" w:rsidR="0087719B" w:rsidRPr="00B6519F" w:rsidRDefault="0087719B" w:rsidP="0087719B">
            <w:pPr>
              <w:spacing w:after="0" w:line="240" w:lineRule="auto"/>
              <w:jc w:val="both"/>
              <w:rPr>
                <w:rFonts w:ascii="Times New Roman" w:hAnsi="Times New Roman"/>
                <w:b/>
                <w:bCs/>
                <w:sz w:val="24"/>
                <w:szCs w:val="24"/>
              </w:rPr>
            </w:pPr>
            <w:r w:rsidRPr="00B6519F">
              <w:rPr>
                <w:rFonts w:ascii="Times New Roman" w:hAnsi="Times New Roman"/>
                <w:b/>
                <w:bCs/>
                <w:sz w:val="24"/>
                <w:szCs w:val="24"/>
              </w:rPr>
              <w:t>Самостоятельная работа обучающихся</w:t>
            </w:r>
            <w:r w:rsidRPr="00B6519F">
              <w:rPr>
                <w:rFonts w:ascii="Times New Roman" w:hAnsi="Times New Roman"/>
                <w:sz w:val="24"/>
                <w:szCs w:val="24"/>
              </w:rPr>
              <w:t>*</w:t>
            </w:r>
          </w:p>
        </w:tc>
        <w:tc>
          <w:tcPr>
            <w:tcW w:w="596" w:type="pct"/>
            <w:vAlign w:val="center"/>
          </w:tcPr>
          <w:p w14:paraId="04671C83" w14:textId="77777777" w:rsidR="0087719B" w:rsidRPr="00B6519F" w:rsidRDefault="0087719B" w:rsidP="0087719B">
            <w:pPr>
              <w:suppressAutoHyphens/>
              <w:spacing w:after="0" w:line="240" w:lineRule="auto"/>
              <w:jc w:val="center"/>
              <w:rPr>
                <w:rFonts w:ascii="Times New Roman" w:hAnsi="Times New Roman"/>
                <w:b/>
                <w:sz w:val="24"/>
                <w:szCs w:val="24"/>
              </w:rPr>
            </w:pPr>
            <w:r w:rsidRPr="00B6519F">
              <w:rPr>
                <w:rFonts w:ascii="Times New Roman" w:hAnsi="Times New Roman"/>
                <w:b/>
                <w:sz w:val="24"/>
                <w:szCs w:val="24"/>
              </w:rPr>
              <w:t>*</w:t>
            </w:r>
          </w:p>
        </w:tc>
        <w:tc>
          <w:tcPr>
            <w:tcW w:w="626" w:type="pct"/>
            <w:vMerge/>
          </w:tcPr>
          <w:p w14:paraId="02BD77C7" w14:textId="77777777" w:rsidR="0087719B" w:rsidRPr="00B6519F" w:rsidRDefault="0087719B" w:rsidP="0087719B">
            <w:pPr>
              <w:spacing w:after="0" w:line="240" w:lineRule="auto"/>
              <w:jc w:val="center"/>
              <w:rPr>
                <w:rFonts w:ascii="Times New Roman" w:hAnsi="Times New Roman"/>
                <w:b/>
                <w:sz w:val="24"/>
                <w:szCs w:val="24"/>
              </w:rPr>
            </w:pPr>
          </w:p>
        </w:tc>
      </w:tr>
      <w:tr w:rsidR="0087719B" w:rsidRPr="00B6519F" w14:paraId="04C437D0" w14:textId="77777777" w:rsidTr="00E2122B">
        <w:trPr>
          <w:trHeight w:val="20"/>
        </w:trPr>
        <w:tc>
          <w:tcPr>
            <w:tcW w:w="770" w:type="pct"/>
            <w:vMerge/>
          </w:tcPr>
          <w:p w14:paraId="2F559DD0" w14:textId="77777777" w:rsidR="0087719B" w:rsidRPr="00B6519F" w:rsidRDefault="0087719B" w:rsidP="0087719B">
            <w:pPr>
              <w:spacing w:after="0" w:line="240" w:lineRule="auto"/>
              <w:rPr>
                <w:rFonts w:ascii="Times New Roman" w:hAnsi="Times New Roman"/>
                <w:b/>
                <w:bCs/>
                <w:sz w:val="24"/>
                <w:szCs w:val="24"/>
              </w:rPr>
            </w:pPr>
          </w:p>
        </w:tc>
        <w:tc>
          <w:tcPr>
            <w:tcW w:w="3008" w:type="pct"/>
          </w:tcPr>
          <w:p w14:paraId="0293F8AD" w14:textId="77777777" w:rsidR="0087719B" w:rsidRPr="00B6519F" w:rsidRDefault="0087719B" w:rsidP="00192ABE">
            <w:pPr>
              <w:numPr>
                <w:ilvl w:val="0"/>
                <w:numId w:val="41"/>
              </w:numPr>
              <w:spacing w:after="0" w:line="240" w:lineRule="auto"/>
              <w:ind w:left="391"/>
              <w:contextualSpacing/>
              <w:jc w:val="both"/>
              <w:rPr>
                <w:rFonts w:ascii="Times New Roman" w:hAnsi="Times New Roman"/>
                <w:bCs/>
                <w:sz w:val="24"/>
                <w:szCs w:val="24"/>
              </w:rPr>
            </w:pPr>
            <w:r w:rsidRPr="00B6519F">
              <w:rPr>
                <w:rFonts w:ascii="Times New Roman" w:hAnsi="Times New Roman"/>
                <w:sz w:val="24"/>
                <w:szCs w:val="24"/>
              </w:rPr>
              <w:t xml:space="preserve">Из истории инфекционных болезней. Классификация инфекционных заболеваний. Общие признаки инфекционных заболеваний. </w:t>
            </w:r>
          </w:p>
        </w:tc>
        <w:tc>
          <w:tcPr>
            <w:tcW w:w="596" w:type="pct"/>
            <w:vMerge w:val="restart"/>
            <w:vAlign w:val="center"/>
          </w:tcPr>
          <w:p w14:paraId="01B7BC99" w14:textId="3FC02A46" w:rsidR="0087719B" w:rsidRPr="00B6519F" w:rsidRDefault="0087719B" w:rsidP="0087719B">
            <w:pPr>
              <w:spacing w:after="0" w:line="240" w:lineRule="auto"/>
              <w:jc w:val="center"/>
              <w:rPr>
                <w:rFonts w:ascii="Times New Roman" w:hAnsi="Times New Roman"/>
                <w:b/>
                <w:bCs/>
                <w:sz w:val="24"/>
                <w:szCs w:val="24"/>
              </w:rPr>
            </w:pPr>
          </w:p>
        </w:tc>
        <w:tc>
          <w:tcPr>
            <w:tcW w:w="626" w:type="pct"/>
            <w:vMerge/>
          </w:tcPr>
          <w:p w14:paraId="00CAF276" w14:textId="77777777" w:rsidR="0087719B" w:rsidRPr="00B6519F" w:rsidRDefault="0087719B" w:rsidP="0087719B">
            <w:pPr>
              <w:spacing w:after="0" w:line="240" w:lineRule="auto"/>
              <w:jc w:val="center"/>
              <w:rPr>
                <w:rFonts w:ascii="Times New Roman" w:hAnsi="Times New Roman"/>
                <w:b/>
                <w:bCs/>
                <w:sz w:val="24"/>
                <w:szCs w:val="24"/>
              </w:rPr>
            </w:pPr>
          </w:p>
        </w:tc>
      </w:tr>
      <w:tr w:rsidR="0087719B" w:rsidRPr="00B6519F" w14:paraId="5E3D001C" w14:textId="77777777" w:rsidTr="00E2122B">
        <w:trPr>
          <w:trHeight w:val="20"/>
        </w:trPr>
        <w:tc>
          <w:tcPr>
            <w:tcW w:w="770" w:type="pct"/>
            <w:vMerge/>
          </w:tcPr>
          <w:p w14:paraId="769DD315" w14:textId="77777777" w:rsidR="0087719B" w:rsidRPr="00B6519F" w:rsidRDefault="0087719B" w:rsidP="0087719B">
            <w:pPr>
              <w:spacing w:after="0" w:line="240" w:lineRule="auto"/>
              <w:rPr>
                <w:rFonts w:ascii="Times New Roman" w:hAnsi="Times New Roman"/>
                <w:b/>
                <w:bCs/>
                <w:sz w:val="24"/>
                <w:szCs w:val="24"/>
              </w:rPr>
            </w:pPr>
          </w:p>
        </w:tc>
        <w:tc>
          <w:tcPr>
            <w:tcW w:w="3008" w:type="pct"/>
          </w:tcPr>
          <w:p w14:paraId="1FB7C4CF" w14:textId="11C76C4B" w:rsidR="0087719B" w:rsidRPr="00B6519F" w:rsidRDefault="0087719B" w:rsidP="00192ABE">
            <w:pPr>
              <w:numPr>
                <w:ilvl w:val="0"/>
                <w:numId w:val="41"/>
              </w:numPr>
              <w:spacing w:after="0" w:line="240" w:lineRule="auto"/>
              <w:ind w:left="391"/>
              <w:contextualSpacing/>
              <w:jc w:val="both"/>
              <w:rPr>
                <w:rFonts w:ascii="Times New Roman" w:hAnsi="Times New Roman"/>
                <w:bCs/>
                <w:sz w:val="24"/>
                <w:szCs w:val="24"/>
              </w:rPr>
            </w:pPr>
            <w:r w:rsidRPr="00B6519F">
              <w:rPr>
                <w:rFonts w:ascii="Times New Roman" w:hAnsi="Times New Roman"/>
                <w:sz w:val="24"/>
                <w:szCs w:val="24"/>
              </w:rPr>
              <w:t>Воздушно-капельные инфекции. Желудочно-кишечные инфекции. Пищевые отравления бактериальными токсинами. Общие принципы профилактики инфекционных заболеваний</w:t>
            </w:r>
            <w:r w:rsidR="00E2122B" w:rsidRPr="00B6519F">
              <w:rPr>
                <w:rFonts w:ascii="Times New Roman" w:hAnsi="Times New Roman"/>
                <w:sz w:val="24"/>
                <w:szCs w:val="24"/>
              </w:rPr>
              <w:t xml:space="preserve"> Правила госпитализации инфекционных больных</w:t>
            </w:r>
          </w:p>
        </w:tc>
        <w:tc>
          <w:tcPr>
            <w:tcW w:w="596" w:type="pct"/>
            <w:vMerge/>
            <w:vAlign w:val="center"/>
          </w:tcPr>
          <w:p w14:paraId="6805EB06" w14:textId="77777777" w:rsidR="0087719B" w:rsidRPr="00B6519F" w:rsidRDefault="0087719B" w:rsidP="0087719B">
            <w:pPr>
              <w:spacing w:after="0" w:line="240" w:lineRule="auto"/>
              <w:jc w:val="center"/>
              <w:rPr>
                <w:rFonts w:ascii="Times New Roman" w:hAnsi="Times New Roman"/>
                <w:b/>
                <w:bCs/>
                <w:sz w:val="24"/>
                <w:szCs w:val="24"/>
              </w:rPr>
            </w:pPr>
          </w:p>
        </w:tc>
        <w:tc>
          <w:tcPr>
            <w:tcW w:w="626" w:type="pct"/>
            <w:vMerge/>
          </w:tcPr>
          <w:p w14:paraId="46163D5D" w14:textId="77777777" w:rsidR="0087719B" w:rsidRPr="00B6519F" w:rsidRDefault="0087719B" w:rsidP="0087719B">
            <w:pPr>
              <w:spacing w:after="0" w:line="240" w:lineRule="auto"/>
              <w:jc w:val="center"/>
              <w:rPr>
                <w:rFonts w:ascii="Times New Roman" w:hAnsi="Times New Roman"/>
                <w:b/>
                <w:bCs/>
                <w:sz w:val="24"/>
                <w:szCs w:val="24"/>
              </w:rPr>
            </w:pPr>
          </w:p>
        </w:tc>
      </w:tr>
      <w:tr w:rsidR="0087719B" w:rsidRPr="00B6519F" w14:paraId="4E9D354B" w14:textId="77777777" w:rsidTr="00E2122B">
        <w:trPr>
          <w:trHeight w:val="20"/>
        </w:trPr>
        <w:tc>
          <w:tcPr>
            <w:tcW w:w="770" w:type="pct"/>
            <w:vMerge/>
          </w:tcPr>
          <w:p w14:paraId="653A1E84" w14:textId="77777777" w:rsidR="0087719B" w:rsidRPr="00B6519F" w:rsidRDefault="0087719B" w:rsidP="0087719B">
            <w:pPr>
              <w:spacing w:after="0" w:line="240" w:lineRule="auto"/>
              <w:rPr>
                <w:rFonts w:ascii="Times New Roman" w:hAnsi="Times New Roman"/>
                <w:b/>
                <w:bCs/>
                <w:sz w:val="24"/>
                <w:szCs w:val="24"/>
              </w:rPr>
            </w:pPr>
          </w:p>
        </w:tc>
        <w:tc>
          <w:tcPr>
            <w:tcW w:w="3008" w:type="pct"/>
          </w:tcPr>
          <w:p w14:paraId="01B1A0D3" w14:textId="77777777" w:rsidR="0087719B" w:rsidRPr="00B6519F" w:rsidRDefault="0087719B" w:rsidP="0087719B">
            <w:pPr>
              <w:spacing w:after="0" w:line="240" w:lineRule="auto"/>
              <w:jc w:val="both"/>
              <w:rPr>
                <w:rFonts w:ascii="Times New Roman" w:hAnsi="Times New Roman"/>
                <w:b/>
                <w:bCs/>
                <w:sz w:val="24"/>
                <w:szCs w:val="24"/>
              </w:rPr>
            </w:pPr>
            <w:r w:rsidRPr="00B6519F">
              <w:rPr>
                <w:rFonts w:ascii="Times New Roman" w:hAnsi="Times New Roman"/>
                <w:b/>
                <w:bCs/>
                <w:sz w:val="24"/>
                <w:szCs w:val="24"/>
              </w:rPr>
              <w:t>В том числе практических занятий</w:t>
            </w:r>
          </w:p>
        </w:tc>
        <w:tc>
          <w:tcPr>
            <w:tcW w:w="596" w:type="pct"/>
            <w:vAlign w:val="center"/>
          </w:tcPr>
          <w:p w14:paraId="16735D3A" w14:textId="3858D411" w:rsidR="0087719B" w:rsidRPr="00B6519F" w:rsidRDefault="00E2122B" w:rsidP="0087719B">
            <w:pPr>
              <w:spacing w:after="0" w:line="240" w:lineRule="auto"/>
              <w:jc w:val="center"/>
              <w:rPr>
                <w:rFonts w:ascii="Times New Roman" w:hAnsi="Times New Roman"/>
                <w:b/>
                <w:bCs/>
                <w:sz w:val="24"/>
                <w:szCs w:val="24"/>
              </w:rPr>
            </w:pPr>
            <w:r w:rsidRPr="00B6519F">
              <w:rPr>
                <w:rFonts w:ascii="Times New Roman" w:hAnsi="Times New Roman"/>
                <w:b/>
                <w:bCs/>
                <w:sz w:val="24"/>
                <w:szCs w:val="24"/>
              </w:rPr>
              <w:t>0</w:t>
            </w:r>
          </w:p>
        </w:tc>
        <w:tc>
          <w:tcPr>
            <w:tcW w:w="626" w:type="pct"/>
            <w:vMerge/>
          </w:tcPr>
          <w:p w14:paraId="62CC31BE" w14:textId="77777777" w:rsidR="0087719B" w:rsidRPr="00B6519F" w:rsidRDefault="0087719B" w:rsidP="0087719B">
            <w:pPr>
              <w:spacing w:after="0" w:line="240" w:lineRule="auto"/>
              <w:jc w:val="center"/>
              <w:rPr>
                <w:rFonts w:ascii="Times New Roman" w:hAnsi="Times New Roman"/>
                <w:b/>
                <w:bCs/>
                <w:sz w:val="24"/>
                <w:szCs w:val="24"/>
              </w:rPr>
            </w:pPr>
          </w:p>
        </w:tc>
      </w:tr>
      <w:tr w:rsidR="0087719B" w:rsidRPr="00B6519F" w14:paraId="3B107241" w14:textId="77777777" w:rsidTr="00E2122B">
        <w:trPr>
          <w:trHeight w:val="20"/>
        </w:trPr>
        <w:tc>
          <w:tcPr>
            <w:tcW w:w="770" w:type="pct"/>
            <w:vMerge/>
          </w:tcPr>
          <w:p w14:paraId="142088FA" w14:textId="77777777" w:rsidR="0087719B" w:rsidRPr="00B6519F" w:rsidRDefault="0087719B" w:rsidP="0087719B">
            <w:pPr>
              <w:spacing w:after="0" w:line="240" w:lineRule="auto"/>
              <w:rPr>
                <w:rFonts w:ascii="Times New Roman" w:hAnsi="Times New Roman"/>
                <w:b/>
                <w:bCs/>
                <w:sz w:val="24"/>
                <w:szCs w:val="24"/>
              </w:rPr>
            </w:pPr>
          </w:p>
        </w:tc>
        <w:tc>
          <w:tcPr>
            <w:tcW w:w="3008" w:type="pct"/>
          </w:tcPr>
          <w:p w14:paraId="3F339C56" w14:textId="77777777" w:rsidR="0087719B" w:rsidRPr="00B6519F" w:rsidRDefault="0087719B" w:rsidP="0087719B">
            <w:pPr>
              <w:spacing w:after="0" w:line="240" w:lineRule="auto"/>
              <w:jc w:val="both"/>
              <w:rPr>
                <w:rFonts w:ascii="Times New Roman" w:hAnsi="Times New Roman"/>
                <w:b/>
                <w:bCs/>
                <w:sz w:val="24"/>
                <w:szCs w:val="24"/>
              </w:rPr>
            </w:pPr>
            <w:r w:rsidRPr="00B6519F">
              <w:rPr>
                <w:rFonts w:ascii="Times New Roman" w:hAnsi="Times New Roman"/>
                <w:b/>
                <w:bCs/>
                <w:sz w:val="24"/>
                <w:szCs w:val="24"/>
              </w:rPr>
              <w:t>Самостоятельная работа обучающихся</w:t>
            </w:r>
            <w:r w:rsidRPr="00B6519F">
              <w:rPr>
                <w:rFonts w:ascii="Times New Roman" w:hAnsi="Times New Roman"/>
                <w:sz w:val="24"/>
                <w:szCs w:val="24"/>
              </w:rPr>
              <w:t>*</w:t>
            </w:r>
          </w:p>
        </w:tc>
        <w:tc>
          <w:tcPr>
            <w:tcW w:w="596" w:type="pct"/>
            <w:vAlign w:val="center"/>
          </w:tcPr>
          <w:p w14:paraId="3A016DF4" w14:textId="77777777" w:rsidR="0087719B" w:rsidRPr="00B6519F" w:rsidRDefault="0087719B" w:rsidP="0087719B">
            <w:pPr>
              <w:spacing w:after="0" w:line="240" w:lineRule="auto"/>
              <w:jc w:val="center"/>
              <w:rPr>
                <w:rFonts w:ascii="Times New Roman" w:hAnsi="Times New Roman"/>
                <w:b/>
                <w:sz w:val="24"/>
                <w:szCs w:val="24"/>
              </w:rPr>
            </w:pPr>
            <w:r w:rsidRPr="00B6519F">
              <w:rPr>
                <w:rFonts w:ascii="Times New Roman" w:hAnsi="Times New Roman"/>
                <w:b/>
                <w:sz w:val="24"/>
                <w:szCs w:val="24"/>
              </w:rPr>
              <w:t>*</w:t>
            </w:r>
          </w:p>
        </w:tc>
        <w:tc>
          <w:tcPr>
            <w:tcW w:w="626" w:type="pct"/>
            <w:vMerge/>
          </w:tcPr>
          <w:p w14:paraId="63E3F3E5" w14:textId="77777777" w:rsidR="0087719B" w:rsidRPr="00B6519F" w:rsidRDefault="0087719B" w:rsidP="0087719B">
            <w:pPr>
              <w:spacing w:after="0" w:line="240" w:lineRule="auto"/>
              <w:jc w:val="center"/>
              <w:rPr>
                <w:rFonts w:ascii="Times New Roman" w:hAnsi="Times New Roman"/>
                <w:b/>
                <w:bCs/>
                <w:sz w:val="24"/>
                <w:szCs w:val="24"/>
              </w:rPr>
            </w:pPr>
          </w:p>
        </w:tc>
      </w:tr>
      <w:tr w:rsidR="0037023B" w:rsidRPr="00B6519F" w14:paraId="5821983B" w14:textId="77777777" w:rsidTr="00E2122B">
        <w:trPr>
          <w:trHeight w:val="20"/>
        </w:trPr>
        <w:tc>
          <w:tcPr>
            <w:tcW w:w="770" w:type="pct"/>
            <w:vMerge w:val="restart"/>
          </w:tcPr>
          <w:p w14:paraId="00FC0E32" w14:textId="7F760922" w:rsidR="0037023B" w:rsidRPr="00B6519F" w:rsidRDefault="0037023B" w:rsidP="0037023B">
            <w:pPr>
              <w:spacing w:after="0" w:line="240" w:lineRule="auto"/>
              <w:rPr>
                <w:rFonts w:ascii="Times New Roman" w:hAnsi="Times New Roman"/>
                <w:b/>
                <w:bCs/>
                <w:sz w:val="24"/>
                <w:szCs w:val="24"/>
              </w:rPr>
            </w:pPr>
            <w:r w:rsidRPr="00B6519F">
              <w:rPr>
                <w:rFonts w:ascii="Times New Roman" w:hAnsi="Times New Roman"/>
                <w:b/>
                <w:bCs/>
                <w:sz w:val="24"/>
                <w:szCs w:val="24"/>
              </w:rPr>
              <w:t xml:space="preserve">Тема 2.2. </w:t>
            </w:r>
          </w:p>
          <w:p w14:paraId="60B93AD3" w14:textId="77777777" w:rsidR="0037023B" w:rsidRPr="00B6519F" w:rsidRDefault="0037023B" w:rsidP="0037023B">
            <w:pPr>
              <w:spacing w:after="0" w:line="240" w:lineRule="auto"/>
              <w:jc w:val="both"/>
              <w:rPr>
                <w:rFonts w:ascii="Times New Roman" w:hAnsi="Times New Roman"/>
                <w:b/>
                <w:sz w:val="24"/>
                <w:szCs w:val="24"/>
              </w:rPr>
            </w:pPr>
            <w:r w:rsidRPr="00B6519F">
              <w:rPr>
                <w:rFonts w:ascii="Times New Roman" w:hAnsi="Times New Roman"/>
                <w:b/>
                <w:sz w:val="24"/>
                <w:szCs w:val="24"/>
              </w:rPr>
              <w:t>Обеспечение здорового образа жизни</w:t>
            </w:r>
          </w:p>
        </w:tc>
        <w:tc>
          <w:tcPr>
            <w:tcW w:w="3008" w:type="pct"/>
          </w:tcPr>
          <w:p w14:paraId="3D12A65E" w14:textId="77777777" w:rsidR="0037023B" w:rsidRPr="00B6519F" w:rsidRDefault="0037023B" w:rsidP="0037023B">
            <w:pPr>
              <w:spacing w:after="0" w:line="240" w:lineRule="auto"/>
              <w:jc w:val="both"/>
              <w:rPr>
                <w:rFonts w:ascii="Times New Roman" w:hAnsi="Times New Roman"/>
                <w:b/>
                <w:bCs/>
                <w:sz w:val="24"/>
                <w:szCs w:val="24"/>
              </w:rPr>
            </w:pPr>
            <w:r w:rsidRPr="00B6519F">
              <w:rPr>
                <w:rFonts w:ascii="Times New Roman" w:hAnsi="Times New Roman"/>
                <w:b/>
                <w:bCs/>
                <w:sz w:val="24"/>
                <w:szCs w:val="24"/>
              </w:rPr>
              <w:t>Содержание учебного материала</w:t>
            </w:r>
          </w:p>
        </w:tc>
        <w:tc>
          <w:tcPr>
            <w:tcW w:w="596" w:type="pct"/>
            <w:vAlign w:val="center"/>
          </w:tcPr>
          <w:p w14:paraId="0F8530CE" w14:textId="752B962E" w:rsidR="0037023B" w:rsidRPr="00B6519F" w:rsidRDefault="0037023B" w:rsidP="0037023B">
            <w:pPr>
              <w:spacing w:after="0" w:line="240" w:lineRule="auto"/>
              <w:jc w:val="center"/>
              <w:rPr>
                <w:rFonts w:ascii="Times New Roman" w:hAnsi="Times New Roman"/>
                <w:b/>
                <w:bCs/>
                <w:sz w:val="24"/>
                <w:szCs w:val="24"/>
              </w:rPr>
            </w:pPr>
            <w:r w:rsidRPr="00B6519F">
              <w:rPr>
                <w:rFonts w:ascii="Times New Roman" w:hAnsi="Times New Roman"/>
                <w:b/>
                <w:bCs/>
                <w:sz w:val="24"/>
                <w:szCs w:val="24"/>
              </w:rPr>
              <w:t>2</w:t>
            </w:r>
          </w:p>
        </w:tc>
        <w:tc>
          <w:tcPr>
            <w:tcW w:w="626" w:type="pct"/>
            <w:vMerge w:val="restart"/>
          </w:tcPr>
          <w:p w14:paraId="21EF8D5D" w14:textId="77777777" w:rsidR="0037023B" w:rsidRPr="00B6519F" w:rsidRDefault="0037023B" w:rsidP="0037023B">
            <w:pPr>
              <w:suppressAutoHyphens/>
              <w:spacing w:after="0" w:line="240" w:lineRule="auto"/>
              <w:jc w:val="center"/>
              <w:rPr>
                <w:rFonts w:ascii="Times New Roman" w:hAnsi="Times New Roman"/>
                <w:sz w:val="24"/>
                <w:szCs w:val="24"/>
              </w:rPr>
            </w:pPr>
          </w:p>
          <w:p w14:paraId="7E0EFD60" w14:textId="77777777" w:rsidR="0037023B" w:rsidRPr="00B6519F" w:rsidRDefault="0037023B" w:rsidP="0037023B">
            <w:pPr>
              <w:suppressAutoHyphens/>
              <w:spacing w:after="0" w:line="240" w:lineRule="auto"/>
              <w:jc w:val="center"/>
              <w:rPr>
                <w:rFonts w:ascii="Times New Roman" w:hAnsi="Times New Roman"/>
                <w:sz w:val="24"/>
                <w:szCs w:val="24"/>
              </w:rPr>
            </w:pPr>
          </w:p>
          <w:p w14:paraId="201B4EDA" w14:textId="77777777" w:rsidR="0037023B" w:rsidRPr="00B6519F" w:rsidRDefault="0037023B" w:rsidP="0037023B">
            <w:pPr>
              <w:suppressAutoHyphens/>
              <w:spacing w:after="0" w:line="240" w:lineRule="auto"/>
              <w:jc w:val="center"/>
              <w:rPr>
                <w:rFonts w:ascii="Times New Roman" w:hAnsi="Times New Roman"/>
                <w:sz w:val="24"/>
                <w:szCs w:val="24"/>
              </w:rPr>
            </w:pPr>
            <w:r w:rsidRPr="00B6519F">
              <w:rPr>
                <w:rFonts w:ascii="Times New Roman" w:hAnsi="Times New Roman"/>
                <w:sz w:val="24"/>
                <w:szCs w:val="24"/>
              </w:rPr>
              <w:t>ПК 1.1-1.4</w:t>
            </w:r>
          </w:p>
          <w:p w14:paraId="52ACC827" w14:textId="77777777" w:rsidR="0037023B" w:rsidRPr="00B6519F" w:rsidRDefault="0037023B" w:rsidP="0037023B">
            <w:pPr>
              <w:suppressAutoHyphens/>
              <w:spacing w:after="0" w:line="240" w:lineRule="auto"/>
              <w:jc w:val="center"/>
              <w:rPr>
                <w:rFonts w:ascii="Times New Roman" w:hAnsi="Times New Roman"/>
                <w:sz w:val="24"/>
                <w:szCs w:val="24"/>
              </w:rPr>
            </w:pPr>
            <w:r w:rsidRPr="00B6519F">
              <w:rPr>
                <w:rFonts w:ascii="Times New Roman" w:hAnsi="Times New Roman"/>
                <w:sz w:val="24"/>
                <w:szCs w:val="24"/>
              </w:rPr>
              <w:t>ПК 2.1-2.4</w:t>
            </w:r>
          </w:p>
          <w:p w14:paraId="49875A88" w14:textId="77777777" w:rsidR="0037023B" w:rsidRPr="00B6519F" w:rsidRDefault="0037023B" w:rsidP="0037023B">
            <w:pPr>
              <w:suppressAutoHyphens/>
              <w:spacing w:after="0" w:line="240" w:lineRule="auto"/>
              <w:jc w:val="center"/>
              <w:rPr>
                <w:rFonts w:ascii="Times New Roman" w:hAnsi="Times New Roman"/>
                <w:sz w:val="24"/>
                <w:szCs w:val="24"/>
              </w:rPr>
            </w:pPr>
            <w:r w:rsidRPr="00B6519F">
              <w:rPr>
                <w:rFonts w:ascii="Times New Roman" w:hAnsi="Times New Roman"/>
                <w:sz w:val="24"/>
                <w:szCs w:val="24"/>
              </w:rPr>
              <w:t>ОК 01</w:t>
            </w:r>
          </w:p>
          <w:p w14:paraId="68A8EF7E" w14:textId="77777777" w:rsidR="0037023B" w:rsidRPr="00B6519F" w:rsidRDefault="0037023B" w:rsidP="0037023B">
            <w:pPr>
              <w:suppressAutoHyphens/>
              <w:spacing w:after="0" w:line="240" w:lineRule="auto"/>
              <w:jc w:val="center"/>
              <w:rPr>
                <w:rFonts w:ascii="Times New Roman" w:hAnsi="Times New Roman"/>
                <w:sz w:val="24"/>
                <w:szCs w:val="24"/>
              </w:rPr>
            </w:pPr>
            <w:r w:rsidRPr="00B6519F">
              <w:rPr>
                <w:rFonts w:ascii="Times New Roman" w:hAnsi="Times New Roman"/>
                <w:sz w:val="24"/>
                <w:szCs w:val="24"/>
              </w:rPr>
              <w:t>ОК 02</w:t>
            </w:r>
          </w:p>
          <w:p w14:paraId="33F897AE" w14:textId="77777777" w:rsidR="0037023B" w:rsidRPr="00B6519F" w:rsidRDefault="0037023B" w:rsidP="0037023B">
            <w:pPr>
              <w:suppressAutoHyphens/>
              <w:spacing w:after="0" w:line="240" w:lineRule="auto"/>
              <w:jc w:val="center"/>
              <w:rPr>
                <w:rFonts w:ascii="Times New Roman" w:hAnsi="Times New Roman"/>
                <w:sz w:val="24"/>
                <w:szCs w:val="24"/>
              </w:rPr>
            </w:pPr>
            <w:r w:rsidRPr="00B6519F">
              <w:rPr>
                <w:rFonts w:ascii="Times New Roman" w:hAnsi="Times New Roman"/>
                <w:sz w:val="24"/>
                <w:szCs w:val="24"/>
              </w:rPr>
              <w:t>ОК 04</w:t>
            </w:r>
          </w:p>
          <w:p w14:paraId="62DFBF0F" w14:textId="77777777" w:rsidR="0037023B" w:rsidRPr="00B6519F" w:rsidRDefault="0037023B" w:rsidP="0037023B">
            <w:pPr>
              <w:suppressAutoHyphens/>
              <w:spacing w:after="0" w:line="240" w:lineRule="auto"/>
              <w:jc w:val="center"/>
              <w:rPr>
                <w:rFonts w:ascii="Times New Roman" w:hAnsi="Times New Roman"/>
                <w:sz w:val="24"/>
                <w:szCs w:val="24"/>
              </w:rPr>
            </w:pPr>
            <w:r w:rsidRPr="00B6519F">
              <w:rPr>
                <w:rFonts w:ascii="Times New Roman" w:hAnsi="Times New Roman"/>
                <w:sz w:val="24"/>
                <w:szCs w:val="24"/>
              </w:rPr>
              <w:t>ОК 07</w:t>
            </w:r>
          </w:p>
          <w:p w14:paraId="3271F06F" w14:textId="77777777" w:rsidR="0037023B" w:rsidRPr="00B6519F" w:rsidRDefault="0037023B" w:rsidP="0037023B">
            <w:pPr>
              <w:spacing w:after="0" w:line="240" w:lineRule="auto"/>
              <w:jc w:val="center"/>
              <w:rPr>
                <w:rFonts w:ascii="Times New Roman" w:hAnsi="Times New Roman"/>
                <w:b/>
                <w:bCs/>
                <w:sz w:val="24"/>
                <w:szCs w:val="24"/>
              </w:rPr>
            </w:pPr>
          </w:p>
        </w:tc>
      </w:tr>
      <w:tr w:rsidR="0087719B" w:rsidRPr="00B6519F" w14:paraId="7C744A6D" w14:textId="77777777" w:rsidTr="00E2122B">
        <w:trPr>
          <w:trHeight w:val="20"/>
        </w:trPr>
        <w:tc>
          <w:tcPr>
            <w:tcW w:w="770" w:type="pct"/>
            <w:vMerge/>
          </w:tcPr>
          <w:p w14:paraId="29414F43" w14:textId="77777777" w:rsidR="0087719B" w:rsidRPr="00B6519F" w:rsidRDefault="0087719B" w:rsidP="0087719B">
            <w:pPr>
              <w:spacing w:after="0" w:line="240" w:lineRule="auto"/>
              <w:rPr>
                <w:rFonts w:ascii="Times New Roman" w:hAnsi="Times New Roman"/>
                <w:b/>
                <w:bCs/>
                <w:sz w:val="24"/>
                <w:szCs w:val="24"/>
              </w:rPr>
            </w:pPr>
          </w:p>
        </w:tc>
        <w:tc>
          <w:tcPr>
            <w:tcW w:w="3008" w:type="pct"/>
          </w:tcPr>
          <w:p w14:paraId="498A954E" w14:textId="61EB4727" w:rsidR="0087719B" w:rsidRPr="00B6519F" w:rsidRDefault="00E2122B" w:rsidP="00192ABE">
            <w:pPr>
              <w:numPr>
                <w:ilvl w:val="0"/>
                <w:numId w:val="42"/>
              </w:numPr>
              <w:spacing w:after="0" w:line="240" w:lineRule="auto"/>
              <w:ind w:left="391"/>
              <w:contextualSpacing/>
              <w:jc w:val="both"/>
              <w:rPr>
                <w:rFonts w:ascii="Times New Roman" w:hAnsi="Times New Roman"/>
                <w:bCs/>
                <w:sz w:val="24"/>
                <w:szCs w:val="24"/>
              </w:rPr>
            </w:pPr>
            <w:r w:rsidRPr="00B6519F">
              <w:rPr>
                <w:rFonts w:ascii="Times New Roman" w:hAnsi="Times New Roman"/>
                <w:color w:val="000000"/>
                <w:sz w:val="24"/>
                <w:szCs w:val="24"/>
              </w:rPr>
              <w:t xml:space="preserve">Здоровье и факторы его формирования </w:t>
            </w:r>
            <w:r w:rsidR="0087719B" w:rsidRPr="00B6519F">
              <w:rPr>
                <w:rFonts w:ascii="Times New Roman" w:hAnsi="Times New Roman"/>
                <w:color w:val="000000"/>
                <w:sz w:val="24"/>
                <w:szCs w:val="24"/>
              </w:rPr>
              <w:t>Двигательная активность и здоровье. Питание и здоровье. Вредные привычки. Факторы риска. Понятие об иммунитете и его видах</w:t>
            </w:r>
          </w:p>
        </w:tc>
        <w:tc>
          <w:tcPr>
            <w:tcW w:w="596" w:type="pct"/>
            <w:vAlign w:val="center"/>
          </w:tcPr>
          <w:p w14:paraId="648EB49D" w14:textId="242D6A1C" w:rsidR="0087719B" w:rsidRPr="00B6519F" w:rsidRDefault="00E2122B" w:rsidP="0087719B">
            <w:pPr>
              <w:spacing w:after="0" w:line="240" w:lineRule="auto"/>
              <w:jc w:val="center"/>
              <w:rPr>
                <w:rFonts w:ascii="Times New Roman" w:hAnsi="Times New Roman"/>
                <w:b/>
                <w:bCs/>
                <w:sz w:val="24"/>
                <w:szCs w:val="24"/>
              </w:rPr>
            </w:pPr>
            <w:r w:rsidRPr="00B6519F">
              <w:rPr>
                <w:rFonts w:ascii="Times New Roman" w:hAnsi="Times New Roman"/>
                <w:b/>
                <w:bCs/>
                <w:sz w:val="24"/>
                <w:szCs w:val="24"/>
              </w:rPr>
              <w:t>*</w:t>
            </w:r>
          </w:p>
        </w:tc>
        <w:tc>
          <w:tcPr>
            <w:tcW w:w="626" w:type="pct"/>
            <w:vMerge/>
          </w:tcPr>
          <w:p w14:paraId="51B3DEB9" w14:textId="77777777" w:rsidR="0087719B" w:rsidRPr="00B6519F" w:rsidRDefault="0087719B" w:rsidP="0087719B">
            <w:pPr>
              <w:spacing w:after="0" w:line="240" w:lineRule="auto"/>
              <w:jc w:val="center"/>
              <w:rPr>
                <w:rFonts w:ascii="Times New Roman" w:hAnsi="Times New Roman"/>
                <w:b/>
                <w:bCs/>
                <w:sz w:val="24"/>
                <w:szCs w:val="24"/>
              </w:rPr>
            </w:pPr>
          </w:p>
        </w:tc>
      </w:tr>
      <w:tr w:rsidR="0087719B" w:rsidRPr="00B6519F" w14:paraId="6446D7D0" w14:textId="77777777" w:rsidTr="00E2122B">
        <w:trPr>
          <w:trHeight w:val="20"/>
        </w:trPr>
        <w:tc>
          <w:tcPr>
            <w:tcW w:w="770" w:type="pct"/>
            <w:vMerge/>
          </w:tcPr>
          <w:p w14:paraId="14583508" w14:textId="77777777" w:rsidR="0087719B" w:rsidRPr="00B6519F" w:rsidRDefault="0087719B" w:rsidP="0087719B">
            <w:pPr>
              <w:spacing w:after="0" w:line="240" w:lineRule="auto"/>
              <w:rPr>
                <w:rFonts w:ascii="Times New Roman" w:hAnsi="Times New Roman"/>
                <w:b/>
                <w:bCs/>
                <w:sz w:val="24"/>
                <w:szCs w:val="24"/>
              </w:rPr>
            </w:pPr>
          </w:p>
        </w:tc>
        <w:tc>
          <w:tcPr>
            <w:tcW w:w="3008" w:type="pct"/>
          </w:tcPr>
          <w:p w14:paraId="16F72A15" w14:textId="77777777" w:rsidR="0087719B" w:rsidRPr="00B6519F" w:rsidRDefault="0087719B" w:rsidP="0087719B">
            <w:pPr>
              <w:spacing w:after="0" w:line="240" w:lineRule="auto"/>
              <w:jc w:val="both"/>
              <w:rPr>
                <w:rFonts w:ascii="Times New Roman" w:hAnsi="Times New Roman"/>
                <w:b/>
                <w:bCs/>
                <w:sz w:val="24"/>
                <w:szCs w:val="24"/>
              </w:rPr>
            </w:pPr>
            <w:r w:rsidRPr="00B6519F">
              <w:rPr>
                <w:rFonts w:ascii="Times New Roman" w:hAnsi="Times New Roman"/>
                <w:b/>
                <w:bCs/>
                <w:sz w:val="24"/>
                <w:szCs w:val="24"/>
              </w:rPr>
              <w:t>В том числе практических занятий</w:t>
            </w:r>
          </w:p>
        </w:tc>
        <w:tc>
          <w:tcPr>
            <w:tcW w:w="596" w:type="pct"/>
            <w:vAlign w:val="center"/>
          </w:tcPr>
          <w:p w14:paraId="2316279F" w14:textId="1E9E9939" w:rsidR="0087719B" w:rsidRPr="00B6519F" w:rsidRDefault="00CD0619" w:rsidP="0087719B">
            <w:pPr>
              <w:spacing w:after="0" w:line="240" w:lineRule="auto"/>
              <w:jc w:val="center"/>
              <w:rPr>
                <w:rFonts w:ascii="Times New Roman" w:hAnsi="Times New Roman"/>
                <w:b/>
                <w:bCs/>
                <w:sz w:val="24"/>
                <w:szCs w:val="24"/>
              </w:rPr>
            </w:pPr>
            <w:r w:rsidRPr="00B6519F">
              <w:rPr>
                <w:rFonts w:ascii="Times New Roman" w:hAnsi="Times New Roman"/>
                <w:b/>
                <w:bCs/>
                <w:sz w:val="24"/>
                <w:szCs w:val="24"/>
              </w:rPr>
              <w:t>2</w:t>
            </w:r>
          </w:p>
        </w:tc>
        <w:tc>
          <w:tcPr>
            <w:tcW w:w="626" w:type="pct"/>
            <w:vMerge/>
          </w:tcPr>
          <w:p w14:paraId="23FAB6E3" w14:textId="77777777" w:rsidR="0087719B" w:rsidRPr="00B6519F" w:rsidRDefault="0087719B" w:rsidP="0087719B">
            <w:pPr>
              <w:spacing w:after="0" w:line="240" w:lineRule="auto"/>
              <w:jc w:val="center"/>
              <w:rPr>
                <w:rFonts w:ascii="Times New Roman" w:hAnsi="Times New Roman"/>
                <w:b/>
                <w:bCs/>
                <w:sz w:val="24"/>
                <w:szCs w:val="24"/>
              </w:rPr>
            </w:pPr>
          </w:p>
        </w:tc>
      </w:tr>
      <w:tr w:rsidR="0087719B" w:rsidRPr="00B6519F" w14:paraId="64DA69A6" w14:textId="77777777" w:rsidTr="00E2122B">
        <w:trPr>
          <w:trHeight w:val="20"/>
        </w:trPr>
        <w:tc>
          <w:tcPr>
            <w:tcW w:w="770" w:type="pct"/>
            <w:vMerge/>
          </w:tcPr>
          <w:p w14:paraId="0CD22CFE" w14:textId="77777777" w:rsidR="0087719B" w:rsidRPr="00B6519F" w:rsidRDefault="0087719B" w:rsidP="0087719B">
            <w:pPr>
              <w:spacing w:after="0" w:line="240" w:lineRule="auto"/>
              <w:rPr>
                <w:rFonts w:ascii="Times New Roman" w:hAnsi="Times New Roman"/>
                <w:b/>
                <w:bCs/>
                <w:sz w:val="24"/>
                <w:szCs w:val="24"/>
              </w:rPr>
            </w:pPr>
          </w:p>
        </w:tc>
        <w:tc>
          <w:tcPr>
            <w:tcW w:w="3008" w:type="pct"/>
          </w:tcPr>
          <w:p w14:paraId="7614CB5C" w14:textId="36E0CF11" w:rsidR="0087719B" w:rsidRPr="00B6519F" w:rsidRDefault="00E2122B" w:rsidP="0087719B">
            <w:pPr>
              <w:spacing w:after="0" w:line="240" w:lineRule="auto"/>
              <w:jc w:val="both"/>
              <w:rPr>
                <w:rFonts w:ascii="Times New Roman" w:hAnsi="Times New Roman"/>
                <w:b/>
                <w:bCs/>
                <w:sz w:val="24"/>
                <w:szCs w:val="24"/>
              </w:rPr>
            </w:pPr>
            <w:r w:rsidRPr="00B6519F">
              <w:rPr>
                <w:rFonts w:ascii="Times New Roman" w:hAnsi="Times New Roman"/>
                <w:sz w:val="24"/>
                <w:szCs w:val="24"/>
              </w:rPr>
              <w:t>Практическое занятие № 12</w:t>
            </w:r>
            <w:r w:rsidR="0087719B" w:rsidRPr="00B6519F">
              <w:rPr>
                <w:rFonts w:ascii="Times New Roman" w:hAnsi="Times New Roman"/>
                <w:sz w:val="24"/>
                <w:szCs w:val="24"/>
              </w:rPr>
              <w:t xml:space="preserve">. Оценка физического состояния. Составление индивидуальных карт здоровья с режимом дня, графиком питания </w:t>
            </w:r>
          </w:p>
        </w:tc>
        <w:tc>
          <w:tcPr>
            <w:tcW w:w="596" w:type="pct"/>
            <w:vAlign w:val="center"/>
          </w:tcPr>
          <w:p w14:paraId="16CA8661" w14:textId="632F7016" w:rsidR="0087719B" w:rsidRPr="00B6519F" w:rsidRDefault="00CD0619" w:rsidP="0087719B">
            <w:pPr>
              <w:spacing w:after="0" w:line="240" w:lineRule="auto"/>
              <w:jc w:val="center"/>
              <w:rPr>
                <w:rFonts w:ascii="Times New Roman" w:hAnsi="Times New Roman"/>
                <w:b/>
                <w:bCs/>
                <w:sz w:val="24"/>
                <w:szCs w:val="24"/>
              </w:rPr>
            </w:pPr>
            <w:r w:rsidRPr="00B6519F">
              <w:rPr>
                <w:rFonts w:ascii="Times New Roman" w:hAnsi="Times New Roman"/>
                <w:sz w:val="24"/>
                <w:szCs w:val="24"/>
              </w:rPr>
              <w:t>2</w:t>
            </w:r>
          </w:p>
        </w:tc>
        <w:tc>
          <w:tcPr>
            <w:tcW w:w="626" w:type="pct"/>
            <w:vMerge/>
          </w:tcPr>
          <w:p w14:paraId="7291F7C0" w14:textId="77777777" w:rsidR="0087719B" w:rsidRPr="00B6519F" w:rsidRDefault="0087719B" w:rsidP="0087719B">
            <w:pPr>
              <w:spacing w:after="0" w:line="240" w:lineRule="auto"/>
              <w:jc w:val="center"/>
              <w:rPr>
                <w:rFonts w:ascii="Times New Roman" w:hAnsi="Times New Roman"/>
                <w:b/>
                <w:bCs/>
                <w:sz w:val="24"/>
                <w:szCs w:val="24"/>
              </w:rPr>
            </w:pPr>
          </w:p>
        </w:tc>
      </w:tr>
      <w:tr w:rsidR="0087719B" w:rsidRPr="00B6519F" w14:paraId="57F53EFE" w14:textId="77777777" w:rsidTr="00E2122B">
        <w:trPr>
          <w:trHeight w:val="20"/>
        </w:trPr>
        <w:tc>
          <w:tcPr>
            <w:tcW w:w="770" w:type="pct"/>
            <w:vMerge/>
          </w:tcPr>
          <w:p w14:paraId="2A13EA89" w14:textId="77777777" w:rsidR="0087719B" w:rsidRPr="00B6519F" w:rsidRDefault="0087719B" w:rsidP="0087719B">
            <w:pPr>
              <w:spacing w:after="0" w:line="240" w:lineRule="auto"/>
              <w:rPr>
                <w:rFonts w:ascii="Times New Roman" w:hAnsi="Times New Roman"/>
                <w:b/>
                <w:bCs/>
                <w:sz w:val="24"/>
                <w:szCs w:val="24"/>
              </w:rPr>
            </w:pPr>
          </w:p>
        </w:tc>
        <w:tc>
          <w:tcPr>
            <w:tcW w:w="3008" w:type="pct"/>
          </w:tcPr>
          <w:p w14:paraId="59194C74" w14:textId="77777777" w:rsidR="0087719B" w:rsidRPr="00B6519F" w:rsidRDefault="0087719B" w:rsidP="0087719B">
            <w:pPr>
              <w:spacing w:after="0" w:line="240" w:lineRule="auto"/>
              <w:rPr>
                <w:rFonts w:ascii="Times New Roman" w:hAnsi="Times New Roman"/>
                <w:b/>
                <w:bCs/>
                <w:sz w:val="24"/>
                <w:szCs w:val="24"/>
              </w:rPr>
            </w:pPr>
            <w:r w:rsidRPr="00B6519F">
              <w:rPr>
                <w:rFonts w:ascii="Times New Roman" w:hAnsi="Times New Roman"/>
                <w:b/>
                <w:bCs/>
                <w:sz w:val="24"/>
                <w:szCs w:val="24"/>
              </w:rPr>
              <w:t>Самостоятельная работа обучающихся</w:t>
            </w:r>
            <w:r w:rsidRPr="00B6519F">
              <w:rPr>
                <w:rFonts w:ascii="Times New Roman" w:hAnsi="Times New Roman"/>
                <w:bCs/>
                <w:sz w:val="24"/>
                <w:szCs w:val="24"/>
              </w:rPr>
              <w:t>*</w:t>
            </w:r>
          </w:p>
        </w:tc>
        <w:tc>
          <w:tcPr>
            <w:tcW w:w="596" w:type="pct"/>
            <w:vAlign w:val="center"/>
          </w:tcPr>
          <w:p w14:paraId="3A96F14E" w14:textId="77777777" w:rsidR="0087719B" w:rsidRPr="00B6519F" w:rsidRDefault="0087719B" w:rsidP="0087719B">
            <w:pPr>
              <w:spacing w:after="0" w:line="240" w:lineRule="auto"/>
              <w:jc w:val="center"/>
              <w:rPr>
                <w:rFonts w:ascii="Times New Roman" w:hAnsi="Times New Roman"/>
                <w:b/>
                <w:bCs/>
                <w:sz w:val="24"/>
                <w:szCs w:val="24"/>
              </w:rPr>
            </w:pPr>
            <w:r w:rsidRPr="00B6519F">
              <w:rPr>
                <w:rFonts w:ascii="Times New Roman" w:hAnsi="Times New Roman"/>
                <w:b/>
                <w:sz w:val="24"/>
                <w:szCs w:val="24"/>
              </w:rPr>
              <w:t>*</w:t>
            </w:r>
          </w:p>
        </w:tc>
        <w:tc>
          <w:tcPr>
            <w:tcW w:w="626" w:type="pct"/>
            <w:vMerge/>
          </w:tcPr>
          <w:p w14:paraId="4BB41E25" w14:textId="77777777" w:rsidR="0087719B" w:rsidRPr="00B6519F" w:rsidRDefault="0087719B" w:rsidP="0087719B">
            <w:pPr>
              <w:spacing w:after="0" w:line="240" w:lineRule="auto"/>
              <w:jc w:val="center"/>
              <w:rPr>
                <w:rFonts w:ascii="Times New Roman" w:hAnsi="Times New Roman"/>
                <w:b/>
                <w:bCs/>
                <w:sz w:val="24"/>
                <w:szCs w:val="24"/>
              </w:rPr>
            </w:pPr>
          </w:p>
        </w:tc>
      </w:tr>
      <w:tr w:rsidR="0087719B" w:rsidRPr="00B6519F" w14:paraId="2ED9A3E9" w14:textId="77777777" w:rsidTr="00E2122B">
        <w:trPr>
          <w:trHeight w:val="20"/>
        </w:trPr>
        <w:tc>
          <w:tcPr>
            <w:tcW w:w="3778" w:type="pct"/>
            <w:gridSpan w:val="2"/>
          </w:tcPr>
          <w:p w14:paraId="767E7009" w14:textId="77777777" w:rsidR="0087719B" w:rsidRPr="00B6519F" w:rsidRDefault="0087719B" w:rsidP="0087719B">
            <w:pPr>
              <w:spacing w:after="0" w:line="240" w:lineRule="auto"/>
              <w:rPr>
                <w:rFonts w:ascii="Times New Roman" w:hAnsi="Times New Roman"/>
                <w:b/>
                <w:bCs/>
                <w:sz w:val="24"/>
                <w:szCs w:val="24"/>
              </w:rPr>
            </w:pPr>
            <w:r w:rsidRPr="00B6519F">
              <w:rPr>
                <w:rFonts w:ascii="Times New Roman" w:hAnsi="Times New Roman"/>
                <w:b/>
                <w:bCs/>
                <w:sz w:val="24"/>
                <w:szCs w:val="24"/>
              </w:rPr>
              <w:t>Промежуточная аттестация</w:t>
            </w:r>
          </w:p>
        </w:tc>
        <w:tc>
          <w:tcPr>
            <w:tcW w:w="596" w:type="pct"/>
            <w:vAlign w:val="center"/>
          </w:tcPr>
          <w:p w14:paraId="6B9CFA56" w14:textId="77777777" w:rsidR="0087719B" w:rsidRPr="00B6519F" w:rsidRDefault="0087719B" w:rsidP="0087719B">
            <w:pPr>
              <w:spacing w:after="0" w:line="240" w:lineRule="auto"/>
              <w:jc w:val="center"/>
              <w:rPr>
                <w:rFonts w:ascii="Times New Roman" w:hAnsi="Times New Roman"/>
                <w:bCs/>
                <w:iCs/>
                <w:sz w:val="24"/>
                <w:szCs w:val="24"/>
              </w:rPr>
            </w:pPr>
            <w:r w:rsidRPr="00B6519F">
              <w:rPr>
                <w:rFonts w:ascii="Times New Roman" w:hAnsi="Times New Roman"/>
                <w:bCs/>
                <w:iCs/>
                <w:sz w:val="24"/>
                <w:szCs w:val="24"/>
              </w:rPr>
              <w:t>**</w:t>
            </w:r>
          </w:p>
        </w:tc>
        <w:tc>
          <w:tcPr>
            <w:tcW w:w="626" w:type="pct"/>
          </w:tcPr>
          <w:p w14:paraId="003C92D5" w14:textId="77777777" w:rsidR="0087719B" w:rsidRPr="00B6519F" w:rsidRDefault="0087719B" w:rsidP="0087719B">
            <w:pPr>
              <w:spacing w:after="0" w:line="240" w:lineRule="auto"/>
              <w:jc w:val="center"/>
              <w:rPr>
                <w:rFonts w:ascii="Times New Roman" w:hAnsi="Times New Roman"/>
                <w:b/>
                <w:bCs/>
                <w:i/>
                <w:sz w:val="24"/>
                <w:szCs w:val="24"/>
              </w:rPr>
            </w:pPr>
          </w:p>
        </w:tc>
      </w:tr>
      <w:tr w:rsidR="0087719B" w:rsidRPr="00B6519F" w14:paraId="03320B05" w14:textId="77777777" w:rsidTr="00E2122B">
        <w:trPr>
          <w:trHeight w:val="20"/>
        </w:trPr>
        <w:tc>
          <w:tcPr>
            <w:tcW w:w="3778" w:type="pct"/>
            <w:gridSpan w:val="2"/>
          </w:tcPr>
          <w:p w14:paraId="6E71F3C4" w14:textId="77777777" w:rsidR="0087719B" w:rsidRPr="00B6519F" w:rsidRDefault="0087719B" w:rsidP="0087719B">
            <w:pPr>
              <w:spacing w:after="0" w:line="240" w:lineRule="auto"/>
              <w:rPr>
                <w:rFonts w:ascii="Times New Roman" w:hAnsi="Times New Roman"/>
                <w:b/>
                <w:bCs/>
                <w:sz w:val="24"/>
                <w:szCs w:val="24"/>
              </w:rPr>
            </w:pPr>
            <w:r w:rsidRPr="00B6519F">
              <w:rPr>
                <w:rFonts w:ascii="Times New Roman" w:hAnsi="Times New Roman"/>
                <w:b/>
                <w:bCs/>
                <w:sz w:val="24"/>
                <w:szCs w:val="24"/>
              </w:rPr>
              <w:t>Всего:</w:t>
            </w:r>
          </w:p>
        </w:tc>
        <w:tc>
          <w:tcPr>
            <w:tcW w:w="596" w:type="pct"/>
            <w:vAlign w:val="center"/>
          </w:tcPr>
          <w:p w14:paraId="24A1916D" w14:textId="2ECE1BE8" w:rsidR="0087719B" w:rsidRPr="00B6519F" w:rsidRDefault="00834637" w:rsidP="0087719B">
            <w:pPr>
              <w:spacing w:after="0" w:line="240" w:lineRule="auto"/>
              <w:jc w:val="center"/>
              <w:rPr>
                <w:rFonts w:ascii="Times New Roman" w:hAnsi="Times New Roman"/>
                <w:b/>
                <w:bCs/>
                <w:iCs/>
                <w:sz w:val="24"/>
                <w:szCs w:val="24"/>
              </w:rPr>
            </w:pPr>
            <w:r w:rsidRPr="00B6519F">
              <w:rPr>
                <w:rFonts w:ascii="Times New Roman" w:hAnsi="Times New Roman"/>
                <w:b/>
                <w:bCs/>
                <w:iCs/>
                <w:sz w:val="24"/>
                <w:szCs w:val="24"/>
              </w:rPr>
              <w:t>32</w:t>
            </w:r>
          </w:p>
        </w:tc>
        <w:tc>
          <w:tcPr>
            <w:tcW w:w="626" w:type="pct"/>
          </w:tcPr>
          <w:p w14:paraId="6554D9BD" w14:textId="77777777" w:rsidR="0087719B" w:rsidRPr="00B6519F" w:rsidRDefault="0087719B" w:rsidP="0087719B">
            <w:pPr>
              <w:spacing w:after="0" w:line="240" w:lineRule="auto"/>
              <w:jc w:val="center"/>
              <w:rPr>
                <w:rFonts w:ascii="Times New Roman" w:hAnsi="Times New Roman"/>
                <w:b/>
                <w:bCs/>
                <w:i/>
                <w:sz w:val="24"/>
                <w:szCs w:val="24"/>
              </w:rPr>
            </w:pPr>
          </w:p>
        </w:tc>
      </w:tr>
    </w:tbl>
    <w:p w14:paraId="56AF23DA" w14:textId="77777777" w:rsidR="0087719B" w:rsidRPr="00B6519F" w:rsidRDefault="0087719B" w:rsidP="0087719B">
      <w:pPr>
        <w:spacing w:after="0" w:line="240" w:lineRule="auto"/>
        <w:ind w:left="-142"/>
        <w:jc w:val="both"/>
        <w:rPr>
          <w:rFonts w:ascii="Times New Roman" w:hAnsi="Times New Roman"/>
          <w:sz w:val="18"/>
          <w:szCs w:val="18"/>
        </w:rPr>
      </w:pPr>
      <w:r w:rsidRPr="00B6519F">
        <w:rPr>
          <w:rFonts w:ascii="Times New Roman" w:hAnsi="Times New Roman"/>
          <w:sz w:val="18"/>
          <w:szCs w:val="18"/>
        </w:rPr>
        <w:t>* Самостоятельная работа в рамках образовательной программы планируется образовательной организацией в соответствии с требованиями ФГОС СПО в пределах объема учебной дисциплины в количестве часов, необходимом для выполнения заданий самостоятельной работы обучающихся, предусмотренных тематическим планом и содержанием учебной дисциплины. Если учебным планом предусмотрена самостоятельная работа по данной учебной дисциплине, должна быть указана её примерная тематика, объем нагрузки и результаты, на освоение которых она ориентирована (ПК и ОК)</w:t>
      </w:r>
    </w:p>
    <w:p w14:paraId="683CAF9C" w14:textId="35591EC6" w:rsidR="0087719B" w:rsidRPr="00DB23A8" w:rsidRDefault="0087719B" w:rsidP="0087719B">
      <w:pPr>
        <w:spacing w:after="0" w:line="240" w:lineRule="auto"/>
        <w:ind w:left="-142"/>
        <w:jc w:val="both"/>
        <w:rPr>
          <w:rFonts w:ascii="Times New Roman" w:hAnsi="Times New Roman"/>
          <w:sz w:val="20"/>
          <w:szCs w:val="20"/>
        </w:rPr>
      </w:pPr>
      <w:r w:rsidRPr="00B6519F">
        <w:rPr>
          <w:rFonts w:ascii="Times New Roman" w:hAnsi="Times New Roman"/>
          <w:sz w:val="18"/>
          <w:szCs w:val="18"/>
        </w:rPr>
        <w:t>** Выделяется образовательной организацией самостоятельно. Форма проведения промежуточной аттестации определяется рабочим учебным планом по специальности/профессии и должна предусматривать не менее 1-2 часов на зачет и не менее 6 часов на экзамен………………………………………………………………</w:t>
      </w:r>
    </w:p>
    <w:p w14:paraId="7B29DC6B" w14:textId="77777777" w:rsidR="0087719B" w:rsidRPr="00DB23A8" w:rsidRDefault="0087719B" w:rsidP="0087719B">
      <w:pPr>
        <w:spacing w:after="0" w:line="240" w:lineRule="auto"/>
        <w:ind w:left="-142"/>
        <w:jc w:val="both"/>
        <w:rPr>
          <w:rFonts w:ascii="Times New Roman" w:hAnsi="Times New Roman"/>
          <w:sz w:val="20"/>
          <w:szCs w:val="20"/>
        </w:rPr>
        <w:sectPr w:rsidR="0087719B" w:rsidRPr="00DB23A8" w:rsidSect="007A6C02">
          <w:pgSz w:w="16838" w:h="11906" w:orient="landscape"/>
          <w:pgMar w:top="1134" w:right="567" w:bottom="1134" w:left="1134" w:header="709" w:footer="709" w:gutter="0"/>
          <w:cols w:space="708"/>
          <w:docGrid w:linePitch="360"/>
        </w:sectPr>
      </w:pPr>
    </w:p>
    <w:p w14:paraId="0FF9F287" w14:textId="77777777" w:rsidR="0087719B" w:rsidRPr="00DB23A8" w:rsidRDefault="0087719B" w:rsidP="0087719B">
      <w:pPr>
        <w:spacing w:after="0" w:line="240" w:lineRule="auto"/>
        <w:ind w:firstLine="709"/>
        <w:rPr>
          <w:rFonts w:ascii="Times New Roman" w:hAnsi="Times New Roman"/>
          <w:b/>
          <w:bCs/>
          <w:sz w:val="24"/>
          <w:szCs w:val="24"/>
        </w:rPr>
      </w:pPr>
      <w:r w:rsidRPr="00DB23A8">
        <w:rPr>
          <w:rFonts w:ascii="Times New Roman" w:hAnsi="Times New Roman"/>
          <w:b/>
          <w:bCs/>
          <w:sz w:val="24"/>
          <w:szCs w:val="24"/>
        </w:rPr>
        <w:lastRenderedPageBreak/>
        <w:t>3. УСЛОВИЯ РЕАЛИЗАЦИИ ПРОГРАММЫ УЧЕБНОЙ ДИСЦИПЛИНЫ</w:t>
      </w:r>
    </w:p>
    <w:p w14:paraId="02D9F00D" w14:textId="77777777" w:rsidR="0087719B" w:rsidRPr="00DB23A8" w:rsidRDefault="0087719B" w:rsidP="0087719B">
      <w:pPr>
        <w:tabs>
          <w:tab w:val="left" w:pos="709"/>
        </w:tabs>
        <w:spacing w:after="0" w:line="240" w:lineRule="auto"/>
        <w:ind w:left="-567" w:firstLine="709"/>
        <w:jc w:val="both"/>
        <w:rPr>
          <w:rFonts w:ascii="Times New Roman" w:hAnsi="Times New Roman"/>
          <w:b/>
          <w:sz w:val="24"/>
          <w:szCs w:val="24"/>
        </w:rPr>
      </w:pPr>
    </w:p>
    <w:p w14:paraId="7DDACF60" w14:textId="77777777" w:rsidR="0087719B" w:rsidRPr="00DB23A8" w:rsidRDefault="0087719B" w:rsidP="00B6519F">
      <w:pPr>
        <w:suppressAutoHyphens/>
        <w:spacing w:after="0"/>
        <w:ind w:firstLine="709"/>
        <w:contextualSpacing/>
        <w:jc w:val="both"/>
        <w:rPr>
          <w:rFonts w:ascii="Times New Roman" w:hAnsi="Times New Roman"/>
          <w:b/>
          <w:sz w:val="24"/>
          <w:szCs w:val="24"/>
        </w:rPr>
      </w:pPr>
      <w:r w:rsidRPr="00DB23A8">
        <w:rPr>
          <w:rFonts w:ascii="Times New Roman" w:hAnsi="Times New Roman"/>
          <w:b/>
          <w:sz w:val="24"/>
          <w:szCs w:val="24"/>
        </w:rPr>
        <w:t>3.1. Для реализации программы учебной дисциплины должны быть предусмотрены следующие специальные помещения:</w:t>
      </w:r>
    </w:p>
    <w:p w14:paraId="52CFD4DE" w14:textId="77777777" w:rsidR="0087719B" w:rsidRPr="00DB23A8" w:rsidRDefault="0087719B" w:rsidP="00B6519F">
      <w:pPr>
        <w:tabs>
          <w:tab w:val="left" w:pos="709"/>
        </w:tabs>
        <w:spacing w:after="0"/>
        <w:ind w:firstLine="709"/>
        <w:jc w:val="both"/>
        <w:rPr>
          <w:rFonts w:ascii="Times New Roman" w:hAnsi="Times New Roman"/>
          <w:sz w:val="24"/>
          <w:szCs w:val="24"/>
        </w:rPr>
      </w:pPr>
      <w:r w:rsidRPr="00DB23A8">
        <w:rPr>
          <w:rFonts w:ascii="Times New Roman" w:hAnsi="Times New Roman"/>
          <w:sz w:val="24"/>
          <w:szCs w:val="24"/>
        </w:rPr>
        <w:t>кабинет «Безопасность жизнедеятельности», оснащенный:</w:t>
      </w:r>
    </w:p>
    <w:p w14:paraId="0A263872" w14:textId="77777777" w:rsidR="0087719B" w:rsidRPr="00DB23A8" w:rsidRDefault="0087719B" w:rsidP="00B6519F">
      <w:pPr>
        <w:tabs>
          <w:tab w:val="left" w:pos="709"/>
        </w:tabs>
        <w:spacing w:after="0"/>
        <w:jc w:val="both"/>
        <w:rPr>
          <w:rFonts w:ascii="Times New Roman" w:hAnsi="Times New Roman"/>
          <w:i/>
          <w:sz w:val="24"/>
          <w:szCs w:val="24"/>
        </w:rPr>
      </w:pPr>
      <w:r w:rsidRPr="00DB23A8">
        <w:rPr>
          <w:rFonts w:ascii="Times New Roman" w:hAnsi="Times New Roman"/>
          <w:i/>
          <w:sz w:val="24"/>
          <w:szCs w:val="24"/>
        </w:rPr>
        <w:t>˗ оборудованием:</w:t>
      </w:r>
    </w:p>
    <w:p w14:paraId="77502130" w14:textId="77777777" w:rsidR="0087719B" w:rsidRPr="00DB23A8" w:rsidRDefault="0087719B" w:rsidP="00B6519F">
      <w:pPr>
        <w:suppressAutoHyphens/>
        <w:autoSpaceDE w:val="0"/>
        <w:autoSpaceDN w:val="0"/>
        <w:adjustRightInd w:val="0"/>
        <w:spacing w:after="0"/>
        <w:ind w:firstLine="709"/>
        <w:jc w:val="both"/>
        <w:rPr>
          <w:rFonts w:ascii="Times New Roman" w:hAnsi="Times New Roman"/>
          <w:sz w:val="24"/>
          <w:szCs w:val="24"/>
          <w:lang w:eastAsia="en-US"/>
        </w:rPr>
      </w:pPr>
      <w:r w:rsidRPr="00DB23A8">
        <w:rPr>
          <w:rFonts w:ascii="Times New Roman" w:hAnsi="Times New Roman"/>
          <w:sz w:val="24"/>
          <w:szCs w:val="24"/>
        </w:rPr>
        <w:t>посадочные</w:t>
      </w:r>
      <w:r w:rsidRPr="00DB23A8">
        <w:rPr>
          <w:rFonts w:ascii="Times New Roman" w:hAnsi="Times New Roman"/>
          <w:sz w:val="24"/>
          <w:szCs w:val="24"/>
          <w:lang w:eastAsia="en-US"/>
        </w:rPr>
        <w:t xml:space="preserve"> места по количеству обучающихся; </w:t>
      </w:r>
    </w:p>
    <w:p w14:paraId="58161BFB" w14:textId="77777777" w:rsidR="0087719B" w:rsidRPr="00DB23A8" w:rsidRDefault="0087719B" w:rsidP="00B6519F">
      <w:pPr>
        <w:suppressAutoHyphens/>
        <w:spacing w:after="0"/>
        <w:ind w:firstLine="709"/>
        <w:jc w:val="both"/>
        <w:rPr>
          <w:rFonts w:ascii="Times New Roman" w:hAnsi="Times New Roman"/>
          <w:sz w:val="24"/>
          <w:szCs w:val="24"/>
          <w:lang w:eastAsia="en-US"/>
        </w:rPr>
      </w:pPr>
      <w:r w:rsidRPr="00DB23A8">
        <w:rPr>
          <w:rFonts w:ascii="Times New Roman" w:hAnsi="Times New Roman"/>
          <w:sz w:val="24"/>
          <w:szCs w:val="24"/>
          <w:lang w:eastAsia="en-US"/>
        </w:rPr>
        <w:t>автоматизированное рабочее место преподавателя;</w:t>
      </w:r>
    </w:p>
    <w:p w14:paraId="633C5B9A" w14:textId="77777777" w:rsidR="0087719B" w:rsidRPr="00DB23A8" w:rsidRDefault="0087719B" w:rsidP="00B6519F">
      <w:pPr>
        <w:suppressAutoHyphens/>
        <w:spacing w:after="0"/>
        <w:jc w:val="both"/>
        <w:rPr>
          <w:rFonts w:ascii="Times New Roman" w:eastAsia="Calibri" w:hAnsi="Times New Roman"/>
          <w:bCs/>
          <w:sz w:val="24"/>
          <w:szCs w:val="24"/>
          <w:lang w:eastAsia="en-US"/>
        </w:rPr>
      </w:pPr>
      <w:r w:rsidRPr="00DB23A8">
        <w:rPr>
          <w:rFonts w:ascii="Times New Roman" w:eastAsia="Calibri" w:hAnsi="Times New Roman"/>
          <w:bCs/>
          <w:sz w:val="24"/>
          <w:szCs w:val="24"/>
          <w:lang w:eastAsia="en-US"/>
        </w:rPr>
        <w:t xml:space="preserve">            учебная доска;</w:t>
      </w:r>
    </w:p>
    <w:p w14:paraId="1D93009C" w14:textId="77777777" w:rsidR="0087719B" w:rsidRPr="00DB23A8" w:rsidRDefault="0087719B" w:rsidP="00B6519F">
      <w:pPr>
        <w:tabs>
          <w:tab w:val="left" w:pos="709"/>
        </w:tabs>
        <w:spacing w:after="0"/>
        <w:ind w:firstLine="709"/>
        <w:jc w:val="both"/>
        <w:rPr>
          <w:rFonts w:ascii="Times New Roman" w:hAnsi="Times New Roman"/>
          <w:sz w:val="24"/>
          <w:szCs w:val="24"/>
        </w:rPr>
      </w:pPr>
      <w:r w:rsidRPr="00DB23A8">
        <w:rPr>
          <w:rFonts w:ascii="Times New Roman" w:hAnsi="Times New Roman"/>
          <w:sz w:val="24"/>
          <w:szCs w:val="24"/>
        </w:rPr>
        <w:t>комплект учебно-наглядных пособий;</w:t>
      </w:r>
    </w:p>
    <w:p w14:paraId="2B8B1619" w14:textId="77777777" w:rsidR="0087719B" w:rsidRPr="00DB23A8" w:rsidRDefault="0087719B" w:rsidP="00B6519F">
      <w:pPr>
        <w:tabs>
          <w:tab w:val="left" w:pos="709"/>
        </w:tabs>
        <w:spacing w:after="0"/>
        <w:ind w:firstLine="709"/>
        <w:jc w:val="both"/>
        <w:rPr>
          <w:rFonts w:ascii="Times New Roman" w:hAnsi="Times New Roman"/>
          <w:sz w:val="24"/>
          <w:szCs w:val="24"/>
        </w:rPr>
      </w:pPr>
      <w:r w:rsidRPr="00DB23A8">
        <w:rPr>
          <w:rFonts w:ascii="Times New Roman" w:hAnsi="Times New Roman"/>
          <w:sz w:val="24"/>
          <w:szCs w:val="24"/>
        </w:rPr>
        <w:t>комплекты индивидуальных средств защиты;</w:t>
      </w:r>
    </w:p>
    <w:p w14:paraId="11DB841E" w14:textId="77777777" w:rsidR="0087719B" w:rsidRPr="00DB23A8" w:rsidRDefault="0087719B" w:rsidP="00B6519F">
      <w:pPr>
        <w:tabs>
          <w:tab w:val="left" w:pos="709"/>
        </w:tabs>
        <w:spacing w:after="0"/>
        <w:ind w:firstLine="709"/>
        <w:jc w:val="both"/>
        <w:rPr>
          <w:rFonts w:ascii="Times New Roman" w:hAnsi="Times New Roman"/>
          <w:sz w:val="24"/>
          <w:szCs w:val="24"/>
        </w:rPr>
      </w:pPr>
      <w:r w:rsidRPr="00DB23A8">
        <w:rPr>
          <w:rFonts w:ascii="Times New Roman" w:hAnsi="Times New Roman"/>
          <w:sz w:val="24"/>
          <w:szCs w:val="24"/>
        </w:rPr>
        <w:t>робот-тренажёр для отработки навыков первой доврачебной помощи;</w:t>
      </w:r>
    </w:p>
    <w:p w14:paraId="2D682DDE" w14:textId="77777777" w:rsidR="0087719B" w:rsidRPr="00DB23A8" w:rsidRDefault="0087719B" w:rsidP="00B6519F">
      <w:pPr>
        <w:tabs>
          <w:tab w:val="left" w:pos="709"/>
        </w:tabs>
        <w:spacing w:after="0"/>
        <w:ind w:firstLine="709"/>
        <w:jc w:val="both"/>
        <w:rPr>
          <w:rFonts w:ascii="Times New Roman" w:hAnsi="Times New Roman"/>
          <w:sz w:val="24"/>
          <w:szCs w:val="24"/>
        </w:rPr>
      </w:pPr>
      <w:r w:rsidRPr="00DB23A8">
        <w:rPr>
          <w:rFonts w:ascii="Times New Roman" w:hAnsi="Times New Roman"/>
          <w:sz w:val="24"/>
          <w:szCs w:val="24"/>
        </w:rPr>
        <w:t>контрольно-измерительные приборы и приборы безопасности;</w:t>
      </w:r>
    </w:p>
    <w:p w14:paraId="10B4759E" w14:textId="77777777" w:rsidR="0087719B" w:rsidRPr="00DB23A8" w:rsidRDefault="0087719B" w:rsidP="00B6519F">
      <w:pPr>
        <w:tabs>
          <w:tab w:val="left" w:pos="709"/>
        </w:tabs>
        <w:spacing w:after="0"/>
        <w:ind w:firstLine="709"/>
        <w:jc w:val="both"/>
        <w:rPr>
          <w:rFonts w:ascii="Times New Roman" w:hAnsi="Times New Roman"/>
          <w:sz w:val="24"/>
          <w:szCs w:val="24"/>
        </w:rPr>
      </w:pPr>
      <w:r w:rsidRPr="00DB23A8">
        <w:rPr>
          <w:rFonts w:ascii="Times New Roman" w:hAnsi="Times New Roman"/>
          <w:sz w:val="24"/>
          <w:szCs w:val="24"/>
        </w:rPr>
        <w:t>огнетушители (учебные);</w:t>
      </w:r>
    </w:p>
    <w:p w14:paraId="7610EB50" w14:textId="77777777" w:rsidR="0087719B" w:rsidRPr="00DB23A8" w:rsidRDefault="0087719B" w:rsidP="00B6519F">
      <w:pPr>
        <w:tabs>
          <w:tab w:val="left" w:pos="709"/>
        </w:tabs>
        <w:spacing w:after="0"/>
        <w:ind w:firstLine="709"/>
        <w:jc w:val="both"/>
        <w:rPr>
          <w:rFonts w:ascii="Times New Roman" w:hAnsi="Times New Roman"/>
          <w:sz w:val="24"/>
          <w:szCs w:val="24"/>
        </w:rPr>
      </w:pPr>
      <w:r w:rsidRPr="00DB23A8">
        <w:rPr>
          <w:rFonts w:ascii="Times New Roman" w:hAnsi="Times New Roman"/>
          <w:sz w:val="24"/>
          <w:szCs w:val="24"/>
        </w:rPr>
        <w:t>устройство отработки прицеливания;</w:t>
      </w:r>
    </w:p>
    <w:p w14:paraId="02204FC2" w14:textId="77777777" w:rsidR="0087719B" w:rsidRPr="00DB23A8" w:rsidRDefault="0087719B" w:rsidP="00B6519F">
      <w:pPr>
        <w:tabs>
          <w:tab w:val="left" w:pos="709"/>
        </w:tabs>
        <w:spacing w:after="0"/>
        <w:ind w:firstLine="709"/>
        <w:jc w:val="both"/>
        <w:rPr>
          <w:rFonts w:ascii="Times New Roman" w:hAnsi="Times New Roman"/>
          <w:sz w:val="24"/>
          <w:szCs w:val="24"/>
        </w:rPr>
      </w:pPr>
      <w:r w:rsidRPr="00DB23A8">
        <w:rPr>
          <w:rFonts w:ascii="Times New Roman" w:hAnsi="Times New Roman"/>
          <w:sz w:val="24"/>
          <w:szCs w:val="24"/>
        </w:rPr>
        <w:t>учебные автоматы;</w:t>
      </w:r>
    </w:p>
    <w:p w14:paraId="2CA063F9" w14:textId="77777777" w:rsidR="0087719B" w:rsidRPr="00DB23A8" w:rsidRDefault="0087719B" w:rsidP="00B6519F">
      <w:pPr>
        <w:tabs>
          <w:tab w:val="left" w:pos="709"/>
        </w:tabs>
        <w:spacing w:after="0"/>
        <w:ind w:firstLine="709"/>
        <w:jc w:val="both"/>
        <w:rPr>
          <w:rFonts w:ascii="Times New Roman" w:hAnsi="Times New Roman"/>
          <w:sz w:val="24"/>
          <w:szCs w:val="24"/>
        </w:rPr>
      </w:pPr>
      <w:r w:rsidRPr="00DB23A8">
        <w:rPr>
          <w:rFonts w:ascii="Times New Roman" w:hAnsi="Times New Roman"/>
          <w:sz w:val="24"/>
          <w:szCs w:val="24"/>
        </w:rPr>
        <w:t>винтовки пневматические;</w:t>
      </w:r>
    </w:p>
    <w:p w14:paraId="20281E87" w14:textId="77777777" w:rsidR="0087719B" w:rsidRPr="00DB23A8" w:rsidRDefault="0087719B" w:rsidP="00B6519F">
      <w:pPr>
        <w:tabs>
          <w:tab w:val="left" w:pos="709"/>
        </w:tabs>
        <w:spacing w:after="0"/>
        <w:ind w:firstLine="709"/>
        <w:jc w:val="both"/>
        <w:rPr>
          <w:rFonts w:ascii="Times New Roman" w:hAnsi="Times New Roman"/>
          <w:sz w:val="24"/>
          <w:szCs w:val="24"/>
        </w:rPr>
      </w:pPr>
      <w:r w:rsidRPr="00DB23A8">
        <w:rPr>
          <w:rFonts w:ascii="Times New Roman" w:hAnsi="Times New Roman"/>
          <w:sz w:val="24"/>
          <w:szCs w:val="24"/>
        </w:rPr>
        <w:t xml:space="preserve">медицинская аптечка </w:t>
      </w:r>
    </w:p>
    <w:p w14:paraId="3E27EE12" w14:textId="77777777" w:rsidR="0087719B" w:rsidRPr="00DB23A8" w:rsidRDefault="0087719B" w:rsidP="00B6519F">
      <w:pPr>
        <w:tabs>
          <w:tab w:val="left" w:pos="709"/>
        </w:tabs>
        <w:spacing w:after="0"/>
        <w:jc w:val="both"/>
        <w:rPr>
          <w:rFonts w:ascii="Times New Roman" w:hAnsi="Times New Roman"/>
          <w:bCs/>
          <w:i/>
          <w:sz w:val="24"/>
          <w:szCs w:val="24"/>
        </w:rPr>
      </w:pPr>
      <w:r w:rsidRPr="00DB23A8">
        <w:rPr>
          <w:rFonts w:ascii="Times New Roman" w:hAnsi="Times New Roman"/>
          <w:bCs/>
          <w:i/>
          <w:sz w:val="24"/>
          <w:szCs w:val="24"/>
        </w:rPr>
        <w:t>˗ техническими средствами обучения:</w:t>
      </w:r>
    </w:p>
    <w:p w14:paraId="1CE4F7E4" w14:textId="77777777" w:rsidR="0087719B" w:rsidRPr="00DB23A8" w:rsidRDefault="0087719B" w:rsidP="00B6519F">
      <w:pPr>
        <w:tabs>
          <w:tab w:val="left" w:pos="709"/>
        </w:tabs>
        <w:spacing w:after="0"/>
        <w:ind w:firstLine="709"/>
        <w:jc w:val="both"/>
        <w:rPr>
          <w:rFonts w:ascii="Times New Roman" w:hAnsi="Times New Roman"/>
          <w:sz w:val="24"/>
          <w:szCs w:val="24"/>
        </w:rPr>
      </w:pPr>
      <w:r w:rsidRPr="00DB23A8">
        <w:rPr>
          <w:rFonts w:ascii="Times New Roman" w:hAnsi="Times New Roman"/>
          <w:sz w:val="24"/>
          <w:szCs w:val="24"/>
        </w:rPr>
        <w:t>компьютер с лицензионным программным обеспечением;</w:t>
      </w:r>
    </w:p>
    <w:p w14:paraId="1706A705" w14:textId="77777777" w:rsidR="0087719B" w:rsidRPr="00DB23A8" w:rsidRDefault="0087719B" w:rsidP="00B6519F">
      <w:pPr>
        <w:tabs>
          <w:tab w:val="left" w:pos="709"/>
        </w:tabs>
        <w:spacing w:after="0"/>
        <w:ind w:firstLine="709"/>
        <w:jc w:val="both"/>
        <w:rPr>
          <w:rFonts w:ascii="Times New Roman" w:hAnsi="Times New Roman"/>
          <w:sz w:val="24"/>
          <w:szCs w:val="24"/>
        </w:rPr>
      </w:pPr>
      <w:r w:rsidRPr="00DB23A8">
        <w:rPr>
          <w:rFonts w:ascii="Times New Roman" w:hAnsi="Times New Roman"/>
          <w:sz w:val="24"/>
          <w:szCs w:val="24"/>
        </w:rPr>
        <w:t>мультимедийный проектор;</w:t>
      </w:r>
    </w:p>
    <w:p w14:paraId="75421F57" w14:textId="77777777" w:rsidR="0087719B" w:rsidRPr="00DB23A8" w:rsidRDefault="0087719B" w:rsidP="00B6519F">
      <w:pPr>
        <w:tabs>
          <w:tab w:val="left" w:pos="709"/>
        </w:tabs>
        <w:spacing w:after="0"/>
        <w:ind w:firstLine="709"/>
        <w:jc w:val="both"/>
        <w:rPr>
          <w:rFonts w:ascii="Times New Roman" w:hAnsi="Times New Roman"/>
          <w:sz w:val="24"/>
          <w:szCs w:val="24"/>
        </w:rPr>
      </w:pPr>
      <w:r w:rsidRPr="00DB23A8">
        <w:rPr>
          <w:rFonts w:ascii="Times New Roman" w:hAnsi="Times New Roman"/>
          <w:sz w:val="24"/>
          <w:szCs w:val="24"/>
        </w:rPr>
        <w:t>экран.</w:t>
      </w:r>
    </w:p>
    <w:p w14:paraId="04B9331C" w14:textId="77777777" w:rsidR="0087719B" w:rsidRPr="00DB23A8" w:rsidRDefault="0087719B" w:rsidP="00B6519F">
      <w:pPr>
        <w:suppressAutoHyphens/>
        <w:spacing w:after="0"/>
        <w:ind w:firstLine="709"/>
        <w:jc w:val="both"/>
        <w:rPr>
          <w:rFonts w:ascii="Times New Roman" w:eastAsia="Calibri" w:hAnsi="Times New Roman"/>
          <w:bCs/>
          <w:sz w:val="24"/>
          <w:szCs w:val="24"/>
          <w:lang w:eastAsia="en-US"/>
        </w:rPr>
      </w:pPr>
    </w:p>
    <w:p w14:paraId="721FCDE7" w14:textId="77777777" w:rsidR="0087719B" w:rsidRPr="00DB23A8" w:rsidRDefault="0087719B" w:rsidP="00192ABE">
      <w:pPr>
        <w:numPr>
          <w:ilvl w:val="1"/>
          <w:numId w:val="40"/>
        </w:numPr>
        <w:suppressAutoHyphens/>
        <w:spacing w:after="0"/>
        <w:ind w:left="0" w:firstLine="709"/>
        <w:contextualSpacing/>
        <w:jc w:val="both"/>
        <w:rPr>
          <w:rFonts w:ascii="Times New Roman" w:hAnsi="Times New Roman"/>
          <w:b/>
          <w:bCs/>
          <w:sz w:val="24"/>
          <w:szCs w:val="24"/>
        </w:rPr>
      </w:pPr>
      <w:r w:rsidRPr="00DB23A8">
        <w:rPr>
          <w:rFonts w:ascii="Times New Roman" w:hAnsi="Times New Roman"/>
          <w:b/>
          <w:bCs/>
          <w:sz w:val="24"/>
          <w:szCs w:val="24"/>
        </w:rPr>
        <w:t>Информационное обеспечение реализации программы</w:t>
      </w:r>
    </w:p>
    <w:p w14:paraId="1162BD35" w14:textId="77777777" w:rsidR="0087719B" w:rsidRPr="00DB23A8" w:rsidRDefault="0087719B" w:rsidP="00B6519F">
      <w:pPr>
        <w:suppressAutoHyphens/>
        <w:spacing w:after="0"/>
        <w:ind w:firstLine="709"/>
        <w:jc w:val="both"/>
        <w:rPr>
          <w:rFonts w:ascii="Times New Roman" w:hAnsi="Times New Roman"/>
          <w:bCs/>
          <w:sz w:val="24"/>
          <w:szCs w:val="24"/>
        </w:rPr>
      </w:pPr>
      <w:r w:rsidRPr="00DB23A8">
        <w:rPr>
          <w:rFonts w:ascii="Times New Roman" w:hAnsi="Times New Roman"/>
          <w:bCs/>
          <w:sz w:val="24"/>
          <w:szCs w:val="24"/>
        </w:rPr>
        <w:t>Для реализации программы библиотечный фонд образовательной организации должен иметь п</w:t>
      </w:r>
      <w:r w:rsidRPr="00DB23A8">
        <w:rPr>
          <w:rFonts w:ascii="Times New Roman" w:hAnsi="Times New Roman"/>
          <w:sz w:val="24"/>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DB23A8">
        <w:rPr>
          <w:rFonts w:ascii="Times New Roman" w:hAnsi="Times New Roman"/>
          <w:bCs/>
          <w:sz w:val="24"/>
          <w:szCs w:val="24"/>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14014F9B" w14:textId="77777777" w:rsidR="0087719B" w:rsidRPr="00DB23A8" w:rsidRDefault="0087719B" w:rsidP="00B6519F">
      <w:pPr>
        <w:spacing w:after="0"/>
        <w:ind w:firstLine="709"/>
        <w:contextualSpacing/>
        <w:jc w:val="both"/>
        <w:rPr>
          <w:rFonts w:ascii="Times New Roman" w:hAnsi="Times New Roman"/>
          <w:b/>
          <w:sz w:val="24"/>
          <w:szCs w:val="24"/>
        </w:rPr>
      </w:pPr>
    </w:p>
    <w:p w14:paraId="1157AD60" w14:textId="77777777" w:rsidR="0087719B" w:rsidRPr="00DB23A8" w:rsidRDefault="0087719B" w:rsidP="00B6519F">
      <w:pPr>
        <w:spacing w:after="0"/>
        <w:ind w:firstLine="709"/>
        <w:contextualSpacing/>
        <w:jc w:val="both"/>
        <w:rPr>
          <w:rFonts w:ascii="Times New Roman" w:hAnsi="Times New Roman"/>
          <w:b/>
          <w:bCs/>
          <w:sz w:val="24"/>
          <w:szCs w:val="24"/>
        </w:rPr>
      </w:pPr>
      <w:r w:rsidRPr="00DB23A8">
        <w:rPr>
          <w:rFonts w:ascii="Times New Roman" w:hAnsi="Times New Roman"/>
          <w:b/>
          <w:bCs/>
          <w:sz w:val="24"/>
          <w:szCs w:val="24"/>
        </w:rPr>
        <w:t>3.2.1. Основные печатные издания</w:t>
      </w:r>
    </w:p>
    <w:p w14:paraId="6BA2FAF6" w14:textId="77777777" w:rsidR="0087719B" w:rsidRPr="00DB23A8" w:rsidRDefault="0087719B" w:rsidP="00B6519F">
      <w:pPr>
        <w:spacing w:after="0"/>
        <w:ind w:firstLine="709"/>
        <w:contextualSpacing/>
        <w:jc w:val="both"/>
        <w:rPr>
          <w:rFonts w:ascii="Times New Roman" w:hAnsi="Times New Roman"/>
          <w:sz w:val="24"/>
          <w:szCs w:val="24"/>
        </w:rPr>
      </w:pPr>
      <w:r w:rsidRPr="00DB23A8">
        <w:rPr>
          <w:rFonts w:ascii="Times New Roman" w:hAnsi="Times New Roman"/>
          <w:sz w:val="24"/>
          <w:szCs w:val="24"/>
        </w:rPr>
        <w:t>1.</w:t>
      </w:r>
      <w:r w:rsidRPr="00DB23A8">
        <w:rPr>
          <w:rFonts w:ascii="Times New Roman" w:hAnsi="Times New Roman"/>
          <w:sz w:val="24"/>
          <w:szCs w:val="24"/>
        </w:rPr>
        <w:tab/>
        <w:t xml:space="preserve">Безопасность жизнедеятельности: учебник и практикум для среднего профессионального образования / С. В. Абрамова [и др.]; под общей редакцией В. П. Соломина. – Москва: </w:t>
      </w:r>
      <w:proofErr w:type="spellStart"/>
      <w:r w:rsidRPr="00DB23A8">
        <w:rPr>
          <w:rFonts w:ascii="Times New Roman" w:hAnsi="Times New Roman"/>
          <w:sz w:val="24"/>
          <w:szCs w:val="24"/>
        </w:rPr>
        <w:t>Юрайт</w:t>
      </w:r>
      <w:proofErr w:type="spellEnd"/>
      <w:r w:rsidRPr="00DB23A8">
        <w:rPr>
          <w:rFonts w:ascii="Times New Roman" w:hAnsi="Times New Roman"/>
          <w:sz w:val="24"/>
          <w:szCs w:val="24"/>
        </w:rPr>
        <w:t xml:space="preserve">, 2021. – 399 с. – (Профессиональное образование). – ISBN 978-5-534-02041-0. – Текст: непосредственный. </w:t>
      </w:r>
    </w:p>
    <w:p w14:paraId="6682AD52" w14:textId="77777777" w:rsidR="0087719B" w:rsidRPr="00DB23A8" w:rsidRDefault="0087719B" w:rsidP="00B6519F">
      <w:pPr>
        <w:spacing w:after="0"/>
        <w:ind w:firstLine="709"/>
        <w:contextualSpacing/>
        <w:jc w:val="both"/>
        <w:rPr>
          <w:rFonts w:ascii="Times New Roman" w:hAnsi="Times New Roman"/>
          <w:sz w:val="24"/>
          <w:szCs w:val="24"/>
        </w:rPr>
      </w:pPr>
      <w:r w:rsidRPr="00DB23A8">
        <w:rPr>
          <w:rFonts w:ascii="Times New Roman" w:hAnsi="Times New Roman"/>
          <w:sz w:val="24"/>
          <w:szCs w:val="24"/>
        </w:rPr>
        <w:t>2.</w:t>
      </w:r>
      <w:r w:rsidRPr="00DB23A8">
        <w:rPr>
          <w:rFonts w:ascii="Times New Roman" w:hAnsi="Times New Roman"/>
          <w:sz w:val="24"/>
          <w:szCs w:val="24"/>
        </w:rPr>
        <w:tab/>
        <w:t xml:space="preserve">Белов, С. В.  Безопасность жизнедеятельности и защита окружающей среды (техносферная безопасность) в 2 ч.: учебник для среднего профессионального образования / С. В. Белов. – 5-е изд., </w:t>
      </w:r>
      <w:proofErr w:type="spellStart"/>
      <w:r w:rsidRPr="00DB23A8">
        <w:rPr>
          <w:rFonts w:ascii="Times New Roman" w:hAnsi="Times New Roman"/>
          <w:sz w:val="24"/>
          <w:szCs w:val="24"/>
        </w:rPr>
        <w:t>перераб</w:t>
      </w:r>
      <w:proofErr w:type="spellEnd"/>
      <w:proofErr w:type="gramStart"/>
      <w:r w:rsidRPr="00DB23A8">
        <w:rPr>
          <w:rFonts w:ascii="Times New Roman" w:hAnsi="Times New Roman"/>
          <w:sz w:val="24"/>
          <w:szCs w:val="24"/>
        </w:rPr>
        <w:t>.</w:t>
      </w:r>
      <w:proofErr w:type="gramEnd"/>
      <w:r w:rsidRPr="00DB23A8">
        <w:rPr>
          <w:rFonts w:ascii="Times New Roman" w:hAnsi="Times New Roman"/>
          <w:sz w:val="24"/>
          <w:szCs w:val="24"/>
        </w:rPr>
        <w:t xml:space="preserve"> и доп. – Москва: </w:t>
      </w:r>
      <w:proofErr w:type="spellStart"/>
      <w:r w:rsidRPr="00DB23A8">
        <w:rPr>
          <w:rFonts w:ascii="Times New Roman" w:hAnsi="Times New Roman"/>
          <w:sz w:val="24"/>
          <w:szCs w:val="24"/>
        </w:rPr>
        <w:t>Юрайт</w:t>
      </w:r>
      <w:proofErr w:type="spellEnd"/>
      <w:r w:rsidRPr="00DB23A8">
        <w:rPr>
          <w:rFonts w:ascii="Times New Roman" w:hAnsi="Times New Roman"/>
          <w:sz w:val="24"/>
          <w:szCs w:val="24"/>
        </w:rPr>
        <w:t>, 2020. — 350 с. – (Профессиональное образование). – ISBN 978-5-9916-9962-4. – Текст: непосредственный.</w:t>
      </w:r>
    </w:p>
    <w:p w14:paraId="3E4009AB" w14:textId="77777777" w:rsidR="0087719B" w:rsidRPr="00DB23A8" w:rsidRDefault="0087719B" w:rsidP="00B6519F">
      <w:pPr>
        <w:spacing w:after="0"/>
        <w:ind w:firstLine="709"/>
        <w:contextualSpacing/>
        <w:jc w:val="both"/>
        <w:rPr>
          <w:rFonts w:ascii="Times New Roman" w:hAnsi="Times New Roman"/>
          <w:sz w:val="24"/>
          <w:szCs w:val="24"/>
        </w:rPr>
      </w:pPr>
      <w:r w:rsidRPr="00DB23A8">
        <w:rPr>
          <w:rFonts w:ascii="Times New Roman" w:hAnsi="Times New Roman"/>
          <w:sz w:val="24"/>
          <w:szCs w:val="24"/>
        </w:rPr>
        <w:t>3.</w:t>
      </w:r>
      <w:r w:rsidRPr="00DB23A8">
        <w:rPr>
          <w:rFonts w:ascii="Times New Roman" w:hAnsi="Times New Roman"/>
          <w:sz w:val="24"/>
          <w:szCs w:val="24"/>
        </w:rPr>
        <w:tab/>
        <w:t xml:space="preserve">Косолапова, Н. В. Безопасность жизнедеятельности. Практикум: учебное пособие / Н. В. Косолапова, Н. А. Прокопенко. – Москва: </w:t>
      </w:r>
      <w:proofErr w:type="spellStart"/>
      <w:r w:rsidRPr="00DB23A8">
        <w:rPr>
          <w:rFonts w:ascii="Times New Roman" w:hAnsi="Times New Roman"/>
          <w:sz w:val="24"/>
          <w:szCs w:val="24"/>
        </w:rPr>
        <w:t>КноРус</w:t>
      </w:r>
      <w:proofErr w:type="spellEnd"/>
      <w:r w:rsidRPr="00DB23A8">
        <w:rPr>
          <w:rFonts w:ascii="Times New Roman" w:hAnsi="Times New Roman"/>
          <w:sz w:val="24"/>
          <w:szCs w:val="24"/>
        </w:rPr>
        <w:t xml:space="preserve">, 2021. – 156 с. – (Профессиональное образование). – ISBN: 978-5-406-08196-9. – Текст: непосредственный. </w:t>
      </w:r>
    </w:p>
    <w:p w14:paraId="39BFA7A8" w14:textId="77777777" w:rsidR="0087719B" w:rsidRPr="00DB23A8" w:rsidRDefault="0087719B" w:rsidP="00B6519F">
      <w:pPr>
        <w:spacing w:after="0"/>
        <w:ind w:firstLine="709"/>
        <w:contextualSpacing/>
        <w:jc w:val="both"/>
        <w:rPr>
          <w:rFonts w:ascii="Times New Roman" w:hAnsi="Times New Roman"/>
          <w:sz w:val="24"/>
          <w:szCs w:val="24"/>
        </w:rPr>
      </w:pPr>
      <w:r w:rsidRPr="00DB23A8">
        <w:rPr>
          <w:rFonts w:ascii="Times New Roman" w:hAnsi="Times New Roman"/>
          <w:sz w:val="24"/>
          <w:szCs w:val="24"/>
        </w:rPr>
        <w:t>4.</w:t>
      </w:r>
      <w:r w:rsidRPr="00DB23A8">
        <w:rPr>
          <w:rFonts w:ascii="Times New Roman" w:hAnsi="Times New Roman"/>
          <w:sz w:val="24"/>
          <w:szCs w:val="24"/>
        </w:rPr>
        <w:tab/>
      </w:r>
      <w:proofErr w:type="spellStart"/>
      <w:r w:rsidRPr="00DB23A8">
        <w:rPr>
          <w:rFonts w:ascii="Times New Roman" w:hAnsi="Times New Roman"/>
          <w:sz w:val="24"/>
          <w:szCs w:val="24"/>
        </w:rPr>
        <w:t>Мисюк</w:t>
      </w:r>
      <w:proofErr w:type="spellEnd"/>
      <w:r w:rsidRPr="00DB23A8">
        <w:rPr>
          <w:rFonts w:ascii="Times New Roman" w:hAnsi="Times New Roman"/>
          <w:sz w:val="24"/>
          <w:szCs w:val="24"/>
        </w:rPr>
        <w:t xml:space="preserve">, М. Н.  Основы медицинских знаний: учебник и практикум для среднего профессионального образования / М. Н. </w:t>
      </w:r>
      <w:proofErr w:type="spellStart"/>
      <w:r w:rsidRPr="00DB23A8">
        <w:rPr>
          <w:rFonts w:ascii="Times New Roman" w:hAnsi="Times New Roman"/>
          <w:sz w:val="24"/>
          <w:szCs w:val="24"/>
        </w:rPr>
        <w:t>Мисюк</w:t>
      </w:r>
      <w:proofErr w:type="spellEnd"/>
      <w:r w:rsidRPr="00DB23A8">
        <w:rPr>
          <w:rFonts w:ascii="Times New Roman" w:hAnsi="Times New Roman"/>
          <w:sz w:val="24"/>
          <w:szCs w:val="24"/>
        </w:rPr>
        <w:t xml:space="preserve">. – 3-е изд., </w:t>
      </w:r>
      <w:proofErr w:type="spellStart"/>
      <w:r w:rsidRPr="00DB23A8">
        <w:rPr>
          <w:rFonts w:ascii="Times New Roman" w:hAnsi="Times New Roman"/>
          <w:sz w:val="24"/>
          <w:szCs w:val="24"/>
        </w:rPr>
        <w:t>перераб</w:t>
      </w:r>
      <w:proofErr w:type="spellEnd"/>
      <w:proofErr w:type="gramStart"/>
      <w:r w:rsidRPr="00DB23A8">
        <w:rPr>
          <w:rFonts w:ascii="Times New Roman" w:hAnsi="Times New Roman"/>
          <w:sz w:val="24"/>
          <w:szCs w:val="24"/>
        </w:rPr>
        <w:t>.</w:t>
      </w:r>
      <w:proofErr w:type="gramEnd"/>
      <w:r w:rsidRPr="00DB23A8">
        <w:rPr>
          <w:rFonts w:ascii="Times New Roman" w:hAnsi="Times New Roman"/>
          <w:sz w:val="24"/>
          <w:szCs w:val="24"/>
        </w:rPr>
        <w:t xml:space="preserve"> и доп. – </w:t>
      </w:r>
      <w:r w:rsidRPr="00DB23A8">
        <w:rPr>
          <w:rFonts w:ascii="Times New Roman" w:hAnsi="Times New Roman"/>
          <w:sz w:val="24"/>
          <w:szCs w:val="24"/>
        </w:rPr>
        <w:lastRenderedPageBreak/>
        <w:t xml:space="preserve">Москва : </w:t>
      </w:r>
      <w:proofErr w:type="spellStart"/>
      <w:r w:rsidRPr="00DB23A8">
        <w:rPr>
          <w:rFonts w:ascii="Times New Roman" w:hAnsi="Times New Roman"/>
          <w:sz w:val="24"/>
          <w:szCs w:val="24"/>
        </w:rPr>
        <w:t>Юрайт</w:t>
      </w:r>
      <w:proofErr w:type="spellEnd"/>
      <w:r w:rsidRPr="00DB23A8">
        <w:rPr>
          <w:rFonts w:ascii="Times New Roman" w:hAnsi="Times New Roman"/>
          <w:sz w:val="24"/>
          <w:szCs w:val="24"/>
        </w:rPr>
        <w:t xml:space="preserve">, 2019. – 499 с. – (Профессиональное образование). – ISBN 978-5-534-00398-7. – Текст  непосредственный. </w:t>
      </w:r>
    </w:p>
    <w:p w14:paraId="088FBD43" w14:textId="77777777" w:rsidR="0087719B" w:rsidRPr="00DB23A8" w:rsidRDefault="0087719B" w:rsidP="00B6519F">
      <w:pPr>
        <w:spacing w:after="0"/>
        <w:ind w:firstLine="709"/>
        <w:contextualSpacing/>
        <w:jc w:val="both"/>
        <w:rPr>
          <w:rFonts w:ascii="Times New Roman" w:hAnsi="Times New Roman"/>
          <w:sz w:val="24"/>
          <w:szCs w:val="24"/>
        </w:rPr>
      </w:pPr>
    </w:p>
    <w:p w14:paraId="2F28B759" w14:textId="77777777" w:rsidR="0087719B" w:rsidRPr="00DB23A8" w:rsidRDefault="0087719B" w:rsidP="00B6519F">
      <w:pPr>
        <w:spacing w:after="0"/>
        <w:ind w:firstLine="709"/>
        <w:contextualSpacing/>
        <w:jc w:val="both"/>
        <w:rPr>
          <w:rFonts w:ascii="Times New Roman" w:hAnsi="Times New Roman"/>
          <w:b/>
          <w:sz w:val="24"/>
          <w:szCs w:val="24"/>
        </w:rPr>
      </w:pPr>
      <w:r w:rsidRPr="00DB23A8">
        <w:rPr>
          <w:rFonts w:ascii="Times New Roman" w:hAnsi="Times New Roman"/>
          <w:b/>
          <w:sz w:val="24"/>
          <w:szCs w:val="24"/>
        </w:rPr>
        <w:t xml:space="preserve">3.2.2. Электронные издания </w:t>
      </w:r>
    </w:p>
    <w:p w14:paraId="480E8BC7" w14:textId="77777777" w:rsidR="0087719B" w:rsidRPr="00DB23A8" w:rsidRDefault="0087719B" w:rsidP="00B6519F">
      <w:pPr>
        <w:spacing w:after="0"/>
        <w:ind w:firstLine="709"/>
        <w:contextualSpacing/>
        <w:jc w:val="both"/>
        <w:rPr>
          <w:rFonts w:ascii="Times New Roman" w:hAnsi="Times New Roman"/>
          <w:bCs/>
          <w:sz w:val="24"/>
          <w:szCs w:val="24"/>
        </w:rPr>
      </w:pPr>
      <w:r w:rsidRPr="00DB23A8">
        <w:rPr>
          <w:rFonts w:ascii="Times New Roman" w:hAnsi="Times New Roman"/>
          <w:bCs/>
          <w:sz w:val="24"/>
          <w:szCs w:val="24"/>
        </w:rPr>
        <w:t>1.</w:t>
      </w:r>
      <w:r w:rsidRPr="00DB23A8">
        <w:rPr>
          <w:rFonts w:ascii="Times New Roman" w:hAnsi="Times New Roman"/>
          <w:bCs/>
          <w:sz w:val="24"/>
          <w:szCs w:val="24"/>
        </w:rPr>
        <w:tab/>
        <w:t xml:space="preserve">Безопасность жизнедеятельности: учебник и практикум для среднего профессионального образования / С. В. Абрамова [и др.]; под общей редакцией В. П. Соломина. – Москва: </w:t>
      </w:r>
      <w:proofErr w:type="spellStart"/>
      <w:r w:rsidRPr="00DB23A8">
        <w:rPr>
          <w:rFonts w:ascii="Times New Roman" w:hAnsi="Times New Roman"/>
          <w:bCs/>
          <w:sz w:val="24"/>
          <w:szCs w:val="24"/>
        </w:rPr>
        <w:t>Юрайт</w:t>
      </w:r>
      <w:proofErr w:type="spellEnd"/>
      <w:r w:rsidRPr="00DB23A8">
        <w:rPr>
          <w:rFonts w:ascii="Times New Roman" w:hAnsi="Times New Roman"/>
          <w:bCs/>
          <w:sz w:val="24"/>
          <w:szCs w:val="24"/>
        </w:rPr>
        <w:t xml:space="preserve">, 2021. – 399 с. – (Профессиональное образование). – ISBN 978-5-534-02041-0. – Текст: электронный // Электронная библиотечная система </w:t>
      </w:r>
      <w:proofErr w:type="spellStart"/>
      <w:r w:rsidRPr="00DB23A8">
        <w:rPr>
          <w:rFonts w:ascii="Times New Roman" w:hAnsi="Times New Roman"/>
          <w:bCs/>
          <w:sz w:val="24"/>
          <w:szCs w:val="24"/>
        </w:rPr>
        <w:t>Юрайт</w:t>
      </w:r>
      <w:proofErr w:type="spellEnd"/>
      <w:r w:rsidRPr="00DB23A8">
        <w:rPr>
          <w:rFonts w:ascii="Times New Roman" w:hAnsi="Times New Roman"/>
          <w:bCs/>
          <w:sz w:val="24"/>
          <w:szCs w:val="24"/>
        </w:rPr>
        <w:t xml:space="preserve"> [сайт]. – URL: https://urait.ru/bcode/469524</w:t>
      </w:r>
    </w:p>
    <w:p w14:paraId="71151ED7" w14:textId="77777777" w:rsidR="0087719B" w:rsidRPr="00DB23A8" w:rsidRDefault="0087719B" w:rsidP="00B6519F">
      <w:pPr>
        <w:spacing w:after="0"/>
        <w:ind w:firstLine="709"/>
        <w:contextualSpacing/>
        <w:jc w:val="both"/>
        <w:rPr>
          <w:rFonts w:ascii="Times New Roman" w:hAnsi="Times New Roman"/>
          <w:bCs/>
          <w:sz w:val="24"/>
          <w:szCs w:val="24"/>
        </w:rPr>
      </w:pPr>
      <w:r w:rsidRPr="00DB23A8">
        <w:rPr>
          <w:rFonts w:ascii="Times New Roman" w:hAnsi="Times New Roman"/>
          <w:bCs/>
          <w:sz w:val="24"/>
          <w:szCs w:val="24"/>
        </w:rPr>
        <w:t>3.</w:t>
      </w:r>
      <w:r w:rsidRPr="00DB23A8">
        <w:rPr>
          <w:rFonts w:ascii="Times New Roman" w:hAnsi="Times New Roman"/>
          <w:bCs/>
          <w:sz w:val="24"/>
          <w:szCs w:val="24"/>
        </w:rPr>
        <w:tab/>
      </w:r>
      <w:proofErr w:type="spellStart"/>
      <w:r w:rsidRPr="00DB23A8">
        <w:rPr>
          <w:rFonts w:ascii="Times New Roman" w:hAnsi="Times New Roman"/>
          <w:bCs/>
          <w:sz w:val="24"/>
          <w:szCs w:val="24"/>
        </w:rPr>
        <w:t>Мисюк</w:t>
      </w:r>
      <w:proofErr w:type="spellEnd"/>
      <w:r w:rsidRPr="00DB23A8">
        <w:rPr>
          <w:rFonts w:ascii="Times New Roman" w:hAnsi="Times New Roman"/>
          <w:bCs/>
          <w:sz w:val="24"/>
          <w:szCs w:val="24"/>
        </w:rPr>
        <w:t xml:space="preserve">, М. Н.  Основы медицинских знаний: учебник и практикум для среднего профессионального образования / М. Н. </w:t>
      </w:r>
      <w:proofErr w:type="spellStart"/>
      <w:r w:rsidRPr="00DB23A8">
        <w:rPr>
          <w:rFonts w:ascii="Times New Roman" w:hAnsi="Times New Roman"/>
          <w:bCs/>
          <w:sz w:val="24"/>
          <w:szCs w:val="24"/>
        </w:rPr>
        <w:t>Мисюк</w:t>
      </w:r>
      <w:proofErr w:type="spellEnd"/>
      <w:r w:rsidRPr="00DB23A8">
        <w:rPr>
          <w:rFonts w:ascii="Times New Roman" w:hAnsi="Times New Roman"/>
          <w:bCs/>
          <w:sz w:val="24"/>
          <w:szCs w:val="24"/>
        </w:rPr>
        <w:t xml:space="preserve">. – 3-е изд., </w:t>
      </w:r>
      <w:proofErr w:type="spellStart"/>
      <w:r w:rsidRPr="00DB23A8">
        <w:rPr>
          <w:rFonts w:ascii="Times New Roman" w:hAnsi="Times New Roman"/>
          <w:bCs/>
          <w:sz w:val="24"/>
          <w:szCs w:val="24"/>
        </w:rPr>
        <w:t>перераб</w:t>
      </w:r>
      <w:proofErr w:type="spellEnd"/>
      <w:proofErr w:type="gramStart"/>
      <w:r w:rsidRPr="00DB23A8">
        <w:rPr>
          <w:rFonts w:ascii="Times New Roman" w:hAnsi="Times New Roman"/>
          <w:bCs/>
          <w:sz w:val="24"/>
          <w:szCs w:val="24"/>
        </w:rPr>
        <w:t>.</w:t>
      </w:r>
      <w:proofErr w:type="gramEnd"/>
      <w:r w:rsidRPr="00DB23A8">
        <w:rPr>
          <w:rFonts w:ascii="Times New Roman" w:hAnsi="Times New Roman"/>
          <w:bCs/>
          <w:sz w:val="24"/>
          <w:szCs w:val="24"/>
        </w:rPr>
        <w:t xml:space="preserve"> и доп. – Москва: </w:t>
      </w:r>
      <w:proofErr w:type="spellStart"/>
      <w:r w:rsidRPr="00DB23A8">
        <w:rPr>
          <w:rFonts w:ascii="Times New Roman" w:hAnsi="Times New Roman"/>
          <w:bCs/>
          <w:sz w:val="24"/>
          <w:szCs w:val="24"/>
        </w:rPr>
        <w:t>Юрайт</w:t>
      </w:r>
      <w:proofErr w:type="spellEnd"/>
      <w:r w:rsidRPr="00DB23A8">
        <w:rPr>
          <w:rFonts w:ascii="Times New Roman" w:hAnsi="Times New Roman"/>
          <w:bCs/>
          <w:sz w:val="24"/>
          <w:szCs w:val="24"/>
        </w:rPr>
        <w:t xml:space="preserve">, 2019. – 499 с. – (Профессиональное образование). – ISBN 978-5-534-00398-7. – Текст: электронный // Электронная библиотечная система </w:t>
      </w:r>
      <w:proofErr w:type="spellStart"/>
      <w:r w:rsidRPr="00DB23A8">
        <w:rPr>
          <w:rFonts w:ascii="Times New Roman" w:hAnsi="Times New Roman"/>
          <w:bCs/>
          <w:sz w:val="24"/>
          <w:szCs w:val="24"/>
        </w:rPr>
        <w:t>Юрайт</w:t>
      </w:r>
      <w:proofErr w:type="spellEnd"/>
      <w:r w:rsidRPr="00DB23A8">
        <w:rPr>
          <w:rFonts w:ascii="Times New Roman" w:hAnsi="Times New Roman"/>
          <w:bCs/>
          <w:sz w:val="24"/>
          <w:szCs w:val="24"/>
        </w:rPr>
        <w:t xml:space="preserve"> [сайт]. – URL: https://urait.ru/bcode/433458 </w:t>
      </w:r>
    </w:p>
    <w:p w14:paraId="524D1E3B" w14:textId="77777777" w:rsidR="0087719B" w:rsidRPr="00DB23A8" w:rsidRDefault="0087719B" w:rsidP="00B6519F">
      <w:pPr>
        <w:spacing w:after="0"/>
        <w:ind w:firstLine="709"/>
        <w:contextualSpacing/>
        <w:jc w:val="both"/>
        <w:rPr>
          <w:rFonts w:ascii="Times New Roman" w:hAnsi="Times New Roman"/>
          <w:bCs/>
          <w:sz w:val="24"/>
          <w:szCs w:val="24"/>
        </w:rPr>
      </w:pPr>
    </w:p>
    <w:p w14:paraId="738DAEA6" w14:textId="77777777" w:rsidR="0087719B" w:rsidRPr="00DB23A8" w:rsidRDefault="0087719B" w:rsidP="00B6519F">
      <w:pPr>
        <w:spacing w:after="0"/>
        <w:ind w:firstLine="709"/>
        <w:contextualSpacing/>
        <w:jc w:val="both"/>
        <w:rPr>
          <w:rFonts w:ascii="Times New Roman" w:hAnsi="Times New Roman"/>
          <w:b/>
          <w:bCs/>
          <w:sz w:val="24"/>
          <w:szCs w:val="24"/>
        </w:rPr>
      </w:pPr>
      <w:r w:rsidRPr="00DB23A8">
        <w:rPr>
          <w:rFonts w:ascii="Times New Roman" w:hAnsi="Times New Roman"/>
          <w:b/>
          <w:bCs/>
          <w:sz w:val="24"/>
          <w:szCs w:val="24"/>
        </w:rPr>
        <w:t xml:space="preserve">3.2.3. Дополнительные источники </w:t>
      </w:r>
      <w:r w:rsidRPr="00DB23A8">
        <w:rPr>
          <w:rFonts w:ascii="Times New Roman" w:hAnsi="Times New Roman"/>
          <w:bCs/>
          <w:sz w:val="24"/>
          <w:szCs w:val="24"/>
        </w:rPr>
        <w:t>(при необходимости)</w:t>
      </w:r>
    </w:p>
    <w:p w14:paraId="198A1403" w14:textId="77777777" w:rsidR="00B6519F" w:rsidRDefault="00B6519F" w:rsidP="00B6519F">
      <w:pPr>
        <w:spacing w:after="0"/>
        <w:ind w:firstLine="709"/>
        <w:contextualSpacing/>
        <w:jc w:val="both"/>
        <w:rPr>
          <w:rFonts w:ascii="Times New Roman" w:hAnsi="Times New Roman"/>
          <w:b/>
          <w:sz w:val="24"/>
          <w:szCs w:val="24"/>
        </w:rPr>
        <w:sectPr w:rsidR="00B6519F" w:rsidSect="007A6C02">
          <w:pgSz w:w="11906" w:h="16838"/>
          <w:pgMar w:top="1134" w:right="851" w:bottom="284" w:left="1701" w:header="709" w:footer="709" w:gutter="0"/>
          <w:cols w:space="720"/>
          <w:docGrid w:linePitch="299"/>
        </w:sectPr>
      </w:pPr>
    </w:p>
    <w:p w14:paraId="39BA0EDF" w14:textId="77777777" w:rsidR="0087719B" w:rsidRPr="00DB23A8" w:rsidRDefault="0087719B" w:rsidP="00B6519F">
      <w:pPr>
        <w:spacing w:after="0"/>
        <w:ind w:firstLine="709"/>
        <w:contextualSpacing/>
        <w:jc w:val="both"/>
        <w:rPr>
          <w:rFonts w:ascii="Times New Roman" w:hAnsi="Times New Roman"/>
          <w:b/>
          <w:sz w:val="24"/>
          <w:szCs w:val="24"/>
        </w:rPr>
      </w:pPr>
      <w:r w:rsidRPr="00DB23A8">
        <w:rPr>
          <w:rFonts w:ascii="Times New Roman" w:hAnsi="Times New Roman"/>
          <w:b/>
          <w:sz w:val="24"/>
          <w:szCs w:val="24"/>
        </w:rPr>
        <w:lastRenderedPageBreak/>
        <w:t>4. КОНТРОЛЬ И ОЦЕНКА РЕЗУЛЬТАТОВ ОСВОЕНИЯ УЧЕБНОЙ ДИСЦИПЛИНЫ</w:t>
      </w:r>
    </w:p>
    <w:p w14:paraId="31D95EF9" w14:textId="77777777" w:rsidR="0087719B" w:rsidRPr="00DB23A8" w:rsidRDefault="0087719B" w:rsidP="00B6519F">
      <w:pPr>
        <w:spacing w:after="0"/>
        <w:contextualSpacing/>
        <w:jc w:val="center"/>
        <w:rPr>
          <w:rFonts w:ascii="Times New Roman" w:hAnsi="Times New Roman"/>
          <w:b/>
          <w:sz w:val="24"/>
          <w:szCs w:val="24"/>
        </w:rPr>
      </w:pPr>
    </w:p>
    <w:tbl>
      <w:tblPr>
        <w:tblW w:w="49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24"/>
        <w:gridCol w:w="3196"/>
        <w:gridCol w:w="2652"/>
      </w:tblGrid>
      <w:tr w:rsidR="0087719B" w:rsidRPr="00DB23A8" w14:paraId="6B2375F8" w14:textId="77777777" w:rsidTr="0087719B">
        <w:tc>
          <w:tcPr>
            <w:tcW w:w="1913" w:type="pct"/>
          </w:tcPr>
          <w:p w14:paraId="7B1D47C0" w14:textId="77777777" w:rsidR="0087719B" w:rsidRPr="00DB23A8" w:rsidRDefault="0087719B" w:rsidP="00B6519F">
            <w:pPr>
              <w:spacing w:after="0"/>
              <w:jc w:val="center"/>
              <w:rPr>
                <w:rFonts w:ascii="Times New Roman" w:hAnsi="Times New Roman"/>
                <w:b/>
                <w:bCs/>
                <w:i/>
              </w:rPr>
            </w:pPr>
            <w:r w:rsidRPr="00DB23A8">
              <w:rPr>
                <w:rFonts w:ascii="Times New Roman" w:hAnsi="Times New Roman"/>
                <w:b/>
                <w:bCs/>
                <w:i/>
              </w:rPr>
              <w:t>Результаты обучения</w:t>
            </w:r>
          </w:p>
        </w:tc>
        <w:tc>
          <w:tcPr>
            <w:tcW w:w="1687" w:type="pct"/>
          </w:tcPr>
          <w:p w14:paraId="2D569407" w14:textId="77777777" w:rsidR="0087719B" w:rsidRPr="00DB23A8" w:rsidRDefault="0087719B" w:rsidP="00B6519F">
            <w:pPr>
              <w:spacing w:after="0"/>
              <w:jc w:val="center"/>
              <w:rPr>
                <w:rFonts w:ascii="Times New Roman" w:hAnsi="Times New Roman"/>
                <w:b/>
                <w:bCs/>
                <w:i/>
              </w:rPr>
            </w:pPr>
            <w:r w:rsidRPr="00DB23A8">
              <w:rPr>
                <w:rFonts w:ascii="Times New Roman" w:hAnsi="Times New Roman"/>
                <w:b/>
                <w:bCs/>
                <w:i/>
              </w:rPr>
              <w:t>Критерии оценки</w:t>
            </w:r>
          </w:p>
        </w:tc>
        <w:tc>
          <w:tcPr>
            <w:tcW w:w="1400" w:type="pct"/>
          </w:tcPr>
          <w:p w14:paraId="6D798D02" w14:textId="77777777" w:rsidR="0087719B" w:rsidRPr="00DB23A8" w:rsidRDefault="0087719B" w:rsidP="00B6519F">
            <w:pPr>
              <w:spacing w:after="0"/>
              <w:jc w:val="center"/>
              <w:rPr>
                <w:rFonts w:ascii="Times New Roman" w:hAnsi="Times New Roman"/>
                <w:b/>
                <w:bCs/>
                <w:i/>
              </w:rPr>
            </w:pPr>
            <w:r w:rsidRPr="00DB23A8">
              <w:rPr>
                <w:rFonts w:ascii="Times New Roman" w:hAnsi="Times New Roman"/>
                <w:b/>
                <w:bCs/>
                <w:i/>
              </w:rPr>
              <w:t>Методы оценки</w:t>
            </w:r>
          </w:p>
        </w:tc>
      </w:tr>
      <w:tr w:rsidR="0087719B" w:rsidRPr="00DB23A8" w14:paraId="009B0FDA" w14:textId="77777777" w:rsidTr="0087719B">
        <w:tc>
          <w:tcPr>
            <w:tcW w:w="5000" w:type="pct"/>
            <w:gridSpan w:val="3"/>
          </w:tcPr>
          <w:p w14:paraId="4A7188D4" w14:textId="77777777" w:rsidR="0087719B" w:rsidRPr="00DB23A8" w:rsidRDefault="0087719B" w:rsidP="00B6519F">
            <w:pPr>
              <w:spacing w:after="0"/>
              <w:jc w:val="center"/>
              <w:rPr>
                <w:rFonts w:ascii="Times New Roman" w:hAnsi="Times New Roman"/>
                <w:b/>
                <w:iCs/>
              </w:rPr>
            </w:pPr>
            <w:r w:rsidRPr="00DB23A8">
              <w:rPr>
                <w:rFonts w:ascii="Times New Roman" w:hAnsi="Times New Roman"/>
                <w:b/>
                <w:iCs/>
              </w:rPr>
              <w:t>Перечень знаний, осваиваемых в рамках дисциплины</w:t>
            </w:r>
          </w:p>
        </w:tc>
      </w:tr>
      <w:tr w:rsidR="0087719B" w:rsidRPr="00DB23A8" w14:paraId="242E52B2" w14:textId="77777777" w:rsidTr="0087719B">
        <w:tc>
          <w:tcPr>
            <w:tcW w:w="1913" w:type="pct"/>
          </w:tcPr>
          <w:p w14:paraId="57BBC1B6" w14:textId="77777777" w:rsidR="0087719B" w:rsidRPr="00DB23A8" w:rsidRDefault="0087719B" w:rsidP="00B6519F">
            <w:pPr>
              <w:spacing w:after="0"/>
              <w:ind w:firstLine="23"/>
              <w:rPr>
                <w:rFonts w:ascii="Times New Roman" w:hAnsi="Times New Roman"/>
                <w:bCs/>
                <w:iCs/>
              </w:rPr>
            </w:pPr>
            <w:r w:rsidRPr="00DB23A8">
              <w:rPr>
                <w:rFonts w:ascii="Times New Roman" w:hAnsi="Times New Roman"/>
                <w:bCs/>
                <w:iCs/>
              </w:rPr>
              <w:t>основы пожаробезопасности и электробезопасности;</w:t>
            </w:r>
          </w:p>
          <w:p w14:paraId="590340B4" w14:textId="77777777" w:rsidR="0087719B" w:rsidRPr="00DB23A8" w:rsidRDefault="0087719B" w:rsidP="00B6519F">
            <w:pPr>
              <w:spacing w:after="0"/>
              <w:ind w:firstLine="23"/>
              <w:rPr>
                <w:rFonts w:ascii="Times New Roman" w:hAnsi="Times New Roman"/>
                <w:bCs/>
                <w:iCs/>
              </w:rPr>
            </w:pPr>
            <w:r w:rsidRPr="00DB23A8">
              <w:rPr>
                <w:rFonts w:ascii="Times New Roman" w:hAnsi="Times New Roman"/>
                <w:bCs/>
                <w:iCs/>
              </w:rPr>
              <w:t>меры пожарной безопасности и правила безопасного поведения при пожарах;</w:t>
            </w:r>
          </w:p>
          <w:p w14:paraId="6CD619AC" w14:textId="77777777" w:rsidR="0087719B" w:rsidRPr="00DB23A8" w:rsidRDefault="0087719B" w:rsidP="00B6519F">
            <w:pPr>
              <w:spacing w:after="0"/>
              <w:ind w:firstLine="23"/>
              <w:rPr>
                <w:rFonts w:ascii="Times New Roman" w:hAnsi="Times New Roman"/>
                <w:bCs/>
              </w:rPr>
            </w:pPr>
            <w:r w:rsidRPr="00DB23A8">
              <w:rPr>
                <w:rFonts w:ascii="Times New Roman" w:hAnsi="Times New Roman"/>
                <w:bCs/>
              </w:rPr>
              <w:t>способы защиты населения от оружия массового поражения;</w:t>
            </w:r>
          </w:p>
          <w:p w14:paraId="6CA3C4FB" w14:textId="77777777" w:rsidR="0087719B" w:rsidRPr="00DB23A8" w:rsidRDefault="0087719B" w:rsidP="00B6519F">
            <w:pPr>
              <w:suppressAutoHyphens/>
              <w:spacing w:after="0"/>
              <w:ind w:firstLine="23"/>
              <w:rPr>
                <w:rFonts w:ascii="Times New Roman" w:hAnsi="Times New Roman"/>
                <w:iCs/>
              </w:rPr>
            </w:pPr>
            <w:r w:rsidRPr="00DB23A8">
              <w:rPr>
                <w:rFonts w:ascii="Times New Roman" w:hAnsi="Times New Roman"/>
                <w:iCs/>
              </w:rPr>
              <w:t>принципы обеспечения устойчивости объектов экономики, прогнозирования развития событий и оценки последствий при техногенных чрезвычайных ситуациях и стихийных явлениях, в том числе в условиях противодействия терроризму как серьезной угрозе национальной безопасности России;</w:t>
            </w:r>
          </w:p>
          <w:p w14:paraId="61C8C7CB" w14:textId="77777777" w:rsidR="0087719B" w:rsidRPr="00DB23A8" w:rsidRDefault="0087719B" w:rsidP="00B6519F">
            <w:pPr>
              <w:spacing w:after="0"/>
              <w:ind w:firstLine="23"/>
              <w:rPr>
                <w:rFonts w:ascii="Times New Roman" w:hAnsi="Times New Roman"/>
                <w:bCs/>
                <w:i/>
              </w:rPr>
            </w:pPr>
            <w:r w:rsidRPr="00DB23A8">
              <w:rPr>
                <w:rFonts w:ascii="Times New Roman" w:hAnsi="Times New Roman"/>
                <w:iCs/>
              </w:rPr>
              <w:t>задачи и основные мероприятия гражданской обороны</w:t>
            </w:r>
          </w:p>
        </w:tc>
        <w:tc>
          <w:tcPr>
            <w:tcW w:w="1687" w:type="pct"/>
          </w:tcPr>
          <w:p w14:paraId="6EA5A543" w14:textId="77777777" w:rsidR="0087719B" w:rsidRPr="00DB23A8" w:rsidRDefault="0087719B" w:rsidP="00B6519F">
            <w:pPr>
              <w:keepNext/>
              <w:spacing w:after="0"/>
              <w:ind w:firstLine="23"/>
              <w:rPr>
                <w:rFonts w:ascii="Times New Roman" w:hAnsi="Times New Roman"/>
                <w:color w:val="000000"/>
              </w:rPr>
            </w:pPr>
            <w:r w:rsidRPr="00DB23A8">
              <w:rPr>
                <w:rFonts w:ascii="Times New Roman" w:hAnsi="Times New Roman"/>
              </w:rPr>
              <w:t>у</w:t>
            </w:r>
            <w:r w:rsidRPr="00DB23A8">
              <w:rPr>
                <w:rFonts w:ascii="Times New Roman" w:hAnsi="Times New Roman"/>
                <w:color w:val="000000"/>
              </w:rPr>
              <w:t>меет определять угрозу пожарной безопасности;</w:t>
            </w:r>
          </w:p>
          <w:p w14:paraId="63C1F878" w14:textId="77777777" w:rsidR="0087719B" w:rsidRPr="00DB23A8" w:rsidRDefault="0087719B" w:rsidP="00B6519F">
            <w:pPr>
              <w:keepNext/>
              <w:spacing w:after="0"/>
              <w:ind w:firstLine="23"/>
              <w:rPr>
                <w:rFonts w:ascii="Times New Roman" w:hAnsi="Times New Roman"/>
                <w:color w:val="000000"/>
              </w:rPr>
            </w:pPr>
            <w:r w:rsidRPr="00DB23A8">
              <w:rPr>
                <w:rFonts w:ascii="Times New Roman" w:hAnsi="Times New Roman"/>
                <w:color w:val="000000"/>
              </w:rPr>
              <w:t>демонстрирует знания эффективных превентивных мер для предотвращения пожароопасных ситуаций;</w:t>
            </w:r>
          </w:p>
          <w:p w14:paraId="2365FA9F" w14:textId="77777777" w:rsidR="0087719B" w:rsidRPr="00DB23A8" w:rsidRDefault="0087719B" w:rsidP="00B6519F">
            <w:pPr>
              <w:keepNext/>
              <w:spacing w:after="0"/>
              <w:ind w:firstLine="23"/>
              <w:rPr>
                <w:rFonts w:ascii="Times New Roman" w:hAnsi="Times New Roman"/>
                <w:color w:val="000000"/>
              </w:rPr>
            </w:pPr>
            <w:r w:rsidRPr="00DB23A8">
              <w:rPr>
                <w:rFonts w:ascii="Times New Roman" w:hAnsi="Times New Roman"/>
                <w:color w:val="000000"/>
              </w:rPr>
              <w:t>демонстрирует знания нормативных документов в своей профессиональной деятельности, готовность к соблюдению действующего законодательства и требований нормативных документов, в том числе в условиях противодействия терроризму;</w:t>
            </w:r>
          </w:p>
          <w:p w14:paraId="1A4C763D" w14:textId="77777777" w:rsidR="0087719B" w:rsidRPr="00DB23A8" w:rsidRDefault="0087719B" w:rsidP="00B6519F">
            <w:pPr>
              <w:keepNext/>
              <w:spacing w:after="0"/>
              <w:ind w:firstLine="23"/>
              <w:rPr>
                <w:rFonts w:ascii="Times New Roman" w:hAnsi="Times New Roman"/>
                <w:color w:val="000000"/>
              </w:rPr>
            </w:pPr>
            <w:r w:rsidRPr="00DB23A8">
              <w:rPr>
                <w:rFonts w:ascii="Times New Roman" w:hAnsi="Times New Roman"/>
              </w:rPr>
              <w:t>д</w:t>
            </w:r>
            <w:r w:rsidRPr="00DB23A8">
              <w:rPr>
                <w:rFonts w:ascii="Times New Roman" w:hAnsi="Times New Roman"/>
                <w:color w:val="000000"/>
              </w:rPr>
              <w:t>ает характеристику различным видам потенциальных опасностей и перечисляет их последствия;</w:t>
            </w:r>
          </w:p>
          <w:p w14:paraId="0260B8C9" w14:textId="77777777" w:rsidR="0087719B" w:rsidRPr="00DB23A8" w:rsidRDefault="0087719B" w:rsidP="00B6519F">
            <w:pPr>
              <w:keepNext/>
              <w:spacing w:after="0"/>
              <w:ind w:firstLine="23"/>
              <w:rPr>
                <w:rFonts w:ascii="Times New Roman" w:hAnsi="Times New Roman"/>
                <w:bCs/>
                <w:i/>
              </w:rPr>
            </w:pPr>
            <w:r w:rsidRPr="00DB23A8">
              <w:rPr>
                <w:rFonts w:ascii="Times New Roman" w:hAnsi="Times New Roman"/>
                <w:color w:val="000000"/>
              </w:rPr>
              <w:t>формулирует задачи и основные мероприятия гражданской обороны, перечисляет способы защиты населения от оружия массового поражения</w:t>
            </w:r>
          </w:p>
        </w:tc>
        <w:tc>
          <w:tcPr>
            <w:tcW w:w="1400" w:type="pct"/>
            <w:vMerge w:val="restart"/>
          </w:tcPr>
          <w:p w14:paraId="539DBA74" w14:textId="77777777" w:rsidR="0087719B" w:rsidRPr="00DB23A8" w:rsidRDefault="0087719B" w:rsidP="00B6519F">
            <w:pPr>
              <w:spacing w:after="0"/>
              <w:jc w:val="center"/>
              <w:rPr>
                <w:rFonts w:ascii="Times New Roman" w:hAnsi="Times New Roman"/>
                <w:bCs/>
                <w:iCs/>
              </w:rPr>
            </w:pPr>
          </w:p>
          <w:p w14:paraId="6506E043" w14:textId="77777777" w:rsidR="0087719B" w:rsidRPr="00DB23A8" w:rsidRDefault="0087719B" w:rsidP="00B6519F">
            <w:pPr>
              <w:spacing w:after="0"/>
              <w:jc w:val="center"/>
              <w:rPr>
                <w:rFonts w:ascii="Times New Roman" w:hAnsi="Times New Roman"/>
                <w:bCs/>
                <w:iCs/>
              </w:rPr>
            </w:pPr>
          </w:p>
          <w:p w14:paraId="53D65F4D" w14:textId="77777777" w:rsidR="0087719B" w:rsidRPr="00DB23A8" w:rsidRDefault="0087719B" w:rsidP="00B6519F">
            <w:pPr>
              <w:spacing w:after="0"/>
              <w:jc w:val="center"/>
              <w:rPr>
                <w:rFonts w:ascii="Times New Roman" w:hAnsi="Times New Roman"/>
                <w:bCs/>
                <w:iCs/>
              </w:rPr>
            </w:pPr>
          </w:p>
          <w:p w14:paraId="6212FB91" w14:textId="77777777" w:rsidR="0087719B" w:rsidRPr="00DB23A8" w:rsidRDefault="0087719B" w:rsidP="00B6519F">
            <w:pPr>
              <w:spacing w:after="0"/>
              <w:jc w:val="center"/>
              <w:rPr>
                <w:rFonts w:ascii="Times New Roman" w:hAnsi="Times New Roman"/>
                <w:bCs/>
                <w:iCs/>
              </w:rPr>
            </w:pPr>
          </w:p>
          <w:p w14:paraId="0D49C76A" w14:textId="77777777" w:rsidR="0087719B" w:rsidRPr="00DB23A8" w:rsidRDefault="0087719B" w:rsidP="00B6519F">
            <w:pPr>
              <w:spacing w:after="0"/>
              <w:jc w:val="center"/>
              <w:rPr>
                <w:rFonts w:ascii="Times New Roman" w:hAnsi="Times New Roman"/>
                <w:bCs/>
                <w:iCs/>
              </w:rPr>
            </w:pPr>
          </w:p>
          <w:p w14:paraId="6273E9E6" w14:textId="77777777" w:rsidR="0087719B" w:rsidRPr="00DB23A8" w:rsidRDefault="0087719B" w:rsidP="00B6519F">
            <w:pPr>
              <w:spacing w:after="0"/>
              <w:jc w:val="center"/>
              <w:rPr>
                <w:rFonts w:ascii="Times New Roman" w:hAnsi="Times New Roman"/>
                <w:bCs/>
                <w:iCs/>
              </w:rPr>
            </w:pPr>
          </w:p>
          <w:p w14:paraId="13E105D5" w14:textId="77777777" w:rsidR="0087719B" w:rsidRPr="00DB23A8" w:rsidRDefault="0087719B" w:rsidP="00B6519F">
            <w:pPr>
              <w:spacing w:after="0"/>
              <w:jc w:val="center"/>
              <w:rPr>
                <w:rFonts w:ascii="Times New Roman" w:hAnsi="Times New Roman"/>
                <w:bCs/>
                <w:iCs/>
              </w:rPr>
            </w:pPr>
          </w:p>
          <w:p w14:paraId="3AA977B9" w14:textId="77777777" w:rsidR="0087719B" w:rsidRPr="00DB23A8" w:rsidRDefault="0087719B" w:rsidP="00B6519F">
            <w:pPr>
              <w:spacing w:after="0"/>
              <w:jc w:val="center"/>
              <w:rPr>
                <w:rFonts w:ascii="Times New Roman" w:hAnsi="Times New Roman"/>
                <w:bCs/>
                <w:iCs/>
              </w:rPr>
            </w:pPr>
          </w:p>
          <w:p w14:paraId="1262C8A8" w14:textId="77777777" w:rsidR="0087719B" w:rsidRPr="00DB23A8" w:rsidRDefault="0087719B" w:rsidP="00B6519F">
            <w:pPr>
              <w:spacing w:after="0"/>
              <w:jc w:val="center"/>
              <w:rPr>
                <w:rFonts w:ascii="Times New Roman" w:hAnsi="Times New Roman"/>
                <w:bCs/>
                <w:iCs/>
              </w:rPr>
            </w:pPr>
            <w:r w:rsidRPr="00DB23A8">
              <w:rPr>
                <w:rFonts w:ascii="Times New Roman" w:hAnsi="Times New Roman"/>
                <w:bCs/>
                <w:iCs/>
              </w:rPr>
              <w:t>Письменный и устный опрос.</w:t>
            </w:r>
          </w:p>
          <w:p w14:paraId="72B87D57" w14:textId="77777777" w:rsidR="0087719B" w:rsidRPr="00DB23A8" w:rsidRDefault="0087719B" w:rsidP="00B6519F">
            <w:pPr>
              <w:spacing w:after="0"/>
              <w:jc w:val="center"/>
              <w:rPr>
                <w:rFonts w:ascii="Times New Roman" w:hAnsi="Times New Roman"/>
                <w:bCs/>
                <w:iCs/>
              </w:rPr>
            </w:pPr>
            <w:r w:rsidRPr="00DB23A8">
              <w:rPr>
                <w:rFonts w:ascii="Times New Roman" w:hAnsi="Times New Roman"/>
                <w:bCs/>
                <w:iCs/>
              </w:rPr>
              <w:t>Тестирование</w:t>
            </w:r>
          </w:p>
          <w:p w14:paraId="2AAD682B" w14:textId="77777777" w:rsidR="0087719B" w:rsidRPr="00DB23A8" w:rsidRDefault="0087719B" w:rsidP="00B6519F">
            <w:pPr>
              <w:spacing w:after="0"/>
              <w:jc w:val="center"/>
              <w:rPr>
                <w:rFonts w:ascii="Times New Roman" w:hAnsi="Times New Roman"/>
                <w:bCs/>
                <w:i/>
              </w:rPr>
            </w:pPr>
            <w:r w:rsidRPr="00DB23A8">
              <w:rPr>
                <w:rFonts w:ascii="Times New Roman" w:hAnsi="Times New Roman"/>
                <w:bCs/>
                <w:iCs/>
              </w:rPr>
              <w:t>Оценка результатов выполнения практической работы</w:t>
            </w:r>
          </w:p>
          <w:p w14:paraId="5982134F" w14:textId="77777777" w:rsidR="0087719B" w:rsidRPr="00DB23A8" w:rsidRDefault="0087719B" w:rsidP="00B6519F">
            <w:pPr>
              <w:spacing w:after="0"/>
              <w:jc w:val="center"/>
              <w:rPr>
                <w:rFonts w:ascii="Times New Roman" w:hAnsi="Times New Roman"/>
                <w:bCs/>
                <w:iCs/>
              </w:rPr>
            </w:pPr>
          </w:p>
          <w:p w14:paraId="6E2BA7CC" w14:textId="77777777" w:rsidR="0087719B" w:rsidRPr="00DB23A8" w:rsidRDefault="0087719B" w:rsidP="00B6519F">
            <w:pPr>
              <w:spacing w:after="0"/>
              <w:jc w:val="center"/>
              <w:rPr>
                <w:rFonts w:ascii="Times New Roman" w:hAnsi="Times New Roman"/>
                <w:bCs/>
                <w:iCs/>
              </w:rPr>
            </w:pPr>
          </w:p>
          <w:p w14:paraId="1BD11EBE" w14:textId="77777777" w:rsidR="0087719B" w:rsidRPr="00DB23A8" w:rsidRDefault="0087719B" w:rsidP="00B6519F">
            <w:pPr>
              <w:spacing w:after="0"/>
              <w:jc w:val="center"/>
              <w:rPr>
                <w:rFonts w:ascii="Times New Roman" w:hAnsi="Times New Roman"/>
                <w:bCs/>
                <w:iCs/>
              </w:rPr>
            </w:pPr>
          </w:p>
          <w:p w14:paraId="40952C93" w14:textId="77777777" w:rsidR="0087719B" w:rsidRPr="00DB23A8" w:rsidRDefault="0087719B" w:rsidP="00B6519F">
            <w:pPr>
              <w:spacing w:after="0"/>
              <w:jc w:val="center"/>
              <w:rPr>
                <w:rFonts w:ascii="Times New Roman" w:hAnsi="Times New Roman"/>
                <w:bCs/>
                <w:iCs/>
              </w:rPr>
            </w:pPr>
          </w:p>
          <w:p w14:paraId="35DBDD2B" w14:textId="77777777" w:rsidR="0087719B" w:rsidRPr="00DB23A8" w:rsidRDefault="0087719B" w:rsidP="00B6519F">
            <w:pPr>
              <w:spacing w:after="0"/>
              <w:jc w:val="center"/>
              <w:rPr>
                <w:rFonts w:ascii="Times New Roman" w:hAnsi="Times New Roman"/>
                <w:bCs/>
                <w:iCs/>
              </w:rPr>
            </w:pPr>
          </w:p>
          <w:p w14:paraId="4EC08553" w14:textId="77777777" w:rsidR="0087719B" w:rsidRPr="00DB23A8" w:rsidRDefault="0087719B" w:rsidP="00B6519F">
            <w:pPr>
              <w:spacing w:after="0"/>
              <w:jc w:val="center"/>
              <w:rPr>
                <w:rFonts w:ascii="Times New Roman" w:hAnsi="Times New Roman"/>
                <w:bCs/>
                <w:iCs/>
              </w:rPr>
            </w:pPr>
          </w:p>
          <w:p w14:paraId="4AC79EAA" w14:textId="77777777" w:rsidR="0087719B" w:rsidRPr="00DB23A8" w:rsidRDefault="0087719B" w:rsidP="00B6519F">
            <w:pPr>
              <w:spacing w:after="0"/>
              <w:jc w:val="center"/>
              <w:rPr>
                <w:rFonts w:ascii="Times New Roman" w:hAnsi="Times New Roman"/>
                <w:bCs/>
                <w:iCs/>
              </w:rPr>
            </w:pPr>
          </w:p>
          <w:p w14:paraId="671EAD9B" w14:textId="77777777" w:rsidR="0087719B" w:rsidRPr="00DB23A8" w:rsidRDefault="0087719B" w:rsidP="00B6519F">
            <w:pPr>
              <w:spacing w:after="0"/>
              <w:jc w:val="center"/>
              <w:rPr>
                <w:rFonts w:ascii="Times New Roman" w:hAnsi="Times New Roman"/>
                <w:bCs/>
                <w:iCs/>
              </w:rPr>
            </w:pPr>
          </w:p>
          <w:p w14:paraId="1EF708F3" w14:textId="77777777" w:rsidR="0087719B" w:rsidRPr="00DB23A8" w:rsidRDefault="0087719B" w:rsidP="00B6519F">
            <w:pPr>
              <w:spacing w:after="0"/>
              <w:jc w:val="center"/>
              <w:rPr>
                <w:rFonts w:ascii="Times New Roman" w:hAnsi="Times New Roman"/>
                <w:bCs/>
                <w:iCs/>
              </w:rPr>
            </w:pPr>
          </w:p>
          <w:p w14:paraId="061F0C80" w14:textId="77777777" w:rsidR="0087719B" w:rsidRPr="00DB23A8" w:rsidRDefault="0087719B" w:rsidP="00B6519F">
            <w:pPr>
              <w:spacing w:after="0"/>
              <w:jc w:val="center"/>
              <w:rPr>
                <w:rFonts w:ascii="Times New Roman" w:hAnsi="Times New Roman"/>
                <w:bCs/>
                <w:iCs/>
              </w:rPr>
            </w:pPr>
          </w:p>
          <w:p w14:paraId="702F4325" w14:textId="77777777" w:rsidR="0087719B" w:rsidRPr="00DB23A8" w:rsidRDefault="0087719B" w:rsidP="00B6519F">
            <w:pPr>
              <w:spacing w:after="0"/>
              <w:jc w:val="center"/>
              <w:rPr>
                <w:rFonts w:ascii="Times New Roman" w:hAnsi="Times New Roman"/>
                <w:bCs/>
                <w:iCs/>
              </w:rPr>
            </w:pPr>
          </w:p>
          <w:p w14:paraId="602FC891" w14:textId="77777777" w:rsidR="0087719B" w:rsidRPr="00DB23A8" w:rsidRDefault="0087719B" w:rsidP="00B6519F">
            <w:pPr>
              <w:spacing w:after="0"/>
              <w:jc w:val="center"/>
              <w:rPr>
                <w:rFonts w:ascii="Times New Roman" w:hAnsi="Times New Roman"/>
                <w:bCs/>
                <w:i/>
              </w:rPr>
            </w:pPr>
          </w:p>
        </w:tc>
      </w:tr>
      <w:tr w:rsidR="0087719B" w:rsidRPr="00DB23A8" w14:paraId="50D72457" w14:textId="77777777" w:rsidTr="0087719B">
        <w:tc>
          <w:tcPr>
            <w:tcW w:w="1913" w:type="pct"/>
          </w:tcPr>
          <w:p w14:paraId="20273F59" w14:textId="77777777" w:rsidR="0087719B" w:rsidRPr="00DB23A8" w:rsidRDefault="0087719B" w:rsidP="00B6519F">
            <w:pPr>
              <w:suppressAutoHyphens/>
              <w:spacing w:after="0"/>
              <w:rPr>
                <w:rFonts w:ascii="Times New Roman" w:hAnsi="Times New Roman"/>
                <w:iCs/>
              </w:rPr>
            </w:pPr>
            <w:r w:rsidRPr="00DB23A8">
              <w:rPr>
                <w:rFonts w:ascii="Times New Roman" w:hAnsi="Times New Roman"/>
                <w:iCs/>
              </w:rPr>
              <w:t>основы</w:t>
            </w:r>
            <w:r w:rsidRPr="00DB23A8">
              <w:rPr>
                <w:rFonts w:ascii="Times New Roman" w:hAnsi="Times New Roman"/>
                <w:iCs/>
                <w:vertAlign w:val="superscript"/>
              </w:rPr>
              <w:footnoteReference w:id="5"/>
            </w:r>
            <w:r w:rsidRPr="00DB23A8">
              <w:rPr>
                <w:rFonts w:ascii="Times New Roman" w:hAnsi="Times New Roman"/>
                <w:iCs/>
              </w:rPr>
              <w:t xml:space="preserve"> военной службы и обороны государства;</w:t>
            </w:r>
          </w:p>
          <w:p w14:paraId="1CB5F427" w14:textId="77777777" w:rsidR="0087719B" w:rsidRPr="00DB23A8" w:rsidRDefault="0087719B" w:rsidP="00B6519F">
            <w:pPr>
              <w:suppressAutoHyphens/>
              <w:spacing w:after="0"/>
              <w:rPr>
                <w:rFonts w:ascii="Times New Roman" w:hAnsi="Times New Roman"/>
                <w:iCs/>
              </w:rPr>
            </w:pPr>
            <w:r w:rsidRPr="00DB23A8">
              <w:rPr>
                <w:rFonts w:ascii="Times New Roman" w:hAnsi="Times New Roman"/>
                <w:iCs/>
              </w:rPr>
              <w:t>основные виды вооружения, военной техники и специального снаряжения, состоящих на вооружении (оснащении) воинских подразделений, в которых имеются военно-учетные специальности, родственные профессии СПО;</w:t>
            </w:r>
          </w:p>
          <w:p w14:paraId="0B644633" w14:textId="77777777" w:rsidR="0087719B" w:rsidRPr="00DB23A8" w:rsidRDefault="0087719B" w:rsidP="00B6519F">
            <w:pPr>
              <w:suppressAutoHyphens/>
              <w:spacing w:after="0"/>
              <w:ind w:firstLine="306"/>
              <w:rPr>
                <w:rFonts w:ascii="Times New Roman" w:hAnsi="Times New Roman"/>
                <w:iCs/>
              </w:rPr>
            </w:pPr>
            <w:r w:rsidRPr="00DB23A8">
              <w:rPr>
                <w:rFonts w:ascii="Times New Roman" w:hAnsi="Times New Roman"/>
                <w:iCs/>
              </w:rPr>
              <w:t>организацию и порядок призыва граждан на военную службу и поступления на нее в добровольном порядке;</w:t>
            </w:r>
          </w:p>
          <w:p w14:paraId="20E5D7B0" w14:textId="77777777" w:rsidR="0087719B" w:rsidRPr="00DB23A8" w:rsidRDefault="0087719B" w:rsidP="00B6519F">
            <w:pPr>
              <w:suppressAutoHyphens/>
              <w:spacing w:after="0"/>
              <w:ind w:firstLine="306"/>
              <w:rPr>
                <w:rFonts w:ascii="Times New Roman" w:hAnsi="Times New Roman"/>
                <w:iCs/>
              </w:rPr>
            </w:pPr>
            <w:r w:rsidRPr="00DB23A8">
              <w:rPr>
                <w:rFonts w:ascii="Times New Roman" w:hAnsi="Times New Roman"/>
                <w:iCs/>
              </w:rPr>
              <w:t>область применения получаемых профессиональных знаний при исполнении обязанностей военной службы;</w:t>
            </w:r>
          </w:p>
          <w:p w14:paraId="2C904784" w14:textId="77777777" w:rsidR="0087719B" w:rsidRPr="00DB23A8" w:rsidRDefault="0087719B" w:rsidP="00B6519F">
            <w:pPr>
              <w:suppressAutoHyphens/>
              <w:spacing w:after="0"/>
              <w:ind w:firstLine="306"/>
              <w:rPr>
                <w:rFonts w:ascii="Times New Roman" w:hAnsi="Times New Roman"/>
                <w:iCs/>
              </w:rPr>
            </w:pPr>
            <w:r w:rsidRPr="00DB23A8">
              <w:rPr>
                <w:rFonts w:ascii="Times New Roman" w:hAnsi="Times New Roman"/>
                <w:iCs/>
              </w:rPr>
              <w:lastRenderedPageBreak/>
              <w:t>основы оказания первой доврачебной помощи пострадавшим</w:t>
            </w:r>
          </w:p>
        </w:tc>
        <w:tc>
          <w:tcPr>
            <w:tcW w:w="1687" w:type="pct"/>
          </w:tcPr>
          <w:p w14:paraId="36145EDB" w14:textId="77777777" w:rsidR="0087719B" w:rsidRPr="00DB23A8" w:rsidRDefault="0087719B" w:rsidP="00B6519F">
            <w:pPr>
              <w:keepNext/>
              <w:spacing w:after="0"/>
              <w:rPr>
                <w:rFonts w:ascii="Times New Roman" w:hAnsi="Times New Roman"/>
                <w:color w:val="000000"/>
              </w:rPr>
            </w:pPr>
            <w:r w:rsidRPr="00DB23A8">
              <w:rPr>
                <w:rFonts w:ascii="Times New Roman" w:hAnsi="Times New Roman"/>
                <w:color w:val="000000"/>
              </w:rPr>
              <w:lastRenderedPageBreak/>
              <w:t>владеет знаниями об организации и порядке призыва граждан на военную службу;</w:t>
            </w:r>
          </w:p>
          <w:p w14:paraId="4687D179" w14:textId="77777777" w:rsidR="0087719B" w:rsidRPr="00DB23A8" w:rsidRDefault="0087719B" w:rsidP="00B6519F">
            <w:pPr>
              <w:keepNext/>
              <w:spacing w:after="0"/>
              <w:rPr>
                <w:rFonts w:ascii="Times New Roman" w:hAnsi="Times New Roman"/>
                <w:color w:val="000000"/>
              </w:rPr>
            </w:pPr>
            <w:r w:rsidRPr="00DB23A8">
              <w:rPr>
                <w:rFonts w:ascii="Times New Roman" w:hAnsi="Times New Roman"/>
                <w:color w:val="000000"/>
              </w:rPr>
              <w:t>ориентируется в видах вооружения, военной техники и специального снаряжения, состоящих на вооружении (оснащении) воинских подразделений, в которых имеются военно-учетные специальности, родственные специальностям СПО;</w:t>
            </w:r>
          </w:p>
          <w:p w14:paraId="637BE798" w14:textId="77777777" w:rsidR="0087719B" w:rsidRPr="00DB23A8" w:rsidRDefault="0087719B" w:rsidP="00B6519F">
            <w:pPr>
              <w:keepNext/>
              <w:spacing w:after="0"/>
              <w:rPr>
                <w:rFonts w:ascii="Times New Roman" w:hAnsi="Times New Roman"/>
                <w:color w:val="000000"/>
              </w:rPr>
            </w:pPr>
            <w:r w:rsidRPr="00DB23A8">
              <w:rPr>
                <w:rFonts w:ascii="Times New Roman" w:hAnsi="Times New Roman"/>
                <w:color w:val="000000"/>
              </w:rPr>
              <w:t xml:space="preserve">демонстрирует знания в области анатомо-физиологических последствий воздействия на человека </w:t>
            </w:r>
            <w:r w:rsidRPr="00DB23A8">
              <w:rPr>
                <w:rFonts w:ascii="Times New Roman" w:hAnsi="Times New Roman"/>
                <w:color w:val="000000"/>
              </w:rPr>
              <w:lastRenderedPageBreak/>
              <w:t>травмирующих, вредных и поражающих факторов;</w:t>
            </w:r>
          </w:p>
          <w:p w14:paraId="2370ADDA" w14:textId="77777777" w:rsidR="0087719B" w:rsidRPr="00DB23A8" w:rsidRDefault="0087719B" w:rsidP="00B6519F">
            <w:pPr>
              <w:spacing w:after="0"/>
              <w:rPr>
                <w:rFonts w:ascii="Times New Roman" w:hAnsi="Times New Roman"/>
                <w:bCs/>
                <w:iCs/>
              </w:rPr>
            </w:pPr>
            <w:r w:rsidRPr="00DB23A8">
              <w:rPr>
                <w:rFonts w:ascii="Times New Roman" w:hAnsi="Times New Roman"/>
                <w:color w:val="000000"/>
              </w:rPr>
              <w:t>демонстрирует знания порядка и правил оказания первой помощи пострадавшим, в том числе при транспортировке</w:t>
            </w:r>
          </w:p>
        </w:tc>
        <w:tc>
          <w:tcPr>
            <w:tcW w:w="1400" w:type="pct"/>
            <w:vMerge/>
          </w:tcPr>
          <w:p w14:paraId="34CA52CC" w14:textId="77777777" w:rsidR="0087719B" w:rsidRPr="00DB23A8" w:rsidRDefault="0087719B" w:rsidP="00B6519F">
            <w:pPr>
              <w:spacing w:after="0"/>
              <w:jc w:val="center"/>
              <w:rPr>
                <w:rFonts w:ascii="Times New Roman" w:hAnsi="Times New Roman"/>
                <w:bCs/>
                <w:i/>
              </w:rPr>
            </w:pPr>
          </w:p>
        </w:tc>
      </w:tr>
      <w:tr w:rsidR="0087719B" w:rsidRPr="00DB23A8" w14:paraId="32BD9F21" w14:textId="77777777" w:rsidTr="0087719B">
        <w:tc>
          <w:tcPr>
            <w:tcW w:w="1913" w:type="pct"/>
          </w:tcPr>
          <w:p w14:paraId="6899FB57" w14:textId="77777777" w:rsidR="0087719B" w:rsidRPr="00DB23A8" w:rsidRDefault="0087719B" w:rsidP="00B6519F">
            <w:pPr>
              <w:suppressAutoHyphens/>
              <w:spacing w:after="0"/>
              <w:ind w:firstLine="22"/>
              <w:rPr>
                <w:rFonts w:ascii="Times New Roman" w:hAnsi="Times New Roman"/>
                <w:iCs/>
              </w:rPr>
            </w:pPr>
            <w:r w:rsidRPr="00DB23A8">
              <w:rPr>
                <w:rFonts w:ascii="Times New Roman" w:hAnsi="Times New Roman"/>
                <w:iCs/>
              </w:rPr>
              <w:t>общие</w:t>
            </w:r>
            <w:r w:rsidRPr="00DB23A8">
              <w:rPr>
                <w:rFonts w:ascii="Times New Roman" w:hAnsi="Times New Roman"/>
                <w:iCs/>
                <w:vertAlign w:val="superscript"/>
              </w:rPr>
              <w:footnoteReference w:id="6"/>
            </w:r>
            <w:r w:rsidRPr="00DB23A8">
              <w:rPr>
                <w:rFonts w:ascii="Times New Roman" w:hAnsi="Times New Roman"/>
                <w:iCs/>
              </w:rPr>
              <w:t xml:space="preserve"> характеристики поражений организма человека от воздействия опасных факторов;</w:t>
            </w:r>
          </w:p>
          <w:p w14:paraId="764C1B5C" w14:textId="77777777" w:rsidR="0087719B" w:rsidRPr="00DB23A8" w:rsidRDefault="0087719B" w:rsidP="00B6519F">
            <w:pPr>
              <w:suppressAutoHyphens/>
              <w:spacing w:after="0"/>
              <w:ind w:firstLine="22"/>
              <w:rPr>
                <w:rFonts w:ascii="Times New Roman" w:hAnsi="Times New Roman"/>
                <w:iCs/>
              </w:rPr>
            </w:pPr>
            <w:r w:rsidRPr="00DB23A8">
              <w:rPr>
                <w:rFonts w:ascii="Times New Roman" w:hAnsi="Times New Roman"/>
                <w:iCs/>
              </w:rPr>
              <w:t>классификацию и общие признаки инфекционных заболеваний;</w:t>
            </w:r>
          </w:p>
          <w:p w14:paraId="60C281B2" w14:textId="77777777" w:rsidR="0087719B" w:rsidRPr="00DB23A8" w:rsidRDefault="0087719B" w:rsidP="00B6519F">
            <w:pPr>
              <w:suppressAutoHyphens/>
              <w:spacing w:after="0"/>
              <w:ind w:firstLine="22"/>
              <w:rPr>
                <w:rFonts w:ascii="Times New Roman" w:hAnsi="Times New Roman"/>
                <w:iCs/>
              </w:rPr>
            </w:pPr>
            <w:r w:rsidRPr="00DB23A8">
              <w:rPr>
                <w:rFonts w:ascii="Times New Roman" w:hAnsi="Times New Roman"/>
                <w:iCs/>
              </w:rPr>
              <w:t>основы здорового образа жизни</w:t>
            </w:r>
          </w:p>
        </w:tc>
        <w:tc>
          <w:tcPr>
            <w:tcW w:w="1687" w:type="pct"/>
          </w:tcPr>
          <w:p w14:paraId="20F66B73" w14:textId="77777777" w:rsidR="0087719B" w:rsidRPr="00DB23A8" w:rsidRDefault="0087719B" w:rsidP="00B6519F">
            <w:pPr>
              <w:suppressAutoHyphens/>
              <w:spacing w:after="0"/>
              <w:ind w:firstLine="22"/>
              <w:rPr>
                <w:rFonts w:ascii="Times New Roman" w:hAnsi="Times New Roman"/>
                <w:iCs/>
              </w:rPr>
            </w:pPr>
            <w:r w:rsidRPr="00DB23A8">
              <w:rPr>
                <w:rFonts w:ascii="Times New Roman" w:hAnsi="Times New Roman"/>
                <w:color w:val="000000"/>
              </w:rPr>
              <w:t xml:space="preserve">демонстрирует знания </w:t>
            </w:r>
            <w:r w:rsidRPr="00DB23A8">
              <w:rPr>
                <w:rFonts w:ascii="Times New Roman" w:hAnsi="Times New Roman"/>
                <w:iCs/>
              </w:rPr>
              <w:t>общих характеристик поражений организма человека от воздействия опасных факторов;</w:t>
            </w:r>
          </w:p>
          <w:p w14:paraId="2884CFD4" w14:textId="77777777" w:rsidR="0087719B" w:rsidRPr="00DB23A8" w:rsidRDefault="0087719B" w:rsidP="00B6519F">
            <w:pPr>
              <w:suppressAutoHyphens/>
              <w:spacing w:after="0"/>
              <w:ind w:firstLine="22"/>
              <w:rPr>
                <w:rFonts w:ascii="Times New Roman" w:hAnsi="Times New Roman"/>
                <w:iCs/>
              </w:rPr>
            </w:pPr>
            <w:r w:rsidRPr="00DB23A8">
              <w:rPr>
                <w:rFonts w:ascii="Times New Roman" w:hAnsi="Times New Roman"/>
                <w:iCs/>
              </w:rPr>
              <w:t>классифицирует инфекционные заболевания и формулирует их общие признаки;</w:t>
            </w:r>
          </w:p>
          <w:p w14:paraId="0A25C293" w14:textId="77777777" w:rsidR="0087719B" w:rsidRPr="00DB23A8" w:rsidRDefault="0087719B" w:rsidP="00B6519F">
            <w:pPr>
              <w:spacing w:after="0"/>
              <w:ind w:firstLine="22"/>
              <w:rPr>
                <w:rFonts w:ascii="Times New Roman" w:hAnsi="Times New Roman"/>
                <w:bCs/>
                <w:iCs/>
              </w:rPr>
            </w:pPr>
            <w:r w:rsidRPr="00DB23A8">
              <w:rPr>
                <w:rFonts w:ascii="Times New Roman" w:hAnsi="Times New Roman"/>
                <w:iCs/>
              </w:rPr>
              <w:t>демонстрирует знание основ здорового образа жизни</w:t>
            </w:r>
          </w:p>
        </w:tc>
        <w:tc>
          <w:tcPr>
            <w:tcW w:w="1400" w:type="pct"/>
            <w:vMerge/>
          </w:tcPr>
          <w:p w14:paraId="65A62A9C" w14:textId="77777777" w:rsidR="0087719B" w:rsidRPr="00DB23A8" w:rsidRDefault="0087719B" w:rsidP="00B6519F">
            <w:pPr>
              <w:spacing w:after="0"/>
              <w:jc w:val="center"/>
              <w:rPr>
                <w:rFonts w:ascii="Times New Roman" w:hAnsi="Times New Roman"/>
                <w:bCs/>
                <w:i/>
              </w:rPr>
            </w:pPr>
          </w:p>
        </w:tc>
      </w:tr>
      <w:tr w:rsidR="0087719B" w:rsidRPr="00DB23A8" w14:paraId="09582038" w14:textId="77777777" w:rsidTr="0087719B">
        <w:tc>
          <w:tcPr>
            <w:tcW w:w="5000" w:type="pct"/>
            <w:gridSpan w:val="3"/>
          </w:tcPr>
          <w:p w14:paraId="2F8E8384" w14:textId="77777777" w:rsidR="0087719B" w:rsidRPr="00DB23A8" w:rsidRDefault="0087719B" w:rsidP="00B6519F">
            <w:pPr>
              <w:suppressAutoHyphens/>
              <w:spacing w:after="0"/>
              <w:ind w:firstLine="137"/>
              <w:rPr>
                <w:rFonts w:ascii="Times New Roman" w:hAnsi="Times New Roman"/>
                <w:bCs/>
                <w:i/>
              </w:rPr>
            </w:pPr>
            <w:r w:rsidRPr="00DB23A8">
              <w:rPr>
                <w:rFonts w:ascii="Times New Roman" w:hAnsi="Times New Roman"/>
                <w:b/>
                <w:iCs/>
              </w:rPr>
              <w:t>Перечень умений, осваиваемых в рамках дисциплины</w:t>
            </w:r>
          </w:p>
        </w:tc>
      </w:tr>
      <w:tr w:rsidR="0087719B" w:rsidRPr="00DB23A8" w14:paraId="7F8A1258" w14:textId="77777777" w:rsidTr="0087719B">
        <w:tc>
          <w:tcPr>
            <w:tcW w:w="1913" w:type="pct"/>
          </w:tcPr>
          <w:p w14:paraId="14D8BFD7" w14:textId="77777777" w:rsidR="0087719B" w:rsidRPr="00DB23A8" w:rsidRDefault="0087719B" w:rsidP="00B6519F">
            <w:pPr>
              <w:suppressAutoHyphens/>
              <w:spacing w:after="0"/>
              <w:ind w:firstLine="23"/>
              <w:rPr>
                <w:rFonts w:ascii="Times New Roman" w:hAnsi="Times New Roman"/>
                <w:bCs/>
                <w:iCs/>
              </w:rPr>
            </w:pPr>
            <w:r w:rsidRPr="00DB23A8">
              <w:rPr>
                <w:rFonts w:ascii="Times New Roman" w:hAnsi="Times New Roman"/>
                <w:bCs/>
                <w:iCs/>
              </w:rPr>
              <w:t>пользоваться первичными средствами пожаротушения;</w:t>
            </w:r>
          </w:p>
          <w:p w14:paraId="5A44571F" w14:textId="77777777" w:rsidR="0087719B" w:rsidRPr="00DB23A8" w:rsidRDefault="0087719B" w:rsidP="00B6519F">
            <w:pPr>
              <w:suppressAutoHyphens/>
              <w:spacing w:after="0"/>
              <w:ind w:firstLine="23"/>
              <w:rPr>
                <w:rFonts w:ascii="Times New Roman" w:hAnsi="Times New Roman"/>
                <w:bCs/>
                <w:iCs/>
              </w:rPr>
            </w:pPr>
            <w:r w:rsidRPr="00DB23A8">
              <w:rPr>
                <w:rFonts w:ascii="Times New Roman" w:hAnsi="Times New Roman"/>
                <w:bCs/>
                <w:iCs/>
              </w:rPr>
              <w:t>применять правила поведения в чрезвычайных ситуациях природного и техногенного характера и при угрозе террористического акта;</w:t>
            </w:r>
          </w:p>
          <w:p w14:paraId="0ACF2D10" w14:textId="77777777" w:rsidR="0087719B" w:rsidRPr="00DB23A8" w:rsidRDefault="0087719B" w:rsidP="00B6519F">
            <w:pPr>
              <w:suppressAutoHyphens/>
              <w:spacing w:after="0"/>
              <w:ind w:firstLine="23"/>
              <w:rPr>
                <w:rFonts w:ascii="Times New Roman" w:hAnsi="Times New Roman"/>
                <w:iCs/>
              </w:rPr>
            </w:pPr>
            <w:r w:rsidRPr="00DB23A8">
              <w:rPr>
                <w:rFonts w:ascii="Times New Roman" w:hAnsi="Times New Roman"/>
                <w:iCs/>
              </w:rPr>
              <w:t>обеспечивать устойчивость объектов экономики;</w:t>
            </w:r>
          </w:p>
          <w:p w14:paraId="49006866" w14:textId="77777777" w:rsidR="0087719B" w:rsidRPr="00DB23A8" w:rsidRDefault="0087719B" w:rsidP="00B6519F">
            <w:pPr>
              <w:suppressAutoHyphens/>
              <w:spacing w:after="0"/>
              <w:ind w:firstLine="23"/>
              <w:rPr>
                <w:rFonts w:ascii="Times New Roman" w:hAnsi="Times New Roman"/>
                <w:iCs/>
              </w:rPr>
            </w:pPr>
            <w:r w:rsidRPr="00DB23A8">
              <w:rPr>
                <w:rFonts w:ascii="Times New Roman" w:hAnsi="Times New Roman"/>
                <w:iCs/>
              </w:rPr>
              <w:t>прогнозировать развитие событий и оценку последствий при техногенных чрезвычайных ситуациях и стихийных явлениях, в том числе в условиях противодействия терроризму;</w:t>
            </w:r>
          </w:p>
          <w:p w14:paraId="2FB1E3A1" w14:textId="77777777" w:rsidR="0087719B" w:rsidRPr="00DB23A8" w:rsidRDefault="0087719B" w:rsidP="00B6519F">
            <w:pPr>
              <w:suppressAutoHyphens/>
              <w:spacing w:after="0"/>
              <w:ind w:firstLine="23"/>
              <w:rPr>
                <w:rFonts w:ascii="Times New Roman" w:hAnsi="Times New Roman"/>
                <w:iCs/>
              </w:rPr>
            </w:pPr>
            <w:r w:rsidRPr="00DB23A8">
              <w:rPr>
                <w:rFonts w:ascii="Times New Roman" w:hAnsi="Times New Roman"/>
                <w:iCs/>
              </w:rPr>
              <w:t>применять правила поведения и действия по сигналам гражданской обороны</w:t>
            </w:r>
          </w:p>
        </w:tc>
        <w:tc>
          <w:tcPr>
            <w:tcW w:w="1687" w:type="pct"/>
          </w:tcPr>
          <w:p w14:paraId="56765168" w14:textId="77777777" w:rsidR="0087719B" w:rsidRPr="00DB23A8" w:rsidRDefault="0087719B" w:rsidP="00B6519F">
            <w:pPr>
              <w:spacing w:after="0"/>
              <w:ind w:firstLine="23"/>
              <w:rPr>
                <w:rFonts w:ascii="Times New Roman" w:hAnsi="Times New Roman"/>
                <w:bCs/>
                <w:i/>
              </w:rPr>
            </w:pPr>
            <w:r w:rsidRPr="00DB23A8">
              <w:rPr>
                <w:rFonts w:ascii="Times New Roman" w:hAnsi="Times New Roman"/>
                <w:bCs/>
                <w:iCs/>
              </w:rPr>
              <w:t>демонстрирует умение пользоваться первичными средствами пожаротушения;</w:t>
            </w:r>
          </w:p>
          <w:p w14:paraId="141DEC49" w14:textId="77777777" w:rsidR="0087719B" w:rsidRPr="00DB23A8" w:rsidRDefault="0087719B" w:rsidP="00B6519F">
            <w:pPr>
              <w:spacing w:after="0"/>
              <w:ind w:firstLine="23"/>
              <w:rPr>
                <w:rFonts w:ascii="Times New Roman" w:hAnsi="Times New Roman"/>
                <w:bCs/>
                <w:iCs/>
              </w:rPr>
            </w:pPr>
            <w:r w:rsidRPr="00DB23A8">
              <w:rPr>
                <w:rFonts w:ascii="Times New Roman" w:hAnsi="Times New Roman"/>
                <w:color w:val="000000"/>
              </w:rPr>
              <w:t xml:space="preserve">формулирует </w:t>
            </w:r>
            <w:r w:rsidRPr="00DB23A8">
              <w:rPr>
                <w:rFonts w:ascii="Times New Roman" w:hAnsi="Times New Roman"/>
                <w:bCs/>
                <w:iCs/>
              </w:rPr>
              <w:t>правила поведения в чрезвычайных ситуациях природного и техногенного характера и при угрозе террористического акта;</w:t>
            </w:r>
          </w:p>
          <w:p w14:paraId="5AFE5667" w14:textId="77777777" w:rsidR="0087719B" w:rsidRPr="00DB23A8" w:rsidRDefault="0087719B" w:rsidP="00B6519F">
            <w:pPr>
              <w:spacing w:after="0"/>
              <w:ind w:firstLine="23"/>
              <w:rPr>
                <w:rFonts w:ascii="Times New Roman" w:hAnsi="Times New Roman"/>
                <w:color w:val="000000"/>
              </w:rPr>
            </w:pPr>
            <w:r w:rsidRPr="00DB23A8">
              <w:rPr>
                <w:rFonts w:ascii="Times New Roman" w:hAnsi="Times New Roman"/>
                <w:iCs/>
              </w:rPr>
              <w:t>демонстрирует умение применять правила поведения и ориентируется в действиях по сигналам гражданской обороны</w:t>
            </w:r>
          </w:p>
        </w:tc>
        <w:tc>
          <w:tcPr>
            <w:tcW w:w="1400" w:type="pct"/>
            <w:vMerge w:val="restart"/>
          </w:tcPr>
          <w:p w14:paraId="6A459BDC" w14:textId="77777777" w:rsidR="0087719B" w:rsidRPr="00DB23A8" w:rsidRDefault="0087719B" w:rsidP="00B6519F">
            <w:pPr>
              <w:spacing w:after="0"/>
              <w:jc w:val="center"/>
              <w:rPr>
                <w:rFonts w:ascii="Times New Roman" w:hAnsi="Times New Roman"/>
                <w:bCs/>
                <w:iCs/>
              </w:rPr>
            </w:pPr>
          </w:p>
          <w:p w14:paraId="0B793D16" w14:textId="77777777" w:rsidR="0087719B" w:rsidRPr="00DB23A8" w:rsidRDefault="0087719B" w:rsidP="00B6519F">
            <w:pPr>
              <w:spacing w:after="0"/>
              <w:jc w:val="center"/>
              <w:rPr>
                <w:rFonts w:ascii="Times New Roman" w:hAnsi="Times New Roman"/>
                <w:bCs/>
                <w:iCs/>
              </w:rPr>
            </w:pPr>
          </w:p>
          <w:p w14:paraId="452939A0" w14:textId="77777777" w:rsidR="0087719B" w:rsidRPr="00DB23A8" w:rsidRDefault="0087719B" w:rsidP="00B6519F">
            <w:pPr>
              <w:spacing w:after="0"/>
              <w:jc w:val="center"/>
              <w:rPr>
                <w:rFonts w:ascii="Times New Roman" w:hAnsi="Times New Roman"/>
                <w:bCs/>
                <w:iCs/>
              </w:rPr>
            </w:pPr>
          </w:p>
          <w:p w14:paraId="599497A6" w14:textId="77777777" w:rsidR="0087719B" w:rsidRPr="00DB23A8" w:rsidRDefault="0087719B" w:rsidP="00B6519F">
            <w:pPr>
              <w:spacing w:after="0"/>
              <w:jc w:val="center"/>
              <w:rPr>
                <w:rFonts w:ascii="Times New Roman" w:hAnsi="Times New Roman"/>
                <w:bCs/>
                <w:iCs/>
              </w:rPr>
            </w:pPr>
          </w:p>
          <w:p w14:paraId="348AA40E" w14:textId="77777777" w:rsidR="0087719B" w:rsidRPr="00DB23A8" w:rsidRDefault="0087719B" w:rsidP="00B6519F">
            <w:pPr>
              <w:spacing w:after="0"/>
              <w:jc w:val="center"/>
              <w:rPr>
                <w:rFonts w:ascii="Times New Roman" w:hAnsi="Times New Roman"/>
                <w:bCs/>
                <w:iCs/>
              </w:rPr>
            </w:pPr>
          </w:p>
          <w:p w14:paraId="45C48461" w14:textId="77777777" w:rsidR="0087719B" w:rsidRPr="00DB23A8" w:rsidRDefault="0087719B" w:rsidP="00B6519F">
            <w:pPr>
              <w:spacing w:after="0"/>
              <w:jc w:val="center"/>
              <w:rPr>
                <w:rFonts w:ascii="Times New Roman" w:hAnsi="Times New Roman"/>
                <w:bCs/>
                <w:iCs/>
              </w:rPr>
            </w:pPr>
          </w:p>
          <w:p w14:paraId="1F17482B" w14:textId="77777777" w:rsidR="0087719B" w:rsidRPr="00DB23A8" w:rsidRDefault="0087719B" w:rsidP="00B6519F">
            <w:pPr>
              <w:spacing w:after="0"/>
              <w:jc w:val="center"/>
              <w:rPr>
                <w:rFonts w:ascii="Times New Roman" w:hAnsi="Times New Roman"/>
                <w:bCs/>
                <w:iCs/>
              </w:rPr>
            </w:pPr>
            <w:r w:rsidRPr="00DB23A8">
              <w:rPr>
                <w:rFonts w:ascii="Times New Roman" w:hAnsi="Times New Roman"/>
                <w:bCs/>
                <w:iCs/>
              </w:rPr>
              <w:t>Экспертное наблюдение за ходом выполнения практической работы.</w:t>
            </w:r>
          </w:p>
          <w:p w14:paraId="5B3865AC" w14:textId="77777777" w:rsidR="0087719B" w:rsidRPr="00DB23A8" w:rsidRDefault="0087719B" w:rsidP="00B6519F">
            <w:pPr>
              <w:spacing w:after="0"/>
              <w:jc w:val="center"/>
              <w:rPr>
                <w:rFonts w:ascii="Times New Roman" w:hAnsi="Times New Roman"/>
                <w:bCs/>
                <w:iCs/>
              </w:rPr>
            </w:pPr>
            <w:r w:rsidRPr="00DB23A8">
              <w:rPr>
                <w:rFonts w:ascii="Times New Roman" w:hAnsi="Times New Roman"/>
                <w:bCs/>
                <w:iCs/>
              </w:rPr>
              <w:t>Оценка результатов выполнения практической работы</w:t>
            </w:r>
          </w:p>
          <w:p w14:paraId="1DA15F56" w14:textId="77777777" w:rsidR="0087719B" w:rsidRPr="00DB23A8" w:rsidRDefault="0087719B" w:rsidP="00B6519F">
            <w:pPr>
              <w:spacing w:after="0"/>
              <w:jc w:val="center"/>
              <w:rPr>
                <w:rFonts w:ascii="Times New Roman" w:hAnsi="Times New Roman"/>
                <w:bCs/>
                <w:iCs/>
              </w:rPr>
            </w:pPr>
          </w:p>
          <w:p w14:paraId="52D336A4" w14:textId="77777777" w:rsidR="0087719B" w:rsidRPr="00DB23A8" w:rsidRDefault="0087719B" w:rsidP="00B6519F">
            <w:pPr>
              <w:spacing w:after="0"/>
              <w:jc w:val="center"/>
              <w:rPr>
                <w:rFonts w:ascii="Times New Roman" w:hAnsi="Times New Roman"/>
                <w:bCs/>
                <w:iCs/>
              </w:rPr>
            </w:pPr>
          </w:p>
          <w:p w14:paraId="0BE40799" w14:textId="77777777" w:rsidR="0087719B" w:rsidRPr="00DB23A8" w:rsidRDefault="0087719B" w:rsidP="00B6519F">
            <w:pPr>
              <w:spacing w:after="0"/>
              <w:jc w:val="center"/>
              <w:rPr>
                <w:rFonts w:ascii="Times New Roman" w:hAnsi="Times New Roman"/>
                <w:bCs/>
                <w:iCs/>
              </w:rPr>
            </w:pPr>
          </w:p>
          <w:p w14:paraId="46044023" w14:textId="77777777" w:rsidR="0087719B" w:rsidRPr="00DB23A8" w:rsidRDefault="0087719B" w:rsidP="00B6519F">
            <w:pPr>
              <w:spacing w:after="0"/>
              <w:jc w:val="center"/>
              <w:rPr>
                <w:rFonts w:ascii="Times New Roman" w:hAnsi="Times New Roman"/>
                <w:bCs/>
                <w:iCs/>
              </w:rPr>
            </w:pPr>
          </w:p>
          <w:p w14:paraId="2C1D6A77" w14:textId="77777777" w:rsidR="0087719B" w:rsidRPr="00DB23A8" w:rsidRDefault="0087719B" w:rsidP="00B6519F">
            <w:pPr>
              <w:spacing w:after="0"/>
              <w:jc w:val="center"/>
              <w:rPr>
                <w:rFonts w:ascii="Times New Roman" w:hAnsi="Times New Roman"/>
                <w:bCs/>
                <w:i/>
              </w:rPr>
            </w:pPr>
          </w:p>
        </w:tc>
      </w:tr>
      <w:tr w:rsidR="0087719B" w:rsidRPr="00DB23A8" w14:paraId="5C68A19F" w14:textId="77777777" w:rsidTr="0087719B">
        <w:tc>
          <w:tcPr>
            <w:tcW w:w="1913" w:type="pct"/>
          </w:tcPr>
          <w:p w14:paraId="6EEEC63B" w14:textId="77777777" w:rsidR="0087719B" w:rsidRPr="00DB23A8" w:rsidRDefault="0087719B" w:rsidP="00B6519F">
            <w:pPr>
              <w:suppressAutoHyphens/>
              <w:spacing w:after="0"/>
              <w:ind w:firstLine="23"/>
              <w:rPr>
                <w:rFonts w:ascii="Times New Roman" w:hAnsi="Times New Roman"/>
                <w:iCs/>
              </w:rPr>
            </w:pPr>
            <w:r w:rsidRPr="00DB23A8">
              <w:rPr>
                <w:rFonts w:ascii="Times New Roman" w:hAnsi="Times New Roman"/>
                <w:iCs/>
              </w:rPr>
              <w:t>определять</w:t>
            </w:r>
            <w:r w:rsidRPr="00DB23A8">
              <w:rPr>
                <w:rFonts w:ascii="Times New Roman" w:hAnsi="Times New Roman"/>
                <w:iCs/>
                <w:vertAlign w:val="superscript"/>
              </w:rPr>
              <w:footnoteReference w:id="7"/>
            </w:r>
            <w:r w:rsidRPr="00DB23A8">
              <w:rPr>
                <w:rFonts w:ascii="Times New Roman" w:hAnsi="Times New Roman"/>
                <w:iCs/>
              </w:rPr>
              <w:t xml:space="preserve"> виды Вооруженных Сил, рода войск;</w:t>
            </w:r>
          </w:p>
          <w:p w14:paraId="5937C6D5" w14:textId="77777777" w:rsidR="0087719B" w:rsidRPr="00DB23A8" w:rsidRDefault="0087719B" w:rsidP="00B6519F">
            <w:pPr>
              <w:suppressAutoHyphens/>
              <w:spacing w:after="0"/>
              <w:ind w:firstLine="23"/>
              <w:rPr>
                <w:rFonts w:ascii="Times New Roman" w:hAnsi="Times New Roman"/>
                <w:iCs/>
              </w:rPr>
            </w:pPr>
            <w:r w:rsidRPr="00DB23A8">
              <w:rPr>
                <w:rFonts w:ascii="Times New Roman" w:hAnsi="Times New Roman"/>
                <w:iCs/>
              </w:rPr>
              <w:t>ориентироваться в воинских званиях военнослужащих Вооруженных Сил Российской Федерации;</w:t>
            </w:r>
          </w:p>
          <w:p w14:paraId="4BD3CDE4" w14:textId="77777777" w:rsidR="0087719B" w:rsidRPr="00DB23A8" w:rsidRDefault="0087719B" w:rsidP="00B6519F">
            <w:pPr>
              <w:suppressAutoHyphens/>
              <w:spacing w:after="0"/>
              <w:ind w:firstLine="23"/>
              <w:rPr>
                <w:rFonts w:ascii="Times New Roman" w:hAnsi="Times New Roman"/>
                <w:iCs/>
              </w:rPr>
            </w:pPr>
            <w:r w:rsidRPr="00DB23A8">
              <w:rPr>
                <w:rFonts w:ascii="Times New Roman" w:hAnsi="Times New Roman"/>
                <w:iCs/>
              </w:rPr>
              <w:t>владеть общей физической и строевой подготовкой;</w:t>
            </w:r>
          </w:p>
          <w:p w14:paraId="178E8EFA" w14:textId="77777777" w:rsidR="0087719B" w:rsidRPr="00DB23A8" w:rsidRDefault="0087719B" w:rsidP="00B6519F">
            <w:pPr>
              <w:suppressAutoHyphens/>
              <w:spacing w:after="0"/>
              <w:ind w:firstLine="23"/>
              <w:rPr>
                <w:rFonts w:ascii="Times New Roman" w:hAnsi="Times New Roman"/>
                <w:iCs/>
              </w:rPr>
            </w:pPr>
            <w:r w:rsidRPr="00DB23A8">
              <w:rPr>
                <w:rFonts w:ascii="Times New Roman" w:hAnsi="Times New Roman"/>
                <w:iCs/>
              </w:rPr>
              <w:t>демонстрировать основы оказания первой доврачебной помощи пострадавшим</w:t>
            </w:r>
          </w:p>
        </w:tc>
        <w:tc>
          <w:tcPr>
            <w:tcW w:w="1687" w:type="pct"/>
          </w:tcPr>
          <w:p w14:paraId="530FDCEB" w14:textId="77777777" w:rsidR="0087719B" w:rsidRPr="00DB23A8" w:rsidRDefault="0087719B" w:rsidP="00B6519F">
            <w:pPr>
              <w:suppressAutoHyphens/>
              <w:spacing w:after="0"/>
              <w:ind w:firstLine="23"/>
              <w:rPr>
                <w:rFonts w:ascii="Times New Roman" w:hAnsi="Times New Roman"/>
                <w:iCs/>
              </w:rPr>
            </w:pPr>
            <w:r w:rsidRPr="00DB23A8">
              <w:rPr>
                <w:rFonts w:ascii="Times New Roman" w:hAnsi="Times New Roman"/>
                <w:iCs/>
              </w:rPr>
              <w:t>определяет виды Вооруженных Сил, рода войск;</w:t>
            </w:r>
          </w:p>
          <w:p w14:paraId="229B03E1" w14:textId="77777777" w:rsidR="0087719B" w:rsidRPr="00DB23A8" w:rsidRDefault="0087719B" w:rsidP="00B6519F">
            <w:pPr>
              <w:suppressAutoHyphens/>
              <w:spacing w:after="0"/>
              <w:ind w:firstLine="23"/>
              <w:rPr>
                <w:rFonts w:ascii="Times New Roman" w:hAnsi="Times New Roman"/>
                <w:iCs/>
              </w:rPr>
            </w:pPr>
            <w:r w:rsidRPr="00DB23A8">
              <w:rPr>
                <w:rFonts w:ascii="Times New Roman" w:hAnsi="Times New Roman"/>
                <w:iCs/>
              </w:rPr>
              <w:t>ориентируется в воинских званиях военнослужащих Вооруженных Сил Российской Федерации;</w:t>
            </w:r>
          </w:p>
          <w:p w14:paraId="2FF0A6C8" w14:textId="77777777" w:rsidR="0087719B" w:rsidRPr="00DB23A8" w:rsidRDefault="0087719B" w:rsidP="00B6519F">
            <w:pPr>
              <w:suppressAutoHyphens/>
              <w:spacing w:after="0"/>
              <w:ind w:firstLine="23"/>
              <w:rPr>
                <w:rFonts w:ascii="Times New Roman" w:hAnsi="Times New Roman"/>
                <w:iCs/>
              </w:rPr>
            </w:pPr>
            <w:r w:rsidRPr="00DB23A8">
              <w:rPr>
                <w:rFonts w:ascii="Times New Roman" w:hAnsi="Times New Roman"/>
                <w:iCs/>
              </w:rPr>
              <w:t>демонстрирует общую физическую и строевую подготовку, навыки обязательной подготовки к военной службе;</w:t>
            </w:r>
          </w:p>
          <w:p w14:paraId="3E3B0A8B" w14:textId="77777777" w:rsidR="0087719B" w:rsidRPr="00DB23A8" w:rsidRDefault="0087719B" w:rsidP="00B6519F">
            <w:pPr>
              <w:suppressAutoHyphens/>
              <w:spacing w:after="0"/>
              <w:ind w:firstLine="23"/>
              <w:rPr>
                <w:rFonts w:ascii="Times New Roman" w:hAnsi="Times New Roman"/>
                <w:bCs/>
                <w:i/>
              </w:rPr>
            </w:pPr>
            <w:r w:rsidRPr="00DB23A8">
              <w:rPr>
                <w:rFonts w:ascii="Times New Roman" w:hAnsi="Times New Roman"/>
                <w:iCs/>
              </w:rPr>
              <w:lastRenderedPageBreak/>
              <w:t>основы оказания первой доврачебной помощи пострадавшим</w:t>
            </w:r>
          </w:p>
        </w:tc>
        <w:tc>
          <w:tcPr>
            <w:tcW w:w="1400" w:type="pct"/>
            <w:vMerge/>
          </w:tcPr>
          <w:p w14:paraId="7A103FB3" w14:textId="77777777" w:rsidR="0087719B" w:rsidRPr="00DB23A8" w:rsidRDefault="0087719B" w:rsidP="00B6519F">
            <w:pPr>
              <w:spacing w:after="0"/>
              <w:jc w:val="center"/>
              <w:rPr>
                <w:rFonts w:ascii="Times New Roman" w:hAnsi="Times New Roman"/>
                <w:bCs/>
                <w:i/>
              </w:rPr>
            </w:pPr>
          </w:p>
        </w:tc>
      </w:tr>
      <w:tr w:rsidR="0087719B" w:rsidRPr="00DB23A8" w14:paraId="2C9E7675" w14:textId="77777777" w:rsidTr="0087719B">
        <w:tc>
          <w:tcPr>
            <w:tcW w:w="1913" w:type="pct"/>
          </w:tcPr>
          <w:p w14:paraId="350D4AAC" w14:textId="77777777" w:rsidR="0087719B" w:rsidRPr="00DB23A8" w:rsidRDefault="0087719B" w:rsidP="00B6519F">
            <w:pPr>
              <w:spacing w:after="0"/>
              <w:rPr>
                <w:rFonts w:ascii="Times New Roman" w:hAnsi="Times New Roman"/>
                <w:iCs/>
              </w:rPr>
            </w:pPr>
            <w:r w:rsidRPr="00DB23A8">
              <w:rPr>
                <w:rFonts w:ascii="Times New Roman" w:hAnsi="Times New Roman"/>
                <w:iCs/>
              </w:rPr>
              <w:t>оказывать</w:t>
            </w:r>
            <w:r w:rsidRPr="00DB23A8">
              <w:rPr>
                <w:rFonts w:ascii="Times New Roman" w:hAnsi="Times New Roman"/>
                <w:iCs/>
                <w:vertAlign w:val="superscript"/>
              </w:rPr>
              <w:footnoteReference w:id="8"/>
            </w:r>
            <w:r w:rsidRPr="00DB23A8">
              <w:rPr>
                <w:rFonts w:ascii="Times New Roman" w:hAnsi="Times New Roman"/>
                <w:iCs/>
              </w:rPr>
              <w:t xml:space="preserve"> первую медицинскую помощь в различных ситуациях;</w:t>
            </w:r>
          </w:p>
          <w:p w14:paraId="59F67044" w14:textId="77777777" w:rsidR="0087719B" w:rsidRPr="00DB23A8" w:rsidRDefault="0087719B" w:rsidP="00B6519F">
            <w:pPr>
              <w:spacing w:after="0"/>
              <w:rPr>
                <w:rFonts w:ascii="Times New Roman" w:hAnsi="Times New Roman"/>
                <w:bCs/>
                <w:iCs/>
              </w:rPr>
            </w:pPr>
            <w:r w:rsidRPr="00DB23A8">
              <w:rPr>
                <w:rFonts w:ascii="Times New Roman" w:hAnsi="Times New Roman"/>
                <w:bCs/>
                <w:iCs/>
              </w:rPr>
              <w:t>осуществлять профилактику инфекционных заболеваний;</w:t>
            </w:r>
          </w:p>
          <w:p w14:paraId="5E3DBAFD" w14:textId="77777777" w:rsidR="0087719B" w:rsidRPr="00DB23A8" w:rsidRDefault="0087719B" w:rsidP="00B6519F">
            <w:pPr>
              <w:spacing w:after="0"/>
              <w:rPr>
                <w:rFonts w:ascii="Times New Roman" w:hAnsi="Times New Roman"/>
                <w:bCs/>
                <w:iCs/>
              </w:rPr>
            </w:pPr>
            <w:r w:rsidRPr="00DB23A8">
              <w:rPr>
                <w:rFonts w:ascii="Times New Roman" w:hAnsi="Times New Roman"/>
                <w:bCs/>
                <w:iCs/>
              </w:rPr>
              <w:t>определять показатели здоровья и оценивать физическое состояние;</w:t>
            </w:r>
          </w:p>
          <w:p w14:paraId="013B7765" w14:textId="77777777" w:rsidR="0087719B" w:rsidRPr="00DB23A8" w:rsidRDefault="0087719B" w:rsidP="00B6519F">
            <w:pPr>
              <w:suppressAutoHyphens/>
              <w:spacing w:after="0"/>
              <w:rPr>
                <w:rFonts w:ascii="Times New Roman" w:hAnsi="Times New Roman"/>
                <w:iCs/>
              </w:rPr>
            </w:pPr>
            <w:r w:rsidRPr="00DB23A8">
              <w:rPr>
                <w:rFonts w:ascii="Times New Roman" w:hAnsi="Times New Roman"/>
                <w:bCs/>
                <w:iCs/>
              </w:rPr>
              <w:t>составлять индивидуальные карты здоровья с режимом дня, графиком питания</w:t>
            </w:r>
          </w:p>
        </w:tc>
        <w:tc>
          <w:tcPr>
            <w:tcW w:w="1687" w:type="pct"/>
          </w:tcPr>
          <w:p w14:paraId="61601E5A" w14:textId="77777777" w:rsidR="0087719B" w:rsidRPr="00DB23A8" w:rsidRDefault="0087719B" w:rsidP="00B6519F">
            <w:pPr>
              <w:spacing w:after="0"/>
              <w:rPr>
                <w:rFonts w:ascii="Times New Roman" w:hAnsi="Times New Roman"/>
                <w:iCs/>
              </w:rPr>
            </w:pPr>
            <w:r w:rsidRPr="00DB23A8">
              <w:rPr>
                <w:rFonts w:ascii="Times New Roman" w:hAnsi="Times New Roman"/>
                <w:iCs/>
              </w:rPr>
              <w:t>демонстрирует умение оказать первую медицинскую помощь в различных ситуациях;</w:t>
            </w:r>
          </w:p>
          <w:p w14:paraId="3F795988" w14:textId="77777777" w:rsidR="0087719B" w:rsidRPr="00DB23A8" w:rsidRDefault="0087719B" w:rsidP="00B6519F">
            <w:pPr>
              <w:spacing w:after="0"/>
              <w:rPr>
                <w:rFonts w:ascii="Times New Roman" w:hAnsi="Times New Roman"/>
                <w:bCs/>
                <w:iCs/>
              </w:rPr>
            </w:pPr>
            <w:r w:rsidRPr="00DB23A8">
              <w:rPr>
                <w:rFonts w:ascii="Times New Roman" w:hAnsi="Times New Roman"/>
                <w:bCs/>
                <w:iCs/>
              </w:rPr>
              <w:t>владеет принципами профилактики инфекционных заболеваний;</w:t>
            </w:r>
          </w:p>
          <w:p w14:paraId="2D6C9EDC" w14:textId="77777777" w:rsidR="0087719B" w:rsidRPr="00DB23A8" w:rsidRDefault="0087719B" w:rsidP="00B6519F">
            <w:pPr>
              <w:spacing w:after="0"/>
              <w:rPr>
                <w:rFonts w:ascii="Times New Roman" w:hAnsi="Times New Roman"/>
                <w:bCs/>
                <w:iCs/>
              </w:rPr>
            </w:pPr>
            <w:r w:rsidRPr="00DB23A8">
              <w:rPr>
                <w:rFonts w:ascii="Times New Roman" w:hAnsi="Times New Roman"/>
                <w:bCs/>
                <w:iCs/>
              </w:rPr>
              <w:t>определяет показатели здоровья и оценивать физическое состояние;</w:t>
            </w:r>
          </w:p>
          <w:p w14:paraId="3B171957" w14:textId="77777777" w:rsidR="0087719B" w:rsidRPr="00DB23A8" w:rsidRDefault="0087719B" w:rsidP="00B6519F">
            <w:pPr>
              <w:spacing w:after="0"/>
              <w:rPr>
                <w:rFonts w:ascii="Times New Roman" w:hAnsi="Times New Roman"/>
                <w:bCs/>
                <w:i/>
              </w:rPr>
            </w:pPr>
            <w:r w:rsidRPr="00DB23A8">
              <w:rPr>
                <w:rFonts w:ascii="Times New Roman" w:hAnsi="Times New Roman"/>
                <w:bCs/>
                <w:iCs/>
              </w:rPr>
              <w:t>составляет индивидуальные карты здоровья с режимом дня, графиком питания</w:t>
            </w:r>
          </w:p>
        </w:tc>
        <w:tc>
          <w:tcPr>
            <w:tcW w:w="1400" w:type="pct"/>
          </w:tcPr>
          <w:p w14:paraId="0033FA06" w14:textId="77777777" w:rsidR="0087719B" w:rsidRPr="00DB23A8" w:rsidRDefault="0087719B" w:rsidP="00B6519F">
            <w:pPr>
              <w:spacing w:after="0"/>
              <w:jc w:val="center"/>
              <w:rPr>
                <w:rFonts w:ascii="Times New Roman" w:hAnsi="Times New Roman"/>
                <w:bCs/>
                <w:iCs/>
              </w:rPr>
            </w:pPr>
          </w:p>
          <w:p w14:paraId="650B5C5E" w14:textId="77777777" w:rsidR="0087719B" w:rsidRPr="00DB23A8" w:rsidRDefault="0087719B" w:rsidP="00B6519F">
            <w:pPr>
              <w:spacing w:after="0"/>
              <w:jc w:val="center"/>
              <w:rPr>
                <w:rFonts w:ascii="Times New Roman" w:hAnsi="Times New Roman"/>
                <w:bCs/>
                <w:iCs/>
              </w:rPr>
            </w:pPr>
          </w:p>
          <w:p w14:paraId="7FE37815" w14:textId="77777777" w:rsidR="0087719B" w:rsidRPr="00DB23A8" w:rsidRDefault="0087719B" w:rsidP="00B6519F">
            <w:pPr>
              <w:spacing w:after="0"/>
              <w:jc w:val="center"/>
              <w:rPr>
                <w:rFonts w:ascii="Times New Roman" w:hAnsi="Times New Roman"/>
                <w:bCs/>
                <w:iCs/>
              </w:rPr>
            </w:pPr>
          </w:p>
          <w:p w14:paraId="5482C878" w14:textId="77777777" w:rsidR="0087719B" w:rsidRPr="00DB23A8" w:rsidRDefault="0087719B" w:rsidP="00B6519F">
            <w:pPr>
              <w:spacing w:after="0"/>
              <w:jc w:val="center"/>
              <w:rPr>
                <w:rFonts w:ascii="Times New Roman" w:hAnsi="Times New Roman"/>
                <w:bCs/>
                <w:iCs/>
              </w:rPr>
            </w:pPr>
          </w:p>
          <w:p w14:paraId="385193C3" w14:textId="77777777" w:rsidR="0087719B" w:rsidRPr="00DB23A8" w:rsidRDefault="0087719B" w:rsidP="00B6519F">
            <w:pPr>
              <w:spacing w:after="0"/>
              <w:jc w:val="center"/>
              <w:rPr>
                <w:rFonts w:ascii="Times New Roman" w:hAnsi="Times New Roman"/>
                <w:bCs/>
                <w:i/>
              </w:rPr>
            </w:pPr>
          </w:p>
        </w:tc>
      </w:tr>
    </w:tbl>
    <w:p w14:paraId="56333F71" w14:textId="77777777" w:rsidR="0087719B" w:rsidRPr="00DB23A8" w:rsidRDefault="0087719B" w:rsidP="00B6519F">
      <w:pPr>
        <w:spacing w:after="0"/>
        <w:jc w:val="both"/>
        <w:rPr>
          <w:rFonts w:ascii="Times New Roman" w:hAnsi="Times New Roman"/>
          <w:b/>
        </w:rPr>
      </w:pPr>
    </w:p>
    <w:p w14:paraId="0715C332" w14:textId="77777777" w:rsidR="0087719B" w:rsidRPr="00DB23A8" w:rsidRDefault="0087719B" w:rsidP="00B6519F">
      <w:pPr>
        <w:spacing w:after="0"/>
        <w:jc w:val="both"/>
        <w:rPr>
          <w:rFonts w:ascii="Times New Roman" w:hAnsi="Times New Roman"/>
          <w:b/>
        </w:rPr>
      </w:pPr>
    </w:p>
    <w:p w14:paraId="68EE1347" w14:textId="77777777" w:rsidR="0087719B" w:rsidRPr="00DB23A8" w:rsidRDefault="0087719B" w:rsidP="0087719B">
      <w:pPr>
        <w:spacing w:after="60"/>
        <w:jc w:val="right"/>
        <w:outlineLvl w:val="1"/>
        <w:rPr>
          <w:rFonts w:ascii="Times New Roman" w:hAnsi="Times New Roman"/>
          <w:b/>
          <w:bCs/>
          <w:sz w:val="24"/>
          <w:szCs w:val="24"/>
        </w:rPr>
        <w:sectPr w:rsidR="0087719B" w:rsidRPr="00DB23A8" w:rsidSect="007A6C02">
          <w:pgSz w:w="11906" w:h="16838"/>
          <w:pgMar w:top="1134" w:right="851" w:bottom="284" w:left="1701" w:header="709" w:footer="709" w:gutter="0"/>
          <w:cols w:space="720"/>
          <w:docGrid w:linePitch="299"/>
        </w:sectPr>
      </w:pPr>
    </w:p>
    <w:p w14:paraId="10667AE4" w14:textId="77777777" w:rsidR="0087719B" w:rsidRPr="00DB23A8" w:rsidRDefault="0087719B" w:rsidP="0087719B">
      <w:pPr>
        <w:spacing w:after="60"/>
        <w:jc w:val="right"/>
        <w:outlineLvl w:val="1"/>
        <w:rPr>
          <w:rFonts w:ascii="Times New Roman" w:hAnsi="Times New Roman"/>
          <w:b/>
          <w:bCs/>
          <w:sz w:val="24"/>
          <w:szCs w:val="24"/>
        </w:rPr>
      </w:pPr>
      <w:r w:rsidRPr="00DB23A8">
        <w:rPr>
          <w:rFonts w:ascii="Times New Roman" w:hAnsi="Times New Roman"/>
          <w:b/>
          <w:bCs/>
          <w:sz w:val="24"/>
          <w:szCs w:val="24"/>
        </w:rPr>
        <w:lastRenderedPageBreak/>
        <w:tab/>
      </w:r>
      <w:bookmarkStart w:id="56" w:name="_Toc157620917"/>
      <w:r w:rsidRPr="00DB23A8">
        <w:rPr>
          <w:rFonts w:ascii="Times New Roman" w:hAnsi="Times New Roman"/>
          <w:b/>
          <w:bCs/>
          <w:sz w:val="24"/>
          <w:szCs w:val="24"/>
        </w:rPr>
        <w:t>Приложение 2.4</w:t>
      </w:r>
      <w:bookmarkEnd w:id="56"/>
    </w:p>
    <w:p w14:paraId="4685261D" w14:textId="3CB17BEA" w:rsidR="0087719B" w:rsidRPr="00DB23A8" w:rsidRDefault="0087719B" w:rsidP="0087719B">
      <w:pPr>
        <w:spacing w:after="0" w:line="259" w:lineRule="auto"/>
        <w:jc w:val="right"/>
        <w:rPr>
          <w:rFonts w:ascii="Times New Roman" w:hAnsi="Times New Roman"/>
          <w:i/>
          <w:sz w:val="24"/>
          <w:szCs w:val="24"/>
          <w:vertAlign w:val="superscript"/>
        </w:rPr>
      </w:pPr>
      <w:r w:rsidRPr="00DB23A8">
        <w:rPr>
          <w:rFonts w:ascii="Times New Roman" w:hAnsi="Times New Roman"/>
          <w:b/>
          <w:sz w:val="24"/>
          <w:szCs w:val="24"/>
        </w:rPr>
        <w:t xml:space="preserve">к ПОП по </w:t>
      </w:r>
      <w:r w:rsidRPr="00DB23A8">
        <w:rPr>
          <w:rFonts w:ascii="Times New Roman" w:hAnsi="Times New Roman"/>
          <w:b/>
          <w:bCs/>
          <w:sz w:val="24"/>
          <w:szCs w:val="24"/>
        </w:rPr>
        <w:t>профессии</w:t>
      </w:r>
      <w:r w:rsidRPr="00DB23A8">
        <w:rPr>
          <w:rFonts w:ascii="Times New Roman" w:hAnsi="Times New Roman"/>
          <w:b/>
          <w:i/>
          <w:sz w:val="24"/>
          <w:szCs w:val="24"/>
        </w:rPr>
        <w:t xml:space="preserve"> </w:t>
      </w:r>
      <w:r w:rsidRPr="00DB23A8">
        <w:rPr>
          <w:rFonts w:ascii="Times New Roman" w:hAnsi="Times New Roman"/>
          <w:b/>
          <w:i/>
          <w:sz w:val="24"/>
          <w:szCs w:val="24"/>
        </w:rPr>
        <w:br/>
      </w:r>
      <w:r w:rsidR="00A80FE4" w:rsidRPr="00DB23A8">
        <w:rPr>
          <w:rFonts w:ascii="Times New Roman" w:hAnsi="Times New Roman"/>
          <w:b/>
          <w:bCs/>
          <w:sz w:val="24"/>
          <w:szCs w:val="24"/>
        </w:rPr>
        <w:t>43.01.11 Мастер флористического сервиса</w:t>
      </w:r>
    </w:p>
    <w:p w14:paraId="7D140398" w14:textId="77777777" w:rsidR="0087719B" w:rsidRPr="00DB23A8" w:rsidRDefault="0087719B" w:rsidP="0087719B">
      <w:pPr>
        <w:jc w:val="center"/>
        <w:rPr>
          <w:rFonts w:ascii="Times New Roman" w:hAnsi="Times New Roman"/>
          <w:b/>
          <w:i/>
          <w:sz w:val="24"/>
          <w:szCs w:val="24"/>
        </w:rPr>
      </w:pPr>
    </w:p>
    <w:p w14:paraId="03DACEFD" w14:textId="77777777" w:rsidR="0087719B" w:rsidRPr="00DB23A8" w:rsidRDefault="0087719B" w:rsidP="0087719B">
      <w:pPr>
        <w:jc w:val="center"/>
        <w:rPr>
          <w:rFonts w:ascii="Times New Roman" w:hAnsi="Times New Roman"/>
          <w:b/>
          <w:i/>
        </w:rPr>
      </w:pPr>
    </w:p>
    <w:p w14:paraId="7C43819E" w14:textId="77777777" w:rsidR="0087719B" w:rsidRPr="00DB23A8" w:rsidRDefault="0087719B" w:rsidP="0087719B">
      <w:pPr>
        <w:jc w:val="center"/>
        <w:rPr>
          <w:rFonts w:ascii="Times New Roman" w:hAnsi="Times New Roman"/>
          <w:b/>
          <w:i/>
        </w:rPr>
      </w:pPr>
    </w:p>
    <w:p w14:paraId="44D09611" w14:textId="77777777" w:rsidR="0087719B" w:rsidRPr="00DB23A8" w:rsidRDefault="0087719B" w:rsidP="0087719B">
      <w:pPr>
        <w:jc w:val="center"/>
        <w:rPr>
          <w:rFonts w:ascii="Times New Roman" w:hAnsi="Times New Roman"/>
          <w:b/>
          <w:i/>
        </w:rPr>
      </w:pPr>
    </w:p>
    <w:p w14:paraId="1119D3D5" w14:textId="612E70EF" w:rsidR="0087719B" w:rsidRDefault="0087719B" w:rsidP="0087719B">
      <w:pPr>
        <w:jc w:val="center"/>
        <w:rPr>
          <w:rFonts w:ascii="Times New Roman" w:hAnsi="Times New Roman"/>
          <w:b/>
          <w:i/>
        </w:rPr>
      </w:pPr>
    </w:p>
    <w:p w14:paraId="4DAF635B" w14:textId="5C836E6D" w:rsidR="00B6519F" w:rsidRDefault="00B6519F" w:rsidP="0087719B">
      <w:pPr>
        <w:jc w:val="center"/>
        <w:rPr>
          <w:rFonts w:ascii="Times New Roman" w:hAnsi="Times New Roman"/>
          <w:b/>
          <w:i/>
        </w:rPr>
      </w:pPr>
    </w:p>
    <w:p w14:paraId="393039AB" w14:textId="0A212872" w:rsidR="00B6519F" w:rsidRDefault="00B6519F" w:rsidP="0087719B">
      <w:pPr>
        <w:jc w:val="center"/>
        <w:rPr>
          <w:rFonts w:ascii="Times New Roman" w:hAnsi="Times New Roman"/>
          <w:b/>
          <w:i/>
        </w:rPr>
      </w:pPr>
    </w:p>
    <w:p w14:paraId="3519504B" w14:textId="77777777" w:rsidR="00B6519F" w:rsidRPr="00DB23A8" w:rsidRDefault="00B6519F" w:rsidP="0087719B">
      <w:pPr>
        <w:jc w:val="center"/>
        <w:rPr>
          <w:rFonts w:ascii="Times New Roman" w:hAnsi="Times New Roman"/>
          <w:b/>
          <w:i/>
        </w:rPr>
      </w:pPr>
    </w:p>
    <w:p w14:paraId="26E05B10" w14:textId="77777777" w:rsidR="0087719B" w:rsidRPr="00DB23A8" w:rsidRDefault="0087719B" w:rsidP="0087719B">
      <w:pPr>
        <w:jc w:val="center"/>
        <w:rPr>
          <w:rFonts w:ascii="Times New Roman" w:hAnsi="Times New Roman"/>
          <w:b/>
          <w:sz w:val="24"/>
          <w:szCs w:val="24"/>
        </w:rPr>
      </w:pPr>
      <w:r w:rsidRPr="00DB23A8">
        <w:rPr>
          <w:rFonts w:ascii="Times New Roman" w:hAnsi="Times New Roman"/>
          <w:b/>
          <w:sz w:val="24"/>
          <w:szCs w:val="24"/>
        </w:rPr>
        <w:t>ПРИМЕРНАЯ РАБОЧАЯ ПРОГРАММА УЧЕБНОЙ ДИСЦИПЛИНЫ</w:t>
      </w:r>
    </w:p>
    <w:p w14:paraId="08122FA3" w14:textId="77777777" w:rsidR="0087719B" w:rsidRPr="00DB23A8" w:rsidRDefault="0087719B" w:rsidP="0087719B">
      <w:pPr>
        <w:jc w:val="center"/>
        <w:rPr>
          <w:rFonts w:ascii="Times New Roman" w:hAnsi="Times New Roman"/>
          <w:b/>
          <w:i/>
          <w:sz w:val="24"/>
          <w:szCs w:val="24"/>
          <w:u w:val="single"/>
        </w:rPr>
      </w:pPr>
    </w:p>
    <w:p w14:paraId="3CBA23E2" w14:textId="77777777" w:rsidR="0087719B" w:rsidRPr="00DB23A8" w:rsidRDefault="0087719B" w:rsidP="0087719B">
      <w:pPr>
        <w:spacing w:after="0"/>
        <w:jc w:val="center"/>
        <w:rPr>
          <w:rFonts w:ascii="Times New Roman" w:hAnsi="Times New Roman"/>
          <w:b/>
          <w:i/>
          <w:sz w:val="28"/>
          <w:szCs w:val="28"/>
        </w:rPr>
      </w:pPr>
      <w:r w:rsidRPr="00DB23A8">
        <w:rPr>
          <w:rFonts w:ascii="Times New Roman" w:hAnsi="Times New Roman"/>
          <w:b/>
          <w:i/>
          <w:sz w:val="28"/>
          <w:szCs w:val="28"/>
        </w:rPr>
        <w:t>«СГ.04 Физическая культура»</w:t>
      </w:r>
    </w:p>
    <w:p w14:paraId="4BFF5A43" w14:textId="77777777" w:rsidR="0087719B" w:rsidRPr="00DB23A8" w:rsidRDefault="0087719B" w:rsidP="0087719B">
      <w:pPr>
        <w:tabs>
          <w:tab w:val="left" w:pos="9401"/>
          <w:tab w:val="right" w:pos="15420"/>
        </w:tabs>
        <w:spacing w:after="60"/>
        <w:outlineLvl w:val="1"/>
        <w:rPr>
          <w:rFonts w:ascii="Times New Roman" w:hAnsi="Times New Roman"/>
          <w:b/>
          <w:bCs/>
          <w:sz w:val="24"/>
          <w:szCs w:val="24"/>
        </w:rPr>
      </w:pPr>
    </w:p>
    <w:p w14:paraId="1E3688EB" w14:textId="77777777" w:rsidR="0087719B" w:rsidRPr="00DB23A8" w:rsidRDefault="0087719B" w:rsidP="0087719B">
      <w:pPr>
        <w:tabs>
          <w:tab w:val="left" w:pos="9401"/>
          <w:tab w:val="right" w:pos="15420"/>
        </w:tabs>
        <w:spacing w:after="60"/>
        <w:outlineLvl w:val="1"/>
        <w:rPr>
          <w:rFonts w:ascii="Times New Roman" w:hAnsi="Times New Roman"/>
          <w:b/>
          <w:bCs/>
          <w:sz w:val="24"/>
          <w:szCs w:val="24"/>
        </w:rPr>
      </w:pPr>
    </w:p>
    <w:p w14:paraId="2D2F6B46" w14:textId="77777777" w:rsidR="0087719B" w:rsidRPr="00DB23A8" w:rsidRDefault="0087719B" w:rsidP="0087719B">
      <w:pPr>
        <w:tabs>
          <w:tab w:val="left" w:pos="9401"/>
          <w:tab w:val="right" w:pos="15420"/>
        </w:tabs>
        <w:spacing w:after="60"/>
        <w:outlineLvl w:val="1"/>
        <w:rPr>
          <w:rFonts w:ascii="Times New Roman" w:hAnsi="Times New Roman"/>
          <w:b/>
          <w:bCs/>
          <w:sz w:val="24"/>
          <w:szCs w:val="24"/>
        </w:rPr>
      </w:pPr>
    </w:p>
    <w:p w14:paraId="0F333659" w14:textId="77777777" w:rsidR="0087719B" w:rsidRPr="00DB23A8" w:rsidRDefault="0087719B" w:rsidP="0087719B">
      <w:pPr>
        <w:tabs>
          <w:tab w:val="left" w:pos="9401"/>
          <w:tab w:val="right" w:pos="15420"/>
        </w:tabs>
        <w:spacing w:after="60"/>
        <w:outlineLvl w:val="1"/>
        <w:rPr>
          <w:rFonts w:ascii="Times New Roman" w:hAnsi="Times New Roman"/>
          <w:b/>
          <w:bCs/>
          <w:sz w:val="24"/>
          <w:szCs w:val="24"/>
        </w:rPr>
      </w:pPr>
    </w:p>
    <w:p w14:paraId="3AB8A69C" w14:textId="77777777" w:rsidR="0087719B" w:rsidRPr="00DB23A8" w:rsidRDefault="0087719B" w:rsidP="0087719B">
      <w:pPr>
        <w:tabs>
          <w:tab w:val="left" w:pos="9401"/>
          <w:tab w:val="right" w:pos="15420"/>
        </w:tabs>
        <w:spacing w:after="60"/>
        <w:outlineLvl w:val="1"/>
        <w:rPr>
          <w:rFonts w:ascii="Times New Roman" w:hAnsi="Times New Roman"/>
          <w:b/>
          <w:bCs/>
          <w:sz w:val="24"/>
          <w:szCs w:val="24"/>
        </w:rPr>
      </w:pPr>
    </w:p>
    <w:p w14:paraId="58DC83F0" w14:textId="77777777" w:rsidR="0087719B" w:rsidRPr="00DB23A8" w:rsidRDefault="0087719B" w:rsidP="0087719B">
      <w:pPr>
        <w:tabs>
          <w:tab w:val="left" w:pos="9401"/>
          <w:tab w:val="right" w:pos="15420"/>
        </w:tabs>
        <w:spacing w:after="60"/>
        <w:outlineLvl w:val="1"/>
        <w:rPr>
          <w:rFonts w:ascii="Times New Roman" w:hAnsi="Times New Roman"/>
          <w:b/>
          <w:bCs/>
          <w:sz w:val="24"/>
          <w:szCs w:val="24"/>
        </w:rPr>
      </w:pPr>
    </w:p>
    <w:p w14:paraId="1EBE8327" w14:textId="77777777" w:rsidR="0087719B" w:rsidRPr="00DB23A8" w:rsidRDefault="0087719B" w:rsidP="0087719B">
      <w:pPr>
        <w:tabs>
          <w:tab w:val="left" w:pos="9401"/>
          <w:tab w:val="right" w:pos="15420"/>
        </w:tabs>
        <w:spacing w:after="60"/>
        <w:outlineLvl w:val="1"/>
        <w:rPr>
          <w:rFonts w:ascii="Times New Roman" w:hAnsi="Times New Roman"/>
          <w:b/>
          <w:bCs/>
          <w:sz w:val="24"/>
          <w:szCs w:val="24"/>
        </w:rPr>
      </w:pPr>
    </w:p>
    <w:p w14:paraId="0DBA3767" w14:textId="77777777" w:rsidR="0087719B" w:rsidRPr="00DB23A8" w:rsidRDefault="0087719B" w:rsidP="0087719B">
      <w:pPr>
        <w:tabs>
          <w:tab w:val="left" w:pos="9401"/>
          <w:tab w:val="right" w:pos="15420"/>
        </w:tabs>
        <w:spacing w:after="60"/>
        <w:outlineLvl w:val="1"/>
        <w:rPr>
          <w:rFonts w:ascii="Times New Roman" w:hAnsi="Times New Roman"/>
          <w:b/>
          <w:bCs/>
          <w:sz w:val="24"/>
          <w:szCs w:val="24"/>
        </w:rPr>
      </w:pPr>
    </w:p>
    <w:p w14:paraId="3BEC21CA" w14:textId="77777777" w:rsidR="0087719B" w:rsidRPr="00DB23A8" w:rsidRDefault="0087719B" w:rsidP="0087719B">
      <w:pPr>
        <w:tabs>
          <w:tab w:val="left" w:pos="9401"/>
          <w:tab w:val="right" w:pos="15420"/>
        </w:tabs>
        <w:spacing w:after="60"/>
        <w:outlineLvl w:val="1"/>
        <w:rPr>
          <w:rFonts w:ascii="Times New Roman" w:hAnsi="Times New Roman"/>
          <w:b/>
          <w:bCs/>
          <w:sz w:val="24"/>
          <w:szCs w:val="24"/>
        </w:rPr>
      </w:pPr>
    </w:p>
    <w:p w14:paraId="6CD92523" w14:textId="77777777" w:rsidR="0087719B" w:rsidRPr="00DB23A8" w:rsidRDefault="0087719B" w:rsidP="0087719B">
      <w:pPr>
        <w:tabs>
          <w:tab w:val="left" w:pos="9401"/>
          <w:tab w:val="right" w:pos="15420"/>
        </w:tabs>
        <w:spacing w:after="60"/>
        <w:outlineLvl w:val="1"/>
        <w:rPr>
          <w:rFonts w:ascii="Times New Roman" w:hAnsi="Times New Roman"/>
          <w:b/>
          <w:bCs/>
          <w:sz w:val="24"/>
          <w:szCs w:val="24"/>
        </w:rPr>
      </w:pPr>
    </w:p>
    <w:p w14:paraId="617298FD" w14:textId="77777777" w:rsidR="0087719B" w:rsidRPr="00DB23A8" w:rsidRDefault="0087719B" w:rsidP="0087719B">
      <w:pPr>
        <w:tabs>
          <w:tab w:val="left" w:pos="9401"/>
          <w:tab w:val="right" w:pos="15420"/>
        </w:tabs>
        <w:spacing w:after="60"/>
        <w:outlineLvl w:val="1"/>
        <w:rPr>
          <w:rFonts w:ascii="Times New Roman" w:hAnsi="Times New Roman"/>
          <w:b/>
          <w:bCs/>
          <w:sz w:val="24"/>
          <w:szCs w:val="24"/>
        </w:rPr>
      </w:pPr>
    </w:p>
    <w:p w14:paraId="046403B2" w14:textId="77777777" w:rsidR="0087719B" w:rsidRPr="00DB23A8" w:rsidRDefault="0087719B" w:rsidP="0087719B">
      <w:pPr>
        <w:tabs>
          <w:tab w:val="left" w:pos="9401"/>
          <w:tab w:val="right" w:pos="15420"/>
        </w:tabs>
        <w:spacing w:after="60"/>
        <w:outlineLvl w:val="1"/>
        <w:rPr>
          <w:rFonts w:ascii="Times New Roman" w:hAnsi="Times New Roman"/>
          <w:b/>
          <w:bCs/>
          <w:sz w:val="24"/>
          <w:szCs w:val="24"/>
        </w:rPr>
      </w:pPr>
    </w:p>
    <w:p w14:paraId="0BEE78B8" w14:textId="77777777" w:rsidR="0087719B" w:rsidRPr="00DB23A8" w:rsidRDefault="0087719B" w:rsidP="0087719B">
      <w:pPr>
        <w:tabs>
          <w:tab w:val="left" w:pos="9401"/>
          <w:tab w:val="right" w:pos="15420"/>
        </w:tabs>
        <w:spacing w:after="60"/>
        <w:outlineLvl w:val="1"/>
        <w:rPr>
          <w:rFonts w:ascii="Times New Roman" w:hAnsi="Times New Roman"/>
          <w:b/>
          <w:bCs/>
          <w:sz w:val="24"/>
          <w:szCs w:val="24"/>
        </w:rPr>
      </w:pPr>
    </w:p>
    <w:p w14:paraId="5699CF08" w14:textId="77777777" w:rsidR="0087719B" w:rsidRPr="00DB23A8" w:rsidRDefault="0087719B" w:rsidP="0087719B">
      <w:pPr>
        <w:tabs>
          <w:tab w:val="left" w:pos="9401"/>
          <w:tab w:val="right" w:pos="15420"/>
        </w:tabs>
        <w:spacing w:after="60"/>
        <w:outlineLvl w:val="1"/>
        <w:rPr>
          <w:rFonts w:ascii="Times New Roman" w:hAnsi="Times New Roman"/>
          <w:b/>
          <w:bCs/>
          <w:sz w:val="24"/>
          <w:szCs w:val="24"/>
        </w:rPr>
      </w:pPr>
    </w:p>
    <w:p w14:paraId="65A85BD7" w14:textId="77777777" w:rsidR="0087719B" w:rsidRPr="00DB23A8" w:rsidRDefault="0087719B" w:rsidP="0087719B">
      <w:pPr>
        <w:tabs>
          <w:tab w:val="left" w:pos="9401"/>
          <w:tab w:val="right" w:pos="15420"/>
        </w:tabs>
        <w:spacing w:after="60"/>
        <w:outlineLvl w:val="1"/>
        <w:rPr>
          <w:rFonts w:ascii="Times New Roman" w:hAnsi="Times New Roman"/>
          <w:b/>
          <w:bCs/>
          <w:sz w:val="24"/>
          <w:szCs w:val="24"/>
        </w:rPr>
      </w:pPr>
    </w:p>
    <w:p w14:paraId="06D84391" w14:textId="77777777" w:rsidR="0087719B" w:rsidRPr="00DB23A8" w:rsidRDefault="0087719B" w:rsidP="0087719B">
      <w:pPr>
        <w:tabs>
          <w:tab w:val="left" w:pos="9401"/>
          <w:tab w:val="right" w:pos="15420"/>
        </w:tabs>
        <w:spacing w:after="60"/>
        <w:outlineLvl w:val="1"/>
        <w:rPr>
          <w:rFonts w:ascii="Times New Roman" w:hAnsi="Times New Roman"/>
          <w:b/>
          <w:bCs/>
          <w:sz w:val="24"/>
          <w:szCs w:val="24"/>
        </w:rPr>
      </w:pPr>
    </w:p>
    <w:p w14:paraId="31A4B9D7" w14:textId="77777777" w:rsidR="0087719B" w:rsidRPr="00DB23A8" w:rsidRDefault="0087719B" w:rsidP="0087719B">
      <w:pPr>
        <w:tabs>
          <w:tab w:val="left" w:pos="9401"/>
          <w:tab w:val="right" w:pos="15420"/>
        </w:tabs>
        <w:spacing w:after="60"/>
        <w:outlineLvl w:val="1"/>
        <w:rPr>
          <w:rFonts w:ascii="Times New Roman" w:hAnsi="Times New Roman"/>
          <w:b/>
          <w:bCs/>
          <w:sz w:val="24"/>
          <w:szCs w:val="24"/>
        </w:rPr>
      </w:pPr>
    </w:p>
    <w:p w14:paraId="177A2E5F" w14:textId="77777777" w:rsidR="0087719B" w:rsidRPr="00DB23A8" w:rsidRDefault="0087719B" w:rsidP="0087719B">
      <w:pPr>
        <w:tabs>
          <w:tab w:val="left" w:pos="9401"/>
          <w:tab w:val="right" w:pos="15420"/>
        </w:tabs>
        <w:spacing w:after="60"/>
        <w:outlineLvl w:val="1"/>
        <w:rPr>
          <w:rFonts w:ascii="Times New Roman" w:hAnsi="Times New Roman"/>
          <w:b/>
          <w:bCs/>
          <w:sz w:val="24"/>
          <w:szCs w:val="24"/>
        </w:rPr>
      </w:pPr>
    </w:p>
    <w:p w14:paraId="4551AE01" w14:textId="77777777" w:rsidR="0087719B" w:rsidRPr="00DB23A8" w:rsidRDefault="0087719B" w:rsidP="0087719B">
      <w:pPr>
        <w:tabs>
          <w:tab w:val="left" w:pos="9401"/>
          <w:tab w:val="right" w:pos="15420"/>
        </w:tabs>
        <w:spacing w:after="60"/>
        <w:outlineLvl w:val="1"/>
        <w:rPr>
          <w:rFonts w:ascii="Times New Roman" w:hAnsi="Times New Roman"/>
          <w:b/>
          <w:bCs/>
          <w:sz w:val="24"/>
          <w:szCs w:val="24"/>
        </w:rPr>
      </w:pPr>
    </w:p>
    <w:p w14:paraId="698D3EBE" w14:textId="77777777" w:rsidR="0087719B" w:rsidRPr="00DB23A8" w:rsidRDefault="0087719B" w:rsidP="0087719B">
      <w:pPr>
        <w:tabs>
          <w:tab w:val="left" w:pos="9401"/>
          <w:tab w:val="right" w:pos="15420"/>
        </w:tabs>
        <w:spacing w:after="60"/>
        <w:outlineLvl w:val="1"/>
        <w:rPr>
          <w:rFonts w:ascii="Times New Roman" w:hAnsi="Times New Roman"/>
          <w:b/>
          <w:bCs/>
          <w:sz w:val="24"/>
          <w:szCs w:val="24"/>
        </w:rPr>
      </w:pPr>
    </w:p>
    <w:p w14:paraId="11C71E7C" w14:textId="135614C4" w:rsidR="0087719B" w:rsidRPr="00DB23A8" w:rsidRDefault="00FC2887" w:rsidP="0087719B">
      <w:pPr>
        <w:tabs>
          <w:tab w:val="center" w:pos="4819"/>
          <w:tab w:val="left" w:pos="5611"/>
        </w:tabs>
        <w:spacing w:after="0" w:line="240" w:lineRule="auto"/>
        <w:ind w:right="-285"/>
        <w:rPr>
          <w:rFonts w:ascii="Times New Roman" w:hAnsi="Times New Roman"/>
          <w:b/>
          <w:i/>
          <w:sz w:val="24"/>
          <w:szCs w:val="24"/>
        </w:rPr>
      </w:pPr>
      <w:r w:rsidRPr="00DB23A8">
        <w:rPr>
          <w:rFonts w:ascii="Times New Roman" w:hAnsi="Times New Roman"/>
          <w:b/>
          <w:i/>
          <w:sz w:val="24"/>
          <w:szCs w:val="24"/>
        </w:rPr>
        <w:tab/>
        <w:t>202</w:t>
      </w:r>
      <w:r w:rsidR="00B6519F">
        <w:rPr>
          <w:rFonts w:ascii="Times New Roman" w:hAnsi="Times New Roman"/>
          <w:b/>
          <w:i/>
          <w:sz w:val="24"/>
          <w:szCs w:val="24"/>
        </w:rPr>
        <w:t>4</w:t>
      </w:r>
      <w:r w:rsidR="0087719B" w:rsidRPr="00DB23A8">
        <w:rPr>
          <w:rFonts w:ascii="Times New Roman" w:hAnsi="Times New Roman"/>
          <w:b/>
          <w:i/>
          <w:sz w:val="24"/>
          <w:szCs w:val="24"/>
        </w:rPr>
        <w:t xml:space="preserve"> г.</w:t>
      </w:r>
      <w:r w:rsidR="0087719B" w:rsidRPr="00DB23A8">
        <w:rPr>
          <w:rFonts w:ascii="Times New Roman" w:hAnsi="Times New Roman"/>
          <w:b/>
          <w:i/>
          <w:sz w:val="24"/>
          <w:szCs w:val="24"/>
        </w:rPr>
        <w:tab/>
      </w:r>
    </w:p>
    <w:p w14:paraId="1EE924EF" w14:textId="77777777" w:rsidR="0087719B" w:rsidRPr="00DB23A8" w:rsidRDefault="0087719B" w:rsidP="0087719B">
      <w:pPr>
        <w:spacing w:after="160" w:line="259" w:lineRule="auto"/>
        <w:rPr>
          <w:rFonts w:ascii="Times New Roman" w:hAnsi="Times New Roman"/>
          <w:b/>
          <w:i/>
          <w:sz w:val="24"/>
          <w:szCs w:val="24"/>
        </w:rPr>
      </w:pPr>
    </w:p>
    <w:p w14:paraId="713AACE7" w14:textId="77777777" w:rsidR="0087719B" w:rsidRPr="00DB23A8" w:rsidRDefault="0087719B" w:rsidP="0087719B">
      <w:pPr>
        <w:spacing w:after="0" w:line="240" w:lineRule="auto"/>
        <w:ind w:right="-285"/>
        <w:jc w:val="center"/>
        <w:rPr>
          <w:rFonts w:ascii="Times New Roman" w:hAnsi="Times New Roman"/>
          <w:b/>
          <w:i/>
          <w:sz w:val="24"/>
          <w:szCs w:val="24"/>
        </w:rPr>
      </w:pPr>
      <w:r w:rsidRPr="00DB23A8">
        <w:rPr>
          <w:rFonts w:ascii="Times New Roman" w:hAnsi="Times New Roman"/>
          <w:b/>
          <w:i/>
          <w:sz w:val="24"/>
          <w:szCs w:val="24"/>
        </w:rPr>
        <w:lastRenderedPageBreak/>
        <w:t>СОДЕРЖАНИЕ</w:t>
      </w:r>
    </w:p>
    <w:p w14:paraId="73081014" w14:textId="77777777" w:rsidR="0087719B" w:rsidRPr="00DB23A8" w:rsidRDefault="0087719B" w:rsidP="0087719B">
      <w:pPr>
        <w:spacing w:after="0" w:line="240" w:lineRule="auto"/>
        <w:ind w:right="-285"/>
        <w:rPr>
          <w:rFonts w:ascii="Times New Roman" w:hAnsi="Times New Roman"/>
          <w:b/>
          <w:i/>
          <w:sz w:val="24"/>
          <w:szCs w:val="24"/>
        </w:rPr>
      </w:pPr>
    </w:p>
    <w:tbl>
      <w:tblPr>
        <w:tblW w:w="0" w:type="auto"/>
        <w:tblLook w:val="01E0" w:firstRow="1" w:lastRow="1" w:firstColumn="1" w:lastColumn="1" w:noHBand="0" w:noVBand="0"/>
      </w:tblPr>
      <w:tblGrid>
        <w:gridCol w:w="7501"/>
        <w:gridCol w:w="1854"/>
      </w:tblGrid>
      <w:tr w:rsidR="0087719B" w:rsidRPr="00DB23A8" w14:paraId="19A244CD" w14:textId="77777777" w:rsidTr="0087719B">
        <w:tc>
          <w:tcPr>
            <w:tcW w:w="7501" w:type="dxa"/>
          </w:tcPr>
          <w:p w14:paraId="175DBA57" w14:textId="77777777" w:rsidR="0087719B" w:rsidRPr="00DB23A8" w:rsidRDefault="0087719B" w:rsidP="00192ABE">
            <w:pPr>
              <w:numPr>
                <w:ilvl w:val="0"/>
                <w:numId w:val="44"/>
              </w:numPr>
              <w:suppressAutoHyphens/>
              <w:spacing w:before="240" w:after="160" w:line="259" w:lineRule="auto"/>
              <w:ind w:right="-118"/>
              <w:rPr>
                <w:rFonts w:ascii="Times New Roman" w:hAnsi="Times New Roman"/>
                <w:b/>
                <w:sz w:val="24"/>
                <w:szCs w:val="24"/>
              </w:rPr>
            </w:pPr>
            <w:r w:rsidRPr="00DB23A8">
              <w:rPr>
                <w:rFonts w:ascii="Times New Roman" w:hAnsi="Times New Roman"/>
                <w:b/>
                <w:sz w:val="24"/>
                <w:szCs w:val="24"/>
              </w:rPr>
              <w:t xml:space="preserve">ОБЩАЯ ХАРАКТЕРИСТИКА </w:t>
            </w:r>
            <w:r w:rsidRPr="00DB23A8">
              <w:rPr>
                <w:rFonts w:ascii="Times New Roman" w:hAnsi="Times New Roman"/>
                <w:b/>
                <w:color w:val="000000"/>
                <w:sz w:val="24"/>
                <w:szCs w:val="24"/>
              </w:rPr>
              <w:t>ПРИМЕРНОЙ РАБОЧЕЙ</w:t>
            </w:r>
            <w:r w:rsidRPr="00DB23A8">
              <w:rPr>
                <w:rFonts w:ascii="Times New Roman" w:hAnsi="Times New Roman"/>
                <w:b/>
                <w:sz w:val="24"/>
                <w:szCs w:val="24"/>
              </w:rPr>
              <w:t xml:space="preserve"> ПРОГРАММЫ УЧЕБНОЙ ДИСЦИПЛИНЫ</w:t>
            </w:r>
          </w:p>
        </w:tc>
        <w:tc>
          <w:tcPr>
            <w:tcW w:w="1854" w:type="dxa"/>
          </w:tcPr>
          <w:p w14:paraId="01C264D1" w14:textId="77777777" w:rsidR="0087719B" w:rsidRPr="00DB23A8" w:rsidRDefault="0087719B" w:rsidP="0087719B">
            <w:pPr>
              <w:spacing w:before="240" w:after="0" w:line="240" w:lineRule="auto"/>
              <w:ind w:right="-285"/>
              <w:rPr>
                <w:rFonts w:ascii="Times New Roman" w:hAnsi="Times New Roman"/>
                <w:b/>
                <w:sz w:val="24"/>
                <w:szCs w:val="24"/>
              </w:rPr>
            </w:pPr>
            <w:r w:rsidRPr="00DB23A8">
              <w:rPr>
                <w:rFonts w:ascii="Times New Roman" w:hAnsi="Times New Roman"/>
                <w:b/>
                <w:sz w:val="24"/>
                <w:szCs w:val="24"/>
              </w:rPr>
              <w:t xml:space="preserve">   </w:t>
            </w:r>
          </w:p>
        </w:tc>
      </w:tr>
      <w:tr w:rsidR="0087719B" w:rsidRPr="00DB23A8" w14:paraId="07E16A41" w14:textId="77777777" w:rsidTr="0087719B">
        <w:tc>
          <w:tcPr>
            <w:tcW w:w="7501" w:type="dxa"/>
          </w:tcPr>
          <w:p w14:paraId="013619A9" w14:textId="77777777" w:rsidR="0087719B" w:rsidRPr="00DB23A8" w:rsidRDefault="0087719B" w:rsidP="00192ABE">
            <w:pPr>
              <w:numPr>
                <w:ilvl w:val="0"/>
                <w:numId w:val="44"/>
              </w:numPr>
              <w:suppressAutoHyphens/>
              <w:spacing w:before="240" w:after="160" w:line="259" w:lineRule="auto"/>
              <w:ind w:right="-118"/>
              <w:rPr>
                <w:rFonts w:ascii="Times New Roman" w:hAnsi="Times New Roman"/>
                <w:b/>
                <w:sz w:val="24"/>
                <w:szCs w:val="24"/>
              </w:rPr>
            </w:pPr>
            <w:r w:rsidRPr="00DB23A8">
              <w:rPr>
                <w:rFonts w:ascii="Times New Roman" w:hAnsi="Times New Roman"/>
                <w:b/>
                <w:sz w:val="24"/>
                <w:szCs w:val="24"/>
              </w:rPr>
              <w:t>СТРУКТУРА И СОДЕРЖАНИЕ УЧЕБНОЙ ДИСЦИПЛИНЫ</w:t>
            </w:r>
          </w:p>
          <w:p w14:paraId="138320D2" w14:textId="77777777" w:rsidR="0087719B" w:rsidRPr="00DB23A8" w:rsidRDefault="0087719B" w:rsidP="00192ABE">
            <w:pPr>
              <w:numPr>
                <w:ilvl w:val="0"/>
                <w:numId w:val="44"/>
              </w:numPr>
              <w:suppressAutoHyphens/>
              <w:spacing w:before="240" w:after="160" w:line="259" w:lineRule="auto"/>
              <w:ind w:right="-118"/>
              <w:rPr>
                <w:rFonts w:ascii="Times New Roman" w:hAnsi="Times New Roman"/>
                <w:b/>
                <w:sz w:val="24"/>
                <w:szCs w:val="24"/>
              </w:rPr>
            </w:pPr>
            <w:r w:rsidRPr="00DB23A8">
              <w:rPr>
                <w:rFonts w:ascii="Times New Roman" w:hAnsi="Times New Roman"/>
                <w:b/>
                <w:sz w:val="24"/>
                <w:szCs w:val="24"/>
              </w:rPr>
              <w:t xml:space="preserve">УСЛОВИЯ РЕАЛИЗАЦИИУЧЕБНОЙ ДИСЦИПЛИНЫ           </w:t>
            </w:r>
          </w:p>
        </w:tc>
        <w:tc>
          <w:tcPr>
            <w:tcW w:w="1854" w:type="dxa"/>
          </w:tcPr>
          <w:p w14:paraId="288EC327" w14:textId="77777777" w:rsidR="0087719B" w:rsidRPr="00DB23A8" w:rsidRDefault="0087719B" w:rsidP="0087719B">
            <w:pPr>
              <w:spacing w:before="240" w:after="0" w:line="240" w:lineRule="auto"/>
              <w:ind w:left="644" w:right="-285"/>
              <w:rPr>
                <w:rFonts w:ascii="Times New Roman" w:hAnsi="Times New Roman"/>
                <w:b/>
                <w:sz w:val="24"/>
                <w:szCs w:val="24"/>
              </w:rPr>
            </w:pPr>
          </w:p>
        </w:tc>
      </w:tr>
      <w:tr w:rsidR="0087719B" w:rsidRPr="00DB23A8" w14:paraId="2B65DD84" w14:textId="77777777" w:rsidTr="0087719B">
        <w:tc>
          <w:tcPr>
            <w:tcW w:w="7501" w:type="dxa"/>
          </w:tcPr>
          <w:p w14:paraId="6DB5E87C" w14:textId="77777777" w:rsidR="0087719B" w:rsidRPr="00DB23A8" w:rsidRDefault="0087719B" w:rsidP="00192ABE">
            <w:pPr>
              <w:numPr>
                <w:ilvl w:val="0"/>
                <w:numId w:val="44"/>
              </w:numPr>
              <w:suppressAutoHyphens/>
              <w:spacing w:after="0" w:line="240" w:lineRule="auto"/>
              <w:ind w:right="-118"/>
              <w:rPr>
                <w:rFonts w:ascii="Times New Roman" w:hAnsi="Times New Roman"/>
                <w:b/>
                <w:sz w:val="24"/>
                <w:szCs w:val="24"/>
              </w:rPr>
            </w:pPr>
            <w:r w:rsidRPr="00DB23A8">
              <w:rPr>
                <w:rFonts w:ascii="Times New Roman" w:hAnsi="Times New Roman"/>
                <w:b/>
                <w:sz w:val="24"/>
                <w:szCs w:val="24"/>
              </w:rPr>
              <w:t>КОНТРОЛЬ И ОЦЕНКА РЕЗУЛЬТАТОВ ОСВОЕНИЯ УЧЕБНОЙ ДИСЦИПЛИНЫ</w:t>
            </w:r>
          </w:p>
        </w:tc>
        <w:tc>
          <w:tcPr>
            <w:tcW w:w="1854" w:type="dxa"/>
          </w:tcPr>
          <w:p w14:paraId="76A4CD53" w14:textId="77777777" w:rsidR="0087719B" w:rsidRPr="00DB23A8" w:rsidRDefault="0087719B" w:rsidP="0087719B">
            <w:pPr>
              <w:spacing w:before="240" w:after="0" w:line="240" w:lineRule="auto"/>
              <w:ind w:right="-285"/>
              <w:rPr>
                <w:rFonts w:ascii="Times New Roman" w:hAnsi="Times New Roman"/>
                <w:b/>
                <w:sz w:val="24"/>
                <w:szCs w:val="24"/>
              </w:rPr>
            </w:pPr>
          </w:p>
        </w:tc>
      </w:tr>
    </w:tbl>
    <w:p w14:paraId="7DEFEE3C" w14:textId="77777777" w:rsidR="0087719B" w:rsidRPr="00DB23A8" w:rsidRDefault="0087719B" w:rsidP="00192ABE">
      <w:pPr>
        <w:numPr>
          <w:ilvl w:val="0"/>
          <w:numId w:val="43"/>
        </w:numPr>
        <w:suppressAutoHyphens/>
        <w:spacing w:after="0" w:line="240" w:lineRule="auto"/>
        <w:ind w:left="0" w:firstLine="709"/>
        <w:jc w:val="center"/>
        <w:rPr>
          <w:rFonts w:ascii="Times New Roman" w:hAnsi="Times New Roman"/>
          <w:b/>
          <w:sz w:val="24"/>
          <w:szCs w:val="24"/>
        </w:rPr>
      </w:pPr>
      <w:r w:rsidRPr="00DB23A8">
        <w:rPr>
          <w:rFonts w:ascii="Times New Roman" w:hAnsi="Times New Roman"/>
          <w:b/>
          <w:i/>
          <w:sz w:val="24"/>
          <w:szCs w:val="24"/>
          <w:u w:val="single"/>
        </w:rPr>
        <w:br w:type="page"/>
      </w:r>
      <w:r w:rsidRPr="00DB23A8">
        <w:rPr>
          <w:rFonts w:ascii="Times New Roman" w:hAnsi="Times New Roman"/>
          <w:b/>
          <w:sz w:val="24"/>
          <w:szCs w:val="24"/>
        </w:rPr>
        <w:lastRenderedPageBreak/>
        <w:t xml:space="preserve">ОБЩАЯ ХАРАКТЕРИСТИКА </w:t>
      </w:r>
      <w:r w:rsidRPr="00DB23A8">
        <w:rPr>
          <w:rFonts w:ascii="Times New Roman" w:hAnsi="Times New Roman"/>
          <w:b/>
          <w:color w:val="000000"/>
          <w:sz w:val="24"/>
          <w:szCs w:val="24"/>
        </w:rPr>
        <w:t>ПРИМЕРНОЙ РАБОЧЕЙ</w:t>
      </w:r>
      <w:r w:rsidRPr="00DB23A8">
        <w:rPr>
          <w:rFonts w:ascii="Times New Roman" w:hAnsi="Times New Roman"/>
          <w:b/>
          <w:sz w:val="24"/>
          <w:szCs w:val="24"/>
        </w:rPr>
        <w:t xml:space="preserve"> ПРОГРАММЫ УЧЕБНОЙ ДИСЦИПЛИНЫ</w:t>
      </w:r>
    </w:p>
    <w:p w14:paraId="78937977" w14:textId="77777777" w:rsidR="0087719B" w:rsidRPr="00DB23A8" w:rsidRDefault="0087719B" w:rsidP="00B6519F">
      <w:pPr>
        <w:suppressAutoHyphens/>
        <w:spacing w:after="0" w:line="240" w:lineRule="auto"/>
        <w:ind w:firstLine="709"/>
        <w:jc w:val="center"/>
        <w:rPr>
          <w:rFonts w:ascii="Times New Roman" w:hAnsi="Times New Roman"/>
          <w:b/>
          <w:sz w:val="24"/>
          <w:szCs w:val="24"/>
        </w:rPr>
      </w:pPr>
      <w:r w:rsidRPr="00DB23A8">
        <w:rPr>
          <w:rFonts w:ascii="Times New Roman" w:hAnsi="Times New Roman"/>
          <w:b/>
          <w:sz w:val="24"/>
          <w:szCs w:val="24"/>
        </w:rPr>
        <w:t>«Физическая культура»</w:t>
      </w:r>
    </w:p>
    <w:p w14:paraId="4CA7CC3B" w14:textId="77777777" w:rsidR="0087719B" w:rsidRPr="00DB23A8" w:rsidRDefault="0087719B" w:rsidP="0087719B">
      <w:pPr>
        <w:suppressAutoHyphens/>
        <w:spacing w:after="0" w:line="240" w:lineRule="auto"/>
        <w:jc w:val="center"/>
        <w:rPr>
          <w:rFonts w:ascii="Times New Roman" w:hAnsi="Times New Roman"/>
          <w:b/>
          <w:sz w:val="24"/>
          <w:szCs w:val="24"/>
        </w:rPr>
      </w:pPr>
    </w:p>
    <w:p w14:paraId="5C52D2F7" w14:textId="77777777" w:rsidR="0087719B" w:rsidRPr="00DB23A8" w:rsidRDefault="0087719B" w:rsidP="008771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b/>
          <w:sz w:val="24"/>
          <w:szCs w:val="24"/>
        </w:rPr>
      </w:pPr>
      <w:r w:rsidRPr="00DB23A8">
        <w:rPr>
          <w:rFonts w:ascii="Times New Roman" w:hAnsi="Times New Roman"/>
          <w:b/>
          <w:sz w:val="24"/>
          <w:szCs w:val="24"/>
        </w:rPr>
        <w:t>1.1. Место дисциплины в структуре основной образовательной программы:</w:t>
      </w:r>
    </w:p>
    <w:p w14:paraId="70743E45" w14:textId="544A72D4" w:rsidR="0087719B" w:rsidRPr="00B6519F" w:rsidRDefault="0087719B" w:rsidP="008771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olor w:val="000000"/>
          <w:sz w:val="24"/>
          <w:szCs w:val="24"/>
        </w:rPr>
      </w:pPr>
      <w:r w:rsidRPr="00DB23A8">
        <w:rPr>
          <w:rFonts w:ascii="Times New Roman" w:hAnsi="Times New Roman"/>
          <w:color w:val="000000"/>
          <w:sz w:val="24"/>
          <w:szCs w:val="24"/>
        </w:rPr>
        <w:tab/>
      </w:r>
      <w:r w:rsidRPr="00DB23A8">
        <w:rPr>
          <w:rFonts w:ascii="Times New Roman" w:hAnsi="Times New Roman"/>
          <w:sz w:val="24"/>
          <w:szCs w:val="24"/>
        </w:rPr>
        <w:t xml:space="preserve">Учебная дисциплина «Физическая </w:t>
      </w:r>
      <w:r w:rsidRPr="00B6519F">
        <w:rPr>
          <w:rFonts w:ascii="Times New Roman" w:hAnsi="Times New Roman"/>
          <w:sz w:val="24"/>
          <w:szCs w:val="24"/>
        </w:rPr>
        <w:t xml:space="preserve">культура» является обязательной частью социально-гуманитарного цикла </w:t>
      </w:r>
      <w:r w:rsidRPr="00B6519F">
        <w:rPr>
          <w:rFonts w:ascii="Times New Roman" w:hAnsi="Times New Roman"/>
          <w:color w:val="000000"/>
          <w:sz w:val="24"/>
          <w:szCs w:val="24"/>
        </w:rPr>
        <w:t xml:space="preserve">примерной основной образовательной программы в соответствии с ФГОС СПО по профессии </w:t>
      </w:r>
      <w:r w:rsidR="003D4270" w:rsidRPr="00B6519F">
        <w:rPr>
          <w:rFonts w:ascii="Times New Roman" w:hAnsi="Times New Roman"/>
          <w:bCs/>
          <w:sz w:val="24"/>
          <w:szCs w:val="24"/>
        </w:rPr>
        <w:t>43.01.11 Мастер флористического сервиса.</w:t>
      </w:r>
    </w:p>
    <w:p w14:paraId="3685D687" w14:textId="77777777" w:rsidR="0087719B" w:rsidRPr="00B6519F" w:rsidRDefault="0087719B" w:rsidP="0087719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4"/>
          <w:szCs w:val="24"/>
        </w:rPr>
      </w:pPr>
      <w:r w:rsidRPr="00B6519F">
        <w:rPr>
          <w:rFonts w:ascii="Times New Roman" w:hAnsi="Times New Roman"/>
          <w:sz w:val="24"/>
          <w:szCs w:val="24"/>
        </w:rPr>
        <w:t>Особое значение дисциплина имеет при формировании и развитии ОК 04, ОК 8.</w:t>
      </w:r>
    </w:p>
    <w:p w14:paraId="4783BD74" w14:textId="77777777" w:rsidR="0087719B" w:rsidRPr="00DB23A8" w:rsidRDefault="0087719B" w:rsidP="0087719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b/>
          <w:sz w:val="24"/>
          <w:szCs w:val="24"/>
        </w:rPr>
      </w:pPr>
    </w:p>
    <w:p w14:paraId="2407DEC3" w14:textId="77777777" w:rsidR="0087719B" w:rsidRPr="00DB23A8" w:rsidRDefault="0087719B" w:rsidP="00192ABE">
      <w:pPr>
        <w:numPr>
          <w:ilvl w:val="1"/>
          <w:numId w:val="43"/>
        </w:numPr>
        <w:spacing w:after="0" w:line="259" w:lineRule="auto"/>
        <w:ind w:left="0" w:firstLine="709"/>
        <w:rPr>
          <w:rFonts w:ascii="Times New Roman" w:hAnsi="Times New Roman"/>
          <w:b/>
          <w:sz w:val="24"/>
          <w:szCs w:val="24"/>
        </w:rPr>
      </w:pPr>
      <w:r w:rsidRPr="00DB23A8">
        <w:rPr>
          <w:rFonts w:ascii="Times New Roman" w:hAnsi="Times New Roman"/>
          <w:b/>
          <w:sz w:val="24"/>
          <w:szCs w:val="24"/>
        </w:rPr>
        <w:t>Цель и планируемые результаты освоения дисциплины:</w:t>
      </w:r>
    </w:p>
    <w:p w14:paraId="5CF9AD97" w14:textId="77777777" w:rsidR="0087719B" w:rsidRPr="00DB23A8" w:rsidRDefault="0087719B" w:rsidP="00B6519F">
      <w:pPr>
        <w:spacing w:after="0"/>
        <w:ind w:firstLine="709"/>
        <w:rPr>
          <w:rFonts w:ascii="Times New Roman" w:hAnsi="Times New Roman"/>
          <w:color w:val="000000"/>
          <w:sz w:val="24"/>
          <w:szCs w:val="24"/>
        </w:rPr>
      </w:pPr>
      <w:r w:rsidRPr="00DB23A8">
        <w:rPr>
          <w:rFonts w:ascii="Times New Roman" w:hAnsi="Times New Roman"/>
          <w:color w:val="000000"/>
          <w:sz w:val="24"/>
          <w:szCs w:val="24"/>
        </w:rPr>
        <w:t>В рамках программы учебной дисциплины обучающимися осваиваются умения и знания</w:t>
      </w:r>
    </w:p>
    <w:tbl>
      <w:tblPr>
        <w:tblW w:w="100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6"/>
        <w:gridCol w:w="3584"/>
        <w:gridCol w:w="4411"/>
      </w:tblGrid>
      <w:tr w:rsidR="0087719B" w:rsidRPr="00DB23A8" w14:paraId="1BF6AA95" w14:textId="77777777" w:rsidTr="00B6519F">
        <w:trPr>
          <w:trHeight w:val="649"/>
        </w:trPr>
        <w:tc>
          <w:tcPr>
            <w:tcW w:w="2036" w:type="dxa"/>
            <w:hideMark/>
          </w:tcPr>
          <w:p w14:paraId="225BCBAD" w14:textId="77777777" w:rsidR="0087719B" w:rsidRPr="00DB23A8" w:rsidRDefault="0087719B" w:rsidP="00B6519F">
            <w:pPr>
              <w:suppressAutoHyphens/>
              <w:spacing w:after="0"/>
              <w:jc w:val="center"/>
              <w:rPr>
                <w:rFonts w:ascii="Times New Roman" w:hAnsi="Times New Roman"/>
              </w:rPr>
            </w:pPr>
            <w:r w:rsidRPr="00DB23A8">
              <w:rPr>
                <w:rFonts w:ascii="Times New Roman" w:hAnsi="Times New Roman"/>
                <w:color w:val="000000"/>
              </w:rPr>
              <w:t xml:space="preserve">Код </w:t>
            </w:r>
          </w:p>
          <w:p w14:paraId="36A16911" w14:textId="77777777" w:rsidR="0087719B" w:rsidRPr="00DB23A8" w:rsidRDefault="0087719B" w:rsidP="00B6519F">
            <w:pPr>
              <w:suppressAutoHyphens/>
              <w:spacing w:after="0"/>
              <w:jc w:val="center"/>
              <w:rPr>
                <w:rFonts w:ascii="Times New Roman" w:hAnsi="Times New Roman"/>
                <w:color w:val="000000"/>
              </w:rPr>
            </w:pPr>
            <w:r w:rsidRPr="00DB23A8">
              <w:rPr>
                <w:rFonts w:ascii="Times New Roman" w:hAnsi="Times New Roman"/>
                <w:color w:val="000000"/>
              </w:rPr>
              <w:t>ПК, ОК</w:t>
            </w:r>
          </w:p>
        </w:tc>
        <w:tc>
          <w:tcPr>
            <w:tcW w:w="3584" w:type="dxa"/>
            <w:hideMark/>
          </w:tcPr>
          <w:p w14:paraId="69487402" w14:textId="77777777" w:rsidR="0087719B" w:rsidRPr="00DB23A8" w:rsidRDefault="0087719B" w:rsidP="00B6519F">
            <w:pPr>
              <w:suppressAutoHyphens/>
              <w:spacing w:after="0"/>
              <w:jc w:val="center"/>
              <w:rPr>
                <w:rFonts w:ascii="Times New Roman" w:hAnsi="Times New Roman"/>
                <w:color w:val="000000"/>
              </w:rPr>
            </w:pPr>
            <w:r w:rsidRPr="00DB23A8">
              <w:rPr>
                <w:rFonts w:ascii="Times New Roman" w:hAnsi="Times New Roman"/>
                <w:color w:val="000000"/>
              </w:rPr>
              <w:t>Умения</w:t>
            </w:r>
          </w:p>
        </w:tc>
        <w:tc>
          <w:tcPr>
            <w:tcW w:w="4411" w:type="dxa"/>
            <w:hideMark/>
          </w:tcPr>
          <w:p w14:paraId="1B9771D5" w14:textId="77777777" w:rsidR="0087719B" w:rsidRPr="00DB23A8" w:rsidRDefault="0087719B" w:rsidP="00B6519F">
            <w:pPr>
              <w:suppressAutoHyphens/>
              <w:spacing w:after="0"/>
              <w:jc w:val="center"/>
              <w:rPr>
                <w:rFonts w:ascii="Times New Roman" w:hAnsi="Times New Roman"/>
                <w:color w:val="000000"/>
              </w:rPr>
            </w:pPr>
            <w:r w:rsidRPr="00DB23A8">
              <w:rPr>
                <w:rFonts w:ascii="Times New Roman" w:hAnsi="Times New Roman"/>
                <w:color w:val="000000"/>
              </w:rPr>
              <w:t>Знания</w:t>
            </w:r>
          </w:p>
        </w:tc>
      </w:tr>
      <w:tr w:rsidR="0087719B" w:rsidRPr="00DB23A8" w14:paraId="3F1C4D19" w14:textId="77777777" w:rsidTr="00B6519F">
        <w:trPr>
          <w:trHeight w:val="212"/>
        </w:trPr>
        <w:tc>
          <w:tcPr>
            <w:tcW w:w="2036" w:type="dxa"/>
          </w:tcPr>
          <w:p w14:paraId="141A22AF" w14:textId="13585845" w:rsidR="0087719B" w:rsidRPr="00DB23A8" w:rsidRDefault="0087719B" w:rsidP="00B6519F">
            <w:pPr>
              <w:suppressAutoHyphens/>
              <w:spacing w:after="0"/>
              <w:jc w:val="center"/>
              <w:rPr>
                <w:rFonts w:ascii="Times New Roman" w:hAnsi="Times New Roman"/>
              </w:rPr>
            </w:pPr>
            <w:r w:rsidRPr="00DB23A8">
              <w:rPr>
                <w:rFonts w:ascii="Times New Roman" w:hAnsi="Times New Roman"/>
              </w:rPr>
              <w:t>ПК 1.1-1.</w:t>
            </w:r>
            <w:r w:rsidR="0037023B" w:rsidRPr="00DB23A8">
              <w:rPr>
                <w:rFonts w:ascii="Times New Roman" w:hAnsi="Times New Roman"/>
              </w:rPr>
              <w:t>4</w:t>
            </w:r>
          </w:p>
          <w:p w14:paraId="49B15B6E" w14:textId="0BC7B387" w:rsidR="0087719B" w:rsidRPr="00DB23A8" w:rsidRDefault="0087719B" w:rsidP="00B6519F">
            <w:pPr>
              <w:suppressAutoHyphens/>
              <w:spacing w:after="0"/>
              <w:jc w:val="center"/>
              <w:rPr>
                <w:rFonts w:ascii="Times New Roman" w:hAnsi="Times New Roman"/>
              </w:rPr>
            </w:pPr>
            <w:r w:rsidRPr="00DB23A8">
              <w:rPr>
                <w:rFonts w:ascii="Times New Roman" w:hAnsi="Times New Roman"/>
              </w:rPr>
              <w:t>ПК 2.1-2.</w:t>
            </w:r>
            <w:r w:rsidR="0037023B" w:rsidRPr="00DB23A8">
              <w:rPr>
                <w:rFonts w:ascii="Times New Roman" w:hAnsi="Times New Roman"/>
              </w:rPr>
              <w:t>4</w:t>
            </w:r>
          </w:p>
          <w:p w14:paraId="01FD7158" w14:textId="77777777" w:rsidR="0087719B" w:rsidRPr="00DB23A8" w:rsidRDefault="0087719B" w:rsidP="00B6519F">
            <w:pPr>
              <w:suppressAutoHyphens/>
              <w:spacing w:after="0"/>
              <w:ind w:firstLine="22"/>
              <w:jc w:val="center"/>
              <w:rPr>
                <w:rFonts w:ascii="Times New Roman" w:hAnsi="Times New Roman"/>
                <w:color w:val="000000"/>
              </w:rPr>
            </w:pPr>
            <w:r w:rsidRPr="00DB23A8">
              <w:rPr>
                <w:rFonts w:ascii="Times New Roman" w:hAnsi="Times New Roman"/>
                <w:color w:val="000000"/>
              </w:rPr>
              <w:t>ОК 04</w:t>
            </w:r>
          </w:p>
          <w:p w14:paraId="72F1FE01" w14:textId="77777777" w:rsidR="0087719B" w:rsidRPr="00DB23A8" w:rsidRDefault="0087719B" w:rsidP="00B6519F">
            <w:pPr>
              <w:suppressAutoHyphens/>
              <w:spacing w:after="0"/>
              <w:ind w:firstLine="22"/>
              <w:jc w:val="center"/>
              <w:rPr>
                <w:rFonts w:ascii="Times New Roman" w:hAnsi="Times New Roman"/>
                <w:color w:val="000000"/>
              </w:rPr>
            </w:pPr>
            <w:r w:rsidRPr="00DB23A8">
              <w:rPr>
                <w:rFonts w:ascii="Times New Roman" w:hAnsi="Times New Roman"/>
                <w:color w:val="000000"/>
              </w:rPr>
              <w:t>ОК 08</w:t>
            </w:r>
          </w:p>
          <w:p w14:paraId="48AA5FAE" w14:textId="77777777" w:rsidR="0087719B" w:rsidRPr="00DB23A8" w:rsidRDefault="0087719B" w:rsidP="00B6519F">
            <w:pPr>
              <w:suppressAutoHyphens/>
              <w:spacing w:after="0"/>
              <w:jc w:val="center"/>
              <w:rPr>
                <w:rFonts w:ascii="Times New Roman" w:hAnsi="Times New Roman"/>
                <w:color w:val="000000"/>
              </w:rPr>
            </w:pPr>
          </w:p>
        </w:tc>
        <w:tc>
          <w:tcPr>
            <w:tcW w:w="3584" w:type="dxa"/>
          </w:tcPr>
          <w:p w14:paraId="4B257598" w14:textId="77777777" w:rsidR="0087719B" w:rsidRPr="00DB23A8" w:rsidRDefault="0087719B" w:rsidP="00B6519F">
            <w:pPr>
              <w:spacing w:after="120"/>
              <w:rPr>
                <w:rFonts w:ascii="Times New Roman" w:hAnsi="Times New Roman"/>
                <w:iCs/>
                <w:color w:val="000000"/>
                <w:shd w:val="clear" w:color="auto" w:fill="FFFFFF"/>
              </w:rPr>
            </w:pPr>
            <w:bookmarkStart w:id="57" w:name="_Hlk77778803"/>
            <w:r w:rsidRPr="00DB23A8">
              <w:rPr>
                <w:rFonts w:ascii="Times New Roman" w:hAnsi="Times New Roman"/>
                <w:iCs/>
                <w:color w:val="000000"/>
                <w:shd w:val="clear" w:color="auto" w:fill="FFFFFF"/>
              </w:rPr>
              <w:t>организовывать работу коллектива и команды, взаимодействовать с коллегами, руководством, клиентами в ходе профессиональной деятельности;</w:t>
            </w:r>
          </w:p>
          <w:p w14:paraId="771D2AD2" w14:textId="77777777" w:rsidR="0087719B" w:rsidRPr="00DB23A8" w:rsidRDefault="0087719B" w:rsidP="00B6519F">
            <w:pPr>
              <w:spacing w:after="120"/>
              <w:rPr>
                <w:rFonts w:ascii="Times New Roman" w:hAnsi="Times New Roman"/>
                <w:color w:val="000000"/>
              </w:rPr>
            </w:pPr>
            <w:r w:rsidRPr="00DB23A8">
              <w:rPr>
                <w:rFonts w:ascii="Times New Roman" w:hAnsi="Times New Roman"/>
                <w:iCs/>
                <w:color w:val="000000"/>
                <w:shd w:val="clear" w:color="auto" w:fill="FFFFFF"/>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bookmarkEnd w:id="57"/>
          <w:p w14:paraId="3500BBFE" w14:textId="77777777" w:rsidR="0087719B" w:rsidRPr="00DB23A8" w:rsidRDefault="0087719B" w:rsidP="00B6519F">
            <w:pPr>
              <w:suppressAutoHyphens/>
              <w:spacing w:after="120"/>
              <w:rPr>
                <w:rFonts w:ascii="Times New Roman" w:hAnsi="Times New Roman"/>
                <w:color w:val="000000"/>
              </w:rPr>
            </w:pPr>
          </w:p>
        </w:tc>
        <w:tc>
          <w:tcPr>
            <w:tcW w:w="4411" w:type="dxa"/>
          </w:tcPr>
          <w:p w14:paraId="7838C2EE" w14:textId="77777777" w:rsidR="0087719B" w:rsidRPr="00DB23A8" w:rsidRDefault="0087719B" w:rsidP="00B6519F">
            <w:pPr>
              <w:spacing w:after="120"/>
              <w:rPr>
                <w:rFonts w:ascii="Times New Roman" w:hAnsi="Times New Roman"/>
                <w:iCs/>
                <w:color w:val="000000"/>
                <w:shd w:val="clear" w:color="auto" w:fill="FFFFFF"/>
              </w:rPr>
            </w:pPr>
            <w:r w:rsidRPr="00DB23A8">
              <w:rPr>
                <w:rFonts w:ascii="Times New Roman" w:hAnsi="Times New Roman"/>
                <w:iCs/>
                <w:color w:val="000000"/>
                <w:shd w:val="clear" w:color="auto" w:fill="FFFFFF"/>
              </w:rPr>
              <w:t xml:space="preserve">психологические основы деятельности коллектива, психологические особенности личности; </w:t>
            </w:r>
          </w:p>
          <w:p w14:paraId="349B257D" w14:textId="77777777" w:rsidR="0087719B" w:rsidRPr="00DB23A8" w:rsidRDefault="0087719B" w:rsidP="00B6519F">
            <w:pPr>
              <w:spacing w:after="120"/>
              <w:rPr>
                <w:rFonts w:ascii="Times New Roman" w:hAnsi="Times New Roman"/>
                <w:iCs/>
                <w:color w:val="000000"/>
                <w:shd w:val="clear" w:color="auto" w:fill="FFFFFF"/>
              </w:rPr>
            </w:pPr>
            <w:r w:rsidRPr="00DB23A8">
              <w:rPr>
                <w:rFonts w:ascii="Times New Roman" w:hAnsi="Times New Roman"/>
                <w:iCs/>
                <w:color w:val="000000"/>
                <w:shd w:val="clear" w:color="auto" w:fill="FFFFFF"/>
              </w:rPr>
              <w:t>основы проектной деятельности;</w:t>
            </w:r>
          </w:p>
          <w:p w14:paraId="3EF9FE28" w14:textId="77777777" w:rsidR="0087719B" w:rsidRPr="00DB23A8" w:rsidRDefault="0087719B" w:rsidP="00B6519F">
            <w:pPr>
              <w:spacing w:after="120"/>
              <w:rPr>
                <w:rFonts w:ascii="Times New Roman" w:hAnsi="Times New Roman"/>
                <w:color w:val="000000"/>
              </w:rPr>
            </w:pPr>
            <w:r w:rsidRPr="00DB23A8">
              <w:rPr>
                <w:rFonts w:ascii="Times New Roman" w:hAnsi="Times New Roman"/>
                <w:iCs/>
                <w:color w:val="000000"/>
                <w:shd w:val="clear" w:color="auto" w:fill="FFFFFF"/>
              </w:rPr>
              <w:t>роль физической культуры в общекультурном, профессиональном и социальном развитии человека;</w:t>
            </w:r>
          </w:p>
          <w:p w14:paraId="179824E4" w14:textId="77777777" w:rsidR="0087719B" w:rsidRPr="00DB23A8" w:rsidRDefault="0087719B" w:rsidP="00B6519F">
            <w:pPr>
              <w:spacing w:after="120"/>
              <w:rPr>
                <w:rFonts w:ascii="Times New Roman" w:hAnsi="Times New Roman"/>
                <w:color w:val="000000"/>
              </w:rPr>
            </w:pPr>
            <w:r w:rsidRPr="00DB23A8">
              <w:rPr>
                <w:rFonts w:ascii="Times New Roman" w:hAnsi="Times New Roman"/>
                <w:iCs/>
                <w:color w:val="000000"/>
                <w:shd w:val="clear" w:color="auto" w:fill="FFFFFF"/>
              </w:rPr>
              <w:t>основы здорового образа жизни;</w:t>
            </w:r>
          </w:p>
          <w:p w14:paraId="42CC08EF" w14:textId="77777777" w:rsidR="0087719B" w:rsidRPr="00DB23A8" w:rsidRDefault="0087719B" w:rsidP="00B6519F">
            <w:pPr>
              <w:spacing w:after="120"/>
              <w:rPr>
                <w:rFonts w:ascii="Times New Roman" w:hAnsi="Times New Roman"/>
                <w:i/>
                <w:color w:val="000000"/>
              </w:rPr>
            </w:pPr>
            <w:r w:rsidRPr="00DB23A8">
              <w:rPr>
                <w:rFonts w:ascii="Times New Roman" w:hAnsi="Times New Roman"/>
                <w:bCs/>
                <w:color w:val="000000"/>
                <w:shd w:val="clear" w:color="auto" w:fill="FFFFFF"/>
              </w:rPr>
              <w:t>условия профессиональной деятельности и зоны риска</w:t>
            </w:r>
            <w:r w:rsidRPr="00DB23A8">
              <w:rPr>
                <w:rFonts w:ascii="Times New Roman" w:hAnsi="Times New Roman"/>
                <w:bCs/>
                <w:i/>
                <w:iCs/>
                <w:color w:val="000000"/>
                <w:shd w:val="clear" w:color="auto" w:fill="FFFFFF"/>
              </w:rPr>
              <w:t xml:space="preserve"> </w:t>
            </w:r>
            <w:r w:rsidRPr="00DB23A8">
              <w:rPr>
                <w:rFonts w:ascii="Times New Roman" w:hAnsi="Times New Roman"/>
                <w:bCs/>
                <w:color w:val="000000"/>
                <w:shd w:val="clear" w:color="auto" w:fill="FFFFFF"/>
              </w:rPr>
              <w:t>физического</w:t>
            </w:r>
            <w:r w:rsidRPr="00DB23A8">
              <w:rPr>
                <w:rFonts w:ascii="Times New Roman" w:hAnsi="Times New Roman"/>
                <w:color w:val="000000"/>
              </w:rPr>
              <w:t xml:space="preserve"> здоровья для данной специальности; </w:t>
            </w:r>
          </w:p>
          <w:p w14:paraId="287F84F4" w14:textId="77777777" w:rsidR="0087719B" w:rsidRPr="00DB23A8" w:rsidRDefault="0087719B" w:rsidP="00B6519F">
            <w:pPr>
              <w:suppressAutoHyphens/>
              <w:spacing w:after="120"/>
              <w:rPr>
                <w:rFonts w:ascii="Times New Roman" w:hAnsi="Times New Roman"/>
                <w:color w:val="000000"/>
              </w:rPr>
            </w:pPr>
            <w:r w:rsidRPr="00DB23A8">
              <w:rPr>
                <w:rFonts w:ascii="Times New Roman" w:hAnsi="Times New Roman"/>
                <w:color w:val="000000"/>
              </w:rPr>
              <w:t>правила и способы планирования системы индивидуальных занятий физическими упражнениями различной направленности</w:t>
            </w:r>
          </w:p>
        </w:tc>
      </w:tr>
    </w:tbl>
    <w:p w14:paraId="3BC6845C" w14:textId="77777777" w:rsidR="0087719B" w:rsidRPr="00DB23A8" w:rsidRDefault="0087719B" w:rsidP="0087719B">
      <w:pPr>
        <w:suppressAutoHyphens/>
        <w:spacing w:after="0" w:line="240" w:lineRule="auto"/>
        <w:ind w:firstLine="709"/>
        <w:rPr>
          <w:rFonts w:ascii="Times New Roman" w:hAnsi="Times New Roman"/>
          <w:b/>
          <w:sz w:val="24"/>
          <w:szCs w:val="24"/>
        </w:rPr>
      </w:pPr>
    </w:p>
    <w:p w14:paraId="49D093D0" w14:textId="77777777" w:rsidR="0087719B" w:rsidRPr="00DB23A8" w:rsidRDefault="0087719B" w:rsidP="00192ABE">
      <w:pPr>
        <w:numPr>
          <w:ilvl w:val="0"/>
          <w:numId w:val="43"/>
        </w:numPr>
        <w:suppressAutoHyphens/>
        <w:spacing w:after="0" w:line="240" w:lineRule="auto"/>
        <w:ind w:left="0" w:firstLine="0"/>
        <w:jc w:val="center"/>
        <w:rPr>
          <w:rFonts w:ascii="Times New Roman" w:hAnsi="Times New Roman"/>
          <w:b/>
          <w:sz w:val="24"/>
          <w:szCs w:val="24"/>
        </w:rPr>
      </w:pPr>
      <w:r w:rsidRPr="00DB23A8">
        <w:rPr>
          <w:rFonts w:ascii="Times New Roman" w:hAnsi="Times New Roman"/>
          <w:b/>
          <w:sz w:val="24"/>
          <w:szCs w:val="24"/>
        </w:rPr>
        <w:t>СТРУКТУРА И СОДЕРЖАНИЕ УЧЕБНОЙ ДИСЦИПЛИНЫ</w:t>
      </w:r>
    </w:p>
    <w:p w14:paraId="239DC083" w14:textId="77777777" w:rsidR="0087719B" w:rsidRPr="00DB23A8" w:rsidRDefault="0087719B" w:rsidP="00B6519F">
      <w:pPr>
        <w:suppressAutoHyphens/>
        <w:spacing w:after="0" w:line="240" w:lineRule="auto"/>
        <w:jc w:val="center"/>
        <w:rPr>
          <w:rFonts w:ascii="Times New Roman" w:hAnsi="Times New Roman"/>
          <w:b/>
          <w:sz w:val="24"/>
          <w:szCs w:val="24"/>
        </w:rPr>
      </w:pPr>
      <w:r w:rsidRPr="00DB23A8">
        <w:rPr>
          <w:rFonts w:ascii="Times New Roman" w:hAnsi="Times New Roman"/>
          <w:b/>
          <w:sz w:val="24"/>
          <w:szCs w:val="24"/>
        </w:rPr>
        <w:t>2.1. Объем учебной дисциплины и виды учебной работы</w:t>
      </w:r>
    </w:p>
    <w:p w14:paraId="75EF1E94" w14:textId="77777777" w:rsidR="0087719B" w:rsidRPr="00DB23A8" w:rsidRDefault="0087719B" w:rsidP="0087719B">
      <w:pPr>
        <w:spacing w:after="0" w:line="240" w:lineRule="auto"/>
        <w:rPr>
          <w:rFonts w:ascii="Times New Roman" w:hAnsi="Times New Roman"/>
          <w:b/>
          <w:i/>
          <w:sz w:val="24"/>
          <w:szCs w:val="24"/>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471"/>
        <w:gridCol w:w="2666"/>
      </w:tblGrid>
      <w:tr w:rsidR="0087719B" w:rsidRPr="00DB23A8" w14:paraId="382F96A1" w14:textId="77777777" w:rsidTr="0087719B">
        <w:trPr>
          <w:trHeight w:val="490"/>
        </w:trPr>
        <w:tc>
          <w:tcPr>
            <w:tcW w:w="3685" w:type="pct"/>
            <w:vAlign w:val="center"/>
          </w:tcPr>
          <w:p w14:paraId="71750E6C" w14:textId="77777777" w:rsidR="0087719B" w:rsidRPr="00DB23A8" w:rsidRDefault="0087719B" w:rsidP="0087719B">
            <w:pPr>
              <w:suppressAutoHyphens/>
              <w:spacing w:after="0" w:line="240" w:lineRule="auto"/>
              <w:rPr>
                <w:rFonts w:ascii="Times New Roman" w:hAnsi="Times New Roman"/>
                <w:b/>
                <w:sz w:val="24"/>
                <w:szCs w:val="24"/>
              </w:rPr>
            </w:pPr>
            <w:r w:rsidRPr="00DB23A8">
              <w:rPr>
                <w:rFonts w:ascii="Times New Roman" w:hAnsi="Times New Roman"/>
                <w:b/>
                <w:sz w:val="24"/>
                <w:szCs w:val="24"/>
              </w:rPr>
              <w:t>Вид учебной работы</w:t>
            </w:r>
          </w:p>
        </w:tc>
        <w:tc>
          <w:tcPr>
            <w:tcW w:w="1315" w:type="pct"/>
            <w:vAlign w:val="center"/>
          </w:tcPr>
          <w:p w14:paraId="32B72C69" w14:textId="77777777" w:rsidR="0087719B" w:rsidRPr="00DB23A8" w:rsidRDefault="0087719B" w:rsidP="0087719B">
            <w:pPr>
              <w:suppressAutoHyphens/>
              <w:spacing w:after="0" w:line="240" w:lineRule="auto"/>
              <w:rPr>
                <w:rFonts w:ascii="Times New Roman" w:hAnsi="Times New Roman"/>
                <w:b/>
                <w:iCs/>
                <w:sz w:val="24"/>
                <w:szCs w:val="24"/>
              </w:rPr>
            </w:pPr>
            <w:r w:rsidRPr="00DB23A8">
              <w:rPr>
                <w:rFonts w:ascii="Times New Roman" w:hAnsi="Times New Roman"/>
                <w:b/>
                <w:iCs/>
                <w:sz w:val="24"/>
                <w:szCs w:val="24"/>
              </w:rPr>
              <w:t>Объем в часах</w:t>
            </w:r>
          </w:p>
        </w:tc>
      </w:tr>
      <w:tr w:rsidR="0087719B" w:rsidRPr="00DB23A8" w14:paraId="08576219" w14:textId="77777777" w:rsidTr="0087719B">
        <w:trPr>
          <w:trHeight w:val="490"/>
        </w:trPr>
        <w:tc>
          <w:tcPr>
            <w:tcW w:w="3685" w:type="pct"/>
            <w:vAlign w:val="center"/>
          </w:tcPr>
          <w:p w14:paraId="14B27A34" w14:textId="77777777" w:rsidR="0087719B" w:rsidRPr="00DB23A8" w:rsidRDefault="0087719B" w:rsidP="0087719B">
            <w:pPr>
              <w:suppressAutoHyphens/>
              <w:spacing w:after="0" w:line="240" w:lineRule="auto"/>
              <w:rPr>
                <w:rFonts w:ascii="Times New Roman" w:hAnsi="Times New Roman"/>
                <w:b/>
                <w:sz w:val="24"/>
                <w:szCs w:val="24"/>
              </w:rPr>
            </w:pPr>
            <w:r w:rsidRPr="00DB23A8">
              <w:rPr>
                <w:rFonts w:ascii="Times New Roman" w:hAnsi="Times New Roman"/>
                <w:b/>
                <w:sz w:val="24"/>
                <w:szCs w:val="24"/>
              </w:rPr>
              <w:t>Объем образовательной программы учебной дисциплины</w:t>
            </w:r>
          </w:p>
        </w:tc>
        <w:tc>
          <w:tcPr>
            <w:tcW w:w="1315" w:type="pct"/>
            <w:vAlign w:val="center"/>
          </w:tcPr>
          <w:p w14:paraId="1E06DCF5" w14:textId="4663CEFE" w:rsidR="0087719B" w:rsidRPr="00DB23A8" w:rsidRDefault="007A5CFB" w:rsidP="0087719B">
            <w:pPr>
              <w:suppressAutoHyphens/>
              <w:spacing w:after="0" w:line="240" w:lineRule="auto"/>
              <w:jc w:val="center"/>
              <w:rPr>
                <w:rFonts w:ascii="Times New Roman" w:hAnsi="Times New Roman"/>
                <w:b/>
                <w:bCs/>
                <w:iCs/>
                <w:sz w:val="24"/>
                <w:szCs w:val="24"/>
              </w:rPr>
            </w:pPr>
            <w:r w:rsidRPr="00DB23A8">
              <w:rPr>
                <w:rFonts w:ascii="Times New Roman" w:hAnsi="Times New Roman"/>
                <w:b/>
                <w:bCs/>
                <w:iCs/>
                <w:sz w:val="24"/>
                <w:szCs w:val="24"/>
              </w:rPr>
              <w:t>50</w:t>
            </w:r>
          </w:p>
        </w:tc>
      </w:tr>
      <w:tr w:rsidR="0087719B" w:rsidRPr="00DB23A8" w14:paraId="4607936E" w14:textId="77777777" w:rsidTr="0087719B">
        <w:trPr>
          <w:trHeight w:val="490"/>
        </w:trPr>
        <w:tc>
          <w:tcPr>
            <w:tcW w:w="3685" w:type="pct"/>
            <w:vAlign w:val="center"/>
          </w:tcPr>
          <w:p w14:paraId="1B5B0A50" w14:textId="77777777" w:rsidR="0087719B" w:rsidRPr="00DB23A8" w:rsidRDefault="0087719B" w:rsidP="0087719B">
            <w:pPr>
              <w:suppressAutoHyphens/>
              <w:spacing w:after="0" w:line="240" w:lineRule="auto"/>
              <w:rPr>
                <w:rFonts w:ascii="Times New Roman" w:hAnsi="Times New Roman"/>
                <w:b/>
                <w:sz w:val="24"/>
                <w:szCs w:val="24"/>
              </w:rPr>
            </w:pPr>
            <w:r w:rsidRPr="00DB23A8">
              <w:rPr>
                <w:rFonts w:ascii="Times New Roman" w:hAnsi="Times New Roman"/>
                <w:b/>
                <w:sz w:val="24"/>
                <w:szCs w:val="24"/>
              </w:rPr>
              <w:t>в т.ч. в форме практической подготовки</w:t>
            </w:r>
          </w:p>
        </w:tc>
        <w:tc>
          <w:tcPr>
            <w:tcW w:w="1315" w:type="pct"/>
            <w:vAlign w:val="center"/>
          </w:tcPr>
          <w:p w14:paraId="0EA75F81" w14:textId="32E4CA18" w:rsidR="0087719B" w:rsidRPr="00DB23A8" w:rsidRDefault="007A5CFB" w:rsidP="0087719B">
            <w:pPr>
              <w:suppressAutoHyphens/>
              <w:spacing w:after="0" w:line="240" w:lineRule="auto"/>
              <w:jc w:val="center"/>
              <w:rPr>
                <w:rFonts w:ascii="Times New Roman" w:hAnsi="Times New Roman"/>
                <w:b/>
                <w:bCs/>
                <w:iCs/>
                <w:sz w:val="24"/>
                <w:szCs w:val="24"/>
              </w:rPr>
            </w:pPr>
            <w:r w:rsidRPr="00DB23A8">
              <w:rPr>
                <w:rFonts w:ascii="Times New Roman" w:hAnsi="Times New Roman"/>
                <w:b/>
                <w:bCs/>
                <w:iCs/>
                <w:sz w:val="24"/>
                <w:szCs w:val="24"/>
              </w:rPr>
              <w:t>44</w:t>
            </w:r>
          </w:p>
        </w:tc>
      </w:tr>
      <w:tr w:rsidR="0087719B" w:rsidRPr="00DB23A8" w14:paraId="123DDB61" w14:textId="77777777" w:rsidTr="0087719B">
        <w:trPr>
          <w:trHeight w:val="336"/>
        </w:trPr>
        <w:tc>
          <w:tcPr>
            <w:tcW w:w="5000" w:type="pct"/>
            <w:gridSpan w:val="2"/>
            <w:vAlign w:val="center"/>
          </w:tcPr>
          <w:p w14:paraId="2BAFCC50" w14:textId="77777777" w:rsidR="0087719B" w:rsidRPr="00DB23A8" w:rsidRDefault="0087719B" w:rsidP="0087719B">
            <w:pPr>
              <w:suppressAutoHyphens/>
              <w:spacing w:after="0" w:line="240" w:lineRule="auto"/>
              <w:rPr>
                <w:rFonts w:ascii="Times New Roman" w:hAnsi="Times New Roman"/>
                <w:iCs/>
                <w:sz w:val="24"/>
                <w:szCs w:val="24"/>
              </w:rPr>
            </w:pPr>
            <w:r w:rsidRPr="00DB23A8">
              <w:rPr>
                <w:rFonts w:ascii="Times New Roman" w:hAnsi="Times New Roman"/>
                <w:sz w:val="24"/>
                <w:szCs w:val="24"/>
              </w:rPr>
              <w:t>в том числе:</w:t>
            </w:r>
          </w:p>
        </w:tc>
      </w:tr>
      <w:tr w:rsidR="0087719B" w:rsidRPr="00DB23A8" w14:paraId="13F21272" w14:textId="77777777" w:rsidTr="0087719B">
        <w:trPr>
          <w:trHeight w:val="490"/>
        </w:trPr>
        <w:tc>
          <w:tcPr>
            <w:tcW w:w="3685" w:type="pct"/>
            <w:vAlign w:val="center"/>
          </w:tcPr>
          <w:p w14:paraId="6A15C232" w14:textId="77777777" w:rsidR="0087719B" w:rsidRPr="00DB23A8" w:rsidRDefault="0087719B" w:rsidP="0087719B">
            <w:pPr>
              <w:suppressAutoHyphens/>
              <w:spacing w:after="0" w:line="240" w:lineRule="auto"/>
              <w:rPr>
                <w:rFonts w:ascii="Times New Roman" w:hAnsi="Times New Roman"/>
                <w:sz w:val="24"/>
                <w:szCs w:val="24"/>
              </w:rPr>
            </w:pPr>
            <w:r w:rsidRPr="00DB23A8">
              <w:rPr>
                <w:rFonts w:ascii="Times New Roman" w:hAnsi="Times New Roman"/>
                <w:sz w:val="24"/>
                <w:szCs w:val="24"/>
              </w:rPr>
              <w:t>теоретические занятия</w:t>
            </w:r>
          </w:p>
        </w:tc>
        <w:tc>
          <w:tcPr>
            <w:tcW w:w="1315" w:type="pct"/>
            <w:vAlign w:val="center"/>
          </w:tcPr>
          <w:p w14:paraId="5FC7ED93" w14:textId="77777777" w:rsidR="0087719B" w:rsidRPr="00DB23A8" w:rsidRDefault="0087719B" w:rsidP="0087719B">
            <w:pPr>
              <w:suppressAutoHyphens/>
              <w:spacing w:after="0" w:line="240" w:lineRule="auto"/>
              <w:jc w:val="center"/>
              <w:rPr>
                <w:rFonts w:ascii="Times New Roman" w:hAnsi="Times New Roman"/>
                <w:iCs/>
                <w:sz w:val="24"/>
                <w:szCs w:val="24"/>
              </w:rPr>
            </w:pPr>
            <w:r w:rsidRPr="00DB23A8">
              <w:rPr>
                <w:rFonts w:ascii="Times New Roman" w:hAnsi="Times New Roman"/>
                <w:iCs/>
                <w:sz w:val="24"/>
                <w:szCs w:val="24"/>
              </w:rPr>
              <w:t>6</w:t>
            </w:r>
          </w:p>
        </w:tc>
      </w:tr>
      <w:tr w:rsidR="0087719B" w:rsidRPr="00DB23A8" w14:paraId="17CAC04F" w14:textId="77777777" w:rsidTr="0087719B">
        <w:trPr>
          <w:trHeight w:val="490"/>
        </w:trPr>
        <w:tc>
          <w:tcPr>
            <w:tcW w:w="3685" w:type="pct"/>
            <w:vAlign w:val="center"/>
          </w:tcPr>
          <w:p w14:paraId="48BA646C" w14:textId="77777777" w:rsidR="0087719B" w:rsidRPr="00DB23A8" w:rsidRDefault="0087719B" w:rsidP="0087719B">
            <w:pPr>
              <w:suppressAutoHyphens/>
              <w:spacing w:after="0" w:line="240" w:lineRule="auto"/>
              <w:rPr>
                <w:rFonts w:ascii="Times New Roman" w:hAnsi="Times New Roman"/>
                <w:sz w:val="24"/>
                <w:szCs w:val="24"/>
              </w:rPr>
            </w:pPr>
            <w:r w:rsidRPr="00DB23A8">
              <w:rPr>
                <w:rFonts w:ascii="Times New Roman" w:hAnsi="Times New Roman"/>
                <w:sz w:val="24"/>
                <w:szCs w:val="24"/>
              </w:rPr>
              <w:t>практические занятия</w:t>
            </w:r>
            <w:r w:rsidRPr="00DB23A8">
              <w:rPr>
                <w:rFonts w:ascii="Times New Roman" w:hAnsi="Times New Roman"/>
                <w:i/>
                <w:sz w:val="24"/>
                <w:szCs w:val="24"/>
              </w:rPr>
              <w:t xml:space="preserve"> </w:t>
            </w:r>
          </w:p>
        </w:tc>
        <w:tc>
          <w:tcPr>
            <w:tcW w:w="1315" w:type="pct"/>
            <w:vAlign w:val="center"/>
          </w:tcPr>
          <w:p w14:paraId="31AB683D" w14:textId="73E67979" w:rsidR="0087719B" w:rsidRPr="00DB23A8" w:rsidRDefault="007A5CFB" w:rsidP="0087719B">
            <w:pPr>
              <w:suppressAutoHyphens/>
              <w:spacing w:after="0" w:line="240" w:lineRule="auto"/>
              <w:jc w:val="center"/>
              <w:rPr>
                <w:rFonts w:ascii="Times New Roman" w:hAnsi="Times New Roman"/>
                <w:iCs/>
                <w:sz w:val="24"/>
                <w:szCs w:val="24"/>
              </w:rPr>
            </w:pPr>
            <w:r w:rsidRPr="00DB23A8">
              <w:rPr>
                <w:rFonts w:ascii="Times New Roman" w:hAnsi="Times New Roman"/>
                <w:iCs/>
                <w:sz w:val="24"/>
                <w:szCs w:val="24"/>
              </w:rPr>
              <w:t>44</w:t>
            </w:r>
          </w:p>
        </w:tc>
      </w:tr>
      <w:tr w:rsidR="0087719B" w:rsidRPr="00DB23A8" w14:paraId="6F2B4A30" w14:textId="77777777" w:rsidTr="0087719B">
        <w:trPr>
          <w:trHeight w:val="267"/>
        </w:trPr>
        <w:tc>
          <w:tcPr>
            <w:tcW w:w="3685" w:type="pct"/>
            <w:vAlign w:val="center"/>
          </w:tcPr>
          <w:p w14:paraId="58404980" w14:textId="77777777" w:rsidR="0087719B" w:rsidRPr="00DB23A8" w:rsidRDefault="0087719B" w:rsidP="0087719B">
            <w:pPr>
              <w:suppressAutoHyphens/>
              <w:spacing w:after="0" w:line="240" w:lineRule="auto"/>
              <w:rPr>
                <w:rFonts w:ascii="Times New Roman" w:hAnsi="Times New Roman"/>
                <w:i/>
                <w:sz w:val="24"/>
                <w:szCs w:val="24"/>
              </w:rPr>
            </w:pPr>
            <w:r w:rsidRPr="00DB23A8">
              <w:rPr>
                <w:rFonts w:ascii="Times New Roman" w:hAnsi="Times New Roman"/>
                <w:i/>
                <w:sz w:val="24"/>
                <w:szCs w:val="24"/>
              </w:rPr>
              <w:t xml:space="preserve">Самостоятельная работа </w:t>
            </w:r>
            <w:r w:rsidRPr="00DB23A8">
              <w:rPr>
                <w:rFonts w:ascii="Times New Roman" w:hAnsi="Times New Roman"/>
                <w:bCs/>
                <w:iCs/>
                <w:sz w:val="24"/>
                <w:szCs w:val="24"/>
              </w:rPr>
              <w:t>*</w:t>
            </w:r>
          </w:p>
        </w:tc>
        <w:tc>
          <w:tcPr>
            <w:tcW w:w="1315" w:type="pct"/>
            <w:vAlign w:val="center"/>
          </w:tcPr>
          <w:p w14:paraId="3550932F" w14:textId="77777777" w:rsidR="0087719B" w:rsidRPr="00DB23A8" w:rsidRDefault="0087719B" w:rsidP="0087719B">
            <w:pPr>
              <w:suppressAutoHyphens/>
              <w:spacing w:after="0" w:line="240" w:lineRule="auto"/>
              <w:jc w:val="center"/>
              <w:rPr>
                <w:rFonts w:ascii="Times New Roman" w:hAnsi="Times New Roman"/>
                <w:iCs/>
                <w:sz w:val="24"/>
                <w:szCs w:val="24"/>
              </w:rPr>
            </w:pPr>
            <w:r w:rsidRPr="00DB23A8">
              <w:rPr>
                <w:rFonts w:ascii="Times New Roman" w:hAnsi="Times New Roman"/>
                <w:iCs/>
                <w:sz w:val="24"/>
                <w:szCs w:val="24"/>
              </w:rPr>
              <w:t>*</w:t>
            </w:r>
          </w:p>
        </w:tc>
      </w:tr>
      <w:tr w:rsidR="0087719B" w:rsidRPr="00DB23A8" w14:paraId="135A3275" w14:textId="77777777" w:rsidTr="0087719B">
        <w:trPr>
          <w:trHeight w:val="331"/>
        </w:trPr>
        <w:tc>
          <w:tcPr>
            <w:tcW w:w="3685" w:type="pct"/>
            <w:vAlign w:val="center"/>
          </w:tcPr>
          <w:p w14:paraId="6ACA04A7" w14:textId="77777777" w:rsidR="0087719B" w:rsidRPr="00DB23A8" w:rsidRDefault="0087719B" w:rsidP="0087719B">
            <w:pPr>
              <w:suppressAutoHyphens/>
              <w:spacing w:after="0" w:line="240" w:lineRule="auto"/>
              <w:rPr>
                <w:rFonts w:ascii="Times New Roman" w:hAnsi="Times New Roman"/>
                <w:b/>
                <w:bCs/>
                <w:i/>
                <w:sz w:val="24"/>
                <w:szCs w:val="24"/>
              </w:rPr>
            </w:pPr>
            <w:r w:rsidRPr="00DB23A8">
              <w:rPr>
                <w:rFonts w:ascii="Times New Roman" w:hAnsi="Times New Roman"/>
                <w:b/>
                <w:bCs/>
                <w:sz w:val="24"/>
                <w:szCs w:val="24"/>
              </w:rPr>
              <w:t>Промежуточная аттестация</w:t>
            </w:r>
          </w:p>
        </w:tc>
        <w:tc>
          <w:tcPr>
            <w:tcW w:w="1315" w:type="pct"/>
            <w:vAlign w:val="center"/>
          </w:tcPr>
          <w:p w14:paraId="63216630" w14:textId="77777777" w:rsidR="0087719B" w:rsidRPr="00DB23A8" w:rsidRDefault="0087719B" w:rsidP="0087719B">
            <w:pPr>
              <w:suppressAutoHyphens/>
              <w:spacing w:after="0" w:line="240" w:lineRule="auto"/>
              <w:jc w:val="center"/>
              <w:rPr>
                <w:rFonts w:ascii="Times New Roman" w:hAnsi="Times New Roman"/>
                <w:iCs/>
                <w:sz w:val="24"/>
                <w:szCs w:val="24"/>
              </w:rPr>
            </w:pPr>
            <w:r w:rsidRPr="00DB23A8">
              <w:rPr>
                <w:rFonts w:ascii="Times New Roman" w:hAnsi="Times New Roman"/>
                <w:iCs/>
                <w:sz w:val="24"/>
                <w:szCs w:val="24"/>
              </w:rPr>
              <w:t>**</w:t>
            </w:r>
          </w:p>
        </w:tc>
      </w:tr>
    </w:tbl>
    <w:p w14:paraId="064E5F04" w14:textId="77777777" w:rsidR="0087719B" w:rsidRPr="00DB23A8" w:rsidRDefault="0087719B" w:rsidP="0087719B">
      <w:pPr>
        <w:spacing w:after="0" w:line="240" w:lineRule="auto"/>
        <w:ind w:right="-285"/>
        <w:rPr>
          <w:rFonts w:ascii="Times New Roman" w:hAnsi="Times New Roman"/>
          <w:b/>
          <w:i/>
          <w:sz w:val="24"/>
          <w:szCs w:val="24"/>
        </w:rPr>
        <w:sectPr w:rsidR="0087719B" w:rsidRPr="00DB23A8" w:rsidSect="007A6C02">
          <w:pgSz w:w="11906" w:h="16838"/>
          <w:pgMar w:top="1134" w:right="851" w:bottom="1134" w:left="1134" w:header="709" w:footer="709" w:gutter="0"/>
          <w:cols w:space="708"/>
          <w:docGrid w:linePitch="360"/>
        </w:sectPr>
      </w:pPr>
    </w:p>
    <w:p w14:paraId="079FCBE3" w14:textId="77777777" w:rsidR="0087719B" w:rsidRPr="00DB23A8" w:rsidRDefault="0087719B" w:rsidP="0087719B">
      <w:pPr>
        <w:spacing w:after="160" w:line="259" w:lineRule="auto"/>
        <w:ind w:right="-285"/>
        <w:rPr>
          <w:rFonts w:ascii="Times New Roman" w:hAnsi="Times New Roman"/>
          <w:b/>
        </w:rPr>
      </w:pPr>
      <w:r w:rsidRPr="00DB23A8">
        <w:rPr>
          <w:rFonts w:ascii="Times New Roman" w:hAnsi="Times New Roman"/>
          <w:b/>
          <w:bCs/>
          <w:sz w:val="24"/>
          <w:szCs w:val="24"/>
        </w:rPr>
        <w:lastRenderedPageBreak/>
        <w:tab/>
      </w:r>
      <w:r w:rsidRPr="00DB23A8">
        <w:rPr>
          <w:rFonts w:ascii="Times New Roman" w:hAnsi="Times New Roman"/>
          <w:b/>
        </w:rPr>
        <w:t>2.2. Тематический план и содержание учебной дисциплины «ФИЗИЧЕСКАЯ КУЛЬТУРА»</w:t>
      </w:r>
    </w:p>
    <w:p w14:paraId="185D761E" w14:textId="77777777" w:rsidR="0087719B" w:rsidRPr="00DB23A8" w:rsidRDefault="0087719B" w:rsidP="0087719B">
      <w:pPr>
        <w:spacing w:after="0" w:line="240" w:lineRule="auto"/>
        <w:ind w:right="-285"/>
        <w:rPr>
          <w:rFonts w:ascii="Times New Roman" w:hAnsi="Times New Roman"/>
          <w:b/>
          <w:sz w:val="24"/>
          <w:szCs w:val="24"/>
        </w:rPr>
      </w:pPr>
    </w:p>
    <w:tbl>
      <w:tblPr>
        <w:tblW w:w="15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27" w:type="dxa"/>
          <w:right w:w="227" w:type="dxa"/>
        </w:tblCellMar>
        <w:tblLook w:val="04A0" w:firstRow="1" w:lastRow="0" w:firstColumn="1" w:lastColumn="0" w:noHBand="0" w:noVBand="1"/>
      </w:tblPr>
      <w:tblGrid>
        <w:gridCol w:w="2693"/>
        <w:gridCol w:w="9068"/>
        <w:gridCol w:w="1842"/>
        <w:gridCol w:w="2102"/>
      </w:tblGrid>
      <w:tr w:rsidR="0087719B" w:rsidRPr="00DB23A8" w14:paraId="7BA52E25" w14:textId="77777777" w:rsidTr="00A83FFF">
        <w:trPr>
          <w:jc w:val="center"/>
        </w:trPr>
        <w:tc>
          <w:tcPr>
            <w:tcW w:w="2693" w:type="dxa"/>
            <w:vAlign w:val="center"/>
            <w:hideMark/>
          </w:tcPr>
          <w:p w14:paraId="54892EA5" w14:textId="77777777" w:rsidR="0087719B" w:rsidRPr="00DB23A8" w:rsidRDefault="0087719B" w:rsidP="0087719B">
            <w:pPr>
              <w:tabs>
                <w:tab w:val="left" w:pos="195"/>
              </w:tabs>
              <w:suppressAutoHyphens/>
              <w:spacing w:after="0" w:line="240" w:lineRule="auto"/>
              <w:ind w:right="-362"/>
              <w:jc w:val="center"/>
              <w:rPr>
                <w:rFonts w:ascii="Times New Roman" w:hAnsi="Times New Roman"/>
                <w:b/>
                <w:bCs/>
              </w:rPr>
            </w:pPr>
            <w:r w:rsidRPr="00DB23A8">
              <w:rPr>
                <w:rFonts w:ascii="Times New Roman" w:hAnsi="Times New Roman"/>
                <w:b/>
                <w:bCs/>
              </w:rPr>
              <w:t>Наименование разделов и тем</w:t>
            </w:r>
          </w:p>
        </w:tc>
        <w:tc>
          <w:tcPr>
            <w:tcW w:w="9068" w:type="dxa"/>
            <w:vAlign w:val="center"/>
            <w:hideMark/>
          </w:tcPr>
          <w:p w14:paraId="2DCF504D" w14:textId="77777777" w:rsidR="0087719B" w:rsidRPr="00DB23A8" w:rsidRDefault="0087719B" w:rsidP="0087719B">
            <w:pPr>
              <w:suppressAutoHyphens/>
              <w:spacing w:after="0" w:line="240" w:lineRule="auto"/>
              <w:ind w:right="-285"/>
              <w:jc w:val="both"/>
              <w:rPr>
                <w:rFonts w:ascii="Times New Roman" w:hAnsi="Times New Roman"/>
                <w:b/>
                <w:bCs/>
              </w:rPr>
            </w:pPr>
            <w:r w:rsidRPr="00DB23A8">
              <w:rPr>
                <w:rFonts w:ascii="Times New Roman" w:hAnsi="Times New Roman"/>
                <w:b/>
                <w:bCs/>
              </w:rPr>
              <w:t>Содержание учебного материала и формы организации деятельности обучающихся</w:t>
            </w:r>
          </w:p>
        </w:tc>
        <w:tc>
          <w:tcPr>
            <w:tcW w:w="1842" w:type="dxa"/>
            <w:vAlign w:val="center"/>
            <w:hideMark/>
          </w:tcPr>
          <w:p w14:paraId="05486415" w14:textId="77777777" w:rsidR="0087719B" w:rsidRPr="00DB23A8" w:rsidRDefault="0087719B" w:rsidP="0087719B">
            <w:pPr>
              <w:suppressAutoHyphens/>
              <w:spacing w:after="0" w:line="240" w:lineRule="auto"/>
              <w:ind w:right="-228"/>
              <w:jc w:val="center"/>
              <w:rPr>
                <w:rFonts w:ascii="Times New Roman" w:hAnsi="Times New Roman"/>
                <w:b/>
                <w:bCs/>
              </w:rPr>
            </w:pPr>
            <w:r w:rsidRPr="00DB23A8">
              <w:rPr>
                <w:rFonts w:ascii="Times New Roman" w:hAnsi="Times New Roman"/>
                <w:b/>
                <w:bCs/>
              </w:rPr>
              <w:t xml:space="preserve">Объем, акад. ч/ в том числе в форме практической подготовки, акад. ч </w:t>
            </w:r>
          </w:p>
        </w:tc>
        <w:tc>
          <w:tcPr>
            <w:tcW w:w="2102" w:type="dxa"/>
          </w:tcPr>
          <w:p w14:paraId="45341F65" w14:textId="77777777" w:rsidR="0087719B" w:rsidRPr="00DB23A8" w:rsidRDefault="0087719B" w:rsidP="0087719B">
            <w:pPr>
              <w:suppressAutoHyphens/>
              <w:spacing w:after="0" w:line="240" w:lineRule="auto"/>
              <w:ind w:right="-228"/>
              <w:jc w:val="center"/>
              <w:rPr>
                <w:rFonts w:ascii="Times New Roman" w:hAnsi="Times New Roman"/>
                <w:b/>
                <w:bCs/>
              </w:rPr>
            </w:pPr>
            <w:r w:rsidRPr="00DB23A8">
              <w:rPr>
                <w:rFonts w:ascii="Times New Roman" w:hAnsi="Times New Roman"/>
                <w:b/>
                <w:bCs/>
              </w:rPr>
              <w:t>Коды компетенций и личностных результатов, формированию которых способствует элемент программы</w:t>
            </w:r>
          </w:p>
        </w:tc>
      </w:tr>
      <w:tr w:rsidR="0087719B" w:rsidRPr="00DB23A8" w14:paraId="505BA406" w14:textId="77777777" w:rsidTr="00A83FFF">
        <w:trPr>
          <w:jc w:val="center"/>
        </w:trPr>
        <w:tc>
          <w:tcPr>
            <w:tcW w:w="2693" w:type="dxa"/>
            <w:hideMark/>
          </w:tcPr>
          <w:p w14:paraId="0AE83416" w14:textId="77777777" w:rsidR="0087719B" w:rsidRPr="00DB23A8" w:rsidRDefault="0087719B" w:rsidP="0087719B">
            <w:pPr>
              <w:tabs>
                <w:tab w:val="left" w:pos="195"/>
              </w:tabs>
              <w:spacing w:after="0" w:line="240" w:lineRule="auto"/>
              <w:ind w:right="-285"/>
              <w:jc w:val="center"/>
              <w:rPr>
                <w:rFonts w:ascii="Times New Roman" w:hAnsi="Times New Roman"/>
                <w:b/>
                <w:i/>
              </w:rPr>
            </w:pPr>
            <w:r w:rsidRPr="00DB23A8">
              <w:rPr>
                <w:rFonts w:ascii="Times New Roman" w:hAnsi="Times New Roman"/>
                <w:b/>
                <w:i/>
              </w:rPr>
              <w:t>1</w:t>
            </w:r>
          </w:p>
        </w:tc>
        <w:tc>
          <w:tcPr>
            <w:tcW w:w="9068" w:type="dxa"/>
            <w:hideMark/>
          </w:tcPr>
          <w:p w14:paraId="0922E02D" w14:textId="77777777" w:rsidR="0087719B" w:rsidRPr="00DB23A8" w:rsidRDefault="0087719B" w:rsidP="0087719B">
            <w:pPr>
              <w:spacing w:after="0" w:line="240" w:lineRule="auto"/>
              <w:ind w:right="-285"/>
              <w:jc w:val="center"/>
              <w:rPr>
                <w:rFonts w:ascii="Times New Roman" w:hAnsi="Times New Roman"/>
                <w:b/>
                <w:i/>
              </w:rPr>
            </w:pPr>
            <w:r w:rsidRPr="00DB23A8">
              <w:rPr>
                <w:rFonts w:ascii="Times New Roman" w:hAnsi="Times New Roman"/>
                <w:b/>
                <w:i/>
              </w:rPr>
              <w:t>2</w:t>
            </w:r>
          </w:p>
        </w:tc>
        <w:tc>
          <w:tcPr>
            <w:tcW w:w="1842" w:type="dxa"/>
            <w:hideMark/>
          </w:tcPr>
          <w:p w14:paraId="19FEC9F5" w14:textId="77777777" w:rsidR="0087719B" w:rsidRPr="00DB23A8" w:rsidRDefault="0087719B" w:rsidP="0087719B">
            <w:pPr>
              <w:spacing w:after="0" w:line="240" w:lineRule="auto"/>
              <w:ind w:right="-285"/>
              <w:jc w:val="center"/>
              <w:rPr>
                <w:rFonts w:ascii="Times New Roman" w:hAnsi="Times New Roman"/>
                <w:b/>
                <w:i/>
              </w:rPr>
            </w:pPr>
            <w:r w:rsidRPr="00DB23A8">
              <w:rPr>
                <w:rFonts w:ascii="Times New Roman" w:hAnsi="Times New Roman"/>
                <w:b/>
                <w:i/>
              </w:rPr>
              <w:t>3</w:t>
            </w:r>
          </w:p>
        </w:tc>
        <w:tc>
          <w:tcPr>
            <w:tcW w:w="2102" w:type="dxa"/>
          </w:tcPr>
          <w:p w14:paraId="5E968AE7" w14:textId="77777777" w:rsidR="0087719B" w:rsidRPr="00DB23A8" w:rsidRDefault="0087719B" w:rsidP="0087719B">
            <w:pPr>
              <w:spacing w:after="0" w:line="240" w:lineRule="auto"/>
              <w:ind w:right="-285"/>
              <w:jc w:val="center"/>
              <w:rPr>
                <w:rFonts w:ascii="Times New Roman" w:hAnsi="Times New Roman"/>
                <w:b/>
                <w:i/>
              </w:rPr>
            </w:pPr>
            <w:r w:rsidRPr="00DB23A8">
              <w:rPr>
                <w:rFonts w:ascii="Times New Roman" w:hAnsi="Times New Roman"/>
                <w:b/>
                <w:i/>
              </w:rPr>
              <w:t>4</w:t>
            </w:r>
          </w:p>
        </w:tc>
      </w:tr>
      <w:tr w:rsidR="0087719B" w:rsidRPr="00DB23A8" w14:paraId="6B4D25A1" w14:textId="77777777" w:rsidTr="00A83FFF">
        <w:trPr>
          <w:jc w:val="center"/>
        </w:trPr>
        <w:tc>
          <w:tcPr>
            <w:tcW w:w="11761" w:type="dxa"/>
            <w:gridSpan w:val="2"/>
            <w:hideMark/>
          </w:tcPr>
          <w:p w14:paraId="66B0476E" w14:textId="77777777" w:rsidR="0087719B" w:rsidRPr="00DB23A8" w:rsidRDefault="0087719B" w:rsidP="0087719B">
            <w:pPr>
              <w:tabs>
                <w:tab w:val="left" w:pos="195"/>
              </w:tabs>
              <w:spacing w:after="0" w:line="240" w:lineRule="auto"/>
              <w:ind w:right="-285"/>
              <w:rPr>
                <w:rFonts w:ascii="Times New Roman" w:hAnsi="Times New Roman"/>
                <w:b/>
              </w:rPr>
            </w:pPr>
            <w:r w:rsidRPr="00DB23A8">
              <w:rPr>
                <w:rFonts w:ascii="Times New Roman" w:hAnsi="Times New Roman"/>
                <w:b/>
              </w:rPr>
              <w:t xml:space="preserve">Раздел 1. Теоретические основы физической культуры и формирование ЗОЖ </w:t>
            </w:r>
          </w:p>
        </w:tc>
        <w:tc>
          <w:tcPr>
            <w:tcW w:w="1842" w:type="dxa"/>
            <w:hideMark/>
          </w:tcPr>
          <w:p w14:paraId="13B12B38" w14:textId="77777777" w:rsidR="0087719B" w:rsidRPr="00DB23A8" w:rsidRDefault="0087719B" w:rsidP="0087719B">
            <w:pPr>
              <w:spacing w:after="0" w:line="240" w:lineRule="auto"/>
              <w:ind w:right="-285"/>
              <w:jc w:val="center"/>
              <w:rPr>
                <w:rFonts w:ascii="Times New Roman" w:hAnsi="Times New Roman"/>
                <w:b/>
              </w:rPr>
            </w:pPr>
            <w:r w:rsidRPr="00DB23A8">
              <w:rPr>
                <w:rFonts w:ascii="Times New Roman" w:hAnsi="Times New Roman"/>
                <w:b/>
              </w:rPr>
              <w:t>4/0</w:t>
            </w:r>
          </w:p>
        </w:tc>
        <w:tc>
          <w:tcPr>
            <w:tcW w:w="2102" w:type="dxa"/>
          </w:tcPr>
          <w:p w14:paraId="0ED3B82C" w14:textId="77777777" w:rsidR="0087719B" w:rsidRPr="00DB23A8" w:rsidRDefault="0087719B" w:rsidP="0087719B">
            <w:pPr>
              <w:spacing w:after="0" w:line="240" w:lineRule="auto"/>
              <w:ind w:right="-285"/>
              <w:jc w:val="center"/>
              <w:rPr>
                <w:rFonts w:ascii="Times New Roman" w:hAnsi="Times New Roman"/>
                <w:b/>
              </w:rPr>
            </w:pPr>
          </w:p>
        </w:tc>
      </w:tr>
      <w:tr w:rsidR="0087719B" w:rsidRPr="00DB23A8" w14:paraId="3E0C9815" w14:textId="77777777" w:rsidTr="00A83FFF">
        <w:trPr>
          <w:trHeight w:val="243"/>
          <w:jc w:val="center"/>
        </w:trPr>
        <w:tc>
          <w:tcPr>
            <w:tcW w:w="2693" w:type="dxa"/>
            <w:vMerge w:val="restart"/>
            <w:hideMark/>
          </w:tcPr>
          <w:p w14:paraId="09A993CB" w14:textId="77777777" w:rsidR="0087719B" w:rsidRPr="00DB23A8" w:rsidRDefault="0087719B" w:rsidP="0087719B">
            <w:pPr>
              <w:tabs>
                <w:tab w:val="left" w:pos="195"/>
              </w:tabs>
              <w:spacing w:after="0" w:line="240" w:lineRule="auto"/>
              <w:ind w:left="-83" w:right="-77"/>
              <w:rPr>
                <w:rFonts w:ascii="Times New Roman" w:hAnsi="Times New Roman"/>
                <w:b/>
                <w:bCs/>
              </w:rPr>
            </w:pPr>
            <w:r w:rsidRPr="00DB23A8">
              <w:rPr>
                <w:rFonts w:ascii="Times New Roman" w:hAnsi="Times New Roman"/>
                <w:b/>
                <w:bCs/>
              </w:rPr>
              <w:t xml:space="preserve">Тема 1.1. </w:t>
            </w:r>
          </w:p>
          <w:p w14:paraId="4997816D" w14:textId="77777777" w:rsidR="0087719B" w:rsidRPr="00DB23A8" w:rsidRDefault="0087719B" w:rsidP="0087719B">
            <w:pPr>
              <w:tabs>
                <w:tab w:val="left" w:pos="195"/>
              </w:tabs>
              <w:spacing w:after="0" w:line="240" w:lineRule="auto"/>
              <w:ind w:left="-83" w:right="-77"/>
              <w:jc w:val="both"/>
              <w:rPr>
                <w:rFonts w:ascii="Times New Roman" w:hAnsi="Times New Roman"/>
              </w:rPr>
            </w:pPr>
            <w:r w:rsidRPr="00DB23A8">
              <w:rPr>
                <w:rFonts w:ascii="Times New Roman" w:hAnsi="Times New Roman"/>
                <w:b/>
              </w:rPr>
              <w:t>Физическая культура в общекультурной и профессиональной подготовке студентов</w:t>
            </w:r>
          </w:p>
        </w:tc>
        <w:tc>
          <w:tcPr>
            <w:tcW w:w="9068" w:type="dxa"/>
            <w:hideMark/>
          </w:tcPr>
          <w:p w14:paraId="544D12A8" w14:textId="77777777" w:rsidR="0087719B" w:rsidRPr="00DB23A8" w:rsidRDefault="0087719B" w:rsidP="0087719B">
            <w:pPr>
              <w:spacing w:after="0" w:line="240" w:lineRule="auto"/>
              <w:ind w:left="-230" w:right="-363" w:firstLine="141"/>
              <w:jc w:val="both"/>
              <w:rPr>
                <w:rFonts w:ascii="Times New Roman" w:hAnsi="Times New Roman"/>
                <w:b/>
              </w:rPr>
            </w:pPr>
            <w:r w:rsidRPr="00DB23A8">
              <w:rPr>
                <w:rFonts w:ascii="Times New Roman" w:hAnsi="Times New Roman"/>
                <w:b/>
              </w:rPr>
              <w:t>Содержание учебного материала</w:t>
            </w:r>
          </w:p>
        </w:tc>
        <w:tc>
          <w:tcPr>
            <w:tcW w:w="1842" w:type="dxa"/>
          </w:tcPr>
          <w:p w14:paraId="2BD18BA0" w14:textId="77777777" w:rsidR="0087719B" w:rsidRPr="00DB23A8" w:rsidRDefault="0087719B" w:rsidP="0087719B">
            <w:pPr>
              <w:spacing w:after="0" w:line="240" w:lineRule="auto"/>
              <w:ind w:right="-285"/>
              <w:jc w:val="center"/>
              <w:rPr>
                <w:rFonts w:ascii="Times New Roman" w:hAnsi="Times New Roman"/>
                <w:b/>
              </w:rPr>
            </w:pPr>
            <w:r w:rsidRPr="00DB23A8">
              <w:rPr>
                <w:rFonts w:ascii="Times New Roman" w:hAnsi="Times New Roman"/>
                <w:b/>
              </w:rPr>
              <w:t>2</w:t>
            </w:r>
          </w:p>
        </w:tc>
        <w:tc>
          <w:tcPr>
            <w:tcW w:w="2102" w:type="dxa"/>
            <w:vMerge w:val="restart"/>
          </w:tcPr>
          <w:p w14:paraId="20E655BD" w14:textId="0C71E20D" w:rsidR="0087719B" w:rsidRPr="00DB23A8" w:rsidRDefault="0087719B" w:rsidP="0087719B">
            <w:pPr>
              <w:suppressAutoHyphens/>
              <w:spacing w:after="0" w:line="240" w:lineRule="auto"/>
              <w:jc w:val="center"/>
              <w:rPr>
                <w:rFonts w:ascii="Times New Roman" w:hAnsi="Times New Roman"/>
              </w:rPr>
            </w:pPr>
            <w:r w:rsidRPr="00DB23A8">
              <w:rPr>
                <w:rFonts w:ascii="Times New Roman" w:hAnsi="Times New Roman"/>
              </w:rPr>
              <w:t>ПК 1.1-1.</w:t>
            </w:r>
            <w:r w:rsidR="0037023B" w:rsidRPr="00DB23A8">
              <w:rPr>
                <w:rFonts w:ascii="Times New Roman" w:hAnsi="Times New Roman"/>
              </w:rPr>
              <w:t>4</w:t>
            </w:r>
          </w:p>
          <w:p w14:paraId="3F73FA9E" w14:textId="712E8AB2" w:rsidR="0087719B" w:rsidRPr="00DB23A8" w:rsidRDefault="0087719B" w:rsidP="0087719B">
            <w:pPr>
              <w:suppressAutoHyphens/>
              <w:spacing w:after="0" w:line="240" w:lineRule="auto"/>
              <w:jc w:val="center"/>
              <w:rPr>
                <w:rFonts w:ascii="Times New Roman" w:hAnsi="Times New Roman"/>
              </w:rPr>
            </w:pPr>
            <w:r w:rsidRPr="00DB23A8">
              <w:rPr>
                <w:rFonts w:ascii="Times New Roman" w:hAnsi="Times New Roman"/>
              </w:rPr>
              <w:t>ПК 2.1-2.</w:t>
            </w:r>
            <w:r w:rsidR="0037023B" w:rsidRPr="00DB23A8">
              <w:rPr>
                <w:rFonts w:ascii="Times New Roman" w:hAnsi="Times New Roman"/>
              </w:rPr>
              <w:t>4</w:t>
            </w:r>
          </w:p>
          <w:p w14:paraId="5B1A69ED" w14:textId="77777777" w:rsidR="0087719B" w:rsidRPr="00DB23A8" w:rsidRDefault="0087719B" w:rsidP="0087719B">
            <w:pPr>
              <w:suppressAutoHyphens/>
              <w:spacing w:after="0"/>
              <w:ind w:firstLine="22"/>
              <w:jc w:val="center"/>
              <w:rPr>
                <w:rFonts w:ascii="Times New Roman" w:hAnsi="Times New Roman"/>
                <w:color w:val="000000"/>
              </w:rPr>
            </w:pPr>
            <w:r w:rsidRPr="00DB23A8">
              <w:rPr>
                <w:rFonts w:ascii="Times New Roman" w:hAnsi="Times New Roman"/>
                <w:color w:val="000000"/>
              </w:rPr>
              <w:t>ОК 04</w:t>
            </w:r>
          </w:p>
          <w:p w14:paraId="1F5E8C01" w14:textId="77777777" w:rsidR="0087719B" w:rsidRPr="00DB23A8" w:rsidRDefault="0087719B" w:rsidP="0087719B">
            <w:pPr>
              <w:suppressAutoHyphens/>
              <w:spacing w:after="0"/>
              <w:ind w:firstLine="22"/>
              <w:jc w:val="center"/>
              <w:rPr>
                <w:rFonts w:ascii="Times New Roman" w:hAnsi="Times New Roman"/>
                <w:color w:val="000000"/>
              </w:rPr>
            </w:pPr>
            <w:r w:rsidRPr="00DB23A8">
              <w:rPr>
                <w:rFonts w:ascii="Times New Roman" w:hAnsi="Times New Roman"/>
                <w:color w:val="000000"/>
              </w:rPr>
              <w:t>ОК 08</w:t>
            </w:r>
          </w:p>
          <w:p w14:paraId="092DD337" w14:textId="77777777" w:rsidR="0087719B" w:rsidRPr="00DB23A8" w:rsidRDefault="0087719B" w:rsidP="0087719B">
            <w:pPr>
              <w:spacing w:after="0" w:line="240" w:lineRule="auto"/>
              <w:jc w:val="center"/>
              <w:rPr>
                <w:rFonts w:ascii="Times New Roman" w:hAnsi="Times New Roman"/>
              </w:rPr>
            </w:pPr>
          </w:p>
        </w:tc>
      </w:tr>
      <w:tr w:rsidR="0087719B" w:rsidRPr="00DB23A8" w14:paraId="0053FAB8" w14:textId="77777777" w:rsidTr="00A83FFF">
        <w:trPr>
          <w:trHeight w:val="856"/>
          <w:jc w:val="center"/>
        </w:trPr>
        <w:tc>
          <w:tcPr>
            <w:tcW w:w="2693" w:type="dxa"/>
            <w:vMerge/>
            <w:hideMark/>
          </w:tcPr>
          <w:p w14:paraId="043332D4" w14:textId="77777777" w:rsidR="0087719B" w:rsidRPr="00DB23A8" w:rsidRDefault="0087719B" w:rsidP="00192ABE">
            <w:pPr>
              <w:numPr>
                <w:ilvl w:val="1"/>
                <w:numId w:val="45"/>
              </w:numPr>
              <w:tabs>
                <w:tab w:val="left" w:pos="195"/>
              </w:tabs>
              <w:spacing w:before="120" w:after="120" w:line="240" w:lineRule="auto"/>
              <w:ind w:left="-83" w:right="-77" w:firstLine="83"/>
              <w:rPr>
                <w:rFonts w:ascii="Times New Roman" w:hAnsi="Times New Roman"/>
                <w:b/>
                <w:bCs/>
              </w:rPr>
            </w:pPr>
          </w:p>
        </w:tc>
        <w:tc>
          <w:tcPr>
            <w:tcW w:w="9068" w:type="dxa"/>
            <w:tcBorders>
              <w:bottom w:val="single" w:sz="4" w:space="0" w:color="auto"/>
            </w:tcBorders>
            <w:hideMark/>
          </w:tcPr>
          <w:p w14:paraId="3B319049" w14:textId="77777777" w:rsidR="0087719B" w:rsidRPr="00DB23A8" w:rsidRDefault="0087719B" w:rsidP="00192ABE">
            <w:pPr>
              <w:numPr>
                <w:ilvl w:val="0"/>
                <w:numId w:val="45"/>
              </w:numPr>
              <w:spacing w:after="0" w:line="240" w:lineRule="auto"/>
              <w:ind w:left="198" w:right="-78" w:hanging="284"/>
              <w:contextualSpacing/>
              <w:jc w:val="both"/>
              <w:rPr>
                <w:rFonts w:ascii="Times New Roman" w:hAnsi="Times New Roman"/>
                <w:bCs/>
              </w:rPr>
            </w:pPr>
            <w:r w:rsidRPr="00DB23A8">
              <w:rPr>
                <w:rFonts w:ascii="Times New Roman" w:hAnsi="Times New Roman"/>
                <w:bCs/>
              </w:rPr>
              <w:t>Физическая культура и личность профессионала, взаимосвязь с получаемой профессией. Значение двигательной активности для организма. Особенности организации занятий со студентами в процессе освоения содержания учебной дисциплины «Физическая культура»</w:t>
            </w:r>
          </w:p>
        </w:tc>
        <w:tc>
          <w:tcPr>
            <w:tcW w:w="1842" w:type="dxa"/>
          </w:tcPr>
          <w:p w14:paraId="77790CDE" w14:textId="77777777" w:rsidR="0087719B" w:rsidRPr="00DB23A8" w:rsidRDefault="0087719B" w:rsidP="0087719B">
            <w:pPr>
              <w:spacing w:after="0" w:line="240" w:lineRule="auto"/>
              <w:ind w:right="-285"/>
              <w:rPr>
                <w:rFonts w:ascii="Times New Roman" w:hAnsi="Times New Roman"/>
              </w:rPr>
            </w:pPr>
          </w:p>
          <w:p w14:paraId="79EFA45F" w14:textId="77777777" w:rsidR="0087719B" w:rsidRPr="00DB23A8" w:rsidRDefault="0087719B" w:rsidP="0087719B">
            <w:pPr>
              <w:spacing w:after="0" w:line="240" w:lineRule="auto"/>
              <w:ind w:right="-285"/>
              <w:jc w:val="center"/>
              <w:rPr>
                <w:rFonts w:ascii="Times New Roman" w:hAnsi="Times New Roman"/>
              </w:rPr>
            </w:pPr>
            <w:r w:rsidRPr="00DB23A8">
              <w:rPr>
                <w:rFonts w:ascii="Times New Roman" w:hAnsi="Times New Roman"/>
              </w:rPr>
              <w:t>2</w:t>
            </w:r>
          </w:p>
        </w:tc>
        <w:tc>
          <w:tcPr>
            <w:tcW w:w="2102" w:type="dxa"/>
            <w:vMerge/>
          </w:tcPr>
          <w:p w14:paraId="7981B6EF" w14:textId="77777777" w:rsidR="0087719B" w:rsidRPr="00DB23A8" w:rsidRDefault="0087719B" w:rsidP="0087719B">
            <w:pPr>
              <w:spacing w:after="0" w:line="240" w:lineRule="auto"/>
              <w:jc w:val="center"/>
              <w:rPr>
                <w:rFonts w:ascii="Times New Roman" w:hAnsi="Times New Roman"/>
              </w:rPr>
            </w:pPr>
          </w:p>
        </w:tc>
      </w:tr>
      <w:tr w:rsidR="0087719B" w:rsidRPr="00DB23A8" w14:paraId="661C6A44" w14:textId="77777777" w:rsidTr="00A83FFF">
        <w:trPr>
          <w:trHeight w:val="285"/>
          <w:jc w:val="center"/>
        </w:trPr>
        <w:tc>
          <w:tcPr>
            <w:tcW w:w="2693" w:type="dxa"/>
            <w:vMerge/>
          </w:tcPr>
          <w:p w14:paraId="30C61D1E" w14:textId="77777777" w:rsidR="0087719B" w:rsidRPr="00DB23A8" w:rsidRDefault="0087719B" w:rsidP="0087719B">
            <w:pPr>
              <w:tabs>
                <w:tab w:val="left" w:pos="195"/>
              </w:tabs>
              <w:spacing w:before="120" w:after="120" w:line="240" w:lineRule="auto"/>
              <w:ind w:right="-77"/>
              <w:rPr>
                <w:rFonts w:ascii="Times New Roman" w:hAnsi="Times New Roman"/>
                <w:b/>
                <w:bCs/>
              </w:rPr>
            </w:pPr>
          </w:p>
        </w:tc>
        <w:tc>
          <w:tcPr>
            <w:tcW w:w="9068" w:type="dxa"/>
            <w:tcBorders>
              <w:bottom w:val="single" w:sz="4" w:space="0" w:color="auto"/>
            </w:tcBorders>
          </w:tcPr>
          <w:p w14:paraId="3B57CB30" w14:textId="77777777" w:rsidR="0087719B" w:rsidRPr="00DB23A8" w:rsidRDefault="0087719B" w:rsidP="0087719B">
            <w:pPr>
              <w:spacing w:after="0" w:line="240" w:lineRule="auto"/>
              <w:ind w:left="-89" w:right="-78"/>
              <w:jc w:val="both"/>
              <w:rPr>
                <w:rFonts w:ascii="Times New Roman" w:hAnsi="Times New Roman"/>
                <w:b/>
              </w:rPr>
            </w:pPr>
            <w:r w:rsidRPr="00DB23A8">
              <w:rPr>
                <w:rFonts w:ascii="Times New Roman" w:hAnsi="Times New Roman"/>
                <w:b/>
              </w:rPr>
              <w:t>В том числе практических занятий</w:t>
            </w:r>
          </w:p>
        </w:tc>
        <w:tc>
          <w:tcPr>
            <w:tcW w:w="1842" w:type="dxa"/>
          </w:tcPr>
          <w:p w14:paraId="321AB6A6" w14:textId="77777777" w:rsidR="0087719B" w:rsidRPr="00DB23A8" w:rsidRDefault="0087719B" w:rsidP="0087719B">
            <w:pPr>
              <w:spacing w:after="0" w:line="240" w:lineRule="auto"/>
              <w:ind w:right="-285"/>
              <w:jc w:val="center"/>
              <w:rPr>
                <w:rFonts w:ascii="Times New Roman" w:hAnsi="Times New Roman"/>
              </w:rPr>
            </w:pPr>
            <w:r w:rsidRPr="00DB23A8">
              <w:rPr>
                <w:rFonts w:ascii="Times New Roman" w:hAnsi="Times New Roman"/>
              </w:rPr>
              <w:t>*</w:t>
            </w:r>
          </w:p>
        </w:tc>
        <w:tc>
          <w:tcPr>
            <w:tcW w:w="2102" w:type="dxa"/>
            <w:vMerge/>
          </w:tcPr>
          <w:p w14:paraId="45DDB959" w14:textId="77777777" w:rsidR="0087719B" w:rsidRPr="00DB23A8" w:rsidRDefault="0087719B" w:rsidP="0087719B">
            <w:pPr>
              <w:spacing w:after="0" w:line="240" w:lineRule="auto"/>
              <w:jc w:val="center"/>
              <w:rPr>
                <w:rFonts w:ascii="Times New Roman" w:hAnsi="Times New Roman"/>
              </w:rPr>
            </w:pPr>
          </w:p>
        </w:tc>
      </w:tr>
      <w:tr w:rsidR="0087719B" w:rsidRPr="00DB23A8" w14:paraId="594A1E44" w14:textId="77777777" w:rsidTr="00A83FFF">
        <w:trPr>
          <w:trHeight w:val="262"/>
          <w:jc w:val="center"/>
        </w:trPr>
        <w:tc>
          <w:tcPr>
            <w:tcW w:w="2693" w:type="dxa"/>
            <w:vMerge/>
            <w:tcBorders>
              <w:bottom w:val="single" w:sz="4" w:space="0" w:color="auto"/>
            </w:tcBorders>
          </w:tcPr>
          <w:p w14:paraId="6B2591DC" w14:textId="77777777" w:rsidR="0087719B" w:rsidRPr="00DB23A8" w:rsidRDefault="0087719B" w:rsidP="0087719B">
            <w:pPr>
              <w:tabs>
                <w:tab w:val="left" w:pos="195"/>
              </w:tabs>
              <w:spacing w:before="120" w:after="120" w:line="240" w:lineRule="auto"/>
              <w:ind w:right="-77"/>
              <w:rPr>
                <w:rFonts w:ascii="Times New Roman" w:hAnsi="Times New Roman"/>
                <w:b/>
                <w:bCs/>
              </w:rPr>
            </w:pPr>
          </w:p>
        </w:tc>
        <w:tc>
          <w:tcPr>
            <w:tcW w:w="9068" w:type="dxa"/>
            <w:tcBorders>
              <w:bottom w:val="single" w:sz="4" w:space="0" w:color="auto"/>
            </w:tcBorders>
          </w:tcPr>
          <w:p w14:paraId="1B5998FD" w14:textId="77777777" w:rsidR="0087719B" w:rsidRPr="00DB23A8" w:rsidRDefault="0087719B" w:rsidP="0087719B">
            <w:pPr>
              <w:spacing w:after="0" w:line="240" w:lineRule="auto"/>
              <w:ind w:left="-89" w:right="-78"/>
              <w:jc w:val="both"/>
              <w:rPr>
                <w:rFonts w:ascii="Times New Roman" w:hAnsi="Times New Roman"/>
                <w:b/>
              </w:rPr>
            </w:pPr>
            <w:r w:rsidRPr="00DB23A8">
              <w:rPr>
                <w:rFonts w:ascii="Times New Roman" w:hAnsi="Times New Roman"/>
                <w:b/>
              </w:rPr>
              <w:t>Самостоятельная работа обучающихся</w:t>
            </w:r>
            <w:r w:rsidRPr="00DB23A8">
              <w:rPr>
                <w:rFonts w:ascii="Times New Roman" w:hAnsi="Times New Roman"/>
                <w:bCs/>
              </w:rPr>
              <w:t>*</w:t>
            </w:r>
          </w:p>
        </w:tc>
        <w:tc>
          <w:tcPr>
            <w:tcW w:w="1842" w:type="dxa"/>
          </w:tcPr>
          <w:p w14:paraId="574EE352" w14:textId="77777777" w:rsidR="0087719B" w:rsidRPr="00DB23A8" w:rsidRDefault="0087719B" w:rsidP="0087719B">
            <w:pPr>
              <w:spacing w:after="0" w:line="240" w:lineRule="auto"/>
              <w:ind w:right="-285"/>
              <w:jc w:val="center"/>
              <w:rPr>
                <w:rFonts w:ascii="Times New Roman" w:hAnsi="Times New Roman"/>
              </w:rPr>
            </w:pPr>
            <w:r w:rsidRPr="00DB23A8">
              <w:rPr>
                <w:rFonts w:ascii="Times New Roman" w:hAnsi="Times New Roman"/>
              </w:rPr>
              <w:t>*</w:t>
            </w:r>
          </w:p>
        </w:tc>
        <w:tc>
          <w:tcPr>
            <w:tcW w:w="2102" w:type="dxa"/>
            <w:vMerge/>
          </w:tcPr>
          <w:p w14:paraId="0873B096" w14:textId="77777777" w:rsidR="0087719B" w:rsidRPr="00DB23A8" w:rsidRDefault="0087719B" w:rsidP="0087719B">
            <w:pPr>
              <w:spacing w:after="0" w:line="240" w:lineRule="auto"/>
              <w:jc w:val="center"/>
              <w:rPr>
                <w:rFonts w:ascii="Times New Roman" w:hAnsi="Times New Roman"/>
              </w:rPr>
            </w:pPr>
          </w:p>
        </w:tc>
      </w:tr>
      <w:tr w:rsidR="0037023B" w:rsidRPr="00DB23A8" w14:paraId="2667B3B6" w14:textId="77777777" w:rsidTr="00A83FFF">
        <w:trPr>
          <w:trHeight w:val="407"/>
          <w:jc w:val="center"/>
        </w:trPr>
        <w:tc>
          <w:tcPr>
            <w:tcW w:w="2693" w:type="dxa"/>
            <w:vMerge w:val="restart"/>
          </w:tcPr>
          <w:p w14:paraId="0B780440" w14:textId="77777777" w:rsidR="0037023B" w:rsidRPr="00DB23A8" w:rsidRDefault="0037023B" w:rsidP="0037023B">
            <w:pPr>
              <w:tabs>
                <w:tab w:val="left" w:pos="195"/>
              </w:tabs>
              <w:spacing w:before="120" w:after="120" w:line="240" w:lineRule="auto"/>
              <w:ind w:left="-83" w:right="-77"/>
              <w:jc w:val="both"/>
              <w:rPr>
                <w:rFonts w:ascii="Times New Roman" w:hAnsi="Times New Roman"/>
                <w:b/>
                <w:bCs/>
              </w:rPr>
            </w:pPr>
            <w:r w:rsidRPr="00DB23A8">
              <w:rPr>
                <w:rFonts w:ascii="Times New Roman" w:hAnsi="Times New Roman"/>
                <w:b/>
                <w:bCs/>
              </w:rPr>
              <w:t xml:space="preserve">Тема 1.2. </w:t>
            </w:r>
          </w:p>
          <w:p w14:paraId="1647D428" w14:textId="77777777" w:rsidR="0037023B" w:rsidRPr="00DB23A8" w:rsidRDefault="0037023B" w:rsidP="0037023B">
            <w:pPr>
              <w:tabs>
                <w:tab w:val="left" w:pos="195"/>
              </w:tabs>
              <w:spacing w:before="120" w:after="120" w:line="240" w:lineRule="auto"/>
              <w:ind w:left="-83" w:right="-77"/>
              <w:rPr>
                <w:rFonts w:ascii="Times New Roman" w:hAnsi="Times New Roman"/>
              </w:rPr>
            </w:pPr>
            <w:r w:rsidRPr="00DB23A8">
              <w:rPr>
                <w:rFonts w:ascii="Times New Roman" w:hAnsi="Times New Roman"/>
                <w:b/>
              </w:rPr>
              <w:t>Основы методики самостоятельных занятий физическими упражнениями, самоконтроль занимающихся физическими упражнениями и спортом</w:t>
            </w:r>
          </w:p>
        </w:tc>
        <w:tc>
          <w:tcPr>
            <w:tcW w:w="9068" w:type="dxa"/>
            <w:tcBorders>
              <w:bottom w:val="single" w:sz="4" w:space="0" w:color="auto"/>
            </w:tcBorders>
          </w:tcPr>
          <w:p w14:paraId="5CA2D241" w14:textId="77777777" w:rsidR="0037023B" w:rsidRPr="00DB23A8" w:rsidRDefault="0037023B" w:rsidP="0037023B">
            <w:pPr>
              <w:spacing w:after="0" w:line="240" w:lineRule="auto"/>
              <w:ind w:left="-89" w:right="-78"/>
              <w:jc w:val="both"/>
              <w:rPr>
                <w:rFonts w:ascii="Times New Roman" w:hAnsi="Times New Roman"/>
                <w:b/>
              </w:rPr>
            </w:pPr>
            <w:r w:rsidRPr="00DB23A8">
              <w:rPr>
                <w:rFonts w:ascii="Times New Roman" w:hAnsi="Times New Roman"/>
                <w:b/>
              </w:rPr>
              <w:t>Содержание учебного материала</w:t>
            </w:r>
          </w:p>
        </w:tc>
        <w:tc>
          <w:tcPr>
            <w:tcW w:w="1842" w:type="dxa"/>
          </w:tcPr>
          <w:p w14:paraId="6D68EBA4" w14:textId="77777777" w:rsidR="0037023B" w:rsidRPr="00DB23A8" w:rsidRDefault="0037023B" w:rsidP="0037023B">
            <w:pPr>
              <w:spacing w:after="0" w:line="240" w:lineRule="auto"/>
              <w:ind w:right="-285"/>
              <w:jc w:val="center"/>
              <w:rPr>
                <w:rFonts w:ascii="Times New Roman" w:hAnsi="Times New Roman"/>
                <w:b/>
                <w:bCs/>
              </w:rPr>
            </w:pPr>
            <w:r w:rsidRPr="00DB23A8">
              <w:rPr>
                <w:rFonts w:ascii="Times New Roman" w:hAnsi="Times New Roman"/>
                <w:b/>
                <w:bCs/>
              </w:rPr>
              <w:t>2</w:t>
            </w:r>
          </w:p>
        </w:tc>
        <w:tc>
          <w:tcPr>
            <w:tcW w:w="2102" w:type="dxa"/>
            <w:vMerge w:val="restart"/>
          </w:tcPr>
          <w:p w14:paraId="094EE67F" w14:textId="77777777" w:rsidR="0037023B" w:rsidRPr="00DB23A8" w:rsidRDefault="0037023B" w:rsidP="0037023B">
            <w:pPr>
              <w:suppressAutoHyphens/>
              <w:spacing w:after="0" w:line="240" w:lineRule="auto"/>
              <w:jc w:val="center"/>
              <w:rPr>
                <w:rFonts w:ascii="Times New Roman" w:hAnsi="Times New Roman"/>
              </w:rPr>
            </w:pPr>
            <w:r w:rsidRPr="00DB23A8">
              <w:rPr>
                <w:rFonts w:ascii="Times New Roman" w:hAnsi="Times New Roman"/>
              </w:rPr>
              <w:t>ПК 1.1-1.4</w:t>
            </w:r>
          </w:p>
          <w:p w14:paraId="32ED47BE" w14:textId="77777777" w:rsidR="0037023B" w:rsidRPr="00DB23A8" w:rsidRDefault="0037023B" w:rsidP="0037023B">
            <w:pPr>
              <w:suppressAutoHyphens/>
              <w:spacing w:after="0" w:line="240" w:lineRule="auto"/>
              <w:jc w:val="center"/>
              <w:rPr>
                <w:rFonts w:ascii="Times New Roman" w:hAnsi="Times New Roman"/>
              </w:rPr>
            </w:pPr>
            <w:r w:rsidRPr="00DB23A8">
              <w:rPr>
                <w:rFonts w:ascii="Times New Roman" w:hAnsi="Times New Roman"/>
              </w:rPr>
              <w:t>ПК 2.1-2.4</w:t>
            </w:r>
          </w:p>
          <w:p w14:paraId="53E600F0" w14:textId="77777777" w:rsidR="0037023B" w:rsidRPr="00DB23A8" w:rsidRDefault="0037023B" w:rsidP="0037023B">
            <w:pPr>
              <w:suppressAutoHyphens/>
              <w:spacing w:after="0"/>
              <w:ind w:firstLine="22"/>
              <w:jc w:val="center"/>
              <w:rPr>
                <w:rFonts w:ascii="Times New Roman" w:hAnsi="Times New Roman"/>
                <w:color w:val="000000"/>
              </w:rPr>
            </w:pPr>
            <w:r w:rsidRPr="00DB23A8">
              <w:rPr>
                <w:rFonts w:ascii="Times New Roman" w:hAnsi="Times New Roman"/>
                <w:color w:val="000000"/>
              </w:rPr>
              <w:t>ОК 04</w:t>
            </w:r>
          </w:p>
          <w:p w14:paraId="39BEEAE1" w14:textId="77777777" w:rsidR="0037023B" w:rsidRPr="00DB23A8" w:rsidRDefault="0037023B" w:rsidP="0037023B">
            <w:pPr>
              <w:suppressAutoHyphens/>
              <w:spacing w:after="0"/>
              <w:ind w:firstLine="22"/>
              <w:jc w:val="center"/>
              <w:rPr>
                <w:rFonts w:ascii="Times New Roman" w:hAnsi="Times New Roman"/>
                <w:color w:val="000000"/>
              </w:rPr>
            </w:pPr>
            <w:r w:rsidRPr="00DB23A8">
              <w:rPr>
                <w:rFonts w:ascii="Times New Roman" w:hAnsi="Times New Roman"/>
                <w:color w:val="000000"/>
              </w:rPr>
              <w:t>ОК 08</w:t>
            </w:r>
          </w:p>
          <w:p w14:paraId="5F10E680" w14:textId="77777777" w:rsidR="0037023B" w:rsidRPr="00DB23A8" w:rsidRDefault="0037023B" w:rsidP="0037023B">
            <w:pPr>
              <w:spacing w:after="0" w:line="240" w:lineRule="auto"/>
              <w:jc w:val="center"/>
              <w:rPr>
                <w:rFonts w:ascii="Times New Roman" w:hAnsi="Times New Roman"/>
              </w:rPr>
            </w:pPr>
          </w:p>
        </w:tc>
      </w:tr>
      <w:tr w:rsidR="0087719B" w:rsidRPr="00DB23A8" w14:paraId="005CF392" w14:textId="77777777" w:rsidTr="00A83FFF">
        <w:trPr>
          <w:trHeight w:val="527"/>
          <w:jc w:val="center"/>
        </w:trPr>
        <w:tc>
          <w:tcPr>
            <w:tcW w:w="2693" w:type="dxa"/>
            <w:vMerge/>
          </w:tcPr>
          <w:p w14:paraId="73662694" w14:textId="77777777" w:rsidR="0087719B" w:rsidRPr="00DB23A8" w:rsidRDefault="0087719B" w:rsidP="0087719B">
            <w:pPr>
              <w:tabs>
                <w:tab w:val="left" w:pos="195"/>
              </w:tabs>
              <w:spacing w:before="120" w:after="120" w:line="240" w:lineRule="auto"/>
              <w:ind w:left="360" w:right="-363"/>
              <w:rPr>
                <w:rFonts w:ascii="Times New Roman" w:hAnsi="Times New Roman"/>
                <w:b/>
                <w:bCs/>
              </w:rPr>
            </w:pPr>
          </w:p>
        </w:tc>
        <w:tc>
          <w:tcPr>
            <w:tcW w:w="9068" w:type="dxa"/>
            <w:tcBorders>
              <w:bottom w:val="single" w:sz="4" w:space="0" w:color="auto"/>
            </w:tcBorders>
          </w:tcPr>
          <w:p w14:paraId="30E2F753" w14:textId="77777777" w:rsidR="0087719B" w:rsidRPr="00DB23A8" w:rsidRDefault="0087719B" w:rsidP="00192ABE">
            <w:pPr>
              <w:numPr>
                <w:ilvl w:val="0"/>
                <w:numId w:val="46"/>
              </w:numPr>
              <w:spacing w:after="0" w:line="240" w:lineRule="auto"/>
              <w:ind w:left="198"/>
              <w:contextualSpacing/>
              <w:jc w:val="both"/>
              <w:rPr>
                <w:rFonts w:ascii="Times New Roman" w:hAnsi="Times New Roman"/>
              </w:rPr>
            </w:pPr>
            <w:r w:rsidRPr="00DB23A8">
              <w:rPr>
                <w:rFonts w:ascii="Times New Roman" w:hAnsi="Times New Roman"/>
                <w:bCs/>
              </w:rPr>
              <w:t>Мотивация и целенаправленность самостоятельных занятий, их формы и содержание. Самоконтроль, его методы, показатели и критерии оценки</w:t>
            </w:r>
          </w:p>
        </w:tc>
        <w:tc>
          <w:tcPr>
            <w:tcW w:w="1842" w:type="dxa"/>
          </w:tcPr>
          <w:p w14:paraId="0E36F2DD" w14:textId="77777777" w:rsidR="0087719B" w:rsidRPr="00DB23A8" w:rsidRDefault="0087719B" w:rsidP="0087719B">
            <w:pPr>
              <w:spacing w:after="0" w:line="240" w:lineRule="auto"/>
              <w:ind w:right="-285"/>
              <w:rPr>
                <w:rFonts w:ascii="Times New Roman" w:hAnsi="Times New Roman"/>
                <w:b/>
                <w:bCs/>
              </w:rPr>
            </w:pPr>
          </w:p>
          <w:p w14:paraId="6D0FB53D" w14:textId="77777777" w:rsidR="0087719B" w:rsidRPr="00DB23A8" w:rsidRDefault="0087719B" w:rsidP="0087719B">
            <w:pPr>
              <w:spacing w:after="0" w:line="240" w:lineRule="auto"/>
              <w:ind w:right="-285"/>
              <w:jc w:val="center"/>
              <w:rPr>
                <w:rFonts w:ascii="Times New Roman" w:hAnsi="Times New Roman"/>
              </w:rPr>
            </w:pPr>
            <w:r w:rsidRPr="00DB23A8">
              <w:rPr>
                <w:rFonts w:ascii="Times New Roman" w:hAnsi="Times New Roman"/>
              </w:rPr>
              <w:t>2</w:t>
            </w:r>
          </w:p>
        </w:tc>
        <w:tc>
          <w:tcPr>
            <w:tcW w:w="2102" w:type="dxa"/>
            <w:vMerge/>
          </w:tcPr>
          <w:p w14:paraId="0EA8E4C4" w14:textId="77777777" w:rsidR="0087719B" w:rsidRPr="00DB23A8" w:rsidRDefault="0087719B" w:rsidP="0087719B">
            <w:pPr>
              <w:spacing w:after="0" w:line="240" w:lineRule="auto"/>
              <w:jc w:val="center"/>
              <w:rPr>
                <w:rFonts w:ascii="Times New Roman" w:hAnsi="Times New Roman"/>
              </w:rPr>
            </w:pPr>
          </w:p>
        </w:tc>
      </w:tr>
      <w:tr w:rsidR="0087719B" w:rsidRPr="00DB23A8" w14:paraId="30C3C9E5" w14:textId="77777777" w:rsidTr="00A83FFF">
        <w:trPr>
          <w:trHeight w:val="418"/>
          <w:jc w:val="center"/>
        </w:trPr>
        <w:tc>
          <w:tcPr>
            <w:tcW w:w="2693" w:type="dxa"/>
            <w:vMerge/>
          </w:tcPr>
          <w:p w14:paraId="08F8DCA4" w14:textId="77777777" w:rsidR="0087719B" w:rsidRPr="00DB23A8" w:rsidRDefault="0087719B" w:rsidP="0087719B">
            <w:pPr>
              <w:tabs>
                <w:tab w:val="left" w:pos="195"/>
              </w:tabs>
              <w:spacing w:before="120" w:after="120" w:line="240" w:lineRule="auto"/>
              <w:ind w:left="360" w:right="-363"/>
              <w:rPr>
                <w:rFonts w:ascii="Times New Roman" w:hAnsi="Times New Roman"/>
                <w:b/>
                <w:bCs/>
              </w:rPr>
            </w:pPr>
          </w:p>
        </w:tc>
        <w:tc>
          <w:tcPr>
            <w:tcW w:w="9068" w:type="dxa"/>
            <w:tcBorders>
              <w:bottom w:val="single" w:sz="4" w:space="0" w:color="auto"/>
            </w:tcBorders>
          </w:tcPr>
          <w:p w14:paraId="4E3546B0" w14:textId="77777777" w:rsidR="0087719B" w:rsidRPr="00DB23A8" w:rsidRDefault="0087719B" w:rsidP="0087719B">
            <w:pPr>
              <w:spacing w:after="0" w:line="240" w:lineRule="auto"/>
              <w:ind w:left="-89"/>
              <w:jc w:val="both"/>
              <w:rPr>
                <w:rFonts w:ascii="Times New Roman" w:hAnsi="Times New Roman"/>
                <w:bCs/>
              </w:rPr>
            </w:pPr>
            <w:r w:rsidRPr="00DB23A8">
              <w:rPr>
                <w:rFonts w:ascii="Times New Roman" w:hAnsi="Times New Roman"/>
                <w:b/>
              </w:rPr>
              <w:t>В том числе практических занятий</w:t>
            </w:r>
          </w:p>
        </w:tc>
        <w:tc>
          <w:tcPr>
            <w:tcW w:w="1842" w:type="dxa"/>
          </w:tcPr>
          <w:p w14:paraId="6CE59E40" w14:textId="77777777" w:rsidR="0087719B" w:rsidRPr="00DB23A8" w:rsidRDefault="0087719B" w:rsidP="0087719B">
            <w:pPr>
              <w:spacing w:after="0" w:line="240" w:lineRule="auto"/>
              <w:ind w:right="-285"/>
              <w:jc w:val="center"/>
              <w:rPr>
                <w:rFonts w:ascii="Times New Roman" w:hAnsi="Times New Roman"/>
                <w:b/>
                <w:bCs/>
              </w:rPr>
            </w:pPr>
            <w:r w:rsidRPr="00DB23A8">
              <w:rPr>
                <w:rFonts w:ascii="Times New Roman" w:hAnsi="Times New Roman"/>
                <w:b/>
                <w:bCs/>
              </w:rPr>
              <w:t>*</w:t>
            </w:r>
          </w:p>
        </w:tc>
        <w:tc>
          <w:tcPr>
            <w:tcW w:w="2102" w:type="dxa"/>
            <w:vMerge/>
          </w:tcPr>
          <w:p w14:paraId="3FF4E361" w14:textId="77777777" w:rsidR="0087719B" w:rsidRPr="00DB23A8" w:rsidRDefault="0087719B" w:rsidP="0087719B">
            <w:pPr>
              <w:spacing w:after="0" w:line="240" w:lineRule="auto"/>
              <w:jc w:val="center"/>
              <w:rPr>
                <w:rFonts w:ascii="Times New Roman" w:hAnsi="Times New Roman"/>
              </w:rPr>
            </w:pPr>
          </w:p>
        </w:tc>
      </w:tr>
      <w:tr w:rsidR="0087719B" w:rsidRPr="00DB23A8" w14:paraId="0E2315BC" w14:textId="77777777" w:rsidTr="00A83FFF">
        <w:trPr>
          <w:trHeight w:val="418"/>
          <w:jc w:val="center"/>
        </w:trPr>
        <w:tc>
          <w:tcPr>
            <w:tcW w:w="2693" w:type="dxa"/>
            <w:vMerge/>
            <w:tcBorders>
              <w:bottom w:val="single" w:sz="4" w:space="0" w:color="auto"/>
            </w:tcBorders>
          </w:tcPr>
          <w:p w14:paraId="62251EDF" w14:textId="77777777" w:rsidR="0087719B" w:rsidRPr="00DB23A8" w:rsidRDefault="0087719B" w:rsidP="0087719B">
            <w:pPr>
              <w:tabs>
                <w:tab w:val="left" w:pos="195"/>
              </w:tabs>
              <w:spacing w:before="120" w:after="120" w:line="240" w:lineRule="auto"/>
              <w:ind w:left="360" w:right="-363"/>
              <w:rPr>
                <w:rFonts w:ascii="Times New Roman" w:hAnsi="Times New Roman"/>
                <w:b/>
                <w:bCs/>
              </w:rPr>
            </w:pPr>
          </w:p>
        </w:tc>
        <w:tc>
          <w:tcPr>
            <w:tcW w:w="9068" w:type="dxa"/>
            <w:tcBorders>
              <w:bottom w:val="single" w:sz="4" w:space="0" w:color="auto"/>
            </w:tcBorders>
          </w:tcPr>
          <w:p w14:paraId="451E3232" w14:textId="77777777" w:rsidR="0087719B" w:rsidRPr="00DB23A8" w:rsidRDefault="0087719B" w:rsidP="0087719B">
            <w:pPr>
              <w:spacing w:after="0" w:line="240" w:lineRule="auto"/>
              <w:ind w:left="-89"/>
              <w:jc w:val="both"/>
              <w:rPr>
                <w:rFonts w:ascii="Times New Roman" w:hAnsi="Times New Roman"/>
                <w:bCs/>
              </w:rPr>
            </w:pPr>
            <w:r w:rsidRPr="00DB23A8">
              <w:rPr>
                <w:rFonts w:ascii="Times New Roman" w:hAnsi="Times New Roman"/>
                <w:b/>
              </w:rPr>
              <w:t>Самостоятельная работа обучающихся</w:t>
            </w:r>
            <w:r w:rsidRPr="00DB23A8">
              <w:rPr>
                <w:rFonts w:ascii="Times New Roman" w:hAnsi="Times New Roman"/>
                <w:bCs/>
              </w:rPr>
              <w:t>*</w:t>
            </w:r>
          </w:p>
        </w:tc>
        <w:tc>
          <w:tcPr>
            <w:tcW w:w="1842" w:type="dxa"/>
          </w:tcPr>
          <w:p w14:paraId="32787232" w14:textId="77777777" w:rsidR="0087719B" w:rsidRPr="00DB23A8" w:rsidRDefault="0087719B" w:rsidP="0087719B">
            <w:pPr>
              <w:spacing w:after="0" w:line="240" w:lineRule="auto"/>
              <w:ind w:right="-285"/>
              <w:jc w:val="center"/>
              <w:rPr>
                <w:rFonts w:ascii="Times New Roman" w:hAnsi="Times New Roman"/>
                <w:b/>
                <w:bCs/>
              </w:rPr>
            </w:pPr>
            <w:r w:rsidRPr="00DB23A8">
              <w:rPr>
                <w:rFonts w:ascii="Times New Roman" w:hAnsi="Times New Roman"/>
                <w:b/>
                <w:bCs/>
              </w:rPr>
              <w:t>*</w:t>
            </w:r>
          </w:p>
        </w:tc>
        <w:tc>
          <w:tcPr>
            <w:tcW w:w="2102" w:type="dxa"/>
            <w:vMerge/>
          </w:tcPr>
          <w:p w14:paraId="51C1AD52" w14:textId="77777777" w:rsidR="0087719B" w:rsidRPr="00DB23A8" w:rsidRDefault="0087719B" w:rsidP="0087719B">
            <w:pPr>
              <w:spacing w:after="0" w:line="240" w:lineRule="auto"/>
              <w:jc w:val="center"/>
              <w:rPr>
                <w:rFonts w:ascii="Times New Roman" w:hAnsi="Times New Roman"/>
              </w:rPr>
            </w:pPr>
          </w:p>
        </w:tc>
      </w:tr>
      <w:tr w:rsidR="0087719B" w:rsidRPr="00DB23A8" w14:paraId="67A329C0" w14:textId="77777777" w:rsidTr="00A83FFF">
        <w:trPr>
          <w:trHeight w:val="267"/>
          <w:jc w:val="center"/>
        </w:trPr>
        <w:tc>
          <w:tcPr>
            <w:tcW w:w="11761" w:type="dxa"/>
            <w:gridSpan w:val="2"/>
            <w:tcBorders>
              <w:bottom w:val="single" w:sz="4" w:space="0" w:color="auto"/>
            </w:tcBorders>
          </w:tcPr>
          <w:p w14:paraId="730572D5" w14:textId="77777777" w:rsidR="0087719B" w:rsidRPr="00DB23A8" w:rsidRDefault="0087719B" w:rsidP="0087719B">
            <w:pPr>
              <w:tabs>
                <w:tab w:val="left" w:pos="195"/>
              </w:tabs>
              <w:spacing w:after="0" w:line="240" w:lineRule="auto"/>
              <w:ind w:left="-89" w:right="-78" w:firstLine="6"/>
              <w:jc w:val="both"/>
              <w:rPr>
                <w:rFonts w:ascii="Times New Roman" w:hAnsi="Times New Roman"/>
                <w:b/>
              </w:rPr>
            </w:pPr>
            <w:r w:rsidRPr="00DB23A8">
              <w:rPr>
                <w:rFonts w:ascii="Times New Roman" w:hAnsi="Times New Roman"/>
                <w:b/>
              </w:rPr>
              <w:t>Раздел 2. Практические основы формирования физической культуры личности</w:t>
            </w:r>
          </w:p>
        </w:tc>
        <w:tc>
          <w:tcPr>
            <w:tcW w:w="1842" w:type="dxa"/>
          </w:tcPr>
          <w:p w14:paraId="331355A8" w14:textId="18308E35" w:rsidR="0087719B" w:rsidRPr="00DB23A8" w:rsidRDefault="0087719B" w:rsidP="0087719B">
            <w:pPr>
              <w:spacing w:after="0" w:line="240" w:lineRule="auto"/>
              <w:ind w:right="-285"/>
              <w:jc w:val="center"/>
              <w:rPr>
                <w:rFonts w:ascii="Times New Roman" w:hAnsi="Times New Roman"/>
                <w:b/>
                <w:bCs/>
              </w:rPr>
            </w:pPr>
            <w:r w:rsidRPr="00DB23A8">
              <w:rPr>
                <w:rFonts w:ascii="Times New Roman" w:hAnsi="Times New Roman"/>
                <w:b/>
                <w:bCs/>
              </w:rPr>
              <w:t>4</w:t>
            </w:r>
            <w:r w:rsidR="007A5CFB" w:rsidRPr="00DB23A8">
              <w:rPr>
                <w:rFonts w:ascii="Times New Roman" w:hAnsi="Times New Roman"/>
                <w:b/>
                <w:bCs/>
              </w:rPr>
              <w:t>8/44</w:t>
            </w:r>
          </w:p>
        </w:tc>
        <w:tc>
          <w:tcPr>
            <w:tcW w:w="2102" w:type="dxa"/>
          </w:tcPr>
          <w:p w14:paraId="07C9E6AD" w14:textId="77777777" w:rsidR="0087719B" w:rsidRPr="00DB23A8" w:rsidRDefault="0087719B" w:rsidP="0087719B">
            <w:pPr>
              <w:spacing w:after="0" w:line="240" w:lineRule="auto"/>
              <w:jc w:val="center"/>
              <w:rPr>
                <w:rFonts w:ascii="Times New Roman" w:hAnsi="Times New Roman"/>
              </w:rPr>
            </w:pPr>
          </w:p>
        </w:tc>
      </w:tr>
      <w:tr w:rsidR="0037023B" w:rsidRPr="00DB23A8" w14:paraId="1693B369" w14:textId="77777777" w:rsidTr="00A83FFF">
        <w:trPr>
          <w:trHeight w:val="276"/>
          <w:jc w:val="center"/>
        </w:trPr>
        <w:tc>
          <w:tcPr>
            <w:tcW w:w="2693" w:type="dxa"/>
            <w:vMerge w:val="restart"/>
            <w:hideMark/>
          </w:tcPr>
          <w:p w14:paraId="79859FB6" w14:textId="77777777" w:rsidR="0037023B" w:rsidRPr="00DB23A8" w:rsidRDefault="0037023B" w:rsidP="0037023B">
            <w:pPr>
              <w:tabs>
                <w:tab w:val="left" w:pos="195"/>
              </w:tabs>
              <w:spacing w:after="0" w:line="240" w:lineRule="auto"/>
              <w:ind w:left="-83"/>
              <w:jc w:val="both"/>
              <w:rPr>
                <w:rFonts w:ascii="Times New Roman" w:hAnsi="Times New Roman"/>
              </w:rPr>
            </w:pPr>
            <w:r w:rsidRPr="00DB23A8">
              <w:rPr>
                <w:rFonts w:ascii="Times New Roman" w:hAnsi="Times New Roman"/>
                <w:b/>
              </w:rPr>
              <w:t>Тема 2.1.</w:t>
            </w:r>
            <w:r w:rsidRPr="00DB23A8">
              <w:rPr>
                <w:rFonts w:ascii="Times New Roman" w:hAnsi="Times New Roman"/>
              </w:rPr>
              <w:t xml:space="preserve"> </w:t>
            </w:r>
          </w:p>
          <w:p w14:paraId="164CF7B7" w14:textId="77777777" w:rsidR="0037023B" w:rsidRPr="00DB23A8" w:rsidRDefault="0037023B" w:rsidP="0037023B">
            <w:pPr>
              <w:tabs>
                <w:tab w:val="left" w:pos="195"/>
              </w:tabs>
              <w:spacing w:after="0" w:line="240" w:lineRule="auto"/>
              <w:ind w:left="-83"/>
              <w:rPr>
                <w:rFonts w:ascii="Times New Roman" w:hAnsi="Times New Roman"/>
                <w:b/>
                <w:bCs/>
              </w:rPr>
            </w:pPr>
            <w:r w:rsidRPr="00DB23A8">
              <w:rPr>
                <w:rFonts w:ascii="Times New Roman" w:hAnsi="Times New Roman"/>
                <w:b/>
                <w:bCs/>
              </w:rPr>
              <w:lastRenderedPageBreak/>
              <w:t>Легкая атлетика. Кроссовая подготовка</w:t>
            </w:r>
          </w:p>
        </w:tc>
        <w:tc>
          <w:tcPr>
            <w:tcW w:w="9068" w:type="dxa"/>
          </w:tcPr>
          <w:p w14:paraId="21C7DEDB" w14:textId="77777777" w:rsidR="0037023B" w:rsidRPr="00DB23A8" w:rsidRDefault="0037023B" w:rsidP="0037023B">
            <w:pPr>
              <w:spacing w:after="0" w:line="240" w:lineRule="auto"/>
              <w:ind w:left="-89" w:right="-78"/>
              <w:contextualSpacing/>
              <w:rPr>
                <w:rFonts w:ascii="Times New Roman" w:hAnsi="Times New Roman"/>
              </w:rPr>
            </w:pPr>
            <w:r w:rsidRPr="00DB23A8">
              <w:rPr>
                <w:rFonts w:ascii="Times New Roman" w:hAnsi="Times New Roman"/>
                <w:b/>
              </w:rPr>
              <w:lastRenderedPageBreak/>
              <w:t>Содержание учебного материала</w:t>
            </w:r>
          </w:p>
        </w:tc>
        <w:tc>
          <w:tcPr>
            <w:tcW w:w="1842" w:type="dxa"/>
          </w:tcPr>
          <w:p w14:paraId="0BBD33F4" w14:textId="77777777" w:rsidR="0037023B" w:rsidRPr="00DB23A8" w:rsidRDefault="0037023B" w:rsidP="0037023B">
            <w:pPr>
              <w:spacing w:after="0" w:line="240" w:lineRule="auto"/>
              <w:ind w:right="-285"/>
              <w:contextualSpacing/>
              <w:jc w:val="center"/>
              <w:rPr>
                <w:rFonts w:ascii="Times New Roman" w:hAnsi="Times New Roman"/>
                <w:b/>
              </w:rPr>
            </w:pPr>
            <w:r w:rsidRPr="00DB23A8">
              <w:rPr>
                <w:rFonts w:ascii="Times New Roman" w:hAnsi="Times New Roman"/>
                <w:b/>
              </w:rPr>
              <w:t>8</w:t>
            </w:r>
          </w:p>
        </w:tc>
        <w:tc>
          <w:tcPr>
            <w:tcW w:w="2102" w:type="dxa"/>
            <w:vMerge w:val="restart"/>
          </w:tcPr>
          <w:p w14:paraId="6B7DB79F" w14:textId="77777777" w:rsidR="0037023B" w:rsidRPr="00DB23A8" w:rsidRDefault="0037023B" w:rsidP="0037023B">
            <w:pPr>
              <w:suppressAutoHyphens/>
              <w:spacing w:after="0" w:line="240" w:lineRule="auto"/>
              <w:jc w:val="center"/>
              <w:rPr>
                <w:rFonts w:ascii="Times New Roman" w:hAnsi="Times New Roman"/>
              </w:rPr>
            </w:pPr>
            <w:r w:rsidRPr="00DB23A8">
              <w:rPr>
                <w:rFonts w:ascii="Times New Roman" w:hAnsi="Times New Roman"/>
              </w:rPr>
              <w:t>ПК 1.1-1.4</w:t>
            </w:r>
          </w:p>
          <w:p w14:paraId="50FA3530" w14:textId="77777777" w:rsidR="0037023B" w:rsidRPr="00DB23A8" w:rsidRDefault="0037023B" w:rsidP="0037023B">
            <w:pPr>
              <w:suppressAutoHyphens/>
              <w:spacing w:after="0" w:line="240" w:lineRule="auto"/>
              <w:jc w:val="center"/>
              <w:rPr>
                <w:rFonts w:ascii="Times New Roman" w:hAnsi="Times New Roman"/>
              </w:rPr>
            </w:pPr>
            <w:r w:rsidRPr="00DB23A8">
              <w:rPr>
                <w:rFonts w:ascii="Times New Roman" w:hAnsi="Times New Roman"/>
              </w:rPr>
              <w:lastRenderedPageBreak/>
              <w:t>ПК 2.1-2.4</w:t>
            </w:r>
          </w:p>
          <w:p w14:paraId="29D757F8" w14:textId="77777777" w:rsidR="0037023B" w:rsidRPr="00DB23A8" w:rsidRDefault="0037023B" w:rsidP="0037023B">
            <w:pPr>
              <w:suppressAutoHyphens/>
              <w:spacing w:after="0"/>
              <w:ind w:firstLine="22"/>
              <w:jc w:val="center"/>
              <w:rPr>
                <w:rFonts w:ascii="Times New Roman" w:hAnsi="Times New Roman"/>
                <w:color w:val="000000"/>
              </w:rPr>
            </w:pPr>
            <w:r w:rsidRPr="00DB23A8">
              <w:rPr>
                <w:rFonts w:ascii="Times New Roman" w:hAnsi="Times New Roman"/>
                <w:color w:val="000000"/>
              </w:rPr>
              <w:t>ОК 04</w:t>
            </w:r>
          </w:p>
          <w:p w14:paraId="45567D4A" w14:textId="77777777" w:rsidR="0037023B" w:rsidRPr="00DB23A8" w:rsidRDefault="0037023B" w:rsidP="0037023B">
            <w:pPr>
              <w:suppressAutoHyphens/>
              <w:spacing w:after="0"/>
              <w:ind w:firstLine="22"/>
              <w:jc w:val="center"/>
              <w:rPr>
                <w:rFonts w:ascii="Times New Roman" w:hAnsi="Times New Roman"/>
                <w:color w:val="000000"/>
              </w:rPr>
            </w:pPr>
            <w:r w:rsidRPr="00DB23A8">
              <w:rPr>
                <w:rFonts w:ascii="Times New Roman" w:hAnsi="Times New Roman"/>
                <w:color w:val="000000"/>
              </w:rPr>
              <w:t>ОК 08</w:t>
            </w:r>
          </w:p>
          <w:p w14:paraId="7249DC42" w14:textId="77777777" w:rsidR="0037023B" w:rsidRPr="00DB23A8" w:rsidRDefault="0037023B" w:rsidP="0037023B">
            <w:pPr>
              <w:spacing w:after="0" w:line="240" w:lineRule="auto"/>
              <w:jc w:val="center"/>
              <w:rPr>
                <w:rFonts w:ascii="Times New Roman" w:hAnsi="Times New Roman"/>
              </w:rPr>
            </w:pPr>
          </w:p>
        </w:tc>
      </w:tr>
      <w:tr w:rsidR="0087719B" w:rsidRPr="00DB23A8" w14:paraId="6B98D2D4" w14:textId="77777777" w:rsidTr="00A83FFF">
        <w:trPr>
          <w:trHeight w:val="412"/>
          <w:jc w:val="center"/>
        </w:trPr>
        <w:tc>
          <w:tcPr>
            <w:tcW w:w="2693" w:type="dxa"/>
            <w:vMerge/>
            <w:hideMark/>
          </w:tcPr>
          <w:p w14:paraId="3B56781F" w14:textId="77777777" w:rsidR="0087719B" w:rsidRPr="00DB23A8" w:rsidRDefault="0087719B" w:rsidP="0087719B">
            <w:pPr>
              <w:tabs>
                <w:tab w:val="left" w:pos="195"/>
              </w:tabs>
              <w:spacing w:after="0" w:line="240" w:lineRule="auto"/>
              <w:ind w:left="-83" w:right="-363"/>
              <w:rPr>
                <w:rFonts w:ascii="Times New Roman" w:hAnsi="Times New Roman"/>
                <w:b/>
              </w:rPr>
            </w:pPr>
          </w:p>
        </w:tc>
        <w:tc>
          <w:tcPr>
            <w:tcW w:w="9068" w:type="dxa"/>
          </w:tcPr>
          <w:p w14:paraId="7F4B00D8" w14:textId="77777777" w:rsidR="0087719B" w:rsidRPr="00DB23A8" w:rsidRDefault="0087719B" w:rsidP="00192ABE">
            <w:pPr>
              <w:numPr>
                <w:ilvl w:val="0"/>
                <w:numId w:val="47"/>
              </w:numPr>
              <w:spacing w:after="0" w:line="240" w:lineRule="auto"/>
              <w:ind w:left="198" w:right="-78"/>
              <w:contextualSpacing/>
              <w:jc w:val="both"/>
              <w:rPr>
                <w:rFonts w:ascii="Times New Roman" w:hAnsi="Times New Roman"/>
                <w:bCs/>
              </w:rPr>
            </w:pPr>
            <w:r w:rsidRPr="00DB23A8">
              <w:rPr>
                <w:rFonts w:ascii="Times New Roman" w:hAnsi="Times New Roman"/>
                <w:bCs/>
              </w:rPr>
              <w:t xml:space="preserve">Средства, методы, техники и принципы воспитания быстроты, силы, выносливости, гибкости, координационных способностей </w:t>
            </w:r>
          </w:p>
        </w:tc>
        <w:tc>
          <w:tcPr>
            <w:tcW w:w="1842" w:type="dxa"/>
          </w:tcPr>
          <w:p w14:paraId="7B6C5886" w14:textId="77777777" w:rsidR="0087719B" w:rsidRPr="00DB23A8" w:rsidRDefault="0087719B" w:rsidP="0087719B">
            <w:pPr>
              <w:spacing w:after="0" w:line="240" w:lineRule="auto"/>
              <w:ind w:right="-285"/>
              <w:contextualSpacing/>
              <w:jc w:val="center"/>
              <w:rPr>
                <w:rFonts w:ascii="Times New Roman" w:hAnsi="Times New Roman"/>
              </w:rPr>
            </w:pPr>
            <w:r w:rsidRPr="00DB23A8">
              <w:rPr>
                <w:rFonts w:ascii="Times New Roman" w:hAnsi="Times New Roman"/>
              </w:rPr>
              <w:t>*</w:t>
            </w:r>
          </w:p>
        </w:tc>
        <w:tc>
          <w:tcPr>
            <w:tcW w:w="2102" w:type="dxa"/>
            <w:vMerge/>
          </w:tcPr>
          <w:p w14:paraId="068D08D7" w14:textId="77777777" w:rsidR="0087719B" w:rsidRPr="00DB23A8" w:rsidRDefault="0087719B" w:rsidP="0087719B">
            <w:pPr>
              <w:spacing w:after="0" w:line="240" w:lineRule="auto"/>
              <w:jc w:val="center"/>
              <w:rPr>
                <w:rFonts w:ascii="Times New Roman" w:hAnsi="Times New Roman"/>
              </w:rPr>
            </w:pPr>
          </w:p>
        </w:tc>
      </w:tr>
      <w:tr w:rsidR="0087719B" w:rsidRPr="00DB23A8" w14:paraId="0580A4E3" w14:textId="77777777" w:rsidTr="00A83FFF">
        <w:trPr>
          <w:trHeight w:val="275"/>
          <w:jc w:val="center"/>
        </w:trPr>
        <w:tc>
          <w:tcPr>
            <w:tcW w:w="2693" w:type="dxa"/>
            <w:vMerge/>
            <w:hideMark/>
          </w:tcPr>
          <w:p w14:paraId="60DD0E18" w14:textId="77777777" w:rsidR="0087719B" w:rsidRPr="00DB23A8" w:rsidRDefault="0087719B" w:rsidP="0087719B">
            <w:pPr>
              <w:tabs>
                <w:tab w:val="left" w:pos="195"/>
              </w:tabs>
              <w:spacing w:after="0" w:line="240" w:lineRule="auto"/>
              <w:ind w:left="-83" w:right="-363"/>
              <w:rPr>
                <w:rFonts w:ascii="Times New Roman" w:hAnsi="Times New Roman"/>
                <w:b/>
              </w:rPr>
            </w:pPr>
          </w:p>
        </w:tc>
        <w:tc>
          <w:tcPr>
            <w:tcW w:w="9068" w:type="dxa"/>
          </w:tcPr>
          <w:p w14:paraId="1B728AF5" w14:textId="77777777" w:rsidR="0087719B" w:rsidRPr="00DB23A8" w:rsidRDefault="0087719B" w:rsidP="0087719B">
            <w:pPr>
              <w:spacing w:after="0" w:line="240" w:lineRule="auto"/>
              <w:ind w:left="-89" w:right="-78"/>
              <w:contextualSpacing/>
              <w:rPr>
                <w:rFonts w:ascii="Times New Roman" w:hAnsi="Times New Roman"/>
              </w:rPr>
            </w:pPr>
            <w:r w:rsidRPr="00DB23A8">
              <w:rPr>
                <w:rFonts w:ascii="Times New Roman" w:hAnsi="Times New Roman"/>
                <w:b/>
              </w:rPr>
              <w:t>В том числе практических занятий</w:t>
            </w:r>
            <w:r w:rsidRPr="00DB23A8">
              <w:rPr>
                <w:rFonts w:ascii="Times New Roman" w:hAnsi="Times New Roman"/>
              </w:rPr>
              <w:t xml:space="preserve"> </w:t>
            </w:r>
          </w:p>
        </w:tc>
        <w:tc>
          <w:tcPr>
            <w:tcW w:w="1842" w:type="dxa"/>
          </w:tcPr>
          <w:p w14:paraId="1449A37C" w14:textId="77777777" w:rsidR="0087719B" w:rsidRPr="00DB23A8" w:rsidRDefault="0087719B" w:rsidP="0087719B">
            <w:pPr>
              <w:spacing w:after="0" w:line="240" w:lineRule="auto"/>
              <w:ind w:right="-285"/>
              <w:contextualSpacing/>
              <w:jc w:val="center"/>
              <w:rPr>
                <w:rFonts w:ascii="Times New Roman" w:hAnsi="Times New Roman"/>
                <w:b/>
                <w:bCs/>
              </w:rPr>
            </w:pPr>
            <w:r w:rsidRPr="00DB23A8">
              <w:rPr>
                <w:rFonts w:ascii="Times New Roman" w:hAnsi="Times New Roman"/>
                <w:b/>
                <w:bCs/>
              </w:rPr>
              <w:t>8</w:t>
            </w:r>
          </w:p>
        </w:tc>
        <w:tc>
          <w:tcPr>
            <w:tcW w:w="2102" w:type="dxa"/>
            <w:vMerge/>
          </w:tcPr>
          <w:p w14:paraId="681194A6" w14:textId="77777777" w:rsidR="0087719B" w:rsidRPr="00DB23A8" w:rsidRDefault="0087719B" w:rsidP="0087719B">
            <w:pPr>
              <w:spacing w:after="0" w:line="240" w:lineRule="auto"/>
              <w:jc w:val="center"/>
              <w:rPr>
                <w:rFonts w:ascii="Times New Roman" w:hAnsi="Times New Roman"/>
              </w:rPr>
            </w:pPr>
          </w:p>
        </w:tc>
      </w:tr>
      <w:tr w:rsidR="0087719B" w:rsidRPr="00DB23A8" w14:paraId="2A9F07E4" w14:textId="77777777" w:rsidTr="00A83FFF">
        <w:trPr>
          <w:trHeight w:val="417"/>
          <w:jc w:val="center"/>
        </w:trPr>
        <w:tc>
          <w:tcPr>
            <w:tcW w:w="2693" w:type="dxa"/>
            <w:vMerge/>
            <w:hideMark/>
          </w:tcPr>
          <w:p w14:paraId="33424041" w14:textId="77777777" w:rsidR="0087719B" w:rsidRPr="00DB23A8" w:rsidRDefault="0087719B" w:rsidP="0087719B">
            <w:pPr>
              <w:tabs>
                <w:tab w:val="left" w:pos="195"/>
              </w:tabs>
              <w:spacing w:after="0" w:line="240" w:lineRule="auto"/>
              <w:ind w:left="-83" w:right="-363"/>
              <w:rPr>
                <w:rFonts w:ascii="Times New Roman" w:hAnsi="Times New Roman"/>
                <w:b/>
              </w:rPr>
            </w:pPr>
          </w:p>
        </w:tc>
        <w:tc>
          <w:tcPr>
            <w:tcW w:w="9068" w:type="dxa"/>
          </w:tcPr>
          <w:p w14:paraId="0FA7C267" w14:textId="77777777" w:rsidR="0087719B" w:rsidRPr="00DB23A8" w:rsidRDefault="0087719B" w:rsidP="0087719B">
            <w:pPr>
              <w:spacing w:after="0" w:line="240" w:lineRule="auto"/>
              <w:ind w:left="-89" w:right="-78"/>
              <w:contextualSpacing/>
              <w:rPr>
                <w:rFonts w:ascii="Times New Roman" w:hAnsi="Times New Roman"/>
              </w:rPr>
            </w:pPr>
            <w:r w:rsidRPr="00DB23A8">
              <w:rPr>
                <w:rFonts w:ascii="Times New Roman" w:hAnsi="Times New Roman"/>
              </w:rPr>
              <w:t>Практическое занятие № 1. Техника безопасности по лёгкой атлетике. Обучение технике низкого, высокого старта. Обучение прыжку в длину с места, с разбега, тройному прыжку</w:t>
            </w:r>
          </w:p>
        </w:tc>
        <w:tc>
          <w:tcPr>
            <w:tcW w:w="1842" w:type="dxa"/>
          </w:tcPr>
          <w:p w14:paraId="31D99327" w14:textId="77777777" w:rsidR="0087719B" w:rsidRPr="00DB23A8" w:rsidRDefault="0087719B" w:rsidP="0087719B">
            <w:pPr>
              <w:spacing w:after="0" w:line="240" w:lineRule="auto"/>
              <w:ind w:right="-285"/>
              <w:contextualSpacing/>
              <w:jc w:val="center"/>
              <w:rPr>
                <w:rFonts w:ascii="Times New Roman" w:hAnsi="Times New Roman"/>
              </w:rPr>
            </w:pPr>
            <w:r w:rsidRPr="00DB23A8">
              <w:rPr>
                <w:rFonts w:ascii="Times New Roman" w:hAnsi="Times New Roman"/>
              </w:rPr>
              <w:t>2</w:t>
            </w:r>
          </w:p>
        </w:tc>
        <w:tc>
          <w:tcPr>
            <w:tcW w:w="2102" w:type="dxa"/>
            <w:vMerge/>
          </w:tcPr>
          <w:p w14:paraId="02EF1FAE" w14:textId="77777777" w:rsidR="0087719B" w:rsidRPr="00DB23A8" w:rsidRDefault="0087719B" w:rsidP="0087719B">
            <w:pPr>
              <w:spacing w:after="0" w:line="240" w:lineRule="auto"/>
              <w:jc w:val="center"/>
              <w:rPr>
                <w:rFonts w:ascii="Times New Roman" w:hAnsi="Times New Roman"/>
              </w:rPr>
            </w:pPr>
          </w:p>
        </w:tc>
      </w:tr>
      <w:tr w:rsidR="0087719B" w:rsidRPr="00DB23A8" w14:paraId="0E431571" w14:textId="77777777" w:rsidTr="00A83FFF">
        <w:trPr>
          <w:trHeight w:val="141"/>
          <w:jc w:val="center"/>
        </w:trPr>
        <w:tc>
          <w:tcPr>
            <w:tcW w:w="2693" w:type="dxa"/>
            <w:vMerge/>
            <w:hideMark/>
          </w:tcPr>
          <w:p w14:paraId="31FE79B7" w14:textId="77777777" w:rsidR="0087719B" w:rsidRPr="00DB23A8" w:rsidRDefault="0087719B" w:rsidP="0087719B">
            <w:pPr>
              <w:tabs>
                <w:tab w:val="left" w:pos="195"/>
              </w:tabs>
              <w:spacing w:after="0" w:line="240" w:lineRule="auto"/>
              <w:ind w:left="-83" w:right="-363"/>
              <w:rPr>
                <w:rFonts w:ascii="Times New Roman" w:hAnsi="Times New Roman"/>
                <w:b/>
              </w:rPr>
            </w:pPr>
          </w:p>
        </w:tc>
        <w:tc>
          <w:tcPr>
            <w:tcW w:w="9068" w:type="dxa"/>
          </w:tcPr>
          <w:p w14:paraId="0A9041B1" w14:textId="77777777" w:rsidR="0087719B" w:rsidRPr="00DB23A8" w:rsidRDefault="0087719B" w:rsidP="0087719B">
            <w:pPr>
              <w:numPr>
                <w:ilvl w:val="12"/>
                <w:numId w:val="0"/>
              </w:numPr>
              <w:shd w:val="clear" w:color="auto" w:fill="FFFFFF"/>
              <w:spacing w:before="34" w:after="0" w:line="240" w:lineRule="auto"/>
              <w:ind w:left="-89" w:right="-78"/>
              <w:contextualSpacing/>
              <w:rPr>
                <w:rFonts w:ascii="Times New Roman" w:hAnsi="Times New Roman"/>
              </w:rPr>
            </w:pPr>
            <w:r w:rsidRPr="00DB23A8">
              <w:rPr>
                <w:rFonts w:ascii="Times New Roman" w:hAnsi="Times New Roman"/>
              </w:rPr>
              <w:t>Практическое занятие № 2. Обучение технике бега на короткие дистанции. Развитие быстроты. Разучивание специальных упражнений легкоатлетов</w:t>
            </w:r>
          </w:p>
        </w:tc>
        <w:tc>
          <w:tcPr>
            <w:tcW w:w="1842" w:type="dxa"/>
          </w:tcPr>
          <w:p w14:paraId="5B34DF78" w14:textId="77777777" w:rsidR="0087719B" w:rsidRPr="00DB23A8" w:rsidRDefault="0087719B" w:rsidP="0087719B">
            <w:pPr>
              <w:spacing w:after="0" w:line="240" w:lineRule="auto"/>
              <w:ind w:right="-285"/>
              <w:contextualSpacing/>
              <w:jc w:val="center"/>
              <w:rPr>
                <w:rFonts w:ascii="Times New Roman" w:hAnsi="Times New Roman"/>
                <w:bCs/>
              </w:rPr>
            </w:pPr>
            <w:r w:rsidRPr="00DB23A8">
              <w:rPr>
                <w:rFonts w:ascii="Times New Roman" w:hAnsi="Times New Roman"/>
                <w:bCs/>
              </w:rPr>
              <w:t>2</w:t>
            </w:r>
          </w:p>
        </w:tc>
        <w:tc>
          <w:tcPr>
            <w:tcW w:w="2102" w:type="dxa"/>
            <w:vMerge/>
          </w:tcPr>
          <w:p w14:paraId="166DD2F7" w14:textId="77777777" w:rsidR="0087719B" w:rsidRPr="00DB23A8" w:rsidRDefault="0087719B" w:rsidP="0087719B">
            <w:pPr>
              <w:spacing w:after="0" w:line="240" w:lineRule="auto"/>
              <w:jc w:val="center"/>
              <w:rPr>
                <w:rFonts w:ascii="Times New Roman" w:hAnsi="Times New Roman"/>
              </w:rPr>
            </w:pPr>
          </w:p>
        </w:tc>
      </w:tr>
      <w:tr w:rsidR="0087719B" w:rsidRPr="00DB23A8" w14:paraId="69278FE2" w14:textId="77777777" w:rsidTr="00A83FFF">
        <w:trPr>
          <w:trHeight w:val="588"/>
          <w:jc w:val="center"/>
        </w:trPr>
        <w:tc>
          <w:tcPr>
            <w:tcW w:w="2693" w:type="dxa"/>
            <w:vMerge/>
            <w:hideMark/>
          </w:tcPr>
          <w:p w14:paraId="3E9A3D02" w14:textId="77777777" w:rsidR="0087719B" w:rsidRPr="00DB23A8" w:rsidRDefault="0087719B" w:rsidP="0087719B">
            <w:pPr>
              <w:tabs>
                <w:tab w:val="left" w:pos="195"/>
              </w:tabs>
              <w:spacing w:after="0" w:line="240" w:lineRule="auto"/>
              <w:ind w:left="-83" w:right="-363"/>
              <w:rPr>
                <w:rFonts w:ascii="Times New Roman" w:hAnsi="Times New Roman"/>
                <w:b/>
                <w:bCs/>
              </w:rPr>
            </w:pPr>
          </w:p>
        </w:tc>
        <w:tc>
          <w:tcPr>
            <w:tcW w:w="9068" w:type="dxa"/>
          </w:tcPr>
          <w:p w14:paraId="3E234EF7" w14:textId="77777777" w:rsidR="0087719B" w:rsidRPr="00DB23A8" w:rsidRDefault="0087719B" w:rsidP="0087719B">
            <w:pPr>
              <w:spacing w:after="0" w:line="240" w:lineRule="auto"/>
              <w:ind w:left="-89" w:right="-78"/>
              <w:contextualSpacing/>
              <w:rPr>
                <w:rFonts w:ascii="Times New Roman" w:hAnsi="Times New Roman"/>
                <w:bCs/>
                <w:spacing w:val="-3"/>
              </w:rPr>
            </w:pPr>
            <w:r w:rsidRPr="00DB23A8">
              <w:rPr>
                <w:rFonts w:ascii="Times New Roman" w:hAnsi="Times New Roman"/>
                <w:bCs/>
                <w:spacing w:val="-3"/>
              </w:rPr>
              <w:t>Практическое занятие № 3. Обучение технике стартового разгона и финиширования. Бег 30, 60, 100 метров</w:t>
            </w:r>
          </w:p>
        </w:tc>
        <w:tc>
          <w:tcPr>
            <w:tcW w:w="1842" w:type="dxa"/>
          </w:tcPr>
          <w:p w14:paraId="6B994061" w14:textId="77777777" w:rsidR="0087719B" w:rsidRPr="00DB23A8" w:rsidRDefault="0087719B" w:rsidP="0087719B">
            <w:pPr>
              <w:spacing w:after="0" w:line="240" w:lineRule="auto"/>
              <w:ind w:right="-285"/>
              <w:contextualSpacing/>
              <w:jc w:val="center"/>
              <w:rPr>
                <w:rFonts w:ascii="Times New Roman" w:hAnsi="Times New Roman"/>
              </w:rPr>
            </w:pPr>
            <w:r w:rsidRPr="00DB23A8">
              <w:rPr>
                <w:rFonts w:ascii="Times New Roman" w:hAnsi="Times New Roman"/>
              </w:rPr>
              <w:t>2</w:t>
            </w:r>
          </w:p>
        </w:tc>
        <w:tc>
          <w:tcPr>
            <w:tcW w:w="2102" w:type="dxa"/>
            <w:vMerge/>
          </w:tcPr>
          <w:p w14:paraId="7147C398" w14:textId="77777777" w:rsidR="0087719B" w:rsidRPr="00DB23A8" w:rsidRDefault="0087719B" w:rsidP="0087719B">
            <w:pPr>
              <w:spacing w:after="0" w:line="240" w:lineRule="auto"/>
              <w:jc w:val="center"/>
              <w:rPr>
                <w:rFonts w:ascii="Times New Roman" w:hAnsi="Times New Roman"/>
              </w:rPr>
            </w:pPr>
          </w:p>
        </w:tc>
      </w:tr>
      <w:tr w:rsidR="0087719B" w:rsidRPr="00DB23A8" w14:paraId="11EB1283" w14:textId="77777777" w:rsidTr="00A83FFF">
        <w:trPr>
          <w:trHeight w:val="198"/>
          <w:jc w:val="center"/>
        </w:trPr>
        <w:tc>
          <w:tcPr>
            <w:tcW w:w="2693" w:type="dxa"/>
            <w:vMerge/>
            <w:hideMark/>
          </w:tcPr>
          <w:p w14:paraId="2DC7C012" w14:textId="77777777" w:rsidR="0087719B" w:rsidRPr="00DB23A8" w:rsidRDefault="0087719B" w:rsidP="0087719B">
            <w:pPr>
              <w:tabs>
                <w:tab w:val="left" w:pos="195"/>
              </w:tabs>
              <w:spacing w:after="0" w:line="240" w:lineRule="auto"/>
              <w:ind w:left="-83" w:right="-363"/>
              <w:rPr>
                <w:rFonts w:ascii="Times New Roman" w:hAnsi="Times New Roman"/>
                <w:b/>
                <w:bCs/>
              </w:rPr>
            </w:pPr>
          </w:p>
        </w:tc>
        <w:tc>
          <w:tcPr>
            <w:tcW w:w="9068" w:type="dxa"/>
            <w:hideMark/>
          </w:tcPr>
          <w:p w14:paraId="63204CC0" w14:textId="77777777" w:rsidR="0087719B" w:rsidRPr="00DB23A8" w:rsidRDefault="0087719B" w:rsidP="0087719B">
            <w:pPr>
              <w:spacing w:after="0" w:line="240" w:lineRule="auto"/>
              <w:ind w:left="-89" w:right="-78"/>
              <w:contextualSpacing/>
              <w:rPr>
                <w:rFonts w:ascii="Times New Roman" w:hAnsi="Times New Roman"/>
                <w:spacing w:val="-1"/>
              </w:rPr>
            </w:pPr>
            <w:r w:rsidRPr="00DB23A8">
              <w:rPr>
                <w:rFonts w:ascii="Times New Roman" w:hAnsi="Times New Roman"/>
                <w:spacing w:val="-1"/>
              </w:rPr>
              <w:t>Практическое занятие № 4. Скоростно-силовая подготовка. Длительный бег. Развитие выносливости. Кроссовый бег 1000 метров</w:t>
            </w:r>
          </w:p>
        </w:tc>
        <w:tc>
          <w:tcPr>
            <w:tcW w:w="1842" w:type="dxa"/>
          </w:tcPr>
          <w:p w14:paraId="692D5643" w14:textId="77777777" w:rsidR="0087719B" w:rsidRPr="00DB23A8" w:rsidRDefault="0087719B" w:rsidP="0087719B">
            <w:pPr>
              <w:spacing w:after="0" w:line="240" w:lineRule="auto"/>
              <w:ind w:right="-285"/>
              <w:contextualSpacing/>
              <w:jc w:val="center"/>
              <w:rPr>
                <w:rFonts w:ascii="Times New Roman" w:hAnsi="Times New Roman"/>
              </w:rPr>
            </w:pPr>
            <w:r w:rsidRPr="00DB23A8">
              <w:rPr>
                <w:rFonts w:ascii="Times New Roman" w:hAnsi="Times New Roman"/>
              </w:rPr>
              <w:t>2</w:t>
            </w:r>
          </w:p>
        </w:tc>
        <w:tc>
          <w:tcPr>
            <w:tcW w:w="2102" w:type="dxa"/>
            <w:vMerge/>
          </w:tcPr>
          <w:p w14:paraId="0B53337E" w14:textId="77777777" w:rsidR="0087719B" w:rsidRPr="00DB23A8" w:rsidRDefault="0087719B" w:rsidP="0087719B">
            <w:pPr>
              <w:spacing w:after="0" w:line="240" w:lineRule="auto"/>
              <w:jc w:val="center"/>
              <w:rPr>
                <w:rFonts w:ascii="Times New Roman" w:hAnsi="Times New Roman"/>
              </w:rPr>
            </w:pPr>
          </w:p>
        </w:tc>
      </w:tr>
      <w:tr w:rsidR="0087719B" w:rsidRPr="00DB23A8" w14:paraId="4FC89AB7" w14:textId="77777777" w:rsidTr="00A83FFF">
        <w:trPr>
          <w:trHeight w:val="198"/>
          <w:jc w:val="center"/>
        </w:trPr>
        <w:tc>
          <w:tcPr>
            <w:tcW w:w="2693" w:type="dxa"/>
            <w:vMerge/>
            <w:tcBorders>
              <w:bottom w:val="single" w:sz="4" w:space="0" w:color="auto"/>
            </w:tcBorders>
          </w:tcPr>
          <w:p w14:paraId="0231E5BD" w14:textId="77777777" w:rsidR="0087719B" w:rsidRPr="00DB23A8" w:rsidRDefault="0087719B" w:rsidP="0087719B">
            <w:pPr>
              <w:tabs>
                <w:tab w:val="left" w:pos="195"/>
              </w:tabs>
              <w:spacing w:after="0" w:line="240" w:lineRule="auto"/>
              <w:ind w:left="-83" w:right="-363"/>
              <w:rPr>
                <w:rFonts w:ascii="Times New Roman" w:hAnsi="Times New Roman"/>
                <w:b/>
                <w:bCs/>
              </w:rPr>
            </w:pPr>
          </w:p>
        </w:tc>
        <w:tc>
          <w:tcPr>
            <w:tcW w:w="9068" w:type="dxa"/>
          </w:tcPr>
          <w:p w14:paraId="4F473556" w14:textId="77777777" w:rsidR="0087719B" w:rsidRPr="00DB23A8" w:rsidRDefault="0087719B" w:rsidP="0087719B">
            <w:pPr>
              <w:spacing w:after="0" w:line="240" w:lineRule="auto"/>
              <w:ind w:right="-78" w:hanging="89"/>
              <w:contextualSpacing/>
              <w:rPr>
                <w:rFonts w:ascii="Times New Roman" w:hAnsi="Times New Roman"/>
                <w:b/>
                <w:bCs/>
                <w:spacing w:val="-1"/>
              </w:rPr>
            </w:pPr>
            <w:r w:rsidRPr="00DB23A8">
              <w:rPr>
                <w:rFonts w:ascii="Times New Roman" w:hAnsi="Times New Roman"/>
                <w:b/>
                <w:bCs/>
                <w:spacing w:val="-1"/>
              </w:rPr>
              <w:t>Самостоятельная работа обучающихся</w:t>
            </w:r>
            <w:r w:rsidRPr="00DB23A8">
              <w:rPr>
                <w:rFonts w:ascii="Times New Roman" w:hAnsi="Times New Roman"/>
                <w:spacing w:val="-1"/>
              </w:rPr>
              <w:t>*</w:t>
            </w:r>
          </w:p>
        </w:tc>
        <w:tc>
          <w:tcPr>
            <w:tcW w:w="1842" w:type="dxa"/>
          </w:tcPr>
          <w:p w14:paraId="79D60E7D" w14:textId="77777777" w:rsidR="0087719B" w:rsidRPr="00DB23A8" w:rsidRDefault="0087719B" w:rsidP="0087719B">
            <w:pPr>
              <w:spacing w:after="0" w:line="240" w:lineRule="auto"/>
              <w:ind w:right="-285"/>
              <w:contextualSpacing/>
              <w:jc w:val="center"/>
              <w:rPr>
                <w:rFonts w:ascii="Times New Roman" w:hAnsi="Times New Roman"/>
              </w:rPr>
            </w:pPr>
            <w:r w:rsidRPr="00DB23A8">
              <w:rPr>
                <w:rFonts w:ascii="Times New Roman" w:hAnsi="Times New Roman"/>
              </w:rPr>
              <w:t>-</w:t>
            </w:r>
          </w:p>
        </w:tc>
        <w:tc>
          <w:tcPr>
            <w:tcW w:w="2102" w:type="dxa"/>
            <w:vMerge/>
          </w:tcPr>
          <w:p w14:paraId="23F6D7FC" w14:textId="77777777" w:rsidR="0087719B" w:rsidRPr="00DB23A8" w:rsidRDefault="0087719B" w:rsidP="0087719B">
            <w:pPr>
              <w:spacing w:after="0" w:line="240" w:lineRule="auto"/>
              <w:jc w:val="center"/>
              <w:rPr>
                <w:rFonts w:ascii="Times New Roman" w:hAnsi="Times New Roman"/>
              </w:rPr>
            </w:pPr>
          </w:p>
        </w:tc>
      </w:tr>
      <w:tr w:rsidR="0037023B" w:rsidRPr="00DB23A8" w14:paraId="6461E1C9" w14:textId="77777777" w:rsidTr="00A83FFF">
        <w:trPr>
          <w:trHeight w:val="261"/>
          <w:jc w:val="center"/>
        </w:trPr>
        <w:tc>
          <w:tcPr>
            <w:tcW w:w="2693" w:type="dxa"/>
            <w:vMerge w:val="restart"/>
          </w:tcPr>
          <w:p w14:paraId="5DE432D9" w14:textId="77777777" w:rsidR="0037023B" w:rsidRPr="00DB23A8" w:rsidRDefault="0037023B" w:rsidP="0037023B">
            <w:pPr>
              <w:tabs>
                <w:tab w:val="left" w:pos="195"/>
              </w:tabs>
              <w:spacing w:after="0" w:line="240" w:lineRule="auto"/>
              <w:ind w:left="-83"/>
              <w:rPr>
                <w:rFonts w:ascii="Times New Roman" w:hAnsi="Times New Roman"/>
                <w:b/>
                <w:bCs/>
              </w:rPr>
            </w:pPr>
            <w:r w:rsidRPr="00DB23A8">
              <w:rPr>
                <w:rFonts w:ascii="Times New Roman" w:hAnsi="Times New Roman"/>
                <w:b/>
                <w:bCs/>
              </w:rPr>
              <w:t xml:space="preserve">Тема 2.2. </w:t>
            </w:r>
          </w:p>
          <w:p w14:paraId="167F9CE8" w14:textId="77777777" w:rsidR="0037023B" w:rsidRPr="00DB23A8" w:rsidRDefault="0037023B" w:rsidP="0037023B">
            <w:pPr>
              <w:tabs>
                <w:tab w:val="left" w:pos="195"/>
              </w:tabs>
              <w:spacing w:after="0" w:line="240" w:lineRule="auto"/>
              <w:ind w:left="-83"/>
              <w:jc w:val="both"/>
              <w:rPr>
                <w:rFonts w:ascii="Times New Roman" w:hAnsi="Times New Roman"/>
                <w:b/>
              </w:rPr>
            </w:pPr>
            <w:r w:rsidRPr="00DB23A8">
              <w:rPr>
                <w:rFonts w:ascii="Times New Roman" w:hAnsi="Times New Roman"/>
                <w:b/>
              </w:rPr>
              <w:t>Профессионально-прикладная физическая подготовка</w:t>
            </w:r>
          </w:p>
        </w:tc>
        <w:tc>
          <w:tcPr>
            <w:tcW w:w="9068" w:type="dxa"/>
          </w:tcPr>
          <w:p w14:paraId="38B31D3D" w14:textId="77777777" w:rsidR="0037023B" w:rsidRPr="00DB23A8" w:rsidRDefault="0037023B" w:rsidP="0037023B">
            <w:pPr>
              <w:numPr>
                <w:ilvl w:val="12"/>
                <w:numId w:val="0"/>
              </w:numPr>
              <w:shd w:val="clear" w:color="auto" w:fill="FFFFFF"/>
              <w:spacing w:before="34" w:after="0" w:line="240" w:lineRule="auto"/>
              <w:ind w:right="-78" w:hanging="89"/>
              <w:contextualSpacing/>
              <w:jc w:val="both"/>
              <w:rPr>
                <w:rFonts w:ascii="Times New Roman" w:hAnsi="Times New Roman"/>
                <w:spacing w:val="-3"/>
              </w:rPr>
            </w:pPr>
            <w:r w:rsidRPr="00DB23A8">
              <w:rPr>
                <w:rFonts w:ascii="Times New Roman" w:hAnsi="Times New Roman"/>
                <w:b/>
                <w:spacing w:val="-3"/>
              </w:rPr>
              <w:t>Содержание учебного материала</w:t>
            </w:r>
          </w:p>
        </w:tc>
        <w:tc>
          <w:tcPr>
            <w:tcW w:w="1842" w:type="dxa"/>
          </w:tcPr>
          <w:p w14:paraId="4A758666" w14:textId="77777777" w:rsidR="0037023B" w:rsidRPr="00DB23A8" w:rsidRDefault="0037023B" w:rsidP="0037023B">
            <w:pPr>
              <w:spacing w:after="0" w:line="240" w:lineRule="auto"/>
              <w:ind w:right="-285"/>
              <w:contextualSpacing/>
              <w:jc w:val="center"/>
              <w:rPr>
                <w:rFonts w:ascii="Times New Roman" w:hAnsi="Times New Roman"/>
                <w:b/>
              </w:rPr>
            </w:pPr>
            <w:r w:rsidRPr="00DB23A8">
              <w:rPr>
                <w:rFonts w:ascii="Times New Roman" w:hAnsi="Times New Roman"/>
                <w:b/>
              </w:rPr>
              <w:t>6</w:t>
            </w:r>
          </w:p>
        </w:tc>
        <w:tc>
          <w:tcPr>
            <w:tcW w:w="2102" w:type="dxa"/>
            <w:vMerge w:val="restart"/>
          </w:tcPr>
          <w:p w14:paraId="7930B83B" w14:textId="77777777" w:rsidR="0037023B" w:rsidRPr="00DB23A8" w:rsidRDefault="0037023B" w:rsidP="0037023B">
            <w:pPr>
              <w:suppressAutoHyphens/>
              <w:spacing w:after="0" w:line="240" w:lineRule="auto"/>
              <w:jc w:val="center"/>
              <w:rPr>
                <w:rFonts w:ascii="Times New Roman" w:hAnsi="Times New Roman"/>
              </w:rPr>
            </w:pPr>
            <w:r w:rsidRPr="00DB23A8">
              <w:rPr>
                <w:rFonts w:ascii="Times New Roman" w:hAnsi="Times New Roman"/>
              </w:rPr>
              <w:t>ПК 1.1-1.4</w:t>
            </w:r>
          </w:p>
          <w:p w14:paraId="5D18AD89" w14:textId="77777777" w:rsidR="0037023B" w:rsidRPr="00DB23A8" w:rsidRDefault="0037023B" w:rsidP="0037023B">
            <w:pPr>
              <w:suppressAutoHyphens/>
              <w:spacing w:after="0" w:line="240" w:lineRule="auto"/>
              <w:jc w:val="center"/>
              <w:rPr>
                <w:rFonts w:ascii="Times New Roman" w:hAnsi="Times New Roman"/>
              </w:rPr>
            </w:pPr>
            <w:r w:rsidRPr="00DB23A8">
              <w:rPr>
                <w:rFonts w:ascii="Times New Roman" w:hAnsi="Times New Roman"/>
              </w:rPr>
              <w:t>ПК 2.1-2.4</w:t>
            </w:r>
          </w:p>
          <w:p w14:paraId="16C65596" w14:textId="77777777" w:rsidR="0037023B" w:rsidRPr="00DB23A8" w:rsidRDefault="0037023B" w:rsidP="0037023B">
            <w:pPr>
              <w:suppressAutoHyphens/>
              <w:spacing w:after="0"/>
              <w:ind w:firstLine="22"/>
              <w:jc w:val="center"/>
              <w:rPr>
                <w:rFonts w:ascii="Times New Roman" w:hAnsi="Times New Roman"/>
                <w:color w:val="000000"/>
              </w:rPr>
            </w:pPr>
            <w:r w:rsidRPr="00DB23A8">
              <w:rPr>
                <w:rFonts w:ascii="Times New Roman" w:hAnsi="Times New Roman"/>
                <w:color w:val="000000"/>
              </w:rPr>
              <w:t>ОК 04</w:t>
            </w:r>
          </w:p>
          <w:p w14:paraId="51CE15C9" w14:textId="77777777" w:rsidR="0037023B" w:rsidRPr="00DB23A8" w:rsidRDefault="0037023B" w:rsidP="0037023B">
            <w:pPr>
              <w:suppressAutoHyphens/>
              <w:spacing w:after="0"/>
              <w:ind w:firstLine="22"/>
              <w:jc w:val="center"/>
              <w:rPr>
                <w:rFonts w:ascii="Times New Roman" w:hAnsi="Times New Roman"/>
                <w:color w:val="000000"/>
              </w:rPr>
            </w:pPr>
            <w:r w:rsidRPr="00DB23A8">
              <w:rPr>
                <w:rFonts w:ascii="Times New Roman" w:hAnsi="Times New Roman"/>
                <w:color w:val="000000"/>
              </w:rPr>
              <w:t>ОК 08</w:t>
            </w:r>
          </w:p>
          <w:p w14:paraId="3FCADBDF" w14:textId="77777777" w:rsidR="0037023B" w:rsidRPr="00DB23A8" w:rsidRDefault="0037023B" w:rsidP="0037023B">
            <w:pPr>
              <w:spacing w:after="0" w:line="240" w:lineRule="auto"/>
              <w:jc w:val="center"/>
              <w:rPr>
                <w:rFonts w:ascii="Times New Roman" w:hAnsi="Times New Roman"/>
              </w:rPr>
            </w:pPr>
          </w:p>
        </w:tc>
      </w:tr>
      <w:tr w:rsidR="0087719B" w:rsidRPr="00DB23A8" w14:paraId="2ADA5523" w14:textId="77777777" w:rsidTr="00A83FFF">
        <w:trPr>
          <w:trHeight w:val="268"/>
          <w:jc w:val="center"/>
        </w:trPr>
        <w:tc>
          <w:tcPr>
            <w:tcW w:w="2693" w:type="dxa"/>
            <w:vMerge/>
          </w:tcPr>
          <w:p w14:paraId="1A1FCBD1" w14:textId="77777777" w:rsidR="0087719B" w:rsidRPr="00DB23A8" w:rsidRDefault="0087719B" w:rsidP="0087719B">
            <w:pPr>
              <w:numPr>
                <w:ilvl w:val="12"/>
                <w:numId w:val="0"/>
              </w:numPr>
              <w:tabs>
                <w:tab w:val="left" w:pos="195"/>
              </w:tabs>
              <w:spacing w:after="0" w:line="240" w:lineRule="auto"/>
              <w:ind w:left="-83" w:right="-363"/>
              <w:rPr>
                <w:rFonts w:ascii="Times New Roman" w:hAnsi="Times New Roman"/>
                <w:b/>
                <w:bCs/>
              </w:rPr>
            </w:pPr>
          </w:p>
        </w:tc>
        <w:tc>
          <w:tcPr>
            <w:tcW w:w="9068" w:type="dxa"/>
          </w:tcPr>
          <w:p w14:paraId="50DAC4B3" w14:textId="77777777" w:rsidR="0087719B" w:rsidRPr="00DB23A8" w:rsidRDefault="0087719B" w:rsidP="00192ABE">
            <w:pPr>
              <w:numPr>
                <w:ilvl w:val="0"/>
                <w:numId w:val="48"/>
              </w:numPr>
              <w:shd w:val="clear" w:color="auto" w:fill="FFFFFF"/>
              <w:spacing w:before="34" w:after="0" w:line="240" w:lineRule="auto"/>
              <w:ind w:left="198" w:right="-78"/>
              <w:contextualSpacing/>
              <w:jc w:val="both"/>
              <w:rPr>
                <w:rFonts w:ascii="Times New Roman" w:hAnsi="Times New Roman"/>
                <w:bCs/>
                <w:spacing w:val="-3"/>
              </w:rPr>
            </w:pPr>
            <w:r w:rsidRPr="00DB23A8">
              <w:rPr>
                <w:rFonts w:ascii="Times New Roman" w:hAnsi="Times New Roman"/>
                <w:bCs/>
                <w:spacing w:val="-3"/>
              </w:rPr>
              <w:t>Прикладная значимость рекомендованных видов спорта, специальных комплексов упражнений. Необходимые меры безопасности и сохранения здоровья. Знакомство с комплексом ГТО и выбор дополнительных видов спорта для сдачи нормативов комплекса ГТО</w:t>
            </w:r>
          </w:p>
        </w:tc>
        <w:tc>
          <w:tcPr>
            <w:tcW w:w="1842" w:type="dxa"/>
          </w:tcPr>
          <w:p w14:paraId="73B8F492" w14:textId="77777777" w:rsidR="0087719B" w:rsidRPr="00DB23A8" w:rsidRDefault="0087719B" w:rsidP="0087719B">
            <w:pPr>
              <w:spacing w:after="0" w:line="240" w:lineRule="auto"/>
              <w:ind w:right="-285"/>
              <w:contextualSpacing/>
              <w:jc w:val="center"/>
              <w:rPr>
                <w:rFonts w:ascii="Times New Roman" w:hAnsi="Times New Roman"/>
              </w:rPr>
            </w:pPr>
          </w:p>
          <w:p w14:paraId="198B744F" w14:textId="77777777" w:rsidR="0087719B" w:rsidRPr="00DB23A8" w:rsidRDefault="0087719B" w:rsidP="0087719B">
            <w:pPr>
              <w:spacing w:after="0" w:line="240" w:lineRule="auto"/>
              <w:ind w:right="-285"/>
              <w:contextualSpacing/>
              <w:jc w:val="center"/>
              <w:rPr>
                <w:rFonts w:ascii="Times New Roman" w:hAnsi="Times New Roman"/>
              </w:rPr>
            </w:pPr>
            <w:r w:rsidRPr="00DB23A8">
              <w:rPr>
                <w:rFonts w:ascii="Times New Roman" w:hAnsi="Times New Roman"/>
              </w:rPr>
              <w:t>2</w:t>
            </w:r>
          </w:p>
        </w:tc>
        <w:tc>
          <w:tcPr>
            <w:tcW w:w="2102" w:type="dxa"/>
            <w:vMerge/>
          </w:tcPr>
          <w:p w14:paraId="15F9CA80" w14:textId="77777777" w:rsidR="0087719B" w:rsidRPr="00DB23A8" w:rsidRDefault="0087719B" w:rsidP="0087719B">
            <w:pPr>
              <w:spacing w:after="0" w:line="240" w:lineRule="auto"/>
              <w:jc w:val="center"/>
              <w:rPr>
                <w:rFonts w:ascii="Times New Roman" w:hAnsi="Times New Roman"/>
              </w:rPr>
            </w:pPr>
          </w:p>
        </w:tc>
      </w:tr>
      <w:tr w:rsidR="0087719B" w:rsidRPr="00DB23A8" w14:paraId="44BE5506" w14:textId="77777777" w:rsidTr="00A83FFF">
        <w:trPr>
          <w:trHeight w:val="296"/>
          <w:jc w:val="center"/>
        </w:trPr>
        <w:tc>
          <w:tcPr>
            <w:tcW w:w="2693" w:type="dxa"/>
            <w:vMerge/>
          </w:tcPr>
          <w:p w14:paraId="1500E1E1" w14:textId="77777777" w:rsidR="0087719B" w:rsidRPr="00DB23A8" w:rsidRDefault="0087719B" w:rsidP="0087719B">
            <w:pPr>
              <w:numPr>
                <w:ilvl w:val="12"/>
                <w:numId w:val="0"/>
              </w:numPr>
              <w:tabs>
                <w:tab w:val="left" w:pos="195"/>
              </w:tabs>
              <w:spacing w:after="0" w:line="240" w:lineRule="auto"/>
              <w:ind w:left="-83" w:right="-363"/>
              <w:rPr>
                <w:rFonts w:ascii="Times New Roman" w:hAnsi="Times New Roman"/>
                <w:b/>
                <w:bCs/>
              </w:rPr>
            </w:pPr>
          </w:p>
        </w:tc>
        <w:tc>
          <w:tcPr>
            <w:tcW w:w="9068" w:type="dxa"/>
          </w:tcPr>
          <w:p w14:paraId="5DE63720" w14:textId="77777777" w:rsidR="0087719B" w:rsidRPr="00DB23A8" w:rsidRDefault="0087719B" w:rsidP="0087719B">
            <w:pPr>
              <w:numPr>
                <w:ilvl w:val="12"/>
                <w:numId w:val="0"/>
              </w:numPr>
              <w:shd w:val="clear" w:color="auto" w:fill="FFFFFF"/>
              <w:spacing w:before="34" w:after="0" w:line="240" w:lineRule="auto"/>
              <w:ind w:left="-89" w:right="-78"/>
              <w:contextualSpacing/>
              <w:rPr>
                <w:rFonts w:ascii="Times New Roman" w:hAnsi="Times New Roman"/>
                <w:b/>
                <w:spacing w:val="-3"/>
              </w:rPr>
            </w:pPr>
            <w:r w:rsidRPr="00DB23A8">
              <w:rPr>
                <w:rFonts w:ascii="Times New Roman" w:hAnsi="Times New Roman"/>
                <w:b/>
                <w:spacing w:val="-3"/>
              </w:rPr>
              <w:t>В том числе практических занятий</w:t>
            </w:r>
          </w:p>
        </w:tc>
        <w:tc>
          <w:tcPr>
            <w:tcW w:w="1842" w:type="dxa"/>
          </w:tcPr>
          <w:p w14:paraId="63DD9DEA" w14:textId="77777777" w:rsidR="0087719B" w:rsidRPr="00DB23A8" w:rsidRDefault="0087719B" w:rsidP="0087719B">
            <w:pPr>
              <w:spacing w:after="0" w:line="240" w:lineRule="auto"/>
              <w:ind w:right="-285"/>
              <w:contextualSpacing/>
              <w:jc w:val="center"/>
              <w:rPr>
                <w:rFonts w:ascii="Times New Roman" w:hAnsi="Times New Roman"/>
                <w:b/>
                <w:bCs/>
              </w:rPr>
            </w:pPr>
            <w:r w:rsidRPr="00DB23A8">
              <w:rPr>
                <w:rFonts w:ascii="Times New Roman" w:hAnsi="Times New Roman"/>
                <w:b/>
                <w:bCs/>
              </w:rPr>
              <w:t>4</w:t>
            </w:r>
          </w:p>
        </w:tc>
        <w:tc>
          <w:tcPr>
            <w:tcW w:w="2102" w:type="dxa"/>
            <w:vMerge/>
          </w:tcPr>
          <w:p w14:paraId="48000B4D" w14:textId="77777777" w:rsidR="0087719B" w:rsidRPr="00DB23A8" w:rsidRDefault="0087719B" w:rsidP="0087719B">
            <w:pPr>
              <w:spacing w:after="0" w:line="240" w:lineRule="auto"/>
              <w:jc w:val="center"/>
              <w:rPr>
                <w:rFonts w:ascii="Times New Roman" w:hAnsi="Times New Roman"/>
              </w:rPr>
            </w:pPr>
          </w:p>
        </w:tc>
      </w:tr>
      <w:tr w:rsidR="0087719B" w:rsidRPr="00DB23A8" w14:paraId="31D99224" w14:textId="77777777" w:rsidTr="00A83FFF">
        <w:trPr>
          <w:trHeight w:val="682"/>
          <w:jc w:val="center"/>
        </w:trPr>
        <w:tc>
          <w:tcPr>
            <w:tcW w:w="2693" w:type="dxa"/>
            <w:vMerge/>
          </w:tcPr>
          <w:p w14:paraId="54D0AF08" w14:textId="77777777" w:rsidR="0087719B" w:rsidRPr="00DB23A8" w:rsidRDefault="0087719B" w:rsidP="0087719B">
            <w:pPr>
              <w:numPr>
                <w:ilvl w:val="12"/>
                <w:numId w:val="0"/>
              </w:numPr>
              <w:tabs>
                <w:tab w:val="left" w:pos="195"/>
              </w:tabs>
              <w:spacing w:after="0" w:line="240" w:lineRule="auto"/>
              <w:ind w:left="-83" w:right="-363"/>
              <w:rPr>
                <w:rFonts w:ascii="Times New Roman" w:hAnsi="Times New Roman"/>
                <w:b/>
                <w:bCs/>
              </w:rPr>
            </w:pPr>
          </w:p>
        </w:tc>
        <w:tc>
          <w:tcPr>
            <w:tcW w:w="9068" w:type="dxa"/>
          </w:tcPr>
          <w:p w14:paraId="64D7964D" w14:textId="77777777" w:rsidR="0087719B" w:rsidRPr="00DB23A8" w:rsidRDefault="0087719B" w:rsidP="0087719B">
            <w:pPr>
              <w:numPr>
                <w:ilvl w:val="12"/>
                <w:numId w:val="0"/>
              </w:numPr>
              <w:shd w:val="clear" w:color="auto" w:fill="FFFFFF"/>
              <w:spacing w:before="34" w:after="0" w:line="240" w:lineRule="auto"/>
              <w:ind w:left="-89" w:right="-78"/>
              <w:contextualSpacing/>
              <w:rPr>
                <w:rFonts w:ascii="Times New Roman" w:hAnsi="Times New Roman"/>
                <w:bCs/>
                <w:spacing w:val="-3"/>
              </w:rPr>
            </w:pPr>
            <w:r w:rsidRPr="00DB23A8">
              <w:rPr>
                <w:rFonts w:ascii="Times New Roman" w:hAnsi="Times New Roman"/>
                <w:bCs/>
                <w:spacing w:val="-3"/>
              </w:rPr>
              <w:t>Практическое занятие № 5. Выполнение комплекса упражнений гигиенической утренней гимнастики с учетом профессиональных особенностей труда</w:t>
            </w:r>
          </w:p>
        </w:tc>
        <w:tc>
          <w:tcPr>
            <w:tcW w:w="1842" w:type="dxa"/>
          </w:tcPr>
          <w:p w14:paraId="3DAE045B" w14:textId="77777777" w:rsidR="0087719B" w:rsidRPr="00DB23A8" w:rsidRDefault="0087719B" w:rsidP="0087719B">
            <w:pPr>
              <w:spacing w:after="0" w:line="240" w:lineRule="auto"/>
              <w:ind w:right="-285"/>
              <w:contextualSpacing/>
              <w:jc w:val="center"/>
              <w:rPr>
                <w:rFonts w:ascii="Times New Roman" w:hAnsi="Times New Roman"/>
              </w:rPr>
            </w:pPr>
          </w:p>
          <w:p w14:paraId="57E9DE9D" w14:textId="77777777" w:rsidR="0087719B" w:rsidRPr="00DB23A8" w:rsidRDefault="0087719B" w:rsidP="0087719B">
            <w:pPr>
              <w:spacing w:after="0" w:line="240" w:lineRule="auto"/>
              <w:ind w:right="-285"/>
              <w:contextualSpacing/>
              <w:jc w:val="center"/>
              <w:rPr>
                <w:rFonts w:ascii="Times New Roman" w:hAnsi="Times New Roman"/>
              </w:rPr>
            </w:pPr>
            <w:r w:rsidRPr="00DB23A8">
              <w:rPr>
                <w:rFonts w:ascii="Times New Roman" w:hAnsi="Times New Roman"/>
              </w:rPr>
              <w:t>2</w:t>
            </w:r>
          </w:p>
        </w:tc>
        <w:tc>
          <w:tcPr>
            <w:tcW w:w="2102" w:type="dxa"/>
            <w:vMerge/>
          </w:tcPr>
          <w:p w14:paraId="420E18C8" w14:textId="77777777" w:rsidR="0087719B" w:rsidRPr="00DB23A8" w:rsidRDefault="0087719B" w:rsidP="0087719B">
            <w:pPr>
              <w:spacing w:after="0" w:line="240" w:lineRule="auto"/>
              <w:jc w:val="center"/>
              <w:rPr>
                <w:rFonts w:ascii="Times New Roman" w:hAnsi="Times New Roman"/>
              </w:rPr>
            </w:pPr>
          </w:p>
        </w:tc>
      </w:tr>
      <w:tr w:rsidR="0087719B" w:rsidRPr="00DB23A8" w14:paraId="3B494AE9" w14:textId="77777777" w:rsidTr="00A83FFF">
        <w:trPr>
          <w:trHeight w:val="710"/>
          <w:jc w:val="center"/>
        </w:trPr>
        <w:tc>
          <w:tcPr>
            <w:tcW w:w="2693" w:type="dxa"/>
            <w:vMerge/>
          </w:tcPr>
          <w:p w14:paraId="02C82E9F" w14:textId="77777777" w:rsidR="0087719B" w:rsidRPr="00DB23A8" w:rsidRDefault="0087719B" w:rsidP="0087719B">
            <w:pPr>
              <w:numPr>
                <w:ilvl w:val="12"/>
                <w:numId w:val="0"/>
              </w:numPr>
              <w:tabs>
                <w:tab w:val="left" w:pos="195"/>
              </w:tabs>
              <w:spacing w:after="0" w:line="240" w:lineRule="auto"/>
              <w:ind w:left="-83" w:right="-363"/>
              <w:rPr>
                <w:rFonts w:ascii="Times New Roman" w:hAnsi="Times New Roman"/>
                <w:b/>
                <w:bCs/>
              </w:rPr>
            </w:pPr>
          </w:p>
        </w:tc>
        <w:tc>
          <w:tcPr>
            <w:tcW w:w="9068" w:type="dxa"/>
          </w:tcPr>
          <w:p w14:paraId="54B13E6F" w14:textId="77777777" w:rsidR="0087719B" w:rsidRPr="00DB23A8" w:rsidRDefault="0087719B" w:rsidP="0087719B">
            <w:pPr>
              <w:numPr>
                <w:ilvl w:val="12"/>
                <w:numId w:val="0"/>
              </w:numPr>
              <w:shd w:val="clear" w:color="auto" w:fill="FFFFFF"/>
              <w:spacing w:before="34" w:after="0" w:line="240" w:lineRule="auto"/>
              <w:ind w:left="-89" w:right="-78"/>
              <w:contextualSpacing/>
              <w:rPr>
                <w:rFonts w:ascii="Times New Roman" w:hAnsi="Times New Roman"/>
                <w:bCs/>
                <w:spacing w:val="-3"/>
              </w:rPr>
            </w:pPr>
            <w:r w:rsidRPr="00DB23A8">
              <w:rPr>
                <w:rFonts w:ascii="Times New Roman" w:hAnsi="Times New Roman"/>
                <w:bCs/>
                <w:spacing w:val="-3"/>
              </w:rPr>
              <w:t>Практическое занятие № 6. Выполнение комплекса упражнений (вводного, для проведения физкультурной паузы, физкультурной минуты, физкультурного отдыха)</w:t>
            </w:r>
          </w:p>
        </w:tc>
        <w:tc>
          <w:tcPr>
            <w:tcW w:w="1842" w:type="dxa"/>
          </w:tcPr>
          <w:p w14:paraId="2EB51CC4" w14:textId="77777777" w:rsidR="0087719B" w:rsidRPr="00DB23A8" w:rsidRDefault="0087719B" w:rsidP="0087719B">
            <w:pPr>
              <w:spacing w:after="0" w:line="240" w:lineRule="auto"/>
              <w:ind w:right="-285"/>
              <w:contextualSpacing/>
              <w:jc w:val="center"/>
              <w:rPr>
                <w:rFonts w:ascii="Times New Roman" w:hAnsi="Times New Roman"/>
              </w:rPr>
            </w:pPr>
          </w:p>
          <w:p w14:paraId="751D6005" w14:textId="77777777" w:rsidR="0087719B" w:rsidRPr="00DB23A8" w:rsidRDefault="0087719B" w:rsidP="0087719B">
            <w:pPr>
              <w:spacing w:after="0" w:line="240" w:lineRule="auto"/>
              <w:ind w:right="-285"/>
              <w:contextualSpacing/>
              <w:jc w:val="center"/>
              <w:rPr>
                <w:rFonts w:ascii="Times New Roman" w:hAnsi="Times New Roman"/>
              </w:rPr>
            </w:pPr>
            <w:r w:rsidRPr="00DB23A8">
              <w:rPr>
                <w:rFonts w:ascii="Times New Roman" w:hAnsi="Times New Roman"/>
              </w:rPr>
              <w:t>2</w:t>
            </w:r>
          </w:p>
        </w:tc>
        <w:tc>
          <w:tcPr>
            <w:tcW w:w="2102" w:type="dxa"/>
            <w:vMerge/>
          </w:tcPr>
          <w:p w14:paraId="02F99156" w14:textId="77777777" w:rsidR="0087719B" w:rsidRPr="00DB23A8" w:rsidRDefault="0087719B" w:rsidP="0087719B">
            <w:pPr>
              <w:spacing w:after="0" w:line="240" w:lineRule="auto"/>
              <w:jc w:val="center"/>
              <w:rPr>
                <w:rFonts w:ascii="Times New Roman" w:hAnsi="Times New Roman"/>
              </w:rPr>
            </w:pPr>
          </w:p>
        </w:tc>
      </w:tr>
      <w:tr w:rsidR="0087719B" w:rsidRPr="00DB23A8" w14:paraId="548BC416" w14:textId="77777777" w:rsidTr="00A83FFF">
        <w:trPr>
          <w:trHeight w:val="241"/>
          <w:jc w:val="center"/>
        </w:trPr>
        <w:tc>
          <w:tcPr>
            <w:tcW w:w="2693" w:type="dxa"/>
            <w:vMerge/>
          </w:tcPr>
          <w:p w14:paraId="05CBAF1B" w14:textId="77777777" w:rsidR="0087719B" w:rsidRPr="00DB23A8" w:rsidRDefault="0087719B" w:rsidP="0087719B">
            <w:pPr>
              <w:numPr>
                <w:ilvl w:val="12"/>
                <w:numId w:val="0"/>
              </w:numPr>
              <w:tabs>
                <w:tab w:val="left" w:pos="195"/>
              </w:tabs>
              <w:spacing w:after="0" w:line="240" w:lineRule="auto"/>
              <w:ind w:left="-83" w:right="-363"/>
              <w:rPr>
                <w:rFonts w:ascii="Times New Roman" w:hAnsi="Times New Roman"/>
                <w:b/>
                <w:bCs/>
              </w:rPr>
            </w:pPr>
          </w:p>
        </w:tc>
        <w:tc>
          <w:tcPr>
            <w:tcW w:w="9068" w:type="dxa"/>
          </w:tcPr>
          <w:p w14:paraId="72095CD9" w14:textId="77777777" w:rsidR="0087719B" w:rsidRPr="00DB23A8" w:rsidRDefault="0087719B" w:rsidP="0087719B">
            <w:pPr>
              <w:numPr>
                <w:ilvl w:val="12"/>
                <w:numId w:val="0"/>
              </w:numPr>
              <w:shd w:val="clear" w:color="auto" w:fill="FFFFFF"/>
              <w:spacing w:before="34" w:after="0" w:line="240" w:lineRule="auto"/>
              <w:ind w:left="-89" w:right="-78"/>
              <w:contextualSpacing/>
              <w:rPr>
                <w:rFonts w:ascii="Times New Roman" w:hAnsi="Times New Roman"/>
                <w:b/>
                <w:spacing w:val="-3"/>
              </w:rPr>
            </w:pPr>
            <w:r w:rsidRPr="00DB23A8">
              <w:rPr>
                <w:rFonts w:ascii="Times New Roman" w:hAnsi="Times New Roman"/>
                <w:bCs/>
                <w:spacing w:val="-3"/>
              </w:rPr>
              <w:t>Практическое занятие № 7. Выполнение комплекса упражнений, направленных на развитие профессионально значимых физических качеств, прикладных двигательных умений и навыков</w:t>
            </w:r>
          </w:p>
        </w:tc>
        <w:tc>
          <w:tcPr>
            <w:tcW w:w="1842" w:type="dxa"/>
          </w:tcPr>
          <w:p w14:paraId="6C3BD9F4" w14:textId="77777777" w:rsidR="0087719B" w:rsidRPr="00DB23A8" w:rsidRDefault="0087719B" w:rsidP="0087719B">
            <w:pPr>
              <w:spacing w:after="0" w:line="240" w:lineRule="auto"/>
              <w:ind w:right="-285"/>
              <w:contextualSpacing/>
              <w:jc w:val="center"/>
              <w:rPr>
                <w:rFonts w:ascii="Times New Roman" w:hAnsi="Times New Roman"/>
              </w:rPr>
            </w:pPr>
          </w:p>
          <w:p w14:paraId="4F255FD9" w14:textId="77777777" w:rsidR="0087719B" w:rsidRPr="00DB23A8" w:rsidRDefault="0087719B" w:rsidP="0087719B">
            <w:pPr>
              <w:spacing w:after="0" w:line="240" w:lineRule="auto"/>
              <w:ind w:right="-285"/>
              <w:contextualSpacing/>
              <w:jc w:val="center"/>
              <w:rPr>
                <w:rFonts w:ascii="Times New Roman" w:hAnsi="Times New Roman"/>
              </w:rPr>
            </w:pPr>
            <w:r w:rsidRPr="00DB23A8">
              <w:rPr>
                <w:rFonts w:ascii="Times New Roman" w:hAnsi="Times New Roman"/>
              </w:rPr>
              <w:t>2</w:t>
            </w:r>
          </w:p>
        </w:tc>
        <w:tc>
          <w:tcPr>
            <w:tcW w:w="2102" w:type="dxa"/>
            <w:vMerge/>
          </w:tcPr>
          <w:p w14:paraId="67DAEB8F" w14:textId="77777777" w:rsidR="0087719B" w:rsidRPr="00DB23A8" w:rsidRDefault="0087719B" w:rsidP="0087719B">
            <w:pPr>
              <w:spacing w:after="0" w:line="240" w:lineRule="auto"/>
              <w:jc w:val="center"/>
              <w:rPr>
                <w:rFonts w:ascii="Times New Roman" w:hAnsi="Times New Roman"/>
              </w:rPr>
            </w:pPr>
          </w:p>
        </w:tc>
      </w:tr>
      <w:tr w:rsidR="0087719B" w:rsidRPr="00DB23A8" w14:paraId="009DEE5E" w14:textId="77777777" w:rsidTr="00A83FFF">
        <w:trPr>
          <w:trHeight w:val="365"/>
          <w:jc w:val="center"/>
        </w:trPr>
        <w:tc>
          <w:tcPr>
            <w:tcW w:w="2693" w:type="dxa"/>
            <w:vMerge/>
          </w:tcPr>
          <w:p w14:paraId="10EE527E" w14:textId="77777777" w:rsidR="0087719B" w:rsidRPr="00DB23A8" w:rsidRDefault="0087719B" w:rsidP="0087719B">
            <w:pPr>
              <w:numPr>
                <w:ilvl w:val="12"/>
                <w:numId w:val="0"/>
              </w:numPr>
              <w:tabs>
                <w:tab w:val="left" w:pos="195"/>
              </w:tabs>
              <w:spacing w:after="0" w:line="240" w:lineRule="auto"/>
              <w:ind w:left="-83" w:right="-363"/>
              <w:rPr>
                <w:rFonts w:ascii="Times New Roman" w:hAnsi="Times New Roman"/>
                <w:b/>
                <w:bCs/>
              </w:rPr>
            </w:pPr>
          </w:p>
        </w:tc>
        <w:tc>
          <w:tcPr>
            <w:tcW w:w="9068" w:type="dxa"/>
          </w:tcPr>
          <w:p w14:paraId="21DF5EBA" w14:textId="77777777" w:rsidR="0087719B" w:rsidRPr="00DB23A8" w:rsidRDefault="0087719B" w:rsidP="0087719B">
            <w:pPr>
              <w:numPr>
                <w:ilvl w:val="12"/>
                <w:numId w:val="0"/>
              </w:numPr>
              <w:shd w:val="clear" w:color="auto" w:fill="FFFFFF"/>
              <w:spacing w:before="34" w:after="0" w:line="240" w:lineRule="auto"/>
              <w:ind w:left="-89" w:right="-78"/>
              <w:contextualSpacing/>
              <w:rPr>
                <w:rFonts w:ascii="Times New Roman" w:hAnsi="Times New Roman"/>
                <w:spacing w:val="1"/>
              </w:rPr>
            </w:pPr>
            <w:r w:rsidRPr="00DB23A8">
              <w:rPr>
                <w:rFonts w:ascii="Times New Roman" w:hAnsi="Times New Roman"/>
                <w:spacing w:val="1"/>
              </w:rPr>
              <w:t>Практическое занятие № 8. Выбор дополнительных видов спорта для сдачи нормативов комплекса ГТО и сдача нормативов комплекса ГТО в зависимости от возрастных требований и ступени</w:t>
            </w:r>
          </w:p>
        </w:tc>
        <w:tc>
          <w:tcPr>
            <w:tcW w:w="1842" w:type="dxa"/>
          </w:tcPr>
          <w:p w14:paraId="1141CCD5" w14:textId="77777777" w:rsidR="0087719B" w:rsidRPr="00DB23A8" w:rsidRDefault="0087719B" w:rsidP="0087719B">
            <w:pPr>
              <w:spacing w:after="0" w:line="240" w:lineRule="auto"/>
              <w:ind w:right="-285"/>
              <w:contextualSpacing/>
              <w:jc w:val="center"/>
              <w:rPr>
                <w:rFonts w:ascii="Times New Roman" w:hAnsi="Times New Roman"/>
              </w:rPr>
            </w:pPr>
          </w:p>
          <w:p w14:paraId="245BB0E4" w14:textId="77777777" w:rsidR="0087719B" w:rsidRPr="00DB23A8" w:rsidRDefault="0087719B" w:rsidP="0087719B">
            <w:pPr>
              <w:spacing w:after="0" w:line="240" w:lineRule="auto"/>
              <w:ind w:right="-285"/>
              <w:contextualSpacing/>
              <w:jc w:val="center"/>
              <w:rPr>
                <w:rFonts w:ascii="Times New Roman" w:hAnsi="Times New Roman"/>
              </w:rPr>
            </w:pPr>
            <w:r w:rsidRPr="00DB23A8">
              <w:rPr>
                <w:rFonts w:ascii="Times New Roman" w:hAnsi="Times New Roman"/>
              </w:rPr>
              <w:t>2</w:t>
            </w:r>
          </w:p>
        </w:tc>
        <w:tc>
          <w:tcPr>
            <w:tcW w:w="2102" w:type="dxa"/>
            <w:vMerge/>
          </w:tcPr>
          <w:p w14:paraId="6C9DE66E" w14:textId="77777777" w:rsidR="0087719B" w:rsidRPr="00DB23A8" w:rsidRDefault="0087719B" w:rsidP="0087719B">
            <w:pPr>
              <w:spacing w:after="0" w:line="240" w:lineRule="auto"/>
              <w:jc w:val="center"/>
              <w:rPr>
                <w:rFonts w:ascii="Times New Roman" w:hAnsi="Times New Roman"/>
              </w:rPr>
            </w:pPr>
          </w:p>
        </w:tc>
      </w:tr>
      <w:tr w:rsidR="0087719B" w:rsidRPr="00DB23A8" w14:paraId="0D9088DF" w14:textId="77777777" w:rsidTr="00A83FFF">
        <w:trPr>
          <w:trHeight w:val="303"/>
          <w:jc w:val="center"/>
        </w:trPr>
        <w:tc>
          <w:tcPr>
            <w:tcW w:w="2693" w:type="dxa"/>
            <w:vMerge/>
            <w:tcBorders>
              <w:bottom w:val="single" w:sz="4" w:space="0" w:color="auto"/>
            </w:tcBorders>
          </w:tcPr>
          <w:p w14:paraId="45CE4EE9" w14:textId="77777777" w:rsidR="0087719B" w:rsidRPr="00DB23A8" w:rsidRDefault="0087719B" w:rsidP="0087719B">
            <w:pPr>
              <w:numPr>
                <w:ilvl w:val="12"/>
                <w:numId w:val="0"/>
              </w:numPr>
              <w:tabs>
                <w:tab w:val="left" w:pos="195"/>
              </w:tabs>
              <w:spacing w:after="0" w:line="240" w:lineRule="auto"/>
              <w:ind w:left="-83" w:right="-363"/>
              <w:rPr>
                <w:rFonts w:ascii="Times New Roman" w:hAnsi="Times New Roman"/>
                <w:b/>
                <w:bCs/>
              </w:rPr>
            </w:pPr>
          </w:p>
        </w:tc>
        <w:tc>
          <w:tcPr>
            <w:tcW w:w="9068" w:type="dxa"/>
          </w:tcPr>
          <w:p w14:paraId="16B6146B" w14:textId="77777777" w:rsidR="0087719B" w:rsidRPr="00DB23A8" w:rsidRDefault="0087719B" w:rsidP="0087719B">
            <w:pPr>
              <w:numPr>
                <w:ilvl w:val="12"/>
                <w:numId w:val="0"/>
              </w:numPr>
              <w:shd w:val="clear" w:color="auto" w:fill="FFFFFF"/>
              <w:spacing w:before="34" w:after="0" w:line="240" w:lineRule="auto"/>
              <w:ind w:left="-89" w:right="-78"/>
              <w:contextualSpacing/>
              <w:jc w:val="both"/>
              <w:rPr>
                <w:rFonts w:ascii="Times New Roman" w:hAnsi="Times New Roman"/>
                <w:b/>
                <w:bCs/>
                <w:spacing w:val="1"/>
              </w:rPr>
            </w:pPr>
            <w:r w:rsidRPr="00DB23A8">
              <w:rPr>
                <w:rFonts w:ascii="Times New Roman" w:hAnsi="Times New Roman"/>
                <w:b/>
                <w:bCs/>
                <w:spacing w:val="1"/>
              </w:rPr>
              <w:t>Самостоятельная работа обучающихся</w:t>
            </w:r>
            <w:r w:rsidRPr="00DB23A8">
              <w:rPr>
                <w:rFonts w:ascii="Times New Roman" w:hAnsi="Times New Roman"/>
                <w:spacing w:val="1"/>
              </w:rPr>
              <w:t>*</w:t>
            </w:r>
          </w:p>
        </w:tc>
        <w:tc>
          <w:tcPr>
            <w:tcW w:w="1842" w:type="dxa"/>
          </w:tcPr>
          <w:p w14:paraId="623A0EA8" w14:textId="77777777" w:rsidR="0087719B" w:rsidRPr="00DB23A8" w:rsidRDefault="0087719B" w:rsidP="0087719B">
            <w:pPr>
              <w:spacing w:after="0" w:line="240" w:lineRule="auto"/>
              <w:ind w:right="-285"/>
              <w:contextualSpacing/>
              <w:jc w:val="center"/>
              <w:rPr>
                <w:rFonts w:ascii="Times New Roman" w:hAnsi="Times New Roman"/>
              </w:rPr>
            </w:pPr>
            <w:r w:rsidRPr="00DB23A8">
              <w:rPr>
                <w:rFonts w:ascii="Times New Roman" w:hAnsi="Times New Roman"/>
              </w:rPr>
              <w:t>-</w:t>
            </w:r>
          </w:p>
        </w:tc>
        <w:tc>
          <w:tcPr>
            <w:tcW w:w="2102" w:type="dxa"/>
            <w:vMerge/>
          </w:tcPr>
          <w:p w14:paraId="68512F4D" w14:textId="77777777" w:rsidR="0087719B" w:rsidRPr="00DB23A8" w:rsidRDefault="0087719B" w:rsidP="0087719B">
            <w:pPr>
              <w:spacing w:after="0" w:line="240" w:lineRule="auto"/>
              <w:jc w:val="center"/>
              <w:rPr>
                <w:rFonts w:ascii="Times New Roman" w:hAnsi="Times New Roman"/>
              </w:rPr>
            </w:pPr>
          </w:p>
        </w:tc>
      </w:tr>
      <w:tr w:rsidR="0037023B" w:rsidRPr="00DB23A8" w14:paraId="42DA6F26" w14:textId="77777777" w:rsidTr="00A83FFF">
        <w:trPr>
          <w:trHeight w:val="325"/>
          <w:jc w:val="center"/>
        </w:trPr>
        <w:tc>
          <w:tcPr>
            <w:tcW w:w="2693" w:type="dxa"/>
            <w:vMerge w:val="restart"/>
            <w:tcBorders>
              <w:top w:val="single" w:sz="4" w:space="0" w:color="auto"/>
            </w:tcBorders>
          </w:tcPr>
          <w:p w14:paraId="7CDF9C10" w14:textId="77777777" w:rsidR="0037023B" w:rsidRPr="00DB23A8" w:rsidRDefault="0037023B" w:rsidP="0037023B">
            <w:pPr>
              <w:numPr>
                <w:ilvl w:val="12"/>
                <w:numId w:val="0"/>
              </w:numPr>
              <w:tabs>
                <w:tab w:val="left" w:pos="195"/>
              </w:tabs>
              <w:spacing w:after="0" w:line="240" w:lineRule="auto"/>
              <w:ind w:left="-83"/>
              <w:rPr>
                <w:rFonts w:ascii="Times New Roman" w:hAnsi="Times New Roman"/>
                <w:b/>
                <w:bCs/>
              </w:rPr>
            </w:pPr>
            <w:r w:rsidRPr="00DB23A8">
              <w:rPr>
                <w:rFonts w:ascii="Times New Roman" w:hAnsi="Times New Roman"/>
                <w:b/>
                <w:bCs/>
              </w:rPr>
              <w:t xml:space="preserve">Тема 2.3. </w:t>
            </w:r>
          </w:p>
          <w:p w14:paraId="297315D6" w14:textId="77777777" w:rsidR="0037023B" w:rsidRPr="00DB23A8" w:rsidRDefault="0037023B" w:rsidP="0037023B">
            <w:pPr>
              <w:numPr>
                <w:ilvl w:val="12"/>
                <w:numId w:val="0"/>
              </w:numPr>
              <w:tabs>
                <w:tab w:val="left" w:pos="195"/>
              </w:tabs>
              <w:spacing w:after="0" w:line="240" w:lineRule="auto"/>
              <w:ind w:left="-83"/>
              <w:rPr>
                <w:rFonts w:ascii="Times New Roman" w:hAnsi="Times New Roman"/>
                <w:b/>
              </w:rPr>
            </w:pPr>
            <w:r w:rsidRPr="00DB23A8">
              <w:rPr>
                <w:rFonts w:ascii="Times New Roman" w:hAnsi="Times New Roman"/>
                <w:b/>
              </w:rPr>
              <w:t>Гимнастика</w:t>
            </w:r>
          </w:p>
        </w:tc>
        <w:tc>
          <w:tcPr>
            <w:tcW w:w="9068" w:type="dxa"/>
          </w:tcPr>
          <w:p w14:paraId="3F198EAE" w14:textId="77777777" w:rsidR="0037023B" w:rsidRPr="00DB23A8" w:rsidRDefault="0037023B" w:rsidP="0037023B">
            <w:pPr>
              <w:numPr>
                <w:ilvl w:val="12"/>
                <w:numId w:val="0"/>
              </w:numPr>
              <w:shd w:val="clear" w:color="auto" w:fill="FFFFFF"/>
              <w:spacing w:before="34" w:after="0" w:line="240" w:lineRule="auto"/>
              <w:ind w:left="-89" w:right="-78"/>
              <w:contextualSpacing/>
              <w:jc w:val="both"/>
              <w:rPr>
                <w:rFonts w:ascii="Times New Roman" w:hAnsi="Times New Roman"/>
                <w:b/>
                <w:spacing w:val="-3"/>
              </w:rPr>
            </w:pPr>
            <w:r w:rsidRPr="00DB23A8">
              <w:rPr>
                <w:rFonts w:ascii="Times New Roman" w:hAnsi="Times New Roman"/>
                <w:b/>
                <w:spacing w:val="-3"/>
              </w:rPr>
              <w:t>Содержание учебного материала</w:t>
            </w:r>
          </w:p>
        </w:tc>
        <w:tc>
          <w:tcPr>
            <w:tcW w:w="1842" w:type="dxa"/>
          </w:tcPr>
          <w:p w14:paraId="52837E2E" w14:textId="77777777" w:rsidR="0037023B" w:rsidRPr="00DB23A8" w:rsidRDefault="0037023B" w:rsidP="0037023B">
            <w:pPr>
              <w:spacing w:after="0" w:line="240" w:lineRule="auto"/>
              <w:ind w:right="-285"/>
              <w:contextualSpacing/>
              <w:jc w:val="center"/>
              <w:rPr>
                <w:rFonts w:ascii="Times New Roman" w:hAnsi="Times New Roman"/>
                <w:b/>
                <w:bCs/>
              </w:rPr>
            </w:pPr>
            <w:r w:rsidRPr="00DB23A8">
              <w:rPr>
                <w:rFonts w:ascii="Times New Roman" w:hAnsi="Times New Roman"/>
                <w:b/>
                <w:bCs/>
              </w:rPr>
              <w:t>8</w:t>
            </w:r>
          </w:p>
        </w:tc>
        <w:tc>
          <w:tcPr>
            <w:tcW w:w="2102" w:type="dxa"/>
            <w:vMerge w:val="restart"/>
          </w:tcPr>
          <w:p w14:paraId="3C544C85" w14:textId="77777777" w:rsidR="0037023B" w:rsidRPr="00DB23A8" w:rsidRDefault="0037023B" w:rsidP="0037023B">
            <w:pPr>
              <w:suppressAutoHyphens/>
              <w:spacing w:after="0" w:line="240" w:lineRule="auto"/>
              <w:jc w:val="center"/>
              <w:rPr>
                <w:rFonts w:ascii="Times New Roman" w:hAnsi="Times New Roman"/>
              </w:rPr>
            </w:pPr>
            <w:r w:rsidRPr="00DB23A8">
              <w:rPr>
                <w:rFonts w:ascii="Times New Roman" w:hAnsi="Times New Roman"/>
              </w:rPr>
              <w:t>ПК 1.1-1.4</w:t>
            </w:r>
          </w:p>
          <w:p w14:paraId="090867C1" w14:textId="77777777" w:rsidR="0037023B" w:rsidRPr="00DB23A8" w:rsidRDefault="0037023B" w:rsidP="0037023B">
            <w:pPr>
              <w:suppressAutoHyphens/>
              <w:spacing w:after="0" w:line="240" w:lineRule="auto"/>
              <w:jc w:val="center"/>
              <w:rPr>
                <w:rFonts w:ascii="Times New Roman" w:hAnsi="Times New Roman"/>
              </w:rPr>
            </w:pPr>
            <w:r w:rsidRPr="00DB23A8">
              <w:rPr>
                <w:rFonts w:ascii="Times New Roman" w:hAnsi="Times New Roman"/>
              </w:rPr>
              <w:t>ПК 2.1-2.4</w:t>
            </w:r>
          </w:p>
          <w:p w14:paraId="22811DFF" w14:textId="77777777" w:rsidR="0037023B" w:rsidRPr="00DB23A8" w:rsidRDefault="0037023B" w:rsidP="0037023B">
            <w:pPr>
              <w:suppressAutoHyphens/>
              <w:spacing w:after="0"/>
              <w:ind w:firstLine="22"/>
              <w:jc w:val="center"/>
              <w:rPr>
                <w:rFonts w:ascii="Times New Roman" w:hAnsi="Times New Roman"/>
                <w:color w:val="000000"/>
              </w:rPr>
            </w:pPr>
            <w:r w:rsidRPr="00DB23A8">
              <w:rPr>
                <w:rFonts w:ascii="Times New Roman" w:hAnsi="Times New Roman"/>
                <w:color w:val="000000"/>
              </w:rPr>
              <w:t>ОК 04</w:t>
            </w:r>
          </w:p>
          <w:p w14:paraId="4E689308" w14:textId="77777777" w:rsidR="0037023B" w:rsidRPr="00DB23A8" w:rsidRDefault="0037023B" w:rsidP="0037023B">
            <w:pPr>
              <w:suppressAutoHyphens/>
              <w:spacing w:after="0"/>
              <w:ind w:firstLine="22"/>
              <w:jc w:val="center"/>
              <w:rPr>
                <w:rFonts w:ascii="Times New Roman" w:hAnsi="Times New Roman"/>
                <w:color w:val="000000"/>
              </w:rPr>
            </w:pPr>
            <w:r w:rsidRPr="00DB23A8">
              <w:rPr>
                <w:rFonts w:ascii="Times New Roman" w:hAnsi="Times New Roman"/>
                <w:color w:val="000000"/>
              </w:rPr>
              <w:lastRenderedPageBreak/>
              <w:t>ОК 08</w:t>
            </w:r>
          </w:p>
          <w:p w14:paraId="1D3CDC41" w14:textId="77777777" w:rsidR="0037023B" w:rsidRPr="00DB23A8" w:rsidRDefault="0037023B" w:rsidP="0037023B">
            <w:pPr>
              <w:spacing w:after="0" w:line="240" w:lineRule="auto"/>
              <w:jc w:val="center"/>
              <w:rPr>
                <w:rFonts w:ascii="Times New Roman" w:hAnsi="Times New Roman"/>
                <w:bCs/>
              </w:rPr>
            </w:pPr>
          </w:p>
        </w:tc>
      </w:tr>
      <w:tr w:rsidR="0087719B" w:rsidRPr="00DB23A8" w14:paraId="62C803BF" w14:textId="77777777" w:rsidTr="00A83FFF">
        <w:trPr>
          <w:trHeight w:val="344"/>
          <w:jc w:val="center"/>
        </w:trPr>
        <w:tc>
          <w:tcPr>
            <w:tcW w:w="2693" w:type="dxa"/>
            <w:vMerge/>
            <w:hideMark/>
          </w:tcPr>
          <w:p w14:paraId="50E6CDDC" w14:textId="77777777" w:rsidR="0087719B" w:rsidRPr="00DB23A8" w:rsidRDefault="0087719B" w:rsidP="0087719B">
            <w:pPr>
              <w:numPr>
                <w:ilvl w:val="12"/>
                <w:numId w:val="0"/>
              </w:numPr>
              <w:tabs>
                <w:tab w:val="left" w:pos="195"/>
              </w:tabs>
              <w:spacing w:after="0" w:line="240" w:lineRule="auto"/>
              <w:ind w:left="-83" w:right="-363"/>
              <w:rPr>
                <w:rFonts w:ascii="Times New Roman" w:hAnsi="Times New Roman"/>
                <w:b/>
                <w:bCs/>
              </w:rPr>
            </w:pPr>
          </w:p>
        </w:tc>
        <w:tc>
          <w:tcPr>
            <w:tcW w:w="9068" w:type="dxa"/>
            <w:hideMark/>
          </w:tcPr>
          <w:p w14:paraId="41744E95" w14:textId="77777777" w:rsidR="0087719B" w:rsidRPr="00DB23A8" w:rsidRDefault="0087719B" w:rsidP="0087719B">
            <w:pPr>
              <w:numPr>
                <w:ilvl w:val="12"/>
                <w:numId w:val="0"/>
              </w:numPr>
              <w:shd w:val="clear" w:color="auto" w:fill="FFFFFF"/>
              <w:spacing w:before="34" w:after="0" w:line="240" w:lineRule="auto"/>
              <w:ind w:left="-89" w:right="-78"/>
              <w:contextualSpacing/>
              <w:jc w:val="both"/>
              <w:rPr>
                <w:rFonts w:ascii="Times New Roman" w:hAnsi="Times New Roman"/>
                <w:spacing w:val="-3"/>
              </w:rPr>
            </w:pPr>
            <w:r w:rsidRPr="00DB23A8">
              <w:rPr>
                <w:rFonts w:ascii="Times New Roman" w:hAnsi="Times New Roman"/>
                <w:b/>
              </w:rPr>
              <w:t>В том числе практических занятий</w:t>
            </w:r>
          </w:p>
        </w:tc>
        <w:tc>
          <w:tcPr>
            <w:tcW w:w="1842" w:type="dxa"/>
            <w:hideMark/>
          </w:tcPr>
          <w:p w14:paraId="25F785EB" w14:textId="77777777" w:rsidR="0087719B" w:rsidRPr="00DB23A8" w:rsidRDefault="0087719B" w:rsidP="0087719B">
            <w:pPr>
              <w:spacing w:after="0" w:line="240" w:lineRule="auto"/>
              <w:ind w:right="-285"/>
              <w:contextualSpacing/>
              <w:jc w:val="center"/>
              <w:rPr>
                <w:rFonts w:ascii="Times New Roman" w:hAnsi="Times New Roman"/>
                <w:b/>
                <w:bCs/>
              </w:rPr>
            </w:pPr>
            <w:r w:rsidRPr="00DB23A8">
              <w:rPr>
                <w:rFonts w:ascii="Times New Roman" w:hAnsi="Times New Roman"/>
                <w:b/>
                <w:bCs/>
              </w:rPr>
              <w:t>8</w:t>
            </w:r>
          </w:p>
        </w:tc>
        <w:tc>
          <w:tcPr>
            <w:tcW w:w="2102" w:type="dxa"/>
            <w:vMerge/>
          </w:tcPr>
          <w:p w14:paraId="23D94F68" w14:textId="77777777" w:rsidR="0087719B" w:rsidRPr="00DB23A8" w:rsidRDefault="0087719B" w:rsidP="0087719B">
            <w:pPr>
              <w:spacing w:after="0" w:line="240" w:lineRule="auto"/>
              <w:jc w:val="center"/>
              <w:rPr>
                <w:rFonts w:ascii="Times New Roman" w:hAnsi="Times New Roman"/>
                <w:b/>
              </w:rPr>
            </w:pPr>
          </w:p>
        </w:tc>
      </w:tr>
      <w:tr w:rsidR="0087719B" w:rsidRPr="00DB23A8" w14:paraId="2C8F18C0" w14:textId="77777777" w:rsidTr="00A83FFF">
        <w:trPr>
          <w:trHeight w:val="333"/>
          <w:jc w:val="center"/>
        </w:trPr>
        <w:tc>
          <w:tcPr>
            <w:tcW w:w="2693" w:type="dxa"/>
            <w:vMerge/>
            <w:hideMark/>
          </w:tcPr>
          <w:p w14:paraId="2E44B4B8" w14:textId="77777777" w:rsidR="0087719B" w:rsidRPr="00DB23A8" w:rsidRDefault="0087719B" w:rsidP="0087719B">
            <w:pPr>
              <w:numPr>
                <w:ilvl w:val="12"/>
                <w:numId w:val="0"/>
              </w:numPr>
              <w:tabs>
                <w:tab w:val="left" w:pos="195"/>
              </w:tabs>
              <w:spacing w:after="0" w:line="240" w:lineRule="auto"/>
              <w:ind w:left="-83" w:right="-363"/>
              <w:rPr>
                <w:rFonts w:ascii="Times New Roman" w:hAnsi="Times New Roman"/>
                <w:b/>
                <w:bCs/>
              </w:rPr>
            </w:pPr>
          </w:p>
        </w:tc>
        <w:tc>
          <w:tcPr>
            <w:tcW w:w="9068" w:type="dxa"/>
            <w:hideMark/>
          </w:tcPr>
          <w:p w14:paraId="1CD5B3C3" w14:textId="77777777" w:rsidR="0087719B" w:rsidRPr="00DB23A8" w:rsidRDefault="0087719B" w:rsidP="0087719B">
            <w:pPr>
              <w:numPr>
                <w:ilvl w:val="12"/>
                <w:numId w:val="0"/>
              </w:numPr>
              <w:shd w:val="clear" w:color="auto" w:fill="FFFFFF"/>
              <w:spacing w:after="0" w:line="240" w:lineRule="auto"/>
              <w:contextualSpacing/>
              <w:rPr>
                <w:rFonts w:ascii="Times New Roman" w:hAnsi="Times New Roman"/>
                <w:spacing w:val="-3"/>
              </w:rPr>
            </w:pPr>
            <w:r w:rsidRPr="00DB23A8">
              <w:rPr>
                <w:rFonts w:ascii="Times New Roman" w:hAnsi="Times New Roman"/>
                <w:spacing w:val="-3"/>
              </w:rPr>
              <w:t xml:space="preserve">Практическое занятие № 9. Техника безопасности на уроке по </w:t>
            </w:r>
            <w:proofErr w:type="spellStart"/>
            <w:r w:rsidRPr="00DB23A8">
              <w:rPr>
                <w:rFonts w:ascii="Times New Roman" w:hAnsi="Times New Roman"/>
                <w:spacing w:val="-3"/>
              </w:rPr>
              <w:t>гимнастике.</w:t>
            </w:r>
            <w:r w:rsidRPr="00DB23A8">
              <w:rPr>
                <w:rFonts w:ascii="Times New Roman" w:hAnsi="Times New Roman"/>
                <w:bCs/>
                <w:spacing w:val="-3"/>
              </w:rPr>
              <w:t>Общеразвивающие</w:t>
            </w:r>
            <w:proofErr w:type="spellEnd"/>
            <w:r w:rsidRPr="00DB23A8">
              <w:rPr>
                <w:rFonts w:ascii="Times New Roman" w:hAnsi="Times New Roman"/>
                <w:bCs/>
                <w:spacing w:val="-3"/>
              </w:rPr>
              <w:t xml:space="preserve"> </w:t>
            </w:r>
            <w:r w:rsidRPr="00DB23A8">
              <w:rPr>
                <w:rFonts w:ascii="Times New Roman" w:hAnsi="Times New Roman"/>
                <w:bCs/>
                <w:spacing w:val="-3"/>
              </w:rPr>
              <w:lastRenderedPageBreak/>
              <w:t>упражнения</w:t>
            </w:r>
          </w:p>
        </w:tc>
        <w:tc>
          <w:tcPr>
            <w:tcW w:w="1842" w:type="dxa"/>
          </w:tcPr>
          <w:p w14:paraId="4D5E0D2A" w14:textId="77777777" w:rsidR="0087719B" w:rsidRPr="00DB23A8" w:rsidRDefault="0087719B" w:rsidP="0087719B">
            <w:pPr>
              <w:spacing w:after="0" w:line="240" w:lineRule="auto"/>
              <w:ind w:right="-285"/>
              <w:contextualSpacing/>
              <w:jc w:val="center"/>
              <w:rPr>
                <w:rFonts w:ascii="Times New Roman" w:hAnsi="Times New Roman"/>
              </w:rPr>
            </w:pPr>
            <w:r w:rsidRPr="00DB23A8">
              <w:rPr>
                <w:rFonts w:ascii="Times New Roman" w:hAnsi="Times New Roman"/>
              </w:rPr>
              <w:lastRenderedPageBreak/>
              <w:t>2</w:t>
            </w:r>
          </w:p>
        </w:tc>
        <w:tc>
          <w:tcPr>
            <w:tcW w:w="2102" w:type="dxa"/>
            <w:vMerge/>
          </w:tcPr>
          <w:p w14:paraId="2C2BEF7B" w14:textId="77777777" w:rsidR="0087719B" w:rsidRPr="00DB23A8" w:rsidRDefault="0087719B" w:rsidP="0087719B">
            <w:pPr>
              <w:spacing w:after="0" w:line="240" w:lineRule="auto"/>
              <w:jc w:val="center"/>
              <w:rPr>
                <w:rFonts w:ascii="Times New Roman" w:hAnsi="Times New Roman"/>
                <w:b/>
              </w:rPr>
            </w:pPr>
          </w:p>
        </w:tc>
      </w:tr>
      <w:tr w:rsidR="0087719B" w:rsidRPr="00DB23A8" w14:paraId="7A5B2CAB" w14:textId="77777777" w:rsidTr="00A83FFF">
        <w:trPr>
          <w:trHeight w:val="224"/>
          <w:jc w:val="center"/>
        </w:trPr>
        <w:tc>
          <w:tcPr>
            <w:tcW w:w="2693" w:type="dxa"/>
            <w:vMerge/>
          </w:tcPr>
          <w:p w14:paraId="08B55A24" w14:textId="77777777" w:rsidR="0087719B" w:rsidRPr="00DB23A8" w:rsidRDefault="0087719B" w:rsidP="0087719B">
            <w:pPr>
              <w:numPr>
                <w:ilvl w:val="12"/>
                <w:numId w:val="0"/>
              </w:numPr>
              <w:tabs>
                <w:tab w:val="left" w:pos="195"/>
              </w:tabs>
              <w:spacing w:after="0" w:line="240" w:lineRule="auto"/>
              <w:ind w:left="-83" w:right="-363"/>
              <w:rPr>
                <w:rFonts w:ascii="Times New Roman" w:hAnsi="Times New Roman"/>
                <w:bCs/>
              </w:rPr>
            </w:pPr>
          </w:p>
        </w:tc>
        <w:tc>
          <w:tcPr>
            <w:tcW w:w="9068" w:type="dxa"/>
          </w:tcPr>
          <w:p w14:paraId="304FC922" w14:textId="77777777" w:rsidR="0087719B" w:rsidRPr="00DB23A8" w:rsidRDefault="0087719B" w:rsidP="0087719B">
            <w:pPr>
              <w:spacing w:after="0" w:line="240" w:lineRule="auto"/>
              <w:contextualSpacing/>
              <w:rPr>
                <w:rFonts w:ascii="Times New Roman" w:hAnsi="Times New Roman"/>
                <w:bCs/>
                <w:spacing w:val="-3"/>
              </w:rPr>
            </w:pPr>
            <w:r w:rsidRPr="00DB23A8">
              <w:rPr>
                <w:rFonts w:ascii="Times New Roman" w:hAnsi="Times New Roman"/>
                <w:bCs/>
                <w:spacing w:val="-3"/>
              </w:rPr>
              <w:t xml:space="preserve">Практическое занятие № 10. Комплексы упражнений вводной и производственной гимнастики. </w:t>
            </w:r>
          </w:p>
        </w:tc>
        <w:tc>
          <w:tcPr>
            <w:tcW w:w="1842" w:type="dxa"/>
          </w:tcPr>
          <w:p w14:paraId="7FE3DDB6" w14:textId="77777777" w:rsidR="0087719B" w:rsidRPr="00DB23A8" w:rsidRDefault="0087719B" w:rsidP="0087719B">
            <w:pPr>
              <w:spacing w:after="0" w:line="240" w:lineRule="auto"/>
              <w:ind w:right="-285"/>
              <w:contextualSpacing/>
              <w:jc w:val="center"/>
              <w:rPr>
                <w:rFonts w:ascii="Times New Roman" w:hAnsi="Times New Roman"/>
                <w:bCs/>
              </w:rPr>
            </w:pPr>
            <w:r w:rsidRPr="00DB23A8">
              <w:rPr>
                <w:rFonts w:ascii="Times New Roman" w:hAnsi="Times New Roman"/>
                <w:bCs/>
              </w:rPr>
              <w:t>2</w:t>
            </w:r>
          </w:p>
        </w:tc>
        <w:tc>
          <w:tcPr>
            <w:tcW w:w="2102" w:type="dxa"/>
            <w:vMerge/>
          </w:tcPr>
          <w:p w14:paraId="63BD9071" w14:textId="77777777" w:rsidR="0087719B" w:rsidRPr="00DB23A8" w:rsidRDefault="0087719B" w:rsidP="0087719B">
            <w:pPr>
              <w:spacing w:after="0" w:line="240" w:lineRule="auto"/>
              <w:jc w:val="center"/>
              <w:rPr>
                <w:rFonts w:ascii="Times New Roman" w:eastAsia="Calibri" w:hAnsi="Times New Roman"/>
                <w:spacing w:val="2"/>
                <w:shd w:val="clear" w:color="auto" w:fill="FFFFFF"/>
              </w:rPr>
            </w:pPr>
          </w:p>
        </w:tc>
      </w:tr>
      <w:tr w:rsidR="0087719B" w:rsidRPr="00DB23A8" w14:paraId="08FF0FCB" w14:textId="77777777" w:rsidTr="00A83FFF">
        <w:trPr>
          <w:trHeight w:val="224"/>
          <w:jc w:val="center"/>
        </w:trPr>
        <w:tc>
          <w:tcPr>
            <w:tcW w:w="2693" w:type="dxa"/>
            <w:vMerge/>
          </w:tcPr>
          <w:p w14:paraId="16CD925C" w14:textId="77777777" w:rsidR="0087719B" w:rsidRPr="00DB23A8" w:rsidRDefault="0087719B" w:rsidP="0087719B">
            <w:pPr>
              <w:numPr>
                <w:ilvl w:val="12"/>
                <w:numId w:val="0"/>
              </w:numPr>
              <w:tabs>
                <w:tab w:val="left" w:pos="195"/>
              </w:tabs>
              <w:spacing w:after="0" w:line="240" w:lineRule="auto"/>
              <w:ind w:left="-83" w:right="-363"/>
              <w:rPr>
                <w:rFonts w:ascii="Times New Roman" w:hAnsi="Times New Roman"/>
                <w:b/>
                <w:bCs/>
              </w:rPr>
            </w:pPr>
          </w:p>
        </w:tc>
        <w:tc>
          <w:tcPr>
            <w:tcW w:w="9068" w:type="dxa"/>
          </w:tcPr>
          <w:p w14:paraId="67749F2C" w14:textId="77777777" w:rsidR="0087719B" w:rsidRPr="00DB23A8" w:rsidRDefault="0087719B" w:rsidP="0087719B">
            <w:pPr>
              <w:spacing w:after="0" w:line="240" w:lineRule="auto"/>
              <w:contextualSpacing/>
              <w:rPr>
                <w:rFonts w:ascii="Times New Roman" w:hAnsi="Times New Roman"/>
                <w:bCs/>
                <w:spacing w:val="-3"/>
              </w:rPr>
            </w:pPr>
            <w:r w:rsidRPr="00DB23A8">
              <w:rPr>
                <w:rFonts w:ascii="Times New Roman" w:hAnsi="Times New Roman"/>
                <w:bCs/>
                <w:spacing w:val="-3"/>
              </w:rPr>
              <w:t>Практическое занятие № 11. Упражнения для профилактики профессиональных заболеваний.</w:t>
            </w:r>
          </w:p>
        </w:tc>
        <w:tc>
          <w:tcPr>
            <w:tcW w:w="1842" w:type="dxa"/>
          </w:tcPr>
          <w:p w14:paraId="000B4D54" w14:textId="77777777" w:rsidR="0087719B" w:rsidRPr="00DB23A8" w:rsidRDefault="0087719B" w:rsidP="0087719B">
            <w:pPr>
              <w:spacing w:after="0" w:line="240" w:lineRule="auto"/>
              <w:ind w:right="-285"/>
              <w:contextualSpacing/>
              <w:jc w:val="center"/>
              <w:rPr>
                <w:rFonts w:ascii="Times New Roman" w:hAnsi="Times New Roman"/>
                <w:bCs/>
              </w:rPr>
            </w:pPr>
            <w:r w:rsidRPr="00DB23A8">
              <w:rPr>
                <w:rFonts w:ascii="Times New Roman" w:hAnsi="Times New Roman"/>
                <w:bCs/>
              </w:rPr>
              <w:t>2</w:t>
            </w:r>
          </w:p>
        </w:tc>
        <w:tc>
          <w:tcPr>
            <w:tcW w:w="2102" w:type="dxa"/>
            <w:vMerge/>
          </w:tcPr>
          <w:p w14:paraId="4CA24A09" w14:textId="77777777" w:rsidR="0087719B" w:rsidRPr="00DB23A8" w:rsidRDefault="0087719B" w:rsidP="0087719B">
            <w:pPr>
              <w:spacing w:after="0" w:line="240" w:lineRule="auto"/>
              <w:jc w:val="center"/>
              <w:rPr>
                <w:rFonts w:ascii="Times New Roman" w:eastAsia="Calibri" w:hAnsi="Times New Roman"/>
                <w:spacing w:val="2"/>
                <w:shd w:val="clear" w:color="auto" w:fill="FFFFFF"/>
              </w:rPr>
            </w:pPr>
          </w:p>
        </w:tc>
      </w:tr>
      <w:tr w:rsidR="0087719B" w:rsidRPr="00DB23A8" w14:paraId="1C0A7EAD" w14:textId="77777777" w:rsidTr="00A83FFF">
        <w:trPr>
          <w:trHeight w:val="283"/>
          <w:jc w:val="center"/>
        </w:trPr>
        <w:tc>
          <w:tcPr>
            <w:tcW w:w="2693" w:type="dxa"/>
            <w:vMerge/>
          </w:tcPr>
          <w:p w14:paraId="3C0D9BAA" w14:textId="77777777" w:rsidR="0087719B" w:rsidRPr="00DB23A8" w:rsidRDefault="0087719B" w:rsidP="0087719B">
            <w:pPr>
              <w:numPr>
                <w:ilvl w:val="12"/>
                <w:numId w:val="0"/>
              </w:numPr>
              <w:tabs>
                <w:tab w:val="left" w:pos="195"/>
              </w:tabs>
              <w:spacing w:after="0" w:line="240" w:lineRule="auto"/>
              <w:ind w:left="-83" w:right="-363"/>
              <w:rPr>
                <w:rFonts w:ascii="Times New Roman" w:hAnsi="Times New Roman"/>
                <w:b/>
                <w:bCs/>
              </w:rPr>
            </w:pPr>
          </w:p>
        </w:tc>
        <w:tc>
          <w:tcPr>
            <w:tcW w:w="9068" w:type="dxa"/>
          </w:tcPr>
          <w:p w14:paraId="71199615" w14:textId="77777777" w:rsidR="0087719B" w:rsidRPr="00DB23A8" w:rsidRDefault="0087719B" w:rsidP="0087719B">
            <w:pPr>
              <w:spacing w:after="0" w:line="240" w:lineRule="auto"/>
              <w:ind w:left="-89" w:right="-78"/>
              <w:contextualSpacing/>
              <w:jc w:val="both"/>
              <w:rPr>
                <w:rFonts w:ascii="Times New Roman" w:hAnsi="Times New Roman"/>
                <w:b/>
                <w:spacing w:val="-3"/>
              </w:rPr>
            </w:pPr>
            <w:r w:rsidRPr="00DB23A8">
              <w:rPr>
                <w:rFonts w:ascii="Times New Roman" w:hAnsi="Times New Roman"/>
                <w:b/>
                <w:spacing w:val="-3"/>
              </w:rPr>
              <w:t>Самостоятельная работа обучающихся</w:t>
            </w:r>
            <w:r w:rsidRPr="00DB23A8">
              <w:rPr>
                <w:rFonts w:ascii="Times New Roman" w:hAnsi="Times New Roman"/>
                <w:bCs/>
                <w:spacing w:val="-3"/>
              </w:rPr>
              <w:t>*</w:t>
            </w:r>
          </w:p>
        </w:tc>
        <w:tc>
          <w:tcPr>
            <w:tcW w:w="1842" w:type="dxa"/>
          </w:tcPr>
          <w:p w14:paraId="7D9F8ED9" w14:textId="77777777" w:rsidR="0087719B" w:rsidRPr="00DB23A8" w:rsidRDefault="0087719B" w:rsidP="0087719B">
            <w:pPr>
              <w:spacing w:after="0" w:line="240" w:lineRule="auto"/>
              <w:ind w:right="-285"/>
              <w:contextualSpacing/>
              <w:jc w:val="center"/>
              <w:rPr>
                <w:rFonts w:ascii="Times New Roman" w:hAnsi="Times New Roman"/>
                <w:bCs/>
              </w:rPr>
            </w:pPr>
            <w:r w:rsidRPr="00DB23A8">
              <w:rPr>
                <w:rFonts w:ascii="Times New Roman" w:hAnsi="Times New Roman"/>
                <w:bCs/>
              </w:rPr>
              <w:t>*</w:t>
            </w:r>
          </w:p>
        </w:tc>
        <w:tc>
          <w:tcPr>
            <w:tcW w:w="2102" w:type="dxa"/>
            <w:vMerge/>
          </w:tcPr>
          <w:p w14:paraId="6D381856" w14:textId="77777777" w:rsidR="0087719B" w:rsidRPr="00DB23A8" w:rsidRDefault="0087719B" w:rsidP="0087719B">
            <w:pPr>
              <w:spacing w:after="0" w:line="240" w:lineRule="auto"/>
              <w:jc w:val="center"/>
              <w:rPr>
                <w:rFonts w:ascii="Times New Roman" w:eastAsia="Calibri" w:hAnsi="Times New Roman"/>
                <w:spacing w:val="2"/>
                <w:shd w:val="clear" w:color="auto" w:fill="FFFFFF"/>
              </w:rPr>
            </w:pPr>
          </w:p>
        </w:tc>
      </w:tr>
      <w:tr w:rsidR="0037023B" w:rsidRPr="00DB23A8" w14:paraId="05B0D67E" w14:textId="77777777" w:rsidTr="00A83FFF">
        <w:trPr>
          <w:trHeight w:val="378"/>
          <w:jc w:val="center"/>
        </w:trPr>
        <w:tc>
          <w:tcPr>
            <w:tcW w:w="2693" w:type="dxa"/>
            <w:vMerge w:val="restart"/>
            <w:hideMark/>
          </w:tcPr>
          <w:p w14:paraId="59AA67D2" w14:textId="77777777" w:rsidR="0037023B" w:rsidRPr="00DB23A8" w:rsidRDefault="0037023B" w:rsidP="0037023B">
            <w:pPr>
              <w:numPr>
                <w:ilvl w:val="12"/>
                <w:numId w:val="0"/>
              </w:numPr>
              <w:tabs>
                <w:tab w:val="left" w:pos="195"/>
              </w:tabs>
              <w:spacing w:after="0" w:line="240" w:lineRule="auto"/>
              <w:ind w:left="-83" w:right="-363"/>
              <w:rPr>
                <w:rFonts w:ascii="Times New Roman" w:hAnsi="Times New Roman"/>
                <w:b/>
                <w:bCs/>
              </w:rPr>
            </w:pPr>
            <w:r w:rsidRPr="00DB23A8">
              <w:rPr>
                <w:rFonts w:ascii="Times New Roman" w:hAnsi="Times New Roman"/>
                <w:b/>
                <w:bCs/>
              </w:rPr>
              <w:t xml:space="preserve">Тема 2.4. </w:t>
            </w:r>
          </w:p>
          <w:p w14:paraId="795DCD3C" w14:textId="77777777" w:rsidR="0037023B" w:rsidRPr="00DB23A8" w:rsidRDefault="0037023B" w:rsidP="0037023B">
            <w:pPr>
              <w:numPr>
                <w:ilvl w:val="12"/>
                <w:numId w:val="0"/>
              </w:numPr>
              <w:tabs>
                <w:tab w:val="left" w:pos="195"/>
              </w:tabs>
              <w:spacing w:after="0" w:line="240" w:lineRule="auto"/>
              <w:ind w:left="-83" w:right="-363"/>
              <w:rPr>
                <w:rFonts w:ascii="Times New Roman" w:hAnsi="Times New Roman"/>
                <w:b/>
              </w:rPr>
            </w:pPr>
            <w:r w:rsidRPr="00DB23A8">
              <w:rPr>
                <w:rFonts w:ascii="Times New Roman" w:hAnsi="Times New Roman"/>
                <w:b/>
              </w:rPr>
              <w:t>Волейбол</w:t>
            </w:r>
          </w:p>
        </w:tc>
        <w:tc>
          <w:tcPr>
            <w:tcW w:w="9068" w:type="dxa"/>
            <w:hideMark/>
          </w:tcPr>
          <w:p w14:paraId="1E9770DC" w14:textId="77777777" w:rsidR="0037023B" w:rsidRPr="00DB23A8" w:rsidRDefault="0037023B" w:rsidP="0037023B">
            <w:pPr>
              <w:spacing w:after="0" w:line="240" w:lineRule="auto"/>
              <w:ind w:left="-89" w:right="-78"/>
              <w:contextualSpacing/>
              <w:rPr>
                <w:rFonts w:ascii="Times New Roman" w:hAnsi="Times New Roman"/>
                <w:spacing w:val="-3"/>
              </w:rPr>
            </w:pPr>
            <w:r w:rsidRPr="00DB23A8">
              <w:rPr>
                <w:rFonts w:ascii="Times New Roman" w:hAnsi="Times New Roman"/>
                <w:b/>
                <w:spacing w:val="-3"/>
              </w:rPr>
              <w:t>Содержание учебного материала:</w:t>
            </w:r>
          </w:p>
        </w:tc>
        <w:tc>
          <w:tcPr>
            <w:tcW w:w="1842" w:type="dxa"/>
          </w:tcPr>
          <w:p w14:paraId="32D1575A" w14:textId="77777777" w:rsidR="0037023B" w:rsidRPr="00DB23A8" w:rsidRDefault="0037023B" w:rsidP="0037023B">
            <w:pPr>
              <w:spacing w:after="0" w:line="240" w:lineRule="auto"/>
              <w:ind w:right="-285"/>
              <w:contextualSpacing/>
              <w:jc w:val="center"/>
              <w:rPr>
                <w:rFonts w:ascii="Times New Roman" w:hAnsi="Times New Roman"/>
                <w:b/>
              </w:rPr>
            </w:pPr>
            <w:r w:rsidRPr="00DB23A8">
              <w:rPr>
                <w:rFonts w:ascii="Times New Roman" w:hAnsi="Times New Roman"/>
                <w:b/>
              </w:rPr>
              <w:t>6</w:t>
            </w:r>
          </w:p>
        </w:tc>
        <w:tc>
          <w:tcPr>
            <w:tcW w:w="2102" w:type="dxa"/>
            <w:vMerge w:val="restart"/>
          </w:tcPr>
          <w:p w14:paraId="48B36BA8" w14:textId="77777777" w:rsidR="0037023B" w:rsidRPr="00DB23A8" w:rsidRDefault="0037023B" w:rsidP="0037023B">
            <w:pPr>
              <w:suppressAutoHyphens/>
              <w:spacing w:after="0" w:line="240" w:lineRule="auto"/>
              <w:jc w:val="center"/>
              <w:rPr>
                <w:rFonts w:ascii="Times New Roman" w:hAnsi="Times New Roman"/>
              </w:rPr>
            </w:pPr>
            <w:r w:rsidRPr="00DB23A8">
              <w:rPr>
                <w:rFonts w:ascii="Times New Roman" w:hAnsi="Times New Roman"/>
              </w:rPr>
              <w:t>ПК 1.1-1.4</w:t>
            </w:r>
          </w:p>
          <w:p w14:paraId="2635F36F" w14:textId="77777777" w:rsidR="0037023B" w:rsidRPr="00DB23A8" w:rsidRDefault="0037023B" w:rsidP="0037023B">
            <w:pPr>
              <w:suppressAutoHyphens/>
              <w:spacing w:after="0" w:line="240" w:lineRule="auto"/>
              <w:jc w:val="center"/>
              <w:rPr>
                <w:rFonts w:ascii="Times New Roman" w:hAnsi="Times New Roman"/>
              </w:rPr>
            </w:pPr>
            <w:r w:rsidRPr="00DB23A8">
              <w:rPr>
                <w:rFonts w:ascii="Times New Roman" w:hAnsi="Times New Roman"/>
              </w:rPr>
              <w:t>ПК 2.1-2.4</w:t>
            </w:r>
          </w:p>
          <w:p w14:paraId="7EC8B646" w14:textId="77777777" w:rsidR="0037023B" w:rsidRPr="00DB23A8" w:rsidRDefault="0037023B" w:rsidP="0037023B">
            <w:pPr>
              <w:suppressAutoHyphens/>
              <w:spacing w:after="0"/>
              <w:ind w:firstLine="22"/>
              <w:jc w:val="center"/>
              <w:rPr>
                <w:rFonts w:ascii="Times New Roman" w:hAnsi="Times New Roman"/>
                <w:color w:val="000000"/>
              </w:rPr>
            </w:pPr>
            <w:r w:rsidRPr="00DB23A8">
              <w:rPr>
                <w:rFonts w:ascii="Times New Roman" w:hAnsi="Times New Roman"/>
                <w:color w:val="000000"/>
              </w:rPr>
              <w:t>ОК 04</w:t>
            </w:r>
          </w:p>
          <w:p w14:paraId="75058A2C" w14:textId="77777777" w:rsidR="0037023B" w:rsidRPr="00DB23A8" w:rsidRDefault="0037023B" w:rsidP="0037023B">
            <w:pPr>
              <w:suppressAutoHyphens/>
              <w:spacing w:after="0"/>
              <w:ind w:firstLine="22"/>
              <w:jc w:val="center"/>
              <w:rPr>
                <w:rFonts w:ascii="Times New Roman" w:hAnsi="Times New Roman"/>
                <w:color w:val="000000"/>
              </w:rPr>
            </w:pPr>
            <w:r w:rsidRPr="00DB23A8">
              <w:rPr>
                <w:rFonts w:ascii="Times New Roman" w:hAnsi="Times New Roman"/>
                <w:color w:val="000000"/>
              </w:rPr>
              <w:t>ОК 08</w:t>
            </w:r>
          </w:p>
          <w:p w14:paraId="5402ACED" w14:textId="77777777" w:rsidR="0037023B" w:rsidRPr="00DB23A8" w:rsidRDefault="0037023B" w:rsidP="0037023B">
            <w:pPr>
              <w:spacing w:after="0" w:line="240" w:lineRule="auto"/>
              <w:jc w:val="center"/>
              <w:rPr>
                <w:rFonts w:ascii="Times New Roman" w:hAnsi="Times New Roman"/>
                <w:b/>
              </w:rPr>
            </w:pPr>
          </w:p>
        </w:tc>
      </w:tr>
      <w:tr w:rsidR="0087719B" w:rsidRPr="00DB23A8" w14:paraId="7F285C62" w14:textId="77777777" w:rsidTr="00A83FFF">
        <w:trPr>
          <w:trHeight w:val="307"/>
          <w:jc w:val="center"/>
        </w:trPr>
        <w:tc>
          <w:tcPr>
            <w:tcW w:w="2693" w:type="dxa"/>
            <w:vMerge/>
            <w:hideMark/>
          </w:tcPr>
          <w:p w14:paraId="6C2163CE" w14:textId="77777777" w:rsidR="0087719B" w:rsidRPr="00DB23A8" w:rsidRDefault="0087719B" w:rsidP="0087719B">
            <w:pPr>
              <w:numPr>
                <w:ilvl w:val="12"/>
                <w:numId w:val="0"/>
              </w:numPr>
              <w:tabs>
                <w:tab w:val="left" w:pos="195"/>
              </w:tabs>
              <w:spacing w:after="0" w:line="240" w:lineRule="auto"/>
              <w:ind w:left="-83" w:right="-363"/>
              <w:rPr>
                <w:rFonts w:ascii="Times New Roman" w:hAnsi="Times New Roman"/>
                <w:b/>
                <w:bCs/>
              </w:rPr>
            </w:pPr>
          </w:p>
        </w:tc>
        <w:tc>
          <w:tcPr>
            <w:tcW w:w="9068" w:type="dxa"/>
            <w:hideMark/>
          </w:tcPr>
          <w:p w14:paraId="57FED357" w14:textId="77777777" w:rsidR="0087719B" w:rsidRPr="00DB23A8" w:rsidRDefault="0087719B" w:rsidP="0087719B">
            <w:pPr>
              <w:spacing w:after="0" w:line="240" w:lineRule="auto"/>
              <w:ind w:left="-89" w:right="-78"/>
              <w:contextualSpacing/>
              <w:rPr>
                <w:rFonts w:ascii="Times New Roman" w:hAnsi="Times New Roman"/>
                <w:spacing w:val="-3"/>
              </w:rPr>
            </w:pPr>
            <w:r w:rsidRPr="00DB23A8">
              <w:rPr>
                <w:rFonts w:ascii="Times New Roman" w:hAnsi="Times New Roman"/>
                <w:b/>
              </w:rPr>
              <w:t>В том числе практических занятий</w:t>
            </w:r>
          </w:p>
        </w:tc>
        <w:tc>
          <w:tcPr>
            <w:tcW w:w="1842" w:type="dxa"/>
          </w:tcPr>
          <w:p w14:paraId="65FE9409" w14:textId="77777777" w:rsidR="0087719B" w:rsidRPr="00DB23A8" w:rsidRDefault="0087719B" w:rsidP="0087719B">
            <w:pPr>
              <w:spacing w:after="0" w:line="240" w:lineRule="auto"/>
              <w:ind w:right="-285"/>
              <w:contextualSpacing/>
              <w:jc w:val="center"/>
              <w:rPr>
                <w:rFonts w:ascii="Times New Roman" w:hAnsi="Times New Roman"/>
                <w:b/>
                <w:bCs/>
              </w:rPr>
            </w:pPr>
            <w:r w:rsidRPr="00DB23A8">
              <w:rPr>
                <w:rFonts w:ascii="Times New Roman" w:hAnsi="Times New Roman"/>
                <w:b/>
                <w:bCs/>
              </w:rPr>
              <w:t>6</w:t>
            </w:r>
          </w:p>
        </w:tc>
        <w:tc>
          <w:tcPr>
            <w:tcW w:w="2102" w:type="dxa"/>
            <w:vMerge/>
          </w:tcPr>
          <w:p w14:paraId="7281F888" w14:textId="77777777" w:rsidR="0087719B" w:rsidRPr="00DB23A8" w:rsidRDefault="0087719B" w:rsidP="0087719B">
            <w:pPr>
              <w:spacing w:after="0" w:line="240" w:lineRule="auto"/>
              <w:jc w:val="center"/>
              <w:rPr>
                <w:rFonts w:ascii="Times New Roman" w:hAnsi="Times New Roman"/>
                <w:b/>
              </w:rPr>
            </w:pPr>
          </w:p>
        </w:tc>
      </w:tr>
      <w:tr w:rsidR="0087719B" w:rsidRPr="00DB23A8" w14:paraId="514E547C" w14:textId="77777777" w:rsidTr="00A83FFF">
        <w:trPr>
          <w:trHeight w:val="430"/>
          <w:jc w:val="center"/>
        </w:trPr>
        <w:tc>
          <w:tcPr>
            <w:tcW w:w="2693" w:type="dxa"/>
            <w:vMerge/>
            <w:hideMark/>
          </w:tcPr>
          <w:p w14:paraId="4A6D19DB" w14:textId="77777777" w:rsidR="0087719B" w:rsidRPr="00DB23A8" w:rsidRDefault="0087719B" w:rsidP="0087719B">
            <w:pPr>
              <w:numPr>
                <w:ilvl w:val="12"/>
                <w:numId w:val="0"/>
              </w:numPr>
              <w:tabs>
                <w:tab w:val="left" w:pos="195"/>
              </w:tabs>
              <w:spacing w:after="0" w:line="240" w:lineRule="auto"/>
              <w:ind w:left="-83" w:right="-363"/>
              <w:rPr>
                <w:rFonts w:ascii="Times New Roman" w:hAnsi="Times New Roman"/>
                <w:b/>
                <w:bCs/>
              </w:rPr>
            </w:pPr>
          </w:p>
        </w:tc>
        <w:tc>
          <w:tcPr>
            <w:tcW w:w="9068" w:type="dxa"/>
            <w:hideMark/>
          </w:tcPr>
          <w:p w14:paraId="5685C2F2" w14:textId="77777777" w:rsidR="0087719B" w:rsidRPr="00DB23A8" w:rsidRDefault="0087719B" w:rsidP="0087719B">
            <w:pPr>
              <w:spacing w:after="0" w:line="240" w:lineRule="auto"/>
              <w:ind w:left="-89" w:right="-78"/>
              <w:contextualSpacing/>
              <w:jc w:val="both"/>
              <w:rPr>
                <w:rFonts w:ascii="Times New Roman" w:hAnsi="Times New Roman"/>
                <w:bCs/>
                <w:spacing w:val="-3"/>
              </w:rPr>
            </w:pPr>
            <w:r w:rsidRPr="00DB23A8">
              <w:rPr>
                <w:rFonts w:ascii="Times New Roman" w:hAnsi="Times New Roman"/>
                <w:bCs/>
                <w:spacing w:val="-3"/>
              </w:rPr>
              <w:t>Практическое занятие № 12. Техника безопасности на уроках по волейболу. Обучение верхней, нижней передаче. Обучение техническим и тактическим действиям.</w:t>
            </w:r>
          </w:p>
        </w:tc>
        <w:tc>
          <w:tcPr>
            <w:tcW w:w="1842" w:type="dxa"/>
          </w:tcPr>
          <w:p w14:paraId="64949654" w14:textId="77777777" w:rsidR="0087719B" w:rsidRPr="00DB23A8" w:rsidRDefault="0087719B" w:rsidP="0087719B">
            <w:pPr>
              <w:spacing w:after="0" w:line="240" w:lineRule="auto"/>
              <w:ind w:right="-285"/>
              <w:contextualSpacing/>
              <w:jc w:val="center"/>
              <w:rPr>
                <w:rFonts w:ascii="Times New Roman" w:hAnsi="Times New Roman"/>
              </w:rPr>
            </w:pPr>
            <w:r w:rsidRPr="00DB23A8">
              <w:rPr>
                <w:rFonts w:ascii="Times New Roman" w:hAnsi="Times New Roman"/>
              </w:rPr>
              <w:t>2</w:t>
            </w:r>
          </w:p>
        </w:tc>
        <w:tc>
          <w:tcPr>
            <w:tcW w:w="2102" w:type="dxa"/>
            <w:vMerge/>
          </w:tcPr>
          <w:p w14:paraId="3357FB3E" w14:textId="77777777" w:rsidR="0087719B" w:rsidRPr="00DB23A8" w:rsidRDefault="0087719B" w:rsidP="0087719B">
            <w:pPr>
              <w:spacing w:after="0" w:line="240" w:lineRule="auto"/>
              <w:jc w:val="center"/>
              <w:rPr>
                <w:rFonts w:ascii="Times New Roman" w:hAnsi="Times New Roman"/>
                <w:b/>
              </w:rPr>
            </w:pPr>
          </w:p>
        </w:tc>
      </w:tr>
      <w:tr w:rsidR="0087719B" w:rsidRPr="00DB23A8" w14:paraId="2C4E3992" w14:textId="77777777" w:rsidTr="00A83FFF">
        <w:trPr>
          <w:trHeight w:val="430"/>
          <w:jc w:val="center"/>
        </w:trPr>
        <w:tc>
          <w:tcPr>
            <w:tcW w:w="2693" w:type="dxa"/>
            <w:vMerge/>
          </w:tcPr>
          <w:p w14:paraId="450C0684" w14:textId="77777777" w:rsidR="0087719B" w:rsidRPr="00DB23A8" w:rsidRDefault="0087719B" w:rsidP="0087719B">
            <w:pPr>
              <w:numPr>
                <w:ilvl w:val="12"/>
                <w:numId w:val="0"/>
              </w:numPr>
              <w:tabs>
                <w:tab w:val="left" w:pos="195"/>
              </w:tabs>
              <w:spacing w:after="0" w:line="240" w:lineRule="auto"/>
              <w:ind w:left="-83" w:right="-363"/>
              <w:rPr>
                <w:rFonts w:ascii="Times New Roman" w:hAnsi="Times New Roman"/>
                <w:b/>
                <w:bCs/>
              </w:rPr>
            </w:pPr>
          </w:p>
        </w:tc>
        <w:tc>
          <w:tcPr>
            <w:tcW w:w="9068" w:type="dxa"/>
          </w:tcPr>
          <w:p w14:paraId="7962DE40" w14:textId="77777777" w:rsidR="0087719B" w:rsidRPr="00DB23A8" w:rsidRDefault="0087719B" w:rsidP="0087719B">
            <w:pPr>
              <w:spacing w:after="0" w:line="240" w:lineRule="auto"/>
              <w:ind w:left="-89" w:right="-78"/>
              <w:contextualSpacing/>
              <w:jc w:val="both"/>
              <w:rPr>
                <w:rFonts w:ascii="Times New Roman" w:hAnsi="Times New Roman"/>
                <w:bCs/>
                <w:spacing w:val="-3"/>
              </w:rPr>
            </w:pPr>
            <w:r w:rsidRPr="00DB23A8">
              <w:rPr>
                <w:rFonts w:ascii="Times New Roman" w:hAnsi="Times New Roman"/>
                <w:bCs/>
                <w:spacing w:val="-3"/>
              </w:rPr>
              <w:t>Практическое занятие № 13. Обучение стойке волейболиста, верхней подаче. Обучение нападающему удару. Обучение блокированию. Двусторонняя игра.</w:t>
            </w:r>
          </w:p>
        </w:tc>
        <w:tc>
          <w:tcPr>
            <w:tcW w:w="1842" w:type="dxa"/>
          </w:tcPr>
          <w:p w14:paraId="60F53775" w14:textId="77777777" w:rsidR="0087719B" w:rsidRPr="00DB23A8" w:rsidRDefault="0087719B" w:rsidP="0087719B">
            <w:pPr>
              <w:spacing w:after="0" w:line="240" w:lineRule="auto"/>
              <w:ind w:right="-285"/>
              <w:contextualSpacing/>
              <w:jc w:val="center"/>
              <w:rPr>
                <w:rFonts w:ascii="Times New Roman" w:hAnsi="Times New Roman"/>
              </w:rPr>
            </w:pPr>
            <w:r w:rsidRPr="00DB23A8">
              <w:rPr>
                <w:rFonts w:ascii="Times New Roman" w:hAnsi="Times New Roman"/>
              </w:rPr>
              <w:t>2</w:t>
            </w:r>
          </w:p>
        </w:tc>
        <w:tc>
          <w:tcPr>
            <w:tcW w:w="2102" w:type="dxa"/>
            <w:vMerge/>
          </w:tcPr>
          <w:p w14:paraId="3A5D673C" w14:textId="77777777" w:rsidR="0087719B" w:rsidRPr="00DB23A8" w:rsidRDefault="0087719B" w:rsidP="0087719B">
            <w:pPr>
              <w:spacing w:after="0" w:line="240" w:lineRule="auto"/>
              <w:jc w:val="center"/>
              <w:rPr>
                <w:rFonts w:ascii="Times New Roman" w:hAnsi="Times New Roman"/>
                <w:b/>
              </w:rPr>
            </w:pPr>
          </w:p>
        </w:tc>
      </w:tr>
      <w:tr w:rsidR="0087719B" w:rsidRPr="00DB23A8" w14:paraId="5033BA3A" w14:textId="77777777" w:rsidTr="00A83FFF">
        <w:trPr>
          <w:trHeight w:val="430"/>
          <w:jc w:val="center"/>
        </w:trPr>
        <w:tc>
          <w:tcPr>
            <w:tcW w:w="2693" w:type="dxa"/>
            <w:vMerge/>
          </w:tcPr>
          <w:p w14:paraId="50036889" w14:textId="77777777" w:rsidR="0087719B" w:rsidRPr="00DB23A8" w:rsidRDefault="0087719B" w:rsidP="0087719B">
            <w:pPr>
              <w:numPr>
                <w:ilvl w:val="12"/>
                <w:numId w:val="0"/>
              </w:numPr>
              <w:tabs>
                <w:tab w:val="left" w:pos="195"/>
              </w:tabs>
              <w:spacing w:after="0" w:line="240" w:lineRule="auto"/>
              <w:ind w:left="-83" w:right="-363"/>
              <w:rPr>
                <w:rFonts w:ascii="Times New Roman" w:hAnsi="Times New Roman"/>
                <w:b/>
                <w:bCs/>
              </w:rPr>
            </w:pPr>
          </w:p>
        </w:tc>
        <w:tc>
          <w:tcPr>
            <w:tcW w:w="9068" w:type="dxa"/>
          </w:tcPr>
          <w:p w14:paraId="2DCE2916" w14:textId="77777777" w:rsidR="0087719B" w:rsidRPr="00DB23A8" w:rsidRDefault="0087719B" w:rsidP="0087719B">
            <w:pPr>
              <w:spacing w:after="0" w:line="240" w:lineRule="auto"/>
              <w:ind w:left="-89" w:right="-78"/>
              <w:contextualSpacing/>
              <w:jc w:val="both"/>
              <w:rPr>
                <w:rFonts w:ascii="Times New Roman" w:hAnsi="Times New Roman"/>
                <w:bCs/>
                <w:spacing w:val="-3"/>
              </w:rPr>
            </w:pPr>
            <w:r w:rsidRPr="00DB23A8">
              <w:rPr>
                <w:rFonts w:ascii="Times New Roman" w:hAnsi="Times New Roman"/>
                <w:bCs/>
                <w:spacing w:val="-3"/>
              </w:rPr>
              <w:t>Практическое занятие № 14. Скоростно-силовая подготовка. Прыжковые упражнения. Подвижные игры с элементами волейбола</w:t>
            </w:r>
          </w:p>
        </w:tc>
        <w:tc>
          <w:tcPr>
            <w:tcW w:w="1842" w:type="dxa"/>
          </w:tcPr>
          <w:p w14:paraId="590AF83F" w14:textId="77777777" w:rsidR="0087719B" w:rsidRPr="00DB23A8" w:rsidRDefault="0087719B" w:rsidP="0087719B">
            <w:pPr>
              <w:spacing w:after="0" w:line="240" w:lineRule="auto"/>
              <w:ind w:right="-285"/>
              <w:contextualSpacing/>
              <w:jc w:val="center"/>
              <w:rPr>
                <w:rFonts w:ascii="Times New Roman" w:hAnsi="Times New Roman"/>
              </w:rPr>
            </w:pPr>
            <w:r w:rsidRPr="00DB23A8">
              <w:rPr>
                <w:rFonts w:ascii="Times New Roman" w:hAnsi="Times New Roman"/>
              </w:rPr>
              <w:t>2</w:t>
            </w:r>
          </w:p>
        </w:tc>
        <w:tc>
          <w:tcPr>
            <w:tcW w:w="2102" w:type="dxa"/>
            <w:vMerge/>
          </w:tcPr>
          <w:p w14:paraId="14E27F20" w14:textId="77777777" w:rsidR="0087719B" w:rsidRPr="00DB23A8" w:rsidRDefault="0087719B" w:rsidP="0087719B">
            <w:pPr>
              <w:spacing w:after="0" w:line="240" w:lineRule="auto"/>
              <w:jc w:val="center"/>
              <w:rPr>
                <w:rFonts w:ascii="Times New Roman" w:hAnsi="Times New Roman"/>
                <w:b/>
              </w:rPr>
            </w:pPr>
          </w:p>
        </w:tc>
      </w:tr>
      <w:tr w:rsidR="0087719B" w:rsidRPr="00DB23A8" w14:paraId="4EC6B0D7" w14:textId="77777777" w:rsidTr="00A83FFF">
        <w:trPr>
          <w:trHeight w:val="309"/>
          <w:jc w:val="center"/>
        </w:trPr>
        <w:tc>
          <w:tcPr>
            <w:tcW w:w="2693" w:type="dxa"/>
            <w:vMerge/>
          </w:tcPr>
          <w:p w14:paraId="6B7C2779" w14:textId="77777777" w:rsidR="0087719B" w:rsidRPr="00DB23A8" w:rsidRDefault="0087719B" w:rsidP="0087719B">
            <w:pPr>
              <w:numPr>
                <w:ilvl w:val="12"/>
                <w:numId w:val="0"/>
              </w:numPr>
              <w:tabs>
                <w:tab w:val="left" w:pos="195"/>
              </w:tabs>
              <w:spacing w:after="0" w:line="240" w:lineRule="auto"/>
              <w:ind w:left="-83" w:right="-363"/>
              <w:rPr>
                <w:rFonts w:ascii="Times New Roman" w:hAnsi="Times New Roman"/>
                <w:b/>
                <w:bCs/>
              </w:rPr>
            </w:pPr>
          </w:p>
        </w:tc>
        <w:tc>
          <w:tcPr>
            <w:tcW w:w="9068" w:type="dxa"/>
          </w:tcPr>
          <w:p w14:paraId="15033616" w14:textId="77777777" w:rsidR="0087719B" w:rsidRPr="00DB23A8" w:rsidRDefault="0087719B" w:rsidP="0087719B">
            <w:pPr>
              <w:spacing w:after="0" w:line="240" w:lineRule="auto"/>
              <w:ind w:left="-89" w:right="-78"/>
              <w:contextualSpacing/>
              <w:jc w:val="both"/>
              <w:rPr>
                <w:rFonts w:ascii="Times New Roman" w:hAnsi="Times New Roman"/>
                <w:b/>
                <w:spacing w:val="-3"/>
              </w:rPr>
            </w:pPr>
            <w:r w:rsidRPr="00DB23A8">
              <w:rPr>
                <w:rFonts w:ascii="Times New Roman" w:hAnsi="Times New Roman"/>
                <w:b/>
                <w:spacing w:val="-3"/>
              </w:rPr>
              <w:t>Самостоятельная работа обучающихся</w:t>
            </w:r>
            <w:r w:rsidRPr="00DB23A8">
              <w:rPr>
                <w:rFonts w:ascii="Times New Roman" w:hAnsi="Times New Roman"/>
                <w:bCs/>
                <w:spacing w:val="-3"/>
              </w:rPr>
              <w:t>*</w:t>
            </w:r>
          </w:p>
        </w:tc>
        <w:tc>
          <w:tcPr>
            <w:tcW w:w="1842" w:type="dxa"/>
          </w:tcPr>
          <w:p w14:paraId="373E9779" w14:textId="77777777" w:rsidR="0087719B" w:rsidRPr="00DB23A8" w:rsidRDefault="0087719B" w:rsidP="0087719B">
            <w:pPr>
              <w:spacing w:after="0" w:line="240" w:lineRule="auto"/>
              <w:ind w:right="-285"/>
              <w:contextualSpacing/>
              <w:jc w:val="center"/>
              <w:rPr>
                <w:rFonts w:ascii="Times New Roman" w:hAnsi="Times New Roman"/>
              </w:rPr>
            </w:pPr>
            <w:r w:rsidRPr="00DB23A8">
              <w:rPr>
                <w:rFonts w:ascii="Times New Roman" w:hAnsi="Times New Roman"/>
              </w:rPr>
              <w:t>*</w:t>
            </w:r>
          </w:p>
        </w:tc>
        <w:tc>
          <w:tcPr>
            <w:tcW w:w="2102" w:type="dxa"/>
            <w:vMerge/>
          </w:tcPr>
          <w:p w14:paraId="7745E09C" w14:textId="77777777" w:rsidR="0087719B" w:rsidRPr="00DB23A8" w:rsidRDefault="0087719B" w:rsidP="0087719B">
            <w:pPr>
              <w:spacing w:after="0" w:line="240" w:lineRule="auto"/>
              <w:jc w:val="center"/>
              <w:rPr>
                <w:rFonts w:ascii="Times New Roman" w:hAnsi="Times New Roman"/>
                <w:b/>
              </w:rPr>
            </w:pPr>
          </w:p>
        </w:tc>
      </w:tr>
      <w:tr w:rsidR="0037023B" w:rsidRPr="00DB23A8" w14:paraId="7A46DA27" w14:textId="77777777" w:rsidTr="00A83FFF">
        <w:trPr>
          <w:trHeight w:val="271"/>
          <w:jc w:val="center"/>
        </w:trPr>
        <w:tc>
          <w:tcPr>
            <w:tcW w:w="2693" w:type="dxa"/>
            <w:vMerge w:val="restart"/>
          </w:tcPr>
          <w:p w14:paraId="377AFECC" w14:textId="77777777" w:rsidR="0037023B" w:rsidRPr="00DB23A8" w:rsidRDefault="0037023B" w:rsidP="0037023B">
            <w:pPr>
              <w:numPr>
                <w:ilvl w:val="12"/>
                <w:numId w:val="0"/>
              </w:numPr>
              <w:tabs>
                <w:tab w:val="left" w:pos="195"/>
              </w:tabs>
              <w:spacing w:after="0" w:line="240" w:lineRule="auto"/>
              <w:ind w:left="-83" w:right="-363"/>
              <w:rPr>
                <w:rFonts w:ascii="Times New Roman" w:hAnsi="Times New Roman"/>
                <w:b/>
                <w:bCs/>
              </w:rPr>
            </w:pPr>
            <w:r w:rsidRPr="00DB23A8">
              <w:rPr>
                <w:rFonts w:ascii="Times New Roman" w:hAnsi="Times New Roman"/>
                <w:b/>
                <w:bCs/>
              </w:rPr>
              <w:t xml:space="preserve">Тема 2.5. </w:t>
            </w:r>
          </w:p>
          <w:p w14:paraId="048DB806" w14:textId="77777777" w:rsidR="0037023B" w:rsidRPr="00DB23A8" w:rsidRDefault="0037023B" w:rsidP="0037023B">
            <w:pPr>
              <w:numPr>
                <w:ilvl w:val="12"/>
                <w:numId w:val="0"/>
              </w:numPr>
              <w:tabs>
                <w:tab w:val="left" w:pos="195"/>
              </w:tabs>
              <w:spacing w:after="0" w:line="240" w:lineRule="auto"/>
              <w:ind w:left="-83" w:right="-363"/>
              <w:rPr>
                <w:rFonts w:ascii="Times New Roman" w:hAnsi="Times New Roman"/>
                <w:b/>
              </w:rPr>
            </w:pPr>
            <w:r w:rsidRPr="00DB23A8">
              <w:rPr>
                <w:rFonts w:ascii="Times New Roman" w:hAnsi="Times New Roman"/>
                <w:b/>
              </w:rPr>
              <w:t>Баскетбол</w:t>
            </w:r>
          </w:p>
        </w:tc>
        <w:tc>
          <w:tcPr>
            <w:tcW w:w="9068" w:type="dxa"/>
            <w:hideMark/>
          </w:tcPr>
          <w:p w14:paraId="4BD95E79" w14:textId="77777777" w:rsidR="0037023B" w:rsidRPr="00DB23A8" w:rsidRDefault="0037023B" w:rsidP="0037023B">
            <w:pPr>
              <w:spacing w:after="0" w:line="240" w:lineRule="auto"/>
              <w:ind w:left="-89" w:right="-78"/>
              <w:contextualSpacing/>
              <w:jc w:val="both"/>
              <w:rPr>
                <w:rFonts w:ascii="Times New Roman" w:hAnsi="Times New Roman"/>
                <w:b/>
                <w:spacing w:val="-3"/>
              </w:rPr>
            </w:pPr>
            <w:r w:rsidRPr="00DB23A8">
              <w:rPr>
                <w:rFonts w:ascii="Times New Roman" w:hAnsi="Times New Roman"/>
                <w:b/>
                <w:spacing w:val="-3"/>
              </w:rPr>
              <w:t xml:space="preserve">Содержание учебного материала </w:t>
            </w:r>
          </w:p>
        </w:tc>
        <w:tc>
          <w:tcPr>
            <w:tcW w:w="1842" w:type="dxa"/>
          </w:tcPr>
          <w:p w14:paraId="6D0A2CCF" w14:textId="77777777" w:rsidR="0037023B" w:rsidRPr="00DB23A8" w:rsidRDefault="0037023B" w:rsidP="0037023B">
            <w:pPr>
              <w:spacing w:after="0" w:line="240" w:lineRule="auto"/>
              <w:ind w:right="-285"/>
              <w:contextualSpacing/>
              <w:jc w:val="center"/>
              <w:rPr>
                <w:rFonts w:ascii="Times New Roman" w:hAnsi="Times New Roman"/>
                <w:b/>
              </w:rPr>
            </w:pPr>
            <w:r w:rsidRPr="00DB23A8">
              <w:rPr>
                <w:rFonts w:ascii="Times New Roman" w:hAnsi="Times New Roman"/>
                <w:b/>
              </w:rPr>
              <w:t>10</w:t>
            </w:r>
          </w:p>
        </w:tc>
        <w:tc>
          <w:tcPr>
            <w:tcW w:w="2102" w:type="dxa"/>
            <w:vMerge w:val="restart"/>
          </w:tcPr>
          <w:p w14:paraId="2FD3A477" w14:textId="77777777" w:rsidR="0037023B" w:rsidRPr="00DB23A8" w:rsidRDefault="0037023B" w:rsidP="0037023B">
            <w:pPr>
              <w:suppressAutoHyphens/>
              <w:spacing w:after="0" w:line="240" w:lineRule="auto"/>
              <w:jc w:val="center"/>
              <w:rPr>
                <w:rFonts w:ascii="Times New Roman" w:hAnsi="Times New Roman"/>
              </w:rPr>
            </w:pPr>
            <w:r w:rsidRPr="00DB23A8">
              <w:rPr>
                <w:rFonts w:ascii="Times New Roman" w:hAnsi="Times New Roman"/>
              </w:rPr>
              <w:t>ПК 1.1-1.4</w:t>
            </w:r>
          </w:p>
          <w:p w14:paraId="65592732" w14:textId="77777777" w:rsidR="0037023B" w:rsidRPr="00DB23A8" w:rsidRDefault="0037023B" w:rsidP="0037023B">
            <w:pPr>
              <w:suppressAutoHyphens/>
              <w:spacing w:after="0" w:line="240" w:lineRule="auto"/>
              <w:jc w:val="center"/>
              <w:rPr>
                <w:rFonts w:ascii="Times New Roman" w:hAnsi="Times New Roman"/>
              </w:rPr>
            </w:pPr>
            <w:r w:rsidRPr="00DB23A8">
              <w:rPr>
                <w:rFonts w:ascii="Times New Roman" w:hAnsi="Times New Roman"/>
              </w:rPr>
              <w:t>ПК 2.1-2.4</w:t>
            </w:r>
          </w:p>
          <w:p w14:paraId="28418B52" w14:textId="77777777" w:rsidR="0037023B" w:rsidRPr="00DB23A8" w:rsidRDefault="0037023B" w:rsidP="0037023B">
            <w:pPr>
              <w:suppressAutoHyphens/>
              <w:spacing w:after="0"/>
              <w:ind w:firstLine="22"/>
              <w:jc w:val="center"/>
              <w:rPr>
                <w:rFonts w:ascii="Times New Roman" w:hAnsi="Times New Roman"/>
                <w:color w:val="000000"/>
              </w:rPr>
            </w:pPr>
            <w:r w:rsidRPr="00DB23A8">
              <w:rPr>
                <w:rFonts w:ascii="Times New Roman" w:hAnsi="Times New Roman"/>
                <w:color w:val="000000"/>
              </w:rPr>
              <w:t>ОК 04</w:t>
            </w:r>
          </w:p>
          <w:p w14:paraId="758AA0AD" w14:textId="77777777" w:rsidR="0037023B" w:rsidRPr="00DB23A8" w:rsidRDefault="0037023B" w:rsidP="0037023B">
            <w:pPr>
              <w:suppressAutoHyphens/>
              <w:spacing w:after="0"/>
              <w:ind w:firstLine="22"/>
              <w:jc w:val="center"/>
              <w:rPr>
                <w:rFonts w:ascii="Times New Roman" w:hAnsi="Times New Roman"/>
                <w:color w:val="000000"/>
              </w:rPr>
            </w:pPr>
            <w:r w:rsidRPr="00DB23A8">
              <w:rPr>
                <w:rFonts w:ascii="Times New Roman" w:hAnsi="Times New Roman"/>
                <w:color w:val="000000"/>
              </w:rPr>
              <w:t>ОК 08</w:t>
            </w:r>
          </w:p>
          <w:p w14:paraId="609975BE" w14:textId="77777777" w:rsidR="0037023B" w:rsidRPr="00DB23A8" w:rsidRDefault="0037023B" w:rsidP="0037023B">
            <w:pPr>
              <w:spacing w:after="0" w:line="240" w:lineRule="auto"/>
              <w:jc w:val="center"/>
              <w:rPr>
                <w:rFonts w:ascii="Times New Roman" w:hAnsi="Times New Roman"/>
                <w:b/>
              </w:rPr>
            </w:pPr>
          </w:p>
        </w:tc>
      </w:tr>
      <w:tr w:rsidR="0087719B" w:rsidRPr="00DB23A8" w14:paraId="79E0F925" w14:textId="77777777" w:rsidTr="00A83FFF">
        <w:trPr>
          <w:trHeight w:val="258"/>
          <w:jc w:val="center"/>
        </w:trPr>
        <w:tc>
          <w:tcPr>
            <w:tcW w:w="2693" w:type="dxa"/>
            <w:vMerge/>
          </w:tcPr>
          <w:p w14:paraId="0B2C0C19" w14:textId="77777777" w:rsidR="0087719B" w:rsidRPr="00DB23A8" w:rsidRDefault="0087719B" w:rsidP="0087719B">
            <w:pPr>
              <w:numPr>
                <w:ilvl w:val="12"/>
                <w:numId w:val="0"/>
              </w:numPr>
              <w:tabs>
                <w:tab w:val="left" w:pos="195"/>
              </w:tabs>
              <w:spacing w:after="0" w:line="240" w:lineRule="auto"/>
              <w:ind w:left="-83" w:right="-363"/>
              <w:rPr>
                <w:rFonts w:ascii="Times New Roman" w:hAnsi="Times New Roman"/>
                <w:b/>
                <w:bCs/>
              </w:rPr>
            </w:pPr>
          </w:p>
        </w:tc>
        <w:tc>
          <w:tcPr>
            <w:tcW w:w="9068" w:type="dxa"/>
            <w:hideMark/>
          </w:tcPr>
          <w:p w14:paraId="33D8CD5C" w14:textId="77777777" w:rsidR="0087719B" w:rsidRPr="00DB23A8" w:rsidRDefault="0087719B" w:rsidP="0087719B">
            <w:pPr>
              <w:spacing w:after="0" w:line="240" w:lineRule="auto"/>
              <w:ind w:left="-89" w:right="-78"/>
              <w:contextualSpacing/>
              <w:rPr>
                <w:rFonts w:ascii="Times New Roman" w:hAnsi="Times New Roman"/>
                <w:spacing w:val="6"/>
              </w:rPr>
            </w:pPr>
            <w:r w:rsidRPr="00DB23A8">
              <w:rPr>
                <w:rFonts w:ascii="Times New Roman" w:hAnsi="Times New Roman"/>
                <w:b/>
              </w:rPr>
              <w:t>В том числе практических занятий</w:t>
            </w:r>
          </w:p>
        </w:tc>
        <w:tc>
          <w:tcPr>
            <w:tcW w:w="1842" w:type="dxa"/>
          </w:tcPr>
          <w:p w14:paraId="1F4B17B1" w14:textId="77777777" w:rsidR="0087719B" w:rsidRPr="00DB23A8" w:rsidRDefault="0087719B" w:rsidP="0087719B">
            <w:pPr>
              <w:spacing w:after="0" w:line="240" w:lineRule="auto"/>
              <w:ind w:right="-285"/>
              <w:contextualSpacing/>
              <w:jc w:val="center"/>
              <w:rPr>
                <w:rFonts w:ascii="Times New Roman" w:hAnsi="Times New Roman"/>
                <w:b/>
                <w:bCs/>
              </w:rPr>
            </w:pPr>
            <w:r w:rsidRPr="00DB23A8">
              <w:rPr>
                <w:rFonts w:ascii="Times New Roman" w:hAnsi="Times New Roman"/>
                <w:b/>
                <w:bCs/>
              </w:rPr>
              <w:t>10</w:t>
            </w:r>
          </w:p>
        </w:tc>
        <w:tc>
          <w:tcPr>
            <w:tcW w:w="2102" w:type="dxa"/>
            <w:vMerge/>
          </w:tcPr>
          <w:p w14:paraId="1ED8AFE7" w14:textId="77777777" w:rsidR="0087719B" w:rsidRPr="00DB23A8" w:rsidRDefault="0087719B" w:rsidP="0087719B">
            <w:pPr>
              <w:spacing w:after="0" w:line="240" w:lineRule="auto"/>
              <w:jc w:val="center"/>
              <w:rPr>
                <w:rFonts w:ascii="Times New Roman" w:hAnsi="Times New Roman"/>
                <w:b/>
              </w:rPr>
            </w:pPr>
          </w:p>
        </w:tc>
      </w:tr>
      <w:tr w:rsidR="0087719B" w:rsidRPr="00DB23A8" w14:paraId="15E247E0" w14:textId="77777777" w:rsidTr="00A83FFF">
        <w:trPr>
          <w:trHeight w:val="273"/>
          <w:jc w:val="center"/>
        </w:trPr>
        <w:tc>
          <w:tcPr>
            <w:tcW w:w="2693" w:type="dxa"/>
            <w:vMerge/>
          </w:tcPr>
          <w:p w14:paraId="46C3048A" w14:textId="77777777" w:rsidR="0087719B" w:rsidRPr="00DB23A8" w:rsidRDefault="0087719B" w:rsidP="0087719B">
            <w:pPr>
              <w:numPr>
                <w:ilvl w:val="12"/>
                <w:numId w:val="0"/>
              </w:numPr>
              <w:tabs>
                <w:tab w:val="left" w:pos="195"/>
              </w:tabs>
              <w:spacing w:after="0" w:line="240" w:lineRule="auto"/>
              <w:ind w:left="-83" w:right="-363"/>
              <w:rPr>
                <w:rFonts w:ascii="Times New Roman" w:hAnsi="Times New Roman"/>
                <w:b/>
                <w:bCs/>
              </w:rPr>
            </w:pPr>
          </w:p>
        </w:tc>
        <w:tc>
          <w:tcPr>
            <w:tcW w:w="9068" w:type="dxa"/>
            <w:hideMark/>
          </w:tcPr>
          <w:p w14:paraId="429204F7" w14:textId="77777777" w:rsidR="0087719B" w:rsidRPr="00DB23A8" w:rsidRDefault="0087719B" w:rsidP="0087719B">
            <w:pPr>
              <w:spacing w:after="0" w:line="240" w:lineRule="auto"/>
              <w:ind w:left="-89"/>
              <w:contextualSpacing/>
              <w:jc w:val="both"/>
              <w:rPr>
                <w:rFonts w:ascii="Times New Roman" w:hAnsi="Times New Roman"/>
              </w:rPr>
            </w:pPr>
            <w:r w:rsidRPr="00DB23A8">
              <w:rPr>
                <w:rFonts w:ascii="Times New Roman" w:hAnsi="Times New Roman"/>
              </w:rPr>
              <w:t>Практическое занятие № 15. Техника безопасности на уроке по баскетболу.  Правила игры. Обучение передвижениям в нападении и защите, техника ведения мяча</w:t>
            </w:r>
          </w:p>
        </w:tc>
        <w:tc>
          <w:tcPr>
            <w:tcW w:w="1842" w:type="dxa"/>
          </w:tcPr>
          <w:p w14:paraId="76D5419B" w14:textId="77777777" w:rsidR="0087719B" w:rsidRPr="00DB23A8" w:rsidRDefault="0087719B" w:rsidP="0087719B">
            <w:pPr>
              <w:spacing w:after="0" w:line="240" w:lineRule="auto"/>
              <w:ind w:right="-285"/>
              <w:contextualSpacing/>
              <w:jc w:val="center"/>
              <w:rPr>
                <w:rFonts w:ascii="Times New Roman" w:hAnsi="Times New Roman"/>
              </w:rPr>
            </w:pPr>
            <w:r w:rsidRPr="00DB23A8">
              <w:rPr>
                <w:rFonts w:ascii="Times New Roman" w:hAnsi="Times New Roman"/>
              </w:rPr>
              <w:t>2</w:t>
            </w:r>
          </w:p>
        </w:tc>
        <w:tc>
          <w:tcPr>
            <w:tcW w:w="2102" w:type="dxa"/>
            <w:vMerge/>
          </w:tcPr>
          <w:p w14:paraId="6E42DB41" w14:textId="77777777" w:rsidR="0087719B" w:rsidRPr="00DB23A8" w:rsidRDefault="0087719B" w:rsidP="0087719B">
            <w:pPr>
              <w:spacing w:after="0" w:line="240" w:lineRule="auto"/>
              <w:jc w:val="center"/>
              <w:rPr>
                <w:rFonts w:ascii="Times New Roman" w:hAnsi="Times New Roman"/>
                <w:b/>
              </w:rPr>
            </w:pPr>
          </w:p>
        </w:tc>
      </w:tr>
      <w:tr w:rsidR="0087719B" w:rsidRPr="00DB23A8" w14:paraId="73982609" w14:textId="77777777" w:rsidTr="00A83FFF">
        <w:trPr>
          <w:trHeight w:val="273"/>
          <w:jc w:val="center"/>
        </w:trPr>
        <w:tc>
          <w:tcPr>
            <w:tcW w:w="2693" w:type="dxa"/>
            <w:vMerge/>
          </w:tcPr>
          <w:p w14:paraId="24EC0836" w14:textId="77777777" w:rsidR="0087719B" w:rsidRPr="00DB23A8" w:rsidRDefault="0087719B" w:rsidP="0087719B">
            <w:pPr>
              <w:numPr>
                <w:ilvl w:val="12"/>
                <w:numId w:val="0"/>
              </w:numPr>
              <w:tabs>
                <w:tab w:val="left" w:pos="195"/>
              </w:tabs>
              <w:spacing w:after="0" w:line="240" w:lineRule="auto"/>
              <w:ind w:left="-83" w:right="-363"/>
              <w:rPr>
                <w:rFonts w:ascii="Times New Roman" w:hAnsi="Times New Roman"/>
                <w:b/>
                <w:bCs/>
              </w:rPr>
            </w:pPr>
          </w:p>
        </w:tc>
        <w:tc>
          <w:tcPr>
            <w:tcW w:w="9068" w:type="dxa"/>
          </w:tcPr>
          <w:p w14:paraId="0E03BD10" w14:textId="77777777" w:rsidR="0087719B" w:rsidRPr="00DB23A8" w:rsidRDefault="0087719B" w:rsidP="0087719B">
            <w:pPr>
              <w:spacing w:after="0" w:line="240" w:lineRule="auto"/>
              <w:ind w:left="-89"/>
              <w:contextualSpacing/>
              <w:jc w:val="both"/>
              <w:rPr>
                <w:rFonts w:ascii="Times New Roman" w:hAnsi="Times New Roman"/>
              </w:rPr>
            </w:pPr>
            <w:r w:rsidRPr="00DB23A8">
              <w:rPr>
                <w:rFonts w:ascii="Times New Roman" w:hAnsi="Times New Roman"/>
              </w:rPr>
              <w:t>Практическое занятие № 16. Обучение технике броска мяча в корзину</w:t>
            </w:r>
          </w:p>
        </w:tc>
        <w:tc>
          <w:tcPr>
            <w:tcW w:w="1842" w:type="dxa"/>
          </w:tcPr>
          <w:p w14:paraId="4078C031" w14:textId="77777777" w:rsidR="0087719B" w:rsidRPr="00DB23A8" w:rsidRDefault="0087719B" w:rsidP="0087719B">
            <w:pPr>
              <w:spacing w:after="0" w:line="240" w:lineRule="auto"/>
              <w:ind w:right="-285"/>
              <w:contextualSpacing/>
              <w:jc w:val="center"/>
              <w:rPr>
                <w:rFonts w:ascii="Times New Roman" w:hAnsi="Times New Roman"/>
              </w:rPr>
            </w:pPr>
            <w:r w:rsidRPr="00DB23A8">
              <w:rPr>
                <w:rFonts w:ascii="Times New Roman" w:hAnsi="Times New Roman"/>
              </w:rPr>
              <w:t>2</w:t>
            </w:r>
          </w:p>
        </w:tc>
        <w:tc>
          <w:tcPr>
            <w:tcW w:w="2102" w:type="dxa"/>
            <w:vMerge/>
          </w:tcPr>
          <w:p w14:paraId="7371E62C" w14:textId="77777777" w:rsidR="0087719B" w:rsidRPr="00DB23A8" w:rsidRDefault="0087719B" w:rsidP="0087719B">
            <w:pPr>
              <w:spacing w:after="0" w:line="240" w:lineRule="auto"/>
              <w:jc w:val="center"/>
              <w:rPr>
                <w:rFonts w:ascii="Times New Roman" w:hAnsi="Times New Roman"/>
                <w:b/>
              </w:rPr>
            </w:pPr>
          </w:p>
        </w:tc>
      </w:tr>
      <w:tr w:rsidR="0087719B" w:rsidRPr="00DB23A8" w14:paraId="3B033134" w14:textId="77777777" w:rsidTr="00A83FFF">
        <w:trPr>
          <w:trHeight w:val="273"/>
          <w:jc w:val="center"/>
        </w:trPr>
        <w:tc>
          <w:tcPr>
            <w:tcW w:w="2693" w:type="dxa"/>
            <w:vMerge/>
          </w:tcPr>
          <w:p w14:paraId="2EF81172" w14:textId="77777777" w:rsidR="0087719B" w:rsidRPr="00DB23A8" w:rsidRDefault="0087719B" w:rsidP="0087719B">
            <w:pPr>
              <w:numPr>
                <w:ilvl w:val="12"/>
                <w:numId w:val="0"/>
              </w:numPr>
              <w:tabs>
                <w:tab w:val="left" w:pos="195"/>
              </w:tabs>
              <w:spacing w:after="0" w:line="240" w:lineRule="auto"/>
              <w:ind w:left="-83" w:right="-363"/>
              <w:rPr>
                <w:rFonts w:ascii="Times New Roman" w:hAnsi="Times New Roman"/>
                <w:b/>
                <w:bCs/>
              </w:rPr>
            </w:pPr>
          </w:p>
        </w:tc>
        <w:tc>
          <w:tcPr>
            <w:tcW w:w="9068" w:type="dxa"/>
          </w:tcPr>
          <w:p w14:paraId="7DC204B9" w14:textId="77777777" w:rsidR="0087719B" w:rsidRPr="00DB23A8" w:rsidRDefault="0087719B" w:rsidP="0087719B">
            <w:pPr>
              <w:spacing w:after="0" w:line="240" w:lineRule="auto"/>
              <w:ind w:left="-89"/>
              <w:contextualSpacing/>
              <w:jc w:val="both"/>
              <w:rPr>
                <w:rFonts w:ascii="Times New Roman" w:hAnsi="Times New Roman"/>
              </w:rPr>
            </w:pPr>
            <w:r w:rsidRPr="00DB23A8">
              <w:rPr>
                <w:rFonts w:ascii="Times New Roman" w:hAnsi="Times New Roman"/>
              </w:rPr>
              <w:t>Практическое занятие № 17. Прием техники защиты — перехват, приемы, применяемые против броска, накрывание</w:t>
            </w:r>
          </w:p>
        </w:tc>
        <w:tc>
          <w:tcPr>
            <w:tcW w:w="1842" w:type="dxa"/>
          </w:tcPr>
          <w:p w14:paraId="173C23E5" w14:textId="77777777" w:rsidR="0087719B" w:rsidRPr="00DB23A8" w:rsidRDefault="0087719B" w:rsidP="0087719B">
            <w:pPr>
              <w:spacing w:after="0" w:line="240" w:lineRule="auto"/>
              <w:ind w:right="-285"/>
              <w:contextualSpacing/>
              <w:jc w:val="center"/>
              <w:rPr>
                <w:rFonts w:ascii="Times New Roman" w:hAnsi="Times New Roman"/>
              </w:rPr>
            </w:pPr>
            <w:r w:rsidRPr="00DB23A8">
              <w:rPr>
                <w:rFonts w:ascii="Times New Roman" w:hAnsi="Times New Roman"/>
              </w:rPr>
              <w:t>2</w:t>
            </w:r>
          </w:p>
        </w:tc>
        <w:tc>
          <w:tcPr>
            <w:tcW w:w="2102" w:type="dxa"/>
            <w:vMerge/>
          </w:tcPr>
          <w:p w14:paraId="7939D73D" w14:textId="77777777" w:rsidR="0087719B" w:rsidRPr="00DB23A8" w:rsidRDefault="0087719B" w:rsidP="0087719B">
            <w:pPr>
              <w:spacing w:after="0" w:line="240" w:lineRule="auto"/>
              <w:jc w:val="center"/>
              <w:rPr>
                <w:rFonts w:ascii="Times New Roman" w:hAnsi="Times New Roman"/>
                <w:b/>
              </w:rPr>
            </w:pPr>
          </w:p>
        </w:tc>
      </w:tr>
      <w:tr w:rsidR="0087719B" w:rsidRPr="00DB23A8" w14:paraId="29DE3386" w14:textId="77777777" w:rsidTr="00A83FFF">
        <w:trPr>
          <w:trHeight w:val="273"/>
          <w:jc w:val="center"/>
        </w:trPr>
        <w:tc>
          <w:tcPr>
            <w:tcW w:w="2693" w:type="dxa"/>
            <w:vMerge/>
          </w:tcPr>
          <w:p w14:paraId="04835D0E" w14:textId="77777777" w:rsidR="0087719B" w:rsidRPr="00DB23A8" w:rsidRDefault="0087719B" w:rsidP="0087719B">
            <w:pPr>
              <w:numPr>
                <w:ilvl w:val="12"/>
                <w:numId w:val="0"/>
              </w:numPr>
              <w:tabs>
                <w:tab w:val="left" w:pos="195"/>
              </w:tabs>
              <w:spacing w:after="0" w:line="240" w:lineRule="auto"/>
              <w:ind w:left="-83" w:right="-363"/>
              <w:rPr>
                <w:rFonts w:ascii="Times New Roman" w:hAnsi="Times New Roman"/>
                <w:b/>
                <w:bCs/>
              </w:rPr>
            </w:pPr>
          </w:p>
        </w:tc>
        <w:tc>
          <w:tcPr>
            <w:tcW w:w="9068" w:type="dxa"/>
          </w:tcPr>
          <w:p w14:paraId="3E95884D" w14:textId="77777777" w:rsidR="0087719B" w:rsidRPr="00DB23A8" w:rsidRDefault="0087719B" w:rsidP="0087719B">
            <w:pPr>
              <w:spacing w:after="0" w:line="240" w:lineRule="auto"/>
              <w:ind w:left="-89"/>
              <w:contextualSpacing/>
              <w:jc w:val="both"/>
              <w:rPr>
                <w:rFonts w:ascii="Times New Roman" w:hAnsi="Times New Roman"/>
              </w:rPr>
            </w:pPr>
            <w:r w:rsidRPr="00DB23A8">
              <w:rPr>
                <w:rFonts w:ascii="Times New Roman" w:hAnsi="Times New Roman"/>
              </w:rPr>
              <w:t>Практическое занятие № 18. Совершенствование тактических и технических действий в игре</w:t>
            </w:r>
          </w:p>
        </w:tc>
        <w:tc>
          <w:tcPr>
            <w:tcW w:w="1842" w:type="dxa"/>
          </w:tcPr>
          <w:p w14:paraId="099ABDE1" w14:textId="77777777" w:rsidR="0087719B" w:rsidRPr="00DB23A8" w:rsidRDefault="0087719B" w:rsidP="0087719B">
            <w:pPr>
              <w:spacing w:after="0" w:line="240" w:lineRule="auto"/>
              <w:ind w:right="-285"/>
              <w:contextualSpacing/>
              <w:jc w:val="center"/>
              <w:rPr>
                <w:rFonts w:ascii="Times New Roman" w:hAnsi="Times New Roman"/>
              </w:rPr>
            </w:pPr>
            <w:r w:rsidRPr="00DB23A8">
              <w:rPr>
                <w:rFonts w:ascii="Times New Roman" w:hAnsi="Times New Roman"/>
              </w:rPr>
              <w:t>2</w:t>
            </w:r>
          </w:p>
        </w:tc>
        <w:tc>
          <w:tcPr>
            <w:tcW w:w="2102" w:type="dxa"/>
            <w:vMerge/>
          </w:tcPr>
          <w:p w14:paraId="1073144B" w14:textId="77777777" w:rsidR="0087719B" w:rsidRPr="00DB23A8" w:rsidRDefault="0087719B" w:rsidP="0087719B">
            <w:pPr>
              <w:spacing w:after="0" w:line="240" w:lineRule="auto"/>
              <w:jc w:val="center"/>
              <w:rPr>
                <w:rFonts w:ascii="Times New Roman" w:hAnsi="Times New Roman"/>
                <w:b/>
              </w:rPr>
            </w:pPr>
          </w:p>
        </w:tc>
      </w:tr>
      <w:tr w:rsidR="0087719B" w:rsidRPr="00DB23A8" w14:paraId="172471C6" w14:textId="77777777" w:rsidTr="00A83FFF">
        <w:trPr>
          <w:trHeight w:val="273"/>
          <w:jc w:val="center"/>
        </w:trPr>
        <w:tc>
          <w:tcPr>
            <w:tcW w:w="2693" w:type="dxa"/>
            <w:vMerge/>
          </w:tcPr>
          <w:p w14:paraId="4C6B70F3" w14:textId="77777777" w:rsidR="0087719B" w:rsidRPr="00DB23A8" w:rsidRDefault="0087719B" w:rsidP="0087719B">
            <w:pPr>
              <w:numPr>
                <w:ilvl w:val="12"/>
                <w:numId w:val="0"/>
              </w:numPr>
              <w:tabs>
                <w:tab w:val="left" w:pos="195"/>
              </w:tabs>
              <w:spacing w:after="0" w:line="240" w:lineRule="auto"/>
              <w:ind w:left="-83" w:right="-363"/>
              <w:rPr>
                <w:rFonts w:ascii="Times New Roman" w:hAnsi="Times New Roman"/>
                <w:b/>
                <w:bCs/>
              </w:rPr>
            </w:pPr>
          </w:p>
        </w:tc>
        <w:tc>
          <w:tcPr>
            <w:tcW w:w="9068" w:type="dxa"/>
          </w:tcPr>
          <w:p w14:paraId="50D8E8E0" w14:textId="77777777" w:rsidR="0087719B" w:rsidRPr="00DB23A8" w:rsidRDefault="0087719B" w:rsidP="0087719B">
            <w:pPr>
              <w:spacing w:after="0" w:line="240" w:lineRule="auto"/>
              <w:ind w:left="-89"/>
              <w:contextualSpacing/>
              <w:jc w:val="both"/>
              <w:rPr>
                <w:rFonts w:ascii="Times New Roman" w:hAnsi="Times New Roman"/>
              </w:rPr>
            </w:pPr>
            <w:r w:rsidRPr="00DB23A8">
              <w:rPr>
                <w:rFonts w:ascii="Times New Roman" w:hAnsi="Times New Roman"/>
              </w:rPr>
              <w:t>Практическое занятие № 19. Обучение тактике нападения, тактике защиты</w:t>
            </w:r>
          </w:p>
        </w:tc>
        <w:tc>
          <w:tcPr>
            <w:tcW w:w="1842" w:type="dxa"/>
          </w:tcPr>
          <w:p w14:paraId="2C6AC7F8" w14:textId="77777777" w:rsidR="0087719B" w:rsidRPr="00DB23A8" w:rsidRDefault="0087719B" w:rsidP="0087719B">
            <w:pPr>
              <w:spacing w:after="0" w:line="240" w:lineRule="auto"/>
              <w:ind w:right="-285"/>
              <w:contextualSpacing/>
              <w:jc w:val="center"/>
              <w:rPr>
                <w:rFonts w:ascii="Times New Roman" w:hAnsi="Times New Roman"/>
              </w:rPr>
            </w:pPr>
            <w:r w:rsidRPr="00DB23A8">
              <w:rPr>
                <w:rFonts w:ascii="Times New Roman" w:hAnsi="Times New Roman"/>
              </w:rPr>
              <w:t>2</w:t>
            </w:r>
          </w:p>
        </w:tc>
        <w:tc>
          <w:tcPr>
            <w:tcW w:w="2102" w:type="dxa"/>
            <w:vMerge/>
          </w:tcPr>
          <w:p w14:paraId="178652D5" w14:textId="77777777" w:rsidR="0087719B" w:rsidRPr="00DB23A8" w:rsidRDefault="0087719B" w:rsidP="0087719B">
            <w:pPr>
              <w:spacing w:after="0" w:line="240" w:lineRule="auto"/>
              <w:jc w:val="center"/>
              <w:rPr>
                <w:rFonts w:ascii="Times New Roman" w:hAnsi="Times New Roman"/>
                <w:b/>
              </w:rPr>
            </w:pPr>
          </w:p>
        </w:tc>
      </w:tr>
      <w:tr w:rsidR="0087719B" w:rsidRPr="00DB23A8" w14:paraId="0E74F5C5" w14:textId="77777777" w:rsidTr="00A83FFF">
        <w:trPr>
          <w:trHeight w:val="259"/>
          <w:jc w:val="center"/>
        </w:trPr>
        <w:tc>
          <w:tcPr>
            <w:tcW w:w="2693" w:type="dxa"/>
            <w:vMerge/>
          </w:tcPr>
          <w:p w14:paraId="6C2D7BD7" w14:textId="77777777" w:rsidR="0087719B" w:rsidRPr="00DB23A8" w:rsidRDefault="0087719B" w:rsidP="0087719B">
            <w:pPr>
              <w:numPr>
                <w:ilvl w:val="12"/>
                <w:numId w:val="0"/>
              </w:numPr>
              <w:tabs>
                <w:tab w:val="left" w:pos="195"/>
              </w:tabs>
              <w:spacing w:after="0" w:line="240" w:lineRule="auto"/>
              <w:ind w:left="-83" w:right="-363"/>
              <w:rPr>
                <w:rFonts w:ascii="Times New Roman" w:hAnsi="Times New Roman"/>
                <w:b/>
                <w:bCs/>
              </w:rPr>
            </w:pPr>
          </w:p>
        </w:tc>
        <w:tc>
          <w:tcPr>
            <w:tcW w:w="9068" w:type="dxa"/>
          </w:tcPr>
          <w:p w14:paraId="27F4C8D0" w14:textId="77777777" w:rsidR="0087719B" w:rsidRPr="00DB23A8" w:rsidRDefault="0087719B" w:rsidP="0087719B">
            <w:pPr>
              <w:spacing w:after="0" w:line="240" w:lineRule="auto"/>
              <w:ind w:left="-89"/>
              <w:contextualSpacing/>
              <w:jc w:val="both"/>
              <w:rPr>
                <w:rFonts w:ascii="Times New Roman" w:hAnsi="Times New Roman"/>
                <w:b/>
                <w:bCs/>
              </w:rPr>
            </w:pPr>
            <w:r w:rsidRPr="00DB23A8">
              <w:rPr>
                <w:rFonts w:ascii="Times New Roman" w:hAnsi="Times New Roman"/>
                <w:b/>
                <w:bCs/>
              </w:rPr>
              <w:t>Самостоятельная работа обучающихся</w:t>
            </w:r>
            <w:r w:rsidRPr="00DB23A8">
              <w:rPr>
                <w:rFonts w:ascii="Times New Roman" w:hAnsi="Times New Roman"/>
              </w:rPr>
              <w:t>*</w:t>
            </w:r>
          </w:p>
        </w:tc>
        <w:tc>
          <w:tcPr>
            <w:tcW w:w="1842" w:type="dxa"/>
          </w:tcPr>
          <w:p w14:paraId="74C8A801" w14:textId="77777777" w:rsidR="0087719B" w:rsidRPr="00DB23A8" w:rsidRDefault="0087719B" w:rsidP="0087719B">
            <w:pPr>
              <w:spacing w:after="0" w:line="240" w:lineRule="auto"/>
              <w:ind w:right="-285"/>
              <w:contextualSpacing/>
              <w:jc w:val="center"/>
              <w:rPr>
                <w:rFonts w:ascii="Times New Roman" w:hAnsi="Times New Roman"/>
              </w:rPr>
            </w:pPr>
            <w:r w:rsidRPr="00DB23A8">
              <w:rPr>
                <w:rFonts w:ascii="Times New Roman" w:hAnsi="Times New Roman"/>
              </w:rPr>
              <w:t>*</w:t>
            </w:r>
          </w:p>
        </w:tc>
        <w:tc>
          <w:tcPr>
            <w:tcW w:w="2102" w:type="dxa"/>
            <w:vMerge/>
          </w:tcPr>
          <w:p w14:paraId="50E22367" w14:textId="77777777" w:rsidR="0087719B" w:rsidRPr="00DB23A8" w:rsidRDefault="0087719B" w:rsidP="0087719B">
            <w:pPr>
              <w:spacing w:after="0" w:line="240" w:lineRule="auto"/>
              <w:jc w:val="center"/>
              <w:rPr>
                <w:rFonts w:ascii="Times New Roman" w:hAnsi="Times New Roman"/>
                <w:b/>
              </w:rPr>
            </w:pPr>
          </w:p>
        </w:tc>
      </w:tr>
      <w:tr w:rsidR="0037023B" w:rsidRPr="00DB23A8" w14:paraId="324279B5" w14:textId="77777777" w:rsidTr="00A83FFF">
        <w:trPr>
          <w:trHeight w:val="200"/>
          <w:jc w:val="center"/>
        </w:trPr>
        <w:tc>
          <w:tcPr>
            <w:tcW w:w="2693" w:type="dxa"/>
            <w:vMerge w:val="restart"/>
          </w:tcPr>
          <w:p w14:paraId="380547C1" w14:textId="77777777" w:rsidR="0037023B" w:rsidRPr="00DB23A8" w:rsidRDefault="0037023B" w:rsidP="0037023B">
            <w:pPr>
              <w:numPr>
                <w:ilvl w:val="12"/>
                <w:numId w:val="0"/>
              </w:numPr>
              <w:tabs>
                <w:tab w:val="left" w:pos="195"/>
              </w:tabs>
              <w:spacing w:after="0" w:line="240" w:lineRule="auto"/>
              <w:ind w:left="-83"/>
              <w:rPr>
                <w:rFonts w:ascii="Times New Roman" w:hAnsi="Times New Roman"/>
                <w:b/>
                <w:bCs/>
              </w:rPr>
            </w:pPr>
            <w:r w:rsidRPr="00DB23A8">
              <w:rPr>
                <w:rFonts w:ascii="Times New Roman" w:hAnsi="Times New Roman"/>
                <w:b/>
                <w:bCs/>
              </w:rPr>
              <w:t>Тема</w:t>
            </w:r>
            <w:r w:rsidRPr="00DB23A8">
              <w:rPr>
                <w:rFonts w:ascii="Times New Roman" w:hAnsi="Times New Roman"/>
                <w:b/>
              </w:rPr>
              <w:t xml:space="preserve"> </w:t>
            </w:r>
            <w:r w:rsidRPr="00DB23A8">
              <w:rPr>
                <w:rFonts w:ascii="Times New Roman" w:hAnsi="Times New Roman"/>
                <w:b/>
                <w:bCs/>
              </w:rPr>
              <w:t xml:space="preserve">2.6. </w:t>
            </w:r>
          </w:p>
          <w:p w14:paraId="3D9E9200" w14:textId="77777777" w:rsidR="0037023B" w:rsidRPr="00DB23A8" w:rsidRDefault="0037023B" w:rsidP="0037023B">
            <w:pPr>
              <w:numPr>
                <w:ilvl w:val="12"/>
                <w:numId w:val="0"/>
              </w:numPr>
              <w:tabs>
                <w:tab w:val="left" w:pos="195"/>
              </w:tabs>
              <w:spacing w:after="0" w:line="240" w:lineRule="auto"/>
              <w:ind w:left="-83"/>
              <w:rPr>
                <w:rFonts w:ascii="Times New Roman" w:hAnsi="Times New Roman"/>
                <w:b/>
              </w:rPr>
            </w:pPr>
            <w:r w:rsidRPr="00DB23A8">
              <w:rPr>
                <w:rFonts w:ascii="Times New Roman" w:hAnsi="Times New Roman"/>
                <w:b/>
              </w:rPr>
              <w:t>Настольный теннис</w:t>
            </w:r>
          </w:p>
          <w:p w14:paraId="0753F081" w14:textId="77777777" w:rsidR="0037023B" w:rsidRPr="00DB23A8" w:rsidRDefault="0037023B" w:rsidP="0037023B">
            <w:pPr>
              <w:numPr>
                <w:ilvl w:val="12"/>
                <w:numId w:val="0"/>
              </w:numPr>
              <w:tabs>
                <w:tab w:val="left" w:pos="195"/>
              </w:tabs>
              <w:spacing w:after="0" w:line="240" w:lineRule="auto"/>
              <w:ind w:left="-83"/>
              <w:rPr>
                <w:rFonts w:ascii="Times New Roman" w:hAnsi="Times New Roman"/>
                <w:b/>
                <w:bCs/>
              </w:rPr>
            </w:pPr>
          </w:p>
        </w:tc>
        <w:tc>
          <w:tcPr>
            <w:tcW w:w="9068" w:type="dxa"/>
            <w:hideMark/>
          </w:tcPr>
          <w:p w14:paraId="3A3E4AEC" w14:textId="77777777" w:rsidR="0037023B" w:rsidRPr="00DB23A8" w:rsidRDefault="0037023B" w:rsidP="0037023B">
            <w:pPr>
              <w:spacing w:after="0" w:line="240" w:lineRule="auto"/>
              <w:ind w:left="-89"/>
              <w:contextualSpacing/>
              <w:jc w:val="both"/>
              <w:rPr>
                <w:rFonts w:ascii="Times New Roman" w:hAnsi="Times New Roman"/>
                <w:spacing w:val="-3"/>
              </w:rPr>
            </w:pPr>
            <w:r w:rsidRPr="00DB23A8">
              <w:rPr>
                <w:rFonts w:ascii="Times New Roman" w:hAnsi="Times New Roman"/>
                <w:b/>
                <w:spacing w:val="-3"/>
              </w:rPr>
              <w:t>Содержание учебного материала</w:t>
            </w:r>
          </w:p>
        </w:tc>
        <w:tc>
          <w:tcPr>
            <w:tcW w:w="1842" w:type="dxa"/>
          </w:tcPr>
          <w:p w14:paraId="02CD1335" w14:textId="77777777" w:rsidR="0037023B" w:rsidRPr="00DB23A8" w:rsidRDefault="0037023B" w:rsidP="0037023B">
            <w:pPr>
              <w:spacing w:after="0" w:line="240" w:lineRule="auto"/>
              <w:ind w:right="-285"/>
              <w:contextualSpacing/>
              <w:jc w:val="center"/>
              <w:rPr>
                <w:rFonts w:ascii="Times New Roman" w:hAnsi="Times New Roman"/>
                <w:b/>
              </w:rPr>
            </w:pPr>
            <w:r w:rsidRPr="00DB23A8">
              <w:rPr>
                <w:rFonts w:ascii="Times New Roman" w:hAnsi="Times New Roman"/>
                <w:b/>
              </w:rPr>
              <w:t>2</w:t>
            </w:r>
          </w:p>
        </w:tc>
        <w:tc>
          <w:tcPr>
            <w:tcW w:w="2102" w:type="dxa"/>
            <w:vMerge w:val="restart"/>
          </w:tcPr>
          <w:p w14:paraId="140935F5" w14:textId="77777777" w:rsidR="0037023B" w:rsidRPr="00DB23A8" w:rsidRDefault="0037023B" w:rsidP="0037023B">
            <w:pPr>
              <w:suppressAutoHyphens/>
              <w:spacing w:after="0" w:line="240" w:lineRule="auto"/>
              <w:jc w:val="center"/>
              <w:rPr>
                <w:rFonts w:ascii="Times New Roman" w:hAnsi="Times New Roman"/>
              </w:rPr>
            </w:pPr>
            <w:r w:rsidRPr="00DB23A8">
              <w:rPr>
                <w:rFonts w:ascii="Times New Roman" w:hAnsi="Times New Roman"/>
              </w:rPr>
              <w:t>ПК 1.1-1.4</w:t>
            </w:r>
          </w:p>
          <w:p w14:paraId="4067A39D" w14:textId="77777777" w:rsidR="0037023B" w:rsidRPr="00DB23A8" w:rsidRDefault="0037023B" w:rsidP="0037023B">
            <w:pPr>
              <w:suppressAutoHyphens/>
              <w:spacing w:after="0" w:line="240" w:lineRule="auto"/>
              <w:jc w:val="center"/>
              <w:rPr>
                <w:rFonts w:ascii="Times New Roman" w:hAnsi="Times New Roman"/>
              </w:rPr>
            </w:pPr>
            <w:r w:rsidRPr="00DB23A8">
              <w:rPr>
                <w:rFonts w:ascii="Times New Roman" w:hAnsi="Times New Roman"/>
              </w:rPr>
              <w:t>ПК 2.1-2.4</w:t>
            </w:r>
          </w:p>
          <w:p w14:paraId="62FC8CEF" w14:textId="77777777" w:rsidR="0037023B" w:rsidRPr="00DB23A8" w:rsidRDefault="0037023B" w:rsidP="0037023B">
            <w:pPr>
              <w:suppressAutoHyphens/>
              <w:spacing w:after="0"/>
              <w:ind w:firstLine="22"/>
              <w:jc w:val="center"/>
              <w:rPr>
                <w:rFonts w:ascii="Times New Roman" w:hAnsi="Times New Roman"/>
                <w:color w:val="000000"/>
              </w:rPr>
            </w:pPr>
            <w:r w:rsidRPr="00DB23A8">
              <w:rPr>
                <w:rFonts w:ascii="Times New Roman" w:hAnsi="Times New Roman"/>
                <w:color w:val="000000"/>
              </w:rPr>
              <w:t>ОК 04</w:t>
            </w:r>
          </w:p>
          <w:p w14:paraId="0DB790EF" w14:textId="77777777" w:rsidR="0037023B" w:rsidRPr="00DB23A8" w:rsidRDefault="0037023B" w:rsidP="0037023B">
            <w:pPr>
              <w:suppressAutoHyphens/>
              <w:spacing w:after="0"/>
              <w:ind w:firstLine="22"/>
              <w:jc w:val="center"/>
              <w:rPr>
                <w:rFonts w:ascii="Times New Roman" w:hAnsi="Times New Roman"/>
                <w:color w:val="000000"/>
              </w:rPr>
            </w:pPr>
            <w:r w:rsidRPr="00DB23A8">
              <w:rPr>
                <w:rFonts w:ascii="Times New Roman" w:hAnsi="Times New Roman"/>
                <w:color w:val="000000"/>
              </w:rPr>
              <w:t>ОК 08</w:t>
            </w:r>
          </w:p>
          <w:p w14:paraId="291C0041" w14:textId="77777777" w:rsidR="0037023B" w:rsidRPr="00DB23A8" w:rsidRDefault="0037023B" w:rsidP="0037023B">
            <w:pPr>
              <w:spacing w:after="0" w:line="240" w:lineRule="auto"/>
              <w:jc w:val="center"/>
              <w:rPr>
                <w:rFonts w:ascii="Times New Roman" w:hAnsi="Times New Roman"/>
                <w:b/>
              </w:rPr>
            </w:pPr>
          </w:p>
        </w:tc>
      </w:tr>
      <w:tr w:rsidR="0087719B" w:rsidRPr="00DB23A8" w14:paraId="6A7D99B0" w14:textId="77777777" w:rsidTr="00A83FFF">
        <w:trPr>
          <w:trHeight w:val="194"/>
          <w:jc w:val="center"/>
        </w:trPr>
        <w:tc>
          <w:tcPr>
            <w:tcW w:w="2693" w:type="dxa"/>
            <w:vMerge/>
          </w:tcPr>
          <w:p w14:paraId="3B43E228" w14:textId="77777777" w:rsidR="0087719B" w:rsidRPr="00DB23A8" w:rsidRDefault="0087719B" w:rsidP="0087719B">
            <w:pPr>
              <w:numPr>
                <w:ilvl w:val="12"/>
                <w:numId w:val="0"/>
              </w:numPr>
              <w:tabs>
                <w:tab w:val="left" w:pos="195"/>
              </w:tabs>
              <w:spacing w:after="0" w:line="240" w:lineRule="auto"/>
              <w:ind w:left="-83"/>
              <w:rPr>
                <w:rFonts w:ascii="Times New Roman" w:hAnsi="Times New Roman"/>
                <w:b/>
                <w:bCs/>
              </w:rPr>
            </w:pPr>
          </w:p>
        </w:tc>
        <w:tc>
          <w:tcPr>
            <w:tcW w:w="9068" w:type="dxa"/>
            <w:hideMark/>
          </w:tcPr>
          <w:p w14:paraId="3647E45C" w14:textId="77777777" w:rsidR="0087719B" w:rsidRPr="00DB23A8" w:rsidRDefault="0087719B" w:rsidP="0087719B">
            <w:pPr>
              <w:spacing w:after="0" w:line="240" w:lineRule="auto"/>
              <w:ind w:left="-89"/>
              <w:contextualSpacing/>
              <w:jc w:val="both"/>
              <w:rPr>
                <w:rFonts w:ascii="Times New Roman" w:hAnsi="Times New Roman"/>
              </w:rPr>
            </w:pPr>
            <w:r w:rsidRPr="00DB23A8">
              <w:rPr>
                <w:rFonts w:ascii="Times New Roman" w:hAnsi="Times New Roman"/>
                <w:b/>
              </w:rPr>
              <w:t>В том числе практических занятий</w:t>
            </w:r>
          </w:p>
        </w:tc>
        <w:tc>
          <w:tcPr>
            <w:tcW w:w="1842" w:type="dxa"/>
          </w:tcPr>
          <w:p w14:paraId="7F10705D" w14:textId="77777777" w:rsidR="0087719B" w:rsidRPr="00DB23A8" w:rsidRDefault="0087719B" w:rsidP="0087719B">
            <w:pPr>
              <w:spacing w:after="0" w:line="240" w:lineRule="auto"/>
              <w:ind w:right="-285"/>
              <w:contextualSpacing/>
              <w:jc w:val="center"/>
              <w:rPr>
                <w:rFonts w:ascii="Times New Roman" w:hAnsi="Times New Roman"/>
              </w:rPr>
            </w:pPr>
            <w:r w:rsidRPr="00DB23A8">
              <w:rPr>
                <w:rFonts w:ascii="Times New Roman" w:hAnsi="Times New Roman"/>
              </w:rPr>
              <w:t>2</w:t>
            </w:r>
          </w:p>
        </w:tc>
        <w:tc>
          <w:tcPr>
            <w:tcW w:w="2102" w:type="dxa"/>
            <w:vMerge/>
          </w:tcPr>
          <w:p w14:paraId="34B3A2E9" w14:textId="77777777" w:rsidR="0087719B" w:rsidRPr="00DB23A8" w:rsidRDefault="0087719B" w:rsidP="0087719B">
            <w:pPr>
              <w:spacing w:after="0" w:line="240" w:lineRule="auto"/>
              <w:jc w:val="center"/>
              <w:rPr>
                <w:rFonts w:ascii="Times New Roman" w:hAnsi="Times New Roman"/>
                <w:b/>
              </w:rPr>
            </w:pPr>
          </w:p>
        </w:tc>
      </w:tr>
      <w:tr w:rsidR="0087719B" w:rsidRPr="00DB23A8" w14:paraId="36DC0DDE" w14:textId="77777777" w:rsidTr="00A83FFF">
        <w:trPr>
          <w:trHeight w:val="828"/>
          <w:jc w:val="center"/>
        </w:trPr>
        <w:tc>
          <w:tcPr>
            <w:tcW w:w="2693" w:type="dxa"/>
            <w:vMerge/>
          </w:tcPr>
          <w:p w14:paraId="6F7DD4FE" w14:textId="77777777" w:rsidR="0087719B" w:rsidRPr="00DB23A8" w:rsidRDefault="0087719B" w:rsidP="0087719B">
            <w:pPr>
              <w:numPr>
                <w:ilvl w:val="12"/>
                <w:numId w:val="0"/>
              </w:numPr>
              <w:tabs>
                <w:tab w:val="left" w:pos="195"/>
              </w:tabs>
              <w:spacing w:after="0" w:line="240" w:lineRule="auto"/>
              <w:ind w:left="-83"/>
              <w:rPr>
                <w:rFonts w:ascii="Times New Roman" w:hAnsi="Times New Roman"/>
                <w:b/>
                <w:bCs/>
              </w:rPr>
            </w:pPr>
          </w:p>
        </w:tc>
        <w:tc>
          <w:tcPr>
            <w:tcW w:w="9068" w:type="dxa"/>
            <w:hideMark/>
          </w:tcPr>
          <w:p w14:paraId="49610F3B" w14:textId="77777777" w:rsidR="0087719B" w:rsidRPr="00DB23A8" w:rsidRDefault="0087719B" w:rsidP="0087719B">
            <w:pPr>
              <w:spacing w:after="0" w:line="240" w:lineRule="auto"/>
              <w:ind w:left="-89"/>
              <w:contextualSpacing/>
              <w:jc w:val="both"/>
              <w:rPr>
                <w:rFonts w:ascii="Times New Roman" w:hAnsi="Times New Roman"/>
              </w:rPr>
            </w:pPr>
            <w:r w:rsidRPr="00DB23A8">
              <w:rPr>
                <w:rFonts w:ascii="Times New Roman" w:hAnsi="Times New Roman"/>
              </w:rPr>
              <w:t>Практическое занятие № 20. Техника безопасности по настольному теннису. Изучение элементов стола и ракетки. Обучение тактическим и техническим действиям, подаче. Игра</w:t>
            </w:r>
          </w:p>
        </w:tc>
        <w:tc>
          <w:tcPr>
            <w:tcW w:w="1842" w:type="dxa"/>
          </w:tcPr>
          <w:p w14:paraId="2B92271F" w14:textId="77777777" w:rsidR="0087719B" w:rsidRPr="00DB23A8" w:rsidRDefault="0087719B" w:rsidP="0087719B">
            <w:pPr>
              <w:spacing w:after="0" w:line="240" w:lineRule="auto"/>
              <w:ind w:right="-285"/>
              <w:contextualSpacing/>
              <w:jc w:val="center"/>
              <w:rPr>
                <w:rFonts w:ascii="Times New Roman" w:hAnsi="Times New Roman"/>
              </w:rPr>
            </w:pPr>
          </w:p>
          <w:p w14:paraId="20F39E30" w14:textId="77777777" w:rsidR="0087719B" w:rsidRPr="00DB23A8" w:rsidRDefault="0087719B" w:rsidP="0087719B">
            <w:pPr>
              <w:spacing w:after="0" w:line="240" w:lineRule="auto"/>
              <w:ind w:right="-285"/>
              <w:contextualSpacing/>
              <w:jc w:val="center"/>
              <w:rPr>
                <w:rFonts w:ascii="Times New Roman" w:hAnsi="Times New Roman"/>
              </w:rPr>
            </w:pPr>
            <w:r w:rsidRPr="00DB23A8">
              <w:rPr>
                <w:rFonts w:ascii="Times New Roman" w:hAnsi="Times New Roman"/>
              </w:rPr>
              <w:t>2</w:t>
            </w:r>
          </w:p>
          <w:p w14:paraId="3D086DAE" w14:textId="77777777" w:rsidR="0087719B" w:rsidRPr="00DB23A8" w:rsidRDefault="0087719B" w:rsidP="0087719B">
            <w:pPr>
              <w:spacing w:after="0" w:line="240" w:lineRule="auto"/>
              <w:ind w:right="-285"/>
              <w:contextualSpacing/>
              <w:jc w:val="center"/>
              <w:rPr>
                <w:rFonts w:ascii="Times New Roman" w:hAnsi="Times New Roman"/>
              </w:rPr>
            </w:pPr>
          </w:p>
        </w:tc>
        <w:tc>
          <w:tcPr>
            <w:tcW w:w="2102" w:type="dxa"/>
            <w:vMerge/>
          </w:tcPr>
          <w:p w14:paraId="076488AD" w14:textId="77777777" w:rsidR="0087719B" w:rsidRPr="00DB23A8" w:rsidRDefault="0087719B" w:rsidP="0087719B">
            <w:pPr>
              <w:spacing w:after="0" w:line="240" w:lineRule="auto"/>
              <w:jc w:val="center"/>
              <w:rPr>
                <w:rFonts w:ascii="Times New Roman" w:hAnsi="Times New Roman"/>
                <w:b/>
              </w:rPr>
            </w:pPr>
          </w:p>
        </w:tc>
      </w:tr>
      <w:tr w:rsidR="0087719B" w:rsidRPr="00DB23A8" w14:paraId="6625F4EB" w14:textId="77777777" w:rsidTr="00A83FFF">
        <w:trPr>
          <w:trHeight w:val="129"/>
          <w:jc w:val="center"/>
        </w:trPr>
        <w:tc>
          <w:tcPr>
            <w:tcW w:w="2693" w:type="dxa"/>
            <w:vMerge/>
          </w:tcPr>
          <w:p w14:paraId="330CE041" w14:textId="77777777" w:rsidR="0087719B" w:rsidRPr="00DB23A8" w:rsidRDefault="0087719B" w:rsidP="0087719B">
            <w:pPr>
              <w:numPr>
                <w:ilvl w:val="12"/>
                <w:numId w:val="0"/>
              </w:numPr>
              <w:tabs>
                <w:tab w:val="left" w:pos="195"/>
              </w:tabs>
              <w:spacing w:after="0" w:line="240" w:lineRule="auto"/>
              <w:ind w:left="-83"/>
              <w:rPr>
                <w:rFonts w:ascii="Times New Roman" w:hAnsi="Times New Roman"/>
                <w:b/>
                <w:bCs/>
              </w:rPr>
            </w:pPr>
          </w:p>
        </w:tc>
        <w:tc>
          <w:tcPr>
            <w:tcW w:w="9068" w:type="dxa"/>
          </w:tcPr>
          <w:p w14:paraId="1003F8F4" w14:textId="77777777" w:rsidR="0087719B" w:rsidRPr="00DB23A8" w:rsidRDefault="0087719B" w:rsidP="0087719B">
            <w:pPr>
              <w:spacing w:after="0" w:line="240" w:lineRule="auto"/>
              <w:ind w:left="-89"/>
              <w:contextualSpacing/>
              <w:jc w:val="both"/>
              <w:rPr>
                <w:rFonts w:ascii="Times New Roman" w:hAnsi="Times New Roman"/>
              </w:rPr>
            </w:pPr>
            <w:r w:rsidRPr="00DB23A8">
              <w:rPr>
                <w:rFonts w:ascii="Times New Roman" w:hAnsi="Times New Roman"/>
                <w:b/>
                <w:bCs/>
              </w:rPr>
              <w:t>Самостоятельная работа обучающихся</w:t>
            </w:r>
            <w:r w:rsidRPr="00DB23A8">
              <w:rPr>
                <w:rFonts w:ascii="Times New Roman" w:hAnsi="Times New Roman"/>
              </w:rPr>
              <w:t>*</w:t>
            </w:r>
          </w:p>
        </w:tc>
        <w:tc>
          <w:tcPr>
            <w:tcW w:w="1842" w:type="dxa"/>
          </w:tcPr>
          <w:p w14:paraId="03726C3B" w14:textId="77777777" w:rsidR="0087719B" w:rsidRPr="00DB23A8" w:rsidRDefault="0087719B" w:rsidP="0087719B">
            <w:pPr>
              <w:spacing w:after="0" w:line="240" w:lineRule="auto"/>
              <w:ind w:right="-285"/>
              <w:contextualSpacing/>
              <w:jc w:val="center"/>
              <w:rPr>
                <w:rFonts w:ascii="Times New Roman" w:hAnsi="Times New Roman"/>
              </w:rPr>
            </w:pPr>
            <w:r w:rsidRPr="00DB23A8">
              <w:rPr>
                <w:rFonts w:ascii="Times New Roman" w:hAnsi="Times New Roman"/>
              </w:rPr>
              <w:t>*</w:t>
            </w:r>
          </w:p>
        </w:tc>
        <w:tc>
          <w:tcPr>
            <w:tcW w:w="2102" w:type="dxa"/>
          </w:tcPr>
          <w:p w14:paraId="57AEC0C4" w14:textId="77777777" w:rsidR="0087719B" w:rsidRPr="00DB23A8" w:rsidRDefault="0087719B" w:rsidP="0087719B">
            <w:pPr>
              <w:spacing w:after="0" w:line="240" w:lineRule="auto"/>
              <w:jc w:val="center"/>
              <w:rPr>
                <w:rFonts w:ascii="Times New Roman" w:hAnsi="Times New Roman"/>
                <w:b/>
              </w:rPr>
            </w:pPr>
          </w:p>
        </w:tc>
      </w:tr>
      <w:tr w:rsidR="0037023B" w:rsidRPr="00DB23A8" w14:paraId="7D753F99" w14:textId="77777777" w:rsidTr="00A83FFF">
        <w:trPr>
          <w:trHeight w:val="287"/>
          <w:jc w:val="center"/>
        </w:trPr>
        <w:tc>
          <w:tcPr>
            <w:tcW w:w="2693" w:type="dxa"/>
            <w:vMerge w:val="restart"/>
          </w:tcPr>
          <w:p w14:paraId="5931D3C8" w14:textId="77777777" w:rsidR="0037023B" w:rsidRPr="00DB23A8" w:rsidRDefault="0037023B" w:rsidP="0037023B">
            <w:pPr>
              <w:numPr>
                <w:ilvl w:val="12"/>
                <w:numId w:val="0"/>
              </w:numPr>
              <w:tabs>
                <w:tab w:val="left" w:pos="195"/>
              </w:tabs>
              <w:spacing w:after="0" w:line="240" w:lineRule="auto"/>
              <w:ind w:left="-83"/>
              <w:rPr>
                <w:rFonts w:ascii="Times New Roman" w:hAnsi="Times New Roman"/>
                <w:b/>
                <w:bCs/>
              </w:rPr>
            </w:pPr>
            <w:r w:rsidRPr="00DB23A8">
              <w:rPr>
                <w:rFonts w:ascii="Times New Roman" w:hAnsi="Times New Roman"/>
                <w:b/>
                <w:bCs/>
              </w:rPr>
              <w:t xml:space="preserve">Тема 2.8. </w:t>
            </w:r>
          </w:p>
          <w:p w14:paraId="67967586" w14:textId="77777777" w:rsidR="0037023B" w:rsidRPr="00DB23A8" w:rsidRDefault="0037023B" w:rsidP="0037023B">
            <w:pPr>
              <w:numPr>
                <w:ilvl w:val="12"/>
                <w:numId w:val="0"/>
              </w:numPr>
              <w:tabs>
                <w:tab w:val="left" w:pos="195"/>
              </w:tabs>
              <w:spacing w:after="0" w:line="240" w:lineRule="auto"/>
              <w:ind w:left="-83"/>
              <w:jc w:val="both"/>
              <w:rPr>
                <w:rFonts w:ascii="Times New Roman" w:hAnsi="Times New Roman"/>
                <w:b/>
              </w:rPr>
            </w:pPr>
            <w:r w:rsidRPr="00DB23A8">
              <w:rPr>
                <w:rFonts w:ascii="Times New Roman" w:hAnsi="Times New Roman"/>
                <w:b/>
              </w:rPr>
              <w:lastRenderedPageBreak/>
              <w:t>Атлетическая гимнастика</w:t>
            </w:r>
          </w:p>
        </w:tc>
        <w:tc>
          <w:tcPr>
            <w:tcW w:w="9068" w:type="dxa"/>
          </w:tcPr>
          <w:p w14:paraId="122775AA" w14:textId="77777777" w:rsidR="0037023B" w:rsidRPr="00DB23A8" w:rsidRDefault="0037023B" w:rsidP="0037023B">
            <w:pPr>
              <w:spacing w:after="0" w:line="240" w:lineRule="auto"/>
              <w:ind w:left="-89"/>
              <w:contextualSpacing/>
              <w:jc w:val="both"/>
              <w:rPr>
                <w:rFonts w:ascii="Times New Roman" w:hAnsi="Times New Roman"/>
                <w:b/>
                <w:bCs/>
              </w:rPr>
            </w:pPr>
            <w:r w:rsidRPr="00DB23A8">
              <w:rPr>
                <w:rFonts w:ascii="Times New Roman" w:hAnsi="Times New Roman"/>
                <w:b/>
                <w:bCs/>
              </w:rPr>
              <w:lastRenderedPageBreak/>
              <w:t>Содержание учебного материала</w:t>
            </w:r>
          </w:p>
        </w:tc>
        <w:tc>
          <w:tcPr>
            <w:tcW w:w="1842" w:type="dxa"/>
          </w:tcPr>
          <w:p w14:paraId="0ED9C863" w14:textId="3DD9B5F1" w:rsidR="0037023B" w:rsidRPr="00DB23A8" w:rsidRDefault="0037023B" w:rsidP="0037023B">
            <w:pPr>
              <w:spacing w:after="0" w:line="240" w:lineRule="auto"/>
              <w:ind w:right="-285"/>
              <w:contextualSpacing/>
              <w:jc w:val="center"/>
              <w:rPr>
                <w:rFonts w:ascii="Times New Roman" w:hAnsi="Times New Roman"/>
                <w:b/>
                <w:bCs/>
              </w:rPr>
            </w:pPr>
            <w:r w:rsidRPr="00DB23A8">
              <w:rPr>
                <w:rFonts w:ascii="Times New Roman" w:hAnsi="Times New Roman"/>
                <w:b/>
                <w:bCs/>
              </w:rPr>
              <w:t>4</w:t>
            </w:r>
          </w:p>
        </w:tc>
        <w:tc>
          <w:tcPr>
            <w:tcW w:w="2102" w:type="dxa"/>
            <w:vMerge w:val="restart"/>
          </w:tcPr>
          <w:p w14:paraId="6C962401" w14:textId="77777777" w:rsidR="0037023B" w:rsidRPr="00DB23A8" w:rsidRDefault="0037023B" w:rsidP="0037023B">
            <w:pPr>
              <w:suppressAutoHyphens/>
              <w:spacing w:after="0" w:line="240" w:lineRule="auto"/>
              <w:jc w:val="center"/>
              <w:rPr>
                <w:rFonts w:ascii="Times New Roman" w:hAnsi="Times New Roman"/>
              </w:rPr>
            </w:pPr>
            <w:r w:rsidRPr="00DB23A8">
              <w:rPr>
                <w:rFonts w:ascii="Times New Roman" w:hAnsi="Times New Roman"/>
              </w:rPr>
              <w:t>ПК 1.1-1.4</w:t>
            </w:r>
          </w:p>
          <w:p w14:paraId="56F039D1" w14:textId="77777777" w:rsidR="0037023B" w:rsidRPr="00DB23A8" w:rsidRDefault="0037023B" w:rsidP="0037023B">
            <w:pPr>
              <w:suppressAutoHyphens/>
              <w:spacing w:after="0" w:line="240" w:lineRule="auto"/>
              <w:jc w:val="center"/>
              <w:rPr>
                <w:rFonts w:ascii="Times New Roman" w:hAnsi="Times New Roman"/>
              </w:rPr>
            </w:pPr>
            <w:r w:rsidRPr="00DB23A8">
              <w:rPr>
                <w:rFonts w:ascii="Times New Roman" w:hAnsi="Times New Roman"/>
              </w:rPr>
              <w:lastRenderedPageBreak/>
              <w:t>ПК 2.1-2.4</w:t>
            </w:r>
          </w:p>
          <w:p w14:paraId="58E6DFB7" w14:textId="77777777" w:rsidR="0037023B" w:rsidRPr="00DB23A8" w:rsidRDefault="0037023B" w:rsidP="0037023B">
            <w:pPr>
              <w:suppressAutoHyphens/>
              <w:spacing w:after="0"/>
              <w:ind w:firstLine="22"/>
              <w:jc w:val="center"/>
              <w:rPr>
                <w:rFonts w:ascii="Times New Roman" w:hAnsi="Times New Roman"/>
                <w:color w:val="000000"/>
              </w:rPr>
            </w:pPr>
            <w:r w:rsidRPr="00DB23A8">
              <w:rPr>
                <w:rFonts w:ascii="Times New Roman" w:hAnsi="Times New Roman"/>
                <w:color w:val="000000"/>
              </w:rPr>
              <w:t>ОК 04</w:t>
            </w:r>
          </w:p>
          <w:p w14:paraId="2C2152B0" w14:textId="77777777" w:rsidR="0037023B" w:rsidRPr="00DB23A8" w:rsidRDefault="0037023B" w:rsidP="0037023B">
            <w:pPr>
              <w:suppressAutoHyphens/>
              <w:spacing w:after="0"/>
              <w:ind w:firstLine="22"/>
              <w:jc w:val="center"/>
              <w:rPr>
                <w:rFonts w:ascii="Times New Roman" w:hAnsi="Times New Roman"/>
                <w:color w:val="000000"/>
              </w:rPr>
            </w:pPr>
            <w:r w:rsidRPr="00DB23A8">
              <w:rPr>
                <w:rFonts w:ascii="Times New Roman" w:hAnsi="Times New Roman"/>
                <w:color w:val="000000"/>
              </w:rPr>
              <w:t>ОК 08</w:t>
            </w:r>
          </w:p>
          <w:p w14:paraId="4CEEBA7E" w14:textId="77777777" w:rsidR="0037023B" w:rsidRPr="00DB23A8" w:rsidRDefault="0037023B" w:rsidP="0037023B">
            <w:pPr>
              <w:spacing w:after="0" w:line="240" w:lineRule="auto"/>
              <w:jc w:val="center"/>
              <w:rPr>
                <w:rFonts w:ascii="Times New Roman" w:hAnsi="Times New Roman"/>
                <w:bCs/>
              </w:rPr>
            </w:pPr>
          </w:p>
        </w:tc>
      </w:tr>
      <w:tr w:rsidR="0087719B" w:rsidRPr="00DB23A8" w14:paraId="66438C0C" w14:textId="77777777" w:rsidTr="00A83FFF">
        <w:trPr>
          <w:trHeight w:val="287"/>
          <w:jc w:val="center"/>
        </w:trPr>
        <w:tc>
          <w:tcPr>
            <w:tcW w:w="2693" w:type="dxa"/>
            <w:vMerge/>
          </w:tcPr>
          <w:p w14:paraId="1615C9E5" w14:textId="77777777" w:rsidR="0087719B" w:rsidRPr="00DB23A8" w:rsidRDefault="0087719B" w:rsidP="0087719B">
            <w:pPr>
              <w:numPr>
                <w:ilvl w:val="12"/>
                <w:numId w:val="0"/>
              </w:numPr>
              <w:tabs>
                <w:tab w:val="left" w:pos="195"/>
              </w:tabs>
              <w:spacing w:after="0" w:line="240" w:lineRule="auto"/>
              <w:ind w:left="-83" w:right="-363"/>
              <w:rPr>
                <w:rFonts w:ascii="Times New Roman" w:hAnsi="Times New Roman"/>
                <w:b/>
                <w:bCs/>
              </w:rPr>
            </w:pPr>
          </w:p>
        </w:tc>
        <w:tc>
          <w:tcPr>
            <w:tcW w:w="9068" w:type="dxa"/>
          </w:tcPr>
          <w:p w14:paraId="5CEF0CAA" w14:textId="77777777" w:rsidR="0087719B" w:rsidRPr="00DB23A8" w:rsidRDefault="0087719B" w:rsidP="0087719B">
            <w:pPr>
              <w:spacing w:after="0" w:line="240" w:lineRule="auto"/>
              <w:ind w:left="-89"/>
              <w:contextualSpacing/>
              <w:jc w:val="both"/>
              <w:rPr>
                <w:rFonts w:ascii="Times New Roman" w:hAnsi="Times New Roman"/>
                <w:b/>
                <w:bCs/>
              </w:rPr>
            </w:pPr>
            <w:r w:rsidRPr="00DB23A8">
              <w:rPr>
                <w:rFonts w:ascii="Times New Roman" w:hAnsi="Times New Roman"/>
                <w:b/>
                <w:bCs/>
              </w:rPr>
              <w:t>В том числе практических занятий</w:t>
            </w:r>
          </w:p>
        </w:tc>
        <w:tc>
          <w:tcPr>
            <w:tcW w:w="1842" w:type="dxa"/>
          </w:tcPr>
          <w:p w14:paraId="59C5B19E" w14:textId="1ADA689C" w:rsidR="0087719B" w:rsidRPr="00DB23A8" w:rsidRDefault="007A5CFB" w:rsidP="0087719B">
            <w:pPr>
              <w:spacing w:after="0" w:line="240" w:lineRule="auto"/>
              <w:ind w:right="-285"/>
              <w:contextualSpacing/>
              <w:jc w:val="center"/>
              <w:rPr>
                <w:rFonts w:ascii="Times New Roman" w:hAnsi="Times New Roman"/>
                <w:b/>
                <w:bCs/>
              </w:rPr>
            </w:pPr>
            <w:r w:rsidRPr="00DB23A8">
              <w:rPr>
                <w:rFonts w:ascii="Times New Roman" w:hAnsi="Times New Roman"/>
                <w:b/>
                <w:bCs/>
              </w:rPr>
              <w:t>4</w:t>
            </w:r>
          </w:p>
        </w:tc>
        <w:tc>
          <w:tcPr>
            <w:tcW w:w="2102" w:type="dxa"/>
            <w:vMerge/>
          </w:tcPr>
          <w:p w14:paraId="103BEEC4" w14:textId="77777777" w:rsidR="0087719B" w:rsidRPr="00DB23A8" w:rsidRDefault="0087719B" w:rsidP="0087719B">
            <w:pPr>
              <w:spacing w:after="0" w:line="240" w:lineRule="auto"/>
              <w:jc w:val="center"/>
              <w:rPr>
                <w:rFonts w:ascii="Times New Roman" w:hAnsi="Times New Roman"/>
                <w:bCs/>
              </w:rPr>
            </w:pPr>
          </w:p>
        </w:tc>
      </w:tr>
      <w:tr w:rsidR="0087719B" w:rsidRPr="00DB23A8" w14:paraId="707F08E1" w14:textId="77777777" w:rsidTr="00A83FFF">
        <w:trPr>
          <w:trHeight w:val="545"/>
          <w:jc w:val="center"/>
        </w:trPr>
        <w:tc>
          <w:tcPr>
            <w:tcW w:w="2693" w:type="dxa"/>
            <w:vMerge/>
          </w:tcPr>
          <w:p w14:paraId="4860A710" w14:textId="77777777" w:rsidR="0087719B" w:rsidRPr="00DB23A8" w:rsidRDefault="0087719B" w:rsidP="0087719B">
            <w:pPr>
              <w:numPr>
                <w:ilvl w:val="12"/>
                <w:numId w:val="0"/>
              </w:numPr>
              <w:tabs>
                <w:tab w:val="left" w:pos="195"/>
              </w:tabs>
              <w:spacing w:after="0" w:line="240" w:lineRule="auto"/>
              <w:ind w:left="-83" w:right="-363"/>
              <w:jc w:val="both"/>
              <w:rPr>
                <w:rFonts w:ascii="Times New Roman" w:hAnsi="Times New Roman"/>
                <w:b/>
                <w:bCs/>
              </w:rPr>
            </w:pPr>
          </w:p>
        </w:tc>
        <w:tc>
          <w:tcPr>
            <w:tcW w:w="9068" w:type="dxa"/>
          </w:tcPr>
          <w:p w14:paraId="3EF5F092" w14:textId="1E92A264" w:rsidR="0087719B" w:rsidRPr="00DB23A8" w:rsidRDefault="0087719B" w:rsidP="0087719B">
            <w:pPr>
              <w:spacing w:after="0" w:line="240" w:lineRule="auto"/>
              <w:ind w:left="-89"/>
              <w:contextualSpacing/>
              <w:rPr>
                <w:rFonts w:ascii="Times New Roman" w:hAnsi="Times New Roman"/>
              </w:rPr>
            </w:pPr>
            <w:r w:rsidRPr="00DB23A8">
              <w:rPr>
                <w:rFonts w:ascii="Times New Roman" w:hAnsi="Times New Roman"/>
              </w:rPr>
              <w:t>Практическое занятие № 21. Техника безопасности в тренажерном зале. Ознакомление с тренажерами</w:t>
            </w:r>
            <w:r w:rsidR="007A5CFB" w:rsidRPr="00DB23A8">
              <w:rPr>
                <w:rFonts w:ascii="Times New Roman" w:hAnsi="Times New Roman"/>
                <w:spacing w:val="-2"/>
              </w:rPr>
              <w:t xml:space="preserve"> Комплекс упражнений на тренажерах для развития различных групп мышц рук и ног</w:t>
            </w:r>
          </w:p>
        </w:tc>
        <w:tc>
          <w:tcPr>
            <w:tcW w:w="1842" w:type="dxa"/>
          </w:tcPr>
          <w:p w14:paraId="7C1AF01F" w14:textId="77777777" w:rsidR="0087719B" w:rsidRPr="00DB23A8" w:rsidRDefault="0087719B" w:rsidP="0087719B">
            <w:pPr>
              <w:spacing w:after="0" w:line="240" w:lineRule="auto"/>
              <w:ind w:right="-285"/>
              <w:contextualSpacing/>
              <w:jc w:val="center"/>
              <w:rPr>
                <w:rFonts w:ascii="Times New Roman" w:hAnsi="Times New Roman"/>
              </w:rPr>
            </w:pPr>
            <w:r w:rsidRPr="00DB23A8">
              <w:rPr>
                <w:rFonts w:ascii="Times New Roman" w:hAnsi="Times New Roman"/>
              </w:rPr>
              <w:t>2</w:t>
            </w:r>
          </w:p>
        </w:tc>
        <w:tc>
          <w:tcPr>
            <w:tcW w:w="2102" w:type="dxa"/>
            <w:vMerge/>
          </w:tcPr>
          <w:p w14:paraId="307AC25C" w14:textId="77777777" w:rsidR="0087719B" w:rsidRPr="00DB23A8" w:rsidRDefault="0087719B" w:rsidP="0087719B">
            <w:pPr>
              <w:spacing w:after="0" w:line="240" w:lineRule="auto"/>
              <w:jc w:val="center"/>
              <w:rPr>
                <w:rFonts w:ascii="Times New Roman" w:hAnsi="Times New Roman"/>
                <w:b/>
              </w:rPr>
            </w:pPr>
          </w:p>
        </w:tc>
      </w:tr>
      <w:tr w:rsidR="0087719B" w:rsidRPr="00DB23A8" w14:paraId="5D0889A0" w14:textId="77777777" w:rsidTr="00A83FFF">
        <w:trPr>
          <w:trHeight w:val="420"/>
          <w:jc w:val="center"/>
        </w:trPr>
        <w:tc>
          <w:tcPr>
            <w:tcW w:w="2693" w:type="dxa"/>
            <w:vMerge/>
          </w:tcPr>
          <w:p w14:paraId="54848830" w14:textId="77777777" w:rsidR="0087719B" w:rsidRPr="00DB23A8" w:rsidRDefault="0087719B" w:rsidP="0087719B">
            <w:pPr>
              <w:numPr>
                <w:ilvl w:val="12"/>
                <w:numId w:val="0"/>
              </w:numPr>
              <w:tabs>
                <w:tab w:val="left" w:pos="195"/>
              </w:tabs>
              <w:spacing w:after="0" w:line="240" w:lineRule="auto"/>
              <w:ind w:left="-83" w:right="-363"/>
              <w:jc w:val="both"/>
              <w:rPr>
                <w:rFonts w:ascii="Times New Roman" w:hAnsi="Times New Roman"/>
                <w:b/>
                <w:bCs/>
              </w:rPr>
            </w:pPr>
          </w:p>
        </w:tc>
        <w:tc>
          <w:tcPr>
            <w:tcW w:w="9068" w:type="dxa"/>
          </w:tcPr>
          <w:p w14:paraId="7B697B5E" w14:textId="77777777" w:rsidR="0087719B" w:rsidRPr="00DB23A8" w:rsidRDefault="0087719B" w:rsidP="0087719B">
            <w:pPr>
              <w:spacing w:after="0" w:line="240" w:lineRule="auto"/>
              <w:ind w:left="-89"/>
              <w:contextualSpacing/>
              <w:rPr>
                <w:rFonts w:ascii="Times New Roman" w:hAnsi="Times New Roman"/>
                <w:spacing w:val="-2"/>
              </w:rPr>
            </w:pPr>
            <w:r w:rsidRPr="00DB23A8">
              <w:rPr>
                <w:rFonts w:ascii="Times New Roman" w:hAnsi="Times New Roman"/>
                <w:spacing w:val="-2"/>
              </w:rPr>
              <w:t>Практическое занятие № 22. Круговой метод тренировки для развития силы основных мышечных групп с эспандерами, амортизаторами из резины</w:t>
            </w:r>
          </w:p>
        </w:tc>
        <w:tc>
          <w:tcPr>
            <w:tcW w:w="1842" w:type="dxa"/>
          </w:tcPr>
          <w:p w14:paraId="18AEAE80" w14:textId="77777777" w:rsidR="0087719B" w:rsidRPr="00DB23A8" w:rsidRDefault="0087719B" w:rsidP="0087719B">
            <w:pPr>
              <w:spacing w:after="0" w:line="240" w:lineRule="auto"/>
              <w:ind w:right="-285"/>
              <w:contextualSpacing/>
              <w:jc w:val="center"/>
              <w:rPr>
                <w:rFonts w:ascii="Times New Roman" w:hAnsi="Times New Roman"/>
              </w:rPr>
            </w:pPr>
            <w:r w:rsidRPr="00DB23A8">
              <w:rPr>
                <w:rFonts w:ascii="Times New Roman" w:hAnsi="Times New Roman"/>
              </w:rPr>
              <w:t>2</w:t>
            </w:r>
          </w:p>
        </w:tc>
        <w:tc>
          <w:tcPr>
            <w:tcW w:w="2102" w:type="dxa"/>
            <w:vMerge/>
          </w:tcPr>
          <w:p w14:paraId="006926F7" w14:textId="77777777" w:rsidR="0087719B" w:rsidRPr="00DB23A8" w:rsidRDefault="0087719B" w:rsidP="0087719B">
            <w:pPr>
              <w:spacing w:after="0" w:line="240" w:lineRule="auto"/>
              <w:jc w:val="center"/>
              <w:rPr>
                <w:rFonts w:ascii="Times New Roman" w:hAnsi="Times New Roman"/>
                <w:bCs/>
              </w:rPr>
            </w:pPr>
          </w:p>
        </w:tc>
      </w:tr>
      <w:tr w:rsidR="0087719B" w:rsidRPr="00DB23A8" w14:paraId="13799854" w14:textId="77777777" w:rsidTr="00A83FFF">
        <w:trPr>
          <w:trHeight w:val="262"/>
          <w:jc w:val="center"/>
        </w:trPr>
        <w:tc>
          <w:tcPr>
            <w:tcW w:w="2693" w:type="dxa"/>
            <w:vMerge/>
          </w:tcPr>
          <w:p w14:paraId="768DB6BE" w14:textId="77777777" w:rsidR="0087719B" w:rsidRPr="00DB23A8" w:rsidRDefault="0087719B" w:rsidP="0087719B">
            <w:pPr>
              <w:numPr>
                <w:ilvl w:val="12"/>
                <w:numId w:val="0"/>
              </w:numPr>
              <w:tabs>
                <w:tab w:val="left" w:pos="195"/>
              </w:tabs>
              <w:spacing w:after="0" w:line="240" w:lineRule="auto"/>
              <w:ind w:left="-83" w:right="-363"/>
              <w:rPr>
                <w:rFonts w:ascii="Times New Roman" w:hAnsi="Times New Roman"/>
                <w:b/>
                <w:bCs/>
              </w:rPr>
            </w:pPr>
          </w:p>
        </w:tc>
        <w:tc>
          <w:tcPr>
            <w:tcW w:w="9068" w:type="dxa"/>
          </w:tcPr>
          <w:p w14:paraId="35A88744" w14:textId="77777777" w:rsidR="0087719B" w:rsidRPr="00DB23A8" w:rsidRDefault="0087719B" w:rsidP="0087719B">
            <w:pPr>
              <w:spacing w:after="0" w:line="240" w:lineRule="auto"/>
              <w:ind w:left="-89"/>
              <w:contextualSpacing/>
              <w:jc w:val="both"/>
              <w:rPr>
                <w:rFonts w:ascii="Times New Roman" w:hAnsi="Times New Roman"/>
                <w:b/>
                <w:bCs/>
              </w:rPr>
            </w:pPr>
            <w:r w:rsidRPr="00DB23A8">
              <w:rPr>
                <w:rFonts w:ascii="Times New Roman" w:hAnsi="Times New Roman"/>
                <w:b/>
                <w:bCs/>
              </w:rPr>
              <w:t>Самостоятельная работа обучающихся</w:t>
            </w:r>
            <w:r w:rsidRPr="00DB23A8">
              <w:rPr>
                <w:rFonts w:ascii="Times New Roman" w:hAnsi="Times New Roman"/>
              </w:rPr>
              <w:t>*</w:t>
            </w:r>
          </w:p>
        </w:tc>
        <w:tc>
          <w:tcPr>
            <w:tcW w:w="1842" w:type="dxa"/>
          </w:tcPr>
          <w:p w14:paraId="1D5A1971" w14:textId="77777777" w:rsidR="0087719B" w:rsidRPr="00DB23A8" w:rsidRDefault="0087719B" w:rsidP="0087719B">
            <w:pPr>
              <w:spacing w:after="0" w:line="240" w:lineRule="auto"/>
              <w:ind w:right="-285"/>
              <w:contextualSpacing/>
              <w:jc w:val="center"/>
              <w:rPr>
                <w:rFonts w:ascii="Times New Roman" w:hAnsi="Times New Roman"/>
                <w:bCs/>
              </w:rPr>
            </w:pPr>
            <w:r w:rsidRPr="00DB23A8">
              <w:rPr>
                <w:rFonts w:ascii="Times New Roman" w:hAnsi="Times New Roman"/>
                <w:bCs/>
              </w:rPr>
              <w:t>*</w:t>
            </w:r>
          </w:p>
        </w:tc>
        <w:tc>
          <w:tcPr>
            <w:tcW w:w="2102" w:type="dxa"/>
            <w:vMerge/>
          </w:tcPr>
          <w:p w14:paraId="248EC072" w14:textId="77777777" w:rsidR="0087719B" w:rsidRPr="00DB23A8" w:rsidRDefault="0087719B" w:rsidP="0087719B">
            <w:pPr>
              <w:spacing w:after="0" w:line="240" w:lineRule="auto"/>
              <w:jc w:val="center"/>
              <w:rPr>
                <w:rFonts w:ascii="Times New Roman" w:hAnsi="Times New Roman"/>
                <w:b/>
              </w:rPr>
            </w:pPr>
          </w:p>
        </w:tc>
      </w:tr>
      <w:tr w:rsidR="0087719B" w:rsidRPr="00DB23A8" w14:paraId="308E1ADA" w14:textId="77777777" w:rsidTr="00A83FFF">
        <w:trPr>
          <w:trHeight w:val="271"/>
          <w:jc w:val="center"/>
        </w:trPr>
        <w:tc>
          <w:tcPr>
            <w:tcW w:w="11761" w:type="dxa"/>
            <w:gridSpan w:val="2"/>
          </w:tcPr>
          <w:p w14:paraId="3AD589DC" w14:textId="77777777" w:rsidR="0087719B" w:rsidRPr="00DB23A8" w:rsidRDefault="0087719B" w:rsidP="0087719B">
            <w:pPr>
              <w:tabs>
                <w:tab w:val="left" w:pos="195"/>
              </w:tabs>
              <w:spacing w:after="0" w:line="240" w:lineRule="auto"/>
              <w:ind w:right="-285"/>
              <w:rPr>
                <w:rFonts w:ascii="Times New Roman" w:hAnsi="Times New Roman"/>
                <w:b/>
              </w:rPr>
            </w:pPr>
            <w:r w:rsidRPr="00DB23A8">
              <w:rPr>
                <w:rFonts w:ascii="Times New Roman" w:hAnsi="Times New Roman"/>
                <w:b/>
              </w:rPr>
              <w:t>Промежуточная аттестация</w:t>
            </w:r>
          </w:p>
        </w:tc>
        <w:tc>
          <w:tcPr>
            <w:tcW w:w="1842" w:type="dxa"/>
          </w:tcPr>
          <w:p w14:paraId="2D16915E" w14:textId="77777777" w:rsidR="0087719B" w:rsidRPr="00DB23A8" w:rsidRDefault="0087719B" w:rsidP="0087719B">
            <w:pPr>
              <w:spacing w:after="0" w:line="240" w:lineRule="auto"/>
              <w:ind w:right="-285"/>
              <w:contextualSpacing/>
              <w:jc w:val="center"/>
              <w:rPr>
                <w:rFonts w:ascii="Times New Roman" w:hAnsi="Times New Roman"/>
                <w:bCs/>
              </w:rPr>
            </w:pPr>
            <w:r w:rsidRPr="00DB23A8">
              <w:rPr>
                <w:rFonts w:ascii="Times New Roman" w:hAnsi="Times New Roman"/>
                <w:bCs/>
              </w:rPr>
              <w:t xml:space="preserve">** </w:t>
            </w:r>
          </w:p>
        </w:tc>
        <w:tc>
          <w:tcPr>
            <w:tcW w:w="2102" w:type="dxa"/>
          </w:tcPr>
          <w:p w14:paraId="55D391D2" w14:textId="77777777" w:rsidR="0087719B" w:rsidRPr="00DB23A8" w:rsidRDefault="0087719B" w:rsidP="0087719B">
            <w:pPr>
              <w:spacing w:after="0" w:line="240" w:lineRule="auto"/>
              <w:ind w:right="-285"/>
              <w:rPr>
                <w:rFonts w:ascii="Times New Roman" w:hAnsi="Times New Roman"/>
                <w:b/>
              </w:rPr>
            </w:pPr>
          </w:p>
        </w:tc>
      </w:tr>
      <w:tr w:rsidR="0087719B" w:rsidRPr="00DB23A8" w14:paraId="06FF262C" w14:textId="77777777" w:rsidTr="00A83FFF">
        <w:trPr>
          <w:trHeight w:val="70"/>
          <w:jc w:val="center"/>
        </w:trPr>
        <w:tc>
          <w:tcPr>
            <w:tcW w:w="11761" w:type="dxa"/>
            <w:gridSpan w:val="2"/>
          </w:tcPr>
          <w:p w14:paraId="56A8F6CF" w14:textId="77777777" w:rsidR="0087719B" w:rsidRPr="00DB23A8" w:rsidRDefault="0087719B" w:rsidP="0087719B">
            <w:pPr>
              <w:tabs>
                <w:tab w:val="left" w:pos="195"/>
              </w:tabs>
              <w:spacing w:after="0" w:line="240" w:lineRule="auto"/>
              <w:ind w:right="-285"/>
              <w:rPr>
                <w:rFonts w:ascii="Times New Roman" w:hAnsi="Times New Roman"/>
                <w:b/>
              </w:rPr>
            </w:pPr>
            <w:r w:rsidRPr="00DB23A8">
              <w:rPr>
                <w:rFonts w:ascii="Times New Roman" w:hAnsi="Times New Roman"/>
                <w:b/>
              </w:rPr>
              <w:t>Всего:</w:t>
            </w:r>
          </w:p>
        </w:tc>
        <w:tc>
          <w:tcPr>
            <w:tcW w:w="1842" w:type="dxa"/>
          </w:tcPr>
          <w:p w14:paraId="2B114655" w14:textId="352844E2" w:rsidR="0087719B" w:rsidRPr="00DB23A8" w:rsidRDefault="007A5CFB" w:rsidP="0087719B">
            <w:pPr>
              <w:spacing w:after="0" w:line="240" w:lineRule="auto"/>
              <w:ind w:right="-285"/>
              <w:contextualSpacing/>
              <w:jc w:val="center"/>
              <w:rPr>
                <w:rFonts w:ascii="Times New Roman" w:hAnsi="Times New Roman"/>
                <w:b/>
              </w:rPr>
            </w:pPr>
            <w:r w:rsidRPr="00DB23A8">
              <w:rPr>
                <w:rFonts w:ascii="Times New Roman" w:hAnsi="Times New Roman"/>
                <w:b/>
              </w:rPr>
              <w:t>50</w:t>
            </w:r>
          </w:p>
        </w:tc>
        <w:tc>
          <w:tcPr>
            <w:tcW w:w="2102" w:type="dxa"/>
          </w:tcPr>
          <w:p w14:paraId="50C3EA44" w14:textId="77777777" w:rsidR="0087719B" w:rsidRPr="00DB23A8" w:rsidRDefault="0087719B" w:rsidP="0087719B">
            <w:pPr>
              <w:spacing w:after="0" w:line="240" w:lineRule="auto"/>
              <w:ind w:right="-285"/>
              <w:rPr>
                <w:rFonts w:ascii="Times New Roman" w:hAnsi="Times New Roman"/>
                <w:b/>
              </w:rPr>
            </w:pPr>
          </w:p>
        </w:tc>
      </w:tr>
    </w:tbl>
    <w:p w14:paraId="056815F1" w14:textId="77777777" w:rsidR="0087719B" w:rsidRPr="00DB23A8" w:rsidRDefault="0087719B" w:rsidP="0087719B">
      <w:pPr>
        <w:spacing w:after="0" w:line="240" w:lineRule="auto"/>
        <w:ind w:left="-284" w:right="-456"/>
        <w:rPr>
          <w:rFonts w:ascii="Times New Roman" w:hAnsi="Times New Roman"/>
          <w:b/>
          <w:bCs/>
          <w:sz w:val="24"/>
          <w:szCs w:val="24"/>
        </w:rPr>
      </w:pPr>
    </w:p>
    <w:p w14:paraId="051E7B9F" w14:textId="77777777" w:rsidR="0087719B" w:rsidRPr="00DB23A8" w:rsidRDefault="0087719B" w:rsidP="0087719B">
      <w:pPr>
        <w:spacing w:after="0" w:line="240" w:lineRule="auto"/>
        <w:ind w:right="-456"/>
        <w:jc w:val="both"/>
        <w:rPr>
          <w:rFonts w:ascii="Times New Roman" w:hAnsi="Times New Roman"/>
          <w:sz w:val="20"/>
          <w:szCs w:val="20"/>
        </w:rPr>
      </w:pPr>
      <w:r w:rsidRPr="00DB23A8">
        <w:rPr>
          <w:rFonts w:ascii="Times New Roman" w:hAnsi="Times New Roman"/>
          <w:sz w:val="20"/>
          <w:szCs w:val="20"/>
        </w:rPr>
        <w:t>* Самостоятельная работа в рамках образовательной программы планируется образовательной организацией в соответствии с требованиями ФГОС СПО в пределах объема учебной дисциплины в количестве часов, необходимом для выполнения заданий самостоятельной работы обучающихся, предусмотренных тематическим планом и содержанием учебной дисциплины. Если учебным планом предусмотрена самостоятельная работа по данной учебной дисциплине, должна быть указана её примерная тематика, объем нагрузки и результаты, на освоение которых она ориентирована (ПК и ОК)</w:t>
      </w:r>
    </w:p>
    <w:p w14:paraId="7D7937A8" w14:textId="77777777" w:rsidR="0087719B" w:rsidRPr="00DB23A8" w:rsidRDefault="0087719B" w:rsidP="0087719B">
      <w:pPr>
        <w:spacing w:after="0" w:line="240" w:lineRule="auto"/>
        <w:ind w:right="-456"/>
        <w:jc w:val="both"/>
        <w:rPr>
          <w:rFonts w:ascii="Times New Roman" w:hAnsi="Times New Roman"/>
          <w:b/>
          <w:bCs/>
          <w:sz w:val="20"/>
          <w:szCs w:val="20"/>
        </w:rPr>
      </w:pPr>
      <w:r w:rsidRPr="00DB23A8">
        <w:rPr>
          <w:rFonts w:ascii="Times New Roman" w:hAnsi="Times New Roman"/>
          <w:sz w:val="20"/>
          <w:szCs w:val="20"/>
        </w:rPr>
        <w:t>** Выделяется образовательной организацией самостоятельно. Форма проведения промежуточной аттестации определяется рабочим учебным планом по профессии и должна предусматривать не менее 1-2 часов на зачет и не менее 6 часов на экзамен</w:t>
      </w:r>
    </w:p>
    <w:p w14:paraId="2E593160" w14:textId="77777777" w:rsidR="0087719B" w:rsidRPr="00DB23A8" w:rsidRDefault="0087719B" w:rsidP="0087719B">
      <w:pPr>
        <w:spacing w:after="0" w:line="240" w:lineRule="auto"/>
        <w:rPr>
          <w:rFonts w:ascii="Times New Roman" w:hAnsi="Times New Roman"/>
          <w:b/>
          <w:bCs/>
          <w:sz w:val="24"/>
          <w:szCs w:val="24"/>
        </w:rPr>
      </w:pPr>
    </w:p>
    <w:p w14:paraId="2EC807C4" w14:textId="77777777" w:rsidR="0087719B" w:rsidRPr="00DB23A8" w:rsidRDefault="0087719B" w:rsidP="0087719B">
      <w:pPr>
        <w:spacing w:after="0" w:line="240" w:lineRule="auto"/>
        <w:ind w:right="-285"/>
        <w:rPr>
          <w:rFonts w:ascii="Times New Roman" w:hAnsi="Times New Roman"/>
          <w:b/>
          <w:bCs/>
          <w:sz w:val="24"/>
          <w:szCs w:val="24"/>
        </w:rPr>
      </w:pPr>
    </w:p>
    <w:p w14:paraId="4ADEC684" w14:textId="77777777" w:rsidR="0087719B" w:rsidRPr="00DB23A8" w:rsidRDefault="0087719B" w:rsidP="0087719B">
      <w:pPr>
        <w:spacing w:after="0" w:line="240" w:lineRule="auto"/>
        <w:ind w:right="-285"/>
        <w:rPr>
          <w:rFonts w:ascii="Times New Roman" w:hAnsi="Times New Roman"/>
          <w:b/>
          <w:bCs/>
          <w:sz w:val="24"/>
          <w:szCs w:val="24"/>
        </w:rPr>
      </w:pPr>
    </w:p>
    <w:p w14:paraId="5F728766" w14:textId="77777777" w:rsidR="0087719B" w:rsidRPr="00DB23A8" w:rsidRDefault="0087719B" w:rsidP="0087719B">
      <w:pPr>
        <w:tabs>
          <w:tab w:val="left" w:pos="9401"/>
          <w:tab w:val="right" w:pos="15420"/>
        </w:tabs>
        <w:spacing w:after="60"/>
        <w:outlineLvl w:val="1"/>
        <w:rPr>
          <w:rFonts w:ascii="Times New Roman" w:hAnsi="Times New Roman"/>
          <w:b/>
          <w:bCs/>
          <w:sz w:val="24"/>
          <w:szCs w:val="24"/>
        </w:rPr>
      </w:pPr>
    </w:p>
    <w:p w14:paraId="47C13EE7" w14:textId="77777777" w:rsidR="0087719B" w:rsidRPr="00DB23A8" w:rsidRDefault="0087719B" w:rsidP="0087719B">
      <w:pPr>
        <w:spacing w:after="160" w:line="259" w:lineRule="auto"/>
        <w:rPr>
          <w:rFonts w:ascii="Times New Roman" w:hAnsi="Times New Roman"/>
          <w:sz w:val="24"/>
          <w:szCs w:val="24"/>
        </w:rPr>
        <w:sectPr w:rsidR="0087719B" w:rsidRPr="00DB23A8" w:rsidSect="007A6C02">
          <w:pgSz w:w="16838" w:h="11906" w:orient="landscape"/>
          <w:pgMar w:top="1701" w:right="907" w:bottom="851" w:left="284" w:header="709" w:footer="709" w:gutter="0"/>
          <w:cols w:space="720"/>
          <w:docGrid w:linePitch="299"/>
        </w:sectPr>
      </w:pPr>
    </w:p>
    <w:p w14:paraId="5B96FE81" w14:textId="77777777" w:rsidR="0087719B" w:rsidRPr="00DB23A8" w:rsidRDefault="0087719B" w:rsidP="0087719B">
      <w:pPr>
        <w:spacing w:after="0" w:line="240" w:lineRule="auto"/>
        <w:ind w:right="-285" w:firstLine="709"/>
        <w:jc w:val="center"/>
        <w:rPr>
          <w:rFonts w:ascii="Times New Roman" w:hAnsi="Times New Roman"/>
          <w:b/>
          <w:bCs/>
          <w:sz w:val="24"/>
          <w:szCs w:val="24"/>
        </w:rPr>
      </w:pPr>
      <w:r w:rsidRPr="00DB23A8">
        <w:rPr>
          <w:rFonts w:ascii="Times New Roman" w:hAnsi="Times New Roman"/>
          <w:b/>
          <w:bCs/>
          <w:sz w:val="24"/>
          <w:szCs w:val="24"/>
        </w:rPr>
        <w:lastRenderedPageBreak/>
        <w:t>3. УСЛОВИЯ РЕАЛИЗАЦИИ ПРОГРАММЫ УЧЕБНОЙ ДИСЦИПЛИНЫ</w:t>
      </w:r>
    </w:p>
    <w:p w14:paraId="4AAE8BDB" w14:textId="77777777" w:rsidR="0087719B" w:rsidRPr="00DB23A8" w:rsidRDefault="0087719B" w:rsidP="0087719B">
      <w:pPr>
        <w:spacing w:after="0" w:line="240" w:lineRule="auto"/>
        <w:ind w:right="-285" w:firstLine="709"/>
        <w:rPr>
          <w:rFonts w:ascii="Times New Roman" w:hAnsi="Times New Roman"/>
          <w:b/>
          <w:bCs/>
          <w:sz w:val="24"/>
          <w:szCs w:val="24"/>
        </w:rPr>
      </w:pPr>
    </w:p>
    <w:p w14:paraId="2538271A" w14:textId="77777777" w:rsidR="0087719B" w:rsidRPr="00DB23A8" w:rsidRDefault="0087719B" w:rsidP="00B6519F">
      <w:pPr>
        <w:suppressAutoHyphens/>
        <w:spacing w:after="0"/>
        <w:ind w:right="-285" w:firstLine="709"/>
        <w:jc w:val="both"/>
        <w:rPr>
          <w:rFonts w:ascii="Times New Roman" w:hAnsi="Times New Roman"/>
          <w:bCs/>
          <w:sz w:val="24"/>
          <w:szCs w:val="24"/>
        </w:rPr>
      </w:pPr>
      <w:r w:rsidRPr="00DB23A8">
        <w:rPr>
          <w:rFonts w:ascii="Times New Roman" w:hAnsi="Times New Roman"/>
          <w:b/>
          <w:sz w:val="24"/>
          <w:szCs w:val="24"/>
        </w:rPr>
        <w:t>3.1. Для реализации программы учебной дисциплины должны быть предусмотрены следующие специальные помещения</w:t>
      </w:r>
      <w:r w:rsidRPr="00DB23A8">
        <w:rPr>
          <w:rFonts w:ascii="Times New Roman" w:hAnsi="Times New Roman"/>
          <w:bCs/>
          <w:sz w:val="24"/>
          <w:szCs w:val="24"/>
        </w:rPr>
        <w:t>:</w:t>
      </w:r>
    </w:p>
    <w:p w14:paraId="7640E26A" w14:textId="77777777" w:rsidR="0087719B" w:rsidRPr="00DB23A8" w:rsidRDefault="0087719B" w:rsidP="00B6519F">
      <w:pPr>
        <w:tabs>
          <w:tab w:val="left" w:pos="426"/>
        </w:tabs>
        <w:suppressAutoHyphens/>
        <w:spacing w:after="120"/>
        <w:ind w:right="-284" w:firstLine="709"/>
        <w:rPr>
          <w:rFonts w:ascii="Times New Roman" w:hAnsi="Times New Roman"/>
          <w:bCs/>
          <w:sz w:val="24"/>
          <w:szCs w:val="24"/>
        </w:rPr>
      </w:pPr>
      <w:r w:rsidRPr="00DB23A8">
        <w:rPr>
          <w:rFonts w:ascii="Times New Roman" w:hAnsi="Times New Roman"/>
          <w:bCs/>
          <w:sz w:val="24"/>
          <w:szCs w:val="24"/>
        </w:rPr>
        <w:t>Спортивный зал, оснащенный:</w:t>
      </w:r>
    </w:p>
    <w:p w14:paraId="323AF1C6" w14:textId="77777777" w:rsidR="0087719B" w:rsidRPr="00DB23A8" w:rsidRDefault="0087719B" w:rsidP="00B6519F">
      <w:pPr>
        <w:tabs>
          <w:tab w:val="left" w:pos="426"/>
        </w:tabs>
        <w:suppressAutoHyphens/>
        <w:spacing w:after="0"/>
        <w:ind w:right="-284" w:firstLine="709"/>
        <w:rPr>
          <w:rFonts w:ascii="Times New Roman" w:hAnsi="Times New Roman"/>
          <w:bCs/>
          <w:i/>
          <w:sz w:val="24"/>
          <w:szCs w:val="24"/>
        </w:rPr>
      </w:pPr>
      <w:r w:rsidRPr="00DB23A8">
        <w:rPr>
          <w:rFonts w:ascii="Times New Roman" w:hAnsi="Times New Roman"/>
          <w:bCs/>
          <w:i/>
          <w:sz w:val="24"/>
          <w:szCs w:val="24"/>
        </w:rPr>
        <w:t>- оборудованными раздевалками;</w:t>
      </w:r>
    </w:p>
    <w:p w14:paraId="1A59F6C0" w14:textId="77777777" w:rsidR="0087719B" w:rsidRPr="00DB23A8" w:rsidRDefault="0087719B" w:rsidP="00B6519F">
      <w:pPr>
        <w:tabs>
          <w:tab w:val="left" w:pos="426"/>
        </w:tabs>
        <w:suppressAutoHyphens/>
        <w:spacing w:after="0"/>
        <w:ind w:right="-284" w:firstLine="709"/>
        <w:jc w:val="both"/>
        <w:rPr>
          <w:rFonts w:ascii="Times New Roman" w:hAnsi="Times New Roman"/>
          <w:i/>
          <w:color w:val="000000"/>
          <w:sz w:val="24"/>
          <w:szCs w:val="24"/>
        </w:rPr>
      </w:pPr>
      <w:r w:rsidRPr="00DB23A8">
        <w:rPr>
          <w:rFonts w:ascii="Times New Roman" w:hAnsi="Times New Roman"/>
          <w:bCs/>
          <w:i/>
          <w:sz w:val="24"/>
          <w:szCs w:val="24"/>
        </w:rPr>
        <w:t>- спортивным оборудованием:</w:t>
      </w:r>
      <w:r w:rsidRPr="00DB23A8">
        <w:rPr>
          <w:rFonts w:ascii="Times New Roman" w:hAnsi="Times New Roman"/>
          <w:i/>
          <w:color w:val="000000"/>
          <w:sz w:val="24"/>
          <w:szCs w:val="24"/>
        </w:rPr>
        <w:t xml:space="preserve"> </w:t>
      </w:r>
    </w:p>
    <w:p w14:paraId="085BD19C" w14:textId="77777777" w:rsidR="0087719B" w:rsidRPr="00DB23A8" w:rsidRDefault="0087719B" w:rsidP="00B6519F">
      <w:pPr>
        <w:tabs>
          <w:tab w:val="left" w:pos="426"/>
        </w:tabs>
        <w:suppressAutoHyphens/>
        <w:spacing w:after="0"/>
        <w:ind w:right="-284" w:firstLine="709"/>
        <w:jc w:val="both"/>
        <w:rPr>
          <w:rFonts w:ascii="Times New Roman" w:hAnsi="Times New Roman"/>
          <w:color w:val="000000"/>
          <w:sz w:val="24"/>
          <w:szCs w:val="24"/>
        </w:rPr>
      </w:pPr>
      <w:r w:rsidRPr="00DB23A8">
        <w:rPr>
          <w:rFonts w:ascii="Times New Roman" w:hAnsi="Times New Roman"/>
          <w:color w:val="000000"/>
          <w:sz w:val="24"/>
          <w:szCs w:val="24"/>
        </w:rPr>
        <w:t>стенка гимнастическая; перекладина навесная универсальная для стенки гимнастической; гимнастические скамейки; гимнастические снаряды; маты гимнастические; канат для перетягивания; беговая дорожка;</w:t>
      </w:r>
    </w:p>
    <w:p w14:paraId="45850771" w14:textId="77777777" w:rsidR="0087719B" w:rsidRPr="00DB23A8" w:rsidRDefault="0087719B" w:rsidP="00B6519F">
      <w:pPr>
        <w:tabs>
          <w:tab w:val="left" w:pos="426"/>
        </w:tabs>
        <w:suppressAutoHyphens/>
        <w:spacing w:after="0"/>
        <w:ind w:right="-284" w:firstLine="709"/>
        <w:jc w:val="both"/>
        <w:rPr>
          <w:rFonts w:ascii="Times New Roman" w:hAnsi="Times New Roman"/>
          <w:color w:val="000000"/>
          <w:sz w:val="24"/>
          <w:szCs w:val="24"/>
        </w:rPr>
      </w:pPr>
      <w:r w:rsidRPr="00DB23A8">
        <w:rPr>
          <w:rFonts w:ascii="Times New Roman" w:hAnsi="Times New Roman"/>
          <w:color w:val="000000"/>
          <w:sz w:val="24"/>
          <w:szCs w:val="24"/>
        </w:rPr>
        <w:t>скакалки, палки гимнастические, мячи набивные, мячи для метания, гантели (разные); секундомеры;</w:t>
      </w:r>
    </w:p>
    <w:p w14:paraId="1B7B559E" w14:textId="77777777" w:rsidR="0087719B" w:rsidRPr="00DB23A8" w:rsidRDefault="0087719B" w:rsidP="00B6519F">
      <w:pPr>
        <w:widowControl w:val="0"/>
        <w:tabs>
          <w:tab w:val="left" w:pos="426"/>
        </w:tabs>
        <w:spacing w:after="0"/>
        <w:ind w:right="-284" w:firstLine="709"/>
        <w:jc w:val="both"/>
        <w:rPr>
          <w:rFonts w:ascii="Times New Roman" w:hAnsi="Times New Roman"/>
          <w:b/>
          <w:bCs/>
          <w:sz w:val="24"/>
          <w:szCs w:val="24"/>
        </w:rPr>
      </w:pPr>
      <w:r w:rsidRPr="00DB23A8">
        <w:rPr>
          <w:rFonts w:ascii="Times New Roman" w:hAnsi="Times New Roman"/>
          <w:color w:val="000000"/>
          <w:sz w:val="24"/>
          <w:szCs w:val="24"/>
        </w:rPr>
        <w:t>кольца баскетбольные, щиты баскетбольные, рамы для выноса баскетбольного щита или стойки баскетбольные, защита для баскетбольного щита и стоек, сетки баскетбольные, мячи баскетбольные, стойки волейбольные, защита для волейбольных стоек, сетка волейбольная, антенны волейбольные с карманами, мячи волейбольные;</w:t>
      </w:r>
    </w:p>
    <w:p w14:paraId="65904086" w14:textId="77777777" w:rsidR="0087719B" w:rsidRPr="00DB23A8" w:rsidRDefault="0087719B" w:rsidP="00B6519F">
      <w:pPr>
        <w:tabs>
          <w:tab w:val="left" w:pos="284"/>
          <w:tab w:val="left" w:pos="426"/>
        </w:tabs>
        <w:spacing w:after="0"/>
        <w:ind w:right="-284" w:firstLine="709"/>
        <w:jc w:val="both"/>
        <w:rPr>
          <w:rFonts w:ascii="Times New Roman" w:hAnsi="Times New Roman"/>
          <w:color w:val="000000"/>
          <w:sz w:val="24"/>
          <w:szCs w:val="24"/>
        </w:rPr>
      </w:pPr>
      <w:r w:rsidRPr="00DB23A8">
        <w:rPr>
          <w:rFonts w:ascii="Times New Roman" w:hAnsi="Times New Roman"/>
          <w:color w:val="000000"/>
          <w:sz w:val="24"/>
          <w:szCs w:val="24"/>
        </w:rPr>
        <w:t>оборудование и инвентарь открытого стадиона широкого профиля: ракетки для бадминтона, стартовые флажки или стартовый пистолет, флажки красные и белые, палочки эстафетные, нагрудные номера, тумбы «Старт–Финиш», «Поворот», рулетка металлическая</w:t>
      </w:r>
      <w:r w:rsidRPr="00DB23A8">
        <w:rPr>
          <w:rFonts w:ascii="Times New Roman" w:hAnsi="Times New Roman"/>
          <w:i/>
          <w:color w:val="000000"/>
          <w:sz w:val="24"/>
          <w:szCs w:val="24"/>
        </w:rPr>
        <w:t xml:space="preserve">, </w:t>
      </w:r>
      <w:r w:rsidRPr="00DB23A8">
        <w:rPr>
          <w:rFonts w:ascii="Times New Roman" w:hAnsi="Times New Roman"/>
          <w:color w:val="000000"/>
          <w:sz w:val="24"/>
          <w:szCs w:val="24"/>
        </w:rPr>
        <w:t>мерный шнур, секундомеры</w:t>
      </w:r>
    </w:p>
    <w:p w14:paraId="6A08425F" w14:textId="77777777" w:rsidR="0087719B" w:rsidRPr="00DB23A8" w:rsidRDefault="0087719B" w:rsidP="00B6519F">
      <w:pPr>
        <w:tabs>
          <w:tab w:val="left" w:pos="284"/>
          <w:tab w:val="left" w:pos="426"/>
        </w:tabs>
        <w:spacing w:after="0"/>
        <w:ind w:right="-284" w:firstLine="709"/>
        <w:jc w:val="both"/>
        <w:rPr>
          <w:rFonts w:ascii="Times New Roman" w:hAnsi="Times New Roman"/>
          <w:b/>
          <w:bCs/>
          <w:color w:val="000000"/>
          <w:sz w:val="24"/>
          <w:szCs w:val="24"/>
        </w:rPr>
      </w:pPr>
    </w:p>
    <w:p w14:paraId="59E733B7" w14:textId="77777777" w:rsidR="0087719B" w:rsidRPr="00DB23A8" w:rsidRDefault="0087719B" w:rsidP="00B6519F">
      <w:pPr>
        <w:widowControl w:val="0"/>
        <w:tabs>
          <w:tab w:val="left" w:pos="284"/>
          <w:tab w:val="left" w:pos="426"/>
        </w:tabs>
        <w:spacing w:after="120"/>
        <w:ind w:right="-284" w:firstLine="709"/>
        <w:rPr>
          <w:rFonts w:ascii="Times New Roman" w:hAnsi="Times New Roman"/>
          <w:i/>
          <w:color w:val="000000"/>
          <w:sz w:val="24"/>
          <w:szCs w:val="24"/>
        </w:rPr>
      </w:pPr>
      <w:r w:rsidRPr="00DB23A8">
        <w:rPr>
          <w:rFonts w:ascii="Times New Roman" w:hAnsi="Times New Roman"/>
          <w:i/>
          <w:color w:val="000000"/>
          <w:sz w:val="24"/>
          <w:szCs w:val="24"/>
        </w:rPr>
        <w:t xml:space="preserve">- техническими средствами обучения: </w:t>
      </w:r>
    </w:p>
    <w:p w14:paraId="15B7E154" w14:textId="77777777" w:rsidR="0087719B" w:rsidRPr="00DB23A8" w:rsidRDefault="0087719B" w:rsidP="00B6519F">
      <w:pPr>
        <w:widowControl w:val="0"/>
        <w:tabs>
          <w:tab w:val="left" w:pos="284"/>
          <w:tab w:val="left" w:pos="426"/>
        </w:tabs>
        <w:spacing w:after="0"/>
        <w:ind w:right="-284" w:firstLine="709"/>
        <w:rPr>
          <w:rFonts w:ascii="Times New Roman" w:hAnsi="Times New Roman"/>
          <w:color w:val="000000"/>
          <w:sz w:val="24"/>
          <w:szCs w:val="24"/>
        </w:rPr>
      </w:pPr>
      <w:r w:rsidRPr="00DB23A8">
        <w:rPr>
          <w:rFonts w:ascii="Times New Roman" w:hAnsi="Times New Roman"/>
          <w:color w:val="000000"/>
          <w:sz w:val="24"/>
          <w:szCs w:val="24"/>
        </w:rPr>
        <w:t xml:space="preserve">компьютер с лицензионным программным обеспечением; </w:t>
      </w:r>
    </w:p>
    <w:p w14:paraId="4A4C11EE" w14:textId="77777777" w:rsidR="0087719B" w:rsidRPr="00DB23A8" w:rsidRDefault="0087719B" w:rsidP="00B6519F">
      <w:pPr>
        <w:widowControl w:val="0"/>
        <w:tabs>
          <w:tab w:val="left" w:pos="284"/>
          <w:tab w:val="left" w:pos="426"/>
        </w:tabs>
        <w:spacing w:after="0"/>
        <w:ind w:right="-284" w:firstLine="709"/>
        <w:rPr>
          <w:rFonts w:ascii="Times New Roman" w:hAnsi="Times New Roman"/>
          <w:color w:val="000000"/>
          <w:sz w:val="24"/>
          <w:szCs w:val="24"/>
        </w:rPr>
      </w:pPr>
      <w:r w:rsidRPr="00DB23A8">
        <w:rPr>
          <w:rFonts w:ascii="Times New Roman" w:hAnsi="Times New Roman"/>
          <w:color w:val="000000"/>
          <w:sz w:val="24"/>
          <w:szCs w:val="24"/>
        </w:rPr>
        <w:t>многофункциональный принтер.</w:t>
      </w:r>
    </w:p>
    <w:p w14:paraId="6358BD10" w14:textId="77777777" w:rsidR="0087719B" w:rsidRPr="00DB23A8" w:rsidRDefault="0087719B" w:rsidP="00B6519F">
      <w:pPr>
        <w:suppressAutoHyphens/>
        <w:spacing w:after="120"/>
        <w:ind w:right="-284" w:firstLine="709"/>
        <w:jc w:val="both"/>
        <w:rPr>
          <w:rFonts w:ascii="Times New Roman" w:hAnsi="Times New Roman"/>
          <w:bCs/>
          <w:sz w:val="24"/>
          <w:szCs w:val="24"/>
        </w:rPr>
      </w:pPr>
    </w:p>
    <w:p w14:paraId="5E59F457" w14:textId="77777777" w:rsidR="0087719B" w:rsidRPr="00DB23A8" w:rsidRDefault="0087719B" w:rsidP="00B6519F">
      <w:pPr>
        <w:suppressAutoHyphens/>
        <w:spacing w:after="0"/>
        <w:ind w:right="-285" w:firstLine="709"/>
        <w:jc w:val="both"/>
        <w:rPr>
          <w:rFonts w:ascii="Times New Roman" w:hAnsi="Times New Roman"/>
          <w:b/>
          <w:bCs/>
          <w:sz w:val="24"/>
          <w:szCs w:val="24"/>
        </w:rPr>
      </w:pPr>
      <w:r w:rsidRPr="00DB23A8">
        <w:rPr>
          <w:rFonts w:ascii="Times New Roman" w:hAnsi="Times New Roman"/>
          <w:b/>
          <w:bCs/>
          <w:sz w:val="24"/>
          <w:szCs w:val="24"/>
        </w:rPr>
        <w:t>3.2. Информационное обеспечение реализации программы</w:t>
      </w:r>
    </w:p>
    <w:p w14:paraId="3BFF8C2A" w14:textId="77777777" w:rsidR="0087719B" w:rsidRPr="00DB23A8" w:rsidRDefault="0087719B" w:rsidP="00B6519F">
      <w:pPr>
        <w:suppressAutoHyphens/>
        <w:spacing w:after="0"/>
        <w:ind w:right="-285" w:firstLine="709"/>
        <w:jc w:val="both"/>
        <w:rPr>
          <w:rFonts w:ascii="Times New Roman" w:hAnsi="Times New Roman"/>
          <w:bCs/>
          <w:sz w:val="24"/>
          <w:szCs w:val="24"/>
        </w:rPr>
      </w:pPr>
      <w:r w:rsidRPr="00DB23A8">
        <w:rPr>
          <w:rFonts w:ascii="Times New Roman" w:hAnsi="Times New Roman"/>
          <w:bCs/>
          <w:sz w:val="24"/>
          <w:szCs w:val="24"/>
        </w:rPr>
        <w:t>Для реализации программы библиотечный фонд образовательной организации должен иметь п</w:t>
      </w:r>
      <w:r w:rsidRPr="00DB23A8">
        <w:rPr>
          <w:rFonts w:ascii="Times New Roman" w:hAnsi="Times New Roman"/>
          <w:sz w:val="24"/>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DB23A8">
        <w:rPr>
          <w:rFonts w:ascii="Times New Roman" w:hAnsi="Times New Roman"/>
          <w:bCs/>
          <w:sz w:val="24"/>
          <w:szCs w:val="24"/>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55B109F0" w14:textId="77777777" w:rsidR="0087719B" w:rsidRPr="00DB23A8" w:rsidRDefault="0087719B" w:rsidP="00B6519F">
      <w:pPr>
        <w:suppressAutoHyphens/>
        <w:spacing w:after="0"/>
        <w:ind w:right="-285" w:firstLine="709"/>
        <w:jc w:val="both"/>
        <w:rPr>
          <w:rFonts w:ascii="Times New Roman" w:hAnsi="Times New Roman"/>
          <w:sz w:val="24"/>
          <w:szCs w:val="24"/>
        </w:rPr>
      </w:pPr>
    </w:p>
    <w:p w14:paraId="03D71E7F" w14:textId="03320CAF" w:rsidR="0087719B" w:rsidRPr="00DB23A8" w:rsidRDefault="0087719B" w:rsidP="00B6519F">
      <w:pPr>
        <w:suppressAutoHyphens/>
        <w:spacing w:after="0"/>
        <w:ind w:right="-285" w:firstLine="709"/>
        <w:jc w:val="both"/>
        <w:rPr>
          <w:rFonts w:ascii="Times New Roman" w:hAnsi="Times New Roman"/>
          <w:b/>
          <w:sz w:val="24"/>
          <w:szCs w:val="24"/>
        </w:rPr>
      </w:pPr>
      <w:r w:rsidRPr="00DB23A8">
        <w:rPr>
          <w:rFonts w:ascii="Times New Roman" w:hAnsi="Times New Roman"/>
          <w:b/>
          <w:sz w:val="24"/>
          <w:szCs w:val="24"/>
        </w:rPr>
        <w:t xml:space="preserve">3.2.1. Основные печатные </w:t>
      </w:r>
      <w:r w:rsidR="00A83FFF">
        <w:rPr>
          <w:rFonts w:ascii="Times New Roman" w:hAnsi="Times New Roman"/>
          <w:b/>
          <w:sz w:val="24"/>
          <w:szCs w:val="24"/>
        </w:rPr>
        <w:t>и э</w:t>
      </w:r>
      <w:r w:rsidR="00A83FFF" w:rsidRPr="00DB23A8">
        <w:rPr>
          <w:rFonts w:ascii="Times New Roman" w:hAnsi="Times New Roman"/>
          <w:b/>
          <w:sz w:val="24"/>
          <w:szCs w:val="24"/>
        </w:rPr>
        <w:t xml:space="preserve">лектронные </w:t>
      </w:r>
      <w:r w:rsidRPr="00DB23A8">
        <w:rPr>
          <w:rFonts w:ascii="Times New Roman" w:hAnsi="Times New Roman"/>
          <w:b/>
          <w:sz w:val="24"/>
          <w:szCs w:val="24"/>
        </w:rPr>
        <w:t>издания</w:t>
      </w:r>
    </w:p>
    <w:p w14:paraId="6EB9AD99" w14:textId="3727D950" w:rsidR="0087719B" w:rsidRPr="00DB23A8" w:rsidRDefault="0087719B" w:rsidP="00A83FFF">
      <w:pPr>
        <w:suppressAutoHyphens/>
        <w:spacing w:after="0"/>
        <w:ind w:right="-285" w:firstLine="709"/>
        <w:jc w:val="both"/>
        <w:rPr>
          <w:rFonts w:ascii="Times New Roman" w:hAnsi="Times New Roman"/>
          <w:bCs/>
          <w:sz w:val="24"/>
          <w:szCs w:val="24"/>
        </w:rPr>
      </w:pPr>
      <w:r w:rsidRPr="00DB23A8">
        <w:rPr>
          <w:rFonts w:ascii="Times New Roman" w:hAnsi="Times New Roman"/>
          <w:bCs/>
          <w:sz w:val="24"/>
          <w:szCs w:val="24"/>
        </w:rPr>
        <w:t xml:space="preserve">1. </w:t>
      </w:r>
      <w:proofErr w:type="spellStart"/>
      <w:r w:rsidRPr="00DB23A8">
        <w:rPr>
          <w:rFonts w:ascii="Times New Roman" w:hAnsi="Times New Roman"/>
          <w:bCs/>
          <w:sz w:val="24"/>
          <w:szCs w:val="24"/>
        </w:rPr>
        <w:t>Бишаева</w:t>
      </w:r>
      <w:proofErr w:type="spellEnd"/>
      <w:r w:rsidRPr="00DB23A8">
        <w:rPr>
          <w:rFonts w:ascii="Times New Roman" w:hAnsi="Times New Roman"/>
          <w:bCs/>
          <w:sz w:val="24"/>
          <w:szCs w:val="24"/>
        </w:rPr>
        <w:t xml:space="preserve"> А.А.</w:t>
      </w:r>
      <w:r w:rsidR="00A83FFF">
        <w:rPr>
          <w:rFonts w:ascii="Times New Roman" w:hAnsi="Times New Roman"/>
          <w:bCs/>
          <w:sz w:val="24"/>
          <w:szCs w:val="24"/>
        </w:rPr>
        <w:t xml:space="preserve"> </w:t>
      </w:r>
      <w:r w:rsidRPr="00DB23A8">
        <w:rPr>
          <w:rFonts w:ascii="Times New Roman" w:hAnsi="Times New Roman"/>
          <w:bCs/>
          <w:sz w:val="24"/>
          <w:szCs w:val="24"/>
        </w:rPr>
        <w:t xml:space="preserve">Физическая культура: учебник для </w:t>
      </w:r>
      <w:proofErr w:type="spellStart"/>
      <w:r w:rsidRPr="00DB23A8">
        <w:rPr>
          <w:rFonts w:ascii="Times New Roman" w:hAnsi="Times New Roman"/>
          <w:bCs/>
          <w:sz w:val="24"/>
          <w:szCs w:val="24"/>
        </w:rPr>
        <w:t>студ.учреждений</w:t>
      </w:r>
      <w:proofErr w:type="spellEnd"/>
      <w:r w:rsidRPr="00DB23A8">
        <w:rPr>
          <w:rFonts w:ascii="Times New Roman" w:hAnsi="Times New Roman"/>
          <w:bCs/>
          <w:sz w:val="24"/>
          <w:szCs w:val="24"/>
        </w:rPr>
        <w:t xml:space="preserve"> </w:t>
      </w:r>
      <w:proofErr w:type="spellStart"/>
      <w:r w:rsidRPr="00DB23A8">
        <w:rPr>
          <w:rFonts w:ascii="Times New Roman" w:hAnsi="Times New Roman"/>
          <w:bCs/>
          <w:sz w:val="24"/>
          <w:szCs w:val="24"/>
        </w:rPr>
        <w:t>сред.проф</w:t>
      </w:r>
      <w:proofErr w:type="spellEnd"/>
      <w:r w:rsidRPr="00DB23A8">
        <w:rPr>
          <w:rFonts w:ascii="Times New Roman" w:hAnsi="Times New Roman"/>
          <w:bCs/>
          <w:sz w:val="24"/>
          <w:szCs w:val="24"/>
        </w:rPr>
        <w:t>. образования /</w:t>
      </w:r>
      <w:proofErr w:type="spellStart"/>
      <w:r w:rsidRPr="00DB23A8">
        <w:rPr>
          <w:rFonts w:ascii="Times New Roman" w:hAnsi="Times New Roman"/>
          <w:bCs/>
          <w:sz w:val="24"/>
          <w:szCs w:val="24"/>
        </w:rPr>
        <w:t>А.А.Бишаева</w:t>
      </w:r>
      <w:proofErr w:type="spellEnd"/>
      <w:r w:rsidRPr="00DB23A8">
        <w:rPr>
          <w:rFonts w:ascii="Times New Roman" w:hAnsi="Times New Roman"/>
          <w:bCs/>
          <w:sz w:val="24"/>
          <w:szCs w:val="24"/>
        </w:rPr>
        <w:t>.- 6-</w:t>
      </w:r>
      <w:r w:rsidRPr="00DB23A8">
        <w:rPr>
          <w:rFonts w:ascii="Times New Roman" w:hAnsi="Times New Roman"/>
          <w:bCs/>
          <w:sz w:val="24"/>
          <w:szCs w:val="24"/>
          <w:lang w:val="en-US"/>
        </w:rPr>
        <w:t>e</w:t>
      </w:r>
      <w:proofErr w:type="spellStart"/>
      <w:r w:rsidRPr="00DB23A8">
        <w:rPr>
          <w:rFonts w:ascii="Times New Roman" w:hAnsi="Times New Roman"/>
          <w:bCs/>
          <w:sz w:val="24"/>
          <w:szCs w:val="24"/>
        </w:rPr>
        <w:t>изд.,стер</w:t>
      </w:r>
      <w:proofErr w:type="spellEnd"/>
      <w:r w:rsidRPr="00DB23A8">
        <w:rPr>
          <w:rFonts w:ascii="Times New Roman" w:hAnsi="Times New Roman"/>
          <w:bCs/>
          <w:sz w:val="24"/>
          <w:szCs w:val="24"/>
        </w:rPr>
        <w:t>. - М: Издательский дом Академия, 2020.-320с.-</w:t>
      </w:r>
      <w:r w:rsidRPr="00DB23A8">
        <w:rPr>
          <w:rFonts w:ascii="Times New Roman" w:hAnsi="Times New Roman"/>
          <w:bCs/>
          <w:sz w:val="24"/>
          <w:szCs w:val="24"/>
          <w:lang w:val="en-US"/>
        </w:rPr>
        <w:t>ISBN</w:t>
      </w:r>
      <w:r w:rsidRPr="00DB23A8">
        <w:rPr>
          <w:rFonts w:ascii="Times New Roman" w:hAnsi="Times New Roman"/>
          <w:bCs/>
          <w:sz w:val="24"/>
          <w:szCs w:val="24"/>
        </w:rPr>
        <w:t xml:space="preserve"> 978-5-4468-9003-3 - Текст: непосредственный</w:t>
      </w:r>
    </w:p>
    <w:p w14:paraId="262EEBDA" w14:textId="640C0B4E" w:rsidR="0087719B" w:rsidRPr="00A83FFF" w:rsidRDefault="00A83FFF" w:rsidP="00192ABE">
      <w:pPr>
        <w:pStyle w:val="ab"/>
        <w:numPr>
          <w:ilvl w:val="0"/>
          <w:numId w:val="49"/>
        </w:numPr>
        <w:spacing w:after="0"/>
        <w:ind w:left="0" w:right="-285" w:firstLine="709"/>
        <w:jc w:val="both"/>
        <w:rPr>
          <w:rFonts w:ascii="Times New Roman" w:hAnsi="Times New Roman"/>
          <w:sz w:val="24"/>
          <w:szCs w:val="24"/>
        </w:rPr>
      </w:pPr>
      <w:proofErr w:type="spellStart"/>
      <w:r w:rsidRPr="00A83FFF">
        <w:rPr>
          <w:rFonts w:ascii="Times New Roman" w:hAnsi="Times New Roman"/>
          <w:sz w:val="24"/>
          <w:szCs w:val="24"/>
        </w:rPr>
        <w:t>Муллер</w:t>
      </w:r>
      <w:proofErr w:type="spellEnd"/>
      <w:r w:rsidRPr="00A83FFF">
        <w:rPr>
          <w:rFonts w:ascii="Times New Roman" w:hAnsi="Times New Roman"/>
          <w:sz w:val="24"/>
          <w:szCs w:val="24"/>
        </w:rPr>
        <w:t xml:space="preserve"> А. Б. </w:t>
      </w:r>
      <w:r w:rsidR="0087719B" w:rsidRPr="00A83FFF">
        <w:rPr>
          <w:rFonts w:ascii="Times New Roman" w:hAnsi="Times New Roman"/>
          <w:sz w:val="24"/>
          <w:szCs w:val="24"/>
        </w:rPr>
        <w:t>Физическая культура: учебник и практикум для среднего профессионального образования / А. Б. </w:t>
      </w:r>
      <w:proofErr w:type="spellStart"/>
      <w:r w:rsidR="0087719B" w:rsidRPr="00A83FFF">
        <w:rPr>
          <w:rFonts w:ascii="Times New Roman" w:hAnsi="Times New Roman"/>
          <w:sz w:val="24"/>
          <w:szCs w:val="24"/>
        </w:rPr>
        <w:t>Муллер</w:t>
      </w:r>
      <w:proofErr w:type="spellEnd"/>
      <w:r w:rsidR="0087719B" w:rsidRPr="00A83FFF">
        <w:rPr>
          <w:rFonts w:ascii="Times New Roman" w:hAnsi="Times New Roman"/>
          <w:sz w:val="24"/>
          <w:szCs w:val="24"/>
        </w:rPr>
        <w:t xml:space="preserve"> [и др.]. — Москва: Издательство </w:t>
      </w:r>
      <w:proofErr w:type="spellStart"/>
      <w:r w:rsidR="0087719B" w:rsidRPr="00A83FFF">
        <w:rPr>
          <w:rFonts w:ascii="Times New Roman" w:hAnsi="Times New Roman"/>
          <w:sz w:val="24"/>
          <w:szCs w:val="24"/>
        </w:rPr>
        <w:t>Юрайт</w:t>
      </w:r>
      <w:proofErr w:type="spellEnd"/>
      <w:r w:rsidR="0087719B" w:rsidRPr="00A83FFF">
        <w:rPr>
          <w:rFonts w:ascii="Times New Roman" w:hAnsi="Times New Roman"/>
          <w:sz w:val="24"/>
          <w:szCs w:val="24"/>
        </w:rPr>
        <w:t xml:space="preserve">, 2021. — 424 с. — (Профессиональное образование). — ISBN 978-5-534-02612-2. — Текст: электронный // ЭБС </w:t>
      </w:r>
      <w:proofErr w:type="spellStart"/>
      <w:r w:rsidR="0087719B" w:rsidRPr="00A83FFF">
        <w:rPr>
          <w:rFonts w:ascii="Times New Roman" w:hAnsi="Times New Roman"/>
          <w:sz w:val="24"/>
          <w:szCs w:val="24"/>
        </w:rPr>
        <w:t>Юрайт</w:t>
      </w:r>
      <w:proofErr w:type="spellEnd"/>
      <w:r w:rsidR="0087719B" w:rsidRPr="00A83FFF">
        <w:rPr>
          <w:rFonts w:ascii="Times New Roman" w:hAnsi="Times New Roman"/>
          <w:sz w:val="24"/>
          <w:szCs w:val="24"/>
        </w:rPr>
        <w:t xml:space="preserve"> [сайт]. — URL: </w:t>
      </w:r>
      <w:hyperlink r:id="rId23" w:history="1">
        <w:r w:rsidR="0087719B" w:rsidRPr="00A83FFF">
          <w:rPr>
            <w:rFonts w:ascii="Times New Roman" w:hAnsi="Times New Roman"/>
            <w:sz w:val="24"/>
            <w:szCs w:val="24"/>
          </w:rPr>
          <w:t>https://urait.ru/bcode/469681</w:t>
        </w:r>
      </w:hyperlink>
    </w:p>
    <w:p w14:paraId="711AD9B1" w14:textId="77777777" w:rsidR="0087719B" w:rsidRPr="00DB23A8" w:rsidRDefault="0087719B" w:rsidP="00B6519F">
      <w:pPr>
        <w:spacing w:after="0"/>
        <w:ind w:right="-285" w:firstLine="709"/>
        <w:jc w:val="both"/>
        <w:rPr>
          <w:rFonts w:ascii="Times New Roman" w:hAnsi="Times New Roman"/>
          <w:sz w:val="24"/>
          <w:szCs w:val="24"/>
          <w:u w:val="single"/>
        </w:rPr>
      </w:pPr>
    </w:p>
    <w:p w14:paraId="2E1E50CA" w14:textId="77777777" w:rsidR="0087719B" w:rsidRPr="00DB23A8" w:rsidRDefault="0087719B" w:rsidP="00192ABE">
      <w:pPr>
        <w:numPr>
          <w:ilvl w:val="2"/>
          <w:numId w:val="49"/>
        </w:numPr>
        <w:spacing w:after="0"/>
        <w:ind w:left="0" w:right="-285" w:firstLine="709"/>
        <w:contextualSpacing/>
        <w:jc w:val="both"/>
        <w:rPr>
          <w:rFonts w:ascii="Times New Roman" w:hAnsi="Times New Roman"/>
          <w:b/>
          <w:bCs/>
          <w:sz w:val="24"/>
          <w:szCs w:val="24"/>
        </w:rPr>
      </w:pPr>
      <w:r w:rsidRPr="00DB23A8">
        <w:rPr>
          <w:rFonts w:ascii="Times New Roman" w:hAnsi="Times New Roman"/>
          <w:b/>
          <w:bCs/>
          <w:sz w:val="24"/>
          <w:szCs w:val="24"/>
        </w:rPr>
        <w:t>Дополнительные источники (при необходимости)</w:t>
      </w:r>
    </w:p>
    <w:p w14:paraId="5C0E2807" w14:textId="77777777" w:rsidR="0087719B" w:rsidRPr="00DB23A8" w:rsidRDefault="0087719B" w:rsidP="00B6519F">
      <w:pPr>
        <w:spacing w:after="0"/>
        <w:ind w:right="-285" w:firstLine="709"/>
        <w:contextualSpacing/>
        <w:jc w:val="both"/>
        <w:rPr>
          <w:rFonts w:ascii="Times New Roman" w:hAnsi="Times New Roman"/>
          <w:sz w:val="24"/>
          <w:szCs w:val="24"/>
        </w:rPr>
      </w:pPr>
    </w:p>
    <w:p w14:paraId="26227BCC" w14:textId="77777777" w:rsidR="0087719B" w:rsidRPr="00DB23A8" w:rsidRDefault="0087719B" w:rsidP="00B6519F">
      <w:pPr>
        <w:spacing w:after="0"/>
        <w:ind w:right="-285" w:firstLine="709"/>
        <w:contextualSpacing/>
        <w:jc w:val="both"/>
        <w:rPr>
          <w:rFonts w:ascii="Times New Roman" w:hAnsi="Times New Roman"/>
          <w:sz w:val="24"/>
          <w:szCs w:val="24"/>
        </w:rPr>
      </w:pPr>
    </w:p>
    <w:p w14:paraId="7C68E5FB" w14:textId="77777777" w:rsidR="0087719B" w:rsidRPr="00DB23A8" w:rsidRDefault="0087719B" w:rsidP="00B6519F">
      <w:pPr>
        <w:spacing w:after="0"/>
        <w:ind w:firstLine="709"/>
        <w:contextualSpacing/>
        <w:jc w:val="center"/>
        <w:rPr>
          <w:rFonts w:ascii="Times New Roman" w:hAnsi="Times New Roman"/>
          <w:b/>
          <w:sz w:val="24"/>
          <w:szCs w:val="24"/>
        </w:rPr>
      </w:pPr>
      <w:r w:rsidRPr="00DB23A8">
        <w:rPr>
          <w:rFonts w:ascii="Times New Roman" w:hAnsi="Times New Roman"/>
          <w:b/>
          <w:sz w:val="24"/>
          <w:szCs w:val="24"/>
        </w:rPr>
        <w:lastRenderedPageBreak/>
        <w:t>4. КОНТРОЛЬ И ОЦЕНКА РЕЗУЛЬТАТОВ ОСВОЕНИЯ УЧЕБНОЙ ДИСЦИПЛИНЫ</w:t>
      </w:r>
    </w:p>
    <w:p w14:paraId="5F4BCB89" w14:textId="77777777" w:rsidR="0087719B" w:rsidRPr="00DB23A8" w:rsidRDefault="0087719B" w:rsidP="00B6519F">
      <w:pPr>
        <w:spacing w:after="0"/>
        <w:ind w:firstLine="709"/>
        <w:contextualSpacing/>
        <w:rPr>
          <w:rFonts w:ascii="Times New Roman" w:hAnsi="Times New Roman"/>
          <w:b/>
          <w:sz w:val="24"/>
          <w:szCs w:val="24"/>
        </w:rPr>
      </w:pPr>
    </w:p>
    <w:tbl>
      <w:tblPr>
        <w:tblW w:w="50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27" w:type="dxa"/>
          <w:right w:w="227" w:type="dxa"/>
        </w:tblCellMar>
        <w:tblLook w:val="01E0" w:firstRow="1" w:lastRow="1" w:firstColumn="1" w:lastColumn="1" w:noHBand="0" w:noVBand="0"/>
      </w:tblPr>
      <w:tblGrid>
        <w:gridCol w:w="3858"/>
        <w:gridCol w:w="3686"/>
        <w:gridCol w:w="2987"/>
      </w:tblGrid>
      <w:tr w:rsidR="0087719B" w:rsidRPr="00DB23A8" w14:paraId="3A8DFAB4" w14:textId="77777777" w:rsidTr="0087719B">
        <w:tc>
          <w:tcPr>
            <w:tcW w:w="1832" w:type="pct"/>
          </w:tcPr>
          <w:p w14:paraId="79CC429F" w14:textId="77777777" w:rsidR="0087719B" w:rsidRPr="00DB23A8" w:rsidRDefault="0087719B" w:rsidP="00A83FFF">
            <w:pPr>
              <w:spacing w:after="0"/>
              <w:ind w:firstLine="709"/>
              <w:rPr>
                <w:rFonts w:ascii="Times New Roman" w:hAnsi="Times New Roman"/>
                <w:b/>
                <w:bCs/>
                <w:i/>
                <w:sz w:val="24"/>
                <w:szCs w:val="24"/>
              </w:rPr>
            </w:pPr>
            <w:r w:rsidRPr="00DB23A8">
              <w:rPr>
                <w:rFonts w:ascii="Times New Roman" w:hAnsi="Times New Roman"/>
                <w:b/>
                <w:bCs/>
                <w:i/>
                <w:sz w:val="24"/>
                <w:szCs w:val="24"/>
              </w:rPr>
              <w:t>Результаты обучен</w:t>
            </w:r>
            <w:r w:rsidRPr="00DB23A8">
              <w:rPr>
                <w:rFonts w:ascii="Times New Roman" w:hAnsi="Times New Roman"/>
                <w:b/>
                <w:i/>
                <w:sz w:val="24"/>
                <w:szCs w:val="24"/>
              </w:rPr>
              <w:t>ия</w:t>
            </w:r>
          </w:p>
        </w:tc>
        <w:tc>
          <w:tcPr>
            <w:tcW w:w="1750" w:type="pct"/>
          </w:tcPr>
          <w:p w14:paraId="2C24D7A2" w14:textId="77777777" w:rsidR="0087719B" w:rsidRPr="00DB23A8" w:rsidRDefault="0087719B" w:rsidP="00A83FFF">
            <w:pPr>
              <w:spacing w:after="0"/>
              <w:ind w:firstLine="709"/>
              <w:rPr>
                <w:rFonts w:ascii="Times New Roman" w:hAnsi="Times New Roman"/>
                <w:b/>
                <w:bCs/>
                <w:i/>
                <w:sz w:val="24"/>
                <w:szCs w:val="24"/>
              </w:rPr>
            </w:pPr>
            <w:r w:rsidRPr="00DB23A8">
              <w:rPr>
                <w:rFonts w:ascii="Times New Roman" w:hAnsi="Times New Roman"/>
                <w:b/>
                <w:bCs/>
                <w:i/>
                <w:sz w:val="24"/>
                <w:szCs w:val="24"/>
              </w:rPr>
              <w:t>Критерии оценки</w:t>
            </w:r>
          </w:p>
        </w:tc>
        <w:tc>
          <w:tcPr>
            <w:tcW w:w="1418" w:type="pct"/>
          </w:tcPr>
          <w:p w14:paraId="1C711DB9" w14:textId="77777777" w:rsidR="0087719B" w:rsidRPr="00DB23A8" w:rsidRDefault="0087719B" w:rsidP="00A83FFF">
            <w:pPr>
              <w:spacing w:after="0"/>
              <w:ind w:firstLine="709"/>
              <w:rPr>
                <w:rFonts w:ascii="Times New Roman" w:hAnsi="Times New Roman"/>
                <w:b/>
                <w:bCs/>
                <w:i/>
                <w:sz w:val="24"/>
                <w:szCs w:val="24"/>
              </w:rPr>
            </w:pPr>
            <w:r w:rsidRPr="00DB23A8">
              <w:rPr>
                <w:rFonts w:ascii="Times New Roman" w:hAnsi="Times New Roman"/>
                <w:b/>
                <w:bCs/>
                <w:i/>
                <w:sz w:val="24"/>
                <w:szCs w:val="24"/>
              </w:rPr>
              <w:t>Методы оценки</w:t>
            </w:r>
          </w:p>
        </w:tc>
      </w:tr>
      <w:tr w:rsidR="0087719B" w:rsidRPr="00DB23A8" w14:paraId="32AB5CF4" w14:textId="77777777" w:rsidTr="0087719B">
        <w:tc>
          <w:tcPr>
            <w:tcW w:w="5000" w:type="pct"/>
            <w:gridSpan w:val="3"/>
          </w:tcPr>
          <w:p w14:paraId="73D7A394" w14:textId="77777777" w:rsidR="0087719B" w:rsidRPr="00DB23A8" w:rsidRDefault="0087719B" w:rsidP="00A83FFF">
            <w:pPr>
              <w:spacing w:after="0"/>
              <w:ind w:firstLine="709"/>
              <w:jc w:val="both"/>
              <w:rPr>
                <w:rFonts w:ascii="Times New Roman" w:hAnsi="Times New Roman"/>
                <w:b/>
                <w:bCs/>
                <w:i/>
                <w:color w:val="000000"/>
                <w:sz w:val="24"/>
                <w:szCs w:val="24"/>
                <w:shd w:val="clear" w:color="auto" w:fill="FFFFFF"/>
              </w:rPr>
            </w:pPr>
            <w:r w:rsidRPr="00DB23A8">
              <w:rPr>
                <w:rFonts w:ascii="Times New Roman" w:hAnsi="Times New Roman"/>
                <w:b/>
                <w:bCs/>
                <w:color w:val="000000"/>
                <w:sz w:val="24"/>
                <w:szCs w:val="24"/>
                <w:shd w:val="clear" w:color="auto" w:fill="FFFFFF"/>
              </w:rPr>
              <w:t>Перечень знаний, осваиваемых в рамках дисциплины</w:t>
            </w:r>
          </w:p>
        </w:tc>
      </w:tr>
      <w:tr w:rsidR="0087719B" w:rsidRPr="00DB23A8" w14:paraId="6D36FDD6" w14:textId="77777777" w:rsidTr="0087719B">
        <w:tc>
          <w:tcPr>
            <w:tcW w:w="1832" w:type="pct"/>
            <w:vAlign w:val="center"/>
          </w:tcPr>
          <w:p w14:paraId="7319BD9A" w14:textId="77777777" w:rsidR="0087719B" w:rsidRPr="00DB23A8" w:rsidRDefault="0087719B" w:rsidP="00A83FFF">
            <w:pPr>
              <w:spacing w:after="0"/>
              <w:jc w:val="both"/>
              <w:rPr>
                <w:rFonts w:ascii="Times New Roman" w:hAnsi="Times New Roman"/>
                <w:sz w:val="24"/>
                <w:szCs w:val="24"/>
              </w:rPr>
            </w:pPr>
            <w:r w:rsidRPr="00DB23A8">
              <w:rPr>
                <w:rFonts w:ascii="Times New Roman" w:hAnsi="Times New Roman"/>
                <w:iCs/>
                <w:color w:val="000000"/>
                <w:sz w:val="24"/>
                <w:szCs w:val="24"/>
                <w:shd w:val="clear" w:color="auto" w:fill="FFFFFF"/>
              </w:rPr>
              <w:t>роль физической культуры в общекультурном, профессиональном и социальном развитии человека</w:t>
            </w:r>
          </w:p>
          <w:p w14:paraId="3D8BA94B" w14:textId="77777777" w:rsidR="0087719B" w:rsidRPr="00DB23A8" w:rsidRDefault="0087719B" w:rsidP="00A83FFF">
            <w:pPr>
              <w:spacing w:after="0"/>
              <w:jc w:val="both"/>
              <w:rPr>
                <w:rFonts w:ascii="Times New Roman" w:hAnsi="Times New Roman"/>
                <w:iCs/>
                <w:color w:val="000000"/>
                <w:sz w:val="24"/>
                <w:szCs w:val="24"/>
                <w:shd w:val="clear" w:color="auto" w:fill="FFFFFF"/>
              </w:rPr>
            </w:pPr>
          </w:p>
        </w:tc>
        <w:tc>
          <w:tcPr>
            <w:tcW w:w="1750" w:type="pct"/>
          </w:tcPr>
          <w:p w14:paraId="31EA6EE6" w14:textId="77777777" w:rsidR="0087719B" w:rsidRPr="00DB23A8" w:rsidRDefault="0087719B" w:rsidP="00A83FFF">
            <w:pPr>
              <w:spacing w:after="0"/>
              <w:jc w:val="both"/>
              <w:rPr>
                <w:rFonts w:ascii="Times New Roman" w:hAnsi="Times New Roman"/>
                <w:iCs/>
                <w:color w:val="000000"/>
                <w:sz w:val="24"/>
                <w:szCs w:val="24"/>
                <w:shd w:val="clear" w:color="auto" w:fill="FFFFFF"/>
              </w:rPr>
            </w:pPr>
            <w:r w:rsidRPr="00DB23A8">
              <w:rPr>
                <w:rFonts w:ascii="Times New Roman" w:hAnsi="Times New Roman"/>
                <w:bCs/>
                <w:sz w:val="24"/>
                <w:szCs w:val="24"/>
              </w:rPr>
              <w:t xml:space="preserve">понимает </w:t>
            </w:r>
            <w:r w:rsidRPr="00DB23A8">
              <w:rPr>
                <w:rFonts w:ascii="Times New Roman" w:hAnsi="Times New Roman"/>
                <w:iCs/>
                <w:color w:val="000000"/>
                <w:sz w:val="24"/>
                <w:szCs w:val="24"/>
                <w:shd w:val="clear" w:color="auto" w:fill="FFFFFF"/>
              </w:rPr>
              <w:t>роль физической культуры в общекультурном, профессиональном и социальном развитии человека</w:t>
            </w:r>
          </w:p>
          <w:p w14:paraId="09AD406E" w14:textId="77777777" w:rsidR="0087719B" w:rsidRPr="00DB23A8" w:rsidRDefault="0087719B" w:rsidP="00A83FFF">
            <w:pPr>
              <w:spacing w:after="0"/>
              <w:jc w:val="both"/>
              <w:rPr>
                <w:rFonts w:ascii="Times New Roman" w:hAnsi="Times New Roman"/>
                <w:bCs/>
                <w:sz w:val="24"/>
                <w:szCs w:val="24"/>
              </w:rPr>
            </w:pPr>
          </w:p>
        </w:tc>
        <w:tc>
          <w:tcPr>
            <w:tcW w:w="1418" w:type="pct"/>
            <w:vMerge w:val="restart"/>
          </w:tcPr>
          <w:p w14:paraId="568D6B64" w14:textId="77777777" w:rsidR="0087719B" w:rsidRPr="00DB23A8" w:rsidRDefault="0087719B" w:rsidP="00A83FFF">
            <w:pPr>
              <w:tabs>
                <w:tab w:val="left" w:pos="259"/>
              </w:tabs>
              <w:spacing w:after="0"/>
              <w:jc w:val="center"/>
              <w:rPr>
                <w:rFonts w:ascii="Times New Roman" w:hAnsi="Times New Roman"/>
                <w:bCs/>
                <w:iCs/>
                <w:sz w:val="24"/>
                <w:szCs w:val="24"/>
              </w:rPr>
            </w:pPr>
            <w:r w:rsidRPr="00DB23A8">
              <w:rPr>
                <w:rFonts w:ascii="Times New Roman" w:hAnsi="Times New Roman"/>
                <w:bCs/>
                <w:iCs/>
                <w:sz w:val="24"/>
                <w:szCs w:val="24"/>
              </w:rPr>
              <w:t>Устный опрос.</w:t>
            </w:r>
          </w:p>
          <w:p w14:paraId="0A5DB459" w14:textId="77777777" w:rsidR="0087719B" w:rsidRPr="00DB23A8" w:rsidRDefault="0087719B" w:rsidP="00A83FFF">
            <w:pPr>
              <w:tabs>
                <w:tab w:val="left" w:pos="259"/>
              </w:tabs>
              <w:spacing w:after="0"/>
              <w:jc w:val="center"/>
              <w:rPr>
                <w:rFonts w:ascii="Times New Roman" w:hAnsi="Times New Roman"/>
                <w:bCs/>
                <w:iCs/>
                <w:sz w:val="24"/>
                <w:szCs w:val="24"/>
              </w:rPr>
            </w:pPr>
            <w:r w:rsidRPr="00DB23A8">
              <w:rPr>
                <w:rFonts w:ascii="Times New Roman" w:hAnsi="Times New Roman"/>
                <w:bCs/>
                <w:iCs/>
                <w:sz w:val="24"/>
                <w:szCs w:val="24"/>
              </w:rPr>
              <w:t>Тестирование.</w:t>
            </w:r>
          </w:p>
          <w:p w14:paraId="47DC65B7" w14:textId="77777777" w:rsidR="0087719B" w:rsidRPr="00DB23A8" w:rsidRDefault="0087719B" w:rsidP="00A83FFF">
            <w:pPr>
              <w:tabs>
                <w:tab w:val="left" w:pos="259"/>
              </w:tabs>
              <w:spacing w:after="0"/>
              <w:jc w:val="center"/>
              <w:rPr>
                <w:rFonts w:ascii="Times New Roman" w:hAnsi="Times New Roman"/>
                <w:bCs/>
                <w:iCs/>
                <w:sz w:val="24"/>
                <w:szCs w:val="24"/>
              </w:rPr>
            </w:pPr>
            <w:r w:rsidRPr="00DB23A8">
              <w:rPr>
                <w:rFonts w:ascii="Times New Roman" w:hAnsi="Times New Roman"/>
                <w:bCs/>
                <w:iCs/>
                <w:sz w:val="24"/>
                <w:szCs w:val="24"/>
              </w:rPr>
              <w:t>Результаты выполнения контрольных нормативов</w:t>
            </w:r>
          </w:p>
        </w:tc>
      </w:tr>
      <w:tr w:rsidR="0087719B" w:rsidRPr="00DB23A8" w14:paraId="621FA3B7" w14:textId="77777777" w:rsidTr="0087719B">
        <w:tc>
          <w:tcPr>
            <w:tcW w:w="1832" w:type="pct"/>
            <w:vAlign w:val="center"/>
          </w:tcPr>
          <w:p w14:paraId="71B4EB35" w14:textId="77777777" w:rsidR="0087719B" w:rsidRPr="00DB23A8" w:rsidRDefault="0087719B" w:rsidP="00A83FFF">
            <w:pPr>
              <w:spacing w:after="0"/>
              <w:jc w:val="both"/>
              <w:rPr>
                <w:rFonts w:ascii="Times New Roman" w:hAnsi="Times New Roman"/>
                <w:i/>
                <w:sz w:val="24"/>
                <w:szCs w:val="24"/>
              </w:rPr>
            </w:pPr>
            <w:r w:rsidRPr="00DB23A8">
              <w:rPr>
                <w:rFonts w:ascii="Times New Roman" w:hAnsi="Times New Roman"/>
                <w:iCs/>
                <w:color w:val="000000"/>
                <w:sz w:val="24"/>
                <w:szCs w:val="24"/>
                <w:shd w:val="clear" w:color="auto" w:fill="FFFFFF"/>
              </w:rPr>
              <w:t>основы здорового образа жизни</w:t>
            </w:r>
          </w:p>
          <w:p w14:paraId="44B042D2" w14:textId="77777777" w:rsidR="0087719B" w:rsidRPr="00DB23A8" w:rsidRDefault="0087719B" w:rsidP="00A83FFF">
            <w:pPr>
              <w:spacing w:after="0"/>
              <w:jc w:val="both"/>
              <w:rPr>
                <w:rFonts w:ascii="Times New Roman" w:hAnsi="Times New Roman"/>
                <w:iCs/>
                <w:color w:val="000000"/>
                <w:sz w:val="24"/>
                <w:szCs w:val="24"/>
                <w:shd w:val="clear" w:color="auto" w:fill="FFFFFF"/>
              </w:rPr>
            </w:pPr>
          </w:p>
        </w:tc>
        <w:tc>
          <w:tcPr>
            <w:tcW w:w="1750" w:type="pct"/>
          </w:tcPr>
          <w:p w14:paraId="390041CA" w14:textId="77777777" w:rsidR="0087719B" w:rsidRPr="00DB23A8" w:rsidRDefault="0087719B" w:rsidP="00A83FFF">
            <w:pPr>
              <w:spacing w:after="0"/>
              <w:jc w:val="both"/>
              <w:rPr>
                <w:rFonts w:ascii="Times New Roman" w:hAnsi="Times New Roman"/>
                <w:i/>
                <w:sz w:val="24"/>
                <w:szCs w:val="24"/>
              </w:rPr>
            </w:pPr>
            <w:r w:rsidRPr="00DB23A8">
              <w:rPr>
                <w:rFonts w:ascii="Times New Roman" w:hAnsi="Times New Roman"/>
                <w:iCs/>
                <w:color w:val="000000"/>
                <w:sz w:val="24"/>
                <w:szCs w:val="24"/>
                <w:shd w:val="clear" w:color="auto" w:fill="FFFFFF"/>
              </w:rPr>
              <w:t>владеет теоретическими знаниями основ здорового образа жизни</w:t>
            </w:r>
          </w:p>
          <w:p w14:paraId="59E8B181" w14:textId="77777777" w:rsidR="0087719B" w:rsidRPr="00DB23A8" w:rsidRDefault="0087719B" w:rsidP="00A83FFF">
            <w:pPr>
              <w:spacing w:after="0"/>
              <w:jc w:val="both"/>
              <w:rPr>
                <w:rFonts w:ascii="Times New Roman" w:hAnsi="Times New Roman"/>
                <w:iCs/>
                <w:color w:val="000000"/>
                <w:sz w:val="24"/>
                <w:szCs w:val="24"/>
                <w:shd w:val="clear" w:color="auto" w:fill="FFFFFF"/>
              </w:rPr>
            </w:pPr>
          </w:p>
          <w:p w14:paraId="4EEE9ADF" w14:textId="77777777" w:rsidR="0087719B" w:rsidRPr="00DB23A8" w:rsidRDefault="0087719B" w:rsidP="00A83FFF">
            <w:pPr>
              <w:spacing w:after="0"/>
              <w:jc w:val="both"/>
              <w:rPr>
                <w:rFonts w:ascii="Times New Roman" w:hAnsi="Times New Roman"/>
                <w:bCs/>
                <w:sz w:val="24"/>
                <w:szCs w:val="24"/>
              </w:rPr>
            </w:pPr>
          </w:p>
        </w:tc>
        <w:tc>
          <w:tcPr>
            <w:tcW w:w="1418" w:type="pct"/>
            <w:vMerge/>
          </w:tcPr>
          <w:p w14:paraId="32B84444" w14:textId="77777777" w:rsidR="0087719B" w:rsidRPr="00DB23A8" w:rsidRDefault="0087719B" w:rsidP="00A83FFF">
            <w:pPr>
              <w:tabs>
                <w:tab w:val="left" w:pos="259"/>
              </w:tabs>
              <w:spacing w:after="0"/>
              <w:jc w:val="center"/>
              <w:rPr>
                <w:rFonts w:ascii="Times New Roman" w:hAnsi="Times New Roman"/>
                <w:bCs/>
                <w:iCs/>
                <w:sz w:val="24"/>
                <w:szCs w:val="24"/>
              </w:rPr>
            </w:pPr>
          </w:p>
        </w:tc>
      </w:tr>
      <w:tr w:rsidR="0087719B" w:rsidRPr="00DB23A8" w14:paraId="5BDE7D06" w14:textId="77777777" w:rsidTr="0087719B">
        <w:tc>
          <w:tcPr>
            <w:tcW w:w="1832" w:type="pct"/>
            <w:vAlign w:val="center"/>
          </w:tcPr>
          <w:p w14:paraId="72D89A77" w14:textId="77777777" w:rsidR="0087719B" w:rsidRPr="00DB23A8" w:rsidRDefault="0087719B" w:rsidP="00A83FFF">
            <w:pPr>
              <w:spacing w:after="0"/>
              <w:jc w:val="both"/>
              <w:rPr>
                <w:rFonts w:ascii="Times New Roman" w:hAnsi="Times New Roman"/>
                <w:iCs/>
                <w:color w:val="000000"/>
                <w:sz w:val="24"/>
                <w:szCs w:val="24"/>
                <w:shd w:val="clear" w:color="auto" w:fill="FFFFFF"/>
              </w:rPr>
            </w:pPr>
            <w:r w:rsidRPr="00DB23A8">
              <w:rPr>
                <w:rFonts w:ascii="Times New Roman" w:hAnsi="Times New Roman"/>
                <w:bCs/>
                <w:iCs/>
                <w:color w:val="000000"/>
                <w:sz w:val="24"/>
                <w:szCs w:val="24"/>
                <w:shd w:val="clear" w:color="auto" w:fill="FFFFFF"/>
              </w:rPr>
              <w:t>условия профессиональной деятельности и зоны риска физического</w:t>
            </w:r>
            <w:r w:rsidRPr="00DB23A8">
              <w:rPr>
                <w:rFonts w:ascii="Times New Roman" w:hAnsi="Times New Roman"/>
                <w:i/>
                <w:color w:val="000000"/>
                <w:sz w:val="24"/>
                <w:szCs w:val="24"/>
              </w:rPr>
              <w:t xml:space="preserve"> </w:t>
            </w:r>
            <w:r w:rsidRPr="00DB23A8">
              <w:rPr>
                <w:rFonts w:ascii="Times New Roman" w:hAnsi="Times New Roman"/>
                <w:color w:val="000000"/>
                <w:sz w:val="24"/>
                <w:szCs w:val="24"/>
              </w:rPr>
              <w:t>здоровья для данной профессии</w:t>
            </w:r>
          </w:p>
        </w:tc>
        <w:tc>
          <w:tcPr>
            <w:tcW w:w="1750" w:type="pct"/>
          </w:tcPr>
          <w:p w14:paraId="7AAAB226" w14:textId="77777777" w:rsidR="0087719B" w:rsidRPr="00DB23A8" w:rsidRDefault="0087719B" w:rsidP="00A83FFF">
            <w:pPr>
              <w:spacing w:after="0"/>
              <w:jc w:val="both"/>
              <w:rPr>
                <w:rFonts w:ascii="Times New Roman" w:hAnsi="Times New Roman"/>
                <w:bCs/>
                <w:sz w:val="24"/>
                <w:szCs w:val="24"/>
              </w:rPr>
            </w:pPr>
            <w:r w:rsidRPr="00DB23A8">
              <w:rPr>
                <w:rFonts w:ascii="Times New Roman" w:hAnsi="Times New Roman"/>
                <w:iCs/>
                <w:color w:val="000000"/>
                <w:sz w:val="24"/>
                <w:szCs w:val="24"/>
                <w:shd w:val="clear" w:color="auto" w:fill="FFFFFF"/>
              </w:rPr>
              <w:t xml:space="preserve">полнота характеристики условия </w:t>
            </w:r>
            <w:r w:rsidRPr="00DB23A8">
              <w:rPr>
                <w:rFonts w:ascii="Times New Roman" w:hAnsi="Times New Roman"/>
                <w:bCs/>
                <w:iCs/>
                <w:color w:val="000000"/>
                <w:sz w:val="24"/>
                <w:szCs w:val="24"/>
                <w:shd w:val="clear" w:color="auto" w:fill="FFFFFF"/>
              </w:rPr>
              <w:t>профессиональной деятельности и зон риска физического</w:t>
            </w:r>
            <w:r w:rsidRPr="00DB23A8">
              <w:rPr>
                <w:rFonts w:ascii="Times New Roman" w:hAnsi="Times New Roman"/>
                <w:color w:val="000000"/>
                <w:sz w:val="24"/>
                <w:szCs w:val="24"/>
              </w:rPr>
              <w:t xml:space="preserve"> здоровья для данной профессии</w:t>
            </w:r>
          </w:p>
        </w:tc>
        <w:tc>
          <w:tcPr>
            <w:tcW w:w="1418" w:type="pct"/>
            <w:vMerge/>
          </w:tcPr>
          <w:p w14:paraId="018163CE" w14:textId="77777777" w:rsidR="0087719B" w:rsidRPr="00DB23A8" w:rsidRDefault="0087719B" w:rsidP="00A83FFF">
            <w:pPr>
              <w:tabs>
                <w:tab w:val="left" w:pos="259"/>
              </w:tabs>
              <w:spacing w:after="0"/>
              <w:jc w:val="center"/>
              <w:rPr>
                <w:rFonts w:ascii="Times New Roman" w:hAnsi="Times New Roman"/>
                <w:bCs/>
                <w:iCs/>
                <w:sz w:val="24"/>
                <w:szCs w:val="24"/>
              </w:rPr>
            </w:pPr>
          </w:p>
        </w:tc>
      </w:tr>
      <w:tr w:rsidR="0087719B" w:rsidRPr="00DB23A8" w14:paraId="254CF545" w14:textId="77777777" w:rsidTr="0087719B">
        <w:tc>
          <w:tcPr>
            <w:tcW w:w="1832" w:type="pct"/>
            <w:vAlign w:val="center"/>
          </w:tcPr>
          <w:p w14:paraId="016F28F3" w14:textId="77777777" w:rsidR="0087719B" w:rsidRPr="00DB23A8" w:rsidRDefault="0087719B" w:rsidP="00A83FFF">
            <w:pPr>
              <w:spacing w:after="0"/>
              <w:jc w:val="both"/>
              <w:rPr>
                <w:rFonts w:ascii="Times New Roman" w:hAnsi="Times New Roman"/>
                <w:iCs/>
                <w:color w:val="000000"/>
                <w:sz w:val="24"/>
                <w:szCs w:val="24"/>
                <w:shd w:val="clear" w:color="auto" w:fill="FFFFFF"/>
              </w:rPr>
            </w:pPr>
            <w:r w:rsidRPr="00DB23A8">
              <w:rPr>
                <w:rFonts w:ascii="Times New Roman" w:hAnsi="Times New Roman"/>
                <w:sz w:val="24"/>
                <w:szCs w:val="24"/>
              </w:rPr>
              <w:t>правила и способы планирования системы индивидуальных занятий физическими упражнениями различной направленности</w:t>
            </w:r>
          </w:p>
        </w:tc>
        <w:tc>
          <w:tcPr>
            <w:tcW w:w="1750" w:type="pct"/>
          </w:tcPr>
          <w:p w14:paraId="2082A215" w14:textId="77777777" w:rsidR="0087719B" w:rsidRPr="00DB23A8" w:rsidRDefault="0087719B" w:rsidP="00A83FFF">
            <w:pPr>
              <w:spacing w:after="0"/>
              <w:jc w:val="both"/>
              <w:rPr>
                <w:rFonts w:ascii="Times New Roman" w:hAnsi="Times New Roman"/>
                <w:bCs/>
                <w:sz w:val="24"/>
                <w:szCs w:val="24"/>
              </w:rPr>
            </w:pPr>
            <w:r w:rsidRPr="00DB23A8">
              <w:rPr>
                <w:rFonts w:ascii="Times New Roman" w:hAnsi="Times New Roman"/>
                <w:bCs/>
                <w:sz w:val="24"/>
                <w:szCs w:val="24"/>
              </w:rPr>
              <w:t>демонстрация знаний</w:t>
            </w:r>
            <w:r w:rsidRPr="00DB23A8">
              <w:rPr>
                <w:rFonts w:ascii="Times New Roman" w:hAnsi="Times New Roman"/>
                <w:sz w:val="24"/>
                <w:szCs w:val="24"/>
              </w:rPr>
              <w:t xml:space="preserve"> правила и способы планирования системы индивидуальных занятий физическими упражнениями различной направленности</w:t>
            </w:r>
          </w:p>
        </w:tc>
        <w:tc>
          <w:tcPr>
            <w:tcW w:w="1418" w:type="pct"/>
            <w:vMerge/>
          </w:tcPr>
          <w:p w14:paraId="4E90D51F" w14:textId="77777777" w:rsidR="0087719B" w:rsidRPr="00DB23A8" w:rsidRDefault="0087719B" w:rsidP="00A83FFF">
            <w:pPr>
              <w:tabs>
                <w:tab w:val="left" w:pos="259"/>
              </w:tabs>
              <w:spacing w:after="0"/>
              <w:jc w:val="center"/>
              <w:rPr>
                <w:rFonts w:ascii="Times New Roman" w:hAnsi="Times New Roman"/>
                <w:bCs/>
                <w:iCs/>
                <w:sz w:val="24"/>
                <w:szCs w:val="24"/>
              </w:rPr>
            </w:pPr>
          </w:p>
        </w:tc>
      </w:tr>
      <w:tr w:rsidR="0087719B" w:rsidRPr="00DB23A8" w14:paraId="46BC1D77" w14:textId="77777777" w:rsidTr="0087719B">
        <w:tc>
          <w:tcPr>
            <w:tcW w:w="5000" w:type="pct"/>
            <w:gridSpan w:val="3"/>
            <w:vAlign w:val="center"/>
          </w:tcPr>
          <w:p w14:paraId="146A228C" w14:textId="77777777" w:rsidR="0087719B" w:rsidRPr="00DB23A8" w:rsidRDefault="0087719B" w:rsidP="00A83FFF">
            <w:pPr>
              <w:spacing w:after="0"/>
              <w:jc w:val="center"/>
              <w:rPr>
                <w:rFonts w:ascii="Times New Roman" w:hAnsi="Times New Roman"/>
                <w:b/>
                <w:sz w:val="24"/>
                <w:szCs w:val="24"/>
              </w:rPr>
            </w:pPr>
            <w:r w:rsidRPr="00DB23A8">
              <w:rPr>
                <w:rFonts w:ascii="Times New Roman" w:hAnsi="Times New Roman"/>
                <w:b/>
                <w:sz w:val="24"/>
                <w:szCs w:val="24"/>
              </w:rPr>
              <w:t>Перечень умений, осваиваемых в рамках дисциплины</w:t>
            </w:r>
          </w:p>
        </w:tc>
      </w:tr>
      <w:tr w:rsidR="0087719B" w:rsidRPr="00DB23A8" w14:paraId="378FB580" w14:textId="77777777" w:rsidTr="0087719B">
        <w:trPr>
          <w:trHeight w:val="896"/>
        </w:trPr>
        <w:tc>
          <w:tcPr>
            <w:tcW w:w="1832" w:type="pct"/>
            <w:vAlign w:val="center"/>
          </w:tcPr>
          <w:p w14:paraId="39C33872" w14:textId="77777777" w:rsidR="0087719B" w:rsidRPr="00DB23A8" w:rsidRDefault="0087719B" w:rsidP="00A83FFF">
            <w:pPr>
              <w:spacing w:after="0"/>
              <w:jc w:val="both"/>
              <w:rPr>
                <w:rFonts w:ascii="Times New Roman" w:hAnsi="Times New Roman"/>
                <w:iCs/>
                <w:color w:val="000000"/>
                <w:sz w:val="24"/>
                <w:szCs w:val="24"/>
                <w:shd w:val="clear" w:color="auto" w:fill="FFFFFF"/>
              </w:rPr>
            </w:pPr>
            <w:r w:rsidRPr="00DB23A8">
              <w:rPr>
                <w:rFonts w:ascii="Times New Roman" w:hAnsi="Times New Roman"/>
                <w:iCs/>
                <w:color w:val="000000"/>
                <w:sz w:val="24"/>
                <w:szCs w:val="24"/>
                <w:shd w:val="clear" w:color="auto" w:fill="FFFFFF"/>
              </w:rPr>
              <w:t>использовать физкультурно-оздоровительную деятельность для укрепления здоровья, достижения жизненных и профессиональных целей</w:t>
            </w:r>
          </w:p>
        </w:tc>
        <w:tc>
          <w:tcPr>
            <w:tcW w:w="1750" w:type="pct"/>
          </w:tcPr>
          <w:p w14:paraId="11593B91" w14:textId="77777777" w:rsidR="0087719B" w:rsidRPr="00DB23A8" w:rsidRDefault="0087719B" w:rsidP="00A83FFF">
            <w:pPr>
              <w:spacing w:after="0"/>
              <w:jc w:val="both"/>
              <w:rPr>
                <w:rFonts w:ascii="Times New Roman" w:hAnsi="Times New Roman"/>
                <w:bCs/>
                <w:sz w:val="24"/>
                <w:szCs w:val="24"/>
              </w:rPr>
            </w:pPr>
            <w:r w:rsidRPr="00DB23A8">
              <w:rPr>
                <w:rFonts w:ascii="Times New Roman" w:hAnsi="Times New Roman"/>
                <w:bCs/>
                <w:sz w:val="24"/>
                <w:szCs w:val="24"/>
              </w:rPr>
              <w:t xml:space="preserve">применение </w:t>
            </w:r>
            <w:r w:rsidRPr="00DB23A8">
              <w:rPr>
                <w:rFonts w:ascii="Times New Roman" w:hAnsi="Times New Roman"/>
                <w:iCs/>
                <w:color w:val="000000"/>
                <w:sz w:val="24"/>
                <w:szCs w:val="24"/>
                <w:shd w:val="clear" w:color="auto" w:fill="FFFFFF"/>
              </w:rPr>
              <w:t>физкультурно-оздоровительной деятельности для укрепления здоровья, достижения жизненных и профессиональных целей</w:t>
            </w:r>
          </w:p>
        </w:tc>
        <w:tc>
          <w:tcPr>
            <w:tcW w:w="1418" w:type="pct"/>
            <w:vMerge w:val="restart"/>
          </w:tcPr>
          <w:p w14:paraId="274EEE76" w14:textId="77777777" w:rsidR="0087719B" w:rsidRPr="00DB23A8" w:rsidRDefault="0087719B" w:rsidP="00A83FFF">
            <w:pPr>
              <w:spacing w:after="0"/>
              <w:jc w:val="center"/>
              <w:rPr>
                <w:rFonts w:ascii="Times New Roman" w:hAnsi="Times New Roman"/>
                <w:bCs/>
                <w:iCs/>
                <w:sz w:val="24"/>
                <w:szCs w:val="24"/>
              </w:rPr>
            </w:pPr>
            <w:r w:rsidRPr="00DB23A8">
              <w:rPr>
                <w:rFonts w:ascii="Times New Roman" w:hAnsi="Times New Roman"/>
                <w:bCs/>
                <w:iCs/>
                <w:sz w:val="24"/>
                <w:szCs w:val="24"/>
              </w:rPr>
              <w:t>Выполнение комплекса упражнений.</w:t>
            </w:r>
          </w:p>
          <w:p w14:paraId="1A1EF4F8" w14:textId="77777777" w:rsidR="0087719B" w:rsidRPr="00DB23A8" w:rsidRDefault="0087719B" w:rsidP="00A83FFF">
            <w:pPr>
              <w:spacing w:after="0"/>
              <w:jc w:val="center"/>
              <w:rPr>
                <w:rFonts w:ascii="Times New Roman" w:hAnsi="Times New Roman"/>
                <w:bCs/>
                <w:iCs/>
                <w:sz w:val="24"/>
                <w:szCs w:val="24"/>
              </w:rPr>
            </w:pPr>
            <w:r w:rsidRPr="00DB23A8">
              <w:rPr>
                <w:rFonts w:ascii="Times New Roman" w:hAnsi="Times New Roman"/>
                <w:bCs/>
                <w:iCs/>
                <w:sz w:val="24"/>
                <w:szCs w:val="24"/>
              </w:rPr>
              <w:t>Регулирование физической нагрузки.</w:t>
            </w:r>
          </w:p>
          <w:p w14:paraId="30A8883D" w14:textId="77777777" w:rsidR="0087719B" w:rsidRPr="00DB23A8" w:rsidRDefault="0087719B" w:rsidP="00A83FFF">
            <w:pPr>
              <w:spacing w:after="0"/>
              <w:jc w:val="center"/>
              <w:rPr>
                <w:rFonts w:ascii="Times New Roman" w:hAnsi="Times New Roman"/>
                <w:bCs/>
                <w:iCs/>
                <w:sz w:val="24"/>
                <w:szCs w:val="24"/>
              </w:rPr>
            </w:pPr>
            <w:r w:rsidRPr="00DB23A8">
              <w:rPr>
                <w:rFonts w:ascii="Times New Roman" w:hAnsi="Times New Roman"/>
                <w:bCs/>
                <w:iCs/>
                <w:sz w:val="24"/>
                <w:szCs w:val="24"/>
              </w:rPr>
              <w:t>Владение навыками контроля и оценки.</w:t>
            </w:r>
          </w:p>
          <w:p w14:paraId="4C7F6433" w14:textId="77777777" w:rsidR="0087719B" w:rsidRPr="00DB23A8" w:rsidRDefault="0087719B" w:rsidP="00A83FFF">
            <w:pPr>
              <w:spacing w:after="0"/>
              <w:jc w:val="center"/>
              <w:rPr>
                <w:rFonts w:ascii="Times New Roman" w:hAnsi="Times New Roman"/>
                <w:bCs/>
                <w:iCs/>
                <w:sz w:val="24"/>
                <w:szCs w:val="24"/>
              </w:rPr>
            </w:pPr>
            <w:r w:rsidRPr="00DB23A8">
              <w:rPr>
                <w:rFonts w:ascii="Times New Roman" w:hAnsi="Times New Roman"/>
                <w:bCs/>
                <w:iCs/>
                <w:sz w:val="24"/>
                <w:szCs w:val="24"/>
              </w:rPr>
              <w:t>Подбор средств и методов занятий.</w:t>
            </w:r>
          </w:p>
          <w:p w14:paraId="4E33E2C6" w14:textId="77777777" w:rsidR="0087719B" w:rsidRPr="00DB23A8" w:rsidRDefault="0087719B" w:rsidP="00A83FFF">
            <w:pPr>
              <w:spacing w:after="0"/>
              <w:jc w:val="center"/>
              <w:rPr>
                <w:rFonts w:ascii="Times New Roman" w:hAnsi="Times New Roman"/>
                <w:bCs/>
                <w:iCs/>
                <w:sz w:val="24"/>
                <w:szCs w:val="24"/>
              </w:rPr>
            </w:pPr>
            <w:r w:rsidRPr="00DB23A8">
              <w:rPr>
                <w:rFonts w:ascii="Times New Roman" w:hAnsi="Times New Roman"/>
                <w:bCs/>
                <w:iCs/>
                <w:sz w:val="24"/>
                <w:szCs w:val="24"/>
              </w:rPr>
              <w:t>Определение эффективности занятий</w:t>
            </w:r>
          </w:p>
        </w:tc>
      </w:tr>
      <w:tr w:rsidR="0087719B" w:rsidRPr="00DB23A8" w14:paraId="1B31FAB1" w14:textId="77777777" w:rsidTr="0087719B">
        <w:trPr>
          <w:trHeight w:val="896"/>
        </w:trPr>
        <w:tc>
          <w:tcPr>
            <w:tcW w:w="1832" w:type="pct"/>
          </w:tcPr>
          <w:p w14:paraId="1F32B4BC" w14:textId="77777777" w:rsidR="0087719B" w:rsidRPr="00DB23A8" w:rsidRDefault="0087719B" w:rsidP="00A83FFF">
            <w:pPr>
              <w:spacing w:after="0"/>
              <w:rPr>
                <w:rFonts w:ascii="Times New Roman" w:hAnsi="Times New Roman"/>
                <w:iCs/>
                <w:color w:val="000000"/>
                <w:sz w:val="24"/>
                <w:szCs w:val="24"/>
                <w:shd w:val="clear" w:color="auto" w:fill="FFFFFF"/>
              </w:rPr>
            </w:pPr>
            <w:r w:rsidRPr="00DB23A8">
              <w:rPr>
                <w:rFonts w:ascii="Times New Roman" w:hAnsi="Times New Roman"/>
                <w:bCs/>
                <w:iCs/>
                <w:color w:val="000000"/>
                <w:sz w:val="24"/>
                <w:szCs w:val="24"/>
                <w:shd w:val="clear" w:color="auto" w:fill="FFFFFF"/>
              </w:rPr>
              <w:t>применять рациональные приемы двигательных функций в</w:t>
            </w:r>
            <w:r w:rsidRPr="00DB23A8">
              <w:rPr>
                <w:rFonts w:ascii="Times New Roman" w:hAnsi="Times New Roman"/>
                <w:color w:val="000000"/>
                <w:sz w:val="24"/>
                <w:szCs w:val="24"/>
              </w:rPr>
              <w:t xml:space="preserve"> профессиональной деятельности</w:t>
            </w:r>
          </w:p>
        </w:tc>
        <w:tc>
          <w:tcPr>
            <w:tcW w:w="1750" w:type="pct"/>
          </w:tcPr>
          <w:p w14:paraId="774C63D7" w14:textId="77777777" w:rsidR="0087719B" w:rsidRPr="00DB23A8" w:rsidRDefault="0087719B" w:rsidP="00A83FFF">
            <w:pPr>
              <w:spacing w:after="0"/>
              <w:jc w:val="both"/>
              <w:rPr>
                <w:rFonts w:ascii="Times New Roman" w:hAnsi="Times New Roman"/>
                <w:bCs/>
                <w:sz w:val="24"/>
                <w:szCs w:val="24"/>
              </w:rPr>
            </w:pPr>
            <w:r w:rsidRPr="00DB23A8">
              <w:rPr>
                <w:rFonts w:ascii="Times New Roman" w:hAnsi="Times New Roman"/>
                <w:bCs/>
                <w:iCs/>
                <w:color w:val="000000"/>
                <w:sz w:val="24"/>
                <w:szCs w:val="24"/>
                <w:shd w:val="clear" w:color="auto" w:fill="FFFFFF"/>
              </w:rPr>
              <w:t>правильность применения рациональных приемов двигательных функций в</w:t>
            </w:r>
            <w:r w:rsidRPr="00DB23A8">
              <w:rPr>
                <w:rFonts w:ascii="Times New Roman" w:hAnsi="Times New Roman"/>
                <w:color w:val="000000"/>
                <w:sz w:val="24"/>
                <w:szCs w:val="24"/>
              </w:rPr>
              <w:t xml:space="preserve"> профессиональной деятельности</w:t>
            </w:r>
          </w:p>
        </w:tc>
        <w:tc>
          <w:tcPr>
            <w:tcW w:w="1418" w:type="pct"/>
            <w:vMerge/>
          </w:tcPr>
          <w:p w14:paraId="489F1D40" w14:textId="77777777" w:rsidR="0087719B" w:rsidRPr="00DB23A8" w:rsidRDefault="0087719B" w:rsidP="00A83FFF">
            <w:pPr>
              <w:spacing w:after="0"/>
              <w:ind w:firstLine="709"/>
              <w:rPr>
                <w:rFonts w:ascii="Times New Roman" w:hAnsi="Times New Roman"/>
                <w:bCs/>
                <w:iCs/>
                <w:sz w:val="24"/>
                <w:szCs w:val="24"/>
              </w:rPr>
            </w:pPr>
          </w:p>
        </w:tc>
      </w:tr>
      <w:tr w:rsidR="0087719B" w:rsidRPr="00DB23A8" w14:paraId="1B27776E" w14:textId="77777777" w:rsidTr="0087719B">
        <w:trPr>
          <w:trHeight w:val="896"/>
        </w:trPr>
        <w:tc>
          <w:tcPr>
            <w:tcW w:w="1832" w:type="pct"/>
          </w:tcPr>
          <w:p w14:paraId="676B14FE" w14:textId="77777777" w:rsidR="0087719B" w:rsidRPr="00DB23A8" w:rsidRDefault="0087719B" w:rsidP="00A83FFF">
            <w:pPr>
              <w:spacing w:after="0"/>
              <w:rPr>
                <w:rFonts w:ascii="Times New Roman" w:hAnsi="Times New Roman"/>
                <w:iCs/>
                <w:color w:val="000000"/>
                <w:sz w:val="24"/>
                <w:szCs w:val="24"/>
                <w:shd w:val="clear" w:color="auto" w:fill="FFFFFF"/>
              </w:rPr>
            </w:pPr>
            <w:r w:rsidRPr="00DB23A8">
              <w:rPr>
                <w:rFonts w:ascii="Times New Roman" w:hAnsi="Times New Roman"/>
                <w:color w:val="000000"/>
                <w:sz w:val="24"/>
                <w:szCs w:val="24"/>
              </w:rPr>
              <w:t>пользоваться средствами профилактики перенапряжения, характерными для данной профессии</w:t>
            </w:r>
          </w:p>
        </w:tc>
        <w:tc>
          <w:tcPr>
            <w:tcW w:w="1750" w:type="pct"/>
          </w:tcPr>
          <w:p w14:paraId="12113310" w14:textId="77777777" w:rsidR="0087719B" w:rsidRPr="00DB23A8" w:rsidRDefault="0087719B" w:rsidP="00A83FFF">
            <w:pPr>
              <w:tabs>
                <w:tab w:val="right" w:pos="2002"/>
              </w:tabs>
              <w:spacing w:after="0"/>
              <w:jc w:val="both"/>
              <w:rPr>
                <w:rFonts w:ascii="Times New Roman" w:hAnsi="Times New Roman"/>
                <w:i/>
                <w:sz w:val="24"/>
                <w:szCs w:val="24"/>
              </w:rPr>
            </w:pPr>
            <w:r w:rsidRPr="00DB23A8">
              <w:rPr>
                <w:rFonts w:ascii="Times New Roman" w:hAnsi="Times New Roman"/>
                <w:color w:val="000000"/>
                <w:sz w:val="24"/>
                <w:szCs w:val="24"/>
              </w:rPr>
              <w:t>применение средств профилактики перенапряжения, характерными для данной профессии</w:t>
            </w:r>
          </w:p>
        </w:tc>
        <w:tc>
          <w:tcPr>
            <w:tcW w:w="1418" w:type="pct"/>
            <w:vMerge/>
          </w:tcPr>
          <w:p w14:paraId="38E097AC" w14:textId="77777777" w:rsidR="0087719B" w:rsidRPr="00DB23A8" w:rsidRDefault="0087719B" w:rsidP="00A83FFF">
            <w:pPr>
              <w:spacing w:after="0"/>
              <w:ind w:firstLine="709"/>
              <w:rPr>
                <w:rFonts w:ascii="Times New Roman" w:hAnsi="Times New Roman"/>
                <w:bCs/>
                <w:iCs/>
                <w:sz w:val="24"/>
                <w:szCs w:val="24"/>
              </w:rPr>
            </w:pPr>
          </w:p>
        </w:tc>
      </w:tr>
      <w:tr w:rsidR="0087719B" w:rsidRPr="00DB23A8" w14:paraId="3162A346" w14:textId="77777777" w:rsidTr="0087719B">
        <w:trPr>
          <w:trHeight w:val="896"/>
        </w:trPr>
        <w:tc>
          <w:tcPr>
            <w:tcW w:w="1832" w:type="pct"/>
            <w:vAlign w:val="center"/>
          </w:tcPr>
          <w:p w14:paraId="541D778C" w14:textId="77777777" w:rsidR="0087719B" w:rsidRPr="00DB23A8" w:rsidRDefault="0087719B" w:rsidP="00A83FFF">
            <w:pPr>
              <w:spacing w:after="0"/>
              <w:jc w:val="both"/>
              <w:rPr>
                <w:rFonts w:ascii="Times New Roman" w:hAnsi="Times New Roman"/>
                <w:iCs/>
                <w:color w:val="000000"/>
                <w:sz w:val="24"/>
                <w:szCs w:val="24"/>
                <w:shd w:val="clear" w:color="auto" w:fill="FFFFFF"/>
              </w:rPr>
            </w:pPr>
            <w:r w:rsidRPr="00DB23A8">
              <w:rPr>
                <w:rFonts w:ascii="Times New Roman" w:hAnsi="Times New Roman"/>
                <w:color w:val="000000"/>
                <w:sz w:val="24"/>
                <w:szCs w:val="24"/>
              </w:rPr>
              <w:t xml:space="preserve">выполнять контрольные нормативы, предусмотренные государственным стандартом </w:t>
            </w:r>
            <w:r w:rsidRPr="00DB23A8">
              <w:rPr>
                <w:rFonts w:ascii="Times New Roman" w:hAnsi="Times New Roman"/>
                <w:color w:val="000000"/>
                <w:sz w:val="24"/>
                <w:szCs w:val="24"/>
              </w:rPr>
              <w:lastRenderedPageBreak/>
              <w:t>при соответствующей тренировке, с учетом состояния здоровья и функциональных возможностей своего организма</w:t>
            </w:r>
          </w:p>
        </w:tc>
        <w:tc>
          <w:tcPr>
            <w:tcW w:w="1750" w:type="pct"/>
          </w:tcPr>
          <w:p w14:paraId="098025BB" w14:textId="77777777" w:rsidR="0087719B" w:rsidRPr="00DB23A8" w:rsidRDefault="0087719B" w:rsidP="00A83FFF">
            <w:pPr>
              <w:spacing w:after="0"/>
              <w:jc w:val="both"/>
              <w:rPr>
                <w:rFonts w:ascii="Times New Roman" w:hAnsi="Times New Roman"/>
                <w:bCs/>
                <w:sz w:val="24"/>
                <w:szCs w:val="24"/>
              </w:rPr>
            </w:pPr>
            <w:r w:rsidRPr="00DB23A8">
              <w:rPr>
                <w:rFonts w:ascii="Times New Roman" w:hAnsi="Times New Roman"/>
                <w:color w:val="000000"/>
                <w:sz w:val="24"/>
                <w:szCs w:val="24"/>
              </w:rPr>
              <w:lastRenderedPageBreak/>
              <w:t xml:space="preserve">выполнение контрольных нормативов, предусмотренных государственным стандартом </w:t>
            </w:r>
            <w:r w:rsidRPr="00DB23A8">
              <w:rPr>
                <w:rFonts w:ascii="Times New Roman" w:hAnsi="Times New Roman"/>
                <w:color w:val="000000"/>
                <w:sz w:val="24"/>
                <w:szCs w:val="24"/>
              </w:rPr>
              <w:lastRenderedPageBreak/>
              <w:t>при соответствующей тренировке, с учетом состояния здоровья и функциональных возможностей своего организм</w:t>
            </w:r>
            <w:r w:rsidRPr="00DB23A8">
              <w:rPr>
                <w:rFonts w:ascii="Times New Roman" w:hAnsi="Times New Roman"/>
                <w:color w:val="000000"/>
                <w:sz w:val="24"/>
                <w:szCs w:val="24"/>
                <w:lang w:val="en-US"/>
              </w:rPr>
              <w:t>f</w:t>
            </w:r>
          </w:p>
        </w:tc>
        <w:tc>
          <w:tcPr>
            <w:tcW w:w="1418" w:type="pct"/>
            <w:vMerge/>
          </w:tcPr>
          <w:p w14:paraId="143431AE" w14:textId="77777777" w:rsidR="0087719B" w:rsidRPr="00DB23A8" w:rsidRDefault="0087719B" w:rsidP="00A83FFF">
            <w:pPr>
              <w:spacing w:after="0"/>
              <w:ind w:firstLine="709"/>
              <w:rPr>
                <w:rFonts w:ascii="Times New Roman" w:hAnsi="Times New Roman"/>
                <w:bCs/>
                <w:iCs/>
                <w:sz w:val="24"/>
                <w:szCs w:val="24"/>
              </w:rPr>
            </w:pPr>
          </w:p>
        </w:tc>
      </w:tr>
    </w:tbl>
    <w:p w14:paraId="301E7DB6" w14:textId="77777777" w:rsidR="0087719B" w:rsidRPr="00DB23A8" w:rsidRDefault="0087719B" w:rsidP="00B6519F">
      <w:pPr>
        <w:spacing w:after="0"/>
        <w:ind w:firstLine="709"/>
        <w:rPr>
          <w:rFonts w:ascii="Times New Roman" w:hAnsi="Times New Roman"/>
          <w:b/>
          <w:sz w:val="24"/>
          <w:szCs w:val="24"/>
        </w:rPr>
      </w:pPr>
    </w:p>
    <w:p w14:paraId="1CC97B52" w14:textId="77777777" w:rsidR="0087719B" w:rsidRPr="00DB23A8" w:rsidRDefault="0087719B" w:rsidP="00B6519F">
      <w:pPr>
        <w:spacing w:after="0"/>
        <w:ind w:right="-285" w:firstLine="709"/>
        <w:jc w:val="right"/>
        <w:rPr>
          <w:rFonts w:ascii="Times New Roman" w:hAnsi="Times New Roman"/>
          <w:b/>
          <w:sz w:val="24"/>
          <w:szCs w:val="24"/>
        </w:rPr>
      </w:pPr>
    </w:p>
    <w:p w14:paraId="788CC836" w14:textId="77777777" w:rsidR="0087719B" w:rsidRPr="00DB23A8" w:rsidRDefault="0087719B" w:rsidP="00B6519F">
      <w:pPr>
        <w:spacing w:after="0"/>
        <w:ind w:right="-285" w:firstLine="709"/>
        <w:jc w:val="right"/>
        <w:rPr>
          <w:rFonts w:ascii="Times New Roman" w:hAnsi="Times New Roman"/>
          <w:b/>
          <w:sz w:val="24"/>
          <w:szCs w:val="24"/>
        </w:rPr>
      </w:pPr>
    </w:p>
    <w:p w14:paraId="459C84BD" w14:textId="77777777" w:rsidR="0087719B" w:rsidRPr="00DB23A8" w:rsidRDefault="0087719B" w:rsidP="00B6519F">
      <w:pPr>
        <w:spacing w:after="160"/>
        <w:ind w:firstLine="709"/>
        <w:rPr>
          <w:rFonts w:ascii="Times New Roman" w:hAnsi="Times New Roman"/>
          <w:sz w:val="24"/>
          <w:szCs w:val="24"/>
        </w:rPr>
      </w:pPr>
      <w:r w:rsidRPr="00DB23A8">
        <w:rPr>
          <w:rFonts w:ascii="Times New Roman" w:hAnsi="Times New Roman"/>
          <w:sz w:val="24"/>
          <w:szCs w:val="24"/>
        </w:rPr>
        <w:br w:type="page"/>
      </w:r>
    </w:p>
    <w:p w14:paraId="209D2C44" w14:textId="77777777" w:rsidR="0087719B" w:rsidRPr="00DB23A8" w:rsidRDefault="0087719B" w:rsidP="0087719B">
      <w:pPr>
        <w:jc w:val="right"/>
        <w:rPr>
          <w:rFonts w:ascii="Times New Roman" w:hAnsi="Times New Roman"/>
          <w:b/>
          <w:sz w:val="24"/>
          <w:szCs w:val="24"/>
        </w:rPr>
      </w:pPr>
      <w:r w:rsidRPr="00DB23A8">
        <w:rPr>
          <w:rFonts w:ascii="Times New Roman" w:hAnsi="Times New Roman"/>
          <w:b/>
          <w:sz w:val="24"/>
          <w:szCs w:val="24"/>
        </w:rPr>
        <w:lastRenderedPageBreak/>
        <w:t>Приложение 2.5</w:t>
      </w:r>
    </w:p>
    <w:p w14:paraId="48B7EBDE" w14:textId="156DF04C" w:rsidR="0087719B" w:rsidRPr="00DB23A8" w:rsidRDefault="0087719B" w:rsidP="0087719B">
      <w:pPr>
        <w:spacing w:after="0" w:line="259" w:lineRule="auto"/>
        <w:jc w:val="right"/>
        <w:rPr>
          <w:rFonts w:ascii="Times New Roman" w:hAnsi="Times New Roman"/>
          <w:i/>
          <w:vertAlign w:val="superscript"/>
        </w:rPr>
      </w:pPr>
      <w:r w:rsidRPr="00DB23A8">
        <w:rPr>
          <w:rFonts w:ascii="Times New Roman" w:hAnsi="Times New Roman"/>
          <w:b/>
          <w:sz w:val="24"/>
          <w:szCs w:val="24"/>
        </w:rPr>
        <w:t xml:space="preserve">к ПОП по </w:t>
      </w:r>
      <w:r w:rsidRPr="00DB23A8">
        <w:rPr>
          <w:rFonts w:ascii="Times New Roman" w:hAnsi="Times New Roman"/>
          <w:b/>
          <w:bCs/>
          <w:sz w:val="24"/>
          <w:szCs w:val="24"/>
        </w:rPr>
        <w:t>профессии</w:t>
      </w:r>
      <w:r w:rsidRPr="00DB23A8">
        <w:rPr>
          <w:rFonts w:ascii="Times New Roman" w:hAnsi="Times New Roman"/>
          <w:b/>
          <w:i/>
          <w:sz w:val="24"/>
          <w:szCs w:val="24"/>
        </w:rPr>
        <w:t xml:space="preserve"> </w:t>
      </w:r>
      <w:r w:rsidRPr="00DB23A8">
        <w:rPr>
          <w:rFonts w:ascii="Times New Roman" w:hAnsi="Times New Roman"/>
          <w:b/>
          <w:i/>
          <w:sz w:val="24"/>
          <w:szCs w:val="24"/>
        </w:rPr>
        <w:br/>
      </w:r>
      <w:r w:rsidR="00A80FE4" w:rsidRPr="00DB23A8">
        <w:rPr>
          <w:rFonts w:ascii="Times New Roman" w:hAnsi="Times New Roman"/>
          <w:b/>
          <w:bCs/>
          <w:sz w:val="24"/>
          <w:szCs w:val="24"/>
        </w:rPr>
        <w:t>43.01.11 Мастер флористического сервиса</w:t>
      </w:r>
    </w:p>
    <w:p w14:paraId="52E08235" w14:textId="77777777" w:rsidR="0087719B" w:rsidRPr="00DB23A8" w:rsidRDefault="0087719B" w:rsidP="0087719B">
      <w:pPr>
        <w:jc w:val="center"/>
        <w:rPr>
          <w:rFonts w:ascii="Times New Roman" w:hAnsi="Times New Roman"/>
          <w:b/>
          <w:i/>
          <w:sz w:val="24"/>
          <w:szCs w:val="24"/>
        </w:rPr>
      </w:pPr>
    </w:p>
    <w:p w14:paraId="09F00DF0" w14:textId="77777777" w:rsidR="0087719B" w:rsidRPr="00DB23A8" w:rsidRDefault="0087719B" w:rsidP="0087719B">
      <w:pPr>
        <w:spacing w:after="0"/>
        <w:ind w:right="-1"/>
        <w:jc w:val="right"/>
        <w:rPr>
          <w:rFonts w:ascii="Times New Roman" w:hAnsi="Times New Roman"/>
          <w:b/>
          <w:sz w:val="24"/>
          <w:szCs w:val="24"/>
        </w:rPr>
      </w:pPr>
    </w:p>
    <w:p w14:paraId="59536C21" w14:textId="77777777" w:rsidR="0087719B" w:rsidRPr="00DB23A8" w:rsidRDefault="0087719B" w:rsidP="0087719B">
      <w:pPr>
        <w:jc w:val="center"/>
        <w:rPr>
          <w:rFonts w:ascii="Times New Roman" w:hAnsi="Times New Roman"/>
          <w:b/>
          <w:sz w:val="24"/>
          <w:szCs w:val="24"/>
        </w:rPr>
      </w:pPr>
    </w:p>
    <w:p w14:paraId="706813D0" w14:textId="77777777" w:rsidR="0087719B" w:rsidRPr="00DB23A8" w:rsidRDefault="0087719B" w:rsidP="0087719B">
      <w:pPr>
        <w:jc w:val="center"/>
        <w:rPr>
          <w:rFonts w:ascii="Times New Roman" w:hAnsi="Times New Roman"/>
          <w:b/>
          <w:sz w:val="24"/>
          <w:szCs w:val="24"/>
        </w:rPr>
      </w:pPr>
    </w:p>
    <w:p w14:paraId="63CD0CFE" w14:textId="6A8AB0B9" w:rsidR="0087719B" w:rsidRDefault="0087719B" w:rsidP="0087719B">
      <w:pPr>
        <w:jc w:val="center"/>
        <w:rPr>
          <w:rFonts w:ascii="Times New Roman" w:hAnsi="Times New Roman"/>
          <w:b/>
          <w:sz w:val="24"/>
          <w:szCs w:val="24"/>
        </w:rPr>
      </w:pPr>
    </w:p>
    <w:p w14:paraId="65AAA9EF" w14:textId="5F4611E9" w:rsidR="00A83FFF" w:rsidRDefault="00A83FFF" w:rsidP="0087719B">
      <w:pPr>
        <w:jc w:val="center"/>
        <w:rPr>
          <w:rFonts w:ascii="Times New Roman" w:hAnsi="Times New Roman"/>
          <w:b/>
          <w:sz w:val="24"/>
          <w:szCs w:val="24"/>
        </w:rPr>
      </w:pPr>
    </w:p>
    <w:p w14:paraId="1E29FA8D" w14:textId="4B7DC412" w:rsidR="00A83FFF" w:rsidRDefault="00A83FFF" w:rsidP="0087719B">
      <w:pPr>
        <w:jc w:val="center"/>
        <w:rPr>
          <w:rFonts w:ascii="Times New Roman" w:hAnsi="Times New Roman"/>
          <w:b/>
          <w:sz w:val="24"/>
          <w:szCs w:val="24"/>
        </w:rPr>
      </w:pPr>
    </w:p>
    <w:p w14:paraId="32D7C001" w14:textId="19EDBB8F" w:rsidR="00A83FFF" w:rsidRDefault="00A83FFF" w:rsidP="0087719B">
      <w:pPr>
        <w:jc w:val="center"/>
        <w:rPr>
          <w:rFonts w:ascii="Times New Roman" w:hAnsi="Times New Roman"/>
          <w:b/>
          <w:sz w:val="24"/>
          <w:szCs w:val="24"/>
        </w:rPr>
      </w:pPr>
    </w:p>
    <w:p w14:paraId="50412494" w14:textId="77777777" w:rsidR="00A83FFF" w:rsidRPr="00DB23A8" w:rsidRDefault="00A83FFF" w:rsidP="0087719B">
      <w:pPr>
        <w:jc w:val="center"/>
        <w:rPr>
          <w:rFonts w:ascii="Times New Roman" w:hAnsi="Times New Roman"/>
          <w:b/>
          <w:sz w:val="24"/>
          <w:szCs w:val="24"/>
        </w:rPr>
      </w:pPr>
    </w:p>
    <w:p w14:paraId="4C7864FC" w14:textId="77777777" w:rsidR="0087719B" w:rsidRPr="00DB23A8" w:rsidRDefault="0087719B" w:rsidP="0087719B">
      <w:pPr>
        <w:jc w:val="center"/>
        <w:rPr>
          <w:rFonts w:ascii="Times New Roman" w:hAnsi="Times New Roman"/>
          <w:b/>
          <w:sz w:val="24"/>
          <w:szCs w:val="24"/>
        </w:rPr>
      </w:pPr>
      <w:r w:rsidRPr="00DB23A8">
        <w:rPr>
          <w:rFonts w:ascii="Times New Roman" w:hAnsi="Times New Roman"/>
          <w:b/>
          <w:sz w:val="24"/>
          <w:szCs w:val="24"/>
        </w:rPr>
        <w:t>ПРИМЕРНАЯ РАБОЧАЯ ПРОГРАММА УЧЕБНОЙ ДИСЦИПЛИНЫ</w:t>
      </w:r>
    </w:p>
    <w:p w14:paraId="41C6E2ED" w14:textId="77777777" w:rsidR="0087719B" w:rsidRPr="00DB23A8" w:rsidRDefault="0087719B" w:rsidP="0087719B">
      <w:pPr>
        <w:rPr>
          <w:rFonts w:ascii="Times New Roman" w:hAnsi="Times New Roman"/>
          <w:b/>
          <w:i/>
          <w:iCs/>
          <w:sz w:val="24"/>
          <w:szCs w:val="24"/>
        </w:rPr>
      </w:pPr>
    </w:p>
    <w:p w14:paraId="05FC6D9A" w14:textId="77777777" w:rsidR="0087719B" w:rsidRPr="00DB23A8" w:rsidRDefault="0087719B" w:rsidP="0087719B">
      <w:pPr>
        <w:jc w:val="center"/>
        <w:rPr>
          <w:rFonts w:ascii="Times New Roman" w:hAnsi="Times New Roman"/>
          <w:b/>
          <w:i/>
          <w:iCs/>
          <w:sz w:val="28"/>
          <w:szCs w:val="28"/>
        </w:rPr>
      </w:pPr>
      <w:r w:rsidRPr="00DB23A8">
        <w:rPr>
          <w:rFonts w:ascii="Times New Roman" w:hAnsi="Times New Roman"/>
          <w:b/>
          <w:i/>
          <w:iCs/>
          <w:sz w:val="28"/>
          <w:szCs w:val="28"/>
        </w:rPr>
        <w:t>«СГ.05 Основы бережливого производства»</w:t>
      </w:r>
    </w:p>
    <w:p w14:paraId="400555B5" w14:textId="77777777" w:rsidR="0087719B" w:rsidRPr="00DB23A8" w:rsidRDefault="0087719B" w:rsidP="0087719B">
      <w:pPr>
        <w:rPr>
          <w:rFonts w:ascii="Times New Roman" w:hAnsi="Times New Roman"/>
          <w:b/>
          <w:i/>
          <w:sz w:val="24"/>
          <w:szCs w:val="24"/>
        </w:rPr>
      </w:pPr>
    </w:p>
    <w:p w14:paraId="27B5D367" w14:textId="77777777" w:rsidR="0087719B" w:rsidRPr="00DB23A8" w:rsidRDefault="0087719B" w:rsidP="0087719B">
      <w:pPr>
        <w:rPr>
          <w:rFonts w:ascii="Times New Roman" w:hAnsi="Times New Roman"/>
          <w:b/>
          <w:i/>
          <w:sz w:val="24"/>
          <w:szCs w:val="24"/>
        </w:rPr>
      </w:pPr>
    </w:p>
    <w:p w14:paraId="057BD74F" w14:textId="77777777" w:rsidR="0087719B" w:rsidRPr="00DB23A8" w:rsidRDefault="0087719B" w:rsidP="0087719B">
      <w:pPr>
        <w:rPr>
          <w:rFonts w:ascii="Times New Roman" w:hAnsi="Times New Roman"/>
          <w:b/>
          <w:i/>
          <w:sz w:val="24"/>
          <w:szCs w:val="24"/>
        </w:rPr>
      </w:pPr>
    </w:p>
    <w:p w14:paraId="7AFFB0B6" w14:textId="77777777" w:rsidR="0087719B" w:rsidRPr="00DB23A8" w:rsidRDefault="0087719B" w:rsidP="0087719B">
      <w:pPr>
        <w:rPr>
          <w:rFonts w:ascii="Times New Roman" w:hAnsi="Times New Roman"/>
          <w:b/>
          <w:i/>
          <w:sz w:val="24"/>
          <w:szCs w:val="24"/>
        </w:rPr>
      </w:pPr>
    </w:p>
    <w:p w14:paraId="3E2B2D1B" w14:textId="77777777" w:rsidR="0087719B" w:rsidRPr="00DB23A8" w:rsidRDefault="0087719B" w:rsidP="0087719B">
      <w:pPr>
        <w:rPr>
          <w:rFonts w:ascii="Times New Roman" w:hAnsi="Times New Roman"/>
          <w:b/>
          <w:i/>
          <w:sz w:val="24"/>
          <w:szCs w:val="24"/>
        </w:rPr>
      </w:pPr>
    </w:p>
    <w:p w14:paraId="196E295F" w14:textId="77777777" w:rsidR="0087719B" w:rsidRPr="00DB23A8" w:rsidRDefault="0087719B" w:rsidP="0087719B">
      <w:pPr>
        <w:rPr>
          <w:rFonts w:ascii="Times New Roman" w:hAnsi="Times New Roman"/>
          <w:b/>
          <w:i/>
          <w:sz w:val="24"/>
          <w:szCs w:val="24"/>
        </w:rPr>
      </w:pPr>
    </w:p>
    <w:p w14:paraId="3235DCB5" w14:textId="77777777" w:rsidR="0087719B" w:rsidRPr="00DB23A8" w:rsidRDefault="0087719B" w:rsidP="0087719B">
      <w:pPr>
        <w:rPr>
          <w:rFonts w:ascii="Times New Roman" w:hAnsi="Times New Roman"/>
          <w:b/>
          <w:i/>
          <w:sz w:val="24"/>
          <w:szCs w:val="24"/>
        </w:rPr>
      </w:pPr>
    </w:p>
    <w:p w14:paraId="5760D243" w14:textId="77777777" w:rsidR="0087719B" w:rsidRPr="00DB23A8" w:rsidRDefault="0087719B" w:rsidP="0087719B">
      <w:pPr>
        <w:rPr>
          <w:rFonts w:ascii="Times New Roman" w:hAnsi="Times New Roman"/>
          <w:b/>
          <w:i/>
          <w:sz w:val="24"/>
          <w:szCs w:val="24"/>
        </w:rPr>
      </w:pPr>
    </w:p>
    <w:p w14:paraId="386F2B42" w14:textId="77777777" w:rsidR="0087719B" w:rsidRPr="00DB23A8" w:rsidRDefault="0087719B" w:rsidP="0087719B">
      <w:pPr>
        <w:rPr>
          <w:rFonts w:ascii="Times New Roman" w:hAnsi="Times New Roman"/>
          <w:b/>
          <w:i/>
          <w:sz w:val="24"/>
          <w:szCs w:val="24"/>
        </w:rPr>
      </w:pPr>
    </w:p>
    <w:p w14:paraId="1BDB516E" w14:textId="77777777" w:rsidR="0087719B" w:rsidRPr="00DB23A8" w:rsidRDefault="0087719B" w:rsidP="0087719B">
      <w:pPr>
        <w:rPr>
          <w:rFonts w:ascii="Times New Roman" w:hAnsi="Times New Roman"/>
          <w:b/>
          <w:i/>
          <w:sz w:val="24"/>
          <w:szCs w:val="24"/>
        </w:rPr>
      </w:pPr>
    </w:p>
    <w:p w14:paraId="47CFA341" w14:textId="77777777" w:rsidR="0087719B" w:rsidRPr="00DB23A8" w:rsidRDefault="0087719B" w:rsidP="0087719B">
      <w:pPr>
        <w:rPr>
          <w:rFonts w:ascii="Times New Roman" w:hAnsi="Times New Roman"/>
          <w:b/>
          <w:i/>
          <w:sz w:val="24"/>
          <w:szCs w:val="24"/>
        </w:rPr>
      </w:pPr>
    </w:p>
    <w:p w14:paraId="03B6DA98" w14:textId="77777777" w:rsidR="0087719B" w:rsidRPr="00DB23A8" w:rsidRDefault="0087719B" w:rsidP="0087719B">
      <w:pPr>
        <w:rPr>
          <w:rFonts w:ascii="Times New Roman" w:hAnsi="Times New Roman"/>
          <w:b/>
          <w:i/>
          <w:sz w:val="24"/>
          <w:szCs w:val="24"/>
        </w:rPr>
      </w:pPr>
    </w:p>
    <w:p w14:paraId="2FF2EE86" w14:textId="77777777" w:rsidR="0037023B" w:rsidRPr="00DB23A8" w:rsidRDefault="0037023B" w:rsidP="0087719B">
      <w:pPr>
        <w:rPr>
          <w:rFonts w:ascii="Times New Roman" w:hAnsi="Times New Roman"/>
          <w:b/>
          <w:i/>
          <w:sz w:val="24"/>
          <w:szCs w:val="24"/>
        </w:rPr>
      </w:pPr>
    </w:p>
    <w:p w14:paraId="69F0A4B6" w14:textId="245B300C" w:rsidR="0087719B" w:rsidRPr="00DB23A8" w:rsidRDefault="00205F9D" w:rsidP="0087719B">
      <w:pPr>
        <w:jc w:val="center"/>
        <w:rPr>
          <w:rFonts w:ascii="Times New Roman" w:hAnsi="Times New Roman"/>
          <w:b/>
          <w:i/>
          <w:sz w:val="24"/>
          <w:szCs w:val="24"/>
          <w:vertAlign w:val="superscript"/>
        </w:rPr>
      </w:pPr>
      <w:r w:rsidRPr="00DB23A8">
        <w:rPr>
          <w:rFonts w:ascii="Times New Roman" w:hAnsi="Times New Roman"/>
          <w:b/>
          <w:bCs/>
          <w:i/>
          <w:sz w:val="24"/>
          <w:szCs w:val="24"/>
        </w:rPr>
        <w:t>202</w:t>
      </w:r>
      <w:r w:rsidR="00A83FFF">
        <w:rPr>
          <w:rFonts w:ascii="Times New Roman" w:hAnsi="Times New Roman"/>
          <w:b/>
          <w:bCs/>
          <w:i/>
          <w:sz w:val="24"/>
          <w:szCs w:val="24"/>
        </w:rPr>
        <w:t>4</w:t>
      </w:r>
      <w:r w:rsidR="0087719B" w:rsidRPr="00DB23A8">
        <w:rPr>
          <w:rFonts w:ascii="Times New Roman" w:hAnsi="Times New Roman"/>
          <w:b/>
          <w:bCs/>
          <w:i/>
          <w:sz w:val="24"/>
          <w:szCs w:val="24"/>
        </w:rPr>
        <w:t xml:space="preserve"> г.</w:t>
      </w:r>
      <w:r w:rsidR="0087719B" w:rsidRPr="00DB23A8">
        <w:rPr>
          <w:rFonts w:ascii="Times New Roman" w:hAnsi="Times New Roman"/>
          <w:b/>
          <w:bCs/>
          <w:i/>
          <w:sz w:val="24"/>
          <w:szCs w:val="24"/>
        </w:rPr>
        <w:br w:type="page"/>
      </w:r>
    </w:p>
    <w:p w14:paraId="4FEBD12D" w14:textId="77777777" w:rsidR="0087719B" w:rsidRPr="00DB23A8" w:rsidRDefault="0087719B" w:rsidP="0087719B">
      <w:pPr>
        <w:ind w:right="-285"/>
        <w:jc w:val="center"/>
        <w:rPr>
          <w:rFonts w:ascii="Times New Roman" w:hAnsi="Times New Roman"/>
          <w:b/>
          <w:i/>
          <w:sz w:val="24"/>
          <w:szCs w:val="24"/>
        </w:rPr>
      </w:pPr>
      <w:r w:rsidRPr="00DB23A8">
        <w:rPr>
          <w:rFonts w:ascii="Times New Roman" w:hAnsi="Times New Roman"/>
          <w:b/>
          <w:i/>
          <w:sz w:val="24"/>
          <w:szCs w:val="24"/>
        </w:rPr>
        <w:lastRenderedPageBreak/>
        <w:t>СОДЕРЖАНИЕ</w:t>
      </w:r>
    </w:p>
    <w:p w14:paraId="24C49D3E" w14:textId="77777777" w:rsidR="0087719B" w:rsidRPr="00DB23A8" w:rsidRDefault="0087719B" w:rsidP="0087719B">
      <w:pPr>
        <w:ind w:right="-285"/>
        <w:rPr>
          <w:rFonts w:ascii="Times New Roman" w:hAnsi="Times New Roman"/>
          <w:b/>
          <w:i/>
          <w:sz w:val="24"/>
          <w:szCs w:val="24"/>
        </w:rPr>
      </w:pPr>
    </w:p>
    <w:tbl>
      <w:tblPr>
        <w:tblW w:w="0" w:type="auto"/>
        <w:tblLook w:val="01E0" w:firstRow="1" w:lastRow="1" w:firstColumn="1" w:lastColumn="1" w:noHBand="0" w:noVBand="0"/>
      </w:tblPr>
      <w:tblGrid>
        <w:gridCol w:w="7501"/>
        <w:gridCol w:w="1854"/>
      </w:tblGrid>
      <w:tr w:rsidR="0087719B" w:rsidRPr="00DB23A8" w14:paraId="3F51E6A0" w14:textId="77777777" w:rsidTr="0087719B">
        <w:tc>
          <w:tcPr>
            <w:tcW w:w="7501" w:type="dxa"/>
          </w:tcPr>
          <w:p w14:paraId="25D10A99" w14:textId="77777777" w:rsidR="0087719B" w:rsidRPr="00DB23A8" w:rsidRDefault="0087719B" w:rsidP="00192ABE">
            <w:pPr>
              <w:numPr>
                <w:ilvl w:val="0"/>
                <w:numId w:val="52"/>
              </w:numPr>
              <w:suppressAutoHyphens/>
              <w:spacing w:after="160" w:line="259" w:lineRule="auto"/>
              <w:ind w:right="-285"/>
              <w:rPr>
                <w:rFonts w:ascii="Times New Roman" w:hAnsi="Times New Roman"/>
                <w:b/>
                <w:sz w:val="24"/>
                <w:szCs w:val="24"/>
              </w:rPr>
            </w:pPr>
            <w:r w:rsidRPr="00DB23A8">
              <w:rPr>
                <w:rFonts w:ascii="Times New Roman" w:hAnsi="Times New Roman"/>
                <w:b/>
                <w:sz w:val="24"/>
                <w:szCs w:val="24"/>
              </w:rPr>
              <w:t xml:space="preserve">ОБЩАЯ ХАРАКТЕРИСТИКА </w:t>
            </w:r>
            <w:r w:rsidRPr="00DB23A8">
              <w:rPr>
                <w:rFonts w:ascii="Times New Roman" w:hAnsi="Times New Roman"/>
                <w:b/>
                <w:color w:val="000000"/>
                <w:sz w:val="24"/>
                <w:szCs w:val="24"/>
              </w:rPr>
              <w:t>ПРИМЕРНОЙ РАБОЧЕЙ ПРОГРАММЫ</w:t>
            </w:r>
            <w:r w:rsidRPr="00DB23A8">
              <w:rPr>
                <w:rFonts w:ascii="Times New Roman" w:hAnsi="Times New Roman"/>
                <w:b/>
                <w:sz w:val="24"/>
                <w:szCs w:val="24"/>
              </w:rPr>
              <w:t xml:space="preserve"> УЧЕБНОЙ ДИСЦИПЛИНЫ</w:t>
            </w:r>
          </w:p>
        </w:tc>
        <w:tc>
          <w:tcPr>
            <w:tcW w:w="1854" w:type="dxa"/>
          </w:tcPr>
          <w:p w14:paraId="5F905676" w14:textId="77777777" w:rsidR="0087719B" w:rsidRPr="00DB23A8" w:rsidRDefault="0087719B" w:rsidP="0087719B">
            <w:pPr>
              <w:ind w:right="-285"/>
              <w:rPr>
                <w:rFonts w:ascii="Times New Roman" w:hAnsi="Times New Roman"/>
                <w:b/>
                <w:sz w:val="24"/>
                <w:szCs w:val="24"/>
              </w:rPr>
            </w:pPr>
          </w:p>
        </w:tc>
      </w:tr>
      <w:tr w:rsidR="0087719B" w:rsidRPr="00DB23A8" w14:paraId="69D0BEA8" w14:textId="77777777" w:rsidTr="0087719B">
        <w:tc>
          <w:tcPr>
            <w:tcW w:w="7501" w:type="dxa"/>
          </w:tcPr>
          <w:p w14:paraId="44096855" w14:textId="77777777" w:rsidR="0087719B" w:rsidRPr="00DB23A8" w:rsidRDefault="0087719B" w:rsidP="00192ABE">
            <w:pPr>
              <w:numPr>
                <w:ilvl w:val="0"/>
                <w:numId w:val="52"/>
              </w:numPr>
              <w:suppressAutoHyphens/>
              <w:spacing w:after="160" w:line="259" w:lineRule="auto"/>
              <w:ind w:right="-285"/>
              <w:rPr>
                <w:rFonts w:ascii="Times New Roman" w:hAnsi="Times New Roman"/>
                <w:b/>
                <w:sz w:val="24"/>
                <w:szCs w:val="24"/>
              </w:rPr>
            </w:pPr>
            <w:r w:rsidRPr="00DB23A8">
              <w:rPr>
                <w:rFonts w:ascii="Times New Roman" w:hAnsi="Times New Roman"/>
                <w:b/>
                <w:sz w:val="24"/>
                <w:szCs w:val="24"/>
              </w:rPr>
              <w:t>СТРУКТУРА И СОДЕРЖАНИЕ УЧЕБНОЙ ДИСЦИПЛИНЫ</w:t>
            </w:r>
          </w:p>
          <w:p w14:paraId="37F46769" w14:textId="77777777" w:rsidR="0087719B" w:rsidRPr="00DB23A8" w:rsidRDefault="0087719B" w:rsidP="00192ABE">
            <w:pPr>
              <w:numPr>
                <w:ilvl w:val="0"/>
                <w:numId w:val="52"/>
              </w:numPr>
              <w:suppressAutoHyphens/>
              <w:spacing w:after="160" w:line="259" w:lineRule="auto"/>
              <w:ind w:right="-285"/>
              <w:rPr>
                <w:rFonts w:ascii="Times New Roman" w:hAnsi="Times New Roman"/>
                <w:b/>
                <w:sz w:val="24"/>
                <w:szCs w:val="24"/>
              </w:rPr>
            </w:pPr>
            <w:r w:rsidRPr="00DB23A8">
              <w:rPr>
                <w:rFonts w:ascii="Times New Roman" w:hAnsi="Times New Roman"/>
                <w:b/>
                <w:sz w:val="24"/>
                <w:szCs w:val="24"/>
              </w:rPr>
              <w:t>УСЛОВИЯ РЕАЛИЗАЦИИ УЧЕБНОЙ ДИСЦИПЛИНЫ</w:t>
            </w:r>
          </w:p>
        </w:tc>
        <w:tc>
          <w:tcPr>
            <w:tcW w:w="1854" w:type="dxa"/>
          </w:tcPr>
          <w:p w14:paraId="362FFB84" w14:textId="77777777" w:rsidR="0087719B" w:rsidRPr="00DB23A8" w:rsidRDefault="0087719B" w:rsidP="0087719B">
            <w:pPr>
              <w:ind w:left="644" w:right="-285"/>
              <w:rPr>
                <w:rFonts w:ascii="Times New Roman" w:hAnsi="Times New Roman"/>
                <w:b/>
                <w:sz w:val="24"/>
                <w:szCs w:val="24"/>
              </w:rPr>
            </w:pPr>
          </w:p>
        </w:tc>
      </w:tr>
      <w:tr w:rsidR="0087719B" w:rsidRPr="00DB23A8" w14:paraId="4AA4DA22" w14:textId="77777777" w:rsidTr="0087719B">
        <w:tc>
          <w:tcPr>
            <w:tcW w:w="7501" w:type="dxa"/>
          </w:tcPr>
          <w:p w14:paraId="082F2CB8" w14:textId="77777777" w:rsidR="0087719B" w:rsidRPr="00DB23A8" w:rsidRDefault="0087719B" w:rsidP="00192ABE">
            <w:pPr>
              <w:numPr>
                <w:ilvl w:val="0"/>
                <w:numId w:val="52"/>
              </w:numPr>
              <w:suppressAutoHyphens/>
              <w:spacing w:after="160" w:line="259" w:lineRule="auto"/>
              <w:ind w:right="-285"/>
              <w:rPr>
                <w:rFonts w:ascii="Times New Roman" w:hAnsi="Times New Roman"/>
                <w:b/>
                <w:sz w:val="24"/>
                <w:szCs w:val="24"/>
              </w:rPr>
            </w:pPr>
            <w:r w:rsidRPr="00DB23A8">
              <w:rPr>
                <w:rFonts w:ascii="Times New Roman" w:hAnsi="Times New Roman"/>
                <w:b/>
                <w:sz w:val="24"/>
                <w:szCs w:val="24"/>
              </w:rPr>
              <w:t>КОНТРОЛЬ И ОЦЕНКА РЕЗУЛЬТАТОВ ОСВОЕНИЯ УЧЕБНОЙ ДИСЦИПЛИНЫ</w:t>
            </w:r>
          </w:p>
          <w:p w14:paraId="14D341B9" w14:textId="77777777" w:rsidR="0087719B" w:rsidRPr="00DB23A8" w:rsidRDefault="0087719B" w:rsidP="0087719B">
            <w:pPr>
              <w:suppressAutoHyphens/>
              <w:ind w:right="-285"/>
              <w:rPr>
                <w:rFonts w:ascii="Times New Roman" w:hAnsi="Times New Roman"/>
                <w:b/>
                <w:sz w:val="24"/>
                <w:szCs w:val="24"/>
              </w:rPr>
            </w:pPr>
          </w:p>
        </w:tc>
        <w:tc>
          <w:tcPr>
            <w:tcW w:w="1854" w:type="dxa"/>
          </w:tcPr>
          <w:p w14:paraId="078D1680" w14:textId="77777777" w:rsidR="0087719B" w:rsidRPr="00DB23A8" w:rsidRDefault="0087719B" w:rsidP="0087719B">
            <w:pPr>
              <w:ind w:right="-285"/>
              <w:rPr>
                <w:rFonts w:ascii="Times New Roman" w:hAnsi="Times New Roman"/>
                <w:b/>
                <w:sz w:val="24"/>
                <w:szCs w:val="24"/>
              </w:rPr>
            </w:pPr>
          </w:p>
        </w:tc>
      </w:tr>
    </w:tbl>
    <w:p w14:paraId="31511595" w14:textId="10DA189E" w:rsidR="0087719B" w:rsidRPr="00A53811" w:rsidRDefault="0087719B" w:rsidP="00192ABE">
      <w:pPr>
        <w:pStyle w:val="ab"/>
        <w:numPr>
          <w:ilvl w:val="0"/>
          <w:numId w:val="105"/>
        </w:numPr>
        <w:suppressAutoHyphens/>
        <w:spacing w:after="0" w:line="240" w:lineRule="auto"/>
        <w:ind w:right="-285"/>
        <w:jc w:val="center"/>
        <w:rPr>
          <w:rFonts w:ascii="Times New Roman" w:hAnsi="Times New Roman"/>
          <w:b/>
          <w:sz w:val="24"/>
          <w:szCs w:val="24"/>
        </w:rPr>
      </w:pPr>
      <w:r w:rsidRPr="00A53811">
        <w:rPr>
          <w:rFonts w:ascii="Times New Roman" w:hAnsi="Times New Roman"/>
          <w:b/>
          <w:i/>
          <w:sz w:val="24"/>
          <w:szCs w:val="24"/>
          <w:u w:val="single"/>
        </w:rPr>
        <w:br w:type="page"/>
      </w:r>
      <w:r w:rsidRPr="00A53811">
        <w:rPr>
          <w:rFonts w:ascii="Times New Roman" w:hAnsi="Times New Roman"/>
          <w:b/>
          <w:sz w:val="24"/>
          <w:szCs w:val="24"/>
        </w:rPr>
        <w:lastRenderedPageBreak/>
        <w:t xml:space="preserve">ОБЩАЯ ХАРАКТЕРИСТИКА </w:t>
      </w:r>
      <w:r w:rsidRPr="00A53811">
        <w:rPr>
          <w:rFonts w:ascii="Times New Roman" w:hAnsi="Times New Roman"/>
          <w:b/>
          <w:color w:val="000000"/>
          <w:sz w:val="24"/>
          <w:szCs w:val="24"/>
        </w:rPr>
        <w:t>ПРИМЕРНОЙ РАБОЧЕЙ ПРОГРАММЫ</w:t>
      </w:r>
      <w:r w:rsidRPr="00A53811">
        <w:rPr>
          <w:rFonts w:ascii="Times New Roman" w:hAnsi="Times New Roman"/>
          <w:b/>
          <w:sz w:val="24"/>
          <w:szCs w:val="24"/>
        </w:rPr>
        <w:t xml:space="preserve"> УЧЕБНОЙ ДИСЦИПЛИНЫ</w:t>
      </w:r>
    </w:p>
    <w:p w14:paraId="0EB5B6B2" w14:textId="77777777" w:rsidR="0087719B" w:rsidRPr="00DB23A8" w:rsidRDefault="0087719B" w:rsidP="0087719B">
      <w:pPr>
        <w:suppressAutoHyphens/>
        <w:spacing w:after="0" w:line="240" w:lineRule="auto"/>
        <w:ind w:left="720"/>
        <w:jc w:val="center"/>
        <w:rPr>
          <w:rFonts w:ascii="Times New Roman" w:hAnsi="Times New Roman"/>
          <w:b/>
          <w:sz w:val="24"/>
          <w:szCs w:val="24"/>
        </w:rPr>
      </w:pPr>
      <w:r w:rsidRPr="00DB23A8">
        <w:rPr>
          <w:rFonts w:ascii="Times New Roman" w:hAnsi="Times New Roman"/>
          <w:b/>
          <w:sz w:val="24"/>
          <w:szCs w:val="24"/>
        </w:rPr>
        <w:t>«Основы бережливого производства»</w:t>
      </w:r>
    </w:p>
    <w:p w14:paraId="6C2E7BAA" w14:textId="77777777" w:rsidR="0087719B" w:rsidRPr="00DB23A8" w:rsidRDefault="0087719B" w:rsidP="0087719B">
      <w:pPr>
        <w:suppressAutoHyphens/>
        <w:spacing w:after="0" w:line="240" w:lineRule="auto"/>
        <w:ind w:left="720"/>
        <w:jc w:val="center"/>
        <w:rPr>
          <w:rFonts w:ascii="Times New Roman" w:hAnsi="Times New Roman"/>
          <w:b/>
          <w:sz w:val="24"/>
          <w:szCs w:val="24"/>
        </w:rPr>
      </w:pPr>
    </w:p>
    <w:p w14:paraId="4E4B2104" w14:textId="77777777" w:rsidR="0087719B" w:rsidRPr="00A83FFF" w:rsidRDefault="0087719B" w:rsidP="0087719B">
      <w:pPr>
        <w:suppressAutoHyphens/>
        <w:spacing w:after="0" w:line="240" w:lineRule="auto"/>
        <w:jc w:val="center"/>
        <w:rPr>
          <w:rFonts w:ascii="Times New Roman" w:hAnsi="Times New Roman"/>
          <w:color w:val="000000"/>
          <w:sz w:val="24"/>
          <w:szCs w:val="24"/>
        </w:rPr>
      </w:pPr>
      <w:r w:rsidRPr="00A83FFF">
        <w:rPr>
          <w:rFonts w:ascii="Times New Roman" w:hAnsi="Times New Roman"/>
          <w:b/>
          <w:sz w:val="24"/>
          <w:szCs w:val="24"/>
        </w:rPr>
        <w:t xml:space="preserve">1.1. Место дисциплины в структуре основной образовательной программы: </w:t>
      </w:r>
    </w:p>
    <w:p w14:paraId="333E84D3" w14:textId="59A5A93C" w:rsidR="0087719B" w:rsidRPr="00A83FFF" w:rsidRDefault="0087719B" w:rsidP="00F06ACA">
      <w:pPr>
        <w:spacing w:after="0" w:line="259" w:lineRule="auto"/>
        <w:ind w:firstLine="709"/>
        <w:jc w:val="both"/>
        <w:rPr>
          <w:rFonts w:ascii="Times New Roman" w:hAnsi="Times New Roman"/>
          <w:sz w:val="24"/>
          <w:szCs w:val="24"/>
        </w:rPr>
      </w:pPr>
      <w:r w:rsidRPr="00A83FFF">
        <w:rPr>
          <w:rFonts w:ascii="Times New Roman" w:hAnsi="Times New Roman"/>
          <w:sz w:val="24"/>
          <w:szCs w:val="24"/>
        </w:rPr>
        <w:t xml:space="preserve">Учебная дисциплина «Основы бережливого производства» является обязательной частью социально-гуманитарного цикла примерной основной образовательной программы в соответствии с ФГОС СПО по профессии </w:t>
      </w:r>
      <w:r w:rsidR="00A80FE4" w:rsidRPr="00A83FFF">
        <w:rPr>
          <w:rFonts w:ascii="Times New Roman" w:hAnsi="Times New Roman"/>
          <w:sz w:val="24"/>
          <w:szCs w:val="24"/>
        </w:rPr>
        <w:t>4</w:t>
      </w:r>
      <w:r w:rsidR="0037023B" w:rsidRPr="00A83FFF">
        <w:rPr>
          <w:rFonts w:ascii="Times New Roman" w:hAnsi="Times New Roman"/>
          <w:sz w:val="24"/>
          <w:szCs w:val="24"/>
        </w:rPr>
        <w:t>3</w:t>
      </w:r>
      <w:r w:rsidR="00A80FE4" w:rsidRPr="00A83FFF">
        <w:rPr>
          <w:rFonts w:ascii="Times New Roman" w:hAnsi="Times New Roman"/>
          <w:sz w:val="24"/>
          <w:szCs w:val="24"/>
        </w:rPr>
        <w:t>.01.11 Мастер флористического сервиса</w:t>
      </w:r>
      <w:r w:rsidR="0037023B" w:rsidRPr="00A83FFF">
        <w:rPr>
          <w:rFonts w:ascii="Times New Roman" w:hAnsi="Times New Roman"/>
          <w:sz w:val="24"/>
          <w:szCs w:val="24"/>
        </w:rPr>
        <w:t>.</w:t>
      </w:r>
      <w:r w:rsidR="00A80FE4" w:rsidRPr="00A83FFF">
        <w:rPr>
          <w:rFonts w:ascii="Times New Roman" w:hAnsi="Times New Roman"/>
          <w:sz w:val="24"/>
          <w:szCs w:val="24"/>
        </w:rPr>
        <w:t xml:space="preserve"> </w:t>
      </w:r>
    </w:p>
    <w:p w14:paraId="007A5B7D" w14:textId="77777777" w:rsidR="0087719B" w:rsidRPr="00A83FFF" w:rsidRDefault="0087719B" w:rsidP="00F06AC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A83FFF">
        <w:rPr>
          <w:rFonts w:ascii="Times New Roman" w:hAnsi="Times New Roman"/>
          <w:sz w:val="24"/>
          <w:szCs w:val="24"/>
        </w:rPr>
        <w:t>Особое значение дисциплина имеет при формировании и развитии ОК 04, ОК 07.</w:t>
      </w:r>
    </w:p>
    <w:p w14:paraId="71146CCD" w14:textId="77777777" w:rsidR="0087719B" w:rsidRPr="00A83FFF" w:rsidRDefault="0087719B" w:rsidP="0087719B">
      <w:pPr>
        <w:spacing w:after="0"/>
        <w:ind w:firstLine="709"/>
        <w:rPr>
          <w:rFonts w:ascii="Times New Roman" w:hAnsi="Times New Roman"/>
          <w:b/>
          <w:sz w:val="24"/>
          <w:szCs w:val="24"/>
        </w:rPr>
      </w:pPr>
      <w:r w:rsidRPr="00A83FFF">
        <w:rPr>
          <w:rFonts w:ascii="Times New Roman" w:hAnsi="Times New Roman"/>
          <w:b/>
          <w:sz w:val="24"/>
          <w:szCs w:val="24"/>
        </w:rPr>
        <w:t>1.2. Цель и планируемые результаты освоения дисциплины:</w:t>
      </w:r>
    </w:p>
    <w:p w14:paraId="379EDCA0" w14:textId="77777777" w:rsidR="0087719B" w:rsidRPr="00A83FFF" w:rsidRDefault="0087719B" w:rsidP="0087719B">
      <w:pPr>
        <w:suppressAutoHyphens/>
        <w:spacing w:after="0" w:line="240" w:lineRule="auto"/>
        <w:ind w:firstLine="709"/>
        <w:jc w:val="both"/>
        <w:rPr>
          <w:rFonts w:ascii="Times New Roman" w:hAnsi="Times New Roman"/>
          <w:sz w:val="24"/>
          <w:szCs w:val="24"/>
        </w:rPr>
      </w:pPr>
      <w:r w:rsidRPr="00A83FFF">
        <w:rPr>
          <w:rFonts w:ascii="Times New Roman" w:hAnsi="Times New Roman"/>
          <w:sz w:val="24"/>
          <w:szCs w:val="24"/>
        </w:rPr>
        <w:t>В рамках программы учебной дисциплины обучающимися осваиваются умения и знания</w:t>
      </w:r>
    </w:p>
    <w:p w14:paraId="6482B792" w14:textId="77777777" w:rsidR="0087719B" w:rsidRPr="00DB23A8" w:rsidRDefault="0087719B" w:rsidP="0087719B">
      <w:pPr>
        <w:suppressAutoHyphens/>
        <w:spacing w:after="0" w:line="240" w:lineRule="auto"/>
        <w:ind w:firstLine="709"/>
        <w:jc w:val="both"/>
        <w:rPr>
          <w:rFonts w:ascii="Times New Roman" w:hAnsi="Times New Roman"/>
          <w:sz w:val="24"/>
          <w:szCs w:val="24"/>
          <w:lang w:eastAsia="en-US"/>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1"/>
        <w:gridCol w:w="4189"/>
        <w:gridCol w:w="4536"/>
      </w:tblGrid>
      <w:tr w:rsidR="0087719B" w:rsidRPr="00A83FFF" w14:paraId="7385CB26" w14:textId="77777777" w:rsidTr="00A83FFF">
        <w:trPr>
          <w:trHeight w:val="649"/>
        </w:trPr>
        <w:tc>
          <w:tcPr>
            <w:tcW w:w="1481" w:type="dxa"/>
            <w:hideMark/>
          </w:tcPr>
          <w:p w14:paraId="05C946E4" w14:textId="77777777" w:rsidR="0087719B" w:rsidRPr="00A83FFF" w:rsidRDefault="0087719B" w:rsidP="0087719B">
            <w:pPr>
              <w:suppressAutoHyphens/>
              <w:spacing w:after="0" w:line="240" w:lineRule="auto"/>
              <w:jc w:val="center"/>
              <w:rPr>
                <w:rFonts w:ascii="Times New Roman" w:hAnsi="Times New Roman"/>
                <w:sz w:val="24"/>
                <w:szCs w:val="24"/>
              </w:rPr>
            </w:pPr>
            <w:r w:rsidRPr="00A83FFF">
              <w:rPr>
                <w:rFonts w:ascii="Times New Roman" w:hAnsi="Times New Roman"/>
                <w:sz w:val="24"/>
                <w:szCs w:val="24"/>
              </w:rPr>
              <w:t>Код</w:t>
            </w:r>
          </w:p>
          <w:p w14:paraId="15B14D0E" w14:textId="77777777" w:rsidR="0087719B" w:rsidRPr="00A83FFF" w:rsidRDefault="0087719B" w:rsidP="0087719B">
            <w:pPr>
              <w:suppressAutoHyphens/>
              <w:spacing w:after="0" w:line="240" w:lineRule="auto"/>
              <w:jc w:val="center"/>
              <w:rPr>
                <w:rFonts w:ascii="Times New Roman" w:hAnsi="Times New Roman"/>
                <w:sz w:val="24"/>
                <w:szCs w:val="24"/>
              </w:rPr>
            </w:pPr>
            <w:r w:rsidRPr="00A83FFF">
              <w:rPr>
                <w:rFonts w:ascii="Times New Roman" w:hAnsi="Times New Roman"/>
                <w:sz w:val="24"/>
                <w:szCs w:val="24"/>
              </w:rPr>
              <w:t>ПК, ОК</w:t>
            </w:r>
          </w:p>
        </w:tc>
        <w:tc>
          <w:tcPr>
            <w:tcW w:w="4189" w:type="dxa"/>
            <w:hideMark/>
          </w:tcPr>
          <w:p w14:paraId="4DE5DCB7" w14:textId="77777777" w:rsidR="0087719B" w:rsidRPr="00A83FFF" w:rsidRDefault="0087719B" w:rsidP="0087719B">
            <w:pPr>
              <w:suppressAutoHyphens/>
              <w:spacing w:after="0" w:line="240" w:lineRule="auto"/>
              <w:jc w:val="center"/>
              <w:rPr>
                <w:rFonts w:ascii="Times New Roman" w:hAnsi="Times New Roman"/>
                <w:sz w:val="24"/>
                <w:szCs w:val="24"/>
              </w:rPr>
            </w:pPr>
            <w:r w:rsidRPr="00A83FFF">
              <w:rPr>
                <w:rFonts w:ascii="Times New Roman" w:hAnsi="Times New Roman"/>
                <w:sz w:val="24"/>
                <w:szCs w:val="24"/>
              </w:rPr>
              <w:t>Умения</w:t>
            </w:r>
          </w:p>
        </w:tc>
        <w:tc>
          <w:tcPr>
            <w:tcW w:w="4536" w:type="dxa"/>
            <w:hideMark/>
          </w:tcPr>
          <w:p w14:paraId="06512F07" w14:textId="77777777" w:rsidR="0087719B" w:rsidRPr="00A83FFF" w:rsidRDefault="0087719B" w:rsidP="0087719B">
            <w:pPr>
              <w:suppressAutoHyphens/>
              <w:spacing w:after="0" w:line="240" w:lineRule="auto"/>
              <w:jc w:val="center"/>
              <w:rPr>
                <w:rFonts w:ascii="Times New Roman" w:hAnsi="Times New Roman"/>
                <w:sz w:val="24"/>
                <w:szCs w:val="24"/>
              </w:rPr>
            </w:pPr>
            <w:r w:rsidRPr="00A83FFF">
              <w:rPr>
                <w:rFonts w:ascii="Times New Roman" w:hAnsi="Times New Roman"/>
                <w:sz w:val="24"/>
                <w:szCs w:val="24"/>
              </w:rPr>
              <w:t>Знания</w:t>
            </w:r>
          </w:p>
        </w:tc>
      </w:tr>
      <w:tr w:rsidR="0087719B" w:rsidRPr="00A83FFF" w14:paraId="1E191064" w14:textId="77777777" w:rsidTr="00A83FFF">
        <w:trPr>
          <w:trHeight w:val="570"/>
        </w:trPr>
        <w:tc>
          <w:tcPr>
            <w:tcW w:w="1481" w:type="dxa"/>
          </w:tcPr>
          <w:p w14:paraId="6ECF6611" w14:textId="77777777" w:rsidR="0087719B" w:rsidRPr="00A83FFF" w:rsidRDefault="0087719B" w:rsidP="0087719B">
            <w:pPr>
              <w:suppressAutoHyphens/>
              <w:spacing w:after="0" w:line="240" w:lineRule="auto"/>
              <w:jc w:val="center"/>
              <w:rPr>
                <w:rFonts w:ascii="Times New Roman" w:hAnsi="Times New Roman"/>
                <w:iCs/>
                <w:sz w:val="24"/>
                <w:szCs w:val="24"/>
              </w:rPr>
            </w:pPr>
          </w:p>
          <w:p w14:paraId="258B7E5B" w14:textId="46FE69D4" w:rsidR="0087719B" w:rsidRPr="00A83FFF" w:rsidRDefault="0087719B" w:rsidP="0087719B">
            <w:pPr>
              <w:suppressAutoHyphens/>
              <w:spacing w:after="0" w:line="240" w:lineRule="auto"/>
              <w:jc w:val="center"/>
              <w:rPr>
                <w:rFonts w:ascii="Times New Roman" w:hAnsi="Times New Roman"/>
                <w:sz w:val="24"/>
                <w:szCs w:val="24"/>
              </w:rPr>
            </w:pPr>
            <w:r w:rsidRPr="00A83FFF">
              <w:rPr>
                <w:rFonts w:ascii="Times New Roman" w:hAnsi="Times New Roman"/>
                <w:sz w:val="24"/>
                <w:szCs w:val="24"/>
              </w:rPr>
              <w:t>ПК 1.1-1.</w:t>
            </w:r>
            <w:r w:rsidR="0037023B" w:rsidRPr="00A83FFF">
              <w:rPr>
                <w:rFonts w:ascii="Times New Roman" w:hAnsi="Times New Roman"/>
                <w:sz w:val="24"/>
                <w:szCs w:val="24"/>
              </w:rPr>
              <w:t>4</w:t>
            </w:r>
          </w:p>
          <w:p w14:paraId="737B3D5A" w14:textId="7BC31D9F" w:rsidR="0087719B" w:rsidRPr="00A83FFF" w:rsidRDefault="0087719B" w:rsidP="0087719B">
            <w:pPr>
              <w:suppressAutoHyphens/>
              <w:spacing w:after="0" w:line="240" w:lineRule="auto"/>
              <w:jc w:val="center"/>
              <w:rPr>
                <w:rFonts w:ascii="Times New Roman" w:hAnsi="Times New Roman"/>
                <w:sz w:val="24"/>
                <w:szCs w:val="24"/>
              </w:rPr>
            </w:pPr>
            <w:r w:rsidRPr="00A83FFF">
              <w:rPr>
                <w:rFonts w:ascii="Times New Roman" w:hAnsi="Times New Roman"/>
                <w:sz w:val="24"/>
                <w:szCs w:val="24"/>
              </w:rPr>
              <w:t>ПК 2.1-2.</w:t>
            </w:r>
            <w:r w:rsidR="0037023B" w:rsidRPr="00A83FFF">
              <w:rPr>
                <w:rFonts w:ascii="Times New Roman" w:hAnsi="Times New Roman"/>
                <w:sz w:val="24"/>
                <w:szCs w:val="24"/>
              </w:rPr>
              <w:t>4</w:t>
            </w:r>
          </w:p>
          <w:p w14:paraId="093F458E" w14:textId="77777777" w:rsidR="0087719B" w:rsidRPr="00A83FFF" w:rsidRDefault="0087719B" w:rsidP="0087719B">
            <w:pPr>
              <w:suppressAutoHyphens/>
              <w:spacing w:after="0"/>
              <w:ind w:firstLine="22"/>
              <w:jc w:val="center"/>
              <w:rPr>
                <w:rFonts w:ascii="Times New Roman" w:hAnsi="Times New Roman"/>
                <w:color w:val="000000"/>
                <w:sz w:val="24"/>
                <w:szCs w:val="24"/>
              </w:rPr>
            </w:pPr>
            <w:r w:rsidRPr="00A83FFF">
              <w:rPr>
                <w:rFonts w:ascii="Times New Roman" w:hAnsi="Times New Roman"/>
                <w:color w:val="000000"/>
                <w:sz w:val="24"/>
                <w:szCs w:val="24"/>
              </w:rPr>
              <w:t>ОК 04</w:t>
            </w:r>
          </w:p>
          <w:p w14:paraId="5B5C0B16" w14:textId="77777777" w:rsidR="0087719B" w:rsidRPr="00A83FFF" w:rsidRDefault="0087719B" w:rsidP="0087719B">
            <w:pPr>
              <w:suppressAutoHyphens/>
              <w:spacing w:after="0" w:line="240" w:lineRule="auto"/>
              <w:jc w:val="center"/>
              <w:rPr>
                <w:rFonts w:ascii="Times New Roman" w:hAnsi="Times New Roman"/>
                <w:iCs/>
                <w:sz w:val="24"/>
                <w:szCs w:val="24"/>
              </w:rPr>
            </w:pPr>
            <w:r w:rsidRPr="00A83FFF">
              <w:rPr>
                <w:rFonts w:ascii="Times New Roman" w:hAnsi="Times New Roman"/>
                <w:color w:val="000000"/>
                <w:sz w:val="24"/>
                <w:szCs w:val="24"/>
              </w:rPr>
              <w:t>ОК 07</w:t>
            </w:r>
          </w:p>
          <w:p w14:paraId="7522352A" w14:textId="77777777" w:rsidR="0087719B" w:rsidRPr="00A83FFF" w:rsidRDefault="0087719B" w:rsidP="0087719B">
            <w:pPr>
              <w:suppressAutoHyphens/>
              <w:spacing w:after="0" w:line="240" w:lineRule="auto"/>
              <w:jc w:val="center"/>
              <w:rPr>
                <w:rFonts w:ascii="Times New Roman" w:hAnsi="Times New Roman"/>
                <w:iCs/>
                <w:sz w:val="24"/>
                <w:szCs w:val="24"/>
              </w:rPr>
            </w:pPr>
          </w:p>
          <w:p w14:paraId="3C5E74DC" w14:textId="77777777" w:rsidR="0087719B" w:rsidRPr="00A83FFF" w:rsidRDefault="0087719B" w:rsidP="0087719B">
            <w:pPr>
              <w:suppressAutoHyphens/>
              <w:spacing w:after="0" w:line="240" w:lineRule="auto"/>
              <w:jc w:val="center"/>
              <w:rPr>
                <w:rFonts w:ascii="Times New Roman" w:hAnsi="Times New Roman"/>
                <w:iCs/>
                <w:sz w:val="24"/>
                <w:szCs w:val="24"/>
              </w:rPr>
            </w:pPr>
          </w:p>
          <w:p w14:paraId="0EB5E548" w14:textId="77777777" w:rsidR="0087719B" w:rsidRPr="00A83FFF" w:rsidRDefault="0087719B" w:rsidP="0087719B">
            <w:pPr>
              <w:suppressAutoHyphens/>
              <w:spacing w:after="0" w:line="240" w:lineRule="auto"/>
              <w:jc w:val="center"/>
              <w:rPr>
                <w:rFonts w:ascii="Times New Roman" w:hAnsi="Times New Roman"/>
                <w:iCs/>
                <w:sz w:val="24"/>
                <w:szCs w:val="24"/>
              </w:rPr>
            </w:pPr>
          </w:p>
          <w:p w14:paraId="7329A7F6" w14:textId="77777777" w:rsidR="0087719B" w:rsidRPr="00A83FFF" w:rsidRDefault="0087719B" w:rsidP="0087719B">
            <w:pPr>
              <w:suppressAutoHyphens/>
              <w:spacing w:after="0" w:line="240" w:lineRule="auto"/>
              <w:jc w:val="center"/>
              <w:rPr>
                <w:rFonts w:ascii="Times New Roman" w:hAnsi="Times New Roman"/>
                <w:iCs/>
                <w:sz w:val="24"/>
                <w:szCs w:val="24"/>
              </w:rPr>
            </w:pPr>
          </w:p>
          <w:p w14:paraId="201D7A09" w14:textId="77777777" w:rsidR="0087719B" w:rsidRPr="00A83FFF" w:rsidRDefault="0087719B" w:rsidP="0087719B">
            <w:pPr>
              <w:suppressAutoHyphens/>
              <w:spacing w:after="0" w:line="240" w:lineRule="auto"/>
              <w:jc w:val="center"/>
              <w:rPr>
                <w:rFonts w:ascii="Times New Roman" w:hAnsi="Times New Roman"/>
                <w:i/>
                <w:sz w:val="24"/>
                <w:szCs w:val="24"/>
              </w:rPr>
            </w:pPr>
          </w:p>
          <w:p w14:paraId="25DF73E1" w14:textId="77777777" w:rsidR="0087719B" w:rsidRPr="00A83FFF" w:rsidRDefault="0087719B" w:rsidP="0087719B">
            <w:pPr>
              <w:suppressAutoHyphens/>
              <w:spacing w:after="0" w:line="240" w:lineRule="auto"/>
              <w:jc w:val="center"/>
              <w:rPr>
                <w:rFonts w:ascii="Times New Roman" w:hAnsi="Times New Roman"/>
                <w:iCs/>
                <w:sz w:val="24"/>
                <w:szCs w:val="24"/>
              </w:rPr>
            </w:pPr>
            <w:r w:rsidRPr="00A83FFF">
              <w:rPr>
                <w:rFonts w:ascii="Times New Roman" w:hAnsi="Times New Roman"/>
                <w:i/>
                <w:sz w:val="24"/>
                <w:szCs w:val="24"/>
              </w:rPr>
              <w:t xml:space="preserve"> </w:t>
            </w:r>
          </w:p>
          <w:p w14:paraId="086D3298" w14:textId="77777777" w:rsidR="0087719B" w:rsidRPr="00A83FFF" w:rsidRDefault="0087719B" w:rsidP="0087719B">
            <w:pPr>
              <w:suppressAutoHyphens/>
              <w:spacing w:after="0" w:line="240" w:lineRule="auto"/>
              <w:jc w:val="center"/>
              <w:rPr>
                <w:rFonts w:ascii="Times New Roman" w:hAnsi="Times New Roman"/>
                <w:iCs/>
                <w:sz w:val="24"/>
                <w:szCs w:val="24"/>
              </w:rPr>
            </w:pPr>
          </w:p>
        </w:tc>
        <w:tc>
          <w:tcPr>
            <w:tcW w:w="4189" w:type="dxa"/>
          </w:tcPr>
          <w:p w14:paraId="603A9901" w14:textId="77777777" w:rsidR="0087719B" w:rsidRPr="00A83FFF" w:rsidRDefault="0087719B" w:rsidP="0087719B">
            <w:pPr>
              <w:suppressAutoHyphens/>
              <w:spacing w:after="120" w:line="240" w:lineRule="auto"/>
              <w:rPr>
                <w:rFonts w:ascii="Times New Roman" w:eastAsia="Calibri" w:hAnsi="Times New Roman"/>
                <w:sz w:val="24"/>
                <w:szCs w:val="24"/>
                <w:lang w:eastAsia="en-US"/>
              </w:rPr>
            </w:pPr>
            <w:r w:rsidRPr="00A83FFF">
              <w:rPr>
                <w:rFonts w:ascii="Times New Roman" w:eastAsia="Calibri" w:hAnsi="Times New Roman"/>
                <w:sz w:val="24"/>
                <w:szCs w:val="24"/>
                <w:lang w:eastAsia="en-US"/>
              </w:rPr>
              <w:t>систематизировать и анализировать первичные статистические данные с использованием различных статистических методов;</w:t>
            </w:r>
          </w:p>
          <w:p w14:paraId="430CA683" w14:textId="77777777" w:rsidR="0087719B" w:rsidRPr="00A83FFF" w:rsidRDefault="0087719B" w:rsidP="0087719B">
            <w:pPr>
              <w:suppressAutoHyphens/>
              <w:spacing w:after="120" w:line="240" w:lineRule="auto"/>
              <w:rPr>
                <w:rFonts w:ascii="Times New Roman" w:eastAsia="Calibri" w:hAnsi="Times New Roman"/>
                <w:sz w:val="24"/>
                <w:szCs w:val="24"/>
                <w:lang w:eastAsia="en-US"/>
              </w:rPr>
            </w:pPr>
            <w:r w:rsidRPr="00A83FFF">
              <w:rPr>
                <w:rFonts w:ascii="Times New Roman" w:eastAsia="Calibri" w:hAnsi="Times New Roman"/>
                <w:sz w:val="24"/>
                <w:szCs w:val="24"/>
                <w:lang w:eastAsia="en-US"/>
              </w:rPr>
              <w:t xml:space="preserve">планировать, организовывать и проводить картирование потоков создания ценности; </w:t>
            </w:r>
          </w:p>
          <w:p w14:paraId="575CBFB0" w14:textId="77777777" w:rsidR="0087719B" w:rsidRPr="00A83FFF" w:rsidRDefault="0087719B" w:rsidP="0087719B">
            <w:pPr>
              <w:suppressAutoHyphens/>
              <w:spacing w:after="120" w:line="240" w:lineRule="auto"/>
              <w:rPr>
                <w:rFonts w:ascii="Times New Roman" w:eastAsia="Calibri" w:hAnsi="Times New Roman"/>
                <w:sz w:val="24"/>
                <w:szCs w:val="24"/>
                <w:lang w:eastAsia="en-US"/>
              </w:rPr>
            </w:pPr>
            <w:r w:rsidRPr="00A83FFF">
              <w:rPr>
                <w:rFonts w:ascii="Times New Roman" w:eastAsia="Calibri" w:hAnsi="Times New Roman"/>
                <w:sz w:val="24"/>
                <w:szCs w:val="24"/>
                <w:lang w:eastAsia="en-US"/>
              </w:rPr>
              <w:t>использовать эффективные методы для снижения различных видов потерь;</w:t>
            </w:r>
          </w:p>
          <w:p w14:paraId="1C32A373" w14:textId="77777777" w:rsidR="0087719B" w:rsidRPr="00A83FFF" w:rsidRDefault="0087719B" w:rsidP="0087719B">
            <w:pPr>
              <w:suppressAutoHyphens/>
              <w:spacing w:after="120" w:line="240" w:lineRule="auto"/>
              <w:rPr>
                <w:rFonts w:ascii="Times New Roman" w:eastAsia="Calibri" w:hAnsi="Times New Roman"/>
                <w:sz w:val="24"/>
                <w:szCs w:val="24"/>
                <w:lang w:eastAsia="en-US"/>
              </w:rPr>
            </w:pPr>
            <w:r w:rsidRPr="00A83FFF">
              <w:rPr>
                <w:rFonts w:ascii="Times New Roman" w:eastAsia="Calibri" w:hAnsi="Times New Roman"/>
                <w:sz w:val="24"/>
                <w:szCs w:val="24"/>
                <w:lang w:eastAsia="en-US"/>
              </w:rPr>
              <w:t>пользоваться инструментами бережливого производства в производственной деятельности предприятия;</w:t>
            </w:r>
          </w:p>
          <w:p w14:paraId="5DB52474" w14:textId="77777777" w:rsidR="0087719B" w:rsidRPr="00A83FFF" w:rsidRDefault="0087719B" w:rsidP="0087719B">
            <w:pPr>
              <w:suppressAutoHyphens/>
              <w:spacing w:after="120" w:line="240" w:lineRule="auto"/>
              <w:rPr>
                <w:rFonts w:ascii="Times New Roman" w:hAnsi="Times New Roman"/>
                <w:iCs/>
                <w:sz w:val="24"/>
                <w:szCs w:val="24"/>
              </w:rPr>
            </w:pPr>
            <w:r w:rsidRPr="00A83FFF">
              <w:rPr>
                <w:rFonts w:ascii="Times New Roman" w:hAnsi="Times New Roman"/>
                <w:iCs/>
                <w:sz w:val="24"/>
                <w:szCs w:val="24"/>
              </w:rPr>
              <w:t xml:space="preserve">определять направления ресурсосбережения в рамках профессиональной деятельности по профессии; </w:t>
            </w:r>
          </w:p>
          <w:p w14:paraId="09446065" w14:textId="77777777" w:rsidR="0087719B" w:rsidRPr="00A83FFF" w:rsidRDefault="0087719B" w:rsidP="0087719B">
            <w:pPr>
              <w:suppressAutoHyphens/>
              <w:spacing w:after="120" w:line="240" w:lineRule="auto"/>
              <w:rPr>
                <w:rFonts w:ascii="Times New Roman" w:hAnsi="Times New Roman"/>
                <w:iCs/>
                <w:sz w:val="24"/>
                <w:szCs w:val="24"/>
              </w:rPr>
            </w:pPr>
            <w:r w:rsidRPr="00A83FFF">
              <w:rPr>
                <w:rFonts w:ascii="Times New Roman" w:hAnsi="Times New Roman"/>
                <w:iCs/>
                <w:sz w:val="24"/>
                <w:szCs w:val="24"/>
              </w:rPr>
              <w:t>осуществлять работу с соблюдением принципов бережливого производства;</w:t>
            </w:r>
          </w:p>
          <w:p w14:paraId="1F32A589" w14:textId="77777777" w:rsidR="0087719B" w:rsidRPr="00A83FFF" w:rsidRDefault="0087719B" w:rsidP="0087719B">
            <w:pPr>
              <w:suppressAutoHyphens/>
              <w:spacing w:after="120" w:line="240" w:lineRule="auto"/>
              <w:rPr>
                <w:rFonts w:ascii="Times New Roman" w:hAnsi="Times New Roman"/>
                <w:iCs/>
                <w:sz w:val="24"/>
                <w:szCs w:val="24"/>
              </w:rPr>
            </w:pPr>
            <w:r w:rsidRPr="00A83FFF">
              <w:rPr>
                <w:rFonts w:ascii="Times New Roman" w:hAnsi="Times New Roman"/>
                <w:iCs/>
                <w:sz w:val="24"/>
                <w:szCs w:val="24"/>
              </w:rPr>
              <w:t xml:space="preserve">организовывать работу коллектива и команды; </w:t>
            </w:r>
          </w:p>
          <w:p w14:paraId="75053E00" w14:textId="77777777" w:rsidR="0087719B" w:rsidRPr="00A83FFF" w:rsidRDefault="0087719B" w:rsidP="0087719B">
            <w:pPr>
              <w:suppressAutoHyphens/>
              <w:spacing w:after="120" w:line="240" w:lineRule="auto"/>
              <w:rPr>
                <w:rFonts w:ascii="Times New Roman" w:hAnsi="Times New Roman"/>
                <w:iCs/>
                <w:sz w:val="24"/>
                <w:szCs w:val="24"/>
              </w:rPr>
            </w:pPr>
            <w:r w:rsidRPr="00A83FFF">
              <w:rPr>
                <w:rFonts w:ascii="Times New Roman" w:hAnsi="Times New Roman"/>
                <w:iCs/>
                <w:sz w:val="24"/>
                <w:szCs w:val="24"/>
              </w:rPr>
              <w:t>взаимодействовать с коллегами, руководством, клиентами в ходе профессиональной деятельности;</w:t>
            </w:r>
            <w:r w:rsidRPr="00A83FFF">
              <w:rPr>
                <w:rFonts w:ascii="Times New Roman" w:hAnsi="Times New Roman"/>
                <w:iCs/>
                <w:sz w:val="24"/>
                <w:szCs w:val="24"/>
              </w:rPr>
              <w:tab/>
            </w:r>
          </w:p>
          <w:p w14:paraId="65287FE8" w14:textId="77777777" w:rsidR="0087719B" w:rsidRPr="00A83FFF" w:rsidRDefault="0087719B" w:rsidP="0087719B">
            <w:pPr>
              <w:suppressAutoHyphens/>
              <w:spacing w:after="120" w:line="240" w:lineRule="auto"/>
              <w:rPr>
                <w:rFonts w:ascii="Times New Roman" w:hAnsi="Times New Roman"/>
                <w:iCs/>
                <w:sz w:val="24"/>
                <w:szCs w:val="24"/>
              </w:rPr>
            </w:pPr>
            <w:r w:rsidRPr="00A83FFF">
              <w:rPr>
                <w:rFonts w:ascii="Times New Roman" w:hAnsi="Times New Roman"/>
                <w:iCs/>
                <w:sz w:val="24"/>
                <w:szCs w:val="24"/>
              </w:rPr>
              <w:t>соблюдать нормы экологической безопасности;</w:t>
            </w:r>
          </w:p>
          <w:p w14:paraId="5DBFD580" w14:textId="77777777" w:rsidR="0087719B" w:rsidRPr="00A83FFF" w:rsidRDefault="0087719B" w:rsidP="0087719B">
            <w:pPr>
              <w:suppressAutoHyphens/>
              <w:spacing w:after="120" w:line="240" w:lineRule="auto"/>
              <w:rPr>
                <w:rFonts w:ascii="Times New Roman" w:hAnsi="Times New Roman"/>
                <w:iCs/>
                <w:sz w:val="24"/>
                <w:szCs w:val="24"/>
              </w:rPr>
            </w:pPr>
            <w:r w:rsidRPr="00A83FFF">
              <w:rPr>
                <w:rFonts w:ascii="Times New Roman" w:hAnsi="Times New Roman"/>
                <w:iCs/>
                <w:sz w:val="24"/>
                <w:szCs w:val="24"/>
              </w:rPr>
              <w:t>организовывать профессиональную деятельность с учетом знаний об изменении климатических условий региона</w:t>
            </w:r>
          </w:p>
        </w:tc>
        <w:tc>
          <w:tcPr>
            <w:tcW w:w="4536" w:type="dxa"/>
          </w:tcPr>
          <w:p w14:paraId="236E70C2" w14:textId="77777777" w:rsidR="0087719B" w:rsidRPr="00A83FFF" w:rsidRDefault="0087719B" w:rsidP="0087719B">
            <w:pPr>
              <w:suppressAutoHyphens/>
              <w:spacing w:after="120" w:line="240" w:lineRule="auto"/>
              <w:rPr>
                <w:rFonts w:ascii="Times New Roman" w:eastAsia="Calibri" w:hAnsi="Times New Roman"/>
                <w:sz w:val="24"/>
                <w:szCs w:val="24"/>
                <w:lang w:eastAsia="en-US"/>
              </w:rPr>
            </w:pPr>
            <w:r w:rsidRPr="00A83FFF">
              <w:rPr>
                <w:rFonts w:ascii="Times New Roman" w:eastAsia="Calibri" w:hAnsi="Times New Roman"/>
                <w:sz w:val="24"/>
                <w:szCs w:val="24"/>
                <w:lang w:eastAsia="en-US"/>
              </w:rPr>
              <w:t>содержание и формы бережливого производства;</w:t>
            </w:r>
          </w:p>
          <w:p w14:paraId="5EE89379" w14:textId="77777777" w:rsidR="0087719B" w:rsidRPr="00A83FFF" w:rsidRDefault="0087719B" w:rsidP="0087719B">
            <w:pPr>
              <w:suppressAutoHyphens/>
              <w:spacing w:after="120" w:line="240" w:lineRule="auto"/>
              <w:rPr>
                <w:rFonts w:ascii="Times New Roman" w:eastAsia="Calibri" w:hAnsi="Times New Roman"/>
                <w:sz w:val="24"/>
                <w:szCs w:val="24"/>
                <w:lang w:eastAsia="en-US"/>
              </w:rPr>
            </w:pPr>
            <w:r w:rsidRPr="00A83FFF">
              <w:rPr>
                <w:rFonts w:ascii="Times New Roman" w:eastAsia="Calibri" w:hAnsi="Times New Roman"/>
                <w:sz w:val="24"/>
                <w:szCs w:val="24"/>
                <w:lang w:eastAsia="en-US"/>
              </w:rPr>
              <w:t>основы принципы, методы и инструменты бережливого производства;</w:t>
            </w:r>
          </w:p>
          <w:p w14:paraId="1B6E705C" w14:textId="77777777" w:rsidR="0087719B" w:rsidRPr="00A83FFF" w:rsidRDefault="0087719B" w:rsidP="0087719B">
            <w:pPr>
              <w:suppressAutoHyphens/>
              <w:spacing w:after="120" w:line="240" w:lineRule="auto"/>
              <w:rPr>
                <w:rFonts w:ascii="Times New Roman" w:eastAsia="Calibri" w:hAnsi="Times New Roman"/>
                <w:sz w:val="24"/>
                <w:szCs w:val="24"/>
                <w:lang w:eastAsia="en-US"/>
              </w:rPr>
            </w:pPr>
            <w:r w:rsidRPr="00A83FFF">
              <w:rPr>
                <w:rFonts w:ascii="Times New Roman" w:eastAsia="Calibri" w:hAnsi="Times New Roman"/>
                <w:sz w:val="24"/>
                <w:szCs w:val="24"/>
                <w:lang w:eastAsia="en-US"/>
              </w:rPr>
              <w:t xml:space="preserve">методы и инструменты построения карты текущих и будущих потоков создания ценности; </w:t>
            </w:r>
          </w:p>
          <w:p w14:paraId="76D9465F" w14:textId="77777777" w:rsidR="0087719B" w:rsidRPr="00A83FFF" w:rsidRDefault="0087719B" w:rsidP="0087719B">
            <w:pPr>
              <w:suppressAutoHyphens/>
              <w:spacing w:after="120" w:line="240" w:lineRule="auto"/>
              <w:rPr>
                <w:rFonts w:ascii="Times New Roman" w:eastAsia="Calibri" w:hAnsi="Times New Roman"/>
                <w:sz w:val="24"/>
                <w:szCs w:val="24"/>
                <w:lang w:eastAsia="en-US"/>
              </w:rPr>
            </w:pPr>
            <w:r w:rsidRPr="00A83FFF">
              <w:rPr>
                <w:rFonts w:ascii="Times New Roman" w:eastAsia="Calibri" w:hAnsi="Times New Roman"/>
                <w:sz w:val="24"/>
                <w:szCs w:val="24"/>
                <w:lang w:eastAsia="en-US"/>
              </w:rPr>
              <w:t>основные виды потерь, их источники и способы их устранения, различные виды статистических методов контроля;</w:t>
            </w:r>
          </w:p>
          <w:p w14:paraId="086D9942" w14:textId="77777777" w:rsidR="0087719B" w:rsidRPr="00A83FFF" w:rsidRDefault="0087719B" w:rsidP="0087719B">
            <w:pPr>
              <w:suppressAutoHyphens/>
              <w:spacing w:after="120" w:line="240" w:lineRule="auto"/>
              <w:rPr>
                <w:rFonts w:ascii="Times New Roman" w:eastAsia="Calibri" w:hAnsi="Times New Roman"/>
                <w:sz w:val="24"/>
                <w:szCs w:val="24"/>
                <w:lang w:eastAsia="en-US"/>
              </w:rPr>
            </w:pPr>
            <w:r w:rsidRPr="00A83FFF">
              <w:rPr>
                <w:rFonts w:ascii="Times New Roman" w:eastAsia="Calibri" w:hAnsi="Times New Roman"/>
                <w:sz w:val="24"/>
                <w:szCs w:val="24"/>
                <w:lang w:eastAsia="en-US"/>
              </w:rPr>
              <w:t xml:space="preserve"> систему 5С, метод Красных ярлыков, правила построения потоков создания ценности и способы их оптимизации;</w:t>
            </w:r>
          </w:p>
          <w:p w14:paraId="6F9D3E6F" w14:textId="77777777" w:rsidR="0087719B" w:rsidRPr="00A83FFF" w:rsidRDefault="0087719B" w:rsidP="0087719B">
            <w:pPr>
              <w:suppressAutoHyphens/>
              <w:spacing w:after="120" w:line="240" w:lineRule="auto"/>
              <w:rPr>
                <w:rFonts w:ascii="Times New Roman" w:hAnsi="Times New Roman"/>
                <w:iCs/>
                <w:sz w:val="24"/>
                <w:szCs w:val="24"/>
              </w:rPr>
            </w:pPr>
            <w:r w:rsidRPr="00A83FFF">
              <w:rPr>
                <w:rFonts w:ascii="Times New Roman" w:eastAsia="Calibri" w:hAnsi="Times New Roman"/>
                <w:sz w:val="24"/>
                <w:szCs w:val="24"/>
                <w:lang w:eastAsia="en-US"/>
              </w:rPr>
              <w:t>инструменты бережливого производства, основы процессного подхода;</w:t>
            </w:r>
          </w:p>
          <w:p w14:paraId="7E7110C5" w14:textId="77777777" w:rsidR="0087719B" w:rsidRPr="00A83FFF" w:rsidRDefault="0087719B" w:rsidP="0087719B">
            <w:pPr>
              <w:suppressAutoHyphens/>
              <w:spacing w:after="120" w:line="240" w:lineRule="auto"/>
              <w:rPr>
                <w:rFonts w:ascii="Times New Roman" w:hAnsi="Times New Roman"/>
                <w:iCs/>
                <w:sz w:val="24"/>
                <w:szCs w:val="24"/>
              </w:rPr>
            </w:pPr>
            <w:r w:rsidRPr="00A83FFF">
              <w:rPr>
                <w:rFonts w:ascii="Times New Roman" w:hAnsi="Times New Roman"/>
                <w:iCs/>
                <w:sz w:val="24"/>
                <w:szCs w:val="24"/>
              </w:rPr>
              <w:t xml:space="preserve">психологические основы деятельности коллектива, психологические особенности личности; </w:t>
            </w:r>
          </w:p>
          <w:p w14:paraId="529D5DDC" w14:textId="77777777" w:rsidR="0087719B" w:rsidRPr="00A83FFF" w:rsidRDefault="0087719B" w:rsidP="0087719B">
            <w:pPr>
              <w:suppressAutoHyphens/>
              <w:spacing w:after="120" w:line="240" w:lineRule="auto"/>
              <w:rPr>
                <w:rFonts w:ascii="Times New Roman" w:hAnsi="Times New Roman"/>
                <w:iCs/>
                <w:sz w:val="24"/>
                <w:szCs w:val="24"/>
              </w:rPr>
            </w:pPr>
            <w:r w:rsidRPr="00A83FFF">
              <w:rPr>
                <w:rFonts w:ascii="Times New Roman" w:hAnsi="Times New Roman"/>
                <w:iCs/>
                <w:sz w:val="24"/>
                <w:szCs w:val="24"/>
              </w:rPr>
              <w:t>основы проектной деятельности;</w:t>
            </w:r>
          </w:p>
          <w:p w14:paraId="7A26AA58" w14:textId="77777777" w:rsidR="0087719B" w:rsidRPr="00A83FFF" w:rsidRDefault="0087719B" w:rsidP="0087719B">
            <w:pPr>
              <w:suppressAutoHyphens/>
              <w:spacing w:after="120" w:line="240" w:lineRule="auto"/>
              <w:rPr>
                <w:rFonts w:ascii="Times New Roman" w:hAnsi="Times New Roman"/>
                <w:iCs/>
                <w:sz w:val="24"/>
                <w:szCs w:val="24"/>
              </w:rPr>
            </w:pPr>
            <w:r w:rsidRPr="00A83FFF">
              <w:rPr>
                <w:rFonts w:ascii="Times New Roman" w:hAnsi="Times New Roman"/>
                <w:iCs/>
                <w:sz w:val="24"/>
                <w:szCs w:val="24"/>
              </w:rPr>
              <w:t>правила экологической безопасности при ведении профессиональной деятельности;</w:t>
            </w:r>
          </w:p>
          <w:p w14:paraId="3861E19D" w14:textId="77777777" w:rsidR="0087719B" w:rsidRPr="00A83FFF" w:rsidRDefault="0087719B" w:rsidP="0087719B">
            <w:pPr>
              <w:suppressAutoHyphens/>
              <w:spacing w:after="120" w:line="240" w:lineRule="auto"/>
              <w:rPr>
                <w:rFonts w:ascii="Times New Roman" w:hAnsi="Times New Roman"/>
                <w:iCs/>
                <w:sz w:val="24"/>
                <w:szCs w:val="24"/>
              </w:rPr>
            </w:pPr>
            <w:r w:rsidRPr="00A83FFF">
              <w:rPr>
                <w:rFonts w:ascii="Times New Roman" w:hAnsi="Times New Roman"/>
                <w:iCs/>
                <w:sz w:val="24"/>
                <w:szCs w:val="24"/>
              </w:rPr>
              <w:t>основные направления изменения климатических условий региона</w:t>
            </w:r>
          </w:p>
        </w:tc>
      </w:tr>
    </w:tbl>
    <w:p w14:paraId="42968353" w14:textId="77777777" w:rsidR="0087719B" w:rsidRPr="00DB23A8" w:rsidRDefault="0087719B" w:rsidP="0087719B">
      <w:pPr>
        <w:spacing w:after="160" w:line="259" w:lineRule="auto"/>
        <w:rPr>
          <w:rFonts w:ascii="Times New Roman" w:hAnsi="Times New Roman"/>
          <w:b/>
          <w:sz w:val="24"/>
          <w:szCs w:val="24"/>
        </w:rPr>
      </w:pPr>
    </w:p>
    <w:p w14:paraId="50C36427" w14:textId="13F1FABA" w:rsidR="0087719B" w:rsidRPr="00A53811" w:rsidRDefault="0087719B" w:rsidP="00192ABE">
      <w:pPr>
        <w:pStyle w:val="ab"/>
        <w:numPr>
          <w:ilvl w:val="0"/>
          <w:numId w:val="48"/>
        </w:numPr>
        <w:suppressAutoHyphens/>
        <w:spacing w:after="0" w:line="240" w:lineRule="auto"/>
        <w:jc w:val="center"/>
        <w:rPr>
          <w:rFonts w:ascii="Times New Roman" w:hAnsi="Times New Roman"/>
          <w:b/>
          <w:sz w:val="24"/>
          <w:szCs w:val="24"/>
        </w:rPr>
      </w:pPr>
      <w:r w:rsidRPr="00A53811">
        <w:rPr>
          <w:rFonts w:ascii="Times New Roman" w:hAnsi="Times New Roman"/>
          <w:b/>
          <w:sz w:val="24"/>
          <w:szCs w:val="24"/>
        </w:rPr>
        <w:lastRenderedPageBreak/>
        <w:t>СТРУКТУРА И СОДЕРЖАНИЕ УЧЕБНОЙ ДИСЦИПЛИНЫ</w:t>
      </w:r>
    </w:p>
    <w:p w14:paraId="72E61238" w14:textId="77777777" w:rsidR="0087719B" w:rsidRPr="00DB23A8" w:rsidRDefault="0087719B" w:rsidP="0087719B">
      <w:pPr>
        <w:suppressAutoHyphens/>
        <w:spacing w:after="0" w:line="240" w:lineRule="auto"/>
        <w:ind w:left="720"/>
        <w:contextualSpacing/>
        <w:rPr>
          <w:rFonts w:ascii="Times New Roman" w:hAnsi="Times New Roman"/>
          <w:b/>
          <w:sz w:val="24"/>
          <w:szCs w:val="24"/>
        </w:rPr>
      </w:pPr>
    </w:p>
    <w:p w14:paraId="7F55D751" w14:textId="77777777" w:rsidR="0087719B" w:rsidRPr="00DB23A8" w:rsidRDefault="0087719B" w:rsidP="0087719B">
      <w:pPr>
        <w:suppressAutoHyphens/>
        <w:spacing w:after="0" w:line="240" w:lineRule="auto"/>
        <w:ind w:firstLine="709"/>
        <w:rPr>
          <w:rFonts w:ascii="Times New Roman" w:hAnsi="Times New Roman"/>
          <w:b/>
          <w:sz w:val="24"/>
          <w:szCs w:val="24"/>
        </w:rPr>
      </w:pPr>
      <w:r w:rsidRPr="00DB23A8">
        <w:rPr>
          <w:rFonts w:ascii="Times New Roman" w:hAnsi="Times New Roman"/>
          <w:b/>
          <w:sz w:val="24"/>
          <w:szCs w:val="24"/>
        </w:rPr>
        <w:t>2.1. Объем учебной дисциплины и виды учебной работы</w:t>
      </w:r>
    </w:p>
    <w:tbl>
      <w:tblPr>
        <w:tblW w:w="50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71"/>
        <w:gridCol w:w="2842"/>
      </w:tblGrid>
      <w:tr w:rsidR="0087719B" w:rsidRPr="00DB23A8" w14:paraId="127C6F3E" w14:textId="77777777" w:rsidTr="0087719B">
        <w:trPr>
          <w:trHeight w:val="490"/>
        </w:trPr>
        <w:tc>
          <w:tcPr>
            <w:tcW w:w="3622" w:type="pct"/>
            <w:vAlign w:val="center"/>
          </w:tcPr>
          <w:p w14:paraId="1B322AB3" w14:textId="77777777" w:rsidR="0087719B" w:rsidRPr="00DB23A8" w:rsidRDefault="0087719B" w:rsidP="0087719B">
            <w:pPr>
              <w:suppressAutoHyphens/>
              <w:spacing w:after="0"/>
              <w:rPr>
                <w:rFonts w:ascii="Times New Roman" w:hAnsi="Times New Roman"/>
                <w:b/>
                <w:sz w:val="24"/>
                <w:szCs w:val="24"/>
              </w:rPr>
            </w:pPr>
            <w:r w:rsidRPr="00DB23A8">
              <w:rPr>
                <w:rFonts w:ascii="Times New Roman" w:hAnsi="Times New Roman"/>
                <w:b/>
                <w:sz w:val="24"/>
                <w:szCs w:val="24"/>
              </w:rPr>
              <w:t>Вид учебной работы</w:t>
            </w:r>
          </w:p>
        </w:tc>
        <w:tc>
          <w:tcPr>
            <w:tcW w:w="1378" w:type="pct"/>
            <w:vAlign w:val="center"/>
          </w:tcPr>
          <w:p w14:paraId="6E9CDAA2" w14:textId="77777777" w:rsidR="0087719B" w:rsidRPr="00DB23A8" w:rsidRDefault="0087719B" w:rsidP="0087719B">
            <w:pPr>
              <w:suppressAutoHyphens/>
              <w:spacing w:after="0"/>
              <w:rPr>
                <w:rFonts w:ascii="Times New Roman" w:hAnsi="Times New Roman"/>
                <w:b/>
                <w:iCs/>
                <w:sz w:val="24"/>
                <w:szCs w:val="24"/>
              </w:rPr>
            </w:pPr>
            <w:r w:rsidRPr="00DB23A8">
              <w:rPr>
                <w:rFonts w:ascii="Times New Roman" w:hAnsi="Times New Roman"/>
                <w:b/>
                <w:iCs/>
                <w:sz w:val="24"/>
                <w:szCs w:val="24"/>
              </w:rPr>
              <w:t>Объем в часах</w:t>
            </w:r>
          </w:p>
        </w:tc>
      </w:tr>
      <w:tr w:rsidR="0087719B" w:rsidRPr="00DB23A8" w14:paraId="2FAB7E50" w14:textId="77777777" w:rsidTr="0087719B">
        <w:trPr>
          <w:trHeight w:val="490"/>
        </w:trPr>
        <w:tc>
          <w:tcPr>
            <w:tcW w:w="3622" w:type="pct"/>
            <w:vAlign w:val="center"/>
          </w:tcPr>
          <w:p w14:paraId="4AC450B3" w14:textId="77777777" w:rsidR="0087719B" w:rsidRPr="00DB23A8" w:rsidRDefault="0087719B" w:rsidP="0087719B">
            <w:pPr>
              <w:suppressAutoHyphens/>
              <w:spacing w:after="0"/>
              <w:rPr>
                <w:rFonts w:ascii="Times New Roman" w:hAnsi="Times New Roman"/>
                <w:b/>
                <w:sz w:val="24"/>
                <w:szCs w:val="24"/>
              </w:rPr>
            </w:pPr>
            <w:r w:rsidRPr="00DB23A8">
              <w:rPr>
                <w:rFonts w:ascii="Times New Roman" w:hAnsi="Times New Roman"/>
                <w:b/>
                <w:sz w:val="24"/>
                <w:szCs w:val="24"/>
              </w:rPr>
              <w:t>Объем образовательной программы учебной дисциплины</w:t>
            </w:r>
          </w:p>
        </w:tc>
        <w:tc>
          <w:tcPr>
            <w:tcW w:w="1378" w:type="pct"/>
            <w:vAlign w:val="center"/>
          </w:tcPr>
          <w:p w14:paraId="6858BF30" w14:textId="5306908C" w:rsidR="0087719B" w:rsidRPr="00DB23A8" w:rsidRDefault="00CF2628" w:rsidP="0087719B">
            <w:pPr>
              <w:suppressAutoHyphens/>
              <w:spacing w:after="0"/>
              <w:jc w:val="center"/>
              <w:rPr>
                <w:rFonts w:ascii="Times New Roman" w:hAnsi="Times New Roman"/>
                <w:b/>
                <w:bCs/>
                <w:iCs/>
                <w:sz w:val="24"/>
                <w:szCs w:val="24"/>
              </w:rPr>
            </w:pPr>
            <w:r w:rsidRPr="00DB23A8">
              <w:rPr>
                <w:rFonts w:ascii="Times New Roman" w:hAnsi="Times New Roman"/>
                <w:b/>
                <w:bCs/>
                <w:iCs/>
                <w:sz w:val="24"/>
                <w:szCs w:val="24"/>
              </w:rPr>
              <w:t>32</w:t>
            </w:r>
          </w:p>
        </w:tc>
      </w:tr>
      <w:tr w:rsidR="0087719B" w:rsidRPr="00DB23A8" w14:paraId="2CFDE661" w14:textId="77777777" w:rsidTr="0087719B">
        <w:trPr>
          <w:trHeight w:val="490"/>
        </w:trPr>
        <w:tc>
          <w:tcPr>
            <w:tcW w:w="3622" w:type="pct"/>
            <w:shd w:val="clear" w:color="auto" w:fill="auto"/>
            <w:vAlign w:val="center"/>
          </w:tcPr>
          <w:p w14:paraId="61198FCA" w14:textId="77777777" w:rsidR="0087719B" w:rsidRPr="00DB23A8" w:rsidRDefault="0087719B" w:rsidP="0087719B">
            <w:pPr>
              <w:suppressAutoHyphens/>
              <w:spacing w:after="0"/>
              <w:rPr>
                <w:rFonts w:ascii="Times New Roman" w:hAnsi="Times New Roman"/>
                <w:b/>
                <w:sz w:val="24"/>
                <w:szCs w:val="24"/>
              </w:rPr>
            </w:pPr>
            <w:r w:rsidRPr="00DB23A8">
              <w:rPr>
                <w:rFonts w:ascii="Times New Roman" w:hAnsi="Times New Roman"/>
                <w:b/>
                <w:sz w:val="24"/>
                <w:szCs w:val="24"/>
              </w:rPr>
              <w:t>в т.ч. в форме практической подготовки</w:t>
            </w:r>
          </w:p>
        </w:tc>
        <w:tc>
          <w:tcPr>
            <w:tcW w:w="1378" w:type="pct"/>
            <w:shd w:val="clear" w:color="auto" w:fill="auto"/>
            <w:vAlign w:val="center"/>
          </w:tcPr>
          <w:p w14:paraId="2CAE1239" w14:textId="74CDF3C8" w:rsidR="0087719B" w:rsidRPr="00DB23A8" w:rsidRDefault="00CF2628" w:rsidP="0087719B">
            <w:pPr>
              <w:suppressAutoHyphens/>
              <w:spacing w:after="0"/>
              <w:jc w:val="center"/>
              <w:rPr>
                <w:rFonts w:ascii="Times New Roman" w:hAnsi="Times New Roman"/>
                <w:b/>
                <w:bCs/>
                <w:iCs/>
                <w:sz w:val="24"/>
                <w:szCs w:val="24"/>
              </w:rPr>
            </w:pPr>
            <w:r w:rsidRPr="00DB23A8">
              <w:rPr>
                <w:rFonts w:ascii="Times New Roman" w:hAnsi="Times New Roman"/>
                <w:b/>
                <w:bCs/>
                <w:iCs/>
                <w:sz w:val="24"/>
                <w:szCs w:val="24"/>
              </w:rPr>
              <w:t>16</w:t>
            </w:r>
          </w:p>
        </w:tc>
      </w:tr>
      <w:tr w:rsidR="0087719B" w:rsidRPr="00DB23A8" w14:paraId="64CB1EB6" w14:textId="77777777" w:rsidTr="0087719B">
        <w:trPr>
          <w:trHeight w:val="336"/>
        </w:trPr>
        <w:tc>
          <w:tcPr>
            <w:tcW w:w="5000" w:type="pct"/>
            <w:gridSpan w:val="2"/>
            <w:vAlign w:val="center"/>
          </w:tcPr>
          <w:p w14:paraId="237BF0A1" w14:textId="77777777" w:rsidR="0087719B" w:rsidRPr="00DB23A8" w:rsidRDefault="0087719B" w:rsidP="0087719B">
            <w:pPr>
              <w:suppressAutoHyphens/>
              <w:spacing w:after="0"/>
              <w:rPr>
                <w:rFonts w:ascii="Times New Roman" w:hAnsi="Times New Roman"/>
                <w:iCs/>
                <w:sz w:val="24"/>
                <w:szCs w:val="24"/>
              </w:rPr>
            </w:pPr>
            <w:r w:rsidRPr="00DB23A8">
              <w:rPr>
                <w:rFonts w:ascii="Times New Roman" w:hAnsi="Times New Roman"/>
                <w:sz w:val="24"/>
                <w:szCs w:val="24"/>
              </w:rPr>
              <w:t>в т. ч.:</w:t>
            </w:r>
          </w:p>
        </w:tc>
      </w:tr>
      <w:tr w:rsidR="0087719B" w:rsidRPr="00DB23A8" w14:paraId="5B3E1FD0" w14:textId="77777777" w:rsidTr="0087719B">
        <w:trPr>
          <w:trHeight w:val="490"/>
        </w:trPr>
        <w:tc>
          <w:tcPr>
            <w:tcW w:w="3622" w:type="pct"/>
            <w:vAlign w:val="center"/>
          </w:tcPr>
          <w:p w14:paraId="5F661E3B" w14:textId="77777777" w:rsidR="0087719B" w:rsidRPr="00DB23A8" w:rsidRDefault="0087719B" w:rsidP="0087719B">
            <w:pPr>
              <w:suppressAutoHyphens/>
              <w:spacing w:after="0"/>
              <w:rPr>
                <w:rFonts w:ascii="Times New Roman" w:hAnsi="Times New Roman"/>
                <w:sz w:val="24"/>
                <w:szCs w:val="24"/>
              </w:rPr>
            </w:pPr>
            <w:r w:rsidRPr="00DB23A8">
              <w:rPr>
                <w:rFonts w:ascii="Times New Roman" w:hAnsi="Times New Roman"/>
                <w:sz w:val="24"/>
                <w:szCs w:val="24"/>
              </w:rPr>
              <w:t>теоретическое обучение</w:t>
            </w:r>
          </w:p>
        </w:tc>
        <w:tc>
          <w:tcPr>
            <w:tcW w:w="1378" w:type="pct"/>
            <w:vAlign w:val="center"/>
          </w:tcPr>
          <w:p w14:paraId="6BA2AFC6" w14:textId="692AB2E0" w:rsidR="0087719B" w:rsidRPr="00DB23A8" w:rsidRDefault="00CF2628" w:rsidP="0087719B">
            <w:pPr>
              <w:suppressAutoHyphens/>
              <w:spacing w:after="0"/>
              <w:jc w:val="center"/>
              <w:rPr>
                <w:rFonts w:ascii="Times New Roman" w:hAnsi="Times New Roman"/>
                <w:iCs/>
                <w:sz w:val="24"/>
                <w:szCs w:val="24"/>
              </w:rPr>
            </w:pPr>
            <w:r w:rsidRPr="00DB23A8">
              <w:rPr>
                <w:rFonts w:ascii="Times New Roman" w:hAnsi="Times New Roman"/>
                <w:iCs/>
                <w:sz w:val="24"/>
                <w:szCs w:val="24"/>
              </w:rPr>
              <w:t>16</w:t>
            </w:r>
          </w:p>
        </w:tc>
      </w:tr>
      <w:tr w:rsidR="0087719B" w:rsidRPr="00DB23A8" w14:paraId="6C687C65" w14:textId="77777777" w:rsidTr="0087719B">
        <w:trPr>
          <w:trHeight w:val="490"/>
        </w:trPr>
        <w:tc>
          <w:tcPr>
            <w:tcW w:w="3622" w:type="pct"/>
            <w:vAlign w:val="center"/>
          </w:tcPr>
          <w:p w14:paraId="79574327" w14:textId="77777777" w:rsidR="0087719B" w:rsidRPr="00DB23A8" w:rsidRDefault="0087719B" w:rsidP="0087719B">
            <w:pPr>
              <w:suppressAutoHyphens/>
              <w:spacing w:after="0" w:line="240" w:lineRule="auto"/>
              <w:rPr>
                <w:rFonts w:ascii="Times New Roman" w:hAnsi="Times New Roman"/>
                <w:sz w:val="24"/>
                <w:szCs w:val="24"/>
              </w:rPr>
            </w:pPr>
            <w:r w:rsidRPr="00DB23A8">
              <w:rPr>
                <w:rFonts w:ascii="Times New Roman" w:hAnsi="Times New Roman"/>
                <w:sz w:val="24"/>
                <w:szCs w:val="24"/>
              </w:rPr>
              <w:t>практические занятия</w:t>
            </w:r>
          </w:p>
        </w:tc>
        <w:tc>
          <w:tcPr>
            <w:tcW w:w="1378" w:type="pct"/>
            <w:vAlign w:val="center"/>
          </w:tcPr>
          <w:p w14:paraId="23B83225" w14:textId="46A3BB0E" w:rsidR="0087719B" w:rsidRPr="00DB23A8" w:rsidRDefault="00CF2628" w:rsidP="0087719B">
            <w:pPr>
              <w:suppressAutoHyphens/>
              <w:spacing w:after="0"/>
              <w:jc w:val="center"/>
              <w:rPr>
                <w:rFonts w:ascii="Times New Roman" w:hAnsi="Times New Roman"/>
                <w:iCs/>
                <w:sz w:val="24"/>
                <w:szCs w:val="24"/>
              </w:rPr>
            </w:pPr>
            <w:r w:rsidRPr="00DB23A8">
              <w:rPr>
                <w:rFonts w:ascii="Times New Roman" w:hAnsi="Times New Roman"/>
                <w:iCs/>
                <w:sz w:val="24"/>
                <w:szCs w:val="24"/>
              </w:rPr>
              <w:t>16</w:t>
            </w:r>
          </w:p>
        </w:tc>
      </w:tr>
      <w:tr w:rsidR="0087719B" w:rsidRPr="00DB23A8" w14:paraId="5D6714B9" w14:textId="77777777" w:rsidTr="0087719B">
        <w:trPr>
          <w:trHeight w:val="267"/>
        </w:trPr>
        <w:tc>
          <w:tcPr>
            <w:tcW w:w="3622" w:type="pct"/>
            <w:vAlign w:val="center"/>
          </w:tcPr>
          <w:p w14:paraId="7F792F6A" w14:textId="77777777" w:rsidR="0087719B" w:rsidRPr="00DB23A8" w:rsidRDefault="0087719B" w:rsidP="0087719B">
            <w:pPr>
              <w:suppressAutoHyphens/>
              <w:spacing w:after="0" w:line="240" w:lineRule="auto"/>
              <w:rPr>
                <w:rFonts w:ascii="Times New Roman" w:hAnsi="Times New Roman"/>
                <w:i/>
                <w:sz w:val="24"/>
                <w:szCs w:val="24"/>
              </w:rPr>
            </w:pPr>
            <w:r w:rsidRPr="00DB23A8">
              <w:rPr>
                <w:rFonts w:ascii="Times New Roman" w:hAnsi="Times New Roman"/>
                <w:i/>
                <w:sz w:val="24"/>
                <w:szCs w:val="24"/>
              </w:rPr>
              <w:t>Самостоятельная работа</w:t>
            </w:r>
            <w:r w:rsidRPr="00DB23A8">
              <w:rPr>
                <w:rFonts w:ascii="Times New Roman" w:eastAsia="Calibri" w:hAnsi="Times New Roman"/>
                <w:sz w:val="24"/>
                <w:szCs w:val="24"/>
                <w:lang w:eastAsia="en-US"/>
              </w:rPr>
              <w:t>*</w:t>
            </w:r>
          </w:p>
        </w:tc>
        <w:tc>
          <w:tcPr>
            <w:tcW w:w="1378" w:type="pct"/>
            <w:vAlign w:val="center"/>
          </w:tcPr>
          <w:p w14:paraId="671CF81B" w14:textId="77777777" w:rsidR="0087719B" w:rsidRPr="00DB23A8" w:rsidRDefault="0087719B" w:rsidP="0087719B">
            <w:pPr>
              <w:suppressAutoHyphens/>
              <w:spacing w:after="0"/>
              <w:jc w:val="center"/>
              <w:rPr>
                <w:rFonts w:ascii="Times New Roman" w:hAnsi="Times New Roman"/>
                <w:iCs/>
                <w:sz w:val="24"/>
                <w:szCs w:val="24"/>
              </w:rPr>
            </w:pPr>
            <w:r w:rsidRPr="00DB23A8">
              <w:rPr>
                <w:rFonts w:ascii="Times New Roman" w:hAnsi="Times New Roman"/>
                <w:iCs/>
                <w:sz w:val="24"/>
                <w:szCs w:val="24"/>
              </w:rPr>
              <w:t>*</w:t>
            </w:r>
          </w:p>
        </w:tc>
      </w:tr>
      <w:tr w:rsidR="0087719B" w:rsidRPr="00DB23A8" w14:paraId="6EFC5E4B" w14:textId="77777777" w:rsidTr="0087719B">
        <w:trPr>
          <w:trHeight w:val="331"/>
        </w:trPr>
        <w:tc>
          <w:tcPr>
            <w:tcW w:w="3622" w:type="pct"/>
            <w:vAlign w:val="center"/>
          </w:tcPr>
          <w:p w14:paraId="5692F325" w14:textId="77777777" w:rsidR="0087719B" w:rsidRPr="00DB23A8" w:rsidRDefault="0087719B" w:rsidP="0087719B">
            <w:pPr>
              <w:suppressAutoHyphens/>
              <w:spacing w:after="0"/>
              <w:rPr>
                <w:rFonts w:ascii="Times New Roman" w:hAnsi="Times New Roman"/>
                <w:i/>
                <w:sz w:val="24"/>
                <w:szCs w:val="24"/>
              </w:rPr>
            </w:pPr>
            <w:r w:rsidRPr="00DB23A8">
              <w:rPr>
                <w:rFonts w:ascii="Times New Roman" w:hAnsi="Times New Roman"/>
                <w:b/>
                <w:iCs/>
                <w:sz w:val="24"/>
                <w:szCs w:val="24"/>
              </w:rPr>
              <w:t>Промежуточная аттестация</w:t>
            </w:r>
          </w:p>
        </w:tc>
        <w:tc>
          <w:tcPr>
            <w:tcW w:w="1378" w:type="pct"/>
            <w:vAlign w:val="center"/>
          </w:tcPr>
          <w:p w14:paraId="5E86A888" w14:textId="77777777" w:rsidR="0087719B" w:rsidRPr="00DB23A8" w:rsidRDefault="0087719B" w:rsidP="0087719B">
            <w:pPr>
              <w:suppressAutoHyphens/>
              <w:spacing w:after="0"/>
              <w:jc w:val="center"/>
              <w:rPr>
                <w:rFonts w:ascii="Times New Roman" w:hAnsi="Times New Roman"/>
                <w:iCs/>
                <w:sz w:val="24"/>
                <w:szCs w:val="24"/>
              </w:rPr>
            </w:pPr>
            <w:r w:rsidRPr="00DB23A8">
              <w:rPr>
                <w:rFonts w:ascii="Times New Roman" w:hAnsi="Times New Roman"/>
                <w:iCs/>
                <w:sz w:val="24"/>
                <w:szCs w:val="24"/>
              </w:rPr>
              <w:t>*</w:t>
            </w:r>
            <w:r w:rsidRPr="00DB23A8">
              <w:rPr>
                <w:rFonts w:ascii="Times New Roman" w:eastAsia="Calibri" w:hAnsi="Times New Roman"/>
                <w:sz w:val="24"/>
                <w:szCs w:val="24"/>
                <w:lang w:eastAsia="en-US"/>
              </w:rPr>
              <w:t>*</w:t>
            </w:r>
          </w:p>
        </w:tc>
      </w:tr>
    </w:tbl>
    <w:p w14:paraId="62BA4ADF" w14:textId="77777777" w:rsidR="0087719B" w:rsidRPr="00DB23A8" w:rsidRDefault="0087719B" w:rsidP="0087719B">
      <w:pPr>
        <w:rPr>
          <w:rFonts w:ascii="Times New Roman" w:hAnsi="Times New Roman"/>
          <w:b/>
          <w:i/>
          <w:sz w:val="24"/>
          <w:szCs w:val="24"/>
        </w:rPr>
        <w:sectPr w:rsidR="0087719B" w:rsidRPr="00DB23A8" w:rsidSect="007A6C02">
          <w:footerReference w:type="default" r:id="rId24"/>
          <w:pgSz w:w="11906" w:h="16838"/>
          <w:pgMar w:top="1134" w:right="851" w:bottom="1134" w:left="1134" w:header="709" w:footer="158" w:gutter="0"/>
          <w:cols w:space="720"/>
          <w:docGrid w:linePitch="299"/>
        </w:sectPr>
      </w:pPr>
    </w:p>
    <w:p w14:paraId="1FD72EF2" w14:textId="77777777" w:rsidR="0087719B" w:rsidRPr="00DB23A8" w:rsidRDefault="0087719B" w:rsidP="0087719B">
      <w:pPr>
        <w:ind w:firstLine="709"/>
        <w:rPr>
          <w:rFonts w:ascii="Times New Roman" w:hAnsi="Times New Roman"/>
          <w:b/>
          <w:bCs/>
        </w:rPr>
      </w:pPr>
      <w:r w:rsidRPr="00DB23A8">
        <w:rPr>
          <w:rFonts w:ascii="Times New Roman" w:hAnsi="Times New Roman"/>
          <w:b/>
        </w:rPr>
        <w:lastRenderedPageBreak/>
        <w:t xml:space="preserve">2.2. Тематический план и содержание учебной дисциплины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55"/>
        <w:gridCol w:w="8862"/>
        <w:gridCol w:w="2030"/>
        <w:gridCol w:w="2106"/>
      </w:tblGrid>
      <w:tr w:rsidR="0087719B" w:rsidRPr="00A83FFF" w14:paraId="25633EB9" w14:textId="77777777" w:rsidTr="0087719B">
        <w:trPr>
          <w:trHeight w:val="20"/>
        </w:trPr>
        <w:tc>
          <w:tcPr>
            <w:tcW w:w="767" w:type="pct"/>
            <w:vAlign w:val="center"/>
          </w:tcPr>
          <w:p w14:paraId="1D30BCE7" w14:textId="77777777" w:rsidR="0087719B" w:rsidRPr="00A83FFF" w:rsidRDefault="0087719B" w:rsidP="00A83FFF">
            <w:pPr>
              <w:suppressAutoHyphens/>
              <w:spacing w:after="0"/>
              <w:jc w:val="center"/>
              <w:rPr>
                <w:rFonts w:ascii="Times New Roman" w:hAnsi="Times New Roman"/>
                <w:b/>
                <w:bCs/>
                <w:sz w:val="24"/>
                <w:szCs w:val="24"/>
              </w:rPr>
            </w:pPr>
            <w:r w:rsidRPr="00A83FFF">
              <w:rPr>
                <w:rFonts w:ascii="Times New Roman" w:hAnsi="Times New Roman"/>
                <w:b/>
                <w:bCs/>
                <w:sz w:val="24"/>
                <w:szCs w:val="24"/>
              </w:rPr>
              <w:t>Наименование разделов и тем</w:t>
            </w:r>
          </w:p>
        </w:tc>
        <w:tc>
          <w:tcPr>
            <w:tcW w:w="2886" w:type="pct"/>
            <w:vAlign w:val="center"/>
          </w:tcPr>
          <w:p w14:paraId="71CBAC3A" w14:textId="77777777" w:rsidR="0087719B" w:rsidRPr="00A83FFF" w:rsidRDefault="0087719B" w:rsidP="00A83FFF">
            <w:pPr>
              <w:suppressAutoHyphens/>
              <w:spacing w:after="0"/>
              <w:jc w:val="center"/>
              <w:rPr>
                <w:rFonts w:ascii="Times New Roman" w:hAnsi="Times New Roman"/>
                <w:b/>
                <w:bCs/>
                <w:sz w:val="24"/>
                <w:szCs w:val="24"/>
              </w:rPr>
            </w:pPr>
            <w:r w:rsidRPr="00A83FFF">
              <w:rPr>
                <w:rFonts w:ascii="Times New Roman" w:hAnsi="Times New Roman"/>
                <w:b/>
                <w:bCs/>
                <w:sz w:val="24"/>
                <w:szCs w:val="24"/>
              </w:rPr>
              <w:t>Содержание учебного материала и формы организации деятельности обучающихся</w:t>
            </w:r>
          </w:p>
        </w:tc>
        <w:tc>
          <w:tcPr>
            <w:tcW w:w="661" w:type="pct"/>
            <w:vAlign w:val="center"/>
          </w:tcPr>
          <w:p w14:paraId="2D9B23C2" w14:textId="77777777" w:rsidR="0087719B" w:rsidRPr="00A83FFF" w:rsidRDefault="0087719B" w:rsidP="00A83FFF">
            <w:pPr>
              <w:suppressAutoHyphens/>
              <w:spacing w:after="0"/>
              <w:jc w:val="center"/>
              <w:rPr>
                <w:rFonts w:ascii="Times New Roman" w:hAnsi="Times New Roman"/>
                <w:b/>
                <w:bCs/>
                <w:sz w:val="24"/>
                <w:szCs w:val="24"/>
              </w:rPr>
            </w:pPr>
            <w:r w:rsidRPr="00A83FFF">
              <w:rPr>
                <w:rFonts w:ascii="Times New Roman" w:hAnsi="Times New Roman"/>
                <w:b/>
                <w:bCs/>
                <w:sz w:val="24"/>
                <w:szCs w:val="24"/>
              </w:rPr>
              <w:t xml:space="preserve">Объем, акад. ч / в том числе в форме практической подготовки, </w:t>
            </w:r>
            <w:proofErr w:type="spellStart"/>
            <w:r w:rsidRPr="00A83FFF">
              <w:rPr>
                <w:rFonts w:ascii="Times New Roman" w:hAnsi="Times New Roman"/>
                <w:b/>
                <w:bCs/>
                <w:sz w:val="24"/>
                <w:szCs w:val="24"/>
              </w:rPr>
              <w:t>акад.ч</w:t>
            </w:r>
            <w:proofErr w:type="spellEnd"/>
            <w:r w:rsidRPr="00A83FFF">
              <w:rPr>
                <w:rFonts w:ascii="Times New Roman" w:hAnsi="Times New Roman"/>
                <w:b/>
                <w:bCs/>
                <w:sz w:val="24"/>
                <w:szCs w:val="24"/>
              </w:rPr>
              <w:t>.</w:t>
            </w:r>
          </w:p>
        </w:tc>
        <w:tc>
          <w:tcPr>
            <w:tcW w:w="686" w:type="pct"/>
            <w:vAlign w:val="center"/>
          </w:tcPr>
          <w:p w14:paraId="33B79887" w14:textId="77777777" w:rsidR="0087719B" w:rsidRPr="00A83FFF" w:rsidRDefault="0087719B" w:rsidP="00A83FFF">
            <w:pPr>
              <w:suppressAutoHyphens/>
              <w:spacing w:after="0"/>
              <w:jc w:val="center"/>
              <w:rPr>
                <w:rFonts w:ascii="Times New Roman" w:hAnsi="Times New Roman"/>
                <w:b/>
                <w:bCs/>
                <w:sz w:val="24"/>
                <w:szCs w:val="24"/>
              </w:rPr>
            </w:pPr>
            <w:r w:rsidRPr="00A83FFF">
              <w:rPr>
                <w:rFonts w:ascii="Times New Roman" w:hAnsi="Times New Roman"/>
                <w:b/>
                <w:bCs/>
                <w:sz w:val="24"/>
                <w:szCs w:val="24"/>
              </w:rPr>
              <w:t>Коды компетенций, формированию которых способствует элемент программы</w:t>
            </w:r>
          </w:p>
        </w:tc>
      </w:tr>
      <w:tr w:rsidR="0087719B" w:rsidRPr="00A83FFF" w14:paraId="16DCB4EB" w14:textId="77777777" w:rsidTr="0087719B">
        <w:trPr>
          <w:trHeight w:val="385"/>
        </w:trPr>
        <w:tc>
          <w:tcPr>
            <w:tcW w:w="767" w:type="pct"/>
          </w:tcPr>
          <w:p w14:paraId="6B6A0437" w14:textId="77777777" w:rsidR="0087719B" w:rsidRPr="00A83FFF" w:rsidRDefault="0087719B" w:rsidP="00A83FFF">
            <w:pPr>
              <w:spacing w:after="0"/>
              <w:jc w:val="center"/>
              <w:rPr>
                <w:rFonts w:ascii="Times New Roman" w:hAnsi="Times New Roman"/>
                <w:b/>
                <w:bCs/>
                <w:i/>
                <w:iCs/>
                <w:sz w:val="24"/>
                <w:szCs w:val="24"/>
              </w:rPr>
            </w:pPr>
            <w:r w:rsidRPr="00A83FFF">
              <w:rPr>
                <w:rFonts w:ascii="Times New Roman" w:hAnsi="Times New Roman"/>
                <w:b/>
                <w:bCs/>
                <w:i/>
                <w:iCs/>
                <w:sz w:val="24"/>
                <w:szCs w:val="24"/>
              </w:rPr>
              <w:t>1</w:t>
            </w:r>
          </w:p>
        </w:tc>
        <w:tc>
          <w:tcPr>
            <w:tcW w:w="2886" w:type="pct"/>
          </w:tcPr>
          <w:p w14:paraId="5D3096FB" w14:textId="77777777" w:rsidR="0087719B" w:rsidRPr="00A83FFF" w:rsidRDefault="0087719B" w:rsidP="00A83FFF">
            <w:pPr>
              <w:spacing w:after="0"/>
              <w:jc w:val="center"/>
              <w:rPr>
                <w:rFonts w:ascii="Times New Roman" w:hAnsi="Times New Roman"/>
                <w:b/>
                <w:bCs/>
                <w:i/>
                <w:iCs/>
                <w:sz w:val="24"/>
                <w:szCs w:val="24"/>
              </w:rPr>
            </w:pPr>
            <w:r w:rsidRPr="00A83FFF">
              <w:rPr>
                <w:rFonts w:ascii="Times New Roman" w:hAnsi="Times New Roman"/>
                <w:b/>
                <w:bCs/>
                <w:i/>
                <w:iCs/>
                <w:sz w:val="24"/>
                <w:szCs w:val="24"/>
              </w:rPr>
              <w:t>2</w:t>
            </w:r>
          </w:p>
        </w:tc>
        <w:tc>
          <w:tcPr>
            <w:tcW w:w="661" w:type="pct"/>
          </w:tcPr>
          <w:p w14:paraId="2C1D15B1" w14:textId="77777777" w:rsidR="0087719B" w:rsidRPr="00A83FFF" w:rsidRDefault="0087719B" w:rsidP="00A83FFF">
            <w:pPr>
              <w:spacing w:after="0"/>
              <w:jc w:val="center"/>
              <w:rPr>
                <w:rFonts w:ascii="Times New Roman" w:hAnsi="Times New Roman"/>
                <w:b/>
                <w:bCs/>
                <w:i/>
                <w:iCs/>
                <w:sz w:val="24"/>
                <w:szCs w:val="24"/>
              </w:rPr>
            </w:pPr>
            <w:r w:rsidRPr="00A83FFF">
              <w:rPr>
                <w:rFonts w:ascii="Times New Roman" w:hAnsi="Times New Roman"/>
                <w:b/>
                <w:bCs/>
                <w:i/>
                <w:iCs/>
                <w:sz w:val="24"/>
                <w:szCs w:val="24"/>
              </w:rPr>
              <w:t>3</w:t>
            </w:r>
          </w:p>
        </w:tc>
        <w:tc>
          <w:tcPr>
            <w:tcW w:w="686" w:type="pct"/>
          </w:tcPr>
          <w:p w14:paraId="72D60076" w14:textId="77777777" w:rsidR="0087719B" w:rsidRPr="00A83FFF" w:rsidRDefault="0087719B" w:rsidP="00A83FFF">
            <w:pPr>
              <w:spacing w:after="0"/>
              <w:jc w:val="center"/>
              <w:rPr>
                <w:rFonts w:ascii="Times New Roman" w:hAnsi="Times New Roman"/>
                <w:b/>
                <w:bCs/>
                <w:i/>
                <w:iCs/>
                <w:sz w:val="24"/>
                <w:szCs w:val="24"/>
              </w:rPr>
            </w:pPr>
            <w:r w:rsidRPr="00A83FFF">
              <w:rPr>
                <w:rFonts w:ascii="Times New Roman" w:hAnsi="Times New Roman"/>
                <w:b/>
                <w:bCs/>
                <w:i/>
                <w:iCs/>
                <w:sz w:val="24"/>
                <w:szCs w:val="24"/>
              </w:rPr>
              <w:t>4</w:t>
            </w:r>
          </w:p>
        </w:tc>
      </w:tr>
      <w:tr w:rsidR="0087719B" w:rsidRPr="00A83FFF" w14:paraId="387D6961" w14:textId="77777777" w:rsidTr="0087719B">
        <w:trPr>
          <w:trHeight w:val="385"/>
        </w:trPr>
        <w:tc>
          <w:tcPr>
            <w:tcW w:w="3653" w:type="pct"/>
            <w:gridSpan w:val="2"/>
          </w:tcPr>
          <w:p w14:paraId="2C154D33" w14:textId="77777777" w:rsidR="0087719B" w:rsidRPr="00A83FFF" w:rsidRDefault="0087719B" w:rsidP="00A83FFF">
            <w:pPr>
              <w:spacing w:after="0"/>
              <w:jc w:val="both"/>
              <w:rPr>
                <w:rFonts w:ascii="Times New Roman" w:hAnsi="Times New Roman"/>
                <w:b/>
                <w:bCs/>
                <w:sz w:val="24"/>
                <w:szCs w:val="24"/>
              </w:rPr>
            </w:pPr>
            <w:r w:rsidRPr="00A83FFF">
              <w:rPr>
                <w:rFonts w:ascii="Times New Roman" w:hAnsi="Times New Roman"/>
                <w:b/>
                <w:bCs/>
                <w:sz w:val="24"/>
                <w:szCs w:val="24"/>
              </w:rPr>
              <w:t>Раздел 1. Бережливое производство как условие повышения эффективности деятельности на предприятиях</w:t>
            </w:r>
          </w:p>
        </w:tc>
        <w:tc>
          <w:tcPr>
            <w:tcW w:w="661" w:type="pct"/>
          </w:tcPr>
          <w:p w14:paraId="483F6F59" w14:textId="61FAA304" w:rsidR="0087719B" w:rsidRPr="00A83FFF" w:rsidRDefault="009F500F" w:rsidP="00A83FFF">
            <w:pPr>
              <w:spacing w:after="0"/>
              <w:jc w:val="center"/>
              <w:rPr>
                <w:rFonts w:ascii="Times New Roman" w:hAnsi="Times New Roman"/>
                <w:b/>
                <w:bCs/>
                <w:sz w:val="24"/>
                <w:szCs w:val="24"/>
              </w:rPr>
            </w:pPr>
            <w:r w:rsidRPr="00A83FFF">
              <w:rPr>
                <w:rFonts w:ascii="Times New Roman" w:hAnsi="Times New Roman"/>
                <w:b/>
                <w:bCs/>
                <w:sz w:val="24"/>
                <w:szCs w:val="24"/>
              </w:rPr>
              <w:t>20</w:t>
            </w:r>
            <w:r w:rsidR="00CF2628" w:rsidRPr="00A83FFF">
              <w:rPr>
                <w:rFonts w:ascii="Times New Roman" w:hAnsi="Times New Roman"/>
                <w:b/>
                <w:bCs/>
                <w:sz w:val="24"/>
                <w:szCs w:val="24"/>
              </w:rPr>
              <w:t>/10</w:t>
            </w:r>
          </w:p>
        </w:tc>
        <w:tc>
          <w:tcPr>
            <w:tcW w:w="686" w:type="pct"/>
          </w:tcPr>
          <w:p w14:paraId="449F90A8" w14:textId="77777777" w:rsidR="0087719B" w:rsidRPr="00A83FFF" w:rsidRDefault="0087719B" w:rsidP="00A83FFF">
            <w:pPr>
              <w:spacing w:after="0"/>
              <w:jc w:val="both"/>
              <w:rPr>
                <w:rFonts w:ascii="Times New Roman" w:hAnsi="Times New Roman"/>
                <w:b/>
                <w:bCs/>
                <w:i/>
                <w:iCs/>
                <w:sz w:val="24"/>
                <w:szCs w:val="24"/>
              </w:rPr>
            </w:pPr>
          </w:p>
        </w:tc>
      </w:tr>
      <w:tr w:rsidR="0087719B" w:rsidRPr="00A83FFF" w14:paraId="5D932F0D" w14:textId="77777777" w:rsidTr="0087719B">
        <w:trPr>
          <w:trHeight w:val="500"/>
        </w:trPr>
        <w:tc>
          <w:tcPr>
            <w:tcW w:w="767" w:type="pct"/>
            <w:vMerge w:val="restart"/>
          </w:tcPr>
          <w:p w14:paraId="3E407ABE" w14:textId="77777777" w:rsidR="0087719B" w:rsidRPr="00A83FFF" w:rsidRDefault="0087719B" w:rsidP="00A83FFF">
            <w:pPr>
              <w:spacing w:after="0"/>
              <w:rPr>
                <w:rFonts w:ascii="Times New Roman" w:hAnsi="Times New Roman"/>
                <w:b/>
                <w:bCs/>
                <w:sz w:val="24"/>
                <w:szCs w:val="24"/>
              </w:rPr>
            </w:pPr>
            <w:r w:rsidRPr="00A83FFF">
              <w:rPr>
                <w:rFonts w:ascii="Times New Roman" w:hAnsi="Times New Roman"/>
                <w:b/>
                <w:bCs/>
                <w:sz w:val="24"/>
                <w:szCs w:val="24"/>
              </w:rPr>
              <w:t>Тема 1.1.</w:t>
            </w:r>
          </w:p>
          <w:p w14:paraId="4AB18FF5" w14:textId="77777777" w:rsidR="0087719B" w:rsidRPr="00A83FFF" w:rsidRDefault="0087719B" w:rsidP="00A83FFF">
            <w:pPr>
              <w:spacing w:after="0"/>
              <w:rPr>
                <w:rFonts w:ascii="Times New Roman" w:hAnsi="Times New Roman"/>
                <w:b/>
                <w:sz w:val="24"/>
                <w:szCs w:val="24"/>
              </w:rPr>
            </w:pPr>
            <w:r w:rsidRPr="00A83FFF">
              <w:rPr>
                <w:rFonts w:ascii="Times New Roman" w:hAnsi="Times New Roman"/>
                <w:b/>
                <w:sz w:val="24"/>
                <w:szCs w:val="24"/>
              </w:rPr>
              <w:t>Понятие и сущность бережливого производства</w:t>
            </w:r>
          </w:p>
        </w:tc>
        <w:tc>
          <w:tcPr>
            <w:tcW w:w="2886" w:type="pct"/>
          </w:tcPr>
          <w:p w14:paraId="18EC880B" w14:textId="77777777" w:rsidR="0087719B" w:rsidRPr="00A83FFF" w:rsidRDefault="0087719B" w:rsidP="00A83FFF">
            <w:pPr>
              <w:spacing w:after="0"/>
              <w:jc w:val="both"/>
              <w:rPr>
                <w:rFonts w:ascii="Times New Roman" w:hAnsi="Times New Roman"/>
                <w:b/>
                <w:bCs/>
                <w:i/>
                <w:sz w:val="24"/>
                <w:szCs w:val="24"/>
              </w:rPr>
            </w:pPr>
            <w:r w:rsidRPr="00A83FFF">
              <w:rPr>
                <w:rFonts w:ascii="Times New Roman" w:hAnsi="Times New Roman"/>
                <w:b/>
                <w:bCs/>
                <w:sz w:val="24"/>
                <w:szCs w:val="24"/>
              </w:rPr>
              <w:t>Содержание учебного материала</w:t>
            </w:r>
          </w:p>
        </w:tc>
        <w:tc>
          <w:tcPr>
            <w:tcW w:w="661" w:type="pct"/>
            <w:vAlign w:val="center"/>
          </w:tcPr>
          <w:p w14:paraId="452BBFE6" w14:textId="77777777" w:rsidR="0087719B" w:rsidRPr="00A83FFF" w:rsidRDefault="0087719B" w:rsidP="00A83FFF">
            <w:pPr>
              <w:suppressAutoHyphens/>
              <w:spacing w:after="0"/>
              <w:jc w:val="center"/>
              <w:rPr>
                <w:rFonts w:ascii="Times New Roman" w:hAnsi="Times New Roman"/>
                <w:b/>
                <w:bCs/>
                <w:sz w:val="24"/>
                <w:szCs w:val="24"/>
              </w:rPr>
            </w:pPr>
            <w:r w:rsidRPr="00A83FFF">
              <w:rPr>
                <w:rFonts w:ascii="Times New Roman" w:hAnsi="Times New Roman"/>
                <w:b/>
                <w:bCs/>
                <w:sz w:val="24"/>
                <w:szCs w:val="24"/>
              </w:rPr>
              <w:t>2</w:t>
            </w:r>
          </w:p>
        </w:tc>
        <w:tc>
          <w:tcPr>
            <w:tcW w:w="686" w:type="pct"/>
            <w:vMerge w:val="restart"/>
          </w:tcPr>
          <w:p w14:paraId="3A6DB358" w14:textId="77777777" w:rsidR="0087719B" w:rsidRPr="00A83FFF" w:rsidRDefault="0087719B" w:rsidP="00A83FFF">
            <w:pPr>
              <w:spacing w:after="0"/>
              <w:rPr>
                <w:rFonts w:ascii="Times New Roman" w:hAnsi="Times New Roman"/>
                <w:bCs/>
                <w:iCs/>
                <w:sz w:val="24"/>
                <w:szCs w:val="24"/>
              </w:rPr>
            </w:pPr>
          </w:p>
          <w:p w14:paraId="1D861A2D" w14:textId="77777777" w:rsidR="0087719B" w:rsidRPr="00A83FFF" w:rsidRDefault="0087719B" w:rsidP="00A83FFF">
            <w:pPr>
              <w:spacing w:after="0"/>
              <w:jc w:val="center"/>
              <w:rPr>
                <w:rFonts w:ascii="Times New Roman" w:hAnsi="Times New Roman"/>
                <w:bCs/>
                <w:iCs/>
                <w:sz w:val="24"/>
                <w:szCs w:val="24"/>
              </w:rPr>
            </w:pPr>
          </w:p>
          <w:p w14:paraId="3CA6F6B5" w14:textId="4B9CB63C" w:rsidR="0087719B" w:rsidRPr="00A83FFF" w:rsidRDefault="0087719B" w:rsidP="00A83FFF">
            <w:pPr>
              <w:suppressAutoHyphens/>
              <w:spacing w:after="0"/>
              <w:jc w:val="center"/>
              <w:rPr>
                <w:rFonts w:ascii="Times New Roman" w:hAnsi="Times New Roman"/>
                <w:sz w:val="24"/>
                <w:szCs w:val="24"/>
              </w:rPr>
            </w:pPr>
            <w:r w:rsidRPr="00A83FFF">
              <w:rPr>
                <w:rFonts w:ascii="Times New Roman" w:hAnsi="Times New Roman"/>
                <w:sz w:val="24"/>
                <w:szCs w:val="24"/>
              </w:rPr>
              <w:t>ПК 1.1-1.</w:t>
            </w:r>
            <w:r w:rsidR="0037023B" w:rsidRPr="00A83FFF">
              <w:rPr>
                <w:rFonts w:ascii="Times New Roman" w:hAnsi="Times New Roman"/>
                <w:sz w:val="24"/>
                <w:szCs w:val="24"/>
              </w:rPr>
              <w:t>4</w:t>
            </w:r>
          </w:p>
          <w:p w14:paraId="6C5346BB" w14:textId="004DAF0E" w:rsidR="0087719B" w:rsidRPr="00A83FFF" w:rsidRDefault="0087719B" w:rsidP="00A83FFF">
            <w:pPr>
              <w:suppressAutoHyphens/>
              <w:spacing w:after="0"/>
              <w:jc w:val="center"/>
              <w:rPr>
                <w:rFonts w:ascii="Times New Roman" w:hAnsi="Times New Roman"/>
                <w:sz w:val="24"/>
                <w:szCs w:val="24"/>
              </w:rPr>
            </w:pPr>
            <w:r w:rsidRPr="00A83FFF">
              <w:rPr>
                <w:rFonts w:ascii="Times New Roman" w:hAnsi="Times New Roman"/>
                <w:sz w:val="24"/>
                <w:szCs w:val="24"/>
              </w:rPr>
              <w:t>ПК 2.1-2.</w:t>
            </w:r>
            <w:r w:rsidR="0037023B" w:rsidRPr="00A83FFF">
              <w:rPr>
                <w:rFonts w:ascii="Times New Roman" w:hAnsi="Times New Roman"/>
                <w:sz w:val="24"/>
                <w:szCs w:val="24"/>
              </w:rPr>
              <w:t>4</w:t>
            </w:r>
          </w:p>
          <w:p w14:paraId="517479E4" w14:textId="77777777" w:rsidR="0087719B" w:rsidRPr="00A83FFF" w:rsidRDefault="0087719B" w:rsidP="00A83FFF">
            <w:pPr>
              <w:suppressAutoHyphens/>
              <w:spacing w:after="0"/>
              <w:ind w:firstLine="22"/>
              <w:jc w:val="center"/>
              <w:rPr>
                <w:rFonts w:ascii="Times New Roman" w:hAnsi="Times New Roman"/>
                <w:color w:val="000000"/>
                <w:sz w:val="24"/>
                <w:szCs w:val="24"/>
              </w:rPr>
            </w:pPr>
            <w:r w:rsidRPr="00A83FFF">
              <w:rPr>
                <w:rFonts w:ascii="Times New Roman" w:hAnsi="Times New Roman"/>
                <w:color w:val="000000"/>
                <w:sz w:val="24"/>
                <w:szCs w:val="24"/>
              </w:rPr>
              <w:t>ОК 04</w:t>
            </w:r>
          </w:p>
          <w:p w14:paraId="7C7513D0" w14:textId="77777777" w:rsidR="0087719B" w:rsidRPr="00A83FFF" w:rsidRDefault="0087719B" w:rsidP="00A83FFF">
            <w:pPr>
              <w:suppressAutoHyphens/>
              <w:spacing w:after="0"/>
              <w:jc w:val="center"/>
              <w:rPr>
                <w:rFonts w:ascii="Times New Roman" w:hAnsi="Times New Roman"/>
                <w:iCs/>
                <w:sz w:val="24"/>
                <w:szCs w:val="24"/>
              </w:rPr>
            </w:pPr>
            <w:r w:rsidRPr="00A83FFF">
              <w:rPr>
                <w:rFonts w:ascii="Times New Roman" w:hAnsi="Times New Roman"/>
                <w:color w:val="000000"/>
                <w:sz w:val="24"/>
                <w:szCs w:val="24"/>
              </w:rPr>
              <w:t>ОК 07</w:t>
            </w:r>
          </w:p>
          <w:p w14:paraId="328619A9" w14:textId="77777777" w:rsidR="0087719B" w:rsidRPr="00A83FFF" w:rsidRDefault="0087719B" w:rsidP="00A83FFF">
            <w:pPr>
              <w:spacing w:after="0"/>
              <w:jc w:val="center"/>
              <w:rPr>
                <w:rFonts w:ascii="Times New Roman" w:hAnsi="Times New Roman"/>
                <w:bCs/>
                <w:sz w:val="24"/>
                <w:szCs w:val="24"/>
              </w:rPr>
            </w:pPr>
          </w:p>
        </w:tc>
      </w:tr>
      <w:tr w:rsidR="0087719B" w:rsidRPr="00A83FFF" w14:paraId="6C1FD864" w14:textId="77777777" w:rsidTr="0087719B">
        <w:trPr>
          <w:trHeight w:val="655"/>
        </w:trPr>
        <w:tc>
          <w:tcPr>
            <w:tcW w:w="767" w:type="pct"/>
            <w:vMerge/>
          </w:tcPr>
          <w:p w14:paraId="7280EA93" w14:textId="77777777" w:rsidR="0087719B" w:rsidRPr="00A83FFF" w:rsidRDefault="0087719B" w:rsidP="00A83FFF">
            <w:pPr>
              <w:spacing w:after="0"/>
              <w:rPr>
                <w:rFonts w:ascii="Times New Roman" w:hAnsi="Times New Roman"/>
                <w:b/>
                <w:bCs/>
                <w:i/>
                <w:sz w:val="24"/>
                <w:szCs w:val="24"/>
              </w:rPr>
            </w:pPr>
          </w:p>
        </w:tc>
        <w:tc>
          <w:tcPr>
            <w:tcW w:w="2886" w:type="pct"/>
          </w:tcPr>
          <w:p w14:paraId="56B3F5F9" w14:textId="77777777" w:rsidR="0087719B" w:rsidRPr="00A83FFF" w:rsidRDefault="0087719B" w:rsidP="00192ABE">
            <w:pPr>
              <w:numPr>
                <w:ilvl w:val="0"/>
                <w:numId w:val="53"/>
              </w:numPr>
              <w:spacing w:after="0"/>
              <w:ind w:left="0"/>
              <w:contextualSpacing/>
              <w:jc w:val="both"/>
              <w:rPr>
                <w:rFonts w:ascii="Times New Roman" w:hAnsi="Times New Roman"/>
                <w:sz w:val="24"/>
                <w:szCs w:val="24"/>
              </w:rPr>
            </w:pPr>
            <w:r w:rsidRPr="00A83FFF">
              <w:rPr>
                <w:rFonts w:ascii="Times New Roman" w:hAnsi="Times New Roman"/>
                <w:sz w:val="24"/>
                <w:szCs w:val="24"/>
              </w:rPr>
              <w:t xml:space="preserve">Понятия «производство», «разделение труда», «традиционное и бережливое производство». Бережливое и массовое производство. Особенности бережливого производства. Идеи разделения труда (Ф. Тейлор) и конвейерной сборки (Г. Форд). </w:t>
            </w:r>
          </w:p>
        </w:tc>
        <w:tc>
          <w:tcPr>
            <w:tcW w:w="661" w:type="pct"/>
            <w:vMerge w:val="restart"/>
            <w:vAlign w:val="center"/>
          </w:tcPr>
          <w:p w14:paraId="50F032F0" w14:textId="77777777" w:rsidR="0087719B" w:rsidRPr="00A83FFF" w:rsidRDefault="0087719B" w:rsidP="00A83FFF">
            <w:pPr>
              <w:suppressAutoHyphens/>
              <w:spacing w:after="0"/>
              <w:jc w:val="center"/>
              <w:rPr>
                <w:rFonts w:ascii="Times New Roman" w:hAnsi="Times New Roman"/>
                <w:sz w:val="24"/>
                <w:szCs w:val="24"/>
              </w:rPr>
            </w:pPr>
            <w:r w:rsidRPr="00A83FFF">
              <w:rPr>
                <w:rFonts w:ascii="Times New Roman" w:hAnsi="Times New Roman"/>
                <w:sz w:val="24"/>
                <w:szCs w:val="24"/>
              </w:rPr>
              <w:t>2</w:t>
            </w:r>
          </w:p>
        </w:tc>
        <w:tc>
          <w:tcPr>
            <w:tcW w:w="686" w:type="pct"/>
            <w:vMerge/>
          </w:tcPr>
          <w:p w14:paraId="29DF0717" w14:textId="77777777" w:rsidR="0087719B" w:rsidRPr="00A83FFF" w:rsidRDefault="0087719B" w:rsidP="00A83FFF">
            <w:pPr>
              <w:spacing w:after="0"/>
              <w:jc w:val="center"/>
              <w:rPr>
                <w:rFonts w:ascii="Times New Roman" w:hAnsi="Times New Roman"/>
                <w:bCs/>
                <w:i/>
                <w:sz w:val="24"/>
                <w:szCs w:val="24"/>
              </w:rPr>
            </w:pPr>
          </w:p>
        </w:tc>
      </w:tr>
      <w:tr w:rsidR="0087719B" w:rsidRPr="00A83FFF" w14:paraId="5BD7B533" w14:textId="77777777" w:rsidTr="0087719B">
        <w:trPr>
          <w:trHeight w:val="20"/>
        </w:trPr>
        <w:tc>
          <w:tcPr>
            <w:tcW w:w="767" w:type="pct"/>
            <w:vMerge/>
          </w:tcPr>
          <w:p w14:paraId="1CBD68C5" w14:textId="77777777" w:rsidR="0087719B" w:rsidRPr="00A83FFF" w:rsidRDefault="0087719B" w:rsidP="00A83FFF">
            <w:pPr>
              <w:spacing w:after="0"/>
              <w:rPr>
                <w:rFonts w:ascii="Times New Roman" w:hAnsi="Times New Roman"/>
                <w:b/>
                <w:bCs/>
                <w:i/>
                <w:sz w:val="24"/>
                <w:szCs w:val="24"/>
              </w:rPr>
            </w:pPr>
          </w:p>
        </w:tc>
        <w:tc>
          <w:tcPr>
            <w:tcW w:w="2886" w:type="pct"/>
          </w:tcPr>
          <w:p w14:paraId="29690B89" w14:textId="77777777" w:rsidR="0087719B" w:rsidRPr="00A83FFF" w:rsidRDefault="0087719B" w:rsidP="00192ABE">
            <w:pPr>
              <w:numPr>
                <w:ilvl w:val="0"/>
                <w:numId w:val="53"/>
              </w:numPr>
              <w:spacing w:after="0"/>
              <w:ind w:left="0"/>
              <w:contextualSpacing/>
              <w:jc w:val="both"/>
              <w:rPr>
                <w:rFonts w:ascii="Times New Roman" w:hAnsi="Times New Roman"/>
                <w:sz w:val="24"/>
                <w:szCs w:val="24"/>
              </w:rPr>
            </w:pPr>
            <w:r w:rsidRPr="00A83FFF">
              <w:rPr>
                <w:rFonts w:ascii="Times New Roman" w:hAnsi="Times New Roman"/>
                <w:sz w:val="24"/>
                <w:szCs w:val="24"/>
              </w:rPr>
              <w:t xml:space="preserve">История развития бережливого производства Успехи предприятий при внедрении бережливых систем. История Toyota </w:t>
            </w:r>
            <w:proofErr w:type="spellStart"/>
            <w:r w:rsidRPr="00A83FFF">
              <w:rPr>
                <w:rFonts w:ascii="Times New Roman" w:hAnsi="Times New Roman"/>
                <w:sz w:val="24"/>
                <w:szCs w:val="24"/>
              </w:rPr>
              <w:t>production</w:t>
            </w:r>
            <w:proofErr w:type="spellEnd"/>
            <w:r w:rsidRPr="00A83FFF">
              <w:rPr>
                <w:rFonts w:ascii="Times New Roman" w:hAnsi="Times New Roman"/>
                <w:sz w:val="24"/>
                <w:szCs w:val="24"/>
              </w:rPr>
              <w:t xml:space="preserve"> </w:t>
            </w:r>
            <w:proofErr w:type="spellStart"/>
            <w:r w:rsidRPr="00A83FFF">
              <w:rPr>
                <w:rFonts w:ascii="Times New Roman" w:hAnsi="Times New Roman"/>
                <w:sz w:val="24"/>
                <w:szCs w:val="24"/>
              </w:rPr>
              <w:t>system</w:t>
            </w:r>
            <w:proofErr w:type="spellEnd"/>
            <w:r w:rsidRPr="00A83FFF">
              <w:rPr>
                <w:rFonts w:ascii="Times New Roman" w:hAnsi="Times New Roman"/>
                <w:sz w:val="24"/>
                <w:szCs w:val="24"/>
              </w:rPr>
              <w:t xml:space="preserve"> (Япония) – </w:t>
            </w:r>
            <w:proofErr w:type="spellStart"/>
            <w:r w:rsidRPr="00A83FFF">
              <w:rPr>
                <w:rFonts w:ascii="Times New Roman" w:hAnsi="Times New Roman"/>
                <w:sz w:val="24"/>
                <w:szCs w:val="24"/>
              </w:rPr>
              <w:t>lean</w:t>
            </w:r>
            <w:proofErr w:type="spellEnd"/>
            <w:r w:rsidRPr="00A83FFF">
              <w:rPr>
                <w:rFonts w:ascii="Times New Roman" w:hAnsi="Times New Roman"/>
                <w:sz w:val="24"/>
                <w:szCs w:val="24"/>
              </w:rPr>
              <w:t xml:space="preserve"> </w:t>
            </w:r>
            <w:proofErr w:type="spellStart"/>
            <w:r w:rsidRPr="00A83FFF">
              <w:rPr>
                <w:rFonts w:ascii="Times New Roman" w:hAnsi="Times New Roman"/>
                <w:sz w:val="24"/>
                <w:szCs w:val="24"/>
              </w:rPr>
              <w:t>production</w:t>
            </w:r>
            <w:proofErr w:type="spellEnd"/>
            <w:r w:rsidRPr="00A83FFF">
              <w:rPr>
                <w:rFonts w:ascii="Times New Roman" w:hAnsi="Times New Roman"/>
                <w:sz w:val="24"/>
                <w:szCs w:val="24"/>
              </w:rPr>
              <w:t xml:space="preserve"> (США) – бережливое производство (Россия). </w:t>
            </w:r>
            <w:proofErr w:type="spellStart"/>
            <w:r w:rsidRPr="00A83FFF">
              <w:rPr>
                <w:rFonts w:ascii="Times New Roman" w:hAnsi="Times New Roman"/>
                <w:sz w:val="24"/>
                <w:szCs w:val="24"/>
              </w:rPr>
              <w:t>Тайити</w:t>
            </w:r>
            <w:proofErr w:type="spellEnd"/>
            <w:r w:rsidRPr="00A83FFF">
              <w:rPr>
                <w:rFonts w:ascii="Times New Roman" w:hAnsi="Times New Roman"/>
                <w:sz w:val="24"/>
                <w:szCs w:val="24"/>
              </w:rPr>
              <w:t xml:space="preserve"> Оно – «отец» бережливого производства. Дао Toyota. Особенности менталитета западных и восточных стран. </w:t>
            </w:r>
          </w:p>
        </w:tc>
        <w:tc>
          <w:tcPr>
            <w:tcW w:w="661" w:type="pct"/>
            <w:vMerge/>
            <w:vAlign w:val="center"/>
          </w:tcPr>
          <w:p w14:paraId="3DEC4290" w14:textId="77777777" w:rsidR="0087719B" w:rsidRPr="00A83FFF" w:rsidRDefault="0087719B" w:rsidP="00A83FFF">
            <w:pPr>
              <w:suppressAutoHyphens/>
              <w:spacing w:after="0"/>
              <w:jc w:val="center"/>
              <w:rPr>
                <w:rFonts w:ascii="Times New Roman" w:hAnsi="Times New Roman"/>
                <w:b/>
                <w:bCs/>
                <w:sz w:val="24"/>
                <w:szCs w:val="24"/>
              </w:rPr>
            </w:pPr>
          </w:p>
        </w:tc>
        <w:tc>
          <w:tcPr>
            <w:tcW w:w="686" w:type="pct"/>
            <w:vMerge/>
          </w:tcPr>
          <w:p w14:paraId="2BC26634" w14:textId="77777777" w:rsidR="0087719B" w:rsidRPr="00A83FFF" w:rsidRDefault="0087719B" w:rsidP="00A83FFF">
            <w:pPr>
              <w:spacing w:after="0"/>
              <w:jc w:val="center"/>
              <w:rPr>
                <w:rFonts w:ascii="Times New Roman" w:hAnsi="Times New Roman"/>
                <w:bCs/>
                <w:i/>
                <w:sz w:val="24"/>
                <w:szCs w:val="24"/>
              </w:rPr>
            </w:pPr>
          </w:p>
        </w:tc>
      </w:tr>
      <w:tr w:rsidR="0087719B" w:rsidRPr="00A83FFF" w14:paraId="732333D1" w14:textId="77777777" w:rsidTr="0087719B">
        <w:trPr>
          <w:trHeight w:val="20"/>
        </w:trPr>
        <w:tc>
          <w:tcPr>
            <w:tcW w:w="767" w:type="pct"/>
            <w:vMerge/>
          </w:tcPr>
          <w:p w14:paraId="7D4F5D56" w14:textId="77777777" w:rsidR="0087719B" w:rsidRPr="00A83FFF" w:rsidRDefault="0087719B" w:rsidP="00A83FFF">
            <w:pPr>
              <w:spacing w:after="0"/>
              <w:rPr>
                <w:rFonts w:ascii="Times New Roman" w:hAnsi="Times New Roman"/>
                <w:b/>
                <w:bCs/>
                <w:i/>
                <w:sz w:val="24"/>
                <w:szCs w:val="24"/>
              </w:rPr>
            </w:pPr>
          </w:p>
        </w:tc>
        <w:tc>
          <w:tcPr>
            <w:tcW w:w="2886" w:type="pct"/>
          </w:tcPr>
          <w:p w14:paraId="68BC9716" w14:textId="77777777" w:rsidR="0087719B" w:rsidRPr="00A83FFF" w:rsidRDefault="0087719B" w:rsidP="00192ABE">
            <w:pPr>
              <w:numPr>
                <w:ilvl w:val="0"/>
                <w:numId w:val="53"/>
              </w:numPr>
              <w:spacing w:after="0"/>
              <w:ind w:left="0"/>
              <w:contextualSpacing/>
              <w:jc w:val="both"/>
              <w:rPr>
                <w:rFonts w:ascii="Times New Roman" w:hAnsi="Times New Roman"/>
                <w:bCs/>
                <w:sz w:val="24"/>
                <w:szCs w:val="24"/>
              </w:rPr>
            </w:pPr>
            <w:r w:rsidRPr="00A83FFF">
              <w:rPr>
                <w:rFonts w:ascii="Times New Roman" w:hAnsi="Times New Roman"/>
                <w:sz w:val="24"/>
                <w:szCs w:val="24"/>
              </w:rPr>
              <w:t>Представители школы научного управления и их вклад в бережливое производство.</w:t>
            </w:r>
          </w:p>
        </w:tc>
        <w:tc>
          <w:tcPr>
            <w:tcW w:w="661" w:type="pct"/>
            <w:vMerge/>
            <w:vAlign w:val="center"/>
          </w:tcPr>
          <w:p w14:paraId="25FD2818" w14:textId="77777777" w:rsidR="0087719B" w:rsidRPr="00A83FFF" w:rsidRDefault="0087719B" w:rsidP="00A83FFF">
            <w:pPr>
              <w:suppressAutoHyphens/>
              <w:spacing w:after="0"/>
              <w:jc w:val="center"/>
              <w:rPr>
                <w:rFonts w:ascii="Times New Roman" w:hAnsi="Times New Roman"/>
                <w:b/>
                <w:bCs/>
                <w:sz w:val="24"/>
                <w:szCs w:val="24"/>
              </w:rPr>
            </w:pPr>
          </w:p>
        </w:tc>
        <w:tc>
          <w:tcPr>
            <w:tcW w:w="686" w:type="pct"/>
            <w:vMerge/>
          </w:tcPr>
          <w:p w14:paraId="7BF7F948" w14:textId="77777777" w:rsidR="0087719B" w:rsidRPr="00A83FFF" w:rsidRDefault="0087719B" w:rsidP="00A83FFF">
            <w:pPr>
              <w:spacing w:after="0"/>
              <w:jc w:val="center"/>
              <w:rPr>
                <w:rFonts w:ascii="Times New Roman" w:hAnsi="Times New Roman"/>
                <w:bCs/>
                <w:i/>
                <w:sz w:val="24"/>
                <w:szCs w:val="24"/>
              </w:rPr>
            </w:pPr>
          </w:p>
        </w:tc>
      </w:tr>
      <w:tr w:rsidR="0087719B" w:rsidRPr="00A83FFF" w14:paraId="40761528" w14:textId="77777777" w:rsidTr="0087719B">
        <w:trPr>
          <w:trHeight w:val="20"/>
        </w:trPr>
        <w:tc>
          <w:tcPr>
            <w:tcW w:w="767" w:type="pct"/>
            <w:vMerge/>
          </w:tcPr>
          <w:p w14:paraId="2887D216" w14:textId="77777777" w:rsidR="0087719B" w:rsidRPr="00A83FFF" w:rsidRDefault="0087719B" w:rsidP="00A83FFF">
            <w:pPr>
              <w:spacing w:after="0"/>
              <w:rPr>
                <w:rFonts w:ascii="Times New Roman" w:hAnsi="Times New Roman"/>
                <w:b/>
                <w:bCs/>
                <w:i/>
                <w:sz w:val="24"/>
                <w:szCs w:val="24"/>
              </w:rPr>
            </w:pPr>
          </w:p>
        </w:tc>
        <w:tc>
          <w:tcPr>
            <w:tcW w:w="2886" w:type="pct"/>
          </w:tcPr>
          <w:p w14:paraId="7D9364E3" w14:textId="77777777" w:rsidR="0087719B" w:rsidRPr="00A83FFF" w:rsidRDefault="0087719B" w:rsidP="00A83FFF">
            <w:pPr>
              <w:spacing w:after="0"/>
              <w:jc w:val="both"/>
              <w:rPr>
                <w:rFonts w:ascii="Times New Roman" w:hAnsi="Times New Roman"/>
                <w:b/>
                <w:i/>
                <w:sz w:val="24"/>
                <w:szCs w:val="24"/>
              </w:rPr>
            </w:pPr>
            <w:r w:rsidRPr="00A83FFF">
              <w:rPr>
                <w:rFonts w:ascii="Times New Roman" w:hAnsi="Times New Roman"/>
                <w:b/>
                <w:bCs/>
                <w:sz w:val="24"/>
                <w:szCs w:val="24"/>
              </w:rPr>
              <w:t>В том числе практических занятий</w:t>
            </w:r>
          </w:p>
        </w:tc>
        <w:tc>
          <w:tcPr>
            <w:tcW w:w="661" w:type="pct"/>
            <w:vAlign w:val="center"/>
          </w:tcPr>
          <w:p w14:paraId="1A9262EF" w14:textId="77777777" w:rsidR="0087719B" w:rsidRPr="00A83FFF" w:rsidRDefault="0087719B" w:rsidP="00A83FFF">
            <w:pPr>
              <w:suppressAutoHyphens/>
              <w:spacing w:after="0"/>
              <w:jc w:val="center"/>
              <w:rPr>
                <w:rFonts w:ascii="Times New Roman" w:hAnsi="Times New Roman"/>
                <w:b/>
                <w:bCs/>
                <w:sz w:val="24"/>
                <w:szCs w:val="24"/>
              </w:rPr>
            </w:pPr>
            <w:r w:rsidRPr="00A83FFF">
              <w:rPr>
                <w:rFonts w:ascii="Times New Roman" w:hAnsi="Times New Roman"/>
                <w:b/>
                <w:bCs/>
                <w:sz w:val="24"/>
                <w:szCs w:val="24"/>
              </w:rPr>
              <w:t>*</w:t>
            </w:r>
          </w:p>
        </w:tc>
        <w:tc>
          <w:tcPr>
            <w:tcW w:w="686" w:type="pct"/>
            <w:vMerge/>
          </w:tcPr>
          <w:p w14:paraId="7CEA3812" w14:textId="77777777" w:rsidR="0087719B" w:rsidRPr="00A83FFF" w:rsidRDefault="0087719B" w:rsidP="00A83FFF">
            <w:pPr>
              <w:spacing w:after="0"/>
              <w:jc w:val="center"/>
              <w:rPr>
                <w:rFonts w:ascii="Times New Roman" w:hAnsi="Times New Roman"/>
                <w:bCs/>
                <w:i/>
                <w:sz w:val="24"/>
                <w:szCs w:val="24"/>
              </w:rPr>
            </w:pPr>
          </w:p>
        </w:tc>
      </w:tr>
      <w:tr w:rsidR="0087719B" w:rsidRPr="00A83FFF" w14:paraId="227371A3" w14:textId="77777777" w:rsidTr="0087719B">
        <w:trPr>
          <w:trHeight w:val="343"/>
        </w:trPr>
        <w:tc>
          <w:tcPr>
            <w:tcW w:w="767" w:type="pct"/>
            <w:vMerge/>
          </w:tcPr>
          <w:p w14:paraId="0D167ADF" w14:textId="77777777" w:rsidR="0087719B" w:rsidRPr="00A83FFF" w:rsidRDefault="0087719B" w:rsidP="00A83FFF">
            <w:pPr>
              <w:spacing w:after="0"/>
              <w:rPr>
                <w:rFonts w:ascii="Times New Roman" w:hAnsi="Times New Roman"/>
                <w:b/>
                <w:bCs/>
                <w:sz w:val="24"/>
                <w:szCs w:val="24"/>
              </w:rPr>
            </w:pPr>
          </w:p>
        </w:tc>
        <w:tc>
          <w:tcPr>
            <w:tcW w:w="2886" w:type="pct"/>
          </w:tcPr>
          <w:p w14:paraId="32748099" w14:textId="77777777" w:rsidR="0087719B" w:rsidRPr="00A83FFF" w:rsidRDefault="0087719B" w:rsidP="00A83FFF">
            <w:pPr>
              <w:spacing w:after="0"/>
              <w:jc w:val="both"/>
              <w:rPr>
                <w:rFonts w:ascii="Times New Roman" w:hAnsi="Times New Roman"/>
                <w:b/>
                <w:bCs/>
                <w:sz w:val="24"/>
                <w:szCs w:val="24"/>
              </w:rPr>
            </w:pPr>
            <w:r w:rsidRPr="00A83FFF">
              <w:rPr>
                <w:rFonts w:ascii="Times New Roman" w:hAnsi="Times New Roman"/>
                <w:b/>
                <w:bCs/>
                <w:sz w:val="24"/>
                <w:szCs w:val="24"/>
              </w:rPr>
              <w:t>Самостоятельная работа обучающихся</w:t>
            </w:r>
            <w:r w:rsidRPr="00A83FFF">
              <w:rPr>
                <w:rFonts w:ascii="Times New Roman" w:hAnsi="Times New Roman"/>
                <w:bCs/>
                <w:sz w:val="24"/>
                <w:szCs w:val="24"/>
              </w:rPr>
              <w:t>*</w:t>
            </w:r>
          </w:p>
        </w:tc>
        <w:tc>
          <w:tcPr>
            <w:tcW w:w="661" w:type="pct"/>
            <w:vAlign w:val="center"/>
          </w:tcPr>
          <w:p w14:paraId="3A764147" w14:textId="77777777" w:rsidR="0087719B" w:rsidRPr="00A83FFF" w:rsidRDefault="0087719B" w:rsidP="00A83FFF">
            <w:pPr>
              <w:suppressAutoHyphens/>
              <w:spacing w:after="0"/>
              <w:jc w:val="center"/>
              <w:rPr>
                <w:rFonts w:ascii="Times New Roman" w:hAnsi="Times New Roman"/>
                <w:b/>
                <w:bCs/>
                <w:strike/>
                <w:sz w:val="24"/>
                <w:szCs w:val="24"/>
              </w:rPr>
            </w:pPr>
            <w:r w:rsidRPr="00A83FFF">
              <w:rPr>
                <w:rFonts w:ascii="Times New Roman" w:hAnsi="Times New Roman"/>
                <w:b/>
                <w:bCs/>
                <w:strike/>
                <w:sz w:val="24"/>
                <w:szCs w:val="24"/>
              </w:rPr>
              <w:t>*</w:t>
            </w:r>
          </w:p>
        </w:tc>
        <w:tc>
          <w:tcPr>
            <w:tcW w:w="686" w:type="pct"/>
            <w:vMerge/>
          </w:tcPr>
          <w:p w14:paraId="65B31682" w14:textId="77777777" w:rsidR="0087719B" w:rsidRPr="00A83FFF" w:rsidRDefault="0087719B" w:rsidP="00A83FFF">
            <w:pPr>
              <w:spacing w:after="0"/>
              <w:jc w:val="center"/>
              <w:rPr>
                <w:rFonts w:ascii="Times New Roman" w:hAnsi="Times New Roman"/>
                <w:bCs/>
                <w:sz w:val="24"/>
                <w:szCs w:val="24"/>
              </w:rPr>
            </w:pPr>
          </w:p>
        </w:tc>
      </w:tr>
      <w:tr w:rsidR="0037023B" w:rsidRPr="00A83FFF" w14:paraId="50CBAAAB" w14:textId="77777777" w:rsidTr="0087719B">
        <w:trPr>
          <w:trHeight w:hRule="exact" w:val="454"/>
        </w:trPr>
        <w:tc>
          <w:tcPr>
            <w:tcW w:w="767" w:type="pct"/>
            <w:vMerge w:val="restart"/>
          </w:tcPr>
          <w:p w14:paraId="41DB5015" w14:textId="77777777" w:rsidR="0037023B" w:rsidRPr="00A83FFF" w:rsidRDefault="0037023B" w:rsidP="00A83FFF">
            <w:pPr>
              <w:spacing w:after="0"/>
              <w:rPr>
                <w:rFonts w:ascii="Times New Roman" w:hAnsi="Times New Roman"/>
                <w:b/>
                <w:bCs/>
                <w:sz w:val="24"/>
                <w:szCs w:val="24"/>
              </w:rPr>
            </w:pPr>
            <w:r w:rsidRPr="00A83FFF">
              <w:rPr>
                <w:rFonts w:ascii="Times New Roman" w:hAnsi="Times New Roman"/>
                <w:b/>
                <w:bCs/>
                <w:sz w:val="24"/>
                <w:szCs w:val="24"/>
              </w:rPr>
              <w:t xml:space="preserve">Тема 1.2. </w:t>
            </w:r>
          </w:p>
          <w:p w14:paraId="159C159D" w14:textId="77777777" w:rsidR="0037023B" w:rsidRPr="00A83FFF" w:rsidRDefault="0037023B" w:rsidP="00A83FFF">
            <w:pPr>
              <w:spacing w:after="0"/>
              <w:jc w:val="both"/>
              <w:rPr>
                <w:rFonts w:ascii="Times New Roman" w:hAnsi="Times New Roman"/>
                <w:b/>
                <w:bCs/>
                <w:sz w:val="24"/>
                <w:szCs w:val="24"/>
              </w:rPr>
            </w:pPr>
            <w:r w:rsidRPr="00A83FFF">
              <w:rPr>
                <w:rFonts w:ascii="Times New Roman" w:hAnsi="Times New Roman"/>
                <w:b/>
                <w:sz w:val="24"/>
                <w:szCs w:val="24"/>
              </w:rPr>
              <w:t>Философия бережливого производства</w:t>
            </w:r>
          </w:p>
        </w:tc>
        <w:tc>
          <w:tcPr>
            <w:tcW w:w="2886" w:type="pct"/>
          </w:tcPr>
          <w:p w14:paraId="1FF5F5AA" w14:textId="77777777" w:rsidR="0037023B" w:rsidRPr="00A83FFF" w:rsidRDefault="0037023B" w:rsidP="00A83FFF">
            <w:pPr>
              <w:spacing w:after="0"/>
              <w:jc w:val="both"/>
              <w:rPr>
                <w:rFonts w:ascii="Times New Roman" w:hAnsi="Times New Roman"/>
                <w:sz w:val="24"/>
                <w:szCs w:val="24"/>
              </w:rPr>
            </w:pPr>
            <w:r w:rsidRPr="00A83FFF">
              <w:rPr>
                <w:rFonts w:ascii="Times New Roman" w:hAnsi="Times New Roman"/>
                <w:b/>
                <w:bCs/>
                <w:sz w:val="24"/>
                <w:szCs w:val="24"/>
              </w:rPr>
              <w:t>Содержание учебного материала</w:t>
            </w:r>
          </w:p>
        </w:tc>
        <w:tc>
          <w:tcPr>
            <w:tcW w:w="661" w:type="pct"/>
          </w:tcPr>
          <w:p w14:paraId="39DE3521" w14:textId="77777777" w:rsidR="0037023B" w:rsidRPr="00A83FFF" w:rsidRDefault="0037023B" w:rsidP="00A83FFF">
            <w:pPr>
              <w:suppressAutoHyphens/>
              <w:spacing w:after="0"/>
              <w:jc w:val="center"/>
              <w:rPr>
                <w:rFonts w:ascii="Times New Roman" w:hAnsi="Times New Roman"/>
                <w:b/>
                <w:bCs/>
                <w:sz w:val="24"/>
                <w:szCs w:val="24"/>
              </w:rPr>
            </w:pPr>
            <w:r w:rsidRPr="00A83FFF">
              <w:rPr>
                <w:rFonts w:ascii="Times New Roman" w:hAnsi="Times New Roman"/>
                <w:b/>
                <w:bCs/>
                <w:sz w:val="24"/>
                <w:szCs w:val="24"/>
              </w:rPr>
              <w:t>6</w:t>
            </w:r>
          </w:p>
        </w:tc>
        <w:tc>
          <w:tcPr>
            <w:tcW w:w="686" w:type="pct"/>
            <w:vMerge w:val="restart"/>
          </w:tcPr>
          <w:p w14:paraId="16F0CD05" w14:textId="77777777" w:rsidR="0037023B" w:rsidRPr="00A83FFF" w:rsidRDefault="0037023B" w:rsidP="00A83FFF">
            <w:pPr>
              <w:spacing w:after="0"/>
              <w:rPr>
                <w:rFonts w:ascii="Times New Roman" w:hAnsi="Times New Roman"/>
                <w:bCs/>
                <w:iCs/>
                <w:sz w:val="24"/>
                <w:szCs w:val="24"/>
              </w:rPr>
            </w:pPr>
          </w:p>
          <w:p w14:paraId="2EF60745" w14:textId="77777777" w:rsidR="0037023B" w:rsidRPr="00A83FFF" w:rsidRDefault="0037023B" w:rsidP="00A83FFF">
            <w:pPr>
              <w:spacing w:after="0"/>
              <w:jc w:val="center"/>
              <w:rPr>
                <w:rFonts w:ascii="Times New Roman" w:hAnsi="Times New Roman"/>
                <w:bCs/>
                <w:iCs/>
                <w:sz w:val="24"/>
                <w:szCs w:val="24"/>
              </w:rPr>
            </w:pPr>
          </w:p>
          <w:p w14:paraId="2F819C5D" w14:textId="77777777" w:rsidR="0037023B" w:rsidRPr="00A83FFF" w:rsidRDefault="0037023B" w:rsidP="00A83FFF">
            <w:pPr>
              <w:suppressAutoHyphens/>
              <w:spacing w:after="0"/>
              <w:jc w:val="center"/>
              <w:rPr>
                <w:rFonts w:ascii="Times New Roman" w:hAnsi="Times New Roman"/>
                <w:sz w:val="24"/>
                <w:szCs w:val="24"/>
              </w:rPr>
            </w:pPr>
            <w:r w:rsidRPr="00A83FFF">
              <w:rPr>
                <w:rFonts w:ascii="Times New Roman" w:hAnsi="Times New Roman"/>
                <w:sz w:val="24"/>
                <w:szCs w:val="24"/>
              </w:rPr>
              <w:t>ПК 1.1-1.4</w:t>
            </w:r>
          </w:p>
          <w:p w14:paraId="1A585B67" w14:textId="77777777" w:rsidR="0037023B" w:rsidRPr="00A83FFF" w:rsidRDefault="0037023B" w:rsidP="00A83FFF">
            <w:pPr>
              <w:suppressAutoHyphens/>
              <w:spacing w:after="0"/>
              <w:jc w:val="center"/>
              <w:rPr>
                <w:rFonts w:ascii="Times New Roman" w:hAnsi="Times New Roman"/>
                <w:sz w:val="24"/>
                <w:szCs w:val="24"/>
              </w:rPr>
            </w:pPr>
            <w:r w:rsidRPr="00A83FFF">
              <w:rPr>
                <w:rFonts w:ascii="Times New Roman" w:hAnsi="Times New Roman"/>
                <w:sz w:val="24"/>
                <w:szCs w:val="24"/>
              </w:rPr>
              <w:t>ПК 2.1-2.4</w:t>
            </w:r>
          </w:p>
          <w:p w14:paraId="4AB73A10" w14:textId="77777777" w:rsidR="0037023B" w:rsidRPr="00A83FFF" w:rsidRDefault="0037023B" w:rsidP="00A83FFF">
            <w:pPr>
              <w:suppressAutoHyphens/>
              <w:spacing w:after="0"/>
              <w:ind w:firstLine="22"/>
              <w:jc w:val="center"/>
              <w:rPr>
                <w:rFonts w:ascii="Times New Roman" w:hAnsi="Times New Roman"/>
                <w:color w:val="000000"/>
                <w:sz w:val="24"/>
                <w:szCs w:val="24"/>
              </w:rPr>
            </w:pPr>
            <w:r w:rsidRPr="00A83FFF">
              <w:rPr>
                <w:rFonts w:ascii="Times New Roman" w:hAnsi="Times New Roman"/>
                <w:color w:val="000000"/>
                <w:sz w:val="24"/>
                <w:szCs w:val="24"/>
              </w:rPr>
              <w:lastRenderedPageBreak/>
              <w:t>ОК 04</w:t>
            </w:r>
          </w:p>
          <w:p w14:paraId="723B41C4" w14:textId="77777777" w:rsidR="0037023B" w:rsidRPr="00A83FFF" w:rsidRDefault="0037023B" w:rsidP="00A83FFF">
            <w:pPr>
              <w:suppressAutoHyphens/>
              <w:spacing w:after="0"/>
              <w:jc w:val="center"/>
              <w:rPr>
                <w:rFonts w:ascii="Times New Roman" w:hAnsi="Times New Roman"/>
                <w:iCs/>
                <w:sz w:val="24"/>
                <w:szCs w:val="24"/>
              </w:rPr>
            </w:pPr>
            <w:r w:rsidRPr="00A83FFF">
              <w:rPr>
                <w:rFonts w:ascii="Times New Roman" w:hAnsi="Times New Roman"/>
                <w:color w:val="000000"/>
                <w:sz w:val="24"/>
                <w:szCs w:val="24"/>
              </w:rPr>
              <w:t>ОК 07</w:t>
            </w:r>
          </w:p>
          <w:p w14:paraId="4460CE00" w14:textId="77777777" w:rsidR="0037023B" w:rsidRPr="00A83FFF" w:rsidRDefault="0037023B" w:rsidP="00A83FFF">
            <w:pPr>
              <w:suppressAutoHyphens/>
              <w:spacing w:after="0"/>
              <w:jc w:val="center"/>
              <w:rPr>
                <w:rFonts w:ascii="Times New Roman" w:hAnsi="Times New Roman"/>
                <w:bCs/>
                <w:sz w:val="24"/>
                <w:szCs w:val="24"/>
              </w:rPr>
            </w:pPr>
          </w:p>
        </w:tc>
      </w:tr>
      <w:tr w:rsidR="0087719B" w:rsidRPr="00A83FFF" w14:paraId="56A19A81" w14:textId="77777777" w:rsidTr="0087719B">
        <w:trPr>
          <w:trHeight w:val="845"/>
        </w:trPr>
        <w:tc>
          <w:tcPr>
            <w:tcW w:w="767" w:type="pct"/>
            <w:vMerge/>
          </w:tcPr>
          <w:p w14:paraId="305F45B4" w14:textId="77777777" w:rsidR="0087719B" w:rsidRPr="00A83FFF" w:rsidRDefault="0087719B" w:rsidP="00A83FFF">
            <w:pPr>
              <w:spacing w:after="0"/>
              <w:rPr>
                <w:rFonts w:ascii="Times New Roman" w:hAnsi="Times New Roman"/>
                <w:b/>
                <w:bCs/>
                <w:sz w:val="24"/>
                <w:szCs w:val="24"/>
              </w:rPr>
            </w:pPr>
          </w:p>
        </w:tc>
        <w:tc>
          <w:tcPr>
            <w:tcW w:w="2886" w:type="pct"/>
          </w:tcPr>
          <w:p w14:paraId="5201CD3A" w14:textId="77777777" w:rsidR="0087719B" w:rsidRPr="00A83FFF" w:rsidRDefault="0087719B" w:rsidP="00192ABE">
            <w:pPr>
              <w:numPr>
                <w:ilvl w:val="0"/>
                <w:numId w:val="54"/>
              </w:numPr>
              <w:spacing w:after="0"/>
              <w:ind w:left="0"/>
              <w:contextualSpacing/>
              <w:rPr>
                <w:rFonts w:ascii="Times New Roman" w:hAnsi="Times New Roman"/>
                <w:sz w:val="24"/>
                <w:szCs w:val="24"/>
              </w:rPr>
            </w:pPr>
            <w:r w:rsidRPr="00A83FFF">
              <w:rPr>
                <w:rFonts w:ascii="Times New Roman" w:hAnsi="Times New Roman"/>
                <w:sz w:val="24"/>
                <w:szCs w:val="24"/>
              </w:rPr>
              <w:t>Концепция бережливого производства. Японская и американская системы бережливого производства. Западная система бережливого производства. Бережливое производство как процесс.</w:t>
            </w:r>
          </w:p>
        </w:tc>
        <w:tc>
          <w:tcPr>
            <w:tcW w:w="661" w:type="pct"/>
            <w:vMerge w:val="restart"/>
            <w:vAlign w:val="center"/>
          </w:tcPr>
          <w:p w14:paraId="2A2B04CF" w14:textId="77777777" w:rsidR="0087719B" w:rsidRPr="00A83FFF" w:rsidRDefault="0087719B" w:rsidP="00A83FFF">
            <w:pPr>
              <w:suppressAutoHyphens/>
              <w:spacing w:after="0"/>
              <w:jc w:val="center"/>
              <w:rPr>
                <w:rFonts w:ascii="Times New Roman" w:hAnsi="Times New Roman"/>
                <w:sz w:val="24"/>
                <w:szCs w:val="24"/>
              </w:rPr>
            </w:pPr>
            <w:r w:rsidRPr="00A83FFF">
              <w:rPr>
                <w:rFonts w:ascii="Times New Roman" w:hAnsi="Times New Roman"/>
                <w:sz w:val="24"/>
                <w:szCs w:val="24"/>
              </w:rPr>
              <w:t>2</w:t>
            </w:r>
          </w:p>
        </w:tc>
        <w:tc>
          <w:tcPr>
            <w:tcW w:w="686" w:type="pct"/>
            <w:vMerge/>
          </w:tcPr>
          <w:p w14:paraId="4F6451C4" w14:textId="77777777" w:rsidR="0087719B" w:rsidRPr="00A83FFF" w:rsidRDefault="0087719B" w:rsidP="00A83FFF">
            <w:pPr>
              <w:suppressAutoHyphens/>
              <w:spacing w:after="0"/>
              <w:jc w:val="center"/>
              <w:rPr>
                <w:rFonts w:ascii="Times New Roman" w:hAnsi="Times New Roman"/>
                <w:bCs/>
                <w:sz w:val="24"/>
                <w:szCs w:val="24"/>
              </w:rPr>
            </w:pPr>
          </w:p>
        </w:tc>
      </w:tr>
      <w:tr w:rsidR="0087719B" w:rsidRPr="00A83FFF" w14:paraId="5FEE4156" w14:textId="77777777" w:rsidTr="0087719B">
        <w:trPr>
          <w:trHeight w:val="286"/>
        </w:trPr>
        <w:tc>
          <w:tcPr>
            <w:tcW w:w="767" w:type="pct"/>
            <w:vMerge/>
          </w:tcPr>
          <w:p w14:paraId="10B11996" w14:textId="77777777" w:rsidR="0087719B" w:rsidRPr="00A83FFF" w:rsidRDefault="0087719B" w:rsidP="00A83FFF">
            <w:pPr>
              <w:spacing w:after="0"/>
              <w:rPr>
                <w:rFonts w:ascii="Times New Roman" w:hAnsi="Times New Roman"/>
                <w:b/>
                <w:bCs/>
                <w:sz w:val="24"/>
                <w:szCs w:val="24"/>
              </w:rPr>
            </w:pPr>
          </w:p>
        </w:tc>
        <w:tc>
          <w:tcPr>
            <w:tcW w:w="2886" w:type="pct"/>
          </w:tcPr>
          <w:p w14:paraId="752F5758" w14:textId="77777777" w:rsidR="0087719B" w:rsidRPr="00A83FFF" w:rsidRDefault="0087719B" w:rsidP="00192ABE">
            <w:pPr>
              <w:numPr>
                <w:ilvl w:val="0"/>
                <w:numId w:val="54"/>
              </w:numPr>
              <w:spacing w:after="0"/>
              <w:ind w:left="0"/>
              <w:contextualSpacing/>
              <w:rPr>
                <w:rFonts w:ascii="Times New Roman" w:hAnsi="Times New Roman"/>
                <w:sz w:val="24"/>
                <w:szCs w:val="24"/>
              </w:rPr>
            </w:pPr>
            <w:r w:rsidRPr="00A83FFF">
              <w:rPr>
                <w:rFonts w:ascii="Times New Roman" w:hAnsi="Times New Roman"/>
                <w:sz w:val="24"/>
                <w:szCs w:val="24"/>
              </w:rPr>
              <w:t>Принципы бережливого производства. Взаимоотношение Заказчик - Поставщик (полное осознание того, что нужно заказчику, мгновенная реакция на изменение требований заказчика). Люди - самый ценный актив компании. Кайдзен - непрерывное усовершенствование. Решение вопросов на производственной площадке. Все внимание на «</w:t>
            </w:r>
            <w:proofErr w:type="spellStart"/>
            <w:r w:rsidRPr="00A83FFF">
              <w:rPr>
                <w:rFonts w:ascii="Times New Roman" w:hAnsi="Times New Roman"/>
                <w:sz w:val="24"/>
                <w:szCs w:val="24"/>
              </w:rPr>
              <w:t>Гемба</w:t>
            </w:r>
            <w:proofErr w:type="spellEnd"/>
            <w:r w:rsidRPr="00A83FFF">
              <w:rPr>
                <w:rFonts w:ascii="Times New Roman" w:hAnsi="Times New Roman"/>
                <w:sz w:val="24"/>
                <w:szCs w:val="24"/>
              </w:rPr>
              <w:t>».</w:t>
            </w:r>
          </w:p>
        </w:tc>
        <w:tc>
          <w:tcPr>
            <w:tcW w:w="661" w:type="pct"/>
            <w:vMerge/>
            <w:vAlign w:val="center"/>
          </w:tcPr>
          <w:p w14:paraId="3436D297" w14:textId="77777777" w:rsidR="0087719B" w:rsidRPr="00A83FFF" w:rsidRDefault="0087719B" w:rsidP="00A83FFF">
            <w:pPr>
              <w:suppressAutoHyphens/>
              <w:spacing w:after="0"/>
              <w:jc w:val="center"/>
              <w:rPr>
                <w:rFonts w:ascii="Times New Roman" w:hAnsi="Times New Roman"/>
                <w:b/>
                <w:bCs/>
                <w:sz w:val="24"/>
                <w:szCs w:val="24"/>
              </w:rPr>
            </w:pPr>
          </w:p>
        </w:tc>
        <w:tc>
          <w:tcPr>
            <w:tcW w:w="686" w:type="pct"/>
            <w:vMerge/>
          </w:tcPr>
          <w:p w14:paraId="3639BC01" w14:textId="77777777" w:rsidR="0087719B" w:rsidRPr="00A83FFF" w:rsidRDefault="0087719B" w:rsidP="00A83FFF">
            <w:pPr>
              <w:spacing w:after="0"/>
              <w:jc w:val="center"/>
              <w:rPr>
                <w:rFonts w:ascii="Times New Roman" w:hAnsi="Times New Roman"/>
                <w:bCs/>
                <w:sz w:val="24"/>
                <w:szCs w:val="24"/>
              </w:rPr>
            </w:pPr>
          </w:p>
        </w:tc>
      </w:tr>
      <w:tr w:rsidR="0087719B" w:rsidRPr="00A83FFF" w14:paraId="2A5DAB95" w14:textId="77777777" w:rsidTr="0087719B">
        <w:trPr>
          <w:trHeight w:val="286"/>
        </w:trPr>
        <w:tc>
          <w:tcPr>
            <w:tcW w:w="767" w:type="pct"/>
            <w:vMerge/>
          </w:tcPr>
          <w:p w14:paraId="524D6B50" w14:textId="77777777" w:rsidR="0087719B" w:rsidRPr="00A83FFF" w:rsidRDefault="0087719B" w:rsidP="00A83FFF">
            <w:pPr>
              <w:spacing w:after="0"/>
              <w:rPr>
                <w:rFonts w:ascii="Times New Roman" w:hAnsi="Times New Roman"/>
                <w:b/>
                <w:bCs/>
                <w:sz w:val="24"/>
                <w:szCs w:val="24"/>
              </w:rPr>
            </w:pPr>
          </w:p>
        </w:tc>
        <w:tc>
          <w:tcPr>
            <w:tcW w:w="2886" w:type="pct"/>
          </w:tcPr>
          <w:p w14:paraId="7F1ACB8D" w14:textId="77777777" w:rsidR="0087719B" w:rsidRPr="00A83FFF" w:rsidRDefault="0087719B" w:rsidP="00192ABE">
            <w:pPr>
              <w:numPr>
                <w:ilvl w:val="0"/>
                <w:numId w:val="54"/>
              </w:numPr>
              <w:spacing w:after="0"/>
              <w:ind w:left="0"/>
              <w:contextualSpacing/>
              <w:rPr>
                <w:rFonts w:ascii="Times New Roman" w:hAnsi="Times New Roman"/>
                <w:sz w:val="24"/>
                <w:szCs w:val="24"/>
              </w:rPr>
            </w:pPr>
            <w:r w:rsidRPr="00A83FFF">
              <w:rPr>
                <w:rFonts w:ascii="Times New Roman" w:hAnsi="Times New Roman"/>
                <w:sz w:val="24"/>
                <w:szCs w:val="24"/>
              </w:rPr>
              <w:t>Идеалы Бережливого производства. Физическая и психологическая безопасность. Отсутствие дефектов. По первому требованию заказчика. Одно за другим. Мгновенная реакция поставщика. Минимальные затраты</w:t>
            </w:r>
          </w:p>
        </w:tc>
        <w:tc>
          <w:tcPr>
            <w:tcW w:w="661" w:type="pct"/>
            <w:vMerge/>
            <w:vAlign w:val="center"/>
          </w:tcPr>
          <w:p w14:paraId="41FFEB37" w14:textId="77777777" w:rsidR="0087719B" w:rsidRPr="00A83FFF" w:rsidRDefault="0087719B" w:rsidP="00A83FFF">
            <w:pPr>
              <w:suppressAutoHyphens/>
              <w:spacing w:after="0"/>
              <w:jc w:val="center"/>
              <w:rPr>
                <w:rFonts w:ascii="Times New Roman" w:hAnsi="Times New Roman"/>
                <w:b/>
                <w:bCs/>
                <w:sz w:val="24"/>
                <w:szCs w:val="24"/>
              </w:rPr>
            </w:pPr>
          </w:p>
        </w:tc>
        <w:tc>
          <w:tcPr>
            <w:tcW w:w="686" w:type="pct"/>
            <w:vMerge/>
          </w:tcPr>
          <w:p w14:paraId="11EF74BA" w14:textId="77777777" w:rsidR="0087719B" w:rsidRPr="00A83FFF" w:rsidRDefault="0087719B" w:rsidP="00A83FFF">
            <w:pPr>
              <w:spacing w:after="0"/>
              <w:jc w:val="center"/>
              <w:rPr>
                <w:rFonts w:ascii="Times New Roman" w:hAnsi="Times New Roman"/>
                <w:bCs/>
                <w:sz w:val="24"/>
                <w:szCs w:val="24"/>
              </w:rPr>
            </w:pPr>
          </w:p>
        </w:tc>
      </w:tr>
      <w:tr w:rsidR="0087719B" w:rsidRPr="00A83FFF" w14:paraId="19953E6E" w14:textId="77777777" w:rsidTr="0087719B">
        <w:trPr>
          <w:trHeight w:val="286"/>
        </w:trPr>
        <w:tc>
          <w:tcPr>
            <w:tcW w:w="767" w:type="pct"/>
            <w:vMerge/>
          </w:tcPr>
          <w:p w14:paraId="668C4CD1" w14:textId="77777777" w:rsidR="0087719B" w:rsidRPr="00A83FFF" w:rsidRDefault="0087719B" w:rsidP="00A83FFF">
            <w:pPr>
              <w:spacing w:after="0"/>
              <w:rPr>
                <w:rFonts w:ascii="Times New Roman" w:hAnsi="Times New Roman"/>
                <w:b/>
                <w:bCs/>
                <w:sz w:val="24"/>
                <w:szCs w:val="24"/>
              </w:rPr>
            </w:pPr>
          </w:p>
        </w:tc>
        <w:tc>
          <w:tcPr>
            <w:tcW w:w="2886" w:type="pct"/>
          </w:tcPr>
          <w:p w14:paraId="2F6BD807" w14:textId="77777777" w:rsidR="0087719B" w:rsidRPr="00A83FFF" w:rsidRDefault="0087719B" w:rsidP="00192ABE">
            <w:pPr>
              <w:numPr>
                <w:ilvl w:val="0"/>
                <w:numId w:val="54"/>
              </w:numPr>
              <w:spacing w:after="0"/>
              <w:ind w:left="0"/>
              <w:contextualSpacing/>
              <w:rPr>
                <w:rFonts w:ascii="Times New Roman" w:hAnsi="Times New Roman"/>
                <w:sz w:val="24"/>
                <w:szCs w:val="24"/>
              </w:rPr>
            </w:pPr>
            <w:r w:rsidRPr="00A83FFF">
              <w:rPr>
                <w:rFonts w:ascii="Times New Roman" w:hAnsi="Times New Roman"/>
                <w:sz w:val="24"/>
                <w:szCs w:val="24"/>
              </w:rPr>
              <w:t xml:space="preserve">Потери. Классификация потерь. Понятие муда (потери). Муда первого, второго и третьего рода. Муда, мура, </w:t>
            </w:r>
            <w:proofErr w:type="spellStart"/>
            <w:r w:rsidRPr="00A83FFF">
              <w:rPr>
                <w:rFonts w:ascii="Times New Roman" w:hAnsi="Times New Roman"/>
                <w:sz w:val="24"/>
                <w:szCs w:val="24"/>
              </w:rPr>
              <w:t>мури</w:t>
            </w:r>
            <w:proofErr w:type="spellEnd"/>
            <w:r w:rsidRPr="00A83FFF">
              <w:rPr>
                <w:rFonts w:ascii="Times New Roman" w:hAnsi="Times New Roman"/>
                <w:sz w:val="24"/>
                <w:szCs w:val="24"/>
              </w:rPr>
              <w:t xml:space="preserve"> и взаимосвязь между ними. Причины образования потерь. Природа потерь. Охота на муду. Мероприятия по искоренению потерь</w:t>
            </w:r>
          </w:p>
        </w:tc>
        <w:tc>
          <w:tcPr>
            <w:tcW w:w="661" w:type="pct"/>
            <w:vMerge/>
            <w:vAlign w:val="center"/>
          </w:tcPr>
          <w:p w14:paraId="574B3FCF" w14:textId="77777777" w:rsidR="0087719B" w:rsidRPr="00A83FFF" w:rsidRDefault="0087719B" w:rsidP="00A83FFF">
            <w:pPr>
              <w:suppressAutoHyphens/>
              <w:spacing w:after="0"/>
              <w:jc w:val="center"/>
              <w:rPr>
                <w:rFonts w:ascii="Times New Roman" w:hAnsi="Times New Roman"/>
                <w:b/>
                <w:bCs/>
                <w:sz w:val="24"/>
                <w:szCs w:val="24"/>
              </w:rPr>
            </w:pPr>
          </w:p>
        </w:tc>
        <w:tc>
          <w:tcPr>
            <w:tcW w:w="686" w:type="pct"/>
            <w:vMerge/>
          </w:tcPr>
          <w:p w14:paraId="7CDBDC09" w14:textId="77777777" w:rsidR="0087719B" w:rsidRPr="00A83FFF" w:rsidRDefault="0087719B" w:rsidP="00A83FFF">
            <w:pPr>
              <w:spacing w:after="0"/>
              <w:jc w:val="center"/>
              <w:rPr>
                <w:rFonts w:ascii="Times New Roman" w:hAnsi="Times New Roman"/>
                <w:bCs/>
                <w:sz w:val="24"/>
                <w:szCs w:val="24"/>
              </w:rPr>
            </w:pPr>
          </w:p>
        </w:tc>
      </w:tr>
      <w:tr w:rsidR="0087719B" w:rsidRPr="00A83FFF" w14:paraId="0DE46831" w14:textId="77777777" w:rsidTr="0087719B">
        <w:trPr>
          <w:trHeight w:val="286"/>
        </w:trPr>
        <w:tc>
          <w:tcPr>
            <w:tcW w:w="767" w:type="pct"/>
            <w:vMerge/>
          </w:tcPr>
          <w:p w14:paraId="0D88D0DD" w14:textId="77777777" w:rsidR="0087719B" w:rsidRPr="00A83FFF" w:rsidRDefault="0087719B" w:rsidP="00A83FFF">
            <w:pPr>
              <w:spacing w:after="0"/>
              <w:rPr>
                <w:rFonts w:ascii="Times New Roman" w:hAnsi="Times New Roman"/>
                <w:b/>
                <w:bCs/>
                <w:sz w:val="24"/>
                <w:szCs w:val="24"/>
              </w:rPr>
            </w:pPr>
          </w:p>
        </w:tc>
        <w:tc>
          <w:tcPr>
            <w:tcW w:w="2886" w:type="pct"/>
          </w:tcPr>
          <w:p w14:paraId="54C16C06" w14:textId="77777777" w:rsidR="0087719B" w:rsidRPr="00A83FFF" w:rsidRDefault="0087719B" w:rsidP="00192ABE">
            <w:pPr>
              <w:numPr>
                <w:ilvl w:val="0"/>
                <w:numId w:val="54"/>
              </w:numPr>
              <w:spacing w:after="0"/>
              <w:ind w:left="0"/>
              <w:contextualSpacing/>
              <w:rPr>
                <w:rFonts w:ascii="Times New Roman" w:hAnsi="Times New Roman"/>
                <w:bCs/>
                <w:sz w:val="24"/>
                <w:szCs w:val="24"/>
              </w:rPr>
            </w:pPr>
            <w:r w:rsidRPr="00A83FFF">
              <w:rPr>
                <w:rFonts w:ascii="Times New Roman" w:hAnsi="Times New Roman"/>
                <w:sz w:val="24"/>
                <w:szCs w:val="24"/>
              </w:rPr>
              <w:t>Отечественный опыт внедрения принципов бережливого производства</w:t>
            </w:r>
          </w:p>
        </w:tc>
        <w:tc>
          <w:tcPr>
            <w:tcW w:w="661" w:type="pct"/>
            <w:vMerge/>
            <w:vAlign w:val="center"/>
          </w:tcPr>
          <w:p w14:paraId="1B5A15CC" w14:textId="77777777" w:rsidR="0087719B" w:rsidRPr="00A83FFF" w:rsidRDefault="0087719B" w:rsidP="00A83FFF">
            <w:pPr>
              <w:suppressAutoHyphens/>
              <w:spacing w:after="0"/>
              <w:jc w:val="center"/>
              <w:rPr>
                <w:rFonts w:ascii="Times New Roman" w:hAnsi="Times New Roman"/>
                <w:b/>
                <w:bCs/>
                <w:sz w:val="24"/>
                <w:szCs w:val="24"/>
              </w:rPr>
            </w:pPr>
          </w:p>
        </w:tc>
        <w:tc>
          <w:tcPr>
            <w:tcW w:w="686" w:type="pct"/>
            <w:vMerge/>
          </w:tcPr>
          <w:p w14:paraId="6A02F0FF" w14:textId="77777777" w:rsidR="0087719B" w:rsidRPr="00A83FFF" w:rsidRDefault="0087719B" w:rsidP="00A83FFF">
            <w:pPr>
              <w:spacing w:after="0"/>
              <w:jc w:val="center"/>
              <w:rPr>
                <w:rFonts w:ascii="Times New Roman" w:hAnsi="Times New Roman"/>
                <w:bCs/>
                <w:sz w:val="24"/>
                <w:szCs w:val="24"/>
              </w:rPr>
            </w:pPr>
          </w:p>
        </w:tc>
      </w:tr>
      <w:tr w:rsidR="0087719B" w:rsidRPr="00A83FFF" w14:paraId="09A7C25E" w14:textId="77777777" w:rsidTr="0087719B">
        <w:trPr>
          <w:trHeight w:val="286"/>
        </w:trPr>
        <w:tc>
          <w:tcPr>
            <w:tcW w:w="767" w:type="pct"/>
            <w:vMerge/>
          </w:tcPr>
          <w:p w14:paraId="0E7DD574" w14:textId="77777777" w:rsidR="0087719B" w:rsidRPr="00A83FFF" w:rsidRDefault="0087719B" w:rsidP="00A83FFF">
            <w:pPr>
              <w:spacing w:after="0"/>
              <w:rPr>
                <w:rFonts w:ascii="Times New Roman" w:hAnsi="Times New Roman"/>
                <w:b/>
                <w:bCs/>
                <w:sz w:val="24"/>
                <w:szCs w:val="24"/>
              </w:rPr>
            </w:pPr>
          </w:p>
        </w:tc>
        <w:tc>
          <w:tcPr>
            <w:tcW w:w="2886" w:type="pct"/>
          </w:tcPr>
          <w:p w14:paraId="0C7278B8" w14:textId="77777777" w:rsidR="0087719B" w:rsidRPr="00A83FFF" w:rsidRDefault="0087719B" w:rsidP="00A83FFF">
            <w:pPr>
              <w:spacing w:after="0"/>
              <w:jc w:val="both"/>
              <w:rPr>
                <w:rFonts w:ascii="Times New Roman" w:hAnsi="Times New Roman"/>
                <w:bCs/>
                <w:sz w:val="24"/>
                <w:szCs w:val="24"/>
              </w:rPr>
            </w:pPr>
            <w:r w:rsidRPr="00A83FFF">
              <w:rPr>
                <w:rFonts w:ascii="Times New Roman" w:hAnsi="Times New Roman"/>
                <w:b/>
                <w:bCs/>
                <w:sz w:val="24"/>
                <w:szCs w:val="24"/>
              </w:rPr>
              <w:t>В том числе практических занятий</w:t>
            </w:r>
          </w:p>
        </w:tc>
        <w:tc>
          <w:tcPr>
            <w:tcW w:w="661" w:type="pct"/>
            <w:vAlign w:val="center"/>
          </w:tcPr>
          <w:p w14:paraId="1E8DD974" w14:textId="51C6BC23" w:rsidR="0087719B" w:rsidRPr="00A83FFF" w:rsidRDefault="00CF2628" w:rsidP="00A83FFF">
            <w:pPr>
              <w:suppressAutoHyphens/>
              <w:spacing w:after="0"/>
              <w:jc w:val="center"/>
              <w:rPr>
                <w:rFonts w:ascii="Times New Roman" w:hAnsi="Times New Roman"/>
                <w:b/>
                <w:bCs/>
                <w:sz w:val="24"/>
                <w:szCs w:val="24"/>
              </w:rPr>
            </w:pPr>
            <w:r w:rsidRPr="00A83FFF">
              <w:rPr>
                <w:rFonts w:ascii="Times New Roman" w:hAnsi="Times New Roman"/>
                <w:b/>
                <w:bCs/>
                <w:sz w:val="24"/>
                <w:szCs w:val="24"/>
              </w:rPr>
              <w:t>2</w:t>
            </w:r>
          </w:p>
        </w:tc>
        <w:tc>
          <w:tcPr>
            <w:tcW w:w="686" w:type="pct"/>
            <w:vMerge/>
          </w:tcPr>
          <w:p w14:paraId="42DBE9DE" w14:textId="77777777" w:rsidR="0087719B" w:rsidRPr="00A83FFF" w:rsidRDefault="0087719B" w:rsidP="00A83FFF">
            <w:pPr>
              <w:spacing w:after="0"/>
              <w:jc w:val="center"/>
              <w:rPr>
                <w:rFonts w:ascii="Times New Roman" w:hAnsi="Times New Roman"/>
                <w:bCs/>
                <w:sz w:val="24"/>
                <w:szCs w:val="24"/>
              </w:rPr>
            </w:pPr>
          </w:p>
        </w:tc>
      </w:tr>
      <w:tr w:rsidR="0087719B" w:rsidRPr="00A83FFF" w14:paraId="5F33D021" w14:textId="77777777" w:rsidTr="0087719B">
        <w:trPr>
          <w:trHeight w:val="435"/>
        </w:trPr>
        <w:tc>
          <w:tcPr>
            <w:tcW w:w="767" w:type="pct"/>
            <w:vMerge/>
          </w:tcPr>
          <w:p w14:paraId="03D84607" w14:textId="77777777" w:rsidR="0087719B" w:rsidRPr="00A83FFF" w:rsidRDefault="0087719B" w:rsidP="00A83FFF">
            <w:pPr>
              <w:spacing w:after="0"/>
              <w:rPr>
                <w:rFonts w:ascii="Times New Roman" w:hAnsi="Times New Roman"/>
                <w:b/>
                <w:bCs/>
                <w:sz w:val="24"/>
                <w:szCs w:val="24"/>
              </w:rPr>
            </w:pPr>
          </w:p>
        </w:tc>
        <w:tc>
          <w:tcPr>
            <w:tcW w:w="2886" w:type="pct"/>
          </w:tcPr>
          <w:p w14:paraId="1B031EA9" w14:textId="0C657589" w:rsidR="0087719B" w:rsidRPr="00A83FFF" w:rsidRDefault="0087719B" w:rsidP="00A83FFF">
            <w:pPr>
              <w:spacing w:after="0"/>
              <w:jc w:val="both"/>
              <w:rPr>
                <w:rFonts w:ascii="Times New Roman" w:hAnsi="Times New Roman"/>
                <w:bCs/>
                <w:sz w:val="24"/>
                <w:szCs w:val="24"/>
              </w:rPr>
            </w:pPr>
            <w:r w:rsidRPr="00A83FFF">
              <w:rPr>
                <w:rFonts w:ascii="Times New Roman" w:hAnsi="Times New Roman"/>
                <w:bCs/>
                <w:sz w:val="24"/>
                <w:szCs w:val="24"/>
              </w:rPr>
              <w:t xml:space="preserve">Практическое занятие № 1. </w:t>
            </w:r>
            <w:r w:rsidRPr="00A83FFF">
              <w:rPr>
                <w:rFonts w:ascii="Times New Roman" w:hAnsi="Times New Roman"/>
                <w:sz w:val="24"/>
                <w:szCs w:val="24"/>
              </w:rPr>
              <w:t>Поиск потерь в производственном процессе Выработка практических навыков обнаружения потерь в производственном процессе</w:t>
            </w:r>
            <w:r w:rsidR="00CF2628" w:rsidRPr="00A83FFF">
              <w:rPr>
                <w:rFonts w:ascii="Times New Roman" w:hAnsi="Times New Roman"/>
                <w:bCs/>
                <w:sz w:val="24"/>
                <w:szCs w:val="24"/>
              </w:rPr>
              <w:t xml:space="preserve"> Деловая игра «Проектирование карты потока создания ценности»</w:t>
            </w:r>
          </w:p>
        </w:tc>
        <w:tc>
          <w:tcPr>
            <w:tcW w:w="661" w:type="pct"/>
            <w:vAlign w:val="center"/>
          </w:tcPr>
          <w:p w14:paraId="61BC0200" w14:textId="77777777" w:rsidR="0087719B" w:rsidRPr="00A83FFF" w:rsidRDefault="0087719B" w:rsidP="00A83FFF">
            <w:pPr>
              <w:suppressAutoHyphens/>
              <w:spacing w:after="0"/>
              <w:jc w:val="center"/>
              <w:rPr>
                <w:rFonts w:ascii="Times New Roman" w:hAnsi="Times New Roman"/>
                <w:sz w:val="24"/>
                <w:szCs w:val="24"/>
              </w:rPr>
            </w:pPr>
            <w:r w:rsidRPr="00A83FFF">
              <w:rPr>
                <w:rFonts w:ascii="Times New Roman" w:hAnsi="Times New Roman"/>
                <w:sz w:val="24"/>
                <w:szCs w:val="24"/>
              </w:rPr>
              <w:t>2</w:t>
            </w:r>
          </w:p>
        </w:tc>
        <w:tc>
          <w:tcPr>
            <w:tcW w:w="686" w:type="pct"/>
            <w:vMerge/>
          </w:tcPr>
          <w:p w14:paraId="04A59438" w14:textId="77777777" w:rsidR="0087719B" w:rsidRPr="00A83FFF" w:rsidRDefault="0087719B" w:rsidP="00A83FFF">
            <w:pPr>
              <w:spacing w:after="0"/>
              <w:jc w:val="center"/>
              <w:rPr>
                <w:rFonts w:ascii="Times New Roman" w:hAnsi="Times New Roman"/>
                <w:bCs/>
                <w:sz w:val="24"/>
                <w:szCs w:val="24"/>
              </w:rPr>
            </w:pPr>
          </w:p>
        </w:tc>
      </w:tr>
      <w:tr w:rsidR="0087719B" w:rsidRPr="00A83FFF" w14:paraId="61F96CE1" w14:textId="77777777" w:rsidTr="0087719B">
        <w:trPr>
          <w:trHeight w:val="300"/>
        </w:trPr>
        <w:tc>
          <w:tcPr>
            <w:tcW w:w="767" w:type="pct"/>
            <w:vMerge/>
          </w:tcPr>
          <w:p w14:paraId="25F307A9" w14:textId="77777777" w:rsidR="0087719B" w:rsidRPr="00A83FFF" w:rsidRDefault="0087719B" w:rsidP="00A83FFF">
            <w:pPr>
              <w:spacing w:after="0"/>
              <w:rPr>
                <w:rFonts w:ascii="Times New Roman" w:hAnsi="Times New Roman"/>
                <w:b/>
                <w:bCs/>
                <w:sz w:val="24"/>
                <w:szCs w:val="24"/>
              </w:rPr>
            </w:pPr>
          </w:p>
        </w:tc>
        <w:tc>
          <w:tcPr>
            <w:tcW w:w="2886" w:type="pct"/>
          </w:tcPr>
          <w:p w14:paraId="7779A3A0" w14:textId="77777777" w:rsidR="0087719B" w:rsidRPr="00A83FFF" w:rsidRDefault="0087719B" w:rsidP="00A83FFF">
            <w:pPr>
              <w:tabs>
                <w:tab w:val="left" w:pos="1275"/>
              </w:tabs>
              <w:spacing w:after="0"/>
              <w:jc w:val="both"/>
              <w:rPr>
                <w:rFonts w:ascii="Times New Roman" w:hAnsi="Times New Roman"/>
                <w:bCs/>
                <w:sz w:val="24"/>
                <w:szCs w:val="24"/>
              </w:rPr>
            </w:pPr>
            <w:r w:rsidRPr="00A83FFF">
              <w:rPr>
                <w:rFonts w:ascii="Times New Roman" w:hAnsi="Times New Roman"/>
                <w:b/>
                <w:bCs/>
                <w:sz w:val="24"/>
                <w:szCs w:val="24"/>
              </w:rPr>
              <w:t>Самостоятельная работа обучающихся</w:t>
            </w:r>
            <w:r w:rsidRPr="00A83FFF">
              <w:rPr>
                <w:rFonts w:ascii="Times New Roman" w:eastAsia="Calibri" w:hAnsi="Times New Roman"/>
                <w:sz w:val="24"/>
                <w:szCs w:val="24"/>
                <w:lang w:eastAsia="en-US"/>
              </w:rPr>
              <w:t>*</w:t>
            </w:r>
          </w:p>
        </w:tc>
        <w:tc>
          <w:tcPr>
            <w:tcW w:w="661" w:type="pct"/>
            <w:vAlign w:val="center"/>
          </w:tcPr>
          <w:p w14:paraId="10872B09" w14:textId="77777777" w:rsidR="0087719B" w:rsidRPr="00A83FFF" w:rsidRDefault="0087719B" w:rsidP="00A83FFF">
            <w:pPr>
              <w:suppressAutoHyphens/>
              <w:spacing w:after="0"/>
              <w:jc w:val="center"/>
              <w:rPr>
                <w:rFonts w:ascii="Times New Roman" w:hAnsi="Times New Roman"/>
                <w:sz w:val="24"/>
                <w:szCs w:val="24"/>
              </w:rPr>
            </w:pPr>
            <w:r w:rsidRPr="00A83FFF">
              <w:rPr>
                <w:rFonts w:ascii="Times New Roman" w:hAnsi="Times New Roman"/>
                <w:sz w:val="24"/>
                <w:szCs w:val="24"/>
              </w:rPr>
              <w:t>*</w:t>
            </w:r>
          </w:p>
        </w:tc>
        <w:tc>
          <w:tcPr>
            <w:tcW w:w="686" w:type="pct"/>
            <w:vMerge/>
          </w:tcPr>
          <w:p w14:paraId="2C8AC021" w14:textId="77777777" w:rsidR="0087719B" w:rsidRPr="00A83FFF" w:rsidRDefault="0087719B" w:rsidP="00A83FFF">
            <w:pPr>
              <w:spacing w:after="0"/>
              <w:jc w:val="center"/>
              <w:rPr>
                <w:rFonts w:ascii="Times New Roman" w:hAnsi="Times New Roman"/>
                <w:bCs/>
                <w:sz w:val="24"/>
                <w:szCs w:val="24"/>
              </w:rPr>
            </w:pPr>
          </w:p>
        </w:tc>
      </w:tr>
      <w:tr w:rsidR="0037023B" w:rsidRPr="00A83FFF" w14:paraId="387AE849" w14:textId="77777777" w:rsidTr="0087719B">
        <w:trPr>
          <w:trHeight w:val="282"/>
        </w:trPr>
        <w:tc>
          <w:tcPr>
            <w:tcW w:w="767" w:type="pct"/>
            <w:vMerge w:val="restart"/>
          </w:tcPr>
          <w:p w14:paraId="38D2EB1A" w14:textId="77777777" w:rsidR="0037023B" w:rsidRPr="00A83FFF" w:rsidRDefault="0037023B" w:rsidP="00A83FFF">
            <w:pPr>
              <w:spacing w:after="0"/>
              <w:rPr>
                <w:rFonts w:ascii="Times New Roman" w:hAnsi="Times New Roman"/>
                <w:b/>
                <w:bCs/>
                <w:sz w:val="24"/>
                <w:szCs w:val="24"/>
              </w:rPr>
            </w:pPr>
            <w:r w:rsidRPr="00A83FFF">
              <w:rPr>
                <w:rFonts w:ascii="Times New Roman" w:hAnsi="Times New Roman"/>
                <w:b/>
                <w:bCs/>
                <w:sz w:val="24"/>
                <w:szCs w:val="24"/>
              </w:rPr>
              <w:t>Тема 1.3.</w:t>
            </w:r>
          </w:p>
          <w:p w14:paraId="0E92057D" w14:textId="77777777" w:rsidR="0037023B" w:rsidRPr="00A83FFF" w:rsidRDefault="0037023B" w:rsidP="00A83FFF">
            <w:pPr>
              <w:spacing w:after="0"/>
              <w:rPr>
                <w:rFonts w:ascii="Times New Roman" w:hAnsi="Times New Roman"/>
                <w:b/>
                <w:sz w:val="24"/>
                <w:szCs w:val="24"/>
              </w:rPr>
            </w:pPr>
            <w:r w:rsidRPr="00A83FFF">
              <w:rPr>
                <w:rFonts w:ascii="Times New Roman" w:hAnsi="Times New Roman"/>
                <w:b/>
                <w:sz w:val="24"/>
                <w:szCs w:val="24"/>
              </w:rPr>
              <w:t>Инструменты бережливого производства</w:t>
            </w:r>
          </w:p>
        </w:tc>
        <w:tc>
          <w:tcPr>
            <w:tcW w:w="2886" w:type="pct"/>
          </w:tcPr>
          <w:p w14:paraId="12E93300" w14:textId="77777777" w:rsidR="0037023B" w:rsidRPr="00A83FFF" w:rsidRDefault="0037023B" w:rsidP="00A83FFF">
            <w:pPr>
              <w:spacing w:after="0"/>
              <w:jc w:val="both"/>
              <w:rPr>
                <w:rFonts w:ascii="Times New Roman" w:hAnsi="Times New Roman"/>
                <w:b/>
                <w:bCs/>
                <w:sz w:val="24"/>
                <w:szCs w:val="24"/>
              </w:rPr>
            </w:pPr>
            <w:r w:rsidRPr="00A83FFF">
              <w:rPr>
                <w:rFonts w:ascii="Times New Roman" w:hAnsi="Times New Roman"/>
                <w:b/>
                <w:bCs/>
                <w:sz w:val="24"/>
                <w:szCs w:val="24"/>
              </w:rPr>
              <w:t xml:space="preserve">Содержание учебного материала </w:t>
            </w:r>
          </w:p>
        </w:tc>
        <w:tc>
          <w:tcPr>
            <w:tcW w:w="661" w:type="pct"/>
            <w:vAlign w:val="center"/>
          </w:tcPr>
          <w:p w14:paraId="17564F62" w14:textId="77777777" w:rsidR="0037023B" w:rsidRPr="00A83FFF" w:rsidRDefault="0037023B" w:rsidP="00A83FFF">
            <w:pPr>
              <w:spacing w:after="0"/>
              <w:jc w:val="center"/>
              <w:rPr>
                <w:rFonts w:ascii="Times New Roman" w:hAnsi="Times New Roman"/>
                <w:b/>
                <w:bCs/>
                <w:sz w:val="24"/>
                <w:szCs w:val="24"/>
              </w:rPr>
            </w:pPr>
            <w:r w:rsidRPr="00A83FFF">
              <w:rPr>
                <w:rFonts w:ascii="Times New Roman" w:hAnsi="Times New Roman"/>
                <w:b/>
                <w:bCs/>
                <w:sz w:val="24"/>
                <w:szCs w:val="24"/>
              </w:rPr>
              <w:t>6</w:t>
            </w:r>
          </w:p>
        </w:tc>
        <w:tc>
          <w:tcPr>
            <w:tcW w:w="686" w:type="pct"/>
            <w:vMerge w:val="restart"/>
          </w:tcPr>
          <w:p w14:paraId="25CB3F8D" w14:textId="77777777" w:rsidR="0037023B" w:rsidRPr="00A83FFF" w:rsidRDefault="0037023B" w:rsidP="00A83FFF">
            <w:pPr>
              <w:spacing w:after="0"/>
              <w:rPr>
                <w:rFonts w:ascii="Times New Roman" w:hAnsi="Times New Roman"/>
                <w:bCs/>
                <w:iCs/>
                <w:sz w:val="24"/>
                <w:szCs w:val="24"/>
              </w:rPr>
            </w:pPr>
          </w:p>
          <w:p w14:paraId="0151BB39" w14:textId="77777777" w:rsidR="0037023B" w:rsidRPr="00A83FFF" w:rsidRDefault="0037023B" w:rsidP="00A83FFF">
            <w:pPr>
              <w:spacing w:after="0"/>
              <w:jc w:val="center"/>
              <w:rPr>
                <w:rFonts w:ascii="Times New Roman" w:hAnsi="Times New Roman"/>
                <w:bCs/>
                <w:iCs/>
                <w:sz w:val="24"/>
                <w:szCs w:val="24"/>
              </w:rPr>
            </w:pPr>
          </w:p>
          <w:p w14:paraId="3788399F" w14:textId="77777777" w:rsidR="0037023B" w:rsidRPr="00A83FFF" w:rsidRDefault="0037023B" w:rsidP="00A83FFF">
            <w:pPr>
              <w:suppressAutoHyphens/>
              <w:spacing w:after="0"/>
              <w:jc w:val="center"/>
              <w:rPr>
                <w:rFonts w:ascii="Times New Roman" w:hAnsi="Times New Roman"/>
                <w:sz w:val="24"/>
                <w:szCs w:val="24"/>
              </w:rPr>
            </w:pPr>
            <w:r w:rsidRPr="00A83FFF">
              <w:rPr>
                <w:rFonts w:ascii="Times New Roman" w:hAnsi="Times New Roman"/>
                <w:sz w:val="24"/>
                <w:szCs w:val="24"/>
              </w:rPr>
              <w:t>ПК 1.1-1.4</w:t>
            </w:r>
          </w:p>
          <w:p w14:paraId="00176049" w14:textId="77777777" w:rsidR="0037023B" w:rsidRPr="00A83FFF" w:rsidRDefault="0037023B" w:rsidP="00A83FFF">
            <w:pPr>
              <w:suppressAutoHyphens/>
              <w:spacing w:after="0"/>
              <w:jc w:val="center"/>
              <w:rPr>
                <w:rFonts w:ascii="Times New Roman" w:hAnsi="Times New Roman"/>
                <w:sz w:val="24"/>
                <w:szCs w:val="24"/>
              </w:rPr>
            </w:pPr>
            <w:r w:rsidRPr="00A83FFF">
              <w:rPr>
                <w:rFonts w:ascii="Times New Roman" w:hAnsi="Times New Roman"/>
                <w:sz w:val="24"/>
                <w:szCs w:val="24"/>
              </w:rPr>
              <w:t>ПК 2.1-2.4</w:t>
            </w:r>
          </w:p>
          <w:p w14:paraId="1BD56F18" w14:textId="77777777" w:rsidR="0037023B" w:rsidRPr="00A83FFF" w:rsidRDefault="0037023B" w:rsidP="00A83FFF">
            <w:pPr>
              <w:suppressAutoHyphens/>
              <w:spacing w:after="0"/>
              <w:ind w:firstLine="22"/>
              <w:jc w:val="center"/>
              <w:rPr>
                <w:rFonts w:ascii="Times New Roman" w:hAnsi="Times New Roman"/>
                <w:color w:val="000000"/>
                <w:sz w:val="24"/>
                <w:szCs w:val="24"/>
              </w:rPr>
            </w:pPr>
            <w:r w:rsidRPr="00A83FFF">
              <w:rPr>
                <w:rFonts w:ascii="Times New Roman" w:hAnsi="Times New Roman"/>
                <w:color w:val="000000"/>
                <w:sz w:val="24"/>
                <w:szCs w:val="24"/>
              </w:rPr>
              <w:t>ОК 04</w:t>
            </w:r>
          </w:p>
          <w:p w14:paraId="6613A364" w14:textId="77777777" w:rsidR="0037023B" w:rsidRPr="00A83FFF" w:rsidRDefault="0037023B" w:rsidP="00A83FFF">
            <w:pPr>
              <w:suppressAutoHyphens/>
              <w:spacing w:after="0"/>
              <w:jc w:val="center"/>
              <w:rPr>
                <w:rFonts w:ascii="Times New Roman" w:hAnsi="Times New Roman"/>
                <w:iCs/>
                <w:sz w:val="24"/>
                <w:szCs w:val="24"/>
              </w:rPr>
            </w:pPr>
            <w:r w:rsidRPr="00A83FFF">
              <w:rPr>
                <w:rFonts w:ascii="Times New Roman" w:hAnsi="Times New Roman"/>
                <w:color w:val="000000"/>
                <w:sz w:val="24"/>
                <w:szCs w:val="24"/>
              </w:rPr>
              <w:t>ОК 07</w:t>
            </w:r>
          </w:p>
          <w:p w14:paraId="6FEED554" w14:textId="77777777" w:rsidR="0037023B" w:rsidRPr="00A83FFF" w:rsidRDefault="0037023B" w:rsidP="00A83FFF">
            <w:pPr>
              <w:spacing w:after="0"/>
              <w:jc w:val="center"/>
              <w:rPr>
                <w:rFonts w:ascii="Times New Roman" w:hAnsi="Times New Roman"/>
                <w:bCs/>
                <w:sz w:val="24"/>
                <w:szCs w:val="24"/>
              </w:rPr>
            </w:pPr>
          </w:p>
        </w:tc>
      </w:tr>
      <w:tr w:rsidR="0087719B" w:rsidRPr="00A83FFF" w14:paraId="50856AFD" w14:textId="77777777" w:rsidTr="0087719B">
        <w:trPr>
          <w:trHeight w:val="289"/>
        </w:trPr>
        <w:tc>
          <w:tcPr>
            <w:tcW w:w="767" w:type="pct"/>
            <w:vMerge/>
          </w:tcPr>
          <w:p w14:paraId="5E2DFA3B" w14:textId="77777777" w:rsidR="0087719B" w:rsidRPr="00A83FFF" w:rsidRDefault="0087719B" w:rsidP="00A83FFF">
            <w:pPr>
              <w:spacing w:after="0"/>
              <w:rPr>
                <w:rFonts w:ascii="Times New Roman" w:hAnsi="Times New Roman"/>
                <w:b/>
                <w:bCs/>
                <w:sz w:val="24"/>
                <w:szCs w:val="24"/>
              </w:rPr>
            </w:pPr>
          </w:p>
        </w:tc>
        <w:tc>
          <w:tcPr>
            <w:tcW w:w="2886" w:type="pct"/>
          </w:tcPr>
          <w:p w14:paraId="24E58EBD" w14:textId="4E70B0BF" w:rsidR="0087719B" w:rsidRPr="00A83FFF" w:rsidRDefault="0087719B" w:rsidP="00192ABE">
            <w:pPr>
              <w:numPr>
                <w:ilvl w:val="0"/>
                <w:numId w:val="71"/>
              </w:numPr>
              <w:spacing w:after="0"/>
              <w:ind w:left="0"/>
              <w:contextualSpacing/>
              <w:jc w:val="both"/>
              <w:rPr>
                <w:rFonts w:ascii="Times New Roman" w:hAnsi="Times New Roman"/>
                <w:sz w:val="24"/>
                <w:szCs w:val="24"/>
              </w:rPr>
            </w:pPr>
            <w:r w:rsidRPr="00A83FFF">
              <w:rPr>
                <w:rFonts w:ascii="Times New Roman" w:hAnsi="Times New Roman"/>
                <w:sz w:val="24"/>
                <w:szCs w:val="24"/>
              </w:rPr>
              <w:t xml:space="preserve">Системы </w:t>
            </w:r>
            <w:proofErr w:type="spellStart"/>
            <w:r w:rsidRPr="00A83FFF">
              <w:rPr>
                <w:rFonts w:ascii="Times New Roman" w:hAnsi="Times New Roman"/>
                <w:sz w:val="24"/>
                <w:szCs w:val="24"/>
              </w:rPr>
              <w:t>Канбан</w:t>
            </w:r>
            <w:proofErr w:type="spellEnd"/>
            <w:r w:rsidRPr="00A83FFF">
              <w:rPr>
                <w:rFonts w:ascii="Times New Roman" w:hAnsi="Times New Roman"/>
                <w:sz w:val="24"/>
                <w:szCs w:val="24"/>
              </w:rPr>
              <w:t xml:space="preserve">, «Точно вовремя», ячеистое и поточное производство, визуализация. </w:t>
            </w:r>
          </w:p>
        </w:tc>
        <w:tc>
          <w:tcPr>
            <w:tcW w:w="661" w:type="pct"/>
            <w:vMerge w:val="restart"/>
            <w:vAlign w:val="center"/>
          </w:tcPr>
          <w:p w14:paraId="15A1B251" w14:textId="77777777" w:rsidR="0087719B" w:rsidRPr="00A83FFF" w:rsidRDefault="0087719B" w:rsidP="00A83FFF">
            <w:pPr>
              <w:spacing w:after="0"/>
              <w:jc w:val="center"/>
              <w:rPr>
                <w:rFonts w:ascii="Times New Roman" w:hAnsi="Times New Roman"/>
                <w:bCs/>
                <w:sz w:val="24"/>
                <w:szCs w:val="24"/>
              </w:rPr>
            </w:pPr>
            <w:r w:rsidRPr="00A83FFF">
              <w:rPr>
                <w:rFonts w:ascii="Times New Roman" w:hAnsi="Times New Roman"/>
                <w:bCs/>
                <w:sz w:val="24"/>
                <w:szCs w:val="24"/>
              </w:rPr>
              <w:t>2</w:t>
            </w:r>
          </w:p>
        </w:tc>
        <w:tc>
          <w:tcPr>
            <w:tcW w:w="686" w:type="pct"/>
            <w:vMerge/>
          </w:tcPr>
          <w:p w14:paraId="7742961A" w14:textId="77777777" w:rsidR="0087719B" w:rsidRPr="00A83FFF" w:rsidRDefault="0087719B" w:rsidP="00A83FFF">
            <w:pPr>
              <w:spacing w:after="0"/>
              <w:jc w:val="center"/>
              <w:rPr>
                <w:rFonts w:ascii="Times New Roman" w:hAnsi="Times New Roman"/>
                <w:bCs/>
                <w:sz w:val="24"/>
                <w:szCs w:val="24"/>
              </w:rPr>
            </w:pPr>
          </w:p>
        </w:tc>
      </w:tr>
      <w:tr w:rsidR="0087719B" w:rsidRPr="00A83FFF" w14:paraId="7CA191E2" w14:textId="77777777" w:rsidTr="0087719B">
        <w:trPr>
          <w:trHeight w:val="289"/>
        </w:trPr>
        <w:tc>
          <w:tcPr>
            <w:tcW w:w="767" w:type="pct"/>
            <w:vMerge/>
          </w:tcPr>
          <w:p w14:paraId="29665C61" w14:textId="77777777" w:rsidR="0087719B" w:rsidRPr="00A83FFF" w:rsidRDefault="0087719B" w:rsidP="00A83FFF">
            <w:pPr>
              <w:spacing w:after="0"/>
              <w:rPr>
                <w:rFonts w:ascii="Times New Roman" w:hAnsi="Times New Roman"/>
                <w:b/>
                <w:bCs/>
                <w:sz w:val="24"/>
                <w:szCs w:val="24"/>
              </w:rPr>
            </w:pPr>
          </w:p>
        </w:tc>
        <w:tc>
          <w:tcPr>
            <w:tcW w:w="2886" w:type="pct"/>
          </w:tcPr>
          <w:p w14:paraId="56F2C15D" w14:textId="77777777" w:rsidR="0087719B" w:rsidRPr="00A83FFF" w:rsidRDefault="0087719B" w:rsidP="00192ABE">
            <w:pPr>
              <w:numPr>
                <w:ilvl w:val="0"/>
                <w:numId w:val="71"/>
              </w:numPr>
              <w:spacing w:after="0"/>
              <w:ind w:left="0"/>
              <w:contextualSpacing/>
              <w:jc w:val="both"/>
              <w:rPr>
                <w:rFonts w:ascii="Times New Roman" w:hAnsi="Times New Roman"/>
                <w:sz w:val="24"/>
                <w:szCs w:val="24"/>
              </w:rPr>
            </w:pPr>
            <w:r w:rsidRPr="00A83FFF">
              <w:rPr>
                <w:rFonts w:ascii="Times New Roman" w:hAnsi="Times New Roman"/>
                <w:sz w:val="24"/>
                <w:szCs w:val="24"/>
              </w:rPr>
              <w:t xml:space="preserve">Понятие "Система 5С". Сортируй – Соблюдай порядок – Содержи в чистоте –Стандартизируй – Совершенствуй. Практические способы их реализации: метод ярлыков, метод теней. Система 5С как основа для </w:t>
            </w:r>
            <w:proofErr w:type="spellStart"/>
            <w:r w:rsidRPr="00A83FFF">
              <w:rPr>
                <w:rFonts w:ascii="Times New Roman" w:hAnsi="Times New Roman"/>
                <w:sz w:val="24"/>
                <w:szCs w:val="24"/>
              </w:rPr>
              <w:t>кайзен</w:t>
            </w:r>
            <w:proofErr w:type="spellEnd"/>
            <w:r w:rsidRPr="00A83FFF">
              <w:rPr>
                <w:rFonts w:ascii="Times New Roman" w:hAnsi="Times New Roman"/>
                <w:sz w:val="24"/>
                <w:szCs w:val="24"/>
              </w:rPr>
              <w:t xml:space="preserve"> и способ повышения эффективности. Отсутствие порядка как источник потерь.</w:t>
            </w:r>
          </w:p>
        </w:tc>
        <w:tc>
          <w:tcPr>
            <w:tcW w:w="661" w:type="pct"/>
            <w:vMerge/>
            <w:vAlign w:val="center"/>
          </w:tcPr>
          <w:p w14:paraId="39F0FB9B" w14:textId="77777777" w:rsidR="0087719B" w:rsidRPr="00A83FFF" w:rsidRDefault="0087719B" w:rsidP="00A83FFF">
            <w:pPr>
              <w:spacing w:after="0"/>
              <w:jc w:val="center"/>
              <w:rPr>
                <w:rFonts w:ascii="Times New Roman" w:hAnsi="Times New Roman"/>
                <w:b/>
                <w:bCs/>
                <w:sz w:val="24"/>
                <w:szCs w:val="24"/>
              </w:rPr>
            </w:pPr>
          </w:p>
        </w:tc>
        <w:tc>
          <w:tcPr>
            <w:tcW w:w="686" w:type="pct"/>
            <w:vMerge/>
          </w:tcPr>
          <w:p w14:paraId="6CF13595" w14:textId="77777777" w:rsidR="0087719B" w:rsidRPr="00A83FFF" w:rsidRDefault="0087719B" w:rsidP="00A83FFF">
            <w:pPr>
              <w:spacing w:after="0"/>
              <w:jc w:val="center"/>
              <w:rPr>
                <w:rFonts w:ascii="Times New Roman" w:hAnsi="Times New Roman"/>
                <w:bCs/>
                <w:sz w:val="24"/>
                <w:szCs w:val="24"/>
              </w:rPr>
            </w:pPr>
          </w:p>
        </w:tc>
      </w:tr>
      <w:tr w:rsidR="0087719B" w:rsidRPr="00A83FFF" w14:paraId="04F0C293" w14:textId="77777777" w:rsidTr="0087719B">
        <w:trPr>
          <w:trHeight w:val="289"/>
        </w:trPr>
        <w:tc>
          <w:tcPr>
            <w:tcW w:w="767" w:type="pct"/>
            <w:vMerge/>
          </w:tcPr>
          <w:p w14:paraId="5D667593" w14:textId="77777777" w:rsidR="0087719B" w:rsidRPr="00A83FFF" w:rsidRDefault="0087719B" w:rsidP="00A83FFF">
            <w:pPr>
              <w:spacing w:after="0"/>
              <w:rPr>
                <w:rFonts w:ascii="Times New Roman" w:hAnsi="Times New Roman"/>
                <w:b/>
                <w:bCs/>
                <w:sz w:val="24"/>
                <w:szCs w:val="24"/>
              </w:rPr>
            </w:pPr>
          </w:p>
        </w:tc>
        <w:tc>
          <w:tcPr>
            <w:tcW w:w="2886" w:type="pct"/>
          </w:tcPr>
          <w:p w14:paraId="3EB96696" w14:textId="77777777" w:rsidR="0087719B" w:rsidRPr="00A83FFF" w:rsidRDefault="0087719B" w:rsidP="00A83FFF">
            <w:pPr>
              <w:spacing w:after="0"/>
              <w:jc w:val="both"/>
              <w:rPr>
                <w:rFonts w:ascii="Times New Roman" w:hAnsi="Times New Roman"/>
                <w:b/>
                <w:sz w:val="24"/>
                <w:szCs w:val="24"/>
              </w:rPr>
            </w:pPr>
            <w:r w:rsidRPr="00A83FFF">
              <w:rPr>
                <w:rFonts w:ascii="Times New Roman" w:hAnsi="Times New Roman"/>
                <w:b/>
                <w:bCs/>
                <w:sz w:val="24"/>
                <w:szCs w:val="24"/>
              </w:rPr>
              <w:t>В том числе практических занятий</w:t>
            </w:r>
          </w:p>
        </w:tc>
        <w:tc>
          <w:tcPr>
            <w:tcW w:w="661" w:type="pct"/>
            <w:vAlign w:val="center"/>
          </w:tcPr>
          <w:p w14:paraId="69A16EB1" w14:textId="77777777" w:rsidR="0087719B" w:rsidRPr="00A83FFF" w:rsidRDefault="0087719B" w:rsidP="00A83FFF">
            <w:pPr>
              <w:spacing w:after="0"/>
              <w:jc w:val="center"/>
              <w:rPr>
                <w:rFonts w:ascii="Times New Roman" w:hAnsi="Times New Roman"/>
                <w:b/>
                <w:bCs/>
                <w:sz w:val="24"/>
                <w:szCs w:val="24"/>
              </w:rPr>
            </w:pPr>
            <w:r w:rsidRPr="00A83FFF">
              <w:rPr>
                <w:rFonts w:ascii="Times New Roman" w:hAnsi="Times New Roman"/>
                <w:b/>
                <w:bCs/>
                <w:sz w:val="24"/>
                <w:szCs w:val="24"/>
              </w:rPr>
              <w:t>4</w:t>
            </w:r>
          </w:p>
        </w:tc>
        <w:tc>
          <w:tcPr>
            <w:tcW w:w="686" w:type="pct"/>
            <w:vMerge/>
          </w:tcPr>
          <w:p w14:paraId="71207336" w14:textId="77777777" w:rsidR="0087719B" w:rsidRPr="00A83FFF" w:rsidRDefault="0087719B" w:rsidP="00A83FFF">
            <w:pPr>
              <w:spacing w:after="0"/>
              <w:jc w:val="center"/>
              <w:rPr>
                <w:rFonts w:ascii="Times New Roman" w:hAnsi="Times New Roman"/>
                <w:bCs/>
                <w:sz w:val="24"/>
                <w:szCs w:val="24"/>
              </w:rPr>
            </w:pPr>
          </w:p>
        </w:tc>
      </w:tr>
      <w:tr w:rsidR="0087719B" w:rsidRPr="00A83FFF" w14:paraId="07647C4E" w14:textId="77777777" w:rsidTr="0087719B">
        <w:trPr>
          <w:trHeight w:val="250"/>
        </w:trPr>
        <w:tc>
          <w:tcPr>
            <w:tcW w:w="767" w:type="pct"/>
            <w:vMerge/>
          </w:tcPr>
          <w:p w14:paraId="236540DE" w14:textId="77777777" w:rsidR="0087719B" w:rsidRPr="00A83FFF" w:rsidRDefault="0087719B" w:rsidP="00A83FFF">
            <w:pPr>
              <w:spacing w:after="0"/>
              <w:rPr>
                <w:rFonts w:ascii="Times New Roman" w:hAnsi="Times New Roman"/>
                <w:b/>
                <w:bCs/>
                <w:sz w:val="24"/>
                <w:szCs w:val="24"/>
              </w:rPr>
            </w:pPr>
          </w:p>
        </w:tc>
        <w:tc>
          <w:tcPr>
            <w:tcW w:w="2886" w:type="pct"/>
          </w:tcPr>
          <w:p w14:paraId="7E7658B7" w14:textId="77777777" w:rsidR="0087719B" w:rsidRPr="00A83FFF" w:rsidRDefault="0087719B" w:rsidP="00A83FFF">
            <w:pPr>
              <w:spacing w:after="0"/>
              <w:rPr>
                <w:rFonts w:ascii="Times New Roman" w:hAnsi="Times New Roman"/>
                <w:sz w:val="24"/>
                <w:szCs w:val="24"/>
              </w:rPr>
            </w:pPr>
            <w:r w:rsidRPr="00A83FFF">
              <w:rPr>
                <w:rFonts w:ascii="Times New Roman" w:hAnsi="Times New Roman"/>
                <w:sz w:val="24"/>
                <w:szCs w:val="24"/>
              </w:rPr>
              <w:t>Практическое занятие № 3. Система 5С: визуализация и упорядочение</w:t>
            </w:r>
            <w:r w:rsidRPr="00A83FFF">
              <w:rPr>
                <w:rFonts w:eastAsia="Calibri"/>
                <w:sz w:val="24"/>
                <w:szCs w:val="24"/>
                <w:lang w:eastAsia="en-US"/>
              </w:rPr>
              <w:t xml:space="preserve"> </w:t>
            </w:r>
          </w:p>
        </w:tc>
        <w:tc>
          <w:tcPr>
            <w:tcW w:w="661" w:type="pct"/>
            <w:vAlign w:val="center"/>
          </w:tcPr>
          <w:p w14:paraId="1D365D0B" w14:textId="77777777" w:rsidR="0087719B" w:rsidRPr="00A83FFF" w:rsidRDefault="0087719B" w:rsidP="00A83FFF">
            <w:pPr>
              <w:spacing w:after="0"/>
              <w:jc w:val="center"/>
              <w:rPr>
                <w:rFonts w:ascii="Times New Roman" w:hAnsi="Times New Roman"/>
                <w:sz w:val="24"/>
                <w:szCs w:val="24"/>
              </w:rPr>
            </w:pPr>
            <w:r w:rsidRPr="00A83FFF">
              <w:rPr>
                <w:rFonts w:ascii="Times New Roman" w:hAnsi="Times New Roman"/>
                <w:sz w:val="24"/>
                <w:szCs w:val="24"/>
              </w:rPr>
              <w:t>2</w:t>
            </w:r>
          </w:p>
        </w:tc>
        <w:tc>
          <w:tcPr>
            <w:tcW w:w="686" w:type="pct"/>
            <w:vMerge/>
          </w:tcPr>
          <w:p w14:paraId="499C2C83" w14:textId="77777777" w:rsidR="0087719B" w:rsidRPr="00A83FFF" w:rsidRDefault="0087719B" w:rsidP="00A83FFF">
            <w:pPr>
              <w:spacing w:after="0"/>
              <w:jc w:val="center"/>
              <w:rPr>
                <w:rFonts w:ascii="Times New Roman" w:hAnsi="Times New Roman"/>
                <w:bCs/>
                <w:sz w:val="24"/>
                <w:szCs w:val="24"/>
              </w:rPr>
            </w:pPr>
          </w:p>
        </w:tc>
      </w:tr>
      <w:tr w:rsidR="0087719B" w:rsidRPr="00A83FFF" w14:paraId="79CE4AC2" w14:textId="77777777" w:rsidTr="0087719B">
        <w:trPr>
          <w:trHeight w:val="866"/>
        </w:trPr>
        <w:tc>
          <w:tcPr>
            <w:tcW w:w="767" w:type="pct"/>
            <w:vMerge/>
          </w:tcPr>
          <w:p w14:paraId="3501603A" w14:textId="77777777" w:rsidR="0087719B" w:rsidRPr="00A83FFF" w:rsidRDefault="0087719B" w:rsidP="00A83FFF">
            <w:pPr>
              <w:spacing w:after="0"/>
              <w:rPr>
                <w:rFonts w:ascii="Times New Roman" w:hAnsi="Times New Roman"/>
                <w:b/>
                <w:bCs/>
                <w:sz w:val="24"/>
                <w:szCs w:val="24"/>
              </w:rPr>
            </w:pPr>
          </w:p>
        </w:tc>
        <w:tc>
          <w:tcPr>
            <w:tcW w:w="2886" w:type="pct"/>
          </w:tcPr>
          <w:p w14:paraId="10D56B23" w14:textId="77777777" w:rsidR="0087719B" w:rsidRPr="00A83FFF" w:rsidRDefault="0087719B" w:rsidP="00A83FFF">
            <w:pPr>
              <w:spacing w:after="0"/>
              <w:rPr>
                <w:rFonts w:ascii="Times New Roman" w:hAnsi="Times New Roman"/>
                <w:sz w:val="24"/>
                <w:szCs w:val="24"/>
              </w:rPr>
            </w:pPr>
            <w:r w:rsidRPr="00A83FFF">
              <w:rPr>
                <w:rFonts w:ascii="Times New Roman" w:hAnsi="Times New Roman"/>
                <w:sz w:val="24"/>
                <w:szCs w:val="24"/>
              </w:rPr>
              <w:t>Практическое занятие № 4. Стандартизация действий сотрудников организации. Анализ наблюдений за действиями сотрудников организации. Заполнение бланков стандартизированной работы</w:t>
            </w:r>
          </w:p>
        </w:tc>
        <w:tc>
          <w:tcPr>
            <w:tcW w:w="661" w:type="pct"/>
            <w:vAlign w:val="center"/>
          </w:tcPr>
          <w:p w14:paraId="667BDDED" w14:textId="77777777" w:rsidR="0087719B" w:rsidRPr="00A83FFF" w:rsidRDefault="0087719B" w:rsidP="00A83FFF">
            <w:pPr>
              <w:spacing w:after="0"/>
              <w:jc w:val="center"/>
              <w:rPr>
                <w:rFonts w:ascii="Times New Roman" w:hAnsi="Times New Roman"/>
                <w:sz w:val="24"/>
                <w:szCs w:val="24"/>
              </w:rPr>
            </w:pPr>
            <w:r w:rsidRPr="00A83FFF">
              <w:rPr>
                <w:rFonts w:ascii="Times New Roman" w:hAnsi="Times New Roman"/>
                <w:sz w:val="24"/>
                <w:szCs w:val="24"/>
              </w:rPr>
              <w:t>2</w:t>
            </w:r>
          </w:p>
        </w:tc>
        <w:tc>
          <w:tcPr>
            <w:tcW w:w="686" w:type="pct"/>
            <w:vMerge/>
          </w:tcPr>
          <w:p w14:paraId="38FDC07D" w14:textId="77777777" w:rsidR="0087719B" w:rsidRPr="00A83FFF" w:rsidRDefault="0087719B" w:rsidP="00A83FFF">
            <w:pPr>
              <w:spacing w:after="0"/>
              <w:jc w:val="center"/>
              <w:rPr>
                <w:rFonts w:ascii="Times New Roman" w:hAnsi="Times New Roman"/>
                <w:bCs/>
                <w:sz w:val="24"/>
                <w:szCs w:val="24"/>
              </w:rPr>
            </w:pPr>
          </w:p>
        </w:tc>
      </w:tr>
      <w:tr w:rsidR="0087719B" w:rsidRPr="00A83FFF" w14:paraId="366E54A6" w14:textId="77777777" w:rsidTr="0087719B">
        <w:trPr>
          <w:trHeight w:val="20"/>
        </w:trPr>
        <w:tc>
          <w:tcPr>
            <w:tcW w:w="767" w:type="pct"/>
            <w:vMerge/>
          </w:tcPr>
          <w:p w14:paraId="7A16DC06" w14:textId="77777777" w:rsidR="0087719B" w:rsidRPr="00A83FFF" w:rsidRDefault="0087719B" w:rsidP="00A83FFF">
            <w:pPr>
              <w:spacing w:after="0"/>
              <w:rPr>
                <w:rFonts w:ascii="Times New Roman" w:hAnsi="Times New Roman"/>
                <w:b/>
                <w:bCs/>
                <w:sz w:val="24"/>
                <w:szCs w:val="24"/>
              </w:rPr>
            </w:pPr>
          </w:p>
        </w:tc>
        <w:tc>
          <w:tcPr>
            <w:tcW w:w="2886" w:type="pct"/>
          </w:tcPr>
          <w:p w14:paraId="5A03D394" w14:textId="77777777" w:rsidR="0087719B" w:rsidRPr="00A83FFF" w:rsidRDefault="0087719B" w:rsidP="00A83FFF">
            <w:pPr>
              <w:spacing w:after="0"/>
              <w:jc w:val="both"/>
              <w:rPr>
                <w:rFonts w:ascii="Times New Roman" w:hAnsi="Times New Roman"/>
                <w:b/>
                <w:bCs/>
                <w:sz w:val="24"/>
                <w:szCs w:val="24"/>
              </w:rPr>
            </w:pPr>
            <w:r w:rsidRPr="00A83FFF">
              <w:rPr>
                <w:rFonts w:ascii="Times New Roman" w:hAnsi="Times New Roman"/>
                <w:b/>
                <w:bCs/>
                <w:sz w:val="24"/>
                <w:szCs w:val="24"/>
              </w:rPr>
              <w:t>Самостоятельная работа обучающихся</w:t>
            </w:r>
            <w:r w:rsidRPr="00A83FFF">
              <w:rPr>
                <w:rFonts w:ascii="Times New Roman" w:hAnsi="Times New Roman"/>
                <w:bCs/>
                <w:sz w:val="24"/>
                <w:szCs w:val="24"/>
              </w:rPr>
              <w:t>*</w:t>
            </w:r>
          </w:p>
        </w:tc>
        <w:tc>
          <w:tcPr>
            <w:tcW w:w="661" w:type="pct"/>
            <w:vAlign w:val="center"/>
          </w:tcPr>
          <w:p w14:paraId="5FD8C947" w14:textId="77777777" w:rsidR="0087719B" w:rsidRPr="00A83FFF" w:rsidRDefault="0087719B" w:rsidP="00A83FFF">
            <w:pPr>
              <w:spacing w:after="0"/>
              <w:jc w:val="center"/>
              <w:rPr>
                <w:rFonts w:ascii="Times New Roman" w:hAnsi="Times New Roman"/>
                <w:b/>
                <w:bCs/>
                <w:sz w:val="24"/>
                <w:szCs w:val="24"/>
              </w:rPr>
            </w:pPr>
            <w:r w:rsidRPr="00A83FFF">
              <w:rPr>
                <w:rFonts w:ascii="Times New Roman" w:hAnsi="Times New Roman"/>
                <w:b/>
                <w:bCs/>
                <w:sz w:val="24"/>
                <w:szCs w:val="24"/>
              </w:rPr>
              <w:t>*</w:t>
            </w:r>
          </w:p>
        </w:tc>
        <w:tc>
          <w:tcPr>
            <w:tcW w:w="686" w:type="pct"/>
            <w:vMerge/>
          </w:tcPr>
          <w:p w14:paraId="1AAE93F1" w14:textId="77777777" w:rsidR="0087719B" w:rsidRPr="00A83FFF" w:rsidRDefault="0087719B" w:rsidP="00A83FFF">
            <w:pPr>
              <w:spacing w:after="0"/>
              <w:jc w:val="center"/>
              <w:rPr>
                <w:rFonts w:ascii="Times New Roman" w:hAnsi="Times New Roman"/>
                <w:bCs/>
                <w:sz w:val="24"/>
                <w:szCs w:val="24"/>
              </w:rPr>
            </w:pPr>
          </w:p>
        </w:tc>
      </w:tr>
      <w:tr w:rsidR="0037023B" w:rsidRPr="00A83FFF" w14:paraId="75697E43" w14:textId="77777777" w:rsidTr="0087719B">
        <w:trPr>
          <w:trHeight w:val="69"/>
        </w:trPr>
        <w:tc>
          <w:tcPr>
            <w:tcW w:w="767" w:type="pct"/>
            <w:vMerge w:val="restart"/>
          </w:tcPr>
          <w:p w14:paraId="41B244D0" w14:textId="77777777" w:rsidR="0037023B" w:rsidRPr="00A83FFF" w:rsidRDefault="0037023B" w:rsidP="00A83FFF">
            <w:pPr>
              <w:spacing w:after="0"/>
              <w:rPr>
                <w:rFonts w:ascii="Times New Roman" w:eastAsia="Calibri" w:hAnsi="Times New Roman"/>
                <w:sz w:val="24"/>
                <w:szCs w:val="24"/>
                <w:lang w:eastAsia="en-US"/>
              </w:rPr>
            </w:pPr>
            <w:r w:rsidRPr="00A83FFF">
              <w:rPr>
                <w:rFonts w:ascii="Times New Roman" w:hAnsi="Times New Roman"/>
                <w:b/>
                <w:bCs/>
                <w:sz w:val="24"/>
                <w:szCs w:val="24"/>
              </w:rPr>
              <w:t>Тема 1.4.</w:t>
            </w:r>
          </w:p>
          <w:p w14:paraId="6F06B79A" w14:textId="77777777" w:rsidR="0037023B" w:rsidRPr="00A83FFF" w:rsidRDefault="0037023B" w:rsidP="00A83FFF">
            <w:pPr>
              <w:spacing w:after="0"/>
              <w:jc w:val="both"/>
              <w:rPr>
                <w:rFonts w:ascii="Times New Roman" w:hAnsi="Times New Roman"/>
                <w:b/>
                <w:bCs/>
                <w:strike/>
                <w:sz w:val="24"/>
                <w:szCs w:val="24"/>
              </w:rPr>
            </w:pPr>
            <w:r w:rsidRPr="00A83FFF">
              <w:rPr>
                <w:rFonts w:ascii="Times New Roman" w:hAnsi="Times New Roman"/>
                <w:b/>
                <w:sz w:val="24"/>
                <w:szCs w:val="24"/>
              </w:rPr>
              <w:t>Управление персоналом в системе бережливого производства</w:t>
            </w:r>
          </w:p>
          <w:p w14:paraId="6FBE7931" w14:textId="77777777" w:rsidR="0037023B" w:rsidRPr="00A83FFF" w:rsidRDefault="0037023B" w:rsidP="00A83FFF">
            <w:pPr>
              <w:spacing w:after="0"/>
              <w:rPr>
                <w:rFonts w:ascii="Times New Roman" w:hAnsi="Times New Roman"/>
                <w:b/>
                <w:bCs/>
                <w:sz w:val="24"/>
                <w:szCs w:val="24"/>
              </w:rPr>
            </w:pPr>
          </w:p>
        </w:tc>
        <w:tc>
          <w:tcPr>
            <w:tcW w:w="2886" w:type="pct"/>
          </w:tcPr>
          <w:p w14:paraId="793C3C84" w14:textId="77777777" w:rsidR="0037023B" w:rsidRPr="00A83FFF" w:rsidRDefault="0037023B" w:rsidP="00A83FFF">
            <w:pPr>
              <w:spacing w:after="0"/>
              <w:jc w:val="both"/>
              <w:rPr>
                <w:rFonts w:ascii="Times New Roman" w:hAnsi="Times New Roman"/>
                <w:b/>
                <w:bCs/>
                <w:sz w:val="24"/>
                <w:szCs w:val="24"/>
              </w:rPr>
            </w:pPr>
            <w:r w:rsidRPr="00A83FFF">
              <w:rPr>
                <w:rFonts w:ascii="Times New Roman" w:hAnsi="Times New Roman"/>
                <w:b/>
                <w:bCs/>
                <w:sz w:val="24"/>
                <w:szCs w:val="24"/>
              </w:rPr>
              <w:t>Содержание учебного материала</w:t>
            </w:r>
          </w:p>
        </w:tc>
        <w:tc>
          <w:tcPr>
            <w:tcW w:w="661" w:type="pct"/>
            <w:vAlign w:val="center"/>
          </w:tcPr>
          <w:p w14:paraId="16EA8D91" w14:textId="77777777" w:rsidR="0037023B" w:rsidRPr="00A83FFF" w:rsidRDefault="0037023B" w:rsidP="00A83FFF">
            <w:pPr>
              <w:spacing w:after="0"/>
              <w:jc w:val="center"/>
              <w:rPr>
                <w:rFonts w:ascii="Times New Roman" w:hAnsi="Times New Roman"/>
                <w:b/>
                <w:bCs/>
                <w:sz w:val="24"/>
                <w:szCs w:val="24"/>
              </w:rPr>
            </w:pPr>
            <w:r w:rsidRPr="00A83FFF">
              <w:rPr>
                <w:rFonts w:ascii="Times New Roman" w:hAnsi="Times New Roman"/>
                <w:b/>
                <w:bCs/>
                <w:sz w:val="24"/>
                <w:szCs w:val="24"/>
              </w:rPr>
              <w:t>4</w:t>
            </w:r>
          </w:p>
        </w:tc>
        <w:tc>
          <w:tcPr>
            <w:tcW w:w="686" w:type="pct"/>
            <w:vMerge w:val="restart"/>
          </w:tcPr>
          <w:p w14:paraId="074DCDC1" w14:textId="77777777" w:rsidR="0037023B" w:rsidRPr="00A83FFF" w:rsidRDefault="0037023B" w:rsidP="00A83FFF">
            <w:pPr>
              <w:spacing w:after="0"/>
              <w:rPr>
                <w:rFonts w:ascii="Times New Roman" w:hAnsi="Times New Roman"/>
                <w:bCs/>
                <w:iCs/>
                <w:sz w:val="24"/>
                <w:szCs w:val="24"/>
              </w:rPr>
            </w:pPr>
          </w:p>
          <w:p w14:paraId="4EDB1A50" w14:textId="77777777" w:rsidR="0037023B" w:rsidRPr="00A83FFF" w:rsidRDefault="0037023B" w:rsidP="00A83FFF">
            <w:pPr>
              <w:spacing w:after="0"/>
              <w:jc w:val="center"/>
              <w:rPr>
                <w:rFonts w:ascii="Times New Roman" w:hAnsi="Times New Roman"/>
                <w:bCs/>
                <w:iCs/>
                <w:sz w:val="24"/>
                <w:szCs w:val="24"/>
              </w:rPr>
            </w:pPr>
          </w:p>
          <w:p w14:paraId="468D478E" w14:textId="77777777" w:rsidR="0037023B" w:rsidRPr="00A83FFF" w:rsidRDefault="0037023B" w:rsidP="00A83FFF">
            <w:pPr>
              <w:suppressAutoHyphens/>
              <w:spacing w:after="0"/>
              <w:jc w:val="center"/>
              <w:rPr>
                <w:rFonts w:ascii="Times New Roman" w:hAnsi="Times New Roman"/>
                <w:sz w:val="24"/>
                <w:szCs w:val="24"/>
              </w:rPr>
            </w:pPr>
            <w:r w:rsidRPr="00A83FFF">
              <w:rPr>
                <w:rFonts w:ascii="Times New Roman" w:hAnsi="Times New Roman"/>
                <w:sz w:val="24"/>
                <w:szCs w:val="24"/>
              </w:rPr>
              <w:t>ПК 1.1-1.4</w:t>
            </w:r>
          </w:p>
          <w:p w14:paraId="34FED9EB" w14:textId="77777777" w:rsidR="0037023B" w:rsidRPr="00A83FFF" w:rsidRDefault="0037023B" w:rsidP="00A83FFF">
            <w:pPr>
              <w:suppressAutoHyphens/>
              <w:spacing w:after="0"/>
              <w:jc w:val="center"/>
              <w:rPr>
                <w:rFonts w:ascii="Times New Roman" w:hAnsi="Times New Roman"/>
                <w:sz w:val="24"/>
                <w:szCs w:val="24"/>
              </w:rPr>
            </w:pPr>
            <w:r w:rsidRPr="00A83FFF">
              <w:rPr>
                <w:rFonts w:ascii="Times New Roman" w:hAnsi="Times New Roman"/>
                <w:sz w:val="24"/>
                <w:szCs w:val="24"/>
              </w:rPr>
              <w:t>ПК 2.1-2.4</w:t>
            </w:r>
          </w:p>
          <w:p w14:paraId="2FFAE337" w14:textId="77777777" w:rsidR="0037023B" w:rsidRPr="00A83FFF" w:rsidRDefault="0037023B" w:rsidP="00A83FFF">
            <w:pPr>
              <w:suppressAutoHyphens/>
              <w:spacing w:after="0"/>
              <w:ind w:firstLine="22"/>
              <w:jc w:val="center"/>
              <w:rPr>
                <w:rFonts w:ascii="Times New Roman" w:hAnsi="Times New Roman"/>
                <w:color w:val="000000"/>
                <w:sz w:val="24"/>
                <w:szCs w:val="24"/>
              </w:rPr>
            </w:pPr>
            <w:r w:rsidRPr="00A83FFF">
              <w:rPr>
                <w:rFonts w:ascii="Times New Roman" w:hAnsi="Times New Roman"/>
                <w:color w:val="000000"/>
                <w:sz w:val="24"/>
                <w:szCs w:val="24"/>
              </w:rPr>
              <w:t>ОК 04</w:t>
            </w:r>
          </w:p>
          <w:p w14:paraId="46EB7C76" w14:textId="77777777" w:rsidR="0037023B" w:rsidRPr="00A83FFF" w:rsidRDefault="0037023B" w:rsidP="00A83FFF">
            <w:pPr>
              <w:suppressAutoHyphens/>
              <w:spacing w:after="0"/>
              <w:jc w:val="center"/>
              <w:rPr>
                <w:rFonts w:ascii="Times New Roman" w:hAnsi="Times New Roman"/>
                <w:iCs/>
                <w:sz w:val="24"/>
                <w:szCs w:val="24"/>
              </w:rPr>
            </w:pPr>
            <w:r w:rsidRPr="00A83FFF">
              <w:rPr>
                <w:rFonts w:ascii="Times New Roman" w:hAnsi="Times New Roman"/>
                <w:color w:val="000000"/>
                <w:sz w:val="24"/>
                <w:szCs w:val="24"/>
              </w:rPr>
              <w:t>ОК 07</w:t>
            </w:r>
          </w:p>
          <w:p w14:paraId="0A6F9310" w14:textId="77777777" w:rsidR="0037023B" w:rsidRPr="00A83FFF" w:rsidRDefault="0037023B" w:rsidP="00A83FFF">
            <w:pPr>
              <w:spacing w:after="0"/>
              <w:jc w:val="center"/>
              <w:rPr>
                <w:rFonts w:ascii="Times New Roman" w:hAnsi="Times New Roman"/>
                <w:bCs/>
                <w:sz w:val="24"/>
                <w:szCs w:val="24"/>
              </w:rPr>
            </w:pPr>
          </w:p>
        </w:tc>
      </w:tr>
      <w:tr w:rsidR="0087719B" w:rsidRPr="00A83FFF" w14:paraId="55569D00" w14:textId="77777777" w:rsidTr="0087719B">
        <w:trPr>
          <w:trHeight w:val="581"/>
        </w:trPr>
        <w:tc>
          <w:tcPr>
            <w:tcW w:w="767" w:type="pct"/>
            <w:vMerge/>
          </w:tcPr>
          <w:p w14:paraId="6B1DCC0B" w14:textId="77777777" w:rsidR="0087719B" w:rsidRPr="00A83FFF" w:rsidRDefault="0087719B" w:rsidP="00A83FFF">
            <w:pPr>
              <w:spacing w:after="0"/>
              <w:rPr>
                <w:rFonts w:ascii="Times New Roman" w:hAnsi="Times New Roman"/>
                <w:b/>
                <w:bCs/>
                <w:sz w:val="24"/>
                <w:szCs w:val="24"/>
              </w:rPr>
            </w:pPr>
          </w:p>
        </w:tc>
        <w:tc>
          <w:tcPr>
            <w:tcW w:w="2886" w:type="pct"/>
          </w:tcPr>
          <w:p w14:paraId="7129BE00" w14:textId="77777777" w:rsidR="0087719B" w:rsidRPr="00A83FFF" w:rsidRDefault="0087719B" w:rsidP="00192ABE">
            <w:pPr>
              <w:numPr>
                <w:ilvl w:val="0"/>
                <w:numId w:val="55"/>
              </w:numPr>
              <w:spacing w:after="0"/>
              <w:ind w:left="0"/>
              <w:contextualSpacing/>
              <w:rPr>
                <w:rFonts w:ascii="Times New Roman" w:hAnsi="Times New Roman"/>
                <w:bCs/>
                <w:sz w:val="24"/>
                <w:szCs w:val="24"/>
              </w:rPr>
            </w:pPr>
            <w:r w:rsidRPr="00A83FFF">
              <w:rPr>
                <w:rFonts w:ascii="Times New Roman" w:hAnsi="Times New Roman"/>
                <w:bCs/>
                <w:sz w:val="24"/>
                <w:szCs w:val="24"/>
              </w:rPr>
              <w:t xml:space="preserve">Технологии вовлечения персонала. Стратегии организационных изменений. Система подачи предложений. Создание команды реформаторов. </w:t>
            </w:r>
          </w:p>
        </w:tc>
        <w:tc>
          <w:tcPr>
            <w:tcW w:w="661" w:type="pct"/>
            <w:vMerge w:val="restart"/>
            <w:vAlign w:val="center"/>
          </w:tcPr>
          <w:p w14:paraId="696AF784" w14:textId="77777777" w:rsidR="0087719B" w:rsidRPr="00A83FFF" w:rsidRDefault="0087719B" w:rsidP="00A83FFF">
            <w:pPr>
              <w:spacing w:after="0"/>
              <w:jc w:val="center"/>
              <w:rPr>
                <w:rFonts w:ascii="Times New Roman" w:hAnsi="Times New Roman"/>
                <w:sz w:val="24"/>
                <w:szCs w:val="24"/>
              </w:rPr>
            </w:pPr>
            <w:r w:rsidRPr="00A83FFF">
              <w:rPr>
                <w:rFonts w:ascii="Times New Roman" w:hAnsi="Times New Roman"/>
                <w:sz w:val="24"/>
                <w:szCs w:val="24"/>
              </w:rPr>
              <w:t>2</w:t>
            </w:r>
          </w:p>
        </w:tc>
        <w:tc>
          <w:tcPr>
            <w:tcW w:w="686" w:type="pct"/>
            <w:vMerge/>
          </w:tcPr>
          <w:p w14:paraId="47A663FC" w14:textId="77777777" w:rsidR="0087719B" w:rsidRPr="00A83FFF" w:rsidRDefault="0087719B" w:rsidP="00A83FFF">
            <w:pPr>
              <w:spacing w:after="0"/>
              <w:jc w:val="center"/>
              <w:rPr>
                <w:rFonts w:ascii="Times New Roman" w:hAnsi="Times New Roman"/>
                <w:bCs/>
                <w:sz w:val="24"/>
                <w:szCs w:val="24"/>
              </w:rPr>
            </w:pPr>
          </w:p>
        </w:tc>
      </w:tr>
      <w:tr w:rsidR="0087719B" w:rsidRPr="00A83FFF" w14:paraId="77B8F6C4" w14:textId="77777777" w:rsidTr="0087719B">
        <w:trPr>
          <w:trHeight w:val="264"/>
        </w:trPr>
        <w:tc>
          <w:tcPr>
            <w:tcW w:w="767" w:type="pct"/>
            <w:vMerge/>
          </w:tcPr>
          <w:p w14:paraId="76D1FCC3" w14:textId="77777777" w:rsidR="0087719B" w:rsidRPr="00A83FFF" w:rsidRDefault="0087719B" w:rsidP="00A83FFF">
            <w:pPr>
              <w:spacing w:after="0"/>
              <w:rPr>
                <w:rFonts w:ascii="Times New Roman" w:hAnsi="Times New Roman"/>
                <w:b/>
                <w:bCs/>
                <w:sz w:val="24"/>
                <w:szCs w:val="24"/>
              </w:rPr>
            </w:pPr>
          </w:p>
        </w:tc>
        <w:tc>
          <w:tcPr>
            <w:tcW w:w="2886" w:type="pct"/>
          </w:tcPr>
          <w:p w14:paraId="70DAB707" w14:textId="77777777" w:rsidR="0087719B" w:rsidRPr="00A83FFF" w:rsidRDefault="0087719B" w:rsidP="00192ABE">
            <w:pPr>
              <w:numPr>
                <w:ilvl w:val="0"/>
                <w:numId w:val="55"/>
              </w:numPr>
              <w:spacing w:after="0"/>
              <w:ind w:left="0"/>
              <w:contextualSpacing/>
              <w:rPr>
                <w:rFonts w:ascii="Times New Roman" w:hAnsi="Times New Roman"/>
                <w:bCs/>
                <w:sz w:val="24"/>
                <w:szCs w:val="24"/>
              </w:rPr>
            </w:pPr>
            <w:r w:rsidRPr="00A83FFF">
              <w:rPr>
                <w:rFonts w:ascii="Times New Roman" w:hAnsi="Times New Roman"/>
                <w:bCs/>
                <w:sz w:val="24"/>
                <w:szCs w:val="24"/>
              </w:rPr>
              <w:t>Корпоративная культура. Формирование корпоративной культуры бережливого производства.</w:t>
            </w:r>
          </w:p>
        </w:tc>
        <w:tc>
          <w:tcPr>
            <w:tcW w:w="661" w:type="pct"/>
            <w:vMerge/>
            <w:vAlign w:val="center"/>
          </w:tcPr>
          <w:p w14:paraId="11AC80DB" w14:textId="77777777" w:rsidR="0087719B" w:rsidRPr="00A83FFF" w:rsidRDefault="0087719B" w:rsidP="00A83FFF">
            <w:pPr>
              <w:spacing w:after="0"/>
              <w:jc w:val="center"/>
              <w:rPr>
                <w:rFonts w:ascii="Times New Roman" w:hAnsi="Times New Roman"/>
                <w:b/>
                <w:bCs/>
                <w:sz w:val="24"/>
                <w:szCs w:val="24"/>
              </w:rPr>
            </w:pPr>
          </w:p>
        </w:tc>
        <w:tc>
          <w:tcPr>
            <w:tcW w:w="686" w:type="pct"/>
            <w:vMerge/>
          </w:tcPr>
          <w:p w14:paraId="21D80809" w14:textId="77777777" w:rsidR="0087719B" w:rsidRPr="00A83FFF" w:rsidRDefault="0087719B" w:rsidP="00A83FFF">
            <w:pPr>
              <w:spacing w:after="0"/>
              <w:jc w:val="center"/>
              <w:rPr>
                <w:rFonts w:ascii="Times New Roman" w:hAnsi="Times New Roman"/>
                <w:bCs/>
                <w:sz w:val="24"/>
                <w:szCs w:val="24"/>
              </w:rPr>
            </w:pPr>
          </w:p>
        </w:tc>
      </w:tr>
      <w:tr w:rsidR="0087719B" w:rsidRPr="00A83FFF" w14:paraId="063A2C82" w14:textId="77777777" w:rsidTr="0087719B">
        <w:trPr>
          <w:trHeight w:val="264"/>
        </w:trPr>
        <w:tc>
          <w:tcPr>
            <w:tcW w:w="767" w:type="pct"/>
            <w:vMerge/>
          </w:tcPr>
          <w:p w14:paraId="0DDFB192" w14:textId="77777777" w:rsidR="0087719B" w:rsidRPr="00A83FFF" w:rsidRDefault="0087719B" w:rsidP="00A83FFF">
            <w:pPr>
              <w:spacing w:after="0"/>
              <w:rPr>
                <w:rFonts w:ascii="Times New Roman" w:hAnsi="Times New Roman"/>
                <w:b/>
                <w:bCs/>
                <w:sz w:val="24"/>
                <w:szCs w:val="24"/>
              </w:rPr>
            </w:pPr>
          </w:p>
        </w:tc>
        <w:tc>
          <w:tcPr>
            <w:tcW w:w="2886" w:type="pct"/>
          </w:tcPr>
          <w:p w14:paraId="59ABE4F6" w14:textId="77777777" w:rsidR="0087719B" w:rsidRPr="00A83FFF" w:rsidRDefault="0087719B" w:rsidP="00192ABE">
            <w:pPr>
              <w:numPr>
                <w:ilvl w:val="0"/>
                <w:numId w:val="55"/>
              </w:numPr>
              <w:spacing w:after="0"/>
              <w:ind w:left="0"/>
              <w:contextualSpacing/>
              <w:rPr>
                <w:rFonts w:ascii="Times New Roman" w:hAnsi="Times New Roman"/>
                <w:bCs/>
                <w:sz w:val="24"/>
                <w:szCs w:val="24"/>
              </w:rPr>
            </w:pPr>
            <w:r w:rsidRPr="00A83FFF">
              <w:rPr>
                <w:rFonts w:ascii="Times New Roman" w:hAnsi="Times New Roman"/>
                <w:bCs/>
                <w:sz w:val="24"/>
                <w:szCs w:val="24"/>
              </w:rPr>
              <w:t>Создание условий для широкого вовлечения и участия сотрудников в преобразованиях. Причины сопротивления изменений и способы их преодоления. Взаимодействия в системе бережливого производства</w:t>
            </w:r>
          </w:p>
        </w:tc>
        <w:tc>
          <w:tcPr>
            <w:tcW w:w="661" w:type="pct"/>
            <w:vMerge/>
            <w:vAlign w:val="center"/>
          </w:tcPr>
          <w:p w14:paraId="327B90AD" w14:textId="77777777" w:rsidR="0087719B" w:rsidRPr="00A83FFF" w:rsidRDefault="0087719B" w:rsidP="00A83FFF">
            <w:pPr>
              <w:spacing w:after="0"/>
              <w:jc w:val="center"/>
              <w:rPr>
                <w:rFonts w:ascii="Times New Roman" w:hAnsi="Times New Roman"/>
                <w:b/>
                <w:bCs/>
                <w:sz w:val="24"/>
                <w:szCs w:val="24"/>
              </w:rPr>
            </w:pPr>
          </w:p>
        </w:tc>
        <w:tc>
          <w:tcPr>
            <w:tcW w:w="686" w:type="pct"/>
            <w:vMerge/>
          </w:tcPr>
          <w:p w14:paraId="496A187C" w14:textId="77777777" w:rsidR="0087719B" w:rsidRPr="00A83FFF" w:rsidRDefault="0087719B" w:rsidP="00A83FFF">
            <w:pPr>
              <w:spacing w:after="0"/>
              <w:jc w:val="center"/>
              <w:rPr>
                <w:rFonts w:ascii="Times New Roman" w:hAnsi="Times New Roman"/>
                <w:bCs/>
                <w:sz w:val="24"/>
                <w:szCs w:val="24"/>
              </w:rPr>
            </w:pPr>
          </w:p>
        </w:tc>
      </w:tr>
      <w:tr w:rsidR="0087719B" w:rsidRPr="00A83FFF" w14:paraId="1EB80F5B" w14:textId="77777777" w:rsidTr="0087719B">
        <w:trPr>
          <w:trHeight w:val="264"/>
        </w:trPr>
        <w:tc>
          <w:tcPr>
            <w:tcW w:w="767" w:type="pct"/>
            <w:vMerge/>
          </w:tcPr>
          <w:p w14:paraId="00CA3A71" w14:textId="77777777" w:rsidR="0087719B" w:rsidRPr="00A83FFF" w:rsidRDefault="0087719B" w:rsidP="00A83FFF">
            <w:pPr>
              <w:spacing w:after="0"/>
              <w:rPr>
                <w:rFonts w:ascii="Times New Roman" w:hAnsi="Times New Roman"/>
                <w:b/>
                <w:bCs/>
                <w:sz w:val="24"/>
                <w:szCs w:val="24"/>
              </w:rPr>
            </w:pPr>
          </w:p>
        </w:tc>
        <w:tc>
          <w:tcPr>
            <w:tcW w:w="2886" w:type="pct"/>
          </w:tcPr>
          <w:p w14:paraId="6930B1E7" w14:textId="77777777" w:rsidR="0087719B" w:rsidRPr="00A83FFF" w:rsidRDefault="0087719B" w:rsidP="00A83FFF">
            <w:pPr>
              <w:spacing w:after="0"/>
              <w:jc w:val="both"/>
              <w:rPr>
                <w:rFonts w:ascii="Times New Roman" w:hAnsi="Times New Roman"/>
                <w:sz w:val="24"/>
                <w:szCs w:val="24"/>
              </w:rPr>
            </w:pPr>
            <w:r w:rsidRPr="00A83FFF">
              <w:rPr>
                <w:rFonts w:ascii="Times New Roman" w:hAnsi="Times New Roman"/>
                <w:b/>
                <w:bCs/>
                <w:sz w:val="24"/>
                <w:szCs w:val="24"/>
              </w:rPr>
              <w:t>В том числе практических занятий</w:t>
            </w:r>
          </w:p>
        </w:tc>
        <w:tc>
          <w:tcPr>
            <w:tcW w:w="661" w:type="pct"/>
            <w:vAlign w:val="center"/>
          </w:tcPr>
          <w:p w14:paraId="0C25D53F" w14:textId="77777777" w:rsidR="0087719B" w:rsidRPr="00A83FFF" w:rsidRDefault="0087719B" w:rsidP="00A83FFF">
            <w:pPr>
              <w:spacing w:after="0"/>
              <w:jc w:val="center"/>
              <w:rPr>
                <w:rFonts w:ascii="Times New Roman" w:hAnsi="Times New Roman"/>
                <w:b/>
                <w:bCs/>
                <w:sz w:val="24"/>
                <w:szCs w:val="24"/>
              </w:rPr>
            </w:pPr>
            <w:r w:rsidRPr="00A83FFF">
              <w:rPr>
                <w:rFonts w:ascii="Times New Roman" w:hAnsi="Times New Roman"/>
                <w:b/>
                <w:bCs/>
                <w:sz w:val="24"/>
                <w:szCs w:val="24"/>
              </w:rPr>
              <w:t>2</w:t>
            </w:r>
          </w:p>
        </w:tc>
        <w:tc>
          <w:tcPr>
            <w:tcW w:w="686" w:type="pct"/>
            <w:vMerge/>
          </w:tcPr>
          <w:p w14:paraId="2272872A" w14:textId="77777777" w:rsidR="0087719B" w:rsidRPr="00A83FFF" w:rsidRDefault="0087719B" w:rsidP="00A83FFF">
            <w:pPr>
              <w:spacing w:after="0"/>
              <w:jc w:val="center"/>
              <w:rPr>
                <w:rFonts w:ascii="Times New Roman" w:hAnsi="Times New Roman"/>
                <w:bCs/>
                <w:sz w:val="24"/>
                <w:szCs w:val="24"/>
              </w:rPr>
            </w:pPr>
          </w:p>
        </w:tc>
      </w:tr>
      <w:tr w:rsidR="0087719B" w:rsidRPr="00A83FFF" w14:paraId="04A0A20A" w14:textId="77777777" w:rsidTr="0087719B">
        <w:trPr>
          <w:trHeight w:val="229"/>
        </w:trPr>
        <w:tc>
          <w:tcPr>
            <w:tcW w:w="767" w:type="pct"/>
            <w:vMerge/>
          </w:tcPr>
          <w:p w14:paraId="1631D946" w14:textId="77777777" w:rsidR="0087719B" w:rsidRPr="00A83FFF" w:rsidRDefault="0087719B" w:rsidP="00A83FFF">
            <w:pPr>
              <w:spacing w:after="0"/>
              <w:rPr>
                <w:rFonts w:ascii="Times New Roman" w:hAnsi="Times New Roman"/>
                <w:b/>
                <w:bCs/>
                <w:sz w:val="24"/>
                <w:szCs w:val="24"/>
              </w:rPr>
            </w:pPr>
          </w:p>
        </w:tc>
        <w:tc>
          <w:tcPr>
            <w:tcW w:w="2886" w:type="pct"/>
          </w:tcPr>
          <w:p w14:paraId="11690349" w14:textId="77777777" w:rsidR="0087719B" w:rsidRPr="00A83FFF" w:rsidRDefault="0087719B" w:rsidP="00A83FFF">
            <w:pPr>
              <w:spacing w:after="0"/>
              <w:jc w:val="both"/>
              <w:rPr>
                <w:rFonts w:ascii="Times New Roman" w:hAnsi="Times New Roman"/>
                <w:sz w:val="24"/>
                <w:szCs w:val="24"/>
              </w:rPr>
            </w:pPr>
            <w:r w:rsidRPr="00A83FFF">
              <w:rPr>
                <w:rFonts w:ascii="Times New Roman" w:hAnsi="Times New Roman"/>
                <w:bCs/>
                <w:sz w:val="24"/>
                <w:szCs w:val="24"/>
              </w:rPr>
              <w:t xml:space="preserve">Практическое занятие № 5. Разработка концепции будущего, создание образа и ценностей </w:t>
            </w:r>
          </w:p>
        </w:tc>
        <w:tc>
          <w:tcPr>
            <w:tcW w:w="661" w:type="pct"/>
            <w:vAlign w:val="center"/>
          </w:tcPr>
          <w:p w14:paraId="04AFCB7C" w14:textId="77777777" w:rsidR="0087719B" w:rsidRPr="00A83FFF" w:rsidRDefault="0087719B" w:rsidP="00A83FFF">
            <w:pPr>
              <w:spacing w:after="0"/>
              <w:jc w:val="center"/>
              <w:rPr>
                <w:rFonts w:ascii="Times New Roman" w:hAnsi="Times New Roman"/>
                <w:sz w:val="24"/>
                <w:szCs w:val="24"/>
              </w:rPr>
            </w:pPr>
            <w:r w:rsidRPr="00A83FFF">
              <w:rPr>
                <w:rFonts w:ascii="Times New Roman" w:hAnsi="Times New Roman"/>
                <w:sz w:val="24"/>
                <w:szCs w:val="24"/>
              </w:rPr>
              <w:t>2</w:t>
            </w:r>
          </w:p>
        </w:tc>
        <w:tc>
          <w:tcPr>
            <w:tcW w:w="686" w:type="pct"/>
            <w:vMerge/>
          </w:tcPr>
          <w:p w14:paraId="671DFDDB" w14:textId="77777777" w:rsidR="0087719B" w:rsidRPr="00A83FFF" w:rsidRDefault="0087719B" w:rsidP="00A83FFF">
            <w:pPr>
              <w:spacing w:after="0"/>
              <w:jc w:val="center"/>
              <w:rPr>
                <w:rFonts w:ascii="Times New Roman" w:hAnsi="Times New Roman"/>
                <w:bCs/>
                <w:sz w:val="24"/>
                <w:szCs w:val="24"/>
              </w:rPr>
            </w:pPr>
          </w:p>
        </w:tc>
      </w:tr>
      <w:tr w:rsidR="0087719B" w:rsidRPr="00A83FFF" w14:paraId="4F07D068" w14:textId="77777777" w:rsidTr="0087719B">
        <w:trPr>
          <w:trHeight w:val="229"/>
        </w:trPr>
        <w:tc>
          <w:tcPr>
            <w:tcW w:w="767" w:type="pct"/>
            <w:vMerge/>
          </w:tcPr>
          <w:p w14:paraId="21750731" w14:textId="77777777" w:rsidR="0087719B" w:rsidRPr="00A83FFF" w:rsidRDefault="0087719B" w:rsidP="00A83FFF">
            <w:pPr>
              <w:spacing w:after="0"/>
              <w:rPr>
                <w:rFonts w:ascii="Times New Roman" w:hAnsi="Times New Roman"/>
                <w:b/>
                <w:bCs/>
                <w:sz w:val="24"/>
                <w:szCs w:val="24"/>
              </w:rPr>
            </w:pPr>
          </w:p>
        </w:tc>
        <w:tc>
          <w:tcPr>
            <w:tcW w:w="2886" w:type="pct"/>
          </w:tcPr>
          <w:p w14:paraId="21A1A710" w14:textId="77777777" w:rsidR="0087719B" w:rsidRPr="00A83FFF" w:rsidRDefault="0087719B" w:rsidP="00A83FFF">
            <w:pPr>
              <w:tabs>
                <w:tab w:val="left" w:pos="1905"/>
              </w:tabs>
              <w:spacing w:after="0"/>
              <w:jc w:val="both"/>
              <w:rPr>
                <w:rFonts w:ascii="Times New Roman" w:hAnsi="Times New Roman"/>
                <w:bCs/>
                <w:sz w:val="24"/>
                <w:szCs w:val="24"/>
              </w:rPr>
            </w:pPr>
            <w:r w:rsidRPr="00A83FFF">
              <w:rPr>
                <w:rFonts w:ascii="Times New Roman" w:hAnsi="Times New Roman"/>
                <w:b/>
                <w:bCs/>
                <w:sz w:val="24"/>
                <w:szCs w:val="24"/>
              </w:rPr>
              <w:t>Самостоятельная работа обучающихся</w:t>
            </w:r>
            <w:r w:rsidRPr="00A83FFF">
              <w:rPr>
                <w:rFonts w:ascii="Times New Roman" w:eastAsia="Calibri" w:hAnsi="Times New Roman"/>
                <w:sz w:val="24"/>
                <w:szCs w:val="24"/>
                <w:lang w:eastAsia="en-US"/>
              </w:rPr>
              <w:t>*</w:t>
            </w:r>
          </w:p>
        </w:tc>
        <w:tc>
          <w:tcPr>
            <w:tcW w:w="661" w:type="pct"/>
            <w:vAlign w:val="center"/>
          </w:tcPr>
          <w:p w14:paraId="5192D67F" w14:textId="77777777" w:rsidR="0087719B" w:rsidRPr="00A83FFF" w:rsidRDefault="0087719B" w:rsidP="00A83FFF">
            <w:pPr>
              <w:spacing w:after="0"/>
              <w:jc w:val="center"/>
              <w:rPr>
                <w:rFonts w:ascii="Times New Roman" w:hAnsi="Times New Roman"/>
                <w:sz w:val="24"/>
                <w:szCs w:val="24"/>
              </w:rPr>
            </w:pPr>
            <w:r w:rsidRPr="00A83FFF">
              <w:rPr>
                <w:rFonts w:ascii="Times New Roman" w:hAnsi="Times New Roman"/>
                <w:sz w:val="24"/>
                <w:szCs w:val="24"/>
              </w:rPr>
              <w:t>*</w:t>
            </w:r>
          </w:p>
        </w:tc>
        <w:tc>
          <w:tcPr>
            <w:tcW w:w="686" w:type="pct"/>
            <w:vMerge/>
          </w:tcPr>
          <w:p w14:paraId="093B9D22" w14:textId="77777777" w:rsidR="0087719B" w:rsidRPr="00A83FFF" w:rsidRDefault="0087719B" w:rsidP="00A83FFF">
            <w:pPr>
              <w:spacing w:after="0"/>
              <w:jc w:val="center"/>
              <w:rPr>
                <w:rFonts w:ascii="Times New Roman" w:hAnsi="Times New Roman"/>
                <w:bCs/>
                <w:sz w:val="24"/>
                <w:szCs w:val="24"/>
              </w:rPr>
            </w:pPr>
          </w:p>
        </w:tc>
      </w:tr>
      <w:tr w:rsidR="0037023B" w:rsidRPr="00A83FFF" w14:paraId="2315DD15" w14:textId="77777777" w:rsidTr="0087719B">
        <w:trPr>
          <w:trHeight w:val="138"/>
        </w:trPr>
        <w:tc>
          <w:tcPr>
            <w:tcW w:w="767" w:type="pct"/>
            <w:vMerge w:val="restart"/>
          </w:tcPr>
          <w:p w14:paraId="79D30251" w14:textId="77777777" w:rsidR="0037023B" w:rsidRPr="00A83FFF" w:rsidRDefault="0037023B" w:rsidP="00A83FFF">
            <w:pPr>
              <w:spacing w:after="0"/>
              <w:rPr>
                <w:rFonts w:ascii="Times New Roman" w:hAnsi="Times New Roman"/>
                <w:b/>
                <w:bCs/>
                <w:sz w:val="24"/>
                <w:szCs w:val="24"/>
              </w:rPr>
            </w:pPr>
            <w:r w:rsidRPr="00A83FFF">
              <w:rPr>
                <w:rFonts w:ascii="Times New Roman" w:hAnsi="Times New Roman"/>
                <w:b/>
                <w:bCs/>
                <w:sz w:val="24"/>
                <w:szCs w:val="24"/>
              </w:rPr>
              <w:t xml:space="preserve">Тема 1.5. </w:t>
            </w:r>
          </w:p>
          <w:p w14:paraId="2F0CC3C7" w14:textId="77777777" w:rsidR="0037023B" w:rsidRPr="00A83FFF" w:rsidRDefault="0037023B" w:rsidP="00A83FFF">
            <w:pPr>
              <w:spacing w:after="0"/>
              <w:jc w:val="both"/>
              <w:rPr>
                <w:rFonts w:ascii="Times New Roman" w:hAnsi="Times New Roman"/>
                <w:b/>
                <w:bCs/>
                <w:sz w:val="24"/>
                <w:szCs w:val="24"/>
              </w:rPr>
            </w:pPr>
            <w:r w:rsidRPr="00A83FFF">
              <w:rPr>
                <w:rFonts w:ascii="Times New Roman" w:hAnsi="Times New Roman"/>
                <w:b/>
                <w:sz w:val="24"/>
                <w:szCs w:val="24"/>
              </w:rPr>
              <w:t>Особенности применения бережливого производства в профессиональной сфере.</w:t>
            </w:r>
          </w:p>
        </w:tc>
        <w:tc>
          <w:tcPr>
            <w:tcW w:w="2886" w:type="pct"/>
          </w:tcPr>
          <w:p w14:paraId="17BF87EE" w14:textId="77777777" w:rsidR="0037023B" w:rsidRPr="00A83FFF" w:rsidRDefault="0037023B" w:rsidP="00A83FFF">
            <w:pPr>
              <w:spacing w:after="0"/>
              <w:jc w:val="both"/>
              <w:rPr>
                <w:rFonts w:ascii="Times New Roman" w:hAnsi="Times New Roman"/>
                <w:b/>
                <w:bCs/>
                <w:sz w:val="24"/>
                <w:szCs w:val="24"/>
              </w:rPr>
            </w:pPr>
            <w:r w:rsidRPr="00A83FFF">
              <w:rPr>
                <w:rFonts w:ascii="Times New Roman" w:hAnsi="Times New Roman"/>
                <w:b/>
                <w:bCs/>
                <w:sz w:val="24"/>
                <w:szCs w:val="24"/>
              </w:rPr>
              <w:t>Содержание учебного материала</w:t>
            </w:r>
          </w:p>
        </w:tc>
        <w:tc>
          <w:tcPr>
            <w:tcW w:w="661" w:type="pct"/>
            <w:vAlign w:val="center"/>
          </w:tcPr>
          <w:p w14:paraId="29CE78C0" w14:textId="77777777" w:rsidR="0037023B" w:rsidRPr="00A83FFF" w:rsidRDefault="0037023B" w:rsidP="00A83FFF">
            <w:pPr>
              <w:spacing w:after="0"/>
              <w:jc w:val="center"/>
              <w:rPr>
                <w:rFonts w:ascii="Times New Roman" w:hAnsi="Times New Roman"/>
                <w:b/>
                <w:bCs/>
                <w:sz w:val="24"/>
                <w:szCs w:val="24"/>
              </w:rPr>
            </w:pPr>
            <w:r w:rsidRPr="00A83FFF">
              <w:rPr>
                <w:rFonts w:ascii="Times New Roman" w:hAnsi="Times New Roman"/>
                <w:b/>
                <w:bCs/>
                <w:sz w:val="24"/>
                <w:szCs w:val="24"/>
              </w:rPr>
              <w:t>4</w:t>
            </w:r>
          </w:p>
        </w:tc>
        <w:tc>
          <w:tcPr>
            <w:tcW w:w="686" w:type="pct"/>
            <w:vMerge w:val="restart"/>
          </w:tcPr>
          <w:p w14:paraId="3D1CB4E9" w14:textId="77777777" w:rsidR="0037023B" w:rsidRPr="00A83FFF" w:rsidRDefault="0037023B" w:rsidP="00A83FFF">
            <w:pPr>
              <w:spacing w:after="0"/>
              <w:rPr>
                <w:rFonts w:ascii="Times New Roman" w:hAnsi="Times New Roman"/>
                <w:bCs/>
                <w:iCs/>
                <w:sz w:val="24"/>
                <w:szCs w:val="24"/>
              </w:rPr>
            </w:pPr>
          </w:p>
          <w:p w14:paraId="1155347A" w14:textId="77777777" w:rsidR="0037023B" w:rsidRPr="00A83FFF" w:rsidRDefault="0037023B" w:rsidP="00A83FFF">
            <w:pPr>
              <w:spacing w:after="0"/>
              <w:jc w:val="center"/>
              <w:rPr>
                <w:rFonts w:ascii="Times New Roman" w:hAnsi="Times New Roman"/>
                <w:bCs/>
                <w:iCs/>
                <w:sz w:val="24"/>
                <w:szCs w:val="24"/>
              </w:rPr>
            </w:pPr>
          </w:p>
          <w:p w14:paraId="0CCADA08" w14:textId="77777777" w:rsidR="0037023B" w:rsidRPr="00A83FFF" w:rsidRDefault="0037023B" w:rsidP="00A83FFF">
            <w:pPr>
              <w:suppressAutoHyphens/>
              <w:spacing w:after="0"/>
              <w:jc w:val="center"/>
              <w:rPr>
                <w:rFonts w:ascii="Times New Roman" w:hAnsi="Times New Roman"/>
                <w:sz w:val="24"/>
                <w:szCs w:val="24"/>
              </w:rPr>
            </w:pPr>
            <w:r w:rsidRPr="00A83FFF">
              <w:rPr>
                <w:rFonts w:ascii="Times New Roman" w:hAnsi="Times New Roman"/>
                <w:sz w:val="24"/>
                <w:szCs w:val="24"/>
              </w:rPr>
              <w:t>ПК 1.1-1.4</w:t>
            </w:r>
          </w:p>
          <w:p w14:paraId="5D1B10BD" w14:textId="77777777" w:rsidR="0037023B" w:rsidRPr="00A83FFF" w:rsidRDefault="0037023B" w:rsidP="00A83FFF">
            <w:pPr>
              <w:suppressAutoHyphens/>
              <w:spacing w:after="0"/>
              <w:jc w:val="center"/>
              <w:rPr>
                <w:rFonts w:ascii="Times New Roman" w:hAnsi="Times New Roman"/>
                <w:sz w:val="24"/>
                <w:szCs w:val="24"/>
              </w:rPr>
            </w:pPr>
            <w:r w:rsidRPr="00A83FFF">
              <w:rPr>
                <w:rFonts w:ascii="Times New Roman" w:hAnsi="Times New Roman"/>
                <w:sz w:val="24"/>
                <w:szCs w:val="24"/>
              </w:rPr>
              <w:t>ПК 2.1-2.4</w:t>
            </w:r>
          </w:p>
          <w:p w14:paraId="725E0676" w14:textId="77777777" w:rsidR="0037023B" w:rsidRPr="00A83FFF" w:rsidRDefault="0037023B" w:rsidP="00A83FFF">
            <w:pPr>
              <w:suppressAutoHyphens/>
              <w:spacing w:after="0"/>
              <w:ind w:firstLine="22"/>
              <w:jc w:val="center"/>
              <w:rPr>
                <w:rFonts w:ascii="Times New Roman" w:hAnsi="Times New Roman"/>
                <w:color w:val="000000"/>
                <w:sz w:val="24"/>
                <w:szCs w:val="24"/>
              </w:rPr>
            </w:pPr>
            <w:r w:rsidRPr="00A83FFF">
              <w:rPr>
                <w:rFonts w:ascii="Times New Roman" w:hAnsi="Times New Roman"/>
                <w:color w:val="000000"/>
                <w:sz w:val="24"/>
                <w:szCs w:val="24"/>
              </w:rPr>
              <w:t>ОК 04</w:t>
            </w:r>
          </w:p>
          <w:p w14:paraId="1C2ADAF9" w14:textId="77777777" w:rsidR="0037023B" w:rsidRPr="00A83FFF" w:rsidRDefault="0037023B" w:rsidP="00A83FFF">
            <w:pPr>
              <w:suppressAutoHyphens/>
              <w:spacing w:after="0"/>
              <w:jc w:val="center"/>
              <w:rPr>
                <w:rFonts w:ascii="Times New Roman" w:hAnsi="Times New Roman"/>
                <w:iCs/>
                <w:sz w:val="24"/>
                <w:szCs w:val="24"/>
              </w:rPr>
            </w:pPr>
            <w:r w:rsidRPr="00A83FFF">
              <w:rPr>
                <w:rFonts w:ascii="Times New Roman" w:hAnsi="Times New Roman"/>
                <w:color w:val="000000"/>
                <w:sz w:val="24"/>
                <w:szCs w:val="24"/>
              </w:rPr>
              <w:t>ОК 07</w:t>
            </w:r>
          </w:p>
          <w:p w14:paraId="08078214" w14:textId="77777777" w:rsidR="0037023B" w:rsidRPr="00A83FFF" w:rsidRDefault="0037023B" w:rsidP="00A83FFF">
            <w:pPr>
              <w:spacing w:after="0"/>
              <w:jc w:val="center"/>
              <w:rPr>
                <w:rFonts w:ascii="Times New Roman" w:hAnsi="Times New Roman"/>
                <w:bCs/>
                <w:sz w:val="24"/>
                <w:szCs w:val="24"/>
              </w:rPr>
            </w:pPr>
          </w:p>
        </w:tc>
      </w:tr>
      <w:tr w:rsidR="0087719B" w:rsidRPr="00A83FFF" w14:paraId="7E2B099A" w14:textId="77777777" w:rsidTr="0087719B">
        <w:trPr>
          <w:trHeight w:val="368"/>
        </w:trPr>
        <w:tc>
          <w:tcPr>
            <w:tcW w:w="767" w:type="pct"/>
            <w:vMerge/>
          </w:tcPr>
          <w:p w14:paraId="18CF41BA" w14:textId="77777777" w:rsidR="0087719B" w:rsidRPr="00A83FFF" w:rsidRDefault="0087719B" w:rsidP="00A83FFF">
            <w:pPr>
              <w:spacing w:after="0"/>
              <w:rPr>
                <w:rFonts w:ascii="Times New Roman" w:hAnsi="Times New Roman"/>
                <w:b/>
                <w:bCs/>
                <w:sz w:val="24"/>
                <w:szCs w:val="24"/>
              </w:rPr>
            </w:pPr>
          </w:p>
        </w:tc>
        <w:tc>
          <w:tcPr>
            <w:tcW w:w="2886" w:type="pct"/>
          </w:tcPr>
          <w:p w14:paraId="621940E7" w14:textId="77777777" w:rsidR="0087719B" w:rsidRPr="00A83FFF" w:rsidRDefault="0087719B" w:rsidP="00192ABE">
            <w:pPr>
              <w:numPr>
                <w:ilvl w:val="0"/>
                <w:numId w:val="58"/>
              </w:numPr>
              <w:spacing w:after="0"/>
              <w:ind w:left="0"/>
              <w:contextualSpacing/>
              <w:jc w:val="both"/>
              <w:rPr>
                <w:rFonts w:ascii="Times New Roman" w:hAnsi="Times New Roman"/>
                <w:sz w:val="24"/>
                <w:szCs w:val="24"/>
              </w:rPr>
            </w:pPr>
            <w:r w:rsidRPr="00A83FFF">
              <w:rPr>
                <w:rFonts w:ascii="Times New Roman" w:hAnsi="Times New Roman"/>
                <w:bCs/>
                <w:sz w:val="24"/>
                <w:szCs w:val="24"/>
              </w:rPr>
              <w:t xml:space="preserve">Трансформация предприятия в бережливое. </w:t>
            </w:r>
            <w:r w:rsidRPr="00A83FFF">
              <w:rPr>
                <w:rFonts w:ascii="Times New Roman" w:hAnsi="Times New Roman"/>
                <w:sz w:val="24"/>
                <w:szCs w:val="24"/>
              </w:rPr>
              <w:t>Необратимость изменений</w:t>
            </w:r>
          </w:p>
        </w:tc>
        <w:tc>
          <w:tcPr>
            <w:tcW w:w="661" w:type="pct"/>
            <w:vAlign w:val="center"/>
          </w:tcPr>
          <w:p w14:paraId="7DDBD0EE" w14:textId="77777777" w:rsidR="0087719B" w:rsidRPr="00A83FFF" w:rsidRDefault="0087719B" w:rsidP="00A83FFF">
            <w:pPr>
              <w:spacing w:after="0"/>
              <w:jc w:val="center"/>
              <w:rPr>
                <w:rFonts w:ascii="Times New Roman" w:hAnsi="Times New Roman"/>
                <w:sz w:val="24"/>
                <w:szCs w:val="24"/>
              </w:rPr>
            </w:pPr>
            <w:r w:rsidRPr="00A83FFF">
              <w:rPr>
                <w:rFonts w:ascii="Times New Roman" w:hAnsi="Times New Roman"/>
                <w:sz w:val="24"/>
                <w:szCs w:val="24"/>
              </w:rPr>
              <w:t>2</w:t>
            </w:r>
          </w:p>
        </w:tc>
        <w:tc>
          <w:tcPr>
            <w:tcW w:w="686" w:type="pct"/>
            <w:vMerge/>
          </w:tcPr>
          <w:p w14:paraId="74EB33B1" w14:textId="77777777" w:rsidR="0087719B" w:rsidRPr="00A83FFF" w:rsidRDefault="0087719B" w:rsidP="00A83FFF">
            <w:pPr>
              <w:spacing w:after="0"/>
              <w:jc w:val="center"/>
              <w:rPr>
                <w:rFonts w:ascii="Times New Roman" w:hAnsi="Times New Roman"/>
                <w:bCs/>
                <w:sz w:val="24"/>
                <w:szCs w:val="24"/>
              </w:rPr>
            </w:pPr>
          </w:p>
        </w:tc>
      </w:tr>
      <w:tr w:rsidR="0087719B" w:rsidRPr="00A83FFF" w14:paraId="0CF7C1DF" w14:textId="77777777" w:rsidTr="0087719B">
        <w:trPr>
          <w:trHeight w:val="337"/>
        </w:trPr>
        <w:tc>
          <w:tcPr>
            <w:tcW w:w="767" w:type="pct"/>
            <w:vMerge/>
          </w:tcPr>
          <w:p w14:paraId="541C6656" w14:textId="77777777" w:rsidR="0087719B" w:rsidRPr="00A83FFF" w:rsidRDefault="0087719B" w:rsidP="00A83FFF">
            <w:pPr>
              <w:spacing w:after="0"/>
              <w:rPr>
                <w:rFonts w:ascii="Times New Roman" w:hAnsi="Times New Roman"/>
                <w:b/>
                <w:bCs/>
                <w:sz w:val="24"/>
                <w:szCs w:val="24"/>
              </w:rPr>
            </w:pPr>
          </w:p>
        </w:tc>
        <w:tc>
          <w:tcPr>
            <w:tcW w:w="2886" w:type="pct"/>
          </w:tcPr>
          <w:p w14:paraId="608EC1CA" w14:textId="77777777" w:rsidR="0087719B" w:rsidRPr="00A83FFF" w:rsidRDefault="0087719B" w:rsidP="00A83FFF">
            <w:pPr>
              <w:spacing w:after="0"/>
              <w:jc w:val="both"/>
              <w:rPr>
                <w:rFonts w:ascii="Times New Roman" w:hAnsi="Times New Roman"/>
                <w:sz w:val="24"/>
                <w:szCs w:val="24"/>
              </w:rPr>
            </w:pPr>
            <w:r w:rsidRPr="00A83FFF">
              <w:rPr>
                <w:rFonts w:ascii="Times New Roman" w:hAnsi="Times New Roman"/>
                <w:b/>
                <w:bCs/>
                <w:sz w:val="24"/>
                <w:szCs w:val="24"/>
              </w:rPr>
              <w:t>В том числе практических занятий</w:t>
            </w:r>
          </w:p>
        </w:tc>
        <w:tc>
          <w:tcPr>
            <w:tcW w:w="661" w:type="pct"/>
            <w:vAlign w:val="center"/>
          </w:tcPr>
          <w:p w14:paraId="5FAD4656" w14:textId="77777777" w:rsidR="0087719B" w:rsidRPr="00A83FFF" w:rsidRDefault="0087719B" w:rsidP="00A83FFF">
            <w:pPr>
              <w:spacing w:after="0"/>
              <w:jc w:val="center"/>
              <w:rPr>
                <w:rFonts w:ascii="Times New Roman" w:hAnsi="Times New Roman"/>
                <w:b/>
                <w:bCs/>
                <w:sz w:val="24"/>
                <w:szCs w:val="24"/>
              </w:rPr>
            </w:pPr>
            <w:r w:rsidRPr="00A83FFF">
              <w:rPr>
                <w:rFonts w:ascii="Times New Roman" w:hAnsi="Times New Roman"/>
                <w:b/>
                <w:bCs/>
                <w:sz w:val="24"/>
                <w:szCs w:val="24"/>
              </w:rPr>
              <w:t>2</w:t>
            </w:r>
          </w:p>
        </w:tc>
        <w:tc>
          <w:tcPr>
            <w:tcW w:w="686" w:type="pct"/>
            <w:vMerge/>
          </w:tcPr>
          <w:p w14:paraId="157036EC" w14:textId="77777777" w:rsidR="0087719B" w:rsidRPr="00A83FFF" w:rsidRDefault="0087719B" w:rsidP="00A83FFF">
            <w:pPr>
              <w:spacing w:after="0"/>
              <w:jc w:val="center"/>
              <w:rPr>
                <w:rFonts w:ascii="Times New Roman" w:hAnsi="Times New Roman"/>
                <w:bCs/>
                <w:sz w:val="24"/>
                <w:szCs w:val="24"/>
              </w:rPr>
            </w:pPr>
          </w:p>
        </w:tc>
      </w:tr>
      <w:tr w:rsidR="0087719B" w:rsidRPr="00A83FFF" w14:paraId="7B7FE5B2" w14:textId="77777777" w:rsidTr="0087719B">
        <w:trPr>
          <w:trHeight w:val="545"/>
        </w:trPr>
        <w:tc>
          <w:tcPr>
            <w:tcW w:w="767" w:type="pct"/>
            <w:vMerge/>
          </w:tcPr>
          <w:p w14:paraId="17D53C17" w14:textId="77777777" w:rsidR="0087719B" w:rsidRPr="00A83FFF" w:rsidRDefault="0087719B" w:rsidP="00A83FFF">
            <w:pPr>
              <w:spacing w:after="0"/>
              <w:rPr>
                <w:rFonts w:ascii="Times New Roman" w:hAnsi="Times New Roman"/>
                <w:b/>
                <w:bCs/>
                <w:sz w:val="24"/>
                <w:szCs w:val="24"/>
              </w:rPr>
            </w:pPr>
          </w:p>
        </w:tc>
        <w:tc>
          <w:tcPr>
            <w:tcW w:w="2886" w:type="pct"/>
          </w:tcPr>
          <w:p w14:paraId="6A6EFB0C" w14:textId="77777777" w:rsidR="0087719B" w:rsidRPr="00A83FFF" w:rsidRDefault="0087719B" w:rsidP="00A83FFF">
            <w:pPr>
              <w:spacing w:after="0"/>
              <w:jc w:val="both"/>
              <w:rPr>
                <w:rFonts w:ascii="Times New Roman" w:hAnsi="Times New Roman"/>
                <w:sz w:val="24"/>
                <w:szCs w:val="24"/>
              </w:rPr>
            </w:pPr>
            <w:r w:rsidRPr="00A83FFF">
              <w:rPr>
                <w:rFonts w:ascii="Times New Roman" w:hAnsi="Times New Roman"/>
                <w:sz w:val="24"/>
                <w:szCs w:val="24"/>
              </w:rPr>
              <w:t>Практическое занятие № 6. Разработка мини-проекта «Бережливое производство в профессиональной сфере»</w:t>
            </w:r>
          </w:p>
        </w:tc>
        <w:tc>
          <w:tcPr>
            <w:tcW w:w="661" w:type="pct"/>
            <w:vAlign w:val="center"/>
          </w:tcPr>
          <w:p w14:paraId="3EA1DA25" w14:textId="77777777" w:rsidR="0087719B" w:rsidRPr="00A83FFF" w:rsidRDefault="0087719B" w:rsidP="00A83FFF">
            <w:pPr>
              <w:spacing w:after="0"/>
              <w:jc w:val="center"/>
              <w:rPr>
                <w:rFonts w:ascii="Times New Roman" w:hAnsi="Times New Roman"/>
                <w:sz w:val="24"/>
                <w:szCs w:val="24"/>
              </w:rPr>
            </w:pPr>
            <w:r w:rsidRPr="00A83FFF">
              <w:rPr>
                <w:rFonts w:ascii="Times New Roman" w:hAnsi="Times New Roman"/>
                <w:sz w:val="24"/>
                <w:szCs w:val="24"/>
              </w:rPr>
              <w:t>2</w:t>
            </w:r>
          </w:p>
        </w:tc>
        <w:tc>
          <w:tcPr>
            <w:tcW w:w="686" w:type="pct"/>
            <w:vMerge/>
          </w:tcPr>
          <w:p w14:paraId="623A8EA9" w14:textId="77777777" w:rsidR="0087719B" w:rsidRPr="00A83FFF" w:rsidRDefault="0087719B" w:rsidP="00A83FFF">
            <w:pPr>
              <w:spacing w:after="0"/>
              <w:jc w:val="center"/>
              <w:rPr>
                <w:rFonts w:ascii="Times New Roman" w:hAnsi="Times New Roman"/>
                <w:bCs/>
                <w:sz w:val="24"/>
                <w:szCs w:val="24"/>
              </w:rPr>
            </w:pPr>
          </w:p>
        </w:tc>
      </w:tr>
      <w:tr w:rsidR="0087719B" w:rsidRPr="00A83FFF" w14:paraId="016B06D1" w14:textId="77777777" w:rsidTr="0087719B">
        <w:trPr>
          <w:trHeight w:hRule="exact" w:val="454"/>
        </w:trPr>
        <w:tc>
          <w:tcPr>
            <w:tcW w:w="767" w:type="pct"/>
            <w:vMerge/>
          </w:tcPr>
          <w:p w14:paraId="749BEAFA" w14:textId="77777777" w:rsidR="0087719B" w:rsidRPr="00A83FFF" w:rsidRDefault="0087719B" w:rsidP="00A83FFF">
            <w:pPr>
              <w:spacing w:after="0"/>
              <w:rPr>
                <w:rFonts w:ascii="Times New Roman" w:hAnsi="Times New Roman"/>
                <w:b/>
                <w:bCs/>
                <w:sz w:val="24"/>
                <w:szCs w:val="24"/>
              </w:rPr>
            </w:pPr>
          </w:p>
        </w:tc>
        <w:tc>
          <w:tcPr>
            <w:tcW w:w="2886" w:type="pct"/>
          </w:tcPr>
          <w:p w14:paraId="1C9268D7" w14:textId="77777777" w:rsidR="0087719B" w:rsidRPr="00A83FFF" w:rsidRDefault="0087719B" w:rsidP="00A83FFF">
            <w:pPr>
              <w:spacing w:after="0"/>
              <w:jc w:val="both"/>
              <w:rPr>
                <w:rFonts w:ascii="Times New Roman" w:hAnsi="Times New Roman"/>
                <w:sz w:val="24"/>
                <w:szCs w:val="24"/>
              </w:rPr>
            </w:pPr>
            <w:r w:rsidRPr="00A83FFF">
              <w:rPr>
                <w:rFonts w:ascii="Times New Roman" w:hAnsi="Times New Roman"/>
                <w:b/>
                <w:bCs/>
                <w:sz w:val="24"/>
                <w:szCs w:val="24"/>
              </w:rPr>
              <w:t>Самостоятельная работа обучающихся</w:t>
            </w:r>
            <w:r w:rsidRPr="00A83FFF">
              <w:rPr>
                <w:rFonts w:ascii="Times New Roman" w:eastAsia="Calibri" w:hAnsi="Times New Roman"/>
                <w:sz w:val="24"/>
                <w:szCs w:val="24"/>
                <w:lang w:eastAsia="en-US"/>
              </w:rPr>
              <w:t>*</w:t>
            </w:r>
          </w:p>
        </w:tc>
        <w:tc>
          <w:tcPr>
            <w:tcW w:w="661" w:type="pct"/>
          </w:tcPr>
          <w:p w14:paraId="37CCC8DD" w14:textId="77777777" w:rsidR="0087719B" w:rsidRPr="00A83FFF" w:rsidRDefault="0087719B" w:rsidP="00A83FFF">
            <w:pPr>
              <w:spacing w:after="0"/>
              <w:jc w:val="center"/>
              <w:rPr>
                <w:rFonts w:ascii="Times New Roman" w:hAnsi="Times New Roman"/>
                <w:sz w:val="24"/>
                <w:szCs w:val="24"/>
              </w:rPr>
            </w:pPr>
            <w:r w:rsidRPr="00A83FFF">
              <w:rPr>
                <w:rFonts w:ascii="Times New Roman" w:hAnsi="Times New Roman"/>
                <w:sz w:val="24"/>
                <w:szCs w:val="24"/>
              </w:rPr>
              <w:t>*</w:t>
            </w:r>
          </w:p>
        </w:tc>
        <w:tc>
          <w:tcPr>
            <w:tcW w:w="686" w:type="pct"/>
            <w:vMerge/>
          </w:tcPr>
          <w:p w14:paraId="46428812" w14:textId="77777777" w:rsidR="0087719B" w:rsidRPr="00A83FFF" w:rsidRDefault="0087719B" w:rsidP="00A83FFF">
            <w:pPr>
              <w:spacing w:after="0"/>
              <w:jc w:val="center"/>
              <w:rPr>
                <w:rFonts w:ascii="Times New Roman" w:hAnsi="Times New Roman"/>
                <w:bCs/>
                <w:sz w:val="24"/>
                <w:szCs w:val="24"/>
              </w:rPr>
            </w:pPr>
          </w:p>
        </w:tc>
      </w:tr>
      <w:tr w:rsidR="0087719B" w:rsidRPr="00A83FFF" w14:paraId="05E0F2D0" w14:textId="77777777" w:rsidTr="0087719B">
        <w:trPr>
          <w:trHeight w:val="20"/>
        </w:trPr>
        <w:tc>
          <w:tcPr>
            <w:tcW w:w="3653" w:type="pct"/>
            <w:gridSpan w:val="2"/>
          </w:tcPr>
          <w:p w14:paraId="01F11F1A" w14:textId="77777777" w:rsidR="0087719B" w:rsidRPr="00A83FFF" w:rsidRDefault="0087719B" w:rsidP="00A83FFF">
            <w:pPr>
              <w:spacing w:after="0"/>
              <w:jc w:val="both"/>
              <w:rPr>
                <w:rFonts w:ascii="Times New Roman" w:hAnsi="Times New Roman"/>
                <w:b/>
                <w:bCs/>
                <w:sz w:val="24"/>
                <w:szCs w:val="24"/>
              </w:rPr>
            </w:pPr>
            <w:r w:rsidRPr="00A83FFF">
              <w:rPr>
                <w:rFonts w:ascii="Times New Roman" w:hAnsi="Times New Roman"/>
                <w:b/>
                <w:bCs/>
                <w:sz w:val="24"/>
                <w:szCs w:val="24"/>
              </w:rPr>
              <w:t xml:space="preserve">Раздел 2. Правовые, нормативные и организационные основы экологической безопасности и ресурсосбережения </w:t>
            </w:r>
          </w:p>
        </w:tc>
        <w:tc>
          <w:tcPr>
            <w:tcW w:w="661" w:type="pct"/>
            <w:vAlign w:val="center"/>
          </w:tcPr>
          <w:p w14:paraId="1A42CB24" w14:textId="77777777" w:rsidR="0087719B" w:rsidRPr="00A83FFF" w:rsidRDefault="0087719B" w:rsidP="00A83FFF">
            <w:pPr>
              <w:spacing w:after="0"/>
              <w:jc w:val="center"/>
              <w:rPr>
                <w:rFonts w:ascii="Times New Roman" w:hAnsi="Times New Roman"/>
                <w:b/>
                <w:bCs/>
                <w:sz w:val="24"/>
                <w:szCs w:val="24"/>
              </w:rPr>
            </w:pPr>
            <w:r w:rsidRPr="00A83FFF">
              <w:rPr>
                <w:rFonts w:ascii="Times New Roman" w:hAnsi="Times New Roman"/>
                <w:b/>
                <w:bCs/>
                <w:sz w:val="24"/>
                <w:szCs w:val="24"/>
              </w:rPr>
              <w:t>8/6</w:t>
            </w:r>
          </w:p>
        </w:tc>
        <w:tc>
          <w:tcPr>
            <w:tcW w:w="686" w:type="pct"/>
          </w:tcPr>
          <w:p w14:paraId="0F77E6E1" w14:textId="77777777" w:rsidR="0087719B" w:rsidRPr="00A83FFF" w:rsidRDefault="0087719B" w:rsidP="00A83FFF">
            <w:pPr>
              <w:spacing w:after="0"/>
              <w:jc w:val="center"/>
              <w:rPr>
                <w:rFonts w:ascii="Times New Roman" w:hAnsi="Times New Roman"/>
                <w:bCs/>
                <w:sz w:val="24"/>
                <w:szCs w:val="24"/>
              </w:rPr>
            </w:pPr>
          </w:p>
        </w:tc>
      </w:tr>
      <w:tr w:rsidR="0037023B" w:rsidRPr="00A83FFF" w14:paraId="27048767" w14:textId="77777777" w:rsidTr="0087719B">
        <w:trPr>
          <w:trHeight w:val="434"/>
        </w:trPr>
        <w:tc>
          <w:tcPr>
            <w:tcW w:w="767" w:type="pct"/>
            <w:vMerge w:val="restart"/>
          </w:tcPr>
          <w:p w14:paraId="21CFBFB6" w14:textId="77777777" w:rsidR="0037023B" w:rsidRPr="00A83FFF" w:rsidRDefault="0037023B" w:rsidP="00A83FFF">
            <w:pPr>
              <w:spacing w:after="0"/>
              <w:rPr>
                <w:rFonts w:ascii="Times New Roman" w:hAnsi="Times New Roman"/>
                <w:b/>
                <w:bCs/>
                <w:sz w:val="24"/>
                <w:szCs w:val="24"/>
              </w:rPr>
            </w:pPr>
            <w:r w:rsidRPr="00A83FFF">
              <w:rPr>
                <w:rFonts w:ascii="Times New Roman" w:hAnsi="Times New Roman"/>
                <w:b/>
                <w:bCs/>
                <w:sz w:val="24"/>
                <w:szCs w:val="24"/>
              </w:rPr>
              <w:t xml:space="preserve">Тема 2.1. </w:t>
            </w:r>
          </w:p>
          <w:p w14:paraId="39FA7668" w14:textId="77777777" w:rsidR="0037023B" w:rsidRPr="00A83FFF" w:rsidRDefault="0037023B" w:rsidP="00A83FFF">
            <w:pPr>
              <w:spacing w:after="0"/>
              <w:jc w:val="both"/>
              <w:rPr>
                <w:rFonts w:ascii="Times New Roman" w:hAnsi="Times New Roman"/>
                <w:b/>
                <w:sz w:val="24"/>
                <w:szCs w:val="24"/>
              </w:rPr>
            </w:pPr>
            <w:r w:rsidRPr="00A83FFF">
              <w:rPr>
                <w:rFonts w:ascii="Times New Roman" w:hAnsi="Times New Roman"/>
                <w:b/>
                <w:sz w:val="24"/>
                <w:szCs w:val="24"/>
              </w:rPr>
              <w:t xml:space="preserve">Охрана окружающей </w:t>
            </w:r>
            <w:r w:rsidRPr="00A83FFF">
              <w:rPr>
                <w:rFonts w:ascii="Times New Roman" w:hAnsi="Times New Roman"/>
                <w:b/>
                <w:sz w:val="24"/>
                <w:szCs w:val="24"/>
              </w:rPr>
              <w:lastRenderedPageBreak/>
              <w:t>среды</w:t>
            </w:r>
          </w:p>
        </w:tc>
        <w:tc>
          <w:tcPr>
            <w:tcW w:w="2886" w:type="pct"/>
          </w:tcPr>
          <w:p w14:paraId="589D4856" w14:textId="77777777" w:rsidR="0037023B" w:rsidRPr="00A83FFF" w:rsidRDefault="0037023B" w:rsidP="00A83FFF">
            <w:pPr>
              <w:spacing w:after="0"/>
              <w:jc w:val="both"/>
              <w:rPr>
                <w:rFonts w:ascii="Times New Roman" w:hAnsi="Times New Roman"/>
                <w:b/>
                <w:bCs/>
                <w:sz w:val="24"/>
                <w:szCs w:val="24"/>
              </w:rPr>
            </w:pPr>
            <w:r w:rsidRPr="00A83FFF">
              <w:rPr>
                <w:rFonts w:ascii="Times New Roman" w:hAnsi="Times New Roman"/>
                <w:b/>
                <w:bCs/>
                <w:sz w:val="24"/>
                <w:szCs w:val="24"/>
              </w:rPr>
              <w:lastRenderedPageBreak/>
              <w:t>Содержание учебного материала</w:t>
            </w:r>
          </w:p>
        </w:tc>
        <w:tc>
          <w:tcPr>
            <w:tcW w:w="661" w:type="pct"/>
            <w:vAlign w:val="center"/>
          </w:tcPr>
          <w:p w14:paraId="24ECF797" w14:textId="77777777" w:rsidR="0037023B" w:rsidRPr="00A83FFF" w:rsidRDefault="0037023B" w:rsidP="00A83FFF">
            <w:pPr>
              <w:spacing w:after="0"/>
              <w:jc w:val="center"/>
              <w:rPr>
                <w:rFonts w:ascii="Times New Roman" w:hAnsi="Times New Roman"/>
                <w:b/>
                <w:bCs/>
                <w:sz w:val="24"/>
                <w:szCs w:val="24"/>
              </w:rPr>
            </w:pPr>
            <w:r w:rsidRPr="00A83FFF">
              <w:rPr>
                <w:rFonts w:ascii="Times New Roman" w:hAnsi="Times New Roman"/>
                <w:b/>
                <w:bCs/>
                <w:sz w:val="24"/>
                <w:szCs w:val="24"/>
              </w:rPr>
              <w:t>4</w:t>
            </w:r>
          </w:p>
        </w:tc>
        <w:tc>
          <w:tcPr>
            <w:tcW w:w="686" w:type="pct"/>
            <w:vMerge w:val="restart"/>
          </w:tcPr>
          <w:p w14:paraId="441C7D96" w14:textId="77777777" w:rsidR="0037023B" w:rsidRPr="00A83FFF" w:rsidRDefault="0037023B" w:rsidP="00A83FFF">
            <w:pPr>
              <w:spacing w:after="0"/>
              <w:rPr>
                <w:rFonts w:ascii="Times New Roman" w:hAnsi="Times New Roman"/>
                <w:bCs/>
                <w:iCs/>
                <w:sz w:val="24"/>
                <w:szCs w:val="24"/>
              </w:rPr>
            </w:pPr>
          </w:p>
          <w:p w14:paraId="140ACB32" w14:textId="77777777" w:rsidR="0037023B" w:rsidRPr="00A83FFF" w:rsidRDefault="0037023B" w:rsidP="00A83FFF">
            <w:pPr>
              <w:spacing w:after="0"/>
              <w:jc w:val="center"/>
              <w:rPr>
                <w:rFonts w:ascii="Times New Roman" w:hAnsi="Times New Roman"/>
                <w:bCs/>
                <w:iCs/>
                <w:sz w:val="24"/>
                <w:szCs w:val="24"/>
              </w:rPr>
            </w:pPr>
          </w:p>
          <w:p w14:paraId="7D21FF9F" w14:textId="77777777" w:rsidR="0037023B" w:rsidRPr="00A83FFF" w:rsidRDefault="0037023B" w:rsidP="00A83FFF">
            <w:pPr>
              <w:suppressAutoHyphens/>
              <w:spacing w:after="0"/>
              <w:jc w:val="center"/>
              <w:rPr>
                <w:rFonts w:ascii="Times New Roman" w:hAnsi="Times New Roman"/>
                <w:sz w:val="24"/>
                <w:szCs w:val="24"/>
              </w:rPr>
            </w:pPr>
            <w:r w:rsidRPr="00A83FFF">
              <w:rPr>
                <w:rFonts w:ascii="Times New Roman" w:hAnsi="Times New Roman"/>
                <w:sz w:val="24"/>
                <w:szCs w:val="24"/>
              </w:rPr>
              <w:t>ПК 1.1-1.4</w:t>
            </w:r>
          </w:p>
          <w:p w14:paraId="1C587B63" w14:textId="77777777" w:rsidR="0037023B" w:rsidRPr="00A83FFF" w:rsidRDefault="0037023B" w:rsidP="00A83FFF">
            <w:pPr>
              <w:suppressAutoHyphens/>
              <w:spacing w:after="0"/>
              <w:jc w:val="center"/>
              <w:rPr>
                <w:rFonts w:ascii="Times New Roman" w:hAnsi="Times New Roman"/>
                <w:sz w:val="24"/>
                <w:szCs w:val="24"/>
              </w:rPr>
            </w:pPr>
            <w:r w:rsidRPr="00A83FFF">
              <w:rPr>
                <w:rFonts w:ascii="Times New Roman" w:hAnsi="Times New Roman"/>
                <w:sz w:val="24"/>
                <w:szCs w:val="24"/>
              </w:rPr>
              <w:lastRenderedPageBreak/>
              <w:t>ПК 2.1-2.4</w:t>
            </w:r>
          </w:p>
          <w:p w14:paraId="09824BED" w14:textId="77777777" w:rsidR="0037023B" w:rsidRPr="00A83FFF" w:rsidRDefault="0037023B" w:rsidP="00A83FFF">
            <w:pPr>
              <w:suppressAutoHyphens/>
              <w:spacing w:after="0"/>
              <w:ind w:firstLine="22"/>
              <w:jc w:val="center"/>
              <w:rPr>
                <w:rFonts w:ascii="Times New Roman" w:hAnsi="Times New Roman"/>
                <w:color w:val="000000"/>
                <w:sz w:val="24"/>
                <w:szCs w:val="24"/>
              </w:rPr>
            </w:pPr>
            <w:r w:rsidRPr="00A83FFF">
              <w:rPr>
                <w:rFonts w:ascii="Times New Roman" w:hAnsi="Times New Roman"/>
                <w:color w:val="000000"/>
                <w:sz w:val="24"/>
                <w:szCs w:val="24"/>
              </w:rPr>
              <w:t>ОК 04</w:t>
            </w:r>
          </w:p>
          <w:p w14:paraId="66A77719" w14:textId="77777777" w:rsidR="0037023B" w:rsidRPr="00A83FFF" w:rsidRDefault="0037023B" w:rsidP="00A83FFF">
            <w:pPr>
              <w:suppressAutoHyphens/>
              <w:spacing w:after="0"/>
              <w:jc w:val="center"/>
              <w:rPr>
                <w:rFonts w:ascii="Times New Roman" w:hAnsi="Times New Roman"/>
                <w:iCs/>
                <w:sz w:val="24"/>
                <w:szCs w:val="24"/>
              </w:rPr>
            </w:pPr>
            <w:r w:rsidRPr="00A83FFF">
              <w:rPr>
                <w:rFonts w:ascii="Times New Roman" w:hAnsi="Times New Roman"/>
                <w:color w:val="000000"/>
                <w:sz w:val="24"/>
                <w:szCs w:val="24"/>
              </w:rPr>
              <w:t>ОК 07</w:t>
            </w:r>
          </w:p>
          <w:p w14:paraId="27D810AD" w14:textId="77777777" w:rsidR="0037023B" w:rsidRPr="00A83FFF" w:rsidRDefault="0037023B" w:rsidP="00A83FFF">
            <w:pPr>
              <w:spacing w:after="0"/>
              <w:jc w:val="center"/>
              <w:rPr>
                <w:rFonts w:ascii="Times New Roman" w:hAnsi="Times New Roman"/>
                <w:bCs/>
                <w:sz w:val="24"/>
                <w:szCs w:val="24"/>
              </w:rPr>
            </w:pPr>
          </w:p>
        </w:tc>
      </w:tr>
      <w:tr w:rsidR="0087719B" w:rsidRPr="00A83FFF" w14:paraId="33ADCEEC" w14:textId="77777777" w:rsidTr="0087719B">
        <w:trPr>
          <w:trHeight w:val="434"/>
        </w:trPr>
        <w:tc>
          <w:tcPr>
            <w:tcW w:w="767" w:type="pct"/>
            <w:vMerge/>
          </w:tcPr>
          <w:p w14:paraId="73CB49FD" w14:textId="77777777" w:rsidR="0087719B" w:rsidRPr="00A83FFF" w:rsidRDefault="0087719B" w:rsidP="00A83FFF">
            <w:pPr>
              <w:spacing w:after="0"/>
              <w:rPr>
                <w:rFonts w:ascii="Times New Roman" w:hAnsi="Times New Roman"/>
                <w:b/>
                <w:bCs/>
                <w:sz w:val="24"/>
                <w:szCs w:val="24"/>
              </w:rPr>
            </w:pPr>
          </w:p>
        </w:tc>
        <w:tc>
          <w:tcPr>
            <w:tcW w:w="2886" w:type="pct"/>
          </w:tcPr>
          <w:p w14:paraId="58E26B5D" w14:textId="77777777" w:rsidR="0087719B" w:rsidRPr="00A83FFF" w:rsidRDefault="0087719B" w:rsidP="00192ABE">
            <w:pPr>
              <w:numPr>
                <w:ilvl w:val="0"/>
                <w:numId w:val="56"/>
              </w:numPr>
              <w:spacing w:after="0"/>
              <w:ind w:left="0"/>
              <w:contextualSpacing/>
              <w:rPr>
                <w:rFonts w:ascii="Times New Roman" w:hAnsi="Times New Roman"/>
                <w:bCs/>
                <w:sz w:val="24"/>
                <w:szCs w:val="24"/>
              </w:rPr>
            </w:pPr>
            <w:r w:rsidRPr="00A83FFF">
              <w:rPr>
                <w:rFonts w:ascii="Times New Roman" w:hAnsi="Times New Roman"/>
                <w:bCs/>
                <w:sz w:val="24"/>
                <w:szCs w:val="24"/>
              </w:rPr>
              <w:t>Экология: понятие, значение. Экологические проблемы, возникающие в процессе производственной деятельности.</w:t>
            </w:r>
          </w:p>
        </w:tc>
        <w:tc>
          <w:tcPr>
            <w:tcW w:w="661" w:type="pct"/>
            <w:vMerge w:val="restart"/>
            <w:vAlign w:val="center"/>
          </w:tcPr>
          <w:p w14:paraId="013DC3C1" w14:textId="77777777" w:rsidR="0087719B" w:rsidRPr="00A83FFF" w:rsidRDefault="0087719B" w:rsidP="00A83FFF">
            <w:pPr>
              <w:spacing w:after="0"/>
              <w:jc w:val="center"/>
              <w:rPr>
                <w:rFonts w:ascii="Times New Roman" w:hAnsi="Times New Roman"/>
                <w:sz w:val="24"/>
                <w:szCs w:val="24"/>
              </w:rPr>
            </w:pPr>
            <w:r w:rsidRPr="00A83FFF">
              <w:rPr>
                <w:rFonts w:ascii="Times New Roman" w:hAnsi="Times New Roman"/>
                <w:sz w:val="24"/>
                <w:szCs w:val="24"/>
              </w:rPr>
              <w:t>2</w:t>
            </w:r>
          </w:p>
        </w:tc>
        <w:tc>
          <w:tcPr>
            <w:tcW w:w="686" w:type="pct"/>
            <w:vMerge/>
          </w:tcPr>
          <w:p w14:paraId="398B64FB" w14:textId="77777777" w:rsidR="0087719B" w:rsidRPr="00A83FFF" w:rsidRDefault="0087719B" w:rsidP="00A83FFF">
            <w:pPr>
              <w:spacing w:after="0"/>
              <w:jc w:val="center"/>
              <w:rPr>
                <w:rFonts w:ascii="Times New Roman" w:hAnsi="Times New Roman"/>
                <w:bCs/>
                <w:sz w:val="24"/>
                <w:szCs w:val="24"/>
              </w:rPr>
            </w:pPr>
          </w:p>
        </w:tc>
      </w:tr>
      <w:tr w:rsidR="0087719B" w:rsidRPr="00A83FFF" w14:paraId="0553A028" w14:textId="77777777" w:rsidTr="0087719B">
        <w:trPr>
          <w:trHeight w:val="234"/>
        </w:trPr>
        <w:tc>
          <w:tcPr>
            <w:tcW w:w="767" w:type="pct"/>
            <w:vMerge/>
          </w:tcPr>
          <w:p w14:paraId="2DE7FB98" w14:textId="77777777" w:rsidR="0087719B" w:rsidRPr="00A83FFF" w:rsidRDefault="0087719B" w:rsidP="00A83FFF">
            <w:pPr>
              <w:spacing w:after="0"/>
              <w:rPr>
                <w:rFonts w:ascii="Times New Roman" w:hAnsi="Times New Roman"/>
                <w:b/>
                <w:bCs/>
                <w:sz w:val="24"/>
                <w:szCs w:val="24"/>
              </w:rPr>
            </w:pPr>
          </w:p>
        </w:tc>
        <w:tc>
          <w:tcPr>
            <w:tcW w:w="2886" w:type="pct"/>
          </w:tcPr>
          <w:p w14:paraId="37ABB11D" w14:textId="77777777" w:rsidR="0087719B" w:rsidRPr="00A83FFF" w:rsidRDefault="0087719B" w:rsidP="00192ABE">
            <w:pPr>
              <w:numPr>
                <w:ilvl w:val="0"/>
                <w:numId w:val="56"/>
              </w:numPr>
              <w:spacing w:after="0"/>
              <w:ind w:left="0"/>
              <w:contextualSpacing/>
              <w:rPr>
                <w:rFonts w:ascii="Times New Roman" w:hAnsi="Times New Roman"/>
                <w:bCs/>
                <w:sz w:val="24"/>
                <w:szCs w:val="24"/>
              </w:rPr>
            </w:pPr>
            <w:r w:rsidRPr="00A83FFF">
              <w:rPr>
                <w:rFonts w:ascii="Times New Roman" w:hAnsi="Times New Roman"/>
                <w:bCs/>
                <w:sz w:val="24"/>
                <w:szCs w:val="24"/>
              </w:rPr>
              <w:t xml:space="preserve">Охрана окружающей среды и обеспечение безопасности при осуществлении производственной деятельности. Обеспечение промышленной безопасности опасных производственных объектов. </w:t>
            </w:r>
          </w:p>
        </w:tc>
        <w:tc>
          <w:tcPr>
            <w:tcW w:w="661" w:type="pct"/>
            <w:vMerge/>
            <w:vAlign w:val="center"/>
          </w:tcPr>
          <w:p w14:paraId="50B67688" w14:textId="77777777" w:rsidR="0087719B" w:rsidRPr="00A83FFF" w:rsidRDefault="0087719B" w:rsidP="00A83FFF">
            <w:pPr>
              <w:spacing w:after="0"/>
              <w:jc w:val="center"/>
              <w:rPr>
                <w:rFonts w:ascii="Times New Roman" w:hAnsi="Times New Roman"/>
                <w:b/>
                <w:bCs/>
                <w:sz w:val="24"/>
                <w:szCs w:val="24"/>
              </w:rPr>
            </w:pPr>
          </w:p>
        </w:tc>
        <w:tc>
          <w:tcPr>
            <w:tcW w:w="686" w:type="pct"/>
            <w:vMerge/>
          </w:tcPr>
          <w:p w14:paraId="02EE26D0" w14:textId="77777777" w:rsidR="0087719B" w:rsidRPr="00A83FFF" w:rsidRDefault="0087719B" w:rsidP="00A83FFF">
            <w:pPr>
              <w:spacing w:after="0"/>
              <w:jc w:val="center"/>
              <w:rPr>
                <w:rFonts w:ascii="Times New Roman" w:hAnsi="Times New Roman"/>
                <w:bCs/>
                <w:sz w:val="24"/>
                <w:szCs w:val="24"/>
              </w:rPr>
            </w:pPr>
          </w:p>
        </w:tc>
      </w:tr>
      <w:tr w:rsidR="0087719B" w:rsidRPr="00A83FFF" w14:paraId="184AA728" w14:textId="77777777" w:rsidTr="0087719B">
        <w:trPr>
          <w:trHeight w:val="234"/>
        </w:trPr>
        <w:tc>
          <w:tcPr>
            <w:tcW w:w="767" w:type="pct"/>
            <w:vMerge/>
          </w:tcPr>
          <w:p w14:paraId="7433C08C" w14:textId="77777777" w:rsidR="0087719B" w:rsidRPr="00A83FFF" w:rsidRDefault="0087719B" w:rsidP="00A83FFF">
            <w:pPr>
              <w:spacing w:after="0"/>
              <w:rPr>
                <w:rFonts w:ascii="Times New Roman" w:hAnsi="Times New Roman"/>
                <w:b/>
                <w:bCs/>
                <w:sz w:val="24"/>
                <w:szCs w:val="24"/>
              </w:rPr>
            </w:pPr>
          </w:p>
        </w:tc>
        <w:tc>
          <w:tcPr>
            <w:tcW w:w="2886" w:type="pct"/>
          </w:tcPr>
          <w:p w14:paraId="006EBD87" w14:textId="77777777" w:rsidR="0087719B" w:rsidRPr="00A83FFF" w:rsidRDefault="0087719B" w:rsidP="00192ABE">
            <w:pPr>
              <w:numPr>
                <w:ilvl w:val="0"/>
                <w:numId w:val="56"/>
              </w:numPr>
              <w:spacing w:after="0"/>
              <w:ind w:left="0"/>
              <w:contextualSpacing/>
              <w:rPr>
                <w:rFonts w:ascii="Times New Roman" w:hAnsi="Times New Roman"/>
                <w:bCs/>
                <w:sz w:val="24"/>
                <w:szCs w:val="24"/>
              </w:rPr>
            </w:pPr>
            <w:r w:rsidRPr="00A83FFF">
              <w:rPr>
                <w:rFonts w:ascii="Times New Roman" w:hAnsi="Times New Roman"/>
                <w:bCs/>
                <w:sz w:val="24"/>
                <w:szCs w:val="24"/>
              </w:rPr>
              <w:t>Экологический мониторинг объектов производства и окружающей среды. Профилактические мероприятия по охране окружающей среды.</w:t>
            </w:r>
          </w:p>
        </w:tc>
        <w:tc>
          <w:tcPr>
            <w:tcW w:w="661" w:type="pct"/>
            <w:vMerge/>
            <w:vAlign w:val="center"/>
          </w:tcPr>
          <w:p w14:paraId="3369A65B" w14:textId="77777777" w:rsidR="0087719B" w:rsidRPr="00A83FFF" w:rsidRDefault="0087719B" w:rsidP="00A83FFF">
            <w:pPr>
              <w:spacing w:after="0"/>
              <w:jc w:val="center"/>
              <w:rPr>
                <w:rFonts w:ascii="Times New Roman" w:hAnsi="Times New Roman"/>
                <w:b/>
                <w:bCs/>
                <w:sz w:val="24"/>
                <w:szCs w:val="24"/>
              </w:rPr>
            </w:pPr>
          </w:p>
        </w:tc>
        <w:tc>
          <w:tcPr>
            <w:tcW w:w="686" w:type="pct"/>
            <w:vMerge/>
          </w:tcPr>
          <w:p w14:paraId="771FC161" w14:textId="77777777" w:rsidR="0087719B" w:rsidRPr="00A83FFF" w:rsidRDefault="0087719B" w:rsidP="00A83FFF">
            <w:pPr>
              <w:spacing w:after="0"/>
              <w:jc w:val="center"/>
              <w:rPr>
                <w:rFonts w:ascii="Times New Roman" w:hAnsi="Times New Roman"/>
                <w:bCs/>
                <w:sz w:val="24"/>
                <w:szCs w:val="24"/>
              </w:rPr>
            </w:pPr>
          </w:p>
        </w:tc>
      </w:tr>
      <w:tr w:rsidR="0087719B" w:rsidRPr="00A83FFF" w14:paraId="3BB007F5" w14:textId="77777777" w:rsidTr="0087719B">
        <w:trPr>
          <w:trHeight w:val="234"/>
        </w:trPr>
        <w:tc>
          <w:tcPr>
            <w:tcW w:w="767" w:type="pct"/>
            <w:vMerge/>
          </w:tcPr>
          <w:p w14:paraId="02FB5D9C" w14:textId="77777777" w:rsidR="0087719B" w:rsidRPr="00A83FFF" w:rsidRDefault="0087719B" w:rsidP="00A83FFF">
            <w:pPr>
              <w:spacing w:after="0"/>
              <w:rPr>
                <w:rFonts w:ascii="Times New Roman" w:hAnsi="Times New Roman"/>
                <w:b/>
                <w:bCs/>
                <w:sz w:val="24"/>
                <w:szCs w:val="24"/>
              </w:rPr>
            </w:pPr>
          </w:p>
        </w:tc>
        <w:tc>
          <w:tcPr>
            <w:tcW w:w="2886" w:type="pct"/>
          </w:tcPr>
          <w:p w14:paraId="0042E65E" w14:textId="77777777" w:rsidR="0087719B" w:rsidRPr="00A83FFF" w:rsidRDefault="0087719B" w:rsidP="00192ABE">
            <w:pPr>
              <w:numPr>
                <w:ilvl w:val="0"/>
                <w:numId w:val="56"/>
              </w:numPr>
              <w:spacing w:after="0"/>
              <w:ind w:left="0"/>
              <w:contextualSpacing/>
              <w:jc w:val="both"/>
              <w:rPr>
                <w:rFonts w:ascii="Times New Roman" w:hAnsi="Times New Roman"/>
                <w:bCs/>
                <w:sz w:val="24"/>
                <w:szCs w:val="24"/>
              </w:rPr>
            </w:pPr>
            <w:r w:rsidRPr="00A83FFF">
              <w:rPr>
                <w:rFonts w:ascii="Times New Roman" w:hAnsi="Times New Roman"/>
                <w:sz w:val="24"/>
                <w:szCs w:val="24"/>
              </w:rPr>
              <w:t>Учет климатических условий региона в профессиональной деятельности</w:t>
            </w:r>
          </w:p>
        </w:tc>
        <w:tc>
          <w:tcPr>
            <w:tcW w:w="661" w:type="pct"/>
            <w:vMerge/>
            <w:vAlign w:val="center"/>
          </w:tcPr>
          <w:p w14:paraId="218C5C93" w14:textId="77777777" w:rsidR="0087719B" w:rsidRPr="00A83FFF" w:rsidRDefault="0087719B" w:rsidP="00A83FFF">
            <w:pPr>
              <w:spacing w:after="0"/>
              <w:jc w:val="center"/>
              <w:rPr>
                <w:rFonts w:ascii="Times New Roman" w:hAnsi="Times New Roman"/>
                <w:b/>
                <w:bCs/>
                <w:sz w:val="24"/>
                <w:szCs w:val="24"/>
              </w:rPr>
            </w:pPr>
          </w:p>
        </w:tc>
        <w:tc>
          <w:tcPr>
            <w:tcW w:w="686" w:type="pct"/>
            <w:vMerge/>
          </w:tcPr>
          <w:p w14:paraId="20C83543" w14:textId="77777777" w:rsidR="0087719B" w:rsidRPr="00A83FFF" w:rsidRDefault="0087719B" w:rsidP="00A83FFF">
            <w:pPr>
              <w:spacing w:after="0"/>
              <w:jc w:val="center"/>
              <w:rPr>
                <w:rFonts w:ascii="Times New Roman" w:hAnsi="Times New Roman"/>
                <w:bCs/>
                <w:sz w:val="24"/>
                <w:szCs w:val="24"/>
              </w:rPr>
            </w:pPr>
          </w:p>
        </w:tc>
      </w:tr>
      <w:tr w:rsidR="0087719B" w:rsidRPr="00A83FFF" w14:paraId="107CA4F9" w14:textId="77777777" w:rsidTr="0087719B">
        <w:trPr>
          <w:trHeight w:val="234"/>
        </w:trPr>
        <w:tc>
          <w:tcPr>
            <w:tcW w:w="767" w:type="pct"/>
            <w:vMerge/>
          </w:tcPr>
          <w:p w14:paraId="6B2E19D1" w14:textId="77777777" w:rsidR="0087719B" w:rsidRPr="00A83FFF" w:rsidRDefault="0087719B" w:rsidP="00A83FFF">
            <w:pPr>
              <w:spacing w:after="0"/>
              <w:rPr>
                <w:rFonts w:ascii="Times New Roman" w:hAnsi="Times New Roman"/>
                <w:b/>
                <w:bCs/>
                <w:sz w:val="24"/>
                <w:szCs w:val="24"/>
              </w:rPr>
            </w:pPr>
          </w:p>
        </w:tc>
        <w:tc>
          <w:tcPr>
            <w:tcW w:w="2886" w:type="pct"/>
          </w:tcPr>
          <w:p w14:paraId="62A162A1" w14:textId="77777777" w:rsidR="0087719B" w:rsidRPr="00A83FFF" w:rsidRDefault="0087719B" w:rsidP="00A83FFF">
            <w:pPr>
              <w:spacing w:after="0"/>
              <w:jc w:val="both"/>
              <w:rPr>
                <w:rFonts w:ascii="Times New Roman" w:hAnsi="Times New Roman"/>
                <w:b/>
                <w:bCs/>
                <w:sz w:val="24"/>
                <w:szCs w:val="24"/>
              </w:rPr>
            </w:pPr>
            <w:r w:rsidRPr="00A83FFF">
              <w:rPr>
                <w:rFonts w:ascii="Times New Roman" w:hAnsi="Times New Roman"/>
                <w:b/>
                <w:bCs/>
                <w:sz w:val="24"/>
                <w:szCs w:val="24"/>
              </w:rPr>
              <w:t>В том числе практических занятий</w:t>
            </w:r>
          </w:p>
        </w:tc>
        <w:tc>
          <w:tcPr>
            <w:tcW w:w="661" w:type="pct"/>
            <w:vAlign w:val="center"/>
          </w:tcPr>
          <w:p w14:paraId="6451B67E" w14:textId="77777777" w:rsidR="0087719B" w:rsidRPr="00A83FFF" w:rsidRDefault="0087719B" w:rsidP="00A83FFF">
            <w:pPr>
              <w:spacing w:after="0"/>
              <w:jc w:val="center"/>
              <w:rPr>
                <w:rFonts w:ascii="Times New Roman" w:hAnsi="Times New Roman"/>
                <w:b/>
                <w:bCs/>
                <w:sz w:val="24"/>
                <w:szCs w:val="24"/>
              </w:rPr>
            </w:pPr>
            <w:r w:rsidRPr="00A83FFF">
              <w:rPr>
                <w:rFonts w:ascii="Times New Roman" w:hAnsi="Times New Roman"/>
                <w:b/>
                <w:bCs/>
                <w:sz w:val="24"/>
                <w:szCs w:val="24"/>
              </w:rPr>
              <w:t>2</w:t>
            </w:r>
          </w:p>
        </w:tc>
        <w:tc>
          <w:tcPr>
            <w:tcW w:w="686" w:type="pct"/>
            <w:vMerge/>
          </w:tcPr>
          <w:p w14:paraId="2DD2F137" w14:textId="77777777" w:rsidR="0087719B" w:rsidRPr="00A83FFF" w:rsidRDefault="0087719B" w:rsidP="00A83FFF">
            <w:pPr>
              <w:spacing w:after="0"/>
              <w:jc w:val="center"/>
              <w:rPr>
                <w:rFonts w:ascii="Times New Roman" w:hAnsi="Times New Roman"/>
                <w:bCs/>
                <w:sz w:val="24"/>
                <w:szCs w:val="24"/>
              </w:rPr>
            </w:pPr>
          </w:p>
        </w:tc>
      </w:tr>
      <w:tr w:rsidR="0087719B" w:rsidRPr="00A83FFF" w14:paraId="1353493C" w14:textId="77777777" w:rsidTr="0087719B">
        <w:trPr>
          <w:trHeight w:val="893"/>
        </w:trPr>
        <w:tc>
          <w:tcPr>
            <w:tcW w:w="767" w:type="pct"/>
            <w:vMerge/>
          </w:tcPr>
          <w:p w14:paraId="18D19DB4" w14:textId="77777777" w:rsidR="0087719B" w:rsidRPr="00A83FFF" w:rsidRDefault="0087719B" w:rsidP="00A83FFF">
            <w:pPr>
              <w:spacing w:after="0"/>
              <w:rPr>
                <w:rFonts w:ascii="Times New Roman" w:hAnsi="Times New Roman"/>
                <w:b/>
                <w:bCs/>
                <w:sz w:val="24"/>
                <w:szCs w:val="24"/>
              </w:rPr>
            </w:pPr>
          </w:p>
        </w:tc>
        <w:tc>
          <w:tcPr>
            <w:tcW w:w="2886" w:type="pct"/>
          </w:tcPr>
          <w:p w14:paraId="3C9BD38A" w14:textId="77777777" w:rsidR="0087719B" w:rsidRPr="00A83FFF" w:rsidRDefault="0087719B" w:rsidP="00A83FFF">
            <w:pPr>
              <w:spacing w:after="0"/>
              <w:jc w:val="both"/>
              <w:rPr>
                <w:rFonts w:ascii="Times New Roman" w:hAnsi="Times New Roman"/>
                <w:b/>
                <w:bCs/>
                <w:sz w:val="24"/>
                <w:szCs w:val="24"/>
              </w:rPr>
            </w:pPr>
            <w:r w:rsidRPr="00A83FFF">
              <w:rPr>
                <w:rFonts w:ascii="Times New Roman" w:hAnsi="Times New Roman"/>
                <w:bCs/>
                <w:sz w:val="24"/>
                <w:szCs w:val="24"/>
              </w:rPr>
              <w:t xml:space="preserve">Практическое занятие № 7. Разработка мини-проекта «Составление экологического паспорта организации. </w:t>
            </w:r>
            <w:r w:rsidRPr="00A83FFF">
              <w:rPr>
                <w:rFonts w:ascii="Times New Roman" w:hAnsi="Times New Roman"/>
                <w:sz w:val="24"/>
                <w:szCs w:val="24"/>
              </w:rPr>
              <w:t>Разработка рекомендаций по организации профессиональной деятельности с учетом знаний об изменении климатических условий региона»</w:t>
            </w:r>
          </w:p>
        </w:tc>
        <w:tc>
          <w:tcPr>
            <w:tcW w:w="661" w:type="pct"/>
            <w:vAlign w:val="center"/>
          </w:tcPr>
          <w:p w14:paraId="410F241C" w14:textId="77777777" w:rsidR="0087719B" w:rsidRPr="00A83FFF" w:rsidRDefault="0087719B" w:rsidP="00A83FFF">
            <w:pPr>
              <w:spacing w:after="0"/>
              <w:jc w:val="center"/>
              <w:rPr>
                <w:rFonts w:ascii="Times New Roman" w:hAnsi="Times New Roman"/>
                <w:sz w:val="24"/>
                <w:szCs w:val="24"/>
              </w:rPr>
            </w:pPr>
            <w:r w:rsidRPr="00A83FFF">
              <w:rPr>
                <w:rFonts w:ascii="Times New Roman" w:hAnsi="Times New Roman"/>
                <w:sz w:val="24"/>
                <w:szCs w:val="24"/>
              </w:rPr>
              <w:t>2</w:t>
            </w:r>
          </w:p>
        </w:tc>
        <w:tc>
          <w:tcPr>
            <w:tcW w:w="686" w:type="pct"/>
            <w:vMerge/>
          </w:tcPr>
          <w:p w14:paraId="7CE90AE1" w14:textId="77777777" w:rsidR="0087719B" w:rsidRPr="00A83FFF" w:rsidRDefault="0087719B" w:rsidP="00A83FFF">
            <w:pPr>
              <w:spacing w:after="0"/>
              <w:jc w:val="center"/>
              <w:rPr>
                <w:rFonts w:ascii="Times New Roman" w:hAnsi="Times New Roman"/>
                <w:bCs/>
                <w:sz w:val="24"/>
                <w:szCs w:val="24"/>
              </w:rPr>
            </w:pPr>
          </w:p>
        </w:tc>
      </w:tr>
      <w:tr w:rsidR="0087719B" w:rsidRPr="00A83FFF" w14:paraId="15D9C0C4" w14:textId="77777777" w:rsidTr="0087719B">
        <w:trPr>
          <w:trHeight w:val="259"/>
        </w:trPr>
        <w:tc>
          <w:tcPr>
            <w:tcW w:w="767" w:type="pct"/>
            <w:vMerge/>
          </w:tcPr>
          <w:p w14:paraId="7D2D410F" w14:textId="77777777" w:rsidR="0087719B" w:rsidRPr="00A83FFF" w:rsidRDefault="0087719B" w:rsidP="00A83FFF">
            <w:pPr>
              <w:spacing w:after="0"/>
              <w:rPr>
                <w:rFonts w:ascii="Times New Roman" w:hAnsi="Times New Roman"/>
                <w:b/>
                <w:bCs/>
                <w:sz w:val="24"/>
                <w:szCs w:val="24"/>
              </w:rPr>
            </w:pPr>
          </w:p>
        </w:tc>
        <w:tc>
          <w:tcPr>
            <w:tcW w:w="2886" w:type="pct"/>
          </w:tcPr>
          <w:p w14:paraId="4C25DA7A" w14:textId="77777777" w:rsidR="0087719B" w:rsidRPr="00A83FFF" w:rsidRDefault="0087719B" w:rsidP="00A83FFF">
            <w:pPr>
              <w:spacing w:after="0"/>
              <w:jc w:val="both"/>
              <w:rPr>
                <w:rFonts w:ascii="Times New Roman" w:hAnsi="Times New Roman"/>
                <w:bCs/>
                <w:sz w:val="24"/>
                <w:szCs w:val="24"/>
              </w:rPr>
            </w:pPr>
            <w:r w:rsidRPr="00A83FFF">
              <w:rPr>
                <w:rFonts w:ascii="Times New Roman" w:hAnsi="Times New Roman"/>
                <w:b/>
                <w:bCs/>
                <w:sz w:val="24"/>
                <w:szCs w:val="24"/>
              </w:rPr>
              <w:t>Самостоятельная работа обучающихся</w:t>
            </w:r>
            <w:r w:rsidRPr="00A83FFF">
              <w:rPr>
                <w:rFonts w:ascii="Times New Roman" w:eastAsia="Calibri" w:hAnsi="Times New Roman"/>
                <w:sz w:val="24"/>
                <w:szCs w:val="24"/>
                <w:lang w:eastAsia="en-US"/>
              </w:rPr>
              <w:t>*</w:t>
            </w:r>
          </w:p>
        </w:tc>
        <w:tc>
          <w:tcPr>
            <w:tcW w:w="661" w:type="pct"/>
            <w:vAlign w:val="center"/>
          </w:tcPr>
          <w:p w14:paraId="633B683D" w14:textId="77777777" w:rsidR="0087719B" w:rsidRPr="00A83FFF" w:rsidRDefault="0087719B" w:rsidP="00A83FFF">
            <w:pPr>
              <w:spacing w:after="0"/>
              <w:jc w:val="center"/>
              <w:rPr>
                <w:rFonts w:ascii="Times New Roman" w:hAnsi="Times New Roman"/>
                <w:sz w:val="24"/>
                <w:szCs w:val="24"/>
              </w:rPr>
            </w:pPr>
            <w:r w:rsidRPr="00A83FFF">
              <w:rPr>
                <w:rFonts w:ascii="Times New Roman" w:hAnsi="Times New Roman"/>
                <w:sz w:val="24"/>
                <w:szCs w:val="24"/>
              </w:rPr>
              <w:t>*</w:t>
            </w:r>
          </w:p>
        </w:tc>
        <w:tc>
          <w:tcPr>
            <w:tcW w:w="686" w:type="pct"/>
            <w:vMerge/>
          </w:tcPr>
          <w:p w14:paraId="791AD7E7" w14:textId="77777777" w:rsidR="0087719B" w:rsidRPr="00A83FFF" w:rsidRDefault="0087719B" w:rsidP="00A83FFF">
            <w:pPr>
              <w:spacing w:after="0"/>
              <w:jc w:val="center"/>
              <w:rPr>
                <w:rFonts w:ascii="Times New Roman" w:hAnsi="Times New Roman"/>
                <w:bCs/>
                <w:sz w:val="24"/>
                <w:szCs w:val="24"/>
              </w:rPr>
            </w:pPr>
          </w:p>
        </w:tc>
      </w:tr>
      <w:tr w:rsidR="0037023B" w:rsidRPr="00A83FFF" w14:paraId="0866F296" w14:textId="77777777" w:rsidTr="0087719B">
        <w:trPr>
          <w:trHeight w:val="267"/>
        </w:trPr>
        <w:tc>
          <w:tcPr>
            <w:tcW w:w="767" w:type="pct"/>
            <w:vMerge w:val="restart"/>
          </w:tcPr>
          <w:p w14:paraId="5DC4DED1" w14:textId="77777777" w:rsidR="0037023B" w:rsidRPr="00A83FFF" w:rsidRDefault="0037023B" w:rsidP="00A83FFF">
            <w:pPr>
              <w:spacing w:after="0"/>
              <w:rPr>
                <w:rFonts w:ascii="Times New Roman" w:hAnsi="Times New Roman"/>
                <w:b/>
                <w:bCs/>
                <w:sz w:val="24"/>
                <w:szCs w:val="24"/>
              </w:rPr>
            </w:pPr>
            <w:r w:rsidRPr="00A83FFF">
              <w:rPr>
                <w:rFonts w:ascii="Times New Roman" w:hAnsi="Times New Roman"/>
                <w:b/>
                <w:bCs/>
                <w:sz w:val="24"/>
                <w:szCs w:val="24"/>
              </w:rPr>
              <w:t>Тема 2.2.</w:t>
            </w:r>
          </w:p>
          <w:p w14:paraId="64A4D9EE" w14:textId="77777777" w:rsidR="0037023B" w:rsidRPr="00A83FFF" w:rsidRDefault="0037023B" w:rsidP="00A83FFF">
            <w:pPr>
              <w:spacing w:after="0"/>
              <w:rPr>
                <w:rFonts w:ascii="Times New Roman" w:hAnsi="Times New Roman"/>
                <w:b/>
                <w:sz w:val="24"/>
                <w:szCs w:val="24"/>
              </w:rPr>
            </w:pPr>
            <w:r w:rsidRPr="00A83FFF">
              <w:rPr>
                <w:rFonts w:ascii="Times New Roman" w:hAnsi="Times New Roman"/>
                <w:b/>
                <w:sz w:val="24"/>
                <w:szCs w:val="24"/>
              </w:rPr>
              <w:t>Контроль и надзор в области охраны окружающей среды</w:t>
            </w:r>
          </w:p>
        </w:tc>
        <w:tc>
          <w:tcPr>
            <w:tcW w:w="2886" w:type="pct"/>
          </w:tcPr>
          <w:p w14:paraId="23496FC8" w14:textId="77777777" w:rsidR="0037023B" w:rsidRPr="00A83FFF" w:rsidRDefault="0037023B" w:rsidP="00A83FFF">
            <w:pPr>
              <w:spacing w:after="0"/>
              <w:jc w:val="both"/>
              <w:rPr>
                <w:rFonts w:ascii="Times New Roman" w:hAnsi="Times New Roman"/>
                <w:b/>
                <w:bCs/>
                <w:sz w:val="24"/>
                <w:szCs w:val="24"/>
              </w:rPr>
            </w:pPr>
            <w:r w:rsidRPr="00A83FFF">
              <w:rPr>
                <w:rFonts w:ascii="Times New Roman" w:hAnsi="Times New Roman"/>
                <w:b/>
                <w:bCs/>
                <w:sz w:val="24"/>
                <w:szCs w:val="24"/>
              </w:rPr>
              <w:t>Содержание учебного материала</w:t>
            </w:r>
          </w:p>
        </w:tc>
        <w:tc>
          <w:tcPr>
            <w:tcW w:w="661" w:type="pct"/>
            <w:vAlign w:val="center"/>
          </w:tcPr>
          <w:p w14:paraId="535209D9" w14:textId="77777777" w:rsidR="0037023B" w:rsidRPr="00A83FFF" w:rsidRDefault="0037023B" w:rsidP="00A83FFF">
            <w:pPr>
              <w:spacing w:after="0"/>
              <w:jc w:val="center"/>
              <w:rPr>
                <w:rFonts w:ascii="Times New Roman" w:hAnsi="Times New Roman"/>
                <w:b/>
                <w:bCs/>
                <w:sz w:val="24"/>
                <w:szCs w:val="24"/>
              </w:rPr>
            </w:pPr>
            <w:r w:rsidRPr="00A83FFF">
              <w:rPr>
                <w:rFonts w:ascii="Times New Roman" w:hAnsi="Times New Roman"/>
                <w:b/>
                <w:bCs/>
                <w:sz w:val="24"/>
                <w:szCs w:val="24"/>
              </w:rPr>
              <w:t>2</w:t>
            </w:r>
          </w:p>
        </w:tc>
        <w:tc>
          <w:tcPr>
            <w:tcW w:w="686" w:type="pct"/>
            <w:vMerge w:val="restart"/>
          </w:tcPr>
          <w:p w14:paraId="4CBBB793" w14:textId="77777777" w:rsidR="0037023B" w:rsidRPr="00A83FFF" w:rsidRDefault="0037023B" w:rsidP="00A83FFF">
            <w:pPr>
              <w:spacing w:after="0"/>
              <w:rPr>
                <w:rFonts w:ascii="Times New Roman" w:hAnsi="Times New Roman"/>
                <w:bCs/>
                <w:iCs/>
                <w:sz w:val="24"/>
                <w:szCs w:val="24"/>
              </w:rPr>
            </w:pPr>
          </w:p>
          <w:p w14:paraId="587E4F21" w14:textId="77777777" w:rsidR="0037023B" w:rsidRPr="00A83FFF" w:rsidRDefault="0037023B" w:rsidP="00A83FFF">
            <w:pPr>
              <w:spacing w:after="0"/>
              <w:jc w:val="center"/>
              <w:rPr>
                <w:rFonts w:ascii="Times New Roman" w:hAnsi="Times New Roman"/>
                <w:bCs/>
                <w:iCs/>
                <w:sz w:val="24"/>
                <w:szCs w:val="24"/>
              </w:rPr>
            </w:pPr>
          </w:p>
          <w:p w14:paraId="00AE7ED5" w14:textId="77777777" w:rsidR="0037023B" w:rsidRPr="00A83FFF" w:rsidRDefault="0037023B" w:rsidP="00A83FFF">
            <w:pPr>
              <w:suppressAutoHyphens/>
              <w:spacing w:after="0"/>
              <w:jc w:val="center"/>
              <w:rPr>
                <w:rFonts w:ascii="Times New Roman" w:hAnsi="Times New Roman"/>
                <w:sz w:val="24"/>
                <w:szCs w:val="24"/>
              </w:rPr>
            </w:pPr>
            <w:r w:rsidRPr="00A83FFF">
              <w:rPr>
                <w:rFonts w:ascii="Times New Roman" w:hAnsi="Times New Roman"/>
                <w:sz w:val="24"/>
                <w:szCs w:val="24"/>
              </w:rPr>
              <w:t>ПК 1.1-1.4</w:t>
            </w:r>
          </w:p>
          <w:p w14:paraId="41445CB0" w14:textId="77777777" w:rsidR="0037023B" w:rsidRPr="00A83FFF" w:rsidRDefault="0037023B" w:rsidP="00A83FFF">
            <w:pPr>
              <w:suppressAutoHyphens/>
              <w:spacing w:after="0"/>
              <w:jc w:val="center"/>
              <w:rPr>
                <w:rFonts w:ascii="Times New Roman" w:hAnsi="Times New Roman"/>
                <w:sz w:val="24"/>
                <w:szCs w:val="24"/>
              </w:rPr>
            </w:pPr>
            <w:r w:rsidRPr="00A83FFF">
              <w:rPr>
                <w:rFonts w:ascii="Times New Roman" w:hAnsi="Times New Roman"/>
                <w:sz w:val="24"/>
                <w:szCs w:val="24"/>
              </w:rPr>
              <w:t>ПК 2.1-2.4</w:t>
            </w:r>
          </w:p>
          <w:p w14:paraId="76A4A553" w14:textId="77777777" w:rsidR="0037023B" w:rsidRPr="00A83FFF" w:rsidRDefault="0037023B" w:rsidP="00A83FFF">
            <w:pPr>
              <w:suppressAutoHyphens/>
              <w:spacing w:after="0"/>
              <w:ind w:firstLine="22"/>
              <w:jc w:val="center"/>
              <w:rPr>
                <w:rFonts w:ascii="Times New Roman" w:hAnsi="Times New Roman"/>
                <w:color w:val="000000"/>
                <w:sz w:val="24"/>
                <w:szCs w:val="24"/>
              </w:rPr>
            </w:pPr>
            <w:r w:rsidRPr="00A83FFF">
              <w:rPr>
                <w:rFonts w:ascii="Times New Roman" w:hAnsi="Times New Roman"/>
                <w:color w:val="000000"/>
                <w:sz w:val="24"/>
                <w:szCs w:val="24"/>
              </w:rPr>
              <w:t>ОК 04</w:t>
            </w:r>
          </w:p>
          <w:p w14:paraId="25676135" w14:textId="77777777" w:rsidR="0037023B" w:rsidRPr="00A83FFF" w:rsidRDefault="0037023B" w:rsidP="00A83FFF">
            <w:pPr>
              <w:suppressAutoHyphens/>
              <w:spacing w:after="0"/>
              <w:jc w:val="center"/>
              <w:rPr>
                <w:rFonts w:ascii="Times New Roman" w:hAnsi="Times New Roman"/>
                <w:iCs/>
                <w:sz w:val="24"/>
                <w:szCs w:val="24"/>
              </w:rPr>
            </w:pPr>
            <w:r w:rsidRPr="00A83FFF">
              <w:rPr>
                <w:rFonts w:ascii="Times New Roman" w:hAnsi="Times New Roman"/>
                <w:color w:val="000000"/>
                <w:sz w:val="24"/>
                <w:szCs w:val="24"/>
              </w:rPr>
              <w:t>ОК 07</w:t>
            </w:r>
          </w:p>
          <w:p w14:paraId="14F4A4E7" w14:textId="77777777" w:rsidR="0037023B" w:rsidRPr="00A83FFF" w:rsidRDefault="0037023B" w:rsidP="00A83FFF">
            <w:pPr>
              <w:spacing w:after="0"/>
              <w:jc w:val="center"/>
              <w:rPr>
                <w:rFonts w:ascii="Times New Roman" w:hAnsi="Times New Roman"/>
                <w:bCs/>
                <w:sz w:val="24"/>
                <w:szCs w:val="24"/>
              </w:rPr>
            </w:pPr>
          </w:p>
        </w:tc>
      </w:tr>
      <w:tr w:rsidR="0087719B" w:rsidRPr="00A83FFF" w14:paraId="794EE8EE" w14:textId="77777777" w:rsidTr="0087719B">
        <w:trPr>
          <w:trHeight w:val="819"/>
        </w:trPr>
        <w:tc>
          <w:tcPr>
            <w:tcW w:w="767" w:type="pct"/>
            <w:vMerge/>
          </w:tcPr>
          <w:p w14:paraId="70750E99" w14:textId="77777777" w:rsidR="0087719B" w:rsidRPr="00A83FFF" w:rsidRDefault="0087719B" w:rsidP="00A83FFF">
            <w:pPr>
              <w:spacing w:after="0"/>
              <w:rPr>
                <w:rFonts w:ascii="Times New Roman" w:hAnsi="Times New Roman"/>
                <w:b/>
                <w:bCs/>
                <w:sz w:val="24"/>
                <w:szCs w:val="24"/>
              </w:rPr>
            </w:pPr>
          </w:p>
        </w:tc>
        <w:tc>
          <w:tcPr>
            <w:tcW w:w="2886" w:type="pct"/>
          </w:tcPr>
          <w:p w14:paraId="55BE06EE" w14:textId="77777777" w:rsidR="0087719B" w:rsidRPr="00A83FFF" w:rsidRDefault="0087719B" w:rsidP="00192ABE">
            <w:pPr>
              <w:numPr>
                <w:ilvl w:val="0"/>
                <w:numId w:val="59"/>
              </w:numPr>
              <w:spacing w:after="0"/>
              <w:ind w:left="0"/>
              <w:contextualSpacing/>
              <w:jc w:val="both"/>
              <w:rPr>
                <w:rFonts w:ascii="Times New Roman" w:hAnsi="Times New Roman"/>
                <w:bCs/>
                <w:sz w:val="24"/>
                <w:szCs w:val="24"/>
              </w:rPr>
            </w:pPr>
            <w:r w:rsidRPr="00A83FFF">
              <w:rPr>
                <w:rFonts w:ascii="Times New Roman" w:hAnsi="Times New Roman"/>
                <w:bCs/>
                <w:sz w:val="24"/>
                <w:szCs w:val="24"/>
              </w:rPr>
              <w:t xml:space="preserve">Нормирование в области охраны окружающей среды. Оценка качества окружающей среды. Принципы, методы и средства защиты окружающей среды от загрязнения. Утилизация и захоронение отходов. </w:t>
            </w:r>
          </w:p>
        </w:tc>
        <w:tc>
          <w:tcPr>
            <w:tcW w:w="661" w:type="pct"/>
            <w:vMerge w:val="restart"/>
            <w:vAlign w:val="center"/>
          </w:tcPr>
          <w:p w14:paraId="761CC255" w14:textId="77777777" w:rsidR="0087719B" w:rsidRPr="00A83FFF" w:rsidRDefault="0087719B" w:rsidP="00A83FFF">
            <w:pPr>
              <w:spacing w:after="0"/>
              <w:jc w:val="center"/>
              <w:rPr>
                <w:rFonts w:ascii="Times New Roman" w:hAnsi="Times New Roman"/>
                <w:sz w:val="24"/>
                <w:szCs w:val="24"/>
              </w:rPr>
            </w:pPr>
            <w:r w:rsidRPr="00A83FFF">
              <w:rPr>
                <w:rFonts w:ascii="Times New Roman" w:hAnsi="Times New Roman"/>
                <w:sz w:val="24"/>
                <w:szCs w:val="24"/>
              </w:rPr>
              <w:t>2</w:t>
            </w:r>
          </w:p>
        </w:tc>
        <w:tc>
          <w:tcPr>
            <w:tcW w:w="686" w:type="pct"/>
            <w:vMerge/>
          </w:tcPr>
          <w:p w14:paraId="485829F8" w14:textId="77777777" w:rsidR="0087719B" w:rsidRPr="00A83FFF" w:rsidRDefault="0087719B" w:rsidP="00A83FFF">
            <w:pPr>
              <w:spacing w:after="0"/>
              <w:jc w:val="center"/>
              <w:rPr>
                <w:rFonts w:ascii="Times New Roman" w:hAnsi="Times New Roman"/>
                <w:bCs/>
                <w:sz w:val="24"/>
                <w:szCs w:val="24"/>
              </w:rPr>
            </w:pPr>
          </w:p>
        </w:tc>
      </w:tr>
      <w:tr w:rsidR="0087719B" w:rsidRPr="00A83FFF" w14:paraId="2683BEAC" w14:textId="77777777" w:rsidTr="0087719B">
        <w:trPr>
          <w:trHeight w:val="403"/>
        </w:trPr>
        <w:tc>
          <w:tcPr>
            <w:tcW w:w="767" w:type="pct"/>
            <w:vMerge/>
          </w:tcPr>
          <w:p w14:paraId="634AEA7F" w14:textId="77777777" w:rsidR="0087719B" w:rsidRPr="00A83FFF" w:rsidRDefault="0087719B" w:rsidP="00A83FFF">
            <w:pPr>
              <w:spacing w:after="0"/>
              <w:rPr>
                <w:rFonts w:ascii="Times New Roman" w:hAnsi="Times New Roman"/>
                <w:b/>
                <w:bCs/>
                <w:sz w:val="24"/>
                <w:szCs w:val="24"/>
              </w:rPr>
            </w:pPr>
          </w:p>
        </w:tc>
        <w:tc>
          <w:tcPr>
            <w:tcW w:w="2886" w:type="pct"/>
          </w:tcPr>
          <w:p w14:paraId="4C12E3AD" w14:textId="77777777" w:rsidR="0087719B" w:rsidRPr="00A83FFF" w:rsidRDefault="0087719B" w:rsidP="00192ABE">
            <w:pPr>
              <w:numPr>
                <w:ilvl w:val="0"/>
                <w:numId w:val="59"/>
              </w:numPr>
              <w:spacing w:after="0"/>
              <w:ind w:left="0"/>
              <w:contextualSpacing/>
              <w:jc w:val="both"/>
              <w:rPr>
                <w:rFonts w:ascii="Times New Roman" w:hAnsi="Times New Roman"/>
                <w:bCs/>
                <w:sz w:val="24"/>
                <w:szCs w:val="24"/>
              </w:rPr>
            </w:pPr>
            <w:r w:rsidRPr="00A83FFF">
              <w:rPr>
                <w:rFonts w:ascii="Times New Roman" w:hAnsi="Times New Roman"/>
                <w:bCs/>
                <w:sz w:val="24"/>
                <w:szCs w:val="24"/>
              </w:rPr>
              <w:t xml:space="preserve">Осуществление контроля и надзора в области охраны окружающей среды. Ответственность за экологические правонарушения. </w:t>
            </w:r>
          </w:p>
        </w:tc>
        <w:tc>
          <w:tcPr>
            <w:tcW w:w="661" w:type="pct"/>
            <w:vMerge/>
            <w:vAlign w:val="center"/>
          </w:tcPr>
          <w:p w14:paraId="0BB54003" w14:textId="77777777" w:rsidR="0087719B" w:rsidRPr="00A83FFF" w:rsidRDefault="0087719B" w:rsidP="00A83FFF">
            <w:pPr>
              <w:spacing w:after="0"/>
              <w:jc w:val="center"/>
              <w:rPr>
                <w:rFonts w:ascii="Times New Roman" w:hAnsi="Times New Roman"/>
                <w:b/>
                <w:bCs/>
                <w:sz w:val="24"/>
                <w:szCs w:val="24"/>
              </w:rPr>
            </w:pPr>
          </w:p>
        </w:tc>
        <w:tc>
          <w:tcPr>
            <w:tcW w:w="686" w:type="pct"/>
            <w:vMerge/>
          </w:tcPr>
          <w:p w14:paraId="4365769A" w14:textId="77777777" w:rsidR="0087719B" w:rsidRPr="00A83FFF" w:rsidRDefault="0087719B" w:rsidP="00A83FFF">
            <w:pPr>
              <w:spacing w:after="0"/>
              <w:jc w:val="center"/>
              <w:rPr>
                <w:rFonts w:ascii="Times New Roman" w:hAnsi="Times New Roman"/>
                <w:bCs/>
                <w:sz w:val="24"/>
                <w:szCs w:val="24"/>
              </w:rPr>
            </w:pPr>
          </w:p>
        </w:tc>
      </w:tr>
      <w:tr w:rsidR="0087719B" w:rsidRPr="00A83FFF" w14:paraId="5CC05D54" w14:textId="77777777" w:rsidTr="0087719B">
        <w:trPr>
          <w:trHeight w:val="403"/>
        </w:trPr>
        <w:tc>
          <w:tcPr>
            <w:tcW w:w="767" w:type="pct"/>
            <w:vMerge/>
          </w:tcPr>
          <w:p w14:paraId="2736A653" w14:textId="77777777" w:rsidR="0087719B" w:rsidRPr="00A83FFF" w:rsidRDefault="0087719B" w:rsidP="00A83FFF">
            <w:pPr>
              <w:spacing w:after="0"/>
              <w:rPr>
                <w:rFonts w:ascii="Times New Roman" w:hAnsi="Times New Roman"/>
                <w:b/>
                <w:bCs/>
                <w:sz w:val="24"/>
                <w:szCs w:val="24"/>
              </w:rPr>
            </w:pPr>
          </w:p>
        </w:tc>
        <w:tc>
          <w:tcPr>
            <w:tcW w:w="2886" w:type="pct"/>
          </w:tcPr>
          <w:p w14:paraId="76978FD2" w14:textId="77777777" w:rsidR="0087719B" w:rsidRPr="00A83FFF" w:rsidRDefault="0087719B" w:rsidP="00192ABE">
            <w:pPr>
              <w:numPr>
                <w:ilvl w:val="0"/>
                <w:numId w:val="59"/>
              </w:numPr>
              <w:spacing w:after="0"/>
              <w:ind w:left="0"/>
              <w:contextualSpacing/>
              <w:jc w:val="both"/>
              <w:rPr>
                <w:rFonts w:ascii="Times New Roman" w:hAnsi="Times New Roman"/>
                <w:bCs/>
                <w:sz w:val="24"/>
                <w:szCs w:val="24"/>
              </w:rPr>
            </w:pPr>
            <w:r w:rsidRPr="00A83FFF">
              <w:rPr>
                <w:rFonts w:ascii="Times New Roman" w:hAnsi="Times New Roman"/>
                <w:bCs/>
                <w:sz w:val="24"/>
                <w:szCs w:val="24"/>
              </w:rPr>
              <w:t>Мониторинг в области охраны окружающей среды. Экологическая экспертиза. Международное сотрудничество в области экологии</w:t>
            </w:r>
          </w:p>
        </w:tc>
        <w:tc>
          <w:tcPr>
            <w:tcW w:w="661" w:type="pct"/>
            <w:vMerge/>
            <w:vAlign w:val="center"/>
          </w:tcPr>
          <w:p w14:paraId="2F756B0B" w14:textId="77777777" w:rsidR="0087719B" w:rsidRPr="00A83FFF" w:rsidRDefault="0087719B" w:rsidP="00A83FFF">
            <w:pPr>
              <w:spacing w:after="0"/>
              <w:jc w:val="center"/>
              <w:rPr>
                <w:rFonts w:ascii="Times New Roman" w:hAnsi="Times New Roman"/>
                <w:b/>
                <w:bCs/>
                <w:sz w:val="24"/>
                <w:szCs w:val="24"/>
              </w:rPr>
            </w:pPr>
          </w:p>
        </w:tc>
        <w:tc>
          <w:tcPr>
            <w:tcW w:w="686" w:type="pct"/>
            <w:vMerge/>
          </w:tcPr>
          <w:p w14:paraId="4698534C" w14:textId="77777777" w:rsidR="0087719B" w:rsidRPr="00A83FFF" w:rsidRDefault="0087719B" w:rsidP="00A83FFF">
            <w:pPr>
              <w:spacing w:after="0"/>
              <w:jc w:val="center"/>
              <w:rPr>
                <w:rFonts w:ascii="Times New Roman" w:hAnsi="Times New Roman"/>
                <w:bCs/>
                <w:sz w:val="24"/>
                <w:szCs w:val="24"/>
              </w:rPr>
            </w:pPr>
          </w:p>
        </w:tc>
      </w:tr>
      <w:tr w:rsidR="0087719B" w:rsidRPr="00A83FFF" w14:paraId="2077733B" w14:textId="77777777" w:rsidTr="0087719B">
        <w:trPr>
          <w:trHeight w:val="403"/>
        </w:trPr>
        <w:tc>
          <w:tcPr>
            <w:tcW w:w="767" w:type="pct"/>
            <w:vMerge/>
          </w:tcPr>
          <w:p w14:paraId="5AC94DBC" w14:textId="77777777" w:rsidR="0087719B" w:rsidRPr="00A83FFF" w:rsidRDefault="0087719B" w:rsidP="00A83FFF">
            <w:pPr>
              <w:spacing w:after="0"/>
              <w:rPr>
                <w:rFonts w:ascii="Times New Roman" w:hAnsi="Times New Roman"/>
                <w:b/>
                <w:bCs/>
                <w:sz w:val="24"/>
                <w:szCs w:val="24"/>
              </w:rPr>
            </w:pPr>
          </w:p>
        </w:tc>
        <w:tc>
          <w:tcPr>
            <w:tcW w:w="2886" w:type="pct"/>
          </w:tcPr>
          <w:p w14:paraId="77B8068D" w14:textId="77777777" w:rsidR="0087719B" w:rsidRPr="00A83FFF" w:rsidRDefault="0087719B" w:rsidP="00A83FFF">
            <w:pPr>
              <w:spacing w:after="0"/>
              <w:jc w:val="both"/>
              <w:rPr>
                <w:rFonts w:ascii="Times New Roman" w:hAnsi="Times New Roman"/>
                <w:bCs/>
                <w:sz w:val="24"/>
                <w:szCs w:val="24"/>
              </w:rPr>
            </w:pPr>
            <w:r w:rsidRPr="00A83FFF">
              <w:rPr>
                <w:rFonts w:ascii="Times New Roman" w:hAnsi="Times New Roman"/>
                <w:b/>
                <w:bCs/>
                <w:sz w:val="24"/>
                <w:szCs w:val="24"/>
              </w:rPr>
              <w:t>В том числе практических занятий</w:t>
            </w:r>
          </w:p>
        </w:tc>
        <w:tc>
          <w:tcPr>
            <w:tcW w:w="661" w:type="pct"/>
            <w:vAlign w:val="center"/>
          </w:tcPr>
          <w:p w14:paraId="69E04695" w14:textId="77777777" w:rsidR="0087719B" w:rsidRPr="00A83FFF" w:rsidRDefault="0087719B" w:rsidP="00A83FFF">
            <w:pPr>
              <w:spacing w:after="0"/>
              <w:jc w:val="center"/>
              <w:rPr>
                <w:rFonts w:ascii="Times New Roman" w:hAnsi="Times New Roman"/>
                <w:b/>
                <w:bCs/>
                <w:sz w:val="24"/>
                <w:szCs w:val="24"/>
              </w:rPr>
            </w:pPr>
            <w:r w:rsidRPr="00A83FFF">
              <w:rPr>
                <w:rFonts w:ascii="Times New Roman" w:hAnsi="Times New Roman"/>
                <w:b/>
                <w:bCs/>
                <w:sz w:val="24"/>
                <w:szCs w:val="24"/>
              </w:rPr>
              <w:t>*</w:t>
            </w:r>
          </w:p>
        </w:tc>
        <w:tc>
          <w:tcPr>
            <w:tcW w:w="686" w:type="pct"/>
            <w:vMerge/>
          </w:tcPr>
          <w:p w14:paraId="5C00A99A" w14:textId="77777777" w:rsidR="0087719B" w:rsidRPr="00A83FFF" w:rsidRDefault="0087719B" w:rsidP="00A83FFF">
            <w:pPr>
              <w:spacing w:after="0"/>
              <w:jc w:val="center"/>
              <w:rPr>
                <w:rFonts w:ascii="Times New Roman" w:hAnsi="Times New Roman"/>
                <w:bCs/>
                <w:sz w:val="24"/>
                <w:szCs w:val="24"/>
              </w:rPr>
            </w:pPr>
          </w:p>
        </w:tc>
      </w:tr>
      <w:tr w:rsidR="0087719B" w:rsidRPr="00A83FFF" w14:paraId="4F345F93" w14:textId="77777777" w:rsidTr="0087719B">
        <w:trPr>
          <w:trHeight w:val="308"/>
        </w:trPr>
        <w:tc>
          <w:tcPr>
            <w:tcW w:w="767" w:type="pct"/>
            <w:vMerge/>
          </w:tcPr>
          <w:p w14:paraId="218C62B2" w14:textId="77777777" w:rsidR="0087719B" w:rsidRPr="00A83FFF" w:rsidRDefault="0087719B" w:rsidP="00A83FFF">
            <w:pPr>
              <w:spacing w:after="0"/>
              <w:rPr>
                <w:rFonts w:ascii="Times New Roman" w:hAnsi="Times New Roman"/>
                <w:b/>
                <w:bCs/>
                <w:sz w:val="24"/>
                <w:szCs w:val="24"/>
              </w:rPr>
            </w:pPr>
          </w:p>
        </w:tc>
        <w:tc>
          <w:tcPr>
            <w:tcW w:w="2886" w:type="pct"/>
          </w:tcPr>
          <w:p w14:paraId="21B30C59" w14:textId="77777777" w:rsidR="0087719B" w:rsidRPr="00A83FFF" w:rsidRDefault="0087719B" w:rsidP="00A83FFF">
            <w:pPr>
              <w:spacing w:after="0"/>
              <w:jc w:val="both"/>
              <w:rPr>
                <w:rFonts w:ascii="Times New Roman" w:hAnsi="Times New Roman"/>
                <w:bCs/>
                <w:sz w:val="24"/>
                <w:szCs w:val="24"/>
              </w:rPr>
            </w:pPr>
            <w:r w:rsidRPr="00A83FFF">
              <w:rPr>
                <w:rFonts w:ascii="Times New Roman" w:hAnsi="Times New Roman"/>
                <w:b/>
                <w:bCs/>
                <w:sz w:val="24"/>
                <w:szCs w:val="24"/>
              </w:rPr>
              <w:t>Самостоятельная работа обучающихся</w:t>
            </w:r>
            <w:r w:rsidRPr="00A83FFF">
              <w:rPr>
                <w:rFonts w:ascii="Times New Roman" w:hAnsi="Times New Roman"/>
                <w:bCs/>
                <w:sz w:val="24"/>
                <w:szCs w:val="24"/>
              </w:rPr>
              <w:t>*</w:t>
            </w:r>
          </w:p>
        </w:tc>
        <w:tc>
          <w:tcPr>
            <w:tcW w:w="661" w:type="pct"/>
            <w:vAlign w:val="center"/>
          </w:tcPr>
          <w:p w14:paraId="6CED8952" w14:textId="77777777" w:rsidR="0087719B" w:rsidRPr="00A83FFF" w:rsidRDefault="0087719B" w:rsidP="00A83FFF">
            <w:pPr>
              <w:spacing w:after="0"/>
              <w:jc w:val="center"/>
              <w:rPr>
                <w:rFonts w:ascii="Times New Roman" w:hAnsi="Times New Roman"/>
                <w:b/>
                <w:bCs/>
                <w:sz w:val="24"/>
                <w:szCs w:val="24"/>
              </w:rPr>
            </w:pPr>
            <w:r w:rsidRPr="00A83FFF">
              <w:rPr>
                <w:rFonts w:ascii="Times New Roman" w:hAnsi="Times New Roman"/>
                <w:b/>
                <w:bCs/>
                <w:sz w:val="24"/>
                <w:szCs w:val="24"/>
              </w:rPr>
              <w:t>*</w:t>
            </w:r>
          </w:p>
        </w:tc>
        <w:tc>
          <w:tcPr>
            <w:tcW w:w="686" w:type="pct"/>
            <w:vMerge/>
          </w:tcPr>
          <w:p w14:paraId="6FBA0A91" w14:textId="77777777" w:rsidR="0087719B" w:rsidRPr="00A83FFF" w:rsidRDefault="0087719B" w:rsidP="00A83FFF">
            <w:pPr>
              <w:spacing w:after="0"/>
              <w:jc w:val="center"/>
              <w:rPr>
                <w:rFonts w:ascii="Times New Roman" w:hAnsi="Times New Roman"/>
                <w:bCs/>
                <w:sz w:val="24"/>
                <w:szCs w:val="24"/>
              </w:rPr>
            </w:pPr>
          </w:p>
        </w:tc>
      </w:tr>
      <w:tr w:rsidR="0037023B" w:rsidRPr="00A83FFF" w14:paraId="1BEAC093" w14:textId="77777777" w:rsidTr="0087719B">
        <w:trPr>
          <w:trHeight w:hRule="exact" w:val="454"/>
        </w:trPr>
        <w:tc>
          <w:tcPr>
            <w:tcW w:w="767" w:type="pct"/>
            <w:vMerge w:val="restart"/>
          </w:tcPr>
          <w:p w14:paraId="274370D5" w14:textId="77777777" w:rsidR="0037023B" w:rsidRPr="00A83FFF" w:rsidRDefault="0037023B" w:rsidP="00A83FFF">
            <w:pPr>
              <w:spacing w:after="0"/>
              <w:rPr>
                <w:rFonts w:ascii="Times New Roman" w:hAnsi="Times New Roman"/>
                <w:b/>
                <w:bCs/>
                <w:sz w:val="24"/>
                <w:szCs w:val="24"/>
              </w:rPr>
            </w:pPr>
            <w:r w:rsidRPr="00A83FFF">
              <w:rPr>
                <w:rFonts w:ascii="Times New Roman" w:hAnsi="Times New Roman"/>
                <w:b/>
                <w:bCs/>
                <w:sz w:val="24"/>
                <w:szCs w:val="24"/>
              </w:rPr>
              <w:t xml:space="preserve">Тема 2.3. </w:t>
            </w:r>
          </w:p>
          <w:p w14:paraId="614C5A78" w14:textId="5F0A7326" w:rsidR="0037023B" w:rsidRPr="00A83FFF" w:rsidRDefault="0037023B" w:rsidP="00A83FFF">
            <w:pPr>
              <w:spacing w:after="0"/>
              <w:rPr>
                <w:rFonts w:ascii="Times New Roman" w:hAnsi="Times New Roman"/>
                <w:b/>
                <w:sz w:val="24"/>
                <w:szCs w:val="24"/>
              </w:rPr>
            </w:pPr>
            <w:r w:rsidRPr="00A83FFF">
              <w:rPr>
                <w:rFonts w:ascii="Times New Roman" w:hAnsi="Times New Roman"/>
                <w:b/>
                <w:sz w:val="24"/>
                <w:szCs w:val="24"/>
              </w:rPr>
              <w:t xml:space="preserve">Методы и средства защиты от воздействия негативных </w:t>
            </w:r>
            <w:r w:rsidRPr="00A83FFF">
              <w:rPr>
                <w:rFonts w:ascii="Times New Roman" w:hAnsi="Times New Roman"/>
                <w:b/>
                <w:sz w:val="24"/>
                <w:szCs w:val="24"/>
              </w:rPr>
              <w:lastRenderedPageBreak/>
              <w:t>факторов и вредных и опасных производственных факторов. Ресурсосбережение в организации</w:t>
            </w:r>
          </w:p>
        </w:tc>
        <w:tc>
          <w:tcPr>
            <w:tcW w:w="2886" w:type="pct"/>
          </w:tcPr>
          <w:p w14:paraId="4937852F" w14:textId="77777777" w:rsidR="0037023B" w:rsidRPr="00A83FFF" w:rsidRDefault="0037023B" w:rsidP="00A83FFF">
            <w:pPr>
              <w:spacing w:after="0"/>
              <w:rPr>
                <w:rFonts w:ascii="Times New Roman" w:hAnsi="Times New Roman"/>
                <w:b/>
                <w:bCs/>
                <w:sz w:val="24"/>
                <w:szCs w:val="24"/>
              </w:rPr>
            </w:pPr>
            <w:r w:rsidRPr="00A83FFF">
              <w:rPr>
                <w:rFonts w:ascii="Times New Roman" w:hAnsi="Times New Roman"/>
                <w:b/>
                <w:bCs/>
                <w:sz w:val="24"/>
                <w:szCs w:val="24"/>
              </w:rPr>
              <w:lastRenderedPageBreak/>
              <w:t>Содержание учебного материала</w:t>
            </w:r>
          </w:p>
        </w:tc>
        <w:tc>
          <w:tcPr>
            <w:tcW w:w="661" w:type="pct"/>
          </w:tcPr>
          <w:p w14:paraId="71FD42E0" w14:textId="77777777" w:rsidR="0037023B" w:rsidRPr="00A83FFF" w:rsidRDefault="0037023B" w:rsidP="00A83FFF">
            <w:pPr>
              <w:spacing w:after="0"/>
              <w:jc w:val="center"/>
              <w:rPr>
                <w:rFonts w:ascii="Times New Roman" w:hAnsi="Times New Roman"/>
                <w:b/>
                <w:bCs/>
                <w:sz w:val="24"/>
                <w:szCs w:val="24"/>
              </w:rPr>
            </w:pPr>
            <w:r w:rsidRPr="00A83FFF">
              <w:rPr>
                <w:rFonts w:ascii="Times New Roman" w:hAnsi="Times New Roman"/>
                <w:b/>
                <w:bCs/>
                <w:sz w:val="24"/>
                <w:szCs w:val="24"/>
              </w:rPr>
              <w:t>4</w:t>
            </w:r>
          </w:p>
        </w:tc>
        <w:tc>
          <w:tcPr>
            <w:tcW w:w="686" w:type="pct"/>
            <w:vMerge w:val="restart"/>
          </w:tcPr>
          <w:p w14:paraId="7A415E0B" w14:textId="77777777" w:rsidR="0037023B" w:rsidRPr="00A83FFF" w:rsidRDefault="0037023B" w:rsidP="00A83FFF">
            <w:pPr>
              <w:spacing w:after="0"/>
              <w:rPr>
                <w:rFonts w:ascii="Times New Roman" w:hAnsi="Times New Roman"/>
                <w:bCs/>
                <w:iCs/>
                <w:sz w:val="24"/>
                <w:szCs w:val="24"/>
              </w:rPr>
            </w:pPr>
          </w:p>
          <w:p w14:paraId="38C1D45E" w14:textId="77777777" w:rsidR="0037023B" w:rsidRPr="00A83FFF" w:rsidRDefault="0037023B" w:rsidP="00A83FFF">
            <w:pPr>
              <w:spacing w:after="0"/>
              <w:jc w:val="center"/>
              <w:rPr>
                <w:rFonts w:ascii="Times New Roman" w:hAnsi="Times New Roman"/>
                <w:bCs/>
                <w:iCs/>
                <w:sz w:val="24"/>
                <w:szCs w:val="24"/>
              </w:rPr>
            </w:pPr>
          </w:p>
          <w:p w14:paraId="7EFCE419" w14:textId="77777777" w:rsidR="0037023B" w:rsidRPr="00A83FFF" w:rsidRDefault="0037023B" w:rsidP="00A83FFF">
            <w:pPr>
              <w:suppressAutoHyphens/>
              <w:spacing w:after="0"/>
              <w:jc w:val="center"/>
              <w:rPr>
                <w:rFonts w:ascii="Times New Roman" w:hAnsi="Times New Roman"/>
                <w:sz w:val="24"/>
                <w:szCs w:val="24"/>
              </w:rPr>
            </w:pPr>
            <w:r w:rsidRPr="00A83FFF">
              <w:rPr>
                <w:rFonts w:ascii="Times New Roman" w:hAnsi="Times New Roman"/>
                <w:sz w:val="24"/>
                <w:szCs w:val="24"/>
              </w:rPr>
              <w:t>ПК 1.1-1.4</w:t>
            </w:r>
          </w:p>
          <w:p w14:paraId="46C79E00" w14:textId="77777777" w:rsidR="0037023B" w:rsidRPr="00A83FFF" w:rsidRDefault="0037023B" w:rsidP="00A83FFF">
            <w:pPr>
              <w:suppressAutoHyphens/>
              <w:spacing w:after="0"/>
              <w:jc w:val="center"/>
              <w:rPr>
                <w:rFonts w:ascii="Times New Roman" w:hAnsi="Times New Roman"/>
                <w:sz w:val="24"/>
                <w:szCs w:val="24"/>
              </w:rPr>
            </w:pPr>
            <w:r w:rsidRPr="00A83FFF">
              <w:rPr>
                <w:rFonts w:ascii="Times New Roman" w:hAnsi="Times New Roman"/>
                <w:sz w:val="24"/>
                <w:szCs w:val="24"/>
              </w:rPr>
              <w:t>ПК 2.1-2.4</w:t>
            </w:r>
          </w:p>
          <w:p w14:paraId="730536D8" w14:textId="77777777" w:rsidR="0037023B" w:rsidRPr="00A83FFF" w:rsidRDefault="0037023B" w:rsidP="00A83FFF">
            <w:pPr>
              <w:suppressAutoHyphens/>
              <w:spacing w:after="0"/>
              <w:ind w:firstLine="22"/>
              <w:jc w:val="center"/>
              <w:rPr>
                <w:rFonts w:ascii="Times New Roman" w:hAnsi="Times New Roman"/>
                <w:color w:val="000000"/>
                <w:sz w:val="24"/>
                <w:szCs w:val="24"/>
              </w:rPr>
            </w:pPr>
            <w:r w:rsidRPr="00A83FFF">
              <w:rPr>
                <w:rFonts w:ascii="Times New Roman" w:hAnsi="Times New Roman"/>
                <w:color w:val="000000"/>
                <w:sz w:val="24"/>
                <w:szCs w:val="24"/>
              </w:rPr>
              <w:t>ОК 04</w:t>
            </w:r>
          </w:p>
          <w:p w14:paraId="2A15FC4C" w14:textId="77777777" w:rsidR="0037023B" w:rsidRPr="00A83FFF" w:rsidRDefault="0037023B" w:rsidP="00A83FFF">
            <w:pPr>
              <w:suppressAutoHyphens/>
              <w:spacing w:after="0"/>
              <w:jc w:val="center"/>
              <w:rPr>
                <w:rFonts w:ascii="Times New Roman" w:hAnsi="Times New Roman"/>
                <w:iCs/>
                <w:sz w:val="24"/>
                <w:szCs w:val="24"/>
              </w:rPr>
            </w:pPr>
            <w:r w:rsidRPr="00A83FFF">
              <w:rPr>
                <w:rFonts w:ascii="Times New Roman" w:hAnsi="Times New Roman"/>
                <w:color w:val="000000"/>
                <w:sz w:val="24"/>
                <w:szCs w:val="24"/>
              </w:rPr>
              <w:lastRenderedPageBreak/>
              <w:t>ОК 07</w:t>
            </w:r>
          </w:p>
          <w:p w14:paraId="0F005C8A" w14:textId="77777777" w:rsidR="0037023B" w:rsidRPr="00A83FFF" w:rsidRDefault="0037023B" w:rsidP="00A83FFF">
            <w:pPr>
              <w:spacing w:after="0"/>
              <w:jc w:val="center"/>
              <w:rPr>
                <w:rFonts w:ascii="Times New Roman" w:hAnsi="Times New Roman"/>
                <w:bCs/>
                <w:sz w:val="24"/>
                <w:szCs w:val="24"/>
              </w:rPr>
            </w:pPr>
          </w:p>
        </w:tc>
      </w:tr>
      <w:tr w:rsidR="0087719B" w:rsidRPr="00A83FFF" w14:paraId="4B4164B5" w14:textId="77777777" w:rsidTr="0087719B">
        <w:trPr>
          <w:trHeight w:val="1063"/>
        </w:trPr>
        <w:tc>
          <w:tcPr>
            <w:tcW w:w="767" w:type="pct"/>
            <w:vMerge/>
          </w:tcPr>
          <w:p w14:paraId="17EA81D9" w14:textId="77777777" w:rsidR="0087719B" w:rsidRPr="00A83FFF" w:rsidRDefault="0087719B" w:rsidP="00A83FFF">
            <w:pPr>
              <w:spacing w:after="0"/>
              <w:rPr>
                <w:rFonts w:ascii="Times New Roman" w:hAnsi="Times New Roman"/>
                <w:b/>
                <w:bCs/>
                <w:sz w:val="24"/>
                <w:szCs w:val="24"/>
              </w:rPr>
            </w:pPr>
          </w:p>
        </w:tc>
        <w:tc>
          <w:tcPr>
            <w:tcW w:w="2886" w:type="pct"/>
          </w:tcPr>
          <w:p w14:paraId="1A842F63" w14:textId="77777777" w:rsidR="0087719B" w:rsidRPr="00A83FFF" w:rsidRDefault="0087719B" w:rsidP="00192ABE">
            <w:pPr>
              <w:numPr>
                <w:ilvl w:val="0"/>
                <w:numId w:val="60"/>
              </w:numPr>
              <w:spacing w:after="0"/>
              <w:ind w:left="0"/>
              <w:contextualSpacing/>
              <w:rPr>
                <w:rFonts w:ascii="Times New Roman" w:hAnsi="Times New Roman"/>
                <w:bCs/>
                <w:sz w:val="24"/>
                <w:szCs w:val="24"/>
              </w:rPr>
            </w:pPr>
            <w:r w:rsidRPr="00A83FFF">
              <w:rPr>
                <w:rFonts w:ascii="Times New Roman" w:hAnsi="Times New Roman"/>
                <w:bCs/>
                <w:sz w:val="24"/>
                <w:szCs w:val="24"/>
              </w:rPr>
              <w:t xml:space="preserve">Опасные и вредные производственные факторы: основные понятия, классификация. Источники возникновения опасных и вредных факторов: производственный шум и вибрация; микроклимат производственных помещений; производственное освещение; электрический ток. </w:t>
            </w:r>
          </w:p>
        </w:tc>
        <w:tc>
          <w:tcPr>
            <w:tcW w:w="661" w:type="pct"/>
            <w:vMerge w:val="restart"/>
            <w:vAlign w:val="center"/>
          </w:tcPr>
          <w:p w14:paraId="5C1A9C5D" w14:textId="77777777" w:rsidR="0087719B" w:rsidRPr="00A83FFF" w:rsidRDefault="0087719B" w:rsidP="00A83FFF">
            <w:pPr>
              <w:spacing w:after="0"/>
              <w:jc w:val="center"/>
              <w:rPr>
                <w:rFonts w:ascii="Times New Roman" w:hAnsi="Times New Roman"/>
                <w:sz w:val="24"/>
                <w:szCs w:val="24"/>
              </w:rPr>
            </w:pPr>
            <w:r w:rsidRPr="00A83FFF">
              <w:rPr>
                <w:rFonts w:ascii="Times New Roman" w:hAnsi="Times New Roman"/>
                <w:sz w:val="24"/>
                <w:szCs w:val="24"/>
              </w:rPr>
              <w:t>2</w:t>
            </w:r>
          </w:p>
        </w:tc>
        <w:tc>
          <w:tcPr>
            <w:tcW w:w="686" w:type="pct"/>
            <w:vMerge/>
          </w:tcPr>
          <w:p w14:paraId="03ED8CDB" w14:textId="77777777" w:rsidR="0087719B" w:rsidRPr="00A83FFF" w:rsidRDefault="0087719B" w:rsidP="00A83FFF">
            <w:pPr>
              <w:spacing w:after="0"/>
              <w:jc w:val="center"/>
              <w:rPr>
                <w:rFonts w:ascii="Times New Roman" w:hAnsi="Times New Roman"/>
                <w:bCs/>
                <w:sz w:val="24"/>
                <w:szCs w:val="24"/>
              </w:rPr>
            </w:pPr>
          </w:p>
        </w:tc>
      </w:tr>
      <w:tr w:rsidR="0087719B" w:rsidRPr="00A83FFF" w14:paraId="24D634C1" w14:textId="77777777" w:rsidTr="0087719B">
        <w:trPr>
          <w:trHeight w:val="389"/>
        </w:trPr>
        <w:tc>
          <w:tcPr>
            <w:tcW w:w="767" w:type="pct"/>
            <w:vMerge/>
          </w:tcPr>
          <w:p w14:paraId="26C1419B" w14:textId="77777777" w:rsidR="0087719B" w:rsidRPr="00A83FFF" w:rsidRDefault="0087719B" w:rsidP="00A83FFF">
            <w:pPr>
              <w:spacing w:after="0"/>
              <w:rPr>
                <w:rFonts w:ascii="Times New Roman" w:hAnsi="Times New Roman"/>
                <w:b/>
                <w:bCs/>
                <w:sz w:val="24"/>
                <w:szCs w:val="24"/>
              </w:rPr>
            </w:pPr>
          </w:p>
        </w:tc>
        <w:tc>
          <w:tcPr>
            <w:tcW w:w="2886" w:type="pct"/>
          </w:tcPr>
          <w:p w14:paraId="5EFEA695" w14:textId="232C98BD" w:rsidR="0087719B" w:rsidRPr="00A83FFF" w:rsidRDefault="0087719B" w:rsidP="00192ABE">
            <w:pPr>
              <w:numPr>
                <w:ilvl w:val="0"/>
                <w:numId w:val="60"/>
              </w:numPr>
              <w:spacing w:after="0"/>
              <w:ind w:left="0"/>
              <w:contextualSpacing/>
              <w:rPr>
                <w:rFonts w:ascii="Times New Roman" w:hAnsi="Times New Roman"/>
                <w:bCs/>
                <w:sz w:val="24"/>
                <w:szCs w:val="24"/>
              </w:rPr>
            </w:pPr>
            <w:r w:rsidRPr="00A83FFF">
              <w:rPr>
                <w:rFonts w:ascii="Times New Roman" w:hAnsi="Times New Roman"/>
                <w:bCs/>
                <w:sz w:val="24"/>
                <w:szCs w:val="24"/>
              </w:rPr>
              <w:t xml:space="preserve">Опасные факторы комплексного характера: </w:t>
            </w:r>
            <w:proofErr w:type="spellStart"/>
            <w:r w:rsidRPr="00A83FFF">
              <w:rPr>
                <w:rFonts w:ascii="Times New Roman" w:hAnsi="Times New Roman"/>
                <w:bCs/>
                <w:sz w:val="24"/>
                <w:szCs w:val="24"/>
              </w:rPr>
              <w:t>взрыво</w:t>
            </w:r>
            <w:proofErr w:type="spellEnd"/>
            <w:r w:rsidRPr="00A83FFF">
              <w:rPr>
                <w:rFonts w:ascii="Times New Roman" w:hAnsi="Times New Roman"/>
                <w:bCs/>
                <w:sz w:val="24"/>
                <w:szCs w:val="24"/>
              </w:rPr>
              <w:t>- и пожаробезопасность; герметичные системы, находящиеся под давлением; статическое электричество.</w:t>
            </w:r>
            <w:r w:rsidR="00C7780D" w:rsidRPr="00A83FFF">
              <w:rPr>
                <w:rFonts w:ascii="Times New Roman" w:hAnsi="Times New Roman"/>
                <w:bCs/>
                <w:sz w:val="24"/>
                <w:szCs w:val="24"/>
              </w:rPr>
              <w:t xml:space="preserve"> Средства индивидуальной защиты: классификация, основные требования. Основные методы защиты человека от опасных и вредных производственных факторов. </w:t>
            </w:r>
            <w:proofErr w:type="spellStart"/>
            <w:r w:rsidR="00C7780D" w:rsidRPr="00A83FFF">
              <w:rPr>
                <w:rFonts w:ascii="Times New Roman" w:hAnsi="Times New Roman"/>
                <w:bCs/>
                <w:sz w:val="24"/>
                <w:szCs w:val="24"/>
              </w:rPr>
              <w:t>Экобиозащитная</w:t>
            </w:r>
            <w:proofErr w:type="spellEnd"/>
            <w:r w:rsidR="00C7780D" w:rsidRPr="00A83FFF">
              <w:rPr>
                <w:rFonts w:ascii="Times New Roman" w:hAnsi="Times New Roman"/>
                <w:bCs/>
                <w:sz w:val="24"/>
                <w:szCs w:val="24"/>
              </w:rPr>
              <w:t xml:space="preserve"> техника</w:t>
            </w:r>
          </w:p>
        </w:tc>
        <w:tc>
          <w:tcPr>
            <w:tcW w:w="661" w:type="pct"/>
            <w:vMerge/>
            <w:vAlign w:val="center"/>
          </w:tcPr>
          <w:p w14:paraId="6A4982B6" w14:textId="77777777" w:rsidR="0087719B" w:rsidRPr="00A83FFF" w:rsidRDefault="0087719B" w:rsidP="00A83FFF">
            <w:pPr>
              <w:spacing w:after="0"/>
              <w:jc w:val="center"/>
              <w:rPr>
                <w:rFonts w:ascii="Times New Roman" w:hAnsi="Times New Roman"/>
                <w:b/>
                <w:bCs/>
                <w:sz w:val="24"/>
                <w:szCs w:val="24"/>
              </w:rPr>
            </w:pPr>
          </w:p>
        </w:tc>
        <w:tc>
          <w:tcPr>
            <w:tcW w:w="686" w:type="pct"/>
            <w:vMerge/>
          </w:tcPr>
          <w:p w14:paraId="21285F21" w14:textId="77777777" w:rsidR="0087719B" w:rsidRPr="00A83FFF" w:rsidRDefault="0087719B" w:rsidP="00A83FFF">
            <w:pPr>
              <w:spacing w:after="0"/>
              <w:jc w:val="center"/>
              <w:rPr>
                <w:rFonts w:ascii="Times New Roman" w:hAnsi="Times New Roman"/>
                <w:bCs/>
                <w:sz w:val="24"/>
                <w:szCs w:val="24"/>
              </w:rPr>
            </w:pPr>
          </w:p>
        </w:tc>
      </w:tr>
      <w:tr w:rsidR="0087719B" w:rsidRPr="00A83FFF" w14:paraId="56BBABD4" w14:textId="77777777" w:rsidTr="0087719B">
        <w:trPr>
          <w:trHeight w:val="389"/>
        </w:trPr>
        <w:tc>
          <w:tcPr>
            <w:tcW w:w="767" w:type="pct"/>
            <w:vMerge/>
          </w:tcPr>
          <w:p w14:paraId="48B299B1" w14:textId="77777777" w:rsidR="0087719B" w:rsidRPr="00A83FFF" w:rsidRDefault="0087719B" w:rsidP="00A83FFF">
            <w:pPr>
              <w:spacing w:after="0"/>
              <w:rPr>
                <w:rFonts w:ascii="Times New Roman" w:hAnsi="Times New Roman"/>
                <w:b/>
                <w:bCs/>
                <w:sz w:val="24"/>
                <w:szCs w:val="24"/>
              </w:rPr>
            </w:pPr>
          </w:p>
        </w:tc>
        <w:tc>
          <w:tcPr>
            <w:tcW w:w="2886" w:type="pct"/>
          </w:tcPr>
          <w:p w14:paraId="06BF0361" w14:textId="523D0387" w:rsidR="0087719B" w:rsidRPr="00A83FFF" w:rsidRDefault="00C7780D" w:rsidP="00192ABE">
            <w:pPr>
              <w:numPr>
                <w:ilvl w:val="0"/>
                <w:numId w:val="60"/>
              </w:numPr>
              <w:spacing w:after="0"/>
              <w:ind w:left="0"/>
              <w:contextualSpacing/>
              <w:rPr>
                <w:rFonts w:ascii="Times New Roman" w:hAnsi="Times New Roman"/>
                <w:bCs/>
                <w:sz w:val="24"/>
                <w:szCs w:val="24"/>
              </w:rPr>
            </w:pPr>
            <w:r w:rsidRPr="00A83FFF">
              <w:rPr>
                <w:rFonts w:ascii="Times New Roman" w:hAnsi="Times New Roman"/>
                <w:bCs/>
                <w:sz w:val="24"/>
                <w:szCs w:val="24"/>
              </w:rPr>
              <w:t>Принципы ресурсосбережения на предприятии. Задачи и цели ресурсосбережения. Управление ресурсосбережением в организации</w:t>
            </w:r>
          </w:p>
        </w:tc>
        <w:tc>
          <w:tcPr>
            <w:tcW w:w="661" w:type="pct"/>
            <w:vMerge/>
            <w:vAlign w:val="center"/>
          </w:tcPr>
          <w:p w14:paraId="68F15F2D" w14:textId="77777777" w:rsidR="0087719B" w:rsidRPr="00A83FFF" w:rsidRDefault="0087719B" w:rsidP="00A83FFF">
            <w:pPr>
              <w:spacing w:after="0"/>
              <w:jc w:val="center"/>
              <w:rPr>
                <w:rFonts w:ascii="Times New Roman" w:hAnsi="Times New Roman"/>
                <w:b/>
                <w:bCs/>
                <w:sz w:val="24"/>
                <w:szCs w:val="24"/>
              </w:rPr>
            </w:pPr>
          </w:p>
        </w:tc>
        <w:tc>
          <w:tcPr>
            <w:tcW w:w="686" w:type="pct"/>
            <w:vMerge/>
          </w:tcPr>
          <w:p w14:paraId="0EDD315E" w14:textId="77777777" w:rsidR="0087719B" w:rsidRPr="00A83FFF" w:rsidRDefault="0087719B" w:rsidP="00A83FFF">
            <w:pPr>
              <w:spacing w:after="0"/>
              <w:jc w:val="center"/>
              <w:rPr>
                <w:rFonts w:ascii="Times New Roman" w:hAnsi="Times New Roman"/>
                <w:bCs/>
                <w:sz w:val="24"/>
                <w:szCs w:val="24"/>
              </w:rPr>
            </w:pPr>
          </w:p>
        </w:tc>
      </w:tr>
      <w:tr w:rsidR="0087719B" w:rsidRPr="00A83FFF" w14:paraId="756FDDA6" w14:textId="77777777" w:rsidTr="0087719B">
        <w:trPr>
          <w:trHeight w:val="389"/>
        </w:trPr>
        <w:tc>
          <w:tcPr>
            <w:tcW w:w="767" w:type="pct"/>
            <w:vMerge/>
          </w:tcPr>
          <w:p w14:paraId="78BBC532" w14:textId="77777777" w:rsidR="0087719B" w:rsidRPr="00A83FFF" w:rsidRDefault="0087719B" w:rsidP="00A83FFF">
            <w:pPr>
              <w:spacing w:after="0"/>
              <w:rPr>
                <w:rFonts w:ascii="Times New Roman" w:hAnsi="Times New Roman"/>
                <w:b/>
                <w:bCs/>
                <w:sz w:val="24"/>
                <w:szCs w:val="24"/>
              </w:rPr>
            </w:pPr>
          </w:p>
        </w:tc>
        <w:tc>
          <w:tcPr>
            <w:tcW w:w="2886" w:type="pct"/>
          </w:tcPr>
          <w:p w14:paraId="5688FF8E" w14:textId="77777777" w:rsidR="0087719B" w:rsidRPr="00A83FFF" w:rsidRDefault="0087719B" w:rsidP="00A83FFF">
            <w:pPr>
              <w:spacing w:after="0"/>
              <w:rPr>
                <w:rFonts w:ascii="Times New Roman" w:hAnsi="Times New Roman"/>
                <w:b/>
                <w:bCs/>
                <w:sz w:val="24"/>
                <w:szCs w:val="24"/>
              </w:rPr>
            </w:pPr>
            <w:r w:rsidRPr="00A83FFF">
              <w:rPr>
                <w:rFonts w:ascii="Times New Roman" w:hAnsi="Times New Roman"/>
                <w:b/>
                <w:bCs/>
                <w:sz w:val="24"/>
                <w:szCs w:val="24"/>
              </w:rPr>
              <w:t xml:space="preserve">В том числе практических занятий </w:t>
            </w:r>
          </w:p>
        </w:tc>
        <w:tc>
          <w:tcPr>
            <w:tcW w:w="661" w:type="pct"/>
            <w:vAlign w:val="center"/>
          </w:tcPr>
          <w:p w14:paraId="60C0D61B" w14:textId="77777777" w:rsidR="0087719B" w:rsidRPr="00A83FFF" w:rsidRDefault="0087719B" w:rsidP="00A83FFF">
            <w:pPr>
              <w:spacing w:after="0"/>
              <w:jc w:val="center"/>
              <w:rPr>
                <w:rFonts w:ascii="Times New Roman" w:hAnsi="Times New Roman"/>
                <w:b/>
                <w:bCs/>
                <w:sz w:val="24"/>
                <w:szCs w:val="24"/>
              </w:rPr>
            </w:pPr>
            <w:r w:rsidRPr="00A83FFF">
              <w:rPr>
                <w:rFonts w:ascii="Times New Roman" w:hAnsi="Times New Roman"/>
                <w:b/>
                <w:bCs/>
                <w:sz w:val="24"/>
                <w:szCs w:val="24"/>
              </w:rPr>
              <w:t>2</w:t>
            </w:r>
          </w:p>
        </w:tc>
        <w:tc>
          <w:tcPr>
            <w:tcW w:w="686" w:type="pct"/>
            <w:vMerge/>
          </w:tcPr>
          <w:p w14:paraId="60E2BCBF" w14:textId="77777777" w:rsidR="0087719B" w:rsidRPr="00A83FFF" w:rsidRDefault="0087719B" w:rsidP="00A83FFF">
            <w:pPr>
              <w:spacing w:after="0"/>
              <w:jc w:val="center"/>
              <w:rPr>
                <w:rFonts w:ascii="Times New Roman" w:hAnsi="Times New Roman"/>
                <w:bCs/>
                <w:sz w:val="24"/>
                <w:szCs w:val="24"/>
              </w:rPr>
            </w:pPr>
          </w:p>
        </w:tc>
      </w:tr>
      <w:tr w:rsidR="0087719B" w:rsidRPr="00A83FFF" w14:paraId="24515747" w14:textId="77777777" w:rsidTr="0087719B">
        <w:trPr>
          <w:trHeight w:val="435"/>
        </w:trPr>
        <w:tc>
          <w:tcPr>
            <w:tcW w:w="767" w:type="pct"/>
            <w:vMerge/>
          </w:tcPr>
          <w:p w14:paraId="5F972995" w14:textId="77777777" w:rsidR="0087719B" w:rsidRPr="00A83FFF" w:rsidRDefault="0087719B" w:rsidP="00A83FFF">
            <w:pPr>
              <w:spacing w:after="0"/>
              <w:rPr>
                <w:rFonts w:ascii="Times New Roman" w:hAnsi="Times New Roman"/>
                <w:b/>
                <w:bCs/>
                <w:sz w:val="24"/>
                <w:szCs w:val="24"/>
              </w:rPr>
            </w:pPr>
          </w:p>
        </w:tc>
        <w:tc>
          <w:tcPr>
            <w:tcW w:w="2886" w:type="pct"/>
          </w:tcPr>
          <w:p w14:paraId="452311C5" w14:textId="77777777" w:rsidR="0087719B" w:rsidRPr="00A83FFF" w:rsidRDefault="0087719B" w:rsidP="00A83FFF">
            <w:pPr>
              <w:spacing w:after="0"/>
              <w:rPr>
                <w:rFonts w:ascii="Times New Roman" w:hAnsi="Times New Roman"/>
                <w:bCs/>
                <w:sz w:val="24"/>
                <w:szCs w:val="24"/>
              </w:rPr>
            </w:pPr>
            <w:r w:rsidRPr="00A83FFF">
              <w:rPr>
                <w:rFonts w:ascii="Times New Roman" w:hAnsi="Times New Roman"/>
                <w:bCs/>
                <w:sz w:val="24"/>
                <w:szCs w:val="24"/>
              </w:rPr>
              <w:t>Практическое занятие № 8. Разработка организационных и технических мероприятий по обеспечению безопасности на производстве</w:t>
            </w:r>
          </w:p>
        </w:tc>
        <w:tc>
          <w:tcPr>
            <w:tcW w:w="661" w:type="pct"/>
            <w:vAlign w:val="center"/>
          </w:tcPr>
          <w:p w14:paraId="6D6D87D5" w14:textId="77777777" w:rsidR="0087719B" w:rsidRPr="00A83FFF" w:rsidRDefault="0087719B" w:rsidP="00A83FFF">
            <w:pPr>
              <w:spacing w:after="0"/>
              <w:jc w:val="center"/>
              <w:rPr>
                <w:rFonts w:ascii="Times New Roman" w:hAnsi="Times New Roman"/>
                <w:sz w:val="24"/>
                <w:szCs w:val="24"/>
              </w:rPr>
            </w:pPr>
            <w:r w:rsidRPr="00A83FFF">
              <w:rPr>
                <w:rFonts w:ascii="Times New Roman" w:hAnsi="Times New Roman"/>
                <w:sz w:val="24"/>
                <w:szCs w:val="24"/>
              </w:rPr>
              <w:t>2</w:t>
            </w:r>
          </w:p>
        </w:tc>
        <w:tc>
          <w:tcPr>
            <w:tcW w:w="686" w:type="pct"/>
            <w:vMerge/>
          </w:tcPr>
          <w:p w14:paraId="1E00EB58" w14:textId="77777777" w:rsidR="0087719B" w:rsidRPr="00A83FFF" w:rsidRDefault="0087719B" w:rsidP="00A83FFF">
            <w:pPr>
              <w:spacing w:after="0"/>
              <w:jc w:val="center"/>
              <w:rPr>
                <w:rFonts w:ascii="Times New Roman" w:hAnsi="Times New Roman"/>
                <w:bCs/>
                <w:sz w:val="24"/>
                <w:szCs w:val="24"/>
              </w:rPr>
            </w:pPr>
          </w:p>
        </w:tc>
      </w:tr>
      <w:tr w:rsidR="0087719B" w:rsidRPr="00A83FFF" w14:paraId="63EAD888" w14:textId="77777777" w:rsidTr="0087719B">
        <w:trPr>
          <w:trHeight w:val="297"/>
        </w:trPr>
        <w:tc>
          <w:tcPr>
            <w:tcW w:w="767" w:type="pct"/>
            <w:vMerge/>
          </w:tcPr>
          <w:p w14:paraId="5F8DFD22" w14:textId="77777777" w:rsidR="0087719B" w:rsidRPr="00A83FFF" w:rsidRDefault="0087719B" w:rsidP="00A83FFF">
            <w:pPr>
              <w:spacing w:after="0"/>
              <w:rPr>
                <w:rFonts w:ascii="Times New Roman" w:hAnsi="Times New Roman"/>
                <w:b/>
                <w:bCs/>
                <w:sz w:val="24"/>
                <w:szCs w:val="24"/>
              </w:rPr>
            </w:pPr>
          </w:p>
        </w:tc>
        <w:tc>
          <w:tcPr>
            <w:tcW w:w="2886" w:type="pct"/>
          </w:tcPr>
          <w:p w14:paraId="6534DFFC" w14:textId="77777777" w:rsidR="0087719B" w:rsidRPr="00A83FFF" w:rsidRDefault="0087719B" w:rsidP="00A83FFF">
            <w:pPr>
              <w:spacing w:after="0"/>
              <w:rPr>
                <w:rFonts w:ascii="Times New Roman" w:hAnsi="Times New Roman"/>
                <w:bCs/>
                <w:sz w:val="24"/>
                <w:szCs w:val="24"/>
              </w:rPr>
            </w:pPr>
            <w:r w:rsidRPr="00A83FFF">
              <w:rPr>
                <w:rFonts w:ascii="Times New Roman" w:hAnsi="Times New Roman"/>
                <w:b/>
                <w:bCs/>
                <w:sz w:val="24"/>
                <w:szCs w:val="24"/>
              </w:rPr>
              <w:t>Самостоятельная работа обучающихся</w:t>
            </w:r>
            <w:r w:rsidRPr="00A83FFF">
              <w:rPr>
                <w:rFonts w:ascii="Times New Roman" w:hAnsi="Times New Roman"/>
                <w:bCs/>
                <w:sz w:val="24"/>
                <w:szCs w:val="24"/>
              </w:rPr>
              <w:t>*</w:t>
            </w:r>
          </w:p>
        </w:tc>
        <w:tc>
          <w:tcPr>
            <w:tcW w:w="661" w:type="pct"/>
            <w:vAlign w:val="center"/>
          </w:tcPr>
          <w:p w14:paraId="3881B032" w14:textId="77777777" w:rsidR="0087719B" w:rsidRPr="00A83FFF" w:rsidRDefault="0087719B" w:rsidP="00A83FFF">
            <w:pPr>
              <w:spacing w:after="0"/>
              <w:jc w:val="center"/>
              <w:rPr>
                <w:rFonts w:ascii="Times New Roman" w:hAnsi="Times New Roman"/>
                <w:sz w:val="24"/>
                <w:szCs w:val="24"/>
              </w:rPr>
            </w:pPr>
            <w:r w:rsidRPr="00A83FFF">
              <w:rPr>
                <w:rFonts w:ascii="Times New Roman" w:hAnsi="Times New Roman"/>
                <w:sz w:val="24"/>
                <w:szCs w:val="24"/>
              </w:rPr>
              <w:t>*</w:t>
            </w:r>
          </w:p>
        </w:tc>
        <w:tc>
          <w:tcPr>
            <w:tcW w:w="686" w:type="pct"/>
            <w:vMerge/>
          </w:tcPr>
          <w:p w14:paraId="62514C59" w14:textId="77777777" w:rsidR="0087719B" w:rsidRPr="00A83FFF" w:rsidRDefault="0087719B" w:rsidP="00A83FFF">
            <w:pPr>
              <w:spacing w:after="0"/>
              <w:jc w:val="center"/>
              <w:rPr>
                <w:rFonts w:ascii="Times New Roman" w:hAnsi="Times New Roman"/>
                <w:bCs/>
                <w:sz w:val="24"/>
                <w:szCs w:val="24"/>
              </w:rPr>
            </w:pPr>
          </w:p>
        </w:tc>
      </w:tr>
      <w:tr w:rsidR="0087719B" w:rsidRPr="00A83FFF" w14:paraId="31E9818A" w14:textId="77777777" w:rsidTr="0087719B">
        <w:trPr>
          <w:trHeight w:val="570"/>
        </w:trPr>
        <w:tc>
          <w:tcPr>
            <w:tcW w:w="767" w:type="pct"/>
            <w:vMerge/>
          </w:tcPr>
          <w:p w14:paraId="7687E0DC" w14:textId="77777777" w:rsidR="0087719B" w:rsidRPr="00A83FFF" w:rsidRDefault="0087719B" w:rsidP="00A83FFF">
            <w:pPr>
              <w:spacing w:after="0"/>
              <w:jc w:val="both"/>
              <w:rPr>
                <w:rFonts w:ascii="Times New Roman" w:hAnsi="Times New Roman"/>
                <w:b/>
                <w:bCs/>
                <w:sz w:val="24"/>
                <w:szCs w:val="24"/>
              </w:rPr>
            </w:pPr>
          </w:p>
        </w:tc>
        <w:tc>
          <w:tcPr>
            <w:tcW w:w="2886" w:type="pct"/>
          </w:tcPr>
          <w:p w14:paraId="55CA5BA5" w14:textId="77777777" w:rsidR="0087719B" w:rsidRPr="00A83FFF" w:rsidRDefault="0087719B" w:rsidP="00192ABE">
            <w:pPr>
              <w:numPr>
                <w:ilvl w:val="0"/>
                <w:numId w:val="57"/>
              </w:numPr>
              <w:spacing w:after="0"/>
              <w:ind w:left="0"/>
              <w:contextualSpacing/>
              <w:jc w:val="both"/>
              <w:rPr>
                <w:rFonts w:ascii="Times New Roman" w:hAnsi="Times New Roman"/>
                <w:bCs/>
                <w:sz w:val="24"/>
                <w:szCs w:val="24"/>
              </w:rPr>
            </w:pPr>
            <w:r w:rsidRPr="00A83FFF">
              <w:rPr>
                <w:rFonts w:ascii="Times New Roman" w:hAnsi="Times New Roman"/>
                <w:bCs/>
                <w:sz w:val="24"/>
                <w:szCs w:val="24"/>
              </w:rPr>
              <w:t xml:space="preserve">Ресурсосбережение: термины, определения и суть процесса. Законы и стандарты ресурсосбережения. </w:t>
            </w:r>
          </w:p>
        </w:tc>
        <w:tc>
          <w:tcPr>
            <w:tcW w:w="661" w:type="pct"/>
            <w:vMerge w:val="restart"/>
            <w:vAlign w:val="center"/>
          </w:tcPr>
          <w:p w14:paraId="4F2AAF5E" w14:textId="77777777" w:rsidR="0087719B" w:rsidRPr="00A83FFF" w:rsidRDefault="0087719B" w:rsidP="00A83FFF">
            <w:pPr>
              <w:spacing w:after="0"/>
              <w:jc w:val="center"/>
              <w:rPr>
                <w:rFonts w:ascii="Times New Roman" w:hAnsi="Times New Roman"/>
                <w:sz w:val="24"/>
                <w:szCs w:val="24"/>
              </w:rPr>
            </w:pPr>
            <w:r w:rsidRPr="00A83FFF">
              <w:rPr>
                <w:rFonts w:ascii="Times New Roman" w:hAnsi="Times New Roman"/>
                <w:sz w:val="24"/>
                <w:szCs w:val="24"/>
              </w:rPr>
              <w:t>2</w:t>
            </w:r>
          </w:p>
        </w:tc>
        <w:tc>
          <w:tcPr>
            <w:tcW w:w="686" w:type="pct"/>
            <w:vMerge/>
          </w:tcPr>
          <w:p w14:paraId="33968E9A" w14:textId="77777777" w:rsidR="0087719B" w:rsidRPr="00A83FFF" w:rsidRDefault="0087719B" w:rsidP="00A83FFF">
            <w:pPr>
              <w:spacing w:after="0"/>
              <w:jc w:val="both"/>
              <w:rPr>
                <w:rFonts w:ascii="Times New Roman" w:hAnsi="Times New Roman"/>
                <w:b/>
                <w:bCs/>
                <w:sz w:val="24"/>
                <w:szCs w:val="24"/>
              </w:rPr>
            </w:pPr>
          </w:p>
        </w:tc>
      </w:tr>
      <w:tr w:rsidR="0087719B" w:rsidRPr="00A83FFF" w14:paraId="2EF4BAE5" w14:textId="77777777" w:rsidTr="0087719B">
        <w:trPr>
          <w:trHeight w:val="212"/>
        </w:trPr>
        <w:tc>
          <w:tcPr>
            <w:tcW w:w="767" w:type="pct"/>
            <w:vMerge/>
          </w:tcPr>
          <w:p w14:paraId="661B4B92" w14:textId="77777777" w:rsidR="0087719B" w:rsidRPr="00A83FFF" w:rsidRDefault="0087719B" w:rsidP="00A83FFF">
            <w:pPr>
              <w:spacing w:after="0"/>
              <w:jc w:val="both"/>
              <w:rPr>
                <w:rFonts w:ascii="Times New Roman" w:hAnsi="Times New Roman"/>
                <w:b/>
                <w:bCs/>
                <w:sz w:val="24"/>
                <w:szCs w:val="24"/>
              </w:rPr>
            </w:pPr>
          </w:p>
        </w:tc>
        <w:tc>
          <w:tcPr>
            <w:tcW w:w="2886" w:type="pct"/>
          </w:tcPr>
          <w:p w14:paraId="402F01F8" w14:textId="77777777" w:rsidR="0087719B" w:rsidRPr="00A83FFF" w:rsidRDefault="0087719B" w:rsidP="00192ABE">
            <w:pPr>
              <w:numPr>
                <w:ilvl w:val="0"/>
                <w:numId w:val="57"/>
              </w:numPr>
              <w:spacing w:after="0"/>
              <w:ind w:left="0"/>
              <w:contextualSpacing/>
              <w:jc w:val="both"/>
              <w:rPr>
                <w:rFonts w:ascii="Times New Roman" w:hAnsi="Times New Roman"/>
                <w:bCs/>
                <w:sz w:val="24"/>
                <w:szCs w:val="24"/>
              </w:rPr>
            </w:pPr>
            <w:r w:rsidRPr="00A83FFF">
              <w:rPr>
                <w:rFonts w:ascii="Times New Roman" w:hAnsi="Times New Roman"/>
                <w:bCs/>
                <w:sz w:val="24"/>
                <w:szCs w:val="24"/>
              </w:rPr>
              <w:t>Принципы ресурсосбережения на предприятии. Задачи и цели ресурсосбережения.</w:t>
            </w:r>
          </w:p>
        </w:tc>
        <w:tc>
          <w:tcPr>
            <w:tcW w:w="661" w:type="pct"/>
            <w:vMerge/>
            <w:vAlign w:val="center"/>
          </w:tcPr>
          <w:p w14:paraId="666B7071" w14:textId="77777777" w:rsidR="0087719B" w:rsidRPr="00A83FFF" w:rsidRDefault="0087719B" w:rsidP="00A83FFF">
            <w:pPr>
              <w:spacing w:after="0"/>
              <w:jc w:val="center"/>
              <w:rPr>
                <w:rFonts w:ascii="Times New Roman" w:hAnsi="Times New Roman"/>
                <w:b/>
                <w:bCs/>
                <w:sz w:val="24"/>
                <w:szCs w:val="24"/>
              </w:rPr>
            </w:pPr>
          </w:p>
        </w:tc>
        <w:tc>
          <w:tcPr>
            <w:tcW w:w="686" w:type="pct"/>
            <w:vMerge/>
          </w:tcPr>
          <w:p w14:paraId="42C587BA" w14:textId="77777777" w:rsidR="0087719B" w:rsidRPr="00A83FFF" w:rsidRDefault="0087719B" w:rsidP="00A83FFF">
            <w:pPr>
              <w:spacing w:after="0"/>
              <w:jc w:val="both"/>
              <w:rPr>
                <w:rFonts w:ascii="Times New Roman" w:hAnsi="Times New Roman"/>
                <w:b/>
                <w:bCs/>
                <w:sz w:val="24"/>
                <w:szCs w:val="24"/>
              </w:rPr>
            </w:pPr>
          </w:p>
        </w:tc>
      </w:tr>
      <w:tr w:rsidR="0087719B" w:rsidRPr="00A83FFF" w14:paraId="306288E0" w14:textId="77777777" w:rsidTr="0087719B">
        <w:trPr>
          <w:trHeight w:val="212"/>
        </w:trPr>
        <w:tc>
          <w:tcPr>
            <w:tcW w:w="767" w:type="pct"/>
            <w:vMerge/>
          </w:tcPr>
          <w:p w14:paraId="7DB2B23D" w14:textId="77777777" w:rsidR="0087719B" w:rsidRPr="00A83FFF" w:rsidRDefault="0087719B" w:rsidP="00A83FFF">
            <w:pPr>
              <w:spacing w:after="0"/>
              <w:jc w:val="both"/>
              <w:rPr>
                <w:rFonts w:ascii="Times New Roman" w:hAnsi="Times New Roman"/>
                <w:b/>
                <w:bCs/>
                <w:sz w:val="24"/>
                <w:szCs w:val="24"/>
              </w:rPr>
            </w:pPr>
          </w:p>
        </w:tc>
        <w:tc>
          <w:tcPr>
            <w:tcW w:w="2886" w:type="pct"/>
          </w:tcPr>
          <w:p w14:paraId="4B6CC033" w14:textId="77777777" w:rsidR="0087719B" w:rsidRPr="00A83FFF" w:rsidRDefault="0087719B" w:rsidP="00192ABE">
            <w:pPr>
              <w:numPr>
                <w:ilvl w:val="0"/>
                <w:numId w:val="57"/>
              </w:numPr>
              <w:spacing w:after="0"/>
              <w:ind w:left="0"/>
              <w:contextualSpacing/>
              <w:jc w:val="both"/>
              <w:rPr>
                <w:rFonts w:ascii="Times New Roman" w:hAnsi="Times New Roman"/>
                <w:bCs/>
                <w:sz w:val="24"/>
                <w:szCs w:val="24"/>
              </w:rPr>
            </w:pPr>
            <w:r w:rsidRPr="00A83FFF">
              <w:rPr>
                <w:rFonts w:ascii="Times New Roman" w:hAnsi="Times New Roman"/>
                <w:bCs/>
                <w:sz w:val="24"/>
                <w:szCs w:val="24"/>
              </w:rPr>
              <w:t>Управление ресурсосбережением в организации</w:t>
            </w:r>
          </w:p>
        </w:tc>
        <w:tc>
          <w:tcPr>
            <w:tcW w:w="661" w:type="pct"/>
            <w:vMerge/>
            <w:vAlign w:val="center"/>
          </w:tcPr>
          <w:p w14:paraId="2616500D" w14:textId="77777777" w:rsidR="0087719B" w:rsidRPr="00A83FFF" w:rsidRDefault="0087719B" w:rsidP="00A83FFF">
            <w:pPr>
              <w:spacing w:after="0"/>
              <w:jc w:val="center"/>
              <w:rPr>
                <w:rFonts w:ascii="Times New Roman" w:hAnsi="Times New Roman"/>
                <w:b/>
                <w:bCs/>
                <w:sz w:val="24"/>
                <w:szCs w:val="24"/>
              </w:rPr>
            </w:pPr>
          </w:p>
        </w:tc>
        <w:tc>
          <w:tcPr>
            <w:tcW w:w="686" w:type="pct"/>
            <w:vMerge/>
          </w:tcPr>
          <w:p w14:paraId="4109CF4D" w14:textId="77777777" w:rsidR="0087719B" w:rsidRPr="00A83FFF" w:rsidRDefault="0087719B" w:rsidP="00A83FFF">
            <w:pPr>
              <w:spacing w:after="0"/>
              <w:jc w:val="both"/>
              <w:rPr>
                <w:rFonts w:ascii="Times New Roman" w:hAnsi="Times New Roman"/>
                <w:b/>
                <w:bCs/>
                <w:sz w:val="24"/>
                <w:szCs w:val="24"/>
              </w:rPr>
            </w:pPr>
          </w:p>
        </w:tc>
      </w:tr>
      <w:tr w:rsidR="0087719B" w:rsidRPr="00A83FFF" w14:paraId="4675B70B" w14:textId="77777777" w:rsidTr="0087719B">
        <w:trPr>
          <w:trHeight w:val="212"/>
        </w:trPr>
        <w:tc>
          <w:tcPr>
            <w:tcW w:w="767" w:type="pct"/>
            <w:vMerge/>
          </w:tcPr>
          <w:p w14:paraId="4F29D34A" w14:textId="77777777" w:rsidR="0087719B" w:rsidRPr="00A83FFF" w:rsidRDefault="0087719B" w:rsidP="00A83FFF">
            <w:pPr>
              <w:spacing w:after="0"/>
              <w:jc w:val="both"/>
              <w:rPr>
                <w:rFonts w:ascii="Times New Roman" w:hAnsi="Times New Roman"/>
                <w:b/>
                <w:bCs/>
                <w:sz w:val="24"/>
                <w:szCs w:val="24"/>
              </w:rPr>
            </w:pPr>
          </w:p>
        </w:tc>
        <w:tc>
          <w:tcPr>
            <w:tcW w:w="2886" w:type="pct"/>
          </w:tcPr>
          <w:p w14:paraId="129B9687" w14:textId="77777777" w:rsidR="0087719B" w:rsidRPr="00A83FFF" w:rsidRDefault="0087719B" w:rsidP="00A83FFF">
            <w:pPr>
              <w:spacing w:after="0"/>
              <w:jc w:val="both"/>
              <w:rPr>
                <w:rFonts w:ascii="Times New Roman" w:hAnsi="Times New Roman"/>
                <w:b/>
                <w:bCs/>
                <w:sz w:val="24"/>
                <w:szCs w:val="24"/>
              </w:rPr>
            </w:pPr>
            <w:r w:rsidRPr="00A83FFF">
              <w:rPr>
                <w:rFonts w:ascii="Times New Roman" w:hAnsi="Times New Roman"/>
                <w:b/>
                <w:bCs/>
                <w:sz w:val="24"/>
                <w:szCs w:val="24"/>
              </w:rPr>
              <w:t xml:space="preserve">В том числе практических занятий </w:t>
            </w:r>
          </w:p>
        </w:tc>
        <w:tc>
          <w:tcPr>
            <w:tcW w:w="661" w:type="pct"/>
            <w:vAlign w:val="center"/>
          </w:tcPr>
          <w:p w14:paraId="75EA67F2" w14:textId="77777777" w:rsidR="0087719B" w:rsidRPr="00A83FFF" w:rsidRDefault="0087719B" w:rsidP="00A83FFF">
            <w:pPr>
              <w:spacing w:after="0"/>
              <w:jc w:val="center"/>
              <w:rPr>
                <w:rFonts w:ascii="Times New Roman" w:hAnsi="Times New Roman"/>
                <w:b/>
                <w:bCs/>
                <w:sz w:val="24"/>
                <w:szCs w:val="24"/>
              </w:rPr>
            </w:pPr>
            <w:r w:rsidRPr="00A83FFF">
              <w:rPr>
                <w:rFonts w:ascii="Times New Roman" w:hAnsi="Times New Roman"/>
                <w:b/>
                <w:bCs/>
                <w:sz w:val="24"/>
                <w:szCs w:val="24"/>
              </w:rPr>
              <w:t>2</w:t>
            </w:r>
          </w:p>
        </w:tc>
        <w:tc>
          <w:tcPr>
            <w:tcW w:w="686" w:type="pct"/>
            <w:vMerge/>
          </w:tcPr>
          <w:p w14:paraId="3CA2A3E1" w14:textId="77777777" w:rsidR="0087719B" w:rsidRPr="00A83FFF" w:rsidRDefault="0087719B" w:rsidP="00A83FFF">
            <w:pPr>
              <w:spacing w:after="0"/>
              <w:jc w:val="both"/>
              <w:rPr>
                <w:rFonts w:ascii="Times New Roman" w:hAnsi="Times New Roman"/>
                <w:b/>
                <w:bCs/>
                <w:sz w:val="24"/>
                <w:szCs w:val="24"/>
              </w:rPr>
            </w:pPr>
          </w:p>
        </w:tc>
      </w:tr>
      <w:tr w:rsidR="0087719B" w:rsidRPr="00A83FFF" w14:paraId="52D22DFD" w14:textId="77777777" w:rsidTr="0087719B">
        <w:trPr>
          <w:trHeight w:val="607"/>
        </w:trPr>
        <w:tc>
          <w:tcPr>
            <w:tcW w:w="767" w:type="pct"/>
            <w:vMerge/>
          </w:tcPr>
          <w:p w14:paraId="2CFC05B4" w14:textId="77777777" w:rsidR="0087719B" w:rsidRPr="00A83FFF" w:rsidRDefault="0087719B" w:rsidP="00A83FFF">
            <w:pPr>
              <w:spacing w:after="0"/>
              <w:rPr>
                <w:rFonts w:ascii="Times New Roman" w:hAnsi="Times New Roman"/>
                <w:b/>
                <w:bCs/>
                <w:sz w:val="24"/>
                <w:szCs w:val="24"/>
              </w:rPr>
            </w:pPr>
          </w:p>
        </w:tc>
        <w:tc>
          <w:tcPr>
            <w:tcW w:w="2886" w:type="pct"/>
          </w:tcPr>
          <w:p w14:paraId="5B7382A9" w14:textId="77777777" w:rsidR="0087719B" w:rsidRPr="00A83FFF" w:rsidRDefault="0087719B" w:rsidP="00A83FFF">
            <w:pPr>
              <w:spacing w:after="0"/>
              <w:jc w:val="both"/>
              <w:rPr>
                <w:rFonts w:ascii="Times New Roman" w:hAnsi="Times New Roman"/>
                <w:b/>
                <w:bCs/>
                <w:sz w:val="24"/>
                <w:szCs w:val="24"/>
              </w:rPr>
            </w:pPr>
            <w:r w:rsidRPr="00A83FFF">
              <w:rPr>
                <w:rFonts w:ascii="Times New Roman" w:hAnsi="Times New Roman"/>
                <w:bCs/>
                <w:sz w:val="24"/>
                <w:szCs w:val="24"/>
              </w:rPr>
              <w:t>Практическое занятие № 9. Разработка мероприятий по ресурсосбережению в организации</w:t>
            </w:r>
          </w:p>
        </w:tc>
        <w:tc>
          <w:tcPr>
            <w:tcW w:w="661" w:type="pct"/>
            <w:vAlign w:val="center"/>
          </w:tcPr>
          <w:p w14:paraId="7968770A" w14:textId="77777777" w:rsidR="0087719B" w:rsidRPr="00A83FFF" w:rsidRDefault="0087719B" w:rsidP="00A83FFF">
            <w:pPr>
              <w:spacing w:after="0"/>
              <w:jc w:val="center"/>
              <w:rPr>
                <w:rFonts w:ascii="Times New Roman" w:hAnsi="Times New Roman"/>
                <w:sz w:val="24"/>
                <w:szCs w:val="24"/>
              </w:rPr>
            </w:pPr>
            <w:r w:rsidRPr="00A83FFF">
              <w:rPr>
                <w:rFonts w:ascii="Times New Roman" w:hAnsi="Times New Roman"/>
                <w:sz w:val="24"/>
                <w:szCs w:val="24"/>
              </w:rPr>
              <w:t>2</w:t>
            </w:r>
          </w:p>
        </w:tc>
        <w:tc>
          <w:tcPr>
            <w:tcW w:w="686" w:type="pct"/>
            <w:vMerge/>
          </w:tcPr>
          <w:p w14:paraId="37ABBF2F" w14:textId="77777777" w:rsidR="0087719B" w:rsidRPr="00A83FFF" w:rsidRDefault="0087719B" w:rsidP="00A83FFF">
            <w:pPr>
              <w:spacing w:after="0"/>
              <w:jc w:val="both"/>
              <w:rPr>
                <w:rFonts w:ascii="Times New Roman" w:hAnsi="Times New Roman"/>
                <w:b/>
                <w:bCs/>
                <w:sz w:val="24"/>
                <w:szCs w:val="24"/>
              </w:rPr>
            </w:pPr>
          </w:p>
        </w:tc>
      </w:tr>
      <w:tr w:rsidR="0087719B" w:rsidRPr="00A83FFF" w14:paraId="67ADF302" w14:textId="77777777" w:rsidTr="0087719B">
        <w:trPr>
          <w:trHeight w:val="20"/>
        </w:trPr>
        <w:tc>
          <w:tcPr>
            <w:tcW w:w="767" w:type="pct"/>
            <w:vMerge/>
          </w:tcPr>
          <w:p w14:paraId="643B1A6D" w14:textId="77777777" w:rsidR="0087719B" w:rsidRPr="00A83FFF" w:rsidRDefault="0087719B" w:rsidP="00A83FFF">
            <w:pPr>
              <w:spacing w:after="0"/>
              <w:rPr>
                <w:rFonts w:ascii="Times New Roman" w:hAnsi="Times New Roman"/>
                <w:b/>
                <w:bCs/>
                <w:sz w:val="24"/>
                <w:szCs w:val="24"/>
              </w:rPr>
            </w:pPr>
          </w:p>
        </w:tc>
        <w:tc>
          <w:tcPr>
            <w:tcW w:w="2886" w:type="pct"/>
          </w:tcPr>
          <w:p w14:paraId="4A71A76E" w14:textId="77777777" w:rsidR="0087719B" w:rsidRPr="00A83FFF" w:rsidRDefault="0087719B" w:rsidP="00A83FFF">
            <w:pPr>
              <w:spacing w:after="0"/>
              <w:jc w:val="both"/>
              <w:rPr>
                <w:rFonts w:ascii="Times New Roman" w:hAnsi="Times New Roman"/>
                <w:bCs/>
                <w:sz w:val="24"/>
                <w:szCs w:val="24"/>
              </w:rPr>
            </w:pPr>
            <w:r w:rsidRPr="00A83FFF">
              <w:rPr>
                <w:rFonts w:ascii="Times New Roman" w:hAnsi="Times New Roman"/>
                <w:b/>
                <w:bCs/>
                <w:sz w:val="24"/>
                <w:szCs w:val="24"/>
              </w:rPr>
              <w:t>Самостоятельная работа обучающихся</w:t>
            </w:r>
            <w:r w:rsidRPr="00A83FFF">
              <w:rPr>
                <w:rFonts w:ascii="Times New Roman" w:hAnsi="Times New Roman"/>
                <w:bCs/>
                <w:sz w:val="24"/>
                <w:szCs w:val="24"/>
              </w:rPr>
              <w:t>*</w:t>
            </w:r>
          </w:p>
        </w:tc>
        <w:tc>
          <w:tcPr>
            <w:tcW w:w="661" w:type="pct"/>
          </w:tcPr>
          <w:p w14:paraId="05310D04" w14:textId="77777777" w:rsidR="0087719B" w:rsidRPr="00A83FFF" w:rsidRDefault="0087719B" w:rsidP="00A83FFF">
            <w:pPr>
              <w:spacing w:after="0"/>
              <w:jc w:val="center"/>
              <w:rPr>
                <w:rFonts w:ascii="Times New Roman" w:hAnsi="Times New Roman"/>
                <w:sz w:val="24"/>
                <w:szCs w:val="24"/>
              </w:rPr>
            </w:pPr>
            <w:r w:rsidRPr="00A83FFF">
              <w:rPr>
                <w:rFonts w:ascii="Times New Roman" w:hAnsi="Times New Roman"/>
                <w:sz w:val="24"/>
                <w:szCs w:val="24"/>
              </w:rPr>
              <w:t>*</w:t>
            </w:r>
          </w:p>
        </w:tc>
        <w:tc>
          <w:tcPr>
            <w:tcW w:w="686" w:type="pct"/>
            <w:vMerge/>
          </w:tcPr>
          <w:p w14:paraId="45CD1510" w14:textId="77777777" w:rsidR="0087719B" w:rsidRPr="00A83FFF" w:rsidRDefault="0087719B" w:rsidP="00A83FFF">
            <w:pPr>
              <w:spacing w:after="0"/>
              <w:jc w:val="both"/>
              <w:rPr>
                <w:rFonts w:ascii="Times New Roman" w:hAnsi="Times New Roman"/>
                <w:b/>
                <w:bCs/>
                <w:sz w:val="24"/>
                <w:szCs w:val="24"/>
              </w:rPr>
            </w:pPr>
          </w:p>
        </w:tc>
      </w:tr>
      <w:tr w:rsidR="0087719B" w:rsidRPr="00A83FFF" w14:paraId="22FA0572" w14:textId="77777777" w:rsidTr="0087719B">
        <w:trPr>
          <w:trHeight w:val="327"/>
        </w:trPr>
        <w:tc>
          <w:tcPr>
            <w:tcW w:w="3653" w:type="pct"/>
            <w:gridSpan w:val="2"/>
          </w:tcPr>
          <w:p w14:paraId="175078A8" w14:textId="77777777" w:rsidR="0087719B" w:rsidRPr="00A83FFF" w:rsidRDefault="0087719B" w:rsidP="00A83FFF">
            <w:pPr>
              <w:suppressAutoHyphens/>
              <w:spacing w:after="0"/>
              <w:jc w:val="both"/>
              <w:rPr>
                <w:rFonts w:ascii="Times New Roman" w:hAnsi="Times New Roman"/>
                <w:b/>
                <w:sz w:val="24"/>
                <w:szCs w:val="24"/>
              </w:rPr>
            </w:pPr>
            <w:r w:rsidRPr="00A83FFF">
              <w:rPr>
                <w:rFonts w:ascii="Times New Roman" w:hAnsi="Times New Roman"/>
                <w:b/>
                <w:sz w:val="24"/>
                <w:szCs w:val="24"/>
              </w:rPr>
              <w:t>Промежуточная аттестация</w:t>
            </w:r>
          </w:p>
        </w:tc>
        <w:tc>
          <w:tcPr>
            <w:tcW w:w="661" w:type="pct"/>
            <w:vAlign w:val="center"/>
          </w:tcPr>
          <w:p w14:paraId="05319236" w14:textId="77777777" w:rsidR="0087719B" w:rsidRPr="00A83FFF" w:rsidRDefault="0087719B" w:rsidP="00A83FFF">
            <w:pPr>
              <w:spacing w:after="0"/>
              <w:jc w:val="center"/>
              <w:rPr>
                <w:rFonts w:ascii="Times New Roman" w:hAnsi="Times New Roman"/>
                <w:iCs/>
                <w:sz w:val="24"/>
                <w:szCs w:val="24"/>
              </w:rPr>
            </w:pPr>
            <w:r w:rsidRPr="00A83FFF">
              <w:rPr>
                <w:rFonts w:ascii="Times New Roman" w:hAnsi="Times New Roman"/>
                <w:iCs/>
                <w:sz w:val="24"/>
                <w:szCs w:val="24"/>
              </w:rPr>
              <w:t>**</w:t>
            </w:r>
          </w:p>
        </w:tc>
        <w:tc>
          <w:tcPr>
            <w:tcW w:w="686" w:type="pct"/>
          </w:tcPr>
          <w:p w14:paraId="59C2D88A" w14:textId="77777777" w:rsidR="0087719B" w:rsidRPr="00A83FFF" w:rsidRDefault="0087719B" w:rsidP="00A83FFF">
            <w:pPr>
              <w:spacing w:after="0"/>
              <w:jc w:val="both"/>
              <w:rPr>
                <w:rFonts w:ascii="Times New Roman" w:hAnsi="Times New Roman"/>
                <w:b/>
                <w:i/>
                <w:sz w:val="24"/>
                <w:szCs w:val="24"/>
              </w:rPr>
            </w:pPr>
          </w:p>
        </w:tc>
      </w:tr>
      <w:tr w:rsidR="0087719B" w:rsidRPr="00A83FFF" w14:paraId="7BEEA1A8" w14:textId="77777777" w:rsidTr="0087719B">
        <w:trPr>
          <w:trHeight w:val="20"/>
        </w:trPr>
        <w:tc>
          <w:tcPr>
            <w:tcW w:w="3653" w:type="pct"/>
            <w:gridSpan w:val="2"/>
          </w:tcPr>
          <w:p w14:paraId="6CAF9BB0" w14:textId="77777777" w:rsidR="0087719B" w:rsidRPr="00A83FFF" w:rsidRDefault="0087719B" w:rsidP="00A83FFF">
            <w:pPr>
              <w:spacing w:after="0"/>
              <w:jc w:val="both"/>
              <w:rPr>
                <w:rFonts w:ascii="Times New Roman" w:hAnsi="Times New Roman"/>
                <w:b/>
                <w:bCs/>
                <w:sz w:val="24"/>
                <w:szCs w:val="24"/>
              </w:rPr>
            </w:pPr>
            <w:r w:rsidRPr="00A83FFF">
              <w:rPr>
                <w:rFonts w:ascii="Times New Roman" w:hAnsi="Times New Roman"/>
                <w:b/>
                <w:bCs/>
                <w:sz w:val="24"/>
                <w:szCs w:val="24"/>
              </w:rPr>
              <w:t>Всего:</w:t>
            </w:r>
          </w:p>
        </w:tc>
        <w:tc>
          <w:tcPr>
            <w:tcW w:w="661" w:type="pct"/>
            <w:vAlign w:val="center"/>
          </w:tcPr>
          <w:p w14:paraId="27F48E66" w14:textId="6C5A3AD9" w:rsidR="0087719B" w:rsidRPr="00A83FFF" w:rsidRDefault="00511192" w:rsidP="00A83FFF">
            <w:pPr>
              <w:spacing w:after="0"/>
              <w:jc w:val="center"/>
              <w:rPr>
                <w:rFonts w:ascii="Times New Roman" w:hAnsi="Times New Roman"/>
                <w:b/>
                <w:bCs/>
                <w:iCs/>
                <w:sz w:val="24"/>
                <w:szCs w:val="24"/>
              </w:rPr>
            </w:pPr>
            <w:r w:rsidRPr="00A83FFF">
              <w:rPr>
                <w:rFonts w:ascii="Times New Roman" w:hAnsi="Times New Roman"/>
                <w:b/>
                <w:bCs/>
                <w:iCs/>
                <w:sz w:val="24"/>
                <w:szCs w:val="24"/>
              </w:rPr>
              <w:t>32</w:t>
            </w:r>
          </w:p>
        </w:tc>
        <w:tc>
          <w:tcPr>
            <w:tcW w:w="686" w:type="pct"/>
          </w:tcPr>
          <w:p w14:paraId="6C07A26A" w14:textId="77777777" w:rsidR="0087719B" w:rsidRPr="00A83FFF" w:rsidRDefault="0087719B" w:rsidP="00A83FFF">
            <w:pPr>
              <w:spacing w:after="0"/>
              <w:jc w:val="both"/>
              <w:rPr>
                <w:rFonts w:ascii="Times New Roman" w:hAnsi="Times New Roman"/>
                <w:b/>
                <w:bCs/>
                <w:i/>
                <w:sz w:val="24"/>
                <w:szCs w:val="24"/>
              </w:rPr>
            </w:pPr>
          </w:p>
        </w:tc>
      </w:tr>
    </w:tbl>
    <w:p w14:paraId="0CBCB2A1" w14:textId="77777777" w:rsidR="0087719B" w:rsidRPr="00DB23A8" w:rsidRDefault="0087719B" w:rsidP="0087719B">
      <w:pPr>
        <w:ind w:firstLine="709"/>
        <w:rPr>
          <w:rFonts w:ascii="Times New Roman" w:hAnsi="Times New Roman"/>
          <w:i/>
          <w:sz w:val="24"/>
          <w:szCs w:val="24"/>
        </w:rPr>
      </w:pPr>
    </w:p>
    <w:p w14:paraId="3E1D830F" w14:textId="77777777" w:rsidR="0087719B" w:rsidRPr="00DB23A8" w:rsidRDefault="0087719B" w:rsidP="0087719B">
      <w:pPr>
        <w:spacing w:after="0" w:line="240" w:lineRule="auto"/>
        <w:ind w:left="-142"/>
        <w:jc w:val="both"/>
        <w:rPr>
          <w:rFonts w:ascii="Times New Roman" w:eastAsia="Calibri" w:hAnsi="Times New Roman"/>
          <w:sz w:val="20"/>
          <w:szCs w:val="20"/>
          <w:lang w:eastAsia="en-US"/>
        </w:rPr>
      </w:pPr>
      <w:r w:rsidRPr="00DB23A8">
        <w:rPr>
          <w:rFonts w:ascii="Times New Roman" w:eastAsia="Calibri" w:hAnsi="Times New Roman"/>
          <w:sz w:val="20"/>
          <w:szCs w:val="20"/>
          <w:lang w:eastAsia="en-US"/>
        </w:rPr>
        <w:t>* Самостоятельная работа в рамках образовательной программы планируется образовательной организацией в соответствии с требованиями ФГОС СПО в пределах объема учебной дисциплины в количестве часов, необходимом для выполнения заданий самостоятельной работы обучающихся, предусмотренных тематическим планом и содержанием учебной дисциплины. Если учебным планом предусмотрена самостоятельная работа по данной учебной дисциплине, должна быть указана её примерная тематика, объем нагрузки и результаты, на освоение которых она ориентирована (ПК и ОК)</w:t>
      </w:r>
    </w:p>
    <w:p w14:paraId="0D39B59D" w14:textId="77777777" w:rsidR="0087719B" w:rsidRPr="00DB23A8" w:rsidRDefault="0087719B" w:rsidP="0087719B">
      <w:pPr>
        <w:spacing w:after="0" w:line="240" w:lineRule="auto"/>
        <w:ind w:left="-142"/>
        <w:jc w:val="both"/>
        <w:rPr>
          <w:rFonts w:ascii="Times New Roman" w:eastAsia="Calibri" w:hAnsi="Times New Roman"/>
          <w:sz w:val="20"/>
          <w:szCs w:val="20"/>
          <w:lang w:eastAsia="en-US"/>
        </w:rPr>
      </w:pPr>
      <w:r w:rsidRPr="00DB23A8">
        <w:rPr>
          <w:rFonts w:ascii="Times New Roman" w:eastAsia="Calibri" w:hAnsi="Times New Roman"/>
          <w:sz w:val="20"/>
          <w:szCs w:val="20"/>
          <w:lang w:eastAsia="en-US"/>
        </w:rPr>
        <w:t>** Выделяется образовательной организацией самостоятельно. Форма проведения промежуточной аттестации определяется рабочим учебным планом по специальности/профессии и должна предусматривать не менее 1-2 часов на зачет и не менее 6 часов на экзамен</w:t>
      </w:r>
    </w:p>
    <w:p w14:paraId="79F8EF5F" w14:textId="77777777" w:rsidR="0087719B" w:rsidRPr="00DB23A8" w:rsidRDefault="0087719B" w:rsidP="0087719B">
      <w:pPr>
        <w:spacing w:after="0" w:line="240" w:lineRule="auto"/>
        <w:ind w:left="-142"/>
        <w:jc w:val="both"/>
        <w:rPr>
          <w:rFonts w:ascii="Times New Roman" w:eastAsia="Calibri" w:hAnsi="Times New Roman"/>
          <w:lang w:eastAsia="en-US"/>
        </w:rPr>
      </w:pPr>
    </w:p>
    <w:p w14:paraId="5E03F736" w14:textId="77777777" w:rsidR="0087719B" w:rsidRPr="00DB23A8" w:rsidRDefault="0087719B" w:rsidP="0087719B">
      <w:pPr>
        <w:spacing w:after="0" w:line="240" w:lineRule="auto"/>
        <w:ind w:left="-142"/>
        <w:jc w:val="both"/>
        <w:rPr>
          <w:rFonts w:ascii="Times New Roman" w:eastAsia="Calibri" w:hAnsi="Times New Roman"/>
          <w:lang w:eastAsia="en-US"/>
        </w:rPr>
        <w:sectPr w:rsidR="0087719B" w:rsidRPr="00DB23A8" w:rsidSect="007A6C02">
          <w:pgSz w:w="16838" w:h="11906" w:orient="landscape"/>
          <w:pgMar w:top="1134" w:right="567" w:bottom="1134" w:left="1134" w:header="709" w:footer="709" w:gutter="0"/>
          <w:cols w:space="708"/>
          <w:docGrid w:linePitch="360"/>
        </w:sectPr>
      </w:pPr>
    </w:p>
    <w:p w14:paraId="592FBB71" w14:textId="77777777" w:rsidR="0087719B" w:rsidRPr="00DB23A8" w:rsidRDefault="0087719B" w:rsidP="0087719B">
      <w:pPr>
        <w:spacing w:after="0" w:line="240" w:lineRule="auto"/>
        <w:ind w:left="720"/>
        <w:contextualSpacing/>
        <w:rPr>
          <w:rFonts w:ascii="Times New Roman" w:hAnsi="Times New Roman"/>
          <w:b/>
          <w:bCs/>
          <w:sz w:val="24"/>
          <w:szCs w:val="24"/>
        </w:rPr>
      </w:pPr>
      <w:r w:rsidRPr="00DB23A8">
        <w:rPr>
          <w:rFonts w:ascii="Times New Roman" w:hAnsi="Times New Roman"/>
          <w:b/>
          <w:bCs/>
          <w:sz w:val="24"/>
          <w:szCs w:val="24"/>
        </w:rPr>
        <w:lastRenderedPageBreak/>
        <w:t>3. УСЛОВИЯ РЕАЛИЗАЦИИ ПРОГРАММЫ УЧЕБНОЙ ДИСЦИПЛИНЫ</w:t>
      </w:r>
    </w:p>
    <w:p w14:paraId="1736BC50" w14:textId="77777777" w:rsidR="0087719B" w:rsidRPr="00DB23A8" w:rsidRDefault="0087719B" w:rsidP="0087719B">
      <w:pPr>
        <w:spacing w:after="0" w:line="240" w:lineRule="auto"/>
        <w:ind w:left="720"/>
        <w:contextualSpacing/>
        <w:rPr>
          <w:rFonts w:ascii="Times New Roman" w:hAnsi="Times New Roman"/>
          <w:b/>
          <w:bCs/>
          <w:sz w:val="24"/>
          <w:szCs w:val="24"/>
        </w:rPr>
      </w:pPr>
    </w:p>
    <w:p w14:paraId="29E30FDF" w14:textId="77777777" w:rsidR="0087719B" w:rsidRPr="00A83FFF" w:rsidRDefault="0087719B" w:rsidP="00192ABE">
      <w:pPr>
        <w:numPr>
          <w:ilvl w:val="1"/>
          <w:numId w:val="57"/>
        </w:numPr>
        <w:suppressAutoHyphens/>
        <w:spacing w:after="0"/>
        <w:ind w:left="0" w:firstLine="709"/>
        <w:contextualSpacing/>
        <w:jc w:val="both"/>
        <w:rPr>
          <w:rFonts w:ascii="Times New Roman" w:hAnsi="Times New Roman"/>
          <w:b/>
          <w:sz w:val="24"/>
          <w:szCs w:val="24"/>
        </w:rPr>
      </w:pPr>
      <w:r w:rsidRPr="00A83FFF">
        <w:rPr>
          <w:rFonts w:ascii="Times New Roman" w:hAnsi="Times New Roman"/>
          <w:b/>
          <w:sz w:val="24"/>
          <w:szCs w:val="24"/>
        </w:rPr>
        <w:t>Для реализации программы учебной дисциплины должны быть предусмотрены следующие специальные помещения:</w:t>
      </w:r>
    </w:p>
    <w:p w14:paraId="06E4AA71" w14:textId="77777777" w:rsidR="0087719B" w:rsidRPr="00A83FFF" w:rsidRDefault="0087719B" w:rsidP="00A83FFF">
      <w:pPr>
        <w:suppressAutoHyphens/>
        <w:spacing w:after="0"/>
        <w:ind w:firstLine="709"/>
        <w:jc w:val="both"/>
        <w:rPr>
          <w:rFonts w:ascii="Times New Roman" w:hAnsi="Times New Roman"/>
          <w:b/>
          <w:sz w:val="24"/>
          <w:szCs w:val="24"/>
        </w:rPr>
      </w:pPr>
      <w:r w:rsidRPr="00A83FFF">
        <w:rPr>
          <w:rFonts w:ascii="Times New Roman" w:hAnsi="Times New Roman"/>
          <w:bCs/>
          <w:sz w:val="24"/>
          <w:szCs w:val="24"/>
        </w:rPr>
        <w:t>кабинет «</w:t>
      </w:r>
      <w:r w:rsidRPr="00A83FFF">
        <w:rPr>
          <w:rFonts w:ascii="Times New Roman" w:eastAsia="Calibri" w:hAnsi="Times New Roman"/>
          <w:bCs/>
          <w:sz w:val="24"/>
          <w:szCs w:val="24"/>
          <w:lang w:eastAsia="en-US"/>
        </w:rPr>
        <w:t>Социально-гуманитарных дисциплин</w:t>
      </w:r>
      <w:r w:rsidRPr="00A83FFF">
        <w:rPr>
          <w:rFonts w:ascii="Times New Roman" w:hAnsi="Times New Roman"/>
          <w:bCs/>
          <w:iCs/>
          <w:sz w:val="24"/>
          <w:szCs w:val="24"/>
        </w:rPr>
        <w:t>»</w:t>
      </w:r>
      <w:r w:rsidRPr="00A83FFF">
        <w:rPr>
          <w:rFonts w:ascii="Times New Roman" w:hAnsi="Times New Roman"/>
          <w:iCs/>
          <w:sz w:val="24"/>
          <w:szCs w:val="24"/>
          <w:lang w:eastAsia="en-US"/>
        </w:rPr>
        <w:t xml:space="preserve">, </w:t>
      </w:r>
      <w:r w:rsidRPr="00A83FFF">
        <w:rPr>
          <w:rFonts w:ascii="Times New Roman" w:hAnsi="Times New Roman"/>
          <w:sz w:val="24"/>
          <w:szCs w:val="24"/>
          <w:lang w:eastAsia="en-US"/>
        </w:rPr>
        <w:t>оснащенный:</w:t>
      </w:r>
    </w:p>
    <w:p w14:paraId="0D6B6F05" w14:textId="77777777" w:rsidR="0087719B" w:rsidRPr="00A83FFF" w:rsidRDefault="0087719B" w:rsidP="00A83FFF">
      <w:pPr>
        <w:suppressAutoHyphens/>
        <w:spacing w:after="0"/>
        <w:ind w:firstLine="709"/>
        <w:jc w:val="both"/>
        <w:rPr>
          <w:rFonts w:ascii="Times New Roman" w:eastAsia="Calibri" w:hAnsi="Times New Roman"/>
          <w:bCs/>
          <w:i/>
          <w:sz w:val="24"/>
          <w:szCs w:val="24"/>
          <w:lang w:eastAsia="en-US"/>
        </w:rPr>
      </w:pPr>
      <w:r w:rsidRPr="00A83FFF">
        <w:rPr>
          <w:rFonts w:ascii="Times New Roman" w:hAnsi="Times New Roman"/>
          <w:i/>
          <w:sz w:val="24"/>
          <w:szCs w:val="24"/>
          <w:lang w:eastAsia="en-US"/>
        </w:rPr>
        <w:t>- о</w:t>
      </w:r>
      <w:r w:rsidRPr="00A83FFF">
        <w:rPr>
          <w:rFonts w:ascii="Times New Roman" w:hAnsi="Times New Roman"/>
          <w:bCs/>
          <w:i/>
          <w:sz w:val="24"/>
          <w:szCs w:val="24"/>
          <w:lang w:eastAsia="en-US"/>
        </w:rPr>
        <w:t xml:space="preserve">борудованием: </w:t>
      </w:r>
    </w:p>
    <w:p w14:paraId="6D8ECE9B" w14:textId="77777777" w:rsidR="0087719B" w:rsidRPr="00A83FFF" w:rsidRDefault="0087719B" w:rsidP="00A83FFF">
      <w:pPr>
        <w:suppressAutoHyphens/>
        <w:spacing w:after="0"/>
        <w:ind w:firstLine="709"/>
        <w:jc w:val="both"/>
        <w:rPr>
          <w:rFonts w:ascii="Times New Roman" w:eastAsia="Calibri" w:hAnsi="Times New Roman"/>
          <w:bCs/>
          <w:sz w:val="24"/>
          <w:szCs w:val="24"/>
          <w:lang w:eastAsia="en-US"/>
        </w:rPr>
      </w:pPr>
      <w:r w:rsidRPr="00A83FFF">
        <w:rPr>
          <w:rFonts w:ascii="Times New Roman" w:eastAsia="Calibri" w:hAnsi="Times New Roman"/>
          <w:bCs/>
          <w:sz w:val="24"/>
          <w:szCs w:val="24"/>
          <w:lang w:eastAsia="en-US"/>
        </w:rPr>
        <w:t>рабочие места по количеству обучающихся;</w:t>
      </w:r>
    </w:p>
    <w:p w14:paraId="1A990E91" w14:textId="77777777" w:rsidR="0087719B" w:rsidRPr="00A83FFF" w:rsidRDefault="0087719B" w:rsidP="00A83FFF">
      <w:pPr>
        <w:suppressAutoHyphens/>
        <w:spacing w:after="0"/>
        <w:ind w:firstLine="709"/>
        <w:jc w:val="both"/>
        <w:rPr>
          <w:rFonts w:ascii="Times New Roman" w:eastAsia="Calibri" w:hAnsi="Times New Roman"/>
          <w:bCs/>
          <w:sz w:val="24"/>
          <w:szCs w:val="24"/>
          <w:lang w:eastAsia="en-US"/>
        </w:rPr>
      </w:pPr>
      <w:r w:rsidRPr="00A83FFF">
        <w:rPr>
          <w:rFonts w:ascii="Times New Roman" w:eastAsia="Calibri" w:hAnsi="Times New Roman"/>
          <w:bCs/>
          <w:sz w:val="24"/>
          <w:szCs w:val="24"/>
          <w:lang w:eastAsia="en-US"/>
        </w:rPr>
        <w:t xml:space="preserve">автоматизированное рабочее место преподавателя; </w:t>
      </w:r>
    </w:p>
    <w:p w14:paraId="7CD086B2" w14:textId="77777777" w:rsidR="0087719B" w:rsidRPr="00A83FFF" w:rsidRDefault="0087719B" w:rsidP="00A83FFF">
      <w:pPr>
        <w:suppressAutoHyphens/>
        <w:spacing w:after="0"/>
        <w:ind w:firstLine="709"/>
        <w:jc w:val="both"/>
        <w:rPr>
          <w:rFonts w:ascii="Times New Roman" w:eastAsia="Calibri" w:hAnsi="Times New Roman"/>
          <w:bCs/>
          <w:sz w:val="24"/>
          <w:szCs w:val="24"/>
          <w:lang w:eastAsia="en-US"/>
        </w:rPr>
      </w:pPr>
      <w:r w:rsidRPr="00A83FFF">
        <w:rPr>
          <w:rFonts w:ascii="Times New Roman" w:eastAsia="Calibri" w:hAnsi="Times New Roman"/>
          <w:bCs/>
          <w:sz w:val="24"/>
          <w:szCs w:val="24"/>
          <w:lang w:eastAsia="en-US"/>
        </w:rPr>
        <w:t>учебная доска</w:t>
      </w:r>
    </w:p>
    <w:p w14:paraId="66CC5971" w14:textId="77777777" w:rsidR="0087719B" w:rsidRPr="00A83FFF" w:rsidRDefault="0087719B" w:rsidP="00A83FFF">
      <w:pPr>
        <w:suppressAutoHyphens/>
        <w:spacing w:after="0"/>
        <w:ind w:firstLine="709"/>
        <w:jc w:val="both"/>
        <w:rPr>
          <w:rFonts w:ascii="Times New Roman" w:eastAsia="Calibri" w:hAnsi="Times New Roman"/>
          <w:bCs/>
          <w:i/>
          <w:sz w:val="24"/>
          <w:szCs w:val="24"/>
          <w:lang w:eastAsia="en-US"/>
        </w:rPr>
      </w:pPr>
      <w:r w:rsidRPr="00A83FFF">
        <w:rPr>
          <w:rFonts w:ascii="Times New Roman" w:eastAsia="Calibri" w:hAnsi="Times New Roman"/>
          <w:bCs/>
          <w:i/>
          <w:sz w:val="24"/>
          <w:szCs w:val="24"/>
          <w:lang w:eastAsia="en-US"/>
        </w:rPr>
        <w:t>- техническими средствами обучения:</w:t>
      </w:r>
    </w:p>
    <w:p w14:paraId="48902AC7" w14:textId="77777777" w:rsidR="0087719B" w:rsidRPr="00A83FFF" w:rsidRDefault="0087719B" w:rsidP="00A83FFF">
      <w:pPr>
        <w:suppressAutoHyphens/>
        <w:spacing w:after="0"/>
        <w:ind w:firstLine="709"/>
        <w:jc w:val="both"/>
        <w:rPr>
          <w:rFonts w:ascii="Times New Roman" w:eastAsia="Calibri" w:hAnsi="Times New Roman"/>
          <w:bCs/>
          <w:sz w:val="24"/>
          <w:szCs w:val="24"/>
          <w:lang w:eastAsia="en-US"/>
        </w:rPr>
      </w:pPr>
      <w:r w:rsidRPr="00A83FFF">
        <w:rPr>
          <w:rFonts w:ascii="Times New Roman" w:eastAsia="Calibri" w:hAnsi="Times New Roman"/>
          <w:bCs/>
          <w:sz w:val="24"/>
          <w:szCs w:val="24"/>
          <w:lang w:eastAsia="en-US"/>
        </w:rPr>
        <w:t>персональный компьютер с лицензионным программным обеспечением;</w:t>
      </w:r>
    </w:p>
    <w:p w14:paraId="5DC5EF41" w14:textId="77777777" w:rsidR="0087719B" w:rsidRPr="00A83FFF" w:rsidRDefault="0087719B" w:rsidP="00A83FFF">
      <w:pPr>
        <w:suppressAutoHyphens/>
        <w:spacing w:after="0"/>
        <w:ind w:firstLine="709"/>
        <w:jc w:val="both"/>
        <w:rPr>
          <w:rFonts w:ascii="Times New Roman" w:eastAsia="Calibri" w:hAnsi="Times New Roman"/>
          <w:bCs/>
          <w:sz w:val="24"/>
          <w:szCs w:val="24"/>
          <w:lang w:eastAsia="en-US"/>
        </w:rPr>
      </w:pPr>
      <w:r w:rsidRPr="00A83FFF">
        <w:rPr>
          <w:rFonts w:ascii="Times New Roman" w:eastAsia="Calibri" w:hAnsi="Times New Roman"/>
          <w:bCs/>
          <w:sz w:val="24"/>
          <w:szCs w:val="24"/>
          <w:lang w:eastAsia="en-US"/>
        </w:rPr>
        <w:t>мультимедийный проектор;</w:t>
      </w:r>
    </w:p>
    <w:p w14:paraId="0D787E16" w14:textId="77777777" w:rsidR="0087719B" w:rsidRPr="00A83FFF" w:rsidRDefault="0087719B" w:rsidP="00A83FFF">
      <w:pPr>
        <w:suppressAutoHyphens/>
        <w:spacing w:after="0"/>
        <w:ind w:firstLine="709"/>
        <w:jc w:val="both"/>
        <w:rPr>
          <w:rFonts w:ascii="Times New Roman" w:eastAsia="Calibri" w:hAnsi="Times New Roman"/>
          <w:bCs/>
          <w:sz w:val="24"/>
          <w:szCs w:val="24"/>
          <w:lang w:eastAsia="en-US"/>
        </w:rPr>
      </w:pPr>
      <w:r w:rsidRPr="00A83FFF">
        <w:rPr>
          <w:rFonts w:ascii="Times New Roman" w:eastAsia="Calibri" w:hAnsi="Times New Roman"/>
          <w:bCs/>
          <w:sz w:val="24"/>
          <w:szCs w:val="24"/>
          <w:lang w:eastAsia="en-US"/>
        </w:rPr>
        <w:t>экран.</w:t>
      </w:r>
    </w:p>
    <w:p w14:paraId="6289D3ED" w14:textId="77777777" w:rsidR="0087719B" w:rsidRPr="00A83FFF" w:rsidRDefault="0087719B" w:rsidP="00A83FFF">
      <w:pPr>
        <w:suppressAutoHyphens/>
        <w:spacing w:after="0"/>
        <w:ind w:firstLine="709"/>
        <w:jc w:val="both"/>
        <w:rPr>
          <w:rFonts w:ascii="Times New Roman" w:hAnsi="Times New Roman"/>
          <w:bCs/>
          <w:sz w:val="24"/>
          <w:szCs w:val="24"/>
        </w:rPr>
      </w:pPr>
    </w:p>
    <w:p w14:paraId="5C94254E" w14:textId="77777777" w:rsidR="0087719B" w:rsidRPr="00A83FFF" w:rsidRDefault="0087719B" w:rsidP="00A83FFF">
      <w:pPr>
        <w:suppressAutoHyphens/>
        <w:spacing w:after="0"/>
        <w:ind w:firstLine="709"/>
        <w:jc w:val="both"/>
        <w:rPr>
          <w:rFonts w:ascii="Times New Roman" w:hAnsi="Times New Roman"/>
          <w:b/>
          <w:bCs/>
          <w:sz w:val="24"/>
          <w:szCs w:val="24"/>
        </w:rPr>
      </w:pPr>
      <w:r w:rsidRPr="00A83FFF">
        <w:rPr>
          <w:rFonts w:ascii="Times New Roman" w:hAnsi="Times New Roman"/>
          <w:b/>
          <w:bCs/>
          <w:sz w:val="24"/>
          <w:szCs w:val="24"/>
        </w:rPr>
        <w:t>3.2. Информационное обеспечение реализации программы</w:t>
      </w:r>
    </w:p>
    <w:p w14:paraId="3A6804FE" w14:textId="77777777" w:rsidR="0087719B" w:rsidRPr="00A83FFF" w:rsidRDefault="0087719B" w:rsidP="00BC1A9A">
      <w:pPr>
        <w:suppressAutoHyphens/>
        <w:spacing w:after="0"/>
        <w:ind w:firstLine="709"/>
        <w:jc w:val="both"/>
        <w:rPr>
          <w:rFonts w:ascii="Times New Roman" w:hAnsi="Times New Roman"/>
          <w:bCs/>
          <w:sz w:val="24"/>
          <w:szCs w:val="24"/>
        </w:rPr>
      </w:pPr>
      <w:r w:rsidRPr="00A83FFF">
        <w:rPr>
          <w:rFonts w:ascii="Times New Roman" w:hAnsi="Times New Roman"/>
          <w:bCs/>
          <w:sz w:val="24"/>
          <w:szCs w:val="24"/>
        </w:rPr>
        <w:t>Для реализации программы библиотечный фонд образовательной организации должен иметь п</w:t>
      </w:r>
      <w:r w:rsidRPr="00A83FFF">
        <w:rPr>
          <w:rFonts w:ascii="Times New Roman" w:hAnsi="Times New Roman"/>
          <w:sz w:val="24"/>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A83FFF">
        <w:rPr>
          <w:rFonts w:ascii="Times New Roman" w:hAnsi="Times New Roman"/>
          <w:bCs/>
          <w:sz w:val="24"/>
          <w:szCs w:val="24"/>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43944E14" w14:textId="77777777" w:rsidR="0087719B" w:rsidRPr="00A83FFF" w:rsidRDefault="0087719B" w:rsidP="00BC1A9A">
      <w:pPr>
        <w:suppressAutoHyphens/>
        <w:spacing w:after="0"/>
        <w:ind w:firstLine="709"/>
        <w:jc w:val="both"/>
        <w:rPr>
          <w:rFonts w:ascii="Times New Roman" w:hAnsi="Times New Roman"/>
          <w:sz w:val="24"/>
          <w:szCs w:val="24"/>
        </w:rPr>
      </w:pPr>
    </w:p>
    <w:p w14:paraId="2B842BE2" w14:textId="77777777" w:rsidR="0087719B" w:rsidRPr="000C0373" w:rsidRDefault="0087719B" w:rsidP="000C0373">
      <w:pPr>
        <w:suppressAutoHyphens/>
        <w:spacing w:after="0"/>
        <w:ind w:firstLine="709"/>
        <w:jc w:val="both"/>
        <w:rPr>
          <w:rFonts w:ascii="Times New Roman" w:hAnsi="Times New Roman"/>
          <w:b/>
          <w:sz w:val="24"/>
          <w:szCs w:val="24"/>
        </w:rPr>
      </w:pPr>
      <w:r w:rsidRPr="000C0373">
        <w:rPr>
          <w:rFonts w:ascii="Times New Roman" w:hAnsi="Times New Roman"/>
          <w:b/>
          <w:sz w:val="24"/>
          <w:szCs w:val="24"/>
        </w:rPr>
        <w:t>3.2.1. Обязательные печатные издания</w:t>
      </w:r>
    </w:p>
    <w:p w14:paraId="6EEB162C" w14:textId="4BBE7C90" w:rsidR="000C0373" w:rsidRPr="000C0373" w:rsidRDefault="000C0373" w:rsidP="000C0373">
      <w:pPr>
        <w:spacing w:after="0"/>
        <w:ind w:firstLine="709"/>
        <w:contextualSpacing/>
        <w:jc w:val="both"/>
        <w:rPr>
          <w:rFonts w:ascii="Times New Roman" w:hAnsi="Times New Roman"/>
          <w:bCs/>
          <w:sz w:val="24"/>
          <w:szCs w:val="24"/>
        </w:rPr>
      </w:pPr>
      <w:proofErr w:type="spellStart"/>
      <w:r w:rsidRPr="000C0373">
        <w:rPr>
          <w:rFonts w:ascii="Times New Roman" w:hAnsi="Times New Roman"/>
          <w:bCs/>
          <w:sz w:val="24"/>
          <w:szCs w:val="24"/>
        </w:rPr>
        <w:t>Курамшина</w:t>
      </w:r>
      <w:proofErr w:type="spellEnd"/>
      <w:r w:rsidRPr="000C0373">
        <w:rPr>
          <w:rFonts w:ascii="Times New Roman" w:hAnsi="Times New Roman"/>
          <w:bCs/>
          <w:sz w:val="24"/>
          <w:szCs w:val="24"/>
        </w:rPr>
        <w:t xml:space="preserve">, А. В., Основы бережливого производства : учебник / А. В. </w:t>
      </w:r>
      <w:proofErr w:type="spellStart"/>
      <w:r w:rsidRPr="000C0373">
        <w:rPr>
          <w:rFonts w:ascii="Times New Roman" w:hAnsi="Times New Roman"/>
          <w:bCs/>
          <w:sz w:val="24"/>
          <w:szCs w:val="24"/>
        </w:rPr>
        <w:t>Курамшина</w:t>
      </w:r>
      <w:proofErr w:type="spellEnd"/>
      <w:r w:rsidRPr="000C0373">
        <w:rPr>
          <w:rFonts w:ascii="Times New Roman" w:hAnsi="Times New Roman"/>
          <w:bCs/>
          <w:sz w:val="24"/>
          <w:szCs w:val="24"/>
        </w:rPr>
        <w:t xml:space="preserve">, Е. В. Попова. — Москва : </w:t>
      </w:r>
      <w:proofErr w:type="spellStart"/>
      <w:r w:rsidRPr="000C0373">
        <w:rPr>
          <w:rFonts w:ascii="Times New Roman" w:hAnsi="Times New Roman"/>
          <w:bCs/>
          <w:sz w:val="24"/>
          <w:szCs w:val="24"/>
        </w:rPr>
        <w:t>КноРус</w:t>
      </w:r>
      <w:proofErr w:type="spellEnd"/>
      <w:r w:rsidRPr="000C0373">
        <w:rPr>
          <w:rFonts w:ascii="Times New Roman" w:hAnsi="Times New Roman"/>
          <w:bCs/>
          <w:sz w:val="24"/>
          <w:szCs w:val="24"/>
        </w:rPr>
        <w:t xml:space="preserve">, 2024. — 199 с. </w:t>
      </w:r>
    </w:p>
    <w:p w14:paraId="0EE1961A" w14:textId="2ADABEAB" w:rsidR="000C0373" w:rsidRPr="000C0373" w:rsidRDefault="000C0373" w:rsidP="000C0373">
      <w:pPr>
        <w:spacing w:after="0"/>
        <w:ind w:firstLine="709"/>
        <w:contextualSpacing/>
        <w:jc w:val="both"/>
        <w:rPr>
          <w:rFonts w:ascii="Times New Roman" w:hAnsi="Times New Roman"/>
          <w:color w:val="000000"/>
          <w:sz w:val="24"/>
          <w:szCs w:val="24"/>
          <w:shd w:val="clear" w:color="auto" w:fill="FFFFFF"/>
        </w:rPr>
      </w:pPr>
      <w:proofErr w:type="spellStart"/>
      <w:r w:rsidRPr="000C0373">
        <w:rPr>
          <w:rFonts w:ascii="Times New Roman" w:hAnsi="Times New Roman"/>
          <w:bCs/>
          <w:sz w:val="24"/>
          <w:szCs w:val="24"/>
        </w:rPr>
        <w:t>Староверова</w:t>
      </w:r>
      <w:proofErr w:type="spellEnd"/>
      <w:r w:rsidRPr="000C0373">
        <w:rPr>
          <w:rFonts w:ascii="Times New Roman" w:hAnsi="Times New Roman"/>
          <w:bCs/>
          <w:sz w:val="24"/>
          <w:szCs w:val="24"/>
        </w:rPr>
        <w:t>, К. О.  Основы бережливого производства : учебное пособие для среднего профессионального образования / К. О. </w:t>
      </w:r>
      <w:proofErr w:type="spellStart"/>
      <w:r w:rsidRPr="000C0373">
        <w:rPr>
          <w:rFonts w:ascii="Times New Roman" w:hAnsi="Times New Roman"/>
          <w:bCs/>
          <w:sz w:val="24"/>
          <w:szCs w:val="24"/>
        </w:rPr>
        <w:t>Староверова</w:t>
      </w:r>
      <w:proofErr w:type="spellEnd"/>
      <w:r w:rsidRPr="000C0373">
        <w:rPr>
          <w:rFonts w:ascii="Times New Roman" w:hAnsi="Times New Roman"/>
          <w:bCs/>
          <w:sz w:val="24"/>
          <w:szCs w:val="24"/>
        </w:rPr>
        <w:t xml:space="preserve">. — Москва : Издательство </w:t>
      </w:r>
      <w:proofErr w:type="spellStart"/>
      <w:r w:rsidRPr="000C0373">
        <w:rPr>
          <w:rFonts w:ascii="Times New Roman" w:hAnsi="Times New Roman"/>
          <w:bCs/>
          <w:sz w:val="24"/>
          <w:szCs w:val="24"/>
        </w:rPr>
        <w:t>Юрайт</w:t>
      </w:r>
      <w:proofErr w:type="spellEnd"/>
      <w:r w:rsidRPr="000C0373">
        <w:rPr>
          <w:rFonts w:ascii="Times New Roman" w:hAnsi="Times New Roman"/>
          <w:bCs/>
          <w:sz w:val="24"/>
          <w:szCs w:val="24"/>
        </w:rPr>
        <w:t>, 2024.</w:t>
      </w:r>
      <w:r w:rsidR="00B44BA2">
        <w:rPr>
          <w:rFonts w:ascii="Times New Roman" w:hAnsi="Times New Roman"/>
          <w:bCs/>
          <w:sz w:val="24"/>
          <w:szCs w:val="24"/>
        </w:rPr>
        <w:br/>
      </w:r>
      <w:r w:rsidRPr="000C0373">
        <w:rPr>
          <w:rFonts w:ascii="Times New Roman" w:hAnsi="Times New Roman"/>
          <w:bCs/>
          <w:sz w:val="24"/>
          <w:szCs w:val="24"/>
        </w:rPr>
        <w:t>– 74</w:t>
      </w:r>
      <w:r w:rsidRPr="000C0373">
        <w:rPr>
          <w:rFonts w:ascii="Times New Roman" w:hAnsi="Times New Roman"/>
          <w:color w:val="000000"/>
          <w:sz w:val="24"/>
          <w:szCs w:val="24"/>
          <w:shd w:val="clear" w:color="auto" w:fill="FFFFFF"/>
        </w:rPr>
        <w:t>с.</w:t>
      </w:r>
    </w:p>
    <w:p w14:paraId="0E7B6CB1" w14:textId="77777777" w:rsidR="000C0373" w:rsidRPr="000C0373" w:rsidRDefault="000C0373" w:rsidP="000C0373">
      <w:pPr>
        <w:spacing w:after="0"/>
        <w:ind w:firstLine="709"/>
        <w:contextualSpacing/>
        <w:rPr>
          <w:rFonts w:ascii="Times New Roman" w:hAnsi="Times New Roman"/>
          <w:color w:val="000000"/>
          <w:sz w:val="24"/>
          <w:szCs w:val="24"/>
          <w:shd w:val="clear" w:color="auto" w:fill="FFFFFF"/>
        </w:rPr>
      </w:pPr>
    </w:p>
    <w:p w14:paraId="6F802805" w14:textId="7F4829E0" w:rsidR="0087719B" w:rsidRPr="000C0373" w:rsidRDefault="0087719B" w:rsidP="000C0373">
      <w:pPr>
        <w:spacing w:after="0"/>
        <w:ind w:firstLine="709"/>
        <w:contextualSpacing/>
        <w:rPr>
          <w:rFonts w:ascii="Times New Roman" w:hAnsi="Times New Roman"/>
          <w:b/>
          <w:sz w:val="24"/>
          <w:szCs w:val="24"/>
        </w:rPr>
      </w:pPr>
      <w:r w:rsidRPr="000C0373">
        <w:rPr>
          <w:rFonts w:ascii="Times New Roman" w:hAnsi="Times New Roman"/>
          <w:b/>
          <w:sz w:val="24"/>
          <w:szCs w:val="24"/>
        </w:rPr>
        <w:t xml:space="preserve">3.2.2. Электронные издания </w:t>
      </w:r>
    </w:p>
    <w:p w14:paraId="228C4B3E" w14:textId="77777777" w:rsidR="0087719B" w:rsidRPr="000C0373" w:rsidRDefault="0087719B" w:rsidP="00192ABE">
      <w:pPr>
        <w:widowControl w:val="0"/>
        <w:numPr>
          <w:ilvl w:val="0"/>
          <w:numId w:val="50"/>
        </w:numPr>
        <w:tabs>
          <w:tab w:val="left" w:pos="709"/>
        </w:tabs>
        <w:spacing w:after="0"/>
        <w:ind w:left="0" w:firstLine="709"/>
        <w:contextualSpacing/>
        <w:jc w:val="both"/>
        <w:rPr>
          <w:rFonts w:ascii="Times New Roman" w:hAnsi="Times New Roman"/>
          <w:bCs/>
          <w:sz w:val="24"/>
          <w:szCs w:val="24"/>
        </w:rPr>
      </w:pPr>
      <w:r w:rsidRPr="000C0373">
        <w:rPr>
          <w:rFonts w:ascii="Times New Roman" w:hAnsi="Times New Roman"/>
          <w:bCs/>
          <w:sz w:val="24"/>
          <w:szCs w:val="24"/>
        </w:rPr>
        <w:t xml:space="preserve">Антонова, И.И. Бережливое производство: системный подход к его внедрению на предприятиях Республики Татарстан / И.И. Антонова; науч. ред. В.А. Смирнов; Институт экономики, управления и права (г. Казань). – Казань: Познание, 2013. - 176 с.: ил., табл. - </w:t>
      </w:r>
      <w:proofErr w:type="spellStart"/>
      <w:r w:rsidRPr="000C0373">
        <w:rPr>
          <w:rFonts w:ascii="Times New Roman" w:hAnsi="Times New Roman"/>
          <w:bCs/>
          <w:sz w:val="24"/>
          <w:szCs w:val="24"/>
        </w:rPr>
        <w:t>Библиогр</w:t>
      </w:r>
      <w:proofErr w:type="spellEnd"/>
      <w:r w:rsidRPr="000C0373">
        <w:rPr>
          <w:rFonts w:ascii="Times New Roman" w:hAnsi="Times New Roman"/>
          <w:bCs/>
          <w:sz w:val="24"/>
          <w:szCs w:val="24"/>
        </w:rPr>
        <w:t>. в кн. - ISBN 978-5-8399-0485-9; то же [Электронный ресурс]. - URL: http://biblioclub.ru/index.php?page=book&amp;id=257764.</w:t>
      </w:r>
    </w:p>
    <w:p w14:paraId="7B2F5413" w14:textId="6CD4A202" w:rsidR="0087719B" w:rsidRPr="000C0373" w:rsidRDefault="0087719B" w:rsidP="00192ABE">
      <w:pPr>
        <w:widowControl w:val="0"/>
        <w:numPr>
          <w:ilvl w:val="0"/>
          <w:numId w:val="50"/>
        </w:numPr>
        <w:tabs>
          <w:tab w:val="left" w:pos="709"/>
        </w:tabs>
        <w:spacing w:after="0"/>
        <w:ind w:left="0" w:firstLine="709"/>
        <w:contextualSpacing/>
        <w:jc w:val="both"/>
        <w:rPr>
          <w:rFonts w:ascii="Times New Roman" w:hAnsi="Times New Roman"/>
          <w:bCs/>
          <w:sz w:val="24"/>
          <w:szCs w:val="24"/>
        </w:rPr>
      </w:pPr>
      <w:r w:rsidRPr="000C0373">
        <w:rPr>
          <w:rFonts w:ascii="Times New Roman" w:hAnsi="Times New Roman"/>
          <w:bCs/>
          <w:sz w:val="24"/>
          <w:szCs w:val="24"/>
        </w:rPr>
        <w:t xml:space="preserve">Бережливое производство. </w:t>
      </w:r>
      <w:proofErr w:type="spellStart"/>
      <w:r w:rsidRPr="000C0373">
        <w:rPr>
          <w:rFonts w:ascii="Times New Roman" w:hAnsi="Times New Roman"/>
          <w:bCs/>
          <w:sz w:val="24"/>
          <w:szCs w:val="24"/>
        </w:rPr>
        <w:t>Канбан</w:t>
      </w:r>
      <w:proofErr w:type="spellEnd"/>
      <w:r w:rsidRPr="000C0373">
        <w:rPr>
          <w:rFonts w:ascii="Times New Roman" w:hAnsi="Times New Roman"/>
          <w:bCs/>
          <w:sz w:val="24"/>
          <w:szCs w:val="24"/>
        </w:rPr>
        <w:t xml:space="preserve">. [Электронный ресурс]. Режим доступа: </w:t>
      </w:r>
      <w:hyperlink r:id="rId25" w:history="1">
        <w:r w:rsidR="00BC1A9A" w:rsidRPr="000C0373">
          <w:rPr>
            <w:rStyle w:val="aa"/>
            <w:rFonts w:ascii="Times New Roman" w:hAnsi="Times New Roman"/>
            <w:bCs/>
            <w:sz w:val="24"/>
            <w:szCs w:val="24"/>
          </w:rPr>
          <w:t>http://ru.wikipedia.org/wiki/</w:t>
        </w:r>
      </w:hyperlink>
      <w:r w:rsidRPr="000C0373">
        <w:rPr>
          <w:rFonts w:ascii="Times New Roman" w:hAnsi="Times New Roman"/>
          <w:bCs/>
          <w:sz w:val="24"/>
          <w:szCs w:val="24"/>
        </w:rPr>
        <w:t>.</w:t>
      </w:r>
    </w:p>
    <w:p w14:paraId="013EA0E6" w14:textId="77777777" w:rsidR="00BC1A9A" w:rsidRPr="000C0373" w:rsidRDefault="00BC1A9A" w:rsidP="000C0373">
      <w:pPr>
        <w:widowControl w:val="0"/>
        <w:tabs>
          <w:tab w:val="left" w:pos="709"/>
        </w:tabs>
        <w:spacing w:after="0"/>
        <w:ind w:firstLine="709"/>
        <w:contextualSpacing/>
        <w:jc w:val="both"/>
        <w:rPr>
          <w:rFonts w:ascii="Times New Roman" w:hAnsi="Times New Roman"/>
          <w:bCs/>
          <w:sz w:val="24"/>
          <w:szCs w:val="24"/>
        </w:rPr>
      </w:pPr>
    </w:p>
    <w:p w14:paraId="61B952D6" w14:textId="77777777" w:rsidR="0087719B" w:rsidRPr="000C0373" w:rsidRDefault="0087719B" w:rsidP="000C0373">
      <w:pPr>
        <w:spacing w:after="0"/>
        <w:ind w:firstLine="709"/>
        <w:contextualSpacing/>
        <w:jc w:val="both"/>
        <w:rPr>
          <w:rFonts w:ascii="Times New Roman" w:hAnsi="Times New Roman"/>
          <w:bCs/>
          <w:sz w:val="24"/>
          <w:szCs w:val="24"/>
        </w:rPr>
      </w:pPr>
      <w:r w:rsidRPr="000C0373">
        <w:rPr>
          <w:rFonts w:ascii="Times New Roman" w:hAnsi="Times New Roman"/>
          <w:b/>
          <w:bCs/>
          <w:sz w:val="24"/>
          <w:szCs w:val="24"/>
        </w:rPr>
        <w:t xml:space="preserve">3.2.3. Дополнительные источники </w:t>
      </w:r>
    </w:p>
    <w:p w14:paraId="07DBAD5E" w14:textId="77777777" w:rsidR="000C0373" w:rsidRPr="000C0373" w:rsidRDefault="000C0373" w:rsidP="00192ABE">
      <w:pPr>
        <w:widowControl w:val="0"/>
        <w:numPr>
          <w:ilvl w:val="0"/>
          <w:numId w:val="51"/>
        </w:numPr>
        <w:tabs>
          <w:tab w:val="left" w:pos="851"/>
        </w:tabs>
        <w:autoSpaceDE w:val="0"/>
        <w:autoSpaceDN w:val="0"/>
        <w:spacing w:after="0"/>
        <w:ind w:left="0" w:firstLine="709"/>
        <w:contextualSpacing/>
        <w:jc w:val="both"/>
        <w:rPr>
          <w:rFonts w:ascii="Times New Roman" w:hAnsi="Times New Roman"/>
          <w:bCs/>
          <w:sz w:val="24"/>
          <w:szCs w:val="24"/>
        </w:rPr>
      </w:pPr>
      <w:proofErr w:type="spellStart"/>
      <w:r w:rsidRPr="000C0373">
        <w:rPr>
          <w:rFonts w:ascii="Times New Roman" w:hAnsi="Times New Roman"/>
          <w:bCs/>
          <w:sz w:val="24"/>
          <w:szCs w:val="24"/>
        </w:rPr>
        <w:t>Вейдер</w:t>
      </w:r>
      <w:proofErr w:type="spellEnd"/>
      <w:r w:rsidRPr="000C0373">
        <w:rPr>
          <w:rFonts w:ascii="Times New Roman" w:hAnsi="Times New Roman"/>
          <w:bCs/>
          <w:sz w:val="24"/>
          <w:szCs w:val="24"/>
        </w:rPr>
        <w:t xml:space="preserve">, М.Т. Инструменты бережливого производства. Карманное руководство по практике применения </w:t>
      </w:r>
      <w:proofErr w:type="spellStart"/>
      <w:r w:rsidRPr="000C0373">
        <w:rPr>
          <w:rFonts w:ascii="Times New Roman" w:hAnsi="Times New Roman"/>
          <w:bCs/>
          <w:sz w:val="24"/>
          <w:szCs w:val="24"/>
        </w:rPr>
        <w:t>Lean</w:t>
      </w:r>
      <w:proofErr w:type="spellEnd"/>
      <w:r w:rsidRPr="000C0373">
        <w:rPr>
          <w:rFonts w:ascii="Times New Roman" w:hAnsi="Times New Roman"/>
          <w:bCs/>
          <w:sz w:val="24"/>
          <w:szCs w:val="24"/>
        </w:rPr>
        <w:t xml:space="preserve">. / М.Т. </w:t>
      </w:r>
      <w:proofErr w:type="spellStart"/>
      <w:r w:rsidRPr="000C0373">
        <w:rPr>
          <w:rFonts w:ascii="Times New Roman" w:hAnsi="Times New Roman"/>
          <w:bCs/>
          <w:sz w:val="24"/>
          <w:szCs w:val="24"/>
        </w:rPr>
        <w:t>Вейдер</w:t>
      </w:r>
      <w:proofErr w:type="spellEnd"/>
      <w:r w:rsidRPr="000C0373">
        <w:rPr>
          <w:rFonts w:ascii="Times New Roman" w:hAnsi="Times New Roman"/>
          <w:bCs/>
          <w:sz w:val="24"/>
          <w:szCs w:val="24"/>
        </w:rPr>
        <w:t xml:space="preserve">. – Москва: Альпина </w:t>
      </w:r>
      <w:proofErr w:type="spellStart"/>
      <w:r w:rsidRPr="000C0373">
        <w:rPr>
          <w:rFonts w:ascii="Times New Roman" w:hAnsi="Times New Roman"/>
          <w:bCs/>
          <w:sz w:val="24"/>
          <w:szCs w:val="24"/>
        </w:rPr>
        <w:t>Паблишер</w:t>
      </w:r>
      <w:proofErr w:type="spellEnd"/>
      <w:r w:rsidRPr="000C0373">
        <w:rPr>
          <w:rFonts w:ascii="Times New Roman" w:hAnsi="Times New Roman"/>
          <w:bCs/>
          <w:sz w:val="24"/>
          <w:szCs w:val="24"/>
        </w:rPr>
        <w:t xml:space="preserve">, 2017. – 160 с. </w:t>
      </w:r>
    </w:p>
    <w:p w14:paraId="1196AC98" w14:textId="77777777" w:rsidR="000C0373" w:rsidRPr="000C0373" w:rsidRDefault="000C0373" w:rsidP="00192ABE">
      <w:pPr>
        <w:widowControl w:val="0"/>
        <w:numPr>
          <w:ilvl w:val="0"/>
          <w:numId w:val="51"/>
        </w:numPr>
        <w:tabs>
          <w:tab w:val="left" w:pos="851"/>
        </w:tabs>
        <w:autoSpaceDE w:val="0"/>
        <w:autoSpaceDN w:val="0"/>
        <w:spacing w:after="0"/>
        <w:ind w:left="0" w:firstLine="709"/>
        <w:contextualSpacing/>
        <w:jc w:val="both"/>
        <w:rPr>
          <w:rFonts w:ascii="Times New Roman" w:hAnsi="Times New Roman"/>
          <w:bCs/>
          <w:sz w:val="24"/>
          <w:szCs w:val="24"/>
        </w:rPr>
      </w:pPr>
      <w:proofErr w:type="spellStart"/>
      <w:r w:rsidRPr="000C0373">
        <w:rPr>
          <w:rFonts w:ascii="Times New Roman" w:hAnsi="Times New Roman"/>
          <w:bCs/>
          <w:sz w:val="24"/>
          <w:szCs w:val="24"/>
        </w:rPr>
        <w:t>Вумек</w:t>
      </w:r>
      <w:proofErr w:type="spellEnd"/>
      <w:r w:rsidRPr="000C0373">
        <w:rPr>
          <w:rFonts w:ascii="Times New Roman" w:hAnsi="Times New Roman"/>
          <w:bCs/>
          <w:sz w:val="24"/>
          <w:szCs w:val="24"/>
        </w:rPr>
        <w:t xml:space="preserve">, Д.П. Бережливое производство. Как избавиться от потерь и добиться процветания вашей компании / Д.П. </w:t>
      </w:r>
      <w:proofErr w:type="spellStart"/>
      <w:r w:rsidRPr="000C0373">
        <w:rPr>
          <w:rFonts w:ascii="Times New Roman" w:hAnsi="Times New Roman"/>
          <w:bCs/>
          <w:sz w:val="24"/>
          <w:szCs w:val="24"/>
        </w:rPr>
        <w:t>Вумек</w:t>
      </w:r>
      <w:proofErr w:type="spellEnd"/>
      <w:r w:rsidRPr="000C0373">
        <w:rPr>
          <w:rFonts w:ascii="Times New Roman" w:hAnsi="Times New Roman"/>
          <w:bCs/>
          <w:sz w:val="24"/>
          <w:szCs w:val="24"/>
        </w:rPr>
        <w:t xml:space="preserve">, Д.Т. Джонс; пер. с </w:t>
      </w:r>
      <w:proofErr w:type="spellStart"/>
      <w:r w:rsidRPr="000C0373">
        <w:rPr>
          <w:rFonts w:ascii="Times New Roman" w:hAnsi="Times New Roman"/>
          <w:bCs/>
          <w:sz w:val="24"/>
          <w:szCs w:val="24"/>
        </w:rPr>
        <w:t>анг</w:t>
      </w:r>
      <w:proofErr w:type="spellEnd"/>
      <w:r w:rsidRPr="000C0373">
        <w:rPr>
          <w:rFonts w:ascii="Times New Roman" w:hAnsi="Times New Roman"/>
          <w:bCs/>
          <w:sz w:val="24"/>
          <w:szCs w:val="24"/>
        </w:rPr>
        <w:t xml:space="preserve">. С. Турко. – Москва: Альпина </w:t>
      </w:r>
      <w:proofErr w:type="spellStart"/>
      <w:r w:rsidRPr="000C0373">
        <w:rPr>
          <w:rFonts w:ascii="Times New Roman" w:hAnsi="Times New Roman"/>
          <w:bCs/>
          <w:sz w:val="24"/>
          <w:szCs w:val="24"/>
        </w:rPr>
        <w:t>Паблишер</w:t>
      </w:r>
      <w:proofErr w:type="spellEnd"/>
      <w:r w:rsidRPr="000C0373">
        <w:rPr>
          <w:rFonts w:ascii="Times New Roman" w:hAnsi="Times New Roman"/>
          <w:bCs/>
          <w:sz w:val="24"/>
          <w:szCs w:val="24"/>
        </w:rPr>
        <w:t xml:space="preserve">, 2017. – 472 с. </w:t>
      </w:r>
    </w:p>
    <w:p w14:paraId="5C67F498" w14:textId="77777777" w:rsidR="000C0373" w:rsidRPr="000C0373" w:rsidRDefault="000C0373" w:rsidP="00192ABE">
      <w:pPr>
        <w:widowControl w:val="0"/>
        <w:numPr>
          <w:ilvl w:val="0"/>
          <w:numId w:val="51"/>
        </w:numPr>
        <w:tabs>
          <w:tab w:val="left" w:pos="851"/>
        </w:tabs>
        <w:autoSpaceDE w:val="0"/>
        <w:autoSpaceDN w:val="0"/>
        <w:spacing w:after="0"/>
        <w:ind w:left="0" w:firstLine="709"/>
        <w:contextualSpacing/>
        <w:jc w:val="both"/>
        <w:rPr>
          <w:rFonts w:ascii="Times New Roman" w:hAnsi="Times New Roman"/>
          <w:bCs/>
          <w:sz w:val="24"/>
          <w:szCs w:val="24"/>
        </w:rPr>
      </w:pPr>
      <w:proofErr w:type="spellStart"/>
      <w:r w:rsidRPr="000C0373">
        <w:rPr>
          <w:rFonts w:ascii="Times New Roman" w:hAnsi="Times New Roman"/>
          <w:bCs/>
          <w:sz w:val="24"/>
          <w:szCs w:val="24"/>
        </w:rPr>
        <w:lastRenderedPageBreak/>
        <w:t>Вумек</w:t>
      </w:r>
      <w:proofErr w:type="spellEnd"/>
      <w:r w:rsidRPr="000C0373">
        <w:rPr>
          <w:rFonts w:ascii="Times New Roman" w:hAnsi="Times New Roman"/>
          <w:bCs/>
          <w:sz w:val="24"/>
          <w:szCs w:val="24"/>
        </w:rPr>
        <w:t>, Дж., Джонс Д. Бережливое производство. Альпина Бизнес Букс, 2018. - 472с.</w:t>
      </w:r>
    </w:p>
    <w:p w14:paraId="1DABD85A" w14:textId="020B91A3" w:rsidR="0087719B" w:rsidRPr="000C0373" w:rsidRDefault="0087719B" w:rsidP="00192ABE">
      <w:pPr>
        <w:widowControl w:val="0"/>
        <w:numPr>
          <w:ilvl w:val="0"/>
          <w:numId w:val="51"/>
        </w:numPr>
        <w:tabs>
          <w:tab w:val="left" w:pos="851"/>
        </w:tabs>
        <w:autoSpaceDE w:val="0"/>
        <w:autoSpaceDN w:val="0"/>
        <w:spacing w:after="0"/>
        <w:ind w:left="0" w:firstLine="709"/>
        <w:contextualSpacing/>
        <w:jc w:val="both"/>
        <w:rPr>
          <w:rFonts w:ascii="Times New Roman" w:hAnsi="Times New Roman"/>
          <w:bCs/>
          <w:sz w:val="24"/>
          <w:szCs w:val="24"/>
        </w:rPr>
      </w:pPr>
      <w:r w:rsidRPr="000C0373">
        <w:rPr>
          <w:rFonts w:ascii="Times New Roman" w:hAnsi="Times New Roman"/>
          <w:bCs/>
          <w:sz w:val="24"/>
          <w:szCs w:val="24"/>
        </w:rPr>
        <w:t>Давыдова Н.С. Бережливое производство: монография. — Ижевск: Изд-во Института экономики и управления, ГОУВПО «</w:t>
      </w:r>
      <w:proofErr w:type="spellStart"/>
      <w:r w:rsidRPr="000C0373">
        <w:rPr>
          <w:rFonts w:ascii="Times New Roman" w:hAnsi="Times New Roman"/>
          <w:bCs/>
          <w:sz w:val="24"/>
          <w:szCs w:val="24"/>
        </w:rPr>
        <w:t>УдГУ</w:t>
      </w:r>
      <w:proofErr w:type="spellEnd"/>
      <w:r w:rsidRPr="000C0373">
        <w:rPr>
          <w:rFonts w:ascii="Times New Roman" w:hAnsi="Times New Roman"/>
          <w:bCs/>
          <w:sz w:val="24"/>
          <w:szCs w:val="24"/>
        </w:rPr>
        <w:t xml:space="preserve">», 2012 – 138с. (научная мысль). </w:t>
      </w:r>
    </w:p>
    <w:p w14:paraId="6497AACB" w14:textId="75F61451" w:rsidR="0087719B" w:rsidRPr="000C0373" w:rsidRDefault="0087719B" w:rsidP="00192ABE">
      <w:pPr>
        <w:widowControl w:val="0"/>
        <w:numPr>
          <w:ilvl w:val="0"/>
          <w:numId w:val="51"/>
        </w:numPr>
        <w:tabs>
          <w:tab w:val="left" w:pos="851"/>
        </w:tabs>
        <w:autoSpaceDE w:val="0"/>
        <w:autoSpaceDN w:val="0"/>
        <w:spacing w:after="0"/>
        <w:ind w:left="0" w:firstLine="709"/>
        <w:contextualSpacing/>
        <w:jc w:val="both"/>
        <w:rPr>
          <w:rFonts w:ascii="Times New Roman" w:hAnsi="Times New Roman"/>
          <w:bCs/>
          <w:sz w:val="24"/>
          <w:szCs w:val="24"/>
        </w:rPr>
      </w:pPr>
      <w:proofErr w:type="spellStart"/>
      <w:r w:rsidRPr="000C0373">
        <w:rPr>
          <w:rFonts w:ascii="Times New Roman" w:hAnsi="Times New Roman"/>
          <w:bCs/>
          <w:sz w:val="24"/>
          <w:szCs w:val="24"/>
        </w:rPr>
        <w:t>Лайкер</w:t>
      </w:r>
      <w:proofErr w:type="spellEnd"/>
      <w:r w:rsidRPr="000C0373">
        <w:rPr>
          <w:rFonts w:ascii="Times New Roman" w:hAnsi="Times New Roman"/>
          <w:bCs/>
          <w:sz w:val="24"/>
          <w:szCs w:val="24"/>
        </w:rPr>
        <w:t xml:space="preserve">, Дж. Дао Toyota: 14 принципов менеджмента ведущей компании мира / Джеффри </w:t>
      </w:r>
      <w:proofErr w:type="spellStart"/>
      <w:r w:rsidRPr="000C0373">
        <w:rPr>
          <w:rFonts w:ascii="Times New Roman" w:hAnsi="Times New Roman"/>
          <w:bCs/>
          <w:sz w:val="24"/>
          <w:szCs w:val="24"/>
        </w:rPr>
        <w:t>Лайкер</w:t>
      </w:r>
      <w:proofErr w:type="spellEnd"/>
      <w:r w:rsidRPr="000C0373">
        <w:rPr>
          <w:rFonts w:ascii="Times New Roman" w:hAnsi="Times New Roman"/>
          <w:bCs/>
          <w:sz w:val="24"/>
          <w:szCs w:val="24"/>
        </w:rPr>
        <w:t xml:space="preserve"> ; Пер. с англ. — 9-е изд. — Москва: АЛЬПИНА ПАБЛИШЕР, 2014. – 400 с.</w:t>
      </w:r>
      <w:r w:rsidRPr="000C0373">
        <w:rPr>
          <w:rFonts w:ascii="Times New Roman" w:eastAsia="Calibri" w:hAnsi="Times New Roman"/>
          <w:sz w:val="24"/>
          <w:szCs w:val="24"/>
          <w:lang w:eastAsia="en-US"/>
        </w:rPr>
        <w:t xml:space="preserve"> -</w:t>
      </w:r>
      <w:r w:rsidRPr="000C0373">
        <w:rPr>
          <w:rFonts w:ascii="Times New Roman" w:hAnsi="Times New Roman"/>
          <w:bCs/>
          <w:sz w:val="24"/>
          <w:szCs w:val="24"/>
        </w:rPr>
        <w:t xml:space="preserve"> </w:t>
      </w:r>
    </w:p>
    <w:p w14:paraId="29800D22" w14:textId="7C766408" w:rsidR="0087719B" w:rsidRPr="000C0373" w:rsidRDefault="0087719B" w:rsidP="00192ABE">
      <w:pPr>
        <w:widowControl w:val="0"/>
        <w:numPr>
          <w:ilvl w:val="0"/>
          <w:numId w:val="51"/>
        </w:numPr>
        <w:tabs>
          <w:tab w:val="left" w:pos="851"/>
        </w:tabs>
        <w:autoSpaceDE w:val="0"/>
        <w:autoSpaceDN w:val="0"/>
        <w:spacing w:after="0"/>
        <w:ind w:left="0" w:firstLine="709"/>
        <w:contextualSpacing/>
        <w:jc w:val="both"/>
        <w:rPr>
          <w:rFonts w:ascii="Times New Roman" w:hAnsi="Times New Roman"/>
          <w:bCs/>
          <w:sz w:val="24"/>
          <w:szCs w:val="24"/>
        </w:rPr>
      </w:pPr>
      <w:proofErr w:type="spellStart"/>
      <w:r w:rsidRPr="000C0373">
        <w:rPr>
          <w:rFonts w:ascii="Times New Roman" w:hAnsi="Times New Roman"/>
          <w:bCs/>
          <w:sz w:val="24"/>
          <w:szCs w:val="24"/>
        </w:rPr>
        <w:t>Лайкер</w:t>
      </w:r>
      <w:proofErr w:type="spellEnd"/>
      <w:r w:rsidRPr="000C0373">
        <w:rPr>
          <w:rFonts w:ascii="Times New Roman" w:hAnsi="Times New Roman"/>
          <w:bCs/>
          <w:sz w:val="24"/>
          <w:szCs w:val="24"/>
        </w:rPr>
        <w:t xml:space="preserve">, Дж. Практика дао Toyota: руководство по внедрению принципов менеджмента Toyota / Джеффри </w:t>
      </w:r>
      <w:proofErr w:type="spellStart"/>
      <w:r w:rsidRPr="000C0373">
        <w:rPr>
          <w:rFonts w:ascii="Times New Roman" w:hAnsi="Times New Roman"/>
          <w:bCs/>
          <w:sz w:val="24"/>
          <w:szCs w:val="24"/>
        </w:rPr>
        <w:t>Лайкер</w:t>
      </w:r>
      <w:proofErr w:type="spellEnd"/>
      <w:r w:rsidRPr="000C0373">
        <w:rPr>
          <w:rFonts w:ascii="Times New Roman" w:hAnsi="Times New Roman"/>
          <w:bCs/>
          <w:sz w:val="24"/>
          <w:szCs w:val="24"/>
        </w:rPr>
        <w:t>, Дэвид Майер; Пер. с англ. — 6-е изд. — Москва: АЛЬПИНА ПАБЛИШЕР, 2014. – 586 с.</w:t>
      </w:r>
      <w:r w:rsidRPr="000C0373">
        <w:rPr>
          <w:rFonts w:ascii="Times New Roman" w:eastAsia="Calibri" w:hAnsi="Times New Roman"/>
          <w:sz w:val="24"/>
          <w:szCs w:val="24"/>
          <w:lang w:eastAsia="en-US"/>
        </w:rPr>
        <w:t xml:space="preserve"> </w:t>
      </w:r>
    </w:p>
    <w:p w14:paraId="43F67890" w14:textId="77777777" w:rsidR="00B44BA2" w:rsidRDefault="00B44BA2" w:rsidP="0087719B">
      <w:pPr>
        <w:contextualSpacing/>
        <w:rPr>
          <w:rFonts w:ascii="Times New Roman" w:hAnsi="Times New Roman"/>
          <w:bCs/>
          <w:sz w:val="24"/>
          <w:szCs w:val="24"/>
        </w:rPr>
        <w:sectPr w:rsidR="00B44BA2" w:rsidSect="007A6C02">
          <w:pgSz w:w="11906" w:h="16838"/>
          <w:pgMar w:top="1134" w:right="567" w:bottom="1134" w:left="1134" w:header="708" w:footer="708" w:gutter="0"/>
          <w:cols w:space="720"/>
        </w:sectPr>
      </w:pPr>
    </w:p>
    <w:p w14:paraId="6838DB8E" w14:textId="77777777" w:rsidR="0087719B" w:rsidRPr="00DB23A8" w:rsidRDefault="0087719B" w:rsidP="0087719B">
      <w:pPr>
        <w:contextualSpacing/>
        <w:jc w:val="center"/>
        <w:rPr>
          <w:rFonts w:ascii="Times New Roman" w:hAnsi="Times New Roman"/>
          <w:b/>
          <w:sz w:val="24"/>
          <w:szCs w:val="24"/>
        </w:rPr>
      </w:pPr>
      <w:r w:rsidRPr="00DB23A8">
        <w:rPr>
          <w:rFonts w:ascii="Times New Roman" w:hAnsi="Times New Roman"/>
          <w:b/>
          <w:sz w:val="24"/>
          <w:szCs w:val="24"/>
        </w:rPr>
        <w:lastRenderedPageBreak/>
        <w:t xml:space="preserve">4. КОНТРОЛЬ И ОЦЕНКА РЕЗУЛЬТАТОВ ОСВОЕНИЯ  </w:t>
      </w:r>
    </w:p>
    <w:p w14:paraId="684BC088" w14:textId="77777777" w:rsidR="0087719B" w:rsidRPr="00DB23A8" w:rsidRDefault="0087719B" w:rsidP="0087719B">
      <w:pPr>
        <w:contextualSpacing/>
        <w:jc w:val="center"/>
        <w:rPr>
          <w:rFonts w:ascii="Times New Roman" w:hAnsi="Times New Roman"/>
          <w:b/>
          <w:sz w:val="24"/>
          <w:szCs w:val="24"/>
        </w:rPr>
      </w:pPr>
      <w:r w:rsidRPr="00DB23A8">
        <w:rPr>
          <w:rFonts w:ascii="Times New Roman" w:hAnsi="Times New Roman"/>
          <w:b/>
          <w:sz w:val="24"/>
          <w:szCs w:val="24"/>
        </w:rPr>
        <w:t>УЧЕБНОЙ ДИСЦИПЛИНЫ</w:t>
      </w:r>
    </w:p>
    <w:p w14:paraId="3D261B77" w14:textId="77777777" w:rsidR="0087719B" w:rsidRPr="00DB23A8" w:rsidRDefault="0087719B" w:rsidP="0087719B">
      <w:pPr>
        <w:contextualSpacing/>
        <w:jc w:val="center"/>
        <w:rPr>
          <w:rFonts w:ascii="Times New Roman" w:hAnsi="Times New Roman"/>
          <w:b/>
          <w:sz w:val="24"/>
          <w:szCs w:val="24"/>
        </w:rPr>
      </w:pPr>
    </w:p>
    <w:tbl>
      <w:tblPr>
        <w:tblW w:w="48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4"/>
        <w:gridCol w:w="3894"/>
        <w:gridCol w:w="2765"/>
      </w:tblGrid>
      <w:tr w:rsidR="0087719B" w:rsidRPr="00DB23A8" w14:paraId="65F966AB" w14:textId="77777777" w:rsidTr="0087719B">
        <w:trPr>
          <w:trHeight w:val="314"/>
        </w:trPr>
        <w:tc>
          <w:tcPr>
            <w:tcW w:w="1727" w:type="pct"/>
          </w:tcPr>
          <w:p w14:paraId="79F879F2" w14:textId="77777777" w:rsidR="0087719B" w:rsidRPr="00DB23A8" w:rsidRDefault="0087719B" w:rsidP="0087719B">
            <w:pPr>
              <w:spacing w:line="240" w:lineRule="auto"/>
              <w:ind w:left="60"/>
              <w:jc w:val="center"/>
              <w:rPr>
                <w:rFonts w:ascii="Times New Roman" w:hAnsi="Times New Roman"/>
                <w:b/>
                <w:bCs/>
                <w:i/>
              </w:rPr>
            </w:pPr>
            <w:r w:rsidRPr="00DB23A8">
              <w:rPr>
                <w:rFonts w:ascii="Times New Roman" w:hAnsi="Times New Roman"/>
                <w:b/>
                <w:bCs/>
                <w:i/>
              </w:rPr>
              <w:t>Результаты обучения</w:t>
            </w:r>
          </w:p>
        </w:tc>
        <w:tc>
          <w:tcPr>
            <w:tcW w:w="1914" w:type="pct"/>
          </w:tcPr>
          <w:p w14:paraId="4C6B3153" w14:textId="77777777" w:rsidR="0087719B" w:rsidRPr="00DB23A8" w:rsidRDefault="0087719B" w:rsidP="0087719B">
            <w:pPr>
              <w:spacing w:line="240" w:lineRule="auto"/>
              <w:ind w:left="60"/>
              <w:jc w:val="center"/>
              <w:rPr>
                <w:rFonts w:ascii="Times New Roman" w:hAnsi="Times New Roman"/>
                <w:b/>
                <w:bCs/>
                <w:i/>
              </w:rPr>
            </w:pPr>
            <w:r w:rsidRPr="00DB23A8">
              <w:rPr>
                <w:rFonts w:ascii="Times New Roman" w:hAnsi="Times New Roman"/>
                <w:b/>
                <w:bCs/>
                <w:i/>
              </w:rPr>
              <w:t>Критерии оценки</w:t>
            </w:r>
          </w:p>
        </w:tc>
        <w:tc>
          <w:tcPr>
            <w:tcW w:w="1359" w:type="pct"/>
          </w:tcPr>
          <w:p w14:paraId="47501318" w14:textId="77777777" w:rsidR="0087719B" w:rsidRPr="00DB23A8" w:rsidRDefault="0087719B" w:rsidP="0087719B">
            <w:pPr>
              <w:spacing w:line="240" w:lineRule="auto"/>
              <w:ind w:left="60"/>
              <w:jc w:val="center"/>
              <w:rPr>
                <w:rFonts w:ascii="Times New Roman" w:hAnsi="Times New Roman"/>
                <w:b/>
                <w:bCs/>
                <w:i/>
              </w:rPr>
            </w:pPr>
            <w:r w:rsidRPr="00DB23A8">
              <w:rPr>
                <w:rFonts w:ascii="Times New Roman" w:hAnsi="Times New Roman"/>
                <w:b/>
                <w:bCs/>
                <w:i/>
              </w:rPr>
              <w:t>Методы оценки</w:t>
            </w:r>
          </w:p>
        </w:tc>
      </w:tr>
      <w:tr w:rsidR="0087719B" w:rsidRPr="00DB23A8" w14:paraId="7C8DD404" w14:textId="77777777" w:rsidTr="0087719B">
        <w:tc>
          <w:tcPr>
            <w:tcW w:w="5000" w:type="pct"/>
            <w:gridSpan w:val="3"/>
          </w:tcPr>
          <w:p w14:paraId="2BE49DFE" w14:textId="77777777" w:rsidR="0087719B" w:rsidRPr="00DB23A8" w:rsidRDefault="0087719B" w:rsidP="0087719B">
            <w:pPr>
              <w:spacing w:after="0" w:line="240" w:lineRule="auto"/>
              <w:ind w:left="60"/>
              <w:jc w:val="center"/>
              <w:rPr>
                <w:rFonts w:ascii="Times New Roman" w:hAnsi="Times New Roman"/>
                <w:b/>
              </w:rPr>
            </w:pPr>
            <w:r w:rsidRPr="00DB23A8">
              <w:rPr>
                <w:rFonts w:ascii="Times New Roman" w:hAnsi="Times New Roman"/>
                <w:b/>
              </w:rPr>
              <w:t>Перечень знаний, осваиваемых в рамках дисциплины</w:t>
            </w:r>
          </w:p>
        </w:tc>
      </w:tr>
      <w:tr w:rsidR="0087719B" w:rsidRPr="00DB23A8" w14:paraId="7C8E48C7" w14:textId="77777777" w:rsidTr="0087719B">
        <w:trPr>
          <w:trHeight w:val="541"/>
        </w:trPr>
        <w:tc>
          <w:tcPr>
            <w:tcW w:w="1727" w:type="pct"/>
          </w:tcPr>
          <w:p w14:paraId="680B86E0" w14:textId="77777777" w:rsidR="0087719B" w:rsidRPr="00DB23A8" w:rsidRDefault="0087719B" w:rsidP="0087719B">
            <w:pPr>
              <w:suppressAutoHyphens/>
              <w:spacing w:after="120" w:line="240" w:lineRule="auto"/>
              <w:rPr>
                <w:rFonts w:ascii="Times New Roman" w:eastAsia="Calibri" w:hAnsi="Times New Roman"/>
                <w:lang w:eastAsia="en-US"/>
              </w:rPr>
            </w:pPr>
            <w:r w:rsidRPr="00DB23A8">
              <w:rPr>
                <w:rFonts w:ascii="Times New Roman" w:eastAsia="Calibri" w:hAnsi="Times New Roman"/>
                <w:lang w:eastAsia="en-US"/>
              </w:rPr>
              <w:t>содержание и формы бережливого производства</w:t>
            </w:r>
          </w:p>
        </w:tc>
        <w:tc>
          <w:tcPr>
            <w:tcW w:w="1914" w:type="pct"/>
          </w:tcPr>
          <w:p w14:paraId="1D422F18" w14:textId="77777777" w:rsidR="0087719B" w:rsidRPr="00DB23A8" w:rsidRDefault="0087719B" w:rsidP="0087719B">
            <w:pPr>
              <w:suppressAutoHyphens/>
              <w:spacing w:after="120" w:line="240" w:lineRule="auto"/>
              <w:rPr>
                <w:rFonts w:ascii="Times New Roman" w:eastAsia="Calibri" w:hAnsi="Times New Roman"/>
                <w:lang w:eastAsia="en-US"/>
              </w:rPr>
            </w:pPr>
            <w:r w:rsidRPr="00DB23A8">
              <w:rPr>
                <w:rFonts w:ascii="Times New Roman" w:hAnsi="Times New Roman"/>
                <w:bCs/>
              </w:rPr>
              <w:t>правильность изложения</w:t>
            </w:r>
            <w:r w:rsidRPr="00DB23A8">
              <w:rPr>
                <w:rFonts w:ascii="Times New Roman" w:eastAsia="Calibri" w:hAnsi="Times New Roman"/>
                <w:lang w:eastAsia="en-US"/>
              </w:rPr>
              <w:t xml:space="preserve"> содержание и формы бережливого производства</w:t>
            </w:r>
            <w:r w:rsidRPr="00DB23A8">
              <w:rPr>
                <w:rFonts w:ascii="Times New Roman" w:hAnsi="Times New Roman"/>
                <w:bCs/>
              </w:rPr>
              <w:t xml:space="preserve"> </w:t>
            </w:r>
          </w:p>
        </w:tc>
        <w:tc>
          <w:tcPr>
            <w:tcW w:w="1359" w:type="pct"/>
            <w:vMerge w:val="restart"/>
          </w:tcPr>
          <w:p w14:paraId="0F157EE4" w14:textId="77777777" w:rsidR="0087719B" w:rsidRPr="00DB23A8" w:rsidRDefault="0087719B" w:rsidP="0087719B">
            <w:pPr>
              <w:spacing w:after="0" w:line="240" w:lineRule="auto"/>
              <w:ind w:left="60"/>
              <w:jc w:val="center"/>
              <w:rPr>
                <w:rFonts w:ascii="Times New Roman" w:hAnsi="Times New Roman"/>
                <w:bCs/>
              </w:rPr>
            </w:pPr>
            <w:r w:rsidRPr="00DB23A8">
              <w:rPr>
                <w:rFonts w:ascii="Times New Roman" w:hAnsi="Times New Roman"/>
                <w:bCs/>
              </w:rPr>
              <w:t>Тестирование.</w:t>
            </w:r>
          </w:p>
          <w:p w14:paraId="46B1BC22" w14:textId="77777777" w:rsidR="0087719B" w:rsidRPr="00DB23A8" w:rsidRDefault="0087719B" w:rsidP="0087719B">
            <w:pPr>
              <w:spacing w:after="0" w:line="240" w:lineRule="auto"/>
              <w:ind w:left="60"/>
              <w:jc w:val="center"/>
              <w:rPr>
                <w:rFonts w:ascii="Times New Roman" w:hAnsi="Times New Roman"/>
                <w:bCs/>
              </w:rPr>
            </w:pPr>
            <w:r w:rsidRPr="00DB23A8">
              <w:rPr>
                <w:rFonts w:ascii="Times New Roman" w:hAnsi="Times New Roman"/>
                <w:bCs/>
              </w:rPr>
              <w:t>Устный опрос.</w:t>
            </w:r>
          </w:p>
          <w:p w14:paraId="2B8B2CE2" w14:textId="77777777" w:rsidR="0087719B" w:rsidRPr="00DB23A8" w:rsidRDefault="0087719B" w:rsidP="0087719B">
            <w:pPr>
              <w:spacing w:after="0" w:line="240" w:lineRule="auto"/>
              <w:ind w:left="60"/>
              <w:jc w:val="center"/>
              <w:rPr>
                <w:rFonts w:ascii="Times New Roman" w:hAnsi="Times New Roman"/>
                <w:bCs/>
              </w:rPr>
            </w:pPr>
            <w:r w:rsidRPr="00DB23A8">
              <w:rPr>
                <w:rFonts w:ascii="Times New Roman" w:hAnsi="Times New Roman"/>
                <w:bCs/>
              </w:rPr>
              <w:t>Оценка решений ситуационных</w:t>
            </w:r>
          </w:p>
          <w:p w14:paraId="1545AD5A" w14:textId="77777777" w:rsidR="0087719B" w:rsidRPr="00DB23A8" w:rsidRDefault="0087719B" w:rsidP="0087719B">
            <w:pPr>
              <w:spacing w:after="0" w:line="240" w:lineRule="auto"/>
              <w:ind w:left="60"/>
              <w:jc w:val="center"/>
              <w:rPr>
                <w:rFonts w:ascii="Times New Roman" w:hAnsi="Times New Roman"/>
                <w:bCs/>
              </w:rPr>
            </w:pPr>
            <w:r w:rsidRPr="00DB23A8">
              <w:rPr>
                <w:rFonts w:ascii="Times New Roman" w:hAnsi="Times New Roman"/>
                <w:bCs/>
              </w:rPr>
              <w:t>задач.</w:t>
            </w:r>
          </w:p>
          <w:p w14:paraId="2D18019B" w14:textId="77777777" w:rsidR="0087719B" w:rsidRPr="00DB23A8" w:rsidRDefault="0087719B" w:rsidP="0087719B">
            <w:pPr>
              <w:spacing w:after="0" w:line="240" w:lineRule="auto"/>
              <w:ind w:left="60"/>
              <w:jc w:val="center"/>
              <w:rPr>
                <w:rFonts w:ascii="Times New Roman" w:hAnsi="Times New Roman"/>
                <w:bCs/>
              </w:rPr>
            </w:pPr>
            <w:r w:rsidRPr="00DB23A8">
              <w:rPr>
                <w:rFonts w:ascii="Times New Roman" w:hAnsi="Times New Roman"/>
                <w:bCs/>
              </w:rPr>
              <w:t>Практические занятия.</w:t>
            </w:r>
          </w:p>
          <w:p w14:paraId="0D025BB9" w14:textId="77777777" w:rsidR="0087719B" w:rsidRPr="00DB23A8" w:rsidRDefault="0087719B" w:rsidP="0087719B">
            <w:pPr>
              <w:spacing w:after="0" w:line="240" w:lineRule="auto"/>
              <w:ind w:left="60"/>
              <w:jc w:val="center"/>
              <w:rPr>
                <w:rFonts w:ascii="Times New Roman" w:hAnsi="Times New Roman"/>
                <w:bCs/>
              </w:rPr>
            </w:pPr>
            <w:r w:rsidRPr="00DB23A8">
              <w:rPr>
                <w:rFonts w:ascii="Times New Roman" w:hAnsi="Times New Roman"/>
                <w:bCs/>
              </w:rPr>
              <w:t>Деловые игры.</w:t>
            </w:r>
          </w:p>
          <w:p w14:paraId="2E857577" w14:textId="77777777" w:rsidR="0087719B" w:rsidRPr="00DB23A8" w:rsidRDefault="0087719B" w:rsidP="0087719B">
            <w:pPr>
              <w:spacing w:after="0" w:line="240" w:lineRule="auto"/>
              <w:ind w:left="60"/>
              <w:jc w:val="center"/>
              <w:rPr>
                <w:rFonts w:ascii="Times New Roman" w:hAnsi="Times New Roman"/>
                <w:bCs/>
              </w:rPr>
            </w:pPr>
            <w:r w:rsidRPr="00DB23A8">
              <w:rPr>
                <w:rFonts w:ascii="Times New Roman" w:hAnsi="Times New Roman"/>
                <w:bCs/>
              </w:rPr>
              <w:t>Проектная работа (разработка мини-проекта)</w:t>
            </w:r>
          </w:p>
          <w:p w14:paraId="50F824FB" w14:textId="77777777" w:rsidR="0087719B" w:rsidRPr="00DB23A8" w:rsidRDefault="0087719B" w:rsidP="0087719B">
            <w:pPr>
              <w:spacing w:after="0" w:line="240" w:lineRule="auto"/>
              <w:ind w:left="60"/>
              <w:jc w:val="center"/>
              <w:rPr>
                <w:rFonts w:ascii="Times New Roman" w:hAnsi="Times New Roman"/>
                <w:bCs/>
              </w:rPr>
            </w:pPr>
          </w:p>
          <w:p w14:paraId="5AAF875A" w14:textId="77777777" w:rsidR="0087719B" w:rsidRPr="00DB23A8" w:rsidRDefault="0087719B" w:rsidP="0087719B">
            <w:pPr>
              <w:spacing w:after="0" w:line="240" w:lineRule="auto"/>
              <w:ind w:left="403"/>
              <w:jc w:val="center"/>
              <w:rPr>
                <w:rFonts w:ascii="Times New Roman" w:hAnsi="Times New Roman"/>
                <w:bCs/>
              </w:rPr>
            </w:pPr>
          </w:p>
          <w:p w14:paraId="1AE85D31" w14:textId="77777777" w:rsidR="0087719B" w:rsidRPr="00DB23A8" w:rsidRDefault="0087719B" w:rsidP="0087719B">
            <w:pPr>
              <w:spacing w:after="0" w:line="240" w:lineRule="auto"/>
              <w:ind w:left="403"/>
              <w:jc w:val="center"/>
              <w:rPr>
                <w:rFonts w:ascii="Times New Roman" w:hAnsi="Times New Roman"/>
                <w:bCs/>
              </w:rPr>
            </w:pPr>
          </w:p>
          <w:p w14:paraId="5F4BDDF1" w14:textId="77777777" w:rsidR="0087719B" w:rsidRPr="00DB23A8" w:rsidRDefault="0087719B" w:rsidP="0087719B">
            <w:pPr>
              <w:spacing w:after="0" w:line="240" w:lineRule="auto"/>
              <w:ind w:left="60"/>
              <w:jc w:val="center"/>
              <w:rPr>
                <w:rFonts w:ascii="Times New Roman" w:hAnsi="Times New Roman"/>
                <w:bCs/>
              </w:rPr>
            </w:pPr>
          </w:p>
        </w:tc>
      </w:tr>
      <w:tr w:rsidR="0087719B" w:rsidRPr="00DB23A8" w14:paraId="6DCD0951" w14:textId="77777777" w:rsidTr="0087719B">
        <w:tc>
          <w:tcPr>
            <w:tcW w:w="1727" w:type="pct"/>
          </w:tcPr>
          <w:p w14:paraId="798AFF83" w14:textId="77777777" w:rsidR="0087719B" w:rsidRPr="00DB23A8" w:rsidRDefault="0087719B" w:rsidP="0087719B">
            <w:pPr>
              <w:suppressAutoHyphens/>
              <w:spacing w:after="120" w:line="240" w:lineRule="auto"/>
              <w:rPr>
                <w:rFonts w:ascii="Times New Roman" w:eastAsia="Calibri" w:hAnsi="Times New Roman"/>
                <w:lang w:eastAsia="en-US"/>
              </w:rPr>
            </w:pPr>
            <w:r w:rsidRPr="00DB23A8">
              <w:rPr>
                <w:rFonts w:ascii="Times New Roman" w:eastAsia="Calibri" w:hAnsi="Times New Roman"/>
                <w:lang w:eastAsia="en-US"/>
              </w:rPr>
              <w:t>основы принципы, методы и инструменты бережливого производства</w:t>
            </w:r>
          </w:p>
        </w:tc>
        <w:tc>
          <w:tcPr>
            <w:tcW w:w="1914" w:type="pct"/>
          </w:tcPr>
          <w:p w14:paraId="6479434B" w14:textId="77777777" w:rsidR="0087719B" w:rsidRPr="00DB23A8" w:rsidRDefault="0087719B" w:rsidP="0087719B">
            <w:pPr>
              <w:spacing w:after="120" w:line="240" w:lineRule="auto"/>
              <w:ind w:left="60"/>
              <w:rPr>
                <w:rFonts w:ascii="Times New Roman" w:hAnsi="Times New Roman"/>
                <w:bCs/>
              </w:rPr>
            </w:pPr>
            <w:r w:rsidRPr="00DB23A8">
              <w:rPr>
                <w:rFonts w:ascii="Times New Roman" w:hAnsi="Times New Roman"/>
                <w:bCs/>
              </w:rPr>
              <w:t>демонстрация знаний о структуре, требованиям к проекту</w:t>
            </w:r>
          </w:p>
        </w:tc>
        <w:tc>
          <w:tcPr>
            <w:tcW w:w="1359" w:type="pct"/>
            <w:vMerge/>
          </w:tcPr>
          <w:p w14:paraId="1B177415" w14:textId="77777777" w:rsidR="0087719B" w:rsidRPr="00DB23A8" w:rsidRDefault="0087719B" w:rsidP="0087719B">
            <w:pPr>
              <w:spacing w:after="0" w:line="240" w:lineRule="auto"/>
              <w:ind w:left="60"/>
              <w:jc w:val="center"/>
              <w:rPr>
                <w:rFonts w:ascii="Times New Roman" w:hAnsi="Times New Roman"/>
                <w:bCs/>
              </w:rPr>
            </w:pPr>
          </w:p>
        </w:tc>
      </w:tr>
      <w:tr w:rsidR="0087719B" w:rsidRPr="00DB23A8" w14:paraId="1E1739BA" w14:textId="77777777" w:rsidTr="0087719B">
        <w:tc>
          <w:tcPr>
            <w:tcW w:w="1727" w:type="pct"/>
          </w:tcPr>
          <w:p w14:paraId="6DEB5166" w14:textId="77777777" w:rsidR="0087719B" w:rsidRPr="00DB23A8" w:rsidRDefault="0087719B" w:rsidP="0087719B">
            <w:pPr>
              <w:suppressAutoHyphens/>
              <w:spacing w:after="120" w:line="240" w:lineRule="auto"/>
              <w:rPr>
                <w:rFonts w:ascii="Times New Roman" w:eastAsia="Calibri" w:hAnsi="Times New Roman"/>
                <w:lang w:eastAsia="en-US"/>
              </w:rPr>
            </w:pPr>
            <w:r w:rsidRPr="00DB23A8">
              <w:rPr>
                <w:rFonts w:ascii="Times New Roman" w:eastAsia="Calibri" w:hAnsi="Times New Roman"/>
                <w:lang w:eastAsia="en-US"/>
              </w:rPr>
              <w:t>методы и инструменты построения карты текущих и будущих потоков создания ценности</w:t>
            </w:r>
          </w:p>
        </w:tc>
        <w:tc>
          <w:tcPr>
            <w:tcW w:w="1914" w:type="pct"/>
          </w:tcPr>
          <w:p w14:paraId="779EA253" w14:textId="77777777" w:rsidR="0087719B" w:rsidRPr="00DB23A8" w:rsidRDefault="0087719B" w:rsidP="0087719B">
            <w:pPr>
              <w:spacing w:after="120" w:line="240" w:lineRule="auto"/>
              <w:ind w:left="60"/>
              <w:rPr>
                <w:rFonts w:ascii="Times New Roman" w:hAnsi="Times New Roman"/>
                <w:bCs/>
              </w:rPr>
            </w:pPr>
            <w:r w:rsidRPr="00DB23A8">
              <w:rPr>
                <w:rFonts w:ascii="Times New Roman" w:hAnsi="Times New Roman"/>
                <w:bCs/>
              </w:rPr>
              <w:t>демонстрация знаний о принципах, инструментах бережливого производства</w:t>
            </w:r>
          </w:p>
        </w:tc>
        <w:tc>
          <w:tcPr>
            <w:tcW w:w="1359" w:type="pct"/>
            <w:vMerge/>
          </w:tcPr>
          <w:p w14:paraId="1BC63620" w14:textId="77777777" w:rsidR="0087719B" w:rsidRPr="00DB23A8" w:rsidRDefault="0087719B" w:rsidP="0087719B">
            <w:pPr>
              <w:spacing w:after="0" w:line="240" w:lineRule="auto"/>
              <w:ind w:left="60"/>
              <w:jc w:val="center"/>
              <w:rPr>
                <w:rFonts w:ascii="Times New Roman" w:hAnsi="Times New Roman"/>
                <w:bCs/>
              </w:rPr>
            </w:pPr>
          </w:p>
        </w:tc>
      </w:tr>
      <w:tr w:rsidR="0087719B" w:rsidRPr="00DB23A8" w14:paraId="022CC5C1" w14:textId="77777777" w:rsidTr="0087719B">
        <w:tc>
          <w:tcPr>
            <w:tcW w:w="1727" w:type="pct"/>
          </w:tcPr>
          <w:p w14:paraId="7C0E4EB6" w14:textId="77777777" w:rsidR="0087719B" w:rsidRPr="00DB23A8" w:rsidRDefault="0087719B" w:rsidP="0087719B">
            <w:pPr>
              <w:suppressAutoHyphens/>
              <w:spacing w:after="120" w:line="240" w:lineRule="auto"/>
              <w:rPr>
                <w:rFonts w:ascii="Times New Roman" w:eastAsia="Calibri" w:hAnsi="Times New Roman"/>
                <w:lang w:eastAsia="en-US"/>
              </w:rPr>
            </w:pPr>
            <w:r w:rsidRPr="00DB23A8">
              <w:rPr>
                <w:rFonts w:ascii="Times New Roman" w:eastAsia="Calibri" w:hAnsi="Times New Roman"/>
                <w:lang w:eastAsia="en-US"/>
              </w:rPr>
              <w:t>основные виды потерь, их источники и способы устранения, различные виды статистических методов контроля</w:t>
            </w:r>
          </w:p>
        </w:tc>
        <w:tc>
          <w:tcPr>
            <w:tcW w:w="1914" w:type="pct"/>
          </w:tcPr>
          <w:p w14:paraId="4BEE9A85" w14:textId="77777777" w:rsidR="0087719B" w:rsidRPr="00DB23A8" w:rsidRDefault="0087719B" w:rsidP="0087719B">
            <w:pPr>
              <w:spacing w:after="120" w:line="240" w:lineRule="auto"/>
              <w:ind w:left="60"/>
              <w:rPr>
                <w:rFonts w:ascii="Times New Roman" w:hAnsi="Times New Roman"/>
                <w:bCs/>
              </w:rPr>
            </w:pPr>
            <w:r w:rsidRPr="00DB23A8">
              <w:rPr>
                <w:rFonts w:ascii="Times New Roman" w:hAnsi="Times New Roman"/>
                <w:bCs/>
              </w:rPr>
              <w:t xml:space="preserve">демонстрация знаний </w:t>
            </w:r>
            <w:r w:rsidRPr="00DB23A8">
              <w:rPr>
                <w:rFonts w:ascii="Times New Roman" w:eastAsia="Calibri" w:hAnsi="Times New Roman"/>
                <w:lang w:eastAsia="en-US"/>
              </w:rPr>
              <w:t>основных видов потерь, их источники и способы устранения, различных видов статистических методов контроля</w:t>
            </w:r>
          </w:p>
        </w:tc>
        <w:tc>
          <w:tcPr>
            <w:tcW w:w="1359" w:type="pct"/>
            <w:vMerge/>
          </w:tcPr>
          <w:p w14:paraId="1BAACAA4" w14:textId="77777777" w:rsidR="0087719B" w:rsidRPr="00DB23A8" w:rsidRDefault="0087719B" w:rsidP="0087719B">
            <w:pPr>
              <w:spacing w:after="0" w:line="240" w:lineRule="auto"/>
              <w:ind w:left="60"/>
              <w:jc w:val="center"/>
              <w:rPr>
                <w:rFonts w:ascii="Times New Roman" w:hAnsi="Times New Roman"/>
                <w:bCs/>
              </w:rPr>
            </w:pPr>
          </w:p>
        </w:tc>
      </w:tr>
      <w:tr w:rsidR="0087719B" w:rsidRPr="00DB23A8" w14:paraId="45A347BD" w14:textId="77777777" w:rsidTr="0087719B">
        <w:tc>
          <w:tcPr>
            <w:tcW w:w="1727" w:type="pct"/>
          </w:tcPr>
          <w:p w14:paraId="0AAB3E3B" w14:textId="77777777" w:rsidR="0087719B" w:rsidRPr="00DB23A8" w:rsidRDefault="0087719B" w:rsidP="0087719B">
            <w:pPr>
              <w:suppressAutoHyphens/>
              <w:spacing w:after="120" w:line="240" w:lineRule="auto"/>
              <w:rPr>
                <w:rFonts w:ascii="Times New Roman" w:eastAsia="Calibri" w:hAnsi="Times New Roman"/>
                <w:lang w:eastAsia="en-US"/>
              </w:rPr>
            </w:pPr>
            <w:r w:rsidRPr="00DB23A8">
              <w:rPr>
                <w:rFonts w:ascii="Times New Roman" w:eastAsia="Calibri" w:hAnsi="Times New Roman"/>
                <w:lang w:eastAsia="en-US"/>
              </w:rPr>
              <w:t>систему 5С, метод Красных ярлыков, правила построения потоков создания ценности и способы их оптимизации</w:t>
            </w:r>
          </w:p>
        </w:tc>
        <w:tc>
          <w:tcPr>
            <w:tcW w:w="1914" w:type="pct"/>
          </w:tcPr>
          <w:p w14:paraId="667F0AFE" w14:textId="77777777" w:rsidR="0087719B" w:rsidRPr="00DB23A8" w:rsidRDefault="0087719B" w:rsidP="0087719B">
            <w:pPr>
              <w:spacing w:after="120" w:line="240" w:lineRule="auto"/>
              <w:ind w:left="60"/>
              <w:rPr>
                <w:rFonts w:ascii="Times New Roman" w:hAnsi="Times New Roman"/>
                <w:bCs/>
              </w:rPr>
            </w:pPr>
            <w:r w:rsidRPr="00DB23A8">
              <w:rPr>
                <w:rFonts w:ascii="Times New Roman" w:hAnsi="Times New Roman"/>
                <w:bCs/>
              </w:rPr>
              <w:t xml:space="preserve">демонстрация знаний </w:t>
            </w:r>
            <w:r w:rsidRPr="00DB23A8">
              <w:rPr>
                <w:rFonts w:ascii="Times New Roman" w:eastAsia="Calibri" w:hAnsi="Times New Roman"/>
                <w:lang w:eastAsia="en-US"/>
              </w:rPr>
              <w:t>системы 5С, методов Красных ярлыков, правил построения потоков создания ценности и способы их оптимизации</w:t>
            </w:r>
          </w:p>
        </w:tc>
        <w:tc>
          <w:tcPr>
            <w:tcW w:w="1359" w:type="pct"/>
            <w:vMerge/>
          </w:tcPr>
          <w:p w14:paraId="32D58D87" w14:textId="77777777" w:rsidR="0087719B" w:rsidRPr="00DB23A8" w:rsidRDefault="0087719B" w:rsidP="0087719B">
            <w:pPr>
              <w:spacing w:after="0" w:line="240" w:lineRule="auto"/>
              <w:ind w:left="60"/>
              <w:jc w:val="center"/>
              <w:rPr>
                <w:rFonts w:ascii="Times New Roman" w:hAnsi="Times New Roman"/>
                <w:bCs/>
              </w:rPr>
            </w:pPr>
          </w:p>
        </w:tc>
      </w:tr>
      <w:tr w:rsidR="0087719B" w:rsidRPr="00DB23A8" w14:paraId="639798E7" w14:textId="77777777" w:rsidTr="0087719B">
        <w:tc>
          <w:tcPr>
            <w:tcW w:w="1727" w:type="pct"/>
          </w:tcPr>
          <w:p w14:paraId="2403F361" w14:textId="77777777" w:rsidR="0087719B" w:rsidRPr="00DB23A8" w:rsidRDefault="0087719B" w:rsidP="0087719B">
            <w:pPr>
              <w:suppressAutoHyphens/>
              <w:spacing w:after="120" w:line="240" w:lineRule="auto"/>
              <w:rPr>
                <w:rFonts w:ascii="Times New Roman" w:eastAsia="Calibri" w:hAnsi="Times New Roman"/>
                <w:lang w:eastAsia="en-US"/>
              </w:rPr>
            </w:pPr>
            <w:r w:rsidRPr="00DB23A8">
              <w:rPr>
                <w:rFonts w:ascii="Times New Roman" w:eastAsia="Calibri" w:hAnsi="Times New Roman"/>
                <w:lang w:eastAsia="en-US"/>
              </w:rPr>
              <w:t>инструменты бережливого производства, основы процессного подхода</w:t>
            </w:r>
          </w:p>
        </w:tc>
        <w:tc>
          <w:tcPr>
            <w:tcW w:w="1914" w:type="pct"/>
          </w:tcPr>
          <w:p w14:paraId="469CA249" w14:textId="77777777" w:rsidR="0087719B" w:rsidRPr="00DB23A8" w:rsidRDefault="0087719B" w:rsidP="0087719B">
            <w:pPr>
              <w:spacing w:after="120" w:line="240" w:lineRule="auto"/>
              <w:ind w:left="60"/>
              <w:rPr>
                <w:rFonts w:ascii="Times New Roman" w:eastAsia="Calibri" w:hAnsi="Times New Roman"/>
                <w:lang w:eastAsia="en-US"/>
              </w:rPr>
            </w:pPr>
            <w:r w:rsidRPr="00DB23A8">
              <w:rPr>
                <w:rFonts w:ascii="Times New Roman" w:hAnsi="Times New Roman"/>
                <w:bCs/>
              </w:rPr>
              <w:t xml:space="preserve">демонстрация знаний </w:t>
            </w:r>
            <w:r w:rsidRPr="00DB23A8">
              <w:rPr>
                <w:rFonts w:ascii="Times New Roman" w:eastAsia="Calibri" w:hAnsi="Times New Roman"/>
                <w:lang w:eastAsia="en-US"/>
              </w:rPr>
              <w:t>инструментов бережливого производства,</w:t>
            </w:r>
          </w:p>
          <w:p w14:paraId="020AA064" w14:textId="77777777" w:rsidR="0087719B" w:rsidRPr="00DB23A8" w:rsidRDefault="0087719B" w:rsidP="0087719B">
            <w:pPr>
              <w:spacing w:after="120" w:line="240" w:lineRule="auto"/>
              <w:ind w:left="60"/>
              <w:rPr>
                <w:rFonts w:ascii="Times New Roman" w:hAnsi="Times New Roman"/>
                <w:bCs/>
              </w:rPr>
            </w:pPr>
            <w:r w:rsidRPr="00DB23A8">
              <w:rPr>
                <w:rFonts w:ascii="Times New Roman" w:eastAsia="Calibri" w:hAnsi="Times New Roman"/>
                <w:lang w:eastAsia="en-US"/>
              </w:rPr>
              <w:t>правильно излагает основы процессного подхода</w:t>
            </w:r>
          </w:p>
        </w:tc>
        <w:tc>
          <w:tcPr>
            <w:tcW w:w="1359" w:type="pct"/>
            <w:vMerge/>
          </w:tcPr>
          <w:p w14:paraId="6CB7D5F2" w14:textId="77777777" w:rsidR="0087719B" w:rsidRPr="00DB23A8" w:rsidRDefault="0087719B" w:rsidP="0087719B">
            <w:pPr>
              <w:spacing w:after="0" w:line="240" w:lineRule="auto"/>
              <w:ind w:left="60"/>
              <w:jc w:val="center"/>
              <w:rPr>
                <w:rFonts w:ascii="Times New Roman" w:hAnsi="Times New Roman"/>
                <w:bCs/>
              </w:rPr>
            </w:pPr>
          </w:p>
        </w:tc>
      </w:tr>
      <w:tr w:rsidR="0087719B" w:rsidRPr="00DB23A8" w14:paraId="34B88B7F" w14:textId="77777777" w:rsidTr="0087719B">
        <w:tc>
          <w:tcPr>
            <w:tcW w:w="1727" w:type="pct"/>
          </w:tcPr>
          <w:p w14:paraId="49D1CDBA" w14:textId="77777777" w:rsidR="0087719B" w:rsidRPr="00DB23A8" w:rsidRDefault="0087719B" w:rsidP="0087719B">
            <w:pPr>
              <w:suppressAutoHyphens/>
              <w:spacing w:after="120" w:line="240" w:lineRule="auto"/>
              <w:rPr>
                <w:rFonts w:ascii="Times New Roman" w:eastAsia="Calibri" w:hAnsi="Times New Roman"/>
                <w:lang w:eastAsia="en-US"/>
              </w:rPr>
            </w:pPr>
            <w:r w:rsidRPr="00DB23A8">
              <w:rPr>
                <w:rFonts w:ascii="Times New Roman" w:hAnsi="Times New Roman"/>
                <w:iCs/>
              </w:rPr>
              <w:t>психологические основы деятельности коллектива, психологические особенности личности</w:t>
            </w:r>
          </w:p>
        </w:tc>
        <w:tc>
          <w:tcPr>
            <w:tcW w:w="1914" w:type="pct"/>
          </w:tcPr>
          <w:p w14:paraId="10CE436C" w14:textId="77777777" w:rsidR="0087719B" w:rsidRPr="00DB23A8" w:rsidRDefault="0087719B" w:rsidP="0087719B">
            <w:pPr>
              <w:spacing w:after="120" w:line="240" w:lineRule="auto"/>
              <w:ind w:left="60"/>
              <w:rPr>
                <w:rFonts w:ascii="Times New Roman" w:hAnsi="Times New Roman"/>
                <w:bCs/>
              </w:rPr>
            </w:pPr>
            <w:r w:rsidRPr="00DB23A8">
              <w:rPr>
                <w:rFonts w:ascii="Times New Roman" w:hAnsi="Times New Roman"/>
                <w:bCs/>
              </w:rPr>
              <w:t xml:space="preserve">демонстрация знаний </w:t>
            </w:r>
            <w:r w:rsidRPr="00DB23A8">
              <w:rPr>
                <w:rFonts w:ascii="Times New Roman" w:hAnsi="Times New Roman"/>
                <w:iCs/>
              </w:rPr>
              <w:t>психологических основ деятельности коллектива, психологических особенностей личности</w:t>
            </w:r>
          </w:p>
        </w:tc>
        <w:tc>
          <w:tcPr>
            <w:tcW w:w="1359" w:type="pct"/>
            <w:vMerge/>
          </w:tcPr>
          <w:p w14:paraId="53FD3A75" w14:textId="77777777" w:rsidR="0087719B" w:rsidRPr="00DB23A8" w:rsidRDefault="0087719B" w:rsidP="0087719B">
            <w:pPr>
              <w:spacing w:after="0" w:line="240" w:lineRule="auto"/>
              <w:ind w:left="60"/>
              <w:jc w:val="center"/>
              <w:rPr>
                <w:rFonts w:ascii="Times New Roman" w:hAnsi="Times New Roman"/>
                <w:bCs/>
              </w:rPr>
            </w:pPr>
          </w:p>
        </w:tc>
      </w:tr>
      <w:tr w:rsidR="0087719B" w:rsidRPr="00DB23A8" w14:paraId="58DEA78F" w14:textId="77777777" w:rsidTr="0087719B">
        <w:tc>
          <w:tcPr>
            <w:tcW w:w="1727" w:type="pct"/>
          </w:tcPr>
          <w:p w14:paraId="26CC5DAE" w14:textId="77777777" w:rsidR="0087719B" w:rsidRPr="00DB23A8" w:rsidRDefault="0087719B" w:rsidP="0087719B">
            <w:pPr>
              <w:suppressAutoHyphens/>
              <w:spacing w:after="120" w:line="240" w:lineRule="auto"/>
              <w:rPr>
                <w:rFonts w:ascii="Times New Roman" w:eastAsia="Calibri" w:hAnsi="Times New Roman"/>
                <w:lang w:eastAsia="en-US"/>
              </w:rPr>
            </w:pPr>
            <w:r w:rsidRPr="00DB23A8">
              <w:rPr>
                <w:rFonts w:ascii="Times New Roman" w:hAnsi="Times New Roman"/>
                <w:iCs/>
              </w:rPr>
              <w:t>правила экологической безопасности при ведении профессиональной деятельности</w:t>
            </w:r>
          </w:p>
        </w:tc>
        <w:tc>
          <w:tcPr>
            <w:tcW w:w="1914" w:type="pct"/>
          </w:tcPr>
          <w:p w14:paraId="0932AE30" w14:textId="77777777" w:rsidR="0087719B" w:rsidRPr="00DB23A8" w:rsidRDefault="0087719B" w:rsidP="0087719B">
            <w:pPr>
              <w:spacing w:after="120" w:line="240" w:lineRule="auto"/>
              <w:ind w:left="60"/>
              <w:rPr>
                <w:rFonts w:ascii="Times New Roman" w:hAnsi="Times New Roman"/>
                <w:bCs/>
              </w:rPr>
            </w:pPr>
            <w:r w:rsidRPr="00DB23A8">
              <w:rPr>
                <w:rFonts w:ascii="Times New Roman" w:hAnsi="Times New Roman"/>
                <w:bCs/>
              </w:rPr>
              <w:t>правильность описания основных понятий, принципов и законов в области экологической безопасности при ведении профессиональной деятельности</w:t>
            </w:r>
          </w:p>
        </w:tc>
        <w:tc>
          <w:tcPr>
            <w:tcW w:w="1359" w:type="pct"/>
            <w:vMerge/>
          </w:tcPr>
          <w:p w14:paraId="78510FF8" w14:textId="77777777" w:rsidR="0087719B" w:rsidRPr="00DB23A8" w:rsidRDefault="0087719B" w:rsidP="0087719B">
            <w:pPr>
              <w:spacing w:after="0" w:line="240" w:lineRule="auto"/>
              <w:ind w:left="60"/>
              <w:jc w:val="center"/>
              <w:rPr>
                <w:rFonts w:ascii="Times New Roman" w:hAnsi="Times New Roman"/>
                <w:bCs/>
              </w:rPr>
            </w:pPr>
          </w:p>
        </w:tc>
      </w:tr>
      <w:tr w:rsidR="0087719B" w:rsidRPr="00DB23A8" w14:paraId="6FE6067A" w14:textId="77777777" w:rsidTr="0087719B">
        <w:tc>
          <w:tcPr>
            <w:tcW w:w="1727" w:type="pct"/>
          </w:tcPr>
          <w:p w14:paraId="70CF0C90" w14:textId="77777777" w:rsidR="0087719B" w:rsidRPr="00DB23A8" w:rsidRDefault="0087719B" w:rsidP="0087719B">
            <w:pPr>
              <w:spacing w:after="120" w:line="240" w:lineRule="auto"/>
              <w:rPr>
                <w:rFonts w:ascii="Times New Roman" w:hAnsi="Times New Roman"/>
                <w:bCs/>
              </w:rPr>
            </w:pPr>
            <w:r w:rsidRPr="00DB23A8">
              <w:rPr>
                <w:rFonts w:ascii="Times New Roman" w:hAnsi="Times New Roman"/>
                <w:iCs/>
              </w:rPr>
              <w:t>основные направления изменения климатических условий региона</w:t>
            </w:r>
          </w:p>
        </w:tc>
        <w:tc>
          <w:tcPr>
            <w:tcW w:w="1914" w:type="pct"/>
          </w:tcPr>
          <w:p w14:paraId="5221D491" w14:textId="77777777" w:rsidR="0087719B" w:rsidRPr="00DB23A8" w:rsidRDefault="0087719B" w:rsidP="0087719B">
            <w:pPr>
              <w:spacing w:after="120" w:line="240" w:lineRule="auto"/>
              <w:ind w:left="60"/>
              <w:rPr>
                <w:rFonts w:ascii="Times New Roman" w:hAnsi="Times New Roman"/>
                <w:bCs/>
              </w:rPr>
            </w:pPr>
            <w:r w:rsidRPr="00DB23A8">
              <w:rPr>
                <w:rFonts w:ascii="Times New Roman" w:hAnsi="Times New Roman"/>
                <w:bCs/>
              </w:rPr>
              <w:t>демонстрация знаний о ресурсосбережении на производстве;</w:t>
            </w:r>
          </w:p>
          <w:p w14:paraId="76E49A03" w14:textId="77777777" w:rsidR="0087719B" w:rsidRPr="00DB23A8" w:rsidRDefault="0087719B" w:rsidP="0087719B">
            <w:pPr>
              <w:spacing w:after="120" w:line="240" w:lineRule="auto"/>
              <w:ind w:left="60"/>
              <w:rPr>
                <w:rFonts w:ascii="Times New Roman" w:hAnsi="Times New Roman"/>
                <w:bCs/>
              </w:rPr>
            </w:pPr>
            <w:r w:rsidRPr="00DB23A8">
              <w:rPr>
                <w:rFonts w:ascii="Times New Roman" w:hAnsi="Times New Roman"/>
                <w:bCs/>
              </w:rPr>
              <w:t>об основных направлениях изменения климатических условий региона</w:t>
            </w:r>
          </w:p>
        </w:tc>
        <w:tc>
          <w:tcPr>
            <w:tcW w:w="1359" w:type="pct"/>
            <w:vMerge/>
          </w:tcPr>
          <w:p w14:paraId="3AF54F0A" w14:textId="77777777" w:rsidR="0087719B" w:rsidRPr="00DB23A8" w:rsidRDefault="0087719B" w:rsidP="0087719B">
            <w:pPr>
              <w:spacing w:after="0" w:line="240" w:lineRule="auto"/>
              <w:ind w:left="60"/>
              <w:jc w:val="center"/>
              <w:rPr>
                <w:rFonts w:ascii="Times New Roman" w:hAnsi="Times New Roman"/>
                <w:bCs/>
              </w:rPr>
            </w:pPr>
          </w:p>
        </w:tc>
      </w:tr>
      <w:tr w:rsidR="0087719B" w:rsidRPr="00DB23A8" w14:paraId="3DEF95C6" w14:textId="77777777" w:rsidTr="0087719B">
        <w:tc>
          <w:tcPr>
            <w:tcW w:w="5000" w:type="pct"/>
            <w:gridSpan w:val="3"/>
          </w:tcPr>
          <w:p w14:paraId="669359F9" w14:textId="77777777" w:rsidR="0087719B" w:rsidRPr="00DB23A8" w:rsidRDefault="0087719B" w:rsidP="0087719B">
            <w:pPr>
              <w:spacing w:after="0" w:line="240" w:lineRule="auto"/>
              <w:ind w:left="60"/>
              <w:jc w:val="center"/>
              <w:rPr>
                <w:rFonts w:ascii="Times New Roman" w:hAnsi="Times New Roman"/>
                <w:bCs/>
              </w:rPr>
            </w:pPr>
            <w:r w:rsidRPr="00DB23A8">
              <w:rPr>
                <w:rFonts w:ascii="Times New Roman" w:hAnsi="Times New Roman"/>
                <w:b/>
                <w:bCs/>
                <w:iCs/>
              </w:rPr>
              <w:t>Перечень умений, осваиваемых в рамках дисциплины</w:t>
            </w:r>
          </w:p>
        </w:tc>
      </w:tr>
      <w:tr w:rsidR="0087719B" w:rsidRPr="00DB23A8" w14:paraId="783A7FAF" w14:textId="77777777" w:rsidTr="0087719B">
        <w:trPr>
          <w:trHeight w:val="896"/>
        </w:trPr>
        <w:tc>
          <w:tcPr>
            <w:tcW w:w="1727" w:type="pct"/>
          </w:tcPr>
          <w:p w14:paraId="2B51B17C" w14:textId="77777777" w:rsidR="0087719B" w:rsidRPr="00DB23A8" w:rsidRDefault="0087719B" w:rsidP="0087719B">
            <w:pPr>
              <w:suppressAutoHyphens/>
              <w:spacing w:after="120" w:line="240" w:lineRule="auto"/>
              <w:rPr>
                <w:rFonts w:ascii="Times New Roman" w:eastAsia="Calibri" w:hAnsi="Times New Roman"/>
                <w:lang w:eastAsia="en-US"/>
              </w:rPr>
            </w:pPr>
            <w:r w:rsidRPr="00DB23A8">
              <w:rPr>
                <w:rFonts w:ascii="Times New Roman" w:eastAsia="Calibri" w:hAnsi="Times New Roman"/>
                <w:lang w:eastAsia="en-US"/>
              </w:rPr>
              <w:t>систематизировать и анализировать первичные статистические данные с использованием различных статистических методов</w:t>
            </w:r>
          </w:p>
        </w:tc>
        <w:tc>
          <w:tcPr>
            <w:tcW w:w="1914" w:type="pct"/>
          </w:tcPr>
          <w:p w14:paraId="7812B2BE" w14:textId="77777777" w:rsidR="0087719B" w:rsidRPr="00DB23A8" w:rsidRDefault="0087719B" w:rsidP="0087719B">
            <w:pPr>
              <w:spacing w:after="120" w:line="240" w:lineRule="auto"/>
              <w:ind w:left="60"/>
              <w:rPr>
                <w:rFonts w:ascii="Times New Roman" w:hAnsi="Times New Roman"/>
                <w:bCs/>
              </w:rPr>
            </w:pPr>
            <w:r w:rsidRPr="00DB23A8">
              <w:rPr>
                <w:rFonts w:ascii="Times New Roman" w:eastAsia="Calibri" w:hAnsi="Times New Roman"/>
                <w:lang w:eastAsia="en-US"/>
              </w:rPr>
              <w:t>правильность применения эффективных методов по сбору, анализу, обработке первичной информации;</w:t>
            </w:r>
          </w:p>
        </w:tc>
        <w:tc>
          <w:tcPr>
            <w:tcW w:w="1359" w:type="pct"/>
            <w:vMerge w:val="restart"/>
          </w:tcPr>
          <w:p w14:paraId="006014EB" w14:textId="77777777" w:rsidR="0087719B" w:rsidRPr="00DB23A8" w:rsidRDefault="0087719B" w:rsidP="0087719B">
            <w:pPr>
              <w:spacing w:after="0" w:line="240" w:lineRule="auto"/>
              <w:ind w:left="60"/>
              <w:jc w:val="center"/>
              <w:rPr>
                <w:rFonts w:ascii="Times New Roman" w:hAnsi="Times New Roman"/>
                <w:bCs/>
              </w:rPr>
            </w:pPr>
            <w:r w:rsidRPr="00DB23A8">
              <w:rPr>
                <w:rFonts w:ascii="Times New Roman" w:hAnsi="Times New Roman"/>
                <w:bCs/>
              </w:rPr>
              <w:t>Тестирование.</w:t>
            </w:r>
          </w:p>
          <w:p w14:paraId="010F3273" w14:textId="77777777" w:rsidR="0087719B" w:rsidRPr="00DB23A8" w:rsidRDefault="0087719B" w:rsidP="0087719B">
            <w:pPr>
              <w:spacing w:after="0" w:line="240" w:lineRule="auto"/>
              <w:ind w:left="60"/>
              <w:jc w:val="center"/>
              <w:rPr>
                <w:rFonts w:ascii="Times New Roman" w:hAnsi="Times New Roman"/>
                <w:bCs/>
              </w:rPr>
            </w:pPr>
            <w:r w:rsidRPr="00DB23A8">
              <w:rPr>
                <w:rFonts w:ascii="Times New Roman" w:hAnsi="Times New Roman"/>
                <w:bCs/>
              </w:rPr>
              <w:t>Устный опрос.</w:t>
            </w:r>
          </w:p>
          <w:p w14:paraId="3F0F064C" w14:textId="77777777" w:rsidR="0087719B" w:rsidRPr="00DB23A8" w:rsidRDefault="0087719B" w:rsidP="0087719B">
            <w:pPr>
              <w:spacing w:after="0" w:line="240" w:lineRule="auto"/>
              <w:ind w:left="60"/>
              <w:jc w:val="center"/>
              <w:rPr>
                <w:rFonts w:ascii="Times New Roman" w:hAnsi="Times New Roman"/>
                <w:bCs/>
              </w:rPr>
            </w:pPr>
            <w:r w:rsidRPr="00DB23A8">
              <w:rPr>
                <w:rFonts w:ascii="Times New Roman" w:hAnsi="Times New Roman"/>
                <w:bCs/>
              </w:rPr>
              <w:t>Оценка решений ситуационных</w:t>
            </w:r>
          </w:p>
          <w:p w14:paraId="3E717361" w14:textId="77777777" w:rsidR="0087719B" w:rsidRPr="00DB23A8" w:rsidRDefault="0087719B" w:rsidP="0087719B">
            <w:pPr>
              <w:spacing w:after="0" w:line="240" w:lineRule="auto"/>
              <w:ind w:left="60"/>
              <w:jc w:val="center"/>
              <w:rPr>
                <w:rFonts w:ascii="Times New Roman" w:hAnsi="Times New Roman"/>
                <w:bCs/>
              </w:rPr>
            </w:pPr>
            <w:r w:rsidRPr="00DB23A8">
              <w:rPr>
                <w:rFonts w:ascii="Times New Roman" w:hAnsi="Times New Roman"/>
                <w:bCs/>
              </w:rPr>
              <w:t>задач.</w:t>
            </w:r>
          </w:p>
          <w:p w14:paraId="21642044" w14:textId="77777777" w:rsidR="0087719B" w:rsidRPr="00DB23A8" w:rsidRDefault="0087719B" w:rsidP="0087719B">
            <w:pPr>
              <w:spacing w:after="0" w:line="240" w:lineRule="auto"/>
              <w:ind w:left="60"/>
              <w:jc w:val="center"/>
              <w:rPr>
                <w:rFonts w:ascii="Times New Roman" w:hAnsi="Times New Roman"/>
                <w:bCs/>
              </w:rPr>
            </w:pPr>
            <w:r w:rsidRPr="00DB23A8">
              <w:rPr>
                <w:rFonts w:ascii="Times New Roman" w:hAnsi="Times New Roman"/>
                <w:bCs/>
              </w:rPr>
              <w:lastRenderedPageBreak/>
              <w:t>Практические занятия.</w:t>
            </w:r>
          </w:p>
          <w:p w14:paraId="193683E2" w14:textId="77777777" w:rsidR="0087719B" w:rsidRPr="00DB23A8" w:rsidRDefault="0087719B" w:rsidP="0087719B">
            <w:pPr>
              <w:spacing w:after="0" w:line="240" w:lineRule="auto"/>
              <w:ind w:left="60"/>
              <w:jc w:val="center"/>
              <w:rPr>
                <w:rFonts w:ascii="Times New Roman" w:hAnsi="Times New Roman"/>
                <w:bCs/>
              </w:rPr>
            </w:pPr>
            <w:r w:rsidRPr="00DB23A8">
              <w:rPr>
                <w:rFonts w:ascii="Times New Roman" w:hAnsi="Times New Roman"/>
                <w:bCs/>
              </w:rPr>
              <w:t>Деловые игры.</w:t>
            </w:r>
          </w:p>
          <w:p w14:paraId="5B6E2AE6" w14:textId="77777777" w:rsidR="0087719B" w:rsidRPr="00DB23A8" w:rsidRDefault="0087719B" w:rsidP="0087719B">
            <w:pPr>
              <w:spacing w:after="0" w:line="240" w:lineRule="auto"/>
              <w:ind w:left="60"/>
              <w:jc w:val="center"/>
              <w:rPr>
                <w:rFonts w:ascii="Times New Roman" w:hAnsi="Times New Roman"/>
                <w:bCs/>
              </w:rPr>
            </w:pPr>
            <w:r w:rsidRPr="00DB23A8">
              <w:rPr>
                <w:rFonts w:ascii="Times New Roman" w:hAnsi="Times New Roman"/>
                <w:bCs/>
              </w:rPr>
              <w:t>Проектная работа (разработка мини-проекта)</w:t>
            </w:r>
          </w:p>
          <w:p w14:paraId="2C70A36E" w14:textId="77777777" w:rsidR="0087719B" w:rsidRPr="00DB23A8" w:rsidRDefault="0087719B" w:rsidP="0087719B">
            <w:pPr>
              <w:spacing w:after="0" w:line="240" w:lineRule="auto"/>
              <w:ind w:left="60"/>
              <w:jc w:val="center"/>
              <w:rPr>
                <w:rFonts w:ascii="Times New Roman" w:hAnsi="Times New Roman"/>
                <w:bCs/>
              </w:rPr>
            </w:pPr>
          </w:p>
        </w:tc>
      </w:tr>
      <w:tr w:rsidR="0087719B" w:rsidRPr="00DB23A8" w14:paraId="753DCD3F" w14:textId="77777777" w:rsidTr="0087719B">
        <w:trPr>
          <w:trHeight w:val="896"/>
        </w:trPr>
        <w:tc>
          <w:tcPr>
            <w:tcW w:w="1727" w:type="pct"/>
          </w:tcPr>
          <w:p w14:paraId="77415CC6" w14:textId="77777777" w:rsidR="0087719B" w:rsidRPr="00DB23A8" w:rsidRDefault="0087719B" w:rsidP="0087719B">
            <w:pPr>
              <w:suppressAutoHyphens/>
              <w:spacing w:after="120" w:line="240" w:lineRule="auto"/>
              <w:rPr>
                <w:rFonts w:ascii="Times New Roman" w:eastAsia="Calibri" w:hAnsi="Times New Roman"/>
                <w:lang w:eastAsia="en-US"/>
              </w:rPr>
            </w:pPr>
            <w:r w:rsidRPr="00DB23A8">
              <w:rPr>
                <w:rFonts w:ascii="Times New Roman" w:eastAsia="Calibri" w:hAnsi="Times New Roman"/>
                <w:lang w:eastAsia="en-US"/>
              </w:rPr>
              <w:lastRenderedPageBreak/>
              <w:t>планировать, организовывать и проводить картирование потоков создания ценности</w:t>
            </w:r>
          </w:p>
        </w:tc>
        <w:tc>
          <w:tcPr>
            <w:tcW w:w="1914" w:type="pct"/>
          </w:tcPr>
          <w:p w14:paraId="2191100B" w14:textId="77777777" w:rsidR="0087719B" w:rsidRPr="00DB23A8" w:rsidRDefault="0087719B" w:rsidP="0087719B">
            <w:pPr>
              <w:spacing w:after="120" w:line="240" w:lineRule="auto"/>
              <w:ind w:left="60"/>
              <w:rPr>
                <w:rFonts w:ascii="Times New Roman" w:hAnsi="Times New Roman"/>
                <w:bCs/>
              </w:rPr>
            </w:pPr>
            <w:r w:rsidRPr="00DB23A8">
              <w:rPr>
                <w:rFonts w:ascii="Times New Roman" w:eastAsia="Calibri" w:hAnsi="Times New Roman"/>
                <w:lang w:eastAsia="en-US"/>
              </w:rPr>
              <w:t>правильность применения графических методов и инструментов бережливого производства для картирования потоков и процессов</w:t>
            </w:r>
          </w:p>
        </w:tc>
        <w:tc>
          <w:tcPr>
            <w:tcW w:w="1359" w:type="pct"/>
            <w:vMerge/>
          </w:tcPr>
          <w:p w14:paraId="55213011" w14:textId="77777777" w:rsidR="0087719B" w:rsidRPr="00DB23A8" w:rsidRDefault="0087719B" w:rsidP="0087719B">
            <w:pPr>
              <w:spacing w:after="0" w:line="240" w:lineRule="auto"/>
              <w:ind w:left="60"/>
              <w:jc w:val="center"/>
              <w:rPr>
                <w:rFonts w:ascii="Times New Roman" w:hAnsi="Times New Roman"/>
                <w:bCs/>
              </w:rPr>
            </w:pPr>
          </w:p>
        </w:tc>
      </w:tr>
      <w:tr w:rsidR="0087719B" w:rsidRPr="00DB23A8" w14:paraId="422F9FAF" w14:textId="77777777" w:rsidTr="0087719B">
        <w:trPr>
          <w:trHeight w:val="896"/>
        </w:trPr>
        <w:tc>
          <w:tcPr>
            <w:tcW w:w="1727" w:type="pct"/>
          </w:tcPr>
          <w:p w14:paraId="5EF7D841" w14:textId="77777777" w:rsidR="0087719B" w:rsidRPr="00DB23A8" w:rsidRDefault="0087719B" w:rsidP="0087719B">
            <w:pPr>
              <w:suppressAutoHyphens/>
              <w:spacing w:after="120" w:line="240" w:lineRule="auto"/>
              <w:rPr>
                <w:rFonts w:ascii="Times New Roman" w:eastAsia="Calibri" w:hAnsi="Times New Roman"/>
                <w:lang w:eastAsia="en-US"/>
              </w:rPr>
            </w:pPr>
            <w:r w:rsidRPr="00DB23A8">
              <w:rPr>
                <w:rFonts w:ascii="Times New Roman" w:eastAsia="Calibri" w:hAnsi="Times New Roman"/>
                <w:lang w:eastAsia="en-US"/>
              </w:rPr>
              <w:t>использовать эффективные методы для снижения различных видов потерь</w:t>
            </w:r>
          </w:p>
        </w:tc>
        <w:tc>
          <w:tcPr>
            <w:tcW w:w="1914" w:type="pct"/>
          </w:tcPr>
          <w:p w14:paraId="653024E1" w14:textId="77777777" w:rsidR="0087719B" w:rsidRPr="00DB23A8" w:rsidRDefault="0087719B" w:rsidP="0087719B">
            <w:pPr>
              <w:spacing w:after="120" w:line="240" w:lineRule="auto"/>
              <w:ind w:left="60"/>
              <w:rPr>
                <w:rFonts w:ascii="Times New Roman" w:hAnsi="Times New Roman"/>
                <w:bCs/>
              </w:rPr>
            </w:pPr>
            <w:r w:rsidRPr="00DB23A8">
              <w:rPr>
                <w:rFonts w:ascii="Times New Roman" w:eastAsia="Calibri" w:hAnsi="Times New Roman"/>
                <w:lang w:eastAsia="en-US"/>
              </w:rPr>
              <w:t>точность расчётов и решения прикладных задач по оценке эффективности принятых решений, правильность применения графических и аналитических методов анализа проблем</w:t>
            </w:r>
          </w:p>
        </w:tc>
        <w:tc>
          <w:tcPr>
            <w:tcW w:w="1359" w:type="pct"/>
            <w:vMerge/>
          </w:tcPr>
          <w:p w14:paraId="0303C1D4" w14:textId="77777777" w:rsidR="0087719B" w:rsidRPr="00DB23A8" w:rsidRDefault="0087719B" w:rsidP="0087719B">
            <w:pPr>
              <w:spacing w:after="0" w:line="240" w:lineRule="auto"/>
              <w:ind w:left="60"/>
              <w:jc w:val="center"/>
              <w:rPr>
                <w:rFonts w:ascii="Times New Roman" w:hAnsi="Times New Roman"/>
                <w:bCs/>
              </w:rPr>
            </w:pPr>
          </w:p>
        </w:tc>
      </w:tr>
      <w:tr w:rsidR="0087719B" w:rsidRPr="00DB23A8" w14:paraId="50F6732F" w14:textId="77777777" w:rsidTr="0087719B">
        <w:trPr>
          <w:trHeight w:val="896"/>
        </w:trPr>
        <w:tc>
          <w:tcPr>
            <w:tcW w:w="1727" w:type="pct"/>
          </w:tcPr>
          <w:p w14:paraId="380DC2DC" w14:textId="77777777" w:rsidR="0087719B" w:rsidRPr="00DB23A8" w:rsidRDefault="0087719B" w:rsidP="0087719B">
            <w:pPr>
              <w:suppressAutoHyphens/>
              <w:spacing w:after="120" w:line="240" w:lineRule="auto"/>
              <w:rPr>
                <w:rFonts w:ascii="Times New Roman" w:eastAsia="Calibri" w:hAnsi="Times New Roman"/>
                <w:lang w:eastAsia="en-US"/>
              </w:rPr>
            </w:pPr>
            <w:r w:rsidRPr="00DB23A8">
              <w:rPr>
                <w:rFonts w:ascii="Times New Roman" w:eastAsia="Calibri" w:hAnsi="Times New Roman"/>
                <w:lang w:eastAsia="en-US"/>
              </w:rPr>
              <w:t>пользоваться инструментами бережливого производства в производственной деятельности предприятия</w:t>
            </w:r>
          </w:p>
        </w:tc>
        <w:tc>
          <w:tcPr>
            <w:tcW w:w="1914" w:type="pct"/>
          </w:tcPr>
          <w:p w14:paraId="02F94AF1" w14:textId="77777777" w:rsidR="0087719B" w:rsidRPr="00DB23A8" w:rsidRDefault="0087719B" w:rsidP="0087719B">
            <w:pPr>
              <w:spacing w:after="120" w:line="240" w:lineRule="auto"/>
              <w:ind w:left="60"/>
              <w:rPr>
                <w:rFonts w:ascii="Times New Roman" w:hAnsi="Times New Roman"/>
                <w:bCs/>
              </w:rPr>
            </w:pPr>
            <w:r w:rsidRPr="00DB23A8">
              <w:rPr>
                <w:rFonts w:ascii="Times New Roman" w:eastAsia="Calibri" w:hAnsi="Times New Roman"/>
                <w:lang w:eastAsia="en-US"/>
              </w:rPr>
              <w:t>правильность применения адекватных механизмов и инструментов бережливого производства</w:t>
            </w:r>
          </w:p>
        </w:tc>
        <w:tc>
          <w:tcPr>
            <w:tcW w:w="1359" w:type="pct"/>
            <w:vMerge/>
          </w:tcPr>
          <w:p w14:paraId="30BCAAEF" w14:textId="77777777" w:rsidR="0087719B" w:rsidRPr="00DB23A8" w:rsidRDefault="0087719B" w:rsidP="0087719B">
            <w:pPr>
              <w:spacing w:after="0" w:line="240" w:lineRule="auto"/>
              <w:ind w:left="60"/>
              <w:jc w:val="center"/>
              <w:rPr>
                <w:rFonts w:ascii="Times New Roman" w:hAnsi="Times New Roman"/>
                <w:bCs/>
              </w:rPr>
            </w:pPr>
          </w:p>
        </w:tc>
      </w:tr>
      <w:tr w:rsidR="0087719B" w:rsidRPr="00DB23A8" w14:paraId="6EA8CAD6" w14:textId="77777777" w:rsidTr="0087719B">
        <w:trPr>
          <w:trHeight w:val="896"/>
        </w:trPr>
        <w:tc>
          <w:tcPr>
            <w:tcW w:w="1727" w:type="pct"/>
          </w:tcPr>
          <w:p w14:paraId="19ADB32F" w14:textId="77777777" w:rsidR="0087719B" w:rsidRPr="00DB23A8" w:rsidRDefault="0087719B" w:rsidP="0087719B">
            <w:pPr>
              <w:suppressAutoHyphens/>
              <w:spacing w:after="120" w:line="240" w:lineRule="auto"/>
              <w:rPr>
                <w:rFonts w:ascii="Times New Roman" w:eastAsia="Calibri" w:hAnsi="Times New Roman"/>
                <w:lang w:eastAsia="en-US"/>
              </w:rPr>
            </w:pPr>
            <w:r w:rsidRPr="00DB23A8">
              <w:rPr>
                <w:rFonts w:ascii="Times New Roman" w:hAnsi="Times New Roman"/>
                <w:iCs/>
              </w:rPr>
              <w:t>определять направления ресурсосбережения в рамках профессиональной деятельности по профессии</w:t>
            </w:r>
          </w:p>
        </w:tc>
        <w:tc>
          <w:tcPr>
            <w:tcW w:w="1914" w:type="pct"/>
          </w:tcPr>
          <w:p w14:paraId="37BFD523" w14:textId="77777777" w:rsidR="0087719B" w:rsidRPr="00DB23A8" w:rsidRDefault="0087719B" w:rsidP="0087719B">
            <w:pPr>
              <w:spacing w:after="120" w:line="240" w:lineRule="auto"/>
              <w:ind w:left="60"/>
              <w:rPr>
                <w:rFonts w:ascii="Times New Roman" w:hAnsi="Times New Roman"/>
                <w:bCs/>
              </w:rPr>
            </w:pPr>
            <w:r w:rsidRPr="00DB23A8">
              <w:rPr>
                <w:rFonts w:ascii="Times New Roman" w:hAnsi="Times New Roman"/>
                <w:bCs/>
              </w:rPr>
              <w:t>точность определения</w:t>
            </w:r>
            <w:r w:rsidRPr="00DB23A8">
              <w:rPr>
                <w:rFonts w:ascii="Times New Roman" w:hAnsi="Times New Roman"/>
                <w:iCs/>
              </w:rPr>
              <w:t xml:space="preserve"> направления ресурсосбережения в рамках профессиональной деятельности по профессии</w:t>
            </w:r>
          </w:p>
        </w:tc>
        <w:tc>
          <w:tcPr>
            <w:tcW w:w="1359" w:type="pct"/>
            <w:vMerge/>
          </w:tcPr>
          <w:p w14:paraId="556068FE" w14:textId="77777777" w:rsidR="0087719B" w:rsidRPr="00DB23A8" w:rsidRDefault="0087719B" w:rsidP="0087719B">
            <w:pPr>
              <w:spacing w:after="0" w:line="240" w:lineRule="auto"/>
              <w:ind w:left="60"/>
              <w:jc w:val="center"/>
              <w:rPr>
                <w:rFonts w:ascii="Times New Roman" w:hAnsi="Times New Roman"/>
                <w:bCs/>
              </w:rPr>
            </w:pPr>
          </w:p>
        </w:tc>
      </w:tr>
      <w:tr w:rsidR="0087719B" w:rsidRPr="00DB23A8" w14:paraId="6D2D0324" w14:textId="77777777" w:rsidTr="0087719B">
        <w:trPr>
          <w:trHeight w:val="896"/>
        </w:trPr>
        <w:tc>
          <w:tcPr>
            <w:tcW w:w="1727" w:type="pct"/>
          </w:tcPr>
          <w:p w14:paraId="5C7A6987" w14:textId="77777777" w:rsidR="0087719B" w:rsidRPr="00DB23A8" w:rsidRDefault="0087719B" w:rsidP="0087719B">
            <w:pPr>
              <w:suppressAutoHyphens/>
              <w:spacing w:after="120" w:line="240" w:lineRule="auto"/>
              <w:rPr>
                <w:rFonts w:ascii="Times New Roman" w:eastAsia="Calibri" w:hAnsi="Times New Roman"/>
                <w:lang w:eastAsia="en-US"/>
              </w:rPr>
            </w:pPr>
            <w:r w:rsidRPr="00DB23A8">
              <w:rPr>
                <w:rFonts w:ascii="Times New Roman" w:hAnsi="Times New Roman"/>
                <w:iCs/>
              </w:rPr>
              <w:t>осуществлять работу с соблюдением принципов бережливого производства</w:t>
            </w:r>
          </w:p>
        </w:tc>
        <w:tc>
          <w:tcPr>
            <w:tcW w:w="1914" w:type="pct"/>
          </w:tcPr>
          <w:p w14:paraId="5F2F4E90" w14:textId="77777777" w:rsidR="0087719B" w:rsidRPr="00DB23A8" w:rsidRDefault="0087719B" w:rsidP="0087719B">
            <w:pPr>
              <w:spacing w:after="120" w:line="240" w:lineRule="auto"/>
              <w:ind w:left="60"/>
              <w:rPr>
                <w:rFonts w:ascii="Times New Roman" w:hAnsi="Times New Roman"/>
                <w:bCs/>
              </w:rPr>
            </w:pPr>
            <w:r w:rsidRPr="00DB23A8">
              <w:rPr>
                <w:rFonts w:ascii="Times New Roman" w:hAnsi="Times New Roman"/>
                <w:bCs/>
              </w:rPr>
              <w:t>демонстрация умения соблюдения принципов бережливого производства,  точность выбора инструменты бережливого производства</w:t>
            </w:r>
          </w:p>
        </w:tc>
        <w:tc>
          <w:tcPr>
            <w:tcW w:w="1359" w:type="pct"/>
            <w:vMerge/>
          </w:tcPr>
          <w:p w14:paraId="34E5C115" w14:textId="77777777" w:rsidR="0087719B" w:rsidRPr="00DB23A8" w:rsidRDefault="0087719B" w:rsidP="0087719B">
            <w:pPr>
              <w:spacing w:after="0" w:line="240" w:lineRule="auto"/>
              <w:ind w:left="60"/>
              <w:jc w:val="center"/>
              <w:rPr>
                <w:rFonts w:ascii="Times New Roman" w:hAnsi="Times New Roman"/>
                <w:bCs/>
              </w:rPr>
            </w:pPr>
          </w:p>
        </w:tc>
      </w:tr>
      <w:tr w:rsidR="0087719B" w:rsidRPr="00DB23A8" w14:paraId="334359D1" w14:textId="77777777" w:rsidTr="0087719B">
        <w:trPr>
          <w:trHeight w:val="896"/>
        </w:trPr>
        <w:tc>
          <w:tcPr>
            <w:tcW w:w="1727" w:type="pct"/>
          </w:tcPr>
          <w:p w14:paraId="72DE64FA" w14:textId="77777777" w:rsidR="0087719B" w:rsidRPr="00DB23A8" w:rsidRDefault="0087719B" w:rsidP="0087719B">
            <w:pPr>
              <w:suppressAutoHyphens/>
              <w:spacing w:after="120" w:line="240" w:lineRule="auto"/>
              <w:rPr>
                <w:rFonts w:ascii="Times New Roman" w:eastAsia="Calibri" w:hAnsi="Times New Roman"/>
                <w:lang w:eastAsia="en-US"/>
              </w:rPr>
            </w:pPr>
            <w:r w:rsidRPr="00DB23A8">
              <w:rPr>
                <w:rFonts w:ascii="Times New Roman" w:hAnsi="Times New Roman"/>
                <w:iCs/>
              </w:rPr>
              <w:t>организовывать работу коллектива и команды</w:t>
            </w:r>
          </w:p>
        </w:tc>
        <w:tc>
          <w:tcPr>
            <w:tcW w:w="1914" w:type="pct"/>
          </w:tcPr>
          <w:p w14:paraId="58D4B00C" w14:textId="77777777" w:rsidR="0087719B" w:rsidRPr="00DB23A8" w:rsidRDefault="0087719B" w:rsidP="0087719B">
            <w:pPr>
              <w:spacing w:after="120" w:line="240" w:lineRule="auto"/>
              <w:ind w:left="60"/>
              <w:rPr>
                <w:rFonts w:ascii="Times New Roman" w:hAnsi="Times New Roman"/>
                <w:bCs/>
              </w:rPr>
            </w:pPr>
            <w:r w:rsidRPr="00DB23A8">
              <w:rPr>
                <w:rFonts w:ascii="Times New Roman" w:hAnsi="Times New Roman"/>
                <w:bCs/>
              </w:rPr>
              <w:t xml:space="preserve">демонстрация умения </w:t>
            </w:r>
            <w:r w:rsidRPr="00DB23A8">
              <w:rPr>
                <w:rFonts w:ascii="Times New Roman" w:hAnsi="Times New Roman"/>
                <w:iCs/>
              </w:rPr>
              <w:t>организация работы коллектива и команды</w:t>
            </w:r>
          </w:p>
        </w:tc>
        <w:tc>
          <w:tcPr>
            <w:tcW w:w="1359" w:type="pct"/>
            <w:vMerge/>
          </w:tcPr>
          <w:p w14:paraId="7272A57B" w14:textId="77777777" w:rsidR="0087719B" w:rsidRPr="00DB23A8" w:rsidRDefault="0087719B" w:rsidP="0087719B">
            <w:pPr>
              <w:spacing w:after="0" w:line="240" w:lineRule="auto"/>
              <w:ind w:left="60"/>
              <w:jc w:val="center"/>
              <w:rPr>
                <w:rFonts w:ascii="Times New Roman" w:hAnsi="Times New Roman"/>
                <w:bCs/>
              </w:rPr>
            </w:pPr>
          </w:p>
        </w:tc>
      </w:tr>
      <w:tr w:rsidR="0087719B" w:rsidRPr="00DB23A8" w14:paraId="397E678A" w14:textId="77777777" w:rsidTr="0087719B">
        <w:trPr>
          <w:trHeight w:val="896"/>
        </w:trPr>
        <w:tc>
          <w:tcPr>
            <w:tcW w:w="1727" w:type="pct"/>
          </w:tcPr>
          <w:p w14:paraId="39D983C3" w14:textId="77777777" w:rsidR="0087719B" w:rsidRPr="00DB23A8" w:rsidRDefault="0087719B" w:rsidP="0087719B">
            <w:pPr>
              <w:suppressAutoHyphens/>
              <w:spacing w:after="120" w:line="240" w:lineRule="auto"/>
              <w:rPr>
                <w:rFonts w:ascii="Times New Roman" w:hAnsi="Times New Roman"/>
                <w:iCs/>
              </w:rPr>
            </w:pPr>
            <w:r w:rsidRPr="00DB23A8">
              <w:rPr>
                <w:rFonts w:ascii="Times New Roman" w:hAnsi="Times New Roman"/>
                <w:iCs/>
              </w:rPr>
              <w:t>взаимодействовать с коллегами, руководством, клиентами в ходе профессиональной деятельности</w:t>
            </w:r>
          </w:p>
        </w:tc>
        <w:tc>
          <w:tcPr>
            <w:tcW w:w="1914" w:type="pct"/>
          </w:tcPr>
          <w:p w14:paraId="68A0ABB3" w14:textId="77777777" w:rsidR="0087719B" w:rsidRPr="00DB23A8" w:rsidRDefault="0087719B" w:rsidP="0087719B">
            <w:pPr>
              <w:spacing w:after="120" w:line="240" w:lineRule="auto"/>
              <w:ind w:left="60"/>
              <w:rPr>
                <w:rFonts w:ascii="Times New Roman" w:hAnsi="Times New Roman"/>
                <w:bCs/>
              </w:rPr>
            </w:pPr>
            <w:r w:rsidRPr="00DB23A8">
              <w:rPr>
                <w:rFonts w:ascii="Times New Roman" w:hAnsi="Times New Roman"/>
                <w:bCs/>
              </w:rPr>
              <w:t>демонстрация умения взаимодействия с коллегами (сокурсниками), руководством (преподавателем), клиентами в ходе профессиональной деятельности</w:t>
            </w:r>
          </w:p>
        </w:tc>
        <w:tc>
          <w:tcPr>
            <w:tcW w:w="1359" w:type="pct"/>
            <w:vMerge/>
          </w:tcPr>
          <w:p w14:paraId="76E7E663" w14:textId="77777777" w:rsidR="0087719B" w:rsidRPr="00DB23A8" w:rsidRDefault="0087719B" w:rsidP="0087719B">
            <w:pPr>
              <w:spacing w:after="0" w:line="240" w:lineRule="auto"/>
              <w:ind w:left="60"/>
              <w:jc w:val="center"/>
              <w:rPr>
                <w:rFonts w:ascii="Times New Roman" w:hAnsi="Times New Roman"/>
                <w:bCs/>
              </w:rPr>
            </w:pPr>
          </w:p>
        </w:tc>
      </w:tr>
      <w:tr w:rsidR="0087719B" w:rsidRPr="00DB23A8" w14:paraId="37F73E69" w14:textId="77777777" w:rsidTr="0087719B">
        <w:trPr>
          <w:trHeight w:val="896"/>
        </w:trPr>
        <w:tc>
          <w:tcPr>
            <w:tcW w:w="1727" w:type="pct"/>
          </w:tcPr>
          <w:p w14:paraId="4156F179" w14:textId="77777777" w:rsidR="0087719B" w:rsidRPr="00DB23A8" w:rsidRDefault="0087719B" w:rsidP="0087719B">
            <w:pPr>
              <w:suppressAutoHyphens/>
              <w:spacing w:after="120" w:line="240" w:lineRule="auto"/>
              <w:rPr>
                <w:rFonts w:ascii="Times New Roman" w:hAnsi="Times New Roman"/>
                <w:iCs/>
              </w:rPr>
            </w:pPr>
            <w:r w:rsidRPr="00DB23A8">
              <w:rPr>
                <w:rFonts w:ascii="Times New Roman" w:hAnsi="Times New Roman"/>
                <w:iCs/>
              </w:rPr>
              <w:t>соблюдать нормы экологической безопасности</w:t>
            </w:r>
          </w:p>
        </w:tc>
        <w:tc>
          <w:tcPr>
            <w:tcW w:w="1914" w:type="pct"/>
          </w:tcPr>
          <w:p w14:paraId="3F7A8EB7" w14:textId="77777777" w:rsidR="0087719B" w:rsidRPr="00DB23A8" w:rsidRDefault="0087719B" w:rsidP="0087719B">
            <w:pPr>
              <w:spacing w:after="120" w:line="240" w:lineRule="auto"/>
              <w:ind w:left="60"/>
              <w:rPr>
                <w:rFonts w:ascii="Times New Roman" w:hAnsi="Times New Roman"/>
                <w:bCs/>
              </w:rPr>
            </w:pPr>
            <w:r w:rsidRPr="00DB23A8">
              <w:rPr>
                <w:rFonts w:ascii="Times New Roman" w:hAnsi="Times New Roman"/>
                <w:bCs/>
              </w:rPr>
              <w:t>демонстрация умения использования средств индивидуальной защиты и оценивания правильности их применения, владения навыкав по организации охраны труда, безопасности жизнедеятельности и защиты окружающей среды при выполнении нескольких видов технологических процессов; соблюдения норм экологической безопасности</w:t>
            </w:r>
          </w:p>
        </w:tc>
        <w:tc>
          <w:tcPr>
            <w:tcW w:w="1359" w:type="pct"/>
            <w:vMerge/>
          </w:tcPr>
          <w:p w14:paraId="5BC1E190" w14:textId="77777777" w:rsidR="0087719B" w:rsidRPr="00DB23A8" w:rsidRDefault="0087719B" w:rsidP="0087719B">
            <w:pPr>
              <w:spacing w:after="0" w:line="240" w:lineRule="auto"/>
              <w:ind w:left="60"/>
              <w:jc w:val="center"/>
              <w:rPr>
                <w:rFonts w:ascii="Times New Roman" w:hAnsi="Times New Roman"/>
                <w:bCs/>
              </w:rPr>
            </w:pPr>
          </w:p>
        </w:tc>
      </w:tr>
      <w:tr w:rsidR="0087719B" w:rsidRPr="00DB23A8" w14:paraId="736440A3" w14:textId="77777777" w:rsidTr="0087719B">
        <w:trPr>
          <w:trHeight w:val="896"/>
        </w:trPr>
        <w:tc>
          <w:tcPr>
            <w:tcW w:w="1727" w:type="pct"/>
          </w:tcPr>
          <w:p w14:paraId="2322079B" w14:textId="77777777" w:rsidR="0087719B" w:rsidRPr="00DB23A8" w:rsidRDefault="0087719B" w:rsidP="0087719B">
            <w:pPr>
              <w:suppressAutoHyphens/>
              <w:spacing w:after="120" w:line="240" w:lineRule="auto"/>
              <w:rPr>
                <w:rFonts w:ascii="Times New Roman" w:hAnsi="Times New Roman"/>
                <w:iCs/>
              </w:rPr>
            </w:pPr>
            <w:r w:rsidRPr="00DB23A8">
              <w:rPr>
                <w:rFonts w:ascii="Times New Roman" w:hAnsi="Times New Roman"/>
                <w:iCs/>
              </w:rPr>
              <w:t>организовывать профессиональную деятельность с учетом знаний об изменении климатических условий региона</w:t>
            </w:r>
          </w:p>
        </w:tc>
        <w:tc>
          <w:tcPr>
            <w:tcW w:w="1914" w:type="pct"/>
          </w:tcPr>
          <w:p w14:paraId="6B8A8765" w14:textId="77777777" w:rsidR="0087719B" w:rsidRPr="00DB23A8" w:rsidRDefault="0087719B" w:rsidP="0087719B">
            <w:pPr>
              <w:spacing w:after="120" w:line="240" w:lineRule="auto"/>
              <w:ind w:left="60"/>
              <w:rPr>
                <w:rFonts w:ascii="Times New Roman" w:hAnsi="Times New Roman"/>
                <w:bCs/>
              </w:rPr>
            </w:pPr>
            <w:r w:rsidRPr="00DB23A8">
              <w:rPr>
                <w:rFonts w:ascii="Times New Roman" w:hAnsi="Times New Roman"/>
                <w:bCs/>
              </w:rPr>
              <w:t xml:space="preserve">демонстрация умения применения принципов разработки технических решений и технологий в области защиты производственного персонала и населения от возможных последствий аварий, катастроф, стихийных бедствий: </w:t>
            </w:r>
          </w:p>
          <w:p w14:paraId="3C790F79" w14:textId="77777777" w:rsidR="0087719B" w:rsidRPr="00DB23A8" w:rsidRDefault="0087719B" w:rsidP="0087719B">
            <w:pPr>
              <w:spacing w:after="120" w:line="240" w:lineRule="auto"/>
              <w:ind w:left="60"/>
              <w:rPr>
                <w:rFonts w:ascii="Times New Roman" w:hAnsi="Times New Roman"/>
                <w:bCs/>
              </w:rPr>
            </w:pPr>
            <w:r w:rsidRPr="00DB23A8">
              <w:rPr>
                <w:rFonts w:ascii="Times New Roman" w:hAnsi="Times New Roman"/>
                <w:bCs/>
              </w:rPr>
              <w:t xml:space="preserve">правильность разработки системы </w:t>
            </w:r>
            <w:r w:rsidRPr="00DB23A8">
              <w:rPr>
                <w:rFonts w:ascii="Times New Roman" w:hAnsi="Times New Roman"/>
                <w:bCs/>
              </w:rPr>
              <w:lastRenderedPageBreak/>
              <w:t>документов по защите окружающей среды;</w:t>
            </w:r>
          </w:p>
          <w:p w14:paraId="0B537073" w14:textId="77777777" w:rsidR="0087719B" w:rsidRPr="00DB23A8" w:rsidRDefault="0087719B" w:rsidP="0087719B">
            <w:pPr>
              <w:spacing w:after="120" w:line="240" w:lineRule="auto"/>
              <w:ind w:left="60"/>
              <w:rPr>
                <w:rFonts w:ascii="Times New Roman" w:hAnsi="Times New Roman"/>
                <w:bCs/>
              </w:rPr>
            </w:pPr>
            <w:r w:rsidRPr="00DB23A8">
              <w:rPr>
                <w:rFonts w:ascii="Times New Roman" w:hAnsi="Times New Roman"/>
                <w:bCs/>
              </w:rPr>
              <w:t>точность идентификации опасных и вредных факторов, создаваемых средой обитания и производственной деятельностью человека</w:t>
            </w:r>
          </w:p>
        </w:tc>
        <w:tc>
          <w:tcPr>
            <w:tcW w:w="1359" w:type="pct"/>
            <w:vMerge/>
          </w:tcPr>
          <w:p w14:paraId="1B0D96F0" w14:textId="77777777" w:rsidR="0087719B" w:rsidRPr="00DB23A8" w:rsidRDefault="0087719B" w:rsidP="0087719B">
            <w:pPr>
              <w:spacing w:after="0" w:line="240" w:lineRule="auto"/>
              <w:ind w:left="60"/>
              <w:jc w:val="center"/>
              <w:rPr>
                <w:rFonts w:ascii="Times New Roman" w:hAnsi="Times New Roman"/>
                <w:bCs/>
              </w:rPr>
            </w:pPr>
          </w:p>
        </w:tc>
      </w:tr>
    </w:tbl>
    <w:p w14:paraId="6810AA0B" w14:textId="77777777" w:rsidR="0087719B" w:rsidRPr="00DB23A8" w:rsidRDefault="0087719B" w:rsidP="0087719B">
      <w:pPr>
        <w:spacing w:after="0" w:line="240" w:lineRule="auto"/>
        <w:jc w:val="both"/>
        <w:rPr>
          <w:rFonts w:ascii="Times New Roman" w:hAnsi="Times New Roman"/>
          <w:iCs/>
          <w:strike/>
          <w:color w:val="0070C0"/>
        </w:rPr>
      </w:pPr>
    </w:p>
    <w:p w14:paraId="62585983" w14:textId="77777777" w:rsidR="0087719B" w:rsidRPr="00DB23A8" w:rsidRDefault="0087719B" w:rsidP="0087719B">
      <w:pPr>
        <w:spacing w:after="0" w:line="240" w:lineRule="auto"/>
        <w:jc w:val="both"/>
        <w:rPr>
          <w:rFonts w:ascii="Times New Roman" w:hAnsi="Times New Roman"/>
          <w:iCs/>
          <w:strike/>
          <w:color w:val="0070C0"/>
        </w:rPr>
      </w:pPr>
    </w:p>
    <w:p w14:paraId="726ED78B" w14:textId="77777777" w:rsidR="0087719B" w:rsidRPr="00DB23A8" w:rsidRDefault="0087719B" w:rsidP="0087719B">
      <w:pPr>
        <w:spacing w:after="0" w:line="240" w:lineRule="auto"/>
        <w:ind w:firstLine="709"/>
        <w:contextualSpacing/>
        <w:jc w:val="both"/>
        <w:rPr>
          <w:rFonts w:ascii="Times New Roman" w:hAnsi="Times New Roman"/>
        </w:rPr>
      </w:pPr>
    </w:p>
    <w:p w14:paraId="214FF159" w14:textId="77777777" w:rsidR="0087719B" w:rsidRPr="00DB23A8" w:rsidRDefault="0087719B" w:rsidP="0087719B">
      <w:pPr>
        <w:spacing w:after="0" w:line="240" w:lineRule="auto"/>
        <w:ind w:firstLine="709"/>
        <w:contextualSpacing/>
        <w:jc w:val="both"/>
        <w:rPr>
          <w:rFonts w:ascii="Times New Roman" w:hAnsi="Times New Roman"/>
        </w:rPr>
      </w:pPr>
    </w:p>
    <w:p w14:paraId="12EAB4EF" w14:textId="77777777" w:rsidR="0087719B" w:rsidRPr="00DB23A8" w:rsidRDefault="0087719B" w:rsidP="0087719B">
      <w:pPr>
        <w:spacing w:after="60"/>
        <w:jc w:val="right"/>
        <w:outlineLvl w:val="1"/>
        <w:rPr>
          <w:rFonts w:ascii="Times New Roman" w:hAnsi="Times New Roman"/>
          <w:b/>
          <w:bCs/>
          <w:sz w:val="24"/>
          <w:szCs w:val="24"/>
        </w:rPr>
      </w:pPr>
    </w:p>
    <w:p w14:paraId="512BE0E2" w14:textId="77777777" w:rsidR="0087719B" w:rsidRPr="00DB23A8" w:rsidRDefault="0087719B" w:rsidP="0087719B">
      <w:pPr>
        <w:spacing w:after="60"/>
        <w:jc w:val="right"/>
        <w:outlineLvl w:val="1"/>
        <w:rPr>
          <w:rFonts w:ascii="Times New Roman" w:hAnsi="Times New Roman"/>
          <w:b/>
          <w:bCs/>
          <w:sz w:val="24"/>
          <w:szCs w:val="24"/>
        </w:rPr>
      </w:pPr>
    </w:p>
    <w:p w14:paraId="1B5F1073" w14:textId="77777777" w:rsidR="0087719B" w:rsidRPr="00DB23A8" w:rsidRDefault="0087719B" w:rsidP="0087719B">
      <w:pPr>
        <w:spacing w:after="60"/>
        <w:jc w:val="right"/>
        <w:outlineLvl w:val="1"/>
        <w:rPr>
          <w:rFonts w:ascii="Times New Roman" w:hAnsi="Times New Roman"/>
          <w:b/>
          <w:bCs/>
          <w:sz w:val="24"/>
          <w:szCs w:val="24"/>
        </w:rPr>
      </w:pPr>
    </w:p>
    <w:p w14:paraId="2906D728" w14:textId="77777777" w:rsidR="0087719B" w:rsidRPr="00DB23A8" w:rsidRDefault="0087719B" w:rsidP="0087719B">
      <w:pPr>
        <w:spacing w:after="60"/>
        <w:jc w:val="right"/>
        <w:outlineLvl w:val="1"/>
        <w:rPr>
          <w:rFonts w:ascii="Times New Roman" w:hAnsi="Times New Roman"/>
          <w:b/>
          <w:bCs/>
          <w:sz w:val="24"/>
          <w:szCs w:val="24"/>
        </w:rPr>
      </w:pPr>
    </w:p>
    <w:p w14:paraId="0678E909" w14:textId="77777777" w:rsidR="0087719B" w:rsidRPr="00DB23A8" w:rsidRDefault="0087719B" w:rsidP="0087719B">
      <w:pPr>
        <w:spacing w:after="60"/>
        <w:jc w:val="right"/>
        <w:outlineLvl w:val="1"/>
        <w:rPr>
          <w:rFonts w:ascii="Times New Roman" w:hAnsi="Times New Roman"/>
          <w:b/>
          <w:bCs/>
          <w:sz w:val="24"/>
          <w:szCs w:val="24"/>
        </w:rPr>
      </w:pPr>
    </w:p>
    <w:p w14:paraId="6790A707" w14:textId="77777777" w:rsidR="0087719B" w:rsidRPr="00DB23A8" w:rsidRDefault="0087719B" w:rsidP="0087719B">
      <w:pPr>
        <w:spacing w:after="60"/>
        <w:jc w:val="right"/>
        <w:outlineLvl w:val="1"/>
        <w:rPr>
          <w:rFonts w:ascii="Times New Roman" w:hAnsi="Times New Roman"/>
          <w:b/>
          <w:bCs/>
          <w:sz w:val="24"/>
          <w:szCs w:val="24"/>
        </w:rPr>
      </w:pPr>
    </w:p>
    <w:p w14:paraId="3364B08E" w14:textId="77777777" w:rsidR="0087719B" w:rsidRPr="00DB23A8" w:rsidRDefault="0087719B" w:rsidP="0087719B">
      <w:pPr>
        <w:spacing w:after="60"/>
        <w:jc w:val="right"/>
        <w:outlineLvl w:val="1"/>
        <w:rPr>
          <w:rFonts w:ascii="Times New Roman" w:hAnsi="Times New Roman"/>
          <w:b/>
          <w:bCs/>
          <w:sz w:val="24"/>
          <w:szCs w:val="24"/>
        </w:rPr>
      </w:pPr>
    </w:p>
    <w:p w14:paraId="38D5F879" w14:textId="77777777" w:rsidR="0087719B" w:rsidRPr="00DB23A8" w:rsidRDefault="0087719B" w:rsidP="0087719B">
      <w:pPr>
        <w:spacing w:after="60"/>
        <w:jc w:val="right"/>
        <w:outlineLvl w:val="1"/>
        <w:rPr>
          <w:rFonts w:ascii="Times New Roman" w:hAnsi="Times New Roman"/>
          <w:b/>
          <w:bCs/>
          <w:sz w:val="24"/>
          <w:szCs w:val="24"/>
        </w:rPr>
      </w:pPr>
    </w:p>
    <w:p w14:paraId="03AA1F57" w14:textId="77777777" w:rsidR="0087719B" w:rsidRPr="00DB23A8" w:rsidRDefault="0087719B" w:rsidP="0087719B">
      <w:pPr>
        <w:spacing w:after="60"/>
        <w:jc w:val="right"/>
        <w:outlineLvl w:val="1"/>
        <w:rPr>
          <w:rFonts w:ascii="Times New Roman" w:hAnsi="Times New Roman"/>
          <w:b/>
          <w:bCs/>
          <w:sz w:val="24"/>
          <w:szCs w:val="24"/>
        </w:rPr>
      </w:pPr>
    </w:p>
    <w:p w14:paraId="3080F6DE" w14:textId="77777777" w:rsidR="0087719B" w:rsidRPr="00DB23A8" w:rsidRDefault="0087719B" w:rsidP="0087719B">
      <w:pPr>
        <w:spacing w:after="60"/>
        <w:jc w:val="right"/>
        <w:outlineLvl w:val="1"/>
        <w:rPr>
          <w:rFonts w:ascii="Times New Roman" w:hAnsi="Times New Roman"/>
          <w:b/>
          <w:bCs/>
          <w:sz w:val="24"/>
          <w:szCs w:val="24"/>
        </w:rPr>
      </w:pPr>
    </w:p>
    <w:p w14:paraId="5E8B6735" w14:textId="77777777" w:rsidR="0087719B" w:rsidRPr="00DB23A8" w:rsidRDefault="0087719B" w:rsidP="0087719B">
      <w:pPr>
        <w:spacing w:after="60"/>
        <w:jc w:val="right"/>
        <w:outlineLvl w:val="1"/>
        <w:rPr>
          <w:rFonts w:ascii="Times New Roman" w:hAnsi="Times New Roman"/>
          <w:b/>
          <w:bCs/>
          <w:sz w:val="24"/>
          <w:szCs w:val="24"/>
        </w:rPr>
      </w:pPr>
    </w:p>
    <w:p w14:paraId="25033DD0" w14:textId="77777777" w:rsidR="0087719B" w:rsidRPr="00DB23A8" w:rsidRDefault="0087719B" w:rsidP="0087719B">
      <w:pPr>
        <w:spacing w:after="60"/>
        <w:jc w:val="right"/>
        <w:outlineLvl w:val="1"/>
        <w:rPr>
          <w:rFonts w:ascii="Times New Roman" w:hAnsi="Times New Roman"/>
          <w:b/>
          <w:bCs/>
          <w:sz w:val="24"/>
          <w:szCs w:val="24"/>
        </w:rPr>
      </w:pPr>
    </w:p>
    <w:p w14:paraId="08671B13" w14:textId="77777777" w:rsidR="0087719B" w:rsidRPr="00DB23A8" w:rsidRDefault="0087719B" w:rsidP="0087719B">
      <w:pPr>
        <w:spacing w:after="60"/>
        <w:jc w:val="right"/>
        <w:outlineLvl w:val="1"/>
        <w:rPr>
          <w:rFonts w:ascii="Times New Roman" w:hAnsi="Times New Roman"/>
          <w:b/>
          <w:bCs/>
          <w:sz w:val="24"/>
          <w:szCs w:val="24"/>
        </w:rPr>
      </w:pPr>
    </w:p>
    <w:p w14:paraId="76865874" w14:textId="77777777" w:rsidR="0087719B" w:rsidRPr="00DB23A8" w:rsidRDefault="0087719B" w:rsidP="0087719B">
      <w:pPr>
        <w:spacing w:after="60"/>
        <w:jc w:val="right"/>
        <w:outlineLvl w:val="1"/>
        <w:rPr>
          <w:rFonts w:ascii="Times New Roman" w:hAnsi="Times New Roman"/>
          <w:b/>
          <w:bCs/>
          <w:sz w:val="24"/>
          <w:szCs w:val="24"/>
        </w:rPr>
      </w:pPr>
    </w:p>
    <w:p w14:paraId="1AFC4EF5" w14:textId="77777777" w:rsidR="0087719B" w:rsidRPr="00DB23A8" w:rsidRDefault="0087719B" w:rsidP="0087719B">
      <w:pPr>
        <w:spacing w:after="60"/>
        <w:jc w:val="right"/>
        <w:outlineLvl w:val="1"/>
        <w:rPr>
          <w:rFonts w:ascii="Times New Roman" w:hAnsi="Times New Roman"/>
          <w:b/>
          <w:bCs/>
          <w:sz w:val="24"/>
          <w:szCs w:val="24"/>
        </w:rPr>
      </w:pPr>
    </w:p>
    <w:p w14:paraId="5C6DC75F" w14:textId="77777777" w:rsidR="0087719B" w:rsidRPr="00DB23A8" w:rsidRDefault="0087719B" w:rsidP="0087719B">
      <w:pPr>
        <w:spacing w:after="60"/>
        <w:jc w:val="right"/>
        <w:outlineLvl w:val="1"/>
        <w:rPr>
          <w:rFonts w:ascii="Times New Roman" w:hAnsi="Times New Roman"/>
          <w:b/>
          <w:bCs/>
          <w:sz w:val="24"/>
          <w:szCs w:val="24"/>
        </w:rPr>
      </w:pPr>
    </w:p>
    <w:p w14:paraId="7A867474" w14:textId="77777777" w:rsidR="0087719B" w:rsidRPr="00DB23A8" w:rsidRDefault="0087719B" w:rsidP="0087719B">
      <w:pPr>
        <w:spacing w:after="60"/>
        <w:jc w:val="right"/>
        <w:outlineLvl w:val="1"/>
        <w:rPr>
          <w:rFonts w:ascii="Times New Roman" w:hAnsi="Times New Roman"/>
          <w:b/>
          <w:bCs/>
          <w:sz w:val="24"/>
          <w:szCs w:val="24"/>
        </w:rPr>
      </w:pPr>
    </w:p>
    <w:p w14:paraId="132E8A64" w14:textId="77777777" w:rsidR="0087719B" w:rsidRPr="00DB23A8" w:rsidRDefault="0087719B" w:rsidP="0087719B">
      <w:pPr>
        <w:spacing w:after="60"/>
        <w:jc w:val="right"/>
        <w:outlineLvl w:val="1"/>
        <w:rPr>
          <w:rFonts w:ascii="Times New Roman" w:hAnsi="Times New Roman"/>
          <w:b/>
          <w:bCs/>
          <w:sz w:val="24"/>
          <w:szCs w:val="24"/>
        </w:rPr>
      </w:pPr>
    </w:p>
    <w:p w14:paraId="7B7FE8BB" w14:textId="77777777" w:rsidR="0087719B" w:rsidRPr="00DB23A8" w:rsidRDefault="0087719B" w:rsidP="0087719B">
      <w:pPr>
        <w:spacing w:after="60"/>
        <w:jc w:val="right"/>
        <w:outlineLvl w:val="1"/>
        <w:rPr>
          <w:rFonts w:ascii="Times New Roman" w:hAnsi="Times New Roman"/>
          <w:b/>
          <w:bCs/>
          <w:sz w:val="24"/>
          <w:szCs w:val="24"/>
        </w:rPr>
      </w:pPr>
    </w:p>
    <w:p w14:paraId="751035EE" w14:textId="77777777" w:rsidR="0087719B" w:rsidRPr="00DB23A8" w:rsidRDefault="0087719B" w:rsidP="0087719B">
      <w:pPr>
        <w:spacing w:after="60"/>
        <w:jc w:val="right"/>
        <w:outlineLvl w:val="1"/>
        <w:rPr>
          <w:rFonts w:ascii="Times New Roman" w:hAnsi="Times New Roman"/>
          <w:b/>
          <w:bCs/>
          <w:sz w:val="24"/>
          <w:szCs w:val="24"/>
        </w:rPr>
      </w:pPr>
    </w:p>
    <w:p w14:paraId="09F1F02A" w14:textId="77777777" w:rsidR="0087719B" w:rsidRPr="00DB23A8" w:rsidRDefault="0087719B" w:rsidP="0087719B">
      <w:pPr>
        <w:spacing w:after="60"/>
        <w:jc w:val="right"/>
        <w:outlineLvl w:val="1"/>
        <w:rPr>
          <w:rFonts w:ascii="Times New Roman" w:hAnsi="Times New Roman"/>
          <w:b/>
          <w:bCs/>
          <w:sz w:val="24"/>
          <w:szCs w:val="24"/>
        </w:rPr>
      </w:pPr>
    </w:p>
    <w:p w14:paraId="219722BF" w14:textId="77777777" w:rsidR="0087719B" w:rsidRPr="00DB23A8" w:rsidRDefault="0087719B" w:rsidP="0087719B">
      <w:pPr>
        <w:spacing w:after="60"/>
        <w:jc w:val="right"/>
        <w:outlineLvl w:val="1"/>
        <w:rPr>
          <w:rFonts w:ascii="Times New Roman" w:hAnsi="Times New Roman"/>
          <w:b/>
          <w:bCs/>
          <w:sz w:val="24"/>
          <w:szCs w:val="24"/>
        </w:rPr>
      </w:pPr>
    </w:p>
    <w:p w14:paraId="3E1CC8A9" w14:textId="77777777" w:rsidR="0087719B" w:rsidRPr="00DB23A8" w:rsidRDefault="0087719B" w:rsidP="0087719B">
      <w:pPr>
        <w:spacing w:after="60"/>
        <w:jc w:val="right"/>
        <w:outlineLvl w:val="1"/>
        <w:rPr>
          <w:rFonts w:ascii="Times New Roman" w:hAnsi="Times New Roman"/>
          <w:b/>
          <w:bCs/>
          <w:sz w:val="24"/>
          <w:szCs w:val="24"/>
        </w:rPr>
      </w:pPr>
    </w:p>
    <w:p w14:paraId="714ADBF9" w14:textId="77777777" w:rsidR="0087719B" w:rsidRPr="00DB23A8" w:rsidRDefault="0087719B" w:rsidP="0087719B">
      <w:pPr>
        <w:spacing w:after="60"/>
        <w:jc w:val="right"/>
        <w:outlineLvl w:val="1"/>
        <w:rPr>
          <w:rFonts w:ascii="Times New Roman" w:hAnsi="Times New Roman"/>
          <w:b/>
          <w:bCs/>
          <w:sz w:val="24"/>
          <w:szCs w:val="24"/>
        </w:rPr>
      </w:pPr>
    </w:p>
    <w:p w14:paraId="5FE5E4D4" w14:textId="77777777" w:rsidR="0087719B" w:rsidRPr="00DB23A8" w:rsidRDefault="0087719B" w:rsidP="0087719B">
      <w:pPr>
        <w:spacing w:after="60"/>
        <w:jc w:val="right"/>
        <w:outlineLvl w:val="1"/>
        <w:rPr>
          <w:rFonts w:ascii="Times New Roman" w:hAnsi="Times New Roman"/>
          <w:b/>
          <w:bCs/>
          <w:sz w:val="24"/>
          <w:szCs w:val="24"/>
        </w:rPr>
      </w:pPr>
    </w:p>
    <w:p w14:paraId="11887F25" w14:textId="77777777" w:rsidR="0087719B" w:rsidRPr="00DB23A8" w:rsidRDefault="0087719B" w:rsidP="0087719B">
      <w:pPr>
        <w:spacing w:after="60"/>
        <w:jc w:val="right"/>
        <w:outlineLvl w:val="1"/>
        <w:rPr>
          <w:rFonts w:ascii="Times New Roman" w:hAnsi="Times New Roman"/>
          <w:b/>
          <w:bCs/>
          <w:sz w:val="24"/>
          <w:szCs w:val="24"/>
        </w:rPr>
      </w:pPr>
    </w:p>
    <w:p w14:paraId="488A48F7" w14:textId="77777777" w:rsidR="0087719B" w:rsidRPr="00DB23A8" w:rsidRDefault="0087719B" w:rsidP="0037023B">
      <w:pPr>
        <w:spacing w:after="60"/>
        <w:outlineLvl w:val="1"/>
        <w:rPr>
          <w:rFonts w:ascii="Times New Roman" w:hAnsi="Times New Roman"/>
          <w:b/>
          <w:bCs/>
          <w:sz w:val="24"/>
          <w:szCs w:val="24"/>
        </w:rPr>
      </w:pPr>
    </w:p>
    <w:p w14:paraId="6CA347BF" w14:textId="77777777" w:rsidR="00B44BA2" w:rsidRDefault="00B44BA2" w:rsidP="0087719B">
      <w:pPr>
        <w:ind w:right="-1"/>
        <w:jc w:val="right"/>
        <w:rPr>
          <w:rFonts w:ascii="Times New Roman" w:hAnsi="Times New Roman"/>
          <w:b/>
          <w:sz w:val="24"/>
          <w:szCs w:val="24"/>
        </w:rPr>
      </w:pPr>
    </w:p>
    <w:p w14:paraId="72E24992" w14:textId="77777777" w:rsidR="00B44BA2" w:rsidRDefault="00B44BA2" w:rsidP="0087719B">
      <w:pPr>
        <w:ind w:right="-1"/>
        <w:jc w:val="right"/>
        <w:rPr>
          <w:rFonts w:ascii="Times New Roman" w:hAnsi="Times New Roman"/>
          <w:b/>
          <w:sz w:val="24"/>
          <w:szCs w:val="24"/>
        </w:rPr>
      </w:pPr>
    </w:p>
    <w:p w14:paraId="7C1DF5C2" w14:textId="6E2D4AE4" w:rsidR="0087719B" w:rsidRPr="00B44BA2" w:rsidRDefault="0087719B" w:rsidP="0087719B">
      <w:pPr>
        <w:ind w:right="-1"/>
        <w:jc w:val="right"/>
        <w:rPr>
          <w:rFonts w:ascii="Times New Roman" w:hAnsi="Times New Roman"/>
          <w:b/>
          <w:sz w:val="24"/>
          <w:szCs w:val="24"/>
        </w:rPr>
      </w:pPr>
      <w:r w:rsidRPr="00DB23A8">
        <w:rPr>
          <w:rFonts w:ascii="Times New Roman" w:hAnsi="Times New Roman"/>
          <w:b/>
          <w:sz w:val="24"/>
          <w:szCs w:val="24"/>
        </w:rPr>
        <w:lastRenderedPageBreak/>
        <w:t xml:space="preserve">Приложение </w:t>
      </w:r>
      <w:r w:rsidR="0037023B" w:rsidRPr="00B44BA2">
        <w:rPr>
          <w:rFonts w:ascii="Times New Roman" w:hAnsi="Times New Roman"/>
          <w:b/>
          <w:sz w:val="24"/>
          <w:szCs w:val="24"/>
        </w:rPr>
        <w:t>2.5</w:t>
      </w:r>
    </w:p>
    <w:p w14:paraId="2469FF00" w14:textId="17A55694" w:rsidR="0087719B" w:rsidRPr="00DB23A8" w:rsidRDefault="0087719B" w:rsidP="0087719B">
      <w:pPr>
        <w:spacing w:after="0"/>
        <w:ind w:right="-1"/>
        <w:jc w:val="right"/>
        <w:rPr>
          <w:rFonts w:ascii="Times New Roman" w:hAnsi="Times New Roman"/>
          <w:b/>
          <w:i/>
        </w:rPr>
      </w:pPr>
      <w:r w:rsidRPr="00DB23A8">
        <w:rPr>
          <w:rFonts w:ascii="Times New Roman" w:hAnsi="Times New Roman"/>
          <w:b/>
          <w:sz w:val="24"/>
          <w:szCs w:val="24"/>
        </w:rPr>
        <w:t xml:space="preserve">к ПОП по </w:t>
      </w:r>
      <w:r w:rsidRPr="00DB23A8">
        <w:rPr>
          <w:rFonts w:ascii="Times New Roman" w:hAnsi="Times New Roman"/>
          <w:b/>
          <w:bCs/>
          <w:sz w:val="24"/>
          <w:szCs w:val="24"/>
        </w:rPr>
        <w:t>профессии</w:t>
      </w:r>
      <w:r w:rsidRPr="00DB23A8">
        <w:rPr>
          <w:rFonts w:ascii="Times New Roman" w:hAnsi="Times New Roman"/>
          <w:b/>
          <w:i/>
          <w:sz w:val="24"/>
          <w:szCs w:val="24"/>
        </w:rPr>
        <w:t xml:space="preserve"> </w:t>
      </w:r>
      <w:r w:rsidRPr="00DB23A8">
        <w:rPr>
          <w:rFonts w:ascii="Times New Roman" w:hAnsi="Times New Roman"/>
          <w:b/>
          <w:i/>
          <w:sz w:val="24"/>
          <w:szCs w:val="24"/>
        </w:rPr>
        <w:br/>
      </w:r>
      <w:r w:rsidR="00A80FE4" w:rsidRPr="00DB23A8">
        <w:rPr>
          <w:rFonts w:ascii="Times New Roman" w:hAnsi="Times New Roman"/>
          <w:b/>
          <w:bCs/>
          <w:sz w:val="24"/>
          <w:szCs w:val="24"/>
        </w:rPr>
        <w:t>43.01.11 Мастер флористического сервиса</w:t>
      </w:r>
    </w:p>
    <w:p w14:paraId="11686FA8" w14:textId="77777777" w:rsidR="0087719B" w:rsidRPr="00DB23A8" w:rsidRDefault="0087719B" w:rsidP="0087719B">
      <w:pPr>
        <w:ind w:right="-1"/>
        <w:jc w:val="center"/>
        <w:rPr>
          <w:rFonts w:ascii="Times New Roman" w:hAnsi="Times New Roman"/>
          <w:b/>
          <w:i/>
        </w:rPr>
      </w:pPr>
    </w:p>
    <w:p w14:paraId="6E902C89" w14:textId="77777777" w:rsidR="0087719B" w:rsidRPr="00DB23A8" w:rsidRDefault="0087719B" w:rsidP="0087719B">
      <w:pPr>
        <w:ind w:right="-1"/>
        <w:jc w:val="center"/>
        <w:rPr>
          <w:rFonts w:ascii="Times New Roman" w:hAnsi="Times New Roman"/>
          <w:b/>
          <w:i/>
        </w:rPr>
      </w:pPr>
    </w:p>
    <w:p w14:paraId="2C097FED" w14:textId="2C6CE8C7" w:rsidR="0087719B" w:rsidRDefault="0087719B" w:rsidP="0087719B">
      <w:pPr>
        <w:ind w:right="-1"/>
        <w:jc w:val="center"/>
        <w:rPr>
          <w:rFonts w:ascii="Times New Roman" w:hAnsi="Times New Roman"/>
          <w:b/>
          <w:i/>
        </w:rPr>
      </w:pPr>
    </w:p>
    <w:p w14:paraId="692AD75B" w14:textId="2B94BFB0" w:rsidR="00B44BA2" w:rsidRDefault="00B44BA2" w:rsidP="0087719B">
      <w:pPr>
        <w:ind w:right="-1"/>
        <w:jc w:val="center"/>
        <w:rPr>
          <w:rFonts w:ascii="Times New Roman" w:hAnsi="Times New Roman"/>
          <w:b/>
          <w:i/>
        </w:rPr>
      </w:pPr>
    </w:p>
    <w:p w14:paraId="048A7F8F" w14:textId="504C4267" w:rsidR="00B44BA2" w:rsidRDefault="00B44BA2" w:rsidP="0087719B">
      <w:pPr>
        <w:ind w:right="-1"/>
        <w:jc w:val="center"/>
        <w:rPr>
          <w:rFonts w:ascii="Times New Roman" w:hAnsi="Times New Roman"/>
          <w:b/>
          <w:i/>
        </w:rPr>
      </w:pPr>
    </w:p>
    <w:p w14:paraId="189C3EC4" w14:textId="3D209469" w:rsidR="00B44BA2" w:rsidRDefault="00B44BA2" w:rsidP="0087719B">
      <w:pPr>
        <w:ind w:right="-1"/>
        <w:jc w:val="center"/>
        <w:rPr>
          <w:rFonts w:ascii="Times New Roman" w:hAnsi="Times New Roman"/>
          <w:b/>
          <w:i/>
        </w:rPr>
      </w:pPr>
    </w:p>
    <w:p w14:paraId="25EA4442" w14:textId="27494FBA" w:rsidR="00B44BA2" w:rsidRDefault="00B44BA2" w:rsidP="0087719B">
      <w:pPr>
        <w:ind w:right="-1"/>
        <w:jc w:val="center"/>
        <w:rPr>
          <w:rFonts w:ascii="Times New Roman" w:hAnsi="Times New Roman"/>
          <w:b/>
          <w:i/>
        </w:rPr>
      </w:pPr>
    </w:p>
    <w:p w14:paraId="42844B71" w14:textId="77777777" w:rsidR="00B44BA2" w:rsidRPr="00DB23A8" w:rsidRDefault="00B44BA2" w:rsidP="0087719B">
      <w:pPr>
        <w:ind w:right="-1"/>
        <w:jc w:val="center"/>
        <w:rPr>
          <w:rFonts w:ascii="Times New Roman" w:hAnsi="Times New Roman"/>
          <w:b/>
          <w:i/>
        </w:rPr>
      </w:pPr>
    </w:p>
    <w:p w14:paraId="037D8031" w14:textId="77777777" w:rsidR="0087719B" w:rsidRPr="00DB23A8" w:rsidRDefault="0087719B" w:rsidP="0087719B">
      <w:pPr>
        <w:ind w:right="-1"/>
        <w:jc w:val="center"/>
        <w:rPr>
          <w:rFonts w:ascii="Times New Roman" w:hAnsi="Times New Roman"/>
          <w:b/>
          <w:sz w:val="24"/>
          <w:szCs w:val="24"/>
        </w:rPr>
      </w:pPr>
      <w:r w:rsidRPr="00DB23A8">
        <w:rPr>
          <w:rFonts w:ascii="Times New Roman" w:hAnsi="Times New Roman"/>
          <w:b/>
          <w:sz w:val="24"/>
          <w:szCs w:val="24"/>
        </w:rPr>
        <w:t>ПРИМЕРНАЯ РАБОЧАЯ ПРОГРАММА УЧЕБНОЙ ДИСЦИПЛИНЫ</w:t>
      </w:r>
    </w:p>
    <w:p w14:paraId="00AB8A28" w14:textId="77777777" w:rsidR="0087719B" w:rsidRPr="00DB23A8" w:rsidRDefault="0087719B" w:rsidP="0087719B">
      <w:pPr>
        <w:ind w:right="-1"/>
        <w:jc w:val="center"/>
        <w:rPr>
          <w:rFonts w:ascii="Times New Roman" w:hAnsi="Times New Roman"/>
          <w:b/>
          <w:i/>
          <w:sz w:val="24"/>
          <w:szCs w:val="24"/>
          <w:u w:val="single"/>
        </w:rPr>
      </w:pPr>
    </w:p>
    <w:p w14:paraId="4FDFD667" w14:textId="77777777" w:rsidR="0087719B" w:rsidRPr="00DB23A8" w:rsidRDefault="0087719B" w:rsidP="0087719B">
      <w:pPr>
        <w:spacing w:after="0"/>
        <w:ind w:right="-1"/>
        <w:jc w:val="center"/>
        <w:rPr>
          <w:rFonts w:ascii="Times New Roman" w:hAnsi="Times New Roman"/>
          <w:b/>
          <w:i/>
          <w:sz w:val="28"/>
          <w:szCs w:val="28"/>
        </w:rPr>
      </w:pPr>
      <w:r w:rsidRPr="00DB23A8">
        <w:rPr>
          <w:rFonts w:ascii="Times New Roman" w:hAnsi="Times New Roman"/>
          <w:b/>
          <w:i/>
          <w:sz w:val="28"/>
          <w:szCs w:val="28"/>
        </w:rPr>
        <w:t>«СГ.06 Основы финансовой грамотности»</w:t>
      </w:r>
    </w:p>
    <w:p w14:paraId="59311E43" w14:textId="77777777" w:rsidR="0087719B" w:rsidRPr="00DB23A8" w:rsidRDefault="0087719B" w:rsidP="0087719B">
      <w:pPr>
        <w:ind w:right="-1"/>
        <w:rPr>
          <w:rFonts w:ascii="Times New Roman" w:hAnsi="Times New Roman"/>
          <w:b/>
          <w:i/>
        </w:rPr>
      </w:pPr>
    </w:p>
    <w:p w14:paraId="4C62C469" w14:textId="77777777" w:rsidR="0087719B" w:rsidRPr="00DB23A8" w:rsidRDefault="0087719B" w:rsidP="0087719B">
      <w:pPr>
        <w:ind w:right="-1"/>
        <w:rPr>
          <w:rFonts w:ascii="Times New Roman" w:hAnsi="Times New Roman"/>
          <w:b/>
          <w:i/>
        </w:rPr>
      </w:pPr>
    </w:p>
    <w:p w14:paraId="0415C258" w14:textId="77777777" w:rsidR="0087719B" w:rsidRPr="00DB23A8" w:rsidRDefault="0087719B" w:rsidP="0087719B">
      <w:pPr>
        <w:ind w:right="-1"/>
        <w:rPr>
          <w:rFonts w:ascii="Times New Roman" w:hAnsi="Times New Roman"/>
          <w:b/>
          <w:i/>
        </w:rPr>
      </w:pPr>
    </w:p>
    <w:p w14:paraId="51CD6769" w14:textId="77777777" w:rsidR="0087719B" w:rsidRPr="00DB23A8" w:rsidRDefault="0087719B" w:rsidP="0087719B">
      <w:pPr>
        <w:ind w:right="-1"/>
        <w:rPr>
          <w:rFonts w:ascii="Times New Roman" w:hAnsi="Times New Roman"/>
          <w:b/>
          <w:i/>
        </w:rPr>
      </w:pPr>
    </w:p>
    <w:p w14:paraId="5004FEE3" w14:textId="77777777" w:rsidR="0087719B" w:rsidRPr="00DB23A8" w:rsidRDefault="0087719B" w:rsidP="0087719B">
      <w:pPr>
        <w:ind w:right="-1"/>
        <w:rPr>
          <w:rFonts w:ascii="Times New Roman" w:hAnsi="Times New Roman"/>
          <w:b/>
          <w:i/>
        </w:rPr>
      </w:pPr>
    </w:p>
    <w:p w14:paraId="6AB318D6" w14:textId="77777777" w:rsidR="0087719B" w:rsidRPr="00DB23A8" w:rsidRDefault="0087719B" w:rsidP="0087719B">
      <w:pPr>
        <w:ind w:right="-1"/>
        <w:rPr>
          <w:rFonts w:ascii="Times New Roman" w:hAnsi="Times New Roman"/>
          <w:b/>
          <w:i/>
        </w:rPr>
      </w:pPr>
    </w:p>
    <w:p w14:paraId="73CCC9CB" w14:textId="77777777" w:rsidR="0087719B" w:rsidRPr="00DB23A8" w:rsidRDefault="0087719B" w:rsidP="0087719B">
      <w:pPr>
        <w:ind w:right="-1"/>
        <w:rPr>
          <w:rFonts w:ascii="Times New Roman" w:hAnsi="Times New Roman"/>
          <w:b/>
          <w:i/>
        </w:rPr>
      </w:pPr>
    </w:p>
    <w:p w14:paraId="12665AD9" w14:textId="77777777" w:rsidR="0087719B" w:rsidRPr="00DB23A8" w:rsidRDefault="0087719B" w:rsidP="0087719B">
      <w:pPr>
        <w:ind w:right="-1"/>
        <w:rPr>
          <w:rFonts w:ascii="Times New Roman" w:hAnsi="Times New Roman"/>
          <w:b/>
          <w:i/>
        </w:rPr>
      </w:pPr>
    </w:p>
    <w:p w14:paraId="7BB7F219" w14:textId="77777777" w:rsidR="0087719B" w:rsidRPr="00DB23A8" w:rsidRDefault="0087719B" w:rsidP="0087719B">
      <w:pPr>
        <w:ind w:right="-1"/>
        <w:rPr>
          <w:rFonts w:ascii="Times New Roman" w:hAnsi="Times New Roman"/>
          <w:b/>
          <w:i/>
        </w:rPr>
      </w:pPr>
    </w:p>
    <w:p w14:paraId="5ACF9CEB" w14:textId="77777777" w:rsidR="0087719B" w:rsidRPr="00DB23A8" w:rsidRDefault="0087719B" w:rsidP="0087719B">
      <w:pPr>
        <w:ind w:right="-1"/>
        <w:rPr>
          <w:rFonts w:ascii="Times New Roman" w:hAnsi="Times New Roman"/>
          <w:b/>
          <w:i/>
        </w:rPr>
      </w:pPr>
    </w:p>
    <w:p w14:paraId="69C3DCAE" w14:textId="77777777" w:rsidR="0087719B" w:rsidRPr="00DB23A8" w:rsidRDefault="0087719B" w:rsidP="0087719B">
      <w:pPr>
        <w:ind w:right="-1"/>
        <w:rPr>
          <w:rFonts w:ascii="Times New Roman" w:hAnsi="Times New Roman"/>
          <w:b/>
          <w:i/>
        </w:rPr>
      </w:pPr>
    </w:p>
    <w:p w14:paraId="19F5DBFA" w14:textId="77777777" w:rsidR="0087719B" w:rsidRPr="00DB23A8" w:rsidRDefault="0087719B" w:rsidP="0087719B">
      <w:pPr>
        <w:ind w:right="-1"/>
        <w:rPr>
          <w:rFonts w:ascii="Times New Roman" w:hAnsi="Times New Roman"/>
          <w:b/>
          <w:i/>
        </w:rPr>
      </w:pPr>
    </w:p>
    <w:p w14:paraId="0804B45B" w14:textId="77777777" w:rsidR="0087719B" w:rsidRPr="00DB23A8" w:rsidRDefault="0087719B" w:rsidP="0087719B">
      <w:pPr>
        <w:ind w:right="-1"/>
        <w:rPr>
          <w:rFonts w:ascii="Times New Roman" w:hAnsi="Times New Roman"/>
          <w:b/>
          <w:i/>
        </w:rPr>
      </w:pPr>
    </w:p>
    <w:p w14:paraId="4CC5A38A" w14:textId="77777777" w:rsidR="0087719B" w:rsidRPr="00DB23A8" w:rsidRDefault="0087719B" w:rsidP="0087719B">
      <w:pPr>
        <w:ind w:right="-1"/>
        <w:rPr>
          <w:rFonts w:ascii="Times New Roman" w:hAnsi="Times New Roman"/>
          <w:b/>
          <w:i/>
        </w:rPr>
      </w:pPr>
    </w:p>
    <w:p w14:paraId="40862A41" w14:textId="3A28306D" w:rsidR="0087719B" w:rsidRPr="00DB23A8" w:rsidRDefault="000B6915" w:rsidP="0087719B">
      <w:pPr>
        <w:ind w:right="-1"/>
        <w:jc w:val="center"/>
        <w:rPr>
          <w:rFonts w:ascii="Times New Roman" w:hAnsi="Times New Roman"/>
          <w:b/>
          <w:i/>
          <w:sz w:val="24"/>
          <w:szCs w:val="24"/>
          <w:vertAlign w:val="superscript"/>
        </w:rPr>
      </w:pPr>
      <w:r w:rsidRPr="00DB23A8">
        <w:rPr>
          <w:rFonts w:ascii="Times New Roman" w:hAnsi="Times New Roman"/>
          <w:b/>
          <w:bCs/>
          <w:i/>
        </w:rPr>
        <w:t>202</w:t>
      </w:r>
      <w:r w:rsidR="00B44BA2">
        <w:rPr>
          <w:rFonts w:ascii="Times New Roman" w:hAnsi="Times New Roman"/>
          <w:b/>
          <w:bCs/>
          <w:i/>
        </w:rPr>
        <w:t>4</w:t>
      </w:r>
      <w:r w:rsidR="0087719B" w:rsidRPr="00DB23A8">
        <w:rPr>
          <w:rFonts w:ascii="Times New Roman" w:hAnsi="Times New Roman"/>
          <w:b/>
          <w:bCs/>
          <w:i/>
        </w:rPr>
        <w:t xml:space="preserve"> г.</w:t>
      </w:r>
      <w:r w:rsidR="0087719B" w:rsidRPr="00DB23A8">
        <w:rPr>
          <w:rFonts w:ascii="Times New Roman" w:hAnsi="Times New Roman"/>
          <w:b/>
          <w:bCs/>
          <w:i/>
        </w:rPr>
        <w:br w:type="page"/>
      </w:r>
    </w:p>
    <w:p w14:paraId="760FE01E" w14:textId="77777777" w:rsidR="0087719B" w:rsidRPr="00DB23A8" w:rsidRDefault="0087719B" w:rsidP="0087719B">
      <w:pPr>
        <w:ind w:right="-1"/>
        <w:jc w:val="center"/>
        <w:rPr>
          <w:rFonts w:ascii="Times New Roman" w:hAnsi="Times New Roman"/>
          <w:b/>
          <w:i/>
          <w:sz w:val="24"/>
          <w:szCs w:val="24"/>
        </w:rPr>
      </w:pPr>
      <w:r w:rsidRPr="00DB23A8">
        <w:rPr>
          <w:rFonts w:ascii="Times New Roman" w:hAnsi="Times New Roman"/>
          <w:b/>
          <w:i/>
          <w:sz w:val="24"/>
          <w:szCs w:val="24"/>
        </w:rPr>
        <w:lastRenderedPageBreak/>
        <w:t>СОДЕРЖАНИЕ</w:t>
      </w:r>
    </w:p>
    <w:p w14:paraId="5A15DD4D" w14:textId="77777777" w:rsidR="0087719B" w:rsidRPr="00DB23A8" w:rsidRDefault="0087719B" w:rsidP="0087719B">
      <w:pPr>
        <w:ind w:right="-1"/>
        <w:jc w:val="both"/>
        <w:rPr>
          <w:rFonts w:ascii="Times New Roman" w:hAnsi="Times New Roman"/>
          <w:b/>
          <w:i/>
          <w:sz w:val="24"/>
          <w:szCs w:val="24"/>
        </w:rPr>
      </w:pPr>
    </w:p>
    <w:tbl>
      <w:tblPr>
        <w:tblW w:w="0" w:type="auto"/>
        <w:tblLook w:val="01E0" w:firstRow="1" w:lastRow="1" w:firstColumn="1" w:lastColumn="1" w:noHBand="0" w:noVBand="0"/>
      </w:tblPr>
      <w:tblGrid>
        <w:gridCol w:w="7501"/>
        <w:gridCol w:w="1854"/>
      </w:tblGrid>
      <w:tr w:rsidR="0087719B" w:rsidRPr="00DB23A8" w14:paraId="6873CC21" w14:textId="77777777" w:rsidTr="0087719B">
        <w:tc>
          <w:tcPr>
            <w:tcW w:w="7501" w:type="dxa"/>
            <w:hideMark/>
          </w:tcPr>
          <w:p w14:paraId="13D7BD4D" w14:textId="77777777" w:rsidR="0087719B" w:rsidRPr="00DB23A8" w:rsidRDefault="0087719B" w:rsidP="00192ABE">
            <w:pPr>
              <w:numPr>
                <w:ilvl w:val="0"/>
                <w:numId w:val="61"/>
              </w:numPr>
              <w:suppressAutoHyphens/>
              <w:spacing w:after="160" w:line="259" w:lineRule="auto"/>
              <w:ind w:left="0" w:right="-1" w:firstLine="0"/>
              <w:rPr>
                <w:rFonts w:ascii="Times New Roman" w:hAnsi="Times New Roman"/>
                <w:b/>
                <w:sz w:val="24"/>
                <w:szCs w:val="24"/>
              </w:rPr>
            </w:pPr>
            <w:r w:rsidRPr="00DB23A8">
              <w:rPr>
                <w:rFonts w:ascii="Times New Roman" w:hAnsi="Times New Roman"/>
                <w:b/>
                <w:sz w:val="24"/>
                <w:szCs w:val="24"/>
              </w:rPr>
              <w:t xml:space="preserve">ОБЩАЯ ХАРАКТЕРИСТИКА </w:t>
            </w:r>
            <w:r w:rsidRPr="00DB23A8">
              <w:rPr>
                <w:rFonts w:ascii="Times New Roman" w:hAnsi="Times New Roman"/>
                <w:b/>
                <w:color w:val="000000"/>
                <w:sz w:val="24"/>
                <w:szCs w:val="24"/>
              </w:rPr>
              <w:t>ПРИМЕРНОЙ РАБОЧЕЙПРОГРАММЫ</w:t>
            </w:r>
            <w:r w:rsidRPr="00DB23A8">
              <w:rPr>
                <w:rFonts w:ascii="Times New Roman" w:hAnsi="Times New Roman"/>
                <w:b/>
                <w:sz w:val="24"/>
                <w:szCs w:val="24"/>
              </w:rPr>
              <w:t xml:space="preserve"> УЧЕБНОЙ ДИСЦИПЛИНЫ</w:t>
            </w:r>
          </w:p>
        </w:tc>
        <w:tc>
          <w:tcPr>
            <w:tcW w:w="1854" w:type="dxa"/>
          </w:tcPr>
          <w:p w14:paraId="5685DCC8" w14:textId="77777777" w:rsidR="0087719B" w:rsidRPr="00DB23A8" w:rsidRDefault="0087719B" w:rsidP="0087719B">
            <w:pPr>
              <w:ind w:right="-1"/>
              <w:jc w:val="both"/>
              <w:rPr>
                <w:rFonts w:ascii="Times New Roman" w:hAnsi="Times New Roman"/>
                <w:b/>
                <w:sz w:val="24"/>
                <w:szCs w:val="24"/>
              </w:rPr>
            </w:pPr>
          </w:p>
        </w:tc>
      </w:tr>
      <w:tr w:rsidR="0087719B" w:rsidRPr="00DB23A8" w14:paraId="26310A8A" w14:textId="77777777" w:rsidTr="0087719B">
        <w:tc>
          <w:tcPr>
            <w:tcW w:w="7501" w:type="dxa"/>
            <w:hideMark/>
          </w:tcPr>
          <w:p w14:paraId="3D6B0846" w14:textId="77777777" w:rsidR="0087719B" w:rsidRPr="00DB23A8" w:rsidRDefault="0087719B" w:rsidP="00192ABE">
            <w:pPr>
              <w:numPr>
                <w:ilvl w:val="0"/>
                <w:numId w:val="61"/>
              </w:numPr>
              <w:suppressAutoHyphens/>
              <w:spacing w:after="160" w:line="259" w:lineRule="auto"/>
              <w:ind w:left="0" w:right="-1" w:firstLine="0"/>
              <w:rPr>
                <w:rFonts w:ascii="Times New Roman" w:hAnsi="Times New Roman"/>
                <w:b/>
                <w:sz w:val="24"/>
                <w:szCs w:val="24"/>
              </w:rPr>
            </w:pPr>
            <w:r w:rsidRPr="00DB23A8">
              <w:rPr>
                <w:rFonts w:ascii="Times New Roman" w:hAnsi="Times New Roman"/>
                <w:b/>
                <w:sz w:val="24"/>
                <w:szCs w:val="24"/>
              </w:rPr>
              <w:t>СТРУКТУРА И СОДЕРЖАНИЕ УЧЕБНОЙ ДИСЦИПЛИНЫ</w:t>
            </w:r>
          </w:p>
          <w:p w14:paraId="4E2929B0" w14:textId="77777777" w:rsidR="0087719B" w:rsidRPr="00DB23A8" w:rsidRDefault="0087719B" w:rsidP="00192ABE">
            <w:pPr>
              <w:numPr>
                <w:ilvl w:val="0"/>
                <w:numId w:val="61"/>
              </w:numPr>
              <w:suppressAutoHyphens/>
              <w:spacing w:after="160" w:line="259" w:lineRule="auto"/>
              <w:ind w:left="0" w:right="-1" w:firstLine="0"/>
              <w:rPr>
                <w:rFonts w:ascii="Times New Roman" w:hAnsi="Times New Roman"/>
                <w:b/>
                <w:sz w:val="24"/>
                <w:szCs w:val="24"/>
              </w:rPr>
            </w:pPr>
            <w:r w:rsidRPr="00DB23A8">
              <w:rPr>
                <w:rFonts w:ascii="Times New Roman" w:hAnsi="Times New Roman"/>
                <w:b/>
                <w:sz w:val="24"/>
                <w:szCs w:val="24"/>
              </w:rPr>
              <w:t>УСЛОВИЯ РЕАЛИЗАЦИИ УЧЕБНОЙ ДИСЦИПЛИНЫ</w:t>
            </w:r>
          </w:p>
        </w:tc>
        <w:tc>
          <w:tcPr>
            <w:tcW w:w="1854" w:type="dxa"/>
          </w:tcPr>
          <w:p w14:paraId="1C3130FD" w14:textId="77777777" w:rsidR="0087719B" w:rsidRPr="00DB23A8" w:rsidRDefault="0087719B" w:rsidP="0087719B">
            <w:pPr>
              <w:ind w:right="-1"/>
              <w:jc w:val="both"/>
              <w:rPr>
                <w:rFonts w:ascii="Times New Roman" w:hAnsi="Times New Roman"/>
                <w:b/>
                <w:sz w:val="24"/>
                <w:szCs w:val="24"/>
              </w:rPr>
            </w:pPr>
          </w:p>
        </w:tc>
      </w:tr>
      <w:tr w:rsidR="0087719B" w:rsidRPr="00DB23A8" w14:paraId="34C31980" w14:textId="77777777" w:rsidTr="0087719B">
        <w:tc>
          <w:tcPr>
            <w:tcW w:w="7501" w:type="dxa"/>
          </w:tcPr>
          <w:p w14:paraId="426E258D" w14:textId="77777777" w:rsidR="0087719B" w:rsidRPr="00DB23A8" w:rsidRDefault="0087719B" w:rsidP="00192ABE">
            <w:pPr>
              <w:numPr>
                <w:ilvl w:val="0"/>
                <w:numId w:val="61"/>
              </w:numPr>
              <w:suppressAutoHyphens/>
              <w:spacing w:after="160" w:line="259" w:lineRule="auto"/>
              <w:ind w:left="0" w:right="-1" w:firstLine="0"/>
              <w:rPr>
                <w:rFonts w:ascii="Times New Roman" w:hAnsi="Times New Roman"/>
                <w:b/>
                <w:sz w:val="24"/>
                <w:szCs w:val="24"/>
              </w:rPr>
            </w:pPr>
            <w:r w:rsidRPr="00DB23A8">
              <w:rPr>
                <w:rFonts w:ascii="Times New Roman" w:hAnsi="Times New Roman"/>
                <w:b/>
                <w:sz w:val="24"/>
                <w:szCs w:val="24"/>
              </w:rPr>
              <w:t>КОНТРОЛЬ И ОЦЕНКА РЕЗУЛЬТАТОВ ОСВОЕНИЯ УЧЕБНОЙ ДИСЦИПЛИНЫ</w:t>
            </w:r>
          </w:p>
          <w:p w14:paraId="16A36EC3" w14:textId="77777777" w:rsidR="0087719B" w:rsidRPr="00DB23A8" w:rsidRDefault="0087719B" w:rsidP="0087719B">
            <w:pPr>
              <w:suppressAutoHyphens/>
              <w:ind w:right="-1"/>
              <w:rPr>
                <w:rFonts w:ascii="Times New Roman" w:hAnsi="Times New Roman"/>
                <w:b/>
                <w:sz w:val="24"/>
                <w:szCs w:val="24"/>
              </w:rPr>
            </w:pPr>
          </w:p>
        </w:tc>
        <w:tc>
          <w:tcPr>
            <w:tcW w:w="1854" w:type="dxa"/>
          </w:tcPr>
          <w:p w14:paraId="16DCEED5" w14:textId="77777777" w:rsidR="0087719B" w:rsidRPr="00DB23A8" w:rsidRDefault="0087719B" w:rsidP="0087719B">
            <w:pPr>
              <w:ind w:right="-1"/>
              <w:jc w:val="both"/>
              <w:rPr>
                <w:rFonts w:ascii="Times New Roman" w:hAnsi="Times New Roman"/>
                <w:b/>
                <w:sz w:val="24"/>
                <w:szCs w:val="24"/>
              </w:rPr>
            </w:pPr>
          </w:p>
        </w:tc>
      </w:tr>
    </w:tbl>
    <w:p w14:paraId="3BB61F36" w14:textId="77777777" w:rsidR="0087719B" w:rsidRPr="00B44BA2" w:rsidRDefault="0087719B" w:rsidP="00192ABE">
      <w:pPr>
        <w:numPr>
          <w:ilvl w:val="0"/>
          <w:numId w:val="62"/>
        </w:numPr>
        <w:suppressAutoHyphens/>
        <w:spacing w:after="0" w:line="259" w:lineRule="auto"/>
        <w:ind w:left="0" w:firstLine="0"/>
        <w:jc w:val="center"/>
        <w:rPr>
          <w:rFonts w:ascii="Times New Roman" w:hAnsi="Times New Roman"/>
          <w:b/>
          <w:sz w:val="24"/>
          <w:szCs w:val="24"/>
        </w:rPr>
      </w:pPr>
      <w:r w:rsidRPr="00DB23A8">
        <w:rPr>
          <w:rFonts w:ascii="Times New Roman" w:hAnsi="Times New Roman"/>
          <w:b/>
          <w:i/>
          <w:u w:val="single"/>
        </w:rPr>
        <w:br w:type="page"/>
      </w:r>
      <w:r w:rsidRPr="00B44BA2">
        <w:rPr>
          <w:rFonts w:ascii="Times New Roman" w:hAnsi="Times New Roman"/>
          <w:b/>
          <w:sz w:val="24"/>
          <w:szCs w:val="24"/>
        </w:rPr>
        <w:lastRenderedPageBreak/>
        <w:t xml:space="preserve">ОБЩАЯ ХАРАКТЕРИСТИКА </w:t>
      </w:r>
      <w:r w:rsidRPr="00B44BA2">
        <w:rPr>
          <w:rFonts w:ascii="Times New Roman" w:hAnsi="Times New Roman"/>
          <w:b/>
          <w:color w:val="000000"/>
          <w:sz w:val="24"/>
          <w:szCs w:val="24"/>
        </w:rPr>
        <w:t>ПРИМЕРНОЙ РАБОЧЕЙ ПРОГРАММЫ</w:t>
      </w:r>
      <w:r w:rsidRPr="00B44BA2">
        <w:rPr>
          <w:rFonts w:ascii="Times New Roman" w:hAnsi="Times New Roman"/>
          <w:b/>
          <w:sz w:val="24"/>
          <w:szCs w:val="24"/>
        </w:rPr>
        <w:t xml:space="preserve"> УЧЕБНОЙ ДИСЦИПЛИНЫ</w:t>
      </w:r>
    </w:p>
    <w:p w14:paraId="54D8410B" w14:textId="21C25BC1" w:rsidR="0087719B" w:rsidRDefault="0087719B" w:rsidP="00B44BA2">
      <w:pPr>
        <w:spacing w:after="0" w:line="259" w:lineRule="auto"/>
        <w:jc w:val="center"/>
        <w:rPr>
          <w:rFonts w:ascii="Times New Roman" w:hAnsi="Times New Roman"/>
          <w:b/>
          <w:sz w:val="24"/>
          <w:szCs w:val="24"/>
        </w:rPr>
      </w:pPr>
      <w:r w:rsidRPr="00B44BA2">
        <w:rPr>
          <w:rFonts w:ascii="Times New Roman" w:hAnsi="Times New Roman"/>
          <w:b/>
          <w:sz w:val="24"/>
          <w:szCs w:val="24"/>
        </w:rPr>
        <w:t>«Основы финансовой грамотности»</w:t>
      </w:r>
    </w:p>
    <w:p w14:paraId="3846C392" w14:textId="77777777" w:rsidR="007C7E71" w:rsidRPr="00B44BA2" w:rsidRDefault="007C7E71" w:rsidP="00B44BA2">
      <w:pPr>
        <w:spacing w:after="0" w:line="259" w:lineRule="auto"/>
        <w:jc w:val="center"/>
        <w:rPr>
          <w:rFonts w:ascii="Times New Roman" w:hAnsi="Times New Roman"/>
          <w:b/>
          <w:sz w:val="24"/>
          <w:szCs w:val="24"/>
        </w:rPr>
      </w:pPr>
    </w:p>
    <w:p w14:paraId="07442874" w14:textId="77777777" w:rsidR="0087719B" w:rsidRPr="00B44BA2" w:rsidRDefault="0087719B" w:rsidP="00B44B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olor w:val="000000"/>
          <w:sz w:val="24"/>
          <w:szCs w:val="24"/>
        </w:rPr>
      </w:pPr>
      <w:r w:rsidRPr="00B44BA2">
        <w:rPr>
          <w:rFonts w:ascii="Times New Roman" w:hAnsi="Times New Roman"/>
          <w:b/>
          <w:sz w:val="24"/>
          <w:szCs w:val="24"/>
        </w:rPr>
        <w:t xml:space="preserve">1.1. Место дисциплины в структуре основной образовательной программы: </w:t>
      </w:r>
    </w:p>
    <w:p w14:paraId="5CD09B5E" w14:textId="3FDFCFF4" w:rsidR="0087719B" w:rsidRPr="00B44BA2" w:rsidRDefault="0087719B" w:rsidP="00B44BA2">
      <w:pPr>
        <w:spacing w:after="0"/>
        <w:jc w:val="both"/>
        <w:rPr>
          <w:rFonts w:ascii="Times New Roman" w:hAnsi="Times New Roman"/>
          <w:b/>
          <w:i/>
          <w:sz w:val="24"/>
          <w:szCs w:val="24"/>
        </w:rPr>
      </w:pPr>
      <w:r w:rsidRPr="00B44BA2">
        <w:rPr>
          <w:rFonts w:ascii="Times New Roman" w:hAnsi="Times New Roman"/>
          <w:sz w:val="24"/>
          <w:szCs w:val="24"/>
        </w:rPr>
        <w:t xml:space="preserve">Учебная дисциплина «Основы финансовой грамотности» является обязательной частью социально-гуманитарного цикла примерной основной образовательной программы в соответствии с ФГОС СПО по </w:t>
      </w:r>
      <w:r w:rsidRPr="00B44BA2">
        <w:rPr>
          <w:rFonts w:ascii="Times New Roman" w:hAnsi="Times New Roman"/>
          <w:i/>
          <w:iCs/>
          <w:sz w:val="24"/>
          <w:szCs w:val="24"/>
        </w:rPr>
        <w:t xml:space="preserve">профессии </w:t>
      </w:r>
      <w:r w:rsidR="00A80FE4" w:rsidRPr="00B44BA2">
        <w:rPr>
          <w:rFonts w:ascii="Times New Roman" w:hAnsi="Times New Roman"/>
          <w:i/>
          <w:iCs/>
          <w:sz w:val="24"/>
          <w:szCs w:val="24"/>
        </w:rPr>
        <w:t>4</w:t>
      </w:r>
      <w:r w:rsidR="00AB4551" w:rsidRPr="00B44BA2">
        <w:rPr>
          <w:rFonts w:ascii="Times New Roman" w:hAnsi="Times New Roman"/>
          <w:i/>
          <w:iCs/>
          <w:sz w:val="24"/>
          <w:szCs w:val="24"/>
        </w:rPr>
        <w:t>3</w:t>
      </w:r>
      <w:r w:rsidR="00A80FE4" w:rsidRPr="00B44BA2">
        <w:rPr>
          <w:rFonts w:ascii="Times New Roman" w:hAnsi="Times New Roman"/>
          <w:i/>
          <w:iCs/>
          <w:sz w:val="24"/>
          <w:szCs w:val="24"/>
        </w:rPr>
        <w:t>.01.11 Мастер флористического сервиса</w:t>
      </w:r>
      <w:r w:rsidR="00AB4551" w:rsidRPr="00B44BA2">
        <w:rPr>
          <w:rFonts w:ascii="Times New Roman" w:hAnsi="Times New Roman"/>
          <w:b/>
          <w:i/>
          <w:sz w:val="24"/>
          <w:szCs w:val="24"/>
        </w:rPr>
        <w:t>.</w:t>
      </w:r>
      <w:r w:rsidR="00A80FE4" w:rsidRPr="00B44BA2">
        <w:rPr>
          <w:rFonts w:ascii="Times New Roman" w:hAnsi="Times New Roman"/>
          <w:b/>
          <w:i/>
          <w:sz w:val="24"/>
          <w:szCs w:val="24"/>
        </w:rPr>
        <w:t xml:space="preserve"> </w:t>
      </w:r>
    </w:p>
    <w:p w14:paraId="49E54BF3" w14:textId="77777777" w:rsidR="0087719B" w:rsidRPr="00B44BA2" w:rsidRDefault="0087719B" w:rsidP="00B44BA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B44BA2">
        <w:rPr>
          <w:rFonts w:ascii="Times New Roman" w:hAnsi="Times New Roman"/>
          <w:sz w:val="24"/>
          <w:szCs w:val="24"/>
        </w:rPr>
        <w:t xml:space="preserve">Особое значение дисциплина имеет при формировании и развитии ОК 01, ОК 02, ОК 03, </w:t>
      </w:r>
    </w:p>
    <w:p w14:paraId="7C9F8B35" w14:textId="77777777" w:rsidR="0087719B" w:rsidRPr="00B44BA2" w:rsidRDefault="0087719B" w:rsidP="00B44BA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B44BA2">
        <w:rPr>
          <w:rFonts w:ascii="Times New Roman" w:hAnsi="Times New Roman"/>
          <w:sz w:val="24"/>
          <w:szCs w:val="24"/>
        </w:rPr>
        <w:t>ОК 04, ОК 05, ОК 06, ОК 09.</w:t>
      </w:r>
    </w:p>
    <w:p w14:paraId="0FAC599B" w14:textId="77777777" w:rsidR="0087719B" w:rsidRPr="00B44BA2" w:rsidRDefault="0087719B" w:rsidP="00B44B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b/>
          <w:sz w:val="24"/>
          <w:szCs w:val="24"/>
        </w:rPr>
      </w:pPr>
    </w:p>
    <w:p w14:paraId="61F651C5" w14:textId="77777777" w:rsidR="0087719B" w:rsidRPr="00B44BA2" w:rsidRDefault="0087719B" w:rsidP="00B44BA2">
      <w:pPr>
        <w:spacing w:after="0"/>
        <w:ind w:firstLine="709"/>
        <w:rPr>
          <w:rFonts w:ascii="Times New Roman" w:hAnsi="Times New Roman"/>
          <w:b/>
          <w:sz w:val="24"/>
          <w:szCs w:val="24"/>
        </w:rPr>
      </w:pPr>
      <w:r w:rsidRPr="00B44BA2">
        <w:rPr>
          <w:rFonts w:ascii="Times New Roman" w:hAnsi="Times New Roman"/>
          <w:b/>
          <w:sz w:val="24"/>
          <w:szCs w:val="24"/>
        </w:rPr>
        <w:t>1.2. Цель и планируемые результаты освоения дисциплины:</w:t>
      </w:r>
    </w:p>
    <w:p w14:paraId="41ABD0D4" w14:textId="77777777" w:rsidR="0087719B" w:rsidRPr="00B44BA2" w:rsidRDefault="0087719B" w:rsidP="00B44BA2">
      <w:pPr>
        <w:suppressAutoHyphens/>
        <w:spacing w:after="0" w:line="240" w:lineRule="auto"/>
        <w:ind w:firstLine="709"/>
        <w:jc w:val="both"/>
        <w:rPr>
          <w:rFonts w:ascii="Times New Roman" w:hAnsi="Times New Roman"/>
          <w:sz w:val="24"/>
          <w:szCs w:val="24"/>
        </w:rPr>
      </w:pPr>
      <w:r w:rsidRPr="00B44BA2">
        <w:rPr>
          <w:rFonts w:ascii="Times New Roman" w:hAnsi="Times New Roman"/>
          <w:sz w:val="24"/>
          <w:szCs w:val="24"/>
        </w:rPr>
        <w:t>В рамках программы учебной дисциплины обучающимися осваиваются умения и знания</w:t>
      </w:r>
    </w:p>
    <w:p w14:paraId="77771BD2" w14:textId="77777777" w:rsidR="0087719B" w:rsidRPr="00B44BA2" w:rsidRDefault="0087719B" w:rsidP="00B44BA2">
      <w:pPr>
        <w:suppressAutoHyphens/>
        <w:spacing w:after="0" w:line="240" w:lineRule="auto"/>
        <w:ind w:firstLine="709"/>
        <w:jc w:val="both"/>
        <w:rPr>
          <w:rFonts w:ascii="Times New Roman" w:hAnsi="Times New Roman"/>
          <w:sz w:val="24"/>
          <w:szCs w:val="24"/>
          <w:lang w:eastAsia="en-US"/>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5"/>
        <w:gridCol w:w="3714"/>
        <w:gridCol w:w="4792"/>
      </w:tblGrid>
      <w:tr w:rsidR="0087719B" w:rsidRPr="00B44BA2" w14:paraId="1B848742" w14:textId="77777777" w:rsidTr="0087719B">
        <w:trPr>
          <w:trHeight w:val="649"/>
        </w:trPr>
        <w:tc>
          <w:tcPr>
            <w:tcW w:w="1695" w:type="dxa"/>
            <w:tcBorders>
              <w:top w:val="single" w:sz="4" w:space="0" w:color="auto"/>
              <w:left w:val="single" w:sz="4" w:space="0" w:color="auto"/>
              <w:bottom w:val="single" w:sz="4" w:space="0" w:color="auto"/>
              <w:right w:val="single" w:sz="4" w:space="0" w:color="auto"/>
            </w:tcBorders>
            <w:hideMark/>
          </w:tcPr>
          <w:p w14:paraId="2F733A15" w14:textId="77777777" w:rsidR="0087719B" w:rsidRPr="00B44BA2" w:rsidRDefault="0087719B" w:rsidP="00B44BA2">
            <w:pPr>
              <w:suppressAutoHyphens/>
              <w:spacing w:after="0" w:line="240" w:lineRule="auto"/>
              <w:jc w:val="center"/>
              <w:rPr>
                <w:rFonts w:ascii="Times New Roman" w:hAnsi="Times New Roman"/>
                <w:sz w:val="24"/>
                <w:szCs w:val="24"/>
              </w:rPr>
            </w:pPr>
            <w:r w:rsidRPr="00B44BA2">
              <w:rPr>
                <w:rFonts w:ascii="Times New Roman" w:hAnsi="Times New Roman"/>
                <w:sz w:val="24"/>
                <w:szCs w:val="24"/>
              </w:rPr>
              <w:t>Код</w:t>
            </w:r>
          </w:p>
          <w:p w14:paraId="7287F598" w14:textId="77777777" w:rsidR="0087719B" w:rsidRPr="00B44BA2" w:rsidRDefault="0087719B" w:rsidP="00B44BA2">
            <w:pPr>
              <w:suppressAutoHyphens/>
              <w:spacing w:after="0" w:line="240" w:lineRule="auto"/>
              <w:jc w:val="center"/>
              <w:rPr>
                <w:rFonts w:ascii="Times New Roman" w:hAnsi="Times New Roman"/>
                <w:sz w:val="24"/>
                <w:szCs w:val="24"/>
              </w:rPr>
            </w:pPr>
            <w:r w:rsidRPr="00B44BA2">
              <w:rPr>
                <w:rFonts w:ascii="Times New Roman" w:hAnsi="Times New Roman"/>
                <w:sz w:val="24"/>
                <w:szCs w:val="24"/>
              </w:rPr>
              <w:t>ПК, ОК</w:t>
            </w:r>
          </w:p>
        </w:tc>
        <w:tc>
          <w:tcPr>
            <w:tcW w:w="3714" w:type="dxa"/>
            <w:tcBorders>
              <w:top w:val="single" w:sz="4" w:space="0" w:color="auto"/>
              <w:left w:val="single" w:sz="4" w:space="0" w:color="auto"/>
              <w:bottom w:val="single" w:sz="4" w:space="0" w:color="auto"/>
              <w:right w:val="single" w:sz="4" w:space="0" w:color="auto"/>
            </w:tcBorders>
            <w:hideMark/>
          </w:tcPr>
          <w:p w14:paraId="64E5AA5F" w14:textId="77777777" w:rsidR="0087719B" w:rsidRPr="00B44BA2" w:rsidRDefault="0087719B" w:rsidP="00B44BA2">
            <w:pPr>
              <w:suppressAutoHyphens/>
              <w:spacing w:after="0" w:line="240" w:lineRule="auto"/>
              <w:jc w:val="center"/>
              <w:rPr>
                <w:rFonts w:ascii="Times New Roman" w:hAnsi="Times New Roman"/>
                <w:sz w:val="24"/>
                <w:szCs w:val="24"/>
              </w:rPr>
            </w:pPr>
            <w:r w:rsidRPr="00B44BA2">
              <w:rPr>
                <w:rFonts w:ascii="Times New Roman" w:hAnsi="Times New Roman"/>
                <w:sz w:val="24"/>
                <w:szCs w:val="24"/>
              </w:rPr>
              <w:t>Умения</w:t>
            </w:r>
          </w:p>
        </w:tc>
        <w:tc>
          <w:tcPr>
            <w:tcW w:w="4792" w:type="dxa"/>
            <w:tcBorders>
              <w:top w:val="single" w:sz="4" w:space="0" w:color="auto"/>
              <w:left w:val="single" w:sz="4" w:space="0" w:color="auto"/>
              <w:bottom w:val="single" w:sz="4" w:space="0" w:color="auto"/>
              <w:right w:val="single" w:sz="4" w:space="0" w:color="auto"/>
            </w:tcBorders>
            <w:hideMark/>
          </w:tcPr>
          <w:p w14:paraId="59C5FCEA" w14:textId="77777777" w:rsidR="0087719B" w:rsidRPr="00B44BA2" w:rsidRDefault="0087719B" w:rsidP="00B44BA2">
            <w:pPr>
              <w:suppressAutoHyphens/>
              <w:spacing w:after="0" w:line="240" w:lineRule="auto"/>
              <w:jc w:val="center"/>
              <w:rPr>
                <w:rFonts w:ascii="Times New Roman" w:hAnsi="Times New Roman"/>
                <w:sz w:val="24"/>
                <w:szCs w:val="24"/>
              </w:rPr>
            </w:pPr>
            <w:r w:rsidRPr="00B44BA2">
              <w:rPr>
                <w:rFonts w:ascii="Times New Roman" w:hAnsi="Times New Roman"/>
                <w:sz w:val="24"/>
                <w:szCs w:val="24"/>
              </w:rPr>
              <w:t>Знания</w:t>
            </w:r>
          </w:p>
        </w:tc>
      </w:tr>
      <w:tr w:rsidR="0087719B" w:rsidRPr="00B44BA2" w14:paraId="05A94C6F" w14:textId="77777777" w:rsidTr="0087719B">
        <w:trPr>
          <w:trHeight w:val="212"/>
        </w:trPr>
        <w:tc>
          <w:tcPr>
            <w:tcW w:w="1695" w:type="dxa"/>
            <w:tcBorders>
              <w:top w:val="single" w:sz="4" w:space="0" w:color="auto"/>
              <w:left w:val="single" w:sz="4" w:space="0" w:color="auto"/>
              <w:bottom w:val="single" w:sz="4" w:space="0" w:color="auto"/>
              <w:right w:val="single" w:sz="4" w:space="0" w:color="auto"/>
            </w:tcBorders>
          </w:tcPr>
          <w:p w14:paraId="4645B82E" w14:textId="77777777" w:rsidR="0087719B" w:rsidRPr="00B44BA2" w:rsidRDefault="0087719B" w:rsidP="00B44BA2">
            <w:pPr>
              <w:suppressAutoHyphens/>
              <w:spacing w:after="0" w:line="240" w:lineRule="auto"/>
              <w:jc w:val="center"/>
              <w:rPr>
                <w:rFonts w:ascii="Times New Roman" w:hAnsi="Times New Roman"/>
                <w:iCs/>
                <w:sz w:val="24"/>
                <w:szCs w:val="24"/>
              </w:rPr>
            </w:pPr>
            <w:bookmarkStart w:id="58" w:name="_Hlk78272185"/>
            <w:r w:rsidRPr="00B44BA2">
              <w:rPr>
                <w:rFonts w:ascii="Times New Roman" w:hAnsi="Times New Roman"/>
                <w:iCs/>
                <w:sz w:val="24"/>
                <w:szCs w:val="24"/>
              </w:rPr>
              <w:t>ОК 01</w:t>
            </w:r>
          </w:p>
          <w:p w14:paraId="7BB7A84E" w14:textId="77777777" w:rsidR="0087719B" w:rsidRPr="00B44BA2" w:rsidRDefault="0087719B" w:rsidP="00B44BA2">
            <w:pPr>
              <w:suppressAutoHyphens/>
              <w:spacing w:after="0" w:line="240" w:lineRule="auto"/>
              <w:jc w:val="center"/>
              <w:rPr>
                <w:rFonts w:ascii="Times New Roman" w:hAnsi="Times New Roman"/>
                <w:iCs/>
                <w:sz w:val="24"/>
                <w:szCs w:val="24"/>
              </w:rPr>
            </w:pPr>
            <w:r w:rsidRPr="00B44BA2">
              <w:rPr>
                <w:rFonts w:ascii="Times New Roman" w:hAnsi="Times New Roman"/>
                <w:iCs/>
                <w:sz w:val="24"/>
                <w:szCs w:val="24"/>
              </w:rPr>
              <w:t>ОК 02</w:t>
            </w:r>
          </w:p>
          <w:p w14:paraId="4FC0B23E" w14:textId="77777777" w:rsidR="0087719B" w:rsidRPr="00B44BA2" w:rsidRDefault="0087719B" w:rsidP="00B44BA2">
            <w:pPr>
              <w:suppressAutoHyphens/>
              <w:spacing w:after="0" w:line="240" w:lineRule="auto"/>
              <w:jc w:val="center"/>
              <w:rPr>
                <w:rFonts w:ascii="Times New Roman" w:hAnsi="Times New Roman"/>
                <w:iCs/>
                <w:sz w:val="24"/>
                <w:szCs w:val="24"/>
              </w:rPr>
            </w:pPr>
            <w:r w:rsidRPr="00B44BA2">
              <w:rPr>
                <w:rFonts w:ascii="Times New Roman" w:hAnsi="Times New Roman"/>
                <w:iCs/>
                <w:sz w:val="24"/>
                <w:szCs w:val="24"/>
              </w:rPr>
              <w:t>ОК 03</w:t>
            </w:r>
          </w:p>
          <w:p w14:paraId="2E82E2BF" w14:textId="77777777" w:rsidR="0087719B" w:rsidRPr="00B44BA2" w:rsidRDefault="0087719B" w:rsidP="00B44BA2">
            <w:pPr>
              <w:suppressAutoHyphens/>
              <w:spacing w:after="0" w:line="240" w:lineRule="auto"/>
              <w:jc w:val="center"/>
              <w:rPr>
                <w:rFonts w:ascii="Times New Roman" w:hAnsi="Times New Roman"/>
                <w:iCs/>
                <w:sz w:val="24"/>
                <w:szCs w:val="24"/>
              </w:rPr>
            </w:pPr>
            <w:r w:rsidRPr="00B44BA2">
              <w:rPr>
                <w:rFonts w:ascii="Times New Roman" w:hAnsi="Times New Roman"/>
                <w:iCs/>
                <w:sz w:val="24"/>
                <w:szCs w:val="24"/>
              </w:rPr>
              <w:t>ОК 04</w:t>
            </w:r>
          </w:p>
          <w:p w14:paraId="6E417447" w14:textId="77777777" w:rsidR="0087719B" w:rsidRPr="00B44BA2" w:rsidRDefault="0087719B" w:rsidP="00B44BA2">
            <w:pPr>
              <w:suppressAutoHyphens/>
              <w:spacing w:after="0" w:line="240" w:lineRule="auto"/>
              <w:jc w:val="center"/>
              <w:rPr>
                <w:rFonts w:ascii="Times New Roman" w:hAnsi="Times New Roman"/>
                <w:iCs/>
                <w:sz w:val="24"/>
                <w:szCs w:val="24"/>
              </w:rPr>
            </w:pPr>
            <w:r w:rsidRPr="00B44BA2">
              <w:rPr>
                <w:rFonts w:ascii="Times New Roman" w:hAnsi="Times New Roman"/>
                <w:iCs/>
                <w:sz w:val="24"/>
                <w:szCs w:val="24"/>
              </w:rPr>
              <w:t>ОК 05</w:t>
            </w:r>
          </w:p>
          <w:p w14:paraId="6016BF27" w14:textId="77777777" w:rsidR="0087719B" w:rsidRPr="00B44BA2" w:rsidRDefault="0087719B" w:rsidP="00B44BA2">
            <w:pPr>
              <w:suppressAutoHyphens/>
              <w:spacing w:after="0" w:line="240" w:lineRule="auto"/>
              <w:jc w:val="center"/>
              <w:rPr>
                <w:rFonts w:ascii="Times New Roman" w:hAnsi="Times New Roman"/>
                <w:iCs/>
                <w:sz w:val="24"/>
                <w:szCs w:val="24"/>
              </w:rPr>
            </w:pPr>
            <w:r w:rsidRPr="00B44BA2">
              <w:rPr>
                <w:rFonts w:ascii="Times New Roman" w:hAnsi="Times New Roman"/>
                <w:iCs/>
                <w:sz w:val="24"/>
                <w:szCs w:val="24"/>
              </w:rPr>
              <w:t>ОК 06</w:t>
            </w:r>
          </w:p>
          <w:p w14:paraId="63B022A4" w14:textId="77777777" w:rsidR="0087719B" w:rsidRPr="00B44BA2" w:rsidRDefault="0087719B" w:rsidP="00B44BA2">
            <w:pPr>
              <w:suppressAutoHyphens/>
              <w:spacing w:after="0" w:line="240" w:lineRule="auto"/>
              <w:jc w:val="center"/>
              <w:rPr>
                <w:rFonts w:ascii="Times New Roman" w:hAnsi="Times New Roman"/>
                <w:iCs/>
                <w:sz w:val="24"/>
                <w:szCs w:val="24"/>
              </w:rPr>
            </w:pPr>
            <w:r w:rsidRPr="00B44BA2">
              <w:rPr>
                <w:rFonts w:ascii="Times New Roman" w:hAnsi="Times New Roman"/>
                <w:iCs/>
                <w:sz w:val="24"/>
                <w:szCs w:val="24"/>
              </w:rPr>
              <w:t>ОК 09</w:t>
            </w:r>
            <w:bookmarkEnd w:id="58"/>
          </w:p>
          <w:p w14:paraId="772DE7DC" w14:textId="77777777" w:rsidR="0087719B" w:rsidRPr="00B44BA2" w:rsidRDefault="0087719B" w:rsidP="00B44BA2">
            <w:pPr>
              <w:suppressAutoHyphens/>
              <w:spacing w:after="0" w:line="240" w:lineRule="auto"/>
              <w:jc w:val="center"/>
              <w:rPr>
                <w:rFonts w:ascii="Times New Roman" w:hAnsi="Times New Roman"/>
                <w:iCs/>
                <w:sz w:val="24"/>
                <w:szCs w:val="24"/>
              </w:rPr>
            </w:pPr>
          </w:p>
        </w:tc>
        <w:tc>
          <w:tcPr>
            <w:tcW w:w="3714" w:type="dxa"/>
            <w:tcBorders>
              <w:top w:val="single" w:sz="4" w:space="0" w:color="auto"/>
              <w:left w:val="single" w:sz="4" w:space="0" w:color="auto"/>
              <w:bottom w:val="single" w:sz="4" w:space="0" w:color="auto"/>
              <w:right w:val="single" w:sz="4" w:space="0" w:color="auto"/>
            </w:tcBorders>
          </w:tcPr>
          <w:p w14:paraId="3724CD8C" w14:textId="77777777" w:rsidR="0087719B" w:rsidRPr="00B44BA2" w:rsidRDefault="0087719B" w:rsidP="00B44BA2">
            <w:pPr>
              <w:suppressAutoHyphens/>
              <w:spacing w:after="0" w:line="240" w:lineRule="auto"/>
              <w:ind w:firstLine="34"/>
              <w:rPr>
                <w:rFonts w:ascii="Times New Roman" w:hAnsi="Times New Roman"/>
                <w:bCs/>
                <w:iCs/>
                <w:sz w:val="24"/>
                <w:szCs w:val="24"/>
              </w:rPr>
            </w:pPr>
            <w:r w:rsidRPr="00B44BA2">
              <w:rPr>
                <w:rFonts w:ascii="Times New Roman" w:hAnsi="Times New Roman"/>
                <w:bCs/>
                <w:iCs/>
                <w:sz w:val="24"/>
                <w:szCs w:val="24"/>
              </w:rPr>
              <w:t>применять теоретические знания по финансовой грамотности для практической деятельности и повседневной жизни;</w:t>
            </w:r>
          </w:p>
          <w:p w14:paraId="19EE399F" w14:textId="77777777" w:rsidR="0087719B" w:rsidRPr="00B44BA2" w:rsidRDefault="0087719B" w:rsidP="00B44BA2">
            <w:pPr>
              <w:suppressAutoHyphens/>
              <w:spacing w:after="0" w:line="240" w:lineRule="auto"/>
              <w:ind w:firstLine="34"/>
              <w:rPr>
                <w:rFonts w:ascii="Times New Roman" w:hAnsi="Times New Roman"/>
                <w:bCs/>
                <w:iCs/>
                <w:sz w:val="24"/>
                <w:szCs w:val="24"/>
              </w:rPr>
            </w:pPr>
            <w:r w:rsidRPr="00B44BA2">
              <w:rPr>
                <w:rFonts w:ascii="Times New Roman" w:hAnsi="Times New Roman"/>
                <w:bCs/>
                <w:iCs/>
                <w:sz w:val="24"/>
                <w:szCs w:val="24"/>
              </w:rPr>
              <w:t>взаимодействовать в коллективе и работать в команде;</w:t>
            </w:r>
          </w:p>
          <w:p w14:paraId="6325405B" w14:textId="77777777" w:rsidR="0087719B" w:rsidRPr="00B44BA2" w:rsidRDefault="0087719B" w:rsidP="00B44BA2">
            <w:pPr>
              <w:suppressAutoHyphens/>
              <w:spacing w:after="0" w:line="240" w:lineRule="auto"/>
              <w:ind w:firstLine="34"/>
              <w:rPr>
                <w:rFonts w:ascii="Times New Roman" w:hAnsi="Times New Roman"/>
                <w:bCs/>
                <w:iCs/>
                <w:sz w:val="24"/>
                <w:szCs w:val="24"/>
              </w:rPr>
            </w:pPr>
            <w:r w:rsidRPr="00B44BA2">
              <w:rPr>
                <w:rFonts w:ascii="Times New Roman" w:hAnsi="Times New Roman"/>
                <w:bCs/>
                <w:iCs/>
                <w:sz w:val="24"/>
                <w:szCs w:val="24"/>
              </w:rPr>
              <w:t xml:space="preserve">рационально планировать свои доходы и расходы; </w:t>
            </w:r>
          </w:p>
          <w:p w14:paraId="2722DAB9" w14:textId="77777777" w:rsidR="0087719B" w:rsidRPr="00B44BA2" w:rsidRDefault="0087719B" w:rsidP="00B44BA2">
            <w:pPr>
              <w:suppressAutoHyphens/>
              <w:spacing w:after="0" w:line="240" w:lineRule="auto"/>
              <w:ind w:firstLine="34"/>
              <w:rPr>
                <w:rFonts w:ascii="Times New Roman" w:hAnsi="Times New Roman"/>
                <w:bCs/>
                <w:iCs/>
                <w:sz w:val="24"/>
                <w:szCs w:val="24"/>
              </w:rPr>
            </w:pPr>
            <w:r w:rsidRPr="00B44BA2">
              <w:rPr>
                <w:rFonts w:ascii="Times New Roman" w:hAnsi="Times New Roman"/>
                <w:bCs/>
                <w:iCs/>
                <w:sz w:val="24"/>
                <w:szCs w:val="24"/>
              </w:rPr>
              <w:t>грамотно применяет полученные знания для оценки собственных экономических действий в качестве потребителя, налогоплательщика, страхователя, члена семьи и гражданина;</w:t>
            </w:r>
          </w:p>
          <w:p w14:paraId="7F2DA1C0" w14:textId="77777777" w:rsidR="0087719B" w:rsidRPr="00B44BA2" w:rsidRDefault="0087719B" w:rsidP="00B44BA2">
            <w:pPr>
              <w:suppressAutoHyphens/>
              <w:spacing w:after="0" w:line="240" w:lineRule="auto"/>
              <w:ind w:firstLine="34"/>
              <w:rPr>
                <w:rFonts w:ascii="Times New Roman" w:hAnsi="Times New Roman"/>
                <w:bCs/>
                <w:iCs/>
                <w:sz w:val="24"/>
                <w:szCs w:val="24"/>
              </w:rPr>
            </w:pPr>
            <w:r w:rsidRPr="00B44BA2">
              <w:rPr>
                <w:rFonts w:ascii="Times New Roman" w:hAnsi="Times New Roman"/>
                <w:bCs/>
                <w:iCs/>
                <w:sz w:val="24"/>
                <w:szCs w:val="24"/>
              </w:rPr>
              <w:t>использовать приобретенные знания для выполнения практических заданий, основанных на ситуациях, связанных с банковскими операциями, рынком ценных бумаг, страховым рынком, фондовой и валютной биржами;</w:t>
            </w:r>
          </w:p>
          <w:p w14:paraId="14A34BF2" w14:textId="77777777" w:rsidR="0087719B" w:rsidRPr="00B44BA2" w:rsidRDefault="0087719B" w:rsidP="00B44BA2">
            <w:pPr>
              <w:suppressAutoHyphens/>
              <w:spacing w:after="0" w:line="240" w:lineRule="auto"/>
              <w:ind w:firstLine="34"/>
              <w:rPr>
                <w:rFonts w:ascii="Times New Roman" w:hAnsi="Times New Roman"/>
                <w:bCs/>
                <w:iCs/>
                <w:sz w:val="24"/>
                <w:szCs w:val="24"/>
              </w:rPr>
            </w:pPr>
            <w:r w:rsidRPr="00B44BA2">
              <w:rPr>
                <w:rFonts w:ascii="Times New Roman" w:hAnsi="Times New Roman"/>
                <w:bCs/>
                <w:iCs/>
                <w:sz w:val="24"/>
                <w:szCs w:val="24"/>
              </w:rPr>
              <w:t>анализирует состояние финансовых рынков, используя различные источники информации;</w:t>
            </w:r>
          </w:p>
          <w:p w14:paraId="57A54CDE" w14:textId="77777777" w:rsidR="0087719B" w:rsidRPr="00B44BA2" w:rsidRDefault="0087719B" w:rsidP="00B44BA2">
            <w:pPr>
              <w:suppressAutoHyphens/>
              <w:spacing w:after="0" w:line="240" w:lineRule="auto"/>
              <w:ind w:firstLine="34"/>
              <w:rPr>
                <w:rFonts w:ascii="Times New Roman" w:hAnsi="Times New Roman"/>
                <w:bCs/>
                <w:iCs/>
                <w:sz w:val="24"/>
                <w:szCs w:val="24"/>
              </w:rPr>
            </w:pPr>
            <w:r w:rsidRPr="00B44BA2">
              <w:rPr>
                <w:rFonts w:ascii="Times New Roman" w:hAnsi="Times New Roman"/>
                <w:bCs/>
                <w:iCs/>
                <w:sz w:val="24"/>
                <w:szCs w:val="24"/>
              </w:rPr>
              <w:t>определять назначение видов налогов и применять полученные знания для расчёта НДФЛ, налоговых вычетов, заполнения налоговой декларации;</w:t>
            </w:r>
          </w:p>
          <w:p w14:paraId="7B82C533" w14:textId="77777777" w:rsidR="0087719B" w:rsidRPr="00B44BA2" w:rsidRDefault="0087719B" w:rsidP="00B44BA2">
            <w:pPr>
              <w:suppressAutoHyphens/>
              <w:spacing w:after="0" w:line="240" w:lineRule="auto"/>
              <w:ind w:firstLine="34"/>
              <w:rPr>
                <w:rFonts w:ascii="Times New Roman" w:hAnsi="Times New Roman"/>
                <w:bCs/>
                <w:iCs/>
                <w:sz w:val="24"/>
                <w:szCs w:val="24"/>
              </w:rPr>
            </w:pPr>
            <w:r w:rsidRPr="00B44BA2">
              <w:rPr>
                <w:rFonts w:ascii="Times New Roman" w:hAnsi="Times New Roman"/>
                <w:bCs/>
                <w:iCs/>
                <w:sz w:val="24"/>
                <w:szCs w:val="24"/>
              </w:rPr>
              <w:t xml:space="preserve">применять правовые нормы по </w:t>
            </w:r>
            <w:r w:rsidRPr="00B44BA2">
              <w:rPr>
                <w:rFonts w:ascii="Times New Roman" w:hAnsi="Times New Roman"/>
                <w:bCs/>
                <w:iCs/>
                <w:sz w:val="24"/>
                <w:szCs w:val="24"/>
              </w:rPr>
              <w:lastRenderedPageBreak/>
              <w:t>защите прав потребителей финансовых услуг и выявлять признаки мошенничества на финансовом рынке в отношении физических лиц;</w:t>
            </w:r>
          </w:p>
          <w:p w14:paraId="62D42C96" w14:textId="77777777" w:rsidR="0087719B" w:rsidRPr="00B44BA2" w:rsidRDefault="0087719B" w:rsidP="00B44BA2">
            <w:pPr>
              <w:suppressAutoHyphens/>
              <w:spacing w:after="0" w:line="240" w:lineRule="auto"/>
              <w:rPr>
                <w:rFonts w:ascii="Times New Roman" w:hAnsi="Times New Roman"/>
                <w:bCs/>
                <w:iCs/>
                <w:sz w:val="24"/>
                <w:szCs w:val="24"/>
              </w:rPr>
            </w:pPr>
            <w:r w:rsidRPr="00B44BA2">
              <w:rPr>
                <w:rFonts w:ascii="Times New Roman" w:hAnsi="Times New Roman"/>
                <w:bCs/>
                <w:iCs/>
                <w:sz w:val="24"/>
                <w:szCs w:val="24"/>
              </w:rPr>
              <w:t>планировать и анализировать семейный бюджет и личный финансовый план;</w:t>
            </w:r>
          </w:p>
          <w:p w14:paraId="00BF6876" w14:textId="77777777" w:rsidR="0087719B" w:rsidRPr="00B44BA2" w:rsidRDefault="0087719B" w:rsidP="00B44BA2">
            <w:pPr>
              <w:suppressAutoHyphens/>
              <w:spacing w:after="0" w:line="240" w:lineRule="auto"/>
              <w:ind w:firstLine="34"/>
              <w:rPr>
                <w:rFonts w:ascii="Times New Roman" w:hAnsi="Times New Roman"/>
                <w:bCs/>
                <w:iCs/>
                <w:sz w:val="24"/>
                <w:szCs w:val="24"/>
              </w:rPr>
            </w:pPr>
            <w:r w:rsidRPr="00B44BA2">
              <w:rPr>
                <w:rFonts w:ascii="Times New Roman" w:hAnsi="Times New Roman"/>
                <w:bCs/>
                <w:iCs/>
                <w:sz w:val="24"/>
                <w:szCs w:val="24"/>
              </w:rPr>
              <w:t>составлять обоснование бизнес-идеи;</w:t>
            </w:r>
          </w:p>
          <w:p w14:paraId="4A1734E8" w14:textId="77777777" w:rsidR="0087719B" w:rsidRPr="00B44BA2" w:rsidRDefault="0087719B" w:rsidP="00B44BA2">
            <w:pPr>
              <w:suppressAutoHyphens/>
              <w:spacing w:after="0" w:line="240" w:lineRule="auto"/>
              <w:ind w:firstLine="34"/>
              <w:rPr>
                <w:rFonts w:ascii="Times New Roman" w:hAnsi="Times New Roman"/>
                <w:iCs/>
                <w:sz w:val="24"/>
                <w:szCs w:val="24"/>
              </w:rPr>
            </w:pPr>
            <w:r w:rsidRPr="00B44BA2">
              <w:rPr>
                <w:rFonts w:ascii="Times New Roman" w:hAnsi="Times New Roman"/>
                <w:bCs/>
                <w:iCs/>
                <w:sz w:val="24"/>
                <w:szCs w:val="24"/>
              </w:rPr>
              <w:t>применять полученные знания для увеличения пенсионных накоплений</w:t>
            </w:r>
          </w:p>
        </w:tc>
        <w:tc>
          <w:tcPr>
            <w:tcW w:w="4792" w:type="dxa"/>
            <w:tcBorders>
              <w:top w:val="single" w:sz="4" w:space="0" w:color="auto"/>
              <w:left w:val="single" w:sz="4" w:space="0" w:color="auto"/>
              <w:bottom w:val="single" w:sz="4" w:space="0" w:color="auto"/>
              <w:right w:val="single" w:sz="4" w:space="0" w:color="auto"/>
            </w:tcBorders>
          </w:tcPr>
          <w:p w14:paraId="77559167" w14:textId="77777777" w:rsidR="0087719B" w:rsidRPr="00B44BA2" w:rsidRDefault="0087719B" w:rsidP="00B44BA2">
            <w:pPr>
              <w:suppressAutoHyphens/>
              <w:spacing w:after="0" w:line="240" w:lineRule="auto"/>
              <w:ind w:firstLine="34"/>
              <w:rPr>
                <w:rFonts w:ascii="Times New Roman" w:hAnsi="Times New Roman"/>
                <w:iCs/>
                <w:sz w:val="24"/>
                <w:szCs w:val="24"/>
              </w:rPr>
            </w:pPr>
            <w:r w:rsidRPr="00B44BA2">
              <w:rPr>
                <w:rFonts w:ascii="Times New Roman" w:hAnsi="Times New Roman"/>
                <w:iCs/>
                <w:sz w:val="24"/>
                <w:szCs w:val="24"/>
              </w:rPr>
              <w:lastRenderedPageBreak/>
              <w:t>основные понятия финансовой грамотности и основные законодательные акты, регламентирующие ее вопросы;</w:t>
            </w:r>
          </w:p>
          <w:p w14:paraId="28B82204" w14:textId="77777777" w:rsidR="0087719B" w:rsidRPr="00B44BA2" w:rsidRDefault="0087719B" w:rsidP="00B44BA2">
            <w:pPr>
              <w:suppressAutoHyphens/>
              <w:spacing w:after="0" w:line="240" w:lineRule="auto"/>
              <w:ind w:firstLine="34"/>
              <w:rPr>
                <w:rFonts w:ascii="Times New Roman" w:hAnsi="Times New Roman"/>
                <w:iCs/>
                <w:sz w:val="24"/>
                <w:szCs w:val="24"/>
              </w:rPr>
            </w:pPr>
            <w:r w:rsidRPr="00B44BA2">
              <w:rPr>
                <w:rFonts w:ascii="Times New Roman" w:hAnsi="Times New Roman"/>
                <w:iCs/>
                <w:sz w:val="24"/>
                <w:szCs w:val="24"/>
              </w:rPr>
              <w:t>виды принятия решений в условиях ограниченности ресурсов;</w:t>
            </w:r>
          </w:p>
          <w:p w14:paraId="3AFDC833" w14:textId="77777777" w:rsidR="0087719B" w:rsidRPr="00B44BA2" w:rsidRDefault="0087719B" w:rsidP="00B44BA2">
            <w:pPr>
              <w:suppressAutoHyphens/>
              <w:spacing w:after="0" w:line="240" w:lineRule="auto"/>
              <w:ind w:firstLine="34"/>
              <w:rPr>
                <w:rFonts w:ascii="Times New Roman" w:hAnsi="Times New Roman"/>
                <w:iCs/>
                <w:sz w:val="24"/>
                <w:szCs w:val="24"/>
              </w:rPr>
            </w:pPr>
            <w:r w:rsidRPr="00B44BA2">
              <w:rPr>
                <w:rFonts w:ascii="Times New Roman" w:hAnsi="Times New Roman"/>
                <w:iCs/>
                <w:sz w:val="24"/>
                <w:szCs w:val="24"/>
              </w:rPr>
              <w:t>основные виды планирования;</w:t>
            </w:r>
          </w:p>
          <w:p w14:paraId="34F610B7" w14:textId="77777777" w:rsidR="0087719B" w:rsidRPr="00B44BA2" w:rsidRDefault="0087719B" w:rsidP="00B44BA2">
            <w:pPr>
              <w:suppressAutoHyphens/>
              <w:spacing w:after="0" w:line="240" w:lineRule="auto"/>
              <w:ind w:firstLine="34"/>
              <w:rPr>
                <w:rFonts w:ascii="Times New Roman" w:hAnsi="Times New Roman"/>
                <w:iCs/>
                <w:sz w:val="24"/>
                <w:szCs w:val="24"/>
              </w:rPr>
            </w:pPr>
            <w:r w:rsidRPr="00B44BA2">
              <w:rPr>
                <w:rFonts w:ascii="Times New Roman" w:hAnsi="Times New Roman"/>
                <w:iCs/>
                <w:sz w:val="24"/>
                <w:szCs w:val="24"/>
              </w:rPr>
              <w:t>устройство банковской системы, основные виды банков и их операций;</w:t>
            </w:r>
          </w:p>
          <w:p w14:paraId="5EEBFB32" w14:textId="77777777" w:rsidR="0087719B" w:rsidRPr="00B44BA2" w:rsidRDefault="0087719B" w:rsidP="00B44BA2">
            <w:pPr>
              <w:suppressAutoHyphens/>
              <w:spacing w:after="0" w:line="240" w:lineRule="auto"/>
              <w:ind w:firstLine="34"/>
              <w:rPr>
                <w:rFonts w:ascii="Times New Roman" w:hAnsi="Times New Roman"/>
                <w:iCs/>
                <w:sz w:val="24"/>
                <w:szCs w:val="24"/>
              </w:rPr>
            </w:pPr>
            <w:r w:rsidRPr="00B44BA2">
              <w:rPr>
                <w:rFonts w:ascii="Times New Roman" w:hAnsi="Times New Roman"/>
                <w:iCs/>
                <w:sz w:val="24"/>
                <w:szCs w:val="24"/>
              </w:rPr>
              <w:t>сущность понятий «депозит» и «кредит», их виды и принципы;</w:t>
            </w:r>
          </w:p>
          <w:p w14:paraId="1E108847" w14:textId="77777777" w:rsidR="0087719B" w:rsidRPr="00B44BA2" w:rsidRDefault="0087719B" w:rsidP="00B44BA2">
            <w:pPr>
              <w:suppressAutoHyphens/>
              <w:spacing w:after="0" w:line="240" w:lineRule="auto"/>
              <w:ind w:firstLine="34"/>
              <w:rPr>
                <w:rFonts w:ascii="Times New Roman" w:hAnsi="Times New Roman"/>
                <w:iCs/>
                <w:sz w:val="24"/>
                <w:szCs w:val="24"/>
              </w:rPr>
            </w:pPr>
            <w:r w:rsidRPr="00B44BA2">
              <w:rPr>
                <w:rFonts w:ascii="Times New Roman" w:hAnsi="Times New Roman"/>
                <w:iCs/>
                <w:sz w:val="24"/>
                <w:szCs w:val="24"/>
              </w:rPr>
              <w:t>схемы кредитования физических лиц;</w:t>
            </w:r>
          </w:p>
          <w:p w14:paraId="7B48E0D5" w14:textId="77777777" w:rsidR="0087719B" w:rsidRPr="00B44BA2" w:rsidRDefault="0087719B" w:rsidP="00B44BA2">
            <w:pPr>
              <w:suppressAutoHyphens/>
              <w:spacing w:after="0" w:line="240" w:lineRule="auto"/>
              <w:ind w:firstLine="34"/>
              <w:rPr>
                <w:rFonts w:ascii="Times New Roman" w:hAnsi="Times New Roman"/>
                <w:iCs/>
                <w:sz w:val="24"/>
                <w:szCs w:val="24"/>
              </w:rPr>
            </w:pPr>
            <w:r w:rsidRPr="00B44BA2">
              <w:rPr>
                <w:rFonts w:ascii="Times New Roman" w:hAnsi="Times New Roman"/>
                <w:iCs/>
                <w:sz w:val="24"/>
                <w:szCs w:val="24"/>
              </w:rPr>
              <w:t>устройство налоговой системы, виды налогообложения физических лиц;</w:t>
            </w:r>
          </w:p>
          <w:p w14:paraId="35E651CD" w14:textId="77777777" w:rsidR="0087719B" w:rsidRPr="00B44BA2" w:rsidRDefault="0087719B" w:rsidP="00B44BA2">
            <w:pPr>
              <w:suppressAutoHyphens/>
              <w:spacing w:after="0" w:line="240" w:lineRule="auto"/>
              <w:ind w:firstLine="34"/>
              <w:rPr>
                <w:rFonts w:ascii="Times New Roman" w:hAnsi="Times New Roman"/>
                <w:iCs/>
                <w:sz w:val="24"/>
                <w:szCs w:val="24"/>
              </w:rPr>
            </w:pPr>
            <w:r w:rsidRPr="00B44BA2">
              <w:rPr>
                <w:rFonts w:ascii="Times New Roman" w:hAnsi="Times New Roman"/>
                <w:iCs/>
                <w:sz w:val="24"/>
                <w:szCs w:val="24"/>
              </w:rPr>
              <w:t>признаки финансового мошенничества;</w:t>
            </w:r>
          </w:p>
          <w:p w14:paraId="5FDCFA37" w14:textId="77777777" w:rsidR="0087719B" w:rsidRPr="00B44BA2" w:rsidRDefault="0087719B" w:rsidP="00B44BA2">
            <w:pPr>
              <w:suppressAutoHyphens/>
              <w:spacing w:after="0" w:line="240" w:lineRule="auto"/>
              <w:ind w:firstLine="34"/>
              <w:rPr>
                <w:rFonts w:ascii="Times New Roman" w:hAnsi="Times New Roman"/>
                <w:iCs/>
                <w:sz w:val="24"/>
                <w:szCs w:val="24"/>
              </w:rPr>
            </w:pPr>
            <w:r w:rsidRPr="00B44BA2">
              <w:rPr>
                <w:rFonts w:ascii="Times New Roman" w:hAnsi="Times New Roman"/>
                <w:iCs/>
                <w:sz w:val="24"/>
                <w:szCs w:val="24"/>
              </w:rPr>
              <w:t>основные виды ценных бумаг и их доходность;</w:t>
            </w:r>
          </w:p>
          <w:p w14:paraId="3B77FA87" w14:textId="77777777" w:rsidR="0087719B" w:rsidRPr="00B44BA2" w:rsidRDefault="0087719B" w:rsidP="00B44BA2">
            <w:pPr>
              <w:suppressAutoHyphens/>
              <w:spacing w:after="0" w:line="240" w:lineRule="auto"/>
              <w:ind w:firstLine="34"/>
              <w:rPr>
                <w:rFonts w:ascii="Times New Roman" w:hAnsi="Times New Roman"/>
                <w:iCs/>
                <w:sz w:val="24"/>
                <w:szCs w:val="24"/>
              </w:rPr>
            </w:pPr>
            <w:r w:rsidRPr="00B44BA2">
              <w:rPr>
                <w:rFonts w:ascii="Times New Roman" w:hAnsi="Times New Roman"/>
                <w:iCs/>
                <w:sz w:val="24"/>
                <w:szCs w:val="24"/>
              </w:rPr>
              <w:t>формирование инвестиционного портфеля;</w:t>
            </w:r>
          </w:p>
          <w:p w14:paraId="04D2F220" w14:textId="77777777" w:rsidR="0087719B" w:rsidRPr="00B44BA2" w:rsidRDefault="0087719B" w:rsidP="00B44BA2">
            <w:pPr>
              <w:suppressAutoHyphens/>
              <w:spacing w:after="0" w:line="240" w:lineRule="auto"/>
              <w:ind w:firstLine="34"/>
              <w:rPr>
                <w:rFonts w:ascii="Times New Roman" w:hAnsi="Times New Roman"/>
                <w:iCs/>
                <w:sz w:val="24"/>
                <w:szCs w:val="24"/>
              </w:rPr>
            </w:pPr>
            <w:r w:rsidRPr="00B44BA2">
              <w:rPr>
                <w:rFonts w:ascii="Times New Roman" w:hAnsi="Times New Roman"/>
                <w:iCs/>
                <w:sz w:val="24"/>
                <w:szCs w:val="24"/>
              </w:rPr>
              <w:t>классификацию инвестиций, основные разделы бизнес-плана;</w:t>
            </w:r>
          </w:p>
          <w:p w14:paraId="2B9F6A60" w14:textId="77777777" w:rsidR="0087719B" w:rsidRPr="00B44BA2" w:rsidRDefault="0087719B" w:rsidP="00B44BA2">
            <w:pPr>
              <w:suppressAutoHyphens/>
              <w:spacing w:after="0" w:line="240" w:lineRule="auto"/>
              <w:ind w:firstLine="34"/>
              <w:rPr>
                <w:rFonts w:ascii="Times New Roman" w:hAnsi="Times New Roman"/>
                <w:iCs/>
                <w:sz w:val="24"/>
                <w:szCs w:val="24"/>
              </w:rPr>
            </w:pPr>
            <w:r w:rsidRPr="00B44BA2">
              <w:rPr>
                <w:rFonts w:ascii="Times New Roman" w:hAnsi="Times New Roman"/>
                <w:iCs/>
                <w:sz w:val="24"/>
                <w:szCs w:val="24"/>
              </w:rPr>
              <w:t>виды страхования;</w:t>
            </w:r>
          </w:p>
          <w:p w14:paraId="1DC0B9EC" w14:textId="77777777" w:rsidR="0087719B" w:rsidRPr="00B44BA2" w:rsidRDefault="0087719B" w:rsidP="00B44BA2">
            <w:pPr>
              <w:suppressAutoHyphens/>
              <w:spacing w:after="0" w:line="240" w:lineRule="auto"/>
              <w:ind w:firstLine="34"/>
              <w:rPr>
                <w:rFonts w:ascii="Times New Roman" w:hAnsi="Times New Roman"/>
                <w:iCs/>
                <w:sz w:val="24"/>
                <w:szCs w:val="24"/>
              </w:rPr>
            </w:pPr>
            <w:r w:rsidRPr="00B44BA2">
              <w:rPr>
                <w:rFonts w:ascii="Times New Roman" w:hAnsi="Times New Roman"/>
                <w:iCs/>
                <w:sz w:val="24"/>
                <w:szCs w:val="24"/>
              </w:rPr>
              <w:t>виды пенсий, способы увеличения пенсий</w:t>
            </w:r>
          </w:p>
        </w:tc>
      </w:tr>
    </w:tbl>
    <w:p w14:paraId="4AE5EC8E" w14:textId="77777777" w:rsidR="0087719B" w:rsidRPr="00B44BA2" w:rsidRDefault="0087719B" w:rsidP="00B44BA2">
      <w:pPr>
        <w:suppressAutoHyphens/>
        <w:spacing w:after="0" w:line="240" w:lineRule="auto"/>
        <w:rPr>
          <w:rFonts w:ascii="Times New Roman" w:hAnsi="Times New Roman"/>
          <w:b/>
          <w:sz w:val="24"/>
          <w:szCs w:val="24"/>
        </w:rPr>
      </w:pPr>
    </w:p>
    <w:p w14:paraId="19A5B44C" w14:textId="77777777" w:rsidR="00B44BA2" w:rsidRDefault="00B44BA2" w:rsidP="00B44BA2">
      <w:pPr>
        <w:suppressAutoHyphens/>
        <w:spacing w:after="0" w:line="240" w:lineRule="auto"/>
        <w:jc w:val="center"/>
        <w:rPr>
          <w:rFonts w:ascii="Times New Roman" w:hAnsi="Times New Roman"/>
          <w:b/>
          <w:sz w:val="24"/>
          <w:szCs w:val="24"/>
        </w:rPr>
      </w:pPr>
    </w:p>
    <w:p w14:paraId="71B0E032" w14:textId="6DC768BC" w:rsidR="0087719B" w:rsidRPr="00B44BA2" w:rsidRDefault="0087719B" w:rsidP="00192ABE">
      <w:pPr>
        <w:pStyle w:val="ab"/>
        <w:numPr>
          <w:ilvl w:val="0"/>
          <w:numId w:val="62"/>
        </w:numPr>
        <w:suppressAutoHyphens/>
        <w:spacing w:after="0" w:line="240" w:lineRule="auto"/>
        <w:jc w:val="center"/>
        <w:rPr>
          <w:rFonts w:ascii="Times New Roman" w:hAnsi="Times New Roman"/>
          <w:b/>
          <w:sz w:val="24"/>
          <w:szCs w:val="24"/>
        </w:rPr>
      </w:pPr>
      <w:r w:rsidRPr="00B44BA2">
        <w:rPr>
          <w:rFonts w:ascii="Times New Roman" w:hAnsi="Times New Roman"/>
          <w:b/>
          <w:sz w:val="24"/>
          <w:szCs w:val="24"/>
        </w:rPr>
        <w:t>СТРУКТУРА И СОДЕРЖАНИЕ УЧЕБНОЙ ДИСЦИПЛИНЫ</w:t>
      </w:r>
    </w:p>
    <w:p w14:paraId="77936CF2" w14:textId="2ADD700B" w:rsidR="00B44BA2" w:rsidRDefault="00B44BA2" w:rsidP="00B44BA2">
      <w:pPr>
        <w:suppressAutoHyphens/>
        <w:spacing w:after="0" w:line="240" w:lineRule="auto"/>
        <w:jc w:val="center"/>
        <w:rPr>
          <w:rFonts w:ascii="Times New Roman" w:hAnsi="Times New Roman"/>
          <w:b/>
          <w:sz w:val="24"/>
          <w:szCs w:val="24"/>
        </w:rPr>
      </w:pPr>
    </w:p>
    <w:p w14:paraId="2995CB7C" w14:textId="77777777" w:rsidR="0087719B" w:rsidRPr="00B44BA2" w:rsidRDefault="0087719B" w:rsidP="00B44BA2">
      <w:pPr>
        <w:suppressAutoHyphens/>
        <w:spacing w:after="0" w:line="240" w:lineRule="auto"/>
        <w:ind w:firstLine="709"/>
        <w:rPr>
          <w:rFonts w:ascii="Times New Roman" w:hAnsi="Times New Roman"/>
          <w:b/>
          <w:sz w:val="24"/>
          <w:szCs w:val="24"/>
        </w:rPr>
      </w:pPr>
      <w:r w:rsidRPr="00B44BA2">
        <w:rPr>
          <w:rFonts w:ascii="Times New Roman" w:hAnsi="Times New Roman"/>
          <w:b/>
          <w:sz w:val="24"/>
          <w:szCs w:val="24"/>
        </w:rPr>
        <w:t>2.1. Объем учебной дисциплины и виды учебной работы</w:t>
      </w:r>
    </w:p>
    <w:tbl>
      <w:tblPr>
        <w:tblW w:w="4881"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681"/>
        <w:gridCol w:w="2492"/>
      </w:tblGrid>
      <w:tr w:rsidR="0087719B" w:rsidRPr="00B44BA2" w14:paraId="1A757A62" w14:textId="77777777" w:rsidTr="00B44BA2">
        <w:trPr>
          <w:trHeight w:val="490"/>
        </w:trPr>
        <w:tc>
          <w:tcPr>
            <w:tcW w:w="3775" w:type="pct"/>
            <w:tcBorders>
              <w:top w:val="single" w:sz="6" w:space="0" w:color="000000"/>
              <w:left w:val="single" w:sz="6" w:space="0" w:color="000000"/>
              <w:bottom w:val="single" w:sz="6" w:space="0" w:color="000000"/>
              <w:right w:val="single" w:sz="6" w:space="0" w:color="000000"/>
            </w:tcBorders>
            <w:vAlign w:val="center"/>
            <w:hideMark/>
          </w:tcPr>
          <w:p w14:paraId="72AC2E7C" w14:textId="77777777" w:rsidR="0087719B" w:rsidRPr="00B44BA2" w:rsidRDefault="0087719B" w:rsidP="00B44BA2">
            <w:pPr>
              <w:suppressAutoHyphens/>
              <w:spacing w:after="0"/>
              <w:rPr>
                <w:rFonts w:ascii="Times New Roman" w:hAnsi="Times New Roman"/>
                <w:b/>
                <w:sz w:val="24"/>
                <w:szCs w:val="24"/>
              </w:rPr>
            </w:pPr>
            <w:r w:rsidRPr="00B44BA2">
              <w:rPr>
                <w:rFonts w:ascii="Times New Roman" w:hAnsi="Times New Roman"/>
                <w:b/>
                <w:sz w:val="24"/>
                <w:szCs w:val="24"/>
              </w:rPr>
              <w:t>Вид учебной работы</w:t>
            </w:r>
          </w:p>
        </w:tc>
        <w:tc>
          <w:tcPr>
            <w:tcW w:w="1225" w:type="pct"/>
            <w:tcBorders>
              <w:top w:val="single" w:sz="6" w:space="0" w:color="000000"/>
              <w:left w:val="single" w:sz="6" w:space="0" w:color="000000"/>
              <w:bottom w:val="single" w:sz="6" w:space="0" w:color="000000"/>
              <w:right w:val="single" w:sz="6" w:space="0" w:color="000000"/>
            </w:tcBorders>
            <w:vAlign w:val="center"/>
            <w:hideMark/>
          </w:tcPr>
          <w:p w14:paraId="52802E1A" w14:textId="77777777" w:rsidR="0087719B" w:rsidRPr="00B44BA2" w:rsidRDefault="0087719B" w:rsidP="00B44BA2">
            <w:pPr>
              <w:suppressAutoHyphens/>
              <w:spacing w:after="0"/>
              <w:rPr>
                <w:rFonts w:ascii="Times New Roman" w:hAnsi="Times New Roman"/>
                <w:b/>
                <w:iCs/>
                <w:sz w:val="24"/>
                <w:szCs w:val="24"/>
              </w:rPr>
            </w:pPr>
            <w:r w:rsidRPr="00B44BA2">
              <w:rPr>
                <w:rFonts w:ascii="Times New Roman" w:hAnsi="Times New Roman"/>
                <w:b/>
                <w:iCs/>
                <w:sz w:val="24"/>
                <w:szCs w:val="24"/>
              </w:rPr>
              <w:t>Объем в часах</w:t>
            </w:r>
          </w:p>
        </w:tc>
      </w:tr>
      <w:tr w:rsidR="0087719B" w:rsidRPr="00B44BA2" w14:paraId="1589DBD1" w14:textId="77777777" w:rsidTr="00B44BA2">
        <w:trPr>
          <w:trHeight w:val="490"/>
        </w:trPr>
        <w:tc>
          <w:tcPr>
            <w:tcW w:w="3775" w:type="pct"/>
            <w:tcBorders>
              <w:top w:val="single" w:sz="6" w:space="0" w:color="000000"/>
              <w:left w:val="single" w:sz="6" w:space="0" w:color="000000"/>
              <w:bottom w:val="single" w:sz="6" w:space="0" w:color="000000"/>
              <w:right w:val="single" w:sz="6" w:space="0" w:color="000000"/>
            </w:tcBorders>
            <w:vAlign w:val="center"/>
            <w:hideMark/>
          </w:tcPr>
          <w:p w14:paraId="27E4BA66" w14:textId="77777777" w:rsidR="0087719B" w:rsidRPr="00B44BA2" w:rsidRDefault="0087719B" w:rsidP="00B44BA2">
            <w:pPr>
              <w:suppressAutoHyphens/>
              <w:spacing w:after="0"/>
              <w:rPr>
                <w:rFonts w:ascii="Times New Roman" w:hAnsi="Times New Roman"/>
                <w:b/>
                <w:sz w:val="24"/>
                <w:szCs w:val="24"/>
              </w:rPr>
            </w:pPr>
            <w:r w:rsidRPr="00B44BA2">
              <w:rPr>
                <w:rFonts w:ascii="Times New Roman" w:hAnsi="Times New Roman"/>
                <w:b/>
                <w:sz w:val="24"/>
                <w:szCs w:val="24"/>
              </w:rPr>
              <w:t>Объем образовательной программы учебной дисциплины</w:t>
            </w:r>
          </w:p>
        </w:tc>
        <w:tc>
          <w:tcPr>
            <w:tcW w:w="1225" w:type="pct"/>
            <w:tcBorders>
              <w:top w:val="single" w:sz="6" w:space="0" w:color="000000"/>
              <w:left w:val="single" w:sz="6" w:space="0" w:color="000000"/>
              <w:bottom w:val="single" w:sz="6" w:space="0" w:color="000000"/>
              <w:right w:val="single" w:sz="6" w:space="0" w:color="000000"/>
            </w:tcBorders>
            <w:vAlign w:val="center"/>
            <w:hideMark/>
          </w:tcPr>
          <w:p w14:paraId="0CCFA8C2" w14:textId="77777777" w:rsidR="0087719B" w:rsidRPr="00B44BA2" w:rsidRDefault="0087719B" w:rsidP="00B44BA2">
            <w:pPr>
              <w:suppressAutoHyphens/>
              <w:spacing w:after="0"/>
              <w:jc w:val="center"/>
              <w:rPr>
                <w:rFonts w:ascii="Times New Roman" w:hAnsi="Times New Roman"/>
                <w:b/>
                <w:iCs/>
                <w:sz w:val="24"/>
                <w:szCs w:val="24"/>
              </w:rPr>
            </w:pPr>
            <w:r w:rsidRPr="00B44BA2">
              <w:rPr>
                <w:rFonts w:ascii="Times New Roman" w:hAnsi="Times New Roman"/>
                <w:b/>
                <w:iCs/>
                <w:sz w:val="24"/>
                <w:szCs w:val="24"/>
              </w:rPr>
              <w:t>36</w:t>
            </w:r>
          </w:p>
        </w:tc>
      </w:tr>
      <w:tr w:rsidR="0087719B" w:rsidRPr="00B44BA2" w14:paraId="7D06D6E0" w14:textId="77777777" w:rsidTr="00B44BA2">
        <w:trPr>
          <w:trHeight w:val="490"/>
        </w:trPr>
        <w:tc>
          <w:tcPr>
            <w:tcW w:w="3775" w:type="pct"/>
            <w:tcBorders>
              <w:top w:val="single" w:sz="6" w:space="0" w:color="000000"/>
              <w:left w:val="single" w:sz="6" w:space="0" w:color="000000"/>
              <w:bottom w:val="single" w:sz="6" w:space="0" w:color="000000"/>
              <w:right w:val="single" w:sz="6" w:space="0" w:color="000000"/>
            </w:tcBorders>
            <w:vAlign w:val="center"/>
            <w:hideMark/>
          </w:tcPr>
          <w:p w14:paraId="64C2A363" w14:textId="77777777" w:rsidR="0087719B" w:rsidRPr="00B44BA2" w:rsidRDefault="0087719B" w:rsidP="00B44BA2">
            <w:pPr>
              <w:suppressAutoHyphens/>
              <w:spacing w:after="0"/>
              <w:rPr>
                <w:rFonts w:ascii="Times New Roman" w:hAnsi="Times New Roman"/>
                <w:b/>
                <w:sz w:val="24"/>
                <w:szCs w:val="24"/>
              </w:rPr>
            </w:pPr>
            <w:r w:rsidRPr="00B44BA2">
              <w:rPr>
                <w:rFonts w:ascii="Times New Roman" w:hAnsi="Times New Roman"/>
                <w:b/>
                <w:sz w:val="24"/>
                <w:szCs w:val="24"/>
              </w:rPr>
              <w:t>в т.ч. в форме практической подготовки</w:t>
            </w:r>
          </w:p>
        </w:tc>
        <w:tc>
          <w:tcPr>
            <w:tcW w:w="1225" w:type="pct"/>
            <w:tcBorders>
              <w:top w:val="single" w:sz="6" w:space="0" w:color="000000"/>
              <w:left w:val="single" w:sz="6" w:space="0" w:color="000000"/>
              <w:bottom w:val="single" w:sz="6" w:space="0" w:color="000000"/>
              <w:right w:val="single" w:sz="6" w:space="0" w:color="000000"/>
            </w:tcBorders>
            <w:vAlign w:val="center"/>
          </w:tcPr>
          <w:p w14:paraId="1A02EB3A" w14:textId="77777777" w:rsidR="0087719B" w:rsidRPr="00B44BA2" w:rsidRDefault="0087719B" w:rsidP="00B44BA2">
            <w:pPr>
              <w:suppressAutoHyphens/>
              <w:spacing w:after="0"/>
              <w:jc w:val="center"/>
              <w:rPr>
                <w:rFonts w:ascii="Times New Roman" w:hAnsi="Times New Roman"/>
                <w:b/>
                <w:iCs/>
                <w:sz w:val="24"/>
                <w:szCs w:val="24"/>
              </w:rPr>
            </w:pPr>
            <w:r w:rsidRPr="00B44BA2">
              <w:rPr>
                <w:rFonts w:ascii="Times New Roman" w:hAnsi="Times New Roman"/>
                <w:b/>
                <w:iCs/>
                <w:sz w:val="24"/>
                <w:szCs w:val="24"/>
              </w:rPr>
              <w:t>16</w:t>
            </w:r>
          </w:p>
        </w:tc>
      </w:tr>
      <w:tr w:rsidR="0087719B" w:rsidRPr="00B44BA2" w14:paraId="42ED2996" w14:textId="77777777" w:rsidTr="00B44BA2">
        <w:trPr>
          <w:trHeight w:val="336"/>
        </w:trPr>
        <w:tc>
          <w:tcPr>
            <w:tcW w:w="5000" w:type="pct"/>
            <w:gridSpan w:val="2"/>
            <w:tcBorders>
              <w:top w:val="single" w:sz="6" w:space="0" w:color="000000"/>
              <w:left w:val="single" w:sz="6" w:space="0" w:color="000000"/>
              <w:bottom w:val="single" w:sz="6" w:space="0" w:color="000000"/>
              <w:right w:val="single" w:sz="6" w:space="0" w:color="000000"/>
            </w:tcBorders>
            <w:vAlign w:val="center"/>
            <w:hideMark/>
          </w:tcPr>
          <w:p w14:paraId="0A6E422B" w14:textId="77777777" w:rsidR="0087719B" w:rsidRPr="00B44BA2" w:rsidRDefault="0087719B" w:rsidP="00B44BA2">
            <w:pPr>
              <w:suppressAutoHyphens/>
              <w:spacing w:after="0"/>
              <w:rPr>
                <w:rFonts w:ascii="Times New Roman" w:hAnsi="Times New Roman"/>
                <w:iCs/>
                <w:sz w:val="24"/>
                <w:szCs w:val="24"/>
              </w:rPr>
            </w:pPr>
            <w:r w:rsidRPr="00B44BA2">
              <w:rPr>
                <w:rFonts w:ascii="Times New Roman" w:hAnsi="Times New Roman"/>
                <w:sz w:val="24"/>
                <w:szCs w:val="24"/>
              </w:rPr>
              <w:t>в т. ч.:</w:t>
            </w:r>
          </w:p>
        </w:tc>
      </w:tr>
      <w:tr w:rsidR="0087719B" w:rsidRPr="00B44BA2" w14:paraId="00713B7B" w14:textId="77777777" w:rsidTr="00B44BA2">
        <w:trPr>
          <w:trHeight w:val="490"/>
        </w:trPr>
        <w:tc>
          <w:tcPr>
            <w:tcW w:w="3775" w:type="pct"/>
            <w:tcBorders>
              <w:top w:val="single" w:sz="6" w:space="0" w:color="000000"/>
              <w:left w:val="single" w:sz="6" w:space="0" w:color="000000"/>
              <w:bottom w:val="single" w:sz="6" w:space="0" w:color="000000"/>
              <w:right w:val="single" w:sz="6" w:space="0" w:color="000000"/>
            </w:tcBorders>
            <w:vAlign w:val="center"/>
            <w:hideMark/>
          </w:tcPr>
          <w:p w14:paraId="1F6141A7" w14:textId="77777777" w:rsidR="0087719B" w:rsidRPr="00B44BA2" w:rsidRDefault="0087719B" w:rsidP="00B44BA2">
            <w:pPr>
              <w:suppressAutoHyphens/>
              <w:spacing w:after="0"/>
              <w:rPr>
                <w:rFonts w:ascii="Times New Roman" w:hAnsi="Times New Roman"/>
                <w:sz w:val="24"/>
                <w:szCs w:val="24"/>
              </w:rPr>
            </w:pPr>
            <w:r w:rsidRPr="00B44BA2">
              <w:rPr>
                <w:rFonts w:ascii="Times New Roman" w:hAnsi="Times New Roman"/>
                <w:sz w:val="24"/>
                <w:szCs w:val="24"/>
              </w:rPr>
              <w:t>теоретическое обучение</w:t>
            </w:r>
          </w:p>
        </w:tc>
        <w:tc>
          <w:tcPr>
            <w:tcW w:w="1225" w:type="pct"/>
            <w:tcBorders>
              <w:top w:val="single" w:sz="6" w:space="0" w:color="000000"/>
              <w:left w:val="single" w:sz="6" w:space="0" w:color="000000"/>
              <w:bottom w:val="single" w:sz="6" w:space="0" w:color="000000"/>
              <w:right w:val="single" w:sz="6" w:space="0" w:color="000000"/>
            </w:tcBorders>
            <w:vAlign w:val="center"/>
            <w:hideMark/>
          </w:tcPr>
          <w:p w14:paraId="71205531" w14:textId="77777777" w:rsidR="0087719B" w:rsidRPr="00B44BA2" w:rsidRDefault="0087719B" w:rsidP="00B44BA2">
            <w:pPr>
              <w:suppressAutoHyphens/>
              <w:spacing w:after="0"/>
              <w:jc w:val="center"/>
              <w:rPr>
                <w:rFonts w:ascii="Times New Roman" w:hAnsi="Times New Roman"/>
                <w:iCs/>
                <w:sz w:val="24"/>
                <w:szCs w:val="24"/>
              </w:rPr>
            </w:pPr>
            <w:r w:rsidRPr="00B44BA2">
              <w:rPr>
                <w:rFonts w:ascii="Times New Roman" w:hAnsi="Times New Roman"/>
                <w:iCs/>
                <w:sz w:val="24"/>
                <w:szCs w:val="24"/>
              </w:rPr>
              <w:t>20</w:t>
            </w:r>
          </w:p>
        </w:tc>
      </w:tr>
      <w:tr w:rsidR="0087719B" w:rsidRPr="00B44BA2" w14:paraId="419582D0" w14:textId="77777777" w:rsidTr="00B44BA2">
        <w:trPr>
          <w:trHeight w:val="490"/>
        </w:trPr>
        <w:tc>
          <w:tcPr>
            <w:tcW w:w="3775" w:type="pct"/>
            <w:tcBorders>
              <w:top w:val="single" w:sz="6" w:space="0" w:color="000000"/>
              <w:left w:val="single" w:sz="6" w:space="0" w:color="000000"/>
              <w:bottom w:val="single" w:sz="6" w:space="0" w:color="000000"/>
              <w:right w:val="single" w:sz="6" w:space="0" w:color="000000"/>
            </w:tcBorders>
            <w:vAlign w:val="center"/>
            <w:hideMark/>
          </w:tcPr>
          <w:p w14:paraId="130388C5" w14:textId="77777777" w:rsidR="0087719B" w:rsidRPr="00B44BA2" w:rsidRDefault="0087719B" w:rsidP="00B44BA2">
            <w:pPr>
              <w:suppressAutoHyphens/>
              <w:spacing w:after="0"/>
              <w:rPr>
                <w:rFonts w:ascii="Times New Roman" w:hAnsi="Times New Roman"/>
                <w:sz w:val="24"/>
                <w:szCs w:val="24"/>
              </w:rPr>
            </w:pPr>
            <w:r w:rsidRPr="00B44BA2">
              <w:rPr>
                <w:rFonts w:ascii="Times New Roman" w:hAnsi="Times New Roman"/>
                <w:sz w:val="24"/>
                <w:szCs w:val="24"/>
              </w:rPr>
              <w:t>практические занятия</w:t>
            </w:r>
          </w:p>
        </w:tc>
        <w:tc>
          <w:tcPr>
            <w:tcW w:w="1225" w:type="pct"/>
            <w:tcBorders>
              <w:top w:val="single" w:sz="6" w:space="0" w:color="000000"/>
              <w:left w:val="single" w:sz="6" w:space="0" w:color="000000"/>
              <w:bottom w:val="single" w:sz="6" w:space="0" w:color="000000"/>
              <w:right w:val="single" w:sz="6" w:space="0" w:color="000000"/>
            </w:tcBorders>
            <w:vAlign w:val="center"/>
            <w:hideMark/>
          </w:tcPr>
          <w:p w14:paraId="09A2B20E" w14:textId="77777777" w:rsidR="0087719B" w:rsidRPr="00B44BA2" w:rsidRDefault="0087719B" w:rsidP="00B44BA2">
            <w:pPr>
              <w:suppressAutoHyphens/>
              <w:spacing w:after="0"/>
              <w:jc w:val="center"/>
              <w:rPr>
                <w:rFonts w:ascii="Times New Roman" w:hAnsi="Times New Roman"/>
                <w:iCs/>
                <w:sz w:val="24"/>
                <w:szCs w:val="24"/>
              </w:rPr>
            </w:pPr>
            <w:r w:rsidRPr="00B44BA2">
              <w:rPr>
                <w:rFonts w:ascii="Times New Roman" w:hAnsi="Times New Roman"/>
                <w:iCs/>
                <w:sz w:val="24"/>
                <w:szCs w:val="24"/>
              </w:rPr>
              <w:t>16</w:t>
            </w:r>
          </w:p>
        </w:tc>
      </w:tr>
      <w:tr w:rsidR="0087719B" w:rsidRPr="00B44BA2" w14:paraId="36A4D5A1" w14:textId="77777777" w:rsidTr="00B44BA2">
        <w:trPr>
          <w:trHeight w:val="267"/>
        </w:trPr>
        <w:tc>
          <w:tcPr>
            <w:tcW w:w="3775" w:type="pct"/>
            <w:tcBorders>
              <w:top w:val="single" w:sz="6" w:space="0" w:color="000000"/>
              <w:left w:val="single" w:sz="6" w:space="0" w:color="000000"/>
              <w:bottom w:val="single" w:sz="6" w:space="0" w:color="000000"/>
              <w:right w:val="single" w:sz="6" w:space="0" w:color="000000"/>
            </w:tcBorders>
            <w:vAlign w:val="center"/>
            <w:hideMark/>
          </w:tcPr>
          <w:p w14:paraId="1FC83ED8" w14:textId="77777777" w:rsidR="0087719B" w:rsidRPr="00B44BA2" w:rsidRDefault="0087719B" w:rsidP="00B44BA2">
            <w:pPr>
              <w:suppressAutoHyphens/>
              <w:spacing w:after="0"/>
              <w:rPr>
                <w:rFonts w:ascii="Times New Roman" w:hAnsi="Times New Roman"/>
                <w:i/>
                <w:sz w:val="24"/>
                <w:szCs w:val="24"/>
              </w:rPr>
            </w:pPr>
            <w:r w:rsidRPr="00B44BA2">
              <w:rPr>
                <w:rFonts w:ascii="Times New Roman" w:hAnsi="Times New Roman"/>
                <w:i/>
                <w:sz w:val="24"/>
                <w:szCs w:val="24"/>
              </w:rPr>
              <w:t>Самостоятельная работа *</w:t>
            </w:r>
          </w:p>
        </w:tc>
        <w:tc>
          <w:tcPr>
            <w:tcW w:w="1225" w:type="pct"/>
            <w:tcBorders>
              <w:top w:val="single" w:sz="6" w:space="0" w:color="000000"/>
              <w:left w:val="single" w:sz="6" w:space="0" w:color="000000"/>
              <w:bottom w:val="single" w:sz="6" w:space="0" w:color="000000"/>
              <w:right w:val="single" w:sz="6" w:space="0" w:color="000000"/>
            </w:tcBorders>
            <w:vAlign w:val="center"/>
            <w:hideMark/>
          </w:tcPr>
          <w:p w14:paraId="601F9505" w14:textId="77777777" w:rsidR="0087719B" w:rsidRPr="00B44BA2" w:rsidRDefault="0087719B" w:rsidP="00B44BA2">
            <w:pPr>
              <w:suppressAutoHyphens/>
              <w:spacing w:after="0"/>
              <w:jc w:val="center"/>
              <w:rPr>
                <w:rFonts w:ascii="Times New Roman" w:hAnsi="Times New Roman"/>
                <w:iCs/>
                <w:sz w:val="24"/>
                <w:szCs w:val="24"/>
              </w:rPr>
            </w:pPr>
            <w:r w:rsidRPr="00B44BA2">
              <w:rPr>
                <w:rFonts w:ascii="Times New Roman" w:hAnsi="Times New Roman"/>
                <w:iCs/>
                <w:sz w:val="24"/>
                <w:szCs w:val="24"/>
              </w:rPr>
              <w:t>*</w:t>
            </w:r>
          </w:p>
        </w:tc>
      </w:tr>
      <w:tr w:rsidR="0087719B" w:rsidRPr="00B44BA2" w14:paraId="7500E9F3" w14:textId="77777777" w:rsidTr="00B44BA2">
        <w:trPr>
          <w:trHeight w:val="331"/>
        </w:trPr>
        <w:tc>
          <w:tcPr>
            <w:tcW w:w="3775" w:type="pct"/>
            <w:tcBorders>
              <w:top w:val="single" w:sz="6" w:space="0" w:color="000000"/>
              <w:left w:val="single" w:sz="6" w:space="0" w:color="000000"/>
              <w:bottom w:val="single" w:sz="6" w:space="0" w:color="000000"/>
              <w:right w:val="single" w:sz="6" w:space="0" w:color="000000"/>
            </w:tcBorders>
            <w:vAlign w:val="center"/>
            <w:hideMark/>
          </w:tcPr>
          <w:p w14:paraId="6CA46225" w14:textId="77777777" w:rsidR="0087719B" w:rsidRPr="00B44BA2" w:rsidRDefault="0087719B" w:rsidP="00B44BA2">
            <w:pPr>
              <w:suppressAutoHyphens/>
              <w:spacing w:after="0"/>
              <w:rPr>
                <w:rFonts w:ascii="Times New Roman" w:hAnsi="Times New Roman"/>
                <w:i/>
                <w:sz w:val="24"/>
                <w:szCs w:val="24"/>
              </w:rPr>
            </w:pPr>
            <w:r w:rsidRPr="00B44BA2">
              <w:rPr>
                <w:rFonts w:ascii="Times New Roman" w:hAnsi="Times New Roman"/>
                <w:b/>
                <w:iCs/>
                <w:sz w:val="24"/>
                <w:szCs w:val="24"/>
              </w:rPr>
              <w:t>Промежуточная аттестация</w:t>
            </w:r>
          </w:p>
        </w:tc>
        <w:tc>
          <w:tcPr>
            <w:tcW w:w="1225" w:type="pct"/>
            <w:tcBorders>
              <w:top w:val="single" w:sz="6" w:space="0" w:color="000000"/>
              <w:left w:val="single" w:sz="6" w:space="0" w:color="000000"/>
              <w:bottom w:val="single" w:sz="6" w:space="0" w:color="000000"/>
              <w:right w:val="single" w:sz="6" w:space="0" w:color="000000"/>
            </w:tcBorders>
            <w:vAlign w:val="center"/>
            <w:hideMark/>
          </w:tcPr>
          <w:p w14:paraId="79560B6A" w14:textId="77777777" w:rsidR="0087719B" w:rsidRPr="00B44BA2" w:rsidRDefault="0087719B" w:rsidP="00B44BA2">
            <w:pPr>
              <w:suppressAutoHyphens/>
              <w:spacing w:after="0"/>
              <w:jc w:val="center"/>
              <w:rPr>
                <w:rFonts w:ascii="Times New Roman" w:hAnsi="Times New Roman"/>
                <w:iCs/>
                <w:sz w:val="24"/>
                <w:szCs w:val="24"/>
              </w:rPr>
            </w:pPr>
            <w:r w:rsidRPr="00B44BA2">
              <w:rPr>
                <w:rFonts w:ascii="Times New Roman" w:hAnsi="Times New Roman"/>
                <w:iCs/>
                <w:sz w:val="24"/>
                <w:szCs w:val="24"/>
              </w:rPr>
              <w:t>*</w:t>
            </w:r>
            <w:r w:rsidRPr="00B44BA2">
              <w:rPr>
                <w:iCs/>
                <w:sz w:val="24"/>
                <w:szCs w:val="24"/>
              </w:rPr>
              <w:t>*</w:t>
            </w:r>
          </w:p>
        </w:tc>
      </w:tr>
    </w:tbl>
    <w:p w14:paraId="3F1C06A3" w14:textId="77777777" w:rsidR="0087719B" w:rsidRPr="00B44BA2" w:rsidRDefault="0087719B" w:rsidP="00B44BA2">
      <w:pPr>
        <w:suppressAutoHyphens/>
        <w:spacing w:after="0"/>
        <w:rPr>
          <w:rFonts w:ascii="Times New Roman" w:hAnsi="Times New Roman"/>
          <w:b/>
          <w:i/>
          <w:sz w:val="24"/>
          <w:szCs w:val="24"/>
        </w:rPr>
      </w:pPr>
    </w:p>
    <w:p w14:paraId="313782B1" w14:textId="77777777" w:rsidR="0087719B" w:rsidRPr="00DB23A8" w:rsidRDefault="0087719B" w:rsidP="0087719B">
      <w:pPr>
        <w:spacing w:after="0"/>
        <w:ind w:right="-1"/>
        <w:rPr>
          <w:rFonts w:ascii="Times New Roman" w:hAnsi="Times New Roman"/>
          <w:b/>
          <w:i/>
          <w:sz w:val="24"/>
          <w:szCs w:val="24"/>
        </w:rPr>
        <w:sectPr w:rsidR="0087719B" w:rsidRPr="00DB23A8" w:rsidSect="007A6C02">
          <w:pgSz w:w="11906" w:h="16838"/>
          <w:pgMar w:top="1134" w:right="567" w:bottom="1134" w:left="1134" w:header="708" w:footer="708" w:gutter="0"/>
          <w:cols w:space="720"/>
        </w:sectPr>
      </w:pPr>
    </w:p>
    <w:p w14:paraId="399D9439" w14:textId="77777777" w:rsidR="0087719B" w:rsidRPr="00DB23A8" w:rsidRDefault="0087719B" w:rsidP="0087719B">
      <w:pPr>
        <w:ind w:right="-1" w:firstLine="709"/>
        <w:rPr>
          <w:rFonts w:ascii="Times New Roman" w:hAnsi="Times New Roman"/>
          <w:b/>
          <w:bCs/>
        </w:rPr>
      </w:pPr>
      <w:r w:rsidRPr="00DB23A8">
        <w:rPr>
          <w:rFonts w:ascii="Times New Roman" w:hAnsi="Times New Roman"/>
          <w:b/>
        </w:rPr>
        <w:lastRenderedPageBreak/>
        <w:t xml:space="preserve">2.2. Тематический план и содержание учебной дисциплины </w:t>
      </w:r>
    </w:p>
    <w:tbl>
      <w:tblPr>
        <w:tblW w:w="49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1"/>
        <w:gridCol w:w="9047"/>
        <w:gridCol w:w="2098"/>
        <w:gridCol w:w="1930"/>
      </w:tblGrid>
      <w:tr w:rsidR="0087719B" w:rsidRPr="00B44BA2" w14:paraId="5EEC4681" w14:textId="77777777" w:rsidTr="0087719B">
        <w:trPr>
          <w:trHeight w:val="20"/>
        </w:trPr>
        <w:tc>
          <w:tcPr>
            <w:tcW w:w="712" w:type="pct"/>
            <w:tcBorders>
              <w:top w:val="single" w:sz="4" w:space="0" w:color="auto"/>
              <w:left w:val="single" w:sz="4" w:space="0" w:color="auto"/>
              <w:bottom w:val="single" w:sz="4" w:space="0" w:color="auto"/>
              <w:right w:val="single" w:sz="4" w:space="0" w:color="auto"/>
            </w:tcBorders>
            <w:vAlign w:val="center"/>
            <w:hideMark/>
          </w:tcPr>
          <w:p w14:paraId="6D4C12F7" w14:textId="77777777" w:rsidR="0087719B" w:rsidRPr="00B44BA2" w:rsidRDefault="0087719B" w:rsidP="00B44BA2">
            <w:pPr>
              <w:suppressAutoHyphens/>
              <w:spacing w:after="0" w:line="240" w:lineRule="auto"/>
              <w:ind w:right="-1"/>
              <w:jc w:val="center"/>
              <w:rPr>
                <w:rFonts w:ascii="Times New Roman" w:hAnsi="Times New Roman"/>
                <w:b/>
                <w:bCs/>
                <w:sz w:val="24"/>
                <w:szCs w:val="24"/>
              </w:rPr>
            </w:pPr>
            <w:r w:rsidRPr="00B44BA2">
              <w:rPr>
                <w:rFonts w:ascii="Times New Roman" w:hAnsi="Times New Roman"/>
                <w:b/>
                <w:bCs/>
                <w:sz w:val="24"/>
                <w:szCs w:val="24"/>
              </w:rPr>
              <w:t>Наименование разделов и тем</w:t>
            </w:r>
          </w:p>
        </w:tc>
        <w:tc>
          <w:tcPr>
            <w:tcW w:w="2967" w:type="pct"/>
            <w:tcBorders>
              <w:top w:val="single" w:sz="4" w:space="0" w:color="auto"/>
              <w:left w:val="single" w:sz="4" w:space="0" w:color="auto"/>
              <w:bottom w:val="single" w:sz="4" w:space="0" w:color="auto"/>
              <w:right w:val="single" w:sz="4" w:space="0" w:color="auto"/>
            </w:tcBorders>
            <w:vAlign w:val="center"/>
            <w:hideMark/>
          </w:tcPr>
          <w:p w14:paraId="1A8079C8" w14:textId="77777777" w:rsidR="0087719B" w:rsidRPr="00B44BA2" w:rsidRDefault="0087719B" w:rsidP="00B44BA2">
            <w:pPr>
              <w:suppressAutoHyphens/>
              <w:spacing w:after="0" w:line="240" w:lineRule="auto"/>
              <w:ind w:right="-1"/>
              <w:jc w:val="center"/>
              <w:rPr>
                <w:rFonts w:ascii="Times New Roman" w:hAnsi="Times New Roman"/>
                <w:b/>
                <w:bCs/>
                <w:sz w:val="24"/>
                <w:szCs w:val="24"/>
              </w:rPr>
            </w:pPr>
            <w:r w:rsidRPr="00B44BA2">
              <w:rPr>
                <w:rFonts w:ascii="Times New Roman" w:hAnsi="Times New Roman"/>
                <w:b/>
                <w:bCs/>
                <w:sz w:val="24"/>
                <w:szCs w:val="24"/>
              </w:rPr>
              <w:t>Содержание учебного материала и формы организации деятельности обучающихся</w:t>
            </w:r>
          </w:p>
        </w:tc>
        <w:tc>
          <w:tcPr>
            <w:tcW w:w="688" w:type="pct"/>
            <w:tcBorders>
              <w:top w:val="single" w:sz="4" w:space="0" w:color="auto"/>
              <w:left w:val="single" w:sz="4" w:space="0" w:color="auto"/>
              <w:bottom w:val="single" w:sz="4" w:space="0" w:color="auto"/>
              <w:right w:val="single" w:sz="4" w:space="0" w:color="auto"/>
            </w:tcBorders>
            <w:vAlign w:val="center"/>
            <w:hideMark/>
          </w:tcPr>
          <w:p w14:paraId="4DCC9E6F" w14:textId="77777777" w:rsidR="0087719B" w:rsidRPr="00B44BA2" w:rsidRDefault="0087719B" w:rsidP="00B44BA2">
            <w:pPr>
              <w:suppressAutoHyphens/>
              <w:spacing w:after="0" w:line="240" w:lineRule="auto"/>
              <w:ind w:right="-1"/>
              <w:jc w:val="center"/>
              <w:rPr>
                <w:rFonts w:ascii="Times New Roman" w:hAnsi="Times New Roman"/>
                <w:b/>
                <w:bCs/>
                <w:sz w:val="24"/>
                <w:szCs w:val="24"/>
              </w:rPr>
            </w:pPr>
            <w:r w:rsidRPr="00B44BA2">
              <w:rPr>
                <w:rFonts w:ascii="Times New Roman" w:hAnsi="Times New Roman"/>
                <w:b/>
                <w:bCs/>
                <w:sz w:val="24"/>
                <w:szCs w:val="24"/>
              </w:rPr>
              <w:t xml:space="preserve">Объем, акад. ч / в том числе в форме практической подготовки, </w:t>
            </w:r>
            <w:proofErr w:type="spellStart"/>
            <w:r w:rsidRPr="00B44BA2">
              <w:rPr>
                <w:rFonts w:ascii="Times New Roman" w:hAnsi="Times New Roman"/>
                <w:b/>
                <w:bCs/>
                <w:sz w:val="24"/>
                <w:szCs w:val="24"/>
              </w:rPr>
              <w:t>акад</w:t>
            </w:r>
            <w:proofErr w:type="spellEnd"/>
            <w:r w:rsidRPr="00B44BA2">
              <w:rPr>
                <w:rFonts w:ascii="Times New Roman" w:hAnsi="Times New Roman"/>
                <w:b/>
                <w:bCs/>
                <w:sz w:val="24"/>
                <w:szCs w:val="24"/>
              </w:rPr>
              <w:t xml:space="preserve"> ч</w:t>
            </w:r>
          </w:p>
        </w:tc>
        <w:tc>
          <w:tcPr>
            <w:tcW w:w="633" w:type="pct"/>
            <w:tcBorders>
              <w:top w:val="single" w:sz="4" w:space="0" w:color="auto"/>
              <w:left w:val="single" w:sz="4" w:space="0" w:color="auto"/>
              <w:bottom w:val="single" w:sz="4" w:space="0" w:color="auto"/>
              <w:right w:val="single" w:sz="4" w:space="0" w:color="auto"/>
            </w:tcBorders>
            <w:vAlign w:val="center"/>
            <w:hideMark/>
          </w:tcPr>
          <w:p w14:paraId="3DE6EBAE" w14:textId="77777777" w:rsidR="0087719B" w:rsidRPr="00B44BA2" w:rsidRDefault="0087719B" w:rsidP="00B44BA2">
            <w:pPr>
              <w:suppressAutoHyphens/>
              <w:spacing w:after="0" w:line="240" w:lineRule="auto"/>
              <w:ind w:right="-1"/>
              <w:jc w:val="center"/>
              <w:rPr>
                <w:rFonts w:ascii="Times New Roman" w:hAnsi="Times New Roman"/>
                <w:b/>
                <w:bCs/>
                <w:sz w:val="24"/>
                <w:szCs w:val="24"/>
              </w:rPr>
            </w:pPr>
            <w:r w:rsidRPr="00B44BA2">
              <w:rPr>
                <w:rFonts w:ascii="Times New Roman" w:hAnsi="Times New Roman"/>
                <w:b/>
                <w:bCs/>
                <w:sz w:val="24"/>
                <w:szCs w:val="24"/>
              </w:rPr>
              <w:t>Коды компетенций, формированию которых способствует элемент программы</w:t>
            </w:r>
          </w:p>
        </w:tc>
      </w:tr>
      <w:tr w:rsidR="0087719B" w:rsidRPr="00B44BA2" w14:paraId="564451B4" w14:textId="77777777" w:rsidTr="0087719B">
        <w:trPr>
          <w:trHeight w:val="371"/>
        </w:trPr>
        <w:tc>
          <w:tcPr>
            <w:tcW w:w="712" w:type="pct"/>
            <w:tcBorders>
              <w:top w:val="single" w:sz="4" w:space="0" w:color="auto"/>
              <w:left w:val="single" w:sz="4" w:space="0" w:color="auto"/>
              <w:bottom w:val="single" w:sz="4" w:space="0" w:color="auto"/>
              <w:right w:val="single" w:sz="4" w:space="0" w:color="auto"/>
            </w:tcBorders>
            <w:hideMark/>
          </w:tcPr>
          <w:p w14:paraId="2959A9F7" w14:textId="77777777" w:rsidR="0087719B" w:rsidRPr="00B44BA2" w:rsidRDefault="0087719B" w:rsidP="0087719B">
            <w:pPr>
              <w:spacing w:after="0" w:line="240" w:lineRule="auto"/>
              <w:ind w:right="-1"/>
              <w:jc w:val="center"/>
              <w:rPr>
                <w:rFonts w:ascii="Times New Roman" w:hAnsi="Times New Roman"/>
                <w:b/>
                <w:bCs/>
                <w:i/>
                <w:iCs/>
                <w:sz w:val="24"/>
                <w:szCs w:val="24"/>
              </w:rPr>
            </w:pPr>
            <w:r w:rsidRPr="00B44BA2">
              <w:rPr>
                <w:rFonts w:ascii="Times New Roman" w:hAnsi="Times New Roman"/>
                <w:b/>
                <w:bCs/>
                <w:i/>
                <w:iCs/>
                <w:sz w:val="24"/>
                <w:szCs w:val="24"/>
              </w:rPr>
              <w:t>1</w:t>
            </w:r>
          </w:p>
        </w:tc>
        <w:tc>
          <w:tcPr>
            <w:tcW w:w="2967" w:type="pct"/>
            <w:tcBorders>
              <w:top w:val="single" w:sz="4" w:space="0" w:color="auto"/>
              <w:left w:val="single" w:sz="4" w:space="0" w:color="auto"/>
              <w:bottom w:val="single" w:sz="4" w:space="0" w:color="auto"/>
              <w:right w:val="single" w:sz="4" w:space="0" w:color="auto"/>
            </w:tcBorders>
            <w:hideMark/>
          </w:tcPr>
          <w:p w14:paraId="6FDA402B" w14:textId="77777777" w:rsidR="0087719B" w:rsidRPr="00B44BA2" w:rsidRDefault="0087719B" w:rsidP="0087719B">
            <w:pPr>
              <w:spacing w:after="0" w:line="240" w:lineRule="auto"/>
              <w:ind w:right="-1"/>
              <w:jc w:val="center"/>
              <w:rPr>
                <w:rFonts w:ascii="Times New Roman" w:hAnsi="Times New Roman"/>
                <w:b/>
                <w:bCs/>
                <w:i/>
                <w:iCs/>
                <w:sz w:val="24"/>
                <w:szCs w:val="24"/>
              </w:rPr>
            </w:pPr>
            <w:r w:rsidRPr="00B44BA2">
              <w:rPr>
                <w:rFonts w:ascii="Times New Roman" w:hAnsi="Times New Roman"/>
                <w:b/>
                <w:bCs/>
                <w:i/>
                <w:iCs/>
                <w:sz w:val="24"/>
                <w:szCs w:val="24"/>
              </w:rPr>
              <w:t>2</w:t>
            </w:r>
          </w:p>
        </w:tc>
        <w:tc>
          <w:tcPr>
            <w:tcW w:w="688" w:type="pct"/>
            <w:tcBorders>
              <w:top w:val="single" w:sz="4" w:space="0" w:color="auto"/>
              <w:left w:val="single" w:sz="4" w:space="0" w:color="auto"/>
              <w:bottom w:val="single" w:sz="4" w:space="0" w:color="auto"/>
              <w:right w:val="single" w:sz="4" w:space="0" w:color="auto"/>
            </w:tcBorders>
            <w:hideMark/>
          </w:tcPr>
          <w:p w14:paraId="22DCB0DA" w14:textId="77777777" w:rsidR="0087719B" w:rsidRPr="00B44BA2" w:rsidRDefault="0087719B" w:rsidP="0087719B">
            <w:pPr>
              <w:spacing w:after="0" w:line="240" w:lineRule="auto"/>
              <w:ind w:right="-1"/>
              <w:jc w:val="center"/>
              <w:rPr>
                <w:rFonts w:ascii="Times New Roman" w:hAnsi="Times New Roman"/>
                <w:b/>
                <w:bCs/>
                <w:i/>
                <w:iCs/>
                <w:sz w:val="24"/>
                <w:szCs w:val="24"/>
              </w:rPr>
            </w:pPr>
            <w:r w:rsidRPr="00B44BA2">
              <w:rPr>
                <w:rFonts w:ascii="Times New Roman" w:hAnsi="Times New Roman"/>
                <w:b/>
                <w:bCs/>
                <w:i/>
                <w:iCs/>
                <w:sz w:val="24"/>
                <w:szCs w:val="24"/>
              </w:rPr>
              <w:t>3</w:t>
            </w:r>
          </w:p>
        </w:tc>
        <w:tc>
          <w:tcPr>
            <w:tcW w:w="633" w:type="pct"/>
            <w:tcBorders>
              <w:top w:val="single" w:sz="4" w:space="0" w:color="auto"/>
              <w:left w:val="single" w:sz="4" w:space="0" w:color="auto"/>
              <w:bottom w:val="single" w:sz="4" w:space="0" w:color="auto"/>
              <w:right w:val="single" w:sz="4" w:space="0" w:color="auto"/>
            </w:tcBorders>
            <w:hideMark/>
          </w:tcPr>
          <w:p w14:paraId="07795F29" w14:textId="77777777" w:rsidR="0087719B" w:rsidRPr="00B44BA2" w:rsidRDefault="0087719B" w:rsidP="0087719B">
            <w:pPr>
              <w:spacing w:after="0" w:line="240" w:lineRule="auto"/>
              <w:ind w:right="-1"/>
              <w:jc w:val="center"/>
              <w:rPr>
                <w:rFonts w:ascii="Times New Roman" w:hAnsi="Times New Roman"/>
                <w:b/>
                <w:bCs/>
                <w:i/>
                <w:iCs/>
                <w:sz w:val="24"/>
                <w:szCs w:val="24"/>
              </w:rPr>
            </w:pPr>
            <w:r w:rsidRPr="00B44BA2">
              <w:rPr>
                <w:rFonts w:ascii="Times New Roman" w:hAnsi="Times New Roman"/>
                <w:b/>
                <w:bCs/>
                <w:i/>
                <w:iCs/>
                <w:sz w:val="24"/>
                <w:szCs w:val="24"/>
              </w:rPr>
              <w:t>4</w:t>
            </w:r>
          </w:p>
        </w:tc>
      </w:tr>
      <w:tr w:rsidR="0087719B" w:rsidRPr="00B44BA2" w14:paraId="37E9BA7D" w14:textId="77777777" w:rsidTr="0087719B">
        <w:trPr>
          <w:trHeight w:val="371"/>
        </w:trPr>
        <w:tc>
          <w:tcPr>
            <w:tcW w:w="3679" w:type="pct"/>
            <w:gridSpan w:val="2"/>
            <w:tcBorders>
              <w:top w:val="single" w:sz="4" w:space="0" w:color="auto"/>
              <w:left w:val="single" w:sz="4" w:space="0" w:color="auto"/>
              <w:bottom w:val="single" w:sz="4" w:space="0" w:color="auto"/>
              <w:right w:val="single" w:sz="4" w:space="0" w:color="auto"/>
            </w:tcBorders>
            <w:hideMark/>
          </w:tcPr>
          <w:p w14:paraId="15FF4DDF" w14:textId="77777777" w:rsidR="0087719B" w:rsidRPr="00B44BA2" w:rsidRDefault="0087719B" w:rsidP="0087719B">
            <w:pPr>
              <w:spacing w:after="0" w:line="240" w:lineRule="auto"/>
              <w:ind w:right="-1"/>
              <w:jc w:val="both"/>
              <w:rPr>
                <w:rFonts w:ascii="Times New Roman" w:hAnsi="Times New Roman"/>
                <w:b/>
                <w:bCs/>
                <w:sz w:val="24"/>
                <w:szCs w:val="24"/>
              </w:rPr>
            </w:pPr>
            <w:bookmarkStart w:id="59" w:name="_Hlk78404494"/>
            <w:r w:rsidRPr="00B44BA2">
              <w:rPr>
                <w:rFonts w:ascii="Times New Roman" w:hAnsi="Times New Roman"/>
                <w:b/>
                <w:bCs/>
                <w:sz w:val="24"/>
                <w:szCs w:val="24"/>
              </w:rPr>
              <w:t>Раздел 1. Роль и значение финансовой грамотности при принятии стратегических решений в условиях ограниченности ресурсов</w:t>
            </w:r>
          </w:p>
          <w:p w14:paraId="7E5B1191" w14:textId="77777777" w:rsidR="0087719B" w:rsidRPr="00B44BA2" w:rsidRDefault="0087719B" w:rsidP="0087719B">
            <w:pPr>
              <w:spacing w:after="0" w:line="240" w:lineRule="auto"/>
              <w:ind w:right="-1"/>
              <w:jc w:val="both"/>
              <w:rPr>
                <w:rFonts w:ascii="Times New Roman" w:hAnsi="Times New Roman"/>
                <w:b/>
                <w:bCs/>
                <w:sz w:val="24"/>
                <w:szCs w:val="24"/>
              </w:rPr>
            </w:pPr>
          </w:p>
        </w:tc>
        <w:tc>
          <w:tcPr>
            <w:tcW w:w="688" w:type="pct"/>
            <w:tcBorders>
              <w:top w:val="single" w:sz="4" w:space="0" w:color="auto"/>
              <w:left w:val="single" w:sz="4" w:space="0" w:color="auto"/>
              <w:bottom w:val="single" w:sz="4" w:space="0" w:color="auto"/>
              <w:right w:val="single" w:sz="4" w:space="0" w:color="auto"/>
            </w:tcBorders>
            <w:hideMark/>
          </w:tcPr>
          <w:p w14:paraId="06BDD24D" w14:textId="77777777" w:rsidR="0087719B" w:rsidRPr="00B44BA2" w:rsidRDefault="0087719B" w:rsidP="0087719B">
            <w:pPr>
              <w:spacing w:after="0" w:line="240" w:lineRule="auto"/>
              <w:ind w:right="-1"/>
              <w:jc w:val="center"/>
              <w:rPr>
                <w:rFonts w:ascii="Times New Roman" w:hAnsi="Times New Roman"/>
                <w:b/>
                <w:bCs/>
                <w:iCs/>
                <w:sz w:val="24"/>
                <w:szCs w:val="24"/>
              </w:rPr>
            </w:pPr>
          </w:p>
          <w:p w14:paraId="3B3999BB" w14:textId="0CAEF688" w:rsidR="0087719B" w:rsidRPr="00B44BA2" w:rsidRDefault="00274741" w:rsidP="0087719B">
            <w:pPr>
              <w:spacing w:after="0" w:line="240" w:lineRule="auto"/>
              <w:ind w:right="-1"/>
              <w:jc w:val="center"/>
              <w:rPr>
                <w:rFonts w:ascii="Times New Roman" w:hAnsi="Times New Roman"/>
                <w:b/>
                <w:bCs/>
                <w:iCs/>
                <w:sz w:val="24"/>
                <w:szCs w:val="24"/>
              </w:rPr>
            </w:pPr>
            <w:r w:rsidRPr="00B44BA2">
              <w:rPr>
                <w:rFonts w:ascii="Times New Roman" w:hAnsi="Times New Roman"/>
                <w:b/>
                <w:bCs/>
                <w:iCs/>
                <w:sz w:val="24"/>
                <w:szCs w:val="24"/>
              </w:rPr>
              <w:t>4/0</w:t>
            </w:r>
          </w:p>
        </w:tc>
        <w:tc>
          <w:tcPr>
            <w:tcW w:w="633" w:type="pct"/>
            <w:tcBorders>
              <w:top w:val="single" w:sz="4" w:space="0" w:color="auto"/>
              <w:left w:val="single" w:sz="4" w:space="0" w:color="auto"/>
              <w:bottom w:val="single" w:sz="4" w:space="0" w:color="auto"/>
              <w:right w:val="single" w:sz="4" w:space="0" w:color="auto"/>
            </w:tcBorders>
          </w:tcPr>
          <w:p w14:paraId="2BCB78E5" w14:textId="77777777" w:rsidR="0087719B" w:rsidRPr="00B44BA2" w:rsidRDefault="0087719B" w:rsidP="0087719B">
            <w:pPr>
              <w:spacing w:after="0" w:line="240" w:lineRule="auto"/>
              <w:ind w:right="-1"/>
              <w:jc w:val="center"/>
              <w:rPr>
                <w:rFonts w:ascii="Times New Roman" w:hAnsi="Times New Roman"/>
                <w:b/>
                <w:bCs/>
                <w:iCs/>
                <w:sz w:val="24"/>
                <w:szCs w:val="24"/>
              </w:rPr>
            </w:pPr>
          </w:p>
        </w:tc>
      </w:tr>
      <w:tr w:rsidR="0087719B" w:rsidRPr="00B44BA2" w14:paraId="6BD3D740" w14:textId="77777777" w:rsidTr="0087719B">
        <w:trPr>
          <w:trHeight w:val="20"/>
        </w:trPr>
        <w:tc>
          <w:tcPr>
            <w:tcW w:w="712" w:type="pct"/>
            <w:vMerge w:val="restart"/>
            <w:tcBorders>
              <w:top w:val="single" w:sz="4" w:space="0" w:color="auto"/>
              <w:left w:val="single" w:sz="4" w:space="0" w:color="auto"/>
              <w:bottom w:val="single" w:sz="4" w:space="0" w:color="auto"/>
              <w:right w:val="single" w:sz="4" w:space="0" w:color="auto"/>
            </w:tcBorders>
          </w:tcPr>
          <w:p w14:paraId="1CA42A53" w14:textId="77777777" w:rsidR="0087719B" w:rsidRPr="00B44BA2" w:rsidRDefault="0087719B" w:rsidP="0087719B">
            <w:pPr>
              <w:spacing w:after="0" w:line="240" w:lineRule="auto"/>
              <w:ind w:right="-1"/>
              <w:jc w:val="both"/>
              <w:rPr>
                <w:rFonts w:ascii="Times New Roman" w:hAnsi="Times New Roman"/>
                <w:b/>
                <w:bCs/>
                <w:sz w:val="24"/>
                <w:szCs w:val="24"/>
              </w:rPr>
            </w:pPr>
            <w:r w:rsidRPr="00B44BA2">
              <w:rPr>
                <w:rFonts w:ascii="Times New Roman" w:hAnsi="Times New Roman"/>
                <w:b/>
                <w:bCs/>
                <w:sz w:val="24"/>
                <w:szCs w:val="24"/>
              </w:rPr>
              <w:t>Тема 1.1.</w:t>
            </w:r>
          </w:p>
          <w:p w14:paraId="60F86E9E" w14:textId="77777777" w:rsidR="0087719B" w:rsidRPr="00B44BA2" w:rsidRDefault="0087719B" w:rsidP="0087719B">
            <w:pPr>
              <w:spacing w:after="0" w:line="240" w:lineRule="auto"/>
              <w:ind w:right="-1"/>
              <w:jc w:val="both"/>
              <w:rPr>
                <w:rFonts w:ascii="Times New Roman" w:hAnsi="Times New Roman"/>
                <w:b/>
                <w:sz w:val="24"/>
                <w:szCs w:val="24"/>
              </w:rPr>
            </w:pPr>
            <w:r w:rsidRPr="00B44BA2">
              <w:rPr>
                <w:rFonts w:ascii="Times New Roman" w:hAnsi="Times New Roman"/>
                <w:b/>
                <w:sz w:val="24"/>
                <w:szCs w:val="24"/>
              </w:rPr>
              <w:t>Сущность</w:t>
            </w:r>
          </w:p>
          <w:p w14:paraId="35B893A4" w14:textId="77777777" w:rsidR="0087719B" w:rsidRPr="00B44BA2" w:rsidRDefault="0087719B" w:rsidP="0087719B">
            <w:pPr>
              <w:spacing w:after="0" w:line="240" w:lineRule="auto"/>
              <w:ind w:right="-1"/>
              <w:jc w:val="both"/>
              <w:rPr>
                <w:rFonts w:ascii="Times New Roman" w:hAnsi="Times New Roman"/>
                <w:b/>
                <w:sz w:val="24"/>
                <w:szCs w:val="24"/>
              </w:rPr>
            </w:pPr>
            <w:r w:rsidRPr="00B44BA2">
              <w:rPr>
                <w:rFonts w:ascii="Times New Roman" w:hAnsi="Times New Roman"/>
                <w:b/>
                <w:sz w:val="24"/>
                <w:szCs w:val="24"/>
              </w:rPr>
              <w:t>финансовой</w:t>
            </w:r>
          </w:p>
          <w:p w14:paraId="0504D82B" w14:textId="77777777" w:rsidR="0087719B" w:rsidRPr="00B44BA2" w:rsidRDefault="0087719B" w:rsidP="0087719B">
            <w:pPr>
              <w:spacing w:after="0" w:line="240" w:lineRule="auto"/>
              <w:ind w:right="-1"/>
              <w:jc w:val="both"/>
              <w:rPr>
                <w:rFonts w:ascii="Times New Roman" w:hAnsi="Times New Roman"/>
                <w:b/>
                <w:sz w:val="24"/>
                <w:szCs w:val="24"/>
              </w:rPr>
            </w:pPr>
            <w:r w:rsidRPr="00B44BA2">
              <w:rPr>
                <w:rFonts w:ascii="Times New Roman" w:hAnsi="Times New Roman"/>
                <w:b/>
                <w:sz w:val="24"/>
                <w:szCs w:val="24"/>
              </w:rPr>
              <w:t>грамотности населения,</w:t>
            </w:r>
          </w:p>
          <w:p w14:paraId="25E59814" w14:textId="77777777" w:rsidR="0087719B" w:rsidRPr="00B44BA2" w:rsidRDefault="0087719B" w:rsidP="0087719B">
            <w:pPr>
              <w:spacing w:after="0" w:line="240" w:lineRule="auto"/>
              <w:ind w:right="-1"/>
              <w:jc w:val="both"/>
              <w:rPr>
                <w:rFonts w:ascii="Times New Roman" w:hAnsi="Times New Roman"/>
                <w:b/>
                <w:bCs/>
                <w:sz w:val="24"/>
                <w:szCs w:val="24"/>
              </w:rPr>
            </w:pPr>
            <w:r w:rsidRPr="00B44BA2">
              <w:rPr>
                <w:rFonts w:ascii="Times New Roman" w:hAnsi="Times New Roman"/>
                <w:b/>
                <w:sz w:val="24"/>
                <w:szCs w:val="24"/>
              </w:rPr>
              <w:t>ее цели и задачи</w:t>
            </w:r>
          </w:p>
        </w:tc>
        <w:tc>
          <w:tcPr>
            <w:tcW w:w="2967" w:type="pct"/>
            <w:tcBorders>
              <w:top w:val="single" w:sz="4" w:space="0" w:color="auto"/>
              <w:left w:val="single" w:sz="4" w:space="0" w:color="auto"/>
              <w:bottom w:val="single" w:sz="4" w:space="0" w:color="auto"/>
              <w:right w:val="single" w:sz="4" w:space="0" w:color="auto"/>
            </w:tcBorders>
            <w:hideMark/>
          </w:tcPr>
          <w:p w14:paraId="7408026A" w14:textId="77777777" w:rsidR="0087719B" w:rsidRPr="00B44BA2" w:rsidRDefault="0087719B" w:rsidP="0087719B">
            <w:pPr>
              <w:spacing w:after="0" w:line="240" w:lineRule="auto"/>
              <w:ind w:right="-1"/>
              <w:jc w:val="both"/>
              <w:rPr>
                <w:rFonts w:ascii="Times New Roman" w:hAnsi="Times New Roman"/>
                <w:b/>
                <w:bCs/>
                <w:i/>
                <w:sz w:val="24"/>
                <w:szCs w:val="24"/>
              </w:rPr>
            </w:pPr>
            <w:r w:rsidRPr="00B44BA2">
              <w:rPr>
                <w:rFonts w:ascii="Times New Roman" w:hAnsi="Times New Roman"/>
                <w:b/>
                <w:bCs/>
                <w:sz w:val="24"/>
                <w:szCs w:val="24"/>
              </w:rPr>
              <w:t>Содержание учебного материала</w:t>
            </w:r>
          </w:p>
        </w:tc>
        <w:tc>
          <w:tcPr>
            <w:tcW w:w="688" w:type="pct"/>
            <w:tcBorders>
              <w:top w:val="single" w:sz="4" w:space="0" w:color="auto"/>
              <w:left w:val="single" w:sz="4" w:space="0" w:color="auto"/>
              <w:bottom w:val="single" w:sz="4" w:space="0" w:color="auto"/>
              <w:right w:val="single" w:sz="4" w:space="0" w:color="auto"/>
            </w:tcBorders>
            <w:vAlign w:val="center"/>
            <w:hideMark/>
          </w:tcPr>
          <w:p w14:paraId="7251A3D3" w14:textId="77777777" w:rsidR="0087719B" w:rsidRPr="00B44BA2" w:rsidRDefault="0087719B" w:rsidP="0087719B">
            <w:pPr>
              <w:suppressAutoHyphens/>
              <w:spacing w:after="0" w:line="240" w:lineRule="auto"/>
              <w:ind w:right="-1"/>
              <w:jc w:val="center"/>
              <w:rPr>
                <w:rFonts w:ascii="Times New Roman" w:hAnsi="Times New Roman"/>
                <w:b/>
                <w:iCs/>
                <w:sz w:val="24"/>
                <w:szCs w:val="24"/>
              </w:rPr>
            </w:pPr>
            <w:r w:rsidRPr="00B44BA2">
              <w:rPr>
                <w:rFonts w:ascii="Times New Roman" w:hAnsi="Times New Roman"/>
                <w:b/>
                <w:iCs/>
                <w:sz w:val="24"/>
                <w:szCs w:val="24"/>
              </w:rPr>
              <w:t>4</w:t>
            </w:r>
          </w:p>
        </w:tc>
        <w:tc>
          <w:tcPr>
            <w:tcW w:w="633" w:type="pct"/>
            <w:vMerge w:val="restart"/>
            <w:tcBorders>
              <w:top w:val="single" w:sz="4" w:space="0" w:color="auto"/>
              <w:left w:val="single" w:sz="4" w:space="0" w:color="auto"/>
              <w:bottom w:val="single" w:sz="4" w:space="0" w:color="auto"/>
              <w:right w:val="single" w:sz="4" w:space="0" w:color="auto"/>
            </w:tcBorders>
            <w:hideMark/>
          </w:tcPr>
          <w:p w14:paraId="4106D7A7" w14:textId="77777777" w:rsidR="0087719B" w:rsidRPr="00B44BA2" w:rsidRDefault="0087719B" w:rsidP="0087719B">
            <w:pPr>
              <w:spacing w:after="0" w:line="240" w:lineRule="auto"/>
              <w:ind w:right="-1"/>
              <w:jc w:val="center"/>
              <w:rPr>
                <w:rFonts w:ascii="Times New Roman" w:hAnsi="Times New Roman"/>
                <w:bCs/>
                <w:iCs/>
                <w:sz w:val="24"/>
                <w:szCs w:val="24"/>
              </w:rPr>
            </w:pPr>
          </w:p>
          <w:p w14:paraId="3E8C0134" w14:textId="77777777" w:rsidR="0087719B" w:rsidRPr="00B44BA2" w:rsidRDefault="0087719B" w:rsidP="0087719B">
            <w:pPr>
              <w:spacing w:after="0" w:line="240" w:lineRule="auto"/>
              <w:ind w:right="-1"/>
              <w:jc w:val="center"/>
              <w:rPr>
                <w:rFonts w:ascii="Times New Roman" w:hAnsi="Times New Roman"/>
                <w:bCs/>
                <w:iCs/>
                <w:sz w:val="24"/>
                <w:szCs w:val="24"/>
              </w:rPr>
            </w:pPr>
          </w:p>
          <w:p w14:paraId="1C16F212" w14:textId="77777777" w:rsidR="0087719B" w:rsidRPr="00B44BA2" w:rsidRDefault="0087719B" w:rsidP="0087719B">
            <w:pPr>
              <w:spacing w:after="0" w:line="240" w:lineRule="auto"/>
              <w:ind w:right="-1"/>
              <w:jc w:val="center"/>
              <w:rPr>
                <w:rFonts w:ascii="Times New Roman" w:hAnsi="Times New Roman"/>
                <w:bCs/>
                <w:iCs/>
                <w:sz w:val="24"/>
                <w:szCs w:val="24"/>
              </w:rPr>
            </w:pPr>
          </w:p>
          <w:p w14:paraId="37516FA3" w14:textId="77777777" w:rsidR="0087719B" w:rsidRPr="00B44BA2" w:rsidRDefault="0087719B" w:rsidP="0087719B">
            <w:pPr>
              <w:spacing w:after="0" w:line="240" w:lineRule="auto"/>
              <w:ind w:right="-1"/>
              <w:jc w:val="center"/>
              <w:rPr>
                <w:rFonts w:ascii="Times New Roman" w:hAnsi="Times New Roman"/>
                <w:bCs/>
                <w:iCs/>
                <w:sz w:val="24"/>
                <w:szCs w:val="24"/>
              </w:rPr>
            </w:pPr>
          </w:p>
          <w:p w14:paraId="4A34848D" w14:textId="77777777" w:rsidR="0087719B" w:rsidRPr="00B44BA2" w:rsidRDefault="0087719B" w:rsidP="0087719B">
            <w:pPr>
              <w:spacing w:after="0" w:line="240" w:lineRule="auto"/>
              <w:ind w:right="-1"/>
              <w:jc w:val="center"/>
              <w:rPr>
                <w:rFonts w:ascii="Times New Roman" w:hAnsi="Times New Roman"/>
                <w:bCs/>
                <w:iCs/>
                <w:sz w:val="24"/>
                <w:szCs w:val="24"/>
              </w:rPr>
            </w:pPr>
          </w:p>
          <w:p w14:paraId="5BCDE1DF" w14:textId="77777777" w:rsidR="0087719B" w:rsidRPr="00B44BA2" w:rsidRDefault="0087719B" w:rsidP="0087719B">
            <w:pPr>
              <w:spacing w:after="0" w:line="240" w:lineRule="auto"/>
              <w:ind w:right="-1"/>
              <w:jc w:val="center"/>
              <w:rPr>
                <w:rFonts w:ascii="Times New Roman" w:hAnsi="Times New Roman"/>
                <w:bCs/>
                <w:iCs/>
                <w:sz w:val="24"/>
                <w:szCs w:val="24"/>
              </w:rPr>
            </w:pPr>
          </w:p>
          <w:p w14:paraId="045F2140" w14:textId="77777777" w:rsidR="0087719B" w:rsidRPr="00B44BA2" w:rsidRDefault="0087719B" w:rsidP="0087719B">
            <w:pPr>
              <w:spacing w:after="0" w:line="240" w:lineRule="auto"/>
              <w:ind w:right="-1"/>
              <w:jc w:val="center"/>
              <w:rPr>
                <w:rFonts w:ascii="Times New Roman" w:hAnsi="Times New Roman"/>
                <w:bCs/>
                <w:iCs/>
                <w:sz w:val="24"/>
                <w:szCs w:val="24"/>
              </w:rPr>
            </w:pPr>
            <w:r w:rsidRPr="00B44BA2">
              <w:rPr>
                <w:rFonts w:ascii="Times New Roman" w:hAnsi="Times New Roman"/>
                <w:bCs/>
                <w:iCs/>
                <w:sz w:val="24"/>
                <w:szCs w:val="24"/>
              </w:rPr>
              <w:t>ОК 01</w:t>
            </w:r>
          </w:p>
          <w:p w14:paraId="508B43AE" w14:textId="77777777" w:rsidR="0087719B" w:rsidRPr="00B44BA2" w:rsidRDefault="0087719B" w:rsidP="0087719B">
            <w:pPr>
              <w:spacing w:after="0" w:line="240" w:lineRule="auto"/>
              <w:ind w:right="-1"/>
              <w:jc w:val="center"/>
              <w:rPr>
                <w:rFonts w:ascii="Times New Roman" w:hAnsi="Times New Roman"/>
                <w:bCs/>
                <w:iCs/>
                <w:sz w:val="24"/>
                <w:szCs w:val="24"/>
              </w:rPr>
            </w:pPr>
            <w:r w:rsidRPr="00B44BA2">
              <w:rPr>
                <w:rFonts w:ascii="Times New Roman" w:hAnsi="Times New Roman"/>
                <w:bCs/>
                <w:iCs/>
                <w:sz w:val="24"/>
                <w:szCs w:val="24"/>
              </w:rPr>
              <w:t>ОК 02</w:t>
            </w:r>
          </w:p>
          <w:p w14:paraId="09B0433B" w14:textId="77777777" w:rsidR="0087719B" w:rsidRPr="00B44BA2" w:rsidRDefault="0087719B" w:rsidP="0087719B">
            <w:pPr>
              <w:spacing w:after="0" w:line="240" w:lineRule="auto"/>
              <w:ind w:right="-1"/>
              <w:jc w:val="center"/>
              <w:rPr>
                <w:rFonts w:ascii="Times New Roman" w:hAnsi="Times New Roman"/>
                <w:bCs/>
                <w:iCs/>
                <w:sz w:val="24"/>
                <w:szCs w:val="24"/>
              </w:rPr>
            </w:pPr>
            <w:r w:rsidRPr="00B44BA2">
              <w:rPr>
                <w:rFonts w:ascii="Times New Roman" w:hAnsi="Times New Roman"/>
                <w:bCs/>
                <w:iCs/>
                <w:sz w:val="24"/>
                <w:szCs w:val="24"/>
              </w:rPr>
              <w:t>ОК 03</w:t>
            </w:r>
          </w:p>
          <w:p w14:paraId="4A0FD9D1" w14:textId="77777777" w:rsidR="0087719B" w:rsidRPr="00B44BA2" w:rsidRDefault="0087719B" w:rsidP="0087719B">
            <w:pPr>
              <w:spacing w:after="0" w:line="240" w:lineRule="auto"/>
              <w:ind w:right="-1"/>
              <w:jc w:val="center"/>
              <w:rPr>
                <w:rFonts w:ascii="Times New Roman" w:hAnsi="Times New Roman"/>
                <w:bCs/>
                <w:iCs/>
                <w:sz w:val="24"/>
                <w:szCs w:val="24"/>
              </w:rPr>
            </w:pPr>
            <w:r w:rsidRPr="00B44BA2">
              <w:rPr>
                <w:rFonts w:ascii="Times New Roman" w:hAnsi="Times New Roman"/>
                <w:bCs/>
                <w:iCs/>
                <w:sz w:val="24"/>
                <w:szCs w:val="24"/>
              </w:rPr>
              <w:t>ОК 06</w:t>
            </w:r>
          </w:p>
          <w:p w14:paraId="5D240748" w14:textId="77777777" w:rsidR="0087719B" w:rsidRPr="00B44BA2" w:rsidRDefault="0087719B" w:rsidP="0087719B">
            <w:pPr>
              <w:spacing w:after="0" w:line="240" w:lineRule="auto"/>
              <w:ind w:right="-1"/>
              <w:jc w:val="center"/>
              <w:rPr>
                <w:rFonts w:ascii="Times New Roman" w:hAnsi="Times New Roman"/>
                <w:bCs/>
                <w:iCs/>
                <w:sz w:val="24"/>
                <w:szCs w:val="24"/>
              </w:rPr>
            </w:pPr>
            <w:r w:rsidRPr="00B44BA2">
              <w:rPr>
                <w:rFonts w:ascii="Times New Roman" w:hAnsi="Times New Roman"/>
                <w:bCs/>
                <w:iCs/>
                <w:sz w:val="24"/>
                <w:szCs w:val="24"/>
              </w:rPr>
              <w:t>ОК 09</w:t>
            </w:r>
          </w:p>
          <w:p w14:paraId="4A3845A0" w14:textId="77777777" w:rsidR="0087719B" w:rsidRPr="00B44BA2" w:rsidRDefault="0087719B" w:rsidP="0087719B">
            <w:pPr>
              <w:spacing w:after="0" w:line="240" w:lineRule="auto"/>
              <w:ind w:right="-1"/>
              <w:jc w:val="center"/>
              <w:rPr>
                <w:rFonts w:ascii="Times New Roman" w:hAnsi="Times New Roman"/>
                <w:b/>
                <w:sz w:val="24"/>
                <w:szCs w:val="24"/>
              </w:rPr>
            </w:pPr>
          </w:p>
        </w:tc>
      </w:tr>
      <w:tr w:rsidR="0087719B" w:rsidRPr="00B44BA2" w14:paraId="65C0CE12" w14:textId="77777777" w:rsidTr="0087719B">
        <w:trPr>
          <w:trHeight w:val="1447"/>
        </w:trPr>
        <w:tc>
          <w:tcPr>
            <w:tcW w:w="712" w:type="pct"/>
            <w:vMerge/>
            <w:tcBorders>
              <w:top w:val="single" w:sz="4" w:space="0" w:color="auto"/>
              <w:left w:val="single" w:sz="4" w:space="0" w:color="auto"/>
              <w:bottom w:val="single" w:sz="4" w:space="0" w:color="auto"/>
              <w:right w:val="single" w:sz="4" w:space="0" w:color="auto"/>
            </w:tcBorders>
            <w:vAlign w:val="center"/>
            <w:hideMark/>
          </w:tcPr>
          <w:p w14:paraId="38F5A112" w14:textId="77777777" w:rsidR="0087719B" w:rsidRPr="00B44BA2" w:rsidRDefault="0087719B" w:rsidP="0087719B">
            <w:pPr>
              <w:spacing w:after="0" w:line="240" w:lineRule="auto"/>
              <w:ind w:right="-1"/>
              <w:jc w:val="both"/>
              <w:rPr>
                <w:rFonts w:ascii="Times New Roman" w:hAnsi="Times New Roman"/>
                <w:b/>
                <w:bCs/>
                <w:sz w:val="24"/>
                <w:szCs w:val="24"/>
              </w:rPr>
            </w:pPr>
          </w:p>
        </w:tc>
        <w:tc>
          <w:tcPr>
            <w:tcW w:w="2967" w:type="pct"/>
            <w:tcBorders>
              <w:top w:val="single" w:sz="4" w:space="0" w:color="auto"/>
              <w:left w:val="single" w:sz="4" w:space="0" w:color="auto"/>
              <w:right w:val="single" w:sz="4" w:space="0" w:color="auto"/>
            </w:tcBorders>
            <w:hideMark/>
          </w:tcPr>
          <w:p w14:paraId="4230FBE4" w14:textId="77777777" w:rsidR="0087719B" w:rsidRPr="00B44BA2" w:rsidRDefault="0087719B" w:rsidP="00192ABE">
            <w:pPr>
              <w:numPr>
                <w:ilvl w:val="0"/>
                <w:numId w:val="63"/>
              </w:numPr>
              <w:spacing w:after="0" w:line="240" w:lineRule="auto"/>
              <w:ind w:right="-1"/>
              <w:contextualSpacing/>
              <w:rPr>
                <w:rFonts w:ascii="Times New Roman" w:eastAsia="Calibri" w:hAnsi="Times New Roman"/>
                <w:sz w:val="24"/>
                <w:szCs w:val="24"/>
              </w:rPr>
            </w:pPr>
            <w:r w:rsidRPr="00B44BA2">
              <w:rPr>
                <w:rFonts w:ascii="Times New Roman" w:eastAsia="Calibri" w:hAnsi="Times New Roman"/>
                <w:sz w:val="24"/>
                <w:szCs w:val="24"/>
              </w:rPr>
              <w:t>Сущность понятия финансовой грамотности. Цели и задачи формирования финансовой грамотности. Содержание основных понятий финансовой грамотности: человеческий капитал, потребности, блага и услуги, ресурсы, деньги, финансы, сбережения, кредит, налоги, баланс, активы, пассивы, доходы, расходы, прибыль, выручка, бюджет и его виды, дефицит, профицит</w:t>
            </w:r>
          </w:p>
        </w:tc>
        <w:tc>
          <w:tcPr>
            <w:tcW w:w="688" w:type="pct"/>
            <w:vMerge w:val="restart"/>
            <w:tcBorders>
              <w:top w:val="single" w:sz="4" w:space="0" w:color="auto"/>
              <w:left w:val="single" w:sz="4" w:space="0" w:color="auto"/>
              <w:right w:val="single" w:sz="4" w:space="0" w:color="auto"/>
            </w:tcBorders>
            <w:vAlign w:val="center"/>
            <w:hideMark/>
          </w:tcPr>
          <w:p w14:paraId="6C3C3730" w14:textId="77777777" w:rsidR="0087719B" w:rsidRPr="00B44BA2" w:rsidRDefault="0087719B" w:rsidP="0087719B">
            <w:pPr>
              <w:suppressAutoHyphens/>
              <w:spacing w:after="0" w:line="240" w:lineRule="auto"/>
              <w:ind w:right="-1"/>
              <w:jc w:val="center"/>
              <w:rPr>
                <w:rFonts w:ascii="Times New Roman" w:hAnsi="Times New Roman"/>
                <w:bCs/>
                <w:sz w:val="24"/>
                <w:szCs w:val="24"/>
              </w:rPr>
            </w:pPr>
            <w:r w:rsidRPr="00B44BA2">
              <w:rPr>
                <w:rFonts w:ascii="Times New Roman" w:hAnsi="Times New Roman"/>
                <w:bCs/>
                <w:sz w:val="24"/>
                <w:szCs w:val="24"/>
              </w:rPr>
              <w:t>2</w:t>
            </w:r>
          </w:p>
        </w:tc>
        <w:tc>
          <w:tcPr>
            <w:tcW w:w="633" w:type="pct"/>
            <w:vMerge/>
            <w:tcBorders>
              <w:top w:val="single" w:sz="4" w:space="0" w:color="auto"/>
              <w:left w:val="single" w:sz="4" w:space="0" w:color="auto"/>
              <w:bottom w:val="single" w:sz="4" w:space="0" w:color="auto"/>
              <w:right w:val="single" w:sz="4" w:space="0" w:color="auto"/>
            </w:tcBorders>
            <w:vAlign w:val="center"/>
            <w:hideMark/>
          </w:tcPr>
          <w:p w14:paraId="5D1E12B7" w14:textId="77777777" w:rsidR="0087719B" w:rsidRPr="00B44BA2" w:rsidRDefault="0087719B" w:rsidP="0087719B">
            <w:pPr>
              <w:spacing w:after="0" w:line="240" w:lineRule="auto"/>
              <w:ind w:right="-1"/>
              <w:jc w:val="center"/>
              <w:rPr>
                <w:rFonts w:ascii="Times New Roman" w:hAnsi="Times New Roman"/>
                <w:b/>
                <w:sz w:val="24"/>
                <w:szCs w:val="24"/>
              </w:rPr>
            </w:pPr>
          </w:p>
        </w:tc>
      </w:tr>
      <w:tr w:rsidR="0087719B" w:rsidRPr="00B44BA2" w14:paraId="179931BA" w14:textId="77777777" w:rsidTr="0087719B">
        <w:trPr>
          <w:trHeight w:val="20"/>
        </w:trPr>
        <w:tc>
          <w:tcPr>
            <w:tcW w:w="712" w:type="pct"/>
            <w:vMerge/>
            <w:tcBorders>
              <w:top w:val="single" w:sz="4" w:space="0" w:color="auto"/>
              <w:left w:val="single" w:sz="4" w:space="0" w:color="auto"/>
              <w:bottom w:val="single" w:sz="4" w:space="0" w:color="auto"/>
              <w:right w:val="single" w:sz="4" w:space="0" w:color="auto"/>
            </w:tcBorders>
            <w:vAlign w:val="center"/>
          </w:tcPr>
          <w:p w14:paraId="30AE6F58" w14:textId="77777777" w:rsidR="0087719B" w:rsidRPr="00B44BA2" w:rsidRDefault="0087719B" w:rsidP="0087719B">
            <w:pPr>
              <w:spacing w:after="0" w:line="240" w:lineRule="auto"/>
              <w:ind w:right="-1"/>
              <w:jc w:val="both"/>
              <w:rPr>
                <w:rFonts w:ascii="Times New Roman" w:hAnsi="Times New Roman"/>
                <w:b/>
                <w:bCs/>
                <w:sz w:val="24"/>
                <w:szCs w:val="24"/>
              </w:rPr>
            </w:pPr>
          </w:p>
        </w:tc>
        <w:tc>
          <w:tcPr>
            <w:tcW w:w="2967" w:type="pct"/>
            <w:tcBorders>
              <w:top w:val="single" w:sz="4" w:space="0" w:color="auto"/>
              <w:left w:val="single" w:sz="4" w:space="0" w:color="auto"/>
              <w:bottom w:val="single" w:sz="4" w:space="0" w:color="auto"/>
              <w:right w:val="single" w:sz="4" w:space="0" w:color="auto"/>
            </w:tcBorders>
          </w:tcPr>
          <w:p w14:paraId="2EF23E8A" w14:textId="77777777" w:rsidR="0087719B" w:rsidRPr="00B44BA2" w:rsidRDefault="0087719B" w:rsidP="00192ABE">
            <w:pPr>
              <w:numPr>
                <w:ilvl w:val="0"/>
                <w:numId w:val="63"/>
              </w:numPr>
              <w:spacing w:after="0" w:line="240" w:lineRule="auto"/>
              <w:ind w:right="-1"/>
              <w:contextualSpacing/>
              <w:rPr>
                <w:rFonts w:ascii="Times New Roman" w:eastAsia="Calibri" w:hAnsi="Times New Roman"/>
                <w:sz w:val="24"/>
                <w:szCs w:val="24"/>
              </w:rPr>
            </w:pPr>
            <w:r w:rsidRPr="00B44BA2">
              <w:rPr>
                <w:rFonts w:ascii="Times New Roman" w:eastAsia="Calibri" w:hAnsi="Times New Roman"/>
                <w:sz w:val="24"/>
                <w:szCs w:val="24"/>
              </w:rPr>
              <w:t xml:space="preserve">Ограниченность ресурсов и проблема их выбора. Понятие планирования и его виды: краткосрочное, среднесрочное и долгосрочное. </w:t>
            </w:r>
            <w:r w:rsidRPr="00B44BA2">
              <w:rPr>
                <w:rFonts w:ascii="Times New Roman" w:eastAsia="Calibri" w:hAnsi="Times New Roman"/>
                <w:sz w:val="24"/>
                <w:szCs w:val="24"/>
                <w:lang w:val="en-US"/>
              </w:rPr>
              <w:t>SWOT</w:t>
            </w:r>
            <w:r w:rsidRPr="00B44BA2">
              <w:rPr>
                <w:rFonts w:ascii="Times New Roman" w:eastAsia="Calibri" w:hAnsi="Times New Roman"/>
                <w:sz w:val="24"/>
                <w:szCs w:val="24"/>
              </w:rPr>
              <w:t xml:space="preserve"> – анализ</w:t>
            </w:r>
          </w:p>
        </w:tc>
        <w:tc>
          <w:tcPr>
            <w:tcW w:w="688" w:type="pct"/>
            <w:vMerge/>
            <w:tcBorders>
              <w:left w:val="single" w:sz="4" w:space="0" w:color="auto"/>
              <w:right w:val="single" w:sz="4" w:space="0" w:color="auto"/>
            </w:tcBorders>
            <w:vAlign w:val="center"/>
          </w:tcPr>
          <w:p w14:paraId="1E55F71F" w14:textId="77777777" w:rsidR="0087719B" w:rsidRPr="00B44BA2" w:rsidRDefault="0087719B" w:rsidP="0087719B">
            <w:pPr>
              <w:suppressAutoHyphens/>
              <w:spacing w:after="0" w:line="240" w:lineRule="auto"/>
              <w:ind w:right="-1"/>
              <w:jc w:val="center"/>
              <w:rPr>
                <w:rFonts w:ascii="Times New Roman" w:hAnsi="Times New Roman"/>
                <w:b/>
                <w:sz w:val="24"/>
                <w:szCs w:val="24"/>
              </w:rPr>
            </w:pPr>
          </w:p>
        </w:tc>
        <w:tc>
          <w:tcPr>
            <w:tcW w:w="633" w:type="pct"/>
            <w:vMerge/>
            <w:tcBorders>
              <w:top w:val="single" w:sz="4" w:space="0" w:color="auto"/>
              <w:left w:val="single" w:sz="4" w:space="0" w:color="auto"/>
              <w:bottom w:val="single" w:sz="4" w:space="0" w:color="auto"/>
              <w:right w:val="single" w:sz="4" w:space="0" w:color="auto"/>
            </w:tcBorders>
            <w:vAlign w:val="center"/>
          </w:tcPr>
          <w:p w14:paraId="62F62292" w14:textId="77777777" w:rsidR="0087719B" w:rsidRPr="00B44BA2" w:rsidRDefault="0087719B" w:rsidP="0087719B">
            <w:pPr>
              <w:spacing w:after="0" w:line="240" w:lineRule="auto"/>
              <w:ind w:right="-1"/>
              <w:jc w:val="center"/>
              <w:rPr>
                <w:rFonts w:ascii="Times New Roman" w:hAnsi="Times New Roman"/>
                <w:b/>
                <w:sz w:val="24"/>
                <w:szCs w:val="24"/>
              </w:rPr>
            </w:pPr>
          </w:p>
        </w:tc>
      </w:tr>
      <w:tr w:rsidR="0087719B" w:rsidRPr="00B44BA2" w14:paraId="31AEF811" w14:textId="77777777" w:rsidTr="0087719B">
        <w:trPr>
          <w:trHeight w:val="20"/>
        </w:trPr>
        <w:tc>
          <w:tcPr>
            <w:tcW w:w="712" w:type="pct"/>
            <w:vMerge/>
            <w:tcBorders>
              <w:top w:val="single" w:sz="4" w:space="0" w:color="auto"/>
              <w:left w:val="single" w:sz="4" w:space="0" w:color="auto"/>
              <w:bottom w:val="single" w:sz="4" w:space="0" w:color="auto"/>
              <w:right w:val="single" w:sz="4" w:space="0" w:color="auto"/>
            </w:tcBorders>
            <w:vAlign w:val="center"/>
          </w:tcPr>
          <w:p w14:paraId="6B157B9E" w14:textId="77777777" w:rsidR="0087719B" w:rsidRPr="00B44BA2" w:rsidRDefault="0087719B" w:rsidP="0087719B">
            <w:pPr>
              <w:spacing w:after="0" w:line="240" w:lineRule="auto"/>
              <w:ind w:right="-1"/>
              <w:jc w:val="both"/>
              <w:rPr>
                <w:rFonts w:ascii="Times New Roman" w:hAnsi="Times New Roman"/>
                <w:b/>
                <w:bCs/>
                <w:sz w:val="24"/>
                <w:szCs w:val="24"/>
              </w:rPr>
            </w:pPr>
          </w:p>
        </w:tc>
        <w:tc>
          <w:tcPr>
            <w:tcW w:w="2967" w:type="pct"/>
            <w:tcBorders>
              <w:top w:val="single" w:sz="4" w:space="0" w:color="auto"/>
              <w:left w:val="single" w:sz="4" w:space="0" w:color="auto"/>
              <w:bottom w:val="single" w:sz="4" w:space="0" w:color="auto"/>
              <w:right w:val="single" w:sz="4" w:space="0" w:color="auto"/>
            </w:tcBorders>
          </w:tcPr>
          <w:p w14:paraId="32344E71" w14:textId="42A43F3C" w:rsidR="0087719B" w:rsidRPr="00B44BA2" w:rsidRDefault="0087719B" w:rsidP="00192ABE">
            <w:pPr>
              <w:numPr>
                <w:ilvl w:val="0"/>
                <w:numId w:val="63"/>
              </w:numPr>
              <w:spacing w:after="0" w:line="240" w:lineRule="auto"/>
              <w:ind w:right="-1"/>
              <w:contextualSpacing/>
              <w:rPr>
                <w:rFonts w:ascii="Times New Roman" w:hAnsi="Times New Roman"/>
                <w:bCs/>
                <w:sz w:val="24"/>
                <w:szCs w:val="24"/>
              </w:rPr>
            </w:pPr>
            <w:r w:rsidRPr="00B44BA2">
              <w:rPr>
                <w:rFonts w:ascii="Times New Roman" w:eastAsia="Calibri" w:hAnsi="Times New Roman"/>
                <w:sz w:val="24"/>
                <w:szCs w:val="24"/>
              </w:rPr>
              <w:t>Основные законодательные акты, регламентирующие вопросы финансовой грамотности в Российской Федерации.</w:t>
            </w:r>
            <w:r w:rsidR="00274741" w:rsidRPr="00B44BA2">
              <w:rPr>
                <w:rFonts w:ascii="Times New Roman" w:eastAsia="Calibri" w:hAnsi="Times New Roman"/>
                <w:sz w:val="24"/>
                <w:szCs w:val="24"/>
              </w:rPr>
              <w:t xml:space="preserve"> </w:t>
            </w:r>
            <w:r w:rsidRPr="00B44BA2">
              <w:rPr>
                <w:rFonts w:ascii="Times New Roman" w:eastAsia="Calibri" w:hAnsi="Times New Roman"/>
                <w:sz w:val="24"/>
                <w:szCs w:val="24"/>
              </w:rPr>
              <w:t>Международный опыт повышения уровня финансовой грамотности населения</w:t>
            </w:r>
          </w:p>
        </w:tc>
        <w:tc>
          <w:tcPr>
            <w:tcW w:w="688" w:type="pct"/>
            <w:vMerge/>
            <w:tcBorders>
              <w:left w:val="single" w:sz="4" w:space="0" w:color="auto"/>
              <w:bottom w:val="single" w:sz="4" w:space="0" w:color="auto"/>
              <w:right w:val="single" w:sz="4" w:space="0" w:color="auto"/>
            </w:tcBorders>
            <w:vAlign w:val="center"/>
          </w:tcPr>
          <w:p w14:paraId="1BB20A36" w14:textId="77777777" w:rsidR="0087719B" w:rsidRPr="00B44BA2" w:rsidRDefault="0087719B" w:rsidP="0087719B">
            <w:pPr>
              <w:suppressAutoHyphens/>
              <w:spacing w:after="0" w:line="240" w:lineRule="auto"/>
              <w:ind w:right="-1"/>
              <w:jc w:val="center"/>
              <w:rPr>
                <w:rFonts w:ascii="Times New Roman" w:hAnsi="Times New Roman"/>
                <w:b/>
                <w:sz w:val="24"/>
                <w:szCs w:val="24"/>
              </w:rPr>
            </w:pPr>
          </w:p>
        </w:tc>
        <w:tc>
          <w:tcPr>
            <w:tcW w:w="633" w:type="pct"/>
            <w:vMerge/>
            <w:tcBorders>
              <w:top w:val="single" w:sz="4" w:space="0" w:color="auto"/>
              <w:left w:val="single" w:sz="4" w:space="0" w:color="auto"/>
              <w:bottom w:val="single" w:sz="4" w:space="0" w:color="auto"/>
              <w:right w:val="single" w:sz="4" w:space="0" w:color="auto"/>
            </w:tcBorders>
            <w:vAlign w:val="center"/>
          </w:tcPr>
          <w:p w14:paraId="183E8632" w14:textId="77777777" w:rsidR="0087719B" w:rsidRPr="00B44BA2" w:rsidRDefault="0087719B" w:rsidP="0087719B">
            <w:pPr>
              <w:spacing w:after="0" w:line="240" w:lineRule="auto"/>
              <w:ind w:right="-1"/>
              <w:jc w:val="center"/>
              <w:rPr>
                <w:rFonts w:ascii="Times New Roman" w:hAnsi="Times New Roman"/>
                <w:b/>
                <w:sz w:val="24"/>
                <w:szCs w:val="24"/>
              </w:rPr>
            </w:pPr>
          </w:p>
        </w:tc>
      </w:tr>
      <w:tr w:rsidR="0087719B" w:rsidRPr="00B44BA2" w14:paraId="20346313" w14:textId="77777777" w:rsidTr="0087719B">
        <w:trPr>
          <w:trHeight w:val="20"/>
        </w:trPr>
        <w:tc>
          <w:tcPr>
            <w:tcW w:w="712" w:type="pct"/>
            <w:vMerge/>
            <w:tcBorders>
              <w:top w:val="single" w:sz="4" w:space="0" w:color="auto"/>
              <w:left w:val="single" w:sz="4" w:space="0" w:color="auto"/>
              <w:bottom w:val="single" w:sz="4" w:space="0" w:color="auto"/>
              <w:right w:val="single" w:sz="4" w:space="0" w:color="auto"/>
            </w:tcBorders>
            <w:vAlign w:val="center"/>
            <w:hideMark/>
          </w:tcPr>
          <w:p w14:paraId="206F7E18" w14:textId="77777777" w:rsidR="0087719B" w:rsidRPr="00B44BA2" w:rsidRDefault="0087719B" w:rsidP="0087719B">
            <w:pPr>
              <w:spacing w:after="0" w:line="240" w:lineRule="auto"/>
              <w:ind w:right="-1"/>
              <w:jc w:val="both"/>
              <w:rPr>
                <w:rFonts w:ascii="Times New Roman" w:hAnsi="Times New Roman"/>
                <w:b/>
                <w:bCs/>
                <w:sz w:val="24"/>
                <w:szCs w:val="24"/>
              </w:rPr>
            </w:pPr>
          </w:p>
        </w:tc>
        <w:tc>
          <w:tcPr>
            <w:tcW w:w="2967" w:type="pct"/>
            <w:tcBorders>
              <w:top w:val="single" w:sz="4" w:space="0" w:color="auto"/>
              <w:left w:val="single" w:sz="4" w:space="0" w:color="auto"/>
              <w:bottom w:val="single" w:sz="4" w:space="0" w:color="auto"/>
              <w:right w:val="single" w:sz="4" w:space="0" w:color="auto"/>
            </w:tcBorders>
            <w:hideMark/>
          </w:tcPr>
          <w:p w14:paraId="704510FE" w14:textId="77777777" w:rsidR="0087719B" w:rsidRPr="00B44BA2" w:rsidRDefault="0087719B" w:rsidP="0087719B">
            <w:pPr>
              <w:spacing w:after="0" w:line="240" w:lineRule="auto"/>
              <w:ind w:right="-1"/>
              <w:jc w:val="both"/>
              <w:rPr>
                <w:rFonts w:ascii="Times New Roman" w:hAnsi="Times New Roman"/>
                <w:b/>
                <w:i/>
                <w:sz w:val="24"/>
                <w:szCs w:val="24"/>
              </w:rPr>
            </w:pPr>
            <w:r w:rsidRPr="00B44BA2">
              <w:rPr>
                <w:rFonts w:ascii="Times New Roman" w:hAnsi="Times New Roman"/>
                <w:b/>
                <w:bCs/>
                <w:sz w:val="24"/>
                <w:szCs w:val="24"/>
              </w:rPr>
              <w:t>В том числе практических занятий</w:t>
            </w:r>
          </w:p>
        </w:tc>
        <w:tc>
          <w:tcPr>
            <w:tcW w:w="688" w:type="pct"/>
            <w:tcBorders>
              <w:top w:val="single" w:sz="4" w:space="0" w:color="auto"/>
              <w:left w:val="single" w:sz="4" w:space="0" w:color="auto"/>
              <w:bottom w:val="single" w:sz="4" w:space="0" w:color="auto"/>
              <w:right w:val="single" w:sz="4" w:space="0" w:color="auto"/>
            </w:tcBorders>
            <w:vAlign w:val="center"/>
            <w:hideMark/>
          </w:tcPr>
          <w:p w14:paraId="24A9DBE8" w14:textId="7C821E49" w:rsidR="0087719B" w:rsidRPr="00B44BA2" w:rsidRDefault="00274741" w:rsidP="0087719B">
            <w:pPr>
              <w:suppressAutoHyphens/>
              <w:spacing w:after="0" w:line="240" w:lineRule="auto"/>
              <w:ind w:right="-1"/>
              <w:jc w:val="center"/>
              <w:rPr>
                <w:rFonts w:ascii="Times New Roman" w:hAnsi="Times New Roman"/>
                <w:b/>
                <w:sz w:val="24"/>
                <w:szCs w:val="24"/>
              </w:rPr>
            </w:pPr>
            <w:r w:rsidRPr="00B44BA2">
              <w:rPr>
                <w:rFonts w:ascii="Times New Roman" w:hAnsi="Times New Roman"/>
                <w:b/>
                <w:sz w:val="24"/>
                <w:szCs w:val="24"/>
              </w:rPr>
              <w:t>*</w:t>
            </w:r>
          </w:p>
        </w:tc>
        <w:tc>
          <w:tcPr>
            <w:tcW w:w="633" w:type="pct"/>
            <w:vMerge/>
            <w:tcBorders>
              <w:top w:val="single" w:sz="4" w:space="0" w:color="auto"/>
              <w:left w:val="single" w:sz="4" w:space="0" w:color="auto"/>
              <w:bottom w:val="single" w:sz="4" w:space="0" w:color="auto"/>
              <w:right w:val="single" w:sz="4" w:space="0" w:color="auto"/>
            </w:tcBorders>
            <w:vAlign w:val="center"/>
            <w:hideMark/>
          </w:tcPr>
          <w:p w14:paraId="23662208" w14:textId="77777777" w:rsidR="0087719B" w:rsidRPr="00B44BA2" w:rsidRDefault="0087719B" w:rsidP="0087719B">
            <w:pPr>
              <w:spacing w:after="0" w:line="240" w:lineRule="auto"/>
              <w:ind w:right="-1"/>
              <w:jc w:val="center"/>
              <w:rPr>
                <w:rFonts w:ascii="Times New Roman" w:hAnsi="Times New Roman"/>
                <w:b/>
                <w:sz w:val="24"/>
                <w:szCs w:val="24"/>
              </w:rPr>
            </w:pPr>
          </w:p>
        </w:tc>
      </w:tr>
      <w:tr w:rsidR="0087719B" w:rsidRPr="00B44BA2" w14:paraId="593CB2E0" w14:textId="77777777" w:rsidTr="0087719B">
        <w:trPr>
          <w:trHeight w:val="20"/>
        </w:trPr>
        <w:tc>
          <w:tcPr>
            <w:tcW w:w="712" w:type="pct"/>
            <w:vMerge/>
            <w:tcBorders>
              <w:top w:val="single" w:sz="4" w:space="0" w:color="auto"/>
              <w:left w:val="single" w:sz="4" w:space="0" w:color="auto"/>
              <w:bottom w:val="single" w:sz="4" w:space="0" w:color="auto"/>
              <w:right w:val="single" w:sz="4" w:space="0" w:color="auto"/>
            </w:tcBorders>
            <w:vAlign w:val="center"/>
            <w:hideMark/>
          </w:tcPr>
          <w:p w14:paraId="6AAE7954" w14:textId="77777777" w:rsidR="0087719B" w:rsidRPr="00B44BA2" w:rsidRDefault="0087719B" w:rsidP="0087719B">
            <w:pPr>
              <w:spacing w:after="0" w:line="240" w:lineRule="auto"/>
              <w:ind w:right="-1"/>
              <w:jc w:val="both"/>
              <w:rPr>
                <w:rFonts w:ascii="Times New Roman" w:hAnsi="Times New Roman"/>
                <w:b/>
                <w:bCs/>
                <w:sz w:val="24"/>
                <w:szCs w:val="24"/>
              </w:rPr>
            </w:pPr>
          </w:p>
        </w:tc>
        <w:tc>
          <w:tcPr>
            <w:tcW w:w="2967" w:type="pct"/>
            <w:tcBorders>
              <w:top w:val="single" w:sz="4" w:space="0" w:color="auto"/>
              <w:left w:val="single" w:sz="4" w:space="0" w:color="auto"/>
              <w:bottom w:val="single" w:sz="4" w:space="0" w:color="auto"/>
              <w:right w:val="single" w:sz="4" w:space="0" w:color="auto"/>
            </w:tcBorders>
            <w:hideMark/>
          </w:tcPr>
          <w:p w14:paraId="427172D8" w14:textId="77777777" w:rsidR="0087719B" w:rsidRPr="00B44BA2" w:rsidRDefault="0087719B" w:rsidP="0087719B">
            <w:pPr>
              <w:spacing w:after="0" w:line="240" w:lineRule="auto"/>
              <w:ind w:right="-1"/>
              <w:jc w:val="both"/>
              <w:rPr>
                <w:rFonts w:ascii="Times New Roman" w:hAnsi="Times New Roman"/>
                <w:b/>
                <w:bCs/>
                <w:sz w:val="24"/>
                <w:szCs w:val="24"/>
              </w:rPr>
            </w:pPr>
            <w:r w:rsidRPr="00B44BA2">
              <w:rPr>
                <w:rFonts w:ascii="Times New Roman" w:hAnsi="Times New Roman"/>
                <w:b/>
                <w:bCs/>
                <w:sz w:val="24"/>
                <w:szCs w:val="24"/>
              </w:rPr>
              <w:t>Самостоятельная работа обучающихся</w:t>
            </w:r>
            <w:r w:rsidRPr="00B44BA2">
              <w:rPr>
                <w:rFonts w:ascii="Times New Roman" w:hAnsi="Times New Roman"/>
                <w:sz w:val="24"/>
                <w:szCs w:val="24"/>
              </w:rPr>
              <w:t>*</w:t>
            </w:r>
          </w:p>
        </w:tc>
        <w:tc>
          <w:tcPr>
            <w:tcW w:w="688" w:type="pct"/>
            <w:tcBorders>
              <w:top w:val="single" w:sz="4" w:space="0" w:color="auto"/>
              <w:left w:val="single" w:sz="4" w:space="0" w:color="auto"/>
              <w:bottom w:val="single" w:sz="4" w:space="0" w:color="auto"/>
              <w:right w:val="single" w:sz="4" w:space="0" w:color="auto"/>
            </w:tcBorders>
            <w:vAlign w:val="center"/>
            <w:hideMark/>
          </w:tcPr>
          <w:p w14:paraId="154F8E74" w14:textId="77777777" w:rsidR="0087719B" w:rsidRPr="00B44BA2" w:rsidRDefault="0087719B" w:rsidP="0087719B">
            <w:pPr>
              <w:suppressAutoHyphens/>
              <w:spacing w:after="0" w:line="240" w:lineRule="auto"/>
              <w:ind w:right="-1"/>
              <w:jc w:val="center"/>
              <w:rPr>
                <w:rFonts w:ascii="Times New Roman" w:hAnsi="Times New Roman"/>
                <w:bCs/>
                <w:iCs/>
                <w:sz w:val="24"/>
                <w:szCs w:val="24"/>
              </w:rPr>
            </w:pPr>
            <w:r w:rsidRPr="00B44BA2">
              <w:rPr>
                <w:rFonts w:ascii="Times New Roman" w:hAnsi="Times New Roman"/>
                <w:bCs/>
                <w:iCs/>
                <w:sz w:val="24"/>
                <w:szCs w:val="24"/>
              </w:rPr>
              <w:t>*</w:t>
            </w:r>
          </w:p>
        </w:tc>
        <w:tc>
          <w:tcPr>
            <w:tcW w:w="633" w:type="pct"/>
            <w:vMerge/>
            <w:tcBorders>
              <w:top w:val="single" w:sz="4" w:space="0" w:color="auto"/>
              <w:left w:val="single" w:sz="4" w:space="0" w:color="auto"/>
              <w:bottom w:val="single" w:sz="4" w:space="0" w:color="auto"/>
              <w:right w:val="single" w:sz="4" w:space="0" w:color="auto"/>
            </w:tcBorders>
            <w:vAlign w:val="center"/>
            <w:hideMark/>
          </w:tcPr>
          <w:p w14:paraId="2818C4A5" w14:textId="77777777" w:rsidR="0087719B" w:rsidRPr="00B44BA2" w:rsidRDefault="0087719B" w:rsidP="0087719B">
            <w:pPr>
              <w:spacing w:after="0" w:line="240" w:lineRule="auto"/>
              <w:ind w:right="-1"/>
              <w:jc w:val="center"/>
              <w:rPr>
                <w:rFonts w:ascii="Times New Roman" w:hAnsi="Times New Roman"/>
                <w:b/>
                <w:sz w:val="24"/>
                <w:szCs w:val="24"/>
              </w:rPr>
            </w:pPr>
          </w:p>
        </w:tc>
      </w:tr>
      <w:tr w:rsidR="0087719B" w:rsidRPr="00B44BA2" w14:paraId="530A2907" w14:textId="77777777" w:rsidTr="0087719B">
        <w:trPr>
          <w:trHeight w:val="371"/>
        </w:trPr>
        <w:tc>
          <w:tcPr>
            <w:tcW w:w="3679" w:type="pct"/>
            <w:gridSpan w:val="2"/>
            <w:tcBorders>
              <w:top w:val="single" w:sz="4" w:space="0" w:color="auto"/>
              <w:left w:val="single" w:sz="4" w:space="0" w:color="auto"/>
              <w:bottom w:val="single" w:sz="4" w:space="0" w:color="auto"/>
              <w:right w:val="single" w:sz="4" w:space="0" w:color="auto"/>
            </w:tcBorders>
            <w:hideMark/>
          </w:tcPr>
          <w:p w14:paraId="08A7196A" w14:textId="77777777" w:rsidR="0087719B" w:rsidRPr="00B44BA2" w:rsidRDefault="0087719B" w:rsidP="0087719B">
            <w:pPr>
              <w:spacing w:after="0" w:line="240" w:lineRule="auto"/>
              <w:ind w:right="-1"/>
              <w:jc w:val="both"/>
              <w:rPr>
                <w:rFonts w:ascii="Times New Roman" w:hAnsi="Times New Roman"/>
                <w:b/>
                <w:bCs/>
                <w:sz w:val="24"/>
                <w:szCs w:val="24"/>
              </w:rPr>
            </w:pPr>
            <w:r w:rsidRPr="00B44BA2">
              <w:rPr>
                <w:rFonts w:ascii="Times New Roman" w:hAnsi="Times New Roman"/>
                <w:b/>
                <w:bCs/>
                <w:sz w:val="24"/>
                <w:szCs w:val="24"/>
              </w:rPr>
              <w:t>Раздел 2. Место России в международной банковской системе</w:t>
            </w:r>
          </w:p>
        </w:tc>
        <w:tc>
          <w:tcPr>
            <w:tcW w:w="688" w:type="pct"/>
            <w:tcBorders>
              <w:top w:val="single" w:sz="4" w:space="0" w:color="auto"/>
              <w:left w:val="single" w:sz="4" w:space="0" w:color="auto"/>
              <w:bottom w:val="single" w:sz="4" w:space="0" w:color="auto"/>
              <w:right w:val="single" w:sz="4" w:space="0" w:color="auto"/>
            </w:tcBorders>
            <w:hideMark/>
          </w:tcPr>
          <w:p w14:paraId="0D86A96A" w14:textId="77777777" w:rsidR="0087719B" w:rsidRPr="00B44BA2" w:rsidRDefault="0087719B" w:rsidP="0087719B">
            <w:pPr>
              <w:spacing w:after="0" w:line="240" w:lineRule="auto"/>
              <w:ind w:right="-1"/>
              <w:jc w:val="center"/>
              <w:rPr>
                <w:rFonts w:ascii="Times New Roman" w:hAnsi="Times New Roman"/>
                <w:b/>
                <w:bCs/>
                <w:iCs/>
                <w:sz w:val="24"/>
                <w:szCs w:val="24"/>
              </w:rPr>
            </w:pPr>
            <w:r w:rsidRPr="00B44BA2">
              <w:rPr>
                <w:rFonts w:ascii="Times New Roman" w:hAnsi="Times New Roman"/>
                <w:b/>
                <w:bCs/>
                <w:iCs/>
                <w:sz w:val="24"/>
                <w:szCs w:val="24"/>
              </w:rPr>
              <w:t>10/4</w:t>
            </w:r>
          </w:p>
        </w:tc>
        <w:tc>
          <w:tcPr>
            <w:tcW w:w="633" w:type="pct"/>
            <w:tcBorders>
              <w:top w:val="single" w:sz="4" w:space="0" w:color="auto"/>
              <w:left w:val="single" w:sz="4" w:space="0" w:color="auto"/>
              <w:bottom w:val="single" w:sz="4" w:space="0" w:color="auto"/>
              <w:right w:val="single" w:sz="4" w:space="0" w:color="auto"/>
            </w:tcBorders>
          </w:tcPr>
          <w:p w14:paraId="021DF9F0" w14:textId="77777777" w:rsidR="0087719B" w:rsidRPr="00B44BA2" w:rsidRDefault="0087719B" w:rsidP="0087719B">
            <w:pPr>
              <w:spacing w:after="0" w:line="240" w:lineRule="auto"/>
              <w:ind w:right="-1"/>
              <w:jc w:val="center"/>
              <w:rPr>
                <w:rFonts w:ascii="Times New Roman" w:hAnsi="Times New Roman"/>
                <w:b/>
                <w:bCs/>
                <w:iCs/>
                <w:sz w:val="24"/>
                <w:szCs w:val="24"/>
              </w:rPr>
            </w:pPr>
          </w:p>
        </w:tc>
      </w:tr>
      <w:tr w:rsidR="0087719B" w:rsidRPr="00B44BA2" w14:paraId="09FF8476" w14:textId="77777777" w:rsidTr="0087719B">
        <w:trPr>
          <w:trHeight w:val="20"/>
        </w:trPr>
        <w:tc>
          <w:tcPr>
            <w:tcW w:w="712" w:type="pct"/>
            <w:vMerge w:val="restart"/>
            <w:tcBorders>
              <w:top w:val="single" w:sz="4" w:space="0" w:color="auto"/>
              <w:left w:val="single" w:sz="4" w:space="0" w:color="auto"/>
              <w:bottom w:val="single" w:sz="4" w:space="0" w:color="auto"/>
              <w:right w:val="single" w:sz="4" w:space="0" w:color="auto"/>
            </w:tcBorders>
          </w:tcPr>
          <w:p w14:paraId="47D4DE44" w14:textId="77777777" w:rsidR="0087719B" w:rsidRPr="00B44BA2" w:rsidRDefault="0087719B" w:rsidP="0087719B">
            <w:pPr>
              <w:spacing w:after="0" w:line="240" w:lineRule="auto"/>
              <w:ind w:right="-1"/>
              <w:jc w:val="both"/>
              <w:rPr>
                <w:rFonts w:ascii="Times New Roman" w:hAnsi="Times New Roman"/>
                <w:b/>
                <w:bCs/>
                <w:sz w:val="24"/>
                <w:szCs w:val="24"/>
              </w:rPr>
            </w:pPr>
            <w:r w:rsidRPr="00B44BA2">
              <w:rPr>
                <w:rFonts w:ascii="Times New Roman" w:hAnsi="Times New Roman"/>
                <w:b/>
                <w:bCs/>
                <w:sz w:val="24"/>
                <w:szCs w:val="24"/>
              </w:rPr>
              <w:t>Тема 2.1.</w:t>
            </w:r>
          </w:p>
          <w:p w14:paraId="4C5FB6B0" w14:textId="77777777" w:rsidR="0087719B" w:rsidRPr="00B44BA2" w:rsidRDefault="0087719B" w:rsidP="0087719B">
            <w:pPr>
              <w:spacing w:after="0" w:line="240" w:lineRule="auto"/>
              <w:ind w:right="-1"/>
              <w:jc w:val="both"/>
              <w:rPr>
                <w:rFonts w:ascii="Times New Roman" w:hAnsi="Times New Roman"/>
                <w:b/>
                <w:bCs/>
                <w:sz w:val="24"/>
                <w:szCs w:val="24"/>
              </w:rPr>
            </w:pPr>
            <w:r w:rsidRPr="00B44BA2">
              <w:rPr>
                <w:rFonts w:ascii="Times New Roman" w:hAnsi="Times New Roman"/>
                <w:b/>
                <w:sz w:val="24"/>
                <w:szCs w:val="24"/>
              </w:rPr>
              <w:t xml:space="preserve">Банковская система Российской Федерации: </w:t>
            </w:r>
            <w:r w:rsidRPr="00B44BA2">
              <w:rPr>
                <w:rFonts w:ascii="Times New Roman" w:hAnsi="Times New Roman"/>
                <w:b/>
                <w:sz w:val="24"/>
                <w:szCs w:val="24"/>
              </w:rPr>
              <w:lastRenderedPageBreak/>
              <w:t>структура, функции и виды банковских услуг</w:t>
            </w:r>
          </w:p>
        </w:tc>
        <w:tc>
          <w:tcPr>
            <w:tcW w:w="2967" w:type="pct"/>
            <w:tcBorders>
              <w:top w:val="single" w:sz="4" w:space="0" w:color="auto"/>
              <w:left w:val="single" w:sz="4" w:space="0" w:color="auto"/>
              <w:bottom w:val="single" w:sz="4" w:space="0" w:color="auto"/>
              <w:right w:val="single" w:sz="4" w:space="0" w:color="auto"/>
            </w:tcBorders>
            <w:hideMark/>
          </w:tcPr>
          <w:p w14:paraId="0EF04B91" w14:textId="77777777" w:rsidR="0087719B" w:rsidRPr="00B44BA2" w:rsidRDefault="0087719B" w:rsidP="0087719B">
            <w:pPr>
              <w:spacing w:after="0" w:line="240" w:lineRule="auto"/>
              <w:ind w:right="-1"/>
              <w:jc w:val="both"/>
              <w:rPr>
                <w:rFonts w:ascii="Times New Roman" w:hAnsi="Times New Roman"/>
                <w:b/>
                <w:bCs/>
                <w:i/>
                <w:sz w:val="24"/>
                <w:szCs w:val="24"/>
              </w:rPr>
            </w:pPr>
            <w:r w:rsidRPr="00B44BA2">
              <w:rPr>
                <w:rFonts w:ascii="Times New Roman" w:hAnsi="Times New Roman"/>
                <w:b/>
                <w:bCs/>
                <w:sz w:val="24"/>
                <w:szCs w:val="24"/>
              </w:rPr>
              <w:lastRenderedPageBreak/>
              <w:t>Содержание учебного материала</w:t>
            </w:r>
          </w:p>
        </w:tc>
        <w:tc>
          <w:tcPr>
            <w:tcW w:w="688" w:type="pct"/>
            <w:tcBorders>
              <w:top w:val="single" w:sz="4" w:space="0" w:color="auto"/>
              <w:left w:val="single" w:sz="4" w:space="0" w:color="auto"/>
              <w:bottom w:val="single" w:sz="4" w:space="0" w:color="auto"/>
              <w:right w:val="single" w:sz="4" w:space="0" w:color="auto"/>
            </w:tcBorders>
            <w:vAlign w:val="center"/>
            <w:hideMark/>
          </w:tcPr>
          <w:p w14:paraId="338FB40C" w14:textId="77777777" w:rsidR="0087719B" w:rsidRPr="00B44BA2" w:rsidRDefault="0087719B" w:rsidP="0087719B">
            <w:pPr>
              <w:suppressAutoHyphens/>
              <w:spacing w:after="0" w:line="240" w:lineRule="auto"/>
              <w:ind w:right="-1"/>
              <w:jc w:val="center"/>
              <w:rPr>
                <w:rFonts w:ascii="Times New Roman" w:hAnsi="Times New Roman"/>
                <w:b/>
                <w:iCs/>
                <w:sz w:val="24"/>
                <w:szCs w:val="24"/>
              </w:rPr>
            </w:pPr>
            <w:r w:rsidRPr="00B44BA2">
              <w:rPr>
                <w:rFonts w:ascii="Times New Roman" w:hAnsi="Times New Roman"/>
                <w:b/>
                <w:iCs/>
                <w:sz w:val="24"/>
                <w:szCs w:val="24"/>
              </w:rPr>
              <w:t>2</w:t>
            </w:r>
          </w:p>
        </w:tc>
        <w:tc>
          <w:tcPr>
            <w:tcW w:w="633" w:type="pct"/>
            <w:vMerge w:val="restart"/>
            <w:tcBorders>
              <w:top w:val="single" w:sz="4" w:space="0" w:color="auto"/>
              <w:left w:val="single" w:sz="4" w:space="0" w:color="auto"/>
              <w:bottom w:val="single" w:sz="4" w:space="0" w:color="auto"/>
              <w:right w:val="single" w:sz="4" w:space="0" w:color="auto"/>
            </w:tcBorders>
            <w:hideMark/>
          </w:tcPr>
          <w:p w14:paraId="2AFAF6F2" w14:textId="77777777" w:rsidR="0087719B" w:rsidRPr="00B44BA2" w:rsidRDefault="0087719B" w:rsidP="0087719B">
            <w:pPr>
              <w:spacing w:after="0" w:line="240" w:lineRule="auto"/>
              <w:ind w:right="-1"/>
              <w:rPr>
                <w:rFonts w:ascii="Times New Roman" w:hAnsi="Times New Roman"/>
                <w:bCs/>
                <w:iCs/>
                <w:sz w:val="24"/>
                <w:szCs w:val="24"/>
              </w:rPr>
            </w:pPr>
          </w:p>
          <w:p w14:paraId="78E0596F" w14:textId="77777777" w:rsidR="0087719B" w:rsidRPr="00B44BA2" w:rsidRDefault="0087719B" w:rsidP="0087719B">
            <w:pPr>
              <w:spacing w:after="0" w:line="240" w:lineRule="auto"/>
              <w:ind w:right="-1"/>
              <w:jc w:val="center"/>
              <w:rPr>
                <w:rFonts w:ascii="Times New Roman" w:hAnsi="Times New Roman"/>
                <w:bCs/>
                <w:iCs/>
                <w:sz w:val="24"/>
                <w:szCs w:val="24"/>
              </w:rPr>
            </w:pPr>
          </w:p>
          <w:p w14:paraId="51D3E804" w14:textId="77777777" w:rsidR="0087719B" w:rsidRPr="00B44BA2" w:rsidRDefault="0087719B" w:rsidP="0087719B">
            <w:pPr>
              <w:spacing w:after="0" w:line="240" w:lineRule="auto"/>
              <w:ind w:right="-1"/>
              <w:jc w:val="center"/>
              <w:rPr>
                <w:rFonts w:ascii="Times New Roman" w:hAnsi="Times New Roman"/>
                <w:bCs/>
                <w:iCs/>
                <w:sz w:val="24"/>
                <w:szCs w:val="24"/>
              </w:rPr>
            </w:pPr>
            <w:r w:rsidRPr="00B44BA2">
              <w:rPr>
                <w:rFonts w:ascii="Times New Roman" w:hAnsi="Times New Roman"/>
                <w:bCs/>
                <w:iCs/>
                <w:sz w:val="24"/>
                <w:szCs w:val="24"/>
              </w:rPr>
              <w:t>ОК 01</w:t>
            </w:r>
          </w:p>
          <w:p w14:paraId="4978C27C" w14:textId="77777777" w:rsidR="0087719B" w:rsidRPr="00B44BA2" w:rsidRDefault="0087719B" w:rsidP="0087719B">
            <w:pPr>
              <w:spacing w:after="0" w:line="240" w:lineRule="auto"/>
              <w:ind w:right="-1"/>
              <w:jc w:val="center"/>
              <w:rPr>
                <w:rFonts w:ascii="Times New Roman" w:hAnsi="Times New Roman"/>
                <w:bCs/>
                <w:iCs/>
                <w:sz w:val="24"/>
                <w:szCs w:val="24"/>
              </w:rPr>
            </w:pPr>
            <w:r w:rsidRPr="00B44BA2">
              <w:rPr>
                <w:rFonts w:ascii="Times New Roman" w:hAnsi="Times New Roman"/>
                <w:bCs/>
                <w:iCs/>
                <w:sz w:val="24"/>
                <w:szCs w:val="24"/>
              </w:rPr>
              <w:t>ОК 02</w:t>
            </w:r>
          </w:p>
          <w:p w14:paraId="38C9F181" w14:textId="77777777" w:rsidR="0087719B" w:rsidRPr="00B44BA2" w:rsidRDefault="0087719B" w:rsidP="0087719B">
            <w:pPr>
              <w:spacing w:after="0" w:line="240" w:lineRule="auto"/>
              <w:ind w:right="-1"/>
              <w:jc w:val="center"/>
              <w:rPr>
                <w:rFonts w:ascii="Times New Roman" w:hAnsi="Times New Roman"/>
                <w:bCs/>
                <w:iCs/>
                <w:sz w:val="24"/>
                <w:szCs w:val="24"/>
              </w:rPr>
            </w:pPr>
            <w:r w:rsidRPr="00B44BA2">
              <w:rPr>
                <w:rFonts w:ascii="Times New Roman" w:hAnsi="Times New Roman"/>
                <w:bCs/>
                <w:iCs/>
                <w:sz w:val="24"/>
                <w:szCs w:val="24"/>
              </w:rPr>
              <w:t>ОК 03</w:t>
            </w:r>
          </w:p>
          <w:p w14:paraId="3642AF44" w14:textId="77777777" w:rsidR="0087719B" w:rsidRPr="00B44BA2" w:rsidRDefault="0087719B" w:rsidP="0087719B">
            <w:pPr>
              <w:spacing w:after="0" w:line="240" w:lineRule="auto"/>
              <w:ind w:right="-1"/>
              <w:jc w:val="center"/>
              <w:rPr>
                <w:rFonts w:ascii="Times New Roman" w:hAnsi="Times New Roman"/>
                <w:bCs/>
                <w:iCs/>
                <w:sz w:val="24"/>
                <w:szCs w:val="24"/>
              </w:rPr>
            </w:pPr>
            <w:r w:rsidRPr="00B44BA2">
              <w:rPr>
                <w:rFonts w:ascii="Times New Roman" w:hAnsi="Times New Roman"/>
                <w:bCs/>
                <w:iCs/>
                <w:sz w:val="24"/>
                <w:szCs w:val="24"/>
              </w:rPr>
              <w:lastRenderedPageBreak/>
              <w:t>ОК 05</w:t>
            </w:r>
          </w:p>
          <w:p w14:paraId="374A8F88" w14:textId="77777777" w:rsidR="0087719B" w:rsidRPr="00B44BA2" w:rsidRDefault="0087719B" w:rsidP="0087719B">
            <w:pPr>
              <w:spacing w:after="0" w:line="240" w:lineRule="auto"/>
              <w:ind w:right="-1"/>
              <w:jc w:val="center"/>
              <w:rPr>
                <w:rFonts w:ascii="Times New Roman" w:hAnsi="Times New Roman"/>
                <w:bCs/>
                <w:iCs/>
                <w:sz w:val="24"/>
                <w:szCs w:val="24"/>
              </w:rPr>
            </w:pPr>
            <w:r w:rsidRPr="00B44BA2">
              <w:rPr>
                <w:rFonts w:ascii="Times New Roman" w:hAnsi="Times New Roman"/>
                <w:bCs/>
                <w:iCs/>
                <w:sz w:val="24"/>
                <w:szCs w:val="24"/>
              </w:rPr>
              <w:t>ОК 09</w:t>
            </w:r>
          </w:p>
          <w:p w14:paraId="4271275A" w14:textId="77777777" w:rsidR="0087719B" w:rsidRPr="00B44BA2" w:rsidRDefault="0087719B" w:rsidP="0087719B">
            <w:pPr>
              <w:spacing w:after="0" w:line="240" w:lineRule="auto"/>
              <w:ind w:right="-1"/>
              <w:jc w:val="center"/>
              <w:rPr>
                <w:rFonts w:ascii="Times New Roman" w:hAnsi="Times New Roman"/>
                <w:b/>
                <w:sz w:val="24"/>
                <w:szCs w:val="24"/>
              </w:rPr>
            </w:pPr>
          </w:p>
        </w:tc>
      </w:tr>
      <w:tr w:rsidR="0087719B" w:rsidRPr="00B44BA2" w14:paraId="1DBC8E10" w14:textId="77777777" w:rsidTr="0087719B">
        <w:trPr>
          <w:trHeight w:val="20"/>
        </w:trPr>
        <w:tc>
          <w:tcPr>
            <w:tcW w:w="712" w:type="pct"/>
            <w:vMerge/>
            <w:tcBorders>
              <w:top w:val="single" w:sz="4" w:space="0" w:color="auto"/>
              <w:left w:val="single" w:sz="4" w:space="0" w:color="auto"/>
              <w:bottom w:val="single" w:sz="4" w:space="0" w:color="auto"/>
              <w:right w:val="single" w:sz="4" w:space="0" w:color="auto"/>
            </w:tcBorders>
            <w:vAlign w:val="center"/>
            <w:hideMark/>
          </w:tcPr>
          <w:p w14:paraId="2A895166" w14:textId="77777777" w:rsidR="0087719B" w:rsidRPr="00B44BA2" w:rsidRDefault="0087719B" w:rsidP="0087719B">
            <w:pPr>
              <w:spacing w:after="0" w:line="240" w:lineRule="auto"/>
              <w:ind w:right="-1"/>
              <w:jc w:val="both"/>
              <w:rPr>
                <w:rFonts w:ascii="Times New Roman" w:hAnsi="Times New Roman"/>
                <w:b/>
                <w:bCs/>
                <w:sz w:val="24"/>
                <w:szCs w:val="24"/>
              </w:rPr>
            </w:pPr>
          </w:p>
        </w:tc>
        <w:tc>
          <w:tcPr>
            <w:tcW w:w="2967" w:type="pct"/>
            <w:tcBorders>
              <w:top w:val="single" w:sz="4" w:space="0" w:color="auto"/>
              <w:left w:val="single" w:sz="4" w:space="0" w:color="auto"/>
              <w:bottom w:val="single" w:sz="4" w:space="0" w:color="auto"/>
              <w:right w:val="single" w:sz="4" w:space="0" w:color="auto"/>
            </w:tcBorders>
            <w:hideMark/>
          </w:tcPr>
          <w:p w14:paraId="7104882C" w14:textId="77777777" w:rsidR="0087719B" w:rsidRPr="00B44BA2" w:rsidRDefault="0087719B" w:rsidP="00192ABE">
            <w:pPr>
              <w:numPr>
                <w:ilvl w:val="0"/>
                <w:numId w:val="64"/>
              </w:numPr>
              <w:spacing w:after="0" w:line="240" w:lineRule="auto"/>
              <w:ind w:right="-1"/>
              <w:contextualSpacing/>
              <w:jc w:val="both"/>
              <w:rPr>
                <w:rFonts w:ascii="Times New Roman" w:eastAsia="Calibri" w:hAnsi="Times New Roman"/>
                <w:sz w:val="24"/>
                <w:szCs w:val="24"/>
              </w:rPr>
            </w:pPr>
            <w:r w:rsidRPr="00B44BA2">
              <w:rPr>
                <w:rFonts w:ascii="Times New Roman" w:eastAsia="Calibri" w:hAnsi="Times New Roman"/>
                <w:sz w:val="24"/>
                <w:szCs w:val="24"/>
              </w:rPr>
              <w:t xml:space="preserve">История возникновения банков. Роль банков в создании и функционировании рынка капитала. </w:t>
            </w:r>
          </w:p>
        </w:tc>
        <w:tc>
          <w:tcPr>
            <w:tcW w:w="688" w:type="pct"/>
            <w:vMerge w:val="restart"/>
            <w:tcBorders>
              <w:top w:val="single" w:sz="4" w:space="0" w:color="auto"/>
              <w:left w:val="single" w:sz="4" w:space="0" w:color="auto"/>
              <w:right w:val="single" w:sz="4" w:space="0" w:color="auto"/>
            </w:tcBorders>
            <w:vAlign w:val="center"/>
            <w:hideMark/>
          </w:tcPr>
          <w:p w14:paraId="55E9032F" w14:textId="77777777" w:rsidR="0087719B" w:rsidRPr="00B44BA2" w:rsidRDefault="0087719B" w:rsidP="0087719B">
            <w:pPr>
              <w:suppressAutoHyphens/>
              <w:spacing w:after="0" w:line="240" w:lineRule="auto"/>
              <w:ind w:right="-1"/>
              <w:jc w:val="center"/>
              <w:rPr>
                <w:rFonts w:ascii="Times New Roman" w:hAnsi="Times New Roman"/>
                <w:bCs/>
                <w:sz w:val="24"/>
                <w:szCs w:val="24"/>
              </w:rPr>
            </w:pPr>
            <w:r w:rsidRPr="00B44BA2">
              <w:rPr>
                <w:rFonts w:ascii="Times New Roman" w:hAnsi="Times New Roman"/>
                <w:bCs/>
                <w:sz w:val="24"/>
                <w:szCs w:val="24"/>
              </w:rPr>
              <w:t>2</w:t>
            </w:r>
          </w:p>
        </w:tc>
        <w:tc>
          <w:tcPr>
            <w:tcW w:w="633" w:type="pct"/>
            <w:vMerge/>
            <w:tcBorders>
              <w:top w:val="single" w:sz="4" w:space="0" w:color="auto"/>
              <w:left w:val="single" w:sz="4" w:space="0" w:color="auto"/>
              <w:bottom w:val="single" w:sz="4" w:space="0" w:color="auto"/>
              <w:right w:val="single" w:sz="4" w:space="0" w:color="auto"/>
            </w:tcBorders>
            <w:vAlign w:val="center"/>
            <w:hideMark/>
          </w:tcPr>
          <w:p w14:paraId="672BFE02" w14:textId="77777777" w:rsidR="0087719B" w:rsidRPr="00B44BA2" w:rsidRDefault="0087719B" w:rsidP="0087719B">
            <w:pPr>
              <w:spacing w:after="0" w:line="240" w:lineRule="auto"/>
              <w:ind w:right="-1"/>
              <w:jc w:val="center"/>
              <w:rPr>
                <w:rFonts w:ascii="Times New Roman" w:hAnsi="Times New Roman"/>
                <w:b/>
                <w:sz w:val="24"/>
                <w:szCs w:val="24"/>
              </w:rPr>
            </w:pPr>
          </w:p>
        </w:tc>
      </w:tr>
      <w:tr w:rsidR="0087719B" w:rsidRPr="00B44BA2" w14:paraId="4AA3C66C" w14:textId="77777777" w:rsidTr="0087719B">
        <w:trPr>
          <w:trHeight w:val="20"/>
        </w:trPr>
        <w:tc>
          <w:tcPr>
            <w:tcW w:w="712" w:type="pct"/>
            <w:vMerge/>
            <w:tcBorders>
              <w:top w:val="single" w:sz="4" w:space="0" w:color="auto"/>
              <w:left w:val="single" w:sz="4" w:space="0" w:color="auto"/>
              <w:bottom w:val="single" w:sz="4" w:space="0" w:color="auto"/>
              <w:right w:val="single" w:sz="4" w:space="0" w:color="auto"/>
            </w:tcBorders>
            <w:vAlign w:val="center"/>
          </w:tcPr>
          <w:p w14:paraId="65A2AE89" w14:textId="77777777" w:rsidR="0087719B" w:rsidRPr="00B44BA2" w:rsidRDefault="0087719B" w:rsidP="0087719B">
            <w:pPr>
              <w:spacing w:after="0" w:line="240" w:lineRule="auto"/>
              <w:ind w:right="-1"/>
              <w:jc w:val="both"/>
              <w:rPr>
                <w:rFonts w:ascii="Times New Roman" w:hAnsi="Times New Roman"/>
                <w:b/>
                <w:bCs/>
                <w:sz w:val="24"/>
                <w:szCs w:val="24"/>
              </w:rPr>
            </w:pPr>
          </w:p>
        </w:tc>
        <w:tc>
          <w:tcPr>
            <w:tcW w:w="2967" w:type="pct"/>
            <w:tcBorders>
              <w:top w:val="single" w:sz="4" w:space="0" w:color="auto"/>
              <w:left w:val="single" w:sz="4" w:space="0" w:color="auto"/>
              <w:bottom w:val="single" w:sz="4" w:space="0" w:color="auto"/>
              <w:right w:val="single" w:sz="4" w:space="0" w:color="auto"/>
            </w:tcBorders>
          </w:tcPr>
          <w:p w14:paraId="2D0EBCD9" w14:textId="77777777" w:rsidR="0087719B" w:rsidRPr="00B44BA2" w:rsidRDefault="0087719B" w:rsidP="00192ABE">
            <w:pPr>
              <w:numPr>
                <w:ilvl w:val="0"/>
                <w:numId w:val="64"/>
              </w:numPr>
              <w:spacing w:after="0" w:line="240" w:lineRule="auto"/>
              <w:ind w:right="-1"/>
              <w:contextualSpacing/>
              <w:jc w:val="both"/>
              <w:rPr>
                <w:rFonts w:ascii="Times New Roman" w:hAnsi="Times New Roman"/>
                <w:bCs/>
                <w:sz w:val="24"/>
                <w:szCs w:val="24"/>
              </w:rPr>
            </w:pPr>
            <w:r w:rsidRPr="00B44BA2">
              <w:rPr>
                <w:rFonts w:ascii="Times New Roman" w:eastAsia="Calibri" w:hAnsi="Times New Roman"/>
                <w:sz w:val="24"/>
                <w:szCs w:val="24"/>
              </w:rPr>
              <w:t>Структура современной банковской системы и ее функции. Виды банковских организаций. Понятие ключевой ставки.</w:t>
            </w:r>
          </w:p>
        </w:tc>
        <w:tc>
          <w:tcPr>
            <w:tcW w:w="688" w:type="pct"/>
            <w:vMerge/>
            <w:tcBorders>
              <w:left w:val="single" w:sz="4" w:space="0" w:color="auto"/>
              <w:right w:val="single" w:sz="4" w:space="0" w:color="auto"/>
            </w:tcBorders>
            <w:vAlign w:val="center"/>
          </w:tcPr>
          <w:p w14:paraId="296FAD12" w14:textId="77777777" w:rsidR="0087719B" w:rsidRPr="00B44BA2" w:rsidRDefault="0087719B" w:rsidP="0087719B">
            <w:pPr>
              <w:suppressAutoHyphens/>
              <w:spacing w:after="0" w:line="240" w:lineRule="auto"/>
              <w:ind w:right="-1"/>
              <w:jc w:val="center"/>
              <w:rPr>
                <w:rFonts w:ascii="Times New Roman" w:hAnsi="Times New Roman"/>
                <w:iCs/>
                <w:sz w:val="24"/>
                <w:szCs w:val="24"/>
              </w:rPr>
            </w:pPr>
          </w:p>
        </w:tc>
        <w:tc>
          <w:tcPr>
            <w:tcW w:w="633" w:type="pct"/>
            <w:vMerge/>
            <w:tcBorders>
              <w:top w:val="single" w:sz="4" w:space="0" w:color="auto"/>
              <w:left w:val="single" w:sz="4" w:space="0" w:color="auto"/>
              <w:bottom w:val="single" w:sz="4" w:space="0" w:color="auto"/>
              <w:right w:val="single" w:sz="4" w:space="0" w:color="auto"/>
            </w:tcBorders>
            <w:vAlign w:val="center"/>
          </w:tcPr>
          <w:p w14:paraId="3C4F5605" w14:textId="77777777" w:rsidR="0087719B" w:rsidRPr="00B44BA2" w:rsidRDefault="0087719B" w:rsidP="0087719B">
            <w:pPr>
              <w:spacing w:after="0" w:line="240" w:lineRule="auto"/>
              <w:ind w:right="-1"/>
              <w:jc w:val="center"/>
              <w:rPr>
                <w:rFonts w:ascii="Times New Roman" w:hAnsi="Times New Roman"/>
                <w:b/>
                <w:sz w:val="24"/>
                <w:szCs w:val="24"/>
              </w:rPr>
            </w:pPr>
          </w:p>
        </w:tc>
      </w:tr>
      <w:tr w:rsidR="0087719B" w:rsidRPr="00B44BA2" w14:paraId="79B9F60E" w14:textId="77777777" w:rsidTr="0087719B">
        <w:trPr>
          <w:trHeight w:val="20"/>
        </w:trPr>
        <w:tc>
          <w:tcPr>
            <w:tcW w:w="712" w:type="pct"/>
            <w:vMerge/>
            <w:tcBorders>
              <w:top w:val="single" w:sz="4" w:space="0" w:color="auto"/>
              <w:left w:val="single" w:sz="4" w:space="0" w:color="auto"/>
              <w:bottom w:val="single" w:sz="4" w:space="0" w:color="auto"/>
              <w:right w:val="single" w:sz="4" w:space="0" w:color="auto"/>
            </w:tcBorders>
            <w:vAlign w:val="center"/>
          </w:tcPr>
          <w:p w14:paraId="07FFF774" w14:textId="77777777" w:rsidR="0087719B" w:rsidRPr="00B44BA2" w:rsidRDefault="0087719B" w:rsidP="0087719B">
            <w:pPr>
              <w:spacing w:after="0" w:line="240" w:lineRule="auto"/>
              <w:ind w:right="-1"/>
              <w:jc w:val="both"/>
              <w:rPr>
                <w:rFonts w:ascii="Times New Roman" w:hAnsi="Times New Roman"/>
                <w:b/>
                <w:bCs/>
                <w:sz w:val="24"/>
                <w:szCs w:val="24"/>
              </w:rPr>
            </w:pPr>
          </w:p>
        </w:tc>
        <w:tc>
          <w:tcPr>
            <w:tcW w:w="2967" w:type="pct"/>
            <w:tcBorders>
              <w:top w:val="single" w:sz="4" w:space="0" w:color="auto"/>
              <w:left w:val="single" w:sz="4" w:space="0" w:color="auto"/>
              <w:bottom w:val="single" w:sz="4" w:space="0" w:color="auto"/>
              <w:right w:val="single" w:sz="4" w:space="0" w:color="auto"/>
            </w:tcBorders>
          </w:tcPr>
          <w:p w14:paraId="01C4C4EF" w14:textId="77777777" w:rsidR="0087719B" w:rsidRPr="00B44BA2" w:rsidRDefault="0087719B" w:rsidP="00192ABE">
            <w:pPr>
              <w:numPr>
                <w:ilvl w:val="0"/>
                <w:numId w:val="64"/>
              </w:numPr>
              <w:spacing w:after="0" w:line="240" w:lineRule="auto"/>
              <w:ind w:right="-1"/>
              <w:contextualSpacing/>
              <w:jc w:val="both"/>
              <w:rPr>
                <w:rFonts w:ascii="Times New Roman" w:hAnsi="Times New Roman"/>
                <w:bCs/>
                <w:sz w:val="24"/>
                <w:szCs w:val="24"/>
              </w:rPr>
            </w:pPr>
            <w:r w:rsidRPr="00B44BA2">
              <w:rPr>
                <w:rFonts w:ascii="Times New Roman" w:eastAsia="Calibri" w:hAnsi="Times New Roman"/>
                <w:sz w:val="24"/>
                <w:szCs w:val="24"/>
              </w:rPr>
              <w:t>Правовые основы банковской деятельности</w:t>
            </w:r>
          </w:p>
        </w:tc>
        <w:tc>
          <w:tcPr>
            <w:tcW w:w="688" w:type="pct"/>
            <w:vMerge/>
            <w:tcBorders>
              <w:left w:val="single" w:sz="4" w:space="0" w:color="auto"/>
              <w:bottom w:val="single" w:sz="4" w:space="0" w:color="auto"/>
              <w:right w:val="single" w:sz="4" w:space="0" w:color="auto"/>
            </w:tcBorders>
            <w:vAlign w:val="center"/>
          </w:tcPr>
          <w:p w14:paraId="74C3A33E" w14:textId="77777777" w:rsidR="0087719B" w:rsidRPr="00B44BA2" w:rsidRDefault="0087719B" w:rsidP="0087719B">
            <w:pPr>
              <w:suppressAutoHyphens/>
              <w:spacing w:after="0" w:line="240" w:lineRule="auto"/>
              <w:ind w:right="-1"/>
              <w:jc w:val="center"/>
              <w:rPr>
                <w:rFonts w:ascii="Times New Roman" w:hAnsi="Times New Roman"/>
                <w:iCs/>
                <w:sz w:val="24"/>
                <w:szCs w:val="24"/>
              </w:rPr>
            </w:pPr>
          </w:p>
        </w:tc>
        <w:tc>
          <w:tcPr>
            <w:tcW w:w="633" w:type="pct"/>
            <w:vMerge/>
            <w:tcBorders>
              <w:top w:val="single" w:sz="4" w:space="0" w:color="auto"/>
              <w:left w:val="single" w:sz="4" w:space="0" w:color="auto"/>
              <w:bottom w:val="single" w:sz="4" w:space="0" w:color="auto"/>
              <w:right w:val="single" w:sz="4" w:space="0" w:color="auto"/>
            </w:tcBorders>
            <w:vAlign w:val="center"/>
          </w:tcPr>
          <w:p w14:paraId="105A77FE" w14:textId="77777777" w:rsidR="0087719B" w:rsidRPr="00B44BA2" w:rsidRDefault="0087719B" w:rsidP="0087719B">
            <w:pPr>
              <w:spacing w:after="0" w:line="240" w:lineRule="auto"/>
              <w:ind w:right="-1"/>
              <w:jc w:val="center"/>
              <w:rPr>
                <w:rFonts w:ascii="Times New Roman" w:hAnsi="Times New Roman"/>
                <w:b/>
                <w:sz w:val="24"/>
                <w:szCs w:val="24"/>
              </w:rPr>
            </w:pPr>
          </w:p>
        </w:tc>
      </w:tr>
      <w:tr w:rsidR="0087719B" w:rsidRPr="00B44BA2" w14:paraId="32AA860E" w14:textId="77777777" w:rsidTr="0087719B">
        <w:trPr>
          <w:trHeight w:val="20"/>
        </w:trPr>
        <w:tc>
          <w:tcPr>
            <w:tcW w:w="712" w:type="pct"/>
            <w:vMerge/>
            <w:tcBorders>
              <w:top w:val="single" w:sz="4" w:space="0" w:color="auto"/>
              <w:left w:val="single" w:sz="4" w:space="0" w:color="auto"/>
              <w:bottom w:val="single" w:sz="4" w:space="0" w:color="auto"/>
              <w:right w:val="single" w:sz="4" w:space="0" w:color="auto"/>
            </w:tcBorders>
            <w:vAlign w:val="center"/>
            <w:hideMark/>
          </w:tcPr>
          <w:p w14:paraId="6E216C6C" w14:textId="77777777" w:rsidR="0087719B" w:rsidRPr="00B44BA2" w:rsidRDefault="0087719B" w:rsidP="0087719B">
            <w:pPr>
              <w:spacing w:after="0" w:line="240" w:lineRule="auto"/>
              <w:ind w:right="-1"/>
              <w:jc w:val="both"/>
              <w:rPr>
                <w:rFonts w:ascii="Times New Roman" w:hAnsi="Times New Roman"/>
                <w:b/>
                <w:bCs/>
                <w:sz w:val="24"/>
                <w:szCs w:val="24"/>
              </w:rPr>
            </w:pPr>
          </w:p>
        </w:tc>
        <w:tc>
          <w:tcPr>
            <w:tcW w:w="2967" w:type="pct"/>
            <w:tcBorders>
              <w:top w:val="single" w:sz="4" w:space="0" w:color="auto"/>
              <w:left w:val="single" w:sz="4" w:space="0" w:color="auto"/>
              <w:bottom w:val="single" w:sz="4" w:space="0" w:color="auto"/>
              <w:right w:val="single" w:sz="4" w:space="0" w:color="auto"/>
            </w:tcBorders>
            <w:hideMark/>
          </w:tcPr>
          <w:p w14:paraId="13495676" w14:textId="77777777" w:rsidR="0087719B" w:rsidRPr="00B44BA2" w:rsidRDefault="0087719B" w:rsidP="0087719B">
            <w:pPr>
              <w:spacing w:after="0" w:line="240" w:lineRule="auto"/>
              <w:ind w:right="-1"/>
              <w:jc w:val="both"/>
              <w:rPr>
                <w:rFonts w:ascii="Times New Roman" w:hAnsi="Times New Roman"/>
                <w:b/>
                <w:i/>
                <w:sz w:val="24"/>
                <w:szCs w:val="24"/>
              </w:rPr>
            </w:pPr>
            <w:r w:rsidRPr="00B44BA2">
              <w:rPr>
                <w:rFonts w:ascii="Times New Roman" w:hAnsi="Times New Roman"/>
                <w:b/>
                <w:bCs/>
                <w:sz w:val="24"/>
                <w:szCs w:val="24"/>
              </w:rPr>
              <w:t>В том числе практических занятий</w:t>
            </w:r>
          </w:p>
        </w:tc>
        <w:tc>
          <w:tcPr>
            <w:tcW w:w="688" w:type="pct"/>
            <w:tcBorders>
              <w:top w:val="single" w:sz="4" w:space="0" w:color="auto"/>
              <w:left w:val="single" w:sz="4" w:space="0" w:color="auto"/>
              <w:bottom w:val="single" w:sz="4" w:space="0" w:color="auto"/>
              <w:right w:val="single" w:sz="4" w:space="0" w:color="auto"/>
            </w:tcBorders>
            <w:vAlign w:val="center"/>
            <w:hideMark/>
          </w:tcPr>
          <w:p w14:paraId="7F869DA4" w14:textId="77777777" w:rsidR="0087719B" w:rsidRPr="00B44BA2" w:rsidRDefault="0087719B" w:rsidP="0087719B">
            <w:pPr>
              <w:suppressAutoHyphens/>
              <w:spacing w:after="0" w:line="240" w:lineRule="auto"/>
              <w:ind w:right="-1"/>
              <w:jc w:val="center"/>
              <w:rPr>
                <w:rFonts w:ascii="Times New Roman" w:hAnsi="Times New Roman"/>
                <w:iCs/>
                <w:sz w:val="24"/>
                <w:szCs w:val="24"/>
              </w:rPr>
            </w:pPr>
            <w:r w:rsidRPr="00B44BA2">
              <w:rPr>
                <w:rFonts w:ascii="Times New Roman" w:hAnsi="Times New Roman"/>
                <w:iCs/>
                <w:sz w:val="24"/>
                <w:szCs w:val="24"/>
              </w:rPr>
              <w:t>*</w:t>
            </w:r>
          </w:p>
        </w:tc>
        <w:tc>
          <w:tcPr>
            <w:tcW w:w="633" w:type="pct"/>
            <w:vMerge/>
            <w:tcBorders>
              <w:top w:val="single" w:sz="4" w:space="0" w:color="auto"/>
              <w:left w:val="single" w:sz="4" w:space="0" w:color="auto"/>
              <w:bottom w:val="single" w:sz="4" w:space="0" w:color="auto"/>
              <w:right w:val="single" w:sz="4" w:space="0" w:color="auto"/>
            </w:tcBorders>
            <w:vAlign w:val="center"/>
            <w:hideMark/>
          </w:tcPr>
          <w:p w14:paraId="6A5AA64B" w14:textId="77777777" w:rsidR="0087719B" w:rsidRPr="00B44BA2" w:rsidRDefault="0087719B" w:rsidP="0087719B">
            <w:pPr>
              <w:spacing w:after="0" w:line="240" w:lineRule="auto"/>
              <w:ind w:right="-1"/>
              <w:jc w:val="center"/>
              <w:rPr>
                <w:rFonts w:ascii="Times New Roman" w:hAnsi="Times New Roman"/>
                <w:b/>
                <w:sz w:val="24"/>
                <w:szCs w:val="24"/>
              </w:rPr>
            </w:pPr>
          </w:p>
        </w:tc>
      </w:tr>
      <w:tr w:rsidR="0087719B" w:rsidRPr="00B44BA2" w14:paraId="220EB148" w14:textId="77777777" w:rsidTr="0087719B">
        <w:trPr>
          <w:trHeight w:val="20"/>
        </w:trPr>
        <w:tc>
          <w:tcPr>
            <w:tcW w:w="712" w:type="pct"/>
            <w:vMerge/>
            <w:tcBorders>
              <w:top w:val="single" w:sz="4" w:space="0" w:color="auto"/>
              <w:left w:val="single" w:sz="4" w:space="0" w:color="auto"/>
              <w:bottom w:val="single" w:sz="4" w:space="0" w:color="auto"/>
              <w:right w:val="single" w:sz="4" w:space="0" w:color="auto"/>
            </w:tcBorders>
            <w:vAlign w:val="center"/>
            <w:hideMark/>
          </w:tcPr>
          <w:p w14:paraId="52E595C3" w14:textId="77777777" w:rsidR="0087719B" w:rsidRPr="00B44BA2" w:rsidRDefault="0087719B" w:rsidP="0087719B">
            <w:pPr>
              <w:spacing w:after="0" w:line="240" w:lineRule="auto"/>
              <w:ind w:right="-1"/>
              <w:jc w:val="both"/>
              <w:rPr>
                <w:rFonts w:ascii="Times New Roman" w:hAnsi="Times New Roman"/>
                <w:b/>
                <w:bCs/>
                <w:sz w:val="24"/>
                <w:szCs w:val="24"/>
              </w:rPr>
            </w:pPr>
          </w:p>
        </w:tc>
        <w:tc>
          <w:tcPr>
            <w:tcW w:w="2967" w:type="pct"/>
            <w:tcBorders>
              <w:top w:val="single" w:sz="4" w:space="0" w:color="auto"/>
              <w:left w:val="single" w:sz="4" w:space="0" w:color="auto"/>
              <w:bottom w:val="single" w:sz="4" w:space="0" w:color="auto"/>
              <w:right w:val="single" w:sz="4" w:space="0" w:color="auto"/>
            </w:tcBorders>
            <w:hideMark/>
          </w:tcPr>
          <w:p w14:paraId="4CAF290A" w14:textId="77777777" w:rsidR="0087719B" w:rsidRPr="00B44BA2" w:rsidRDefault="0087719B" w:rsidP="0087719B">
            <w:pPr>
              <w:spacing w:after="0" w:line="240" w:lineRule="auto"/>
              <w:ind w:right="-1"/>
              <w:jc w:val="both"/>
              <w:rPr>
                <w:rFonts w:ascii="Times New Roman" w:hAnsi="Times New Roman"/>
                <w:b/>
                <w:bCs/>
                <w:sz w:val="24"/>
                <w:szCs w:val="24"/>
              </w:rPr>
            </w:pPr>
            <w:r w:rsidRPr="00B44BA2">
              <w:rPr>
                <w:rFonts w:ascii="Times New Roman" w:hAnsi="Times New Roman"/>
                <w:b/>
                <w:bCs/>
                <w:sz w:val="24"/>
                <w:szCs w:val="24"/>
              </w:rPr>
              <w:t>Самостоятельная работа обучающихся</w:t>
            </w:r>
            <w:r w:rsidRPr="00B44BA2">
              <w:rPr>
                <w:rFonts w:ascii="Times New Roman" w:hAnsi="Times New Roman"/>
                <w:sz w:val="24"/>
                <w:szCs w:val="24"/>
              </w:rPr>
              <w:t>*</w:t>
            </w:r>
          </w:p>
        </w:tc>
        <w:tc>
          <w:tcPr>
            <w:tcW w:w="688" w:type="pct"/>
            <w:tcBorders>
              <w:top w:val="single" w:sz="4" w:space="0" w:color="auto"/>
              <w:left w:val="single" w:sz="4" w:space="0" w:color="auto"/>
              <w:bottom w:val="single" w:sz="4" w:space="0" w:color="auto"/>
              <w:right w:val="single" w:sz="4" w:space="0" w:color="auto"/>
            </w:tcBorders>
            <w:vAlign w:val="center"/>
            <w:hideMark/>
          </w:tcPr>
          <w:p w14:paraId="76C63E3E" w14:textId="77777777" w:rsidR="0087719B" w:rsidRPr="00B44BA2" w:rsidRDefault="0087719B" w:rsidP="0087719B">
            <w:pPr>
              <w:suppressAutoHyphens/>
              <w:spacing w:after="0" w:line="240" w:lineRule="auto"/>
              <w:ind w:right="-1"/>
              <w:jc w:val="center"/>
              <w:rPr>
                <w:rFonts w:ascii="Times New Roman" w:hAnsi="Times New Roman"/>
                <w:bCs/>
                <w:iCs/>
                <w:sz w:val="24"/>
                <w:szCs w:val="24"/>
              </w:rPr>
            </w:pPr>
            <w:r w:rsidRPr="00B44BA2">
              <w:rPr>
                <w:rFonts w:ascii="Times New Roman" w:hAnsi="Times New Roman"/>
                <w:bCs/>
                <w:iCs/>
                <w:sz w:val="24"/>
                <w:szCs w:val="24"/>
              </w:rPr>
              <w:t>*</w:t>
            </w:r>
          </w:p>
        </w:tc>
        <w:tc>
          <w:tcPr>
            <w:tcW w:w="633" w:type="pct"/>
            <w:vMerge/>
            <w:tcBorders>
              <w:top w:val="single" w:sz="4" w:space="0" w:color="auto"/>
              <w:left w:val="single" w:sz="4" w:space="0" w:color="auto"/>
              <w:bottom w:val="single" w:sz="4" w:space="0" w:color="auto"/>
              <w:right w:val="single" w:sz="4" w:space="0" w:color="auto"/>
            </w:tcBorders>
            <w:vAlign w:val="center"/>
            <w:hideMark/>
          </w:tcPr>
          <w:p w14:paraId="2E4EDA05" w14:textId="77777777" w:rsidR="0087719B" w:rsidRPr="00B44BA2" w:rsidRDefault="0087719B" w:rsidP="0087719B">
            <w:pPr>
              <w:spacing w:after="0" w:line="240" w:lineRule="auto"/>
              <w:ind w:right="-1"/>
              <w:jc w:val="center"/>
              <w:rPr>
                <w:rFonts w:ascii="Times New Roman" w:hAnsi="Times New Roman"/>
                <w:b/>
                <w:sz w:val="24"/>
                <w:szCs w:val="24"/>
              </w:rPr>
            </w:pPr>
          </w:p>
        </w:tc>
      </w:tr>
      <w:tr w:rsidR="0087719B" w:rsidRPr="00B44BA2" w14:paraId="1C72F437" w14:textId="77777777" w:rsidTr="0087719B">
        <w:trPr>
          <w:trHeight w:val="20"/>
        </w:trPr>
        <w:tc>
          <w:tcPr>
            <w:tcW w:w="712" w:type="pct"/>
            <w:vMerge w:val="restart"/>
            <w:tcBorders>
              <w:top w:val="single" w:sz="4" w:space="0" w:color="auto"/>
              <w:left w:val="single" w:sz="4" w:space="0" w:color="auto"/>
              <w:bottom w:val="single" w:sz="4" w:space="0" w:color="auto"/>
              <w:right w:val="single" w:sz="4" w:space="0" w:color="auto"/>
            </w:tcBorders>
            <w:hideMark/>
          </w:tcPr>
          <w:p w14:paraId="28B3EB3A" w14:textId="77777777" w:rsidR="0087719B" w:rsidRPr="00B44BA2" w:rsidRDefault="0087719B" w:rsidP="0087719B">
            <w:pPr>
              <w:spacing w:after="0" w:line="240" w:lineRule="auto"/>
              <w:ind w:right="-1"/>
              <w:jc w:val="both"/>
              <w:rPr>
                <w:rFonts w:ascii="Times New Roman" w:hAnsi="Times New Roman"/>
                <w:b/>
                <w:bCs/>
                <w:sz w:val="24"/>
                <w:szCs w:val="24"/>
              </w:rPr>
            </w:pPr>
            <w:r w:rsidRPr="00B44BA2">
              <w:rPr>
                <w:rFonts w:ascii="Times New Roman" w:hAnsi="Times New Roman"/>
                <w:b/>
                <w:bCs/>
                <w:sz w:val="24"/>
                <w:szCs w:val="24"/>
              </w:rPr>
              <w:t>Тема № 2.2.</w:t>
            </w:r>
          </w:p>
          <w:p w14:paraId="1953E245" w14:textId="77777777" w:rsidR="0087719B" w:rsidRPr="00B44BA2" w:rsidRDefault="0087719B" w:rsidP="0087719B">
            <w:pPr>
              <w:spacing w:after="0" w:line="240" w:lineRule="auto"/>
              <w:ind w:right="-1"/>
              <w:jc w:val="both"/>
              <w:rPr>
                <w:rFonts w:ascii="Times New Roman" w:hAnsi="Times New Roman"/>
                <w:b/>
                <w:bCs/>
                <w:sz w:val="24"/>
                <w:szCs w:val="24"/>
              </w:rPr>
            </w:pPr>
            <w:r w:rsidRPr="00B44BA2">
              <w:rPr>
                <w:rFonts w:ascii="Times New Roman" w:hAnsi="Times New Roman"/>
                <w:b/>
                <w:bCs/>
                <w:sz w:val="24"/>
                <w:szCs w:val="24"/>
              </w:rPr>
              <w:t>Основные виды банковских операций</w:t>
            </w:r>
          </w:p>
        </w:tc>
        <w:tc>
          <w:tcPr>
            <w:tcW w:w="2967" w:type="pct"/>
            <w:tcBorders>
              <w:top w:val="single" w:sz="4" w:space="0" w:color="auto"/>
              <w:left w:val="single" w:sz="4" w:space="0" w:color="auto"/>
              <w:bottom w:val="single" w:sz="4" w:space="0" w:color="auto"/>
              <w:right w:val="single" w:sz="4" w:space="0" w:color="auto"/>
            </w:tcBorders>
            <w:hideMark/>
          </w:tcPr>
          <w:p w14:paraId="421C2E82" w14:textId="77777777" w:rsidR="0087719B" w:rsidRPr="00B44BA2" w:rsidRDefault="0087719B" w:rsidP="0087719B">
            <w:pPr>
              <w:spacing w:after="0" w:line="240" w:lineRule="auto"/>
              <w:ind w:right="-1"/>
              <w:jc w:val="both"/>
              <w:rPr>
                <w:rFonts w:ascii="Times New Roman" w:hAnsi="Times New Roman"/>
                <w:b/>
                <w:bCs/>
                <w:sz w:val="24"/>
                <w:szCs w:val="24"/>
              </w:rPr>
            </w:pPr>
            <w:r w:rsidRPr="00B44BA2">
              <w:rPr>
                <w:rFonts w:ascii="Times New Roman" w:hAnsi="Times New Roman"/>
                <w:b/>
                <w:bCs/>
                <w:sz w:val="24"/>
                <w:szCs w:val="24"/>
              </w:rPr>
              <w:t xml:space="preserve">Содержание учебного материала </w:t>
            </w:r>
          </w:p>
        </w:tc>
        <w:tc>
          <w:tcPr>
            <w:tcW w:w="688" w:type="pct"/>
            <w:tcBorders>
              <w:top w:val="single" w:sz="4" w:space="0" w:color="auto"/>
              <w:left w:val="single" w:sz="4" w:space="0" w:color="auto"/>
              <w:bottom w:val="single" w:sz="4" w:space="0" w:color="auto"/>
              <w:right w:val="single" w:sz="4" w:space="0" w:color="auto"/>
            </w:tcBorders>
            <w:vAlign w:val="center"/>
          </w:tcPr>
          <w:p w14:paraId="4E3108F8" w14:textId="77777777" w:rsidR="0087719B" w:rsidRPr="00B44BA2" w:rsidRDefault="0087719B" w:rsidP="0087719B">
            <w:pPr>
              <w:spacing w:after="0" w:line="240" w:lineRule="auto"/>
              <w:ind w:right="-1"/>
              <w:jc w:val="center"/>
              <w:rPr>
                <w:rFonts w:ascii="Times New Roman" w:hAnsi="Times New Roman"/>
                <w:b/>
                <w:bCs/>
                <w:sz w:val="24"/>
                <w:szCs w:val="24"/>
              </w:rPr>
            </w:pPr>
            <w:r w:rsidRPr="00B44BA2">
              <w:rPr>
                <w:rFonts w:ascii="Times New Roman" w:hAnsi="Times New Roman"/>
                <w:b/>
                <w:bCs/>
                <w:sz w:val="24"/>
                <w:szCs w:val="24"/>
              </w:rPr>
              <w:t>8</w:t>
            </w:r>
          </w:p>
        </w:tc>
        <w:tc>
          <w:tcPr>
            <w:tcW w:w="633" w:type="pct"/>
            <w:vMerge w:val="restart"/>
            <w:tcBorders>
              <w:top w:val="single" w:sz="4" w:space="0" w:color="auto"/>
              <w:left w:val="single" w:sz="4" w:space="0" w:color="auto"/>
              <w:bottom w:val="single" w:sz="4" w:space="0" w:color="auto"/>
              <w:right w:val="single" w:sz="4" w:space="0" w:color="auto"/>
            </w:tcBorders>
            <w:hideMark/>
          </w:tcPr>
          <w:p w14:paraId="4A31E078" w14:textId="77777777" w:rsidR="0087719B" w:rsidRPr="00B44BA2" w:rsidRDefault="0087719B" w:rsidP="0087719B">
            <w:pPr>
              <w:spacing w:after="0" w:line="240" w:lineRule="auto"/>
              <w:ind w:right="-1"/>
              <w:jc w:val="center"/>
              <w:rPr>
                <w:rFonts w:ascii="Times New Roman" w:hAnsi="Times New Roman"/>
                <w:bCs/>
                <w:iCs/>
                <w:sz w:val="24"/>
                <w:szCs w:val="24"/>
              </w:rPr>
            </w:pPr>
          </w:p>
          <w:p w14:paraId="767D3548" w14:textId="77777777" w:rsidR="0087719B" w:rsidRPr="00B44BA2" w:rsidRDefault="0087719B" w:rsidP="0087719B">
            <w:pPr>
              <w:spacing w:after="0" w:line="240" w:lineRule="auto"/>
              <w:ind w:right="-1"/>
              <w:jc w:val="center"/>
              <w:rPr>
                <w:rFonts w:ascii="Times New Roman" w:hAnsi="Times New Roman"/>
                <w:bCs/>
                <w:iCs/>
                <w:sz w:val="24"/>
                <w:szCs w:val="24"/>
              </w:rPr>
            </w:pPr>
          </w:p>
          <w:p w14:paraId="3C71F541" w14:textId="77777777" w:rsidR="0087719B" w:rsidRPr="00B44BA2" w:rsidRDefault="0087719B" w:rsidP="0087719B">
            <w:pPr>
              <w:spacing w:after="0" w:line="240" w:lineRule="auto"/>
              <w:ind w:right="-1"/>
              <w:jc w:val="center"/>
              <w:rPr>
                <w:rFonts w:ascii="Times New Roman" w:hAnsi="Times New Roman"/>
                <w:bCs/>
                <w:iCs/>
                <w:sz w:val="24"/>
                <w:szCs w:val="24"/>
              </w:rPr>
            </w:pPr>
          </w:p>
          <w:p w14:paraId="7ADAA03E" w14:textId="77777777" w:rsidR="0087719B" w:rsidRPr="00B44BA2" w:rsidRDefault="0087719B" w:rsidP="0087719B">
            <w:pPr>
              <w:spacing w:after="0" w:line="240" w:lineRule="auto"/>
              <w:ind w:right="-1"/>
              <w:jc w:val="center"/>
              <w:rPr>
                <w:rFonts w:ascii="Times New Roman" w:hAnsi="Times New Roman"/>
                <w:bCs/>
                <w:iCs/>
                <w:sz w:val="24"/>
                <w:szCs w:val="24"/>
              </w:rPr>
            </w:pPr>
          </w:p>
          <w:p w14:paraId="30425E5D" w14:textId="77777777" w:rsidR="0087719B" w:rsidRPr="00B44BA2" w:rsidRDefault="0087719B" w:rsidP="0087719B">
            <w:pPr>
              <w:spacing w:after="0" w:line="240" w:lineRule="auto"/>
              <w:ind w:right="-1"/>
              <w:jc w:val="center"/>
              <w:rPr>
                <w:rFonts w:ascii="Times New Roman" w:hAnsi="Times New Roman"/>
                <w:bCs/>
                <w:iCs/>
                <w:sz w:val="24"/>
                <w:szCs w:val="24"/>
              </w:rPr>
            </w:pPr>
          </w:p>
          <w:p w14:paraId="7D2AE8BA" w14:textId="77777777" w:rsidR="0087719B" w:rsidRPr="00B44BA2" w:rsidRDefault="0087719B" w:rsidP="0087719B">
            <w:pPr>
              <w:spacing w:after="0" w:line="240" w:lineRule="auto"/>
              <w:ind w:right="-1"/>
              <w:jc w:val="center"/>
              <w:rPr>
                <w:rFonts w:ascii="Times New Roman" w:hAnsi="Times New Roman"/>
                <w:bCs/>
                <w:iCs/>
                <w:sz w:val="24"/>
                <w:szCs w:val="24"/>
              </w:rPr>
            </w:pPr>
          </w:p>
          <w:p w14:paraId="722F2AB1" w14:textId="77777777" w:rsidR="0087719B" w:rsidRPr="00B44BA2" w:rsidRDefault="0087719B" w:rsidP="0087719B">
            <w:pPr>
              <w:spacing w:after="0" w:line="240" w:lineRule="auto"/>
              <w:ind w:right="-1"/>
              <w:jc w:val="center"/>
              <w:rPr>
                <w:rFonts w:ascii="Times New Roman" w:hAnsi="Times New Roman"/>
                <w:bCs/>
                <w:iCs/>
                <w:sz w:val="24"/>
                <w:szCs w:val="24"/>
              </w:rPr>
            </w:pPr>
            <w:r w:rsidRPr="00B44BA2">
              <w:rPr>
                <w:rFonts w:ascii="Times New Roman" w:hAnsi="Times New Roman"/>
                <w:bCs/>
                <w:iCs/>
                <w:sz w:val="24"/>
                <w:szCs w:val="24"/>
              </w:rPr>
              <w:t>ОК 01</w:t>
            </w:r>
          </w:p>
          <w:p w14:paraId="1685C3B6" w14:textId="77777777" w:rsidR="0087719B" w:rsidRPr="00B44BA2" w:rsidRDefault="0087719B" w:rsidP="0087719B">
            <w:pPr>
              <w:spacing w:after="0" w:line="240" w:lineRule="auto"/>
              <w:ind w:right="-1"/>
              <w:jc w:val="center"/>
              <w:rPr>
                <w:rFonts w:ascii="Times New Roman" w:hAnsi="Times New Roman"/>
                <w:bCs/>
                <w:iCs/>
                <w:sz w:val="24"/>
                <w:szCs w:val="24"/>
              </w:rPr>
            </w:pPr>
            <w:r w:rsidRPr="00B44BA2">
              <w:rPr>
                <w:rFonts w:ascii="Times New Roman" w:hAnsi="Times New Roman"/>
                <w:bCs/>
                <w:iCs/>
                <w:sz w:val="24"/>
                <w:szCs w:val="24"/>
              </w:rPr>
              <w:t>ОК 02</w:t>
            </w:r>
          </w:p>
          <w:p w14:paraId="24B1D6E4" w14:textId="77777777" w:rsidR="0087719B" w:rsidRPr="00B44BA2" w:rsidRDefault="0087719B" w:rsidP="0087719B">
            <w:pPr>
              <w:spacing w:after="0" w:line="240" w:lineRule="auto"/>
              <w:ind w:right="-1"/>
              <w:jc w:val="center"/>
              <w:rPr>
                <w:rFonts w:ascii="Times New Roman" w:hAnsi="Times New Roman"/>
                <w:bCs/>
                <w:iCs/>
                <w:sz w:val="24"/>
                <w:szCs w:val="24"/>
              </w:rPr>
            </w:pPr>
            <w:r w:rsidRPr="00B44BA2">
              <w:rPr>
                <w:rFonts w:ascii="Times New Roman" w:hAnsi="Times New Roman"/>
                <w:bCs/>
                <w:iCs/>
                <w:sz w:val="24"/>
                <w:szCs w:val="24"/>
              </w:rPr>
              <w:t>ОК 03</w:t>
            </w:r>
          </w:p>
          <w:p w14:paraId="558D9E07" w14:textId="77777777" w:rsidR="0087719B" w:rsidRPr="00B44BA2" w:rsidRDefault="0087719B" w:rsidP="0087719B">
            <w:pPr>
              <w:spacing w:after="0" w:line="240" w:lineRule="auto"/>
              <w:ind w:right="-1"/>
              <w:jc w:val="center"/>
              <w:rPr>
                <w:rFonts w:ascii="Times New Roman" w:hAnsi="Times New Roman"/>
                <w:bCs/>
                <w:iCs/>
                <w:sz w:val="24"/>
                <w:szCs w:val="24"/>
              </w:rPr>
            </w:pPr>
            <w:r w:rsidRPr="00B44BA2">
              <w:rPr>
                <w:rFonts w:ascii="Times New Roman" w:hAnsi="Times New Roman"/>
                <w:bCs/>
                <w:iCs/>
                <w:sz w:val="24"/>
                <w:szCs w:val="24"/>
              </w:rPr>
              <w:t>ОК 04</w:t>
            </w:r>
          </w:p>
          <w:p w14:paraId="34F44B09" w14:textId="77777777" w:rsidR="0087719B" w:rsidRPr="00B44BA2" w:rsidRDefault="0087719B" w:rsidP="0087719B">
            <w:pPr>
              <w:spacing w:after="0" w:line="240" w:lineRule="auto"/>
              <w:ind w:right="-1"/>
              <w:jc w:val="center"/>
              <w:rPr>
                <w:rFonts w:ascii="Times New Roman" w:hAnsi="Times New Roman"/>
                <w:bCs/>
                <w:iCs/>
                <w:sz w:val="24"/>
                <w:szCs w:val="24"/>
              </w:rPr>
            </w:pPr>
            <w:r w:rsidRPr="00B44BA2">
              <w:rPr>
                <w:rFonts w:ascii="Times New Roman" w:hAnsi="Times New Roman"/>
                <w:bCs/>
                <w:iCs/>
                <w:sz w:val="24"/>
                <w:szCs w:val="24"/>
              </w:rPr>
              <w:t>ОК 05</w:t>
            </w:r>
          </w:p>
          <w:p w14:paraId="1AEF5F9B" w14:textId="77777777" w:rsidR="0087719B" w:rsidRPr="00B44BA2" w:rsidRDefault="0087719B" w:rsidP="0087719B">
            <w:pPr>
              <w:spacing w:after="0" w:line="240" w:lineRule="auto"/>
              <w:ind w:right="-1"/>
              <w:jc w:val="center"/>
              <w:rPr>
                <w:rFonts w:ascii="Times New Roman" w:hAnsi="Times New Roman"/>
                <w:bCs/>
                <w:iCs/>
                <w:sz w:val="24"/>
                <w:szCs w:val="24"/>
              </w:rPr>
            </w:pPr>
            <w:r w:rsidRPr="00B44BA2">
              <w:rPr>
                <w:rFonts w:ascii="Times New Roman" w:hAnsi="Times New Roman"/>
                <w:bCs/>
                <w:iCs/>
                <w:sz w:val="24"/>
                <w:szCs w:val="24"/>
              </w:rPr>
              <w:t>ОК 06</w:t>
            </w:r>
          </w:p>
          <w:p w14:paraId="6C336DC9" w14:textId="77777777" w:rsidR="0087719B" w:rsidRPr="00B44BA2" w:rsidRDefault="0087719B" w:rsidP="0087719B">
            <w:pPr>
              <w:spacing w:after="0" w:line="240" w:lineRule="auto"/>
              <w:ind w:right="-1"/>
              <w:jc w:val="center"/>
              <w:rPr>
                <w:rFonts w:ascii="Times New Roman" w:hAnsi="Times New Roman"/>
                <w:bCs/>
                <w:iCs/>
                <w:sz w:val="24"/>
                <w:szCs w:val="24"/>
              </w:rPr>
            </w:pPr>
            <w:r w:rsidRPr="00B44BA2">
              <w:rPr>
                <w:rFonts w:ascii="Times New Roman" w:hAnsi="Times New Roman"/>
                <w:bCs/>
                <w:iCs/>
                <w:sz w:val="24"/>
                <w:szCs w:val="24"/>
              </w:rPr>
              <w:t>ОК 09</w:t>
            </w:r>
          </w:p>
          <w:p w14:paraId="0C07A5DE" w14:textId="77777777" w:rsidR="0087719B" w:rsidRPr="00B44BA2" w:rsidRDefault="0087719B" w:rsidP="0087719B">
            <w:pPr>
              <w:spacing w:after="0" w:line="240" w:lineRule="auto"/>
              <w:ind w:right="-1"/>
              <w:jc w:val="center"/>
              <w:rPr>
                <w:rFonts w:ascii="Times New Roman" w:hAnsi="Times New Roman"/>
                <w:b/>
                <w:sz w:val="24"/>
                <w:szCs w:val="24"/>
              </w:rPr>
            </w:pPr>
          </w:p>
        </w:tc>
      </w:tr>
      <w:tr w:rsidR="0087719B" w:rsidRPr="00B44BA2" w14:paraId="0787C200" w14:textId="77777777" w:rsidTr="0087719B">
        <w:trPr>
          <w:trHeight w:val="20"/>
        </w:trPr>
        <w:tc>
          <w:tcPr>
            <w:tcW w:w="712" w:type="pct"/>
            <w:vMerge/>
            <w:tcBorders>
              <w:top w:val="single" w:sz="4" w:space="0" w:color="auto"/>
              <w:left w:val="single" w:sz="4" w:space="0" w:color="auto"/>
              <w:bottom w:val="single" w:sz="4" w:space="0" w:color="auto"/>
              <w:right w:val="single" w:sz="4" w:space="0" w:color="auto"/>
            </w:tcBorders>
            <w:vAlign w:val="center"/>
            <w:hideMark/>
          </w:tcPr>
          <w:p w14:paraId="010FAF29" w14:textId="77777777" w:rsidR="0087719B" w:rsidRPr="00B44BA2" w:rsidRDefault="0087719B" w:rsidP="0087719B">
            <w:pPr>
              <w:spacing w:after="0" w:line="240" w:lineRule="auto"/>
              <w:ind w:right="-1"/>
              <w:jc w:val="both"/>
              <w:rPr>
                <w:rFonts w:ascii="Times New Roman" w:hAnsi="Times New Roman"/>
                <w:b/>
                <w:bCs/>
                <w:sz w:val="24"/>
                <w:szCs w:val="24"/>
              </w:rPr>
            </w:pPr>
          </w:p>
        </w:tc>
        <w:tc>
          <w:tcPr>
            <w:tcW w:w="2967" w:type="pct"/>
            <w:tcBorders>
              <w:top w:val="single" w:sz="4" w:space="0" w:color="auto"/>
              <w:left w:val="single" w:sz="4" w:space="0" w:color="auto"/>
              <w:bottom w:val="single" w:sz="4" w:space="0" w:color="auto"/>
              <w:right w:val="single" w:sz="4" w:space="0" w:color="auto"/>
            </w:tcBorders>
            <w:hideMark/>
          </w:tcPr>
          <w:p w14:paraId="51BF6ED1" w14:textId="77777777" w:rsidR="0087719B" w:rsidRPr="00B44BA2" w:rsidRDefault="0087719B" w:rsidP="00192ABE">
            <w:pPr>
              <w:numPr>
                <w:ilvl w:val="0"/>
                <w:numId w:val="65"/>
              </w:numPr>
              <w:spacing w:after="0" w:line="240" w:lineRule="auto"/>
              <w:ind w:left="405" w:right="-1"/>
              <w:contextualSpacing/>
              <w:jc w:val="both"/>
              <w:rPr>
                <w:rFonts w:ascii="Times New Roman" w:eastAsia="Calibri" w:hAnsi="Times New Roman"/>
                <w:bCs/>
                <w:sz w:val="24"/>
                <w:szCs w:val="24"/>
              </w:rPr>
            </w:pPr>
            <w:r w:rsidRPr="00B44BA2">
              <w:rPr>
                <w:rFonts w:ascii="Times New Roman" w:eastAsia="Calibri" w:hAnsi="Times New Roman"/>
                <w:bCs/>
                <w:sz w:val="24"/>
                <w:szCs w:val="24"/>
              </w:rPr>
              <w:t>Депозит и его виды. Экономическая сущность понятий: сбережения, депозитная карта, вкладчик, индекс потребительских цен, инфляция, номинальная и реальная ставки по депозиту, капитализация, ликвидность</w:t>
            </w:r>
          </w:p>
        </w:tc>
        <w:tc>
          <w:tcPr>
            <w:tcW w:w="688" w:type="pct"/>
            <w:vMerge w:val="restart"/>
            <w:tcBorders>
              <w:top w:val="single" w:sz="4" w:space="0" w:color="auto"/>
              <w:left w:val="single" w:sz="4" w:space="0" w:color="auto"/>
              <w:right w:val="single" w:sz="4" w:space="0" w:color="auto"/>
            </w:tcBorders>
            <w:vAlign w:val="center"/>
            <w:hideMark/>
          </w:tcPr>
          <w:p w14:paraId="380B273D" w14:textId="77777777" w:rsidR="0087719B" w:rsidRPr="00B44BA2" w:rsidRDefault="0087719B" w:rsidP="0087719B">
            <w:pPr>
              <w:spacing w:after="0" w:line="240" w:lineRule="auto"/>
              <w:ind w:right="-1"/>
              <w:jc w:val="center"/>
              <w:rPr>
                <w:rFonts w:ascii="Times New Roman" w:hAnsi="Times New Roman"/>
                <w:bCs/>
                <w:sz w:val="24"/>
                <w:szCs w:val="24"/>
              </w:rPr>
            </w:pPr>
            <w:r w:rsidRPr="00B44BA2">
              <w:rPr>
                <w:rFonts w:ascii="Times New Roman" w:hAnsi="Times New Roman"/>
                <w:bCs/>
                <w:sz w:val="24"/>
                <w:szCs w:val="24"/>
              </w:rPr>
              <w:t>4</w:t>
            </w:r>
          </w:p>
        </w:tc>
        <w:tc>
          <w:tcPr>
            <w:tcW w:w="633" w:type="pct"/>
            <w:vMerge/>
            <w:tcBorders>
              <w:top w:val="single" w:sz="4" w:space="0" w:color="auto"/>
              <w:left w:val="single" w:sz="4" w:space="0" w:color="auto"/>
              <w:bottom w:val="single" w:sz="4" w:space="0" w:color="auto"/>
              <w:right w:val="single" w:sz="4" w:space="0" w:color="auto"/>
            </w:tcBorders>
            <w:vAlign w:val="center"/>
            <w:hideMark/>
          </w:tcPr>
          <w:p w14:paraId="1EED0FE7" w14:textId="77777777" w:rsidR="0087719B" w:rsidRPr="00B44BA2" w:rsidRDefault="0087719B" w:rsidP="0087719B">
            <w:pPr>
              <w:spacing w:after="0" w:line="240" w:lineRule="auto"/>
              <w:ind w:right="-1"/>
              <w:jc w:val="center"/>
              <w:rPr>
                <w:rFonts w:ascii="Times New Roman" w:hAnsi="Times New Roman"/>
                <w:b/>
                <w:sz w:val="24"/>
                <w:szCs w:val="24"/>
              </w:rPr>
            </w:pPr>
          </w:p>
        </w:tc>
      </w:tr>
      <w:tr w:rsidR="0087719B" w:rsidRPr="00B44BA2" w14:paraId="0D6AFF66" w14:textId="77777777" w:rsidTr="0087719B">
        <w:trPr>
          <w:trHeight w:val="20"/>
        </w:trPr>
        <w:tc>
          <w:tcPr>
            <w:tcW w:w="712" w:type="pct"/>
            <w:vMerge/>
            <w:tcBorders>
              <w:top w:val="single" w:sz="4" w:space="0" w:color="auto"/>
              <w:left w:val="single" w:sz="4" w:space="0" w:color="auto"/>
              <w:bottom w:val="single" w:sz="4" w:space="0" w:color="auto"/>
              <w:right w:val="single" w:sz="4" w:space="0" w:color="auto"/>
            </w:tcBorders>
            <w:vAlign w:val="center"/>
            <w:hideMark/>
          </w:tcPr>
          <w:p w14:paraId="7E2A2C80" w14:textId="77777777" w:rsidR="0087719B" w:rsidRPr="00B44BA2" w:rsidRDefault="0087719B" w:rsidP="0087719B">
            <w:pPr>
              <w:spacing w:after="0" w:line="240" w:lineRule="auto"/>
              <w:ind w:right="-1"/>
              <w:jc w:val="both"/>
              <w:rPr>
                <w:rFonts w:ascii="Times New Roman" w:hAnsi="Times New Roman"/>
                <w:b/>
                <w:bCs/>
                <w:sz w:val="24"/>
                <w:szCs w:val="24"/>
              </w:rPr>
            </w:pPr>
          </w:p>
        </w:tc>
        <w:tc>
          <w:tcPr>
            <w:tcW w:w="2967" w:type="pct"/>
            <w:tcBorders>
              <w:top w:val="single" w:sz="4" w:space="0" w:color="auto"/>
              <w:left w:val="single" w:sz="4" w:space="0" w:color="auto"/>
              <w:bottom w:val="single" w:sz="4" w:space="0" w:color="auto"/>
              <w:right w:val="single" w:sz="4" w:space="0" w:color="auto"/>
            </w:tcBorders>
            <w:hideMark/>
          </w:tcPr>
          <w:p w14:paraId="32FA14AD" w14:textId="77777777" w:rsidR="0087719B" w:rsidRPr="00B44BA2" w:rsidRDefault="0087719B" w:rsidP="00192ABE">
            <w:pPr>
              <w:numPr>
                <w:ilvl w:val="0"/>
                <w:numId w:val="65"/>
              </w:numPr>
              <w:spacing w:after="0" w:line="240" w:lineRule="auto"/>
              <w:ind w:left="405" w:right="-1"/>
              <w:contextualSpacing/>
              <w:jc w:val="both"/>
              <w:rPr>
                <w:rFonts w:ascii="Times New Roman" w:eastAsia="Calibri" w:hAnsi="Times New Roman"/>
                <w:bCs/>
                <w:sz w:val="24"/>
                <w:szCs w:val="24"/>
              </w:rPr>
            </w:pPr>
            <w:r w:rsidRPr="00B44BA2">
              <w:rPr>
                <w:rFonts w:ascii="Times New Roman" w:eastAsia="Calibri" w:hAnsi="Times New Roman"/>
                <w:bCs/>
                <w:sz w:val="24"/>
                <w:szCs w:val="24"/>
              </w:rPr>
              <w:t>Кредит и его виды. Принципы кредитования. Виды схем погашения платежей по кредиту. Содержание основных понятий банковских операций: заемщик, кредитор, кредитная история, кредитный договор, микрофинансовые организации, кредитные риски</w:t>
            </w:r>
          </w:p>
        </w:tc>
        <w:tc>
          <w:tcPr>
            <w:tcW w:w="688" w:type="pct"/>
            <w:vMerge/>
            <w:tcBorders>
              <w:left w:val="single" w:sz="4" w:space="0" w:color="auto"/>
              <w:right w:val="single" w:sz="4" w:space="0" w:color="auto"/>
            </w:tcBorders>
            <w:vAlign w:val="center"/>
            <w:hideMark/>
          </w:tcPr>
          <w:p w14:paraId="3EF7F329" w14:textId="77777777" w:rsidR="0087719B" w:rsidRPr="00B44BA2" w:rsidRDefault="0087719B" w:rsidP="0087719B">
            <w:pPr>
              <w:spacing w:after="0" w:line="240" w:lineRule="auto"/>
              <w:ind w:right="-1"/>
              <w:jc w:val="center"/>
              <w:rPr>
                <w:rFonts w:ascii="Times New Roman" w:hAnsi="Times New Roman"/>
                <w:bCs/>
                <w:sz w:val="24"/>
                <w:szCs w:val="24"/>
              </w:rPr>
            </w:pPr>
          </w:p>
        </w:tc>
        <w:tc>
          <w:tcPr>
            <w:tcW w:w="633" w:type="pct"/>
            <w:vMerge/>
            <w:tcBorders>
              <w:top w:val="single" w:sz="4" w:space="0" w:color="auto"/>
              <w:left w:val="single" w:sz="4" w:space="0" w:color="auto"/>
              <w:bottom w:val="single" w:sz="4" w:space="0" w:color="auto"/>
              <w:right w:val="single" w:sz="4" w:space="0" w:color="auto"/>
            </w:tcBorders>
            <w:vAlign w:val="center"/>
            <w:hideMark/>
          </w:tcPr>
          <w:p w14:paraId="49383C38" w14:textId="77777777" w:rsidR="0087719B" w:rsidRPr="00B44BA2" w:rsidRDefault="0087719B" w:rsidP="0087719B">
            <w:pPr>
              <w:spacing w:after="0" w:line="240" w:lineRule="auto"/>
              <w:ind w:right="-1"/>
              <w:jc w:val="center"/>
              <w:rPr>
                <w:rFonts w:ascii="Times New Roman" w:hAnsi="Times New Roman"/>
                <w:b/>
                <w:sz w:val="24"/>
                <w:szCs w:val="24"/>
              </w:rPr>
            </w:pPr>
          </w:p>
        </w:tc>
      </w:tr>
      <w:tr w:rsidR="0087719B" w:rsidRPr="00B44BA2" w14:paraId="065B4411" w14:textId="77777777" w:rsidTr="0087719B">
        <w:trPr>
          <w:trHeight w:val="690"/>
        </w:trPr>
        <w:tc>
          <w:tcPr>
            <w:tcW w:w="712" w:type="pct"/>
            <w:vMerge/>
            <w:tcBorders>
              <w:top w:val="single" w:sz="4" w:space="0" w:color="auto"/>
              <w:left w:val="single" w:sz="4" w:space="0" w:color="auto"/>
              <w:bottom w:val="single" w:sz="4" w:space="0" w:color="auto"/>
              <w:right w:val="single" w:sz="4" w:space="0" w:color="auto"/>
            </w:tcBorders>
            <w:vAlign w:val="center"/>
          </w:tcPr>
          <w:p w14:paraId="5CD4915E" w14:textId="77777777" w:rsidR="0087719B" w:rsidRPr="00B44BA2" w:rsidRDefault="0087719B" w:rsidP="0087719B">
            <w:pPr>
              <w:spacing w:after="0" w:line="240" w:lineRule="auto"/>
              <w:ind w:right="-1"/>
              <w:jc w:val="both"/>
              <w:rPr>
                <w:rFonts w:ascii="Times New Roman" w:hAnsi="Times New Roman"/>
                <w:b/>
                <w:bCs/>
                <w:sz w:val="24"/>
                <w:szCs w:val="24"/>
              </w:rPr>
            </w:pPr>
          </w:p>
        </w:tc>
        <w:tc>
          <w:tcPr>
            <w:tcW w:w="2967" w:type="pct"/>
            <w:tcBorders>
              <w:top w:val="single" w:sz="4" w:space="0" w:color="auto"/>
              <w:left w:val="single" w:sz="4" w:space="0" w:color="auto"/>
              <w:right w:val="single" w:sz="4" w:space="0" w:color="auto"/>
            </w:tcBorders>
          </w:tcPr>
          <w:p w14:paraId="61D9AE85" w14:textId="77777777" w:rsidR="0087719B" w:rsidRPr="00B44BA2" w:rsidRDefault="0087719B" w:rsidP="00192ABE">
            <w:pPr>
              <w:numPr>
                <w:ilvl w:val="0"/>
                <w:numId w:val="65"/>
              </w:numPr>
              <w:spacing w:after="0" w:line="240" w:lineRule="auto"/>
              <w:ind w:left="405" w:right="-1"/>
              <w:contextualSpacing/>
              <w:jc w:val="both"/>
              <w:rPr>
                <w:rFonts w:ascii="Times New Roman" w:eastAsia="Calibri" w:hAnsi="Times New Roman"/>
                <w:bCs/>
                <w:sz w:val="24"/>
                <w:szCs w:val="24"/>
              </w:rPr>
            </w:pPr>
            <w:r w:rsidRPr="00B44BA2">
              <w:rPr>
                <w:rFonts w:ascii="Times New Roman" w:eastAsia="Calibri" w:hAnsi="Times New Roman"/>
                <w:bCs/>
                <w:sz w:val="24"/>
                <w:szCs w:val="24"/>
              </w:rPr>
              <w:t>Расчетно-кассовые операции и их значение. Виды платежных средств: чеки, электронные деньги, банковская ячейка, денежные переводы, овердрафт. Риски при использовании интернет-банкинга. Финансовое мошенничество и правила личной финансовой безопасности</w:t>
            </w:r>
          </w:p>
        </w:tc>
        <w:tc>
          <w:tcPr>
            <w:tcW w:w="688" w:type="pct"/>
            <w:vMerge/>
            <w:tcBorders>
              <w:left w:val="single" w:sz="4" w:space="0" w:color="auto"/>
              <w:right w:val="single" w:sz="4" w:space="0" w:color="auto"/>
            </w:tcBorders>
            <w:vAlign w:val="center"/>
          </w:tcPr>
          <w:p w14:paraId="77090951" w14:textId="77777777" w:rsidR="0087719B" w:rsidRPr="00B44BA2" w:rsidRDefault="0087719B" w:rsidP="0087719B">
            <w:pPr>
              <w:spacing w:after="0" w:line="240" w:lineRule="auto"/>
              <w:ind w:right="-1"/>
              <w:jc w:val="center"/>
              <w:rPr>
                <w:rFonts w:ascii="Times New Roman" w:hAnsi="Times New Roman"/>
                <w:bCs/>
                <w:sz w:val="24"/>
                <w:szCs w:val="24"/>
              </w:rPr>
            </w:pPr>
          </w:p>
        </w:tc>
        <w:tc>
          <w:tcPr>
            <w:tcW w:w="633" w:type="pct"/>
            <w:vMerge/>
            <w:tcBorders>
              <w:top w:val="single" w:sz="4" w:space="0" w:color="auto"/>
              <w:left w:val="single" w:sz="4" w:space="0" w:color="auto"/>
              <w:bottom w:val="single" w:sz="4" w:space="0" w:color="auto"/>
              <w:right w:val="single" w:sz="4" w:space="0" w:color="auto"/>
            </w:tcBorders>
            <w:vAlign w:val="center"/>
          </w:tcPr>
          <w:p w14:paraId="30B762EF" w14:textId="77777777" w:rsidR="0087719B" w:rsidRPr="00B44BA2" w:rsidRDefault="0087719B" w:rsidP="0087719B">
            <w:pPr>
              <w:spacing w:after="0" w:line="240" w:lineRule="auto"/>
              <w:ind w:right="-1"/>
              <w:jc w:val="center"/>
              <w:rPr>
                <w:rFonts w:ascii="Times New Roman" w:hAnsi="Times New Roman"/>
                <w:b/>
                <w:sz w:val="24"/>
                <w:szCs w:val="24"/>
              </w:rPr>
            </w:pPr>
          </w:p>
        </w:tc>
      </w:tr>
      <w:tr w:rsidR="0087719B" w:rsidRPr="00B44BA2" w14:paraId="46E7B107" w14:textId="77777777" w:rsidTr="0087719B">
        <w:trPr>
          <w:trHeight w:val="20"/>
        </w:trPr>
        <w:tc>
          <w:tcPr>
            <w:tcW w:w="712" w:type="pct"/>
            <w:vMerge/>
            <w:tcBorders>
              <w:top w:val="single" w:sz="4" w:space="0" w:color="auto"/>
              <w:left w:val="single" w:sz="4" w:space="0" w:color="auto"/>
              <w:bottom w:val="single" w:sz="4" w:space="0" w:color="auto"/>
              <w:right w:val="single" w:sz="4" w:space="0" w:color="auto"/>
            </w:tcBorders>
            <w:vAlign w:val="center"/>
            <w:hideMark/>
          </w:tcPr>
          <w:p w14:paraId="764F0076" w14:textId="77777777" w:rsidR="0087719B" w:rsidRPr="00B44BA2" w:rsidRDefault="0087719B" w:rsidP="0087719B">
            <w:pPr>
              <w:spacing w:after="0" w:line="240" w:lineRule="auto"/>
              <w:ind w:right="-1"/>
              <w:jc w:val="both"/>
              <w:rPr>
                <w:rFonts w:ascii="Times New Roman" w:hAnsi="Times New Roman"/>
                <w:b/>
                <w:bCs/>
                <w:sz w:val="24"/>
                <w:szCs w:val="24"/>
              </w:rPr>
            </w:pPr>
          </w:p>
        </w:tc>
        <w:tc>
          <w:tcPr>
            <w:tcW w:w="2967" w:type="pct"/>
            <w:tcBorders>
              <w:top w:val="single" w:sz="4" w:space="0" w:color="auto"/>
              <w:left w:val="single" w:sz="4" w:space="0" w:color="auto"/>
              <w:bottom w:val="single" w:sz="4" w:space="0" w:color="auto"/>
              <w:right w:val="single" w:sz="4" w:space="0" w:color="auto"/>
            </w:tcBorders>
            <w:hideMark/>
          </w:tcPr>
          <w:p w14:paraId="4FD1A939" w14:textId="77777777" w:rsidR="0087719B" w:rsidRPr="00B44BA2" w:rsidRDefault="0087719B" w:rsidP="0087719B">
            <w:pPr>
              <w:spacing w:after="0" w:line="240" w:lineRule="auto"/>
              <w:ind w:right="-1"/>
              <w:jc w:val="both"/>
              <w:rPr>
                <w:rFonts w:ascii="Times New Roman" w:hAnsi="Times New Roman"/>
                <w:b/>
                <w:sz w:val="24"/>
                <w:szCs w:val="24"/>
              </w:rPr>
            </w:pPr>
            <w:r w:rsidRPr="00B44BA2">
              <w:rPr>
                <w:rFonts w:ascii="Times New Roman" w:hAnsi="Times New Roman"/>
                <w:b/>
                <w:bCs/>
                <w:sz w:val="24"/>
                <w:szCs w:val="24"/>
              </w:rPr>
              <w:t>В том числе практических занятий</w:t>
            </w:r>
          </w:p>
        </w:tc>
        <w:tc>
          <w:tcPr>
            <w:tcW w:w="688" w:type="pct"/>
            <w:tcBorders>
              <w:top w:val="single" w:sz="4" w:space="0" w:color="auto"/>
              <w:left w:val="single" w:sz="4" w:space="0" w:color="auto"/>
              <w:bottom w:val="single" w:sz="4" w:space="0" w:color="auto"/>
              <w:right w:val="single" w:sz="4" w:space="0" w:color="auto"/>
            </w:tcBorders>
            <w:vAlign w:val="center"/>
            <w:hideMark/>
          </w:tcPr>
          <w:p w14:paraId="3955E160" w14:textId="77777777" w:rsidR="0087719B" w:rsidRPr="00B44BA2" w:rsidRDefault="0087719B" w:rsidP="0087719B">
            <w:pPr>
              <w:spacing w:after="0" w:line="240" w:lineRule="auto"/>
              <w:ind w:right="-1"/>
              <w:jc w:val="center"/>
              <w:rPr>
                <w:rFonts w:ascii="Times New Roman" w:hAnsi="Times New Roman"/>
                <w:b/>
                <w:bCs/>
                <w:sz w:val="24"/>
                <w:szCs w:val="24"/>
              </w:rPr>
            </w:pPr>
            <w:r w:rsidRPr="00B44BA2">
              <w:rPr>
                <w:rFonts w:ascii="Times New Roman" w:hAnsi="Times New Roman"/>
                <w:b/>
                <w:bCs/>
                <w:sz w:val="24"/>
                <w:szCs w:val="24"/>
              </w:rPr>
              <w:t>4</w:t>
            </w:r>
          </w:p>
        </w:tc>
        <w:tc>
          <w:tcPr>
            <w:tcW w:w="633" w:type="pct"/>
            <w:vMerge/>
            <w:tcBorders>
              <w:top w:val="single" w:sz="4" w:space="0" w:color="auto"/>
              <w:left w:val="single" w:sz="4" w:space="0" w:color="auto"/>
              <w:bottom w:val="single" w:sz="4" w:space="0" w:color="auto"/>
              <w:right w:val="single" w:sz="4" w:space="0" w:color="auto"/>
            </w:tcBorders>
            <w:vAlign w:val="center"/>
            <w:hideMark/>
          </w:tcPr>
          <w:p w14:paraId="2EB3E868" w14:textId="77777777" w:rsidR="0087719B" w:rsidRPr="00B44BA2" w:rsidRDefault="0087719B" w:rsidP="0087719B">
            <w:pPr>
              <w:spacing w:after="0" w:line="240" w:lineRule="auto"/>
              <w:ind w:right="-1"/>
              <w:jc w:val="center"/>
              <w:rPr>
                <w:rFonts w:ascii="Times New Roman" w:hAnsi="Times New Roman"/>
                <w:b/>
                <w:sz w:val="24"/>
                <w:szCs w:val="24"/>
              </w:rPr>
            </w:pPr>
          </w:p>
        </w:tc>
      </w:tr>
      <w:tr w:rsidR="0087719B" w:rsidRPr="00B44BA2" w14:paraId="76A4B76F" w14:textId="77777777" w:rsidTr="0087719B">
        <w:trPr>
          <w:trHeight w:val="20"/>
        </w:trPr>
        <w:tc>
          <w:tcPr>
            <w:tcW w:w="712" w:type="pct"/>
            <w:vMerge/>
            <w:tcBorders>
              <w:top w:val="single" w:sz="4" w:space="0" w:color="auto"/>
              <w:left w:val="single" w:sz="4" w:space="0" w:color="auto"/>
              <w:bottom w:val="single" w:sz="4" w:space="0" w:color="auto"/>
              <w:right w:val="single" w:sz="4" w:space="0" w:color="auto"/>
            </w:tcBorders>
            <w:vAlign w:val="center"/>
            <w:hideMark/>
          </w:tcPr>
          <w:p w14:paraId="417F2BD1" w14:textId="77777777" w:rsidR="0087719B" w:rsidRPr="00B44BA2" w:rsidRDefault="0087719B" w:rsidP="0087719B">
            <w:pPr>
              <w:spacing w:after="0" w:line="240" w:lineRule="auto"/>
              <w:ind w:right="-1"/>
              <w:jc w:val="both"/>
              <w:rPr>
                <w:rFonts w:ascii="Times New Roman" w:hAnsi="Times New Roman"/>
                <w:b/>
                <w:bCs/>
                <w:sz w:val="24"/>
                <w:szCs w:val="24"/>
              </w:rPr>
            </w:pPr>
          </w:p>
        </w:tc>
        <w:tc>
          <w:tcPr>
            <w:tcW w:w="2967" w:type="pct"/>
            <w:tcBorders>
              <w:top w:val="single" w:sz="4" w:space="0" w:color="auto"/>
              <w:left w:val="single" w:sz="4" w:space="0" w:color="auto"/>
              <w:bottom w:val="single" w:sz="4" w:space="0" w:color="auto"/>
              <w:right w:val="single" w:sz="4" w:space="0" w:color="auto"/>
            </w:tcBorders>
            <w:hideMark/>
          </w:tcPr>
          <w:p w14:paraId="46C0B556" w14:textId="08760D4E" w:rsidR="0087719B" w:rsidRPr="00B44BA2" w:rsidRDefault="00274741" w:rsidP="0087719B">
            <w:pPr>
              <w:spacing w:after="0" w:line="240" w:lineRule="auto"/>
              <w:ind w:right="-1"/>
              <w:rPr>
                <w:rFonts w:ascii="Times New Roman" w:hAnsi="Times New Roman"/>
                <w:bCs/>
                <w:sz w:val="24"/>
                <w:szCs w:val="24"/>
              </w:rPr>
            </w:pPr>
            <w:r w:rsidRPr="00B44BA2">
              <w:rPr>
                <w:rFonts w:ascii="Times New Roman" w:hAnsi="Times New Roman"/>
                <w:bCs/>
                <w:sz w:val="24"/>
                <w:szCs w:val="24"/>
              </w:rPr>
              <w:t>Практическое занятие № 1</w:t>
            </w:r>
            <w:r w:rsidR="0087719B" w:rsidRPr="00B44BA2">
              <w:rPr>
                <w:rFonts w:ascii="Times New Roman" w:hAnsi="Times New Roman"/>
                <w:bCs/>
                <w:sz w:val="24"/>
                <w:szCs w:val="24"/>
              </w:rPr>
              <w:t>. Решение кейса «Выявление целесообразности кредитования в банке на основе расчета аннуитетных платежей»</w:t>
            </w:r>
          </w:p>
        </w:tc>
        <w:tc>
          <w:tcPr>
            <w:tcW w:w="688" w:type="pct"/>
            <w:tcBorders>
              <w:top w:val="single" w:sz="4" w:space="0" w:color="auto"/>
              <w:left w:val="single" w:sz="4" w:space="0" w:color="auto"/>
              <w:bottom w:val="single" w:sz="4" w:space="0" w:color="auto"/>
              <w:right w:val="single" w:sz="4" w:space="0" w:color="auto"/>
            </w:tcBorders>
            <w:vAlign w:val="center"/>
            <w:hideMark/>
          </w:tcPr>
          <w:p w14:paraId="69F977DC" w14:textId="77777777" w:rsidR="0087719B" w:rsidRPr="00B44BA2" w:rsidRDefault="0087719B" w:rsidP="0087719B">
            <w:pPr>
              <w:spacing w:after="0" w:line="240" w:lineRule="auto"/>
              <w:ind w:right="-1"/>
              <w:jc w:val="center"/>
              <w:rPr>
                <w:rFonts w:ascii="Times New Roman" w:hAnsi="Times New Roman"/>
                <w:bCs/>
                <w:sz w:val="24"/>
                <w:szCs w:val="24"/>
              </w:rPr>
            </w:pPr>
            <w:r w:rsidRPr="00B44BA2">
              <w:rPr>
                <w:rFonts w:ascii="Times New Roman" w:hAnsi="Times New Roman"/>
                <w:bCs/>
                <w:sz w:val="24"/>
                <w:szCs w:val="24"/>
              </w:rPr>
              <w:t>2</w:t>
            </w:r>
          </w:p>
        </w:tc>
        <w:tc>
          <w:tcPr>
            <w:tcW w:w="633" w:type="pct"/>
            <w:vMerge/>
            <w:tcBorders>
              <w:top w:val="single" w:sz="4" w:space="0" w:color="auto"/>
              <w:left w:val="single" w:sz="4" w:space="0" w:color="auto"/>
              <w:bottom w:val="single" w:sz="4" w:space="0" w:color="auto"/>
              <w:right w:val="single" w:sz="4" w:space="0" w:color="auto"/>
            </w:tcBorders>
            <w:vAlign w:val="center"/>
            <w:hideMark/>
          </w:tcPr>
          <w:p w14:paraId="22782809" w14:textId="77777777" w:rsidR="0087719B" w:rsidRPr="00B44BA2" w:rsidRDefault="0087719B" w:rsidP="0087719B">
            <w:pPr>
              <w:spacing w:after="0" w:line="240" w:lineRule="auto"/>
              <w:ind w:right="-1"/>
              <w:jc w:val="center"/>
              <w:rPr>
                <w:rFonts w:ascii="Times New Roman" w:hAnsi="Times New Roman"/>
                <w:b/>
                <w:sz w:val="24"/>
                <w:szCs w:val="24"/>
              </w:rPr>
            </w:pPr>
          </w:p>
        </w:tc>
      </w:tr>
      <w:tr w:rsidR="0087719B" w:rsidRPr="00B44BA2" w14:paraId="1E073FB7" w14:textId="77777777" w:rsidTr="0087719B">
        <w:trPr>
          <w:trHeight w:val="20"/>
        </w:trPr>
        <w:tc>
          <w:tcPr>
            <w:tcW w:w="712" w:type="pct"/>
            <w:vMerge/>
            <w:tcBorders>
              <w:top w:val="single" w:sz="4" w:space="0" w:color="auto"/>
              <w:left w:val="single" w:sz="4" w:space="0" w:color="auto"/>
              <w:bottom w:val="single" w:sz="4" w:space="0" w:color="auto"/>
              <w:right w:val="single" w:sz="4" w:space="0" w:color="auto"/>
            </w:tcBorders>
            <w:vAlign w:val="center"/>
            <w:hideMark/>
          </w:tcPr>
          <w:p w14:paraId="281E192F" w14:textId="77777777" w:rsidR="0087719B" w:rsidRPr="00B44BA2" w:rsidRDefault="0087719B" w:rsidP="0087719B">
            <w:pPr>
              <w:spacing w:after="0" w:line="240" w:lineRule="auto"/>
              <w:ind w:right="-1"/>
              <w:jc w:val="both"/>
              <w:rPr>
                <w:rFonts w:ascii="Times New Roman" w:hAnsi="Times New Roman"/>
                <w:b/>
                <w:bCs/>
                <w:sz w:val="24"/>
                <w:szCs w:val="24"/>
              </w:rPr>
            </w:pPr>
          </w:p>
        </w:tc>
        <w:tc>
          <w:tcPr>
            <w:tcW w:w="2967" w:type="pct"/>
            <w:tcBorders>
              <w:top w:val="single" w:sz="4" w:space="0" w:color="auto"/>
              <w:left w:val="single" w:sz="4" w:space="0" w:color="auto"/>
              <w:bottom w:val="single" w:sz="4" w:space="0" w:color="auto"/>
              <w:right w:val="single" w:sz="4" w:space="0" w:color="auto"/>
            </w:tcBorders>
            <w:vAlign w:val="bottom"/>
            <w:hideMark/>
          </w:tcPr>
          <w:p w14:paraId="25B8DD4B" w14:textId="1236BB66" w:rsidR="0087719B" w:rsidRPr="00B44BA2" w:rsidRDefault="0087719B" w:rsidP="0087719B">
            <w:pPr>
              <w:spacing w:after="0" w:line="240" w:lineRule="auto"/>
              <w:ind w:right="-1"/>
              <w:rPr>
                <w:rFonts w:ascii="Times New Roman" w:hAnsi="Times New Roman"/>
                <w:bCs/>
                <w:sz w:val="24"/>
                <w:szCs w:val="24"/>
              </w:rPr>
            </w:pPr>
            <w:r w:rsidRPr="00B44BA2">
              <w:rPr>
                <w:rFonts w:ascii="Times New Roman" w:hAnsi="Times New Roman"/>
                <w:bCs/>
                <w:sz w:val="24"/>
                <w:szCs w:val="24"/>
              </w:rPr>
              <w:t>Пр</w:t>
            </w:r>
            <w:r w:rsidR="00274741" w:rsidRPr="00B44BA2">
              <w:rPr>
                <w:rFonts w:ascii="Times New Roman" w:hAnsi="Times New Roman"/>
                <w:bCs/>
                <w:sz w:val="24"/>
                <w:szCs w:val="24"/>
              </w:rPr>
              <w:t>актическое занятие № 2</w:t>
            </w:r>
            <w:r w:rsidRPr="00B44BA2">
              <w:rPr>
                <w:rFonts w:ascii="Times New Roman" w:hAnsi="Times New Roman"/>
                <w:bCs/>
                <w:sz w:val="24"/>
                <w:szCs w:val="24"/>
              </w:rPr>
              <w:t>. Деловая игра «</w:t>
            </w:r>
            <w:proofErr w:type="spellStart"/>
            <w:r w:rsidRPr="00B44BA2">
              <w:rPr>
                <w:rFonts w:ascii="Times New Roman" w:hAnsi="Times New Roman"/>
                <w:bCs/>
                <w:sz w:val="24"/>
                <w:szCs w:val="24"/>
              </w:rPr>
              <w:t>Расчетно</w:t>
            </w:r>
            <w:proofErr w:type="spellEnd"/>
            <w:r w:rsidRPr="00B44BA2">
              <w:rPr>
                <w:rFonts w:ascii="Times New Roman" w:hAnsi="Times New Roman"/>
                <w:bCs/>
                <w:sz w:val="24"/>
                <w:szCs w:val="24"/>
              </w:rPr>
              <w:t xml:space="preserve"> - кассовое обслуживание в банке»/Деловая игра «Как не стать жертвой финансового мошенника» (выбор деловой игры осуществляется по желанию обучающихся)</w:t>
            </w:r>
          </w:p>
        </w:tc>
        <w:tc>
          <w:tcPr>
            <w:tcW w:w="688" w:type="pct"/>
            <w:tcBorders>
              <w:top w:val="single" w:sz="4" w:space="0" w:color="auto"/>
              <w:left w:val="single" w:sz="4" w:space="0" w:color="auto"/>
              <w:bottom w:val="single" w:sz="4" w:space="0" w:color="auto"/>
              <w:right w:val="single" w:sz="4" w:space="0" w:color="auto"/>
            </w:tcBorders>
            <w:vAlign w:val="center"/>
            <w:hideMark/>
          </w:tcPr>
          <w:p w14:paraId="400E4915" w14:textId="77777777" w:rsidR="0087719B" w:rsidRPr="00B44BA2" w:rsidRDefault="0087719B" w:rsidP="0087719B">
            <w:pPr>
              <w:spacing w:after="0" w:line="240" w:lineRule="auto"/>
              <w:ind w:right="-1"/>
              <w:jc w:val="center"/>
              <w:rPr>
                <w:rFonts w:ascii="Times New Roman" w:hAnsi="Times New Roman"/>
                <w:sz w:val="24"/>
                <w:szCs w:val="24"/>
              </w:rPr>
            </w:pPr>
            <w:r w:rsidRPr="00B44BA2">
              <w:rPr>
                <w:rFonts w:ascii="Times New Roman" w:hAnsi="Times New Roman"/>
                <w:sz w:val="24"/>
                <w:szCs w:val="24"/>
              </w:rPr>
              <w:t>2</w:t>
            </w:r>
          </w:p>
        </w:tc>
        <w:tc>
          <w:tcPr>
            <w:tcW w:w="633" w:type="pct"/>
            <w:vMerge/>
            <w:tcBorders>
              <w:top w:val="single" w:sz="4" w:space="0" w:color="auto"/>
              <w:left w:val="single" w:sz="4" w:space="0" w:color="auto"/>
              <w:bottom w:val="single" w:sz="4" w:space="0" w:color="auto"/>
              <w:right w:val="single" w:sz="4" w:space="0" w:color="auto"/>
            </w:tcBorders>
            <w:vAlign w:val="center"/>
            <w:hideMark/>
          </w:tcPr>
          <w:p w14:paraId="7F16855D" w14:textId="77777777" w:rsidR="0087719B" w:rsidRPr="00B44BA2" w:rsidRDefault="0087719B" w:rsidP="0087719B">
            <w:pPr>
              <w:spacing w:after="0" w:line="240" w:lineRule="auto"/>
              <w:ind w:right="-1"/>
              <w:jc w:val="center"/>
              <w:rPr>
                <w:rFonts w:ascii="Times New Roman" w:hAnsi="Times New Roman"/>
                <w:b/>
                <w:sz w:val="24"/>
                <w:szCs w:val="24"/>
              </w:rPr>
            </w:pPr>
          </w:p>
        </w:tc>
      </w:tr>
      <w:tr w:rsidR="0087719B" w:rsidRPr="00B44BA2" w14:paraId="253A288F" w14:textId="77777777" w:rsidTr="0087719B">
        <w:trPr>
          <w:trHeight w:val="20"/>
        </w:trPr>
        <w:tc>
          <w:tcPr>
            <w:tcW w:w="712" w:type="pct"/>
            <w:vMerge/>
            <w:tcBorders>
              <w:top w:val="single" w:sz="4" w:space="0" w:color="auto"/>
              <w:left w:val="single" w:sz="4" w:space="0" w:color="auto"/>
              <w:bottom w:val="single" w:sz="4" w:space="0" w:color="auto"/>
              <w:right w:val="single" w:sz="4" w:space="0" w:color="auto"/>
            </w:tcBorders>
            <w:vAlign w:val="center"/>
            <w:hideMark/>
          </w:tcPr>
          <w:p w14:paraId="17241DEF" w14:textId="77777777" w:rsidR="0087719B" w:rsidRPr="00B44BA2" w:rsidRDefault="0087719B" w:rsidP="0087719B">
            <w:pPr>
              <w:spacing w:after="0" w:line="240" w:lineRule="auto"/>
              <w:ind w:right="-1"/>
              <w:jc w:val="both"/>
              <w:rPr>
                <w:rFonts w:ascii="Times New Roman" w:hAnsi="Times New Roman"/>
                <w:b/>
                <w:bCs/>
                <w:sz w:val="24"/>
                <w:szCs w:val="24"/>
              </w:rPr>
            </w:pPr>
          </w:p>
        </w:tc>
        <w:tc>
          <w:tcPr>
            <w:tcW w:w="2967" w:type="pct"/>
            <w:tcBorders>
              <w:top w:val="single" w:sz="4" w:space="0" w:color="auto"/>
              <w:left w:val="single" w:sz="4" w:space="0" w:color="auto"/>
              <w:bottom w:val="single" w:sz="4" w:space="0" w:color="auto"/>
              <w:right w:val="single" w:sz="4" w:space="0" w:color="auto"/>
            </w:tcBorders>
            <w:hideMark/>
          </w:tcPr>
          <w:p w14:paraId="5F9D141E" w14:textId="77777777" w:rsidR="0087719B" w:rsidRPr="00B44BA2" w:rsidRDefault="0087719B" w:rsidP="0087719B">
            <w:pPr>
              <w:spacing w:after="0" w:line="240" w:lineRule="auto"/>
              <w:ind w:right="-1"/>
              <w:jc w:val="both"/>
              <w:rPr>
                <w:rFonts w:ascii="Times New Roman" w:hAnsi="Times New Roman"/>
                <w:b/>
                <w:bCs/>
                <w:sz w:val="24"/>
                <w:szCs w:val="24"/>
              </w:rPr>
            </w:pPr>
            <w:r w:rsidRPr="00B44BA2">
              <w:rPr>
                <w:rFonts w:ascii="Times New Roman" w:hAnsi="Times New Roman"/>
                <w:b/>
                <w:bCs/>
                <w:sz w:val="24"/>
                <w:szCs w:val="24"/>
              </w:rPr>
              <w:t>Самостоятельная работа обучающихся</w:t>
            </w:r>
            <w:r w:rsidRPr="00B44BA2">
              <w:rPr>
                <w:rFonts w:ascii="Times New Roman" w:hAnsi="Times New Roman"/>
                <w:sz w:val="24"/>
                <w:szCs w:val="24"/>
              </w:rPr>
              <w:t>*</w:t>
            </w:r>
          </w:p>
        </w:tc>
        <w:tc>
          <w:tcPr>
            <w:tcW w:w="688" w:type="pct"/>
            <w:tcBorders>
              <w:top w:val="single" w:sz="4" w:space="0" w:color="auto"/>
              <w:left w:val="single" w:sz="4" w:space="0" w:color="auto"/>
              <w:bottom w:val="single" w:sz="4" w:space="0" w:color="auto"/>
              <w:right w:val="single" w:sz="4" w:space="0" w:color="auto"/>
            </w:tcBorders>
            <w:vAlign w:val="center"/>
            <w:hideMark/>
          </w:tcPr>
          <w:p w14:paraId="2819A8E1" w14:textId="77777777" w:rsidR="0087719B" w:rsidRPr="00B44BA2" w:rsidRDefault="0087719B" w:rsidP="0087719B">
            <w:pPr>
              <w:spacing w:after="0" w:line="240" w:lineRule="auto"/>
              <w:ind w:right="-1"/>
              <w:jc w:val="center"/>
              <w:rPr>
                <w:rFonts w:ascii="Times New Roman" w:hAnsi="Times New Roman"/>
                <w:bCs/>
                <w:sz w:val="24"/>
                <w:szCs w:val="24"/>
              </w:rPr>
            </w:pPr>
            <w:r w:rsidRPr="00B44BA2">
              <w:rPr>
                <w:rFonts w:ascii="Times New Roman" w:hAnsi="Times New Roman"/>
                <w:bCs/>
                <w:sz w:val="24"/>
                <w:szCs w:val="24"/>
              </w:rPr>
              <w:t>*</w:t>
            </w:r>
          </w:p>
        </w:tc>
        <w:tc>
          <w:tcPr>
            <w:tcW w:w="633" w:type="pct"/>
            <w:vMerge/>
            <w:tcBorders>
              <w:top w:val="single" w:sz="4" w:space="0" w:color="auto"/>
              <w:left w:val="single" w:sz="4" w:space="0" w:color="auto"/>
              <w:bottom w:val="single" w:sz="4" w:space="0" w:color="auto"/>
              <w:right w:val="single" w:sz="4" w:space="0" w:color="auto"/>
            </w:tcBorders>
            <w:vAlign w:val="center"/>
            <w:hideMark/>
          </w:tcPr>
          <w:p w14:paraId="7B707B61" w14:textId="77777777" w:rsidR="0087719B" w:rsidRPr="00B44BA2" w:rsidRDefault="0087719B" w:rsidP="0087719B">
            <w:pPr>
              <w:spacing w:after="0" w:line="240" w:lineRule="auto"/>
              <w:ind w:right="-1"/>
              <w:jc w:val="center"/>
              <w:rPr>
                <w:rFonts w:ascii="Times New Roman" w:hAnsi="Times New Roman"/>
                <w:b/>
                <w:sz w:val="24"/>
                <w:szCs w:val="24"/>
              </w:rPr>
            </w:pPr>
          </w:p>
        </w:tc>
      </w:tr>
      <w:bookmarkEnd w:id="59"/>
      <w:tr w:rsidR="0087719B" w:rsidRPr="00B44BA2" w14:paraId="564BCFED" w14:textId="77777777" w:rsidTr="0087719B">
        <w:trPr>
          <w:trHeight w:val="371"/>
        </w:trPr>
        <w:tc>
          <w:tcPr>
            <w:tcW w:w="3679" w:type="pct"/>
            <w:gridSpan w:val="2"/>
            <w:tcBorders>
              <w:top w:val="single" w:sz="4" w:space="0" w:color="auto"/>
              <w:left w:val="single" w:sz="4" w:space="0" w:color="auto"/>
              <w:bottom w:val="single" w:sz="4" w:space="0" w:color="auto"/>
              <w:right w:val="single" w:sz="4" w:space="0" w:color="auto"/>
            </w:tcBorders>
            <w:hideMark/>
          </w:tcPr>
          <w:p w14:paraId="4332B437" w14:textId="77777777" w:rsidR="0087719B" w:rsidRPr="00B44BA2" w:rsidRDefault="0087719B" w:rsidP="0087719B">
            <w:pPr>
              <w:spacing w:after="0" w:line="240" w:lineRule="auto"/>
              <w:ind w:right="-1"/>
              <w:jc w:val="both"/>
              <w:rPr>
                <w:rFonts w:ascii="Times New Roman" w:hAnsi="Times New Roman"/>
                <w:b/>
                <w:bCs/>
                <w:sz w:val="24"/>
                <w:szCs w:val="24"/>
              </w:rPr>
            </w:pPr>
            <w:r w:rsidRPr="00B44BA2">
              <w:rPr>
                <w:rFonts w:ascii="Times New Roman" w:hAnsi="Times New Roman"/>
                <w:b/>
                <w:bCs/>
                <w:sz w:val="24"/>
                <w:szCs w:val="24"/>
              </w:rPr>
              <w:t>Раздел 3. Налоговая система Российской Федерации</w:t>
            </w:r>
          </w:p>
        </w:tc>
        <w:tc>
          <w:tcPr>
            <w:tcW w:w="688" w:type="pct"/>
            <w:tcBorders>
              <w:top w:val="single" w:sz="4" w:space="0" w:color="auto"/>
              <w:left w:val="single" w:sz="4" w:space="0" w:color="auto"/>
              <w:bottom w:val="single" w:sz="4" w:space="0" w:color="auto"/>
              <w:right w:val="single" w:sz="4" w:space="0" w:color="auto"/>
            </w:tcBorders>
            <w:hideMark/>
          </w:tcPr>
          <w:p w14:paraId="0B3879A6" w14:textId="77777777" w:rsidR="0087719B" w:rsidRPr="00B44BA2" w:rsidRDefault="0087719B" w:rsidP="0087719B">
            <w:pPr>
              <w:spacing w:after="0" w:line="240" w:lineRule="auto"/>
              <w:ind w:right="-1"/>
              <w:jc w:val="center"/>
              <w:rPr>
                <w:rFonts w:ascii="Times New Roman" w:hAnsi="Times New Roman"/>
                <w:b/>
                <w:bCs/>
                <w:iCs/>
                <w:sz w:val="24"/>
                <w:szCs w:val="24"/>
              </w:rPr>
            </w:pPr>
            <w:r w:rsidRPr="00B44BA2">
              <w:rPr>
                <w:rFonts w:ascii="Times New Roman" w:hAnsi="Times New Roman"/>
                <w:b/>
                <w:bCs/>
                <w:iCs/>
                <w:sz w:val="24"/>
                <w:szCs w:val="24"/>
              </w:rPr>
              <w:t>2/0</w:t>
            </w:r>
          </w:p>
        </w:tc>
        <w:tc>
          <w:tcPr>
            <w:tcW w:w="633" w:type="pct"/>
            <w:tcBorders>
              <w:top w:val="single" w:sz="4" w:space="0" w:color="auto"/>
              <w:left w:val="single" w:sz="4" w:space="0" w:color="auto"/>
              <w:bottom w:val="single" w:sz="4" w:space="0" w:color="auto"/>
              <w:right w:val="single" w:sz="4" w:space="0" w:color="auto"/>
            </w:tcBorders>
          </w:tcPr>
          <w:p w14:paraId="109F9CB7" w14:textId="77777777" w:rsidR="0087719B" w:rsidRPr="00B44BA2" w:rsidRDefault="0087719B" w:rsidP="0087719B">
            <w:pPr>
              <w:spacing w:after="0" w:line="240" w:lineRule="auto"/>
              <w:ind w:right="-1"/>
              <w:jc w:val="center"/>
              <w:rPr>
                <w:rFonts w:ascii="Times New Roman" w:hAnsi="Times New Roman"/>
                <w:b/>
                <w:bCs/>
                <w:iCs/>
                <w:sz w:val="24"/>
                <w:szCs w:val="24"/>
              </w:rPr>
            </w:pPr>
          </w:p>
        </w:tc>
      </w:tr>
      <w:tr w:rsidR="0087719B" w:rsidRPr="00B44BA2" w14:paraId="7F483C96" w14:textId="77777777" w:rsidTr="0087719B">
        <w:trPr>
          <w:trHeight w:val="20"/>
        </w:trPr>
        <w:tc>
          <w:tcPr>
            <w:tcW w:w="712" w:type="pct"/>
            <w:vMerge w:val="restart"/>
            <w:tcBorders>
              <w:top w:val="single" w:sz="4" w:space="0" w:color="auto"/>
              <w:left w:val="single" w:sz="4" w:space="0" w:color="auto"/>
              <w:bottom w:val="single" w:sz="4" w:space="0" w:color="auto"/>
              <w:right w:val="single" w:sz="4" w:space="0" w:color="auto"/>
            </w:tcBorders>
          </w:tcPr>
          <w:p w14:paraId="3574A0D3" w14:textId="77777777" w:rsidR="0087719B" w:rsidRPr="00B44BA2" w:rsidRDefault="0087719B" w:rsidP="0087719B">
            <w:pPr>
              <w:spacing w:after="0" w:line="240" w:lineRule="auto"/>
              <w:ind w:right="-1"/>
              <w:jc w:val="both"/>
              <w:rPr>
                <w:rFonts w:ascii="Times New Roman" w:hAnsi="Times New Roman"/>
                <w:b/>
                <w:bCs/>
                <w:sz w:val="24"/>
                <w:szCs w:val="24"/>
              </w:rPr>
            </w:pPr>
            <w:r w:rsidRPr="00B44BA2">
              <w:rPr>
                <w:rFonts w:ascii="Times New Roman" w:hAnsi="Times New Roman"/>
                <w:b/>
                <w:bCs/>
                <w:sz w:val="24"/>
                <w:szCs w:val="24"/>
              </w:rPr>
              <w:t>Тема 3.1.</w:t>
            </w:r>
          </w:p>
          <w:p w14:paraId="564A7D71" w14:textId="77777777" w:rsidR="0087719B" w:rsidRPr="00B44BA2" w:rsidRDefault="0087719B" w:rsidP="0087719B">
            <w:pPr>
              <w:spacing w:after="0" w:line="240" w:lineRule="auto"/>
              <w:ind w:right="-1"/>
              <w:jc w:val="both"/>
              <w:rPr>
                <w:rFonts w:ascii="Times New Roman" w:hAnsi="Times New Roman"/>
                <w:b/>
                <w:bCs/>
                <w:sz w:val="24"/>
                <w:szCs w:val="24"/>
              </w:rPr>
            </w:pPr>
            <w:r w:rsidRPr="00B44BA2">
              <w:rPr>
                <w:rFonts w:ascii="Times New Roman" w:hAnsi="Times New Roman"/>
                <w:b/>
                <w:sz w:val="24"/>
                <w:szCs w:val="24"/>
              </w:rPr>
              <w:t>Система</w:t>
            </w:r>
            <w:r w:rsidRPr="00B44BA2">
              <w:rPr>
                <w:rFonts w:ascii="Times New Roman" w:hAnsi="Times New Roman"/>
                <w:sz w:val="24"/>
                <w:szCs w:val="24"/>
              </w:rPr>
              <w:t xml:space="preserve"> </w:t>
            </w:r>
            <w:r w:rsidRPr="00B44BA2">
              <w:rPr>
                <w:rFonts w:ascii="Times New Roman" w:hAnsi="Times New Roman"/>
                <w:b/>
                <w:sz w:val="24"/>
                <w:szCs w:val="24"/>
              </w:rPr>
              <w:t>налогообложения физических лиц</w:t>
            </w:r>
          </w:p>
        </w:tc>
        <w:tc>
          <w:tcPr>
            <w:tcW w:w="2967" w:type="pct"/>
            <w:tcBorders>
              <w:top w:val="single" w:sz="4" w:space="0" w:color="auto"/>
              <w:left w:val="single" w:sz="4" w:space="0" w:color="auto"/>
              <w:bottom w:val="single" w:sz="4" w:space="0" w:color="auto"/>
              <w:right w:val="single" w:sz="4" w:space="0" w:color="auto"/>
            </w:tcBorders>
            <w:hideMark/>
          </w:tcPr>
          <w:p w14:paraId="02BB3A23" w14:textId="77777777" w:rsidR="0087719B" w:rsidRPr="00B44BA2" w:rsidRDefault="0087719B" w:rsidP="0087719B">
            <w:pPr>
              <w:spacing w:after="0" w:line="240" w:lineRule="auto"/>
              <w:ind w:right="-1"/>
              <w:jc w:val="both"/>
              <w:rPr>
                <w:rFonts w:ascii="Times New Roman" w:hAnsi="Times New Roman"/>
                <w:b/>
                <w:bCs/>
                <w:i/>
                <w:sz w:val="24"/>
                <w:szCs w:val="24"/>
              </w:rPr>
            </w:pPr>
            <w:r w:rsidRPr="00B44BA2">
              <w:rPr>
                <w:rFonts w:ascii="Times New Roman" w:hAnsi="Times New Roman"/>
                <w:b/>
                <w:bCs/>
                <w:sz w:val="24"/>
                <w:szCs w:val="24"/>
              </w:rPr>
              <w:t>Содержание учебного материала</w:t>
            </w:r>
          </w:p>
        </w:tc>
        <w:tc>
          <w:tcPr>
            <w:tcW w:w="688" w:type="pct"/>
            <w:tcBorders>
              <w:top w:val="single" w:sz="4" w:space="0" w:color="auto"/>
              <w:left w:val="single" w:sz="4" w:space="0" w:color="auto"/>
              <w:bottom w:val="single" w:sz="4" w:space="0" w:color="auto"/>
              <w:right w:val="single" w:sz="4" w:space="0" w:color="auto"/>
            </w:tcBorders>
            <w:vAlign w:val="center"/>
            <w:hideMark/>
          </w:tcPr>
          <w:p w14:paraId="63B1FB46" w14:textId="77777777" w:rsidR="0087719B" w:rsidRPr="00B44BA2" w:rsidRDefault="0087719B" w:rsidP="0087719B">
            <w:pPr>
              <w:suppressAutoHyphens/>
              <w:spacing w:after="0" w:line="240" w:lineRule="auto"/>
              <w:ind w:right="-1"/>
              <w:jc w:val="center"/>
              <w:rPr>
                <w:rFonts w:ascii="Times New Roman" w:hAnsi="Times New Roman"/>
                <w:b/>
                <w:iCs/>
                <w:sz w:val="24"/>
                <w:szCs w:val="24"/>
              </w:rPr>
            </w:pPr>
            <w:r w:rsidRPr="00B44BA2">
              <w:rPr>
                <w:rFonts w:ascii="Times New Roman" w:hAnsi="Times New Roman"/>
                <w:b/>
                <w:iCs/>
                <w:sz w:val="24"/>
                <w:szCs w:val="24"/>
              </w:rPr>
              <w:t>2</w:t>
            </w:r>
          </w:p>
        </w:tc>
        <w:tc>
          <w:tcPr>
            <w:tcW w:w="633" w:type="pct"/>
            <w:vMerge w:val="restart"/>
            <w:tcBorders>
              <w:top w:val="single" w:sz="4" w:space="0" w:color="auto"/>
              <w:left w:val="single" w:sz="4" w:space="0" w:color="auto"/>
              <w:bottom w:val="single" w:sz="4" w:space="0" w:color="auto"/>
              <w:right w:val="single" w:sz="4" w:space="0" w:color="auto"/>
            </w:tcBorders>
            <w:hideMark/>
          </w:tcPr>
          <w:p w14:paraId="3E018CDD" w14:textId="77777777" w:rsidR="0087719B" w:rsidRPr="00B44BA2" w:rsidRDefault="0087719B" w:rsidP="0087719B">
            <w:pPr>
              <w:spacing w:after="0" w:line="240" w:lineRule="auto"/>
              <w:ind w:left="-46" w:right="-1" w:firstLine="46"/>
              <w:jc w:val="center"/>
              <w:rPr>
                <w:rFonts w:ascii="Times New Roman" w:hAnsi="Times New Roman"/>
                <w:bCs/>
                <w:iCs/>
                <w:sz w:val="24"/>
                <w:szCs w:val="24"/>
              </w:rPr>
            </w:pPr>
            <w:r w:rsidRPr="00B44BA2">
              <w:rPr>
                <w:rFonts w:ascii="Times New Roman" w:hAnsi="Times New Roman"/>
                <w:bCs/>
                <w:iCs/>
                <w:sz w:val="24"/>
                <w:szCs w:val="24"/>
              </w:rPr>
              <w:t>ОК 01</w:t>
            </w:r>
          </w:p>
          <w:p w14:paraId="5C85E25C" w14:textId="77777777" w:rsidR="0087719B" w:rsidRPr="00B44BA2" w:rsidRDefault="0087719B" w:rsidP="0087719B">
            <w:pPr>
              <w:spacing w:after="0" w:line="240" w:lineRule="auto"/>
              <w:ind w:left="-46" w:right="-1" w:firstLine="46"/>
              <w:jc w:val="center"/>
              <w:rPr>
                <w:rFonts w:ascii="Times New Roman" w:hAnsi="Times New Roman"/>
                <w:bCs/>
                <w:iCs/>
                <w:sz w:val="24"/>
                <w:szCs w:val="24"/>
              </w:rPr>
            </w:pPr>
            <w:r w:rsidRPr="00B44BA2">
              <w:rPr>
                <w:rFonts w:ascii="Times New Roman" w:hAnsi="Times New Roman"/>
                <w:bCs/>
                <w:iCs/>
                <w:sz w:val="24"/>
                <w:szCs w:val="24"/>
              </w:rPr>
              <w:t>ОК 02</w:t>
            </w:r>
          </w:p>
          <w:p w14:paraId="1749C8BA" w14:textId="77777777" w:rsidR="0087719B" w:rsidRPr="00B44BA2" w:rsidRDefault="0087719B" w:rsidP="0087719B">
            <w:pPr>
              <w:spacing w:after="0" w:line="240" w:lineRule="auto"/>
              <w:ind w:left="-46" w:right="-1" w:firstLine="46"/>
              <w:jc w:val="center"/>
              <w:rPr>
                <w:rFonts w:ascii="Times New Roman" w:hAnsi="Times New Roman"/>
                <w:bCs/>
                <w:iCs/>
                <w:sz w:val="24"/>
                <w:szCs w:val="24"/>
              </w:rPr>
            </w:pPr>
            <w:r w:rsidRPr="00B44BA2">
              <w:rPr>
                <w:rFonts w:ascii="Times New Roman" w:hAnsi="Times New Roman"/>
                <w:bCs/>
                <w:iCs/>
                <w:sz w:val="24"/>
                <w:szCs w:val="24"/>
              </w:rPr>
              <w:t>ОК 03</w:t>
            </w:r>
          </w:p>
          <w:p w14:paraId="04A6513B" w14:textId="77777777" w:rsidR="0087719B" w:rsidRPr="00B44BA2" w:rsidRDefault="0087719B" w:rsidP="0087719B">
            <w:pPr>
              <w:spacing w:after="0" w:line="240" w:lineRule="auto"/>
              <w:ind w:left="-46" w:right="-1" w:firstLine="46"/>
              <w:jc w:val="center"/>
              <w:rPr>
                <w:rFonts w:ascii="Times New Roman" w:hAnsi="Times New Roman"/>
                <w:bCs/>
                <w:iCs/>
                <w:sz w:val="24"/>
                <w:szCs w:val="24"/>
              </w:rPr>
            </w:pPr>
            <w:r w:rsidRPr="00B44BA2">
              <w:rPr>
                <w:rFonts w:ascii="Times New Roman" w:hAnsi="Times New Roman"/>
                <w:bCs/>
                <w:iCs/>
                <w:sz w:val="24"/>
                <w:szCs w:val="24"/>
              </w:rPr>
              <w:t>ОК 05</w:t>
            </w:r>
          </w:p>
          <w:p w14:paraId="7B86E6BF" w14:textId="77777777" w:rsidR="0087719B" w:rsidRPr="00B44BA2" w:rsidRDefault="0087719B" w:rsidP="0087719B">
            <w:pPr>
              <w:spacing w:after="0" w:line="240" w:lineRule="auto"/>
              <w:ind w:left="-46" w:right="-1" w:firstLine="46"/>
              <w:jc w:val="center"/>
              <w:rPr>
                <w:rFonts w:ascii="Times New Roman" w:hAnsi="Times New Roman"/>
                <w:bCs/>
                <w:iCs/>
                <w:sz w:val="24"/>
                <w:szCs w:val="24"/>
              </w:rPr>
            </w:pPr>
            <w:r w:rsidRPr="00B44BA2">
              <w:rPr>
                <w:rFonts w:ascii="Times New Roman" w:hAnsi="Times New Roman"/>
                <w:bCs/>
                <w:iCs/>
                <w:sz w:val="24"/>
                <w:szCs w:val="24"/>
              </w:rPr>
              <w:t>ОК 06</w:t>
            </w:r>
          </w:p>
          <w:p w14:paraId="014F34F0" w14:textId="77777777" w:rsidR="0087719B" w:rsidRPr="00B44BA2" w:rsidRDefault="0087719B" w:rsidP="0087719B">
            <w:pPr>
              <w:spacing w:after="0" w:line="240" w:lineRule="auto"/>
              <w:ind w:left="-46" w:right="-1" w:firstLine="46"/>
              <w:jc w:val="center"/>
              <w:rPr>
                <w:rFonts w:ascii="Times New Roman" w:hAnsi="Times New Roman"/>
                <w:bCs/>
                <w:iCs/>
                <w:sz w:val="24"/>
                <w:szCs w:val="24"/>
              </w:rPr>
            </w:pPr>
            <w:r w:rsidRPr="00B44BA2">
              <w:rPr>
                <w:rFonts w:ascii="Times New Roman" w:hAnsi="Times New Roman"/>
                <w:bCs/>
                <w:iCs/>
                <w:sz w:val="24"/>
                <w:szCs w:val="24"/>
              </w:rPr>
              <w:t>ОК 09</w:t>
            </w:r>
          </w:p>
          <w:p w14:paraId="56AE7EED" w14:textId="77777777" w:rsidR="0087719B" w:rsidRPr="00B44BA2" w:rsidRDefault="0087719B" w:rsidP="0087719B">
            <w:pPr>
              <w:spacing w:after="0" w:line="240" w:lineRule="auto"/>
              <w:ind w:left="-46" w:right="-1" w:firstLine="46"/>
              <w:jc w:val="center"/>
              <w:rPr>
                <w:rFonts w:ascii="Times New Roman" w:hAnsi="Times New Roman"/>
                <w:b/>
                <w:sz w:val="24"/>
                <w:szCs w:val="24"/>
              </w:rPr>
            </w:pPr>
          </w:p>
        </w:tc>
      </w:tr>
      <w:tr w:rsidR="0087719B" w:rsidRPr="00B44BA2" w14:paraId="0C362DDF" w14:textId="77777777" w:rsidTr="0087719B">
        <w:trPr>
          <w:trHeight w:val="20"/>
        </w:trPr>
        <w:tc>
          <w:tcPr>
            <w:tcW w:w="712" w:type="pct"/>
            <w:vMerge/>
            <w:tcBorders>
              <w:top w:val="single" w:sz="4" w:space="0" w:color="auto"/>
              <w:left w:val="single" w:sz="4" w:space="0" w:color="auto"/>
              <w:bottom w:val="single" w:sz="4" w:space="0" w:color="auto"/>
              <w:right w:val="single" w:sz="4" w:space="0" w:color="auto"/>
            </w:tcBorders>
            <w:vAlign w:val="center"/>
            <w:hideMark/>
          </w:tcPr>
          <w:p w14:paraId="114940C7" w14:textId="77777777" w:rsidR="0087719B" w:rsidRPr="00B44BA2" w:rsidRDefault="0087719B" w:rsidP="0087719B">
            <w:pPr>
              <w:spacing w:after="0" w:line="240" w:lineRule="auto"/>
              <w:ind w:right="-1"/>
              <w:jc w:val="both"/>
              <w:rPr>
                <w:rFonts w:ascii="Times New Roman" w:hAnsi="Times New Roman"/>
                <w:b/>
                <w:bCs/>
                <w:sz w:val="24"/>
                <w:szCs w:val="24"/>
              </w:rPr>
            </w:pPr>
          </w:p>
        </w:tc>
        <w:tc>
          <w:tcPr>
            <w:tcW w:w="2967" w:type="pct"/>
            <w:tcBorders>
              <w:top w:val="single" w:sz="4" w:space="0" w:color="auto"/>
              <w:left w:val="single" w:sz="4" w:space="0" w:color="auto"/>
              <w:bottom w:val="single" w:sz="4" w:space="0" w:color="auto"/>
              <w:right w:val="single" w:sz="4" w:space="0" w:color="auto"/>
            </w:tcBorders>
            <w:hideMark/>
          </w:tcPr>
          <w:p w14:paraId="4246D68E" w14:textId="77777777" w:rsidR="0087719B" w:rsidRPr="00B44BA2" w:rsidRDefault="0087719B" w:rsidP="00192ABE">
            <w:pPr>
              <w:numPr>
                <w:ilvl w:val="0"/>
                <w:numId w:val="70"/>
              </w:numPr>
              <w:spacing w:after="0" w:line="240" w:lineRule="auto"/>
              <w:ind w:left="438" w:right="-1"/>
              <w:contextualSpacing/>
              <w:jc w:val="both"/>
              <w:rPr>
                <w:rFonts w:ascii="Times New Roman" w:eastAsia="Calibri" w:hAnsi="Times New Roman"/>
                <w:sz w:val="24"/>
                <w:szCs w:val="24"/>
              </w:rPr>
            </w:pPr>
            <w:r w:rsidRPr="00B44BA2">
              <w:rPr>
                <w:rFonts w:ascii="Times New Roman" w:eastAsia="Calibri" w:hAnsi="Times New Roman"/>
                <w:sz w:val="24"/>
                <w:szCs w:val="24"/>
              </w:rPr>
              <w:t xml:space="preserve">Экономическая сущность понятия налог. Субъект, объект и предмет налогообложения </w:t>
            </w:r>
          </w:p>
        </w:tc>
        <w:tc>
          <w:tcPr>
            <w:tcW w:w="688" w:type="pct"/>
            <w:vMerge w:val="restart"/>
            <w:tcBorders>
              <w:top w:val="single" w:sz="4" w:space="0" w:color="auto"/>
              <w:left w:val="single" w:sz="4" w:space="0" w:color="auto"/>
              <w:right w:val="single" w:sz="4" w:space="0" w:color="auto"/>
            </w:tcBorders>
            <w:vAlign w:val="center"/>
            <w:hideMark/>
          </w:tcPr>
          <w:p w14:paraId="32A1CB45" w14:textId="77777777" w:rsidR="0087719B" w:rsidRPr="00B44BA2" w:rsidRDefault="0087719B" w:rsidP="0087719B">
            <w:pPr>
              <w:suppressAutoHyphens/>
              <w:spacing w:after="0" w:line="240" w:lineRule="auto"/>
              <w:ind w:right="-1"/>
              <w:jc w:val="center"/>
              <w:rPr>
                <w:rFonts w:ascii="Times New Roman" w:hAnsi="Times New Roman"/>
                <w:bCs/>
                <w:sz w:val="24"/>
                <w:szCs w:val="24"/>
              </w:rPr>
            </w:pPr>
            <w:r w:rsidRPr="00B44BA2">
              <w:rPr>
                <w:rFonts w:ascii="Times New Roman" w:hAnsi="Times New Roman"/>
                <w:bCs/>
                <w:sz w:val="24"/>
                <w:szCs w:val="24"/>
              </w:rPr>
              <w:t>2</w:t>
            </w:r>
          </w:p>
        </w:tc>
        <w:tc>
          <w:tcPr>
            <w:tcW w:w="633" w:type="pct"/>
            <w:vMerge/>
            <w:tcBorders>
              <w:top w:val="single" w:sz="4" w:space="0" w:color="auto"/>
              <w:left w:val="single" w:sz="4" w:space="0" w:color="auto"/>
              <w:bottom w:val="single" w:sz="4" w:space="0" w:color="auto"/>
              <w:right w:val="single" w:sz="4" w:space="0" w:color="auto"/>
            </w:tcBorders>
            <w:vAlign w:val="center"/>
            <w:hideMark/>
          </w:tcPr>
          <w:p w14:paraId="03FFED10" w14:textId="77777777" w:rsidR="0087719B" w:rsidRPr="00B44BA2" w:rsidRDefault="0087719B" w:rsidP="0087719B">
            <w:pPr>
              <w:spacing w:after="0" w:line="240" w:lineRule="auto"/>
              <w:ind w:right="-1"/>
              <w:jc w:val="center"/>
              <w:rPr>
                <w:rFonts w:ascii="Times New Roman" w:hAnsi="Times New Roman"/>
                <w:b/>
                <w:sz w:val="24"/>
                <w:szCs w:val="24"/>
              </w:rPr>
            </w:pPr>
          </w:p>
        </w:tc>
      </w:tr>
      <w:tr w:rsidR="0087719B" w:rsidRPr="00B44BA2" w14:paraId="41344FE7" w14:textId="77777777" w:rsidTr="0087719B">
        <w:trPr>
          <w:trHeight w:val="20"/>
        </w:trPr>
        <w:tc>
          <w:tcPr>
            <w:tcW w:w="712" w:type="pct"/>
            <w:vMerge/>
            <w:tcBorders>
              <w:top w:val="single" w:sz="4" w:space="0" w:color="auto"/>
              <w:left w:val="single" w:sz="4" w:space="0" w:color="auto"/>
              <w:bottom w:val="single" w:sz="4" w:space="0" w:color="auto"/>
              <w:right w:val="single" w:sz="4" w:space="0" w:color="auto"/>
            </w:tcBorders>
            <w:vAlign w:val="center"/>
          </w:tcPr>
          <w:p w14:paraId="158A7A30" w14:textId="77777777" w:rsidR="0087719B" w:rsidRPr="00B44BA2" w:rsidRDefault="0087719B" w:rsidP="0087719B">
            <w:pPr>
              <w:spacing w:after="0" w:line="240" w:lineRule="auto"/>
              <w:ind w:right="-1"/>
              <w:jc w:val="both"/>
              <w:rPr>
                <w:rFonts w:ascii="Times New Roman" w:hAnsi="Times New Roman"/>
                <w:b/>
                <w:bCs/>
                <w:sz w:val="24"/>
                <w:szCs w:val="24"/>
              </w:rPr>
            </w:pPr>
          </w:p>
        </w:tc>
        <w:tc>
          <w:tcPr>
            <w:tcW w:w="2967" w:type="pct"/>
            <w:tcBorders>
              <w:top w:val="single" w:sz="4" w:space="0" w:color="auto"/>
              <w:left w:val="single" w:sz="4" w:space="0" w:color="auto"/>
              <w:bottom w:val="single" w:sz="4" w:space="0" w:color="auto"/>
              <w:right w:val="single" w:sz="4" w:space="0" w:color="auto"/>
            </w:tcBorders>
          </w:tcPr>
          <w:p w14:paraId="7C7E436C" w14:textId="77777777" w:rsidR="0087719B" w:rsidRPr="00B44BA2" w:rsidRDefault="0087719B" w:rsidP="00192ABE">
            <w:pPr>
              <w:numPr>
                <w:ilvl w:val="0"/>
                <w:numId w:val="70"/>
              </w:numPr>
              <w:spacing w:after="0" w:line="240" w:lineRule="auto"/>
              <w:ind w:left="438" w:right="-1"/>
              <w:contextualSpacing/>
              <w:jc w:val="both"/>
              <w:rPr>
                <w:rFonts w:ascii="Times New Roman" w:hAnsi="Times New Roman"/>
                <w:bCs/>
                <w:sz w:val="24"/>
                <w:szCs w:val="24"/>
              </w:rPr>
            </w:pPr>
            <w:r w:rsidRPr="00B44BA2">
              <w:rPr>
                <w:rFonts w:ascii="Times New Roman" w:eastAsia="Calibri" w:hAnsi="Times New Roman"/>
                <w:sz w:val="24"/>
                <w:szCs w:val="24"/>
              </w:rPr>
              <w:t>Принципы построения налоговой системы, ее структура и функции. Классификация налогов по уровню управления</w:t>
            </w:r>
          </w:p>
        </w:tc>
        <w:tc>
          <w:tcPr>
            <w:tcW w:w="688" w:type="pct"/>
            <w:vMerge/>
            <w:tcBorders>
              <w:left w:val="single" w:sz="4" w:space="0" w:color="auto"/>
              <w:right w:val="single" w:sz="4" w:space="0" w:color="auto"/>
            </w:tcBorders>
            <w:vAlign w:val="center"/>
          </w:tcPr>
          <w:p w14:paraId="12ED8B16" w14:textId="77777777" w:rsidR="0087719B" w:rsidRPr="00B44BA2" w:rsidRDefault="0087719B" w:rsidP="0087719B">
            <w:pPr>
              <w:suppressAutoHyphens/>
              <w:spacing w:after="0" w:line="240" w:lineRule="auto"/>
              <w:ind w:right="-1"/>
              <w:jc w:val="center"/>
              <w:rPr>
                <w:rFonts w:ascii="Times New Roman" w:hAnsi="Times New Roman"/>
                <w:iCs/>
                <w:sz w:val="24"/>
                <w:szCs w:val="24"/>
              </w:rPr>
            </w:pPr>
          </w:p>
        </w:tc>
        <w:tc>
          <w:tcPr>
            <w:tcW w:w="633" w:type="pct"/>
            <w:vMerge/>
            <w:tcBorders>
              <w:top w:val="single" w:sz="4" w:space="0" w:color="auto"/>
              <w:left w:val="single" w:sz="4" w:space="0" w:color="auto"/>
              <w:bottom w:val="single" w:sz="4" w:space="0" w:color="auto"/>
              <w:right w:val="single" w:sz="4" w:space="0" w:color="auto"/>
            </w:tcBorders>
            <w:vAlign w:val="center"/>
          </w:tcPr>
          <w:p w14:paraId="3DFD806B" w14:textId="77777777" w:rsidR="0087719B" w:rsidRPr="00B44BA2" w:rsidRDefault="0087719B" w:rsidP="0087719B">
            <w:pPr>
              <w:spacing w:after="0" w:line="240" w:lineRule="auto"/>
              <w:ind w:right="-1"/>
              <w:jc w:val="center"/>
              <w:rPr>
                <w:rFonts w:ascii="Times New Roman" w:hAnsi="Times New Roman"/>
                <w:b/>
                <w:sz w:val="24"/>
                <w:szCs w:val="24"/>
              </w:rPr>
            </w:pPr>
          </w:p>
        </w:tc>
      </w:tr>
      <w:tr w:rsidR="0087719B" w:rsidRPr="00B44BA2" w14:paraId="04C965FC" w14:textId="77777777" w:rsidTr="0087719B">
        <w:trPr>
          <w:trHeight w:val="20"/>
        </w:trPr>
        <w:tc>
          <w:tcPr>
            <w:tcW w:w="712" w:type="pct"/>
            <w:vMerge/>
            <w:tcBorders>
              <w:top w:val="single" w:sz="4" w:space="0" w:color="auto"/>
              <w:left w:val="single" w:sz="4" w:space="0" w:color="auto"/>
              <w:bottom w:val="single" w:sz="4" w:space="0" w:color="auto"/>
              <w:right w:val="single" w:sz="4" w:space="0" w:color="auto"/>
            </w:tcBorders>
            <w:vAlign w:val="center"/>
          </w:tcPr>
          <w:p w14:paraId="0EEA3241" w14:textId="77777777" w:rsidR="0087719B" w:rsidRPr="00B44BA2" w:rsidRDefault="0087719B" w:rsidP="0087719B">
            <w:pPr>
              <w:spacing w:after="0" w:line="240" w:lineRule="auto"/>
              <w:ind w:right="-1"/>
              <w:jc w:val="both"/>
              <w:rPr>
                <w:rFonts w:ascii="Times New Roman" w:hAnsi="Times New Roman"/>
                <w:b/>
                <w:bCs/>
                <w:sz w:val="24"/>
                <w:szCs w:val="24"/>
              </w:rPr>
            </w:pPr>
          </w:p>
        </w:tc>
        <w:tc>
          <w:tcPr>
            <w:tcW w:w="2967" w:type="pct"/>
            <w:tcBorders>
              <w:top w:val="single" w:sz="4" w:space="0" w:color="auto"/>
              <w:left w:val="single" w:sz="4" w:space="0" w:color="auto"/>
              <w:bottom w:val="single" w:sz="4" w:space="0" w:color="auto"/>
              <w:right w:val="single" w:sz="4" w:space="0" w:color="auto"/>
            </w:tcBorders>
          </w:tcPr>
          <w:p w14:paraId="49969937" w14:textId="77777777" w:rsidR="0087719B" w:rsidRPr="00B44BA2" w:rsidRDefault="0087719B" w:rsidP="00192ABE">
            <w:pPr>
              <w:numPr>
                <w:ilvl w:val="0"/>
                <w:numId w:val="70"/>
              </w:numPr>
              <w:spacing w:after="0" w:line="240" w:lineRule="auto"/>
              <w:ind w:left="438" w:right="-1"/>
              <w:contextualSpacing/>
              <w:jc w:val="both"/>
              <w:rPr>
                <w:rFonts w:ascii="Times New Roman" w:hAnsi="Times New Roman"/>
                <w:bCs/>
                <w:sz w:val="24"/>
                <w:szCs w:val="24"/>
              </w:rPr>
            </w:pPr>
            <w:r w:rsidRPr="00B44BA2">
              <w:rPr>
                <w:rFonts w:ascii="Times New Roman" w:eastAsia="Calibri" w:hAnsi="Times New Roman"/>
                <w:sz w:val="24"/>
                <w:szCs w:val="24"/>
              </w:rPr>
              <w:t>Виды налогов для физических лиц. Налоговая декларация. Налоговые льготы и налоговые вычеты для физических лиц</w:t>
            </w:r>
          </w:p>
        </w:tc>
        <w:tc>
          <w:tcPr>
            <w:tcW w:w="688" w:type="pct"/>
            <w:vMerge/>
            <w:tcBorders>
              <w:left w:val="single" w:sz="4" w:space="0" w:color="auto"/>
              <w:bottom w:val="single" w:sz="4" w:space="0" w:color="auto"/>
              <w:right w:val="single" w:sz="4" w:space="0" w:color="auto"/>
            </w:tcBorders>
            <w:vAlign w:val="center"/>
          </w:tcPr>
          <w:p w14:paraId="3180B643" w14:textId="77777777" w:rsidR="0087719B" w:rsidRPr="00B44BA2" w:rsidRDefault="0087719B" w:rsidP="0087719B">
            <w:pPr>
              <w:suppressAutoHyphens/>
              <w:spacing w:after="0" w:line="240" w:lineRule="auto"/>
              <w:ind w:right="-1"/>
              <w:jc w:val="center"/>
              <w:rPr>
                <w:rFonts w:ascii="Times New Roman" w:hAnsi="Times New Roman"/>
                <w:iCs/>
                <w:sz w:val="24"/>
                <w:szCs w:val="24"/>
              </w:rPr>
            </w:pPr>
          </w:p>
        </w:tc>
        <w:tc>
          <w:tcPr>
            <w:tcW w:w="633" w:type="pct"/>
            <w:vMerge/>
            <w:tcBorders>
              <w:top w:val="single" w:sz="4" w:space="0" w:color="auto"/>
              <w:left w:val="single" w:sz="4" w:space="0" w:color="auto"/>
              <w:bottom w:val="single" w:sz="4" w:space="0" w:color="auto"/>
              <w:right w:val="single" w:sz="4" w:space="0" w:color="auto"/>
            </w:tcBorders>
            <w:vAlign w:val="center"/>
          </w:tcPr>
          <w:p w14:paraId="31DCF5AB" w14:textId="77777777" w:rsidR="0087719B" w:rsidRPr="00B44BA2" w:rsidRDefault="0087719B" w:rsidP="0087719B">
            <w:pPr>
              <w:spacing w:after="0" w:line="240" w:lineRule="auto"/>
              <w:ind w:right="-1"/>
              <w:jc w:val="center"/>
              <w:rPr>
                <w:rFonts w:ascii="Times New Roman" w:hAnsi="Times New Roman"/>
                <w:b/>
                <w:sz w:val="24"/>
                <w:szCs w:val="24"/>
              </w:rPr>
            </w:pPr>
          </w:p>
        </w:tc>
      </w:tr>
      <w:tr w:rsidR="0087719B" w:rsidRPr="00B44BA2" w14:paraId="1B8A44F2" w14:textId="77777777" w:rsidTr="0087719B">
        <w:trPr>
          <w:trHeight w:val="20"/>
        </w:trPr>
        <w:tc>
          <w:tcPr>
            <w:tcW w:w="712" w:type="pct"/>
            <w:vMerge/>
            <w:tcBorders>
              <w:top w:val="single" w:sz="4" w:space="0" w:color="auto"/>
              <w:left w:val="single" w:sz="4" w:space="0" w:color="auto"/>
              <w:bottom w:val="single" w:sz="4" w:space="0" w:color="auto"/>
              <w:right w:val="single" w:sz="4" w:space="0" w:color="auto"/>
            </w:tcBorders>
            <w:vAlign w:val="center"/>
            <w:hideMark/>
          </w:tcPr>
          <w:p w14:paraId="3D5A2540" w14:textId="77777777" w:rsidR="0087719B" w:rsidRPr="00B44BA2" w:rsidRDefault="0087719B" w:rsidP="0087719B">
            <w:pPr>
              <w:spacing w:after="0" w:line="240" w:lineRule="auto"/>
              <w:ind w:right="-1"/>
              <w:jc w:val="both"/>
              <w:rPr>
                <w:rFonts w:ascii="Times New Roman" w:hAnsi="Times New Roman"/>
                <w:b/>
                <w:bCs/>
                <w:sz w:val="24"/>
                <w:szCs w:val="24"/>
              </w:rPr>
            </w:pPr>
          </w:p>
        </w:tc>
        <w:tc>
          <w:tcPr>
            <w:tcW w:w="2967" w:type="pct"/>
            <w:tcBorders>
              <w:top w:val="single" w:sz="4" w:space="0" w:color="auto"/>
              <w:left w:val="single" w:sz="4" w:space="0" w:color="auto"/>
              <w:bottom w:val="single" w:sz="4" w:space="0" w:color="auto"/>
              <w:right w:val="single" w:sz="4" w:space="0" w:color="auto"/>
            </w:tcBorders>
            <w:hideMark/>
          </w:tcPr>
          <w:p w14:paraId="4653E4A3" w14:textId="77777777" w:rsidR="0087719B" w:rsidRPr="00B44BA2" w:rsidRDefault="0087719B" w:rsidP="0087719B">
            <w:pPr>
              <w:spacing w:after="0" w:line="240" w:lineRule="auto"/>
              <w:ind w:right="-1"/>
              <w:jc w:val="both"/>
              <w:rPr>
                <w:rFonts w:ascii="Times New Roman" w:hAnsi="Times New Roman"/>
                <w:b/>
                <w:i/>
                <w:sz w:val="24"/>
                <w:szCs w:val="24"/>
              </w:rPr>
            </w:pPr>
            <w:r w:rsidRPr="00B44BA2">
              <w:rPr>
                <w:rFonts w:ascii="Times New Roman" w:hAnsi="Times New Roman"/>
                <w:b/>
                <w:bCs/>
                <w:sz w:val="24"/>
                <w:szCs w:val="24"/>
              </w:rPr>
              <w:t>В том числе практических занятий</w:t>
            </w:r>
          </w:p>
        </w:tc>
        <w:tc>
          <w:tcPr>
            <w:tcW w:w="688" w:type="pct"/>
            <w:tcBorders>
              <w:top w:val="single" w:sz="4" w:space="0" w:color="auto"/>
              <w:left w:val="single" w:sz="4" w:space="0" w:color="auto"/>
              <w:bottom w:val="single" w:sz="4" w:space="0" w:color="auto"/>
              <w:right w:val="single" w:sz="4" w:space="0" w:color="auto"/>
            </w:tcBorders>
            <w:vAlign w:val="center"/>
            <w:hideMark/>
          </w:tcPr>
          <w:p w14:paraId="1B7719A2" w14:textId="77777777" w:rsidR="0087719B" w:rsidRPr="00B44BA2" w:rsidRDefault="0087719B" w:rsidP="0087719B">
            <w:pPr>
              <w:suppressAutoHyphens/>
              <w:spacing w:after="0" w:line="240" w:lineRule="auto"/>
              <w:ind w:right="-1"/>
              <w:jc w:val="center"/>
              <w:rPr>
                <w:rFonts w:ascii="Times New Roman" w:hAnsi="Times New Roman"/>
                <w:iCs/>
                <w:sz w:val="24"/>
                <w:szCs w:val="24"/>
              </w:rPr>
            </w:pPr>
            <w:r w:rsidRPr="00B44BA2">
              <w:rPr>
                <w:rFonts w:ascii="Times New Roman" w:hAnsi="Times New Roman"/>
                <w:iCs/>
                <w:sz w:val="24"/>
                <w:szCs w:val="24"/>
              </w:rPr>
              <w:t>*</w:t>
            </w:r>
          </w:p>
        </w:tc>
        <w:tc>
          <w:tcPr>
            <w:tcW w:w="633" w:type="pct"/>
            <w:vMerge/>
            <w:tcBorders>
              <w:top w:val="single" w:sz="4" w:space="0" w:color="auto"/>
              <w:left w:val="single" w:sz="4" w:space="0" w:color="auto"/>
              <w:bottom w:val="single" w:sz="4" w:space="0" w:color="auto"/>
              <w:right w:val="single" w:sz="4" w:space="0" w:color="auto"/>
            </w:tcBorders>
            <w:vAlign w:val="center"/>
            <w:hideMark/>
          </w:tcPr>
          <w:p w14:paraId="431F1C37" w14:textId="77777777" w:rsidR="0087719B" w:rsidRPr="00B44BA2" w:rsidRDefault="0087719B" w:rsidP="0087719B">
            <w:pPr>
              <w:spacing w:after="0" w:line="240" w:lineRule="auto"/>
              <w:ind w:right="-1"/>
              <w:jc w:val="center"/>
              <w:rPr>
                <w:rFonts w:ascii="Times New Roman" w:hAnsi="Times New Roman"/>
                <w:b/>
                <w:sz w:val="24"/>
                <w:szCs w:val="24"/>
              </w:rPr>
            </w:pPr>
          </w:p>
        </w:tc>
      </w:tr>
      <w:tr w:rsidR="0087719B" w:rsidRPr="00B44BA2" w14:paraId="0EE4E205" w14:textId="77777777" w:rsidTr="0087719B">
        <w:trPr>
          <w:trHeight w:val="20"/>
        </w:trPr>
        <w:tc>
          <w:tcPr>
            <w:tcW w:w="712" w:type="pct"/>
            <w:vMerge/>
            <w:tcBorders>
              <w:top w:val="single" w:sz="4" w:space="0" w:color="auto"/>
              <w:left w:val="single" w:sz="4" w:space="0" w:color="auto"/>
              <w:bottom w:val="single" w:sz="4" w:space="0" w:color="auto"/>
              <w:right w:val="single" w:sz="4" w:space="0" w:color="auto"/>
            </w:tcBorders>
            <w:vAlign w:val="center"/>
            <w:hideMark/>
          </w:tcPr>
          <w:p w14:paraId="2283BF06" w14:textId="77777777" w:rsidR="0087719B" w:rsidRPr="00B44BA2" w:rsidRDefault="0087719B" w:rsidP="0087719B">
            <w:pPr>
              <w:spacing w:after="0" w:line="240" w:lineRule="auto"/>
              <w:ind w:right="-1"/>
              <w:jc w:val="both"/>
              <w:rPr>
                <w:rFonts w:ascii="Times New Roman" w:hAnsi="Times New Roman"/>
                <w:b/>
                <w:bCs/>
                <w:sz w:val="24"/>
                <w:szCs w:val="24"/>
              </w:rPr>
            </w:pPr>
          </w:p>
        </w:tc>
        <w:tc>
          <w:tcPr>
            <w:tcW w:w="2967" w:type="pct"/>
            <w:tcBorders>
              <w:top w:val="single" w:sz="4" w:space="0" w:color="auto"/>
              <w:left w:val="single" w:sz="4" w:space="0" w:color="auto"/>
              <w:bottom w:val="single" w:sz="4" w:space="0" w:color="auto"/>
              <w:right w:val="single" w:sz="4" w:space="0" w:color="auto"/>
            </w:tcBorders>
            <w:hideMark/>
          </w:tcPr>
          <w:p w14:paraId="33440B1E" w14:textId="77777777" w:rsidR="0087719B" w:rsidRPr="00B44BA2" w:rsidRDefault="0087719B" w:rsidP="0087719B">
            <w:pPr>
              <w:spacing w:after="0" w:line="240" w:lineRule="auto"/>
              <w:ind w:right="-1"/>
              <w:jc w:val="both"/>
              <w:rPr>
                <w:rFonts w:ascii="Times New Roman" w:hAnsi="Times New Roman"/>
                <w:b/>
                <w:bCs/>
                <w:sz w:val="24"/>
                <w:szCs w:val="24"/>
              </w:rPr>
            </w:pPr>
            <w:r w:rsidRPr="00B44BA2">
              <w:rPr>
                <w:rFonts w:ascii="Times New Roman" w:hAnsi="Times New Roman"/>
                <w:b/>
                <w:bCs/>
                <w:sz w:val="24"/>
                <w:szCs w:val="24"/>
              </w:rPr>
              <w:t>Самостоятельная работа обучающихся</w:t>
            </w:r>
            <w:r w:rsidRPr="00B44BA2">
              <w:rPr>
                <w:rFonts w:ascii="Times New Roman" w:hAnsi="Times New Roman"/>
                <w:sz w:val="24"/>
                <w:szCs w:val="24"/>
              </w:rPr>
              <w:t>*</w:t>
            </w:r>
          </w:p>
        </w:tc>
        <w:tc>
          <w:tcPr>
            <w:tcW w:w="688" w:type="pct"/>
            <w:tcBorders>
              <w:top w:val="single" w:sz="4" w:space="0" w:color="auto"/>
              <w:left w:val="single" w:sz="4" w:space="0" w:color="auto"/>
              <w:bottom w:val="single" w:sz="4" w:space="0" w:color="auto"/>
              <w:right w:val="single" w:sz="4" w:space="0" w:color="auto"/>
            </w:tcBorders>
            <w:vAlign w:val="center"/>
            <w:hideMark/>
          </w:tcPr>
          <w:p w14:paraId="546B51BE" w14:textId="77777777" w:rsidR="0087719B" w:rsidRPr="00B44BA2" w:rsidRDefault="0087719B" w:rsidP="0087719B">
            <w:pPr>
              <w:suppressAutoHyphens/>
              <w:spacing w:after="0" w:line="240" w:lineRule="auto"/>
              <w:ind w:right="-1"/>
              <w:jc w:val="center"/>
              <w:rPr>
                <w:rFonts w:ascii="Times New Roman" w:hAnsi="Times New Roman"/>
                <w:bCs/>
                <w:iCs/>
                <w:sz w:val="24"/>
                <w:szCs w:val="24"/>
              </w:rPr>
            </w:pPr>
            <w:r w:rsidRPr="00B44BA2">
              <w:rPr>
                <w:rFonts w:ascii="Times New Roman" w:hAnsi="Times New Roman"/>
                <w:bCs/>
                <w:iCs/>
                <w:sz w:val="24"/>
                <w:szCs w:val="24"/>
              </w:rPr>
              <w:t>*</w:t>
            </w:r>
          </w:p>
        </w:tc>
        <w:tc>
          <w:tcPr>
            <w:tcW w:w="633" w:type="pct"/>
            <w:vMerge/>
            <w:tcBorders>
              <w:top w:val="single" w:sz="4" w:space="0" w:color="auto"/>
              <w:left w:val="single" w:sz="4" w:space="0" w:color="auto"/>
              <w:bottom w:val="single" w:sz="4" w:space="0" w:color="auto"/>
              <w:right w:val="single" w:sz="4" w:space="0" w:color="auto"/>
            </w:tcBorders>
            <w:vAlign w:val="center"/>
            <w:hideMark/>
          </w:tcPr>
          <w:p w14:paraId="342BC9AE" w14:textId="77777777" w:rsidR="0087719B" w:rsidRPr="00B44BA2" w:rsidRDefault="0087719B" w:rsidP="0087719B">
            <w:pPr>
              <w:spacing w:after="0" w:line="240" w:lineRule="auto"/>
              <w:ind w:right="-1"/>
              <w:jc w:val="center"/>
              <w:rPr>
                <w:rFonts w:ascii="Times New Roman" w:hAnsi="Times New Roman"/>
                <w:b/>
                <w:sz w:val="24"/>
                <w:szCs w:val="24"/>
              </w:rPr>
            </w:pPr>
          </w:p>
        </w:tc>
      </w:tr>
      <w:tr w:rsidR="0087719B" w:rsidRPr="00B44BA2" w14:paraId="5C4FFD37" w14:textId="77777777" w:rsidTr="0087719B">
        <w:trPr>
          <w:trHeight w:val="371"/>
        </w:trPr>
        <w:tc>
          <w:tcPr>
            <w:tcW w:w="3679" w:type="pct"/>
            <w:gridSpan w:val="2"/>
            <w:tcBorders>
              <w:top w:val="single" w:sz="4" w:space="0" w:color="auto"/>
              <w:left w:val="single" w:sz="4" w:space="0" w:color="auto"/>
              <w:bottom w:val="single" w:sz="4" w:space="0" w:color="auto"/>
              <w:right w:val="single" w:sz="4" w:space="0" w:color="auto"/>
            </w:tcBorders>
            <w:hideMark/>
          </w:tcPr>
          <w:p w14:paraId="7DBF8A11" w14:textId="77777777" w:rsidR="0087719B" w:rsidRPr="00B44BA2" w:rsidRDefault="0087719B" w:rsidP="0087719B">
            <w:pPr>
              <w:spacing w:after="0" w:line="240" w:lineRule="auto"/>
              <w:ind w:right="-1"/>
              <w:jc w:val="both"/>
              <w:rPr>
                <w:rFonts w:ascii="Times New Roman" w:hAnsi="Times New Roman"/>
                <w:b/>
                <w:bCs/>
                <w:sz w:val="24"/>
                <w:szCs w:val="24"/>
              </w:rPr>
            </w:pPr>
            <w:r w:rsidRPr="00B44BA2">
              <w:rPr>
                <w:rFonts w:ascii="Times New Roman" w:hAnsi="Times New Roman"/>
                <w:b/>
                <w:bCs/>
                <w:sz w:val="24"/>
                <w:szCs w:val="24"/>
              </w:rPr>
              <w:lastRenderedPageBreak/>
              <w:t>Раздел 4. Инвестиции: формирование стратегии инвестирования и инструменты для ее реализации</w:t>
            </w:r>
          </w:p>
        </w:tc>
        <w:tc>
          <w:tcPr>
            <w:tcW w:w="688" w:type="pct"/>
            <w:tcBorders>
              <w:top w:val="single" w:sz="4" w:space="0" w:color="auto"/>
              <w:left w:val="single" w:sz="4" w:space="0" w:color="auto"/>
              <w:bottom w:val="single" w:sz="4" w:space="0" w:color="auto"/>
              <w:right w:val="single" w:sz="4" w:space="0" w:color="auto"/>
            </w:tcBorders>
            <w:hideMark/>
          </w:tcPr>
          <w:p w14:paraId="3820AD7B" w14:textId="5104C9DB" w:rsidR="0087719B" w:rsidRPr="00B44BA2" w:rsidRDefault="00B2487A" w:rsidP="0087719B">
            <w:pPr>
              <w:spacing w:after="0" w:line="240" w:lineRule="auto"/>
              <w:ind w:right="-1"/>
              <w:jc w:val="center"/>
              <w:rPr>
                <w:rFonts w:ascii="Times New Roman" w:hAnsi="Times New Roman"/>
                <w:b/>
                <w:bCs/>
                <w:iCs/>
                <w:sz w:val="24"/>
                <w:szCs w:val="24"/>
              </w:rPr>
            </w:pPr>
            <w:r w:rsidRPr="00B44BA2">
              <w:rPr>
                <w:rFonts w:ascii="Times New Roman" w:hAnsi="Times New Roman"/>
                <w:b/>
                <w:bCs/>
                <w:iCs/>
                <w:sz w:val="24"/>
                <w:szCs w:val="24"/>
              </w:rPr>
              <w:t>14/6</w:t>
            </w:r>
          </w:p>
        </w:tc>
        <w:tc>
          <w:tcPr>
            <w:tcW w:w="633" w:type="pct"/>
            <w:tcBorders>
              <w:top w:val="single" w:sz="4" w:space="0" w:color="auto"/>
              <w:left w:val="single" w:sz="4" w:space="0" w:color="auto"/>
              <w:bottom w:val="single" w:sz="4" w:space="0" w:color="auto"/>
              <w:right w:val="single" w:sz="4" w:space="0" w:color="auto"/>
            </w:tcBorders>
          </w:tcPr>
          <w:p w14:paraId="58AC1289" w14:textId="77777777" w:rsidR="0087719B" w:rsidRPr="00B44BA2" w:rsidRDefault="0087719B" w:rsidP="0087719B">
            <w:pPr>
              <w:spacing w:after="0" w:line="240" w:lineRule="auto"/>
              <w:ind w:right="-1"/>
              <w:jc w:val="center"/>
              <w:rPr>
                <w:rFonts w:ascii="Times New Roman" w:hAnsi="Times New Roman"/>
                <w:b/>
                <w:bCs/>
                <w:iCs/>
                <w:sz w:val="24"/>
                <w:szCs w:val="24"/>
              </w:rPr>
            </w:pPr>
          </w:p>
        </w:tc>
      </w:tr>
      <w:tr w:rsidR="0087719B" w:rsidRPr="00B44BA2" w14:paraId="0E1E34CD" w14:textId="77777777" w:rsidTr="0087719B">
        <w:trPr>
          <w:trHeight w:val="20"/>
        </w:trPr>
        <w:tc>
          <w:tcPr>
            <w:tcW w:w="712" w:type="pct"/>
            <w:vMerge w:val="restart"/>
            <w:tcBorders>
              <w:top w:val="single" w:sz="4" w:space="0" w:color="auto"/>
              <w:left w:val="single" w:sz="4" w:space="0" w:color="auto"/>
              <w:bottom w:val="single" w:sz="4" w:space="0" w:color="auto"/>
              <w:right w:val="single" w:sz="4" w:space="0" w:color="auto"/>
            </w:tcBorders>
          </w:tcPr>
          <w:p w14:paraId="03B212F5" w14:textId="77777777" w:rsidR="0087719B" w:rsidRPr="00B44BA2" w:rsidRDefault="0087719B" w:rsidP="0087719B">
            <w:pPr>
              <w:spacing w:after="0" w:line="240" w:lineRule="auto"/>
              <w:ind w:right="-1"/>
              <w:jc w:val="both"/>
              <w:rPr>
                <w:rFonts w:ascii="Times New Roman" w:hAnsi="Times New Roman"/>
                <w:b/>
                <w:bCs/>
                <w:sz w:val="24"/>
                <w:szCs w:val="24"/>
              </w:rPr>
            </w:pPr>
            <w:r w:rsidRPr="00B44BA2">
              <w:rPr>
                <w:rFonts w:ascii="Times New Roman" w:hAnsi="Times New Roman"/>
                <w:b/>
                <w:bCs/>
                <w:sz w:val="24"/>
                <w:szCs w:val="24"/>
              </w:rPr>
              <w:t>Тема 4.1.</w:t>
            </w:r>
          </w:p>
          <w:p w14:paraId="618DEAAA" w14:textId="77777777" w:rsidR="0087719B" w:rsidRPr="00B44BA2" w:rsidRDefault="0087719B" w:rsidP="0087719B">
            <w:pPr>
              <w:spacing w:after="0" w:line="240" w:lineRule="auto"/>
              <w:ind w:right="-1"/>
              <w:jc w:val="both"/>
              <w:rPr>
                <w:rFonts w:ascii="Times New Roman" w:hAnsi="Times New Roman"/>
                <w:b/>
                <w:bCs/>
                <w:sz w:val="24"/>
                <w:szCs w:val="24"/>
              </w:rPr>
            </w:pPr>
            <w:r w:rsidRPr="00B44BA2">
              <w:rPr>
                <w:rFonts w:ascii="Times New Roman" w:hAnsi="Times New Roman"/>
                <w:b/>
                <w:bCs/>
                <w:sz w:val="24"/>
                <w:szCs w:val="24"/>
              </w:rPr>
              <w:t>Формирование стратегии инвестирования</w:t>
            </w:r>
          </w:p>
          <w:p w14:paraId="1C70554D" w14:textId="77777777" w:rsidR="0087719B" w:rsidRPr="00B44BA2" w:rsidRDefault="0087719B" w:rsidP="0087719B">
            <w:pPr>
              <w:spacing w:after="0" w:line="240" w:lineRule="auto"/>
              <w:ind w:right="-1"/>
              <w:jc w:val="both"/>
              <w:rPr>
                <w:rFonts w:ascii="Times New Roman" w:hAnsi="Times New Roman"/>
                <w:b/>
                <w:bCs/>
                <w:sz w:val="24"/>
                <w:szCs w:val="24"/>
              </w:rPr>
            </w:pPr>
          </w:p>
        </w:tc>
        <w:tc>
          <w:tcPr>
            <w:tcW w:w="2967" w:type="pct"/>
            <w:tcBorders>
              <w:top w:val="single" w:sz="4" w:space="0" w:color="auto"/>
              <w:left w:val="single" w:sz="4" w:space="0" w:color="auto"/>
              <w:bottom w:val="single" w:sz="4" w:space="0" w:color="auto"/>
              <w:right w:val="single" w:sz="4" w:space="0" w:color="auto"/>
            </w:tcBorders>
            <w:hideMark/>
          </w:tcPr>
          <w:p w14:paraId="1C8520C6" w14:textId="77777777" w:rsidR="0087719B" w:rsidRPr="00B44BA2" w:rsidRDefault="0087719B" w:rsidP="0087719B">
            <w:pPr>
              <w:spacing w:after="0" w:line="240" w:lineRule="auto"/>
              <w:ind w:right="-1"/>
              <w:jc w:val="both"/>
              <w:rPr>
                <w:rFonts w:ascii="Times New Roman" w:hAnsi="Times New Roman"/>
                <w:b/>
                <w:bCs/>
                <w:i/>
                <w:sz w:val="24"/>
                <w:szCs w:val="24"/>
              </w:rPr>
            </w:pPr>
            <w:r w:rsidRPr="00B44BA2">
              <w:rPr>
                <w:rFonts w:ascii="Times New Roman" w:hAnsi="Times New Roman"/>
                <w:b/>
                <w:bCs/>
                <w:sz w:val="24"/>
                <w:szCs w:val="24"/>
              </w:rPr>
              <w:t>Содержание учебного материала</w:t>
            </w:r>
          </w:p>
        </w:tc>
        <w:tc>
          <w:tcPr>
            <w:tcW w:w="688" w:type="pct"/>
            <w:tcBorders>
              <w:top w:val="single" w:sz="4" w:space="0" w:color="auto"/>
              <w:left w:val="single" w:sz="4" w:space="0" w:color="auto"/>
              <w:bottom w:val="single" w:sz="4" w:space="0" w:color="auto"/>
              <w:right w:val="single" w:sz="4" w:space="0" w:color="auto"/>
            </w:tcBorders>
            <w:vAlign w:val="center"/>
            <w:hideMark/>
          </w:tcPr>
          <w:p w14:paraId="3A470F71" w14:textId="77777777" w:rsidR="0087719B" w:rsidRPr="00B44BA2" w:rsidRDefault="0087719B" w:rsidP="0087719B">
            <w:pPr>
              <w:suppressAutoHyphens/>
              <w:spacing w:after="0" w:line="240" w:lineRule="auto"/>
              <w:ind w:right="-1"/>
              <w:jc w:val="center"/>
              <w:rPr>
                <w:rFonts w:ascii="Times New Roman" w:hAnsi="Times New Roman"/>
                <w:b/>
                <w:iCs/>
                <w:sz w:val="24"/>
                <w:szCs w:val="24"/>
              </w:rPr>
            </w:pPr>
            <w:r w:rsidRPr="00B44BA2">
              <w:rPr>
                <w:rFonts w:ascii="Times New Roman" w:hAnsi="Times New Roman"/>
                <w:b/>
                <w:iCs/>
                <w:sz w:val="24"/>
                <w:szCs w:val="24"/>
              </w:rPr>
              <w:t>4</w:t>
            </w:r>
          </w:p>
        </w:tc>
        <w:tc>
          <w:tcPr>
            <w:tcW w:w="633" w:type="pct"/>
            <w:vMerge w:val="restart"/>
            <w:tcBorders>
              <w:top w:val="single" w:sz="4" w:space="0" w:color="auto"/>
              <w:left w:val="single" w:sz="4" w:space="0" w:color="auto"/>
              <w:bottom w:val="single" w:sz="4" w:space="0" w:color="auto"/>
              <w:right w:val="single" w:sz="4" w:space="0" w:color="auto"/>
            </w:tcBorders>
            <w:hideMark/>
          </w:tcPr>
          <w:p w14:paraId="53282EC7" w14:textId="77777777" w:rsidR="0087719B" w:rsidRPr="00B44BA2" w:rsidRDefault="0087719B" w:rsidP="0087719B">
            <w:pPr>
              <w:spacing w:after="0" w:line="240" w:lineRule="auto"/>
              <w:ind w:right="-1"/>
              <w:jc w:val="center"/>
              <w:rPr>
                <w:rFonts w:ascii="Times New Roman" w:hAnsi="Times New Roman"/>
                <w:bCs/>
                <w:iCs/>
                <w:sz w:val="24"/>
                <w:szCs w:val="24"/>
              </w:rPr>
            </w:pPr>
          </w:p>
          <w:p w14:paraId="47976222" w14:textId="77777777" w:rsidR="0087719B" w:rsidRPr="00B44BA2" w:rsidRDefault="0087719B" w:rsidP="0087719B">
            <w:pPr>
              <w:spacing w:after="0" w:line="240" w:lineRule="auto"/>
              <w:ind w:right="-1"/>
              <w:jc w:val="center"/>
              <w:rPr>
                <w:rFonts w:ascii="Times New Roman" w:hAnsi="Times New Roman"/>
                <w:bCs/>
                <w:iCs/>
                <w:sz w:val="24"/>
                <w:szCs w:val="24"/>
              </w:rPr>
            </w:pPr>
          </w:p>
          <w:p w14:paraId="159C8407" w14:textId="77777777" w:rsidR="0087719B" w:rsidRPr="00B44BA2" w:rsidRDefault="0087719B" w:rsidP="0087719B">
            <w:pPr>
              <w:spacing w:after="0" w:line="240" w:lineRule="auto"/>
              <w:ind w:right="-1"/>
              <w:jc w:val="center"/>
              <w:rPr>
                <w:rFonts w:ascii="Times New Roman" w:hAnsi="Times New Roman"/>
                <w:bCs/>
                <w:iCs/>
                <w:sz w:val="24"/>
                <w:szCs w:val="24"/>
              </w:rPr>
            </w:pPr>
            <w:r w:rsidRPr="00B44BA2">
              <w:rPr>
                <w:rFonts w:ascii="Times New Roman" w:hAnsi="Times New Roman"/>
                <w:bCs/>
                <w:iCs/>
                <w:sz w:val="24"/>
                <w:szCs w:val="24"/>
              </w:rPr>
              <w:t>ОК 01</w:t>
            </w:r>
          </w:p>
          <w:p w14:paraId="3081B392" w14:textId="77777777" w:rsidR="0087719B" w:rsidRPr="00B44BA2" w:rsidRDefault="0087719B" w:rsidP="0087719B">
            <w:pPr>
              <w:spacing w:after="0" w:line="240" w:lineRule="auto"/>
              <w:ind w:right="-1"/>
              <w:jc w:val="center"/>
              <w:rPr>
                <w:rFonts w:ascii="Times New Roman" w:hAnsi="Times New Roman"/>
                <w:bCs/>
                <w:iCs/>
                <w:sz w:val="24"/>
                <w:szCs w:val="24"/>
              </w:rPr>
            </w:pPr>
            <w:r w:rsidRPr="00B44BA2">
              <w:rPr>
                <w:rFonts w:ascii="Times New Roman" w:hAnsi="Times New Roman"/>
                <w:bCs/>
                <w:iCs/>
                <w:sz w:val="24"/>
                <w:szCs w:val="24"/>
              </w:rPr>
              <w:t>ОК 02</w:t>
            </w:r>
          </w:p>
          <w:p w14:paraId="7AD2B643" w14:textId="77777777" w:rsidR="0087719B" w:rsidRPr="00B44BA2" w:rsidRDefault="0087719B" w:rsidP="0087719B">
            <w:pPr>
              <w:spacing w:after="0" w:line="240" w:lineRule="auto"/>
              <w:ind w:right="-1"/>
              <w:jc w:val="center"/>
              <w:rPr>
                <w:rFonts w:ascii="Times New Roman" w:hAnsi="Times New Roman"/>
                <w:bCs/>
                <w:iCs/>
                <w:sz w:val="24"/>
                <w:szCs w:val="24"/>
              </w:rPr>
            </w:pPr>
            <w:r w:rsidRPr="00B44BA2">
              <w:rPr>
                <w:rFonts w:ascii="Times New Roman" w:hAnsi="Times New Roman"/>
                <w:bCs/>
                <w:iCs/>
                <w:sz w:val="24"/>
                <w:szCs w:val="24"/>
              </w:rPr>
              <w:t>ОК 03</w:t>
            </w:r>
          </w:p>
          <w:p w14:paraId="00A71A76" w14:textId="77777777" w:rsidR="0087719B" w:rsidRPr="00B44BA2" w:rsidRDefault="0087719B" w:rsidP="0087719B">
            <w:pPr>
              <w:spacing w:after="0" w:line="240" w:lineRule="auto"/>
              <w:ind w:right="-1"/>
              <w:jc w:val="center"/>
              <w:rPr>
                <w:rFonts w:ascii="Times New Roman" w:hAnsi="Times New Roman"/>
                <w:bCs/>
                <w:iCs/>
                <w:sz w:val="24"/>
                <w:szCs w:val="24"/>
              </w:rPr>
            </w:pPr>
            <w:r w:rsidRPr="00B44BA2">
              <w:rPr>
                <w:rFonts w:ascii="Times New Roman" w:hAnsi="Times New Roman"/>
                <w:bCs/>
                <w:iCs/>
                <w:sz w:val="24"/>
                <w:szCs w:val="24"/>
              </w:rPr>
              <w:t>ОК 04</w:t>
            </w:r>
          </w:p>
          <w:p w14:paraId="25AEC68F" w14:textId="77777777" w:rsidR="0087719B" w:rsidRPr="00B44BA2" w:rsidRDefault="0087719B" w:rsidP="0087719B">
            <w:pPr>
              <w:spacing w:after="0" w:line="240" w:lineRule="auto"/>
              <w:ind w:right="-1"/>
              <w:jc w:val="center"/>
              <w:rPr>
                <w:rFonts w:ascii="Times New Roman" w:hAnsi="Times New Roman"/>
                <w:bCs/>
                <w:iCs/>
                <w:sz w:val="24"/>
                <w:szCs w:val="24"/>
              </w:rPr>
            </w:pPr>
            <w:r w:rsidRPr="00B44BA2">
              <w:rPr>
                <w:rFonts w:ascii="Times New Roman" w:hAnsi="Times New Roman"/>
                <w:bCs/>
                <w:iCs/>
                <w:sz w:val="24"/>
                <w:szCs w:val="24"/>
              </w:rPr>
              <w:t>ОК 05</w:t>
            </w:r>
          </w:p>
          <w:p w14:paraId="3D041D70" w14:textId="77777777" w:rsidR="0087719B" w:rsidRPr="00B44BA2" w:rsidRDefault="0087719B" w:rsidP="0087719B">
            <w:pPr>
              <w:spacing w:after="0" w:line="240" w:lineRule="auto"/>
              <w:ind w:right="-1"/>
              <w:jc w:val="center"/>
              <w:rPr>
                <w:rFonts w:ascii="Times New Roman" w:hAnsi="Times New Roman"/>
                <w:bCs/>
                <w:iCs/>
                <w:sz w:val="24"/>
                <w:szCs w:val="24"/>
              </w:rPr>
            </w:pPr>
            <w:r w:rsidRPr="00B44BA2">
              <w:rPr>
                <w:rFonts w:ascii="Times New Roman" w:hAnsi="Times New Roman"/>
                <w:bCs/>
                <w:iCs/>
                <w:sz w:val="24"/>
                <w:szCs w:val="24"/>
              </w:rPr>
              <w:t>ОК 06</w:t>
            </w:r>
          </w:p>
          <w:p w14:paraId="61EA2D96" w14:textId="77777777" w:rsidR="0087719B" w:rsidRPr="00B44BA2" w:rsidRDefault="0087719B" w:rsidP="0087719B">
            <w:pPr>
              <w:spacing w:after="0" w:line="240" w:lineRule="auto"/>
              <w:ind w:right="-1"/>
              <w:jc w:val="center"/>
              <w:rPr>
                <w:rFonts w:ascii="Times New Roman" w:hAnsi="Times New Roman"/>
                <w:bCs/>
                <w:iCs/>
                <w:sz w:val="24"/>
                <w:szCs w:val="24"/>
              </w:rPr>
            </w:pPr>
            <w:r w:rsidRPr="00B44BA2">
              <w:rPr>
                <w:rFonts w:ascii="Times New Roman" w:hAnsi="Times New Roman"/>
                <w:bCs/>
                <w:iCs/>
                <w:sz w:val="24"/>
                <w:szCs w:val="24"/>
              </w:rPr>
              <w:t>ОК 09</w:t>
            </w:r>
          </w:p>
          <w:p w14:paraId="6FE3B831" w14:textId="77777777" w:rsidR="0087719B" w:rsidRPr="00B44BA2" w:rsidRDefault="0087719B" w:rsidP="0087719B">
            <w:pPr>
              <w:spacing w:after="0" w:line="240" w:lineRule="auto"/>
              <w:ind w:right="-1"/>
              <w:jc w:val="center"/>
              <w:rPr>
                <w:rFonts w:ascii="Times New Roman" w:hAnsi="Times New Roman"/>
                <w:b/>
                <w:sz w:val="24"/>
                <w:szCs w:val="24"/>
              </w:rPr>
            </w:pPr>
          </w:p>
        </w:tc>
      </w:tr>
      <w:tr w:rsidR="0087719B" w:rsidRPr="00B44BA2" w14:paraId="1C6EB350" w14:textId="77777777" w:rsidTr="0087719B">
        <w:trPr>
          <w:trHeight w:val="20"/>
        </w:trPr>
        <w:tc>
          <w:tcPr>
            <w:tcW w:w="712" w:type="pct"/>
            <w:vMerge/>
            <w:tcBorders>
              <w:top w:val="single" w:sz="4" w:space="0" w:color="auto"/>
              <w:left w:val="single" w:sz="4" w:space="0" w:color="auto"/>
              <w:bottom w:val="single" w:sz="4" w:space="0" w:color="auto"/>
              <w:right w:val="single" w:sz="4" w:space="0" w:color="auto"/>
            </w:tcBorders>
            <w:vAlign w:val="center"/>
            <w:hideMark/>
          </w:tcPr>
          <w:p w14:paraId="37DC5FD6" w14:textId="77777777" w:rsidR="0087719B" w:rsidRPr="00B44BA2" w:rsidRDefault="0087719B" w:rsidP="0087719B">
            <w:pPr>
              <w:spacing w:after="0" w:line="240" w:lineRule="auto"/>
              <w:ind w:right="-1"/>
              <w:jc w:val="both"/>
              <w:rPr>
                <w:rFonts w:ascii="Times New Roman" w:hAnsi="Times New Roman"/>
                <w:b/>
                <w:bCs/>
                <w:sz w:val="24"/>
                <w:szCs w:val="24"/>
              </w:rPr>
            </w:pPr>
          </w:p>
        </w:tc>
        <w:tc>
          <w:tcPr>
            <w:tcW w:w="2967" w:type="pct"/>
            <w:tcBorders>
              <w:top w:val="single" w:sz="4" w:space="0" w:color="auto"/>
              <w:left w:val="single" w:sz="4" w:space="0" w:color="auto"/>
              <w:bottom w:val="single" w:sz="4" w:space="0" w:color="auto"/>
              <w:right w:val="single" w:sz="4" w:space="0" w:color="auto"/>
            </w:tcBorders>
            <w:hideMark/>
          </w:tcPr>
          <w:p w14:paraId="1C555389" w14:textId="77777777" w:rsidR="0087719B" w:rsidRPr="00B44BA2" w:rsidRDefault="0087719B" w:rsidP="00192ABE">
            <w:pPr>
              <w:numPr>
                <w:ilvl w:val="0"/>
                <w:numId w:val="66"/>
              </w:numPr>
              <w:spacing w:after="0" w:line="240" w:lineRule="auto"/>
              <w:ind w:left="438" w:right="-1" w:hanging="426"/>
              <w:contextualSpacing/>
              <w:jc w:val="both"/>
              <w:rPr>
                <w:rFonts w:ascii="Times New Roman" w:eastAsia="Calibri" w:hAnsi="Times New Roman"/>
                <w:sz w:val="24"/>
                <w:szCs w:val="24"/>
              </w:rPr>
            </w:pPr>
            <w:r w:rsidRPr="00B44BA2">
              <w:rPr>
                <w:rFonts w:ascii="Times New Roman" w:eastAsia="Calibri" w:hAnsi="Times New Roman"/>
                <w:sz w:val="24"/>
                <w:szCs w:val="24"/>
              </w:rPr>
              <w:t>Сущность и значение инвестиций. Участники, субъекты и объекты инвестиционного процесса. Реальные и финансовые инвестиции и их классификация. Валютная и фондовая биржи. Инвестиционный портфель. Паевые инвестиционные фонды (ПИФы) как способ инвестирования денежных средств физических лиц. Финансовые пирамиды. Криптовалюта</w:t>
            </w:r>
          </w:p>
        </w:tc>
        <w:tc>
          <w:tcPr>
            <w:tcW w:w="688" w:type="pct"/>
            <w:tcBorders>
              <w:top w:val="single" w:sz="4" w:space="0" w:color="auto"/>
              <w:left w:val="single" w:sz="4" w:space="0" w:color="auto"/>
              <w:bottom w:val="single" w:sz="4" w:space="0" w:color="auto"/>
              <w:right w:val="single" w:sz="4" w:space="0" w:color="auto"/>
            </w:tcBorders>
            <w:vAlign w:val="center"/>
            <w:hideMark/>
          </w:tcPr>
          <w:p w14:paraId="10726A7E" w14:textId="77777777" w:rsidR="0087719B" w:rsidRPr="00B44BA2" w:rsidRDefault="0087719B" w:rsidP="0087719B">
            <w:pPr>
              <w:suppressAutoHyphens/>
              <w:spacing w:after="0" w:line="240" w:lineRule="auto"/>
              <w:ind w:right="-1"/>
              <w:jc w:val="center"/>
              <w:rPr>
                <w:rFonts w:ascii="Times New Roman" w:hAnsi="Times New Roman"/>
                <w:bCs/>
                <w:sz w:val="24"/>
                <w:szCs w:val="24"/>
              </w:rPr>
            </w:pPr>
            <w:r w:rsidRPr="00B44BA2">
              <w:rPr>
                <w:rFonts w:ascii="Times New Roman" w:hAnsi="Times New Roman"/>
                <w:bCs/>
                <w:sz w:val="24"/>
                <w:szCs w:val="24"/>
              </w:rPr>
              <w:t>2</w:t>
            </w:r>
          </w:p>
        </w:tc>
        <w:tc>
          <w:tcPr>
            <w:tcW w:w="633" w:type="pct"/>
            <w:vMerge/>
            <w:tcBorders>
              <w:top w:val="single" w:sz="4" w:space="0" w:color="auto"/>
              <w:left w:val="single" w:sz="4" w:space="0" w:color="auto"/>
              <w:bottom w:val="single" w:sz="4" w:space="0" w:color="auto"/>
              <w:right w:val="single" w:sz="4" w:space="0" w:color="auto"/>
            </w:tcBorders>
            <w:vAlign w:val="center"/>
            <w:hideMark/>
          </w:tcPr>
          <w:p w14:paraId="106C0E56" w14:textId="77777777" w:rsidR="0087719B" w:rsidRPr="00B44BA2" w:rsidRDefault="0087719B" w:rsidP="0087719B">
            <w:pPr>
              <w:spacing w:after="0" w:line="240" w:lineRule="auto"/>
              <w:ind w:right="-1"/>
              <w:jc w:val="center"/>
              <w:rPr>
                <w:rFonts w:ascii="Times New Roman" w:hAnsi="Times New Roman"/>
                <w:b/>
                <w:sz w:val="24"/>
                <w:szCs w:val="24"/>
              </w:rPr>
            </w:pPr>
          </w:p>
        </w:tc>
      </w:tr>
      <w:tr w:rsidR="0087719B" w:rsidRPr="00B44BA2" w14:paraId="76DFFB30" w14:textId="77777777" w:rsidTr="0087719B">
        <w:trPr>
          <w:trHeight w:val="20"/>
        </w:trPr>
        <w:tc>
          <w:tcPr>
            <w:tcW w:w="712" w:type="pct"/>
            <w:vMerge/>
            <w:tcBorders>
              <w:top w:val="single" w:sz="4" w:space="0" w:color="auto"/>
              <w:left w:val="single" w:sz="4" w:space="0" w:color="auto"/>
              <w:bottom w:val="single" w:sz="4" w:space="0" w:color="auto"/>
              <w:right w:val="single" w:sz="4" w:space="0" w:color="auto"/>
            </w:tcBorders>
            <w:vAlign w:val="center"/>
            <w:hideMark/>
          </w:tcPr>
          <w:p w14:paraId="5DE1D522" w14:textId="77777777" w:rsidR="0087719B" w:rsidRPr="00B44BA2" w:rsidRDefault="0087719B" w:rsidP="0087719B">
            <w:pPr>
              <w:spacing w:after="0" w:line="240" w:lineRule="auto"/>
              <w:ind w:right="-1"/>
              <w:jc w:val="both"/>
              <w:rPr>
                <w:rFonts w:ascii="Times New Roman" w:hAnsi="Times New Roman"/>
                <w:b/>
                <w:bCs/>
                <w:sz w:val="24"/>
                <w:szCs w:val="24"/>
              </w:rPr>
            </w:pPr>
          </w:p>
        </w:tc>
        <w:tc>
          <w:tcPr>
            <w:tcW w:w="2967" w:type="pct"/>
            <w:tcBorders>
              <w:top w:val="single" w:sz="4" w:space="0" w:color="auto"/>
              <w:left w:val="single" w:sz="4" w:space="0" w:color="auto"/>
              <w:bottom w:val="single" w:sz="4" w:space="0" w:color="auto"/>
              <w:right w:val="single" w:sz="4" w:space="0" w:color="auto"/>
            </w:tcBorders>
            <w:hideMark/>
          </w:tcPr>
          <w:p w14:paraId="3BBA67B9" w14:textId="77777777" w:rsidR="0087719B" w:rsidRPr="00B44BA2" w:rsidRDefault="0087719B" w:rsidP="0087719B">
            <w:pPr>
              <w:spacing w:after="0" w:line="240" w:lineRule="auto"/>
              <w:ind w:right="-1"/>
              <w:jc w:val="both"/>
              <w:rPr>
                <w:rFonts w:ascii="Times New Roman" w:hAnsi="Times New Roman"/>
                <w:b/>
                <w:i/>
                <w:sz w:val="24"/>
                <w:szCs w:val="24"/>
              </w:rPr>
            </w:pPr>
            <w:r w:rsidRPr="00B44BA2">
              <w:rPr>
                <w:rFonts w:ascii="Times New Roman" w:hAnsi="Times New Roman"/>
                <w:b/>
                <w:bCs/>
                <w:sz w:val="24"/>
                <w:szCs w:val="24"/>
              </w:rPr>
              <w:t>В том числе практических занятий</w:t>
            </w:r>
          </w:p>
        </w:tc>
        <w:tc>
          <w:tcPr>
            <w:tcW w:w="688" w:type="pct"/>
            <w:tcBorders>
              <w:top w:val="single" w:sz="4" w:space="0" w:color="auto"/>
              <w:left w:val="single" w:sz="4" w:space="0" w:color="auto"/>
              <w:bottom w:val="single" w:sz="4" w:space="0" w:color="auto"/>
              <w:right w:val="single" w:sz="4" w:space="0" w:color="auto"/>
            </w:tcBorders>
            <w:vAlign w:val="center"/>
            <w:hideMark/>
          </w:tcPr>
          <w:p w14:paraId="7929ED09" w14:textId="77777777" w:rsidR="0087719B" w:rsidRPr="00B44BA2" w:rsidRDefault="0087719B" w:rsidP="0087719B">
            <w:pPr>
              <w:suppressAutoHyphens/>
              <w:spacing w:after="0" w:line="240" w:lineRule="auto"/>
              <w:ind w:right="-1"/>
              <w:jc w:val="center"/>
              <w:rPr>
                <w:rFonts w:ascii="Times New Roman" w:hAnsi="Times New Roman"/>
                <w:b/>
                <w:iCs/>
                <w:sz w:val="24"/>
                <w:szCs w:val="24"/>
              </w:rPr>
            </w:pPr>
            <w:r w:rsidRPr="00B44BA2">
              <w:rPr>
                <w:rFonts w:ascii="Times New Roman" w:hAnsi="Times New Roman"/>
                <w:b/>
                <w:iCs/>
                <w:sz w:val="24"/>
                <w:szCs w:val="24"/>
              </w:rPr>
              <w:t>2</w:t>
            </w:r>
          </w:p>
        </w:tc>
        <w:tc>
          <w:tcPr>
            <w:tcW w:w="633" w:type="pct"/>
            <w:vMerge/>
            <w:tcBorders>
              <w:top w:val="single" w:sz="4" w:space="0" w:color="auto"/>
              <w:left w:val="single" w:sz="4" w:space="0" w:color="auto"/>
              <w:bottom w:val="single" w:sz="4" w:space="0" w:color="auto"/>
              <w:right w:val="single" w:sz="4" w:space="0" w:color="auto"/>
            </w:tcBorders>
            <w:vAlign w:val="center"/>
            <w:hideMark/>
          </w:tcPr>
          <w:p w14:paraId="58776163" w14:textId="77777777" w:rsidR="0087719B" w:rsidRPr="00B44BA2" w:rsidRDefault="0087719B" w:rsidP="0087719B">
            <w:pPr>
              <w:spacing w:after="0" w:line="240" w:lineRule="auto"/>
              <w:ind w:right="-1"/>
              <w:jc w:val="center"/>
              <w:rPr>
                <w:rFonts w:ascii="Times New Roman" w:hAnsi="Times New Roman"/>
                <w:b/>
                <w:sz w:val="24"/>
                <w:szCs w:val="24"/>
              </w:rPr>
            </w:pPr>
          </w:p>
        </w:tc>
      </w:tr>
      <w:tr w:rsidR="0087719B" w:rsidRPr="00B44BA2" w14:paraId="71E04628" w14:textId="77777777" w:rsidTr="0087719B">
        <w:trPr>
          <w:trHeight w:val="20"/>
        </w:trPr>
        <w:tc>
          <w:tcPr>
            <w:tcW w:w="712" w:type="pct"/>
            <w:vMerge/>
            <w:tcBorders>
              <w:top w:val="single" w:sz="4" w:space="0" w:color="auto"/>
              <w:left w:val="single" w:sz="4" w:space="0" w:color="auto"/>
              <w:bottom w:val="single" w:sz="4" w:space="0" w:color="auto"/>
              <w:right w:val="single" w:sz="4" w:space="0" w:color="auto"/>
            </w:tcBorders>
            <w:vAlign w:val="center"/>
            <w:hideMark/>
          </w:tcPr>
          <w:p w14:paraId="09B453AE" w14:textId="77777777" w:rsidR="0087719B" w:rsidRPr="00B44BA2" w:rsidRDefault="0087719B" w:rsidP="0087719B">
            <w:pPr>
              <w:spacing w:after="0" w:line="240" w:lineRule="auto"/>
              <w:ind w:right="-1"/>
              <w:jc w:val="both"/>
              <w:rPr>
                <w:rFonts w:ascii="Times New Roman" w:hAnsi="Times New Roman"/>
                <w:b/>
                <w:bCs/>
                <w:sz w:val="24"/>
                <w:szCs w:val="24"/>
              </w:rPr>
            </w:pPr>
          </w:p>
        </w:tc>
        <w:tc>
          <w:tcPr>
            <w:tcW w:w="2967" w:type="pct"/>
            <w:tcBorders>
              <w:top w:val="single" w:sz="4" w:space="0" w:color="auto"/>
              <w:left w:val="single" w:sz="4" w:space="0" w:color="auto"/>
              <w:bottom w:val="single" w:sz="4" w:space="0" w:color="auto"/>
              <w:right w:val="single" w:sz="4" w:space="0" w:color="auto"/>
            </w:tcBorders>
            <w:hideMark/>
          </w:tcPr>
          <w:p w14:paraId="65FAFBC5" w14:textId="5892D15C" w:rsidR="0087719B" w:rsidRPr="00B44BA2" w:rsidRDefault="00274741" w:rsidP="0087719B">
            <w:pPr>
              <w:spacing w:after="0" w:line="240" w:lineRule="auto"/>
              <w:ind w:right="-1"/>
              <w:jc w:val="both"/>
              <w:rPr>
                <w:rFonts w:ascii="Times New Roman" w:hAnsi="Times New Roman"/>
                <w:bCs/>
                <w:iCs/>
                <w:sz w:val="24"/>
                <w:szCs w:val="24"/>
              </w:rPr>
            </w:pPr>
            <w:r w:rsidRPr="00B44BA2">
              <w:rPr>
                <w:rFonts w:ascii="Times New Roman" w:hAnsi="Times New Roman"/>
                <w:bCs/>
                <w:iCs/>
                <w:sz w:val="24"/>
                <w:szCs w:val="24"/>
              </w:rPr>
              <w:t>Практическое занятие № 3</w:t>
            </w:r>
            <w:r w:rsidR="0087719B" w:rsidRPr="00B44BA2">
              <w:rPr>
                <w:rFonts w:ascii="Times New Roman" w:hAnsi="Times New Roman"/>
                <w:bCs/>
                <w:iCs/>
                <w:sz w:val="24"/>
                <w:szCs w:val="24"/>
              </w:rPr>
              <w:t>. Мозговой штурм «Инвестиции в образах мировой культуры»</w:t>
            </w:r>
          </w:p>
        </w:tc>
        <w:tc>
          <w:tcPr>
            <w:tcW w:w="688" w:type="pct"/>
            <w:tcBorders>
              <w:top w:val="single" w:sz="4" w:space="0" w:color="auto"/>
              <w:left w:val="single" w:sz="4" w:space="0" w:color="auto"/>
              <w:bottom w:val="single" w:sz="4" w:space="0" w:color="auto"/>
              <w:right w:val="single" w:sz="4" w:space="0" w:color="auto"/>
            </w:tcBorders>
            <w:vAlign w:val="center"/>
            <w:hideMark/>
          </w:tcPr>
          <w:p w14:paraId="6899B24B" w14:textId="77777777" w:rsidR="0087719B" w:rsidRPr="00B44BA2" w:rsidRDefault="0087719B" w:rsidP="0087719B">
            <w:pPr>
              <w:suppressAutoHyphens/>
              <w:spacing w:after="0" w:line="240" w:lineRule="auto"/>
              <w:ind w:right="-1"/>
              <w:jc w:val="center"/>
              <w:rPr>
                <w:rFonts w:ascii="Times New Roman" w:hAnsi="Times New Roman"/>
                <w:iCs/>
                <w:sz w:val="24"/>
                <w:szCs w:val="24"/>
              </w:rPr>
            </w:pPr>
            <w:r w:rsidRPr="00B44BA2">
              <w:rPr>
                <w:rFonts w:ascii="Times New Roman" w:hAnsi="Times New Roman"/>
                <w:iCs/>
                <w:sz w:val="24"/>
                <w:szCs w:val="24"/>
              </w:rPr>
              <w:t>2</w:t>
            </w:r>
          </w:p>
        </w:tc>
        <w:tc>
          <w:tcPr>
            <w:tcW w:w="633" w:type="pct"/>
            <w:vMerge/>
            <w:tcBorders>
              <w:top w:val="single" w:sz="4" w:space="0" w:color="auto"/>
              <w:left w:val="single" w:sz="4" w:space="0" w:color="auto"/>
              <w:bottom w:val="single" w:sz="4" w:space="0" w:color="auto"/>
              <w:right w:val="single" w:sz="4" w:space="0" w:color="auto"/>
            </w:tcBorders>
            <w:vAlign w:val="center"/>
            <w:hideMark/>
          </w:tcPr>
          <w:p w14:paraId="6B59DF81" w14:textId="77777777" w:rsidR="0087719B" w:rsidRPr="00B44BA2" w:rsidRDefault="0087719B" w:rsidP="0087719B">
            <w:pPr>
              <w:spacing w:after="0" w:line="240" w:lineRule="auto"/>
              <w:ind w:right="-1"/>
              <w:jc w:val="center"/>
              <w:rPr>
                <w:rFonts w:ascii="Times New Roman" w:hAnsi="Times New Roman"/>
                <w:b/>
                <w:sz w:val="24"/>
                <w:szCs w:val="24"/>
              </w:rPr>
            </w:pPr>
          </w:p>
        </w:tc>
      </w:tr>
      <w:tr w:rsidR="0087719B" w:rsidRPr="00B44BA2" w14:paraId="2321920D" w14:textId="77777777" w:rsidTr="0087719B">
        <w:trPr>
          <w:trHeight w:val="20"/>
        </w:trPr>
        <w:tc>
          <w:tcPr>
            <w:tcW w:w="712" w:type="pct"/>
            <w:vMerge/>
            <w:tcBorders>
              <w:top w:val="single" w:sz="4" w:space="0" w:color="auto"/>
              <w:left w:val="single" w:sz="4" w:space="0" w:color="auto"/>
              <w:bottom w:val="single" w:sz="4" w:space="0" w:color="auto"/>
              <w:right w:val="single" w:sz="4" w:space="0" w:color="auto"/>
            </w:tcBorders>
            <w:vAlign w:val="center"/>
            <w:hideMark/>
          </w:tcPr>
          <w:p w14:paraId="43F054C2" w14:textId="77777777" w:rsidR="0087719B" w:rsidRPr="00B44BA2" w:rsidRDefault="0087719B" w:rsidP="0087719B">
            <w:pPr>
              <w:spacing w:after="0" w:line="240" w:lineRule="auto"/>
              <w:ind w:right="-1"/>
              <w:jc w:val="both"/>
              <w:rPr>
                <w:rFonts w:ascii="Times New Roman" w:hAnsi="Times New Roman"/>
                <w:b/>
                <w:bCs/>
                <w:sz w:val="24"/>
                <w:szCs w:val="24"/>
              </w:rPr>
            </w:pPr>
          </w:p>
        </w:tc>
        <w:tc>
          <w:tcPr>
            <w:tcW w:w="2967" w:type="pct"/>
            <w:tcBorders>
              <w:top w:val="single" w:sz="4" w:space="0" w:color="auto"/>
              <w:left w:val="single" w:sz="4" w:space="0" w:color="auto"/>
              <w:bottom w:val="single" w:sz="4" w:space="0" w:color="auto"/>
              <w:right w:val="single" w:sz="4" w:space="0" w:color="auto"/>
            </w:tcBorders>
            <w:hideMark/>
          </w:tcPr>
          <w:p w14:paraId="75F0636D" w14:textId="77777777" w:rsidR="0087719B" w:rsidRPr="00B44BA2" w:rsidRDefault="0087719B" w:rsidP="0087719B">
            <w:pPr>
              <w:spacing w:after="0" w:line="240" w:lineRule="auto"/>
              <w:ind w:right="-1"/>
              <w:jc w:val="both"/>
              <w:rPr>
                <w:rFonts w:ascii="Times New Roman" w:hAnsi="Times New Roman"/>
                <w:b/>
                <w:bCs/>
                <w:sz w:val="24"/>
                <w:szCs w:val="24"/>
              </w:rPr>
            </w:pPr>
            <w:r w:rsidRPr="00B44BA2">
              <w:rPr>
                <w:rFonts w:ascii="Times New Roman" w:hAnsi="Times New Roman"/>
                <w:b/>
                <w:bCs/>
                <w:sz w:val="24"/>
                <w:szCs w:val="24"/>
              </w:rPr>
              <w:t>Самостоятельная работа обучающихся</w:t>
            </w:r>
            <w:r w:rsidRPr="00B44BA2">
              <w:rPr>
                <w:rFonts w:ascii="Times New Roman" w:hAnsi="Times New Roman"/>
                <w:sz w:val="24"/>
                <w:szCs w:val="24"/>
              </w:rPr>
              <w:t>*</w:t>
            </w:r>
          </w:p>
        </w:tc>
        <w:tc>
          <w:tcPr>
            <w:tcW w:w="688" w:type="pct"/>
            <w:tcBorders>
              <w:top w:val="single" w:sz="4" w:space="0" w:color="auto"/>
              <w:left w:val="single" w:sz="4" w:space="0" w:color="auto"/>
              <w:bottom w:val="single" w:sz="4" w:space="0" w:color="auto"/>
              <w:right w:val="single" w:sz="4" w:space="0" w:color="auto"/>
            </w:tcBorders>
            <w:vAlign w:val="center"/>
            <w:hideMark/>
          </w:tcPr>
          <w:p w14:paraId="22233B58" w14:textId="77777777" w:rsidR="0087719B" w:rsidRPr="00B44BA2" w:rsidRDefault="0087719B" w:rsidP="0087719B">
            <w:pPr>
              <w:suppressAutoHyphens/>
              <w:spacing w:after="0" w:line="240" w:lineRule="auto"/>
              <w:ind w:right="-1"/>
              <w:jc w:val="center"/>
              <w:rPr>
                <w:rFonts w:ascii="Times New Roman" w:hAnsi="Times New Roman"/>
                <w:bCs/>
                <w:iCs/>
                <w:sz w:val="24"/>
                <w:szCs w:val="24"/>
              </w:rPr>
            </w:pPr>
            <w:r w:rsidRPr="00B44BA2">
              <w:rPr>
                <w:rFonts w:ascii="Times New Roman" w:hAnsi="Times New Roman"/>
                <w:bCs/>
                <w:iCs/>
                <w:sz w:val="24"/>
                <w:szCs w:val="24"/>
              </w:rPr>
              <w:t>*</w:t>
            </w:r>
          </w:p>
        </w:tc>
        <w:tc>
          <w:tcPr>
            <w:tcW w:w="633" w:type="pct"/>
            <w:vMerge/>
            <w:tcBorders>
              <w:top w:val="single" w:sz="4" w:space="0" w:color="auto"/>
              <w:left w:val="single" w:sz="4" w:space="0" w:color="auto"/>
              <w:bottom w:val="single" w:sz="4" w:space="0" w:color="auto"/>
              <w:right w:val="single" w:sz="4" w:space="0" w:color="auto"/>
            </w:tcBorders>
            <w:vAlign w:val="center"/>
            <w:hideMark/>
          </w:tcPr>
          <w:p w14:paraId="3CA8646E" w14:textId="77777777" w:rsidR="0087719B" w:rsidRPr="00B44BA2" w:rsidRDefault="0087719B" w:rsidP="0087719B">
            <w:pPr>
              <w:spacing w:after="0" w:line="240" w:lineRule="auto"/>
              <w:ind w:right="-1"/>
              <w:jc w:val="center"/>
              <w:rPr>
                <w:rFonts w:ascii="Times New Roman" w:hAnsi="Times New Roman"/>
                <w:b/>
                <w:sz w:val="24"/>
                <w:szCs w:val="24"/>
              </w:rPr>
            </w:pPr>
          </w:p>
        </w:tc>
      </w:tr>
      <w:tr w:rsidR="0087719B" w:rsidRPr="00B44BA2" w14:paraId="537F3D0E" w14:textId="77777777" w:rsidTr="0087719B">
        <w:trPr>
          <w:trHeight w:val="20"/>
        </w:trPr>
        <w:tc>
          <w:tcPr>
            <w:tcW w:w="712" w:type="pct"/>
            <w:vMerge w:val="restart"/>
            <w:tcBorders>
              <w:top w:val="single" w:sz="4" w:space="0" w:color="auto"/>
              <w:left w:val="single" w:sz="4" w:space="0" w:color="auto"/>
              <w:bottom w:val="single" w:sz="4" w:space="0" w:color="auto"/>
              <w:right w:val="single" w:sz="4" w:space="0" w:color="auto"/>
            </w:tcBorders>
            <w:hideMark/>
          </w:tcPr>
          <w:p w14:paraId="59ECB824" w14:textId="77777777" w:rsidR="0087719B" w:rsidRPr="00B44BA2" w:rsidRDefault="0087719B" w:rsidP="0087719B">
            <w:pPr>
              <w:spacing w:after="0" w:line="240" w:lineRule="auto"/>
              <w:ind w:right="-1"/>
              <w:jc w:val="both"/>
              <w:rPr>
                <w:rFonts w:ascii="Times New Roman" w:hAnsi="Times New Roman"/>
                <w:b/>
                <w:bCs/>
                <w:sz w:val="24"/>
                <w:szCs w:val="24"/>
              </w:rPr>
            </w:pPr>
            <w:bookmarkStart w:id="60" w:name="_Hlk78413042"/>
            <w:r w:rsidRPr="00B44BA2">
              <w:rPr>
                <w:rFonts w:ascii="Times New Roman" w:hAnsi="Times New Roman"/>
                <w:b/>
                <w:bCs/>
                <w:sz w:val="24"/>
                <w:szCs w:val="24"/>
              </w:rPr>
              <w:t>Тема № 4.2.</w:t>
            </w:r>
          </w:p>
          <w:p w14:paraId="6961187D" w14:textId="77777777" w:rsidR="0087719B" w:rsidRPr="00B44BA2" w:rsidRDefault="0087719B" w:rsidP="0087719B">
            <w:pPr>
              <w:spacing w:after="0" w:line="240" w:lineRule="auto"/>
              <w:ind w:right="-1"/>
              <w:rPr>
                <w:rFonts w:ascii="Times New Roman" w:hAnsi="Times New Roman"/>
                <w:b/>
                <w:bCs/>
                <w:sz w:val="24"/>
                <w:szCs w:val="24"/>
              </w:rPr>
            </w:pPr>
            <w:r w:rsidRPr="00B44BA2">
              <w:rPr>
                <w:rFonts w:ascii="Times New Roman" w:hAnsi="Times New Roman"/>
                <w:b/>
                <w:bCs/>
                <w:sz w:val="24"/>
                <w:szCs w:val="24"/>
              </w:rPr>
              <w:t>Виды ценных бумаг и производных финансовых инструментов</w:t>
            </w:r>
          </w:p>
        </w:tc>
        <w:tc>
          <w:tcPr>
            <w:tcW w:w="2967" w:type="pct"/>
            <w:tcBorders>
              <w:top w:val="single" w:sz="4" w:space="0" w:color="auto"/>
              <w:left w:val="single" w:sz="4" w:space="0" w:color="auto"/>
              <w:bottom w:val="single" w:sz="4" w:space="0" w:color="auto"/>
              <w:right w:val="single" w:sz="4" w:space="0" w:color="auto"/>
            </w:tcBorders>
            <w:hideMark/>
          </w:tcPr>
          <w:p w14:paraId="4CF56454" w14:textId="77777777" w:rsidR="0087719B" w:rsidRPr="00B44BA2" w:rsidRDefault="0087719B" w:rsidP="0087719B">
            <w:pPr>
              <w:spacing w:after="0" w:line="240" w:lineRule="auto"/>
              <w:ind w:right="-1"/>
              <w:jc w:val="both"/>
              <w:rPr>
                <w:rFonts w:ascii="Times New Roman" w:hAnsi="Times New Roman"/>
                <w:b/>
                <w:bCs/>
                <w:sz w:val="24"/>
                <w:szCs w:val="24"/>
              </w:rPr>
            </w:pPr>
            <w:r w:rsidRPr="00B44BA2">
              <w:rPr>
                <w:rFonts w:ascii="Times New Roman" w:hAnsi="Times New Roman"/>
                <w:b/>
                <w:bCs/>
                <w:sz w:val="24"/>
                <w:szCs w:val="24"/>
              </w:rPr>
              <w:t xml:space="preserve">Содержание учебного материала </w:t>
            </w:r>
          </w:p>
        </w:tc>
        <w:tc>
          <w:tcPr>
            <w:tcW w:w="688" w:type="pct"/>
            <w:tcBorders>
              <w:top w:val="single" w:sz="4" w:space="0" w:color="auto"/>
              <w:left w:val="single" w:sz="4" w:space="0" w:color="auto"/>
              <w:bottom w:val="single" w:sz="4" w:space="0" w:color="auto"/>
              <w:right w:val="single" w:sz="4" w:space="0" w:color="auto"/>
            </w:tcBorders>
            <w:vAlign w:val="center"/>
          </w:tcPr>
          <w:p w14:paraId="7D16BA16" w14:textId="77777777" w:rsidR="0087719B" w:rsidRPr="00B44BA2" w:rsidRDefault="0087719B" w:rsidP="0087719B">
            <w:pPr>
              <w:spacing w:after="0" w:line="240" w:lineRule="auto"/>
              <w:ind w:right="-1"/>
              <w:jc w:val="center"/>
              <w:rPr>
                <w:rFonts w:ascii="Times New Roman" w:hAnsi="Times New Roman"/>
                <w:b/>
                <w:sz w:val="24"/>
                <w:szCs w:val="24"/>
              </w:rPr>
            </w:pPr>
            <w:r w:rsidRPr="00B44BA2">
              <w:rPr>
                <w:rFonts w:ascii="Times New Roman" w:hAnsi="Times New Roman"/>
                <w:b/>
                <w:sz w:val="24"/>
                <w:szCs w:val="24"/>
              </w:rPr>
              <w:t>4</w:t>
            </w:r>
          </w:p>
        </w:tc>
        <w:tc>
          <w:tcPr>
            <w:tcW w:w="633" w:type="pct"/>
            <w:vMerge w:val="restart"/>
            <w:tcBorders>
              <w:top w:val="single" w:sz="4" w:space="0" w:color="auto"/>
              <w:left w:val="single" w:sz="4" w:space="0" w:color="auto"/>
              <w:bottom w:val="single" w:sz="4" w:space="0" w:color="auto"/>
              <w:right w:val="single" w:sz="4" w:space="0" w:color="auto"/>
            </w:tcBorders>
            <w:hideMark/>
          </w:tcPr>
          <w:p w14:paraId="6BEDDA72" w14:textId="77777777" w:rsidR="0087719B" w:rsidRPr="00B44BA2" w:rsidRDefault="0087719B" w:rsidP="0087719B">
            <w:pPr>
              <w:spacing w:after="0" w:line="240" w:lineRule="auto"/>
              <w:ind w:right="-1"/>
              <w:jc w:val="center"/>
              <w:rPr>
                <w:rFonts w:ascii="Times New Roman" w:hAnsi="Times New Roman"/>
                <w:bCs/>
                <w:iCs/>
                <w:sz w:val="24"/>
                <w:szCs w:val="24"/>
              </w:rPr>
            </w:pPr>
            <w:r w:rsidRPr="00B44BA2">
              <w:rPr>
                <w:rFonts w:ascii="Times New Roman" w:hAnsi="Times New Roman"/>
                <w:bCs/>
                <w:iCs/>
                <w:sz w:val="24"/>
                <w:szCs w:val="24"/>
              </w:rPr>
              <w:t>ОК 01</w:t>
            </w:r>
          </w:p>
          <w:p w14:paraId="1EE23C61" w14:textId="77777777" w:rsidR="0087719B" w:rsidRPr="00B44BA2" w:rsidRDefault="0087719B" w:rsidP="0087719B">
            <w:pPr>
              <w:spacing w:after="0" w:line="240" w:lineRule="auto"/>
              <w:ind w:right="-1"/>
              <w:jc w:val="center"/>
              <w:rPr>
                <w:rFonts w:ascii="Times New Roman" w:hAnsi="Times New Roman"/>
                <w:bCs/>
                <w:iCs/>
                <w:sz w:val="24"/>
                <w:szCs w:val="24"/>
              </w:rPr>
            </w:pPr>
            <w:r w:rsidRPr="00B44BA2">
              <w:rPr>
                <w:rFonts w:ascii="Times New Roman" w:hAnsi="Times New Roman"/>
                <w:bCs/>
                <w:iCs/>
                <w:sz w:val="24"/>
                <w:szCs w:val="24"/>
              </w:rPr>
              <w:t>ОК 02</w:t>
            </w:r>
          </w:p>
          <w:p w14:paraId="68331D8B" w14:textId="77777777" w:rsidR="0087719B" w:rsidRPr="00B44BA2" w:rsidRDefault="0087719B" w:rsidP="0087719B">
            <w:pPr>
              <w:spacing w:after="0" w:line="240" w:lineRule="auto"/>
              <w:ind w:right="-1"/>
              <w:jc w:val="center"/>
              <w:rPr>
                <w:rFonts w:ascii="Times New Roman" w:hAnsi="Times New Roman"/>
                <w:bCs/>
                <w:iCs/>
                <w:sz w:val="24"/>
                <w:szCs w:val="24"/>
              </w:rPr>
            </w:pPr>
            <w:r w:rsidRPr="00B44BA2">
              <w:rPr>
                <w:rFonts w:ascii="Times New Roman" w:hAnsi="Times New Roman"/>
                <w:bCs/>
                <w:iCs/>
                <w:sz w:val="24"/>
                <w:szCs w:val="24"/>
              </w:rPr>
              <w:t>ОК 03</w:t>
            </w:r>
          </w:p>
          <w:p w14:paraId="0C014234" w14:textId="77777777" w:rsidR="0087719B" w:rsidRPr="00B44BA2" w:rsidRDefault="0087719B" w:rsidP="0087719B">
            <w:pPr>
              <w:spacing w:after="0" w:line="240" w:lineRule="auto"/>
              <w:ind w:right="-1"/>
              <w:jc w:val="center"/>
              <w:rPr>
                <w:rFonts w:ascii="Times New Roman" w:hAnsi="Times New Roman"/>
                <w:bCs/>
                <w:iCs/>
                <w:sz w:val="24"/>
                <w:szCs w:val="24"/>
              </w:rPr>
            </w:pPr>
            <w:r w:rsidRPr="00B44BA2">
              <w:rPr>
                <w:rFonts w:ascii="Times New Roman" w:hAnsi="Times New Roman"/>
                <w:bCs/>
                <w:iCs/>
                <w:sz w:val="24"/>
                <w:szCs w:val="24"/>
              </w:rPr>
              <w:t>ОК 04</w:t>
            </w:r>
          </w:p>
          <w:p w14:paraId="27557D2A" w14:textId="77777777" w:rsidR="0087719B" w:rsidRPr="00B44BA2" w:rsidRDefault="0087719B" w:rsidP="0087719B">
            <w:pPr>
              <w:spacing w:after="0" w:line="240" w:lineRule="auto"/>
              <w:ind w:right="-1"/>
              <w:jc w:val="center"/>
              <w:rPr>
                <w:rFonts w:ascii="Times New Roman" w:hAnsi="Times New Roman"/>
                <w:bCs/>
                <w:iCs/>
                <w:sz w:val="24"/>
                <w:szCs w:val="24"/>
              </w:rPr>
            </w:pPr>
            <w:r w:rsidRPr="00B44BA2">
              <w:rPr>
                <w:rFonts w:ascii="Times New Roman" w:hAnsi="Times New Roman"/>
                <w:bCs/>
                <w:iCs/>
                <w:sz w:val="24"/>
                <w:szCs w:val="24"/>
              </w:rPr>
              <w:t>ОК 05</w:t>
            </w:r>
          </w:p>
          <w:p w14:paraId="15AF778C" w14:textId="77777777" w:rsidR="0087719B" w:rsidRPr="00B44BA2" w:rsidRDefault="0087719B" w:rsidP="0087719B">
            <w:pPr>
              <w:spacing w:after="0" w:line="240" w:lineRule="auto"/>
              <w:ind w:right="-1"/>
              <w:jc w:val="center"/>
              <w:rPr>
                <w:rFonts w:ascii="Times New Roman" w:hAnsi="Times New Roman"/>
                <w:bCs/>
                <w:iCs/>
                <w:sz w:val="24"/>
                <w:szCs w:val="24"/>
              </w:rPr>
            </w:pPr>
            <w:r w:rsidRPr="00B44BA2">
              <w:rPr>
                <w:rFonts w:ascii="Times New Roman" w:hAnsi="Times New Roman"/>
                <w:bCs/>
                <w:iCs/>
                <w:sz w:val="24"/>
                <w:szCs w:val="24"/>
              </w:rPr>
              <w:t>ОК 06</w:t>
            </w:r>
          </w:p>
          <w:p w14:paraId="0789EDAF" w14:textId="77777777" w:rsidR="0087719B" w:rsidRPr="00B44BA2" w:rsidRDefault="0087719B" w:rsidP="0087719B">
            <w:pPr>
              <w:spacing w:after="0" w:line="240" w:lineRule="auto"/>
              <w:ind w:right="-1"/>
              <w:jc w:val="center"/>
              <w:rPr>
                <w:rFonts w:ascii="Times New Roman" w:hAnsi="Times New Roman"/>
                <w:bCs/>
                <w:iCs/>
                <w:sz w:val="24"/>
                <w:szCs w:val="24"/>
              </w:rPr>
            </w:pPr>
            <w:r w:rsidRPr="00B44BA2">
              <w:rPr>
                <w:rFonts w:ascii="Times New Roman" w:hAnsi="Times New Roman"/>
                <w:bCs/>
                <w:iCs/>
                <w:sz w:val="24"/>
                <w:szCs w:val="24"/>
              </w:rPr>
              <w:t>ОК 09</w:t>
            </w:r>
          </w:p>
          <w:p w14:paraId="5170126A" w14:textId="77777777" w:rsidR="0087719B" w:rsidRPr="00B44BA2" w:rsidRDefault="0087719B" w:rsidP="0087719B">
            <w:pPr>
              <w:spacing w:after="0" w:line="240" w:lineRule="auto"/>
              <w:ind w:right="-1"/>
              <w:jc w:val="center"/>
              <w:rPr>
                <w:rFonts w:ascii="Times New Roman" w:hAnsi="Times New Roman"/>
                <w:b/>
                <w:sz w:val="24"/>
                <w:szCs w:val="24"/>
              </w:rPr>
            </w:pPr>
          </w:p>
        </w:tc>
      </w:tr>
      <w:tr w:rsidR="0087719B" w:rsidRPr="00B44BA2" w14:paraId="79CF0912" w14:textId="77777777" w:rsidTr="0087719B">
        <w:trPr>
          <w:trHeight w:val="20"/>
        </w:trPr>
        <w:tc>
          <w:tcPr>
            <w:tcW w:w="712" w:type="pct"/>
            <w:vMerge/>
            <w:tcBorders>
              <w:top w:val="single" w:sz="4" w:space="0" w:color="auto"/>
              <w:left w:val="single" w:sz="4" w:space="0" w:color="auto"/>
              <w:bottom w:val="single" w:sz="4" w:space="0" w:color="auto"/>
              <w:right w:val="single" w:sz="4" w:space="0" w:color="auto"/>
            </w:tcBorders>
            <w:vAlign w:val="center"/>
            <w:hideMark/>
          </w:tcPr>
          <w:p w14:paraId="5356260A" w14:textId="77777777" w:rsidR="0087719B" w:rsidRPr="00B44BA2" w:rsidRDefault="0087719B" w:rsidP="0087719B">
            <w:pPr>
              <w:spacing w:after="0" w:line="240" w:lineRule="auto"/>
              <w:ind w:right="-1"/>
              <w:jc w:val="both"/>
              <w:rPr>
                <w:rFonts w:ascii="Times New Roman" w:hAnsi="Times New Roman"/>
                <w:b/>
                <w:bCs/>
                <w:sz w:val="24"/>
                <w:szCs w:val="24"/>
              </w:rPr>
            </w:pPr>
          </w:p>
        </w:tc>
        <w:tc>
          <w:tcPr>
            <w:tcW w:w="2967" w:type="pct"/>
            <w:tcBorders>
              <w:top w:val="single" w:sz="4" w:space="0" w:color="auto"/>
              <w:left w:val="single" w:sz="4" w:space="0" w:color="auto"/>
              <w:bottom w:val="single" w:sz="4" w:space="0" w:color="auto"/>
              <w:right w:val="single" w:sz="4" w:space="0" w:color="auto"/>
            </w:tcBorders>
            <w:hideMark/>
          </w:tcPr>
          <w:p w14:paraId="2AFE3350" w14:textId="77777777" w:rsidR="0087719B" w:rsidRPr="00B44BA2" w:rsidRDefault="0087719B" w:rsidP="00192ABE">
            <w:pPr>
              <w:numPr>
                <w:ilvl w:val="0"/>
                <w:numId w:val="67"/>
              </w:numPr>
              <w:spacing w:after="0" w:line="240" w:lineRule="auto"/>
              <w:ind w:left="438" w:right="-1"/>
              <w:contextualSpacing/>
              <w:jc w:val="both"/>
              <w:rPr>
                <w:rFonts w:ascii="Times New Roman" w:hAnsi="Times New Roman"/>
                <w:bCs/>
                <w:sz w:val="24"/>
                <w:szCs w:val="24"/>
              </w:rPr>
            </w:pPr>
            <w:r w:rsidRPr="00B44BA2">
              <w:rPr>
                <w:rFonts w:ascii="Times New Roman" w:hAnsi="Times New Roman"/>
                <w:bCs/>
                <w:sz w:val="24"/>
                <w:szCs w:val="24"/>
              </w:rPr>
              <w:t>Виды ценных бумаг: акции, облигации, векселя. Производные финансовые инструменты: фьючерс, опцион. Понятие доходности ценных бумаг</w:t>
            </w:r>
          </w:p>
        </w:tc>
        <w:tc>
          <w:tcPr>
            <w:tcW w:w="688" w:type="pct"/>
            <w:tcBorders>
              <w:top w:val="single" w:sz="4" w:space="0" w:color="auto"/>
              <w:left w:val="single" w:sz="4" w:space="0" w:color="auto"/>
              <w:bottom w:val="single" w:sz="4" w:space="0" w:color="auto"/>
              <w:right w:val="single" w:sz="4" w:space="0" w:color="auto"/>
            </w:tcBorders>
            <w:vAlign w:val="center"/>
            <w:hideMark/>
          </w:tcPr>
          <w:p w14:paraId="75034A31" w14:textId="77777777" w:rsidR="0087719B" w:rsidRPr="00B44BA2" w:rsidRDefault="0087719B" w:rsidP="0087719B">
            <w:pPr>
              <w:spacing w:after="0" w:line="240" w:lineRule="auto"/>
              <w:ind w:right="-1"/>
              <w:jc w:val="center"/>
              <w:rPr>
                <w:rFonts w:ascii="Times New Roman" w:hAnsi="Times New Roman"/>
                <w:bCs/>
                <w:sz w:val="24"/>
                <w:szCs w:val="24"/>
              </w:rPr>
            </w:pPr>
            <w:r w:rsidRPr="00B44BA2">
              <w:rPr>
                <w:rFonts w:ascii="Times New Roman" w:hAnsi="Times New Roman"/>
                <w:bCs/>
                <w:sz w:val="24"/>
                <w:szCs w:val="24"/>
              </w:rPr>
              <w:t>2</w:t>
            </w:r>
          </w:p>
        </w:tc>
        <w:tc>
          <w:tcPr>
            <w:tcW w:w="633" w:type="pct"/>
            <w:vMerge/>
            <w:tcBorders>
              <w:top w:val="single" w:sz="4" w:space="0" w:color="auto"/>
              <w:left w:val="single" w:sz="4" w:space="0" w:color="auto"/>
              <w:bottom w:val="single" w:sz="4" w:space="0" w:color="auto"/>
              <w:right w:val="single" w:sz="4" w:space="0" w:color="auto"/>
            </w:tcBorders>
            <w:vAlign w:val="center"/>
            <w:hideMark/>
          </w:tcPr>
          <w:p w14:paraId="1A423A9B" w14:textId="77777777" w:rsidR="0087719B" w:rsidRPr="00B44BA2" w:rsidRDefault="0087719B" w:rsidP="0087719B">
            <w:pPr>
              <w:spacing w:after="0" w:line="240" w:lineRule="auto"/>
              <w:ind w:right="-1"/>
              <w:jc w:val="center"/>
              <w:rPr>
                <w:rFonts w:ascii="Times New Roman" w:hAnsi="Times New Roman"/>
                <w:b/>
                <w:sz w:val="24"/>
                <w:szCs w:val="24"/>
              </w:rPr>
            </w:pPr>
          </w:p>
        </w:tc>
      </w:tr>
      <w:tr w:rsidR="0087719B" w:rsidRPr="00B44BA2" w14:paraId="219B26A2" w14:textId="77777777" w:rsidTr="0087719B">
        <w:trPr>
          <w:trHeight w:val="20"/>
        </w:trPr>
        <w:tc>
          <w:tcPr>
            <w:tcW w:w="712" w:type="pct"/>
            <w:vMerge/>
            <w:tcBorders>
              <w:top w:val="single" w:sz="4" w:space="0" w:color="auto"/>
              <w:left w:val="single" w:sz="4" w:space="0" w:color="auto"/>
              <w:bottom w:val="single" w:sz="4" w:space="0" w:color="auto"/>
              <w:right w:val="single" w:sz="4" w:space="0" w:color="auto"/>
            </w:tcBorders>
            <w:vAlign w:val="center"/>
            <w:hideMark/>
          </w:tcPr>
          <w:p w14:paraId="169C03A8" w14:textId="77777777" w:rsidR="0087719B" w:rsidRPr="00B44BA2" w:rsidRDefault="0087719B" w:rsidP="0087719B">
            <w:pPr>
              <w:spacing w:after="0" w:line="240" w:lineRule="auto"/>
              <w:ind w:right="-1"/>
              <w:jc w:val="both"/>
              <w:rPr>
                <w:rFonts w:ascii="Times New Roman" w:hAnsi="Times New Roman"/>
                <w:b/>
                <w:bCs/>
                <w:sz w:val="24"/>
                <w:szCs w:val="24"/>
              </w:rPr>
            </w:pPr>
          </w:p>
        </w:tc>
        <w:tc>
          <w:tcPr>
            <w:tcW w:w="2967" w:type="pct"/>
            <w:tcBorders>
              <w:top w:val="single" w:sz="4" w:space="0" w:color="auto"/>
              <w:left w:val="single" w:sz="4" w:space="0" w:color="auto"/>
              <w:bottom w:val="single" w:sz="4" w:space="0" w:color="auto"/>
              <w:right w:val="single" w:sz="4" w:space="0" w:color="auto"/>
            </w:tcBorders>
            <w:hideMark/>
          </w:tcPr>
          <w:p w14:paraId="7A451147" w14:textId="77777777" w:rsidR="0087719B" w:rsidRPr="00B44BA2" w:rsidRDefault="0087719B" w:rsidP="0087719B">
            <w:pPr>
              <w:spacing w:after="0" w:line="240" w:lineRule="auto"/>
              <w:ind w:right="-1"/>
              <w:jc w:val="both"/>
              <w:rPr>
                <w:rFonts w:ascii="Times New Roman" w:hAnsi="Times New Roman"/>
                <w:b/>
                <w:sz w:val="24"/>
                <w:szCs w:val="24"/>
              </w:rPr>
            </w:pPr>
            <w:r w:rsidRPr="00B44BA2">
              <w:rPr>
                <w:rFonts w:ascii="Times New Roman" w:hAnsi="Times New Roman"/>
                <w:b/>
                <w:bCs/>
                <w:sz w:val="24"/>
                <w:szCs w:val="24"/>
              </w:rPr>
              <w:t>В том числе практических занятий</w:t>
            </w:r>
          </w:p>
        </w:tc>
        <w:tc>
          <w:tcPr>
            <w:tcW w:w="688" w:type="pct"/>
            <w:tcBorders>
              <w:top w:val="single" w:sz="4" w:space="0" w:color="auto"/>
              <w:left w:val="single" w:sz="4" w:space="0" w:color="auto"/>
              <w:bottom w:val="single" w:sz="4" w:space="0" w:color="auto"/>
              <w:right w:val="single" w:sz="4" w:space="0" w:color="auto"/>
            </w:tcBorders>
            <w:vAlign w:val="center"/>
            <w:hideMark/>
          </w:tcPr>
          <w:p w14:paraId="46B4DB69" w14:textId="77777777" w:rsidR="0087719B" w:rsidRPr="00B44BA2" w:rsidRDefault="0087719B" w:rsidP="0087719B">
            <w:pPr>
              <w:spacing w:after="0" w:line="240" w:lineRule="auto"/>
              <w:ind w:right="-1"/>
              <w:jc w:val="center"/>
              <w:rPr>
                <w:rFonts w:ascii="Times New Roman" w:hAnsi="Times New Roman"/>
                <w:b/>
                <w:bCs/>
                <w:sz w:val="24"/>
                <w:szCs w:val="24"/>
              </w:rPr>
            </w:pPr>
            <w:r w:rsidRPr="00B44BA2">
              <w:rPr>
                <w:rFonts w:ascii="Times New Roman" w:hAnsi="Times New Roman"/>
                <w:b/>
                <w:bCs/>
                <w:sz w:val="24"/>
                <w:szCs w:val="24"/>
              </w:rPr>
              <w:t>2</w:t>
            </w:r>
          </w:p>
        </w:tc>
        <w:tc>
          <w:tcPr>
            <w:tcW w:w="633" w:type="pct"/>
            <w:vMerge/>
            <w:tcBorders>
              <w:top w:val="single" w:sz="4" w:space="0" w:color="auto"/>
              <w:left w:val="single" w:sz="4" w:space="0" w:color="auto"/>
              <w:bottom w:val="single" w:sz="4" w:space="0" w:color="auto"/>
              <w:right w:val="single" w:sz="4" w:space="0" w:color="auto"/>
            </w:tcBorders>
            <w:vAlign w:val="center"/>
            <w:hideMark/>
          </w:tcPr>
          <w:p w14:paraId="2352267C" w14:textId="77777777" w:rsidR="0087719B" w:rsidRPr="00B44BA2" w:rsidRDefault="0087719B" w:rsidP="0087719B">
            <w:pPr>
              <w:spacing w:after="0" w:line="240" w:lineRule="auto"/>
              <w:ind w:right="-1"/>
              <w:jc w:val="center"/>
              <w:rPr>
                <w:rFonts w:ascii="Times New Roman" w:hAnsi="Times New Roman"/>
                <w:b/>
                <w:sz w:val="24"/>
                <w:szCs w:val="24"/>
              </w:rPr>
            </w:pPr>
          </w:p>
        </w:tc>
      </w:tr>
      <w:tr w:rsidR="0087719B" w:rsidRPr="00B44BA2" w14:paraId="017067F3" w14:textId="77777777" w:rsidTr="0087719B">
        <w:trPr>
          <w:trHeight w:val="20"/>
        </w:trPr>
        <w:tc>
          <w:tcPr>
            <w:tcW w:w="712" w:type="pct"/>
            <w:vMerge/>
            <w:tcBorders>
              <w:top w:val="single" w:sz="4" w:space="0" w:color="auto"/>
              <w:left w:val="single" w:sz="4" w:space="0" w:color="auto"/>
              <w:bottom w:val="single" w:sz="4" w:space="0" w:color="auto"/>
              <w:right w:val="single" w:sz="4" w:space="0" w:color="auto"/>
            </w:tcBorders>
            <w:vAlign w:val="center"/>
            <w:hideMark/>
          </w:tcPr>
          <w:p w14:paraId="5825E88C" w14:textId="77777777" w:rsidR="0087719B" w:rsidRPr="00B44BA2" w:rsidRDefault="0087719B" w:rsidP="0087719B">
            <w:pPr>
              <w:spacing w:after="0" w:line="240" w:lineRule="auto"/>
              <w:ind w:right="-1"/>
              <w:jc w:val="both"/>
              <w:rPr>
                <w:rFonts w:ascii="Times New Roman" w:hAnsi="Times New Roman"/>
                <w:b/>
                <w:bCs/>
                <w:sz w:val="24"/>
                <w:szCs w:val="24"/>
              </w:rPr>
            </w:pPr>
          </w:p>
        </w:tc>
        <w:tc>
          <w:tcPr>
            <w:tcW w:w="2967" w:type="pct"/>
            <w:tcBorders>
              <w:top w:val="single" w:sz="4" w:space="0" w:color="auto"/>
              <w:left w:val="single" w:sz="4" w:space="0" w:color="auto"/>
              <w:bottom w:val="single" w:sz="4" w:space="0" w:color="auto"/>
              <w:right w:val="single" w:sz="4" w:space="0" w:color="auto"/>
            </w:tcBorders>
            <w:hideMark/>
          </w:tcPr>
          <w:p w14:paraId="41571894" w14:textId="4572588E" w:rsidR="0087719B" w:rsidRPr="00B44BA2" w:rsidRDefault="00274741" w:rsidP="0087719B">
            <w:pPr>
              <w:spacing w:after="0" w:line="240" w:lineRule="auto"/>
              <w:ind w:right="-1"/>
              <w:jc w:val="both"/>
              <w:rPr>
                <w:rFonts w:ascii="Times New Roman" w:hAnsi="Times New Roman"/>
                <w:bCs/>
                <w:sz w:val="24"/>
                <w:szCs w:val="24"/>
              </w:rPr>
            </w:pPr>
            <w:r w:rsidRPr="00B44BA2">
              <w:rPr>
                <w:rFonts w:ascii="Times New Roman" w:hAnsi="Times New Roman"/>
                <w:bCs/>
                <w:sz w:val="24"/>
                <w:szCs w:val="24"/>
              </w:rPr>
              <w:t>Практическое занятие № 4</w:t>
            </w:r>
            <w:r w:rsidR="0087719B" w:rsidRPr="00B44BA2">
              <w:rPr>
                <w:rFonts w:ascii="Times New Roman" w:hAnsi="Times New Roman"/>
                <w:bCs/>
                <w:sz w:val="24"/>
                <w:szCs w:val="24"/>
              </w:rPr>
              <w:t>. Решение кейса «Финансист. Покупка ценных бумаг и формирование инвестиционного портфеля»</w:t>
            </w:r>
          </w:p>
        </w:tc>
        <w:tc>
          <w:tcPr>
            <w:tcW w:w="688" w:type="pct"/>
            <w:tcBorders>
              <w:top w:val="single" w:sz="4" w:space="0" w:color="auto"/>
              <w:left w:val="single" w:sz="4" w:space="0" w:color="auto"/>
              <w:bottom w:val="single" w:sz="4" w:space="0" w:color="auto"/>
              <w:right w:val="single" w:sz="4" w:space="0" w:color="auto"/>
            </w:tcBorders>
            <w:vAlign w:val="center"/>
            <w:hideMark/>
          </w:tcPr>
          <w:p w14:paraId="4556B7D0" w14:textId="77777777" w:rsidR="0087719B" w:rsidRPr="00B44BA2" w:rsidRDefault="0087719B" w:rsidP="0087719B">
            <w:pPr>
              <w:spacing w:after="0" w:line="240" w:lineRule="auto"/>
              <w:ind w:right="-1"/>
              <w:jc w:val="center"/>
              <w:rPr>
                <w:rFonts w:ascii="Times New Roman" w:hAnsi="Times New Roman"/>
                <w:bCs/>
                <w:sz w:val="24"/>
                <w:szCs w:val="24"/>
              </w:rPr>
            </w:pPr>
            <w:r w:rsidRPr="00B44BA2">
              <w:rPr>
                <w:rFonts w:ascii="Times New Roman" w:hAnsi="Times New Roman"/>
                <w:bCs/>
                <w:sz w:val="24"/>
                <w:szCs w:val="24"/>
              </w:rPr>
              <w:t>2</w:t>
            </w:r>
          </w:p>
        </w:tc>
        <w:tc>
          <w:tcPr>
            <w:tcW w:w="633" w:type="pct"/>
            <w:vMerge/>
            <w:tcBorders>
              <w:top w:val="single" w:sz="4" w:space="0" w:color="auto"/>
              <w:left w:val="single" w:sz="4" w:space="0" w:color="auto"/>
              <w:bottom w:val="single" w:sz="4" w:space="0" w:color="auto"/>
              <w:right w:val="single" w:sz="4" w:space="0" w:color="auto"/>
            </w:tcBorders>
            <w:vAlign w:val="center"/>
            <w:hideMark/>
          </w:tcPr>
          <w:p w14:paraId="2AD67C6F" w14:textId="77777777" w:rsidR="0087719B" w:rsidRPr="00B44BA2" w:rsidRDefault="0087719B" w:rsidP="0087719B">
            <w:pPr>
              <w:spacing w:after="0" w:line="240" w:lineRule="auto"/>
              <w:ind w:right="-1"/>
              <w:jc w:val="center"/>
              <w:rPr>
                <w:rFonts w:ascii="Times New Roman" w:hAnsi="Times New Roman"/>
                <w:b/>
                <w:sz w:val="24"/>
                <w:szCs w:val="24"/>
              </w:rPr>
            </w:pPr>
          </w:p>
        </w:tc>
      </w:tr>
      <w:tr w:rsidR="0087719B" w:rsidRPr="00B44BA2" w14:paraId="5965C38A" w14:textId="77777777" w:rsidTr="0087719B">
        <w:trPr>
          <w:trHeight w:val="20"/>
        </w:trPr>
        <w:tc>
          <w:tcPr>
            <w:tcW w:w="712" w:type="pct"/>
            <w:vMerge/>
            <w:tcBorders>
              <w:top w:val="single" w:sz="4" w:space="0" w:color="auto"/>
              <w:left w:val="single" w:sz="4" w:space="0" w:color="auto"/>
              <w:bottom w:val="single" w:sz="4" w:space="0" w:color="auto"/>
              <w:right w:val="single" w:sz="4" w:space="0" w:color="auto"/>
            </w:tcBorders>
            <w:vAlign w:val="center"/>
            <w:hideMark/>
          </w:tcPr>
          <w:p w14:paraId="50507C8A" w14:textId="77777777" w:rsidR="0087719B" w:rsidRPr="00B44BA2" w:rsidRDefault="0087719B" w:rsidP="0087719B">
            <w:pPr>
              <w:spacing w:after="0" w:line="240" w:lineRule="auto"/>
              <w:ind w:right="-1"/>
              <w:jc w:val="both"/>
              <w:rPr>
                <w:rFonts w:ascii="Times New Roman" w:hAnsi="Times New Roman"/>
                <w:b/>
                <w:bCs/>
                <w:sz w:val="24"/>
                <w:szCs w:val="24"/>
              </w:rPr>
            </w:pPr>
          </w:p>
        </w:tc>
        <w:tc>
          <w:tcPr>
            <w:tcW w:w="2967" w:type="pct"/>
            <w:tcBorders>
              <w:top w:val="single" w:sz="4" w:space="0" w:color="auto"/>
              <w:left w:val="single" w:sz="4" w:space="0" w:color="auto"/>
              <w:bottom w:val="single" w:sz="4" w:space="0" w:color="auto"/>
              <w:right w:val="single" w:sz="4" w:space="0" w:color="auto"/>
            </w:tcBorders>
            <w:hideMark/>
          </w:tcPr>
          <w:p w14:paraId="3AC69ADE" w14:textId="77777777" w:rsidR="0087719B" w:rsidRPr="00B44BA2" w:rsidRDefault="0087719B" w:rsidP="0087719B">
            <w:pPr>
              <w:spacing w:after="0" w:line="240" w:lineRule="auto"/>
              <w:ind w:right="-1"/>
              <w:jc w:val="both"/>
              <w:rPr>
                <w:rFonts w:ascii="Times New Roman" w:hAnsi="Times New Roman"/>
                <w:b/>
                <w:bCs/>
                <w:sz w:val="24"/>
                <w:szCs w:val="24"/>
              </w:rPr>
            </w:pPr>
            <w:r w:rsidRPr="00B44BA2">
              <w:rPr>
                <w:rFonts w:ascii="Times New Roman" w:hAnsi="Times New Roman"/>
                <w:b/>
                <w:bCs/>
                <w:sz w:val="24"/>
                <w:szCs w:val="24"/>
              </w:rPr>
              <w:t>Самостоятельная работа обучающихся</w:t>
            </w:r>
            <w:r w:rsidRPr="00B44BA2">
              <w:rPr>
                <w:rFonts w:ascii="Times New Roman" w:hAnsi="Times New Roman"/>
                <w:sz w:val="24"/>
                <w:szCs w:val="24"/>
              </w:rPr>
              <w:t>*</w:t>
            </w:r>
          </w:p>
        </w:tc>
        <w:tc>
          <w:tcPr>
            <w:tcW w:w="688" w:type="pct"/>
            <w:tcBorders>
              <w:top w:val="single" w:sz="4" w:space="0" w:color="auto"/>
              <w:left w:val="single" w:sz="4" w:space="0" w:color="auto"/>
              <w:bottom w:val="single" w:sz="4" w:space="0" w:color="auto"/>
              <w:right w:val="single" w:sz="4" w:space="0" w:color="auto"/>
            </w:tcBorders>
            <w:vAlign w:val="center"/>
            <w:hideMark/>
          </w:tcPr>
          <w:p w14:paraId="703008B1" w14:textId="77777777" w:rsidR="0087719B" w:rsidRPr="00B44BA2" w:rsidRDefault="0087719B" w:rsidP="0087719B">
            <w:pPr>
              <w:spacing w:after="0" w:line="240" w:lineRule="auto"/>
              <w:ind w:right="-1"/>
              <w:jc w:val="center"/>
              <w:rPr>
                <w:rFonts w:ascii="Times New Roman" w:hAnsi="Times New Roman"/>
                <w:bCs/>
                <w:sz w:val="24"/>
                <w:szCs w:val="24"/>
              </w:rPr>
            </w:pPr>
            <w:r w:rsidRPr="00B44BA2">
              <w:rPr>
                <w:rFonts w:ascii="Times New Roman" w:hAnsi="Times New Roman"/>
                <w:bCs/>
                <w:sz w:val="24"/>
                <w:szCs w:val="24"/>
              </w:rPr>
              <w:t>*</w:t>
            </w:r>
          </w:p>
        </w:tc>
        <w:tc>
          <w:tcPr>
            <w:tcW w:w="633" w:type="pct"/>
            <w:vMerge/>
            <w:tcBorders>
              <w:top w:val="single" w:sz="4" w:space="0" w:color="auto"/>
              <w:left w:val="single" w:sz="4" w:space="0" w:color="auto"/>
              <w:bottom w:val="single" w:sz="4" w:space="0" w:color="auto"/>
              <w:right w:val="single" w:sz="4" w:space="0" w:color="auto"/>
            </w:tcBorders>
            <w:vAlign w:val="center"/>
            <w:hideMark/>
          </w:tcPr>
          <w:p w14:paraId="7DCA6A87" w14:textId="77777777" w:rsidR="0087719B" w:rsidRPr="00B44BA2" w:rsidRDefault="0087719B" w:rsidP="0087719B">
            <w:pPr>
              <w:spacing w:after="0" w:line="240" w:lineRule="auto"/>
              <w:ind w:right="-1"/>
              <w:jc w:val="center"/>
              <w:rPr>
                <w:rFonts w:ascii="Times New Roman" w:hAnsi="Times New Roman"/>
                <w:b/>
                <w:sz w:val="24"/>
                <w:szCs w:val="24"/>
              </w:rPr>
            </w:pPr>
          </w:p>
        </w:tc>
      </w:tr>
      <w:tr w:rsidR="0087719B" w:rsidRPr="00B44BA2" w14:paraId="1E82CEB1" w14:textId="77777777" w:rsidTr="0087719B">
        <w:trPr>
          <w:trHeight w:val="20"/>
        </w:trPr>
        <w:tc>
          <w:tcPr>
            <w:tcW w:w="712" w:type="pct"/>
            <w:vMerge w:val="restart"/>
            <w:tcBorders>
              <w:top w:val="single" w:sz="4" w:space="0" w:color="auto"/>
              <w:left w:val="single" w:sz="4" w:space="0" w:color="auto"/>
              <w:bottom w:val="single" w:sz="4" w:space="0" w:color="auto"/>
              <w:right w:val="single" w:sz="4" w:space="0" w:color="auto"/>
            </w:tcBorders>
            <w:hideMark/>
          </w:tcPr>
          <w:p w14:paraId="300B60C5" w14:textId="77777777" w:rsidR="0087719B" w:rsidRPr="00B44BA2" w:rsidRDefault="0087719B" w:rsidP="0087719B">
            <w:pPr>
              <w:spacing w:after="0" w:line="240" w:lineRule="auto"/>
              <w:ind w:right="-1"/>
              <w:jc w:val="both"/>
              <w:rPr>
                <w:rFonts w:ascii="Times New Roman" w:hAnsi="Times New Roman"/>
                <w:b/>
                <w:bCs/>
                <w:sz w:val="24"/>
                <w:szCs w:val="24"/>
              </w:rPr>
            </w:pPr>
            <w:r w:rsidRPr="00B44BA2">
              <w:rPr>
                <w:rFonts w:ascii="Times New Roman" w:hAnsi="Times New Roman"/>
                <w:b/>
                <w:bCs/>
                <w:sz w:val="24"/>
                <w:szCs w:val="24"/>
              </w:rPr>
              <w:t>Тема № 4.3.</w:t>
            </w:r>
          </w:p>
          <w:p w14:paraId="3F8C4507" w14:textId="77777777" w:rsidR="0087719B" w:rsidRPr="00B44BA2" w:rsidRDefault="0087719B" w:rsidP="0087719B">
            <w:pPr>
              <w:spacing w:after="0" w:line="240" w:lineRule="auto"/>
              <w:ind w:right="-1"/>
              <w:jc w:val="both"/>
              <w:rPr>
                <w:rFonts w:ascii="Times New Roman" w:hAnsi="Times New Roman"/>
                <w:b/>
                <w:bCs/>
                <w:sz w:val="24"/>
                <w:szCs w:val="24"/>
              </w:rPr>
            </w:pPr>
            <w:r w:rsidRPr="00B44BA2">
              <w:rPr>
                <w:rFonts w:ascii="Times New Roman" w:hAnsi="Times New Roman"/>
                <w:b/>
                <w:bCs/>
                <w:sz w:val="24"/>
                <w:szCs w:val="24"/>
              </w:rPr>
              <w:t>Способы принятия финансовых решений</w:t>
            </w:r>
          </w:p>
        </w:tc>
        <w:tc>
          <w:tcPr>
            <w:tcW w:w="2967" w:type="pct"/>
            <w:tcBorders>
              <w:top w:val="single" w:sz="4" w:space="0" w:color="auto"/>
              <w:left w:val="single" w:sz="4" w:space="0" w:color="auto"/>
              <w:bottom w:val="single" w:sz="4" w:space="0" w:color="auto"/>
              <w:right w:val="single" w:sz="4" w:space="0" w:color="auto"/>
            </w:tcBorders>
            <w:hideMark/>
          </w:tcPr>
          <w:p w14:paraId="0340E0C2" w14:textId="77777777" w:rsidR="0087719B" w:rsidRPr="00B44BA2" w:rsidRDefault="0087719B" w:rsidP="0087719B">
            <w:pPr>
              <w:spacing w:after="0" w:line="240" w:lineRule="auto"/>
              <w:ind w:right="-1"/>
              <w:jc w:val="both"/>
              <w:rPr>
                <w:rFonts w:ascii="Times New Roman" w:hAnsi="Times New Roman"/>
                <w:b/>
                <w:bCs/>
                <w:sz w:val="24"/>
                <w:szCs w:val="24"/>
              </w:rPr>
            </w:pPr>
            <w:r w:rsidRPr="00B44BA2">
              <w:rPr>
                <w:rFonts w:ascii="Times New Roman" w:hAnsi="Times New Roman"/>
                <w:b/>
                <w:bCs/>
                <w:sz w:val="24"/>
                <w:szCs w:val="24"/>
              </w:rPr>
              <w:t xml:space="preserve">Содержание учебного материала </w:t>
            </w:r>
          </w:p>
        </w:tc>
        <w:tc>
          <w:tcPr>
            <w:tcW w:w="688" w:type="pct"/>
            <w:tcBorders>
              <w:top w:val="single" w:sz="4" w:space="0" w:color="auto"/>
              <w:left w:val="single" w:sz="4" w:space="0" w:color="auto"/>
              <w:bottom w:val="single" w:sz="4" w:space="0" w:color="auto"/>
              <w:right w:val="single" w:sz="4" w:space="0" w:color="auto"/>
            </w:tcBorders>
            <w:vAlign w:val="center"/>
          </w:tcPr>
          <w:p w14:paraId="6AFB2354" w14:textId="77777777" w:rsidR="0087719B" w:rsidRPr="00B44BA2" w:rsidRDefault="0087719B" w:rsidP="0087719B">
            <w:pPr>
              <w:spacing w:after="0" w:line="240" w:lineRule="auto"/>
              <w:ind w:right="-1"/>
              <w:jc w:val="center"/>
              <w:rPr>
                <w:rFonts w:ascii="Times New Roman" w:hAnsi="Times New Roman"/>
                <w:b/>
                <w:sz w:val="24"/>
                <w:szCs w:val="24"/>
              </w:rPr>
            </w:pPr>
            <w:r w:rsidRPr="00B44BA2">
              <w:rPr>
                <w:rFonts w:ascii="Times New Roman" w:hAnsi="Times New Roman"/>
                <w:b/>
                <w:sz w:val="24"/>
                <w:szCs w:val="24"/>
              </w:rPr>
              <w:t>6</w:t>
            </w:r>
          </w:p>
        </w:tc>
        <w:tc>
          <w:tcPr>
            <w:tcW w:w="633" w:type="pct"/>
            <w:vMerge w:val="restart"/>
            <w:tcBorders>
              <w:top w:val="single" w:sz="4" w:space="0" w:color="auto"/>
              <w:left w:val="single" w:sz="4" w:space="0" w:color="auto"/>
              <w:bottom w:val="single" w:sz="4" w:space="0" w:color="auto"/>
              <w:right w:val="single" w:sz="4" w:space="0" w:color="auto"/>
            </w:tcBorders>
            <w:hideMark/>
          </w:tcPr>
          <w:p w14:paraId="3F8737D7" w14:textId="77777777" w:rsidR="0087719B" w:rsidRPr="00B44BA2" w:rsidRDefault="0087719B" w:rsidP="0087719B">
            <w:pPr>
              <w:spacing w:after="0" w:line="240" w:lineRule="auto"/>
              <w:ind w:right="-1"/>
              <w:rPr>
                <w:rFonts w:ascii="Times New Roman" w:hAnsi="Times New Roman"/>
                <w:bCs/>
                <w:iCs/>
                <w:sz w:val="24"/>
                <w:szCs w:val="24"/>
              </w:rPr>
            </w:pPr>
          </w:p>
          <w:p w14:paraId="41761A48" w14:textId="77777777" w:rsidR="0087719B" w:rsidRPr="00B44BA2" w:rsidRDefault="0087719B" w:rsidP="0087719B">
            <w:pPr>
              <w:spacing w:after="0" w:line="240" w:lineRule="auto"/>
              <w:ind w:right="-1"/>
              <w:jc w:val="center"/>
              <w:rPr>
                <w:rFonts w:ascii="Times New Roman" w:hAnsi="Times New Roman"/>
                <w:bCs/>
                <w:iCs/>
                <w:sz w:val="24"/>
                <w:szCs w:val="24"/>
              </w:rPr>
            </w:pPr>
            <w:r w:rsidRPr="00B44BA2">
              <w:rPr>
                <w:rFonts w:ascii="Times New Roman" w:hAnsi="Times New Roman"/>
                <w:bCs/>
                <w:iCs/>
                <w:sz w:val="24"/>
                <w:szCs w:val="24"/>
              </w:rPr>
              <w:t>ОК 01</w:t>
            </w:r>
          </w:p>
          <w:p w14:paraId="6ADB1A90" w14:textId="77777777" w:rsidR="0087719B" w:rsidRPr="00B44BA2" w:rsidRDefault="0087719B" w:rsidP="0087719B">
            <w:pPr>
              <w:spacing w:after="0" w:line="240" w:lineRule="auto"/>
              <w:ind w:right="-1"/>
              <w:jc w:val="center"/>
              <w:rPr>
                <w:rFonts w:ascii="Times New Roman" w:hAnsi="Times New Roman"/>
                <w:bCs/>
                <w:iCs/>
                <w:sz w:val="24"/>
                <w:szCs w:val="24"/>
              </w:rPr>
            </w:pPr>
            <w:r w:rsidRPr="00B44BA2">
              <w:rPr>
                <w:rFonts w:ascii="Times New Roman" w:hAnsi="Times New Roman"/>
                <w:bCs/>
                <w:iCs/>
                <w:sz w:val="24"/>
                <w:szCs w:val="24"/>
              </w:rPr>
              <w:t>ОК 02</w:t>
            </w:r>
          </w:p>
          <w:p w14:paraId="7297016B" w14:textId="77777777" w:rsidR="0087719B" w:rsidRPr="00B44BA2" w:rsidRDefault="0087719B" w:rsidP="0087719B">
            <w:pPr>
              <w:spacing w:after="0" w:line="240" w:lineRule="auto"/>
              <w:ind w:right="-1"/>
              <w:jc w:val="center"/>
              <w:rPr>
                <w:rFonts w:ascii="Times New Roman" w:hAnsi="Times New Roman"/>
                <w:bCs/>
                <w:iCs/>
                <w:sz w:val="24"/>
                <w:szCs w:val="24"/>
              </w:rPr>
            </w:pPr>
            <w:r w:rsidRPr="00B44BA2">
              <w:rPr>
                <w:rFonts w:ascii="Times New Roman" w:hAnsi="Times New Roman"/>
                <w:bCs/>
                <w:iCs/>
                <w:sz w:val="24"/>
                <w:szCs w:val="24"/>
              </w:rPr>
              <w:t>ОК 03</w:t>
            </w:r>
          </w:p>
          <w:p w14:paraId="261E507F" w14:textId="77777777" w:rsidR="0087719B" w:rsidRPr="00B44BA2" w:rsidRDefault="0087719B" w:rsidP="0087719B">
            <w:pPr>
              <w:spacing w:after="0" w:line="240" w:lineRule="auto"/>
              <w:ind w:right="-1"/>
              <w:jc w:val="center"/>
              <w:rPr>
                <w:rFonts w:ascii="Times New Roman" w:hAnsi="Times New Roman"/>
                <w:bCs/>
                <w:iCs/>
                <w:sz w:val="24"/>
                <w:szCs w:val="24"/>
              </w:rPr>
            </w:pPr>
            <w:r w:rsidRPr="00B44BA2">
              <w:rPr>
                <w:rFonts w:ascii="Times New Roman" w:hAnsi="Times New Roman"/>
                <w:bCs/>
                <w:iCs/>
                <w:sz w:val="24"/>
                <w:szCs w:val="24"/>
              </w:rPr>
              <w:t>ОК 04</w:t>
            </w:r>
          </w:p>
          <w:p w14:paraId="7402DDE4" w14:textId="77777777" w:rsidR="0087719B" w:rsidRPr="00B44BA2" w:rsidRDefault="0087719B" w:rsidP="0087719B">
            <w:pPr>
              <w:spacing w:after="0" w:line="240" w:lineRule="auto"/>
              <w:ind w:right="-1"/>
              <w:jc w:val="center"/>
              <w:rPr>
                <w:rFonts w:ascii="Times New Roman" w:hAnsi="Times New Roman"/>
                <w:bCs/>
                <w:iCs/>
                <w:sz w:val="24"/>
                <w:szCs w:val="24"/>
              </w:rPr>
            </w:pPr>
            <w:r w:rsidRPr="00B44BA2">
              <w:rPr>
                <w:rFonts w:ascii="Times New Roman" w:hAnsi="Times New Roman"/>
                <w:bCs/>
                <w:iCs/>
                <w:sz w:val="24"/>
                <w:szCs w:val="24"/>
              </w:rPr>
              <w:t>ОК 05</w:t>
            </w:r>
          </w:p>
          <w:p w14:paraId="2D077827" w14:textId="77777777" w:rsidR="0087719B" w:rsidRPr="00B44BA2" w:rsidRDefault="0087719B" w:rsidP="0087719B">
            <w:pPr>
              <w:spacing w:after="0" w:line="240" w:lineRule="auto"/>
              <w:ind w:right="-1"/>
              <w:jc w:val="center"/>
              <w:rPr>
                <w:rFonts w:ascii="Times New Roman" w:hAnsi="Times New Roman"/>
                <w:bCs/>
                <w:iCs/>
                <w:sz w:val="24"/>
                <w:szCs w:val="24"/>
              </w:rPr>
            </w:pPr>
            <w:r w:rsidRPr="00B44BA2">
              <w:rPr>
                <w:rFonts w:ascii="Times New Roman" w:hAnsi="Times New Roman"/>
                <w:bCs/>
                <w:iCs/>
                <w:sz w:val="24"/>
                <w:szCs w:val="24"/>
              </w:rPr>
              <w:t>ОК 06</w:t>
            </w:r>
          </w:p>
          <w:p w14:paraId="1299419E" w14:textId="77777777" w:rsidR="0087719B" w:rsidRPr="00B44BA2" w:rsidRDefault="0087719B" w:rsidP="0087719B">
            <w:pPr>
              <w:spacing w:after="0" w:line="240" w:lineRule="auto"/>
              <w:ind w:right="-1"/>
              <w:jc w:val="center"/>
              <w:rPr>
                <w:rFonts w:ascii="Times New Roman" w:hAnsi="Times New Roman"/>
                <w:bCs/>
                <w:iCs/>
                <w:sz w:val="24"/>
                <w:szCs w:val="24"/>
              </w:rPr>
            </w:pPr>
            <w:r w:rsidRPr="00B44BA2">
              <w:rPr>
                <w:rFonts w:ascii="Times New Roman" w:hAnsi="Times New Roman"/>
                <w:bCs/>
                <w:iCs/>
                <w:sz w:val="24"/>
                <w:szCs w:val="24"/>
              </w:rPr>
              <w:t>ОК 09</w:t>
            </w:r>
          </w:p>
          <w:p w14:paraId="1C770EE3" w14:textId="77777777" w:rsidR="0087719B" w:rsidRPr="00B44BA2" w:rsidRDefault="0087719B" w:rsidP="0087719B">
            <w:pPr>
              <w:spacing w:after="0" w:line="240" w:lineRule="auto"/>
              <w:ind w:right="-1"/>
              <w:jc w:val="center"/>
              <w:rPr>
                <w:rFonts w:ascii="Times New Roman" w:hAnsi="Times New Roman"/>
                <w:b/>
                <w:sz w:val="24"/>
                <w:szCs w:val="24"/>
              </w:rPr>
            </w:pPr>
          </w:p>
        </w:tc>
      </w:tr>
      <w:tr w:rsidR="0087719B" w:rsidRPr="00B44BA2" w14:paraId="2A7E362F" w14:textId="77777777" w:rsidTr="0087719B">
        <w:trPr>
          <w:trHeight w:val="20"/>
        </w:trPr>
        <w:tc>
          <w:tcPr>
            <w:tcW w:w="712" w:type="pct"/>
            <w:vMerge/>
            <w:tcBorders>
              <w:top w:val="single" w:sz="4" w:space="0" w:color="auto"/>
              <w:left w:val="single" w:sz="4" w:space="0" w:color="auto"/>
              <w:bottom w:val="single" w:sz="4" w:space="0" w:color="auto"/>
              <w:right w:val="single" w:sz="4" w:space="0" w:color="auto"/>
            </w:tcBorders>
            <w:vAlign w:val="center"/>
            <w:hideMark/>
          </w:tcPr>
          <w:p w14:paraId="1B4026EF" w14:textId="77777777" w:rsidR="0087719B" w:rsidRPr="00B44BA2" w:rsidRDefault="0087719B" w:rsidP="0087719B">
            <w:pPr>
              <w:spacing w:after="0" w:line="240" w:lineRule="auto"/>
              <w:ind w:right="-1"/>
              <w:jc w:val="both"/>
              <w:rPr>
                <w:rFonts w:ascii="Times New Roman" w:hAnsi="Times New Roman"/>
                <w:b/>
                <w:bCs/>
                <w:sz w:val="24"/>
                <w:szCs w:val="24"/>
              </w:rPr>
            </w:pPr>
          </w:p>
        </w:tc>
        <w:tc>
          <w:tcPr>
            <w:tcW w:w="2967" w:type="pct"/>
            <w:tcBorders>
              <w:top w:val="single" w:sz="4" w:space="0" w:color="auto"/>
              <w:left w:val="single" w:sz="4" w:space="0" w:color="auto"/>
              <w:bottom w:val="single" w:sz="4" w:space="0" w:color="auto"/>
              <w:right w:val="single" w:sz="4" w:space="0" w:color="auto"/>
            </w:tcBorders>
            <w:hideMark/>
          </w:tcPr>
          <w:p w14:paraId="07224F02" w14:textId="7DD77B08" w:rsidR="0087719B" w:rsidRPr="00B44BA2" w:rsidRDefault="0087719B" w:rsidP="00192ABE">
            <w:pPr>
              <w:numPr>
                <w:ilvl w:val="0"/>
                <w:numId w:val="68"/>
              </w:numPr>
              <w:spacing w:after="0" w:line="240" w:lineRule="auto"/>
              <w:ind w:left="438" w:right="-1"/>
              <w:contextualSpacing/>
              <w:jc w:val="both"/>
              <w:rPr>
                <w:rFonts w:ascii="Times New Roman" w:hAnsi="Times New Roman"/>
                <w:bCs/>
                <w:sz w:val="24"/>
                <w:szCs w:val="24"/>
              </w:rPr>
            </w:pPr>
            <w:r w:rsidRPr="00B44BA2">
              <w:rPr>
                <w:rFonts w:ascii="Times New Roman" w:hAnsi="Times New Roman"/>
                <w:bCs/>
                <w:sz w:val="24"/>
                <w:szCs w:val="24"/>
              </w:rPr>
              <w:t>Личное финансовое планирование. Личный и семейный бюджеты. Понятие предпринимательской деятельности. Стартап, бизнес-идея, бизнес-инкубатор. Основные понятия и разделы бизнес-плана. Период окупаемости</w:t>
            </w:r>
            <w:r w:rsidR="00274741" w:rsidRPr="00B44BA2">
              <w:rPr>
                <w:rFonts w:ascii="Times New Roman" w:hAnsi="Times New Roman"/>
                <w:bCs/>
                <w:sz w:val="24"/>
                <w:szCs w:val="24"/>
              </w:rPr>
              <w:t>. Деловая игра «Разработка бизнес-идеи и ее финансово-экономическое обоснование»</w:t>
            </w:r>
          </w:p>
        </w:tc>
        <w:tc>
          <w:tcPr>
            <w:tcW w:w="688" w:type="pct"/>
            <w:tcBorders>
              <w:top w:val="single" w:sz="4" w:space="0" w:color="auto"/>
              <w:left w:val="single" w:sz="4" w:space="0" w:color="auto"/>
              <w:bottom w:val="single" w:sz="4" w:space="0" w:color="auto"/>
              <w:right w:val="single" w:sz="4" w:space="0" w:color="auto"/>
            </w:tcBorders>
            <w:vAlign w:val="center"/>
            <w:hideMark/>
          </w:tcPr>
          <w:p w14:paraId="4A3DAB56" w14:textId="77777777" w:rsidR="0087719B" w:rsidRPr="00B44BA2" w:rsidRDefault="0087719B" w:rsidP="0087719B">
            <w:pPr>
              <w:spacing w:after="0" w:line="240" w:lineRule="auto"/>
              <w:ind w:right="-1"/>
              <w:jc w:val="center"/>
              <w:rPr>
                <w:rFonts w:ascii="Times New Roman" w:hAnsi="Times New Roman"/>
                <w:bCs/>
                <w:sz w:val="24"/>
                <w:szCs w:val="24"/>
              </w:rPr>
            </w:pPr>
            <w:r w:rsidRPr="00B44BA2">
              <w:rPr>
                <w:rFonts w:ascii="Times New Roman" w:hAnsi="Times New Roman"/>
                <w:bCs/>
                <w:sz w:val="24"/>
                <w:szCs w:val="24"/>
              </w:rPr>
              <w:t>2</w:t>
            </w:r>
          </w:p>
        </w:tc>
        <w:tc>
          <w:tcPr>
            <w:tcW w:w="633" w:type="pct"/>
            <w:vMerge/>
            <w:tcBorders>
              <w:top w:val="single" w:sz="4" w:space="0" w:color="auto"/>
              <w:left w:val="single" w:sz="4" w:space="0" w:color="auto"/>
              <w:bottom w:val="single" w:sz="4" w:space="0" w:color="auto"/>
              <w:right w:val="single" w:sz="4" w:space="0" w:color="auto"/>
            </w:tcBorders>
            <w:vAlign w:val="center"/>
            <w:hideMark/>
          </w:tcPr>
          <w:p w14:paraId="3AE2D124" w14:textId="77777777" w:rsidR="0087719B" w:rsidRPr="00B44BA2" w:rsidRDefault="0087719B" w:rsidP="0087719B">
            <w:pPr>
              <w:spacing w:after="0" w:line="240" w:lineRule="auto"/>
              <w:ind w:right="-1"/>
              <w:jc w:val="center"/>
              <w:rPr>
                <w:rFonts w:ascii="Times New Roman" w:hAnsi="Times New Roman"/>
                <w:b/>
                <w:sz w:val="24"/>
                <w:szCs w:val="24"/>
              </w:rPr>
            </w:pPr>
          </w:p>
        </w:tc>
      </w:tr>
      <w:tr w:rsidR="0087719B" w:rsidRPr="00B44BA2" w14:paraId="1FDEFFBF" w14:textId="77777777" w:rsidTr="0087719B">
        <w:trPr>
          <w:trHeight w:val="20"/>
        </w:trPr>
        <w:tc>
          <w:tcPr>
            <w:tcW w:w="712" w:type="pct"/>
            <w:vMerge/>
            <w:tcBorders>
              <w:top w:val="single" w:sz="4" w:space="0" w:color="auto"/>
              <w:left w:val="single" w:sz="4" w:space="0" w:color="auto"/>
              <w:bottom w:val="single" w:sz="4" w:space="0" w:color="auto"/>
              <w:right w:val="single" w:sz="4" w:space="0" w:color="auto"/>
            </w:tcBorders>
            <w:vAlign w:val="center"/>
            <w:hideMark/>
          </w:tcPr>
          <w:p w14:paraId="46F17653" w14:textId="77777777" w:rsidR="0087719B" w:rsidRPr="00B44BA2" w:rsidRDefault="0087719B" w:rsidP="0087719B">
            <w:pPr>
              <w:spacing w:after="0" w:line="240" w:lineRule="auto"/>
              <w:ind w:right="-1"/>
              <w:jc w:val="both"/>
              <w:rPr>
                <w:rFonts w:ascii="Times New Roman" w:hAnsi="Times New Roman"/>
                <w:b/>
                <w:bCs/>
                <w:sz w:val="24"/>
                <w:szCs w:val="24"/>
              </w:rPr>
            </w:pPr>
          </w:p>
        </w:tc>
        <w:tc>
          <w:tcPr>
            <w:tcW w:w="2967" w:type="pct"/>
            <w:tcBorders>
              <w:top w:val="single" w:sz="4" w:space="0" w:color="auto"/>
              <w:left w:val="single" w:sz="4" w:space="0" w:color="auto"/>
              <w:bottom w:val="single" w:sz="4" w:space="0" w:color="auto"/>
              <w:right w:val="single" w:sz="4" w:space="0" w:color="auto"/>
            </w:tcBorders>
            <w:hideMark/>
          </w:tcPr>
          <w:p w14:paraId="38553268" w14:textId="77777777" w:rsidR="0087719B" w:rsidRPr="00B44BA2" w:rsidRDefault="0087719B" w:rsidP="0087719B">
            <w:pPr>
              <w:spacing w:after="0" w:line="240" w:lineRule="auto"/>
              <w:ind w:right="-1"/>
              <w:jc w:val="both"/>
              <w:rPr>
                <w:rFonts w:ascii="Times New Roman" w:hAnsi="Times New Roman"/>
                <w:b/>
                <w:sz w:val="24"/>
                <w:szCs w:val="24"/>
              </w:rPr>
            </w:pPr>
            <w:r w:rsidRPr="00B44BA2">
              <w:rPr>
                <w:rFonts w:ascii="Times New Roman" w:hAnsi="Times New Roman"/>
                <w:b/>
                <w:bCs/>
                <w:sz w:val="24"/>
                <w:szCs w:val="24"/>
              </w:rPr>
              <w:t>В том числе практических занятий</w:t>
            </w:r>
          </w:p>
        </w:tc>
        <w:tc>
          <w:tcPr>
            <w:tcW w:w="688" w:type="pct"/>
            <w:tcBorders>
              <w:top w:val="single" w:sz="4" w:space="0" w:color="auto"/>
              <w:left w:val="single" w:sz="4" w:space="0" w:color="auto"/>
              <w:bottom w:val="single" w:sz="4" w:space="0" w:color="auto"/>
              <w:right w:val="single" w:sz="4" w:space="0" w:color="auto"/>
            </w:tcBorders>
            <w:vAlign w:val="center"/>
            <w:hideMark/>
          </w:tcPr>
          <w:p w14:paraId="377B9AF8" w14:textId="342619C8" w:rsidR="0087719B" w:rsidRPr="00B44BA2" w:rsidRDefault="00274741" w:rsidP="0087719B">
            <w:pPr>
              <w:spacing w:after="0" w:line="240" w:lineRule="auto"/>
              <w:ind w:right="-1"/>
              <w:jc w:val="center"/>
              <w:rPr>
                <w:rFonts w:ascii="Times New Roman" w:hAnsi="Times New Roman"/>
                <w:b/>
                <w:bCs/>
                <w:sz w:val="24"/>
                <w:szCs w:val="24"/>
              </w:rPr>
            </w:pPr>
            <w:r w:rsidRPr="00B44BA2">
              <w:rPr>
                <w:rFonts w:ascii="Times New Roman" w:hAnsi="Times New Roman"/>
                <w:b/>
                <w:bCs/>
                <w:sz w:val="24"/>
                <w:szCs w:val="24"/>
              </w:rPr>
              <w:t>2</w:t>
            </w:r>
          </w:p>
        </w:tc>
        <w:tc>
          <w:tcPr>
            <w:tcW w:w="633" w:type="pct"/>
            <w:vMerge/>
            <w:tcBorders>
              <w:top w:val="single" w:sz="4" w:space="0" w:color="auto"/>
              <w:left w:val="single" w:sz="4" w:space="0" w:color="auto"/>
              <w:bottom w:val="single" w:sz="4" w:space="0" w:color="auto"/>
              <w:right w:val="single" w:sz="4" w:space="0" w:color="auto"/>
            </w:tcBorders>
            <w:vAlign w:val="center"/>
            <w:hideMark/>
          </w:tcPr>
          <w:p w14:paraId="1BF4F81C" w14:textId="77777777" w:rsidR="0087719B" w:rsidRPr="00B44BA2" w:rsidRDefault="0087719B" w:rsidP="0087719B">
            <w:pPr>
              <w:spacing w:after="0" w:line="240" w:lineRule="auto"/>
              <w:ind w:right="-1"/>
              <w:jc w:val="center"/>
              <w:rPr>
                <w:rFonts w:ascii="Times New Roman" w:hAnsi="Times New Roman"/>
                <w:b/>
                <w:sz w:val="24"/>
                <w:szCs w:val="24"/>
              </w:rPr>
            </w:pPr>
          </w:p>
        </w:tc>
      </w:tr>
      <w:tr w:rsidR="0087719B" w:rsidRPr="00B44BA2" w14:paraId="19160111" w14:textId="77777777" w:rsidTr="0087719B">
        <w:trPr>
          <w:trHeight w:val="20"/>
        </w:trPr>
        <w:tc>
          <w:tcPr>
            <w:tcW w:w="712" w:type="pct"/>
            <w:vMerge/>
            <w:tcBorders>
              <w:top w:val="single" w:sz="4" w:space="0" w:color="auto"/>
              <w:left w:val="single" w:sz="4" w:space="0" w:color="auto"/>
              <w:bottom w:val="single" w:sz="4" w:space="0" w:color="auto"/>
              <w:right w:val="single" w:sz="4" w:space="0" w:color="auto"/>
            </w:tcBorders>
            <w:vAlign w:val="center"/>
            <w:hideMark/>
          </w:tcPr>
          <w:p w14:paraId="4906175B" w14:textId="77777777" w:rsidR="0087719B" w:rsidRPr="00B44BA2" w:rsidRDefault="0087719B" w:rsidP="0087719B">
            <w:pPr>
              <w:spacing w:after="0" w:line="240" w:lineRule="auto"/>
              <w:ind w:right="-1"/>
              <w:jc w:val="both"/>
              <w:rPr>
                <w:rFonts w:ascii="Times New Roman" w:hAnsi="Times New Roman"/>
                <w:b/>
                <w:bCs/>
                <w:sz w:val="24"/>
                <w:szCs w:val="24"/>
              </w:rPr>
            </w:pPr>
          </w:p>
        </w:tc>
        <w:tc>
          <w:tcPr>
            <w:tcW w:w="2967" w:type="pct"/>
            <w:tcBorders>
              <w:top w:val="single" w:sz="4" w:space="0" w:color="auto"/>
              <w:left w:val="single" w:sz="4" w:space="0" w:color="auto"/>
              <w:bottom w:val="single" w:sz="4" w:space="0" w:color="auto"/>
              <w:right w:val="single" w:sz="4" w:space="0" w:color="auto"/>
            </w:tcBorders>
            <w:hideMark/>
          </w:tcPr>
          <w:p w14:paraId="09BAD727" w14:textId="2381013E" w:rsidR="0087719B" w:rsidRPr="00B44BA2" w:rsidRDefault="00274741" w:rsidP="0087719B">
            <w:pPr>
              <w:spacing w:after="0" w:line="240" w:lineRule="auto"/>
              <w:ind w:right="-1"/>
              <w:jc w:val="both"/>
              <w:rPr>
                <w:rFonts w:ascii="Times New Roman" w:hAnsi="Times New Roman"/>
                <w:bCs/>
                <w:sz w:val="24"/>
                <w:szCs w:val="24"/>
              </w:rPr>
            </w:pPr>
            <w:r w:rsidRPr="00B44BA2">
              <w:rPr>
                <w:rFonts w:ascii="Times New Roman" w:hAnsi="Times New Roman"/>
                <w:bCs/>
                <w:sz w:val="24"/>
                <w:szCs w:val="24"/>
              </w:rPr>
              <w:t>Практическое занятие № 5</w:t>
            </w:r>
            <w:r w:rsidR="0087719B" w:rsidRPr="00B44BA2">
              <w:rPr>
                <w:rFonts w:ascii="Times New Roman" w:hAnsi="Times New Roman"/>
                <w:bCs/>
                <w:sz w:val="24"/>
                <w:szCs w:val="24"/>
              </w:rPr>
              <w:t>. Составление личного бюджета</w:t>
            </w:r>
          </w:p>
        </w:tc>
        <w:tc>
          <w:tcPr>
            <w:tcW w:w="688" w:type="pct"/>
            <w:tcBorders>
              <w:top w:val="single" w:sz="4" w:space="0" w:color="auto"/>
              <w:left w:val="single" w:sz="4" w:space="0" w:color="auto"/>
              <w:bottom w:val="single" w:sz="4" w:space="0" w:color="auto"/>
              <w:right w:val="single" w:sz="4" w:space="0" w:color="auto"/>
            </w:tcBorders>
            <w:vAlign w:val="center"/>
            <w:hideMark/>
          </w:tcPr>
          <w:p w14:paraId="5FDCA585" w14:textId="77777777" w:rsidR="0087719B" w:rsidRPr="00B44BA2" w:rsidRDefault="0087719B" w:rsidP="0087719B">
            <w:pPr>
              <w:spacing w:after="0" w:line="240" w:lineRule="auto"/>
              <w:ind w:right="-1"/>
              <w:jc w:val="center"/>
              <w:rPr>
                <w:rFonts w:ascii="Times New Roman" w:hAnsi="Times New Roman"/>
                <w:bCs/>
                <w:sz w:val="24"/>
                <w:szCs w:val="24"/>
              </w:rPr>
            </w:pPr>
            <w:r w:rsidRPr="00B44BA2">
              <w:rPr>
                <w:rFonts w:ascii="Times New Roman" w:hAnsi="Times New Roman"/>
                <w:bCs/>
                <w:sz w:val="24"/>
                <w:szCs w:val="24"/>
              </w:rPr>
              <w:t>2</w:t>
            </w:r>
          </w:p>
        </w:tc>
        <w:tc>
          <w:tcPr>
            <w:tcW w:w="633" w:type="pct"/>
            <w:vMerge/>
            <w:tcBorders>
              <w:top w:val="single" w:sz="4" w:space="0" w:color="auto"/>
              <w:left w:val="single" w:sz="4" w:space="0" w:color="auto"/>
              <w:bottom w:val="single" w:sz="4" w:space="0" w:color="auto"/>
              <w:right w:val="single" w:sz="4" w:space="0" w:color="auto"/>
            </w:tcBorders>
            <w:vAlign w:val="center"/>
            <w:hideMark/>
          </w:tcPr>
          <w:p w14:paraId="2EC6BB8E" w14:textId="77777777" w:rsidR="0087719B" w:rsidRPr="00B44BA2" w:rsidRDefault="0087719B" w:rsidP="0087719B">
            <w:pPr>
              <w:spacing w:after="0" w:line="240" w:lineRule="auto"/>
              <w:ind w:right="-1"/>
              <w:jc w:val="center"/>
              <w:rPr>
                <w:rFonts w:ascii="Times New Roman" w:hAnsi="Times New Roman"/>
                <w:b/>
                <w:sz w:val="24"/>
                <w:szCs w:val="24"/>
              </w:rPr>
            </w:pPr>
          </w:p>
        </w:tc>
      </w:tr>
      <w:tr w:rsidR="0087719B" w:rsidRPr="00B44BA2" w14:paraId="5FE13848" w14:textId="77777777" w:rsidTr="0087719B">
        <w:trPr>
          <w:trHeight w:val="20"/>
        </w:trPr>
        <w:tc>
          <w:tcPr>
            <w:tcW w:w="712" w:type="pct"/>
            <w:vMerge/>
            <w:tcBorders>
              <w:top w:val="single" w:sz="4" w:space="0" w:color="auto"/>
              <w:left w:val="single" w:sz="4" w:space="0" w:color="auto"/>
              <w:bottom w:val="single" w:sz="4" w:space="0" w:color="auto"/>
              <w:right w:val="single" w:sz="4" w:space="0" w:color="auto"/>
            </w:tcBorders>
            <w:vAlign w:val="center"/>
            <w:hideMark/>
          </w:tcPr>
          <w:p w14:paraId="6156533A" w14:textId="77777777" w:rsidR="0087719B" w:rsidRPr="00B44BA2" w:rsidRDefault="0087719B" w:rsidP="0087719B">
            <w:pPr>
              <w:spacing w:after="0" w:line="240" w:lineRule="auto"/>
              <w:ind w:right="-1"/>
              <w:jc w:val="both"/>
              <w:rPr>
                <w:rFonts w:ascii="Times New Roman" w:hAnsi="Times New Roman"/>
                <w:b/>
                <w:bCs/>
                <w:sz w:val="24"/>
                <w:szCs w:val="24"/>
              </w:rPr>
            </w:pPr>
          </w:p>
        </w:tc>
        <w:tc>
          <w:tcPr>
            <w:tcW w:w="2967" w:type="pct"/>
            <w:tcBorders>
              <w:top w:val="single" w:sz="4" w:space="0" w:color="auto"/>
              <w:left w:val="single" w:sz="4" w:space="0" w:color="auto"/>
              <w:bottom w:val="single" w:sz="4" w:space="0" w:color="auto"/>
              <w:right w:val="single" w:sz="4" w:space="0" w:color="auto"/>
            </w:tcBorders>
            <w:hideMark/>
          </w:tcPr>
          <w:p w14:paraId="47C3B01C" w14:textId="77777777" w:rsidR="0087719B" w:rsidRPr="00B44BA2" w:rsidRDefault="0087719B" w:rsidP="0087719B">
            <w:pPr>
              <w:spacing w:after="0" w:line="240" w:lineRule="auto"/>
              <w:ind w:right="-1"/>
              <w:jc w:val="both"/>
              <w:rPr>
                <w:rFonts w:ascii="Times New Roman" w:hAnsi="Times New Roman"/>
                <w:b/>
                <w:bCs/>
                <w:sz w:val="24"/>
                <w:szCs w:val="24"/>
              </w:rPr>
            </w:pPr>
            <w:r w:rsidRPr="00B44BA2">
              <w:rPr>
                <w:rFonts w:ascii="Times New Roman" w:hAnsi="Times New Roman"/>
                <w:b/>
                <w:bCs/>
                <w:sz w:val="24"/>
                <w:szCs w:val="24"/>
              </w:rPr>
              <w:t>Самостоятельная работа обучающихся</w:t>
            </w:r>
            <w:r w:rsidRPr="00B44BA2">
              <w:rPr>
                <w:rFonts w:ascii="Times New Roman" w:hAnsi="Times New Roman"/>
                <w:sz w:val="24"/>
                <w:szCs w:val="24"/>
              </w:rPr>
              <w:t>*</w:t>
            </w:r>
          </w:p>
        </w:tc>
        <w:tc>
          <w:tcPr>
            <w:tcW w:w="688" w:type="pct"/>
            <w:tcBorders>
              <w:top w:val="single" w:sz="4" w:space="0" w:color="auto"/>
              <w:left w:val="single" w:sz="4" w:space="0" w:color="auto"/>
              <w:bottom w:val="single" w:sz="4" w:space="0" w:color="auto"/>
              <w:right w:val="single" w:sz="4" w:space="0" w:color="auto"/>
            </w:tcBorders>
            <w:vAlign w:val="center"/>
            <w:hideMark/>
          </w:tcPr>
          <w:p w14:paraId="39480C6C" w14:textId="77777777" w:rsidR="0087719B" w:rsidRPr="00B44BA2" w:rsidRDefault="0087719B" w:rsidP="0087719B">
            <w:pPr>
              <w:spacing w:after="0" w:line="240" w:lineRule="auto"/>
              <w:ind w:right="-1"/>
              <w:jc w:val="center"/>
              <w:rPr>
                <w:rFonts w:ascii="Times New Roman" w:hAnsi="Times New Roman"/>
                <w:bCs/>
                <w:sz w:val="24"/>
                <w:szCs w:val="24"/>
              </w:rPr>
            </w:pPr>
            <w:r w:rsidRPr="00B44BA2">
              <w:rPr>
                <w:rFonts w:ascii="Times New Roman" w:hAnsi="Times New Roman"/>
                <w:bCs/>
                <w:sz w:val="24"/>
                <w:szCs w:val="24"/>
              </w:rPr>
              <w:t>*</w:t>
            </w:r>
          </w:p>
        </w:tc>
        <w:tc>
          <w:tcPr>
            <w:tcW w:w="633" w:type="pct"/>
            <w:vMerge/>
            <w:tcBorders>
              <w:top w:val="single" w:sz="4" w:space="0" w:color="auto"/>
              <w:left w:val="single" w:sz="4" w:space="0" w:color="auto"/>
              <w:bottom w:val="single" w:sz="4" w:space="0" w:color="auto"/>
              <w:right w:val="single" w:sz="4" w:space="0" w:color="auto"/>
            </w:tcBorders>
            <w:vAlign w:val="center"/>
            <w:hideMark/>
          </w:tcPr>
          <w:p w14:paraId="1C115471" w14:textId="77777777" w:rsidR="0087719B" w:rsidRPr="00B44BA2" w:rsidRDefault="0087719B" w:rsidP="0087719B">
            <w:pPr>
              <w:spacing w:after="0" w:line="240" w:lineRule="auto"/>
              <w:ind w:right="-1"/>
              <w:jc w:val="center"/>
              <w:rPr>
                <w:rFonts w:ascii="Times New Roman" w:hAnsi="Times New Roman"/>
                <w:b/>
                <w:sz w:val="24"/>
                <w:szCs w:val="24"/>
              </w:rPr>
            </w:pPr>
          </w:p>
        </w:tc>
      </w:tr>
      <w:bookmarkEnd w:id="60"/>
      <w:tr w:rsidR="0087719B" w:rsidRPr="00B44BA2" w14:paraId="5CEC765D" w14:textId="77777777" w:rsidTr="0087719B">
        <w:trPr>
          <w:trHeight w:val="371"/>
        </w:trPr>
        <w:tc>
          <w:tcPr>
            <w:tcW w:w="3679" w:type="pct"/>
            <w:gridSpan w:val="2"/>
            <w:tcBorders>
              <w:top w:val="single" w:sz="4" w:space="0" w:color="auto"/>
              <w:left w:val="single" w:sz="4" w:space="0" w:color="auto"/>
              <w:bottom w:val="single" w:sz="4" w:space="0" w:color="auto"/>
              <w:right w:val="single" w:sz="4" w:space="0" w:color="auto"/>
            </w:tcBorders>
            <w:hideMark/>
          </w:tcPr>
          <w:p w14:paraId="5E391C10" w14:textId="77777777" w:rsidR="0087719B" w:rsidRPr="00B44BA2" w:rsidRDefault="0087719B" w:rsidP="0087719B">
            <w:pPr>
              <w:spacing w:after="0" w:line="240" w:lineRule="auto"/>
              <w:ind w:right="-1"/>
              <w:jc w:val="both"/>
              <w:rPr>
                <w:rFonts w:ascii="Times New Roman" w:hAnsi="Times New Roman"/>
                <w:b/>
                <w:bCs/>
                <w:sz w:val="24"/>
                <w:szCs w:val="24"/>
              </w:rPr>
            </w:pPr>
            <w:r w:rsidRPr="00B44BA2">
              <w:rPr>
                <w:rFonts w:ascii="Times New Roman" w:hAnsi="Times New Roman"/>
                <w:b/>
                <w:bCs/>
                <w:sz w:val="24"/>
                <w:szCs w:val="24"/>
              </w:rPr>
              <w:t>Раздел 5. Страхование</w:t>
            </w:r>
          </w:p>
        </w:tc>
        <w:tc>
          <w:tcPr>
            <w:tcW w:w="688" w:type="pct"/>
            <w:tcBorders>
              <w:top w:val="single" w:sz="4" w:space="0" w:color="auto"/>
              <w:left w:val="single" w:sz="4" w:space="0" w:color="auto"/>
              <w:bottom w:val="single" w:sz="4" w:space="0" w:color="auto"/>
              <w:right w:val="single" w:sz="4" w:space="0" w:color="auto"/>
            </w:tcBorders>
            <w:hideMark/>
          </w:tcPr>
          <w:p w14:paraId="4FF67FF5" w14:textId="77777777" w:rsidR="0087719B" w:rsidRPr="00B44BA2" w:rsidRDefault="0087719B" w:rsidP="0087719B">
            <w:pPr>
              <w:spacing w:after="0" w:line="240" w:lineRule="auto"/>
              <w:ind w:right="-1"/>
              <w:jc w:val="center"/>
              <w:rPr>
                <w:rFonts w:ascii="Times New Roman" w:hAnsi="Times New Roman"/>
                <w:b/>
                <w:bCs/>
                <w:iCs/>
                <w:sz w:val="24"/>
                <w:szCs w:val="24"/>
              </w:rPr>
            </w:pPr>
            <w:r w:rsidRPr="00B44BA2">
              <w:rPr>
                <w:rFonts w:ascii="Times New Roman" w:hAnsi="Times New Roman"/>
                <w:b/>
                <w:bCs/>
                <w:iCs/>
                <w:sz w:val="24"/>
                <w:szCs w:val="24"/>
              </w:rPr>
              <w:t>6/2</w:t>
            </w:r>
          </w:p>
        </w:tc>
        <w:tc>
          <w:tcPr>
            <w:tcW w:w="633" w:type="pct"/>
            <w:tcBorders>
              <w:top w:val="single" w:sz="4" w:space="0" w:color="auto"/>
              <w:left w:val="single" w:sz="4" w:space="0" w:color="auto"/>
              <w:bottom w:val="single" w:sz="4" w:space="0" w:color="auto"/>
              <w:right w:val="single" w:sz="4" w:space="0" w:color="auto"/>
            </w:tcBorders>
          </w:tcPr>
          <w:p w14:paraId="3E97B44B" w14:textId="77777777" w:rsidR="0087719B" w:rsidRPr="00B44BA2" w:rsidRDefault="0087719B" w:rsidP="0087719B">
            <w:pPr>
              <w:spacing w:after="0" w:line="240" w:lineRule="auto"/>
              <w:ind w:right="-1"/>
              <w:jc w:val="center"/>
              <w:rPr>
                <w:rFonts w:ascii="Times New Roman" w:hAnsi="Times New Roman"/>
                <w:b/>
                <w:bCs/>
                <w:iCs/>
                <w:sz w:val="24"/>
                <w:szCs w:val="24"/>
              </w:rPr>
            </w:pPr>
          </w:p>
        </w:tc>
      </w:tr>
      <w:tr w:rsidR="0087719B" w:rsidRPr="00B44BA2" w14:paraId="0AA5CDD6" w14:textId="77777777" w:rsidTr="0087719B">
        <w:trPr>
          <w:trHeight w:val="453"/>
        </w:trPr>
        <w:tc>
          <w:tcPr>
            <w:tcW w:w="712" w:type="pct"/>
            <w:vMerge w:val="restart"/>
            <w:tcBorders>
              <w:top w:val="single" w:sz="4" w:space="0" w:color="auto"/>
              <w:left w:val="single" w:sz="4" w:space="0" w:color="auto"/>
              <w:bottom w:val="single" w:sz="4" w:space="0" w:color="auto"/>
              <w:right w:val="single" w:sz="4" w:space="0" w:color="auto"/>
            </w:tcBorders>
          </w:tcPr>
          <w:p w14:paraId="7685B4CF" w14:textId="77777777" w:rsidR="0087719B" w:rsidRPr="00B44BA2" w:rsidRDefault="0087719B" w:rsidP="0087719B">
            <w:pPr>
              <w:spacing w:after="0" w:line="240" w:lineRule="auto"/>
              <w:ind w:right="-1"/>
              <w:jc w:val="both"/>
              <w:rPr>
                <w:rFonts w:ascii="Times New Roman" w:hAnsi="Times New Roman"/>
                <w:b/>
                <w:bCs/>
                <w:sz w:val="24"/>
                <w:szCs w:val="24"/>
              </w:rPr>
            </w:pPr>
            <w:r w:rsidRPr="00B44BA2">
              <w:rPr>
                <w:rFonts w:ascii="Times New Roman" w:hAnsi="Times New Roman"/>
                <w:b/>
                <w:bCs/>
                <w:sz w:val="24"/>
                <w:szCs w:val="24"/>
              </w:rPr>
              <w:t>Тема № 5.1.</w:t>
            </w:r>
          </w:p>
          <w:p w14:paraId="124F1669" w14:textId="77777777" w:rsidR="0087719B" w:rsidRPr="00B44BA2" w:rsidRDefault="0087719B" w:rsidP="0087719B">
            <w:pPr>
              <w:spacing w:after="0" w:line="240" w:lineRule="auto"/>
              <w:ind w:right="-1"/>
              <w:jc w:val="both"/>
              <w:rPr>
                <w:rFonts w:ascii="Times New Roman" w:hAnsi="Times New Roman"/>
                <w:b/>
                <w:bCs/>
                <w:sz w:val="24"/>
                <w:szCs w:val="24"/>
              </w:rPr>
            </w:pPr>
            <w:r w:rsidRPr="00B44BA2">
              <w:rPr>
                <w:rFonts w:ascii="Times New Roman" w:hAnsi="Times New Roman"/>
                <w:sz w:val="24"/>
                <w:szCs w:val="24"/>
              </w:rPr>
              <w:t xml:space="preserve">Структура страхового рынка в Российской </w:t>
            </w:r>
            <w:r w:rsidRPr="00B44BA2">
              <w:rPr>
                <w:rFonts w:ascii="Times New Roman" w:hAnsi="Times New Roman"/>
                <w:sz w:val="24"/>
                <w:szCs w:val="24"/>
              </w:rPr>
              <w:lastRenderedPageBreak/>
              <w:t>Федерации и виды страховых услуг</w:t>
            </w:r>
          </w:p>
        </w:tc>
        <w:tc>
          <w:tcPr>
            <w:tcW w:w="2967" w:type="pct"/>
            <w:tcBorders>
              <w:top w:val="single" w:sz="4" w:space="0" w:color="auto"/>
              <w:left w:val="single" w:sz="4" w:space="0" w:color="auto"/>
              <w:bottom w:val="single" w:sz="4" w:space="0" w:color="auto"/>
              <w:right w:val="single" w:sz="4" w:space="0" w:color="auto"/>
            </w:tcBorders>
            <w:hideMark/>
          </w:tcPr>
          <w:p w14:paraId="7F1B6527" w14:textId="77777777" w:rsidR="0087719B" w:rsidRPr="00B44BA2" w:rsidRDefault="0087719B" w:rsidP="0087719B">
            <w:pPr>
              <w:spacing w:after="0" w:line="240" w:lineRule="auto"/>
              <w:ind w:right="-1"/>
              <w:jc w:val="both"/>
              <w:rPr>
                <w:rFonts w:ascii="Times New Roman" w:hAnsi="Times New Roman"/>
                <w:b/>
                <w:bCs/>
                <w:i/>
                <w:sz w:val="24"/>
                <w:szCs w:val="24"/>
              </w:rPr>
            </w:pPr>
            <w:r w:rsidRPr="00B44BA2">
              <w:rPr>
                <w:rFonts w:ascii="Times New Roman" w:hAnsi="Times New Roman"/>
                <w:b/>
                <w:bCs/>
                <w:sz w:val="24"/>
                <w:szCs w:val="24"/>
              </w:rPr>
              <w:lastRenderedPageBreak/>
              <w:t>Содержание учебного материала</w:t>
            </w:r>
          </w:p>
        </w:tc>
        <w:tc>
          <w:tcPr>
            <w:tcW w:w="688" w:type="pct"/>
            <w:tcBorders>
              <w:top w:val="single" w:sz="4" w:space="0" w:color="auto"/>
              <w:left w:val="single" w:sz="4" w:space="0" w:color="auto"/>
              <w:bottom w:val="single" w:sz="4" w:space="0" w:color="auto"/>
              <w:right w:val="single" w:sz="4" w:space="0" w:color="auto"/>
            </w:tcBorders>
            <w:vAlign w:val="center"/>
            <w:hideMark/>
          </w:tcPr>
          <w:p w14:paraId="5904840D" w14:textId="77777777" w:rsidR="0087719B" w:rsidRPr="00B44BA2" w:rsidRDefault="0087719B" w:rsidP="0087719B">
            <w:pPr>
              <w:suppressAutoHyphens/>
              <w:spacing w:after="0" w:line="240" w:lineRule="auto"/>
              <w:ind w:right="-1"/>
              <w:jc w:val="center"/>
              <w:rPr>
                <w:rFonts w:ascii="Times New Roman" w:hAnsi="Times New Roman"/>
                <w:b/>
                <w:iCs/>
                <w:sz w:val="24"/>
                <w:szCs w:val="24"/>
              </w:rPr>
            </w:pPr>
            <w:r w:rsidRPr="00B44BA2">
              <w:rPr>
                <w:rFonts w:ascii="Times New Roman" w:hAnsi="Times New Roman"/>
                <w:b/>
                <w:iCs/>
                <w:sz w:val="24"/>
                <w:szCs w:val="24"/>
              </w:rPr>
              <w:t>4</w:t>
            </w:r>
          </w:p>
        </w:tc>
        <w:tc>
          <w:tcPr>
            <w:tcW w:w="633" w:type="pct"/>
            <w:vMerge w:val="restart"/>
            <w:tcBorders>
              <w:top w:val="single" w:sz="4" w:space="0" w:color="auto"/>
              <w:left w:val="single" w:sz="4" w:space="0" w:color="auto"/>
              <w:bottom w:val="single" w:sz="4" w:space="0" w:color="auto"/>
              <w:right w:val="single" w:sz="4" w:space="0" w:color="auto"/>
            </w:tcBorders>
            <w:hideMark/>
          </w:tcPr>
          <w:p w14:paraId="1D4ABC5E" w14:textId="77777777" w:rsidR="0087719B" w:rsidRPr="00B44BA2" w:rsidRDefault="0087719B" w:rsidP="0087719B">
            <w:pPr>
              <w:spacing w:after="0" w:line="240" w:lineRule="auto"/>
              <w:ind w:right="-1"/>
              <w:jc w:val="center"/>
              <w:rPr>
                <w:rFonts w:ascii="Times New Roman" w:hAnsi="Times New Roman"/>
                <w:bCs/>
                <w:iCs/>
                <w:sz w:val="24"/>
                <w:szCs w:val="24"/>
              </w:rPr>
            </w:pPr>
          </w:p>
          <w:p w14:paraId="57292D3A" w14:textId="77777777" w:rsidR="0087719B" w:rsidRPr="00B44BA2" w:rsidRDefault="0087719B" w:rsidP="0087719B">
            <w:pPr>
              <w:spacing w:after="0" w:line="240" w:lineRule="auto"/>
              <w:ind w:right="-1"/>
              <w:rPr>
                <w:rFonts w:ascii="Times New Roman" w:hAnsi="Times New Roman"/>
                <w:bCs/>
                <w:iCs/>
                <w:sz w:val="24"/>
                <w:szCs w:val="24"/>
              </w:rPr>
            </w:pPr>
          </w:p>
          <w:p w14:paraId="61B8E40F" w14:textId="77777777" w:rsidR="0087719B" w:rsidRPr="00B44BA2" w:rsidRDefault="0087719B" w:rsidP="0087719B">
            <w:pPr>
              <w:spacing w:after="0" w:line="240" w:lineRule="auto"/>
              <w:ind w:right="-1"/>
              <w:jc w:val="center"/>
              <w:rPr>
                <w:rFonts w:ascii="Times New Roman" w:hAnsi="Times New Roman"/>
                <w:bCs/>
                <w:iCs/>
                <w:sz w:val="24"/>
                <w:szCs w:val="24"/>
              </w:rPr>
            </w:pPr>
            <w:r w:rsidRPr="00B44BA2">
              <w:rPr>
                <w:rFonts w:ascii="Times New Roman" w:hAnsi="Times New Roman"/>
                <w:bCs/>
                <w:iCs/>
                <w:sz w:val="24"/>
                <w:szCs w:val="24"/>
              </w:rPr>
              <w:t>ОК 01</w:t>
            </w:r>
          </w:p>
          <w:p w14:paraId="0D11F310" w14:textId="77777777" w:rsidR="0087719B" w:rsidRPr="00B44BA2" w:rsidRDefault="0087719B" w:rsidP="0087719B">
            <w:pPr>
              <w:spacing w:after="0" w:line="240" w:lineRule="auto"/>
              <w:ind w:right="-1"/>
              <w:jc w:val="center"/>
              <w:rPr>
                <w:rFonts w:ascii="Times New Roman" w:hAnsi="Times New Roman"/>
                <w:bCs/>
                <w:iCs/>
                <w:sz w:val="24"/>
                <w:szCs w:val="24"/>
              </w:rPr>
            </w:pPr>
            <w:r w:rsidRPr="00B44BA2">
              <w:rPr>
                <w:rFonts w:ascii="Times New Roman" w:hAnsi="Times New Roman"/>
                <w:bCs/>
                <w:iCs/>
                <w:sz w:val="24"/>
                <w:szCs w:val="24"/>
              </w:rPr>
              <w:t>ОК 02</w:t>
            </w:r>
          </w:p>
          <w:p w14:paraId="04A6579A" w14:textId="77777777" w:rsidR="0087719B" w:rsidRPr="00B44BA2" w:rsidRDefault="0087719B" w:rsidP="0087719B">
            <w:pPr>
              <w:spacing w:after="0" w:line="240" w:lineRule="auto"/>
              <w:ind w:right="-1"/>
              <w:jc w:val="center"/>
              <w:rPr>
                <w:rFonts w:ascii="Times New Roman" w:hAnsi="Times New Roman"/>
                <w:bCs/>
                <w:iCs/>
                <w:sz w:val="24"/>
                <w:szCs w:val="24"/>
              </w:rPr>
            </w:pPr>
            <w:r w:rsidRPr="00B44BA2">
              <w:rPr>
                <w:rFonts w:ascii="Times New Roman" w:hAnsi="Times New Roman"/>
                <w:bCs/>
                <w:iCs/>
                <w:sz w:val="24"/>
                <w:szCs w:val="24"/>
              </w:rPr>
              <w:lastRenderedPageBreak/>
              <w:t>ОК 03</w:t>
            </w:r>
          </w:p>
          <w:p w14:paraId="7C7B578E" w14:textId="77777777" w:rsidR="0087719B" w:rsidRPr="00B44BA2" w:rsidRDefault="0087719B" w:rsidP="0087719B">
            <w:pPr>
              <w:spacing w:after="0" w:line="240" w:lineRule="auto"/>
              <w:ind w:right="-1"/>
              <w:jc w:val="center"/>
              <w:rPr>
                <w:rFonts w:ascii="Times New Roman" w:hAnsi="Times New Roman"/>
                <w:bCs/>
                <w:iCs/>
                <w:sz w:val="24"/>
                <w:szCs w:val="24"/>
              </w:rPr>
            </w:pPr>
            <w:r w:rsidRPr="00B44BA2">
              <w:rPr>
                <w:rFonts w:ascii="Times New Roman" w:hAnsi="Times New Roman"/>
                <w:bCs/>
                <w:iCs/>
                <w:sz w:val="24"/>
                <w:szCs w:val="24"/>
              </w:rPr>
              <w:t>ОК 04</w:t>
            </w:r>
          </w:p>
          <w:p w14:paraId="22DACDA9" w14:textId="77777777" w:rsidR="0087719B" w:rsidRPr="00B44BA2" w:rsidRDefault="0087719B" w:rsidP="0087719B">
            <w:pPr>
              <w:spacing w:after="0" w:line="240" w:lineRule="auto"/>
              <w:ind w:right="-1"/>
              <w:jc w:val="center"/>
              <w:rPr>
                <w:rFonts w:ascii="Times New Roman" w:hAnsi="Times New Roman"/>
                <w:bCs/>
                <w:iCs/>
                <w:sz w:val="24"/>
                <w:szCs w:val="24"/>
              </w:rPr>
            </w:pPr>
            <w:r w:rsidRPr="00B44BA2">
              <w:rPr>
                <w:rFonts w:ascii="Times New Roman" w:hAnsi="Times New Roman"/>
                <w:bCs/>
                <w:iCs/>
                <w:sz w:val="24"/>
                <w:szCs w:val="24"/>
              </w:rPr>
              <w:t>ОК 05</w:t>
            </w:r>
          </w:p>
          <w:p w14:paraId="3F10959A" w14:textId="77777777" w:rsidR="0087719B" w:rsidRPr="00B44BA2" w:rsidRDefault="0087719B" w:rsidP="0087719B">
            <w:pPr>
              <w:spacing w:after="0" w:line="240" w:lineRule="auto"/>
              <w:ind w:right="-1"/>
              <w:jc w:val="center"/>
              <w:rPr>
                <w:rFonts w:ascii="Times New Roman" w:hAnsi="Times New Roman"/>
                <w:bCs/>
                <w:iCs/>
                <w:sz w:val="24"/>
                <w:szCs w:val="24"/>
              </w:rPr>
            </w:pPr>
            <w:r w:rsidRPr="00B44BA2">
              <w:rPr>
                <w:rFonts w:ascii="Times New Roman" w:hAnsi="Times New Roman"/>
                <w:bCs/>
                <w:iCs/>
                <w:sz w:val="24"/>
                <w:szCs w:val="24"/>
              </w:rPr>
              <w:t>ОК 06</w:t>
            </w:r>
          </w:p>
          <w:p w14:paraId="7A47FA2D" w14:textId="77777777" w:rsidR="0087719B" w:rsidRPr="00B44BA2" w:rsidRDefault="0087719B" w:rsidP="0087719B">
            <w:pPr>
              <w:spacing w:after="0" w:line="240" w:lineRule="auto"/>
              <w:ind w:right="-1"/>
              <w:jc w:val="center"/>
              <w:rPr>
                <w:rFonts w:ascii="Times New Roman" w:hAnsi="Times New Roman"/>
                <w:bCs/>
                <w:iCs/>
                <w:sz w:val="24"/>
                <w:szCs w:val="24"/>
              </w:rPr>
            </w:pPr>
            <w:r w:rsidRPr="00B44BA2">
              <w:rPr>
                <w:rFonts w:ascii="Times New Roman" w:hAnsi="Times New Roman"/>
                <w:bCs/>
                <w:iCs/>
                <w:sz w:val="24"/>
                <w:szCs w:val="24"/>
              </w:rPr>
              <w:t>ОК 09</w:t>
            </w:r>
          </w:p>
          <w:p w14:paraId="36558A42" w14:textId="77777777" w:rsidR="0087719B" w:rsidRPr="00B44BA2" w:rsidRDefault="0087719B" w:rsidP="0087719B">
            <w:pPr>
              <w:spacing w:after="0" w:line="240" w:lineRule="auto"/>
              <w:ind w:right="-1"/>
              <w:jc w:val="center"/>
              <w:rPr>
                <w:rFonts w:ascii="Times New Roman" w:hAnsi="Times New Roman"/>
                <w:b/>
                <w:sz w:val="24"/>
                <w:szCs w:val="24"/>
              </w:rPr>
            </w:pPr>
          </w:p>
        </w:tc>
      </w:tr>
      <w:tr w:rsidR="0087719B" w:rsidRPr="00B44BA2" w14:paraId="5A78EBF2" w14:textId="77777777" w:rsidTr="0087719B">
        <w:trPr>
          <w:trHeight w:val="566"/>
        </w:trPr>
        <w:tc>
          <w:tcPr>
            <w:tcW w:w="712" w:type="pct"/>
            <w:vMerge/>
            <w:tcBorders>
              <w:top w:val="single" w:sz="4" w:space="0" w:color="auto"/>
              <w:left w:val="single" w:sz="4" w:space="0" w:color="auto"/>
              <w:bottom w:val="single" w:sz="4" w:space="0" w:color="auto"/>
              <w:right w:val="single" w:sz="4" w:space="0" w:color="auto"/>
            </w:tcBorders>
            <w:vAlign w:val="center"/>
            <w:hideMark/>
          </w:tcPr>
          <w:p w14:paraId="15D645A4" w14:textId="77777777" w:rsidR="0087719B" w:rsidRPr="00B44BA2" w:rsidRDefault="0087719B" w:rsidP="0087719B">
            <w:pPr>
              <w:spacing w:after="0" w:line="240" w:lineRule="auto"/>
              <w:ind w:right="-1"/>
              <w:jc w:val="both"/>
              <w:rPr>
                <w:rFonts w:ascii="Times New Roman" w:hAnsi="Times New Roman"/>
                <w:b/>
                <w:bCs/>
                <w:sz w:val="24"/>
                <w:szCs w:val="24"/>
              </w:rPr>
            </w:pPr>
          </w:p>
        </w:tc>
        <w:tc>
          <w:tcPr>
            <w:tcW w:w="2967" w:type="pct"/>
            <w:tcBorders>
              <w:top w:val="single" w:sz="4" w:space="0" w:color="auto"/>
              <w:left w:val="single" w:sz="4" w:space="0" w:color="auto"/>
              <w:right w:val="single" w:sz="4" w:space="0" w:color="auto"/>
            </w:tcBorders>
            <w:hideMark/>
          </w:tcPr>
          <w:p w14:paraId="583A4F36" w14:textId="77777777" w:rsidR="0087719B" w:rsidRPr="00B44BA2" w:rsidRDefault="0087719B" w:rsidP="00192ABE">
            <w:pPr>
              <w:numPr>
                <w:ilvl w:val="0"/>
                <w:numId w:val="69"/>
              </w:numPr>
              <w:spacing w:after="0" w:line="240" w:lineRule="auto"/>
              <w:ind w:left="438" w:right="-1"/>
              <w:contextualSpacing/>
              <w:jc w:val="both"/>
              <w:rPr>
                <w:rFonts w:ascii="Times New Roman" w:hAnsi="Times New Roman"/>
                <w:sz w:val="24"/>
                <w:szCs w:val="24"/>
              </w:rPr>
            </w:pPr>
            <w:r w:rsidRPr="00B44BA2">
              <w:rPr>
                <w:rFonts w:ascii="Times New Roman" w:hAnsi="Times New Roman"/>
                <w:sz w:val="24"/>
                <w:szCs w:val="24"/>
              </w:rPr>
              <w:t xml:space="preserve">Экономическая сущность страхования. Функции и принципы страхования. </w:t>
            </w:r>
          </w:p>
        </w:tc>
        <w:tc>
          <w:tcPr>
            <w:tcW w:w="688" w:type="pct"/>
            <w:vMerge w:val="restart"/>
            <w:tcBorders>
              <w:top w:val="single" w:sz="4" w:space="0" w:color="auto"/>
              <w:left w:val="single" w:sz="4" w:space="0" w:color="auto"/>
              <w:right w:val="single" w:sz="4" w:space="0" w:color="auto"/>
            </w:tcBorders>
            <w:vAlign w:val="center"/>
            <w:hideMark/>
          </w:tcPr>
          <w:p w14:paraId="4FFDB205" w14:textId="77777777" w:rsidR="0087719B" w:rsidRPr="00B44BA2" w:rsidRDefault="0087719B" w:rsidP="0087719B">
            <w:pPr>
              <w:suppressAutoHyphens/>
              <w:spacing w:after="0" w:line="240" w:lineRule="auto"/>
              <w:ind w:right="-1"/>
              <w:jc w:val="center"/>
              <w:rPr>
                <w:rFonts w:ascii="Times New Roman" w:hAnsi="Times New Roman"/>
                <w:bCs/>
                <w:sz w:val="24"/>
                <w:szCs w:val="24"/>
              </w:rPr>
            </w:pPr>
            <w:r w:rsidRPr="00B44BA2">
              <w:rPr>
                <w:rFonts w:ascii="Times New Roman" w:hAnsi="Times New Roman"/>
                <w:bCs/>
                <w:sz w:val="24"/>
                <w:szCs w:val="24"/>
              </w:rPr>
              <w:t>2</w:t>
            </w:r>
          </w:p>
        </w:tc>
        <w:tc>
          <w:tcPr>
            <w:tcW w:w="633" w:type="pct"/>
            <w:vMerge/>
            <w:tcBorders>
              <w:top w:val="single" w:sz="4" w:space="0" w:color="auto"/>
              <w:left w:val="single" w:sz="4" w:space="0" w:color="auto"/>
              <w:bottom w:val="single" w:sz="4" w:space="0" w:color="auto"/>
              <w:right w:val="single" w:sz="4" w:space="0" w:color="auto"/>
            </w:tcBorders>
            <w:vAlign w:val="center"/>
            <w:hideMark/>
          </w:tcPr>
          <w:p w14:paraId="52A336C4" w14:textId="77777777" w:rsidR="0087719B" w:rsidRPr="00B44BA2" w:rsidRDefault="0087719B" w:rsidP="0087719B">
            <w:pPr>
              <w:spacing w:after="0" w:line="240" w:lineRule="auto"/>
              <w:ind w:right="-1"/>
              <w:jc w:val="center"/>
              <w:rPr>
                <w:rFonts w:ascii="Times New Roman" w:hAnsi="Times New Roman"/>
                <w:b/>
                <w:sz w:val="24"/>
                <w:szCs w:val="24"/>
              </w:rPr>
            </w:pPr>
          </w:p>
        </w:tc>
      </w:tr>
      <w:tr w:rsidR="0087719B" w:rsidRPr="00B44BA2" w14:paraId="3916E8F5" w14:textId="77777777" w:rsidTr="0087719B">
        <w:trPr>
          <w:trHeight w:val="20"/>
        </w:trPr>
        <w:tc>
          <w:tcPr>
            <w:tcW w:w="712" w:type="pct"/>
            <w:vMerge/>
            <w:tcBorders>
              <w:top w:val="single" w:sz="4" w:space="0" w:color="auto"/>
              <w:left w:val="single" w:sz="4" w:space="0" w:color="auto"/>
              <w:bottom w:val="single" w:sz="4" w:space="0" w:color="auto"/>
              <w:right w:val="single" w:sz="4" w:space="0" w:color="auto"/>
            </w:tcBorders>
            <w:vAlign w:val="center"/>
          </w:tcPr>
          <w:p w14:paraId="6C008E95" w14:textId="77777777" w:rsidR="0087719B" w:rsidRPr="00B44BA2" w:rsidRDefault="0087719B" w:rsidP="0087719B">
            <w:pPr>
              <w:spacing w:after="0" w:line="240" w:lineRule="auto"/>
              <w:ind w:right="-1"/>
              <w:jc w:val="both"/>
              <w:rPr>
                <w:rFonts w:ascii="Times New Roman" w:hAnsi="Times New Roman"/>
                <w:b/>
                <w:bCs/>
                <w:sz w:val="24"/>
                <w:szCs w:val="24"/>
              </w:rPr>
            </w:pPr>
          </w:p>
        </w:tc>
        <w:tc>
          <w:tcPr>
            <w:tcW w:w="2967" w:type="pct"/>
            <w:tcBorders>
              <w:top w:val="single" w:sz="4" w:space="0" w:color="auto"/>
              <w:left w:val="single" w:sz="4" w:space="0" w:color="auto"/>
              <w:bottom w:val="single" w:sz="4" w:space="0" w:color="auto"/>
              <w:right w:val="single" w:sz="4" w:space="0" w:color="auto"/>
            </w:tcBorders>
          </w:tcPr>
          <w:p w14:paraId="6C6AEB01" w14:textId="77777777" w:rsidR="0087719B" w:rsidRPr="00B44BA2" w:rsidRDefault="0087719B" w:rsidP="00192ABE">
            <w:pPr>
              <w:numPr>
                <w:ilvl w:val="0"/>
                <w:numId w:val="69"/>
              </w:numPr>
              <w:spacing w:after="0" w:line="240" w:lineRule="auto"/>
              <w:ind w:left="438" w:right="-1"/>
              <w:contextualSpacing/>
              <w:jc w:val="both"/>
              <w:rPr>
                <w:rFonts w:ascii="Times New Roman" w:hAnsi="Times New Roman"/>
                <w:bCs/>
                <w:sz w:val="24"/>
                <w:szCs w:val="24"/>
              </w:rPr>
            </w:pPr>
            <w:r w:rsidRPr="00B44BA2">
              <w:rPr>
                <w:rFonts w:ascii="Times New Roman" w:hAnsi="Times New Roman"/>
                <w:sz w:val="24"/>
                <w:szCs w:val="24"/>
              </w:rPr>
              <w:t xml:space="preserve">Основные понятия в страховании: страховщик, страхователь, страховой брокер, </w:t>
            </w:r>
            <w:r w:rsidRPr="00B44BA2">
              <w:rPr>
                <w:rFonts w:ascii="Times New Roman" w:hAnsi="Times New Roman"/>
                <w:sz w:val="24"/>
                <w:szCs w:val="24"/>
              </w:rPr>
              <w:lastRenderedPageBreak/>
              <w:t>страховой агент, договор страхования, страховой случай, страховой взнос, страховая премия, страховые продукты.</w:t>
            </w:r>
          </w:p>
        </w:tc>
        <w:tc>
          <w:tcPr>
            <w:tcW w:w="688" w:type="pct"/>
            <w:vMerge/>
            <w:tcBorders>
              <w:left w:val="single" w:sz="4" w:space="0" w:color="auto"/>
              <w:right w:val="single" w:sz="4" w:space="0" w:color="auto"/>
            </w:tcBorders>
            <w:vAlign w:val="center"/>
          </w:tcPr>
          <w:p w14:paraId="5CC66F63" w14:textId="77777777" w:rsidR="0087719B" w:rsidRPr="00B44BA2" w:rsidRDefault="0087719B" w:rsidP="0087719B">
            <w:pPr>
              <w:suppressAutoHyphens/>
              <w:spacing w:after="0" w:line="240" w:lineRule="auto"/>
              <w:ind w:right="-1"/>
              <w:jc w:val="center"/>
              <w:rPr>
                <w:rFonts w:ascii="Times New Roman" w:hAnsi="Times New Roman"/>
                <w:b/>
                <w:iCs/>
                <w:sz w:val="24"/>
                <w:szCs w:val="24"/>
              </w:rPr>
            </w:pPr>
          </w:p>
        </w:tc>
        <w:tc>
          <w:tcPr>
            <w:tcW w:w="633" w:type="pct"/>
            <w:vMerge/>
            <w:tcBorders>
              <w:top w:val="single" w:sz="4" w:space="0" w:color="auto"/>
              <w:left w:val="single" w:sz="4" w:space="0" w:color="auto"/>
              <w:bottom w:val="single" w:sz="4" w:space="0" w:color="auto"/>
              <w:right w:val="single" w:sz="4" w:space="0" w:color="auto"/>
            </w:tcBorders>
            <w:vAlign w:val="center"/>
          </w:tcPr>
          <w:p w14:paraId="43AC03B4" w14:textId="77777777" w:rsidR="0087719B" w:rsidRPr="00B44BA2" w:rsidRDefault="0087719B" w:rsidP="0087719B">
            <w:pPr>
              <w:spacing w:after="0" w:line="240" w:lineRule="auto"/>
              <w:ind w:right="-1"/>
              <w:jc w:val="center"/>
              <w:rPr>
                <w:rFonts w:ascii="Times New Roman" w:hAnsi="Times New Roman"/>
                <w:b/>
                <w:sz w:val="24"/>
                <w:szCs w:val="24"/>
              </w:rPr>
            </w:pPr>
          </w:p>
        </w:tc>
      </w:tr>
      <w:tr w:rsidR="0087719B" w:rsidRPr="00B44BA2" w14:paraId="6BE5B05D" w14:textId="77777777" w:rsidTr="0087719B">
        <w:trPr>
          <w:trHeight w:val="20"/>
        </w:trPr>
        <w:tc>
          <w:tcPr>
            <w:tcW w:w="712" w:type="pct"/>
            <w:vMerge/>
            <w:tcBorders>
              <w:top w:val="single" w:sz="4" w:space="0" w:color="auto"/>
              <w:left w:val="single" w:sz="4" w:space="0" w:color="auto"/>
              <w:bottom w:val="single" w:sz="4" w:space="0" w:color="auto"/>
              <w:right w:val="single" w:sz="4" w:space="0" w:color="auto"/>
            </w:tcBorders>
            <w:vAlign w:val="center"/>
          </w:tcPr>
          <w:p w14:paraId="3EF3CD4E" w14:textId="77777777" w:rsidR="0087719B" w:rsidRPr="00B44BA2" w:rsidRDefault="0087719B" w:rsidP="0087719B">
            <w:pPr>
              <w:spacing w:after="0" w:line="240" w:lineRule="auto"/>
              <w:ind w:right="-1"/>
              <w:jc w:val="both"/>
              <w:rPr>
                <w:rFonts w:ascii="Times New Roman" w:hAnsi="Times New Roman"/>
                <w:b/>
                <w:bCs/>
                <w:sz w:val="24"/>
                <w:szCs w:val="24"/>
              </w:rPr>
            </w:pPr>
          </w:p>
        </w:tc>
        <w:tc>
          <w:tcPr>
            <w:tcW w:w="2967" w:type="pct"/>
            <w:tcBorders>
              <w:top w:val="single" w:sz="4" w:space="0" w:color="auto"/>
              <w:left w:val="single" w:sz="4" w:space="0" w:color="auto"/>
              <w:bottom w:val="single" w:sz="4" w:space="0" w:color="auto"/>
              <w:right w:val="single" w:sz="4" w:space="0" w:color="auto"/>
            </w:tcBorders>
          </w:tcPr>
          <w:p w14:paraId="2A17FC0F" w14:textId="77777777" w:rsidR="0087719B" w:rsidRPr="00B44BA2" w:rsidRDefault="0087719B" w:rsidP="00192ABE">
            <w:pPr>
              <w:numPr>
                <w:ilvl w:val="0"/>
                <w:numId w:val="69"/>
              </w:numPr>
              <w:spacing w:after="0" w:line="240" w:lineRule="auto"/>
              <w:ind w:left="438" w:right="-1"/>
              <w:contextualSpacing/>
              <w:jc w:val="both"/>
              <w:rPr>
                <w:rFonts w:ascii="Times New Roman" w:hAnsi="Times New Roman"/>
                <w:bCs/>
                <w:sz w:val="24"/>
                <w:szCs w:val="24"/>
              </w:rPr>
            </w:pPr>
            <w:r w:rsidRPr="00B44BA2">
              <w:rPr>
                <w:rFonts w:ascii="Times New Roman" w:hAnsi="Times New Roman"/>
                <w:sz w:val="24"/>
                <w:szCs w:val="24"/>
              </w:rPr>
              <w:t>Виды страхования: страхование жизни, страхование от несчастных случаев, медицинское страхование, страхование имущества, страхование гражданской ответственности. Страховые риски</w:t>
            </w:r>
          </w:p>
        </w:tc>
        <w:tc>
          <w:tcPr>
            <w:tcW w:w="688" w:type="pct"/>
            <w:vMerge/>
            <w:tcBorders>
              <w:left w:val="single" w:sz="4" w:space="0" w:color="auto"/>
              <w:bottom w:val="single" w:sz="4" w:space="0" w:color="auto"/>
              <w:right w:val="single" w:sz="4" w:space="0" w:color="auto"/>
            </w:tcBorders>
            <w:vAlign w:val="center"/>
          </w:tcPr>
          <w:p w14:paraId="752D934D" w14:textId="77777777" w:rsidR="0087719B" w:rsidRPr="00B44BA2" w:rsidRDefault="0087719B" w:rsidP="0087719B">
            <w:pPr>
              <w:suppressAutoHyphens/>
              <w:spacing w:after="0" w:line="240" w:lineRule="auto"/>
              <w:ind w:right="-1"/>
              <w:jc w:val="center"/>
              <w:rPr>
                <w:rFonts w:ascii="Times New Roman" w:hAnsi="Times New Roman"/>
                <w:b/>
                <w:iCs/>
                <w:sz w:val="24"/>
                <w:szCs w:val="24"/>
              </w:rPr>
            </w:pPr>
          </w:p>
        </w:tc>
        <w:tc>
          <w:tcPr>
            <w:tcW w:w="633" w:type="pct"/>
            <w:vMerge/>
            <w:tcBorders>
              <w:top w:val="single" w:sz="4" w:space="0" w:color="auto"/>
              <w:left w:val="single" w:sz="4" w:space="0" w:color="auto"/>
              <w:bottom w:val="single" w:sz="4" w:space="0" w:color="auto"/>
              <w:right w:val="single" w:sz="4" w:space="0" w:color="auto"/>
            </w:tcBorders>
            <w:vAlign w:val="center"/>
          </w:tcPr>
          <w:p w14:paraId="7078F897" w14:textId="77777777" w:rsidR="0087719B" w:rsidRPr="00B44BA2" w:rsidRDefault="0087719B" w:rsidP="0087719B">
            <w:pPr>
              <w:spacing w:after="0" w:line="240" w:lineRule="auto"/>
              <w:ind w:right="-1"/>
              <w:jc w:val="center"/>
              <w:rPr>
                <w:rFonts w:ascii="Times New Roman" w:hAnsi="Times New Roman"/>
                <w:b/>
                <w:sz w:val="24"/>
                <w:szCs w:val="24"/>
              </w:rPr>
            </w:pPr>
          </w:p>
        </w:tc>
      </w:tr>
      <w:tr w:rsidR="0087719B" w:rsidRPr="00B44BA2" w14:paraId="47B82251" w14:textId="77777777" w:rsidTr="0087719B">
        <w:trPr>
          <w:trHeight w:val="20"/>
        </w:trPr>
        <w:tc>
          <w:tcPr>
            <w:tcW w:w="712" w:type="pct"/>
            <w:vMerge/>
            <w:tcBorders>
              <w:top w:val="single" w:sz="4" w:space="0" w:color="auto"/>
              <w:left w:val="single" w:sz="4" w:space="0" w:color="auto"/>
              <w:bottom w:val="single" w:sz="4" w:space="0" w:color="auto"/>
              <w:right w:val="single" w:sz="4" w:space="0" w:color="auto"/>
            </w:tcBorders>
            <w:vAlign w:val="center"/>
            <w:hideMark/>
          </w:tcPr>
          <w:p w14:paraId="65ABD532" w14:textId="77777777" w:rsidR="0087719B" w:rsidRPr="00B44BA2" w:rsidRDefault="0087719B" w:rsidP="0087719B">
            <w:pPr>
              <w:spacing w:after="0" w:line="240" w:lineRule="auto"/>
              <w:ind w:right="-1"/>
              <w:jc w:val="both"/>
              <w:rPr>
                <w:rFonts w:ascii="Times New Roman" w:hAnsi="Times New Roman"/>
                <w:b/>
                <w:bCs/>
                <w:sz w:val="24"/>
                <w:szCs w:val="24"/>
              </w:rPr>
            </w:pPr>
          </w:p>
        </w:tc>
        <w:tc>
          <w:tcPr>
            <w:tcW w:w="2967" w:type="pct"/>
            <w:tcBorders>
              <w:top w:val="single" w:sz="4" w:space="0" w:color="auto"/>
              <w:left w:val="single" w:sz="4" w:space="0" w:color="auto"/>
              <w:bottom w:val="single" w:sz="4" w:space="0" w:color="auto"/>
              <w:right w:val="single" w:sz="4" w:space="0" w:color="auto"/>
            </w:tcBorders>
            <w:hideMark/>
          </w:tcPr>
          <w:p w14:paraId="0C1ED149" w14:textId="77777777" w:rsidR="0087719B" w:rsidRPr="00B44BA2" w:rsidRDefault="0087719B" w:rsidP="0087719B">
            <w:pPr>
              <w:spacing w:after="0" w:line="240" w:lineRule="auto"/>
              <w:ind w:right="-1"/>
              <w:jc w:val="both"/>
              <w:rPr>
                <w:rFonts w:ascii="Times New Roman" w:hAnsi="Times New Roman"/>
                <w:b/>
                <w:i/>
                <w:sz w:val="24"/>
                <w:szCs w:val="24"/>
              </w:rPr>
            </w:pPr>
            <w:r w:rsidRPr="00B44BA2">
              <w:rPr>
                <w:rFonts w:ascii="Times New Roman" w:hAnsi="Times New Roman"/>
                <w:b/>
                <w:bCs/>
                <w:sz w:val="24"/>
                <w:szCs w:val="24"/>
              </w:rPr>
              <w:t>В том числе практических занятий</w:t>
            </w:r>
          </w:p>
        </w:tc>
        <w:tc>
          <w:tcPr>
            <w:tcW w:w="688" w:type="pct"/>
            <w:tcBorders>
              <w:top w:val="single" w:sz="4" w:space="0" w:color="auto"/>
              <w:left w:val="single" w:sz="4" w:space="0" w:color="auto"/>
              <w:bottom w:val="single" w:sz="4" w:space="0" w:color="auto"/>
              <w:right w:val="single" w:sz="4" w:space="0" w:color="auto"/>
            </w:tcBorders>
            <w:vAlign w:val="center"/>
            <w:hideMark/>
          </w:tcPr>
          <w:p w14:paraId="154F8323" w14:textId="77777777" w:rsidR="0087719B" w:rsidRPr="00B44BA2" w:rsidRDefault="0087719B" w:rsidP="0087719B">
            <w:pPr>
              <w:suppressAutoHyphens/>
              <w:spacing w:after="0" w:line="240" w:lineRule="auto"/>
              <w:ind w:right="-1"/>
              <w:jc w:val="center"/>
              <w:rPr>
                <w:rFonts w:ascii="Times New Roman" w:hAnsi="Times New Roman"/>
                <w:b/>
                <w:iCs/>
                <w:sz w:val="24"/>
                <w:szCs w:val="24"/>
              </w:rPr>
            </w:pPr>
            <w:r w:rsidRPr="00B44BA2">
              <w:rPr>
                <w:rFonts w:ascii="Times New Roman" w:hAnsi="Times New Roman"/>
                <w:b/>
                <w:iCs/>
                <w:sz w:val="24"/>
                <w:szCs w:val="24"/>
              </w:rPr>
              <w:t>2</w:t>
            </w:r>
          </w:p>
        </w:tc>
        <w:tc>
          <w:tcPr>
            <w:tcW w:w="633" w:type="pct"/>
            <w:vMerge/>
            <w:tcBorders>
              <w:top w:val="single" w:sz="4" w:space="0" w:color="auto"/>
              <w:left w:val="single" w:sz="4" w:space="0" w:color="auto"/>
              <w:bottom w:val="single" w:sz="4" w:space="0" w:color="auto"/>
              <w:right w:val="single" w:sz="4" w:space="0" w:color="auto"/>
            </w:tcBorders>
            <w:vAlign w:val="center"/>
            <w:hideMark/>
          </w:tcPr>
          <w:p w14:paraId="2666903C" w14:textId="77777777" w:rsidR="0087719B" w:rsidRPr="00B44BA2" w:rsidRDefault="0087719B" w:rsidP="0087719B">
            <w:pPr>
              <w:spacing w:after="0" w:line="240" w:lineRule="auto"/>
              <w:ind w:right="-1"/>
              <w:jc w:val="center"/>
              <w:rPr>
                <w:rFonts w:ascii="Times New Roman" w:hAnsi="Times New Roman"/>
                <w:b/>
                <w:sz w:val="24"/>
                <w:szCs w:val="24"/>
              </w:rPr>
            </w:pPr>
          </w:p>
        </w:tc>
      </w:tr>
      <w:tr w:rsidR="0087719B" w:rsidRPr="00B44BA2" w14:paraId="1BEEA056" w14:textId="77777777" w:rsidTr="0087719B">
        <w:trPr>
          <w:trHeight w:val="20"/>
        </w:trPr>
        <w:tc>
          <w:tcPr>
            <w:tcW w:w="712" w:type="pct"/>
            <w:vMerge/>
            <w:tcBorders>
              <w:top w:val="single" w:sz="4" w:space="0" w:color="auto"/>
              <w:left w:val="single" w:sz="4" w:space="0" w:color="auto"/>
              <w:bottom w:val="single" w:sz="4" w:space="0" w:color="auto"/>
              <w:right w:val="single" w:sz="4" w:space="0" w:color="auto"/>
            </w:tcBorders>
            <w:vAlign w:val="center"/>
            <w:hideMark/>
          </w:tcPr>
          <w:p w14:paraId="7E095311" w14:textId="77777777" w:rsidR="0087719B" w:rsidRPr="00B44BA2" w:rsidRDefault="0087719B" w:rsidP="0087719B">
            <w:pPr>
              <w:spacing w:after="0" w:line="240" w:lineRule="auto"/>
              <w:ind w:right="-1"/>
              <w:jc w:val="both"/>
              <w:rPr>
                <w:rFonts w:ascii="Times New Roman" w:hAnsi="Times New Roman"/>
                <w:b/>
                <w:bCs/>
                <w:sz w:val="24"/>
                <w:szCs w:val="24"/>
              </w:rPr>
            </w:pPr>
          </w:p>
        </w:tc>
        <w:tc>
          <w:tcPr>
            <w:tcW w:w="2967" w:type="pct"/>
            <w:tcBorders>
              <w:top w:val="single" w:sz="4" w:space="0" w:color="auto"/>
              <w:left w:val="single" w:sz="4" w:space="0" w:color="auto"/>
              <w:bottom w:val="single" w:sz="4" w:space="0" w:color="auto"/>
              <w:right w:val="single" w:sz="4" w:space="0" w:color="auto"/>
            </w:tcBorders>
            <w:hideMark/>
          </w:tcPr>
          <w:p w14:paraId="46C4A49E" w14:textId="15DB5D1C" w:rsidR="0087719B" w:rsidRPr="00B44BA2" w:rsidRDefault="00274741" w:rsidP="0087719B">
            <w:pPr>
              <w:spacing w:after="0" w:line="240" w:lineRule="auto"/>
              <w:ind w:right="-1"/>
              <w:jc w:val="both"/>
              <w:rPr>
                <w:rFonts w:ascii="Times New Roman" w:hAnsi="Times New Roman"/>
                <w:bCs/>
                <w:iCs/>
                <w:sz w:val="24"/>
                <w:szCs w:val="24"/>
              </w:rPr>
            </w:pPr>
            <w:r w:rsidRPr="00B44BA2">
              <w:rPr>
                <w:rFonts w:ascii="Times New Roman" w:hAnsi="Times New Roman"/>
                <w:bCs/>
                <w:iCs/>
                <w:sz w:val="24"/>
                <w:szCs w:val="24"/>
              </w:rPr>
              <w:t>Практическое занятие № 6</w:t>
            </w:r>
            <w:r w:rsidR="0087719B" w:rsidRPr="00B44BA2">
              <w:rPr>
                <w:rFonts w:ascii="Times New Roman" w:hAnsi="Times New Roman"/>
                <w:bCs/>
                <w:iCs/>
                <w:sz w:val="24"/>
                <w:szCs w:val="24"/>
              </w:rPr>
              <w:t>. Деловая игра «Заключение договора страхования автомобиля»</w:t>
            </w:r>
          </w:p>
        </w:tc>
        <w:tc>
          <w:tcPr>
            <w:tcW w:w="688" w:type="pct"/>
            <w:tcBorders>
              <w:top w:val="single" w:sz="4" w:space="0" w:color="auto"/>
              <w:left w:val="single" w:sz="4" w:space="0" w:color="auto"/>
              <w:bottom w:val="single" w:sz="4" w:space="0" w:color="auto"/>
              <w:right w:val="single" w:sz="4" w:space="0" w:color="auto"/>
            </w:tcBorders>
            <w:vAlign w:val="center"/>
            <w:hideMark/>
          </w:tcPr>
          <w:p w14:paraId="00EC1B8B" w14:textId="77777777" w:rsidR="0087719B" w:rsidRPr="00B44BA2" w:rsidRDefault="0087719B" w:rsidP="0087719B">
            <w:pPr>
              <w:suppressAutoHyphens/>
              <w:spacing w:after="0" w:line="240" w:lineRule="auto"/>
              <w:ind w:right="-1"/>
              <w:jc w:val="center"/>
              <w:rPr>
                <w:rFonts w:ascii="Times New Roman" w:hAnsi="Times New Roman"/>
                <w:iCs/>
                <w:sz w:val="24"/>
                <w:szCs w:val="24"/>
              </w:rPr>
            </w:pPr>
            <w:r w:rsidRPr="00B44BA2">
              <w:rPr>
                <w:rFonts w:ascii="Times New Roman" w:hAnsi="Times New Roman"/>
                <w:iCs/>
                <w:sz w:val="24"/>
                <w:szCs w:val="24"/>
              </w:rPr>
              <w:t>2</w:t>
            </w:r>
          </w:p>
        </w:tc>
        <w:tc>
          <w:tcPr>
            <w:tcW w:w="633" w:type="pct"/>
            <w:vMerge/>
            <w:tcBorders>
              <w:top w:val="single" w:sz="4" w:space="0" w:color="auto"/>
              <w:left w:val="single" w:sz="4" w:space="0" w:color="auto"/>
              <w:bottom w:val="single" w:sz="4" w:space="0" w:color="auto"/>
              <w:right w:val="single" w:sz="4" w:space="0" w:color="auto"/>
            </w:tcBorders>
            <w:vAlign w:val="center"/>
            <w:hideMark/>
          </w:tcPr>
          <w:p w14:paraId="7CE94450" w14:textId="77777777" w:rsidR="0087719B" w:rsidRPr="00B44BA2" w:rsidRDefault="0087719B" w:rsidP="0087719B">
            <w:pPr>
              <w:spacing w:after="0" w:line="240" w:lineRule="auto"/>
              <w:ind w:right="-1"/>
              <w:jc w:val="center"/>
              <w:rPr>
                <w:rFonts w:ascii="Times New Roman" w:hAnsi="Times New Roman"/>
                <w:b/>
                <w:sz w:val="24"/>
                <w:szCs w:val="24"/>
              </w:rPr>
            </w:pPr>
          </w:p>
        </w:tc>
      </w:tr>
      <w:tr w:rsidR="0087719B" w:rsidRPr="00B44BA2" w14:paraId="5CD7564C" w14:textId="77777777" w:rsidTr="0087719B">
        <w:trPr>
          <w:trHeight w:val="58"/>
        </w:trPr>
        <w:tc>
          <w:tcPr>
            <w:tcW w:w="712" w:type="pct"/>
            <w:vMerge/>
            <w:tcBorders>
              <w:top w:val="single" w:sz="4" w:space="0" w:color="auto"/>
              <w:left w:val="single" w:sz="4" w:space="0" w:color="auto"/>
              <w:bottom w:val="single" w:sz="4" w:space="0" w:color="auto"/>
              <w:right w:val="single" w:sz="4" w:space="0" w:color="auto"/>
            </w:tcBorders>
            <w:vAlign w:val="center"/>
            <w:hideMark/>
          </w:tcPr>
          <w:p w14:paraId="2C89B838" w14:textId="77777777" w:rsidR="0087719B" w:rsidRPr="00B44BA2" w:rsidRDefault="0087719B" w:rsidP="0087719B">
            <w:pPr>
              <w:spacing w:after="0" w:line="240" w:lineRule="auto"/>
              <w:ind w:right="-1"/>
              <w:jc w:val="both"/>
              <w:rPr>
                <w:rFonts w:ascii="Times New Roman" w:hAnsi="Times New Roman"/>
                <w:b/>
                <w:bCs/>
                <w:sz w:val="24"/>
                <w:szCs w:val="24"/>
              </w:rPr>
            </w:pPr>
          </w:p>
        </w:tc>
        <w:tc>
          <w:tcPr>
            <w:tcW w:w="2967" w:type="pct"/>
            <w:tcBorders>
              <w:top w:val="single" w:sz="4" w:space="0" w:color="auto"/>
              <w:left w:val="single" w:sz="4" w:space="0" w:color="auto"/>
              <w:bottom w:val="single" w:sz="4" w:space="0" w:color="auto"/>
              <w:right w:val="single" w:sz="4" w:space="0" w:color="auto"/>
            </w:tcBorders>
            <w:hideMark/>
          </w:tcPr>
          <w:p w14:paraId="3A6CFFEE" w14:textId="77777777" w:rsidR="0087719B" w:rsidRPr="00B44BA2" w:rsidRDefault="0087719B" w:rsidP="0087719B">
            <w:pPr>
              <w:spacing w:after="0" w:line="240" w:lineRule="auto"/>
              <w:ind w:right="-1"/>
              <w:jc w:val="both"/>
              <w:rPr>
                <w:rFonts w:ascii="Times New Roman" w:hAnsi="Times New Roman"/>
                <w:b/>
                <w:bCs/>
                <w:sz w:val="24"/>
                <w:szCs w:val="24"/>
              </w:rPr>
            </w:pPr>
            <w:r w:rsidRPr="00B44BA2">
              <w:rPr>
                <w:rFonts w:ascii="Times New Roman" w:hAnsi="Times New Roman"/>
                <w:b/>
                <w:bCs/>
                <w:sz w:val="24"/>
                <w:szCs w:val="24"/>
              </w:rPr>
              <w:t>Самостоятельная работа обучающихся</w:t>
            </w:r>
            <w:r w:rsidRPr="00B44BA2">
              <w:rPr>
                <w:rFonts w:ascii="Times New Roman" w:hAnsi="Times New Roman"/>
                <w:sz w:val="24"/>
                <w:szCs w:val="24"/>
              </w:rPr>
              <w:t>*</w:t>
            </w:r>
          </w:p>
        </w:tc>
        <w:tc>
          <w:tcPr>
            <w:tcW w:w="688" w:type="pct"/>
            <w:tcBorders>
              <w:top w:val="single" w:sz="4" w:space="0" w:color="auto"/>
              <w:left w:val="single" w:sz="4" w:space="0" w:color="auto"/>
              <w:bottom w:val="single" w:sz="4" w:space="0" w:color="auto"/>
              <w:right w:val="single" w:sz="4" w:space="0" w:color="auto"/>
            </w:tcBorders>
            <w:vAlign w:val="center"/>
            <w:hideMark/>
          </w:tcPr>
          <w:p w14:paraId="02A32129" w14:textId="77777777" w:rsidR="0087719B" w:rsidRPr="00B44BA2" w:rsidRDefault="0087719B" w:rsidP="0087719B">
            <w:pPr>
              <w:suppressAutoHyphens/>
              <w:spacing w:after="0" w:line="240" w:lineRule="auto"/>
              <w:ind w:right="-1"/>
              <w:jc w:val="center"/>
              <w:rPr>
                <w:rFonts w:ascii="Times New Roman" w:hAnsi="Times New Roman"/>
                <w:bCs/>
                <w:iCs/>
                <w:sz w:val="24"/>
                <w:szCs w:val="24"/>
              </w:rPr>
            </w:pPr>
            <w:r w:rsidRPr="00B44BA2">
              <w:rPr>
                <w:rFonts w:ascii="Times New Roman" w:hAnsi="Times New Roman"/>
                <w:bCs/>
                <w:iCs/>
                <w:sz w:val="24"/>
                <w:szCs w:val="24"/>
              </w:rPr>
              <w:t>*</w:t>
            </w:r>
          </w:p>
        </w:tc>
        <w:tc>
          <w:tcPr>
            <w:tcW w:w="633" w:type="pct"/>
            <w:vMerge/>
            <w:tcBorders>
              <w:top w:val="single" w:sz="4" w:space="0" w:color="auto"/>
              <w:left w:val="single" w:sz="4" w:space="0" w:color="auto"/>
              <w:bottom w:val="single" w:sz="4" w:space="0" w:color="auto"/>
              <w:right w:val="single" w:sz="4" w:space="0" w:color="auto"/>
            </w:tcBorders>
            <w:vAlign w:val="center"/>
            <w:hideMark/>
          </w:tcPr>
          <w:p w14:paraId="473BD140" w14:textId="77777777" w:rsidR="0087719B" w:rsidRPr="00B44BA2" w:rsidRDefault="0087719B" w:rsidP="0087719B">
            <w:pPr>
              <w:spacing w:after="0" w:line="240" w:lineRule="auto"/>
              <w:ind w:right="-1"/>
              <w:jc w:val="center"/>
              <w:rPr>
                <w:rFonts w:ascii="Times New Roman" w:hAnsi="Times New Roman"/>
                <w:b/>
                <w:sz w:val="24"/>
                <w:szCs w:val="24"/>
              </w:rPr>
            </w:pPr>
          </w:p>
        </w:tc>
      </w:tr>
      <w:tr w:rsidR="0087719B" w:rsidRPr="00B44BA2" w14:paraId="147B8821" w14:textId="77777777" w:rsidTr="0087719B">
        <w:trPr>
          <w:trHeight w:val="389"/>
        </w:trPr>
        <w:tc>
          <w:tcPr>
            <w:tcW w:w="712" w:type="pct"/>
            <w:vMerge w:val="restart"/>
            <w:tcBorders>
              <w:top w:val="single" w:sz="4" w:space="0" w:color="auto"/>
              <w:left w:val="single" w:sz="4" w:space="0" w:color="auto"/>
              <w:bottom w:val="single" w:sz="4" w:space="0" w:color="auto"/>
              <w:right w:val="single" w:sz="4" w:space="0" w:color="auto"/>
            </w:tcBorders>
            <w:hideMark/>
          </w:tcPr>
          <w:p w14:paraId="4C168E7B" w14:textId="77777777" w:rsidR="0087719B" w:rsidRPr="00B44BA2" w:rsidRDefault="0087719B" w:rsidP="0087719B">
            <w:pPr>
              <w:spacing w:after="0" w:line="240" w:lineRule="auto"/>
              <w:ind w:right="-1"/>
              <w:jc w:val="both"/>
              <w:rPr>
                <w:rFonts w:ascii="Times New Roman" w:hAnsi="Times New Roman"/>
                <w:b/>
                <w:bCs/>
                <w:sz w:val="24"/>
                <w:szCs w:val="24"/>
              </w:rPr>
            </w:pPr>
            <w:r w:rsidRPr="00B44BA2">
              <w:rPr>
                <w:rFonts w:ascii="Times New Roman" w:hAnsi="Times New Roman"/>
                <w:b/>
                <w:bCs/>
                <w:sz w:val="24"/>
                <w:szCs w:val="24"/>
              </w:rPr>
              <w:t>Тема № 5.2.</w:t>
            </w:r>
          </w:p>
          <w:p w14:paraId="1864DB9A" w14:textId="77777777" w:rsidR="0087719B" w:rsidRPr="00B44BA2" w:rsidRDefault="0087719B" w:rsidP="0087719B">
            <w:pPr>
              <w:spacing w:after="0" w:line="240" w:lineRule="auto"/>
              <w:ind w:right="-1"/>
              <w:jc w:val="both"/>
              <w:rPr>
                <w:rFonts w:ascii="Times New Roman" w:hAnsi="Times New Roman"/>
                <w:b/>
                <w:bCs/>
                <w:sz w:val="24"/>
                <w:szCs w:val="24"/>
              </w:rPr>
            </w:pPr>
          </w:p>
          <w:p w14:paraId="70497165" w14:textId="77777777" w:rsidR="0087719B" w:rsidRPr="00B44BA2" w:rsidRDefault="0087719B" w:rsidP="0087719B">
            <w:pPr>
              <w:spacing w:after="0" w:line="240" w:lineRule="auto"/>
              <w:ind w:right="-1"/>
              <w:jc w:val="both"/>
              <w:rPr>
                <w:rFonts w:ascii="Times New Roman" w:hAnsi="Times New Roman"/>
                <w:bCs/>
                <w:sz w:val="24"/>
                <w:szCs w:val="24"/>
              </w:rPr>
            </w:pPr>
            <w:r w:rsidRPr="00B44BA2">
              <w:rPr>
                <w:rFonts w:ascii="Times New Roman" w:hAnsi="Times New Roman"/>
                <w:bCs/>
                <w:sz w:val="24"/>
                <w:szCs w:val="24"/>
              </w:rPr>
              <w:t>Пенсионное страхование как форма социальной защиты населения</w:t>
            </w:r>
          </w:p>
        </w:tc>
        <w:tc>
          <w:tcPr>
            <w:tcW w:w="2967" w:type="pct"/>
            <w:tcBorders>
              <w:top w:val="single" w:sz="4" w:space="0" w:color="auto"/>
              <w:left w:val="single" w:sz="4" w:space="0" w:color="auto"/>
              <w:bottom w:val="single" w:sz="4" w:space="0" w:color="auto"/>
              <w:right w:val="single" w:sz="4" w:space="0" w:color="auto"/>
            </w:tcBorders>
            <w:hideMark/>
          </w:tcPr>
          <w:p w14:paraId="4C901059" w14:textId="77777777" w:rsidR="0087719B" w:rsidRPr="00B44BA2" w:rsidRDefault="0087719B" w:rsidP="0087719B">
            <w:pPr>
              <w:spacing w:after="0" w:line="240" w:lineRule="auto"/>
              <w:ind w:right="-1"/>
              <w:jc w:val="both"/>
              <w:rPr>
                <w:rFonts w:ascii="Times New Roman" w:hAnsi="Times New Roman"/>
                <w:b/>
                <w:bCs/>
                <w:sz w:val="24"/>
                <w:szCs w:val="24"/>
              </w:rPr>
            </w:pPr>
            <w:r w:rsidRPr="00B44BA2">
              <w:rPr>
                <w:rFonts w:ascii="Times New Roman" w:hAnsi="Times New Roman"/>
                <w:b/>
                <w:bCs/>
                <w:sz w:val="24"/>
                <w:szCs w:val="24"/>
              </w:rPr>
              <w:t xml:space="preserve">Содержание учебного материала </w:t>
            </w:r>
          </w:p>
        </w:tc>
        <w:tc>
          <w:tcPr>
            <w:tcW w:w="688" w:type="pct"/>
            <w:tcBorders>
              <w:top w:val="single" w:sz="4" w:space="0" w:color="auto"/>
              <w:left w:val="single" w:sz="4" w:space="0" w:color="auto"/>
              <w:bottom w:val="single" w:sz="4" w:space="0" w:color="auto"/>
              <w:right w:val="single" w:sz="4" w:space="0" w:color="auto"/>
            </w:tcBorders>
            <w:vAlign w:val="center"/>
          </w:tcPr>
          <w:p w14:paraId="4DD00C75" w14:textId="77777777" w:rsidR="0087719B" w:rsidRPr="00B44BA2" w:rsidRDefault="0087719B" w:rsidP="0087719B">
            <w:pPr>
              <w:spacing w:after="0" w:line="240" w:lineRule="auto"/>
              <w:ind w:right="-1"/>
              <w:jc w:val="center"/>
              <w:rPr>
                <w:rFonts w:ascii="Times New Roman" w:hAnsi="Times New Roman"/>
                <w:b/>
                <w:bCs/>
                <w:sz w:val="24"/>
                <w:szCs w:val="24"/>
              </w:rPr>
            </w:pPr>
            <w:r w:rsidRPr="00B44BA2">
              <w:rPr>
                <w:rFonts w:ascii="Times New Roman" w:hAnsi="Times New Roman"/>
                <w:b/>
                <w:bCs/>
                <w:sz w:val="24"/>
                <w:szCs w:val="24"/>
              </w:rPr>
              <w:t>2</w:t>
            </w:r>
          </w:p>
        </w:tc>
        <w:tc>
          <w:tcPr>
            <w:tcW w:w="633" w:type="pct"/>
            <w:vMerge w:val="restart"/>
            <w:tcBorders>
              <w:top w:val="single" w:sz="4" w:space="0" w:color="auto"/>
              <w:left w:val="single" w:sz="4" w:space="0" w:color="auto"/>
              <w:bottom w:val="single" w:sz="4" w:space="0" w:color="auto"/>
              <w:right w:val="single" w:sz="4" w:space="0" w:color="auto"/>
            </w:tcBorders>
            <w:hideMark/>
          </w:tcPr>
          <w:p w14:paraId="417AD472" w14:textId="77777777" w:rsidR="0087719B" w:rsidRPr="00B44BA2" w:rsidRDefault="0087719B" w:rsidP="0087719B">
            <w:pPr>
              <w:spacing w:after="0" w:line="240" w:lineRule="auto"/>
              <w:ind w:right="-1"/>
              <w:rPr>
                <w:rFonts w:ascii="Times New Roman" w:hAnsi="Times New Roman"/>
                <w:bCs/>
                <w:iCs/>
                <w:sz w:val="24"/>
                <w:szCs w:val="24"/>
              </w:rPr>
            </w:pPr>
          </w:p>
          <w:p w14:paraId="2035017E" w14:textId="77777777" w:rsidR="0087719B" w:rsidRPr="00B44BA2" w:rsidRDefault="0087719B" w:rsidP="0087719B">
            <w:pPr>
              <w:spacing w:after="0" w:line="240" w:lineRule="auto"/>
              <w:ind w:right="-1"/>
              <w:jc w:val="center"/>
              <w:rPr>
                <w:rFonts w:ascii="Times New Roman" w:hAnsi="Times New Roman"/>
                <w:bCs/>
                <w:iCs/>
                <w:sz w:val="24"/>
                <w:szCs w:val="24"/>
              </w:rPr>
            </w:pPr>
            <w:r w:rsidRPr="00B44BA2">
              <w:rPr>
                <w:rFonts w:ascii="Times New Roman" w:hAnsi="Times New Roman"/>
                <w:bCs/>
                <w:iCs/>
                <w:sz w:val="24"/>
                <w:szCs w:val="24"/>
              </w:rPr>
              <w:t>ОК 01</w:t>
            </w:r>
          </w:p>
          <w:p w14:paraId="2C86FDB7" w14:textId="77777777" w:rsidR="0087719B" w:rsidRPr="00B44BA2" w:rsidRDefault="0087719B" w:rsidP="0087719B">
            <w:pPr>
              <w:spacing w:after="0" w:line="240" w:lineRule="auto"/>
              <w:ind w:right="-1"/>
              <w:jc w:val="center"/>
              <w:rPr>
                <w:rFonts w:ascii="Times New Roman" w:hAnsi="Times New Roman"/>
                <w:bCs/>
                <w:iCs/>
                <w:sz w:val="24"/>
                <w:szCs w:val="24"/>
              </w:rPr>
            </w:pPr>
            <w:r w:rsidRPr="00B44BA2">
              <w:rPr>
                <w:rFonts w:ascii="Times New Roman" w:hAnsi="Times New Roman"/>
                <w:bCs/>
                <w:iCs/>
                <w:sz w:val="24"/>
                <w:szCs w:val="24"/>
              </w:rPr>
              <w:t>ОК 02</w:t>
            </w:r>
          </w:p>
          <w:p w14:paraId="51C01F22" w14:textId="77777777" w:rsidR="0087719B" w:rsidRPr="00B44BA2" w:rsidRDefault="0087719B" w:rsidP="0087719B">
            <w:pPr>
              <w:spacing w:after="0" w:line="240" w:lineRule="auto"/>
              <w:ind w:right="-1"/>
              <w:jc w:val="center"/>
              <w:rPr>
                <w:rFonts w:ascii="Times New Roman" w:hAnsi="Times New Roman"/>
                <w:bCs/>
                <w:iCs/>
                <w:sz w:val="24"/>
                <w:szCs w:val="24"/>
              </w:rPr>
            </w:pPr>
            <w:r w:rsidRPr="00B44BA2">
              <w:rPr>
                <w:rFonts w:ascii="Times New Roman" w:hAnsi="Times New Roman"/>
                <w:bCs/>
                <w:iCs/>
                <w:sz w:val="24"/>
                <w:szCs w:val="24"/>
              </w:rPr>
              <w:t>ОК 03</w:t>
            </w:r>
          </w:p>
          <w:p w14:paraId="52774A65" w14:textId="77777777" w:rsidR="0087719B" w:rsidRPr="00B44BA2" w:rsidRDefault="0087719B" w:rsidP="0087719B">
            <w:pPr>
              <w:spacing w:after="0" w:line="240" w:lineRule="auto"/>
              <w:ind w:right="-1"/>
              <w:jc w:val="center"/>
              <w:rPr>
                <w:rFonts w:ascii="Times New Roman" w:hAnsi="Times New Roman"/>
                <w:bCs/>
                <w:iCs/>
                <w:sz w:val="24"/>
                <w:szCs w:val="24"/>
              </w:rPr>
            </w:pPr>
            <w:r w:rsidRPr="00B44BA2">
              <w:rPr>
                <w:rFonts w:ascii="Times New Roman" w:hAnsi="Times New Roman"/>
                <w:bCs/>
                <w:iCs/>
                <w:sz w:val="24"/>
                <w:szCs w:val="24"/>
              </w:rPr>
              <w:t>ОК 05</w:t>
            </w:r>
          </w:p>
          <w:p w14:paraId="456DE5E0" w14:textId="77777777" w:rsidR="0087719B" w:rsidRPr="00B44BA2" w:rsidRDefault="0087719B" w:rsidP="0087719B">
            <w:pPr>
              <w:spacing w:after="0" w:line="240" w:lineRule="auto"/>
              <w:ind w:right="-1"/>
              <w:jc w:val="center"/>
              <w:rPr>
                <w:rFonts w:ascii="Times New Roman" w:hAnsi="Times New Roman"/>
                <w:bCs/>
                <w:iCs/>
                <w:sz w:val="24"/>
                <w:szCs w:val="24"/>
              </w:rPr>
            </w:pPr>
            <w:r w:rsidRPr="00B44BA2">
              <w:rPr>
                <w:rFonts w:ascii="Times New Roman" w:hAnsi="Times New Roman"/>
                <w:bCs/>
                <w:iCs/>
                <w:sz w:val="24"/>
                <w:szCs w:val="24"/>
              </w:rPr>
              <w:t>ОК 06</w:t>
            </w:r>
          </w:p>
          <w:p w14:paraId="24188C68" w14:textId="77777777" w:rsidR="0087719B" w:rsidRPr="00B44BA2" w:rsidRDefault="0087719B" w:rsidP="0087719B">
            <w:pPr>
              <w:spacing w:after="0" w:line="240" w:lineRule="auto"/>
              <w:ind w:right="-1"/>
              <w:jc w:val="center"/>
              <w:rPr>
                <w:rFonts w:ascii="Times New Roman" w:hAnsi="Times New Roman"/>
                <w:bCs/>
                <w:iCs/>
                <w:sz w:val="24"/>
                <w:szCs w:val="24"/>
              </w:rPr>
            </w:pPr>
            <w:r w:rsidRPr="00B44BA2">
              <w:rPr>
                <w:rFonts w:ascii="Times New Roman" w:hAnsi="Times New Roman"/>
                <w:bCs/>
                <w:iCs/>
                <w:sz w:val="24"/>
                <w:szCs w:val="24"/>
              </w:rPr>
              <w:t>ОК 09</w:t>
            </w:r>
          </w:p>
          <w:p w14:paraId="5CCF36F0" w14:textId="77777777" w:rsidR="0087719B" w:rsidRPr="00B44BA2" w:rsidRDefault="0087719B" w:rsidP="0087719B">
            <w:pPr>
              <w:spacing w:after="0" w:line="240" w:lineRule="auto"/>
              <w:ind w:right="-1"/>
              <w:jc w:val="center"/>
              <w:rPr>
                <w:rFonts w:ascii="Times New Roman" w:hAnsi="Times New Roman"/>
                <w:b/>
                <w:sz w:val="24"/>
                <w:szCs w:val="24"/>
              </w:rPr>
            </w:pPr>
          </w:p>
        </w:tc>
      </w:tr>
      <w:tr w:rsidR="0087719B" w:rsidRPr="00B44BA2" w14:paraId="74BE7024" w14:textId="77777777" w:rsidTr="0087719B">
        <w:trPr>
          <w:trHeight w:val="552"/>
        </w:trPr>
        <w:tc>
          <w:tcPr>
            <w:tcW w:w="712" w:type="pct"/>
            <w:vMerge/>
            <w:tcBorders>
              <w:top w:val="single" w:sz="4" w:space="0" w:color="auto"/>
              <w:left w:val="single" w:sz="4" w:space="0" w:color="auto"/>
              <w:bottom w:val="single" w:sz="4" w:space="0" w:color="auto"/>
              <w:right w:val="single" w:sz="4" w:space="0" w:color="auto"/>
            </w:tcBorders>
            <w:vAlign w:val="center"/>
            <w:hideMark/>
          </w:tcPr>
          <w:p w14:paraId="622225E4" w14:textId="77777777" w:rsidR="0087719B" w:rsidRPr="00B44BA2" w:rsidRDefault="0087719B" w:rsidP="0087719B">
            <w:pPr>
              <w:spacing w:after="0" w:line="240" w:lineRule="auto"/>
              <w:ind w:right="-1"/>
              <w:jc w:val="both"/>
              <w:rPr>
                <w:rFonts w:ascii="Times New Roman" w:hAnsi="Times New Roman"/>
                <w:b/>
                <w:bCs/>
                <w:sz w:val="24"/>
                <w:szCs w:val="24"/>
              </w:rPr>
            </w:pPr>
          </w:p>
        </w:tc>
        <w:tc>
          <w:tcPr>
            <w:tcW w:w="2967" w:type="pct"/>
            <w:tcBorders>
              <w:top w:val="single" w:sz="4" w:space="0" w:color="auto"/>
              <w:left w:val="single" w:sz="4" w:space="0" w:color="auto"/>
              <w:bottom w:val="single" w:sz="4" w:space="0" w:color="auto"/>
              <w:right w:val="single" w:sz="4" w:space="0" w:color="auto"/>
            </w:tcBorders>
            <w:hideMark/>
          </w:tcPr>
          <w:p w14:paraId="531475BE" w14:textId="77777777" w:rsidR="0087719B" w:rsidRPr="00B44BA2" w:rsidRDefault="0087719B" w:rsidP="00792CAC">
            <w:pPr>
              <w:numPr>
                <w:ilvl w:val="0"/>
                <w:numId w:val="11"/>
              </w:numPr>
              <w:spacing w:after="0" w:line="240" w:lineRule="auto"/>
              <w:ind w:left="296" w:right="-1"/>
              <w:contextualSpacing/>
              <w:jc w:val="both"/>
              <w:rPr>
                <w:rFonts w:ascii="Times New Roman" w:hAnsi="Times New Roman"/>
                <w:bCs/>
                <w:sz w:val="24"/>
                <w:szCs w:val="24"/>
              </w:rPr>
            </w:pPr>
            <w:r w:rsidRPr="00B44BA2">
              <w:rPr>
                <w:rFonts w:ascii="Times New Roman" w:hAnsi="Times New Roman"/>
                <w:bCs/>
                <w:sz w:val="24"/>
                <w:szCs w:val="24"/>
              </w:rPr>
              <w:t xml:space="preserve">Государственная пенсионная система в России. Обязательное пенсионное страхование. Государственное пенсионное обеспечение. </w:t>
            </w:r>
          </w:p>
        </w:tc>
        <w:tc>
          <w:tcPr>
            <w:tcW w:w="688" w:type="pct"/>
            <w:vMerge w:val="restart"/>
            <w:tcBorders>
              <w:top w:val="single" w:sz="4" w:space="0" w:color="auto"/>
              <w:left w:val="single" w:sz="4" w:space="0" w:color="auto"/>
              <w:bottom w:val="single" w:sz="4" w:space="0" w:color="auto"/>
              <w:right w:val="single" w:sz="4" w:space="0" w:color="auto"/>
            </w:tcBorders>
            <w:vAlign w:val="center"/>
            <w:hideMark/>
          </w:tcPr>
          <w:p w14:paraId="52F5D2AA" w14:textId="77777777" w:rsidR="0087719B" w:rsidRPr="00B44BA2" w:rsidRDefault="0087719B" w:rsidP="0087719B">
            <w:pPr>
              <w:spacing w:after="0" w:line="240" w:lineRule="auto"/>
              <w:ind w:right="-1"/>
              <w:jc w:val="center"/>
              <w:rPr>
                <w:rFonts w:ascii="Times New Roman" w:hAnsi="Times New Roman"/>
                <w:bCs/>
                <w:sz w:val="24"/>
                <w:szCs w:val="24"/>
              </w:rPr>
            </w:pPr>
            <w:r w:rsidRPr="00B44BA2">
              <w:rPr>
                <w:rFonts w:ascii="Times New Roman" w:hAnsi="Times New Roman"/>
                <w:bCs/>
                <w:sz w:val="24"/>
                <w:szCs w:val="24"/>
              </w:rPr>
              <w:t>2</w:t>
            </w:r>
          </w:p>
        </w:tc>
        <w:tc>
          <w:tcPr>
            <w:tcW w:w="633" w:type="pct"/>
            <w:vMerge/>
            <w:tcBorders>
              <w:top w:val="single" w:sz="4" w:space="0" w:color="auto"/>
              <w:left w:val="single" w:sz="4" w:space="0" w:color="auto"/>
              <w:bottom w:val="single" w:sz="4" w:space="0" w:color="auto"/>
              <w:right w:val="single" w:sz="4" w:space="0" w:color="auto"/>
            </w:tcBorders>
            <w:vAlign w:val="center"/>
            <w:hideMark/>
          </w:tcPr>
          <w:p w14:paraId="3B9F9907" w14:textId="77777777" w:rsidR="0087719B" w:rsidRPr="00B44BA2" w:rsidRDefault="0087719B" w:rsidP="0087719B">
            <w:pPr>
              <w:spacing w:after="0" w:line="240" w:lineRule="auto"/>
              <w:ind w:right="-1"/>
              <w:jc w:val="center"/>
              <w:rPr>
                <w:rFonts w:ascii="Times New Roman" w:hAnsi="Times New Roman"/>
                <w:b/>
                <w:sz w:val="24"/>
                <w:szCs w:val="24"/>
              </w:rPr>
            </w:pPr>
          </w:p>
        </w:tc>
      </w:tr>
      <w:tr w:rsidR="0087719B" w:rsidRPr="00B44BA2" w14:paraId="2706B282" w14:textId="77777777" w:rsidTr="0087719B">
        <w:trPr>
          <w:trHeight w:val="20"/>
        </w:trPr>
        <w:tc>
          <w:tcPr>
            <w:tcW w:w="712" w:type="pct"/>
            <w:vMerge/>
            <w:tcBorders>
              <w:top w:val="single" w:sz="4" w:space="0" w:color="auto"/>
              <w:left w:val="single" w:sz="4" w:space="0" w:color="auto"/>
              <w:bottom w:val="single" w:sz="4" w:space="0" w:color="auto"/>
              <w:right w:val="single" w:sz="4" w:space="0" w:color="auto"/>
            </w:tcBorders>
            <w:vAlign w:val="center"/>
          </w:tcPr>
          <w:p w14:paraId="48E103AC" w14:textId="77777777" w:rsidR="0087719B" w:rsidRPr="00B44BA2" w:rsidRDefault="0087719B" w:rsidP="0087719B">
            <w:pPr>
              <w:spacing w:after="0" w:line="240" w:lineRule="auto"/>
              <w:ind w:right="-1"/>
              <w:jc w:val="both"/>
              <w:rPr>
                <w:rFonts w:ascii="Times New Roman" w:hAnsi="Times New Roman"/>
                <w:b/>
                <w:bCs/>
                <w:sz w:val="24"/>
                <w:szCs w:val="24"/>
              </w:rPr>
            </w:pPr>
          </w:p>
        </w:tc>
        <w:tc>
          <w:tcPr>
            <w:tcW w:w="2967" w:type="pct"/>
            <w:tcBorders>
              <w:top w:val="single" w:sz="4" w:space="0" w:color="auto"/>
              <w:left w:val="single" w:sz="4" w:space="0" w:color="auto"/>
              <w:bottom w:val="single" w:sz="4" w:space="0" w:color="auto"/>
              <w:right w:val="single" w:sz="4" w:space="0" w:color="auto"/>
            </w:tcBorders>
          </w:tcPr>
          <w:p w14:paraId="7B56BB37" w14:textId="77777777" w:rsidR="0087719B" w:rsidRPr="00B44BA2" w:rsidRDefault="0087719B" w:rsidP="00792CAC">
            <w:pPr>
              <w:numPr>
                <w:ilvl w:val="0"/>
                <w:numId w:val="11"/>
              </w:numPr>
              <w:spacing w:after="0" w:line="240" w:lineRule="auto"/>
              <w:ind w:left="296" w:right="-1"/>
              <w:contextualSpacing/>
              <w:jc w:val="both"/>
              <w:rPr>
                <w:rFonts w:ascii="Times New Roman" w:hAnsi="Times New Roman"/>
                <w:bCs/>
                <w:sz w:val="24"/>
                <w:szCs w:val="24"/>
              </w:rPr>
            </w:pPr>
            <w:r w:rsidRPr="00B44BA2">
              <w:rPr>
                <w:rFonts w:ascii="Times New Roman" w:hAnsi="Times New Roman"/>
                <w:bCs/>
                <w:sz w:val="24"/>
                <w:szCs w:val="24"/>
              </w:rPr>
              <w:t>Пенсионный фонд Российской Федерации, негосударственный пенсионный фонд и их функции.</w:t>
            </w:r>
          </w:p>
        </w:tc>
        <w:tc>
          <w:tcPr>
            <w:tcW w:w="688" w:type="pct"/>
            <w:vMerge/>
            <w:tcBorders>
              <w:left w:val="single" w:sz="4" w:space="0" w:color="auto"/>
              <w:right w:val="single" w:sz="4" w:space="0" w:color="auto"/>
            </w:tcBorders>
            <w:vAlign w:val="center"/>
          </w:tcPr>
          <w:p w14:paraId="49593619" w14:textId="77777777" w:rsidR="0087719B" w:rsidRPr="00B44BA2" w:rsidRDefault="0087719B" w:rsidP="0087719B">
            <w:pPr>
              <w:spacing w:after="0" w:line="240" w:lineRule="auto"/>
              <w:ind w:right="-1"/>
              <w:jc w:val="center"/>
              <w:rPr>
                <w:rFonts w:ascii="Times New Roman" w:hAnsi="Times New Roman"/>
                <w:bCs/>
                <w:sz w:val="24"/>
                <w:szCs w:val="24"/>
              </w:rPr>
            </w:pPr>
          </w:p>
        </w:tc>
        <w:tc>
          <w:tcPr>
            <w:tcW w:w="633" w:type="pct"/>
            <w:vMerge/>
            <w:tcBorders>
              <w:top w:val="single" w:sz="4" w:space="0" w:color="auto"/>
              <w:left w:val="single" w:sz="4" w:space="0" w:color="auto"/>
              <w:bottom w:val="single" w:sz="4" w:space="0" w:color="auto"/>
              <w:right w:val="single" w:sz="4" w:space="0" w:color="auto"/>
            </w:tcBorders>
            <w:vAlign w:val="center"/>
          </w:tcPr>
          <w:p w14:paraId="7E7D4681" w14:textId="77777777" w:rsidR="0087719B" w:rsidRPr="00B44BA2" w:rsidRDefault="0087719B" w:rsidP="0087719B">
            <w:pPr>
              <w:spacing w:after="0" w:line="240" w:lineRule="auto"/>
              <w:ind w:right="-1"/>
              <w:jc w:val="both"/>
              <w:rPr>
                <w:rFonts w:ascii="Times New Roman" w:hAnsi="Times New Roman"/>
                <w:b/>
                <w:sz w:val="24"/>
                <w:szCs w:val="24"/>
              </w:rPr>
            </w:pPr>
          </w:p>
        </w:tc>
      </w:tr>
      <w:tr w:rsidR="0087719B" w:rsidRPr="00B44BA2" w14:paraId="6966F428" w14:textId="77777777" w:rsidTr="0087719B">
        <w:trPr>
          <w:trHeight w:val="20"/>
        </w:trPr>
        <w:tc>
          <w:tcPr>
            <w:tcW w:w="712" w:type="pct"/>
            <w:vMerge/>
            <w:tcBorders>
              <w:top w:val="single" w:sz="4" w:space="0" w:color="auto"/>
              <w:left w:val="single" w:sz="4" w:space="0" w:color="auto"/>
              <w:bottom w:val="single" w:sz="4" w:space="0" w:color="auto"/>
              <w:right w:val="single" w:sz="4" w:space="0" w:color="auto"/>
            </w:tcBorders>
            <w:vAlign w:val="center"/>
          </w:tcPr>
          <w:p w14:paraId="46FAF194" w14:textId="77777777" w:rsidR="0087719B" w:rsidRPr="00B44BA2" w:rsidRDefault="0087719B" w:rsidP="0087719B">
            <w:pPr>
              <w:spacing w:after="0" w:line="240" w:lineRule="auto"/>
              <w:ind w:right="-1"/>
              <w:jc w:val="both"/>
              <w:rPr>
                <w:rFonts w:ascii="Times New Roman" w:hAnsi="Times New Roman"/>
                <w:b/>
                <w:bCs/>
                <w:sz w:val="24"/>
                <w:szCs w:val="24"/>
              </w:rPr>
            </w:pPr>
          </w:p>
        </w:tc>
        <w:tc>
          <w:tcPr>
            <w:tcW w:w="2967" w:type="pct"/>
            <w:tcBorders>
              <w:top w:val="single" w:sz="4" w:space="0" w:color="auto"/>
              <w:left w:val="single" w:sz="4" w:space="0" w:color="auto"/>
              <w:bottom w:val="single" w:sz="4" w:space="0" w:color="auto"/>
              <w:right w:val="single" w:sz="4" w:space="0" w:color="auto"/>
            </w:tcBorders>
          </w:tcPr>
          <w:p w14:paraId="24129821" w14:textId="77777777" w:rsidR="0087719B" w:rsidRPr="00B44BA2" w:rsidRDefault="0087719B" w:rsidP="00792CAC">
            <w:pPr>
              <w:numPr>
                <w:ilvl w:val="0"/>
                <w:numId w:val="11"/>
              </w:numPr>
              <w:spacing w:after="0" w:line="240" w:lineRule="auto"/>
              <w:ind w:left="296" w:right="-1"/>
              <w:contextualSpacing/>
              <w:jc w:val="both"/>
              <w:rPr>
                <w:rFonts w:ascii="Times New Roman" w:hAnsi="Times New Roman"/>
                <w:bCs/>
                <w:sz w:val="24"/>
                <w:szCs w:val="24"/>
              </w:rPr>
            </w:pPr>
            <w:r w:rsidRPr="00B44BA2">
              <w:rPr>
                <w:rFonts w:ascii="Times New Roman" w:hAnsi="Times New Roman"/>
                <w:bCs/>
                <w:sz w:val="24"/>
                <w:szCs w:val="24"/>
              </w:rPr>
              <w:t>Пенсионные накопления. Страховые взносы. Виды пенсий и инструменты по увеличению пенсионных накоплений</w:t>
            </w:r>
          </w:p>
        </w:tc>
        <w:tc>
          <w:tcPr>
            <w:tcW w:w="688" w:type="pct"/>
            <w:vMerge/>
            <w:tcBorders>
              <w:left w:val="single" w:sz="4" w:space="0" w:color="auto"/>
              <w:bottom w:val="single" w:sz="4" w:space="0" w:color="auto"/>
              <w:right w:val="single" w:sz="4" w:space="0" w:color="auto"/>
            </w:tcBorders>
            <w:vAlign w:val="center"/>
          </w:tcPr>
          <w:p w14:paraId="7862E9E6" w14:textId="77777777" w:rsidR="0087719B" w:rsidRPr="00B44BA2" w:rsidRDefault="0087719B" w:rsidP="0087719B">
            <w:pPr>
              <w:spacing w:after="0" w:line="240" w:lineRule="auto"/>
              <w:ind w:right="-1"/>
              <w:jc w:val="center"/>
              <w:rPr>
                <w:rFonts w:ascii="Times New Roman" w:hAnsi="Times New Roman"/>
                <w:bCs/>
                <w:sz w:val="24"/>
                <w:szCs w:val="24"/>
              </w:rPr>
            </w:pPr>
          </w:p>
        </w:tc>
        <w:tc>
          <w:tcPr>
            <w:tcW w:w="633" w:type="pct"/>
            <w:vMerge/>
            <w:tcBorders>
              <w:top w:val="single" w:sz="4" w:space="0" w:color="auto"/>
              <w:left w:val="single" w:sz="4" w:space="0" w:color="auto"/>
              <w:bottom w:val="single" w:sz="4" w:space="0" w:color="auto"/>
              <w:right w:val="single" w:sz="4" w:space="0" w:color="auto"/>
            </w:tcBorders>
            <w:vAlign w:val="center"/>
          </w:tcPr>
          <w:p w14:paraId="05B41A70" w14:textId="77777777" w:rsidR="0087719B" w:rsidRPr="00B44BA2" w:rsidRDefault="0087719B" w:rsidP="0087719B">
            <w:pPr>
              <w:spacing w:after="0" w:line="240" w:lineRule="auto"/>
              <w:ind w:right="-1"/>
              <w:jc w:val="both"/>
              <w:rPr>
                <w:rFonts w:ascii="Times New Roman" w:hAnsi="Times New Roman"/>
                <w:b/>
                <w:sz w:val="24"/>
                <w:szCs w:val="24"/>
              </w:rPr>
            </w:pPr>
          </w:p>
        </w:tc>
      </w:tr>
      <w:tr w:rsidR="0087719B" w:rsidRPr="00B44BA2" w14:paraId="330E3267" w14:textId="77777777" w:rsidTr="0087719B">
        <w:trPr>
          <w:trHeight w:val="20"/>
        </w:trPr>
        <w:tc>
          <w:tcPr>
            <w:tcW w:w="712" w:type="pct"/>
            <w:vMerge/>
            <w:tcBorders>
              <w:top w:val="single" w:sz="4" w:space="0" w:color="auto"/>
              <w:left w:val="single" w:sz="4" w:space="0" w:color="auto"/>
              <w:bottom w:val="single" w:sz="4" w:space="0" w:color="auto"/>
              <w:right w:val="single" w:sz="4" w:space="0" w:color="auto"/>
            </w:tcBorders>
            <w:vAlign w:val="center"/>
            <w:hideMark/>
          </w:tcPr>
          <w:p w14:paraId="2DB18896" w14:textId="77777777" w:rsidR="0087719B" w:rsidRPr="00B44BA2" w:rsidRDefault="0087719B" w:rsidP="0087719B">
            <w:pPr>
              <w:spacing w:after="0" w:line="240" w:lineRule="auto"/>
              <w:ind w:right="-1"/>
              <w:jc w:val="both"/>
              <w:rPr>
                <w:rFonts w:ascii="Times New Roman" w:hAnsi="Times New Roman"/>
                <w:b/>
                <w:bCs/>
                <w:sz w:val="24"/>
                <w:szCs w:val="24"/>
              </w:rPr>
            </w:pPr>
          </w:p>
        </w:tc>
        <w:tc>
          <w:tcPr>
            <w:tcW w:w="2967" w:type="pct"/>
            <w:tcBorders>
              <w:top w:val="single" w:sz="4" w:space="0" w:color="auto"/>
              <w:left w:val="single" w:sz="4" w:space="0" w:color="auto"/>
              <w:bottom w:val="single" w:sz="4" w:space="0" w:color="auto"/>
              <w:right w:val="single" w:sz="4" w:space="0" w:color="auto"/>
            </w:tcBorders>
            <w:hideMark/>
          </w:tcPr>
          <w:p w14:paraId="0ED1A51B" w14:textId="77777777" w:rsidR="0087719B" w:rsidRPr="00B44BA2" w:rsidRDefault="0087719B" w:rsidP="0087719B">
            <w:pPr>
              <w:spacing w:after="0" w:line="240" w:lineRule="auto"/>
              <w:ind w:right="-1"/>
              <w:jc w:val="both"/>
              <w:rPr>
                <w:rFonts w:ascii="Times New Roman" w:hAnsi="Times New Roman"/>
                <w:b/>
                <w:sz w:val="24"/>
                <w:szCs w:val="24"/>
              </w:rPr>
            </w:pPr>
            <w:r w:rsidRPr="00B44BA2">
              <w:rPr>
                <w:rFonts w:ascii="Times New Roman" w:hAnsi="Times New Roman"/>
                <w:b/>
                <w:bCs/>
                <w:sz w:val="24"/>
                <w:szCs w:val="24"/>
              </w:rPr>
              <w:t>В том числе практических занятий</w:t>
            </w:r>
          </w:p>
        </w:tc>
        <w:tc>
          <w:tcPr>
            <w:tcW w:w="688" w:type="pct"/>
            <w:tcBorders>
              <w:top w:val="single" w:sz="4" w:space="0" w:color="auto"/>
              <w:left w:val="single" w:sz="4" w:space="0" w:color="auto"/>
              <w:bottom w:val="single" w:sz="4" w:space="0" w:color="auto"/>
              <w:right w:val="single" w:sz="4" w:space="0" w:color="auto"/>
            </w:tcBorders>
            <w:vAlign w:val="center"/>
            <w:hideMark/>
          </w:tcPr>
          <w:p w14:paraId="1BB7C2A5" w14:textId="77777777" w:rsidR="0087719B" w:rsidRPr="00B44BA2" w:rsidRDefault="0087719B" w:rsidP="0087719B">
            <w:pPr>
              <w:spacing w:after="0" w:line="240" w:lineRule="auto"/>
              <w:ind w:right="-1"/>
              <w:jc w:val="center"/>
              <w:rPr>
                <w:rFonts w:ascii="Times New Roman" w:hAnsi="Times New Roman"/>
                <w:bCs/>
                <w:sz w:val="24"/>
                <w:szCs w:val="24"/>
              </w:rPr>
            </w:pPr>
            <w:r w:rsidRPr="00B44BA2">
              <w:rPr>
                <w:rFonts w:ascii="Times New Roman" w:hAnsi="Times New Roman"/>
                <w:bCs/>
                <w:sz w:val="24"/>
                <w:szCs w:val="24"/>
              </w:rPr>
              <w:t>*</w:t>
            </w:r>
          </w:p>
        </w:tc>
        <w:tc>
          <w:tcPr>
            <w:tcW w:w="633" w:type="pct"/>
            <w:vMerge/>
            <w:tcBorders>
              <w:top w:val="single" w:sz="4" w:space="0" w:color="auto"/>
              <w:left w:val="single" w:sz="4" w:space="0" w:color="auto"/>
              <w:bottom w:val="single" w:sz="4" w:space="0" w:color="auto"/>
              <w:right w:val="single" w:sz="4" w:space="0" w:color="auto"/>
            </w:tcBorders>
            <w:vAlign w:val="center"/>
            <w:hideMark/>
          </w:tcPr>
          <w:p w14:paraId="73B2F281" w14:textId="77777777" w:rsidR="0087719B" w:rsidRPr="00B44BA2" w:rsidRDefault="0087719B" w:rsidP="0087719B">
            <w:pPr>
              <w:spacing w:after="0" w:line="240" w:lineRule="auto"/>
              <w:ind w:right="-1"/>
              <w:jc w:val="both"/>
              <w:rPr>
                <w:rFonts w:ascii="Times New Roman" w:hAnsi="Times New Roman"/>
                <w:b/>
                <w:sz w:val="24"/>
                <w:szCs w:val="24"/>
              </w:rPr>
            </w:pPr>
          </w:p>
        </w:tc>
      </w:tr>
      <w:tr w:rsidR="0087719B" w:rsidRPr="00B44BA2" w14:paraId="082A574C" w14:textId="77777777" w:rsidTr="0087719B">
        <w:trPr>
          <w:trHeight w:val="20"/>
        </w:trPr>
        <w:tc>
          <w:tcPr>
            <w:tcW w:w="712" w:type="pct"/>
            <w:vMerge/>
            <w:tcBorders>
              <w:top w:val="single" w:sz="4" w:space="0" w:color="auto"/>
              <w:left w:val="single" w:sz="4" w:space="0" w:color="auto"/>
              <w:bottom w:val="single" w:sz="4" w:space="0" w:color="auto"/>
              <w:right w:val="single" w:sz="4" w:space="0" w:color="auto"/>
            </w:tcBorders>
            <w:vAlign w:val="center"/>
            <w:hideMark/>
          </w:tcPr>
          <w:p w14:paraId="42B076DB" w14:textId="77777777" w:rsidR="0087719B" w:rsidRPr="00B44BA2" w:rsidRDefault="0087719B" w:rsidP="0087719B">
            <w:pPr>
              <w:spacing w:after="0" w:line="240" w:lineRule="auto"/>
              <w:ind w:right="-1"/>
              <w:jc w:val="both"/>
              <w:rPr>
                <w:rFonts w:ascii="Times New Roman" w:hAnsi="Times New Roman"/>
                <w:b/>
                <w:bCs/>
                <w:sz w:val="24"/>
                <w:szCs w:val="24"/>
              </w:rPr>
            </w:pPr>
          </w:p>
        </w:tc>
        <w:tc>
          <w:tcPr>
            <w:tcW w:w="2967" w:type="pct"/>
            <w:tcBorders>
              <w:top w:val="single" w:sz="4" w:space="0" w:color="auto"/>
              <w:left w:val="single" w:sz="4" w:space="0" w:color="auto"/>
              <w:bottom w:val="single" w:sz="4" w:space="0" w:color="auto"/>
              <w:right w:val="single" w:sz="4" w:space="0" w:color="auto"/>
            </w:tcBorders>
            <w:hideMark/>
          </w:tcPr>
          <w:p w14:paraId="06CC7672" w14:textId="77777777" w:rsidR="0087719B" w:rsidRPr="00B44BA2" w:rsidRDefault="0087719B" w:rsidP="0087719B">
            <w:pPr>
              <w:spacing w:after="0" w:line="240" w:lineRule="auto"/>
              <w:ind w:right="-1"/>
              <w:jc w:val="both"/>
              <w:rPr>
                <w:rFonts w:ascii="Times New Roman" w:hAnsi="Times New Roman"/>
                <w:b/>
                <w:bCs/>
                <w:sz w:val="24"/>
                <w:szCs w:val="24"/>
              </w:rPr>
            </w:pPr>
            <w:r w:rsidRPr="00B44BA2">
              <w:rPr>
                <w:rFonts w:ascii="Times New Roman" w:hAnsi="Times New Roman"/>
                <w:b/>
                <w:bCs/>
                <w:sz w:val="24"/>
                <w:szCs w:val="24"/>
              </w:rPr>
              <w:t>Самостоятельная работа обучающихся</w:t>
            </w:r>
            <w:r w:rsidRPr="00B44BA2">
              <w:rPr>
                <w:rFonts w:ascii="Times New Roman" w:hAnsi="Times New Roman"/>
                <w:sz w:val="24"/>
                <w:szCs w:val="24"/>
              </w:rPr>
              <w:t>*</w:t>
            </w:r>
          </w:p>
        </w:tc>
        <w:tc>
          <w:tcPr>
            <w:tcW w:w="688" w:type="pct"/>
            <w:tcBorders>
              <w:top w:val="single" w:sz="4" w:space="0" w:color="auto"/>
              <w:left w:val="single" w:sz="4" w:space="0" w:color="auto"/>
              <w:bottom w:val="single" w:sz="4" w:space="0" w:color="auto"/>
              <w:right w:val="single" w:sz="4" w:space="0" w:color="auto"/>
            </w:tcBorders>
            <w:vAlign w:val="center"/>
            <w:hideMark/>
          </w:tcPr>
          <w:p w14:paraId="6CE8A072" w14:textId="77777777" w:rsidR="0087719B" w:rsidRPr="00B44BA2" w:rsidRDefault="0087719B" w:rsidP="0087719B">
            <w:pPr>
              <w:spacing w:after="0" w:line="240" w:lineRule="auto"/>
              <w:ind w:right="-1"/>
              <w:jc w:val="center"/>
              <w:rPr>
                <w:rFonts w:ascii="Times New Roman" w:hAnsi="Times New Roman"/>
                <w:bCs/>
                <w:iCs/>
                <w:sz w:val="24"/>
                <w:szCs w:val="24"/>
              </w:rPr>
            </w:pPr>
            <w:r w:rsidRPr="00B44BA2">
              <w:rPr>
                <w:rFonts w:ascii="Times New Roman" w:hAnsi="Times New Roman"/>
                <w:bCs/>
                <w:iCs/>
                <w:sz w:val="24"/>
                <w:szCs w:val="24"/>
              </w:rPr>
              <w:t>*</w:t>
            </w:r>
          </w:p>
        </w:tc>
        <w:tc>
          <w:tcPr>
            <w:tcW w:w="633" w:type="pct"/>
            <w:vMerge/>
            <w:tcBorders>
              <w:top w:val="single" w:sz="4" w:space="0" w:color="auto"/>
              <w:left w:val="single" w:sz="4" w:space="0" w:color="auto"/>
              <w:bottom w:val="single" w:sz="4" w:space="0" w:color="auto"/>
              <w:right w:val="single" w:sz="4" w:space="0" w:color="auto"/>
            </w:tcBorders>
            <w:vAlign w:val="center"/>
            <w:hideMark/>
          </w:tcPr>
          <w:p w14:paraId="336015A0" w14:textId="77777777" w:rsidR="0087719B" w:rsidRPr="00B44BA2" w:rsidRDefault="0087719B" w:rsidP="0087719B">
            <w:pPr>
              <w:spacing w:after="0" w:line="240" w:lineRule="auto"/>
              <w:ind w:right="-1"/>
              <w:jc w:val="both"/>
              <w:rPr>
                <w:rFonts w:ascii="Times New Roman" w:hAnsi="Times New Roman"/>
                <w:b/>
                <w:sz w:val="24"/>
                <w:szCs w:val="24"/>
              </w:rPr>
            </w:pPr>
          </w:p>
        </w:tc>
      </w:tr>
      <w:tr w:rsidR="0087719B" w:rsidRPr="00B44BA2" w14:paraId="61A0073A" w14:textId="77777777" w:rsidTr="0087719B">
        <w:tc>
          <w:tcPr>
            <w:tcW w:w="3679" w:type="pct"/>
            <w:gridSpan w:val="2"/>
            <w:tcBorders>
              <w:top w:val="single" w:sz="4" w:space="0" w:color="auto"/>
              <w:left w:val="single" w:sz="4" w:space="0" w:color="auto"/>
              <w:bottom w:val="single" w:sz="4" w:space="0" w:color="auto"/>
              <w:right w:val="single" w:sz="4" w:space="0" w:color="auto"/>
            </w:tcBorders>
            <w:hideMark/>
          </w:tcPr>
          <w:p w14:paraId="5B63AC9D" w14:textId="77777777" w:rsidR="0087719B" w:rsidRPr="00B44BA2" w:rsidRDefault="0087719B" w:rsidP="0087719B">
            <w:pPr>
              <w:suppressAutoHyphens/>
              <w:spacing w:after="0" w:line="240" w:lineRule="auto"/>
              <w:ind w:right="-1"/>
              <w:jc w:val="both"/>
              <w:rPr>
                <w:rFonts w:ascii="Times New Roman" w:hAnsi="Times New Roman"/>
                <w:b/>
                <w:sz w:val="24"/>
                <w:szCs w:val="24"/>
              </w:rPr>
            </w:pPr>
            <w:r w:rsidRPr="00B44BA2">
              <w:rPr>
                <w:rFonts w:ascii="Times New Roman" w:hAnsi="Times New Roman"/>
                <w:b/>
                <w:sz w:val="24"/>
                <w:szCs w:val="24"/>
              </w:rPr>
              <w:t>Промежуточная аттестация</w:t>
            </w:r>
          </w:p>
        </w:tc>
        <w:tc>
          <w:tcPr>
            <w:tcW w:w="688" w:type="pct"/>
            <w:tcBorders>
              <w:top w:val="single" w:sz="4" w:space="0" w:color="auto"/>
              <w:left w:val="single" w:sz="4" w:space="0" w:color="auto"/>
              <w:bottom w:val="single" w:sz="4" w:space="0" w:color="auto"/>
              <w:right w:val="single" w:sz="4" w:space="0" w:color="auto"/>
            </w:tcBorders>
            <w:vAlign w:val="center"/>
            <w:hideMark/>
          </w:tcPr>
          <w:p w14:paraId="19E1F11C" w14:textId="77777777" w:rsidR="0087719B" w:rsidRPr="00B44BA2" w:rsidRDefault="0087719B" w:rsidP="0087719B">
            <w:pPr>
              <w:spacing w:after="0" w:line="240" w:lineRule="auto"/>
              <w:ind w:right="-1"/>
              <w:jc w:val="center"/>
              <w:rPr>
                <w:rFonts w:ascii="Times New Roman" w:hAnsi="Times New Roman"/>
                <w:bCs/>
                <w:iCs/>
                <w:sz w:val="24"/>
                <w:szCs w:val="24"/>
              </w:rPr>
            </w:pPr>
            <w:r w:rsidRPr="00B44BA2">
              <w:rPr>
                <w:rFonts w:ascii="Times New Roman" w:hAnsi="Times New Roman"/>
                <w:bCs/>
                <w:iCs/>
                <w:sz w:val="24"/>
                <w:szCs w:val="24"/>
              </w:rPr>
              <w:t>**</w:t>
            </w:r>
          </w:p>
        </w:tc>
        <w:tc>
          <w:tcPr>
            <w:tcW w:w="633" w:type="pct"/>
            <w:tcBorders>
              <w:top w:val="single" w:sz="4" w:space="0" w:color="auto"/>
              <w:left w:val="single" w:sz="4" w:space="0" w:color="auto"/>
              <w:bottom w:val="single" w:sz="4" w:space="0" w:color="auto"/>
              <w:right w:val="single" w:sz="4" w:space="0" w:color="auto"/>
            </w:tcBorders>
          </w:tcPr>
          <w:p w14:paraId="0BEB6C22" w14:textId="77777777" w:rsidR="0087719B" w:rsidRPr="00B44BA2" w:rsidRDefault="0087719B" w:rsidP="0087719B">
            <w:pPr>
              <w:spacing w:after="0" w:line="240" w:lineRule="auto"/>
              <w:ind w:right="-1"/>
              <w:jc w:val="both"/>
              <w:rPr>
                <w:rFonts w:ascii="Times New Roman" w:hAnsi="Times New Roman"/>
                <w:b/>
                <w:i/>
                <w:sz w:val="24"/>
                <w:szCs w:val="24"/>
              </w:rPr>
            </w:pPr>
          </w:p>
        </w:tc>
      </w:tr>
      <w:tr w:rsidR="0087719B" w:rsidRPr="00B44BA2" w14:paraId="469A43D3" w14:textId="77777777" w:rsidTr="0087719B">
        <w:trPr>
          <w:trHeight w:val="20"/>
        </w:trPr>
        <w:tc>
          <w:tcPr>
            <w:tcW w:w="3679" w:type="pct"/>
            <w:gridSpan w:val="2"/>
            <w:tcBorders>
              <w:top w:val="single" w:sz="4" w:space="0" w:color="auto"/>
              <w:left w:val="single" w:sz="4" w:space="0" w:color="auto"/>
              <w:bottom w:val="single" w:sz="4" w:space="0" w:color="auto"/>
              <w:right w:val="single" w:sz="4" w:space="0" w:color="auto"/>
            </w:tcBorders>
            <w:hideMark/>
          </w:tcPr>
          <w:p w14:paraId="534222B9" w14:textId="77777777" w:rsidR="0087719B" w:rsidRPr="00B44BA2" w:rsidRDefault="0087719B" w:rsidP="0087719B">
            <w:pPr>
              <w:spacing w:after="0" w:line="240" w:lineRule="auto"/>
              <w:ind w:right="-1"/>
              <w:jc w:val="both"/>
              <w:rPr>
                <w:rFonts w:ascii="Times New Roman" w:hAnsi="Times New Roman"/>
                <w:b/>
                <w:bCs/>
                <w:sz w:val="24"/>
                <w:szCs w:val="24"/>
              </w:rPr>
            </w:pPr>
            <w:r w:rsidRPr="00B44BA2">
              <w:rPr>
                <w:rFonts w:ascii="Times New Roman" w:hAnsi="Times New Roman"/>
                <w:b/>
                <w:bCs/>
                <w:sz w:val="24"/>
                <w:szCs w:val="24"/>
              </w:rPr>
              <w:t>Всего:</w:t>
            </w:r>
          </w:p>
        </w:tc>
        <w:tc>
          <w:tcPr>
            <w:tcW w:w="688" w:type="pct"/>
            <w:tcBorders>
              <w:top w:val="single" w:sz="4" w:space="0" w:color="auto"/>
              <w:left w:val="single" w:sz="4" w:space="0" w:color="auto"/>
              <w:bottom w:val="single" w:sz="4" w:space="0" w:color="auto"/>
              <w:right w:val="single" w:sz="4" w:space="0" w:color="auto"/>
            </w:tcBorders>
            <w:vAlign w:val="center"/>
            <w:hideMark/>
          </w:tcPr>
          <w:p w14:paraId="2B3AE734" w14:textId="03567C86" w:rsidR="0087719B" w:rsidRPr="00B44BA2" w:rsidRDefault="00B2487A" w:rsidP="0087719B">
            <w:pPr>
              <w:spacing w:after="0" w:line="240" w:lineRule="auto"/>
              <w:ind w:right="-1"/>
              <w:jc w:val="center"/>
              <w:rPr>
                <w:rFonts w:ascii="Times New Roman" w:hAnsi="Times New Roman"/>
                <w:b/>
                <w:bCs/>
                <w:sz w:val="24"/>
                <w:szCs w:val="24"/>
              </w:rPr>
            </w:pPr>
            <w:r w:rsidRPr="00B44BA2">
              <w:rPr>
                <w:rFonts w:ascii="Times New Roman" w:hAnsi="Times New Roman"/>
                <w:b/>
                <w:bCs/>
                <w:sz w:val="24"/>
                <w:szCs w:val="24"/>
              </w:rPr>
              <w:t>32</w:t>
            </w:r>
          </w:p>
        </w:tc>
        <w:tc>
          <w:tcPr>
            <w:tcW w:w="633" w:type="pct"/>
            <w:tcBorders>
              <w:top w:val="single" w:sz="4" w:space="0" w:color="auto"/>
              <w:left w:val="single" w:sz="4" w:space="0" w:color="auto"/>
              <w:bottom w:val="single" w:sz="4" w:space="0" w:color="auto"/>
              <w:right w:val="single" w:sz="4" w:space="0" w:color="auto"/>
            </w:tcBorders>
          </w:tcPr>
          <w:p w14:paraId="0DC4811F" w14:textId="77777777" w:rsidR="0087719B" w:rsidRPr="00B44BA2" w:rsidRDefault="0087719B" w:rsidP="0087719B">
            <w:pPr>
              <w:spacing w:after="0" w:line="240" w:lineRule="auto"/>
              <w:ind w:right="-1"/>
              <w:jc w:val="both"/>
              <w:rPr>
                <w:rFonts w:ascii="Times New Roman" w:hAnsi="Times New Roman"/>
                <w:b/>
                <w:bCs/>
                <w:i/>
                <w:sz w:val="24"/>
                <w:szCs w:val="24"/>
              </w:rPr>
            </w:pPr>
          </w:p>
        </w:tc>
      </w:tr>
    </w:tbl>
    <w:p w14:paraId="2728CD05" w14:textId="77777777" w:rsidR="0087719B" w:rsidRPr="00DB23A8" w:rsidRDefault="0087719B" w:rsidP="0087719B">
      <w:pPr>
        <w:spacing w:after="0" w:line="240" w:lineRule="auto"/>
        <w:jc w:val="both"/>
        <w:rPr>
          <w:rFonts w:ascii="Times New Roman" w:hAnsi="Times New Roman"/>
          <w:sz w:val="20"/>
          <w:szCs w:val="20"/>
        </w:rPr>
      </w:pPr>
      <w:r w:rsidRPr="00DB23A8">
        <w:rPr>
          <w:rFonts w:ascii="Times New Roman" w:hAnsi="Times New Roman"/>
          <w:sz w:val="20"/>
          <w:szCs w:val="20"/>
        </w:rPr>
        <w:t>* Самостоятельная работа в рамках образовательной программы планируется образовательной организацией в соответствии с требованиями ФГОС СПО в пределах объема учебной дисциплины в количестве часов, необходимом для выполнения заданий самостоятельной работы обучающихся, предусмотренных тематическим планом и содержанием учебной дисциплины. Если учебным планом предусмотрена самостоятельная работа по данной учебной дисциплине, должна быть указана её примерная тематика, объем нагрузки и результаты на освоение которых она ориентирована (ПК и ОК)</w:t>
      </w:r>
    </w:p>
    <w:p w14:paraId="634E0AB6" w14:textId="77777777" w:rsidR="0087719B" w:rsidRPr="00DB23A8" w:rsidRDefault="0087719B" w:rsidP="0087719B">
      <w:pPr>
        <w:spacing w:after="0" w:line="240" w:lineRule="auto"/>
        <w:rPr>
          <w:rFonts w:ascii="Times New Roman" w:hAnsi="Times New Roman"/>
          <w:sz w:val="20"/>
          <w:szCs w:val="20"/>
        </w:rPr>
        <w:sectPr w:rsidR="0087719B" w:rsidRPr="00DB23A8" w:rsidSect="007A6C02">
          <w:pgSz w:w="16838" w:h="11906" w:orient="landscape"/>
          <w:pgMar w:top="1134" w:right="567" w:bottom="1134" w:left="1134" w:header="709" w:footer="709" w:gutter="0"/>
          <w:cols w:space="708"/>
          <w:docGrid w:linePitch="360"/>
        </w:sectPr>
      </w:pPr>
      <w:r w:rsidRPr="00DB23A8">
        <w:rPr>
          <w:rFonts w:ascii="Times New Roman" w:hAnsi="Times New Roman"/>
          <w:sz w:val="20"/>
          <w:szCs w:val="20"/>
        </w:rPr>
        <w:t>** Выделяется образовательной организацией самостоятельно. Форма проведения промежуточной аттестации определяется рабочим учебным планом по специальности/профессии и должна предусматривать не менее 1-2 часов на зачет и не менее 6 часов на экзамен</w:t>
      </w:r>
    </w:p>
    <w:p w14:paraId="43FDD669" w14:textId="77777777" w:rsidR="0087719B" w:rsidRPr="00DB23A8" w:rsidRDefault="0087719B" w:rsidP="0087719B">
      <w:pPr>
        <w:ind w:right="-1"/>
        <w:jc w:val="center"/>
        <w:rPr>
          <w:rFonts w:ascii="Times New Roman" w:hAnsi="Times New Roman"/>
          <w:b/>
          <w:bCs/>
          <w:sz w:val="24"/>
          <w:szCs w:val="24"/>
        </w:rPr>
      </w:pPr>
      <w:r w:rsidRPr="00DB23A8">
        <w:rPr>
          <w:rFonts w:ascii="Times New Roman" w:hAnsi="Times New Roman"/>
          <w:b/>
          <w:bCs/>
          <w:sz w:val="24"/>
          <w:szCs w:val="24"/>
        </w:rPr>
        <w:lastRenderedPageBreak/>
        <w:t>3. УСЛОВИЯ РЕАЛИЗАЦИИ ПРОГРАММЫ УЧЕБНОЙ ДИСЦИПЛИНЫ</w:t>
      </w:r>
    </w:p>
    <w:p w14:paraId="7C17625E" w14:textId="77777777" w:rsidR="0087719B" w:rsidRPr="00DB23A8" w:rsidRDefault="0087719B" w:rsidP="00B44BA2">
      <w:pPr>
        <w:suppressAutoHyphens/>
        <w:spacing w:after="0"/>
        <w:ind w:firstLine="709"/>
        <w:jc w:val="both"/>
        <w:rPr>
          <w:rFonts w:ascii="Times New Roman" w:hAnsi="Times New Roman"/>
          <w:b/>
          <w:sz w:val="24"/>
          <w:szCs w:val="24"/>
        </w:rPr>
      </w:pPr>
      <w:bookmarkStart w:id="61" w:name="_Hlk79155678"/>
      <w:r w:rsidRPr="00DB23A8">
        <w:rPr>
          <w:rFonts w:ascii="Times New Roman" w:hAnsi="Times New Roman"/>
          <w:b/>
          <w:sz w:val="24"/>
          <w:szCs w:val="24"/>
        </w:rPr>
        <w:t>3.1. Для реализации программы учебной дисциплины должны быть предусмотрены следующие специальные помещения:</w:t>
      </w:r>
    </w:p>
    <w:bookmarkEnd w:id="61"/>
    <w:p w14:paraId="2825A364" w14:textId="77777777" w:rsidR="0087719B" w:rsidRPr="00DB23A8" w:rsidRDefault="0087719B" w:rsidP="00B44BA2">
      <w:pPr>
        <w:suppressAutoHyphens/>
        <w:spacing w:after="0"/>
        <w:ind w:firstLine="709"/>
        <w:jc w:val="both"/>
        <w:rPr>
          <w:rFonts w:ascii="Times New Roman" w:hAnsi="Times New Roman"/>
          <w:sz w:val="24"/>
          <w:szCs w:val="24"/>
          <w:lang w:eastAsia="en-US"/>
        </w:rPr>
      </w:pPr>
      <w:r w:rsidRPr="00DB23A8">
        <w:rPr>
          <w:rFonts w:ascii="Times New Roman" w:hAnsi="Times New Roman"/>
          <w:bCs/>
          <w:sz w:val="24"/>
          <w:szCs w:val="24"/>
        </w:rPr>
        <w:t>кабинет «</w:t>
      </w:r>
      <w:r w:rsidRPr="00DB23A8">
        <w:rPr>
          <w:rFonts w:ascii="Times New Roman" w:eastAsia="Calibri" w:hAnsi="Times New Roman"/>
          <w:bCs/>
          <w:sz w:val="24"/>
          <w:szCs w:val="24"/>
          <w:lang w:eastAsia="en-US"/>
        </w:rPr>
        <w:t>Социально-гуманитарных дисциплин</w:t>
      </w:r>
      <w:r w:rsidRPr="00DB23A8">
        <w:rPr>
          <w:rFonts w:ascii="Times New Roman" w:hAnsi="Times New Roman"/>
          <w:bCs/>
          <w:iCs/>
          <w:sz w:val="24"/>
          <w:szCs w:val="24"/>
        </w:rPr>
        <w:t>»</w:t>
      </w:r>
      <w:r w:rsidRPr="00DB23A8">
        <w:rPr>
          <w:rFonts w:ascii="Times New Roman" w:hAnsi="Times New Roman"/>
          <w:iCs/>
          <w:sz w:val="24"/>
          <w:szCs w:val="24"/>
          <w:lang w:eastAsia="en-US"/>
        </w:rPr>
        <w:t xml:space="preserve">, </w:t>
      </w:r>
      <w:r w:rsidRPr="00DB23A8">
        <w:rPr>
          <w:rFonts w:ascii="Times New Roman" w:hAnsi="Times New Roman"/>
          <w:sz w:val="24"/>
          <w:szCs w:val="24"/>
          <w:lang w:eastAsia="en-US"/>
        </w:rPr>
        <w:t>оснащенный:</w:t>
      </w:r>
    </w:p>
    <w:p w14:paraId="46F9F4E4" w14:textId="77777777" w:rsidR="0087719B" w:rsidRPr="00DB23A8" w:rsidRDefault="0087719B" w:rsidP="00B44BA2">
      <w:pPr>
        <w:suppressAutoHyphens/>
        <w:spacing w:after="0"/>
        <w:jc w:val="both"/>
        <w:rPr>
          <w:rFonts w:ascii="Times New Roman" w:eastAsia="Calibri" w:hAnsi="Times New Roman"/>
          <w:bCs/>
          <w:i/>
          <w:sz w:val="24"/>
          <w:szCs w:val="24"/>
          <w:lang w:eastAsia="en-US"/>
        </w:rPr>
      </w:pPr>
      <w:r w:rsidRPr="00DB23A8">
        <w:rPr>
          <w:rFonts w:ascii="Times New Roman" w:hAnsi="Times New Roman"/>
          <w:i/>
          <w:sz w:val="24"/>
          <w:szCs w:val="24"/>
          <w:lang w:eastAsia="en-US"/>
        </w:rPr>
        <w:t>- о</w:t>
      </w:r>
      <w:r w:rsidRPr="00DB23A8">
        <w:rPr>
          <w:rFonts w:ascii="Times New Roman" w:hAnsi="Times New Roman"/>
          <w:bCs/>
          <w:i/>
          <w:sz w:val="24"/>
          <w:szCs w:val="24"/>
          <w:lang w:eastAsia="en-US"/>
        </w:rPr>
        <w:t xml:space="preserve">борудованием: </w:t>
      </w:r>
    </w:p>
    <w:p w14:paraId="7E34A631" w14:textId="77777777" w:rsidR="0087719B" w:rsidRPr="00DB23A8" w:rsidRDefault="0087719B" w:rsidP="00B44BA2">
      <w:pPr>
        <w:suppressAutoHyphens/>
        <w:spacing w:after="0"/>
        <w:ind w:firstLine="709"/>
        <w:jc w:val="both"/>
        <w:rPr>
          <w:rFonts w:ascii="Times New Roman" w:eastAsia="Calibri" w:hAnsi="Times New Roman"/>
          <w:bCs/>
          <w:sz w:val="24"/>
          <w:szCs w:val="24"/>
          <w:lang w:eastAsia="en-US"/>
        </w:rPr>
      </w:pPr>
      <w:r w:rsidRPr="00DB23A8">
        <w:rPr>
          <w:rFonts w:ascii="Times New Roman" w:eastAsia="Calibri" w:hAnsi="Times New Roman"/>
          <w:bCs/>
          <w:sz w:val="24"/>
          <w:szCs w:val="24"/>
          <w:lang w:eastAsia="en-US"/>
        </w:rPr>
        <w:t>рабочие места по количеству обучающихся;</w:t>
      </w:r>
    </w:p>
    <w:p w14:paraId="44D89E10" w14:textId="77777777" w:rsidR="0087719B" w:rsidRPr="00DB23A8" w:rsidRDefault="0087719B" w:rsidP="00B44BA2">
      <w:pPr>
        <w:suppressAutoHyphens/>
        <w:spacing w:after="0"/>
        <w:ind w:firstLine="709"/>
        <w:jc w:val="both"/>
        <w:rPr>
          <w:rFonts w:ascii="Times New Roman" w:eastAsia="Calibri" w:hAnsi="Times New Roman"/>
          <w:bCs/>
          <w:sz w:val="24"/>
          <w:szCs w:val="24"/>
          <w:lang w:eastAsia="en-US"/>
        </w:rPr>
      </w:pPr>
      <w:r w:rsidRPr="00DB23A8">
        <w:rPr>
          <w:rFonts w:ascii="Times New Roman" w:eastAsia="Calibri" w:hAnsi="Times New Roman"/>
          <w:bCs/>
          <w:sz w:val="24"/>
          <w:szCs w:val="24"/>
          <w:lang w:eastAsia="en-US"/>
        </w:rPr>
        <w:t xml:space="preserve">автоматизированное рабочее место преподавателя; </w:t>
      </w:r>
    </w:p>
    <w:p w14:paraId="453493D2" w14:textId="77777777" w:rsidR="0087719B" w:rsidRPr="00DB23A8" w:rsidRDefault="0087719B" w:rsidP="00B44BA2">
      <w:pPr>
        <w:suppressAutoHyphens/>
        <w:spacing w:after="0"/>
        <w:ind w:firstLine="709"/>
        <w:jc w:val="both"/>
        <w:rPr>
          <w:rFonts w:ascii="Times New Roman" w:eastAsia="Calibri" w:hAnsi="Times New Roman"/>
          <w:bCs/>
          <w:sz w:val="24"/>
          <w:szCs w:val="24"/>
          <w:lang w:eastAsia="en-US"/>
        </w:rPr>
      </w:pPr>
      <w:r w:rsidRPr="00DB23A8">
        <w:rPr>
          <w:rFonts w:ascii="Times New Roman" w:eastAsia="Calibri" w:hAnsi="Times New Roman"/>
          <w:bCs/>
          <w:sz w:val="24"/>
          <w:szCs w:val="24"/>
          <w:lang w:eastAsia="en-US"/>
        </w:rPr>
        <w:t>учебная доска</w:t>
      </w:r>
    </w:p>
    <w:p w14:paraId="0D17A81F" w14:textId="77777777" w:rsidR="0087719B" w:rsidRPr="00DB23A8" w:rsidRDefault="0087719B" w:rsidP="00B44BA2">
      <w:pPr>
        <w:suppressAutoHyphens/>
        <w:spacing w:after="0"/>
        <w:ind w:firstLine="709"/>
        <w:jc w:val="both"/>
        <w:rPr>
          <w:rFonts w:ascii="Times New Roman" w:eastAsia="Calibri" w:hAnsi="Times New Roman"/>
          <w:bCs/>
          <w:sz w:val="24"/>
          <w:szCs w:val="24"/>
          <w:lang w:eastAsia="en-US"/>
        </w:rPr>
      </w:pPr>
    </w:p>
    <w:p w14:paraId="5F997604" w14:textId="77777777" w:rsidR="0087719B" w:rsidRPr="00DB23A8" w:rsidRDefault="0087719B" w:rsidP="00B44BA2">
      <w:pPr>
        <w:suppressAutoHyphens/>
        <w:spacing w:after="0"/>
        <w:jc w:val="both"/>
        <w:rPr>
          <w:rFonts w:ascii="Times New Roman" w:eastAsia="Calibri" w:hAnsi="Times New Roman"/>
          <w:bCs/>
          <w:i/>
          <w:sz w:val="24"/>
          <w:szCs w:val="24"/>
          <w:lang w:eastAsia="en-US"/>
        </w:rPr>
      </w:pPr>
      <w:r w:rsidRPr="00DB23A8">
        <w:rPr>
          <w:rFonts w:ascii="Times New Roman" w:eastAsia="Calibri" w:hAnsi="Times New Roman"/>
          <w:bCs/>
          <w:i/>
          <w:sz w:val="24"/>
          <w:szCs w:val="24"/>
          <w:lang w:eastAsia="en-US"/>
        </w:rPr>
        <w:t>- техническими средствами обучения:</w:t>
      </w:r>
    </w:p>
    <w:p w14:paraId="1D515F9B" w14:textId="77777777" w:rsidR="0087719B" w:rsidRPr="00DB23A8" w:rsidRDefault="0087719B" w:rsidP="00B44BA2">
      <w:pPr>
        <w:suppressAutoHyphens/>
        <w:spacing w:after="0"/>
        <w:ind w:firstLine="709"/>
        <w:jc w:val="both"/>
        <w:rPr>
          <w:rFonts w:ascii="Times New Roman" w:eastAsia="Calibri" w:hAnsi="Times New Roman"/>
          <w:bCs/>
          <w:sz w:val="24"/>
          <w:szCs w:val="24"/>
          <w:lang w:eastAsia="en-US"/>
        </w:rPr>
      </w:pPr>
      <w:r w:rsidRPr="00DB23A8">
        <w:rPr>
          <w:rFonts w:ascii="Times New Roman" w:eastAsia="Calibri" w:hAnsi="Times New Roman"/>
          <w:bCs/>
          <w:sz w:val="24"/>
          <w:szCs w:val="24"/>
          <w:lang w:eastAsia="en-US"/>
        </w:rPr>
        <w:t>персональный компьютер с лицензионным программным обеспечением;</w:t>
      </w:r>
    </w:p>
    <w:p w14:paraId="55CD8337" w14:textId="77777777" w:rsidR="0087719B" w:rsidRPr="00DB23A8" w:rsidRDefault="0087719B" w:rsidP="00B44BA2">
      <w:pPr>
        <w:suppressAutoHyphens/>
        <w:spacing w:after="0"/>
        <w:ind w:firstLine="709"/>
        <w:jc w:val="both"/>
        <w:rPr>
          <w:rFonts w:ascii="Times New Roman" w:eastAsia="Calibri" w:hAnsi="Times New Roman"/>
          <w:bCs/>
          <w:sz w:val="24"/>
          <w:szCs w:val="24"/>
          <w:lang w:eastAsia="en-US"/>
        </w:rPr>
      </w:pPr>
      <w:r w:rsidRPr="00DB23A8">
        <w:rPr>
          <w:rFonts w:ascii="Times New Roman" w:eastAsia="Calibri" w:hAnsi="Times New Roman"/>
          <w:bCs/>
          <w:sz w:val="24"/>
          <w:szCs w:val="24"/>
          <w:lang w:eastAsia="en-US"/>
        </w:rPr>
        <w:t>мультимедийный проектор;</w:t>
      </w:r>
    </w:p>
    <w:p w14:paraId="482FC0E1" w14:textId="77777777" w:rsidR="0087719B" w:rsidRPr="00DB23A8" w:rsidRDefault="0087719B" w:rsidP="00B44BA2">
      <w:pPr>
        <w:suppressAutoHyphens/>
        <w:spacing w:after="0"/>
        <w:ind w:firstLine="709"/>
        <w:jc w:val="both"/>
        <w:rPr>
          <w:rFonts w:ascii="Times New Roman" w:eastAsia="Calibri" w:hAnsi="Times New Roman"/>
          <w:bCs/>
          <w:sz w:val="24"/>
          <w:szCs w:val="24"/>
          <w:lang w:eastAsia="en-US"/>
        </w:rPr>
      </w:pPr>
      <w:r w:rsidRPr="00DB23A8">
        <w:rPr>
          <w:rFonts w:ascii="Times New Roman" w:eastAsia="Calibri" w:hAnsi="Times New Roman"/>
          <w:bCs/>
          <w:sz w:val="24"/>
          <w:szCs w:val="24"/>
          <w:lang w:eastAsia="en-US"/>
        </w:rPr>
        <w:t>экран.</w:t>
      </w:r>
    </w:p>
    <w:p w14:paraId="6B0740CB" w14:textId="77777777" w:rsidR="0087719B" w:rsidRPr="00DB23A8" w:rsidRDefault="0087719B" w:rsidP="00B44BA2">
      <w:pPr>
        <w:suppressAutoHyphens/>
        <w:spacing w:after="0"/>
        <w:ind w:firstLine="709"/>
        <w:jc w:val="both"/>
        <w:rPr>
          <w:rFonts w:ascii="Times New Roman" w:hAnsi="Times New Roman"/>
          <w:bCs/>
          <w:sz w:val="24"/>
          <w:szCs w:val="24"/>
        </w:rPr>
      </w:pPr>
    </w:p>
    <w:p w14:paraId="104D8969" w14:textId="77777777" w:rsidR="0087719B" w:rsidRPr="00DB23A8" w:rsidRDefault="0087719B" w:rsidP="00B44BA2">
      <w:pPr>
        <w:suppressAutoHyphens/>
        <w:spacing w:after="0"/>
        <w:ind w:firstLine="709"/>
        <w:jc w:val="both"/>
        <w:rPr>
          <w:rFonts w:ascii="Times New Roman" w:hAnsi="Times New Roman"/>
          <w:b/>
          <w:bCs/>
          <w:sz w:val="24"/>
          <w:szCs w:val="24"/>
        </w:rPr>
      </w:pPr>
      <w:r w:rsidRPr="00DB23A8">
        <w:rPr>
          <w:rFonts w:ascii="Times New Roman" w:hAnsi="Times New Roman"/>
          <w:b/>
          <w:bCs/>
          <w:sz w:val="24"/>
          <w:szCs w:val="24"/>
        </w:rPr>
        <w:t>3.2. Информационное обеспечение реализации программы</w:t>
      </w:r>
    </w:p>
    <w:p w14:paraId="099D36B9" w14:textId="77777777" w:rsidR="0087719B" w:rsidRPr="00DB23A8" w:rsidRDefault="0087719B" w:rsidP="00B44BA2">
      <w:pPr>
        <w:suppressAutoHyphens/>
        <w:spacing w:after="0"/>
        <w:ind w:firstLine="709"/>
        <w:jc w:val="both"/>
        <w:rPr>
          <w:rFonts w:ascii="Times New Roman" w:hAnsi="Times New Roman"/>
          <w:bCs/>
          <w:sz w:val="24"/>
          <w:szCs w:val="24"/>
        </w:rPr>
      </w:pPr>
      <w:r w:rsidRPr="00DB23A8">
        <w:rPr>
          <w:rFonts w:ascii="Times New Roman" w:hAnsi="Times New Roman"/>
          <w:bCs/>
          <w:sz w:val="24"/>
          <w:szCs w:val="24"/>
        </w:rPr>
        <w:t>Для реализации программы библиотечный фонд образовательной организации должен иметь п</w:t>
      </w:r>
      <w:r w:rsidRPr="00DB23A8">
        <w:rPr>
          <w:rFonts w:ascii="Times New Roman" w:hAnsi="Times New Roman"/>
          <w:sz w:val="24"/>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DB23A8">
        <w:rPr>
          <w:rFonts w:ascii="Times New Roman" w:hAnsi="Times New Roman"/>
          <w:bCs/>
          <w:sz w:val="24"/>
          <w:szCs w:val="24"/>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6F4905CF" w14:textId="77777777" w:rsidR="0087719B" w:rsidRPr="00DB23A8" w:rsidRDefault="0087719B" w:rsidP="00B44BA2">
      <w:pPr>
        <w:suppressAutoHyphens/>
        <w:spacing w:after="0"/>
        <w:ind w:firstLine="709"/>
        <w:jc w:val="both"/>
        <w:rPr>
          <w:rFonts w:ascii="Times New Roman" w:hAnsi="Times New Roman"/>
          <w:sz w:val="24"/>
          <w:szCs w:val="24"/>
        </w:rPr>
      </w:pPr>
    </w:p>
    <w:p w14:paraId="5F70D5A7" w14:textId="77777777" w:rsidR="0087719B" w:rsidRPr="00DB23A8" w:rsidRDefault="0087719B" w:rsidP="00B44BA2">
      <w:pPr>
        <w:suppressAutoHyphens/>
        <w:spacing w:after="0"/>
        <w:ind w:firstLine="709"/>
        <w:jc w:val="both"/>
        <w:rPr>
          <w:rFonts w:ascii="Times New Roman" w:hAnsi="Times New Roman"/>
          <w:b/>
          <w:sz w:val="24"/>
          <w:szCs w:val="24"/>
        </w:rPr>
      </w:pPr>
      <w:r w:rsidRPr="00DB23A8">
        <w:rPr>
          <w:rFonts w:ascii="Times New Roman" w:hAnsi="Times New Roman"/>
          <w:b/>
          <w:sz w:val="24"/>
          <w:szCs w:val="24"/>
        </w:rPr>
        <w:t>3.2.1. Основные печатные издания</w:t>
      </w:r>
    </w:p>
    <w:p w14:paraId="06C14076" w14:textId="77777777" w:rsidR="0087719B" w:rsidRPr="00DB23A8" w:rsidRDefault="0087719B" w:rsidP="00B44BA2">
      <w:pPr>
        <w:spacing w:after="0"/>
        <w:ind w:firstLine="709"/>
        <w:contextualSpacing/>
        <w:jc w:val="both"/>
        <w:rPr>
          <w:rFonts w:ascii="Times New Roman" w:hAnsi="Times New Roman"/>
          <w:sz w:val="24"/>
          <w:szCs w:val="24"/>
        </w:rPr>
      </w:pPr>
      <w:r w:rsidRPr="00DB23A8">
        <w:rPr>
          <w:rFonts w:ascii="Times New Roman" w:hAnsi="Times New Roman"/>
          <w:sz w:val="24"/>
          <w:szCs w:val="24"/>
        </w:rPr>
        <w:t xml:space="preserve">1.Жданова, А.О. Финансовая грамотность: материалы для обучающихся / А.О. Жданова, Е.В. Савицкая. - Москва : </w:t>
      </w:r>
      <w:r w:rsidRPr="00DB23A8">
        <w:rPr>
          <w:rFonts w:ascii="Times New Roman" w:hAnsi="Times New Roman"/>
          <w:bCs/>
          <w:sz w:val="24"/>
          <w:szCs w:val="24"/>
        </w:rPr>
        <w:t>ВАКО</w:t>
      </w:r>
      <w:r w:rsidRPr="00DB23A8">
        <w:rPr>
          <w:rFonts w:ascii="Times New Roman" w:hAnsi="Times New Roman"/>
          <w:sz w:val="24"/>
          <w:szCs w:val="24"/>
        </w:rPr>
        <w:t>, 2020. - 400 с. – (Учимся разумному финансовому поведению). - ISBN 978-5-408-04500-6. – Текст: непосредственный.</w:t>
      </w:r>
    </w:p>
    <w:p w14:paraId="3ED2ABB6" w14:textId="77777777" w:rsidR="0087719B" w:rsidRPr="00DB23A8" w:rsidRDefault="0087719B" w:rsidP="00B44BA2">
      <w:pPr>
        <w:spacing w:after="0"/>
        <w:ind w:firstLine="709"/>
        <w:contextualSpacing/>
        <w:jc w:val="both"/>
        <w:rPr>
          <w:rFonts w:ascii="Times New Roman" w:hAnsi="Times New Roman"/>
          <w:sz w:val="24"/>
          <w:szCs w:val="24"/>
        </w:rPr>
      </w:pPr>
      <w:r w:rsidRPr="00DB23A8">
        <w:rPr>
          <w:rFonts w:ascii="Times New Roman" w:hAnsi="Times New Roman"/>
          <w:sz w:val="24"/>
          <w:szCs w:val="24"/>
        </w:rPr>
        <w:t xml:space="preserve">2. </w:t>
      </w:r>
      <w:proofErr w:type="spellStart"/>
      <w:r w:rsidRPr="00DB23A8">
        <w:rPr>
          <w:rFonts w:ascii="Times New Roman" w:hAnsi="Times New Roman"/>
          <w:sz w:val="24"/>
          <w:szCs w:val="24"/>
        </w:rPr>
        <w:t>Фрицлер</w:t>
      </w:r>
      <w:proofErr w:type="spellEnd"/>
      <w:r w:rsidRPr="00DB23A8">
        <w:rPr>
          <w:rFonts w:ascii="Times New Roman" w:hAnsi="Times New Roman"/>
          <w:sz w:val="24"/>
          <w:szCs w:val="24"/>
        </w:rPr>
        <w:t xml:space="preserve">, А.В. Основы финансовой грамотности: учебное пособие для среднего профессионального образования/ А.В. </w:t>
      </w:r>
      <w:proofErr w:type="spellStart"/>
      <w:r w:rsidRPr="00DB23A8">
        <w:rPr>
          <w:rFonts w:ascii="Times New Roman" w:hAnsi="Times New Roman"/>
          <w:sz w:val="24"/>
          <w:szCs w:val="24"/>
        </w:rPr>
        <w:t>Фрицлер</w:t>
      </w:r>
      <w:proofErr w:type="spellEnd"/>
      <w:r w:rsidRPr="00DB23A8">
        <w:rPr>
          <w:rFonts w:ascii="Times New Roman" w:hAnsi="Times New Roman"/>
          <w:sz w:val="24"/>
          <w:szCs w:val="24"/>
        </w:rPr>
        <w:t xml:space="preserve">, Е.А. Тарханова. – Москва: </w:t>
      </w:r>
      <w:proofErr w:type="spellStart"/>
      <w:r w:rsidRPr="00DB23A8">
        <w:rPr>
          <w:rFonts w:ascii="Times New Roman" w:hAnsi="Times New Roman"/>
          <w:sz w:val="24"/>
          <w:szCs w:val="24"/>
        </w:rPr>
        <w:t>Юрайт</w:t>
      </w:r>
      <w:proofErr w:type="spellEnd"/>
      <w:r w:rsidRPr="00DB23A8">
        <w:rPr>
          <w:rFonts w:ascii="Times New Roman" w:hAnsi="Times New Roman"/>
          <w:sz w:val="24"/>
          <w:szCs w:val="24"/>
        </w:rPr>
        <w:t>, 2021. – 154 с. – (Профессиональное образование). – ISBN 978-5-534-13794-1. - Текст: непосредственный.</w:t>
      </w:r>
    </w:p>
    <w:p w14:paraId="33122B7A" w14:textId="77777777" w:rsidR="0087719B" w:rsidRPr="00DB23A8" w:rsidRDefault="0087719B" w:rsidP="00B44BA2">
      <w:pPr>
        <w:spacing w:after="0"/>
        <w:ind w:firstLine="709"/>
        <w:contextualSpacing/>
        <w:rPr>
          <w:rFonts w:ascii="Times New Roman" w:hAnsi="Times New Roman"/>
          <w:b/>
          <w:sz w:val="24"/>
          <w:szCs w:val="24"/>
        </w:rPr>
      </w:pPr>
    </w:p>
    <w:p w14:paraId="5B1AB04D" w14:textId="77777777" w:rsidR="0087719B" w:rsidRPr="00DB23A8" w:rsidRDefault="0087719B" w:rsidP="00B44BA2">
      <w:pPr>
        <w:spacing w:after="0"/>
        <w:ind w:firstLine="709"/>
        <w:contextualSpacing/>
        <w:jc w:val="both"/>
        <w:rPr>
          <w:rFonts w:ascii="Times New Roman" w:hAnsi="Times New Roman"/>
          <w:b/>
          <w:sz w:val="24"/>
          <w:szCs w:val="24"/>
        </w:rPr>
      </w:pPr>
      <w:r w:rsidRPr="00DB23A8">
        <w:rPr>
          <w:rFonts w:ascii="Times New Roman" w:hAnsi="Times New Roman"/>
          <w:b/>
          <w:sz w:val="24"/>
          <w:szCs w:val="24"/>
        </w:rPr>
        <w:t xml:space="preserve">3.2.2. Электронные издания </w:t>
      </w:r>
    </w:p>
    <w:p w14:paraId="29EA50AB" w14:textId="77777777" w:rsidR="0087719B" w:rsidRPr="00DB23A8" w:rsidRDefault="0087719B" w:rsidP="00B44BA2">
      <w:pPr>
        <w:spacing w:after="0"/>
        <w:ind w:firstLine="709"/>
        <w:contextualSpacing/>
        <w:jc w:val="both"/>
        <w:rPr>
          <w:rFonts w:ascii="Times New Roman" w:hAnsi="Times New Roman"/>
          <w:sz w:val="24"/>
          <w:szCs w:val="24"/>
        </w:rPr>
      </w:pPr>
      <w:r w:rsidRPr="00DB23A8">
        <w:rPr>
          <w:rFonts w:ascii="Times New Roman" w:hAnsi="Times New Roman"/>
          <w:sz w:val="24"/>
          <w:szCs w:val="24"/>
        </w:rPr>
        <w:t xml:space="preserve">2. </w:t>
      </w:r>
      <w:proofErr w:type="spellStart"/>
      <w:r w:rsidRPr="00DB23A8">
        <w:rPr>
          <w:rFonts w:ascii="Times New Roman" w:hAnsi="Times New Roman"/>
          <w:sz w:val="24"/>
          <w:szCs w:val="24"/>
        </w:rPr>
        <w:t>Пансков</w:t>
      </w:r>
      <w:proofErr w:type="spellEnd"/>
      <w:r w:rsidRPr="00DB23A8">
        <w:rPr>
          <w:rFonts w:ascii="Times New Roman" w:hAnsi="Times New Roman"/>
          <w:sz w:val="24"/>
          <w:szCs w:val="24"/>
        </w:rPr>
        <w:t xml:space="preserve">, В. Г.  Налоги и налогообложение. Практикум : учебное пособие для среднего профессионального образования / В. Г. </w:t>
      </w:r>
      <w:proofErr w:type="spellStart"/>
      <w:r w:rsidRPr="00DB23A8">
        <w:rPr>
          <w:rFonts w:ascii="Times New Roman" w:hAnsi="Times New Roman"/>
          <w:sz w:val="24"/>
          <w:szCs w:val="24"/>
        </w:rPr>
        <w:t>Пансков</w:t>
      </w:r>
      <w:proofErr w:type="spellEnd"/>
      <w:r w:rsidRPr="00DB23A8">
        <w:rPr>
          <w:rFonts w:ascii="Times New Roman" w:hAnsi="Times New Roman"/>
          <w:sz w:val="24"/>
          <w:szCs w:val="24"/>
        </w:rPr>
        <w:t xml:space="preserve">, Т. А. Левочкина. — Москва : </w:t>
      </w:r>
      <w:proofErr w:type="spellStart"/>
      <w:r w:rsidRPr="00DB23A8">
        <w:rPr>
          <w:rFonts w:ascii="Times New Roman" w:hAnsi="Times New Roman"/>
          <w:sz w:val="24"/>
          <w:szCs w:val="24"/>
        </w:rPr>
        <w:t>Юрайт</w:t>
      </w:r>
      <w:proofErr w:type="spellEnd"/>
      <w:r w:rsidRPr="00DB23A8">
        <w:rPr>
          <w:rFonts w:ascii="Times New Roman" w:hAnsi="Times New Roman"/>
          <w:sz w:val="24"/>
          <w:szCs w:val="24"/>
        </w:rPr>
        <w:t xml:space="preserve">, 2021. — 319 с. — (Профессиональное образование). — ISBN 978-5-534-01097-8. — URL: https://urait.ru/bcode/469486 (дата обращения: 01.08.2021). — Режим доступа : Электронно-библиотечная система </w:t>
      </w:r>
      <w:proofErr w:type="spellStart"/>
      <w:r w:rsidRPr="00DB23A8">
        <w:rPr>
          <w:rFonts w:ascii="Times New Roman" w:hAnsi="Times New Roman"/>
          <w:sz w:val="24"/>
          <w:szCs w:val="24"/>
        </w:rPr>
        <w:t>Юрайт</w:t>
      </w:r>
      <w:proofErr w:type="spellEnd"/>
      <w:r w:rsidRPr="00DB23A8">
        <w:rPr>
          <w:rFonts w:ascii="Times New Roman" w:hAnsi="Times New Roman"/>
          <w:sz w:val="24"/>
          <w:szCs w:val="24"/>
        </w:rPr>
        <w:t>. — Текст : электронный.</w:t>
      </w:r>
    </w:p>
    <w:p w14:paraId="1D2569AB" w14:textId="77777777" w:rsidR="0087719B" w:rsidRPr="00DB23A8" w:rsidRDefault="0087719B" w:rsidP="00B44BA2">
      <w:pPr>
        <w:spacing w:after="0"/>
        <w:ind w:firstLine="709"/>
        <w:contextualSpacing/>
        <w:jc w:val="both"/>
        <w:rPr>
          <w:rFonts w:ascii="Times New Roman" w:hAnsi="Times New Roman"/>
          <w:sz w:val="24"/>
          <w:szCs w:val="24"/>
        </w:rPr>
      </w:pPr>
      <w:r w:rsidRPr="00DB23A8">
        <w:rPr>
          <w:rFonts w:ascii="Times New Roman" w:hAnsi="Times New Roman"/>
          <w:sz w:val="24"/>
          <w:szCs w:val="24"/>
        </w:rPr>
        <w:t xml:space="preserve">3. </w:t>
      </w:r>
      <w:proofErr w:type="spellStart"/>
      <w:r w:rsidRPr="00DB23A8">
        <w:rPr>
          <w:rFonts w:ascii="Times New Roman" w:hAnsi="Times New Roman"/>
          <w:sz w:val="24"/>
          <w:szCs w:val="24"/>
        </w:rPr>
        <w:t>Шимко</w:t>
      </w:r>
      <w:proofErr w:type="spellEnd"/>
      <w:r w:rsidRPr="00DB23A8">
        <w:rPr>
          <w:rFonts w:ascii="Times New Roman" w:hAnsi="Times New Roman"/>
          <w:sz w:val="24"/>
          <w:szCs w:val="24"/>
        </w:rPr>
        <w:t xml:space="preserve">, П. Д. Основы экономики : учебник и практикум для среднего профессионального образования / П. Д. </w:t>
      </w:r>
      <w:proofErr w:type="spellStart"/>
      <w:r w:rsidRPr="00DB23A8">
        <w:rPr>
          <w:rFonts w:ascii="Times New Roman" w:hAnsi="Times New Roman"/>
          <w:sz w:val="24"/>
          <w:szCs w:val="24"/>
        </w:rPr>
        <w:t>Шимко</w:t>
      </w:r>
      <w:proofErr w:type="spellEnd"/>
      <w:r w:rsidRPr="00DB23A8">
        <w:rPr>
          <w:rFonts w:ascii="Times New Roman" w:hAnsi="Times New Roman"/>
          <w:sz w:val="24"/>
          <w:szCs w:val="24"/>
        </w:rPr>
        <w:t xml:space="preserve">. — Москва : </w:t>
      </w:r>
      <w:proofErr w:type="spellStart"/>
      <w:r w:rsidRPr="00DB23A8">
        <w:rPr>
          <w:rFonts w:ascii="Times New Roman" w:hAnsi="Times New Roman"/>
          <w:sz w:val="24"/>
          <w:szCs w:val="24"/>
        </w:rPr>
        <w:t>Юрайт</w:t>
      </w:r>
      <w:proofErr w:type="spellEnd"/>
      <w:r w:rsidRPr="00DB23A8">
        <w:rPr>
          <w:rFonts w:ascii="Times New Roman" w:hAnsi="Times New Roman"/>
          <w:sz w:val="24"/>
          <w:szCs w:val="24"/>
        </w:rPr>
        <w:t xml:space="preserve">, 2019. — 380 с. — (Профессиональное образование). — ISBN 978-5-534-01368-9. — URL: https://urait.ru/bcode/433776 (дата обращения: 27.07.2021). — Режим доступа : Электронно-библиотечная система </w:t>
      </w:r>
      <w:proofErr w:type="spellStart"/>
      <w:r w:rsidRPr="00DB23A8">
        <w:rPr>
          <w:rFonts w:ascii="Times New Roman" w:hAnsi="Times New Roman"/>
          <w:sz w:val="24"/>
          <w:szCs w:val="24"/>
        </w:rPr>
        <w:t>Юрайт</w:t>
      </w:r>
      <w:proofErr w:type="spellEnd"/>
      <w:r w:rsidRPr="00DB23A8">
        <w:rPr>
          <w:rFonts w:ascii="Times New Roman" w:hAnsi="Times New Roman"/>
          <w:sz w:val="24"/>
          <w:szCs w:val="24"/>
        </w:rPr>
        <w:t>. — Текст : электронный.</w:t>
      </w:r>
    </w:p>
    <w:p w14:paraId="3F538BC7" w14:textId="77777777" w:rsidR="0087719B" w:rsidRPr="00DB23A8" w:rsidRDefault="0087719B" w:rsidP="00B44BA2">
      <w:pPr>
        <w:spacing w:after="0"/>
        <w:ind w:firstLine="709"/>
        <w:contextualSpacing/>
        <w:jc w:val="both"/>
        <w:rPr>
          <w:rFonts w:ascii="Times New Roman" w:hAnsi="Times New Roman"/>
          <w:sz w:val="24"/>
          <w:szCs w:val="24"/>
        </w:rPr>
      </w:pPr>
      <w:r w:rsidRPr="00DB23A8">
        <w:rPr>
          <w:rFonts w:ascii="Times New Roman" w:hAnsi="Times New Roman"/>
          <w:sz w:val="24"/>
          <w:szCs w:val="24"/>
        </w:rPr>
        <w:lastRenderedPageBreak/>
        <w:t>4. Учебное пособие «Азбука предпринимателя» для потенциальных и начинающих предпринимателей/АО «Корпорация «МСП» – Москва: АО «Корпорация «МСП», 2016. – 140 с. - Текст: электронный.</w:t>
      </w:r>
    </w:p>
    <w:p w14:paraId="03263627" w14:textId="77777777" w:rsidR="0087719B" w:rsidRPr="00DB23A8" w:rsidRDefault="0087719B" w:rsidP="00B44BA2">
      <w:pPr>
        <w:spacing w:after="0"/>
        <w:ind w:firstLine="709"/>
        <w:contextualSpacing/>
        <w:jc w:val="both"/>
        <w:rPr>
          <w:rFonts w:ascii="Times New Roman" w:hAnsi="Times New Roman"/>
          <w:sz w:val="24"/>
          <w:szCs w:val="24"/>
        </w:rPr>
      </w:pPr>
    </w:p>
    <w:p w14:paraId="6BF81603" w14:textId="00F31045" w:rsidR="0087719B" w:rsidRPr="00B44BA2" w:rsidRDefault="0087719B" w:rsidP="00192ABE">
      <w:pPr>
        <w:pStyle w:val="ab"/>
        <w:numPr>
          <w:ilvl w:val="2"/>
          <w:numId w:val="69"/>
        </w:numPr>
        <w:spacing w:after="0"/>
        <w:ind w:left="0" w:firstLine="709"/>
        <w:jc w:val="both"/>
        <w:rPr>
          <w:rFonts w:ascii="Times New Roman" w:eastAsia="Calibri" w:hAnsi="Times New Roman"/>
          <w:b/>
          <w:bCs/>
          <w:sz w:val="24"/>
          <w:szCs w:val="24"/>
        </w:rPr>
      </w:pPr>
      <w:r w:rsidRPr="00B44BA2">
        <w:rPr>
          <w:rFonts w:ascii="Times New Roman" w:eastAsia="Calibri" w:hAnsi="Times New Roman"/>
          <w:b/>
          <w:bCs/>
          <w:sz w:val="24"/>
          <w:szCs w:val="24"/>
        </w:rPr>
        <w:t>Дополнительные источники (при необходимости)</w:t>
      </w:r>
    </w:p>
    <w:p w14:paraId="04E936DF" w14:textId="26D586D2" w:rsidR="0087719B" w:rsidRPr="00DB23A8" w:rsidRDefault="0087719B" w:rsidP="00B44BA2">
      <w:pPr>
        <w:spacing w:after="0"/>
        <w:ind w:firstLine="709"/>
        <w:jc w:val="both"/>
        <w:rPr>
          <w:rFonts w:ascii="Times New Roman" w:eastAsia="Calibri" w:hAnsi="Times New Roman"/>
          <w:bCs/>
          <w:sz w:val="24"/>
          <w:szCs w:val="24"/>
        </w:rPr>
      </w:pPr>
      <w:r w:rsidRPr="00DB23A8">
        <w:rPr>
          <w:rFonts w:ascii="Times New Roman" w:eastAsia="Calibri" w:hAnsi="Times New Roman"/>
          <w:bCs/>
          <w:sz w:val="24"/>
          <w:szCs w:val="24"/>
        </w:rPr>
        <w:t>1. Справочно-правовая система Консультант плюс : официальный сайт. – Москва, 2021 – URL: http://www.consultant.ru. – Текст : электронный.</w:t>
      </w:r>
    </w:p>
    <w:p w14:paraId="293F4B6C" w14:textId="77777777" w:rsidR="00B44BA2" w:rsidRDefault="00B44BA2" w:rsidP="0087719B">
      <w:pPr>
        <w:spacing w:before="120" w:after="120" w:line="240" w:lineRule="auto"/>
        <w:ind w:right="-1" w:firstLine="709"/>
        <w:contextualSpacing/>
        <w:jc w:val="center"/>
        <w:rPr>
          <w:rFonts w:ascii="Times New Roman" w:hAnsi="Times New Roman"/>
          <w:sz w:val="24"/>
          <w:szCs w:val="24"/>
        </w:rPr>
        <w:sectPr w:rsidR="00B44BA2" w:rsidSect="007A6C02">
          <w:pgSz w:w="11906" w:h="16838"/>
          <w:pgMar w:top="1134" w:right="850" w:bottom="284" w:left="1701" w:header="708" w:footer="708" w:gutter="0"/>
          <w:cols w:space="720"/>
          <w:docGrid w:linePitch="299"/>
        </w:sectPr>
      </w:pPr>
    </w:p>
    <w:p w14:paraId="22FDB3BA" w14:textId="77777777" w:rsidR="0087719B" w:rsidRPr="00DB23A8" w:rsidRDefault="0087719B" w:rsidP="0087719B">
      <w:pPr>
        <w:spacing w:before="120" w:after="120" w:line="240" w:lineRule="auto"/>
        <w:ind w:right="-1"/>
        <w:contextualSpacing/>
        <w:jc w:val="center"/>
        <w:rPr>
          <w:rFonts w:ascii="Times New Roman" w:hAnsi="Times New Roman"/>
          <w:b/>
          <w:sz w:val="24"/>
          <w:szCs w:val="24"/>
        </w:rPr>
      </w:pPr>
      <w:r w:rsidRPr="00DB23A8">
        <w:rPr>
          <w:rFonts w:ascii="Times New Roman" w:hAnsi="Times New Roman"/>
          <w:b/>
          <w:sz w:val="24"/>
          <w:szCs w:val="24"/>
        </w:rPr>
        <w:lastRenderedPageBreak/>
        <w:t>4. КОНТРОЛЬ И ОЦЕНКА РЕЗУЛЬТАТОВ ОСВОЕНИЯ УЧЕБНОЙ ДИСЦИПЛИНЫ</w:t>
      </w:r>
    </w:p>
    <w:p w14:paraId="79E49E8A" w14:textId="77777777" w:rsidR="0087719B" w:rsidRPr="00DB23A8" w:rsidRDefault="0087719B" w:rsidP="0087719B">
      <w:pPr>
        <w:ind w:right="-1"/>
        <w:contextualSpacing/>
        <w:jc w:val="center"/>
        <w:rPr>
          <w:rFonts w:ascii="Times New Roman" w:hAnsi="Times New Roman"/>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90"/>
        <w:gridCol w:w="3329"/>
        <w:gridCol w:w="2452"/>
      </w:tblGrid>
      <w:tr w:rsidR="0087719B" w:rsidRPr="00B44BA2" w14:paraId="75EDF8C5" w14:textId="77777777" w:rsidTr="0087719B">
        <w:tc>
          <w:tcPr>
            <w:tcW w:w="1980" w:type="pct"/>
          </w:tcPr>
          <w:p w14:paraId="52A31F46" w14:textId="77777777" w:rsidR="0087719B" w:rsidRPr="00B44BA2" w:rsidRDefault="0087719B" w:rsidP="00B44BA2">
            <w:pPr>
              <w:spacing w:after="0"/>
              <w:ind w:right="-1"/>
              <w:jc w:val="center"/>
              <w:rPr>
                <w:rFonts w:ascii="Times New Roman" w:hAnsi="Times New Roman"/>
                <w:b/>
                <w:bCs/>
                <w:i/>
                <w:sz w:val="24"/>
                <w:szCs w:val="24"/>
              </w:rPr>
            </w:pPr>
            <w:r w:rsidRPr="00B44BA2">
              <w:rPr>
                <w:rFonts w:ascii="Times New Roman" w:hAnsi="Times New Roman"/>
                <w:b/>
                <w:bCs/>
                <w:i/>
                <w:sz w:val="24"/>
                <w:szCs w:val="24"/>
              </w:rPr>
              <w:t>Результаты обучения</w:t>
            </w:r>
          </w:p>
        </w:tc>
        <w:tc>
          <w:tcPr>
            <w:tcW w:w="1739" w:type="pct"/>
          </w:tcPr>
          <w:p w14:paraId="56F3A61B" w14:textId="77777777" w:rsidR="0087719B" w:rsidRPr="00B44BA2" w:rsidRDefault="0087719B" w:rsidP="00B44BA2">
            <w:pPr>
              <w:spacing w:after="0"/>
              <w:ind w:right="-1"/>
              <w:jc w:val="center"/>
              <w:rPr>
                <w:rFonts w:ascii="Times New Roman" w:hAnsi="Times New Roman"/>
                <w:b/>
                <w:bCs/>
                <w:i/>
                <w:sz w:val="24"/>
                <w:szCs w:val="24"/>
              </w:rPr>
            </w:pPr>
            <w:r w:rsidRPr="00B44BA2">
              <w:rPr>
                <w:rFonts w:ascii="Times New Roman" w:hAnsi="Times New Roman"/>
                <w:b/>
                <w:bCs/>
                <w:i/>
                <w:sz w:val="24"/>
                <w:szCs w:val="24"/>
              </w:rPr>
              <w:t>Критерии оценки</w:t>
            </w:r>
          </w:p>
        </w:tc>
        <w:tc>
          <w:tcPr>
            <w:tcW w:w="1281" w:type="pct"/>
          </w:tcPr>
          <w:p w14:paraId="5C38464E" w14:textId="77777777" w:rsidR="0087719B" w:rsidRPr="00B44BA2" w:rsidRDefault="0087719B" w:rsidP="00B44BA2">
            <w:pPr>
              <w:spacing w:after="0"/>
              <w:ind w:right="-1"/>
              <w:jc w:val="center"/>
              <w:rPr>
                <w:rFonts w:ascii="Times New Roman" w:hAnsi="Times New Roman"/>
                <w:b/>
                <w:bCs/>
                <w:i/>
                <w:sz w:val="24"/>
                <w:szCs w:val="24"/>
              </w:rPr>
            </w:pPr>
            <w:r w:rsidRPr="00B44BA2">
              <w:rPr>
                <w:rFonts w:ascii="Times New Roman" w:hAnsi="Times New Roman"/>
                <w:b/>
                <w:bCs/>
                <w:i/>
                <w:sz w:val="24"/>
                <w:szCs w:val="24"/>
              </w:rPr>
              <w:t>Методы оценки</w:t>
            </w:r>
          </w:p>
        </w:tc>
      </w:tr>
      <w:tr w:rsidR="0087719B" w:rsidRPr="00B44BA2" w14:paraId="1AABF07C" w14:textId="77777777" w:rsidTr="0087719B">
        <w:tc>
          <w:tcPr>
            <w:tcW w:w="5000" w:type="pct"/>
            <w:gridSpan w:val="3"/>
          </w:tcPr>
          <w:p w14:paraId="456DA6FC" w14:textId="77777777" w:rsidR="0087719B" w:rsidRPr="00B44BA2" w:rsidRDefault="0087719B" w:rsidP="00B44BA2">
            <w:pPr>
              <w:spacing w:after="0"/>
              <w:ind w:right="-1"/>
              <w:rPr>
                <w:rFonts w:ascii="Times New Roman" w:hAnsi="Times New Roman"/>
                <w:b/>
                <w:iCs/>
                <w:sz w:val="24"/>
                <w:szCs w:val="24"/>
              </w:rPr>
            </w:pPr>
            <w:r w:rsidRPr="00B44BA2">
              <w:rPr>
                <w:rFonts w:ascii="Times New Roman" w:hAnsi="Times New Roman"/>
                <w:b/>
                <w:iCs/>
                <w:sz w:val="24"/>
                <w:szCs w:val="24"/>
              </w:rPr>
              <w:t>Перечень знаний, осваиваемых в рамках дисциплины</w:t>
            </w:r>
          </w:p>
        </w:tc>
      </w:tr>
      <w:tr w:rsidR="0087719B" w:rsidRPr="00B44BA2" w14:paraId="57E0C445" w14:textId="77777777" w:rsidTr="0087719B">
        <w:tc>
          <w:tcPr>
            <w:tcW w:w="1980" w:type="pct"/>
          </w:tcPr>
          <w:p w14:paraId="51357DD8" w14:textId="77777777" w:rsidR="0087719B" w:rsidRPr="00B44BA2" w:rsidRDefault="0087719B" w:rsidP="00B44BA2">
            <w:pPr>
              <w:spacing w:after="120"/>
              <w:ind w:firstLine="34"/>
              <w:rPr>
                <w:rFonts w:ascii="Times New Roman" w:hAnsi="Times New Roman"/>
                <w:bCs/>
                <w:iCs/>
                <w:sz w:val="24"/>
                <w:szCs w:val="24"/>
              </w:rPr>
            </w:pPr>
            <w:r w:rsidRPr="00B44BA2">
              <w:rPr>
                <w:rFonts w:ascii="Times New Roman" w:hAnsi="Times New Roman"/>
                <w:bCs/>
                <w:iCs/>
                <w:sz w:val="24"/>
                <w:szCs w:val="24"/>
              </w:rPr>
              <w:t>основные понятия финансовой грамотности и основные законодательные акты, регламентирующие ее вопросы</w:t>
            </w:r>
          </w:p>
        </w:tc>
        <w:tc>
          <w:tcPr>
            <w:tcW w:w="1739" w:type="pct"/>
          </w:tcPr>
          <w:p w14:paraId="0C29952C" w14:textId="77777777" w:rsidR="0087719B" w:rsidRPr="00B44BA2" w:rsidRDefault="0087719B" w:rsidP="00B44BA2">
            <w:pPr>
              <w:keepNext/>
              <w:spacing w:after="120"/>
              <w:ind w:firstLine="34"/>
              <w:rPr>
                <w:rFonts w:ascii="Times New Roman" w:hAnsi="Times New Roman"/>
                <w:color w:val="000000"/>
                <w:sz w:val="24"/>
                <w:szCs w:val="24"/>
              </w:rPr>
            </w:pPr>
            <w:r w:rsidRPr="00B44BA2">
              <w:rPr>
                <w:rFonts w:ascii="Times New Roman" w:hAnsi="Times New Roman"/>
                <w:color w:val="000000"/>
                <w:sz w:val="24"/>
                <w:szCs w:val="24"/>
              </w:rPr>
              <w:t>демонстрация знаний основных понятий финансовой грамотности, ориентируется в нормативно-правовой базе, регламентирующей вопросы финансовой грамотности</w:t>
            </w:r>
          </w:p>
        </w:tc>
        <w:tc>
          <w:tcPr>
            <w:tcW w:w="1281" w:type="pct"/>
            <w:vMerge w:val="restart"/>
          </w:tcPr>
          <w:p w14:paraId="324C7A53" w14:textId="77777777" w:rsidR="0087719B" w:rsidRPr="00B44BA2" w:rsidRDefault="0087719B" w:rsidP="00B44BA2">
            <w:pPr>
              <w:spacing w:after="0"/>
              <w:ind w:right="-1"/>
              <w:jc w:val="center"/>
              <w:rPr>
                <w:rFonts w:ascii="Times New Roman" w:hAnsi="Times New Roman"/>
                <w:bCs/>
                <w:sz w:val="24"/>
                <w:szCs w:val="24"/>
              </w:rPr>
            </w:pPr>
          </w:p>
          <w:p w14:paraId="3AFD849D" w14:textId="77777777" w:rsidR="0087719B" w:rsidRPr="00B44BA2" w:rsidRDefault="0087719B" w:rsidP="00B44BA2">
            <w:pPr>
              <w:spacing w:after="0"/>
              <w:ind w:right="-1"/>
              <w:jc w:val="center"/>
              <w:rPr>
                <w:rFonts w:ascii="Times New Roman" w:hAnsi="Times New Roman"/>
                <w:bCs/>
                <w:sz w:val="24"/>
                <w:szCs w:val="24"/>
              </w:rPr>
            </w:pPr>
          </w:p>
          <w:p w14:paraId="2AD5594C" w14:textId="77777777" w:rsidR="0087719B" w:rsidRPr="00B44BA2" w:rsidRDefault="0087719B" w:rsidP="00B44BA2">
            <w:pPr>
              <w:spacing w:after="0"/>
              <w:ind w:right="-1"/>
              <w:jc w:val="center"/>
              <w:rPr>
                <w:rFonts w:ascii="Times New Roman" w:hAnsi="Times New Roman"/>
                <w:bCs/>
                <w:sz w:val="24"/>
                <w:szCs w:val="24"/>
              </w:rPr>
            </w:pPr>
          </w:p>
          <w:p w14:paraId="55CF7F6A" w14:textId="77777777" w:rsidR="0087719B" w:rsidRPr="00B44BA2" w:rsidRDefault="0087719B" w:rsidP="00B44BA2">
            <w:pPr>
              <w:spacing w:after="0"/>
              <w:ind w:right="-1"/>
              <w:jc w:val="center"/>
              <w:rPr>
                <w:rFonts w:ascii="Times New Roman" w:hAnsi="Times New Roman"/>
                <w:bCs/>
                <w:sz w:val="24"/>
                <w:szCs w:val="24"/>
              </w:rPr>
            </w:pPr>
          </w:p>
          <w:p w14:paraId="1457F84D" w14:textId="77777777" w:rsidR="0087719B" w:rsidRPr="00B44BA2" w:rsidRDefault="0087719B" w:rsidP="00B44BA2">
            <w:pPr>
              <w:spacing w:after="0"/>
              <w:ind w:right="-1"/>
              <w:jc w:val="center"/>
              <w:rPr>
                <w:rFonts w:ascii="Times New Roman" w:hAnsi="Times New Roman"/>
                <w:bCs/>
                <w:sz w:val="24"/>
                <w:szCs w:val="24"/>
              </w:rPr>
            </w:pPr>
          </w:p>
          <w:p w14:paraId="0DDD5FF1" w14:textId="77777777" w:rsidR="0087719B" w:rsidRPr="00B44BA2" w:rsidRDefault="0087719B" w:rsidP="00B44BA2">
            <w:pPr>
              <w:spacing w:after="0"/>
              <w:ind w:right="-1"/>
              <w:jc w:val="center"/>
              <w:rPr>
                <w:rFonts w:ascii="Times New Roman" w:hAnsi="Times New Roman"/>
                <w:bCs/>
                <w:sz w:val="24"/>
                <w:szCs w:val="24"/>
              </w:rPr>
            </w:pPr>
          </w:p>
          <w:p w14:paraId="00B65C59" w14:textId="77777777" w:rsidR="0087719B" w:rsidRPr="00B44BA2" w:rsidRDefault="0087719B" w:rsidP="00B44BA2">
            <w:pPr>
              <w:spacing w:after="0"/>
              <w:ind w:right="-1"/>
              <w:jc w:val="center"/>
              <w:rPr>
                <w:rFonts w:ascii="Times New Roman" w:hAnsi="Times New Roman"/>
                <w:bCs/>
                <w:sz w:val="24"/>
                <w:szCs w:val="24"/>
              </w:rPr>
            </w:pPr>
          </w:p>
          <w:p w14:paraId="6F0173DB" w14:textId="77777777" w:rsidR="0087719B" w:rsidRPr="00B44BA2" w:rsidRDefault="0087719B" w:rsidP="00B44BA2">
            <w:pPr>
              <w:spacing w:after="0"/>
              <w:ind w:right="-1"/>
              <w:jc w:val="center"/>
              <w:rPr>
                <w:rFonts w:ascii="Times New Roman" w:hAnsi="Times New Roman"/>
                <w:bCs/>
                <w:sz w:val="24"/>
                <w:szCs w:val="24"/>
              </w:rPr>
            </w:pPr>
          </w:p>
          <w:p w14:paraId="25C69B3D" w14:textId="77777777" w:rsidR="0087719B" w:rsidRPr="00B44BA2" w:rsidRDefault="0087719B" w:rsidP="00B44BA2">
            <w:pPr>
              <w:spacing w:after="0"/>
              <w:ind w:right="-1"/>
              <w:jc w:val="center"/>
              <w:rPr>
                <w:rFonts w:ascii="Times New Roman" w:hAnsi="Times New Roman"/>
                <w:bCs/>
                <w:sz w:val="24"/>
                <w:szCs w:val="24"/>
              </w:rPr>
            </w:pPr>
          </w:p>
          <w:p w14:paraId="4F3E29C8" w14:textId="77777777" w:rsidR="0087719B" w:rsidRPr="00B44BA2" w:rsidRDefault="0087719B" w:rsidP="00B44BA2">
            <w:pPr>
              <w:spacing w:after="0"/>
              <w:ind w:right="-1"/>
              <w:jc w:val="center"/>
              <w:rPr>
                <w:rFonts w:ascii="Times New Roman" w:hAnsi="Times New Roman"/>
                <w:bCs/>
                <w:sz w:val="24"/>
                <w:szCs w:val="24"/>
              </w:rPr>
            </w:pPr>
          </w:p>
          <w:p w14:paraId="1ED5C775" w14:textId="77777777" w:rsidR="0087719B" w:rsidRPr="00B44BA2" w:rsidRDefault="0087719B" w:rsidP="00B44BA2">
            <w:pPr>
              <w:spacing w:after="0"/>
              <w:ind w:right="-1"/>
              <w:jc w:val="center"/>
              <w:rPr>
                <w:rFonts w:ascii="Times New Roman" w:hAnsi="Times New Roman"/>
                <w:bCs/>
                <w:sz w:val="24"/>
                <w:szCs w:val="24"/>
              </w:rPr>
            </w:pPr>
            <w:r w:rsidRPr="00B44BA2">
              <w:rPr>
                <w:rFonts w:ascii="Times New Roman" w:hAnsi="Times New Roman"/>
                <w:bCs/>
                <w:sz w:val="24"/>
                <w:szCs w:val="24"/>
              </w:rPr>
              <w:t>Устный опрос.</w:t>
            </w:r>
          </w:p>
          <w:p w14:paraId="0A519944" w14:textId="77777777" w:rsidR="0087719B" w:rsidRPr="00B44BA2" w:rsidRDefault="0087719B" w:rsidP="00B44BA2">
            <w:pPr>
              <w:spacing w:after="0"/>
              <w:ind w:right="-1"/>
              <w:jc w:val="center"/>
              <w:rPr>
                <w:rFonts w:ascii="Times New Roman" w:hAnsi="Times New Roman"/>
                <w:bCs/>
                <w:sz w:val="24"/>
                <w:szCs w:val="24"/>
              </w:rPr>
            </w:pPr>
            <w:r w:rsidRPr="00B44BA2">
              <w:rPr>
                <w:rFonts w:ascii="Times New Roman" w:hAnsi="Times New Roman"/>
                <w:bCs/>
                <w:sz w:val="24"/>
                <w:szCs w:val="24"/>
              </w:rPr>
              <w:t>Тестирование. Подготовка доклада и презентации по заданной теме</w:t>
            </w:r>
          </w:p>
          <w:p w14:paraId="77717D4C" w14:textId="77777777" w:rsidR="0087719B" w:rsidRPr="00B44BA2" w:rsidRDefault="0087719B" w:rsidP="00B44BA2">
            <w:pPr>
              <w:spacing w:after="0"/>
              <w:ind w:right="-1"/>
              <w:jc w:val="both"/>
              <w:rPr>
                <w:rFonts w:ascii="Times New Roman" w:hAnsi="Times New Roman"/>
                <w:bCs/>
                <w:sz w:val="24"/>
                <w:szCs w:val="24"/>
              </w:rPr>
            </w:pPr>
          </w:p>
        </w:tc>
      </w:tr>
      <w:tr w:rsidR="0087719B" w:rsidRPr="00B44BA2" w14:paraId="62EF9CA5" w14:textId="77777777" w:rsidTr="0087719B">
        <w:tc>
          <w:tcPr>
            <w:tcW w:w="1980" w:type="pct"/>
          </w:tcPr>
          <w:p w14:paraId="64D6680D" w14:textId="77777777" w:rsidR="0087719B" w:rsidRPr="00B44BA2" w:rsidRDefault="0087719B" w:rsidP="00B44BA2">
            <w:pPr>
              <w:spacing w:after="120"/>
              <w:ind w:firstLine="34"/>
              <w:rPr>
                <w:rFonts w:ascii="Times New Roman" w:hAnsi="Times New Roman"/>
                <w:bCs/>
                <w:iCs/>
                <w:sz w:val="24"/>
                <w:szCs w:val="24"/>
              </w:rPr>
            </w:pPr>
            <w:r w:rsidRPr="00B44BA2">
              <w:rPr>
                <w:rFonts w:ascii="Times New Roman" w:hAnsi="Times New Roman"/>
                <w:bCs/>
                <w:iCs/>
                <w:sz w:val="24"/>
                <w:szCs w:val="24"/>
              </w:rPr>
              <w:t>виды принятия решений в условиях ограниченности ресурсов</w:t>
            </w:r>
          </w:p>
        </w:tc>
        <w:tc>
          <w:tcPr>
            <w:tcW w:w="1739" w:type="pct"/>
          </w:tcPr>
          <w:p w14:paraId="1062A486" w14:textId="77777777" w:rsidR="0087719B" w:rsidRPr="00B44BA2" w:rsidRDefault="0087719B" w:rsidP="00B44BA2">
            <w:pPr>
              <w:keepNext/>
              <w:spacing w:after="120"/>
              <w:ind w:firstLine="34"/>
              <w:rPr>
                <w:rFonts w:ascii="Times New Roman" w:hAnsi="Times New Roman"/>
                <w:color w:val="000000"/>
                <w:sz w:val="24"/>
                <w:szCs w:val="24"/>
              </w:rPr>
            </w:pPr>
            <w:r w:rsidRPr="00B44BA2">
              <w:rPr>
                <w:rFonts w:ascii="Times New Roman" w:hAnsi="Times New Roman"/>
                <w:color w:val="000000"/>
                <w:sz w:val="24"/>
                <w:szCs w:val="24"/>
              </w:rPr>
              <w:t>демонстрация правильности выбора</w:t>
            </w:r>
            <w:r w:rsidRPr="00B44BA2">
              <w:rPr>
                <w:rFonts w:ascii="Times New Roman" w:hAnsi="Times New Roman"/>
                <w:bCs/>
                <w:iCs/>
                <w:sz w:val="24"/>
                <w:szCs w:val="24"/>
              </w:rPr>
              <w:t xml:space="preserve"> вида принятия решений в условиях ограниченности ресурсов</w:t>
            </w:r>
          </w:p>
        </w:tc>
        <w:tc>
          <w:tcPr>
            <w:tcW w:w="1281" w:type="pct"/>
            <w:vMerge/>
          </w:tcPr>
          <w:p w14:paraId="334E6E70" w14:textId="77777777" w:rsidR="0087719B" w:rsidRPr="00B44BA2" w:rsidRDefault="0087719B" w:rsidP="00B44BA2">
            <w:pPr>
              <w:spacing w:after="0"/>
              <w:ind w:right="-1"/>
              <w:jc w:val="both"/>
              <w:rPr>
                <w:rFonts w:ascii="Times New Roman" w:hAnsi="Times New Roman"/>
                <w:bCs/>
                <w:sz w:val="24"/>
                <w:szCs w:val="24"/>
              </w:rPr>
            </w:pPr>
          </w:p>
        </w:tc>
      </w:tr>
      <w:tr w:rsidR="0087719B" w:rsidRPr="00B44BA2" w14:paraId="353C6B35" w14:textId="77777777" w:rsidTr="0087719B">
        <w:tc>
          <w:tcPr>
            <w:tcW w:w="1980" w:type="pct"/>
          </w:tcPr>
          <w:p w14:paraId="1D595D9B" w14:textId="77777777" w:rsidR="0087719B" w:rsidRPr="00B44BA2" w:rsidRDefault="0087719B" w:rsidP="00B44BA2">
            <w:pPr>
              <w:spacing w:after="120"/>
              <w:ind w:firstLine="34"/>
              <w:rPr>
                <w:rFonts w:ascii="Times New Roman" w:hAnsi="Times New Roman"/>
                <w:bCs/>
                <w:iCs/>
                <w:sz w:val="24"/>
                <w:szCs w:val="24"/>
              </w:rPr>
            </w:pPr>
            <w:r w:rsidRPr="00B44BA2">
              <w:rPr>
                <w:rFonts w:ascii="Times New Roman" w:hAnsi="Times New Roman"/>
                <w:bCs/>
                <w:iCs/>
                <w:sz w:val="24"/>
                <w:szCs w:val="24"/>
              </w:rPr>
              <w:t>основные виды планирования</w:t>
            </w:r>
          </w:p>
        </w:tc>
        <w:tc>
          <w:tcPr>
            <w:tcW w:w="1739" w:type="pct"/>
          </w:tcPr>
          <w:p w14:paraId="0868B9DC" w14:textId="77777777" w:rsidR="0087719B" w:rsidRPr="00B44BA2" w:rsidRDefault="0087719B" w:rsidP="00B44BA2">
            <w:pPr>
              <w:keepNext/>
              <w:spacing w:after="120"/>
              <w:rPr>
                <w:rFonts w:ascii="Times New Roman" w:hAnsi="Times New Roman"/>
                <w:color w:val="000000"/>
                <w:sz w:val="24"/>
                <w:szCs w:val="24"/>
              </w:rPr>
            </w:pPr>
            <w:r w:rsidRPr="00B44BA2">
              <w:rPr>
                <w:rFonts w:ascii="Times New Roman" w:hAnsi="Times New Roman"/>
                <w:color w:val="000000"/>
                <w:sz w:val="24"/>
                <w:szCs w:val="24"/>
              </w:rPr>
              <w:t xml:space="preserve">демонстрация знаний </w:t>
            </w:r>
            <w:r w:rsidRPr="00B44BA2">
              <w:rPr>
                <w:rFonts w:ascii="Times New Roman" w:hAnsi="Times New Roman"/>
                <w:bCs/>
                <w:iCs/>
                <w:sz w:val="24"/>
                <w:szCs w:val="24"/>
              </w:rPr>
              <w:t xml:space="preserve">основных видов планирования, </w:t>
            </w:r>
            <w:r w:rsidRPr="00B44BA2">
              <w:rPr>
                <w:rFonts w:ascii="Times New Roman" w:hAnsi="Times New Roman"/>
                <w:color w:val="000000"/>
                <w:sz w:val="24"/>
                <w:szCs w:val="24"/>
              </w:rPr>
              <w:t>способность планирования личного и семейного бюджета, владеет знаниями для обоснования и реализации бизнес-идеи</w:t>
            </w:r>
          </w:p>
        </w:tc>
        <w:tc>
          <w:tcPr>
            <w:tcW w:w="1281" w:type="pct"/>
            <w:vMerge/>
          </w:tcPr>
          <w:p w14:paraId="34AEE964" w14:textId="77777777" w:rsidR="0087719B" w:rsidRPr="00B44BA2" w:rsidRDefault="0087719B" w:rsidP="00B44BA2">
            <w:pPr>
              <w:spacing w:after="0"/>
              <w:ind w:right="-1"/>
              <w:jc w:val="both"/>
              <w:rPr>
                <w:rFonts w:ascii="Times New Roman" w:hAnsi="Times New Roman"/>
                <w:bCs/>
                <w:sz w:val="24"/>
                <w:szCs w:val="24"/>
              </w:rPr>
            </w:pPr>
          </w:p>
        </w:tc>
      </w:tr>
      <w:tr w:rsidR="0087719B" w:rsidRPr="00B44BA2" w14:paraId="6B4FF834" w14:textId="77777777" w:rsidTr="0087719B">
        <w:tc>
          <w:tcPr>
            <w:tcW w:w="1980" w:type="pct"/>
          </w:tcPr>
          <w:p w14:paraId="69E9ADD6" w14:textId="77777777" w:rsidR="0087719B" w:rsidRPr="00B44BA2" w:rsidRDefault="0087719B" w:rsidP="00B44BA2">
            <w:pPr>
              <w:spacing w:after="120"/>
              <w:ind w:firstLine="34"/>
              <w:rPr>
                <w:rFonts w:ascii="Times New Roman" w:hAnsi="Times New Roman"/>
                <w:bCs/>
                <w:iCs/>
                <w:sz w:val="24"/>
                <w:szCs w:val="24"/>
              </w:rPr>
            </w:pPr>
            <w:r w:rsidRPr="00B44BA2">
              <w:rPr>
                <w:rFonts w:ascii="Times New Roman" w:hAnsi="Times New Roman"/>
                <w:bCs/>
                <w:iCs/>
                <w:sz w:val="24"/>
                <w:szCs w:val="24"/>
              </w:rPr>
              <w:t>устройство банковской системы, основные виды банков и их операций</w:t>
            </w:r>
          </w:p>
        </w:tc>
        <w:tc>
          <w:tcPr>
            <w:tcW w:w="1739" w:type="pct"/>
          </w:tcPr>
          <w:p w14:paraId="44BEE5ED" w14:textId="77777777" w:rsidR="0087719B" w:rsidRPr="00B44BA2" w:rsidRDefault="0087719B" w:rsidP="00B44BA2">
            <w:pPr>
              <w:keepNext/>
              <w:spacing w:after="120"/>
              <w:rPr>
                <w:rFonts w:ascii="Times New Roman" w:hAnsi="Times New Roman"/>
                <w:color w:val="000000"/>
                <w:sz w:val="24"/>
                <w:szCs w:val="24"/>
              </w:rPr>
            </w:pPr>
            <w:r w:rsidRPr="00B44BA2">
              <w:rPr>
                <w:rFonts w:ascii="Times New Roman" w:hAnsi="Times New Roman"/>
                <w:sz w:val="24"/>
                <w:szCs w:val="24"/>
              </w:rPr>
              <w:t>правильность</w:t>
            </w:r>
            <w:r w:rsidRPr="00B44BA2">
              <w:rPr>
                <w:rFonts w:ascii="Times New Roman" w:hAnsi="Times New Roman"/>
                <w:color w:val="000000"/>
                <w:sz w:val="24"/>
                <w:szCs w:val="24"/>
              </w:rPr>
              <w:t xml:space="preserve"> характеристики различных видов банковских операций, кредитов, схем кредитования, основных видов ценных бумаг и налогообложения физических лиц</w:t>
            </w:r>
          </w:p>
        </w:tc>
        <w:tc>
          <w:tcPr>
            <w:tcW w:w="1281" w:type="pct"/>
            <w:vMerge/>
          </w:tcPr>
          <w:p w14:paraId="6A878040" w14:textId="77777777" w:rsidR="0087719B" w:rsidRPr="00B44BA2" w:rsidRDefault="0087719B" w:rsidP="00B44BA2">
            <w:pPr>
              <w:spacing w:after="0"/>
              <w:ind w:right="-1"/>
              <w:jc w:val="both"/>
              <w:rPr>
                <w:rFonts w:ascii="Times New Roman" w:hAnsi="Times New Roman"/>
                <w:bCs/>
                <w:sz w:val="24"/>
                <w:szCs w:val="24"/>
              </w:rPr>
            </w:pPr>
          </w:p>
        </w:tc>
      </w:tr>
      <w:tr w:rsidR="0087719B" w:rsidRPr="00B44BA2" w14:paraId="20F1994B" w14:textId="77777777" w:rsidTr="0087719B">
        <w:tc>
          <w:tcPr>
            <w:tcW w:w="1980" w:type="pct"/>
          </w:tcPr>
          <w:p w14:paraId="75F1E4BD" w14:textId="77777777" w:rsidR="0087719B" w:rsidRPr="00B44BA2" w:rsidRDefault="0087719B" w:rsidP="00B44BA2">
            <w:pPr>
              <w:spacing w:after="120"/>
              <w:ind w:firstLine="34"/>
              <w:rPr>
                <w:rFonts w:ascii="Times New Roman" w:hAnsi="Times New Roman"/>
                <w:bCs/>
                <w:iCs/>
                <w:sz w:val="24"/>
                <w:szCs w:val="24"/>
              </w:rPr>
            </w:pPr>
            <w:r w:rsidRPr="00B44BA2">
              <w:rPr>
                <w:rFonts w:ascii="Times New Roman" w:hAnsi="Times New Roman"/>
                <w:bCs/>
                <w:iCs/>
                <w:sz w:val="24"/>
                <w:szCs w:val="24"/>
              </w:rPr>
              <w:t>сущность понятий «депозит» и «кредит», их виды и принципы; схемы кредитования физических лиц</w:t>
            </w:r>
          </w:p>
        </w:tc>
        <w:tc>
          <w:tcPr>
            <w:tcW w:w="1739" w:type="pct"/>
          </w:tcPr>
          <w:p w14:paraId="5BE11E9E" w14:textId="77777777" w:rsidR="0087719B" w:rsidRPr="00B44BA2" w:rsidRDefault="0087719B" w:rsidP="00B44BA2">
            <w:pPr>
              <w:keepNext/>
              <w:spacing w:after="120"/>
              <w:rPr>
                <w:rFonts w:ascii="Times New Roman" w:hAnsi="Times New Roman"/>
                <w:sz w:val="24"/>
                <w:szCs w:val="24"/>
              </w:rPr>
            </w:pPr>
            <w:r w:rsidRPr="00B44BA2">
              <w:rPr>
                <w:rFonts w:ascii="Times New Roman" w:hAnsi="Times New Roman"/>
                <w:sz w:val="24"/>
                <w:szCs w:val="24"/>
              </w:rPr>
              <w:t>правильность</w:t>
            </w:r>
            <w:r w:rsidRPr="00B44BA2">
              <w:rPr>
                <w:rFonts w:ascii="Times New Roman" w:hAnsi="Times New Roman"/>
                <w:color w:val="000000"/>
                <w:sz w:val="24"/>
                <w:szCs w:val="24"/>
              </w:rPr>
              <w:t xml:space="preserve"> характеристики</w:t>
            </w:r>
            <w:r w:rsidRPr="00B44BA2">
              <w:rPr>
                <w:rFonts w:ascii="Times New Roman" w:hAnsi="Times New Roman"/>
                <w:bCs/>
                <w:iCs/>
                <w:sz w:val="24"/>
                <w:szCs w:val="24"/>
              </w:rPr>
              <w:t xml:space="preserve"> понятий «депозит» и «кредит», их видов и принципов; схем кредитования физических лиц</w:t>
            </w:r>
          </w:p>
        </w:tc>
        <w:tc>
          <w:tcPr>
            <w:tcW w:w="1281" w:type="pct"/>
            <w:vMerge/>
          </w:tcPr>
          <w:p w14:paraId="66608C41" w14:textId="77777777" w:rsidR="0087719B" w:rsidRPr="00B44BA2" w:rsidRDefault="0087719B" w:rsidP="00B44BA2">
            <w:pPr>
              <w:spacing w:after="0"/>
              <w:ind w:right="-1"/>
              <w:jc w:val="both"/>
              <w:rPr>
                <w:rFonts w:ascii="Times New Roman" w:hAnsi="Times New Roman"/>
                <w:bCs/>
                <w:sz w:val="24"/>
                <w:szCs w:val="24"/>
              </w:rPr>
            </w:pPr>
          </w:p>
        </w:tc>
      </w:tr>
      <w:tr w:rsidR="0087719B" w:rsidRPr="00B44BA2" w14:paraId="46B5D57C" w14:textId="77777777" w:rsidTr="0087719B">
        <w:tc>
          <w:tcPr>
            <w:tcW w:w="1980" w:type="pct"/>
          </w:tcPr>
          <w:p w14:paraId="6F929980" w14:textId="77777777" w:rsidR="0087719B" w:rsidRPr="00B44BA2" w:rsidRDefault="0087719B" w:rsidP="00B44BA2">
            <w:pPr>
              <w:spacing w:after="120"/>
              <w:ind w:firstLine="34"/>
              <w:rPr>
                <w:rFonts w:ascii="Times New Roman" w:hAnsi="Times New Roman"/>
                <w:bCs/>
                <w:iCs/>
                <w:sz w:val="24"/>
                <w:szCs w:val="24"/>
              </w:rPr>
            </w:pPr>
            <w:r w:rsidRPr="00B44BA2">
              <w:rPr>
                <w:rFonts w:ascii="Times New Roman" w:hAnsi="Times New Roman"/>
                <w:bCs/>
                <w:iCs/>
                <w:sz w:val="24"/>
                <w:szCs w:val="24"/>
              </w:rPr>
              <w:t>устройство налоговой системы, виды налогообложения физических лиц</w:t>
            </w:r>
          </w:p>
        </w:tc>
        <w:tc>
          <w:tcPr>
            <w:tcW w:w="1739" w:type="pct"/>
          </w:tcPr>
          <w:p w14:paraId="6617B9BC" w14:textId="77777777" w:rsidR="0087719B" w:rsidRPr="00B44BA2" w:rsidRDefault="0087719B" w:rsidP="00B44BA2">
            <w:pPr>
              <w:keepNext/>
              <w:spacing w:after="120"/>
              <w:rPr>
                <w:rFonts w:ascii="Times New Roman" w:hAnsi="Times New Roman"/>
                <w:sz w:val="24"/>
                <w:szCs w:val="24"/>
              </w:rPr>
            </w:pPr>
            <w:r w:rsidRPr="00B44BA2">
              <w:rPr>
                <w:rFonts w:ascii="Times New Roman" w:hAnsi="Times New Roman"/>
                <w:sz w:val="24"/>
                <w:szCs w:val="24"/>
              </w:rPr>
              <w:t>Демонстрация знаний</w:t>
            </w:r>
            <w:r w:rsidRPr="00B44BA2">
              <w:rPr>
                <w:rFonts w:ascii="Times New Roman" w:hAnsi="Times New Roman"/>
                <w:bCs/>
                <w:iCs/>
                <w:sz w:val="24"/>
                <w:szCs w:val="24"/>
              </w:rPr>
              <w:t xml:space="preserve"> устройства налоговой системы, видов налогообложения физических лиц</w:t>
            </w:r>
          </w:p>
        </w:tc>
        <w:tc>
          <w:tcPr>
            <w:tcW w:w="1281" w:type="pct"/>
            <w:vMerge/>
          </w:tcPr>
          <w:p w14:paraId="373D536A" w14:textId="77777777" w:rsidR="0087719B" w:rsidRPr="00B44BA2" w:rsidRDefault="0087719B" w:rsidP="00B44BA2">
            <w:pPr>
              <w:spacing w:after="0"/>
              <w:ind w:right="-1"/>
              <w:jc w:val="both"/>
              <w:rPr>
                <w:rFonts w:ascii="Times New Roman" w:hAnsi="Times New Roman"/>
                <w:bCs/>
                <w:sz w:val="24"/>
                <w:szCs w:val="24"/>
              </w:rPr>
            </w:pPr>
          </w:p>
        </w:tc>
      </w:tr>
      <w:tr w:rsidR="0087719B" w:rsidRPr="00B44BA2" w14:paraId="2EB01618" w14:textId="77777777" w:rsidTr="0087719B">
        <w:tc>
          <w:tcPr>
            <w:tcW w:w="1980" w:type="pct"/>
          </w:tcPr>
          <w:p w14:paraId="48CBD6EE" w14:textId="77777777" w:rsidR="0087719B" w:rsidRPr="00B44BA2" w:rsidRDefault="0087719B" w:rsidP="00B44BA2">
            <w:pPr>
              <w:spacing w:after="120"/>
              <w:ind w:firstLine="34"/>
              <w:rPr>
                <w:rFonts w:ascii="Times New Roman" w:hAnsi="Times New Roman"/>
                <w:bCs/>
                <w:iCs/>
                <w:sz w:val="24"/>
                <w:szCs w:val="24"/>
              </w:rPr>
            </w:pPr>
            <w:r w:rsidRPr="00B44BA2">
              <w:rPr>
                <w:rFonts w:ascii="Times New Roman" w:hAnsi="Times New Roman"/>
                <w:bCs/>
                <w:iCs/>
                <w:sz w:val="24"/>
                <w:szCs w:val="24"/>
              </w:rPr>
              <w:t xml:space="preserve">признаки финансового </w:t>
            </w:r>
            <w:r w:rsidRPr="00B44BA2">
              <w:rPr>
                <w:rFonts w:ascii="Times New Roman" w:hAnsi="Times New Roman"/>
                <w:bCs/>
                <w:iCs/>
                <w:sz w:val="24"/>
                <w:szCs w:val="24"/>
              </w:rPr>
              <w:lastRenderedPageBreak/>
              <w:t>мошенничества</w:t>
            </w:r>
          </w:p>
        </w:tc>
        <w:tc>
          <w:tcPr>
            <w:tcW w:w="1739" w:type="pct"/>
          </w:tcPr>
          <w:p w14:paraId="4F013CFB" w14:textId="77777777" w:rsidR="0087719B" w:rsidRPr="00B44BA2" w:rsidRDefault="0087719B" w:rsidP="00B44BA2">
            <w:pPr>
              <w:keepNext/>
              <w:spacing w:after="120"/>
              <w:rPr>
                <w:rFonts w:ascii="Times New Roman" w:hAnsi="Times New Roman"/>
                <w:sz w:val="24"/>
                <w:szCs w:val="24"/>
              </w:rPr>
            </w:pPr>
            <w:r w:rsidRPr="00B44BA2">
              <w:rPr>
                <w:rFonts w:ascii="Times New Roman" w:hAnsi="Times New Roman"/>
                <w:sz w:val="24"/>
                <w:szCs w:val="24"/>
              </w:rPr>
              <w:lastRenderedPageBreak/>
              <w:t>Правильность определения</w:t>
            </w:r>
            <w:r w:rsidRPr="00B44BA2">
              <w:rPr>
                <w:rFonts w:ascii="Times New Roman" w:hAnsi="Times New Roman"/>
                <w:bCs/>
                <w:iCs/>
                <w:sz w:val="24"/>
                <w:szCs w:val="24"/>
              </w:rPr>
              <w:t xml:space="preserve"> признаков финансового </w:t>
            </w:r>
            <w:r w:rsidRPr="00B44BA2">
              <w:rPr>
                <w:rFonts w:ascii="Times New Roman" w:hAnsi="Times New Roman"/>
                <w:bCs/>
                <w:iCs/>
                <w:sz w:val="24"/>
                <w:szCs w:val="24"/>
              </w:rPr>
              <w:lastRenderedPageBreak/>
              <w:t>мошенничества</w:t>
            </w:r>
          </w:p>
        </w:tc>
        <w:tc>
          <w:tcPr>
            <w:tcW w:w="1281" w:type="pct"/>
            <w:vMerge/>
          </w:tcPr>
          <w:p w14:paraId="7D8D3ED3" w14:textId="77777777" w:rsidR="0087719B" w:rsidRPr="00B44BA2" w:rsidRDefault="0087719B" w:rsidP="00B44BA2">
            <w:pPr>
              <w:spacing w:after="0"/>
              <w:ind w:right="-1"/>
              <w:jc w:val="both"/>
              <w:rPr>
                <w:rFonts w:ascii="Times New Roman" w:hAnsi="Times New Roman"/>
                <w:bCs/>
                <w:sz w:val="24"/>
                <w:szCs w:val="24"/>
              </w:rPr>
            </w:pPr>
          </w:p>
        </w:tc>
      </w:tr>
      <w:tr w:rsidR="0087719B" w:rsidRPr="00B44BA2" w14:paraId="1AA96748" w14:textId="77777777" w:rsidTr="0087719B">
        <w:tc>
          <w:tcPr>
            <w:tcW w:w="1980" w:type="pct"/>
          </w:tcPr>
          <w:p w14:paraId="344C70DC" w14:textId="77777777" w:rsidR="0087719B" w:rsidRPr="00B44BA2" w:rsidRDefault="0087719B" w:rsidP="00B44BA2">
            <w:pPr>
              <w:spacing w:after="120"/>
              <w:ind w:firstLine="34"/>
              <w:rPr>
                <w:rFonts w:ascii="Times New Roman" w:hAnsi="Times New Roman"/>
                <w:bCs/>
                <w:iCs/>
                <w:sz w:val="24"/>
                <w:szCs w:val="24"/>
              </w:rPr>
            </w:pPr>
            <w:r w:rsidRPr="00B44BA2">
              <w:rPr>
                <w:rFonts w:ascii="Times New Roman" w:hAnsi="Times New Roman"/>
                <w:bCs/>
                <w:iCs/>
                <w:sz w:val="24"/>
                <w:szCs w:val="24"/>
              </w:rPr>
              <w:t>основные виды ценных бумаг и их доходность</w:t>
            </w:r>
          </w:p>
        </w:tc>
        <w:tc>
          <w:tcPr>
            <w:tcW w:w="1739" w:type="pct"/>
          </w:tcPr>
          <w:p w14:paraId="73926F1A" w14:textId="77777777" w:rsidR="0087719B" w:rsidRPr="00B44BA2" w:rsidRDefault="0087719B" w:rsidP="00B44BA2">
            <w:pPr>
              <w:keepNext/>
              <w:spacing w:after="120"/>
              <w:rPr>
                <w:rFonts w:ascii="Times New Roman" w:hAnsi="Times New Roman"/>
                <w:sz w:val="24"/>
                <w:szCs w:val="24"/>
              </w:rPr>
            </w:pPr>
            <w:r w:rsidRPr="00B44BA2">
              <w:rPr>
                <w:rFonts w:ascii="Times New Roman" w:hAnsi="Times New Roman"/>
                <w:sz w:val="24"/>
                <w:szCs w:val="24"/>
              </w:rPr>
              <w:t>демонстрация знаний</w:t>
            </w:r>
            <w:r w:rsidRPr="00B44BA2">
              <w:rPr>
                <w:rFonts w:ascii="Times New Roman" w:hAnsi="Times New Roman"/>
                <w:bCs/>
                <w:iCs/>
                <w:sz w:val="24"/>
                <w:szCs w:val="24"/>
              </w:rPr>
              <w:t xml:space="preserve">  основных видов ценных бумаг и их доходность</w:t>
            </w:r>
          </w:p>
        </w:tc>
        <w:tc>
          <w:tcPr>
            <w:tcW w:w="1281" w:type="pct"/>
            <w:vMerge/>
          </w:tcPr>
          <w:p w14:paraId="53BD27B7" w14:textId="77777777" w:rsidR="0087719B" w:rsidRPr="00B44BA2" w:rsidRDefault="0087719B" w:rsidP="00B44BA2">
            <w:pPr>
              <w:spacing w:after="0"/>
              <w:ind w:right="-1"/>
              <w:jc w:val="both"/>
              <w:rPr>
                <w:rFonts w:ascii="Times New Roman" w:hAnsi="Times New Roman"/>
                <w:bCs/>
                <w:sz w:val="24"/>
                <w:szCs w:val="24"/>
              </w:rPr>
            </w:pPr>
          </w:p>
        </w:tc>
      </w:tr>
      <w:tr w:rsidR="0087719B" w:rsidRPr="00B44BA2" w14:paraId="1C53F512" w14:textId="77777777" w:rsidTr="0087719B">
        <w:tc>
          <w:tcPr>
            <w:tcW w:w="1980" w:type="pct"/>
          </w:tcPr>
          <w:p w14:paraId="6FEBF9CA" w14:textId="77777777" w:rsidR="0087719B" w:rsidRPr="00B44BA2" w:rsidRDefault="0087719B" w:rsidP="00B44BA2">
            <w:pPr>
              <w:spacing w:after="120"/>
              <w:ind w:firstLine="34"/>
              <w:rPr>
                <w:rFonts w:ascii="Times New Roman" w:hAnsi="Times New Roman"/>
                <w:bCs/>
                <w:iCs/>
                <w:sz w:val="24"/>
                <w:szCs w:val="24"/>
              </w:rPr>
            </w:pPr>
            <w:r w:rsidRPr="00B44BA2">
              <w:rPr>
                <w:rFonts w:ascii="Times New Roman" w:hAnsi="Times New Roman"/>
                <w:bCs/>
                <w:iCs/>
                <w:sz w:val="24"/>
                <w:szCs w:val="24"/>
              </w:rPr>
              <w:t>формирование инвестиционного портфеля, классификацию инвестиций</w:t>
            </w:r>
          </w:p>
        </w:tc>
        <w:tc>
          <w:tcPr>
            <w:tcW w:w="1739" w:type="pct"/>
          </w:tcPr>
          <w:p w14:paraId="4ADAA2E8" w14:textId="77777777" w:rsidR="0087719B" w:rsidRPr="00B44BA2" w:rsidRDefault="0087719B" w:rsidP="00B44BA2">
            <w:pPr>
              <w:keepNext/>
              <w:spacing w:after="120"/>
              <w:rPr>
                <w:rFonts w:ascii="Times New Roman" w:hAnsi="Times New Roman"/>
                <w:sz w:val="24"/>
                <w:szCs w:val="24"/>
              </w:rPr>
            </w:pPr>
            <w:r w:rsidRPr="00B44BA2">
              <w:rPr>
                <w:rFonts w:ascii="Times New Roman" w:hAnsi="Times New Roman"/>
                <w:sz w:val="24"/>
                <w:szCs w:val="24"/>
              </w:rPr>
              <w:t>демонстрация знаний</w:t>
            </w:r>
            <w:r w:rsidRPr="00B44BA2">
              <w:rPr>
                <w:rFonts w:ascii="Times New Roman" w:hAnsi="Times New Roman"/>
                <w:bCs/>
                <w:iCs/>
                <w:sz w:val="24"/>
                <w:szCs w:val="24"/>
              </w:rPr>
              <w:t xml:space="preserve">  механизма </w:t>
            </w:r>
            <w:r w:rsidRPr="00B44BA2">
              <w:rPr>
                <w:rFonts w:ascii="Times New Roman" w:hAnsi="Times New Roman"/>
                <w:color w:val="000000"/>
                <w:sz w:val="24"/>
                <w:szCs w:val="24"/>
              </w:rPr>
              <w:t>формирования инвестиционного портфеля физических лиц</w:t>
            </w:r>
          </w:p>
        </w:tc>
        <w:tc>
          <w:tcPr>
            <w:tcW w:w="1281" w:type="pct"/>
            <w:vMerge/>
          </w:tcPr>
          <w:p w14:paraId="40A8871B" w14:textId="77777777" w:rsidR="0087719B" w:rsidRPr="00B44BA2" w:rsidRDefault="0087719B" w:rsidP="00B44BA2">
            <w:pPr>
              <w:spacing w:after="0"/>
              <w:ind w:right="-1"/>
              <w:jc w:val="both"/>
              <w:rPr>
                <w:rFonts w:ascii="Times New Roman" w:hAnsi="Times New Roman"/>
                <w:bCs/>
                <w:sz w:val="24"/>
                <w:szCs w:val="24"/>
              </w:rPr>
            </w:pPr>
          </w:p>
        </w:tc>
      </w:tr>
      <w:tr w:rsidR="0087719B" w:rsidRPr="00B44BA2" w14:paraId="058032FF" w14:textId="77777777" w:rsidTr="0087719B">
        <w:tc>
          <w:tcPr>
            <w:tcW w:w="1980" w:type="pct"/>
          </w:tcPr>
          <w:p w14:paraId="5BED7A58" w14:textId="77777777" w:rsidR="0087719B" w:rsidRPr="00B44BA2" w:rsidRDefault="0087719B" w:rsidP="00B44BA2">
            <w:pPr>
              <w:spacing w:after="120"/>
              <w:ind w:firstLine="34"/>
              <w:rPr>
                <w:rFonts w:ascii="Times New Roman" w:hAnsi="Times New Roman"/>
                <w:bCs/>
                <w:iCs/>
                <w:sz w:val="24"/>
                <w:szCs w:val="24"/>
              </w:rPr>
            </w:pPr>
            <w:r w:rsidRPr="00B44BA2">
              <w:rPr>
                <w:rFonts w:ascii="Times New Roman" w:hAnsi="Times New Roman"/>
                <w:bCs/>
                <w:iCs/>
                <w:sz w:val="24"/>
                <w:szCs w:val="24"/>
              </w:rPr>
              <w:t>основные разделы бизнес-плана</w:t>
            </w:r>
          </w:p>
        </w:tc>
        <w:tc>
          <w:tcPr>
            <w:tcW w:w="1739" w:type="pct"/>
          </w:tcPr>
          <w:p w14:paraId="407B74C2" w14:textId="77777777" w:rsidR="0087719B" w:rsidRPr="00B44BA2" w:rsidRDefault="0087719B" w:rsidP="00B44BA2">
            <w:pPr>
              <w:keepNext/>
              <w:spacing w:after="120"/>
              <w:rPr>
                <w:rFonts w:ascii="Times New Roman" w:hAnsi="Times New Roman"/>
                <w:sz w:val="24"/>
                <w:szCs w:val="24"/>
              </w:rPr>
            </w:pPr>
            <w:r w:rsidRPr="00B44BA2">
              <w:rPr>
                <w:rFonts w:ascii="Times New Roman" w:hAnsi="Times New Roman"/>
                <w:sz w:val="24"/>
                <w:szCs w:val="24"/>
              </w:rPr>
              <w:t xml:space="preserve">демонстрация знаний алгоритма составления </w:t>
            </w:r>
            <w:r w:rsidRPr="00B44BA2">
              <w:rPr>
                <w:rFonts w:ascii="Times New Roman" w:hAnsi="Times New Roman"/>
                <w:bCs/>
                <w:iCs/>
                <w:sz w:val="24"/>
                <w:szCs w:val="24"/>
              </w:rPr>
              <w:t>бизнес-плана</w:t>
            </w:r>
          </w:p>
        </w:tc>
        <w:tc>
          <w:tcPr>
            <w:tcW w:w="1281" w:type="pct"/>
            <w:vMerge/>
          </w:tcPr>
          <w:p w14:paraId="5B3B1ACE" w14:textId="77777777" w:rsidR="0087719B" w:rsidRPr="00B44BA2" w:rsidRDefault="0087719B" w:rsidP="00B44BA2">
            <w:pPr>
              <w:spacing w:after="0"/>
              <w:ind w:right="-1"/>
              <w:jc w:val="both"/>
              <w:rPr>
                <w:rFonts w:ascii="Times New Roman" w:hAnsi="Times New Roman"/>
                <w:bCs/>
                <w:sz w:val="24"/>
                <w:szCs w:val="24"/>
              </w:rPr>
            </w:pPr>
          </w:p>
        </w:tc>
      </w:tr>
      <w:tr w:rsidR="0087719B" w:rsidRPr="00B44BA2" w14:paraId="730022E4" w14:textId="77777777" w:rsidTr="0087719B">
        <w:tc>
          <w:tcPr>
            <w:tcW w:w="1980" w:type="pct"/>
          </w:tcPr>
          <w:p w14:paraId="2231122B" w14:textId="77777777" w:rsidR="0087719B" w:rsidRPr="00B44BA2" w:rsidRDefault="0087719B" w:rsidP="00B44BA2">
            <w:pPr>
              <w:spacing w:after="120"/>
              <w:ind w:firstLine="34"/>
              <w:rPr>
                <w:rFonts w:ascii="Times New Roman" w:hAnsi="Times New Roman"/>
                <w:bCs/>
                <w:iCs/>
                <w:sz w:val="24"/>
                <w:szCs w:val="24"/>
              </w:rPr>
            </w:pPr>
            <w:r w:rsidRPr="00B44BA2">
              <w:rPr>
                <w:rFonts w:ascii="Times New Roman" w:hAnsi="Times New Roman"/>
                <w:bCs/>
                <w:iCs/>
                <w:sz w:val="24"/>
                <w:szCs w:val="24"/>
              </w:rPr>
              <w:t>виды страхования</w:t>
            </w:r>
          </w:p>
        </w:tc>
        <w:tc>
          <w:tcPr>
            <w:tcW w:w="1739" w:type="pct"/>
          </w:tcPr>
          <w:p w14:paraId="4F92B192" w14:textId="77777777" w:rsidR="0087719B" w:rsidRPr="00B44BA2" w:rsidRDefault="0087719B" w:rsidP="00B44BA2">
            <w:pPr>
              <w:keepNext/>
              <w:spacing w:after="120"/>
              <w:rPr>
                <w:rFonts w:ascii="Times New Roman" w:hAnsi="Times New Roman"/>
                <w:sz w:val="24"/>
                <w:szCs w:val="24"/>
              </w:rPr>
            </w:pPr>
            <w:r w:rsidRPr="00B44BA2">
              <w:rPr>
                <w:rFonts w:ascii="Times New Roman" w:hAnsi="Times New Roman"/>
                <w:sz w:val="24"/>
                <w:szCs w:val="24"/>
              </w:rPr>
              <w:t>демонстрация знаний</w:t>
            </w:r>
            <w:r w:rsidRPr="00B44BA2">
              <w:rPr>
                <w:rFonts w:ascii="Times New Roman" w:hAnsi="Times New Roman"/>
                <w:bCs/>
                <w:iCs/>
                <w:sz w:val="24"/>
                <w:szCs w:val="24"/>
              </w:rPr>
              <w:t xml:space="preserve"> видов страхования</w:t>
            </w:r>
          </w:p>
        </w:tc>
        <w:tc>
          <w:tcPr>
            <w:tcW w:w="1281" w:type="pct"/>
            <w:vMerge/>
          </w:tcPr>
          <w:p w14:paraId="49B2FF7C" w14:textId="77777777" w:rsidR="0087719B" w:rsidRPr="00B44BA2" w:rsidRDefault="0087719B" w:rsidP="00B44BA2">
            <w:pPr>
              <w:spacing w:after="0"/>
              <w:ind w:right="-1"/>
              <w:jc w:val="both"/>
              <w:rPr>
                <w:rFonts w:ascii="Times New Roman" w:hAnsi="Times New Roman"/>
                <w:bCs/>
                <w:sz w:val="24"/>
                <w:szCs w:val="24"/>
              </w:rPr>
            </w:pPr>
          </w:p>
        </w:tc>
      </w:tr>
      <w:tr w:rsidR="0087719B" w:rsidRPr="00B44BA2" w14:paraId="4F5AA0AD" w14:textId="77777777" w:rsidTr="0087719B">
        <w:tc>
          <w:tcPr>
            <w:tcW w:w="1980" w:type="pct"/>
          </w:tcPr>
          <w:p w14:paraId="674785C7" w14:textId="77777777" w:rsidR="0087719B" w:rsidRPr="00B44BA2" w:rsidRDefault="0087719B" w:rsidP="00B44BA2">
            <w:pPr>
              <w:spacing w:after="120"/>
              <w:ind w:firstLine="34"/>
              <w:rPr>
                <w:rFonts w:ascii="Times New Roman" w:hAnsi="Times New Roman"/>
                <w:bCs/>
                <w:i/>
                <w:sz w:val="24"/>
                <w:szCs w:val="24"/>
              </w:rPr>
            </w:pPr>
            <w:r w:rsidRPr="00B44BA2">
              <w:rPr>
                <w:rFonts w:ascii="Times New Roman" w:hAnsi="Times New Roman"/>
                <w:bCs/>
                <w:iCs/>
                <w:sz w:val="24"/>
                <w:szCs w:val="24"/>
              </w:rPr>
              <w:t>виды пенсий, способы увеличения пенсий</w:t>
            </w:r>
          </w:p>
        </w:tc>
        <w:tc>
          <w:tcPr>
            <w:tcW w:w="1739" w:type="pct"/>
          </w:tcPr>
          <w:p w14:paraId="3DE4145C" w14:textId="77777777" w:rsidR="0087719B" w:rsidRPr="00B44BA2" w:rsidRDefault="0087719B" w:rsidP="00B44BA2">
            <w:pPr>
              <w:keepNext/>
              <w:spacing w:after="120"/>
              <w:rPr>
                <w:rFonts w:ascii="Times New Roman" w:hAnsi="Times New Roman"/>
                <w:color w:val="000000"/>
                <w:sz w:val="24"/>
                <w:szCs w:val="24"/>
              </w:rPr>
            </w:pPr>
            <w:r w:rsidRPr="00B44BA2">
              <w:rPr>
                <w:rFonts w:ascii="Times New Roman" w:hAnsi="Times New Roman"/>
                <w:sz w:val="24"/>
                <w:szCs w:val="24"/>
              </w:rPr>
              <w:t>демонстрация знаний</w:t>
            </w:r>
            <w:r w:rsidRPr="00B44BA2">
              <w:rPr>
                <w:rFonts w:ascii="Times New Roman" w:hAnsi="Times New Roman"/>
                <w:bCs/>
                <w:iCs/>
                <w:sz w:val="24"/>
                <w:szCs w:val="24"/>
              </w:rPr>
              <w:t xml:space="preserve"> </w:t>
            </w:r>
            <w:r w:rsidRPr="00B44BA2">
              <w:rPr>
                <w:rFonts w:ascii="Times New Roman" w:hAnsi="Times New Roman"/>
                <w:color w:val="000000"/>
                <w:sz w:val="24"/>
                <w:szCs w:val="24"/>
              </w:rPr>
              <w:t>о видах пенсий и способах увеличения пенсионных накоплений</w:t>
            </w:r>
          </w:p>
        </w:tc>
        <w:tc>
          <w:tcPr>
            <w:tcW w:w="1281" w:type="pct"/>
            <w:vMerge/>
          </w:tcPr>
          <w:p w14:paraId="71EDEAEE" w14:textId="77777777" w:rsidR="0087719B" w:rsidRPr="00B44BA2" w:rsidRDefault="0087719B" w:rsidP="00B44BA2">
            <w:pPr>
              <w:spacing w:after="0"/>
              <w:ind w:right="-1"/>
              <w:jc w:val="both"/>
              <w:rPr>
                <w:rFonts w:ascii="Times New Roman" w:hAnsi="Times New Roman"/>
                <w:bCs/>
                <w:i/>
                <w:sz w:val="24"/>
                <w:szCs w:val="24"/>
              </w:rPr>
            </w:pPr>
          </w:p>
        </w:tc>
      </w:tr>
      <w:tr w:rsidR="0087719B" w:rsidRPr="00B44BA2" w14:paraId="4E5651B7" w14:textId="77777777" w:rsidTr="0087719B">
        <w:tc>
          <w:tcPr>
            <w:tcW w:w="5000" w:type="pct"/>
            <w:gridSpan w:val="3"/>
          </w:tcPr>
          <w:p w14:paraId="62D2DC32" w14:textId="77777777" w:rsidR="0087719B" w:rsidRPr="00B44BA2" w:rsidRDefault="0087719B" w:rsidP="00B44BA2">
            <w:pPr>
              <w:suppressAutoHyphens/>
              <w:spacing w:after="0"/>
              <w:jc w:val="both"/>
              <w:rPr>
                <w:rFonts w:ascii="Times New Roman" w:hAnsi="Times New Roman"/>
                <w:bCs/>
                <w:i/>
                <w:sz w:val="24"/>
                <w:szCs w:val="24"/>
              </w:rPr>
            </w:pPr>
            <w:r w:rsidRPr="00B44BA2">
              <w:rPr>
                <w:rFonts w:ascii="Times New Roman" w:hAnsi="Times New Roman"/>
                <w:b/>
                <w:iCs/>
                <w:sz w:val="24"/>
                <w:szCs w:val="24"/>
              </w:rPr>
              <w:t>Перечень умений, осваиваемых в рамках дисциплины</w:t>
            </w:r>
          </w:p>
        </w:tc>
      </w:tr>
      <w:tr w:rsidR="0087719B" w:rsidRPr="00B44BA2" w14:paraId="4103A177" w14:textId="77777777" w:rsidTr="0087719B">
        <w:tc>
          <w:tcPr>
            <w:tcW w:w="1980" w:type="pct"/>
          </w:tcPr>
          <w:p w14:paraId="6089B45E" w14:textId="77777777" w:rsidR="0087719B" w:rsidRPr="00B44BA2" w:rsidRDefault="0087719B" w:rsidP="00B44BA2">
            <w:pPr>
              <w:suppressAutoHyphens/>
              <w:spacing w:after="120"/>
              <w:ind w:firstLine="33"/>
              <w:rPr>
                <w:rFonts w:ascii="Times New Roman" w:hAnsi="Times New Roman"/>
                <w:bCs/>
                <w:iCs/>
                <w:sz w:val="24"/>
                <w:szCs w:val="24"/>
              </w:rPr>
            </w:pPr>
            <w:r w:rsidRPr="00B44BA2">
              <w:rPr>
                <w:rFonts w:ascii="Times New Roman" w:hAnsi="Times New Roman"/>
                <w:bCs/>
                <w:iCs/>
                <w:sz w:val="24"/>
                <w:szCs w:val="24"/>
              </w:rPr>
              <w:t>применять теоретические знания по финансовой грамотности для практической деятельности и повседневной жизни</w:t>
            </w:r>
          </w:p>
        </w:tc>
        <w:tc>
          <w:tcPr>
            <w:tcW w:w="1739" w:type="pct"/>
          </w:tcPr>
          <w:p w14:paraId="1DD960A7" w14:textId="77777777" w:rsidR="0087719B" w:rsidRPr="00B44BA2" w:rsidRDefault="0087719B" w:rsidP="00B44BA2">
            <w:pPr>
              <w:spacing w:after="120"/>
              <w:ind w:firstLine="33"/>
              <w:rPr>
                <w:rFonts w:ascii="Times New Roman" w:hAnsi="Times New Roman"/>
                <w:color w:val="000000"/>
                <w:sz w:val="24"/>
                <w:szCs w:val="24"/>
              </w:rPr>
            </w:pPr>
            <w:r w:rsidRPr="00B44BA2">
              <w:rPr>
                <w:rFonts w:ascii="Times New Roman" w:hAnsi="Times New Roman"/>
                <w:color w:val="000000"/>
                <w:sz w:val="24"/>
                <w:szCs w:val="24"/>
              </w:rPr>
              <w:t>правильность применения теоретические знания по финансовой грамотности для практической деятельности и повседневной жизни</w:t>
            </w:r>
          </w:p>
        </w:tc>
        <w:tc>
          <w:tcPr>
            <w:tcW w:w="1281" w:type="pct"/>
            <w:vMerge w:val="restart"/>
          </w:tcPr>
          <w:p w14:paraId="375DACBA" w14:textId="77777777" w:rsidR="0087719B" w:rsidRPr="00B44BA2" w:rsidRDefault="0087719B" w:rsidP="00B44BA2">
            <w:pPr>
              <w:spacing w:after="0"/>
              <w:ind w:right="-1"/>
              <w:jc w:val="center"/>
              <w:rPr>
                <w:rFonts w:ascii="Times New Roman" w:hAnsi="Times New Roman"/>
                <w:bCs/>
                <w:sz w:val="24"/>
                <w:szCs w:val="24"/>
              </w:rPr>
            </w:pPr>
          </w:p>
          <w:p w14:paraId="1FB82F0B" w14:textId="77777777" w:rsidR="0087719B" w:rsidRPr="00B44BA2" w:rsidRDefault="0087719B" w:rsidP="00B44BA2">
            <w:pPr>
              <w:spacing w:after="0"/>
              <w:ind w:right="-1"/>
              <w:jc w:val="center"/>
              <w:rPr>
                <w:rFonts w:ascii="Times New Roman" w:hAnsi="Times New Roman"/>
                <w:bCs/>
                <w:sz w:val="24"/>
                <w:szCs w:val="24"/>
              </w:rPr>
            </w:pPr>
          </w:p>
          <w:p w14:paraId="77F179CE" w14:textId="77777777" w:rsidR="0087719B" w:rsidRPr="00B44BA2" w:rsidRDefault="0087719B" w:rsidP="00B44BA2">
            <w:pPr>
              <w:spacing w:after="0"/>
              <w:ind w:right="-1"/>
              <w:jc w:val="center"/>
              <w:rPr>
                <w:rFonts w:ascii="Times New Roman" w:hAnsi="Times New Roman"/>
                <w:bCs/>
                <w:sz w:val="24"/>
                <w:szCs w:val="24"/>
              </w:rPr>
            </w:pPr>
          </w:p>
          <w:p w14:paraId="05DAD89D" w14:textId="77777777" w:rsidR="0087719B" w:rsidRPr="00B44BA2" w:rsidRDefault="0087719B" w:rsidP="00B44BA2">
            <w:pPr>
              <w:spacing w:after="0"/>
              <w:ind w:right="-1"/>
              <w:jc w:val="center"/>
              <w:rPr>
                <w:rFonts w:ascii="Times New Roman" w:hAnsi="Times New Roman"/>
                <w:bCs/>
                <w:sz w:val="24"/>
                <w:szCs w:val="24"/>
              </w:rPr>
            </w:pPr>
          </w:p>
          <w:p w14:paraId="37B4AD6B" w14:textId="77777777" w:rsidR="0087719B" w:rsidRPr="00B44BA2" w:rsidRDefault="0087719B" w:rsidP="00B44BA2">
            <w:pPr>
              <w:spacing w:after="0"/>
              <w:ind w:right="-1"/>
              <w:jc w:val="center"/>
              <w:rPr>
                <w:rFonts w:ascii="Times New Roman" w:hAnsi="Times New Roman"/>
                <w:bCs/>
                <w:sz w:val="24"/>
                <w:szCs w:val="24"/>
              </w:rPr>
            </w:pPr>
          </w:p>
          <w:p w14:paraId="296DA60F" w14:textId="77777777" w:rsidR="0087719B" w:rsidRPr="00B44BA2" w:rsidRDefault="0087719B" w:rsidP="00B44BA2">
            <w:pPr>
              <w:spacing w:after="0"/>
              <w:ind w:right="-1"/>
              <w:jc w:val="center"/>
              <w:rPr>
                <w:rFonts w:ascii="Times New Roman" w:hAnsi="Times New Roman"/>
                <w:bCs/>
                <w:sz w:val="24"/>
                <w:szCs w:val="24"/>
              </w:rPr>
            </w:pPr>
          </w:p>
          <w:p w14:paraId="6E884C29" w14:textId="77777777" w:rsidR="0087719B" w:rsidRPr="00B44BA2" w:rsidRDefault="0087719B" w:rsidP="00B44BA2">
            <w:pPr>
              <w:spacing w:after="0"/>
              <w:ind w:right="-1"/>
              <w:jc w:val="center"/>
              <w:rPr>
                <w:rFonts w:ascii="Times New Roman" w:hAnsi="Times New Roman"/>
                <w:bCs/>
                <w:sz w:val="24"/>
                <w:szCs w:val="24"/>
              </w:rPr>
            </w:pPr>
          </w:p>
          <w:p w14:paraId="7DDEC25E" w14:textId="77777777" w:rsidR="0087719B" w:rsidRPr="00B44BA2" w:rsidRDefault="0087719B" w:rsidP="00B44BA2">
            <w:pPr>
              <w:spacing w:after="0"/>
              <w:ind w:right="-1"/>
              <w:jc w:val="center"/>
              <w:rPr>
                <w:rFonts w:ascii="Times New Roman" w:hAnsi="Times New Roman"/>
                <w:bCs/>
                <w:sz w:val="24"/>
                <w:szCs w:val="24"/>
              </w:rPr>
            </w:pPr>
          </w:p>
          <w:p w14:paraId="65D38B8E" w14:textId="77777777" w:rsidR="0087719B" w:rsidRPr="00B44BA2" w:rsidRDefault="0087719B" w:rsidP="00B44BA2">
            <w:pPr>
              <w:spacing w:after="0"/>
              <w:ind w:right="-1"/>
              <w:jc w:val="center"/>
              <w:rPr>
                <w:rFonts w:ascii="Times New Roman" w:hAnsi="Times New Roman"/>
                <w:bCs/>
                <w:sz w:val="24"/>
                <w:szCs w:val="24"/>
              </w:rPr>
            </w:pPr>
          </w:p>
          <w:p w14:paraId="7F9DA6B7" w14:textId="77777777" w:rsidR="0087719B" w:rsidRPr="00B44BA2" w:rsidRDefault="0087719B" w:rsidP="00B44BA2">
            <w:pPr>
              <w:spacing w:after="0"/>
              <w:ind w:right="-1"/>
              <w:jc w:val="center"/>
              <w:rPr>
                <w:rFonts w:ascii="Times New Roman" w:hAnsi="Times New Roman"/>
                <w:bCs/>
                <w:sz w:val="24"/>
                <w:szCs w:val="24"/>
              </w:rPr>
            </w:pPr>
            <w:r w:rsidRPr="00B44BA2">
              <w:rPr>
                <w:rFonts w:ascii="Times New Roman" w:hAnsi="Times New Roman"/>
                <w:bCs/>
                <w:sz w:val="24"/>
                <w:szCs w:val="24"/>
              </w:rPr>
              <w:t>Решение ситуационных задач.</w:t>
            </w:r>
          </w:p>
          <w:p w14:paraId="5E11BC68" w14:textId="77777777" w:rsidR="0087719B" w:rsidRPr="00B44BA2" w:rsidRDefault="0087719B" w:rsidP="00B44BA2">
            <w:pPr>
              <w:spacing w:after="0"/>
              <w:ind w:right="-1"/>
              <w:jc w:val="center"/>
              <w:rPr>
                <w:rFonts w:ascii="Times New Roman" w:hAnsi="Times New Roman"/>
                <w:bCs/>
                <w:sz w:val="24"/>
                <w:szCs w:val="24"/>
              </w:rPr>
            </w:pPr>
            <w:r w:rsidRPr="00B44BA2">
              <w:rPr>
                <w:rFonts w:ascii="Times New Roman" w:hAnsi="Times New Roman"/>
                <w:bCs/>
                <w:sz w:val="24"/>
                <w:szCs w:val="24"/>
              </w:rPr>
              <w:t>Обсуждение практических ситуаций.</w:t>
            </w:r>
          </w:p>
          <w:p w14:paraId="6975BA6B" w14:textId="77777777" w:rsidR="0087719B" w:rsidRPr="00B44BA2" w:rsidRDefault="0087719B" w:rsidP="00B44BA2">
            <w:pPr>
              <w:spacing w:after="0"/>
              <w:ind w:right="-1"/>
              <w:jc w:val="center"/>
              <w:rPr>
                <w:rFonts w:ascii="Times New Roman" w:hAnsi="Times New Roman"/>
                <w:bCs/>
                <w:sz w:val="24"/>
                <w:szCs w:val="24"/>
              </w:rPr>
            </w:pPr>
            <w:r w:rsidRPr="00B44BA2">
              <w:rPr>
                <w:rFonts w:ascii="Times New Roman" w:hAnsi="Times New Roman"/>
                <w:bCs/>
                <w:sz w:val="24"/>
                <w:szCs w:val="24"/>
              </w:rPr>
              <w:t>Решение кейса.</w:t>
            </w:r>
          </w:p>
          <w:p w14:paraId="647D9680" w14:textId="77777777" w:rsidR="0087719B" w:rsidRPr="00B44BA2" w:rsidRDefault="0087719B" w:rsidP="00B44BA2">
            <w:pPr>
              <w:spacing w:after="0"/>
              <w:ind w:right="-1"/>
              <w:jc w:val="center"/>
              <w:rPr>
                <w:rFonts w:ascii="Times New Roman" w:hAnsi="Times New Roman"/>
                <w:bCs/>
                <w:sz w:val="24"/>
                <w:szCs w:val="24"/>
              </w:rPr>
            </w:pPr>
            <w:r w:rsidRPr="00B44BA2">
              <w:rPr>
                <w:rFonts w:ascii="Times New Roman" w:hAnsi="Times New Roman"/>
                <w:bCs/>
                <w:sz w:val="24"/>
                <w:szCs w:val="24"/>
              </w:rPr>
              <w:t>Деловая игра.</w:t>
            </w:r>
          </w:p>
        </w:tc>
      </w:tr>
      <w:tr w:rsidR="0087719B" w:rsidRPr="00B44BA2" w14:paraId="1D12884E" w14:textId="77777777" w:rsidTr="0087719B">
        <w:tc>
          <w:tcPr>
            <w:tcW w:w="1980" w:type="pct"/>
          </w:tcPr>
          <w:p w14:paraId="43561A76" w14:textId="77777777" w:rsidR="0087719B" w:rsidRPr="00B44BA2" w:rsidRDefault="0087719B" w:rsidP="00B44BA2">
            <w:pPr>
              <w:suppressAutoHyphens/>
              <w:spacing w:after="120"/>
              <w:ind w:firstLine="33"/>
              <w:rPr>
                <w:rFonts w:ascii="Times New Roman" w:hAnsi="Times New Roman"/>
                <w:bCs/>
                <w:iCs/>
                <w:sz w:val="24"/>
                <w:szCs w:val="24"/>
              </w:rPr>
            </w:pPr>
            <w:r w:rsidRPr="00B44BA2">
              <w:rPr>
                <w:rFonts w:ascii="Times New Roman" w:hAnsi="Times New Roman"/>
                <w:bCs/>
                <w:iCs/>
                <w:sz w:val="24"/>
                <w:szCs w:val="24"/>
              </w:rPr>
              <w:t>взаимодействовать в коллективе и работать в команде</w:t>
            </w:r>
          </w:p>
        </w:tc>
        <w:tc>
          <w:tcPr>
            <w:tcW w:w="1739" w:type="pct"/>
          </w:tcPr>
          <w:p w14:paraId="5941FE9A" w14:textId="77777777" w:rsidR="0087719B" w:rsidRPr="00B44BA2" w:rsidRDefault="0087719B" w:rsidP="00B44BA2">
            <w:pPr>
              <w:spacing w:after="120"/>
              <w:ind w:firstLine="33"/>
              <w:rPr>
                <w:rFonts w:ascii="Times New Roman" w:hAnsi="Times New Roman"/>
                <w:color w:val="000000"/>
                <w:sz w:val="24"/>
                <w:szCs w:val="24"/>
              </w:rPr>
            </w:pPr>
            <w:r w:rsidRPr="00B44BA2">
              <w:rPr>
                <w:rFonts w:ascii="Times New Roman" w:hAnsi="Times New Roman"/>
                <w:color w:val="000000"/>
                <w:sz w:val="24"/>
                <w:szCs w:val="24"/>
              </w:rPr>
              <w:t>демонстрация умения</w:t>
            </w:r>
            <w:r w:rsidRPr="00B44BA2">
              <w:rPr>
                <w:rFonts w:ascii="Times New Roman" w:hAnsi="Times New Roman"/>
                <w:bCs/>
                <w:iCs/>
                <w:sz w:val="24"/>
                <w:szCs w:val="24"/>
              </w:rPr>
              <w:t xml:space="preserve"> взаимодействовать в коллективе и работать в команде</w:t>
            </w:r>
          </w:p>
        </w:tc>
        <w:tc>
          <w:tcPr>
            <w:tcW w:w="1281" w:type="pct"/>
            <w:vMerge/>
          </w:tcPr>
          <w:p w14:paraId="53D13CB3" w14:textId="77777777" w:rsidR="0087719B" w:rsidRPr="00B44BA2" w:rsidRDefault="0087719B" w:rsidP="00B44BA2">
            <w:pPr>
              <w:spacing w:after="0"/>
              <w:ind w:right="-1"/>
              <w:jc w:val="center"/>
              <w:rPr>
                <w:rFonts w:ascii="Times New Roman" w:hAnsi="Times New Roman"/>
                <w:bCs/>
                <w:sz w:val="24"/>
                <w:szCs w:val="24"/>
              </w:rPr>
            </w:pPr>
          </w:p>
        </w:tc>
      </w:tr>
      <w:tr w:rsidR="0087719B" w:rsidRPr="00B44BA2" w14:paraId="7B3A7BD2" w14:textId="77777777" w:rsidTr="0087719B">
        <w:tc>
          <w:tcPr>
            <w:tcW w:w="1980" w:type="pct"/>
          </w:tcPr>
          <w:p w14:paraId="6B03D3AD" w14:textId="77777777" w:rsidR="0087719B" w:rsidRPr="00B44BA2" w:rsidRDefault="0087719B" w:rsidP="00B44BA2">
            <w:pPr>
              <w:suppressAutoHyphens/>
              <w:spacing w:after="120"/>
              <w:ind w:firstLine="33"/>
              <w:rPr>
                <w:rFonts w:ascii="Times New Roman" w:hAnsi="Times New Roman"/>
                <w:bCs/>
                <w:iCs/>
                <w:sz w:val="24"/>
                <w:szCs w:val="24"/>
              </w:rPr>
            </w:pPr>
            <w:r w:rsidRPr="00B44BA2">
              <w:rPr>
                <w:rFonts w:ascii="Times New Roman" w:hAnsi="Times New Roman"/>
                <w:bCs/>
                <w:iCs/>
                <w:sz w:val="24"/>
                <w:szCs w:val="24"/>
              </w:rPr>
              <w:t>рационально планировать свои доходы и расходы</w:t>
            </w:r>
          </w:p>
        </w:tc>
        <w:tc>
          <w:tcPr>
            <w:tcW w:w="1739" w:type="pct"/>
          </w:tcPr>
          <w:p w14:paraId="0CDC8EA9" w14:textId="42EEAA3A" w:rsidR="0087719B" w:rsidRPr="00B44BA2" w:rsidRDefault="0087719B" w:rsidP="00B44BA2">
            <w:pPr>
              <w:spacing w:after="120"/>
              <w:rPr>
                <w:rFonts w:ascii="Times New Roman" w:hAnsi="Times New Roman"/>
                <w:color w:val="000000"/>
                <w:sz w:val="24"/>
                <w:szCs w:val="24"/>
              </w:rPr>
            </w:pPr>
            <w:r w:rsidRPr="00B44BA2">
              <w:rPr>
                <w:rFonts w:ascii="Times New Roman" w:hAnsi="Times New Roman"/>
                <w:color w:val="000000"/>
                <w:sz w:val="24"/>
                <w:szCs w:val="24"/>
              </w:rPr>
              <w:t xml:space="preserve">демонстрация </w:t>
            </w:r>
            <w:r w:rsidR="00AB4551" w:rsidRPr="00B44BA2">
              <w:rPr>
                <w:rFonts w:ascii="Times New Roman" w:hAnsi="Times New Roman"/>
                <w:color w:val="000000"/>
                <w:sz w:val="24"/>
                <w:szCs w:val="24"/>
              </w:rPr>
              <w:t>умения</w:t>
            </w:r>
            <w:r w:rsidR="00AB4551" w:rsidRPr="00B44BA2">
              <w:rPr>
                <w:rFonts w:ascii="Times New Roman" w:hAnsi="Times New Roman"/>
                <w:bCs/>
                <w:iCs/>
                <w:sz w:val="24"/>
                <w:szCs w:val="24"/>
              </w:rPr>
              <w:t xml:space="preserve"> рационального</w:t>
            </w:r>
            <w:r w:rsidRPr="00B44BA2">
              <w:rPr>
                <w:rFonts w:ascii="Times New Roman" w:hAnsi="Times New Roman"/>
                <w:bCs/>
                <w:iCs/>
                <w:sz w:val="24"/>
                <w:szCs w:val="24"/>
              </w:rPr>
              <w:t xml:space="preserve"> </w:t>
            </w:r>
            <w:r w:rsidRPr="00B44BA2">
              <w:rPr>
                <w:rFonts w:ascii="Times New Roman" w:hAnsi="Times New Roman"/>
                <w:color w:val="000000"/>
                <w:sz w:val="24"/>
                <w:szCs w:val="24"/>
              </w:rPr>
              <w:t>планирования свои доходы и расходы и грамотно</w:t>
            </w:r>
          </w:p>
        </w:tc>
        <w:tc>
          <w:tcPr>
            <w:tcW w:w="1281" w:type="pct"/>
            <w:vMerge/>
          </w:tcPr>
          <w:p w14:paraId="045991C9" w14:textId="77777777" w:rsidR="0087719B" w:rsidRPr="00B44BA2" w:rsidRDefault="0087719B" w:rsidP="00B44BA2">
            <w:pPr>
              <w:spacing w:after="0"/>
              <w:ind w:right="-1"/>
              <w:jc w:val="center"/>
              <w:rPr>
                <w:rFonts w:ascii="Times New Roman" w:hAnsi="Times New Roman"/>
                <w:bCs/>
                <w:sz w:val="24"/>
                <w:szCs w:val="24"/>
              </w:rPr>
            </w:pPr>
          </w:p>
        </w:tc>
      </w:tr>
      <w:tr w:rsidR="0087719B" w:rsidRPr="00B44BA2" w14:paraId="053FAF32" w14:textId="77777777" w:rsidTr="0087719B">
        <w:tc>
          <w:tcPr>
            <w:tcW w:w="1980" w:type="pct"/>
          </w:tcPr>
          <w:p w14:paraId="0DAD2326" w14:textId="77777777" w:rsidR="0087719B" w:rsidRPr="00B44BA2" w:rsidRDefault="0087719B" w:rsidP="00B44BA2">
            <w:pPr>
              <w:suppressAutoHyphens/>
              <w:spacing w:after="120"/>
              <w:ind w:firstLine="33"/>
              <w:rPr>
                <w:rFonts w:ascii="Times New Roman" w:hAnsi="Times New Roman"/>
                <w:bCs/>
                <w:iCs/>
                <w:sz w:val="24"/>
                <w:szCs w:val="24"/>
              </w:rPr>
            </w:pPr>
            <w:r w:rsidRPr="00B44BA2">
              <w:rPr>
                <w:rFonts w:ascii="Times New Roman" w:hAnsi="Times New Roman"/>
                <w:bCs/>
                <w:iCs/>
                <w:sz w:val="24"/>
                <w:szCs w:val="24"/>
              </w:rPr>
              <w:t>грамотно применять полученные знания для оценки собственных экономических действий в качестве потребителя, налогоплательщика, страхователя, члена семьи и гражданина</w:t>
            </w:r>
          </w:p>
        </w:tc>
        <w:tc>
          <w:tcPr>
            <w:tcW w:w="1739" w:type="pct"/>
          </w:tcPr>
          <w:p w14:paraId="462A2605" w14:textId="77777777" w:rsidR="0087719B" w:rsidRPr="00B44BA2" w:rsidRDefault="0087719B" w:rsidP="00B44BA2">
            <w:pPr>
              <w:spacing w:after="120"/>
              <w:ind w:firstLine="33"/>
              <w:rPr>
                <w:rFonts w:ascii="Times New Roman" w:hAnsi="Times New Roman"/>
                <w:color w:val="000000"/>
                <w:sz w:val="24"/>
                <w:szCs w:val="24"/>
              </w:rPr>
            </w:pPr>
            <w:r w:rsidRPr="00B44BA2">
              <w:rPr>
                <w:rFonts w:ascii="Times New Roman" w:hAnsi="Times New Roman"/>
                <w:color w:val="000000"/>
                <w:sz w:val="24"/>
                <w:szCs w:val="24"/>
              </w:rPr>
              <w:t>правильность</w:t>
            </w:r>
            <w:r w:rsidRPr="00B44BA2">
              <w:rPr>
                <w:rFonts w:ascii="Times New Roman" w:hAnsi="Times New Roman"/>
                <w:bCs/>
                <w:iCs/>
                <w:sz w:val="24"/>
                <w:szCs w:val="24"/>
              </w:rPr>
              <w:t xml:space="preserve"> применения полученных знаний для оценки собственных экономических действий в качестве потребителя, налогоплательщика, страхователя, члена семьи и гражданина</w:t>
            </w:r>
          </w:p>
        </w:tc>
        <w:tc>
          <w:tcPr>
            <w:tcW w:w="1281" w:type="pct"/>
            <w:vMerge/>
          </w:tcPr>
          <w:p w14:paraId="5A017704" w14:textId="77777777" w:rsidR="0087719B" w:rsidRPr="00B44BA2" w:rsidRDefault="0087719B" w:rsidP="00B44BA2">
            <w:pPr>
              <w:spacing w:after="0"/>
              <w:ind w:right="-1"/>
              <w:jc w:val="center"/>
              <w:rPr>
                <w:rFonts w:ascii="Times New Roman" w:hAnsi="Times New Roman"/>
                <w:bCs/>
                <w:sz w:val="24"/>
                <w:szCs w:val="24"/>
              </w:rPr>
            </w:pPr>
          </w:p>
        </w:tc>
      </w:tr>
      <w:tr w:rsidR="0087719B" w:rsidRPr="00B44BA2" w14:paraId="4EDEBF3A" w14:textId="77777777" w:rsidTr="0087719B">
        <w:tc>
          <w:tcPr>
            <w:tcW w:w="1980" w:type="pct"/>
          </w:tcPr>
          <w:p w14:paraId="7730C35D" w14:textId="77777777" w:rsidR="0087719B" w:rsidRPr="00B44BA2" w:rsidRDefault="0087719B" w:rsidP="00B44BA2">
            <w:pPr>
              <w:suppressAutoHyphens/>
              <w:spacing w:after="120"/>
              <w:ind w:firstLine="33"/>
              <w:rPr>
                <w:rFonts w:ascii="Times New Roman" w:hAnsi="Times New Roman"/>
                <w:bCs/>
                <w:iCs/>
                <w:sz w:val="24"/>
                <w:szCs w:val="24"/>
              </w:rPr>
            </w:pPr>
            <w:r w:rsidRPr="00B44BA2">
              <w:rPr>
                <w:rFonts w:ascii="Times New Roman" w:hAnsi="Times New Roman"/>
                <w:bCs/>
                <w:iCs/>
                <w:sz w:val="24"/>
                <w:szCs w:val="24"/>
              </w:rPr>
              <w:t xml:space="preserve">использовать приобретенные </w:t>
            </w:r>
            <w:r w:rsidRPr="00B44BA2">
              <w:rPr>
                <w:rFonts w:ascii="Times New Roman" w:hAnsi="Times New Roman"/>
                <w:bCs/>
                <w:iCs/>
                <w:sz w:val="24"/>
                <w:szCs w:val="24"/>
              </w:rPr>
              <w:lastRenderedPageBreak/>
              <w:t>знания для выполнения практических заданий, основанных на ситуациях, связанных с банковскими операциями, рынком ценных бумаг, страховым рынком, фондовой и валютной биржами</w:t>
            </w:r>
          </w:p>
        </w:tc>
        <w:tc>
          <w:tcPr>
            <w:tcW w:w="1739" w:type="pct"/>
          </w:tcPr>
          <w:p w14:paraId="24C3BB73" w14:textId="77777777" w:rsidR="0087719B" w:rsidRPr="00B44BA2" w:rsidRDefault="0087719B" w:rsidP="00B44BA2">
            <w:pPr>
              <w:spacing w:after="120"/>
              <w:ind w:firstLine="33"/>
              <w:rPr>
                <w:rFonts w:ascii="Times New Roman" w:hAnsi="Times New Roman"/>
                <w:color w:val="000000"/>
                <w:sz w:val="24"/>
                <w:szCs w:val="24"/>
              </w:rPr>
            </w:pPr>
            <w:r w:rsidRPr="00B44BA2">
              <w:rPr>
                <w:rFonts w:ascii="Times New Roman" w:hAnsi="Times New Roman"/>
                <w:color w:val="000000"/>
                <w:sz w:val="24"/>
                <w:szCs w:val="24"/>
              </w:rPr>
              <w:lastRenderedPageBreak/>
              <w:t xml:space="preserve">правильность выполнения </w:t>
            </w:r>
            <w:r w:rsidRPr="00B44BA2">
              <w:rPr>
                <w:rFonts w:ascii="Times New Roman" w:hAnsi="Times New Roman"/>
                <w:color w:val="000000"/>
                <w:sz w:val="24"/>
                <w:szCs w:val="24"/>
              </w:rPr>
              <w:lastRenderedPageBreak/>
              <w:t>практических задания, основанные на ситуациях, связанных с банковскими операциями, рынком ценных бумаг, страховым рынком, фондовой и валютной биржами</w:t>
            </w:r>
          </w:p>
        </w:tc>
        <w:tc>
          <w:tcPr>
            <w:tcW w:w="1281" w:type="pct"/>
            <w:vMerge/>
          </w:tcPr>
          <w:p w14:paraId="03FAFD94" w14:textId="77777777" w:rsidR="0087719B" w:rsidRPr="00B44BA2" w:rsidRDefault="0087719B" w:rsidP="00B44BA2">
            <w:pPr>
              <w:spacing w:after="0"/>
              <w:ind w:right="-1"/>
              <w:jc w:val="center"/>
              <w:rPr>
                <w:rFonts w:ascii="Times New Roman" w:hAnsi="Times New Roman"/>
                <w:bCs/>
                <w:sz w:val="24"/>
                <w:szCs w:val="24"/>
              </w:rPr>
            </w:pPr>
          </w:p>
        </w:tc>
      </w:tr>
      <w:tr w:rsidR="0087719B" w:rsidRPr="00B44BA2" w14:paraId="0FFAB213" w14:textId="77777777" w:rsidTr="0087719B">
        <w:tc>
          <w:tcPr>
            <w:tcW w:w="1980" w:type="pct"/>
          </w:tcPr>
          <w:p w14:paraId="525AF135" w14:textId="77777777" w:rsidR="0087719B" w:rsidRPr="00B44BA2" w:rsidRDefault="0087719B" w:rsidP="00B44BA2">
            <w:pPr>
              <w:suppressAutoHyphens/>
              <w:spacing w:after="120"/>
              <w:ind w:firstLine="33"/>
              <w:rPr>
                <w:rFonts w:ascii="Times New Roman" w:hAnsi="Times New Roman"/>
                <w:bCs/>
                <w:iCs/>
                <w:sz w:val="24"/>
                <w:szCs w:val="24"/>
              </w:rPr>
            </w:pPr>
            <w:r w:rsidRPr="00B44BA2">
              <w:rPr>
                <w:rFonts w:ascii="Times New Roman" w:hAnsi="Times New Roman"/>
                <w:bCs/>
                <w:iCs/>
                <w:sz w:val="24"/>
                <w:szCs w:val="24"/>
              </w:rPr>
              <w:t>анализирует состояние финансовых рынков, используя различные источники информации</w:t>
            </w:r>
          </w:p>
        </w:tc>
        <w:tc>
          <w:tcPr>
            <w:tcW w:w="1739" w:type="pct"/>
          </w:tcPr>
          <w:p w14:paraId="05E44FA1" w14:textId="77777777" w:rsidR="0087719B" w:rsidRPr="00B44BA2" w:rsidRDefault="0087719B" w:rsidP="00B44BA2">
            <w:pPr>
              <w:spacing w:after="120"/>
              <w:ind w:firstLine="33"/>
              <w:rPr>
                <w:rFonts w:ascii="Times New Roman" w:hAnsi="Times New Roman"/>
                <w:color w:val="000000"/>
                <w:sz w:val="24"/>
                <w:szCs w:val="24"/>
              </w:rPr>
            </w:pPr>
            <w:r w:rsidRPr="00B44BA2">
              <w:rPr>
                <w:rFonts w:ascii="Times New Roman" w:hAnsi="Times New Roman"/>
                <w:color w:val="000000"/>
                <w:sz w:val="24"/>
                <w:szCs w:val="24"/>
              </w:rPr>
              <w:t>точность анализа состояния финансовых рынков, с использованием различных источников информации</w:t>
            </w:r>
          </w:p>
        </w:tc>
        <w:tc>
          <w:tcPr>
            <w:tcW w:w="1281" w:type="pct"/>
            <w:vMerge/>
          </w:tcPr>
          <w:p w14:paraId="22CF9102" w14:textId="77777777" w:rsidR="0087719B" w:rsidRPr="00B44BA2" w:rsidRDefault="0087719B" w:rsidP="00B44BA2">
            <w:pPr>
              <w:spacing w:after="0"/>
              <w:ind w:right="-1"/>
              <w:jc w:val="center"/>
              <w:rPr>
                <w:rFonts w:ascii="Times New Roman" w:hAnsi="Times New Roman"/>
                <w:bCs/>
                <w:sz w:val="24"/>
                <w:szCs w:val="24"/>
              </w:rPr>
            </w:pPr>
          </w:p>
        </w:tc>
      </w:tr>
      <w:tr w:rsidR="0087719B" w:rsidRPr="00B44BA2" w14:paraId="57025122" w14:textId="77777777" w:rsidTr="0087719B">
        <w:tc>
          <w:tcPr>
            <w:tcW w:w="1980" w:type="pct"/>
          </w:tcPr>
          <w:p w14:paraId="1F8E4D29" w14:textId="77777777" w:rsidR="0087719B" w:rsidRPr="00B44BA2" w:rsidRDefault="0087719B" w:rsidP="00B44BA2">
            <w:pPr>
              <w:suppressAutoHyphens/>
              <w:spacing w:after="120"/>
              <w:ind w:firstLine="33"/>
              <w:rPr>
                <w:rFonts w:ascii="Times New Roman" w:hAnsi="Times New Roman"/>
                <w:bCs/>
                <w:iCs/>
                <w:sz w:val="24"/>
                <w:szCs w:val="24"/>
              </w:rPr>
            </w:pPr>
            <w:r w:rsidRPr="00B44BA2">
              <w:rPr>
                <w:rFonts w:ascii="Times New Roman" w:hAnsi="Times New Roman"/>
                <w:bCs/>
                <w:iCs/>
                <w:sz w:val="24"/>
                <w:szCs w:val="24"/>
              </w:rPr>
              <w:t>определять назначение видов налогов и применять полученные знания для расчёта НДФЛ, налоговых вычетов, заполнения налоговой декларации</w:t>
            </w:r>
          </w:p>
        </w:tc>
        <w:tc>
          <w:tcPr>
            <w:tcW w:w="1739" w:type="pct"/>
          </w:tcPr>
          <w:p w14:paraId="3132D199" w14:textId="3DC89CC5" w:rsidR="0087719B" w:rsidRPr="00B44BA2" w:rsidRDefault="0087719B" w:rsidP="00B44BA2">
            <w:pPr>
              <w:spacing w:after="120"/>
              <w:ind w:firstLine="33"/>
              <w:rPr>
                <w:rFonts w:ascii="Times New Roman" w:hAnsi="Times New Roman"/>
                <w:color w:val="000000"/>
                <w:sz w:val="24"/>
                <w:szCs w:val="24"/>
              </w:rPr>
            </w:pPr>
            <w:r w:rsidRPr="00B44BA2">
              <w:rPr>
                <w:rFonts w:ascii="Times New Roman" w:hAnsi="Times New Roman"/>
                <w:color w:val="000000"/>
                <w:sz w:val="24"/>
                <w:szCs w:val="24"/>
              </w:rPr>
              <w:t xml:space="preserve">точность определения назначение видов налогов </w:t>
            </w:r>
            <w:r w:rsidR="00AB4551" w:rsidRPr="00B44BA2">
              <w:rPr>
                <w:rFonts w:ascii="Times New Roman" w:hAnsi="Times New Roman"/>
                <w:color w:val="000000"/>
                <w:sz w:val="24"/>
                <w:szCs w:val="24"/>
              </w:rPr>
              <w:t>и правильность</w:t>
            </w:r>
            <w:r w:rsidRPr="00B44BA2">
              <w:rPr>
                <w:rFonts w:ascii="Times New Roman" w:hAnsi="Times New Roman"/>
                <w:color w:val="000000"/>
                <w:sz w:val="24"/>
                <w:szCs w:val="24"/>
              </w:rPr>
              <w:t xml:space="preserve"> расчета НДФЛ, налоговый вычет</w:t>
            </w:r>
          </w:p>
        </w:tc>
        <w:tc>
          <w:tcPr>
            <w:tcW w:w="1281" w:type="pct"/>
            <w:vMerge/>
          </w:tcPr>
          <w:p w14:paraId="059F9ACD" w14:textId="77777777" w:rsidR="0087719B" w:rsidRPr="00B44BA2" w:rsidRDefault="0087719B" w:rsidP="00B44BA2">
            <w:pPr>
              <w:spacing w:after="0"/>
              <w:ind w:right="-1"/>
              <w:jc w:val="center"/>
              <w:rPr>
                <w:rFonts w:ascii="Times New Roman" w:hAnsi="Times New Roman"/>
                <w:bCs/>
                <w:sz w:val="24"/>
                <w:szCs w:val="24"/>
              </w:rPr>
            </w:pPr>
          </w:p>
        </w:tc>
      </w:tr>
      <w:tr w:rsidR="0087719B" w:rsidRPr="00B44BA2" w14:paraId="2F7FEAFD" w14:textId="77777777" w:rsidTr="0087719B">
        <w:tc>
          <w:tcPr>
            <w:tcW w:w="1980" w:type="pct"/>
          </w:tcPr>
          <w:p w14:paraId="0EEF7B11" w14:textId="77777777" w:rsidR="0087719B" w:rsidRPr="00B44BA2" w:rsidRDefault="0087719B" w:rsidP="00B44BA2">
            <w:pPr>
              <w:suppressAutoHyphens/>
              <w:spacing w:after="120"/>
              <w:ind w:firstLine="33"/>
              <w:rPr>
                <w:rFonts w:ascii="Times New Roman" w:hAnsi="Times New Roman"/>
                <w:bCs/>
                <w:iCs/>
                <w:sz w:val="24"/>
                <w:szCs w:val="24"/>
              </w:rPr>
            </w:pPr>
            <w:r w:rsidRPr="00B44BA2">
              <w:rPr>
                <w:rFonts w:ascii="Times New Roman" w:hAnsi="Times New Roman"/>
                <w:bCs/>
                <w:iCs/>
                <w:sz w:val="24"/>
                <w:szCs w:val="24"/>
              </w:rPr>
              <w:t>применять правовые нормы по защите прав потребителей финансовых услуг и выявлять признаки мошенничества на финансовом рынке в отношении физических лиц</w:t>
            </w:r>
          </w:p>
        </w:tc>
        <w:tc>
          <w:tcPr>
            <w:tcW w:w="1739" w:type="pct"/>
          </w:tcPr>
          <w:p w14:paraId="1450FC5E" w14:textId="77777777" w:rsidR="0087719B" w:rsidRPr="00B44BA2" w:rsidRDefault="0087719B" w:rsidP="00B44BA2">
            <w:pPr>
              <w:spacing w:after="120"/>
              <w:ind w:firstLine="33"/>
              <w:rPr>
                <w:rFonts w:ascii="Times New Roman" w:hAnsi="Times New Roman"/>
                <w:color w:val="000000"/>
                <w:sz w:val="24"/>
                <w:szCs w:val="24"/>
              </w:rPr>
            </w:pPr>
            <w:r w:rsidRPr="00B44BA2">
              <w:rPr>
                <w:rFonts w:ascii="Times New Roman" w:hAnsi="Times New Roman"/>
                <w:color w:val="000000"/>
                <w:sz w:val="24"/>
                <w:szCs w:val="24"/>
              </w:rPr>
              <w:t>правильное применение</w:t>
            </w:r>
            <w:r w:rsidRPr="00B44BA2">
              <w:rPr>
                <w:rFonts w:ascii="Times New Roman" w:hAnsi="Times New Roman"/>
                <w:bCs/>
                <w:iCs/>
                <w:sz w:val="24"/>
                <w:szCs w:val="24"/>
              </w:rPr>
              <w:t xml:space="preserve"> правовых норм по защите прав потребителей финансовых услуг и выявления признаков мошенничества на финансовом рынке в отношении физических лиц</w:t>
            </w:r>
          </w:p>
        </w:tc>
        <w:tc>
          <w:tcPr>
            <w:tcW w:w="1281" w:type="pct"/>
            <w:vMerge/>
          </w:tcPr>
          <w:p w14:paraId="01EE56AD" w14:textId="77777777" w:rsidR="0087719B" w:rsidRPr="00B44BA2" w:rsidRDefault="0087719B" w:rsidP="00B44BA2">
            <w:pPr>
              <w:spacing w:after="0"/>
              <w:ind w:right="-1"/>
              <w:jc w:val="center"/>
              <w:rPr>
                <w:rFonts w:ascii="Times New Roman" w:hAnsi="Times New Roman"/>
                <w:bCs/>
                <w:sz w:val="24"/>
                <w:szCs w:val="24"/>
              </w:rPr>
            </w:pPr>
          </w:p>
        </w:tc>
      </w:tr>
      <w:tr w:rsidR="0087719B" w:rsidRPr="00B44BA2" w14:paraId="34AB5F41" w14:textId="77777777" w:rsidTr="0087719B">
        <w:tc>
          <w:tcPr>
            <w:tcW w:w="1980" w:type="pct"/>
          </w:tcPr>
          <w:p w14:paraId="5966B1F8" w14:textId="77777777" w:rsidR="0087719B" w:rsidRPr="00B44BA2" w:rsidRDefault="0087719B" w:rsidP="00B44BA2">
            <w:pPr>
              <w:suppressAutoHyphens/>
              <w:spacing w:after="120"/>
              <w:ind w:firstLine="33"/>
              <w:rPr>
                <w:rFonts w:ascii="Times New Roman" w:hAnsi="Times New Roman"/>
                <w:bCs/>
                <w:iCs/>
                <w:sz w:val="24"/>
                <w:szCs w:val="24"/>
              </w:rPr>
            </w:pPr>
            <w:r w:rsidRPr="00B44BA2">
              <w:rPr>
                <w:rFonts w:ascii="Times New Roman" w:hAnsi="Times New Roman"/>
                <w:bCs/>
                <w:iCs/>
                <w:sz w:val="24"/>
                <w:szCs w:val="24"/>
              </w:rPr>
              <w:t>планировать и анализировать семейный бюджет и личный финансовый план</w:t>
            </w:r>
          </w:p>
        </w:tc>
        <w:tc>
          <w:tcPr>
            <w:tcW w:w="1739" w:type="pct"/>
          </w:tcPr>
          <w:p w14:paraId="53C66191" w14:textId="77777777" w:rsidR="0087719B" w:rsidRPr="00B44BA2" w:rsidRDefault="0087719B" w:rsidP="00B44BA2">
            <w:pPr>
              <w:spacing w:after="120"/>
              <w:ind w:firstLine="33"/>
              <w:rPr>
                <w:rFonts w:ascii="Times New Roman" w:hAnsi="Times New Roman"/>
                <w:color w:val="000000"/>
                <w:sz w:val="24"/>
                <w:szCs w:val="24"/>
              </w:rPr>
            </w:pPr>
            <w:r w:rsidRPr="00B44BA2">
              <w:rPr>
                <w:rFonts w:ascii="Times New Roman" w:hAnsi="Times New Roman"/>
                <w:color w:val="000000"/>
                <w:sz w:val="24"/>
                <w:szCs w:val="24"/>
              </w:rPr>
              <w:t>правильность планирования и точность анализа семейного бюджета и личного финансового плана</w:t>
            </w:r>
          </w:p>
        </w:tc>
        <w:tc>
          <w:tcPr>
            <w:tcW w:w="1281" w:type="pct"/>
            <w:vMerge/>
          </w:tcPr>
          <w:p w14:paraId="7C99D5C8" w14:textId="77777777" w:rsidR="0087719B" w:rsidRPr="00B44BA2" w:rsidRDefault="0087719B" w:rsidP="00B44BA2">
            <w:pPr>
              <w:spacing w:after="0"/>
              <w:ind w:right="-1"/>
              <w:jc w:val="center"/>
              <w:rPr>
                <w:rFonts w:ascii="Times New Roman" w:hAnsi="Times New Roman"/>
                <w:bCs/>
                <w:sz w:val="24"/>
                <w:szCs w:val="24"/>
              </w:rPr>
            </w:pPr>
          </w:p>
        </w:tc>
      </w:tr>
      <w:tr w:rsidR="0087719B" w:rsidRPr="00B44BA2" w14:paraId="3B691214" w14:textId="77777777" w:rsidTr="0087719B">
        <w:tc>
          <w:tcPr>
            <w:tcW w:w="1980" w:type="pct"/>
          </w:tcPr>
          <w:p w14:paraId="2D72155C" w14:textId="77777777" w:rsidR="0087719B" w:rsidRPr="00B44BA2" w:rsidRDefault="0087719B" w:rsidP="00B44BA2">
            <w:pPr>
              <w:suppressAutoHyphens/>
              <w:spacing w:after="120"/>
              <w:ind w:firstLine="33"/>
              <w:rPr>
                <w:rFonts w:ascii="Times New Roman" w:hAnsi="Times New Roman"/>
                <w:bCs/>
                <w:iCs/>
                <w:sz w:val="24"/>
                <w:szCs w:val="24"/>
              </w:rPr>
            </w:pPr>
            <w:r w:rsidRPr="00B44BA2">
              <w:rPr>
                <w:rFonts w:ascii="Times New Roman" w:hAnsi="Times New Roman"/>
                <w:bCs/>
                <w:iCs/>
                <w:sz w:val="24"/>
                <w:szCs w:val="24"/>
              </w:rPr>
              <w:t>составлять обоснование бизнес-идеи</w:t>
            </w:r>
          </w:p>
        </w:tc>
        <w:tc>
          <w:tcPr>
            <w:tcW w:w="1739" w:type="pct"/>
          </w:tcPr>
          <w:p w14:paraId="0CAA2E9C" w14:textId="77777777" w:rsidR="0087719B" w:rsidRPr="00B44BA2" w:rsidRDefault="0087719B" w:rsidP="00B44BA2">
            <w:pPr>
              <w:spacing w:after="120"/>
              <w:ind w:firstLine="33"/>
              <w:rPr>
                <w:rFonts w:ascii="Times New Roman" w:hAnsi="Times New Roman"/>
                <w:color w:val="000000"/>
                <w:sz w:val="24"/>
                <w:szCs w:val="24"/>
              </w:rPr>
            </w:pPr>
            <w:r w:rsidRPr="00B44BA2">
              <w:rPr>
                <w:rFonts w:ascii="Times New Roman" w:hAnsi="Times New Roman"/>
                <w:color w:val="000000"/>
                <w:sz w:val="24"/>
                <w:szCs w:val="24"/>
              </w:rPr>
              <w:t>правильность обоснования бизнес- идеи</w:t>
            </w:r>
          </w:p>
        </w:tc>
        <w:tc>
          <w:tcPr>
            <w:tcW w:w="1281" w:type="pct"/>
            <w:vMerge/>
          </w:tcPr>
          <w:p w14:paraId="77CAD562" w14:textId="77777777" w:rsidR="0087719B" w:rsidRPr="00B44BA2" w:rsidRDefault="0087719B" w:rsidP="00B44BA2">
            <w:pPr>
              <w:spacing w:after="0"/>
              <w:ind w:right="-1"/>
              <w:jc w:val="center"/>
              <w:rPr>
                <w:rFonts w:ascii="Times New Roman" w:hAnsi="Times New Roman"/>
                <w:bCs/>
                <w:sz w:val="24"/>
                <w:szCs w:val="24"/>
              </w:rPr>
            </w:pPr>
          </w:p>
        </w:tc>
      </w:tr>
      <w:tr w:rsidR="0087719B" w:rsidRPr="00B44BA2" w14:paraId="284C363A" w14:textId="77777777" w:rsidTr="0087719B">
        <w:tc>
          <w:tcPr>
            <w:tcW w:w="1980" w:type="pct"/>
          </w:tcPr>
          <w:p w14:paraId="48E75E4F" w14:textId="77777777" w:rsidR="0087719B" w:rsidRPr="00B44BA2" w:rsidRDefault="0087719B" w:rsidP="00B44BA2">
            <w:pPr>
              <w:suppressAutoHyphens/>
              <w:spacing w:after="120"/>
              <w:rPr>
                <w:rFonts w:ascii="Times New Roman" w:hAnsi="Times New Roman"/>
                <w:iCs/>
                <w:sz w:val="24"/>
                <w:szCs w:val="24"/>
              </w:rPr>
            </w:pPr>
            <w:r w:rsidRPr="00B44BA2">
              <w:rPr>
                <w:rFonts w:ascii="Times New Roman" w:hAnsi="Times New Roman"/>
                <w:bCs/>
                <w:iCs/>
                <w:sz w:val="24"/>
                <w:szCs w:val="24"/>
              </w:rPr>
              <w:t>применять полученные знания для увеличения пенсионных накоплений</w:t>
            </w:r>
          </w:p>
        </w:tc>
        <w:tc>
          <w:tcPr>
            <w:tcW w:w="1739" w:type="pct"/>
          </w:tcPr>
          <w:p w14:paraId="6F19DCC1" w14:textId="77777777" w:rsidR="0087719B" w:rsidRPr="00B44BA2" w:rsidRDefault="0087719B" w:rsidP="00B44BA2">
            <w:pPr>
              <w:spacing w:after="120"/>
              <w:ind w:firstLine="33"/>
              <w:rPr>
                <w:rFonts w:ascii="Times New Roman" w:hAnsi="Times New Roman"/>
                <w:color w:val="000000"/>
                <w:sz w:val="24"/>
                <w:szCs w:val="24"/>
              </w:rPr>
            </w:pPr>
            <w:r w:rsidRPr="00B44BA2">
              <w:rPr>
                <w:rFonts w:ascii="Times New Roman" w:hAnsi="Times New Roman"/>
                <w:color w:val="000000"/>
                <w:sz w:val="24"/>
                <w:szCs w:val="24"/>
              </w:rPr>
              <w:t>правильность применения полученных знаний для увеличения пенсионных накоплений</w:t>
            </w:r>
          </w:p>
        </w:tc>
        <w:tc>
          <w:tcPr>
            <w:tcW w:w="1281" w:type="pct"/>
            <w:vMerge/>
          </w:tcPr>
          <w:p w14:paraId="4E36D312" w14:textId="77777777" w:rsidR="0087719B" w:rsidRPr="00B44BA2" w:rsidRDefault="0087719B" w:rsidP="00B44BA2">
            <w:pPr>
              <w:spacing w:after="0"/>
              <w:ind w:right="-1"/>
              <w:jc w:val="center"/>
              <w:rPr>
                <w:rFonts w:ascii="Times New Roman" w:hAnsi="Times New Roman"/>
                <w:bCs/>
                <w:i/>
                <w:sz w:val="24"/>
                <w:szCs w:val="24"/>
              </w:rPr>
            </w:pPr>
          </w:p>
        </w:tc>
      </w:tr>
    </w:tbl>
    <w:p w14:paraId="0EC91D00" w14:textId="77777777" w:rsidR="0087719B" w:rsidRPr="00B44BA2" w:rsidRDefault="0087719B" w:rsidP="00B44BA2">
      <w:pPr>
        <w:spacing w:after="0"/>
        <w:ind w:right="-1"/>
        <w:jc w:val="both"/>
        <w:rPr>
          <w:rFonts w:ascii="Times New Roman" w:hAnsi="Times New Roman"/>
          <w:sz w:val="24"/>
          <w:szCs w:val="24"/>
        </w:rPr>
      </w:pPr>
    </w:p>
    <w:p w14:paraId="546A38E1" w14:textId="77777777" w:rsidR="0087719B" w:rsidRPr="00B44BA2" w:rsidRDefault="0087719B" w:rsidP="00B44BA2">
      <w:pPr>
        <w:spacing w:after="0"/>
        <w:ind w:right="-1"/>
        <w:jc w:val="both"/>
        <w:rPr>
          <w:rFonts w:ascii="Times New Roman" w:hAnsi="Times New Roman"/>
          <w:sz w:val="24"/>
          <w:szCs w:val="24"/>
        </w:rPr>
      </w:pPr>
    </w:p>
    <w:p w14:paraId="0A14EC34" w14:textId="77777777" w:rsidR="0087719B" w:rsidRPr="00B44BA2" w:rsidRDefault="0087719B" w:rsidP="00B44BA2">
      <w:pPr>
        <w:spacing w:after="0"/>
        <w:ind w:right="-1"/>
        <w:jc w:val="both"/>
        <w:rPr>
          <w:rFonts w:ascii="Times New Roman" w:hAnsi="Times New Roman"/>
          <w:sz w:val="24"/>
          <w:szCs w:val="24"/>
        </w:rPr>
      </w:pPr>
    </w:p>
    <w:p w14:paraId="5FB63FE9" w14:textId="77777777" w:rsidR="0087719B" w:rsidRPr="00DB23A8" w:rsidRDefault="0087719B" w:rsidP="0087719B">
      <w:pPr>
        <w:spacing w:after="60"/>
        <w:jc w:val="right"/>
        <w:outlineLvl w:val="1"/>
        <w:rPr>
          <w:rFonts w:ascii="Times New Roman" w:hAnsi="Times New Roman"/>
          <w:b/>
          <w:bCs/>
        </w:rPr>
      </w:pPr>
    </w:p>
    <w:p w14:paraId="6DBEB03F" w14:textId="77777777" w:rsidR="0087719B" w:rsidRPr="00DB23A8" w:rsidRDefault="0087719B" w:rsidP="0087719B">
      <w:pPr>
        <w:spacing w:after="60"/>
        <w:jc w:val="right"/>
        <w:outlineLvl w:val="1"/>
        <w:rPr>
          <w:rFonts w:ascii="Times New Roman" w:hAnsi="Times New Roman"/>
          <w:b/>
          <w:bCs/>
        </w:rPr>
      </w:pPr>
    </w:p>
    <w:p w14:paraId="477C6296" w14:textId="77777777" w:rsidR="0087719B" w:rsidRPr="00DB23A8" w:rsidRDefault="0087719B" w:rsidP="0087719B">
      <w:pPr>
        <w:spacing w:after="60"/>
        <w:jc w:val="right"/>
        <w:outlineLvl w:val="1"/>
        <w:rPr>
          <w:rFonts w:ascii="Times New Roman" w:hAnsi="Times New Roman"/>
          <w:b/>
          <w:bCs/>
        </w:rPr>
      </w:pPr>
    </w:p>
    <w:p w14:paraId="09DEFE85" w14:textId="77777777" w:rsidR="0087719B" w:rsidRPr="00DB23A8" w:rsidRDefault="0087719B" w:rsidP="0087719B">
      <w:pPr>
        <w:spacing w:after="60"/>
        <w:jc w:val="right"/>
        <w:outlineLvl w:val="1"/>
        <w:rPr>
          <w:rFonts w:ascii="Times New Roman" w:hAnsi="Times New Roman"/>
          <w:b/>
          <w:bCs/>
        </w:rPr>
      </w:pPr>
    </w:p>
    <w:p w14:paraId="7E71C606" w14:textId="445F9420" w:rsidR="00A80FE4" w:rsidRDefault="00A80FE4" w:rsidP="00A80FE4">
      <w:pPr>
        <w:suppressAutoHyphens/>
        <w:spacing w:after="0" w:line="240" w:lineRule="auto"/>
        <w:ind w:firstLine="709"/>
        <w:jc w:val="right"/>
        <w:rPr>
          <w:rFonts w:ascii="Times New Roman" w:hAnsi="Times New Roman"/>
          <w:b/>
          <w:bCs/>
          <w:sz w:val="24"/>
          <w:szCs w:val="24"/>
        </w:rPr>
      </w:pPr>
      <w:r w:rsidRPr="00DB23A8">
        <w:rPr>
          <w:rFonts w:ascii="Times New Roman" w:hAnsi="Times New Roman"/>
          <w:b/>
          <w:bCs/>
          <w:sz w:val="24"/>
          <w:szCs w:val="24"/>
        </w:rPr>
        <w:lastRenderedPageBreak/>
        <w:t xml:space="preserve">Приложение </w:t>
      </w:r>
      <w:r w:rsidR="00AB4551" w:rsidRPr="007C7E71">
        <w:rPr>
          <w:rFonts w:ascii="Times New Roman" w:hAnsi="Times New Roman"/>
          <w:b/>
          <w:bCs/>
          <w:sz w:val="24"/>
          <w:szCs w:val="24"/>
        </w:rPr>
        <w:t>2.</w:t>
      </w:r>
      <w:r w:rsidR="007C7E71">
        <w:rPr>
          <w:rFonts w:ascii="Times New Roman" w:hAnsi="Times New Roman"/>
          <w:b/>
          <w:bCs/>
          <w:sz w:val="24"/>
          <w:szCs w:val="24"/>
        </w:rPr>
        <w:t>6</w:t>
      </w:r>
    </w:p>
    <w:p w14:paraId="686F3C86" w14:textId="77777777" w:rsidR="007C7E71" w:rsidRPr="00DB23A8" w:rsidRDefault="007C7E71" w:rsidP="00A80FE4">
      <w:pPr>
        <w:suppressAutoHyphens/>
        <w:spacing w:after="0" w:line="240" w:lineRule="auto"/>
        <w:ind w:firstLine="709"/>
        <w:jc w:val="right"/>
        <w:rPr>
          <w:rFonts w:ascii="Times New Roman" w:hAnsi="Times New Roman"/>
          <w:b/>
          <w:bCs/>
          <w:sz w:val="24"/>
          <w:szCs w:val="24"/>
        </w:rPr>
      </w:pPr>
    </w:p>
    <w:p w14:paraId="6DC6C5B2" w14:textId="3525BBE6" w:rsidR="00A80FE4" w:rsidRPr="00DB23A8" w:rsidRDefault="00A80FE4" w:rsidP="00A80FE4">
      <w:pPr>
        <w:spacing w:after="0" w:line="259" w:lineRule="auto"/>
        <w:jc w:val="right"/>
        <w:rPr>
          <w:rFonts w:ascii="Times New Roman" w:hAnsi="Times New Roman"/>
          <w:i/>
          <w:sz w:val="24"/>
          <w:szCs w:val="24"/>
          <w:vertAlign w:val="superscript"/>
        </w:rPr>
      </w:pPr>
      <w:r w:rsidRPr="00DB23A8">
        <w:rPr>
          <w:rFonts w:ascii="Times New Roman" w:hAnsi="Times New Roman"/>
          <w:b/>
          <w:sz w:val="24"/>
          <w:szCs w:val="24"/>
        </w:rPr>
        <w:t xml:space="preserve">к ПОП по </w:t>
      </w:r>
      <w:r w:rsidRPr="00DB23A8">
        <w:rPr>
          <w:rFonts w:ascii="Times New Roman" w:hAnsi="Times New Roman"/>
          <w:b/>
          <w:bCs/>
          <w:sz w:val="24"/>
          <w:szCs w:val="24"/>
        </w:rPr>
        <w:t>профессии</w:t>
      </w:r>
      <w:r w:rsidRPr="00DB23A8">
        <w:rPr>
          <w:rFonts w:ascii="Times New Roman" w:hAnsi="Times New Roman"/>
          <w:b/>
          <w:i/>
          <w:sz w:val="24"/>
          <w:szCs w:val="24"/>
        </w:rPr>
        <w:t xml:space="preserve"> </w:t>
      </w:r>
      <w:r w:rsidRPr="00DB23A8">
        <w:rPr>
          <w:rFonts w:ascii="Times New Roman" w:hAnsi="Times New Roman"/>
          <w:b/>
          <w:i/>
          <w:sz w:val="24"/>
          <w:szCs w:val="24"/>
        </w:rPr>
        <w:br/>
      </w:r>
      <w:r w:rsidRPr="00DB23A8">
        <w:rPr>
          <w:rFonts w:ascii="Times New Roman" w:hAnsi="Times New Roman"/>
          <w:b/>
          <w:bCs/>
          <w:sz w:val="24"/>
          <w:szCs w:val="24"/>
        </w:rPr>
        <w:t>43.01.11 Мастер флористического сервиса</w:t>
      </w:r>
      <w:r w:rsidRPr="00DB23A8">
        <w:rPr>
          <w:rFonts w:ascii="Times New Roman" w:hAnsi="Times New Roman"/>
          <w:b/>
          <w:i/>
          <w:sz w:val="24"/>
          <w:szCs w:val="24"/>
        </w:rPr>
        <w:t xml:space="preserve"> </w:t>
      </w:r>
    </w:p>
    <w:p w14:paraId="7D9B1EB1" w14:textId="77777777" w:rsidR="00A80FE4" w:rsidRPr="00DB23A8" w:rsidRDefault="00A80FE4" w:rsidP="00A80FE4">
      <w:pPr>
        <w:jc w:val="center"/>
        <w:rPr>
          <w:rFonts w:ascii="Times New Roman" w:hAnsi="Times New Roman"/>
          <w:b/>
          <w:i/>
          <w:sz w:val="24"/>
          <w:szCs w:val="24"/>
        </w:rPr>
      </w:pPr>
    </w:p>
    <w:p w14:paraId="42F57532" w14:textId="77777777" w:rsidR="00A80FE4" w:rsidRPr="00DB23A8" w:rsidRDefault="00A80FE4" w:rsidP="00A80FE4">
      <w:pPr>
        <w:jc w:val="center"/>
        <w:rPr>
          <w:rFonts w:ascii="Times New Roman" w:hAnsi="Times New Roman"/>
          <w:b/>
          <w:i/>
          <w:sz w:val="24"/>
          <w:szCs w:val="24"/>
        </w:rPr>
      </w:pPr>
    </w:p>
    <w:p w14:paraId="5D9DD39B" w14:textId="77777777" w:rsidR="00A80FE4" w:rsidRPr="00DB23A8" w:rsidRDefault="00A80FE4" w:rsidP="00A80FE4">
      <w:pPr>
        <w:jc w:val="center"/>
        <w:rPr>
          <w:rFonts w:ascii="Times New Roman" w:hAnsi="Times New Roman"/>
          <w:b/>
          <w:i/>
          <w:sz w:val="24"/>
          <w:szCs w:val="24"/>
        </w:rPr>
      </w:pPr>
    </w:p>
    <w:p w14:paraId="0ACBD65A" w14:textId="77777777" w:rsidR="00A80FE4" w:rsidRPr="00DB23A8" w:rsidRDefault="00A80FE4" w:rsidP="00A80FE4">
      <w:pPr>
        <w:jc w:val="center"/>
        <w:rPr>
          <w:rFonts w:ascii="Times New Roman" w:hAnsi="Times New Roman"/>
          <w:b/>
          <w:i/>
          <w:sz w:val="24"/>
          <w:szCs w:val="24"/>
        </w:rPr>
      </w:pPr>
    </w:p>
    <w:p w14:paraId="48EAE388" w14:textId="77777777" w:rsidR="00A80FE4" w:rsidRPr="00DB23A8" w:rsidRDefault="00A80FE4" w:rsidP="00A80FE4">
      <w:pPr>
        <w:jc w:val="center"/>
        <w:rPr>
          <w:rFonts w:ascii="Times New Roman" w:hAnsi="Times New Roman"/>
          <w:b/>
          <w:i/>
          <w:sz w:val="24"/>
          <w:szCs w:val="24"/>
        </w:rPr>
      </w:pPr>
    </w:p>
    <w:p w14:paraId="7627B204" w14:textId="77777777" w:rsidR="00A80FE4" w:rsidRPr="00DB23A8" w:rsidRDefault="00A80FE4" w:rsidP="00A80FE4">
      <w:pPr>
        <w:jc w:val="center"/>
        <w:rPr>
          <w:rFonts w:ascii="Times New Roman" w:hAnsi="Times New Roman"/>
          <w:b/>
          <w:i/>
          <w:sz w:val="24"/>
          <w:szCs w:val="24"/>
        </w:rPr>
      </w:pPr>
    </w:p>
    <w:p w14:paraId="6BE54CF2" w14:textId="77777777" w:rsidR="00A80FE4" w:rsidRPr="00DB23A8" w:rsidRDefault="00A80FE4" w:rsidP="00A80FE4">
      <w:pPr>
        <w:jc w:val="center"/>
        <w:rPr>
          <w:rFonts w:ascii="Times New Roman" w:hAnsi="Times New Roman"/>
          <w:b/>
          <w:i/>
          <w:sz w:val="24"/>
          <w:szCs w:val="24"/>
        </w:rPr>
      </w:pPr>
    </w:p>
    <w:p w14:paraId="56C5C5BE" w14:textId="77777777" w:rsidR="00A80FE4" w:rsidRPr="00DB23A8" w:rsidRDefault="00A80FE4" w:rsidP="00A80FE4">
      <w:pPr>
        <w:jc w:val="center"/>
        <w:rPr>
          <w:rFonts w:ascii="Times New Roman" w:hAnsi="Times New Roman"/>
          <w:b/>
          <w:sz w:val="24"/>
          <w:szCs w:val="24"/>
        </w:rPr>
      </w:pPr>
      <w:r w:rsidRPr="00DB23A8">
        <w:rPr>
          <w:rFonts w:ascii="Times New Roman" w:hAnsi="Times New Roman"/>
          <w:b/>
          <w:sz w:val="24"/>
          <w:szCs w:val="24"/>
        </w:rPr>
        <w:t>ПРИМЕРНАЯ РАБОЧАЯ ПРОГРАММА УЧЕБНОЙ ДИСЦИПЛИНЫ</w:t>
      </w:r>
    </w:p>
    <w:p w14:paraId="7C3FDE2A" w14:textId="77777777" w:rsidR="00A80FE4" w:rsidRPr="00DB23A8" w:rsidRDefault="00A80FE4" w:rsidP="00A80FE4">
      <w:pPr>
        <w:jc w:val="center"/>
        <w:rPr>
          <w:rFonts w:ascii="Times New Roman" w:hAnsi="Times New Roman"/>
          <w:b/>
          <w:i/>
          <w:sz w:val="24"/>
          <w:szCs w:val="24"/>
          <w:u w:val="single"/>
        </w:rPr>
      </w:pPr>
    </w:p>
    <w:p w14:paraId="393AF0C9" w14:textId="77777777" w:rsidR="00A80FE4" w:rsidRPr="00DB23A8" w:rsidRDefault="00A80FE4" w:rsidP="00A80FE4">
      <w:pPr>
        <w:spacing w:after="0"/>
        <w:jc w:val="center"/>
        <w:rPr>
          <w:rFonts w:ascii="Times New Roman" w:hAnsi="Times New Roman"/>
          <w:b/>
          <w:i/>
          <w:sz w:val="28"/>
          <w:szCs w:val="28"/>
        </w:rPr>
      </w:pPr>
      <w:r w:rsidRPr="00DB23A8">
        <w:rPr>
          <w:rFonts w:ascii="Times New Roman" w:hAnsi="Times New Roman"/>
          <w:b/>
          <w:i/>
          <w:sz w:val="28"/>
          <w:szCs w:val="28"/>
        </w:rPr>
        <w:t>«ОП.01 Основы дизайна и композиции»</w:t>
      </w:r>
    </w:p>
    <w:p w14:paraId="25342EDB" w14:textId="77777777" w:rsidR="00A80FE4" w:rsidRPr="00DB23A8" w:rsidRDefault="00A80FE4" w:rsidP="00A80FE4">
      <w:pPr>
        <w:jc w:val="center"/>
        <w:rPr>
          <w:rFonts w:ascii="Times New Roman" w:hAnsi="Times New Roman"/>
          <w:b/>
          <w:i/>
          <w:sz w:val="28"/>
          <w:szCs w:val="28"/>
        </w:rPr>
      </w:pPr>
    </w:p>
    <w:p w14:paraId="5DF6473F" w14:textId="77777777" w:rsidR="00A80FE4" w:rsidRPr="00DB23A8" w:rsidRDefault="00A80FE4" w:rsidP="00A80FE4">
      <w:pPr>
        <w:rPr>
          <w:rFonts w:ascii="Times New Roman" w:hAnsi="Times New Roman"/>
          <w:b/>
          <w:i/>
        </w:rPr>
      </w:pPr>
    </w:p>
    <w:p w14:paraId="4C1824DC" w14:textId="77777777" w:rsidR="00A80FE4" w:rsidRPr="00DB23A8" w:rsidRDefault="00A80FE4" w:rsidP="00A80FE4">
      <w:pPr>
        <w:rPr>
          <w:rFonts w:ascii="Times New Roman" w:hAnsi="Times New Roman"/>
          <w:b/>
          <w:i/>
        </w:rPr>
      </w:pPr>
    </w:p>
    <w:p w14:paraId="554AF81E" w14:textId="77777777" w:rsidR="00A80FE4" w:rsidRPr="00DB23A8" w:rsidRDefault="00A80FE4" w:rsidP="00A80FE4">
      <w:pPr>
        <w:rPr>
          <w:rFonts w:ascii="Times New Roman" w:hAnsi="Times New Roman"/>
          <w:b/>
          <w:i/>
        </w:rPr>
      </w:pPr>
    </w:p>
    <w:p w14:paraId="381D7BD4" w14:textId="77777777" w:rsidR="00A80FE4" w:rsidRPr="00DB23A8" w:rsidRDefault="00A80FE4" w:rsidP="00A80FE4">
      <w:pPr>
        <w:rPr>
          <w:rFonts w:ascii="Times New Roman" w:hAnsi="Times New Roman"/>
          <w:b/>
          <w:i/>
        </w:rPr>
      </w:pPr>
    </w:p>
    <w:p w14:paraId="5E244131" w14:textId="77777777" w:rsidR="00A80FE4" w:rsidRPr="00DB23A8" w:rsidRDefault="00A80FE4" w:rsidP="00A80FE4">
      <w:pPr>
        <w:rPr>
          <w:rFonts w:ascii="Times New Roman" w:hAnsi="Times New Roman"/>
          <w:b/>
          <w:i/>
        </w:rPr>
      </w:pPr>
    </w:p>
    <w:p w14:paraId="2FE5D216" w14:textId="77777777" w:rsidR="00A80FE4" w:rsidRPr="00DB23A8" w:rsidRDefault="00A80FE4" w:rsidP="00A80FE4">
      <w:pPr>
        <w:rPr>
          <w:rFonts w:ascii="Times New Roman" w:hAnsi="Times New Roman"/>
          <w:b/>
          <w:i/>
        </w:rPr>
      </w:pPr>
    </w:p>
    <w:p w14:paraId="1EB9754E" w14:textId="77777777" w:rsidR="00A80FE4" w:rsidRPr="00DB23A8" w:rsidRDefault="00A80FE4" w:rsidP="00A80FE4">
      <w:pPr>
        <w:rPr>
          <w:rFonts w:ascii="Times New Roman" w:hAnsi="Times New Roman"/>
          <w:b/>
          <w:i/>
        </w:rPr>
      </w:pPr>
    </w:p>
    <w:p w14:paraId="4BD5E69C" w14:textId="77777777" w:rsidR="00A80FE4" w:rsidRPr="00DB23A8" w:rsidRDefault="00A80FE4" w:rsidP="00A80FE4">
      <w:pPr>
        <w:rPr>
          <w:rFonts w:ascii="Times New Roman" w:hAnsi="Times New Roman"/>
          <w:b/>
          <w:i/>
        </w:rPr>
      </w:pPr>
    </w:p>
    <w:p w14:paraId="67FCCE21" w14:textId="77777777" w:rsidR="00A80FE4" w:rsidRPr="00DB23A8" w:rsidRDefault="00A80FE4" w:rsidP="00A80FE4">
      <w:pPr>
        <w:rPr>
          <w:rFonts w:ascii="Times New Roman" w:hAnsi="Times New Roman"/>
          <w:b/>
          <w:i/>
        </w:rPr>
      </w:pPr>
    </w:p>
    <w:p w14:paraId="687CB18F" w14:textId="77777777" w:rsidR="00A80FE4" w:rsidRPr="00DB23A8" w:rsidRDefault="00A80FE4" w:rsidP="00A80FE4">
      <w:pPr>
        <w:rPr>
          <w:rFonts w:ascii="Times New Roman" w:hAnsi="Times New Roman"/>
          <w:b/>
          <w:i/>
        </w:rPr>
      </w:pPr>
    </w:p>
    <w:p w14:paraId="12B4B888" w14:textId="77777777" w:rsidR="00A80FE4" w:rsidRPr="00DB23A8" w:rsidRDefault="00A80FE4" w:rsidP="00A80FE4">
      <w:pPr>
        <w:rPr>
          <w:rFonts w:ascii="Times New Roman" w:hAnsi="Times New Roman"/>
          <w:b/>
          <w:i/>
        </w:rPr>
      </w:pPr>
    </w:p>
    <w:p w14:paraId="63348F92" w14:textId="77777777" w:rsidR="00AB4551" w:rsidRPr="00DB23A8" w:rsidRDefault="00AB4551" w:rsidP="00A80FE4">
      <w:pPr>
        <w:rPr>
          <w:rFonts w:ascii="Times New Roman" w:hAnsi="Times New Roman"/>
          <w:b/>
          <w:i/>
        </w:rPr>
      </w:pPr>
    </w:p>
    <w:p w14:paraId="33715CB8" w14:textId="77777777" w:rsidR="00AB4551" w:rsidRPr="00DB23A8" w:rsidRDefault="00AB4551" w:rsidP="00A80FE4">
      <w:pPr>
        <w:rPr>
          <w:rFonts w:ascii="Times New Roman" w:hAnsi="Times New Roman"/>
          <w:b/>
          <w:i/>
        </w:rPr>
      </w:pPr>
    </w:p>
    <w:p w14:paraId="3A17FD5E" w14:textId="77777777" w:rsidR="00A80FE4" w:rsidRPr="00DB23A8" w:rsidRDefault="00A80FE4" w:rsidP="00A80FE4">
      <w:pPr>
        <w:rPr>
          <w:rFonts w:ascii="Times New Roman" w:hAnsi="Times New Roman"/>
          <w:b/>
          <w:i/>
        </w:rPr>
      </w:pPr>
    </w:p>
    <w:p w14:paraId="1DA4B663" w14:textId="3CD0C932" w:rsidR="00A80FE4" w:rsidRPr="00DB23A8" w:rsidRDefault="00A80FE4" w:rsidP="00A80FE4">
      <w:pPr>
        <w:jc w:val="center"/>
        <w:rPr>
          <w:rFonts w:ascii="Times New Roman" w:hAnsi="Times New Roman"/>
          <w:b/>
          <w:i/>
          <w:sz w:val="24"/>
          <w:szCs w:val="24"/>
          <w:vertAlign w:val="superscript"/>
        </w:rPr>
      </w:pPr>
      <w:r w:rsidRPr="00DB23A8">
        <w:rPr>
          <w:rFonts w:ascii="Times New Roman" w:hAnsi="Times New Roman"/>
          <w:b/>
          <w:bCs/>
          <w:i/>
        </w:rPr>
        <w:t>202</w:t>
      </w:r>
      <w:r w:rsidR="007C7E71">
        <w:rPr>
          <w:rFonts w:ascii="Times New Roman" w:hAnsi="Times New Roman"/>
          <w:b/>
          <w:bCs/>
          <w:i/>
        </w:rPr>
        <w:t>4</w:t>
      </w:r>
      <w:r w:rsidRPr="00DB23A8">
        <w:rPr>
          <w:rFonts w:ascii="Times New Roman" w:hAnsi="Times New Roman"/>
          <w:b/>
          <w:bCs/>
          <w:i/>
        </w:rPr>
        <w:t xml:space="preserve"> г.</w:t>
      </w:r>
      <w:r w:rsidRPr="00DB23A8">
        <w:rPr>
          <w:rFonts w:ascii="Times New Roman" w:hAnsi="Times New Roman"/>
          <w:b/>
          <w:bCs/>
          <w:i/>
        </w:rPr>
        <w:br w:type="page"/>
      </w:r>
    </w:p>
    <w:p w14:paraId="52F5B9A6" w14:textId="77777777" w:rsidR="00A80FE4" w:rsidRPr="00DB23A8" w:rsidRDefault="00A80FE4" w:rsidP="00A80FE4">
      <w:pPr>
        <w:jc w:val="center"/>
        <w:rPr>
          <w:rFonts w:ascii="Times New Roman" w:hAnsi="Times New Roman"/>
          <w:b/>
          <w:i/>
          <w:sz w:val="24"/>
          <w:szCs w:val="24"/>
        </w:rPr>
      </w:pPr>
      <w:r w:rsidRPr="00DB23A8">
        <w:rPr>
          <w:rFonts w:ascii="Times New Roman" w:hAnsi="Times New Roman"/>
          <w:b/>
          <w:i/>
          <w:sz w:val="24"/>
          <w:szCs w:val="24"/>
        </w:rPr>
        <w:lastRenderedPageBreak/>
        <w:t>СОДЕРЖАНИЕ</w:t>
      </w:r>
    </w:p>
    <w:p w14:paraId="37DFEC4C" w14:textId="77777777" w:rsidR="00A80FE4" w:rsidRPr="00DB23A8" w:rsidRDefault="00A80FE4" w:rsidP="00A80FE4">
      <w:pPr>
        <w:rPr>
          <w:rFonts w:ascii="Times New Roman" w:hAnsi="Times New Roman"/>
          <w:b/>
          <w:i/>
          <w:sz w:val="24"/>
          <w:szCs w:val="24"/>
        </w:rPr>
      </w:pPr>
    </w:p>
    <w:tbl>
      <w:tblPr>
        <w:tblW w:w="0" w:type="auto"/>
        <w:tblLook w:val="01E0" w:firstRow="1" w:lastRow="1" w:firstColumn="1" w:lastColumn="1" w:noHBand="0" w:noVBand="0"/>
      </w:tblPr>
      <w:tblGrid>
        <w:gridCol w:w="7501"/>
        <w:gridCol w:w="1854"/>
      </w:tblGrid>
      <w:tr w:rsidR="00A80FE4" w:rsidRPr="00DB23A8" w14:paraId="3A8CE79E" w14:textId="77777777" w:rsidTr="00A80FE4">
        <w:tc>
          <w:tcPr>
            <w:tcW w:w="7501" w:type="dxa"/>
          </w:tcPr>
          <w:p w14:paraId="2478F508" w14:textId="77777777" w:rsidR="00A80FE4" w:rsidRPr="00DB23A8" w:rsidRDefault="00A80FE4" w:rsidP="00192ABE">
            <w:pPr>
              <w:numPr>
                <w:ilvl w:val="0"/>
                <w:numId w:val="74"/>
              </w:numPr>
              <w:suppressAutoHyphens/>
              <w:spacing w:after="160" w:line="259" w:lineRule="auto"/>
              <w:rPr>
                <w:rFonts w:ascii="Times New Roman" w:hAnsi="Times New Roman"/>
                <w:b/>
                <w:sz w:val="24"/>
                <w:szCs w:val="24"/>
              </w:rPr>
            </w:pPr>
            <w:r w:rsidRPr="00DB23A8">
              <w:rPr>
                <w:rFonts w:ascii="Times New Roman" w:hAnsi="Times New Roman"/>
                <w:b/>
                <w:sz w:val="24"/>
                <w:szCs w:val="24"/>
              </w:rPr>
              <w:t xml:space="preserve">ОБЩАЯ ХАРАКТЕРИСТИКА </w:t>
            </w:r>
            <w:r w:rsidRPr="00DB23A8">
              <w:rPr>
                <w:rFonts w:ascii="Times New Roman" w:hAnsi="Times New Roman"/>
                <w:b/>
                <w:color w:val="000000"/>
                <w:sz w:val="24"/>
                <w:szCs w:val="24"/>
              </w:rPr>
              <w:t>ПРИМЕРНОЙ РАБОЧЕЙ ПРОГРАММЫ</w:t>
            </w:r>
            <w:r w:rsidRPr="00DB23A8">
              <w:rPr>
                <w:rFonts w:ascii="Times New Roman" w:hAnsi="Times New Roman"/>
                <w:b/>
                <w:sz w:val="24"/>
                <w:szCs w:val="24"/>
              </w:rPr>
              <w:t xml:space="preserve"> УЧЕБНОЙ ДИСЦИПЛИНЫ</w:t>
            </w:r>
          </w:p>
        </w:tc>
        <w:tc>
          <w:tcPr>
            <w:tcW w:w="1854" w:type="dxa"/>
          </w:tcPr>
          <w:p w14:paraId="4F5CEA14" w14:textId="77777777" w:rsidR="00A80FE4" w:rsidRPr="00DB23A8" w:rsidRDefault="00A80FE4" w:rsidP="00A80FE4">
            <w:pPr>
              <w:rPr>
                <w:rFonts w:ascii="Times New Roman" w:hAnsi="Times New Roman"/>
                <w:b/>
                <w:sz w:val="24"/>
                <w:szCs w:val="24"/>
              </w:rPr>
            </w:pPr>
          </w:p>
        </w:tc>
      </w:tr>
      <w:tr w:rsidR="00A80FE4" w:rsidRPr="00DB23A8" w14:paraId="65478B5C" w14:textId="77777777" w:rsidTr="00A80FE4">
        <w:tc>
          <w:tcPr>
            <w:tcW w:w="7501" w:type="dxa"/>
          </w:tcPr>
          <w:p w14:paraId="4A9E76E2" w14:textId="77777777" w:rsidR="00A80FE4" w:rsidRPr="00DB23A8" w:rsidRDefault="00A80FE4" w:rsidP="00192ABE">
            <w:pPr>
              <w:numPr>
                <w:ilvl w:val="0"/>
                <w:numId w:val="74"/>
              </w:numPr>
              <w:suppressAutoHyphens/>
              <w:spacing w:after="160" w:line="259" w:lineRule="auto"/>
              <w:rPr>
                <w:rFonts w:ascii="Times New Roman" w:hAnsi="Times New Roman"/>
                <w:b/>
                <w:sz w:val="24"/>
                <w:szCs w:val="24"/>
              </w:rPr>
            </w:pPr>
            <w:r w:rsidRPr="00DB23A8">
              <w:rPr>
                <w:rFonts w:ascii="Times New Roman" w:hAnsi="Times New Roman"/>
                <w:b/>
                <w:sz w:val="24"/>
                <w:szCs w:val="24"/>
              </w:rPr>
              <w:t>СТРУКТУРА И СОДЕРЖАНИЕ УЧЕБНОЙ ДИСЦИПЛИНЫ</w:t>
            </w:r>
          </w:p>
          <w:p w14:paraId="3C4397D0" w14:textId="77777777" w:rsidR="00A80FE4" w:rsidRPr="00DB23A8" w:rsidRDefault="00A80FE4" w:rsidP="00192ABE">
            <w:pPr>
              <w:numPr>
                <w:ilvl w:val="0"/>
                <w:numId w:val="74"/>
              </w:numPr>
              <w:suppressAutoHyphens/>
              <w:spacing w:after="160" w:line="259" w:lineRule="auto"/>
              <w:rPr>
                <w:rFonts w:ascii="Times New Roman" w:hAnsi="Times New Roman"/>
                <w:b/>
                <w:sz w:val="24"/>
                <w:szCs w:val="24"/>
              </w:rPr>
            </w:pPr>
            <w:r w:rsidRPr="00DB23A8">
              <w:rPr>
                <w:rFonts w:ascii="Times New Roman" w:hAnsi="Times New Roman"/>
                <w:b/>
                <w:sz w:val="24"/>
                <w:szCs w:val="24"/>
              </w:rPr>
              <w:t>УСЛОВИЯ РЕАЛИЗАЦИИ УЧЕБНОЙ ДИСЦИПЛИНЫ</w:t>
            </w:r>
          </w:p>
        </w:tc>
        <w:tc>
          <w:tcPr>
            <w:tcW w:w="1854" w:type="dxa"/>
          </w:tcPr>
          <w:p w14:paraId="0823ECFE" w14:textId="77777777" w:rsidR="00A80FE4" w:rsidRPr="00DB23A8" w:rsidRDefault="00A80FE4" w:rsidP="00A80FE4">
            <w:pPr>
              <w:ind w:left="644"/>
              <w:rPr>
                <w:rFonts w:ascii="Times New Roman" w:hAnsi="Times New Roman"/>
                <w:b/>
                <w:sz w:val="24"/>
                <w:szCs w:val="24"/>
              </w:rPr>
            </w:pPr>
          </w:p>
        </w:tc>
      </w:tr>
      <w:tr w:rsidR="00A80FE4" w:rsidRPr="00DB23A8" w14:paraId="6F7C40B7" w14:textId="77777777" w:rsidTr="00A80FE4">
        <w:tc>
          <w:tcPr>
            <w:tcW w:w="7501" w:type="dxa"/>
          </w:tcPr>
          <w:p w14:paraId="04BA4661" w14:textId="77777777" w:rsidR="00A80FE4" w:rsidRPr="00DB23A8" w:rsidRDefault="00A80FE4" w:rsidP="00192ABE">
            <w:pPr>
              <w:numPr>
                <w:ilvl w:val="0"/>
                <w:numId w:val="74"/>
              </w:numPr>
              <w:suppressAutoHyphens/>
              <w:spacing w:after="160" w:line="259" w:lineRule="auto"/>
              <w:rPr>
                <w:rFonts w:ascii="Times New Roman" w:hAnsi="Times New Roman"/>
                <w:b/>
                <w:sz w:val="24"/>
                <w:szCs w:val="24"/>
              </w:rPr>
            </w:pPr>
            <w:r w:rsidRPr="00DB23A8">
              <w:rPr>
                <w:rFonts w:ascii="Times New Roman" w:hAnsi="Times New Roman"/>
                <w:b/>
                <w:sz w:val="24"/>
                <w:szCs w:val="24"/>
              </w:rPr>
              <w:t>КОНТРОЛЬ И ОЦЕНКА РЕЗУЛЬТАТОВ ОСВОЕНИЯ УЧЕБНОЙ ДИСЦИПЛИНЫ</w:t>
            </w:r>
          </w:p>
          <w:p w14:paraId="792AB7AC" w14:textId="77777777" w:rsidR="00A80FE4" w:rsidRPr="00DB23A8" w:rsidRDefault="00A80FE4" w:rsidP="00A80FE4">
            <w:pPr>
              <w:suppressAutoHyphens/>
              <w:rPr>
                <w:rFonts w:ascii="Times New Roman" w:hAnsi="Times New Roman"/>
                <w:b/>
                <w:sz w:val="24"/>
                <w:szCs w:val="24"/>
              </w:rPr>
            </w:pPr>
          </w:p>
        </w:tc>
        <w:tc>
          <w:tcPr>
            <w:tcW w:w="1854" w:type="dxa"/>
          </w:tcPr>
          <w:p w14:paraId="76D549C7" w14:textId="77777777" w:rsidR="00A80FE4" w:rsidRPr="00DB23A8" w:rsidRDefault="00A80FE4" w:rsidP="00A80FE4">
            <w:pPr>
              <w:rPr>
                <w:rFonts w:ascii="Times New Roman" w:hAnsi="Times New Roman"/>
                <w:b/>
                <w:sz w:val="24"/>
                <w:szCs w:val="24"/>
              </w:rPr>
            </w:pPr>
          </w:p>
        </w:tc>
      </w:tr>
    </w:tbl>
    <w:p w14:paraId="0CCB9C34" w14:textId="77777777" w:rsidR="00A80FE4" w:rsidRPr="00DB23A8" w:rsidRDefault="00A80FE4" w:rsidP="00192ABE">
      <w:pPr>
        <w:numPr>
          <w:ilvl w:val="0"/>
          <w:numId w:val="75"/>
        </w:numPr>
        <w:suppressAutoHyphens/>
        <w:spacing w:after="0" w:line="259" w:lineRule="auto"/>
        <w:contextualSpacing/>
        <w:jc w:val="center"/>
        <w:rPr>
          <w:rFonts w:ascii="Times New Roman" w:hAnsi="Times New Roman"/>
          <w:b/>
          <w:sz w:val="24"/>
          <w:szCs w:val="24"/>
        </w:rPr>
      </w:pPr>
      <w:r w:rsidRPr="00DB23A8">
        <w:rPr>
          <w:rFonts w:ascii="Times New Roman" w:hAnsi="Times New Roman"/>
          <w:b/>
          <w:i/>
          <w:u w:val="single"/>
        </w:rPr>
        <w:br w:type="page"/>
      </w:r>
      <w:r w:rsidRPr="00DB23A8">
        <w:rPr>
          <w:rFonts w:ascii="Times New Roman" w:hAnsi="Times New Roman"/>
          <w:b/>
          <w:sz w:val="24"/>
          <w:szCs w:val="24"/>
        </w:rPr>
        <w:lastRenderedPageBreak/>
        <w:t xml:space="preserve">ОБЩАЯ ХАРАКТЕРИСТИКА </w:t>
      </w:r>
      <w:r w:rsidRPr="00DB23A8">
        <w:rPr>
          <w:rFonts w:ascii="Times New Roman" w:hAnsi="Times New Roman"/>
          <w:b/>
          <w:color w:val="000000"/>
          <w:sz w:val="24"/>
          <w:szCs w:val="24"/>
        </w:rPr>
        <w:t>ПРИМЕРНОЙ РАБОЧЕЙ ПРОГРАММЫ</w:t>
      </w:r>
      <w:r w:rsidRPr="00DB23A8">
        <w:rPr>
          <w:rFonts w:ascii="Times New Roman" w:hAnsi="Times New Roman"/>
          <w:b/>
          <w:sz w:val="24"/>
          <w:szCs w:val="24"/>
        </w:rPr>
        <w:t xml:space="preserve"> УЧЕБНОЙ ДИСЦИПЛИНЫ</w:t>
      </w:r>
    </w:p>
    <w:p w14:paraId="7A3423C5" w14:textId="77777777" w:rsidR="00A80FE4" w:rsidRPr="00DB23A8" w:rsidRDefault="00A80FE4" w:rsidP="00A80FE4">
      <w:pPr>
        <w:suppressAutoHyphens/>
        <w:spacing w:after="0" w:line="240" w:lineRule="auto"/>
        <w:ind w:left="720"/>
        <w:jc w:val="center"/>
        <w:rPr>
          <w:rFonts w:ascii="Times New Roman" w:hAnsi="Times New Roman"/>
          <w:b/>
          <w:sz w:val="24"/>
          <w:szCs w:val="24"/>
        </w:rPr>
      </w:pPr>
      <w:r w:rsidRPr="00DB23A8">
        <w:rPr>
          <w:rFonts w:ascii="Times New Roman" w:hAnsi="Times New Roman"/>
          <w:b/>
          <w:sz w:val="24"/>
          <w:szCs w:val="24"/>
        </w:rPr>
        <w:t xml:space="preserve"> «ОП.01 Основы дизайна и композиции»</w:t>
      </w:r>
    </w:p>
    <w:p w14:paraId="3D4D3534" w14:textId="77777777" w:rsidR="00A80FE4" w:rsidRPr="00DB23A8" w:rsidRDefault="00A80FE4" w:rsidP="00A80FE4">
      <w:pPr>
        <w:suppressAutoHyphens/>
        <w:spacing w:after="0" w:line="240" w:lineRule="auto"/>
        <w:ind w:left="720"/>
        <w:jc w:val="center"/>
        <w:rPr>
          <w:rFonts w:ascii="Times New Roman" w:hAnsi="Times New Roman"/>
          <w:b/>
          <w:sz w:val="24"/>
          <w:szCs w:val="24"/>
        </w:rPr>
      </w:pPr>
    </w:p>
    <w:p w14:paraId="55FED073" w14:textId="77777777" w:rsidR="00A80FE4" w:rsidRPr="007C7E71" w:rsidRDefault="00A80FE4" w:rsidP="007C7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olor w:val="000000"/>
          <w:sz w:val="24"/>
          <w:szCs w:val="24"/>
        </w:rPr>
      </w:pPr>
      <w:r w:rsidRPr="00DB23A8">
        <w:rPr>
          <w:rFonts w:ascii="Times New Roman" w:hAnsi="Times New Roman"/>
          <w:b/>
          <w:sz w:val="24"/>
          <w:szCs w:val="24"/>
        </w:rPr>
        <w:t>1</w:t>
      </w:r>
      <w:r w:rsidRPr="007C7E71">
        <w:rPr>
          <w:rFonts w:ascii="Times New Roman" w:hAnsi="Times New Roman"/>
          <w:b/>
          <w:sz w:val="24"/>
          <w:szCs w:val="24"/>
        </w:rPr>
        <w:t xml:space="preserve">.1. Место дисциплины в структуре основной образовательной программы: </w:t>
      </w:r>
    </w:p>
    <w:p w14:paraId="2B8FAD56" w14:textId="30501451" w:rsidR="00A80FE4" w:rsidRPr="007C7E71" w:rsidRDefault="00A80FE4" w:rsidP="007C7E71">
      <w:pPr>
        <w:spacing w:after="0"/>
        <w:ind w:firstLine="709"/>
        <w:jc w:val="both"/>
        <w:rPr>
          <w:rFonts w:ascii="Times New Roman" w:hAnsi="Times New Roman"/>
          <w:sz w:val="24"/>
          <w:szCs w:val="24"/>
        </w:rPr>
      </w:pPr>
      <w:r w:rsidRPr="007C7E71">
        <w:rPr>
          <w:rFonts w:ascii="Times New Roman" w:hAnsi="Times New Roman"/>
          <w:sz w:val="24"/>
          <w:szCs w:val="24"/>
        </w:rPr>
        <w:t xml:space="preserve">Учебная дисциплина «Основы дизайна и композиции» является обязательной частью общепрофессионального цикла примерной основной образовательной программы в соответствии с ФГОС СПО по </w:t>
      </w:r>
      <w:r w:rsidRPr="007C7E71">
        <w:rPr>
          <w:rFonts w:ascii="Times New Roman" w:hAnsi="Times New Roman"/>
          <w:color w:val="000000"/>
          <w:sz w:val="24"/>
          <w:szCs w:val="24"/>
        </w:rPr>
        <w:t xml:space="preserve">профессии </w:t>
      </w:r>
      <w:r w:rsidRPr="007C7E71">
        <w:rPr>
          <w:rFonts w:ascii="Times New Roman" w:hAnsi="Times New Roman"/>
          <w:sz w:val="24"/>
          <w:szCs w:val="24"/>
        </w:rPr>
        <w:t>43.01.11 Мастер флористического сервиса</w:t>
      </w:r>
      <w:r w:rsidR="00AB4551" w:rsidRPr="007C7E71">
        <w:rPr>
          <w:rFonts w:ascii="Times New Roman" w:hAnsi="Times New Roman"/>
          <w:sz w:val="24"/>
          <w:szCs w:val="24"/>
        </w:rPr>
        <w:t>.</w:t>
      </w:r>
    </w:p>
    <w:p w14:paraId="41F982C0" w14:textId="77777777" w:rsidR="00A80FE4" w:rsidRPr="007C7E71" w:rsidRDefault="00A80FE4" w:rsidP="007C7E71">
      <w:pPr>
        <w:spacing w:after="0"/>
        <w:ind w:firstLine="709"/>
        <w:jc w:val="both"/>
        <w:rPr>
          <w:rFonts w:ascii="Times New Roman" w:hAnsi="Times New Roman"/>
          <w:sz w:val="24"/>
          <w:szCs w:val="24"/>
        </w:rPr>
      </w:pPr>
      <w:r w:rsidRPr="007C7E71">
        <w:rPr>
          <w:rFonts w:ascii="Times New Roman" w:hAnsi="Times New Roman"/>
          <w:sz w:val="24"/>
          <w:szCs w:val="24"/>
        </w:rPr>
        <w:t xml:space="preserve"> Особое значение дисциплина имеет при формировании и развитии ОК 01 – ОК 09</w:t>
      </w:r>
    </w:p>
    <w:p w14:paraId="1C19D6AB" w14:textId="77777777" w:rsidR="00A80FE4" w:rsidRPr="007C7E71" w:rsidRDefault="00A80FE4" w:rsidP="007C7E7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b/>
          <w:sz w:val="24"/>
          <w:szCs w:val="24"/>
        </w:rPr>
      </w:pPr>
    </w:p>
    <w:p w14:paraId="264D2C93" w14:textId="77777777" w:rsidR="00A80FE4" w:rsidRPr="007C7E71" w:rsidRDefault="00A80FE4" w:rsidP="007C7E71">
      <w:pPr>
        <w:spacing w:after="0"/>
        <w:ind w:firstLine="709"/>
        <w:jc w:val="both"/>
        <w:rPr>
          <w:rFonts w:ascii="Times New Roman" w:hAnsi="Times New Roman"/>
          <w:b/>
          <w:sz w:val="24"/>
          <w:szCs w:val="24"/>
        </w:rPr>
      </w:pPr>
      <w:r w:rsidRPr="007C7E71">
        <w:rPr>
          <w:rFonts w:ascii="Times New Roman" w:hAnsi="Times New Roman"/>
          <w:b/>
          <w:sz w:val="24"/>
          <w:szCs w:val="24"/>
        </w:rPr>
        <w:t>1.2. Цель и планируемые результаты освоения дисциплины:</w:t>
      </w:r>
    </w:p>
    <w:p w14:paraId="79B3BDB2" w14:textId="77777777" w:rsidR="00A80FE4" w:rsidRPr="007C7E71" w:rsidRDefault="00A80FE4" w:rsidP="007C7E71">
      <w:pPr>
        <w:suppressAutoHyphens/>
        <w:spacing w:after="0"/>
        <w:ind w:firstLine="709"/>
        <w:jc w:val="both"/>
        <w:rPr>
          <w:rFonts w:ascii="Times New Roman" w:hAnsi="Times New Roman"/>
          <w:sz w:val="24"/>
          <w:szCs w:val="24"/>
          <w:lang w:eastAsia="en-US"/>
        </w:rPr>
      </w:pPr>
      <w:r w:rsidRPr="007C7E71">
        <w:rPr>
          <w:rFonts w:ascii="Times New Roman" w:hAnsi="Times New Roman"/>
          <w:sz w:val="24"/>
          <w:szCs w:val="24"/>
        </w:rPr>
        <w:t>В рамках программы учебной дисциплины обучающимися осваиваются умения и знания</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9"/>
        <w:gridCol w:w="3764"/>
        <w:gridCol w:w="4111"/>
      </w:tblGrid>
      <w:tr w:rsidR="00A80FE4" w:rsidRPr="00DB23A8" w14:paraId="1EE401E3" w14:textId="77777777" w:rsidTr="007C7E71">
        <w:trPr>
          <w:trHeight w:val="649"/>
        </w:trPr>
        <w:tc>
          <w:tcPr>
            <w:tcW w:w="1589" w:type="dxa"/>
            <w:hideMark/>
          </w:tcPr>
          <w:p w14:paraId="7F813BA3" w14:textId="77777777" w:rsidR="00A80FE4" w:rsidRPr="00DB23A8" w:rsidRDefault="00A80FE4" w:rsidP="007C7E71">
            <w:pPr>
              <w:suppressAutoHyphens/>
              <w:spacing w:after="0" w:line="240" w:lineRule="auto"/>
              <w:jc w:val="center"/>
              <w:rPr>
                <w:rFonts w:ascii="Times New Roman" w:hAnsi="Times New Roman"/>
                <w:b/>
              </w:rPr>
            </w:pPr>
            <w:r w:rsidRPr="00DB23A8">
              <w:rPr>
                <w:rFonts w:ascii="Times New Roman" w:hAnsi="Times New Roman"/>
                <w:b/>
              </w:rPr>
              <w:t xml:space="preserve">Код </w:t>
            </w:r>
          </w:p>
          <w:p w14:paraId="1BD9E4A9" w14:textId="77777777" w:rsidR="00A80FE4" w:rsidRPr="00DB23A8" w:rsidRDefault="00A80FE4" w:rsidP="007C7E71">
            <w:pPr>
              <w:suppressAutoHyphens/>
              <w:spacing w:after="0" w:line="240" w:lineRule="auto"/>
              <w:jc w:val="center"/>
              <w:rPr>
                <w:rFonts w:ascii="Times New Roman" w:hAnsi="Times New Roman"/>
                <w:b/>
              </w:rPr>
            </w:pPr>
            <w:r w:rsidRPr="00DB23A8">
              <w:rPr>
                <w:rFonts w:ascii="Times New Roman" w:hAnsi="Times New Roman"/>
                <w:b/>
              </w:rPr>
              <w:t>ПК, ОК</w:t>
            </w:r>
          </w:p>
        </w:tc>
        <w:tc>
          <w:tcPr>
            <w:tcW w:w="3764" w:type="dxa"/>
            <w:hideMark/>
          </w:tcPr>
          <w:p w14:paraId="1125F865" w14:textId="77777777" w:rsidR="00A80FE4" w:rsidRPr="00DB23A8" w:rsidRDefault="00A80FE4" w:rsidP="007C7E71">
            <w:pPr>
              <w:suppressAutoHyphens/>
              <w:spacing w:after="0" w:line="240" w:lineRule="auto"/>
              <w:jc w:val="center"/>
              <w:rPr>
                <w:rFonts w:ascii="Times New Roman" w:hAnsi="Times New Roman"/>
                <w:b/>
              </w:rPr>
            </w:pPr>
            <w:r w:rsidRPr="00DB23A8">
              <w:rPr>
                <w:rFonts w:ascii="Times New Roman" w:hAnsi="Times New Roman"/>
                <w:b/>
              </w:rPr>
              <w:t>Умения</w:t>
            </w:r>
          </w:p>
        </w:tc>
        <w:tc>
          <w:tcPr>
            <w:tcW w:w="4111" w:type="dxa"/>
            <w:hideMark/>
          </w:tcPr>
          <w:p w14:paraId="78B6FBBA" w14:textId="77777777" w:rsidR="00A80FE4" w:rsidRPr="00DB23A8" w:rsidRDefault="00A80FE4" w:rsidP="007C7E71">
            <w:pPr>
              <w:suppressAutoHyphens/>
              <w:spacing w:after="0" w:line="240" w:lineRule="auto"/>
              <w:jc w:val="center"/>
              <w:rPr>
                <w:rFonts w:ascii="Times New Roman" w:hAnsi="Times New Roman"/>
                <w:b/>
              </w:rPr>
            </w:pPr>
            <w:r w:rsidRPr="00DB23A8">
              <w:rPr>
                <w:rFonts w:ascii="Times New Roman" w:hAnsi="Times New Roman"/>
                <w:b/>
              </w:rPr>
              <w:t>Знания</w:t>
            </w:r>
          </w:p>
        </w:tc>
      </w:tr>
      <w:tr w:rsidR="00A80FE4" w:rsidRPr="00DB23A8" w14:paraId="25C022D6" w14:textId="77777777" w:rsidTr="007C7E71">
        <w:trPr>
          <w:trHeight w:val="212"/>
        </w:trPr>
        <w:tc>
          <w:tcPr>
            <w:tcW w:w="1589" w:type="dxa"/>
          </w:tcPr>
          <w:p w14:paraId="2C2929EC" w14:textId="77777777" w:rsidR="00A80FE4" w:rsidRPr="00DB23A8" w:rsidRDefault="00A80FE4" w:rsidP="007C7E71">
            <w:pPr>
              <w:suppressAutoHyphens/>
              <w:spacing w:after="0"/>
              <w:jc w:val="center"/>
              <w:rPr>
                <w:rFonts w:ascii="Times New Roman" w:hAnsi="Times New Roman"/>
              </w:rPr>
            </w:pPr>
            <w:r w:rsidRPr="00DB23A8">
              <w:rPr>
                <w:rFonts w:ascii="Times New Roman" w:hAnsi="Times New Roman"/>
              </w:rPr>
              <w:t>ПК 1.1</w:t>
            </w:r>
          </w:p>
          <w:p w14:paraId="423A0F03" w14:textId="77777777" w:rsidR="00A80FE4" w:rsidRPr="00DB23A8" w:rsidRDefault="00A80FE4" w:rsidP="007C7E71">
            <w:pPr>
              <w:suppressAutoHyphens/>
              <w:spacing w:after="0"/>
              <w:jc w:val="center"/>
              <w:rPr>
                <w:rFonts w:ascii="Times New Roman" w:hAnsi="Times New Roman"/>
              </w:rPr>
            </w:pPr>
          </w:p>
        </w:tc>
        <w:tc>
          <w:tcPr>
            <w:tcW w:w="3764" w:type="dxa"/>
          </w:tcPr>
          <w:p w14:paraId="485EBC7B" w14:textId="77777777" w:rsidR="00A80FE4" w:rsidRPr="00DB23A8" w:rsidRDefault="00A80FE4" w:rsidP="007C7E71">
            <w:pPr>
              <w:spacing w:after="0"/>
              <w:jc w:val="both"/>
              <w:rPr>
                <w:rFonts w:ascii="Times New Roman" w:hAnsi="Times New Roman"/>
                <w:sz w:val="24"/>
                <w:szCs w:val="24"/>
              </w:rPr>
            </w:pPr>
            <w:r w:rsidRPr="00DB23A8">
              <w:rPr>
                <w:rFonts w:ascii="Times New Roman" w:hAnsi="Times New Roman"/>
                <w:sz w:val="24"/>
                <w:szCs w:val="24"/>
              </w:rPr>
              <w:t>организовывать рабочее место и содержать его в надлежащем состоянии;</w:t>
            </w:r>
          </w:p>
          <w:p w14:paraId="7571A514" w14:textId="77777777" w:rsidR="00A80FE4" w:rsidRPr="00DB23A8" w:rsidRDefault="00A80FE4" w:rsidP="007C7E71">
            <w:pPr>
              <w:spacing w:after="0"/>
              <w:jc w:val="both"/>
              <w:rPr>
                <w:rFonts w:ascii="Times New Roman" w:hAnsi="Times New Roman"/>
                <w:sz w:val="24"/>
                <w:szCs w:val="24"/>
              </w:rPr>
            </w:pPr>
            <w:r w:rsidRPr="00DB23A8">
              <w:rPr>
                <w:rFonts w:ascii="Times New Roman" w:hAnsi="Times New Roman"/>
                <w:sz w:val="24"/>
                <w:szCs w:val="24"/>
              </w:rPr>
              <w:t>обеспечивать безопасные условия труда на рабочем месте;</w:t>
            </w:r>
          </w:p>
          <w:p w14:paraId="23D6EDC6" w14:textId="77777777" w:rsidR="00A80FE4" w:rsidRPr="00DB23A8" w:rsidRDefault="00A80FE4" w:rsidP="007C7E71">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lang w:eastAsia="en-US"/>
              </w:rPr>
            </w:pPr>
            <w:r w:rsidRPr="00DB23A8">
              <w:rPr>
                <w:rFonts w:ascii="Times New Roman" w:hAnsi="Times New Roman"/>
                <w:sz w:val="24"/>
                <w:szCs w:val="24"/>
              </w:rPr>
              <w:t xml:space="preserve">выбирать необходимые инструменты и </w:t>
            </w:r>
            <w:r w:rsidRPr="00DB23A8">
              <w:rPr>
                <w:rFonts w:ascii="Times New Roman" w:eastAsia="TimesNewRomanPSMT" w:hAnsi="Times New Roman"/>
                <w:sz w:val="24"/>
                <w:szCs w:val="24"/>
              </w:rPr>
              <w:t xml:space="preserve">использовать их </w:t>
            </w:r>
            <w:r w:rsidRPr="00DB23A8">
              <w:rPr>
                <w:rFonts w:ascii="Times New Roman" w:hAnsi="Times New Roman"/>
                <w:sz w:val="24"/>
                <w:szCs w:val="24"/>
              </w:rPr>
              <w:t>в соответствии с назначением</w:t>
            </w:r>
          </w:p>
        </w:tc>
        <w:tc>
          <w:tcPr>
            <w:tcW w:w="4111" w:type="dxa"/>
          </w:tcPr>
          <w:p w14:paraId="076C8200" w14:textId="77777777" w:rsidR="00A80FE4" w:rsidRPr="00DB23A8" w:rsidRDefault="00A80FE4" w:rsidP="007C7E71">
            <w:pPr>
              <w:spacing w:after="0"/>
              <w:jc w:val="both"/>
              <w:rPr>
                <w:rFonts w:ascii="Times New Roman" w:hAnsi="Times New Roman"/>
                <w:sz w:val="24"/>
                <w:szCs w:val="24"/>
              </w:rPr>
            </w:pPr>
            <w:r w:rsidRPr="00DB23A8">
              <w:rPr>
                <w:rFonts w:ascii="Times New Roman" w:hAnsi="Times New Roman"/>
                <w:sz w:val="24"/>
                <w:szCs w:val="24"/>
              </w:rPr>
              <w:t>санитарно-технологических требований к помещениям, оборудованию, инвентарю, одежде;</w:t>
            </w:r>
          </w:p>
          <w:p w14:paraId="68C3EEE6" w14:textId="77777777" w:rsidR="00A80FE4" w:rsidRPr="00DB23A8" w:rsidRDefault="00A80FE4" w:rsidP="007C7E71">
            <w:pPr>
              <w:spacing w:after="0"/>
              <w:jc w:val="both"/>
              <w:rPr>
                <w:rFonts w:ascii="Times New Roman" w:hAnsi="Times New Roman"/>
                <w:sz w:val="24"/>
                <w:szCs w:val="24"/>
              </w:rPr>
            </w:pPr>
            <w:r w:rsidRPr="00DB23A8">
              <w:rPr>
                <w:rFonts w:ascii="Times New Roman" w:hAnsi="Times New Roman"/>
                <w:sz w:val="24"/>
                <w:szCs w:val="24"/>
              </w:rPr>
              <w:t xml:space="preserve">правил личной гигиены работников; </w:t>
            </w:r>
          </w:p>
          <w:p w14:paraId="3FB0D089" w14:textId="77777777" w:rsidR="00A80FE4" w:rsidRPr="00DB23A8" w:rsidRDefault="00A80FE4" w:rsidP="007C7E71">
            <w:pPr>
              <w:spacing w:after="0"/>
              <w:jc w:val="both"/>
              <w:rPr>
                <w:rFonts w:ascii="Times New Roman" w:hAnsi="Times New Roman"/>
                <w:sz w:val="24"/>
                <w:szCs w:val="24"/>
              </w:rPr>
            </w:pPr>
            <w:r w:rsidRPr="00DB23A8">
              <w:rPr>
                <w:rFonts w:ascii="Times New Roman" w:hAnsi="Times New Roman"/>
                <w:sz w:val="24"/>
                <w:szCs w:val="24"/>
              </w:rPr>
              <w:t>норм гигиены труда;</w:t>
            </w:r>
          </w:p>
          <w:p w14:paraId="7D3CEF95" w14:textId="77777777" w:rsidR="00A80FE4" w:rsidRPr="00DB23A8" w:rsidRDefault="00A80FE4" w:rsidP="007C7E71">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lang w:eastAsia="en-US"/>
              </w:rPr>
            </w:pPr>
            <w:r w:rsidRPr="00DB23A8">
              <w:rPr>
                <w:rFonts w:ascii="Times New Roman" w:hAnsi="Times New Roman"/>
                <w:sz w:val="24"/>
                <w:szCs w:val="24"/>
              </w:rPr>
              <w:t>видов и назначении инструментов, применяющихся при создании флористических изделий</w:t>
            </w:r>
          </w:p>
        </w:tc>
      </w:tr>
      <w:tr w:rsidR="00A80FE4" w:rsidRPr="00DB23A8" w14:paraId="44C1743B" w14:textId="77777777" w:rsidTr="007C7E71">
        <w:trPr>
          <w:trHeight w:val="212"/>
        </w:trPr>
        <w:tc>
          <w:tcPr>
            <w:tcW w:w="1589" w:type="dxa"/>
          </w:tcPr>
          <w:p w14:paraId="57054162" w14:textId="77777777" w:rsidR="00A80FE4" w:rsidRPr="00DB23A8" w:rsidRDefault="00A80FE4" w:rsidP="007C7E71">
            <w:pPr>
              <w:suppressAutoHyphens/>
              <w:spacing w:after="0"/>
              <w:jc w:val="center"/>
              <w:rPr>
                <w:rFonts w:ascii="Times New Roman" w:hAnsi="Times New Roman"/>
              </w:rPr>
            </w:pPr>
            <w:r w:rsidRPr="00DB23A8">
              <w:rPr>
                <w:rFonts w:ascii="Times New Roman" w:hAnsi="Times New Roman"/>
              </w:rPr>
              <w:t>ПК 1.2</w:t>
            </w:r>
          </w:p>
        </w:tc>
        <w:tc>
          <w:tcPr>
            <w:tcW w:w="3764" w:type="dxa"/>
          </w:tcPr>
          <w:p w14:paraId="7FAA3E0A" w14:textId="77777777" w:rsidR="00A80FE4" w:rsidRPr="00DB23A8" w:rsidRDefault="00A80FE4" w:rsidP="007C7E71">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lang w:eastAsia="en-US"/>
              </w:rPr>
            </w:pPr>
            <w:r w:rsidRPr="00DB23A8">
              <w:rPr>
                <w:rFonts w:ascii="Times New Roman" w:hAnsi="Times New Roman"/>
                <w:sz w:val="24"/>
                <w:szCs w:val="24"/>
              </w:rPr>
              <w:t>определить живые срезанные растения (цветы, ветки, листья и др.) применяя ботаническую номенклатуру</w:t>
            </w:r>
          </w:p>
        </w:tc>
        <w:tc>
          <w:tcPr>
            <w:tcW w:w="4111" w:type="dxa"/>
          </w:tcPr>
          <w:p w14:paraId="411B05FC" w14:textId="77777777" w:rsidR="00A80FE4" w:rsidRPr="00DB23A8" w:rsidRDefault="00A80FE4" w:rsidP="007C7E71">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lang w:eastAsia="en-US"/>
              </w:rPr>
            </w:pPr>
            <w:r w:rsidRPr="00DB23A8">
              <w:rPr>
                <w:rFonts w:ascii="Times New Roman" w:hAnsi="Times New Roman"/>
                <w:sz w:val="24"/>
                <w:szCs w:val="24"/>
              </w:rPr>
              <w:t>ассортимента и ботанической номенклатуры живых срезанных растений (цветов, веток, листьев и др.) и высушенных материалов</w:t>
            </w:r>
          </w:p>
        </w:tc>
      </w:tr>
      <w:tr w:rsidR="00A80FE4" w:rsidRPr="00DB23A8" w14:paraId="608AE14D" w14:textId="77777777" w:rsidTr="007C7E71">
        <w:trPr>
          <w:trHeight w:val="212"/>
        </w:trPr>
        <w:tc>
          <w:tcPr>
            <w:tcW w:w="1589" w:type="dxa"/>
          </w:tcPr>
          <w:p w14:paraId="4C94D38C" w14:textId="77777777" w:rsidR="00A80FE4" w:rsidRPr="00DB23A8" w:rsidRDefault="00A80FE4" w:rsidP="007C7E71">
            <w:pPr>
              <w:suppressAutoHyphens/>
              <w:spacing w:after="0"/>
              <w:jc w:val="center"/>
              <w:rPr>
                <w:rFonts w:ascii="Times New Roman" w:hAnsi="Times New Roman"/>
              </w:rPr>
            </w:pPr>
            <w:r w:rsidRPr="00DB23A8">
              <w:rPr>
                <w:rFonts w:ascii="Times New Roman" w:hAnsi="Times New Roman"/>
              </w:rPr>
              <w:t>ПК 1.3</w:t>
            </w:r>
          </w:p>
        </w:tc>
        <w:tc>
          <w:tcPr>
            <w:tcW w:w="3764" w:type="dxa"/>
          </w:tcPr>
          <w:p w14:paraId="04849314" w14:textId="77777777" w:rsidR="00A80FE4" w:rsidRPr="00DB23A8" w:rsidRDefault="00A80FE4" w:rsidP="007C7E71">
            <w:pPr>
              <w:spacing w:after="0"/>
              <w:jc w:val="both"/>
              <w:rPr>
                <w:rFonts w:ascii="Times New Roman" w:eastAsia="Calibri" w:hAnsi="Times New Roman"/>
                <w:strike/>
                <w:lang w:eastAsia="en-US"/>
              </w:rPr>
            </w:pPr>
            <w:r w:rsidRPr="00DB23A8">
              <w:rPr>
                <w:rFonts w:ascii="Times New Roman" w:hAnsi="Times New Roman"/>
                <w:sz w:val="24"/>
                <w:szCs w:val="24"/>
              </w:rPr>
              <w:t>определять качество получаемых живых срезанных растений (цветов, веток, листьев и др.) сухоцветов, искусственных цветов и других материалов</w:t>
            </w:r>
          </w:p>
        </w:tc>
        <w:tc>
          <w:tcPr>
            <w:tcW w:w="4111" w:type="dxa"/>
          </w:tcPr>
          <w:p w14:paraId="6D0B2B59" w14:textId="77777777" w:rsidR="00A80FE4" w:rsidRPr="00DB23A8" w:rsidRDefault="00A80FE4" w:rsidP="007C7E71">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lang w:eastAsia="en-US"/>
              </w:rPr>
            </w:pPr>
            <w:r w:rsidRPr="00DB23A8">
              <w:rPr>
                <w:rFonts w:ascii="Times New Roman" w:hAnsi="Times New Roman"/>
                <w:sz w:val="24"/>
                <w:szCs w:val="24"/>
              </w:rPr>
              <w:t>правил первичной обработки срезанных растений (цветов, веток, листьев и др.), а также их хранения для последующего использования в создании флористических изделий и /или продаже</w:t>
            </w:r>
          </w:p>
        </w:tc>
      </w:tr>
      <w:tr w:rsidR="00A80FE4" w:rsidRPr="00DB23A8" w14:paraId="5C614280" w14:textId="77777777" w:rsidTr="007C7E71">
        <w:trPr>
          <w:trHeight w:val="212"/>
        </w:trPr>
        <w:tc>
          <w:tcPr>
            <w:tcW w:w="1589" w:type="dxa"/>
          </w:tcPr>
          <w:p w14:paraId="4AF23D6F" w14:textId="77777777" w:rsidR="00A80FE4" w:rsidRPr="00DB23A8" w:rsidRDefault="00A80FE4" w:rsidP="007C7E71">
            <w:pPr>
              <w:suppressAutoHyphens/>
              <w:spacing w:after="0"/>
              <w:jc w:val="center"/>
              <w:rPr>
                <w:rFonts w:ascii="Times New Roman" w:hAnsi="Times New Roman"/>
              </w:rPr>
            </w:pPr>
            <w:r w:rsidRPr="00DB23A8">
              <w:rPr>
                <w:rFonts w:ascii="Times New Roman" w:hAnsi="Times New Roman"/>
              </w:rPr>
              <w:t>ПК 1.4</w:t>
            </w:r>
          </w:p>
        </w:tc>
        <w:tc>
          <w:tcPr>
            <w:tcW w:w="3764" w:type="dxa"/>
          </w:tcPr>
          <w:p w14:paraId="4A2BABD5" w14:textId="77777777" w:rsidR="00A80FE4" w:rsidRPr="00DB23A8" w:rsidRDefault="00A80FE4" w:rsidP="007C7E71">
            <w:pPr>
              <w:spacing w:after="0"/>
              <w:jc w:val="both"/>
              <w:rPr>
                <w:rFonts w:ascii="Times New Roman" w:hAnsi="Times New Roman"/>
                <w:sz w:val="24"/>
                <w:szCs w:val="24"/>
              </w:rPr>
            </w:pPr>
            <w:r w:rsidRPr="00DB23A8">
              <w:rPr>
                <w:rFonts w:ascii="Times New Roman" w:hAnsi="Times New Roman"/>
                <w:sz w:val="24"/>
                <w:szCs w:val="24"/>
              </w:rPr>
              <w:t>подбирать флористические сосуды и контейнеры в соответствии с особенностями различных флористических изделий;</w:t>
            </w:r>
          </w:p>
          <w:p w14:paraId="086BE26C" w14:textId="77777777" w:rsidR="00A80FE4" w:rsidRPr="00DB23A8" w:rsidRDefault="00A80FE4" w:rsidP="007C7E71">
            <w:pPr>
              <w:spacing w:after="0"/>
              <w:jc w:val="both"/>
              <w:rPr>
                <w:rFonts w:ascii="Times New Roman" w:hAnsi="Times New Roman"/>
                <w:sz w:val="24"/>
                <w:szCs w:val="24"/>
              </w:rPr>
            </w:pPr>
            <w:r w:rsidRPr="00DB23A8">
              <w:rPr>
                <w:rFonts w:ascii="Times New Roman" w:hAnsi="Times New Roman"/>
                <w:sz w:val="24"/>
                <w:szCs w:val="24"/>
              </w:rPr>
              <w:t xml:space="preserve">выбирать технические методы крепления элементов и выполнять их; </w:t>
            </w:r>
          </w:p>
          <w:p w14:paraId="2DDA0D1F" w14:textId="77777777" w:rsidR="00A80FE4" w:rsidRPr="00DB23A8" w:rsidRDefault="00A80FE4" w:rsidP="007C7E71">
            <w:pPr>
              <w:spacing w:after="0"/>
              <w:jc w:val="both"/>
              <w:rPr>
                <w:rFonts w:ascii="Times New Roman" w:hAnsi="Times New Roman"/>
                <w:sz w:val="24"/>
                <w:szCs w:val="24"/>
              </w:rPr>
            </w:pPr>
            <w:r w:rsidRPr="00DB23A8">
              <w:rPr>
                <w:rFonts w:ascii="Times New Roman" w:hAnsi="Times New Roman"/>
                <w:sz w:val="24"/>
                <w:szCs w:val="24"/>
              </w:rPr>
              <w:t xml:space="preserve">создавать флористические изделия (букеты, композиции, венки, гирлянды, коллажи и др.) </w:t>
            </w:r>
            <w:r w:rsidRPr="00DB23A8">
              <w:rPr>
                <w:rFonts w:ascii="Times New Roman" w:hAnsi="Times New Roman"/>
                <w:sz w:val="24"/>
                <w:szCs w:val="24"/>
              </w:rPr>
              <w:lastRenderedPageBreak/>
              <w:t>из живых срезанных цветов, сухоцветов, искусственных цветов и других материалов;</w:t>
            </w:r>
          </w:p>
          <w:p w14:paraId="21362778" w14:textId="77777777" w:rsidR="00A80FE4" w:rsidRPr="00DB23A8" w:rsidRDefault="00A80FE4" w:rsidP="007C7E71">
            <w:pPr>
              <w:spacing w:after="0"/>
              <w:jc w:val="both"/>
              <w:rPr>
                <w:rFonts w:ascii="Times New Roman" w:hAnsi="Times New Roman"/>
                <w:sz w:val="24"/>
                <w:szCs w:val="24"/>
              </w:rPr>
            </w:pPr>
            <w:r w:rsidRPr="00DB23A8">
              <w:rPr>
                <w:rFonts w:ascii="Times New Roman" w:hAnsi="Times New Roman"/>
                <w:sz w:val="24"/>
                <w:szCs w:val="24"/>
              </w:rPr>
              <w:t>обеспечивать жизнедеятельность срезанных растений (цветов, веток, листьев и др.) в соответствии с назначением флористического изделия</w:t>
            </w:r>
          </w:p>
        </w:tc>
        <w:tc>
          <w:tcPr>
            <w:tcW w:w="4111" w:type="dxa"/>
          </w:tcPr>
          <w:p w14:paraId="3594EBD4" w14:textId="77777777" w:rsidR="00A80FE4" w:rsidRPr="00DB23A8" w:rsidRDefault="00A80FE4" w:rsidP="007C7E71">
            <w:pPr>
              <w:spacing w:after="0"/>
              <w:jc w:val="both"/>
              <w:rPr>
                <w:rFonts w:ascii="Times New Roman" w:hAnsi="Times New Roman"/>
                <w:sz w:val="24"/>
                <w:szCs w:val="24"/>
              </w:rPr>
            </w:pPr>
            <w:r w:rsidRPr="00DB23A8">
              <w:rPr>
                <w:rFonts w:ascii="Times New Roman" w:hAnsi="Times New Roman"/>
                <w:sz w:val="24"/>
                <w:szCs w:val="24"/>
              </w:rPr>
              <w:lastRenderedPageBreak/>
              <w:t xml:space="preserve">основных видов флористических изделий: букеты, композиции, бутоньерки, венки, гирлянды, корзины, коллажи и др.; </w:t>
            </w:r>
          </w:p>
          <w:p w14:paraId="2D27F790" w14:textId="77777777" w:rsidR="00A80FE4" w:rsidRPr="00DB23A8" w:rsidRDefault="00A80FE4" w:rsidP="007C7E71">
            <w:pPr>
              <w:spacing w:after="0"/>
              <w:jc w:val="both"/>
              <w:rPr>
                <w:rFonts w:ascii="Times New Roman" w:hAnsi="Times New Roman"/>
                <w:sz w:val="24"/>
                <w:szCs w:val="24"/>
              </w:rPr>
            </w:pPr>
            <w:r w:rsidRPr="00DB23A8">
              <w:rPr>
                <w:rFonts w:ascii="Times New Roman" w:hAnsi="Times New Roman"/>
                <w:sz w:val="24"/>
                <w:szCs w:val="24"/>
              </w:rPr>
              <w:t xml:space="preserve">основных стилей: вегетативный; декоративный, форма-линейный и др.; </w:t>
            </w:r>
          </w:p>
          <w:p w14:paraId="71511717" w14:textId="77777777" w:rsidR="00A80FE4" w:rsidRPr="00DB23A8" w:rsidRDefault="00A80FE4" w:rsidP="007C7E71">
            <w:pPr>
              <w:spacing w:after="0"/>
              <w:jc w:val="both"/>
              <w:rPr>
                <w:rFonts w:ascii="Times New Roman" w:hAnsi="Times New Roman"/>
                <w:sz w:val="24"/>
                <w:szCs w:val="24"/>
              </w:rPr>
            </w:pPr>
            <w:r w:rsidRPr="00DB23A8">
              <w:rPr>
                <w:rFonts w:ascii="Times New Roman" w:hAnsi="Times New Roman"/>
                <w:sz w:val="24"/>
                <w:szCs w:val="24"/>
              </w:rPr>
              <w:t>цветочного этикета, традиций праздников и церемоний, модных тенденций;</w:t>
            </w:r>
          </w:p>
          <w:p w14:paraId="4EEFCE02" w14:textId="77777777" w:rsidR="00A80FE4" w:rsidRPr="00DB23A8" w:rsidRDefault="00A80FE4" w:rsidP="007C7E71">
            <w:pPr>
              <w:spacing w:after="0"/>
              <w:jc w:val="both"/>
              <w:rPr>
                <w:rFonts w:ascii="Times New Roman" w:hAnsi="Times New Roman"/>
                <w:sz w:val="24"/>
                <w:szCs w:val="24"/>
              </w:rPr>
            </w:pPr>
            <w:r w:rsidRPr="00DB23A8">
              <w:rPr>
                <w:rFonts w:ascii="Times New Roman" w:hAnsi="Times New Roman"/>
                <w:sz w:val="24"/>
                <w:szCs w:val="24"/>
              </w:rPr>
              <w:t xml:space="preserve">свойств и особенностей материалов, </w:t>
            </w:r>
            <w:r w:rsidRPr="00DB23A8">
              <w:rPr>
                <w:rFonts w:ascii="Times New Roman" w:hAnsi="Times New Roman"/>
                <w:sz w:val="24"/>
                <w:szCs w:val="24"/>
              </w:rPr>
              <w:lastRenderedPageBreak/>
              <w:t>используемых при создании флористических изделий;</w:t>
            </w:r>
          </w:p>
          <w:p w14:paraId="60BEF7EB" w14:textId="77777777" w:rsidR="00A80FE4" w:rsidRPr="00DB23A8" w:rsidRDefault="00A80FE4" w:rsidP="007C7E71">
            <w:pPr>
              <w:spacing w:after="0"/>
              <w:jc w:val="both"/>
              <w:rPr>
                <w:rFonts w:ascii="Times New Roman" w:hAnsi="Times New Roman"/>
                <w:sz w:val="24"/>
                <w:szCs w:val="24"/>
              </w:rPr>
            </w:pPr>
            <w:r w:rsidRPr="00DB23A8">
              <w:rPr>
                <w:rFonts w:ascii="Times New Roman" w:hAnsi="Times New Roman"/>
                <w:sz w:val="24"/>
                <w:szCs w:val="24"/>
              </w:rPr>
              <w:t>индивидуальных особенностей растений (цветов, веток, листьев и др.) и других материалов (цвет, формы роста и движения, формы значимости, структуры, фактуры, сезонность и др.);</w:t>
            </w:r>
          </w:p>
          <w:p w14:paraId="1939E05E" w14:textId="77777777" w:rsidR="00A80FE4" w:rsidRPr="00DB23A8" w:rsidRDefault="00A80FE4" w:rsidP="007C7E71">
            <w:pPr>
              <w:spacing w:after="0"/>
              <w:jc w:val="both"/>
              <w:rPr>
                <w:rFonts w:ascii="Times New Roman" w:eastAsia="Calibri" w:hAnsi="Times New Roman"/>
                <w:lang w:eastAsia="en-US"/>
              </w:rPr>
            </w:pPr>
            <w:r w:rsidRPr="00DB23A8">
              <w:rPr>
                <w:rFonts w:ascii="Times New Roman" w:hAnsi="Times New Roman"/>
                <w:sz w:val="24"/>
                <w:szCs w:val="24"/>
              </w:rPr>
              <w:t>видов декоративных и технических материалов</w:t>
            </w:r>
          </w:p>
        </w:tc>
      </w:tr>
      <w:tr w:rsidR="00A80FE4" w:rsidRPr="00DB23A8" w14:paraId="3FFDF8D4" w14:textId="77777777" w:rsidTr="007C7E71">
        <w:trPr>
          <w:trHeight w:val="212"/>
        </w:trPr>
        <w:tc>
          <w:tcPr>
            <w:tcW w:w="1589" w:type="dxa"/>
          </w:tcPr>
          <w:p w14:paraId="1A4105DD" w14:textId="77777777" w:rsidR="00A80FE4" w:rsidRPr="00DB23A8" w:rsidRDefault="00A80FE4" w:rsidP="007C7E71">
            <w:pPr>
              <w:suppressAutoHyphens/>
              <w:spacing w:after="0"/>
              <w:jc w:val="center"/>
              <w:rPr>
                <w:rFonts w:ascii="Times New Roman" w:hAnsi="Times New Roman"/>
              </w:rPr>
            </w:pPr>
            <w:r w:rsidRPr="00DB23A8">
              <w:rPr>
                <w:rFonts w:ascii="Times New Roman" w:hAnsi="Times New Roman"/>
                <w:iCs/>
                <w:sz w:val="24"/>
                <w:szCs w:val="24"/>
              </w:rPr>
              <w:lastRenderedPageBreak/>
              <w:t>ПК 2.1</w:t>
            </w:r>
          </w:p>
        </w:tc>
        <w:tc>
          <w:tcPr>
            <w:tcW w:w="3764" w:type="dxa"/>
          </w:tcPr>
          <w:p w14:paraId="4B8AAF33" w14:textId="77777777" w:rsidR="00A80FE4" w:rsidRPr="00DB23A8" w:rsidRDefault="00A80FE4" w:rsidP="007C7E71">
            <w:pPr>
              <w:spacing w:after="0"/>
              <w:jc w:val="both"/>
              <w:rPr>
                <w:rFonts w:ascii="Times New Roman" w:hAnsi="Times New Roman"/>
                <w:sz w:val="24"/>
                <w:szCs w:val="24"/>
              </w:rPr>
            </w:pPr>
            <w:r w:rsidRPr="00DB23A8">
              <w:rPr>
                <w:rFonts w:ascii="Times New Roman" w:hAnsi="Times New Roman"/>
                <w:sz w:val="24"/>
                <w:szCs w:val="24"/>
              </w:rPr>
              <w:t>определить горшечные растения применяя ботаническую номенклатуру</w:t>
            </w:r>
          </w:p>
        </w:tc>
        <w:tc>
          <w:tcPr>
            <w:tcW w:w="4111" w:type="dxa"/>
          </w:tcPr>
          <w:p w14:paraId="22700F0C" w14:textId="77777777" w:rsidR="00A80FE4" w:rsidRPr="00DB23A8" w:rsidRDefault="00A80FE4" w:rsidP="007C7E71">
            <w:pPr>
              <w:spacing w:after="0"/>
              <w:jc w:val="both"/>
              <w:rPr>
                <w:rFonts w:ascii="Times New Roman" w:hAnsi="Times New Roman"/>
                <w:sz w:val="24"/>
                <w:szCs w:val="24"/>
              </w:rPr>
            </w:pPr>
            <w:r w:rsidRPr="00DB23A8">
              <w:rPr>
                <w:rFonts w:ascii="Times New Roman" w:hAnsi="Times New Roman"/>
                <w:sz w:val="24"/>
                <w:szCs w:val="24"/>
              </w:rPr>
              <w:t>ботанической номенклатуры горшечных растений</w:t>
            </w:r>
          </w:p>
        </w:tc>
      </w:tr>
      <w:tr w:rsidR="00A80FE4" w:rsidRPr="00DB23A8" w14:paraId="132DB4F1" w14:textId="77777777" w:rsidTr="007C7E71">
        <w:trPr>
          <w:trHeight w:val="212"/>
        </w:trPr>
        <w:tc>
          <w:tcPr>
            <w:tcW w:w="1589" w:type="dxa"/>
          </w:tcPr>
          <w:p w14:paraId="0D3FC312" w14:textId="77777777" w:rsidR="00A80FE4" w:rsidRPr="00DB23A8" w:rsidRDefault="00A80FE4" w:rsidP="007C7E71">
            <w:pPr>
              <w:suppressAutoHyphens/>
              <w:spacing w:after="0"/>
              <w:jc w:val="center"/>
              <w:rPr>
                <w:rFonts w:ascii="Times New Roman" w:hAnsi="Times New Roman"/>
              </w:rPr>
            </w:pPr>
            <w:r w:rsidRPr="00DB23A8">
              <w:rPr>
                <w:rFonts w:ascii="Times New Roman" w:hAnsi="Times New Roman"/>
                <w:iCs/>
                <w:sz w:val="24"/>
                <w:szCs w:val="24"/>
              </w:rPr>
              <w:t>ПК 2.2</w:t>
            </w:r>
          </w:p>
        </w:tc>
        <w:tc>
          <w:tcPr>
            <w:tcW w:w="3764" w:type="dxa"/>
          </w:tcPr>
          <w:p w14:paraId="622B4C26" w14:textId="77777777" w:rsidR="00A80FE4" w:rsidRPr="00DB23A8" w:rsidRDefault="00A80FE4" w:rsidP="007C7E71">
            <w:pPr>
              <w:spacing w:after="0"/>
              <w:jc w:val="both"/>
              <w:rPr>
                <w:rFonts w:ascii="Times New Roman" w:hAnsi="Times New Roman"/>
                <w:sz w:val="24"/>
                <w:szCs w:val="24"/>
              </w:rPr>
            </w:pPr>
            <w:r w:rsidRPr="00DB23A8">
              <w:rPr>
                <w:rFonts w:ascii="Times New Roman" w:hAnsi="Times New Roman"/>
                <w:sz w:val="24"/>
                <w:szCs w:val="24"/>
              </w:rPr>
              <w:t>подбирать горшки, кашпо и другие контейнеры, необходимые для посадки, пересадки или перевалки горшечных растений;</w:t>
            </w:r>
          </w:p>
          <w:p w14:paraId="32153A01" w14:textId="77777777" w:rsidR="00A80FE4" w:rsidRPr="00DB23A8" w:rsidRDefault="00A80FE4" w:rsidP="007C7E71">
            <w:pPr>
              <w:spacing w:after="0"/>
              <w:jc w:val="both"/>
              <w:rPr>
                <w:rFonts w:ascii="Times New Roman" w:hAnsi="Times New Roman"/>
                <w:sz w:val="24"/>
                <w:szCs w:val="24"/>
              </w:rPr>
            </w:pPr>
            <w:r w:rsidRPr="00DB23A8">
              <w:rPr>
                <w:rFonts w:ascii="Times New Roman" w:hAnsi="Times New Roman"/>
                <w:sz w:val="24"/>
                <w:szCs w:val="24"/>
              </w:rPr>
              <w:t xml:space="preserve">создавать композиции из горшечных растений для оформления закрытых или открытых пространств (интерьеров и объектов на открытом воздухе) </w:t>
            </w:r>
            <w:r w:rsidRPr="00DB23A8">
              <w:rPr>
                <w:rFonts w:ascii="Times New Roman" w:eastAsia="TimesNewRomanPSMT" w:hAnsi="Times New Roman"/>
                <w:sz w:val="24"/>
                <w:szCs w:val="24"/>
              </w:rPr>
              <w:t>соответствующие случаю, мероприятию или теме</w:t>
            </w:r>
            <w:r w:rsidRPr="00DB23A8">
              <w:rPr>
                <w:rFonts w:ascii="Times New Roman" w:hAnsi="Times New Roman"/>
                <w:sz w:val="24"/>
                <w:szCs w:val="24"/>
              </w:rPr>
              <w:t>;</w:t>
            </w:r>
          </w:p>
          <w:p w14:paraId="735EF6ED" w14:textId="77777777" w:rsidR="00A80FE4" w:rsidRPr="00DB23A8" w:rsidRDefault="00A80FE4" w:rsidP="007C7E71">
            <w:pPr>
              <w:spacing w:after="0"/>
              <w:jc w:val="both"/>
              <w:rPr>
                <w:rFonts w:ascii="Times New Roman" w:hAnsi="Times New Roman"/>
                <w:strike/>
                <w:sz w:val="24"/>
                <w:szCs w:val="24"/>
              </w:rPr>
            </w:pPr>
            <w:r w:rsidRPr="00DB23A8">
              <w:rPr>
                <w:rFonts w:ascii="Times New Roman" w:hAnsi="Times New Roman"/>
                <w:sz w:val="24"/>
                <w:szCs w:val="24"/>
              </w:rPr>
              <w:t>обеспечивать жизнедеятельность флористических изделий из горшечных растений в соответствии с их назначением</w:t>
            </w:r>
          </w:p>
          <w:p w14:paraId="1D33D5A4" w14:textId="77777777" w:rsidR="00A80FE4" w:rsidRPr="00DB23A8" w:rsidRDefault="00A80FE4" w:rsidP="007C7E71">
            <w:pPr>
              <w:spacing w:after="0"/>
              <w:jc w:val="both"/>
              <w:rPr>
                <w:rFonts w:ascii="Times New Roman" w:hAnsi="Times New Roman"/>
                <w:strike/>
                <w:sz w:val="24"/>
                <w:szCs w:val="24"/>
              </w:rPr>
            </w:pPr>
          </w:p>
        </w:tc>
        <w:tc>
          <w:tcPr>
            <w:tcW w:w="4111" w:type="dxa"/>
          </w:tcPr>
          <w:p w14:paraId="6897ABA6" w14:textId="77777777" w:rsidR="00A80FE4" w:rsidRPr="00DB23A8" w:rsidRDefault="00A80FE4" w:rsidP="007C7E71">
            <w:pPr>
              <w:spacing w:after="0"/>
              <w:jc w:val="both"/>
              <w:rPr>
                <w:rFonts w:ascii="Times New Roman" w:hAnsi="Times New Roman"/>
                <w:sz w:val="24"/>
                <w:szCs w:val="24"/>
              </w:rPr>
            </w:pPr>
            <w:r w:rsidRPr="00DB23A8">
              <w:rPr>
                <w:rFonts w:ascii="Times New Roman" w:hAnsi="Times New Roman"/>
                <w:sz w:val="24"/>
                <w:szCs w:val="24"/>
              </w:rPr>
              <w:t>классификаций, ассортимента и характеристик основных групп горшечных растений;</w:t>
            </w:r>
          </w:p>
          <w:p w14:paraId="1DA0EC8D" w14:textId="77777777" w:rsidR="00A80FE4" w:rsidRPr="00DB23A8" w:rsidRDefault="00A80FE4" w:rsidP="007C7E71">
            <w:pPr>
              <w:spacing w:after="0"/>
              <w:jc w:val="both"/>
              <w:rPr>
                <w:rFonts w:ascii="Times New Roman" w:hAnsi="Times New Roman"/>
                <w:sz w:val="24"/>
                <w:szCs w:val="24"/>
              </w:rPr>
            </w:pPr>
            <w:r w:rsidRPr="00DB23A8">
              <w:rPr>
                <w:rFonts w:ascii="Times New Roman" w:hAnsi="Times New Roman"/>
                <w:sz w:val="24"/>
                <w:szCs w:val="24"/>
              </w:rPr>
              <w:t>декоративных качеств горшечных растений;</w:t>
            </w:r>
          </w:p>
          <w:p w14:paraId="419FB09E" w14:textId="77777777" w:rsidR="00A80FE4" w:rsidRPr="00DB23A8" w:rsidRDefault="00A80FE4" w:rsidP="007C7E71">
            <w:pPr>
              <w:spacing w:after="0"/>
              <w:jc w:val="both"/>
              <w:rPr>
                <w:rFonts w:ascii="Times New Roman" w:hAnsi="Times New Roman"/>
                <w:sz w:val="24"/>
                <w:szCs w:val="24"/>
              </w:rPr>
            </w:pPr>
            <w:r w:rsidRPr="00DB23A8">
              <w:rPr>
                <w:rFonts w:ascii="Times New Roman" w:hAnsi="Times New Roman"/>
                <w:sz w:val="24"/>
                <w:szCs w:val="24"/>
              </w:rPr>
              <w:t>естественных условий произрастания горшечных растений;</w:t>
            </w:r>
          </w:p>
          <w:p w14:paraId="26477D9C" w14:textId="77777777" w:rsidR="00A80FE4" w:rsidRPr="00DB23A8" w:rsidRDefault="00A80FE4" w:rsidP="007C7E71">
            <w:pPr>
              <w:spacing w:after="0"/>
              <w:jc w:val="both"/>
              <w:rPr>
                <w:rFonts w:ascii="Times New Roman" w:hAnsi="Times New Roman"/>
                <w:sz w:val="24"/>
                <w:szCs w:val="24"/>
              </w:rPr>
            </w:pPr>
            <w:r w:rsidRPr="00DB23A8">
              <w:rPr>
                <w:rFonts w:ascii="Times New Roman" w:hAnsi="Times New Roman"/>
                <w:sz w:val="24"/>
                <w:szCs w:val="24"/>
              </w:rPr>
              <w:t>виды композиций из горшечных растений;</w:t>
            </w:r>
          </w:p>
          <w:p w14:paraId="1FAA85D7" w14:textId="77777777" w:rsidR="00A80FE4" w:rsidRPr="00DB23A8" w:rsidRDefault="00A80FE4" w:rsidP="007C7E71">
            <w:pPr>
              <w:spacing w:after="0"/>
              <w:jc w:val="both"/>
              <w:rPr>
                <w:rFonts w:ascii="Times New Roman" w:hAnsi="Times New Roman"/>
                <w:sz w:val="24"/>
                <w:szCs w:val="24"/>
              </w:rPr>
            </w:pPr>
            <w:r w:rsidRPr="00DB23A8">
              <w:rPr>
                <w:rFonts w:ascii="Times New Roman" w:hAnsi="Times New Roman"/>
                <w:sz w:val="24"/>
                <w:szCs w:val="24"/>
              </w:rPr>
              <w:t>принципы и приёмы сочетания горшечных растений в композициях;</w:t>
            </w:r>
          </w:p>
          <w:p w14:paraId="6BDD5D79" w14:textId="77777777" w:rsidR="00A80FE4" w:rsidRPr="00DB23A8" w:rsidRDefault="00A80FE4" w:rsidP="007C7E71">
            <w:pPr>
              <w:spacing w:after="0"/>
              <w:jc w:val="both"/>
              <w:rPr>
                <w:rFonts w:ascii="Times New Roman" w:hAnsi="Times New Roman"/>
                <w:sz w:val="24"/>
                <w:szCs w:val="24"/>
              </w:rPr>
            </w:pPr>
            <w:r w:rsidRPr="00DB23A8">
              <w:rPr>
                <w:rFonts w:ascii="Times New Roman" w:hAnsi="Times New Roman"/>
                <w:sz w:val="24"/>
                <w:szCs w:val="24"/>
              </w:rPr>
              <w:t xml:space="preserve">особенностей </w:t>
            </w:r>
            <w:proofErr w:type="spellStart"/>
            <w:r w:rsidRPr="00DB23A8">
              <w:rPr>
                <w:rFonts w:ascii="Times New Roman" w:hAnsi="Times New Roman"/>
                <w:sz w:val="24"/>
                <w:szCs w:val="24"/>
              </w:rPr>
              <w:t>фитодизайна</w:t>
            </w:r>
            <w:proofErr w:type="spellEnd"/>
            <w:r w:rsidRPr="00DB23A8">
              <w:rPr>
                <w:rFonts w:ascii="Times New Roman" w:hAnsi="Times New Roman"/>
                <w:sz w:val="24"/>
                <w:szCs w:val="24"/>
              </w:rPr>
              <w:t xml:space="preserve"> интерьеров различного назначения;</w:t>
            </w:r>
          </w:p>
          <w:p w14:paraId="2657D907" w14:textId="77777777" w:rsidR="00A80FE4" w:rsidRPr="00DB23A8" w:rsidRDefault="00A80FE4" w:rsidP="007C7E71">
            <w:pPr>
              <w:spacing w:after="0"/>
              <w:jc w:val="both"/>
              <w:rPr>
                <w:rFonts w:ascii="Times New Roman" w:hAnsi="Times New Roman"/>
                <w:sz w:val="24"/>
                <w:szCs w:val="24"/>
              </w:rPr>
            </w:pPr>
            <w:r w:rsidRPr="00DB23A8">
              <w:rPr>
                <w:rFonts w:ascii="Times New Roman" w:hAnsi="Times New Roman"/>
                <w:sz w:val="24"/>
                <w:szCs w:val="24"/>
              </w:rPr>
              <w:t>основных типов и устройство зимних садов</w:t>
            </w:r>
          </w:p>
        </w:tc>
      </w:tr>
      <w:tr w:rsidR="00A80FE4" w:rsidRPr="00DB23A8" w14:paraId="42465DF9" w14:textId="77777777" w:rsidTr="007C7E71">
        <w:trPr>
          <w:trHeight w:val="212"/>
        </w:trPr>
        <w:tc>
          <w:tcPr>
            <w:tcW w:w="1589" w:type="dxa"/>
          </w:tcPr>
          <w:p w14:paraId="5B833B65" w14:textId="77777777" w:rsidR="00A80FE4" w:rsidRPr="00DB23A8" w:rsidRDefault="00A80FE4" w:rsidP="007C7E71">
            <w:pPr>
              <w:suppressAutoHyphens/>
              <w:spacing w:after="0"/>
              <w:jc w:val="center"/>
              <w:rPr>
                <w:rFonts w:ascii="Times New Roman" w:hAnsi="Times New Roman"/>
              </w:rPr>
            </w:pPr>
            <w:r w:rsidRPr="00DB23A8">
              <w:rPr>
                <w:rFonts w:ascii="Times New Roman" w:hAnsi="Times New Roman"/>
                <w:iCs/>
                <w:sz w:val="24"/>
                <w:szCs w:val="24"/>
              </w:rPr>
              <w:t>ПК 2.3</w:t>
            </w:r>
          </w:p>
        </w:tc>
        <w:tc>
          <w:tcPr>
            <w:tcW w:w="3764" w:type="dxa"/>
          </w:tcPr>
          <w:p w14:paraId="548A7439" w14:textId="77777777" w:rsidR="00A80FE4" w:rsidRPr="00DB23A8" w:rsidRDefault="00A80FE4" w:rsidP="007C7E71">
            <w:pPr>
              <w:spacing w:after="0"/>
              <w:jc w:val="both"/>
              <w:rPr>
                <w:rFonts w:ascii="Times New Roman" w:hAnsi="Times New Roman"/>
                <w:sz w:val="24"/>
                <w:szCs w:val="24"/>
              </w:rPr>
            </w:pPr>
            <w:r w:rsidRPr="00DB23A8">
              <w:rPr>
                <w:rFonts w:ascii="Times New Roman" w:hAnsi="Times New Roman"/>
                <w:sz w:val="24"/>
                <w:szCs w:val="24"/>
              </w:rPr>
              <w:t>определять состояние горшечных растений</w:t>
            </w:r>
          </w:p>
        </w:tc>
        <w:tc>
          <w:tcPr>
            <w:tcW w:w="4111" w:type="dxa"/>
          </w:tcPr>
          <w:p w14:paraId="5E998313" w14:textId="77777777" w:rsidR="00A80FE4" w:rsidRPr="00DB23A8" w:rsidRDefault="00A80FE4" w:rsidP="007C7E71">
            <w:pPr>
              <w:spacing w:after="0"/>
              <w:jc w:val="both"/>
              <w:rPr>
                <w:rFonts w:ascii="Times New Roman" w:hAnsi="Times New Roman"/>
                <w:sz w:val="24"/>
                <w:szCs w:val="24"/>
              </w:rPr>
            </w:pPr>
            <w:r w:rsidRPr="00DB23A8">
              <w:rPr>
                <w:rFonts w:ascii="Times New Roman" w:hAnsi="Times New Roman"/>
                <w:sz w:val="24"/>
                <w:szCs w:val="24"/>
              </w:rPr>
              <w:t>особенностей сервисного обслуживания объектов озеленения</w:t>
            </w:r>
          </w:p>
        </w:tc>
      </w:tr>
      <w:tr w:rsidR="00A80FE4" w:rsidRPr="00DB23A8" w14:paraId="67C51A71" w14:textId="77777777" w:rsidTr="007C7E71">
        <w:trPr>
          <w:trHeight w:val="212"/>
        </w:trPr>
        <w:tc>
          <w:tcPr>
            <w:tcW w:w="1589" w:type="dxa"/>
          </w:tcPr>
          <w:p w14:paraId="208FECC8" w14:textId="77777777" w:rsidR="00A80FE4" w:rsidRPr="00DB23A8" w:rsidRDefault="00A80FE4" w:rsidP="007C7E71">
            <w:pPr>
              <w:suppressAutoHyphens/>
              <w:spacing w:after="0"/>
              <w:jc w:val="center"/>
              <w:rPr>
                <w:rFonts w:ascii="Times New Roman" w:hAnsi="Times New Roman"/>
                <w:iCs/>
                <w:sz w:val="24"/>
                <w:szCs w:val="24"/>
              </w:rPr>
            </w:pPr>
            <w:r w:rsidRPr="00DB23A8">
              <w:rPr>
                <w:rFonts w:ascii="Times New Roman" w:hAnsi="Times New Roman"/>
                <w:iCs/>
                <w:sz w:val="24"/>
                <w:szCs w:val="24"/>
              </w:rPr>
              <w:t>ПК 2.4</w:t>
            </w:r>
          </w:p>
        </w:tc>
        <w:tc>
          <w:tcPr>
            <w:tcW w:w="3764" w:type="dxa"/>
          </w:tcPr>
          <w:p w14:paraId="4C7B6788" w14:textId="77777777" w:rsidR="00A80FE4" w:rsidRPr="00DB23A8" w:rsidRDefault="00A80FE4" w:rsidP="007C7E71">
            <w:pPr>
              <w:spacing w:after="0"/>
              <w:jc w:val="both"/>
              <w:rPr>
                <w:rFonts w:ascii="Times New Roman" w:hAnsi="Times New Roman"/>
                <w:sz w:val="24"/>
                <w:szCs w:val="24"/>
              </w:rPr>
            </w:pPr>
            <w:r w:rsidRPr="00DB23A8">
              <w:rPr>
                <w:rFonts w:ascii="Times New Roman" w:hAnsi="Times New Roman"/>
                <w:sz w:val="24"/>
                <w:szCs w:val="24"/>
              </w:rPr>
              <w:t>определять болезни и вредителей горшечных растений, принимать меры по их устранению</w:t>
            </w:r>
          </w:p>
        </w:tc>
        <w:tc>
          <w:tcPr>
            <w:tcW w:w="4111" w:type="dxa"/>
          </w:tcPr>
          <w:p w14:paraId="353FB30F" w14:textId="77777777" w:rsidR="00A80FE4" w:rsidRPr="00DB23A8" w:rsidRDefault="00A80FE4" w:rsidP="007C7E71">
            <w:pPr>
              <w:spacing w:after="0"/>
              <w:jc w:val="both"/>
              <w:rPr>
                <w:rFonts w:ascii="Times New Roman" w:hAnsi="Times New Roman"/>
                <w:sz w:val="24"/>
                <w:szCs w:val="24"/>
              </w:rPr>
            </w:pPr>
            <w:r w:rsidRPr="00DB23A8">
              <w:rPr>
                <w:rFonts w:ascii="Times New Roman" w:hAnsi="Times New Roman"/>
                <w:sz w:val="24"/>
                <w:szCs w:val="24"/>
              </w:rPr>
              <w:t>особенностей борьбы с вредителями и болезнями растений в условиях помещений</w:t>
            </w:r>
          </w:p>
        </w:tc>
      </w:tr>
      <w:tr w:rsidR="00A80FE4" w:rsidRPr="00DB23A8" w14:paraId="4092635D" w14:textId="77777777" w:rsidTr="007C7E71">
        <w:trPr>
          <w:trHeight w:val="212"/>
        </w:trPr>
        <w:tc>
          <w:tcPr>
            <w:tcW w:w="1589" w:type="dxa"/>
          </w:tcPr>
          <w:p w14:paraId="0F9452A5" w14:textId="77777777" w:rsidR="00A80FE4" w:rsidRPr="00DB23A8" w:rsidRDefault="00A80FE4" w:rsidP="007C7E71">
            <w:pPr>
              <w:spacing w:after="0"/>
              <w:jc w:val="center"/>
              <w:rPr>
                <w:rFonts w:ascii="Times New Roman" w:hAnsi="Times New Roman"/>
                <w:iCs/>
                <w:sz w:val="24"/>
                <w:szCs w:val="24"/>
              </w:rPr>
            </w:pPr>
            <w:r w:rsidRPr="00DB23A8">
              <w:rPr>
                <w:rFonts w:ascii="Times New Roman" w:hAnsi="Times New Roman"/>
                <w:iCs/>
                <w:sz w:val="24"/>
                <w:szCs w:val="24"/>
              </w:rPr>
              <w:t>ОК 01</w:t>
            </w:r>
          </w:p>
        </w:tc>
        <w:tc>
          <w:tcPr>
            <w:tcW w:w="3764" w:type="dxa"/>
          </w:tcPr>
          <w:p w14:paraId="48334581" w14:textId="77777777" w:rsidR="00A80FE4" w:rsidRPr="00DB23A8" w:rsidRDefault="00A80FE4" w:rsidP="007C7E71">
            <w:pPr>
              <w:suppressAutoHyphens/>
              <w:spacing w:after="0"/>
              <w:jc w:val="both"/>
              <w:rPr>
                <w:rFonts w:ascii="Times New Roman" w:hAnsi="Times New Roman"/>
                <w:iCs/>
                <w:sz w:val="24"/>
                <w:szCs w:val="24"/>
              </w:rPr>
            </w:pPr>
            <w:r w:rsidRPr="00DB23A8">
              <w:rPr>
                <w:rFonts w:ascii="Times New Roman" w:hAnsi="Times New Roman"/>
                <w:iCs/>
                <w:sz w:val="24"/>
                <w:szCs w:val="24"/>
              </w:rPr>
              <w:t xml:space="preserve">распознавать задачу и/или проблему в профессиональном и/или социальном контексте; анализировать задачу и/или проблему и выделять её составные части; определять этапы решения задачи; выявлять и эффективно искать информацию, необходимую для решения задачи </w:t>
            </w:r>
            <w:r w:rsidRPr="00DB23A8">
              <w:rPr>
                <w:rFonts w:ascii="Times New Roman" w:hAnsi="Times New Roman"/>
                <w:iCs/>
                <w:sz w:val="24"/>
                <w:szCs w:val="24"/>
              </w:rPr>
              <w:lastRenderedPageBreak/>
              <w:t xml:space="preserve">и/или проблемы; </w:t>
            </w:r>
          </w:p>
          <w:p w14:paraId="71FE3D3A" w14:textId="77777777" w:rsidR="00A80FE4" w:rsidRPr="00DB23A8" w:rsidRDefault="00A80FE4" w:rsidP="007C7E71">
            <w:pPr>
              <w:suppressAutoHyphens/>
              <w:spacing w:after="0"/>
              <w:jc w:val="both"/>
              <w:rPr>
                <w:rFonts w:ascii="Times New Roman" w:hAnsi="Times New Roman"/>
                <w:iCs/>
                <w:sz w:val="24"/>
                <w:szCs w:val="24"/>
              </w:rPr>
            </w:pPr>
            <w:r w:rsidRPr="00DB23A8">
              <w:rPr>
                <w:rFonts w:ascii="Times New Roman" w:hAnsi="Times New Roman"/>
                <w:iCs/>
                <w:sz w:val="24"/>
                <w:szCs w:val="24"/>
              </w:rPr>
              <w:t>составлять план действия; определять необходимые ресурсы;</w:t>
            </w:r>
          </w:p>
          <w:p w14:paraId="417FD255" w14:textId="77777777" w:rsidR="00A80FE4" w:rsidRPr="00DB23A8" w:rsidRDefault="00A80FE4" w:rsidP="007C7E71">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lang w:eastAsia="en-US"/>
              </w:rPr>
            </w:pPr>
            <w:r w:rsidRPr="00DB23A8">
              <w:rPr>
                <w:rFonts w:ascii="Times New Roman" w:hAnsi="Times New Roman"/>
                <w:iCs/>
                <w:sz w:val="24"/>
                <w:szCs w:val="24"/>
              </w:rPr>
              <w:t>владеть актуальными методами работы в профессиональной и смежных сферах; реализовывать составленный план; оценивать результат и последствия своих действий (самостоятельно или с помощью наставника)</w:t>
            </w:r>
          </w:p>
        </w:tc>
        <w:tc>
          <w:tcPr>
            <w:tcW w:w="4111" w:type="dxa"/>
          </w:tcPr>
          <w:p w14:paraId="5FB4CEE2" w14:textId="77777777" w:rsidR="00A80FE4" w:rsidRPr="00DB23A8" w:rsidRDefault="00A80FE4" w:rsidP="007C7E71">
            <w:pPr>
              <w:suppressAutoHyphens/>
              <w:spacing w:after="0"/>
              <w:jc w:val="both"/>
              <w:rPr>
                <w:rFonts w:ascii="Times New Roman" w:hAnsi="Times New Roman"/>
                <w:bCs/>
                <w:sz w:val="24"/>
                <w:szCs w:val="24"/>
              </w:rPr>
            </w:pPr>
            <w:r w:rsidRPr="00DB23A8">
              <w:rPr>
                <w:rFonts w:ascii="Times New Roman" w:hAnsi="Times New Roman"/>
                <w:iCs/>
                <w:sz w:val="24"/>
                <w:szCs w:val="24"/>
              </w:rPr>
              <w:lastRenderedPageBreak/>
              <w:t>а</w:t>
            </w:r>
            <w:r w:rsidRPr="00DB23A8">
              <w:rPr>
                <w:rFonts w:ascii="Times New Roman" w:hAnsi="Times New Roman"/>
                <w:bCs/>
                <w:sz w:val="24"/>
                <w:szCs w:val="24"/>
              </w:rPr>
              <w:t>ктуальный профессиональный и социальный контекст, в котором приходится работать и жить; основные источники информации и ресурсы для решения задач и проблем в профессиональном и/или социальном контексте;</w:t>
            </w:r>
          </w:p>
          <w:p w14:paraId="3671A34C" w14:textId="77777777" w:rsidR="00A80FE4" w:rsidRPr="00DB23A8" w:rsidRDefault="00A80FE4" w:rsidP="007C7E71">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lang w:eastAsia="en-US"/>
              </w:rPr>
            </w:pPr>
            <w:r w:rsidRPr="00DB23A8">
              <w:rPr>
                <w:rFonts w:ascii="Times New Roman" w:hAnsi="Times New Roman"/>
                <w:bCs/>
                <w:sz w:val="24"/>
                <w:szCs w:val="24"/>
              </w:rPr>
              <w:t xml:space="preserve">алгоритмы выполнения работ в профессиональной и смежных </w:t>
            </w:r>
            <w:r w:rsidRPr="00DB23A8">
              <w:rPr>
                <w:rFonts w:ascii="Times New Roman" w:hAnsi="Times New Roman"/>
                <w:bCs/>
                <w:sz w:val="24"/>
                <w:szCs w:val="24"/>
              </w:rPr>
              <w:lastRenderedPageBreak/>
              <w:t>областях; методы работы в профессиональной и смежных сферах; структуру плана для решения задач; порядок оценки результатов решения задач профессиональной деятельности</w:t>
            </w:r>
          </w:p>
        </w:tc>
      </w:tr>
      <w:tr w:rsidR="00A80FE4" w:rsidRPr="00DB23A8" w14:paraId="6D5FD573" w14:textId="77777777" w:rsidTr="007C7E71">
        <w:trPr>
          <w:trHeight w:val="212"/>
        </w:trPr>
        <w:tc>
          <w:tcPr>
            <w:tcW w:w="1589" w:type="dxa"/>
          </w:tcPr>
          <w:p w14:paraId="4AFACEEF" w14:textId="77777777" w:rsidR="00A80FE4" w:rsidRPr="00DB23A8" w:rsidRDefault="00A80FE4" w:rsidP="007C7E71">
            <w:pPr>
              <w:spacing w:after="0"/>
              <w:jc w:val="center"/>
              <w:rPr>
                <w:rFonts w:ascii="Times New Roman" w:hAnsi="Times New Roman"/>
                <w:iCs/>
                <w:sz w:val="24"/>
                <w:szCs w:val="24"/>
              </w:rPr>
            </w:pPr>
            <w:r w:rsidRPr="00DB23A8">
              <w:rPr>
                <w:rFonts w:ascii="Times New Roman" w:hAnsi="Times New Roman"/>
                <w:iCs/>
                <w:sz w:val="24"/>
                <w:szCs w:val="24"/>
              </w:rPr>
              <w:lastRenderedPageBreak/>
              <w:t>ОК 02</w:t>
            </w:r>
          </w:p>
        </w:tc>
        <w:tc>
          <w:tcPr>
            <w:tcW w:w="3764" w:type="dxa"/>
          </w:tcPr>
          <w:p w14:paraId="12E19319" w14:textId="77777777" w:rsidR="00A80FE4" w:rsidRPr="00DB23A8" w:rsidRDefault="00A80FE4" w:rsidP="007C7E71">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lang w:eastAsia="en-US"/>
              </w:rPr>
            </w:pPr>
            <w:r w:rsidRPr="00DB23A8">
              <w:rPr>
                <w:rFonts w:ascii="Times New Roman" w:hAnsi="Times New Roman"/>
                <w:iCs/>
                <w:sz w:val="24"/>
                <w:szCs w:val="24"/>
              </w:rPr>
              <w:t>определять задачи для поиска информации; определять необходимые источники информации; планировать процесс поиска; структурировать получаемую информацию; выделять наиболее значимое в перечне информации; оценивать практическую значимость результатов поиска; оформлять результаты поиска, применять средства информационных технологий для решения профессиональных задач; использовать современное программное обеспечение; использовать различные цифровые средства для решения профессиональных задач.</w:t>
            </w:r>
          </w:p>
        </w:tc>
        <w:tc>
          <w:tcPr>
            <w:tcW w:w="4111" w:type="dxa"/>
          </w:tcPr>
          <w:p w14:paraId="72D4EB9D" w14:textId="77777777" w:rsidR="00A80FE4" w:rsidRPr="00DB23A8" w:rsidRDefault="00A80FE4" w:rsidP="007C7E71">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lang w:eastAsia="en-US"/>
              </w:rPr>
            </w:pPr>
            <w:r w:rsidRPr="00DB23A8">
              <w:rPr>
                <w:rFonts w:ascii="Times New Roman" w:hAnsi="Times New Roman"/>
                <w:iCs/>
                <w:sz w:val="24"/>
                <w:szCs w:val="24"/>
              </w:rPr>
              <w:t xml:space="preserve">номенклатуру информационных источников, применяемых в профессиональной деятельности; приемы структурирования информации; формат оформления результатов поиска информации, </w:t>
            </w:r>
            <w:r w:rsidRPr="00DB23A8">
              <w:rPr>
                <w:rFonts w:ascii="Times New Roman" w:hAnsi="Times New Roman"/>
                <w:bCs/>
                <w:iCs/>
                <w:sz w:val="24"/>
                <w:szCs w:val="24"/>
              </w:rPr>
              <w:t>современные средства и устройства информатизации; порядок их применения и программное обеспечение в профессиональной деятельности в том числе с использованием цифровых средств.</w:t>
            </w:r>
          </w:p>
        </w:tc>
      </w:tr>
      <w:tr w:rsidR="00A80FE4" w:rsidRPr="00DB23A8" w14:paraId="44381916" w14:textId="77777777" w:rsidTr="007C7E71">
        <w:trPr>
          <w:trHeight w:val="212"/>
        </w:trPr>
        <w:tc>
          <w:tcPr>
            <w:tcW w:w="1589" w:type="dxa"/>
          </w:tcPr>
          <w:p w14:paraId="108CA0E1" w14:textId="77777777" w:rsidR="00A80FE4" w:rsidRPr="00DB23A8" w:rsidRDefault="00A80FE4" w:rsidP="007C7E71">
            <w:pPr>
              <w:spacing w:after="0"/>
              <w:jc w:val="center"/>
              <w:rPr>
                <w:rFonts w:ascii="Times New Roman" w:hAnsi="Times New Roman"/>
                <w:iCs/>
                <w:sz w:val="24"/>
                <w:szCs w:val="24"/>
              </w:rPr>
            </w:pPr>
            <w:r w:rsidRPr="00DB23A8">
              <w:rPr>
                <w:rFonts w:ascii="Times New Roman" w:hAnsi="Times New Roman"/>
                <w:iCs/>
                <w:sz w:val="24"/>
                <w:szCs w:val="24"/>
              </w:rPr>
              <w:t>ОК 03</w:t>
            </w:r>
          </w:p>
        </w:tc>
        <w:tc>
          <w:tcPr>
            <w:tcW w:w="3764" w:type="dxa"/>
          </w:tcPr>
          <w:p w14:paraId="7E049434" w14:textId="77777777" w:rsidR="00A80FE4" w:rsidRPr="00DB23A8" w:rsidRDefault="00A80FE4" w:rsidP="007C7E71">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lang w:eastAsia="en-US"/>
              </w:rPr>
            </w:pPr>
            <w:r w:rsidRPr="00DB23A8">
              <w:rPr>
                <w:rFonts w:ascii="Times New Roman" w:hAnsi="Times New Roman"/>
                <w:bCs/>
                <w:iCs/>
                <w:sz w:val="24"/>
                <w:szCs w:val="24"/>
              </w:rPr>
              <w:t xml:space="preserve">определять актуальность нормативно-правовой документации в профессиональной деятельности; </w:t>
            </w:r>
            <w:r w:rsidRPr="00DB23A8">
              <w:rPr>
                <w:rFonts w:ascii="Times New Roman" w:hAnsi="Times New Roman"/>
                <w:sz w:val="24"/>
                <w:szCs w:val="24"/>
              </w:rPr>
              <w:t>применять современную научную профессиональную терминологию;</w:t>
            </w:r>
            <w:r w:rsidRPr="00DB23A8">
              <w:rPr>
                <w:rFonts w:ascii="Times New Roman" w:hAnsi="Times New Roman"/>
              </w:rPr>
              <w:t xml:space="preserve"> </w:t>
            </w:r>
            <w:r w:rsidRPr="00DB23A8">
              <w:rPr>
                <w:rFonts w:ascii="Times New Roman" w:hAnsi="Times New Roman"/>
                <w:sz w:val="24"/>
                <w:szCs w:val="24"/>
              </w:rPr>
              <w:t xml:space="preserve">определять и выстраивать траектории профессионального развития и самообразования; </w:t>
            </w:r>
            <w:r w:rsidRPr="00DB23A8">
              <w:rPr>
                <w:rFonts w:ascii="Times New Roman" w:hAnsi="Times New Roman"/>
                <w:bCs/>
                <w:sz w:val="24"/>
                <w:szCs w:val="24"/>
              </w:rPr>
              <w:t xml:space="preserve">выявлять достоинства и недостатки коммерческой идеи; презентовать идеи открытия собственного дела в профессиональной </w:t>
            </w:r>
            <w:r w:rsidRPr="00DB23A8">
              <w:rPr>
                <w:rFonts w:ascii="Times New Roman" w:hAnsi="Times New Roman"/>
                <w:bCs/>
                <w:sz w:val="24"/>
                <w:szCs w:val="24"/>
              </w:rPr>
              <w:lastRenderedPageBreak/>
              <w:t xml:space="preserve">деятельности; оформлять бизнес-план; рассчитывать размеры выплат по процентным ставкам кредитования; </w:t>
            </w:r>
            <w:r w:rsidRPr="00DB23A8">
              <w:rPr>
                <w:rFonts w:ascii="Times New Roman" w:hAnsi="Times New Roman"/>
                <w:iCs/>
                <w:sz w:val="24"/>
                <w:szCs w:val="24"/>
              </w:rPr>
              <w:t>определять инвестиционную привлекательность коммерческих идей в рамках профессиональной деятельности; презентовать бизнес-идею; определять источники финансирования</w:t>
            </w:r>
          </w:p>
        </w:tc>
        <w:tc>
          <w:tcPr>
            <w:tcW w:w="4111" w:type="dxa"/>
          </w:tcPr>
          <w:p w14:paraId="10B67F23" w14:textId="77777777" w:rsidR="00A80FE4" w:rsidRPr="00DB23A8" w:rsidRDefault="00A80FE4" w:rsidP="007C7E71">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lang w:eastAsia="en-US"/>
              </w:rPr>
            </w:pPr>
            <w:r w:rsidRPr="00DB23A8">
              <w:rPr>
                <w:rFonts w:ascii="Times New Roman" w:hAnsi="Times New Roman"/>
                <w:bCs/>
                <w:iCs/>
                <w:sz w:val="24"/>
                <w:szCs w:val="24"/>
              </w:rPr>
              <w:lastRenderedPageBreak/>
              <w:t xml:space="preserve">содержание актуальной нормативно-правовой документации; современная научная и профессиональная терминология; возможные траектории профессионального развития и самообразования; </w:t>
            </w:r>
            <w:r w:rsidRPr="00DB23A8">
              <w:rPr>
                <w:rFonts w:ascii="Times New Roman" w:hAnsi="Times New Roman"/>
                <w:bCs/>
                <w:sz w:val="24"/>
                <w:szCs w:val="24"/>
              </w:rPr>
              <w:t>основы предпринимательской деятельности; основы финансовой грамотности; правила разработки бизнес-планов; порядок выстраивания презентации; кредитные банковские продукты</w:t>
            </w:r>
          </w:p>
        </w:tc>
      </w:tr>
      <w:tr w:rsidR="00A80FE4" w:rsidRPr="00DB23A8" w14:paraId="11F011E5" w14:textId="77777777" w:rsidTr="007C7E71">
        <w:trPr>
          <w:trHeight w:val="212"/>
        </w:trPr>
        <w:tc>
          <w:tcPr>
            <w:tcW w:w="1589" w:type="dxa"/>
          </w:tcPr>
          <w:p w14:paraId="372743C0" w14:textId="77777777" w:rsidR="00A80FE4" w:rsidRPr="00DB23A8" w:rsidRDefault="00A80FE4" w:rsidP="007C7E71">
            <w:pPr>
              <w:spacing w:after="0"/>
              <w:jc w:val="center"/>
              <w:rPr>
                <w:rFonts w:ascii="Times New Roman" w:hAnsi="Times New Roman"/>
                <w:iCs/>
                <w:sz w:val="24"/>
                <w:szCs w:val="24"/>
              </w:rPr>
            </w:pPr>
            <w:r w:rsidRPr="00DB23A8">
              <w:rPr>
                <w:rFonts w:ascii="Times New Roman" w:hAnsi="Times New Roman"/>
                <w:iCs/>
                <w:sz w:val="24"/>
                <w:szCs w:val="24"/>
              </w:rPr>
              <w:t>ОК 04</w:t>
            </w:r>
          </w:p>
        </w:tc>
        <w:tc>
          <w:tcPr>
            <w:tcW w:w="3764" w:type="dxa"/>
          </w:tcPr>
          <w:p w14:paraId="785EDFA8" w14:textId="77777777" w:rsidR="00A80FE4" w:rsidRPr="00DB23A8" w:rsidRDefault="00A80FE4" w:rsidP="007C7E71">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lang w:eastAsia="en-US"/>
              </w:rPr>
            </w:pPr>
            <w:r w:rsidRPr="00DB23A8">
              <w:rPr>
                <w:rFonts w:ascii="Times New Roman" w:hAnsi="Times New Roman"/>
                <w:bCs/>
                <w:spacing w:val="-4"/>
                <w:sz w:val="24"/>
                <w:szCs w:val="24"/>
              </w:rPr>
              <w:t>организовывать работу коллектива и команды; взаимодействовать с коллегами, руководством, клиентами в ходе профессиональной деятельности</w:t>
            </w:r>
          </w:p>
        </w:tc>
        <w:tc>
          <w:tcPr>
            <w:tcW w:w="4111" w:type="dxa"/>
          </w:tcPr>
          <w:p w14:paraId="6AB73819" w14:textId="77777777" w:rsidR="00A80FE4" w:rsidRPr="00DB23A8" w:rsidRDefault="00A80FE4" w:rsidP="007C7E71">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lang w:eastAsia="en-US"/>
              </w:rPr>
            </w:pPr>
            <w:r w:rsidRPr="00DB23A8">
              <w:rPr>
                <w:rFonts w:ascii="Times New Roman" w:hAnsi="Times New Roman"/>
                <w:bCs/>
                <w:sz w:val="24"/>
                <w:szCs w:val="24"/>
              </w:rPr>
              <w:t>психологические основы деятельности коллектива, психологические особенности личности; основы проектной деятельности</w:t>
            </w:r>
          </w:p>
        </w:tc>
      </w:tr>
      <w:tr w:rsidR="00A80FE4" w:rsidRPr="00DB23A8" w14:paraId="67191DBA" w14:textId="77777777" w:rsidTr="007C7E71">
        <w:trPr>
          <w:trHeight w:val="212"/>
        </w:trPr>
        <w:tc>
          <w:tcPr>
            <w:tcW w:w="1589" w:type="dxa"/>
          </w:tcPr>
          <w:p w14:paraId="41EB2681" w14:textId="77777777" w:rsidR="00A80FE4" w:rsidRPr="00DB23A8" w:rsidRDefault="00A80FE4" w:rsidP="007C7E71">
            <w:pPr>
              <w:spacing w:after="0"/>
              <w:jc w:val="center"/>
              <w:rPr>
                <w:rFonts w:ascii="Times New Roman" w:hAnsi="Times New Roman"/>
                <w:iCs/>
                <w:sz w:val="24"/>
                <w:szCs w:val="24"/>
              </w:rPr>
            </w:pPr>
            <w:r w:rsidRPr="00DB23A8">
              <w:rPr>
                <w:rFonts w:ascii="Times New Roman" w:hAnsi="Times New Roman"/>
                <w:iCs/>
                <w:sz w:val="24"/>
                <w:szCs w:val="24"/>
              </w:rPr>
              <w:t>ОК 05</w:t>
            </w:r>
          </w:p>
        </w:tc>
        <w:tc>
          <w:tcPr>
            <w:tcW w:w="3764" w:type="dxa"/>
          </w:tcPr>
          <w:p w14:paraId="7530F20F" w14:textId="77777777" w:rsidR="00A80FE4" w:rsidRPr="00DB23A8" w:rsidRDefault="00A80FE4" w:rsidP="007C7E71">
            <w:pPr>
              <w:tabs>
                <w:tab w:val="left" w:pos="900"/>
              </w:tabs>
              <w:spacing w:after="0"/>
              <w:jc w:val="both"/>
              <w:rPr>
                <w:rFonts w:ascii="Times New Roman" w:eastAsia="Calibri" w:hAnsi="Times New Roman"/>
                <w:lang w:eastAsia="en-US"/>
              </w:rPr>
            </w:pPr>
            <w:r w:rsidRPr="00DB23A8">
              <w:rPr>
                <w:rFonts w:ascii="Times New Roman" w:hAnsi="Times New Roman"/>
                <w:iCs/>
                <w:sz w:val="24"/>
                <w:szCs w:val="24"/>
              </w:rPr>
              <w:t xml:space="preserve">грамотно </w:t>
            </w:r>
            <w:r w:rsidRPr="00DB23A8">
              <w:rPr>
                <w:rFonts w:ascii="Times New Roman" w:hAnsi="Times New Roman"/>
                <w:bCs/>
                <w:sz w:val="24"/>
                <w:szCs w:val="24"/>
              </w:rPr>
              <w:t xml:space="preserve">излагать свои мысли и оформлять документы по профессиональной тематике на государственном языке, </w:t>
            </w:r>
            <w:r w:rsidRPr="00DB23A8">
              <w:rPr>
                <w:rFonts w:ascii="Times New Roman" w:hAnsi="Times New Roman"/>
                <w:iCs/>
                <w:sz w:val="24"/>
                <w:szCs w:val="24"/>
              </w:rPr>
              <w:t>проявлять толерантность в рабочем коллективе</w:t>
            </w:r>
          </w:p>
        </w:tc>
        <w:tc>
          <w:tcPr>
            <w:tcW w:w="4111" w:type="dxa"/>
          </w:tcPr>
          <w:p w14:paraId="71C3296D" w14:textId="77777777" w:rsidR="00A80FE4" w:rsidRPr="00DB23A8" w:rsidRDefault="00A80FE4" w:rsidP="007C7E71">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lang w:eastAsia="en-US"/>
              </w:rPr>
            </w:pPr>
            <w:r w:rsidRPr="00DB23A8">
              <w:rPr>
                <w:rFonts w:ascii="Times New Roman" w:hAnsi="Times New Roman"/>
                <w:bCs/>
                <w:sz w:val="24"/>
                <w:szCs w:val="24"/>
              </w:rPr>
              <w:t>особенности социального и культурного контекста; правила оформления документов и построения устных сообщений</w:t>
            </w:r>
          </w:p>
        </w:tc>
      </w:tr>
      <w:tr w:rsidR="00A80FE4" w:rsidRPr="00DB23A8" w14:paraId="623BB017" w14:textId="77777777" w:rsidTr="007C7E71">
        <w:trPr>
          <w:trHeight w:val="212"/>
        </w:trPr>
        <w:tc>
          <w:tcPr>
            <w:tcW w:w="1589" w:type="dxa"/>
          </w:tcPr>
          <w:p w14:paraId="49964E66" w14:textId="77777777" w:rsidR="00A80FE4" w:rsidRPr="00DB23A8" w:rsidRDefault="00A80FE4" w:rsidP="007C7E71">
            <w:pPr>
              <w:spacing w:after="0"/>
              <w:jc w:val="center"/>
            </w:pPr>
            <w:r w:rsidRPr="00DB23A8">
              <w:rPr>
                <w:rFonts w:ascii="Times New Roman" w:hAnsi="Times New Roman"/>
                <w:iCs/>
                <w:sz w:val="24"/>
                <w:szCs w:val="24"/>
              </w:rPr>
              <w:t>ОК 06</w:t>
            </w:r>
          </w:p>
        </w:tc>
        <w:tc>
          <w:tcPr>
            <w:tcW w:w="3764" w:type="dxa"/>
          </w:tcPr>
          <w:p w14:paraId="264A7320" w14:textId="77777777" w:rsidR="00A80FE4" w:rsidRPr="00DB23A8" w:rsidRDefault="00A80FE4" w:rsidP="007C7E71">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lang w:eastAsia="en-US"/>
              </w:rPr>
            </w:pPr>
            <w:r w:rsidRPr="00DB23A8">
              <w:rPr>
                <w:rFonts w:ascii="Times New Roman" w:hAnsi="Times New Roman"/>
                <w:bCs/>
                <w:iCs/>
                <w:sz w:val="24"/>
                <w:szCs w:val="24"/>
              </w:rPr>
              <w:t xml:space="preserve">описывать значимость своей </w:t>
            </w:r>
            <w:r w:rsidRPr="00DB23A8">
              <w:rPr>
                <w:rFonts w:ascii="Times New Roman" w:hAnsi="Times New Roman"/>
                <w:bCs/>
                <w:sz w:val="24"/>
                <w:szCs w:val="24"/>
              </w:rPr>
              <w:t>профессии;</w:t>
            </w:r>
            <w:r w:rsidRPr="00DB23A8">
              <w:rPr>
                <w:rFonts w:ascii="Times New Roman" w:hAnsi="Times New Roman"/>
                <w:bCs/>
                <w:i/>
                <w:iCs/>
                <w:sz w:val="24"/>
                <w:szCs w:val="24"/>
              </w:rPr>
              <w:t xml:space="preserve"> </w:t>
            </w:r>
            <w:r w:rsidRPr="00DB23A8">
              <w:rPr>
                <w:rFonts w:ascii="Times New Roman" w:hAnsi="Times New Roman"/>
                <w:bCs/>
                <w:iCs/>
                <w:sz w:val="24"/>
                <w:szCs w:val="24"/>
              </w:rPr>
              <w:t>применять стандарты антикоррупционного поведения</w:t>
            </w:r>
          </w:p>
        </w:tc>
        <w:tc>
          <w:tcPr>
            <w:tcW w:w="4111" w:type="dxa"/>
          </w:tcPr>
          <w:p w14:paraId="112F64D3" w14:textId="77777777" w:rsidR="00A80FE4" w:rsidRPr="00DB23A8" w:rsidRDefault="00A80FE4" w:rsidP="007C7E71">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lang w:eastAsia="en-US"/>
              </w:rPr>
            </w:pPr>
            <w:r w:rsidRPr="00DB23A8">
              <w:rPr>
                <w:rFonts w:ascii="Times New Roman" w:hAnsi="Times New Roman"/>
                <w:bCs/>
                <w:iCs/>
                <w:sz w:val="24"/>
                <w:szCs w:val="24"/>
              </w:rPr>
              <w:t>сущность гражданско-патриотической позиции, общечеловеческих ценностей; значимость профессиональной деятельности по профессии; стандарты антикоррупционного поведения и последствия его нарушения</w:t>
            </w:r>
          </w:p>
        </w:tc>
      </w:tr>
      <w:tr w:rsidR="00A80FE4" w:rsidRPr="00DB23A8" w14:paraId="310E1AB8" w14:textId="77777777" w:rsidTr="007C7E71">
        <w:trPr>
          <w:trHeight w:val="212"/>
        </w:trPr>
        <w:tc>
          <w:tcPr>
            <w:tcW w:w="1589" w:type="dxa"/>
          </w:tcPr>
          <w:p w14:paraId="26DF6076" w14:textId="77777777" w:rsidR="00A80FE4" w:rsidRPr="00DB23A8" w:rsidRDefault="00A80FE4" w:rsidP="007C7E71">
            <w:pPr>
              <w:spacing w:after="0"/>
              <w:jc w:val="center"/>
            </w:pPr>
            <w:r w:rsidRPr="00DB23A8">
              <w:rPr>
                <w:rFonts w:ascii="Times New Roman" w:hAnsi="Times New Roman"/>
                <w:iCs/>
                <w:sz w:val="24"/>
                <w:szCs w:val="24"/>
              </w:rPr>
              <w:t>ОК 07</w:t>
            </w:r>
          </w:p>
        </w:tc>
        <w:tc>
          <w:tcPr>
            <w:tcW w:w="3764" w:type="dxa"/>
          </w:tcPr>
          <w:p w14:paraId="62845D3E" w14:textId="77777777" w:rsidR="00A80FE4" w:rsidRPr="00DB23A8" w:rsidRDefault="00A80FE4" w:rsidP="007C7E71">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lang w:eastAsia="en-US"/>
              </w:rPr>
            </w:pPr>
            <w:r w:rsidRPr="00DB23A8">
              <w:rPr>
                <w:rFonts w:ascii="Times New Roman" w:hAnsi="Times New Roman"/>
                <w:bCs/>
                <w:iCs/>
                <w:sz w:val="24"/>
                <w:szCs w:val="24"/>
              </w:rPr>
              <w:t xml:space="preserve">соблюдать нормы экологической безопасности; определять направления ресурсосбережения в рамках профессиональной деятельности по </w:t>
            </w:r>
            <w:r w:rsidRPr="00DB23A8">
              <w:rPr>
                <w:rFonts w:ascii="Times New Roman" w:hAnsi="Times New Roman"/>
                <w:bCs/>
                <w:sz w:val="24"/>
                <w:szCs w:val="24"/>
              </w:rPr>
              <w:t>профессии</w:t>
            </w:r>
            <w:r w:rsidRPr="00DB23A8">
              <w:rPr>
                <w:rFonts w:ascii="Times New Roman" w:hAnsi="Times New Roman"/>
                <w:bCs/>
                <w:i/>
                <w:iCs/>
                <w:sz w:val="24"/>
                <w:szCs w:val="24"/>
              </w:rPr>
              <w:t xml:space="preserve"> </w:t>
            </w:r>
            <w:r w:rsidRPr="00DB23A8">
              <w:rPr>
                <w:rFonts w:ascii="Times New Roman" w:hAnsi="Times New Roman"/>
                <w:bCs/>
                <w:sz w:val="24"/>
                <w:szCs w:val="24"/>
              </w:rPr>
              <w:t>осуществлять работу с соблюдением принципов бережливого производства; организовывать профессиональную деятельность с учетом знаний об изменении климатических условий региона.</w:t>
            </w:r>
          </w:p>
        </w:tc>
        <w:tc>
          <w:tcPr>
            <w:tcW w:w="4111" w:type="dxa"/>
          </w:tcPr>
          <w:p w14:paraId="0AF9ED37" w14:textId="77777777" w:rsidR="00A80FE4" w:rsidRPr="00DB23A8" w:rsidRDefault="00A80FE4" w:rsidP="007C7E71">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lang w:eastAsia="en-US"/>
              </w:rPr>
            </w:pPr>
            <w:r w:rsidRPr="00DB23A8">
              <w:rPr>
                <w:rFonts w:ascii="Times New Roman" w:hAnsi="Times New Roman"/>
                <w:bCs/>
                <w:iCs/>
                <w:sz w:val="24"/>
                <w:szCs w:val="24"/>
              </w:rPr>
              <w:t>правила экологической безопасности при ведении профессиональной деятельности; основные ресурсы, задействованные в профессиональной деятельности; пути обеспечения ресурсосбережения; принципы бережливого производства; основные направления изменения климатических условий региона.</w:t>
            </w:r>
          </w:p>
        </w:tc>
      </w:tr>
      <w:tr w:rsidR="00A80FE4" w:rsidRPr="00DB23A8" w14:paraId="72767A49" w14:textId="77777777" w:rsidTr="007C7E71">
        <w:trPr>
          <w:trHeight w:val="212"/>
        </w:trPr>
        <w:tc>
          <w:tcPr>
            <w:tcW w:w="1589" w:type="dxa"/>
          </w:tcPr>
          <w:p w14:paraId="0523C01E" w14:textId="77777777" w:rsidR="00A80FE4" w:rsidRPr="00DB23A8" w:rsidRDefault="00A80FE4" w:rsidP="007C7E71">
            <w:pPr>
              <w:spacing w:after="0"/>
              <w:jc w:val="center"/>
            </w:pPr>
            <w:r w:rsidRPr="00DB23A8">
              <w:rPr>
                <w:rFonts w:ascii="Times New Roman" w:hAnsi="Times New Roman"/>
                <w:iCs/>
                <w:sz w:val="24"/>
                <w:szCs w:val="24"/>
              </w:rPr>
              <w:t>ОК 08</w:t>
            </w:r>
          </w:p>
        </w:tc>
        <w:tc>
          <w:tcPr>
            <w:tcW w:w="3764" w:type="dxa"/>
          </w:tcPr>
          <w:p w14:paraId="478DE603" w14:textId="77777777" w:rsidR="00A80FE4" w:rsidRPr="00DB23A8" w:rsidRDefault="00A80FE4" w:rsidP="007C7E71">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iCs/>
                <w:lang w:eastAsia="en-US"/>
              </w:rPr>
            </w:pPr>
            <w:r w:rsidRPr="00DB23A8">
              <w:rPr>
                <w:rFonts w:ascii="Times New Roman" w:hAnsi="Times New Roman"/>
                <w:iCs/>
                <w:sz w:val="24"/>
                <w:szCs w:val="24"/>
              </w:rPr>
              <w:t xml:space="preserve">использовать физкультурно-оздоровительную деятельность для укрепления здоровья, </w:t>
            </w:r>
            <w:r w:rsidRPr="00DB23A8">
              <w:rPr>
                <w:rFonts w:ascii="Times New Roman" w:hAnsi="Times New Roman"/>
                <w:iCs/>
                <w:sz w:val="24"/>
                <w:szCs w:val="24"/>
              </w:rPr>
              <w:lastRenderedPageBreak/>
              <w:t xml:space="preserve">достижения жизненных и профессиональных целей; применять рациональные приемы двигательных функций в профессиональной деятельности; пользоваться средствами профилактики перенапряжения, характерными для данной профессии </w:t>
            </w:r>
          </w:p>
        </w:tc>
        <w:tc>
          <w:tcPr>
            <w:tcW w:w="4111" w:type="dxa"/>
          </w:tcPr>
          <w:p w14:paraId="29BDD3E3" w14:textId="77777777" w:rsidR="00A80FE4" w:rsidRPr="00DB23A8" w:rsidRDefault="00A80FE4" w:rsidP="007C7E71">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lang w:eastAsia="en-US"/>
              </w:rPr>
            </w:pPr>
            <w:r w:rsidRPr="00DB23A8">
              <w:rPr>
                <w:rFonts w:ascii="Times New Roman" w:hAnsi="Times New Roman"/>
                <w:iCs/>
                <w:sz w:val="24"/>
                <w:szCs w:val="24"/>
              </w:rPr>
              <w:lastRenderedPageBreak/>
              <w:t xml:space="preserve">роль физической культуры в общекультурном, профессиональном и социальном развитии человека; </w:t>
            </w:r>
            <w:r w:rsidRPr="00DB23A8">
              <w:rPr>
                <w:rFonts w:ascii="Times New Roman" w:hAnsi="Times New Roman"/>
                <w:iCs/>
                <w:sz w:val="24"/>
                <w:szCs w:val="24"/>
              </w:rPr>
              <w:lastRenderedPageBreak/>
              <w:t xml:space="preserve">основы здорового образа жизни; условия профессиональной деятельности и зоны риска физического здоровья для </w:t>
            </w:r>
            <w:r w:rsidRPr="00DB23A8">
              <w:rPr>
                <w:rFonts w:ascii="Times New Roman" w:hAnsi="Times New Roman"/>
                <w:sz w:val="24"/>
                <w:szCs w:val="24"/>
              </w:rPr>
              <w:t>профессии;</w:t>
            </w:r>
            <w:r w:rsidRPr="00DB23A8">
              <w:rPr>
                <w:rFonts w:ascii="Times New Roman" w:hAnsi="Times New Roman"/>
                <w:iCs/>
                <w:sz w:val="24"/>
                <w:szCs w:val="24"/>
              </w:rPr>
              <w:t xml:space="preserve"> средства профилактики перенапряжения</w:t>
            </w:r>
          </w:p>
        </w:tc>
      </w:tr>
      <w:tr w:rsidR="00A80FE4" w:rsidRPr="00DB23A8" w14:paraId="03644408" w14:textId="77777777" w:rsidTr="007C7E71">
        <w:trPr>
          <w:trHeight w:val="212"/>
        </w:trPr>
        <w:tc>
          <w:tcPr>
            <w:tcW w:w="1589" w:type="dxa"/>
          </w:tcPr>
          <w:p w14:paraId="463E4605" w14:textId="77777777" w:rsidR="00A80FE4" w:rsidRPr="00DB23A8" w:rsidRDefault="00A80FE4" w:rsidP="007C7E71">
            <w:pPr>
              <w:spacing w:after="0"/>
              <w:jc w:val="center"/>
              <w:rPr>
                <w:rFonts w:ascii="Times New Roman" w:hAnsi="Times New Roman"/>
                <w:iCs/>
                <w:sz w:val="24"/>
                <w:szCs w:val="24"/>
              </w:rPr>
            </w:pPr>
            <w:r w:rsidRPr="00DB23A8">
              <w:rPr>
                <w:rFonts w:ascii="Times New Roman" w:hAnsi="Times New Roman"/>
                <w:iCs/>
                <w:sz w:val="24"/>
                <w:szCs w:val="24"/>
              </w:rPr>
              <w:lastRenderedPageBreak/>
              <w:t>ОК 09</w:t>
            </w:r>
          </w:p>
        </w:tc>
        <w:tc>
          <w:tcPr>
            <w:tcW w:w="3764" w:type="dxa"/>
          </w:tcPr>
          <w:p w14:paraId="5E10FF43" w14:textId="77777777" w:rsidR="00A80FE4" w:rsidRPr="00DB23A8" w:rsidRDefault="00A80FE4" w:rsidP="007C7E71">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lang w:eastAsia="en-US"/>
              </w:rPr>
            </w:pPr>
            <w:r w:rsidRPr="00DB23A8">
              <w:rPr>
                <w:rFonts w:ascii="Times New Roman" w:hAnsi="Times New Roman"/>
                <w:iCs/>
                <w:sz w:val="24"/>
                <w:szCs w:val="24"/>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 участвовать в диалогах на знакомые общие и профессиональные темы; строить простые высказывания о себе и о своей профессиональной деятельности; кратко обосновывать и объяснять свои действия (текущие и планируемые); писать простые связные сообщения на знакомые или интересующие профессиональные темы</w:t>
            </w:r>
          </w:p>
        </w:tc>
        <w:tc>
          <w:tcPr>
            <w:tcW w:w="4111" w:type="dxa"/>
          </w:tcPr>
          <w:p w14:paraId="4D1D9830" w14:textId="77777777" w:rsidR="00A80FE4" w:rsidRPr="00DB23A8" w:rsidRDefault="00A80FE4" w:rsidP="007C7E71">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lang w:eastAsia="en-US"/>
              </w:rPr>
            </w:pPr>
            <w:r w:rsidRPr="00DB23A8">
              <w:rPr>
                <w:rFonts w:ascii="Times New Roman" w:hAnsi="Times New Roman"/>
                <w:iCs/>
                <w:sz w:val="24"/>
                <w:szCs w:val="24"/>
              </w:rPr>
              <w:t>правила построения простых и сложных предложений на профессиональные темы; основные общеупотребительные глаголы (бытовая и профессиональная лексика); лексический минимум, относящийся к описанию предметов, средств и процессов профессиональной деятельности; особенности произношения; правила чтения текстов профессиональной направленности</w:t>
            </w:r>
          </w:p>
        </w:tc>
      </w:tr>
    </w:tbl>
    <w:p w14:paraId="43A38BF8" w14:textId="77777777" w:rsidR="007C7E71" w:rsidRDefault="007C7E71" w:rsidP="00A80FE4">
      <w:pPr>
        <w:suppressAutoHyphens/>
        <w:spacing w:after="240" w:line="240" w:lineRule="auto"/>
        <w:jc w:val="center"/>
        <w:rPr>
          <w:rFonts w:ascii="Times New Roman" w:hAnsi="Times New Roman"/>
          <w:b/>
          <w:sz w:val="24"/>
          <w:szCs w:val="24"/>
        </w:rPr>
        <w:sectPr w:rsidR="007C7E71" w:rsidSect="007A6C02">
          <w:pgSz w:w="11906" w:h="16838"/>
          <w:pgMar w:top="1134" w:right="850" w:bottom="284" w:left="1701" w:header="708" w:footer="708" w:gutter="0"/>
          <w:cols w:space="720"/>
          <w:docGrid w:linePitch="299"/>
        </w:sectPr>
      </w:pPr>
    </w:p>
    <w:p w14:paraId="38928B2C" w14:textId="2EEC8B2A" w:rsidR="00A80FE4" w:rsidRPr="00DB23A8" w:rsidRDefault="00A80FE4" w:rsidP="00A80FE4">
      <w:pPr>
        <w:suppressAutoHyphens/>
        <w:spacing w:after="240" w:line="240" w:lineRule="auto"/>
        <w:jc w:val="center"/>
        <w:rPr>
          <w:rFonts w:ascii="Times New Roman" w:hAnsi="Times New Roman"/>
          <w:b/>
          <w:sz w:val="24"/>
          <w:szCs w:val="24"/>
        </w:rPr>
      </w:pPr>
      <w:r w:rsidRPr="00DB23A8">
        <w:rPr>
          <w:rFonts w:ascii="Times New Roman" w:hAnsi="Times New Roman"/>
          <w:b/>
          <w:sz w:val="24"/>
          <w:szCs w:val="24"/>
        </w:rPr>
        <w:lastRenderedPageBreak/>
        <w:t>2. СТРУКТУРА И СОДЕРЖАНИЕ УЧЕБНОЙ ДИСЦИПЛИНЫ</w:t>
      </w:r>
    </w:p>
    <w:p w14:paraId="68F1ED86" w14:textId="77777777" w:rsidR="00A80FE4" w:rsidRPr="00DB23A8" w:rsidRDefault="00A80FE4" w:rsidP="00A80FE4">
      <w:pPr>
        <w:suppressAutoHyphens/>
        <w:spacing w:after="240" w:line="240" w:lineRule="auto"/>
        <w:ind w:firstLine="709"/>
        <w:jc w:val="center"/>
        <w:rPr>
          <w:rFonts w:ascii="Times New Roman" w:hAnsi="Times New Roman"/>
          <w:b/>
          <w:sz w:val="24"/>
          <w:szCs w:val="24"/>
        </w:rPr>
      </w:pPr>
      <w:r w:rsidRPr="00DB23A8">
        <w:rPr>
          <w:rFonts w:ascii="Times New Roman" w:hAnsi="Times New Roman"/>
          <w:b/>
          <w:sz w:val="24"/>
          <w:szCs w:val="24"/>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054"/>
        <w:gridCol w:w="2517"/>
      </w:tblGrid>
      <w:tr w:rsidR="00A80FE4" w:rsidRPr="00DB23A8" w14:paraId="37D6FECD" w14:textId="77777777" w:rsidTr="00A80FE4">
        <w:trPr>
          <w:trHeight w:val="490"/>
        </w:trPr>
        <w:tc>
          <w:tcPr>
            <w:tcW w:w="3685" w:type="pct"/>
            <w:vAlign w:val="center"/>
          </w:tcPr>
          <w:p w14:paraId="24322604" w14:textId="77777777" w:rsidR="00A80FE4" w:rsidRPr="00DB23A8" w:rsidRDefault="00A80FE4" w:rsidP="00A80FE4">
            <w:pPr>
              <w:suppressAutoHyphens/>
              <w:rPr>
                <w:rFonts w:ascii="Times New Roman" w:hAnsi="Times New Roman"/>
                <w:b/>
              </w:rPr>
            </w:pPr>
            <w:r w:rsidRPr="00DB23A8">
              <w:rPr>
                <w:rFonts w:ascii="Times New Roman" w:hAnsi="Times New Roman"/>
                <w:b/>
              </w:rPr>
              <w:t>Вид учебной работы</w:t>
            </w:r>
          </w:p>
        </w:tc>
        <w:tc>
          <w:tcPr>
            <w:tcW w:w="1315" w:type="pct"/>
            <w:vAlign w:val="center"/>
          </w:tcPr>
          <w:p w14:paraId="32E9365B" w14:textId="77777777" w:rsidR="00A80FE4" w:rsidRPr="00DB23A8" w:rsidRDefault="00A80FE4" w:rsidP="00A80FE4">
            <w:pPr>
              <w:suppressAutoHyphens/>
              <w:jc w:val="center"/>
              <w:rPr>
                <w:rFonts w:ascii="Times New Roman" w:hAnsi="Times New Roman"/>
                <w:b/>
                <w:iCs/>
              </w:rPr>
            </w:pPr>
            <w:r w:rsidRPr="00DB23A8">
              <w:rPr>
                <w:rFonts w:ascii="Times New Roman" w:hAnsi="Times New Roman"/>
                <w:b/>
                <w:iCs/>
              </w:rPr>
              <w:t>Объем в часах</w:t>
            </w:r>
          </w:p>
        </w:tc>
      </w:tr>
      <w:tr w:rsidR="00A80FE4" w:rsidRPr="00DB23A8" w14:paraId="192CF60F" w14:textId="77777777" w:rsidTr="00A80FE4">
        <w:trPr>
          <w:trHeight w:val="490"/>
        </w:trPr>
        <w:tc>
          <w:tcPr>
            <w:tcW w:w="3685" w:type="pct"/>
            <w:vAlign w:val="center"/>
          </w:tcPr>
          <w:p w14:paraId="4DF9CBB9" w14:textId="77777777" w:rsidR="00A80FE4" w:rsidRPr="00DB23A8" w:rsidRDefault="00A80FE4" w:rsidP="00A80FE4">
            <w:pPr>
              <w:suppressAutoHyphens/>
              <w:spacing w:after="0"/>
              <w:rPr>
                <w:rFonts w:ascii="Times New Roman" w:hAnsi="Times New Roman"/>
                <w:b/>
              </w:rPr>
            </w:pPr>
            <w:r w:rsidRPr="00DB23A8">
              <w:rPr>
                <w:rFonts w:ascii="Times New Roman" w:hAnsi="Times New Roman"/>
                <w:b/>
              </w:rPr>
              <w:t>Объем образовательной программы учебной дисциплины</w:t>
            </w:r>
          </w:p>
        </w:tc>
        <w:tc>
          <w:tcPr>
            <w:tcW w:w="1315" w:type="pct"/>
            <w:vAlign w:val="center"/>
          </w:tcPr>
          <w:p w14:paraId="03095C77" w14:textId="77777777" w:rsidR="00A80FE4" w:rsidRPr="00DB23A8" w:rsidRDefault="00A80FE4" w:rsidP="00A80FE4">
            <w:pPr>
              <w:suppressAutoHyphens/>
              <w:spacing w:after="0"/>
              <w:jc w:val="center"/>
              <w:rPr>
                <w:rFonts w:ascii="Times New Roman" w:hAnsi="Times New Roman"/>
                <w:b/>
                <w:iCs/>
              </w:rPr>
            </w:pPr>
            <w:r w:rsidRPr="00DB23A8">
              <w:rPr>
                <w:rFonts w:ascii="Times New Roman" w:hAnsi="Times New Roman"/>
                <w:b/>
                <w:iCs/>
              </w:rPr>
              <w:t>36</w:t>
            </w:r>
          </w:p>
        </w:tc>
      </w:tr>
      <w:tr w:rsidR="00A80FE4" w:rsidRPr="00DB23A8" w14:paraId="5F3A873B" w14:textId="77777777" w:rsidTr="00A80FE4">
        <w:trPr>
          <w:trHeight w:val="490"/>
        </w:trPr>
        <w:tc>
          <w:tcPr>
            <w:tcW w:w="3685" w:type="pct"/>
            <w:shd w:val="clear" w:color="auto" w:fill="auto"/>
            <w:vAlign w:val="center"/>
          </w:tcPr>
          <w:p w14:paraId="6CE85319" w14:textId="77777777" w:rsidR="00A80FE4" w:rsidRPr="00DB23A8" w:rsidRDefault="00A80FE4" w:rsidP="00A80FE4">
            <w:pPr>
              <w:suppressAutoHyphens/>
              <w:spacing w:after="0"/>
              <w:rPr>
                <w:rFonts w:ascii="Times New Roman" w:hAnsi="Times New Roman"/>
                <w:b/>
              </w:rPr>
            </w:pPr>
            <w:r w:rsidRPr="00DB23A8">
              <w:rPr>
                <w:rFonts w:ascii="Times New Roman" w:hAnsi="Times New Roman"/>
                <w:b/>
              </w:rPr>
              <w:t>в т.ч. в форме практической подготовки</w:t>
            </w:r>
          </w:p>
        </w:tc>
        <w:tc>
          <w:tcPr>
            <w:tcW w:w="1315" w:type="pct"/>
            <w:shd w:val="clear" w:color="auto" w:fill="auto"/>
            <w:vAlign w:val="center"/>
          </w:tcPr>
          <w:p w14:paraId="27C8D906" w14:textId="77777777" w:rsidR="00A80FE4" w:rsidRPr="00DB23A8" w:rsidRDefault="00A80FE4" w:rsidP="00A80FE4">
            <w:pPr>
              <w:suppressAutoHyphens/>
              <w:spacing w:after="0"/>
              <w:jc w:val="center"/>
              <w:rPr>
                <w:rFonts w:ascii="Times New Roman" w:hAnsi="Times New Roman"/>
                <w:iCs/>
              </w:rPr>
            </w:pPr>
            <w:r w:rsidRPr="00DB23A8">
              <w:rPr>
                <w:rFonts w:ascii="Times New Roman" w:hAnsi="Times New Roman"/>
                <w:iCs/>
              </w:rPr>
              <w:t>22</w:t>
            </w:r>
          </w:p>
        </w:tc>
      </w:tr>
      <w:tr w:rsidR="00A80FE4" w:rsidRPr="00DB23A8" w14:paraId="5FF722EA" w14:textId="77777777" w:rsidTr="00A80FE4">
        <w:trPr>
          <w:trHeight w:val="336"/>
        </w:trPr>
        <w:tc>
          <w:tcPr>
            <w:tcW w:w="5000" w:type="pct"/>
            <w:gridSpan w:val="2"/>
            <w:vAlign w:val="center"/>
          </w:tcPr>
          <w:p w14:paraId="6362CA48" w14:textId="77777777" w:rsidR="00A80FE4" w:rsidRPr="00DB23A8" w:rsidRDefault="00A80FE4" w:rsidP="00A80FE4">
            <w:pPr>
              <w:suppressAutoHyphens/>
              <w:spacing w:after="0"/>
              <w:jc w:val="center"/>
              <w:rPr>
                <w:rFonts w:ascii="Times New Roman" w:hAnsi="Times New Roman"/>
                <w:iCs/>
              </w:rPr>
            </w:pPr>
            <w:r w:rsidRPr="00DB23A8">
              <w:rPr>
                <w:rFonts w:ascii="Times New Roman" w:hAnsi="Times New Roman"/>
              </w:rPr>
              <w:t>в т. ч.:</w:t>
            </w:r>
          </w:p>
        </w:tc>
      </w:tr>
      <w:tr w:rsidR="00A80FE4" w:rsidRPr="00DB23A8" w14:paraId="10ED7FDA" w14:textId="77777777" w:rsidTr="00A80FE4">
        <w:trPr>
          <w:trHeight w:val="490"/>
        </w:trPr>
        <w:tc>
          <w:tcPr>
            <w:tcW w:w="3685" w:type="pct"/>
            <w:vAlign w:val="center"/>
          </w:tcPr>
          <w:p w14:paraId="27036764" w14:textId="77777777" w:rsidR="00A80FE4" w:rsidRPr="00DB23A8" w:rsidRDefault="00A80FE4" w:rsidP="00A80FE4">
            <w:pPr>
              <w:suppressAutoHyphens/>
              <w:spacing w:after="0"/>
              <w:rPr>
                <w:rFonts w:ascii="Times New Roman" w:hAnsi="Times New Roman"/>
              </w:rPr>
            </w:pPr>
            <w:r w:rsidRPr="00DB23A8">
              <w:rPr>
                <w:rFonts w:ascii="Times New Roman" w:hAnsi="Times New Roman"/>
              </w:rPr>
              <w:t>теоретическое обучение</w:t>
            </w:r>
          </w:p>
        </w:tc>
        <w:tc>
          <w:tcPr>
            <w:tcW w:w="1315" w:type="pct"/>
            <w:vAlign w:val="center"/>
          </w:tcPr>
          <w:p w14:paraId="48A22EE2" w14:textId="77777777" w:rsidR="00A80FE4" w:rsidRPr="00DB23A8" w:rsidRDefault="00A80FE4" w:rsidP="00A80FE4">
            <w:pPr>
              <w:suppressAutoHyphens/>
              <w:spacing w:after="0"/>
              <w:jc w:val="center"/>
              <w:rPr>
                <w:rFonts w:ascii="Times New Roman" w:hAnsi="Times New Roman"/>
                <w:iCs/>
              </w:rPr>
            </w:pPr>
            <w:r w:rsidRPr="00DB23A8">
              <w:rPr>
                <w:rFonts w:ascii="Times New Roman" w:hAnsi="Times New Roman"/>
                <w:iCs/>
              </w:rPr>
              <w:t>14</w:t>
            </w:r>
          </w:p>
        </w:tc>
      </w:tr>
      <w:tr w:rsidR="00A80FE4" w:rsidRPr="00DB23A8" w14:paraId="269689C6" w14:textId="77777777" w:rsidTr="00A80FE4">
        <w:trPr>
          <w:trHeight w:val="490"/>
        </w:trPr>
        <w:tc>
          <w:tcPr>
            <w:tcW w:w="3685" w:type="pct"/>
            <w:vAlign w:val="center"/>
          </w:tcPr>
          <w:p w14:paraId="024E8951" w14:textId="77777777" w:rsidR="00A80FE4" w:rsidRPr="00DB23A8" w:rsidRDefault="00A80FE4" w:rsidP="00A80FE4">
            <w:pPr>
              <w:suppressAutoHyphens/>
              <w:spacing w:after="0"/>
              <w:rPr>
                <w:rFonts w:ascii="Times New Roman" w:hAnsi="Times New Roman"/>
              </w:rPr>
            </w:pPr>
            <w:r w:rsidRPr="00DB23A8">
              <w:rPr>
                <w:rFonts w:ascii="Times New Roman" w:hAnsi="Times New Roman"/>
              </w:rPr>
              <w:t>лабораторные работы</w:t>
            </w:r>
            <w:r w:rsidRPr="00DB23A8">
              <w:rPr>
                <w:rFonts w:ascii="Times New Roman" w:hAnsi="Times New Roman"/>
                <w:i/>
              </w:rPr>
              <w:t xml:space="preserve"> (если предусмотрено)</w:t>
            </w:r>
          </w:p>
        </w:tc>
        <w:tc>
          <w:tcPr>
            <w:tcW w:w="1315" w:type="pct"/>
            <w:vAlign w:val="center"/>
          </w:tcPr>
          <w:p w14:paraId="19F6A7F8" w14:textId="77777777" w:rsidR="00A80FE4" w:rsidRPr="00DB23A8" w:rsidRDefault="00A80FE4" w:rsidP="00A80FE4">
            <w:pPr>
              <w:suppressAutoHyphens/>
              <w:spacing w:after="0"/>
              <w:jc w:val="center"/>
              <w:rPr>
                <w:rFonts w:ascii="Times New Roman" w:hAnsi="Times New Roman"/>
                <w:iCs/>
              </w:rPr>
            </w:pPr>
            <w:r w:rsidRPr="00DB23A8">
              <w:rPr>
                <w:rFonts w:ascii="Times New Roman" w:hAnsi="Times New Roman"/>
                <w:iCs/>
              </w:rPr>
              <w:t>*</w:t>
            </w:r>
          </w:p>
        </w:tc>
      </w:tr>
      <w:tr w:rsidR="00A80FE4" w:rsidRPr="00DB23A8" w14:paraId="0D5BF622" w14:textId="77777777" w:rsidTr="00A80FE4">
        <w:trPr>
          <w:trHeight w:val="490"/>
        </w:trPr>
        <w:tc>
          <w:tcPr>
            <w:tcW w:w="3685" w:type="pct"/>
            <w:vAlign w:val="center"/>
          </w:tcPr>
          <w:p w14:paraId="78302FA4" w14:textId="77777777" w:rsidR="00A80FE4" w:rsidRPr="00DB23A8" w:rsidRDefault="00A80FE4" w:rsidP="00A80FE4">
            <w:pPr>
              <w:suppressAutoHyphens/>
              <w:spacing w:after="0"/>
              <w:rPr>
                <w:rFonts w:ascii="Times New Roman" w:hAnsi="Times New Roman"/>
              </w:rPr>
            </w:pPr>
            <w:r w:rsidRPr="00DB23A8">
              <w:rPr>
                <w:rFonts w:ascii="Times New Roman" w:hAnsi="Times New Roman"/>
              </w:rPr>
              <w:t>практические занятия</w:t>
            </w:r>
            <w:r w:rsidRPr="00DB23A8">
              <w:rPr>
                <w:rFonts w:ascii="Times New Roman" w:hAnsi="Times New Roman"/>
                <w:i/>
              </w:rPr>
              <w:t xml:space="preserve"> </w:t>
            </w:r>
          </w:p>
        </w:tc>
        <w:tc>
          <w:tcPr>
            <w:tcW w:w="1315" w:type="pct"/>
            <w:vAlign w:val="center"/>
          </w:tcPr>
          <w:p w14:paraId="6BA0A80D" w14:textId="77777777" w:rsidR="00A80FE4" w:rsidRPr="00DB23A8" w:rsidRDefault="00A80FE4" w:rsidP="00A80FE4">
            <w:pPr>
              <w:suppressAutoHyphens/>
              <w:spacing w:after="0"/>
              <w:jc w:val="center"/>
              <w:rPr>
                <w:rFonts w:ascii="Times New Roman" w:hAnsi="Times New Roman"/>
                <w:iCs/>
              </w:rPr>
            </w:pPr>
            <w:r w:rsidRPr="00DB23A8">
              <w:rPr>
                <w:rFonts w:ascii="Times New Roman" w:hAnsi="Times New Roman"/>
                <w:iCs/>
              </w:rPr>
              <w:t>22</w:t>
            </w:r>
          </w:p>
        </w:tc>
      </w:tr>
      <w:tr w:rsidR="00A80FE4" w:rsidRPr="00DB23A8" w14:paraId="7D8BA724" w14:textId="77777777" w:rsidTr="00A80FE4">
        <w:trPr>
          <w:trHeight w:val="267"/>
        </w:trPr>
        <w:tc>
          <w:tcPr>
            <w:tcW w:w="3685" w:type="pct"/>
            <w:vAlign w:val="center"/>
          </w:tcPr>
          <w:p w14:paraId="1BFE3020" w14:textId="77777777" w:rsidR="00A80FE4" w:rsidRPr="00DB23A8" w:rsidRDefault="00A80FE4" w:rsidP="00A80FE4">
            <w:pPr>
              <w:suppressAutoHyphens/>
              <w:spacing w:after="0"/>
              <w:rPr>
                <w:rFonts w:ascii="Times New Roman" w:hAnsi="Times New Roman"/>
                <w:i/>
              </w:rPr>
            </w:pPr>
            <w:r w:rsidRPr="00DB23A8">
              <w:rPr>
                <w:rFonts w:ascii="Times New Roman" w:hAnsi="Times New Roman"/>
                <w:i/>
              </w:rPr>
              <w:t xml:space="preserve">Самостоятельная работа </w:t>
            </w:r>
          </w:p>
        </w:tc>
        <w:tc>
          <w:tcPr>
            <w:tcW w:w="1315" w:type="pct"/>
            <w:vAlign w:val="center"/>
          </w:tcPr>
          <w:p w14:paraId="0188F0D4" w14:textId="77777777" w:rsidR="00A80FE4" w:rsidRPr="00DB23A8" w:rsidRDefault="00A80FE4" w:rsidP="00A80FE4">
            <w:pPr>
              <w:suppressAutoHyphens/>
              <w:spacing w:after="0"/>
              <w:jc w:val="center"/>
              <w:rPr>
                <w:rFonts w:ascii="Times New Roman" w:hAnsi="Times New Roman"/>
                <w:iCs/>
              </w:rPr>
            </w:pPr>
            <w:r w:rsidRPr="00DB23A8">
              <w:rPr>
                <w:rFonts w:ascii="Times New Roman" w:hAnsi="Times New Roman"/>
                <w:iCs/>
              </w:rPr>
              <w:t>*</w:t>
            </w:r>
          </w:p>
        </w:tc>
      </w:tr>
      <w:tr w:rsidR="00A80FE4" w:rsidRPr="00DB23A8" w14:paraId="73C0FE91" w14:textId="77777777" w:rsidTr="00A80FE4">
        <w:trPr>
          <w:trHeight w:val="331"/>
        </w:trPr>
        <w:tc>
          <w:tcPr>
            <w:tcW w:w="3685" w:type="pct"/>
            <w:vAlign w:val="center"/>
          </w:tcPr>
          <w:p w14:paraId="7197FDC6" w14:textId="77777777" w:rsidR="00A80FE4" w:rsidRPr="00DB23A8" w:rsidRDefault="00A80FE4" w:rsidP="00A80FE4">
            <w:pPr>
              <w:suppressAutoHyphens/>
              <w:spacing w:after="0"/>
              <w:rPr>
                <w:rFonts w:ascii="Times New Roman" w:hAnsi="Times New Roman"/>
                <w:i/>
              </w:rPr>
            </w:pPr>
            <w:r w:rsidRPr="00DB23A8">
              <w:rPr>
                <w:rFonts w:ascii="Times New Roman" w:hAnsi="Times New Roman"/>
                <w:b/>
                <w:iCs/>
              </w:rPr>
              <w:t>Промежуточная аттестация</w:t>
            </w:r>
          </w:p>
        </w:tc>
        <w:tc>
          <w:tcPr>
            <w:tcW w:w="1315" w:type="pct"/>
            <w:vAlign w:val="center"/>
          </w:tcPr>
          <w:p w14:paraId="6EEF774F" w14:textId="77777777" w:rsidR="00A80FE4" w:rsidRPr="00DB23A8" w:rsidRDefault="00A80FE4" w:rsidP="00A80FE4">
            <w:pPr>
              <w:suppressAutoHyphens/>
              <w:spacing w:after="0"/>
              <w:jc w:val="center"/>
              <w:rPr>
                <w:rFonts w:ascii="Times New Roman" w:hAnsi="Times New Roman"/>
                <w:iCs/>
              </w:rPr>
            </w:pPr>
            <w:r w:rsidRPr="00DB23A8">
              <w:rPr>
                <w:rFonts w:ascii="Times New Roman" w:hAnsi="Times New Roman"/>
                <w:iCs/>
              </w:rPr>
              <w:t>*</w:t>
            </w:r>
          </w:p>
        </w:tc>
      </w:tr>
    </w:tbl>
    <w:p w14:paraId="4DF2FE08" w14:textId="77777777" w:rsidR="00A80FE4" w:rsidRPr="00DB23A8" w:rsidRDefault="00A80FE4" w:rsidP="00A80FE4">
      <w:pPr>
        <w:rPr>
          <w:rFonts w:ascii="Times New Roman" w:hAnsi="Times New Roman"/>
          <w:b/>
          <w:i/>
        </w:rPr>
        <w:sectPr w:rsidR="00A80FE4" w:rsidRPr="00DB23A8" w:rsidSect="007A6C02">
          <w:pgSz w:w="11906" w:h="16838"/>
          <w:pgMar w:top="1134" w:right="850" w:bottom="284" w:left="1701" w:header="708" w:footer="708" w:gutter="0"/>
          <w:cols w:space="720"/>
          <w:docGrid w:linePitch="299"/>
        </w:sectPr>
      </w:pPr>
    </w:p>
    <w:p w14:paraId="7E084E65" w14:textId="4407B38E" w:rsidR="00A80FE4" w:rsidRPr="007C7E71" w:rsidRDefault="00A80FE4" w:rsidP="00192ABE">
      <w:pPr>
        <w:pStyle w:val="ab"/>
        <w:numPr>
          <w:ilvl w:val="1"/>
          <w:numId w:val="71"/>
        </w:numPr>
        <w:spacing w:after="160" w:line="259" w:lineRule="auto"/>
        <w:rPr>
          <w:rFonts w:ascii="Times New Roman" w:hAnsi="Times New Roman"/>
          <w:b/>
        </w:rPr>
      </w:pPr>
      <w:r w:rsidRPr="007C7E71">
        <w:rPr>
          <w:rFonts w:ascii="Times New Roman" w:hAnsi="Times New Roman"/>
          <w:b/>
        </w:rPr>
        <w:lastRenderedPageBreak/>
        <w:t xml:space="preserve">Тематический план и содержание учебной дисциплины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08"/>
        <w:gridCol w:w="8601"/>
        <w:gridCol w:w="2057"/>
        <w:gridCol w:w="1787"/>
      </w:tblGrid>
      <w:tr w:rsidR="00A80FE4" w:rsidRPr="00DB23A8" w14:paraId="7D816AFE" w14:textId="77777777" w:rsidTr="00A80FE4">
        <w:trPr>
          <w:trHeight w:val="20"/>
        </w:trPr>
        <w:tc>
          <w:tcPr>
            <w:tcW w:w="947" w:type="pct"/>
            <w:vAlign w:val="center"/>
          </w:tcPr>
          <w:p w14:paraId="1FB48290" w14:textId="77777777" w:rsidR="00A80FE4" w:rsidRPr="00DB23A8" w:rsidRDefault="00A80FE4" w:rsidP="00A80FE4">
            <w:pPr>
              <w:suppressAutoHyphens/>
              <w:jc w:val="center"/>
              <w:rPr>
                <w:rFonts w:ascii="Times New Roman" w:hAnsi="Times New Roman"/>
                <w:b/>
                <w:bCs/>
              </w:rPr>
            </w:pPr>
            <w:r w:rsidRPr="00DB23A8">
              <w:rPr>
                <w:rFonts w:ascii="Times New Roman" w:hAnsi="Times New Roman"/>
                <w:b/>
                <w:bCs/>
              </w:rPr>
              <w:t>Наименование разделов и тем</w:t>
            </w:r>
          </w:p>
        </w:tc>
        <w:tc>
          <w:tcPr>
            <w:tcW w:w="2801" w:type="pct"/>
            <w:vAlign w:val="center"/>
          </w:tcPr>
          <w:p w14:paraId="6B018A2E" w14:textId="77777777" w:rsidR="00A80FE4" w:rsidRPr="00DB23A8" w:rsidRDefault="00A80FE4" w:rsidP="00A80FE4">
            <w:pPr>
              <w:suppressAutoHyphens/>
              <w:jc w:val="center"/>
              <w:rPr>
                <w:rFonts w:ascii="Times New Roman" w:hAnsi="Times New Roman"/>
                <w:b/>
                <w:bCs/>
              </w:rPr>
            </w:pPr>
            <w:r w:rsidRPr="00DB23A8">
              <w:rPr>
                <w:rFonts w:ascii="Times New Roman" w:hAnsi="Times New Roman"/>
                <w:b/>
                <w:bCs/>
              </w:rPr>
              <w:t>Содержание учебного материала и формы организации деятельности обучающихся</w:t>
            </w:r>
          </w:p>
        </w:tc>
        <w:tc>
          <w:tcPr>
            <w:tcW w:w="670" w:type="pct"/>
            <w:vAlign w:val="center"/>
          </w:tcPr>
          <w:p w14:paraId="351EE592" w14:textId="77777777" w:rsidR="00A80FE4" w:rsidRPr="00DB23A8" w:rsidRDefault="00A80FE4" w:rsidP="00A80FE4">
            <w:pPr>
              <w:suppressAutoHyphens/>
              <w:spacing w:after="0" w:line="240" w:lineRule="auto"/>
              <w:jc w:val="center"/>
              <w:rPr>
                <w:rFonts w:ascii="Times New Roman" w:hAnsi="Times New Roman"/>
                <w:b/>
                <w:bCs/>
              </w:rPr>
            </w:pPr>
            <w:r w:rsidRPr="00DB23A8">
              <w:rPr>
                <w:rFonts w:ascii="Times New Roman" w:hAnsi="Times New Roman"/>
                <w:b/>
                <w:bCs/>
              </w:rPr>
              <w:t>Объем, акад. ч / в том числе в форме практической подготовки, акад. ч</w:t>
            </w:r>
          </w:p>
        </w:tc>
        <w:tc>
          <w:tcPr>
            <w:tcW w:w="582" w:type="pct"/>
            <w:vAlign w:val="center"/>
          </w:tcPr>
          <w:p w14:paraId="7D59EA60" w14:textId="77777777" w:rsidR="00A80FE4" w:rsidRPr="00DB23A8" w:rsidRDefault="00A80FE4" w:rsidP="00A80FE4">
            <w:pPr>
              <w:suppressAutoHyphens/>
              <w:jc w:val="center"/>
              <w:rPr>
                <w:rFonts w:ascii="Times New Roman" w:hAnsi="Times New Roman"/>
                <w:b/>
                <w:bCs/>
              </w:rPr>
            </w:pPr>
            <w:r w:rsidRPr="00DB23A8">
              <w:rPr>
                <w:rFonts w:ascii="Times New Roman" w:hAnsi="Times New Roman"/>
                <w:b/>
                <w:bCs/>
              </w:rPr>
              <w:t>Коды компетенций и личностных результатов, формированию которых способствует элемент программы</w:t>
            </w:r>
          </w:p>
        </w:tc>
      </w:tr>
      <w:tr w:rsidR="00A80FE4" w:rsidRPr="00DB23A8" w14:paraId="4415DD12" w14:textId="77777777" w:rsidTr="00A80FE4">
        <w:trPr>
          <w:trHeight w:val="20"/>
        </w:trPr>
        <w:tc>
          <w:tcPr>
            <w:tcW w:w="947" w:type="pct"/>
          </w:tcPr>
          <w:p w14:paraId="68F297DE" w14:textId="77777777" w:rsidR="00A80FE4" w:rsidRPr="00DB23A8" w:rsidRDefault="00A80FE4" w:rsidP="00A80FE4">
            <w:pPr>
              <w:spacing w:after="0" w:line="240" w:lineRule="auto"/>
              <w:jc w:val="center"/>
              <w:rPr>
                <w:rFonts w:ascii="Times New Roman" w:hAnsi="Times New Roman"/>
                <w:b/>
                <w:bCs/>
                <w:i/>
                <w:iCs/>
              </w:rPr>
            </w:pPr>
            <w:r w:rsidRPr="00DB23A8">
              <w:rPr>
                <w:rFonts w:ascii="Times New Roman" w:hAnsi="Times New Roman"/>
                <w:b/>
                <w:bCs/>
                <w:i/>
                <w:iCs/>
              </w:rPr>
              <w:t>1</w:t>
            </w:r>
          </w:p>
        </w:tc>
        <w:tc>
          <w:tcPr>
            <w:tcW w:w="2801" w:type="pct"/>
          </w:tcPr>
          <w:p w14:paraId="3DB91AC2" w14:textId="77777777" w:rsidR="00A80FE4" w:rsidRPr="00DB23A8" w:rsidRDefault="00A80FE4" w:rsidP="00A80FE4">
            <w:pPr>
              <w:spacing w:after="0" w:line="240" w:lineRule="auto"/>
              <w:jc w:val="center"/>
              <w:rPr>
                <w:rFonts w:ascii="Times New Roman" w:hAnsi="Times New Roman"/>
                <w:b/>
                <w:bCs/>
                <w:i/>
                <w:iCs/>
              </w:rPr>
            </w:pPr>
            <w:r w:rsidRPr="00DB23A8">
              <w:rPr>
                <w:rFonts w:ascii="Times New Roman" w:hAnsi="Times New Roman"/>
                <w:b/>
                <w:bCs/>
                <w:i/>
                <w:iCs/>
              </w:rPr>
              <w:t>2</w:t>
            </w:r>
          </w:p>
        </w:tc>
        <w:tc>
          <w:tcPr>
            <w:tcW w:w="670" w:type="pct"/>
          </w:tcPr>
          <w:p w14:paraId="014448AA" w14:textId="77777777" w:rsidR="00A80FE4" w:rsidRPr="00DB23A8" w:rsidRDefault="00A80FE4" w:rsidP="00A80FE4">
            <w:pPr>
              <w:spacing w:after="0" w:line="240" w:lineRule="auto"/>
              <w:jc w:val="center"/>
              <w:rPr>
                <w:rFonts w:ascii="Times New Roman" w:hAnsi="Times New Roman"/>
                <w:b/>
                <w:bCs/>
                <w:iCs/>
              </w:rPr>
            </w:pPr>
            <w:r w:rsidRPr="00DB23A8">
              <w:rPr>
                <w:rFonts w:ascii="Times New Roman" w:hAnsi="Times New Roman"/>
                <w:b/>
                <w:bCs/>
                <w:iCs/>
              </w:rPr>
              <w:t>3</w:t>
            </w:r>
          </w:p>
        </w:tc>
        <w:tc>
          <w:tcPr>
            <w:tcW w:w="582" w:type="pct"/>
          </w:tcPr>
          <w:p w14:paraId="33A46079" w14:textId="77777777" w:rsidR="00A80FE4" w:rsidRPr="00DB23A8" w:rsidRDefault="00A80FE4" w:rsidP="00A80FE4">
            <w:pPr>
              <w:spacing w:after="0" w:line="240" w:lineRule="auto"/>
              <w:jc w:val="center"/>
              <w:rPr>
                <w:rFonts w:ascii="Times New Roman" w:hAnsi="Times New Roman"/>
                <w:b/>
                <w:bCs/>
                <w:i/>
                <w:iCs/>
              </w:rPr>
            </w:pPr>
            <w:r w:rsidRPr="00DB23A8">
              <w:rPr>
                <w:rFonts w:ascii="Times New Roman" w:hAnsi="Times New Roman"/>
                <w:b/>
                <w:bCs/>
                <w:i/>
                <w:iCs/>
              </w:rPr>
              <w:t>4</w:t>
            </w:r>
          </w:p>
        </w:tc>
      </w:tr>
      <w:tr w:rsidR="00A80FE4" w:rsidRPr="00DB23A8" w14:paraId="632F6D96" w14:textId="77777777" w:rsidTr="00A80FE4">
        <w:trPr>
          <w:trHeight w:val="20"/>
        </w:trPr>
        <w:tc>
          <w:tcPr>
            <w:tcW w:w="3748" w:type="pct"/>
            <w:gridSpan w:val="2"/>
          </w:tcPr>
          <w:p w14:paraId="15CEDC16" w14:textId="77777777" w:rsidR="00A80FE4" w:rsidRPr="00DB23A8" w:rsidRDefault="00A80FE4" w:rsidP="00A80FE4">
            <w:pPr>
              <w:pStyle w:val="a6"/>
              <w:spacing w:line="360" w:lineRule="auto"/>
              <w:jc w:val="both"/>
              <w:rPr>
                <w:b/>
                <w:sz w:val="22"/>
                <w:szCs w:val="22"/>
              </w:rPr>
            </w:pPr>
            <w:r w:rsidRPr="00DB23A8">
              <w:rPr>
                <w:rFonts w:eastAsia="Calibri"/>
                <w:b/>
                <w:bCs/>
                <w:sz w:val="22"/>
                <w:szCs w:val="22"/>
                <w:lang w:eastAsia="en-US"/>
              </w:rPr>
              <w:t xml:space="preserve">Раздел 1.  </w:t>
            </w:r>
            <w:r w:rsidRPr="00DB23A8">
              <w:rPr>
                <w:rFonts w:eastAsia="Calibri"/>
                <w:b/>
                <w:bCs/>
                <w:sz w:val="22"/>
                <w:szCs w:val="22"/>
              </w:rPr>
              <w:t xml:space="preserve">Основы теории композиции </w:t>
            </w:r>
          </w:p>
        </w:tc>
        <w:tc>
          <w:tcPr>
            <w:tcW w:w="670" w:type="pct"/>
          </w:tcPr>
          <w:p w14:paraId="3BDE0060" w14:textId="77777777" w:rsidR="00A80FE4" w:rsidRPr="00DB23A8" w:rsidRDefault="00A80FE4" w:rsidP="00A80FE4">
            <w:pPr>
              <w:jc w:val="center"/>
              <w:rPr>
                <w:rFonts w:ascii="Times New Roman" w:hAnsi="Times New Roman"/>
                <w:b/>
                <w:bCs/>
                <w:iCs/>
              </w:rPr>
            </w:pPr>
            <w:r w:rsidRPr="00DB23A8">
              <w:rPr>
                <w:rFonts w:ascii="Times New Roman" w:hAnsi="Times New Roman"/>
                <w:b/>
                <w:bCs/>
                <w:iCs/>
              </w:rPr>
              <w:t>8 /12</w:t>
            </w:r>
          </w:p>
        </w:tc>
        <w:tc>
          <w:tcPr>
            <w:tcW w:w="582" w:type="pct"/>
          </w:tcPr>
          <w:p w14:paraId="4EC1282F" w14:textId="77777777" w:rsidR="00A80FE4" w:rsidRPr="00DB23A8" w:rsidRDefault="00A80FE4" w:rsidP="00A80FE4">
            <w:pPr>
              <w:jc w:val="center"/>
              <w:rPr>
                <w:rFonts w:ascii="Times New Roman" w:hAnsi="Times New Roman"/>
                <w:b/>
                <w:bCs/>
                <w:i/>
                <w:iCs/>
              </w:rPr>
            </w:pPr>
          </w:p>
        </w:tc>
      </w:tr>
      <w:tr w:rsidR="00A80FE4" w:rsidRPr="00DB23A8" w14:paraId="31060D57" w14:textId="77777777" w:rsidTr="00A80FE4">
        <w:trPr>
          <w:trHeight w:val="20"/>
        </w:trPr>
        <w:tc>
          <w:tcPr>
            <w:tcW w:w="947" w:type="pct"/>
            <w:vMerge w:val="restart"/>
          </w:tcPr>
          <w:p w14:paraId="2D8BFD84" w14:textId="77777777" w:rsidR="00A80FE4" w:rsidRPr="00DB23A8" w:rsidRDefault="00A80FE4" w:rsidP="00A80FE4">
            <w:pPr>
              <w:rPr>
                <w:rFonts w:ascii="Times New Roman" w:hAnsi="Times New Roman"/>
                <w:b/>
                <w:bCs/>
              </w:rPr>
            </w:pPr>
            <w:r w:rsidRPr="00DB23A8">
              <w:rPr>
                <w:rFonts w:ascii="Times New Roman" w:hAnsi="Times New Roman"/>
                <w:b/>
                <w:bCs/>
              </w:rPr>
              <w:t xml:space="preserve">Тема 1.1 </w:t>
            </w:r>
            <w:r w:rsidRPr="00DB23A8">
              <w:rPr>
                <w:rFonts w:ascii="Times New Roman" w:eastAsia="Calibri" w:hAnsi="Times New Roman"/>
                <w:b/>
                <w:bCs/>
              </w:rPr>
              <w:t>Понятие дизайна и основные положения теории композиции во флористике</w:t>
            </w:r>
          </w:p>
        </w:tc>
        <w:tc>
          <w:tcPr>
            <w:tcW w:w="2801" w:type="pct"/>
          </w:tcPr>
          <w:p w14:paraId="6E898B9D" w14:textId="77777777" w:rsidR="00A80FE4" w:rsidRPr="00DB23A8" w:rsidRDefault="00A80FE4" w:rsidP="00A80FE4">
            <w:pPr>
              <w:rPr>
                <w:rFonts w:ascii="Times New Roman" w:hAnsi="Times New Roman"/>
                <w:b/>
                <w:bCs/>
                <w:i/>
              </w:rPr>
            </w:pPr>
            <w:r w:rsidRPr="00DB23A8">
              <w:rPr>
                <w:rFonts w:ascii="Times New Roman" w:hAnsi="Times New Roman"/>
                <w:b/>
                <w:bCs/>
              </w:rPr>
              <w:t>Содержание учебного материала</w:t>
            </w:r>
          </w:p>
        </w:tc>
        <w:tc>
          <w:tcPr>
            <w:tcW w:w="670" w:type="pct"/>
            <w:vAlign w:val="center"/>
          </w:tcPr>
          <w:p w14:paraId="2DBDFDFF" w14:textId="77777777" w:rsidR="00A80FE4" w:rsidRPr="00DB23A8" w:rsidRDefault="00A80FE4" w:rsidP="00A80FE4">
            <w:pPr>
              <w:suppressAutoHyphens/>
              <w:jc w:val="center"/>
              <w:rPr>
                <w:rFonts w:ascii="Times New Roman" w:hAnsi="Times New Roman"/>
                <w:b/>
                <w:iCs/>
              </w:rPr>
            </w:pPr>
            <w:r w:rsidRPr="00DB23A8">
              <w:rPr>
                <w:rFonts w:ascii="Times New Roman" w:hAnsi="Times New Roman"/>
                <w:b/>
                <w:iCs/>
              </w:rPr>
              <w:t>2</w:t>
            </w:r>
          </w:p>
        </w:tc>
        <w:tc>
          <w:tcPr>
            <w:tcW w:w="582" w:type="pct"/>
            <w:vMerge w:val="restart"/>
          </w:tcPr>
          <w:p w14:paraId="6CC5F221" w14:textId="77777777" w:rsidR="00A80FE4" w:rsidRPr="00DB23A8" w:rsidRDefault="00A80FE4" w:rsidP="00A80FE4">
            <w:pPr>
              <w:suppressAutoHyphens/>
              <w:spacing w:after="0" w:line="240" w:lineRule="auto"/>
              <w:jc w:val="center"/>
              <w:rPr>
                <w:rFonts w:ascii="Times New Roman" w:hAnsi="Times New Roman"/>
              </w:rPr>
            </w:pPr>
            <w:r w:rsidRPr="00DB23A8">
              <w:rPr>
                <w:rFonts w:ascii="Times New Roman" w:hAnsi="Times New Roman"/>
              </w:rPr>
              <w:t>ПК 1.1-1.4</w:t>
            </w:r>
          </w:p>
          <w:p w14:paraId="00E6DBAC" w14:textId="77777777" w:rsidR="00A80FE4" w:rsidRPr="00DB23A8" w:rsidRDefault="00A80FE4" w:rsidP="00A80FE4">
            <w:pPr>
              <w:suppressAutoHyphens/>
              <w:spacing w:after="0" w:line="240" w:lineRule="auto"/>
              <w:jc w:val="center"/>
              <w:rPr>
                <w:rFonts w:ascii="Times New Roman" w:hAnsi="Times New Roman"/>
              </w:rPr>
            </w:pPr>
            <w:r w:rsidRPr="00DB23A8">
              <w:rPr>
                <w:rFonts w:ascii="Times New Roman" w:hAnsi="Times New Roman"/>
              </w:rPr>
              <w:t>ПК 2.1-2.4</w:t>
            </w:r>
          </w:p>
          <w:p w14:paraId="3385F661" w14:textId="77777777" w:rsidR="00A80FE4" w:rsidRPr="00DB23A8" w:rsidRDefault="00A80FE4" w:rsidP="00A80FE4">
            <w:pPr>
              <w:suppressAutoHyphens/>
              <w:spacing w:after="0" w:line="240" w:lineRule="auto"/>
              <w:jc w:val="center"/>
              <w:rPr>
                <w:rFonts w:ascii="Times New Roman" w:hAnsi="Times New Roman"/>
              </w:rPr>
            </w:pPr>
            <w:r w:rsidRPr="00DB23A8">
              <w:rPr>
                <w:rFonts w:ascii="Times New Roman" w:hAnsi="Times New Roman"/>
              </w:rPr>
              <w:t>ОК 01</w:t>
            </w:r>
          </w:p>
          <w:p w14:paraId="3549B71D" w14:textId="77777777" w:rsidR="00A80FE4" w:rsidRPr="00DB23A8" w:rsidRDefault="00A80FE4" w:rsidP="00A80FE4">
            <w:pPr>
              <w:suppressAutoHyphens/>
              <w:spacing w:after="0" w:line="240" w:lineRule="auto"/>
              <w:jc w:val="center"/>
              <w:rPr>
                <w:rFonts w:ascii="Times New Roman" w:hAnsi="Times New Roman"/>
              </w:rPr>
            </w:pPr>
            <w:r w:rsidRPr="00DB23A8">
              <w:rPr>
                <w:rFonts w:ascii="Times New Roman" w:hAnsi="Times New Roman"/>
              </w:rPr>
              <w:t>ОК 02</w:t>
            </w:r>
          </w:p>
          <w:p w14:paraId="6802AAA3" w14:textId="77777777" w:rsidR="00A80FE4" w:rsidRPr="00DB23A8" w:rsidRDefault="00A80FE4" w:rsidP="00A80FE4">
            <w:pPr>
              <w:suppressAutoHyphens/>
              <w:spacing w:after="0" w:line="240" w:lineRule="auto"/>
              <w:jc w:val="center"/>
              <w:rPr>
                <w:rFonts w:ascii="Times New Roman" w:hAnsi="Times New Roman"/>
              </w:rPr>
            </w:pPr>
            <w:r w:rsidRPr="00DB23A8">
              <w:rPr>
                <w:rFonts w:ascii="Times New Roman" w:hAnsi="Times New Roman"/>
              </w:rPr>
              <w:t>ОК 03</w:t>
            </w:r>
          </w:p>
          <w:p w14:paraId="49592244" w14:textId="77777777" w:rsidR="00A80FE4" w:rsidRPr="00DB23A8" w:rsidRDefault="00A80FE4" w:rsidP="00A80FE4">
            <w:pPr>
              <w:suppressAutoHyphens/>
              <w:spacing w:after="0" w:line="240" w:lineRule="auto"/>
              <w:jc w:val="center"/>
              <w:rPr>
                <w:rFonts w:ascii="Times New Roman" w:hAnsi="Times New Roman"/>
              </w:rPr>
            </w:pPr>
            <w:r w:rsidRPr="00DB23A8">
              <w:rPr>
                <w:rFonts w:ascii="Times New Roman" w:hAnsi="Times New Roman"/>
              </w:rPr>
              <w:t>ОК 04</w:t>
            </w:r>
          </w:p>
          <w:p w14:paraId="7B847433" w14:textId="77777777" w:rsidR="00A80FE4" w:rsidRPr="00DB23A8" w:rsidRDefault="00A80FE4" w:rsidP="00A80FE4">
            <w:pPr>
              <w:suppressAutoHyphens/>
              <w:spacing w:after="0" w:line="240" w:lineRule="auto"/>
              <w:jc w:val="center"/>
              <w:rPr>
                <w:rFonts w:ascii="Times New Roman" w:hAnsi="Times New Roman"/>
              </w:rPr>
            </w:pPr>
            <w:r w:rsidRPr="00DB23A8">
              <w:rPr>
                <w:rFonts w:ascii="Times New Roman" w:hAnsi="Times New Roman"/>
              </w:rPr>
              <w:t>ОК 05</w:t>
            </w:r>
          </w:p>
          <w:p w14:paraId="236ABF24" w14:textId="77777777" w:rsidR="00A80FE4" w:rsidRPr="00DB23A8" w:rsidRDefault="00A80FE4" w:rsidP="00A80FE4">
            <w:pPr>
              <w:suppressAutoHyphens/>
              <w:spacing w:after="0" w:line="240" w:lineRule="auto"/>
              <w:jc w:val="center"/>
              <w:rPr>
                <w:rFonts w:ascii="Times New Roman" w:hAnsi="Times New Roman"/>
              </w:rPr>
            </w:pPr>
            <w:r w:rsidRPr="00DB23A8">
              <w:rPr>
                <w:rFonts w:ascii="Times New Roman" w:hAnsi="Times New Roman"/>
              </w:rPr>
              <w:t>ОК 06</w:t>
            </w:r>
          </w:p>
          <w:p w14:paraId="5133903C" w14:textId="77777777" w:rsidR="00A80FE4" w:rsidRPr="00DB23A8" w:rsidRDefault="00A80FE4" w:rsidP="00A80FE4">
            <w:pPr>
              <w:suppressAutoHyphens/>
              <w:spacing w:after="0" w:line="240" w:lineRule="auto"/>
              <w:jc w:val="center"/>
              <w:rPr>
                <w:rFonts w:ascii="Times New Roman" w:hAnsi="Times New Roman"/>
              </w:rPr>
            </w:pPr>
            <w:r w:rsidRPr="00DB23A8">
              <w:rPr>
                <w:rFonts w:ascii="Times New Roman" w:hAnsi="Times New Roman"/>
              </w:rPr>
              <w:t xml:space="preserve">ОК 07 </w:t>
            </w:r>
          </w:p>
          <w:p w14:paraId="42312490" w14:textId="77777777" w:rsidR="00A80FE4" w:rsidRPr="00DB23A8" w:rsidRDefault="00A80FE4" w:rsidP="00A80FE4">
            <w:pPr>
              <w:suppressAutoHyphens/>
              <w:spacing w:after="0" w:line="240" w:lineRule="auto"/>
              <w:jc w:val="center"/>
              <w:rPr>
                <w:rFonts w:ascii="Times New Roman" w:hAnsi="Times New Roman"/>
              </w:rPr>
            </w:pPr>
            <w:r w:rsidRPr="00DB23A8">
              <w:rPr>
                <w:rFonts w:ascii="Times New Roman" w:hAnsi="Times New Roman"/>
              </w:rPr>
              <w:t>ОК 08</w:t>
            </w:r>
          </w:p>
          <w:p w14:paraId="72548F30" w14:textId="77777777" w:rsidR="00A80FE4" w:rsidRPr="00DB23A8" w:rsidRDefault="00A80FE4" w:rsidP="00A80FE4">
            <w:pPr>
              <w:jc w:val="center"/>
              <w:rPr>
                <w:rFonts w:ascii="Times New Roman" w:hAnsi="Times New Roman"/>
                <w:b/>
                <w:i/>
              </w:rPr>
            </w:pPr>
            <w:r w:rsidRPr="00DB23A8">
              <w:rPr>
                <w:rFonts w:ascii="Times New Roman" w:hAnsi="Times New Roman"/>
              </w:rPr>
              <w:t>ОК 09</w:t>
            </w:r>
          </w:p>
        </w:tc>
      </w:tr>
      <w:tr w:rsidR="00A80FE4" w:rsidRPr="00DB23A8" w14:paraId="5A33E8E0" w14:textId="77777777" w:rsidTr="00A80FE4">
        <w:trPr>
          <w:trHeight w:val="20"/>
        </w:trPr>
        <w:tc>
          <w:tcPr>
            <w:tcW w:w="947" w:type="pct"/>
            <w:vMerge/>
          </w:tcPr>
          <w:p w14:paraId="503A8178" w14:textId="77777777" w:rsidR="00A80FE4" w:rsidRPr="00DB23A8" w:rsidRDefault="00A80FE4" w:rsidP="00A80FE4">
            <w:pPr>
              <w:rPr>
                <w:rFonts w:ascii="Times New Roman" w:hAnsi="Times New Roman"/>
                <w:b/>
                <w:bCs/>
                <w:i/>
              </w:rPr>
            </w:pPr>
          </w:p>
        </w:tc>
        <w:tc>
          <w:tcPr>
            <w:tcW w:w="2801" w:type="pct"/>
          </w:tcPr>
          <w:p w14:paraId="6F85C1A4" w14:textId="17A2935E" w:rsidR="00A80FE4" w:rsidRPr="00DB23A8" w:rsidRDefault="00A80FE4" w:rsidP="00A80FE4">
            <w:pPr>
              <w:pStyle w:val="a6"/>
              <w:rPr>
                <w:sz w:val="22"/>
                <w:szCs w:val="22"/>
              </w:rPr>
            </w:pPr>
            <w:r w:rsidRPr="00DB23A8">
              <w:rPr>
                <w:sz w:val="22"/>
                <w:szCs w:val="22"/>
              </w:rPr>
              <w:t xml:space="preserve">Понятие дизайна и композиции. Элементы композиции: растительный и не растительный материал. </w:t>
            </w:r>
            <w:bookmarkStart w:id="62" w:name="_Hlk108547579"/>
            <w:r w:rsidRPr="00DB23A8">
              <w:rPr>
                <w:sz w:val="22"/>
                <w:szCs w:val="22"/>
              </w:rPr>
              <w:t>Выразительные средства композиции: цвет, форма, фактура</w:t>
            </w:r>
            <w:bookmarkEnd w:id="62"/>
            <w:r w:rsidRPr="00DB23A8">
              <w:rPr>
                <w:sz w:val="22"/>
                <w:szCs w:val="22"/>
              </w:rPr>
              <w:t xml:space="preserve">. </w:t>
            </w:r>
            <w:bookmarkStart w:id="63" w:name="_Hlk108547658"/>
            <w:r w:rsidRPr="00DB23A8">
              <w:rPr>
                <w:sz w:val="22"/>
                <w:szCs w:val="22"/>
              </w:rPr>
              <w:t>Виды флористических работ</w:t>
            </w:r>
            <w:bookmarkEnd w:id="63"/>
          </w:p>
        </w:tc>
        <w:tc>
          <w:tcPr>
            <w:tcW w:w="670" w:type="pct"/>
            <w:vAlign w:val="center"/>
          </w:tcPr>
          <w:p w14:paraId="7962A3BD" w14:textId="77777777" w:rsidR="00A80FE4" w:rsidRPr="00DB23A8" w:rsidRDefault="00A80FE4" w:rsidP="00A80FE4">
            <w:pPr>
              <w:suppressAutoHyphens/>
              <w:jc w:val="center"/>
              <w:rPr>
                <w:rFonts w:ascii="Times New Roman" w:hAnsi="Times New Roman"/>
                <w:bCs/>
                <w:iCs/>
              </w:rPr>
            </w:pPr>
            <w:r w:rsidRPr="00DB23A8">
              <w:rPr>
                <w:rFonts w:ascii="Times New Roman" w:hAnsi="Times New Roman"/>
                <w:bCs/>
                <w:iCs/>
              </w:rPr>
              <w:t>2</w:t>
            </w:r>
          </w:p>
        </w:tc>
        <w:tc>
          <w:tcPr>
            <w:tcW w:w="582" w:type="pct"/>
            <w:vMerge/>
          </w:tcPr>
          <w:p w14:paraId="583090E8" w14:textId="77777777" w:rsidR="00A80FE4" w:rsidRPr="00DB23A8" w:rsidRDefault="00A80FE4" w:rsidP="00A80FE4">
            <w:pPr>
              <w:rPr>
                <w:rFonts w:ascii="Times New Roman" w:hAnsi="Times New Roman"/>
                <w:b/>
                <w:bCs/>
                <w:i/>
              </w:rPr>
            </w:pPr>
          </w:p>
        </w:tc>
      </w:tr>
      <w:tr w:rsidR="00A80FE4" w:rsidRPr="00DB23A8" w14:paraId="6E69E053" w14:textId="77777777" w:rsidTr="00A80FE4">
        <w:trPr>
          <w:trHeight w:val="20"/>
        </w:trPr>
        <w:tc>
          <w:tcPr>
            <w:tcW w:w="947" w:type="pct"/>
            <w:vMerge/>
          </w:tcPr>
          <w:p w14:paraId="1479B5FD" w14:textId="77777777" w:rsidR="00A80FE4" w:rsidRPr="00DB23A8" w:rsidRDefault="00A80FE4" w:rsidP="00A80FE4">
            <w:pPr>
              <w:rPr>
                <w:rFonts w:ascii="Times New Roman" w:hAnsi="Times New Roman"/>
                <w:b/>
                <w:bCs/>
                <w:i/>
              </w:rPr>
            </w:pPr>
          </w:p>
        </w:tc>
        <w:tc>
          <w:tcPr>
            <w:tcW w:w="2801" w:type="pct"/>
          </w:tcPr>
          <w:p w14:paraId="1C4771DF" w14:textId="77777777" w:rsidR="00A80FE4" w:rsidRPr="00DB23A8" w:rsidRDefault="00A80FE4" w:rsidP="00A80FE4">
            <w:pPr>
              <w:jc w:val="both"/>
              <w:rPr>
                <w:rFonts w:ascii="Times New Roman" w:hAnsi="Times New Roman"/>
                <w:b/>
                <w:i/>
              </w:rPr>
            </w:pPr>
            <w:r w:rsidRPr="00DB23A8">
              <w:rPr>
                <w:rFonts w:ascii="Times New Roman" w:hAnsi="Times New Roman"/>
                <w:b/>
                <w:bCs/>
              </w:rPr>
              <w:t>В том числе практических и лабораторных занятий</w:t>
            </w:r>
          </w:p>
        </w:tc>
        <w:tc>
          <w:tcPr>
            <w:tcW w:w="670" w:type="pct"/>
            <w:vAlign w:val="center"/>
          </w:tcPr>
          <w:p w14:paraId="7BE82C02" w14:textId="77777777" w:rsidR="00A80FE4" w:rsidRPr="00DB23A8" w:rsidRDefault="00A80FE4" w:rsidP="00A80FE4">
            <w:pPr>
              <w:suppressAutoHyphens/>
              <w:jc w:val="center"/>
              <w:rPr>
                <w:rFonts w:ascii="Times New Roman" w:hAnsi="Times New Roman"/>
                <w:b/>
                <w:iCs/>
              </w:rPr>
            </w:pPr>
            <w:r w:rsidRPr="00DB23A8">
              <w:rPr>
                <w:rFonts w:ascii="Times New Roman" w:hAnsi="Times New Roman"/>
                <w:iCs/>
              </w:rPr>
              <w:t>*</w:t>
            </w:r>
          </w:p>
        </w:tc>
        <w:tc>
          <w:tcPr>
            <w:tcW w:w="582" w:type="pct"/>
            <w:vMerge/>
          </w:tcPr>
          <w:p w14:paraId="14ED4B2E" w14:textId="77777777" w:rsidR="00A80FE4" w:rsidRPr="00DB23A8" w:rsidRDefault="00A80FE4" w:rsidP="00A80FE4">
            <w:pPr>
              <w:rPr>
                <w:rFonts w:ascii="Times New Roman" w:hAnsi="Times New Roman"/>
                <w:b/>
                <w:i/>
              </w:rPr>
            </w:pPr>
          </w:p>
        </w:tc>
      </w:tr>
      <w:tr w:rsidR="00A80FE4" w:rsidRPr="00DB23A8" w14:paraId="3101B8EB" w14:textId="77777777" w:rsidTr="00A80FE4">
        <w:trPr>
          <w:trHeight w:val="1018"/>
        </w:trPr>
        <w:tc>
          <w:tcPr>
            <w:tcW w:w="947" w:type="pct"/>
            <w:vMerge/>
          </w:tcPr>
          <w:p w14:paraId="6ECFCE54" w14:textId="77777777" w:rsidR="00A80FE4" w:rsidRPr="00DB23A8" w:rsidRDefault="00A80FE4" w:rsidP="00A80FE4">
            <w:pPr>
              <w:rPr>
                <w:rFonts w:ascii="Times New Roman" w:hAnsi="Times New Roman"/>
                <w:b/>
                <w:bCs/>
                <w:i/>
              </w:rPr>
            </w:pPr>
          </w:p>
        </w:tc>
        <w:tc>
          <w:tcPr>
            <w:tcW w:w="2801" w:type="pct"/>
          </w:tcPr>
          <w:p w14:paraId="352B6839" w14:textId="77777777" w:rsidR="00A80FE4" w:rsidRPr="00DB23A8" w:rsidRDefault="00A80FE4" w:rsidP="00A80FE4">
            <w:pPr>
              <w:jc w:val="both"/>
              <w:rPr>
                <w:rFonts w:ascii="Times New Roman" w:hAnsi="Times New Roman"/>
                <w:bCs/>
              </w:rPr>
            </w:pPr>
            <w:r w:rsidRPr="00DB23A8">
              <w:rPr>
                <w:rFonts w:ascii="Times New Roman" w:hAnsi="Times New Roman"/>
                <w:b/>
                <w:bCs/>
              </w:rPr>
              <w:t>Самостоятельная работа обучающихся</w:t>
            </w:r>
          </w:p>
        </w:tc>
        <w:tc>
          <w:tcPr>
            <w:tcW w:w="670" w:type="pct"/>
          </w:tcPr>
          <w:p w14:paraId="5D4A2859" w14:textId="77777777" w:rsidR="00A80FE4" w:rsidRPr="00DB23A8" w:rsidRDefault="00A80FE4" w:rsidP="00A80FE4">
            <w:pPr>
              <w:suppressAutoHyphens/>
              <w:jc w:val="center"/>
              <w:rPr>
                <w:rFonts w:ascii="Times New Roman" w:hAnsi="Times New Roman"/>
                <w:iCs/>
              </w:rPr>
            </w:pPr>
            <w:r w:rsidRPr="00DB23A8">
              <w:rPr>
                <w:rFonts w:ascii="Times New Roman" w:hAnsi="Times New Roman"/>
                <w:lang w:bidi="ru-RU"/>
              </w:rPr>
              <w:t>*</w:t>
            </w:r>
          </w:p>
        </w:tc>
        <w:tc>
          <w:tcPr>
            <w:tcW w:w="582" w:type="pct"/>
            <w:vMerge/>
          </w:tcPr>
          <w:p w14:paraId="00FACFC7" w14:textId="77777777" w:rsidR="00A80FE4" w:rsidRPr="00DB23A8" w:rsidRDefault="00A80FE4" w:rsidP="00A80FE4">
            <w:pPr>
              <w:rPr>
                <w:rFonts w:ascii="Times New Roman" w:hAnsi="Times New Roman"/>
                <w:b/>
                <w:i/>
              </w:rPr>
            </w:pPr>
          </w:p>
        </w:tc>
      </w:tr>
      <w:tr w:rsidR="00A80FE4" w:rsidRPr="00DB23A8" w14:paraId="72014BB9" w14:textId="77777777" w:rsidTr="00A80FE4">
        <w:trPr>
          <w:trHeight w:val="20"/>
        </w:trPr>
        <w:tc>
          <w:tcPr>
            <w:tcW w:w="947" w:type="pct"/>
            <w:vMerge w:val="restart"/>
          </w:tcPr>
          <w:p w14:paraId="2A1FEEFC" w14:textId="77777777" w:rsidR="00A80FE4" w:rsidRPr="00DB23A8" w:rsidRDefault="00A80FE4" w:rsidP="00A80FE4">
            <w:pPr>
              <w:rPr>
                <w:rFonts w:ascii="Times New Roman" w:hAnsi="Times New Roman"/>
                <w:b/>
                <w:bCs/>
              </w:rPr>
            </w:pPr>
            <w:r w:rsidRPr="00DB23A8">
              <w:rPr>
                <w:rFonts w:ascii="Times New Roman" w:hAnsi="Times New Roman"/>
                <w:b/>
                <w:bCs/>
              </w:rPr>
              <w:t>Тема 1.2 Морфология форм</w:t>
            </w:r>
          </w:p>
        </w:tc>
        <w:tc>
          <w:tcPr>
            <w:tcW w:w="2801" w:type="pct"/>
          </w:tcPr>
          <w:p w14:paraId="261FEFD6" w14:textId="77777777" w:rsidR="00A80FE4" w:rsidRPr="00DB23A8" w:rsidRDefault="00A80FE4" w:rsidP="00A80FE4">
            <w:pPr>
              <w:jc w:val="both"/>
              <w:rPr>
                <w:rFonts w:ascii="Times New Roman" w:hAnsi="Times New Roman"/>
                <w:bCs/>
                <w:i/>
              </w:rPr>
            </w:pPr>
            <w:r w:rsidRPr="00DB23A8">
              <w:rPr>
                <w:rFonts w:ascii="Times New Roman" w:hAnsi="Times New Roman"/>
                <w:b/>
                <w:bCs/>
              </w:rPr>
              <w:t>Содержание учебного материала</w:t>
            </w:r>
          </w:p>
        </w:tc>
        <w:tc>
          <w:tcPr>
            <w:tcW w:w="670" w:type="pct"/>
            <w:vAlign w:val="center"/>
          </w:tcPr>
          <w:p w14:paraId="32409C01" w14:textId="77777777" w:rsidR="00A80FE4" w:rsidRPr="00DB23A8" w:rsidRDefault="00A80FE4" w:rsidP="00A80FE4">
            <w:pPr>
              <w:suppressAutoHyphens/>
              <w:jc w:val="center"/>
              <w:rPr>
                <w:rFonts w:ascii="Times New Roman" w:hAnsi="Times New Roman"/>
                <w:b/>
                <w:bCs/>
                <w:iCs/>
              </w:rPr>
            </w:pPr>
            <w:r w:rsidRPr="00DB23A8">
              <w:rPr>
                <w:rFonts w:ascii="Times New Roman" w:hAnsi="Times New Roman"/>
                <w:b/>
                <w:bCs/>
                <w:iCs/>
              </w:rPr>
              <w:t>8</w:t>
            </w:r>
          </w:p>
        </w:tc>
        <w:tc>
          <w:tcPr>
            <w:tcW w:w="582" w:type="pct"/>
            <w:vMerge w:val="restart"/>
          </w:tcPr>
          <w:p w14:paraId="73AD977B" w14:textId="77777777" w:rsidR="00A80FE4" w:rsidRPr="00DB23A8" w:rsidRDefault="00A80FE4" w:rsidP="00A80FE4">
            <w:pPr>
              <w:suppressAutoHyphens/>
              <w:spacing w:after="0" w:line="240" w:lineRule="auto"/>
              <w:jc w:val="center"/>
              <w:rPr>
                <w:rFonts w:ascii="Times New Roman" w:hAnsi="Times New Roman"/>
              </w:rPr>
            </w:pPr>
            <w:r w:rsidRPr="00DB23A8">
              <w:rPr>
                <w:rFonts w:ascii="Times New Roman" w:hAnsi="Times New Roman"/>
              </w:rPr>
              <w:t>ПК 1.1-1.4</w:t>
            </w:r>
          </w:p>
          <w:p w14:paraId="65994C52" w14:textId="77777777" w:rsidR="00A80FE4" w:rsidRPr="00DB23A8" w:rsidRDefault="00A80FE4" w:rsidP="00A80FE4">
            <w:pPr>
              <w:suppressAutoHyphens/>
              <w:spacing w:after="0" w:line="240" w:lineRule="auto"/>
              <w:jc w:val="center"/>
              <w:rPr>
                <w:rFonts w:ascii="Times New Roman" w:hAnsi="Times New Roman"/>
              </w:rPr>
            </w:pPr>
            <w:r w:rsidRPr="00DB23A8">
              <w:rPr>
                <w:rFonts w:ascii="Times New Roman" w:hAnsi="Times New Roman"/>
              </w:rPr>
              <w:t>ПК 2.1-2.4</w:t>
            </w:r>
          </w:p>
          <w:p w14:paraId="4511C6F9" w14:textId="77777777" w:rsidR="00A80FE4" w:rsidRPr="00DB23A8" w:rsidRDefault="00A80FE4" w:rsidP="00A80FE4">
            <w:pPr>
              <w:suppressAutoHyphens/>
              <w:spacing w:after="0" w:line="240" w:lineRule="auto"/>
              <w:jc w:val="center"/>
              <w:rPr>
                <w:rFonts w:ascii="Times New Roman" w:hAnsi="Times New Roman"/>
              </w:rPr>
            </w:pPr>
            <w:r w:rsidRPr="00DB23A8">
              <w:rPr>
                <w:rFonts w:ascii="Times New Roman" w:hAnsi="Times New Roman"/>
              </w:rPr>
              <w:t>ОК 01</w:t>
            </w:r>
          </w:p>
          <w:p w14:paraId="560B087C" w14:textId="77777777" w:rsidR="00A80FE4" w:rsidRPr="00DB23A8" w:rsidRDefault="00A80FE4" w:rsidP="00A80FE4">
            <w:pPr>
              <w:suppressAutoHyphens/>
              <w:spacing w:after="0" w:line="240" w:lineRule="auto"/>
              <w:jc w:val="center"/>
              <w:rPr>
                <w:rFonts w:ascii="Times New Roman" w:hAnsi="Times New Roman"/>
              </w:rPr>
            </w:pPr>
            <w:r w:rsidRPr="00DB23A8">
              <w:rPr>
                <w:rFonts w:ascii="Times New Roman" w:hAnsi="Times New Roman"/>
              </w:rPr>
              <w:t>ОК 02</w:t>
            </w:r>
          </w:p>
          <w:p w14:paraId="00516893" w14:textId="77777777" w:rsidR="00A80FE4" w:rsidRPr="00DB23A8" w:rsidRDefault="00A80FE4" w:rsidP="00A80FE4">
            <w:pPr>
              <w:suppressAutoHyphens/>
              <w:spacing w:after="0" w:line="240" w:lineRule="auto"/>
              <w:jc w:val="center"/>
              <w:rPr>
                <w:rFonts w:ascii="Times New Roman" w:hAnsi="Times New Roman"/>
              </w:rPr>
            </w:pPr>
            <w:r w:rsidRPr="00DB23A8">
              <w:rPr>
                <w:rFonts w:ascii="Times New Roman" w:hAnsi="Times New Roman"/>
              </w:rPr>
              <w:t>ОК 03</w:t>
            </w:r>
          </w:p>
          <w:p w14:paraId="4E25759E" w14:textId="77777777" w:rsidR="00A80FE4" w:rsidRPr="00DB23A8" w:rsidRDefault="00A80FE4" w:rsidP="00A80FE4">
            <w:pPr>
              <w:suppressAutoHyphens/>
              <w:spacing w:after="0" w:line="240" w:lineRule="auto"/>
              <w:jc w:val="center"/>
              <w:rPr>
                <w:rFonts w:ascii="Times New Roman" w:hAnsi="Times New Roman"/>
              </w:rPr>
            </w:pPr>
            <w:r w:rsidRPr="00DB23A8">
              <w:rPr>
                <w:rFonts w:ascii="Times New Roman" w:hAnsi="Times New Roman"/>
              </w:rPr>
              <w:t>ОК 04</w:t>
            </w:r>
          </w:p>
          <w:p w14:paraId="0E1DFA4E" w14:textId="77777777" w:rsidR="00A80FE4" w:rsidRPr="00DB23A8" w:rsidRDefault="00A80FE4" w:rsidP="00A80FE4">
            <w:pPr>
              <w:suppressAutoHyphens/>
              <w:spacing w:after="0" w:line="240" w:lineRule="auto"/>
              <w:jc w:val="center"/>
              <w:rPr>
                <w:rFonts w:ascii="Times New Roman" w:hAnsi="Times New Roman"/>
              </w:rPr>
            </w:pPr>
            <w:r w:rsidRPr="00DB23A8">
              <w:rPr>
                <w:rFonts w:ascii="Times New Roman" w:hAnsi="Times New Roman"/>
              </w:rPr>
              <w:lastRenderedPageBreak/>
              <w:t>ОК 05</w:t>
            </w:r>
          </w:p>
          <w:p w14:paraId="2F184446" w14:textId="77777777" w:rsidR="00A80FE4" w:rsidRPr="00DB23A8" w:rsidRDefault="00A80FE4" w:rsidP="00A80FE4">
            <w:pPr>
              <w:suppressAutoHyphens/>
              <w:spacing w:after="0" w:line="240" w:lineRule="auto"/>
              <w:jc w:val="center"/>
              <w:rPr>
                <w:rFonts w:ascii="Times New Roman" w:hAnsi="Times New Roman"/>
              </w:rPr>
            </w:pPr>
            <w:r w:rsidRPr="00DB23A8">
              <w:rPr>
                <w:rFonts w:ascii="Times New Roman" w:hAnsi="Times New Roman"/>
              </w:rPr>
              <w:t>ОК 06</w:t>
            </w:r>
          </w:p>
          <w:p w14:paraId="51000546" w14:textId="77777777" w:rsidR="00A80FE4" w:rsidRPr="00DB23A8" w:rsidRDefault="00A80FE4" w:rsidP="00A80FE4">
            <w:pPr>
              <w:suppressAutoHyphens/>
              <w:spacing w:after="0" w:line="240" w:lineRule="auto"/>
              <w:jc w:val="center"/>
              <w:rPr>
                <w:rFonts w:ascii="Times New Roman" w:hAnsi="Times New Roman"/>
              </w:rPr>
            </w:pPr>
            <w:r w:rsidRPr="00DB23A8">
              <w:rPr>
                <w:rFonts w:ascii="Times New Roman" w:hAnsi="Times New Roman"/>
              </w:rPr>
              <w:t xml:space="preserve">ОК 07 </w:t>
            </w:r>
          </w:p>
          <w:p w14:paraId="08D73217" w14:textId="77777777" w:rsidR="00A80FE4" w:rsidRPr="00DB23A8" w:rsidRDefault="00A80FE4" w:rsidP="00A80FE4">
            <w:pPr>
              <w:suppressAutoHyphens/>
              <w:spacing w:after="0" w:line="240" w:lineRule="auto"/>
              <w:jc w:val="center"/>
              <w:rPr>
                <w:rFonts w:ascii="Times New Roman" w:hAnsi="Times New Roman"/>
              </w:rPr>
            </w:pPr>
            <w:r w:rsidRPr="00DB23A8">
              <w:rPr>
                <w:rFonts w:ascii="Times New Roman" w:hAnsi="Times New Roman"/>
              </w:rPr>
              <w:t>ОК 08</w:t>
            </w:r>
          </w:p>
          <w:p w14:paraId="42A93FCC" w14:textId="77777777" w:rsidR="00A80FE4" w:rsidRPr="00DB23A8" w:rsidRDefault="00A80FE4" w:rsidP="00A80FE4">
            <w:pPr>
              <w:jc w:val="center"/>
              <w:rPr>
                <w:rFonts w:ascii="Times New Roman" w:hAnsi="Times New Roman"/>
                <w:b/>
                <w:i/>
              </w:rPr>
            </w:pPr>
            <w:r w:rsidRPr="00DB23A8">
              <w:rPr>
                <w:rFonts w:ascii="Times New Roman" w:hAnsi="Times New Roman"/>
              </w:rPr>
              <w:t>ОК 09</w:t>
            </w:r>
          </w:p>
        </w:tc>
      </w:tr>
      <w:tr w:rsidR="00A80FE4" w:rsidRPr="00DB23A8" w14:paraId="14DB5304" w14:textId="77777777" w:rsidTr="00A80FE4">
        <w:trPr>
          <w:trHeight w:val="20"/>
        </w:trPr>
        <w:tc>
          <w:tcPr>
            <w:tcW w:w="947" w:type="pct"/>
            <w:vMerge/>
          </w:tcPr>
          <w:p w14:paraId="36C2F783" w14:textId="77777777" w:rsidR="00A80FE4" w:rsidRPr="00DB23A8" w:rsidRDefault="00A80FE4" w:rsidP="00A80FE4">
            <w:pPr>
              <w:rPr>
                <w:rFonts w:ascii="Times New Roman" w:hAnsi="Times New Roman"/>
                <w:b/>
                <w:bCs/>
              </w:rPr>
            </w:pPr>
          </w:p>
        </w:tc>
        <w:tc>
          <w:tcPr>
            <w:tcW w:w="2801" w:type="pct"/>
          </w:tcPr>
          <w:p w14:paraId="709E2771" w14:textId="77777777" w:rsidR="00A80FE4" w:rsidRPr="00DB23A8" w:rsidRDefault="00A80FE4" w:rsidP="00A80FE4">
            <w:pPr>
              <w:pStyle w:val="a6"/>
              <w:spacing w:line="276" w:lineRule="auto"/>
              <w:jc w:val="both"/>
              <w:rPr>
                <w:rFonts w:eastAsia="Calibri"/>
                <w:sz w:val="22"/>
                <w:szCs w:val="22"/>
              </w:rPr>
            </w:pPr>
            <w:r w:rsidRPr="00DB23A8">
              <w:rPr>
                <w:rFonts w:eastAsia="Calibri"/>
                <w:sz w:val="22"/>
                <w:szCs w:val="22"/>
              </w:rPr>
              <w:t xml:space="preserve">Понятие формы. Элементарные формы – точка, линия, плоскость. Основные геометрические формы: круг, треугольник, квадрат. Свойство поверхности – фактура. </w:t>
            </w:r>
            <w:r w:rsidRPr="00DB23A8">
              <w:rPr>
                <w:sz w:val="22"/>
                <w:szCs w:val="22"/>
              </w:rPr>
              <w:t xml:space="preserve">Контур – внешняя форма. </w:t>
            </w:r>
            <w:r w:rsidRPr="00DB23A8">
              <w:rPr>
                <w:rFonts w:eastAsia="Calibri"/>
                <w:sz w:val="22"/>
                <w:szCs w:val="22"/>
              </w:rPr>
              <w:t>Индивидуальность – сущность и характер растительного материала. Формы значимости. Формы роста (или движения)</w:t>
            </w:r>
          </w:p>
        </w:tc>
        <w:tc>
          <w:tcPr>
            <w:tcW w:w="670" w:type="pct"/>
            <w:vAlign w:val="center"/>
          </w:tcPr>
          <w:p w14:paraId="7E5C057F" w14:textId="77777777" w:rsidR="00A80FE4" w:rsidRPr="00DB23A8" w:rsidRDefault="00A80FE4" w:rsidP="00A80FE4">
            <w:pPr>
              <w:suppressAutoHyphens/>
              <w:jc w:val="center"/>
              <w:rPr>
                <w:rFonts w:ascii="Times New Roman" w:hAnsi="Times New Roman"/>
                <w:iCs/>
              </w:rPr>
            </w:pPr>
            <w:r w:rsidRPr="00DB23A8">
              <w:rPr>
                <w:rFonts w:ascii="Times New Roman" w:hAnsi="Times New Roman"/>
                <w:iCs/>
              </w:rPr>
              <w:t>2</w:t>
            </w:r>
          </w:p>
        </w:tc>
        <w:tc>
          <w:tcPr>
            <w:tcW w:w="582" w:type="pct"/>
            <w:vMerge/>
          </w:tcPr>
          <w:p w14:paraId="2B4BC543" w14:textId="77777777" w:rsidR="00A80FE4" w:rsidRPr="00DB23A8" w:rsidRDefault="00A80FE4" w:rsidP="00A80FE4">
            <w:pPr>
              <w:suppressAutoHyphens/>
              <w:spacing w:after="0" w:line="240" w:lineRule="auto"/>
              <w:jc w:val="center"/>
              <w:rPr>
                <w:rFonts w:ascii="Times New Roman" w:hAnsi="Times New Roman"/>
              </w:rPr>
            </w:pPr>
          </w:p>
        </w:tc>
      </w:tr>
      <w:tr w:rsidR="00A80FE4" w:rsidRPr="00DB23A8" w14:paraId="33B20B41" w14:textId="77777777" w:rsidTr="00A80FE4">
        <w:trPr>
          <w:trHeight w:val="20"/>
        </w:trPr>
        <w:tc>
          <w:tcPr>
            <w:tcW w:w="947" w:type="pct"/>
            <w:vMerge/>
          </w:tcPr>
          <w:p w14:paraId="3D0C725B" w14:textId="77777777" w:rsidR="00A80FE4" w:rsidRPr="00DB23A8" w:rsidRDefault="00A80FE4" w:rsidP="00A80FE4">
            <w:pPr>
              <w:rPr>
                <w:rFonts w:ascii="Times New Roman" w:hAnsi="Times New Roman"/>
                <w:b/>
                <w:bCs/>
                <w:i/>
              </w:rPr>
            </w:pPr>
          </w:p>
        </w:tc>
        <w:tc>
          <w:tcPr>
            <w:tcW w:w="2801" w:type="pct"/>
          </w:tcPr>
          <w:p w14:paraId="218BE5DA" w14:textId="77777777" w:rsidR="00A80FE4" w:rsidRPr="00DB23A8" w:rsidRDefault="00A80FE4" w:rsidP="00A80FE4">
            <w:pPr>
              <w:pStyle w:val="a6"/>
              <w:spacing w:line="276" w:lineRule="auto"/>
              <w:jc w:val="both"/>
              <w:rPr>
                <w:rFonts w:eastAsia="Calibri"/>
                <w:sz w:val="22"/>
                <w:szCs w:val="22"/>
              </w:rPr>
            </w:pPr>
            <w:r w:rsidRPr="00DB23A8">
              <w:rPr>
                <w:b/>
                <w:bCs/>
                <w:sz w:val="22"/>
                <w:szCs w:val="22"/>
              </w:rPr>
              <w:t>В том числе практических и лабораторных занятий</w:t>
            </w:r>
          </w:p>
        </w:tc>
        <w:tc>
          <w:tcPr>
            <w:tcW w:w="670" w:type="pct"/>
            <w:vAlign w:val="center"/>
          </w:tcPr>
          <w:p w14:paraId="0EFD990A" w14:textId="77777777" w:rsidR="00A80FE4" w:rsidRPr="00DB23A8" w:rsidRDefault="00A80FE4" w:rsidP="00A80FE4">
            <w:pPr>
              <w:suppressAutoHyphens/>
              <w:jc w:val="center"/>
              <w:rPr>
                <w:rFonts w:ascii="Times New Roman" w:hAnsi="Times New Roman"/>
                <w:iCs/>
              </w:rPr>
            </w:pPr>
          </w:p>
        </w:tc>
        <w:tc>
          <w:tcPr>
            <w:tcW w:w="582" w:type="pct"/>
            <w:vMerge/>
          </w:tcPr>
          <w:p w14:paraId="31E4DAFE" w14:textId="77777777" w:rsidR="00A80FE4" w:rsidRPr="00DB23A8" w:rsidRDefault="00A80FE4" w:rsidP="00A80FE4">
            <w:pPr>
              <w:rPr>
                <w:rFonts w:ascii="Times New Roman" w:hAnsi="Times New Roman"/>
                <w:b/>
                <w:i/>
              </w:rPr>
            </w:pPr>
          </w:p>
        </w:tc>
      </w:tr>
      <w:tr w:rsidR="00A80FE4" w:rsidRPr="00DB23A8" w14:paraId="5CBA79E7" w14:textId="77777777" w:rsidTr="00A80FE4">
        <w:trPr>
          <w:trHeight w:val="20"/>
        </w:trPr>
        <w:tc>
          <w:tcPr>
            <w:tcW w:w="947" w:type="pct"/>
            <w:vMerge/>
          </w:tcPr>
          <w:p w14:paraId="5066934E" w14:textId="77777777" w:rsidR="00A80FE4" w:rsidRPr="00DB23A8" w:rsidRDefault="00A80FE4" w:rsidP="00A80FE4">
            <w:pPr>
              <w:rPr>
                <w:rFonts w:ascii="Times New Roman" w:hAnsi="Times New Roman"/>
                <w:b/>
                <w:bCs/>
                <w:i/>
              </w:rPr>
            </w:pPr>
          </w:p>
        </w:tc>
        <w:tc>
          <w:tcPr>
            <w:tcW w:w="2801" w:type="pct"/>
          </w:tcPr>
          <w:p w14:paraId="0A2DF73F" w14:textId="77777777" w:rsidR="00A80FE4" w:rsidRPr="00DB23A8" w:rsidRDefault="00A80FE4" w:rsidP="00A80FE4">
            <w:pPr>
              <w:pStyle w:val="a6"/>
              <w:spacing w:line="276" w:lineRule="auto"/>
              <w:jc w:val="both"/>
              <w:rPr>
                <w:i/>
                <w:iCs/>
                <w:sz w:val="22"/>
                <w:szCs w:val="22"/>
              </w:rPr>
            </w:pPr>
            <w:r w:rsidRPr="00DB23A8">
              <w:rPr>
                <w:bCs/>
                <w:i/>
                <w:sz w:val="22"/>
                <w:szCs w:val="22"/>
              </w:rPr>
              <w:t xml:space="preserve">Практическое занятие № 1. </w:t>
            </w:r>
            <w:r w:rsidRPr="00DB23A8">
              <w:rPr>
                <w:i/>
                <w:iCs/>
                <w:sz w:val="22"/>
                <w:szCs w:val="22"/>
              </w:rPr>
              <w:t>Выполнение на бумаге в технике приклеивания геометрического коллажа из различных растительных фактур</w:t>
            </w:r>
          </w:p>
        </w:tc>
        <w:tc>
          <w:tcPr>
            <w:tcW w:w="670" w:type="pct"/>
            <w:vAlign w:val="center"/>
          </w:tcPr>
          <w:p w14:paraId="2072F28C" w14:textId="77777777" w:rsidR="00A80FE4" w:rsidRPr="00DB23A8" w:rsidRDefault="00A80FE4" w:rsidP="00A80FE4">
            <w:pPr>
              <w:suppressAutoHyphens/>
              <w:jc w:val="center"/>
              <w:rPr>
                <w:rFonts w:ascii="Times New Roman" w:hAnsi="Times New Roman"/>
                <w:iCs/>
              </w:rPr>
            </w:pPr>
            <w:r w:rsidRPr="00DB23A8">
              <w:rPr>
                <w:rFonts w:ascii="Times New Roman" w:hAnsi="Times New Roman"/>
                <w:iCs/>
              </w:rPr>
              <w:t>2</w:t>
            </w:r>
          </w:p>
        </w:tc>
        <w:tc>
          <w:tcPr>
            <w:tcW w:w="582" w:type="pct"/>
            <w:vMerge/>
          </w:tcPr>
          <w:p w14:paraId="74CFA359" w14:textId="77777777" w:rsidR="00A80FE4" w:rsidRPr="00DB23A8" w:rsidRDefault="00A80FE4" w:rsidP="00A80FE4">
            <w:pPr>
              <w:rPr>
                <w:rFonts w:ascii="Times New Roman" w:hAnsi="Times New Roman"/>
                <w:b/>
                <w:i/>
              </w:rPr>
            </w:pPr>
          </w:p>
        </w:tc>
      </w:tr>
      <w:tr w:rsidR="00A80FE4" w:rsidRPr="00DB23A8" w14:paraId="2017F6B8" w14:textId="77777777" w:rsidTr="00A80FE4">
        <w:trPr>
          <w:trHeight w:val="20"/>
        </w:trPr>
        <w:tc>
          <w:tcPr>
            <w:tcW w:w="947" w:type="pct"/>
            <w:vMerge/>
          </w:tcPr>
          <w:p w14:paraId="78E37466" w14:textId="77777777" w:rsidR="00A80FE4" w:rsidRPr="00DB23A8" w:rsidRDefault="00A80FE4" w:rsidP="00A80FE4">
            <w:pPr>
              <w:rPr>
                <w:rFonts w:ascii="Times New Roman" w:hAnsi="Times New Roman"/>
                <w:b/>
                <w:bCs/>
                <w:i/>
              </w:rPr>
            </w:pPr>
          </w:p>
        </w:tc>
        <w:tc>
          <w:tcPr>
            <w:tcW w:w="2801" w:type="pct"/>
          </w:tcPr>
          <w:p w14:paraId="48F552F5" w14:textId="77777777" w:rsidR="00A80FE4" w:rsidRPr="00DB23A8" w:rsidRDefault="00A80FE4" w:rsidP="00A80FE4">
            <w:pPr>
              <w:pStyle w:val="a6"/>
              <w:spacing w:line="276" w:lineRule="auto"/>
              <w:jc w:val="both"/>
              <w:rPr>
                <w:i/>
                <w:iCs/>
                <w:sz w:val="22"/>
                <w:szCs w:val="22"/>
              </w:rPr>
            </w:pPr>
            <w:r w:rsidRPr="00DB23A8">
              <w:rPr>
                <w:bCs/>
                <w:i/>
                <w:sz w:val="22"/>
                <w:szCs w:val="22"/>
              </w:rPr>
              <w:t xml:space="preserve">Практическое занятие № 2. </w:t>
            </w:r>
            <w:r w:rsidRPr="00DB23A8">
              <w:rPr>
                <w:i/>
                <w:iCs/>
                <w:sz w:val="22"/>
                <w:szCs w:val="22"/>
              </w:rPr>
              <w:t>Определение форм роста и форм значимости растений</w:t>
            </w:r>
          </w:p>
        </w:tc>
        <w:tc>
          <w:tcPr>
            <w:tcW w:w="670" w:type="pct"/>
            <w:vAlign w:val="center"/>
          </w:tcPr>
          <w:p w14:paraId="067C5C0C" w14:textId="77777777" w:rsidR="00A80FE4" w:rsidRPr="00DB23A8" w:rsidRDefault="00A80FE4" w:rsidP="00A80FE4">
            <w:pPr>
              <w:suppressAutoHyphens/>
              <w:jc w:val="center"/>
              <w:rPr>
                <w:rFonts w:ascii="Times New Roman" w:hAnsi="Times New Roman"/>
                <w:iCs/>
              </w:rPr>
            </w:pPr>
            <w:r w:rsidRPr="00DB23A8">
              <w:rPr>
                <w:rFonts w:ascii="Times New Roman" w:hAnsi="Times New Roman"/>
                <w:iCs/>
              </w:rPr>
              <w:t>2</w:t>
            </w:r>
          </w:p>
        </w:tc>
        <w:tc>
          <w:tcPr>
            <w:tcW w:w="582" w:type="pct"/>
            <w:vMerge/>
          </w:tcPr>
          <w:p w14:paraId="6BE3E012" w14:textId="77777777" w:rsidR="00A80FE4" w:rsidRPr="00DB23A8" w:rsidRDefault="00A80FE4" w:rsidP="00A80FE4">
            <w:pPr>
              <w:rPr>
                <w:rFonts w:ascii="Times New Roman" w:hAnsi="Times New Roman"/>
                <w:b/>
                <w:i/>
              </w:rPr>
            </w:pPr>
          </w:p>
        </w:tc>
      </w:tr>
      <w:tr w:rsidR="00A80FE4" w:rsidRPr="00DB23A8" w14:paraId="7DC7EF43" w14:textId="77777777" w:rsidTr="00A80FE4">
        <w:trPr>
          <w:trHeight w:val="20"/>
        </w:trPr>
        <w:tc>
          <w:tcPr>
            <w:tcW w:w="947" w:type="pct"/>
            <w:vMerge/>
          </w:tcPr>
          <w:p w14:paraId="5260C523" w14:textId="77777777" w:rsidR="00A80FE4" w:rsidRPr="00DB23A8" w:rsidRDefault="00A80FE4" w:rsidP="00A80FE4">
            <w:pPr>
              <w:rPr>
                <w:rFonts w:ascii="Times New Roman" w:hAnsi="Times New Roman"/>
                <w:b/>
                <w:bCs/>
                <w:i/>
              </w:rPr>
            </w:pPr>
          </w:p>
        </w:tc>
        <w:tc>
          <w:tcPr>
            <w:tcW w:w="2801" w:type="pct"/>
          </w:tcPr>
          <w:p w14:paraId="6577B6D0" w14:textId="77777777" w:rsidR="00A80FE4" w:rsidRPr="00DB23A8" w:rsidRDefault="00A80FE4" w:rsidP="00A80FE4">
            <w:pPr>
              <w:pStyle w:val="a6"/>
              <w:spacing w:line="276" w:lineRule="auto"/>
              <w:jc w:val="both"/>
              <w:rPr>
                <w:rFonts w:eastAsia="Calibri"/>
                <w:sz w:val="22"/>
                <w:szCs w:val="22"/>
              </w:rPr>
            </w:pPr>
            <w:r w:rsidRPr="00DB23A8">
              <w:rPr>
                <w:bCs/>
                <w:i/>
                <w:sz w:val="22"/>
                <w:szCs w:val="22"/>
              </w:rPr>
              <w:t xml:space="preserve">Практическое занятие № 3. </w:t>
            </w:r>
            <w:r w:rsidRPr="00DB23A8">
              <w:rPr>
                <w:i/>
                <w:sz w:val="22"/>
                <w:szCs w:val="22"/>
              </w:rPr>
              <w:t>Исследование различных контурных очертаний флористических работ</w:t>
            </w:r>
          </w:p>
        </w:tc>
        <w:tc>
          <w:tcPr>
            <w:tcW w:w="670" w:type="pct"/>
            <w:vAlign w:val="center"/>
          </w:tcPr>
          <w:p w14:paraId="3CAD475E" w14:textId="77777777" w:rsidR="00A80FE4" w:rsidRPr="00DB23A8" w:rsidRDefault="00A80FE4" w:rsidP="00A80FE4">
            <w:pPr>
              <w:suppressAutoHyphens/>
              <w:jc w:val="center"/>
              <w:rPr>
                <w:rFonts w:ascii="Times New Roman" w:hAnsi="Times New Roman"/>
                <w:bCs/>
                <w:iCs/>
              </w:rPr>
            </w:pPr>
            <w:r w:rsidRPr="00DB23A8">
              <w:rPr>
                <w:rFonts w:ascii="Times New Roman" w:hAnsi="Times New Roman"/>
                <w:bCs/>
                <w:iCs/>
              </w:rPr>
              <w:t>2</w:t>
            </w:r>
          </w:p>
        </w:tc>
        <w:tc>
          <w:tcPr>
            <w:tcW w:w="582" w:type="pct"/>
            <w:vMerge/>
          </w:tcPr>
          <w:p w14:paraId="5E97BA03" w14:textId="77777777" w:rsidR="00A80FE4" w:rsidRPr="00DB23A8" w:rsidRDefault="00A80FE4" w:rsidP="00A80FE4">
            <w:pPr>
              <w:rPr>
                <w:rFonts w:ascii="Times New Roman" w:hAnsi="Times New Roman"/>
                <w:b/>
                <w:i/>
              </w:rPr>
            </w:pPr>
          </w:p>
        </w:tc>
      </w:tr>
      <w:tr w:rsidR="00A80FE4" w:rsidRPr="00DB23A8" w14:paraId="203B82D6" w14:textId="77777777" w:rsidTr="00A80FE4">
        <w:trPr>
          <w:trHeight w:val="20"/>
        </w:trPr>
        <w:tc>
          <w:tcPr>
            <w:tcW w:w="947" w:type="pct"/>
            <w:vMerge/>
          </w:tcPr>
          <w:p w14:paraId="7A32C5F0" w14:textId="77777777" w:rsidR="00A80FE4" w:rsidRPr="00DB23A8" w:rsidRDefault="00A80FE4" w:rsidP="00A80FE4">
            <w:pPr>
              <w:rPr>
                <w:rFonts w:ascii="Times New Roman" w:hAnsi="Times New Roman"/>
                <w:b/>
                <w:bCs/>
                <w:i/>
              </w:rPr>
            </w:pPr>
          </w:p>
        </w:tc>
        <w:tc>
          <w:tcPr>
            <w:tcW w:w="2801" w:type="pct"/>
          </w:tcPr>
          <w:p w14:paraId="08E077E9" w14:textId="77777777" w:rsidR="00A80FE4" w:rsidRPr="00DB23A8" w:rsidRDefault="00A80FE4" w:rsidP="00A80FE4">
            <w:pPr>
              <w:jc w:val="both"/>
              <w:rPr>
                <w:rFonts w:ascii="Times New Roman" w:hAnsi="Times New Roman"/>
                <w:b/>
                <w:bCs/>
              </w:rPr>
            </w:pPr>
            <w:r w:rsidRPr="00DB23A8">
              <w:rPr>
                <w:rFonts w:ascii="Times New Roman" w:hAnsi="Times New Roman"/>
                <w:b/>
                <w:bCs/>
              </w:rPr>
              <w:t>Самостоятельная работа обучающихся</w:t>
            </w:r>
          </w:p>
        </w:tc>
        <w:tc>
          <w:tcPr>
            <w:tcW w:w="670" w:type="pct"/>
          </w:tcPr>
          <w:p w14:paraId="2664D287" w14:textId="77777777" w:rsidR="00A80FE4" w:rsidRPr="00DB23A8" w:rsidRDefault="00A80FE4" w:rsidP="00A80FE4">
            <w:pPr>
              <w:suppressAutoHyphens/>
              <w:jc w:val="center"/>
              <w:rPr>
                <w:rFonts w:ascii="Times New Roman" w:hAnsi="Times New Roman"/>
                <w:iCs/>
              </w:rPr>
            </w:pPr>
            <w:r w:rsidRPr="00DB23A8">
              <w:rPr>
                <w:rFonts w:ascii="Times New Roman" w:hAnsi="Times New Roman"/>
                <w:lang w:bidi="ru-RU"/>
              </w:rPr>
              <w:t>*</w:t>
            </w:r>
          </w:p>
        </w:tc>
        <w:tc>
          <w:tcPr>
            <w:tcW w:w="582" w:type="pct"/>
            <w:vMerge/>
          </w:tcPr>
          <w:p w14:paraId="04ED5751" w14:textId="77777777" w:rsidR="00A80FE4" w:rsidRPr="00DB23A8" w:rsidRDefault="00A80FE4" w:rsidP="00A80FE4">
            <w:pPr>
              <w:rPr>
                <w:rFonts w:ascii="Times New Roman" w:hAnsi="Times New Roman"/>
                <w:b/>
                <w:i/>
              </w:rPr>
            </w:pPr>
          </w:p>
        </w:tc>
      </w:tr>
      <w:tr w:rsidR="00A80FE4" w:rsidRPr="00DB23A8" w14:paraId="4D634BF6" w14:textId="77777777" w:rsidTr="00A80FE4">
        <w:trPr>
          <w:trHeight w:val="20"/>
        </w:trPr>
        <w:tc>
          <w:tcPr>
            <w:tcW w:w="947" w:type="pct"/>
            <w:vMerge w:val="restart"/>
          </w:tcPr>
          <w:p w14:paraId="26171F5D" w14:textId="77777777" w:rsidR="00A80FE4" w:rsidRPr="00DB23A8" w:rsidRDefault="00A80FE4" w:rsidP="00A80FE4">
            <w:pPr>
              <w:pStyle w:val="a6"/>
              <w:rPr>
                <w:sz w:val="22"/>
                <w:szCs w:val="22"/>
              </w:rPr>
            </w:pPr>
            <w:r w:rsidRPr="00DB23A8">
              <w:rPr>
                <w:b/>
                <w:bCs/>
                <w:sz w:val="22"/>
                <w:szCs w:val="22"/>
              </w:rPr>
              <w:t>Тема 1.3 Композиционные принципы во флористике</w:t>
            </w:r>
          </w:p>
        </w:tc>
        <w:tc>
          <w:tcPr>
            <w:tcW w:w="2801" w:type="pct"/>
          </w:tcPr>
          <w:p w14:paraId="601B0188" w14:textId="77777777" w:rsidR="00A80FE4" w:rsidRPr="00DB23A8" w:rsidRDefault="00A80FE4" w:rsidP="00A80FE4">
            <w:pPr>
              <w:jc w:val="both"/>
              <w:rPr>
                <w:rFonts w:ascii="Times New Roman" w:hAnsi="Times New Roman"/>
                <w:bCs/>
                <w:i/>
              </w:rPr>
            </w:pPr>
            <w:r w:rsidRPr="00DB23A8">
              <w:rPr>
                <w:rFonts w:ascii="Times New Roman" w:hAnsi="Times New Roman"/>
                <w:b/>
                <w:bCs/>
              </w:rPr>
              <w:t>Содержание учебного материала</w:t>
            </w:r>
          </w:p>
        </w:tc>
        <w:tc>
          <w:tcPr>
            <w:tcW w:w="670" w:type="pct"/>
            <w:vAlign w:val="center"/>
          </w:tcPr>
          <w:p w14:paraId="0716BAF1" w14:textId="77777777" w:rsidR="00A80FE4" w:rsidRPr="00DB23A8" w:rsidRDefault="00A80FE4" w:rsidP="00A80FE4">
            <w:pPr>
              <w:suppressAutoHyphens/>
              <w:jc w:val="center"/>
              <w:rPr>
                <w:rFonts w:ascii="Times New Roman" w:hAnsi="Times New Roman"/>
                <w:b/>
                <w:bCs/>
                <w:iCs/>
              </w:rPr>
            </w:pPr>
            <w:r w:rsidRPr="00DB23A8">
              <w:rPr>
                <w:rFonts w:ascii="Times New Roman" w:hAnsi="Times New Roman"/>
                <w:b/>
                <w:bCs/>
                <w:iCs/>
              </w:rPr>
              <w:t>10</w:t>
            </w:r>
          </w:p>
        </w:tc>
        <w:tc>
          <w:tcPr>
            <w:tcW w:w="582" w:type="pct"/>
            <w:vMerge w:val="restart"/>
          </w:tcPr>
          <w:p w14:paraId="0E0E5EAF" w14:textId="77777777" w:rsidR="00A80FE4" w:rsidRPr="00DB23A8" w:rsidRDefault="00A80FE4" w:rsidP="00A80FE4">
            <w:pPr>
              <w:suppressAutoHyphens/>
              <w:spacing w:after="0" w:line="240" w:lineRule="auto"/>
              <w:jc w:val="center"/>
              <w:rPr>
                <w:rFonts w:ascii="Times New Roman" w:hAnsi="Times New Roman"/>
              </w:rPr>
            </w:pPr>
            <w:r w:rsidRPr="00DB23A8">
              <w:rPr>
                <w:rFonts w:ascii="Times New Roman" w:hAnsi="Times New Roman"/>
              </w:rPr>
              <w:t>ПК 1.1-1.4</w:t>
            </w:r>
          </w:p>
          <w:p w14:paraId="58531CB7" w14:textId="77777777" w:rsidR="00A80FE4" w:rsidRPr="00DB23A8" w:rsidRDefault="00A80FE4" w:rsidP="00A80FE4">
            <w:pPr>
              <w:suppressAutoHyphens/>
              <w:spacing w:after="0" w:line="240" w:lineRule="auto"/>
              <w:jc w:val="center"/>
              <w:rPr>
                <w:rFonts w:ascii="Times New Roman" w:hAnsi="Times New Roman"/>
              </w:rPr>
            </w:pPr>
            <w:r w:rsidRPr="00DB23A8">
              <w:rPr>
                <w:rFonts w:ascii="Times New Roman" w:hAnsi="Times New Roman"/>
              </w:rPr>
              <w:t>ПК 2.1-2.4</w:t>
            </w:r>
          </w:p>
          <w:p w14:paraId="07817AB7" w14:textId="77777777" w:rsidR="00A80FE4" w:rsidRPr="00DB23A8" w:rsidRDefault="00A80FE4" w:rsidP="00A80FE4">
            <w:pPr>
              <w:suppressAutoHyphens/>
              <w:spacing w:after="0" w:line="240" w:lineRule="auto"/>
              <w:jc w:val="center"/>
              <w:rPr>
                <w:rFonts w:ascii="Times New Roman" w:hAnsi="Times New Roman"/>
              </w:rPr>
            </w:pPr>
            <w:r w:rsidRPr="00DB23A8">
              <w:rPr>
                <w:rFonts w:ascii="Times New Roman" w:hAnsi="Times New Roman"/>
              </w:rPr>
              <w:t>ОК 01</w:t>
            </w:r>
          </w:p>
          <w:p w14:paraId="0D4D76FB" w14:textId="77777777" w:rsidR="00A80FE4" w:rsidRPr="00DB23A8" w:rsidRDefault="00A80FE4" w:rsidP="00A80FE4">
            <w:pPr>
              <w:suppressAutoHyphens/>
              <w:spacing w:after="0" w:line="240" w:lineRule="auto"/>
              <w:jc w:val="center"/>
              <w:rPr>
                <w:rFonts w:ascii="Times New Roman" w:hAnsi="Times New Roman"/>
              </w:rPr>
            </w:pPr>
            <w:r w:rsidRPr="00DB23A8">
              <w:rPr>
                <w:rFonts w:ascii="Times New Roman" w:hAnsi="Times New Roman"/>
              </w:rPr>
              <w:t>ОК 02</w:t>
            </w:r>
          </w:p>
          <w:p w14:paraId="6FDA2D02" w14:textId="77777777" w:rsidR="00A80FE4" w:rsidRPr="00DB23A8" w:rsidRDefault="00A80FE4" w:rsidP="00A80FE4">
            <w:pPr>
              <w:suppressAutoHyphens/>
              <w:spacing w:after="0" w:line="240" w:lineRule="auto"/>
              <w:jc w:val="center"/>
              <w:rPr>
                <w:rFonts w:ascii="Times New Roman" w:hAnsi="Times New Roman"/>
              </w:rPr>
            </w:pPr>
            <w:r w:rsidRPr="00DB23A8">
              <w:rPr>
                <w:rFonts w:ascii="Times New Roman" w:hAnsi="Times New Roman"/>
              </w:rPr>
              <w:t>ОК 03</w:t>
            </w:r>
          </w:p>
          <w:p w14:paraId="1FFD9DEA" w14:textId="77777777" w:rsidR="00A80FE4" w:rsidRPr="00DB23A8" w:rsidRDefault="00A80FE4" w:rsidP="00A80FE4">
            <w:pPr>
              <w:suppressAutoHyphens/>
              <w:spacing w:after="0" w:line="240" w:lineRule="auto"/>
              <w:jc w:val="center"/>
              <w:rPr>
                <w:rFonts w:ascii="Times New Roman" w:hAnsi="Times New Roman"/>
              </w:rPr>
            </w:pPr>
            <w:r w:rsidRPr="00DB23A8">
              <w:rPr>
                <w:rFonts w:ascii="Times New Roman" w:hAnsi="Times New Roman"/>
              </w:rPr>
              <w:t>ОК 04</w:t>
            </w:r>
          </w:p>
          <w:p w14:paraId="5F9FDAF8" w14:textId="77777777" w:rsidR="00A80FE4" w:rsidRPr="00DB23A8" w:rsidRDefault="00A80FE4" w:rsidP="00A80FE4">
            <w:pPr>
              <w:suppressAutoHyphens/>
              <w:spacing w:after="0" w:line="240" w:lineRule="auto"/>
              <w:jc w:val="center"/>
              <w:rPr>
                <w:rFonts w:ascii="Times New Roman" w:hAnsi="Times New Roman"/>
              </w:rPr>
            </w:pPr>
            <w:r w:rsidRPr="00DB23A8">
              <w:rPr>
                <w:rFonts w:ascii="Times New Roman" w:hAnsi="Times New Roman"/>
              </w:rPr>
              <w:t>ОК 05</w:t>
            </w:r>
          </w:p>
          <w:p w14:paraId="12A04871" w14:textId="77777777" w:rsidR="00A80FE4" w:rsidRPr="00DB23A8" w:rsidRDefault="00A80FE4" w:rsidP="00A80FE4">
            <w:pPr>
              <w:suppressAutoHyphens/>
              <w:spacing w:after="0" w:line="240" w:lineRule="auto"/>
              <w:jc w:val="center"/>
              <w:rPr>
                <w:rFonts w:ascii="Times New Roman" w:hAnsi="Times New Roman"/>
              </w:rPr>
            </w:pPr>
            <w:r w:rsidRPr="00DB23A8">
              <w:rPr>
                <w:rFonts w:ascii="Times New Roman" w:hAnsi="Times New Roman"/>
              </w:rPr>
              <w:t>ОК 06</w:t>
            </w:r>
          </w:p>
          <w:p w14:paraId="2A07E38E" w14:textId="77777777" w:rsidR="00A80FE4" w:rsidRPr="00DB23A8" w:rsidRDefault="00A80FE4" w:rsidP="00A80FE4">
            <w:pPr>
              <w:suppressAutoHyphens/>
              <w:spacing w:after="0" w:line="240" w:lineRule="auto"/>
              <w:jc w:val="center"/>
              <w:rPr>
                <w:rFonts w:ascii="Times New Roman" w:hAnsi="Times New Roman"/>
              </w:rPr>
            </w:pPr>
            <w:r w:rsidRPr="00DB23A8">
              <w:rPr>
                <w:rFonts w:ascii="Times New Roman" w:hAnsi="Times New Roman"/>
              </w:rPr>
              <w:t xml:space="preserve">ОК 07 </w:t>
            </w:r>
          </w:p>
          <w:p w14:paraId="0BB18386" w14:textId="77777777" w:rsidR="00A80FE4" w:rsidRPr="00DB23A8" w:rsidRDefault="00A80FE4" w:rsidP="00A80FE4">
            <w:pPr>
              <w:suppressAutoHyphens/>
              <w:spacing w:after="0" w:line="240" w:lineRule="auto"/>
              <w:jc w:val="center"/>
              <w:rPr>
                <w:rFonts w:ascii="Times New Roman" w:hAnsi="Times New Roman"/>
              </w:rPr>
            </w:pPr>
            <w:r w:rsidRPr="00DB23A8">
              <w:rPr>
                <w:rFonts w:ascii="Times New Roman" w:hAnsi="Times New Roman"/>
              </w:rPr>
              <w:t>ОК 08</w:t>
            </w:r>
          </w:p>
          <w:p w14:paraId="340F635A" w14:textId="77777777" w:rsidR="00A80FE4" w:rsidRPr="00DB23A8" w:rsidRDefault="00A80FE4" w:rsidP="00A80FE4">
            <w:pPr>
              <w:jc w:val="center"/>
              <w:rPr>
                <w:rFonts w:ascii="Times New Roman" w:hAnsi="Times New Roman"/>
                <w:b/>
              </w:rPr>
            </w:pPr>
            <w:r w:rsidRPr="00DB23A8">
              <w:rPr>
                <w:rFonts w:ascii="Times New Roman" w:hAnsi="Times New Roman"/>
              </w:rPr>
              <w:t>ОК 09</w:t>
            </w:r>
          </w:p>
        </w:tc>
      </w:tr>
      <w:tr w:rsidR="00A80FE4" w:rsidRPr="00DB23A8" w14:paraId="41C67531" w14:textId="77777777" w:rsidTr="00A80FE4">
        <w:trPr>
          <w:trHeight w:val="20"/>
        </w:trPr>
        <w:tc>
          <w:tcPr>
            <w:tcW w:w="947" w:type="pct"/>
            <w:vMerge/>
          </w:tcPr>
          <w:p w14:paraId="7565F527" w14:textId="77777777" w:rsidR="00A80FE4" w:rsidRPr="00DB23A8" w:rsidRDefault="00A80FE4" w:rsidP="00A80FE4">
            <w:pPr>
              <w:rPr>
                <w:rFonts w:ascii="Times New Roman" w:hAnsi="Times New Roman"/>
                <w:b/>
                <w:bCs/>
              </w:rPr>
            </w:pPr>
          </w:p>
        </w:tc>
        <w:tc>
          <w:tcPr>
            <w:tcW w:w="2801" w:type="pct"/>
          </w:tcPr>
          <w:p w14:paraId="637AE2BC" w14:textId="77777777" w:rsidR="00A80FE4" w:rsidRPr="00DB23A8" w:rsidRDefault="00A80FE4" w:rsidP="00A80FE4">
            <w:pPr>
              <w:pStyle w:val="a6"/>
              <w:spacing w:line="276" w:lineRule="auto"/>
              <w:jc w:val="both"/>
              <w:rPr>
                <w:sz w:val="22"/>
                <w:szCs w:val="22"/>
              </w:rPr>
            </w:pPr>
            <w:r w:rsidRPr="00DB23A8">
              <w:rPr>
                <w:sz w:val="22"/>
                <w:szCs w:val="22"/>
              </w:rPr>
              <w:t>Порядок расстановки элементов: симметрия, асимметрия. Оптическое и физическое равновесие</w:t>
            </w:r>
          </w:p>
          <w:p w14:paraId="7C593304" w14:textId="77777777" w:rsidR="00A80FE4" w:rsidRPr="00DB23A8" w:rsidRDefault="00A80FE4" w:rsidP="00A80FE4">
            <w:pPr>
              <w:pStyle w:val="a6"/>
              <w:spacing w:line="276" w:lineRule="auto"/>
              <w:jc w:val="both"/>
              <w:rPr>
                <w:sz w:val="22"/>
                <w:szCs w:val="22"/>
              </w:rPr>
            </w:pPr>
            <w:r w:rsidRPr="00DB23A8">
              <w:rPr>
                <w:sz w:val="22"/>
                <w:szCs w:val="22"/>
              </w:rPr>
              <w:t>Способы создания композиции: ряды, рассеивание, группирование, структуры. Другие виды расположения материала</w:t>
            </w:r>
          </w:p>
          <w:p w14:paraId="05070FCD" w14:textId="77777777" w:rsidR="00A80FE4" w:rsidRPr="00DB23A8" w:rsidRDefault="00A80FE4" w:rsidP="00A80FE4">
            <w:pPr>
              <w:pStyle w:val="a6"/>
              <w:spacing w:line="276" w:lineRule="auto"/>
              <w:jc w:val="both"/>
              <w:rPr>
                <w:sz w:val="22"/>
                <w:szCs w:val="22"/>
              </w:rPr>
            </w:pPr>
            <w:r w:rsidRPr="00DB23A8">
              <w:rPr>
                <w:sz w:val="22"/>
                <w:szCs w:val="22"/>
              </w:rPr>
              <w:t>Флористические стили: декоративный, форма-линейный, вегетативный</w:t>
            </w:r>
          </w:p>
        </w:tc>
        <w:tc>
          <w:tcPr>
            <w:tcW w:w="670" w:type="pct"/>
            <w:vAlign w:val="center"/>
          </w:tcPr>
          <w:p w14:paraId="7AF5DBF3" w14:textId="77777777" w:rsidR="00A80FE4" w:rsidRPr="00DB23A8" w:rsidRDefault="00A80FE4" w:rsidP="00A80FE4">
            <w:pPr>
              <w:suppressAutoHyphens/>
              <w:jc w:val="center"/>
              <w:rPr>
                <w:rFonts w:ascii="Times New Roman" w:hAnsi="Times New Roman"/>
                <w:iCs/>
              </w:rPr>
            </w:pPr>
            <w:r w:rsidRPr="00DB23A8">
              <w:rPr>
                <w:rFonts w:ascii="Times New Roman" w:hAnsi="Times New Roman"/>
                <w:iCs/>
              </w:rPr>
              <w:t>2</w:t>
            </w:r>
          </w:p>
        </w:tc>
        <w:tc>
          <w:tcPr>
            <w:tcW w:w="582" w:type="pct"/>
            <w:vMerge/>
          </w:tcPr>
          <w:p w14:paraId="4503E71F" w14:textId="77777777" w:rsidR="00A80FE4" w:rsidRPr="00DB23A8" w:rsidRDefault="00A80FE4" w:rsidP="00A80FE4">
            <w:pPr>
              <w:rPr>
                <w:rFonts w:ascii="Times New Roman" w:hAnsi="Times New Roman"/>
                <w:b/>
              </w:rPr>
            </w:pPr>
          </w:p>
        </w:tc>
      </w:tr>
      <w:tr w:rsidR="00A80FE4" w:rsidRPr="00DB23A8" w14:paraId="1CA5B7AE" w14:textId="77777777" w:rsidTr="00A80FE4">
        <w:trPr>
          <w:trHeight w:val="20"/>
        </w:trPr>
        <w:tc>
          <w:tcPr>
            <w:tcW w:w="947" w:type="pct"/>
            <w:vMerge/>
          </w:tcPr>
          <w:p w14:paraId="758AA5F9" w14:textId="77777777" w:rsidR="00A80FE4" w:rsidRPr="00DB23A8" w:rsidRDefault="00A80FE4" w:rsidP="00A80FE4">
            <w:pPr>
              <w:rPr>
                <w:rFonts w:ascii="Times New Roman" w:hAnsi="Times New Roman"/>
                <w:b/>
                <w:bCs/>
              </w:rPr>
            </w:pPr>
          </w:p>
        </w:tc>
        <w:tc>
          <w:tcPr>
            <w:tcW w:w="2801" w:type="pct"/>
          </w:tcPr>
          <w:p w14:paraId="630E451B" w14:textId="77777777" w:rsidR="00A80FE4" w:rsidRPr="00DB23A8" w:rsidRDefault="00A80FE4" w:rsidP="00A80FE4">
            <w:pPr>
              <w:pStyle w:val="a6"/>
              <w:spacing w:line="276" w:lineRule="auto"/>
              <w:jc w:val="both"/>
              <w:rPr>
                <w:rFonts w:eastAsia="Calibri"/>
                <w:sz w:val="22"/>
                <w:szCs w:val="22"/>
              </w:rPr>
            </w:pPr>
            <w:r w:rsidRPr="00DB23A8">
              <w:rPr>
                <w:sz w:val="22"/>
                <w:szCs w:val="22"/>
              </w:rPr>
              <w:t>Расположение линий растительного материала: радиальное, параллельное, диагональное, извивающиеся и пересекающиеся линии</w:t>
            </w:r>
            <w:r w:rsidRPr="00DB23A8">
              <w:rPr>
                <w:rFonts w:eastAsia="Calibri"/>
                <w:sz w:val="22"/>
                <w:szCs w:val="22"/>
              </w:rPr>
              <w:t>, свободное расположение линий. Понятие статики и динамики.</w:t>
            </w:r>
          </w:p>
          <w:p w14:paraId="357DFC31" w14:textId="77777777" w:rsidR="00A80FE4" w:rsidRPr="00DB23A8" w:rsidRDefault="00A80FE4" w:rsidP="00A80FE4">
            <w:pPr>
              <w:pStyle w:val="a6"/>
              <w:spacing w:line="276" w:lineRule="auto"/>
              <w:jc w:val="both"/>
              <w:rPr>
                <w:sz w:val="22"/>
                <w:szCs w:val="22"/>
              </w:rPr>
            </w:pPr>
            <w:r w:rsidRPr="00DB23A8">
              <w:rPr>
                <w:sz w:val="22"/>
                <w:szCs w:val="22"/>
              </w:rPr>
              <w:t xml:space="preserve">Способы развития композиции: позиция точки роста или общей точки; количество и местоположение точек роста или общих точек </w:t>
            </w:r>
          </w:p>
          <w:p w14:paraId="3D40C668" w14:textId="77777777" w:rsidR="00A80FE4" w:rsidRPr="00DB23A8" w:rsidRDefault="00A80FE4" w:rsidP="00A80FE4">
            <w:pPr>
              <w:pStyle w:val="a6"/>
              <w:spacing w:line="276" w:lineRule="auto"/>
              <w:jc w:val="both"/>
              <w:rPr>
                <w:sz w:val="22"/>
                <w:szCs w:val="22"/>
              </w:rPr>
            </w:pPr>
            <w:r w:rsidRPr="00DB23A8">
              <w:rPr>
                <w:sz w:val="22"/>
                <w:szCs w:val="22"/>
              </w:rPr>
              <w:t>Средства композиционного формообразования. Пропорции и принцип Золотого сечения. Гармония. Понятие фокусной точки, фокусной зоны, фокусной линии. Контрасты. Акцент, нюанс</w:t>
            </w:r>
          </w:p>
        </w:tc>
        <w:tc>
          <w:tcPr>
            <w:tcW w:w="670" w:type="pct"/>
            <w:vAlign w:val="center"/>
          </w:tcPr>
          <w:p w14:paraId="79085F1E" w14:textId="77777777" w:rsidR="00A80FE4" w:rsidRPr="00DB23A8" w:rsidRDefault="00A80FE4" w:rsidP="00A80FE4">
            <w:pPr>
              <w:suppressAutoHyphens/>
              <w:jc w:val="center"/>
              <w:rPr>
                <w:rFonts w:ascii="Times New Roman" w:hAnsi="Times New Roman"/>
                <w:iCs/>
              </w:rPr>
            </w:pPr>
            <w:r w:rsidRPr="00DB23A8">
              <w:rPr>
                <w:rFonts w:ascii="Times New Roman" w:hAnsi="Times New Roman"/>
                <w:iCs/>
              </w:rPr>
              <w:t>2</w:t>
            </w:r>
          </w:p>
        </w:tc>
        <w:tc>
          <w:tcPr>
            <w:tcW w:w="582" w:type="pct"/>
            <w:vMerge/>
          </w:tcPr>
          <w:p w14:paraId="5135EBD9" w14:textId="77777777" w:rsidR="00A80FE4" w:rsidRPr="00DB23A8" w:rsidRDefault="00A80FE4" w:rsidP="00A80FE4">
            <w:pPr>
              <w:rPr>
                <w:rFonts w:ascii="Times New Roman" w:hAnsi="Times New Roman"/>
                <w:b/>
              </w:rPr>
            </w:pPr>
          </w:p>
        </w:tc>
      </w:tr>
      <w:tr w:rsidR="00A80FE4" w:rsidRPr="00DB23A8" w14:paraId="1109F4BA" w14:textId="77777777" w:rsidTr="00A80FE4">
        <w:trPr>
          <w:trHeight w:val="20"/>
        </w:trPr>
        <w:tc>
          <w:tcPr>
            <w:tcW w:w="947" w:type="pct"/>
            <w:vMerge/>
          </w:tcPr>
          <w:p w14:paraId="1C844B81" w14:textId="77777777" w:rsidR="00A80FE4" w:rsidRPr="00DB23A8" w:rsidRDefault="00A80FE4" w:rsidP="00A80FE4">
            <w:pPr>
              <w:rPr>
                <w:rFonts w:ascii="Times New Roman" w:hAnsi="Times New Roman"/>
                <w:b/>
                <w:bCs/>
              </w:rPr>
            </w:pPr>
          </w:p>
        </w:tc>
        <w:tc>
          <w:tcPr>
            <w:tcW w:w="2801" w:type="pct"/>
          </w:tcPr>
          <w:p w14:paraId="1A515DAC" w14:textId="77777777" w:rsidR="00A80FE4" w:rsidRPr="00DB23A8" w:rsidRDefault="00A80FE4" w:rsidP="00A80FE4">
            <w:pPr>
              <w:jc w:val="both"/>
              <w:rPr>
                <w:rFonts w:ascii="Times New Roman" w:hAnsi="Times New Roman"/>
                <w:bCs/>
                <w:i/>
              </w:rPr>
            </w:pPr>
            <w:r w:rsidRPr="00DB23A8">
              <w:rPr>
                <w:rFonts w:ascii="Times New Roman" w:hAnsi="Times New Roman"/>
                <w:b/>
                <w:bCs/>
              </w:rPr>
              <w:t>В том числе практических и лабораторных занятий</w:t>
            </w:r>
          </w:p>
        </w:tc>
        <w:tc>
          <w:tcPr>
            <w:tcW w:w="670" w:type="pct"/>
            <w:vAlign w:val="center"/>
          </w:tcPr>
          <w:p w14:paraId="3E833FBD" w14:textId="77777777" w:rsidR="00A80FE4" w:rsidRPr="00DB23A8" w:rsidRDefault="00A80FE4" w:rsidP="00A80FE4">
            <w:pPr>
              <w:suppressAutoHyphens/>
              <w:jc w:val="center"/>
              <w:rPr>
                <w:rFonts w:ascii="Times New Roman" w:hAnsi="Times New Roman"/>
                <w:iCs/>
              </w:rPr>
            </w:pPr>
            <w:r w:rsidRPr="00DB23A8">
              <w:rPr>
                <w:rFonts w:ascii="Times New Roman" w:hAnsi="Times New Roman"/>
                <w:lang w:bidi="ru-RU"/>
              </w:rPr>
              <w:t>*</w:t>
            </w:r>
          </w:p>
        </w:tc>
        <w:tc>
          <w:tcPr>
            <w:tcW w:w="582" w:type="pct"/>
            <w:vMerge/>
          </w:tcPr>
          <w:p w14:paraId="4C310E9A" w14:textId="77777777" w:rsidR="00A80FE4" w:rsidRPr="00DB23A8" w:rsidRDefault="00A80FE4" w:rsidP="00A80FE4">
            <w:pPr>
              <w:rPr>
                <w:rFonts w:ascii="Times New Roman" w:hAnsi="Times New Roman"/>
                <w:b/>
              </w:rPr>
            </w:pPr>
          </w:p>
        </w:tc>
      </w:tr>
      <w:tr w:rsidR="00A80FE4" w:rsidRPr="00DB23A8" w14:paraId="79089791" w14:textId="77777777" w:rsidTr="00A80FE4">
        <w:trPr>
          <w:trHeight w:val="20"/>
        </w:trPr>
        <w:tc>
          <w:tcPr>
            <w:tcW w:w="947" w:type="pct"/>
            <w:vMerge/>
          </w:tcPr>
          <w:p w14:paraId="45FE41B0" w14:textId="77777777" w:rsidR="00A80FE4" w:rsidRPr="00DB23A8" w:rsidRDefault="00A80FE4" w:rsidP="00A80FE4">
            <w:pPr>
              <w:rPr>
                <w:rFonts w:ascii="Times New Roman" w:hAnsi="Times New Roman"/>
                <w:b/>
                <w:bCs/>
              </w:rPr>
            </w:pPr>
          </w:p>
        </w:tc>
        <w:tc>
          <w:tcPr>
            <w:tcW w:w="2801" w:type="pct"/>
          </w:tcPr>
          <w:p w14:paraId="462AC6AB" w14:textId="77777777" w:rsidR="00A80FE4" w:rsidRPr="00DB23A8" w:rsidRDefault="00A80FE4" w:rsidP="00A80FE4">
            <w:pPr>
              <w:pStyle w:val="a6"/>
              <w:spacing w:line="276" w:lineRule="auto"/>
              <w:jc w:val="both"/>
              <w:rPr>
                <w:i/>
                <w:iCs/>
                <w:sz w:val="22"/>
                <w:szCs w:val="22"/>
              </w:rPr>
            </w:pPr>
            <w:r w:rsidRPr="00DB23A8">
              <w:rPr>
                <w:bCs/>
                <w:i/>
                <w:sz w:val="22"/>
                <w:szCs w:val="22"/>
              </w:rPr>
              <w:t xml:space="preserve">Практическое занятие № 4. </w:t>
            </w:r>
            <w:r w:rsidRPr="00DB23A8">
              <w:rPr>
                <w:i/>
                <w:iCs/>
                <w:sz w:val="22"/>
                <w:szCs w:val="22"/>
              </w:rPr>
              <w:t>Выполнение на бумаге в технике аппликации симметричной и асимметричной композиции на основе простых и сложных геометрических фигур</w:t>
            </w:r>
          </w:p>
          <w:p w14:paraId="72145DC4" w14:textId="77777777" w:rsidR="00A80FE4" w:rsidRPr="00DB23A8" w:rsidRDefault="00A80FE4" w:rsidP="00A80FE4">
            <w:pPr>
              <w:pStyle w:val="a6"/>
              <w:spacing w:line="276" w:lineRule="auto"/>
              <w:jc w:val="both"/>
              <w:rPr>
                <w:i/>
                <w:iCs/>
                <w:sz w:val="22"/>
                <w:szCs w:val="22"/>
              </w:rPr>
            </w:pPr>
            <w:r w:rsidRPr="00DB23A8">
              <w:rPr>
                <w:i/>
                <w:iCs/>
                <w:sz w:val="22"/>
                <w:szCs w:val="22"/>
              </w:rPr>
              <w:t>Рисование разнохарактерных линий сухими материалами, исходящих из одной или нескольких точек</w:t>
            </w:r>
          </w:p>
        </w:tc>
        <w:tc>
          <w:tcPr>
            <w:tcW w:w="670" w:type="pct"/>
            <w:vAlign w:val="center"/>
          </w:tcPr>
          <w:p w14:paraId="125E2BA1" w14:textId="77777777" w:rsidR="00A80FE4" w:rsidRPr="00DB23A8" w:rsidRDefault="00A80FE4" w:rsidP="00A80FE4">
            <w:pPr>
              <w:suppressAutoHyphens/>
              <w:jc w:val="center"/>
              <w:rPr>
                <w:rFonts w:ascii="Times New Roman" w:hAnsi="Times New Roman"/>
                <w:iCs/>
              </w:rPr>
            </w:pPr>
            <w:r w:rsidRPr="00DB23A8">
              <w:rPr>
                <w:rFonts w:ascii="Times New Roman" w:hAnsi="Times New Roman"/>
                <w:iCs/>
              </w:rPr>
              <w:t>2</w:t>
            </w:r>
          </w:p>
        </w:tc>
        <w:tc>
          <w:tcPr>
            <w:tcW w:w="582" w:type="pct"/>
            <w:vMerge/>
          </w:tcPr>
          <w:p w14:paraId="41BC8A0B" w14:textId="77777777" w:rsidR="00A80FE4" w:rsidRPr="00DB23A8" w:rsidRDefault="00A80FE4" w:rsidP="00A80FE4">
            <w:pPr>
              <w:rPr>
                <w:rFonts w:ascii="Times New Roman" w:hAnsi="Times New Roman"/>
                <w:b/>
              </w:rPr>
            </w:pPr>
          </w:p>
        </w:tc>
      </w:tr>
      <w:tr w:rsidR="00A80FE4" w:rsidRPr="00DB23A8" w14:paraId="45DCB85A" w14:textId="77777777" w:rsidTr="00A80FE4">
        <w:trPr>
          <w:trHeight w:val="20"/>
        </w:trPr>
        <w:tc>
          <w:tcPr>
            <w:tcW w:w="947" w:type="pct"/>
            <w:vMerge/>
          </w:tcPr>
          <w:p w14:paraId="59AB9221" w14:textId="77777777" w:rsidR="00A80FE4" w:rsidRPr="00DB23A8" w:rsidRDefault="00A80FE4" w:rsidP="00A80FE4">
            <w:pPr>
              <w:rPr>
                <w:rFonts w:ascii="Times New Roman" w:hAnsi="Times New Roman"/>
                <w:b/>
                <w:bCs/>
              </w:rPr>
            </w:pPr>
          </w:p>
        </w:tc>
        <w:tc>
          <w:tcPr>
            <w:tcW w:w="2801" w:type="pct"/>
          </w:tcPr>
          <w:p w14:paraId="2611F0F4" w14:textId="77777777" w:rsidR="00A80FE4" w:rsidRPr="00DB23A8" w:rsidRDefault="00A80FE4" w:rsidP="00A80FE4">
            <w:pPr>
              <w:pStyle w:val="a6"/>
              <w:spacing w:line="276" w:lineRule="auto"/>
              <w:jc w:val="both"/>
              <w:rPr>
                <w:i/>
                <w:sz w:val="22"/>
                <w:szCs w:val="22"/>
              </w:rPr>
            </w:pPr>
            <w:r w:rsidRPr="00DB23A8">
              <w:rPr>
                <w:bCs/>
                <w:i/>
                <w:sz w:val="22"/>
                <w:szCs w:val="22"/>
              </w:rPr>
              <w:t xml:space="preserve">Практическое занятие № 5. </w:t>
            </w:r>
            <w:r w:rsidRPr="00DB23A8">
              <w:rPr>
                <w:i/>
                <w:iCs/>
                <w:sz w:val="22"/>
                <w:szCs w:val="22"/>
              </w:rPr>
              <w:t>Выполнение на бумаге в технике аппликации статичной и динамичной композиции на основе простых и сложных геометрических фигур</w:t>
            </w:r>
            <w:r w:rsidRPr="00DB23A8">
              <w:rPr>
                <w:i/>
                <w:sz w:val="22"/>
                <w:szCs w:val="22"/>
              </w:rPr>
              <w:t xml:space="preserve"> </w:t>
            </w:r>
          </w:p>
          <w:p w14:paraId="195588E0" w14:textId="77777777" w:rsidR="00A80FE4" w:rsidRPr="00DB23A8" w:rsidRDefault="00A80FE4" w:rsidP="00A80FE4">
            <w:pPr>
              <w:pStyle w:val="a6"/>
              <w:spacing w:line="276" w:lineRule="auto"/>
              <w:jc w:val="both"/>
              <w:rPr>
                <w:i/>
                <w:iCs/>
                <w:sz w:val="22"/>
                <w:szCs w:val="22"/>
              </w:rPr>
            </w:pPr>
            <w:r w:rsidRPr="00DB23A8">
              <w:rPr>
                <w:i/>
                <w:sz w:val="22"/>
                <w:szCs w:val="22"/>
              </w:rPr>
              <w:t>Разработка композиционного решения, выполненного сухими материалами, с применением ритма на основе сочетания точек, линий и интервалов между ними</w:t>
            </w:r>
            <w:r w:rsidRPr="00DB23A8">
              <w:rPr>
                <w:i/>
                <w:iCs/>
                <w:sz w:val="22"/>
                <w:szCs w:val="22"/>
              </w:rPr>
              <w:t xml:space="preserve"> </w:t>
            </w:r>
          </w:p>
        </w:tc>
        <w:tc>
          <w:tcPr>
            <w:tcW w:w="670" w:type="pct"/>
            <w:vAlign w:val="center"/>
          </w:tcPr>
          <w:p w14:paraId="0170B0C0" w14:textId="77777777" w:rsidR="00A80FE4" w:rsidRPr="00DB23A8" w:rsidRDefault="00A80FE4" w:rsidP="00A80FE4">
            <w:pPr>
              <w:suppressAutoHyphens/>
              <w:jc w:val="center"/>
              <w:rPr>
                <w:rFonts w:ascii="Times New Roman" w:hAnsi="Times New Roman"/>
                <w:iCs/>
              </w:rPr>
            </w:pPr>
            <w:r w:rsidRPr="00DB23A8">
              <w:rPr>
                <w:rFonts w:ascii="Times New Roman" w:hAnsi="Times New Roman"/>
                <w:iCs/>
              </w:rPr>
              <w:t>2</w:t>
            </w:r>
          </w:p>
        </w:tc>
        <w:tc>
          <w:tcPr>
            <w:tcW w:w="582" w:type="pct"/>
            <w:vMerge/>
          </w:tcPr>
          <w:p w14:paraId="5B397224" w14:textId="77777777" w:rsidR="00A80FE4" w:rsidRPr="00DB23A8" w:rsidRDefault="00A80FE4" w:rsidP="00A80FE4">
            <w:pPr>
              <w:rPr>
                <w:rFonts w:ascii="Times New Roman" w:hAnsi="Times New Roman"/>
                <w:b/>
              </w:rPr>
            </w:pPr>
          </w:p>
        </w:tc>
      </w:tr>
      <w:tr w:rsidR="00A80FE4" w:rsidRPr="00DB23A8" w14:paraId="49D8589E" w14:textId="77777777" w:rsidTr="00A80FE4">
        <w:trPr>
          <w:trHeight w:val="20"/>
        </w:trPr>
        <w:tc>
          <w:tcPr>
            <w:tcW w:w="947" w:type="pct"/>
            <w:vMerge/>
          </w:tcPr>
          <w:p w14:paraId="3F9941DE" w14:textId="77777777" w:rsidR="00A80FE4" w:rsidRPr="00DB23A8" w:rsidRDefault="00A80FE4" w:rsidP="00A80FE4">
            <w:pPr>
              <w:rPr>
                <w:rFonts w:ascii="Times New Roman" w:hAnsi="Times New Roman"/>
                <w:b/>
                <w:bCs/>
              </w:rPr>
            </w:pPr>
          </w:p>
        </w:tc>
        <w:tc>
          <w:tcPr>
            <w:tcW w:w="2801" w:type="pct"/>
          </w:tcPr>
          <w:p w14:paraId="7580AE13" w14:textId="77777777" w:rsidR="00A80FE4" w:rsidRPr="00DB23A8" w:rsidRDefault="00A80FE4" w:rsidP="00A80FE4">
            <w:pPr>
              <w:pStyle w:val="a6"/>
              <w:spacing w:line="276" w:lineRule="auto"/>
              <w:jc w:val="both"/>
              <w:rPr>
                <w:i/>
                <w:iCs/>
                <w:sz w:val="22"/>
                <w:szCs w:val="22"/>
              </w:rPr>
            </w:pPr>
            <w:r w:rsidRPr="00DB23A8">
              <w:rPr>
                <w:bCs/>
                <w:i/>
                <w:sz w:val="22"/>
                <w:szCs w:val="22"/>
              </w:rPr>
              <w:t xml:space="preserve">Практическое занятие № 6. </w:t>
            </w:r>
            <w:r w:rsidRPr="00DB23A8">
              <w:rPr>
                <w:i/>
                <w:sz w:val="22"/>
                <w:szCs w:val="22"/>
              </w:rPr>
              <w:t>Разработка композиционного решения, выполненного в технике аппликации с использованием различных контрастов</w:t>
            </w:r>
          </w:p>
        </w:tc>
        <w:tc>
          <w:tcPr>
            <w:tcW w:w="670" w:type="pct"/>
            <w:vAlign w:val="center"/>
          </w:tcPr>
          <w:p w14:paraId="64A2F33B" w14:textId="77777777" w:rsidR="00A80FE4" w:rsidRPr="00DB23A8" w:rsidRDefault="00A80FE4" w:rsidP="00A80FE4">
            <w:pPr>
              <w:suppressAutoHyphens/>
              <w:jc w:val="center"/>
              <w:rPr>
                <w:rFonts w:ascii="Times New Roman" w:hAnsi="Times New Roman"/>
                <w:iCs/>
              </w:rPr>
            </w:pPr>
            <w:r w:rsidRPr="00DB23A8">
              <w:rPr>
                <w:rFonts w:ascii="Times New Roman" w:hAnsi="Times New Roman"/>
                <w:iCs/>
              </w:rPr>
              <w:t>2</w:t>
            </w:r>
          </w:p>
        </w:tc>
        <w:tc>
          <w:tcPr>
            <w:tcW w:w="582" w:type="pct"/>
            <w:vMerge/>
          </w:tcPr>
          <w:p w14:paraId="5A5A00AA" w14:textId="77777777" w:rsidR="00A80FE4" w:rsidRPr="00DB23A8" w:rsidRDefault="00A80FE4" w:rsidP="00A80FE4">
            <w:pPr>
              <w:rPr>
                <w:rFonts w:ascii="Times New Roman" w:hAnsi="Times New Roman"/>
                <w:b/>
              </w:rPr>
            </w:pPr>
          </w:p>
        </w:tc>
      </w:tr>
      <w:tr w:rsidR="00A80FE4" w:rsidRPr="00DB23A8" w14:paraId="35C73862" w14:textId="77777777" w:rsidTr="00A80FE4">
        <w:trPr>
          <w:trHeight w:val="20"/>
        </w:trPr>
        <w:tc>
          <w:tcPr>
            <w:tcW w:w="947" w:type="pct"/>
            <w:vMerge/>
          </w:tcPr>
          <w:p w14:paraId="0BCC7D98" w14:textId="77777777" w:rsidR="00A80FE4" w:rsidRPr="00DB23A8" w:rsidRDefault="00A80FE4" w:rsidP="00A80FE4">
            <w:pPr>
              <w:rPr>
                <w:rFonts w:ascii="Times New Roman" w:hAnsi="Times New Roman"/>
                <w:b/>
                <w:bCs/>
              </w:rPr>
            </w:pPr>
          </w:p>
        </w:tc>
        <w:tc>
          <w:tcPr>
            <w:tcW w:w="2801" w:type="pct"/>
          </w:tcPr>
          <w:p w14:paraId="3EFADBAD" w14:textId="77777777" w:rsidR="00A80FE4" w:rsidRPr="00DB23A8" w:rsidRDefault="00A80FE4" w:rsidP="00A80FE4">
            <w:pPr>
              <w:jc w:val="both"/>
              <w:rPr>
                <w:rFonts w:ascii="Times New Roman" w:hAnsi="Times New Roman"/>
                <w:bCs/>
                <w:i/>
              </w:rPr>
            </w:pPr>
            <w:r w:rsidRPr="00DB23A8">
              <w:rPr>
                <w:rFonts w:ascii="Times New Roman" w:hAnsi="Times New Roman"/>
                <w:b/>
                <w:bCs/>
              </w:rPr>
              <w:t>Самостоятельная работа обучающихся</w:t>
            </w:r>
          </w:p>
        </w:tc>
        <w:tc>
          <w:tcPr>
            <w:tcW w:w="670" w:type="pct"/>
          </w:tcPr>
          <w:p w14:paraId="38CA632D" w14:textId="77777777" w:rsidR="00A80FE4" w:rsidRPr="00DB23A8" w:rsidRDefault="00A80FE4" w:rsidP="00A80FE4">
            <w:pPr>
              <w:suppressAutoHyphens/>
              <w:jc w:val="center"/>
              <w:rPr>
                <w:rFonts w:ascii="Times New Roman" w:hAnsi="Times New Roman"/>
                <w:iCs/>
              </w:rPr>
            </w:pPr>
            <w:r w:rsidRPr="00DB23A8">
              <w:rPr>
                <w:rFonts w:ascii="Times New Roman" w:hAnsi="Times New Roman"/>
                <w:lang w:bidi="ru-RU"/>
              </w:rPr>
              <w:t>*</w:t>
            </w:r>
          </w:p>
        </w:tc>
        <w:tc>
          <w:tcPr>
            <w:tcW w:w="582" w:type="pct"/>
            <w:vMerge/>
          </w:tcPr>
          <w:p w14:paraId="474B7B55" w14:textId="77777777" w:rsidR="00A80FE4" w:rsidRPr="00DB23A8" w:rsidRDefault="00A80FE4" w:rsidP="00A80FE4">
            <w:pPr>
              <w:rPr>
                <w:rFonts w:ascii="Times New Roman" w:hAnsi="Times New Roman"/>
                <w:b/>
              </w:rPr>
            </w:pPr>
          </w:p>
        </w:tc>
      </w:tr>
      <w:tr w:rsidR="00A80FE4" w:rsidRPr="00DB23A8" w14:paraId="6C3B823C" w14:textId="77777777" w:rsidTr="00A80FE4">
        <w:trPr>
          <w:trHeight w:val="20"/>
        </w:trPr>
        <w:tc>
          <w:tcPr>
            <w:tcW w:w="3748" w:type="pct"/>
            <w:gridSpan w:val="2"/>
          </w:tcPr>
          <w:p w14:paraId="36CACC89" w14:textId="77777777" w:rsidR="00A80FE4" w:rsidRPr="00DB23A8" w:rsidRDefault="00A80FE4" w:rsidP="00A80FE4">
            <w:pPr>
              <w:spacing w:after="0" w:line="240" w:lineRule="auto"/>
              <w:rPr>
                <w:rFonts w:ascii="Times New Roman" w:eastAsia="Calibri" w:hAnsi="Times New Roman"/>
                <w:b/>
                <w:bCs/>
                <w:lang w:eastAsia="en-US"/>
              </w:rPr>
            </w:pPr>
            <w:r w:rsidRPr="00DB23A8">
              <w:rPr>
                <w:rFonts w:ascii="Times New Roman" w:eastAsia="Calibri" w:hAnsi="Times New Roman"/>
                <w:b/>
                <w:lang w:eastAsia="en-US"/>
              </w:rPr>
              <w:t xml:space="preserve">Раздел 2. </w:t>
            </w:r>
            <w:r w:rsidRPr="00DB23A8">
              <w:rPr>
                <w:rFonts w:ascii="Times New Roman" w:eastAsia="Calibri" w:hAnsi="Times New Roman"/>
                <w:b/>
                <w:bCs/>
              </w:rPr>
              <w:t>Основы теории цвета</w:t>
            </w:r>
          </w:p>
        </w:tc>
        <w:tc>
          <w:tcPr>
            <w:tcW w:w="670" w:type="pct"/>
            <w:vAlign w:val="center"/>
          </w:tcPr>
          <w:p w14:paraId="1D1581CF" w14:textId="77777777" w:rsidR="00A80FE4" w:rsidRPr="00DB23A8" w:rsidRDefault="00A80FE4" w:rsidP="00A80FE4">
            <w:pPr>
              <w:jc w:val="center"/>
              <w:rPr>
                <w:rFonts w:ascii="Times New Roman" w:hAnsi="Times New Roman"/>
                <w:b/>
                <w:bCs/>
              </w:rPr>
            </w:pPr>
            <w:r w:rsidRPr="00DB23A8">
              <w:rPr>
                <w:rFonts w:ascii="Times New Roman" w:hAnsi="Times New Roman"/>
                <w:b/>
                <w:bCs/>
              </w:rPr>
              <w:t>4/8</w:t>
            </w:r>
          </w:p>
        </w:tc>
        <w:tc>
          <w:tcPr>
            <w:tcW w:w="582" w:type="pct"/>
          </w:tcPr>
          <w:p w14:paraId="5D21941A" w14:textId="77777777" w:rsidR="00A80FE4" w:rsidRPr="00DB23A8" w:rsidRDefault="00A80FE4" w:rsidP="00A80FE4">
            <w:pPr>
              <w:suppressAutoHyphens/>
              <w:spacing w:after="0" w:line="240" w:lineRule="auto"/>
              <w:jc w:val="center"/>
              <w:rPr>
                <w:rFonts w:ascii="Times New Roman" w:hAnsi="Times New Roman"/>
              </w:rPr>
            </w:pPr>
          </w:p>
        </w:tc>
      </w:tr>
      <w:tr w:rsidR="00A80FE4" w:rsidRPr="00DB23A8" w14:paraId="69C05349" w14:textId="77777777" w:rsidTr="00A80FE4">
        <w:trPr>
          <w:trHeight w:val="20"/>
        </w:trPr>
        <w:tc>
          <w:tcPr>
            <w:tcW w:w="947" w:type="pct"/>
            <w:vMerge w:val="restart"/>
          </w:tcPr>
          <w:p w14:paraId="42001B01" w14:textId="77777777" w:rsidR="00A80FE4" w:rsidRPr="00DB23A8" w:rsidRDefault="00A80FE4" w:rsidP="00A80FE4">
            <w:pPr>
              <w:rPr>
                <w:rFonts w:ascii="Times New Roman" w:hAnsi="Times New Roman"/>
                <w:b/>
                <w:bCs/>
              </w:rPr>
            </w:pPr>
            <w:r w:rsidRPr="00DB23A8">
              <w:rPr>
                <w:rFonts w:ascii="Times New Roman" w:hAnsi="Times New Roman"/>
                <w:b/>
                <w:bCs/>
              </w:rPr>
              <w:t xml:space="preserve">Тема 2.1 </w:t>
            </w:r>
            <w:r w:rsidRPr="00DB23A8">
              <w:rPr>
                <w:rFonts w:ascii="Times New Roman" w:eastAsia="Calibri" w:hAnsi="Times New Roman"/>
                <w:b/>
                <w:bCs/>
              </w:rPr>
              <w:t>Основы знаний о цвете и его восприятии</w:t>
            </w:r>
          </w:p>
        </w:tc>
        <w:tc>
          <w:tcPr>
            <w:tcW w:w="2801" w:type="pct"/>
          </w:tcPr>
          <w:p w14:paraId="1918BBB9" w14:textId="77777777" w:rsidR="00A80FE4" w:rsidRPr="00DB23A8" w:rsidRDefault="00A80FE4" w:rsidP="00A80FE4">
            <w:pPr>
              <w:rPr>
                <w:rFonts w:ascii="Times New Roman" w:hAnsi="Times New Roman"/>
                <w:b/>
                <w:bCs/>
              </w:rPr>
            </w:pPr>
            <w:r w:rsidRPr="00DB23A8">
              <w:rPr>
                <w:rFonts w:ascii="Times New Roman" w:hAnsi="Times New Roman"/>
                <w:b/>
                <w:bCs/>
              </w:rPr>
              <w:t xml:space="preserve">Содержание учебного материала </w:t>
            </w:r>
          </w:p>
        </w:tc>
        <w:tc>
          <w:tcPr>
            <w:tcW w:w="670" w:type="pct"/>
            <w:vAlign w:val="center"/>
          </w:tcPr>
          <w:p w14:paraId="64E6712F" w14:textId="77777777" w:rsidR="00A80FE4" w:rsidRPr="00DB23A8" w:rsidRDefault="00A80FE4" w:rsidP="00A80FE4">
            <w:pPr>
              <w:jc w:val="center"/>
              <w:rPr>
                <w:rFonts w:ascii="Times New Roman" w:hAnsi="Times New Roman"/>
                <w:b/>
                <w:bCs/>
              </w:rPr>
            </w:pPr>
            <w:r w:rsidRPr="00DB23A8">
              <w:rPr>
                <w:rFonts w:ascii="Times New Roman" w:hAnsi="Times New Roman"/>
                <w:b/>
                <w:bCs/>
              </w:rPr>
              <w:t>8</w:t>
            </w:r>
          </w:p>
        </w:tc>
        <w:tc>
          <w:tcPr>
            <w:tcW w:w="582" w:type="pct"/>
            <w:vMerge w:val="restart"/>
          </w:tcPr>
          <w:p w14:paraId="77911520" w14:textId="77777777" w:rsidR="00A80FE4" w:rsidRPr="00DB23A8" w:rsidRDefault="00A80FE4" w:rsidP="00A80FE4">
            <w:pPr>
              <w:suppressAutoHyphens/>
              <w:spacing w:after="0" w:line="240" w:lineRule="auto"/>
              <w:jc w:val="center"/>
              <w:rPr>
                <w:rFonts w:ascii="Times New Roman" w:hAnsi="Times New Roman"/>
              </w:rPr>
            </w:pPr>
            <w:r w:rsidRPr="00DB23A8">
              <w:rPr>
                <w:rFonts w:ascii="Times New Roman" w:hAnsi="Times New Roman"/>
              </w:rPr>
              <w:t>ПК 1.1-1.4</w:t>
            </w:r>
          </w:p>
          <w:p w14:paraId="13E472E6" w14:textId="77777777" w:rsidR="00A80FE4" w:rsidRPr="00DB23A8" w:rsidRDefault="00A80FE4" w:rsidP="00A80FE4">
            <w:pPr>
              <w:suppressAutoHyphens/>
              <w:spacing w:after="0" w:line="240" w:lineRule="auto"/>
              <w:jc w:val="center"/>
              <w:rPr>
                <w:rFonts w:ascii="Times New Roman" w:hAnsi="Times New Roman"/>
              </w:rPr>
            </w:pPr>
            <w:r w:rsidRPr="00DB23A8">
              <w:rPr>
                <w:rFonts w:ascii="Times New Roman" w:hAnsi="Times New Roman"/>
              </w:rPr>
              <w:t>ПК 2.1-2.4</w:t>
            </w:r>
          </w:p>
          <w:p w14:paraId="3E18A836" w14:textId="77777777" w:rsidR="00A80FE4" w:rsidRPr="00DB23A8" w:rsidRDefault="00A80FE4" w:rsidP="00A80FE4">
            <w:pPr>
              <w:suppressAutoHyphens/>
              <w:spacing w:after="0" w:line="240" w:lineRule="auto"/>
              <w:jc w:val="center"/>
              <w:rPr>
                <w:rFonts w:ascii="Times New Roman" w:hAnsi="Times New Roman"/>
              </w:rPr>
            </w:pPr>
            <w:r w:rsidRPr="00DB23A8">
              <w:rPr>
                <w:rFonts w:ascii="Times New Roman" w:hAnsi="Times New Roman"/>
              </w:rPr>
              <w:t>ОК 01</w:t>
            </w:r>
          </w:p>
          <w:p w14:paraId="52FA0478" w14:textId="77777777" w:rsidR="00A80FE4" w:rsidRPr="00DB23A8" w:rsidRDefault="00A80FE4" w:rsidP="00A80FE4">
            <w:pPr>
              <w:suppressAutoHyphens/>
              <w:spacing w:after="0" w:line="240" w:lineRule="auto"/>
              <w:jc w:val="center"/>
              <w:rPr>
                <w:rFonts w:ascii="Times New Roman" w:hAnsi="Times New Roman"/>
              </w:rPr>
            </w:pPr>
            <w:r w:rsidRPr="00DB23A8">
              <w:rPr>
                <w:rFonts w:ascii="Times New Roman" w:hAnsi="Times New Roman"/>
              </w:rPr>
              <w:t>ОК 02</w:t>
            </w:r>
          </w:p>
          <w:p w14:paraId="5C8A5C2A" w14:textId="77777777" w:rsidR="00A80FE4" w:rsidRPr="00DB23A8" w:rsidRDefault="00A80FE4" w:rsidP="00A80FE4">
            <w:pPr>
              <w:suppressAutoHyphens/>
              <w:spacing w:after="0" w:line="240" w:lineRule="auto"/>
              <w:jc w:val="center"/>
              <w:rPr>
                <w:rFonts w:ascii="Times New Roman" w:hAnsi="Times New Roman"/>
              </w:rPr>
            </w:pPr>
            <w:r w:rsidRPr="00DB23A8">
              <w:rPr>
                <w:rFonts w:ascii="Times New Roman" w:hAnsi="Times New Roman"/>
              </w:rPr>
              <w:t>ОК 03</w:t>
            </w:r>
          </w:p>
          <w:p w14:paraId="42FE98AA" w14:textId="77777777" w:rsidR="00A80FE4" w:rsidRPr="00DB23A8" w:rsidRDefault="00A80FE4" w:rsidP="00A80FE4">
            <w:pPr>
              <w:suppressAutoHyphens/>
              <w:spacing w:after="0" w:line="240" w:lineRule="auto"/>
              <w:jc w:val="center"/>
              <w:rPr>
                <w:rFonts w:ascii="Times New Roman" w:hAnsi="Times New Roman"/>
              </w:rPr>
            </w:pPr>
            <w:r w:rsidRPr="00DB23A8">
              <w:rPr>
                <w:rFonts w:ascii="Times New Roman" w:hAnsi="Times New Roman"/>
              </w:rPr>
              <w:t>ОК 04</w:t>
            </w:r>
          </w:p>
          <w:p w14:paraId="3C3390B1" w14:textId="77777777" w:rsidR="00A80FE4" w:rsidRPr="00DB23A8" w:rsidRDefault="00A80FE4" w:rsidP="00A80FE4">
            <w:pPr>
              <w:suppressAutoHyphens/>
              <w:spacing w:after="0" w:line="240" w:lineRule="auto"/>
              <w:jc w:val="center"/>
              <w:rPr>
                <w:rFonts w:ascii="Times New Roman" w:hAnsi="Times New Roman"/>
              </w:rPr>
            </w:pPr>
            <w:r w:rsidRPr="00DB23A8">
              <w:rPr>
                <w:rFonts w:ascii="Times New Roman" w:hAnsi="Times New Roman"/>
              </w:rPr>
              <w:t>ОК 05</w:t>
            </w:r>
          </w:p>
          <w:p w14:paraId="2142B576" w14:textId="77777777" w:rsidR="00A80FE4" w:rsidRPr="00DB23A8" w:rsidRDefault="00A80FE4" w:rsidP="00A80FE4">
            <w:pPr>
              <w:suppressAutoHyphens/>
              <w:spacing w:after="0" w:line="240" w:lineRule="auto"/>
              <w:jc w:val="center"/>
              <w:rPr>
                <w:rFonts w:ascii="Times New Roman" w:hAnsi="Times New Roman"/>
              </w:rPr>
            </w:pPr>
            <w:r w:rsidRPr="00DB23A8">
              <w:rPr>
                <w:rFonts w:ascii="Times New Roman" w:hAnsi="Times New Roman"/>
              </w:rPr>
              <w:t>ОК 06</w:t>
            </w:r>
          </w:p>
          <w:p w14:paraId="17383D92" w14:textId="77777777" w:rsidR="00A80FE4" w:rsidRPr="00DB23A8" w:rsidRDefault="00A80FE4" w:rsidP="00A80FE4">
            <w:pPr>
              <w:suppressAutoHyphens/>
              <w:spacing w:after="0" w:line="240" w:lineRule="auto"/>
              <w:jc w:val="center"/>
              <w:rPr>
                <w:rFonts w:ascii="Times New Roman" w:hAnsi="Times New Roman"/>
              </w:rPr>
            </w:pPr>
            <w:r w:rsidRPr="00DB23A8">
              <w:rPr>
                <w:rFonts w:ascii="Times New Roman" w:hAnsi="Times New Roman"/>
              </w:rPr>
              <w:t xml:space="preserve">ОК 07 </w:t>
            </w:r>
          </w:p>
          <w:p w14:paraId="639ECB60" w14:textId="77777777" w:rsidR="00A80FE4" w:rsidRPr="00DB23A8" w:rsidRDefault="00A80FE4" w:rsidP="00A80FE4">
            <w:pPr>
              <w:suppressAutoHyphens/>
              <w:spacing w:after="0" w:line="240" w:lineRule="auto"/>
              <w:jc w:val="center"/>
              <w:rPr>
                <w:rFonts w:ascii="Times New Roman" w:hAnsi="Times New Roman"/>
              </w:rPr>
            </w:pPr>
            <w:r w:rsidRPr="00DB23A8">
              <w:rPr>
                <w:rFonts w:ascii="Times New Roman" w:hAnsi="Times New Roman"/>
              </w:rPr>
              <w:t>ОК 08</w:t>
            </w:r>
          </w:p>
          <w:p w14:paraId="5DED0AB3" w14:textId="77777777" w:rsidR="00A80FE4" w:rsidRPr="00DB23A8" w:rsidRDefault="00A80FE4" w:rsidP="00A80FE4">
            <w:pPr>
              <w:jc w:val="center"/>
              <w:rPr>
                <w:rFonts w:ascii="Times New Roman" w:hAnsi="Times New Roman"/>
                <w:b/>
                <w:bCs/>
              </w:rPr>
            </w:pPr>
            <w:r w:rsidRPr="00DB23A8">
              <w:rPr>
                <w:rFonts w:ascii="Times New Roman" w:hAnsi="Times New Roman"/>
              </w:rPr>
              <w:t>ОК 09</w:t>
            </w:r>
          </w:p>
        </w:tc>
      </w:tr>
      <w:tr w:rsidR="00A80FE4" w:rsidRPr="00DB23A8" w14:paraId="26C84BE1" w14:textId="77777777" w:rsidTr="00A80FE4">
        <w:trPr>
          <w:trHeight w:val="20"/>
        </w:trPr>
        <w:tc>
          <w:tcPr>
            <w:tcW w:w="947" w:type="pct"/>
            <w:vMerge/>
          </w:tcPr>
          <w:p w14:paraId="124804B1" w14:textId="77777777" w:rsidR="00A80FE4" w:rsidRPr="00DB23A8" w:rsidRDefault="00A80FE4" w:rsidP="00A80FE4">
            <w:pPr>
              <w:rPr>
                <w:rFonts w:ascii="Times New Roman" w:hAnsi="Times New Roman"/>
                <w:b/>
                <w:bCs/>
              </w:rPr>
            </w:pPr>
          </w:p>
        </w:tc>
        <w:tc>
          <w:tcPr>
            <w:tcW w:w="2801" w:type="pct"/>
          </w:tcPr>
          <w:p w14:paraId="6FE8C6BA" w14:textId="77777777" w:rsidR="00A80FE4" w:rsidRPr="00DB23A8" w:rsidRDefault="00A80FE4" w:rsidP="00A80FE4">
            <w:pPr>
              <w:pStyle w:val="a6"/>
              <w:spacing w:line="276" w:lineRule="auto"/>
              <w:jc w:val="both"/>
              <w:rPr>
                <w:rFonts w:eastAsia="Calibri"/>
                <w:sz w:val="22"/>
                <w:szCs w:val="22"/>
              </w:rPr>
            </w:pPr>
            <w:r w:rsidRPr="00DB23A8">
              <w:rPr>
                <w:rFonts w:eastAsia="Calibri"/>
                <w:sz w:val="22"/>
                <w:szCs w:val="22"/>
              </w:rPr>
              <w:t>Свойства цвета. Свет и цвет. Ахроматические и хроматические цвета. Основные и дополнительные цвета. Цветовые системы. Цветовой круг из 12 сегментов. Цветовое солнце. Цветовой шар. Цветовые группы. Цветовые области. Цветовая классификация по светлоте. Восприятие цвета: величина цветового пятна, количественное соотношение; взаимодействие цвета с фактурой, светом, формой и пространством</w:t>
            </w:r>
          </w:p>
        </w:tc>
        <w:tc>
          <w:tcPr>
            <w:tcW w:w="670" w:type="pct"/>
            <w:vAlign w:val="center"/>
          </w:tcPr>
          <w:p w14:paraId="501CB1E6" w14:textId="77777777" w:rsidR="00A80FE4" w:rsidRPr="00DB23A8" w:rsidRDefault="00A80FE4" w:rsidP="00A80FE4">
            <w:pPr>
              <w:jc w:val="center"/>
              <w:rPr>
                <w:rFonts w:ascii="Times New Roman" w:hAnsi="Times New Roman"/>
                <w:bCs/>
              </w:rPr>
            </w:pPr>
            <w:r w:rsidRPr="00DB23A8">
              <w:rPr>
                <w:rFonts w:ascii="Times New Roman" w:hAnsi="Times New Roman"/>
                <w:bCs/>
              </w:rPr>
              <w:t>2</w:t>
            </w:r>
          </w:p>
        </w:tc>
        <w:tc>
          <w:tcPr>
            <w:tcW w:w="582" w:type="pct"/>
            <w:vMerge/>
          </w:tcPr>
          <w:p w14:paraId="77E1A6C8" w14:textId="77777777" w:rsidR="00A80FE4" w:rsidRPr="00DB23A8" w:rsidRDefault="00A80FE4" w:rsidP="00A80FE4">
            <w:pPr>
              <w:rPr>
                <w:rFonts w:ascii="Times New Roman" w:hAnsi="Times New Roman"/>
                <w:b/>
                <w:bCs/>
              </w:rPr>
            </w:pPr>
          </w:p>
        </w:tc>
      </w:tr>
      <w:tr w:rsidR="00A80FE4" w:rsidRPr="00DB23A8" w14:paraId="3AE923EE" w14:textId="77777777" w:rsidTr="00A80FE4">
        <w:trPr>
          <w:trHeight w:val="20"/>
        </w:trPr>
        <w:tc>
          <w:tcPr>
            <w:tcW w:w="947" w:type="pct"/>
            <w:vMerge/>
          </w:tcPr>
          <w:p w14:paraId="6D13CF14" w14:textId="77777777" w:rsidR="00A80FE4" w:rsidRPr="00DB23A8" w:rsidRDefault="00A80FE4" w:rsidP="00A80FE4">
            <w:pPr>
              <w:rPr>
                <w:rFonts w:ascii="Times New Roman" w:hAnsi="Times New Roman"/>
                <w:b/>
                <w:bCs/>
              </w:rPr>
            </w:pPr>
          </w:p>
        </w:tc>
        <w:tc>
          <w:tcPr>
            <w:tcW w:w="2801" w:type="pct"/>
          </w:tcPr>
          <w:p w14:paraId="2BFC1207" w14:textId="77777777" w:rsidR="00A80FE4" w:rsidRPr="00DB23A8" w:rsidRDefault="00A80FE4" w:rsidP="00A80FE4">
            <w:pPr>
              <w:pStyle w:val="a6"/>
              <w:spacing w:line="276" w:lineRule="auto"/>
              <w:jc w:val="both"/>
              <w:rPr>
                <w:rFonts w:eastAsia="Calibri"/>
                <w:sz w:val="22"/>
                <w:szCs w:val="22"/>
              </w:rPr>
            </w:pPr>
            <w:r w:rsidRPr="00DB23A8">
              <w:rPr>
                <w:b/>
                <w:bCs/>
                <w:sz w:val="22"/>
                <w:szCs w:val="22"/>
              </w:rPr>
              <w:t>В том числе практических и лабораторных занятий</w:t>
            </w:r>
          </w:p>
        </w:tc>
        <w:tc>
          <w:tcPr>
            <w:tcW w:w="670" w:type="pct"/>
            <w:vAlign w:val="center"/>
          </w:tcPr>
          <w:p w14:paraId="004C4F6B" w14:textId="77777777" w:rsidR="00A80FE4" w:rsidRPr="00DB23A8" w:rsidRDefault="00A80FE4" w:rsidP="00A80FE4">
            <w:pPr>
              <w:jc w:val="center"/>
              <w:rPr>
                <w:rFonts w:ascii="Times New Roman" w:hAnsi="Times New Roman"/>
                <w:bCs/>
              </w:rPr>
            </w:pPr>
            <w:r w:rsidRPr="00DB23A8">
              <w:rPr>
                <w:rFonts w:ascii="Times New Roman" w:hAnsi="Times New Roman"/>
                <w:lang w:bidi="ru-RU"/>
              </w:rPr>
              <w:t>*</w:t>
            </w:r>
          </w:p>
        </w:tc>
        <w:tc>
          <w:tcPr>
            <w:tcW w:w="582" w:type="pct"/>
            <w:vMerge/>
          </w:tcPr>
          <w:p w14:paraId="0A8F6A2E" w14:textId="77777777" w:rsidR="00A80FE4" w:rsidRPr="00DB23A8" w:rsidRDefault="00A80FE4" w:rsidP="00A80FE4">
            <w:pPr>
              <w:rPr>
                <w:rFonts w:ascii="Times New Roman" w:hAnsi="Times New Roman"/>
                <w:b/>
                <w:bCs/>
              </w:rPr>
            </w:pPr>
          </w:p>
        </w:tc>
      </w:tr>
      <w:tr w:rsidR="00A80FE4" w:rsidRPr="00DB23A8" w14:paraId="7D833B20" w14:textId="77777777" w:rsidTr="00A80FE4">
        <w:trPr>
          <w:trHeight w:val="20"/>
        </w:trPr>
        <w:tc>
          <w:tcPr>
            <w:tcW w:w="947" w:type="pct"/>
            <w:vMerge/>
          </w:tcPr>
          <w:p w14:paraId="1D1432AD" w14:textId="77777777" w:rsidR="00A80FE4" w:rsidRPr="00DB23A8" w:rsidRDefault="00A80FE4" w:rsidP="00A80FE4">
            <w:pPr>
              <w:rPr>
                <w:rFonts w:ascii="Times New Roman" w:hAnsi="Times New Roman"/>
                <w:b/>
                <w:bCs/>
              </w:rPr>
            </w:pPr>
          </w:p>
        </w:tc>
        <w:tc>
          <w:tcPr>
            <w:tcW w:w="2801" w:type="pct"/>
          </w:tcPr>
          <w:p w14:paraId="2AE8DD82" w14:textId="77777777" w:rsidR="00A80FE4" w:rsidRPr="00DB23A8" w:rsidRDefault="00A80FE4" w:rsidP="00A80FE4">
            <w:pPr>
              <w:pStyle w:val="a6"/>
              <w:spacing w:line="276" w:lineRule="auto"/>
              <w:jc w:val="both"/>
              <w:rPr>
                <w:i/>
                <w:iCs/>
                <w:sz w:val="22"/>
                <w:szCs w:val="22"/>
              </w:rPr>
            </w:pPr>
            <w:r w:rsidRPr="00DB23A8">
              <w:rPr>
                <w:bCs/>
                <w:i/>
                <w:sz w:val="22"/>
                <w:szCs w:val="22"/>
              </w:rPr>
              <w:t xml:space="preserve">Практическое занятие № 7. </w:t>
            </w:r>
            <w:r w:rsidRPr="00DB23A8">
              <w:rPr>
                <w:i/>
                <w:iCs/>
                <w:sz w:val="22"/>
                <w:szCs w:val="22"/>
              </w:rPr>
              <w:t>Упражнение на тональную растяжку. Хроматические и ахроматические ряды. Построение двенадцатичасового цветового круга. Построение двенадцатичасового цветового солнца</w:t>
            </w:r>
          </w:p>
        </w:tc>
        <w:tc>
          <w:tcPr>
            <w:tcW w:w="670" w:type="pct"/>
            <w:vAlign w:val="center"/>
          </w:tcPr>
          <w:p w14:paraId="428682B8" w14:textId="77777777" w:rsidR="00A80FE4" w:rsidRPr="00DB23A8" w:rsidRDefault="00A80FE4" w:rsidP="00A80FE4">
            <w:pPr>
              <w:jc w:val="center"/>
              <w:rPr>
                <w:rFonts w:ascii="Times New Roman" w:hAnsi="Times New Roman"/>
                <w:bCs/>
              </w:rPr>
            </w:pPr>
            <w:r w:rsidRPr="00DB23A8">
              <w:rPr>
                <w:rFonts w:ascii="Times New Roman" w:hAnsi="Times New Roman"/>
                <w:bCs/>
              </w:rPr>
              <w:t>2</w:t>
            </w:r>
          </w:p>
        </w:tc>
        <w:tc>
          <w:tcPr>
            <w:tcW w:w="582" w:type="pct"/>
            <w:vMerge/>
          </w:tcPr>
          <w:p w14:paraId="3D51930D" w14:textId="77777777" w:rsidR="00A80FE4" w:rsidRPr="00DB23A8" w:rsidRDefault="00A80FE4" w:rsidP="00A80FE4">
            <w:pPr>
              <w:rPr>
                <w:rFonts w:ascii="Times New Roman" w:hAnsi="Times New Roman"/>
                <w:b/>
                <w:bCs/>
              </w:rPr>
            </w:pPr>
          </w:p>
        </w:tc>
      </w:tr>
      <w:tr w:rsidR="00A80FE4" w:rsidRPr="00DB23A8" w14:paraId="19352713" w14:textId="77777777" w:rsidTr="00A80FE4">
        <w:trPr>
          <w:trHeight w:val="20"/>
        </w:trPr>
        <w:tc>
          <w:tcPr>
            <w:tcW w:w="947" w:type="pct"/>
            <w:vMerge/>
          </w:tcPr>
          <w:p w14:paraId="2E803FEC" w14:textId="77777777" w:rsidR="00A80FE4" w:rsidRPr="00DB23A8" w:rsidRDefault="00A80FE4" w:rsidP="00A80FE4">
            <w:pPr>
              <w:rPr>
                <w:rFonts w:ascii="Times New Roman" w:hAnsi="Times New Roman"/>
                <w:b/>
                <w:bCs/>
              </w:rPr>
            </w:pPr>
          </w:p>
        </w:tc>
        <w:tc>
          <w:tcPr>
            <w:tcW w:w="2801" w:type="pct"/>
          </w:tcPr>
          <w:p w14:paraId="09211FF9" w14:textId="77777777" w:rsidR="00A80FE4" w:rsidRPr="00DB23A8" w:rsidRDefault="00A80FE4" w:rsidP="00A80FE4">
            <w:pPr>
              <w:pStyle w:val="a6"/>
              <w:spacing w:line="276" w:lineRule="auto"/>
              <w:jc w:val="both"/>
              <w:rPr>
                <w:i/>
                <w:iCs/>
                <w:sz w:val="22"/>
                <w:szCs w:val="22"/>
              </w:rPr>
            </w:pPr>
            <w:r w:rsidRPr="00DB23A8">
              <w:rPr>
                <w:bCs/>
                <w:i/>
                <w:sz w:val="22"/>
                <w:szCs w:val="22"/>
              </w:rPr>
              <w:t xml:space="preserve">Практическое занятие № 8. </w:t>
            </w:r>
            <w:r w:rsidRPr="00DB23A8">
              <w:rPr>
                <w:i/>
                <w:iCs/>
                <w:sz w:val="22"/>
                <w:szCs w:val="22"/>
              </w:rPr>
              <w:t>Колористическое упражнение на соотношение масс взаимодополняющих цветов</w:t>
            </w:r>
          </w:p>
        </w:tc>
        <w:tc>
          <w:tcPr>
            <w:tcW w:w="670" w:type="pct"/>
            <w:vAlign w:val="center"/>
          </w:tcPr>
          <w:p w14:paraId="56D441C3" w14:textId="77777777" w:rsidR="00A80FE4" w:rsidRPr="00DB23A8" w:rsidRDefault="00A80FE4" w:rsidP="00A80FE4">
            <w:pPr>
              <w:jc w:val="center"/>
              <w:rPr>
                <w:rFonts w:ascii="Times New Roman" w:hAnsi="Times New Roman"/>
                <w:bCs/>
              </w:rPr>
            </w:pPr>
            <w:r w:rsidRPr="00DB23A8">
              <w:rPr>
                <w:rFonts w:ascii="Times New Roman" w:hAnsi="Times New Roman"/>
                <w:bCs/>
              </w:rPr>
              <w:t>2</w:t>
            </w:r>
          </w:p>
        </w:tc>
        <w:tc>
          <w:tcPr>
            <w:tcW w:w="582" w:type="pct"/>
            <w:vMerge/>
          </w:tcPr>
          <w:p w14:paraId="27EBB96C" w14:textId="77777777" w:rsidR="00A80FE4" w:rsidRPr="00DB23A8" w:rsidRDefault="00A80FE4" w:rsidP="00A80FE4">
            <w:pPr>
              <w:rPr>
                <w:rFonts w:ascii="Times New Roman" w:hAnsi="Times New Roman"/>
                <w:b/>
                <w:bCs/>
              </w:rPr>
            </w:pPr>
          </w:p>
        </w:tc>
      </w:tr>
      <w:tr w:rsidR="00A80FE4" w:rsidRPr="00DB23A8" w14:paraId="7E842450" w14:textId="77777777" w:rsidTr="00A80FE4">
        <w:trPr>
          <w:trHeight w:val="20"/>
        </w:trPr>
        <w:tc>
          <w:tcPr>
            <w:tcW w:w="947" w:type="pct"/>
            <w:vMerge/>
          </w:tcPr>
          <w:p w14:paraId="2728B847" w14:textId="77777777" w:rsidR="00A80FE4" w:rsidRPr="00DB23A8" w:rsidRDefault="00A80FE4" w:rsidP="00A80FE4">
            <w:pPr>
              <w:rPr>
                <w:rFonts w:ascii="Times New Roman" w:hAnsi="Times New Roman"/>
                <w:b/>
                <w:bCs/>
              </w:rPr>
            </w:pPr>
          </w:p>
        </w:tc>
        <w:tc>
          <w:tcPr>
            <w:tcW w:w="2801" w:type="pct"/>
          </w:tcPr>
          <w:p w14:paraId="6032545B" w14:textId="77777777" w:rsidR="00A80FE4" w:rsidRPr="00DB23A8" w:rsidRDefault="00A80FE4" w:rsidP="00A80FE4">
            <w:pPr>
              <w:pStyle w:val="a6"/>
              <w:spacing w:line="276" w:lineRule="auto"/>
              <w:jc w:val="both"/>
              <w:rPr>
                <w:i/>
                <w:iCs/>
                <w:sz w:val="22"/>
                <w:szCs w:val="22"/>
              </w:rPr>
            </w:pPr>
            <w:r w:rsidRPr="00DB23A8">
              <w:rPr>
                <w:bCs/>
                <w:i/>
                <w:sz w:val="22"/>
                <w:szCs w:val="22"/>
              </w:rPr>
              <w:t xml:space="preserve">Практическое занятие № 9. </w:t>
            </w:r>
            <w:r w:rsidRPr="00DB23A8">
              <w:rPr>
                <w:i/>
                <w:iCs/>
                <w:sz w:val="22"/>
                <w:szCs w:val="22"/>
              </w:rPr>
              <w:t>Разработка цветового образа флористической работы на основе цветовых пятен</w:t>
            </w:r>
          </w:p>
        </w:tc>
        <w:tc>
          <w:tcPr>
            <w:tcW w:w="670" w:type="pct"/>
            <w:vAlign w:val="center"/>
          </w:tcPr>
          <w:p w14:paraId="05DB1BBA" w14:textId="77777777" w:rsidR="00A80FE4" w:rsidRPr="00DB23A8" w:rsidRDefault="00A80FE4" w:rsidP="00A80FE4">
            <w:pPr>
              <w:jc w:val="center"/>
              <w:rPr>
                <w:rFonts w:ascii="Times New Roman" w:hAnsi="Times New Roman"/>
                <w:bCs/>
              </w:rPr>
            </w:pPr>
            <w:r w:rsidRPr="00DB23A8">
              <w:rPr>
                <w:rFonts w:ascii="Times New Roman" w:hAnsi="Times New Roman"/>
                <w:bCs/>
              </w:rPr>
              <w:t>2</w:t>
            </w:r>
          </w:p>
        </w:tc>
        <w:tc>
          <w:tcPr>
            <w:tcW w:w="582" w:type="pct"/>
            <w:vMerge/>
          </w:tcPr>
          <w:p w14:paraId="41C35AEE" w14:textId="77777777" w:rsidR="00A80FE4" w:rsidRPr="00DB23A8" w:rsidRDefault="00A80FE4" w:rsidP="00A80FE4">
            <w:pPr>
              <w:rPr>
                <w:rFonts w:ascii="Times New Roman" w:hAnsi="Times New Roman"/>
                <w:b/>
                <w:bCs/>
              </w:rPr>
            </w:pPr>
          </w:p>
        </w:tc>
      </w:tr>
      <w:tr w:rsidR="00A80FE4" w:rsidRPr="00DB23A8" w14:paraId="31B2AD27" w14:textId="77777777" w:rsidTr="00A80FE4">
        <w:trPr>
          <w:trHeight w:val="20"/>
        </w:trPr>
        <w:tc>
          <w:tcPr>
            <w:tcW w:w="947" w:type="pct"/>
            <w:vMerge/>
          </w:tcPr>
          <w:p w14:paraId="2E7218AF" w14:textId="77777777" w:rsidR="00A80FE4" w:rsidRPr="00DB23A8" w:rsidRDefault="00A80FE4" w:rsidP="00A80FE4">
            <w:pPr>
              <w:rPr>
                <w:rFonts w:ascii="Times New Roman" w:hAnsi="Times New Roman"/>
                <w:b/>
                <w:bCs/>
              </w:rPr>
            </w:pPr>
          </w:p>
        </w:tc>
        <w:tc>
          <w:tcPr>
            <w:tcW w:w="2801" w:type="pct"/>
          </w:tcPr>
          <w:p w14:paraId="6A29C2B8" w14:textId="77777777" w:rsidR="00A80FE4" w:rsidRPr="00DB23A8" w:rsidRDefault="00A80FE4" w:rsidP="00A80FE4">
            <w:pPr>
              <w:pStyle w:val="a6"/>
              <w:spacing w:line="276" w:lineRule="auto"/>
              <w:jc w:val="both"/>
              <w:rPr>
                <w:bCs/>
                <w:i/>
                <w:sz w:val="22"/>
                <w:szCs w:val="22"/>
              </w:rPr>
            </w:pPr>
            <w:r w:rsidRPr="00DB23A8">
              <w:rPr>
                <w:b/>
                <w:bCs/>
                <w:sz w:val="22"/>
                <w:szCs w:val="22"/>
              </w:rPr>
              <w:t>Самостоятельная работа обучающихся</w:t>
            </w:r>
          </w:p>
        </w:tc>
        <w:tc>
          <w:tcPr>
            <w:tcW w:w="670" w:type="pct"/>
          </w:tcPr>
          <w:p w14:paraId="5F20022E" w14:textId="77777777" w:rsidR="00A80FE4" w:rsidRPr="00DB23A8" w:rsidRDefault="00A80FE4" w:rsidP="00A80FE4">
            <w:pPr>
              <w:jc w:val="center"/>
              <w:rPr>
                <w:rFonts w:ascii="Times New Roman" w:hAnsi="Times New Roman"/>
                <w:bCs/>
              </w:rPr>
            </w:pPr>
            <w:r w:rsidRPr="00DB23A8">
              <w:rPr>
                <w:rFonts w:ascii="Times New Roman" w:hAnsi="Times New Roman"/>
                <w:lang w:bidi="ru-RU"/>
              </w:rPr>
              <w:t>*</w:t>
            </w:r>
          </w:p>
        </w:tc>
        <w:tc>
          <w:tcPr>
            <w:tcW w:w="582" w:type="pct"/>
            <w:vMerge/>
          </w:tcPr>
          <w:p w14:paraId="6A0089C8" w14:textId="77777777" w:rsidR="00A80FE4" w:rsidRPr="00DB23A8" w:rsidRDefault="00A80FE4" w:rsidP="00A80FE4">
            <w:pPr>
              <w:rPr>
                <w:rFonts w:ascii="Times New Roman" w:hAnsi="Times New Roman"/>
                <w:b/>
                <w:bCs/>
              </w:rPr>
            </w:pPr>
          </w:p>
        </w:tc>
      </w:tr>
      <w:tr w:rsidR="00A80FE4" w:rsidRPr="00DB23A8" w14:paraId="06EA9461" w14:textId="77777777" w:rsidTr="00A80FE4">
        <w:trPr>
          <w:trHeight w:val="20"/>
        </w:trPr>
        <w:tc>
          <w:tcPr>
            <w:tcW w:w="947" w:type="pct"/>
          </w:tcPr>
          <w:p w14:paraId="2EA96F6F" w14:textId="77777777" w:rsidR="00A80FE4" w:rsidRPr="00DB23A8" w:rsidRDefault="00A80FE4" w:rsidP="00A80FE4">
            <w:pPr>
              <w:pStyle w:val="a6"/>
              <w:spacing w:line="276" w:lineRule="auto"/>
              <w:rPr>
                <w:rFonts w:eastAsia="Calibri"/>
                <w:b/>
                <w:bCs/>
                <w:sz w:val="22"/>
                <w:szCs w:val="22"/>
              </w:rPr>
            </w:pPr>
            <w:r w:rsidRPr="00DB23A8">
              <w:rPr>
                <w:rFonts w:eastAsia="Calibri"/>
                <w:b/>
                <w:bCs/>
                <w:sz w:val="22"/>
                <w:szCs w:val="22"/>
              </w:rPr>
              <w:t>Тема 2.2 Цветовые контрасты и гармонии</w:t>
            </w:r>
          </w:p>
        </w:tc>
        <w:tc>
          <w:tcPr>
            <w:tcW w:w="2801" w:type="pct"/>
          </w:tcPr>
          <w:p w14:paraId="3524CCFE" w14:textId="77777777" w:rsidR="00A80FE4" w:rsidRPr="00DB23A8" w:rsidRDefault="00A80FE4" w:rsidP="00A80FE4">
            <w:pPr>
              <w:pStyle w:val="a6"/>
              <w:spacing w:line="276" w:lineRule="auto"/>
              <w:jc w:val="both"/>
              <w:rPr>
                <w:rFonts w:eastAsia="Calibri"/>
                <w:sz w:val="22"/>
                <w:szCs w:val="22"/>
              </w:rPr>
            </w:pPr>
            <w:r w:rsidRPr="00DB23A8">
              <w:rPr>
                <w:b/>
                <w:bCs/>
                <w:sz w:val="22"/>
                <w:szCs w:val="22"/>
              </w:rPr>
              <w:t>Содержание учебного материала</w:t>
            </w:r>
          </w:p>
        </w:tc>
        <w:tc>
          <w:tcPr>
            <w:tcW w:w="670" w:type="pct"/>
          </w:tcPr>
          <w:p w14:paraId="5FD8F3AE" w14:textId="77777777" w:rsidR="00A80FE4" w:rsidRPr="00DB23A8" w:rsidRDefault="00A80FE4" w:rsidP="00A80FE4">
            <w:pPr>
              <w:jc w:val="center"/>
              <w:rPr>
                <w:rFonts w:ascii="Times New Roman" w:hAnsi="Times New Roman"/>
                <w:b/>
              </w:rPr>
            </w:pPr>
            <w:r w:rsidRPr="00DB23A8">
              <w:rPr>
                <w:rFonts w:ascii="Times New Roman" w:hAnsi="Times New Roman"/>
                <w:b/>
              </w:rPr>
              <w:t>4</w:t>
            </w:r>
          </w:p>
        </w:tc>
        <w:tc>
          <w:tcPr>
            <w:tcW w:w="582" w:type="pct"/>
            <w:vMerge w:val="restart"/>
          </w:tcPr>
          <w:p w14:paraId="21093806" w14:textId="77777777" w:rsidR="00A80FE4" w:rsidRPr="00DB23A8" w:rsidRDefault="00A80FE4" w:rsidP="00A80FE4">
            <w:pPr>
              <w:suppressAutoHyphens/>
              <w:spacing w:after="0" w:line="240" w:lineRule="auto"/>
              <w:jc w:val="center"/>
              <w:rPr>
                <w:rFonts w:ascii="Times New Roman" w:hAnsi="Times New Roman"/>
              </w:rPr>
            </w:pPr>
            <w:r w:rsidRPr="00DB23A8">
              <w:rPr>
                <w:rFonts w:ascii="Times New Roman" w:hAnsi="Times New Roman"/>
              </w:rPr>
              <w:t>ПК 1.1-1.4</w:t>
            </w:r>
          </w:p>
          <w:p w14:paraId="79B70189" w14:textId="77777777" w:rsidR="00A80FE4" w:rsidRPr="00DB23A8" w:rsidRDefault="00A80FE4" w:rsidP="00A80FE4">
            <w:pPr>
              <w:suppressAutoHyphens/>
              <w:spacing w:after="0" w:line="240" w:lineRule="auto"/>
              <w:jc w:val="center"/>
              <w:rPr>
                <w:rFonts w:ascii="Times New Roman" w:hAnsi="Times New Roman"/>
              </w:rPr>
            </w:pPr>
            <w:r w:rsidRPr="00DB23A8">
              <w:rPr>
                <w:rFonts w:ascii="Times New Roman" w:hAnsi="Times New Roman"/>
              </w:rPr>
              <w:t>ПК 2.1-2.4</w:t>
            </w:r>
          </w:p>
          <w:p w14:paraId="7CC2F048" w14:textId="77777777" w:rsidR="00A80FE4" w:rsidRPr="00DB23A8" w:rsidRDefault="00A80FE4" w:rsidP="00A80FE4">
            <w:pPr>
              <w:suppressAutoHyphens/>
              <w:spacing w:after="0" w:line="240" w:lineRule="auto"/>
              <w:jc w:val="center"/>
              <w:rPr>
                <w:rFonts w:ascii="Times New Roman" w:hAnsi="Times New Roman"/>
              </w:rPr>
            </w:pPr>
            <w:r w:rsidRPr="00DB23A8">
              <w:rPr>
                <w:rFonts w:ascii="Times New Roman" w:hAnsi="Times New Roman"/>
              </w:rPr>
              <w:t>ОК 01</w:t>
            </w:r>
          </w:p>
          <w:p w14:paraId="5D8902C0" w14:textId="77777777" w:rsidR="00A80FE4" w:rsidRPr="00DB23A8" w:rsidRDefault="00A80FE4" w:rsidP="00A80FE4">
            <w:pPr>
              <w:suppressAutoHyphens/>
              <w:spacing w:after="0" w:line="240" w:lineRule="auto"/>
              <w:jc w:val="center"/>
              <w:rPr>
                <w:rFonts w:ascii="Times New Roman" w:hAnsi="Times New Roman"/>
              </w:rPr>
            </w:pPr>
            <w:r w:rsidRPr="00DB23A8">
              <w:rPr>
                <w:rFonts w:ascii="Times New Roman" w:hAnsi="Times New Roman"/>
              </w:rPr>
              <w:t>ОК 02</w:t>
            </w:r>
          </w:p>
          <w:p w14:paraId="6C3B5EAF" w14:textId="77777777" w:rsidR="00A80FE4" w:rsidRPr="00DB23A8" w:rsidRDefault="00A80FE4" w:rsidP="00A80FE4">
            <w:pPr>
              <w:suppressAutoHyphens/>
              <w:spacing w:after="0" w:line="240" w:lineRule="auto"/>
              <w:jc w:val="center"/>
              <w:rPr>
                <w:rFonts w:ascii="Times New Roman" w:hAnsi="Times New Roman"/>
              </w:rPr>
            </w:pPr>
            <w:r w:rsidRPr="00DB23A8">
              <w:rPr>
                <w:rFonts w:ascii="Times New Roman" w:hAnsi="Times New Roman"/>
              </w:rPr>
              <w:lastRenderedPageBreak/>
              <w:t>ОК 03</w:t>
            </w:r>
          </w:p>
          <w:p w14:paraId="3CAC3EBC" w14:textId="77777777" w:rsidR="00A80FE4" w:rsidRPr="00DB23A8" w:rsidRDefault="00A80FE4" w:rsidP="00A80FE4">
            <w:pPr>
              <w:suppressAutoHyphens/>
              <w:spacing w:after="0" w:line="240" w:lineRule="auto"/>
              <w:jc w:val="center"/>
              <w:rPr>
                <w:rFonts w:ascii="Times New Roman" w:hAnsi="Times New Roman"/>
              </w:rPr>
            </w:pPr>
            <w:r w:rsidRPr="00DB23A8">
              <w:rPr>
                <w:rFonts w:ascii="Times New Roman" w:hAnsi="Times New Roman"/>
              </w:rPr>
              <w:t>ОК 04</w:t>
            </w:r>
          </w:p>
          <w:p w14:paraId="36EF8026" w14:textId="77777777" w:rsidR="00A80FE4" w:rsidRPr="00DB23A8" w:rsidRDefault="00A80FE4" w:rsidP="00A80FE4">
            <w:pPr>
              <w:suppressAutoHyphens/>
              <w:spacing w:after="0" w:line="240" w:lineRule="auto"/>
              <w:jc w:val="center"/>
              <w:rPr>
                <w:rFonts w:ascii="Times New Roman" w:hAnsi="Times New Roman"/>
              </w:rPr>
            </w:pPr>
            <w:r w:rsidRPr="00DB23A8">
              <w:rPr>
                <w:rFonts w:ascii="Times New Roman" w:hAnsi="Times New Roman"/>
              </w:rPr>
              <w:t>ОК 05</w:t>
            </w:r>
          </w:p>
          <w:p w14:paraId="1D140115" w14:textId="77777777" w:rsidR="00A80FE4" w:rsidRPr="00DB23A8" w:rsidRDefault="00A80FE4" w:rsidP="00A80FE4">
            <w:pPr>
              <w:suppressAutoHyphens/>
              <w:spacing w:after="0" w:line="240" w:lineRule="auto"/>
              <w:jc w:val="center"/>
              <w:rPr>
                <w:rFonts w:ascii="Times New Roman" w:hAnsi="Times New Roman"/>
              </w:rPr>
            </w:pPr>
            <w:r w:rsidRPr="00DB23A8">
              <w:rPr>
                <w:rFonts w:ascii="Times New Roman" w:hAnsi="Times New Roman"/>
              </w:rPr>
              <w:t>ОК 06</w:t>
            </w:r>
          </w:p>
          <w:p w14:paraId="237A3CDA" w14:textId="77777777" w:rsidR="00A80FE4" w:rsidRPr="00DB23A8" w:rsidRDefault="00A80FE4" w:rsidP="00A80FE4">
            <w:pPr>
              <w:suppressAutoHyphens/>
              <w:spacing w:after="0" w:line="240" w:lineRule="auto"/>
              <w:jc w:val="center"/>
              <w:rPr>
                <w:rFonts w:ascii="Times New Roman" w:hAnsi="Times New Roman"/>
              </w:rPr>
            </w:pPr>
            <w:r w:rsidRPr="00DB23A8">
              <w:rPr>
                <w:rFonts w:ascii="Times New Roman" w:hAnsi="Times New Roman"/>
              </w:rPr>
              <w:t xml:space="preserve">ОК 07 </w:t>
            </w:r>
          </w:p>
          <w:p w14:paraId="237D2FD8" w14:textId="77777777" w:rsidR="00A80FE4" w:rsidRPr="00DB23A8" w:rsidRDefault="00A80FE4" w:rsidP="00A80FE4">
            <w:pPr>
              <w:suppressAutoHyphens/>
              <w:spacing w:after="0" w:line="240" w:lineRule="auto"/>
              <w:jc w:val="center"/>
              <w:rPr>
                <w:rFonts w:ascii="Times New Roman" w:hAnsi="Times New Roman"/>
              </w:rPr>
            </w:pPr>
            <w:r w:rsidRPr="00DB23A8">
              <w:rPr>
                <w:rFonts w:ascii="Times New Roman" w:hAnsi="Times New Roman"/>
              </w:rPr>
              <w:t>ОК 08</w:t>
            </w:r>
          </w:p>
          <w:p w14:paraId="14A1313C" w14:textId="77777777" w:rsidR="00A80FE4" w:rsidRPr="00DB23A8" w:rsidRDefault="00A80FE4" w:rsidP="00A80FE4">
            <w:pPr>
              <w:jc w:val="center"/>
              <w:rPr>
                <w:rFonts w:ascii="Times New Roman" w:hAnsi="Times New Roman"/>
                <w:b/>
                <w:bCs/>
              </w:rPr>
            </w:pPr>
            <w:r w:rsidRPr="00DB23A8">
              <w:rPr>
                <w:rFonts w:ascii="Times New Roman" w:hAnsi="Times New Roman"/>
              </w:rPr>
              <w:t>ОК 09</w:t>
            </w:r>
          </w:p>
        </w:tc>
      </w:tr>
      <w:tr w:rsidR="00A80FE4" w:rsidRPr="00DB23A8" w14:paraId="00995D37" w14:textId="77777777" w:rsidTr="00A80FE4">
        <w:trPr>
          <w:trHeight w:val="20"/>
        </w:trPr>
        <w:tc>
          <w:tcPr>
            <w:tcW w:w="947" w:type="pct"/>
            <w:vMerge w:val="restart"/>
          </w:tcPr>
          <w:p w14:paraId="704B0EF3" w14:textId="77777777" w:rsidR="00A80FE4" w:rsidRPr="00DB23A8" w:rsidRDefault="00A80FE4" w:rsidP="00A80FE4">
            <w:pPr>
              <w:rPr>
                <w:rFonts w:ascii="Times New Roman" w:hAnsi="Times New Roman"/>
                <w:b/>
                <w:bCs/>
              </w:rPr>
            </w:pPr>
          </w:p>
        </w:tc>
        <w:tc>
          <w:tcPr>
            <w:tcW w:w="2801" w:type="pct"/>
          </w:tcPr>
          <w:p w14:paraId="0A896595" w14:textId="77777777" w:rsidR="00A80FE4" w:rsidRPr="00DB23A8" w:rsidRDefault="00A80FE4" w:rsidP="00A80FE4">
            <w:pPr>
              <w:pStyle w:val="a6"/>
              <w:spacing w:line="276" w:lineRule="auto"/>
              <w:jc w:val="both"/>
              <w:rPr>
                <w:rFonts w:eastAsia="Calibri"/>
                <w:sz w:val="22"/>
                <w:szCs w:val="22"/>
              </w:rPr>
            </w:pPr>
            <w:r w:rsidRPr="00DB23A8">
              <w:rPr>
                <w:rFonts w:eastAsia="Calibri"/>
                <w:sz w:val="22"/>
                <w:szCs w:val="22"/>
              </w:rPr>
              <w:t xml:space="preserve">Цветовые контрасты: контраст цветовых сопоставлений, контраст дополнительных тонов, контраст светлого и темного, контраст холодного и тёплого контрасты, </w:t>
            </w:r>
            <w:r w:rsidRPr="00DB23A8">
              <w:rPr>
                <w:rFonts w:eastAsia="Calibri"/>
                <w:sz w:val="22"/>
                <w:szCs w:val="22"/>
              </w:rPr>
              <w:lastRenderedPageBreak/>
              <w:t>качественный и количественный контраст, вторичные контрасты, симультанный и последовательный контрасты. Цветовые гармонии</w:t>
            </w:r>
          </w:p>
        </w:tc>
        <w:tc>
          <w:tcPr>
            <w:tcW w:w="670" w:type="pct"/>
          </w:tcPr>
          <w:p w14:paraId="540ACEC8" w14:textId="77777777" w:rsidR="00A80FE4" w:rsidRPr="00DB23A8" w:rsidRDefault="00A80FE4" w:rsidP="00A80FE4">
            <w:pPr>
              <w:jc w:val="center"/>
              <w:rPr>
                <w:rFonts w:ascii="Times New Roman" w:hAnsi="Times New Roman"/>
                <w:bCs/>
              </w:rPr>
            </w:pPr>
            <w:r w:rsidRPr="00DB23A8">
              <w:rPr>
                <w:rFonts w:ascii="Times New Roman" w:hAnsi="Times New Roman"/>
                <w:bCs/>
              </w:rPr>
              <w:lastRenderedPageBreak/>
              <w:t>2</w:t>
            </w:r>
          </w:p>
        </w:tc>
        <w:tc>
          <w:tcPr>
            <w:tcW w:w="582" w:type="pct"/>
            <w:vMerge/>
          </w:tcPr>
          <w:p w14:paraId="3DABBDB3" w14:textId="77777777" w:rsidR="00A80FE4" w:rsidRPr="00DB23A8" w:rsidRDefault="00A80FE4" w:rsidP="00A80FE4">
            <w:pPr>
              <w:rPr>
                <w:rFonts w:ascii="Times New Roman" w:hAnsi="Times New Roman"/>
                <w:b/>
                <w:bCs/>
              </w:rPr>
            </w:pPr>
          </w:p>
        </w:tc>
      </w:tr>
      <w:tr w:rsidR="00A80FE4" w:rsidRPr="00DB23A8" w14:paraId="17A19694" w14:textId="77777777" w:rsidTr="00A80FE4">
        <w:trPr>
          <w:trHeight w:val="377"/>
        </w:trPr>
        <w:tc>
          <w:tcPr>
            <w:tcW w:w="947" w:type="pct"/>
            <w:vMerge/>
          </w:tcPr>
          <w:p w14:paraId="1699AAA6" w14:textId="77777777" w:rsidR="00A80FE4" w:rsidRPr="00DB23A8" w:rsidRDefault="00A80FE4" w:rsidP="00A80FE4">
            <w:pPr>
              <w:rPr>
                <w:rFonts w:ascii="Times New Roman" w:hAnsi="Times New Roman"/>
                <w:b/>
                <w:bCs/>
              </w:rPr>
            </w:pPr>
          </w:p>
        </w:tc>
        <w:tc>
          <w:tcPr>
            <w:tcW w:w="2801" w:type="pct"/>
          </w:tcPr>
          <w:p w14:paraId="20346778" w14:textId="77777777" w:rsidR="00A80FE4" w:rsidRPr="00DB23A8" w:rsidRDefault="00A80FE4" w:rsidP="00A80FE4">
            <w:pPr>
              <w:spacing w:line="360" w:lineRule="auto"/>
              <w:ind w:right="-176"/>
              <w:rPr>
                <w:rFonts w:ascii="Times New Roman" w:hAnsi="Times New Roman"/>
              </w:rPr>
            </w:pPr>
            <w:r w:rsidRPr="00DB23A8">
              <w:rPr>
                <w:rFonts w:ascii="Times New Roman" w:hAnsi="Times New Roman"/>
                <w:b/>
                <w:bCs/>
              </w:rPr>
              <w:t>В том числе практических и лабораторных занятий</w:t>
            </w:r>
          </w:p>
        </w:tc>
        <w:tc>
          <w:tcPr>
            <w:tcW w:w="670" w:type="pct"/>
          </w:tcPr>
          <w:p w14:paraId="15721850" w14:textId="77777777" w:rsidR="00A80FE4" w:rsidRPr="00DB23A8" w:rsidRDefault="00A80FE4" w:rsidP="00A80FE4">
            <w:pPr>
              <w:jc w:val="center"/>
              <w:rPr>
                <w:rFonts w:ascii="Times New Roman" w:hAnsi="Times New Roman"/>
              </w:rPr>
            </w:pPr>
            <w:r w:rsidRPr="00DB23A8">
              <w:rPr>
                <w:rFonts w:ascii="Times New Roman" w:hAnsi="Times New Roman"/>
                <w:lang w:bidi="ru-RU"/>
              </w:rPr>
              <w:t>*</w:t>
            </w:r>
          </w:p>
        </w:tc>
        <w:tc>
          <w:tcPr>
            <w:tcW w:w="582" w:type="pct"/>
            <w:vMerge/>
          </w:tcPr>
          <w:p w14:paraId="551B6940" w14:textId="77777777" w:rsidR="00A80FE4" w:rsidRPr="00DB23A8" w:rsidRDefault="00A80FE4" w:rsidP="00A80FE4">
            <w:pPr>
              <w:rPr>
                <w:rFonts w:ascii="Times New Roman" w:hAnsi="Times New Roman"/>
                <w:b/>
                <w:bCs/>
              </w:rPr>
            </w:pPr>
          </w:p>
        </w:tc>
      </w:tr>
      <w:tr w:rsidR="00A80FE4" w:rsidRPr="00DB23A8" w14:paraId="16171395" w14:textId="77777777" w:rsidTr="00A80FE4">
        <w:trPr>
          <w:trHeight w:val="20"/>
        </w:trPr>
        <w:tc>
          <w:tcPr>
            <w:tcW w:w="947" w:type="pct"/>
            <w:vMerge/>
          </w:tcPr>
          <w:p w14:paraId="2D1A7127" w14:textId="77777777" w:rsidR="00A80FE4" w:rsidRPr="00DB23A8" w:rsidRDefault="00A80FE4" w:rsidP="00A80FE4">
            <w:pPr>
              <w:rPr>
                <w:rFonts w:ascii="Times New Roman" w:hAnsi="Times New Roman"/>
                <w:b/>
                <w:bCs/>
              </w:rPr>
            </w:pPr>
          </w:p>
        </w:tc>
        <w:tc>
          <w:tcPr>
            <w:tcW w:w="2801" w:type="pct"/>
          </w:tcPr>
          <w:p w14:paraId="6A73A049" w14:textId="77777777" w:rsidR="00A80FE4" w:rsidRPr="00DB23A8" w:rsidRDefault="00A80FE4" w:rsidP="00A80FE4">
            <w:pPr>
              <w:spacing w:line="360" w:lineRule="auto"/>
              <w:ind w:right="-176"/>
              <w:rPr>
                <w:rFonts w:ascii="Times New Roman" w:hAnsi="Times New Roman"/>
              </w:rPr>
            </w:pPr>
            <w:r w:rsidRPr="00DB23A8">
              <w:rPr>
                <w:rFonts w:ascii="Times New Roman" w:hAnsi="Times New Roman"/>
                <w:bCs/>
                <w:i/>
              </w:rPr>
              <w:t xml:space="preserve">Практическое занятие № 10. </w:t>
            </w:r>
            <w:r w:rsidRPr="00DB23A8">
              <w:rPr>
                <w:rFonts w:ascii="Times New Roman" w:hAnsi="Times New Roman"/>
                <w:i/>
                <w:iCs/>
              </w:rPr>
              <w:t>Упражнения на типы цветовых контрастов</w:t>
            </w:r>
          </w:p>
        </w:tc>
        <w:tc>
          <w:tcPr>
            <w:tcW w:w="670" w:type="pct"/>
          </w:tcPr>
          <w:p w14:paraId="70D8F66B" w14:textId="77777777" w:rsidR="00A80FE4" w:rsidRPr="00DB23A8" w:rsidRDefault="00A80FE4" w:rsidP="00A80FE4">
            <w:pPr>
              <w:jc w:val="center"/>
              <w:rPr>
                <w:rFonts w:ascii="Times New Roman" w:hAnsi="Times New Roman"/>
              </w:rPr>
            </w:pPr>
            <w:r w:rsidRPr="00DB23A8">
              <w:rPr>
                <w:rFonts w:ascii="Times New Roman" w:hAnsi="Times New Roman"/>
                <w:bCs/>
              </w:rPr>
              <w:t>2</w:t>
            </w:r>
          </w:p>
        </w:tc>
        <w:tc>
          <w:tcPr>
            <w:tcW w:w="582" w:type="pct"/>
            <w:vMerge/>
          </w:tcPr>
          <w:p w14:paraId="4E726846" w14:textId="77777777" w:rsidR="00A80FE4" w:rsidRPr="00DB23A8" w:rsidRDefault="00A80FE4" w:rsidP="00A80FE4">
            <w:pPr>
              <w:rPr>
                <w:rFonts w:ascii="Times New Roman" w:hAnsi="Times New Roman"/>
                <w:b/>
                <w:bCs/>
              </w:rPr>
            </w:pPr>
          </w:p>
        </w:tc>
      </w:tr>
      <w:tr w:rsidR="00A80FE4" w:rsidRPr="00DB23A8" w14:paraId="734FCE7A" w14:textId="77777777" w:rsidTr="00A80FE4">
        <w:trPr>
          <w:trHeight w:val="20"/>
        </w:trPr>
        <w:tc>
          <w:tcPr>
            <w:tcW w:w="947" w:type="pct"/>
            <w:vMerge/>
          </w:tcPr>
          <w:p w14:paraId="0E56FFEB" w14:textId="77777777" w:rsidR="00A80FE4" w:rsidRPr="00DB23A8" w:rsidRDefault="00A80FE4" w:rsidP="00A80FE4">
            <w:pPr>
              <w:rPr>
                <w:rFonts w:ascii="Times New Roman" w:hAnsi="Times New Roman"/>
                <w:b/>
                <w:bCs/>
              </w:rPr>
            </w:pPr>
          </w:p>
        </w:tc>
        <w:tc>
          <w:tcPr>
            <w:tcW w:w="2801" w:type="pct"/>
          </w:tcPr>
          <w:p w14:paraId="3AA4841B" w14:textId="77777777" w:rsidR="00A80FE4" w:rsidRPr="00DB23A8" w:rsidRDefault="00A80FE4" w:rsidP="00A80FE4">
            <w:pPr>
              <w:spacing w:line="360" w:lineRule="auto"/>
              <w:ind w:right="-176"/>
              <w:rPr>
                <w:rFonts w:ascii="Times New Roman" w:hAnsi="Times New Roman"/>
                <w:bCs/>
                <w:i/>
              </w:rPr>
            </w:pPr>
            <w:r w:rsidRPr="00DB23A8">
              <w:rPr>
                <w:rFonts w:ascii="Times New Roman" w:hAnsi="Times New Roman"/>
                <w:b/>
                <w:bCs/>
              </w:rPr>
              <w:t>Самостоятельная работа обучающихся</w:t>
            </w:r>
          </w:p>
        </w:tc>
        <w:tc>
          <w:tcPr>
            <w:tcW w:w="670" w:type="pct"/>
          </w:tcPr>
          <w:p w14:paraId="546CE051" w14:textId="77777777" w:rsidR="00A80FE4" w:rsidRPr="00DB23A8" w:rsidRDefault="00A80FE4" w:rsidP="00A80FE4">
            <w:pPr>
              <w:jc w:val="center"/>
              <w:rPr>
                <w:rFonts w:ascii="Times New Roman" w:hAnsi="Times New Roman"/>
                <w:bCs/>
              </w:rPr>
            </w:pPr>
            <w:r w:rsidRPr="00DB23A8">
              <w:rPr>
                <w:rFonts w:ascii="Times New Roman" w:hAnsi="Times New Roman"/>
                <w:lang w:bidi="ru-RU"/>
              </w:rPr>
              <w:t>*</w:t>
            </w:r>
          </w:p>
        </w:tc>
        <w:tc>
          <w:tcPr>
            <w:tcW w:w="582" w:type="pct"/>
            <w:vMerge/>
          </w:tcPr>
          <w:p w14:paraId="6FE65B77" w14:textId="77777777" w:rsidR="00A80FE4" w:rsidRPr="00DB23A8" w:rsidRDefault="00A80FE4" w:rsidP="00A80FE4">
            <w:pPr>
              <w:rPr>
                <w:rFonts w:ascii="Times New Roman" w:hAnsi="Times New Roman"/>
                <w:b/>
                <w:bCs/>
              </w:rPr>
            </w:pPr>
          </w:p>
        </w:tc>
      </w:tr>
      <w:tr w:rsidR="00A80FE4" w:rsidRPr="00DB23A8" w14:paraId="759F017F" w14:textId="77777777" w:rsidTr="00A80FE4">
        <w:trPr>
          <w:trHeight w:val="20"/>
        </w:trPr>
        <w:tc>
          <w:tcPr>
            <w:tcW w:w="3748" w:type="pct"/>
            <w:gridSpan w:val="2"/>
          </w:tcPr>
          <w:p w14:paraId="57B10E0A" w14:textId="77777777" w:rsidR="00A80FE4" w:rsidRPr="00DB23A8" w:rsidRDefault="00A80FE4" w:rsidP="00A80FE4">
            <w:pPr>
              <w:pStyle w:val="a6"/>
              <w:spacing w:line="276" w:lineRule="auto"/>
              <w:jc w:val="both"/>
              <w:rPr>
                <w:rFonts w:eastAsia="Calibri"/>
                <w:b/>
                <w:bCs/>
                <w:sz w:val="22"/>
                <w:szCs w:val="22"/>
              </w:rPr>
            </w:pPr>
            <w:r w:rsidRPr="00DB23A8">
              <w:rPr>
                <w:rFonts w:eastAsia="Calibri"/>
                <w:b/>
                <w:bCs/>
                <w:sz w:val="22"/>
                <w:szCs w:val="22"/>
              </w:rPr>
              <w:t>Раздел 3. Эскизное рисование</w:t>
            </w:r>
          </w:p>
        </w:tc>
        <w:tc>
          <w:tcPr>
            <w:tcW w:w="670" w:type="pct"/>
          </w:tcPr>
          <w:p w14:paraId="3E7468E1" w14:textId="77777777" w:rsidR="00A80FE4" w:rsidRPr="00DB23A8" w:rsidRDefault="00A80FE4" w:rsidP="00A80FE4">
            <w:pPr>
              <w:jc w:val="center"/>
              <w:rPr>
                <w:rFonts w:ascii="Times New Roman" w:hAnsi="Times New Roman"/>
              </w:rPr>
            </w:pPr>
            <w:r w:rsidRPr="00DB23A8">
              <w:rPr>
                <w:rFonts w:ascii="Times New Roman" w:hAnsi="Times New Roman"/>
                <w:b/>
                <w:bCs/>
              </w:rPr>
              <w:t>2/2</w:t>
            </w:r>
          </w:p>
        </w:tc>
        <w:tc>
          <w:tcPr>
            <w:tcW w:w="582" w:type="pct"/>
          </w:tcPr>
          <w:p w14:paraId="12E85203" w14:textId="77777777" w:rsidR="00A80FE4" w:rsidRPr="00DB23A8" w:rsidRDefault="00A80FE4" w:rsidP="00A80FE4">
            <w:pPr>
              <w:rPr>
                <w:rFonts w:ascii="Times New Roman" w:hAnsi="Times New Roman"/>
                <w:b/>
                <w:bCs/>
              </w:rPr>
            </w:pPr>
          </w:p>
        </w:tc>
      </w:tr>
      <w:tr w:rsidR="00A80FE4" w:rsidRPr="00DB23A8" w14:paraId="16C402AE" w14:textId="77777777" w:rsidTr="00A80FE4">
        <w:trPr>
          <w:trHeight w:val="20"/>
        </w:trPr>
        <w:tc>
          <w:tcPr>
            <w:tcW w:w="947" w:type="pct"/>
            <w:vMerge w:val="restart"/>
          </w:tcPr>
          <w:p w14:paraId="70095F1E" w14:textId="77777777" w:rsidR="00A80FE4" w:rsidRPr="00DB23A8" w:rsidRDefault="00A80FE4" w:rsidP="00A80FE4">
            <w:pPr>
              <w:rPr>
                <w:rFonts w:ascii="Times New Roman" w:hAnsi="Times New Roman"/>
                <w:b/>
                <w:bCs/>
              </w:rPr>
            </w:pPr>
            <w:r w:rsidRPr="00DB23A8">
              <w:rPr>
                <w:rFonts w:ascii="Times New Roman" w:eastAsia="Calibri" w:hAnsi="Times New Roman"/>
                <w:b/>
                <w:bCs/>
              </w:rPr>
              <w:t xml:space="preserve">Тема 3.1 </w:t>
            </w:r>
            <w:r w:rsidRPr="00DB23A8">
              <w:rPr>
                <w:rFonts w:ascii="Times New Roman" w:hAnsi="Times New Roman"/>
                <w:b/>
                <w:bCs/>
              </w:rPr>
              <w:t>Общие основы создания эскизов и чертежей</w:t>
            </w:r>
          </w:p>
        </w:tc>
        <w:tc>
          <w:tcPr>
            <w:tcW w:w="2801" w:type="pct"/>
          </w:tcPr>
          <w:p w14:paraId="3292F703" w14:textId="77777777" w:rsidR="00A80FE4" w:rsidRPr="00DB23A8" w:rsidRDefault="00A80FE4" w:rsidP="00A80FE4">
            <w:pPr>
              <w:ind w:left="8"/>
              <w:rPr>
                <w:rFonts w:ascii="Times New Roman" w:hAnsi="Times New Roman"/>
                <w:bCs/>
              </w:rPr>
            </w:pPr>
            <w:r w:rsidRPr="00DB23A8">
              <w:rPr>
                <w:rFonts w:ascii="Times New Roman" w:hAnsi="Times New Roman"/>
                <w:b/>
                <w:bCs/>
              </w:rPr>
              <w:t>Содержание учебного материала</w:t>
            </w:r>
          </w:p>
        </w:tc>
        <w:tc>
          <w:tcPr>
            <w:tcW w:w="670" w:type="pct"/>
            <w:vAlign w:val="center"/>
          </w:tcPr>
          <w:p w14:paraId="4B1B0455" w14:textId="77777777" w:rsidR="00A80FE4" w:rsidRPr="00DB23A8" w:rsidRDefault="00A80FE4" w:rsidP="00A80FE4">
            <w:pPr>
              <w:jc w:val="center"/>
              <w:rPr>
                <w:rFonts w:ascii="Times New Roman" w:hAnsi="Times New Roman"/>
                <w:b/>
                <w:bCs/>
              </w:rPr>
            </w:pPr>
            <w:r w:rsidRPr="00DB23A8">
              <w:rPr>
                <w:rFonts w:ascii="Times New Roman" w:hAnsi="Times New Roman"/>
                <w:b/>
                <w:bCs/>
              </w:rPr>
              <w:t>4</w:t>
            </w:r>
          </w:p>
        </w:tc>
        <w:tc>
          <w:tcPr>
            <w:tcW w:w="582" w:type="pct"/>
            <w:vMerge w:val="restart"/>
          </w:tcPr>
          <w:p w14:paraId="66820D57" w14:textId="77777777" w:rsidR="00A80FE4" w:rsidRPr="00DB23A8" w:rsidRDefault="00A80FE4" w:rsidP="00A80FE4">
            <w:pPr>
              <w:suppressAutoHyphens/>
              <w:spacing w:after="0" w:line="240" w:lineRule="auto"/>
              <w:jc w:val="center"/>
              <w:rPr>
                <w:rFonts w:ascii="Times New Roman" w:hAnsi="Times New Roman"/>
              </w:rPr>
            </w:pPr>
            <w:r w:rsidRPr="00DB23A8">
              <w:rPr>
                <w:rFonts w:ascii="Times New Roman" w:hAnsi="Times New Roman"/>
              </w:rPr>
              <w:t>ПК 1.1-1.4</w:t>
            </w:r>
          </w:p>
          <w:p w14:paraId="2646A1FE" w14:textId="77777777" w:rsidR="00A80FE4" w:rsidRPr="00DB23A8" w:rsidRDefault="00A80FE4" w:rsidP="00A80FE4">
            <w:pPr>
              <w:suppressAutoHyphens/>
              <w:spacing w:after="0" w:line="240" w:lineRule="auto"/>
              <w:jc w:val="center"/>
              <w:rPr>
                <w:rFonts w:ascii="Times New Roman" w:hAnsi="Times New Roman"/>
              </w:rPr>
            </w:pPr>
            <w:r w:rsidRPr="00DB23A8">
              <w:rPr>
                <w:rFonts w:ascii="Times New Roman" w:hAnsi="Times New Roman"/>
              </w:rPr>
              <w:t>ПК 2.1-2.4</w:t>
            </w:r>
          </w:p>
          <w:p w14:paraId="7EC14983" w14:textId="77777777" w:rsidR="00A80FE4" w:rsidRPr="00DB23A8" w:rsidRDefault="00A80FE4" w:rsidP="00A80FE4">
            <w:pPr>
              <w:suppressAutoHyphens/>
              <w:spacing w:after="0" w:line="240" w:lineRule="auto"/>
              <w:jc w:val="center"/>
              <w:rPr>
                <w:rFonts w:ascii="Times New Roman" w:hAnsi="Times New Roman"/>
              </w:rPr>
            </w:pPr>
            <w:r w:rsidRPr="00DB23A8">
              <w:rPr>
                <w:rFonts w:ascii="Times New Roman" w:hAnsi="Times New Roman"/>
              </w:rPr>
              <w:t>ОК 01</w:t>
            </w:r>
          </w:p>
          <w:p w14:paraId="582E284A" w14:textId="77777777" w:rsidR="00A80FE4" w:rsidRPr="00DB23A8" w:rsidRDefault="00A80FE4" w:rsidP="00A80FE4">
            <w:pPr>
              <w:suppressAutoHyphens/>
              <w:spacing w:after="0" w:line="240" w:lineRule="auto"/>
              <w:jc w:val="center"/>
              <w:rPr>
                <w:rFonts w:ascii="Times New Roman" w:hAnsi="Times New Roman"/>
              </w:rPr>
            </w:pPr>
            <w:r w:rsidRPr="00DB23A8">
              <w:rPr>
                <w:rFonts w:ascii="Times New Roman" w:hAnsi="Times New Roman"/>
              </w:rPr>
              <w:t>ОК 02</w:t>
            </w:r>
          </w:p>
          <w:p w14:paraId="7DCC88E7" w14:textId="77777777" w:rsidR="00A80FE4" w:rsidRPr="00DB23A8" w:rsidRDefault="00A80FE4" w:rsidP="00A80FE4">
            <w:pPr>
              <w:suppressAutoHyphens/>
              <w:spacing w:after="0" w:line="240" w:lineRule="auto"/>
              <w:jc w:val="center"/>
              <w:rPr>
                <w:rFonts w:ascii="Times New Roman" w:hAnsi="Times New Roman"/>
              </w:rPr>
            </w:pPr>
            <w:r w:rsidRPr="00DB23A8">
              <w:rPr>
                <w:rFonts w:ascii="Times New Roman" w:hAnsi="Times New Roman"/>
              </w:rPr>
              <w:t>ОК 03</w:t>
            </w:r>
          </w:p>
          <w:p w14:paraId="2AAD06F2" w14:textId="77777777" w:rsidR="00A80FE4" w:rsidRPr="00DB23A8" w:rsidRDefault="00A80FE4" w:rsidP="00A80FE4">
            <w:pPr>
              <w:suppressAutoHyphens/>
              <w:spacing w:after="0" w:line="240" w:lineRule="auto"/>
              <w:jc w:val="center"/>
              <w:rPr>
                <w:rFonts w:ascii="Times New Roman" w:hAnsi="Times New Roman"/>
              </w:rPr>
            </w:pPr>
            <w:r w:rsidRPr="00DB23A8">
              <w:rPr>
                <w:rFonts w:ascii="Times New Roman" w:hAnsi="Times New Roman"/>
              </w:rPr>
              <w:t>ОК 04</w:t>
            </w:r>
          </w:p>
          <w:p w14:paraId="4AF043A9" w14:textId="77777777" w:rsidR="00A80FE4" w:rsidRPr="00DB23A8" w:rsidRDefault="00A80FE4" w:rsidP="00A80FE4">
            <w:pPr>
              <w:suppressAutoHyphens/>
              <w:spacing w:after="0" w:line="240" w:lineRule="auto"/>
              <w:jc w:val="center"/>
              <w:rPr>
                <w:rFonts w:ascii="Times New Roman" w:hAnsi="Times New Roman"/>
              </w:rPr>
            </w:pPr>
            <w:r w:rsidRPr="00DB23A8">
              <w:rPr>
                <w:rFonts w:ascii="Times New Roman" w:hAnsi="Times New Roman"/>
              </w:rPr>
              <w:t>ОК 05</w:t>
            </w:r>
          </w:p>
          <w:p w14:paraId="7E608AC0" w14:textId="77777777" w:rsidR="00A80FE4" w:rsidRPr="00DB23A8" w:rsidRDefault="00A80FE4" w:rsidP="00A80FE4">
            <w:pPr>
              <w:suppressAutoHyphens/>
              <w:spacing w:after="0" w:line="240" w:lineRule="auto"/>
              <w:jc w:val="center"/>
              <w:rPr>
                <w:rFonts w:ascii="Times New Roman" w:hAnsi="Times New Roman"/>
              </w:rPr>
            </w:pPr>
            <w:r w:rsidRPr="00DB23A8">
              <w:rPr>
                <w:rFonts w:ascii="Times New Roman" w:hAnsi="Times New Roman"/>
              </w:rPr>
              <w:t>ОК 06</w:t>
            </w:r>
          </w:p>
          <w:p w14:paraId="58B7D837" w14:textId="77777777" w:rsidR="00A80FE4" w:rsidRPr="00DB23A8" w:rsidRDefault="00A80FE4" w:rsidP="00A80FE4">
            <w:pPr>
              <w:suppressAutoHyphens/>
              <w:spacing w:after="0" w:line="240" w:lineRule="auto"/>
              <w:jc w:val="center"/>
              <w:rPr>
                <w:rFonts w:ascii="Times New Roman" w:hAnsi="Times New Roman"/>
              </w:rPr>
            </w:pPr>
            <w:r w:rsidRPr="00DB23A8">
              <w:rPr>
                <w:rFonts w:ascii="Times New Roman" w:hAnsi="Times New Roman"/>
              </w:rPr>
              <w:t xml:space="preserve">ОК 07 </w:t>
            </w:r>
          </w:p>
          <w:p w14:paraId="1FEEA88C" w14:textId="77777777" w:rsidR="00A80FE4" w:rsidRPr="00DB23A8" w:rsidRDefault="00A80FE4" w:rsidP="00A80FE4">
            <w:pPr>
              <w:suppressAutoHyphens/>
              <w:spacing w:after="0" w:line="240" w:lineRule="auto"/>
              <w:jc w:val="center"/>
              <w:rPr>
                <w:rFonts w:ascii="Times New Roman" w:hAnsi="Times New Roman"/>
              </w:rPr>
            </w:pPr>
            <w:r w:rsidRPr="00DB23A8">
              <w:rPr>
                <w:rFonts w:ascii="Times New Roman" w:hAnsi="Times New Roman"/>
              </w:rPr>
              <w:t>ОК 08</w:t>
            </w:r>
          </w:p>
          <w:p w14:paraId="21C4D249" w14:textId="77777777" w:rsidR="00A80FE4" w:rsidRPr="00DB23A8" w:rsidRDefault="00A80FE4" w:rsidP="00A80FE4">
            <w:pPr>
              <w:jc w:val="center"/>
              <w:rPr>
                <w:rFonts w:ascii="Times New Roman" w:hAnsi="Times New Roman"/>
                <w:b/>
                <w:bCs/>
              </w:rPr>
            </w:pPr>
            <w:r w:rsidRPr="00DB23A8">
              <w:rPr>
                <w:rFonts w:ascii="Times New Roman" w:hAnsi="Times New Roman"/>
              </w:rPr>
              <w:t>ОК 09</w:t>
            </w:r>
          </w:p>
        </w:tc>
      </w:tr>
      <w:tr w:rsidR="00A80FE4" w:rsidRPr="00DB23A8" w14:paraId="525F1A25" w14:textId="77777777" w:rsidTr="00A80FE4">
        <w:trPr>
          <w:trHeight w:val="20"/>
        </w:trPr>
        <w:tc>
          <w:tcPr>
            <w:tcW w:w="947" w:type="pct"/>
            <w:vMerge/>
          </w:tcPr>
          <w:p w14:paraId="78A77D9D" w14:textId="77777777" w:rsidR="00A80FE4" w:rsidRPr="00DB23A8" w:rsidRDefault="00A80FE4" w:rsidP="00A80FE4">
            <w:pPr>
              <w:rPr>
                <w:rFonts w:ascii="Times New Roman" w:hAnsi="Times New Roman"/>
                <w:b/>
                <w:bCs/>
              </w:rPr>
            </w:pPr>
          </w:p>
        </w:tc>
        <w:tc>
          <w:tcPr>
            <w:tcW w:w="2801" w:type="pct"/>
          </w:tcPr>
          <w:p w14:paraId="4C8AD6E9" w14:textId="77777777" w:rsidR="00A80FE4" w:rsidRPr="00DB23A8" w:rsidRDefault="00A80FE4" w:rsidP="00A80FE4">
            <w:pPr>
              <w:pStyle w:val="a6"/>
              <w:spacing w:line="276" w:lineRule="auto"/>
              <w:jc w:val="both"/>
              <w:rPr>
                <w:sz w:val="22"/>
                <w:szCs w:val="22"/>
              </w:rPr>
            </w:pPr>
            <w:r w:rsidRPr="00DB23A8">
              <w:rPr>
                <w:sz w:val="22"/>
                <w:szCs w:val="22"/>
              </w:rPr>
              <w:t>Эскиз и чертеж, строго соответствующие масштабу. Инструменты и материалы. Части эскиза. Надписи и размеры. Упрощенное изображение цветочных объектов. Понятие перспективы</w:t>
            </w:r>
          </w:p>
        </w:tc>
        <w:tc>
          <w:tcPr>
            <w:tcW w:w="670" w:type="pct"/>
            <w:vAlign w:val="center"/>
          </w:tcPr>
          <w:p w14:paraId="0563919F" w14:textId="77777777" w:rsidR="00A80FE4" w:rsidRPr="00DB23A8" w:rsidRDefault="00A80FE4" w:rsidP="00A80FE4">
            <w:pPr>
              <w:jc w:val="center"/>
              <w:rPr>
                <w:rFonts w:ascii="Times New Roman" w:hAnsi="Times New Roman"/>
                <w:bCs/>
              </w:rPr>
            </w:pPr>
            <w:r w:rsidRPr="00DB23A8">
              <w:rPr>
                <w:rFonts w:ascii="Times New Roman" w:hAnsi="Times New Roman"/>
                <w:bCs/>
              </w:rPr>
              <w:t>2</w:t>
            </w:r>
          </w:p>
        </w:tc>
        <w:tc>
          <w:tcPr>
            <w:tcW w:w="582" w:type="pct"/>
            <w:vMerge/>
          </w:tcPr>
          <w:p w14:paraId="57D64698" w14:textId="77777777" w:rsidR="00A80FE4" w:rsidRPr="00DB23A8" w:rsidRDefault="00A80FE4" w:rsidP="00A80FE4">
            <w:pPr>
              <w:rPr>
                <w:rFonts w:ascii="Times New Roman" w:hAnsi="Times New Roman"/>
                <w:b/>
                <w:bCs/>
              </w:rPr>
            </w:pPr>
          </w:p>
        </w:tc>
      </w:tr>
      <w:tr w:rsidR="00A80FE4" w:rsidRPr="00DB23A8" w14:paraId="54BC980B" w14:textId="77777777" w:rsidTr="00A80FE4">
        <w:trPr>
          <w:trHeight w:val="20"/>
        </w:trPr>
        <w:tc>
          <w:tcPr>
            <w:tcW w:w="947" w:type="pct"/>
            <w:vMerge/>
          </w:tcPr>
          <w:p w14:paraId="257AF0FC" w14:textId="77777777" w:rsidR="00A80FE4" w:rsidRPr="00DB23A8" w:rsidRDefault="00A80FE4" w:rsidP="00A80FE4">
            <w:pPr>
              <w:rPr>
                <w:rFonts w:ascii="Times New Roman" w:hAnsi="Times New Roman"/>
                <w:b/>
                <w:bCs/>
              </w:rPr>
            </w:pPr>
          </w:p>
        </w:tc>
        <w:tc>
          <w:tcPr>
            <w:tcW w:w="2801" w:type="pct"/>
          </w:tcPr>
          <w:p w14:paraId="787BAA77" w14:textId="77777777" w:rsidR="00A80FE4" w:rsidRPr="00DB23A8" w:rsidRDefault="00A80FE4" w:rsidP="00A80FE4">
            <w:pPr>
              <w:spacing w:line="360" w:lineRule="auto"/>
              <w:ind w:right="-176"/>
              <w:rPr>
                <w:rFonts w:ascii="Times New Roman" w:hAnsi="Times New Roman"/>
              </w:rPr>
            </w:pPr>
            <w:r w:rsidRPr="00DB23A8">
              <w:rPr>
                <w:rFonts w:ascii="Times New Roman" w:hAnsi="Times New Roman"/>
                <w:b/>
                <w:bCs/>
              </w:rPr>
              <w:t>В том числе практических и лабораторных занятий</w:t>
            </w:r>
          </w:p>
        </w:tc>
        <w:tc>
          <w:tcPr>
            <w:tcW w:w="670" w:type="pct"/>
          </w:tcPr>
          <w:p w14:paraId="3B479CE7" w14:textId="77777777" w:rsidR="00A80FE4" w:rsidRPr="00DB23A8" w:rsidRDefault="00A80FE4" w:rsidP="00A80FE4">
            <w:pPr>
              <w:jc w:val="center"/>
              <w:rPr>
                <w:rFonts w:ascii="Times New Roman" w:hAnsi="Times New Roman"/>
              </w:rPr>
            </w:pPr>
            <w:r w:rsidRPr="00DB23A8">
              <w:rPr>
                <w:rFonts w:ascii="Times New Roman" w:hAnsi="Times New Roman"/>
                <w:lang w:bidi="ru-RU"/>
              </w:rPr>
              <w:t>*</w:t>
            </w:r>
          </w:p>
        </w:tc>
        <w:tc>
          <w:tcPr>
            <w:tcW w:w="582" w:type="pct"/>
            <w:vMerge/>
          </w:tcPr>
          <w:p w14:paraId="455B258E" w14:textId="77777777" w:rsidR="00A80FE4" w:rsidRPr="00DB23A8" w:rsidRDefault="00A80FE4" w:rsidP="00A80FE4">
            <w:pPr>
              <w:rPr>
                <w:rFonts w:ascii="Times New Roman" w:hAnsi="Times New Roman"/>
                <w:b/>
                <w:bCs/>
              </w:rPr>
            </w:pPr>
          </w:p>
        </w:tc>
      </w:tr>
      <w:tr w:rsidR="00A80FE4" w:rsidRPr="00DB23A8" w14:paraId="348329E6" w14:textId="77777777" w:rsidTr="00A80FE4">
        <w:trPr>
          <w:trHeight w:val="20"/>
        </w:trPr>
        <w:tc>
          <w:tcPr>
            <w:tcW w:w="947" w:type="pct"/>
            <w:vMerge/>
          </w:tcPr>
          <w:p w14:paraId="6221C791" w14:textId="77777777" w:rsidR="00A80FE4" w:rsidRPr="00DB23A8" w:rsidRDefault="00A80FE4" w:rsidP="00A80FE4">
            <w:pPr>
              <w:rPr>
                <w:rFonts w:ascii="Times New Roman" w:hAnsi="Times New Roman"/>
                <w:b/>
                <w:bCs/>
              </w:rPr>
            </w:pPr>
          </w:p>
        </w:tc>
        <w:tc>
          <w:tcPr>
            <w:tcW w:w="2801" w:type="pct"/>
          </w:tcPr>
          <w:p w14:paraId="44F20341" w14:textId="77777777" w:rsidR="00A80FE4" w:rsidRPr="00DB23A8" w:rsidRDefault="00A80FE4" w:rsidP="00A80FE4">
            <w:pPr>
              <w:pStyle w:val="a6"/>
              <w:spacing w:line="276" w:lineRule="auto"/>
              <w:jc w:val="both"/>
              <w:rPr>
                <w:i/>
                <w:iCs/>
                <w:sz w:val="22"/>
                <w:szCs w:val="22"/>
              </w:rPr>
            </w:pPr>
            <w:r w:rsidRPr="00DB23A8">
              <w:rPr>
                <w:bCs/>
                <w:i/>
                <w:sz w:val="22"/>
                <w:szCs w:val="22"/>
              </w:rPr>
              <w:t xml:space="preserve">Практическое занятие № 11. </w:t>
            </w:r>
            <w:r w:rsidRPr="00DB23A8">
              <w:rPr>
                <w:i/>
                <w:iCs/>
                <w:sz w:val="22"/>
                <w:szCs w:val="22"/>
              </w:rPr>
              <w:t>Отработка упрощенного изображение цветочных объектов. Эскиз флористического изделия</w:t>
            </w:r>
          </w:p>
        </w:tc>
        <w:tc>
          <w:tcPr>
            <w:tcW w:w="670" w:type="pct"/>
          </w:tcPr>
          <w:p w14:paraId="1373BEF1" w14:textId="77777777" w:rsidR="00A80FE4" w:rsidRPr="00DB23A8" w:rsidRDefault="00A80FE4" w:rsidP="00A80FE4">
            <w:pPr>
              <w:jc w:val="center"/>
              <w:rPr>
                <w:rFonts w:ascii="Times New Roman" w:hAnsi="Times New Roman"/>
              </w:rPr>
            </w:pPr>
            <w:r w:rsidRPr="00DB23A8">
              <w:rPr>
                <w:rFonts w:ascii="Times New Roman" w:hAnsi="Times New Roman"/>
              </w:rPr>
              <w:t>2</w:t>
            </w:r>
          </w:p>
        </w:tc>
        <w:tc>
          <w:tcPr>
            <w:tcW w:w="582" w:type="pct"/>
            <w:vMerge/>
          </w:tcPr>
          <w:p w14:paraId="5A70CD5C" w14:textId="77777777" w:rsidR="00A80FE4" w:rsidRPr="00DB23A8" w:rsidRDefault="00A80FE4" w:rsidP="00A80FE4">
            <w:pPr>
              <w:rPr>
                <w:rFonts w:ascii="Times New Roman" w:hAnsi="Times New Roman"/>
                <w:b/>
                <w:bCs/>
              </w:rPr>
            </w:pPr>
          </w:p>
        </w:tc>
      </w:tr>
      <w:tr w:rsidR="00A80FE4" w:rsidRPr="00DB23A8" w14:paraId="74BBE400" w14:textId="77777777" w:rsidTr="00A80FE4">
        <w:trPr>
          <w:trHeight w:val="20"/>
        </w:trPr>
        <w:tc>
          <w:tcPr>
            <w:tcW w:w="947" w:type="pct"/>
            <w:vMerge/>
          </w:tcPr>
          <w:p w14:paraId="26EB307A" w14:textId="77777777" w:rsidR="00A80FE4" w:rsidRPr="00DB23A8" w:rsidRDefault="00A80FE4" w:rsidP="00A80FE4">
            <w:pPr>
              <w:rPr>
                <w:rFonts w:ascii="Times New Roman" w:hAnsi="Times New Roman"/>
                <w:b/>
                <w:bCs/>
              </w:rPr>
            </w:pPr>
          </w:p>
        </w:tc>
        <w:tc>
          <w:tcPr>
            <w:tcW w:w="2801" w:type="pct"/>
          </w:tcPr>
          <w:p w14:paraId="27AF7C95" w14:textId="77777777" w:rsidR="00A80FE4" w:rsidRPr="00DB23A8" w:rsidRDefault="00A80FE4" w:rsidP="00A80FE4">
            <w:pPr>
              <w:spacing w:line="360" w:lineRule="auto"/>
              <w:ind w:right="-176"/>
              <w:rPr>
                <w:rFonts w:ascii="Times New Roman" w:hAnsi="Times New Roman"/>
              </w:rPr>
            </w:pPr>
            <w:r w:rsidRPr="00DB23A8">
              <w:rPr>
                <w:rFonts w:ascii="Times New Roman" w:hAnsi="Times New Roman"/>
                <w:b/>
                <w:bCs/>
              </w:rPr>
              <w:t>Самостоятельная работа обучающихся</w:t>
            </w:r>
          </w:p>
        </w:tc>
        <w:tc>
          <w:tcPr>
            <w:tcW w:w="670" w:type="pct"/>
          </w:tcPr>
          <w:p w14:paraId="124B25D1" w14:textId="77777777" w:rsidR="00A80FE4" w:rsidRPr="00DB23A8" w:rsidRDefault="00A80FE4" w:rsidP="00A80FE4">
            <w:pPr>
              <w:jc w:val="center"/>
              <w:rPr>
                <w:rFonts w:ascii="Times New Roman" w:hAnsi="Times New Roman"/>
              </w:rPr>
            </w:pPr>
            <w:r w:rsidRPr="00DB23A8">
              <w:rPr>
                <w:rFonts w:ascii="Times New Roman" w:hAnsi="Times New Roman"/>
                <w:lang w:bidi="ru-RU"/>
              </w:rPr>
              <w:t>*</w:t>
            </w:r>
          </w:p>
        </w:tc>
        <w:tc>
          <w:tcPr>
            <w:tcW w:w="582" w:type="pct"/>
            <w:vMerge/>
          </w:tcPr>
          <w:p w14:paraId="67F6738D" w14:textId="77777777" w:rsidR="00A80FE4" w:rsidRPr="00DB23A8" w:rsidRDefault="00A80FE4" w:rsidP="00A80FE4">
            <w:pPr>
              <w:rPr>
                <w:rFonts w:ascii="Times New Roman" w:hAnsi="Times New Roman"/>
                <w:b/>
                <w:bCs/>
              </w:rPr>
            </w:pPr>
          </w:p>
        </w:tc>
      </w:tr>
      <w:tr w:rsidR="00A80FE4" w:rsidRPr="00DB23A8" w14:paraId="6B95B1CE" w14:textId="77777777" w:rsidTr="00A80FE4">
        <w:trPr>
          <w:trHeight w:val="20"/>
        </w:trPr>
        <w:tc>
          <w:tcPr>
            <w:tcW w:w="3748" w:type="pct"/>
            <w:gridSpan w:val="2"/>
          </w:tcPr>
          <w:p w14:paraId="6726D6E6" w14:textId="77777777" w:rsidR="00A80FE4" w:rsidRPr="00DB23A8" w:rsidRDefault="00A80FE4" w:rsidP="00A80FE4">
            <w:pPr>
              <w:suppressAutoHyphens/>
              <w:rPr>
                <w:rFonts w:ascii="Times New Roman" w:hAnsi="Times New Roman"/>
                <w:b/>
              </w:rPr>
            </w:pPr>
            <w:r w:rsidRPr="00DB23A8">
              <w:rPr>
                <w:rFonts w:ascii="Times New Roman" w:hAnsi="Times New Roman"/>
                <w:b/>
              </w:rPr>
              <w:t>Промежуточная аттестация</w:t>
            </w:r>
          </w:p>
        </w:tc>
        <w:tc>
          <w:tcPr>
            <w:tcW w:w="670" w:type="pct"/>
            <w:vAlign w:val="center"/>
          </w:tcPr>
          <w:p w14:paraId="580F1BFB" w14:textId="77777777" w:rsidR="00A80FE4" w:rsidRPr="00DB23A8" w:rsidRDefault="00A80FE4" w:rsidP="00A80FE4">
            <w:pPr>
              <w:jc w:val="center"/>
              <w:rPr>
                <w:rFonts w:ascii="Times New Roman" w:hAnsi="Times New Roman"/>
                <w:b/>
              </w:rPr>
            </w:pPr>
            <w:r w:rsidRPr="00DB23A8">
              <w:rPr>
                <w:rFonts w:ascii="Times New Roman" w:hAnsi="Times New Roman"/>
                <w:b/>
              </w:rPr>
              <w:t>**</w:t>
            </w:r>
          </w:p>
        </w:tc>
        <w:tc>
          <w:tcPr>
            <w:tcW w:w="582" w:type="pct"/>
          </w:tcPr>
          <w:p w14:paraId="56B151A3" w14:textId="77777777" w:rsidR="00A80FE4" w:rsidRPr="00DB23A8" w:rsidRDefault="00A80FE4" w:rsidP="00A80FE4">
            <w:pPr>
              <w:rPr>
                <w:rFonts w:ascii="Times New Roman" w:hAnsi="Times New Roman"/>
                <w:b/>
                <w:i/>
              </w:rPr>
            </w:pPr>
          </w:p>
        </w:tc>
      </w:tr>
      <w:tr w:rsidR="00A80FE4" w:rsidRPr="00DB23A8" w14:paraId="42E4B30F" w14:textId="77777777" w:rsidTr="00A80FE4">
        <w:trPr>
          <w:trHeight w:val="20"/>
        </w:trPr>
        <w:tc>
          <w:tcPr>
            <w:tcW w:w="3748" w:type="pct"/>
            <w:gridSpan w:val="2"/>
          </w:tcPr>
          <w:p w14:paraId="68D312A3" w14:textId="77777777" w:rsidR="00A80FE4" w:rsidRPr="00DB23A8" w:rsidRDefault="00A80FE4" w:rsidP="00A80FE4">
            <w:pPr>
              <w:rPr>
                <w:rFonts w:ascii="Times New Roman" w:hAnsi="Times New Roman"/>
                <w:b/>
                <w:bCs/>
              </w:rPr>
            </w:pPr>
            <w:r w:rsidRPr="00DB23A8">
              <w:rPr>
                <w:rFonts w:ascii="Times New Roman" w:hAnsi="Times New Roman"/>
                <w:b/>
                <w:bCs/>
              </w:rPr>
              <w:t>Всего:</w:t>
            </w:r>
          </w:p>
        </w:tc>
        <w:tc>
          <w:tcPr>
            <w:tcW w:w="670" w:type="pct"/>
            <w:vAlign w:val="center"/>
          </w:tcPr>
          <w:p w14:paraId="047ED926" w14:textId="77777777" w:rsidR="00A80FE4" w:rsidRPr="00DB23A8" w:rsidRDefault="00A80FE4" w:rsidP="00A80FE4">
            <w:pPr>
              <w:jc w:val="center"/>
              <w:rPr>
                <w:rFonts w:ascii="Times New Roman" w:hAnsi="Times New Roman"/>
                <w:b/>
                <w:bCs/>
              </w:rPr>
            </w:pPr>
            <w:r w:rsidRPr="00DB23A8">
              <w:rPr>
                <w:rFonts w:ascii="Times New Roman" w:hAnsi="Times New Roman"/>
                <w:b/>
                <w:bCs/>
              </w:rPr>
              <w:t xml:space="preserve">36 </w:t>
            </w:r>
          </w:p>
        </w:tc>
        <w:tc>
          <w:tcPr>
            <w:tcW w:w="582" w:type="pct"/>
          </w:tcPr>
          <w:p w14:paraId="115D49CB" w14:textId="77777777" w:rsidR="00A80FE4" w:rsidRPr="00DB23A8" w:rsidRDefault="00A80FE4" w:rsidP="00A80FE4">
            <w:pPr>
              <w:rPr>
                <w:rFonts w:ascii="Times New Roman" w:hAnsi="Times New Roman"/>
                <w:b/>
                <w:bCs/>
                <w:i/>
              </w:rPr>
            </w:pPr>
          </w:p>
        </w:tc>
      </w:tr>
    </w:tbl>
    <w:p w14:paraId="5AB616C5" w14:textId="77777777" w:rsidR="00A80FE4" w:rsidRPr="00DB23A8" w:rsidRDefault="00A80FE4" w:rsidP="00A80FE4">
      <w:pPr>
        <w:rPr>
          <w:rFonts w:ascii="Times New Roman" w:hAnsi="Times New Roman"/>
          <w:b/>
          <w:bCs/>
        </w:rPr>
      </w:pPr>
    </w:p>
    <w:p w14:paraId="169478FB" w14:textId="77777777" w:rsidR="00A80FE4" w:rsidRPr="00DB23A8" w:rsidRDefault="00A80FE4" w:rsidP="00A80FE4">
      <w:pPr>
        <w:spacing w:after="0" w:line="240" w:lineRule="auto"/>
        <w:jc w:val="both"/>
        <w:rPr>
          <w:rFonts w:ascii="Times New Roman" w:hAnsi="Times New Roman"/>
          <w:sz w:val="20"/>
          <w:szCs w:val="20"/>
        </w:rPr>
      </w:pPr>
      <w:r w:rsidRPr="00DB23A8">
        <w:rPr>
          <w:rFonts w:ascii="Times New Roman" w:hAnsi="Times New Roman"/>
          <w:sz w:val="20"/>
          <w:szCs w:val="20"/>
        </w:rPr>
        <w:t>* Самостоятельная работа в рамках образовательной программы планируется образовательной организацией в соответствии с требованиями ФГОС СПО в пределах объема учебной дисциплины в количестве часов, необходимом для выполнения заданий самостоятельной работы обучающихся, предусмотренных тематическим планом и содержанием учебной дисциплины. Если учебным планом предусмотрена самостоятельная работа по данной учебной дисциплине, должна быть указана её примерная тематика, объем нагрузки и результаты на освоение которых она ориентирована (ПК и ОК)</w:t>
      </w:r>
    </w:p>
    <w:p w14:paraId="58F200DC" w14:textId="77777777" w:rsidR="00A80FE4" w:rsidRPr="00DB23A8" w:rsidRDefault="00A80FE4" w:rsidP="00A80FE4">
      <w:pPr>
        <w:spacing w:after="0" w:line="240" w:lineRule="auto"/>
        <w:jc w:val="both"/>
        <w:rPr>
          <w:rFonts w:ascii="Times New Roman" w:hAnsi="Times New Roman"/>
          <w:sz w:val="20"/>
          <w:szCs w:val="20"/>
        </w:rPr>
        <w:sectPr w:rsidR="00A80FE4" w:rsidRPr="00DB23A8" w:rsidSect="007A6C02">
          <w:pgSz w:w="16838" w:h="11906" w:orient="landscape"/>
          <w:pgMar w:top="1134" w:right="567" w:bottom="1134" w:left="1134" w:header="709" w:footer="709" w:gutter="0"/>
          <w:cols w:space="708"/>
          <w:docGrid w:linePitch="360"/>
        </w:sectPr>
      </w:pPr>
      <w:r w:rsidRPr="00DB23A8">
        <w:rPr>
          <w:rFonts w:ascii="Times New Roman" w:hAnsi="Times New Roman"/>
          <w:sz w:val="20"/>
          <w:szCs w:val="20"/>
        </w:rPr>
        <w:t>** Выделяется образовательной организацией самостоятельно. Форма проведения промежуточной аттестации определяется рабочим учебным планом по специальности/профессии и должна предусматривать не менее 1-2 часов на зачет и не менее 6 часов на экзамен.</w:t>
      </w:r>
    </w:p>
    <w:p w14:paraId="5717E34B" w14:textId="0FA17D58" w:rsidR="00A80FE4" w:rsidRPr="007C7E71" w:rsidRDefault="00A80FE4" w:rsidP="00192ABE">
      <w:pPr>
        <w:pStyle w:val="ab"/>
        <w:numPr>
          <w:ilvl w:val="0"/>
          <w:numId w:val="71"/>
        </w:numPr>
        <w:spacing w:after="0"/>
        <w:ind w:left="0" w:firstLine="0"/>
        <w:jc w:val="center"/>
        <w:rPr>
          <w:rFonts w:ascii="Times New Roman" w:hAnsi="Times New Roman"/>
          <w:b/>
          <w:bCs/>
          <w:sz w:val="24"/>
          <w:szCs w:val="24"/>
        </w:rPr>
      </w:pPr>
      <w:r w:rsidRPr="007C7E71">
        <w:rPr>
          <w:rFonts w:ascii="Times New Roman" w:hAnsi="Times New Roman"/>
          <w:b/>
          <w:bCs/>
          <w:sz w:val="24"/>
          <w:szCs w:val="24"/>
        </w:rPr>
        <w:lastRenderedPageBreak/>
        <w:t>УСЛОВИЯ РЕАЛИЗАЦИИ ПРОГРАММЫ УЧЕБНОЙ ДИСЦИПЛИНЫ</w:t>
      </w:r>
    </w:p>
    <w:p w14:paraId="060E6493" w14:textId="77777777" w:rsidR="007C7E71" w:rsidRPr="007C7E71" w:rsidRDefault="007C7E71" w:rsidP="007C7E71">
      <w:pPr>
        <w:spacing w:after="0"/>
        <w:ind w:left="360"/>
        <w:rPr>
          <w:rFonts w:ascii="Times New Roman" w:hAnsi="Times New Roman"/>
          <w:b/>
          <w:bCs/>
          <w:sz w:val="24"/>
          <w:szCs w:val="24"/>
        </w:rPr>
      </w:pPr>
    </w:p>
    <w:p w14:paraId="4A779940" w14:textId="77777777" w:rsidR="00A80FE4" w:rsidRPr="007C7E71" w:rsidRDefault="00A80FE4" w:rsidP="007C7E71">
      <w:pPr>
        <w:spacing w:after="0"/>
        <w:ind w:firstLine="709"/>
        <w:jc w:val="both"/>
        <w:rPr>
          <w:rFonts w:ascii="Times New Roman" w:hAnsi="Times New Roman"/>
          <w:b/>
          <w:sz w:val="24"/>
          <w:szCs w:val="24"/>
        </w:rPr>
      </w:pPr>
      <w:r w:rsidRPr="007C7E71">
        <w:rPr>
          <w:rFonts w:ascii="Times New Roman" w:hAnsi="Times New Roman"/>
          <w:b/>
          <w:sz w:val="24"/>
          <w:szCs w:val="24"/>
        </w:rPr>
        <w:t>3.1. Требования к минимальному материально-техническому обеспечению</w:t>
      </w:r>
    </w:p>
    <w:p w14:paraId="693F0064" w14:textId="77777777" w:rsidR="00A80FE4" w:rsidRPr="007C7E71" w:rsidRDefault="00A80FE4" w:rsidP="007C7E71">
      <w:pPr>
        <w:pStyle w:val="a6"/>
        <w:spacing w:line="276" w:lineRule="auto"/>
      </w:pPr>
      <w:r w:rsidRPr="007C7E71">
        <w:t xml:space="preserve">Реализация программы дисциплины требует наличия учебного кабинета </w:t>
      </w:r>
      <w:r w:rsidRPr="007C7E71">
        <w:rPr>
          <w:bCs/>
        </w:rPr>
        <w:t>по живописи, рисунку и композиции</w:t>
      </w:r>
      <w:r w:rsidRPr="007C7E71">
        <w:t>; лаборатории для лабораторно-практических занятий</w:t>
      </w:r>
    </w:p>
    <w:p w14:paraId="30FEFBDB" w14:textId="77777777" w:rsidR="00A80FE4" w:rsidRPr="007C7E71" w:rsidRDefault="00A80FE4" w:rsidP="007C7E71">
      <w:pPr>
        <w:pStyle w:val="a6"/>
        <w:spacing w:line="276" w:lineRule="auto"/>
        <w:rPr>
          <w:rFonts w:ascii="Calibri" w:hAnsi="Calibri"/>
          <w:bCs/>
          <w:i/>
        </w:rPr>
      </w:pPr>
    </w:p>
    <w:p w14:paraId="4110E03E" w14:textId="77777777" w:rsidR="00A80FE4" w:rsidRPr="007C7E71" w:rsidRDefault="00A80FE4" w:rsidP="007C7E71">
      <w:pPr>
        <w:pStyle w:val="a6"/>
        <w:spacing w:line="276" w:lineRule="auto"/>
        <w:jc w:val="both"/>
        <w:rPr>
          <w:b/>
          <w:bCs/>
        </w:rPr>
      </w:pPr>
      <w:r w:rsidRPr="007C7E71">
        <w:rPr>
          <w:b/>
          <w:bCs/>
        </w:rPr>
        <w:t>Оборудование учебного кабинета:</w:t>
      </w:r>
    </w:p>
    <w:p w14:paraId="3F7782A4" w14:textId="77777777" w:rsidR="00A80FE4" w:rsidRPr="007C7E71" w:rsidRDefault="00A80FE4" w:rsidP="007C7E71">
      <w:pPr>
        <w:pStyle w:val="a6"/>
        <w:spacing w:line="276" w:lineRule="auto"/>
        <w:jc w:val="both"/>
      </w:pPr>
      <w:r w:rsidRPr="007C7E71">
        <w:t>- Инструкция по технике безопасности;</w:t>
      </w:r>
    </w:p>
    <w:p w14:paraId="66DB986E" w14:textId="77777777" w:rsidR="00A80FE4" w:rsidRPr="007C7E71" w:rsidRDefault="00A80FE4" w:rsidP="007C7E71">
      <w:pPr>
        <w:pStyle w:val="a6"/>
        <w:spacing w:line="276" w:lineRule="auto"/>
        <w:jc w:val="both"/>
      </w:pPr>
      <w:r w:rsidRPr="007C7E71">
        <w:t>- Медицинская аптечка;</w:t>
      </w:r>
    </w:p>
    <w:p w14:paraId="11739F69" w14:textId="77777777" w:rsidR="00A80FE4" w:rsidRPr="007C7E71" w:rsidRDefault="00A80FE4" w:rsidP="007C7E71">
      <w:pPr>
        <w:pStyle w:val="a6"/>
        <w:spacing w:line="276" w:lineRule="auto"/>
        <w:jc w:val="both"/>
      </w:pPr>
      <w:r w:rsidRPr="007C7E71">
        <w:t>- Рабочее место преподавателя: стол, кресло, персональный компьютер – рабочее место с лицензионным программным обеспечением, комплект оборудования для подключения к сети «Интернет»;</w:t>
      </w:r>
    </w:p>
    <w:p w14:paraId="1BB744C1" w14:textId="77777777" w:rsidR="00A80FE4" w:rsidRPr="007C7E71" w:rsidRDefault="00A80FE4" w:rsidP="007C7E71">
      <w:pPr>
        <w:pStyle w:val="a6"/>
        <w:spacing w:line="276" w:lineRule="auto"/>
        <w:jc w:val="both"/>
      </w:pPr>
      <w:r w:rsidRPr="007C7E71">
        <w:t>- Рабочие места обучающихся: столы или парты, стулья (мебель для 3-4 ростовой группы);</w:t>
      </w:r>
    </w:p>
    <w:p w14:paraId="60D57023" w14:textId="77777777" w:rsidR="00A80FE4" w:rsidRPr="007C7E71" w:rsidRDefault="00A80FE4" w:rsidP="007C7E71">
      <w:pPr>
        <w:pStyle w:val="a6"/>
        <w:spacing w:line="276" w:lineRule="auto"/>
        <w:jc w:val="both"/>
        <w:rPr>
          <w:bCs/>
        </w:rPr>
      </w:pPr>
      <w:r w:rsidRPr="007C7E71">
        <w:rPr>
          <w:bCs/>
        </w:rPr>
        <w:t>- Шкафы (стеллажи) для хранения;</w:t>
      </w:r>
    </w:p>
    <w:p w14:paraId="773BC840" w14:textId="77777777" w:rsidR="00A80FE4" w:rsidRPr="007C7E71" w:rsidRDefault="00A80FE4" w:rsidP="007C7E71">
      <w:pPr>
        <w:pStyle w:val="a6"/>
        <w:spacing w:line="276" w:lineRule="auto"/>
        <w:jc w:val="both"/>
      </w:pPr>
      <w:r w:rsidRPr="007C7E71">
        <w:t>- Плакаты, карточки по тематике дисциплины;</w:t>
      </w:r>
    </w:p>
    <w:p w14:paraId="4B7E41C6" w14:textId="77777777" w:rsidR="00A80FE4" w:rsidRPr="007C7E71" w:rsidRDefault="00A80FE4" w:rsidP="007C7E71">
      <w:pPr>
        <w:pStyle w:val="a6"/>
        <w:spacing w:line="276" w:lineRule="auto"/>
        <w:jc w:val="both"/>
      </w:pPr>
      <w:r w:rsidRPr="007C7E71">
        <w:t>- Примеры флористического дизайна в репродукциях (можно мультимедиа) и конкретных флористических изделиях;</w:t>
      </w:r>
    </w:p>
    <w:p w14:paraId="45AE32F4" w14:textId="77777777" w:rsidR="00A80FE4" w:rsidRPr="007C7E71" w:rsidRDefault="00A80FE4" w:rsidP="007C7E71">
      <w:pPr>
        <w:pStyle w:val="a6"/>
        <w:spacing w:line="276" w:lineRule="auto"/>
        <w:jc w:val="both"/>
      </w:pPr>
      <w:r w:rsidRPr="007C7E71">
        <w:t>- Наглядные пособия с логико-смысловыми моделями и схемами «Законов и принципов композиции»;</w:t>
      </w:r>
    </w:p>
    <w:p w14:paraId="46E5954E" w14:textId="77777777" w:rsidR="00A80FE4" w:rsidRPr="007C7E71" w:rsidRDefault="00A80FE4" w:rsidP="007C7E71">
      <w:pPr>
        <w:pStyle w:val="a6"/>
        <w:spacing w:line="276" w:lineRule="auto"/>
        <w:jc w:val="both"/>
      </w:pPr>
      <w:r w:rsidRPr="007C7E71">
        <w:t>- Таблицы с примерами способов построения линейной перспективы;</w:t>
      </w:r>
    </w:p>
    <w:p w14:paraId="709DA2EE" w14:textId="77777777" w:rsidR="00A80FE4" w:rsidRPr="007C7E71" w:rsidRDefault="00A80FE4" w:rsidP="007C7E71">
      <w:pPr>
        <w:pStyle w:val="a6"/>
        <w:spacing w:line="276" w:lineRule="auto"/>
        <w:jc w:val="both"/>
      </w:pPr>
      <w:r w:rsidRPr="007C7E71">
        <w:t>- Образцы различных флористических фактур;</w:t>
      </w:r>
    </w:p>
    <w:p w14:paraId="6A807D3E" w14:textId="77777777" w:rsidR="00A80FE4" w:rsidRPr="007C7E71" w:rsidRDefault="00A80FE4" w:rsidP="007C7E71">
      <w:pPr>
        <w:pStyle w:val="a6"/>
        <w:spacing w:line="276" w:lineRule="auto"/>
        <w:jc w:val="both"/>
      </w:pPr>
      <w:r w:rsidRPr="007C7E71">
        <w:t>- Модель цветового круга;</w:t>
      </w:r>
    </w:p>
    <w:p w14:paraId="5E51AC3B" w14:textId="77777777" w:rsidR="00A80FE4" w:rsidRPr="007C7E71" w:rsidRDefault="00A80FE4" w:rsidP="007C7E71">
      <w:pPr>
        <w:pStyle w:val="a6"/>
        <w:spacing w:line="276" w:lineRule="auto"/>
        <w:jc w:val="both"/>
      </w:pPr>
      <w:r w:rsidRPr="007C7E71">
        <w:t>- Контейнеры прозрачные 39x28x14 см/11 л</w:t>
      </w:r>
    </w:p>
    <w:p w14:paraId="7E49452C" w14:textId="77777777" w:rsidR="00A80FE4" w:rsidRPr="007C7E71" w:rsidRDefault="00A80FE4" w:rsidP="007C7E71">
      <w:pPr>
        <w:pStyle w:val="a6"/>
        <w:spacing w:line="276" w:lineRule="auto"/>
        <w:jc w:val="both"/>
        <w:rPr>
          <w:shd w:val="clear" w:color="auto" w:fill="FFFFFF"/>
        </w:rPr>
      </w:pPr>
      <w:r w:rsidRPr="007C7E71">
        <w:rPr>
          <w:shd w:val="clear" w:color="auto" w:fill="FFFFFF"/>
        </w:rPr>
        <w:t>- Щетка и совок для подметания полов;</w:t>
      </w:r>
    </w:p>
    <w:p w14:paraId="5BEF9ED8" w14:textId="77777777" w:rsidR="00A80FE4" w:rsidRPr="007C7E71" w:rsidRDefault="00A80FE4" w:rsidP="007C7E71">
      <w:pPr>
        <w:pStyle w:val="a6"/>
        <w:spacing w:line="276" w:lineRule="auto"/>
        <w:jc w:val="both"/>
      </w:pPr>
      <w:r w:rsidRPr="007C7E71">
        <w:t>- Огнетушитель углекислотный ОУ-1.</w:t>
      </w:r>
    </w:p>
    <w:p w14:paraId="12ADBA09" w14:textId="77777777" w:rsidR="00A80FE4" w:rsidRPr="007C7E71" w:rsidRDefault="00A80FE4" w:rsidP="007C7E71">
      <w:pPr>
        <w:pStyle w:val="a6"/>
        <w:spacing w:line="276" w:lineRule="auto"/>
        <w:jc w:val="both"/>
      </w:pPr>
    </w:p>
    <w:p w14:paraId="2DC69E86" w14:textId="77777777" w:rsidR="00A80FE4" w:rsidRPr="007C7E71" w:rsidRDefault="00A80FE4" w:rsidP="007C7E71">
      <w:pPr>
        <w:pStyle w:val="a6"/>
        <w:spacing w:line="276" w:lineRule="auto"/>
        <w:jc w:val="both"/>
        <w:rPr>
          <w:b/>
        </w:rPr>
      </w:pPr>
      <w:r w:rsidRPr="007C7E71">
        <w:rPr>
          <w:b/>
        </w:rPr>
        <w:t>Технические средства обучения</w:t>
      </w:r>
    </w:p>
    <w:p w14:paraId="37BC3773" w14:textId="77777777" w:rsidR="00A80FE4" w:rsidRPr="007C7E71" w:rsidRDefault="00A80FE4" w:rsidP="007C7E71">
      <w:pPr>
        <w:pStyle w:val="a6"/>
        <w:spacing w:line="276" w:lineRule="auto"/>
        <w:jc w:val="both"/>
      </w:pPr>
      <w:r w:rsidRPr="007C7E71">
        <w:t>- Доска магнитно-маркерная с подсветкой; магниты для прикрепления материалов; цветные маркеры; губка для очистки маркерной доски;</w:t>
      </w:r>
    </w:p>
    <w:p w14:paraId="4AA7F62B" w14:textId="77777777" w:rsidR="00A80FE4" w:rsidRPr="007C7E71" w:rsidRDefault="00A80FE4" w:rsidP="007C7E71">
      <w:pPr>
        <w:pStyle w:val="a6"/>
        <w:spacing w:line="276" w:lineRule="auto"/>
        <w:jc w:val="both"/>
      </w:pPr>
      <w:r w:rsidRPr="007C7E71">
        <w:t>- ПК с наличием лицензионного ПО;</w:t>
      </w:r>
    </w:p>
    <w:p w14:paraId="289B9CB9" w14:textId="77777777" w:rsidR="00A80FE4" w:rsidRPr="007C7E71" w:rsidRDefault="00A80FE4" w:rsidP="007C7E71">
      <w:pPr>
        <w:pStyle w:val="a6"/>
        <w:spacing w:line="276" w:lineRule="auto"/>
        <w:jc w:val="both"/>
      </w:pPr>
      <w:r w:rsidRPr="007C7E71">
        <w:t>- Мультимедийный проектор;</w:t>
      </w:r>
    </w:p>
    <w:p w14:paraId="74D83B86" w14:textId="77777777" w:rsidR="00A80FE4" w:rsidRPr="007C7E71" w:rsidRDefault="00A80FE4" w:rsidP="007C7E71">
      <w:pPr>
        <w:pStyle w:val="a6"/>
        <w:spacing w:line="276" w:lineRule="auto"/>
        <w:jc w:val="both"/>
      </w:pPr>
      <w:r w:rsidRPr="007C7E71">
        <w:t>- Проекционный экран (белая магнитно-маркерная доска может быть заменой);</w:t>
      </w:r>
    </w:p>
    <w:p w14:paraId="2670671D" w14:textId="77777777" w:rsidR="00A80FE4" w:rsidRPr="007C7E71" w:rsidRDefault="00A80FE4" w:rsidP="007C7E71">
      <w:pPr>
        <w:pStyle w:val="a6"/>
        <w:spacing w:line="276" w:lineRule="auto"/>
        <w:jc w:val="both"/>
      </w:pPr>
      <w:r w:rsidRPr="007C7E71">
        <w:t>- Принтер-сканер;</w:t>
      </w:r>
    </w:p>
    <w:p w14:paraId="41307882" w14:textId="77777777" w:rsidR="00A80FE4" w:rsidRPr="007C7E71" w:rsidRDefault="00A80FE4" w:rsidP="007C7E71">
      <w:pPr>
        <w:pStyle w:val="a6"/>
        <w:spacing w:line="276" w:lineRule="auto"/>
        <w:jc w:val="both"/>
      </w:pPr>
      <w:r w:rsidRPr="007C7E71">
        <w:t>- Ламинатор для бумаги А3</w:t>
      </w:r>
    </w:p>
    <w:p w14:paraId="7B8BFD2C" w14:textId="77777777" w:rsidR="00A80FE4" w:rsidRPr="007C7E71" w:rsidRDefault="00A80FE4" w:rsidP="007C7E71">
      <w:pPr>
        <w:pStyle w:val="a6"/>
        <w:spacing w:line="276" w:lineRule="auto"/>
        <w:jc w:val="both"/>
        <w:rPr>
          <w:bCs/>
        </w:rPr>
      </w:pPr>
    </w:p>
    <w:p w14:paraId="447C7B0B" w14:textId="77777777" w:rsidR="00A80FE4" w:rsidRPr="007C7E71" w:rsidRDefault="00A80FE4" w:rsidP="007C7E71">
      <w:pPr>
        <w:pStyle w:val="a6"/>
        <w:spacing w:line="276" w:lineRule="auto"/>
        <w:jc w:val="both"/>
        <w:rPr>
          <w:b/>
        </w:rPr>
      </w:pPr>
      <w:r w:rsidRPr="007C7E71">
        <w:rPr>
          <w:b/>
        </w:rPr>
        <w:t>Инструменты</w:t>
      </w:r>
    </w:p>
    <w:p w14:paraId="76892AC9" w14:textId="77777777" w:rsidR="00A80FE4" w:rsidRPr="007C7E71" w:rsidRDefault="00A80FE4" w:rsidP="007C7E71">
      <w:pPr>
        <w:pStyle w:val="a6"/>
        <w:spacing w:line="276" w:lineRule="auto"/>
        <w:jc w:val="both"/>
      </w:pPr>
      <w:r w:rsidRPr="007C7E71">
        <w:rPr>
          <w:bCs/>
        </w:rPr>
        <w:t xml:space="preserve">- Нож макетный; </w:t>
      </w:r>
    </w:p>
    <w:p w14:paraId="073B6067" w14:textId="77777777" w:rsidR="00A80FE4" w:rsidRPr="007C7E71" w:rsidRDefault="00A80FE4" w:rsidP="007C7E71">
      <w:pPr>
        <w:pStyle w:val="a6"/>
        <w:spacing w:line="276" w:lineRule="auto"/>
        <w:jc w:val="both"/>
      </w:pPr>
      <w:r w:rsidRPr="007C7E71">
        <w:t>- Циркули, линейки железные 40 см;</w:t>
      </w:r>
    </w:p>
    <w:p w14:paraId="0BEDFACE" w14:textId="77777777" w:rsidR="00A80FE4" w:rsidRPr="007C7E71" w:rsidRDefault="00A80FE4" w:rsidP="007C7E71">
      <w:pPr>
        <w:pStyle w:val="a6"/>
        <w:spacing w:line="276" w:lineRule="auto"/>
        <w:jc w:val="both"/>
      </w:pPr>
      <w:r w:rsidRPr="007C7E71">
        <w:t>- Резак для бумаги формата А3 или А4;</w:t>
      </w:r>
    </w:p>
    <w:p w14:paraId="43BB6AD5" w14:textId="77777777" w:rsidR="00A80FE4" w:rsidRPr="007C7E71" w:rsidRDefault="00A80FE4" w:rsidP="007C7E71">
      <w:pPr>
        <w:pStyle w:val="a6"/>
        <w:spacing w:line="276" w:lineRule="auto"/>
        <w:jc w:val="both"/>
      </w:pPr>
      <w:r w:rsidRPr="007C7E71">
        <w:t>- Подложки для разрезания бумаги А3 или А4</w:t>
      </w:r>
    </w:p>
    <w:p w14:paraId="07FE377D" w14:textId="77777777" w:rsidR="00A80FE4" w:rsidRPr="007C7E71" w:rsidRDefault="00A80FE4" w:rsidP="007C7E71">
      <w:pPr>
        <w:pStyle w:val="a6"/>
        <w:spacing w:line="276" w:lineRule="auto"/>
        <w:jc w:val="both"/>
      </w:pPr>
    </w:p>
    <w:p w14:paraId="3EA35C2D" w14:textId="77777777" w:rsidR="00A80FE4" w:rsidRPr="007C7E71" w:rsidRDefault="00A80FE4" w:rsidP="007C7E71">
      <w:pPr>
        <w:pStyle w:val="a6"/>
        <w:spacing w:line="276" w:lineRule="auto"/>
        <w:jc w:val="both"/>
        <w:rPr>
          <w:b/>
        </w:rPr>
      </w:pPr>
      <w:r w:rsidRPr="007C7E71">
        <w:rPr>
          <w:b/>
        </w:rPr>
        <w:t>Расходные материалы</w:t>
      </w:r>
    </w:p>
    <w:p w14:paraId="1C13F2CE" w14:textId="77777777" w:rsidR="00A80FE4" w:rsidRPr="007C7E71" w:rsidRDefault="00A80FE4" w:rsidP="007C7E71">
      <w:pPr>
        <w:pStyle w:val="a6"/>
        <w:spacing w:line="276" w:lineRule="auto"/>
        <w:jc w:val="both"/>
      </w:pPr>
      <w:r w:rsidRPr="007C7E71">
        <w:t>- Бумага для принтера формата А4;</w:t>
      </w:r>
    </w:p>
    <w:p w14:paraId="4456951D" w14:textId="77777777" w:rsidR="00A80FE4" w:rsidRPr="007C7E71" w:rsidRDefault="00A80FE4" w:rsidP="007C7E71">
      <w:pPr>
        <w:pStyle w:val="a6"/>
        <w:spacing w:line="276" w:lineRule="auto"/>
        <w:jc w:val="both"/>
      </w:pPr>
      <w:r w:rsidRPr="007C7E71">
        <w:t>- Бумага для черчения белая формата А3 и А4;</w:t>
      </w:r>
    </w:p>
    <w:p w14:paraId="48A34FED" w14:textId="77777777" w:rsidR="00A80FE4" w:rsidRPr="007C7E71" w:rsidRDefault="00A80FE4" w:rsidP="007C7E71">
      <w:pPr>
        <w:pStyle w:val="a6"/>
        <w:spacing w:line="276" w:lineRule="auto"/>
        <w:jc w:val="both"/>
      </w:pPr>
      <w:r w:rsidRPr="007C7E71">
        <w:lastRenderedPageBreak/>
        <w:t xml:space="preserve">- Бумага цветная </w:t>
      </w:r>
      <w:proofErr w:type="spellStart"/>
      <w:r w:rsidRPr="007C7E71">
        <w:t>разнофактурная</w:t>
      </w:r>
      <w:proofErr w:type="spellEnd"/>
      <w:r w:rsidRPr="007C7E71">
        <w:t xml:space="preserve"> формата А4</w:t>
      </w:r>
    </w:p>
    <w:p w14:paraId="3C3E217F" w14:textId="77777777" w:rsidR="00A80FE4" w:rsidRPr="007C7E71" w:rsidRDefault="00A80FE4" w:rsidP="007C7E71">
      <w:pPr>
        <w:pStyle w:val="a6"/>
        <w:spacing w:line="276" w:lineRule="auto"/>
        <w:jc w:val="both"/>
      </w:pPr>
      <w:r w:rsidRPr="007C7E71">
        <w:t>- Карандаши цветные, карандаши грифельные, ластики, краски акварельные, краски гуашевые,</w:t>
      </w:r>
    </w:p>
    <w:p w14:paraId="3697DC47" w14:textId="77777777" w:rsidR="00A80FE4" w:rsidRPr="007C7E71" w:rsidRDefault="00A80FE4" w:rsidP="007C7E71">
      <w:pPr>
        <w:pStyle w:val="a6"/>
        <w:spacing w:line="276" w:lineRule="auto"/>
        <w:jc w:val="both"/>
      </w:pPr>
      <w:r w:rsidRPr="007C7E71">
        <w:t>- Кисти в ассортименте;</w:t>
      </w:r>
    </w:p>
    <w:p w14:paraId="7AEA7325" w14:textId="77777777" w:rsidR="00A80FE4" w:rsidRPr="007C7E71" w:rsidRDefault="00A80FE4" w:rsidP="007C7E71">
      <w:pPr>
        <w:pStyle w:val="a6"/>
        <w:spacing w:line="276" w:lineRule="auto"/>
        <w:jc w:val="both"/>
      </w:pPr>
      <w:r w:rsidRPr="007C7E71">
        <w:t>- Стаканчики для воды, пластиковые палитры;</w:t>
      </w:r>
    </w:p>
    <w:p w14:paraId="0F504D1A" w14:textId="77777777" w:rsidR="00A80FE4" w:rsidRPr="007C7E71" w:rsidRDefault="00A80FE4" w:rsidP="007C7E71">
      <w:pPr>
        <w:pStyle w:val="a6"/>
        <w:spacing w:line="276" w:lineRule="auto"/>
        <w:jc w:val="both"/>
      </w:pPr>
      <w:r w:rsidRPr="007C7E71">
        <w:t>- Лезвия для макетных ножей.</w:t>
      </w:r>
    </w:p>
    <w:p w14:paraId="16AA9F43" w14:textId="77777777" w:rsidR="00A80FE4" w:rsidRPr="007C7E71" w:rsidRDefault="00A80FE4" w:rsidP="007C7E71">
      <w:pPr>
        <w:suppressAutoHyphens/>
        <w:spacing w:after="0"/>
        <w:ind w:firstLine="709"/>
        <w:jc w:val="both"/>
        <w:rPr>
          <w:rFonts w:ascii="Times New Roman" w:hAnsi="Times New Roman"/>
          <w:bCs/>
          <w:sz w:val="24"/>
          <w:szCs w:val="24"/>
        </w:rPr>
      </w:pPr>
    </w:p>
    <w:p w14:paraId="2AAC8563" w14:textId="77777777" w:rsidR="00A80FE4" w:rsidRPr="007C7E71" w:rsidRDefault="00A80FE4" w:rsidP="007C7E71">
      <w:pPr>
        <w:suppressAutoHyphens/>
        <w:spacing w:after="0"/>
        <w:ind w:firstLine="709"/>
        <w:jc w:val="both"/>
        <w:rPr>
          <w:rFonts w:ascii="Times New Roman" w:hAnsi="Times New Roman"/>
          <w:b/>
          <w:bCs/>
          <w:sz w:val="24"/>
          <w:szCs w:val="24"/>
        </w:rPr>
      </w:pPr>
      <w:r w:rsidRPr="007C7E71">
        <w:rPr>
          <w:rFonts w:ascii="Times New Roman" w:hAnsi="Times New Roman"/>
          <w:b/>
          <w:bCs/>
          <w:sz w:val="24"/>
          <w:szCs w:val="24"/>
        </w:rPr>
        <w:t>3.2. Информационное обеспечение реализации программы</w:t>
      </w:r>
    </w:p>
    <w:p w14:paraId="3785FBB6" w14:textId="77777777" w:rsidR="00A80FE4" w:rsidRPr="007C7E71" w:rsidRDefault="00A80FE4" w:rsidP="007C7E71">
      <w:pPr>
        <w:suppressAutoHyphens/>
        <w:spacing w:after="0"/>
        <w:ind w:firstLine="709"/>
        <w:jc w:val="both"/>
        <w:rPr>
          <w:rFonts w:ascii="Times New Roman" w:hAnsi="Times New Roman"/>
          <w:bCs/>
          <w:sz w:val="24"/>
          <w:szCs w:val="24"/>
        </w:rPr>
      </w:pPr>
      <w:r w:rsidRPr="007C7E71">
        <w:rPr>
          <w:rFonts w:ascii="Times New Roman" w:hAnsi="Times New Roman"/>
          <w:bCs/>
          <w:sz w:val="24"/>
          <w:szCs w:val="24"/>
        </w:rPr>
        <w:t>Для реализации программы библиотечный фонд образовательной организации должен иметь п</w:t>
      </w:r>
      <w:r w:rsidRPr="007C7E71">
        <w:rPr>
          <w:rFonts w:ascii="Times New Roman" w:hAnsi="Times New Roman"/>
          <w:sz w:val="24"/>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7C7E71">
        <w:rPr>
          <w:rFonts w:ascii="Times New Roman" w:hAnsi="Times New Roman"/>
          <w:bCs/>
          <w:sz w:val="24"/>
          <w:szCs w:val="24"/>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2A16394E" w14:textId="77777777" w:rsidR="00A80FE4" w:rsidRPr="007C7E71" w:rsidRDefault="00A80FE4" w:rsidP="007C7E71">
      <w:pPr>
        <w:suppressAutoHyphens/>
        <w:spacing w:after="0"/>
        <w:ind w:firstLine="709"/>
        <w:jc w:val="both"/>
        <w:rPr>
          <w:rFonts w:ascii="Times New Roman" w:hAnsi="Times New Roman"/>
          <w:sz w:val="24"/>
          <w:szCs w:val="24"/>
        </w:rPr>
      </w:pPr>
    </w:p>
    <w:p w14:paraId="0AB4CCD7" w14:textId="77777777" w:rsidR="00E25D1A" w:rsidRPr="007C7E71" w:rsidRDefault="00A80FE4" w:rsidP="007C7E71">
      <w:pPr>
        <w:suppressAutoHyphens/>
        <w:spacing w:after="0"/>
        <w:ind w:firstLine="709"/>
        <w:jc w:val="both"/>
        <w:rPr>
          <w:rFonts w:ascii="Times New Roman" w:hAnsi="Times New Roman"/>
          <w:b/>
          <w:sz w:val="24"/>
          <w:szCs w:val="24"/>
        </w:rPr>
      </w:pPr>
      <w:r w:rsidRPr="007C7E71">
        <w:rPr>
          <w:rFonts w:ascii="Times New Roman" w:hAnsi="Times New Roman"/>
          <w:b/>
          <w:sz w:val="24"/>
          <w:szCs w:val="24"/>
        </w:rPr>
        <w:t xml:space="preserve">3.2.1. </w:t>
      </w:r>
      <w:r w:rsidR="00E25D1A" w:rsidRPr="007C7E71">
        <w:rPr>
          <w:rFonts w:ascii="Times New Roman" w:hAnsi="Times New Roman"/>
          <w:b/>
          <w:sz w:val="24"/>
          <w:szCs w:val="24"/>
        </w:rPr>
        <w:t>Основные печатные издания</w:t>
      </w:r>
    </w:p>
    <w:p w14:paraId="051FEC1A" w14:textId="4A38F0DC" w:rsidR="00AB4551" w:rsidRPr="007C7E71" w:rsidRDefault="00AB4551" w:rsidP="007C7E71">
      <w:pPr>
        <w:pStyle w:val="a6"/>
        <w:spacing w:line="276" w:lineRule="auto"/>
        <w:jc w:val="both"/>
      </w:pPr>
      <w:r w:rsidRPr="007C7E71">
        <w:t>1.Ассман П. Современная флористика. Книга для начинающих и совершенствующихся в профессии флориста [</w:t>
      </w:r>
      <w:proofErr w:type="spellStart"/>
      <w:r w:rsidRPr="007C7E71">
        <w:t>Zeitgerechte</w:t>
      </w:r>
      <w:proofErr w:type="spellEnd"/>
      <w:r w:rsidRPr="007C7E71">
        <w:t xml:space="preserve"> </w:t>
      </w:r>
      <w:proofErr w:type="spellStart"/>
      <w:r w:rsidRPr="007C7E71">
        <w:t>Floristik</w:t>
      </w:r>
      <w:proofErr w:type="spellEnd"/>
      <w:r w:rsidRPr="007C7E71">
        <w:t xml:space="preserve">. </w:t>
      </w:r>
      <w:proofErr w:type="spellStart"/>
      <w:r w:rsidRPr="007C7E71">
        <w:rPr>
          <w:lang w:val="en-US"/>
        </w:rPr>
        <w:t>Facbuch</w:t>
      </w:r>
      <w:proofErr w:type="spellEnd"/>
      <w:r w:rsidRPr="007C7E71">
        <w:rPr>
          <w:lang w:val="en-US"/>
        </w:rPr>
        <w:t xml:space="preserve"> fur die </w:t>
      </w:r>
      <w:proofErr w:type="spellStart"/>
      <w:r w:rsidRPr="007C7E71">
        <w:rPr>
          <w:lang w:val="en-US"/>
        </w:rPr>
        <w:t>Ausbildung</w:t>
      </w:r>
      <w:proofErr w:type="spellEnd"/>
      <w:r w:rsidRPr="007C7E71">
        <w:rPr>
          <w:lang w:val="en-US"/>
        </w:rPr>
        <w:t xml:space="preserve"> und </w:t>
      </w:r>
      <w:proofErr w:type="spellStart"/>
      <w:r w:rsidRPr="007C7E71">
        <w:rPr>
          <w:lang w:val="en-US"/>
        </w:rPr>
        <w:t>Weiterbildung</w:t>
      </w:r>
      <w:proofErr w:type="spellEnd"/>
      <w:r w:rsidRPr="007C7E71">
        <w:rPr>
          <w:lang w:val="en-US"/>
        </w:rPr>
        <w:t xml:space="preserve"> </w:t>
      </w:r>
      <w:proofErr w:type="spellStart"/>
      <w:r w:rsidRPr="007C7E71">
        <w:rPr>
          <w:lang w:val="en-US"/>
        </w:rPr>
        <w:t>im</w:t>
      </w:r>
      <w:proofErr w:type="spellEnd"/>
      <w:r w:rsidRPr="007C7E71">
        <w:rPr>
          <w:lang w:val="en-US"/>
        </w:rPr>
        <w:t xml:space="preserve"> </w:t>
      </w:r>
      <w:proofErr w:type="spellStart"/>
      <w:r w:rsidRPr="007C7E71">
        <w:rPr>
          <w:lang w:val="en-US"/>
        </w:rPr>
        <w:t>Beruf</w:t>
      </w:r>
      <w:proofErr w:type="spellEnd"/>
      <w:r w:rsidRPr="007C7E71">
        <w:rPr>
          <w:lang w:val="en-US"/>
        </w:rPr>
        <w:t xml:space="preserve"> Florist]. </w:t>
      </w:r>
      <w:r w:rsidRPr="007C7E71">
        <w:t>Под</w:t>
      </w:r>
      <w:r w:rsidRPr="007C7E71">
        <w:rPr>
          <w:lang w:val="en-US"/>
        </w:rPr>
        <w:t xml:space="preserve"> </w:t>
      </w:r>
      <w:proofErr w:type="spellStart"/>
      <w:r w:rsidRPr="007C7E71">
        <w:t>ред</w:t>
      </w:r>
      <w:proofErr w:type="spellEnd"/>
      <w:r w:rsidRPr="007C7E71">
        <w:rPr>
          <w:lang w:val="en-US"/>
        </w:rPr>
        <w:t xml:space="preserve">. </w:t>
      </w:r>
      <w:r w:rsidRPr="007C7E71">
        <w:t>Юдаевой Е.Я. – М.: Культура и традиции, 2003</w:t>
      </w:r>
    </w:p>
    <w:p w14:paraId="34B156A5" w14:textId="2555230F" w:rsidR="00AB4551" w:rsidRPr="007C7E71" w:rsidRDefault="00AB4551" w:rsidP="007C7E71">
      <w:pPr>
        <w:pStyle w:val="a6"/>
        <w:spacing w:line="276" w:lineRule="auto"/>
        <w:jc w:val="both"/>
        <w:rPr>
          <w:lang w:val="en-US"/>
        </w:rPr>
      </w:pPr>
      <w:r w:rsidRPr="007C7E71">
        <w:t xml:space="preserve">2.Лерш Г. Основы композиции во флористике. </w:t>
      </w:r>
      <w:r w:rsidRPr="007C7E71">
        <w:rPr>
          <w:lang w:val="en-US"/>
        </w:rPr>
        <w:t xml:space="preserve">[Gregor Lersch. </w:t>
      </w:r>
      <w:proofErr w:type="spellStart"/>
      <w:r w:rsidRPr="007C7E71">
        <w:rPr>
          <w:lang w:val="en-US"/>
        </w:rPr>
        <w:t>Gestaltungsgrundlagen</w:t>
      </w:r>
      <w:proofErr w:type="spellEnd"/>
      <w:r w:rsidRPr="007C7E71">
        <w:rPr>
          <w:lang w:val="en-US"/>
        </w:rPr>
        <w:t xml:space="preserve"> der </w:t>
      </w:r>
      <w:proofErr w:type="spellStart"/>
      <w:r w:rsidRPr="007C7E71">
        <w:rPr>
          <w:lang w:val="en-US"/>
        </w:rPr>
        <w:t>Floristik</w:t>
      </w:r>
      <w:proofErr w:type="spellEnd"/>
      <w:r w:rsidRPr="007C7E71">
        <w:rPr>
          <w:lang w:val="en-US"/>
        </w:rPr>
        <w:t xml:space="preserve">]. – </w:t>
      </w:r>
      <w:r w:rsidRPr="007C7E71">
        <w:t>М</w:t>
      </w:r>
      <w:r w:rsidRPr="007C7E71">
        <w:rPr>
          <w:lang w:val="en-US"/>
        </w:rPr>
        <w:t xml:space="preserve">.: </w:t>
      </w:r>
      <w:r w:rsidRPr="007C7E71">
        <w:t>Дизайнер</w:t>
      </w:r>
      <w:r w:rsidRPr="007C7E71">
        <w:rPr>
          <w:lang w:val="en-US"/>
        </w:rPr>
        <w:t xml:space="preserve"> BOOKS/</w:t>
      </w:r>
      <w:proofErr w:type="spellStart"/>
      <w:r w:rsidRPr="007C7E71">
        <w:rPr>
          <w:lang w:val="en-US"/>
        </w:rPr>
        <w:t>FloralDesign</w:t>
      </w:r>
      <w:proofErr w:type="spellEnd"/>
      <w:r w:rsidRPr="007C7E71">
        <w:rPr>
          <w:lang w:val="en-US"/>
        </w:rPr>
        <w:t xml:space="preserve"> Edition, 2014</w:t>
      </w:r>
    </w:p>
    <w:p w14:paraId="1255D06F" w14:textId="7438E137" w:rsidR="00AB4551" w:rsidRPr="007C7E71" w:rsidRDefault="00AB4551" w:rsidP="007C7E71">
      <w:pPr>
        <w:pStyle w:val="a6"/>
        <w:spacing w:line="276" w:lineRule="auto"/>
        <w:jc w:val="both"/>
      </w:pPr>
      <w:r w:rsidRPr="007C7E71">
        <w:t>3.Хааке К.-М. Основы флористического мастерства. Основы композиции и техника в 940 иллюстрациях (2-е издание). Под ред. Юдаевой Е.Я. – М.: Дизайнер BOOKS/</w:t>
      </w:r>
      <w:proofErr w:type="spellStart"/>
      <w:r w:rsidRPr="007C7E71">
        <w:t>BLOOM's</w:t>
      </w:r>
      <w:proofErr w:type="spellEnd"/>
      <w:r w:rsidRPr="007C7E71">
        <w:t xml:space="preserve"> </w:t>
      </w:r>
      <w:proofErr w:type="spellStart"/>
      <w:r w:rsidRPr="007C7E71">
        <w:t>Gmbh</w:t>
      </w:r>
      <w:proofErr w:type="spellEnd"/>
      <w:r w:rsidRPr="007C7E71">
        <w:t>, 2018. – 356 с.: ил.</w:t>
      </w:r>
    </w:p>
    <w:p w14:paraId="0129F9A9" w14:textId="37D61F9C" w:rsidR="00AB4551" w:rsidRPr="007C7E71" w:rsidRDefault="00AB4551" w:rsidP="007C7E71">
      <w:pPr>
        <w:pStyle w:val="a6"/>
        <w:spacing w:line="276" w:lineRule="auto"/>
        <w:jc w:val="both"/>
      </w:pPr>
      <w:r w:rsidRPr="007C7E71">
        <w:t xml:space="preserve">4.Хольцшу Дитер. Основы </w:t>
      </w:r>
      <w:proofErr w:type="spellStart"/>
      <w:r w:rsidRPr="007C7E71">
        <w:t>цветоведения</w:t>
      </w:r>
      <w:proofErr w:type="spellEnd"/>
      <w:r w:rsidRPr="007C7E71">
        <w:t xml:space="preserve"> для флористов. Учебное пособие. – М.: Дизайнер BOOKS, 2014</w:t>
      </w:r>
    </w:p>
    <w:p w14:paraId="2DD99CB7" w14:textId="77777777" w:rsidR="00564890" w:rsidRPr="007C7E71" w:rsidRDefault="00564890" w:rsidP="007C7E71">
      <w:pPr>
        <w:pStyle w:val="a6"/>
        <w:spacing w:line="276" w:lineRule="auto"/>
        <w:jc w:val="both"/>
      </w:pPr>
    </w:p>
    <w:p w14:paraId="0DF0E1D7" w14:textId="73EB8852" w:rsidR="00A80FE4" w:rsidRPr="007C7E71" w:rsidRDefault="000F1E2F" w:rsidP="007C7E71">
      <w:pPr>
        <w:suppressAutoHyphens/>
        <w:spacing w:after="0"/>
        <w:ind w:firstLine="709"/>
        <w:jc w:val="both"/>
        <w:rPr>
          <w:rFonts w:ascii="Times New Roman" w:hAnsi="Times New Roman"/>
          <w:b/>
          <w:sz w:val="24"/>
          <w:szCs w:val="24"/>
        </w:rPr>
      </w:pPr>
      <w:r w:rsidRPr="007C7E71">
        <w:rPr>
          <w:rFonts w:ascii="Times New Roman" w:hAnsi="Times New Roman"/>
          <w:b/>
          <w:sz w:val="24"/>
          <w:szCs w:val="24"/>
        </w:rPr>
        <w:t>3.2.2. Дополнительные</w:t>
      </w:r>
      <w:r w:rsidR="00564890" w:rsidRPr="007C7E71">
        <w:rPr>
          <w:rFonts w:ascii="Times New Roman" w:hAnsi="Times New Roman"/>
          <w:b/>
          <w:sz w:val="24"/>
          <w:szCs w:val="24"/>
        </w:rPr>
        <w:t xml:space="preserve"> печатные издания</w:t>
      </w:r>
    </w:p>
    <w:p w14:paraId="54F76889" w14:textId="77777777" w:rsidR="00AB4551" w:rsidRPr="007C7E71" w:rsidRDefault="00AB4551" w:rsidP="007C7E71">
      <w:pPr>
        <w:pStyle w:val="a6"/>
        <w:spacing w:line="276" w:lineRule="auto"/>
        <w:jc w:val="both"/>
      </w:pPr>
      <w:r w:rsidRPr="007C7E71">
        <w:t xml:space="preserve">1. Т.В. Оськина Основы композиции и дизайна: Учебное пособие, М.: </w:t>
      </w:r>
      <w:proofErr w:type="spellStart"/>
      <w:r w:rsidRPr="007C7E71">
        <w:t>КноРус</w:t>
      </w:r>
      <w:proofErr w:type="spellEnd"/>
      <w:r w:rsidRPr="007C7E71">
        <w:t>, 2022. – 148 с.</w:t>
      </w:r>
    </w:p>
    <w:p w14:paraId="32722C75" w14:textId="77777777" w:rsidR="00AB4551" w:rsidRPr="007C7E71" w:rsidRDefault="00AB4551" w:rsidP="007C7E71">
      <w:pPr>
        <w:pStyle w:val="a6"/>
        <w:spacing w:line="276" w:lineRule="auto"/>
        <w:jc w:val="both"/>
      </w:pPr>
      <w:r w:rsidRPr="007C7E71">
        <w:t xml:space="preserve">2. Е.Э. Павловская Основы дизайна и композиции: Учебное пособие, </w:t>
      </w:r>
      <w:proofErr w:type="spellStart"/>
      <w:r w:rsidRPr="007C7E71">
        <w:t>М.Академия</w:t>
      </w:r>
      <w:proofErr w:type="spellEnd"/>
      <w:r w:rsidRPr="007C7E71">
        <w:t>, 2019</w:t>
      </w:r>
    </w:p>
    <w:p w14:paraId="6120526D" w14:textId="77777777" w:rsidR="00AB4551" w:rsidRPr="007C7E71" w:rsidRDefault="00AB4551" w:rsidP="007C7E71">
      <w:pPr>
        <w:pStyle w:val="a6"/>
        <w:spacing w:line="276" w:lineRule="auto"/>
        <w:jc w:val="both"/>
      </w:pPr>
      <w:r w:rsidRPr="007C7E71">
        <w:t>3. Фалько В.П. Основы композиции, Учебное пособие, Екатеринбург, 2019</w:t>
      </w:r>
    </w:p>
    <w:p w14:paraId="3C319394" w14:textId="77777777" w:rsidR="00AB4551" w:rsidRPr="007C7E71" w:rsidRDefault="00AB4551" w:rsidP="007C7E71">
      <w:pPr>
        <w:pStyle w:val="a6"/>
        <w:spacing w:line="276" w:lineRule="auto"/>
        <w:jc w:val="both"/>
      </w:pPr>
    </w:p>
    <w:p w14:paraId="5C975957" w14:textId="73704E5F" w:rsidR="00A80FE4" w:rsidRPr="007C7E71" w:rsidRDefault="000F1E2F" w:rsidP="007C7E71">
      <w:pPr>
        <w:spacing w:after="0"/>
        <w:ind w:firstLine="709"/>
        <w:contextualSpacing/>
        <w:rPr>
          <w:rFonts w:ascii="Times New Roman" w:hAnsi="Times New Roman"/>
          <w:b/>
          <w:sz w:val="24"/>
          <w:szCs w:val="24"/>
        </w:rPr>
      </w:pPr>
      <w:r w:rsidRPr="007C7E71">
        <w:rPr>
          <w:rFonts w:ascii="Times New Roman" w:hAnsi="Times New Roman"/>
          <w:b/>
          <w:sz w:val="24"/>
          <w:szCs w:val="24"/>
        </w:rPr>
        <w:t>3.2.3</w:t>
      </w:r>
      <w:r w:rsidR="00A80FE4" w:rsidRPr="007C7E71">
        <w:rPr>
          <w:rFonts w:ascii="Times New Roman" w:hAnsi="Times New Roman"/>
          <w:b/>
          <w:sz w:val="24"/>
          <w:szCs w:val="24"/>
        </w:rPr>
        <w:t xml:space="preserve">. Основные электронные издания </w:t>
      </w:r>
    </w:p>
    <w:p w14:paraId="354B33A6" w14:textId="77777777" w:rsidR="00A80FE4" w:rsidRPr="007C7E71" w:rsidRDefault="00A80FE4" w:rsidP="007C7E71">
      <w:pPr>
        <w:pStyle w:val="a6"/>
        <w:spacing w:line="276" w:lineRule="auto"/>
        <w:jc w:val="both"/>
      </w:pPr>
      <w:r w:rsidRPr="007C7E71">
        <w:t xml:space="preserve">1. </w:t>
      </w:r>
      <w:proofErr w:type="spellStart"/>
      <w:r w:rsidRPr="007C7E71">
        <w:t>Брашнов</w:t>
      </w:r>
      <w:proofErr w:type="spellEnd"/>
      <w:r w:rsidRPr="007C7E71">
        <w:t xml:space="preserve"> Д.Г. Флористика: технологии аранжировки композиций: Учебное пособие. – М.: Альфа-М, ИНФРА-М, 2019. – 224 с. – (СПО). </w:t>
      </w:r>
      <w:r w:rsidRPr="007C7E71">
        <w:rPr>
          <w:color w:val="333333"/>
          <w:shd w:val="clear" w:color="auto" w:fill="FFFFFF"/>
        </w:rPr>
        <w:t xml:space="preserve">— </w:t>
      </w:r>
      <w:r w:rsidRPr="007C7E71">
        <w:t>URL: </w:t>
      </w:r>
      <w:hyperlink r:id="rId26" w:history="1">
        <w:r w:rsidRPr="007C7E71">
          <w:rPr>
            <w:color w:val="2E74B5"/>
            <w:u w:val="single"/>
          </w:rPr>
          <w:t>https://book.ru/book/</w:t>
        </w:r>
      </w:hyperlink>
      <w:r w:rsidRPr="007C7E71">
        <w:t> – Текст: электронный.</w:t>
      </w:r>
    </w:p>
    <w:p w14:paraId="2109475D" w14:textId="52C6A7E2" w:rsidR="00A80FE4" w:rsidRPr="007C7E71" w:rsidRDefault="00A80FE4" w:rsidP="007C7E71">
      <w:pPr>
        <w:pStyle w:val="a6"/>
        <w:spacing w:line="276" w:lineRule="auto"/>
        <w:jc w:val="both"/>
      </w:pPr>
      <w:r w:rsidRPr="007C7E71">
        <w:t xml:space="preserve">2. </w:t>
      </w:r>
      <w:bookmarkStart w:id="64" w:name="_Hlk157603586"/>
      <w:proofErr w:type="spellStart"/>
      <w:r w:rsidRPr="007C7E71">
        <w:t>Ассман</w:t>
      </w:r>
      <w:proofErr w:type="spellEnd"/>
      <w:r w:rsidRPr="007C7E71">
        <w:t xml:space="preserve"> П. Современная флористика. Книга для начинающих и совершенствующихся в профессии флориста. – URL:  </w:t>
      </w:r>
      <w:hyperlink r:id="rId27" w:history="1">
        <w:r w:rsidR="00AB4551" w:rsidRPr="007C7E71">
          <w:rPr>
            <w:rStyle w:val="aa"/>
          </w:rPr>
          <w:t>https://studfile.net/preview/1868577/</w:t>
        </w:r>
      </w:hyperlink>
      <w:r w:rsidR="00AB4551" w:rsidRPr="007C7E71">
        <w:t xml:space="preserve"> </w:t>
      </w:r>
      <w:r w:rsidRPr="007C7E71">
        <w:t xml:space="preserve"> – Текст: электронный.</w:t>
      </w:r>
      <w:bookmarkEnd w:id="64"/>
    </w:p>
    <w:p w14:paraId="7C038F60" w14:textId="77777777" w:rsidR="00A80FE4" w:rsidRPr="00DB23A8" w:rsidRDefault="00A80FE4" w:rsidP="00A80FE4">
      <w:pPr>
        <w:pStyle w:val="a6"/>
        <w:rPr>
          <w:b/>
          <w:sz w:val="28"/>
          <w:szCs w:val="28"/>
        </w:rPr>
      </w:pPr>
    </w:p>
    <w:p w14:paraId="357D6A27" w14:textId="77777777" w:rsidR="00A80FE4" w:rsidRPr="00DB23A8" w:rsidRDefault="00A80FE4" w:rsidP="00A80FE4">
      <w:pPr>
        <w:pStyle w:val="a6"/>
        <w:ind w:right="-2"/>
        <w:jc w:val="both"/>
        <w:rPr>
          <w:b/>
          <w:u w:val="single"/>
        </w:rPr>
      </w:pPr>
    </w:p>
    <w:p w14:paraId="275E3489" w14:textId="6EEA23B0" w:rsidR="00E53B68" w:rsidRPr="00DB23A8" w:rsidRDefault="00E53B68">
      <w:pPr>
        <w:rPr>
          <w:rFonts w:ascii="Times New Roman" w:hAnsi="Times New Roman"/>
          <w:bCs/>
          <w:sz w:val="24"/>
          <w:szCs w:val="24"/>
        </w:rPr>
      </w:pPr>
      <w:r w:rsidRPr="00DB23A8">
        <w:rPr>
          <w:bCs/>
        </w:rPr>
        <w:br w:type="page"/>
      </w:r>
    </w:p>
    <w:p w14:paraId="6412217E" w14:textId="77777777" w:rsidR="00A80FE4" w:rsidRPr="00DB23A8" w:rsidRDefault="00A80FE4" w:rsidP="007C7E71">
      <w:pPr>
        <w:contextualSpacing/>
        <w:jc w:val="center"/>
        <w:rPr>
          <w:rFonts w:ascii="Times New Roman" w:hAnsi="Times New Roman"/>
          <w:b/>
          <w:sz w:val="24"/>
          <w:szCs w:val="24"/>
        </w:rPr>
      </w:pPr>
      <w:r w:rsidRPr="00DB23A8">
        <w:rPr>
          <w:rFonts w:ascii="Times New Roman" w:hAnsi="Times New Roman"/>
          <w:b/>
          <w:sz w:val="24"/>
          <w:szCs w:val="24"/>
        </w:rPr>
        <w:lastRenderedPageBreak/>
        <w:t xml:space="preserve">4. КОНТРОЛЬ И ОЦЕНКА РЕЗУЛЬТАТОВ ОСВОЕНИЯ  </w:t>
      </w:r>
    </w:p>
    <w:p w14:paraId="269BC1AE" w14:textId="77777777" w:rsidR="00A80FE4" w:rsidRPr="00DB23A8" w:rsidRDefault="00A80FE4" w:rsidP="007C7E71">
      <w:pPr>
        <w:contextualSpacing/>
        <w:jc w:val="center"/>
        <w:rPr>
          <w:rFonts w:ascii="Times New Roman" w:hAnsi="Times New Roman"/>
          <w:b/>
          <w:sz w:val="24"/>
          <w:szCs w:val="24"/>
        </w:rPr>
      </w:pPr>
      <w:r w:rsidRPr="00DB23A8">
        <w:rPr>
          <w:rFonts w:ascii="Times New Roman" w:hAnsi="Times New Roman"/>
          <w:b/>
          <w:sz w:val="24"/>
          <w:szCs w:val="24"/>
        </w:rPr>
        <w:t>УЧЕБНОЙ ДИСЦИПЛИНЫ</w:t>
      </w:r>
    </w:p>
    <w:p w14:paraId="4062010F" w14:textId="77777777" w:rsidR="00A80FE4" w:rsidRPr="00DB23A8" w:rsidRDefault="00A80FE4" w:rsidP="007C7E71">
      <w:pPr>
        <w:contextualSpacing/>
        <w:jc w:val="center"/>
        <w:rPr>
          <w:rFonts w:ascii="Times New Roman" w:hAnsi="Times New Roman"/>
          <w:b/>
          <w:sz w:val="24"/>
          <w:szCs w:val="24"/>
        </w:rPr>
      </w:pP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60"/>
        <w:gridCol w:w="3024"/>
        <w:gridCol w:w="2887"/>
      </w:tblGrid>
      <w:tr w:rsidR="00A80FE4" w:rsidRPr="00DB23A8" w14:paraId="0724CA09" w14:textId="77777777" w:rsidTr="007C7E71">
        <w:trPr>
          <w:trHeight w:val="20"/>
        </w:trPr>
        <w:tc>
          <w:tcPr>
            <w:tcW w:w="1912" w:type="pct"/>
          </w:tcPr>
          <w:p w14:paraId="0ACF75EB" w14:textId="77777777" w:rsidR="00A80FE4" w:rsidRPr="00DB23A8" w:rsidRDefault="00A80FE4" w:rsidP="007C7E71">
            <w:pPr>
              <w:jc w:val="center"/>
              <w:rPr>
                <w:rFonts w:ascii="Times New Roman" w:hAnsi="Times New Roman"/>
                <w:b/>
                <w:bCs/>
                <w:i/>
              </w:rPr>
            </w:pPr>
            <w:r w:rsidRPr="00DB23A8">
              <w:rPr>
                <w:rFonts w:ascii="Times New Roman" w:hAnsi="Times New Roman"/>
                <w:b/>
                <w:bCs/>
                <w:i/>
              </w:rPr>
              <w:t>Результаты обучения</w:t>
            </w:r>
          </w:p>
        </w:tc>
        <w:tc>
          <w:tcPr>
            <w:tcW w:w="1580" w:type="pct"/>
          </w:tcPr>
          <w:p w14:paraId="53EB6733" w14:textId="77777777" w:rsidR="00A80FE4" w:rsidRPr="00DB23A8" w:rsidRDefault="00A80FE4" w:rsidP="007C7E71">
            <w:pPr>
              <w:jc w:val="center"/>
              <w:rPr>
                <w:rFonts w:ascii="Times New Roman" w:hAnsi="Times New Roman"/>
                <w:b/>
                <w:bCs/>
                <w:i/>
              </w:rPr>
            </w:pPr>
            <w:r w:rsidRPr="00DB23A8">
              <w:rPr>
                <w:rFonts w:ascii="Times New Roman" w:hAnsi="Times New Roman"/>
                <w:b/>
                <w:bCs/>
                <w:i/>
              </w:rPr>
              <w:t>Критерии оценки</w:t>
            </w:r>
          </w:p>
        </w:tc>
        <w:tc>
          <w:tcPr>
            <w:tcW w:w="1508" w:type="pct"/>
          </w:tcPr>
          <w:p w14:paraId="08E2FD87" w14:textId="77777777" w:rsidR="00A80FE4" w:rsidRPr="00DB23A8" w:rsidRDefault="00A80FE4" w:rsidP="007C7E71">
            <w:pPr>
              <w:jc w:val="center"/>
              <w:rPr>
                <w:rFonts w:ascii="Times New Roman" w:hAnsi="Times New Roman"/>
                <w:b/>
                <w:bCs/>
                <w:i/>
              </w:rPr>
            </w:pPr>
            <w:r w:rsidRPr="00DB23A8">
              <w:rPr>
                <w:rFonts w:ascii="Times New Roman" w:hAnsi="Times New Roman"/>
                <w:b/>
                <w:bCs/>
                <w:i/>
              </w:rPr>
              <w:t>Методы оценки</w:t>
            </w:r>
          </w:p>
        </w:tc>
      </w:tr>
      <w:tr w:rsidR="00A80FE4" w:rsidRPr="00DB23A8" w14:paraId="4A2756DD" w14:textId="77777777" w:rsidTr="007C7E71">
        <w:trPr>
          <w:trHeight w:val="20"/>
        </w:trPr>
        <w:tc>
          <w:tcPr>
            <w:tcW w:w="1912" w:type="pct"/>
            <w:tcBorders>
              <w:bottom w:val="single" w:sz="4" w:space="0" w:color="auto"/>
            </w:tcBorders>
          </w:tcPr>
          <w:p w14:paraId="29677245" w14:textId="77777777" w:rsidR="00A80FE4" w:rsidRPr="00DB23A8" w:rsidRDefault="00A80FE4" w:rsidP="007C7E71">
            <w:pPr>
              <w:jc w:val="both"/>
              <w:rPr>
                <w:rFonts w:ascii="Times New Roman" w:hAnsi="Times New Roman"/>
                <w:b/>
                <w:bCs/>
              </w:rPr>
            </w:pPr>
            <w:r w:rsidRPr="00DB23A8">
              <w:rPr>
                <w:rFonts w:ascii="Times New Roman" w:hAnsi="Times New Roman"/>
                <w:b/>
                <w:bCs/>
              </w:rPr>
              <w:t>Знания</w:t>
            </w:r>
          </w:p>
        </w:tc>
        <w:tc>
          <w:tcPr>
            <w:tcW w:w="1580" w:type="pct"/>
          </w:tcPr>
          <w:p w14:paraId="009780FC" w14:textId="77777777" w:rsidR="00A80FE4" w:rsidRPr="00DB23A8" w:rsidRDefault="00A80FE4" w:rsidP="007C7E71">
            <w:pPr>
              <w:jc w:val="both"/>
              <w:rPr>
                <w:rFonts w:ascii="Times New Roman" w:hAnsi="Times New Roman"/>
                <w:b/>
                <w:bCs/>
                <w:i/>
              </w:rPr>
            </w:pPr>
          </w:p>
        </w:tc>
        <w:tc>
          <w:tcPr>
            <w:tcW w:w="1508" w:type="pct"/>
          </w:tcPr>
          <w:p w14:paraId="4F3BF4B3" w14:textId="77777777" w:rsidR="00A80FE4" w:rsidRPr="00DB23A8" w:rsidRDefault="00A80FE4" w:rsidP="007C7E71">
            <w:pPr>
              <w:jc w:val="center"/>
              <w:rPr>
                <w:rFonts w:ascii="Times New Roman" w:hAnsi="Times New Roman"/>
                <w:b/>
                <w:bCs/>
                <w:i/>
              </w:rPr>
            </w:pPr>
          </w:p>
        </w:tc>
      </w:tr>
      <w:tr w:rsidR="00A80FE4" w:rsidRPr="00DB23A8" w14:paraId="78AF1EA9" w14:textId="77777777" w:rsidTr="007C7E71">
        <w:trPr>
          <w:trHeight w:val="20"/>
        </w:trPr>
        <w:tc>
          <w:tcPr>
            <w:tcW w:w="1912" w:type="pct"/>
            <w:vMerge w:val="restart"/>
          </w:tcPr>
          <w:p w14:paraId="623C2770" w14:textId="77777777" w:rsidR="00A80FE4" w:rsidRPr="00DB23A8" w:rsidRDefault="00A80FE4" w:rsidP="007C7E71">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lang w:eastAsia="en-US"/>
              </w:rPr>
            </w:pPr>
            <w:r w:rsidRPr="00DB23A8">
              <w:rPr>
                <w:rFonts w:ascii="Times New Roman" w:eastAsia="Calibri" w:hAnsi="Times New Roman"/>
                <w:lang w:eastAsia="en-US"/>
              </w:rPr>
              <w:t>Основных видов форм, создающих композицию, их особенностей, движения, стилизации, контрастных и гармоничных сочетаний форм</w:t>
            </w:r>
          </w:p>
          <w:p w14:paraId="38C1D4A5" w14:textId="77777777" w:rsidR="00A80FE4" w:rsidRPr="00DB23A8" w:rsidRDefault="00A80FE4" w:rsidP="007C7E71">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lang w:eastAsia="en-US"/>
              </w:rPr>
            </w:pPr>
            <w:r w:rsidRPr="00DB23A8">
              <w:rPr>
                <w:rFonts w:ascii="Times New Roman" w:eastAsia="Calibri" w:hAnsi="Times New Roman"/>
                <w:lang w:eastAsia="en-US"/>
              </w:rPr>
              <w:t>Индивидуальных характеристик растительных материалов – форм роста и значимости растений, их социологии</w:t>
            </w:r>
          </w:p>
          <w:p w14:paraId="7F07996D" w14:textId="77777777" w:rsidR="00A80FE4" w:rsidRPr="00DB23A8" w:rsidRDefault="00A80FE4" w:rsidP="007C7E71">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lang w:eastAsia="en-US"/>
              </w:rPr>
            </w:pPr>
            <w:r w:rsidRPr="00DB23A8">
              <w:rPr>
                <w:rFonts w:ascii="Times New Roman" w:eastAsia="Calibri" w:hAnsi="Times New Roman"/>
                <w:lang w:eastAsia="en-US"/>
              </w:rPr>
              <w:t>Особенности различных свойств поверхностей – фактуру и текстуру элементов композиции</w:t>
            </w:r>
          </w:p>
          <w:p w14:paraId="6195E27B" w14:textId="77777777" w:rsidR="00A80FE4" w:rsidRPr="00DB23A8" w:rsidRDefault="00A80FE4" w:rsidP="007C7E71">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lang w:eastAsia="en-US"/>
              </w:rPr>
            </w:pPr>
            <w:r w:rsidRPr="00DB23A8">
              <w:rPr>
                <w:rFonts w:ascii="Times New Roman" w:eastAsia="Calibri" w:hAnsi="Times New Roman"/>
                <w:lang w:eastAsia="en-US"/>
              </w:rPr>
              <w:t>Законы композиции</w:t>
            </w:r>
          </w:p>
          <w:p w14:paraId="4E1E7A80" w14:textId="77777777" w:rsidR="00A80FE4" w:rsidRPr="00DB23A8" w:rsidRDefault="00A80FE4" w:rsidP="007C7E71">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lang w:eastAsia="en-US"/>
              </w:rPr>
            </w:pPr>
            <w:r w:rsidRPr="00DB23A8">
              <w:rPr>
                <w:rFonts w:ascii="Times New Roman" w:eastAsia="Calibri" w:hAnsi="Times New Roman"/>
                <w:lang w:eastAsia="en-US"/>
              </w:rPr>
              <w:t>Принципы организации элементов с помощью категорий композиции: симметрии и асимметрии, флористического стиля, расположении линий флористического материала</w:t>
            </w:r>
          </w:p>
          <w:p w14:paraId="024E56F9" w14:textId="77777777" w:rsidR="00A80FE4" w:rsidRPr="00DB23A8" w:rsidRDefault="00A80FE4" w:rsidP="007C7E71">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lang w:eastAsia="en-US"/>
              </w:rPr>
            </w:pPr>
            <w:r w:rsidRPr="00DB23A8">
              <w:rPr>
                <w:rFonts w:ascii="Times New Roman" w:eastAsia="Calibri" w:hAnsi="Times New Roman"/>
                <w:lang w:eastAsia="en-US"/>
              </w:rPr>
              <w:t>Понятие о точке / точках роста и их расположении</w:t>
            </w:r>
          </w:p>
          <w:p w14:paraId="126B331A" w14:textId="77777777" w:rsidR="00A80FE4" w:rsidRPr="00DB23A8" w:rsidRDefault="00A80FE4" w:rsidP="007C7E71">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lang w:eastAsia="en-US"/>
              </w:rPr>
            </w:pPr>
            <w:r w:rsidRPr="00DB23A8">
              <w:rPr>
                <w:rFonts w:ascii="Times New Roman" w:eastAsia="Calibri" w:hAnsi="Times New Roman"/>
                <w:lang w:eastAsia="en-US"/>
              </w:rPr>
              <w:t>Основных флористических стилей: декоративный, форма-линейный, вегетативный</w:t>
            </w:r>
          </w:p>
          <w:p w14:paraId="3594191B" w14:textId="77777777" w:rsidR="00A80FE4" w:rsidRPr="00DB23A8" w:rsidRDefault="00A80FE4" w:rsidP="007C7E71">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lang w:eastAsia="en-US"/>
              </w:rPr>
            </w:pPr>
            <w:r w:rsidRPr="00DB23A8">
              <w:rPr>
                <w:rFonts w:ascii="Times New Roman" w:eastAsia="Calibri" w:hAnsi="Times New Roman"/>
                <w:lang w:eastAsia="en-US"/>
              </w:rPr>
              <w:t>Способов расположения элементов в композиции, согласно их типу (группирование, ряды, ступенчатость)</w:t>
            </w:r>
          </w:p>
          <w:p w14:paraId="0D93F52E" w14:textId="77777777" w:rsidR="00A80FE4" w:rsidRPr="00DB23A8" w:rsidRDefault="00A80FE4" w:rsidP="007C7E71">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lang w:eastAsia="en-US"/>
              </w:rPr>
            </w:pPr>
            <w:r w:rsidRPr="00DB23A8">
              <w:rPr>
                <w:rFonts w:ascii="Times New Roman" w:eastAsia="Calibri" w:hAnsi="Times New Roman"/>
                <w:lang w:eastAsia="en-US"/>
              </w:rPr>
              <w:t>Средства композиционного формообразования: пропорции и принцип «Золотого сечения», понятие гармонии и контрастов, акцента и нюанса, напряжения, создание глубины</w:t>
            </w:r>
          </w:p>
          <w:p w14:paraId="0031AD6C" w14:textId="77777777" w:rsidR="00A80FE4" w:rsidRPr="00DB23A8" w:rsidRDefault="00A80FE4" w:rsidP="007C7E71">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lang w:eastAsia="en-US"/>
              </w:rPr>
            </w:pPr>
            <w:r w:rsidRPr="00DB23A8">
              <w:rPr>
                <w:rFonts w:ascii="Times New Roman" w:eastAsia="Calibri" w:hAnsi="Times New Roman"/>
                <w:lang w:eastAsia="en-US"/>
              </w:rPr>
              <w:t>Основных свойств и характеристик цвета</w:t>
            </w:r>
          </w:p>
          <w:p w14:paraId="0CD6B532" w14:textId="77777777" w:rsidR="00A80FE4" w:rsidRPr="00DB23A8" w:rsidRDefault="00A80FE4" w:rsidP="007C7E71">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lang w:eastAsia="en-US"/>
              </w:rPr>
            </w:pPr>
            <w:r w:rsidRPr="00DB23A8">
              <w:rPr>
                <w:rFonts w:ascii="Times New Roman" w:eastAsia="Calibri" w:hAnsi="Times New Roman"/>
                <w:lang w:eastAsia="en-US"/>
              </w:rPr>
              <w:t>Основных и дополнительных цветов, принципов их сочетания</w:t>
            </w:r>
          </w:p>
          <w:p w14:paraId="23F1F20B" w14:textId="77777777" w:rsidR="00A80FE4" w:rsidRPr="00DB23A8" w:rsidRDefault="00A80FE4" w:rsidP="007C7E71">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lang w:eastAsia="en-US"/>
              </w:rPr>
            </w:pPr>
            <w:r w:rsidRPr="00DB23A8">
              <w:rPr>
                <w:rFonts w:ascii="Times New Roman" w:eastAsia="Calibri" w:hAnsi="Times New Roman"/>
                <w:lang w:eastAsia="en-US"/>
              </w:rPr>
              <w:t>Цветовых контрастов и настроений</w:t>
            </w:r>
          </w:p>
          <w:p w14:paraId="13DF5EAA" w14:textId="77777777" w:rsidR="00A80FE4" w:rsidRPr="00DB23A8" w:rsidRDefault="00A80FE4" w:rsidP="007C7E71">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lang w:eastAsia="en-US"/>
              </w:rPr>
            </w:pPr>
            <w:r w:rsidRPr="00DB23A8">
              <w:rPr>
                <w:rFonts w:ascii="Times New Roman" w:eastAsia="Calibri" w:hAnsi="Times New Roman"/>
                <w:lang w:eastAsia="en-US"/>
              </w:rPr>
              <w:t>Символического значения цвета</w:t>
            </w:r>
          </w:p>
          <w:p w14:paraId="7B3F5FB5" w14:textId="77777777" w:rsidR="00A80FE4" w:rsidRPr="00DB23A8" w:rsidRDefault="00A80FE4" w:rsidP="007C7E71">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lang w:eastAsia="en-US"/>
              </w:rPr>
            </w:pPr>
            <w:r w:rsidRPr="00DB23A8">
              <w:rPr>
                <w:rFonts w:ascii="Times New Roman" w:eastAsia="Calibri" w:hAnsi="Times New Roman"/>
                <w:lang w:eastAsia="en-US"/>
              </w:rPr>
              <w:t>Сочетания формы, цвета и фактуры</w:t>
            </w:r>
          </w:p>
          <w:p w14:paraId="494790F0" w14:textId="77777777" w:rsidR="00A80FE4" w:rsidRPr="00DB23A8" w:rsidRDefault="00A80FE4" w:rsidP="007C7E71">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lang w:eastAsia="en-US"/>
              </w:rPr>
            </w:pPr>
            <w:r w:rsidRPr="00DB23A8">
              <w:rPr>
                <w:rFonts w:ascii="Times New Roman" w:eastAsia="Calibri" w:hAnsi="Times New Roman"/>
                <w:lang w:eastAsia="en-US"/>
              </w:rPr>
              <w:t>Понятия перспективы</w:t>
            </w:r>
          </w:p>
          <w:p w14:paraId="599011E4" w14:textId="77777777" w:rsidR="00A80FE4" w:rsidRPr="00DB23A8" w:rsidRDefault="00A80FE4" w:rsidP="007C7E71">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lang w:eastAsia="en-US"/>
              </w:rPr>
            </w:pPr>
            <w:r w:rsidRPr="00DB23A8">
              <w:rPr>
                <w:rFonts w:ascii="Times New Roman" w:eastAsia="Calibri" w:hAnsi="Times New Roman"/>
                <w:lang w:eastAsia="en-US"/>
              </w:rPr>
              <w:lastRenderedPageBreak/>
              <w:t>Построения простых эскизов и чертежей конструкций флористических изделий с учетом масштаба</w:t>
            </w:r>
          </w:p>
          <w:p w14:paraId="070B3558" w14:textId="77777777" w:rsidR="00A80FE4" w:rsidRPr="00DB23A8" w:rsidRDefault="00A80FE4" w:rsidP="007C7E71">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lang w:eastAsia="en-US"/>
              </w:rPr>
            </w:pPr>
          </w:p>
          <w:p w14:paraId="540A1874" w14:textId="77777777" w:rsidR="00A80FE4" w:rsidRPr="00DB23A8" w:rsidRDefault="00A80FE4" w:rsidP="007C7E71">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lang w:eastAsia="en-US"/>
              </w:rPr>
            </w:pPr>
          </w:p>
        </w:tc>
        <w:tc>
          <w:tcPr>
            <w:tcW w:w="1580" w:type="pct"/>
          </w:tcPr>
          <w:p w14:paraId="22590FC8" w14:textId="77777777" w:rsidR="00A80FE4" w:rsidRPr="00DB23A8" w:rsidRDefault="00A80FE4" w:rsidP="007C7E71">
            <w:pPr>
              <w:spacing w:after="0"/>
              <w:jc w:val="both"/>
              <w:rPr>
                <w:rFonts w:ascii="Times New Roman" w:hAnsi="Times New Roman"/>
                <w:bCs/>
              </w:rPr>
            </w:pPr>
            <w:r w:rsidRPr="00DB23A8">
              <w:rPr>
                <w:rFonts w:ascii="Times New Roman" w:hAnsi="Times New Roman"/>
                <w:bCs/>
              </w:rPr>
              <w:lastRenderedPageBreak/>
              <w:t>Правильное определение форм, создающих контрастные и гармоничные сочетания в композиции</w:t>
            </w:r>
          </w:p>
        </w:tc>
        <w:tc>
          <w:tcPr>
            <w:tcW w:w="1508" w:type="pct"/>
            <w:vMerge w:val="restart"/>
          </w:tcPr>
          <w:p w14:paraId="4DBF25E0" w14:textId="77777777" w:rsidR="00A80FE4" w:rsidRPr="00DB23A8" w:rsidRDefault="00A80FE4" w:rsidP="007C7E71">
            <w:pPr>
              <w:spacing w:after="0"/>
              <w:rPr>
                <w:rFonts w:ascii="Times New Roman" w:hAnsi="Times New Roman"/>
                <w:iCs/>
              </w:rPr>
            </w:pPr>
            <w:r w:rsidRPr="00DB23A8">
              <w:rPr>
                <w:rFonts w:ascii="Times New Roman" w:hAnsi="Times New Roman"/>
                <w:iCs/>
              </w:rPr>
              <w:t>Оценка результатов деятельности обучающихся при выполнении тестовых заданий, практических занятий, самостоятельных работ.</w:t>
            </w:r>
          </w:p>
          <w:p w14:paraId="391CE163" w14:textId="77777777" w:rsidR="00A80FE4" w:rsidRPr="00DB23A8" w:rsidRDefault="00A80FE4" w:rsidP="007C7E71">
            <w:pPr>
              <w:spacing w:after="0"/>
              <w:rPr>
                <w:rFonts w:ascii="Times New Roman" w:hAnsi="Times New Roman"/>
              </w:rPr>
            </w:pPr>
            <w:r w:rsidRPr="00DB23A8">
              <w:rPr>
                <w:rFonts w:ascii="Times New Roman" w:hAnsi="Times New Roman"/>
              </w:rPr>
              <w:t xml:space="preserve">Итоговый контроль: </w:t>
            </w:r>
          </w:p>
          <w:p w14:paraId="23FF52BB" w14:textId="77777777" w:rsidR="00A80FE4" w:rsidRPr="00DB23A8" w:rsidRDefault="00A80FE4" w:rsidP="007C7E71">
            <w:pPr>
              <w:spacing w:after="0"/>
              <w:rPr>
                <w:rFonts w:ascii="Times New Roman" w:hAnsi="Times New Roman"/>
              </w:rPr>
            </w:pPr>
            <w:r w:rsidRPr="00DB23A8">
              <w:rPr>
                <w:rFonts w:ascii="Times New Roman" w:hAnsi="Times New Roman"/>
              </w:rPr>
              <w:t xml:space="preserve">в форме </w:t>
            </w:r>
            <w:r w:rsidRPr="00DB23A8">
              <w:rPr>
                <w:rFonts w:ascii="Times New Roman" w:hAnsi="Times New Roman"/>
                <w:iCs/>
              </w:rPr>
              <w:t>Экзамена.</w:t>
            </w:r>
          </w:p>
          <w:p w14:paraId="15159984" w14:textId="77777777" w:rsidR="00A80FE4" w:rsidRPr="00DB23A8" w:rsidRDefault="00A80FE4" w:rsidP="007C7E71">
            <w:pPr>
              <w:spacing w:after="0"/>
              <w:jc w:val="center"/>
              <w:rPr>
                <w:rFonts w:ascii="Times New Roman" w:hAnsi="Times New Roman"/>
                <w:bCs/>
                <w:i/>
              </w:rPr>
            </w:pPr>
          </w:p>
        </w:tc>
      </w:tr>
      <w:tr w:rsidR="00A80FE4" w:rsidRPr="00DB23A8" w14:paraId="2863A46D" w14:textId="77777777" w:rsidTr="007C7E71">
        <w:trPr>
          <w:trHeight w:val="20"/>
        </w:trPr>
        <w:tc>
          <w:tcPr>
            <w:tcW w:w="1912" w:type="pct"/>
            <w:vMerge/>
            <w:tcBorders>
              <w:bottom w:val="single" w:sz="4" w:space="0" w:color="auto"/>
            </w:tcBorders>
          </w:tcPr>
          <w:p w14:paraId="7138450F" w14:textId="77777777" w:rsidR="00A80FE4" w:rsidRPr="00DB23A8" w:rsidRDefault="00A80FE4" w:rsidP="007C7E71">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lang w:eastAsia="en-US"/>
              </w:rPr>
            </w:pPr>
          </w:p>
        </w:tc>
        <w:tc>
          <w:tcPr>
            <w:tcW w:w="1580" w:type="pct"/>
            <w:tcBorders>
              <w:bottom w:val="single" w:sz="4" w:space="0" w:color="auto"/>
            </w:tcBorders>
          </w:tcPr>
          <w:p w14:paraId="16BE4078" w14:textId="77777777" w:rsidR="00A80FE4" w:rsidRPr="00DB23A8" w:rsidRDefault="00A80FE4" w:rsidP="007C7E71">
            <w:pPr>
              <w:spacing w:after="0"/>
              <w:jc w:val="both"/>
              <w:rPr>
                <w:rFonts w:ascii="Times New Roman" w:hAnsi="Times New Roman"/>
                <w:iCs/>
              </w:rPr>
            </w:pPr>
            <w:r w:rsidRPr="00DB23A8">
              <w:rPr>
                <w:rFonts w:ascii="Times New Roman" w:hAnsi="Times New Roman"/>
                <w:iCs/>
              </w:rPr>
              <w:t>Правильное определение форм роста и значимости растений, определение их социологии</w:t>
            </w:r>
          </w:p>
          <w:p w14:paraId="1BBC045A" w14:textId="77777777" w:rsidR="00A80FE4" w:rsidRPr="00DB23A8" w:rsidRDefault="00A80FE4" w:rsidP="007C7E71">
            <w:pPr>
              <w:spacing w:after="0"/>
              <w:jc w:val="both"/>
              <w:rPr>
                <w:rFonts w:ascii="Times New Roman" w:hAnsi="Times New Roman"/>
                <w:iCs/>
              </w:rPr>
            </w:pPr>
            <w:r w:rsidRPr="00DB23A8">
              <w:rPr>
                <w:rFonts w:ascii="Times New Roman" w:hAnsi="Times New Roman"/>
                <w:iCs/>
              </w:rPr>
              <w:t>Правильное определение фактуры различных элементов композиции</w:t>
            </w:r>
          </w:p>
          <w:p w14:paraId="16FFB27C" w14:textId="77777777" w:rsidR="00A80FE4" w:rsidRPr="00DB23A8" w:rsidRDefault="00A80FE4" w:rsidP="007C7E71">
            <w:pPr>
              <w:spacing w:after="0"/>
              <w:jc w:val="both"/>
              <w:rPr>
                <w:rFonts w:ascii="Times New Roman" w:hAnsi="Times New Roman"/>
                <w:iCs/>
              </w:rPr>
            </w:pPr>
            <w:r w:rsidRPr="00DB23A8">
              <w:rPr>
                <w:rFonts w:ascii="Times New Roman" w:hAnsi="Times New Roman"/>
                <w:iCs/>
              </w:rPr>
              <w:t>Правильное применение композиционных законов и принципов организации элементов композиции при разработке дизайна флористических изделий</w:t>
            </w:r>
          </w:p>
          <w:p w14:paraId="6A6F04F4" w14:textId="77777777" w:rsidR="00A80FE4" w:rsidRPr="00DB23A8" w:rsidRDefault="00A80FE4" w:rsidP="007C7E71">
            <w:pPr>
              <w:spacing w:after="0"/>
              <w:jc w:val="both"/>
              <w:rPr>
                <w:rFonts w:ascii="Times New Roman" w:hAnsi="Times New Roman"/>
                <w:iCs/>
              </w:rPr>
            </w:pPr>
            <w:r w:rsidRPr="00DB23A8">
              <w:rPr>
                <w:rFonts w:ascii="Times New Roman" w:hAnsi="Times New Roman"/>
                <w:iCs/>
              </w:rPr>
              <w:t>Корректное выявление точки / точек роста в композиции</w:t>
            </w:r>
          </w:p>
          <w:p w14:paraId="401DF08A" w14:textId="77777777" w:rsidR="00A80FE4" w:rsidRPr="00DB23A8" w:rsidRDefault="00A80FE4" w:rsidP="007C7E71">
            <w:pPr>
              <w:spacing w:after="0"/>
              <w:jc w:val="both"/>
              <w:rPr>
                <w:rFonts w:ascii="Times New Roman" w:hAnsi="Times New Roman"/>
                <w:iCs/>
              </w:rPr>
            </w:pPr>
            <w:r w:rsidRPr="00DB23A8">
              <w:rPr>
                <w:rFonts w:ascii="Times New Roman" w:hAnsi="Times New Roman"/>
                <w:iCs/>
              </w:rPr>
              <w:t xml:space="preserve">Демонстрация определения характерных признаков флористического стиля и использование их в композиционном построении </w:t>
            </w:r>
          </w:p>
          <w:p w14:paraId="57A1A730" w14:textId="77777777" w:rsidR="00A80FE4" w:rsidRPr="00DB23A8" w:rsidRDefault="00A80FE4" w:rsidP="007C7E71">
            <w:pPr>
              <w:spacing w:after="0"/>
              <w:jc w:val="both"/>
              <w:rPr>
                <w:rFonts w:ascii="Times New Roman" w:hAnsi="Times New Roman"/>
                <w:iCs/>
              </w:rPr>
            </w:pPr>
            <w:r w:rsidRPr="00DB23A8">
              <w:rPr>
                <w:rFonts w:ascii="Times New Roman" w:hAnsi="Times New Roman"/>
                <w:iCs/>
              </w:rPr>
              <w:t>Правильно выбранные способы расположения элементов и средства композиционного формообразования при изготовлении флористических изделий</w:t>
            </w:r>
          </w:p>
          <w:p w14:paraId="6F97BA18" w14:textId="77777777" w:rsidR="00A80FE4" w:rsidRPr="00DB23A8" w:rsidRDefault="00A80FE4" w:rsidP="007C7E71">
            <w:pPr>
              <w:spacing w:after="0"/>
              <w:jc w:val="both"/>
              <w:rPr>
                <w:rFonts w:ascii="Times New Roman" w:hAnsi="Times New Roman"/>
                <w:iCs/>
              </w:rPr>
            </w:pPr>
          </w:p>
          <w:p w14:paraId="2ACB2CDF" w14:textId="77777777" w:rsidR="00A80FE4" w:rsidRPr="00DB23A8" w:rsidRDefault="00A80FE4" w:rsidP="007C7E71">
            <w:pPr>
              <w:spacing w:after="0"/>
              <w:jc w:val="both"/>
              <w:rPr>
                <w:rFonts w:ascii="Times New Roman" w:hAnsi="Times New Roman"/>
                <w:iCs/>
              </w:rPr>
            </w:pPr>
            <w:r w:rsidRPr="00DB23A8">
              <w:rPr>
                <w:rFonts w:ascii="Times New Roman" w:hAnsi="Times New Roman"/>
                <w:iCs/>
              </w:rPr>
              <w:t>Правильное применение в создании композиции цветовых характеристик и сочетаний цветов</w:t>
            </w:r>
          </w:p>
          <w:p w14:paraId="4F852E1E" w14:textId="77777777" w:rsidR="00A80FE4" w:rsidRPr="00DB23A8" w:rsidRDefault="00A80FE4" w:rsidP="007C7E71">
            <w:pPr>
              <w:spacing w:after="0"/>
              <w:jc w:val="both"/>
              <w:rPr>
                <w:rFonts w:ascii="Times New Roman" w:hAnsi="Times New Roman"/>
                <w:iCs/>
              </w:rPr>
            </w:pPr>
            <w:r w:rsidRPr="00DB23A8">
              <w:rPr>
                <w:rFonts w:ascii="Times New Roman" w:hAnsi="Times New Roman"/>
                <w:iCs/>
              </w:rPr>
              <w:t>Правильное решение по гармоничному сочетанию форм, цвета и фактур при создании дизайна флористических изделий</w:t>
            </w:r>
          </w:p>
          <w:p w14:paraId="43471D33" w14:textId="77777777" w:rsidR="00A80FE4" w:rsidRPr="00DB23A8" w:rsidRDefault="00A80FE4" w:rsidP="007C7E71">
            <w:pPr>
              <w:spacing w:after="0"/>
              <w:jc w:val="both"/>
              <w:rPr>
                <w:rFonts w:ascii="Times New Roman" w:hAnsi="Times New Roman"/>
                <w:iCs/>
              </w:rPr>
            </w:pPr>
            <w:r w:rsidRPr="00DB23A8">
              <w:rPr>
                <w:rFonts w:ascii="Times New Roman" w:hAnsi="Times New Roman"/>
                <w:iCs/>
              </w:rPr>
              <w:lastRenderedPageBreak/>
              <w:t>Применение законов перспективы в рисунке</w:t>
            </w:r>
          </w:p>
          <w:p w14:paraId="1A380160" w14:textId="77777777" w:rsidR="00A80FE4" w:rsidRPr="00DB23A8" w:rsidRDefault="00A80FE4" w:rsidP="007C7E71">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lang w:eastAsia="en-US"/>
              </w:rPr>
            </w:pPr>
            <w:r w:rsidRPr="00DB23A8">
              <w:rPr>
                <w:rFonts w:ascii="Times New Roman" w:eastAsia="Calibri" w:hAnsi="Times New Roman"/>
                <w:lang w:eastAsia="en-US"/>
              </w:rPr>
              <w:t xml:space="preserve">Демонстрация знаний при разработке эскизов и чертежей конструкций флористических изделий </w:t>
            </w:r>
          </w:p>
        </w:tc>
        <w:tc>
          <w:tcPr>
            <w:tcW w:w="1508" w:type="pct"/>
            <w:vMerge/>
            <w:tcBorders>
              <w:bottom w:val="single" w:sz="4" w:space="0" w:color="auto"/>
            </w:tcBorders>
          </w:tcPr>
          <w:p w14:paraId="71997D2A" w14:textId="77777777" w:rsidR="00A80FE4" w:rsidRPr="00DB23A8" w:rsidRDefault="00A80FE4" w:rsidP="007C7E71">
            <w:pPr>
              <w:spacing w:after="0"/>
              <w:jc w:val="center"/>
              <w:rPr>
                <w:rFonts w:ascii="Times New Roman" w:hAnsi="Times New Roman"/>
                <w:b/>
                <w:bCs/>
                <w:i/>
              </w:rPr>
            </w:pPr>
          </w:p>
        </w:tc>
      </w:tr>
      <w:tr w:rsidR="00A80FE4" w:rsidRPr="00DB23A8" w14:paraId="09EE645A" w14:textId="77777777" w:rsidTr="007C7E71">
        <w:trPr>
          <w:trHeight w:val="20"/>
        </w:trPr>
        <w:tc>
          <w:tcPr>
            <w:tcW w:w="1912" w:type="pct"/>
          </w:tcPr>
          <w:p w14:paraId="11A7C04B" w14:textId="77777777" w:rsidR="00A80FE4" w:rsidRPr="00DB23A8" w:rsidRDefault="00A80FE4" w:rsidP="007C7E71">
            <w:pPr>
              <w:spacing w:after="0"/>
              <w:jc w:val="both"/>
              <w:rPr>
                <w:rFonts w:ascii="Times New Roman" w:hAnsi="Times New Roman"/>
                <w:b/>
                <w:bCs/>
              </w:rPr>
            </w:pPr>
            <w:r w:rsidRPr="00DB23A8">
              <w:rPr>
                <w:rFonts w:ascii="Times New Roman" w:hAnsi="Times New Roman"/>
                <w:b/>
                <w:bCs/>
              </w:rPr>
              <w:t xml:space="preserve"> Умения</w:t>
            </w:r>
          </w:p>
        </w:tc>
        <w:tc>
          <w:tcPr>
            <w:tcW w:w="1580" w:type="pct"/>
          </w:tcPr>
          <w:p w14:paraId="6B88B6CA" w14:textId="77777777" w:rsidR="00A80FE4" w:rsidRPr="00DB23A8" w:rsidRDefault="00A80FE4" w:rsidP="007C7E71">
            <w:pPr>
              <w:spacing w:after="0"/>
              <w:jc w:val="both"/>
              <w:rPr>
                <w:rFonts w:ascii="Times New Roman" w:hAnsi="Times New Roman"/>
                <w:bCs/>
              </w:rPr>
            </w:pPr>
          </w:p>
        </w:tc>
        <w:tc>
          <w:tcPr>
            <w:tcW w:w="1508" w:type="pct"/>
          </w:tcPr>
          <w:p w14:paraId="76D95067" w14:textId="77777777" w:rsidR="00A80FE4" w:rsidRPr="00DB23A8" w:rsidRDefault="00A80FE4" w:rsidP="007C7E71">
            <w:pPr>
              <w:spacing w:after="0"/>
              <w:jc w:val="center"/>
              <w:rPr>
                <w:rFonts w:ascii="Times New Roman" w:hAnsi="Times New Roman"/>
                <w:b/>
                <w:bCs/>
                <w:i/>
              </w:rPr>
            </w:pPr>
          </w:p>
        </w:tc>
      </w:tr>
      <w:tr w:rsidR="00A80FE4" w:rsidRPr="00DB23A8" w14:paraId="13C03394" w14:textId="77777777" w:rsidTr="007C7E71">
        <w:trPr>
          <w:trHeight w:val="20"/>
        </w:trPr>
        <w:tc>
          <w:tcPr>
            <w:tcW w:w="1912" w:type="pct"/>
          </w:tcPr>
          <w:p w14:paraId="198C7796" w14:textId="77777777" w:rsidR="00A80FE4" w:rsidRPr="00DB23A8" w:rsidRDefault="00A80FE4" w:rsidP="007C7E71">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lang w:eastAsia="en-US"/>
              </w:rPr>
            </w:pPr>
            <w:r w:rsidRPr="00DB23A8">
              <w:rPr>
                <w:rFonts w:ascii="Times New Roman" w:eastAsia="Calibri" w:hAnsi="Times New Roman"/>
                <w:lang w:eastAsia="en-US"/>
              </w:rPr>
              <w:t>Различать элементы композиции</w:t>
            </w:r>
          </w:p>
          <w:p w14:paraId="3CD47362" w14:textId="77777777" w:rsidR="00A80FE4" w:rsidRPr="00DB23A8" w:rsidRDefault="00A80FE4" w:rsidP="007C7E71">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lang w:eastAsia="en-US"/>
              </w:rPr>
            </w:pPr>
            <w:r w:rsidRPr="00DB23A8">
              <w:rPr>
                <w:rFonts w:ascii="Times New Roman" w:eastAsia="Calibri" w:hAnsi="Times New Roman"/>
                <w:lang w:eastAsia="en-US"/>
              </w:rPr>
              <w:t>Различать виды флористических изделий и флористического оформления</w:t>
            </w:r>
          </w:p>
          <w:p w14:paraId="3D5B51CA" w14:textId="77777777" w:rsidR="00A80FE4" w:rsidRPr="00DB23A8" w:rsidRDefault="00A80FE4" w:rsidP="007C7E71">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lang w:eastAsia="en-US"/>
              </w:rPr>
            </w:pPr>
            <w:r w:rsidRPr="00DB23A8">
              <w:rPr>
                <w:rFonts w:ascii="Times New Roman" w:eastAsia="Calibri" w:hAnsi="Times New Roman"/>
                <w:lang w:eastAsia="en-US"/>
              </w:rPr>
              <w:t>Определять элементарные и геометрические формы в применении к элементам флористической композиции</w:t>
            </w:r>
          </w:p>
          <w:p w14:paraId="735D8E64" w14:textId="77777777" w:rsidR="00A80FE4" w:rsidRPr="00DB23A8" w:rsidRDefault="00A80FE4" w:rsidP="007C7E71">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lang w:eastAsia="en-US"/>
              </w:rPr>
            </w:pPr>
            <w:r w:rsidRPr="00DB23A8">
              <w:rPr>
                <w:rFonts w:ascii="Times New Roman" w:eastAsia="Calibri" w:hAnsi="Times New Roman"/>
                <w:lang w:eastAsia="en-US"/>
              </w:rPr>
              <w:t>Применять выразительные средства композиции: цвет, форму, фактуру</w:t>
            </w:r>
          </w:p>
          <w:p w14:paraId="672C94A0" w14:textId="77777777" w:rsidR="00A80FE4" w:rsidRPr="00DB23A8" w:rsidRDefault="00A80FE4" w:rsidP="007C7E71">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lang w:eastAsia="en-US"/>
              </w:rPr>
            </w:pPr>
            <w:r w:rsidRPr="00DB23A8">
              <w:rPr>
                <w:rFonts w:ascii="Times New Roman" w:eastAsia="Calibri" w:hAnsi="Times New Roman"/>
                <w:lang w:eastAsia="en-US"/>
              </w:rPr>
              <w:t>Определять формы роста и формы значимости растений и применять их индивидуальные характеристики в дизайне флористических изделий</w:t>
            </w:r>
          </w:p>
          <w:p w14:paraId="344EB988" w14:textId="77777777" w:rsidR="00A80FE4" w:rsidRPr="00DB23A8" w:rsidRDefault="00A80FE4" w:rsidP="007C7E71">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lang w:eastAsia="en-US"/>
              </w:rPr>
            </w:pPr>
            <w:r w:rsidRPr="00DB23A8">
              <w:rPr>
                <w:rFonts w:ascii="Times New Roman" w:eastAsia="Calibri" w:hAnsi="Times New Roman"/>
                <w:lang w:eastAsia="en-US"/>
              </w:rPr>
              <w:t>Сочетать в композиции различные виды форм, фактур, цвета, флористические стили, давать им характеристику, выявлять стилистические особенности</w:t>
            </w:r>
          </w:p>
          <w:p w14:paraId="4B307677" w14:textId="77777777" w:rsidR="00A80FE4" w:rsidRPr="00DB23A8" w:rsidRDefault="00A80FE4" w:rsidP="007C7E71">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lang w:eastAsia="en-US"/>
              </w:rPr>
            </w:pPr>
            <w:r w:rsidRPr="00DB23A8">
              <w:rPr>
                <w:rFonts w:ascii="Times New Roman" w:eastAsia="Calibri" w:hAnsi="Times New Roman"/>
                <w:lang w:eastAsia="en-US"/>
              </w:rPr>
              <w:t>Использовать выразительные средства композиции для решения задач флористического оформления</w:t>
            </w:r>
          </w:p>
          <w:p w14:paraId="1D3D87D4" w14:textId="77777777" w:rsidR="00A80FE4" w:rsidRPr="00DB23A8" w:rsidRDefault="00A80FE4" w:rsidP="007C7E71">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lang w:eastAsia="en-US"/>
              </w:rPr>
            </w:pPr>
            <w:r w:rsidRPr="00DB23A8">
              <w:rPr>
                <w:rFonts w:ascii="Times New Roman" w:eastAsia="Calibri" w:hAnsi="Times New Roman"/>
                <w:lang w:eastAsia="en-US"/>
              </w:rPr>
              <w:t>Создавать рисунки, эскизы, чертежи конструкций и иные наглядные изображения объектов флористического дизайна</w:t>
            </w:r>
          </w:p>
          <w:p w14:paraId="5C908643" w14:textId="77777777" w:rsidR="00A80FE4" w:rsidRPr="00DB23A8" w:rsidRDefault="00A80FE4" w:rsidP="007C7E71">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lang w:eastAsia="en-US"/>
              </w:rPr>
            </w:pPr>
            <w:r w:rsidRPr="00DB23A8">
              <w:rPr>
                <w:rFonts w:ascii="Times New Roman" w:eastAsia="Calibri" w:hAnsi="Times New Roman"/>
                <w:lang w:eastAsia="en-US"/>
              </w:rPr>
              <w:t>Выстраивать композиции с учетом перспективы и визуальных особенностей среды</w:t>
            </w:r>
          </w:p>
          <w:p w14:paraId="2F7BA5A9" w14:textId="77777777" w:rsidR="00A80FE4" w:rsidRPr="00DB23A8" w:rsidRDefault="00A80FE4" w:rsidP="007C7E71">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lang w:eastAsia="en-US"/>
              </w:rPr>
            </w:pPr>
            <w:r w:rsidRPr="00DB23A8">
              <w:rPr>
                <w:rFonts w:ascii="Times New Roman" w:eastAsia="Calibri" w:hAnsi="Times New Roman"/>
                <w:lang w:eastAsia="en-US"/>
              </w:rPr>
              <w:t>Выдерживать соотношение размеров</w:t>
            </w:r>
          </w:p>
        </w:tc>
        <w:tc>
          <w:tcPr>
            <w:tcW w:w="1580" w:type="pct"/>
          </w:tcPr>
          <w:p w14:paraId="358F1EC2" w14:textId="77777777" w:rsidR="00A80FE4" w:rsidRPr="00DB23A8" w:rsidRDefault="00A80FE4" w:rsidP="007C7E71">
            <w:pPr>
              <w:spacing w:after="0"/>
              <w:jc w:val="both"/>
              <w:rPr>
                <w:rFonts w:ascii="Times New Roman" w:hAnsi="Times New Roman"/>
                <w:bCs/>
              </w:rPr>
            </w:pPr>
            <w:r w:rsidRPr="00DB23A8">
              <w:rPr>
                <w:rFonts w:ascii="Times New Roman" w:hAnsi="Times New Roman"/>
                <w:bCs/>
              </w:rPr>
              <w:t>Правильное соединение различных элементов композиции в гармоничное целое</w:t>
            </w:r>
          </w:p>
          <w:p w14:paraId="4E9BD490" w14:textId="77777777" w:rsidR="00A80FE4" w:rsidRPr="00DB23A8" w:rsidRDefault="00A80FE4" w:rsidP="007C7E71">
            <w:pPr>
              <w:spacing w:after="0"/>
              <w:jc w:val="both"/>
              <w:rPr>
                <w:rFonts w:ascii="Times New Roman" w:hAnsi="Times New Roman"/>
                <w:bCs/>
              </w:rPr>
            </w:pPr>
            <w:r w:rsidRPr="00DB23A8">
              <w:rPr>
                <w:rFonts w:ascii="Times New Roman" w:hAnsi="Times New Roman"/>
                <w:bCs/>
              </w:rPr>
              <w:t>Правильное определение видов флористических изделий и флористического оформления</w:t>
            </w:r>
          </w:p>
          <w:p w14:paraId="4B367B38" w14:textId="77777777" w:rsidR="00A80FE4" w:rsidRPr="00DB23A8" w:rsidRDefault="00A80FE4" w:rsidP="007C7E71">
            <w:pPr>
              <w:spacing w:after="0"/>
              <w:jc w:val="both"/>
              <w:rPr>
                <w:rFonts w:ascii="Times New Roman" w:hAnsi="Times New Roman"/>
                <w:bCs/>
              </w:rPr>
            </w:pPr>
            <w:r w:rsidRPr="00DB23A8">
              <w:rPr>
                <w:rFonts w:ascii="Times New Roman" w:hAnsi="Times New Roman"/>
                <w:bCs/>
              </w:rPr>
              <w:t>Правильное соединение различных форм в композиционное целое</w:t>
            </w:r>
          </w:p>
          <w:p w14:paraId="0421E432" w14:textId="77777777" w:rsidR="00A80FE4" w:rsidRPr="00DB23A8" w:rsidRDefault="00A80FE4" w:rsidP="007C7E71">
            <w:pPr>
              <w:spacing w:after="0"/>
              <w:jc w:val="both"/>
              <w:rPr>
                <w:rFonts w:ascii="Times New Roman" w:hAnsi="Times New Roman"/>
                <w:bCs/>
              </w:rPr>
            </w:pPr>
          </w:p>
          <w:p w14:paraId="233C0544" w14:textId="77777777" w:rsidR="00A80FE4" w:rsidRPr="00DB23A8" w:rsidRDefault="00A80FE4" w:rsidP="007C7E71">
            <w:pPr>
              <w:spacing w:after="0"/>
              <w:jc w:val="both"/>
              <w:rPr>
                <w:rFonts w:ascii="Times New Roman" w:hAnsi="Times New Roman"/>
                <w:bCs/>
              </w:rPr>
            </w:pPr>
            <w:r w:rsidRPr="00DB23A8">
              <w:rPr>
                <w:rFonts w:ascii="Times New Roman" w:hAnsi="Times New Roman"/>
                <w:bCs/>
              </w:rPr>
              <w:t xml:space="preserve">Правильный выбор и применение выразительных средств композиции для изготовления флористического изделия </w:t>
            </w:r>
          </w:p>
          <w:p w14:paraId="50A2D6E5" w14:textId="77777777" w:rsidR="00A80FE4" w:rsidRPr="00DB23A8" w:rsidRDefault="00A80FE4" w:rsidP="007C7E71">
            <w:pPr>
              <w:spacing w:after="0"/>
              <w:jc w:val="both"/>
              <w:rPr>
                <w:rFonts w:ascii="Times New Roman" w:hAnsi="Times New Roman"/>
                <w:bCs/>
              </w:rPr>
            </w:pPr>
            <w:r w:rsidRPr="00DB23A8">
              <w:rPr>
                <w:rFonts w:ascii="Times New Roman" w:hAnsi="Times New Roman"/>
                <w:bCs/>
              </w:rPr>
              <w:t>Правильный выбор композиционных средств и учет законов композиции при решении задач флористического оформления</w:t>
            </w:r>
          </w:p>
          <w:p w14:paraId="121AFD30" w14:textId="77777777" w:rsidR="00A80FE4" w:rsidRPr="00DB23A8" w:rsidRDefault="00A80FE4" w:rsidP="007C7E71">
            <w:pPr>
              <w:spacing w:after="0"/>
              <w:jc w:val="both"/>
              <w:rPr>
                <w:rFonts w:ascii="Times New Roman" w:hAnsi="Times New Roman"/>
                <w:bCs/>
              </w:rPr>
            </w:pPr>
            <w:r w:rsidRPr="00DB23A8">
              <w:rPr>
                <w:rFonts w:ascii="Times New Roman" w:hAnsi="Times New Roman"/>
                <w:bCs/>
              </w:rPr>
              <w:t xml:space="preserve">Точность составления </w:t>
            </w:r>
            <w:r w:rsidRPr="00DB23A8">
              <w:rPr>
                <w:rFonts w:ascii="Times New Roman" w:eastAsia="Calibri" w:hAnsi="Times New Roman"/>
                <w:lang w:eastAsia="en-US"/>
              </w:rPr>
              <w:t>рисунков, эскизов, чертежей конструкций и иных наглядных изображений объектов флористического дизайна</w:t>
            </w:r>
          </w:p>
        </w:tc>
        <w:tc>
          <w:tcPr>
            <w:tcW w:w="1508" w:type="pct"/>
          </w:tcPr>
          <w:p w14:paraId="306FE6CA" w14:textId="77777777" w:rsidR="00A80FE4" w:rsidRPr="00DB23A8" w:rsidRDefault="00A80FE4" w:rsidP="007C7E71">
            <w:pPr>
              <w:spacing w:after="0"/>
              <w:rPr>
                <w:rFonts w:ascii="Times New Roman" w:hAnsi="Times New Roman"/>
              </w:rPr>
            </w:pPr>
            <w:r w:rsidRPr="00DB23A8">
              <w:rPr>
                <w:rFonts w:ascii="Times New Roman" w:hAnsi="Times New Roman"/>
              </w:rPr>
              <w:t>Экспертное наблюдение, анализ, проверка и оценка результатов деятельности обучающихся</w:t>
            </w:r>
          </w:p>
          <w:p w14:paraId="4FF5B0BE" w14:textId="77777777" w:rsidR="00A80FE4" w:rsidRPr="00DB23A8" w:rsidRDefault="00A80FE4" w:rsidP="007C7E71">
            <w:pPr>
              <w:spacing w:after="0"/>
              <w:rPr>
                <w:rFonts w:ascii="Times New Roman" w:hAnsi="Times New Roman"/>
              </w:rPr>
            </w:pPr>
            <w:r w:rsidRPr="00DB23A8">
              <w:rPr>
                <w:rFonts w:ascii="Times New Roman" w:hAnsi="Times New Roman"/>
              </w:rPr>
              <w:t>на практических занятиях</w:t>
            </w:r>
          </w:p>
          <w:p w14:paraId="1F8A4F4E" w14:textId="77777777" w:rsidR="00A80FE4" w:rsidRPr="00DB23A8" w:rsidRDefault="00A80FE4" w:rsidP="007C7E71">
            <w:pPr>
              <w:spacing w:after="0"/>
              <w:rPr>
                <w:rFonts w:ascii="Times New Roman" w:hAnsi="Times New Roman"/>
              </w:rPr>
            </w:pPr>
            <w:r w:rsidRPr="00DB23A8">
              <w:rPr>
                <w:rFonts w:ascii="Times New Roman" w:hAnsi="Times New Roman"/>
              </w:rPr>
              <w:t xml:space="preserve"> </w:t>
            </w:r>
          </w:p>
          <w:p w14:paraId="1811147E" w14:textId="77777777" w:rsidR="00A80FE4" w:rsidRPr="00DB23A8" w:rsidRDefault="00A80FE4" w:rsidP="007C7E71">
            <w:pPr>
              <w:spacing w:after="0"/>
              <w:rPr>
                <w:rFonts w:ascii="Times New Roman" w:hAnsi="Times New Roman"/>
              </w:rPr>
            </w:pPr>
            <w:r w:rsidRPr="00DB23A8">
              <w:rPr>
                <w:rFonts w:ascii="Times New Roman" w:hAnsi="Times New Roman"/>
              </w:rPr>
              <w:t xml:space="preserve">Итоговый контроль: </w:t>
            </w:r>
          </w:p>
          <w:p w14:paraId="624BDF3E" w14:textId="77777777" w:rsidR="00A80FE4" w:rsidRPr="00DB23A8" w:rsidRDefault="00A80FE4" w:rsidP="007C7E71">
            <w:pPr>
              <w:spacing w:after="0"/>
              <w:rPr>
                <w:rFonts w:ascii="Times New Roman" w:hAnsi="Times New Roman"/>
              </w:rPr>
            </w:pPr>
            <w:r w:rsidRPr="00DB23A8">
              <w:rPr>
                <w:rFonts w:ascii="Times New Roman" w:hAnsi="Times New Roman"/>
              </w:rPr>
              <w:t>в форме Экзамена</w:t>
            </w:r>
          </w:p>
        </w:tc>
      </w:tr>
    </w:tbl>
    <w:p w14:paraId="4F877760" w14:textId="77777777" w:rsidR="00A80FE4" w:rsidRPr="00DB23A8" w:rsidRDefault="00A80FE4" w:rsidP="007C7E71">
      <w:pPr>
        <w:spacing w:after="0"/>
        <w:jc w:val="both"/>
        <w:rPr>
          <w:rFonts w:ascii="Times New Roman" w:hAnsi="Times New Roman"/>
          <w:b/>
          <w:szCs w:val="52"/>
        </w:rPr>
      </w:pPr>
    </w:p>
    <w:p w14:paraId="1AFB8A13" w14:textId="77777777" w:rsidR="00A80FE4" w:rsidRPr="00DB23A8" w:rsidRDefault="00A80FE4" w:rsidP="007C7E71">
      <w:pPr>
        <w:spacing w:after="0"/>
        <w:jc w:val="both"/>
        <w:rPr>
          <w:rFonts w:ascii="Times New Roman" w:hAnsi="Times New Roman"/>
          <w:b/>
          <w:szCs w:val="52"/>
        </w:rPr>
      </w:pPr>
    </w:p>
    <w:p w14:paraId="3EECB978" w14:textId="77777777" w:rsidR="00A80FE4" w:rsidRPr="00DB23A8" w:rsidRDefault="00A80FE4" w:rsidP="00A80FE4"/>
    <w:p w14:paraId="726A98B8" w14:textId="77777777" w:rsidR="0087719B" w:rsidRPr="00DB23A8" w:rsidRDefault="0087719B" w:rsidP="0087719B">
      <w:pPr>
        <w:spacing w:after="60"/>
        <w:jc w:val="right"/>
        <w:outlineLvl w:val="1"/>
        <w:rPr>
          <w:rFonts w:ascii="Times New Roman" w:hAnsi="Times New Roman"/>
          <w:b/>
          <w:bCs/>
        </w:rPr>
      </w:pPr>
    </w:p>
    <w:p w14:paraId="7533F971" w14:textId="1CD367C4" w:rsidR="006E76B8" w:rsidRPr="00DB23A8" w:rsidRDefault="006E76B8">
      <w:pPr>
        <w:rPr>
          <w:rFonts w:ascii="Times New Roman" w:hAnsi="Times New Roman"/>
          <w:b/>
          <w:bCs/>
        </w:rPr>
      </w:pPr>
      <w:r w:rsidRPr="00DB23A8">
        <w:rPr>
          <w:rFonts w:ascii="Times New Roman" w:hAnsi="Times New Roman"/>
          <w:b/>
          <w:bCs/>
        </w:rPr>
        <w:br w:type="page"/>
      </w:r>
    </w:p>
    <w:p w14:paraId="718E287D" w14:textId="77777777" w:rsidR="007C7E71" w:rsidRDefault="006E76B8" w:rsidP="007C7E71">
      <w:pPr>
        <w:suppressAutoHyphens/>
        <w:spacing w:after="0" w:line="240" w:lineRule="auto"/>
        <w:ind w:firstLine="709"/>
        <w:jc w:val="right"/>
        <w:rPr>
          <w:rFonts w:ascii="Times New Roman" w:hAnsi="Times New Roman"/>
          <w:b/>
          <w:bCs/>
          <w:sz w:val="24"/>
          <w:szCs w:val="24"/>
        </w:rPr>
      </w:pPr>
      <w:r w:rsidRPr="00DB23A8">
        <w:rPr>
          <w:rFonts w:ascii="Times New Roman" w:hAnsi="Times New Roman"/>
          <w:b/>
          <w:bCs/>
          <w:sz w:val="24"/>
          <w:szCs w:val="24"/>
        </w:rPr>
        <w:lastRenderedPageBreak/>
        <w:t>Приложение 2.7</w:t>
      </w:r>
      <w:r w:rsidR="00AB4551" w:rsidRPr="00DB23A8">
        <w:rPr>
          <w:rFonts w:ascii="Times New Roman" w:hAnsi="Times New Roman"/>
          <w:b/>
          <w:bCs/>
          <w:sz w:val="24"/>
          <w:szCs w:val="24"/>
        </w:rPr>
        <w:t xml:space="preserve"> </w:t>
      </w:r>
    </w:p>
    <w:p w14:paraId="1B655FE5" w14:textId="77777777" w:rsidR="007C7E71" w:rsidRDefault="007C7E71" w:rsidP="007C7E71">
      <w:pPr>
        <w:suppressAutoHyphens/>
        <w:spacing w:after="0" w:line="240" w:lineRule="auto"/>
        <w:ind w:firstLine="709"/>
        <w:jc w:val="right"/>
        <w:rPr>
          <w:rFonts w:ascii="Times New Roman" w:hAnsi="Times New Roman"/>
          <w:b/>
          <w:bCs/>
          <w:sz w:val="24"/>
          <w:szCs w:val="24"/>
        </w:rPr>
      </w:pPr>
    </w:p>
    <w:p w14:paraId="11807AD5" w14:textId="75B427BC" w:rsidR="006E76B8" w:rsidRPr="00DB23A8" w:rsidRDefault="006E76B8" w:rsidP="007C7E71">
      <w:pPr>
        <w:suppressAutoHyphens/>
        <w:spacing w:after="0" w:line="240" w:lineRule="auto"/>
        <w:ind w:firstLine="709"/>
        <w:jc w:val="right"/>
        <w:rPr>
          <w:rFonts w:ascii="Times New Roman" w:hAnsi="Times New Roman"/>
          <w:i/>
          <w:sz w:val="24"/>
          <w:szCs w:val="24"/>
          <w:vertAlign w:val="superscript"/>
        </w:rPr>
      </w:pPr>
      <w:r w:rsidRPr="00DB23A8">
        <w:rPr>
          <w:rFonts w:ascii="Times New Roman" w:hAnsi="Times New Roman"/>
          <w:b/>
          <w:sz w:val="24"/>
          <w:szCs w:val="24"/>
        </w:rPr>
        <w:t xml:space="preserve">к ПОП по </w:t>
      </w:r>
      <w:r w:rsidRPr="00DB23A8">
        <w:rPr>
          <w:rFonts w:ascii="Times New Roman" w:hAnsi="Times New Roman"/>
          <w:b/>
          <w:bCs/>
          <w:sz w:val="24"/>
          <w:szCs w:val="24"/>
        </w:rPr>
        <w:t>профессии</w:t>
      </w:r>
      <w:r w:rsidRPr="00DB23A8">
        <w:rPr>
          <w:rFonts w:ascii="Times New Roman" w:hAnsi="Times New Roman"/>
          <w:b/>
          <w:i/>
          <w:sz w:val="24"/>
          <w:szCs w:val="24"/>
        </w:rPr>
        <w:t xml:space="preserve"> </w:t>
      </w:r>
      <w:r w:rsidRPr="00DB23A8">
        <w:rPr>
          <w:rFonts w:ascii="Times New Roman" w:hAnsi="Times New Roman"/>
          <w:b/>
          <w:i/>
          <w:sz w:val="24"/>
          <w:szCs w:val="24"/>
        </w:rPr>
        <w:br/>
      </w:r>
      <w:r w:rsidRPr="00DB23A8">
        <w:rPr>
          <w:rFonts w:ascii="Times New Roman" w:hAnsi="Times New Roman"/>
          <w:b/>
          <w:bCs/>
          <w:sz w:val="24"/>
          <w:szCs w:val="24"/>
        </w:rPr>
        <w:t>43.01.11 Мастер флористического сервиса</w:t>
      </w:r>
      <w:r w:rsidRPr="00DB23A8">
        <w:rPr>
          <w:rFonts w:ascii="Times New Roman" w:hAnsi="Times New Roman"/>
          <w:b/>
          <w:i/>
          <w:sz w:val="24"/>
          <w:szCs w:val="24"/>
        </w:rPr>
        <w:t xml:space="preserve"> </w:t>
      </w:r>
    </w:p>
    <w:p w14:paraId="08F4E758" w14:textId="77777777" w:rsidR="006E76B8" w:rsidRPr="00DB23A8" w:rsidRDefault="006E76B8" w:rsidP="006E76B8">
      <w:pPr>
        <w:jc w:val="center"/>
        <w:rPr>
          <w:rFonts w:ascii="Times New Roman" w:hAnsi="Times New Roman"/>
          <w:b/>
          <w:i/>
          <w:sz w:val="24"/>
          <w:szCs w:val="24"/>
        </w:rPr>
      </w:pPr>
    </w:p>
    <w:p w14:paraId="365BC3A8" w14:textId="77777777" w:rsidR="006E76B8" w:rsidRPr="00DB23A8" w:rsidRDefault="006E76B8" w:rsidP="006E76B8">
      <w:pPr>
        <w:jc w:val="center"/>
        <w:rPr>
          <w:rFonts w:ascii="Times New Roman" w:hAnsi="Times New Roman"/>
          <w:b/>
          <w:i/>
          <w:sz w:val="24"/>
          <w:szCs w:val="24"/>
        </w:rPr>
      </w:pPr>
    </w:p>
    <w:p w14:paraId="796DCFB5" w14:textId="77777777" w:rsidR="006E76B8" w:rsidRPr="00DB23A8" w:rsidRDefault="006E76B8" w:rsidP="006E76B8">
      <w:pPr>
        <w:jc w:val="center"/>
        <w:rPr>
          <w:rFonts w:ascii="Times New Roman" w:hAnsi="Times New Roman"/>
          <w:b/>
          <w:i/>
          <w:sz w:val="24"/>
          <w:szCs w:val="24"/>
        </w:rPr>
      </w:pPr>
    </w:p>
    <w:p w14:paraId="04C63E21" w14:textId="77777777" w:rsidR="006E76B8" w:rsidRPr="00DB23A8" w:rsidRDefault="006E76B8" w:rsidP="006E76B8">
      <w:pPr>
        <w:jc w:val="center"/>
        <w:rPr>
          <w:rFonts w:ascii="Times New Roman" w:hAnsi="Times New Roman"/>
          <w:b/>
          <w:i/>
          <w:sz w:val="24"/>
          <w:szCs w:val="24"/>
        </w:rPr>
      </w:pPr>
    </w:p>
    <w:p w14:paraId="444A36B4" w14:textId="77777777" w:rsidR="006E76B8" w:rsidRPr="00DB23A8" w:rsidRDefault="006E76B8" w:rsidP="006E76B8">
      <w:pPr>
        <w:jc w:val="center"/>
        <w:rPr>
          <w:rFonts w:ascii="Times New Roman" w:hAnsi="Times New Roman"/>
          <w:b/>
          <w:i/>
          <w:sz w:val="24"/>
          <w:szCs w:val="24"/>
        </w:rPr>
      </w:pPr>
    </w:p>
    <w:p w14:paraId="6E217280" w14:textId="77777777" w:rsidR="006E76B8" w:rsidRPr="00DB23A8" w:rsidRDefault="006E76B8" w:rsidP="006E76B8">
      <w:pPr>
        <w:jc w:val="center"/>
        <w:rPr>
          <w:rFonts w:ascii="Times New Roman" w:hAnsi="Times New Roman"/>
          <w:b/>
          <w:i/>
          <w:sz w:val="24"/>
          <w:szCs w:val="24"/>
        </w:rPr>
      </w:pPr>
    </w:p>
    <w:p w14:paraId="143293E9" w14:textId="7F0B6C35" w:rsidR="006E76B8" w:rsidRDefault="006E76B8" w:rsidP="006E76B8">
      <w:pPr>
        <w:jc w:val="center"/>
        <w:rPr>
          <w:rFonts w:ascii="Times New Roman" w:hAnsi="Times New Roman"/>
          <w:b/>
          <w:i/>
          <w:sz w:val="24"/>
          <w:szCs w:val="24"/>
        </w:rPr>
      </w:pPr>
    </w:p>
    <w:p w14:paraId="74432D01" w14:textId="77777777" w:rsidR="00A53811" w:rsidRPr="00DB23A8" w:rsidRDefault="00A53811" w:rsidP="006E76B8">
      <w:pPr>
        <w:jc w:val="center"/>
        <w:rPr>
          <w:rFonts w:ascii="Times New Roman" w:hAnsi="Times New Roman"/>
          <w:b/>
          <w:i/>
          <w:sz w:val="24"/>
          <w:szCs w:val="24"/>
        </w:rPr>
      </w:pPr>
    </w:p>
    <w:p w14:paraId="73610B69" w14:textId="77777777" w:rsidR="006E76B8" w:rsidRPr="00DB23A8" w:rsidRDefault="006E76B8" w:rsidP="006E76B8">
      <w:pPr>
        <w:jc w:val="center"/>
        <w:rPr>
          <w:rFonts w:ascii="Times New Roman" w:hAnsi="Times New Roman"/>
          <w:b/>
          <w:sz w:val="24"/>
          <w:szCs w:val="24"/>
        </w:rPr>
      </w:pPr>
      <w:r w:rsidRPr="00DB23A8">
        <w:rPr>
          <w:rFonts w:ascii="Times New Roman" w:hAnsi="Times New Roman"/>
          <w:b/>
          <w:sz w:val="24"/>
          <w:szCs w:val="24"/>
        </w:rPr>
        <w:t>ПРИМЕРНАЯ РАБОЧАЯ ПРОГРАММА УЧЕБНОЙ ДИСЦИПЛИНЫ</w:t>
      </w:r>
    </w:p>
    <w:p w14:paraId="6CFFBD11" w14:textId="77777777" w:rsidR="006E76B8" w:rsidRPr="00DB23A8" w:rsidRDefault="006E76B8" w:rsidP="006E76B8">
      <w:pPr>
        <w:jc w:val="center"/>
        <w:rPr>
          <w:rFonts w:ascii="Times New Roman" w:hAnsi="Times New Roman"/>
          <w:b/>
          <w:i/>
          <w:sz w:val="24"/>
          <w:szCs w:val="24"/>
          <w:u w:val="single"/>
        </w:rPr>
      </w:pPr>
    </w:p>
    <w:p w14:paraId="2A05342E" w14:textId="77777777" w:rsidR="006E76B8" w:rsidRPr="00DB23A8" w:rsidRDefault="006E76B8" w:rsidP="006E76B8">
      <w:pPr>
        <w:spacing w:after="0"/>
        <w:jc w:val="center"/>
        <w:rPr>
          <w:rFonts w:ascii="Times New Roman" w:hAnsi="Times New Roman"/>
          <w:b/>
          <w:i/>
          <w:sz w:val="28"/>
          <w:szCs w:val="28"/>
        </w:rPr>
      </w:pPr>
      <w:r w:rsidRPr="00DB23A8">
        <w:rPr>
          <w:rFonts w:ascii="Times New Roman" w:hAnsi="Times New Roman"/>
          <w:b/>
          <w:i/>
          <w:sz w:val="28"/>
          <w:szCs w:val="28"/>
        </w:rPr>
        <w:t>«ОП.02 Ботаника с основами физиологии растений»</w:t>
      </w:r>
    </w:p>
    <w:p w14:paraId="24AF9E0E" w14:textId="77777777" w:rsidR="006E76B8" w:rsidRPr="00DB23A8" w:rsidRDefault="006E76B8" w:rsidP="006E76B8">
      <w:pPr>
        <w:jc w:val="center"/>
        <w:rPr>
          <w:rFonts w:ascii="Times New Roman" w:hAnsi="Times New Roman"/>
          <w:b/>
          <w:i/>
          <w:sz w:val="28"/>
          <w:szCs w:val="28"/>
        </w:rPr>
      </w:pPr>
    </w:p>
    <w:p w14:paraId="004F54A9" w14:textId="77777777" w:rsidR="006E76B8" w:rsidRPr="00DB23A8" w:rsidRDefault="006E76B8" w:rsidP="006E76B8">
      <w:pPr>
        <w:rPr>
          <w:rFonts w:ascii="Times New Roman" w:hAnsi="Times New Roman"/>
          <w:b/>
          <w:i/>
        </w:rPr>
      </w:pPr>
    </w:p>
    <w:p w14:paraId="7E6F7523" w14:textId="77777777" w:rsidR="006E76B8" w:rsidRPr="00DB23A8" w:rsidRDefault="006E76B8" w:rsidP="006E76B8">
      <w:pPr>
        <w:rPr>
          <w:rFonts w:ascii="Times New Roman" w:hAnsi="Times New Roman"/>
          <w:b/>
          <w:i/>
        </w:rPr>
      </w:pPr>
    </w:p>
    <w:p w14:paraId="14EDC431" w14:textId="77777777" w:rsidR="006E76B8" w:rsidRPr="00DB23A8" w:rsidRDefault="006E76B8" w:rsidP="006E76B8">
      <w:pPr>
        <w:rPr>
          <w:rFonts w:ascii="Times New Roman" w:hAnsi="Times New Roman"/>
          <w:b/>
          <w:i/>
        </w:rPr>
      </w:pPr>
    </w:p>
    <w:p w14:paraId="008C5310" w14:textId="77777777" w:rsidR="006E76B8" w:rsidRPr="00DB23A8" w:rsidRDefault="006E76B8" w:rsidP="006E76B8">
      <w:pPr>
        <w:rPr>
          <w:rFonts w:ascii="Times New Roman" w:hAnsi="Times New Roman"/>
          <w:b/>
          <w:i/>
        </w:rPr>
      </w:pPr>
    </w:p>
    <w:p w14:paraId="225B3653" w14:textId="77777777" w:rsidR="006E76B8" w:rsidRPr="00DB23A8" w:rsidRDefault="006E76B8" w:rsidP="006E76B8">
      <w:pPr>
        <w:rPr>
          <w:rFonts w:ascii="Times New Roman" w:hAnsi="Times New Roman"/>
          <w:b/>
          <w:i/>
        </w:rPr>
      </w:pPr>
    </w:p>
    <w:p w14:paraId="203FD9C2" w14:textId="77777777" w:rsidR="006E76B8" w:rsidRPr="00DB23A8" w:rsidRDefault="006E76B8" w:rsidP="006E76B8">
      <w:pPr>
        <w:rPr>
          <w:rFonts w:ascii="Times New Roman" w:hAnsi="Times New Roman"/>
          <w:b/>
          <w:i/>
        </w:rPr>
      </w:pPr>
    </w:p>
    <w:p w14:paraId="4C91B105" w14:textId="77777777" w:rsidR="006E76B8" w:rsidRPr="00DB23A8" w:rsidRDefault="006E76B8" w:rsidP="006E76B8">
      <w:pPr>
        <w:rPr>
          <w:rFonts w:ascii="Times New Roman" w:hAnsi="Times New Roman"/>
          <w:b/>
          <w:i/>
        </w:rPr>
      </w:pPr>
    </w:p>
    <w:p w14:paraId="0C40DE3B" w14:textId="77777777" w:rsidR="006E76B8" w:rsidRPr="00DB23A8" w:rsidRDefault="006E76B8" w:rsidP="006E76B8">
      <w:pPr>
        <w:rPr>
          <w:rFonts w:ascii="Times New Roman" w:hAnsi="Times New Roman"/>
          <w:b/>
          <w:i/>
        </w:rPr>
      </w:pPr>
    </w:p>
    <w:p w14:paraId="2F9A2B4B" w14:textId="77777777" w:rsidR="006E76B8" w:rsidRPr="00DB23A8" w:rsidRDefault="006E76B8" w:rsidP="006E76B8">
      <w:pPr>
        <w:rPr>
          <w:rFonts w:ascii="Times New Roman" w:hAnsi="Times New Roman"/>
          <w:b/>
          <w:i/>
        </w:rPr>
      </w:pPr>
    </w:p>
    <w:p w14:paraId="487B9604" w14:textId="77777777" w:rsidR="006E76B8" w:rsidRPr="00DB23A8" w:rsidRDefault="006E76B8" w:rsidP="006E76B8">
      <w:pPr>
        <w:rPr>
          <w:rFonts w:ascii="Times New Roman" w:hAnsi="Times New Roman"/>
          <w:b/>
          <w:i/>
        </w:rPr>
      </w:pPr>
    </w:p>
    <w:p w14:paraId="4836F304" w14:textId="77777777" w:rsidR="006E76B8" w:rsidRPr="00DB23A8" w:rsidRDefault="006E76B8" w:rsidP="006E76B8">
      <w:pPr>
        <w:rPr>
          <w:rFonts w:ascii="Times New Roman" w:hAnsi="Times New Roman"/>
          <w:b/>
          <w:i/>
        </w:rPr>
      </w:pPr>
    </w:p>
    <w:p w14:paraId="7F15B8F1" w14:textId="77777777" w:rsidR="006E76B8" w:rsidRPr="00DB23A8" w:rsidRDefault="006E76B8" w:rsidP="006E76B8">
      <w:pPr>
        <w:rPr>
          <w:rFonts w:ascii="Times New Roman" w:hAnsi="Times New Roman"/>
          <w:b/>
          <w:i/>
        </w:rPr>
      </w:pPr>
    </w:p>
    <w:p w14:paraId="1F97D37E" w14:textId="77777777" w:rsidR="006E76B8" w:rsidRPr="00DB23A8" w:rsidRDefault="006E76B8" w:rsidP="006E76B8">
      <w:pPr>
        <w:rPr>
          <w:rFonts w:ascii="Times New Roman" w:hAnsi="Times New Roman"/>
          <w:b/>
          <w:i/>
        </w:rPr>
      </w:pPr>
    </w:p>
    <w:p w14:paraId="1E994E29" w14:textId="3150F400" w:rsidR="006E76B8" w:rsidRPr="00DB23A8" w:rsidRDefault="006E76B8" w:rsidP="006E76B8">
      <w:pPr>
        <w:jc w:val="center"/>
        <w:rPr>
          <w:rFonts w:ascii="Times New Roman" w:hAnsi="Times New Roman"/>
          <w:b/>
          <w:i/>
          <w:sz w:val="24"/>
          <w:szCs w:val="24"/>
          <w:vertAlign w:val="superscript"/>
        </w:rPr>
      </w:pPr>
      <w:r w:rsidRPr="00DB23A8">
        <w:rPr>
          <w:rFonts w:ascii="Times New Roman" w:hAnsi="Times New Roman"/>
          <w:b/>
          <w:bCs/>
          <w:i/>
        </w:rPr>
        <w:t>202</w:t>
      </w:r>
      <w:r w:rsidR="007C7E71">
        <w:rPr>
          <w:rFonts w:ascii="Times New Roman" w:hAnsi="Times New Roman"/>
          <w:b/>
          <w:bCs/>
          <w:i/>
        </w:rPr>
        <w:t>4</w:t>
      </w:r>
      <w:r w:rsidRPr="00DB23A8">
        <w:rPr>
          <w:rFonts w:ascii="Times New Roman" w:hAnsi="Times New Roman"/>
          <w:b/>
          <w:bCs/>
          <w:i/>
        </w:rPr>
        <w:t xml:space="preserve"> г.</w:t>
      </w:r>
      <w:r w:rsidRPr="00DB23A8">
        <w:rPr>
          <w:rFonts w:ascii="Times New Roman" w:hAnsi="Times New Roman"/>
          <w:b/>
          <w:bCs/>
          <w:i/>
        </w:rPr>
        <w:br w:type="page"/>
      </w:r>
    </w:p>
    <w:p w14:paraId="7A583602" w14:textId="77777777" w:rsidR="006E76B8" w:rsidRPr="00DB23A8" w:rsidRDefault="006E76B8" w:rsidP="006E76B8">
      <w:pPr>
        <w:jc w:val="center"/>
        <w:rPr>
          <w:rFonts w:ascii="Times New Roman" w:hAnsi="Times New Roman"/>
          <w:b/>
          <w:i/>
          <w:sz w:val="24"/>
          <w:szCs w:val="24"/>
        </w:rPr>
      </w:pPr>
      <w:r w:rsidRPr="00DB23A8">
        <w:rPr>
          <w:rFonts w:ascii="Times New Roman" w:hAnsi="Times New Roman"/>
          <w:b/>
          <w:i/>
          <w:sz w:val="24"/>
          <w:szCs w:val="24"/>
        </w:rPr>
        <w:lastRenderedPageBreak/>
        <w:t>СОДЕРЖАНИЕ</w:t>
      </w:r>
    </w:p>
    <w:p w14:paraId="251CF6FF" w14:textId="77777777" w:rsidR="006E76B8" w:rsidRPr="00DB23A8" w:rsidRDefault="006E76B8" w:rsidP="006E76B8">
      <w:pPr>
        <w:rPr>
          <w:rFonts w:ascii="Times New Roman" w:hAnsi="Times New Roman"/>
          <w:b/>
          <w:i/>
          <w:sz w:val="24"/>
          <w:szCs w:val="24"/>
        </w:rPr>
      </w:pPr>
    </w:p>
    <w:tbl>
      <w:tblPr>
        <w:tblW w:w="0" w:type="auto"/>
        <w:tblLook w:val="01E0" w:firstRow="1" w:lastRow="1" w:firstColumn="1" w:lastColumn="1" w:noHBand="0" w:noVBand="0"/>
      </w:tblPr>
      <w:tblGrid>
        <w:gridCol w:w="7501"/>
        <w:gridCol w:w="1854"/>
      </w:tblGrid>
      <w:tr w:rsidR="006E76B8" w:rsidRPr="00DB23A8" w14:paraId="047032E6" w14:textId="77777777" w:rsidTr="00C14B81">
        <w:tc>
          <w:tcPr>
            <w:tcW w:w="7501" w:type="dxa"/>
          </w:tcPr>
          <w:p w14:paraId="633C494F" w14:textId="3D4C708B" w:rsidR="006E76B8" w:rsidRPr="004E2EC7" w:rsidRDefault="006E76B8" w:rsidP="00192ABE">
            <w:pPr>
              <w:pStyle w:val="ab"/>
              <w:numPr>
                <w:ilvl w:val="0"/>
                <w:numId w:val="101"/>
              </w:numPr>
              <w:suppressAutoHyphens/>
              <w:spacing w:after="160" w:line="259" w:lineRule="auto"/>
              <w:rPr>
                <w:rFonts w:ascii="Times New Roman" w:hAnsi="Times New Roman"/>
                <w:b/>
                <w:sz w:val="24"/>
                <w:szCs w:val="24"/>
              </w:rPr>
            </w:pPr>
            <w:r w:rsidRPr="004E2EC7">
              <w:rPr>
                <w:rFonts w:ascii="Times New Roman" w:hAnsi="Times New Roman"/>
                <w:b/>
                <w:sz w:val="24"/>
                <w:szCs w:val="24"/>
              </w:rPr>
              <w:t xml:space="preserve">ОБЩАЯ ХАРАКТЕРИСТИКА </w:t>
            </w:r>
            <w:r w:rsidRPr="004E2EC7">
              <w:rPr>
                <w:rFonts w:ascii="Times New Roman" w:hAnsi="Times New Roman"/>
                <w:b/>
                <w:color w:val="000000"/>
                <w:sz w:val="24"/>
                <w:szCs w:val="24"/>
              </w:rPr>
              <w:t>ПРИМЕРНОЙ РАБОЧЕЙ ПРОГРАММЫ</w:t>
            </w:r>
            <w:r w:rsidRPr="004E2EC7">
              <w:rPr>
                <w:rFonts w:ascii="Times New Roman" w:hAnsi="Times New Roman"/>
                <w:b/>
                <w:sz w:val="24"/>
                <w:szCs w:val="24"/>
              </w:rPr>
              <w:t xml:space="preserve"> УЧЕБНОЙ ДИСЦИПЛИНЫ</w:t>
            </w:r>
          </w:p>
        </w:tc>
        <w:tc>
          <w:tcPr>
            <w:tcW w:w="1854" w:type="dxa"/>
          </w:tcPr>
          <w:p w14:paraId="1AD55024" w14:textId="77777777" w:rsidR="006E76B8" w:rsidRPr="00DB23A8" w:rsidRDefault="006E76B8" w:rsidP="00C14B81">
            <w:pPr>
              <w:rPr>
                <w:rFonts w:ascii="Times New Roman" w:hAnsi="Times New Roman"/>
                <w:b/>
                <w:sz w:val="24"/>
                <w:szCs w:val="24"/>
              </w:rPr>
            </w:pPr>
          </w:p>
        </w:tc>
      </w:tr>
      <w:tr w:rsidR="006E76B8" w:rsidRPr="00DB23A8" w14:paraId="1BAAA58D" w14:textId="77777777" w:rsidTr="00C14B81">
        <w:tc>
          <w:tcPr>
            <w:tcW w:w="7501" w:type="dxa"/>
          </w:tcPr>
          <w:p w14:paraId="5F5D4F69" w14:textId="0872615D" w:rsidR="006E76B8" w:rsidRPr="004E2EC7" w:rsidRDefault="006E76B8" w:rsidP="00192ABE">
            <w:pPr>
              <w:pStyle w:val="ab"/>
              <w:numPr>
                <w:ilvl w:val="0"/>
                <w:numId w:val="101"/>
              </w:numPr>
              <w:suppressAutoHyphens/>
              <w:spacing w:after="160" w:line="259" w:lineRule="auto"/>
              <w:rPr>
                <w:rFonts w:ascii="Times New Roman" w:hAnsi="Times New Roman"/>
                <w:b/>
                <w:sz w:val="24"/>
                <w:szCs w:val="24"/>
              </w:rPr>
            </w:pPr>
            <w:r w:rsidRPr="004E2EC7">
              <w:rPr>
                <w:rFonts w:ascii="Times New Roman" w:hAnsi="Times New Roman"/>
                <w:b/>
                <w:sz w:val="24"/>
                <w:szCs w:val="24"/>
              </w:rPr>
              <w:t>СТРУКТУРА И СОДЕРЖАНИЕ УЧЕБНОЙ ДИСЦИПЛИНЫ</w:t>
            </w:r>
          </w:p>
          <w:p w14:paraId="19BC4F48" w14:textId="77777777" w:rsidR="006E76B8" w:rsidRPr="00DB23A8" w:rsidRDefault="006E76B8" w:rsidP="00192ABE">
            <w:pPr>
              <w:numPr>
                <w:ilvl w:val="0"/>
                <w:numId w:val="101"/>
              </w:numPr>
              <w:suppressAutoHyphens/>
              <w:spacing w:after="160" w:line="259" w:lineRule="auto"/>
              <w:rPr>
                <w:rFonts w:ascii="Times New Roman" w:hAnsi="Times New Roman"/>
                <w:b/>
                <w:sz w:val="24"/>
                <w:szCs w:val="24"/>
              </w:rPr>
            </w:pPr>
            <w:r w:rsidRPr="00DB23A8">
              <w:rPr>
                <w:rFonts w:ascii="Times New Roman" w:hAnsi="Times New Roman"/>
                <w:b/>
                <w:sz w:val="24"/>
                <w:szCs w:val="24"/>
              </w:rPr>
              <w:t>УСЛОВИЯ РЕАЛИЗАЦИИ УЧЕБНОЙ ДИСЦИПЛИНЫ</w:t>
            </w:r>
          </w:p>
        </w:tc>
        <w:tc>
          <w:tcPr>
            <w:tcW w:w="1854" w:type="dxa"/>
          </w:tcPr>
          <w:p w14:paraId="683A325A" w14:textId="77777777" w:rsidR="006E76B8" w:rsidRPr="00DB23A8" w:rsidRDefault="006E76B8" w:rsidP="00C14B81">
            <w:pPr>
              <w:ind w:left="644"/>
              <w:rPr>
                <w:rFonts w:ascii="Times New Roman" w:hAnsi="Times New Roman"/>
                <w:b/>
                <w:sz w:val="24"/>
                <w:szCs w:val="24"/>
              </w:rPr>
            </w:pPr>
          </w:p>
        </w:tc>
      </w:tr>
      <w:tr w:rsidR="006E76B8" w:rsidRPr="00DB23A8" w14:paraId="4840D5B3" w14:textId="77777777" w:rsidTr="00C14B81">
        <w:tc>
          <w:tcPr>
            <w:tcW w:w="7501" w:type="dxa"/>
          </w:tcPr>
          <w:p w14:paraId="7C9DD98D" w14:textId="77777777" w:rsidR="006E76B8" w:rsidRPr="00DB23A8" w:rsidRDefault="006E76B8" w:rsidP="00192ABE">
            <w:pPr>
              <w:numPr>
                <w:ilvl w:val="0"/>
                <w:numId w:val="101"/>
              </w:numPr>
              <w:suppressAutoHyphens/>
              <w:spacing w:after="160" w:line="259" w:lineRule="auto"/>
              <w:rPr>
                <w:rFonts w:ascii="Times New Roman" w:hAnsi="Times New Roman"/>
                <w:b/>
                <w:sz w:val="24"/>
                <w:szCs w:val="24"/>
              </w:rPr>
            </w:pPr>
            <w:r w:rsidRPr="00DB23A8">
              <w:rPr>
                <w:rFonts w:ascii="Times New Roman" w:hAnsi="Times New Roman"/>
                <w:b/>
                <w:sz w:val="24"/>
                <w:szCs w:val="24"/>
              </w:rPr>
              <w:t>КОНТРОЛЬ И ОЦЕНКА РЕЗУЛЬТАТОВ ОСВОЕНИЯ УЧЕБНОЙ ДИСЦИПЛИНЫ</w:t>
            </w:r>
          </w:p>
          <w:p w14:paraId="4EAFF36D" w14:textId="77777777" w:rsidR="006E76B8" w:rsidRPr="00DB23A8" w:rsidRDefault="006E76B8" w:rsidP="00C14B81">
            <w:pPr>
              <w:suppressAutoHyphens/>
              <w:rPr>
                <w:rFonts w:ascii="Times New Roman" w:hAnsi="Times New Roman"/>
                <w:b/>
                <w:sz w:val="24"/>
                <w:szCs w:val="24"/>
              </w:rPr>
            </w:pPr>
          </w:p>
        </w:tc>
        <w:tc>
          <w:tcPr>
            <w:tcW w:w="1854" w:type="dxa"/>
          </w:tcPr>
          <w:p w14:paraId="4F1A8A84" w14:textId="77777777" w:rsidR="006E76B8" w:rsidRPr="00DB23A8" w:rsidRDefault="006E76B8" w:rsidP="00C14B81">
            <w:pPr>
              <w:rPr>
                <w:rFonts w:ascii="Times New Roman" w:hAnsi="Times New Roman"/>
                <w:b/>
                <w:sz w:val="24"/>
                <w:szCs w:val="24"/>
              </w:rPr>
            </w:pPr>
          </w:p>
        </w:tc>
      </w:tr>
    </w:tbl>
    <w:p w14:paraId="7A531581" w14:textId="21F17FDD" w:rsidR="006E76B8" w:rsidRPr="008476BF" w:rsidRDefault="006E76B8" w:rsidP="00192ABE">
      <w:pPr>
        <w:pStyle w:val="ab"/>
        <w:numPr>
          <w:ilvl w:val="0"/>
          <w:numId w:val="104"/>
        </w:numPr>
        <w:suppressAutoHyphens/>
        <w:spacing w:after="0" w:line="259" w:lineRule="auto"/>
        <w:ind w:left="0" w:firstLine="0"/>
        <w:jc w:val="center"/>
        <w:rPr>
          <w:rFonts w:ascii="Times New Roman" w:hAnsi="Times New Roman"/>
          <w:b/>
          <w:sz w:val="24"/>
          <w:szCs w:val="24"/>
        </w:rPr>
      </w:pPr>
      <w:r w:rsidRPr="008476BF">
        <w:rPr>
          <w:rFonts w:ascii="Times New Roman" w:hAnsi="Times New Roman"/>
          <w:b/>
          <w:i/>
          <w:u w:val="single"/>
        </w:rPr>
        <w:br w:type="page"/>
      </w:r>
      <w:r w:rsidRPr="008476BF">
        <w:rPr>
          <w:rFonts w:ascii="Times New Roman" w:hAnsi="Times New Roman"/>
          <w:b/>
          <w:sz w:val="24"/>
          <w:szCs w:val="24"/>
        </w:rPr>
        <w:lastRenderedPageBreak/>
        <w:t xml:space="preserve">ОБЩАЯ ХАРАКТЕРИСТИКА </w:t>
      </w:r>
      <w:r w:rsidRPr="008476BF">
        <w:rPr>
          <w:rFonts w:ascii="Times New Roman" w:hAnsi="Times New Roman"/>
          <w:b/>
          <w:color w:val="000000"/>
          <w:sz w:val="24"/>
          <w:szCs w:val="24"/>
        </w:rPr>
        <w:t>ПРИМЕРНОЙ РАБОЧЕЙ ПРОГРАММЫ</w:t>
      </w:r>
      <w:r w:rsidRPr="008476BF">
        <w:rPr>
          <w:rFonts w:ascii="Times New Roman" w:hAnsi="Times New Roman"/>
          <w:b/>
          <w:sz w:val="24"/>
          <w:szCs w:val="24"/>
        </w:rPr>
        <w:t xml:space="preserve"> УЧЕБНОЙ ДИСЦИПЛИНЫ</w:t>
      </w:r>
    </w:p>
    <w:p w14:paraId="606D0221" w14:textId="77777777" w:rsidR="006E76B8" w:rsidRPr="00DB23A8" w:rsidRDefault="006E76B8" w:rsidP="006E76B8">
      <w:pPr>
        <w:suppressAutoHyphens/>
        <w:spacing w:after="0" w:line="240" w:lineRule="auto"/>
        <w:ind w:left="720"/>
        <w:jc w:val="center"/>
        <w:rPr>
          <w:rFonts w:ascii="Times New Roman" w:hAnsi="Times New Roman"/>
          <w:b/>
          <w:sz w:val="24"/>
          <w:szCs w:val="24"/>
        </w:rPr>
      </w:pPr>
      <w:r w:rsidRPr="00DB23A8">
        <w:rPr>
          <w:rFonts w:ascii="Times New Roman" w:hAnsi="Times New Roman"/>
          <w:b/>
          <w:sz w:val="24"/>
          <w:szCs w:val="24"/>
        </w:rPr>
        <w:t xml:space="preserve"> «ОП.02 Ботаника с основами физиологии растений»</w:t>
      </w:r>
    </w:p>
    <w:p w14:paraId="50F78707" w14:textId="77777777" w:rsidR="006E76B8" w:rsidRPr="00DB23A8" w:rsidRDefault="006E76B8" w:rsidP="006E76B8">
      <w:pPr>
        <w:suppressAutoHyphens/>
        <w:spacing w:after="0" w:line="240" w:lineRule="auto"/>
        <w:ind w:left="720"/>
        <w:jc w:val="center"/>
        <w:rPr>
          <w:rFonts w:ascii="Times New Roman" w:hAnsi="Times New Roman"/>
          <w:b/>
          <w:sz w:val="24"/>
          <w:szCs w:val="24"/>
        </w:rPr>
      </w:pPr>
    </w:p>
    <w:p w14:paraId="4303E59E" w14:textId="77777777" w:rsidR="006E76B8" w:rsidRPr="00DB23A8" w:rsidRDefault="006E76B8" w:rsidP="006E7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284" w:firstLine="850"/>
        <w:jc w:val="both"/>
        <w:rPr>
          <w:rFonts w:ascii="Times New Roman" w:hAnsi="Times New Roman"/>
          <w:color w:val="000000"/>
          <w:sz w:val="24"/>
          <w:szCs w:val="24"/>
        </w:rPr>
      </w:pPr>
      <w:r w:rsidRPr="00DB23A8">
        <w:rPr>
          <w:rFonts w:ascii="Times New Roman" w:hAnsi="Times New Roman"/>
          <w:b/>
          <w:sz w:val="24"/>
          <w:szCs w:val="24"/>
        </w:rPr>
        <w:t xml:space="preserve">1.1. Место дисциплины в структуре основной образовательной программы: </w:t>
      </w:r>
    </w:p>
    <w:p w14:paraId="078CC295" w14:textId="3DB2765C" w:rsidR="006E76B8" w:rsidRPr="00533F7C" w:rsidRDefault="006E76B8" w:rsidP="006E76B8">
      <w:pPr>
        <w:spacing w:after="0" w:line="259" w:lineRule="auto"/>
        <w:ind w:left="-284" w:firstLine="850"/>
        <w:jc w:val="both"/>
        <w:rPr>
          <w:rFonts w:ascii="Times New Roman" w:hAnsi="Times New Roman"/>
          <w:sz w:val="24"/>
          <w:szCs w:val="24"/>
        </w:rPr>
      </w:pPr>
      <w:r w:rsidRPr="00DB23A8">
        <w:rPr>
          <w:rFonts w:ascii="Times New Roman" w:hAnsi="Times New Roman"/>
          <w:sz w:val="24"/>
          <w:szCs w:val="24"/>
        </w:rPr>
        <w:t>Учебная дисциплина «</w:t>
      </w:r>
      <w:r w:rsidRPr="00533F7C">
        <w:rPr>
          <w:rFonts w:ascii="Times New Roman" w:hAnsi="Times New Roman"/>
          <w:sz w:val="24"/>
          <w:szCs w:val="24"/>
        </w:rPr>
        <w:t xml:space="preserve">Ботаника с основами физиологии растений» является обязательной частью общепрофессионального цикла примерной основной образовательной программы в соответствии с ФГОС СПО по </w:t>
      </w:r>
      <w:r w:rsidRPr="00533F7C">
        <w:rPr>
          <w:rFonts w:ascii="Times New Roman" w:hAnsi="Times New Roman"/>
          <w:color w:val="000000"/>
          <w:sz w:val="24"/>
          <w:szCs w:val="24"/>
        </w:rPr>
        <w:t xml:space="preserve">профессии </w:t>
      </w:r>
      <w:r w:rsidRPr="00533F7C">
        <w:rPr>
          <w:rFonts w:ascii="Times New Roman" w:hAnsi="Times New Roman"/>
          <w:sz w:val="24"/>
          <w:szCs w:val="24"/>
        </w:rPr>
        <w:t>43.01.11 Мастер флористического сервиса</w:t>
      </w:r>
      <w:r w:rsidR="00AB4551" w:rsidRPr="00533F7C">
        <w:rPr>
          <w:rFonts w:ascii="Times New Roman" w:hAnsi="Times New Roman"/>
          <w:sz w:val="24"/>
          <w:szCs w:val="24"/>
        </w:rPr>
        <w:t>.</w:t>
      </w:r>
    </w:p>
    <w:p w14:paraId="3E117BFC" w14:textId="77777777" w:rsidR="006E76B8" w:rsidRPr="00DB23A8" w:rsidRDefault="006E76B8" w:rsidP="006E76B8">
      <w:pPr>
        <w:spacing w:after="0"/>
        <w:ind w:left="-284" w:firstLine="850"/>
        <w:jc w:val="both"/>
        <w:rPr>
          <w:rFonts w:ascii="Times New Roman" w:hAnsi="Times New Roman"/>
          <w:sz w:val="24"/>
          <w:szCs w:val="24"/>
        </w:rPr>
      </w:pPr>
      <w:r w:rsidRPr="00DB23A8">
        <w:rPr>
          <w:rFonts w:ascii="Times New Roman" w:hAnsi="Times New Roman"/>
          <w:sz w:val="24"/>
          <w:szCs w:val="24"/>
        </w:rPr>
        <w:t xml:space="preserve"> Особое значение дисциплина имеет при формировании и развитии ОК 01- ОК 09</w:t>
      </w:r>
    </w:p>
    <w:p w14:paraId="3FCE52AE" w14:textId="77777777" w:rsidR="006E76B8" w:rsidRPr="00DB23A8" w:rsidRDefault="006E76B8" w:rsidP="006E76B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firstLine="850"/>
        <w:rPr>
          <w:rFonts w:ascii="Times New Roman" w:hAnsi="Times New Roman"/>
          <w:b/>
          <w:sz w:val="24"/>
          <w:szCs w:val="24"/>
        </w:rPr>
      </w:pPr>
    </w:p>
    <w:p w14:paraId="6946B8C5" w14:textId="77777777" w:rsidR="006E76B8" w:rsidRPr="00DB23A8" w:rsidRDefault="006E76B8" w:rsidP="006E76B8">
      <w:pPr>
        <w:spacing w:after="0"/>
        <w:ind w:left="-284" w:firstLine="850"/>
        <w:rPr>
          <w:rFonts w:ascii="Times New Roman" w:hAnsi="Times New Roman"/>
          <w:b/>
          <w:sz w:val="24"/>
          <w:szCs w:val="24"/>
        </w:rPr>
      </w:pPr>
      <w:r w:rsidRPr="00DB23A8">
        <w:rPr>
          <w:rFonts w:ascii="Times New Roman" w:hAnsi="Times New Roman"/>
          <w:b/>
          <w:sz w:val="24"/>
          <w:szCs w:val="24"/>
        </w:rPr>
        <w:t>1.2. Цель и планируемые результаты освоения дисциплины:</w:t>
      </w:r>
    </w:p>
    <w:p w14:paraId="592B5C6B" w14:textId="77777777" w:rsidR="006E76B8" w:rsidRPr="00DB23A8" w:rsidRDefault="006E76B8" w:rsidP="006E76B8">
      <w:pPr>
        <w:suppressAutoHyphens/>
        <w:spacing w:after="0" w:line="240" w:lineRule="auto"/>
        <w:ind w:left="-284" w:firstLine="850"/>
        <w:jc w:val="both"/>
        <w:rPr>
          <w:rFonts w:ascii="Times New Roman" w:hAnsi="Times New Roman"/>
          <w:sz w:val="24"/>
          <w:szCs w:val="24"/>
        </w:rPr>
      </w:pPr>
      <w:r w:rsidRPr="00DB23A8">
        <w:rPr>
          <w:rFonts w:ascii="Times New Roman" w:hAnsi="Times New Roman"/>
          <w:sz w:val="24"/>
          <w:szCs w:val="24"/>
        </w:rPr>
        <w:t>В рамках программы учебной дисциплины обучающимися осваиваются умения и знания</w:t>
      </w:r>
    </w:p>
    <w:p w14:paraId="6F856290" w14:textId="77777777" w:rsidR="006E76B8" w:rsidRPr="00DB23A8" w:rsidRDefault="006E76B8" w:rsidP="006E76B8">
      <w:pPr>
        <w:suppressAutoHyphens/>
        <w:spacing w:after="0" w:line="240" w:lineRule="auto"/>
        <w:ind w:left="-284" w:firstLine="850"/>
        <w:jc w:val="both"/>
        <w:rPr>
          <w:rFonts w:ascii="Times New Roman" w:hAnsi="Times New Roman"/>
          <w:sz w:val="24"/>
          <w:szCs w:val="24"/>
          <w:lang w:eastAsia="en-US"/>
        </w:rPr>
      </w:pPr>
    </w:p>
    <w:tbl>
      <w:tblPr>
        <w:tblW w:w="924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9"/>
        <w:gridCol w:w="3764"/>
        <w:gridCol w:w="3895"/>
      </w:tblGrid>
      <w:tr w:rsidR="006E76B8" w:rsidRPr="00533F7C" w14:paraId="1AB577F3" w14:textId="77777777" w:rsidTr="00C14B81">
        <w:trPr>
          <w:trHeight w:val="649"/>
        </w:trPr>
        <w:tc>
          <w:tcPr>
            <w:tcW w:w="1589" w:type="dxa"/>
            <w:hideMark/>
          </w:tcPr>
          <w:p w14:paraId="6B232B84" w14:textId="77777777" w:rsidR="006E76B8" w:rsidRPr="00533F7C" w:rsidRDefault="006E76B8" w:rsidP="00533F7C">
            <w:pPr>
              <w:suppressAutoHyphens/>
              <w:spacing w:after="0" w:line="240" w:lineRule="auto"/>
              <w:jc w:val="center"/>
              <w:rPr>
                <w:rFonts w:ascii="Times New Roman" w:hAnsi="Times New Roman"/>
                <w:b/>
                <w:sz w:val="24"/>
                <w:szCs w:val="24"/>
              </w:rPr>
            </w:pPr>
            <w:r w:rsidRPr="00533F7C">
              <w:rPr>
                <w:rFonts w:ascii="Times New Roman" w:hAnsi="Times New Roman"/>
                <w:b/>
                <w:sz w:val="24"/>
                <w:szCs w:val="24"/>
              </w:rPr>
              <w:t xml:space="preserve">Код </w:t>
            </w:r>
          </w:p>
          <w:p w14:paraId="3F4954E0" w14:textId="77777777" w:rsidR="006E76B8" w:rsidRPr="00533F7C" w:rsidRDefault="006E76B8" w:rsidP="00533F7C">
            <w:pPr>
              <w:suppressAutoHyphens/>
              <w:spacing w:after="0" w:line="240" w:lineRule="auto"/>
              <w:jc w:val="center"/>
              <w:rPr>
                <w:rFonts w:ascii="Times New Roman" w:hAnsi="Times New Roman"/>
                <w:b/>
                <w:sz w:val="24"/>
                <w:szCs w:val="24"/>
              </w:rPr>
            </w:pPr>
            <w:r w:rsidRPr="00533F7C">
              <w:rPr>
                <w:rFonts w:ascii="Times New Roman" w:hAnsi="Times New Roman"/>
                <w:b/>
                <w:sz w:val="24"/>
                <w:szCs w:val="24"/>
              </w:rPr>
              <w:t>ПК, ОК</w:t>
            </w:r>
          </w:p>
        </w:tc>
        <w:tc>
          <w:tcPr>
            <w:tcW w:w="3764" w:type="dxa"/>
            <w:hideMark/>
          </w:tcPr>
          <w:p w14:paraId="7B49DAD5" w14:textId="77777777" w:rsidR="006E76B8" w:rsidRPr="00533F7C" w:rsidRDefault="006E76B8" w:rsidP="00533F7C">
            <w:pPr>
              <w:suppressAutoHyphens/>
              <w:spacing w:after="0" w:line="240" w:lineRule="auto"/>
              <w:jc w:val="center"/>
              <w:rPr>
                <w:rFonts w:ascii="Times New Roman" w:hAnsi="Times New Roman"/>
                <w:b/>
                <w:sz w:val="24"/>
                <w:szCs w:val="24"/>
              </w:rPr>
            </w:pPr>
            <w:r w:rsidRPr="00533F7C">
              <w:rPr>
                <w:rFonts w:ascii="Times New Roman" w:hAnsi="Times New Roman"/>
                <w:b/>
                <w:sz w:val="24"/>
                <w:szCs w:val="24"/>
              </w:rPr>
              <w:t>Умения</w:t>
            </w:r>
          </w:p>
        </w:tc>
        <w:tc>
          <w:tcPr>
            <w:tcW w:w="3895" w:type="dxa"/>
            <w:hideMark/>
          </w:tcPr>
          <w:p w14:paraId="5B5D05D4" w14:textId="77777777" w:rsidR="006E76B8" w:rsidRPr="00533F7C" w:rsidRDefault="006E76B8" w:rsidP="00533F7C">
            <w:pPr>
              <w:suppressAutoHyphens/>
              <w:spacing w:after="0" w:line="240" w:lineRule="auto"/>
              <w:jc w:val="center"/>
              <w:rPr>
                <w:rFonts w:ascii="Times New Roman" w:hAnsi="Times New Roman"/>
                <w:b/>
                <w:sz w:val="24"/>
                <w:szCs w:val="24"/>
              </w:rPr>
            </w:pPr>
            <w:r w:rsidRPr="00533F7C">
              <w:rPr>
                <w:rFonts w:ascii="Times New Roman" w:hAnsi="Times New Roman"/>
                <w:b/>
                <w:sz w:val="24"/>
                <w:szCs w:val="24"/>
              </w:rPr>
              <w:t>Знания</w:t>
            </w:r>
          </w:p>
        </w:tc>
      </w:tr>
      <w:tr w:rsidR="006E76B8" w:rsidRPr="00533F7C" w14:paraId="4D54162D" w14:textId="77777777" w:rsidTr="00C14B81">
        <w:trPr>
          <w:trHeight w:val="212"/>
        </w:trPr>
        <w:tc>
          <w:tcPr>
            <w:tcW w:w="1589" w:type="dxa"/>
          </w:tcPr>
          <w:p w14:paraId="3EC76843" w14:textId="77777777" w:rsidR="006E76B8" w:rsidRPr="00533F7C" w:rsidRDefault="006E76B8" w:rsidP="00533F7C">
            <w:pPr>
              <w:suppressAutoHyphens/>
              <w:spacing w:after="0" w:line="240" w:lineRule="auto"/>
              <w:jc w:val="center"/>
              <w:rPr>
                <w:rFonts w:ascii="Times New Roman" w:hAnsi="Times New Roman"/>
                <w:sz w:val="24"/>
                <w:szCs w:val="24"/>
              </w:rPr>
            </w:pPr>
            <w:r w:rsidRPr="00533F7C">
              <w:rPr>
                <w:rFonts w:ascii="Times New Roman" w:hAnsi="Times New Roman"/>
                <w:sz w:val="24"/>
                <w:szCs w:val="24"/>
              </w:rPr>
              <w:t>ПК 1.1-1.4</w:t>
            </w:r>
          </w:p>
          <w:p w14:paraId="02F7BB05" w14:textId="77777777" w:rsidR="006E76B8" w:rsidRPr="00533F7C" w:rsidRDefault="006E76B8" w:rsidP="00533F7C">
            <w:pPr>
              <w:suppressAutoHyphens/>
              <w:spacing w:after="0" w:line="240" w:lineRule="auto"/>
              <w:jc w:val="center"/>
              <w:rPr>
                <w:rFonts w:ascii="Times New Roman" w:hAnsi="Times New Roman"/>
                <w:sz w:val="24"/>
                <w:szCs w:val="24"/>
              </w:rPr>
            </w:pPr>
            <w:r w:rsidRPr="00533F7C">
              <w:rPr>
                <w:rFonts w:ascii="Times New Roman" w:hAnsi="Times New Roman"/>
                <w:iCs/>
                <w:sz w:val="24"/>
                <w:szCs w:val="24"/>
              </w:rPr>
              <w:t>ПК 2.1</w:t>
            </w:r>
            <w:r w:rsidRPr="00533F7C">
              <w:rPr>
                <w:rFonts w:ascii="Times New Roman" w:hAnsi="Times New Roman"/>
                <w:sz w:val="24"/>
                <w:szCs w:val="24"/>
              </w:rPr>
              <w:t>-</w:t>
            </w:r>
            <w:r w:rsidRPr="00533F7C">
              <w:rPr>
                <w:rFonts w:ascii="Times New Roman" w:hAnsi="Times New Roman"/>
                <w:iCs/>
                <w:sz w:val="24"/>
                <w:szCs w:val="24"/>
              </w:rPr>
              <w:t xml:space="preserve"> 2.4</w:t>
            </w:r>
          </w:p>
          <w:p w14:paraId="74CE58C6" w14:textId="77777777" w:rsidR="006E76B8" w:rsidRPr="00533F7C" w:rsidRDefault="006E76B8" w:rsidP="00533F7C">
            <w:pPr>
              <w:spacing w:after="0" w:line="240" w:lineRule="auto"/>
              <w:jc w:val="center"/>
              <w:rPr>
                <w:rFonts w:ascii="Times New Roman" w:hAnsi="Times New Roman"/>
                <w:iCs/>
                <w:sz w:val="24"/>
                <w:szCs w:val="24"/>
              </w:rPr>
            </w:pPr>
            <w:r w:rsidRPr="00533F7C">
              <w:rPr>
                <w:rFonts w:ascii="Times New Roman" w:hAnsi="Times New Roman"/>
                <w:iCs/>
                <w:sz w:val="24"/>
                <w:szCs w:val="24"/>
              </w:rPr>
              <w:t>ОК 01-09</w:t>
            </w:r>
          </w:p>
        </w:tc>
        <w:tc>
          <w:tcPr>
            <w:tcW w:w="3764" w:type="dxa"/>
          </w:tcPr>
          <w:p w14:paraId="2B309959" w14:textId="77777777" w:rsidR="006E76B8" w:rsidRPr="00533F7C" w:rsidRDefault="006E76B8" w:rsidP="00533F7C">
            <w:pPr>
              <w:spacing w:after="0" w:line="240" w:lineRule="auto"/>
              <w:jc w:val="both"/>
              <w:rPr>
                <w:rFonts w:ascii="Times New Roman" w:hAnsi="Times New Roman"/>
                <w:sz w:val="24"/>
                <w:szCs w:val="24"/>
              </w:rPr>
            </w:pPr>
            <w:r w:rsidRPr="00533F7C">
              <w:rPr>
                <w:rFonts w:ascii="Times New Roman" w:hAnsi="Times New Roman"/>
                <w:sz w:val="24"/>
                <w:szCs w:val="24"/>
              </w:rPr>
              <w:t>− распознавать культурные и дикорастущие растения по морфологическим признакам;</w:t>
            </w:r>
          </w:p>
          <w:p w14:paraId="0277A7A7" w14:textId="77777777" w:rsidR="006E76B8" w:rsidRPr="00533F7C" w:rsidRDefault="006E76B8" w:rsidP="00533F7C">
            <w:pPr>
              <w:spacing w:after="0" w:line="240" w:lineRule="auto"/>
              <w:jc w:val="both"/>
              <w:rPr>
                <w:rFonts w:ascii="Times New Roman" w:hAnsi="Times New Roman"/>
                <w:sz w:val="24"/>
                <w:szCs w:val="24"/>
              </w:rPr>
            </w:pPr>
            <w:r w:rsidRPr="00533F7C">
              <w:rPr>
                <w:rFonts w:ascii="Times New Roman" w:hAnsi="Times New Roman"/>
                <w:sz w:val="24"/>
                <w:szCs w:val="24"/>
              </w:rPr>
              <w:t>− проводить диагностику и оценку физиологического состояния растений;</w:t>
            </w:r>
          </w:p>
          <w:p w14:paraId="43676D9C" w14:textId="77777777" w:rsidR="006E76B8" w:rsidRPr="00533F7C" w:rsidRDefault="006E76B8" w:rsidP="00533F7C">
            <w:pPr>
              <w:spacing w:after="0" w:line="240" w:lineRule="auto"/>
              <w:jc w:val="both"/>
              <w:rPr>
                <w:rFonts w:ascii="Times New Roman" w:hAnsi="Times New Roman"/>
                <w:sz w:val="24"/>
                <w:szCs w:val="24"/>
              </w:rPr>
            </w:pPr>
            <w:r w:rsidRPr="00533F7C">
              <w:rPr>
                <w:rFonts w:ascii="Times New Roman" w:hAnsi="Times New Roman"/>
                <w:sz w:val="24"/>
                <w:szCs w:val="24"/>
              </w:rPr>
              <w:t>− определять условия внешней среды, влияющие на рост и развитие растений;</w:t>
            </w:r>
          </w:p>
          <w:p w14:paraId="71E4DF80" w14:textId="77777777" w:rsidR="006E76B8" w:rsidRPr="00533F7C" w:rsidRDefault="006E76B8" w:rsidP="00533F7C">
            <w:pPr>
              <w:spacing w:after="0" w:line="240" w:lineRule="auto"/>
              <w:jc w:val="both"/>
              <w:rPr>
                <w:rFonts w:ascii="Times New Roman" w:hAnsi="Times New Roman"/>
                <w:sz w:val="24"/>
                <w:szCs w:val="24"/>
              </w:rPr>
            </w:pPr>
            <w:r w:rsidRPr="00533F7C">
              <w:rPr>
                <w:rFonts w:ascii="Times New Roman" w:hAnsi="Times New Roman"/>
                <w:sz w:val="24"/>
                <w:szCs w:val="24"/>
              </w:rPr>
              <w:t>− учитывать индивидуальные анатомические и морфологические свойства растений при создании из</w:t>
            </w:r>
          </w:p>
          <w:p w14:paraId="745F1C92" w14:textId="77777777" w:rsidR="006E76B8" w:rsidRPr="00533F7C" w:rsidRDefault="006E76B8" w:rsidP="00533F7C">
            <w:pPr>
              <w:spacing w:after="0" w:line="240" w:lineRule="auto"/>
              <w:jc w:val="both"/>
              <w:rPr>
                <w:rFonts w:ascii="Times New Roman" w:hAnsi="Times New Roman"/>
                <w:sz w:val="24"/>
                <w:szCs w:val="24"/>
              </w:rPr>
            </w:pPr>
            <w:r w:rsidRPr="00533F7C">
              <w:rPr>
                <w:rFonts w:ascii="Times New Roman" w:hAnsi="Times New Roman"/>
                <w:sz w:val="24"/>
                <w:szCs w:val="24"/>
              </w:rPr>
              <w:t>них флористических изделий</w:t>
            </w:r>
          </w:p>
        </w:tc>
        <w:tc>
          <w:tcPr>
            <w:tcW w:w="3895" w:type="dxa"/>
          </w:tcPr>
          <w:p w14:paraId="7FD7FC9B" w14:textId="77777777" w:rsidR="006E76B8" w:rsidRPr="00533F7C" w:rsidRDefault="006E76B8" w:rsidP="00533F7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sz w:val="24"/>
                <w:szCs w:val="24"/>
                <w:lang w:eastAsia="en-US"/>
              </w:rPr>
            </w:pPr>
            <w:r w:rsidRPr="00533F7C">
              <w:rPr>
                <w:rFonts w:ascii="Times New Roman" w:eastAsia="Calibri" w:hAnsi="Times New Roman"/>
                <w:sz w:val="24"/>
                <w:szCs w:val="24"/>
                <w:lang w:eastAsia="en-US"/>
              </w:rPr>
              <w:t>− систематики растений;</w:t>
            </w:r>
          </w:p>
          <w:p w14:paraId="1C02B1FC" w14:textId="77777777" w:rsidR="006E76B8" w:rsidRPr="00533F7C" w:rsidRDefault="006E76B8" w:rsidP="00533F7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sz w:val="24"/>
                <w:szCs w:val="24"/>
                <w:lang w:eastAsia="en-US"/>
              </w:rPr>
            </w:pPr>
            <w:r w:rsidRPr="00533F7C">
              <w:rPr>
                <w:rFonts w:ascii="Times New Roman" w:eastAsia="Calibri" w:hAnsi="Times New Roman"/>
                <w:sz w:val="24"/>
                <w:szCs w:val="24"/>
                <w:lang w:eastAsia="en-US"/>
              </w:rPr>
              <w:t>− бинарной номенклатуры русских и латинских названий растений основного рыночного ассортимента;</w:t>
            </w:r>
          </w:p>
          <w:p w14:paraId="2E72C4C6" w14:textId="77777777" w:rsidR="006E76B8" w:rsidRPr="00533F7C" w:rsidRDefault="006E76B8" w:rsidP="00533F7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sz w:val="24"/>
                <w:szCs w:val="24"/>
                <w:lang w:eastAsia="en-US"/>
              </w:rPr>
            </w:pPr>
            <w:r w:rsidRPr="00533F7C">
              <w:rPr>
                <w:rFonts w:ascii="Times New Roman" w:eastAsia="Calibri" w:hAnsi="Times New Roman"/>
                <w:sz w:val="24"/>
                <w:szCs w:val="24"/>
                <w:lang w:eastAsia="en-US"/>
              </w:rPr>
              <w:t>− морфологии и топографии органов растений;</w:t>
            </w:r>
          </w:p>
          <w:p w14:paraId="03F3AA90" w14:textId="77777777" w:rsidR="006E76B8" w:rsidRPr="00533F7C" w:rsidRDefault="006E76B8" w:rsidP="00533F7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sz w:val="24"/>
                <w:szCs w:val="24"/>
                <w:lang w:eastAsia="en-US"/>
              </w:rPr>
            </w:pPr>
            <w:r w:rsidRPr="00533F7C">
              <w:rPr>
                <w:rFonts w:ascii="Times New Roman" w:eastAsia="Calibri" w:hAnsi="Times New Roman"/>
                <w:sz w:val="24"/>
                <w:szCs w:val="24"/>
                <w:lang w:eastAsia="en-US"/>
              </w:rPr>
              <w:t>− сущности физиологических процессов, происходящих в растительном организме;</w:t>
            </w:r>
          </w:p>
          <w:p w14:paraId="35E3067E" w14:textId="77777777" w:rsidR="006E76B8" w:rsidRPr="00533F7C" w:rsidRDefault="006E76B8" w:rsidP="00533F7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sz w:val="24"/>
                <w:szCs w:val="24"/>
                <w:lang w:eastAsia="en-US"/>
              </w:rPr>
            </w:pPr>
            <w:r w:rsidRPr="00533F7C">
              <w:rPr>
                <w:rFonts w:ascii="Times New Roman" w:eastAsia="Calibri" w:hAnsi="Times New Roman"/>
                <w:sz w:val="24"/>
                <w:szCs w:val="24"/>
                <w:lang w:eastAsia="en-US"/>
              </w:rPr>
              <w:t>− форм и закономерностей роста;</w:t>
            </w:r>
          </w:p>
          <w:p w14:paraId="617CE1BE" w14:textId="77777777" w:rsidR="006E76B8" w:rsidRPr="00533F7C" w:rsidRDefault="006E76B8" w:rsidP="00533F7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sz w:val="24"/>
                <w:szCs w:val="24"/>
                <w:lang w:eastAsia="en-US"/>
              </w:rPr>
            </w:pPr>
            <w:r w:rsidRPr="00533F7C">
              <w:rPr>
                <w:rFonts w:ascii="Times New Roman" w:eastAsia="Calibri" w:hAnsi="Times New Roman"/>
                <w:sz w:val="24"/>
                <w:szCs w:val="24"/>
                <w:lang w:eastAsia="en-US"/>
              </w:rPr>
              <w:t>− необходимых условий развития растений;</w:t>
            </w:r>
          </w:p>
          <w:p w14:paraId="0EED2B4A" w14:textId="77777777" w:rsidR="006E76B8" w:rsidRPr="00533F7C" w:rsidRDefault="006E76B8" w:rsidP="00533F7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sz w:val="24"/>
                <w:szCs w:val="24"/>
                <w:lang w:eastAsia="en-US"/>
              </w:rPr>
            </w:pPr>
            <w:r w:rsidRPr="00533F7C">
              <w:rPr>
                <w:rFonts w:ascii="Times New Roman" w:eastAsia="Calibri" w:hAnsi="Times New Roman"/>
                <w:sz w:val="24"/>
                <w:szCs w:val="24"/>
                <w:lang w:eastAsia="en-US"/>
              </w:rPr>
              <w:t>− элементов географии растений;</w:t>
            </w:r>
          </w:p>
          <w:p w14:paraId="3BA273A0" w14:textId="77777777" w:rsidR="006E76B8" w:rsidRPr="00533F7C" w:rsidRDefault="006E76B8" w:rsidP="00533F7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sz w:val="24"/>
                <w:szCs w:val="24"/>
                <w:lang w:eastAsia="en-US"/>
              </w:rPr>
            </w:pPr>
            <w:r w:rsidRPr="00533F7C">
              <w:rPr>
                <w:rFonts w:ascii="Times New Roman" w:eastAsia="Calibri" w:hAnsi="Times New Roman"/>
                <w:sz w:val="24"/>
                <w:szCs w:val="24"/>
                <w:lang w:eastAsia="en-US"/>
              </w:rPr>
              <w:t>− основных особенностей строения их вегетативных и генеративных органов; − характеристики различных экологических групп растений: гидрофиты, гигрофиты, мезофиты,</w:t>
            </w:r>
          </w:p>
          <w:p w14:paraId="623A8E60" w14:textId="77777777" w:rsidR="006E76B8" w:rsidRPr="00533F7C" w:rsidRDefault="006E76B8" w:rsidP="00533F7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sz w:val="24"/>
                <w:szCs w:val="24"/>
                <w:lang w:eastAsia="en-US"/>
              </w:rPr>
            </w:pPr>
            <w:r w:rsidRPr="00533F7C">
              <w:rPr>
                <w:rFonts w:ascii="Times New Roman" w:eastAsia="Calibri" w:hAnsi="Times New Roman"/>
                <w:sz w:val="24"/>
                <w:szCs w:val="24"/>
                <w:lang w:eastAsia="en-US"/>
              </w:rPr>
              <w:t>ксерофиты (склерофиты и суккуленты);</w:t>
            </w:r>
          </w:p>
          <w:p w14:paraId="7B74DD20" w14:textId="77777777" w:rsidR="006E76B8" w:rsidRPr="00533F7C" w:rsidRDefault="006E76B8" w:rsidP="00533F7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sz w:val="24"/>
                <w:szCs w:val="24"/>
                <w:lang w:eastAsia="en-US"/>
              </w:rPr>
            </w:pPr>
            <w:r w:rsidRPr="00533F7C">
              <w:rPr>
                <w:rFonts w:ascii="Times New Roman" w:eastAsia="Calibri" w:hAnsi="Times New Roman"/>
                <w:sz w:val="24"/>
                <w:szCs w:val="24"/>
                <w:lang w:eastAsia="en-US"/>
              </w:rPr>
              <w:t>− влияния различных факторов (освещенность, влажность, температурный режим, состав и структура грунта) на жизнедеятельность растений</w:t>
            </w:r>
          </w:p>
        </w:tc>
      </w:tr>
    </w:tbl>
    <w:p w14:paraId="2DE39870" w14:textId="77777777" w:rsidR="006E76B8" w:rsidRPr="00DB23A8" w:rsidRDefault="006E76B8" w:rsidP="006E76B8">
      <w:pPr>
        <w:rPr>
          <w:rFonts w:ascii="Times New Roman" w:hAnsi="Times New Roman"/>
          <w:b/>
        </w:rPr>
      </w:pPr>
    </w:p>
    <w:p w14:paraId="04F4A94B" w14:textId="77777777" w:rsidR="006E76B8" w:rsidRPr="00DB23A8" w:rsidRDefault="006E76B8">
      <w:pPr>
        <w:rPr>
          <w:rFonts w:ascii="Times New Roman" w:hAnsi="Times New Roman"/>
          <w:b/>
          <w:sz w:val="24"/>
          <w:szCs w:val="24"/>
        </w:rPr>
      </w:pPr>
      <w:r w:rsidRPr="00DB23A8">
        <w:rPr>
          <w:rFonts w:ascii="Times New Roman" w:hAnsi="Times New Roman"/>
          <w:b/>
          <w:sz w:val="24"/>
          <w:szCs w:val="24"/>
        </w:rPr>
        <w:br w:type="page"/>
      </w:r>
    </w:p>
    <w:p w14:paraId="0F5BBD3C" w14:textId="740528A1" w:rsidR="006E76B8" w:rsidRPr="00DB23A8" w:rsidRDefault="006E76B8" w:rsidP="006E76B8">
      <w:pPr>
        <w:suppressAutoHyphens/>
        <w:spacing w:after="240" w:line="240" w:lineRule="auto"/>
        <w:jc w:val="center"/>
        <w:rPr>
          <w:rFonts w:ascii="Times New Roman" w:hAnsi="Times New Roman"/>
          <w:b/>
          <w:sz w:val="24"/>
          <w:szCs w:val="24"/>
        </w:rPr>
      </w:pPr>
      <w:r w:rsidRPr="00DB23A8">
        <w:rPr>
          <w:rFonts w:ascii="Times New Roman" w:hAnsi="Times New Roman"/>
          <w:b/>
          <w:sz w:val="24"/>
          <w:szCs w:val="24"/>
        </w:rPr>
        <w:lastRenderedPageBreak/>
        <w:t>2. СТРУКТУРА И СОДЕРЖАНИЕ УЧЕБНОЙ ДИСЦИПЛИНЫ</w:t>
      </w:r>
    </w:p>
    <w:p w14:paraId="4D775148" w14:textId="77777777" w:rsidR="006E76B8" w:rsidRPr="00DB23A8" w:rsidRDefault="006E76B8" w:rsidP="006E76B8">
      <w:pPr>
        <w:suppressAutoHyphens/>
        <w:spacing w:after="240" w:line="240" w:lineRule="auto"/>
        <w:ind w:firstLine="709"/>
        <w:jc w:val="center"/>
        <w:rPr>
          <w:rFonts w:ascii="Times New Roman" w:hAnsi="Times New Roman"/>
          <w:b/>
          <w:sz w:val="24"/>
          <w:szCs w:val="24"/>
        </w:rPr>
      </w:pPr>
      <w:r w:rsidRPr="00DB23A8">
        <w:rPr>
          <w:rFonts w:ascii="Times New Roman" w:hAnsi="Times New Roman"/>
          <w:b/>
          <w:sz w:val="24"/>
          <w:szCs w:val="24"/>
        </w:rPr>
        <w:t>2.1. Объем учебной дисциплины и виды учебной работы</w:t>
      </w:r>
    </w:p>
    <w:tbl>
      <w:tblPr>
        <w:tblW w:w="5000" w:type="pct"/>
        <w:tblInd w:w="-17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054"/>
        <w:gridCol w:w="2517"/>
      </w:tblGrid>
      <w:tr w:rsidR="006E76B8" w:rsidRPr="00DB23A8" w14:paraId="3BF516B6" w14:textId="77777777" w:rsidTr="00C14B81">
        <w:trPr>
          <w:trHeight w:val="490"/>
        </w:trPr>
        <w:tc>
          <w:tcPr>
            <w:tcW w:w="3685" w:type="pct"/>
            <w:vAlign w:val="center"/>
          </w:tcPr>
          <w:p w14:paraId="7576109E" w14:textId="77777777" w:rsidR="006E76B8" w:rsidRPr="00DB23A8" w:rsidRDefault="006E76B8" w:rsidP="00C14B81">
            <w:pPr>
              <w:suppressAutoHyphens/>
              <w:rPr>
                <w:rFonts w:ascii="Times New Roman" w:hAnsi="Times New Roman"/>
                <w:b/>
              </w:rPr>
            </w:pPr>
            <w:r w:rsidRPr="00DB23A8">
              <w:rPr>
                <w:rFonts w:ascii="Times New Roman" w:hAnsi="Times New Roman"/>
                <w:b/>
              </w:rPr>
              <w:t>Вид учебной работы</w:t>
            </w:r>
          </w:p>
        </w:tc>
        <w:tc>
          <w:tcPr>
            <w:tcW w:w="1315" w:type="pct"/>
            <w:vAlign w:val="center"/>
          </w:tcPr>
          <w:p w14:paraId="4D6878F4" w14:textId="77777777" w:rsidR="006E76B8" w:rsidRPr="00DB23A8" w:rsidRDefault="006E76B8" w:rsidP="00C14B81">
            <w:pPr>
              <w:suppressAutoHyphens/>
              <w:jc w:val="center"/>
              <w:rPr>
                <w:rFonts w:ascii="Times New Roman" w:hAnsi="Times New Roman"/>
                <w:b/>
                <w:iCs/>
              </w:rPr>
            </w:pPr>
            <w:r w:rsidRPr="00DB23A8">
              <w:rPr>
                <w:rFonts w:ascii="Times New Roman" w:hAnsi="Times New Roman"/>
                <w:b/>
                <w:iCs/>
              </w:rPr>
              <w:t>Объем в часах</w:t>
            </w:r>
          </w:p>
        </w:tc>
      </w:tr>
      <w:tr w:rsidR="006E76B8" w:rsidRPr="00DB23A8" w14:paraId="35C3F6C0" w14:textId="77777777" w:rsidTr="00C14B81">
        <w:trPr>
          <w:trHeight w:val="490"/>
        </w:trPr>
        <w:tc>
          <w:tcPr>
            <w:tcW w:w="3685" w:type="pct"/>
            <w:vAlign w:val="center"/>
          </w:tcPr>
          <w:p w14:paraId="44751770" w14:textId="77777777" w:rsidR="006E76B8" w:rsidRPr="00DB23A8" w:rsidRDefault="006E76B8" w:rsidP="00C14B81">
            <w:pPr>
              <w:suppressAutoHyphens/>
              <w:spacing w:after="0"/>
              <w:rPr>
                <w:rFonts w:ascii="Times New Roman" w:hAnsi="Times New Roman"/>
                <w:b/>
              </w:rPr>
            </w:pPr>
            <w:r w:rsidRPr="00DB23A8">
              <w:rPr>
                <w:rFonts w:ascii="Times New Roman" w:hAnsi="Times New Roman"/>
                <w:b/>
              </w:rPr>
              <w:t>Объем образовательной программы учебной дисциплины</w:t>
            </w:r>
          </w:p>
        </w:tc>
        <w:tc>
          <w:tcPr>
            <w:tcW w:w="1315" w:type="pct"/>
            <w:vAlign w:val="center"/>
          </w:tcPr>
          <w:p w14:paraId="5B10FCED" w14:textId="77777777" w:rsidR="006E76B8" w:rsidRPr="00DB23A8" w:rsidRDefault="006E76B8" w:rsidP="00C14B81">
            <w:pPr>
              <w:suppressAutoHyphens/>
              <w:spacing w:after="0"/>
              <w:jc w:val="center"/>
              <w:rPr>
                <w:rFonts w:ascii="Times New Roman" w:hAnsi="Times New Roman"/>
                <w:b/>
                <w:iCs/>
              </w:rPr>
            </w:pPr>
            <w:r w:rsidRPr="00DB23A8">
              <w:rPr>
                <w:rFonts w:ascii="Times New Roman" w:hAnsi="Times New Roman"/>
                <w:b/>
                <w:iCs/>
              </w:rPr>
              <w:t>36</w:t>
            </w:r>
          </w:p>
        </w:tc>
      </w:tr>
      <w:tr w:rsidR="006E76B8" w:rsidRPr="00DB23A8" w14:paraId="368DDFF6" w14:textId="77777777" w:rsidTr="00C14B81">
        <w:trPr>
          <w:trHeight w:val="490"/>
        </w:trPr>
        <w:tc>
          <w:tcPr>
            <w:tcW w:w="3685" w:type="pct"/>
            <w:shd w:val="clear" w:color="auto" w:fill="auto"/>
            <w:vAlign w:val="center"/>
          </w:tcPr>
          <w:p w14:paraId="39DDF7BF" w14:textId="77777777" w:rsidR="006E76B8" w:rsidRPr="00DB23A8" w:rsidRDefault="006E76B8" w:rsidP="00C14B81">
            <w:pPr>
              <w:suppressAutoHyphens/>
              <w:spacing w:after="0"/>
              <w:rPr>
                <w:rFonts w:ascii="Times New Roman" w:hAnsi="Times New Roman"/>
                <w:b/>
              </w:rPr>
            </w:pPr>
            <w:r w:rsidRPr="00DB23A8">
              <w:rPr>
                <w:rFonts w:ascii="Times New Roman" w:hAnsi="Times New Roman"/>
                <w:b/>
              </w:rPr>
              <w:t>в т.ч. в форме практической подготовки</w:t>
            </w:r>
          </w:p>
        </w:tc>
        <w:tc>
          <w:tcPr>
            <w:tcW w:w="1315" w:type="pct"/>
            <w:shd w:val="clear" w:color="auto" w:fill="auto"/>
            <w:vAlign w:val="center"/>
          </w:tcPr>
          <w:p w14:paraId="1376259E" w14:textId="77777777" w:rsidR="006E76B8" w:rsidRPr="00DB23A8" w:rsidRDefault="006E76B8" w:rsidP="00C14B81">
            <w:pPr>
              <w:suppressAutoHyphens/>
              <w:spacing w:after="0"/>
              <w:jc w:val="center"/>
              <w:rPr>
                <w:rFonts w:ascii="Times New Roman" w:hAnsi="Times New Roman"/>
                <w:iCs/>
              </w:rPr>
            </w:pPr>
            <w:r w:rsidRPr="00DB23A8">
              <w:rPr>
                <w:rFonts w:ascii="Times New Roman" w:hAnsi="Times New Roman"/>
                <w:iCs/>
              </w:rPr>
              <w:t>22</w:t>
            </w:r>
          </w:p>
        </w:tc>
      </w:tr>
      <w:tr w:rsidR="006E76B8" w:rsidRPr="00DB23A8" w14:paraId="50F67931" w14:textId="77777777" w:rsidTr="00C14B81">
        <w:trPr>
          <w:trHeight w:val="336"/>
        </w:trPr>
        <w:tc>
          <w:tcPr>
            <w:tcW w:w="5000" w:type="pct"/>
            <w:gridSpan w:val="2"/>
            <w:vAlign w:val="center"/>
          </w:tcPr>
          <w:p w14:paraId="7BD5B7BB" w14:textId="77777777" w:rsidR="006E76B8" w:rsidRPr="00DB23A8" w:rsidRDefault="006E76B8" w:rsidP="00C14B81">
            <w:pPr>
              <w:suppressAutoHyphens/>
              <w:spacing w:after="0"/>
              <w:rPr>
                <w:rFonts w:ascii="Times New Roman" w:hAnsi="Times New Roman"/>
                <w:iCs/>
              </w:rPr>
            </w:pPr>
            <w:r w:rsidRPr="00DB23A8">
              <w:rPr>
                <w:rFonts w:ascii="Times New Roman" w:hAnsi="Times New Roman"/>
              </w:rPr>
              <w:t>в т. ч.:</w:t>
            </w:r>
          </w:p>
        </w:tc>
      </w:tr>
      <w:tr w:rsidR="006E76B8" w:rsidRPr="00DB23A8" w14:paraId="24674DAF" w14:textId="77777777" w:rsidTr="00C14B81">
        <w:trPr>
          <w:trHeight w:val="490"/>
        </w:trPr>
        <w:tc>
          <w:tcPr>
            <w:tcW w:w="3685" w:type="pct"/>
            <w:vAlign w:val="center"/>
          </w:tcPr>
          <w:p w14:paraId="1A943B2C" w14:textId="77777777" w:rsidR="006E76B8" w:rsidRPr="00DB23A8" w:rsidRDefault="006E76B8" w:rsidP="00C14B81">
            <w:pPr>
              <w:suppressAutoHyphens/>
              <w:spacing w:after="0"/>
              <w:rPr>
                <w:rFonts w:ascii="Times New Roman" w:hAnsi="Times New Roman"/>
              </w:rPr>
            </w:pPr>
            <w:r w:rsidRPr="00DB23A8">
              <w:rPr>
                <w:rFonts w:ascii="Times New Roman" w:hAnsi="Times New Roman"/>
              </w:rPr>
              <w:t>теоретическое обучение</w:t>
            </w:r>
          </w:p>
        </w:tc>
        <w:tc>
          <w:tcPr>
            <w:tcW w:w="1315" w:type="pct"/>
            <w:vAlign w:val="center"/>
          </w:tcPr>
          <w:p w14:paraId="43AECFD1" w14:textId="77777777" w:rsidR="006E76B8" w:rsidRPr="00DB23A8" w:rsidRDefault="006E76B8" w:rsidP="00C14B81">
            <w:pPr>
              <w:suppressAutoHyphens/>
              <w:spacing w:after="0"/>
              <w:jc w:val="center"/>
              <w:rPr>
                <w:rFonts w:ascii="Times New Roman" w:hAnsi="Times New Roman"/>
                <w:iCs/>
              </w:rPr>
            </w:pPr>
            <w:r w:rsidRPr="00DB23A8">
              <w:rPr>
                <w:rFonts w:ascii="Times New Roman" w:hAnsi="Times New Roman"/>
                <w:iCs/>
              </w:rPr>
              <w:t>14</w:t>
            </w:r>
          </w:p>
        </w:tc>
      </w:tr>
      <w:tr w:rsidR="006E76B8" w:rsidRPr="00DB23A8" w14:paraId="29CFC733" w14:textId="77777777" w:rsidTr="00C14B81">
        <w:trPr>
          <w:trHeight w:val="490"/>
        </w:trPr>
        <w:tc>
          <w:tcPr>
            <w:tcW w:w="3685" w:type="pct"/>
            <w:vAlign w:val="center"/>
          </w:tcPr>
          <w:p w14:paraId="2A1BF45D" w14:textId="77777777" w:rsidR="006E76B8" w:rsidRPr="00DB23A8" w:rsidRDefault="006E76B8" w:rsidP="00C14B81">
            <w:pPr>
              <w:suppressAutoHyphens/>
              <w:spacing w:after="0"/>
              <w:rPr>
                <w:rFonts w:ascii="Times New Roman" w:hAnsi="Times New Roman"/>
              </w:rPr>
            </w:pPr>
            <w:r w:rsidRPr="00DB23A8">
              <w:rPr>
                <w:rFonts w:ascii="Times New Roman" w:hAnsi="Times New Roman"/>
              </w:rPr>
              <w:t>лабораторные работы</w:t>
            </w:r>
            <w:r w:rsidRPr="00DB23A8">
              <w:rPr>
                <w:rFonts w:ascii="Times New Roman" w:hAnsi="Times New Roman"/>
                <w:i/>
              </w:rPr>
              <w:t xml:space="preserve"> (если предусмотрено)</w:t>
            </w:r>
          </w:p>
        </w:tc>
        <w:tc>
          <w:tcPr>
            <w:tcW w:w="1315" w:type="pct"/>
            <w:vAlign w:val="center"/>
          </w:tcPr>
          <w:p w14:paraId="0D7A59B2" w14:textId="77777777" w:rsidR="006E76B8" w:rsidRPr="00DB23A8" w:rsidRDefault="006E76B8" w:rsidP="00C14B81">
            <w:pPr>
              <w:suppressAutoHyphens/>
              <w:spacing w:after="0"/>
              <w:jc w:val="center"/>
              <w:rPr>
                <w:rFonts w:ascii="Times New Roman" w:hAnsi="Times New Roman"/>
                <w:iCs/>
              </w:rPr>
            </w:pPr>
            <w:r w:rsidRPr="00DB23A8">
              <w:rPr>
                <w:rFonts w:ascii="Times New Roman" w:hAnsi="Times New Roman"/>
                <w:iCs/>
              </w:rPr>
              <w:t>*</w:t>
            </w:r>
          </w:p>
        </w:tc>
      </w:tr>
      <w:tr w:rsidR="006E76B8" w:rsidRPr="00DB23A8" w14:paraId="0443662D" w14:textId="77777777" w:rsidTr="00C14B81">
        <w:trPr>
          <w:trHeight w:val="490"/>
        </w:trPr>
        <w:tc>
          <w:tcPr>
            <w:tcW w:w="3685" w:type="pct"/>
            <w:vAlign w:val="center"/>
          </w:tcPr>
          <w:p w14:paraId="2319B896" w14:textId="77777777" w:rsidR="006E76B8" w:rsidRPr="00DB23A8" w:rsidRDefault="006E76B8" w:rsidP="00C14B81">
            <w:pPr>
              <w:suppressAutoHyphens/>
              <w:spacing w:after="0"/>
              <w:rPr>
                <w:rFonts w:ascii="Times New Roman" w:hAnsi="Times New Roman"/>
              </w:rPr>
            </w:pPr>
            <w:r w:rsidRPr="00DB23A8">
              <w:rPr>
                <w:rFonts w:ascii="Times New Roman" w:hAnsi="Times New Roman"/>
              </w:rPr>
              <w:t>практические занятия</w:t>
            </w:r>
            <w:r w:rsidRPr="00DB23A8">
              <w:rPr>
                <w:rFonts w:ascii="Times New Roman" w:hAnsi="Times New Roman"/>
                <w:i/>
              </w:rPr>
              <w:t xml:space="preserve"> </w:t>
            </w:r>
          </w:p>
        </w:tc>
        <w:tc>
          <w:tcPr>
            <w:tcW w:w="1315" w:type="pct"/>
            <w:vAlign w:val="center"/>
          </w:tcPr>
          <w:p w14:paraId="2CCB09CA" w14:textId="77777777" w:rsidR="006E76B8" w:rsidRPr="00DB23A8" w:rsidRDefault="006E76B8" w:rsidP="00C14B81">
            <w:pPr>
              <w:suppressAutoHyphens/>
              <w:spacing w:after="0"/>
              <w:jc w:val="center"/>
              <w:rPr>
                <w:rFonts w:ascii="Times New Roman" w:hAnsi="Times New Roman"/>
                <w:iCs/>
              </w:rPr>
            </w:pPr>
            <w:r w:rsidRPr="00DB23A8">
              <w:rPr>
                <w:rFonts w:ascii="Times New Roman" w:hAnsi="Times New Roman"/>
                <w:iCs/>
              </w:rPr>
              <w:t>22</w:t>
            </w:r>
          </w:p>
        </w:tc>
      </w:tr>
      <w:tr w:rsidR="006E76B8" w:rsidRPr="00DB23A8" w14:paraId="2E85DDFD" w14:textId="77777777" w:rsidTr="00C14B81">
        <w:trPr>
          <w:trHeight w:val="267"/>
        </w:trPr>
        <w:tc>
          <w:tcPr>
            <w:tcW w:w="3685" w:type="pct"/>
            <w:vAlign w:val="center"/>
          </w:tcPr>
          <w:p w14:paraId="28B36D05" w14:textId="77777777" w:rsidR="006E76B8" w:rsidRPr="00DB23A8" w:rsidRDefault="006E76B8" w:rsidP="00C14B81">
            <w:pPr>
              <w:suppressAutoHyphens/>
              <w:spacing w:after="0"/>
              <w:rPr>
                <w:rFonts w:ascii="Times New Roman" w:hAnsi="Times New Roman"/>
                <w:i/>
              </w:rPr>
            </w:pPr>
            <w:r w:rsidRPr="00DB23A8">
              <w:rPr>
                <w:rFonts w:ascii="Times New Roman" w:hAnsi="Times New Roman"/>
                <w:i/>
              </w:rPr>
              <w:t xml:space="preserve">Самостоятельная работа </w:t>
            </w:r>
          </w:p>
        </w:tc>
        <w:tc>
          <w:tcPr>
            <w:tcW w:w="1315" w:type="pct"/>
            <w:vAlign w:val="center"/>
          </w:tcPr>
          <w:p w14:paraId="066A13CA" w14:textId="77777777" w:rsidR="006E76B8" w:rsidRPr="00DB23A8" w:rsidRDefault="006E76B8" w:rsidP="00C14B81">
            <w:pPr>
              <w:suppressAutoHyphens/>
              <w:spacing w:after="0"/>
              <w:jc w:val="center"/>
              <w:rPr>
                <w:rFonts w:ascii="Times New Roman" w:hAnsi="Times New Roman"/>
                <w:iCs/>
              </w:rPr>
            </w:pPr>
            <w:r w:rsidRPr="00DB23A8">
              <w:rPr>
                <w:rFonts w:ascii="Times New Roman" w:hAnsi="Times New Roman"/>
                <w:iCs/>
              </w:rPr>
              <w:t>*</w:t>
            </w:r>
          </w:p>
        </w:tc>
      </w:tr>
      <w:tr w:rsidR="006E76B8" w:rsidRPr="00DB23A8" w14:paraId="558EA5D4" w14:textId="77777777" w:rsidTr="00C14B81">
        <w:trPr>
          <w:trHeight w:val="331"/>
        </w:trPr>
        <w:tc>
          <w:tcPr>
            <w:tcW w:w="3685" w:type="pct"/>
            <w:vAlign w:val="center"/>
          </w:tcPr>
          <w:p w14:paraId="60A1EFD3" w14:textId="77777777" w:rsidR="006E76B8" w:rsidRPr="00DB23A8" w:rsidRDefault="006E76B8" w:rsidP="00C14B81">
            <w:pPr>
              <w:suppressAutoHyphens/>
              <w:spacing w:after="0"/>
              <w:rPr>
                <w:rFonts w:ascii="Times New Roman" w:hAnsi="Times New Roman"/>
                <w:i/>
              </w:rPr>
            </w:pPr>
            <w:r w:rsidRPr="00DB23A8">
              <w:rPr>
                <w:rFonts w:ascii="Times New Roman" w:hAnsi="Times New Roman"/>
                <w:b/>
                <w:iCs/>
              </w:rPr>
              <w:t>Промежуточная аттестация</w:t>
            </w:r>
          </w:p>
        </w:tc>
        <w:tc>
          <w:tcPr>
            <w:tcW w:w="1315" w:type="pct"/>
            <w:vAlign w:val="center"/>
          </w:tcPr>
          <w:p w14:paraId="3F7A6558" w14:textId="77777777" w:rsidR="006E76B8" w:rsidRPr="00DB23A8" w:rsidRDefault="006E76B8" w:rsidP="00C14B81">
            <w:pPr>
              <w:suppressAutoHyphens/>
              <w:spacing w:after="0"/>
              <w:jc w:val="center"/>
              <w:rPr>
                <w:rFonts w:ascii="Times New Roman" w:hAnsi="Times New Roman"/>
                <w:iCs/>
              </w:rPr>
            </w:pPr>
            <w:r w:rsidRPr="00DB23A8">
              <w:rPr>
                <w:rFonts w:ascii="Times New Roman" w:hAnsi="Times New Roman"/>
                <w:iCs/>
              </w:rPr>
              <w:t>*</w:t>
            </w:r>
          </w:p>
        </w:tc>
      </w:tr>
    </w:tbl>
    <w:p w14:paraId="5C7C8D15" w14:textId="77777777" w:rsidR="006E76B8" w:rsidRPr="00DB23A8" w:rsidRDefault="006E76B8" w:rsidP="006E76B8">
      <w:pPr>
        <w:rPr>
          <w:rFonts w:ascii="Times New Roman" w:hAnsi="Times New Roman"/>
          <w:b/>
          <w:i/>
        </w:rPr>
        <w:sectPr w:rsidR="006E76B8" w:rsidRPr="00DB23A8" w:rsidSect="007A6C02">
          <w:pgSz w:w="11906" w:h="16838"/>
          <w:pgMar w:top="1134" w:right="850" w:bottom="284" w:left="1701" w:header="708" w:footer="708" w:gutter="0"/>
          <w:cols w:space="720"/>
          <w:docGrid w:linePitch="299"/>
        </w:sectPr>
      </w:pPr>
    </w:p>
    <w:p w14:paraId="313D3B04" w14:textId="52A49922" w:rsidR="006E76B8" w:rsidRPr="004933DB" w:rsidRDefault="006E76B8" w:rsidP="00192ABE">
      <w:pPr>
        <w:pStyle w:val="ab"/>
        <w:numPr>
          <w:ilvl w:val="1"/>
          <w:numId w:val="41"/>
        </w:numPr>
        <w:spacing w:after="160" w:line="259" w:lineRule="auto"/>
        <w:rPr>
          <w:rFonts w:ascii="Times New Roman" w:hAnsi="Times New Roman"/>
          <w:b/>
          <w:sz w:val="24"/>
          <w:szCs w:val="24"/>
        </w:rPr>
      </w:pPr>
      <w:r w:rsidRPr="004933DB">
        <w:rPr>
          <w:rFonts w:ascii="Times New Roman" w:hAnsi="Times New Roman"/>
          <w:b/>
          <w:sz w:val="24"/>
          <w:szCs w:val="24"/>
        </w:rPr>
        <w:lastRenderedPageBreak/>
        <w:t xml:space="preserve">Тематический план и содержание учебной дисциплины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08"/>
        <w:gridCol w:w="8601"/>
        <w:gridCol w:w="2057"/>
        <w:gridCol w:w="1787"/>
      </w:tblGrid>
      <w:tr w:rsidR="006E76B8" w:rsidRPr="00DB23A8" w14:paraId="5FA63EEA" w14:textId="77777777" w:rsidTr="00C14B81">
        <w:trPr>
          <w:trHeight w:val="20"/>
        </w:trPr>
        <w:tc>
          <w:tcPr>
            <w:tcW w:w="947" w:type="pct"/>
            <w:vAlign w:val="center"/>
          </w:tcPr>
          <w:p w14:paraId="150DE0DF" w14:textId="77777777" w:rsidR="006E76B8" w:rsidRPr="00DB23A8" w:rsidRDefault="006E76B8" w:rsidP="00533F7C">
            <w:pPr>
              <w:suppressAutoHyphens/>
              <w:spacing w:after="0"/>
              <w:jc w:val="center"/>
              <w:rPr>
                <w:rFonts w:ascii="Times New Roman" w:hAnsi="Times New Roman"/>
                <w:b/>
                <w:bCs/>
              </w:rPr>
            </w:pPr>
            <w:r w:rsidRPr="00DB23A8">
              <w:rPr>
                <w:rFonts w:ascii="Times New Roman" w:hAnsi="Times New Roman"/>
                <w:b/>
                <w:bCs/>
              </w:rPr>
              <w:t>Наименование разделов и тем</w:t>
            </w:r>
          </w:p>
        </w:tc>
        <w:tc>
          <w:tcPr>
            <w:tcW w:w="2801" w:type="pct"/>
            <w:vAlign w:val="center"/>
          </w:tcPr>
          <w:p w14:paraId="50788B60" w14:textId="77777777" w:rsidR="006E76B8" w:rsidRPr="00DB23A8" w:rsidRDefault="006E76B8" w:rsidP="00533F7C">
            <w:pPr>
              <w:suppressAutoHyphens/>
              <w:spacing w:after="0"/>
              <w:jc w:val="center"/>
              <w:rPr>
                <w:rFonts w:ascii="Times New Roman" w:hAnsi="Times New Roman"/>
                <w:b/>
                <w:bCs/>
              </w:rPr>
            </w:pPr>
            <w:r w:rsidRPr="00DB23A8">
              <w:rPr>
                <w:rFonts w:ascii="Times New Roman" w:hAnsi="Times New Roman"/>
                <w:b/>
                <w:bCs/>
              </w:rPr>
              <w:t>Содержание учебного материала и формы организации деятельности обучающихся</w:t>
            </w:r>
          </w:p>
        </w:tc>
        <w:tc>
          <w:tcPr>
            <w:tcW w:w="670" w:type="pct"/>
            <w:vAlign w:val="center"/>
          </w:tcPr>
          <w:p w14:paraId="3B87BCD7" w14:textId="77777777" w:rsidR="006E76B8" w:rsidRPr="00DB23A8" w:rsidRDefault="006E76B8" w:rsidP="00533F7C">
            <w:pPr>
              <w:suppressAutoHyphens/>
              <w:spacing w:after="0" w:line="240" w:lineRule="auto"/>
              <w:jc w:val="center"/>
              <w:rPr>
                <w:rFonts w:ascii="Times New Roman" w:hAnsi="Times New Roman"/>
                <w:b/>
                <w:bCs/>
              </w:rPr>
            </w:pPr>
            <w:r w:rsidRPr="00DB23A8">
              <w:rPr>
                <w:rFonts w:ascii="Times New Roman" w:hAnsi="Times New Roman"/>
                <w:b/>
                <w:bCs/>
              </w:rPr>
              <w:t xml:space="preserve">Объем, акад. ч / в том числе в форме практической подготовки, </w:t>
            </w:r>
            <w:proofErr w:type="spellStart"/>
            <w:r w:rsidRPr="00DB23A8">
              <w:rPr>
                <w:rFonts w:ascii="Times New Roman" w:hAnsi="Times New Roman"/>
                <w:b/>
                <w:bCs/>
              </w:rPr>
              <w:t>акад</w:t>
            </w:r>
            <w:proofErr w:type="spellEnd"/>
            <w:r w:rsidRPr="00DB23A8">
              <w:rPr>
                <w:rFonts w:ascii="Times New Roman" w:hAnsi="Times New Roman"/>
                <w:b/>
                <w:bCs/>
              </w:rPr>
              <w:t xml:space="preserve"> ч</w:t>
            </w:r>
          </w:p>
        </w:tc>
        <w:tc>
          <w:tcPr>
            <w:tcW w:w="582" w:type="pct"/>
            <w:vAlign w:val="center"/>
          </w:tcPr>
          <w:p w14:paraId="61644B36" w14:textId="77777777" w:rsidR="006E76B8" w:rsidRPr="00DB23A8" w:rsidRDefault="006E76B8" w:rsidP="00533F7C">
            <w:pPr>
              <w:suppressAutoHyphens/>
              <w:spacing w:after="0"/>
              <w:jc w:val="center"/>
              <w:rPr>
                <w:rFonts w:ascii="Times New Roman" w:hAnsi="Times New Roman"/>
                <w:b/>
                <w:bCs/>
              </w:rPr>
            </w:pPr>
            <w:r w:rsidRPr="00DB23A8">
              <w:rPr>
                <w:rFonts w:ascii="Times New Roman" w:hAnsi="Times New Roman"/>
                <w:b/>
                <w:bCs/>
              </w:rPr>
              <w:t>Коды компетенций и личностных результатов, формированию которых способствует элемент программы</w:t>
            </w:r>
          </w:p>
        </w:tc>
      </w:tr>
      <w:tr w:rsidR="006E76B8" w:rsidRPr="00DB23A8" w14:paraId="2F6B2E44" w14:textId="77777777" w:rsidTr="00C14B81">
        <w:trPr>
          <w:trHeight w:val="20"/>
        </w:trPr>
        <w:tc>
          <w:tcPr>
            <w:tcW w:w="947" w:type="pct"/>
          </w:tcPr>
          <w:p w14:paraId="07C89138" w14:textId="77777777" w:rsidR="006E76B8" w:rsidRPr="00DB23A8" w:rsidRDefault="006E76B8" w:rsidP="00533F7C">
            <w:pPr>
              <w:spacing w:after="0" w:line="240" w:lineRule="auto"/>
              <w:jc w:val="center"/>
              <w:rPr>
                <w:rFonts w:ascii="Times New Roman" w:hAnsi="Times New Roman"/>
                <w:b/>
                <w:bCs/>
                <w:i/>
                <w:iCs/>
              </w:rPr>
            </w:pPr>
            <w:r w:rsidRPr="00DB23A8">
              <w:rPr>
                <w:rFonts w:ascii="Times New Roman" w:hAnsi="Times New Roman"/>
                <w:b/>
                <w:bCs/>
                <w:i/>
                <w:iCs/>
              </w:rPr>
              <w:t>1</w:t>
            </w:r>
          </w:p>
        </w:tc>
        <w:tc>
          <w:tcPr>
            <w:tcW w:w="2801" w:type="pct"/>
          </w:tcPr>
          <w:p w14:paraId="3477CEA3" w14:textId="77777777" w:rsidR="006E76B8" w:rsidRPr="00DB23A8" w:rsidRDefault="006E76B8" w:rsidP="00533F7C">
            <w:pPr>
              <w:spacing w:after="0" w:line="240" w:lineRule="auto"/>
              <w:jc w:val="center"/>
              <w:rPr>
                <w:rFonts w:ascii="Times New Roman" w:hAnsi="Times New Roman"/>
                <w:b/>
                <w:bCs/>
                <w:i/>
                <w:iCs/>
              </w:rPr>
            </w:pPr>
            <w:r w:rsidRPr="00DB23A8">
              <w:rPr>
                <w:rFonts w:ascii="Times New Roman" w:hAnsi="Times New Roman"/>
                <w:b/>
                <w:bCs/>
                <w:i/>
                <w:iCs/>
              </w:rPr>
              <w:t>2</w:t>
            </w:r>
          </w:p>
        </w:tc>
        <w:tc>
          <w:tcPr>
            <w:tcW w:w="670" w:type="pct"/>
          </w:tcPr>
          <w:p w14:paraId="733F0D04" w14:textId="77777777" w:rsidR="006E76B8" w:rsidRPr="00DB23A8" w:rsidRDefault="006E76B8" w:rsidP="00533F7C">
            <w:pPr>
              <w:spacing w:after="0" w:line="240" w:lineRule="auto"/>
              <w:jc w:val="center"/>
              <w:rPr>
                <w:rFonts w:ascii="Times New Roman" w:hAnsi="Times New Roman"/>
                <w:b/>
                <w:bCs/>
                <w:iCs/>
              </w:rPr>
            </w:pPr>
            <w:r w:rsidRPr="00DB23A8">
              <w:rPr>
                <w:rFonts w:ascii="Times New Roman" w:hAnsi="Times New Roman"/>
                <w:b/>
                <w:bCs/>
                <w:iCs/>
              </w:rPr>
              <w:t>3</w:t>
            </w:r>
          </w:p>
        </w:tc>
        <w:tc>
          <w:tcPr>
            <w:tcW w:w="582" w:type="pct"/>
          </w:tcPr>
          <w:p w14:paraId="54E34F6F" w14:textId="77777777" w:rsidR="006E76B8" w:rsidRPr="00DB23A8" w:rsidRDefault="006E76B8" w:rsidP="00533F7C">
            <w:pPr>
              <w:spacing w:after="0" w:line="240" w:lineRule="auto"/>
              <w:jc w:val="center"/>
              <w:rPr>
                <w:rFonts w:ascii="Times New Roman" w:hAnsi="Times New Roman"/>
                <w:b/>
                <w:bCs/>
                <w:i/>
                <w:iCs/>
              </w:rPr>
            </w:pPr>
            <w:r w:rsidRPr="00DB23A8">
              <w:rPr>
                <w:rFonts w:ascii="Times New Roman" w:hAnsi="Times New Roman"/>
                <w:b/>
                <w:bCs/>
                <w:i/>
                <w:iCs/>
              </w:rPr>
              <w:t>4</w:t>
            </w:r>
          </w:p>
        </w:tc>
      </w:tr>
      <w:tr w:rsidR="006E76B8" w:rsidRPr="00DB23A8" w14:paraId="11859D90" w14:textId="77777777" w:rsidTr="00C14B81">
        <w:trPr>
          <w:trHeight w:val="20"/>
        </w:trPr>
        <w:tc>
          <w:tcPr>
            <w:tcW w:w="3748" w:type="pct"/>
            <w:gridSpan w:val="2"/>
          </w:tcPr>
          <w:p w14:paraId="3DDAB17B" w14:textId="77777777" w:rsidR="006E76B8" w:rsidRPr="00DB23A8" w:rsidRDefault="006E76B8" w:rsidP="00533F7C">
            <w:pPr>
              <w:spacing w:after="0" w:line="240" w:lineRule="auto"/>
              <w:rPr>
                <w:rFonts w:ascii="Times New Roman" w:eastAsia="Calibri" w:hAnsi="Times New Roman"/>
                <w:b/>
                <w:bCs/>
                <w:lang w:eastAsia="en-US"/>
              </w:rPr>
            </w:pPr>
            <w:r w:rsidRPr="00DB23A8">
              <w:rPr>
                <w:rFonts w:ascii="Times New Roman" w:eastAsia="Calibri" w:hAnsi="Times New Roman"/>
                <w:b/>
                <w:bCs/>
                <w:lang w:eastAsia="en-US"/>
              </w:rPr>
              <w:t>Раздел 1.  Введение в ботанику</w:t>
            </w:r>
          </w:p>
        </w:tc>
        <w:tc>
          <w:tcPr>
            <w:tcW w:w="670" w:type="pct"/>
          </w:tcPr>
          <w:p w14:paraId="09D7A02B" w14:textId="77777777" w:rsidR="006E76B8" w:rsidRPr="00DB23A8" w:rsidRDefault="006E76B8" w:rsidP="00533F7C">
            <w:pPr>
              <w:spacing w:after="0"/>
              <w:jc w:val="center"/>
              <w:rPr>
                <w:rFonts w:ascii="Times New Roman" w:hAnsi="Times New Roman"/>
                <w:b/>
                <w:bCs/>
                <w:iCs/>
              </w:rPr>
            </w:pPr>
            <w:r w:rsidRPr="00DB23A8">
              <w:rPr>
                <w:rFonts w:ascii="Times New Roman" w:hAnsi="Times New Roman"/>
                <w:b/>
                <w:bCs/>
                <w:iCs/>
              </w:rPr>
              <w:t>8/2</w:t>
            </w:r>
          </w:p>
        </w:tc>
        <w:tc>
          <w:tcPr>
            <w:tcW w:w="582" w:type="pct"/>
          </w:tcPr>
          <w:p w14:paraId="302834FD" w14:textId="77777777" w:rsidR="006E76B8" w:rsidRPr="00DB23A8" w:rsidRDefault="006E76B8" w:rsidP="00533F7C">
            <w:pPr>
              <w:spacing w:after="0"/>
              <w:jc w:val="center"/>
              <w:rPr>
                <w:rFonts w:ascii="Times New Roman" w:hAnsi="Times New Roman"/>
                <w:b/>
                <w:bCs/>
                <w:i/>
                <w:iCs/>
              </w:rPr>
            </w:pPr>
          </w:p>
        </w:tc>
      </w:tr>
      <w:tr w:rsidR="006E76B8" w:rsidRPr="00DB23A8" w14:paraId="0FDCCC9B" w14:textId="77777777" w:rsidTr="00C14B81">
        <w:trPr>
          <w:trHeight w:val="20"/>
        </w:trPr>
        <w:tc>
          <w:tcPr>
            <w:tcW w:w="947" w:type="pct"/>
            <w:vMerge w:val="restart"/>
          </w:tcPr>
          <w:p w14:paraId="4DFA5402" w14:textId="77777777" w:rsidR="006E76B8" w:rsidRPr="00DB23A8" w:rsidRDefault="006E76B8" w:rsidP="00533F7C">
            <w:pPr>
              <w:spacing w:after="0"/>
              <w:rPr>
                <w:rFonts w:ascii="Times New Roman" w:hAnsi="Times New Roman"/>
                <w:b/>
                <w:bCs/>
              </w:rPr>
            </w:pPr>
            <w:r w:rsidRPr="00DB23A8">
              <w:rPr>
                <w:rFonts w:ascii="Times New Roman" w:hAnsi="Times New Roman"/>
                <w:b/>
                <w:bCs/>
              </w:rPr>
              <w:t xml:space="preserve">Тема 1.1.  </w:t>
            </w:r>
            <w:r w:rsidRPr="00DB23A8">
              <w:rPr>
                <w:rFonts w:ascii="Times New Roman" w:hAnsi="Times New Roman"/>
                <w:b/>
              </w:rPr>
              <w:t>Ботаника, как наука. Введение в ботанику</w:t>
            </w:r>
          </w:p>
        </w:tc>
        <w:tc>
          <w:tcPr>
            <w:tcW w:w="2801" w:type="pct"/>
          </w:tcPr>
          <w:p w14:paraId="1775C17F" w14:textId="77777777" w:rsidR="006E76B8" w:rsidRPr="00DB23A8" w:rsidRDefault="006E76B8" w:rsidP="00533F7C">
            <w:pPr>
              <w:spacing w:after="0"/>
              <w:rPr>
                <w:rFonts w:ascii="Times New Roman" w:hAnsi="Times New Roman"/>
                <w:b/>
                <w:bCs/>
                <w:i/>
              </w:rPr>
            </w:pPr>
            <w:r w:rsidRPr="00DB23A8">
              <w:rPr>
                <w:rFonts w:ascii="Times New Roman" w:hAnsi="Times New Roman"/>
                <w:b/>
                <w:bCs/>
              </w:rPr>
              <w:t>Содержание учебного материала</w:t>
            </w:r>
          </w:p>
        </w:tc>
        <w:tc>
          <w:tcPr>
            <w:tcW w:w="670" w:type="pct"/>
            <w:vAlign w:val="center"/>
          </w:tcPr>
          <w:p w14:paraId="1B8CE6C7" w14:textId="77777777" w:rsidR="006E76B8" w:rsidRPr="00DB23A8" w:rsidRDefault="006E76B8" w:rsidP="00533F7C">
            <w:pPr>
              <w:suppressAutoHyphens/>
              <w:spacing w:after="0"/>
              <w:jc w:val="center"/>
              <w:rPr>
                <w:rFonts w:ascii="Times New Roman" w:hAnsi="Times New Roman"/>
                <w:b/>
                <w:iCs/>
              </w:rPr>
            </w:pPr>
            <w:r w:rsidRPr="00DB23A8">
              <w:rPr>
                <w:rFonts w:ascii="Times New Roman" w:hAnsi="Times New Roman"/>
                <w:b/>
                <w:iCs/>
              </w:rPr>
              <w:t>6</w:t>
            </w:r>
          </w:p>
        </w:tc>
        <w:tc>
          <w:tcPr>
            <w:tcW w:w="582" w:type="pct"/>
            <w:vMerge w:val="restart"/>
          </w:tcPr>
          <w:p w14:paraId="077E1845" w14:textId="77777777" w:rsidR="006E76B8" w:rsidRPr="00DB23A8" w:rsidRDefault="006E76B8" w:rsidP="00533F7C">
            <w:pPr>
              <w:suppressAutoHyphens/>
              <w:spacing w:after="0" w:line="240" w:lineRule="auto"/>
              <w:jc w:val="center"/>
              <w:rPr>
                <w:rFonts w:ascii="Times New Roman" w:hAnsi="Times New Roman"/>
              </w:rPr>
            </w:pPr>
            <w:r w:rsidRPr="00DB23A8">
              <w:rPr>
                <w:rFonts w:ascii="Times New Roman" w:hAnsi="Times New Roman"/>
              </w:rPr>
              <w:t>ПК 1.1-1.4</w:t>
            </w:r>
          </w:p>
          <w:p w14:paraId="0B75B67B" w14:textId="77777777" w:rsidR="006E76B8" w:rsidRPr="00DB23A8" w:rsidRDefault="006E76B8" w:rsidP="00533F7C">
            <w:pPr>
              <w:suppressAutoHyphens/>
              <w:spacing w:after="0" w:line="240" w:lineRule="auto"/>
              <w:jc w:val="center"/>
              <w:rPr>
                <w:rFonts w:ascii="Times New Roman" w:hAnsi="Times New Roman"/>
              </w:rPr>
            </w:pPr>
            <w:r w:rsidRPr="00DB23A8">
              <w:rPr>
                <w:rFonts w:ascii="Times New Roman" w:hAnsi="Times New Roman"/>
              </w:rPr>
              <w:t>ПК 2.1-2.4</w:t>
            </w:r>
          </w:p>
          <w:p w14:paraId="3DE654FD" w14:textId="77777777" w:rsidR="006E76B8" w:rsidRPr="00DB23A8" w:rsidRDefault="006E76B8" w:rsidP="00533F7C">
            <w:pPr>
              <w:suppressAutoHyphens/>
              <w:spacing w:after="0" w:line="240" w:lineRule="auto"/>
              <w:jc w:val="center"/>
              <w:rPr>
                <w:rFonts w:ascii="Times New Roman" w:hAnsi="Times New Roman"/>
              </w:rPr>
            </w:pPr>
            <w:r w:rsidRPr="00DB23A8">
              <w:rPr>
                <w:rFonts w:ascii="Times New Roman" w:hAnsi="Times New Roman"/>
              </w:rPr>
              <w:t>ОК 01</w:t>
            </w:r>
          </w:p>
          <w:p w14:paraId="4857529D" w14:textId="77777777" w:rsidR="006E76B8" w:rsidRPr="00DB23A8" w:rsidRDefault="006E76B8" w:rsidP="00533F7C">
            <w:pPr>
              <w:suppressAutoHyphens/>
              <w:spacing w:after="0" w:line="240" w:lineRule="auto"/>
              <w:jc w:val="center"/>
              <w:rPr>
                <w:rFonts w:ascii="Times New Roman" w:hAnsi="Times New Roman"/>
              </w:rPr>
            </w:pPr>
            <w:r w:rsidRPr="00DB23A8">
              <w:rPr>
                <w:rFonts w:ascii="Times New Roman" w:hAnsi="Times New Roman"/>
              </w:rPr>
              <w:t>ОК 02</w:t>
            </w:r>
          </w:p>
          <w:p w14:paraId="59092FAB" w14:textId="77777777" w:rsidR="006E76B8" w:rsidRPr="00DB23A8" w:rsidRDefault="006E76B8" w:rsidP="00533F7C">
            <w:pPr>
              <w:suppressAutoHyphens/>
              <w:spacing w:after="0" w:line="240" w:lineRule="auto"/>
              <w:jc w:val="center"/>
              <w:rPr>
                <w:rFonts w:ascii="Times New Roman" w:hAnsi="Times New Roman"/>
              </w:rPr>
            </w:pPr>
            <w:r w:rsidRPr="00DB23A8">
              <w:rPr>
                <w:rFonts w:ascii="Times New Roman" w:hAnsi="Times New Roman"/>
              </w:rPr>
              <w:t>ОК 03</w:t>
            </w:r>
          </w:p>
          <w:p w14:paraId="50769CC5" w14:textId="77777777" w:rsidR="006E76B8" w:rsidRPr="00DB23A8" w:rsidRDefault="006E76B8" w:rsidP="00533F7C">
            <w:pPr>
              <w:suppressAutoHyphens/>
              <w:spacing w:after="0" w:line="240" w:lineRule="auto"/>
              <w:jc w:val="center"/>
              <w:rPr>
                <w:rFonts w:ascii="Times New Roman" w:hAnsi="Times New Roman"/>
              </w:rPr>
            </w:pPr>
            <w:r w:rsidRPr="00DB23A8">
              <w:rPr>
                <w:rFonts w:ascii="Times New Roman" w:hAnsi="Times New Roman"/>
              </w:rPr>
              <w:t>ОК 04</w:t>
            </w:r>
          </w:p>
          <w:p w14:paraId="71690FC0" w14:textId="77777777" w:rsidR="006E76B8" w:rsidRPr="00DB23A8" w:rsidRDefault="006E76B8" w:rsidP="00533F7C">
            <w:pPr>
              <w:suppressAutoHyphens/>
              <w:spacing w:after="0" w:line="240" w:lineRule="auto"/>
              <w:jc w:val="center"/>
              <w:rPr>
                <w:rFonts w:ascii="Times New Roman" w:hAnsi="Times New Roman"/>
              </w:rPr>
            </w:pPr>
            <w:r w:rsidRPr="00DB23A8">
              <w:rPr>
                <w:rFonts w:ascii="Times New Roman" w:hAnsi="Times New Roman"/>
              </w:rPr>
              <w:t>ОК 05</w:t>
            </w:r>
          </w:p>
          <w:p w14:paraId="668E1EF3" w14:textId="77777777" w:rsidR="006E76B8" w:rsidRPr="00DB23A8" w:rsidRDefault="006E76B8" w:rsidP="00533F7C">
            <w:pPr>
              <w:suppressAutoHyphens/>
              <w:spacing w:after="0" w:line="240" w:lineRule="auto"/>
              <w:jc w:val="center"/>
              <w:rPr>
                <w:rFonts w:ascii="Times New Roman" w:hAnsi="Times New Roman"/>
              </w:rPr>
            </w:pPr>
            <w:r w:rsidRPr="00DB23A8">
              <w:rPr>
                <w:rFonts w:ascii="Times New Roman" w:hAnsi="Times New Roman"/>
              </w:rPr>
              <w:t>ОК 06</w:t>
            </w:r>
          </w:p>
          <w:p w14:paraId="75464730" w14:textId="77777777" w:rsidR="006E76B8" w:rsidRPr="00DB23A8" w:rsidRDefault="006E76B8" w:rsidP="00533F7C">
            <w:pPr>
              <w:suppressAutoHyphens/>
              <w:spacing w:after="0" w:line="240" w:lineRule="auto"/>
              <w:jc w:val="center"/>
              <w:rPr>
                <w:rFonts w:ascii="Times New Roman" w:hAnsi="Times New Roman"/>
              </w:rPr>
            </w:pPr>
            <w:r w:rsidRPr="00DB23A8">
              <w:rPr>
                <w:rFonts w:ascii="Times New Roman" w:hAnsi="Times New Roman"/>
              </w:rPr>
              <w:t xml:space="preserve">ОК 07 </w:t>
            </w:r>
          </w:p>
          <w:p w14:paraId="2425E065" w14:textId="77777777" w:rsidR="006E76B8" w:rsidRPr="00DB23A8" w:rsidRDefault="006E76B8" w:rsidP="00533F7C">
            <w:pPr>
              <w:suppressAutoHyphens/>
              <w:spacing w:after="0" w:line="240" w:lineRule="auto"/>
              <w:jc w:val="center"/>
              <w:rPr>
                <w:rFonts w:ascii="Times New Roman" w:hAnsi="Times New Roman"/>
              </w:rPr>
            </w:pPr>
            <w:r w:rsidRPr="00DB23A8">
              <w:rPr>
                <w:rFonts w:ascii="Times New Roman" w:hAnsi="Times New Roman"/>
              </w:rPr>
              <w:t>ОК 08</w:t>
            </w:r>
          </w:p>
          <w:p w14:paraId="5C1E4227" w14:textId="77777777" w:rsidR="006E76B8" w:rsidRPr="00DB23A8" w:rsidRDefault="006E76B8" w:rsidP="00533F7C">
            <w:pPr>
              <w:spacing w:after="0"/>
              <w:jc w:val="center"/>
              <w:rPr>
                <w:rFonts w:ascii="Times New Roman" w:hAnsi="Times New Roman"/>
                <w:b/>
                <w:i/>
              </w:rPr>
            </w:pPr>
            <w:r w:rsidRPr="00DB23A8">
              <w:rPr>
                <w:rFonts w:ascii="Times New Roman" w:hAnsi="Times New Roman"/>
              </w:rPr>
              <w:t>ОК 09</w:t>
            </w:r>
          </w:p>
        </w:tc>
      </w:tr>
      <w:tr w:rsidR="006E76B8" w:rsidRPr="00DB23A8" w14:paraId="0C1B3B08" w14:textId="77777777" w:rsidTr="00C14B81">
        <w:trPr>
          <w:trHeight w:val="20"/>
        </w:trPr>
        <w:tc>
          <w:tcPr>
            <w:tcW w:w="947" w:type="pct"/>
            <w:vMerge/>
          </w:tcPr>
          <w:p w14:paraId="24A20225" w14:textId="77777777" w:rsidR="006E76B8" w:rsidRPr="00DB23A8" w:rsidRDefault="006E76B8" w:rsidP="00533F7C">
            <w:pPr>
              <w:spacing w:after="0"/>
              <w:rPr>
                <w:rFonts w:ascii="Times New Roman" w:hAnsi="Times New Roman"/>
                <w:b/>
                <w:bCs/>
                <w:i/>
              </w:rPr>
            </w:pPr>
          </w:p>
        </w:tc>
        <w:tc>
          <w:tcPr>
            <w:tcW w:w="2801" w:type="pct"/>
          </w:tcPr>
          <w:p w14:paraId="763902E1" w14:textId="77777777" w:rsidR="006E76B8" w:rsidRPr="00DB23A8" w:rsidRDefault="006E76B8" w:rsidP="00533F7C">
            <w:pPr>
              <w:spacing w:after="0"/>
              <w:jc w:val="both"/>
              <w:rPr>
                <w:rFonts w:ascii="Times New Roman" w:hAnsi="Times New Roman"/>
                <w:bCs/>
              </w:rPr>
            </w:pPr>
            <w:r w:rsidRPr="00DB23A8">
              <w:rPr>
                <w:rFonts w:ascii="Times New Roman" w:hAnsi="Times New Roman"/>
                <w:caps/>
              </w:rPr>
              <w:t>п</w:t>
            </w:r>
            <w:r w:rsidRPr="00DB23A8">
              <w:rPr>
                <w:rFonts w:ascii="Times New Roman" w:hAnsi="Times New Roman"/>
              </w:rPr>
              <w:t>редмет, основные разделы ботаники. Место растений среди других групп живых организмов. Связь ботаники с флористикой.</w:t>
            </w:r>
            <w:r w:rsidRPr="00DB23A8">
              <w:rPr>
                <w:rFonts w:ascii="Times New Roman" w:hAnsi="Times New Roman"/>
                <w:bCs/>
              </w:rPr>
              <w:t xml:space="preserve"> </w:t>
            </w:r>
          </w:p>
        </w:tc>
        <w:tc>
          <w:tcPr>
            <w:tcW w:w="670" w:type="pct"/>
            <w:vMerge w:val="restart"/>
            <w:vAlign w:val="center"/>
          </w:tcPr>
          <w:p w14:paraId="04306FD9" w14:textId="77777777" w:rsidR="006E76B8" w:rsidRPr="00DB23A8" w:rsidRDefault="006E76B8" w:rsidP="00533F7C">
            <w:pPr>
              <w:suppressAutoHyphens/>
              <w:spacing w:after="0"/>
              <w:jc w:val="center"/>
              <w:rPr>
                <w:rFonts w:ascii="Times New Roman" w:hAnsi="Times New Roman"/>
                <w:bCs/>
                <w:iCs/>
              </w:rPr>
            </w:pPr>
            <w:r w:rsidRPr="00DB23A8">
              <w:rPr>
                <w:rFonts w:ascii="Times New Roman" w:hAnsi="Times New Roman"/>
                <w:bCs/>
                <w:iCs/>
              </w:rPr>
              <w:t>4</w:t>
            </w:r>
          </w:p>
        </w:tc>
        <w:tc>
          <w:tcPr>
            <w:tcW w:w="582" w:type="pct"/>
            <w:vMerge/>
          </w:tcPr>
          <w:p w14:paraId="513F7FEB" w14:textId="77777777" w:rsidR="006E76B8" w:rsidRPr="00DB23A8" w:rsidRDefault="006E76B8" w:rsidP="00533F7C">
            <w:pPr>
              <w:spacing w:after="0"/>
              <w:rPr>
                <w:rFonts w:ascii="Times New Roman" w:hAnsi="Times New Roman"/>
                <w:b/>
                <w:bCs/>
                <w:i/>
              </w:rPr>
            </w:pPr>
          </w:p>
        </w:tc>
      </w:tr>
      <w:tr w:rsidR="006E76B8" w:rsidRPr="00DB23A8" w14:paraId="7BF0BB7B" w14:textId="77777777" w:rsidTr="00C14B81">
        <w:trPr>
          <w:trHeight w:val="20"/>
        </w:trPr>
        <w:tc>
          <w:tcPr>
            <w:tcW w:w="947" w:type="pct"/>
            <w:vMerge/>
          </w:tcPr>
          <w:p w14:paraId="0BB46186" w14:textId="77777777" w:rsidR="006E76B8" w:rsidRPr="00DB23A8" w:rsidRDefault="006E76B8" w:rsidP="00533F7C">
            <w:pPr>
              <w:spacing w:after="0"/>
              <w:rPr>
                <w:rFonts w:ascii="Times New Roman" w:hAnsi="Times New Roman"/>
                <w:b/>
                <w:bCs/>
                <w:i/>
              </w:rPr>
            </w:pPr>
          </w:p>
        </w:tc>
        <w:tc>
          <w:tcPr>
            <w:tcW w:w="2801" w:type="pct"/>
          </w:tcPr>
          <w:p w14:paraId="220E0D53" w14:textId="77777777" w:rsidR="006E76B8" w:rsidRPr="00DB23A8" w:rsidRDefault="006E76B8" w:rsidP="00533F7C">
            <w:pPr>
              <w:spacing w:after="0"/>
              <w:jc w:val="both"/>
              <w:rPr>
                <w:rFonts w:ascii="Times New Roman" w:hAnsi="Times New Roman"/>
                <w:caps/>
              </w:rPr>
            </w:pPr>
            <w:r w:rsidRPr="00DB23A8">
              <w:rPr>
                <w:rFonts w:ascii="Times New Roman" w:hAnsi="Times New Roman"/>
                <w:bCs/>
              </w:rPr>
              <w:t>Таксономические ранги и латинский язык для ботаников</w:t>
            </w:r>
          </w:p>
        </w:tc>
        <w:tc>
          <w:tcPr>
            <w:tcW w:w="670" w:type="pct"/>
            <w:vMerge/>
            <w:vAlign w:val="center"/>
          </w:tcPr>
          <w:p w14:paraId="1021F31C" w14:textId="77777777" w:rsidR="006E76B8" w:rsidRPr="00DB23A8" w:rsidRDefault="006E76B8" w:rsidP="00533F7C">
            <w:pPr>
              <w:suppressAutoHyphens/>
              <w:spacing w:after="0"/>
              <w:jc w:val="center"/>
              <w:rPr>
                <w:rFonts w:ascii="Times New Roman" w:hAnsi="Times New Roman"/>
                <w:bCs/>
                <w:iCs/>
              </w:rPr>
            </w:pPr>
          </w:p>
        </w:tc>
        <w:tc>
          <w:tcPr>
            <w:tcW w:w="582" w:type="pct"/>
            <w:vMerge/>
          </w:tcPr>
          <w:p w14:paraId="0178375E" w14:textId="77777777" w:rsidR="006E76B8" w:rsidRPr="00DB23A8" w:rsidRDefault="006E76B8" w:rsidP="00533F7C">
            <w:pPr>
              <w:spacing w:after="0"/>
              <w:rPr>
                <w:rFonts w:ascii="Times New Roman" w:hAnsi="Times New Roman"/>
                <w:b/>
                <w:bCs/>
                <w:i/>
              </w:rPr>
            </w:pPr>
          </w:p>
        </w:tc>
      </w:tr>
      <w:tr w:rsidR="006E76B8" w:rsidRPr="00DB23A8" w14:paraId="2B93D9C5" w14:textId="77777777" w:rsidTr="00C14B81">
        <w:trPr>
          <w:trHeight w:val="20"/>
        </w:trPr>
        <w:tc>
          <w:tcPr>
            <w:tcW w:w="947" w:type="pct"/>
            <w:vMerge/>
          </w:tcPr>
          <w:p w14:paraId="5D554F93" w14:textId="77777777" w:rsidR="006E76B8" w:rsidRPr="00DB23A8" w:rsidRDefault="006E76B8" w:rsidP="00533F7C">
            <w:pPr>
              <w:spacing w:after="0"/>
              <w:rPr>
                <w:rFonts w:ascii="Times New Roman" w:hAnsi="Times New Roman"/>
                <w:b/>
                <w:bCs/>
                <w:i/>
              </w:rPr>
            </w:pPr>
          </w:p>
        </w:tc>
        <w:tc>
          <w:tcPr>
            <w:tcW w:w="2801" w:type="pct"/>
          </w:tcPr>
          <w:p w14:paraId="2CDAA361" w14:textId="77777777" w:rsidR="006E76B8" w:rsidRPr="00DB23A8" w:rsidRDefault="006E76B8" w:rsidP="00533F7C">
            <w:pPr>
              <w:spacing w:after="0"/>
              <w:jc w:val="both"/>
              <w:rPr>
                <w:rFonts w:ascii="Times New Roman" w:hAnsi="Times New Roman"/>
                <w:b/>
                <w:i/>
              </w:rPr>
            </w:pPr>
            <w:r w:rsidRPr="00DB23A8">
              <w:rPr>
                <w:rFonts w:ascii="Times New Roman" w:hAnsi="Times New Roman"/>
                <w:b/>
                <w:bCs/>
              </w:rPr>
              <w:t>В том числе практических и лабораторных занятий</w:t>
            </w:r>
          </w:p>
        </w:tc>
        <w:tc>
          <w:tcPr>
            <w:tcW w:w="670" w:type="pct"/>
            <w:vAlign w:val="center"/>
          </w:tcPr>
          <w:p w14:paraId="5ABA8612" w14:textId="77777777" w:rsidR="006E76B8" w:rsidRPr="00DB23A8" w:rsidRDefault="006E76B8" w:rsidP="00533F7C">
            <w:pPr>
              <w:suppressAutoHyphens/>
              <w:spacing w:after="0"/>
              <w:jc w:val="center"/>
              <w:rPr>
                <w:rFonts w:ascii="Times New Roman" w:hAnsi="Times New Roman"/>
                <w:b/>
                <w:iCs/>
              </w:rPr>
            </w:pPr>
            <w:r w:rsidRPr="00DB23A8">
              <w:rPr>
                <w:rFonts w:ascii="Times New Roman" w:hAnsi="Times New Roman"/>
                <w:b/>
                <w:iCs/>
              </w:rPr>
              <w:t>2</w:t>
            </w:r>
          </w:p>
        </w:tc>
        <w:tc>
          <w:tcPr>
            <w:tcW w:w="582" w:type="pct"/>
            <w:vMerge/>
          </w:tcPr>
          <w:p w14:paraId="40B64578" w14:textId="77777777" w:rsidR="006E76B8" w:rsidRPr="00DB23A8" w:rsidRDefault="006E76B8" w:rsidP="00533F7C">
            <w:pPr>
              <w:spacing w:after="0"/>
              <w:rPr>
                <w:rFonts w:ascii="Times New Roman" w:hAnsi="Times New Roman"/>
                <w:b/>
                <w:i/>
              </w:rPr>
            </w:pPr>
          </w:p>
        </w:tc>
      </w:tr>
      <w:tr w:rsidR="006E76B8" w:rsidRPr="00DB23A8" w14:paraId="5571A294" w14:textId="77777777" w:rsidTr="00C14B81">
        <w:trPr>
          <w:trHeight w:val="20"/>
        </w:trPr>
        <w:tc>
          <w:tcPr>
            <w:tcW w:w="947" w:type="pct"/>
            <w:vMerge/>
          </w:tcPr>
          <w:p w14:paraId="621637DA" w14:textId="77777777" w:rsidR="006E76B8" w:rsidRPr="00DB23A8" w:rsidRDefault="006E76B8" w:rsidP="00533F7C">
            <w:pPr>
              <w:spacing w:after="0"/>
              <w:rPr>
                <w:rFonts w:ascii="Times New Roman" w:hAnsi="Times New Roman"/>
                <w:b/>
                <w:bCs/>
                <w:i/>
              </w:rPr>
            </w:pPr>
          </w:p>
        </w:tc>
        <w:tc>
          <w:tcPr>
            <w:tcW w:w="2801" w:type="pct"/>
          </w:tcPr>
          <w:p w14:paraId="09698582" w14:textId="77777777" w:rsidR="006E76B8" w:rsidRPr="00DB23A8" w:rsidRDefault="006E76B8" w:rsidP="00533F7C">
            <w:pPr>
              <w:spacing w:after="0"/>
              <w:jc w:val="both"/>
              <w:rPr>
                <w:rFonts w:ascii="Times New Roman" w:hAnsi="Times New Roman"/>
                <w:b/>
                <w:bCs/>
              </w:rPr>
            </w:pPr>
            <w:r w:rsidRPr="00DB23A8">
              <w:rPr>
                <w:rFonts w:ascii="Times New Roman" w:hAnsi="Times New Roman"/>
                <w:bCs/>
                <w:i/>
              </w:rPr>
              <w:t>Практическое занятие № 1</w:t>
            </w:r>
            <w:r w:rsidRPr="00DB23A8">
              <w:rPr>
                <w:rFonts w:ascii="Times New Roman" w:hAnsi="Times New Roman"/>
                <w:bCs/>
              </w:rPr>
              <w:t xml:space="preserve"> Изготовление гербарного образца</w:t>
            </w:r>
          </w:p>
        </w:tc>
        <w:tc>
          <w:tcPr>
            <w:tcW w:w="670" w:type="pct"/>
            <w:vAlign w:val="center"/>
          </w:tcPr>
          <w:p w14:paraId="30338180" w14:textId="77777777" w:rsidR="006E76B8" w:rsidRPr="00DB23A8" w:rsidRDefault="006E76B8" w:rsidP="00533F7C">
            <w:pPr>
              <w:suppressAutoHyphens/>
              <w:spacing w:after="0"/>
              <w:jc w:val="center"/>
              <w:rPr>
                <w:rFonts w:ascii="Times New Roman" w:hAnsi="Times New Roman"/>
                <w:iCs/>
              </w:rPr>
            </w:pPr>
            <w:r w:rsidRPr="00DB23A8">
              <w:rPr>
                <w:rFonts w:ascii="Times New Roman" w:hAnsi="Times New Roman"/>
                <w:iCs/>
              </w:rPr>
              <w:t>2</w:t>
            </w:r>
          </w:p>
        </w:tc>
        <w:tc>
          <w:tcPr>
            <w:tcW w:w="582" w:type="pct"/>
            <w:vMerge/>
          </w:tcPr>
          <w:p w14:paraId="42FBEAF5" w14:textId="77777777" w:rsidR="006E76B8" w:rsidRPr="00DB23A8" w:rsidRDefault="006E76B8" w:rsidP="00533F7C">
            <w:pPr>
              <w:spacing w:after="0"/>
              <w:rPr>
                <w:rFonts w:ascii="Times New Roman" w:hAnsi="Times New Roman"/>
                <w:b/>
                <w:i/>
              </w:rPr>
            </w:pPr>
          </w:p>
        </w:tc>
      </w:tr>
      <w:tr w:rsidR="006E76B8" w:rsidRPr="00DB23A8" w14:paraId="6A0A8054" w14:textId="77777777" w:rsidTr="00C14B81">
        <w:trPr>
          <w:trHeight w:val="20"/>
        </w:trPr>
        <w:tc>
          <w:tcPr>
            <w:tcW w:w="947" w:type="pct"/>
            <w:vMerge/>
          </w:tcPr>
          <w:p w14:paraId="0376DEFC" w14:textId="77777777" w:rsidR="006E76B8" w:rsidRPr="00DB23A8" w:rsidRDefault="006E76B8" w:rsidP="00533F7C">
            <w:pPr>
              <w:spacing w:after="0"/>
              <w:rPr>
                <w:rFonts w:ascii="Times New Roman" w:hAnsi="Times New Roman"/>
                <w:b/>
                <w:bCs/>
                <w:i/>
              </w:rPr>
            </w:pPr>
          </w:p>
        </w:tc>
        <w:tc>
          <w:tcPr>
            <w:tcW w:w="2801" w:type="pct"/>
          </w:tcPr>
          <w:p w14:paraId="02552D83" w14:textId="77777777" w:rsidR="006E76B8" w:rsidRPr="00DB23A8" w:rsidRDefault="006E76B8" w:rsidP="00533F7C">
            <w:pPr>
              <w:spacing w:after="0"/>
              <w:jc w:val="both"/>
              <w:rPr>
                <w:rFonts w:ascii="Times New Roman" w:hAnsi="Times New Roman"/>
                <w:bCs/>
                <w:i/>
              </w:rPr>
            </w:pPr>
            <w:r w:rsidRPr="00DB23A8">
              <w:rPr>
                <w:rFonts w:ascii="Times New Roman" w:hAnsi="Times New Roman"/>
                <w:b/>
                <w:bCs/>
              </w:rPr>
              <w:t>Самостоятельная работа обучающихся</w:t>
            </w:r>
          </w:p>
        </w:tc>
        <w:tc>
          <w:tcPr>
            <w:tcW w:w="670" w:type="pct"/>
            <w:vAlign w:val="center"/>
          </w:tcPr>
          <w:p w14:paraId="18BFA467" w14:textId="77777777" w:rsidR="006E76B8" w:rsidRPr="00DB23A8" w:rsidRDefault="006E76B8" w:rsidP="00533F7C">
            <w:pPr>
              <w:suppressAutoHyphens/>
              <w:spacing w:after="0"/>
              <w:jc w:val="center"/>
              <w:rPr>
                <w:rFonts w:ascii="Times New Roman" w:hAnsi="Times New Roman"/>
                <w:iCs/>
              </w:rPr>
            </w:pPr>
            <w:r w:rsidRPr="00DB23A8">
              <w:rPr>
                <w:rFonts w:ascii="Times New Roman" w:hAnsi="Times New Roman"/>
                <w:iCs/>
              </w:rPr>
              <w:t>*</w:t>
            </w:r>
          </w:p>
        </w:tc>
        <w:tc>
          <w:tcPr>
            <w:tcW w:w="582" w:type="pct"/>
            <w:vMerge/>
          </w:tcPr>
          <w:p w14:paraId="0B12C489" w14:textId="77777777" w:rsidR="006E76B8" w:rsidRPr="00DB23A8" w:rsidRDefault="006E76B8" w:rsidP="00533F7C">
            <w:pPr>
              <w:spacing w:after="0"/>
              <w:rPr>
                <w:rFonts w:ascii="Times New Roman" w:hAnsi="Times New Roman"/>
                <w:b/>
                <w:i/>
              </w:rPr>
            </w:pPr>
          </w:p>
        </w:tc>
      </w:tr>
      <w:tr w:rsidR="006E76B8" w:rsidRPr="00DB23A8" w14:paraId="6B6B6713" w14:textId="77777777" w:rsidTr="00C14B81">
        <w:trPr>
          <w:trHeight w:val="20"/>
        </w:trPr>
        <w:tc>
          <w:tcPr>
            <w:tcW w:w="947" w:type="pct"/>
            <w:vMerge w:val="restart"/>
          </w:tcPr>
          <w:p w14:paraId="2FE9F813" w14:textId="77777777" w:rsidR="006E76B8" w:rsidRPr="00DB23A8" w:rsidRDefault="006E76B8" w:rsidP="00533F7C">
            <w:pPr>
              <w:spacing w:after="0"/>
              <w:rPr>
                <w:rFonts w:ascii="Times New Roman" w:hAnsi="Times New Roman"/>
                <w:b/>
                <w:bCs/>
              </w:rPr>
            </w:pPr>
            <w:r w:rsidRPr="00DB23A8">
              <w:rPr>
                <w:rFonts w:ascii="Times New Roman" w:hAnsi="Times New Roman"/>
                <w:b/>
                <w:bCs/>
              </w:rPr>
              <w:t xml:space="preserve">Тема 1.2.  Строение клетки и ее жизнедеятельность </w:t>
            </w:r>
          </w:p>
        </w:tc>
        <w:tc>
          <w:tcPr>
            <w:tcW w:w="2801" w:type="pct"/>
          </w:tcPr>
          <w:p w14:paraId="3DDEB769" w14:textId="77777777" w:rsidR="006E76B8" w:rsidRPr="00DB23A8" w:rsidRDefault="006E76B8" w:rsidP="00533F7C">
            <w:pPr>
              <w:spacing w:after="0"/>
              <w:jc w:val="both"/>
              <w:rPr>
                <w:rFonts w:ascii="Times New Roman" w:hAnsi="Times New Roman"/>
                <w:b/>
                <w:bCs/>
              </w:rPr>
            </w:pPr>
            <w:r w:rsidRPr="00DB23A8">
              <w:rPr>
                <w:rFonts w:ascii="Times New Roman" w:hAnsi="Times New Roman"/>
                <w:b/>
                <w:bCs/>
              </w:rPr>
              <w:t>Содержание учебного материала</w:t>
            </w:r>
          </w:p>
        </w:tc>
        <w:tc>
          <w:tcPr>
            <w:tcW w:w="670" w:type="pct"/>
            <w:vAlign w:val="center"/>
          </w:tcPr>
          <w:p w14:paraId="242F0E10" w14:textId="77777777" w:rsidR="006E76B8" w:rsidRPr="00DB23A8" w:rsidRDefault="006E76B8" w:rsidP="00533F7C">
            <w:pPr>
              <w:suppressAutoHyphens/>
              <w:spacing w:after="0"/>
              <w:jc w:val="center"/>
              <w:rPr>
                <w:rFonts w:ascii="Times New Roman" w:hAnsi="Times New Roman"/>
                <w:b/>
                <w:iCs/>
              </w:rPr>
            </w:pPr>
            <w:r w:rsidRPr="00DB23A8">
              <w:rPr>
                <w:rFonts w:ascii="Times New Roman" w:hAnsi="Times New Roman"/>
                <w:b/>
                <w:iCs/>
              </w:rPr>
              <w:t>2</w:t>
            </w:r>
          </w:p>
        </w:tc>
        <w:tc>
          <w:tcPr>
            <w:tcW w:w="582" w:type="pct"/>
            <w:vMerge w:val="restart"/>
          </w:tcPr>
          <w:p w14:paraId="3C3B4A43" w14:textId="77777777" w:rsidR="006E76B8" w:rsidRPr="00DB23A8" w:rsidRDefault="006E76B8" w:rsidP="00533F7C">
            <w:pPr>
              <w:suppressAutoHyphens/>
              <w:spacing w:after="0" w:line="240" w:lineRule="auto"/>
              <w:jc w:val="center"/>
              <w:rPr>
                <w:rFonts w:ascii="Times New Roman" w:hAnsi="Times New Roman"/>
              </w:rPr>
            </w:pPr>
            <w:r w:rsidRPr="00DB23A8">
              <w:rPr>
                <w:rFonts w:ascii="Times New Roman" w:hAnsi="Times New Roman"/>
              </w:rPr>
              <w:t>ПК 1.1-1.4</w:t>
            </w:r>
          </w:p>
          <w:p w14:paraId="499CCCFF" w14:textId="77777777" w:rsidR="006E76B8" w:rsidRPr="00DB23A8" w:rsidRDefault="006E76B8" w:rsidP="00533F7C">
            <w:pPr>
              <w:suppressAutoHyphens/>
              <w:spacing w:after="0" w:line="240" w:lineRule="auto"/>
              <w:jc w:val="center"/>
              <w:rPr>
                <w:rFonts w:ascii="Times New Roman" w:hAnsi="Times New Roman"/>
              </w:rPr>
            </w:pPr>
            <w:r w:rsidRPr="00DB23A8">
              <w:rPr>
                <w:rFonts w:ascii="Times New Roman" w:hAnsi="Times New Roman"/>
              </w:rPr>
              <w:t>ПК 2.1-2.4</w:t>
            </w:r>
          </w:p>
          <w:p w14:paraId="1F71389E" w14:textId="77777777" w:rsidR="006E76B8" w:rsidRPr="00DB23A8" w:rsidRDefault="006E76B8" w:rsidP="00533F7C">
            <w:pPr>
              <w:suppressAutoHyphens/>
              <w:spacing w:after="0" w:line="240" w:lineRule="auto"/>
              <w:jc w:val="center"/>
              <w:rPr>
                <w:rFonts w:ascii="Times New Roman" w:hAnsi="Times New Roman"/>
              </w:rPr>
            </w:pPr>
            <w:r w:rsidRPr="00DB23A8">
              <w:rPr>
                <w:rFonts w:ascii="Times New Roman" w:hAnsi="Times New Roman"/>
              </w:rPr>
              <w:t>ОК 01</w:t>
            </w:r>
          </w:p>
          <w:p w14:paraId="5595C10A" w14:textId="77777777" w:rsidR="006E76B8" w:rsidRPr="00DB23A8" w:rsidRDefault="006E76B8" w:rsidP="00533F7C">
            <w:pPr>
              <w:suppressAutoHyphens/>
              <w:spacing w:after="0" w:line="240" w:lineRule="auto"/>
              <w:jc w:val="center"/>
              <w:rPr>
                <w:rFonts w:ascii="Times New Roman" w:hAnsi="Times New Roman"/>
              </w:rPr>
            </w:pPr>
            <w:r w:rsidRPr="00DB23A8">
              <w:rPr>
                <w:rFonts w:ascii="Times New Roman" w:hAnsi="Times New Roman"/>
              </w:rPr>
              <w:t>ОК 02</w:t>
            </w:r>
          </w:p>
          <w:p w14:paraId="6D1B8CF3" w14:textId="77777777" w:rsidR="006E76B8" w:rsidRPr="00DB23A8" w:rsidRDefault="006E76B8" w:rsidP="00533F7C">
            <w:pPr>
              <w:suppressAutoHyphens/>
              <w:spacing w:after="0" w:line="240" w:lineRule="auto"/>
              <w:jc w:val="center"/>
              <w:rPr>
                <w:rFonts w:ascii="Times New Roman" w:hAnsi="Times New Roman"/>
              </w:rPr>
            </w:pPr>
            <w:r w:rsidRPr="00DB23A8">
              <w:rPr>
                <w:rFonts w:ascii="Times New Roman" w:hAnsi="Times New Roman"/>
              </w:rPr>
              <w:t>ОК 03</w:t>
            </w:r>
          </w:p>
          <w:p w14:paraId="54FB2AD5" w14:textId="77777777" w:rsidR="006E76B8" w:rsidRPr="00DB23A8" w:rsidRDefault="006E76B8" w:rsidP="00533F7C">
            <w:pPr>
              <w:suppressAutoHyphens/>
              <w:spacing w:after="0" w:line="240" w:lineRule="auto"/>
              <w:jc w:val="center"/>
              <w:rPr>
                <w:rFonts w:ascii="Times New Roman" w:hAnsi="Times New Roman"/>
              </w:rPr>
            </w:pPr>
            <w:r w:rsidRPr="00DB23A8">
              <w:rPr>
                <w:rFonts w:ascii="Times New Roman" w:hAnsi="Times New Roman"/>
              </w:rPr>
              <w:t>ОК 04</w:t>
            </w:r>
          </w:p>
          <w:p w14:paraId="42A6FE3A" w14:textId="77777777" w:rsidR="006E76B8" w:rsidRPr="00DB23A8" w:rsidRDefault="006E76B8" w:rsidP="00533F7C">
            <w:pPr>
              <w:suppressAutoHyphens/>
              <w:spacing w:after="0" w:line="240" w:lineRule="auto"/>
              <w:jc w:val="center"/>
              <w:rPr>
                <w:rFonts w:ascii="Times New Roman" w:hAnsi="Times New Roman"/>
              </w:rPr>
            </w:pPr>
            <w:r w:rsidRPr="00DB23A8">
              <w:rPr>
                <w:rFonts w:ascii="Times New Roman" w:hAnsi="Times New Roman"/>
              </w:rPr>
              <w:t>ОК 05</w:t>
            </w:r>
          </w:p>
          <w:p w14:paraId="1B73D08A" w14:textId="77777777" w:rsidR="006E76B8" w:rsidRPr="00DB23A8" w:rsidRDefault="006E76B8" w:rsidP="00533F7C">
            <w:pPr>
              <w:suppressAutoHyphens/>
              <w:spacing w:after="0" w:line="240" w:lineRule="auto"/>
              <w:jc w:val="center"/>
              <w:rPr>
                <w:rFonts w:ascii="Times New Roman" w:hAnsi="Times New Roman"/>
              </w:rPr>
            </w:pPr>
            <w:r w:rsidRPr="00DB23A8">
              <w:rPr>
                <w:rFonts w:ascii="Times New Roman" w:hAnsi="Times New Roman"/>
              </w:rPr>
              <w:t>ОК 06</w:t>
            </w:r>
          </w:p>
          <w:p w14:paraId="4513ECF7" w14:textId="77777777" w:rsidR="006E76B8" w:rsidRPr="00DB23A8" w:rsidRDefault="006E76B8" w:rsidP="00533F7C">
            <w:pPr>
              <w:suppressAutoHyphens/>
              <w:spacing w:after="0" w:line="240" w:lineRule="auto"/>
              <w:jc w:val="center"/>
              <w:rPr>
                <w:rFonts w:ascii="Times New Roman" w:hAnsi="Times New Roman"/>
              </w:rPr>
            </w:pPr>
            <w:r w:rsidRPr="00DB23A8">
              <w:rPr>
                <w:rFonts w:ascii="Times New Roman" w:hAnsi="Times New Roman"/>
              </w:rPr>
              <w:t xml:space="preserve">ОК 07 </w:t>
            </w:r>
          </w:p>
          <w:p w14:paraId="2876875D" w14:textId="77777777" w:rsidR="006E76B8" w:rsidRPr="00DB23A8" w:rsidRDefault="006E76B8" w:rsidP="00533F7C">
            <w:pPr>
              <w:suppressAutoHyphens/>
              <w:spacing w:after="0" w:line="240" w:lineRule="auto"/>
              <w:jc w:val="center"/>
              <w:rPr>
                <w:rFonts w:ascii="Times New Roman" w:hAnsi="Times New Roman"/>
              </w:rPr>
            </w:pPr>
            <w:r w:rsidRPr="00DB23A8">
              <w:rPr>
                <w:rFonts w:ascii="Times New Roman" w:hAnsi="Times New Roman"/>
              </w:rPr>
              <w:t>ОК 08</w:t>
            </w:r>
          </w:p>
          <w:p w14:paraId="6633C723" w14:textId="77777777" w:rsidR="006E76B8" w:rsidRPr="00DB23A8" w:rsidRDefault="006E76B8" w:rsidP="00533F7C">
            <w:pPr>
              <w:suppressAutoHyphens/>
              <w:spacing w:after="0" w:line="240" w:lineRule="auto"/>
              <w:jc w:val="center"/>
              <w:rPr>
                <w:rFonts w:ascii="Times New Roman" w:hAnsi="Times New Roman"/>
              </w:rPr>
            </w:pPr>
            <w:r w:rsidRPr="00DB23A8">
              <w:rPr>
                <w:rFonts w:ascii="Times New Roman" w:hAnsi="Times New Roman"/>
              </w:rPr>
              <w:lastRenderedPageBreak/>
              <w:t>ОК 09</w:t>
            </w:r>
          </w:p>
        </w:tc>
      </w:tr>
      <w:tr w:rsidR="006E76B8" w:rsidRPr="00DB23A8" w14:paraId="337A0046" w14:textId="77777777" w:rsidTr="00C14B81">
        <w:trPr>
          <w:trHeight w:val="20"/>
        </w:trPr>
        <w:tc>
          <w:tcPr>
            <w:tcW w:w="947" w:type="pct"/>
            <w:vMerge/>
          </w:tcPr>
          <w:p w14:paraId="125E2A2F" w14:textId="77777777" w:rsidR="006E76B8" w:rsidRPr="00DB23A8" w:rsidRDefault="006E76B8" w:rsidP="00533F7C">
            <w:pPr>
              <w:spacing w:after="0"/>
              <w:rPr>
                <w:rFonts w:ascii="Times New Roman" w:hAnsi="Times New Roman"/>
                <w:b/>
                <w:bCs/>
              </w:rPr>
            </w:pPr>
          </w:p>
        </w:tc>
        <w:tc>
          <w:tcPr>
            <w:tcW w:w="2801" w:type="pct"/>
          </w:tcPr>
          <w:p w14:paraId="4184FE4D" w14:textId="77777777" w:rsidR="006E76B8" w:rsidRPr="00DB23A8" w:rsidRDefault="006E76B8" w:rsidP="00533F7C">
            <w:pPr>
              <w:spacing w:after="0"/>
              <w:jc w:val="both"/>
              <w:rPr>
                <w:rFonts w:ascii="Times New Roman" w:hAnsi="Times New Roman"/>
                <w:caps/>
              </w:rPr>
            </w:pPr>
            <w:r w:rsidRPr="00DB23A8">
              <w:rPr>
                <w:rFonts w:ascii="Times New Roman" w:hAnsi="Times New Roman"/>
                <w:bCs/>
              </w:rPr>
              <w:t>Цитология. Понятие о растительных клетках. Строение клетки</w:t>
            </w:r>
          </w:p>
        </w:tc>
        <w:tc>
          <w:tcPr>
            <w:tcW w:w="670" w:type="pct"/>
            <w:vMerge w:val="restart"/>
            <w:vAlign w:val="center"/>
          </w:tcPr>
          <w:p w14:paraId="261CB6C7" w14:textId="77777777" w:rsidR="006E76B8" w:rsidRPr="00DB23A8" w:rsidRDefault="006E76B8" w:rsidP="00533F7C">
            <w:pPr>
              <w:suppressAutoHyphens/>
              <w:spacing w:after="0"/>
              <w:jc w:val="center"/>
              <w:rPr>
                <w:rFonts w:ascii="Times New Roman" w:hAnsi="Times New Roman"/>
                <w:iCs/>
              </w:rPr>
            </w:pPr>
            <w:r w:rsidRPr="00DB23A8">
              <w:rPr>
                <w:rFonts w:ascii="Times New Roman" w:hAnsi="Times New Roman"/>
                <w:iCs/>
              </w:rPr>
              <w:t>2</w:t>
            </w:r>
          </w:p>
        </w:tc>
        <w:tc>
          <w:tcPr>
            <w:tcW w:w="582" w:type="pct"/>
            <w:vMerge/>
          </w:tcPr>
          <w:p w14:paraId="369CABDD" w14:textId="77777777" w:rsidR="006E76B8" w:rsidRPr="00DB23A8" w:rsidRDefault="006E76B8" w:rsidP="00533F7C">
            <w:pPr>
              <w:suppressAutoHyphens/>
              <w:spacing w:after="0" w:line="240" w:lineRule="auto"/>
              <w:jc w:val="center"/>
              <w:rPr>
                <w:rFonts w:ascii="Times New Roman" w:hAnsi="Times New Roman"/>
              </w:rPr>
            </w:pPr>
          </w:p>
        </w:tc>
      </w:tr>
      <w:tr w:rsidR="006E76B8" w:rsidRPr="00DB23A8" w14:paraId="4449272A" w14:textId="77777777" w:rsidTr="00C14B81">
        <w:trPr>
          <w:trHeight w:val="20"/>
        </w:trPr>
        <w:tc>
          <w:tcPr>
            <w:tcW w:w="947" w:type="pct"/>
            <w:vMerge/>
          </w:tcPr>
          <w:p w14:paraId="6A693FBD" w14:textId="77777777" w:rsidR="006E76B8" w:rsidRPr="00DB23A8" w:rsidRDefault="006E76B8" w:rsidP="00533F7C">
            <w:pPr>
              <w:spacing w:after="0"/>
              <w:rPr>
                <w:rFonts w:ascii="Times New Roman" w:hAnsi="Times New Roman"/>
                <w:b/>
                <w:bCs/>
              </w:rPr>
            </w:pPr>
          </w:p>
        </w:tc>
        <w:tc>
          <w:tcPr>
            <w:tcW w:w="2801" w:type="pct"/>
          </w:tcPr>
          <w:p w14:paraId="62BF2C58" w14:textId="77777777" w:rsidR="006E76B8" w:rsidRPr="00DB23A8" w:rsidRDefault="006E76B8" w:rsidP="00533F7C">
            <w:pPr>
              <w:spacing w:after="0"/>
              <w:jc w:val="both"/>
              <w:rPr>
                <w:rFonts w:ascii="Times New Roman" w:hAnsi="Times New Roman"/>
                <w:bCs/>
              </w:rPr>
            </w:pPr>
            <w:r w:rsidRPr="00DB23A8">
              <w:rPr>
                <w:rFonts w:ascii="Times New Roman" w:hAnsi="Times New Roman"/>
                <w:bCs/>
              </w:rPr>
              <w:t xml:space="preserve">Гистология. </w:t>
            </w:r>
            <w:r w:rsidRPr="00DB23A8">
              <w:rPr>
                <w:rFonts w:ascii="Times New Roman" w:hAnsi="Times New Roman"/>
              </w:rPr>
              <w:t>Общая характеристика и классификация тканей растений</w:t>
            </w:r>
          </w:p>
        </w:tc>
        <w:tc>
          <w:tcPr>
            <w:tcW w:w="670" w:type="pct"/>
            <w:vMerge/>
            <w:vAlign w:val="center"/>
          </w:tcPr>
          <w:p w14:paraId="5B152161" w14:textId="77777777" w:rsidR="006E76B8" w:rsidRPr="00DB23A8" w:rsidRDefault="006E76B8" w:rsidP="00533F7C">
            <w:pPr>
              <w:suppressAutoHyphens/>
              <w:spacing w:after="0"/>
              <w:jc w:val="center"/>
              <w:rPr>
                <w:rFonts w:ascii="Times New Roman" w:hAnsi="Times New Roman"/>
                <w:iCs/>
              </w:rPr>
            </w:pPr>
          </w:p>
        </w:tc>
        <w:tc>
          <w:tcPr>
            <w:tcW w:w="582" w:type="pct"/>
            <w:vMerge/>
          </w:tcPr>
          <w:p w14:paraId="54AE7847" w14:textId="77777777" w:rsidR="006E76B8" w:rsidRPr="00DB23A8" w:rsidRDefault="006E76B8" w:rsidP="00533F7C">
            <w:pPr>
              <w:suppressAutoHyphens/>
              <w:spacing w:after="0" w:line="240" w:lineRule="auto"/>
              <w:jc w:val="center"/>
              <w:rPr>
                <w:rFonts w:ascii="Times New Roman" w:hAnsi="Times New Roman"/>
              </w:rPr>
            </w:pPr>
          </w:p>
        </w:tc>
      </w:tr>
      <w:tr w:rsidR="006E76B8" w:rsidRPr="00DB23A8" w14:paraId="447D3317" w14:textId="77777777" w:rsidTr="00C14B81">
        <w:trPr>
          <w:trHeight w:val="20"/>
        </w:trPr>
        <w:tc>
          <w:tcPr>
            <w:tcW w:w="947" w:type="pct"/>
            <w:vMerge/>
          </w:tcPr>
          <w:p w14:paraId="45705B43" w14:textId="77777777" w:rsidR="006E76B8" w:rsidRPr="00DB23A8" w:rsidRDefault="006E76B8" w:rsidP="00533F7C">
            <w:pPr>
              <w:spacing w:after="0"/>
              <w:rPr>
                <w:rFonts w:ascii="Times New Roman" w:hAnsi="Times New Roman"/>
                <w:b/>
                <w:bCs/>
              </w:rPr>
            </w:pPr>
          </w:p>
        </w:tc>
        <w:tc>
          <w:tcPr>
            <w:tcW w:w="2801" w:type="pct"/>
          </w:tcPr>
          <w:p w14:paraId="0269ED7D" w14:textId="77777777" w:rsidR="006E76B8" w:rsidRPr="00DB23A8" w:rsidRDefault="006E76B8" w:rsidP="00533F7C">
            <w:pPr>
              <w:spacing w:after="0"/>
              <w:jc w:val="both"/>
              <w:rPr>
                <w:rFonts w:ascii="Times New Roman" w:hAnsi="Times New Roman"/>
                <w:b/>
                <w:bCs/>
              </w:rPr>
            </w:pPr>
            <w:r w:rsidRPr="00DB23A8">
              <w:rPr>
                <w:rFonts w:ascii="Times New Roman" w:hAnsi="Times New Roman"/>
                <w:b/>
                <w:bCs/>
              </w:rPr>
              <w:t>В том числе практических и лабораторных занятий</w:t>
            </w:r>
          </w:p>
        </w:tc>
        <w:tc>
          <w:tcPr>
            <w:tcW w:w="670" w:type="pct"/>
            <w:vAlign w:val="center"/>
          </w:tcPr>
          <w:p w14:paraId="34C88736" w14:textId="77777777" w:rsidR="006E76B8" w:rsidRPr="00DB23A8" w:rsidRDefault="006E76B8" w:rsidP="00533F7C">
            <w:pPr>
              <w:suppressAutoHyphens/>
              <w:spacing w:after="0"/>
              <w:jc w:val="center"/>
              <w:rPr>
                <w:rFonts w:ascii="Times New Roman" w:hAnsi="Times New Roman"/>
                <w:iCs/>
              </w:rPr>
            </w:pPr>
            <w:r w:rsidRPr="00DB23A8">
              <w:rPr>
                <w:rFonts w:ascii="Times New Roman" w:hAnsi="Times New Roman"/>
                <w:iCs/>
              </w:rPr>
              <w:t>-</w:t>
            </w:r>
          </w:p>
        </w:tc>
        <w:tc>
          <w:tcPr>
            <w:tcW w:w="582" w:type="pct"/>
            <w:vMerge/>
          </w:tcPr>
          <w:p w14:paraId="0BF8024E" w14:textId="77777777" w:rsidR="006E76B8" w:rsidRPr="00DB23A8" w:rsidRDefault="006E76B8" w:rsidP="00533F7C">
            <w:pPr>
              <w:suppressAutoHyphens/>
              <w:spacing w:after="0" w:line="240" w:lineRule="auto"/>
              <w:jc w:val="center"/>
              <w:rPr>
                <w:rFonts w:ascii="Times New Roman" w:hAnsi="Times New Roman"/>
              </w:rPr>
            </w:pPr>
          </w:p>
        </w:tc>
      </w:tr>
      <w:tr w:rsidR="006E76B8" w:rsidRPr="00DB23A8" w14:paraId="5DE7424E" w14:textId="77777777" w:rsidTr="00C14B81">
        <w:trPr>
          <w:trHeight w:val="20"/>
        </w:trPr>
        <w:tc>
          <w:tcPr>
            <w:tcW w:w="3748" w:type="pct"/>
            <w:gridSpan w:val="2"/>
          </w:tcPr>
          <w:p w14:paraId="121DE182" w14:textId="77777777" w:rsidR="006E76B8" w:rsidRPr="00DB23A8" w:rsidRDefault="006E76B8" w:rsidP="00533F7C">
            <w:pPr>
              <w:spacing w:after="0" w:line="240" w:lineRule="auto"/>
              <w:rPr>
                <w:rFonts w:ascii="Times New Roman" w:eastAsia="Calibri" w:hAnsi="Times New Roman"/>
                <w:b/>
                <w:bCs/>
                <w:lang w:eastAsia="en-US"/>
              </w:rPr>
            </w:pPr>
            <w:r w:rsidRPr="00DB23A8">
              <w:rPr>
                <w:rFonts w:ascii="Times New Roman" w:eastAsia="Calibri" w:hAnsi="Times New Roman"/>
                <w:b/>
                <w:color w:val="000000"/>
                <w:lang w:eastAsia="en-US"/>
              </w:rPr>
              <w:t>Раздел 2.    Морфология растений</w:t>
            </w:r>
          </w:p>
        </w:tc>
        <w:tc>
          <w:tcPr>
            <w:tcW w:w="670" w:type="pct"/>
            <w:vAlign w:val="center"/>
          </w:tcPr>
          <w:p w14:paraId="1F60FE23" w14:textId="77777777" w:rsidR="006E76B8" w:rsidRPr="00DB23A8" w:rsidRDefault="006E76B8" w:rsidP="00533F7C">
            <w:pPr>
              <w:spacing w:after="0"/>
              <w:jc w:val="center"/>
              <w:rPr>
                <w:rFonts w:ascii="Times New Roman" w:hAnsi="Times New Roman"/>
                <w:b/>
                <w:bCs/>
              </w:rPr>
            </w:pPr>
            <w:r w:rsidRPr="00DB23A8">
              <w:rPr>
                <w:rFonts w:ascii="Times New Roman" w:hAnsi="Times New Roman"/>
                <w:b/>
                <w:bCs/>
              </w:rPr>
              <w:t>12/16</w:t>
            </w:r>
          </w:p>
        </w:tc>
        <w:tc>
          <w:tcPr>
            <w:tcW w:w="582" w:type="pct"/>
          </w:tcPr>
          <w:p w14:paraId="67024A3F" w14:textId="77777777" w:rsidR="006E76B8" w:rsidRPr="00DB23A8" w:rsidRDefault="006E76B8" w:rsidP="00533F7C">
            <w:pPr>
              <w:suppressAutoHyphens/>
              <w:spacing w:after="0" w:line="240" w:lineRule="auto"/>
              <w:jc w:val="center"/>
              <w:rPr>
                <w:rFonts w:ascii="Times New Roman" w:hAnsi="Times New Roman"/>
              </w:rPr>
            </w:pPr>
          </w:p>
        </w:tc>
      </w:tr>
      <w:tr w:rsidR="006E76B8" w:rsidRPr="00DB23A8" w14:paraId="182C84A0" w14:textId="77777777" w:rsidTr="00C14B81">
        <w:trPr>
          <w:trHeight w:val="20"/>
        </w:trPr>
        <w:tc>
          <w:tcPr>
            <w:tcW w:w="947" w:type="pct"/>
            <w:vMerge w:val="restart"/>
          </w:tcPr>
          <w:p w14:paraId="0BE78800" w14:textId="77777777" w:rsidR="006E76B8" w:rsidRPr="00DB23A8" w:rsidRDefault="006E76B8" w:rsidP="00533F7C">
            <w:pPr>
              <w:spacing w:after="0"/>
              <w:rPr>
                <w:rFonts w:ascii="Times New Roman" w:hAnsi="Times New Roman"/>
                <w:b/>
                <w:bCs/>
              </w:rPr>
            </w:pPr>
            <w:r w:rsidRPr="00DB23A8">
              <w:rPr>
                <w:rFonts w:ascii="Times New Roman" w:hAnsi="Times New Roman"/>
                <w:b/>
                <w:bCs/>
              </w:rPr>
              <w:t xml:space="preserve">Тема 2.1 </w:t>
            </w:r>
            <w:r w:rsidRPr="00DB23A8">
              <w:rPr>
                <w:rFonts w:ascii="Times New Roman" w:hAnsi="Times New Roman"/>
                <w:b/>
              </w:rPr>
              <w:t>Вегетативные и генеративные органы высших растений</w:t>
            </w:r>
          </w:p>
        </w:tc>
        <w:tc>
          <w:tcPr>
            <w:tcW w:w="2801" w:type="pct"/>
          </w:tcPr>
          <w:p w14:paraId="4C591D6C" w14:textId="77777777" w:rsidR="006E76B8" w:rsidRPr="00DB23A8" w:rsidRDefault="006E76B8" w:rsidP="00533F7C">
            <w:pPr>
              <w:spacing w:after="0"/>
              <w:rPr>
                <w:rFonts w:ascii="Times New Roman" w:hAnsi="Times New Roman"/>
                <w:b/>
                <w:bCs/>
              </w:rPr>
            </w:pPr>
            <w:r w:rsidRPr="00DB23A8">
              <w:rPr>
                <w:rFonts w:ascii="Times New Roman" w:hAnsi="Times New Roman"/>
                <w:b/>
                <w:bCs/>
              </w:rPr>
              <w:t xml:space="preserve">Содержание учебного материала </w:t>
            </w:r>
          </w:p>
        </w:tc>
        <w:tc>
          <w:tcPr>
            <w:tcW w:w="670" w:type="pct"/>
            <w:vAlign w:val="center"/>
          </w:tcPr>
          <w:p w14:paraId="11CAA5A2" w14:textId="77777777" w:rsidR="006E76B8" w:rsidRPr="00DB23A8" w:rsidRDefault="006E76B8" w:rsidP="00533F7C">
            <w:pPr>
              <w:spacing w:after="0"/>
              <w:jc w:val="center"/>
              <w:rPr>
                <w:rFonts w:ascii="Times New Roman" w:hAnsi="Times New Roman"/>
                <w:b/>
                <w:bCs/>
              </w:rPr>
            </w:pPr>
            <w:r w:rsidRPr="00DB23A8">
              <w:rPr>
                <w:rFonts w:ascii="Times New Roman" w:hAnsi="Times New Roman"/>
                <w:b/>
                <w:bCs/>
              </w:rPr>
              <w:t>24</w:t>
            </w:r>
          </w:p>
        </w:tc>
        <w:tc>
          <w:tcPr>
            <w:tcW w:w="582" w:type="pct"/>
            <w:vMerge w:val="restart"/>
          </w:tcPr>
          <w:p w14:paraId="2640F2D2" w14:textId="77777777" w:rsidR="006E76B8" w:rsidRPr="00DB23A8" w:rsidRDefault="006E76B8" w:rsidP="00533F7C">
            <w:pPr>
              <w:suppressAutoHyphens/>
              <w:spacing w:after="0" w:line="240" w:lineRule="auto"/>
              <w:jc w:val="center"/>
              <w:rPr>
                <w:rFonts w:ascii="Times New Roman" w:hAnsi="Times New Roman"/>
              </w:rPr>
            </w:pPr>
            <w:r w:rsidRPr="00DB23A8">
              <w:rPr>
                <w:rFonts w:ascii="Times New Roman" w:hAnsi="Times New Roman"/>
              </w:rPr>
              <w:t>ПК 1.1-1.4</w:t>
            </w:r>
          </w:p>
          <w:p w14:paraId="24B03A42" w14:textId="77777777" w:rsidR="006E76B8" w:rsidRPr="00DB23A8" w:rsidRDefault="006E76B8" w:rsidP="00533F7C">
            <w:pPr>
              <w:suppressAutoHyphens/>
              <w:spacing w:after="0" w:line="240" w:lineRule="auto"/>
              <w:jc w:val="center"/>
              <w:rPr>
                <w:rFonts w:ascii="Times New Roman" w:hAnsi="Times New Roman"/>
              </w:rPr>
            </w:pPr>
            <w:r w:rsidRPr="00DB23A8">
              <w:rPr>
                <w:rFonts w:ascii="Times New Roman" w:hAnsi="Times New Roman"/>
              </w:rPr>
              <w:t>ПК 2.1-2.4</w:t>
            </w:r>
          </w:p>
          <w:p w14:paraId="17B7B2E5" w14:textId="77777777" w:rsidR="006E76B8" w:rsidRPr="00DB23A8" w:rsidRDefault="006E76B8" w:rsidP="00533F7C">
            <w:pPr>
              <w:suppressAutoHyphens/>
              <w:spacing w:after="0" w:line="240" w:lineRule="auto"/>
              <w:jc w:val="center"/>
              <w:rPr>
                <w:rFonts w:ascii="Times New Roman" w:hAnsi="Times New Roman"/>
              </w:rPr>
            </w:pPr>
            <w:r w:rsidRPr="00DB23A8">
              <w:rPr>
                <w:rFonts w:ascii="Times New Roman" w:hAnsi="Times New Roman"/>
              </w:rPr>
              <w:t>ОК 01</w:t>
            </w:r>
          </w:p>
          <w:p w14:paraId="7D56C884" w14:textId="77777777" w:rsidR="006E76B8" w:rsidRPr="00DB23A8" w:rsidRDefault="006E76B8" w:rsidP="00533F7C">
            <w:pPr>
              <w:suppressAutoHyphens/>
              <w:spacing w:after="0" w:line="240" w:lineRule="auto"/>
              <w:jc w:val="center"/>
              <w:rPr>
                <w:rFonts w:ascii="Times New Roman" w:hAnsi="Times New Roman"/>
              </w:rPr>
            </w:pPr>
            <w:r w:rsidRPr="00DB23A8">
              <w:rPr>
                <w:rFonts w:ascii="Times New Roman" w:hAnsi="Times New Roman"/>
              </w:rPr>
              <w:t>ОК 02</w:t>
            </w:r>
          </w:p>
          <w:p w14:paraId="05575B2E" w14:textId="77777777" w:rsidR="006E76B8" w:rsidRPr="00DB23A8" w:rsidRDefault="006E76B8" w:rsidP="00533F7C">
            <w:pPr>
              <w:suppressAutoHyphens/>
              <w:spacing w:after="0" w:line="240" w:lineRule="auto"/>
              <w:jc w:val="center"/>
              <w:rPr>
                <w:rFonts w:ascii="Times New Roman" w:hAnsi="Times New Roman"/>
              </w:rPr>
            </w:pPr>
            <w:r w:rsidRPr="00DB23A8">
              <w:rPr>
                <w:rFonts w:ascii="Times New Roman" w:hAnsi="Times New Roman"/>
              </w:rPr>
              <w:t>ОК 03</w:t>
            </w:r>
          </w:p>
          <w:p w14:paraId="0351A47E" w14:textId="77777777" w:rsidR="006E76B8" w:rsidRPr="00DB23A8" w:rsidRDefault="006E76B8" w:rsidP="00533F7C">
            <w:pPr>
              <w:suppressAutoHyphens/>
              <w:spacing w:after="0" w:line="240" w:lineRule="auto"/>
              <w:jc w:val="center"/>
              <w:rPr>
                <w:rFonts w:ascii="Times New Roman" w:hAnsi="Times New Roman"/>
              </w:rPr>
            </w:pPr>
            <w:r w:rsidRPr="00DB23A8">
              <w:rPr>
                <w:rFonts w:ascii="Times New Roman" w:hAnsi="Times New Roman"/>
              </w:rPr>
              <w:t>ОК 04</w:t>
            </w:r>
          </w:p>
          <w:p w14:paraId="6E2032C3" w14:textId="77777777" w:rsidR="006E76B8" w:rsidRPr="00DB23A8" w:rsidRDefault="006E76B8" w:rsidP="00533F7C">
            <w:pPr>
              <w:suppressAutoHyphens/>
              <w:spacing w:after="0" w:line="240" w:lineRule="auto"/>
              <w:jc w:val="center"/>
              <w:rPr>
                <w:rFonts w:ascii="Times New Roman" w:hAnsi="Times New Roman"/>
              </w:rPr>
            </w:pPr>
            <w:r w:rsidRPr="00DB23A8">
              <w:rPr>
                <w:rFonts w:ascii="Times New Roman" w:hAnsi="Times New Roman"/>
              </w:rPr>
              <w:t>ОК 05</w:t>
            </w:r>
          </w:p>
          <w:p w14:paraId="64485D7F" w14:textId="77777777" w:rsidR="006E76B8" w:rsidRPr="00DB23A8" w:rsidRDefault="006E76B8" w:rsidP="00533F7C">
            <w:pPr>
              <w:suppressAutoHyphens/>
              <w:spacing w:after="0" w:line="240" w:lineRule="auto"/>
              <w:jc w:val="center"/>
              <w:rPr>
                <w:rFonts w:ascii="Times New Roman" w:hAnsi="Times New Roman"/>
              </w:rPr>
            </w:pPr>
            <w:r w:rsidRPr="00DB23A8">
              <w:rPr>
                <w:rFonts w:ascii="Times New Roman" w:hAnsi="Times New Roman"/>
              </w:rPr>
              <w:t>ОК 06</w:t>
            </w:r>
          </w:p>
          <w:p w14:paraId="4737CF3E" w14:textId="77777777" w:rsidR="006E76B8" w:rsidRPr="00DB23A8" w:rsidRDefault="006E76B8" w:rsidP="00533F7C">
            <w:pPr>
              <w:suppressAutoHyphens/>
              <w:spacing w:after="0" w:line="240" w:lineRule="auto"/>
              <w:jc w:val="center"/>
              <w:rPr>
                <w:rFonts w:ascii="Times New Roman" w:hAnsi="Times New Roman"/>
              </w:rPr>
            </w:pPr>
            <w:r w:rsidRPr="00DB23A8">
              <w:rPr>
                <w:rFonts w:ascii="Times New Roman" w:hAnsi="Times New Roman"/>
              </w:rPr>
              <w:t xml:space="preserve">ОК 07 </w:t>
            </w:r>
          </w:p>
          <w:p w14:paraId="43164BE6" w14:textId="77777777" w:rsidR="006E76B8" w:rsidRPr="00DB23A8" w:rsidRDefault="006E76B8" w:rsidP="00533F7C">
            <w:pPr>
              <w:suppressAutoHyphens/>
              <w:spacing w:after="0" w:line="240" w:lineRule="auto"/>
              <w:jc w:val="center"/>
              <w:rPr>
                <w:rFonts w:ascii="Times New Roman" w:hAnsi="Times New Roman"/>
              </w:rPr>
            </w:pPr>
            <w:r w:rsidRPr="00DB23A8">
              <w:rPr>
                <w:rFonts w:ascii="Times New Roman" w:hAnsi="Times New Roman"/>
              </w:rPr>
              <w:t>ОК 08</w:t>
            </w:r>
          </w:p>
          <w:p w14:paraId="496A903E" w14:textId="77777777" w:rsidR="006E76B8" w:rsidRPr="00DB23A8" w:rsidRDefault="006E76B8" w:rsidP="00533F7C">
            <w:pPr>
              <w:spacing w:after="0"/>
              <w:jc w:val="center"/>
              <w:rPr>
                <w:rFonts w:ascii="Times New Roman" w:hAnsi="Times New Roman"/>
                <w:b/>
                <w:bCs/>
              </w:rPr>
            </w:pPr>
            <w:r w:rsidRPr="00DB23A8">
              <w:rPr>
                <w:rFonts w:ascii="Times New Roman" w:hAnsi="Times New Roman"/>
              </w:rPr>
              <w:t>ОК 09</w:t>
            </w:r>
          </w:p>
        </w:tc>
      </w:tr>
      <w:tr w:rsidR="006E76B8" w:rsidRPr="00DB23A8" w14:paraId="53698595" w14:textId="77777777" w:rsidTr="00C14B81">
        <w:trPr>
          <w:trHeight w:val="20"/>
        </w:trPr>
        <w:tc>
          <w:tcPr>
            <w:tcW w:w="947" w:type="pct"/>
            <w:vMerge/>
          </w:tcPr>
          <w:p w14:paraId="7EE8A964" w14:textId="77777777" w:rsidR="006E76B8" w:rsidRPr="00DB23A8" w:rsidRDefault="006E76B8" w:rsidP="00533F7C">
            <w:pPr>
              <w:spacing w:after="0"/>
              <w:rPr>
                <w:rFonts w:ascii="Times New Roman" w:hAnsi="Times New Roman"/>
                <w:b/>
                <w:bCs/>
              </w:rPr>
            </w:pPr>
          </w:p>
        </w:tc>
        <w:tc>
          <w:tcPr>
            <w:tcW w:w="2801" w:type="pct"/>
          </w:tcPr>
          <w:p w14:paraId="3EB7552B" w14:textId="77777777" w:rsidR="006E76B8" w:rsidRPr="00DB23A8" w:rsidRDefault="006E76B8" w:rsidP="00533F7C">
            <w:pPr>
              <w:spacing w:after="0" w:line="360" w:lineRule="auto"/>
              <w:rPr>
                <w:rFonts w:ascii="Times New Roman" w:hAnsi="Times New Roman"/>
              </w:rPr>
            </w:pPr>
            <w:r w:rsidRPr="00DB23A8">
              <w:rPr>
                <w:rFonts w:ascii="Times New Roman" w:hAnsi="Times New Roman"/>
              </w:rPr>
              <w:t>Корень. Морфология корня. Типы корневых систем</w:t>
            </w:r>
          </w:p>
        </w:tc>
        <w:tc>
          <w:tcPr>
            <w:tcW w:w="670" w:type="pct"/>
            <w:vMerge w:val="restart"/>
            <w:vAlign w:val="center"/>
          </w:tcPr>
          <w:p w14:paraId="1A4B2592" w14:textId="77777777" w:rsidR="006E76B8" w:rsidRPr="00DB23A8" w:rsidRDefault="006E76B8" w:rsidP="00533F7C">
            <w:pPr>
              <w:spacing w:after="0"/>
              <w:jc w:val="center"/>
              <w:rPr>
                <w:rFonts w:ascii="Times New Roman" w:hAnsi="Times New Roman"/>
                <w:bCs/>
              </w:rPr>
            </w:pPr>
            <w:r w:rsidRPr="00DB23A8">
              <w:rPr>
                <w:rFonts w:ascii="Times New Roman" w:hAnsi="Times New Roman"/>
                <w:bCs/>
              </w:rPr>
              <w:t>10</w:t>
            </w:r>
          </w:p>
        </w:tc>
        <w:tc>
          <w:tcPr>
            <w:tcW w:w="582" w:type="pct"/>
            <w:vMerge/>
          </w:tcPr>
          <w:p w14:paraId="4FED0870" w14:textId="77777777" w:rsidR="006E76B8" w:rsidRPr="00DB23A8" w:rsidRDefault="006E76B8" w:rsidP="00533F7C">
            <w:pPr>
              <w:spacing w:after="0"/>
              <w:rPr>
                <w:rFonts w:ascii="Times New Roman" w:hAnsi="Times New Roman"/>
                <w:b/>
                <w:bCs/>
              </w:rPr>
            </w:pPr>
          </w:p>
        </w:tc>
      </w:tr>
      <w:tr w:rsidR="006E76B8" w:rsidRPr="00DB23A8" w14:paraId="5C311829" w14:textId="77777777" w:rsidTr="00C14B81">
        <w:trPr>
          <w:trHeight w:val="20"/>
        </w:trPr>
        <w:tc>
          <w:tcPr>
            <w:tcW w:w="947" w:type="pct"/>
            <w:vMerge/>
          </w:tcPr>
          <w:p w14:paraId="12367741" w14:textId="77777777" w:rsidR="006E76B8" w:rsidRPr="00DB23A8" w:rsidRDefault="006E76B8" w:rsidP="00533F7C">
            <w:pPr>
              <w:spacing w:after="0"/>
              <w:rPr>
                <w:rFonts w:ascii="Times New Roman" w:hAnsi="Times New Roman"/>
                <w:b/>
                <w:bCs/>
              </w:rPr>
            </w:pPr>
          </w:p>
        </w:tc>
        <w:tc>
          <w:tcPr>
            <w:tcW w:w="2801" w:type="pct"/>
          </w:tcPr>
          <w:p w14:paraId="4E89AF16" w14:textId="77777777" w:rsidR="006E76B8" w:rsidRPr="00DB23A8" w:rsidRDefault="006E76B8" w:rsidP="00533F7C">
            <w:pPr>
              <w:spacing w:after="0" w:line="360" w:lineRule="auto"/>
              <w:rPr>
                <w:rFonts w:ascii="Times New Roman" w:hAnsi="Times New Roman"/>
                <w:color w:val="000000"/>
              </w:rPr>
            </w:pPr>
            <w:r w:rsidRPr="00DB23A8">
              <w:rPr>
                <w:rFonts w:ascii="Times New Roman" w:hAnsi="Times New Roman"/>
              </w:rPr>
              <w:t>Рост и развитие побега. Строение стебля. Разнообразие и видоизменение стеблей</w:t>
            </w:r>
          </w:p>
        </w:tc>
        <w:tc>
          <w:tcPr>
            <w:tcW w:w="670" w:type="pct"/>
            <w:vMerge/>
          </w:tcPr>
          <w:p w14:paraId="130EBADB" w14:textId="77777777" w:rsidR="006E76B8" w:rsidRPr="00DB23A8" w:rsidRDefault="006E76B8" w:rsidP="00533F7C">
            <w:pPr>
              <w:spacing w:after="0"/>
              <w:jc w:val="center"/>
              <w:rPr>
                <w:rFonts w:ascii="Times New Roman" w:hAnsi="Times New Roman"/>
              </w:rPr>
            </w:pPr>
          </w:p>
        </w:tc>
        <w:tc>
          <w:tcPr>
            <w:tcW w:w="582" w:type="pct"/>
            <w:vMerge/>
          </w:tcPr>
          <w:p w14:paraId="3723318F" w14:textId="77777777" w:rsidR="006E76B8" w:rsidRPr="00DB23A8" w:rsidRDefault="006E76B8" w:rsidP="00533F7C">
            <w:pPr>
              <w:spacing w:after="0"/>
              <w:rPr>
                <w:rFonts w:ascii="Times New Roman" w:hAnsi="Times New Roman"/>
                <w:b/>
                <w:bCs/>
              </w:rPr>
            </w:pPr>
          </w:p>
        </w:tc>
      </w:tr>
      <w:tr w:rsidR="006E76B8" w:rsidRPr="00DB23A8" w14:paraId="67564ECD" w14:textId="77777777" w:rsidTr="00C14B81">
        <w:trPr>
          <w:trHeight w:val="20"/>
        </w:trPr>
        <w:tc>
          <w:tcPr>
            <w:tcW w:w="947" w:type="pct"/>
            <w:vMerge/>
          </w:tcPr>
          <w:p w14:paraId="6278B53C" w14:textId="77777777" w:rsidR="006E76B8" w:rsidRPr="00DB23A8" w:rsidRDefault="006E76B8" w:rsidP="00533F7C">
            <w:pPr>
              <w:spacing w:after="0"/>
              <w:rPr>
                <w:rFonts w:ascii="Times New Roman" w:hAnsi="Times New Roman"/>
                <w:b/>
                <w:bCs/>
              </w:rPr>
            </w:pPr>
          </w:p>
        </w:tc>
        <w:tc>
          <w:tcPr>
            <w:tcW w:w="2801" w:type="pct"/>
          </w:tcPr>
          <w:p w14:paraId="4BCD9E8E" w14:textId="77777777" w:rsidR="006E76B8" w:rsidRPr="00DB23A8" w:rsidRDefault="006E76B8" w:rsidP="00533F7C">
            <w:pPr>
              <w:spacing w:after="0" w:line="360" w:lineRule="auto"/>
              <w:rPr>
                <w:rFonts w:ascii="Times New Roman" w:hAnsi="Times New Roman"/>
              </w:rPr>
            </w:pPr>
            <w:r w:rsidRPr="00DB23A8">
              <w:rPr>
                <w:rFonts w:ascii="Times New Roman" w:hAnsi="Times New Roman"/>
              </w:rPr>
              <w:t>Строение почек и их расположение на стебле</w:t>
            </w:r>
          </w:p>
        </w:tc>
        <w:tc>
          <w:tcPr>
            <w:tcW w:w="670" w:type="pct"/>
            <w:vMerge/>
          </w:tcPr>
          <w:p w14:paraId="2A488CAC" w14:textId="77777777" w:rsidR="006E76B8" w:rsidRPr="00DB23A8" w:rsidRDefault="006E76B8" w:rsidP="00533F7C">
            <w:pPr>
              <w:spacing w:after="0"/>
              <w:jc w:val="center"/>
              <w:rPr>
                <w:rFonts w:ascii="Times New Roman" w:hAnsi="Times New Roman"/>
                <w:bCs/>
              </w:rPr>
            </w:pPr>
          </w:p>
        </w:tc>
        <w:tc>
          <w:tcPr>
            <w:tcW w:w="582" w:type="pct"/>
            <w:vMerge/>
          </w:tcPr>
          <w:p w14:paraId="3C496938" w14:textId="77777777" w:rsidR="006E76B8" w:rsidRPr="00DB23A8" w:rsidRDefault="006E76B8" w:rsidP="00533F7C">
            <w:pPr>
              <w:spacing w:after="0"/>
              <w:rPr>
                <w:rFonts w:ascii="Times New Roman" w:hAnsi="Times New Roman"/>
                <w:b/>
                <w:bCs/>
              </w:rPr>
            </w:pPr>
          </w:p>
        </w:tc>
      </w:tr>
      <w:tr w:rsidR="006E76B8" w:rsidRPr="00DB23A8" w14:paraId="53BDAD3E" w14:textId="77777777" w:rsidTr="00C14B81">
        <w:trPr>
          <w:trHeight w:val="20"/>
        </w:trPr>
        <w:tc>
          <w:tcPr>
            <w:tcW w:w="947" w:type="pct"/>
            <w:vMerge/>
          </w:tcPr>
          <w:p w14:paraId="7519F6EB" w14:textId="77777777" w:rsidR="006E76B8" w:rsidRPr="00DB23A8" w:rsidRDefault="006E76B8" w:rsidP="00533F7C">
            <w:pPr>
              <w:spacing w:after="0"/>
              <w:rPr>
                <w:rFonts w:ascii="Times New Roman" w:hAnsi="Times New Roman"/>
                <w:b/>
                <w:bCs/>
              </w:rPr>
            </w:pPr>
          </w:p>
        </w:tc>
        <w:tc>
          <w:tcPr>
            <w:tcW w:w="2801" w:type="pct"/>
          </w:tcPr>
          <w:p w14:paraId="00229D85" w14:textId="77777777" w:rsidR="006E76B8" w:rsidRPr="00DB23A8" w:rsidRDefault="006E76B8" w:rsidP="00533F7C">
            <w:pPr>
              <w:spacing w:after="0" w:line="360" w:lineRule="auto"/>
              <w:rPr>
                <w:rFonts w:ascii="Times New Roman" w:hAnsi="Times New Roman"/>
              </w:rPr>
            </w:pPr>
            <w:r w:rsidRPr="00DB23A8">
              <w:rPr>
                <w:rFonts w:ascii="Times New Roman" w:hAnsi="Times New Roman"/>
              </w:rPr>
              <w:t>Лист. Листья простые и сложные, жилкование и листорасположение</w:t>
            </w:r>
          </w:p>
        </w:tc>
        <w:tc>
          <w:tcPr>
            <w:tcW w:w="670" w:type="pct"/>
            <w:vMerge/>
          </w:tcPr>
          <w:p w14:paraId="4B01AC71" w14:textId="77777777" w:rsidR="006E76B8" w:rsidRPr="00DB23A8" w:rsidRDefault="006E76B8" w:rsidP="00533F7C">
            <w:pPr>
              <w:spacing w:after="0"/>
              <w:jc w:val="center"/>
              <w:rPr>
                <w:rFonts w:ascii="Times New Roman" w:hAnsi="Times New Roman"/>
                <w:bCs/>
              </w:rPr>
            </w:pPr>
          </w:p>
        </w:tc>
        <w:tc>
          <w:tcPr>
            <w:tcW w:w="582" w:type="pct"/>
            <w:vMerge/>
          </w:tcPr>
          <w:p w14:paraId="1A413C94" w14:textId="77777777" w:rsidR="006E76B8" w:rsidRPr="00DB23A8" w:rsidRDefault="006E76B8" w:rsidP="00533F7C">
            <w:pPr>
              <w:spacing w:after="0"/>
              <w:rPr>
                <w:rFonts w:ascii="Times New Roman" w:hAnsi="Times New Roman"/>
                <w:b/>
                <w:bCs/>
              </w:rPr>
            </w:pPr>
          </w:p>
        </w:tc>
      </w:tr>
      <w:tr w:rsidR="006E76B8" w:rsidRPr="00DB23A8" w14:paraId="2D52DF68" w14:textId="77777777" w:rsidTr="00C14B81">
        <w:trPr>
          <w:trHeight w:val="20"/>
        </w:trPr>
        <w:tc>
          <w:tcPr>
            <w:tcW w:w="947" w:type="pct"/>
            <w:vMerge/>
          </w:tcPr>
          <w:p w14:paraId="2EABF532" w14:textId="77777777" w:rsidR="006E76B8" w:rsidRPr="00DB23A8" w:rsidRDefault="006E76B8" w:rsidP="00533F7C">
            <w:pPr>
              <w:spacing w:after="0"/>
              <w:rPr>
                <w:rFonts w:ascii="Times New Roman" w:hAnsi="Times New Roman"/>
                <w:b/>
                <w:bCs/>
              </w:rPr>
            </w:pPr>
          </w:p>
        </w:tc>
        <w:tc>
          <w:tcPr>
            <w:tcW w:w="2801" w:type="pct"/>
          </w:tcPr>
          <w:p w14:paraId="15EA588E" w14:textId="77777777" w:rsidR="006E76B8" w:rsidRPr="00DB23A8" w:rsidRDefault="006E76B8" w:rsidP="00533F7C">
            <w:pPr>
              <w:spacing w:after="0" w:line="360" w:lineRule="auto"/>
              <w:rPr>
                <w:rFonts w:ascii="Times New Roman" w:hAnsi="Times New Roman"/>
              </w:rPr>
            </w:pPr>
            <w:r w:rsidRPr="00DB23A8">
              <w:rPr>
                <w:rFonts w:ascii="Times New Roman" w:hAnsi="Times New Roman"/>
              </w:rPr>
              <w:t>Внутреннее строение листа</w:t>
            </w:r>
          </w:p>
        </w:tc>
        <w:tc>
          <w:tcPr>
            <w:tcW w:w="670" w:type="pct"/>
            <w:vMerge/>
          </w:tcPr>
          <w:p w14:paraId="5A540DCF" w14:textId="77777777" w:rsidR="006E76B8" w:rsidRPr="00DB23A8" w:rsidRDefault="006E76B8" w:rsidP="00533F7C">
            <w:pPr>
              <w:spacing w:after="0"/>
              <w:jc w:val="center"/>
              <w:rPr>
                <w:rFonts w:ascii="Times New Roman" w:hAnsi="Times New Roman"/>
              </w:rPr>
            </w:pPr>
          </w:p>
        </w:tc>
        <w:tc>
          <w:tcPr>
            <w:tcW w:w="582" w:type="pct"/>
            <w:vMerge/>
          </w:tcPr>
          <w:p w14:paraId="65A2B050" w14:textId="77777777" w:rsidR="006E76B8" w:rsidRPr="00DB23A8" w:rsidRDefault="006E76B8" w:rsidP="00533F7C">
            <w:pPr>
              <w:spacing w:after="0"/>
              <w:rPr>
                <w:rFonts w:ascii="Times New Roman" w:hAnsi="Times New Roman"/>
                <w:b/>
                <w:bCs/>
              </w:rPr>
            </w:pPr>
          </w:p>
        </w:tc>
      </w:tr>
      <w:tr w:rsidR="006E76B8" w:rsidRPr="00DB23A8" w14:paraId="6FB13343" w14:textId="77777777" w:rsidTr="00C14B81">
        <w:trPr>
          <w:trHeight w:val="20"/>
        </w:trPr>
        <w:tc>
          <w:tcPr>
            <w:tcW w:w="947" w:type="pct"/>
            <w:vMerge/>
          </w:tcPr>
          <w:p w14:paraId="5F51534C" w14:textId="77777777" w:rsidR="006E76B8" w:rsidRPr="00DB23A8" w:rsidRDefault="006E76B8" w:rsidP="00533F7C">
            <w:pPr>
              <w:spacing w:after="0"/>
              <w:rPr>
                <w:rFonts w:ascii="Times New Roman" w:hAnsi="Times New Roman"/>
                <w:b/>
                <w:bCs/>
              </w:rPr>
            </w:pPr>
          </w:p>
        </w:tc>
        <w:tc>
          <w:tcPr>
            <w:tcW w:w="2801" w:type="pct"/>
          </w:tcPr>
          <w:p w14:paraId="4DF5857E" w14:textId="77777777" w:rsidR="006E76B8" w:rsidRPr="00DB23A8" w:rsidRDefault="006E76B8" w:rsidP="00533F7C">
            <w:pPr>
              <w:spacing w:after="0" w:line="360" w:lineRule="auto"/>
              <w:rPr>
                <w:rFonts w:ascii="Times New Roman" w:hAnsi="Times New Roman"/>
              </w:rPr>
            </w:pPr>
            <w:r w:rsidRPr="00DB23A8">
              <w:rPr>
                <w:rFonts w:ascii="Times New Roman" w:hAnsi="Times New Roman"/>
              </w:rPr>
              <w:t>Цветок. Строение, функции и разнообразие цветков</w:t>
            </w:r>
          </w:p>
        </w:tc>
        <w:tc>
          <w:tcPr>
            <w:tcW w:w="670" w:type="pct"/>
            <w:vMerge/>
          </w:tcPr>
          <w:p w14:paraId="5F0F086A" w14:textId="77777777" w:rsidR="006E76B8" w:rsidRPr="00DB23A8" w:rsidRDefault="006E76B8" w:rsidP="00533F7C">
            <w:pPr>
              <w:spacing w:after="0"/>
              <w:jc w:val="center"/>
              <w:rPr>
                <w:rFonts w:ascii="Times New Roman" w:hAnsi="Times New Roman"/>
                <w:bCs/>
              </w:rPr>
            </w:pPr>
          </w:p>
        </w:tc>
        <w:tc>
          <w:tcPr>
            <w:tcW w:w="582" w:type="pct"/>
            <w:vMerge/>
          </w:tcPr>
          <w:p w14:paraId="5EC2BBF3" w14:textId="77777777" w:rsidR="006E76B8" w:rsidRPr="00DB23A8" w:rsidRDefault="006E76B8" w:rsidP="00533F7C">
            <w:pPr>
              <w:spacing w:after="0"/>
              <w:rPr>
                <w:rFonts w:ascii="Times New Roman" w:hAnsi="Times New Roman"/>
                <w:b/>
                <w:bCs/>
              </w:rPr>
            </w:pPr>
          </w:p>
        </w:tc>
      </w:tr>
      <w:tr w:rsidR="006E76B8" w:rsidRPr="00DB23A8" w14:paraId="416C1F5A" w14:textId="77777777" w:rsidTr="00C14B81">
        <w:trPr>
          <w:trHeight w:val="20"/>
        </w:trPr>
        <w:tc>
          <w:tcPr>
            <w:tcW w:w="947" w:type="pct"/>
            <w:vMerge/>
          </w:tcPr>
          <w:p w14:paraId="7C08974F" w14:textId="77777777" w:rsidR="006E76B8" w:rsidRPr="00DB23A8" w:rsidRDefault="006E76B8" w:rsidP="00533F7C">
            <w:pPr>
              <w:spacing w:after="0"/>
              <w:rPr>
                <w:rFonts w:ascii="Times New Roman" w:hAnsi="Times New Roman"/>
                <w:b/>
                <w:bCs/>
              </w:rPr>
            </w:pPr>
          </w:p>
        </w:tc>
        <w:tc>
          <w:tcPr>
            <w:tcW w:w="2801" w:type="pct"/>
          </w:tcPr>
          <w:p w14:paraId="70A1A935" w14:textId="77777777" w:rsidR="006E76B8" w:rsidRPr="00DB23A8" w:rsidRDefault="006E76B8" w:rsidP="00533F7C">
            <w:pPr>
              <w:spacing w:after="0" w:line="360" w:lineRule="auto"/>
              <w:rPr>
                <w:rFonts w:ascii="Times New Roman" w:hAnsi="Times New Roman"/>
              </w:rPr>
            </w:pPr>
            <w:r w:rsidRPr="00DB23A8">
              <w:rPr>
                <w:rFonts w:ascii="Times New Roman" w:hAnsi="Times New Roman"/>
              </w:rPr>
              <w:t>Соцветия. Классификация соцветий</w:t>
            </w:r>
          </w:p>
        </w:tc>
        <w:tc>
          <w:tcPr>
            <w:tcW w:w="670" w:type="pct"/>
            <w:vMerge/>
          </w:tcPr>
          <w:p w14:paraId="04E54BAC" w14:textId="77777777" w:rsidR="006E76B8" w:rsidRPr="00DB23A8" w:rsidRDefault="006E76B8" w:rsidP="00533F7C">
            <w:pPr>
              <w:spacing w:after="0"/>
              <w:jc w:val="center"/>
              <w:rPr>
                <w:rFonts w:ascii="Times New Roman" w:hAnsi="Times New Roman"/>
              </w:rPr>
            </w:pPr>
          </w:p>
        </w:tc>
        <w:tc>
          <w:tcPr>
            <w:tcW w:w="582" w:type="pct"/>
            <w:vMerge/>
          </w:tcPr>
          <w:p w14:paraId="6B94AADF" w14:textId="77777777" w:rsidR="006E76B8" w:rsidRPr="00DB23A8" w:rsidRDefault="006E76B8" w:rsidP="00533F7C">
            <w:pPr>
              <w:spacing w:after="0"/>
              <w:rPr>
                <w:rFonts w:ascii="Times New Roman" w:hAnsi="Times New Roman"/>
                <w:b/>
                <w:bCs/>
              </w:rPr>
            </w:pPr>
          </w:p>
        </w:tc>
      </w:tr>
      <w:tr w:rsidR="006E76B8" w:rsidRPr="00DB23A8" w14:paraId="2A005DE7" w14:textId="77777777" w:rsidTr="00C14B81">
        <w:trPr>
          <w:trHeight w:val="20"/>
        </w:trPr>
        <w:tc>
          <w:tcPr>
            <w:tcW w:w="947" w:type="pct"/>
            <w:vMerge/>
          </w:tcPr>
          <w:p w14:paraId="6BFBA0BA" w14:textId="77777777" w:rsidR="006E76B8" w:rsidRPr="00DB23A8" w:rsidRDefault="006E76B8" w:rsidP="00533F7C">
            <w:pPr>
              <w:spacing w:after="0"/>
              <w:rPr>
                <w:rFonts w:ascii="Times New Roman" w:hAnsi="Times New Roman"/>
                <w:b/>
                <w:bCs/>
              </w:rPr>
            </w:pPr>
          </w:p>
        </w:tc>
        <w:tc>
          <w:tcPr>
            <w:tcW w:w="2801" w:type="pct"/>
          </w:tcPr>
          <w:p w14:paraId="2F51E207" w14:textId="77777777" w:rsidR="006E76B8" w:rsidRPr="00DB23A8" w:rsidRDefault="006E76B8" w:rsidP="00533F7C">
            <w:pPr>
              <w:spacing w:after="0" w:line="360" w:lineRule="auto"/>
              <w:rPr>
                <w:rFonts w:ascii="Times New Roman" w:hAnsi="Times New Roman"/>
              </w:rPr>
            </w:pPr>
            <w:r w:rsidRPr="00DB23A8">
              <w:rPr>
                <w:rFonts w:ascii="Times New Roman" w:hAnsi="Times New Roman"/>
              </w:rPr>
              <w:t>Плоды. Строение плодов. Распространение с помощью ветра, животных и человека</w:t>
            </w:r>
          </w:p>
        </w:tc>
        <w:tc>
          <w:tcPr>
            <w:tcW w:w="670" w:type="pct"/>
            <w:vMerge/>
          </w:tcPr>
          <w:p w14:paraId="7358F417" w14:textId="77777777" w:rsidR="006E76B8" w:rsidRPr="00DB23A8" w:rsidRDefault="006E76B8" w:rsidP="00533F7C">
            <w:pPr>
              <w:spacing w:after="0"/>
              <w:jc w:val="center"/>
              <w:rPr>
                <w:rFonts w:ascii="Times New Roman" w:hAnsi="Times New Roman"/>
                <w:bCs/>
              </w:rPr>
            </w:pPr>
          </w:p>
        </w:tc>
        <w:tc>
          <w:tcPr>
            <w:tcW w:w="582" w:type="pct"/>
            <w:vMerge/>
          </w:tcPr>
          <w:p w14:paraId="3699167C" w14:textId="77777777" w:rsidR="006E76B8" w:rsidRPr="00DB23A8" w:rsidRDefault="006E76B8" w:rsidP="00533F7C">
            <w:pPr>
              <w:spacing w:after="0"/>
              <w:rPr>
                <w:rFonts w:ascii="Times New Roman" w:hAnsi="Times New Roman"/>
                <w:b/>
                <w:bCs/>
              </w:rPr>
            </w:pPr>
          </w:p>
        </w:tc>
      </w:tr>
      <w:tr w:rsidR="006E76B8" w:rsidRPr="00DB23A8" w14:paraId="13639BC3" w14:textId="77777777" w:rsidTr="00C14B81">
        <w:trPr>
          <w:trHeight w:val="20"/>
        </w:trPr>
        <w:tc>
          <w:tcPr>
            <w:tcW w:w="947" w:type="pct"/>
            <w:vMerge/>
          </w:tcPr>
          <w:p w14:paraId="6B1F2C00" w14:textId="77777777" w:rsidR="006E76B8" w:rsidRPr="00DB23A8" w:rsidRDefault="006E76B8" w:rsidP="00533F7C">
            <w:pPr>
              <w:spacing w:after="0"/>
              <w:rPr>
                <w:rFonts w:ascii="Times New Roman" w:hAnsi="Times New Roman"/>
                <w:b/>
                <w:bCs/>
              </w:rPr>
            </w:pPr>
          </w:p>
        </w:tc>
        <w:tc>
          <w:tcPr>
            <w:tcW w:w="2801" w:type="pct"/>
          </w:tcPr>
          <w:p w14:paraId="25E7E7F9" w14:textId="77777777" w:rsidR="006E76B8" w:rsidRPr="00DB23A8" w:rsidRDefault="006E76B8" w:rsidP="00533F7C">
            <w:pPr>
              <w:spacing w:after="0" w:line="360" w:lineRule="auto"/>
              <w:rPr>
                <w:rFonts w:ascii="Times New Roman" w:hAnsi="Times New Roman"/>
              </w:rPr>
            </w:pPr>
            <w:r w:rsidRPr="00DB23A8">
              <w:rPr>
                <w:rFonts w:ascii="Times New Roman" w:hAnsi="Times New Roman"/>
              </w:rPr>
              <w:t>Классификация плодов и соплодий</w:t>
            </w:r>
          </w:p>
        </w:tc>
        <w:tc>
          <w:tcPr>
            <w:tcW w:w="670" w:type="pct"/>
            <w:vMerge/>
          </w:tcPr>
          <w:p w14:paraId="4CBB0B8E" w14:textId="77777777" w:rsidR="006E76B8" w:rsidRPr="00DB23A8" w:rsidRDefault="006E76B8" w:rsidP="00533F7C">
            <w:pPr>
              <w:spacing w:after="0"/>
              <w:jc w:val="center"/>
              <w:rPr>
                <w:rFonts w:ascii="Times New Roman" w:hAnsi="Times New Roman"/>
              </w:rPr>
            </w:pPr>
          </w:p>
        </w:tc>
        <w:tc>
          <w:tcPr>
            <w:tcW w:w="582" w:type="pct"/>
            <w:vMerge/>
          </w:tcPr>
          <w:p w14:paraId="3EB72718" w14:textId="77777777" w:rsidR="006E76B8" w:rsidRPr="00DB23A8" w:rsidRDefault="006E76B8" w:rsidP="00533F7C">
            <w:pPr>
              <w:spacing w:after="0"/>
              <w:rPr>
                <w:rFonts w:ascii="Times New Roman" w:hAnsi="Times New Roman"/>
                <w:b/>
                <w:bCs/>
              </w:rPr>
            </w:pPr>
          </w:p>
        </w:tc>
      </w:tr>
      <w:tr w:rsidR="006E76B8" w:rsidRPr="00DB23A8" w14:paraId="032BFA88" w14:textId="77777777" w:rsidTr="00C14B81">
        <w:trPr>
          <w:trHeight w:val="20"/>
        </w:trPr>
        <w:tc>
          <w:tcPr>
            <w:tcW w:w="947" w:type="pct"/>
            <w:vMerge/>
          </w:tcPr>
          <w:p w14:paraId="6F5B4BB9" w14:textId="77777777" w:rsidR="006E76B8" w:rsidRPr="00DB23A8" w:rsidRDefault="006E76B8" w:rsidP="00533F7C">
            <w:pPr>
              <w:spacing w:after="0"/>
              <w:rPr>
                <w:rFonts w:ascii="Times New Roman" w:hAnsi="Times New Roman"/>
                <w:b/>
                <w:bCs/>
              </w:rPr>
            </w:pPr>
          </w:p>
        </w:tc>
        <w:tc>
          <w:tcPr>
            <w:tcW w:w="2801" w:type="pct"/>
          </w:tcPr>
          <w:p w14:paraId="1C74E7C7" w14:textId="77777777" w:rsidR="006E76B8" w:rsidRPr="00DB23A8" w:rsidRDefault="006E76B8" w:rsidP="00533F7C">
            <w:pPr>
              <w:spacing w:after="0"/>
              <w:rPr>
                <w:rFonts w:ascii="Times New Roman" w:hAnsi="Times New Roman"/>
                <w:bCs/>
              </w:rPr>
            </w:pPr>
            <w:r w:rsidRPr="00DB23A8">
              <w:rPr>
                <w:rFonts w:ascii="Times New Roman" w:hAnsi="Times New Roman"/>
                <w:b/>
                <w:bCs/>
              </w:rPr>
              <w:t>В том числе практических и лабораторных занятий</w:t>
            </w:r>
          </w:p>
        </w:tc>
        <w:tc>
          <w:tcPr>
            <w:tcW w:w="670" w:type="pct"/>
            <w:vAlign w:val="center"/>
          </w:tcPr>
          <w:p w14:paraId="4BEC829A" w14:textId="77777777" w:rsidR="006E76B8" w:rsidRPr="00DB23A8" w:rsidRDefault="006E76B8" w:rsidP="00533F7C">
            <w:pPr>
              <w:spacing w:after="0"/>
              <w:jc w:val="center"/>
              <w:rPr>
                <w:rFonts w:ascii="Times New Roman" w:hAnsi="Times New Roman"/>
                <w:b/>
                <w:bCs/>
              </w:rPr>
            </w:pPr>
            <w:r w:rsidRPr="00DB23A8">
              <w:rPr>
                <w:rFonts w:ascii="Times New Roman" w:hAnsi="Times New Roman"/>
                <w:b/>
                <w:bCs/>
              </w:rPr>
              <w:t>14</w:t>
            </w:r>
          </w:p>
        </w:tc>
        <w:tc>
          <w:tcPr>
            <w:tcW w:w="582" w:type="pct"/>
            <w:vMerge/>
          </w:tcPr>
          <w:p w14:paraId="4B5B2875" w14:textId="77777777" w:rsidR="006E76B8" w:rsidRPr="00DB23A8" w:rsidRDefault="006E76B8" w:rsidP="00533F7C">
            <w:pPr>
              <w:spacing w:after="0"/>
              <w:rPr>
                <w:rFonts w:ascii="Times New Roman" w:hAnsi="Times New Roman"/>
                <w:b/>
                <w:bCs/>
              </w:rPr>
            </w:pPr>
          </w:p>
        </w:tc>
      </w:tr>
      <w:tr w:rsidR="006E76B8" w:rsidRPr="00DB23A8" w14:paraId="01A5F8B4" w14:textId="77777777" w:rsidTr="00C14B81">
        <w:trPr>
          <w:trHeight w:val="20"/>
        </w:trPr>
        <w:tc>
          <w:tcPr>
            <w:tcW w:w="947" w:type="pct"/>
            <w:vMerge/>
          </w:tcPr>
          <w:p w14:paraId="4936E7B5" w14:textId="77777777" w:rsidR="006E76B8" w:rsidRPr="00DB23A8" w:rsidRDefault="006E76B8" w:rsidP="00533F7C">
            <w:pPr>
              <w:spacing w:after="0"/>
              <w:rPr>
                <w:rFonts w:ascii="Times New Roman" w:hAnsi="Times New Roman"/>
                <w:b/>
                <w:bCs/>
              </w:rPr>
            </w:pPr>
          </w:p>
        </w:tc>
        <w:tc>
          <w:tcPr>
            <w:tcW w:w="2801" w:type="pct"/>
          </w:tcPr>
          <w:p w14:paraId="5A63DC5A" w14:textId="20FCA977" w:rsidR="006E76B8" w:rsidRPr="00DB23A8" w:rsidRDefault="006E76B8" w:rsidP="00533F7C">
            <w:pPr>
              <w:spacing w:after="0"/>
              <w:rPr>
                <w:rFonts w:ascii="Times New Roman" w:hAnsi="Times New Roman"/>
                <w:bCs/>
              </w:rPr>
            </w:pPr>
            <w:r w:rsidRPr="00DB23A8">
              <w:rPr>
                <w:rFonts w:ascii="Times New Roman" w:hAnsi="Times New Roman"/>
                <w:bCs/>
                <w:i/>
              </w:rPr>
              <w:t>Практическое занятие № 2</w:t>
            </w:r>
            <w:r w:rsidRPr="00DB23A8">
              <w:rPr>
                <w:rFonts w:ascii="Times New Roman" w:hAnsi="Times New Roman"/>
                <w:bCs/>
              </w:rPr>
              <w:t xml:space="preserve">. </w:t>
            </w:r>
            <w:r w:rsidR="00AB4551" w:rsidRPr="00DB23A8">
              <w:rPr>
                <w:rFonts w:ascii="Times New Roman" w:hAnsi="Times New Roman"/>
              </w:rPr>
              <w:t>Изучение строения</w:t>
            </w:r>
            <w:r w:rsidRPr="00DB23A8">
              <w:rPr>
                <w:rFonts w:ascii="Times New Roman" w:hAnsi="Times New Roman"/>
              </w:rPr>
              <w:t xml:space="preserve"> корня на примере гербарных образцов</w:t>
            </w:r>
          </w:p>
        </w:tc>
        <w:tc>
          <w:tcPr>
            <w:tcW w:w="670" w:type="pct"/>
            <w:vAlign w:val="center"/>
          </w:tcPr>
          <w:p w14:paraId="4409521F" w14:textId="77777777" w:rsidR="006E76B8" w:rsidRPr="00DB23A8" w:rsidRDefault="006E76B8" w:rsidP="00533F7C">
            <w:pPr>
              <w:spacing w:after="0"/>
              <w:jc w:val="center"/>
              <w:rPr>
                <w:rFonts w:ascii="Times New Roman" w:hAnsi="Times New Roman"/>
                <w:bCs/>
              </w:rPr>
            </w:pPr>
            <w:r w:rsidRPr="00DB23A8">
              <w:rPr>
                <w:rFonts w:ascii="Times New Roman" w:hAnsi="Times New Roman"/>
                <w:bCs/>
              </w:rPr>
              <w:t>2</w:t>
            </w:r>
          </w:p>
        </w:tc>
        <w:tc>
          <w:tcPr>
            <w:tcW w:w="582" w:type="pct"/>
            <w:vMerge/>
          </w:tcPr>
          <w:p w14:paraId="34A0388B" w14:textId="77777777" w:rsidR="006E76B8" w:rsidRPr="00DB23A8" w:rsidRDefault="006E76B8" w:rsidP="00533F7C">
            <w:pPr>
              <w:spacing w:after="0"/>
              <w:rPr>
                <w:rFonts w:ascii="Times New Roman" w:hAnsi="Times New Roman"/>
                <w:b/>
                <w:bCs/>
              </w:rPr>
            </w:pPr>
          </w:p>
        </w:tc>
      </w:tr>
      <w:tr w:rsidR="006E76B8" w:rsidRPr="00DB23A8" w14:paraId="648CB312" w14:textId="77777777" w:rsidTr="00C14B81">
        <w:trPr>
          <w:trHeight w:val="20"/>
        </w:trPr>
        <w:tc>
          <w:tcPr>
            <w:tcW w:w="947" w:type="pct"/>
            <w:vMerge/>
          </w:tcPr>
          <w:p w14:paraId="5742BA73" w14:textId="77777777" w:rsidR="006E76B8" w:rsidRPr="00DB23A8" w:rsidRDefault="006E76B8" w:rsidP="00533F7C">
            <w:pPr>
              <w:spacing w:after="0"/>
              <w:rPr>
                <w:rFonts w:ascii="Times New Roman" w:hAnsi="Times New Roman"/>
                <w:b/>
                <w:bCs/>
              </w:rPr>
            </w:pPr>
          </w:p>
        </w:tc>
        <w:tc>
          <w:tcPr>
            <w:tcW w:w="2801" w:type="pct"/>
          </w:tcPr>
          <w:p w14:paraId="35F7BC4C" w14:textId="77777777" w:rsidR="006E76B8" w:rsidRPr="00DB23A8" w:rsidRDefault="006E76B8" w:rsidP="00533F7C">
            <w:pPr>
              <w:spacing w:after="0" w:line="360" w:lineRule="auto"/>
              <w:rPr>
                <w:rFonts w:ascii="Times New Roman" w:hAnsi="Times New Roman"/>
              </w:rPr>
            </w:pPr>
            <w:r w:rsidRPr="00DB23A8">
              <w:rPr>
                <w:rFonts w:ascii="Times New Roman" w:hAnsi="Times New Roman"/>
                <w:bCs/>
                <w:i/>
              </w:rPr>
              <w:t>Практическое занятие № 3.</w:t>
            </w:r>
            <w:r w:rsidRPr="00DB23A8">
              <w:rPr>
                <w:rFonts w:ascii="Times New Roman" w:hAnsi="Times New Roman"/>
                <w:bCs/>
              </w:rPr>
              <w:t xml:space="preserve"> </w:t>
            </w:r>
            <w:r w:rsidRPr="00DB23A8">
              <w:rPr>
                <w:rFonts w:ascii="Times New Roman" w:hAnsi="Times New Roman"/>
              </w:rPr>
              <w:t>Изучение строения стебля на примере травянистых растений</w:t>
            </w:r>
          </w:p>
        </w:tc>
        <w:tc>
          <w:tcPr>
            <w:tcW w:w="670" w:type="pct"/>
          </w:tcPr>
          <w:p w14:paraId="7BFF91D6" w14:textId="77777777" w:rsidR="006E76B8" w:rsidRPr="00DB23A8" w:rsidRDefault="006E76B8" w:rsidP="00533F7C">
            <w:pPr>
              <w:spacing w:after="0"/>
              <w:jc w:val="center"/>
              <w:rPr>
                <w:rFonts w:ascii="Times New Roman" w:hAnsi="Times New Roman"/>
              </w:rPr>
            </w:pPr>
            <w:r w:rsidRPr="00DB23A8">
              <w:rPr>
                <w:rFonts w:ascii="Times New Roman" w:hAnsi="Times New Roman"/>
                <w:bCs/>
              </w:rPr>
              <w:t>2</w:t>
            </w:r>
          </w:p>
        </w:tc>
        <w:tc>
          <w:tcPr>
            <w:tcW w:w="582" w:type="pct"/>
            <w:vMerge/>
          </w:tcPr>
          <w:p w14:paraId="168AC3F8" w14:textId="77777777" w:rsidR="006E76B8" w:rsidRPr="00DB23A8" w:rsidRDefault="006E76B8" w:rsidP="00533F7C">
            <w:pPr>
              <w:spacing w:after="0"/>
              <w:rPr>
                <w:rFonts w:ascii="Times New Roman" w:hAnsi="Times New Roman"/>
                <w:b/>
                <w:bCs/>
              </w:rPr>
            </w:pPr>
          </w:p>
        </w:tc>
      </w:tr>
      <w:tr w:rsidR="006E76B8" w:rsidRPr="00DB23A8" w14:paraId="6D791E0A" w14:textId="77777777" w:rsidTr="00C14B81">
        <w:trPr>
          <w:trHeight w:val="20"/>
        </w:trPr>
        <w:tc>
          <w:tcPr>
            <w:tcW w:w="947" w:type="pct"/>
            <w:vMerge/>
          </w:tcPr>
          <w:p w14:paraId="04BE994D" w14:textId="77777777" w:rsidR="006E76B8" w:rsidRPr="00DB23A8" w:rsidRDefault="006E76B8" w:rsidP="00533F7C">
            <w:pPr>
              <w:spacing w:after="0"/>
              <w:rPr>
                <w:rFonts w:ascii="Times New Roman" w:hAnsi="Times New Roman"/>
                <w:b/>
                <w:bCs/>
              </w:rPr>
            </w:pPr>
          </w:p>
        </w:tc>
        <w:tc>
          <w:tcPr>
            <w:tcW w:w="2801" w:type="pct"/>
          </w:tcPr>
          <w:p w14:paraId="1F0BD7B2" w14:textId="77777777" w:rsidR="006E76B8" w:rsidRPr="00DB23A8" w:rsidRDefault="006E76B8" w:rsidP="00533F7C">
            <w:pPr>
              <w:spacing w:after="0" w:line="360" w:lineRule="auto"/>
              <w:rPr>
                <w:rFonts w:ascii="Times New Roman" w:hAnsi="Times New Roman"/>
              </w:rPr>
            </w:pPr>
            <w:r w:rsidRPr="00DB23A8">
              <w:rPr>
                <w:rFonts w:ascii="Times New Roman" w:hAnsi="Times New Roman"/>
                <w:bCs/>
                <w:i/>
              </w:rPr>
              <w:t>Практическое занятие № 4.</w:t>
            </w:r>
            <w:r w:rsidRPr="00DB23A8">
              <w:rPr>
                <w:rFonts w:ascii="Times New Roman" w:hAnsi="Times New Roman"/>
                <w:bCs/>
              </w:rPr>
              <w:t xml:space="preserve"> </w:t>
            </w:r>
            <w:r w:rsidRPr="00DB23A8">
              <w:rPr>
                <w:rFonts w:ascii="Times New Roman" w:hAnsi="Times New Roman"/>
              </w:rPr>
              <w:t>Определение метаморфозов побега</w:t>
            </w:r>
          </w:p>
        </w:tc>
        <w:tc>
          <w:tcPr>
            <w:tcW w:w="670" w:type="pct"/>
          </w:tcPr>
          <w:p w14:paraId="245E8E66" w14:textId="77777777" w:rsidR="006E76B8" w:rsidRPr="00DB23A8" w:rsidRDefault="006E76B8" w:rsidP="00533F7C">
            <w:pPr>
              <w:spacing w:after="0"/>
              <w:jc w:val="center"/>
              <w:rPr>
                <w:rFonts w:ascii="Times New Roman" w:hAnsi="Times New Roman"/>
              </w:rPr>
            </w:pPr>
            <w:r w:rsidRPr="00DB23A8">
              <w:rPr>
                <w:rFonts w:ascii="Times New Roman" w:hAnsi="Times New Roman"/>
                <w:bCs/>
              </w:rPr>
              <w:t>2</w:t>
            </w:r>
          </w:p>
        </w:tc>
        <w:tc>
          <w:tcPr>
            <w:tcW w:w="582" w:type="pct"/>
            <w:vMerge/>
          </w:tcPr>
          <w:p w14:paraId="5A89A483" w14:textId="77777777" w:rsidR="006E76B8" w:rsidRPr="00DB23A8" w:rsidRDefault="006E76B8" w:rsidP="00533F7C">
            <w:pPr>
              <w:spacing w:after="0"/>
              <w:rPr>
                <w:rFonts w:ascii="Times New Roman" w:hAnsi="Times New Roman"/>
                <w:b/>
                <w:bCs/>
              </w:rPr>
            </w:pPr>
          </w:p>
        </w:tc>
      </w:tr>
      <w:tr w:rsidR="006E76B8" w:rsidRPr="00DB23A8" w14:paraId="31B94CE0" w14:textId="77777777" w:rsidTr="00C14B81">
        <w:trPr>
          <w:trHeight w:val="20"/>
        </w:trPr>
        <w:tc>
          <w:tcPr>
            <w:tcW w:w="947" w:type="pct"/>
            <w:vMerge/>
          </w:tcPr>
          <w:p w14:paraId="5A82476A" w14:textId="77777777" w:rsidR="006E76B8" w:rsidRPr="00DB23A8" w:rsidRDefault="006E76B8" w:rsidP="00533F7C">
            <w:pPr>
              <w:spacing w:after="0"/>
              <w:rPr>
                <w:rFonts w:ascii="Times New Roman" w:hAnsi="Times New Roman"/>
                <w:b/>
                <w:bCs/>
              </w:rPr>
            </w:pPr>
          </w:p>
        </w:tc>
        <w:tc>
          <w:tcPr>
            <w:tcW w:w="2801" w:type="pct"/>
          </w:tcPr>
          <w:p w14:paraId="52FA88FF" w14:textId="77777777" w:rsidR="006E76B8" w:rsidRPr="00DB23A8" w:rsidRDefault="006E76B8" w:rsidP="00533F7C">
            <w:pPr>
              <w:spacing w:after="0" w:line="360" w:lineRule="auto"/>
              <w:rPr>
                <w:rFonts w:ascii="Times New Roman" w:hAnsi="Times New Roman"/>
              </w:rPr>
            </w:pPr>
            <w:r w:rsidRPr="00DB23A8">
              <w:rPr>
                <w:rFonts w:ascii="Times New Roman" w:hAnsi="Times New Roman"/>
                <w:bCs/>
                <w:i/>
              </w:rPr>
              <w:t>Практическое занятие № 5.</w:t>
            </w:r>
            <w:r w:rsidRPr="00DB23A8">
              <w:rPr>
                <w:rFonts w:ascii="Times New Roman" w:hAnsi="Times New Roman"/>
                <w:bCs/>
              </w:rPr>
              <w:t xml:space="preserve"> </w:t>
            </w:r>
            <w:r w:rsidRPr="00DB23A8">
              <w:rPr>
                <w:rFonts w:ascii="Times New Roman" w:hAnsi="Times New Roman"/>
              </w:rPr>
              <w:t>Строение листовой пластинки</w:t>
            </w:r>
          </w:p>
        </w:tc>
        <w:tc>
          <w:tcPr>
            <w:tcW w:w="670" w:type="pct"/>
          </w:tcPr>
          <w:p w14:paraId="70667028" w14:textId="77777777" w:rsidR="006E76B8" w:rsidRPr="00DB23A8" w:rsidRDefault="006E76B8" w:rsidP="00533F7C">
            <w:pPr>
              <w:spacing w:after="0"/>
              <w:jc w:val="center"/>
              <w:rPr>
                <w:rFonts w:ascii="Times New Roman" w:hAnsi="Times New Roman"/>
              </w:rPr>
            </w:pPr>
            <w:r w:rsidRPr="00DB23A8">
              <w:rPr>
                <w:rFonts w:ascii="Times New Roman" w:hAnsi="Times New Roman"/>
                <w:bCs/>
              </w:rPr>
              <w:t>2</w:t>
            </w:r>
          </w:p>
        </w:tc>
        <w:tc>
          <w:tcPr>
            <w:tcW w:w="582" w:type="pct"/>
            <w:vMerge/>
          </w:tcPr>
          <w:p w14:paraId="24E9A059" w14:textId="77777777" w:rsidR="006E76B8" w:rsidRPr="00DB23A8" w:rsidRDefault="006E76B8" w:rsidP="00533F7C">
            <w:pPr>
              <w:spacing w:after="0"/>
              <w:rPr>
                <w:rFonts w:ascii="Times New Roman" w:hAnsi="Times New Roman"/>
                <w:b/>
                <w:bCs/>
              </w:rPr>
            </w:pPr>
          </w:p>
        </w:tc>
      </w:tr>
      <w:tr w:rsidR="006E76B8" w:rsidRPr="00DB23A8" w14:paraId="351FFDDB" w14:textId="77777777" w:rsidTr="00C14B81">
        <w:trPr>
          <w:trHeight w:val="20"/>
        </w:trPr>
        <w:tc>
          <w:tcPr>
            <w:tcW w:w="947" w:type="pct"/>
            <w:vMerge/>
          </w:tcPr>
          <w:p w14:paraId="2CC6FF59" w14:textId="77777777" w:rsidR="006E76B8" w:rsidRPr="00DB23A8" w:rsidRDefault="006E76B8" w:rsidP="00533F7C">
            <w:pPr>
              <w:spacing w:after="0"/>
              <w:rPr>
                <w:rFonts w:ascii="Times New Roman" w:hAnsi="Times New Roman"/>
                <w:b/>
                <w:bCs/>
              </w:rPr>
            </w:pPr>
          </w:p>
        </w:tc>
        <w:tc>
          <w:tcPr>
            <w:tcW w:w="2801" w:type="pct"/>
          </w:tcPr>
          <w:p w14:paraId="693EC83B" w14:textId="77777777" w:rsidR="006E76B8" w:rsidRPr="00DB23A8" w:rsidRDefault="006E76B8" w:rsidP="00533F7C">
            <w:pPr>
              <w:spacing w:after="0" w:line="360" w:lineRule="auto"/>
              <w:rPr>
                <w:rFonts w:ascii="Times New Roman" w:hAnsi="Times New Roman"/>
              </w:rPr>
            </w:pPr>
            <w:r w:rsidRPr="00DB23A8">
              <w:rPr>
                <w:rFonts w:ascii="Times New Roman" w:hAnsi="Times New Roman"/>
                <w:bCs/>
                <w:i/>
              </w:rPr>
              <w:t>Практическое занятие № 6.</w:t>
            </w:r>
            <w:r w:rsidRPr="00DB23A8">
              <w:rPr>
                <w:rFonts w:ascii="Times New Roman" w:hAnsi="Times New Roman"/>
                <w:bCs/>
              </w:rPr>
              <w:t xml:space="preserve"> </w:t>
            </w:r>
            <w:r w:rsidRPr="00DB23A8">
              <w:rPr>
                <w:rFonts w:ascii="Times New Roman" w:hAnsi="Times New Roman"/>
              </w:rPr>
              <w:t>Определение типов соцветий. Формула и диаграмма цветка</w:t>
            </w:r>
          </w:p>
        </w:tc>
        <w:tc>
          <w:tcPr>
            <w:tcW w:w="670" w:type="pct"/>
          </w:tcPr>
          <w:p w14:paraId="2894638A" w14:textId="77777777" w:rsidR="006E76B8" w:rsidRPr="00DB23A8" w:rsidRDefault="006E76B8" w:rsidP="00533F7C">
            <w:pPr>
              <w:spacing w:after="0"/>
              <w:jc w:val="center"/>
              <w:rPr>
                <w:rFonts w:ascii="Times New Roman" w:hAnsi="Times New Roman"/>
              </w:rPr>
            </w:pPr>
            <w:r w:rsidRPr="00DB23A8">
              <w:rPr>
                <w:rFonts w:ascii="Times New Roman" w:hAnsi="Times New Roman"/>
                <w:bCs/>
              </w:rPr>
              <w:t>2</w:t>
            </w:r>
          </w:p>
        </w:tc>
        <w:tc>
          <w:tcPr>
            <w:tcW w:w="582" w:type="pct"/>
            <w:vMerge/>
          </w:tcPr>
          <w:p w14:paraId="5FBB7262" w14:textId="77777777" w:rsidR="006E76B8" w:rsidRPr="00DB23A8" w:rsidRDefault="006E76B8" w:rsidP="00533F7C">
            <w:pPr>
              <w:spacing w:after="0"/>
              <w:rPr>
                <w:rFonts w:ascii="Times New Roman" w:hAnsi="Times New Roman"/>
                <w:b/>
                <w:bCs/>
              </w:rPr>
            </w:pPr>
          </w:p>
        </w:tc>
      </w:tr>
      <w:tr w:rsidR="006E76B8" w:rsidRPr="00DB23A8" w14:paraId="7A0BA49C" w14:textId="77777777" w:rsidTr="00C14B81">
        <w:trPr>
          <w:trHeight w:val="20"/>
        </w:trPr>
        <w:tc>
          <w:tcPr>
            <w:tcW w:w="947" w:type="pct"/>
            <w:vMerge/>
          </w:tcPr>
          <w:p w14:paraId="275A95C0" w14:textId="77777777" w:rsidR="006E76B8" w:rsidRPr="00DB23A8" w:rsidRDefault="006E76B8" w:rsidP="00533F7C">
            <w:pPr>
              <w:spacing w:after="0"/>
              <w:rPr>
                <w:rFonts w:ascii="Times New Roman" w:hAnsi="Times New Roman"/>
                <w:b/>
                <w:bCs/>
              </w:rPr>
            </w:pPr>
          </w:p>
        </w:tc>
        <w:tc>
          <w:tcPr>
            <w:tcW w:w="2801" w:type="pct"/>
          </w:tcPr>
          <w:p w14:paraId="592F9C66" w14:textId="77777777" w:rsidR="006E76B8" w:rsidRPr="00DB23A8" w:rsidRDefault="006E76B8" w:rsidP="00533F7C">
            <w:pPr>
              <w:spacing w:after="0" w:line="360" w:lineRule="auto"/>
              <w:rPr>
                <w:rFonts w:ascii="Times New Roman" w:hAnsi="Times New Roman"/>
              </w:rPr>
            </w:pPr>
            <w:r w:rsidRPr="00DB23A8">
              <w:rPr>
                <w:rFonts w:ascii="Times New Roman" w:hAnsi="Times New Roman"/>
                <w:bCs/>
                <w:i/>
              </w:rPr>
              <w:t>Практическое занятие № 7.</w:t>
            </w:r>
            <w:r w:rsidRPr="00DB23A8">
              <w:rPr>
                <w:rFonts w:ascii="Times New Roman" w:hAnsi="Times New Roman"/>
                <w:bCs/>
              </w:rPr>
              <w:t xml:space="preserve"> </w:t>
            </w:r>
            <w:r w:rsidRPr="00DB23A8">
              <w:rPr>
                <w:rFonts w:ascii="Times New Roman" w:hAnsi="Times New Roman"/>
              </w:rPr>
              <w:t>Определение типов плодов и соплодий</w:t>
            </w:r>
          </w:p>
        </w:tc>
        <w:tc>
          <w:tcPr>
            <w:tcW w:w="670" w:type="pct"/>
          </w:tcPr>
          <w:p w14:paraId="128FD0FF" w14:textId="77777777" w:rsidR="006E76B8" w:rsidRPr="00DB23A8" w:rsidRDefault="006E76B8" w:rsidP="00533F7C">
            <w:pPr>
              <w:spacing w:after="0"/>
              <w:jc w:val="center"/>
              <w:rPr>
                <w:rFonts w:ascii="Times New Roman" w:hAnsi="Times New Roman"/>
              </w:rPr>
            </w:pPr>
            <w:r w:rsidRPr="00DB23A8">
              <w:rPr>
                <w:rFonts w:ascii="Times New Roman" w:hAnsi="Times New Roman"/>
                <w:bCs/>
              </w:rPr>
              <w:t>2</w:t>
            </w:r>
          </w:p>
        </w:tc>
        <w:tc>
          <w:tcPr>
            <w:tcW w:w="582" w:type="pct"/>
            <w:vMerge/>
          </w:tcPr>
          <w:p w14:paraId="3251753E" w14:textId="77777777" w:rsidR="006E76B8" w:rsidRPr="00DB23A8" w:rsidRDefault="006E76B8" w:rsidP="00533F7C">
            <w:pPr>
              <w:spacing w:after="0"/>
              <w:rPr>
                <w:rFonts w:ascii="Times New Roman" w:hAnsi="Times New Roman"/>
                <w:b/>
                <w:bCs/>
              </w:rPr>
            </w:pPr>
          </w:p>
        </w:tc>
      </w:tr>
      <w:tr w:rsidR="006E76B8" w:rsidRPr="00DB23A8" w14:paraId="15CBBB0A" w14:textId="77777777" w:rsidTr="00C14B81">
        <w:trPr>
          <w:trHeight w:val="20"/>
        </w:trPr>
        <w:tc>
          <w:tcPr>
            <w:tcW w:w="947" w:type="pct"/>
            <w:vMerge/>
          </w:tcPr>
          <w:p w14:paraId="2BB6F3C0" w14:textId="77777777" w:rsidR="006E76B8" w:rsidRPr="00DB23A8" w:rsidRDefault="006E76B8" w:rsidP="00533F7C">
            <w:pPr>
              <w:spacing w:after="0"/>
              <w:rPr>
                <w:rFonts w:ascii="Times New Roman" w:hAnsi="Times New Roman"/>
                <w:b/>
                <w:bCs/>
              </w:rPr>
            </w:pPr>
          </w:p>
        </w:tc>
        <w:tc>
          <w:tcPr>
            <w:tcW w:w="2801" w:type="pct"/>
          </w:tcPr>
          <w:p w14:paraId="24B1E8FD" w14:textId="77777777" w:rsidR="006E76B8" w:rsidRPr="00DB23A8" w:rsidRDefault="006E76B8" w:rsidP="00533F7C">
            <w:pPr>
              <w:spacing w:after="0" w:line="360" w:lineRule="auto"/>
              <w:rPr>
                <w:rFonts w:ascii="Times New Roman" w:hAnsi="Times New Roman"/>
                <w:bCs/>
              </w:rPr>
            </w:pPr>
            <w:r w:rsidRPr="00DB23A8">
              <w:rPr>
                <w:rFonts w:ascii="Times New Roman" w:hAnsi="Times New Roman"/>
                <w:bCs/>
                <w:i/>
              </w:rPr>
              <w:t>Практическое занятие № 8.</w:t>
            </w:r>
            <w:r w:rsidRPr="00DB23A8">
              <w:rPr>
                <w:rFonts w:ascii="Times New Roman" w:hAnsi="Times New Roman"/>
                <w:bCs/>
              </w:rPr>
              <w:t xml:space="preserve"> Изучение способов размножения растений</w:t>
            </w:r>
          </w:p>
        </w:tc>
        <w:tc>
          <w:tcPr>
            <w:tcW w:w="670" w:type="pct"/>
          </w:tcPr>
          <w:p w14:paraId="5843FC63" w14:textId="77777777" w:rsidR="006E76B8" w:rsidRPr="00DB23A8" w:rsidRDefault="006E76B8" w:rsidP="00533F7C">
            <w:pPr>
              <w:spacing w:after="0"/>
              <w:jc w:val="center"/>
              <w:rPr>
                <w:rFonts w:ascii="Times New Roman" w:hAnsi="Times New Roman"/>
              </w:rPr>
            </w:pPr>
            <w:r w:rsidRPr="00DB23A8">
              <w:rPr>
                <w:rFonts w:ascii="Times New Roman" w:hAnsi="Times New Roman"/>
                <w:bCs/>
              </w:rPr>
              <w:t>2</w:t>
            </w:r>
          </w:p>
        </w:tc>
        <w:tc>
          <w:tcPr>
            <w:tcW w:w="582" w:type="pct"/>
            <w:vMerge/>
          </w:tcPr>
          <w:p w14:paraId="433650EF" w14:textId="77777777" w:rsidR="006E76B8" w:rsidRPr="00DB23A8" w:rsidRDefault="006E76B8" w:rsidP="00533F7C">
            <w:pPr>
              <w:spacing w:after="0"/>
              <w:rPr>
                <w:rFonts w:ascii="Times New Roman" w:hAnsi="Times New Roman"/>
                <w:b/>
                <w:bCs/>
              </w:rPr>
            </w:pPr>
          </w:p>
        </w:tc>
      </w:tr>
      <w:tr w:rsidR="006E76B8" w:rsidRPr="00DB23A8" w14:paraId="1B97EAEC" w14:textId="77777777" w:rsidTr="00C14B81">
        <w:trPr>
          <w:trHeight w:val="20"/>
        </w:trPr>
        <w:tc>
          <w:tcPr>
            <w:tcW w:w="947" w:type="pct"/>
            <w:vMerge/>
          </w:tcPr>
          <w:p w14:paraId="43D33CC8" w14:textId="77777777" w:rsidR="006E76B8" w:rsidRPr="00DB23A8" w:rsidRDefault="006E76B8" w:rsidP="00533F7C">
            <w:pPr>
              <w:spacing w:after="0"/>
              <w:rPr>
                <w:rFonts w:ascii="Times New Roman" w:hAnsi="Times New Roman"/>
                <w:b/>
                <w:bCs/>
              </w:rPr>
            </w:pPr>
          </w:p>
        </w:tc>
        <w:tc>
          <w:tcPr>
            <w:tcW w:w="2801" w:type="pct"/>
            <w:vAlign w:val="bottom"/>
          </w:tcPr>
          <w:p w14:paraId="19CFAFCE" w14:textId="77777777" w:rsidR="006E76B8" w:rsidRPr="00DB23A8" w:rsidRDefault="006E76B8" w:rsidP="00533F7C">
            <w:pPr>
              <w:spacing w:after="0"/>
              <w:rPr>
                <w:rFonts w:ascii="Times New Roman" w:hAnsi="Times New Roman"/>
                <w:b/>
              </w:rPr>
            </w:pPr>
            <w:r w:rsidRPr="00DB23A8">
              <w:rPr>
                <w:rFonts w:ascii="Times New Roman" w:hAnsi="Times New Roman"/>
                <w:b/>
                <w:bCs/>
              </w:rPr>
              <w:t>Самостоятельная работа обучающихся</w:t>
            </w:r>
          </w:p>
        </w:tc>
        <w:tc>
          <w:tcPr>
            <w:tcW w:w="670" w:type="pct"/>
            <w:tcBorders>
              <w:top w:val="single" w:sz="4" w:space="0" w:color="auto"/>
              <w:bottom w:val="single" w:sz="4" w:space="0" w:color="auto"/>
            </w:tcBorders>
          </w:tcPr>
          <w:p w14:paraId="4F9841EF" w14:textId="77777777" w:rsidR="006E76B8" w:rsidRPr="00DB23A8" w:rsidRDefault="006E76B8" w:rsidP="00533F7C">
            <w:pPr>
              <w:widowControl w:val="0"/>
              <w:autoSpaceDE w:val="0"/>
              <w:autoSpaceDN w:val="0"/>
              <w:spacing w:after="0" w:line="264" w:lineRule="exact"/>
              <w:jc w:val="center"/>
              <w:rPr>
                <w:rFonts w:ascii="Times New Roman" w:hAnsi="Times New Roman"/>
                <w:lang w:bidi="ru-RU"/>
              </w:rPr>
            </w:pPr>
            <w:r w:rsidRPr="00DB23A8">
              <w:rPr>
                <w:rFonts w:ascii="Times New Roman" w:hAnsi="Times New Roman"/>
                <w:lang w:bidi="ru-RU"/>
              </w:rPr>
              <w:t>*</w:t>
            </w:r>
          </w:p>
        </w:tc>
        <w:tc>
          <w:tcPr>
            <w:tcW w:w="582" w:type="pct"/>
            <w:vMerge/>
          </w:tcPr>
          <w:p w14:paraId="1F264E56" w14:textId="77777777" w:rsidR="006E76B8" w:rsidRPr="00DB23A8" w:rsidRDefault="006E76B8" w:rsidP="00533F7C">
            <w:pPr>
              <w:spacing w:after="0"/>
              <w:rPr>
                <w:rFonts w:ascii="Times New Roman" w:hAnsi="Times New Roman"/>
                <w:b/>
                <w:bCs/>
              </w:rPr>
            </w:pPr>
          </w:p>
        </w:tc>
      </w:tr>
      <w:tr w:rsidR="006E76B8" w:rsidRPr="00DB23A8" w14:paraId="78F981DB" w14:textId="77777777" w:rsidTr="00C14B81">
        <w:trPr>
          <w:trHeight w:val="20"/>
        </w:trPr>
        <w:tc>
          <w:tcPr>
            <w:tcW w:w="947" w:type="pct"/>
            <w:vMerge w:val="restart"/>
          </w:tcPr>
          <w:p w14:paraId="2E1C239F" w14:textId="77777777" w:rsidR="006E76B8" w:rsidRPr="00DB23A8" w:rsidRDefault="006E76B8" w:rsidP="00533F7C">
            <w:pPr>
              <w:spacing w:after="0"/>
              <w:rPr>
                <w:rFonts w:ascii="Times New Roman" w:hAnsi="Times New Roman"/>
                <w:b/>
                <w:bCs/>
              </w:rPr>
            </w:pPr>
            <w:r w:rsidRPr="00DB23A8">
              <w:rPr>
                <w:rFonts w:ascii="Times New Roman" w:hAnsi="Times New Roman"/>
                <w:b/>
                <w:bCs/>
              </w:rPr>
              <w:t xml:space="preserve">Тема 2.2 </w:t>
            </w:r>
            <w:r w:rsidRPr="00DB23A8">
              <w:rPr>
                <w:rFonts w:ascii="Times New Roman" w:hAnsi="Times New Roman"/>
                <w:b/>
              </w:rPr>
              <w:t>Физиология растений</w:t>
            </w:r>
          </w:p>
        </w:tc>
        <w:tc>
          <w:tcPr>
            <w:tcW w:w="2801" w:type="pct"/>
          </w:tcPr>
          <w:p w14:paraId="088F53F8" w14:textId="77777777" w:rsidR="006E76B8" w:rsidRPr="00DB23A8" w:rsidRDefault="006E76B8" w:rsidP="00533F7C">
            <w:pPr>
              <w:spacing w:after="0"/>
              <w:jc w:val="both"/>
              <w:rPr>
                <w:rFonts w:ascii="Times New Roman" w:hAnsi="Times New Roman"/>
                <w:bCs/>
                <w:i/>
              </w:rPr>
            </w:pPr>
            <w:r w:rsidRPr="00DB23A8">
              <w:rPr>
                <w:rFonts w:ascii="Times New Roman" w:hAnsi="Times New Roman"/>
                <w:b/>
                <w:bCs/>
              </w:rPr>
              <w:t>Содержание учебного материала</w:t>
            </w:r>
          </w:p>
        </w:tc>
        <w:tc>
          <w:tcPr>
            <w:tcW w:w="670" w:type="pct"/>
            <w:tcBorders>
              <w:top w:val="single" w:sz="4" w:space="0" w:color="auto"/>
              <w:bottom w:val="single" w:sz="4" w:space="0" w:color="auto"/>
            </w:tcBorders>
          </w:tcPr>
          <w:p w14:paraId="7D951653" w14:textId="77777777" w:rsidR="006E76B8" w:rsidRPr="00DB23A8" w:rsidRDefault="006E76B8" w:rsidP="00533F7C">
            <w:pPr>
              <w:widowControl w:val="0"/>
              <w:autoSpaceDE w:val="0"/>
              <w:autoSpaceDN w:val="0"/>
              <w:spacing w:after="0" w:line="264" w:lineRule="exact"/>
              <w:jc w:val="center"/>
              <w:rPr>
                <w:rFonts w:ascii="Times New Roman" w:hAnsi="Times New Roman"/>
                <w:b/>
                <w:lang w:bidi="ru-RU"/>
              </w:rPr>
            </w:pPr>
            <w:r w:rsidRPr="00DB23A8">
              <w:rPr>
                <w:rFonts w:ascii="Times New Roman" w:hAnsi="Times New Roman"/>
                <w:b/>
                <w:lang w:bidi="ru-RU"/>
              </w:rPr>
              <w:t>4</w:t>
            </w:r>
          </w:p>
        </w:tc>
        <w:tc>
          <w:tcPr>
            <w:tcW w:w="582" w:type="pct"/>
            <w:vMerge w:val="restart"/>
          </w:tcPr>
          <w:p w14:paraId="5B86680F" w14:textId="77777777" w:rsidR="006E76B8" w:rsidRPr="00DB23A8" w:rsidRDefault="006E76B8" w:rsidP="00533F7C">
            <w:pPr>
              <w:suppressAutoHyphens/>
              <w:spacing w:after="0" w:line="240" w:lineRule="auto"/>
              <w:jc w:val="center"/>
              <w:rPr>
                <w:rFonts w:ascii="Times New Roman" w:hAnsi="Times New Roman"/>
              </w:rPr>
            </w:pPr>
            <w:r w:rsidRPr="00DB23A8">
              <w:rPr>
                <w:rFonts w:ascii="Times New Roman" w:hAnsi="Times New Roman"/>
              </w:rPr>
              <w:t>ПК 1.1-1.4</w:t>
            </w:r>
          </w:p>
          <w:p w14:paraId="4E52F5AB" w14:textId="77777777" w:rsidR="006E76B8" w:rsidRPr="00DB23A8" w:rsidRDefault="006E76B8" w:rsidP="00533F7C">
            <w:pPr>
              <w:suppressAutoHyphens/>
              <w:spacing w:after="0" w:line="240" w:lineRule="auto"/>
              <w:jc w:val="center"/>
              <w:rPr>
                <w:rFonts w:ascii="Times New Roman" w:hAnsi="Times New Roman"/>
              </w:rPr>
            </w:pPr>
            <w:r w:rsidRPr="00DB23A8">
              <w:rPr>
                <w:rFonts w:ascii="Times New Roman" w:hAnsi="Times New Roman"/>
              </w:rPr>
              <w:t>ПК 2.1-2.4</w:t>
            </w:r>
          </w:p>
          <w:p w14:paraId="5FA78260" w14:textId="77777777" w:rsidR="006E76B8" w:rsidRPr="00DB23A8" w:rsidRDefault="006E76B8" w:rsidP="00533F7C">
            <w:pPr>
              <w:suppressAutoHyphens/>
              <w:spacing w:after="0" w:line="240" w:lineRule="auto"/>
              <w:jc w:val="center"/>
              <w:rPr>
                <w:rFonts w:ascii="Times New Roman" w:hAnsi="Times New Roman"/>
              </w:rPr>
            </w:pPr>
            <w:r w:rsidRPr="00DB23A8">
              <w:rPr>
                <w:rFonts w:ascii="Times New Roman" w:hAnsi="Times New Roman"/>
              </w:rPr>
              <w:t>ОК 01</w:t>
            </w:r>
          </w:p>
          <w:p w14:paraId="3841943D" w14:textId="77777777" w:rsidR="006E76B8" w:rsidRPr="00DB23A8" w:rsidRDefault="006E76B8" w:rsidP="00533F7C">
            <w:pPr>
              <w:suppressAutoHyphens/>
              <w:spacing w:after="0" w:line="240" w:lineRule="auto"/>
              <w:jc w:val="center"/>
              <w:rPr>
                <w:rFonts w:ascii="Times New Roman" w:hAnsi="Times New Roman"/>
              </w:rPr>
            </w:pPr>
            <w:r w:rsidRPr="00DB23A8">
              <w:rPr>
                <w:rFonts w:ascii="Times New Roman" w:hAnsi="Times New Roman"/>
              </w:rPr>
              <w:lastRenderedPageBreak/>
              <w:t>ОК 02</w:t>
            </w:r>
          </w:p>
          <w:p w14:paraId="46E0A933" w14:textId="77777777" w:rsidR="006E76B8" w:rsidRPr="00DB23A8" w:rsidRDefault="006E76B8" w:rsidP="00533F7C">
            <w:pPr>
              <w:suppressAutoHyphens/>
              <w:spacing w:after="0" w:line="240" w:lineRule="auto"/>
              <w:jc w:val="center"/>
              <w:rPr>
                <w:rFonts w:ascii="Times New Roman" w:hAnsi="Times New Roman"/>
              </w:rPr>
            </w:pPr>
            <w:r w:rsidRPr="00DB23A8">
              <w:rPr>
                <w:rFonts w:ascii="Times New Roman" w:hAnsi="Times New Roman"/>
              </w:rPr>
              <w:t>ОК 03</w:t>
            </w:r>
          </w:p>
          <w:p w14:paraId="33C7D67B" w14:textId="77777777" w:rsidR="006E76B8" w:rsidRPr="00DB23A8" w:rsidRDefault="006E76B8" w:rsidP="00533F7C">
            <w:pPr>
              <w:suppressAutoHyphens/>
              <w:spacing w:after="0" w:line="240" w:lineRule="auto"/>
              <w:jc w:val="center"/>
              <w:rPr>
                <w:rFonts w:ascii="Times New Roman" w:hAnsi="Times New Roman"/>
              </w:rPr>
            </w:pPr>
            <w:r w:rsidRPr="00DB23A8">
              <w:rPr>
                <w:rFonts w:ascii="Times New Roman" w:hAnsi="Times New Roman"/>
              </w:rPr>
              <w:t>ОК 04</w:t>
            </w:r>
          </w:p>
          <w:p w14:paraId="147BF511" w14:textId="77777777" w:rsidR="006E76B8" w:rsidRPr="00DB23A8" w:rsidRDefault="006E76B8" w:rsidP="00533F7C">
            <w:pPr>
              <w:suppressAutoHyphens/>
              <w:spacing w:after="0" w:line="240" w:lineRule="auto"/>
              <w:jc w:val="center"/>
              <w:rPr>
                <w:rFonts w:ascii="Times New Roman" w:hAnsi="Times New Roman"/>
              </w:rPr>
            </w:pPr>
            <w:r w:rsidRPr="00DB23A8">
              <w:rPr>
                <w:rFonts w:ascii="Times New Roman" w:hAnsi="Times New Roman"/>
              </w:rPr>
              <w:t>ОК 05</w:t>
            </w:r>
          </w:p>
          <w:p w14:paraId="7275527B" w14:textId="77777777" w:rsidR="006E76B8" w:rsidRPr="00DB23A8" w:rsidRDefault="006E76B8" w:rsidP="00533F7C">
            <w:pPr>
              <w:suppressAutoHyphens/>
              <w:spacing w:after="0" w:line="240" w:lineRule="auto"/>
              <w:jc w:val="center"/>
              <w:rPr>
                <w:rFonts w:ascii="Times New Roman" w:hAnsi="Times New Roman"/>
              </w:rPr>
            </w:pPr>
            <w:r w:rsidRPr="00DB23A8">
              <w:rPr>
                <w:rFonts w:ascii="Times New Roman" w:hAnsi="Times New Roman"/>
              </w:rPr>
              <w:t>ОК 06</w:t>
            </w:r>
          </w:p>
          <w:p w14:paraId="19EA3990" w14:textId="77777777" w:rsidR="006E76B8" w:rsidRPr="00DB23A8" w:rsidRDefault="006E76B8" w:rsidP="00533F7C">
            <w:pPr>
              <w:suppressAutoHyphens/>
              <w:spacing w:after="0" w:line="240" w:lineRule="auto"/>
              <w:jc w:val="center"/>
              <w:rPr>
                <w:rFonts w:ascii="Times New Roman" w:hAnsi="Times New Roman"/>
              </w:rPr>
            </w:pPr>
            <w:r w:rsidRPr="00DB23A8">
              <w:rPr>
                <w:rFonts w:ascii="Times New Roman" w:hAnsi="Times New Roman"/>
              </w:rPr>
              <w:t xml:space="preserve">ОК 07 </w:t>
            </w:r>
          </w:p>
          <w:p w14:paraId="49AF0CF9" w14:textId="77777777" w:rsidR="006E76B8" w:rsidRPr="00DB23A8" w:rsidRDefault="006E76B8" w:rsidP="00533F7C">
            <w:pPr>
              <w:suppressAutoHyphens/>
              <w:spacing w:after="0" w:line="240" w:lineRule="auto"/>
              <w:jc w:val="center"/>
              <w:rPr>
                <w:rFonts w:ascii="Times New Roman" w:hAnsi="Times New Roman"/>
              </w:rPr>
            </w:pPr>
            <w:r w:rsidRPr="00DB23A8">
              <w:rPr>
                <w:rFonts w:ascii="Times New Roman" w:hAnsi="Times New Roman"/>
              </w:rPr>
              <w:t>ОК 08</w:t>
            </w:r>
          </w:p>
          <w:p w14:paraId="5B91871E" w14:textId="77777777" w:rsidR="006E76B8" w:rsidRPr="00DB23A8" w:rsidRDefault="006E76B8" w:rsidP="00533F7C">
            <w:pPr>
              <w:spacing w:after="0"/>
              <w:jc w:val="center"/>
              <w:rPr>
                <w:rFonts w:ascii="Times New Roman" w:hAnsi="Times New Roman"/>
                <w:b/>
                <w:bCs/>
              </w:rPr>
            </w:pPr>
            <w:r w:rsidRPr="00DB23A8">
              <w:rPr>
                <w:rFonts w:ascii="Times New Roman" w:hAnsi="Times New Roman"/>
              </w:rPr>
              <w:t>ОК 09</w:t>
            </w:r>
          </w:p>
        </w:tc>
      </w:tr>
      <w:tr w:rsidR="006E76B8" w:rsidRPr="00DB23A8" w14:paraId="3E4A3A13" w14:textId="77777777" w:rsidTr="00C14B81">
        <w:trPr>
          <w:trHeight w:val="20"/>
        </w:trPr>
        <w:tc>
          <w:tcPr>
            <w:tcW w:w="947" w:type="pct"/>
            <w:vMerge/>
          </w:tcPr>
          <w:p w14:paraId="16F7A759" w14:textId="77777777" w:rsidR="006E76B8" w:rsidRPr="00DB23A8" w:rsidRDefault="006E76B8" w:rsidP="00533F7C">
            <w:pPr>
              <w:spacing w:after="0"/>
              <w:rPr>
                <w:rFonts w:ascii="Times New Roman" w:hAnsi="Times New Roman"/>
                <w:b/>
                <w:bCs/>
                <w:i/>
              </w:rPr>
            </w:pPr>
          </w:p>
        </w:tc>
        <w:tc>
          <w:tcPr>
            <w:tcW w:w="2801" w:type="pct"/>
          </w:tcPr>
          <w:p w14:paraId="35DBAD51" w14:textId="77777777" w:rsidR="006E76B8" w:rsidRPr="00DB23A8" w:rsidRDefault="006E76B8" w:rsidP="00533F7C">
            <w:pPr>
              <w:spacing w:after="0"/>
              <w:jc w:val="both"/>
              <w:rPr>
                <w:rFonts w:ascii="Times New Roman" w:hAnsi="Times New Roman"/>
                <w:bCs/>
              </w:rPr>
            </w:pPr>
            <w:r w:rsidRPr="00DB23A8">
              <w:rPr>
                <w:rFonts w:ascii="Times New Roman" w:hAnsi="Times New Roman"/>
                <w:bCs/>
              </w:rPr>
              <w:t>Минеральное питание растений</w:t>
            </w:r>
          </w:p>
        </w:tc>
        <w:tc>
          <w:tcPr>
            <w:tcW w:w="670" w:type="pct"/>
            <w:vMerge w:val="restart"/>
            <w:tcBorders>
              <w:top w:val="single" w:sz="4" w:space="0" w:color="auto"/>
            </w:tcBorders>
          </w:tcPr>
          <w:p w14:paraId="4794C7CE" w14:textId="77777777" w:rsidR="006E76B8" w:rsidRPr="00DB23A8" w:rsidRDefault="006E76B8" w:rsidP="00533F7C">
            <w:pPr>
              <w:widowControl w:val="0"/>
              <w:autoSpaceDE w:val="0"/>
              <w:autoSpaceDN w:val="0"/>
              <w:spacing w:after="0" w:line="264" w:lineRule="exact"/>
              <w:jc w:val="center"/>
              <w:rPr>
                <w:rFonts w:ascii="Times New Roman" w:hAnsi="Times New Roman"/>
                <w:lang w:bidi="ru-RU"/>
              </w:rPr>
            </w:pPr>
          </w:p>
          <w:p w14:paraId="31C1F956" w14:textId="77777777" w:rsidR="006E76B8" w:rsidRPr="00DB23A8" w:rsidRDefault="006E76B8" w:rsidP="00533F7C">
            <w:pPr>
              <w:widowControl w:val="0"/>
              <w:autoSpaceDE w:val="0"/>
              <w:autoSpaceDN w:val="0"/>
              <w:spacing w:after="0" w:line="264" w:lineRule="exact"/>
              <w:jc w:val="center"/>
              <w:rPr>
                <w:rFonts w:ascii="Times New Roman" w:hAnsi="Times New Roman"/>
                <w:lang w:bidi="ru-RU"/>
              </w:rPr>
            </w:pPr>
          </w:p>
          <w:p w14:paraId="7987275D" w14:textId="77777777" w:rsidR="006E76B8" w:rsidRPr="00DB23A8" w:rsidRDefault="006E76B8" w:rsidP="00533F7C">
            <w:pPr>
              <w:widowControl w:val="0"/>
              <w:autoSpaceDE w:val="0"/>
              <w:autoSpaceDN w:val="0"/>
              <w:spacing w:after="0" w:line="264" w:lineRule="exact"/>
              <w:jc w:val="center"/>
              <w:rPr>
                <w:rFonts w:ascii="Times New Roman" w:hAnsi="Times New Roman"/>
                <w:lang w:bidi="ru-RU"/>
              </w:rPr>
            </w:pPr>
            <w:r w:rsidRPr="00DB23A8">
              <w:rPr>
                <w:rFonts w:ascii="Times New Roman" w:hAnsi="Times New Roman"/>
                <w:lang w:bidi="ru-RU"/>
              </w:rPr>
              <w:lastRenderedPageBreak/>
              <w:t>2</w:t>
            </w:r>
          </w:p>
        </w:tc>
        <w:tc>
          <w:tcPr>
            <w:tcW w:w="582" w:type="pct"/>
            <w:vMerge/>
          </w:tcPr>
          <w:p w14:paraId="50FE13CB" w14:textId="77777777" w:rsidR="006E76B8" w:rsidRPr="00DB23A8" w:rsidRDefault="006E76B8" w:rsidP="00533F7C">
            <w:pPr>
              <w:spacing w:after="0"/>
              <w:rPr>
                <w:rFonts w:ascii="Times New Roman" w:hAnsi="Times New Roman"/>
                <w:b/>
                <w:bCs/>
              </w:rPr>
            </w:pPr>
          </w:p>
        </w:tc>
      </w:tr>
      <w:tr w:rsidR="006E76B8" w:rsidRPr="00DB23A8" w14:paraId="4CA06F08" w14:textId="77777777" w:rsidTr="00C14B81">
        <w:trPr>
          <w:trHeight w:val="20"/>
        </w:trPr>
        <w:tc>
          <w:tcPr>
            <w:tcW w:w="947" w:type="pct"/>
            <w:vMerge/>
          </w:tcPr>
          <w:p w14:paraId="40A2B0E3" w14:textId="77777777" w:rsidR="006E76B8" w:rsidRPr="00DB23A8" w:rsidRDefault="006E76B8" w:rsidP="00533F7C">
            <w:pPr>
              <w:spacing w:after="0"/>
              <w:rPr>
                <w:rFonts w:ascii="Times New Roman" w:hAnsi="Times New Roman"/>
                <w:b/>
                <w:bCs/>
                <w:i/>
              </w:rPr>
            </w:pPr>
          </w:p>
        </w:tc>
        <w:tc>
          <w:tcPr>
            <w:tcW w:w="2801" w:type="pct"/>
          </w:tcPr>
          <w:p w14:paraId="3C68C0F8" w14:textId="77777777" w:rsidR="006E76B8" w:rsidRPr="00DB23A8" w:rsidRDefault="006E76B8" w:rsidP="00533F7C">
            <w:pPr>
              <w:spacing w:after="0"/>
              <w:jc w:val="both"/>
              <w:rPr>
                <w:rFonts w:ascii="Times New Roman" w:hAnsi="Times New Roman"/>
                <w:bCs/>
              </w:rPr>
            </w:pPr>
            <w:r w:rsidRPr="00DB23A8">
              <w:rPr>
                <w:rFonts w:ascii="Times New Roman" w:hAnsi="Times New Roman"/>
                <w:bCs/>
              </w:rPr>
              <w:t>Фотосинтез и дыхание растений</w:t>
            </w:r>
          </w:p>
        </w:tc>
        <w:tc>
          <w:tcPr>
            <w:tcW w:w="670" w:type="pct"/>
            <w:vMerge/>
          </w:tcPr>
          <w:p w14:paraId="19BFAF08" w14:textId="77777777" w:rsidR="006E76B8" w:rsidRPr="00DB23A8" w:rsidRDefault="006E76B8" w:rsidP="00533F7C">
            <w:pPr>
              <w:widowControl w:val="0"/>
              <w:autoSpaceDE w:val="0"/>
              <w:autoSpaceDN w:val="0"/>
              <w:spacing w:after="0" w:line="264" w:lineRule="exact"/>
              <w:jc w:val="center"/>
              <w:rPr>
                <w:rFonts w:ascii="Times New Roman" w:hAnsi="Times New Roman"/>
                <w:lang w:bidi="ru-RU"/>
              </w:rPr>
            </w:pPr>
          </w:p>
        </w:tc>
        <w:tc>
          <w:tcPr>
            <w:tcW w:w="582" w:type="pct"/>
            <w:vMerge/>
          </w:tcPr>
          <w:p w14:paraId="69AA7D93" w14:textId="77777777" w:rsidR="006E76B8" w:rsidRPr="00DB23A8" w:rsidRDefault="006E76B8" w:rsidP="00533F7C">
            <w:pPr>
              <w:spacing w:after="0"/>
              <w:rPr>
                <w:rFonts w:ascii="Times New Roman" w:hAnsi="Times New Roman"/>
                <w:b/>
                <w:bCs/>
              </w:rPr>
            </w:pPr>
          </w:p>
        </w:tc>
      </w:tr>
      <w:tr w:rsidR="006E76B8" w:rsidRPr="00DB23A8" w14:paraId="148F6B6A" w14:textId="77777777" w:rsidTr="00C14B81">
        <w:trPr>
          <w:trHeight w:val="20"/>
        </w:trPr>
        <w:tc>
          <w:tcPr>
            <w:tcW w:w="947" w:type="pct"/>
            <w:vMerge/>
          </w:tcPr>
          <w:p w14:paraId="41D05EB2" w14:textId="77777777" w:rsidR="006E76B8" w:rsidRPr="00DB23A8" w:rsidRDefault="006E76B8" w:rsidP="00533F7C">
            <w:pPr>
              <w:spacing w:after="0"/>
              <w:rPr>
                <w:rFonts w:ascii="Times New Roman" w:hAnsi="Times New Roman"/>
                <w:b/>
                <w:bCs/>
                <w:i/>
              </w:rPr>
            </w:pPr>
          </w:p>
        </w:tc>
        <w:tc>
          <w:tcPr>
            <w:tcW w:w="2801" w:type="pct"/>
          </w:tcPr>
          <w:p w14:paraId="71CDB5DE" w14:textId="77777777" w:rsidR="006E76B8" w:rsidRPr="00DB23A8" w:rsidRDefault="006E76B8" w:rsidP="00533F7C">
            <w:pPr>
              <w:spacing w:after="0"/>
              <w:jc w:val="both"/>
              <w:rPr>
                <w:rFonts w:ascii="Times New Roman" w:hAnsi="Times New Roman"/>
                <w:bCs/>
              </w:rPr>
            </w:pPr>
            <w:r w:rsidRPr="00DB23A8">
              <w:rPr>
                <w:rFonts w:ascii="Times New Roman" w:hAnsi="Times New Roman"/>
              </w:rPr>
              <w:t>Рост и развитие растений.</w:t>
            </w:r>
            <w:r w:rsidRPr="00DB23A8">
              <w:rPr>
                <w:rFonts w:ascii="Times New Roman" w:hAnsi="Times New Roman"/>
                <w:b/>
                <w:bCs/>
              </w:rPr>
              <w:t xml:space="preserve"> </w:t>
            </w:r>
            <w:r w:rsidRPr="00DB23A8">
              <w:rPr>
                <w:rFonts w:ascii="Times New Roman" w:hAnsi="Times New Roman"/>
                <w:bCs/>
              </w:rPr>
              <w:t>Способы размножения растений</w:t>
            </w:r>
          </w:p>
        </w:tc>
        <w:tc>
          <w:tcPr>
            <w:tcW w:w="670" w:type="pct"/>
            <w:vMerge/>
            <w:tcBorders>
              <w:bottom w:val="single" w:sz="4" w:space="0" w:color="auto"/>
            </w:tcBorders>
          </w:tcPr>
          <w:p w14:paraId="7BC6F25E" w14:textId="77777777" w:rsidR="006E76B8" w:rsidRPr="00DB23A8" w:rsidRDefault="006E76B8" w:rsidP="00533F7C">
            <w:pPr>
              <w:widowControl w:val="0"/>
              <w:autoSpaceDE w:val="0"/>
              <w:autoSpaceDN w:val="0"/>
              <w:spacing w:after="0" w:line="264" w:lineRule="exact"/>
              <w:jc w:val="center"/>
              <w:rPr>
                <w:rFonts w:ascii="Times New Roman" w:hAnsi="Times New Roman"/>
                <w:lang w:bidi="ru-RU"/>
              </w:rPr>
            </w:pPr>
          </w:p>
        </w:tc>
        <w:tc>
          <w:tcPr>
            <w:tcW w:w="582" w:type="pct"/>
            <w:vMerge/>
          </w:tcPr>
          <w:p w14:paraId="1A4CEF92" w14:textId="77777777" w:rsidR="006E76B8" w:rsidRPr="00DB23A8" w:rsidRDefault="006E76B8" w:rsidP="00533F7C">
            <w:pPr>
              <w:spacing w:after="0"/>
              <w:rPr>
                <w:rFonts w:ascii="Times New Roman" w:hAnsi="Times New Roman"/>
                <w:b/>
                <w:bCs/>
              </w:rPr>
            </w:pPr>
          </w:p>
        </w:tc>
      </w:tr>
      <w:tr w:rsidR="006E76B8" w:rsidRPr="00DB23A8" w14:paraId="4AA1516B" w14:textId="77777777" w:rsidTr="00C14B81">
        <w:trPr>
          <w:trHeight w:val="20"/>
        </w:trPr>
        <w:tc>
          <w:tcPr>
            <w:tcW w:w="947" w:type="pct"/>
            <w:vMerge/>
          </w:tcPr>
          <w:p w14:paraId="5D187DE6" w14:textId="77777777" w:rsidR="006E76B8" w:rsidRPr="00DB23A8" w:rsidRDefault="006E76B8" w:rsidP="00533F7C">
            <w:pPr>
              <w:spacing w:after="0"/>
              <w:rPr>
                <w:rFonts w:ascii="Times New Roman" w:hAnsi="Times New Roman"/>
                <w:b/>
                <w:bCs/>
                <w:i/>
              </w:rPr>
            </w:pPr>
          </w:p>
        </w:tc>
        <w:tc>
          <w:tcPr>
            <w:tcW w:w="2801" w:type="pct"/>
          </w:tcPr>
          <w:p w14:paraId="0FA2C9D5" w14:textId="77777777" w:rsidR="006E76B8" w:rsidRPr="00DB23A8" w:rsidRDefault="006E76B8" w:rsidP="00533F7C">
            <w:pPr>
              <w:spacing w:after="0"/>
              <w:jc w:val="both"/>
              <w:rPr>
                <w:rFonts w:ascii="Times New Roman" w:hAnsi="Times New Roman"/>
                <w:b/>
                <w:i/>
              </w:rPr>
            </w:pPr>
            <w:r w:rsidRPr="00DB23A8">
              <w:rPr>
                <w:rFonts w:ascii="Times New Roman" w:hAnsi="Times New Roman"/>
                <w:b/>
                <w:bCs/>
              </w:rPr>
              <w:t>В том числе практических и лабораторных занятий</w:t>
            </w:r>
          </w:p>
        </w:tc>
        <w:tc>
          <w:tcPr>
            <w:tcW w:w="670" w:type="pct"/>
            <w:tcBorders>
              <w:top w:val="single" w:sz="4" w:space="0" w:color="auto"/>
              <w:bottom w:val="single" w:sz="4" w:space="0" w:color="auto"/>
            </w:tcBorders>
          </w:tcPr>
          <w:p w14:paraId="7325ABB8" w14:textId="77777777" w:rsidR="006E76B8" w:rsidRPr="00DB23A8" w:rsidRDefault="006E76B8" w:rsidP="00533F7C">
            <w:pPr>
              <w:widowControl w:val="0"/>
              <w:autoSpaceDE w:val="0"/>
              <w:autoSpaceDN w:val="0"/>
              <w:spacing w:after="0" w:line="264" w:lineRule="exact"/>
              <w:jc w:val="center"/>
              <w:rPr>
                <w:rFonts w:ascii="Times New Roman" w:hAnsi="Times New Roman"/>
                <w:b/>
                <w:lang w:bidi="ru-RU"/>
              </w:rPr>
            </w:pPr>
            <w:r w:rsidRPr="00DB23A8">
              <w:rPr>
                <w:rFonts w:ascii="Times New Roman" w:hAnsi="Times New Roman"/>
                <w:b/>
                <w:lang w:bidi="ru-RU"/>
              </w:rPr>
              <w:t>2</w:t>
            </w:r>
          </w:p>
        </w:tc>
        <w:tc>
          <w:tcPr>
            <w:tcW w:w="582" w:type="pct"/>
            <w:vMerge/>
          </w:tcPr>
          <w:p w14:paraId="0739ACA8" w14:textId="77777777" w:rsidR="006E76B8" w:rsidRPr="00DB23A8" w:rsidRDefault="006E76B8" w:rsidP="00533F7C">
            <w:pPr>
              <w:spacing w:after="0"/>
              <w:rPr>
                <w:rFonts w:ascii="Times New Roman" w:hAnsi="Times New Roman"/>
                <w:b/>
                <w:bCs/>
              </w:rPr>
            </w:pPr>
          </w:p>
        </w:tc>
      </w:tr>
      <w:tr w:rsidR="006E76B8" w:rsidRPr="00DB23A8" w14:paraId="7BEB6333" w14:textId="77777777" w:rsidTr="00C14B81">
        <w:trPr>
          <w:trHeight w:val="20"/>
        </w:trPr>
        <w:tc>
          <w:tcPr>
            <w:tcW w:w="947" w:type="pct"/>
            <w:vMerge/>
          </w:tcPr>
          <w:p w14:paraId="29BD4C0A" w14:textId="77777777" w:rsidR="006E76B8" w:rsidRPr="00DB23A8" w:rsidRDefault="006E76B8" w:rsidP="00533F7C">
            <w:pPr>
              <w:spacing w:after="0"/>
              <w:rPr>
                <w:rFonts w:ascii="Times New Roman" w:hAnsi="Times New Roman"/>
                <w:b/>
                <w:bCs/>
                <w:i/>
              </w:rPr>
            </w:pPr>
          </w:p>
        </w:tc>
        <w:tc>
          <w:tcPr>
            <w:tcW w:w="2801" w:type="pct"/>
          </w:tcPr>
          <w:p w14:paraId="5E1AF120" w14:textId="77777777" w:rsidR="006E76B8" w:rsidRPr="00DB23A8" w:rsidRDefault="006E76B8" w:rsidP="00533F7C">
            <w:pPr>
              <w:spacing w:after="0"/>
              <w:jc w:val="both"/>
              <w:rPr>
                <w:rFonts w:ascii="Times New Roman" w:hAnsi="Times New Roman"/>
                <w:b/>
                <w:bCs/>
              </w:rPr>
            </w:pPr>
            <w:r w:rsidRPr="00DB23A8">
              <w:rPr>
                <w:rFonts w:ascii="Times New Roman" w:hAnsi="Times New Roman"/>
                <w:bCs/>
                <w:i/>
              </w:rPr>
              <w:t>Практическое занятие № 9.</w:t>
            </w:r>
            <w:r w:rsidRPr="00DB23A8">
              <w:rPr>
                <w:rFonts w:ascii="Times New Roman" w:hAnsi="Times New Roman"/>
                <w:bCs/>
              </w:rPr>
              <w:t xml:space="preserve"> </w:t>
            </w:r>
            <w:r w:rsidRPr="00DB23A8">
              <w:rPr>
                <w:rFonts w:ascii="Times New Roman" w:hAnsi="Times New Roman"/>
              </w:rPr>
              <w:t>Вегетативное размножение покрытосеменных растений</w:t>
            </w:r>
          </w:p>
        </w:tc>
        <w:tc>
          <w:tcPr>
            <w:tcW w:w="670" w:type="pct"/>
            <w:tcBorders>
              <w:top w:val="single" w:sz="4" w:space="0" w:color="auto"/>
              <w:bottom w:val="single" w:sz="4" w:space="0" w:color="auto"/>
            </w:tcBorders>
          </w:tcPr>
          <w:p w14:paraId="4AA13C21" w14:textId="77777777" w:rsidR="006E76B8" w:rsidRPr="00DB23A8" w:rsidRDefault="006E76B8" w:rsidP="00533F7C">
            <w:pPr>
              <w:widowControl w:val="0"/>
              <w:autoSpaceDE w:val="0"/>
              <w:autoSpaceDN w:val="0"/>
              <w:spacing w:after="0" w:line="264" w:lineRule="exact"/>
              <w:jc w:val="center"/>
              <w:rPr>
                <w:rFonts w:ascii="Times New Roman" w:hAnsi="Times New Roman"/>
                <w:lang w:bidi="ru-RU"/>
              </w:rPr>
            </w:pPr>
            <w:r w:rsidRPr="00DB23A8">
              <w:rPr>
                <w:rFonts w:ascii="Times New Roman" w:hAnsi="Times New Roman"/>
                <w:bCs/>
              </w:rPr>
              <w:t>2</w:t>
            </w:r>
          </w:p>
        </w:tc>
        <w:tc>
          <w:tcPr>
            <w:tcW w:w="582" w:type="pct"/>
            <w:vMerge/>
          </w:tcPr>
          <w:p w14:paraId="268CA039" w14:textId="77777777" w:rsidR="006E76B8" w:rsidRPr="00DB23A8" w:rsidRDefault="006E76B8" w:rsidP="00533F7C">
            <w:pPr>
              <w:spacing w:after="0"/>
              <w:rPr>
                <w:rFonts w:ascii="Times New Roman" w:hAnsi="Times New Roman"/>
                <w:b/>
                <w:bCs/>
              </w:rPr>
            </w:pPr>
          </w:p>
        </w:tc>
      </w:tr>
      <w:tr w:rsidR="006E76B8" w:rsidRPr="00DB23A8" w14:paraId="586E7D73" w14:textId="77777777" w:rsidTr="00C14B81">
        <w:trPr>
          <w:trHeight w:val="20"/>
        </w:trPr>
        <w:tc>
          <w:tcPr>
            <w:tcW w:w="947" w:type="pct"/>
            <w:vMerge/>
          </w:tcPr>
          <w:p w14:paraId="10499A16" w14:textId="77777777" w:rsidR="006E76B8" w:rsidRPr="00DB23A8" w:rsidRDefault="006E76B8" w:rsidP="00533F7C">
            <w:pPr>
              <w:spacing w:after="0"/>
              <w:rPr>
                <w:rFonts w:ascii="Times New Roman" w:hAnsi="Times New Roman"/>
                <w:b/>
                <w:bCs/>
              </w:rPr>
            </w:pPr>
          </w:p>
        </w:tc>
        <w:tc>
          <w:tcPr>
            <w:tcW w:w="2801" w:type="pct"/>
          </w:tcPr>
          <w:p w14:paraId="72A8E986" w14:textId="77777777" w:rsidR="006E76B8" w:rsidRPr="00DB23A8" w:rsidRDefault="006E76B8" w:rsidP="00533F7C">
            <w:pPr>
              <w:spacing w:after="0" w:line="360" w:lineRule="auto"/>
              <w:rPr>
                <w:rFonts w:ascii="Times New Roman" w:hAnsi="Times New Roman"/>
                <w:bCs/>
              </w:rPr>
            </w:pPr>
            <w:r w:rsidRPr="00DB23A8">
              <w:rPr>
                <w:rFonts w:ascii="Times New Roman" w:hAnsi="Times New Roman"/>
                <w:b/>
                <w:bCs/>
              </w:rPr>
              <w:t>Самостоятельная работа обучающихся</w:t>
            </w:r>
          </w:p>
        </w:tc>
        <w:tc>
          <w:tcPr>
            <w:tcW w:w="670" w:type="pct"/>
            <w:tcBorders>
              <w:top w:val="single" w:sz="4" w:space="0" w:color="auto"/>
              <w:bottom w:val="single" w:sz="4" w:space="0" w:color="auto"/>
            </w:tcBorders>
          </w:tcPr>
          <w:p w14:paraId="5513A7F9" w14:textId="77777777" w:rsidR="006E76B8" w:rsidRPr="00DB23A8" w:rsidRDefault="006E76B8" w:rsidP="00533F7C">
            <w:pPr>
              <w:spacing w:after="0"/>
              <w:jc w:val="center"/>
              <w:rPr>
                <w:rFonts w:ascii="Times New Roman" w:hAnsi="Times New Roman"/>
                <w:bCs/>
              </w:rPr>
            </w:pPr>
            <w:r w:rsidRPr="00DB23A8">
              <w:rPr>
                <w:rFonts w:ascii="Times New Roman" w:hAnsi="Times New Roman"/>
                <w:bCs/>
              </w:rPr>
              <w:t>*</w:t>
            </w:r>
          </w:p>
        </w:tc>
        <w:tc>
          <w:tcPr>
            <w:tcW w:w="582" w:type="pct"/>
            <w:vMerge/>
          </w:tcPr>
          <w:p w14:paraId="6E1FE3AE" w14:textId="77777777" w:rsidR="006E76B8" w:rsidRPr="00DB23A8" w:rsidRDefault="006E76B8" w:rsidP="00533F7C">
            <w:pPr>
              <w:spacing w:after="0"/>
              <w:rPr>
                <w:rFonts w:ascii="Times New Roman" w:hAnsi="Times New Roman"/>
                <w:b/>
                <w:bCs/>
              </w:rPr>
            </w:pPr>
          </w:p>
        </w:tc>
      </w:tr>
      <w:tr w:rsidR="006E76B8" w:rsidRPr="00DB23A8" w14:paraId="4A6B0ACE" w14:textId="77777777" w:rsidTr="00C14B81">
        <w:trPr>
          <w:trHeight w:val="20"/>
        </w:trPr>
        <w:tc>
          <w:tcPr>
            <w:tcW w:w="3748" w:type="pct"/>
            <w:gridSpan w:val="2"/>
          </w:tcPr>
          <w:p w14:paraId="21CF8CB4" w14:textId="77777777" w:rsidR="006E76B8" w:rsidRPr="00DB23A8" w:rsidRDefault="006E76B8" w:rsidP="00533F7C">
            <w:pPr>
              <w:spacing w:after="0"/>
              <w:rPr>
                <w:rFonts w:ascii="Times New Roman" w:hAnsi="Times New Roman"/>
                <w:b/>
                <w:bCs/>
              </w:rPr>
            </w:pPr>
            <w:r w:rsidRPr="00DB23A8">
              <w:rPr>
                <w:rFonts w:ascii="Times New Roman" w:hAnsi="Times New Roman"/>
                <w:b/>
                <w:bCs/>
              </w:rPr>
              <w:t>Раздел 3. Систематика растений</w:t>
            </w:r>
          </w:p>
        </w:tc>
        <w:tc>
          <w:tcPr>
            <w:tcW w:w="670" w:type="pct"/>
            <w:tcBorders>
              <w:top w:val="single" w:sz="4" w:space="0" w:color="auto"/>
              <w:bottom w:val="single" w:sz="4" w:space="0" w:color="auto"/>
            </w:tcBorders>
          </w:tcPr>
          <w:p w14:paraId="3255ACC2" w14:textId="77777777" w:rsidR="006E76B8" w:rsidRPr="00DB23A8" w:rsidRDefault="006E76B8" w:rsidP="00533F7C">
            <w:pPr>
              <w:widowControl w:val="0"/>
              <w:autoSpaceDE w:val="0"/>
              <w:autoSpaceDN w:val="0"/>
              <w:spacing w:after="0" w:line="264" w:lineRule="exact"/>
              <w:jc w:val="center"/>
              <w:rPr>
                <w:rFonts w:ascii="Times New Roman" w:hAnsi="Times New Roman"/>
                <w:lang w:bidi="ru-RU"/>
              </w:rPr>
            </w:pPr>
            <w:r w:rsidRPr="00DB23A8">
              <w:rPr>
                <w:rFonts w:ascii="Times New Roman" w:hAnsi="Times New Roman"/>
                <w:b/>
                <w:lang w:bidi="ru-RU"/>
              </w:rPr>
              <w:t>2/4</w:t>
            </w:r>
          </w:p>
        </w:tc>
        <w:tc>
          <w:tcPr>
            <w:tcW w:w="582" w:type="pct"/>
          </w:tcPr>
          <w:p w14:paraId="1BD16060" w14:textId="77777777" w:rsidR="006E76B8" w:rsidRPr="00DB23A8" w:rsidRDefault="006E76B8" w:rsidP="00533F7C">
            <w:pPr>
              <w:spacing w:after="0"/>
              <w:rPr>
                <w:rFonts w:ascii="Times New Roman" w:hAnsi="Times New Roman"/>
                <w:b/>
                <w:bCs/>
              </w:rPr>
            </w:pPr>
          </w:p>
        </w:tc>
      </w:tr>
      <w:tr w:rsidR="006E76B8" w:rsidRPr="00DB23A8" w14:paraId="1850AFF7" w14:textId="77777777" w:rsidTr="00C14B81">
        <w:trPr>
          <w:trHeight w:val="20"/>
        </w:trPr>
        <w:tc>
          <w:tcPr>
            <w:tcW w:w="947" w:type="pct"/>
            <w:vMerge w:val="restart"/>
          </w:tcPr>
          <w:p w14:paraId="078A6911" w14:textId="77777777" w:rsidR="006E76B8" w:rsidRPr="00DB23A8" w:rsidRDefault="006E76B8" w:rsidP="00533F7C">
            <w:pPr>
              <w:spacing w:after="0"/>
              <w:rPr>
                <w:rFonts w:ascii="Times New Roman" w:hAnsi="Times New Roman"/>
                <w:b/>
                <w:bCs/>
              </w:rPr>
            </w:pPr>
            <w:r w:rsidRPr="00DB23A8">
              <w:rPr>
                <w:rFonts w:ascii="Times New Roman" w:hAnsi="Times New Roman"/>
                <w:b/>
                <w:bCs/>
              </w:rPr>
              <w:t>Тема 3.1. Основы систематики растений</w:t>
            </w:r>
          </w:p>
        </w:tc>
        <w:tc>
          <w:tcPr>
            <w:tcW w:w="2801" w:type="pct"/>
            <w:vAlign w:val="bottom"/>
          </w:tcPr>
          <w:p w14:paraId="63ED57B0" w14:textId="77777777" w:rsidR="006E76B8" w:rsidRPr="00DB23A8" w:rsidRDefault="006E76B8" w:rsidP="00533F7C">
            <w:pPr>
              <w:spacing w:after="0"/>
              <w:rPr>
                <w:rFonts w:ascii="Times New Roman" w:hAnsi="Times New Roman"/>
                <w:b/>
                <w:bCs/>
              </w:rPr>
            </w:pPr>
            <w:r w:rsidRPr="00DB23A8">
              <w:rPr>
                <w:rFonts w:ascii="Times New Roman" w:hAnsi="Times New Roman"/>
                <w:b/>
                <w:bCs/>
              </w:rPr>
              <w:t>Содержание учебного материала</w:t>
            </w:r>
          </w:p>
        </w:tc>
        <w:tc>
          <w:tcPr>
            <w:tcW w:w="670" w:type="pct"/>
            <w:tcBorders>
              <w:top w:val="single" w:sz="4" w:space="0" w:color="auto"/>
              <w:bottom w:val="single" w:sz="4" w:space="0" w:color="auto"/>
            </w:tcBorders>
          </w:tcPr>
          <w:p w14:paraId="2349E2B7" w14:textId="77777777" w:rsidR="006E76B8" w:rsidRPr="00DB23A8" w:rsidRDefault="006E76B8" w:rsidP="00533F7C">
            <w:pPr>
              <w:widowControl w:val="0"/>
              <w:autoSpaceDE w:val="0"/>
              <w:autoSpaceDN w:val="0"/>
              <w:spacing w:after="0" w:line="264" w:lineRule="exact"/>
              <w:jc w:val="center"/>
              <w:rPr>
                <w:rFonts w:ascii="Times New Roman" w:hAnsi="Times New Roman"/>
                <w:b/>
                <w:lang w:bidi="ru-RU"/>
              </w:rPr>
            </w:pPr>
            <w:r w:rsidRPr="00DB23A8">
              <w:rPr>
                <w:rFonts w:ascii="Times New Roman" w:hAnsi="Times New Roman"/>
                <w:b/>
                <w:lang w:bidi="ru-RU"/>
              </w:rPr>
              <w:t>6</w:t>
            </w:r>
          </w:p>
        </w:tc>
        <w:tc>
          <w:tcPr>
            <w:tcW w:w="582" w:type="pct"/>
            <w:vMerge w:val="restart"/>
          </w:tcPr>
          <w:p w14:paraId="648B4FE9" w14:textId="77777777" w:rsidR="006E76B8" w:rsidRPr="00DB23A8" w:rsidRDefault="006E76B8" w:rsidP="00533F7C">
            <w:pPr>
              <w:suppressAutoHyphens/>
              <w:spacing w:after="0" w:line="240" w:lineRule="auto"/>
              <w:jc w:val="center"/>
              <w:rPr>
                <w:rFonts w:ascii="Times New Roman" w:hAnsi="Times New Roman"/>
              </w:rPr>
            </w:pPr>
            <w:r w:rsidRPr="00DB23A8">
              <w:rPr>
                <w:rFonts w:ascii="Times New Roman" w:hAnsi="Times New Roman"/>
              </w:rPr>
              <w:t>ПК 1.1-1.4</w:t>
            </w:r>
          </w:p>
          <w:p w14:paraId="4F8577C8" w14:textId="77777777" w:rsidR="006E76B8" w:rsidRPr="00DB23A8" w:rsidRDefault="006E76B8" w:rsidP="00533F7C">
            <w:pPr>
              <w:suppressAutoHyphens/>
              <w:spacing w:after="0" w:line="240" w:lineRule="auto"/>
              <w:jc w:val="center"/>
              <w:rPr>
                <w:rFonts w:ascii="Times New Roman" w:hAnsi="Times New Roman"/>
              </w:rPr>
            </w:pPr>
            <w:r w:rsidRPr="00DB23A8">
              <w:rPr>
                <w:rFonts w:ascii="Times New Roman" w:hAnsi="Times New Roman"/>
              </w:rPr>
              <w:t>ПК 2.1-2.4</w:t>
            </w:r>
          </w:p>
          <w:p w14:paraId="4E512133" w14:textId="77777777" w:rsidR="006E76B8" w:rsidRPr="00DB23A8" w:rsidRDefault="006E76B8" w:rsidP="00533F7C">
            <w:pPr>
              <w:suppressAutoHyphens/>
              <w:spacing w:after="0" w:line="240" w:lineRule="auto"/>
              <w:jc w:val="center"/>
              <w:rPr>
                <w:rFonts w:ascii="Times New Roman" w:hAnsi="Times New Roman"/>
              </w:rPr>
            </w:pPr>
            <w:r w:rsidRPr="00DB23A8">
              <w:rPr>
                <w:rFonts w:ascii="Times New Roman" w:hAnsi="Times New Roman"/>
              </w:rPr>
              <w:t>ОК 01</w:t>
            </w:r>
          </w:p>
          <w:p w14:paraId="197390CC" w14:textId="77777777" w:rsidR="006E76B8" w:rsidRPr="00DB23A8" w:rsidRDefault="006E76B8" w:rsidP="00533F7C">
            <w:pPr>
              <w:suppressAutoHyphens/>
              <w:spacing w:after="0" w:line="240" w:lineRule="auto"/>
              <w:jc w:val="center"/>
              <w:rPr>
                <w:rFonts w:ascii="Times New Roman" w:hAnsi="Times New Roman"/>
              </w:rPr>
            </w:pPr>
            <w:r w:rsidRPr="00DB23A8">
              <w:rPr>
                <w:rFonts w:ascii="Times New Roman" w:hAnsi="Times New Roman"/>
              </w:rPr>
              <w:t>ОК 02</w:t>
            </w:r>
          </w:p>
          <w:p w14:paraId="0186B1D6" w14:textId="77777777" w:rsidR="006E76B8" w:rsidRPr="00DB23A8" w:rsidRDefault="006E76B8" w:rsidP="00533F7C">
            <w:pPr>
              <w:suppressAutoHyphens/>
              <w:spacing w:after="0" w:line="240" w:lineRule="auto"/>
              <w:jc w:val="center"/>
              <w:rPr>
                <w:rFonts w:ascii="Times New Roman" w:hAnsi="Times New Roman"/>
              </w:rPr>
            </w:pPr>
            <w:r w:rsidRPr="00DB23A8">
              <w:rPr>
                <w:rFonts w:ascii="Times New Roman" w:hAnsi="Times New Roman"/>
              </w:rPr>
              <w:t>ОК 03</w:t>
            </w:r>
          </w:p>
          <w:p w14:paraId="27611C69" w14:textId="77777777" w:rsidR="006E76B8" w:rsidRPr="00DB23A8" w:rsidRDefault="006E76B8" w:rsidP="00533F7C">
            <w:pPr>
              <w:suppressAutoHyphens/>
              <w:spacing w:after="0" w:line="240" w:lineRule="auto"/>
              <w:jc w:val="center"/>
              <w:rPr>
                <w:rFonts w:ascii="Times New Roman" w:hAnsi="Times New Roman"/>
              </w:rPr>
            </w:pPr>
            <w:r w:rsidRPr="00DB23A8">
              <w:rPr>
                <w:rFonts w:ascii="Times New Roman" w:hAnsi="Times New Roman"/>
              </w:rPr>
              <w:t>ОК 04</w:t>
            </w:r>
          </w:p>
          <w:p w14:paraId="538BAE6D" w14:textId="77777777" w:rsidR="006E76B8" w:rsidRPr="00DB23A8" w:rsidRDefault="006E76B8" w:rsidP="00533F7C">
            <w:pPr>
              <w:suppressAutoHyphens/>
              <w:spacing w:after="0" w:line="240" w:lineRule="auto"/>
              <w:jc w:val="center"/>
              <w:rPr>
                <w:rFonts w:ascii="Times New Roman" w:hAnsi="Times New Roman"/>
              </w:rPr>
            </w:pPr>
            <w:r w:rsidRPr="00DB23A8">
              <w:rPr>
                <w:rFonts w:ascii="Times New Roman" w:hAnsi="Times New Roman"/>
              </w:rPr>
              <w:t>ОК 05</w:t>
            </w:r>
          </w:p>
          <w:p w14:paraId="30AF7F7A" w14:textId="77777777" w:rsidR="006E76B8" w:rsidRPr="00DB23A8" w:rsidRDefault="006E76B8" w:rsidP="00533F7C">
            <w:pPr>
              <w:suppressAutoHyphens/>
              <w:spacing w:after="0" w:line="240" w:lineRule="auto"/>
              <w:jc w:val="center"/>
              <w:rPr>
                <w:rFonts w:ascii="Times New Roman" w:hAnsi="Times New Roman"/>
              </w:rPr>
            </w:pPr>
            <w:r w:rsidRPr="00DB23A8">
              <w:rPr>
                <w:rFonts w:ascii="Times New Roman" w:hAnsi="Times New Roman"/>
              </w:rPr>
              <w:t>ОК 06</w:t>
            </w:r>
          </w:p>
          <w:p w14:paraId="57BA2E74" w14:textId="77777777" w:rsidR="006E76B8" w:rsidRPr="00DB23A8" w:rsidRDefault="006E76B8" w:rsidP="00533F7C">
            <w:pPr>
              <w:suppressAutoHyphens/>
              <w:spacing w:after="0" w:line="240" w:lineRule="auto"/>
              <w:jc w:val="center"/>
              <w:rPr>
                <w:rFonts w:ascii="Times New Roman" w:hAnsi="Times New Roman"/>
              </w:rPr>
            </w:pPr>
            <w:r w:rsidRPr="00DB23A8">
              <w:rPr>
                <w:rFonts w:ascii="Times New Roman" w:hAnsi="Times New Roman"/>
              </w:rPr>
              <w:t xml:space="preserve">ОК 07 </w:t>
            </w:r>
          </w:p>
          <w:p w14:paraId="1C950EC1" w14:textId="77777777" w:rsidR="006E76B8" w:rsidRPr="00DB23A8" w:rsidRDefault="006E76B8" w:rsidP="00533F7C">
            <w:pPr>
              <w:suppressAutoHyphens/>
              <w:spacing w:after="0" w:line="240" w:lineRule="auto"/>
              <w:jc w:val="center"/>
              <w:rPr>
                <w:rFonts w:ascii="Times New Roman" w:hAnsi="Times New Roman"/>
              </w:rPr>
            </w:pPr>
            <w:r w:rsidRPr="00DB23A8">
              <w:rPr>
                <w:rFonts w:ascii="Times New Roman" w:hAnsi="Times New Roman"/>
              </w:rPr>
              <w:t>ОК 08</w:t>
            </w:r>
          </w:p>
          <w:p w14:paraId="1D63CA32" w14:textId="77777777" w:rsidR="006E76B8" w:rsidRPr="00DB23A8" w:rsidRDefault="006E76B8" w:rsidP="00533F7C">
            <w:pPr>
              <w:spacing w:after="0"/>
              <w:jc w:val="center"/>
              <w:rPr>
                <w:rFonts w:ascii="Times New Roman" w:hAnsi="Times New Roman"/>
                <w:b/>
                <w:bCs/>
              </w:rPr>
            </w:pPr>
            <w:r w:rsidRPr="00DB23A8">
              <w:rPr>
                <w:rFonts w:ascii="Times New Roman" w:hAnsi="Times New Roman"/>
              </w:rPr>
              <w:t>ОК 09</w:t>
            </w:r>
          </w:p>
        </w:tc>
      </w:tr>
      <w:tr w:rsidR="006E76B8" w:rsidRPr="00DB23A8" w14:paraId="70D7DE78" w14:textId="77777777" w:rsidTr="00C14B81">
        <w:trPr>
          <w:trHeight w:val="20"/>
        </w:trPr>
        <w:tc>
          <w:tcPr>
            <w:tcW w:w="947" w:type="pct"/>
            <w:vMerge/>
          </w:tcPr>
          <w:p w14:paraId="6A7B5B5D" w14:textId="77777777" w:rsidR="006E76B8" w:rsidRPr="00DB23A8" w:rsidRDefault="006E76B8" w:rsidP="00533F7C">
            <w:pPr>
              <w:spacing w:after="0"/>
              <w:rPr>
                <w:rFonts w:ascii="Times New Roman" w:hAnsi="Times New Roman"/>
                <w:b/>
                <w:bCs/>
              </w:rPr>
            </w:pPr>
          </w:p>
        </w:tc>
        <w:tc>
          <w:tcPr>
            <w:tcW w:w="2801" w:type="pct"/>
            <w:vAlign w:val="bottom"/>
          </w:tcPr>
          <w:p w14:paraId="196CE750" w14:textId="77777777" w:rsidR="006E76B8" w:rsidRPr="00DB23A8" w:rsidRDefault="006E76B8" w:rsidP="00533F7C">
            <w:pPr>
              <w:spacing w:after="0"/>
              <w:rPr>
                <w:rFonts w:ascii="Times New Roman" w:hAnsi="Times New Roman"/>
                <w:b/>
                <w:bCs/>
              </w:rPr>
            </w:pPr>
            <w:r w:rsidRPr="00DB23A8">
              <w:rPr>
                <w:rFonts w:ascii="Times New Roman" w:hAnsi="Times New Roman"/>
              </w:rPr>
              <w:t>Виды растений. Выделение систематических групп. Признаки растений класса двудольных и однодольных.</w:t>
            </w:r>
            <w:r w:rsidRPr="00DB23A8">
              <w:rPr>
                <w:rFonts w:ascii="Times New Roman" w:hAnsi="Times New Roman"/>
                <w:bCs/>
              </w:rPr>
              <w:t xml:space="preserve"> Деление покрытосеменных растений на классы</w:t>
            </w:r>
          </w:p>
        </w:tc>
        <w:tc>
          <w:tcPr>
            <w:tcW w:w="670" w:type="pct"/>
            <w:tcBorders>
              <w:top w:val="single" w:sz="4" w:space="0" w:color="auto"/>
              <w:bottom w:val="single" w:sz="4" w:space="0" w:color="auto"/>
            </w:tcBorders>
          </w:tcPr>
          <w:p w14:paraId="01F2AA74" w14:textId="77777777" w:rsidR="006E76B8" w:rsidRPr="00DB23A8" w:rsidRDefault="006E76B8" w:rsidP="00533F7C">
            <w:pPr>
              <w:widowControl w:val="0"/>
              <w:autoSpaceDE w:val="0"/>
              <w:autoSpaceDN w:val="0"/>
              <w:spacing w:after="0" w:line="264" w:lineRule="exact"/>
              <w:jc w:val="center"/>
              <w:rPr>
                <w:rFonts w:ascii="Times New Roman" w:hAnsi="Times New Roman"/>
                <w:lang w:bidi="ru-RU"/>
              </w:rPr>
            </w:pPr>
            <w:r w:rsidRPr="00DB23A8">
              <w:rPr>
                <w:rFonts w:ascii="Times New Roman" w:hAnsi="Times New Roman"/>
                <w:lang w:bidi="ru-RU"/>
              </w:rPr>
              <w:t>2</w:t>
            </w:r>
          </w:p>
        </w:tc>
        <w:tc>
          <w:tcPr>
            <w:tcW w:w="582" w:type="pct"/>
            <w:vMerge/>
          </w:tcPr>
          <w:p w14:paraId="5581D511" w14:textId="77777777" w:rsidR="006E76B8" w:rsidRPr="00DB23A8" w:rsidRDefault="006E76B8" w:rsidP="00533F7C">
            <w:pPr>
              <w:spacing w:after="0"/>
              <w:rPr>
                <w:rFonts w:ascii="Times New Roman" w:hAnsi="Times New Roman"/>
                <w:b/>
                <w:bCs/>
              </w:rPr>
            </w:pPr>
          </w:p>
        </w:tc>
      </w:tr>
      <w:tr w:rsidR="006E76B8" w:rsidRPr="00DB23A8" w14:paraId="1280D81D" w14:textId="77777777" w:rsidTr="00C14B81">
        <w:trPr>
          <w:trHeight w:val="20"/>
        </w:trPr>
        <w:tc>
          <w:tcPr>
            <w:tcW w:w="947" w:type="pct"/>
            <w:vMerge/>
          </w:tcPr>
          <w:p w14:paraId="247E84A7" w14:textId="77777777" w:rsidR="006E76B8" w:rsidRPr="00DB23A8" w:rsidRDefault="006E76B8" w:rsidP="00533F7C">
            <w:pPr>
              <w:spacing w:after="0"/>
              <w:rPr>
                <w:rFonts w:ascii="Times New Roman" w:hAnsi="Times New Roman"/>
                <w:b/>
                <w:bCs/>
              </w:rPr>
            </w:pPr>
          </w:p>
        </w:tc>
        <w:tc>
          <w:tcPr>
            <w:tcW w:w="2801" w:type="pct"/>
            <w:vAlign w:val="bottom"/>
          </w:tcPr>
          <w:p w14:paraId="24B3B33E" w14:textId="77777777" w:rsidR="006E76B8" w:rsidRPr="00DB23A8" w:rsidRDefault="006E76B8" w:rsidP="00533F7C">
            <w:pPr>
              <w:spacing w:after="0"/>
              <w:rPr>
                <w:rFonts w:ascii="Times New Roman" w:hAnsi="Times New Roman"/>
              </w:rPr>
            </w:pPr>
            <w:r w:rsidRPr="00DB23A8">
              <w:rPr>
                <w:rFonts w:ascii="Times New Roman" w:hAnsi="Times New Roman"/>
                <w:b/>
                <w:bCs/>
              </w:rPr>
              <w:t>В том числе практических и лабораторных занятий</w:t>
            </w:r>
          </w:p>
        </w:tc>
        <w:tc>
          <w:tcPr>
            <w:tcW w:w="670" w:type="pct"/>
            <w:tcBorders>
              <w:top w:val="single" w:sz="4" w:space="0" w:color="auto"/>
              <w:bottom w:val="single" w:sz="4" w:space="0" w:color="auto"/>
            </w:tcBorders>
          </w:tcPr>
          <w:p w14:paraId="1CF00A52" w14:textId="77777777" w:rsidR="006E76B8" w:rsidRPr="00DB23A8" w:rsidRDefault="006E76B8" w:rsidP="00533F7C">
            <w:pPr>
              <w:widowControl w:val="0"/>
              <w:autoSpaceDE w:val="0"/>
              <w:autoSpaceDN w:val="0"/>
              <w:spacing w:after="0" w:line="264" w:lineRule="exact"/>
              <w:jc w:val="center"/>
              <w:rPr>
                <w:rFonts w:ascii="Times New Roman" w:hAnsi="Times New Roman"/>
                <w:b/>
                <w:lang w:bidi="ru-RU"/>
              </w:rPr>
            </w:pPr>
            <w:r w:rsidRPr="00DB23A8">
              <w:rPr>
                <w:rFonts w:ascii="Times New Roman" w:hAnsi="Times New Roman"/>
                <w:b/>
                <w:lang w:bidi="ru-RU"/>
              </w:rPr>
              <w:t>4</w:t>
            </w:r>
          </w:p>
        </w:tc>
        <w:tc>
          <w:tcPr>
            <w:tcW w:w="582" w:type="pct"/>
            <w:vMerge/>
          </w:tcPr>
          <w:p w14:paraId="3FC8B97D" w14:textId="77777777" w:rsidR="006E76B8" w:rsidRPr="00DB23A8" w:rsidRDefault="006E76B8" w:rsidP="00533F7C">
            <w:pPr>
              <w:spacing w:after="0"/>
              <w:rPr>
                <w:rFonts w:ascii="Times New Roman" w:hAnsi="Times New Roman"/>
                <w:b/>
                <w:bCs/>
              </w:rPr>
            </w:pPr>
          </w:p>
        </w:tc>
      </w:tr>
      <w:tr w:rsidR="006E76B8" w:rsidRPr="00DB23A8" w14:paraId="79115FB9" w14:textId="77777777" w:rsidTr="00F40E63">
        <w:trPr>
          <w:trHeight w:val="1254"/>
        </w:trPr>
        <w:tc>
          <w:tcPr>
            <w:tcW w:w="947" w:type="pct"/>
            <w:vMerge/>
          </w:tcPr>
          <w:p w14:paraId="73EF92FE" w14:textId="77777777" w:rsidR="006E76B8" w:rsidRPr="00DB23A8" w:rsidRDefault="006E76B8" w:rsidP="00533F7C">
            <w:pPr>
              <w:spacing w:after="0"/>
              <w:rPr>
                <w:rFonts w:ascii="Times New Roman" w:hAnsi="Times New Roman"/>
                <w:b/>
                <w:bCs/>
              </w:rPr>
            </w:pPr>
          </w:p>
        </w:tc>
        <w:tc>
          <w:tcPr>
            <w:tcW w:w="2801" w:type="pct"/>
          </w:tcPr>
          <w:p w14:paraId="48E71EE5" w14:textId="0677E032" w:rsidR="006E76B8" w:rsidRPr="00DB23A8" w:rsidRDefault="006E76B8" w:rsidP="00533F7C">
            <w:pPr>
              <w:spacing w:after="0"/>
              <w:rPr>
                <w:rFonts w:ascii="Times New Roman" w:hAnsi="Times New Roman"/>
              </w:rPr>
            </w:pPr>
            <w:r w:rsidRPr="00DB23A8">
              <w:rPr>
                <w:rFonts w:ascii="Times New Roman" w:hAnsi="Times New Roman"/>
                <w:bCs/>
                <w:i/>
              </w:rPr>
              <w:t xml:space="preserve">Практическое занятие № 10. </w:t>
            </w:r>
            <w:r w:rsidRPr="00DB23A8">
              <w:rPr>
                <w:rFonts w:ascii="Times New Roman" w:hAnsi="Times New Roman"/>
                <w:bCs/>
              </w:rPr>
              <w:t xml:space="preserve"> Сравнительная </w:t>
            </w:r>
            <w:r w:rsidR="00AB4551" w:rsidRPr="00DB23A8">
              <w:rPr>
                <w:rFonts w:ascii="Times New Roman" w:hAnsi="Times New Roman"/>
                <w:bCs/>
              </w:rPr>
              <w:t>морфологическая характеристика</w:t>
            </w:r>
            <w:r w:rsidRPr="00DB23A8">
              <w:rPr>
                <w:rFonts w:ascii="Times New Roman" w:hAnsi="Times New Roman"/>
                <w:bCs/>
              </w:rPr>
              <w:t xml:space="preserve"> различных семейств растений, применяемых во флористике</w:t>
            </w:r>
          </w:p>
        </w:tc>
        <w:tc>
          <w:tcPr>
            <w:tcW w:w="670" w:type="pct"/>
            <w:tcBorders>
              <w:top w:val="single" w:sz="4" w:space="0" w:color="auto"/>
              <w:bottom w:val="single" w:sz="4" w:space="0" w:color="auto"/>
            </w:tcBorders>
          </w:tcPr>
          <w:p w14:paraId="65992483" w14:textId="77777777" w:rsidR="006E76B8" w:rsidRPr="00DB23A8" w:rsidRDefault="006E76B8" w:rsidP="00533F7C">
            <w:pPr>
              <w:widowControl w:val="0"/>
              <w:autoSpaceDE w:val="0"/>
              <w:autoSpaceDN w:val="0"/>
              <w:spacing w:after="0" w:line="264" w:lineRule="exact"/>
              <w:jc w:val="center"/>
              <w:rPr>
                <w:rFonts w:ascii="Times New Roman" w:hAnsi="Times New Roman"/>
                <w:lang w:bidi="ru-RU"/>
              </w:rPr>
            </w:pPr>
            <w:r w:rsidRPr="00DB23A8">
              <w:rPr>
                <w:rFonts w:ascii="Times New Roman" w:hAnsi="Times New Roman"/>
                <w:lang w:bidi="ru-RU"/>
              </w:rPr>
              <w:t>4</w:t>
            </w:r>
          </w:p>
        </w:tc>
        <w:tc>
          <w:tcPr>
            <w:tcW w:w="582" w:type="pct"/>
            <w:vMerge/>
          </w:tcPr>
          <w:p w14:paraId="3F1A8FF4" w14:textId="77777777" w:rsidR="006E76B8" w:rsidRPr="00DB23A8" w:rsidRDefault="006E76B8" w:rsidP="00533F7C">
            <w:pPr>
              <w:spacing w:after="0"/>
              <w:rPr>
                <w:rFonts w:ascii="Times New Roman" w:hAnsi="Times New Roman"/>
                <w:b/>
                <w:bCs/>
              </w:rPr>
            </w:pPr>
          </w:p>
        </w:tc>
      </w:tr>
      <w:tr w:rsidR="006E76B8" w:rsidRPr="00DB23A8" w14:paraId="73ABAB24" w14:textId="77777777" w:rsidTr="00C14B81">
        <w:trPr>
          <w:trHeight w:val="20"/>
        </w:trPr>
        <w:tc>
          <w:tcPr>
            <w:tcW w:w="947" w:type="pct"/>
            <w:vMerge/>
          </w:tcPr>
          <w:p w14:paraId="2A92457A" w14:textId="77777777" w:rsidR="006E76B8" w:rsidRPr="00DB23A8" w:rsidRDefault="006E76B8" w:rsidP="00533F7C">
            <w:pPr>
              <w:spacing w:after="0"/>
              <w:rPr>
                <w:rFonts w:ascii="Times New Roman" w:hAnsi="Times New Roman"/>
                <w:b/>
                <w:bCs/>
              </w:rPr>
            </w:pPr>
          </w:p>
        </w:tc>
        <w:tc>
          <w:tcPr>
            <w:tcW w:w="2801" w:type="pct"/>
          </w:tcPr>
          <w:p w14:paraId="48802A2B" w14:textId="77777777" w:rsidR="006E76B8" w:rsidRPr="00DB23A8" w:rsidRDefault="006E76B8" w:rsidP="00533F7C">
            <w:pPr>
              <w:spacing w:after="0"/>
              <w:rPr>
                <w:rFonts w:ascii="Times New Roman" w:hAnsi="Times New Roman"/>
                <w:bCs/>
                <w:i/>
              </w:rPr>
            </w:pPr>
            <w:r w:rsidRPr="00DB23A8">
              <w:rPr>
                <w:rFonts w:ascii="Times New Roman" w:hAnsi="Times New Roman"/>
                <w:b/>
                <w:bCs/>
              </w:rPr>
              <w:t>Самостоятельная работа обучающихся</w:t>
            </w:r>
          </w:p>
        </w:tc>
        <w:tc>
          <w:tcPr>
            <w:tcW w:w="670" w:type="pct"/>
            <w:tcBorders>
              <w:top w:val="single" w:sz="4" w:space="0" w:color="auto"/>
              <w:bottom w:val="single" w:sz="4" w:space="0" w:color="auto"/>
            </w:tcBorders>
          </w:tcPr>
          <w:p w14:paraId="77DE8D15" w14:textId="77777777" w:rsidR="006E76B8" w:rsidRPr="00DB23A8" w:rsidRDefault="006E76B8" w:rsidP="00533F7C">
            <w:pPr>
              <w:widowControl w:val="0"/>
              <w:autoSpaceDE w:val="0"/>
              <w:autoSpaceDN w:val="0"/>
              <w:spacing w:after="0" w:line="264" w:lineRule="exact"/>
              <w:jc w:val="center"/>
              <w:rPr>
                <w:rFonts w:ascii="Times New Roman" w:hAnsi="Times New Roman"/>
                <w:lang w:bidi="ru-RU"/>
              </w:rPr>
            </w:pPr>
            <w:r w:rsidRPr="00DB23A8">
              <w:rPr>
                <w:rFonts w:ascii="Times New Roman" w:hAnsi="Times New Roman"/>
                <w:bCs/>
              </w:rPr>
              <w:t>*</w:t>
            </w:r>
          </w:p>
        </w:tc>
        <w:tc>
          <w:tcPr>
            <w:tcW w:w="582" w:type="pct"/>
          </w:tcPr>
          <w:p w14:paraId="2FD75A30" w14:textId="77777777" w:rsidR="006E76B8" w:rsidRPr="00DB23A8" w:rsidRDefault="006E76B8" w:rsidP="00533F7C">
            <w:pPr>
              <w:spacing w:after="0"/>
              <w:rPr>
                <w:rFonts w:ascii="Times New Roman" w:hAnsi="Times New Roman"/>
                <w:b/>
                <w:bCs/>
              </w:rPr>
            </w:pPr>
          </w:p>
        </w:tc>
      </w:tr>
      <w:tr w:rsidR="006E76B8" w:rsidRPr="00DB23A8" w14:paraId="5905CF5D" w14:textId="77777777" w:rsidTr="00C14B81">
        <w:trPr>
          <w:trHeight w:val="20"/>
        </w:trPr>
        <w:tc>
          <w:tcPr>
            <w:tcW w:w="3748" w:type="pct"/>
            <w:gridSpan w:val="2"/>
          </w:tcPr>
          <w:p w14:paraId="1BD17DC4" w14:textId="77777777" w:rsidR="006E76B8" w:rsidRPr="00DB23A8" w:rsidRDefault="006E76B8" w:rsidP="00533F7C">
            <w:pPr>
              <w:suppressAutoHyphens/>
              <w:spacing w:after="0"/>
              <w:rPr>
                <w:rFonts w:ascii="Times New Roman" w:hAnsi="Times New Roman"/>
                <w:b/>
              </w:rPr>
            </w:pPr>
            <w:r w:rsidRPr="00DB23A8">
              <w:rPr>
                <w:rFonts w:ascii="Times New Roman" w:hAnsi="Times New Roman"/>
                <w:b/>
              </w:rPr>
              <w:t>Промежуточная аттестация</w:t>
            </w:r>
          </w:p>
        </w:tc>
        <w:tc>
          <w:tcPr>
            <w:tcW w:w="670" w:type="pct"/>
            <w:vAlign w:val="center"/>
          </w:tcPr>
          <w:p w14:paraId="4ED27B14" w14:textId="77777777" w:rsidR="006E76B8" w:rsidRPr="00DB23A8" w:rsidRDefault="006E76B8" w:rsidP="00533F7C">
            <w:pPr>
              <w:spacing w:after="0"/>
              <w:jc w:val="center"/>
              <w:rPr>
                <w:rFonts w:ascii="Times New Roman" w:hAnsi="Times New Roman"/>
                <w:b/>
              </w:rPr>
            </w:pPr>
            <w:r w:rsidRPr="00DB23A8">
              <w:rPr>
                <w:rFonts w:ascii="Times New Roman" w:hAnsi="Times New Roman"/>
                <w:b/>
              </w:rPr>
              <w:t>**</w:t>
            </w:r>
          </w:p>
        </w:tc>
        <w:tc>
          <w:tcPr>
            <w:tcW w:w="582" w:type="pct"/>
          </w:tcPr>
          <w:p w14:paraId="7BC894EA" w14:textId="77777777" w:rsidR="006E76B8" w:rsidRPr="00DB23A8" w:rsidRDefault="006E76B8" w:rsidP="00533F7C">
            <w:pPr>
              <w:spacing w:after="0"/>
              <w:rPr>
                <w:rFonts w:ascii="Times New Roman" w:hAnsi="Times New Roman"/>
                <w:b/>
                <w:i/>
              </w:rPr>
            </w:pPr>
          </w:p>
        </w:tc>
      </w:tr>
      <w:tr w:rsidR="006E76B8" w:rsidRPr="00DB23A8" w14:paraId="76EACB34" w14:textId="77777777" w:rsidTr="00C14B81">
        <w:trPr>
          <w:trHeight w:val="20"/>
        </w:trPr>
        <w:tc>
          <w:tcPr>
            <w:tcW w:w="3748" w:type="pct"/>
            <w:gridSpan w:val="2"/>
          </w:tcPr>
          <w:p w14:paraId="4EF11473" w14:textId="77777777" w:rsidR="006E76B8" w:rsidRPr="00DB23A8" w:rsidRDefault="006E76B8" w:rsidP="00533F7C">
            <w:pPr>
              <w:spacing w:after="0"/>
              <w:rPr>
                <w:rFonts w:ascii="Times New Roman" w:hAnsi="Times New Roman"/>
                <w:b/>
                <w:bCs/>
              </w:rPr>
            </w:pPr>
            <w:r w:rsidRPr="00DB23A8">
              <w:rPr>
                <w:rFonts w:ascii="Times New Roman" w:hAnsi="Times New Roman"/>
                <w:b/>
                <w:bCs/>
              </w:rPr>
              <w:t>Всего:</w:t>
            </w:r>
          </w:p>
        </w:tc>
        <w:tc>
          <w:tcPr>
            <w:tcW w:w="670" w:type="pct"/>
            <w:vAlign w:val="center"/>
          </w:tcPr>
          <w:p w14:paraId="11AA6EAD" w14:textId="77777777" w:rsidR="006E76B8" w:rsidRPr="00DB23A8" w:rsidRDefault="006E76B8" w:rsidP="00533F7C">
            <w:pPr>
              <w:spacing w:after="0"/>
              <w:jc w:val="center"/>
              <w:rPr>
                <w:rFonts w:ascii="Times New Roman" w:hAnsi="Times New Roman"/>
                <w:b/>
                <w:bCs/>
              </w:rPr>
            </w:pPr>
            <w:r w:rsidRPr="00DB23A8">
              <w:rPr>
                <w:rFonts w:ascii="Times New Roman" w:hAnsi="Times New Roman"/>
                <w:b/>
                <w:bCs/>
              </w:rPr>
              <w:t>36</w:t>
            </w:r>
          </w:p>
        </w:tc>
        <w:tc>
          <w:tcPr>
            <w:tcW w:w="582" w:type="pct"/>
          </w:tcPr>
          <w:p w14:paraId="52648FBB" w14:textId="77777777" w:rsidR="006E76B8" w:rsidRPr="00DB23A8" w:rsidRDefault="006E76B8" w:rsidP="00533F7C">
            <w:pPr>
              <w:spacing w:after="0"/>
              <w:rPr>
                <w:rFonts w:ascii="Times New Roman" w:hAnsi="Times New Roman"/>
                <w:b/>
                <w:bCs/>
                <w:i/>
              </w:rPr>
            </w:pPr>
          </w:p>
        </w:tc>
      </w:tr>
    </w:tbl>
    <w:p w14:paraId="288274AA" w14:textId="77777777" w:rsidR="006E76B8" w:rsidRPr="00DB23A8" w:rsidRDefault="006E76B8" w:rsidP="006E76B8">
      <w:pPr>
        <w:rPr>
          <w:rFonts w:ascii="Times New Roman" w:hAnsi="Times New Roman"/>
          <w:b/>
          <w:bCs/>
        </w:rPr>
      </w:pPr>
    </w:p>
    <w:p w14:paraId="2FC27174" w14:textId="77777777" w:rsidR="006E76B8" w:rsidRPr="00DB23A8" w:rsidRDefault="006E76B8" w:rsidP="006E76B8">
      <w:pPr>
        <w:spacing w:after="0" w:line="240" w:lineRule="auto"/>
        <w:jc w:val="both"/>
        <w:rPr>
          <w:rFonts w:ascii="Times New Roman" w:hAnsi="Times New Roman"/>
          <w:sz w:val="20"/>
          <w:szCs w:val="20"/>
        </w:rPr>
      </w:pPr>
      <w:r w:rsidRPr="00DB23A8">
        <w:rPr>
          <w:rFonts w:ascii="Times New Roman" w:hAnsi="Times New Roman"/>
          <w:sz w:val="20"/>
          <w:szCs w:val="20"/>
        </w:rPr>
        <w:t>* Самостоятельная работа в рамках образовательной программы планируется образовательной организацией в соответствии с требованиями ФГОС СПО в пределах объема учебной дисциплины в количестве часов, необходимом для выполнения заданий самостоятельной работы обучающихся, предусмотренных тематическим планом и содержанием учебной дисциплины. Если учебным планом предусмотрена самостоятельная работа по данной учебной дисциплине, должна быть указана её примерная тематика, объем нагрузки и результаты на освоение которых она ориентирована (ПК и ОК)</w:t>
      </w:r>
    </w:p>
    <w:p w14:paraId="518744DC" w14:textId="77777777" w:rsidR="006E76B8" w:rsidRPr="00DB23A8" w:rsidRDefault="006E76B8" w:rsidP="006E76B8">
      <w:pPr>
        <w:spacing w:after="0" w:line="240" w:lineRule="auto"/>
        <w:jc w:val="both"/>
        <w:rPr>
          <w:rFonts w:ascii="Times New Roman" w:hAnsi="Times New Roman"/>
          <w:sz w:val="20"/>
          <w:szCs w:val="20"/>
        </w:rPr>
      </w:pPr>
      <w:r w:rsidRPr="00DB23A8">
        <w:rPr>
          <w:rFonts w:ascii="Times New Roman" w:hAnsi="Times New Roman"/>
          <w:sz w:val="20"/>
          <w:szCs w:val="20"/>
        </w:rPr>
        <w:t>** Выделяется образовательной организацией самостоятельно. Форма проведения промежуточной аттестации определяется рабочим учебным планом по специальности/профессии и должна предусматривать не менее 1-2 часов на зачет и не менее 6 часов на экзамен.</w:t>
      </w:r>
    </w:p>
    <w:p w14:paraId="4D697DF8" w14:textId="77777777" w:rsidR="006E76B8" w:rsidRPr="00DB23A8" w:rsidRDefault="006E76B8" w:rsidP="006E76B8">
      <w:pPr>
        <w:spacing w:after="0" w:line="240" w:lineRule="auto"/>
        <w:jc w:val="both"/>
        <w:rPr>
          <w:rFonts w:ascii="Times New Roman" w:hAnsi="Times New Roman"/>
          <w:sz w:val="20"/>
          <w:szCs w:val="20"/>
        </w:rPr>
        <w:sectPr w:rsidR="006E76B8" w:rsidRPr="00DB23A8" w:rsidSect="007A6C02">
          <w:pgSz w:w="16838" w:h="11906" w:orient="landscape"/>
          <w:pgMar w:top="1134" w:right="567" w:bottom="1134" w:left="1134" w:header="709" w:footer="709" w:gutter="0"/>
          <w:cols w:space="708"/>
          <w:docGrid w:linePitch="360"/>
        </w:sectPr>
      </w:pPr>
    </w:p>
    <w:p w14:paraId="631268F6" w14:textId="6DB943A1" w:rsidR="006E76B8" w:rsidRPr="004933DB" w:rsidRDefault="004933DB" w:rsidP="0055215F">
      <w:pPr>
        <w:spacing w:after="0"/>
        <w:ind w:left="420"/>
        <w:jc w:val="center"/>
        <w:rPr>
          <w:rFonts w:ascii="Times New Roman" w:hAnsi="Times New Roman"/>
          <w:b/>
          <w:bCs/>
          <w:sz w:val="24"/>
          <w:szCs w:val="24"/>
        </w:rPr>
      </w:pPr>
      <w:r>
        <w:rPr>
          <w:rFonts w:ascii="Times New Roman" w:hAnsi="Times New Roman"/>
          <w:b/>
          <w:bCs/>
          <w:sz w:val="24"/>
          <w:szCs w:val="24"/>
        </w:rPr>
        <w:lastRenderedPageBreak/>
        <w:t>3.</w:t>
      </w:r>
      <w:r w:rsidR="006E76B8" w:rsidRPr="004933DB">
        <w:rPr>
          <w:rFonts w:ascii="Times New Roman" w:hAnsi="Times New Roman"/>
          <w:b/>
          <w:bCs/>
          <w:sz w:val="24"/>
          <w:szCs w:val="24"/>
        </w:rPr>
        <w:t>УСЛОВИЯ РЕАЛИЗАЦИИ ПРОГРАММЫ УЧЕБНОЙ ДИСЦИПЛИНЫ</w:t>
      </w:r>
    </w:p>
    <w:p w14:paraId="0B91DA0B" w14:textId="77777777" w:rsidR="00533F7C" w:rsidRPr="00533F7C" w:rsidRDefault="00533F7C" w:rsidP="00533F7C">
      <w:pPr>
        <w:pStyle w:val="ab"/>
        <w:spacing w:after="0"/>
        <w:ind w:left="780"/>
        <w:rPr>
          <w:rFonts w:ascii="Times New Roman" w:hAnsi="Times New Roman"/>
          <w:b/>
          <w:bCs/>
          <w:sz w:val="24"/>
          <w:szCs w:val="24"/>
        </w:rPr>
      </w:pPr>
    </w:p>
    <w:p w14:paraId="54518559" w14:textId="77777777" w:rsidR="006E76B8" w:rsidRPr="00533F7C" w:rsidRDefault="006E76B8" w:rsidP="00533F7C">
      <w:pPr>
        <w:spacing w:after="0"/>
        <w:ind w:firstLine="709"/>
        <w:jc w:val="both"/>
        <w:rPr>
          <w:rFonts w:ascii="Times New Roman" w:hAnsi="Times New Roman"/>
          <w:b/>
          <w:sz w:val="24"/>
          <w:szCs w:val="24"/>
        </w:rPr>
      </w:pPr>
      <w:r w:rsidRPr="00533F7C">
        <w:rPr>
          <w:rFonts w:ascii="Times New Roman" w:hAnsi="Times New Roman"/>
          <w:b/>
          <w:sz w:val="24"/>
          <w:szCs w:val="24"/>
        </w:rPr>
        <w:t>3.1. Требования к минимальному материально-техническому обеспечению</w:t>
      </w:r>
    </w:p>
    <w:p w14:paraId="56759B52" w14:textId="77777777" w:rsidR="006E76B8" w:rsidRPr="00A74136" w:rsidRDefault="006E76B8" w:rsidP="00533F7C">
      <w:pPr>
        <w:spacing w:after="0"/>
        <w:ind w:firstLine="709"/>
        <w:jc w:val="both"/>
        <w:rPr>
          <w:rFonts w:ascii="Times New Roman" w:hAnsi="Times New Roman"/>
          <w:sz w:val="24"/>
          <w:szCs w:val="24"/>
        </w:rPr>
      </w:pPr>
      <w:r w:rsidRPr="00533F7C">
        <w:rPr>
          <w:rFonts w:ascii="Times New Roman" w:hAnsi="Times New Roman"/>
          <w:sz w:val="24"/>
          <w:szCs w:val="24"/>
        </w:rPr>
        <w:t xml:space="preserve">Реализация программы дисциплины требует наличия учебного </w:t>
      </w:r>
      <w:r w:rsidRPr="00A74136">
        <w:rPr>
          <w:rFonts w:ascii="Times New Roman" w:hAnsi="Times New Roman"/>
          <w:sz w:val="24"/>
          <w:szCs w:val="24"/>
        </w:rPr>
        <w:t>кабинета ботаники; лаборатории для лабораторно-практических занятий</w:t>
      </w:r>
    </w:p>
    <w:p w14:paraId="78D47985" w14:textId="77777777" w:rsidR="006E76B8" w:rsidRPr="00533F7C" w:rsidRDefault="006E76B8" w:rsidP="00533F7C">
      <w:pPr>
        <w:shd w:val="clear" w:color="auto" w:fill="FFFFFF"/>
        <w:spacing w:after="0"/>
        <w:ind w:firstLine="709"/>
        <w:jc w:val="both"/>
        <w:rPr>
          <w:rFonts w:ascii="Times New Roman" w:hAnsi="Times New Roman"/>
          <w:sz w:val="24"/>
          <w:szCs w:val="24"/>
        </w:rPr>
      </w:pPr>
      <w:r w:rsidRPr="00533F7C">
        <w:rPr>
          <w:rFonts w:ascii="Times New Roman" w:hAnsi="Times New Roman"/>
          <w:b/>
          <w:sz w:val="24"/>
          <w:szCs w:val="24"/>
        </w:rPr>
        <w:t>Оборудование учебного кабинета</w:t>
      </w:r>
      <w:r w:rsidRPr="00533F7C">
        <w:rPr>
          <w:rFonts w:ascii="Times New Roman" w:hAnsi="Times New Roman"/>
          <w:sz w:val="24"/>
          <w:szCs w:val="24"/>
        </w:rPr>
        <w:t>:</w:t>
      </w:r>
    </w:p>
    <w:p w14:paraId="0A46D044" w14:textId="77777777" w:rsidR="006E76B8" w:rsidRPr="00533F7C" w:rsidRDefault="006E76B8" w:rsidP="00533F7C">
      <w:pPr>
        <w:pStyle w:val="a6"/>
        <w:spacing w:line="276" w:lineRule="auto"/>
        <w:ind w:firstLine="709"/>
        <w:jc w:val="both"/>
      </w:pPr>
      <w:r w:rsidRPr="00533F7C">
        <w:t>- Инструкция по технике безопасности;</w:t>
      </w:r>
    </w:p>
    <w:p w14:paraId="59B07860" w14:textId="77777777" w:rsidR="006E76B8" w:rsidRPr="00533F7C" w:rsidRDefault="006E76B8" w:rsidP="00533F7C">
      <w:pPr>
        <w:pStyle w:val="a6"/>
        <w:spacing w:line="276" w:lineRule="auto"/>
        <w:ind w:firstLine="709"/>
        <w:jc w:val="both"/>
      </w:pPr>
      <w:r w:rsidRPr="00533F7C">
        <w:t>- Медицинская аптечка;</w:t>
      </w:r>
    </w:p>
    <w:p w14:paraId="6206D324" w14:textId="4A201B78" w:rsidR="006E76B8" w:rsidRPr="00533F7C" w:rsidRDefault="006E76B8" w:rsidP="00533F7C">
      <w:pPr>
        <w:pStyle w:val="a6"/>
        <w:spacing w:line="276" w:lineRule="auto"/>
        <w:ind w:firstLine="709"/>
        <w:jc w:val="both"/>
      </w:pPr>
      <w:r w:rsidRPr="00533F7C">
        <w:t xml:space="preserve">- Рабочее место преподавателя: стол, кресло, персональный компьютер – рабочее место с лицензионным программным </w:t>
      </w:r>
      <w:r w:rsidR="00F40E63" w:rsidRPr="00533F7C">
        <w:t>обеспечением, комплект</w:t>
      </w:r>
      <w:r w:rsidRPr="00533F7C">
        <w:t xml:space="preserve"> оборудования для подключения к сети «Интернет»;</w:t>
      </w:r>
    </w:p>
    <w:p w14:paraId="3ADEE4DE" w14:textId="77777777" w:rsidR="006E76B8" w:rsidRPr="00533F7C" w:rsidRDefault="006E76B8" w:rsidP="00533F7C">
      <w:pPr>
        <w:pStyle w:val="a6"/>
        <w:spacing w:line="276" w:lineRule="auto"/>
        <w:ind w:firstLine="709"/>
        <w:jc w:val="both"/>
      </w:pPr>
      <w:r w:rsidRPr="00533F7C">
        <w:t>- Рабочие места обучающихся: столы или парты, стулья (мебель для 3-4 ростовой группы);</w:t>
      </w:r>
    </w:p>
    <w:p w14:paraId="13FEFBDB" w14:textId="77777777" w:rsidR="006E76B8" w:rsidRPr="00533F7C" w:rsidRDefault="006E76B8" w:rsidP="00533F7C">
      <w:pPr>
        <w:pStyle w:val="a6"/>
        <w:spacing w:line="276" w:lineRule="auto"/>
        <w:ind w:firstLine="709"/>
        <w:jc w:val="both"/>
      </w:pPr>
      <w:r w:rsidRPr="00533F7C">
        <w:t>- Гербарии культурных и дикорастущих растений;</w:t>
      </w:r>
    </w:p>
    <w:p w14:paraId="3810C6EB" w14:textId="77777777" w:rsidR="006E76B8" w:rsidRPr="00533F7C" w:rsidRDefault="006E76B8" w:rsidP="00533F7C">
      <w:pPr>
        <w:pStyle w:val="a6"/>
        <w:spacing w:line="276" w:lineRule="auto"/>
        <w:ind w:firstLine="709"/>
        <w:jc w:val="both"/>
      </w:pPr>
      <w:r w:rsidRPr="00533F7C">
        <w:t>- Макеты строения растений;</w:t>
      </w:r>
    </w:p>
    <w:p w14:paraId="76ABEE59" w14:textId="77777777" w:rsidR="006E76B8" w:rsidRPr="00533F7C" w:rsidRDefault="006E76B8" w:rsidP="00533F7C">
      <w:pPr>
        <w:pStyle w:val="a6"/>
        <w:spacing w:line="276" w:lineRule="auto"/>
        <w:ind w:firstLine="709"/>
        <w:jc w:val="both"/>
      </w:pPr>
      <w:r w:rsidRPr="00533F7C">
        <w:t>- Микроскопы и наборы микропрепаратов;</w:t>
      </w:r>
    </w:p>
    <w:p w14:paraId="3CE3C963" w14:textId="77777777" w:rsidR="006E76B8" w:rsidRPr="00533F7C" w:rsidRDefault="006E76B8" w:rsidP="00533F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4"/>
          <w:szCs w:val="24"/>
          <w:shd w:val="clear" w:color="auto" w:fill="FFFFFF"/>
        </w:rPr>
      </w:pPr>
      <w:r w:rsidRPr="00533F7C">
        <w:rPr>
          <w:rFonts w:ascii="Times New Roman" w:hAnsi="Times New Roman"/>
          <w:sz w:val="24"/>
          <w:szCs w:val="24"/>
          <w:shd w:val="clear" w:color="auto" w:fill="FFFFFF"/>
        </w:rPr>
        <w:t>- Щетка и совок для подметания полов;</w:t>
      </w:r>
    </w:p>
    <w:p w14:paraId="09B1BAF4" w14:textId="77777777" w:rsidR="006E76B8" w:rsidRPr="00533F7C" w:rsidRDefault="006E76B8" w:rsidP="00533F7C">
      <w:pPr>
        <w:pStyle w:val="a6"/>
        <w:spacing w:line="276" w:lineRule="auto"/>
        <w:ind w:firstLine="709"/>
        <w:jc w:val="both"/>
      </w:pPr>
      <w:r w:rsidRPr="00533F7C">
        <w:t>- Огнетушитель углекислотный ОУ-1.</w:t>
      </w:r>
    </w:p>
    <w:p w14:paraId="025DC9E8" w14:textId="77777777" w:rsidR="006E76B8" w:rsidRPr="00533F7C" w:rsidRDefault="006E76B8" w:rsidP="00533F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b/>
          <w:bCs/>
          <w:sz w:val="24"/>
          <w:szCs w:val="24"/>
        </w:rPr>
      </w:pPr>
      <w:r w:rsidRPr="00533F7C">
        <w:rPr>
          <w:rFonts w:ascii="Times New Roman" w:hAnsi="Times New Roman"/>
          <w:b/>
          <w:bCs/>
          <w:sz w:val="24"/>
          <w:szCs w:val="24"/>
        </w:rPr>
        <w:t>Технические средства обучения</w:t>
      </w:r>
    </w:p>
    <w:p w14:paraId="631783A6" w14:textId="77777777" w:rsidR="006E76B8" w:rsidRPr="00533F7C" w:rsidRDefault="006E76B8" w:rsidP="00533F7C">
      <w:pPr>
        <w:pStyle w:val="a6"/>
        <w:spacing w:line="276" w:lineRule="auto"/>
        <w:ind w:firstLine="709"/>
        <w:jc w:val="both"/>
      </w:pPr>
      <w:r w:rsidRPr="00533F7C">
        <w:t>- Доска магнитно-маркерная с подсветкой; магниты для прикрепления материалов; цветные маркеры;</w:t>
      </w:r>
    </w:p>
    <w:p w14:paraId="18226441" w14:textId="77777777" w:rsidR="006E76B8" w:rsidRPr="00533F7C" w:rsidRDefault="006E76B8" w:rsidP="00533F7C">
      <w:pPr>
        <w:pStyle w:val="a6"/>
        <w:spacing w:line="276" w:lineRule="auto"/>
        <w:ind w:firstLine="709"/>
        <w:jc w:val="both"/>
      </w:pPr>
      <w:r w:rsidRPr="00533F7C">
        <w:t>- ПК с наличием лицензионного ПО;</w:t>
      </w:r>
    </w:p>
    <w:p w14:paraId="7A6CE023" w14:textId="77777777" w:rsidR="006E76B8" w:rsidRPr="00533F7C" w:rsidRDefault="006E76B8" w:rsidP="00533F7C">
      <w:pPr>
        <w:pStyle w:val="a6"/>
        <w:spacing w:line="276" w:lineRule="auto"/>
        <w:ind w:firstLine="709"/>
        <w:jc w:val="both"/>
      </w:pPr>
      <w:r w:rsidRPr="00533F7C">
        <w:t>- Мультимедийный проектор;</w:t>
      </w:r>
    </w:p>
    <w:p w14:paraId="3DDF8657" w14:textId="77777777" w:rsidR="006E76B8" w:rsidRPr="00533F7C" w:rsidRDefault="006E76B8" w:rsidP="00533F7C">
      <w:pPr>
        <w:pStyle w:val="a6"/>
        <w:spacing w:line="276" w:lineRule="auto"/>
        <w:ind w:firstLine="709"/>
        <w:jc w:val="both"/>
      </w:pPr>
      <w:r w:rsidRPr="00533F7C">
        <w:t>- Проекционный экран.</w:t>
      </w:r>
    </w:p>
    <w:p w14:paraId="43319989" w14:textId="77777777" w:rsidR="006E76B8" w:rsidRPr="00533F7C" w:rsidRDefault="006E76B8" w:rsidP="00533F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b/>
          <w:bCs/>
          <w:sz w:val="24"/>
          <w:szCs w:val="24"/>
        </w:rPr>
      </w:pPr>
      <w:r w:rsidRPr="00533F7C">
        <w:rPr>
          <w:rFonts w:ascii="Times New Roman" w:hAnsi="Times New Roman"/>
          <w:b/>
          <w:bCs/>
          <w:sz w:val="24"/>
          <w:szCs w:val="24"/>
        </w:rPr>
        <w:t>Расходные материалы</w:t>
      </w:r>
    </w:p>
    <w:p w14:paraId="60DC061E" w14:textId="77777777" w:rsidR="006E76B8" w:rsidRPr="00533F7C" w:rsidRDefault="006E76B8" w:rsidP="00533F7C">
      <w:pPr>
        <w:pStyle w:val="a6"/>
        <w:spacing w:line="276" w:lineRule="auto"/>
        <w:ind w:firstLine="709"/>
        <w:jc w:val="both"/>
      </w:pPr>
      <w:r w:rsidRPr="00533F7C">
        <w:t>- Бумага для принтера формата А4;</w:t>
      </w:r>
    </w:p>
    <w:p w14:paraId="73E39592" w14:textId="77777777" w:rsidR="006E76B8" w:rsidRPr="00533F7C" w:rsidRDefault="006E76B8" w:rsidP="00533F7C">
      <w:pPr>
        <w:pStyle w:val="a6"/>
        <w:spacing w:line="276" w:lineRule="auto"/>
        <w:ind w:firstLine="709"/>
        <w:jc w:val="both"/>
      </w:pPr>
      <w:r w:rsidRPr="00533F7C">
        <w:t>- Карандаши цветные, карандаши грифельные, ластики, краски акварельные или гуашь, кисти.</w:t>
      </w:r>
    </w:p>
    <w:p w14:paraId="7CEDF8B9" w14:textId="77777777" w:rsidR="006E76B8" w:rsidRPr="00533F7C" w:rsidRDefault="006E76B8" w:rsidP="00533F7C">
      <w:pPr>
        <w:suppressAutoHyphens/>
        <w:spacing w:after="0"/>
        <w:ind w:firstLine="709"/>
        <w:jc w:val="both"/>
        <w:rPr>
          <w:rFonts w:ascii="Times New Roman" w:hAnsi="Times New Roman"/>
          <w:bCs/>
          <w:sz w:val="24"/>
          <w:szCs w:val="24"/>
        </w:rPr>
      </w:pPr>
    </w:p>
    <w:p w14:paraId="506BC69E" w14:textId="77777777" w:rsidR="006E76B8" w:rsidRPr="00533F7C" w:rsidRDefault="006E76B8" w:rsidP="00533F7C">
      <w:pPr>
        <w:suppressAutoHyphens/>
        <w:spacing w:after="0"/>
        <w:ind w:firstLine="709"/>
        <w:jc w:val="both"/>
        <w:rPr>
          <w:rFonts w:ascii="Times New Roman" w:hAnsi="Times New Roman"/>
          <w:b/>
          <w:bCs/>
          <w:sz w:val="24"/>
          <w:szCs w:val="24"/>
        </w:rPr>
      </w:pPr>
      <w:r w:rsidRPr="00533F7C">
        <w:rPr>
          <w:rFonts w:ascii="Times New Roman" w:hAnsi="Times New Roman"/>
          <w:b/>
          <w:bCs/>
          <w:sz w:val="24"/>
          <w:szCs w:val="24"/>
        </w:rPr>
        <w:t>3.2. Информационное обеспечение реализации программы</w:t>
      </w:r>
    </w:p>
    <w:p w14:paraId="51AF8D83" w14:textId="77777777" w:rsidR="006E76B8" w:rsidRPr="00533F7C" w:rsidRDefault="006E76B8" w:rsidP="00533F7C">
      <w:pPr>
        <w:suppressAutoHyphens/>
        <w:spacing w:after="0"/>
        <w:ind w:firstLine="709"/>
        <w:jc w:val="both"/>
        <w:rPr>
          <w:rFonts w:ascii="Times New Roman" w:hAnsi="Times New Roman"/>
          <w:bCs/>
          <w:sz w:val="24"/>
          <w:szCs w:val="24"/>
        </w:rPr>
      </w:pPr>
      <w:r w:rsidRPr="00533F7C">
        <w:rPr>
          <w:rFonts w:ascii="Times New Roman" w:hAnsi="Times New Roman"/>
          <w:bCs/>
          <w:sz w:val="24"/>
          <w:szCs w:val="24"/>
        </w:rPr>
        <w:t>Для реализации программы библиотечный фонд образовательной организации должен иметь п</w:t>
      </w:r>
      <w:r w:rsidRPr="00533F7C">
        <w:rPr>
          <w:rFonts w:ascii="Times New Roman" w:hAnsi="Times New Roman"/>
          <w:sz w:val="24"/>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533F7C">
        <w:rPr>
          <w:rFonts w:ascii="Times New Roman" w:hAnsi="Times New Roman"/>
          <w:bCs/>
          <w:sz w:val="24"/>
          <w:szCs w:val="24"/>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56D4CCEE" w14:textId="77777777" w:rsidR="006E76B8" w:rsidRPr="00533F7C" w:rsidRDefault="006E76B8" w:rsidP="00533F7C">
      <w:pPr>
        <w:suppressAutoHyphens/>
        <w:spacing w:after="0"/>
        <w:ind w:firstLine="709"/>
        <w:jc w:val="both"/>
        <w:rPr>
          <w:rFonts w:ascii="Times New Roman" w:hAnsi="Times New Roman"/>
          <w:sz w:val="24"/>
          <w:szCs w:val="24"/>
        </w:rPr>
      </w:pPr>
    </w:p>
    <w:p w14:paraId="3CC6A758" w14:textId="77777777" w:rsidR="006E76B8" w:rsidRPr="00533F7C" w:rsidRDefault="006E76B8" w:rsidP="00533F7C">
      <w:pPr>
        <w:suppressAutoHyphens/>
        <w:spacing w:after="0"/>
        <w:ind w:firstLine="709"/>
        <w:jc w:val="both"/>
        <w:rPr>
          <w:rFonts w:ascii="Times New Roman" w:hAnsi="Times New Roman"/>
          <w:b/>
          <w:sz w:val="24"/>
          <w:szCs w:val="24"/>
        </w:rPr>
      </w:pPr>
      <w:r w:rsidRPr="00533F7C">
        <w:rPr>
          <w:rFonts w:ascii="Times New Roman" w:hAnsi="Times New Roman"/>
          <w:b/>
          <w:sz w:val="24"/>
          <w:szCs w:val="24"/>
        </w:rPr>
        <w:t>3.2.1. Основные печатные издания</w:t>
      </w:r>
    </w:p>
    <w:p w14:paraId="4A6F240E" w14:textId="769F1218" w:rsidR="006E76B8" w:rsidRPr="00533F7C" w:rsidRDefault="006E76B8" w:rsidP="00A74136">
      <w:pPr>
        <w:spacing w:after="0"/>
        <w:ind w:firstLine="709"/>
        <w:jc w:val="both"/>
        <w:rPr>
          <w:rFonts w:ascii="Times New Roman" w:hAnsi="Times New Roman"/>
          <w:b/>
          <w:bCs/>
          <w:sz w:val="24"/>
          <w:szCs w:val="24"/>
        </w:rPr>
      </w:pPr>
      <w:r w:rsidRPr="00533F7C">
        <w:rPr>
          <w:rFonts w:ascii="Times New Roman" w:hAnsi="Times New Roman"/>
          <w:sz w:val="24"/>
          <w:szCs w:val="24"/>
        </w:rPr>
        <w:t>1.</w:t>
      </w:r>
      <w:bookmarkStart w:id="65" w:name="_Toc157620918"/>
      <w:r w:rsidRPr="00533F7C">
        <w:rPr>
          <w:rFonts w:ascii="Times New Roman" w:hAnsi="Times New Roman"/>
          <w:sz w:val="24"/>
          <w:szCs w:val="24"/>
        </w:rPr>
        <w:t xml:space="preserve">Хромова Т.В., Ботаника с основами физиологии растений. Учебник для СПО. – М.: «Лань», 2022. – 380 с. </w:t>
      </w:r>
      <w:bookmarkEnd w:id="65"/>
    </w:p>
    <w:p w14:paraId="002B3D40" w14:textId="4F862BC3" w:rsidR="006E76B8" w:rsidRPr="00533F7C" w:rsidRDefault="00A74136" w:rsidP="00533F7C">
      <w:pPr>
        <w:spacing w:after="0"/>
        <w:ind w:firstLine="709"/>
        <w:jc w:val="both"/>
        <w:rPr>
          <w:rFonts w:ascii="Times New Roman" w:hAnsi="Times New Roman"/>
          <w:sz w:val="24"/>
          <w:szCs w:val="24"/>
        </w:rPr>
      </w:pPr>
      <w:r>
        <w:rPr>
          <w:rFonts w:ascii="Times New Roman" w:hAnsi="Times New Roman"/>
          <w:sz w:val="24"/>
          <w:szCs w:val="24"/>
        </w:rPr>
        <w:t>2</w:t>
      </w:r>
      <w:r w:rsidR="006E76B8" w:rsidRPr="00533F7C">
        <w:rPr>
          <w:rFonts w:ascii="Times New Roman" w:hAnsi="Times New Roman"/>
          <w:sz w:val="24"/>
          <w:szCs w:val="24"/>
        </w:rPr>
        <w:t xml:space="preserve">. Шумакова Е.В., Ботаника и физиология растений: учебник для использования в учебном процессе образовательных учреждений, реализующих программы среднего профессионального образования. – М.: Издательский центр «Академия», 2019. – 208 с. </w:t>
      </w:r>
    </w:p>
    <w:p w14:paraId="4D498539" w14:textId="77777777" w:rsidR="00A74136" w:rsidRPr="00533F7C" w:rsidRDefault="00A74136" w:rsidP="00533F7C">
      <w:pPr>
        <w:spacing w:after="0"/>
        <w:ind w:firstLine="709"/>
        <w:jc w:val="both"/>
        <w:rPr>
          <w:rFonts w:ascii="Times New Roman" w:hAnsi="Times New Roman"/>
          <w:sz w:val="24"/>
          <w:szCs w:val="24"/>
        </w:rPr>
      </w:pPr>
    </w:p>
    <w:p w14:paraId="5316CE49" w14:textId="77777777" w:rsidR="006E76B8" w:rsidRPr="00533F7C" w:rsidRDefault="006E76B8" w:rsidP="00533F7C">
      <w:pPr>
        <w:pStyle w:val="a6"/>
        <w:spacing w:line="276" w:lineRule="auto"/>
        <w:ind w:firstLine="709"/>
        <w:jc w:val="both"/>
        <w:rPr>
          <w:b/>
        </w:rPr>
      </w:pPr>
      <w:r w:rsidRPr="00533F7C">
        <w:rPr>
          <w:b/>
        </w:rPr>
        <w:lastRenderedPageBreak/>
        <w:t>3.2.2. Основные электронные издания</w:t>
      </w:r>
    </w:p>
    <w:p w14:paraId="2CF4A3DD" w14:textId="22D80824" w:rsidR="006E76B8" w:rsidRPr="00533F7C" w:rsidRDefault="006E76B8" w:rsidP="00533F7C">
      <w:pPr>
        <w:spacing w:after="0"/>
        <w:ind w:firstLine="709"/>
        <w:jc w:val="both"/>
        <w:rPr>
          <w:rFonts w:ascii="Times New Roman" w:hAnsi="Times New Roman"/>
          <w:sz w:val="24"/>
          <w:szCs w:val="24"/>
        </w:rPr>
      </w:pPr>
      <w:r w:rsidRPr="00533F7C">
        <w:rPr>
          <w:rFonts w:ascii="Times New Roman" w:hAnsi="Times New Roman"/>
          <w:sz w:val="24"/>
          <w:szCs w:val="24"/>
        </w:rPr>
        <w:t xml:space="preserve">1.Определитель растений </w:t>
      </w:r>
      <w:proofErr w:type="spellStart"/>
      <w:r w:rsidRPr="00533F7C">
        <w:rPr>
          <w:rFonts w:ascii="Times New Roman" w:hAnsi="Times New Roman"/>
          <w:sz w:val="24"/>
          <w:szCs w:val="24"/>
        </w:rPr>
        <w:t>on-line</w:t>
      </w:r>
      <w:proofErr w:type="spellEnd"/>
      <w:r w:rsidRPr="00533F7C">
        <w:rPr>
          <w:rFonts w:ascii="Times New Roman" w:hAnsi="Times New Roman"/>
          <w:sz w:val="24"/>
          <w:szCs w:val="24"/>
        </w:rPr>
        <w:t xml:space="preserve"> «</w:t>
      </w:r>
      <w:proofErr w:type="spellStart"/>
      <w:r w:rsidRPr="00533F7C">
        <w:rPr>
          <w:rFonts w:ascii="Times New Roman" w:hAnsi="Times New Roman"/>
          <w:sz w:val="24"/>
          <w:szCs w:val="24"/>
        </w:rPr>
        <w:t>Плантариум</w:t>
      </w:r>
      <w:proofErr w:type="spellEnd"/>
      <w:r w:rsidRPr="00533F7C">
        <w:rPr>
          <w:rFonts w:ascii="Times New Roman" w:hAnsi="Times New Roman"/>
          <w:sz w:val="24"/>
          <w:szCs w:val="24"/>
        </w:rPr>
        <w:t xml:space="preserve">» // Открытый атлас сосудистых растений России и сопредельных стран [Электронный ресурс]. // URL: </w:t>
      </w:r>
      <w:hyperlink r:id="rId28" w:history="1">
        <w:r w:rsidRPr="00533F7C">
          <w:rPr>
            <w:rFonts w:ascii="Times New Roman" w:hAnsi="Times New Roman"/>
            <w:sz w:val="24"/>
            <w:szCs w:val="24"/>
          </w:rPr>
          <w:t>http://www.plantarium.ru/</w:t>
        </w:r>
      </w:hyperlink>
      <w:r w:rsidRPr="00533F7C">
        <w:rPr>
          <w:rFonts w:ascii="Times New Roman" w:hAnsi="Times New Roman"/>
          <w:sz w:val="24"/>
          <w:szCs w:val="24"/>
        </w:rPr>
        <w:t xml:space="preserve">  – Текст электронный</w:t>
      </w:r>
    </w:p>
    <w:p w14:paraId="403F1D11" w14:textId="54BCFF94" w:rsidR="006E76B8" w:rsidRPr="00533F7C" w:rsidRDefault="006E76B8" w:rsidP="00533F7C">
      <w:pPr>
        <w:spacing w:after="0"/>
        <w:ind w:firstLine="709"/>
        <w:jc w:val="both"/>
        <w:rPr>
          <w:rFonts w:ascii="Times New Roman" w:hAnsi="Times New Roman"/>
          <w:sz w:val="24"/>
          <w:szCs w:val="24"/>
        </w:rPr>
      </w:pPr>
      <w:r w:rsidRPr="00533F7C">
        <w:rPr>
          <w:rFonts w:ascii="Times New Roman" w:hAnsi="Times New Roman"/>
          <w:sz w:val="24"/>
          <w:szCs w:val="24"/>
        </w:rPr>
        <w:t>2.ЭБС «</w:t>
      </w:r>
      <w:proofErr w:type="spellStart"/>
      <w:r w:rsidRPr="00533F7C">
        <w:rPr>
          <w:rFonts w:ascii="Times New Roman" w:hAnsi="Times New Roman"/>
          <w:sz w:val="24"/>
          <w:szCs w:val="24"/>
        </w:rPr>
        <w:t>Литрес</w:t>
      </w:r>
      <w:proofErr w:type="spellEnd"/>
      <w:r w:rsidRPr="00533F7C">
        <w:rPr>
          <w:rFonts w:ascii="Times New Roman" w:hAnsi="Times New Roman"/>
          <w:sz w:val="24"/>
          <w:szCs w:val="24"/>
        </w:rPr>
        <w:t xml:space="preserve">: Школа» [Электронная библиотечная система]. Режим доступа: // URL: https://schfree.litres.ru/libreg/120024/ </w:t>
      </w:r>
    </w:p>
    <w:p w14:paraId="504AEF77" w14:textId="71A5BAF0" w:rsidR="006E76B8" w:rsidRPr="00533F7C" w:rsidRDefault="006E76B8" w:rsidP="00533F7C">
      <w:pPr>
        <w:spacing w:after="0"/>
        <w:ind w:firstLine="709"/>
        <w:jc w:val="both"/>
        <w:rPr>
          <w:rFonts w:ascii="Times New Roman" w:hAnsi="Times New Roman"/>
          <w:sz w:val="24"/>
          <w:szCs w:val="24"/>
        </w:rPr>
      </w:pPr>
      <w:r w:rsidRPr="00533F7C">
        <w:rPr>
          <w:rFonts w:ascii="Times New Roman" w:hAnsi="Times New Roman"/>
          <w:sz w:val="24"/>
          <w:szCs w:val="24"/>
        </w:rPr>
        <w:t>3.ЭБС «</w:t>
      </w:r>
      <w:proofErr w:type="spellStart"/>
      <w:r w:rsidRPr="00533F7C">
        <w:rPr>
          <w:rFonts w:ascii="Times New Roman" w:hAnsi="Times New Roman"/>
          <w:sz w:val="24"/>
          <w:szCs w:val="24"/>
        </w:rPr>
        <w:t>Знаниум</w:t>
      </w:r>
      <w:proofErr w:type="spellEnd"/>
      <w:proofErr w:type="gramStart"/>
      <w:r w:rsidRPr="00533F7C">
        <w:rPr>
          <w:rFonts w:ascii="Times New Roman" w:hAnsi="Times New Roman"/>
          <w:sz w:val="24"/>
          <w:szCs w:val="24"/>
        </w:rPr>
        <w:t>.</w:t>
      </w:r>
      <w:proofErr w:type="gramEnd"/>
      <w:r w:rsidRPr="00533F7C">
        <w:rPr>
          <w:rFonts w:ascii="Times New Roman" w:hAnsi="Times New Roman"/>
          <w:sz w:val="24"/>
          <w:szCs w:val="24"/>
        </w:rPr>
        <w:t xml:space="preserve"> ком» [Электронная библиотечная система]. Режим доступа:  // URL: http://znanium.com/ </w:t>
      </w:r>
    </w:p>
    <w:p w14:paraId="65D17D59" w14:textId="7E0171C9" w:rsidR="006E76B8" w:rsidRPr="00533F7C" w:rsidRDefault="006E76B8" w:rsidP="00533F7C">
      <w:pPr>
        <w:spacing w:after="0"/>
        <w:ind w:firstLine="709"/>
        <w:jc w:val="both"/>
        <w:rPr>
          <w:rFonts w:ascii="Times New Roman" w:hAnsi="Times New Roman"/>
          <w:sz w:val="24"/>
          <w:szCs w:val="24"/>
        </w:rPr>
      </w:pPr>
      <w:r w:rsidRPr="00533F7C">
        <w:rPr>
          <w:rFonts w:ascii="Times New Roman" w:hAnsi="Times New Roman"/>
          <w:sz w:val="24"/>
          <w:szCs w:val="24"/>
        </w:rPr>
        <w:t xml:space="preserve">4.ЭБС «BOOK.RU» [Электронная библиотечная система]. Режим доступа:  // URL: https://www.book.ru/static/about/  </w:t>
      </w:r>
    </w:p>
    <w:p w14:paraId="30C2A65C" w14:textId="77777777" w:rsidR="006E76B8" w:rsidRPr="00533F7C" w:rsidRDefault="006E76B8" w:rsidP="00533F7C">
      <w:pPr>
        <w:spacing w:after="0"/>
        <w:ind w:firstLine="709"/>
        <w:jc w:val="both"/>
        <w:rPr>
          <w:rFonts w:ascii="Times New Roman" w:hAnsi="Times New Roman"/>
          <w:sz w:val="24"/>
          <w:szCs w:val="24"/>
        </w:rPr>
      </w:pPr>
    </w:p>
    <w:p w14:paraId="3674E7E5" w14:textId="77777777" w:rsidR="006E76B8" w:rsidRPr="00A74136" w:rsidRDefault="006E76B8" w:rsidP="00533F7C">
      <w:pPr>
        <w:spacing w:after="0"/>
        <w:ind w:firstLine="709"/>
        <w:jc w:val="both"/>
        <w:rPr>
          <w:rFonts w:ascii="Times New Roman" w:hAnsi="Times New Roman"/>
          <w:b/>
          <w:bCs/>
          <w:sz w:val="24"/>
          <w:szCs w:val="24"/>
        </w:rPr>
      </w:pPr>
      <w:r w:rsidRPr="00A74136">
        <w:rPr>
          <w:rFonts w:ascii="Times New Roman" w:hAnsi="Times New Roman"/>
          <w:b/>
          <w:bCs/>
          <w:sz w:val="24"/>
          <w:szCs w:val="24"/>
        </w:rPr>
        <w:t xml:space="preserve">3.2.3. Дополнительные источники </w:t>
      </w:r>
    </w:p>
    <w:p w14:paraId="655FBD25" w14:textId="46D1E05F" w:rsidR="006E76B8" w:rsidRPr="00533F7C" w:rsidRDefault="00E6702B" w:rsidP="00533F7C">
      <w:pPr>
        <w:spacing w:after="0"/>
        <w:ind w:firstLine="709"/>
        <w:jc w:val="both"/>
        <w:rPr>
          <w:rFonts w:ascii="Times New Roman" w:hAnsi="Times New Roman"/>
          <w:sz w:val="24"/>
          <w:szCs w:val="24"/>
        </w:rPr>
      </w:pPr>
      <w:r>
        <w:rPr>
          <w:rFonts w:ascii="Times New Roman" w:hAnsi="Times New Roman"/>
          <w:sz w:val="24"/>
          <w:szCs w:val="24"/>
        </w:rPr>
        <w:t>1</w:t>
      </w:r>
      <w:r w:rsidR="006E76B8" w:rsidRPr="00533F7C">
        <w:rPr>
          <w:rFonts w:ascii="Times New Roman" w:hAnsi="Times New Roman"/>
          <w:sz w:val="24"/>
          <w:szCs w:val="24"/>
        </w:rPr>
        <w:t>.</w:t>
      </w:r>
      <w:r>
        <w:rPr>
          <w:rFonts w:ascii="Times New Roman" w:hAnsi="Times New Roman"/>
          <w:sz w:val="24"/>
          <w:szCs w:val="24"/>
        </w:rPr>
        <w:t xml:space="preserve"> </w:t>
      </w:r>
      <w:r w:rsidR="006E76B8" w:rsidRPr="00533F7C">
        <w:rPr>
          <w:rFonts w:ascii="Times New Roman" w:hAnsi="Times New Roman"/>
          <w:sz w:val="24"/>
          <w:szCs w:val="24"/>
        </w:rPr>
        <w:t>Дорохина Л.Н. Практикум по анатомии и морфологии растений. - М.: Издательский центр «Академия», 2001.</w:t>
      </w:r>
    </w:p>
    <w:p w14:paraId="24E82091" w14:textId="7B0696BE" w:rsidR="006E76B8" w:rsidRPr="00533F7C" w:rsidRDefault="00E6702B" w:rsidP="00533F7C">
      <w:pPr>
        <w:spacing w:after="0"/>
        <w:ind w:firstLine="709"/>
        <w:jc w:val="both"/>
        <w:rPr>
          <w:rFonts w:ascii="Times New Roman" w:hAnsi="Times New Roman"/>
          <w:sz w:val="24"/>
          <w:szCs w:val="24"/>
        </w:rPr>
      </w:pPr>
      <w:r>
        <w:rPr>
          <w:rFonts w:ascii="Times New Roman" w:hAnsi="Times New Roman"/>
          <w:sz w:val="24"/>
          <w:szCs w:val="24"/>
        </w:rPr>
        <w:t>2.</w:t>
      </w:r>
      <w:r w:rsidR="006E76B8" w:rsidRPr="00533F7C">
        <w:rPr>
          <w:rFonts w:ascii="Times New Roman" w:hAnsi="Times New Roman"/>
          <w:sz w:val="24"/>
          <w:szCs w:val="24"/>
        </w:rPr>
        <w:t>.</w:t>
      </w:r>
      <w:r>
        <w:rPr>
          <w:rFonts w:ascii="Times New Roman" w:hAnsi="Times New Roman"/>
          <w:sz w:val="24"/>
          <w:szCs w:val="24"/>
        </w:rPr>
        <w:t xml:space="preserve"> </w:t>
      </w:r>
      <w:r w:rsidR="006E76B8" w:rsidRPr="00533F7C">
        <w:rPr>
          <w:rFonts w:ascii="Times New Roman" w:hAnsi="Times New Roman"/>
          <w:sz w:val="24"/>
          <w:szCs w:val="24"/>
        </w:rPr>
        <w:t>Иванова В.Б. Практикум по физиологии растений. - М.: Издательский центр «Академия», 2001.</w:t>
      </w:r>
    </w:p>
    <w:p w14:paraId="427C5E8A" w14:textId="45E19B10" w:rsidR="00E6702B" w:rsidRDefault="00E6702B" w:rsidP="00E6702B">
      <w:pPr>
        <w:spacing w:after="0"/>
        <w:ind w:firstLine="709"/>
        <w:jc w:val="both"/>
        <w:rPr>
          <w:rFonts w:ascii="Times New Roman" w:hAnsi="Times New Roman"/>
          <w:sz w:val="24"/>
          <w:szCs w:val="24"/>
        </w:rPr>
      </w:pPr>
      <w:r>
        <w:rPr>
          <w:rFonts w:ascii="Times New Roman" w:hAnsi="Times New Roman"/>
          <w:sz w:val="24"/>
          <w:szCs w:val="24"/>
        </w:rPr>
        <w:t>3</w:t>
      </w:r>
      <w:r w:rsidR="006E76B8" w:rsidRPr="00533F7C">
        <w:rPr>
          <w:rFonts w:ascii="Times New Roman" w:hAnsi="Times New Roman"/>
          <w:sz w:val="24"/>
          <w:szCs w:val="24"/>
        </w:rPr>
        <w:t>.</w:t>
      </w:r>
      <w:r>
        <w:rPr>
          <w:rFonts w:ascii="Times New Roman" w:hAnsi="Times New Roman"/>
          <w:sz w:val="24"/>
          <w:szCs w:val="24"/>
        </w:rPr>
        <w:t xml:space="preserve"> </w:t>
      </w:r>
      <w:r w:rsidR="006E76B8" w:rsidRPr="00533F7C">
        <w:rPr>
          <w:rFonts w:ascii="Times New Roman" w:hAnsi="Times New Roman"/>
          <w:sz w:val="24"/>
          <w:szCs w:val="24"/>
        </w:rPr>
        <w:t>Маевский П.Ф. Флора средней полосы европейской части России. - М.: КМК, 2006.</w:t>
      </w:r>
      <w:r w:rsidRPr="00E6702B">
        <w:rPr>
          <w:rFonts w:ascii="Times New Roman" w:hAnsi="Times New Roman"/>
          <w:sz w:val="24"/>
          <w:szCs w:val="24"/>
        </w:rPr>
        <w:t xml:space="preserve"> </w:t>
      </w:r>
    </w:p>
    <w:p w14:paraId="6822FDB2" w14:textId="2CDBA5D2" w:rsidR="00E6702B" w:rsidRPr="00533F7C" w:rsidRDefault="00E6702B" w:rsidP="00E6702B">
      <w:pPr>
        <w:spacing w:after="0"/>
        <w:ind w:firstLine="709"/>
        <w:jc w:val="both"/>
        <w:rPr>
          <w:rFonts w:ascii="Times New Roman" w:hAnsi="Times New Roman"/>
          <w:sz w:val="24"/>
          <w:szCs w:val="24"/>
        </w:rPr>
      </w:pPr>
      <w:r>
        <w:rPr>
          <w:rFonts w:ascii="Times New Roman" w:hAnsi="Times New Roman"/>
          <w:sz w:val="24"/>
          <w:szCs w:val="24"/>
        </w:rPr>
        <w:t xml:space="preserve">4. </w:t>
      </w:r>
      <w:r w:rsidRPr="00533F7C">
        <w:rPr>
          <w:rFonts w:ascii="Times New Roman" w:hAnsi="Times New Roman"/>
          <w:sz w:val="24"/>
          <w:szCs w:val="24"/>
        </w:rPr>
        <w:t xml:space="preserve">Родионова А.С., </w:t>
      </w:r>
      <w:proofErr w:type="spellStart"/>
      <w:r w:rsidRPr="00533F7C">
        <w:rPr>
          <w:rFonts w:ascii="Times New Roman" w:hAnsi="Times New Roman"/>
          <w:sz w:val="24"/>
          <w:szCs w:val="24"/>
        </w:rPr>
        <w:t>Скупченко</w:t>
      </w:r>
      <w:proofErr w:type="spellEnd"/>
      <w:r w:rsidRPr="00533F7C">
        <w:rPr>
          <w:rFonts w:ascii="Times New Roman" w:hAnsi="Times New Roman"/>
          <w:sz w:val="24"/>
          <w:szCs w:val="24"/>
        </w:rPr>
        <w:t xml:space="preserve"> В.Б., Малышева О.Н. Ботаника: учебник для студ. учреждений сред. проф. образования. – 3-е изд., стер. – М.: Издательский центр «Академия», 2017. – 288 с. - Текст непосредственный5.Сара </w:t>
      </w:r>
      <w:proofErr w:type="spellStart"/>
      <w:r w:rsidRPr="00533F7C">
        <w:rPr>
          <w:rFonts w:ascii="Times New Roman" w:hAnsi="Times New Roman"/>
          <w:sz w:val="24"/>
          <w:szCs w:val="24"/>
        </w:rPr>
        <w:t>Симблет</w:t>
      </w:r>
      <w:proofErr w:type="spellEnd"/>
      <w:r w:rsidRPr="00533F7C">
        <w:rPr>
          <w:rFonts w:ascii="Times New Roman" w:hAnsi="Times New Roman"/>
          <w:sz w:val="24"/>
          <w:szCs w:val="24"/>
        </w:rPr>
        <w:t xml:space="preserve">. Ботаника для художника. Полное руководство по рисованию растений. – Пер. с </w:t>
      </w:r>
      <w:proofErr w:type="spellStart"/>
      <w:r w:rsidRPr="00533F7C">
        <w:rPr>
          <w:rFonts w:ascii="Times New Roman" w:hAnsi="Times New Roman"/>
          <w:sz w:val="24"/>
          <w:szCs w:val="24"/>
        </w:rPr>
        <w:t>анг</w:t>
      </w:r>
      <w:proofErr w:type="spellEnd"/>
      <w:r w:rsidRPr="00533F7C">
        <w:rPr>
          <w:rFonts w:ascii="Times New Roman" w:hAnsi="Times New Roman"/>
          <w:sz w:val="24"/>
          <w:szCs w:val="24"/>
        </w:rPr>
        <w:t xml:space="preserve">. </w:t>
      </w:r>
      <w:proofErr w:type="spellStart"/>
      <w:r w:rsidRPr="00533F7C">
        <w:rPr>
          <w:rFonts w:ascii="Times New Roman" w:hAnsi="Times New Roman"/>
          <w:sz w:val="24"/>
          <w:szCs w:val="24"/>
        </w:rPr>
        <w:t>Люмина</w:t>
      </w:r>
      <w:proofErr w:type="spellEnd"/>
      <w:r w:rsidRPr="00533F7C">
        <w:rPr>
          <w:rFonts w:ascii="Times New Roman" w:hAnsi="Times New Roman"/>
          <w:sz w:val="24"/>
          <w:szCs w:val="24"/>
        </w:rPr>
        <w:t xml:space="preserve"> А. – Манн: Иванов и Фербер, 2017. – 256с</w:t>
      </w:r>
      <w:r>
        <w:rPr>
          <w:rFonts w:ascii="Times New Roman" w:hAnsi="Times New Roman"/>
          <w:sz w:val="24"/>
          <w:szCs w:val="24"/>
        </w:rPr>
        <w:t>.</w:t>
      </w:r>
      <w:r w:rsidRPr="00533F7C">
        <w:rPr>
          <w:rFonts w:ascii="Times New Roman" w:hAnsi="Times New Roman"/>
          <w:sz w:val="24"/>
          <w:szCs w:val="24"/>
        </w:rPr>
        <w:t xml:space="preserve"> </w:t>
      </w:r>
    </w:p>
    <w:p w14:paraId="63B37512" w14:textId="0AB139C2" w:rsidR="00A74136" w:rsidRDefault="00E6702B" w:rsidP="00A74136">
      <w:pPr>
        <w:spacing w:after="0"/>
        <w:ind w:firstLine="709"/>
        <w:jc w:val="both"/>
        <w:rPr>
          <w:rFonts w:ascii="Times New Roman" w:hAnsi="Times New Roman"/>
          <w:sz w:val="24"/>
          <w:szCs w:val="24"/>
        </w:rPr>
      </w:pPr>
      <w:bookmarkStart w:id="66" w:name="page10"/>
      <w:bookmarkEnd w:id="66"/>
      <w:r>
        <w:rPr>
          <w:rFonts w:ascii="Times New Roman" w:hAnsi="Times New Roman"/>
          <w:sz w:val="24"/>
          <w:szCs w:val="24"/>
        </w:rPr>
        <w:t>5</w:t>
      </w:r>
      <w:r w:rsidR="00A74136" w:rsidRPr="00533F7C">
        <w:rPr>
          <w:rFonts w:ascii="Times New Roman" w:hAnsi="Times New Roman"/>
          <w:sz w:val="24"/>
          <w:szCs w:val="24"/>
        </w:rPr>
        <w:t>. Юдаева Е.Я. Цветы в срезке от А до Z: каталог-справочник: в 2 ч. – М.: Компания Дизайнер BOOKS, 2017. – 276с.: ил.</w:t>
      </w:r>
    </w:p>
    <w:p w14:paraId="16521661" w14:textId="77777777" w:rsidR="00533F7C" w:rsidRDefault="00533F7C" w:rsidP="006E76B8">
      <w:pPr>
        <w:contextualSpacing/>
        <w:rPr>
          <w:rFonts w:ascii="Times New Roman" w:hAnsi="Times New Roman"/>
          <w:color w:val="333333"/>
          <w:sz w:val="24"/>
          <w:szCs w:val="24"/>
        </w:rPr>
        <w:sectPr w:rsidR="00533F7C" w:rsidSect="007A6C02">
          <w:pgSz w:w="11906" w:h="16838"/>
          <w:pgMar w:top="1134" w:right="850" w:bottom="284" w:left="1701" w:header="708" w:footer="708" w:gutter="0"/>
          <w:cols w:space="720"/>
          <w:docGrid w:linePitch="299"/>
        </w:sectPr>
      </w:pPr>
    </w:p>
    <w:p w14:paraId="23F2348F" w14:textId="77777777" w:rsidR="006E76B8" w:rsidRPr="00DB23A8" w:rsidRDefault="006E76B8" w:rsidP="006E76B8">
      <w:pPr>
        <w:contextualSpacing/>
        <w:jc w:val="center"/>
        <w:rPr>
          <w:rFonts w:ascii="Times New Roman" w:hAnsi="Times New Roman"/>
          <w:b/>
          <w:sz w:val="24"/>
          <w:szCs w:val="24"/>
        </w:rPr>
      </w:pPr>
      <w:r w:rsidRPr="00DB23A8">
        <w:rPr>
          <w:rFonts w:ascii="Times New Roman" w:hAnsi="Times New Roman"/>
          <w:b/>
          <w:sz w:val="24"/>
          <w:szCs w:val="24"/>
        </w:rPr>
        <w:lastRenderedPageBreak/>
        <w:t xml:space="preserve">4. КОНТРОЛЬ И ОЦЕНКА РЕЗУЛЬТАТОВ ОСВОЕНИЯ  </w:t>
      </w:r>
    </w:p>
    <w:p w14:paraId="1DD71563" w14:textId="77777777" w:rsidR="006E76B8" w:rsidRPr="00DB23A8" w:rsidRDefault="006E76B8" w:rsidP="006E76B8">
      <w:pPr>
        <w:contextualSpacing/>
        <w:jc w:val="center"/>
        <w:rPr>
          <w:rFonts w:ascii="Times New Roman" w:hAnsi="Times New Roman"/>
          <w:b/>
          <w:sz w:val="24"/>
          <w:szCs w:val="24"/>
        </w:rPr>
      </w:pPr>
      <w:r w:rsidRPr="00DB23A8">
        <w:rPr>
          <w:rFonts w:ascii="Times New Roman" w:hAnsi="Times New Roman"/>
          <w:b/>
          <w:sz w:val="24"/>
          <w:szCs w:val="24"/>
        </w:rPr>
        <w:t>УЧЕБНОЙ ДИСЦИПЛИНЫ</w:t>
      </w:r>
    </w:p>
    <w:p w14:paraId="5F5C3CB9" w14:textId="77777777" w:rsidR="006E76B8" w:rsidRPr="00DB23A8" w:rsidRDefault="006E76B8" w:rsidP="006E76B8">
      <w:pPr>
        <w:contextualSpacing/>
        <w:jc w:val="center"/>
        <w:rPr>
          <w:rFonts w:ascii="Times New Roman" w:hAnsi="Times New Roman"/>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60"/>
        <w:gridCol w:w="3024"/>
        <w:gridCol w:w="2887"/>
      </w:tblGrid>
      <w:tr w:rsidR="006E76B8" w:rsidRPr="00E6702B" w14:paraId="7F9691DB" w14:textId="77777777" w:rsidTr="00C14B81">
        <w:tc>
          <w:tcPr>
            <w:tcW w:w="1912" w:type="pct"/>
          </w:tcPr>
          <w:p w14:paraId="7092632A" w14:textId="77777777" w:rsidR="006E76B8" w:rsidRPr="00E6702B" w:rsidRDefault="006E76B8" w:rsidP="008476BF">
            <w:pPr>
              <w:spacing w:after="0"/>
              <w:jc w:val="center"/>
              <w:rPr>
                <w:rFonts w:ascii="Times New Roman" w:hAnsi="Times New Roman"/>
                <w:b/>
                <w:bCs/>
                <w:i/>
                <w:sz w:val="24"/>
                <w:szCs w:val="24"/>
              </w:rPr>
            </w:pPr>
            <w:r w:rsidRPr="00E6702B">
              <w:rPr>
                <w:rFonts w:ascii="Times New Roman" w:hAnsi="Times New Roman"/>
                <w:b/>
                <w:bCs/>
                <w:i/>
                <w:sz w:val="24"/>
                <w:szCs w:val="24"/>
              </w:rPr>
              <w:t>Результаты обучения</w:t>
            </w:r>
          </w:p>
        </w:tc>
        <w:tc>
          <w:tcPr>
            <w:tcW w:w="1580" w:type="pct"/>
          </w:tcPr>
          <w:p w14:paraId="3AF339EB" w14:textId="77777777" w:rsidR="006E76B8" w:rsidRPr="00E6702B" w:rsidRDefault="006E76B8" w:rsidP="008476BF">
            <w:pPr>
              <w:spacing w:after="0"/>
              <w:jc w:val="center"/>
              <w:rPr>
                <w:rFonts w:ascii="Times New Roman" w:hAnsi="Times New Roman"/>
                <w:b/>
                <w:bCs/>
                <w:i/>
                <w:sz w:val="24"/>
                <w:szCs w:val="24"/>
              </w:rPr>
            </w:pPr>
            <w:r w:rsidRPr="00E6702B">
              <w:rPr>
                <w:rFonts w:ascii="Times New Roman" w:hAnsi="Times New Roman"/>
                <w:b/>
                <w:bCs/>
                <w:i/>
                <w:sz w:val="24"/>
                <w:szCs w:val="24"/>
              </w:rPr>
              <w:t>Критерии оценки</w:t>
            </w:r>
          </w:p>
        </w:tc>
        <w:tc>
          <w:tcPr>
            <w:tcW w:w="1508" w:type="pct"/>
          </w:tcPr>
          <w:p w14:paraId="2001C95C" w14:textId="77777777" w:rsidR="006E76B8" w:rsidRPr="00E6702B" w:rsidRDefault="006E76B8" w:rsidP="008476BF">
            <w:pPr>
              <w:spacing w:after="0"/>
              <w:jc w:val="center"/>
              <w:rPr>
                <w:rFonts w:ascii="Times New Roman" w:hAnsi="Times New Roman"/>
                <w:b/>
                <w:bCs/>
                <w:i/>
                <w:sz w:val="24"/>
                <w:szCs w:val="24"/>
              </w:rPr>
            </w:pPr>
            <w:r w:rsidRPr="00E6702B">
              <w:rPr>
                <w:rFonts w:ascii="Times New Roman" w:hAnsi="Times New Roman"/>
                <w:b/>
                <w:bCs/>
                <w:i/>
                <w:sz w:val="24"/>
                <w:szCs w:val="24"/>
              </w:rPr>
              <w:t>Методы оценки</w:t>
            </w:r>
          </w:p>
        </w:tc>
      </w:tr>
      <w:tr w:rsidR="006E76B8" w:rsidRPr="00E6702B" w14:paraId="0A5180F6" w14:textId="77777777" w:rsidTr="00C14B81">
        <w:tc>
          <w:tcPr>
            <w:tcW w:w="1912" w:type="pct"/>
            <w:tcBorders>
              <w:bottom w:val="single" w:sz="4" w:space="0" w:color="auto"/>
            </w:tcBorders>
          </w:tcPr>
          <w:p w14:paraId="4E666AAE" w14:textId="77777777" w:rsidR="006E76B8" w:rsidRPr="00E6702B" w:rsidRDefault="006E76B8" w:rsidP="008476BF">
            <w:pPr>
              <w:spacing w:after="0"/>
              <w:jc w:val="both"/>
              <w:rPr>
                <w:rFonts w:ascii="Times New Roman" w:hAnsi="Times New Roman"/>
                <w:b/>
                <w:bCs/>
                <w:sz w:val="24"/>
                <w:szCs w:val="24"/>
              </w:rPr>
            </w:pPr>
            <w:r w:rsidRPr="00E6702B">
              <w:rPr>
                <w:rFonts w:ascii="Times New Roman" w:hAnsi="Times New Roman"/>
                <w:b/>
                <w:bCs/>
                <w:sz w:val="24"/>
                <w:szCs w:val="24"/>
              </w:rPr>
              <w:t>Знания</w:t>
            </w:r>
          </w:p>
        </w:tc>
        <w:tc>
          <w:tcPr>
            <w:tcW w:w="1580" w:type="pct"/>
          </w:tcPr>
          <w:p w14:paraId="4A17733F" w14:textId="77777777" w:rsidR="006E76B8" w:rsidRPr="00E6702B" w:rsidRDefault="006E76B8" w:rsidP="008476BF">
            <w:pPr>
              <w:spacing w:after="0"/>
              <w:jc w:val="both"/>
              <w:rPr>
                <w:rFonts w:ascii="Times New Roman" w:hAnsi="Times New Roman"/>
                <w:b/>
                <w:bCs/>
                <w:i/>
                <w:sz w:val="24"/>
                <w:szCs w:val="24"/>
              </w:rPr>
            </w:pPr>
          </w:p>
        </w:tc>
        <w:tc>
          <w:tcPr>
            <w:tcW w:w="1508" w:type="pct"/>
          </w:tcPr>
          <w:p w14:paraId="00AD1028" w14:textId="77777777" w:rsidR="006E76B8" w:rsidRPr="00E6702B" w:rsidRDefault="006E76B8" w:rsidP="008476BF">
            <w:pPr>
              <w:spacing w:after="0"/>
              <w:jc w:val="center"/>
              <w:rPr>
                <w:rFonts w:ascii="Times New Roman" w:hAnsi="Times New Roman"/>
                <w:b/>
                <w:bCs/>
                <w:i/>
                <w:sz w:val="24"/>
                <w:szCs w:val="24"/>
              </w:rPr>
            </w:pPr>
          </w:p>
        </w:tc>
      </w:tr>
      <w:tr w:rsidR="006E76B8" w:rsidRPr="00E6702B" w14:paraId="052561D8" w14:textId="77777777" w:rsidTr="00C14B81">
        <w:tc>
          <w:tcPr>
            <w:tcW w:w="1912" w:type="pct"/>
          </w:tcPr>
          <w:p w14:paraId="73CD1A35" w14:textId="77777777" w:rsidR="006E76B8" w:rsidRPr="00E6702B" w:rsidRDefault="006E76B8" w:rsidP="008476BF">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sz w:val="24"/>
                <w:szCs w:val="24"/>
                <w:lang w:eastAsia="en-US"/>
              </w:rPr>
            </w:pPr>
            <w:r w:rsidRPr="00E6702B">
              <w:rPr>
                <w:rFonts w:ascii="Times New Roman" w:eastAsia="Calibri" w:hAnsi="Times New Roman"/>
                <w:sz w:val="24"/>
                <w:szCs w:val="24"/>
                <w:lang w:eastAsia="en-US"/>
              </w:rPr>
              <w:t>− систематики растений</w:t>
            </w:r>
          </w:p>
        </w:tc>
        <w:tc>
          <w:tcPr>
            <w:tcW w:w="1580" w:type="pct"/>
          </w:tcPr>
          <w:p w14:paraId="1E735B7B" w14:textId="77777777" w:rsidR="006E76B8" w:rsidRPr="00E6702B" w:rsidRDefault="006E76B8" w:rsidP="008476BF">
            <w:pPr>
              <w:spacing w:after="0"/>
              <w:jc w:val="both"/>
              <w:rPr>
                <w:rFonts w:ascii="Times New Roman" w:hAnsi="Times New Roman"/>
                <w:sz w:val="24"/>
                <w:szCs w:val="24"/>
              </w:rPr>
            </w:pPr>
            <w:r w:rsidRPr="00E6702B">
              <w:rPr>
                <w:rFonts w:ascii="Times New Roman" w:hAnsi="Times New Roman"/>
                <w:sz w:val="24"/>
                <w:szCs w:val="24"/>
              </w:rPr>
              <w:t>Определение систематики растений</w:t>
            </w:r>
          </w:p>
        </w:tc>
        <w:tc>
          <w:tcPr>
            <w:tcW w:w="1508" w:type="pct"/>
            <w:vMerge w:val="restart"/>
          </w:tcPr>
          <w:p w14:paraId="4A892F10" w14:textId="77777777" w:rsidR="006E76B8" w:rsidRPr="00E6702B" w:rsidRDefault="006E76B8" w:rsidP="008476BF">
            <w:pPr>
              <w:spacing w:after="0"/>
              <w:jc w:val="both"/>
              <w:rPr>
                <w:rFonts w:ascii="Times New Roman" w:hAnsi="Times New Roman"/>
                <w:iCs/>
                <w:sz w:val="24"/>
                <w:szCs w:val="24"/>
              </w:rPr>
            </w:pPr>
            <w:r w:rsidRPr="00E6702B">
              <w:rPr>
                <w:rFonts w:ascii="Times New Roman" w:hAnsi="Times New Roman"/>
                <w:iCs/>
                <w:sz w:val="24"/>
                <w:szCs w:val="24"/>
              </w:rPr>
              <w:t>Оценка результатов деятельности обучающихся при выполнении тестовых заданий, выполнении и защите практических занятий, устного опроса и тестирования, подготовка докладов и презентаций по темам, подготовка гербарных образцов</w:t>
            </w:r>
          </w:p>
          <w:p w14:paraId="0BDF4731" w14:textId="77777777" w:rsidR="006E76B8" w:rsidRPr="00E6702B" w:rsidRDefault="006E76B8" w:rsidP="008476BF">
            <w:pPr>
              <w:spacing w:after="0"/>
              <w:jc w:val="both"/>
              <w:rPr>
                <w:rFonts w:ascii="Times New Roman" w:hAnsi="Times New Roman"/>
                <w:sz w:val="24"/>
                <w:szCs w:val="24"/>
              </w:rPr>
            </w:pPr>
            <w:r w:rsidRPr="00E6702B">
              <w:rPr>
                <w:rFonts w:ascii="Times New Roman" w:hAnsi="Times New Roman"/>
                <w:sz w:val="24"/>
                <w:szCs w:val="24"/>
              </w:rPr>
              <w:t xml:space="preserve">Итоговый контроль: </w:t>
            </w:r>
          </w:p>
          <w:p w14:paraId="0FBAD621" w14:textId="77777777" w:rsidR="006E76B8" w:rsidRPr="00E6702B" w:rsidRDefault="006E76B8" w:rsidP="008476BF">
            <w:pPr>
              <w:spacing w:after="0"/>
              <w:jc w:val="both"/>
              <w:rPr>
                <w:rFonts w:ascii="Times New Roman" w:hAnsi="Times New Roman"/>
                <w:sz w:val="24"/>
                <w:szCs w:val="24"/>
              </w:rPr>
            </w:pPr>
            <w:r w:rsidRPr="00E6702B">
              <w:rPr>
                <w:rFonts w:ascii="Times New Roman" w:hAnsi="Times New Roman"/>
                <w:sz w:val="24"/>
                <w:szCs w:val="24"/>
              </w:rPr>
              <w:t xml:space="preserve">в форме </w:t>
            </w:r>
            <w:r w:rsidRPr="00E6702B">
              <w:rPr>
                <w:rFonts w:ascii="Times New Roman" w:hAnsi="Times New Roman"/>
                <w:i/>
                <w:iCs/>
                <w:sz w:val="24"/>
                <w:szCs w:val="24"/>
              </w:rPr>
              <w:t>экзамена</w:t>
            </w:r>
          </w:p>
          <w:p w14:paraId="0DB573BA" w14:textId="77777777" w:rsidR="006E76B8" w:rsidRPr="00E6702B" w:rsidRDefault="006E76B8" w:rsidP="008476BF">
            <w:pPr>
              <w:spacing w:after="0"/>
              <w:rPr>
                <w:rFonts w:ascii="Times New Roman" w:hAnsi="Times New Roman"/>
                <w:bCs/>
                <w:i/>
                <w:sz w:val="24"/>
                <w:szCs w:val="24"/>
              </w:rPr>
            </w:pPr>
          </w:p>
        </w:tc>
      </w:tr>
      <w:tr w:rsidR="006E76B8" w:rsidRPr="00E6702B" w14:paraId="38C45062" w14:textId="77777777" w:rsidTr="00C14B81">
        <w:trPr>
          <w:trHeight w:val="947"/>
        </w:trPr>
        <w:tc>
          <w:tcPr>
            <w:tcW w:w="1912" w:type="pct"/>
          </w:tcPr>
          <w:p w14:paraId="06274296" w14:textId="77777777" w:rsidR="006E76B8" w:rsidRPr="00E6702B" w:rsidRDefault="006E76B8" w:rsidP="008476BF">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sz w:val="24"/>
                <w:szCs w:val="24"/>
                <w:lang w:eastAsia="en-US"/>
              </w:rPr>
            </w:pPr>
            <w:r w:rsidRPr="00E6702B">
              <w:rPr>
                <w:rFonts w:ascii="Times New Roman" w:eastAsia="Calibri" w:hAnsi="Times New Roman"/>
                <w:sz w:val="24"/>
                <w:szCs w:val="24"/>
                <w:lang w:eastAsia="en-US"/>
              </w:rPr>
              <w:t>− бинарной номенклатуры русских и латинских названий растений основного рыночного ассортимента</w:t>
            </w:r>
          </w:p>
          <w:p w14:paraId="2B3220ED" w14:textId="77777777" w:rsidR="006E76B8" w:rsidRPr="00E6702B" w:rsidRDefault="006E76B8" w:rsidP="008476BF">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color w:val="FF0000"/>
                <w:sz w:val="24"/>
                <w:szCs w:val="24"/>
                <w:lang w:eastAsia="en-US"/>
              </w:rPr>
            </w:pPr>
          </w:p>
        </w:tc>
        <w:tc>
          <w:tcPr>
            <w:tcW w:w="1580" w:type="pct"/>
          </w:tcPr>
          <w:p w14:paraId="3D25F2EC" w14:textId="77777777" w:rsidR="006E76B8" w:rsidRPr="00E6702B" w:rsidRDefault="006E76B8" w:rsidP="008476BF">
            <w:pPr>
              <w:spacing w:after="0"/>
              <w:jc w:val="both"/>
              <w:rPr>
                <w:rFonts w:ascii="Times New Roman" w:hAnsi="Times New Roman"/>
                <w:sz w:val="24"/>
                <w:szCs w:val="24"/>
              </w:rPr>
            </w:pPr>
            <w:r w:rsidRPr="00E6702B">
              <w:rPr>
                <w:rFonts w:ascii="Times New Roman" w:hAnsi="Times New Roman"/>
                <w:bCs/>
                <w:sz w:val="24"/>
                <w:szCs w:val="24"/>
              </w:rPr>
              <w:t xml:space="preserve">Применение </w:t>
            </w:r>
            <w:r w:rsidRPr="00E6702B">
              <w:rPr>
                <w:rFonts w:ascii="Times New Roman" w:eastAsia="Calibri" w:hAnsi="Times New Roman"/>
                <w:sz w:val="24"/>
                <w:szCs w:val="24"/>
                <w:lang w:eastAsia="en-US"/>
              </w:rPr>
              <w:t>бинарной номенклатуры русских и латинских названий растений основного рыночного ассортимента растений для изготовления флористических изделий</w:t>
            </w:r>
          </w:p>
        </w:tc>
        <w:tc>
          <w:tcPr>
            <w:tcW w:w="1508" w:type="pct"/>
            <w:vMerge/>
          </w:tcPr>
          <w:p w14:paraId="73E524DE" w14:textId="77777777" w:rsidR="006E76B8" w:rsidRPr="00E6702B" w:rsidRDefault="006E76B8" w:rsidP="008476BF">
            <w:pPr>
              <w:spacing w:after="0"/>
              <w:jc w:val="center"/>
              <w:rPr>
                <w:rFonts w:ascii="Times New Roman" w:hAnsi="Times New Roman"/>
                <w:b/>
                <w:bCs/>
                <w:i/>
                <w:sz w:val="24"/>
                <w:szCs w:val="24"/>
              </w:rPr>
            </w:pPr>
          </w:p>
        </w:tc>
      </w:tr>
      <w:tr w:rsidR="006E76B8" w:rsidRPr="00E6702B" w14:paraId="72AC7522" w14:textId="77777777" w:rsidTr="00C14B81">
        <w:trPr>
          <w:trHeight w:val="1222"/>
        </w:trPr>
        <w:tc>
          <w:tcPr>
            <w:tcW w:w="1912" w:type="pct"/>
          </w:tcPr>
          <w:p w14:paraId="3D2E4423" w14:textId="48F004DD" w:rsidR="006E76B8" w:rsidRPr="00E6702B" w:rsidRDefault="006E76B8" w:rsidP="008476BF">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sz w:val="24"/>
                <w:szCs w:val="24"/>
                <w:lang w:eastAsia="en-US"/>
              </w:rPr>
            </w:pPr>
            <w:r w:rsidRPr="00E6702B">
              <w:rPr>
                <w:rFonts w:ascii="Times New Roman" w:eastAsia="Calibri" w:hAnsi="Times New Roman"/>
                <w:sz w:val="24"/>
                <w:szCs w:val="24"/>
                <w:lang w:eastAsia="en-US"/>
              </w:rPr>
              <w:t>− морфологии и топографии органов растений</w:t>
            </w:r>
          </w:p>
        </w:tc>
        <w:tc>
          <w:tcPr>
            <w:tcW w:w="1580" w:type="pct"/>
          </w:tcPr>
          <w:p w14:paraId="32F8B4BA" w14:textId="77777777" w:rsidR="006E76B8" w:rsidRPr="00E6702B" w:rsidRDefault="006E76B8" w:rsidP="008476BF">
            <w:pPr>
              <w:spacing w:after="0"/>
              <w:jc w:val="both"/>
              <w:rPr>
                <w:rFonts w:ascii="Times New Roman" w:hAnsi="Times New Roman"/>
                <w:bCs/>
                <w:sz w:val="24"/>
                <w:szCs w:val="24"/>
              </w:rPr>
            </w:pPr>
            <w:r w:rsidRPr="00E6702B">
              <w:rPr>
                <w:rFonts w:ascii="Times New Roman" w:hAnsi="Times New Roman"/>
                <w:bCs/>
                <w:sz w:val="24"/>
                <w:szCs w:val="24"/>
              </w:rPr>
              <w:t>Представление морфологии и топографии органов растений</w:t>
            </w:r>
          </w:p>
        </w:tc>
        <w:tc>
          <w:tcPr>
            <w:tcW w:w="1508" w:type="pct"/>
            <w:vMerge/>
          </w:tcPr>
          <w:p w14:paraId="0A3A1E63" w14:textId="77777777" w:rsidR="006E76B8" w:rsidRPr="00E6702B" w:rsidRDefault="006E76B8" w:rsidP="008476BF">
            <w:pPr>
              <w:spacing w:after="0"/>
              <w:jc w:val="center"/>
              <w:rPr>
                <w:rFonts w:ascii="Times New Roman" w:hAnsi="Times New Roman"/>
                <w:b/>
                <w:bCs/>
                <w:i/>
                <w:sz w:val="24"/>
                <w:szCs w:val="24"/>
              </w:rPr>
            </w:pPr>
          </w:p>
        </w:tc>
      </w:tr>
      <w:tr w:rsidR="006E76B8" w:rsidRPr="00E6702B" w14:paraId="1D9899FE" w14:textId="77777777" w:rsidTr="00C14B81">
        <w:tc>
          <w:tcPr>
            <w:tcW w:w="1912" w:type="pct"/>
          </w:tcPr>
          <w:p w14:paraId="44B4E970" w14:textId="178E4B6B" w:rsidR="006E76B8" w:rsidRPr="00E6702B" w:rsidRDefault="006E76B8" w:rsidP="008476BF">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sz w:val="24"/>
                <w:szCs w:val="24"/>
                <w:lang w:eastAsia="en-US"/>
              </w:rPr>
            </w:pPr>
            <w:r w:rsidRPr="00E6702B">
              <w:rPr>
                <w:rFonts w:ascii="Times New Roman" w:eastAsia="Calibri" w:hAnsi="Times New Roman"/>
                <w:sz w:val="24"/>
                <w:szCs w:val="24"/>
                <w:lang w:eastAsia="en-US"/>
              </w:rPr>
              <w:t>− сущности физиологических процессов, происходящих в растительном организме</w:t>
            </w:r>
          </w:p>
        </w:tc>
        <w:tc>
          <w:tcPr>
            <w:tcW w:w="1580" w:type="pct"/>
          </w:tcPr>
          <w:p w14:paraId="6B6C3FF5" w14:textId="77777777" w:rsidR="006E76B8" w:rsidRPr="00E6702B" w:rsidRDefault="006E76B8" w:rsidP="008476BF">
            <w:pPr>
              <w:spacing w:after="0"/>
              <w:jc w:val="both"/>
              <w:rPr>
                <w:rFonts w:ascii="Times New Roman" w:hAnsi="Times New Roman"/>
                <w:sz w:val="24"/>
                <w:szCs w:val="24"/>
              </w:rPr>
            </w:pPr>
            <w:r w:rsidRPr="00E6702B">
              <w:rPr>
                <w:rFonts w:ascii="Times New Roman" w:hAnsi="Times New Roman"/>
                <w:bCs/>
                <w:sz w:val="24"/>
                <w:szCs w:val="24"/>
              </w:rPr>
              <w:t xml:space="preserve">Объяснение </w:t>
            </w:r>
            <w:r w:rsidRPr="00E6702B">
              <w:rPr>
                <w:rFonts w:ascii="Times New Roman" w:eastAsia="Calibri" w:hAnsi="Times New Roman"/>
                <w:sz w:val="24"/>
                <w:szCs w:val="24"/>
                <w:lang w:eastAsia="en-US"/>
              </w:rPr>
              <w:t>сущности физиологических процессов, происходящих в растительном организме</w:t>
            </w:r>
          </w:p>
        </w:tc>
        <w:tc>
          <w:tcPr>
            <w:tcW w:w="1508" w:type="pct"/>
            <w:vMerge/>
          </w:tcPr>
          <w:p w14:paraId="32DE84C7" w14:textId="77777777" w:rsidR="006E76B8" w:rsidRPr="00E6702B" w:rsidRDefault="006E76B8" w:rsidP="008476BF">
            <w:pPr>
              <w:spacing w:after="0"/>
              <w:jc w:val="center"/>
              <w:rPr>
                <w:rFonts w:ascii="Times New Roman" w:hAnsi="Times New Roman"/>
                <w:b/>
                <w:bCs/>
                <w:i/>
                <w:sz w:val="24"/>
                <w:szCs w:val="24"/>
              </w:rPr>
            </w:pPr>
          </w:p>
        </w:tc>
      </w:tr>
      <w:tr w:rsidR="006E76B8" w:rsidRPr="00E6702B" w14:paraId="5817D333" w14:textId="77777777" w:rsidTr="00C14B81">
        <w:tc>
          <w:tcPr>
            <w:tcW w:w="1912" w:type="pct"/>
          </w:tcPr>
          <w:p w14:paraId="025854A2" w14:textId="77777777" w:rsidR="006E76B8" w:rsidRPr="00E6702B" w:rsidRDefault="006E76B8" w:rsidP="008476BF">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sz w:val="24"/>
                <w:szCs w:val="24"/>
                <w:lang w:eastAsia="en-US"/>
              </w:rPr>
            </w:pPr>
            <w:r w:rsidRPr="00E6702B">
              <w:rPr>
                <w:rFonts w:ascii="Times New Roman" w:eastAsia="Calibri" w:hAnsi="Times New Roman"/>
                <w:sz w:val="24"/>
                <w:szCs w:val="24"/>
                <w:lang w:eastAsia="en-US"/>
              </w:rPr>
              <w:t>− форм и закономерностей роста</w:t>
            </w:r>
          </w:p>
        </w:tc>
        <w:tc>
          <w:tcPr>
            <w:tcW w:w="1580" w:type="pct"/>
          </w:tcPr>
          <w:p w14:paraId="11B3768A" w14:textId="77777777" w:rsidR="006E76B8" w:rsidRPr="00E6702B" w:rsidRDefault="006E76B8" w:rsidP="008476BF">
            <w:pPr>
              <w:spacing w:after="0"/>
              <w:jc w:val="both"/>
              <w:rPr>
                <w:rFonts w:ascii="Times New Roman" w:hAnsi="Times New Roman"/>
                <w:bCs/>
                <w:sz w:val="24"/>
                <w:szCs w:val="24"/>
              </w:rPr>
            </w:pPr>
            <w:r w:rsidRPr="00E6702B">
              <w:rPr>
                <w:rFonts w:ascii="Times New Roman" w:hAnsi="Times New Roman"/>
                <w:bCs/>
                <w:sz w:val="24"/>
                <w:szCs w:val="24"/>
              </w:rPr>
              <w:t xml:space="preserve">Проведение обзора </w:t>
            </w:r>
            <w:r w:rsidRPr="00E6702B">
              <w:rPr>
                <w:rFonts w:ascii="Times New Roman" w:eastAsia="Calibri" w:hAnsi="Times New Roman"/>
                <w:sz w:val="24"/>
                <w:szCs w:val="24"/>
                <w:lang w:eastAsia="en-US"/>
              </w:rPr>
              <w:t>форм и закономерностей роста</w:t>
            </w:r>
          </w:p>
        </w:tc>
        <w:tc>
          <w:tcPr>
            <w:tcW w:w="1508" w:type="pct"/>
            <w:vMerge/>
          </w:tcPr>
          <w:p w14:paraId="2CD73BA4" w14:textId="77777777" w:rsidR="006E76B8" w:rsidRPr="00E6702B" w:rsidRDefault="006E76B8" w:rsidP="008476BF">
            <w:pPr>
              <w:spacing w:after="0"/>
              <w:jc w:val="center"/>
              <w:rPr>
                <w:rFonts w:ascii="Times New Roman" w:hAnsi="Times New Roman"/>
                <w:b/>
                <w:bCs/>
                <w:i/>
                <w:sz w:val="24"/>
                <w:szCs w:val="24"/>
              </w:rPr>
            </w:pPr>
          </w:p>
        </w:tc>
      </w:tr>
      <w:tr w:rsidR="006E76B8" w:rsidRPr="00E6702B" w14:paraId="23E97293" w14:textId="77777777" w:rsidTr="00C14B81">
        <w:tc>
          <w:tcPr>
            <w:tcW w:w="1912" w:type="pct"/>
          </w:tcPr>
          <w:p w14:paraId="2D4BBB56" w14:textId="4CCAB4FE" w:rsidR="006E76B8" w:rsidRPr="00E6702B" w:rsidRDefault="006E76B8" w:rsidP="008476BF">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sz w:val="24"/>
                <w:szCs w:val="24"/>
                <w:lang w:eastAsia="en-US"/>
              </w:rPr>
            </w:pPr>
            <w:r w:rsidRPr="00E6702B">
              <w:rPr>
                <w:rFonts w:ascii="Times New Roman" w:eastAsia="Calibri" w:hAnsi="Times New Roman"/>
                <w:sz w:val="24"/>
                <w:szCs w:val="24"/>
                <w:lang w:eastAsia="en-US"/>
              </w:rPr>
              <w:t>− необходимых условий развития растений</w:t>
            </w:r>
          </w:p>
        </w:tc>
        <w:tc>
          <w:tcPr>
            <w:tcW w:w="1580" w:type="pct"/>
          </w:tcPr>
          <w:p w14:paraId="4D5E98C0" w14:textId="77777777" w:rsidR="006E76B8" w:rsidRPr="00E6702B" w:rsidRDefault="006E76B8" w:rsidP="008476BF">
            <w:pPr>
              <w:spacing w:after="0"/>
              <w:jc w:val="both"/>
              <w:rPr>
                <w:rFonts w:ascii="Times New Roman" w:hAnsi="Times New Roman"/>
                <w:sz w:val="24"/>
                <w:szCs w:val="24"/>
              </w:rPr>
            </w:pPr>
            <w:r w:rsidRPr="00E6702B">
              <w:rPr>
                <w:rFonts w:ascii="Times New Roman" w:hAnsi="Times New Roman"/>
                <w:sz w:val="24"/>
                <w:szCs w:val="24"/>
              </w:rPr>
              <w:t xml:space="preserve">Объяснение </w:t>
            </w:r>
            <w:r w:rsidRPr="00E6702B">
              <w:rPr>
                <w:rFonts w:ascii="Times New Roman" w:eastAsia="Calibri" w:hAnsi="Times New Roman"/>
                <w:sz w:val="24"/>
                <w:szCs w:val="24"/>
                <w:lang w:eastAsia="en-US"/>
              </w:rPr>
              <w:t>необходимых условия развития растений</w:t>
            </w:r>
            <w:r w:rsidRPr="00E6702B">
              <w:rPr>
                <w:rFonts w:ascii="Times New Roman" w:hAnsi="Times New Roman"/>
                <w:sz w:val="24"/>
                <w:szCs w:val="24"/>
              </w:rPr>
              <w:t xml:space="preserve"> </w:t>
            </w:r>
          </w:p>
        </w:tc>
        <w:tc>
          <w:tcPr>
            <w:tcW w:w="1508" w:type="pct"/>
            <w:vMerge/>
            <w:tcBorders>
              <w:bottom w:val="single" w:sz="4" w:space="0" w:color="auto"/>
            </w:tcBorders>
          </w:tcPr>
          <w:p w14:paraId="4116D4AB" w14:textId="77777777" w:rsidR="006E76B8" w:rsidRPr="00E6702B" w:rsidRDefault="006E76B8" w:rsidP="008476BF">
            <w:pPr>
              <w:spacing w:after="0"/>
              <w:jc w:val="center"/>
              <w:rPr>
                <w:rFonts w:ascii="Times New Roman" w:hAnsi="Times New Roman"/>
                <w:b/>
                <w:bCs/>
                <w:i/>
                <w:sz w:val="24"/>
                <w:szCs w:val="24"/>
              </w:rPr>
            </w:pPr>
          </w:p>
        </w:tc>
      </w:tr>
      <w:tr w:rsidR="006E76B8" w:rsidRPr="00E6702B" w14:paraId="2B827FF8" w14:textId="77777777" w:rsidTr="00C14B81">
        <w:tc>
          <w:tcPr>
            <w:tcW w:w="1912" w:type="pct"/>
          </w:tcPr>
          <w:p w14:paraId="38E231A4" w14:textId="3AF76695" w:rsidR="006E76B8" w:rsidRPr="00E6702B" w:rsidRDefault="006E76B8" w:rsidP="008476BF">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sz w:val="24"/>
                <w:szCs w:val="24"/>
                <w:lang w:eastAsia="en-US"/>
              </w:rPr>
            </w:pPr>
            <w:r w:rsidRPr="00E6702B">
              <w:rPr>
                <w:rFonts w:ascii="Times New Roman" w:eastAsia="Calibri" w:hAnsi="Times New Roman"/>
                <w:sz w:val="24"/>
                <w:szCs w:val="24"/>
                <w:lang w:eastAsia="en-US"/>
              </w:rPr>
              <w:t>− элементов географии растений</w:t>
            </w:r>
          </w:p>
        </w:tc>
        <w:tc>
          <w:tcPr>
            <w:tcW w:w="1580" w:type="pct"/>
          </w:tcPr>
          <w:p w14:paraId="58974295" w14:textId="77777777" w:rsidR="006E76B8" w:rsidRPr="00E6702B" w:rsidRDefault="006E76B8" w:rsidP="008476BF">
            <w:pPr>
              <w:spacing w:after="0"/>
              <w:jc w:val="both"/>
              <w:rPr>
                <w:rFonts w:ascii="Times New Roman" w:hAnsi="Times New Roman"/>
                <w:sz w:val="24"/>
                <w:szCs w:val="24"/>
              </w:rPr>
            </w:pPr>
            <w:r w:rsidRPr="00E6702B">
              <w:rPr>
                <w:rFonts w:ascii="Times New Roman" w:hAnsi="Times New Roman"/>
                <w:sz w:val="24"/>
                <w:szCs w:val="24"/>
              </w:rPr>
              <w:t>Описание элементов географии растений</w:t>
            </w:r>
          </w:p>
        </w:tc>
        <w:tc>
          <w:tcPr>
            <w:tcW w:w="1508" w:type="pct"/>
            <w:vMerge/>
            <w:tcBorders>
              <w:bottom w:val="nil"/>
            </w:tcBorders>
          </w:tcPr>
          <w:p w14:paraId="3DE23E72" w14:textId="77777777" w:rsidR="006E76B8" w:rsidRPr="00E6702B" w:rsidRDefault="006E76B8" w:rsidP="008476BF">
            <w:pPr>
              <w:spacing w:after="0"/>
              <w:jc w:val="center"/>
              <w:rPr>
                <w:rFonts w:ascii="Times New Roman" w:hAnsi="Times New Roman"/>
                <w:b/>
                <w:bCs/>
                <w:i/>
                <w:sz w:val="24"/>
                <w:szCs w:val="24"/>
              </w:rPr>
            </w:pPr>
          </w:p>
        </w:tc>
      </w:tr>
      <w:tr w:rsidR="006E76B8" w:rsidRPr="00E6702B" w14:paraId="178B9DCE" w14:textId="77777777" w:rsidTr="00C14B81">
        <w:tc>
          <w:tcPr>
            <w:tcW w:w="1912" w:type="pct"/>
          </w:tcPr>
          <w:p w14:paraId="29A7C047" w14:textId="402722DE" w:rsidR="006E76B8" w:rsidRPr="00E6702B" w:rsidRDefault="006E76B8" w:rsidP="008476BF">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sz w:val="24"/>
                <w:szCs w:val="24"/>
                <w:lang w:eastAsia="en-US"/>
              </w:rPr>
            </w:pPr>
            <w:r w:rsidRPr="00E6702B">
              <w:rPr>
                <w:rFonts w:ascii="Times New Roman" w:eastAsia="Calibri" w:hAnsi="Times New Roman"/>
                <w:sz w:val="24"/>
                <w:szCs w:val="24"/>
                <w:lang w:eastAsia="en-US"/>
              </w:rPr>
              <w:t>− основных особенностей строения их вегетативных и генеративных органов</w:t>
            </w:r>
          </w:p>
        </w:tc>
        <w:tc>
          <w:tcPr>
            <w:tcW w:w="1580" w:type="pct"/>
          </w:tcPr>
          <w:p w14:paraId="23881ADE" w14:textId="77777777" w:rsidR="006E76B8" w:rsidRPr="00E6702B" w:rsidRDefault="006E76B8" w:rsidP="008476BF">
            <w:pPr>
              <w:spacing w:after="0"/>
              <w:jc w:val="both"/>
              <w:rPr>
                <w:rFonts w:ascii="Times New Roman" w:hAnsi="Times New Roman"/>
                <w:bCs/>
                <w:sz w:val="24"/>
                <w:szCs w:val="24"/>
              </w:rPr>
            </w:pPr>
            <w:r w:rsidRPr="00E6702B">
              <w:rPr>
                <w:rFonts w:ascii="Times New Roman" w:hAnsi="Times New Roman"/>
                <w:bCs/>
                <w:sz w:val="24"/>
                <w:szCs w:val="24"/>
              </w:rPr>
              <w:t xml:space="preserve">Распознание </w:t>
            </w:r>
            <w:r w:rsidRPr="00E6702B">
              <w:rPr>
                <w:rFonts w:ascii="Times New Roman" w:eastAsia="Calibri" w:hAnsi="Times New Roman"/>
                <w:sz w:val="24"/>
                <w:szCs w:val="24"/>
                <w:lang w:eastAsia="en-US"/>
              </w:rPr>
              <w:t>основных особенностей строения их вегетативных и генеративных органов</w:t>
            </w:r>
          </w:p>
        </w:tc>
        <w:tc>
          <w:tcPr>
            <w:tcW w:w="1508" w:type="pct"/>
            <w:vMerge w:val="restart"/>
            <w:tcBorders>
              <w:top w:val="nil"/>
            </w:tcBorders>
          </w:tcPr>
          <w:p w14:paraId="377B7D88" w14:textId="77777777" w:rsidR="006E76B8" w:rsidRPr="00E6702B" w:rsidRDefault="006E76B8" w:rsidP="008476BF">
            <w:pPr>
              <w:spacing w:after="0"/>
              <w:jc w:val="center"/>
              <w:rPr>
                <w:rFonts w:ascii="Times New Roman" w:hAnsi="Times New Roman"/>
                <w:b/>
                <w:bCs/>
                <w:i/>
                <w:sz w:val="24"/>
                <w:szCs w:val="24"/>
              </w:rPr>
            </w:pPr>
          </w:p>
        </w:tc>
      </w:tr>
      <w:tr w:rsidR="006E76B8" w:rsidRPr="00E6702B" w14:paraId="1DABB51E" w14:textId="77777777" w:rsidTr="00C14B81">
        <w:tc>
          <w:tcPr>
            <w:tcW w:w="1912" w:type="pct"/>
          </w:tcPr>
          <w:p w14:paraId="6231A1AE" w14:textId="77777777" w:rsidR="006E76B8" w:rsidRPr="00E6702B" w:rsidRDefault="006E76B8" w:rsidP="008476BF">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sz w:val="24"/>
                <w:szCs w:val="24"/>
                <w:lang w:eastAsia="en-US"/>
              </w:rPr>
            </w:pPr>
            <w:r w:rsidRPr="00E6702B">
              <w:rPr>
                <w:rFonts w:ascii="Times New Roman" w:eastAsia="Calibri" w:hAnsi="Times New Roman"/>
                <w:sz w:val="24"/>
                <w:szCs w:val="24"/>
                <w:lang w:eastAsia="en-US"/>
              </w:rPr>
              <w:t>− характеристики различных экологических групп растений: гидрофиты, гигрофиты, мезофиты,</w:t>
            </w:r>
          </w:p>
          <w:p w14:paraId="1C82B765" w14:textId="38717617" w:rsidR="006E76B8" w:rsidRPr="00E6702B" w:rsidRDefault="006E76B8" w:rsidP="008476BF">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sz w:val="24"/>
                <w:szCs w:val="24"/>
                <w:lang w:eastAsia="en-US"/>
              </w:rPr>
            </w:pPr>
            <w:r w:rsidRPr="00E6702B">
              <w:rPr>
                <w:rFonts w:ascii="Times New Roman" w:eastAsia="Calibri" w:hAnsi="Times New Roman"/>
                <w:sz w:val="24"/>
                <w:szCs w:val="24"/>
                <w:lang w:eastAsia="en-US"/>
              </w:rPr>
              <w:t>ксерофиты (склерофиты и суккуленты)</w:t>
            </w:r>
          </w:p>
        </w:tc>
        <w:tc>
          <w:tcPr>
            <w:tcW w:w="1580" w:type="pct"/>
          </w:tcPr>
          <w:p w14:paraId="5DC26565" w14:textId="77777777" w:rsidR="006E76B8" w:rsidRPr="00E6702B" w:rsidRDefault="006E76B8" w:rsidP="008476BF">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sz w:val="24"/>
                <w:szCs w:val="24"/>
                <w:lang w:eastAsia="en-US"/>
              </w:rPr>
            </w:pPr>
            <w:r w:rsidRPr="00E6702B">
              <w:rPr>
                <w:rFonts w:ascii="Times New Roman" w:hAnsi="Times New Roman"/>
                <w:bCs/>
                <w:sz w:val="24"/>
                <w:szCs w:val="24"/>
              </w:rPr>
              <w:t xml:space="preserve">Классифицирование и проведение обзора </w:t>
            </w:r>
            <w:r w:rsidRPr="00E6702B">
              <w:rPr>
                <w:rFonts w:ascii="Times New Roman" w:eastAsia="Calibri" w:hAnsi="Times New Roman"/>
                <w:sz w:val="24"/>
                <w:szCs w:val="24"/>
                <w:lang w:eastAsia="en-US"/>
              </w:rPr>
              <w:t xml:space="preserve"> различных экологических групп растений: гидрофиты, гигрофиты, мезофиты, ксерофиты (склерофиты и суккуленты)</w:t>
            </w:r>
          </w:p>
        </w:tc>
        <w:tc>
          <w:tcPr>
            <w:tcW w:w="1508" w:type="pct"/>
            <w:vMerge/>
          </w:tcPr>
          <w:p w14:paraId="05B8CD61" w14:textId="77777777" w:rsidR="006E76B8" w:rsidRPr="00E6702B" w:rsidRDefault="006E76B8" w:rsidP="008476BF">
            <w:pPr>
              <w:spacing w:after="0"/>
              <w:jc w:val="center"/>
              <w:rPr>
                <w:rFonts w:ascii="Times New Roman" w:hAnsi="Times New Roman"/>
                <w:b/>
                <w:bCs/>
                <w:i/>
                <w:sz w:val="24"/>
                <w:szCs w:val="24"/>
              </w:rPr>
            </w:pPr>
          </w:p>
        </w:tc>
      </w:tr>
      <w:tr w:rsidR="006E76B8" w:rsidRPr="00E6702B" w14:paraId="74F98F25" w14:textId="77777777" w:rsidTr="00C14B81">
        <w:tc>
          <w:tcPr>
            <w:tcW w:w="1912" w:type="pct"/>
          </w:tcPr>
          <w:p w14:paraId="5F50002F" w14:textId="77777777" w:rsidR="006E76B8" w:rsidRPr="00E6702B" w:rsidRDefault="006E76B8" w:rsidP="008476BF">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sz w:val="24"/>
                <w:szCs w:val="24"/>
                <w:lang w:eastAsia="en-US"/>
              </w:rPr>
            </w:pPr>
            <w:r w:rsidRPr="00E6702B">
              <w:rPr>
                <w:rFonts w:ascii="Times New Roman" w:eastAsia="Calibri" w:hAnsi="Times New Roman"/>
                <w:sz w:val="24"/>
                <w:szCs w:val="24"/>
                <w:lang w:eastAsia="en-US"/>
              </w:rPr>
              <w:t xml:space="preserve">− влияния различных факторов (освещенность, влажность, температурный режим, состав и структура грунта) на </w:t>
            </w:r>
            <w:r w:rsidRPr="00E6702B">
              <w:rPr>
                <w:rFonts w:ascii="Times New Roman" w:eastAsia="Calibri" w:hAnsi="Times New Roman"/>
                <w:sz w:val="24"/>
                <w:szCs w:val="24"/>
                <w:lang w:eastAsia="en-US"/>
              </w:rPr>
              <w:lastRenderedPageBreak/>
              <w:t>жизнедеятельность растений</w:t>
            </w:r>
          </w:p>
        </w:tc>
        <w:tc>
          <w:tcPr>
            <w:tcW w:w="1580" w:type="pct"/>
          </w:tcPr>
          <w:p w14:paraId="1B24056F" w14:textId="77777777" w:rsidR="006E76B8" w:rsidRPr="00E6702B" w:rsidRDefault="006E76B8" w:rsidP="008476BF">
            <w:pPr>
              <w:spacing w:after="0"/>
              <w:jc w:val="both"/>
              <w:rPr>
                <w:rFonts w:ascii="Times New Roman" w:hAnsi="Times New Roman"/>
                <w:bCs/>
                <w:sz w:val="24"/>
                <w:szCs w:val="24"/>
              </w:rPr>
            </w:pPr>
            <w:r w:rsidRPr="00E6702B">
              <w:rPr>
                <w:rFonts w:ascii="Times New Roman" w:hAnsi="Times New Roman"/>
                <w:sz w:val="24"/>
                <w:szCs w:val="24"/>
              </w:rPr>
              <w:lastRenderedPageBreak/>
              <w:t xml:space="preserve">Оценивание экологических факторов (световой режим, тепловой режим, отношение к воде и </w:t>
            </w:r>
            <w:r w:rsidRPr="00E6702B">
              <w:rPr>
                <w:rFonts w:ascii="Times New Roman" w:hAnsi="Times New Roman"/>
                <w:sz w:val="24"/>
                <w:szCs w:val="24"/>
              </w:rPr>
              <w:lastRenderedPageBreak/>
              <w:t xml:space="preserve">влажности воздуха) </w:t>
            </w:r>
            <w:r w:rsidRPr="00E6702B">
              <w:rPr>
                <w:rFonts w:ascii="Times New Roman" w:eastAsia="Calibri" w:hAnsi="Times New Roman"/>
                <w:sz w:val="24"/>
                <w:szCs w:val="24"/>
                <w:lang w:eastAsia="en-US"/>
              </w:rPr>
              <w:t>на жизнедеятельность растений</w:t>
            </w:r>
          </w:p>
        </w:tc>
        <w:tc>
          <w:tcPr>
            <w:tcW w:w="1508" w:type="pct"/>
            <w:vMerge/>
          </w:tcPr>
          <w:p w14:paraId="4FF13E8D" w14:textId="77777777" w:rsidR="006E76B8" w:rsidRPr="00E6702B" w:rsidRDefault="006E76B8" w:rsidP="008476BF">
            <w:pPr>
              <w:spacing w:after="0"/>
              <w:jc w:val="center"/>
              <w:rPr>
                <w:rFonts w:ascii="Times New Roman" w:hAnsi="Times New Roman"/>
                <w:b/>
                <w:bCs/>
                <w:i/>
                <w:sz w:val="24"/>
                <w:szCs w:val="24"/>
              </w:rPr>
            </w:pPr>
          </w:p>
        </w:tc>
      </w:tr>
      <w:tr w:rsidR="006E76B8" w:rsidRPr="00E6702B" w14:paraId="679F1A10" w14:textId="77777777" w:rsidTr="00C14B81">
        <w:tc>
          <w:tcPr>
            <w:tcW w:w="1912" w:type="pct"/>
          </w:tcPr>
          <w:p w14:paraId="24F57C2C" w14:textId="77777777" w:rsidR="006E76B8" w:rsidRPr="00E6702B" w:rsidRDefault="006E76B8" w:rsidP="008476BF">
            <w:pPr>
              <w:spacing w:after="0"/>
              <w:jc w:val="both"/>
              <w:rPr>
                <w:rFonts w:ascii="Times New Roman" w:hAnsi="Times New Roman"/>
                <w:b/>
                <w:bCs/>
                <w:sz w:val="24"/>
                <w:szCs w:val="24"/>
              </w:rPr>
            </w:pPr>
            <w:r w:rsidRPr="00E6702B">
              <w:rPr>
                <w:rFonts w:ascii="Times New Roman" w:hAnsi="Times New Roman"/>
                <w:b/>
                <w:bCs/>
                <w:sz w:val="24"/>
                <w:szCs w:val="24"/>
              </w:rPr>
              <w:t xml:space="preserve"> Умения</w:t>
            </w:r>
          </w:p>
        </w:tc>
        <w:tc>
          <w:tcPr>
            <w:tcW w:w="1580" w:type="pct"/>
          </w:tcPr>
          <w:p w14:paraId="78A97607" w14:textId="77777777" w:rsidR="006E76B8" w:rsidRPr="00E6702B" w:rsidRDefault="006E76B8" w:rsidP="008476BF">
            <w:pPr>
              <w:spacing w:after="0"/>
              <w:jc w:val="both"/>
              <w:rPr>
                <w:rFonts w:ascii="Times New Roman" w:hAnsi="Times New Roman"/>
                <w:bCs/>
                <w:sz w:val="24"/>
                <w:szCs w:val="24"/>
              </w:rPr>
            </w:pPr>
          </w:p>
        </w:tc>
        <w:tc>
          <w:tcPr>
            <w:tcW w:w="1508" w:type="pct"/>
          </w:tcPr>
          <w:p w14:paraId="1821E6C7" w14:textId="77777777" w:rsidR="006E76B8" w:rsidRPr="00E6702B" w:rsidRDefault="006E76B8" w:rsidP="008476BF">
            <w:pPr>
              <w:spacing w:after="0"/>
              <w:jc w:val="center"/>
              <w:rPr>
                <w:rFonts w:ascii="Times New Roman" w:hAnsi="Times New Roman"/>
                <w:b/>
                <w:bCs/>
                <w:i/>
                <w:sz w:val="24"/>
                <w:szCs w:val="24"/>
              </w:rPr>
            </w:pPr>
          </w:p>
        </w:tc>
      </w:tr>
      <w:tr w:rsidR="006E76B8" w:rsidRPr="00E6702B" w14:paraId="08DE0BCF" w14:textId="77777777" w:rsidTr="00C14B81">
        <w:tc>
          <w:tcPr>
            <w:tcW w:w="1912" w:type="pct"/>
          </w:tcPr>
          <w:p w14:paraId="6B69425D" w14:textId="73CC2938" w:rsidR="006E76B8" w:rsidRPr="00E6702B" w:rsidRDefault="006E76B8" w:rsidP="008476BF">
            <w:pPr>
              <w:spacing w:after="0"/>
              <w:jc w:val="both"/>
              <w:rPr>
                <w:rFonts w:ascii="Times New Roman" w:hAnsi="Times New Roman"/>
                <w:sz w:val="24"/>
                <w:szCs w:val="24"/>
              </w:rPr>
            </w:pPr>
            <w:r w:rsidRPr="00E6702B">
              <w:rPr>
                <w:rFonts w:ascii="Times New Roman" w:hAnsi="Times New Roman"/>
                <w:sz w:val="24"/>
                <w:szCs w:val="24"/>
              </w:rPr>
              <w:t>− распознавать культурные и дикорастущие растения по морфологическим признакам</w:t>
            </w:r>
          </w:p>
        </w:tc>
        <w:tc>
          <w:tcPr>
            <w:tcW w:w="1580" w:type="pct"/>
          </w:tcPr>
          <w:p w14:paraId="4023D77B" w14:textId="77777777" w:rsidR="006E76B8" w:rsidRPr="00E6702B" w:rsidRDefault="006E76B8" w:rsidP="008476BF">
            <w:pPr>
              <w:spacing w:after="0"/>
              <w:jc w:val="both"/>
              <w:rPr>
                <w:rFonts w:ascii="Times New Roman" w:hAnsi="Times New Roman"/>
                <w:sz w:val="24"/>
                <w:szCs w:val="24"/>
              </w:rPr>
            </w:pPr>
            <w:r w:rsidRPr="00E6702B">
              <w:rPr>
                <w:rFonts w:ascii="Times New Roman" w:hAnsi="Times New Roman"/>
                <w:sz w:val="24"/>
                <w:szCs w:val="24"/>
              </w:rPr>
              <w:t>Демонстрация навыков  распознавать культурные и дикорастущие растения по морфологическим признакам</w:t>
            </w:r>
          </w:p>
        </w:tc>
        <w:tc>
          <w:tcPr>
            <w:tcW w:w="1508" w:type="pct"/>
            <w:vMerge w:val="restart"/>
          </w:tcPr>
          <w:p w14:paraId="3A0E6087" w14:textId="77777777" w:rsidR="006E76B8" w:rsidRPr="00E6702B" w:rsidRDefault="006E76B8" w:rsidP="008476BF">
            <w:pPr>
              <w:spacing w:after="0"/>
              <w:rPr>
                <w:rFonts w:ascii="Times New Roman" w:hAnsi="Times New Roman"/>
                <w:sz w:val="24"/>
                <w:szCs w:val="24"/>
              </w:rPr>
            </w:pPr>
            <w:r w:rsidRPr="00E6702B">
              <w:rPr>
                <w:rFonts w:ascii="Times New Roman" w:hAnsi="Times New Roman"/>
                <w:sz w:val="24"/>
                <w:szCs w:val="24"/>
              </w:rPr>
              <w:t>Экспертное наблюдение, анализ, проверка и оценка результатов деятельности обучающихся</w:t>
            </w:r>
          </w:p>
          <w:p w14:paraId="5499E286" w14:textId="77777777" w:rsidR="006E76B8" w:rsidRPr="00E6702B" w:rsidRDefault="006E76B8" w:rsidP="008476BF">
            <w:pPr>
              <w:spacing w:after="0"/>
              <w:rPr>
                <w:rFonts w:ascii="Times New Roman" w:hAnsi="Times New Roman"/>
                <w:sz w:val="24"/>
                <w:szCs w:val="24"/>
              </w:rPr>
            </w:pPr>
            <w:r w:rsidRPr="00E6702B">
              <w:rPr>
                <w:rFonts w:ascii="Times New Roman" w:hAnsi="Times New Roman"/>
                <w:sz w:val="24"/>
                <w:szCs w:val="24"/>
              </w:rPr>
              <w:t>на практических занятиях</w:t>
            </w:r>
          </w:p>
          <w:p w14:paraId="2E941376" w14:textId="77777777" w:rsidR="006E76B8" w:rsidRPr="00E6702B" w:rsidRDefault="006E76B8" w:rsidP="008476BF">
            <w:pPr>
              <w:spacing w:after="0"/>
              <w:jc w:val="both"/>
              <w:rPr>
                <w:rFonts w:ascii="Times New Roman" w:hAnsi="Times New Roman"/>
                <w:sz w:val="24"/>
                <w:szCs w:val="24"/>
              </w:rPr>
            </w:pPr>
            <w:r w:rsidRPr="00E6702B">
              <w:rPr>
                <w:rFonts w:ascii="Times New Roman" w:hAnsi="Times New Roman"/>
                <w:sz w:val="24"/>
                <w:szCs w:val="24"/>
              </w:rPr>
              <w:t xml:space="preserve">Итоговый контроль: </w:t>
            </w:r>
          </w:p>
          <w:p w14:paraId="01BB551C" w14:textId="77777777" w:rsidR="006E76B8" w:rsidRPr="00E6702B" w:rsidRDefault="006E76B8" w:rsidP="008476BF">
            <w:pPr>
              <w:spacing w:after="0"/>
              <w:jc w:val="both"/>
              <w:rPr>
                <w:rFonts w:ascii="Times New Roman" w:hAnsi="Times New Roman"/>
                <w:sz w:val="24"/>
                <w:szCs w:val="24"/>
              </w:rPr>
            </w:pPr>
            <w:r w:rsidRPr="00E6702B">
              <w:rPr>
                <w:rFonts w:ascii="Times New Roman" w:hAnsi="Times New Roman"/>
                <w:sz w:val="24"/>
                <w:szCs w:val="24"/>
              </w:rPr>
              <w:t xml:space="preserve">в форме </w:t>
            </w:r>
            <w:r w:rsidRPr="00E6702B">
              <w:rPr>
                <w:rFonts w:ascii="Times New Roman" w:hAnsi="Times New Roman"/>
                <w:i/>
                <w:iCs/>
                <w:sz w:val="24"/>
                <w:szCs w:val="24"/>
              </w:rPr>
              <w:t>экзамена</w:t>
            </w:r>
          </w:p>
          <w:p w14:paraId="0ABCD257" w14:textId="77777777" w:rsidR="006E76B8" w:rsidRPr="00E6702B" w:rsidRDefault="006E76B8" w:rsidP="008476BF">
            <w:pPr>
              <w:spacing w:after="0"/>
              <w:jc w:val="center"/>
              <w:rPr>
                <w:rFonts w:ascii="Times New Roman" w:hAnsi="Times New Roman"/>
                <w:b/>
                <w:bCs/>
                <w:i/>
                <w:sz w:val="24"/>
                <w:szCs w:val="24"/>
              </w:rPr>
            </w:pPr>
          </w:p>
        </w:tc>
      </w:tr>
      <w:tr w:rsidR="006E76B8" w:rsidRPr="00E6702B" w14:paraId="36635F26" w14:textId="77777777" w:rsidTr="00C14B81">
        <w:tc>
          <w:tcPr>
            <w:tcW w:w="1912" w:type="pct"/>
          </w:tcPr>
          <w:p w14:paraId="4977B126" w14:textId="77777777" w:rsidR="006E76B8" w:rsidRPr="00E6702B" w:rsidRDefault="006E76B8" w:rsidP="008476BF">
            <w:pPr>
              <w:spacing w:after="0"/>
              <w:jc w:val="both"/>
              <w:rPr>
                <w:rFonts w:ascii="Times New Roman" w:hAnsi="Times New Roman"/>
                <w:sz w:val="24"/>
                <w:szCs w:val="24"/>
              </w:rPr>
            </w:pPr>
            <w:r w:rsidRPr="00E6702B">
              <w:rPr>
                <w:rFonts w:ascii="Times New Roman" w:hAnsi="Times New Roman"/>
                <w:sz w:val="24"/>
                <w:szCs w:val="24"/>
              </w:rPr>
              <w:t>− проводить диагностику и оценку физиологического состояния растений</w:t>
            </w:r>
          </w:p>
          <w:p w14:paraId="0FD3C8CA" w14:textId="77777777" w:rsidR="006E76B8" w:rsidRPr="00E6702B" w:rsidRDefault="006E76B8" w:rsidP="008476BF">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sz w:val="24"/>
                <w:szCs w:val="24"/>
                <w:lang w:eastAsia="en-US"/>
              </w:rPr>
            </w:pPr>
          </w:p>
        </w:tc>
        <w:tc>
          <w:tcPr>
            <w:tcW w:w="1580" w:type="pct"/>
          </w:tcPr>
          <w:p w14:paraId="4ACAB2FE" w14:textId="77777777" w:rsidR="006E76B8" w:rsidRPr="00E6702B" w:rsidRDefault="006E76B8" w:rsidP="008476BF">
            <w:pPr>
              <w:spacing w:after="0"/>
              <w:jc w:val="both"/>
              <w:rPr>
                <w:rFonts w:ascii="Times New Roman" w:hAnsi="Times New Roman"/>
                <w:bCs/>
                <w:sz w:val="24"/>
                <w:szCs w:val="24"/>
              </w:rPr>
            </w:pPr>
            <w:r w:rsidRPr="00E6702B">
              <w:rPr>
                <w:rFonts w:ascii="Times New Roman" w:hAnsi="Times New Roman"/>
                <w:sz w:val="24"/>
                <w:szCs w:val="24"/>
              </w:rPr>
              <w:t>Демонстрация навыков проводить диагностику и оценку физиологического состояния растений</w:t>
            </w:r>
          </w:p>
        </w:tc>
        <w:tc>
          <w:tcPr>
            <w:tcW w:w="1508" w:type="pct"/>
            <w:vMerge/>
          </w:tcPr>
          <w:p w14:paraId="5D418A4C" w14:textId="77777777" w:rsidR="006E76B8" w:rsidRPr="00E6702B" w:rsidRDefault="006E76B8" w:rsidP="008476BF">
            <w:pPr>
              <w:spacing w:after="0"/>
              <w:jc w:val="center"/>
              <w:rPr>
                <w:rFonts w:ascii="Times New Roman" w:hAnsi="Times New Roman"/>
                <w:b/>
                <w:bCs/>
                <w:i/>
                <w:sz w:val="24"/>
                <w:szCs w:val="24"/>
              </w:rPr>
            </w:pPr>
          </w:p>
        </w:tc>
      </w:tr>
      <w:tr w:rsidR="006E76B8" w:rsidRPr="00E6702B" w14:paraId="5839231B" w14:textId="77777777" w:rsidTr="00C14B81">
        <w:tc>
          <w:tcPr>
            <w:tcW w:w="1912" w:type="pct"/>
          </w:tcPr>
          <w:p w14:paraId="1D4610F8" w14:textId="77777777" w:rsidR="006E76B8" w:rsidRPr="00E6702B" w:rsidRDefault="006E76B8" w:rsidP="008476BF">
            <w:pPr>
              <w:spacing w:after="0"/>
              <w:jc w:val="both"/>
              <w:rPr>
                <w:rFonts w:ascii="Times New Roman" w:hAnsi="Times New Roman"/>
                <w:sz w:val="24"/>
                <w:szCs w:val="24"/>
              </w:rPr>
            </w:pPr>
            <w:r w:rsidRPr="00E6702B">
              <w:rPr>
                <w:rFonts w:ascii="Times New Roman" w:hAnsi="Times New Roman"/>
                <w:sz w:val="24"/>
                <w:szCs w:val="24"/>
              </w:rPr>
              <w:t>− определять условия внешней среды, влияющие на рост и развитие растений</w:t>
            </w:r>
          </w:p>
        </w:tc>
        <w:tc>
          <w:tcPr>
            <w:tcW w:w="1580" w:type="pct"/>
          </w:tcPr>
          <w:p w14:paraId="2405BD9B" w14:textId="77777777" w:rsidR="006E76B8" w:rsidRPr="00E6702B" w:rsidRDefault="006E76B8" w:rsidP="008476BF">
            <w:pPr>
              <w:spacing w:after="0"/>
              <w:jc w:val="both"/>
              <w:rPr>
                <w:rFonts w:ascii="Times New Roman" w:hAnsi="Times New Roman"/>
                <w:sz w:val="24"/>
                <w:szCs w:val="24"/>
              </w:rPr>
            </w:pPr>
            <w:r w:rsidRPr="00E6702B">
              <w:rPr>
                <w:rFonts w:ascii="Times New Roman" w:hAnsi="Times New Roman"/>
                <w:sz w:val="24"/>
                <w:szCs w:val="24"/>
              </w:rPr>
              <w:t>Оценка условий внешней среды, влияющие на рост и развитие растений</w:t>
            </w:r>
          </w:p>
        </w:tc>
        <w:tc>
          <w:tcPr>
            <w:tcW w:w="1508" w:type="pct"/>
            <w:vMerge/>
          </w:tcPr>
          <w:p w14:paraId="0B47B00A" w14:textId="77777777" w:rsidR="006E76B8" w:rsidRPr="00E6702B" w:rsidRDefault="006E76B8" w:rsidP="008476BF">
            <w:pPr>
              <w:spacing w:after="0"/>
              <w:jc w:val="center"/>
              <w:rPr>
                <w:rFonts w:ascii="Times New Roman" w:hAnsi="Times New Roman"/>
                <w:b/>
                <w:bCs/>
                <w:i/>
                <w:sz w:val="24"/>
                <w:szCs w:val="24"/>
              </w:rPr>
            </w:pPr>
          </w:p>
        </w:tc>
      </w:tr>
      <w:tr w:rsidR="006E76B8" w:rsidRPr="00E6702B" w14:paraId="437D15DA" w14:textId="77777777" w:rsidTr="00C14B81">
        <w:tc>
          <w:tcPr>
            <w:tcW w:w="1912" w:type="pct"/>
          </w:tcPr>
          <w:p w14:paraId="2304BAD9" w14:textId="77777777" w:rsidR="006E76B8" w:rsidRPr="00E6702B" w:rsidRDefault="006E76B8" w:rsidP="008476BF">
            <w:pPr>
              <w:spacing w:after="0"/>
              <w:jc w:val="both"/>
              <w:rPr>
                <w:rFonts w:ascii="Times New Roman" w:hAnsi="Times New Roman"/>
                <w:sz w:val="24"/>
                <w:szCs w:val="24"/>
              </w:rPr>
            </w:pPr>
            <w:r w:rsidRPr="00E6702B">
              <w:rPr>
                <w:rFonts w:ascii="Times New Roman" w:hAnsi="Times New Roman"/>
                <w:sz w:val="24"/>
                <w:szCs w:val="24"/>
              </w:rPr>
              <w:t>− учитывать индивидуальные анатомические и морфологические свойства растений при создании из</w:t>
            </w:r>
          </w:p>
          <w:p w14:paraId="0780C9DD" w14:textId="77777777" w:rsidR="006E76B8" w:rsidRPr="00E6702B" w:rsidRDefault="006E76B8" w:rsidP="008476BF">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sz w:val="24"/>
                <w:szCs w:val="24"/>
                <w:lang w:eastAsia="en-US"/>
              </w:rPr>
            </w:pPr>
            <w:r w:rsidRPr="00E6702B">
              <w:rPr>
                <w:rFonts w:ascii="Times New Roman" w:hAnsi="Times New Roman"/>
                <w:sz w:val="24"/>
                <w:szCs w:val="24"/>
              </w:rPr>
              <w:t>них флористических изделий</w:t>
            </w:r>
          </w:p>
        </w:tc>
        <w:tc>
          <w:tcPr>
            <w:tcW w:w="1580" w:type="pct"/>
          </w:tcPr>
          <w:p w14:paraId="72CCCB25" w14:textId="77777777" w:rsidR="006E76B8" w:rsidRPr="00E6702B" w:rsidRDefault="006E76B8" w:rsidP="008476BF">
            <w:pPr>
              <w:spacing w:after="0"/>
              <w:jc w:val="both"/>
              <w:rPr>
                <w:rFonts w:ascii="Times New Roman" w:hAnsi="Times New Roman"/>
                <w:sz w:val="24"/>
                <w:szCs w:val="24"/>
              </w:rPr>
            </w:pPr>
            <w:r w:rsidRPr="00E6702B">
              <w:rPr>
                <w:rFonts w:ascii="Times New Roman" w:hAnsi="Times New Roman"/>
                <w:sz w:val="24"/>
                <w:szCs w:val="24"/>
              </w:rPr>
              <w:t>Соответствие индивидуальных анатомических и морфологических свойства растений при создании из</w:t>
            </w:r>
          </w:p>
          <w:p w14:paraId="359A3C8F" w14:textId="77777777" w:rsidR="006E76B8" w:rsidRPr="00E6702B" w:rsidRDefault="006E76B8" w:rsidP="008476BF">
            <w:pPr>
              <w:spacing w:after="0"/>
              <w:jc w:val="both"/>
              <w:rPr>
                <w:rFonts w:ascii="Times New Roman" w:hAnsi="Times New Roman"/>
                <w:bCs/>
                <w:sz w:val="24"/>
                <w:szCs w:val="24"/>
              </w:rPr>
            </w:pPr>
            <w:r w:rsidRPr="00E6702B">
              <w:rPr>
                <w:rFonts w:ascii="Times New Roman" w:hAnsi="Times New Roman"/>
                <w:sz w:val="24"/>
                <w:szCs w:val="24"/>
              </w:rPr>
              <w:t>них флористических изделий</w:t>
            </w:r>
          </w:p>
        </w:tc>
        <w:tc>
          <w:tcPr>
            <w:tcW w:w="1508" w:type="pct"/>
            <w:vMerge/>
          </w:tcPr>
          <w:p w14:paraId="79120600" w14:textId="77777777" w:rsidR="006E76B8" w:rsidRPr="00E6702B" w:rsidRDefault="006E76B8" w:rsidP="008476BF">
            <w:pPr>
              <w:spacing w:after="0"/>
              <w:jc w:val="center"/>
              <w:rPr>
                <w:rFonts w:ascii="Times New Roman" w:hAnsi="Times New Roman"/>
                <w:b/>
                <w:bCs/>
                <w:i/>
                <w:sz w:val="24"/>
                <w:szCs w:val="24"/>
              </w:rPr>
            </w:pPr>
          </w:p>
        </w:tc>
      </w:tr>
    </w:tbl>
    <w:p w14:paraId="30BC1CBF" w14:textId="77777777" w:rsidR="006E76B8" w:rsidRPr="00DB23A8" w:rsidRDefault="006E76B8" w:rsidP="008476BF">
      <w:pPr>
        <w:spacing w:after="0"/>
        <w:jc w:val="both"/>
        <w:rPr>
          <w:rFonts w:ascii="Times New Roman" w:hAnsi="Times New Roman"/>
          <w:b/>
          <w:szCs w:val="52"/>
        </w:rPr>
      </w:pPr>
    </w:p>
    <w:p w14:paraId="3BA788FA" w14:textId="77777777" w:rsidR="006E76B8" w:rsidRPr="00DB23A8" w:rsidRDefault="006E76B8" w:rsidP="008476BF">
      <w:pPr>
        <w:spacing w:after="0"/>
        <w:jc w:val="both"/>
        <w:rPr>
          <w:rFonts w:ascii="Times New Roman" w:hAnsi="Times New Roman"/>
          <w:b/>
          <w:szCs w:val="52"/>
        </w:rPr>
      </w:pPr>
    </w:p>
    <w:p w14:paraId="253EC480" w14:textId="77777777" w:rsidR="006E76B8" w:rsidRPr="00DB23A8" w:rsidRDefault="006E76B8" w:rsidP="006E76B8"/>
    <w:p w14:paraId="7540992D" w14:textId="38C020C7" w:rsidR="002C2E88" w:rsidRPr="00DB23A8" w:rsidRDefault="002C2E88">
      <w:pPr>
        <w:rPr>
          <w:rFonts w:ascii="Times New Roman" w:hAnsi="Times New Roman"/>
          <w:b/>
          <w:bCs/>
        </w:rPr>
      </w:pPr>
      <w:r w:rsidRPr="00DB23A8">
        <w:rPr>
          <w:rFonts w:ascii="Times New Roman" w:hAnsi="Times New Roman"/>
          <w:b/>
          <w:bCs/>
        </w:rPr>
        <w:br w:type="page"/>
      </w:r>
    </w:p>
    <w:p w14:paraId="34072007" w14:textId="4775DD3A" w:rsidR="002C2E88" w:rsidRPr="00DB23A8" w:rsidRDefault="002C2E88" w:rsidP="002C2E88">
      <w:pPr>
        <w:spacing w:after="60"/>
        <w:jc w:val="right"/>
        <w:outlineLvl w:val="1"/>
        <w:rPr>
          <w:rFonts w:ascii="Times New Roman" w:hAnsi="Times New Roman"/>
          <w:b/>
          <w:bCs/>
          <w:color w:val="FF0000"/>
          <w:sz w:val="24"/>
          <w:szCs w:val="24"/>
        </w:rPr>
      </w:pPr>
      <w:bookmarkStart w:id="67" w:name="_Toc157620919"/>
      <w:r w:rsidRPr="00DB23A8">
        <w:rPr>
          <w:rFonts w:ascii="Times New Roman" w:hAnsi="Times New Roman"/>
          <w:b/>
          <w:bCs/>
          <w:sz w:val="24"/>
          <w:szCs w:val="24"/>
        </w:rPr>
        <w:lastRenderedPageBreak/>
        <w:t>Приложение 2.</w:t>
      </w:r>
      <w:r w:rsidR="00E6702B">
        <w:rPr>
          <w:rFonts w:ascii="Times New Roman" w:hAnsi="Times New Roman"/>
          <w:b/>
          <w:bCs/>
          <w:sz w:val="24"/>
          <w:szCs w:val="24"/>
        </w:rPr>
        <w:t>8</w:t>
      </w:r>
      <w:bookmarkEnd w:id="67"/>
    </w:p>
    <w:p w14:paraId="3FBC5560" w14:textId="24B9119B" w:rsidR="002C2E88" w:rsidRPr="00DB23A8" w:rsidRDefault="002C2E88" w:rsidP="002C2E88">
      <w:pPr>
        <w:spacing w:after="0" w:line="259" w:lineRule="auto"/>
        <w:jc w:val="right"/>
        <w:rPr>
          <w:rFonts w:ascii="Times New Roman" w:hAnsi="Times New Roman"/>
          <w:i/>
          <w:sz w:val="24"/>
          <w:szCs w:val="24"/>
          <w:vertAlign w:val="superscript"/>
        </w:rPr>
      </w:pPr>
      <w:r w:rsidRPr="00DB23A8">
        <w:rPr>
          <w:rFonts w:ascii="Times New Roman" w:hAnsi="Times New Roman"/>
          <w:b/>
          <w:sz w:val="24"/>
          <w:szCs w:val="24"/>
        </w:rPr>
        <w:t xml:space="preserve">к ПОП по </w:t>
      </w:r>
      <w:r w:rsidRPr="00DB23A8">
        <w:rPr>
          <w:rFonts w:ascii="Times New Roman" w:hAnsi="Times New Roman"/>
          <w:b/>
          <w:bCs/>
          <w:sz w:val="24"/>
          <w:szCs w:val="24"/>
        </w:rPr>
        <w:t>профессии</w:t>
      </w:r>
      <w:r w:rsidRPr="00DB23A8">
        <w:rPr>
          <w:rFonts w:ascii="Times New Roman" w:hAnsi="Times New Roman"/>
          <w:b/>
          <w:i/>
          <w:sz w:val="24"/>
          <w:szCs w:val="24"/>
        </w:rPr>
        <w:t xml:space="preserve"> </w:t>
      </w:r>
      <w:r w:rsidRPr="00DB23A8">
        <w:rPr>
          <w:rFonts w:ascii="Times New Roman" w:hAnsi="Times New Roman"/>
          <w:b/>
          <w:i/>
          <w:sz w:val="24"/>
          <w:szCs w:val="24"/>
        </w:rPr>
        <w:br/>
      </w:r>
      <w:r w:rsidRPr="00DB23A8">
        <w:rPr>
          <w:rFonts w:ascii="Times New Roman" w:hAnsi="Times New Roman"/>
          <w:b/>
          <w:bCs/>
          <w:sz w:val="24"/>
          <w:szCs w:val="24"/>
        </w:rPr>
        <w:t>43.01.11 Мастер флористического сервиса</w:t>
      </w:r>
      <w:r w:rsidRPr="00DB23A8">
        <w:rPr>
          <w:rFonts w:ascii="Times New Roman" w:hAnsi="Times New Roman"/>
          <w:b/>
          <w:i/>
          <w:sz w:val="24"/>
          <w:szCs w:val="24"/>
        </w:rPr>
        <w:t xml:space="preserve"> </w:t>
      </w:r>
    </w:p>
    <w:p w14:paraId="37240F41" w14:textId="77777777" w:rsidR="002C2E88" w:rsidRPr="00DB23A8" w:rsidRDefault="002C2E88" w:rsidP="002C2E88">
      <w:pPr>
        <w:jc w:val="center"/>
        <w:rPr>
          <w:rFonts w:ascii="Times New Roman" w:hAnsi="Times New Roman"/>
          <w:b/>
          <w:i/>
          <w:sz w:val="24"/>
          <w:szCs w:val="24"/>
        </w:rPr>
      </w:pPr>
    </w:p>
    <w:p w14:paraId="10647CDF" w14:textId="0E3C70B4" w:rsidR="002C2E88" w:rsidRPr="00DB23A8" w:rsidRDefault="002C2E88" w:rsidP="002C2E88">
      <w:pPr>
        <w:spacing w:after="0" w:line="259" w:lineRule="auto"/>
        <w:ind w:firstLine="709"/>
        <w:jc w:val="right"/>
        <w:rPr>
          <w:rFonts w:ascii="Times New Roman" w:hAnsi="Times New Roman"/>
          <w:b/>
          <w:sz w:val="24"/>
          <w:szCs w:val="24"/>
        </w:rPr>
      </w:pPr>
    </w:p>
    <w:p w14:paraId="7A171FB2" w14:textId="77777777" w:rsidR="002C2E88" w:rsidRPr="00DB23A8" w:rsidRDefault="002C2E88" w:rsidP="002C2E88">
      <w:pPr>
        <w:spacing w:after="0"/>
        <w:jc w:val="right"/>
        <w:rPr>
          <w:rFonts w:ascii="Times New Roman" w:hAnsi="Times New Roman"/>
          <w:b/>
          <w:i/>
        </w:rPr>
      </w:pPr>
    </w:p>
    <w:p w14:paraId="6427E1B4" w14:textId="77777777" w:rsidR="002C2E88" w:rsidRPr="00DB23A8" w:rsidRDefault="002C2E88" w:rsidP="002C2E88">
      <w:pPr>
        <w:jc w:val="center"/>
        <w:rPr>
          <w:rFonts w:ascii="Times New Roman" w:hAnsi="Times New Roman"/>
          <w:b/>
          <w:i/>
        </w:rPr>
      </w:pPr>
    </w:p>
    <w:p w14:paraId="690AA1E9" w14:textId="77777777" w:rsidR="002C2E88" w:rsidRPr="00DB23A8" w:rsidRDefault="002C2E88" w:rsidP="002C2E88">
      <w:pPr>
        <w:jc w:val="center"/>
        <w:rPr>
          <w:rFonts w:ascii="Times New Roman" w:hAnsi="Times New Roman"/>
          <w:b/>
          <w:i/>
        </w:rPr>
      </w:pPr>
    </w:p>
    <w:p w14:paraId="57F25A95" w14:textId="0FB4DCE7" w:rsidR="002C2E88" w:rsidRDefault="002C2E88" w:rsidP="002C2E88">
      <w:pPr>
        <w:jc w:val="center"/>
        <w:rPr>
          <w:rFonts w:ascii="Times New Roman" w:hAnsi="Times New Roman"/>
          <w:b/>
          <w:i/>
        </w:rPr>
      </w:pPr>
    </w:p>
    <w:p w14:paraId="288B53CD" w14:textId="193D0334" w:rsidR="00E6702B" w:rsidRDefault="00E6702B" w:rsidP="002C2E88">
      <w:pPr>
        <w:jc w:val="center"/>
        <w:rPr>
          <w:rFonts w:ascii="Times New Roman" w:hAnsi="Times New Roman"/>
          <w:b/>
          <w:i/>
        </w:rPr>
      </w:pPr>
    </w:p>
    <w:p w14:paraId="54B09C7C" w14:textId="62587BAE" w:rsidR="00E6702B" w:rsidRDefault="00E6702B" w:rsidP="002C2E88">
      <w:pPr>
        <w:jc w:val="center"/>
        <w:rPr>
          <w:rFonts w:ascii="Times New Roman" w:hAnsi="Times New Roman"/>
          <w:b/>
          <w:i/>
        </w:rPr>
      </w:pPr>
    </w:p>
    <w:p w14:paraId="778DB539" w14:textId="77777777" w:rsidR="00E6702B" w:rsidRPr="00DB23A8" w:rsidRDefault="00E6702B" w:rsidP="002C2E88">
      <w:pPr>
        <w:jc w:val="center"/>
        <w:rPr>
          <w:rFonts w:ascii="Times New Roman" w:hAnsi="Times New Roman"/>
          <w:b/>
          <w:i/>
        </w:rPr>
      </w:pPr>
    </w:p>
    <w:p w14:paraId="0789F866" w14:textId="77777777" w:rsidR="002C2E88" w:rsidRPr="00DB23A8" w:rsidRDefault="002C2E88" w:rsidP="002C2E88">
      <w:pPr>
        <w:jc w:val="center"/>
        <w:rPr>
          <w:rFonts w:ascii="Times New Roman" w:hAnsi="Times New Roman"/>
          <w:b/>
          <w:sz w:val="24"/>
          <w:szCs w:val="24"/>
        </w:rPr>
      </w:pPr>
      <w:r w:rsidRPr="00DB23A8">
        <w:rPr>
          <w:rFonts w:ascii="Times New Roman" w:hAnsi="Times New Roman"/>
          <w:b/>
          <w:sz w:val="24"/>
          <w:szCs w:val="24"/>
        </w:rPr>
        <w:t>ПРИМЕРНАЯ РАБОЧАЯ ПРОГРАММА УЧЕБНОЙ ДИСЦИПЛИНЫ</w:t>
      </w:r>
    </w:p>
    <w:p w14:paraId="530B149B" w14:textId="77777777" w:rsidR="002C2E88" w:rsidRPr="00DB23A8" w:rsidRDefault="002C2E88" w:rsidP="002C2E88">
      <w:pPr>
        <w:jc w:val="center"/>
        <w:rPr>
          <w:rFonts w:ascii="Times New Roman" w:hAnsi="Times New Roman"/>
          <w:b/>
          <w:i/>
          <w:sz w:val="24"/>
          <w:szCs w:val="24"/>
          <w:u w:val="single"/>
        </w:rPr>
      </w:pPr>
    </w:p>
    <w:p w14:paraId="6B2256F2" w14:textId="3665510B" w:rsidR="002C2E88" w:rsidRPr="00DB23A8" w:rsidRDefault="002C2E88" w:rsidP="002C2E88">
      <w:pPr>
        <w:spacing w:after="0"/>
        <w:jc w:val="center"/>
        <w:rPr>
          <w:rFonts w:ascii="Times New Roman" w:hAnsi="Times New Roman"/>
          <w:b/>
          <w:i/>
          <w:sz w:val="28"/>
          <w:szCs w:val="28"/>
        </w:rPr>
      </w:pPr>
      <w:r w:rsidRPr="00DB23A8">
        <w:rPr>
          <w:rFonts w:ascii="Times New Roman" w:hAnsi="Times New Roman"/>
          <w:b/>
          <w:i/>
          <w:sz w:val="28"/>
          <w:szCs w:val="28"/>
        </w:rPr>
        <w:t>«ОП.03 Прикладное программное обеспечение в профессиональной деятельности»</w:t>
      </w:r>
    </w:p>
    <w:p w14:paraId="1F6E7D8C" w14:textId="77777777" w:rsidR="002C2E88" w:rsidRPr="00DB23A8" w:rsidRDefault="002C2E88" w:rsidP="002C2E88">
      <w:pPr>
        <w:jc w:val="center"/>
        <w:rPr>
          <w:rFonts w:ascii="Times New Roman" w:hAnsi="Times New Roman"/>
          <w:b/>
          <w:i/>
          <w:sz w:val="28"/>
          <w:szCs w:val="28"/>
        </w:rPr>
      </w:pPr>
    </w:p>
    <w:p w14:paraId="6CD3329B" w14:textId="77777777" w:rsidR="002C2E88" w:rsidRPr="00DB23A8" w:rsidRDefault="002C2E88" w:rsidP="002C2E88">
      <w:pPr>
        <w:rPr>
          <w:rFonts w:ascii="Times New Roman" w:hAnsi="Times New Roman"/>
          <w:b/>
          <w:i/>
        </w:rPr>
      </w:pPr>
    </w:p>
    <w:p w14:paraId="7D4960D6" w14:textId="77777777" w:rsidR="002C2E88" w:rsidRPr="00DB23A8" w:rsidRDefault="002C2E88" w:rsidP="002C2E88">
      <w:pPr>
        <w:rPr>
          <w:rFonts w:ascii="Times New Roman" w:hAnsi="Times New Roman"/>
          <w:b/>
          <w:i/>
        </w:rPr>
      </w:pPr>
    </w:p>
    <w:p w14:paraId="0314EDC1" w14:textId="77777777" w:rsidR="002C2E88" w:rsidRPr="00DB23A8" w:rsidRDefault="002C2E88" w:rsidP="002C2E88">
      <w:pPr>
        <w:rPr>
          <w:rFonts w:ascii="Times New Roman" w:hAnsi="Times New Roman"/>
          <w:b/>
          <w:i/>
        </w:rPr>
      </w:pPr>
    </w:p>
    <w:p w14:paraId="54F1A9E7" w14:textId="77777777" w:rsidR="002C2E88" w:rsidRPr="00DB23A8" w:rsidRDefault="002C2E88" w:rsidP="002C2E88">
      <w:pPr>
        <w:rPr>
          <w:rFonts w:ascii="Times New Roman" w:hAnsi="Times New Roman"/>
          <w:b/>
          <w:i/>
        </w:rPr>
      </w:pPr>
    </w:p>
    <w:p w14:paraId="560FE3E0" w14:textId="77777777" w:rsidR="002C2E88" w:rsidRPr="00DB23A8" w:rsidRDefault="002C2E88" w:rsidP="002C2E88">
      <w:pPr>
        <w:rPr>
          <w:rFonts w:ascii="Times New Roman" w:hAnsi="Times New Roman"/>
          <w:b/>
          <w:i/>
        </w:rPr>
      </w:pPr>
    </w:p>
    <w:p w14:paraId="3AA5FADE" w14:textId="77777777" w:rsidR="002C2E88" w:rsidRPr="00DB23A8" w:rsidRDefault="002C2E88" w:rsidP="002C2E88">
      <w:pPr>
        <w:rPr>
          <w:rFonts w:ascii="Times New Roman" w:hAnsi="Times New Roman"/>
          <w:b/>
          <w:i/>
        </w:rPr>
      </w:pPr>
    </w:p>
    <w:p w14:paraId="0C95DF1C" w14:textId="77777777" w:rsidR="002C2E88" w:rsidRPr="00DB23A8" w:rsidRDefault="002C2E88" w:rsidP="002C2E88">
      <w:pPr>
        <w:rPr>
          <w:rFonts w:ascii="Times New Roman" w:hAnsi="Times New Roman"/>
          <w:b/>
          <w:i/>
        </w:rPr>
      </w:pPr>
    </w:p>
    <w:p w14:paraId="6C9CDB15" w14:textId="77777777" w:rsidR="002C2E88" w:rsidRPr="00DB23A8" w:rsidRDefault="002C2E88" w:rsidP="002C2E88">
      <w:pPr>
        <w:rPr>
          <w:rFonts w:ascii="Times New Roman" w:hAnsi="Times New Roman"/>
          <w:b/>
          <w:i/>
        </w:rPr>
      </w:pPr>
    </w:p>
    <w:p w14:paraId="588DB162" w14:textId="77777777" w:rsidR="002C2E88" w:rsidRPr="00DB23A8" w:rsidRDefault="002C2E88" w:rsidP="002C2E88">
      <w:pPr>
        <w:rPr>
          <w:rFonts w:ascii="Times New Roman" w:hAnsi="Times New Roman"/>
          <w:b/>
          <w:i/>
        </w:rPr>
      </w:pPr>
    </w:p>
    <w:p w14:paraId="4EDAE713" w14:textId="77777777" w:rsidR="002C2E88" w:rsidRPr="00DB23A8" w:rsidRDefault="002C2E88" w:rsidP="002C2E88">
      <w:pPr>
        <w:rPr>
          <w:rFonts w:ascii="Times New Roman" w:hAnsi="Times New Roman"/>
          <w:b/>
          <w:i/>
        </w:rPr>
      </w:pPr>
    </w:p>
    <w:p w14:paraId="3EDFA203" w14:textId="77777777" w:rsidR="002C2E88" w:rsidRPr="00DB23A8" w:rsidRDefault="002C2E88" w:rsidP="002C2E88">
      <w:pPr>
        <w:rPr>
          <w:rFonts w:ascii="Times New Roman" w:hAnsi="Times New Roman"/>
          <w:b/>
          <w:i/>
        </w:rPr>
      </w:pPr>
    </w:p>
    <w:p w14:paraId="24572C53" w14:textId="77777777" w:rsidR="002C2E88" w:rsidRPr="00DB23A8" w:rsidRDefault="002C2E88" w:rsidP="002C2E88">
      <w:pPr>
        <w:rPr>
          <w:rFonts w:ascii="Times New Roman" w:hAnsi="Times New Roman"/>
          <w:b/>
          <w:i/>
        </w:rPr>
      </w:pPr>
    </w:p>
    <w:p w14:paraId="6B5F9BDE" w14:textId="77777777" w:rsidR="002C2E88" w:rsidRPr="00DB23A8" w:rsidRDefault="002C2E88" w:rsidP="002C2E88">
      <w:pPr>
        <w:rPr>
          <w:rFonts w:ascii="Times New Roman" w:hAnsi="Times New Roman"/>
          <w:b/>
          <w:i/>
        </w:rPr>
      </w:pPr>
    </w:p>
    <w:p w14:paraId="5E216B92" w14:textId="18F74D2D" w:rsidR="002C2E88" w:rsidRPr="00DB23A8" w:rsidRDefault="002C2E88" w:rsidP="002C2E88">
      <w:pPr>
        <w:jc w:val="center"/>
        <w:rPr>
          <w:rFonts w:ascii="Times New Roman" w:hAnsi="Times New Roman"/>
          <w:b/>
          <w:i/>
          <w:sz w:val="24"/>
          <w:szCs w:val="24"/>
          <w:vertAlign w:val="superscript"/>
        </w:rPr>
      </w:pPr>
      <w:r w:rsidRPr="00DB23A8">
        <w:rPr>
          <w:rFonts w:ascii="Times New Roman" w:hAnsi="Times New Roman"/>
          <w:b/>
          <w:bCs/>
          <w:i/>
        </w:rPr>
        <w:t>202</w:t>
      </w:r>
      <w:r w:rsidR="00E6702B">
        <w:rPr>
          <w:rFonts w:ascii="Times New Roman" w:hAnsi="Times New Roman"/>
          <w:b/>
          <w:bCs/>
          <w:i/>
        </w:rPr>
        <w:t>4</w:t>
      </w:r>
      <w:r w:rsidRPr="00DB23A8">
        <w:rPr>
          <w:rFonts w:ascii="Times New Roman" w:hAnsi="Times New Roman"/>
          <w:b/>
          <w:bCs/>
          <w:i/>
        </w:rPr>
        <w:t xml:space="preserve"> г.</w:t>
      </w:r>
      <w:r w:rsidRPr="00DB23A8">
        <w:rPr>
          <w:rFonts w:ascii="Times New Roman" w:hAnsi="Times New Roman"/>
          <w:b/>
          <w:bCs/>
          <w:i/>
        </w:rPr>
        <w:br w:type="page"/>
      </w:r>
    </w:p>
    <w:p w14:paraId="4328989B" w14:textId="77777777" w:rsidR="002C2E88" w:rsidRPr="00DB23A8" w:rsidRDefault="002C2E88" w:rsidP="002C2E88">
      <w:pPr>
        <w:jc w:val="center"/>
        <w:rPr>
          <w:rFonts w:ascii="Times New Roman" w:hAnsi="Times New Roman"/>
          <w:b/>
          <w:i/>
          <w:sz w:val="24"/>
          <w:szCs w:val="24"/>
        </w:rPr>
      </w:pPr>
      <w:r w:rsidRPr="00DB23A8">
        <w:rPr>
          <w:rFonts w:ascii="Times New Roman" w:hAnsi="Times New Roman"/>
          <w:b/>
          <w:i/>
          <w:sz w:val="24"/>
          <w:szCs w:val="24"/>
        </w:rPr>
        <w:lastRenderedPageBreak/>
        <w:t>СОДЕРЖАНИЕ</w:t>
      </w:r>
    </w:p>
    <w:p w14:paraId="0773409D" w14:textId="77777777" w:rsidR="002C2E88" w:rsidRPr="00DB23A8" w:rsidRDefault="002C2E88" w:rsidP="002C2E88">
      <w:pPr>
        <w:rPr>
          <w:rFonts w:ascii="Times New Roman" w:hAnsi="Times New Roman"/>
          <w:b/>
          <w:i/>
          <w:sz w:val="24"/>
          <w:szCs w:val="24"/>
        </w:rPr>
      </w:pPr>
    </w:p>
    <w:tbl>
      <w:tblPr>
        <w:tblW w:w="0" w:type="auto"/>
        <w:tblLook w:val="01E0" w:firstRow="1" w:lastRow="1" w:firstColumn="1" w:lastColumn="1" w:noHBand="0" w:noVBand="0"/>
      </w:tblPr>
      <w:tblGrid>
        <w:gridCol w:w="7501"/>
        <w:gridCol w:w="1854"/>
      </w:tblGrid>
      <w:tr w:rsidR="002C2E88" w:rsidRPr="00DB23A8" w14:paraId="1E552932" w14:textId="77777777" w:rsidTr="00C14B81">
        <w:tc>
          <w:tcPr>
            <w:tcW w:w="7501" w:type="dxa"/>
          </w:tcPr>
          <w:p w14:paraId="6B827364" w14:textId="47E0CBED" w:rsidR="002C2E88" w:rsidRPr="00E6702B" w:rsidRDefault="002C2E88" w:rsidP="00192ABE">
            <w:pPr>
              <w:pStyle w:val="ab"/>
              <w:numPr>
                <w:ilvl w:val="0"/>
                <w:numId w:val="102"/>
              </w:numPr>
              <w:suppressAutoHyphens/>
              <w:spacing w:after="160" w:line="259" w:lineRule="auto"/>
              <w:rPr>
                <w:rFonts w:ascii="Times New Roman" w:hAnsi="Times New Roman"/>
                <w:b/>
                <w:sz w:val="24"/>
                <w:szCs w:val="24"/>
              </w:rPr>
            </w:pPr>
            <w:r w:rsidRPr="00E6702B">
              <w:rPr>
                <w:rFonts w:ascii="Times New Roman" w:hAnsi="Times New Roman"/>
                <w:b/>
                <w:sz w:val="24"/>
                <w:szCs w:val="24"/>
              </w:rPr>
              <w:t xml:space="preserve">ОБЩАЯ ХАРАКТЕРИСТИКА </w:t>
            </w:r>
            <w:r w:rsidRPr="00E6702B">
              <w:rPr>
                <w:rFonts w:ascii="Times New Roman" w:hAnsi="Times New Roman"/>
                <w:b/>
                <w:color w:val="000000"/>
                <w:sz w:val="24"/>
                <w:szCs w:val="24"/>
              </w:rPr>
              <w:t>ПРИМЕРНОЙ РАБОЧЕЙ ПРОГРАММЫ</w:t>
            </w:r>
            <w:r w:rsidRPr="00E6702B">
              <w:rPr>
                <w:rFonts w:ascii="Times New Roman" w:hAnsi="Times New Roman"/>
                <w:b/>
                <w:sz w:val="24"/>
                <w:szCs w:val="24"/>
              </w:rPr>
              <w:t xml:space="preserve"> УЧЕБНОЙ ДИСЦИПЛИНЫ</w:t>
            </w:r>
          </w:p>
        </w:tc>
        <w:tc>
          <w:tcPr>
            <w:tcW w:w="1854" w:type="dxa"/>
          </w:tcPr>
          <w:p w14:paraId="0691B18D" w14:textId="77777777" w:rsidR="002C2E88" w:rsidRPr="00DB23A8" w:rsidRDefault="002C2E88" w:rsidP="00C14B81">
            <w:pPr>
              <w:rPr>
                <w:rFonts w:ascii="Times New Roman" w:hAnsi="Times New Roman"/>
                <w:b/>
                <w:sz w:val="24"/>
                <w:szCs w:val="24"/>
              </w:rPr>
            </w:pPr>
          </w:p>
        </w:tc>
      </w:tr>
      <w:tr w:rsidR="002C2E88" w:rsidRPr="00DB23A8" w14:paraId="1317F7BD" w14:textId="77777777" w:rsidTr="00C14B81">
        <w:tc>
          <w:tcPr>
            <w:tcW w:w="7501" w:type="dxa"/>
          </w:tcPr>
          <w:p w14:paraId="441A14C4" w14:textId="25AF2274" w:rsidR="002C2E88" w:rsidRPr="00E6702B" w:rsidRDefault="002C2E88" w:rsidP="00192ABE">
            <w:pPr>
              <w:pStyle w:val="ab"/>
              <w:numPr>
                <w:ilvl w:val="0"/>
                <w:numId w:val="102"/>
              </w:numPr>
              <w:suppressAutoHyphens/>
              <w:spacing w:after="160" w:line="259" w:lineRule="auto"/>
              <w:rPr>
                <w:rFonts w:ascii="Times New Roman" w:hAnsi="Times New Roman"/>
                <w:b/>
                <w:sz w:val="24"/>
                <w:szCs w:val="24"/>
              </w:rPr>
            </w:pPr>
            <w:r w:rsidRPr="00E6702B">
              <w:rPr>
                <w:rFonts w:ascii="Times New Roman" w:hAnsi="Times New Roman"/>
                <w:b/>
                <w:sz w:val="24"/>
                <w:szCs w:val="24"/>
              </w:rPr>
              <w:t>СТРУКТУРА И СОДЕРЖАНИЕ УЧЕБНОЙ ДИСЦИПЛИНЫ</w:t>
            </w:r>
          </w:p>
          <w:p w14:paraId="379B867C" w14:textId="77777777" w:rsidR="002C2E88" w:rsidRPr="00DB23A8" w:rsidRDefault="002C2E88" w:rsidP="00192ABE">
            <w:pPr>
              <w:numPr>
                <w:ilvl w:val="0"/>
                <w:numId w:val="102"/>
              </w:numPr>
              <w:suppressAutoHyphens/>
              <w:spacing w:after="160" w:line="259" w:lineRule="auto"/>
              <w:rPr>
                <w:rFonts w:ascii="Times New Roman" w:hAnsi="Times New Roman"/>
                <w:b/>
                <w:sz w:val="24"/>
                <w:szCs w:val="24"/>
              </w:rPr>
            </w:pPr>
            <w:r w:rsidRPr="00DB23A8">
              <w:rPr>
                <w:rFonts w:ascii="Times New Roman" w:hAnsi="Times New Roman"/>
                <w:b/>
                <w:sz w:val="24"/>
                <w:szCs w:val="24"/>
              </w:rPr>
              <w:t>УСЛОВИЯ РЕАЛИЗАЦИИ УЧЕБНОЙ ДИСЦИПЛИНЫ</w:t>
            </w:r>
          </w:p>
        </w:tc>
        <w:tc>
          <w:tcPr>
            <w:tcW w:w="1854" w:type="dxa"/>
          </w:tcPr>
          <w:p w14:paraId="6483105F" w14:textId="77777777" w:rsidR="002C2E88" w:rsidRPr="00DB23A8" w:rsidRDefault="002C2E88" w:rsidP="00C14B81">
            <w:pPr>
              <w:ind w:left="644"/>
              <w:rPr>
                <w:rFonts w:ascii="Times New Roman" w:hAnsi="Times New Roman"/>
                <w:b/>
                <w:sz w:val="24"/>
                <w:szCs w:val="24"/>
              </w:rPr>
            </w:pPr>
          </w:p>
        </w:tc>
      </w:tr>
      <w:tr w:rsidR="002C2E88" w:rsidRPr="00DB23A8" w14:paraId="3E88C1C8" w14:textId="77777777" w:rsidTr="00C14B81">
        <w:tc>
          <w:tcPr>
            <w:tcW w:w="7501" w:type="dxa"/>
          </w:tcPr>
          <w:p w14:paraId="1987BE5E" w14:textId="77777777" w:rsidR="002C2E88" w:rsidRPr="00DB23A8" w:rsidRDefault="002C2E88" w:rsidP="00192ABE">
            <w:pPr>
              <w:numPr>
                <w:ilvl w:val="0"/>
                <w:numId w:val="102"/>
              </w:numPr>
              <w:suppressAutoHyphens/>
              <w:spacing w:after="160" w:line="259" w:lineRule="auto"/>
              <w:rPr>
                <w:rFonts w:ascii="Times New Roman" w:hAnsi="Times New Roman"/>
                <w:b/>
                <w:sz w:val="24"/>
                <w:szCs w:val="24"/>
              </w:rPr>
            </w:pPr>
            <w:r w:rsidRPr="00DB23A8">
              <w:rPr>
                <w:rFonts w:ascii="Times New Roman" w:hAnsi="Times New Roman"/>
                <w:b/>
                <w:sz w:val="24"/>
                <w:szCs w:val="24"/>
              </w:rPr>
              <w:t>КОНТРОЛЬ И ОЦЕНКА РЕЗУЛЬТАТОВ ОСВОЕНИЯ УЧЕБНОЙ ДИСЦИПЛИНЫ</w:t>
            </w:r>
          </w:p>
          <w:p w14:paraId="079ED22D" w14:textId="77777777" w:rsidR="002C2E88" w:rsidRPr="00DB23A8" w:rsidRDefault="002C2E88" w:rsidP="00C14B81">
            <w:pPr>
              <w:suppressAutoHyphens/>
              <w:rPr>
                <w:rFonts w:ascii="Times New Roman" w:hAnsi="Times New Roman"/>
                <w:b/>
                <w:sz w:val="24"/>
                <w:szCs w:val="24"/>
              </w:rPr>
            </w:pPr>
          </w:p>
        </w:tc>
        <w:tc>
          <w:tcPr>
            <w:tcW w:w="1854" w:type="dxa"/>
          </w:tcPr>
          <w:p w14:paraId="72F1BA66" w14:textId="77777777" w:rsidR="002C2E88" w:rsidRPr="00DB23A8" w:rsidRDefault="002C2E88" w:rsidP="00C14B81">
            <w:pPr>
              <w:rPr>
                <w:rFonts w:ascii="Times New Roman" w:hAnsi="Times New Roman"/>
                <w:b/>
                <w:sz w:val="24"/>
                <w:szCs w:val="24"/>
              </w:rPr>
            </w:pPr>
          </w:p>
        </w:tc>
      </w:tr>
    </w:tbl>
    <w:p w14:paraId="1F7EF0B2" w14:textId="476DB34E" w:rsidR="002C2E88" w:rsidRPr="00E54E9A" w:rsidRDefault="002C2E88" w:rsidP="00192ABE">
      <w:pPr>
        <w:pStyle w:val="ab"/>
        <w:numPr>
          <w:ilvl w:val="0"/>
          <w:numId w:val="103"/>
        </w:numPr>
        <w:suppressAutoHyphens/>
        <w:spacing w:after="0" w:line="259" w:lineRule="auto"/>
        <w:jc w:val="center"/>
        <w:rPr>
          <w:rFonts w:ascii="Times New Roman" w:hAnsi="Times New Roman"/>
          <w:b/>
          <w:sz w:val="24"/>
          <w:szCs w:val="24"/>
        </w:rPr>
      </w:pPr>
      <w:r w:rsidRPr="00E54E9A">
        <w:rPr>
          <w:rFonts w:ascii="Times New Roman" w:hAnsi="Times New Roman"/>
          <w:b/>
          <w:i/>
          <w:u w:val="single"/>
        </w:rPr>
        <w:br w:type="page"/>
      </w:r>
      <w:r w:rsidRPr="00E54E9A">
        <w:rPr>
          <w:rFonts w:ascii="Times New Roman" w:hAnsi="Times New Roman"/>
          <w:b/>
          <w:sz w:val="24"/>
          <w:szCs w:val="24"/>
        </w:rPr>
        <w:lastRenderedPageBreak/>
        <w:t xml:space="preserve">ОБЩАЯ ХАРАКТЕРИСТИКА </w:t>
      </w:r>
      <w:r w:rsidRPr="00E54E9A">
        <w:rPr>
          <w:rFonts w:ascii="Times New Roman" w:hAnsi="Times New Roman"/>
          <w:b/>
          <w:color w:val="000000"/>
          <w:sz w:val="24"/>
          <w:szCs w:val="24"/>
        </w:rPr>
        <w:t>ПРИМЕРНОЙ РАБОЧЕЙ ПРОГРАММЫ</w:t>
      </w:r>
      <w:r w:rsidRPr="00E54E9A">
        <w:rPr>
          <w:rFonts w:ascii="Times New Roman" w:hAnsi="Times New Roman"/>
          <w:b/>
          <w:sz w:val="24"/>
          <w:szCs w:val="24"/>
        </w:rPr>
        <w:t xml:space="preserve"> УЧЕБНОЙ ДИСЦИПЛИНЫ</w:t>
      </w:r>
    </w:p>
    <w:p w14:paraId="63E4AABD" w14:textId="77777777" w:rsidR="002C2E88" w:rsidRPr="00DB23A8" w:rsidRDefault="002C2E88" w:rsidP="002C2E88">
      <w:pPr>
        <w:suppressAutoHyphens/>
        <w:spacing w:after="0" w:line="240" w:lineRule="auto"/>
        <w:ind w:left="720"/>
        <w:jc w:val="center"/>
        <w:rPr>
          <w:rFonts w:ascii="Times New Roman" w:hAnsi="Times New Roman"/>
          <w:b/>
          <w:sz w:val="24"/>
          <w:szCs w:val="24"/>
        </w:rPr>
      </w:pPr>
      <w:r w:rsidRPr="00DB23A8">
        <w:rPr>
          <w:rFonts w:ascii="Times New Roman" w:hAnsi="Times New Roman"/>
          <w:b/>
          <w:sz w:val="24"/>
          <w:szCs w:val="24"/>
        </w:rPr>
        <w:t xml:space="preserve"> «Прикладные компьютерные программы в профессиональной деятельности»</w:t>
      </w:r>
    </w:p>
    <w:p w14:paraId="5676F8D7" w14:textId="77777777" w:rsidR="002C2E88" w:rsidRPr="00DB23A8" w:rsidRDefault="002C2E88" w:rsidP="002C2E88">
      <w:pPr>
        <w:suppressAutoHyphens/>
        <w:spacing w:after="0" w:line="240" w:lineRule="auto"/>
        <w:ind w:left="720"/>
        <w:jc w:val="center"/>
        <w:rPr>
          <w:rFonts w:ascii="Times New Roman" w:hAnsi="Times New Roman"/>
          <w:b/>
          <w:sz w:val="24"/>
          <w:szCs w:val="24"/>
        </w:rPr>
      </w:pPr>
    </w:p>
    <w:p w14:paraId="2D352454" w14:textId="77777777" w:rsidR="002C2E88" w:rsidRPr="00E6702B" w:rsidRDefault="002C2E88" w:rsidP="002C2E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olor w:val="000000"/>
          <w:sz w:val="24"/>
          <w:szCs w:val="24"/>
        </w:rPr>
      </w:pPr>
      <w:r w:rsidRPr="00E6702B">
        <w:rPr>
          <w:rFonts w:ascii="Times New Roman" w:hAnsi="Times New Roman"/>
          <w:b/>
          <w:sz w:val="24"/>
          <w:szCs w:val="24"/>
        </w:rPr>
        <w:t xml:space="preserve">1.1. Место дисциплины в структуре основной образовательной программы: </w:t>
      </w:r>
    </w:p>
    <w:p w14:paraId="34699D89" w14:textId="74F343A6" w:rsidR="002C2E88" w:rsidRPr="00E6702B" w:rsidRDefault="002C2E88" w:rsidP="00E6702B">
      <w:pPr>
        <w:spacing w:after="0" w:line="259" w:lineRule="auto"/>
        <w:ind w:firstLine="708"/>
        <w:jc w:val="both"/>
        <w:rPr>
          <w:rFonts w:ascii="Times New Roman" w:hAnsi="Times New Roman"/>
          <w:sz w:val="24"/>
          <w:szCs w:val="24"/>
          <w:vertAlign w:val="superscript"/>
        </w:rPr>
      </w:pPr>
      <w:r w:rsidRPr="00E6702B">
        <w:rPr>
          <w:rFonts w:ascii="Times New Roman" w:hAnsi="Times New Roman"/>
          <w:sz w:val="24"/>
          <w:szCs w:val="24"/>
        </w:rPr>
        <w:t xml:space="preserve">Учебная дисциплина «Прикладное программное обеспечение в профессиональной деятельности» является обязательной частью общепрофессионального цикла примерной основной образовательной программы в соответствии с ФГОС СПО по </w:t>
      </w:r>
      <w:r w:rsidRPr="00E6702B">
        <w:rPr>
          <w:rFonts w:ascii="Times New Roman" w:hAnsi="Times New Roman"/>
          <w:color w:val="000000"/>
          <w:sz w:val="24"/>
          <w:szCs w:val="24"/>
        </w:rPr>
        <w:t xml:space="preserve">профессии </w:t>
      </w:r>
      <w:r w:rsidRPr="00E6702B">
        <w:rPr>
          <w:rFonts w:ascii="Times New Roman" w:hAnsi="Times New Roman"/>
          <w:bCs/>
          <w:sz w:val="24"/>
          <w:szCs w:val="24"/>
        </w:rPr>
        <w:t>43.01.11 Мастер флористического сервиса</w:t>
      </w:r>
      <w:r w:rsidR="00F40E63" w:rsidRPr="00E6702B">
        <w:rPr>
          <w:rFonts w:ascii="Times New Roman" w:hAnsi="Times New Roman"/>
          <w:sz w:val="24"/>
          <w:szCs w:val="24"/>
        </w:rPr>
        <w:t>.</w:t>
      </w:r>
    </w:p>
    <w:p w14:paraId="4B772015" w14:textId="5FECC14E" w:rsidR="002C2E88" w:rsidRPr="00E6702B" w:rsidRDefault="002C2E88" w:rsidP="002C2E88">
      <w:pPr>
        <w:spacing w:after="0" w:line="259" w:lineRule="auto"/>
        <w:ind w:firstLine="709"/>
        <w:rPr>
          <w:rFonts w:ascii="Times New Roman" w:hAnsi="Times New Roman"/>
          <w:sz w:val="24"/>
          <w:szCs w:val="24"/>
        </w:rPr>
      </w:pPr>
      <w:r w:rsidRPr="00E6702B">
        <w:rPr>
          <w:rFonts w:ascii="Times New Roman" w:hAnsi="Times New Roman"/>
          <w:sz w:val="24"/>
          <w:szCs w:val="24"/>
        </w:rPr>
        <w:t xml:space="preserve"> Особое значение дисциплина имеет при формировании и развитии ОК 01, ОК 02, ОК 04, ОК 05, ОК 09</w:t>
      </w:r>
    </w:p>
    <w:p w14:paraId="34169E1F" w14:textId="77777777" w:rsidR="002C2E88" w:rsidRPr="00DB23A8" w:rsidRDefault="002C2E88" w:rsidP="002C2E8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hAnsi="Times New Roman"/>
          <w:b/>
          <w:sz w:val="24"/>
          <w:szCs w:val="24"/>
        </w:rPr>
      </w:pPr>
    </w:p>
    <w:p w14:paraId="62BCD297" w14:textId="77777777" w:rsidR="002C2E88" w:rsidRPr="00DB23A8" w:rsidRDefault="002C2E88" w:rsidP="002C2E88">
      <w:pPr>
        <w:spacing w:after="0"/>
        <w:ind w:firstLine="709"/>
        <w:rPr>
          <w:rFonts w:ascii="Times New Roman" w:hAnsi="Times New Roman"/>
          <w:b/>
          <w:sz w:val="24"/>
          <w:szCs w:val="24"/>
        </w:rPr>
      </w:pPr>
      <w:r w:rsidRPr="00DB23A8">
        <w:rPr>
          <w:rFonts w:ascii="Times New Roman" w:hAnsi="Times New Roman"/>
          <w:b/>
          <w:sz w:val="24"/>
          <w:szCs w:val="24"/>
        </w:rPr>
        <w:t>1.2. Цель и планируемые результаты освоения дисциплины:</w:t>
      </w:r>
    </w:p>
    <w:p w14:paraId="00E7E811" w14:textId="77777777" w:rsidR="002C2E88" w:rsidRPr="00DB23A8" w:rsidRDefault="002C2E88" w:rsidP="002C2E88">
      <w:pPr>
        <w:suppressAutoHyphens/>
        <w:spacing w:after="0" w:line="240" w:lineRule="auto"/>
        <w:ind w:firstLine="709"/>
        <w:jc w:val="both"/>
        <w:rPr>
          <w:rFonts w:ascii="Times New Roman" w:hAnsi="Times New Roman"/>
          <w:sz w:val="24"/>
          <w:szCs w:val="24"/>
          <w:lang w:eastAsia="en-US"/>
        </w:rPr>
      </w:pPr>
      <w:r w:rsidRPr="00DB23A8">
        <w:rPr>
          <w:rFonts w:ascii="Times New Roman" w:hAnsi="Times New Roman"/>
          <w:sz w:val="24"/>
          <w:szCs w:val="24"/>
        </w:rPr>
        <w:t>В рамках программы учебной дисциплины обучающимися осваиваются умения и знания</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1"/>
        <w:gridCol w:w="3764"/>
        <w:gridCol w:w="4111"/>
      </w:tblGrid>
      <w:tr w:rsidR="002C2E88" w:rsidRPr="00E6702B" w14:paraId="2FFC6AE8" w14:textId="77777777" w:rsidTr="00E6702B">
        <w:trPr>
          <w:trHeight w:val="649"/>
        </w:trPr>
        <w:tc>
          <w:tcPr>
            <w:tcW w:w="1481" w:type="dxa"/>
            <w:hideMark/>
          </w:tcPr>
          <w:p w14:paraId="5BBE754B" w14:textId="77777777" w:rsidR="002C2E88" w:rsidRPr="00E6702B" w:rsidRDefault="002C2E88" w:rsidP="00E6702B">
            <w:pPr>
              <w:suppressAutoHyphens/>
              <w:spacing w:after="0"/>
              <w:jc w:val="center"/>
              <w:rPr>
                <w:rFonts w:ascii="Times New Roman" w:hAnsi="Times New Roman"/>
              </w:rPr>
            </w:pPr>
            <w:r w:rsidRPr="00E6702B">
              <w:rPr>
                <w:rFonts w:ascii="Times New Roman" w:hAnsi="Times New Roman"/>
              </w:rPr>
              <w:t xml:space="preserve">Код </w:t>
            </w:r>
          </w:p>
          <w:p w14:paraId="34A6A307" w14:textId="77777777" w:rsidR="002C2E88" w:rsidRPr="00E6702B" w:rsidRDefault="002C2E88" w:rsidP="00E6702B">
            <w:pPr>
              <w:suppressAutoHyphens/>
              <w:spacing w:after="0"/>
              <w:jc w:val="center"/>
              <w:rPr>
                <w:rFonts w:ascii="Times New Roman" w:hAnsi="Times New Roman"/>
              </w:rPr>
            </w:pPr>
            <w:r w:rsidRPr="00E6702B">
              <w:rPr>
                <w:rFonts w:ascii="Times New Roman" w:hAnsi="Times New Roman"/>
              </w:rPr>
              <w:t>ПК, ОК</w:t>
            </w:r>
          </w:p>
        </w:tc>
        <w:tc>
          <w:tcPr>
            <w:tcW w:w="3764" w:type="dxa"/>
            <w:hideMark/>
          </w:tcPr>
          <w:p w14:paraId="77C90E3E" w14:textId="77777777" w:rsidR="002C2E88" w:rsidRPr="00E6702B" w:rsidRDefault="002C2E88" w:rsidP="00E6702B">
            <w:pPr>
              <w:suppressAutoHyphens/>
              <w:spacing w:after="0"/>
              <w:jc w:val="center"/>
              <w:rPr>
                <w:rFonts w:ascii="Times New Roman" w:hAnsi="Times New Roman"/>
              </w:rPr>
            </w:pPr>
            <w:r w:rsidRPr="00E6702B">
              <w:rPr>
                <w:rFonts w:ascii="Times New Roman" w:hAnsi="Times New Roman"/>
              </w:rPr>
              <w:t>Умения</w:t>
            </w:r>
          </w:p>
        </w:tc>
        <w:tc>
          <w:tcPr>
            <w:tcW w:w="4111" w:type="dxa"/>
            <w:hideMark/>
          </w:tcPr>
          <w:p w14:paraId="77346465" w14:textId="77777777" w:rsidR="002C2E88" w:rsidRPr="00E6702B" w:rsidRDefault="002C2E88" w:rsidP="00E6702B">
            <w:pPr>
              <w:suppressAutoHyphens/>
              <w:spacing w:after="0"/>
              <w:jc w:val="center"/>
              <w:rPr>
                <w:rFonts w:ascii="Times New Roman" w:hAnsi="Times New Roman"/>
              </w:rPr>
            </w:pPr>
            <w:r w:rsidRPr="00E6702B">
              <w:rPr>
                <w:rFonts w:ascii="Times New Roman" w:hAnsi="Times New Roman"/>
              </w:rPr>
              <w:t>Знания</w:t>
            </w:r>
          </w:p>
        </w:tc>
      </w:tr>
      <w:tr w:rsidR="002C2E88" w:rsidRPr="00E6702B" w14:paraId="10B15AFD" w14:textId="77777777" w:rsidTr="00E6702B">
        <w:trPr>
          <w:trHeight w:val="212"/>
        </w:trPr>
        <w:tc>
          <w:tcPr>
            <w:tcW w:w="1481" w:type="dxa"/>
          </w:tcPr>
          <w:p w14:paraId="019E15A2" w14:textId="4C652559" w:rsidR="002C2E88" w:rsidRPr="00E6702B" w:rsidRDefault="002C2E88" w:rsidP="00E6702B">
            <w:pPr>
              <w:suppressAutoHyphens/>
              <w:spacing w:after="0"/>
              <w:jc w:val="center"/>
              <w:rPr>
                <w:rFonts w:ascii="Times New Roman" w:hAnsi="Times New Roman"/>
              </w:rPr>
            </w:pPr>
            <w:r w:rsidRPr="00E6702B">
              <w:rPr>
                <w:rFonts w:ascii="Times New Roman" w:hAnsi="Times New Roman"/>
              </w:rPr>
              <w:t>ПК 1.1-1.</w:t>
            </w:r>
            <w:r w:rsidR="00F40E63" w:rsidRPr="00E6702B">
              <w:rPr>
                <w:rFonts w:ascii="Times New Roman" w:hAnsi="Times New Roman"/>
              </w:rPr>
              <w:t>4</w:t>
            </w:r>
          </w:p>
          <w:p w14:paraId="28B0A90A" w14:textId="3C1FA802" w:rsidR="002C2E88" w:rsidRPr="00E6702B" w:rsidRDefault="002C2E88" w:rsidP="00E6702B">
            <w:pPr>
              <w:suppressAutoHyphens/>
              <w:spacing w:after="0"/>
              <w:jc w:val="center"/>
              <w:rPr>
                <w:rFonts w:ascii="Times New Roman" w:hAnsi="Times New Roman"/>
              </w:rPr>
            </w:pPr>
            <w:r w:rsidRPr="00E6702B">
              <w:rPr>
                <w:rFonts w:ascii="Times New Roman" w:hAnsi="Times New Roman"/>
              </w:rPr>
              <w:t>ПК 2.1-2.</w:t>
            </w:r>
            <w:r w:rsidR="00F40E63" w:rsidRPr="00E6702B">
              <w:rPr>
                <w:rFonts w:ascii="Times New Roman" w:hAnsi="Times New Roman"/>
              </w:rPr>
              <w:t>4</w:t>
            </w:r>
          </w:p>
          <w:p w14:paraId="072D4353" w14:textId="33773F9A" w:rsidR="002C2E88" w:rsidRPr="00E6702B" w:rsidRDefault="002C2E88" w:rsidP="00E6702B">
            <w:pPr>
              <w:suppressAutoHyphens/>
              <w:spacing w:after="0"/>
              <w:jc w:val="center"/>
              <w:rPr>
                <w:rFonts w:ascii="Times New Roman" w:hAnsi="Times New Roman"/>
              </w:rPr>
            </w:pPr>
            <w:r w:rsidRPr="00E6702B">
              <w:rPr>
                <w:rFonts w:ascii="Times New Roman" w:hAnsi="Times New Roman"/>
              </w:rPr>
              <w:t>ОК 01</w:t>
            </w:r>
          </w:p>
          <w:p w14:paraId="6E7C757E" w14:textId="77777777" w:rsidR="002C2E88" w:rsidRPr="00E6702B" w:rsidRDefault="002C2E88" w:rsidP="00E6702B">
            <w:pPr>
              <w:suppressAutoHyphens/>
              <w:spacing w:after="0"/>
              <w:jc w:val="center"/>
              <w:rPr>
                <w:rFonts w:ascii="Times New Roman" w:hAnsi="Times New Roman"/>
              </w:rPr>
            </w:pPr>
            <w:r w:rsidRPr="00E6702B">
              <w:rPr>
                <w:rFonts w:ascii="Times New Roman" w:hAnsi="Times New Roman"/>
              </w:rPr>
              <w:t>ОК 02</w:t>
            </w:r>
          </w:p>
          <w:p w14:paraId="37B45D05" w14:textId="77777777" w:rsidR="002C2E88" w:rsidRPr="00E6702B" w:rsidRDefault="002C2E88" w:rsidP="00E6702B">
            <w:pPr>
              <w:suppressAutoHyphens/>
              <w:spacing w:after="0"/>
              <w:jc w:val="center"/>
              <w:rPr>
                <w:rFonts w:ascii="Times New Roman" w:hAnsi="Times New Roman"/>
              </w:rPr>
            </w:pPr>
            <w:r w:rsidRPr="00E6702B">
              <w:rPr>
                <w:rFonts w:ascii="Times New Roman" w:hAnsi="Times New Roman"/>
              </w:rPr>
              <w:t xml:space="preserve"> ОК 04 </w:t>
            </w:r>
          </w:p>
          <w:p w14:paraId="1D615CD0" w14:textId="77777777" w:rsidR="002C2E88" w:rsidRPr="00E6702B" w:rsidRDefault="002C2E88" w:rsidP="00E6702B">
            <w:pPr>
              <w:suppressAutoHyphens/>
              <w:spacing w:after="0"/>
              <w:jc w:val="center"/>
              <w:rPr>
                <w:rFonts w:ascii="Times New Roman" w:hAnsi="Times New Roman"/>
              </w:rPr>
            </w:pPr>
            <w:r w:rsidRPr="00E6702B">
              <w:rPr>
                <w:rFonts w:ascii="Times New Roman" w:hAnsi="Times New Roman"/>
              </w:rPr>
              <w:t>ОК 05</w:t>
            </w:r>
          </w:p>
          <w:p w14:paraId="3B3262CB" w14:textId="77777777" w:rsidR="002C2E88" w:rsidRPr="00E6702B" w:rsidRDefault="002C2E88" w:rsidP="00E6702B">
            <w:pPr>
              <w:suppressAutoHyphens/>
              <w:spacing w:after="0"/>
              <w:jc w:val="center"/>
              <w:rPr>
                <w:rFonts w:ascii="Times New Roman" w:hAnsi="Times New Roman"/>
                <w:i/>
              </w:rPr>
            </w:pPr>
            <w:r w:rsidRPr="00E6702B">
              <w:rPr>
                <w:rFonts w:ascii="Times New Roman" w:hAnsi="Times New Roman"/>
              </w:rPr>
              <w:t>ОК 09</w:t>
            </w:r>
          </w:p>
        </w:tc>
        <w:tc>
          <w:tcPr>
            <w:tcW w:w="3764" w:type="dxa"/>
          </w:tcPr>
          <w:p w14:paraId="1704C750" w14:textId="77777777" w:rsidR="002C2E88" w:rsidRPr="00E6702B" w:rsidRDefault="002C2E88" w:rsidP="00E6702B">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Calibri" w:hAnsi="Times New Roman"/>
                <w:b/>
                <w:lang w:eastAsia="en-US"/>
              </w:rPr>
            </w:pPr>
            <w:r w:rsidRPr="00E6702B">
              <w:rPr>
                <w:rFonts w:ascii="Times New Roman" w:eastAsia="Calibri" w:hAnsi="Times New Roman"/>
                <w:lang w:eastAsia="en-US"/>
              </w:rPr>
              <w:t>выполнять расчеты с использованием прикладных компьютерных программ;</w:t>
            </w:r>
          </w:p>
          <w:p w14:paraId="2D5EF911" w14:textId="77777777" w:rsidR="002C2E88" w:rsidRPr="00E6702B" w:rsidRDefault="002C2E88" w:rsidP="00E6702B">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Calibri" w:hAnsi="Times New Roman"/>
                <w:b/>
                <w:lang w:eastAsia="en-US"/>
              </w:rPr>
            </w:pPr>
            <w:r w:rsidRPr="00E6702B">
              <w:rPr>
                <w:rFonts w:ascii="Times New Roman" w:eastAsia="Calibri" w:hAnsi="Times New Roman"/>
                <w:lang w:eastAsia="en-US"/>
              </w:rPr>
              <w:t>использовать сеть Интернет и её возможности для организации оперативного обмена информацией;</w:t>
            </w:r>
          </w:p>
          <w:p w14:paraId="2F85D313" w14:textId="77777777" w:rsidR="002C2E88" w:rsidRPr="00E6702B" w:rsidRDefault="002C2E88" w:rsidP="00E6702B">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Calibri" w:hAnsi="Times New Roman"/>
                <w:b/>
                <w:lang w:eastAsia="en-US"/>
              </w:rPr>
            </w:pPr>
            <w:r w:rsidRPr="00E6702B">
              <w:rPr>
                <w:rFonts w:ascii="Times New Roman" w:eastAsia="Calibri" w:hAnsi="Times New Roman"/>
                <w:lang w:eastAsia="en-US"/>
              </w:rPr>
              <w:t>использовать технологии сбора, размещения, хранения, накопления, преобразования и передачи данных в профессионально ориентированных информационных системах;</w:t>
            </w:r>
          </w:p>
          <w:p w14:paraId="3BFF47D6" w14:textId="77777777" w:rsidR="002C2E88" w:rsidRPr="00E6702B" w:rsidRDefault="002C2E88" w:rsidP="00E6702B">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Calibri" w:hAnsi="Times New Roman"/>
                <w:b/>
                <w:lang w:eastAsia="en-US"/>
              </w:rPr>
            </w:pPr>
            <w:r w:rsidRPr="00E6702B">
              <w:rPr>
                <w:rFonts w:ascii="Times New Roman" w:eastAsia="Calibri" w:hAnsi="Times New Roman"/>
                <w:lang w:eastAsia="en-US"/>
              </w:rPr>
              <w:t>обрабатывать и анализировать информацию с применением программных средств и вычислительной техники;</w:t>
            </w:r>
          </w:p>
          <w:p w14:paraId="4B739E9B" w14:textId="77777777" w:rsidR="002C2E88" w:rsidRPr="00E6702B" w:rsidRDefault="002C2E88" w:rsidP="00E6702B">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Calibri" w:hAnsi="Times New Roman"/>
                <w:b/>
                <w:lang w:eastAsia="en-US"/>
              </w:rPr>
            </w:pPr>
            <w:r w:rsidRPr="00E6702B">
              <w:rPr>
                <w:rFonts w:ascii="Times New Roman" w:eastAsia="Calibri" w:hAnsi="Times New Roman"/>
                <w:lang w:eastAsia="en-US"/>
              </w:rPr>
              <w:t>получать информацию в локальных и глобальных  компьютерных сетях;</w:t>
            </w:r>
          </w:p>
          <w:p w14:paraId="2D986D30" w14:textId="77777777" w:rsidR="002C2E88" w:rsidRPr="00E6702B" w:rsidRDefault="002C2E88" w:rsidP="00E6702B">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Calibri" w:hAnsi="Times New Roman"/>
                <w:b/>
                <w:lang w:eastAsia="en-US"/>
              </w:rPr>
            </w:pPr>
            <w:r w:rsidRPr="00E6702B">
              <w:rPr>
                <w:rFonts w:ascii="Times New Roman" w:eastAsia="Calibri" w:hAnsi="Times New Roman"/>
                <w:lang w:eastAsia="en-US"/>
              </w:rPr>
              <w:t>применять графические редакторы для создания и редактирования изображений;</w:t>
            </w:r>
          </w:p>
          <w:p w14:paraId="4BA18BD9" w14:textId="77777777" w:rsidR="002C2E88" w:rsidRPr="00E6702B" w:rsidRDefault="002C2E88" w:rsidP="00E6702B">
            <w:pPr>
              <w:spacing w:after="0"/>
              <w:rPr>
                <w:rFonts w:ascii="Times New Roman" w:eastAsia="Calibri" w:hAnsi="Times New Roman"/>
                <w:lang w:eastAsia="en-US"/>
              </w:rPr>
            </w:pPr>
            <w:r w:rsidRPr="00E6702B">
              <w:rPr>
                <w:rFonts w:ascii="Times New Roman" w:eastAsia="Calibri" w:hAnsi="Times New Roman"/>
                <w:lang w:eastAsia="en-US"/>
              </w:rPr>
              <w:t>применять компьютерные программы для поиска информации, составления и оформления документов и презентаций.</w:t>
            </w:r>
          </w:p>
        </w:tc>
        <w:tc>
          <w:tcPr>
            <w:tcW w:w="4111" w:type="dxa"/>
          </w:tcPr>
          <w:p w14:paraId="0F7EF3A1" w14:textId="77777777" w:rsidR="002C2E88" w:rsidRPr="00E6702B" w:rsidRDefault="002C2E88" w:rsidP="00E6702B">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Calibri" w:hAnsi="Times New Roman"/>
                <w:lang w:eastAsia="en-US"/>
              </w:rPr>
            </w:pPr>
            <w:r w:rsidRPr="00E6702B">
              <w:rPr>
                <w:rFonts w:ascii="Times New Roman" w:eastAsia="Calibri" w:hAnsi="Times New Roman"/>
                <w:lang w:eastAsia="en-US"/>
              </w:rPr>
              <w:t>базовые системные программные продукты и пакеты прикладных программ (текстовые редакторы, электронные таблицы, системы управления базами данных, графические редакторы, информационно-поисковые системы);</w:t>
            </w:r>
          </w:p>
          <w:p w14:paraId="14551B44" w14:textId="77777777" w:rsidR="002C2E88" w:rsidRPr="00E6702B" w:rsidRDefault="002C2E88" w:rsidP="00E6702B">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Calibri" w:hAnsi="Times New Roman"/>
                <w:lang w:eastAsia="en-US"/>
              </w:rPr>
            </w:pPr>
            <w:r w:rsidRPr="00E6702B">
              <w:rPr>
                <w:rFonts w:ascii="Times New Roman" w:eastAsia="Calibri" w:hAnsi="Times New Roman"/>
                <w:lang w:eastAsia="en-US"/>
              </w:rPr>
              <w:t>методы и средства сбора, обработки, хранения, передачи и накопления информации;</w:t>
            </w:r>
          </w:p>
          <w:p w14:paraId="2003C6E3" w14:textId="77777777" w:rsidR="002C2E88" w:rsidRPr="00E6702B" w:rsidRDefault="002C2E88" w:rsidP="00E6702B">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Calibri" w:hAnsi="Times New Roman"/>
                <w:lang w:eastAsia="en-US"/>
              </w:rPr>
            </w:pPr>
            <w:r w:rsidRPr="00E6702B">
              <w:rPr>
                <w:rFonts w:ascii="Times New Roman" w:eastAsia="Calibri" w:hAnsi="Times New Roman"/>
                <w:lang w:eastAsia="en-US"/>
              </w:rPr>
              <w:t xml:space="preserve"> общий состав и структуру персональных электронно-вычислительных машин (ЭВМ) и вычислительных систем;</w:t>
            </w:r>
          </w:p>
          <w:p w14:paraId="4BF1BB5F" w14:textId="77777777" w:rsidR="002C2E88" w:rsidRPr="00E6702B" w:rsidRDefault="002C2E88" w:rsidP="00E6702B">
            <w:pPr>
              <w:widowControl w:val="0"/>
              <w:autoSpaceDE w:val="0"/>
              <w:autoSpaceDN w:val="0"/>
              <w:adjustRightInd w:val="0"/>
              <w:spacing w:after="0"/>
              <w:rPr>
                <w:rFonts w:ascii="Times New Roman" w:hAnsi="Times New Roman"/>
              </w:rPr>
            </w:pPr>
            <w:r w:rsidRPr="00E6702B">
              <w:rPr>
                <w:rFonts w:ascii="Times New Roman" w:hAnsi="Times New Roman"/>
              </w:rPr>
              <w:t>основные методы и приемы обеспечения информационной безопасности;</w:t>
            </w:r>
          </w:p>
          <w:p w14:paraId="13ADFB3D" w14:textId="77777777" w:rsidR="002C2E88" w:rsidRPr="00E6702B" w:rsidRDefault="002C2E88" w:rsidP="00E6702B">
            <w:pPr>
              <w:widowControl w:val="0"/>
              <w:autoSpaceDE w:val="0"/>
              <w:autoSpaceDN w:val="0"/>
              <w:adjustRightInd w:val="0"/>
              <w:spacing w:after="0"/>
              <w:rPr>
                <w:rFonts w:ascii="Times New Roman" w:hAnsi="Times New Roman"/>
              </w:rPr>
            </w:pPr>
            <w:r w:rsidRPr="00E6702B">
              <w:rPr>
                <w:rFonts w:ascii="Times New Roman" w:hAnsi="Times New Roman"/>
              </w:rPr>
              <w:t>основные положения и принципы автоматизированной обработки и передачи информации;</w:t>
            </w:r>
          </w:p>
          <w:p w14:paraId="148C10D4" w14:textId="77777777" w:rsidR="002C2E88" w:rsidRPr="00E6702B" w:rsidRDefault="002C2E88" w:rsidP="00E6702B">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Calibri" w:hAnsi="Times New Roman"/>
                <w:lang w:eastAsia="en-US"/>
              </w:rPr>
            </w:pPr>
            <w:r w:rsidRPr="00E6702B">
              <w:rPr>
                <w:rFonts w:ascii="Times New Roman" w:eastAsia="Calibri" w:hAnsi="Times New Roman"/>
                <w:lang w:eastAsia="en-US"/>
              </w:rPr>
              <w:t>основные принципы, методы и свойства информационных и телекоммуникационных технологий в профессиональной деятельности.</w:t>
            </w:r>
          </w:p>
          <w:p w14:paraId="5C6E5B4C" w14:textId="77777777" w:rsidR="002C2E88" w:rsidRPr="00E6702B" w:rsidRDefault="002C2E88" w:rsidP="00E6702B">
            <w:pPr>
              <w:spacing w:after="0"/>
              <w:rPr>
                <w:rFonts w:ascii="Times New Roman" w:eastAsia="Calibri" w:hAnsi="Times New Roman"/>
                <w:lang w:eastAsia="en-US"/>
              </w:rPr>
            </w:pPr>
          </w:p>
        </w:tc>
      </w:tr>
    </w:tbl>
    <w:p w14:paraId="7EFC505B" w14:textId="77777777" w:rsidR="002C2E88" w:rsidRPr="00DB23A8" w:rsidRDefault="002C2E88" w:rsidP="002C2E88">
      <w:pPr>
        <w:suppressAutoHyphens/>
        <w:spacing w:after="240" w:line="240" w:lineRule="auto"/>
        <w:ind w:firstLine="709"/>
        <w:rPr>
          <w:rFonts w:ascii="Times New Roman" w:hAnsi="Times New Roman"/>
          <w:b/>
        </w:rPr>
      </w:pPr>
    </w:p>
    <w:p w14:paraId="30A3B8F5" w14:textId="77777777" w:rsidR="002C2E88" w:rsidRPr="00DB23A8" w:rsidRDefault="002C2E88" w:rsidP="002C2E88">
      <w:pPr>
        <w:suppressAutoHyphens/>
        <w:spacing w:after="240" w:line="240" w:lineRule="auto"/>
        <w:ind w:firstLine="709"/>
        <w:rPr>
          <w:rFonts w:ascii="Times New Roman" w:hAnsi="Times New Roman"/>
          <w:b/>
        </w:rPr>
      </w:pPr>
    </w:p>
    <w:p w14:paraId="3D772F7C" w14:textId="5F56ADD5" w:rsidR="002C2E88" w:rsidRPr="00DB23A8" w:rsidRDefault="00C14B81" w:rsidP="00F40E63">
      <w:pPr>
        <w:rPr>
          <w:rFonts w:ascii="Times New Roman" w:hAnsi="Times New Roman"/>
          <w:b/>
        </w:rPr>
      </w:pPr>
      <w:r w:rsidRPr="00DB23A8">
        <w:rPr>
          <w:rFonts w:ascii="Times New Roman" w:hAnsi="Times New Roman"/>
          <w:b/>
        </w:rPr>
        <w:br w:type="page"/>
      </w:r>
    </w:p>
    <w:p w14:paraId="2C9C130B" w14:textId="58AA9AFF" w:rsidR="002C2E88" w:rsidRPr="00DB23A8" w:rsidRDefault="00E54E9A" w:rsidP="002C2E88">
      <w:pPr>
        <w:suppressAutoHyphens/>
        <w:spacing w:after="240" w:line="240" w:lineRule="auto"/>
        <w:jc w:val="center"/>
        <w:rPr>
          <w:rFonts w:ascii="Times New Roman" w:hAnsi="Times New Roman"/>
          <w:b/>
          <w:sz w:val="24"/>
          <w:szCs w:val="24"/>
        </w:rPr>
      </w:pPr>
      <w:r>
        <w:rPr>
          <w:rFonts w:ascii="Times New Roman" w:hAnsi="Times New Roman"/>
          <w:b/>
          <w:sz w:val="24"/>
          <w:szCs w:val="24"/>
        </w:rPr>
        <w:lastRenderedPageBreak/>
        <w:t>2</w:t>
      </w:r>
      <w:r w:rsidR="002C2E88" w:rsidRPr="00DB23A8">
        <w:rPr>
          <w:rFonts w:ascii="Times New Roman" w:hAnsi="Times New Roman"/>
          <w:b/>
          <w:sz w:val="24"/>
          <w:szCs w:val="24"/>
        </w:rPr>
        <w:t>. СТРУКТУРА И СОДЕРЖАНИЕ УЧЕБНОЙ ДИСЦИПЛИНЫ</w:t>
      </w:r>
    </w:p>
    <w:p w14:paraId="7A934D35" w14:textId="0BDB6F87" w:rsidR="002C2E88" w:rsidRPr="00DB23A8" w:rsidRDefault="00E54E9A" w:rsidP="002C2E88">
      <w:pPr>
        <w:suppressAutoHyphens/>
        <w:spacing w:after="240" w:line="240" w:lineRule="auto"/>
        <w:ind w:firstLine="709"/>
        <w:rPr>
          <w:rFonts w:ascii="Times New Roman" w:hAnsi="Times New Roman"/>
          <w:b/>
          <w:sz w:val="24"/>
          <w:szCs w:val="24"/>
        </w:rPr>
      </w:pPr>
      <w:r>
        <w:rPr>
          <w:rFonts w:ascii="Times New Roman" w:hAnsi="Times New Roman"/>
          <w:b/>
          <w:sz w:val="24"/>
          <w:szCs w:val="24"/>
        </w:rPr>
        <w:t>2</w:t>
      </w:r>
      <w:r w:rsidR="002C2E88" w:rsidRPr="00DB23A8">
        <w:rPr>
          <w:rFonts w:ascii="Times New Roman" w:hAnsi="Times New Roman"/>
          <w:b/>
          <w:sz w:val="24"/>
          <w:szCs w:val="24"/>
        </w:rPr>
        <w:t>.1.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054"/>
        <w:gridCol w:w="2517"/>
      </w:tblGrid>
      <w:tr w:rsidR="002C2E88" w:rsidRPr="00DB23A8" w14:paraId="45D4486F" w14:textId="77777777" w:rsidTr="00C14B81">
        <w:trPr>
          <w:trHeight w:val="490"/>
        </w:trPr>
        <w:tc>
          <w:tcPr>
            <w:tcW w:w="3685" w:type="pct"/>
            <w:vAlign w:val="center"/>
          </w:tcPr>
          <w:p w14:paraId="0005DDA6" w14:textId="77777777" w:rsidR="002C2E88" w:rsidRPr="00DB23A8" w:rsidRDefault="002C2E88" w:rsidP="00C14B81">
            <w:pPr>
              <w:suppressAutoHyphens/>
              <w:rPr>
                <w:rFonts w:ascii="Times New Roman" w:hAnsi="Times New Roman"/>
                <w:b/>
              </w:rPr>
            </w:pPr>
            <w:r w:rsidRPr="00DB23A8">
              <w:rPr>
                <w:rFonts w:ascii="Times New Roman" w:hAnsi="Times New Roman"/>
                <w:b/>
              </w:rPr>
              <w:t>Вид учебной работы</w:t>
            </w:r>
          </w:p>
        </w:tc>
        <w:tc>
          <w:tcPr>
            <w:tcW w:w="1315" w:type="pct"/>
            <w:vAlign w:val="center"/>
          </w:tcPr>
          <w:p w14:paraId="7C14D24A" w14:textId="77777777" w:rsidR="002C2E88" w:rsidRPr="00DB23A8" w:rsidRDefault="002C2E88" w:rsidP="00C14B81">
            <w:pPr>
              <w:suppressAutoHyphens/>
              <w:jc w:val="center"/>
              <w:rPr>
                <w:rFonts w:ascii="Times New Roman" w:hAnsi="Times New Roman"/>
                <w:b/>
                <w:iCs/>
              </w:rPr>
            </w:pPr>
            <w:r w:rsidRPr="00DB23A8">
              <w:rPr>
                <w:rFonts w:ascii="Times New Roman" w:hAnsi="Times New Roman"/>
                <w:b/>
                <w:iCs/>
              </w:rPr>
              <w:t>Объем в часах</w:t>
            </w:r>
          </w:p>
        </w:tc>
      </w:tr>
      <w:tr w:rsidR="002C2E88" w:rsidRPr="00DB23A8" w14:paraId="0E642E23" w14:textId="77777777" w:rsidTr="00C14B81">
        <w:trPr>
          <w:trHeight w:val="490"/>
        </w:trPr>
        <w:tc>
          <w:tcPr>
            <w:tcW w:w="3685" w:type="pct"/>
            <w:vAlign w:val="center"/>
          </w:tcPr>
          <w:p w14:paraId="7BEBB325" w14:textId="77777777" w:rsidR="002C2E88" w:rsidRPr="00DB23A8" w:rsidRDefault="002C2E88" w:rsidP="00C14B81">
            <w:pPr>
              <w:suppressAutoHyphens/>
              <w:spacing w:after="0"/>
              <w:rPr>
                <w:rFonts w:ascii="Times New Roman" w:hAnsi="Times New Roman"/>
                <w:b/>
              </w:rPr>
            </w:pPr>
            <w:r w:rsidRPr="00DB23A8">
              <w:rPr>
                <w:rFonts w:ascii="Times New Roman" w:hAnsi="Times New Roman"/>
                <w:b/>
              </w:rPr>
              <w:t>Объем образовательной программы учебной дисциплины</w:t>
            </w:r>
          </w:p>
        </w:tc>
        <w:tc>
          <w:tcPr>
            <w:tcW w:w="1315" w:type="pct"/>
            <w:vAlign w:val="center"/>
          </w:tcPr>
          <w:p w14:paraId="1C449711" w14:textId="77777777" w:rsidR="002C2E88" w:rsidRPr="00DB23A8" w:rsidRDefault="002C2E88" w:rsidP="00C14B81">
            <w:pPr>
              <w:suppressAutoHyphens/>
              <w:spacing w:after="0"/>
              <w:jc w:val="center"/>
              <w:rPr>
                <w:rFonts w:ascii="Times New Roman" w:hAnsi="Times New Roman"/>
                <w:b/>
                <w:iCs/>
              </w:rPr>
            </w:pPr>
            <w:r w:rsidRPr="00DB23A8">
              <w:rPr>
                <w:rFonts w:ascii="Times New Roman" w:hAnsi="Times New Roman"/>
                <w:b/>
                <w:iCs/>
              </w:rPr>
              <w:t>36</w:t>
            </w:r>
          </w:p>
        </w:tc>
      </w:tr>
      <w:tr w:rsidR="002C2E88" w:rsidRPr="00DB23A8" w14:paraId="781AAD94" w14:textId="77777777" w:rsidTr="00C14B81">
        <w:trPr>
          <w:trHeight w:val="490"/>
        </w:trPr>
        <w:tc>
          <w:tcPr>
            <w:tcW w:w="3685" w:type="pct"/>
            <w:shd w:val="clear" w:color="auto" w:fill="auto"/>
            <w:vAlign w:val="center"/>
          </w:tcPr>
          <w:p w14:paraId="344AA8B7" w14:textId="77777777" w:rsidR="002C2E88" w:rsidRPr="00DB23A8" w:rsidRDefault="002C2E88" w:rsidP="00C14B81">
            <w:pPr>
              <w:suppressAutoHyphens/>
              <w:spacing w:after="0"/>
              <w:rPr>
                <w:rFonts w:ascii="Times New Roman" w:hAnsi="Times New Roman"/>
                <w:b/>
              </w:rPr>
            </w:pPr>
            <w:r w:rsidRPr="00DB23A8">
              <w:rPr>
                <w:rFonts w:ascii="Times New Roman" w:hAnsi="Times New Roman"/>
                <w:b/>
              </w:rPr>
              <w:t>в т.ч. в форме практической подготовки</w:t>
            </w:r>
          </w:p>
        </w:tc>
        <w:tc>
          <w:tcPr>
            <w:tcW w:w="1315" w:type="pct"/>
            <w:shd w:val="clear" w:color="auto" w:fill="auto"/>
            <w:vAlign w:val="center"/>
          </w:tcPr>
          <w:p w14:paraId="2F375092" w14:textId="77777777" w:rsidR="002C2E88" w:rsidRPr="00DB23A8" w:rsidRDefault="002C2E88" w:rsidP="00C14B81">
            <w:pPr>
              <w:suppressAutoHyphens/>
              <w:spacing w:after="0"/>
              <w:jc w:val="center"/>
              <w:rPr>
                <w:rFonts w:ascii="Times New Roman" w:hAnsi="Times New Roman"/>
                <w:iCs/>
              </w:rPr>
            </w:pPr>
            <w:r w:rsidRPr="00DB23A8">
              <w:rPr>
                <w:rFonts w:ascii="Times New Roman" w:hAnsi="Times New Roman"/>
                <w:iCs/>
              </w:rPr>
              <w:t>30</w:t>
            </w:r>
          </w:p>
        </w:tc>
      </w:tr>
      <w:tr w:rsidR="002C2E88" w:rsidRPr="00DB23A8" w14:paraId="3FF9395C" w14:textId="77777777" w:rsidTr="00C14B81">
        <w:trPr>
          <w:trHeight w:val="336"/>
        </w:trPr>
        <w:tc>
          <w:tcPr>
            <w:tcW w:w="5000" w:type="pct"/>
            <w:gridSpan w:val="2"/>
            <w:vAlign w:val="center"/>
          </w:tcPr>
          <w:p w14:paraId="3281FDFA" w14:textId="77777777" w:rsidR="002C2E88" w:rsidRPr="00DB23A8" w:rsidRDefault="002C2E88" w:rsidP="00C14B81">
            <w:pPr>
              <w:suppressAutoHyphens/>
              <w:spacing w:after="0"/>
              <w:jc w:val="center"/>
              <w:rPr>
                <w:rFonts w:ascii="Times New Roman" w:hAnsi="Times New Roman"/>
                <w:iCs/>
              </w:rPr>
            </w:pPr>
            <w:r w:rsidRPr="00DB23A8">
              <w:rPr>
                <w:rFonts w:ascii="Times New Roman" w:hAnsi="Times New Roman"/>
              </w:rPr>
              <w:t>в т. ч.:</w:t>
            </w:r>
          </w:p>
        </w:tc>
      </w:tr>
      <w:tr w:rsidR="002C2E88" w:rsidRPr="00DB23A8" w14:paraId="30312317" w14:textId="77777777" w:rsidTr="00C14B81">
        <w:trPr>
          <w:trHeight w:val="490"/>
        </w:trPr>
        <w:tc>
          <w:tcPr>
            <w:tcW w:w="3685" w:type="pct"/>
            <w:vAlign w:val="center"/>
          </w:tcPr>
          <w:p w14:paraId="571A5A95" w14:textId="77777777" w:rsidR="002C2E88" w:rsidRPr="00DB23A8" w:rsidRDefault="002C2E88" w:rsidP="00C14B81">
            <w:pPr>
              <w:suppressAutoHyphens/>
              <w:spacing w:after="0"/>
              <w:rPr>
                <w:rFonts w:ascii="Times New Roman" w:hAnsi="Times New Roman"/>
              </w:rPr>
            </w:pPr>
            <w:r w:rsidRPr="00DB23A8">
              <w:rPr>
                <w:rFonts w:ascii="Times New Roman" w:hAnsi="Times New Roman"/>
              </w:rPr>
              <w:t>теоретическое обучение</w:t>
            </w:r>
          </w:p>
        </w:tc>
        <w:tc>
          <w:tcPr>
            <w:tcW w:w="1315" w:type="pct"/>
            <w:vAlign w:val="center"/>
          </w:tcPr>
          <w:p w14:paraId="2911F001" w14:textId="77777777" w:rsidR="002C2E88" w:rsidRPr="00DB23A8" w:rsidRDefault="002C2E88" w:rsidP="00C14B81">
            <w:pPr>
              <w:suppressAutoHyphens/>
              <w:spacing w:after="0"/>
              <w:jc w:val="center"/>
              <w:rPr>
                <w:rFonts w:ascii="Times New Roman" w:hAnsi="Times New Roman"/>
                <w:iCs/>
              </w:rPr>
            </w:pPr>
            <w:r w:rsidRPr="00DB23A8">
              <w:rPr>
                <w:rFonts w:ascii="Times New Roman" w:hAnsi="Times New Roman"/>
                <w:iCs/>
              </w:rPr>
              <w:t>6</w:t>
            </w:r>
          </w:p>
        </w:tc>
      </w:tr>
      <w:tr w:rsidR="002C2E88" w:rsidRPr="00DB23A8" w14:paraId="1E7CF922" w14:textId="77777777" w:rsidTr="00C14B81">
        <w:trPr>
          <w:trHeight w:val="490"/>
        </w:trPr>
        <w:tc>
          <w:tcPr>
            <w:tcW w:w="3685" w:type="pct"/>
            <w:vAlign w:val="center"/>
          </w:tcPr>
          <w:p w14:paraId="681C0331" w14:textId="77777777" w:rsidR="002C2E88" w:rsidRPr="00DB23A8" w:rsidRDefault="002C2E88" w:rsidP="00C14B81">
            <w:pPr>
              <w:suppressAutoHyphens/>
              <w:spacing w:after="0"/>
              <w:rPr>
                <w:rFonts w:ascii="Times New Roman" w:hAnsi="Times New Roman"/>
              </w:rPr>
            </w:pPr>
            <w:r w:rsidRPr="00DB23A8">
              <w:rPr>
                <w:rFonts w:ascii="Times New Roman" w:hAnsi="Times New Roman"/>
              </w:rPr>
              <w:t>лабораторные работы</w:t>
            </w:r>
            <w:r w:rsidRPr="00DB23A8">
              <w:rPr>
                <w:rFonts w:ascii="Times New Roman" w:hAnsi="Times New Roman"/>
                <w:i/>
              </w:rPr>
              <w:t xml:space="preserve"> (если предусмотрено)</w:t>
            </w:r>
          </w:p>
        </w:tc>
        <w:tc>
          <w:tcPr>
            <w:tcW w:w="1315" w:type="pct"/>
            <w:vAlign w:val="center"/>
          </w:tcPr>
          <w:p w14:paraId="15B366D7" w14:textId="77777777" w:rsidR="002C2E88" w:rsidRPr="00DB23A8" w:rsidRDefault="002C2E88" w:rsidP="00C14B81">
            <w:pPr>
              <w:suppressAutoHyphens/>
              <w:spacing w:after="0"/>
              <w:jc w:val="center"/>
              <w:rPr>
                <w:rFonts w:ascii="Times New Roman" w:hAnsi="Times New Roman"/>
                <w:iCs/>
              </w:rPr>
            </w:pPr>
            <w:r w:rsidRPr="00DB23A8">
              <w:rPr>
                <w:rFonts w:ascii="Times New Roman" w:hAnsi="Times New Roman"/>
                <w:iCs/>
              </w:rPr>
              <w:t>*</w:t>
            </w:r>
          </w:p>
        </w:tc>
      </w:tr>
      <w:tr w:rsidR="002C2E88" w:rsidRPr="00DB23A8" w14:paraId="2F9FA24C" w14:textId="77777777" w:rsidTr="00C14B81">
        <w:trPr>
          <w:trHeight w:val="490"/>
        </w:trPr>
        <w:tc>
          <w:tcPr>
            <w:tcW w:w="3685" w:type="pct"/>
            <w:vAlign w:val="center"/>
          </w:tcPr>
          <w:p w14:paraId="3B6E5B94" w14:textId="77777777" w:rsidR="002C2E88" w:rsidRPr="00DB23A8" w:rsidRDefault="002C2E88" w:rsidP="00C14B81">
            <w:pPr>
              <w:suppressAutoHyphens/>
              <w:spacing w:after="0"/>
              <w:rPr>
                <w:rFonts w:ascii="Times New Roman" w:hAnsi="Times New Roman"/>
              </w:rPr>
            </w:pPr>
            <w:r w:rsidRPr="00DB23A8">
              <w:rPr>
                <w:rFonts w:ascii="Times New Roman" w:hAnsi="Times New Roman"/>
              </w:rPr>
              <w:t>практические занятия</w:t>
            </w:r>
            <w:r w:rsidRPr="00DB23A8">
              <w:rPr>
                <w:rFonts w:ascii="Times New Roman" w:hAnsi="Times New Roman"/>
                <w:i/>
              </w:rPr>
              <w:t xml:space="preserve"> </w:t>
            </w:r>
          </w:p>
        </w:tc>
        <w:tc>
          <w:tcPr>
            <w:tcW w:w="1315" w:type="pct"/>
            <w:vAlign w:val="center"/>
          </w:tcPr>
          <w:p w14:paraId="13BC0885" w14:textId="77777777" w:rsidR="002C2E88" w:rsidRPr="00DB23A8" w:rsidRDefault="002C2E88" w:rsidP="00C14B81">
            <w:pPr>
              <w:suppressAutoHyphens/>
              <w:spacing w:after="0"/>
              <w:jc w:val="center"/>
              <w:rPr>
                <w:rFonts w:ascii="Times New Roman" w:hAnsi="Times New Roman"/>
                <w:iCs/>
              </w:rPr>
            </w:pPr>
            <w:r w:rsidRPr="00DB23A8">
              <w:rPr>
                <w:rFonts w:ascii="Times New Roman" w:hAnsi="Times New Roman"/>
                <w:iCs/>
              </w:rPr>
              <w:t>30</w:t>
            </w:r>
          </w:p>
        </w:tc>
      </w:tr>
      <w:tr w:rsidR="002C2E88" w:rsidRPr="00DB23A8" w14:paraId="34BCF6DF" w14:textId="77777777" w:rsidTr="00C14B81">
        <w:trPr>
          <w:trHeight w:val="267"/>
        </w:trPr>
        <w:tc>
          <w:tcPr>
            <w:tcW w:w="3685" w:type="pct"/>
            <w:vAlign w:val="center"/>
          </w:tcPr>
          <w:p w14:paraId="1A21F822" w14:textId="77777777" w:rsidR="002C2E88" w:rsidRPr="00DB23A8" w:rsidRDefault="002C2E88" w:rsidP="00C14B81">
            <w:pPr>
              <w:suppressAutoHyphens/>
              <w:spacing w:after="0"/>
              <w:rPr>
                <w:rFonts w:ascii="Times New Roman" w:hAnsi="Times New Roman"/>
                <w:i/>
              </w:rPr>
            </w:pPr>
            <w:r w:rsidRPr="00DB23A8">
              <w:rPr>
                <w:rFonts w:ascii="Times New Roman" w:hAnsi="Times New Roman"/>
                <w:i/>
              </w:rPr>
              <w:t xml:space="preserve">Самостоятельная работа </w:t>
            </w:r>
          </w:p>
        </w:tc>
        <w:tc>
          <w:tcPr>
            <w:tcW w:w="1315" w:type="pct"/>
            <w:vAlign w:val="center"/>
          </w:tcPr>
          <w:p w14:paraId="2438DE82" w14:textId="77777777" w:rsidR="002C2E88" w:rsidRPr="00DB23A8" w:rsidRDefault="002C2E88" w:rsidP="00C14B81">
            <w:pPr>
              <w:suppressAutoHyphens/>
              <w:spacing w:after="0"/>
              <w:jc w:val="center"/>
              <w:rPr>
                <w:rFonts w:ascii="Times New Roman" w:hAnsi="Times New Roman"/>
                <w:iCs/>
              </w:rPr>
            </w:pPr>
            <w:r w:rsidRPr="00DB23A8">
              <w:rPr>
                <w:rFonts w:ascii="Times New Roman" w:hAnsi="Times New Roman"/>
                <w:iCs/>
              </w:rPr>
              <w:t>*</w:t>
            </w:r>
          </w:p>
        </w:tc>
      </w:tr>
      <w:tr w:rsidR="002C2E88" w:rsidRPr="00DB23A8" w14:paraId="0454DF95" w14:textId="77777777" w:rsidTr="00C14B81">
        <w:trPr>
          <w:trHeight w:val="331"/>
        </w:trPr>
        <w:tc>
          <w:tcPr>
            <w:tcW w:w="3685" w:type="pct"/>
            <w:vAlign w:val="center"/>
          </w:tcPr>
          <w:p w14:paraId="50579417" w14:textId="77777777" w:rsidR="002C2E88" w:rsidRPr="00DB23A8" w:rsidRDefault="002C2E88" w:rsidP="00C14B81">
            <w:pPr>
              <w:suppressAutoHyphens/>
              <w:spacing w:after="0"/>
              <w:rPr>
                <w:rFonts w:ascii="Times New Roman" w:hAnsi="Times New Roman"/>
                <w:i/>
              </w:rPr>
            </w:pPr>
            <w:r w:rsidRPr="00DB23A8">
              <w:rPr>
                <w:rFonts w:ascii="Times New Roman" w:hAnsi="Times New Roman"/>
                <w:b/>
                <w:iCs/>
              </w:rPr>
              <w:t>Промежуточная аттестация</w:t>
            </w:r>
          </w:p>
        </w:tc>
        <w:tc>
          <w:tcPr>
            <w:tcW w:w="1315" w:type="pct"/>
            <w:vAlign w:val="center"/>
          </w:tcPr>
          <w:p w14:paraId="4AD91058" w14:textId="77777777" w:rsidR="002C2E88" w:rsidRPr="00DB23A8" w:rsidRDefault="002C2E88" w:rsidP="00C14B81">
            <w:pPr>
              <w:suppressAutoHyphens/>
              <w:spacing w:after="0"/>
              <w:jc w:val="center"/>
              <w:rPr>
                <w:rFonts w:ascii="Times New Roman" w:hAnsi="Times New Roman"/>
                <w:iCs/>
              </w:rPr>
            </w:pPr>
            <w:r w:rsidRPr="00DB23A8">
              <w:rPr>
                <w:rFonts w:ascii="Times New Roman" w:hAnsi="Times New Roman"/>
                <w:iCs/>
              </w:rPr>
              <w:t>*</w:t>
            </w:r>
          </w:p>
        </w:tc>
      </w:tr>
    </w:tbl>
    <w:p w14:paraId="471201EA" w14:textId="77777777" w:rsidR="002C2E88" w:rsidRPr="00DB23A8" w:rsidRDefault="002C2E88" w:rsidP="002C2E88">
      <w:pPr>
        <w:rPr>
          <w:rFonts w:ascii="Times New Roman" w:hAnsi="Times New Roman"/>
          <w:b/>
          <w:i/>
        </w:rPr>
        <w:sectPr w:rsidR="002C2E88" w:rsidRPr="00DB23A8" w:rsidSect="007A6C02">
          <w:pgSz w:w="11906" w:h="16838"/>
          <w:pgMar w:top="1134" w:right="850" w:bottom="284" w:left="1701" w:header="708" w:footer="708" w:gutter="0"/>
          <w:cols w:space="720"/>
          <w:docGrid w:linePitch="299"/>
        </w:sectPr>
      </w:pPr>
    </w:p>
    <w:p w14:paraId="18E03CFC" w14:textId="3850EA5B" w:rsidR="002C2E88" w:rsidRPr="0055215F" w:rsidRDefault="002C2E88" w:rsidP="00192ABE">
      <w:pPr>
        <w:pStyle w:val="ab"/>
        <w:numPr>
          <w:ilvl w:val="1"/>
          <w:numId w:val="39"/>
        </w:numPr>
        <w:spacing w:after="160" w:line="259" w:lineRule="auto"/>
        <w:rPr>
          <w:rFonts w:ascii="Times New Roman" w:hAnsi="Times New Roman"/>
          <w:b/>
        </w:rPr>
      </w:pPr>
      <w:r w:rsidRPr="0055215F">
        <w:rPr>
          <w:rFonts w:ascii="Times New Roman" w:hAnsi="Times New Roman"/>
          <w:b/>
        </w:rPr>
        <w:lastRenderedPageBreak/>
        <w:t xml:space="preserve">Тематический план и содержание учебной дисциплины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08"/>
        <w:gridCol w:w="8601"/>
        <w:gridCol w:w="2057"/>
        <w:gridCol w:w="1787"/>
      </w:tblGrid>
      <w:tr w:rsidR="002C2E88" w:rsidRPr="00DB23A8" w14:paraId="0653EF78" w14:textId="77777777" w:rsidTr="00C14B81">
        <w:trPr>
          <w:trHeight w:val="20"/>
        </w:trPr>
        <w:tc>
          <w:tcPr>
            <w:tcW w:w="947" w:type="pct"/>
            <w:vAlign w:val="center"/>
          </w:tcPr>
          <w:p w14:paraId="6D905441" w14:textId="77777777" w:rsidR="002C2E88" w:rsidRPr="00DB23A8" w:rsidRDefault="002C2E88" w:rsidP="008476BF">
            <w:pPr>
              <w:suppressAutoHyphens/>
              <w:spacing w:after="0"/>
              <w:jc w:val="center"/>
              <w:rPr>
                <w:rFonts w:ascii="Times New Roman" w:hAnsi="Times New Roman"/>
                <w:b/>
                <w:bCs/>
              </w:rPr>
            </w:pPr>
            <w:r w:rsidRPr="00DB23A8">
              <w:rPr>
                <w:rFonts w:ascii="Times New Roman" w:hAnsi="Times New Roman"/>
                <w:b/>
                <w:bCs/>
              </w:rPr>
              <w:t>Наименование разделов и тем</w:t>
            </w:r>
          </w:p>
        </w:tc>
        <w:tc>
          <w:tcPr>
            <w:tcW w:w="2801" w:type="pct"/>
            <w:vAlign w:val="center"/>
          </w:tcPr>
          <w:p w14:paraId="54FD311B" w14:textId="77777777" w:rsidR="002C2E88" w:rsidRPr="00DB23A8" w:rsidRDefault="002C2E88" w:rsidP="008476BF">
            <w:pPr>
              <w:suppressAutoHyphens/>
              <w:spacing w:after="0"/>
              <w:jc w:val="center"/>
              <w:rPr>
                <w:rFonts w:ascii="Times New Roman" w:hAnsi="Times New Roman"/>
                <w:b/>
                <w:bCs/>
              </w:rPr>
            </w:pPr>
            <w:r w:rsidRPr="00DB23A8">
              <w:rPr>
                <w:rFonts w:ascii="Times New Roman" w:hAnsi="Times New Roman"/>
                <w:b/>
                <w:bCs/>
              </w:rPr>
              <w:t>Содержание учебного материала и формы организации деятельности обучающихся</w:t>
            </w:r>
          </w:p>
        </w:tc>
        <w:tc>
          <w:tcPr>
            <w:tcW w:w="670" w:type="pct"/>
            <w:vAlign w:val="center"/>
          </w:tcPr>
          <w:p w14:paraId="1051BD71" w14:textId="77777777" w:rsidR="002C2E88" w:rsidRPr="00DB23A8" w:rsidRDefault="002C2E88" w:rsidP="008476BF">
            <w:pPr>
              <w:suppressAutoHyphens/>
              <w:spacing w:after="0" w:line="240" w:lineRule="auto"/>
              <w:jc w:val="center"/>
              <w:rPr>
                <w:rFonts w:ascii="Times New Roman" w:hAnsi="Times New Roman"/>
                <w:b/>
                <w:bCs/>
              </w:rPr>
            </w:pPr>
            <w:r w:rsidRPr="00DB23A8">
              <w:rPr>
                <w:rFonts w:ascii="Times New Roman" w:hAnsi="Times New Roman"/>
                <w:b/>
                <w:bCs/>
              </w:rPr>
              <w:t xml:space="preserve">Объем, акад. ч / в том числе в форме практической подготовки, </w:t>
            </w:r>
            <w:proofErr w:type="spellStart"/>
            <w:r w:rsidRPr="00DB23A8">
              <w:rPr>
                <w:rFonts w:ascii="Times New Roman" w:hAnsi="Times New Roman"/>
                <w:b/>
                <w:bCs/>
              </w:rPr>
              <w:t>акад</w:t>
            </w:r>
            <w:proofErr w:type="spellEnd"/>
            <w:r w:rsidRPr="00DB23A8">
              <w:rPr>
                <w:rFonts w:ascii="Times New Roman" w:hAnsi="Times New Roman"/>
                <w:b/>
                <w:bCs/>
              </w:rPr>
              <w:t xml:space="preserve"> ч</w:t>
            </w:r>
          </w:p>
        </w:tc>
        <w:tc>
          <w:tcPr>
            <w:tcW w:w="582" w:type="pct"/>
            <w:vAlign w:val="center"/>
          </w:tcPr>
          <w:p w14:paraId="2ADD495B" w14:textId="77777777" w:rsidR="002C2E88" w:rsidRPr="00DB23A8" w:rsidRDefault="002C2E88" w:rsidP="008476BF">
            <w:pPr>
              <w:suppressAutoHyphens/>
              <w:spacing w:after="0"/>
              <w:jc w:val="center"/>
              <w:rPr>
                <w:rFonts w:ascii="Times New Roman" w:hAnsi="Times New Roman"/>
                <w:b/>
                <w:bCs/>
              </w:rPr>
            </w:pPr>
            <w:r w:rsidRPr="00DB23A8">
              <w:rPr>
                <w:rFonts w:ascii="Times New Roman" w:hAnsi="Times New Roman"/>
                <w:b/>
                <w:bCs/>
              </w:rPr>
              <w:t>Коды компетенций и личностных результатов, формированию которых способствует элемент программы</w:t>
            </w:r>
          </w:p>
        </w:tc>
      </w:tr>
      <w:tr w:rsidR="002C2E88" w:rsidRPr="00DB23A8" w14:paraId="089653F4" w14:textId="77777777" w:rsidTr="00C14B81">
        <w:trPr>
          <w:trHeight w:val="20"/>
        </w:trPr>
        <w:tc>
          <w:tcPr>
            <w:tcW w:w="947" w:type="pct"/>
          </w:tcPr>
          <w:p w14:paraId="5D16860A" w14:textId="77777777" w:rsidR="002C2E88" w:rsidRPr="00DB23A8" w:rsidRDefault="002C2E88" w:rsidP="008476BF">
            <w:pPr>
              <w:spacing w:after="0" w:line="240" w:lineRule="auto"/>
              <w:jc w:val="center"/>
              <w:rPr>
                <w:rFonts w:ascii="Times New Roman" w:hAnsi="Times New Roman"/>
                <w:b/>
                <w:bCs/>
                <w:i/>
                <w:iCs/>
              </w:rPr>
            </w:pPr>
            <w:r w:rsidRPr="00DB23A8">
              <w:rPr>
                <w:rFonts w:ascii="Times New Roman" w:hAnsi="Times New Roman"/>
                <w:b/>
                <w:bCs/>
                <w:i/>
                <w:iCs/>
              </w:rPr>
              <w:t>1</w:t>
            </w:r>
          </w:p>
        </w:tc>
        <w:tc>
          <w:tcPr>
            <w:tcW w:w="2801" w:type="pct"/>
          </w:tcPr>
          <w:p w14:paraId="4421175B" w14:textId="77777777" w:rsidR="002C2E88" w:rsidRPr="00DB23A8" w:rsidRDefault="002C2E88" w:rsidP="008476BF">
            <w:pPr>
              <w:spacing w:after="0" w:line="240" w:lineRule="auto"/>
              <w:jc w:val="center"/>
              <w:rPr>
                <w:rFonts w:ascii="Times New Roman" w:hAnsi="Times New Roman"/>
                <w:b/>
                <w:bCs/>
                <w:i/>
                <w:iCs/>
              </w:rPr>
            </w:pPr>
            <w:r w:rsidRPr="00DB23A8">
              <w:rPr>
                <w:rFonts w:ascii="Times New Roman" w:hAnsi="Times New Roman"/>
                <w:b/>
                <w:bCs/>
                <w:i/>
                <w:iCs/>
              </w:rPr>
              <w:t>2</w:t>
            </w:r>
          </w:p>
        </w:tc>
        <w:tc>
          <w:tcPr>
            <w:tcW w:w="670" w:type="pct"/>
          </w:tcPr>
          <w:p w14:paraId="4489E336" w14:textId="77777777" w:rsidR="002C2E88" w:rsidRPr="00DB23A8" w:rsidRDefault="002C2E88" w:rsidP="008476BF">
            <w:pPr>
              <w:spacing w:after="0" w:line="240" w:lineRule="auto"/>
              <w:jc w:val="center"/>
              <w:rPr>
                <w:rFonts w:ascii="Times New Roman" w:hAnsi="Times New Roman"/>
                <w:b/>
                <w:bCs/>
                <w:iCs/>
              </w:rPr>
            </w:pPr>
            <w:r w:rsidRPr="00DB23A8">
              <w:rPr>
                <w:rFonts w:ascii="Times New Roman" w:hAnsi="Times New Roman"/>
                <w:b/>
                <w:bCs/>
                <w:iCs/>
              </w:rPr>
              <w:t>3</w:t>
            </w:r>
          </w:p>
        </w:tc>
        <w:tc>
          <w:tcPr>
            <w:tcW w:w="582" w:type="pct"/>
          </w:tcPr>
          <w:p w14:paraId="78DE70B2" w14:textId="77777777" w:rsidR="002C2E88" w:rsidRPr="00DB23A8" w:rsidRDefault="002C2E88" w:rsidP="008476BF">
            <w:pPr>
              <w:spacing w:after="0" w:line="240" w:lineRule="auto"/>
              <w:jc w:val="center"/>
              <w:rPr>
                <w:rFonts w:ascii="Times New Roman" w:hAnsi="Times New Roman"/>
                <w:b/>
                <w:bCs/>
                <w:i/>
                <w:iCs/>
              </w:rPr>
            </w:pPr>
            <w:r w:rsidRPr="00DB23A8">
              <w:rPr>
                <w:rFonts w:ascii="Times New Roman" w:hAnsi="Times New Roman"/>
                <w:b/>
                <w:bCs/>
                <w:i/>
                <w:iCs/>
              </w:rPr>
              <w:t>4</w:t>
            </w:r>
          </w:p>
        </w:tc>
      </w:tr>
      <w:tr w:rsidR="002C2E88" w:rsidRPr="00DB23A8" w14:paraId="686F551A" w14:textId="77777777" w:rsidTr="00C14B81">
        <w:trPr>
          <w:trHeight w:val="20"/>
        </w:trPr>
        <w:tc>
          <w:tcPr>
            <w:tcW w:w="3748" w:type="pct"/>
            <w:gridSpan w:val="2"/>
          </w:tcPr>
          <w:p w14:paraId="0A1F71B7" w14:textId="77777777" w:rsidR="002C2E88" w:rsidRPr="00DB23A8" w:rsidRDefault="002C2E88" w:rsidP="008476BF">
            <w:pPr>
              <w:spacing w:after="0" w:line="240" w:lineRule="auto"/>
              <w:rPr>
                <w:rFonts w:ascii="Times New Roman" w:eastAsia="Calibri" w:hAnsi="Times New Roman"/>
                <w:b/>
                <w:bCs/>
                <w:lang w:eastAsia="en-US"/>
              </w:rPr>
            </w:pPr>
            <w:r w:rsidRPr="00DB23A8">
              <w:rPr>
                <w:rFonts w:ascii="Times New Roman" w:eastAsia="Calibri" w:hAnsi="Times New Roman"/>
                <w:b/>
                <w:bCs/>
                <w:lang w:eastAsia="en-US"/>
              </w:rPr>
              <w:t>Раздел 1.  Информационные системы и применение компьютерной техники в профессиональной деятельности</w:t>
            </w:r>
          </w:p>
        </w:tc>
        <w:tc>
          <w:tcPr>
            <w:tcW w:w="670" w:type="pct"/>
          </w:tcPr>
          <w:p w14:paraId="735A2430" w14:textId="77777777" w:rsidR="002C2E88" w:rsidRPr="00DB23A8" w:rsidRDefault="002C2E88" w:rsidP="008476BF">
            <w:pPr>
              <w:spacing w:after="0"/>
              <w:jc w:val="center"/>
              <w:rPr>
                <w:rFonts w:ascii="Times New Roman" w:hAnsi="Times New Roman"/>
                <w:b/>
                <w:bCs/>
                <w:iCs/>
              </w:rPr>
            </w:pPr>
            <w:r w:rsidRPr="00DB23A8">
              <w:rPr>
                <w:rFonts w:ascii="Times New Roman" w:hAnsi="Times New Roman"/>
                <w:b/>
                <w:bCs/>
                <w:iCs/>
              </w:rPr>
              <w:t>2/0</w:t>
            </w:r>
          </w:p>
        </w:tc>
        <w:tc>
          <w:tcPr>
            <w:tcW w:w="582" w:type="pct"/>
          </w:tcPr>
          <w:p w14:paraId="642B33CE" w14:textId="77777777" w:rsidR="002C2E88" w:rsidRPr="00DB23A8" w:rsidRDefault="002C2E88" w:rsidP="008476BF">
            <w:pPr>
              <w:spacing w:after="0"/>
              <w:jc w:val="center"/>
              <w:rPr>
                <w:rFonts w:ascii="Times New Roman" w:hAnsi="Times New Roman"/>
                <w:b/>
                <w:bCs/>
                <w:i/>
                <w:iCs/>
              </w:rPr>
            </w:pPr>
          </w:p>
        </w:tc>
      </w:tr>
      <w:tr w:rsidR="002C2E88" w:rsidRPr="00DB23A8" w14:paraId="4B1FD983" w14:textId="77777777" w:rsidTr="00C14B81">
        <w:trPr>
          <w:trHeight w:val="20"/>
        </w:trPr>
        <w:tc>
          <w:tcPr>
            <w:tcW w:w="947" w:type="pct"/>
            <w:vMerge w:val="restart"/>
          </w:tcPr>
          <w:p w14:paraId="1220BC89" w14:textId="579C2E6B" w:rsidR="002C2E88" w:rsidRPr="00DB23A8" w:rsidRDefault="002C2E88" w:rsidP="008476BF">
            <w:pPr>
              <w:spacing w:after="0"/>
              <w:rPr>
                <w:rFonts w:ascii="Times New Roman" w:hAnsi="Times New Roman"/>
                <w:b/>
                <w:bCs/>
              </w:rPr>
            </w:pPr>
            <w:r w:rsidRPr="00DB23A8">
              <w:rPr>
                <w:rFonts w:ascii="Times New Roman" w:hAnsi="Times New Roman"/>
                <w:b/>
                <w:bCs/>
              </w:rPr>
              <w:t xml:space="preserve">Тема </w:t>
            </w:r>
            <w:r w:rsidR="00F40E63" w:rsidRPr="00DB23A8">
              <w:rPr>
                <w:rFonts w:ascii="Times New Roman" w:hAnsi="Times New Roman"/>
                <w:b/>
                <w:bCs/>
              </w:rPr>
              <w:t>1.1 Значение</w:t>
            </w:r>
            <w:r w:rsidRPr="00DB23A8">
              <w:rPr>
                <w:rFonts w:ascii="Times New Roman" w:hAnsi="Times New Roman"/>
                <w:b/>
              </w:rPr>
              <w:t xml:space="preserve"> информационных технологий в подготовке специалистов.</w:t>
            </w:r>
          </w:p>
        </w:tc>
        <w:tc>
          <w:tcPr>
            <w:tcW w:w="2801" w:type="pct"/>
          </w:tcPr>
          <w:p w14:paraId="0CED9170" w14:textId="77777777" w:rsidR="002C2E88" w:rsidRPr="00DB23A8" w:rsidRDefault="002C2E88" w:rsidP="008476BF">
            <w:pPr>
              <w:spacing w:after="0"/>
              <w:rPr>
                <w:rFonts w:ascii="Times New Roman" w:hAnsi="Times New Roman"/>
                <w:b/>
                <w:bCs/>
                <w:i/>
              </w:rPr>
            </w:pPr>
            <w:r w:rsidRPr="00DB23A8">
              <w:rPr>
                <w:rFonts w:ascii="Times New Roman" w:hAnsi="Times New Roman"/>
                <w:b/>
                <w:bCs/>
              </w:rPr>
              <w:t>Содержание учебного материала</w:t>
            </w:r>
          </w:p>
        </w:tc>
        <w:tc>
          <w:tcPr>
            <w:tcW w:w="670" w:type="pct"/>
            <w:vAlign w:val="center"/>
          </w:tcPr>
          <w:p w14:paraId="10F13BF9" w14:textId="77777777" w:rsidR="002C2E88" w:rsidRPr="00DB23A8" w:rsidRDefault="002C2E88" w:rsidP="008476BF">
            <w:pPr>
              <w:suppressAutoHyphens/>
              <w:spacing w:after="0"/>
              <w:jc w:val="center"/>
              <w:rPr>
                <w:rFonts w:ascii="Times New Roman" w:hAnsi="Times New Roman"/>
                <w:b/>
                <w:iCs/>
              </w:rPr>
            </w:pPr>
            <w:r w:rsidRPr="00DB23A8">
              <w:rPr>
                <w:rFonts w:ascii="Times New Roman" w:hAnsi="Times New Roman"/>
                <w:b/>
                <w:iCs/>
              </w:rPr>
              <w:t>2</w:t>
            </w:r>
          </w:p>
        </w:tc>
        <w:tc>
          <w:tcPr>
            <w:tcW w:w="582" w:type="pct"/>
            <w:vMerge w:val="restart"/>
          </w:tcPr>
          <w:p w14:paraId="11968179" w14:textId="0C94C4FC" w:rsidR="002C2E88" w:rsidRPr="00DB23A8" w:rsidRDefault="002C2E88" w:rsidP="008476BF">
            <w:pPr>
              <w:suppressAutoHyphens/>
              <w:spacing w:after="0" w:line="240" w:lineRule="auto"/>
              <w:jc w:val="center"/>
              <w:rPr>
                <w:rFonts w:ascii="Times New Roman" w:hAnsi="Times New Roman"/>
              </w:rPr>
            </w:pPr>
            <w:r w:rsidRPr="00DB23A8">
              <w:rPr>
                <w:rFonts w:ascii="Times New Roman" w:hAnsi="Times New Roman"/>
              </w:rPr>
              <w:t>ПК 1.1-1.</w:t>
            </w:r>
            <w:r w:rsidR="00F40E63" w:rsidRPr="00DB23A8">
              <w:rPr>
                <w:rFonts w:ascii="Times New Roman" w:hAnsi="Times New Roman"/>
              </w:rPr>
              <w:t>4</w:t>
            </w:r>
          </w:p>
          <w:p w14:paraId="55F1B368" w14:textId="0E267BF2" w:rsidR="002C2E88" w:rsidRPr="00DB23A8" w:rsidRDefault="002C2E88" w:rsidP="008476BF">
            <w:pPr>
              <w:suppressAutoHyphens/>
              <w:spacing w:after="0" w:line="240" w:lineRule="auto"/>
              <w:jc w:val="center"/>
              <w:rPr>
                <w:rFonts w:ascii="Times New Roman" w:hAnsi="Times New Roman"/>
              </w:rPr>
            </w:pPr>
            <w:r w:rsidRPr="00DB23A8">
              <w:rPr>
                <w:rFonts w:ascii="Times New Roman" w:hAnsi="Times New Roman"/>
              </w:rPr>
              <w:t>ПК 2.1-2.</w:t>
            </w:r>
            <w:r w:rsidR="00F40E63" w:rsidRPr="00DB23A8">
              <w:rPr>
                <w:rFonts w:ascii="Times New Roman" w:hAnsi="Times New Roman"/>
              </w:rPr>
              <w:t>4</w:t>
            </w:r>
          </w:p>
          <w:p w14:paraId="26B9F99B" w14:textId="77777777" w:rsidR="002C2E88" w:rsidRPr="00DB23A8" w:rsidRDefault="002C2E88" w:rsidP="008476BF">
            <w:pPr>
              <w:suppressAutoHyphens/>
              <w:spacing w:after="0" w:line="240" w:lineRule="auto"/>
              <w:jc w:val="center"/>
              <w:rPr>
                <w:rFonts w:ascii="Times New Roman" w:hAnsi="Times New Roman"/>
              </w:rPr>
            </w:pPr>
            <w:r w:rsidRPr="00DB23A8">
              <w:rPr>
                <w:rFonts w:ascii="Times New Roman" w:hAnsi="Times New Roman"/>
              </w:rPr>
              <w:t>ОК 01</w:t>
            </w:r>
          </w:p>
          <w:p w14:paraId="47A98267" w14:textId="77777777" w:rsidR="002C2E88" w:rsidRPr="00DB23A8" w:rsidRDefault="002C2E88" w:rsidP="008476BF">
            <w:pPr>
              <w:suppressAutoHyphens/>
              <w:spacing w:after="0" w:line="240" w:lineRule="auto"/>
              <w:jc w:val="center"/>
              <w:rPr>
                <w:rFonts w:ascii="Times New Roman" w:hAnsi="Times New Roman"/>
              </w:rPr>
            </w:pPr>
            <w:r w:rsidRPr="00DB23A8">
              <w:rPr>
                <w:rFonts w:ascii="Times New Roman" w:hAnsi="Times New Roman"/>
              </w:rPr>
              <w:t>ОК 02</w:t>
            </w:r>
          </w:p>
          <w:p w14:paraId="4CFC941E" w14:textId="77777777" w:rsidR="002C2E88" w:rsidRPr="00DB23A8" w:rsidRDefault="002C2E88" w:rsidP="008476BF">
            <w:pPr>
              <w:suppressAutoHyphens/>
              <w:spacing w:after="0" w:line="240" w:lineRule="auto"/>
              <w:jc w:val="center"/>
              <w:rPr>
                <w:rFonts w:ascii="Times New Roman" w:hAnsi="Times New Roman"/>
              </w:rPr>
            </w:pPr>
            <w:r w:rsidRPr="00DB23A8">
              <w:rPr>
                <w:rFonts w:ascii="Times New Roman" w:hAnsi="Times New Roman"/>
              </w:rPr>
              <w:t>ОК 04</w:t>
            </w:r>
          </w:p>
          <w:p w14:paraId="10CB0F8E" w14:textId="77777777" w:rsidR="002C2E88" w:rsidRPr="00DB23A8" w:rsidRDefault="002C2E88" w:rsidP="008476BF">
            <w:pPr>
              <w:suppressAutoHyphens/>
              <w:spacing w:after="0" w:line="240" w:lineRule="auto"/>
              <w:jc w:val="center"/>
              <w:rPr>
                <w:rFonts w:ascii="Times New Roman" w:hAnsi="Times New Roman"/>
              </w:rPr>
            </w:pPr>
            <w:r w:rsidRPr="00DB23A8">
              <w:rPr>
                <w:rFonts w:ascii="Times New Roman" w:hAnsi="Times New Roman"/>
              </w:rPr>
              <w:t>ОК 05</w:t>
            </w:r>
          </w:p>
          <w:p w14:paraId="59206718" w14:textId="77777777" w:rsidR="002C2E88" w:rsidRPr="00DB23A8" w:rsidRDefault="002C2E88" w:rsidP="008476BF">
            <w:pPr>
              <w:spacing w:after="0"/>
              <w:jc w:val="center"/>
              <w:rPr>
                <w:rFonts w:ascii="Times New Roman" w:hAnsi="Times New Roman"/>
                <w:b/>
                <w:i/>
              </w:rPr>
            </w:pPr>
            <w:r w:rsidRPr="00DB23A8">
              <w:rPr>
                <w:rFonts w:ascii="Times New Roman" w:hAnsi="Times New Roman"/>
              </w:rPr>
              <w:t>ОК 09</w:t>
            </w:r>
          </w:p>
        </w:tc>
      </w:tr>
      <w:tr w:rsidR="002C2E88" w:rsidRPr="00DB23A8" w14:paraId="7130F971" w14:textId="77777777" w:rsidTr="00C14B81">
        <w:trPr>
          <w:trHeight w:val="20"/>
        </w:trPr>
        <w:tc>
          <w:tcPr>
            <w:tcW w:w="947" w:type="pct"/>
            <w:vMerge/>
          </w:tcPr>
          <w:p w14:paraId="1FE84F9B" w14:textId="77777777" w:rsidR="002C2E88" w:rsidRPr="00DB23A8" w:rsidRDefault="002C2E88" w:rsidP="008476BF">
            <w:pPr>
              <w:spacing w:after="0"/>
              <w:rPr>
                <w:rFonts w:ascii="Times New Roman" w:hAnsi="Times New Roman"/>
                <w:b/>
                <w:bCs/>
                <w:i/>
              </w:rPr>
            </w:pPr>
          </w:p>
        </w:tc>
        <w:tc>
          <w:tcPr>
            <w:tcW w:w="2801" w:type="pct"/>
          </w:tcPr>
          <w:p w14:paraId="2E42BF0F" w14:textId="77777777" w:rsidR="002C2E88" w:rsidRPr="00DB23A8" w:rsidRDefault="002C2E88" w:rsidP="008476BF">
            <w:pPr>
              <w:spacing w:after="0"/>
              <w:jc w:val="both"/>
              <w:rPr>
                <w:rFonts w:ascii="Times New Roman" w:hAnsi="Times New Roman"/>
                <w:bCs/>
              </w:rPr>
            </w:pPr>
            <w:r w:rsidRPr="00DB23A8">
              <w:rPr>
                <w:rFonts w:ascii="Times New Roman" w:hAnsi="Times New Roman"/>
              </w:rPr>
              <w:t>Техника безопасности. Значение информационных технологий в подготовке специалистов. Техническая база информационных технологий.</w:t>
            </w:r>
          </w:p>
        </w:tc>
        <w:tc>
          <w:tcPr>
            <w:tcW w:w="670" w:type="pct"/>
            <w:vAlign w:val="center"/>
          </w:tcPr>
          <w:p w14:paraId="51A85C71" w14:textId="77777777" w:rsidR="002C2E88" w:rsidRPr="00DB23A8" w:rsidRDefault="002C2E88" w:rsidP="008476BF">
            <w:pPr>
              <w:suppressAutoHyphens/>
              <w:spacing w:after="0"/>
              <w:jc w:val="center"/>
              <w:rPr>
                <w:rFonts w:ascii="Times New Roman" w:hAnsi="Times New Roman"/>
                <w:bCs/>
                <w:iCs/>
              </w:rPr>
            </w:pPr>
            <w:r w:rsidRPr="00DB23A8">
              <w:rPr>
                <w:rFonts w:ascii="Times New Roman" w:hAnsi="Times New Roman"/>
                <w:bCs/>
                <w:iCs/>
              </w:rPr>
              <w:t>2</w:t>
            </w:r>
          </w:p>
        </w:tc>
        <w:tc>
          <w:tcPr>
            <w:tcW w:w="582" w:type="pct"/>
            <w:vMerge/>
          </w:tcPr>
          <w:p w14:paraId="42EF4B85" w14:textId="77777777" w:rsidR="002C2E88" w:rsidRPr="00DB23A8" w:rsidRDefault="002C2E88" w:rsidP="008476BF">
            <w:pPr>
              <w:spacing w:after="0"/>
              <w:rPr>
                <w:rFonts w:ascii="Times New Roman" w:hAnsi="Times New Roman"/>
                <w:b/>
                <w:bCs/>
                <w:i/>
              </w:rPr>
            </w:pPr>
          </w:p>
        </w:tc>
      </w:tr>
      <w:tr w:rsidR="002C2E88" w:rsidRPr="00DB23A8" w14:paraId="5EA9DB40" w14:textId="77777777" w:rsidTr="00C14B81">
        <w:trPr>
          <w:trHeight w:val="20"/>
        </w:trPr>
        <w:tc>
          <w:tcPr>
            <w:tcW w:w="947" w:type="pct"/>
            <w:vMerge/>
          </w:tcPr>
          <w:p w14:paraId="7EDE52DE" w14:textId="77777777" w:rsidR="002C2E88" w:rsidRPr="00DB23A8" w:rsidRDefault="002C2E88" w:rsidP="008476BF">
            <w:pPr>
              <w:spacing w:after="0"/>
              <w:rPr>
                <w:rFonts w:ascii="Times New Roman" w:hAnsi="Times New Roman"/>
                <w:b/>
                <w:bCs/>
                <w:i/>
              </w:rPr>
            </w:pPr>
          </w:p>
        </w:tc>
        <w:tc>
          <w:tcPr>
            <w:tcW w:w="2801" w:type="pct"/>
          </w:tcPr>
          <w:p w14:paraId="321E015D" w14:textId="77777777" w:rsidR="002C2E88" w:rsidRPr="00DB23A8" w:rsidRDefault="002C2E88" w:rsidP="008476BF">
            <w:pPr>
              <w:spacing w:after="0"/>
              <w:jc w:val="both"/>
              <w:rPr>
                <w:rFonts w:ascii="Times New Roman" w:hAnsi="Times New Roman"/>
                <w:b/>
                <w:i/>
              </w:rPr>
            </w:pPr>
            <w:r w:rsidRPr="00DB23A8">
              <w:rPr>
                <w:rFonts w:ascii="Times New Roman" w:hAnsi="Times New Roman"/>
                <w:b/>
                <w:bCs/>
              </w:rPr>
              <w:t>В том числе практических и лабораторных занятий</w:t>
            </w:r>
          </w:p>
        </w:tc>
        <w:tc>
          <w:tcPr>
            <w:tcW w:w="670" w:type="pct"/>
            <w:vAlign w:val="center"/>
          </w:tcPr>
          <w:p w14:paraId="44272A39" w14:textId="77777777" w:rsidR="002C2E88" w:rsidRPr="00DB23A8" w:rsidRDefault="002C2E88" w:rsidP="008476BF">
            <w:pPr>
              <w:suppressAutoHyphens/>
              <w:spacing w:after="0"/>
              <w:jc w:val="center"/>
              <w:rPr>
                <w:rFonts w:ascii="Times New Roman" w:hAnsi="Times New Roman"/>
                <w:iCs/>
              </w:rPr>
            </w:pPr>
            <w:r w:rsidRPr="00DB23A8">
              <w:rPr>
                <w:rFonts w:ascii="Times New Roman" w:hAnsi="Times New Roman"/>
                <w:iCs/>
              </w:rPr>
              <w:t>*</w:t>
            </w:r>
          </w:p>
        </w:tc>
        <w:tc>
          <w:tcPr>
            <w:tcW w:w="582" w:type="pct"/>
            <w:vMerge/>
          </w:tcPr>
          <w:p w14:paraId="2D8B9397" w14:textId="77777777" w:rsidR="002C2E88" w:rsidRPr="00DB23A8" w:rsidRDefault="002C2E88" w:rsidP="008476BF">
            <w:pPr>
              <w:spacing w:after="0"/>
              <w:rPr>
                <w:rFonts w:ascii="Times New Roman" w:hAnsi="Times New Roman"/>
                <w:b/>
                <w:i/>
              </w:rPr>
            </w:pPr>
          </w:p>
        </w:tc>
      </w:tr>
      <w:tr w:rsidR="002C2E88" w:rsidRPr="00DB23A8" w14:paraId="090224D8" w14:textId="77777777" w:rsidTr="00C14B81">
        <w:trPr>
          <w:trHeight w:val="20"/>
        </w:trPr>
        <w:tc>
          <w:tcPr>
            <w:tcW w:w="947" w:type="pct"/>
            <w:vMerge/>
          </w:tcPr>
          <w:p w14:paraId="354D0675" w14:textId="77777777" w:rsidR="002C2E88" w:rsidRPr="00DB23A8" w:rsidRDefault="002C2E88" w:rsidP="008476BF">
            <w:pPr>
              <w:spacing w:after="0"/>
              <w:rPr>
                <w:rFonts w:ascii="Times New Roman" w:hAnsi="Times New Roman"/>
                <w:b/>
                <w:bCs/>
              </w:rPr>
            </w:pPr>
          </w:p>
        </w:tc>
        <w:tc>
          <w:tcPr>
            <w:tcW w:w="2801" w:type="pct"/>
          </w:tcPr>
          <w:p w14:paraId="66FD9908" w14:textId="77777777" w:rsidR="002C2E88" w:rsidRPr="00DB23A8" w:rsidRDefault="002C2E88" w:rsidP="008476BF">
            <w:pPr>
              <w:spacing w:after="0"/>
              <w:rPr>
                <w:rFonts w:ascii="Times New Roman" w:hAnsi="Times New Roman"/>
                <w:b/>
                <w:bCs/>
              </w:rPr>
            </w:pPr>
            <w:r w:rsidRPr="00DB23A8">
              <w:rPr>
                <w:rFonts w:ascii="Times New Roman" w:hAnsi="Times New Roman"/>
                <w:b/>
                <w:bCs/>
              </w:rPr>
              <w:t>Самостоятельная работа обучающихся</w:t>
            </w:r>
            <w:r w:rsidRPr="00DB23A8">
              <w:rPr>
                <w:rFonts w:ascii="Times New Roman" w:hAnsi="Times New Roman"/>
                <w:b/>
                <w:bCs/>
                <w:vertAlign w:val="superscript"/>
              </w:rPr>
              <w:footnoteReference w:id="9"/>
            </w:r>
          </w:p>
        </w:tc>
        <w:tc>
          <w:tcPr>
            <w:tcW w:w="670" w:type="pct"/>
            <w:vAlign w:val="center"/>
          </w:tcPr>
          <w:p w14:paraId="29E4C2A4" w14:textId="77777777" w:rsidR="002C2E88" w:rsidRPr="00DB23A8" w:rsidRDefault="002C2E88" w:rsidP="008476BF">
            <w:pPr>
              <w:suppressAutoHyphens/>
              <w:spacing w:after="0"/>
              <w:jc w:val="center"/>
              <w:rPr>
                <w:rFonts w:ascii="Times New Roman" w:hAnsi="Times New Roman"/>
                <w:bCs/>
                <w:iCs/>
              </w:rPr>
            </w:pPr>
            <w:r w:rsidRPr="00DB23A8">
              <w:rPr>
                <w:rFonts w:ascii="Times New Roman" w:hAnsi="Times New Roman"/>
                <w:iCs/>
              </w:rPr>
              <w:t>*</w:t>
            </w:r>
          </w:p>
        </w:tc>
        <w:tc>
          <w:tcPr>
            <w:tcW w:w="582" w:type="pct"/>
            <w:vMerge/>
          </w:tcPr>
          <w:p w14:paraId="480BD549" w14:textId="77777777" w:rsidR="002C2E88" w:rsidRPr="00DB23A8" w:rsidRDefault="002C2E88" w:rsidP="008476BF">
            <w:pPr>
              <w:spacing w:after="0"/>
              <w:rPr>
                <w:rFonts w:ascii="Times New Roman" w:hAnsi="Times New Roman"/>
                <w:b/>
              </w:rPr>
            </w:pPr>
          </w:p>
        </w:tc>
      </w:tr>
      <w:tr w:rsidR="002C2E88" w:rsidRPr="00DB23A8" w14:paraId="536287B4" w14:textId="77777777" w:rsidTr="00C14B81">
        <w:trPr>
          <w:trHeight w:val="20"/>
        </w:trPr>
        <w:tc>
          <w:tcPr>
            <w:tcW w:w="3748" w:type="pct"/>
            <w:gridSpan w:val="2"/>
          </w:tcPr>
          <w:p w14:paraId="324C2559" w14:textId="77777777" w:rsidR="002C2E88" w:rsidRPr="00DB23A8" w:rsidRDefault="002C2E88" w:rsidP="008476BF">
            <w:pPr>
              <w:spacing w:after="0" w:line="240" w:lineRule="auto"/>
              <w:rPr>
                <w:rFonts w:ascii="Times New Roman" w:eastAsia="Calibri" w:hAnsi="Times New Roman"/>
                <w:b/>
                <w:bCs/>
                <w:lang w:eastAsia="en-US"/>
              </w:rPr>
            </w:pPr>
            <w:r w:rsidRPr="00DB23A8">
              <w:rPr>
                <w:rFonts w:ascii="Times New Roman" w:eastAsia="Calibri" w:hAnsi="Times New Roman"/>
                <w:b/>
                <w:color w:val="000000"/>
                <w:lang w:eastAsia="en-US"/>
              </w:rPr>
              <w:t>Раздел 2.    Технические и программные средства обработки информации.</w:t>
            </w:r>
          </w:p>
        </w:tc>
        <w:tc>
          <w:tcPr>
            <w:tcW w:w="670" w:type="pct"/>
            <w:vAlign w:val="center"/>
          </w:tcPr>
          <w:p w14:paraId="2E41879F" w14:textId="77777777" w:rsidR="002C2E88" w:rsidRPr="00DB23A8" w:rsidRDefault="002C2E88" w:rsidP="008476BF">
            <w:pPr>
              <w:spacing w:after="0"/>
              <w:jc w:val="center"/>
              <w:rPr>
                <w:rFonts w:ascii="Times New Roman" w:hAnsi="Times New Roman"/>
                <w:b/>
                <w:bCs/>
              </w:rPr>
            </w:pPr>
            <w:r w:rsidRPr="00DB23A8">
              <w:rPr>
                <w:rFonts w:ascii="Times New Roman" w:hAnsi="Times New Roman"/>
                <w:b/>
                <w:bCs/>
              </w:rPr>
              <w:t>4/2</w:t>
            </w:r>
          </w:p>
        </w:tc>
        <w:tc>
          <w:tcPr>
            <w:tcW w:w="582" w:type="pct"/>
          </w:tcPr>
          <w:p w14:paraId="22FCB2C2" w14:textId="77777777" w:rsidR="002C2E88" w:rsidRPr="00DB23A8" w:rsidRDefault="002C2E88" w:rsidP="008476BF">
            <w:pPr>
              <w:suppressAutoHyphens/>
              <w:spacing w:after="0" w:line="240" w:lineRule="auto"/>
              <w:jc w:val="center"/>
              <w:rPr>
                <w:rFonts w:ascii="Times New Roman" w:hAnsi="Times New Roman"/>
              </w:rPr>
            </w:pPr>
          </w:p>
        </w:tc>
      </w:tr>
      <w:tr w:rsidR="00F40E63" w:rsidRPr="00DB23A8" w14:paraId="0D5E5A9A" w14:textId="77777777" w:rsidTr="00C14B81">
        <w:trPr>
          <w:trHeight w:val="20"/>
        </w:trPr>
        <w:tc>
          <w:tcPr>
            <w:tcW w:w="947" w:type="pct"/>
            <w:vMerge w:val="restart"/>
          </w:tcPr>
          <w:p w14:paraId="05FCEC52" w14:textId="77777777" w:rsidR="00F40E63" w:rsidRPr="00DB23A8" w:rsidRDefault="00F40E63" w:rsidP="008476BF">
            <w:pPr>
              <w:spacing w:after="0"/>
              <w:rPr>
                <w:rFonts w:ascii="Times New Roman" w:hAnsi="Times New Roman"/>
                <w:b/>
                <w:bCs/>
              </w:rPr>
            </w:pPr>
            <w:r w:rsidRPr="00DB23A8">
              <w:rPr>
                <w:rFonts w:ascii="Times New Roman" w:hAnsi="Times New Roman"/>
                <w:b/>
                <w:bCs/>
              </w:rPr>
              <w:t xml:space="preserve">Тема 2.1 </w:t>
            </w:r>
          </w:p>
        </w:tc>
        <w:tc>
          <w:tcPr>
            <w:tcW w:w="2801" w:type="pct"/>
          </w:tcPr>
          <w:p w14:paraId="5302B6CB" w14:textId="77777777" w:rsidR="00F40E63" w:rsidRPr="00DB23A8" w:rsidRDefault="00F40E63" w:rsidP="008476BF">
            <w:pPr>
              <w:spacing w:after="0"/>
              <w:rPr>
                <w:rFonts w:ascii="Times New Roman" w:hAnsi="Times New Roman"/>
                <w:b/>
                <w:bCs/>
              </w:rPr>
            </w:pPr>
            <w:r w:rsidRPr="00DB23A8">
              <w:rPr>
                <w:rFonts w:ascii="Times New Roman" w:hAnsi="Times New Roman"/>
                <w:b/>
                <w:bCs/>
              </w:rPr>
              <w:t xml:space="preserve">Содержание учебного материала </w:t>
            </w:r>
          </w:p>
        </w:tc>
        <w:tc>
          <w:tcPr>
            <w:tcW w:w="670" w:type="pct"/>
            <w:vAlign w:val="center"/>
          </w:tcPr>
          <w:p w14:paraId="2A2B5BA5" w14:textId="77777777" w:rsidR="00F40E63" w:rsidRPr="00DB23A8" w:rsidRDefault="00F40E63" w:rsidP="008476BF">
            <w:pPr>
              <w:spacing w:after="0"/>
              <w:jc w:val="center"/>
              <w:rPr>
                <w:rFonts w:ascii="Times New Roman" w:hAnsi="Times New Roman"/>
                <w:b/>
                <w:bCs/>
              </w:rPr>
            </w:pPr>
            <w:r w:rsidRPr="00DB23A8">
              <w:rPr>
                <w:rFonts w:ascii="Times New Roman" w:hAnsi="Times New Roman"/>
                <w:b/>
                <w:bCs/>
              </w:rPr>
              <w:t>4</w:t>
            </w:r>
          </w:p>
        </w:tc>
        <w:tc>
          <w:tcPr>
            <w:tcW w:w="582" w:type="pct"/>
            <w:vMerge w:val="restart"/>
          </w:tcPr>
          <w:p w14:paraId="2937A4B6" w14:textId="77777777" w:rsidR="00F40E63" w:rsidRPr="00DB23A8" w:rsidRDefault="00F40E63" w:rsidP="008476BF">
            <w:pPr>
              <w:suppressAutoHyphens/>
              <w:spacing w:after="0" w:line="240" w:lineRule="auto"/>
              <w:jc w:val="center"/>
              <w:rPr>
                <w:rFonts w:ascii="Times New Roman" w:hAnsi="Times New Roman"/>
              </w:rPr>
            </w:pPr>
            <w:r w:rsidRPr="00DB23A8">
              <w:rPr>
                <w:rFonts w:ascii="Times New Roman" w:hAnsi="Times New Roman"/>
              </w:rPr>
              <w:t>ПК 1.1-1.4</w:t>
            </w:r>
          </w:p>
          <w:p w14:paraId="56B69A08" w14:textId="77777777" w:rsidR="00F40E63" w:rsidRPr="00DB23A8" w:rsidRDefault="00F40E63" w:rsidP="008476BF">
            <w:pPr>
              <w:suppressAutoHyphens/>
              <w:spacing w:after="0" w:line="240" w:lineRule="auto"/>
              <w:jc w:val="center"/>
              <w:rPr>
                <w:rFonts w:ascii="Times New Roman" w:hAnsi="Times New Roman"/>
              </w:rPr>
            </w:pPr>
            <w:r w:rsidRPr="00DB23A8">
              <w:rPr>
                <w:rFonts w:ascii="Times New Roman" w:hAnsi="Times New Roman"/>
              </w:rPr>
              <w:t>ПК 2.1-2.4</w:t>
            </w:r>
          </w:p>
          <w:p w14:paraId="363FFC6C" w14:textId="77777777" w:rsidR="00F40E63" w:rsidRPr="00DB23A8" w:rsidRDefault="00F40E63" w:rsidP="008476BF">
            <w:pPr>
              <w:suppressAutoHyphens/>
              <w:spacing w:after="0" w:line="240" w:lineRule="auto"/>
              <w:jc w:val="center"/>
              <w:rPr>
                <w:rFonts w:ascii="Times New Roman" w:hAnsi="Times New Roman"/>
              </w:rPr>
            </w:pPr>
            <w:r w:rsidRPr="00DB23A8">
              <w:rPr>
                <w:rFonts w:ascii="Times New Roman" w:hAnsi="Times New Roman"/>
              </w:rPr>
              <w:t>ОК 01</w:t>
            </w:r>
          </w:p>
          <w:p w14:paraId="4FC39B11" w14:textId="77777777" w:rsidR="00F40E63" w:rsidRPr="00DB23A8" w:rsidRDefault="00F40E63" w:rsidP="008476BF">
            <w:pPr>
              <w:suppressAutoHyphens/>
              <w:spacing w:after="0" w:line="240" w:lineRule="auto"/>
              <w:jc w:val="center"/>
              <w:rPr>
                <w:rFonts w:ascii="Times New Roman" w:hAnsi="Times New Roman"/>
              </w:rPr>
            </w:pPr>
            <w:r w:rsidRPr="00DB23A8">
              <w:rPr>
                <w:rFonts w:ascii="Times New Roman" w:hAnsi="Times New Roman"/>
              </w:rPr>
              <w:t>ОК 02</w:t>
            </w:r>
          </w:p>
          <w:p w14:paraId="1E20C13B" w14:textId="77777777" w:rsidR="00F40E63" w:rsidRPr="00DB23A8" w:rsidRDefault="00F40E63" w:rsidP="008476BF">
            <w:pPr>
              <w:suppressAutoHyphens/>
              <w:spacing w:after="0" w:line="240" w:lineRule="auto"/>
              <w:jc w:val="center"/>
              <w:rPr>
                <w:rFonts w:ascii="Times New Roman" w:hAnsi="Times New Roman"/>
              </w:rPr>
            </w:pPr>
            <w:r w:rsidRPr="00DB23A8">
              <w:rPr>
                <w:rFonts w:ascii="Times New Roman" w:hAnsi="Times New Roman"/>
              </w:rPr>
              <w:t>ОК 04</w:t>
            </w:r>
          </w:p>
          <w:p w14:paraId="69A1B70B" w14:textId="77777777" w:rsidR="00F40E63" w:rsidRPr="00DB23A8" w:rsidRDefault="00F40E63" w:rsidP="008476BF">
            <w:pPr>
              <w:suppressAutoHyphens/>
              <w:spacing w:after="0" w:line="240" w:lineRule="auto"/>
              <w:jc w:val="center"/>
              <w:rPr>
                <w:rFonts w:ascii="Times New Roman" w:hAnsi="Times New Roman"/>
              </w:rPr>
            </w:pPr>
            <w:r w:rsidRPr="00DB23A8">
              <w:rPr>
                <w:rFonts w:ascii="Times New Roman" w:hAnsi="Times New Roman"/>
              </w:rPr>
              <w:t>ОК 05</w:t>
            </w:r>
          </w:p>
          <w:p w14:paraId="4209CF31" w14:textId="7BF80D30" w:rsidR="00F40E63" w:rsidRPr="00DB23A8" w:rsidRDefault="00F40E63" w:rsidP="008476BF">
            <w:pPr>
              <w:spacing w:after="0"/>
              <w:jc w:val="center"/>
              <w:rPr>
                <w:rFonts w:ascii="Times New Roman" w:hAnsi="Times New Roman"/>
                <w:b/>
                <w:bCs/>
              </w:rPr>
            </w:pPr>
            <w:r w:rsidRPr="00DB23A8">
              <w:rPr>
                <w:rFonts w:ascii="Times New Roman" w:hAnsi="Times New Roman"/>
              </w:rPr>
              <w:t>ОК 09</w:t>
            </w:r>
          </w:p>
        </w:tc>
      </w:tr>
      <w:tr w:rsidR="002C2E88" w:rsidRPr="00DB23A8" w14:paraId="23DEF543" w14:textId="77777777" w:rsidTr="00C14B81">
        <w:trPr>
          <w:trHeight w:val="20"/>
        </w:trPr>
        <w:tc>
          <w:tcPr>
            <w:tcW w:w="947" w:type="pct"/>
            <w:vMerge/>
          </w:tcPr>
          <w:p w14:paraId="77C68A94" w14:textId="77777777" w:rsidR="002C2E88" w:rsidRPr="00DB23A8" w:rsidRDefault="002C2E88" w:rsidP="008476BF">
            <w:pPr>
              <w:spacing w:after="0"/>
              <w:rPr>
                <w:rFonts w:ascii="Times New Roman" w:hAnsi="Times New Roman"/>
                <w:b/>
                <w:bCs/>
              </w:rPr>
            </w:pPr>
          </w:p>
        </w:tc>
        <w:tc>
          <w:tcPr>
            <w:tcW w:w="2801" w:type="pct"/>
          </w:tcPr>
          <w:p w14:paraId="16BF384B" w14:textId="77777777" w:rsidR="002C2E88" w:rsidRPr="00DB23A8" w:rsidRDefault="002C2E88" w:rsidP="008476BF">
            <w:pPr>
              <w:spacing w:after="0"/>
              <w:rPr>
                <w:rFonts w:ascii="Times New Roman" w:eastAsia="Calibri" w:hAnsi="Times New Roman"/>
                <w:sz w:val="24"/>
                <w:szCs w:val="24"/>
                <w:lang w:eastAsia="en-US"/>
              </w:rPr>
            </w:pPr>
            <w:r w:rsidRPr="00DB23A8">
              <w:rPr>
                <w:rFonts w:ascii="Times New Roman" w:eastAsia="Calibri" w:hAnsi="Times New Roman"/>
                <w:sz w:val="24"/>
                <w:szCs w:val="24"/>
                <w:lang w:eastAsia="en-US"/>
              </w:rPr>
              <w:t>Программное и аппаратное обеспечение компьютера.</w:t>
            </w:r>
          </w:p>
        </w:tc>
        <w:tc>
          <w:tcPr>
            <w:tcW w:w="670" w:type="pct"/>
            <w:vAlign w:val="center"/>
          </w:tcPr>
          <w:p w14:paraId="40DF57B5" w14:textId="77777777" w:rsidR="002C2E88" w:rsidRPr="00DB23A8" w:rsidRDefault="002C2E88" w:rsidP="008476BF">
            <w:pPr>
              <w:spacing w:after="0"/>
              <w:jc w:val="center"/>
              <w:rPr>
                <w:rFonts w:ascii="Times New Roman" w:hAnsi="Times New Roman"/>
                <w:bCs/>
              </w:rPr>
            </w:pPr>
            <w:r w:rsidRPr="00DB23A8">
              <w:rPr>
                <w:rFonts w:ascii="Times New Roman" w:hAnsi="Times New Roman"/>
                <w:bCs/>
              </w:rPr>
              <w:t>2</w:t>
            </w:r>
          </w:p>
        </w:tc>
        <w:tc>
          <w:tcPr>
            <w:tcW w:w="582" w:type="pct"/>
            <w:vMerge/>
          </w:tcPr>
          <w:p w14:paraId="53349903" w14:textId="77777777" w:rsidR="002C2E88" w:rsidRPr="00DB23A8" w:rsidRDefault="002C2E88" w:rsidP="008476BF">
            <w:pPr>
              <w:spacing w:after="0"/>
              <w:rPr>
                <w:rFonts w:ascii="Times New Roman" w:hAnsi="Times New Roman"/>
                <w:b/>
                <w:bCs/>
              </w:rPr>
            </w:pPr>
          </w:p>
        </w:tc>
      </w:tr>
      <w:tr w:rsidR="002C2E88" w:rsidRPr="00DB23A8" w14:paraId="35715434" w14:textId="77777777" w:rsidTr="00C14B81">
        <w:trPr>
          <w:trHeight w:val="20"/>
        </w:trPr>
        <w:tc>
          <w:tcPr>
            <w:tcW w:w="947" w:type="pct"/>
            <w:vMerge/>
          </w:tcPr>
          <w:p w14:paraId="3B73D7C4" w14:textId="77777777" w:rsidR="002C2E88" w:rsidRPr="00DB23A8" w:rsidRDefault="002C2E88" w:rsidP="008476BF">
            <w:pPr>
              <w:spacing w:after="0"/>
              <w:rPr>
                <w:rFonts w:ascii="Times New Roman" w:hAnsi="Times New Roman"/>
                <w:b/>
                <w:bCs/>
              </w:rPr>
            </w:pPr>
          </w:p>
        </w:tc>
        <w:tc>
          <w:tcPr>
            <w:tcW w:w="2801" w:type="pct"/>
          </w:tcPr>
          <w:p w14:paraId="66295E88" w14:textId="77777777" w:rsidR="002C2E88" w:rsidRPr="00DB23A8" w:rsidRDefault="002C2E88" w:rsidP="008476BF">
            <w:pPr>
              <w:spacing w:after="0"/>
              <w:rPr>
                <w:rFonts w:ascii="Times New Roman" w:hAnsi="Times New Roman"/>
                <w:bCs/>
              </w:rPr>
            </w:pPr>
            <w:r w:rsidRPr="00DB23A8">
              <w:rPr>
                <w:rFonts w:ascii="Times New Roman" w:hAnsi="Times New Roman"/>
                <w:b/>
                <w:bCs/>
              </w:rPr>
              <w:t>В том числе практических и лабораторных занятий</w:t>
            </w:r>
          </w:p>
        </w:tc>
        <w:tc>
          <w:tcPr>
            <w:tcW w:w="670" w:type="pct"/>
            <w:vAlign w:val="center"/>
          </w:tcPr>
          <w:p w14:paraId="5C1C6990" w14:textId="77777777" w:rsidR="002C2E88" w:rsidRPr="00DB23A8" w:rsidRDefault="002C2E88" w:rsidP="008476BF">
            <w:pPr>
              <w:spacing w:after="0"/>
              <w:jc w:val="center"/>
              <w:rPr>
                <w:rFonts w:ascii="Times New Roman" w:hAnsi="Times New Roman"/>
                <w:b/>
                <w:bCs/>
              </w:rPr>
            </w:pPr>
            <w:r w:rsidRPr="00DB23A8">
              <w:rPr>
                <w:rFonts w:ascii="Times New Roman" w:hAnsi="Times New Roman"/>
                <w:b/>
                <w:bCs/>
              </w:rPr>
              <w:t>2</w:t>
            </w:r>
          </w:p>
        </w:tc>
        <w:tc>
          <w:tcPr>
            <w:tcW w:w="582" w:type="pct"/>
            <w:vMerge/>
          </w:tcPr>
          <w:p w14:paraId="490A9134" w14:textId="77777777" w:rsidR="002C2E88" w:rsidRPr="00DB23A8" w:rsidRDefault="002C2E88" w:rsidP="008476BF">
            <w:pPr>
              <w:spacing w:after="0"/>
              <w:rPr>
                <w:rFonts w:ascii="Times New Roman" w:hAnsi="Times New Roman"/>
                <w:b/>
                <w:bCs/>
              </w:rPr>
            </w:pPr>
          </w:p>
        </w:tc>
      </w:tr>
      <w:tr w:rsidR="002C2E88" w:rsidRPr="00DB23A8" w14:paraId="6C929309" w14:textId="77777777" w:rsidTr="00C14B81">
        <w:trPr>
          <w:trHeight w:val="20"/>
        </w:trPr>
        <w:tc>
          <w:tcPr>
            <w:tcW w:w="947" w:type="pct"/>
            <w:vMerge/>
          </w:tcPr>
          <w:p w14:paraId="57B82056" w14:textId="77777777" w:rsidR="002C2E88" w:rsidRPr="00DB23A8" w:rsidRDefault="002C2E88" w:rsidP="008476BF">
            <w:pPr>
              <w:spacing w:after="0"/>
              <w:rPr>
                <w:rFonts w:ascii="Times New Roman" w:hAnsi="Times New Roman"/>
                <w:b/>
                <w:bCs/>
              </w:rPr>
            </w:pPr>
          </w:p>
        </w:tc>
        <w:tc>
          <w:tcPr>
            <w:tcW w:w="2801" w:type="pct"/>
          </w:tcPr>
          <w:p w14:paraId="4DBD6E17" w14:textId="77777777" w:rsidR="002C2E88" w:rsidRPr="00DB23A8" w:rsidRDefault="002C2E88" w:rsidP="008476BF">
            <w:pPr>
              <w:spacing w:after="0"/>
              <w:rPr>
                <w:rFonts w:ascii="Times New Roman" w:hAnsi="Times New Roman"/>
                <w:bCs/>
              </w:rPr>
            </w:pPr>
            <w:r w:rsidRPr="00DB23A8">
              <w:rPr>
                <w:rFonts w:ascii="Times New Roman" w:hAnsi="Times New Roman"/>
                <w:bCs/>
              </w:rPr>
              <w:t>Практическое занятие № 1. Подключение внешних устройств к компьютеру, их настройка и использование.</w:t>
            </w:r>
          </w:p>
        </w:tc>
        <w:tc>
          <w:tcPr>
            <w:tcW w:w="670" w:type="pct"/>
            <w:vAlign w:val="center"/>
          </w:tcPr>
          <w:p w14:paraId="773542F1" w14:textId="77777777" w:rsidR="002C2E88" w:rsidRPr="00DB23A8" w:rsidRDefault="002C2E88" w:rsidP="008476BF">
            <w:pPr>
              <w:spacing w:after="0"/>
              <w:jc w:val="center"/>
              <w:rPr>
                <w:rFonts w:ascii="Times New Roman" w:hAnsi="Times New Roman"/>
                <w:b/>
                <w:bCs/>
              </w:rPr>
            </w:pPr>
            <w:r w:rsidRPr="00DB23A8">
              <w:rPr>
                <w:rFonts w:ascii="Times New Roman" w:hAnsi="Times New Roman"/>
                <w:b/>
                <w:bCs/>
              </w:rPr>
              <w:t>2</w:t>
            </w:r>
          </w:p>
        </w:tc>
        <w:tc>
          <w:tcPr>
            <w:tcW w:w="582" w:type="pct"/>
            <w:vMerge/>
          </w:tcPr>
          <w:p w14:paraId="5156088B" w14:textId="77777777" w:rsidR="002C2E88" w:rsidRPr="00DB23A8" w:rsidRDefault="002C2E88" w:rsidP="008476BF">
            <w:pPr>
              <w:spacing w:after="0"/>
              <w:rPr>
                <w:rFonts w:ascii="Times New Roman" w:hAnsi="Times New Roman"/>
                <w:b/>
                <w:bCs/>
              </w:rPr>
            </w:pPr>
          </w:p>
        </w:tc>
      </w:tr>
      <w:tr w:rsidR="002C2E88" w:rsidRPr="00DB23A8" w14:paraId="20F16B25" w14:textId="77777777" w:rsidTr="00C14B81">
        <w:trPr>
          <w:trHeight w:val="20"/>
        </w:trPr>
        <w:tc>
          <w:tcPr>
            <w:tcW w:w="947" w:type="pct"/>
            <w:vMerge/>
          </w:tcPr>
          <w:p w14:paraId="4E1FB89B" w14:textId="77777777" w:rsidR="002C2E88" w:rsidRPr="00DB23A8" w:rsidRDefault="002C2E88" w:rsidP="008476BF">
            <w:pPr>
              <w:spacing w:after="0"/>
              <w:rPr>
                <w:rFonts w:ascii="Times New Roman" w:hAnsi="Times New Roman"/>
                <w:b/>
                <w:bCs/>
              </w:rPr>
            </w:pPr>
          </w:p>
        </w:tc>
        <w:tc>
          <w:tcPr>
            <w:tcW w:w="2801" w:type="pct"/>
          </w:tcPr>
          <w:p w14:paraId="31F9E15C" w14:textId="77777777" w:rsidR="002C2E88" w:rsidRPr="00DB23A8" w:rsidRDefault="002C2E88" w:rsidP="008476BF">
            <w:pPr>
              <w:spacing w:after="0"/>
              <w:rPr>
                <w:rFonts w:ascii="Times New Roman" w:hAnsi="Times New Roman"/>
                <w:b/>
                <w:bCs/>
              </w:rPr>
            </w:pPr>
            <w:r w:rsidRPr="00DB23A8">
              <w:rPr>
                <w:rFonts w:ascii="Times New Roman" w:hAnsi="Times New Roman"/>
                <w:b/>
                <w:bCs/>
              </w:rPr>
              <w:t xml:space="preserve">Самостоятельная работа обучающихся </w:t>
            </w:r>
          </w:p>
        </w:tc>
        <w:tc>
          <w:tcPr>
            <w:tcW w:w="670" w:type="pct"/>
            <w:vAlign w:val="center"/>
          </w:tcPr>
          <w:p w14:paraId="5A475219" w14:textId="77777777" w:rsidR="002C2E88" w:rsidRPr="00DB23A8" w:rsidRDefault="002C2E88" w:rsidP="008476BF">
            <w:pPr>
              <w:spacing w:after="0"/>
              <w:jc w:val="center"/>
              <w:rPr>
                <w:rFonts w:ascii="Times New Roman" w:hAnsi="Times New Roman"/>
                <w:bCs/>
              </w:rPr>
            </w:pPr>
            <w:r w:rsidRPr="00DB23A8">
              <w:rPr>
                <w:rFonts w:ascii="Times New Roman" w:hAnsi="Times New Roman"/>
                <w:bCs/>
              </w:rPr>
              <w:t>*</w:t>
            </w:r>
          </w:p>
        </w:tc>
        <w:tc>
          <w:tcPr>
            <w:tcW w:w="582" w:type="pct"/>
            <w:vMerge/>
          </w:tcPr>
          <w:p w14:paraId="7D257473" w14:textId="77777777" w:rsidR="002C2E88" w:rsidRPr="00DB23A8" w:rsidRDefault="002C2E88" w:rsidP="008476BF">
            <w:pPr>
              <w:spacing w:after="0"/>
              <w:rPr>
                <w:rFonts w:ascii="Times New Roman" w:hAnsi="Times New Roman"/>
                <w:b/>
                <w:bCs/>
              </w:rPr>
            </w:pPr>
          </w:p>
        </w:tc>
      </w:tr>
      <w:tr w:rsidR="002C2E88" w:rsidRPr="00DB23A8" w14:paraId="037F019A" w14:textId="77777777" w:rsidTr="00C14B81">
        <w:trPr>
          <w:trHeight w:val="20"/>
        </w:trPr>
        <w:tc>
          <w:tcPr>
            <w:tcW w:w="3748" w:type="pct"/>
            <w:gridSpan w:val="2"/>
          </w:tcPr>
          <w:p w14:paraId="68A83E95" w14:textId="77777777" w:rsidR="002C2E88" w:rsidRPr="00DB23A8" w:rsidRDefault="002C2E88" w:rsidP="008476BF">
            <w:pPr>
              <w:spacing w:after="0"/>
              <w:rPr>
                <w:rFonts w:ascii="Times New Roman" w:hAnsi="Times New Roman"/>
                <w:b/>
                <w:bCs/>
              </w:rPr>
            </w:pPr>
            <w:r w:rsidRPr="00DB23A8">
              <w:rPr>
                <w:rFonts w:ascii="Times New Roman" w:hAnsi="Times New Roman"/>
                <w:b/>
                <w:bCs/>
              </w:rPr>
              <w:t xml:space="preserve">Раздел 3. </w:t>
            </w:r>
            <w:r w:rsidRPr="00DB23A8">
              <w:rPr>
                <w:rFonts w:ascii="Times New Roman" w:hAnsi="Times New Roman"/>
                <w:b/>
                <w:color w:val="000000"/>
              </w:rPr>
              <w:t>Организация профессиональной деятельности с помощью средств Microsoft Office.</w:t>
            </w:r>
          </w:p>
        </w:tc>
        <w:tc>
          <w:tcPr>
            <w:tcW w:w="670" w:type="pct"/>
            <w:vAlign w:val="center"/>
          </w:tcPr>
          <w:p w14:paraId="1975D9A9" w14:textId="77777777" w:rsidR="002C2E88" w:rsidRPr="00DB23A8" w:rsidRDefault="002C2E88" w:rsidP="008476BF">
            <w:pPr>
              <w:spacing w:after="0"/>
              <w:jc w:val="center"/>
              <w:rPr>
                <w:rFonts w:ascii="Times New Roman" w:hAnsi="Times New Roman"/>
                <w:b/>
                <w:bCs/>
              </w:rPr>
            </w:pPr>
            <w:r w:rsidRPr="00DB23A8">
              <w:rPr>
                <w:rFonts w:ascii="Times New Roman" w:hAnsi="Times New Roman"/>
                <w:b/>
                <w:bCs/>
              </w:rPr>
              <w:t>8/6</w:t>
            </w:r>
          </w:p>
        </w:tc>
        <w:tc>
          <w:tcPr>
            <w:tcW w:w="582" w:type="pct"/>
          </w:tcPr>
          <w:p w14:paraId="592BE1B7" w14:textId="77777777" w:rsidR="002C2E88" w:rsidRPr="00DB23A8" w:rsidRDefault="002C2E88" w:rsidP="008476BF">
            <w:pPr>
              <w:spacing w:after="0"/>
              <w:rPr>
                <w:rFonts w:ascii="Times New Roman" w:hAnsi="Times New Roman"/>
                <w:b/>
                <w:bCs/>
              </w:rPr>
            </w:pPr>
          </w:p>
        </w:tc>
      </w:tr>
      <w:tr w:rsidR="00F40E63" w:rsidRPr="00DB23A8" w14:paraId="17795966" w14:textId="77777777" w:rsidTr="00C14B81">
        <w:trPr>
          <w:trHeight w:val="20"/>
        </w:trPr>
        <w:tc>
          <w:tcPr>
            <w:tcW w:w="947" w:type="pct"/>
            <w:vMerge w:val="restart"/>
          </w:tcPr>
          <w:p w14:paraId="3A6D1570" w14:textId="77777777" w:rsidR="00F40E63" w:rsidRPr="00DB23A8" w:rsidRDefault="00F40E63" w:rsidP="008476BF">
            <w:pPr>
              <w:spacing w:after="0"/>
              <w:rPr>
                <w:rFonts w:ascii="Times New Roman" w:hAnsi="Times New Roman"/>
                <w:b/>
                <w:bCs/>
              </w:rPr>
            </w:pPr>
            <w:r w:rsidRPr="00DB23A8">
              <w:rPr>
                <w:rFonts w:ascii="Times New Roman" w:hAnsi="Times New Roman"/>
                <w:b/>
                <w:color w:val="000000"/>
              </w:rPr>
              <w:t xml:space="preserve">Тема 3.1  Офисные </w:t>
            </w:r>
            <w:r w:rsidRPr="00DB23A8">
              <w:rPr>
                <w:rFonts w:ascii="Times New Roman" w:hAnsi="Times New Roman"/>
                <w:b/>
                <w:color w:val="000000"/>
              </w:rPr>
              <w:lastRenderedPageBreak/>
              <w:t xml:space="preserve">технологии в профессиональной деятельности  </w:t>
            </w:r>
          </w:p>
        </w:tc>
        <w:tc>
          <w:tcPr>
            <w:tcW w:w="2801" w:type="pct"/>
          </w:tcPr>
          <w:p w14:paraId="05DC2EC6" w14:textId="77777777" w:rsidR="00F40E63" w:rsidRPr="00DB23A8" w:rsidRDefault="00F40E63" w:rsidP="008476BF">
            <w:pPr>
              <w:spacing w:after="0"/>
              <w:rPr>
                <w:rFonts w:ascii="Times New Roman" w:hAnsi="Times New Roman"/>
                <w:b/>
                <w:bCs/>
              </w:rPr>
            </w:pPr>
            <w:r w:rsidRPr="00DB23A8">
              <w:rPr>
                <w:rFonts w:ascii="Times New Roman" w:hAnsi="Times New Roman"/>
                <w:b/>
                <w:bCs/>
              </w:rPr>
              <w:lastRenderedPageBreak/>
              <w:t xml:space="preserve">Содержание учебного материала </w:t>
            </w:r>
          </w:p>
        </w:tc>
        <w:tc>
          <w:tcPr>
            <w:tcW w:w="670" w:type="pct"/>
            <w:vAlign w:val="center"/>
          </w:tcPr>
          <w:p w14:paraId="6AFB2789" w14:textId="77777777" w:rsidR="00F40E63" w:rsidRPr="00DB23A8" w:rsidRDefault="00F40E63" w:rsidP="008476BF">
            <w:pPr>
              <w:spacing w:after="0"/>
              <w:jc w:val="center"/>
              <w:rPr>
                <w:rFonts w:ascii="Times New Roman" w:hAnsi="Times New Roman"/>
                <w:b/>
                <w:bCs/>
              </w:rPr>
            </w:pPr>
            <w:r w:rsidRPr="00DB23A8">
              <w:rPr>
                <w:rFonts w:ascii="Times New Roman" w:hAnsi="Times New Roman"/>
                <w:b/>
                <w:bCs/>
              </w:rPr>
              <w:t>8</w:t>
            </w:r>
          </w:p>
        </w:tc>
        <w:tc>
          <w:tcPr>
            <w:tcW w:w="582" w:type="pct"/>
            <w:vMerge w:val="restart"/>
          </w:tcPr>
          <w:p w14:paraId="3E44372E" w14:textId="77777777" w:rsidR="00F40E63" w:rsidRPr="00DB23A8" w:rsidRDefault="00F40E63" w:rsidP="008476BF">
            <w:pPr>
              <w:suppressAutoHyphens/>
              <w:spacing w:after="0" w:line="240" w:lineRule="auto"/>
              <w:jc w:val="center"/>
              <w:rPr>
                <w:rFonts w:ascii="Times New Roman" w:hAnsi="Times New Roman"/>
              </w:rPr>
            </w:pPr>
            <w:r w:rsidRPr="00DB23A8">
              <w:rPr>
                <w:rFonts w:ascii="Times New Roman" w:hAnsi="Times New Roman"/>
              </w:rPr>
              <w:t>ПК 1.1-1.4</w:t>
            </w:r>
          </w:p>
          <w:p w14:paraId="5A05A505" w14:textId="77777777" w:rsidR="00F40E63" w:rsidRPr="00DB23A8" w:rsidRDefault="00F40E63" w:rsidP="008476BF">
            <w:pPr>
              <w:suppressAutoHyphens/>
              <w:spacing w:after="0" w:line="240" w:lineRule="auto"/>
              <w:jc w:val="center"/>
              <w:rPr>
                <w:rFonts w:ascii="Times New Roman" w:hAnsi="Times New Roman"/>
              </w:rPr>
            </w:pPr>
            <w:r w:rsidRPr="00DB23A8">
              <w:rPr>
                <w:rFonts w:ascii="Times New Roman" w:hAnsi="Times New Roman"/>
              </w:rPr>
              <w:lastRenderedPageBreak/>
              <w:t>ПК 2.1-2.4</w:t>
            </w:r>
          </w:p>
          <w:p w14:paraId="25988B55" w14:textId="77777777" w:rsidR="00F40E63" w:rsidRPr="00DB23A8" w:rsidRDefault="00F40E63" w:rsidP="008476BF">
            <w:pPr>
              <w:suppressAutoHyphens/>
              <w:spacing w:after="0" w:line="240" w:lineRule="auto"/>
              <w:jc w:val="center"/>
              <w:rPr>
                <w:rFonts w:ascii="Times New Roman" w:hAnsi="Times New Roman"/>
              </w:rPr>
            </w:pPr>
            <w:r w:rsidRPr="00DB23A8">
              <w:rPr>
                <w:rFonts w:ascii="Times New Roman" w:hAnsi="Times New Roman"/>
              </w:rPr>
              <w:t>ОК 01</w:t>
            </w:r>
          </w:p>
          <w:p w14:paraId="6825FF89" w14:textId="77777777" w:rsidR="00F40E63" w:rsidRPr="00DB23A8" w:rsidRDefault="00F40E63" w:rsidP="008476BF">
            <w:pPr>
              <w:suppressAutoHyphens/>
              <w:spacing w:after="0" w:line="240" w:lineRule="auto"/>
              <w:jc w:val="center"/>
              <w:rPr>
                <w:rFonts w:ascii="Times New Roman" w:hAnsi="Times New Roman"/>
              </w:rPr>
            </w:pPr>
            <w:r w:rsidRPr="00DB23A8">
              <w:rPr>
                <w:rFonts w:ascii="Times New Roman" w:hAnsi="Times New Roman"/>
              </w:rPr>
              <w:t>ОК 02</w:t>
            </w:r>
          </w:p>
          <w:p w14:paraId="14C92BCD" w14:textId="77777777" w:rsidR="00F40E63" w:rsidRPr="00DB23A8" w:rsidRDefault="00F40E63" w:rsidP="008476BF">
            <w:pPr>
              <w:suppressAutoHyphens/>
              <w:spacing w:after="0" w:line="240" w:lineRule="auto"/>
              <w:jc w:val="center"/>
              <w:rPr>
                <w:rFonts w:ascii="Times New Roman" w:hAnsi="Times New Roman"/>
              </w:rPr>
            </w:pPr>
            <w:r w:rsidRPr="00DB23A8">
              <w:rPr>
                <w:rFonts w:ascii="Times New Roman" w:hAnsi="Times New Roman"/>
              </w:rPr>
              <w:t>ОК 04</w:t>
            </w:r>
          </w:p>
          <w:p w14:paraId="04A202B6" w14:textId="77777777" w:rsidR="00F40E63" w:rsidRPr="00DB23A8" w:rsidRDefault="00F40E63" w:rsidP="008476BF">
            <w:pPr>
              <w:suppressAutoHyphens/>
              <w:spacing w:after="0" w:line="240" w:lineRule="auto"/>
              <w:jc w:val="center"/>
              <w:rPr>
                <w:rFonts w:ascii="Times New Roman" w:hAnsi="Times New Roman"/>
              </w:rPr>
            </w:pPr>
            <w:r w:rsidRPr="00DB23A8">
              <w:rPr>
                <w:rFonts w:ascii="Times New Roman" w:hAnsi="Times New Roman"/>
              </w:rPr>
              <w:t>ОК 05</w:t>
            </w:r>
          </w:p>
          <w:p w14:paraId="2E3DE4A5" w14:textId="564EAC2D" w:rsidR="00F40E63" w:rsidRPr="00DB23A8" w:rsidRDefault="00F40E63" w:rsidP="008476BF">
            <w:pPr>
              <w:spacing w:after="0"/>
              <w:jc w:val="center"/>
              <w:rPr>
                <w:rFonts w:ascii="Times New Roman" w:hAnsi="Times New Roman"/>
                <w:b/>
                <w:bCs/>
              </w:rPr>
            </w:pPr>
            <w:r w:rsidRPr="00DB23A8">
              <w:rPr>
                <w:rFonts w:ascii="Times New Roman" w:hAnsi="Times New Roman"/>
              </w:rPr>
              <w:t>ОК 09</w:t>
            </w:r>
          </w:p>
        </w:tc>
      </w:tr>
      <w:tr w:rsidR="002C2E88" w:rsidRPr="00DB23A8" w14:paraId="4635BB20" w14:textId="77777777" w:rsidTr="00C14B81">
        <w:trPr>
          <w:trHeight w:val="20"/>
        </w:trPr>
        <w:tc>
          <w:tcPr>
            <w:tcW w:w="947" w:type="pct"/>
            <w:vMerge/>
          </w:tcPr>
          <w:p w14:paraId="25674E29" w14:textId="77777777" w:rsidR="002C2E88" w:rsidRPr="00DB23A8" w:rsidRDefault="002C2E88" w:rsidP="008476BF">
            <w:pPr>
              <w:spacing w:after="0"/>
              <w:rPr>
                <w:rFonts w:ascii="Times New Roman" w:hAnsi="Times New Roman"/>
                <w:b/>
                <w:bCs/>
              </w:rPr>
            </w:pPr>
          </w:p>
        </w:tc>
        <w:tc>
          <w:tcPr>
            <w:tcW w:w="2801" w:type="pct"/>
          </w:tcPr>
          <w:p w14:paraId="072E45E7" w14:textId="77777777" w:rsidR="002C2E88" w:rsidRPr="00DB23A8" w:rsidRDefault="002C2E88" w:rsidP="008476BF">
            <w:pPr>
              <w:spacing w:after="0"/>
              <w:rPr>
                <w:rFonts w:ascii="Times New Roman" w:hAnsi="Times New Roman"/>
                <w:bCs/>
              </w:rPr>
            </w:pPr>
            <w:r w:rsidRPr="00DB23A8">
              <w:rPr>
                <w:rFonts w:ascii="Times New Roman" w:hAnsi="Times New Roman"/>
                <w:bCs/>
              </w:rPr>
              <w:t>Офисное программное обеспечение. MS Office.</w:t>
            </w:r>
          </w:p>
        </w:tc>
        <w:tc>
          <w:tcPr>
            <w:tcW w:w="670" w:type="pct"/>
            <w:vAlign w:val="center"/>
          </w:tcPr>
          <w:p w14:paraId="153C5B94" w14:textId="77777777" w:rsidR="002C2E88" w:rsidRPr="00DB23A8" w:rsidRDefault="002C2E88" w:rsidP="008476BF">
            <w:pPr>
              <w:spacing w:after="0"/>
              <w:jc w:val="center"/>
              <w:rPr>
                <w:rFonts w:ascii="Times New Roman" w:hAnsi="Times New Roman"/>
                <w:bCs/>
              </w:rPr>
            </w:pPr>
            <w:r w:rsidRPr="00DB23A8">
              <w:rPr>
                <w:rFonts w:ascii="Times New Roman" w:hAnsi="Times New Roman"/>
                <w:bCs/>
              </w:rPr>
              <w:t>2</w:t>
            </w:r>
          </w:p>
        </w:tc>
        <w:tc>
          <w:tcPr>
            <w:tcW w:w="582" w:type="pct"/>
            <w:vMerge/>
          </w:tcPr>
          <w:p w14:paraId="4791FA22" w14:textId="77777777" w:rsidR="002C2E88" w:rsidRPr="00DB23A8" w:rsidRDefault="002C2E88" w:rsidP="008476BF">
            <w:pPr>
              <w:spacing w:after="0"/>
              <w:rPr>
                <w:rFonts w:ascii="Times New Roman" w:hAnsi="Times New Roman"/>
                <w:b/>
                <w:bCs/>
              </w:rPr>
            </w:pPr>
          </w:p>
        </w:tc>
      </w:tr>
      <w:tr w:rsidR="002C2E88" w:rsidRPr="00DB23A8" w14:paraId="6B2EF2B0" w14:textId="77777777" w:rsidTr="00C14B81">
        <w:trPr>
          <w:trHeight w:val="20"/>
        </w:trPr>
        <w:tc>
          <w:tcPr>
            <w:tcW w:w="947" w:type="pct"/>
            <w:vMerge/>
          </w:tcPr>
          <w:p w14:paraId="16588D20" w14:textId="77777777" w:rsidR="002C2E88" w:rsidRPr="00DB23A8" w:rsidRDefault="002C2E88" w:rsidP="008476BF">
            <w:pPr>
              <w:spacing w:after="0"/>
              <w:rPr>
                <w:rFonts w:ascii="Times New Roman" w:hAnsi="Times New Roman"/>
                <w:b/>
                <w:bCs/>
              </w:rPr>
            </w:pPr>
          </w:p>
        </w:tc>
        <w:tc>
          <w:tcPr>
            <w:tcW w:w="2801" w:type="pct"/>
          </w:tcPr>
          <w:p w14:paraId="5E2AB793" w14:textId="77777777" w:rsidR="002C2E88" w:rsidRPr="00DB23A8" w:rsidRDefault="002C2E88" w:rsidP="008476BF">
            <w:pPr>
              <w:spacing w:after="0"/>
              <w:rPr>
                <w:rFonts w:ascii="Times New Roman" w:hAnsi="Times New Roman"/>
                <w:b/>
              </w:rPr>
            </w:pPr>
            <w:r w:rsidRPr="00DB23A8">
              <w:rPr>
                <w:rFonts w:ascii="Times New Roman" w:hAnsi="Times New Roman"/>
                <w:b/>
                <w:bCs/>
              </w:rPr>
              <w:t>В том числе практических и лабораторных занятий</w:t>
            </w:r>
          </w:p>
        </w:tc>
        <w:tc>
          <w:tcPr>
            <w:tcW w:w="670" w:type="pct"/>
            <w:vAlign w:val="center"/>
          </w:tcPr>
          <w:p w14:paraId="27D17006" w14:textId="77777777" w:rsidR="002C2E88" w:rsidRPr="00DB23A8" w:rsidRDefault="002C2E88" w:rsidP="008476BF">
            <w:pPr>
              <w:spacing w:after="0"/>
              <w:jc w:val="center"/>
              <w:rPr>
                <w:rFonts w:ascii="Times New Roman" w:hAnsi="Times New Roman"/>
                <w:b/>
                <w:bCs/>
              </w:rPr>
            </w:pPr>
            <w:r w:rsidRPr="00DB23A8">
              <w:rPr>
                <w:rFonts w:ascii="Times New Roman" w:hAnsi="Times New Roman"/>
                <w:b/>
                <w:bCs/>
              </w:rPr>
              <w:t>6</w:t>
            </w:r>
          </w:p>
        </w:tc>
        <w:tc>
          <w:tcPr>
            <w:tcW w:w="582" w:type="pct"/>
            <w:vMerge/>
          </w:tcPr>
          <w:p w14:paraId="28C3660E" w14:textId="77777777" w:rsidR="002C2E88" w:rsidRPr="00DB23A8" w:rsidRDefault="002C2E88" w:rsidP="008476BF">
            <w:pPr>
              <w:spacing w:after="0"/>
              <w:rPr>
                <w:rFonts w:ascii="Times New Roman" w:hAnsi="Times New Roman"/>
                <w:b/>
                <w:bCs/>
              </w:rPr>
            </w:pPr>
          </w:p>
        </w:tc>
      </w:tr>
      <w:tr w:rsidR="002C2E88" w:rsidRPr="00DB23A8" w14:paraId="3230AC7D" w14:textId="77777777" w:rsidTr="00C14B81">
        <w:trPr>
          <w:trHeight w:val="20"/>
        </w:trPr>
        <w:tc>
          <w:tcPr>
            <w:tcW w:w="947" w:type="pct"/>
            <w:vMerge/>
          </w:tcPr>
          <w:p w14:paraId="03212E58" w14:textId="77777777" w:rsidR="002C2E88" w:rsidRPr="00DB23A8" w:rsidRDefault="002C2E88" w:rsidP="008476BF">
            <w:pPr>
              <w:spacing w:after="0"/>
              <w:rPr>
                <w:rFonts w:ascii="Times New Roman" w:hAnsi="Times New Roman"/>
                <w:b/>
                <w:bCs/>
              </w:rPr>
            </w:pPr>
          </w:p>
        </w:tc>
        <w:tc>
          <w:tcPr>
            <w:tcW w:w="2801" w:type="pct"/>
          </w:tcPr>
          <w:p w14:paraId="2AFBA8BB" w14:textId="77777777" w:rsidR="002C2E88" w:rsidRPr="00DB23A8" w:rsidRDefault="002C2E88" w:rsidP="008476BF">
            <w:pPr>
              <w:spacing w:after="0" w:line="240" w:lineRule="auto"/>
              <w:rPr>
                <w:rFonts w:ascii="Times New Roman" w:eastAsia="Calibri" w:hAnsi="Times New Roman"/>
                <w:bCs/>
                <w:lang w:eastAsia="en-US"/>
              </w:rPr>
            </w:pPr>
            <w:r w:rsidRPr="00DB23A8">
              <w:rPr>
                <w:rFonts w:ascii="Times New Roman" w:eastAsia="Calibri" w:hAnsi="Times New Roman"/>
                <w:bCs/>
                <w:lang w:eastAsia="en-US"/>
              </w:rPr>
              <w:t>Практическое занятие № 2. Создание деловых документов в редакторе MS Word.</w:t>
            </w:r>
          </w:p>
        </w:tc>
        <w:tc>
          <w:tcPr>
            <w:tcW w:w="670" w:type="pct"/>
            <w:vAlign w:val="center"/>
          </w:tcPr>
          <w:p w14:paraId="1384E1B5" w14:textId="77777777" w:rsidR="002C2E88" w:rsidRPr="00DB23A8" w:rsidRDefault="002C2E88" w:rsidP="008476BF">
            <w:pPr>
              <w:spacing w:after="0"/>
              <w:jc w:val="center"/>
              <w:rPr>
                <w:rFonts w:ascii="Times New Roman" w:hAnsi="Times New Roman"/>
                <w:bCs/>
              </w:rPr>
            </w:pPr>
            <w:r w:rsidRPr="00DB23A8">
              <w:rPr>
                <w:rFonts w:ascii="Times New Roman" w:hAnsi="Times New Roman"/>
                <w:bCs/>
              </w:rPr>
              <w:t>2</w:t>
            </w:r>
          </w:p>
        </w:tc>
        <w:tc>
          <w:tcPr>
            <w:tcW w:w="582" w:type="pct"/>
            <w:vMerge/>
          </w:tcPr>
          <w:p w14:paraId="6BD3AA14" w14:textId="77777777" w:rsidR="002C2E88" w:rsidRPr="00DB23A8" w:rsidRDefault="002C2E88" w:rsidP="008476BF">
            <w:pPr>
              <w:spacing w:after="0"/>
              <w:rPr>
                <w:rFonts w:ascii="Times New Roman" w:hAnsi="Times New Roman"/>
                <w:b/>
                <w:bCs/>
              </w:rPr>
            </w:pPr>
          </w:p>
        </w:tc>
      </w:tr>
      <w:tr w:rsidR="002C2E88" w:rsidRPr="00DB23A8" w14:paraId="70EADAA9" w14:textId="77777777" w:rsidTr="00C14B81">
        <w:trPr>
          <w:trHeight w:val="20"/>
        </w:trPr>
        <w:tc>
          <w:tcPr>
            <w:tcW w:w="947" w:type="pct"/>
            <w:vMerge/>
          </w:tcPr>
          <w:p w14:paraId="10560E8E" w14:textId="77777777" w:rsidR="002C2E88" w:rsidRPr="00DB23A8" w:rsidRDefault="002C2E88" w:rsidP="008476BF">
            <w:pPr>
              <w:spacing w:after="0"/>
              <w:rPr>
                <w:rFonts w:ascii="Times New Roman" w:hAnsi="Times New Roman"/>
                <w:b/>
                <w:bCs/>
              </w:rPr>
            </w:pPr>
          </w:p>
        </w:tc>
        <w:tc>
          <w:tcPr>
            <w:tcW w:w="2801" w:type="pct"/>
          </w:tcPr>
          <w:p w14:paraId="50791A94" w14:textId="77777777" w:rsidR="002C2E88" w:rsidRPr="00DB23A8" w:rsidRDefault="002C2E88" w:rsidP="008476BF">
            <w:pPr>
              <w:spacing w:after="0" w:line="240" w:lineRule="auto"/>
              <w:rPr>
                <w:rFonts w:ascii="Times New Roman" w:eastAsia="Calibri" w:hAnsi="Times New Roman"/>
                <w:bCs/>
                <w:lang w:eastAsia="en-US"/>
              </w:rPr>
            </w:pPr>
            <w:r w:rsidRPr="00DB23A8">
              <w:rPr>
                <w:rFonts w:ascii="Times New Roman" w:eastAsia="Calibri" w:hAnsi="Times New Roman"/>
                <w:bCs/>
                <w:lang w:eastAsia="en-US"/>
              </w:rPr>
              <w:t>Практическое занятие № 3. Расчет заработной платы.</w:t>
            </w:r>
          </w:p>
        </w:tc>
        <w:tc>
          <w:tcPr>
            <w:tcW w:w="670" w:type="pct"/>
            <w:vAlign w:val="center"/>
          </w:tcPr>
          <w:p w14:paraId="50FD740F" w14:textId="77777777" w:rsidR="002C2E88" w:rsidRPr="00DB23A8" w:rsidRDefault="002C2E88" w:rsidP="008476BF">
            <w:pPr>
              <w:spacing w:after="0"/>
              <w:jc w:val="center"/>
              <w:rPr>
                <w:rFonts w:ascii="Times New Roman" w:hAnsi="Times New Roman"/>
                <w:bCs/>
              </w:rPr>
            </w:pPr>
            <w:r w:rsidRPr="00DB23A8">
              <w:rPr>
                <w:rFonts w:ascii="Times New Roman" w:hAnsi="Times New Roman"/>
                <w:bCs/>
              </w:rPr>
              <w:t>2</w:t>
            </w:r>
          </w:p>
        </w:tc>
        <w:tc>
          <w:tcPr>
            <w:tcW w:w="582" w:type="pct"/>
            <w:vMerge/>
          </w:tcPr>
          <w:p w14:paraId="265A4A8D" w14:textId="77777777" w:rsidR="002C2E88" w:rsidRPr="00DB23A8" w:rsidRDefault="002C2E88" w:rsidP="008476BF">
            <w:pPr>
              <w:spacing w:after="0"/>
              <w:rPr>
                <w:rFonts w:ascii="Times New Roman" w:hAnsi="Times New Roman"/>
                <w:b/>
                <w:bCs/>
              </w:rPr>
            </w:pPr>
          </w:p>
        </w:tc>
      </w:tr>
      <w:tr w:rsidR="002C2E88" w:rsidRPr="00DB23A8" w14:paraId="1A190A1C" w14:textId="77777777" w:rsidTr="00C14B81">
        <w:trPr>
          <w:trHeight w:val="20"/>
        </w:trPr>
        <w:tc>
          <w:tcPr>
            <w:tcW w:w="947" w:type="pct"/>
            <w:vMerge/>
          </w:tcPr>
          <w:p w14:paraId="7CD3849F" w14:textId="77777777" w:rsidR="002C2E88" w:rsidRPr="00DB23A8" w:rsidRDefault="002C2E88" w:rsidP="008476BF">
            <w:pPr>
              <w:spacing w:after="0"/>
              <w:rPr>
                <w:rFonts w:ascii="Times New Roman" w:hAnsi="Times New Roman"/>
                <w:b/>
                <w:bCs/>
              </w:rPr>
            </w:pPr>
          </w:p>
        </w:tc>
        <w:tc>
          <w:tcPr>
            <w:tcW w:w="2801" w:type="pct"/>
          </w:tcPr>
          <w:p w14:paraId="5993B215" w14:textId="77777777" w:rsidR="002C2E88" w:rsidRPr="00DB23A8" w:rsidRDefault="002C2E88" w:rsidP="008476BF">
            <w:pPr>
              <w:spacing w:after="0" w:line="240" w:lineRule="auto"/>
              <w:rPr>
                <w:rFonts w:ascii="Times New Roman" w:eastAsia="Calibri" w:hAnsi="Times New Roman"/>
                <w:bCs/>
                <w:lang w:eastAsia="en-US"/>
              </w:rPr>
            </w:pPr>
            <w:r w:rsidRPr="00DB23A8">
              <w:rPr>
                <w:rFonts w:ascii="Times New Roman" w:eastAsia="Calibri" w:hAnsi="Times New Roman"/>
                <w:bCs/>
                <w:lang w:eastAsia="en-US"/>
              </w:rPr>
              <w:t>Практическое занятие № 4.  Расчет таблицы электрических нагрузок.</w:t>
            </w:r>
          </w:p>
        </w:tc>
        <w:tc>
          <w:tcPr>
            <w:tcW w:w="670" w:type="pct"/>
            <w:vAlign w:val="center"/>
          </w:tcPr>
          <w:p w14:paraId="1223C63E" w14:textId="77777777" w:rsidR="002C2E88" w:rsidRPr="00DB23A8" w:rsidRDefault="002C2E88" w:rsidP="008476BF">
            <w:pPr>
              <w:spacing w:after="0"/>
              <w:jc w:val="center"/>
              <w:rPr>
                <w:rFonts w:ascii="Times New Roman" w:hAnsi="Times New Roman"/>
                <w:bCs/>
              </w:rPr>
            </w:pPr>
            <w:r w:rsidRPr="00DB23A8">
              <w:rPr>
                <w:rFonts w:ascii="Times New Roman" w:hAnsi="Times New Roman"/>
                <w:bCs/>
              </w:rPr>
              <w:t>2</w:t>
            </w:r>
          </w:p>
        </w:tc>
        <w:tc>
          <w:tcPr>
            <w:tcW w:w="582" w:type="pct"/>
            <w:vMerge/>
          </w:tcPr>
          <w:p w14:paraId="0179009C" w14:textId="77777777" w:rsidR="002C2E88" w:rsidRPr="00DB23A8" w:rsidRDefault="002C2E88" w:rsidP="008476BF">
            <w:pPr>
              <w:spacing w:after="0"/>
              <w:rPr>
                <w:rFonts w:ascii="Times New Roman" w:hAnsi="Times New Roman"/>
                <w:b/>
                <w:bCs/>
              </w:rPr>
            </w:pPr>
          </w:p>
        </w:tc>
      </w:tr>
      <w:tr w:rsidR="002C2E88" w:rsidRPr="00DB23A8" w14:paraId="5511CACA" w14:textId="77777777" w:rsidTr="00C14B81">
        <w:trPr>
          <w:trHeight w:val="20"/>
        </w:trPr>
        <w:tc>
          <w:tcPr>
            <w:tcW w:w="947" w:type="pct"/>
            <w:vMerge/>
          </w:tcPr>
          <w:p w14:paraId="4DA598CF" w14:textId="77777777" w:rsidR="002C2E88" w:rsidRPr="00DB23A8" w:rsidRDefault="002C2E88" w:rsidP="008476BF">
            <w:pPr>
              <w:spacing w:after="0"/>
              <w:rPr>
                <w:rFonts w:ascii="Times New Roman" w:hAnsi="Times New Roman"/>
                <w:b/>
                <w:bCs/>
              </w:rPr>
            </w:pPr>
          </w:p>
        </w:tc>
        <w:tc>
          <w:tcPr>
            <w:tcW w:w="2801" w:type="pct"/>
          </w:tcPr>
          <w:p w14:paraId="64E40ADC" w14:textId="77777777" w:rsidR="002C2E88" w:rsidRPr="00DB23A8" w:rsidRDefault="002C2E88" w:rsidP="008476BF">
            <w:pPr>
              <w:spacing w:after="0"/>
              <w:rPr>
                <w:rFonts w:ascii="Times New Roman" w:hAnsi="Times New Roman"/>
                <w:b/>
                <w:bCs/>
              </w:rPr>
            </w:pPr>
            <w:r w:rsidRPr="00DB23A8">
              <w:rPr>
                <w:rFonts w:ascii="Times New Roman" w:hAnsi="Times New Roman"/>
                <w:b/>
                <w:bCs/>
              </w:rPr>
              <w:t xml:space="preserve">Самостоятельная работа обучающихся </w:t>
            </w:r>
          </w:p>
        </w:tc>
        <w:tc>
          <w:tcPr>
            <w:tcW w:w="670" w:type="pct"/>
            <w:vAlign w:val="center"/>
          </w:tcPr>
          <w:p w14:paraId="1B81915C" w14:textId="77777777" w:rsidR="002C2E88" w:rsidRPr="00DB23A8" w:rsidRDefault="002C2E88" w:rsidP="008476BF">
            <w:pPr>
              <w:spacing w:after="0"/>
              <w:jc w:val="center"/>
              <w:rPr>
                <w:rFonts w:ascii="Times New Roman" w:hAnsi="Times New Roman"/>
                <w:bCs/>
              </w:rPr>
            </w:pPr>
            <w:r w:rsidRPr="00DB23A8">
              <w:rPr>
                <w:rFonts w:ascii="Times New Roman" w:hAnsi="Times New Roman"/>
                <w:bCs/>
              </w:rPr>
              <w:t>*</w:t>
            </w:r>
          </w:p>
        </w:tc>
        <w:tc>
          <w:tcPr>
            <w:tcW w:w="582" w:type="pct"/>
            <w:vMerge/>
          </w:tcPr>
          <w:p w14:paraId="54B23E6D" w14:textId="77777777" w:rsidR="002C2E88" w:rsidRPr="00DB23A8" w:rsidRDefault="002C2E88" w:rsidP="008476BF">
            <w:pPr>
              <w:spacing w:after="0"/>
              <w:rPr>
                <w:rFonts w:ascii="Times New Roman" w:hAnsi="Times New Roman"/>
                <w:b/>
                <w:bCs/>
              </w:rPr>
            </w:pPr>
          </w:p>
        </w:tc>
      </w:tr>
      <w:tr w:rsidR="002C2E88" w:rsidRPr="00DB23A8" w14:paraId="7AD9434C" w14:textId="77777777" w:rsidTr="00C14B81">
        <w:trPr>
          <w:trHeight w:val="20"/>
        </w:trPr>
        <w:tc>
          <w:tcPr>
            <w:tcW w:w="3748" w:type="pct"/>
            <w:gridSpan w:val="2"/>
          </w:tcPr>
          <w:p w14:paraId="269D9681" w14:textId="77777777" w:rsidR="002C2E88" w:rsidRPr="00DB23A8" w:rsidRDefault="002C2E88" w:rsidP="008476BF">
            <w:pPr>
              <w:spacing w:after="0"/>
              <w:rPr>
                <w:rFonts w:ascii="Times New Roman" w:hAnsi="Times New Roman"/>
                <w:b/>
                <w:bCs/>
              </w:rPr>
            </w:pPr>
            <w:r w:rsidRPr="00DB23A8">
              <w:rPr>
                <w:rFonts w:ascii="Times New Roman" w:hAnsi="Times New Roman"/>
                <w:b/>
                <w:bCs/>
              </w:rPr>
              <w:t>Раздел 4.  Технология работы с графической информацией</w:t>
            </w:r>
          </w:p>
        </w:tc>
        <w:tc>
          <w:tcPr>
            <w:tcW w:w="670" w:type="pct"/>
            <w:vAlign w:val="center"/>
          </w:tcPr>
          <w:p w14:paraId="06A394A7" w14:textId="77777777" w:rsidR="002C2E88" w:rsidRPr="00DB23A8" w:rsidRDefault="002C2E88" w:rsidP="008476BF">
            <w:pPr>
              <w:spacing w:after="0"/>
              <w:jc w:val="center"/>
              <w:rPr>
                <w:rFonts w:ascii="Times New Roman" w:hAnsi="Times New Roman"/>
                <w:b/>
                <w:bCs/>
              </w:rPr>
            </w:pPr>
            <w:r w:rsidRPr="00DB23A8">
              <w:rPr>
                <w:rFonts w:ascii="Times New Roman" w:hAnsi="Times New Roman"/>
                <w:b/>
                <w:bCs/>
              </w:rPr>
              <w:t>6/6</w:t>
            </w:r>
          </w:p>
        </w:tc>
        <w:tc>
          <w:tcPr>
            <w:tcW w:w="582" w:type="pct"/>
          </w:tcPr>
          <w:p w14:paraId="4C8A9093" w14:textId="77777777" w:rsidR="002C2E88" w:rsidRPr="00DB23A8" w:rsidRDefault="002C2E88" w:rsidP="008476BF">
            <w:pPr>
              <w:spacing w:after="0"/>
              <w:rPr>
                <w:rFonts w:ascii="Times New Roman" w:hAnsi="Times New Roman"/>
                <w:b/>
                <w:bCs/>
              </w:rPr>
            </w:pPr>
          </w:p>
        </w:tc>
      </w:tr>
      <w:tr w:rsidR="00F40E63" w:rsidRPr="00DB23A8" w14:paraId="25E1EDB3" w14:textId="77777777" w:rsidTr="00C14B81">
        <w:trPr>
          <w:trHeight w:val="20"/>
        </w:trPr>
        <w:tc>
          <w:tcPr>
            <w:tcW w:w="947" w:type="pct"/>
            <w:vMerge w:val="restart"/>
          </w:tcPr>
          <w:p w14:paraId="7BF7AA06" w14:textId="77777777" w:rsidR="00F40E63" w:rsidRPr="00DB23A8" w:rsidRDefault="00F40E63" w:rsidP="008476BF">
            <w:pPr>
              <w:spacing w:after="0"/>
              <w:rPr>
                <w:rFonts w:ascii="Times New Roman" w:hAnsi="Times New Roman"/>
                <w:b/>
                <w:bCs/>
              </w:rPr>
            </w:pPr>
            <w:r w:rsidRPr="00DB23A8">
              <w:rPr>
                <w:rFonts w:ascii="Times New Roman" w:hAnsi="Times New Roman"/>
                <w:b/>
                <w:bCs/>
              </w:rPr>
              <w:t>Тема 4.1</w:t>
            </w:r>
            <w:r w:rsidRPr="00DB23A8">
              <w:rPr>
                <w:rFonts w:ascii="Times New Roman" w:eastAsia="Calibri" w:hAnsi="Times New Roman"/>
                <w:b/>
                <w:sz w:val="24"/>
                <w:szCs w:val="24"/>
                <w:lang w:eastAsia="en-US"/>
              </w:rPr>
              <w:t xml:space="preserve"> </w:t>
            </w:r>
            <w:r w:rsidRPr="00DB23A8">
              <w:rPr>
                <w:rFonts w:ascii="Times New Roman" w:hAnsi="Times New Roman"/>
                <w:b/>
                <w:bCs/>
              </w:rPr>
              <w:t>Программное обеспечение для создания и обработки компьютерной графики.</w:t>
            </w:r>
          </w:p>
        </w:tc>
        <w:tc>
          <w:tcPr>
            <w:tcW w:w="2801" w:type="pct"/>
          </w:tcPr>
          <w:p w14:paraId="6742AC47" w14:textId="77777777" w:rsidR="00F40E63" w:rsidRPr="00DB23A8" w:rsidRDefault="00F40E63" w:rsidP="008476BF">
            <w:pPr>
              <w:spacing w:after="0"/>
              <w:rPr>
                <w:rFonts w:ascii="Times New Roman" w:hAnsi="Times New Roman"/>
                <w:b/>
                <w:bCs/>
              </w:rPr>
            </w:pPr>
            <w:r w:rsidRPr="00DB23A8">
              <w:rPr>
                <w:rFonts w:ascii="Times New Roman" w:hAnsi="Times New Roman"/>
                <w:b/>
                <w:bCs/>
              </w:rPr>
              <w:t xml:space="preserve">Содержание учебного материала </w:t>
            </w:r>
          </w:p>
        </w:tc>
        <w:tc>
          <w:tcPr>
            <w:tcW w:w="670" w:type="pct"/>
            <w:vAlign w:val="center"/>
          </w:tcPr>
          <w:p w14:paraId="03D802A1" w14:textId="77777777" w:rsidR="00F40E63" w:rsidRPr="00DB23A8" w:rsidRDefault="00F40E63" w:rsidP="008476BF">
            <w:pPr>
              <w:spacing w:after="0"/>
              <w:jc w:val="center"/>
              <w:rPr>
                <w:rFonts w:ascii="Times New Roman" w:hAnsi="Times New Roman"/>
                <w:b/>
                <w:bCs/>
              </w:rPr>
            </w:pPr>
            <w:r w:rsidRPr="00DB23A8">
              <w:rPr>
                <w:rFonts w:ascii="Times New Roman" w:hAnsi="Times New Roman"/>
                <w:b/>
                <w:bCs/>
              </w:rPr>
              <w:t>6</w:t>
            </w:r>
          </w:p>
        </w:tc>
        <w:tc>
          <w:tcPr>
            <w:tcW w:w="582" w:type="pct"/>
            <w:vMerge w:val="restart"/>
          </w:tcPr>
          <w:p w14:paraId="54C0F17D" w14:textId="77777777" w:rsidR="00F40E63" w:rsidRPr="00DB23A8" w:rsidRDefault="00F40E63" w:rsidP="008476BF">
            <w:pPr>
              <w:suppressAutoHyphens/>
              <w:spacing w:after="0" w:line="240" w:lineRule="auto"/>
              <w:jc w:val="center"/>
              <w:rPr>
                <w:rFonts w:ascii="Times New Roman" w:hAnsi="Times New Roman"/>
              </w:rPr>
            </w:pPr>
            <w:r w:rsidRPr="00DB23A8">
              <w:rPr>
                <w:rFonts w:ascii="Times New Roman" w:hAnsi="Times New Roman"/>
              </w:rPr>
              <w:t>ПК 1.1-1.4</w:t>
            </w:r>
          </w:p>
          <w:p w14:paraId="08FD1909" w14:textId="77777777" w:rsidR="00F40E63" w:rsidRPr="00DB23A8" w:rsidRDefault="00F40E63" w:rsidP="008476BF">
            <w:pPr>
              <w:suppressAutoHyphens/>
              <w:spacing w:after="0" w:line="240" w:lineRule="auto"/>
              <w:jc w:val="center"/>
              <w:rPr>
                <w:rFonts w:ascii="Times New Roman" w:hAnsi="Times New Roman"/>
              </w:rPr>
            </w:pPr>
            <w:r w:rsidRPr="00DB23A8">
              <w:rPr>
                <w:rFonts w:ascii="Times New Roman" w:hAnsi="Times New Roman"/>
              </w:rPr>
              <w:t>ПК 2.1-2.4</w:t>
            </w:r>
          </w:p>
          <w:p w14:paraId="70B632D4" w14:textId="77777777" w:rsidR="00F40E63" w:rsidRPr="00DB23A8" w:rsidRDefault="00F40E63" w:rsidP="008476BF">
            <w:pPr>
              <w:suppressAutoHyphens/>
              <w:spacing w:after="0" w:line="240" w:lineRule="auto"/>
              <w:jc w:val="center"/>
              <w:rPr>
                <w:rFonts w:ascii="Times New Roman" w:hAnsi="Times New Roman"/>
              </w:rPr>
            </w:pPr>
            <w:r w:rsidRPr="00DB23A8">
              <w:rPr>
                <w:rFonts w:ascii="Times New Roman" w:hAnsi="Times New Roman"/>
              </w:rPr>
              <w:t>ОК 01</w:t>
            </w:r>
          </w:p>
          <w:p w14:paraId="18C8D093" w14:textId="77777777" w:rsidR="00F40E63" w:rsidRPr="00DB23A8" w:rsidRDefault="00F40E63" w:rsidP="008476BF">
            <w:pPr>
              <w:suppressAutoHyphens/>
              <w:spacing w:after="0" w:line="240" w:lineRule="auto"/>
              <w:jc w:val="center"/>
              <w:rPr>
                <w:rFonts w:ascii="Times New Roman" w:hAnsi="Times New Roman"/>
              </w:rPr>
            </w:pPr>
            <w:r w:rsidRPr="00DB23A8">
              <w:rPr>
                <w:rFonts w:ascii="Times New Roman" w:hAnsi="Times New Roman"/>
              </w:rPr>
              <w:t>ОК 02</w:t>
            </w:r>
          </w:p>
          <w:p w14:paraId="6AF65E0F" w14:textId="77777777" w:rsidR="00F40E63" w:rsidRPr="00DB23A8" w:rsidRDefault="00F40E63" w:rsidP="008476BF">
            <w:pPr>
              <w:suppressAutoHyphens/>
              <w:spacing w:after="0" w:line="240" w:lineRule="auto"/>
              <w:jc w:val="center"/>
              <w:rPr>
                <w:rFonts w:ascii="Times New Roman" w:hAnsi="Times New Roman"/>
              </w:rPr>
            </w:pPr>
            <w:r w:rsidRPr="00DB23A8">
              <w:rPr>
                <w:rFonts w:ascii="Times New Roman" w:hAnsi="Times New Roman"/>
              </w:rPr>
              <w:t>ОК 04</w:t>
            </w:r>
          </w:p>
          <w:p w14:paraId="08834A4E" w14:textId="77777777" w:rsidR="00F40E63" w:rsidRPr="00DB23A8" w:rsidRDefault="00F40E63" w:rsidP="008476BF">
            <w:pPr>
              <w:suppressAutoHyphens/>
              <w:spacing w:after="0" w:line="240" w:lineRule="auto"/>
              <w:jc w:val="center"/>
              <w:rPr>
                <w:rFonts w:ascii="Times New Roman" w:hAnsi="Times New Roman"/>
              </w:rPr>
            </w:pPr>
            <w:r w:rsidRPr="00DB23A8">
              <w:rPr>
                <w:rFonts w:ascii="Times New Roman" w:hAnsi="Times New Roman"/>
              </w:rPr>
              <w:t>ОК 05</w:t>
            </w:r>
          </w:p>
          <w:p w14:paraId="42E9FED4" w14:textId="2FC658B2" w:rsidR="00F40E63" w:rsidRPr="00DB23A8" w:rsidRDefault="00F40E63" w:rsidP="008476BF">
            <w:pPr>
              <w:spacing w:after="0"/>
              <w:jc w:val="center"/>
              <w:rPr>
                <w:rFonts w:ascii="Times New Roman" w:hAnsi="Times New Roman"/>
                <w:b/>
                <w:bCs/>
              </w:rPr>
            </w:pPr>
            <w:r w:rsidRPr="00DB23A8">
              <w:rPr>
                <w:rFonts w:ascii="Times New Roman" w:hAnsi="Times New Roman"/>
              </w:rPr>
              <w:t>ОК 09</w:t>
            </w:r>
          </w:p>
        </w:tc>
      </w:tr>
      <w:tr w:rsidR="002C2E88" w:rsidRPr="00DB23A8" w14:paraId="5A8A7EC9" w14:textId="77777777" w:rsidTr="00C14B81">
        <w:trPr>
          <w:trHeight w:val="20"/>
        </w:trPr>
        <w:tc>
          <w:tcPr>
            <w:tcW w:w="947" w:type="pct"/>
            <w:vMerge/>
          </w:tcPr>
          <w:p w14:paraId="6768A7F8" w14:textId="77777777" w:rsidR="002C2E88" w:rsidRPr="00DB23A8" w:rsidRDefault="002C2E88" w:rsidP="008476BF">
            <w:pPr>
              <w:spacing w:after="0"/>
              <w:rPr>
                <w:rFonts w:ascii="Times New Roman" w:hAnsi="Times New Roman"/>
                <w:b/>
                <w:bCs/>
              </w:rPr>
            </w:pPr>
          </w:p>
        </w:tc>
        <w:tc>
          <w:tcPr>
            <w:tcW w:w="2801" w:type="pct"/>
          </w:tcPr>
          <w:p w14:paraId="3500BAEC" w14:textId="77777777" w:rsidR="002C2E88" w:rsidRPr="00DB23A8" w:rsidRDefault="002C2E88" w:rsidP="008476BF">
            <w:pPr>
              <w:spacing w:after="0" w:line="240" w:lineRule="auto"/>
              <w:rPr>
                <w:rFonts w:ascii="Times New Roman" w:hAnsi="Times New Roman"/>
                <w:sz w:val="24"/>
                <w:szCs w:val="24"/>
              </w:rPr>
            </w:pPr>
            <w:r w:rsidRPr="00DB23A8">
              <w:rPr>
                <w:rFonts w:ascii="Times New Roman" w:hAnsi="Times New Roman"/>
              </w:rPr>
              <w:t>Не предусмотрено</w:t>
            </w:r>
          </w:p>
        </w:tc>
        <w:tc>
          <w:tcPr>
            <w:tcW w:w="670" w:type="pct"/>
            <w:vAlign w:val="center"/>
          </w:tcPr>
          <w:p w14:paraId="780FC3CD" w14:textId="77777777" w:rsidR="002C2E88" w:rsidRPr="00DB23A8" w:rsidRDefault="002C2E88" w:rsidP="008476BF">
            <w:pPr>
              <w:spacing w:after="0"/>
              <w:jc w:val="center"/>
              <w:rPr>
                <w:rFonts w:ascii="Times New Roman" w:hAnsi="Times New Roman"/>
                <w:bCs/>
              </w:rPr>
            </w:pPr>
            <w:r w:rsidRPr="00DB23A8">
              <w:rPr>
                <w:rFonts w:ascii="Times New Roman" w:hAnsi="Times New Roman"/>
                <w:bCs/>
              </w:rPr>
              <w:t>0</w:t>
            </w:r>
          </w:p>
        </w:tc>
        <w:tc>
          <w:tcPr>
            <w:tcW w:w="582" w:type="pct"/>
            <w:vMerge/>
          </w:tcPr>
          <w:p w14:paraId="0FD78809" w14:textId="77777777" w:rsidR="002C2E88" w:rsidRPr="00DB23A8" w:rsidRDefault="002C2E88" w:rsidP="008476BF">
            <w:pPr>
              <w:spacing w:after="0"/>
              <w:rPr>
                <w:rFonts w:ascii="Times New Roman" w:hAnsi="Times New Roman"/>
                <w:b/>
                <w:bCs/>
              </w:rPr>
            </w:pPr>
          </w:p>
        </w:tc>
      </w:tr>
      <w:tr w:rsidR="002C2E88" w:rsidRPr="00DB23A8" w14:paraId="1B9F534B" w14:textId="77777777" w:rsidTr="00C14B81">
        <w:trPr>
          <w:trHeight w:val="20"/>
        </w:trPr>
        <w:tc>
          <w:tcPr>
            <w:tcW w:w="947" w:type="pct"/>
            <w:vMerge/>
          </w:tcPr>
          <w:p w14:paraId="0E2EC3BB" w14:textId="77777777" w:rsidR="002C2E88" w:rsidRPr="00DB23A8" w:rsidRDefault="002C2E88" w:rsidP="008476BF">
            <w:pPr>
              <w:spacing w:after="0"/>
              <w:rPr>
                <w:rFonts w:ascii="Times New Roman" w:hAnsi="Times New Roman"/>
                <w:b/>
                <w:bCs/>
              </w:rPr>
            </w:pPr>
          </w:p>
        </w:tc>
        <w:tc>
          <w:tcPr>
            <w:tcW w:w="2801" w:type="pct"/>
          </w:tcPr>
          <w:p w14:paraId="3317A730" w14:textId="77777777" w:rsidR="002C2E88" w:rsidRPr="00DB23A8" w:rsidRDefault="002C2E88" w:rsidP="008476BF">
            <w:pPr>
              <w:spacing w:after="0"/>
              <w:rPr>
                <w:rFonts w:ascii="Times New Roman" w:hAnsi="Times New Roman"/>
                <w:b/>
              </w:rPr>
            </w:pPr>
            <w:r w:rsidRPr="00DB23A8">
              <w:rPr>
                <w:rFonts w:ascii="Times New Roman" w:hAnsi="Times New Roman"/>
                <w:b/>
                <w:bCs/>
              </w:rPr>
              <w:t>В том числе практических и лабораторных занятий</w:t>
            </w:r>
          </w:p>
        </w:tc>
        <w:tc>
          <w:tcPr>
            <w:tcW w:w="670" w:type="pct"/>
            <w:vAlign w:val="center"/>
          </w:tcPr>
          <w:p w14:paraId="2D75B681" w14:textId="77777777" w:rsidR="002C2E88" w:rsidRPr="00DB23A8" w:rsidRDefault="002C2E88" w:rsidP="008476BF">
            <w:pPr>
              <w:spacing w:after="0"/>
              <w:jc w:val="center"/>
              <w:rPr>
                <w:rFonts w:ascii="Times New Roman" w:hAnsi="Times New Roman"/>
                <w:b/>
                <w:bCs/>
              </w:rPr>
            </w:pPr>
            <w:r w:rsidRPr="00DB23A8">
              <w:rPr>
                <w:rFonts w:ascii="Times New Roman" w:hAnsi="Times New Roman"/>
                <w:b/>
                <w:bCs/>
              </w:rPr>
              <w:t>6</w:t>
            </w:r>
          </w:p>
        </w:tc>
        <w:tc>
          <w:tcPr>
            <w:tcW w:w="582" w:type="pct"/>
            <w:vMerge/>
          </w:tcPr>
          <w:p w14:paraId="17E73314" w14:textId="77777777" w:rsidR="002C2E88" w:rsidRPr="00DB23A8" w:rsidRDefault="002C2E88" w:rsidP="008476BF">
            <w:pPr>
              <w:spacing w:after="0"/>
              <w:rPr>
                <w:rFonts w:ascii="Times New Roman" w:hAnsi="Times New Roman"/>
                <w:b/>
                <w:bCs/>
              </w:rPr>
            </w:pPr>
          </w:p>
        </w:tc>
      </w:tr>
      <w:tr w:rsidR="002C2E88" w:rsidRPr="00DB23A8" w14:paraId="4B871100" w14:textId="77777777" w:rsidTr="00C14B81">
        <w:trPr>
          <w:trHeight w:val="20"/>
        </w:trPr>
        <w:tc>
          <w:tcPr>
            <w:tcW w:w="947" w:type="pct"/>
            <w:vMerge/>
          </w:tcPr>
          <w:p w14:paraId="4A4B3398" w14:textId="77777777" w:rsidR="002C2E88" w:rsidRPr="00DB23A8" w:rsidRDefault="002C2E88" w:rsidP="008476BF">
            <w:pPr>
              <w:spacing w:after="0"/>
              <w:rPr>
                <w:rFonts w:ascii="Times New Roman" w:hAnsi="Times New Roman"/>
                <w:b/>
                <w:bCs/>
              </w:rPr>
            </w:pPr>
          </w:p>
        </w:tc>
        <w:tc>
          <w:tcPr>
            <w:tcW w:w="2801" w:type="pct"/>
          </w:tcPr>
          <w:p w14:paraId="420735C5" w14:textId="77777777" w:rsidR="002C2E88" w:rsidRPr="00DB23A8" w:rsidRDefault="002C2E88" w:rsidP="008476BF">
            <w:pPr>
              <w:spacing w:after="0" w:line="240" w:lineRule="auto"/>
              <w:rPr>
                <w:rFonts w:ascii="Times New Roman" w:eastAsia="Calibri" w:hAnsi="Times New Roman"/>
                <w:bCs/>
                <w:lang w:eastAsia="en-US"/>
              </w:rPr>
            </w:pPr>
            <w:r w:rsidRPr="00DB23A8">
              <w:rPr>
                <w:rFonts w:ascii="Times New Roman" w:eastAsia="Calibri" w:hAnsi="Times New Roman"/>
                <w:bCs/>
                <w:lang w:eastAsia="en-US"/>
              </w:rPr>
              <w:t>Практическое занятие № 5. Преобразование и раскраска графических объектов.</w:t>
            </w:r>
          </w:p>
        </w:tc>
        <w:tc>
          <w:tcPr>
            <w:tcW w:w="670" w:type="pct"/>
            <w:vAlign w:val="center"/>
          </w:tcPr>
          <w:p w14:paraId="29A6A175" w14:textId="77777777" w:rsidR="002C2E88" w:rsidRPr="00DB23A8" w:rsidRDefault="002C2E88" w:rsidP="008476BF">
            <w:pPr>
              <w:spacing w:after="0"/>
              <w:jc w:val="center"/>
              <w:rPr>
                <w:rFonts w:ascii="Times New Roman" w:hAnsi="Times New Roman"/>
                <w:bCs/>
              </w:rPr>
            </w:pPr>
            <w:r w:rsidRPr="00DB23A8">
              <w:rPr>
                <w:rFonts w:ascii="Times New Roman" w:hAnsi="Times New Roman"/>
                <w:bCs/>
              </w:rPr>
              <w:t>2</w:t>
            </w:r>
          </w:p>
        </w:tc>
        <w:tc>
          <w:tcPr>
            <w:tcW w:w="582" w:type="pct"/>
            <w:vMerge/>
          </w:tcPr>
          <w:p w14:paraId="788CC5A4" w14:textId="77777777" w:rsidR="002C2E88" w:rsidRPr="00DB23A8" w:rsidRDefault="002C2E88" w:rsidP="008476BF">
            <w:pPr>
              <w:spacing w:after="0"/>
              <w:rPr>
                <w:rFonts w:ascii="Times New Roman" w:hAnsi="Times New Roman"/>
                <w:b/>
                <w:bCs/>
              </w:rPr>
            </w:pPr>
          </w:p>
        </w:tc>
      </w:tr>
      <w:tr w:rsidR="002C2E88" w:rsidRPr="00DB23A8" w14:paraId="2D97BA3B" w14:textId="77777777" w:rsidTr="00C14B81">
        <w:trPr>
          <w:trHeight w:val="20"/>
        </w:trPr>
        <w:tc>
          <w:tcPr>
            <w:tcW w:w="947" w:type="pct"/>
            <w:vMerge/>
          </w:tcPr>
          <w:p w14:paraId="17A4008C" w14:textId="77777777" w:rsidR="002C2E88" w:rsidRPr="00DB23A8" w:rsidRDefault="002C2E88" w:rsidP="008476BF">
            <w:pPr>
              <w:spacing w:after="0"/>
              <w:rPr>
                <w:rFonts w:ascii="Times New Roman" w:hAnsi="Times New Roman"/>
                <w:b/>
                <w:bCs/>
              </w:rPr>
            </w:pPr>
          </w:p>
        </w:tc>
        <w:tc>
          <w:tcPr>
            <w:tcW w:w="2801" w:type="pct"/>
          </w:tcPr>
          <w:p w14:paraId="09B5C2A5" w14:textId="77777777" w:rsidR="002C2E88" w:rsidRPr="00DB23A8" w:rsidRDefault="002C2E88" w:rsidP="008476BF">
            <w:pPr>
              <w:spacing w:after="0" w:line="240" w:lineRule="auto"/>
              <w:rPr>
                <w:rFonts w:ascii="Times New Roman" w:eastAsia="Calibri" w:hAnsi="Times New Roman"/>
                <w:bCs/>
                <w:lang w:eastAsia="en-US"/>
              </w:rPr>
            </w:pPr>
            <w:r w:rsidRPr="00DB23A8">
              <w:rPr>
                <w:rFonts w:ascii="Times New Roman" w:eastAsia="Calibri" w:hAnsi="Times New Roman"/>
                <w:bCs/>
                <w:lang w:eastAsia="en-US"/>
              </w:rPr>
              <w:t>Практическое занятие № 6. Выполнение преобразований над текстом.</w:t>
            </w:r>
          </w:p>
        </w:tc>
        <w:tc>
          <w:tcPr>
            <w:tcW w:w="670" w:type="pct"/>
            <w:vAlign w:val="center"/>
          </w:tcPr>
          <w:p w14:paraId="1CF8E7DF" w14:textId="77777777" w:rsidR="002C2E88" w:rsidRPr="00DB23A8" w:rsidRDefault="002C2E88" w:rsidP="008476BF">
            <w:pPr>
              <w:spacing w:after="0"/>
              <w:jc w:val="center"/>
              <w:rPr>
                <w:rFonts w:ascii="Times New Roman" w:hAnsi="Times New Roman"/>
                <w:bCs/>
              </w:rPr>
            </w:pPr>
            <w:r w:rsidRPr="00DB23A8">
              <w:rPr>
                <w:rFonts w:ascii="Times New Roman" w:hAnsi="Times New Roman"/>
                <w:bCs/>
              </w:rPr>
              <w:t>2</w:t>
            </w:r>
          </w:p>
        </w:tc>
        <w:tc>
          <w:tcPr>
            <w:tcW w:w="582" w:type="pct"/>
            <w:vMerge/>
          </w:tcPr>
          <w:p w14:paraId="13E404C5" w14:textId="77777777" w:rsidR="002C2E88" w:rsidRPr="00DB23A8" w:rsidRDefault="002C2E88" w:rsidP="008476BF">
            <w:pPr>
              <w:spacing w:after="0"/>
              <w:rPr>
                <w:rFonts w:ascii="Times New Roman" w:hAnsi="Times New Roman"/>
                <w:b/>
                <w:bCs/>
              </w:rPr>
            </w:pPr>
          </w:p>
        </w:tc>
      </w:tr>
      <w:tr w:rsidR="002C2E88" w:rsidRPr="00DB23A8" w14:paraId="24A33BB9" w14:textId="77777777" w:rsidTr="00C14B81">
        <w:trPr>
          <w:trHeight w:val="20"/>
        </w:trPr>
        <w:tc>
          <w:tcPr>
            <w:tcW w:w="947" w:type="pct"/>
            <w:vMerge/>
          </w:tcPr>
          <w:p w14:paraId="30D039E8" w14:textId="77777777" w:rsidR="002C2E88" w:rsidRPr="00DB23A8" w:rsidRDefault="002C2E88" w:rsidP="008476BF">
            <w:pPr>
              <w:spacing w:after="0"/>
              <w:rPr>
                <w:rFonts w:ascii="Times New Roman" w:hAnsi="Times New Roman"/>
                <w:b/>
                <w:bCs/>
              </w:rPr>
            </w:pPr>
          </w:p>
        </w:tc>
        <w:tc>
          <w:tcPr>
            <w:tcW w:w="2801" w:type="pct"/>
          </w:tcPr>
          <w:p w14:paraId="3F4A5645" w14:textId="77777777" w:rsidR="002C2E88" w:rsidRPr="00DB23A8" w:rsidRDefault="002C2E88" w:rsidP="008476BF">
            <w:pPr>
              <w:spacing w:after="0" w:line="240" w:lineRule="auto"/>
              <w:rPr>
                <w:rFonts w:ascii="Times New Roman" w:eastAsia="Calibri" w:hAnsi="Times New Roman"/>
                <w:bCs/>
                <w:lang w:eastAsia="en-US"/>
              </w:rPr>
            </w:pPr>
            <w:r w:rsidRPr="00DB23A8">
              <w:rPr>
                <w:rFonts w:ascii="Times New Roman" w:eastAsia="Calibri" w:hAnsi="Times New Roman"/>
                <w:bCs/>
                <w:lang w:eastAsia="en-US"/>
              </w:rPr>
              <w:t>Практическое занятие № 7. Разработка фирменной документации в векторном редакторе.</w:t>
            </w:r>
          </w:p>
        </w:tc>
        <w:tc>
          <w:tcPr>
            <w:tcW w:w="670" w:type="pct"/>
            <w:vAlign w:val="center"/>
          </w:tcPr>
          <w:p w14:paraId="21DC5881" w14:textId="77777777" w:rsidR="002C2E88" w:rsidRPr="00DB23A8" w:rsidRDefault="002C2E88" w:rsidP="008476BF">
            <w:pPr>
              <w:spacing w:after="0"/>
              <w:jc w:val="center"/>
              <w:rPr>
                <w:rFonts w:ascii="Times New Roman" w:hAnsi="Times New Roman"/>
                <w:bCs/>
              </w:rPr>
            </w:pPr>
            <w:r w:rsidRPr="00DB23A8">
              <w:rPr>
                <w:rFonts w:ascii="Times New Roman" w:hAnsi="Times New Roman"/>
                <w:bCs/>
              </w:rPr>
              <w:t>2</w:t>
            </w:r>
          </w:p>
        </w:tc>
        <w:tc>
          <w:tcPr>
            <w:tcW w:w="582" w:type="pct"/>
            <w:vMerge/>
          </w:tcPr>
          <w:p w14:paraId="1D3C12A0" w14:textId="77777777" w:rsidR="002C2E88" w:rsidRPr="00DB23A8" w:rsidRDefault="002C2E88" w:rsidP="008476BF">
            <w:pPr>
              <w:spacing w:after="0"/>
              <w:rPr>
                <w:rFonts w:ascii="Times New Roman" w:hAnsi="Times New Roman"/>
                <w:b/>
                <w:bCs/>
              </w:rPr>
            </w:pPr>
          </w:p>
        </w:tc>
      </w:tr>
      <w:tr w:rsidR="002C2E88" w:rsidRPr="00DB23A8" w14:paraId="17EFE66F" w14:textId="77777777" w:rsidTr="00C14B81">
        <w:trPr>
          <w:trHeight w:val="20"/>
        </w:trPr>
        <w:tc>
          <w:tcPr>
            <w:tcW w:w="947" w:type="pct"/>
            <w:vMerge/>
          </w:tcPr>
          <w:p w14:paraId="2536F982" w14:textId="77777777" w:rsidR="002C2E88" w:rsidRPr="00DB23A8" w:rsidRDefault="002C2E88" w:rsidP="008476BF">
            <w:pPr>
              <w:spacing w:after="0"/>
              <w:rPr>
                <w:rFonts w:ascii="Times New Roman" w:hAnsi="Times New Roman"/>
                <w:b/>
                <w:bCs/>
              </w:rPr>
            </w:pPr>
          </w:p>
        </w:tc>
        <w:tc>
          <w:tcPr>
            <w:tcW w:w="2801" w:type="pct"/>
          </w:tcPr>
          <w:p w14:paraId="490EA6C6" w14:textId="77777777" w:rsidR="002C2E88" w:rsidRPr="00DB23A8" w:rsidRDefault="002C2E88" w:rsidP="008476BF">
            <w:pPr>
              <w:spacing w:after="0"/>
              <w:rPr>
                <w:rFonts w:ascii="Times New Roman" w:hAnsi="Times New Roman"/>
                <w:b/>
                <w:bCs/>
              </w:rPr>
            </w:pPr>
            <w:r w:rsidRPr="00DB23A8">
              <w:rPr>
                <w:rFonts w:ascii="Times New Roman" w:hAnsi="Times New Roman"/>
                <w:b/>
                <w:bCs/>
              </w:rPr>
              <w:t xml:space="preserve">Самостоятельная работа обучающихся </w:t>
            </w:r>
          </w:p>
        </w:tc>
        <w:tc>
          <w:tcPr>
            <w:tcW w:w="670" w:type="pct"/>
            <w:vAlign w:val="bottom"/>
          </w:tcPr>
          <w:p w14:paraId="5220DCC2" w14:textId="77777777" w:rsidR="002C2E88" w:rsidRPr="00DB23A8" w:rsidRDefault="002C2E88" w:rsidP="008476BF">
            <w:pPr>
              <w:spacing w:after="0"/>
              <w:jc w:val="center"/>
              <w:rPr>
                <w:rFonts w:ascii="Times New Roman" w:hAnsi="Times New Roman"/>
                <w:bCs/>
              </w:rPr>
            </w:pPr>
            <w:r w:rsidRPr="00DB23A8">
              <w:rPr>
                <w:rFonts w:ascii="Times New Roman" w:hAnsi="Times New Roman"/>
                <w:bCs/>
              </w:rPr>
              <w:t>*</w:t>
            </w:r>
          </w:p>
        </w:tc>
        <w:tc>
          <w:tcPr>
            <w:tcW w:w="582" w:type="pct"/>
            <w:vMerge/>
          </w:tcPr>
          <w:p w14:paraId="51C1EEB8" w14:textId="77777777" w:rsidR="002C2E88" w:rsidRPr="00DB23A8" w:rsidRDefault="002C2E88" w:rsidP="008476BF">
            <w:pPr>
              <w:spacing w:after="0"/>
              <w:rPr>
                <w:rFonts w:ascii="Times New Roman" w:hAnsi="Times New Roman"/>
                <w:b/>
                <w:bCs/>
              </w:rPr>
            </w:pPr>
          </w:p>
        </w:tc>
      </w:tr>
      <w:tr w:rsidR="002C2E88" w:rsidRPr="00DB23A8" w14:paraId="102AD906" w14:textId="77777777" w:rsidTr="00C14B81">
        <w:trPr>
          <w:trHeight w:val="20"/>
        </w:trPr>
        <w:tc>
          <w:tcPr>
            <w:tcW w:w="3748" w:type="pct"/>
            <w:gridSpan w:val="2"/>
            <w:tcBorders>
              <w:top w:val="single" w:sz="4" w:space="0" w:color="auto"/>
              <w:left w:val="single" w:sz="4" w:space="0" w:color="auto"/>
              <w:bottom w:val="single" w:sz="4" w:space="0" w:color="auto"/>
              <w:right w:val="single" w:sz="4" w:space="0" w:color="auto"/>
            </w:tcBorders>
          </w:tcPr>
          <w:p w14:paraId="6967DEC7" w14:textId="77777777" w:rsidR="002C2E88" w:rsidRPr="00DB23A8" w:rsidRDefault="002C2E88" w:rsidP="008476BF">
            <w:pPr>
              <w:spacing w:after="0" w:line="240" w:lineRule="auto"/>
              <w:rPr>
                <w:rFonts w:ascii="Times New Roman" w:eastAsia="Calibri" w:hAnsi="Times New Roman"/>
                <w:b/>
                <w:bCs/>
                <w:lang w:eastAsia="en-US"/>
              </w:rPr>
            </w:pPr>
            <w:r w:rsidRPr="00DB23A8">
              <w:rPr>
                <w:rFonts w:ascii="Times New Roman" w:eastAsia="Calibri" w:hAnsi="Times New Roman"/>
                <w:b/>
                <w:bCs/>
                <w:lang w:eastAsia="en-US"/>
              </w:rPr>
              <w:t>Раздел 5.  Автоматизированные системы обработки данных</w:t>
            </w:r>
          </w:p>
        </w:tc>
        <w:tc>
          <w:tcPr>
            <w:tcW w:w="670" w:type="pct"/>
            <w:vAlign w:val="center"/>
          </w:tcPr>
          <w:p w14:paraId="50DA69CF" w14:textId="77777777" w:rsidR="002C2E88" w:rsidRPr="00DB23A8" w:rsidRDefault="002C2E88" w:rsidP="008476BF">
            <w:pPr>
              <w:spacing w:after="0"/>
              <w:jc w:val="center"/>
              <w:rPr>
                <w:rFonts w:ascii="Times New Roman" w:hAnsi="Times New Roman"/>
                <w:b/>
                <w:bCs/>
              </w:rPr>
            </w:pPr>
            <w:r w:rsidRPr="00DB23A8">
              <w:rPr>
                <w:rFonts w:ascii="Times New Roman" w:hAnsi="Times New Roman"/>
                <w:b/>
                <w:bCs/>
              </w:rPr>
              <w:t>16/14</w:t>
            </w:r>
          </w:p>
        </w:tc>
        <w:tc>
          <w:tcPr>
            <w:tcW w:w="582" w:type="pct"/>
          </w:tcPr>
          <w:p w14:paraId="661A0B28" w14:textId="77777777" w:rsidR="002C2E88" w:rsidRPr="00DB23A8" w:rsidRDefault="002C2E88" w:rsidP="008476BF">
            <w:pPr>
              <w:suppressAutoHyphens/>
              <w:spacing w:after="0" w:line="240" w:lineRule="auto"/>
              <w:jc w:val="center"/>
              <w:rPr>
                <w:rFonts w:ascii="Times New Roman" w:hAnsi="Times New Roman"/>
              </w:rPr>
            </w:pPr>
          </w:p>
        </w:tc>
      </w:tr>
      <w:tr w:rsidR="00F40E63" w:rsidRPr="00DB23A8" w14:paraId="2638C76B" w14:textId="77777777" w:rsidTr="00C14B81">
        <w:trPr>
          <w:trHeight w:val="20"/>
        </w:trPr>
        <w:tc>
          <w:tcPr>
            <w:tcW w:w="947" w:type="pct"/>
            <w:vMerge w:val="restart"/>
          </w:tcPr>
          <w:p w14:paraId="56D46656" w14:textId="4284535D" w:rsidR="00F40E63" w:rsidRPr="00DB23A8" w:rsidRDefault="00F40E63" w:rsidP="008476BF">
            <w:pPr>
              <w:spacing w:after="0"/>
              <w:rPr>
                <w:rFonts w:ascii="Times New Roman" w:hAnsi="Times New Roman"/>
                <w:b/>
                <w:bCs/>
              </w:rPr>
            </w:pPr>
            <w:r w:rsidRPr="00DB23A8">
              <w:rPr>
                <w:rFonts w:ascii="Times New Roman" w:hAnsi="Times New Roman"/>
                <w:b/>
                <w:color w:val="000000"/>
              </w:rPr>
              <w:t xml:space="preserve">Тема 5.1.Применение графических редакторов при визуализации проектируемых объектов </w:t>
            </w:r>
          </w:p>
        </w:tc>
        <w:tc>
          <w:tcPr>
            <w:tcW w:w="2801" w:type="pct"/>
          </w:tcPr>
          <w:p w14:paraId="2D66E30F" w14:textId="77777777" w:rsidR="00F40E63" w:rsidRPr="00DB23A8" w:rsidRDefault="00F40E63" w:rsidP="008476BF">
            <w:pPr>
              <w:spacing w:after="0"/>
              <w:rPr>
                <w:rFonts w:ascii="Times New Roman" w:hAnsi="Times New Roman"/>
                <w:b/>
                <w:bCs/>
              </w:rPr>
            </w:pPr>
            <w:r w:rsidRPr="00DB23A8">
              <w:rPr>
                <w:rFonts w:ascii="Times New Roman" w:hAnsi="Times New Roman"/>
                <w:b/>
                <w:bCs/>
              </w:rPr>
              <w:t xml:space="preserve">Содержание учебного материала </w:t>
            </w:r>
          </w:p>
        </w:tc>
        <w:tc>
          <w:tcPr>
            <w:tcW w:w="670" w:type="pct"/>
            <w:vAlign w:val="center"/>
          </w:tcPr>
          <w:p w14:paraId="5F218CEA" w14:textId="77777777" w:rsidR="00F40E63" w:rsidRPr="00DB23A8" w:rsidRDefault="00F40E63" w:rsidP="008476BF">
            <w:pPr>
              <w:spacing w:after="0"/>
              <w:jc w:val="center"/>
              <w:rPr>
                <w:rFonts w:ascii="Times New Roman" w:hAnsi="Times New Roman"/>
                <w:b/>
                <w:bCs/>
              </w:rPr>
            </w:pPr>
            <w:r w:rsidRPr="00DB23A8">
              <w:rPr>
                <w:rFonts w:ascii="Times New Roman" w:hAnsi="Times New Roman"/>
                <w:b/>
                <w:bCs/>
              </w:rPr>
              <w:t>16</w:t>
            </w:r>
          </w:p>
        </w:tc>
        <w:tc>
          <w:tcPr>
            <w:tcW w:w="582" w:type="pct"/>
            <w:vMerge w:val="restart"/>
          </w:tcPr>
          <w:p w14:paraId="102D5018" w14:textId="77777777" w:rsidR="00F40E63" w:rsidRPr="00DB23A8" w:rsidRDefault="00F40E63" w:rsidP="008476BF">
            <w:pPr>
              <w:suppressAutoHyphens/>
              <w:spacing w:after="0" w:line="240" w:lineRule="auto"/>
              <w:jc w:val="center"/>
              <w:rPr>
                <w:rFonts w:ascii="Times New Roman" w:hAnsi="Times New Roman"/>
              </w:rPr>
            </w:pPr>
            <w:r w:rsidRPr="00DB23A8">
              <w:rPr>
                <w:rFonts w:ascii="Times New Roman" w:hAnsi="Times New Roman"/>
              </w:rPr>
              <w:t>ПК 1.1-1.4</w:t>
            </w:r>
          </w:p>
          <w:p w14:paraId="3566614A" w14:textId="77777777" w:rsidR="00F40E63" w:rsidRPr="00DB23A8" w:rsidRDefault="00F40E63" w:rsidP="008476BF">
            <w:pPr>
              <w:suppressAutoHyphens/>
              <w:spacing w:after="0" w:line="240" w:lineRule="auto"/>
              <w:jc w:val="center"/>
              <w:rPr>
                <w:rFonts w:ascii="Times New Roman" w:hAnsi="Times New Roman"/>
              </w:rPr>
            </w:pPr>
            <w:r w:rsidRPr="00DB23A8">
              <w:rPr>
                <w:rFonts w:ascii="Times New Roman" w:hAnsi="Times New Roman"/>
              </w:rPr>
              <w:t>ПК 2.1-2.4</w:t>
            </w:r>
          </w:p>
          <w:p w14:paraId="33AF330B" w14:textId="77777777" w:rsidR="00F40E63" w:rsidRPr="00DB23A8" w:rsidRDefault="00F40E63" w:rsidP="008476BF">
            <w:pPr>
              <w:suppressAutoHyphens/>
              <w:spacing w:after="0" w:line="240" w:lineRule="auto"/>
              <w:jc w:val="center"/>
              <w:rPr>
                <w:rFonts w:ascii="Times New Roman" w:hAnsi="Times New Roman"/>
              </w:rPr>
            </w:pPr>
            <w:r w:rsidRPr="00DB23A8">
              <w:rPr>
                <w:rFonts w:ascii="Times New Roman" w:hAnsi="Times New Roman"/>
              </w:rPr>
              <w:t>ОК 01</w:t>
            </w:r>
          </w:p>
          <w:p w14:paraId="6345FAB2" w14:textId="77777777" w:rsidR="00F40E63" w:rsidRPr="00DB23A8" w:rsidRDefault="00F40E63" w:rsidP="008476BF">
            <w:pPr>
              <w:suppressAutoHyphens/>
              <w:spacing w:after="0" w:line="240" w:lineRule="auto"/>
              <w:jc w:val="center"/>
              <w:rPr>
                <w:rFonts w:ascii="Times New Roman" w:hAnsi="Times New Roman"/>
              </w:rPr>
            </w:pPr>
            <w:r w:rsidRPr="00DB23A8">
              <w:rPr>
                <w:rFonts w:ascii="Times New Roman" w:hAnsi="Times New Roman"/>
              </w:rPr>
              <w:t>ОК 02</w:t>
            </w:r>
          </w:p>
          <w:p w14:paraId="0EAF665E" w14:textId="77777777" w:rsidR="00F40E63" w:rsidRPr="00DB23A8" w:rsidRDefault="00F40E63" w:rsidP="008476BF">
            <w:pPr>
              <w:suppressAutoHyphens/>
              <w:spacing w:after="0" w:line="240" w:lineRule="auto"/>
              <w:jc w:val="center"/>
              <w:rPr>
                <w:rFonts w:ascii="Times New Roman" w:hAnsi="Times New Roman"/>
              </w:rPr>
            </w:pPr>
            <w:r w:rsidRPr="00DB23A8">
              <w:rPr>
                <w:rFonts w:ascii="Times New Roman" w:hAnsi="Times New Roman"/>
              </w:rPr>
              <w:t>ОК 04</w:t>
            </w:r>
          </w:p>
          <w:p w14:paraId="79F6E69B" w14:textId="77777777" w:rsidR="00F40E63" w:rsidRPr="00DB23A8" w:rsidRDefault="00F40E63" w:rsidP="008476BF">
            <w:pPr>
              <w:suppressAutoHyphens/>
              <w:spacing w:after="0" w:line="240" w:lineRule="auto"/>
              <w:jc w:val="center"/>
              <w:rPr>
                <w:rFonts w:ascii="Times New Roman" w:hAnsi="Times New Roman"/>
              </w:rPr>
            </w:pPr>
            <w:r w:rsidRPr="00DB23A8">
              <w:rPr>
                <w:rFonts w:ascii="Times New Roman" w:hAnsi="Times New Roman"/>
              </w:rPr>
              <w:t>ОК 05</w:t>
            </w:r>
          </w:p>
          <w:p w14:paraId="6B4A8E0F" w14:textId="0FF9CCEF" w:rsidR="00F40E63" w:rsidRPr="00DB23A8" w:rsidRDefault="00F40E63" w:rsidP="008476BF">
            <w:pPr>
              <w:spacing w:after="0"/>
              <w:jc w:val="center"/>
              <w:rPr>
                <w:rFonts w:ascii="Times New Roman" w:hAnsi="Times New Roman"/>
                <w:b/>
                <w:bCs/>
              </w:rPr>
            </w:pPr>
            <w:r w:rsidRPr="00DB23A8">
              <w:rPr>
                <w:rFonts w:ascii="Times New Roman" w:hAnsi="Times New Roman"/>
              </w:rPr>
              <w:t>ОК 09</w:t>
            </w:r>
          </w:p>
        </w:tc>
      </w:tr>
      <w:tr w:rsidR="002C2E88" w:rsidRPr="00DB23A8" w14:paraId="661D93C1" w14:textId="77777777" w:rsidTr="00C14B81">
        <w:trPr>
          <w:trHeight w:val="20"/>
        </w:trPr>
        <w:tc>
          <w:tcPr>
            <w:tcW w:w="947" w:type="pct"/>
            <w:vMerge/>
          </w:tcPr>
          <w:p w14:paraId="6B4711FC" w14:textId="77777777" w:rsidR="002C2E88" w:rsidRPr="00DB23A8" w:rsidRDefault="002C2E88" w:rsidP="008476BF">
            <w:pPr>
              <w:spacing w:after="0"/>
              <w:rPr>
                <w:rFonts w:ascii="Times New Roman" w:hAnsi="Times New Roman"/>
                <w:b/>
                <w:bCs/>
              </w:rPr>
            </w:pPr>
          </w:p>
        </w:tc>
        <w:tc>
          <w:tcPr>
            <w:tcW w:w="2801" w:type="pct"/>
          </w:tcPr>
          <w:p w14:paraId="2089E0A4" w14:textId="707D18D9" w:rsidR="002C2E88" w:rsidRPr="00DB23A8" w:rsidRDefault="000C1AB7" w:rsidP="008476BF">
            <w:pPr>
              <w:spacing w:after="0"/>
              <w:rPr>
                <w:rFonts w:ascii="Times New Roman" w:hAnsi="Times New Roman"/>
                <w:sz w:val="24"/>
                <w:szCs w:val="24"/>
              </w:rPr>
            </w:pPr>
            <w:r w:rsidRPr="00DB23A8">
              <w:rPr>
                <w:rFonts w:ascii="Times New Roman" w:hAnsi="Times New Roman"/>
                <w:b/>
                <w:color w:val="000000"/>
                <w:lang w:val="en-US"/>
              </w:rPr>
              <w:t>Autodesk</w:t>
            </w:r>
            <w:r w:rsidRPr="00DB23A8">
              <w:rPr>
                <w:rFonts w:ascii="Times New Roman" w:hAnsi="Times New Roman"/>
                <w:b/>
                <w:color w:val="000000"/>
              </w:rPr>
              <w:t xml:space="preserve"> 3 </w:t>
            </w:r>
            <w:proofErr w:type="spellStart"/>
            <w:r w:rsidRPr="00DB23A8">
              <w:rPr>
                <w:rFonts w:ascii="Times New Roman" w:hAnsi="Times New Roman"/>
                <w:b/>
                <w:color w:val="000000"/>
              </w:rPr>
              <w:t>Ds</w:t>
            </w:r>
            <w:proofErr w:type="spellEnd"/>
            <w:r w:rsidRPr="00DB23A8">
              <w:rPr>
                <w:rFonts w:ascii="Times New Roman" w:hAnsi="Times New Roman"/>
                <w:b/>
                <w:color w:val="000000"/>
              </w:rPr>
              <w:t xml:space="preserve"> Max</w:t>
            </w:r>
            <w:r w:rsidRPr="00DB23A8">
              <w:rPr>
                <w:rFonts w:ascii="Times New Roman" w:hAnsi="Times New Roman"/>
                <w:bCs/>
              </w:rPr>
              <w:t xml:space="preserve"> </w:t>
            </w:r>
            <w:r w:rsidR="005237FC" w:rsidRPr="00DB23A8">
              <w:rPr>
                <w:rFonts w:ascii="Times New Roman" w:hAnsi="Times New Roman"/>
                <w:bCs/>
              </w:rPr>
              <w:t>– профессиональное программное обеспечение для 3</w:t>
            </w:r>
            <w:r w:rsidR="005237FC" w:rsidRPr="00DB23A8">
              <w:rPr>
                <w:rFonts w:ascii="Times New Roman" w:hAnsi="Times New Roman"/>
                <w:bCs/>
                <w:lang w:val="en-US"/>
              </w:rPr>
              <w:t>D</w:t>
            </w:r>
            <w:r w:rsidR="005237FC" w:rsidRPr="00DB23A8">
              <w:rPr>
                <w:rFonts w:ascii="Times New Roman" w:hAnsi="Times New Roman"/>
                <w:bCs/>
              </w:rPr>
              <w:t xml:space="preserve"> моделирования, анимации и визуализации</w:t>
            </w:r>
          </w:p>
        </w:tc>
        <w:tc>
          <w:tcPr>
            <w:tcW w:w="670" w:type="pct"/>
            <w:vAlign w:val="center"/>
          </w:tcPr>
          <w:p w14:paraId="647BC33A" w14:textId="77777777" w:rsidR="002C2E88" w:rsidRPr="00DB23A8" w:rsidRDefault="002C2E88" w:rsidP="008476BF">
            <w:pPr>
              <w:spacing w:after="0"/>
              <w:jc w:val="center"/>
              <w:rPr>
                <w:rFonts w:ascii="Times New Roman" w:hAnsi="Times New Roman"/>
                <w:bCs/>
              </w:rPr>
            </w:pPr>
            <w:r w:rsidRPr="00DB23A8">
              <w:rPr>
                <w:rFonts w:ascii="Times New Roman" w:hAnsi="Times New Roman"/>
                <w:bCs/>
              </w:rPr>
              <w:t>2</w:t>
            </w:r>
          </w:p>
        </w:tc>
        <w:tc>
          <w:tcPr>
            <w:tcW w:w="582" w:type="pct"/>
            <w:vMerge/>
          </w:tcPr>
          <w:p w14:paraId="7AFD6521" w14:textId="77777777" w:rsidR="002C2E88" w:rsidRPr="00DB23A8" w:rsidRDefault="002C2E88" w:rsidP="008476BF">
            <w:pPr>
              <w:spacing w:after="0"/>
              <w:rPr>
                <w:rFonts w:ascii="Times New Roman" w:hAnsi="Times New Roman"/>
                <w:b/>
                <w:bCs/>
              </w:rPr>
            </w:pPr>
          </w:p>
        </w:tc>
      </w:tr>
      <w:tr w:rsidR="002C2E88" w:rsidRPr="00DB23A8" w14:paraId="4B490602" w14:textId="77777777" w:rsidTr="00C14B81">
        <w:trPr>
          <w:trHeight w:val="20"/>
        </w:trPr>
        <w:tc>
          <w:tcPr>
            <w:tcW w:w="947" w:type="pct"/>
            <w:vMerge/>
          </w:tcPr>
          <w:p w14:paraId="17BA3B31" w14:textId="77777777" w:rsidR="002C2E88" w:rsidRPr="00DB23A8" w:rsidRDefault="002C2E88" w:rsidP="008476BF">
            <w:pPr>
              <w:spacing w:after="0"/>
              <w:rPr>
                <w:rFonts w:ascii="Times New Roman" w:hAnsi="Times New Roman"/>
                <w:b/>
                <w:bCs/>
              </w:rPr>
            </w:pPr>
          </w:p>
        </w:tc>
        <w:tc>
          <w:tcPr>
            <w:tcW w:w="2801" w:type="pct"/>
          </w:tcPr>
          <w:p w14:paraId="5E7D85BD" w14:textId="77777777" w:rsidR="002C2E88" w:rsidRPr="00DB23A8" w:rsidRDefault="002C2E88" w:rsidP="008476BF">
            <w:pPr>
              <w:spacing w:after="0"/>
              <w:rPr>
                <w:rFonts w:ascii="Times New Roman" w:hAnsi="Times New Roman"/>
                <w:b/>
              </w:rPr>
            </w:pPr>
            <w:r w:rsidRPr="00DB23A8">
              <w:rPr>
                <w:rFonts w:ascii="Times New Roman" w:hAnsi="Times New Roman"/>
                <w:b/>
                <w:bCs/>
              </w:rPr>
              <w:t>В том числе практических и лабораторных занятий</w:t>
            </w:r>
          </w:p>
        </w:tc>
        <w:tc>
          <w:tcPr>
            <w:tcW w:w="670" w:type="pct"/>
            <w:vAlign w:val="center"/>
          </w:tcPr>
          <w:p w14:paraId="108093AE" w14:textId="77777777" w:rsidR="002C2E88" w:rsidRPr="00DB23A8" w:rsidRDefault="002C2E88" w:rsidP="008476BF">
            <w:pPr>
              <w:spacing w:after="0"/>
              <w:jc w:val="center"/>
              <w:rPr>
                <w:rFonts w:ascii="Times New Roman" w:hAnsi="Times New Roman"/>
                <w:b/>
                <w:bCs/>
              </w:rPr>
            </w:pPr>
            <w:r w:rsidRPr="00DB23A8">
              <w:rPr>
                <w:rFonts w:ascii="Times New Roman" w:hAnsi="Times New Roman"/>
                <w:b/>
                <w:bCs/>
              </w:rPr>
              <w:t>14</w:t>
            </w:r>
          </w:p>
        </w:tc>
        <w:tc>
          <w:tcPr>
            <w:tcW w:w="582" w:type="pct"/>
            <w:vMerge/>
          </w:tcPr>
          <w:p w14:paraId="2FAE42E5" w14:textId="77777777" w:rsidR="002C2E88" w:rsidRPr="00DB23A8" w:rsidRDefault="002C2E88" w:rsidP="008476BF">
            <w:pPr>
              <w:spacing w:after="0"/>
              <w:rPr>
                <w:rFonts w:ascii="Times New Roman" w:hAnsi="Times New Roman"/>
                <w:b/>
                <w:bCs/>
              </w:rPr>
            </w:pPr>
          </w:p>
        </w:tc>
      </w:tr>
      <w:tr w:rsidR="002C2E88" w:rsidRPr="00DB23A8" w14:paraId="6554EA24" w14:textId="77777777" w:rsidTr="00C14B81">
        <w:trPr>
          <w:trHeight w:val="20"/>
        </w:trPr>
        <w:tc>
          <w:tcPr>
            <w:tcW w:w="947" w:type="pct"/>
            <w:vMerge/>
          </w:tcPr>
          <w:p w14:paraId="4B786B1E" w14:textId="77777777" w:rsidR="002C2E88" w:rsidRPr="00DB23A8" w:rsidRDefault="002C2E88" w:rsidP="008476BF">
            <w:pPr>
              <w:spacing w:after="0"/>
              <w:rPr>
                <w:rFonts w:ascii="Times New Roman" w:hAnsi="Times New Roman"/>
                <w:b/>
                <w:bCs/>
              </w:rPr>
            </w:pPr>
          </w:p>
        </w:tc>
        <w:tc>
          <w:tcPr>
            <w:tcW w:w="2801" w:type="pct"/>
          </w:tcPr>
          <w:p w14:paraId="65B2496B" w14:textId="79808A78" w:rsidR="002C2E88" w:rsidRPr="00DB23A8" w:rsidRDefault="002C2E88" w:rsidP="008476BF">
            <w:pPr>
              <w:spacing w:after="0" w:line="240" w:lineRule="auto"/>
              <w:rPr>
                <w:rFonts w:ascii="Times New Roman" w:eastAsia="Calibri" w:hAnsi="Times New Roman"/>
                <w:bCs/>
                <w:lang w:eastAsia="en-US"/>
              </w:rPr>
            </w:pPr>
            <w:r w:rsidRPr="00DB23A8">
              <w:rPr>
                <w:rFonts w:ascii="Times New Roman" w:eastAsia="Calibri" w:hAnsi="Times New Roman"/>
                <w:bCs/>
                <w:lang w:eastAsia="en-US"/>
              </w:rPr>
              <w:t>Практическое зан</w:t>
            </w:r>
            <w:r w:rsidR="005237FC" w:rsidRPr="00DB23A8">
              <w:rPr>
                <w:rFonts w:ascii="Times New Roman" w:eastAsia="Calibri" w:hAnsi="Times New Roman"/>
                <w:bCs/>
                <w:lang w:eastAsia="en-US"/>
              </w:rPr>
              <w:t xml:space="preserve">ятие № 8. Знакомство с программой </w:t>
            </w:r>
            <w:r w:rsidR="005237FC" w:rsidRPr="00DB23A8">
              <w:rPr>
                <w:rFonts w:ascii="Times New Roman" w:hAnsi="Times New Roman"/>
                <w:b/>
                <w:color w:val="000000"/>
                <w:lang w:val="en-US"/>
              </w:rPr>
              <w:t>Autodesk</w:t>
            </w:r>
            <w:r w:rsidR="005237FC" w:rsidRPr="00DB23A8">
              <w:rPr>
                <w:rFonts w:ascii="Times New Roman" w:hAnsi="Times New Roman"/>
                <w:b/>
                <w:color w:val="000000"/>
              </w:rPr>
              <w:t xml:space="preserve"> 3 </w:t>
            </w:r>
            <w:proofErr w:type="spellStart"/>
            <w:r w:rsidR="005237FC" w:rsidRPr="00DB23A8">
              <w:rPr>
                <w:rFonts w:ascii="Times New Roman" w:hAnsi="Times New Roman"/>
                <w:b/>
                <w:color w:val="000000"/>
              </w:rPr>
              <w:t>Ds</w:t>
            </w:r>
            <w:proofErr w:type="spellEnd"/>
            <w:r w:rsidR="005237FC" w:rsidRPr="00DB23A8">
              <w:rPr>
                <w:rFonts w:ascii="Times New Roman" w:hAnsi="Times New Roman"/>
                <w:b/>
                <w:color w:val="000000"/>
              </w:rPr>
              <w:t xml:space="preserve"> Max</w:t>
            </w:r>
          </w:p>
        </w:tc>
        <w:tc>
          <w:tcPr>
            <w:tcW w:w="670" w:type="pct"/>
            <w:vAlign w:val="center"/>
          </w:tcPr>
          <w:p w14:paraId="03B780D1" w14:textId="77777777" w:rsidR="002C2E88" w:rsidRPr="00DB23A8" w:rsidRDefault="002C2E88" w:rsidP="008476BF">
            <w:pPr>
              <w:spacing w:after="0"/>
              <w:jc w:val="center"/>
              <w:rPr>
                <w:rFonts w:ascii="Times New Roman" w:hAnsi="Times New Roman"/>
                <w:bCs/>
              </w:rPr>
            </w:pPr>
            <w:r w:rsidRPr="00DB23A8">
              <w:rPr>
                <w:rFonts w:ascii="Times New Roman" w:hAnsi="Times New Roman"/>
                <w:bCs/>
              </w:rPr>
              <w:t>2</w:t>
            </w:r>
          </w:p>
        </w:tc>
        <w:tc>
          <w:tcPr>
            <w:tcW w:w="582" w:type="pct"/>
            <w:vMerge/>
          </w:tcPr>
          <w:p w14:paraId="31D57777" w14:textId="77777777" w:rsidR="002C2E88" w:rsidRPr="00DB23A8" w:rsidRDefault="002C2E88" w:rsidP="008476BF">
            <w:pPr>
              <w:spacing w:after="0"/>
              <w:rPr>
                <w:rFonts w:ascii="Times New Roman" w:hAnsi="Times New Roman"/>
                <w:b/>
                <w:bCs/>
              </w:rPr>
            </w:pPr>
          </w:p>
        </w:tc>
      </w:tr>
      <w:tr w:rsidR="002C2E88" w:rsidRPr="00DB23A8" w14:paraId="7B8039A6" w14:textId="77777777" w:rsidTr="00C14B81">
        <w:trPr>
          <w:trHeight w:val="20"/>
        </w:trPr>
        <w:tc>
          <w:tcPr>
            <w:tcW w:w="947" w:type="pct"/>
            <w:vMerge/>
          </w:tcPr>
          <w:p w14:paraId="05A76616" w14:textId="77777777" w:rsidR="002C2E88" w:rsidRPr="00DB23A8" w:rsidRDefault="002C2E88" w:rsidP="008476BF">
            <w:pPr>
              <w:spacing w:after="0"/>
              <w:rPr>
                <w:rFonts w:ascii="Times New Roman" w:hAnsi="Times New Roman"/>
                <w:b/>
                <w:bCs/>
              </w:rPr>
            </w:pPr>
          </w:p>
        </w:tc>
        <w:tc>
          <w:tcPr>
            <w:tcW w:w="2801" w:type="pct"/>
          </w:tcPr>
          <w:p w14:paraId="020408E7" w14:textId="5B611290" w:rsidR="002C2E88" w:rsidRPr="00DB23A8" w:rsidRDefault="002C2E88" w:rsidP="008476BF">
            <w:pPr>
              <w:spacing w:after="0" w:line="240" w:lineRule="auto"/>
              <w:rPr>
                <w:rFonts w:ascii="Times New Roman" w:eastAsia="Calibri" w:hAnsi="Times New Roman"/>
                <w:bCs/>
                <w:lang w:eastAsia="en-US"/>
              </w:rPr>
            </w:pPr>
            <w:r w:rsidRPr="00DB23A8">
              <w:rPr>
                <w:rFonts w:ascii="Times New Roman" w:eastAsia="Calibri" w:hAnsi="Times New Roman"/>
                <w:bCs/>
                <w:lang w:eastAsia="en-US"/>
              </w:rPr>
              <w:t xml:space="preserve">Практическое занятие № 9.  </w:t>
            </w:r>
            <w:r w:rsidR="005237FC" w:rsidRPr="00DB23A8">
              <w:rPr>
                <w:rFonts w:ascii="Times New Roman" w:eastAsia="Calibri" w:hAnsi="Times New Roman"/>
                <w:bCs/>
                <w:lang w:eastAsia="en-US"/>
              </w:rPr>
              <w:t>Моделирование, редактирование объектов в программе</w:t>
            </w:r>
          </w:p>
        </w:tc>
        <w:tc>
          <w:tcPr>
            <w:tcW w:w="670" w:type="pct"/>
            <w:vAlign w:val="center"/>
          </w:tcPr>
          <w:p w14:paraId="6FD62E27" w14:textId="77777777" w:rsidR="002C2E88" w:rsidRPr="00DB23A8" w:rsidRDefault="002C2E88" w:rsidP="008476BF">
            <w:pPr>
              <w:spacing w:after="0"/>
              <w:jc w:val="center"/>
              <w:rPr>
                <w:rFonts w:ascii="Times New Roman" w:hAnsi="Times New Roman"/>
                <w:bCs/>
              </w:rPr>
            </w:pPr>
            <w:r w:rsidRPr="00DB23A8">
              <w:rPr>
                <w:rFonts w:ascii="Times New Roman" w:hAnsi="Times New Roman"/>
                <w:bCs/>
              </w:rPr>
              <w:t>2</w:t>
            </w:r>
          </w:p>
        </w:tc>
        <w:tc>
          <w:tcPr>
            <w:tcW w:w="582" w:type="pct"/>
            <w:vMerge/>
          </w:tcPr>
          <w:p w14:paraId="06B57CC5" w14:textId="77777777" w:rsidR="002C2E88" w:rsidRPr="00DB23A8" w:rsidRDefault="002C2E88" w:rsidP="008476BF">
            <w:pPr>
              <w:spacing w:after="0"/>
              <w:rPr>
                <w:rFonts w:ascii="Times New Roman" w:hAnsi="Times New Roman"/>
                <w:b/>
                <w:bCs/>
              </w:rPr>
            </w:pPr>
          </w:p>
        </w:tc>
      </w:tr>
      <w:tr w:rsidR="002C2E88" w:rsidRPr="00DB23A8" w14:paraId="29E2A72E" w14:textId="77777777" w:rsidTr="00C14B81">
        <w:trPr>
          <w:trHeight w:val="20"/>
        </w:trPr>
        <w:tc>
          <w:tcPr>
            <w:tcW w:w="947" w:type="pct"/>
            <w:vMerge/>
          </w:tcPr>
          <w:p w14:paraId="01309C54" w14:textId="77777777" w:rsidR="002C2E88" w:rsidRPr="00DB23A8" w:rsidRDefault="002C2E88" w:rsidP="008476BF">
            <w:pPr>
              <w:spacing w:after="0"/>
              <w:rPr>
                <w:rFonts w:ascii="Times New Roman" w:hAnsi="Times New Roman"/>
                <w:b/>
                <w:bCs/>
              </w:rPr>
            </w:pPr>
          </w:p>
        </w:tc>
        <w:tc>
          <w:tcPr>
            <w:tcW w:w="2801" w:type="pct"/>
          </w:tcPr>
          <w:p w14:paraId="40EA0248" w14:textId="60604DF7" w:rsidR="002C2E88" w:rsidRPr="00DB23A8" w:rsidRDefault="002C2E88" w:rsidP="008476BF">
            <w:pPr>
              <w:spacing w:after="0" w:line="240" w:lineRule="auto"/>
              <w:rPr>
                <w:rFonts w:ascii="Times New Roman" w:eastAsia="Calibri" w:hAnsi="Times New Roman"/>
                <w:bCs/>
                <w:lang w:eastAsia="en-US"/>
              </w:rPr>
            </w:pPr>
            <w:r w:rsidRPr="00DB23A8">
              <w:rPr>
                <w:rFonts w:ascii="Times New Roman" w:eastAsia="Calibri" w:hAnsi="Times New Roman"/>
                <w:bCs/>
                <w:lang w:eastAsia="en-US"/>
              </w:rPr>
              <w:t xml:space="preserve">Практическое занятие № 10. </w:t>
            </w:r>
            <w:r w:rsidR="005237FC" w:rsidRPr="00DB23A8">
              <w:rPr>
                <w:rFonts w:ascii="Times New Roman" w:eastAsia="Calibri" w:hAnsi="Times New Roman"/>
                <w:bCs/>
                <w:lang w:eastAsia="en-US"/>
              </w:rPr>
              <w:t>Моделирование, редактирование объектов в программе</w:t>
            </w:r>
            <w:r w:rsidRPr="00DB23A8">
              <w:rPr>
                <w:rFonts w:ascii="Times New Roman" w:eastAsia="Calibri" w:hAnsi="Times New Roman"/>
                <w:bCs/>
                <w:lang w:eastAsia="en-US"/>
              </w:rPr>
              <w:t>.</w:t>
            </w:r>
          </w:p>
        </w:tc>
        <w:tc>
          <w:tcPr>
            <w:tcW w:w="670" w:type="pct"/>
            <w:vAlign w:val="center"/>
          </w:tcPr>
          <w:p w14:paraId="6C664DBC" w14:textId="77777777" w:rsidR="002C2E88" w:rsidRPr="00DB23A8" w:rsidRDefault="002C2E88" w:rsidP="008476BF">
            <w:pPr>
              <w:spacing w:after="0"/>
              <w:jc w:val="center"/>
              <w:rPr>
                <w:rFonts w:ascii="Times New Roman" w:hAnsi="Times New Roman"/>
                <w:bCs/>
              </w:rPr>
            </w:pPr>
            <w:r w:rsidRPr="00DB23A8">
              <w:rPr>
                <w:rFonts w:ascii="Times New Roman" w:hAnsi="Times New Roman"/>
                <w:bCs/>
              </w:rPr>
              <w:t>2</w:t>
            </w:r>
          </w:p>
        </w:tc>
        <w:tc>
          <w:tcPr>
            <w:tcW w:w="582" w:type="pct"/>
            <w:vMerge/>
          </w:tcPr>
          <w:p w14:paraId="2BC118D6" w14:textId="77777777" w:rsidR="002C2E88" w:rsidRPr="00DB23A8" w:rsidRDefault="002C2E88" w:rsidP="008476BF">
            <w:pPr>
              <w:spacing w:after="0"/>
              <w:rPr>
                <w:rFonts w:ascii="Times New Roman" w:hAnsi="Times New Roman"/>
                <w:b/>
                <w:bCs/>
              </w:rPr>
            </w:pPr>
          </w:p>
        </w:tc>
      </w:tr>
      <w:tr w:rsidR="002C2E88" w:rsidRPr="00DB23A8" w14:paraId="1A07C759" w14:textId="77777777" w:rsidTr="00C14B81">
        <w:trPr>
          <w:trHeight w:val="20"/>
        </w:trPr>
        <w:tc>
          <w:tcPr>
            <w:tcW w:w="947" w:type="pct"/>
            <w:vMerge/>
          </w:tcPr>
          <w:p w14:paraId="77345697" w14:textId="77777777" w:rsidR="002C2E88" w:rsidRPr="00DB23A8" w:rsidRDefault="002C2E88" w:rsidP="008476BF">
            <w:pPr>
              <w:spacing w:after="0"/>
              <w:rPr>
                <w:rFonts w:ascii="Times New Roman" w:hAnsi="Times New Roman"/>
                <w:b/>
                <w:bCs/>
              </w:rPr>
            </w:pPr>
          </w:p>
        </w:tc>
        <w:tc>
          <w:tcPr>
            <w:tcW w:w="2801" w:type="pct"/>
          </w:tcPr>
          <w:p w14:paraId="2DEAD89E" w14:textId="1FD01307" w:rsidR="002C2E88" w:rsidRPr="00DB23A8" w:rsidRDefault="002C2E88" w:rsidP="008476BF">
            <w:pPr>
              <w:spacing w:after="0" w:line="240" w:lineRule="auto"/>
              <w:rPr>
                <w:rFonts w:ascii="Times New Roman" w:eastAsia="Calibri" w:hAnsi="Times New Roman"/>
                <w:bCs/>
                <w:lang w:eastAsia="en-US"/>
              </w:rPr>
            </w:pPr>
            <w:r w:rsidRPr="00DB23A8">
              <w:rPr>
                <w:rFonts w:ascii="Times New Roman" w:eastAsia="Calibri" w:hAnsi="Times New Roman"/>
                <w:bCs/>
                <w:lang w:eastAsia="en-US"/>
              </w:rPr>
              <w:t>Практическое занятие № 11.</w:t>
            </w:r>
            <w:r w:rsidR="000C1AB7" w:rsidRPr="00DB23A8">
              <w:t xml:space="preserve"> </w:t>
            </w:r>
            <w:r w:rsidR="000C1AB7" w:rsidRPr="00DB23A8">
              <w:rPr>
                <w:rFonts w:ascii="Times New Roman" w:eastAsia="Calibri" w:hAnsi="Times New Roman"/>
                <w:bCs/>
                <w:lang w:eastAsia="en-US"/>
              </w:rPr>
              <w:t xml:space="preserve">Моделирование, редактирование объектов в программе </w:t>
            </w:r>
            <w:proofErr w:type="spellStart"/>
            <w:r w:rsidR="005237FC" w:rsidRPr="00DB23A8">
              <w:rPr>
                <w:rFonts w:ascii="Times New Roman" w:eastAsia="Calibri" w:hAnsi="Times New Roman"/>
                <w:bCs/>
                <w:lang w:val="en-US" w:eastAsia="en-US"/>
              </w:rPr>
              <w:t>ArchiCad</w:t>
            </w:r>
            <w:proofErr w:type="spellEnd"/>
            <w:r w:rsidRPr="00DB23A8">
              <w:rPr>
                <w:rFonts w:ascii="Times New Roman" w:eastAsia="Calibri" w:hAnsi="Times New Roman"/>
                <w:bCs/>
                <w:lang w:eastAsia="en-US"/>
              </w:rPr>
              <w:t>.</w:t>
            </w:r>
          </w:p>
        </w:tc>
        <w:tc>
          <w:tcPr>
            <w:tcW w:w="670" w:type="pct"/>
            <w:vAlign w:val="center"/>
          </w:tcPr>
          <w:p w14:paraId="2584DF52" w14:textId="77777777" w:rsidR="002C2E88" w:rsidRPr="00DB23A8" w:rsidRDefault="002C2E88" w:rsidP="008476BF">
            <w:pPr>
              <w:spacing w:after="0"/>
              <w:jc w:val="center"/>
              <w:rPr>
                <w:rFonts w:ascii="Times New Roman" w:hAnsi="Times New Roman"/>
                <w:bCs/>
              </w:rPr>
            </w:pPr>
            <w:r w:rsidRPr="00DB23A8">
              <w:rPr>
                <w:rFonts w:ascii="Times New Roman" w:hAnsi="Times New Roman"/>
                <w:bCs/>
              </w:rPr>
              <w:t>2</w:t>
            </w:r>
          </w:p>
        </w:tc>
        <w:tc>
          <w:tcPr>
            <w:tcW w:w="582" w:type="pct"/>
            <w:vMerge/>
          </w:tcPr>
          <w:p w14:paraId="75780FEC" w14:textId="77777777" w:rsidR="002C2E88" w:rsidRPr="00DB23A8" w:rsidRDefault="002C2E88" w:rsidP="008476BF">
            <w:pPr>
              <w:spacing w:after="0"/>
              <w:rPr>
                <w:rFonts w:ascii="Times New Roman" w:hAnsi="Times New Roman"/>
                <w:b/>
                <w:bCs/>
              </w:rPr>
            </w:pPr>
          </w:p>
        </w:tc>
      </w:tr>
      <w:tr w:rsidR="002C2E88" w:rsidRPr="00DB23A8" w14:paraId="7AAAE667" w14:textId="77777777" w:rsidTr="00C14B81">
        <w:trPr>
          <w:trHeight w:val="20"/>
        </w:trPr>
        <w:tc>
          <w:tcPr>
            <w:tcW w:w="947" w:type="pct"/>
            <w:vMerge/>
          </w:tcPr>
          <w:p w14:paraId="3777697D" w14:textId="77777777" w:rsidR="002C2E88" w:rsidRPr="00DB23A8" w:rsidRDefault="002C2E88" w:rsidP="008476BF">
            <w:pPr>
              <w:spacing w:after="0"/>
              <w:rPr>
                <w:rFonts w:ascii="Times New Roman" w:hAnsi="Times New Roman"/>
                <w:b/>
                <w:bCs/>
              </w:rPr>
            </w:pPr>
          </w:p>
        </w:tc>
        <w:tc>
          <w:tcPr>
            <w:tcW w:w="2801" w:type="pct"/>
          </w:tcPr>
          <w:p w14:paraId="7B16B72D" w14:textId="5E2033D8" w:rsidR="002C2E88" w:rsidRPr="00DB23A8" w:rsidRDefault="002C2E88" w:rsidP="008476BF">
            <w:pPr>
              <w:spacing w:after="0" w:line="240" w:lineRule="auto"/>
              <w:rPr>
                <w:rFonts w:ascii="Times New Roman" w:eastAsia="Calibri" w:hAnsi="Times New Roman"/>
                <w:bCs/>
                <w:lang w:eastAsia="en-US"/>
              </w:rPr>
            </w:pPr>
            <w:r w:rsidRPr="00DB23A8">
              <w:rPr>
                <w:rFonts w:ascii="Times New Roman" w:eastAsia="Calibri" w:hAnsi="Times New Roman"/>
                <w:bCs/>
                <w:lang w:eastAsia="en-US"/>
              </w:rPr>
              <w:t>Практическое занятие № 12</w:t>
            </w:r>
            <w:r w:rsidR="000C1AB7" w:rsidRPr="00DB23A8">
              <w:t xml:space="preserve"> </w:t>
            </w:r>
            <w:r w:rsidR="000C1AB7" w:rsidRPr="00DB23A8">
              <w:rPr>
                <w:rFonts w:ascii="Times New Roman" w:eastAsia="Calibri" w:hAnsi="Times New Roman"/>
                <w:bCs/>
                <w:lang w:eastAsia="en-US"/>
              </w:rPr>
              <w:t xml:space="preserve">Знакомство с программным комплексом </w:t>
            </w:r>
            <w:proofErr w:type="spellStart"/>
            <w:r w:rsidR="000C1AB7" w:rsidRPr="00DB23A8">
              <w:rPr>
                <w:rFonts w:ascii="Times New Roman" w:eastAsia="Calibri" w:hAnsi="Times New Roman"/>
                <w:bCs/>
                <w:lang w:eastAsia="en-US"/>
              </w:rPr>
              <w:t>Graphisoft</w:t>
            </w:r>
            <w:proofErr w:type="spellEnd"/>
            <w:r w:rsidR="000C1AB7" w:rsidRPr="00DB23A8">
              <w:rPr>
                <w:rFonts w:ascii="Times New Roman" w:eastAsia="Calibri" w:hAnsi="Times New Roman"/>
                <w:bCs/>
                <w:lang w:eastAsia="en-US"/>
              </w:rPr>
              <w:t xml:space="preserve"> </w:t>
            </w:r>
            <w:proofErr w:type="spellStart"/>
            <w:r w:rsidR="000C1AB7" w:rsidRPr="00DB23A8">
              <w:rPr>
                <w:rFonts w:ascii="Times New Roman" w:eastAsia="Calibri" w:hAnsi="Times New Roman"/>
                <w:bCs/>
                <w:lang w:eastAsia="en-US"/>
              </w:rPr>
              <w:t>ArchiCad</w:t>
            </w:r>
            <w:proofErr w:type="spellEnd"/>
            <w:r w:rsidR="000C1AB7" w:rsidRPr="00DB23A8">
              <w:rPr>
                <w:rFonts w:ascii="Times New Roman" w:eastAsia="Calibri" w:hAnsi="Times New Roman"/>
                <w:bCs/>
                <w:lang w:eastAsia="en-US"/>
              </w:rPr>
              <w:t>.</w:t>
            </w:r>
          </w:p>
        </w:tc>
        <w:tc>
          <w:tcPr>
            <w:tcW w:w="670" w:type="pct"/>
            <w:vAlign w:val="center"/>
          </w:tcPr>
          <w:p w14:paraId="317E203A" w14:textId="77777777" w:rsidR="002C2E88" w:rsidRPr="00DB23A8" w:rsidRDefault="002C2E88" w:rsidP="008476BF">
            <w:pPr>
              <w:spacing w:after="0"/>
              <w:jc w:val="center"/>
              <w:rPr>
                <w:rFonts w:ascii="Times New Roman" w:hAnsi="Times New Roman"/>
                <w:bCs/>
              </w:rPr>
            </w:pPr>
            <w:r w:rsidRPr="00DB23A8">
              <w:rPr>
                <w:rFonts w:ascii="Times New Roman" w:hAnsi="Times New Roman"/>
                <w:bCs/>
              </w:rPr>
              <w:t>2</w:t>
            </w:r>
          </w:p>
        </w:tc>
        <w:tc>
          <w:tcPr>
            <w:tcW w:w="582" w:type="pct"/>
            <w:vMerge/>
          </w:tcPr>
          <w:p w14:paraId="4EA713AE" w14:textId="77777777" w:rsidR="002C2E88" w:rsidRPr="00DB23A8" w:rsidRDefault="002C2E88" w:rsidP="008476BF">
            <w:pPr>
              <w:spacing w:after="0"/>
              <w:rPr>
                <w:rFonts w:ascii="Times New Roman" w:hAnsi="Times New Roman"/>
                <w:b/>
                <w:bCs/>
              </w:rPr>
            </w:pPr>
          </w:p>
        </w:tc>
      </w:tr>
      <w:tr w:rsidR="002C2E88" w:rsidRPr="00DB23A8" w14:paraId="1C3C2953" w14:textId="77777777" w:rsidTr="00C14B81">
        <w:trPr>
          <w:trHeight w:val="20"/>
        </w:trPr>
        <w:tc>
          <w:tcPr>
            <w:tcW w:w="947" w:type="pct"/>
            <w:vMerge/>
          </w:tcPr>
          <w:p w14:paraId="095608B7" w14:textId="77777777" w:rsidR="002C2E88" w:rsidRPr="00DB23A8" w:rsidRDefault="002C2E88" w:rsidP="008476BF">
            <w:pPr>
              <w:spacing w:after="0"/>
              <w:rPr>
                <w:rFonts w:ascii="Times New Roman" w:hAnsi="Times New Roman"/>
                <w:b/>
                <w:bCs/>
              </w:rPr>
            </w:pPr>
          </w:p>
        </w:tc>
        <w:tc>
          <w:tcPr>
            <w:tcW w:w="2801" w:type="pct"/>
          </w:tcPr>
          <w:p w14:paraId="4498FB5E" w14:textId="03A4E557" w:rsidR="002C2E88" w:rsidRPr="00DB23A8" w:rsidRDefault="002C2E88" w:rsidP="008476BF">
            <w:pPr>
              <w:spacing w:after="0" w:line="240" w:lineRule="auto"/>
              <w:rPr>
                <w:rFonts w:ascii="Times New Roman" w:eastAsia="Calibri" w:hAnsi="Times New Roman"/>
                <w:bCs/>
                <w:lang w:eastAsia="en-US"/>
              </w:rPr>
            </w:pPr>
            <w:r w:rsidRPr="00DB23A8">
              <w:rPr>
                <w:rFonts w:ascii="Times New Roman" w:eastAsia="Calibri" w:hAnsi="Times New Roman"/>
                <w:bCs/>
                <w:lang w:eastAsia="en-US"/>
              </w:rPr>
              <w:t>Практич</w:t>
            </w:r>
            <w:r w:rsidR="005237FC" w:rsidRPr="00DB23A8">
              <w:rPr>
                <w:rFonts w:ascii="Times New Roman" w:eastAsia="Calibri" w:hAnsi="Times New Roman"/>
                <w:bCs/>
                <w:lang w:eastAsia="en-US"/>
              </w:rPr>
              <w:t xml:space="preserve">еское занятие № 13. </w:t>
            </w:r>
            <w:r w:rsidR="000C1AB7" w:rsidRPr="00DB23A8">
              <w:rPr>
                <w:rFonts w:ascii="Times New Roman" w:eastAsia="Calibri" w:hAnsi="Times New Roman"/>
                <w:bCs/>
                <w:lang w:eastAsia="en-US"/>
              </w:rPr>
              <w:t xml:space="preserve">Знакомство с программным комплексом </w:t>
            </w:r>
            <w:proofErr w:type="spellStart"/>
            <w:r w:rsidR="000C1AB7" w:rsidRPr="00DB23A8">
              <w:rPr>
                <w:rFonts w:ascii="Times New Roman" w:eastAsia="Calibri" w:hAnsi="Times New Roman"/>
                <w:bCs/>
                <w:lang w:eastAsia="en-US"/>
              </w:rPr>
              <w:t>Graphisoft</w:t>
            </w:r>
            <w:proofErr w:type="spellEnd"/>
            <w:r w:rsidR="000C1AB7" w:rsidRPr="00DB23A8">
              <w:rPr>
                <w:rFonts w:ascii="Times New Roman" w:eastAsia="Calibri" w:hAnsi="Times New Roman"/>
                <w:bCs/>
                <w:lang w:eastAsia="en-US"/>
              </w:rPr>
              <w:t xml:space="preserve"> </w:t>
            </w:r>
            <w:proofErr w:type="spellStart"/>
            <w:r w:rsidR="000C1AB7" w:rsidRPr="00DB23A8">
              <w:rPr>
                <w:rFonts w:ascii="Times New Roman" w:eastAsia="Calibri" w:hAnsi="Times New Roman"/>
                <w:bCs/>
                <w:lang w:eastAsia="en-US"/>
              </w:rPr>
              <w:t>ArchiCad</w:t>
            </w:r>
            <w:proofErr w:type="spellEnd"/>
            <w:r w:rsidR="000C1AB7" w:rsidRPr="00DB23A8">
              <w:rPr>
                <w:rFonts w:ascii="Times New Roman" w:eastAsia="Calibri" w:hAnsi="Times New Roman"/>
                <w:bCs/>
                <w:lang w:eastAsia="en-US"/>
              </w:rPr>
              <w:t>.</w:t>
            </w:r>
          </w:p>
        </w:tc>
        <w:tc>
          <w:tcPr>
            <w:tcW w:w="670" w:type="pct"/>
            <w:vAlign w:val="center"/>
          </w:tcPr>
          <w:p w14:paraId="3BF02967" w14:textId="77777777" w:rsidR="002C2E88" w:rsidRPr="00DB23A8" w:rsidRDefault="002C2E88" w:rsidP="008476BF">
            <w:pPr>
              <w:spacing w:after="0"/>
              <w:jc w:val="center"/>
              <w:rPr>
                <w:rFonts w:ascii="Times New Roman" w:hAnsi="Times New Roman"/>
                <w:bCs/>
              </w:rPr>
            </w:pPr>
            <w:r w:rsidRPr="00DB23A8">
              <w:rPr>
                <w:rFonts w:ascii="Times New Roman" w:hAnsi="Times New Roman"/>
                <w:bCs/>
              </w:rPr>
              <w:t>2</w:t>
            </w:r>
          </w:p>
        </w:tc>
        <w:tc>
          <w:tcPr>
            <w:tcW w:w="582" w:type="pct"/>
            <w:vMerge/>
          </w:tcPr>
          <w:p w14:paraId="07712F9C" w14:textId="77777777" w:rsidR="002C2E88" w:rsidRPr="00DB23A8" w:rsidRDefault="002C2E88" w:rsidP="008476BF">
            <w:pPr>
              <w:spacing w:after="0"/>
              <w:rPr>
                <w:rFonts w:ascii="Times New Roman" w:hAnsi="Times New Roman"/>
                <w:b/>
                <w:bCs/>
              </w:rPr>
            </w:pPr>
          </w:p>
        </w:tc>
      </w:tr>
      <w:tr w:rsidR="002C2E88" w:rsidRPr="00DB23A8" w14:paraId="2335AF79" w14:textId="77777777" w:rsidTr="00C14B81">
        <w:trPr>
          <w:trHeight w:val="20"/>
        </w:trPr>
        <w:tc>
          <w:tcPr>
            <w:tcW w:w="947" w:type="pct"/>
            <w:vMerge/>
          </w:tcPr>
          <w:p w14:paraId="4B0A0ABA" w14:textId="77777777" w:rsidR="002C2E88" w:rsidRPr="00DB23A8" w:rsidRDefault="002C2E88" w:rsidP="008476BF">
            <w:pPr>
              <w:spacing w:after="0"/>
              <w:rPr>
                <w:rFonts w:ascii="Times New Roman" w:hAnsi="Times New Roman"/>
                <w:b/>
                <w:bCs/>
              </w:rPr>
            </w:pPr>
          </w:p>
        </w:tc>
        <w:tc>
          <w:tcPr>
            <w:tcW w:w="2801" w:type="pct"/>
          </w:tcPr>
          <w:p w14:paraId="5B4A568A" w14:textId="77777777" w:rsidR="002C2E88" w:rsidRPr="00DB23A8" w:rsidRDefault="002C2E88" w:rsidP="008476BF">
            <w:pPr>
              <w:spacing w:after="0"/>
              <w:rPr>
                <w:rFonts w:ascii="Times New Roman" w:hAnsi="Times New Roman"/>
                <w:b/>
                <w:bCs/>
              </w:rPr>
            </w:pPr>
            <w:r w:rsidRPr="00DB23A8">
              <w:rPr>
                <w:rFonts w:ascii="Times New Roman" w:hAnsi="Times New Roman"/>
                <w:b/>
                <w:bCs/>
              </w:rPr>
              <w:t xml:space="preserve">Самостоятельная работа обучающихся </w:t>
            </w:r>
          </w:p>
        </w:tc>
        <w:tc>
          <w:tcPr>
            <w:tcW w:w="670" w:type="pct"/>
            <w:vAlign w:val="center"/>
          </w:tcPr>
          <w:p w14:paraId="4DE6C539" w14:textId="77777777" w:rsidR="002C2E88" w:rsidRPr="00DB23A8" w:rsidRDefault="002C2E88" w:rsidP="008476BF">
            <w:pPr>
              <w:spacing w:after="0"/>
              <w:jc w:val="center"/>
              <w:rPr>
                <w:rFonts w:ascii="Times New Roman" w:hAnsi="Times New Roman"/>
                <w:bCs/>
              </w:rPr>
            </w:pPr>
            <w:r w:rsidRPr="00DB23A8">
              <w:rPr>
                <w:rFonts w:ascii="Times New Roman" w:hAnsi="Times New Roman"/>
                <w:bCs/>
              </w:rPr>
              <w:t>*</w:t>
            </w:r>
          </w:p>
        </w:tc>
        <w:tc>
          <w:tcPr>
            <w:tcW w:w="582" w:type="pct"/>
            <w:vMerge/>
          </w:tcPr>
          <w:p w14:paraId="2928F46D" w14:textId="77777777" w:rsidR="002C2E88" w:rsidRPr="00DB23A8" w:rsidRDefault="002C2E88" w:rsidP="008476BF">
            <w:pPr>
              <w:spacing w:after="0"/>
              <w:rPr>
                <w:rFonts w:ascii="Times New Roman" w:hAnsi="Times New Roman"/>
                <w:b/>
                <w:bCs/>
              </w:rPr>
            </w:pPr>
          </w:p>
        </w:tc>
      </w:tr>
      <w:tr w:rsidR="002C2E88" w:rsidRPr="00DB23A8" w14:paraId="3FC42C05" w14:textId="77777777" w:rsidTr="00C14B81">
        <w:trPr>
          <w:trHeight w:val="20"/>
        </w:trPr>
        <w:tc>
          <w:tcPr>
            <w:tcW w:w="3748" w:type="pct"/>
            <w:gridSpan w:val="2"/>
            <w:tcBorders>
              <w:top w:val="single" w:sz="4" w:space="0" w:color="auto"/>
              <w:left w:val="single" w:sz="4" w:space="0" w:color="auto"/>
              <w:bottom w:val="single" w:sz="4" w:space="0" w:color="auto"/>
              <w:right w:val="single" w:sz="4" w:space="0" w:color="auto"/>
            </w:tcBorders>
          </w:tcPr>
          <w:p w14:paraId="5D997F6F" w14:textId="77777777" w:rsidR="002C2E88" w:rsidRPr="00DB23A8" w:rsidRDefault="002C2E88" w:rsidP="008476BF">
            <w:pPr>
              <w:spacing w:after="0" w:line="240" w:lineRule="auto"/>
              <w:rPr>
                <w:rFonts w:ascii="Times New Roman" w:eastAsia="Calibri" w:hAnsi="Times New Roman"/>
                <w:b/>
                <w:bCs/>
                <w:lang w:eastAsia="en-US"/>
              </w:rPr>
            </w:pPr>
            <w:r w:rsidRPr="00DB23A8">
              <w:rPr>
                <w:rFonts w:ascii="Times New Roman" w:eastAsia="Calibri" w:hAnsi="Times New Roman"/>
                <w:b/>
                <w:bCs/>
                <w:lang w:eastAsia="en-US"/>
              </w:rPr>
              <w:t>Раздел 6.  Информационно-поисковые системы обработки данных</w:t>
            </w:r>
          </w:p>
        </w:tc>
        <w:tc>
          <w:tcPr>
            <w:tcW w:w="670" w:type="pct"/>
            <w:vAlign w:val="center"/>
          </w:tcPr>
          <w:p w14:paraId="64BAB44B" w14:textId="77777777" w:rsidR="002C2E88" w:rsidRPr="00DB23A8" w:rsidRDefault="002C2E88" w:rsidP="008476BF">
            <w:pPr>
              <w:spacing w:after="0"/>
              <w:jc w:val="center"/>
              <w:rPr>
                <w:rFonts w:ascii="Times New Roman" w:hAnsi="Times New Roman"/>
                <w:b/>
                <w:bCs/>
              </w:rPr>
            </w:pPr>
            <w:r w:rsidRPr="00DB23A8">
              <w:rPr>
                <w:rFonts w:ascii="Times New Roman" w:hAnsi="Times New Roman"/>
                <w:b/>
                <w:bCs/>
              </w:rPr>
              <w:t>4/4</w:t>
            </w:r>
          </w:p>
        </w:tc>
        <w:tc>
          <w:tcPr>
            <w:tcW w:w="582" w:type="pct"/>
          </w:tcPr>
          <w:p w14:paraId="69A37B75" w14:textId="77777777" w:rsidR="002C2E88" w:rsidRPr="00DB23A8" w:rsidRDefault="002C2E88" w:rsidP="008476BF">
            <w:pPr>
              <w:spacing w:after="0"/>
              <w:rPr>
                <w:rFonts w:ascii="Times New Roman" w:hAnsi="Times New Roman"/>
                <w:b/>
                <w:bCs/>
              </w:rPr>
            </w:pPr>
          </w:p>
        </w:tc>
      </w:tr>
      <w:tr w:rsidR="002C2E88" w:rsidRPr="00DB23A8" w14:paraId="32A1AE2B" w14:textId="77777777" w:rsidTr="00C14B81">
        <w:trPr>
          <w:trHeight w:val="20"/>
        </w:trPr>
        <w:tc>
          <w:tcPr>
            <w:tcW w:w="947" w:type="pct"/>
            <w:vMerge w:val="restart"/>
          </w:tcPr>
          <w:p w14:paraId="63D98099" w14:textId="77777777" w:rsidR="002C2E88" w:rsidRPr="00DB23A8" w:rsidRDefault="002C2E88" w:rsidP="008476BF">
            <w:pPr>
              <w:spacing w:after="0"/>
              <w:rPr>
                <w:rFonts w:ascii="Times New Roman" w:hAnsi="Times New Roman"/>
                <w:b/>
                <w:bCs/>
              </w:rPr>
            </w:pPr>
            <w:r w:rsidRPr="00DB23A8">
              <w:rPr>
                <w:rFonts w:ascii="Times New Roman" w:hAnsi="Times New Roman"/>
                <w:b/>
                <w:color w:val="000000"/>
              </w:rPr>
              <w:lastRenderedPageBreak/>
              <w:t>Тема 6.1. Способы поиска и защиты информации в профессиональной деятельности.</w:t>
            </w:r>
          </w:p>
        </w:tc>
        <w:tc>
          <w:tcPr>
            <w:tcW w:w="2801" w:type="pct"/>
          </w:tcPr>
          <w:p w14:paraId="2A27640C" w14:textId="77777777" w:rsidR="002C2E88" w:rsidRPr="00DB23A8" w:rsidRDefault="002C2E88" w:rsidP="008476BF">
            <w:pPr>
              <w:spacing w:after="0"/>
              <w:rPr>
                <w:rFonts w:ascii="Times New Roman" w:hAnsi="Times New Roman"/>
                <w:b/>
                <w:bCs/>
              </w:rPr>
            </w:pPr>
            <w:r w:rsidRPr="00DB23A8">
              <w:rPr>
                <w:rFonts w:ascii="Times New Roman" w:hAnsi="Times New Roman"/>
                <w:b/>
                <w:bCs/>
              </w:rPr>
              <w:t xml:space="preserve">Содержание учебного материала </w:t>
            </w:r>
          </w:p>
        </w:tc>
        <w:tc>
          <w:tcPr>
            <w:tcW w:w="670" w:type="pct"/>
            <w:vAlign w:val="center"/>
          </w:tcPr>
          <w:p w14:paraId="4435DA81" w14:textId="77777777" w:rsidR="002C2E88" w:rsidRPr="00DB23A8" w:rsidRDefault="002C2E88" w:rsidP="008476BF">
            <w:pPr>
              <w:spacing w:after="0"/>
              <w:jc w:val="center"/>
              <w:rPr>
                <w:rFonts w:ascii="Times New Roman" w:hAnsi="Times New Roman"/>
                <w:b/>
                <w:bCs/>
              </w:rPr>
            </w:pPr>
            <w:r w:rsidRPr="00DB23A8">
              <w:rPr>
                <w:rFonts w:ascii="Times New Roman" w:hAnsi="Times New Roman"/>
                <w:b/>
                <w:bCs/>
              </w:rPr>
              <w:t>4</w:t>
            </w:r>
          </w:p>
        </w:tc>
        <w:tc>
          <w:tcPr>
            <w:tcW w:w="582" w:type="pct"/>
          </w:tcPr>
          <w:p w14:paraId="610C5EE7" w14:textId="77777777" w:rsidR="002C2E88" w:rsidRPr="00DB23A8" w:rsidRDefault="002C2E88" w:rsidP="008476BF">
            <w:pPr>
              <w:spacing w:after="0"/>
              <w:rPr>
                <w:rFonts w:ascii="Times New Roman" w:hAnsi="Times New Roman"/>
                <w:b/>
                <w:bCs/>
              </w:rPr>
            </w:pPr>
          </w:p>
        </w:tc>
      </w:tr>
      <w:tr w:rsidR="00F40E63" w:rsidRPr="00DB23A8" w14:paraId="579DA720" w14:textId="77777777" w:rsidTr="00C14B81">
        <w:trPr>
          <w:trHeight w:val="20"/>
        </w:trPr>
        <w:tc>
          <w:tcPr>
            <w:tcW w:w="947" w:type="pct"/>
            <w:vMerge/>
          </w:tcPr>
          <w:p w14:paraId="7FA370D3" w14:textId="77777777" w:rsidR="00F40E63" w:rsidRPr="00DB23A8" w:rsidRDefault="00F40E63" w:rsidP="008476BF">
            <w:pPr>
              <w:spacing w:after="0"/>
              <w:rPr>
                <w:rFonts w:ascii="Times New Roman" w:hAnsi="Times New Roman"/>
                <w:b/>
                <w:bCs/>
              </w:rPr>
            </w:pPr>
          </w:p>
        </w:tc>
        <w:tc>
          <w:tcPr>
            <w:tcW w:w="2801" w:type="pct"/>
          </w:tcPr>
          <w:p w14:paraId="3C2C3A40" w14:textId="77777777" w:rsidR="00F40E63" w:rsidRPr="00DB23A8" w:rsidRDefault="00F40E63" w:rsidP="008476BF">
            <w:pPr>
              <w:spacing w:after="0"/>
              <w:rPr>
                <w:rFonts w:ascii="Times New Roman" w:hAnsi="Times New Roman"/>
                <w:bCs/>
              </w:rPr>
            </w:pPr>
            <w:r w:rsidRPr="00DB23A8">
              <w:rPr>
                <w:rFonts w:ascii="Times New Roman" w:hAnsi="Times New Roman"/>
              </w:rPr>
              <w:t>Не предусмотрено</w:t>
            </w:r>
          </w:p>
        </w:tc>
        <w:tc>
          <w:tcPr>
            <w:tcW w:w="670" w:type="pct"/>
            <w:vAlign w:val="center"/>
          </w:tcPr>
          <w:p w14:paraId="07C37CCC" w14:textId="77777777" w:rsidR="00F40E63" w:rsidRPr="00DB23A8" w:rsidRDefault="00F40E63" w:rsidP="008476BF">
            <w:pPr>
              <w:spacing w:after="0"/>
              <w:jc w:val="center"/>
              <w:rPr>
                <w:rFonts w:ascii="Times New Roman" w:hAnsi="Times New Roman"/>
                <w:bCs/>
              </w:rPr>
            </w:pPr>
            <w:r w:rsidRPr="00DB23A8">
              <w:rPr>
                <w:rFonts w:ascii="Times New Roman" w:hAnsi="Times New Roman"/>
                <w:bCs/>
              </w:rPr>
              <w:t>0</w:t>
            </w:r>
          </w:p>
        </w:tc>
        <w:tc>
          <w:tcPr>
            <w:tcW w:w="582" w:type="pct"/>
            <w:vMerge w:val="restart"/>
          </w:tcPr>
          <w:p w14:paraId="4AD616A9" w14:textId="77777777" w:rsidR="00F40E63" w:rsidRPr="00DB23A8" w:rsidRDefault="00F40E63" w:rsidP="008476BF">
            <w:pPr>
              <w:suppressAutoHyphens/>
              <w:spacing w:after="0" w:line="240" w:lineRule="auto"/>
              <w:jc w:val="center"/>
              <w:rPr>
                <w:rFonts w:ascii="Times New Roman" w:hAnsi="Times New Roman"/>
              </w:rPr>
            </w:pPr>
            <w:r w:rsidRPr="00DB23A8">
              <w:rPr>
                <w:rFonts w:ascii="Times New Roman" w:hAnsi="Times New Roman"/>
              </w:rPr>
              <w:t>ПК 1.1-1.4</w:t>
            </w:r>
          </w:p>
          <w:p w14:paraId="12303C8C" w14:textId="77777777" w:rsidR="00F40E63" w:rsidRPr="00DB23A8" w:rsidRDefault="00F40E63" w:rsidP="008476BF">
            <w:pPr>
              <w:suppressAutoHyphens/>
              <w:spacing w:after="0" w:line="240" w:lineRule="auto"/>
              <w:jc w:val="center"/>
              <w:rPr>
                <w:rFonts w:ascii="Times New Roman" w:hAnsi="Times New Roman"/>
              </w:rPr>
            </w:pPr>
            <w:r w:rsidRPr="00DB23A8">
              <w:rPr>
                <w:rFonts w:ascii="Times New Roman" w:hAnsi="Times New Roman"/>
              </w:rPr>
              <w:t>ПК 2.1-2.4</w:t>
            </w:r>
          </w:p>
          <w:p w14:paraId="5F8F7098" w14:textId="77777777" w:rsidR="00F40E63" w:rsidRPr="00DB23A8" w:rsidRDefault="00F40E63" w:rsidP="008476BF">
            <w:pPr>
              <w:suppressAutoHyphens/>
              <w:spacing w:after="0" w:line="240" w:lineRule="auto"/>
              <w:jc w:val="center"/>
              <w:rPr>
                <w:rFonts w:ascii="Times New Roman" w:hAnsi="Times New Roman"/>
              </w:rPr>
            </w:pPr>
            <w:r w:rsidRPr="00DB23A8">
              <w:rPr>
                <w:rFonts w:ascii="Times New Roman" w:hAnsi="Times New Roman"/>
              </w:rPr>
              <w:t>ОК 01</w:t>
            </w:r>
          </w:p>
          <w:p w14:paraId="1CDF57BB" w14:textId="77777777" w:rsidR="00F40E63" w:rsidRPr="00DB23A8" w:rsidRDefault="00F40E63" w:rsidP="008476BF">
            <w:pPr>
              <w:suppressAutoHyphens/>
              <w:spacing w:after="0" w:line="240" w:lineRule="auto"/>
              <w:jc w:val="center"/>
              <w:rPr>
                <w:rFonts w:ascii="Times New Roman" w:hAnsi="Times New Roman"/>
              </w:rPr>
            </w:pPr>
            <w:r w:rsidRPr="00DB23A8">
              <w:rPr>
                <w:rFonts w:ascii="Times New Roman" w:hAnsi="Times New Roman"/>
              </w:rPr>
              <w:t>ОК 02</w:t>
            </w:r>
          </w:p>
          <w:p w14:paraId="3F35529D" w14:textId="77777777" w:rsidR="00F40E63" w:rsidRPr="00DB23A8" w:rsidRDefault="00F40E63" w:rsidP="008476BF">
            <w:pPr>
              <w:suppressAutoHyphens/>
              <w:spacing w:after="0" w:line="240" w:lineRule="auto"/>
              <w:jc w:val="center"/>
              <w:rPr>
                <w:rFonts w:ascii="Times New Roman" w:hAnsi="Times New Roman"/>
              </w:rPr>
            </w:pPr>
            <w:r w:rsidRPr="00DB23A8">
              <w:rPr>
                <w:rFonts w:ascii="Times New Roman" w:hAnsi="Times New Roman"/>
              </w:rPr>
              <w:t>ОК 04</w:t>
            </w:r>
          </w:p>
          <w:p w14:paraId="7BAF14EB" w14:textId="77777777" w:rsidR="00F40E63" w:rsidRPr="00DB23A8" w:rsidRDefault="00F40E63" w:rsidP="008476BF">
            <w:pPr>
              <w:suppressAutoHyphens/>
              <w:spacing w:after="0" w:line="240" w:lineRule="auto"/>
              <w:jc w:val="center"/>
              <w:rPr>
                <w:rFonts w:ascii="Times New Roman" w:hAnsi="Times New Roman"/>
              </w:rPr>
            </w:pPr>
            <w:r w:rsidRPr="00DB23A8">
              <w:rPr>
                <w:rFonts w:ascii="Times New Roman" w:hAnsi="Times New Roman"/>
              </w:rPr>
              <w:t>ОК 05</w:t>
            </w:r>
          </w:p>
          <w:p w14:paraId="6C8579C7" w14:textId="06C26AF1" w:rsidR="00F40E63" w:rsidRPr="00DB23A8" w:rsidRDefault="00F40E63" w:rsidP="008476BF">
            <w:pPr>
              <w:spacing w:after="0"/>
              <w:jc w:val="center"/>
              <w:rPr>
                <w:rFonts w:ascii="Times New Roman" w:hAnsi="Times New Roman"/>
                <w:b/>
                <w:bCs/>
              </w:rPr>
            </w:pPr>
            <w:r w:rsidRPr="00DB23A8">
              <w:rPr>
                <w:rFonts w:ascii="Times New Roman" w:hAnsi="Times New Roman"/>
              </w:rPr>
              <w:t>ОК 09</w:t>
            </w:r>
          </w:p>
        </w:tc>
      </w:tr>
      <w:tr w:rsidR="002C2E88" w:rsidRPr="00DB23A8" w14:paraId="0A50D95E" w14:textId="77777777" w:rsidTr="00C14B81">
        <w:trPr>
          <w:trHeight w:val="20"/>
        </w:trPr>
        <w:tc>
          <w:tcPr>
            <w:tcW w:w="947" w:type="pct"/>
            <w:vMerge/>
          </w:tcPr>
          <w:p w14:paraId="56215CC0" w14:textId="77777777" w:rsidR="002C2E88" w:rsidRPr="00DB23A8" w:rsidRDefault="002C2E88" w:rsidP="008476BF">
            <w:pPr>
              <w:spacing w:after="0"/>
              <w:rPr>
                <w:rFonts w:ascii="Times New Roman" w:hAnsi="Times New Roman"/>
                <w:b/>
                <w:bCs/>
              </w:rPr>
            </w:pPr>
          </w:p>
        </w:tc>
        <w:tc>
          <w:tcPr>
            <w:tcW w:w="2801" w:type="pct"/>
          </w:tcPr>
          <w:p w14:paraId="58F021B1" w14:textId="77777777" w:rsidR="002C2E88" w:rsidRPr="00DB23A8" w:rsidRDefault="002C2E88" w:rsidP="008476BF">
            <w:pPr>
              <w:spacing w:after="0"/>
              <w:rPr>
                <w:rFonts w:ascii="Times New Roman" w:hAnsi="Times New Roman"/>
                <w:b/>
              </w:rPr>
            </w:pPr>
            <w:r w:rsidRPr="00DB23A8">
              <w:rPr>
                <w:rFonts w:ascii="Times New Roman" w:hAnsi="Times New Roman"/>
                <w:b/>
                <w:bCs/>
              </w:rPr>
              <w:t>В том числе практических и лабораторных занятий</w:t>
            </w:r>
          </w:p>
        </w:tc>
        <w:tc>
          <w:tcPr>
            <w:tcW w:w="670" w:type="pct"/>
            <w:vAlign w:val="center"/>
          </w:tcPr>
          <w:p w14:paraId="0F496B61" w14:textId="77777777" w:rsidR="002C2E88" w:rsidRPr="00DB23A8" w:rsidRDefault="002C2E88" w:rsidP="008476BF">
            <w:pPr>
              <w:spacing w:after="0"/>
              <w:jc w:val="center"/>
              <w:rPr>
                <w:rFonts w:ascii="Times New Roman" w:hAnsi="Times New Roman"/>
                <w:b/>
                <w:bCs/>
              </w:rPr>
            </w:pPr>
            <w:r w:rsidRPr="00DB23A8">
              <w:rPr>
                <w:rFonts w:ascii="Times New Roman" w:hAnsi="Times New Roman"/>
                <w:b/>
                <w:bCs/>
              </w:rPr>
              <w:t>4</w:t>
            </w:r>
          </w:p>
        </w:tc>
        <w:tc>
          <w:tcPr>
            <w:tcW w:w="582" w:type="pct"/>
            <w:vMerge/>
          </w:tcPr>
          <w:p w14:paraId="0EA9272E" w14:textId="77777777" w:rsidR="002C2E88" w:rsidRPr="00DB23A8" w:rsidRDefault="002C2E88" w:rsidP="008476BF">
            <w:pPr>
              <w:spacing w:after="0"/>
              <w:rPr>
                <w:rFonts w:ascii="Times New Roman" w:hAnsi="Times New Roman"/>
                <w:b/>
                <w:bCs/>
              </w:rPr>
            </w:pPr>
          </w:p>
        </w:tc>
      </w:tr>
      <w:tr w:rsidR="002C2E88" w:rsidRPr="00DB23A8" w14:paraId="4A5544C0" w14:textId="77777777" w:rsidTr="00C14B81">
        <w:trPr>
          <w:trHeight w:val="20"/>
        </w:trPr>
        <w:tc>
          <w:tcPr>
            <w:tcW w:w="947" w:type="pct"/>
            <w:vMerge/>
          </w:tcPr>
          <w:p w14:paraId="5AAFB3D4" w14:textId="77777777" w:rsidR="002C2E88" w:rsidRPr="00DB23A8" w:rsidRDefault="002C2E88" w:rsidP="008476BF">
            <w:pPr>
              <w:spacing w:after="0"/>
              <w:rPr>
                <w:rFonts w:ascii="Times New Roman" w:hAnsi="Times New Roman"/>
                <w:b/>
                <w:bCs/>
              </w:rPr>
            </w:pPr>
          </w:p>
        </w:tc>
        <w:tc>
          <w:tcPr>
            <w:tcW w:w="2801" w:type="pct"/>
          </w:tcPr>
          <w:p w14:paraId="2192AD33" w14:textId="77777777" w:rsidR="002C2E88" w:rsidRPr="00DB23A8" w:rsidRDefault="002C2E88" w:rsidP="008476BF">
            <w:pPr>
              <w:spacing w:after="0" w:line="240" w:lineRule="auto"/>
              <w:rPr>
                <w:rFonts w:ascii="Times New Roman" w:eastAsia="Calibri" w:hAnsi="Times New Roman"/>
                <w:bCs/>
                <w:lang w:eastAsia="en-US"/>
              </w:rPr>
            </w:pPr>
            <w:r w:rsidRPr="00DB23A8">
              <w:rPr>
                <w:rFonts w:ascii="Times New Roman" w:eastAsia="Calibri" w:hAnsi="Times New Roman"/>
                <w:bCs/>
                <w:lang w:eastAsia="en-US"/>
              </w:rPr>
              <w:t>Практическое занятие № 14.    Поиск профессионально значимой информации в сети Интернет.</w:t>
            </w:r>
          </w:p>
        </w:tc>
        <w:tc>
          <w:tcPr>
            <w:tcW w:w="670" w:type="pct"/>
            <w:tcBorders>
              <w:top w:val="single" w:sz="6" w:space="0" w:color="000000"/>
              <w:bottom w:val="single" w:sz="4" w:space="0" w:color="auto"/>
            </w:tcBorders>
          </w:tcPr>
          <w:p w14:paraId="130B478F" w14:textId="77777777" w:rsidR="002C2E88" w:rsidRPr="00DB23A8" w:rsidRDefault="002C2E88" w:rsidP="008476BF">
            <w:pPr>
              <w:widowControl w:val="0"/>
              <w:autoSpaceDE w:val="0"/>
              <w:autoSpaceDN w:val="0"/>
              <w:spacing w:after="0" w:line="240" w:lineRule="auto"/>
              <w:jc w:val="center"/>
              <w:rPr>
                <w:rFonts w:ascii="Times New Roman" w:hAnsi="Times New Roman"/>
                <w:sz w:val="24"/>
                <w:szCs w:val="24"/>
                <w:lang w:bidi="ru-RU"/>
              </w:rPr>
            </w:pPr>
            <w:r w:rsidRPr="00DB23A8">
              <w:rPr>
                <w:rFonts w:ascii="Times New Roman" w:hAnsi="Times New Roman"/>
                <w:sz w:val="24"/>
                <w:szCs w:val="24"/>
                <w:lang w:bidi="ru-RU"/>
              </w:rPr>
              <w:t>2</w:t>
            </w:r>
          </w:p>
        </w:tc>
        <w:tc>
          <w:tcPr>
            <w:tcW w:w="582" w:type="pct"/>
            <w:vMerge/>
          </w:tcPr>
          <w:p w14:paraId="32C4FE1C" w14:textId="77777777" w:rsidR="002C2E88" w:rsidRPr="00DB23A8" w:rsidRDefault="002C2E88" w:rsidP="008476BF">
            <w:pPr>
              <w:spacing w:after="0"/>
              <w:rPr>
                <w:rFonts w:ascii="Times New Roman" w:hAnsi="Times New Roman"/>
                <w:b/>
                <w:bCs/>
              </w:rPr>
            </w:pPr>
          </w:p>
        </w:tc>
      </w:tr>
      <w:tr w:rsidR="002C2E88" w:rsidRPr="00DB23A8" w14:paraId="48E8D357" w14:textId="77777777" w:rsidTr="00C14B81">
        <w:trPr>
          <w:trHeight w:val="20"/>
        </w:trPr>
        <w:tc>
          <w:tcPr>
            <w:tcW w:w="947" w:type="pct"/>
            <w:vMerge/>
          </w:tcPr>
          <w:p w14:paraId="443B45A7" w14:textId="77777777" w:rsidR="002C2E88" w:rsidRPr="00DB23A8" w:rsidRDefault="002C2E88" w:rsidP="008476BF">
            <w:pPr>
              <w:spacing w:after="0"/>
              <w:rPr>
                <w:rFonts w:ascii="Times New Roman" w:hAnsi="Times New Roman"/>
                <w:b/>
                <w:bCs/>
              </w:rPr>
            </w:pPr>
          </w:p>
        </w:tc>
        <w:tc>
          <w:tcPr>
            <w:tcW w:w="2801" w:type="pct"/>
          </w:tcPr>
          <w:p w14:paraId="30EBF195" w14:textId="77777777" w:rsidR="002C2E88" w:rsidRPr="00DB23A8" w:rsidRDefault="002C2E88" w:rsidP="008476BF">
            <w:pPr>
              <w:tabs>
                <w:tab w:val="left" w:pos="1669"/>
              </w:tabs>
              <w:spacing w:after="0" w:line="240" w:lineRule="auto"/>
              <w:rPr>
                <w:rFonts w:ascii="Times New Roman" w:eastAsia="Calibri" w:hAnsi="Times New Roman"/>
                <w:bCs/>
                <w:lang w:eastAsia="en-US"/>
              </w:rPr>
            </w:pPr>
            <w:r w:rsidRPr="00DB23A8">
              <w:rPr>
                <w:rFonts w:ascii="Times New Roman" w:eastAsia="Calibri" w:hAnsi="Times New Roman"/>
                <w:bCs/>
                <w:lang w:eastAsia="en-US"/>
              </w:rPr>
              <w:t>Практическое занятие № 15. Карточка поиска. Правовой навигатор. Путеводители. Справочная информация.</w:t>
            </w:r>
          </w:p>
        </w:tc>
        <w:tc>
          <w:tcPr>
            <w:tcW w:w="670" w:type="pct"/>
            <w:tcBorders>
              <w:top w:val="single" w:sz="6" w:space="0" w:color="000000"/>
              <w:bottom w:val="single" w:sz="4" w:space="0" w:color="auto"/>
            </w:tcBorders>
          </w:tcPr>
          <w:p w14:paraId="669FB9C4" w14:textId="77777777" w:rsidR="002C2E88" w:rsidRPr="00DB23A8" w:rsidRDefault="002C2E88" w:rsidP="008476BF">
            <w:pPr>
              <w:widowControl w:val="0"/>
              <w:autoSpaceDE w:val="0"/>
              <w:autoSpaceDN w:val="0"/>
              <w:spacing w:after="0" w:line="240" w:lineRule="auto"/>
              <w:jc w:val="center"/>
              <w:rPr>
                <w:rFonts w:ascii="Times New Roman" w:hAnsi="Times New Roman"/>
                <w:sz w:val="24"/>
                <w:szCs w:val="24"/>
                <w:lang w:bidi="ru-RU"/>
              </w:rPr>
            </w:pPr>
            <w:r w:rsidRPr="00DB23A8">
              <w:rPr>
                <w:rFonts w:ascii="Times New Roman" w:hAnsi="Times New Roman"/>
                <w:sz w:val="24"/>
                <w:szCs w:val="24"/>
                <w:lang w:bidi="ru-RU"/>
              </w:rPr>
              <w:t>2</w:t>
            </w:r>
          </w:p>
        </w:tc>
        <w:tc>
          <w:tcPr>
            <w:tcW w:w="582" w:type="pct"/>
            <w:vMerge/>
          </w:tcPr>
          <w:p w14:paraId="18A68FD6" w14:textId="77777777" w:rsidR="002C2E88" w:rsidRPr="00DB23A8" w:rsidRDefault="002C2E88" w:rsidP="008476BF">
            <w:pPr>
              <w:spacing w:after="0"/>
              <w:rPr>
                <w:rFonts w:ascii="Times New Roman" w:hAnsi="Times New Roman"/>
                <w:b/>
                <w:bCs/>
              </w:rPr>
            </w:pPr>
          </w:p>
        </w:tc>
      </w:tr>
      <w:tr w:rsidR="002C2E88" w:rsidRPr="00DB23A8" w14:paraId="12C23CFC" w14:textId="77777777" w:rsidTr="00C14B81">
        <w:trPr>
          <w:trHeight w:val="20"/>
        </w:trPr>
        <w:tc>
          <w:tcPr>
            <w:tcW w:w="947" w:type="pct"/>
            <w:vMerge/>
          </w:tcPr>
          <w:p w14:paraId="27009F34" w14:textId="77777777" w:rsidR="002C2E88" w:rsidRPr="00DB23A8" w:rsidRDefault="002C2E88" w:rsidP="008476BF">
            <w:pPr>
              <w:spacing w:after="0"/>
              <w:rPr>
                <w:rFonts w:ascii="Times New Roman" w:hAnsi="Times New Roman"/>
                <w:b/>
                <w:bCs/>
              </w:rPr>
            </w:pPr>
          </w:p>
        </w:tc>
        <w:tc>
          <w:tcPr>
            <w:tcW w:w="2801" w:type="pct"/>
            <w:vAlign w:val="bottom"/>
          </w:tcPr>
          <w:p w14:paraId="5DE84543" w14:textId="77777777" w:rsidR="002C2E88" w:rsidRPr="00DB23A8" w:rsidRDefault="002C2E88" w:rsidP="008476BF">
            <w:pPr>
              <w:spacing w:after="0"/>
              <w:rPr>
                <w:rFonts w:ascii="Times New Roman" w:hAnsi="Times New Roman"/>
                <w:b/>
              </w:rPr>
            </w:pPr>
            <w:r w:rsidRPr="00DB23A8">
              <w:rPr>
                <w:rFonts w:ascii="Times New Roman" w:hAnsi="Times New Roman"/>
                <w:b/>
                <w:bCs/>
              </w:rPr>
              <w:t>Самостоятельная работа обучающихся</w:t>
            </w:r>
          </w:p>
        </w:tc>
        <w:tc>
          <w:tcPr>
            <w:tcW w:w="670" w:type="pct"/>
            <w:tcBorders>
              <w:top w:val="single" w:sz="4" w:space="0" w:color="auto"/>
              <w:bottom w:val="single" w:sz="4" w:space="0" w:color="auto"/>
            </w:tcBorders>
          </w:tcPr>
          <w:p w14:paraId="32B5FE19" w14:textId="77777777" w:rsidR="002C2E88" w:rsidRPr="00DB23A8" w:rsidRDefault="002C2E88" w:rsidP="008476BF">
            <w:pPr>
              <w:widowControl w:val="0"/>
              <w:autoSpaceDE w:val="0"/>
              <w:autoSpaceDN w:val="0"/>
              <w:spacing w:after="0" w:line="264" w:lineRule="exact"/>
              <w:jc w:val="center"/>
              <w:rPr>
                <w:rFonts w:ascii="Times New Roman" w:hAnsi="Times New Roman"/>
                <w:sz w:val="24"/>
                <w:szCs w:val="24"/>
                <w:lang w:bidi="ru-RU"/>
              </w:rPr>
            </w:pPr>
            <w:r w:rsidRPr="00DB23A8">
              <w:rPr>
                <w:rFonts w:ascii="Times New Roman" w:hAnsi="Times New Roman"/>
                <w:sz w:val="24"/>
                <w:szCs w:val="24"/>
                <w:lang w:bidi="ru-RU"/>
              </w:rPr>
              <w:t>*</w:t>
            </w:r>
          </w:p>
        </w:tc>
        <w:tc>
          <w:tcPr>
            <w:tcW w:w="582" w:type="pct"/>
            <w:vMerge/>
          </w:tcPr>
          <w:p w14:paraId="0AE1C7FF" w14:textId="77777777" w:rsidR="002C2E88" w:rsidRPr="00DB23A8" w:rsidRDefault="002C2E88" w:rsidP="008476BF">
            <w:pPr>
              <w:spacing w:after="0"/>
              <w:rPr>
                <w:rFonts w:ascii="Times New Roman" w:hAnsi="Times New Roman"/>
                <w:b/>
                <w:bCs/>
              </w:rPr>
            </w:pPr>
          </w:p>
        </w:tc>
      </w:tr>
      <w:tr w:rsidR="002C2E88" w:rsidRPr="00DB23A8" w14:paraId="3658AC1E" w14:textId="77777777" w:rsidTr="00C14B81">
        <w:trPr>
          <w:trHeight w:val="20"/>
        </w:trPr>
        <w:tc>
          <w:tcPr>
            <w:tcW w:w="3748" w:type="pct"/>
            <w:gridSpan w:val="2"/>
          </w:tcPr>
          <w:p w14:paraId="40AA3DA1" w14:textId="77777777" w:rsidR="002C2E88" w:rsidRPr="00DB23A8" w:rsidRDefault="002C2E88" w:rsidP="008476BF">
            <w:pPr>
              <w:suppressAutoHyphens/>
              <w:spacing w:after="0"/>
              <w:rPr>
                <w:rFonts w:ascii="Times New Roman" w:hAnsi="Times New Roman"/>
                <w:b/>
              </w:rPr>
            </w:pPr>
            <w:r w:rsidRPr="00DB23A8">
              <w:rPr>
                <w:rFonts w:ascii="Times New Roman" w:hAnsi="Times New Roman"/>
                <w:b/>
              </w:rPr>
              <w:t>Промежуточная аттестация</w:t>
            </w:r>
          </w:p>
        </w:tc>
        <w:tc>
          <w:tcPr>
            <w:tcW w:w="670" w:type="pct"/>
            <w:vAlign w:val="center"/>
          </w:tcPr>
          <w:p w14:paraId="5E0B1829" w14:textId="77777777" w:rsidR="002C2E88" w:rsidRPr="00DB23A8" w:rsidRDefault="002C2E88" w:rsidP="008476BF">
            <w:pPr>
              <w:spacing w:after="0"/>
              <w:jc w:val="center"/>
              <w:rPr>
                <w:rFonts w:ascii="Times New Roman" w:hAnsi="Times New Roman"/>
                <w:b/>
              </w:rPr>
            </w:pPr>
            <w:r w:rsidRPr="00DB23A8">
              <w:rPr>
                <w:rFonts w:ascii="Times New Roman" w:hAnsi="Times New Roman"/>
                <w:b/>
              </w:rPr>
              <w:t>**</w:t>
            </w:r>
          </w:p>
        </w:tc>
        <w:tc>
          <w:tcPr>
            <w:tcW w:w="582" w:type="pct"/>
          </w:tcPr>
          <w:p w14:paraId="6AAAD274" w14:textId="77777777" w:rsidR="002C2E88" w:rsidRPr="00DB23A8" w:rsidRDefault="002C2E88" w:rsidP="008476BF">
            <w:pPr>
              <w:spacing w:after="0"/>
              <w:rPr>
                <w:rFonts w:ascii="Times New Roman" w:hAnsi="Times New Roman"/>
                <w:b/>
                <w:i/>
              </w:rPr>
            </w:pPr>
          </w:p>
        </w:tc>
      </w:tr>
      <w:tr w:rsidR="002C2E88" w:rsidRPr="00DB23A8" w14:paraId="0F2DFB71" w14:textId="77777777" w:rsidTr="00C14B81">
        <w:trPr>
          <w:trHeight w:val="20"/>
        </w:trPr>
        <w:tc>
          <w:tcPr>
            <w:tcW w:w="3748" w:type="pct"/>
            <w:gridSpan w:val="2"/>
          </w:tcPr>
          <w:p w14:paraId="02CFDE08" w14:textId="77777777" w:rsidR="002C2E88" w:rsidRPr="00DB23A8" w:rsidRDefault="002C2E88" w:rsidP="008476BF">
            <w:pPr>
              <w:spacing w:after="0"/>
              <w:rPr>
                <w:rFonts w:ascii="Times New Roman" w:hAnsi="Times New Roman"/>
                <w:b/>
                <w:bCs/>
              </w:rPr>
            </w:pPr>
            <w:r w:rsidRPr="00DB23A8">
              <w:rPr>
                <w:rFonts w:ascii="Times New Roman" w:hAnsi="Times New Roman"/>
                <w:b/>
                <w:bCs/>
              </w:rPr>
              <w:t>Всего:</w:t>
            </w:r>
          </w:p>
        </w:tc>
        <w:tc>
          <w:tcPr>
            <w:tcW w:w="670" w:type="pct"/>
            <w:vAlign w:val="center"/>
          </w:tcPr>
          <w:p w14:paraId="7B85984B" w14:textId="77777777" w:rsidR="002C2E88" w:rsidRPr="00DB23A8" w:rsidRDefault="002C2E88" w:rsidP="008476BF">
            <w:pPr>
              <w:spacing w:after="0"/>
              <w:jc w:val="center"/>
              <w:rPr>
                <w:rFonts w:ascii="Times New Roman" w:hAnsi="Times New Roman"/>
                <w:b/>
                <w:bCs/>
              </w:rPr>
            </w:pPr>
            <w:r w:rsidRPr="00DB23A8">
              <w:rPr>
                <w:rFonts w:ascii="Times New Roman" w:hAnsi="Times New Roman"/>
                <w:b/>
                <w:bCs/>
              </w:rPr>
              <w:t>36</w:t>
            </w:r>
          </w:p>
        </w:tc>
        <w:tc>
          <w:tcPr>
            <w:tcW w:w="582" w:type="pct"/>
          </w:tcPr>
          <w:p w14:paraId="4F3068B6" w14:textId="77777777" w:rsidR="002C2E88" w:rsidRPr="00DB23A8" w:rsidRDefault="002C2E88" w:rsidP="008476BF">
            <w:pPr>
              <w:spacing w:after="0"/>
              <w:rPr>
                <w:rFonts w:ascii="Times New Roman" w:hAnsi="Times New Roman"/>
                <w:b/>
                <w:bCs/>
                <w:i/>
              </w:rPr>
            </w:pPr>
          </w:p>
        </w:tc>
      </w:tr>
    </w:tbl>
    <w:p w14:paraId="7213D20C" w14:textId="77777777" w:rsidR="002C2E88" w:rsidRPr="00DB23A8" w:rsidRDefault="002C2E88" w:rsidP="002C2E88">
      <w:pPr>
        <w:rPr>
          <w:rFonts w:ascii="Times New Roman" w:hAnsi="Times New Roman"/>
          <w:b/>
          <w:bCs/>
        </w:rPr>
      </w:pPr>
    </w:p>
    <w:p w14:paraId="7D6E18CE" w14:textId="77777777" w:rsidR="002C2E88" w:rsidRPr="00DB23A8" w:rsidRDefault="002C2E88" w:rsidP="002C2E88">
      <w:pPr>
        <w:spacing w:after="0" w:line="240" w:lineRule="auto"/>
        <w:jc w:val="both"/>
        <w:rPr>
          <w:rFonts w:ascii="Times New Roman" w:hAnsi="Times New Roman"/>
          <w:sz w:val="20"/>
          <w:szCs w:val="20"/>
        </w:rPr>
      </w:pPr>
      <w:r w:rsidRPr="00DB23A8">
        <w:rPr>
          <w:rFonts w:ascii="Times New Roman" w:hAnsi="Times New Roman"/>
          <w:sz w:val="20"/>
          <w:szCs w:val="20"/>
        </w:rPr>
        <w:t>* Самостоятельная работа в рамках образовательной программы планируется образовательной организацией в соответствии с требованиями ФГОС СПО в пределах объема учебной дисциплины в количестве часов, необходимом для выполнения заданий самостоятельной работы обучающихся, предусмотренных тематическим планом и содержанием учебной дисциплины. Если учебным планом предусмотрена самостоятельная работа по данной учебной дисциплине, должна быть указана её примерная тематика, объем нагрузки и результаты на освоение которых она ориентирована (ПК и ОК)</w:t>
      </w:r>
    </w:p>
    <w:p w14:paraId="03BAA02F" w14:textId="6B8D64DB" w:rsidR="002C2E88" w:rsidRPr="00DB23A8" w:rsidRDefault="002C2E88" w:rsidP="002C2E88">
      <w:pPr>
        <w:spacing w:after="0" w:line="240" w:lineRule="auto"/>
        <w:jc w:val="both"/>
        <w:rPr>
          <w:rFonts w:ascii="Times New Roman" w:hAnsi="Times New Roman"/>
          <w:sz w:val="20"/>
          <w:szCs w:val="20"/>
        </w:rPr>
        <w:sectPr w:rsidR="002C2E88" w:rsidRPr="00DB23A8" w:rsidSect="007A6C02">
          <w:pgSz w:w="16838" w:h="11906" w:orient="landscape"/>
          <w:pgMar w:top="1134" w:right="567" w:bottom="1134" w:left="1134" w:header="709" w:footer="709" w:gutter="0"/>
          <w:cols w:space="708"/>
          <w:docGrid w:linePitch="360"/>
        </w:sectPr>
      </w:pPr>
      <w:r w:rsidRPr="00DB23A8">
        <w:rPr>
          <w:rFonts w:ascii="Times New Roman" w:hAnsi="Times New Roman"/>
          <w:sz w:val="20"/>
          <w:szCs w:val="20"/>
        </w:rPr>
        <w:t>** Выделяется образовательной организацией самостоятельно. Форма проведения промежуточной аттестации определяется рабочим учебным планом по специальности/профессии и должна предусматривать не менее 1-2 часов на зачет и не менее 6 часов на экзамен…………………………………………………………………</w:t>
      </w:r>
    </w:p>
    <w:p w14:paraId="24B4A16D" w14:textId="036551EE" w:rsidR="002C2E88" w:rsidRPr="0055215F" w:rsidRDefault="0055215F" w:rsidP="0055215F">
      <w:pPr>
        <w:pStyle w:val="ab"/>
        <w:jc w:val="center"/>
        <w:rPr>
          <w:rFonts w:ascii="Times New Roman" w:hAnsi="Times New Roman"/>
          <w:b/>
          <w:bCs/>
        </w:rPr>
      </w:pPr>
      <w:r>
        <w:rPr>
          <w:rFonts w:ascii="Times New Roman" w:hAnsi="Times New Roman"/>
          <w:b/>
          <w:bCs/>
        </w:rPr>
        <w:lastRenderedPageBreak/>
        <w:t>3.</w:t>
      </w:r>
      <w:r w:rsidR="002C2E88" w:rsidRPr="0055215F">
        <w:rPr>
          <w:rFonts w:ascii="Times New Roman" w:hAnsi="Times New Roman"/>
          <w:b/>
          <w:bCs/>
        </w:rPr>
        <w:t>УСЛОВИЯ РЕАЛИЗАЦИИ ПРОГРАММЫ УЧЕБНОЙ ДИСЦИПЛИНЫ</w:t>
      </w:r>
    </w:p>
    <w:p w14:paraId="3516D418" w14:textId="77777777" w:rsidR="00300D6A" w:rsidRPr="00300D6A" w:rsidRDefault="00300D6A" w:rsidP="000B46CA">
      <w:pPr>
        <w:pStyle w:val="ab"/>
        <w:spacing w:after="0"/>
        <w:ind w:left="0" w:firstLine="709"/>
        <w:rPr>
          <w:rFonts w:ascii="Times New Roman" w:hAnsi="Times New Roman"/>
          <w:b/>
          <w:bCs/>
        </w:rPr>
      </w:pPr>
    </w:p>
    <w:p w14:paraId="40A19728" w14:textId="75970599" w:rsidR="002C2E88" w:rsidRPr="000B46CA" w:rsidRDefault="000B46CA" w:rsidP="000B46CA">
      <w:pPr>
        <w:suppressAutoHyphens/>
        <w:spacing w:after="0"/>
        <w:ind w:firstLine="709"/>
        <w:jc w:val="both"/>
        <w:rPr>
          <w:rFonts w:ascii="Times New Roman" w:hAnsi="Times New Roman"/>
          <w:b/>
          <w:sz w:val="24"/>
          <w:szCs w:val="24"/>
        </w:rPr>
      </w:pPr>
      <w:r>
        <w:rPr>
          <w:rFonts w:ascii="Times New Roman" w:hAnsi="Times New Roman"/>
          <w:bCs/>
          <w:sz w:val="24"/>
          <w:szCs w:val="24"/>
        </w:rPr>
        <w:t>3</w:t>
      </w:r>
      <w:r w:rsidR="002C2E88" w:rsidRPr="000B46CA">
        <w:rPr>
          <w:rFonts w:ascii="Times New Roman" w:hAnsi="Times New Roman"/>
          <w:b/>
          <w:sz w:val="24"/>
          <w:szCs w:val="24"/>
        </w:rPr>
        <w:t>.1. Для реализации программы учебной дисциплины должны быть предусмотрены следующие специальные помещения:</w:t>
      </w:r>
    </w:p>
    <w:p w14:paraId="1230BB17" w14:textId="77777777" w:rsidR="002C2E88" w:rsidRPr="00DB23A8" w:rsidRDefault="002C2E88" w:rsidP="000B46CA">
      <w:pPr>
        <w:suppressAutoHyphens/>
        <w:autoSpaceDE w:val="0"/>
        <w:autoSpaceDN w:val="0"/>
        <w:adjustRightInd w:val="0"/>
        <w:spacing w:after="0"/>
        <w:ind w:firstLine="709"/>
        <w:jc w:val="both"/>
        <w:rPr>
          <w:rFonts w:ascii="Times New Roman" w:hAnsi="Times New Roman"/>
          <w:sz w:val="24"/>
          <w:szCs w:val="24"/>
          <w:lang w:eastAsia="en-US"/>
        </w:rPr>
      </w:pPr>
      <w:r w:rsidRPr="00DB23A8">
        <w:rPr>
          <w:rFonts w:ascii="Times New Roman" w:hAnsi="Times New Roman"/>
          <w:bCs/>
          <w:sz w:val="24"/>
          <w:szCs w:val="24"/>
        </w:rPr>
        <w:t>Кабинет</w:t>
      </w:r>
      <w:r w:rsidRPr="00DB23A8">
        <w:rPr>
          <w:rFonts w:ascii="Times New Roman" w:hAnsi="Times New Roman"/>
          <w:bCs/>
          <w:i/>
          <w:sz w:val="24"/>
          <w:szCs w:val="24"/>
        </w:rPr>
        <w:t xml:space="preserve"> </w:t>
      </w:r>
      <w:r w:rsidRPr="00DB23A8">
        <w:rPr>
          <w:rFonts w:ascii="Times New Roman" w:hAnsi="Times New Roman"/>
          <w:color w:val="000000"/>
          <w:sz w:val="24"/>
        </w:rPr>
        <w:t>«Информационные технологии в профессиональной деятельности»</w:t>
      </w:r>
      <w:r w:rsidRPr="00DB23A8">
        <w:rPr>
          <w:rFonts w:ascii="Times New Roman" w:hAnsi="Times New Roman"/>
          <w:sz w:val="24"/>
          <w:szCs w:val="24"/>
          <w:lang w:eastAsia="en-US"/>
        </w:rPr>
        <w:t xml:space="preserve"> оснащенный</w:t>
      </w:r>
    </w:p>
    <w:p w14:paraId="728627DC" w14:textId="77777777" w:rsidR="002C2E88" w:rsidRPr="00DB23A8" w:rsidRDefault="002C2E88" w:rsidP="00192ABE">
      <w:pPr>
        <w:numPr>
          <w:ilvl w:val="0"/>
          <w:numId w:val="12"/>
        </w:numPr>
        <w:suppressAutoHyphens/>
        <w:autoSpaceDE w:val="0"/>
        <w:autoSpaceDN w:val="0"/>
        <w:adjustRightInd w:val="0"/>
        <w:spacing w:after="0" w:line="259" w:lineRule="auto"/>
        <w:ind w:left="0" w:firstLine="709"/>
        <w:contextualSpacing/>
        <w:jc w:val="both"/>
        <w:rPr>
          <w:rFonts w:ascii="Times New Roman" w:hAnsi="Times New Roman"/>
          <w:i/>
          <w:sz w:val="24"/>
          <w:szCs w:val="24"/>
          <w:lang w:eastAsia="en-US"/>
        </w:rPr>
      </w:pPr>
      <w:r w:rsidRPr="00DB23A8">
        <w:rPr>
          <w:rFonts w:ascii="Times New Roman" w:hAnsi="Times New Roman"/>
          <w:i/>
          <w:sz w:val="24"/>
          <w:szCs w:val="24"/>
          <w:lang w:eastAsia="en-US"/>
        </w:rPr>
        <w:t>о</w:t>
      </w:r>
      <w:r w:rsidRPr="00DB23A8">
        <w:rPr>
          <w:rFonts w:ascii="Times New Roman" w:hAnsi="Times New Roman"/>
          <w:bCs/>
          <w:i/>
          <w:sz w:val="24"/>
          <w:szCs w:val="24"/>
          <w:lang w:eastAsia="en-US"/>
        </w:rPr>
        <w:t>борудованием:</w:t>
      </w:r>
    </w:p>
    <w:p w14:paraId="1FB42034" w14:textId="77777777" w:rsidR="002C2E88" w:rsidRPr="00DB23A8" w:rsidRDefault="002C2E88" w:rsidP="000B46CA">
      <w:pPr>
        <w:suppressAutoHyphens/>
        <w:spacing w:after="0" w:line="259" w:lineRule="auto"/>
        <w:ind w:firstLine="709"/>
        <w:contextualSpacing/>
        <w:jc w:val="both"/>
        <w:rPr>
          <w:rFonts w:ascii="Times New Roman" w:hAnsi="Times New Roman"/>
          <w:color w:val="000000"/>
          <w:sz w:val="24"/>
          <w:lang w:val="x-none" w:eastAsia="x-none"/>
        </w:rPr>
      </w:pPr>
      <w:r w:rsidRPr="00DB23A8">
        <w:rPr>
          <w:rFonts w:ascii="Times New Roman" w:hAnsi="Times New Roman"/>
          <w:color w:val="000000"/>
          <w:sz w:val="24"/>
          <w:lang w:val="x-none" w:eastAsia="x-none"/>
        </w:rPr>
        <w:t>посадочные места по количеству обучающихся ;</w:t>
      </w:r>
    </w:p>
    <w:p w14:paraId="5C443957" w14:textId="77777777" w:rsidR="002C2E88" w:rsidRPr="00DB23A8" w:rsidRDefault="002C2E88" w:rsidP="000B46CA">
      <w:pPr>
        <w:suppressAutoHyphens/>
        <w:spacing w:after="0" w:line="259" w:lineRule="auto"/>
        <w:ind w:firstLine="709"/>
        <w:contextualSpacing/>
        <w:jc w:val="both"/>
        <w:rPr>
          <w:rFonts w:ascii="Times New Roman" w:hAnsi="Times New Roman"/>
          <w:color w:val="000000"/>
          <w:sz w:val="24"/>
          <w:lang w:val="x-none" w:eastAsia="x-none"/>
        </w:rPr>
      </w:pPr>
      <w:r w:rsidRPr="00DB23A8">
        <w:rPr>
          <w:rFonts w:ascii="Times New Roman" w:hAnsi="Times New Roman"/>
          <w:color w:val="000000"/>
          <w:sz w:val="24"/>
          <w:lang w:val="x-none" w:eastAsia="x-none"/>
        </w:rPr>
        <w:t>автоматизированные рабочие места обучающихся;</w:t>
      </w:r>
    </w:p>
    <w:p w14:paraId="40589F43" w14:textId="77777777" w:rsidR="002C2E88" w:rsidRPr="00DB23A8" w:rsidRDefault="002C2E88" w:rsidP="000B46CA">
      <w:pPr>
        <w:suppressAutoHyphens/>
        <w:spacing w:after="0" w:line="259" w:lineRule="auto"/>
        <w:ind w:firstLine="709"/>
        <w:contextualSpacing/>
        <w:jc w:val="both"/>
        <w:rPr>
          <w:rFonts w:ascii="Times New Roman" w:hAnsi="Times New Roman"/>
          <w:color w:val="000000"/>
          <w:sz w:val="24"/>
          <w:lang w:val="x-none" w:eastAsia="x-none"/>
        </w:rPr>
      </w:pPr>
      <w:r w:rsidRPr="00DB23A8">
        <w:rPr>
          <w:rFonts w:ascii="Times New Roman" w:hAnsi="Times New Roman"/>
          <w:color w:val="000000"/>
          <w:sz w:val="24"/>
          <w:lang w:val="x-none" w:eastAsia="x-none"/>
        </w:rPr>
        <w:t>автоматизированное рабочее место преподавателя;</w:t>
      </w:r>
    </w:p>
    <w:p w14:paraId="22E2B352" w14:textId="77777777" w:rsidR="002C2E88" w:rsidRPr="00DB23A8" w:rsidRDefault="002C2E88" w:rsidP="000B46CA">
      <w:pPr>
        <w:suppressAutoHyphens/>
        <w:spacing w:after="0" w:line="259" w:lineRule="auto"/>
        <w:ind w:firstLine="709"/>
        <w:contextualSpacing/>
        <w:jc w:val="both"/>
        <w:rPr>
          <w:rFonts w:ascii="Times New Roman" w:hAnsi="Times New Roman"/>
          <w:color w:val="000000"/>
          <w:sz w:val="24"/>
          <w:lang w:val="x-none" w:eastAsia="x-none"/>
        </w:rPr>
      </w:pPr>
      <w:r w:rsidRPr="00DB23A8">
        <w:rPr>
          <w:rFonts w:ascii="Times New Roman" w:hAnsi="Times New Roman"/>
          <w:color w:val="000000"/>
          <w:sz w:val="24"/>
          <w:lang w:val="x-none" w:eastAsia="x-none"/>
        </w:rPr>
        <w:t>доска</w:t>
      </w:r>
    </w:p>
    <w:p w14:paraId="6E060C6E" w14:textId="77777777" w:rsidR="002C2E88" w:rsidRPr="00DB23A8" w:rsidRDefault="002C2E88" w:rsidP="00192ABE">
      <w:pPr>
        <w:numPr>
          <w:ilvl w:val="0"/>
          <w:numId w:val="81"/>
        </w:numPr>
        <w:suppressAutoHyphens/>
        <w:spacing w:after="0" w:line="259" w:lineRule="auto"/>
        <w:ind w:left="0" w:firstLine="709"/>
        <w:contextualSpacing/>
        <w:jc w:val="both"/>
        <w:rPr>
          <w:rFonts w:ascii="Times New Roman" w:hAnsi="Times New Roman"/>
          <w:bCs/>
          <w:i/>
          <w:sz w:val="24"/>
          <w:szCs w:val="24"/>
          <w:lang w:bidi="ru-RU"/>
        </w:rPr>
      </w:pPr>
      <w:r w:rsidRPr="00DB23A8">
        <w:rPr>
          <w:rFonts w:ascii="Times New Roman" w:hAnsi="Times New Roman"/>
          <w:bCs/>
          <w:i/>
          <w:sz w:val="24"/>
          <w:szCs w:val="24"/>
          <w:lang w:bidi="ru-RU"/>
        </w:rPr>
        <w:t>техническими средствами:</w:t>
      </w:r>
    </w:p>
    <w:p w14:paraId="7917C846" w14:textId="77777777" w:rsidR="002C2E88" w:rsidRPr="00DB23A8" w:rsidRDefault="002C2E88" w:rsidP="000B46CA">
      <w:pPr>
        <w:widowControl w:val="0"/>
        <w:autoSpaceDE w:val="0"/>
        <w:autoSpaceDN w:val="0"/>
        <w:spacing w:after="0"/>
        <w:ind w:firstLine="709"/>
        <w:jc w:val="both"/>
        <w:rPr>
          <w:rFonts w:ascii="Times New Roman" w:hAnsi="Times New Roman"/>
          <w:sz w:val="24"/>
          <w:szCs w:val="24"/>
          <w:lang w:bidi="ru-RU"/>
        </w:rPr>
      </w:pPr>
      <w:r w:rsidRPr="00DB23A8">
        <w:rPr>
          <w:rFonts w:ascii="Times New Roman" w:hAnsi="Times New Roman"/>
          <w:sz w:val="24"/>
          <w:szCs w:val="24"/>
          <w:lang w:bidi="ru-RU"/>
        </w:rPr>
        <w:t xml:space="preserve">компьютер с лицензионным программным обеспечением; </w:t>
      </w:r>
    </w:p>
    <w:p w14:paraId="206B306D" w14:textId="77777777" w:rsidR="002C2E88" w:rsidRPr="00DB23A8" w:rsidRDefault="002C2E88" w:rsidP="000B46CA">
      <w:pPr>
        <w:widowControl w:val="0"/>
        <w:autoSpaceDE w:val="0"/>
        <w:autoSpaceDN w:val="0"/>
        <w:spacing w:after="0"/>
        <w:ind w:firstLine="709"/>
        <w:jc w:val="both"/>
        <w:rPr>
          <w:rFonts w:ascii="Times New Roman" w:hAnsi="Times New Roman"/>
          <w:sz w:val="24"/>
          <w:szCs w:val="24"/>
          <w:lang w:bidi="ru-RU"/>
        </w:rPr>
      </w:pPr>
      <w:r w:rsidRPr="00DB23A8">
        <w:rPr>
          <w:rFonts w:ascii="Times New Roman" w:hAnsi="Times New Roman"/>
          <w:sz w:val="24"/>
          <w:szCs w:val="24"/>
          <w:lang w:bidi="ru-RU"/>
        </w:rPr>
        <w:t>проектор;</w:t>
      </w:r>
    </w:p>
    <w:p w14:paraId="4B2D76FA" w14:textId="77777777" w:rsidR="002C2E88" w:rsidRPr="00DB23A8" w:rsidRDefault="002C2E88" w:rsidP="000B46CA">
      <w:pPr>
        <w:widowControl w:val="0"/>
        <w:autoSpaceDE w:val="0"/>
        <w:autoSpaceDN w:val="0"/>
        <w:spacing w:after="0"/>
        <w:ind w:firstLine="709"/>
        <w:jc w:val="both"/>
        <w:rPr>
          <w:rFonts w:ascii="Times New Roman" w:hAnsi="Times New Roman"/>
          <w:sz w:val="24"/>
          <w:szCs w:val="24"/>
          <w:lang w:bidi="ru-RU"/>
        </w:rPr>
      </w:pPr>
      <w:r w:rsidRPr="00DB23A8">
        <w:rPr>
          <w:rFonts w:ascii="Times New Roman" w:hAnsi="Times New Roman"/>
          <w:sz w:val="24"/>
          <w:szCs w:val="24"/>
          <w:lang w:bidi="ru-RU"/>
        </w:rPr>
        <w:t>экран</w:t>
      </w:r>
    </w:p>
    <w:p w14:paraId="2A3A2332" w14:textId="77777777" w:rsidR="002C2E88" w:rsidRPr="00DB23A8" w:rsidRDefault="002C2E88" w:rsidP="000B46CA">
      <w:pPr>
        <w:suppressAutoHyphens/>
        <w:spacing w:after="0"/>
        <w:ind w:firstLine="709"/>
        <w:jc w:val="both"/>
        <w:rPr>
          <w:rFonts w:ascii="Times New Roman" w:hAnsi="Times New Roman"/>
          <w:bCs/>
          <w:sz w:val="24"/>
          <w:szCs w:val="24"/>
        </w:rPr>
      </w:pPr>
    </w:p>
    <w:p w14:paraId="13650EDB" w14:textId="0A77AC76" w:rsidR="002C2E88" w:rsidRPr="00DB23A8" w:rsidRDefault="00621C39" w:rsidP="000B46CA">
      <w:pPr>
        <w:suppressAutoHyphens/>
        <w:spacing w:after="0"/>
        <w:ind w:firstLine="709"/>
        <w:jc w:val="both"/>
        <w:rPr>
          <w:rFonts w:ascii="Times New Roman" w:hAnsi="Times New Roman"/>
          <w:b/>
          <w:bCs/>
          <w:sz w:val="24"/>
          <w:szCs w:val="24"/>
        </w:rPr>
      </w:pPr>
      <w:r>
        <w:rPr>
          <w:rFonts w:ascii="Times New Roman" w:hAnsi="Times New Roman"/>
          <w:b/>
          <w:bCs/>
          <w:sz w:val="24"/>
          <w:szCs w:val="24"/>
        </w:rPr>
        <w:t>4</w:t>
      </w:r>
      <w:r w:rsidR="002C2E88" w:rsidRPr="00DB23A8">
        <w:rPr>
          <w:rFonts w:ascii="Times New Roman" w:hAnsi="Times New Roman"/>
          <w:b/>
          <w:bCs/>
          <w:sz w:val="24"/>
          <w:szCs w:val="24"/>
        </w:rPr>
        <w:t>.2. Информационное обеспечение реализации программы</w:t>
      </w:r>
    </w:p>
    <w:p w14:paraId="26F7AB4C" w14:textId="77777777" w:rsidR="002C2E88" w:rsidRPr="00DB23A8" w:rsidRDefault="002C2E88" w:rsidP="000B46CA">
      <w:pPr>
        <w:suppressAutoHyphens/>
        <w:spacing w:after="0"/>
        <w:ind w:firstLine="709"/>
        <w:jc w:val="both"/>
        <w:rPr>
          <w:rFonts w:ascii="Times New Roman" w:hAnsi="Times New Roman"/>
          <w:bCs/>
          <w:sz w:val="24"/>
          <w:szCs w:val="24"/>
        </w:rPr>
      </w:pPr>
      <w:r w:rsidRPr="00DB23A8">
        <w:rPr>
          <w:rFonts w:ascii="Times New Roman" w:hAnsi="Times New Roman"/>
          <w:bCs/>
          <w:sz w:val="24"/>
          <w:szCs w:val="24"/>
        </w:rPr>
        <w:t>Для реализации программы библиотечный фонд образовательной организации должен иметь п</w:t>
      </w:r>
      <w:r w:rsidRPr="00DB23A8">
        <w:rPr>
          <w:rFonts w:ascii="Times New Roman" w:hAnsi="Times New Roman"/>
          <w:sz w:val="24"/>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DB23A8">
        <w:rPr>
          <w:rFonts w:ascii="Times New Roman" w:hAnsi="Times New Roman"/>
          <w:bCs/>
          <w:sz w:val="24"/>
          <w:szCs w:val="24"/>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06733DE2" w14:textId="77777777" w:rsidR="002C2E88" w:rsidRPr="00DB23A8" w:rsidRDefault="002C2E88" w:rsidP="000B46CA">
      <w:pPr>
        <w:suppressAutoHyphens/>
        <w:spacing w:after="0"/>
        <w:ind w:firstLine="709"/>
        <w:jc w:val="both"/>
        <w:rPr>
          <w:rFonts w:ascii="Times New Roman" w:hAnsi="Times New Roman"/>
          <w:sz w:val="24"/>
          <w:szCs w:val="24"/>
        </w:rPr>
      </w:pPr>
    </w:p>
    <w:p w14:paraId="0E19AE38" w14:textId="2FF72FD0" w:rsidR="002C2E88" w:rsidRPr="00DB23A8" w:rsidRDefault="000B46CA" w:rsidP="000B46CA">
      <w:pPr>
        <w:suppressAutoHyphens/>
        <w:spacing w:after="0"/>
        <w:ind w:firstLine="709"/>
        <w:jc w:val="both"/>
        <w:rPr>
          <w:rFonts w:ascii="Times New Roman" w:hAnsi="Times New Roman"/>
          <w:b/>
          <w:sz w:val="24"/>
          <w:szCs w:val="24"/>
        </w:rPr>
      </w:pPr>
      <w:r>
        <w:rPr>
          <w:rFonts w:ascii="Times New Roman" w:hAnsi="Times New Roman"/>
          <w:b/>
          <w:sz w:val="24"/>
          <w:szCs w:val="24"/>
        </w:rPr>
        <w:t>3</w:t>
      </w:r>
      <w:r w:rsidR="002C2E88" w:rsidRPr="00DB23A8">
        <w:rPr>
          <w:rFonts w:ascii="Times New Roman" w:hAnsi="Times New Roman"/>
          <w:b/>
          <w:sz w:val="24"/>
          <w:szCs w:val="24"/>
        </w:rPr>
        <w:t>.2.1. Основные печатные издания</w:t>
      </w:r>
    </w:p>
    <w:p w14:paraId="0A3D46C8" w14:textId="77777777" w:rsidR="002C2E88" w:rsidRPr="00DB23A8" w:rsidRDefault="002C2E88" w:rsidP="00192ABE">
      <w:pPr>
        <w:widowControl w:val="0"/>
        <w:numPr>
          <w:ilvl w:val="0"/>
          <w:numId w:val="79"/>
        </w:numPr>
        <w:spacing w:after="0"/>
        <w:ind w:left="0" w:firstLine="709"/>
        <w:contextualSpacing/>
        <w:jc w:val="both"/>
        <w:rPr>
          <w:rFonts w:ascii="Times New Roman" w:hAnsi="Times New Roman"/>
          <w:color w:val="000000"/>
          <w:sz w:val="24"/>
          <w:szCs w:val="24"/>
        </w:rPr>
      </w:pPr>
      <w:r w:rsidRPr="00DB23A8">
        <w:rPr>
          <w:rFonts w:ascii="Times New Roman" w:hAnsi="Times New Roman"/>
          <w:color w:val="000000"/>
          <w:sz w:val="24"/>
          <w:szCs w:val="24"/>
        </w:rPr>
        <w:t xml:space="preserve">Михеева, Е.В Информационные технологии в профессиональной деятельности: учебник для студ. учреждений сред. проф. образования  / Е.В. Михеева, О.И. Титова. – 5-е изд., </w:t>
      </w:r>
      <w:proofErr w:type="spellStart"/>
      <w:r w:rsidRPr="00DB23A8">
        <w:rPr>
          <w:rFonts w:ascii="Times New Roman" w:hAnsi="Times New Roman"/>
          <w:color w:val="000000"/>
          <w:sz w:val="24"/>
          <w:szCs w:val="24"/>
        </w:rPr>
        <w:t>испр</w:t>
      </w:r>
      <w:proofErr w:type="spellEnd"/>
      <w:r w:rsidRPr="00DB23A8">
        <w:rPr>
          <w:rFonts w:ascii="Times New Roman" w:hAnsi="Times New Roman"/>
          <w:color w:val="000000"/>
          <w:sz w:val="24"/>
          <w:szCs w:val="24"/>
        </w:rPr>
        <w:t>. – М.: Издательский центр «Академия», 2021. – 416 с.</w:t>
      </w:r>
    </w:p>
    <w:p w14:paraId="343C5DB8" w14:textId="041A9E67" w:rsidR="002C2E88" w:rsidRPr="000B46CA" w:rsidRDefault="002C2E88" w:rsidP="00192ABE">
      <w:pPr>
        <w:widowControl w:val="0"/>
        <w:numPr>
          <w:ilvl w:val="0"/>
          <w:numId w:val="79"/>
        </w:numPr>
        <w:spacing w:after="0"/>
        <w:ind w:left="0" w:firstLine="709"/>
        <w:contextualSpacing/>
        <w:jc w:val="both"/>
        <w:rPr>
          <w:rFonts w:ascii="Times New Roman" w:hAnsi="Times New Roman"/>
          <w:color w:val="000000"/>
          <w:sz w:val="24"/>
          <w:szCs w:val="24"/>
        </w:rPr>
      </w:pPr>
      <w:r w:rsidRPr="000B46CA">
        <w:rPr>
          <w:rFonts w:ascii="Times New Roman" w:eastAsia="Calibri" w:hAnsi="Times New Roman"/>
          <w:sz w:val="24"/>
          <w:szCs w:val="24"/>
          <w:lang w:eastAsia="en-US"/>
        </w:rPr>
        <w:t xml:space="preserve">Гаврилов, М. В. Информатика и информационные технологии : учебник для СПО / М. В. Гаврилов, В. А. Климов. — 4-е изд., пер. и доп. — М. : Издательство </w:t>
      </w:r>
      <w:proofErr w:type="spellStart"/>
      <w:r w:rsidRPr="000B46CA">
        <w:rPr>
          <w:rFonts w:ascii="Times New Roman" w:eastAsia="Calibri" w:hAnsi="Times New Roman"/>
          <w:sz w:val="24"/>
          <w:szCs w:val="24"/>
          <w:lang w:eastAsia="en-US"/>
        </w:rPr>
        <w:t>Юрайт</w:t>
      </w:r>
      <w:proofErr w:type="spellEnd"/>
      <w:r w:rsidRPr="000B46CA">
        <w:rPr>
          <w:rFonts w:ascii="Times New Roman" w:eastAsia="Calibri" w:hAnsi="Times New Roman"/>
          <w:sz w:val="24"/>
          <w:szCs w:val="24"/>
          <w:lang w:eastAsia="en-US"/>
        </w:rPr>
        <w:t xml:space="preserve">, 2018. — 383 с. — (Серия : Профессиональное образование). </w:t>
      </w:r>
    </w:p>
    <w:p w14:paraId="0C3B8095" w14:textId="77777777" w:rsidR="000B46CA" w:rsidRPr="000B46CA" w:rsidRDefault="000B46CA" w:rsidP="000B46CA">
      <w:pPr>
        <w:widowControl w:val="0"/>
        <w:spacing w:after="0"/>
        <w:ind w:left="709"/>
        <w:contextualSpacing/>
        <w:jc w:val="both"/>
        <w:rPr>
          <w:rFonts w:ascii="Times New Roman" w:hAnsi="Times New Roman"/>
          <w:color w:val="000000"/>
          <w:sz w:val="24"/>
          <w:szCs w:val="24"/>
        </w:rPr>
      </w:pPr>
    </w:p>
    <w:p w14:paraId="6CB9111A" w14:textId="3865D2B2" w:rsidR="002C2E88" w:rsidRPr="00DB23A8" w:rsidRDefault="000B46CA" w:rsidP="000B46CA">
      <w:pPr>
        <w:spacing w:after="0"/>
        <w:ind w:firstLine="709"/>
        <w:contextualSpacing/>
        <w:jc w:val="both"/>
        <w:rPr>
          <w:rFonts w:ascii="Times New Roman" w:hAnsi="Times New Roman"/>
          <w:b/>
          <w:sz w:val="24"/>
          <w:szCs w:val="24"/>
        </w:rPr>
      </w:pPr>
      <w:r>
        <w:rPr>
          <w:rFonts w:ascii="Times New Roman" w:hAnsi="Times New Roman"/>
          <w:b/>
          <w:sz w:val="24"/>
          <w:szCs w:val="24"/>
        </w:rPr>
        <w:t>3</w:t>
      </w:r>
      <w:r w:rsidR="002C2E88" w:rsidRPr="00DB23A8">
        <w:rPr>
          <w:rFonts w:ascii="Times New Roman" w:hAnsi="Times New Roman"/>
          <w:b/>
          <w:sz w:val="24"/>
          <w:szCs w:val="24"/>
        </w:rPr>
        <w:t xml:space="preserve">.2.2. Основные электронные издания </w:t>
      </w:r>
    </w:p>
    <w:p w14:paraId="12D20371" w14:textId="77777777" w:rsidR="002C2E88" w:rsidRPr="00DB23A8" w:rsidRDefault="002C2E88" w:rsidP="00192ABE">
      <w:pPr>
        <w:numPr>
          <w:ilvl w:val="0"/>
          <w:numId w:val="80"/>
        </w:numPr>
        <w:spacing w:after="0"/>
        <w:ind w:left="0" w:firstLine="709"/>
        <w:contextualSpacing/>
        <w:jc w:val="both"/>
        <w:rPr>
          <w:rFonts w:ascii="Times New Roman" w:eastAsia="Calibri" w:hAnsi="Times New Roman"/>
          <w:sz w:val="24"/>
          <w:szCs w:val="24"/>
          <w:lang w:eastAsia="en-US"/>
        </w:rPr>
      </w:pPr>
      <w:r w:rsidRPr="00DB23A8">
        <w:rPr>
          <w:rFonts w:ascii="Times New Roman" w:eastAsia="Calibri" w:hAnsi="Times New Roman"/>
          <w:sz w:val="24"/>
          <w:szCs w:val="24"/>
          <w:lang w:eastAsia="en-US"/>
        </w:rPr>
        <w:t xml:space="preserve">Гаврилов, М. В. Информатика и информационные технологии : учебник для СПО / М. В. Гаврилов, В. А. Климов. — 4-е изд., пер. и доп. — М. : Издательство </w:t>
      </w:r>
      <w:proofErr w:type="spellStart"/>
      <w:r w:rsidRPr="00DB23A8">
        <w:rPr>
          <w:rFonts w:ascii="Times New Roman" w:eastAsia="Calibri" w:hAnsi="Times New Roman"/>
          <w:sz w:val="24"/>
          <w:szCs w:val="24"/>
          <w:lang w:eastAsia="en-US"/>
        </w:rPr>
        <w:t>Юрайт</w:t>
      </w:r>
      <w:proofErr w:type="spellEnd"/>
      <w:r w:rsidRPr="00DB23A8">
        <w:rPr>
          <w:rFonts w:ascii="Times New Roman" w:eastAsia="Calibri" w:hAnsi="Times New Roman"/>
          <w:sz w:val="24"/>
          <w:szCs w:val="24"/>
          <w:lang w:eastAsia="en-US"/>
        </w:rPr>
        <w:t>, 2018. — 383 с. — (Серия : Профессиональное образование). — ISBN 978-5-534-03051-8. — Режим доступа : www.biblio-online.ru/book/1DC33FDD-8C47-439D-98FD-8D445734B9D9-</w:t>
      </w:r>
      <w:r w:rsidRPr="00DB23A8">
        <w:rPr>
          <w:rFonts w:ascii="Times New Roman" w:hAnsi="Times New Roman"/>
          <w:color w:val="000000"/>
          <w:sz w:val="24"/>
          <w:szCs w:val="24"/>
        </w:rPr>
        <w:t xml:space="preserve"> Текст электронный</w:t>
      </w:r>
      <w:r w:rsidRPr="00DB23A8">
        <w:rPr>
          <w:rFonts w:ascii="Times New Roman" w:eastAsia="Calibri" w:hAnsi="Times New Roman"/>
          <w:sz w:val="24"/>
          <w:szCs w:val="24"/>
          <w:lang w:eastAsia="en-US"/>
        </w:rPr>
        <w:t>.</w:t>
      </w:r>
    </w:p>
    <w:p w14:paraId="1DDAB63B" w14:textId="77777777" w:rsidR="002C2E88" w:rsidRPr="00DB23A8" w:rsidRDefault="002C2E88" w:rsidP="000B46CA">
      <w:pPr>
        <w:shd w:val="clear" w:color="auto" w:fill="FFFFFF"/>
        <w:tabs>
          <w:tab w:val="left" w:pos="993"/>
        </w:tabs>
        <w:spacing w:after="0"/>
        <w:ind w:firstLine="709"/>
        <w:rPr>
          <w:rFonts w:ascii="Times New Roman" w:hAnsi="Times New Roman"/>
          <w:b/>
          <w:bCs/>
          <w:i/>
          <w:sz w:val="24"/>
          <w:szCs w:val="24"/>
        </w:rPr>
      </w:pPr>
    </w:p>
    <w:p w14:paraId="6A8DC767" w14:textId="79D72576" w:rsidR="002C2E88" w:rsidRPr="00DB23A8" w:rsidRDefault="000B46CA" w:rsidP="000B46CA">
      <w:pPr>
        <w:spacing w:after="0"/>
        <w:ind w:firstLine="709"/>
        <w:rPr>
          <w:rFonts w:ascii="Times New Roman" w:hAnsi="Times New Roman"/>
          <w:bCs/>
          <w:i/>
          <w:sz w:val="24"/>
          <w:szCs w:val="24"/>
        </w:rPr>
      </w:pPr>
      <w:r>
        <w:rPr>
          <w:rFonts w:ascii="Times New Roman" w:hAnsi="Times New Roman"/>
          <w:b/>
          <w:bCs/>
          <w:sz w:val="24"/>
          <w:szCs w:val="24"/>
        </w:rPr>
        <w:t>3</w:t>
      </w:r>
      <w:r w:rsidR="002C2E88" w:rsidRPr="00DB23A8">
        <w:rPr>
          <w:rFonts w:ascii="Times New Roman" w:hAnsi="Times New Roman"/>
          <w:b/>
          <w:bCs/>
          <w:sz w:val="24"/>
          <w:szCs w:val="24"/>
        </w:rPr>
        <w:t xml:space="preserve">.2.3Дополнительные источники </w:t>
      </w:r>
      <w:r w:rsidR="002C2E88" w:rsidRPr="00DB23A8">
        <w:rPr>
          <w:rFonts w:ascii="Times New Roman" w:hAnsi="Times New Roman"/>
          <w:bCs/>
          <w:i/>
          <w:sz w:val="24"/>
          <w:szCs w:val="24"/>
        </w:rPr>
        <w:t>(при необходимости)</w:t>
      </w:r>
    </w:p>
    <w:p w14:paraId="5C27AFAE" w14:textId="77777777" w:rsidR="002C2E88" w:rsidRPr="00DB23A8" w:rsidRDefault="002C2E88" w:rsidP="002C2E88">
      <w:pPr>
        <w:contextualSpacing/>
        <w:jc w:val="center"/>
        <w:rPr>
          <w:rFonts w:ascii="Times New Roman" w:hAnsi="Times New Roman"/>
          <w:b/>
          <w:sz w:val="24"/>
          <w:szCs w:val="24"/>
        </w:rPr>
      </w:pPr>
    </w:p>
    <w:p w14:paraId="798B8A50" w14:textId="77777777" w:rsidR="002C2E88" w:rsidRPr="00DB23A8" w:rsidRDefault="002C2E88" w:rsidP="002C2E88">
      <w:pPr>
        <w:contextualSpacing/>
        <w:jc w:val="center"/>
        <w:rPr>
          <w:rFonts w:ascii="Times New Roman" w:hAnsi="Times New Roman"/>
          <w:b/>
          <w:sz w:val="24"/>
          <w:szCs w:val="24"/>
        </w:rPr>
      </w:pPr>
    </w:p>
    <w:p w14:paraId="1D5270F6" w14:textId="77777777" w:rsidR="000B46CA" w:rsidRDefault="000B46CA" w:rsidP="002C2E88">
      <w:pPr>
        <w:contextualSpacing/>
        <w:jc w:val="center"/>
        <w:rPr>
          <w:rFonts w:ascii="Times New Roman" w:hAnsi="Times New Roman"/>
          <w:b/>
          <w:sz w:val="24"/>
          <w:szCs w:val="24"/>
        </w:rPr>
        <w:sectPr w:rsidR="000B46CA">
          <w:footerReference w:type="even" r:id="rId29"/>
          <w:footerReference w:type="default" r:id="rId30"/>
          <w:footerReference w:type="first" r:id="rId31"/>
          <w:pgSz w:w="11902" w:h="16834"/>
          <w:pgMar w:top="1143" w:right="994" w:bottom="1087" w:left="1238" w:header="720" w:footer="720" w:gutter="0"/>
          <w:cols w:space="720"/>
        </w:sectPr>
      </w:pPr>
    </w:p>
    <w:p w14:paraId="10475B2E" w14:textId="77777777" w:rsidR="002C2E88" w:rsidRPr="00DB23A8" w:rsidRDefault="002C2E88" w:rsidP="002C2E88">
      <w:pPr>
        <w:contextualSpacing/>
        <w:jc w:val="center"/>
        <w:rPr>
          <w:rFonts w:ascii="Times New Roman" w:hAnsi="Times New Roman"/>
          <w:b/>
          <w:sz w:val="24"/>
          <w:szCs w:val="24"/>
        </w:rPr>
      </w:pPr>
      <w:r w:rsidRPr="00DB23A8">
        <w:rPr>
          <w:rFonts w:ascii="Times New Roman" w:hAnsi="Times New Roman"/>
          <w:b/>
          <w:sz w:val="24"/>
          <w:szCs w:val="24"/>
        </w:rPr>
        <w:lastRenderedPageBreak/>
        <w:t xml:space="preserve">4. КОНТРОЛЬ И ОЦЕНКА РЕЗУЛЬТАТОВ ОСВОЕНИЯ  </w:t>
      </w:r>
    </w:p>
    <w:p w14:paraId="1C81AF95" w14:textId="77777777" w:rsidR="002C2E88" w:rsidRPr="00DB23A8" w:rsidRDefault="002C2E88" w:rsidP="002C2E88">
      <w:pPr>
        <w:contextualSpacing/>
        <w:jc w:val="center"/>
        <w:rPr>
          <w:rFonts w:ascii="Times New Roman" w:hAnsi="Times New Roman"/>
          <w:b/>
          <w:sz w:val="24"/>
          <w:szCs w:val="24"/>
        </w:rPr>
      </w:pPr>
      <w:r w:rsidRPr="00DB23A8">
        <w:rPr>
          <w:rFonts w:ascii="Times New Roman" w:hAnsi="Times New Roman"/>
          <w:b/>
          <w:sz w:val="24"/>
          <w:szCs w:val="24"/>
        </w:rPr>
        <w:t>УЧЕБНОЙ ДИСЦИПЛИНЫ</w:t>
      </w:r>
    </w:p>
    <w:p w14:paraId="36399FA0" w14:textId="77777777" w:rsidR="002C2E88" w:rsidRPr="00DB23A8" w:rsidRDefault="002C2E88" w:rsidP="002C2E88">
      <w:pPr>
        <w:contextualSpacing/>
        <w:jc w:val="center"/>
        <w:rPr>
          <w:rFonts w:ascii="Times New Roman" w:hAnsi="Times New Roman"/>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3124"/>
        <w:gridCol w:w="2982"/>
      </w:tblGrid>
      <w:tr w:rsidR="002C2E88" w:rsidRPr="000B46CA" w14:paraId="778841F6" w14:textId="77777777" w:rsidTr="00C14B81">
        <w:tc>
          <w:tcPr>
            <w:tcW w:w="1912" w:type="pct"/>
          </w:tcPr>
          <w:p w14:paraId="5BAD9550" w14:textId="77777777" w:rsidR="002C2E88" w:rsidRPr="000B46CA" w:rsidRDefault="002C2E88" w:rsidP="000B46CA">
            <w:pPr>
              <w:spacing w:after="0" w:line="240" w:lineRule="auto"/>
              <w:jc w:val="center"/>
              <w:rPr>
                <w:rFonts w:ascii="Times New Roman" w:hAnsi="Times New Roman"/>
                <w:b/>
                <w:bCs/>
                <w:i/>
                <w:sz w:val="24"/>
                <w:szCs w:val="24"/>
              </w:rPr>
            </w:pPr>
            <w:r w:rsidRPr="000B46CA">
              <w:rPr>
                <w:rFonts w:ascii="Times New Roman" w:hAnsi="Times New Roman"/>
                <w:b/>
                <w:bCs/>
                <w:i/>
                <w:sz w:val="24"/>
                <w:szCs w:val="24"/>
              </w:rPr>
              <w:t>Результаты обучения</w:t>
            </w:r>
          </w:p>
        </w:tc>
        <w:tc>
          <w:tcPr>
            <w:tcW w:w="1580" w:type="pct"/>
          </w:tcPr>
          <w:p w14:paraId="2D461640" w14:textId="77777777" w:rsidR="002C2E88" w:rsidRPr="000B46CA" w:rsidRDefault="002C2E88" w:rsidP="000B46CA">
            <w:pPr>
              <w:spacing w:after="0" w:line="240" w:lineRule="auto"/>
              <w:jc w:val="center"/>
              <w:rPr>
                <w:rFonts w:ascii="Times New Roman" w:hAnsi="Times New Roman"/>
                <w:b/>
                <w:bCs/>
                <w:i/>
                <w:sz w:val="24"/>
                <w:szCs w:val="24"/>
              </w:rPr>
            </w:pPr>
            <w:r w:rsidRPr="000B46CA">
              <w:rPr>
                <w:rFonts w:ascii="Times New Roman" w:hAnsi="Times New Roman"/>
                <w:b/>
                <w:bCs/>
                <w:i/>
                <w:sz w:val="24"/>
                <w:szCs w:val="24"/>
              </w:rPr>
              <w:t>Критерии оценки</w:t>
            </w:r>
          </w:p>
        </w:tc>
        <w:tc>
          <w:tcPr>
            <w:tcW w:w="1508" w:type="pct"/>
          </w:tcPr>
          <w:p w14:paraId="74D05636" w14:textId="77777777" w:rsidR="002C2E88" w:rsidRPr="000B46CA" w:rsidRDefault="002C2E88" w:rsidP="000B46CA">
            <w:pPr>
              <w:spacing w:after="0" w:line="240" w:lineRule="auto"/>
              <w:jc w:val="center"/>
              <w:rPr>
                <w:rFonts w:ascii="Times New Roman" w:hAnsi="Times New Roman"/>
                <w:b/>
                <w:bCs/>
                <w:i/>
                <w:sz w:val="24"/>
                <w:szCs w:val="24"/>
              </w:rPr>
            </w:pPr>
            <w:r w:rsidRPr="000B46CA">
              <w:rPr>
                <w:rFonts w:ascii="Times New Roman" w:hAnsi="Times New Roman"/>
                <w:b/>
                <w:bCs/>
                <w:i/>
                <w:sz w:val="24"/>
                <w:szCs w:val="24"/>
              </w:rPr>
              <w:t>Методы оценки</w:t>
            </w:r>
          </w:p>
        </w:tc>
      </w:tr>
      <w:tr w:rsidR="002C2E88" w:rsidRPr="000B46CA" w14:paraId="7CC9F6A7" w14:textId="77777777" w:rsidTr="00C14B81">
        <w:tc>
          <w:tcPr>
            <w:tcW w:w="1912" w:type="pct"/>
          </w:tcPr>
          <w:p w14:paraId="41576D62" w14:textId="77777777" w:rsidR="002C2E88" w:rsidRPr="000B46CA" w:rsidRDefault="002C2E88" w:rsidP="000B46CA">
            <w:pPr>
              <w:spacing w:after="0" w:line="240" w:lineRule="auto"/>
              <w:jc w:val="both"/>
              <w:rPr>
                <w:rFonts w:ascii="Times New Roman" w:hAnsi="Times New Roman"/>
                <w:b/>
                <w:bCs/>
                <w:sz w:val="24"/>
                <w:szCs w:val="24"/>
              </w:rPr>
            </w:pPr>
            <w:r w:rsidRPr="000B46CA">
              <w:rPr>
                <w:rFonts w:ascii="Times New Roman" w:hAnsi="Times New Roman"/>
                <w:b/>
                <w:bCs/>
                <w:sz w:val="24"/>
                <w:szCs w:val="24"/>
              </w:rPr>
              <w:t>Знания</w:t>
            </w:r>
          </w:p>
        </w:tc>
        <w:tc>
          <w:tcPr>
            <w:tcW w:w="1580" w:type="pct"/>
          </w:tcPr>
          <w:p w14:paraId="520C1B8C" w14:textId="77777777" w:rsidR="002C2E88" w:rsidRPr="000B46CA" w:rsidRDefault="002C2E88" w:rsidP="000B46CA">
            <w:pPr>
              <w:spacing w:after="0" w:line="240" w:lineRule="auto"/>
              <w:jc w:val="both"/>
              <w:rPr>
                <w:rFonts w:ascii="Times New Roman" w:hAnsi="Times New Roman"/>
                <w:b/>
                <w:bCs/>
                <w:i/>
                <w:sz w:val="24"/>
                <w:szCs w:val="24"/>
              </w:rPr>
            </w:pPr>
          </w:p>
        </w:tc>
        <w:tc>
          <w:tcPr>
            <w:tcW w:w="1508" w:type="pct"/>
          </w:tcPr>
          <w:p w14:paraId="3589A69F" w14:textId="77777777" w:rsidR="002C2E88" w:rsidRPr="000B46CA" w:rsidRDefault="002C2E88" w:rsidP="000B46CA">
            <w:pPr>
              <w:spacing w:after="0" w:line="240" w:lineRule="auto"/>
              <w:jc w:val="center"/>
              <w:rPr>
                <w:rFonts w:ascii="Times New Roman" w:hAnsi="Times New Roman"/>
                <w:b/>
                <w:bCs/>
                <w:i/>
                <w:sz w:val="24"/>
                <w:szCs w:val="24"/>
              </w:rPr>
            </w:pPr>
          </w:p>
        </w:tc>
      </w:tr>
      <w:tr w:rsidR="002C2E88" w:rsidRPr="000B46CA" w14:paraId="7458F486" w14:textId="77777777" w:rsidTr="00C14B81">
        <w:tc>
          <w:tcPr>
            <w:tcW w:w="1912" w:type="pct"/>
          </w:tcPr>
          <w:p w14:paraId="6B085D26" w14:textId="77777777" w:rsidR="002C2E88" w:rsidRPr="000B46CA" w:rsidRDefault="002C2E88" w:rsidP="000B46CA">
            <w:pPr>
              <w:spacing w:after="0" w:line="240" w:lineRule="auto"/>
              <w:rPr>
                <w:rFonts w:ascii="Times New Roman" w:hAnsi="Times New Roman"/>
                <w:bCs/>
                <w:sz w:val="24"/>
                <w:szCs w:val="24"/>
              </w:rPr>
            </w:pPr>
            <w:r w:rsidRPr="000B46CA">
              <w:rPr>
                <w:rFonts w:ascii="Times New Roman" w:hAnsi="Times New Roman"/>
                <w:bCs/>
                <w:sz w:val="24"/>
                <w:szCs w:val="24"/>
              </w:rPr>
              <w:t xml:space="preserve">Базовые системные программные продукты и пакеты прикладных программ (текстовые редакторы, электронные таблицы, системы управления базами данных, графические редакторы, информационно-поисковые системы). </w:t>
            </w:r>
          </w:p>
        </w:tc>
        <w:tc>
          <w:tcPr>
            <w:tcW w:w="1580" w:type="pct"/>
          </w:tcPr>
          <w:p w14:paraId="3AEA7E01" w14:textId="77777777" w:rsidR="002C2E88" w:rsidRPr="000B46CA" w:rsidRDefault="002C2E88" w:rsidP="000B46CA">
            <w:pPr>
              <w:spacing w:after="0" w:line="240" w:lineRule="auto"/>
              <w:rPr>
                <w:rFonts w:ascii="Times New Roman" w:hAnsi="Times New Roman"/>
                <w:bCs/>
                <w:sz w:val="24"/>
                <w:szCs w:val="24"/>
              </w:rPr>
            </w:pPr>
            <w:r w:rsidRPr="000B46CA">
              <w:rPr>
                <w:rFonts w:ascii="Times New Roman" w:hAnsi="Times New Roman"/>
                <w:bCs/>
                <w:sz w:val="24"/>
                <w:szCs w:val="24"/>
              </w:rPr>
              <w:t>Демонстрация знаний в обращении с программными продуктами и пакетами прикладных программ</w:t>
            </w:r>
          </w:p>
        </w:tc>
        <w:tc>
          <w:tcPr>
            <w:tcW w:w="1508" w:type="pct"/>
            <w:vMerge w:val="restart"/>
          </w:tcPr>
          <w:p w14:paraId="50F0C84D" w14:textId="77777777" w:rsidR="002C2E88" w:rsidRPr="000B46CA" w:rsidRDefault="002C2E88" w:rsidP="000B46CA">
            <w:pPr>
              <w:spacing w:after="0"/>
              <w:rPr>
                <w:rFonts w:ascii="Times New Roman" w:hAnsi="Times New Roman"/>
                <w:iCs/>
                <w:sz w:val="24"/>
                <w:szCs w:val="24"/>
              </w:rPr>
            </w:pPr>
            <w:r w:rsidRPr="000B46CA">
              <w:rPr>
                <w:rFonts w:ascii="Times New Roman" w:hAnsi="Times New Roman"/>
                <w:iCs/>
                <w:sz w:val="24"/>
                <w:szCs w:val="24"/>
              </w:rPr>
              <w:t>Оценка результатов деятельности обучающихся при выполнении тестовых заданий, выполнении и защите лабораторных работ, практических занятий, самостоятельных работ,</w:t>
            </w:r>
          </w:p>
          <w:p w14:paraId="404106F1" w14:textId="77777777" w:rsidR="002C2E88" w:rsidRPr="000B46CA" w:rsidRDefault="002C2E88" w:rsidP="000B46CA">
            <w:pPr>
              <w:spacing w:after="0" w:line="240" w:lineRule="auto"/>
              <w:rPr>
                <w:rFonts w:ascii="Times New Roman" w:hAnsi="Times New Roman"/>
                <w:sz w:val="24"/>
                <w:szCs w:val="24"/>
              </w:rPr>
            </w:pPr>
            <w:r w:rsidRPr="000B46CA">
              <w:rPr>
                <w:rFonts w:ascii="Times New Roman" w:hAnsi="Times New Roman"/>
                <w:sz w:val="24"/>
                <w:szCs w:val="24"/>
              </w:rPr>
              <w:t xml:space="preserve">Итоговый контроль: </w:t>
            </w:r>
          </w:p>
          <w:p w14:paraId="19B424A5" w14:textId="77777777" w:rsidR="002C2E88" w:rsidRPr="000B46CA" w:rsidRDefault="002C2E88" w:rsidP="000B46CA">
            <w:pPr>
              <w:spacing w:after="0" w:line="240" w:lineRule="auto"/>
              <w:rPr>
                <w:rFonts w:ascii="Times New Roman" w:hAnsi="Times New Roman"/>
                <w:sz w:val="24"/>
                <w:szCs w:val="24"/>
              </w:rPr>
            </w:pPr>
            <w:r w:rsidRPr="000B46CA">
              <w:rPr>
                <w:rFonts w:ascii="Times New Roman" w:hAnsi="Times New Roman"/>
                <w:sz w:val="24"/>
                <w:szCs w:val="24"/>
              </w:rPr>
              <w:t xml:space="preserve">в форме </w:t>
            </w:r>
          </w:p>
          <w:p w14:paraId="2EEE804B" w14:textId="77777777" w:rsidR="002C2E88" w:rsidRPr="000B46CA" w:rsidRDefault="002C2E88" w:rsidP="000B46CA">
            <w:pPr>
              <w:spacing w:after="0"/>
              <w:rPr>
                <w:rFonts w:ascii="Times New Roman" w:hAnsi="Times New Roman"/>
                <w:iCs/>
                <w:sz w:val="24"/>
                <w:szCs w:val="24"/>
              </w:rPr>
            </w:pPr>
            <w:r w:rsidRPr="000B46CA">
              <w:rPr>
                <w:rFonts w:ascii="Times New Roman" w:hAnsi="Times New Roman"/>
                <w:iCs/>
                <w:sz w:val="24"/>
                <w:szCs w:val="24"/>
              </w:rPr>
              <w:t xml:space="preserve">дифференцированного зачета.  </w:t>
            </w:r>
          </w:p>
          <w:p w14:paraId="0EBC997C" w14:textId="77777777" w:rsidR="002C2E88" w:rsidRPr="000B46CA" w:rsidRDefault="002C2E88" w:rsidP="000B46CA">
            <w:pPr>
              <w:spacing w:after="0" w:line="240" w:lineRule="auto"/>
              <w:rPr>
                <w:rFonts w:ascii="Times New Roman" w:hAnsi="Times New Roman"/>
                <w:bCs/>
                <w:i/>
                <w:sz w:val="24"/>
                <w:szCs w:val="24"/>
              </w:rPr>
            </w:pPr>
          </w:p>
        </w:tc>
      </w:tr>
      <w:tr w:rsidR="002C2E88" w:rsidRPr="000B46CA" w14:paraId="42EAC345" w14:textId="77777777" w:rsidTr="00C14B81">
        <w:trPr>
          <w:trHeight w:val="947"/>
        </w:trPr>
        <w:tc>
          <w:tcPr>
            <w:tcW w:w="1912" w:type="pct"/>
          </w:tcPr>
          <w:p w14:paraId="13A9A7A7" w14:textId="77777777" w:rsidR="002C2E88" w:rsidRPr="000B46CA" w:rsidRDefault="002C2E88" w:rsidP="000B46CA">
            <w:pPr>
              <w:spacing w:after="0" w:line="240" w:lineRule="auto"/>
              <w:rPr>
                <w:rFonts w:ascii="Times New Roman" w:hAnsi="Times New Roman"/>
                <w:bCs/>
                <w:sz w:val="24"/>
                <w:szCs w:val="24"/>
              </w:rPr>
            </w:pPr>
            <w:r w:rsidRPr="000B46CA">
              <w:rPr>
                <w:rFonts w:ascii="Times New Roman" w:hAnsi="Times New Roman"/>
                <w:bCs/>
                <w:sz w:val="24"/>
                <w:szCs w:val="24"/>
              </w:rPr>
              <w:t xml:space="preserve">Методы и средства сбора, обработки, хранения, передачи и накопления информации </w:t>
            </w:r>
          </w:p>
        </w:tc>
        <w:tc>
          <w:tcPr>
            <w:tcW w:w="1580" w:type="pct"/>
          </w:tcPr>
          <w:p w14:paraId="6E916597" w14:textId="77777777" w:rsidR="002C2E88" w:rsidRPr="000B46CA" w:rsidRDefault="002C2E88" w:rsidP="000B46CA">
            <w:pPr>
              <w:spacing w:after="0" w:line="240" w:lineRule="auto"/>
              <w:rPr>
                <w:rFonts w:ascii="Times New Roman" w:hAnsi="Times New Roman"/>
                <w:b/>
                <w:bCs/>
                <w:i/>
                <w:sz w:val="24"/>
                <w:szCs w:val="24"/>
              </w:rPr>
            </w:pPr>
            <w:r w:rsidRPr="000B46CA">
              <w:rPr>
                <w:rFonts w:ascii="Times New Roman" w:hAnsi="Times New Roman"/>
                <w:bCs/>
                <w:sz w:val="24"/>
                <w:szCs w:val="24"/>
              </w:rPr>
              <w:t>Правильность поиска и использования полученной информации.</w:t>
            </w:r>
          </w:p>
        </w:tc>
        <w:tc>
          <w:tcPr>
            <w:tcW w:w="1508" w:type="pct"/>
            <w:vMerge/>
          </w:tcPr>
          <w:p w14:paraId="5AF34D56" w14:textId="77777777" w:rsidR="002C2E88" w:rsidRPr="000B46CA" w:rsidRDefault="002C2E88" w:rsidP="000B46CA">
            <w:pPr>
              <w:spacing w:after="0" w:line="240" w:lineRule="auto"/>
              <w:jc w:val="center"/>
              <w:rPr>
                <w:rFonts w:ascii="Times New Roman" w:hAnsi="Times New Roman"/>
                <w:b/>
                <w:bCs/>
                <w:i/>
                <w:sz w:val="24"/>
                <w:szCs w:val="24"/>
              </w:rPr>
            </w:pPr>
          </w:p>
        </w:tc>
      </w:tr>
      <w:tr w:rsidR="002C2E88" w:rsidRPr="000B46CA" w14:paraId="04E979CA" w14:textId="77777777" w:rsidTr="00C14B81">
        <w:trPr>
          <w:trHeight w:val="1222"/>
        </w:trPr>
        <w:tc>
          <w:tcPr>
            <w:tcW w:w="1912" w:type="pct"/>
          </w:tcPr>
          <w:p w14:paraId="4351FE8A" w14:textId="77777777" w:rsidR="002C2E88" w:rsidRPr="000B46CA" w:rsidRDefault="002C2E88" w:rsidP="000B46CA">
            <w:pPr>
              <w:spacing w:after="0" w:line="240" w:lineRule="auto"/>
              <w:rPr>
                <w:rFonts w:ascii="Times New Roman" w:hAnsi="Times New Roman"/>
                <w:bCs/>
                <w:sz w:val="24"/>
                <w:szCs w:val="24"/>
              </w:rPr>
            </w:pPr>
            <w:r w:rsidRPr="000B46CA">
              <w:rPr>
                <w:rFonts w:ascii="Times New Roman" w:hAnsi="Times New Roman"/>
                <w:bCs/>
                <w:sz w:val="24"/>
                <w:szCs w:val="24"/>
              </w:rPr>
              <w:t xml:space="preserve">Общий состав и структуру персональных электронно-вычислительных машин (ЭВМ) и вычислительных систем. </w:t>
            </w:r>
          </w:p>
        </w:tc>
        <w:tc>
          <w:tcPr>
            <w:tcW w:w="1580" w:type="pct"/>
          </w:tcPr>
          <w:p w14:paraId="3B9ED11F" w14:textId="77777777" w:rsidR="002C2E88" w:rsidRPr="000B46CA" w:rsidRDefault="002C2E88" w:rsidP="000B46CA">
            <w:pPr>
              <w:spacing w:after="0" w:line="240" w:lineRule="auto"/>
              <w:rPr>
                <w:rFonts w:ascii="Times New Roman" w:hAnsi="Times New Roman"/>
                <w:b/>
                <w:bCs/>
                <w:i/>
                <w:sz w:val="24"/>
                <w:szCs w:val="24"/>
              </w:rPr>
            </w:pPr>
            <w:r w:rsidRPr="000B46CA">
              <w:rPr>
                <w:rFonts w:ascii="Times New Roman" w:hAnsi="Times New Roman"/>
                <w:bCs/>
                <w:sz w:val="24"/>
                <w:szCs w:val="24"/>
              </w:rPr>
              <w:t>Уверенное оперирование знаниями из области общего состава и структуры ЭВМ и вычислительных систем.</w:t>
            </w:r>
          </w:p>
        </w:tc>
        <w:tc>
          <w:tcPr>
            <w:tcW w:w="1508" w:type="pct"/>
            <w:vMerge/>
          </w:tcPr>
          <w:p w14:paraId="56C955B2" w14:textId="77777777" w:rsidR="002C2E88" w:rsidRPr="000B46CA" w:rsidRDefault="002C2E88" w:rsidP="000B46CA">
            <w:pPr>
              <w:spacing w:after="0" w:line="240" w:lineRule="auto"/>
              <w:jc w:val="center"/>
              <w:rPr>
                <w:rFonts w:ascii="Times New Roman" w:hAnsi="Times New Roman"/>
                <w:b/>
                <w:bCs/>
                <w:i/>
                <w:sz w:val="24"/>
                <w:szCs w:val="24"/>
              </w:rPr>
            </w:pPr>
          </w:p>
        </w:tc>
      </w:tr>
      <w:tr w:rsidR="002C2E88" w:rsidRPr="000B46CA" w14:paraId="2573FC0D" w14:textId="77777777" w:rsidTr="00C14B81">
        <w:tc>
          <w:tcPr>
            <w:tcW w:w="1912" w:type="pct"/>
          </w:tcPr>
          <w:p w14:paraId="0BF1F1FC" w14:textId="77777777" w:rsidR="002C2E88" w:rsidRPr="000B46CA" w:rsidRDefault="002C2E88" w:rsidP="000B46CA">
            <w:pPr>
              <w:spacing w:after="0" w:line="240" w:lineRule="auto"/>
              <w:rPr>
                <w:rFonts w:ascii="Times New Roman" w:hAnsi="Times New Roman"/>
                <w:bCs/>
                <w:sz w:val="24"/>
                <w:szCs w:val="24"/>
              </w:rPr>
            </w:pPr>
            <w:r w:rsidRPr="000B46CA">
              <w:rPr>
                <w:rFonts w:ascii="Times New Roman" w:hAnsi="Times New Roman"/>
                <w:bCs/>
                <w:sz w:val="24"/>
                <w:szCs w:val="24"/>
              </w:rPr>
              <w:t xml:space="preserve">Основные методы и приемы обеспечения информационной безопасности. </w:t>
            </w:r>
          </w:p>
        </w:tc>
        <w:tc>
          <w:tcPr>
            <w:tcW w:w="1580" w:type="pct"/>
          </w:tcPr>
          <w:p w14:paraId="5BDCFB7B" w14:textId="77777777" w:rsidR="002C2E88" w:rsidRPr="000B46CA" w:rsidRDefault="002C2E88" w:rsidP="000B46CA">
            <w:pPr>
              <w:spacing w:after="0" w:line="240" w:lineRule="auto"/>
              <w:rPr>
                <w:rFonts w:ascii="Times New Roman" w:hAnsi="Times New Roman"/>
                <w:b/>
                <w:bCs/>
                <w:i/>
                <w:sz w:val="24"/>
                <w:szCs w:val="24"/>
              </w:rPr>
            </w:pPr>
            <w:r w:rsidRPr="000B46CA">
              <w:rPr>
                <w:rFonts w:ascii="Times New Roman" w:hAnsi="Times New Roman"/>
                <w:bCs/>
                <w:sz w:val="24"/>
                <w:szCs w:val="24"/>
              </w:rPr>
              <w:t xml:space="preserve">Правильность определения и описания </w:t>
            </w:r>
            <w:r w:rsidRPr="000B46CA">
              <w:rPr>
                <w:rFonts w:ascii="Times New Roman" w:hAnsi="Times New Roman"/>
                <w:sz w:val="24"/>
                <w:szCs w:val="24"/>
              </w:rPr>
              <w:t>основных методов и приемов обеспечения информационной безопасности.</w:t>
            </w:r>
          </w:p>
        </w:tc>
        <w:tc>
          <w:tcPr>
            <w:tcW w:w="1508" w:type="pct"/>
            <w:vMerge/>
          </w:tcPr>
          <w:p w14:paraId="47A87A98" w14:textId="77777777" w:rsidR="002C2E88" w:rsidRPr="000B46CA" w:rsidRDefault="002C2E88" w:rsidP="000B46CA">
            <w:pPr>
              <w:spacing w:after="0" w:line="240" w:lineRule="auto"/>
              <w:jc w:val="center"/>
              <w:rPr>
                <w:rFonts w:ascii="Times New Roman" w:hAnsi="Times New Roman"/>
                <w:b/>
                <w:bCs/>
                <w:i/>
                <w:sz w:val="24"/>
                <w:szCs w:val="24"/>
              </w:rPr>
            </w:pPr>
          </w:p>
        </w:tc>
      </w:tr>
      <w:tr w:rsidR="002C2E88" w:rsidRPr="000B46CA" w14:paraId="47909B18" w14:textId="77777777" w:rsidTr="00C14B81">
        <w:tc>
          <w:tcPr>
            <w:tcW w:w="1912" w:type="pct"/>
          </w:tcPr>
          <w:p w14:paraId="6D994899" w14:textId="77777777" w:rsidR="002C2E88" w:rsidRPr="000B46CA" w:rsidRDefault="002C2E88" w:rsidP="000B46CA">
            <w:pPr>
              <w:spacing w:after="0" w:line="240" w:lineRule="auto"/>
              <w:rPr>
                <w:rFonts w:ascii="Times New Roman" w:hAnsi="Times New Roman"/>
                <w:bCs/>
                <w:sz w:val="24"/>
                <w:szCs w:val="24"/>
              </w:rPr>
            </w:pPr>
            <w:r w:rsidRPr="000B46CA">
              <w:rPr>
                <w:rFonts w:ascii="Times New Roman" w:hAnsi="Times New Roman"/>
                <w:bCs/>
                <w:sz w:val="24"/>
                <w:szCs w:val="24"/>
              </w:rPr>
              <w:t xml:space="preserve">Основные положения и принципы автоматизированной обработки и передачи информации. </w:t>
            </w:r>
          </w:p>
        </w:tc>
        <w:tc>
          <w:tcPr>
            <w:tcW w:w="1580" w:type="pct"/>
          </w:tcPr>
          <w:p w14:paraId="2C831988" w14:textId="77777777" w:rsidR="002C2E88" w:rsidRPr="000B46CA" w:rsidRDefault="002C2E88" w:rsidP="000B46CA">
            <w:pPr>
              <w:spacing w:after="0" w:line="240" w:lineRule="auto"/>
              <w:rPr>
                <w:rFonts w:ascii="Times New Roman" w:hAnsi="Times New Roman"/>
                <w:b/>
                <w:bCs/>
                <w:i/>
                <w:sz w:val="24"/>
                <w:szCs w:val="24"/>
              </w:rPr>
            </w:pPr>
            <w:r w:rsidRPr="000B46CA">
              <w:rPr>
                <w:rFonts w:ascii="Times New Roman" w:hAnsi="Times New Roman"/>
                <w:bCs/>
                <w:sz w:val="24"/>
                <w:szCs w:val="24"/>
              </w:rPr>
              <w:t>Знание принципов автоматизированной обработки и передачи информации.</w:t>
            </w:r>
          </w:p>
        </w:tc>
        <w:tc>
          <w:tcPr>
            <w:tcW w:w="1508" w:type="pct"/>
            <w:vMerge/>
          </w:tcPr>
          <w:p w14:paraId="3C774B4D" w14:textId="77777777" w:rsidR="002C2E88" w:rsidRPr="000B46CA" w:rsidRDefault="002C2E88" w:rsidP="000B46CA">
            <w:pPr>
              <w:spacing w:after="0" w:line="240" w:lineRule="auto"/>
              <w:jc w:val="center"/>
              <w:rPr>
                <w:rFonts w:ascii="Times New Roman" w:hAnsi="Times New Roman"/>
                <w:b/>
                <w:bCs/>
                <w:i/>
                <w:sz w:val="24"/>
                <w:szCs w:val="24"/>
              </w:rPr>
            </w:pPr>
          </w:p>
        </w:tc>
      </w:tr>
      <w:tr w:rsidR="002C2E88" w:rsidRPr="000B46CA" w14:paraId="56344394" w14:textId="77777777" w:rsidTr="00C14B81">
        <w:tc>
          <w:tcPr>
            <w:tcW w:w="1912" w:type="pct"/>
          </w:tcPr>
          <w:p w14:paraId="119AC48F" w14:textId="77777777" w:rsidR="002C2E88" w:rsidRPr="000B46CA" w:rsidRDefault="002C2E88" w:rsidP="000B46CA">
            <w:pPr>
              <w:spacing w:after="0" w:line="240" w:lineRule="auto"/>
              <w:rPr>
                <w:rFonts w:ascii="Times New Roman" w:hAnsi="Times New Roman"/>
                <w:bCs/>
                <w:sz w:val="24"/>
                <w:szCs w:val="24"/>
              </w:rPr>
            </w:pPr>
            <w:r w:rsidRPr="000B46CA">
              <w:rPr>
                <w:rFonts w:ascii="Times New Roman" w:hAnsi="Times New Roman"/>
                <w:bCs/>
                <w:sz w:val="24"/>
                <w:szCs w:val="24"/>
              </w:rPr>
              <w:t>Основные принципы, методы и свойства информационных и телекоммуникационных технологий в профессиональной деятельности;</w:t>
            </w:r>
          </w:p>
        </w:tc>
        <w:tc>
          <w:tcPr>
            <w:tcW w:w="1580" w:type="pct"/>
          </w:tcPr>
          <w:p w14:paraId="79735772" w14:textId="77777777" w:rsidR="002C2E88" w:rsidRPr="000B46CA" w:rsidRDefault="002C2E88" w:rsidP="000B46CA">
            <w:pPr>
              <w:spacing w:after="0" w:line="240" w:lineRule="auto"/>
              <w:rPr>
                <w:rFonts w:ascii="Times New Roman" w:hAnsi="Times New Roman"/>
                <w:b/>
                <w:bCs/>
                <w:i/>
                <w:sz w:val="24"/>
                <w:szCs w:val="24"/>
              </w:rPr>
            </w:pPr>
            <w:r w:rsidRPr="000B46CA">
              <w:rPr>
                <w:rFonts w:ascii="Times New Roman" w:hAnsi="Times New Roman"/>
                <w:bCs/>
                <w:sz w:val="24"/>
                <w:szCs w:val="24"/>
              </w:rPr>
              <w:t>Правильность определения принципов, методов и свойств информационных и телекоммуникационных технологий в профессиональной деятельности.</w:t>
            </w:r>
          </w:p>
        </w:tc>
        <w:tc>
          <w:tcPr>
            <w:tcW w:w="1508" w:type="pct"/>
            <w:vMerge/>
          </w:tcPr>
          <w:p w14:paraId="58EEA4C7" w14:textId="77777777" w:rsidR="002C2E88" w:rsidRPr="000B46CA" w:rsidRDefault="002C2E88" w:rsidP="000B46CA">
            <w:pPr>
              <w:spacing w:after="0" w:line="240" w:lineRule="auto"/>
              <w:jc w:val="center"/>
              <w:rPr>
                <w:rFonts w:ascii="Times New Roman" w:hAnsi="Times New Roman"/>
                <w:b/>
                <w:bCs/>
                <w:i/>
                <w:sz w:val="24"/>
                <w:szCs w:val="24"/>
              </w:rPr>
            </w:pPr>
          </w:p>
        </w:tc>
      </w:tr>
      <w:tr w:rsidR="002C2E88" w:rsidRPr="000B46CA" w14:paraId="7CF10B93" w14:textId="77777777" w:rsidTr="00C14B81">
        <w:tc>
          <w:tcPr>
            <w:tcW w:w="1912" w:type="pct"/>
          </w:tcPr>
          <w:p w14:paraId="2E116413" w14:textId="77777777" w:rsidR="002C2E88" w:rsidRPr="000B46CA" w:rsidRDefault="002C2E88" w:rsidP="000B46CA">
            <w:pPr>
              <w:spacing w:after="0" w:line="240" w:lineRule="auto"/>
              <w:jc w:val="both"/>
              <w:rPr>
                <w:rFonts w:ascii="Times New Roman" w:hAnsi="Times New Roman"/>
                <w:b/>
                <w:bCs/>
                <w:sz w:val="24"/>
                <w:szCs w:val="24"/>
              </w:rPr>
            </w:pPr>
            <w:r w:rsidRPr="000B46CA">
              <w:rPr>
                <w:rFonts w:ascii="Times New Roman" w:hAnsi="Times New Roman"/>
                <w:b/>
                <w:bCs/>
                <w:sz w:val="24"/>
                <w:szCs w:val="24"/>
              </w:rPr>
              <w:t xml:space="preserve"> Умения</w:t>
            </w:r>
          </w:p>
        </w:tc>
        <w:tc>
          <w:tcPr>
            <w:tcW w:w="1580" w:type="pct"/>
          </w:tcPr>
          <w:p w14:paraId="6C39088A" w14:textId="77777777" w:rsidR="002C2E88" w:rsidRPr="000B46CA" w:rsidRDefault="002C2E88" w:rsidP="000B46CA">
            <w:pPr>
              <w:spacing w:after="0" w:line="240" w:lineRule="auto"/>
              <w:jc w:val="both"/>
              <w:rPr>
                <w:rFonts w:ascii="Times New Roman" w:hAnsi="Times New Roman"/>
                <w:bCs/>
                <w:sz w:val="24"/>
                <w:szCs w:val="24"/>
              </w:rPr>
            </w:pPr>
          </w:p>
        </w:tc>
        <w:tc>
          <w:tcPr>
            <w:tcW w:w="1508" w:type="pct"/>
          </w:tcPr>
          <w:p w14:paraId="63097597" w14:textId="77777777" w:rsidR="002C2E88" w:rsidRPr="000B46CA" w:rsidRDefault="002C2E88" w:rsidP="000B46CA">
            <w:pPr>
              <w:spacing w:after="0" w:line="240" w:lineRule="auto"/>
              <w:jc w:val="center"/>
              <w:rPr>
                <w:rFonts w:ascii="Times New Roman" w:hAnsi="Times New Roman"/>
                <w:b/>
                <w:bCs/>
                <w:i/>
                <w:sz w:val="24"/>
                <w:szCs w:val="24"/>
              </w:rPr>
            </w:pPr>
          </w:p>
        </w:tc>
      </w:tr>
      <w:tr w:rsidR="002C2E88" w:rsidRPr="000B46CA" w14:paraId="34BF2CCA" w14:textId="77777777" w:rsidTr="00C14B81">
        <w:tc>
          <w:tcPr>
            <w:tcW w:w="1912" w:type="pct"/>
          </w:tcPr>
          <w:p w14:paraId="465611EB" w14:textId="77777777" w:rsidR="002C2E88" w:rsidRPr="000B46CA" w:rsidRDefault="002C2E88" w:rsidP="000B46C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0B46CA">
              <w:rPr>
                <w:rFonts w:ascii="Times New Roman" w:hAnsi="Times New Roman"/>
                <w:sz w:val="24"/>
                <w:szCs w:val="24"/>
              </w:rPr>
              <w:t>Выполнять расчеты с использованием прикладных компьютерных программ.</w:t>
            </w:r>
          </w:p>
          <w:p w14:paraId="6EFA4699" w14:textId="77777777" w:rsidR="002C2E88" w:rsidRPr="000B46CA" w:rsidRDefault="002C2E88" w:rsidP="000B46CA">
            <w:pPr>
              <w:spacing w:after="0" w:line="240" w:lineRule="auto"/>
              <w:rPr>
                <w:rFonts w:ascii="Times New Roman" w:hAnsi="Times New Roman"/>
                <w:bCs/>
                <w:sz w:val="24"/>
                <w:szCs w:val="24"/>
              </w:rPr>
            </w:pPr>
          </w:p>
        </w:tc>
        <w:tc>
          <w:tcPr>
            <w:tcW w:w="1580" w:type="pct"/>
          </w:tcPr>
          <w:p w14:paraId="127360CF" w14:textId="77777777" w:rsidR="002C2E88" w:rsidRPr="000B46CA" w:rsidRDefault="002C2E88" w:rsidP="000B46CA">
            <w:pPr>
              <w:tabs>
                <w:tab w:val="left" w:pos="284"/>
              </w:tabs>
              <w:spacing w:after="0" w:line="240" w:lineRule="auto"/>
              <w:rPr>
                <w:rFonts w:ascii="Times New Roman" w:hAnsi="Times New Roman"/>
                <w:color w:val="000000"/>
                <w:sz w:val="24"/>
                <w:szCs w:val="24"/>
              </w:rPr>
            </w:pPr>
            <w:r w:rsidRPr="000B46CA">
              <w:rPr>
                <w:rFonts w:ascii="Times New Roman" w:hAnsi="Times New Roman"/>
                <w:color w:val="000000"/>
                <w:sz w:val="24"/>
                <w:szCs w:val="24"/>
              </w:rPr>
              <w:t>Правильность выполнения расчётов с использованием прикладных программ.</w:t>
            </w:r>
          </w:p>
          <w:p w14:paraId="6F55972D" w14:textId="77777777" w:rsidR="002C2E88" w:rsidRPr="000B46CA" w:rsidRDefault="002C2E88" w:rsidP="000B46CA">
            <w:pPr>
              <w:spacing w:after="0" w:line="240" w:lineRule="auto"/>
              <w:rPr>
                <w:rFonts w:ascii="Times New Roman" w:hAnsi="Times New Roman"/>
                <w:bCs/>
                <w:sz w:val="24"/>
                <w:szCs w:val="24"/>
              </w:rPr>
            </w:pPr>
          </w:p>
        </w:tc>
        <w:tc>
          <w:tcPr>
            <w:tcW w:w="1508" w:type="pct"/>
            <w:vMerge w:val="restart"/>
          </w:tcPr>
          <w:p w14:paraId="4195791B" w14:textId="77777777" w:rsidR="002C2E88" w:rsidRPr="000B46CA" w:rsidRDefault="002C2E88" w:rsidP="000B46CA">
            <w:pPr>
              <w:spacing w:after="0" w:line="240" w:lineRule="auto"/>
              <w:rPr>
                <w:rFonts w:ascii="Times New Roman" w:hAnsi="Times New Roman"/>
                <w:sz w:val="24"/>
                <w:szCs w:val="24"/>
              </w:rPr>
            </w:pPr>
            <w:r w:rsidRPr="000B46CA">
              <w:rPr>
                <w:rFonts w:ascii="Times New Roman" w:hAnsi="Times New Roman"/>
                <w:sz w:val="24"/>
                <w:szCs w:val="24"/>
              </w:rPr>
              <w:t>Экспертное наблюдение, анализ, проверка и оценка результатов деятельности обучающихся</w:t>
            </w:r>
          </w:p>
          <w:p w14:paraId="1E53E00B" w14:textId="77777777" w:rsidR="002C2E88" w:rsidRPr="000B46CA" w:rsidRDefault="002C2E88" w:rsidP="000B46CA">
            <w:pPr>
              <w:spacing w:after="0" w:line="240" w:lineRule="auto"/>
              <w:rPr>
                <w:rFonts w:ascii="Times New Roman" w:hAnsi="Times New Roman"/>
                <w:sz w:val="24"/>
                <w:szCs w:val="24"/>
              </w:rPr>
            </w:pPr>
            <w:r w:rsidRPr="000B46CA">
              <w:rPr>
                <w:rFonts w:ascii="Times New Roman" w:hAnsi="Times New Roman"/>
                <w:sz w:val="24"/>
                <w:szCs w:val="24"/>
              </w:rPr>
              <w:t>на практических и лабораторных занятиях</w:t>
            </w:r>
          </w:p>
          <w:p w14:paraId="12C6DAAB" w14:textId="77777777" w:rsidR="002C2E88" w:rsidRPr="000B46CA" w:rsidRDefault="002C2E88" w:rsidP="000B46CA">
            <w:pPr>
              <w:spacing w:after="0" w:line="240" w:lineRule="auto"/>
              <w:rPr>
                <w:rFonts w:ascii="Times New Roman" w:hAnsi="Times New Roman"/>
                <w:sz w:val="24"/>
                <w:szCs w:val="24"/>
              </w:rPr>
            </w:pPr>
            <w:r w:rsidRPr="000B46CA">
              <w:rPr>
                <w:rFonts w:ascii="Times New Roman" w:hAnsi="Times New Roman"/>
                <w:sz w:val="24"/>
                <w:szCs w:val="24"/>
              </w:rPr>
              <w:t xml:space="preserve"> </w:t>
            </w:r>
          </w:p>
          <w:p w14:paraId="71BF8F56" w14:textId="77777777" w:rsidR="002C2E88" w:rsidRPr="000B46CA" w:rsidRDefault="002C2E88" w:rsidP="000B46CA">
            <w:pPr>
              <w:spacing w:after="0" w:line="240" w:lineRule="auto"/>
              <w:rPr>
                <w:rFonts w:ascii="Times New Roman" w:hAnsi="Times New Roman"/>
                <w:sz w:val="24"/>
                <w:szCs w:val="24"/>
              </w:rPr>
            </w:pPr>
            <w:r w:rsidRPr="000B46CA">
              <w:rPr>
                <w:rFonts w:ascii="Times New Roman" w:hAnsi="Times New Roman"/>
                <w:sz w:val="24"/>
                <w:szCs w:val="24"/>
              </w:rPr>
              <w:t xml:space="preserve">Итоговый контроль: </w:t>
            </w:r>
          </w:p>
          <w:p w14:paraId="5CEABF71" w14:textId="77777777" w:rsidR="002C2E88" w:rsidRPr="000B46CA" w:rsidRDefault="002C2E88" w:rsidP="000B46CA">
            <w:pPr>
              <w:spacing w:after="0" w:line="240" w:lineRule="auto"/>
              <w:jc w:val="center"/>
              <w:rPr>
                <w:rFonts w:ascii="Times New Roman" w:hAnsi="Times New Roman"/>
                <w:b/>
                <w:bCs/>
                <w:i/>
                <w:sz w:val="24"/>
                <w:szCs w:val="24"/>
              </w:rPr>
            </w:pPr>
            <w:r w:rsidRPr="000B46CA">
              <w:rPr>
                <w:rFonts w:ascii="Times New Roman" w:hAnsi="Times New Roman"/>
                <w:sz w:val="24"/>
                <w:szCs w:val="24"/>
              </w:rPr>
              <w:t>в форме дифференцированного зачета</w:t>
            </w:r>
          </w:p>
        </w:tc>
      </w:tr>
      <w:tr w:rsidR="002C2E88" w:rsidRPr="000B46CA" w14:paraId="3919F844" w14:textId="77777777" w:rsidTr="00C14B81">
        <w:tc>
          <w:tcPr>
            <w:tcW w:w="1912" w:type="pct"/>
          </w:tcPr>
          <w:p w14:paraId="252619F3" w14:textId="77777777" w:rsidR="002C2E88" w:rsidRPr="000B46CA" w:rsidRDefault="002C2E88" w:rsidP="000B46C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0B46CA">
              <w:rPr>
                <w:rFonts w:ascii="Times New Roman" w:hAnsi="Times New Roman"/>
                <w:sz w:val="24"/>
                <w:szCs w:val="24"/>
              </w:rPr>
              <w:t>Использовать сеть Интернет и её возможности для организации оперативного обмена информацией.</w:t>
            </w:r>
          </w:p>
        </w:tc>
        <w:tc>
          <w:tcPr>
            <w:tcW w:w="1580" w:type="pct"/>
          </w:tcPr>
          <w:p w14:paraId="41BE4D94" w14:textId="77777777" w:rsidR="002C2E88" w:rsidRPr="000B46CA" w:rsidRDefault="002C2E88" w:rsidP="000B46CA">
            <w:pPr>
              <w:spacing w:after="0" w:line="240" w:lineRule="auto"/>
              <w:rPr>
                <w:rFonts w:ascii="Times New Roman" w:hAnsi="Times New Roman"/>
                <w:bCs/>
                <w:sz w:val="24"/>
                <w:szCs w:val="24"/>
              </w:rPr>
            </w:pPr>
            <w:r w:rsidRPr="000B46CA">
              <w:rPr>
                <w:rFonts w:ascii="Times New Roman" w:hAnsi="Times New Roman"/>
                <w:sz w:val="24"/>
                <w:szCs w:val="24"/>
              </w:rPr>
              <w:t xml:space="preserve"> Оптимальное использование сети Интернет и ее возможностей для организации оперативного обмена информацией.</w:t>
            </w:r>
          </w:p>
        </w:tc>
        <w:tc>
          <w:tcPr>
            <w:tcW w:w="1508" w:type="pct"/>
            <w:vMerge/>
          </w:tcPr>
          <w:p w14:paraId="3CB2F97D" w14:textId="77777777" w:rsidR="002C2E88" w:rsidRPr="000B46CA" w:rsidRDefault="002C2E88" w:rsidP="000B46CA">
            <w:pPr>
              <w:spacing w:after="0" w:line="240" w:lineRule="auto"/>
              <w:jc w:val="center"/>
              <w:rPr>
                <w:rFonts w:ascii="Times New Roman" w:hAnsi="Times New Roman"/>
                <w:b/>
                <w:bCs/>
                <w:i/>
                <w:sz w:val="24"/>
                <w:szCs w:val="24"/>
              </w:rPr>
            </w:pPr>
          </w:p>
        </w:tc>
      </w:tr>
      <w:tr w:rsidR="002C2E88" w:rsidRPr="000B46CA" w14:paraId="69EC8463" w14:textId="77777777" w:rsidTr="00C14B81">
        <w:tc>
          <w:tcPr>
            <w:tcW w:w="1912" w:type="pct"/>
          </w:tcPr>
          <w:p w14:paraId="345629F6" w14:textId="77777777" w:rsidR="002C2E88" w:rsidRPr="000B46CA" w:rsidRDefault="002C2E88" w:rsidP="000B46C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0B46CA">
              <w:rPr>
                <w:rFonts w:ascii="Times New Roman" w:hAnsi="Times New Roman"/>
                <w:sz w:val="24"/>
                <w:szCs w:val="24"/>
              </w:rPr>
              <w:t xml:space="preserve">Использовать технологии сбора, размещения, хранения, </w:t>
            </w:r>
            <w:r w:rsidRPr="000B46CA">
              <w:rPr>
                <w:rFonts w:ascii="Times New Roman" w:hAnsi="Times New Roman"/>
                <w:sz w:val="24"/>
                <w:szCs w:val="24"/>
              </w:rPr>
              <w:lastRenderedPageBreak/>
              <w:t>накопления, преобразования и передачи данных в профессионально ориентированных информационных системах.</w:t>
            </w:r>
          </w:p>
        </w:tc>
        <w:tc>
          <w:tcPr>
            <w:tcW w:w="1580" w:type="pct"/>
          </w:tcPr>
          <w:p w14:paraId="6894935D" w14:textId="77777777" w:rsidR="002C2E88" w:rsidRPr="000B46CA" w:rsidRDefault="002C2E88" w:rsidP="000B46CA">
            <w:pPr>
              <w:spacing w:after="0" w:line="240" w:lineRule="auto"/>
              <w:rPr>
                <w:rFonts w:ascii="Times New Roman" w:hAnsi="Times New Roman"/>
                <w:bCs/>
                <w:sz w:val="24"/>
                <w:szCs w:val="24"/>
              </w:rPr>
            </w:pPr>
            <w:r w:rsidRPr="000B46CA">
              <w:rPr>
                <w:rFonts w:ascii="Times New Roman" w:hAnsi="Times New Roman"/>
                <w:bCs/>
                <w:sz w:val="24"/>
                <w:szCs w:val="24"/>
              </w:rPr>
              <w:lastRenderedPageBreak/>
              <w:t xml:space="preserve">Корректное использование технологий ввода, </w:t>
            </w:r>
            <w:r w:rsidRPr="000B46CA">
              <w:rPr>
                <w:rFonts w:ascii="Times New Roman" w:hAnsi="Times New Roman"/>
                <w:bCs/>
                <w:sz w:val="24"/>
                <w:szCs w:val="24"/>
              </w:rPr>
              <w:lastRenderedPageBreak/>
              <w:t>обработки и передачи информации в профессиональной деятельности.</w:t>
            </w:r>
          </w:p>
        </w:tc>
        <w:tc>
          <w:tcPr>
            <w:tcW w:w="1508" w:type="pct"/>
            <w:vMerge/>
          </w:tcPr>
          <w:p w14:paraId="26E63E30" w14:textId="77777777" w:rsidR="002C2E88" w:rsidRPr="000B46CA" w:rsidRDefault="002C2E88" w:rsidP="000B46CA">
            <w:pPr>
              <w:spacing w:after="0" w:line="240" w:lineRule="auto"/>
              <w:jc w:val="center"/>
              <w:rPr>
                <w:rFonts w:ascii="Times New Roman" w:hAnsi="Times New Roman"/>
                <w:b/>
                <w:bCs/>
                <w:i/>
                <w:sz w:val="24"/>
                <w:szCs w:val="24"/>
              </w:rPr>
            </w:pPr>
          </w:p>
        </w:tc>
      </w:tr>
      <w:tr w:rsidR="002C2E88" w:rsidRPr="000B46CA" w14:paraId="4939C732" w14:textId="77777777" w:rsidTr="00C14B81">
        <w:tc>
          <w:tcPr>
            <w:tcW w:w="1912" w:type="pct"/>
          </w:tcPr>
          <w:p w14:paraId="319FB8B6" w14:textId="77777777" w:rsidR="002C2E88" w:rsidRPr="000B46CA" w:rsidRDefault="002C2E88" w:rsidP="000B46C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0B46CA">
              <w:rPr>
                <w:rFonts w:ascii="Times New Roman" w:hAnsi="Times New Roman"/>
                <w:sz w:val="24"/>
                <w:szCs w:val="24"/>
              </w:rPr>
              <w:t>Обрабатывать и анализировать информацию с применением программных средств и вычислительной техники.</w:t>
            </w:r>
          </w:p>
        </w:tc>
        <w:tc>
          <w:tcPr>
            <w:tcW w:w="1580" w:type="pct"/>
          </w:tcPr>
          <w:p w14:paraId="577DE36D" w14:textId="77777777" w:rsidR="002C2E88" w:rsidRPr="000B46CA" w:rsidRDefault="002C2E88" w:rsidP="000B46CA">
            <w:pPr>
              <w:spacing w:after="0" w:line="240" w:lineRule="auto"/>
              <w:rPr>
                <w:rFonts w:ascii="Times New Roman" w:hAnsi="Times New Roman"/>
                <w:bCs/>
                <w:sz w:val="24"/>
                <w:szCs w:val="24"/>
              </w:rPr>
            </w:pPr>
            <w:r w:rsidRPr="000B46CA">
              <w:rPr>
                <w:rFonts w:ascii="Times New Roman" w:hAnsi="Times New Roman"/>
                <w:bCs/>
                <w:sz w:val="24"/>
                <w:szCs w:val="24"/>
              </w:rPr>
              <w:t xml:space="preserve">Правильность обработки и анализа информации с применением программных средств и вычислительной техники. </w:t>
            </w:r>
          </w:p>
        </w:tc>
        <w:tc>
          <w:tcPr>
            <w:tcW w:w="1508" w:type="pct"/>
            <w:vMerge/>
          </w:tcPr>
          <w:p w14:paraId="138AA71D" w14:textId="77777777" w:rsidR="002C2E88" w:rsidRPr="000B46CA" w:rsidRDefault="002C2E88" w:rsidP="000B46CA">
            <w:pPr>
              <w:spacing w:after="0" w:line="240" w:lineRule="auto"/>
              <w:jc w:val="center"/>
              <w:rPr>
                <w:rFonts w:ascii="Times New Roman" w:hAnsi="Times New Roman"/>
                <w:b/>
                <w:bCs/>
                <w:i/>
                <w:sz w:val="24"/>
                <w:szCs w:val="24"/>
              </w:rPr>
            </w:pPr>
          </w:p>
        </w:tc>
      </w:tr>
      <w:tr w:rsidR="002C2E88" w:rsidRPr="000B46CA" w14:paraId="62AAA4D9" w14:textId="77777777" w:rsidTr="00C14B81">
        <w:tc>
          <w:tcPr>
            <w:tcW w:w="1912" w:type="pct"/>
          </w:tcPr>
          <w:p w14:paraId="489BA3D4" w14:textId="77777777" w:rsidR="002C2E88" w:rsidRPr="000B46CA" w:rsidRDefault="002C2E88" w:rsidP="000B46C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0B46CA">
              <w:rPr>
                <w:rFonts w:ascii="Times New Roman" w:hAnsi="Times New Roman"/>
                <w:sz w:val="24"/>
                <w:szCs w:val="24"/>
              </w:rPr>
              <w:t>Получать информацию в локальных и глобальных  компьютерных сетях.</w:t>
            </w:r>
            <w:r w:rsidRPr="000B46CA">
              <w:rPr>
                <w:rFonts w:ascii="Times New Roman" w:hAnsi="Times New Roman"/>
                <w:bCs/>
                <w:sz w:val="24"/>
                <w:szCs w:val="24"/>
              </w:rPr>
              <w:t xml:space="preserve"> </w:t>
            </w:r>
          </w:p>
        </w:tc>
        <w:tc>
          <w:tcPr>
            <w:tcW w:w="1580" w:type="pct"/>
          </w:tcPr>
          <w:p w14:paraId="15E8CD9E" w14:textId="77777777" w:rsidR="002C2E88" w:rsidRPr="000B46CA" w:rsidRDefault="002C2E88" w:rsidP="000B46CA">
            <w:pPr>
              <w:tabs>
                <w:tab w:val="left" w:pos="284"/>
              </w:tabs>
              <w:spacing w:after="0" w:line="240" w:lineRule="auto"/>
              <w:rPr>
                <w:rFonts w:ascii="Times New Roman" w:hAnsi="Times New Roman"/>
                <w:sz w:val="24"/>
                <w:szCs w:val="24"/>
              </w:rPr>
            </w:pPr>
            <w:r w:rsidRPr="000B46CA">
              <w:rPr>
                <w:rFonts w:ascii="Times New Roman" w:hAnsi="Times New Roman"/>
                <w:bCs/>
                <w:color w:val="000000"/>
                <w:sz w:val="24"/>
                <w:szCs w:val="24"/>
              </w:rPr>
              <w:t>Способность эффективного получения информации в локальных и глобальных компьютерных сетях.</w:t>
            </w:r>
          </w:p>
        </w:tc>
        <w:tc>
          <w:tcPr>
            <w:tcW w:w="1508" w:type="pct"/>
            <w:vMerge/>
          </w:tcPr>
          <w:p w14:paraId="1F24D275" w14:textId="77777777" w:rsidR="002C2E88" w:rsidRPr="000B46CA" w:rsidRDefault="002C2E88" w:rsidP="000B46CA">
            <w:pPr>
              <w:spacing w:after="0" w:line="240" w:lineRule="auto"/>
              <w:jc w:val="center"/>
              <w:rPr>
                <w:rFonts w:ascii="Times New Roman" w:hAnsi="Times New Roman"/>
                <w:b/>
                <w:bCs/>
                <w:i/>
                <w:sz w:val="24"/>
                <w:szCs w:val="24"/>
              </w:rPr>
            </w:pPr>
          </w:p>
        </w:tc>
      </w:tr>
      <w:tr w:rsidR="002C2E88" w:rsidRPr="000B46CA" w14:paraId="392E49A5" w14:textId="77777777" w:rsidTr="00C14B81">
        <w:tc>
          <w:tcPr>
            <w:tcW w:w="1912" w:type="pct"/>
          </w:tcPr>
          <w:p w14:paraId="47830A93" w14:textId="77777777" w:rsidR="002C2E88" w:rsidRPr="000B46CA" w:rsidRDefault="002C2E88" w:rsidP="000B46C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0B46CA">
              <w:rPr>
                <w:rFonts w:ascii="Times New Roman" w:hAnsi="Times New Roman"/>
                <w:sz w:val="24"/>
                <w:szCs w:val="24"/>
              </w:rPr>
              <w:t>Применять графические редакторы для создания и редактирования изображений.</w:t>
            </w:r>
          </w:p>
        </w:tc>
        <w:tc>
          <w:tcPr>
            <w:tcW w:w="1580" w:type="pct"/>
          </w:tcPr>
          <w:p w14:paraId="093978E8" w14:textId="77777777" w:rsidR="002C2E88" w:rsidRPr="000B46CA" w:rsidRDefault="002C2E88" w:rsidP="000B46CA">
            <w:pPr>
              <w:tabs>
                <w:tab w:val="left" w:pos="284"/>
              </w:tabs>
              <w:spacing w:after="0" w:line="240" w:lineRule="auto"/>
              <w:rPr>
                <w:rFonts w:ascii="Times New Roman" w:hAnsi="Times New Roman"/>
                <w:bCs/>
                <w:color w:val="000000"/>
                <w:sz w:val="24"/>
                <w:szCs w:val="24"/>
              </w:rPr>
            </w:pPr>
            <w:r w:rsidRPr="000B46CA">
              <w:rPr>
                <w:rFonts w:ascii="Times New Roman" w:hAnsi="Times New Roman"/>
                <w:bCs/>
                <w:color w:val="000000"/>
                <w:sz w:val="24"/>
                <w:szCs w:val="24"/>
              </w:rPr>
              <w:t>Применение редакторов для создания и редактирования изображений.</w:t>
            </w:r>
          </w:p>
        </w:tc>
        <w:tc>
          <w:tcPr>
            <w:tcW w:w="1508" w:type="pct"/>
            <w:vMerge/>
          </w:tcPr>
          <w:p w14:paraId="7CE0050A" w14:textId="77777777" w:rsidR="002C2E88" w:rsidRPr="000B46CA" w:rsidRDefault="002C2E88" w:rsidP="000B46CA">
            <w:pPr>
              <w:spacing w:after="0" w:line="240" w:lineRule="auto"/>
              <w:jc w:val="center"/>
              <w:rPr>
                <w:rFonts w:ascii="Times New Roman" w:hAnsi="Times New Roman"/>
                <w:b/>
                <w:bCs/>
                <w:i/>
                <w:sz w:val="24"/>
                <w:szCs w:val="24"/>
              </w:rPr>
            </w:pPr>
          </w:p>
        </w:tc>
      </w:tr>
      <w:tr w:rsidR="002C2E88" w:rsidRPr="000B46CA" w14:paraId="0E65F431" w14:textId="77777777" w:rsidTr="00C14B81">
        <w:tc>
          <w:tcPr>
            <w:tcW w:w="1912" w:type="pct"/>
          </w:tcPr>
          <w:p w14:paraId="3FCBFFE8" w14:textId="77777777" w:rsidR="002C2E88" w:rsidRPr="000B46CA" w:rsidRDefault="002C2E88" w:rsidP="000B46C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0B46CA">
              <w:rPr>
                <w:rFonts w:ascii="Times New Roman" w:hAnsi="Times New Roman"/>
                <w:sz w:val="24"/>
                <w:szCs w:val="24"/>
              </w:rPr>
              <w:t>Применять компьютерные программы для поиска информации, составления и оформления документов и презентаций.</w:t>
            </w:r>
          </w:p>
        </w:tc>
        <w:tc>
          <w:tcPr>
            <w:tcW w:w="1580" w:type="pct"/>
          </w:tcPr>
          <w:p w14:paraId="10252D44" w14:textId="77777777" w:rsidR="002C2E88" w:rsidRPr="000B46CA" w:rsidRDefault="002C2E88" w:rsidP="000B46CA">
            <w:pPr>
              <w:tabs>
                <w:tab w:val="left" w:pos="284"/>
              </w:tabs>
              <w:spacing w:after="0" w:line="240" w:lineRule="auto"/>
              <w:rPr>
                <w:rFonts w:ascii="Times New Roman" w:hAnsi="Times New Roman"/>
                <w:bCs/>
                <w:color w:val="000000"/>
                <w:sz w:val="24"/>
                <w:szCs w:val="24"/>
              </w:rPr>
            </w:pPr>
            <w:r w:rsidRPr="000B46CA">
              <w:rPr>
                <w:rFonts w:ascii="Times New Roman" w:hAnsi="Times New Roman"/>
                <w:bCs/>
                <w:color w:val="000000"/>
                <w:sz w:val="24"/>
                <w:szCs w:val="24"/>
              </w:rPr>
              <w:t>Правильность применения программ для поиска информации, составления и оформления документов и презентаций.</w:t>
            </w:r>
          </w:p>
        </w:tc>
        <w:tc>
          <w:tcPr>
            <w:tcW w:w="1508" w:type="pct"/>
            <w:vMerge/>
          </w:tcPr>
          <w:p w14:paraId="7D465634" w14:textId="77777777" w:rsidR="002C2E88" w:rsidRPr="000B46CA" w:rsidRDefault="002C2E88" w:rsidP="000B46CA">
            <w:pPr>
              <w:spacing w:after="0" w:line="240" w:lineRule="auto"/>
              <w:jc w:val="center"/>
              <w:rPr>
                <w:rFonts w:ascii="Times New Roman" w:hAnsi="Times New Roman"/>
                <w:b/>
                <w:bCs/>
                <w:i/>
                <w:sz w:val="24"/>
                <w:szCs w:val="24"/>
              </w:rPr>
            </w:pPr>
          </w:p>
        </w:tc>
      </w:tr>
    </w:tbl>
    <w:p w14:paraId="7855B378" w14:textId="77777777" w:rsidR="002C2E88" w:rsidRPr="00DB23A8" w:rsidRDefault="002C2E88" w:rsidP="002C2E88">
      <w:pPr>
        <w:spacing w:after="0"/>
        <w:jc w:val="both"/>
        <w:rPr>
          <w:rFonts w:ascii="Times New Roman" w:hAnsi="Times New Roman"/>
          <w:b/>
          <w:szCs w:val="52"/>
        </w:rPr>
      </w:pPr>
    </w:p>
    <w:p w14:paraId="0AD3013A" w14:textId="77777777" w:rsidR="002C2E88" w:rsidRPr="00DB23A8" w:rsidRDefault="002C2E88" w:rsidP="002C2E88">
      <w:pPr>
        <w:spacing w:after="0"/>
        <w:jc w:val="both"/>
        <w:rPr>
          <w:rFonts w:ascii="Times New Roman" w:hAnsi="Times New Roman"/>
          <w:b/>
          <w:szCs w:val="52"/>
        </w:rPr>
      </w:pPr>
    </w:p>
    <w:p w14:paraId="5BE2C0A5" w14:textId="77777777" w:rsidR="002C2E88" w:rsidRPr="00DB23A8" w:rsidRDefault="002C2E88" w:rsidP="002C2E88">
      <w:pPr>
        <w:spacing w:after="0"/>
        <w:jc w:val="both"/>
        <w:rPr>
          <w:rFonts w:ascii="Times New Roman" w:hAnsi="Times New Roman"/>
          <w:b/>
          <w:szCs w:val="52"/>
        </w:rPr>
      </w:pPr>
    </w:p>
    <w:p w14:paraId="25056B16" w14:textId="77777777" w:rsidR="002C2E88" w:rsidRPr="00DB23A8" w:rsidRDefault="002C2E88" w:rsidP="002C2E88">
      <w:pPr>
        <w:spacing w:after="160" w:line="259" w:lineRule="auto"/>
        <w:rPr>
          <w:rFonts w:eastAsia="Calibri"/>
          <w:lang w:eastAsia="en-US"/>
        </w:rPr>
      </w:pPr>
    </w:p>
    <w:p w14:paraId="5BE9E91B" w14:textId="77777777" w:rsidR="002C2E88" w:rsidRPr="00DB23A8" w:rsidRDefault="002C2E88" w:rsidP="002C2E88">
      <w:pPr>
        <w:spacing w:after="160" w:line="259" w:lineRule="auto"/>
        <w:rPr>
          <w:rFonts w:eastAsia="Calibri"/>
          <w:lang w:eastAsia="en-US"/>
        </w:rPr>
      </w:pPr>
    </w:p>
    <w:p w14:paraId="37A0A0E7" w14:textId="77777777" w:rsidR="002C2E88" w:rsidRPr="00DB23A8" w:rsidRDefault="002C2E88" w:rsidP="002C2E88">
      <w:pPr>
        <w:spacing w:after="160" w:line="259" w:lineRule="auto"/>
        <w:rPr>
          <w:rFonts w:eastAsia="Calibri"/>
          <w:lang w:eastAsia="en-US"/>
        </w:rPr>
      </w:pPr>
    </w:p>
    <w:p w14:paraId="28498D92" w14:textId="77777777" w:rsidR="002C2E88" w:rsidRPr="00DB23A8" w:rsidRDefault="002C2E88" w:rsidP="002C2E88">
      <w:pPr>
        <w:spacing w:after="160" w:line="259" w:lineRule="auto"/>
        <w:rPr>
          <w:rFonts w:eastAsia="Calibri"/>
          <w:lang w:eastAsia="en-US"/>
        </w:rPr>
      </w:pPr>
    </w:p>
    <w:p w14:paraId="28C8D0BD" w14:textId="77777777" w:rsidR="002C2E88" w:rsidRPr="00DB23A8" w:rsidRDefault="002C2E88" w:rsidP="002C2E88">
      <w:pPr>
        <w:spacing w:after="160" w:line="259" w:lineRule="auto"/>
        <w:rPr>
          <w:rFonts w:eastAsia="Calibri"/>
          <w:lang w:eastAsia="en-US"/>
        </w:rPr>
      </w:pPr>
    </w:p>
    <w:p w14:paraId="3AFCAD11" w14:textId="77777777" w:rsidR="002C2E88" w:rsidRPr="00DB23A8" w:rsidRDefault="002C2E88" w:rsidP="002C2E88">
      <w:pPr>
        <w:spacing w:after="160" w:line="259" w:lineRule="auto"/>
        <w:rPr>
          <w:rFonts w:eastAsia="Calibri"/>
          <w:lang w:eastAsia="en-US"/>
        </w:rPr>
      </w:pPr>
    </w:p>
    <w:p w14:paraId="0A8826D1" w14:textId="77777777" w:rsidR="002C2E88" w:rsidRPr="00DB23A8" w:rsidRDefault="002C2E88" w:rsidP="002C2E88">
      <w:pPr>
        <w:spacing w:after="160" w:line="259" w:lineRule="auto"/>
        <w:rPr>
          <w:rFonts w:eastAsia="Calibri"/>
          <w:lang w:eastAsia="en-US"/>
        </w:rPr>
      </w:pPr>
    </w:p>
    <w:p w14:paraId="2445D7E6" w14:textId="77777777" w:rsidR="002C2E88" w:rsidRPr="00DB23A8" w:rsidRDefault="002C2E88" w:rsidP="002C2E88">
      <w:pPr>
        <w:spacing w:after="160" w:line="259" w:lineRule="auto"/>
        <w:rPr>
          <w:rFonts w:eastAsia="Calibri"/>
          <w:lang w:eastAsia="en-US"/>
        </w:rPr>
      </w:pPr>
    </w:p>
    <w:p w14:paraId="26786055" w14:textId="77777777" w:rsidR="002C2E88" w:rsidRPr="00DB23A8" w:rsidRDefault="002C2E88" w:rsidP="002C2E88">
      <w:pPr>
        <w:spacing w:after="160" w:line="259" w:lineRule="auto"/>
        <w:rPr>
          <w:rFonts w:eastAsia="Calibri"/>
          <w:lang w:eastAsia="en-US"/>
        </w:rPr>
      </w:pPr>
    </w:p>
    <w:p w14:paraId="7314652F" w14:textId="77777777" w:rsidR="002C2E88" w:rsidRPr="00DB23A8" w:rsidRDefault="002C2E88" w:rsidP="002C2E88">
      <w:pPr>
        <w:spacing w:after="160" w:line="259" w:lineRule="auto"/>
        <w:rPr>
          <w:rFonts w:eastAsia="Calibri"/>
          <w:lang w:eastAsia="en-US"/>
        </w:rPr>
      </w:pPr>
    </w:p>
    <w:p w14:paraId="707AA0C6" w14:textId="77777777" w:rsidR="002C2E88" w:rsidRPr="00DB23A8" w:rsidRDefault="002C2E88" w:rsidP="002C2E88">
      <w:pPr>
        <w:spacing w:after="160" w:line="259" w:lineRule="auto"/>
        <w:rPr>
          <w:rFonts w:eastAsia="Calibri"/>
          <w:lang w:eastAsia="en-US"/>
        </w:rPr>
      </w:pPr>
    </w:p>
    <w:p w14:paraId="2B76D0EE" w14:textId="77777777" w:rsidR="002C2E88" w:rsidRPr="00DB23A8" w:rsidRDefault="002C2E88" w:rsidP="002C2E88">
      <w:pPr>
        <w:spacing w:after="160" w:line="259" w:lineRule="auto"/>
        <w:rPr>
          <w:rFonts w:eastAsia="Calibri"/>
          <w:lang w:eastAsia="en-US"/>
        </w:rPr>
      </w:pPr>
    </w:p>
    <w:p w14:paraId="0839FDD3" w14:textId="77777777" w:rsidR="002C2E88" w:rsidRPr="00DB23A8" w:rsidRDefault="002C2E88" w:rsidP="002C2E88">
      <w:pPr>
        <w:spacing w:after="160" w:line="259" w:lineRule="auto"/>
        <w:rPr>
          <w:rFonts w:eastAsia="Calibri"/>
          <w:lang w:eastAsia="en-US"/>
        </w:rPr>
      </w:pPr>
    </w:p>
    <w:p w14:paraId="33CB4671" w14:textId="77777777" w:rsidR="002C2E88" w:rsidRPr="00DB23A8" w:rsidRDefault="002C2E88" w:rsidP="002C2E88">
      <w:pPr>
        <w:spacing w:after="160" w:line="259" w:lineRule="auto"/>
        <w:rPr>
          <w:rFonts w:eastAsia="Calibri"/>
          <w:lang w:eastAsia="en-US"/>
        </w:rPr>
      </w:pPr>
    </w:p>
    <w:p w14:paraId="185A3F22" w14:textId="77777777" w:rsidR="002C2E88" w:rsidRPr="00DB23A8" w:rsidRDefault="002C2E88" w:rsidP="002C2E88">
      <w:pPr>
        <w:pStyle w:val="1"/>
        <w:jc w:val="right"/>
        <w:rPr>
          <w:rFonts w:ascii="Times New Roman" w:hAnsi="Times New Roman"/>
          <w:sz w:val="24"/>
          <w:szCs w:val="24"/>
        </w:rPr>
      </w:pPr>
      <w:r w:rsidRPr="00DB23A8">
        <w:rPr>
          <w:szCs w:val="52"/>
        </w:rPr>
        <w:br w:type="page"/>
      </w:r>
      <w:bookmarkStart w:id="68" w:name="_Toc157620920"/>
      <w:r w:rsidRPr="00DB23A8">
        <w:rPr>
          <w:rFonts w:ascii="Times New Roman" w:hAnsi="Times New Roman"/>
          <w:sz w:val="24"/>
          <w:szCs w:val="24"/>
        </w:rPr>
        <w:lastRenderedPageBreak/>
        <w:t>Приложение 3 Примерная рабочая программа воспитания</w:t>
      </w:r>
      <w:bookmarkEnd w:id="68"/>
    </w:p>
    <w:p w14:paraId="5934CC46" w14:textId="26E263A0" w:rsidR="002C2E88" w:rsidRPr="00DB23A8" w:rsidRDefault="002C2E88" w:rsidP="002C2E88">
      <w:pPr>
        <w:jc w:val="right"/>
        <w:rPr>
          <w:rFonts w:ascii="Times New Roman" w:hAnsi="Times New Roman"/>
          <w:b/>
          <w:bCs/>
          <w:sz w:val="24"/>
          <w:szCs w:val="24"/>
        </w:rPr>
      </w:pPr>
      <w:r w:rsidRPr="00DB23A8">
        <w:rPr>
          <w:rFonts w:ascii="Times New Roman" w:hAnsi="Times New Roman"/>
          <w:b/>
          <w:bCs/>
          <w:sz w:val="24"/>
          <w:szCs w:val="24"/>
        </w:rPr>
        <w:t>к ПОП по профессии</w:t>
      </w:r>
    </w:p>
    <w:p w14:paraId="598D79DC" w14:textId="7217E1B7" w:rsidR="002C2E88" w:rsidRPr="00DB23A8" w:rsidRDefault="002C2E88" w:rsidP="002C2E88">
      <w:pPr>
        <w:spacing w:after="0" w:line="259" w:lineRule="auto"/>
        <w:ind w:firstLine="709"/>
        <w:jc w:val="right"/>
        <w:rPr>
          <w:rFonts w:ascii="Times New Roman" w:hAnsi="Times New Roman"/>
          <w:b/>
          <w:sz w:val="24"/>
          <w:szCs w:val="24"/>
        </w:rPr>
      </w:pPr>
      <w:r w:rsidRPr="00DB23A8">
        <w:rPr>
          <w:rFonts w:ascii="Times New Roman" w:hAnsi="Times New Roman"/>
          <w:b/>
          <w:sz w:val="24"/>
          <w:szCs w:val="24"/>
        </w:rPr>
        <w:t xml:space="preserve"> </w:t>
      </w:r>
      <w:r w:rsidR="00DA504F" w:rsidRPr="00DB23A8">
        <w:rPr>
          <w:rFonts w:ascii="Times New Roman" w:hAnsi="Times New Roman"/>
          <w:b/>
          <w:bCs/>
          <w:sz w:val="24"/>
          <w:szCs w:val="24"/>
        </w:rPr>
        <w:t>43.01.11 Мастер флористического сервиса</w:t>
      </w:r>
      <w:r w:rsidRPr="00DB23A8">
        <w:rPr>
          <w:rFonts w:ascii="Times New Roman" w:hAnsi="Times New Roman"/>
          <w:b/>
          <w:sz w:val="24"/>
          <w:szCs w:val="24"/>
        </w:rPr>
        <w:t xml:space="preserve"> </w:t>
      </w:r>
    </w:p>
    <w:p w14:paraId="2388E45C" w14:textId="77777777" w:rsidR="002C2E88" w:rsidRPr="00DB23A8" w:rsidRDefault="002C2E88" w:rsidP="002C2E88">
      <w:pPr>
        <w:jc w:val="right"/>
        <w:rPr>
          <w:rFonts w:ascii="Times New Roman" w:hAnsi="Times New Roman"/>
          <w:b/>
          <w:i/>
          <w:sz w:val="24"/>
          <w:szCs w:val="24"/>
        </w:rPr>
      </w:pPr>
    </w:p>
    <w:p w14:paraId="55AD656D" w14:textId="77777777" w:rsidR="002C2E88" w:rsidRPr="00DB23A8" w:rsidRDefault="002C2E88" w:rsidP="002C2E88">
      <w:pPr>
        <w:keepNext/>
        <w:spacing w:before="240" w:after="60" w:line="240" w:lineRule="auto"/>
        <w:ind w:left="5245"/>
        <w:outlineLvl w:val="0"/>
        <w:rPr>
          <w:rFonts w:ascii="Times New Roman" w:hAnsi="Times New Roman"/>
          <w:b/>
          <w:i/>
          <w:sz w:val="24"/>
          <w:szCs w:val="24"/>
        </w:rPr>
      </w:pPr>
    </w:p>
    <w:p w14:paraId="7818F5CA" w14:textId="77777777" w:rsidR="002C2E88" w:rsidRPr="00DB23A8" w:rsidRDefault="002C2E88" w:rsidP="002C2E88">
      <w:pPr>
        <w:jc w:val="center"/>
        <w:rPr>
          <w:rFonts w:ascii="Times New Roman" w:hAnsi="Times New Roman"/>
          <w:b/>
          <w:i/>
          <w:sz w:val="24"/>
          <w:szCs w:val="24"/>
        </w:rPr>
      </w:pPr>
    </w:p>
    <w:p w14:paraId="709A3580" w14:textId="77777777" w:rsidR="002C2E88" w:rsidRPr="00DB23A8" w:rsidRDefault="002C2E88" w:rsidP="002C2E88">
      <w:pPr>
        <w:jc w:val="center"/>
        <w:rPr>
          <w:rFonts w:ascii="Times New Roman" w:hAnsi="Times New Roman"/>
          <w:b/>
          <w:i/>
          <w:sz w:val="24"/>
          <w:szCs w:val="24"/>
        </w:rPr>
      </w:pPr>
    </w:p>
    <w:p w14:paraId="212A82FA" w14:textId="77777777" w:rsidR="0061280A" w:rsidRPr="00EF062D" w:rsidRDefault="0061280A" w:rsidP="0061280A">
      <w:pPr>
        <w:spacing w:after="384" w:line="265" w:lineRule="auto"/>
        <w:ind w:left="276" w:right="288" w:hanging="10"/>
        <w:jc w:val="right"/>
        <w:rPr>
          <w:rFonts w:ascii="Times New Roman" w:hAnsi="Times New Roman"/>
          <w:color w:val="000000"/>
          <w:sz w:val="24"/>
          <w:lang w:eastAsia="en-US"/>
        </w:rPr>
      </w:pPr>
      <w:bookmarkStart w:id="69" w:name="_Hlk75278658"/>
    </w:p>
    <w:p w14:paraId="76EF8496" w14:textId="77777777" w:rsidR="0061280A" w:rsidRPr="00EF062D" w:rsidRDefault="0061280A" w:rsidP="0061280A">
      <w:pPr>
        <w:spacing w:after="384" w:line="265" w:lineRule="auto"/>
        <w:ind w:left="276" w:right="288" w:hanging="10"/>
        <w:jc w:val="right"/>
        <w:rPr>
          <w:rFonts w:ascii="Times New Roman" w:hAnsi="Times New Roman"/>
          <w:color w:val="000000"/>
          <w:sz w:val="24"/>
          <w:lang w:eastAsia="en-US"/>
        </w:rPr>
      </w:pPr>
    </w:p>
    <w:p w14:paraId="5DBE718A" w14:textId="77777777" w:rsidR="0061280A" w:rsidRPr="00EF062D" w:rsidRDefault="0061280A" w:rsidP="0061280A">
      <w:pPr>
        <w:spacing w:after="384" w:line="265" w:lineRule="auto"/>
        <w:ind w:left="276" w:right="288" w:hanging="10"/>
        <w:jc w:val="right"/>
        <w:rPr>
          <w:rFonts w:ascii="Times New Roman" w:hAnsi="Times New Roman"/>
          <w:color w:val="000000"/>
          <w:sz w:val="24"/>
          <w:lang w:eastAsia="en-US"/>
        </w:rPr>
      </w:pPr>
    </w:p>
    <w:p w14:paraId="6E16AF7E" w14:textId="77777777" w:rsidR="0061280A" w:rsidRDefault="0061280A" w:rsidP="0061280A">
      <w:pPr>
        <w:spacing w:after="5" w:line="265" w:lineRule="auto"/>
        <w:ind w:left="154" w:right="173" w:hanging="10"/>
        <w:jc w:val="center"/>
        <w:rPr>
          <w:rFonts w:ascii="Times New Roman" w:hAnsi="Times New Roman"/>
          <w:color w:val="000000"/>
          <w:sz w:val="24"/>
          <w:szCs w:val="24"/>
          <w:lang w:eastAsia="en-US"/>
        </w:rPr>
      </w:pPr>
      <w:r w:rsidRPr="00EF062D">
        <w:rPr>
          <w:rFonts w:ascii="Times New Roman" w:hAnsi="Times New Roman"/>
          <w:color w:val="000000"/>
          <w:sz w:val="24"/>
          <w:szCs w:val="24"/>
          <w:lang w:eastAsia="en-US"/>
        </w:rPr>
        <w:t xml:space="preserve">ПРИМЕРНАЯ РАБОЧАЯ ПРОГРАММА ВОСПИТАНИЯ ДЛЯ ОБРАЗОВАТЕЛЬНЫХ ОРГАНИЗАЦИЙ, РЕАЛИЗУЮЩИХ ПРОГРАММЫ </w:t>
      </w:r>
    </w:p>
    <w:p w14:paraId="77577858" w14:textId="77777777" w:rsidR="0061280A" w:rsidRPr="00EF062D" w:rsidRDefault="0061280A" w:rsidP="0061280A">
      <w:pPr>
        <w:spacing w:after="5" w:line="265" w:lineRule="auto"/>
        <w:ind w:left="154" w:right="173" w:hanging="10"/>
        <w:jc w:val="center"/>
        <w:rPr>
          <w:rFonts w:ascii="Times New Roman" w:hAnsi="Times New Roman"/>
          <w:color w:val="000000"/>
          <w:sz w:val="24"/>
          <w:szCs w:val="24"/>
          <w:lang w:eastAsia="en-US"/>
        </w:rPr>
      </w:pPr>
      <w:r w:rsidRPr="00EF062D">
        <w:rPr>
          <w:rFonts w:ascii="Times New Roman" w:hAnsi="Times New Roman"/>
          <w:color w:val="000000"/>
          <w:sz w:val="24"/>
          <w:szCs w:val="24"/>
          <w:lang w:eastAsia="en-US"/>
        </w:rPr>
        <w:t>СРЕДНЕГО ПРОФЕССИОНАЛЬНОГО ОБРАЗОВАНИЯ</w:t>
      </w:r>
    </w:p>
    <w:p w14:paraId="71B0C6AB" w14:textId="77777777" w:rsidR="0061280A" w:rsidRPr="00EF062D" w:rsidRDefault="0061280A" w:rsidP="0061280A">
      <w:pPr>
        <w:spacing w:after="7223" w:line="265" w:lineRule="auto"/>
        <w:ind w:left="154" w:right="144" w:hanging="10"/>
        <w:jc w:val="center"/>
        <w:rPr>
          <w:rFonts w:ascii="Times New Roman" w:hAnsi="Times New Roman"/>
          <w:color w:val="000000"/>
          <w:sz w:val="24"/>
          <w:szCs w:val="24"/>
          <w:lang w:eastAsia="en-US"/>
        </w:rPr>
      </w:pPr>
    </w:p>
    <w:p w14:paraId="3AB35555" w14:textId="77777777" w:rsidR="0061280A" w:rsidRDefault="0061280A" w:rsidP="0061280A">
      <w:pPr>
        <w:spacing w:after="56" w:line="265" w:lineRule="auto"/>
        <w:ind w:left="276" w:right="302" w:hanging="10"/>
        <w:jc w:val="center"/>
        <w:rPr>
          <w:rFonts w:ascii="Times New Roman" w:hAnsi="Times New Roman"/>
          <w:color w:val="000000"/>
          <w:sz w:val="24"/>
          <w:lang w:eastAsia="en-US"/>
        </w:rPr>
      </w:pPr>
    </w:p>
    <w:p w14:paraId="0CDD832F" w14:textId="31BBBF06" w:rsidR="0061280A" w:rsidRDefault="0061280A" w:rsidP="0061280A">
      <w:pPr>
        <w:spacing w:after="56" w:line="265" w:lineRule="auto"/>
        <w:ind w:left="276" w:right="302" w:hanging="10"/>
        <w:jc w:val="center"/>
        <w:rPr>
          <w:rFonts w:ascii="Times New Roman" w:hAnsi="Times New Roman"/>
          <w:color w:val="000000"/>
          <w:sz w:val="24"/>
          <w:lang w:eastAsia="en-US"/>
        </w:rPr>
      </w:pPr>
      <w:r w:rsidRPr="00EF062D">
        <w:rPr>
          <w:rFonts w:ascii="Times New Roman" w:hAnsi="Times New Roman"/>
          <w:color w:val="000000"/>
          <w:sz w:val="24"/>
          <w:lang w:eastAsia="en-US"/>
        </w:rPr>
        <w:t>202</w:t>
      </w:r>
      <w:r w:rsidR="00634D40">
        <w:rPr>
          <w:rFonts w:ascii="Times New Roman" w:hAnsi="Times New Roman"/>
          <w:color w:val="000000"/>
          <w:sz w:val="24"/>
          <w:lang w:eastAsia="en-US"/>
        </w:rPr>
        <w:t>4</w:t>
      </w:r>
    </w:p>
    <w:p w14:paraId="28FE6BBB" w14:textId="77777777" w:rsidR="0061280A" w:rsidRPr="00995AA8" w:rsidRDefault="0061280A" w:rsidP="0061280A">
      <w:pPr>
        <w:spacing w:after="572" w:line="265" w:lineRule="auto"/>
        <w:ind w:left="276" w:right="274" w:hanging="10"/>
        <w:jc w:val="center"/>
        <w:rPr>
          <w:rFonts w:ascii="Times New Roman" w:hAnsi="Times New Roman"/>
          <w:color w:val="000000"/>
          <w:sz w:val="24"/>
          <w:lang w:eastAsia="en-US"/>
        </w:rPr>
      </w:pPr>
      <w:r w:rsidRPr="00EF062D">
        <w:rPr>
          <w:rFonts w:ascii="Times New Roman" w:hAnsi="Times New Roman"/>
          <w:color w:val="000000"/>
          <w:sz w:val="24"/>
          <w:lang w:eastAsia="en-US"/>
        </w:rPr>
        <w:lastRenderedPageBreak/>
        <w:t>СОДЕРЖАНИЕ</w:t>
      </w:r>
    </w:p>
    <w:p w14:paraId="4377AD9D" w14:textId="77777777" w:rsidR="0061280A" w:rsidRPr="00EF062D" w:rsidRDefault="0061280A" w:rsidP="0061280A">
      <w:pPr>
        <w:tabs>
          <w:tab w:val="right" w:leader="dot" w:pos="9670"/>
        </w:tabs>
        <w:spacing w:after="100" w:line="259" w:lineRule="auto"/>
        <w:rPr>
          <w:rFonts w:ascii="Times New Roman" w:hAnsi="Times New Roman"/>
          <w:sz w:val="24"/>
          <w:szCs w:val="24"/>
        </w:rPr>
      </w:pPr>
      <w:r w:rsidRPr="00EF062D">
        <w:rPr>
          <w:rFonts w:ascii="Times New Roman" w:hAnsi="Times New Roman"/>
          <w:sz w:val="24"/>
          <w:szCs w:val="24"/>
        </w:rPr>
        <w:t>РАЗДЕЛ 1. ЦЕЛЕВОЙ</w:t>
      </w:r>
      <w:r w:rsidRPr="00EF062D">
        <w:rPr>
          <w:rFonts w:ascii="Times New Roman" w:hAnsi="Times New Roman"/>
          <w:sz w:val="24"/>
          <w:szCs w:val="24"/>
        </w:rPr>
        <w:tab/>
        <w:t>5</w:t>
      </w:r>
    </w:p>
    <w:p w14:paraId="614C4137" w14:textId="77777777" w:rsidR="0061280A" w:rsidRPr="00EF062D" w:rsidRDefault="0061280A" w:rsidP="0061280A">
      <w:pPr>
        <w:tabs>
          <w:tab w:val="right" w:leader="dot" w:pos="9670"/>
        </w:tabs>
        <w:spacing w:after="100" w:line="259" w:lineRule="auto"/>
        <w:rPr>
          <w:rFonts w:ascii="Times New Roman" w:hAnsi="Times New Roman"/>
          <w:sz w:val="24"/>
          <w:szCs w:val="24"/>
        </w:rPr>
      </w:pPr>
      <w:r w:rsidRPr="00EF062D">
        <w:rPr>
          <w:rFonts w:ascii="Times New Roman" w:hAnsi="Times New Roman"/>
          <w:sz w:val="24"/>
          <w:szCs w:val="24"/>
        </w:rPr>
        <w:t>1.1. Цель и задачи воспитания обучающихся</w:t>
      </w:r>
      <w:r w:rsidRPr="00EF062D">
        <w:rPr>
          <w:rFonts w:ascii="Times New Roman" w:hAnsi="Times New Roman"/>
          <w:sz w:val="24"/>
          <w:szCs w:val="24"/>
        </w:rPr>
        <w:tab/>
        <w:t>5</w:t>
      </w:r>
    </w:p>
    <w:p w14:paraId="456ECB5F" w14:textId="77777777" w:rsidR="0061280A" w:rsidRPr="00EF062D" w:rsidRDefault="0061280A" w:rsidP="0061280A">
      <w:pPr>
        <w:tabs>
          <w:tab w:val="right" w:leader="dot" w:pos="9670"/>
        </w:tabs>
        <w:spacing w:after="100" w:line="259" w:lineRule="auto"/>
        <w:rPr>
          <w:rFonts w:ascii="Times New Roman" w:hAnsi="Times New Roman"/>
          <w:sz w:val="24"/>
          <w:szCs w:val="24"/>
        </w:rPr>
      </w:pPr>
      <w:r w:rsidRPr="00EF062D">
        <w:rPr>
          <w:rFonts w:ascii="Times New Roman" w:hAnsi="Times New Roman"/>
          <w:sz w:val="24"/>
          <w:szCs w:val="24"/>
        </w:rPr>
        <w:t>1.2. Направления воспитания</w:t>
      </w:r>
      <w:r w:rsidRPr="00EF062D">
        <w:rPr>
          <w:rFonts w:ascii="Times New Roman" w:hAnsi="Times New Roman"/>
          <w:sz w:val="24"/>
          <w:szCs w:val="24"/>
        </w:rPr>
        <w:tab/>
        <w:t>6</w:t>
      </w:r>
    </w:p>
    <w:p w14:paraId="467CE709" w14:textId="77777777" w:rsidR="0061280A" w:rsidRPr="00EF062D" w:rsidRDefault="0061280A" w:rsidP="0061280A">
      <w:pPr>
        <w:tabs>
          <w:tab w:val="right" w:leader="dot" w:pos="9670"/>
        </w:tabs>
        <w:spacing w:after="100" w:line="259" w:lineRule="auto"/>
        <w:rPr>
          <w:rFonts w:ascii="Times New Roman" w:hAnsi="Times New Roman"/>
          <w:sz w:val="24"/>
          <w:szCs w:val="24"/>
        </w:rPr>
      </w:pPr>
      <w:r w:rsidRPr="00EF062D">
        <w:rPr>
          <w:rFonts w:ascii="Times New Roman" w:hAnsi="Times New Roman"/>
          <w:sz w:val="24"/>
          <w:szCs w:val="24"/>
        </w:rPr>
        <w:t>1.3. Целевые ориентиры воспитания</w:t>
      </w:r>
      <w:r w:rsidRPr="00EF062D">
        <w:rPr>
          <w:rFonts w:ascii="Times New Roman" w:hAnsi="Times New Roman"/>
          <w:sz w:val="24"/>
          <w:szCs w:val="24"/>
        </w:rPr>
        <w:tab/>
        <w:t>7</w:t>
      </w:r>
    </w:p>
    <w:p w14:paraId="40B810D9" w14:textId="77777777" w:rsidR="0061280A" w:rsidRPr="00EF062D" w:rsidRDefault="0061280A" w:rsidP="0061280A">
      <w:pPr>
        <w:tabs>
          <w:tab w:val="right" w:leader="dot" w:pos="9670"/>
        </w:tabs>
        <w:spacing w:after="100" w:line="259" w:lineRule="auto"/>
        <w:rPr>
          <w:rFonts w:ascii="Times New Roman" w:hAnsi="Times New Roman"/>
          <w:sz w:val="24"/>
          <w:szCs w:val="24"/>
        </w:rPr>
      </w:pPr>
      <w:r w:rsidRPr="00EF062D">
        <w:rPr>
          <w:rFonts w:ascii="Times New Roman" w:hAnsi="Times New Roman"/>
          <w:sz w:val="24"/>
          <w:szCs w:val="24"/>
        </w:rPr>
        <w:t>РАЗДЕЛ 2. СОДЕРЖАТЕЛЬНЫЙ</w:t>
      </w:r>
      <w:r w:rsidRPr="00EF062D">
        <w:rPr>
          <w:rFonts w:ascii="Times New Roman" w:hAnsi="Times New Roman"/>
          <w:sz w:val="24"/>
          <w:szCs w:val="24"/>
        </w:rPr>
        <w:tab/>
        <w:t>12</w:t>
      </w:r>
    </w:p>
    <w:p w14:paraId="706B20BB" w14:textId="77777777" w:rsidR="0061280A" w:rsidRPr="00EF062D" w:rsidRDefault="0061280A" w:rsidP="0061280A">
      <w:pPr>
        <w:tabs>
          <w:tab w:val="right" w:leader="dot" w:pos="9670"/>
        </w:tabs>
        <w:spacing w:after="100" w:line="259" w:lineRule="auto"/>
        <w:rPr>
          <w:rFonts w:ascii="Times New Roman" w:hAnsi="Times New Roman"/>
          <w:sz w:val="24"/>
          <w:szCs w:val="24"/>
        </w:rPr>
      </w:pPr>
      <w:r w:rsidRPr="00EF062D">
        <w:rPr>
          <w:rFonts w:ascii="Times New Roman" w:hAnsi="Times New Roman"/>
          <w:sz w:val="24"/>
          <w:szCs w:val="24"/>
        </w:rPr>
        <w:t>2.1. Уклад образовательной организации, реализующей программы СПО</w:t>
      </w:r>
      <w:r w:rsidRPr="00EF062D">
        <w:rPr>
          <w:rFonts w:ascii="Times New Roman" w:hAnsi="Times New Roman"/>
          <w:sz w:val="24"/>
          <w:szCs w:val="24"/>
        </w:rPr>
        <w:tab/>
        <w:t>12</w:t>
      </w:r>
    </w:p>
    <w:p w14:paraId="58D3A636" w14:textId="77777777" w:rsidR="0061280A" w:rsidRPr="00EF062D" w:rsidRDefault="0061280A" w:rsidP="0061280A">
      <w:pPr>
        <w:tabs>
          <w:tab w:val="right" w:leader="dot" w:pos="9670"/>
        </w:tabs>
        <w:spacing w:after="100" w:line="259" w:lineRule="auto"/>
        <w:rPr>
          <w:rFonts w:ascii="Times New Roman" w:hAnsi="Times New Roman"/>
          <w:sz w:val="24"/>
          <w:szCs w:val="24"/>
        </w:rPr>
      </w:pPr>
      <w:r w:rsidRPr="00EF062D">
        <w:rPr>
          <w:rFonts w:ascii="Times New Roman" w:hAnsi="Times New Roman"/>
          <w:sz w:val="24"/>
          <w:szCs w:val="24"/>
        </w:rPr>
        <w:t>2.2. Воспитательные модули: виды, формы, содержание воспитательной деятельности</w:t>
      </w:r>
      <w:r w:rsidRPr="00EF062D">
        <w:rPr>
          <w:rFonts w:ascii="Times New Roman" w:hAnsi="Times New Roman"/>
          <w:sz w:val="24"/>
          <w:szCs w:val="24"/>
        </w:rPr>
        <w:tab/>
        <w:t>13</w:t>
      </w:r>
    </w:p>
    <w:p w14:paraId="4A9C3E42" w14:textId="77777777" w:rsidR="0061280A" w:rsidRPr="00EF062D" w:rsidRDefault="0061280A" w:rsidP="0061280A">
      <w:pPr>
        <w:tabs>
          <w:tab w:val="right" w:leader="dot" w:pos="9670"/>
        </w:tabs>
        <w:spacing w:after="100" w:line="259" w:lineRule="auto"/>
        <w:rPr>
          <w:rFonts w:ascii="Times New Roman" w:hAnsi="Times New Roman"/>
          <w:sz w:val="24"/>
          <w:szCs w:val="24"/>
        </w:rPr>
      </w:pPr>
      <w:r w:rsidRPr="00EF062D">
        <w:rPr>
          <w:rFonts w:ascii="Times New Roman" w:hAnsi="Times New Roman"/>
          <w:sz w:val="24"/>
          <w:szCs w:val="24"/>
        </w:rPr>
        <w:t>РАЗДЕЛ 3. ОРГАНИЗАЦИОННЫЙ</w:t>
      </w:r>
      <w:r w:rsidRPr="00EF062D">
        <w:rPr>
          <w:rFonts w:ascii="Times New Roman" w:hAnsi="Times New Roman"/>
          <w:sz w:val="24"/>
          <w:szCs w:val="24"/>
        </w:rPr>
        <w:tab/>
        <w:t>20</w:t>
      </w:r>
    </w:p>
    <w:p w14:paraId="670D3F3E" w14:textId="77777777" w:rsidR="0061280A" w:rsidRPr="00EF062D" w:rsidRDefault="0061280A" w:rsidP="0061280A">
      <w:pPr>
        <w:tabs>
          <w:tab w:val="right" w:leader="dot" w:pos="9670"/>
        </w:tabs>
        <w:spacing w:after="100" w:line="259" w:lineRule="auto"/>
        <w:rPr>
          <w:rFonts w:ascii="Times New Roman" w:hAnsi="Times New Roman"/>
          <w:sz w:val="24"/>
          <w:szCs w:val="24"/>
        </w:rPr>
      </w:pPr>
      <w:r w:rsidRPr="00EF062D">
        <w:rPr>
          <w:rFonts w:ascii="Times New Roman" w:hAnsi="Times New Roman"/>
          <w:sz w:val="24"/>
          <w:szCs w:val="24"/>
        </w:rPr>
        <w:t>3.1. Кадровое обеспечение</w:t>
      </w:r>
      <w:r w:rsidRPr="00EF062D">
        <w:rPr>
          <w:rFonts w:ascii="Times New Roman" w:hAnsi="Times New Roman"/>
          <w:sz w:val="24"/>
          <w:szCs w:val="24"/>
        </w:rPr>
        <w:tab/>
        <w:t>20</w:t>
      </w:r>
    </w:p>
    <w:p w14:paraId="0240227E" w14:textId="77777777" w:rsidR="0061280A" w:rsidRPr="00EF062D" w:rsidRDefault="0061280A" w:rsidP="0061280A">
      <w:pPr>
        <w:tabs>
          <w:tab w:val="right" w:leader="dot" w:pos="9670"/>
        </w:tabs>
        <w:spacing w:after="100" w:line="259" w:lineRule="auto"/>
        <w:rPr>
          <w:rFonts w:ascii="Times New Roman" w:hAnsi="Times New Roman"/>
          <w:sz w:val="24"/>
          <w:szCs w:val="24"/>
        </w:rPr>
      </w:pPr>
      <w:r w:rsidRPr="00EF062D">
        <w:rPr>
          <w:rFonts w:ascii="Times New Roman" w:hAnsi="Times New Roman"/>
          <w:sz w:val="24"/>
          <w:szCs w:val="24"/>
        </w:rPr>
        <w:t>3.2. Нормативно-методическое обеспечение</w:t>
      </w:r>
      <w:r w:rsidRPr="00EF062D">
        <w:rPr>
          <w:rFonts w:ascii="Times New Roman" w:hAnsi="Times New Roman"/>
          <w:sz w:val="24"/>
          <w:szCs w:val="24"/>
        </w:rPr>
        <w:tab/>
        <w:t>21</w:t>
      </w:r>
    </w:p>
    <w:p w14:paraId="7177DDA3" w14:textId="77777777" w:rsidR="0061280A" w:rsidRPr="00EF062D" w:rsidRDefault="0061280A" w:rsidP="0061280A">
      <w:pPr>
        <w:tabs>
          <w:tab w:val="right" w:leader="dot" w:pos="9670"/>
        </w:tabs>
        <w:spacing w:after="100" w:line="259" w:lineRule="auto"/>
        <w:rPr>
          <w:rFonts w:ascii="Times New Roman" w:hAnsi="Times New Roman"/>
          <w:sz w:val="24"/>
          <w:szCs w:val="24"/>
        </w:rPr>
      </w:pPr>
      <w:r w:rsidRPr="00EF062D">
        <w:rPr>
          <w:rFonts w:ascii="Times New Roman" w:hAnsi="Times New Roman"/>
          <w:sz w:val="24"/>
          <w:szCs w:val="24"/>
        </w:rPr>
        <w:t>3.3. Требования к условиям работы с обучающимися с особыми образовательными потребностями</w:t>
      </w:r>
      <w:r w:rsidRPr="00EF062D">
        <w:rPr>
          <w:rFonts w:ascii="Times New Roman" w:hAnsi="Times New Roman"/>
          <w:sz w:val="24"/>
          <w:szCs w:val="24"/>
        </w:rPr>
        <w:tab/>
        <w:t>21</w:t>
      </w:r>
    </w:p>
    <w:p w14:paraId="1E7EBA51" w14:textId="77777777" w:rsidR="0061280A" w:rsidRPr="00EF062D" w:rsidRDefault="0061280A" w:rsidP="0061280A">
      <w:pPr>
        <w:tabs>
          <w:tab w:val="right" w:leader="dot" w:pos="9670"/>
        </w:tabs>
        <w:spacing w:after="100" w:line="259" w:lineRule="auto"/>
        <w:rPr>
          <w:rFonts w:ascii="Times New Roman" w:hAnsi="Times New Roman"/>
          <w:sz w:val="24"/>
          <w:szCs w:val="24"/>
        </w:rPr>
      </w:pPr>
      <w:r w:rsidRPr="00EF062D">
        <w:rPr>
          <w:rFonts w:ascii="Times New Roman" w:hAnsi="Times New Roman"/>
          <w:sz w:val="24"/>
          <w:szCs w:val="24"/>
        </w:rPr>
        <w:t>3.4. Система поощрения профессиональной успешности и проявлений активной жизненной позиции обучающихся</w:t>
      </w:r>
      <w:r w:rsidRPr="00EF062D">
        <w:rPr>
          <w:rFonts w:ascii="Times New Roman" w:hAnsi="Times New Roman"/>
          <w:sz w:val="24"/>
          <w:szCs w:val="24"/>
        </w:rPr>
        <w:tab/>
        <w:t>22</w:t>
      </w:r>
    </w:p>
    <w:p w14:paraId="7EBE88D1" w14:textId="77777777" w:rsidR="0061280A" w:rsidRPr="00EF062D" w:rsidRDefault="0061280A" w:rsidP="0061280A">
      <w:pPr>
        <w:tabs>
          <w:tab w:val="right" w:leader="dot" w:pos="9670"/>
        </w:tabs>
        <w:spacing w:after="100" w:line="259" w:lineRule="auto"/>
        <w:rPr>
          <w:rFonts w:ascii="Times New Roman" w:hAnsi="Times New Roman"/>
          <w:sz w:val="24"/>
          <w:szCs w:val="24"/>
        </w:rPr>
      </w:pPr>
      <w:r w:rsidRPr="00EF062D">
        <w:rPr>
          <w:rFonts w:ascii="Times New Roman" w:hAnsi="Times New Roman"/>
          <w:sz w:val="24"/>
          <w:szCs w:val="24"/>
        </w:rPr>
        <w:t>3.5. Анализ воспитательного процесса</w:t>
      </w:r>
      <w:r w:rsidRPr="00EF062D">
        <w:rPr>
          <w:rFonts w:ascii="Times New Roman" w:hAnsi="Times New Roman"/>
          <w:sz w:val="24"/>
          <w:szCs w:val="24"/>
        </w:rPr>
        <w:tab/>
        <w:t>2</w:t>
      </w:r>
      <w:r>
        <w:rPr>
          <w:rFonts w:ascii="Times New Roman" w:hAnsi="Times New Roman"/>
          <w:sz w:val="24"/>
          <w:szCs w:val="24"/>
        </w:rPr>
        <w:t>2</w:t>
      </w:r>
    </w:p>
    <w:p w14:paraId="6E93C07F" w14:textId="77777777" w:rsidR="0061280A" w:rsidRPr="00EF062D" w:rsidRDefault="0061280A" w:rsidP="0061280A">
      <w:pPr>
        <w:tabs>
          <w:tab w:val="right" w:leader="dot" w:pos="9670"/>
        </w:tabs>
        <w:spacing w:after="100" w:line="259" w:lineRule="auto"/>
        <w:rPr>
          <w:rFonts w:ascii="Times New Roman" w:hAnsi="Times New Roman"/>
          <w:sz w:val="24"/>
          <w:szCs w:val="24"/>
        </w:rPr>
      </w:pPr>
      <w:r w:rsidRPr="00EF062D">
        <w:rPr>
          <w:rFonts w:ascii="Times New Roman" w:hAnsi="Times New Roman"/>
          <w:sz w:val="24"/>
          <w:szCs w:val="24"/>
        </w:rPr>
        <w:t>Приложение 1. Примерный календарный план воспитательной работы</w:t>
      </w:r>
      <w:r w:rsidRPr="00EF062D">
        <w:rPr>
          <w:rFonts w:ascii="Times New Roman" w:hAnsi="Times New Roman"/>
          <w:sz w:val="24"/>
          <w:szCs w:val="24"/>
        </w:rPr>
        <w:tab/>
        <w:t>2</w:t>
      </w:r>
      <w:r>
        <w:rPr>
          <w:rFonts w:ascii="Times New Roman" w:hAnsi="Times New Roman"/>
          <w:sz w:val="24"/>
          <w:szCs w:val="24"/>
        </w:rPr>
        <w:t>5</w:t>
      </w:r>
    </w:p>
    <w:p w14:paraId="354CAAAB" w14:textId="77777777" w:rsidR="0061280A" w:rsidRPr="00995AA8" w:rsidRDefault="0061280A" w:rsidP="0061280A">
      <w:pPr>
        <w:tabs>
          <w:tab w:val="right" w:leader="dot" w:pos="9670"/>
        </w:tabs>
        <w:spacing w:after="100" w:line="259" w:lineRule="auto"/>
        <w:rPr>
          <w:rFonts w:ascii="Times New Roman" w:hAnsi="Times New Roman"/>
          <w:sz w:val="24"/>
          <w:szCs w:val="24"/>
        </w:rPr>
      </w:pPr>
      <w:r w:rsidRPr="00EF062D">
        <w:rPr>
          <w:rFonts w:ascii="Times New Roman" w:hAnsi="Times New Roman"/>
          <w:sz w:val="24"/>
          <w:szCs w:val="24"/>
        </w:rPr>
        <w:t>Приложение 2. Примерная рабочая программа воспитания по профессии/специальности</w:t>
      </w:r>
      <w:r w:rsidRPr="00EF062D">
        <w:rPr>
          <w:rFonts w:ascii="Times New Roman" w:hAnsi="Times New Roman"/>
          <w:sz w:val="24"/>
          <w:szCs w:val="24"/>
        </w:rPr>
        <w:tab/>
        <w:t>2</w:t>
      </w:r>
      <w:r>
        <w:rPr>
          <w:rFonts w:ascii="Times New Roman" w:hAnsi="Times New Roman"/>
          <w:sz w:val="24"/>
          <w:szCs w:val="24"/>
        </w:rPr>
        <w:t>7</w:t>
      </w:r>
    </w:p>
    <w:p w14:paraId="593C3690" w14:textId="0A9C1C34" w:rsidR="0061280A" w:rsidRDefault="0061280A" w:rsidP="0061280A">
      <w:pPr>
        <w:tabs>
          <w:tab w:val="right" w:pos="9670"/>
        </w:tabs>
        <w:spacing w:after="69" w:line="271" w:lineRule="auto"/>
        <w:rPr>
          <w:rFonts w:ascii="Times New Roman" w:hAnsi="Times New Roman"/>
          <w:b/>
          <w:bCs/>
          <w:color w:val="000000"/>
          <w:sz w:val="24"/>
          <w:szCs w:val="24"/>
          <w:lang w:eastAsia="en-US"/>
        </w:rPr>
      </w:pPr>
      <w:r w:rsidRPr="00EF062D">
        <w:rPr>
          <w:rFonts w:ascii="Times New Roman" w:hAnsi="Times New Roman"/>
          <w:color w:val="000000"/>
          <w:sz w:val="24"/>
          <w:lang w:eastAsia="en-US"/>
        </w:rPr>
        <w:br w:type="page"/>
      </w:r>
      <w:r w:rsidRPr="00634D40">
        <w:rPr>
          <w:rFonts w:ascii="Times New Roman" w:hAnsi="Times New Roman"/>
          <w:b/>
          <w:bCs/>
          <w:color w:val="000000"/>
          <w:sz w:val="24"/>
          <w:szCs w:val="24"/>
          <w:lang w:eastAsia="en-US"/>
        </w:rPr>
        <w:lastRenderedPageBreak/>
        <w:t>Пояснительная записка</w:t>
      </w:r>
    </w:p>
    <w:p w14:paraId="21F2B442" w14:textId="77777777" w:rsidR="00634D40" w:rsidRPr="00634D40" w:rsidRDefault="00634D40" w:rsidP="0061280A">
      <w:pPr>
        <w:tabs>
          <w:tab w:val="right" w:pos="9670"/>
        </w:tabs>
        <w:spacing w:after="69" w:line="271" w:lineRule="auto"/>
        <w:rPr>
          <w:rFonts w:ascii="Times New Roman" w:hAnsi="Times New Roman"/>
          <w:b/>
          <w:bCs/>
          <w:color w:val="000000"/>
          <w:sz w:val="24"/>
          <w:szCs w:val="24"/>
          <w:lang w:eastAsia="en-US"/>
        </w:rPr>
      </w:pPr>
    </w:p>
    <w:p w14:paraId="76062759" w14:textId="77777777" w:rsidR="0061280A" w:rsidRPr="00EF062D" w:rsidRDefault="0061280A" w:rsidP="0061280A">
      <w:pPr>
        <w:spacing w:after="4" w:line="271" w:lineRule="auto"/>
        <w:ind w:left="64" w:right="28" w:firstLine="710"/>
        <w:jc w:val="both"/>
        <w:rPr>
          <w:rFonts w:ascii="Times New Roman" w:hAnsi="Times New Roman"/>
          <w:color w:val="000000"/>
          <w:sz w:val="24"/>
          <w:lang w:eastAsia="en-US"/>
        </w:rPr>
      </w:pPr>
      <w:r w:rsidRPr="00EF062D">
        <w:rPr>
          <w:rFonts w:ascii="Times New Roman" w:hAnsi="Times New Roman"/>
          <w:color w:val="000000"/>
          <w:sz w:val="24"/>
          <w:lang w:eastAsia="en-US"/>
        </w:rPr>
        <w:t>Примерная рабочая программа воспитания для образовательных организаций, реализующих программы среднего профессионального образования, (далее — Программа) направлена на формирование гражданина страны:</w:t>
      </w:r>
    </w:p>
    <w:p w14:paraId="652076E5" w14:textId="77777777" w:rsidR="0061280A" w:rsidRPr="00EF062D" w:rsidRDefault="0061280A" w:rsidP="00192ABE">
      <w:pPr>
        <w:numPr>
          <w:ilvl w:val="0"/>
          <w:numId w:val="91"/>
        </w:numPr>
        <w:spacing w:after="3" w:line="286" w:lineRule="auto"/>
        <w:ind w:right="25" w:hanging="360"/>
        <w:jc w:val="both"/>
        <w:rPr>
          <w:rFonts w:ascii="Times New Roman" w:hAnsi="Times New Roman"/>
          <w:color w:val="000000"/>
          <w:sz w:val="24"/>
          <w:lang w:eastAsia="en-US"/>
        </w:rPr>
      </w:pPr>
      <w:r w:rsidRPr="00EF062D">
        <w:rPr>
          <w:rFonts w:ascii="Times New Roman" w:hAnsi="Times New Roman"/>
          <w:color w:val="000000"/>
          <w:sz w:val="24"/>
          <w:lang w:eastAsia="en-US"/>
        </w:rPr>
        <w:t xml:space="preserve">разделяющего традиционные российские ценности, проявляющего гражданско-патриотическую позицию, готового к защите Родины; </w:t>
      </w:r>
      <w:r>
        <w:rPr>
          <w:rFonts w:ascii="Times New Roman" w:hAnsi="Times New Roman"/>
          <w:noProof/>
          <w:color w:val="000000"/>
          <w:sz w:val="24"/>
          <w:lang w:val="en-US" w:eastAsia="en-US"/>
        </w:rPr>
        <w:drawing>
          <wp:inline distT="0" distB="0" distL="0" distR="0" wp14:anchorId="5670FB08" wp14:editId="475B542C">
            <wp:extent cx="57150" cy="19050"/>
            <wp:effectExtent l="0" t="0" r="0" b="0"/>
            <wp:docPr id="4" name="Picture 966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642"/>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7150" cy="19050"/>
                    </a:xfrm>
                    <a:prstGeom prst="rect">
                      <a:avLst/>
                    </a:prstGeom>
                    <a:noFill/>
                    <a:ln>
                      <a:noFill/>
                    </a:ln>
                  </pic:spPr>
                </pic:pic>
              </a:graphicData>
            </a:graphic>
          </wp:inline>
        </w:drawing>
      </w:r>
      <w:r w:rsidRPr="00EF062D">
        <w:rPr>
          <w:rFonts w:ascii="Times New Roman" w:hAnsi="Times New Roman"/>
          <w:color w:val="000000"/>
          <w:sz w:val="24"/>
          <w:lang w:eastAsia="en-US"/>
        </w:rPr>
        <w:t>выражающего осознанную готовность стать высококвалифицированным специалистом в выбранной профессиональной деятельности и трудиться на благо государства и общества;</w:t>
      </w:r>
      <w:r>
        <w:rPr>
          <w:rFonts w:ascii="Times New Roman" w:hAnsi="Times New Roman"/>
          <w:noProof/>
          <w:color w:val="000000"/>
          <w:sz w:val="24"/>
          <w:lang w:val="en-US" w:eastAsia="en-US"/>
        </w:rPr>
        <w:drawing>
          <wp:inline distT="0" distB="0" distL="0" distR="0" wp14:anchorId="15B8F5E7" wp14:editId="73BE5131">
            <wp:extent cx="12700" cy="12700"/>
            <wp:effectExtent l="0" t="0" r="0" b="0"/>
            <wp:docPr id="5" name="Picture 43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13"/>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p>
    <w:p w14:paraId="297E08E2" w14:textId="77777777" w:rsidR="0061280A" w:rsidRPr="00EF062D" w:rsidRDefault="0061280A" w:rsidP="00192ABE">
      <w:pPr>
        <w:numPr>
          <w:ilvl w:val="0"/>
          <w:numId w:val="91"/>
        </w:numPr>
        <w:spacing w:after="4" w:line="271" w:lineRule="auto"/>
        <w:ind w:right="25" w:hanging="360"/>
        <w:jc w:val="both"/>
        <w:rPr>
          <w:rFonts w:ascii="Times New Roman" w:hAnsi="Times New Roman"/>
          <w:color w:val="000000"/>
          <w:sz w:val="24"/>
          <w:lang w:eastAsia="en-US"/>
        </w:rPr>
      </w:pPr>
      <w:r w:rsidRPr="00EF062D">
        <w:rPr>
          <w:rFonts w:ascii="Times New Roman" w:hAnsi="Times New Roman"/>
          <w:color w:val="000000"/>
          <w:sz w:val="24"/>
          <w:lang w:eastAsia="en-US"/>
        </w:rPr>
        <w:t>готового к созданию крепкой семьи и рождению детей.</w:t>
      </w:r>
    </w:p>
    <w:p w14:paraId="632789D6" w14:textId="77777777" w:rsidR="0061280A" w:rsidRPr="00EF062D" w:rsidRDefault="0061280A" w:rsidP="0061280A">
      <w:pPr>
        <w:spacing w:after="29" w:line="271" w:lineRule="auto"/>
        <w:ind w:left="64" w:right="28" w:firstLine="710"/>
        <w:jc w:val="both"/>
        <w:rPr>
          <w:rFonts w:ascii="Times New Roman" w:hAnsi="Times New Roman"/>
          <w:color w:val="000000"/>
          <w:sz w:val="24"/>
          <w:lang w:eastAsia="en-US"/>
        </w:rPr>
      </w:pPr>
      <w:r w:rsidRPr="00EF062D">
        <w:rPr>
          <w:rFonts w:ascii="Times New Roman" w:hAnsi="Times New Roman"/>
          <w:color w:val="000000"/>
          <w:sz w:val="24"/>
          <w:lang w:eastAsia="en-US"/>
        </w:rPr>
        <w:t>Программа служит основой для разработки рабочей программы воспитания в организациях, осуществляющих образовательную деятельность по образовательным программам среднего профессионального образования.</w:t>
      </w:r>
    </w:p>
    <w:p w14:paraId="7EDFB85F" w14:textId="77777777" w:rsidR="0061280A" w:rsidRPr="00EF062D" w:rsidRDefault="0061280A" w:rsidP="0061280A">
      <w:pPr>
        <w:spacing w:after="4" w:line="271" w:lineRule="auto"/>
        <w:ind w:left="64" w:right="28" w:firstLine="710"/>
        <w:jc w:val="both"/>
        <w:rPr>
          <w:rFonts w:ascii="Times New Roman" w:hAnsi="Times New Roman"/>
          <w:color w:val="000000"/>
          <w:sz w:val="24"/>
          <w:lang w:eastAsia="en-US"/>
        </w:rPr>
      </w:pPr>
      <w:r w:rsidRPr="00EF062D">
        <w:rPr>
          <w:rFonts w:ascii="Times New Roman" w:hAnsi="Times New Roman"/>
          <w:color w:val="000000"/>
          <w:sz w:val="24"/>
          <w:lang w:eastAsia="en-US"/>
        </w:rPr>
        <w:t>Рабочая программа воспитания образовательной организации, реализующей программы СПО, (далее рабочая программа) является обязательной частью образовательной программы образовательной организации, реализующей программы СПО, и предназначена для планирования и организации системной воспитательной деятельности. Рабочая программа разрабатывается и утверждается с участием коллегиальных органов управления организацией (в том числе педагогического совета, совета обучающихся, совета родителей); реализуется в единстве аудиторной, внеаудиторной и практической (учебные и производственные практики) деятельности, осуществляемой совместно с другими участниками образовательных отношений, социальными партнёрами. Рабочая программа сохраняет преемственность по отношению к достижению воспитательных целей общего (среднего) образования.</w:t>
      </w:r>
    </w:p>
    <w:p w14:paraId="67B10859" w14:textId="77777777" w:rsidR="0061280A" w:rsidRPr="00EF062D" w:rsidRDefault="0061280A" w:rsidP="0061280A">
      <w:pPr>
        <w:spacing w:after="4" w:line="271" w:lineRule="auto"/>
        <w:ind w:right="28" w:firstLine="710"/>
        <w:jc w:val="both"/>
        <w:rPr>
          <w:rFonts w:ascii="Times New Roman" w:hAnsi="Times New Roman"/>
          <w:color w:val="000000"/>
          <w:sz w:val="24"/>
          <w:lang w:eastAsia="en-US"/>
        </w:rPr>
      </w:pPr>
      <w:r w:rsidRPr="00EF062D">
        <w:rPr>
          <w:rFonts w:ascii="Times New Roman" w:hAnsi="Times New Roman"/>
          <w:color w:val="000000"/>
          <w:sz w:val="24"/>
          <w:lang w:eastAsia="en-US"/>
        </w:rPr>
        <w:t>Программа разработана с учётом Конституции Российской Федерации (принята всенародным голосованием 12.12.1993 с изменениями, одобренными в ходе общероссийского образования 01.07.2020); Федерального закона от 29.12.2012 № 273-ФЗ «Об образовании в Российской Федерации», Стратегии развития воспитания в Российской Федерации на период до 2025 года (утверждена распоряжением Правительства Российской Федерации от 29.05.2015 № 996-р) и Плана мероприятий по её реализации в 2021 — 2025 годах (утвержден распоряжением Правительства Российской Федерации от 12.11.2020 № 2945-р), Стратегии национальной безопасности Российской Федерации (утверждена Указом Президента Российской Федерации от 02.07.2021 № 400), Основ государственной политики по сохранению и укреплению традиционных российских духовно-нравственных ценностей (утверждены Указом Президента Российской Федерации от 09.11.2022 № 809), Порядка организации и осуществления образовательной деятельности по образовательным программам СПО, утвержденного приказом Минпросвещения России от 24.08.2022 № 762, федеральных государственных образовательных стандартов среднего профессионального образования.</w:t>
      </w:r>
    </w:p>
    <w:p w14:paraId="0D9A37A5" w14:textId="77777777" w:rsidR="0061280A" w:rsidRPr="00EF062D" w:rsidRDefault="0061280A" w:rsidP="0061280A">
      <w:pPr>
        <w:spacing w:after="32" w:line="271" w:lineRule="auto"/>
        <w:ind w:right="28" w:firstLine="710"/>
        <w:jc w:val="both"/>
        <w:rPr>
          <w:rFonts w:ascii="Times New Roman" w:hAnsi="Times New Roman"/>
          <w:color w:val="000000"/>
          <w:sz w:val="24"/>
          <w:lang w:eastAsia="en-US"/>
        </w:rPr>
      </w:pPr>
      <w:r w:rsidRPr="00EF062D">
        <w:rPr>
          <w:rFonts w:ascii="Times New Roman" w:hAnsi="Times New Roman"/>
          <w:color w:val="000000"/>
          <w:sz w:val="24"/>
          <w:lang w:eastAsia="en-US"/>
        </w:rPr>
        <w:t>Программа включает три раздела: целевой, содержательный и организационный. Структурным элементом программы является примерный календарный план воспитательной работы.</w:t>
      </w:r>
    </w:p>
    <w:p w14:paraId="70556B56" w14:textId="77777777" w:rsidR="0061280A" w:rsidRPr="00EF062D" w:rsidRDefault="0061280A" w:rsidP="0061280A">
      <w:pPr>
        <w:spacing w:after="32" w:line="271" w:lineRule="auto"/>
        <w:ind w:right="28" w:firstLine="710"/>
        <w:jc w:val="both"/>
        <w:rPr>
          <w:rFonts w:ascii="Times New Roman" w:hAnsi="Times New Roman"/>
          <w:color w:val="000000"/>
          <w:sz w:val="24"/>
          <w:lang w:eastAsia="en-US"/>
        </w:rPr>
      </w:pPr>
      <w:r w:rsidRPr="00EF062D">
        <w:rPr>
          <w:rFonts w:ascii="Times New Roman" w:hAnsi="Times New Roman"/>
          <w:color w:val="000000"/>
          <w:sz w:val="24"/>
          <w:lang w:eastAsia="en-US"/>
        </w:rPr>
        <w:t>Структура Программы является инвариантной, т. е. при разработке рабочей программы она сохраняется в неизменном виде.</w:t>
      </w:r>
    </w:p>
    <w:p w14:paraId="1803BD81" w14:textId="77777777" w:rsidR="0061280A" w:rsidRPr="00EF062D" w:rsidRDefault="0061280A" w:rsidP="0061280A">
      <w:pPr>
        <w:spacing w:after="4" w:line="271" w:lineRule="auto"/>
        <w:ind w:left="64" w:right="28" w:firstLine="710"/>
        <w:jc w:val="both"/>
        <w:rPr>
          <w:rFonts w:ascii="Times New Roman" w:hAnsi="Times New Roman"/>
          <w:color w:val="000000"/>
          <w:sz w:val="24"/>
          <w:lang w:eastAsia="en-US"/>
        </w:rPr>
      </w:pPr>
      <w:r w:rsidRPr="00EF062D">
        <w:rPr>
          <w:rFonts w:ascii="Times New Roman" w:hAnsi="Times New Roman"/>
          <w:color w:val="000000"/>
          <w:sz w:val="24"/>
          <w:lang w:eastAsia="en-US"/>
        </w:rPr>
        <w:lastRenderedPageBreak/>
        <w:t>Содержание рабочей программы включает инвариантный компонент, представленный в Программе, и вариативный компонент, определяемый разработчиками самостоятельно.</w:t>
      </w:r>
    </w:p>
    <w:p w14:paraId="6289A9B2" w14:textId="77777777" w:rsidR="0061280A" w:rsidRPr="00EF062D" w:rsidRDefault="0061280A" w:rsidP="0061280A">
      <w:pPr>
        <w:spacing w:after="4" w:line="271" w:lineRule="auto"/>
        <w:ind w:left="64" w:right="28" w:firstLine="710"/>
        <w:jc w:val="both"/>
        <w:rPr>
          <w:rFonts w:ascii="Times New Roman" w:hAnsi="Times New Roman"/>
          <w:color w:val="000000"/>
          <w:sz w:val="24"/>
          <w:lang w:eastAsia="en-US"/>
        </w:rPr>
      </w:pPr>
      <w:r w:rsidRPr="00EF062D">
        <w:rPr>
          <w:rFonts w:ascii="Times New Roman" w:hAnsi="Times New Roman"/>
          <w:color w:val="000000"/>
          <w:sz w:val="24"/>
          <w:lang w:eastAsia="en-US"/>
        </w:rPr>
        <w:t>Содержание Программы представляет собой основу для разработки соответствующих разделов рабочей программы. При этом содержание подразделов 1.1. «Цель и задачи воспитания обучающихся», 1.2. «Направления воспитания» и пункта 1.3.1 подраздела 1.3 «Инвариантные целевые ориентиры» является инвариантным, т. е. сохраняется в неизменном виде, т. к. данное содержание определяется ключевыми нормативными документами и едино для всех образовательных организаций.</w:t>
      </w:r>
    </w:p>
    <w:p w14:paraId="563FF578" w14:textId="77777777" w:rsidR="0061280A" w:rsidRPr="00EF062D" w:rsidRDefault="0061280A" w:rsidP="0061280A">
      <w:pPr>
        <w:spacing w:after="4" w:line="271" w:lineRule="auto"/>
        <w:ind w:left="64" w:right="28" w:firstLine="710"/>
        <w:jc w:val="both"/>
        <w:rPr>
          <w:rFonts w:ascii="Times New Roman" w:hAnsi="Times New Roman"/>
          <w:color w:val="000000"/>
          <w:sz w:val="24"/>
          <w:lang w:eastAsia="en-US"/>
        </w:rPr>
      </w:pPr>
      <w:r w:rsidRPr="00EF062D">
        <w:rPr>
          <w:rFonts w:ascii="Times New Roman" w:hAnsi="Times New Roman"/>
          <w:color w:val="000000"/>
          <w:sz w:val="24"/>
          <w:lang w:eastAsia="en-US"/>
        </w:rPr>
        <w:t>Содержание остальных подразделов рабочей программы является вариативным и формируется исходя из условий функционирования конкретной образовательной организации с опорой на содержание соответствующих подразделов Программы.</w:t>
      </w:r>
    </w:p>
    <w:p w14:paraId="6EB8D455" w14:textId="77777777" w:rsidR="0061280A" w:rsidRPr="00EF062D" w:rsidRDefault="0061280A" w:rsidP="0061280A">
      <w:pPr>
        <w:spacing w:after="4" w:line="271" w:lineRule="auto"/>
        <w:ind w:left="64" w:right="28" w:firstLine="710"/>
        <w:jc w:val="both"/>
        <w:rPr>
          <w:rFonts w:ascii="Times New Roman" w:hAnsi="Times New Roman"/>
          <w:color w:val="000000"/>
          <w:sz w:val="24"/>
          <w:lang w:eastAsia="en-US"/>
        </w:rPr>
      </w:pPr>
      <w:r w:rsidRPr="00EF062D">
        <w:rPr>
          <w:rFonts w:ascii="Times New Roman" w:hAnsi="Times New Roman"/>
          <w:color w:val="000000"/>
          <w:sz w:val="24"/>
          <w:lang w:eastAsia="en-US"/>
        </w:rPr>
        <w:t>Содержание Программы является основой разработки рабочей программы вне зависимости от реализуемых в ней образовательных программ по профессиям/специальностям. Специфика воспитательной деятельности по конкретной профессии/специальности, определяемая ФГОС СПС), отражается в приложениях к рабочей программе и оформляется в соответствии с рекомендациями (Приложение 1). Количество приложений к рабочей программе определяется количеством реализуемых образовательных программ по профессиям/специальностям в конкретной образовательной организации.</w:t>
      </w:r>
    </w:p>
    <w:p w14:paraId="43B6B59E" w14:textId="77777777" w:rsidR="0061280A" w:rsidRPr="00EF062D" w:rsidRDefault="0061280A" w:rsidP="0061280A">
      <w:pPr>
        <w:spacing w:after="4" w:line="271" w:lineRule="auto"/>
        <w:ind w:left="727" w:right="28"/>
        <w:jc w:val="both"/>
        <w:rPr>
          <w:rFonts w:ascii="Times New Roman" w:hAnsi="Times New Roman"/>
          <w:color w:val="000000"/>
          <w:sz w:val="24"/>
          <w:lang w:eastAsia="en-US"/>
        </w:rPr>
      </w:pPr>
      <w:r w:rsidRPr="00EF062D">
        <w:rPr>
          <w:rFonts w:ascii="Times New Roman" w:hAnsi="Times New Roman"/>
          <w:color w:val="000000"/>
          <w:sz w:val="24"/>
          <w:lang w:eastAsia="en-US"/>
        </w:rPr>
        <w:t>Пояснительная записка не является частью Программы.</w:t>
      </w:r>
    </w:p>
    <w:p w14:paraId="5362483D" w14:textId="77777777" w:rsidR="0061280A" w:rsidRDefault="0061280A" w:rsidP="0061280A">
      <w:pPr>
        <w:spacing w:after="6719" w:line="271" w:lineRule="auto"/>
        <w:ind w:left="64" w:right="28" w:firstLine="710"/>
        <w:jc w:val="both"/>
        <w:rPr>
          <w:rFonts w:ascii="Times New Roman" w:hAnsi="Times New Roman"/>
          <w:color w:val="000000"/>
          <w:sz w:val="24"/>
          <w:lang w:eastAsia="en-US"/>
        </w:rPr>
      </w:pPr>
      <w:r w:rsidRPr="00EF062D">
        <w:rPr>
          <w:rFonts w:ascii="Times New Roman" w:hAnsi="Times New Roman"/>
          <w:color w:val="000000"/>
          <w:sz w:val="24"/>
          <w:lang w:eastAsia="en-US"/>
        </w:rPr>
        <w:t>Курсивным шрифтом в тексте Программы выделены пояснения для разработчиков рабочей программы, в каждом подразделе представлены пустые поля для заполнения вариативным дополнительным содержанием.</w:t>
      </w:r>
    </w:p>
    <w:p w14:paraId="7C7A1DD4" w14:textId="77777777" w:rsidR="0061280A" w:rsidRPr="00EF062D" w:rsidRDefault="0061280A" w:rsidP="0061280A">
      <w:pPr>
        <w:spacing w:after="4" w:line="271" w:lineRule="auto"/>
        <w:ind w:right="22"/>
        <w:jc w:val="both"/>
        <w:rPr>
          <w:rFonts w:ascii="Times New Roman" w:hAnsi="Times New Roman"/>
          <w:color w:val="000000"/>
          <w:sz w:val="24"/>
          <w:lang w:eastAsia="en-US"/>
        </w:rPr>
        <w:sectPr w:rsidR="0061280A" w:rsidRPr="00EF062D">
          <w:pgSz w:w="11902" w:h="16834"/>
          <w:pgMar w:top="1143" w:right="994" w:bottom="1087" w:left="1238" w:header="720" w:footer="720" w:gutter="0"/>
          <w:cols w:space="720"/>
        </w:sectPr>
      </w:pPr>
    </w:p>
    <w:p w14:paraId="73D74DC4" w14:textId="77777777" w:rsidR="0061280A" w:rsidRPr="00B4032C" w:rsidRDefault="0061280A" w:rsidP="0061280A">
      <w:pPr>
        <w:spacing w:after="301" w:line="264" w:lineRule="auto"/>
        <w:ind w:left="43" w:firstLine="4"/>
        <w:jc w:val="both"/>
        <w:rPr>
          <w:rFonts w:ascii="Times New Roman" w:hAnsi="Times New Roman"/>
          <w:b/>
          <w:bCs/>
          <w:color w:val="000000"/>
          <w:szCs w:val="20"/>
          <w:lang w:eastAsia="en-US"/>
        </w:rPr>
      </w:pPr>
      <w:r w:rsidRPr="00B4032C">
        <w:rPr>
          <w:rFonts w:ascii="Times New Roman" w:hAnsi="Times New Roman"/>
          <w:b/>
          <w:bCs/>
          <w:color w:val="000000"/>
          <w:sz w:val="24"/>
          <w:szCs w:val="20"/>
          <w:lang w:eastAsia="en-US"/>
        </w:rPr>
        <w:lastRenderedPageBreak/>
        <w:t>РАЗДЕЛ 1. ЦЕЛЕВОЙ</w:t>
      </w:r>
    </w:p>
    <w:p w14:paraId="25CF4CDE" w14:textId="77777777" w:rsidR="0061280A" w:rsidRPr="00EF062D" w:rsidRDefault="0061280A" w:rsidP="0061280A">
      <w:pPr>
        <w:spacing w:after="27" w:line="271" w:lineRule="auto"/>
        <w:ind w:left="64" w:right="28" w:firstLine="710"/>
        <w:jc w:val="both"/>
        <w:rPr>
          <w:rFonts w:ascii="Times New Roman" w:hAnsi="Times New Roman"/>
          <w:color w:val="000000"/>
          <w:sz w:val="24"/>
          <w:lang w:eastAsia="en-US"/>
        </w:rPr>
      </w:pPr>
      <w:r w:rsidRPr="00EF062D">
        <w:rPr>
          <w:rFonts w:ascii="Times New Roman" w:hAnsi="Times New Roman"/>
          <w:color w:val="000000"/>
          <w:sz w:val="24"/>
          <w:lang w:eastAsia="en-US"/>
        </w:rPr>
        <w:t>Воспитательная деятельность в образовательной организации, реализующей программы СПО, является неотъемлемой частью образовательного процесса, планируется и осуществляется в соответствии с приоритетами государственной политики в сфере воспитания.</w:t>
      </w:r>
    </w:p>
    <w:p w14:paraId="1CC4B372" w14:textId="77777777" w:rsidR="0061280A" w:rsidRPr="00EF062D" w:rsidRDefault="0061280A" w:rsidP="0061280A">
      <w:pPr>
        <w:spacing w:after="348" w:line="271" w:lineRule="auto"/>
        <w:ind w:right="28" w:firstLine="710"/>
        <w:jc w:val="both"/>
        <w:rPr>
          <w:rFonts w:ascii="Times New Roman" w:hAnsi="Times New Roman"/>
          <w:color w:val="000000"/>
          <w:sz w:val="24"/>
          <w:lang w:eastAsia="en-US"/>
        </w:rPr>
      </w:pPr>
      <w:r w:rsidRPr="00EF062D">
        <w:rPr>
          <w:rFonts w:ascii="Times New Roman" w:hAnsi="Times New Roman"/>
          <w:color w:val="000000"/>
          <w:sz w:val="24"/>
          <w:lang w:eastAsia="en-US"/>
        </w:rPr>
        <w:t>Участниками образовательных отношений в части воспитании являются педагогические работники профессиональной образовательной организации, обучающиеся, родители (законные представители) несовершеннолетних обучающихся (</w:t>
      </w:r>
      <w:r w:rsidRPr="00EF062D">
        <w:rPr>
          <w:rFonts w:ascii="Times New Roman" w:hAnsi="Times New Roman"/>
          <w:i/>
          <w:iCs/>
          <w:color w:val="000000"/>
          <w:sz w:val="24"/>
          <w:lang w:eastAsia="en-US"/>
        </w:rPr>
        <w:t>здесь и далее указывается наименование конкретной образовательной организации, реализующей программы СПО).</w:t>
      </w:r>
      <w:r w:rsidRPr="00EF062D">
        <w:rPr>
          <w:rFonts w:ascii="Times New Roman" w:hAnsi="Times New Roman"/>
          <w:color w:val="000000"/>
          <w:sz w:val="24"/>
          <w:lang w:eastAsia="en-US"/>
        </w:rPr>
        <w:t xml:space="preserve"> Родители (законные представители) несовершеннолетних обучающихся имеют преимущественное право на воспитание своих детей.</w:t>
      </w:r>
    </w:p>
    <w:p w14:paraId="4124EB3D" w14:textId="77777777" w:rsidR="0061280A" w:rsidRPr="00EF062D" w:rsidRDefault="0061280A" w:rsidP="0061280A">
      <w:pPr>
        <w:spacing w:after="303" w:line="271" w:lineRule="auto"/>
        <w:ind w:left="64" w:right="28" w:firstLine="710"/>
        <w:jc w:val="both"/>
        <w:rPr>
          <w:rFonts w:ascii="Times New Roman" w:hAnsi="Times New Roman"/>
          <w:i/>
          <w:iCs/>
          <w:color w:val="000000"/>
          <w:sz w:val="24"/>
          <w:lang w:eastAsia="en-US"/>
        </w:rPr>
      </w:pPr>
      <w:r w:rsidRPr="00EF062D">
        <w:rPr>
          <w:rFonts w:ascii="Times New Roman" w:hAnsi="Times New Roman"/>
          <w:i/>
          <w:iCs/>
          <w:color w:val="000000"/>
          <w:sz w:val="24"/>
          <w:lang w:eastAsia="en-US"/>
        </w:rPr>
        <w:t xml:space="preserve">Содержание подразделов 1,1. «Цель и задачи воспитания обучающихся», 1.2, «Направления воспитания» и пункта 1.3.1 подраздела 1.3 «Инвариантные целевые </w:t>
      </w:r>
      <w:r>
        <w:rPr>
          <w:rFonts w:ascii="Times New Roman" w:hAnsi="Times New Roman"/>
          <w:i/>
          <w:iCs/>
          <w:noProof/>
          <w:color w:val="000000"/>
          <w:sz w:val="24"/>
          <w:lang w:val="en-US" w:eastAsia="en-US"/>
        </w:rPr>
        <w:drawing>
          <wp:inline distT="0" distB="0" distL="0" distR="0" wp14:anchorId="673DC06E" wp14:editId="470C3113">
            <wp:extent cx="12700" cy="31750"/>
            <wp:effectExtent l="0" t="0" r="6350" b="0"/>
            <wp:docPr id="6" name="Picture 966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645"/>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2700" cy="31750"/>
                    </a:xfrm>
                    <a:prstGeom prst="rect">
                      <a:avLst/>
                    </a:prstGeom>
                    <a:noFill/>
                    <a:ln>
                      <a:noFill/>
                    </a:ln>
                  </pic:spPr>
                </pic:pic>
              </a:graphicData>
            </a:graphic>
          </wp:inline>
        </w:drawing>
      </w:r>
      <w:r w:rsidRPr="00EF062D">
        <w:rPr>
          <w:rFonts w:ascii="Times New Roman" w:hAnsi="Times New Roman"/>
          <w:i/>
          <w:iCs/>
          <w:color w:val="000000"/>
          <w:sz w:val="24"/>
          <w:lang w:eastAsia="en-US"/>
        </w:rPr>
        <w:t>ориентиры» являлся инвариантным. Содержание пункта 1.3.2. «Вариативные целевые ориентиры» является вариативным, его разработка осуществляется в образовательной организации, реализующей программы СПО, самостоятельно в соответствии с особенностями реализуемого учебно-воспитательного процесса.</w:t>
      </w:r>
    </w:p>
    <w:p w14:paraId="4061604C" w14:textId="77777777" w:rsidR="0061280A" w:rsidRPr="00B4032C" w:rsidRDefault="0061280A" w:rsidP="0061280A">
      <w:pPr>
        <w:spacing w:after="303" w:line="264" w:lineRule="auto"/>
        <w:ind w:left="22" w:firstLine="4"/>
        <w:jc w:val="both"/>
        <w:rPr>
          <w:rFonts w:ascii="Times New Roman" w:hAnsi="Times New Roman"/>
          <w:b/>
          <w:bCs/>
          <w:color w:val="000000"/>
          <w:szCs w:val="20"/>
          <w:lang w:eastAsia="en-US"/>
        </w:rPr>
      </w:pPr>
      <w:r w:rsidRPr="00B4032C">
        <w:rPr>
          <w:rFonts w:ascii="Times New Roman" w:hAnsi="Times New Roman"/>
          <w:b/>
          <w:bCs/>
          <w:color w:val="000000"/>
          <w:sz w:val="24"/>
          <w:szCs w:val="20"/>
          <w:lang w:eastAsia="en-US"/>
        </w:rPr>
        <w:t>1.1 Цель и задачи воспитания обучающихся</w:t>
      </w:r>
    </w:p>
    <w:p w14:paraId="72B814FB" w14:textId="77777777" w:rsidR="0061280A" w:rsidRPr="00EF062D" w:rsidRDefault="0061280A" w:rsidP="0061280A">
      <w:pPr>
        <w:spacing w:after="355" w:line="271" w:lineRule="auto"/>
        <w:ind w:left="734" w:right="28"/>
        <w:jc w:val="both"/>
        <w:rPr>
          <w:rFonts w:ascii="Times New Roman" w:hAnsi="Times New Roman"/>
          <w:i/>
          <w:iCs/>
          <w:color w:val="000000"/>
          <w:sz w:val="24"/>
          <w:lang w:eastAsia="en-US"/>
        </w:rPr>
      </w:pPr>
      <w:r w:rsidRPr="00EF062D">
        <w:rPr>
          <w:rFonts w:ascii="Times New Roman" w:hAnsi="Times New Roman"/>
          <w:i/>
          <w:iCs/>
          <w:color w:val="000000"/>
          <w:sz w:val="24"/>
          <w:lang w:eastAsia="en-US"/>
        </w:rPr>
        <w:t>Содержание подразделов 1,1. — инвариантное.</w:t>
      </w:r>
    </w:p>
    <w:p w14:paraId="1B09C511" w14:textId="77777777" w:rsidR="0061280A" w:rsidRPr="00EF062D" w:rsidRDefault="0061280A" w:rsidP="0061280A">
      <w:pPr>
        <w:spacing w:after="4" w:line="271" w:lineRule="auto"/>
        <w:ind w:left="64" w:right="28" w:firstLine="710"/>
        <w:jc w:val="both"/>
        <w:rPr>
          <w:rFonts w:ascii="Times New Roman" w:hAnsi="Times New Roman"/>
          <w:color w:val="000000"/>
          <w:sz w:val="24"/>
          <w:lang w:eastAsia="en-US"/>
        </w:rPr>
      </w:pPr>
      <w:r w:rsidRPr="00EF062D">
        <w:rPr>
          <w:rFonts w:ascii="Times New Roman" w:hAnsi="Times New Roman"/>
          <w:color w:val="000000"/>
          <w:sz w:val="24"/>
          <w:lang w:eastAsia="en-US"/>
        </w:rPr>
        <w:t>Инвариантные компоненты Программы, примерного календарного плана воспитательной работы ориентированы на реализацию запросов общества и государства, определяются с учетом государственной политики в области воспитания; обеспечивают единство содержания воспитательной деятельности, отражают общие для любой образовательной организации, реализующей программы СПО, цель и задачи воспитательной деятельности, положения ФГОС СПО в контексте формирования общих компетенций у обучающихся.</w:t>
      </w:r>
    </w:p>
    <w:p w14:paraId="60D9D598" w14:textId="77777777" w:rsidR="0061280A" w:rsidRPr="00EF062D" w:rsidRDefault="0061280A" w:rsidP="0061280A">
      <w:pPr>
        <w:spacing w:after="27" w:line="271" w:lineRule="auto"/>
        <w:ind w:left="64" w:right="28" w:firstLine="710"/>
        <w:jc w:val="both"/>
        <w:rPr>
          <w:rFonts w:ascii="Times New Roman" w:hAnsi="Times New Roman"/>
          <w:color w:val="000000"/>
          <w:sz w:val="24"/>
          <w:lang w:eastAsia="en-US"/>
        </w:rPr>
      </w:pPr>
      <w:r w:rsidRPr="00EF062D">
        <w:rPr>
          <w:rFonts w:ascii="Times New Roman" w:hAnsi="Times New Roman"/>
          <w:color w:val="000000"/>
          <w:sz w:val="24"/>
          <w:lang w:eastAsia="en-US"/>
        </w:rPr>
        <w:t>Вариативные компоненты обеспечивают реализацию и развитие внутреннего потенциала образовательной организации, реализующей программы СПО.</w:t>
      </w:r>
    </w:p>
    <w:p w14:paraId="1FE41FCE" w14:textId="77777777" w:rsidR="0061280A" w:rsidRPr="00EF062D" w:rsidRDefault="0061280A" w:rsidP="0061280A">
      <w:pPr>
        <w:spacing w:after="4" w:line="271" w:lineRule="auto"/>
        <w:ind w:right="28" w:firstLine="710"/>
        <w:jc w:val="both"/>
        <w:rPr>
          <w:rFonts w:ascii="Times New Roman" w:hAnsi="Times New Roman"/>
          <w:color w:val="000000"/>
          <w:sz w:val="24"/>
          <w:lang w:eastAsia="en-US"/>
        </w:rPr>
      </w:pPr>
      <w:r w:rsidRPr="00EF062D">
        <w:rPr>
          <w:rFonts w:ascii="Times New Roman" w:hAnsi="Times New Roman"/>
          <w:color w:val="000000"/>
          <w:sz w:val="24"/>
          <w:lang w:eastAsia="en-US"/>
        </w:rPr>
        <w:t xml:space="preserve">В соответствии с нормативными правовыми актами Российской Федерации в сфере образования </w:t>
      </w:r>
      <w:r w:rsidRPr="00EF062D">
        <w:rPr>
          <w:rFonts w:ascii="Times New Roman" w:hAnsi="Times New Roman"/>
          <w:b/>
          <w:bCs/>
          <w:color w:val="000000"/>
          <w:sz w:val="24"/>
          <w:lang w:eastAsia="en-US"/>
        </w:rPr>
        <w:t>цель воспитания</w:t>
      </w:r>
      <w:r w:rsidRPr="00EF062D">
        <w:rPr>
          <w:rFonts w:ascii="Times New Roman" w:hAnsi="Times New Roman"/>
          <w:color w:val="000000"/>
          <w:sz w:val="24"/>
          <w:lang w:eastAsia="en-US"/>
        </w:rPr>
        <w:t xml:space="preserve"> обучающихся — развитие личности, создание условий для самоопределения и социализации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14:paraId="0DA4F7C8" w14:textId="77777777" w:rsidR="0061280A" w:rsidRPr="005C5931" w:rsidRDefault="0061280A" w:rsidP="0061280A">
      <w:pPr>
        <w:spacing w:after="4" w:line="264" w:lineRule="auto"/>
        <w:ind w:left="763" w:firstLine="4"/>
        <w:jc w:val="both"/>
        <w:rPr>
          <w:rFonts w:ascii="Times New Roman" w:hAnsi="Times New Roman"/>
          <w:b/>
          <w:bCs/>
          <w:color w:val="000000"/>
          <w:sz w:val="24"/>
          <w:szCs w:val="24"/>
          <w:lang w:eastAsia="en-US"/>
        </w:rPr>
      </w:pPr>
    </w:p>
    <w:p w14:paraId="0CC2743F" w14:textId="77777777" w:rsidR="0061280A" w:rsidRPr="00EF062D" w:rsidRDefault="0061280A" w:rsidP="0061280A">
      <w:pPr>
        <w:spacing w:after="4" w:line="264" w:lineRule="auto"/>
        <w:ind w:left="763" w:firstLine="4"/>
        <w:jc w:val="both"/>
        <w:rPr>
          <w:rFonts w:ascii="Times New Roman" w:hAnsi="Times New Roman"/>
          <w:b/>
          <w:bCs/>
          <w:color w:val="000000"/>
          <w:sz w:val="24"/>
          <w:szCs w:val="24"/>
          <w:lang w:val="en-US" w:eastAsia="en-US"/>
        </w:rPr>
      </w:pPr>
      <w:proofErr w:type="spellStart"/>
      <w:r w:rsidRPr="00EF062D">
        <w:rPr>
          <w:rFonts w:ascii="Times New Roman" w:hAnsi="Times New Roman"/>
          <w:b/>
          <w:bCs/>
          <w:color w:val="000000"/>
          <w:sz w:val="24"/>
          <w:szCs w:val="24"/>
          <w:lang w:val="en-US" w:eastAsia="en-US"/>
        </w:rPr>
        <w:t>Задачи</w:t>
      </w:r>
      <w:proofErr w:type="spellEnd"/>
      <w:r w:rsidRPr="00EF062D">
        <w:rPr>
          <w:rFonts w:ascii="Times New Roman" w:hAnsi="Times New Roman"/>
          <w:b/>
          <w:bCs/>
          <w:color w:val="000000"/>
          <w:sz w:val="24"/>
          <w:szCs w:val="24"/>
          <w:lang w:val="en-US" w:eastAsia="en-US"/>
        </w:rPr>
        <w:t xml:space="preserve"> </w:t>
      </w:r>
      <w:proofErr w:type="spellStart"/>
      <w:r w:rsidRPr="00EF062D">
        <w:rPr>
          <w:rFonts w:ascii="Times New Roman" w:hAnsi="Times New Roman"/>
          <w:b/>
          <w:bCs/>
          <w:color w:val="000000"/>
          <w:sz w:val="24"/>
          <w:szCs w:val="24"/>
          <w:lang w:val="en-US" w:eastAsia="en-US"/>
        </w:rPr>
        <w:t>воспитания</w:t>
      </w:r>
      <w:proofErr w:type="spellEnd"/>
      <w:r w:rsidRPr="00EF062D">
        <w:rPr>
          <w:rFonts w:ascii="Times New Roman" w:hAnsi="Times New Roman"/>
          <w:b/>
          <w:bCs/>
          <w:color w:val="000000"/>
          <w:sz w:val="24"/>
          <w:szCs w:val="24"/>
          <w:lang w:val="en-US" w:eastAsia="en-US"/>
        </w:rPr>
        <w:t>:</w:t>
      </w:r>
    </w:p>
    <w:p w14:paraId="1AF25E65" w14:textId="77777777" w:rsidR="0061280A" w:rsidRPr="00EF062D" w:rsidRDefault="0061280A" w:rsidP="00192ABE">
      <w:pPr>
        <w:numPr>
          <w:ilvl w:val="0"/>
          <w:numId w:val="92"/>
        </w:numPr>
        <w:spacing w:after="33" w:line="271" w:lineRule="auto"/>
        <w:ind w:right="25" w:hanging="360"/>
        <w:jc w:val="both"/>
        <w:rPr>
          <w:rFonts w:ascii="Times New Roman" w:hAnsi="Times New Roman"/>
          <w:color w:val="000000"/>
          <w:sz w:val="24"/>
          <w:lang w:eastAsia="en-US"/>
        </w:rPr>
      </w:pPr>
      <w:r w:rsidRPr="00EF062D">
        <w:rPr>
          <w:rFonts w:ascii="Times New Roman" w:hAnsi="Times New Roman"/>
          <w:color w:val="000000"/>
          <w:sz w:val="24"/>
          <w:lang w:eastAsia="en-US"/>
        </w:rPr>
        <w:t>усвоение обучающимися знаний о нормах, духовно-нравственных ценностях, которые выработало российское общество (социально значимых знаний);</w:t>
      </w:r>
    </w:p>
    <w:p w14:paraId="5F1C036F" w14:textId="77777777" w:rsidR="0061280A" w:rsidRPr="00EF062D" w:rsidRDefault="0061280A" w:rsidP="00192ABE">
      <w:pPr>
        <w:numPr>
          <w:ilvl w:val="0"/>
          <w:numId w:val="92"/>
        </w:numPr>
        <w:spacing w:after="33" w:line="271" w:lineRule="auto"/>
        <w:ind w:right="25" w:hanging="360"/>
        <w:jc w:val="both"/>
        <w:rPr>
          <w:rFonts w:ascii="Times New Roman" w:hAnsi="Times New Roman"/>
          <w:color w:val="000000"/>
          <w:sz w:val="24"/>
          <w:lang w:eastAsia="en-US"/>
        </w:rPr>
      </w:pPr>
      <w:r w:rsidRPr="00EF062D">
        <w:rPr>
          <w:rFonts w:ascii="Times New Roman" w:hAnsi="Times New Roman"/>
          <w:color w:val="000000"/>
          <w:sz w:val="24"/>
          <w:lang w:eastAsia="en-US"/>
        </w:rPr>
        <w:lastRenderedPageBreak/>
        <w:t xml:space="preserve">формирование и развитие осознанного позитивного отношения к ценностям, нормам и правилам поведения, принятым в российском обществе (их освоение, принятие), </w:t>
      </w:r>
      <w:r>
        <w:rPr>
          <w:rFonts w:ascii="Times New Roman" w:hAnsi="Times New Roman"/>
          <w:noProof/>
          <w:color w:val="000000"/>
          <w:sz w:val="24"/>
          <w:lang w:val="en-US" w:eastAsia="en-US"/>
        </w:rPr>
        <w:drawing>
          <wp:inline distT="0" distB="0" distL="0" distR="0" wp14:anchorId="39C37C12" wp14:editId="1B7B9409">
            <wp:extent cx="12700" cy="12700"/>
            <wp:effectExtent l="0" t="0" r="0" b="0"/>
            <wp:docPr id="7" name="Picture 9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57"/>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Pr="00EF062D">
        <w:rPr>
          <w:rFonts w:ascii="Times New Roman" w:hAnsi="Times New Roman"/>
          <w:color w:val="000000"/>
          <w:sz w:val="24"/>
          <w:lang w:eastAsia="en-US"/>
        </w:rPr>
        <w:t>современного научного мировоззрения, мотивации к труду, непрерывному личностному и профессиональному росту;</w:t>
      </w:r>
    </w:p>
    <w:p w14:paraId="50BCA2BF" w14:textId="77777777" w:rsidR="0061280A" w:rsidRPr="00EF062D" w:rsidRDefault="0061280A" w:rsidP="00192ABE">
      <w:pPr>
        <w:numPr>
          <w:ilvl w:val="0"/>
          <w:numId w:val="92"/>
        </w:numPr>
        <w:spacing w:after="33" w:line="271" w:lineRule="auto"/>
        <w:ind w:right="25" w:hanging="360"/>
        <w:jc w:val="both"/>
        <w:rPr>
          <w:rFonts w:ascii="Times New Roman" w:hAnsi="Times New Roman"/>
          <w:color w:val="000000"/>
          <w:sz w:val="24"/>
          <w:lang w:eastAsia="en-US"/>
        </w:rPr>
      </w:pPr>
      <w:r w:rsidRPr="00EF062D">
        <w:rPr>
          <w:rFonts w:ascii="Times New Roman" w:hAnsi="Times New Roman"/>
          <w:color w:val="000000"/>
          <w:sz w:val="24"/>
          <w:lang w:eastAsia="en-US"/>
        </w:rPr>
        <w:t>приобретение социокультурного опыта поведения, общения, межличностных и социальных отношений, в том числе в профессионально ориентированной деятельности;</w:t>
      </w:r>
    </w:p>
    <w:p w14:paraId="6FBC6907" w14:textId="77777777" w:rsidR="0061280A" w:rsidRPr="00EF062D" w:rsidRDefault="0061280A" w:rsidP="00192ABE">
      <w:pPr>
        <w:numPr>
          <w:ilvl w:val="0"/>
          <w:numId w:val="92"/>
        </w:numPr>
        <w:spacing w:after="27" w:line="271" w:lineRule="auto"/>
        <w:ind w:right="25" w:hanging="360"/>
        <w:jc w:val="both"/>
        <w:rPr>
          <w:rFonts w:ascii="Times New Roman" w:hAnsi="Times New Roman"/>
          <w:color w:val="000000"/>
          <w:sz w:val="24"/>
          <w:lang w:eastAsia="en-US"/>
        </w:rPr>
      </w:pPr>
      <w:r w:rsidRPr="00EF062D">
        <w:rPr>
          <w:rFonts w:ascii="Times New Roman" w:hAnsi="Times New Roman"/>
          <w:color w:val="000000"/>
          <w:sz w:val="24"/>
          <w:lang w:eastAsia="en-US"/>
        </w:rPr>
        <w:t>подготовка к самостоятельной профессиональной деятельности с учетом получаемой квалификации (социально-значимый опыт) во благо своей семьи, народа, Родины и государства;</w:t>
      </w:r>
    </w:p>
    <w:p w14:paraId="2A16241C" w14:textId="77777777" w:rsidR="0061280A" w:rsidRPr="00B4032C" w:rsidRDefault="0061280A" w:rsidP="00192ABE">
      <w:pPr>
        <w:numPr>
          <w:ilvl w:val="0"/>
          <w:numId w:val="92"/>
        </w:numPr>
        <w:spacing w:after="641" w:line="264" w:lineRule="auto"/>
        <w:ind w:right="25" w:hanging="360"/>
        <w:jc w:val="both"/>
        <w:rPr>
          <w:rFonts w:ascii="Times New Roman" w:hAnsi="Times New Roman"/>
          <w:color w:val="000000"/>
          <w:szCs w:val="20"/>
          <w:lang w:eastAsia="en-US"/>
        </w:rPr>
      </w:pPr>
      <w:r w:rsidRPr="00B4032C">
        <w:rPr>
          <w:rFonts w:ascii="Times New Roman" w:hAnsi="Times New Roman"/>
          <w:color w:val="000000"/>
          <w:sz w:val="24"/>
          <w:szCs w:val="20"/>
          <w:lang w:eastAsia="en-US"/>
        </w:rPr>
        <w:t>подготовка к созданию семьи и рождению детей.</w:t>
      </w:r>
    </w:p>
    <w:p w14:paraId="2E7415AC" w14:textId="77777777" w:rsidR="0061280A" w:rsidRPr="00B4032C" w:rsidRDefault="0061280A" w:rsidP="0061280A">
      <w:pPr>
        <w:spacing w:after="337" w:line="264" w:lineRule="auto"/>
        <w:ind w:left="36" w:firstLine="4"/>
        <w:jc w:val="both"/>
        <w:rPr>
          <w:rFonts w:ascii="Times New Roman" w:hAnsi="Times New Roman"/>
          <w:b/>
          <w:bCs/>
          <w:color w:val="000000"/>
          <w:szCs w:val="20"/>
          <w:lang w:eastAsia="en-US"/>
        </w:rPr>
      </w:pPr>
      <w:r w:rsidRPr="00B4032C">
        <w:rPr>
          <w:rFonts w:ascii="Times New Roman" w:hAnsi="Times New Roman"/>
          <w:b/>
          <w:bCs/>
          <w:color w:val="000000"/>
          <w:sz w:val="24"/>
          <w:szCs w:val="20"/>
          <w:lang w:eastAsia="en-US"/>
        </w:rPr>
        <w:t>1.2. Направления воспитания</w:t>
      </w:r>
    </w:p>
    <w:p w14:paraId="3670369C" w14:textId="77777777" w:rsidR="0061280A" w:rsidRPr="00EF062D" w:rsidRDefault="0061280A" w:rsidP="0061280A">
      <w:pPr>
        <w:spacing w:after="325" w:line="271" w:lineRule="auto"/>
        <w:ind w:left="749" w:right="28"/>
        <w:jc w:val="both"/>
        <w:rPr>
          <w:rFonts w:ascii="Times New Roman" w:hAnsi="Times New Roman"/>
          <w:i/>
          <w:iCs/>
          <w:color w:val="000000"/>
          <w:sz w:val="24"/>
          <w:lang w:eastAsia="en-US"/>
        </w:rPr>
      </w:pPr>
      <w:r w:rsidRPr="00EF062D">
        <w:rPr>
          <w:rFonts w:ascii="Times New Roman" w:hAnsi="Times New Roman"/>
          <w:i/>
          <w:iCs/>
          <w:color w:val="000000"/>
          <w:sz w:val="24"/>
          <w:lang w:eastAsia="en-US"/>
        </w:rPr>
        <w:t>Содержание подраздела 1.2. — инвариантное.</w:t>
      </w:r>
    </w:p>
    <w:p w14:paraId="09EBD152" w14:textId="77777777" w:rsidR="0061280A" w:rsidRPr="00EF062D" w:rsidRDefault="0061280A" w:rsidP="0061280A">
      <w:pPr>
        <w:spacing w:after="65" w:line="271" w:lineRule="auto"/>
        <w:ind w:left="64" w:right="28" w:firstLine="619"/>
        <w:jc w:val="both"/>
        <w:rPr>
          <w:rFonts w:ascii="Times New Roman" w:hAnsi="Times New Roman"/>
          <w:color w:val="000000"/>
          <w:sz w:val="24"/>
          <w:lang w:eastAsia="en-US"/>
        </w:rPr>
      </w:pPr>
      <w:r w:rsidRPr="00EF062D">
        <w:rPr>
          <w:rFonts w:ascii="Times New Roman" w:hAnsi="Times New Roman"/>
          <w:color w:val="000000"/>
          <w:sz w:val="24"/>
          <w:lang w:eastAsia="en-US"/>
        </w:rPr>
        <w:t>Рабочая программа воспитания реализуется в единстве учебной и воспитательной деятельности с учётом направлений воспитания:</w:t>
      </w:r>
    </w:p>
    <w:p w14:paraId="36C9F7AE" w14:textId="77777777" w:rsidR="0061280A" w:rsidRPr="00EF062D" w:rsidRDefault="0061280A" w:rsidP="00192ABE">
      <w:pPr>
        <w:numPr>
          <w:ilvl w:val="0"/>
          <w:numId w:val="92"/>
        </w:numPr>
        <w:spacing w:after="33" w:line="271" w:lineRule="auto"/>
        <w:ind w:right="25" w:hanging="360"/>
        <w:jc w:val="both"/>
        <w:rPr>
          <w:rFonts w:ascii="Times New Roman" w:hAnsi="Times New Roman"/>
          <w:color w:val="000000"/>
          <w:sz w:val="24"/>
          <w:lang w:eastAsia="en-US"/>
        </w:rPr>
      </w:pPr>
      <w:r w:rsidRPr="00EF062D">
        <w:rPr>
          <w:rFonts w:ascii="Times New Roman" w:hAnsi="Times New Roman"/>
          <w:b/>
          <w:bCs/>
          <w:color w:val="000000"/>
          <w:sz w:val="24"/>
          <w:lang w:eastAsia="en-US"/>
        </w:rPr>
        <w:t>гражданское воспитание</w:t>
      </w:r>
      <w:r w:rsidRPr="00EF062D">
        <w:rPr>
          <w:rFonts w:ascii="Times New Roman" w:hAnsi="Times New Roman"/>
          <w:color w:val="000000"/>
          <w:sz w:val="24"/>
          <w:lang w:eastAsia="en-US"/>
        </w:rPr>
        <w:t xml:space="preserve"> — формирование российской идентичности, чувства принадлежности к своей Родине, ее историческому и культурному наследию, многонациональному народу России, уважения к правам и свободам гражданина России; </w:t>
      </w:r>
      <w:r>
        <w:rPr>
          <w:rFonts w:ascii="Times New Roman" w:hAnsi="Times New Roman"/>
          <w:noProof/>
          <w:color w:val="000000"/>
          <w:sz w:val="24"/>
          <w:lang w:eastAsia="en-US"/>
        </w:rPr>
        <w:drawing>
          <wp:inline distT="0" distB="0" distL="0" distR="0" wp14:anchorId="6EEADA69" wp14:editId="42C9D060">
            <wp:extent cx="12700" cy="76200"/>
            <wp:effectExtent l="0" t="0" r="6350" b="0"/>
            <wp:docPr id="8" name="Picture 96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648"/>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2700" cy="76200"/>
                    </a:xfrm>
                    <a:prstGeom prst="rect">
                      <a:avLst/>
                    </a:prstGeom>
                    <a:noFill/>
                    <a:ln>
                      <a:noFill/>
                    </a:ln>
                  </pic:spPr>
                </pic:pic>
              </a:graphicData>
            </a:graphic>
          </wp:inline>
        </w:drawing>
      </w:r>
      <w:r w:rsidRPr="00EF062D">
        <w:rPr>
          <w:rFonts w:ascii="Times New Roman" w:hAnsi="Times New Roman"/>
          <w:color w:val="000000"/>
          <w:sz w:val="24"/>
          <w:lang w:eastAsia="en-US"/>
        </w:rPr>
        <w:t>формирование активной гражданской позиции, правовых знаний и правовой культуры;</w:t>
      </w:r>
    </w:p>
    <w:p w14:paraId="7D2F8D39" w14:textId="77777777" w:rsidR="0061280A" w:rsidRPr="00EF062D" w:rsidRDefault="0061280A" w:rsidP="00192ABE">
      <w:pPr>
        <w:numPr>
          <w:ilvl w:val="0"/>
          <w:numId w:val="92"/>
        </w:numPr>
        <w:spacing w:after="33" w:line="271" w:lineRule="auto"/>
        <w:ind w:right="25" w:hanging="360"/>
        <w:jc w:val="both"/>
        <w:rPr>
          <w:rFonts w:ascii="Times New Roman" w:hAnsi="Times New Roman"/>
          <w:color w:val="000000"/>
          <w:sz w:val="24"/>
          <w:lang w:eastAsia="en-US"/>
        </w:rPr>
      </w:pPr>
      <w:r w:rsidRPr="00EF062D">
        <w:rPr>
          <w:rFonts w:ascii="Times New Roman" w:hAnsi="Times New Roman"/>
          <w:b/>
          <w:bCs/>
          <w:color w:val="000000"/>
          <w:sz w:val="24"/>
          <w:lang w:eastAsia="en-US"/>
        </w:rPr>
        <w:t>патриотическое воспитание</w:t>
      </w:r>
      <w:r w:rsidRPr="00EF062D">
        <w:rPr>
          <w:rFonts w:ascii="Times New Roman" w:hAnsi="Times New Roman"/>
          <w:color w:val="000000"/>
          <w:sz w:val="24"/>
          <w:lang w:eastAsia="en-US"/>
        </w:rPr>
        <w:t xml:space="preserve"> — формирование чувства глубокой привязанности к своей малой родине, родному краю, России, своему народу и многонациональному народу России, его традициям; чувства гордости за достижения России и ее культуру, желания защищать интересы своей Родины и своего народа;</w:t>
      </w:r>
    </w:p>
    <w:p w14:paraId="2449BAB2" w14:textId="77777777" w:rsidR="0061280A" w:rsidRPr="00EF062D" w:rsidRDefault="0061280A" w:rsidP="00192ABE">
      <w:pPr>
        <w:numPr>
          <w:ilvl w:val="0"/>
          <w:numId w:val="92"/>
        </w:numPr>
        <w:spacing w:after="33" w:line="271" w:lineRule="auto"/>
        <w:ind w:right="25" w:hanging="360"/>
        <w:jc w:val="both"/>
        <w:rPr>
          <w:rFonts w:ascii="Times New Roman" w:hAnsi="Times New Roman"/>
          <w:color w:val="000000"/>
          <w:sz w:val="24"/>
          <w:lang w:eastAsia="en-US"/>
        </w:rPr>
      </w:pPr>
      <w:r w:rsidRPr="00EF062D">
        <w:rPr>
          <w:rFonts w:ascii="Times New Roman" w:hAnsi="Times New Roman"/>
          <w:b/>
          <w:bCs/>
          <w:color w:val="000000"/>
          <w:sz w:val="24"/>
          <w:lang w:eastAsia="en-US"/>
        </w:rPr>
        <w:t>духовно-нравственное воспитание</w:t>
      </w:r>
      <w:r w:rsidRPr="00EF062D">
        <w:rPr>
          <w:rFonts w:ascii="Times New Roman" w:hAnsi="Times New Roman"/>
          <w:color w:val="000000"/>
          <w:sz w:val="24"/>
          <w:lang w:eastAsia="en-US"/>
        </w:rPr>
        <w:t xml:space="preserve"> — формирование устойчивых ценностно-смысловых установок обучающихся по отношению к духовно-нравственным ценностям российского общества, к культуре народов России, готовности к сохранению, преумножению и трансляции культурных традиций и ценностей многонационального российского государства;</w:t>
      </w:r>
    </w:p>
    <w:p w14:paraId="3B8C0339" w14:textId="77777777" w:rsidR="0061280A" w:rsidRPr="00EF062D" w:rsidRDefault="0061280A" w:rsidP="00192ABE">
      <w:pPr>
        <w:numPr>
          <w:ilvl w:val="0"/>
          <w:numId w:val="92"/>
        </w:numPr>
        <w:spacing w:after="33" w:line="271" w:lineRule="auto"/>
        <w:ind w:right="25" w:hanging="360"/>
        <w:jc w:val="both"/>
        <w:rPr>
          <w:rFonts w:ascii="Times New Roman" w:hAnsi="Times New Roman"/>
          <w:color w:val="000000"/>
          <w:sz w:val="24"/>
          <w:lang w:eastAsia="en-US"/>
        </w:rPr>
      </w:pPr>
      <w:r w:rsidRPr="00EF062D">
        <w:rPr>
          <w:rFonts w:ascii="Times New Roman" w:hAnsi="Times New Roman"/>
          <w:b/>
          <w:bCs/>
          <w:color w:val="000000"/>
          <w:sz w:val="24"/>
          <w:lang w:eastAsia="en-US"/>
        </w:rPr>
        <w:t>эстетическое воспитание</w:t>
      </w:r>
      <w:r w:rsidRPr="00EF062D">
        <w:rPr>
          <w:rFonts w:ascii="Times New Roman" w:hAnsi="Times New Roman"/>
          <w:color w:val="000000"/>
          <w:sz w:val="24"/>
          <w:lang w:eastAsia="en-US"/>
        </w:rPr>
        <w:t xml:space="preserve"> — формирование эстетической культуры, эстетического отношения к миру, приобщение к лучшим образцам отечественного и мирового искусства;</w:t>
      </w:r>
    </w:p>
    <w:p w14:paraId="05648344" w14:textId="77777777" w:rsidR="0061280A" w:rsidRPr="00EF062D" w:rsidRDefault="0061280A" w:rsidP="00192ABE">
      <w:pPr>
        <w:numPr>
          <w:ilvl w:val="0"/>
          <w:numId w:val="92"/>
        </w:numPr>
        <w:spacing w:after="33" w:line="271" w:lineRule="auto"/>
        <w:ind w:right="25" w:hanging="360"/>
        <w:jc w:val="both"/>
        <w:rPr>
          <w:rFonts w:ascii="Times New Roman" w:hAnsi="Times New Roman"/>
          <w:color w:val="000000"/>
          <w:sz w:val="24"/>
          <w:lang w:eastAsia="en-US"/>
        </w:rPr>
      </w:pPr>
      <w:r w:rsidRPr="00EF062D">
        <w:rPr>
          <w:rFonts w:ascii="Times New Roman" w:hAnsi="Times New Roman"/>
          <w:b/>
          <w:bCs/>
          <w:color w:val="000000"/>
          <w:sz w:val="24"/>
          <w:lang w:eastAsia="en-US"/>
        </w:rPr>
        <w:t>физическое воспитание, формирование культуры здорового образа жизни и эмоционального благополучия</w:t>
      </w:r>
      <w:r w:rsidRPr="00EF062D">
        <w:rPr>
          <w:rFonts w:ascii="Times New Roman" w:hAnsi="Times New Roman"/>
          <w:color w:val="000000"/>
          <w:sz w:val="24"/>
          <w:lang w:eastAsia="en-US"/>
        </w:rPr>
        <w:t xml:space="preserve"> — формирование осознанного отношения к здоровому и безопасному образу жизни, потребности физического самосовершенствования, неприятия вредных привычек;</w:t>
      </w:r>
    </w:p>
    <w:p w14:paraId="7C0C8E35" w14:textId="77777777" w:rsidR="0061280A" w:rsidRPr="00EF062D" w:rsidRDefault="0061280A" w:rsidP="00192ABE">
      <w:pPr>
        <w:numPr>
          <w:ilvl w:val="0"/>
          <w:numId w:val="92"/>
        </w:numPr>
        <w:spacing w:after="33" w:line="271" w:lineRule="auto"/>
        <w:ind w:right="25" w:hanging="360"/>
        <w:jc w:val="both"/>
        <w:rPr>
          <w:rFonts w:ascii="Times New Roman" w:hAnsi="Times New Roman"/>
          <w:color w:val="000000"/>
          <w:sz w:val="24"/>
          <w:lang w:eastAsia="en-US"/>
        </w:rPr>
      </w:pPr>
      <w:r w:rsidRPr="00EF062D">
        <w:rPr>
          <w:rFonts w:ascii="Times New Roman" w:hAnsi="Times New Roman"/>
          <w:b/>
          <w:bCs/>
          <w:color w:val="000000"/>
          <w:sz w:val="24"/>
          <w:lang w:eastAsia="en-US"/>
        </w:rPr>
        <w:t>профессионально-трудовое воспитание</w:t>
      </w:r>
      <w:r w:rsidRPr="00EF062D">
        <w:rPr>
          <w:rFonts w:ascii="Times New Roman" w:hAnsi="Times New Roman"/>
          <w:color w:val="000000"/>
          <w:sz w:val="24"/>
          <w:lang w:eastAsia="en-US"/>
        </w:rPr>
        <w:t xml:space="preserve"> — формирование позитивного и добросовестного отношения к труду, культуры труда и трудовых отношений, трудолюбия, профессионально значимых качеств личности, умений и навыков; мотивации к творчеству и инновационной деятельности; осознанного отношения к непрерывному образованию как условию успешной профессиональной деятельности, к профессиональной деятельности как средству реализации собственных жизненных планов;</w:t>
      </w:r>
    </w:p>
    <w:p w14:paraId="08B8848A" w14:textId="77777777" w:rsidR="0061280A" w:rsidRPr="00EF062D" w:rsidRDefault="0061280A" w:rsidP="00192ABE">
      <w:pPr>
        <w:numPr>
          <w:ilvl w:val="0"/>
          <w:numId w:val="92"/>
        </w:numPr>
        <w:spacing w:after="33" w:line="271" w:lineRule="auto"/>
        <w:ind w:right="25" w:hanging="360"/>
        <w:jc w:val="both"/>
        <w:rPr>
          <w:rFonts w:ascii="Times New Roman" w:hAnsi="Times New Roman"/>
          <w:color w:val="000000"/>
          <w:sz w:val="24"/>
          <w:lang w:eastAsia="en-US"/>
        </w:rPr>
      </w:pPr>
      <w:r w:rsidRPr="00EF062D">
        <w:rPr>
          <w:rFonts w:ascii="Times New Roman" w:hAnsi="Times New Roman"/>
          <w:b/>
          <w:bCs/>
          <w:color w:val="000000"/>
          <w:sz w:val="24"/>
          <w:lang w:eastAsia="en-US"/>
        </w:rPr>
        <w:lastRenderedPageBreak/>
        <w:t>экологическое воспитание</w:t>
      </w:r>
      <w:r w:rsidRPr="00EF062D">
        <w:rPr>
          <w:rFonts w:ascii="Times New Roman" w:hAnsi="Times New Roman"/>
          <w:color w:val="000000"/>
          <w:sz w:val="24"/>
          <w:lang w:eastAsia="en-US"/>
        </w:rPr>
        <w:t xml:space="preserve"> — формирование потребности экологически целесообразного поведения в природе, понимания влияния социально-экономических процессов на состояние окружающей среды, важности рационального природопользования; приобретение опыта эколого-направленной деятельности;</w:t>
      </w:r>
    </w:p>
    <w:p w14:paraId="29C14A39" w14:textId="77777777" w:rsidR="0061280A" w:rsidRPr="00EF062D" w:rsidRDefault="0061280A" w:rsidP="00192ABE">
      <w:pPr>
        <w:numPr>
          <w:ilvl w:val="0"/>
          <w:numId w:val="92"/>
        </w:numPr>
        <w:spacing w:after="33" w:line="271" w:lineRule="auto"/>
        <w:ind w:right="25" w:hanging="360"/>
        <w:jc w:val="both"/>
        <w:rPr>
          <w:rFonts w:ascii="Times New Roman" w:hAnsi="Times New Roman"/>
          <w:color w:val="000000"/>
          <w:sz w:val="24"/>
          <w:lang w:eastAsia="en-US"/>
        </w:rPr>
      </w:pPr>
      <w:r w:rsidRPr="00EF062D">
        <w:rPr>
          <w:rFonts w:ascii="Times New Roman" w:hAnsi="Times New Roman"/>
          <w:b/>
          <w:bCs/>
          <w:color w:val="000000"/>
          <w:sz w:val="24"/>
          <w:lang w:eastAsia="en-US"/>
        </w:rPr>
        <w:t>ценности научного познания</w:t>
      </w:r>
      <w:r w:rsidRPr="00EF062D">
        <w:rPr>
          <w:rFonts w:ascii="Times New Roman" w:hAnsi="Times New Roman"/>
          <w:color w:val="000000"/>
          <w:sz w:val="24"/>
          <w:lang w:eastAsia="en-US"/>
        </w:rPr>
        <w:t xml:space="preserve"> — воспитание стремления к познанию себя и других людей, природы и общества, к получению знаний, качественного образования с учётом личностных интересов и общественных потребностей.</w:t>
      </w:r>
    </w:p>
    <w:p w14:paraId="77492700" w14:textId="77777777" w:rsidR="0061280A" w:rsidRPr="00EF062D" w:rsidRDefault="0061280A" w:rsidP="0061280A">
      <w:pPr>
        <w:spacing w:after="33" w:line="271" w:lineRule="auto"/>
        <w:ind w:left="774" w:right="25"/>
        <w:jc w:val="both"/>
        <w:rPr>
          <w:rFonts w:ascii="Times New Roman" w:hAnsi="Times New Roman"/>
          <w:color w:val="000000"/>
          <w:sz w:val="24"/>
          <w:lang w:eastAsia="en-US"/>
        </w:rPr>
      </w:pPr>
    </w:p>
    <w:p w14:paraId="4C6A10FA" w14:textId="77777777" w:rsidR="0061280A" w:rsidRPr="00B4032C" w:rsidRDefault="0061280A" w:rsidP="0061280A">
      <w:pPr>
        <w:spacing w:after="329" w:line="264" w:lineRule="auto"/>
        <w:ind w:left="58" w:firstLine="4"/>
        <w:jc w:val="both"/>
        <w:rPr>
          <w:rFonts w:ascii="Times New Roman" w:hAnsi="Times New Roman"/>
          <w:b/>
          <w:bCs/>
          <w:color w:val="000000"/>
          <w:szCs w:val="20"/>
          <w:lang w:eastAsia="en-US"/>
        </w:rPr>
      </w:pPr>
      <w:r w:rsidRPr="00B4032C">
        <w:rPr>
          <w:rFonts w:ascii="Times New Roman" w:hAnsi="Times New Roman"/>
          <w:b/>
          <w:bCs/>
          <w:color w:val="000000"/>
          <w:sz w:val="24"/>
          <w:szCs w:val="20"/>
          <w:lang w:eastAsia="en-US"/>
        </w:rPr>
        <w:t>1.3. Целевые ориентиры воспитания</w:t>
      </w:r>
    </w:p>
    <w:p w14:paraId="1C1A28E7" w14:textId="77777777" w:rsidR="0061280A" w:rsidRPr="00B4032C" w:rsidRDefault="0061280A" w:rsidP="0061280A">
      <w:pPr>
        <w:spacing w:after="282" w:line="264" w:lineRule="auto"/>
        <w:ind w:left="763" w:firstLine="4"/>
        <w:jc w:val="both"/>
        <w:rPr>
          <w:rFonts w:ascii="Times New Roman" w:hAnsi="Times New Roman"/>
          <w:b/>
          <w:bCs/>
          <w:color w:val="000000"/>
          <w:szCs w:val="20"/>
          <w:lang w:eastAsia="en-US"/>
        </w:rPr>
      </w:pPr>
      <w:r w:rsidRPr="00B4032C">
        <w:rPr>
          <w:rFonts w:ascii="Times New Roman" w:hAnsi="Times New Roman"/>
          <w:b/>
          <w:bCs/>
          <w:color w:val="000000"/>
          <w:sz w:val="24"/>
          <w:szCs w:val="20"/>
          <w:lang w:eastAsia="en-US"/>
        </w:rPr>
        <w:t>1.3.1. Инвариантные целевые ориентиры</w:t>
      </w:r>
    </w:p>
    <w:p w14:paraId="329FF6D7" w14:textId="77777777" w:rsidR="0061280A" w:rsidRPr="00EF062D" w:rsidRDefault="0061280A" w:rsidP="0061280A">
      <w:pPr>
        <w:spacing w:after="338" w:line="271" w:lineRule="auto"/>
        <w:ind w:left="763" w:right="28"/>
        <w:jc w:val="both"/>
        <w:rPr>
          <w:rFonts w:ascii="Times New Roman" w:hAnsi="Times New Roman"/>
          <w:i/>
          <w:iCs/>
          <w:color w:val="000000"/>
          <w:sz w:val="24"/>
          <w:lang w:eastAsia="en-US"/>
        </w:rPr>
      </w:pPr>
      <w:r w:rsidRPr="00EF062D">
        <w:rPr>
          <w:rFonts w:ascii="Times New Roman" w:hAnsi="Times New Roman"/>
          <w:i/>
          <w:iCs/>
          <w:color w:val="000000"/>
          <w:sz w:val="24"/>
          <w:lang w:eastAsia="en-US"/>
        </w:rPr>
        <w:t>Содержание пункта 1.3.1 — инвариантное.</w:t>
      </w:r>
    </w:p>
    <w:p w14:paraId="3DCD768A" w14:textId="77777777" w:rsidR="0061280A" w:rsidRPr="00EF062D" w:rsidRDefault="0061280A" w:rsidP="0061280A">
      <w:pPr>
        <w:spacing w:after="4" w:line="271" w:lineRule="auto"/>
        <w:ind w:left="64" w:right="28" w:firstLine="710"/>
        <w:jc w:val="both"/>
        <w:rPr>
          <w:rFonts w:ascii="Times New Roman" w:hAnsi="Times New Roman"/>
          <w:color w:val="000000"/>
          <w:sz w:val="24"/>
          <w:lang w:eastAsia="en-US"/>
        </w:rPr>
      </w:pPr>
      <w:r w:rsidRPr="00EF062D">
        <w:rPr>
          <w:rFonts w:ascii="Times New Roman" w:hAnsi="Times New Roman"/>
          <w:color w:val="000000"/>
          <w:sz w:val="24"/>
          <w:lang w:eastAsia="en-US"/>
        </w:rPr>
        <w:t>Согласно «Основам государственной политики по сохранению и укреплению духовно-нравственных ценностей» (утв. Указом Президента Российской Федерации от 09.11.2022 г. № 809) ключевым инструментом государственной политики в области образования, необходимым для формирования гармонично развитой личности, является воспитание в духе уважения к традиционным ценностям, таким как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p>
    <w:p w14:paraId="0E495D35" w14:textId="77777777" w:rsidR="0061280A" w:rsidRPr="00EF062D" w:rsidRDefault="0061280A" w:rsidP="0061280A">
      <w:pPr>
        <w:spacing w:after="4" w:line="271" w:lineRule="auto"/>
        <w:ind w:left="64" w:right="28" w:firstLine="710"/>
        <w:jc w:val="both"/>
        <w:rPr>
          <w:rFonts w:ascii="Times New Roman" w:hAnsi="Times New Roman"/>
          <w:color w:val="000000"/>
          <w:sz w:val="24"/>
          <w:lang w:eastAsia="en-US"/>
        </w:rPr>
      </w:pPr>
      <w:r w:rsidRPr="00EF062D">
        <w:rPr>
          <w:rFonts w:ascii="Times New Roman" w:hAnsi="Times New Roman"/>
          <w:color w:val="000000"/>
          <w:sz w:val="24"/>
          <w:lang w:eastAsia="en-US"/>
        </w:rPr>
        <w:t>В соответствии с Федеральным законом от 29.12.2012 г. № 273-ФЗ «Об образовании в Российской Федерации» (в ред. Федерального закона от 31.07.2020 г. № 304-ФЗ) воспитательная деятельность должна быть направлена на «.. .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14:paraId="2F898243" w14:textId="77777777" w:rsidR="0061280A" w:rsidRPr="00EF062D" w:rsidRDefault="0061280A" w:rsidP="0061280A">
      <w:pPr>
        <w:spacing w:after="4" w:line="271" w:lineRule="auto"/>
        <w:ind w:left="64" w:right="28" w:firstLine="710"/>
        <w:jc w:val="both"/>
        <w:rPr>
          <w:rFonts w:ascii="Times New Roman" w:hAnsi="Times New Roman"/>
          <w:color w:val="000000"/>
          <w:sz w:val="24"/>
          <w:lang w:eastAsia="en-US"/>
        </w:rPr>
      </w:pPr>
      <w:r w:rsidRPr="00EF062D">
        <w:rPr>
          <w:rFonts w:ascii="Times New Roman" w:hAnsi="Times New Roman"/>
          <w:color w:val="000000"/>
          <w:sz w:val="24"/>
          <w:lang w:eastAsia="en-US"/>
        </w:rPr>
        <w:t>Эти законодательно закрепленные требования в части формирования у обучающихся системы нравственных ценностей отражены в инвариантных планируемых результатах воспитательной деятельности (инвариантные целевые ориентиры воспитания).</w:t>
      </w:r>
    </w:p>
    <w:p w14:paraId="49570D2B" w14:textId="77777777" w:rsidR="0061280A" w:rsidRPr="00EF062D" w:rsidRDefault="0061280A" w:rsidP="0061280A">
      <w:pPr>
        <w:spacing w:after="4" w:line="271" w:lineRule="auto"/>
        <w:ind w:left="64" w:right="28" w:firstLine="710"/>
        <w:jc w:val="both"/>
        <w:rPr>
          <w:rFonts w:ascii="Times New Roman" w:hAnsi="Times New Roman"/>
          <w:color w:val="000000"/>
          <w:sz w:val="24"/>
          <w:lang w:eastAsia="en-US"/>
        </w:rPr>
      </w:pPr>
      <w:r w:rsidRPr="00EF062D">
        <w:rPr>
          <w:rFonts w:ascii="Times New Roman" w:hAnsi="Times New Roman"/>
          <w:color w:val="000000"/>
          <w:sz w:val="24"/>
          <w:lang w:eastAsia="en-US"/>
        </w:rPr>
        <w:t>Инвариантные целевые ориентиры воспитания соотносятся с общими компетенциями (далее —- ОК), формирование которых является результатом освоения программ подготовки специалистов среднего звена в соответствии с требованиями ФГОС СП</w:t>
      </w:r>
      <w:r>
        <w:rPr>
          <w:rFonts w:ascii="Times New Roman" w:hAnsi="Times New Roman"/>
          <w:color w:val="000000"/>
          <w:sz w:val="24"/>
          <w:lang w:eastAsia="en-US"/>
        </w:rPr>
        <w:t>О</w:t>
      </w:r>
      <w:r w:rsidRPr="00EF062D">
        <w:rPr>
          <w:rFonts w:ascii="Times New Roman" w:hAnsi="Times New Roman"/>
          <w:color w:val="000000"/>
          <w:sz w:val="24"/>
          <w:lang w:eastAsia="en-US"/>
        </w:rPr>
        <w:t>):</w:t>
      </w:r>
    </w:p>
    <w:p w14:paraId="2BA119BE" w14:textId="77777777" w:rsidR="0061280A" w:rsidRPr="00EF062D" w:rsidRDefault="0061280A" w:rsidP="00192ABE">
      <w:pPr>
        <w:numPr>
          <w:ilvl w:val="0"/>
          <w:numId w:val="93"/>
        </w:numPr>
        <w:spacing w:after="4" w:line="271" w:lineRule="auto"/>
        <w:ind w:right="28" w:hanging="360"/>
        <w:jc w:val="both"/>
        <w:rPr>
          <w:rFonts w:ascii="Times New Roman" w:hAnsi="Times New Roman"/>
          <w:color w:val="000000"/>
          <w:sz w:val="24"/>
          <w:lang w:eastAsia="en-US"/>
        </w:rPr>
      </w:pPr>
      <w:r w:rsidRPr="00EF062D">
        <w:rPr>
          <w:rFonts w:ascii="Times New Roman" w:hAnsi="Times New Roman"/>
          <w:color w:val="000000"/>
          <w:sz w:val="24"/>
          <w:lang w:eastAsia="en-US"/>
        </w:rPr>
        <w:t>выбирать способы решения задач профессиональной деятельности, применительно к различным контекстам (ОК 01);</w:t>
      </w:r>
    </w:p>
    <w:p w14:paraId="5E654FCF" w14:textId="77777777" w:rsidR="0061280A" w:rsidRPr="00EF062D" w:rsidRDefault="0061280A" w:rsidP="00192ABE">
      <w:pPr>
        <w:numPr>
          <w:ilvl w:val="0"/>
          <w:numId w:val="93"/>
        </w:numPr>
        <w:spacing w:after="4" w:line="271" w:lineRule="auto"/>
        <w:ind w:right="28" w:hanging="360"/>
        <w:jc w:val="both"/>
        <w:rPr>
          <w:rFonts w:ascii="Times New Roman" w:hAnsi="Times New Roman"/>
          <w:color w:val="000000"/>
          <w:sz w:val="24"/>
          <w:lang w:eastAsia="en-US"/>
        </w:rPr>
      </w:pPr>
      <w:r w:rsidRPr="00EF062D">
        <w:rPr>
          <w:rFonts w:ascii="Times New Roman" w:hAnsi="Times New Roman"/>
          <w:color w:val="000000"/>
          <w:sz w:val="24"/>
          <w:lang w:eastAsia="en-US"/>
        </w:rPr>
        <w:t>использовать современные средства поиска, анализа и интерпретации информации и</w:t>
      </w:r>
      <w:r>
        <w:rPr>
          <w:rFonts w:ascii="Times New Roman" w:hAnsi="Times New Roman"/>
          <w:noProof/>
          <w:color w:val="000000"/>
          <w:sz w:val="24"/>
          <w:lang w:val="en-US" w:eastAsia="en-US"/>
        </w:rPr>
        <w:drawing>
          <wp:inline distT="0" distB="0" distL="0" distR="0" wp14:anchorId="534BD1CF" wp14:editId="1EBCD15C">
            <wp:extent cx="12700" cy="6350"/>
            <wp:effectExtent l="0" t="0" r="0" b="0"/>
            <wp:docPr id="9" name="Picture 113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48"/>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2700" cy="6350"/>
                    </a:xfrm>
                    <a:prstGeom prst="rect">
                      <a:avLst/>
                    </a:prstGeom>
                    <a:noFill/>
                    <a:ln>
                      <a:noFill/>
                    </a:ln>
                  </pic:spPr>
                </pic:pic>
              </a:graphicData>
            </a:graphic>
          </wp:inline>
        </w:drawing>
      </w:r>
      <w:r w:rsidRPr="00EF062D">
        <w:rPr>
          <w:rFonts w:ascii="Times New Roman" w:hAnsi="Times New Roman"/>
          <w:color w:val="000000"/>
          <w:sz w:val="24"/>
          <w:lang w:eastAsia="en-US"/>
        </w:rPr>
        <w:t xml:space="preserve"> информационные технологии для выполнения задач профессиональной деятельности (ОК 02);</w:t>
      </w:r>
    </w:p>
    <w:p w14:paraId="6FB3A478" w14:textId="77777777" w:rsidR="0061280A" w:rsidRPr="00EF062D" w:rsidRDefault="0061280A" w:rsidP="00192ABE">
      <w:pPr>
        <w:numPr>
          <w:ilvl w:val="0"/>
          <w:numId w:val="93"/>
        </w:numPr>
        <w:spacing w:after="30" w:line="271" w:lineRule="auto"/>
        <w:ind w:right="28" w:hanging="360"/>
        <w:jc w:val="both"/>
        <w:rPr>
          <w:rFonts w:ascii="Times New Roman" w:hAnsi="Times New Roman"/>
          <w:color w:val="000000"/>
          <w:sz w:val="24"/>
          <w:lang w:eastAsia="en-US"/>
        </w:rPr>
      </w:pPr>
      <w:r w:rsidRPr="00EF062D">
        <w:rPr>
          <w:rFonts w:ascii="Times New Roman" w:hAnsi="Times New Roman"/>
          <w:color w:val="000000"/>
          <w:sz w:val="24"/>
          <w:lang w:eastAsia="en-US"/>
        </w:rPr>
        <w:lastRenderedPageBreak/>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 (ОК 03);</w:t>
      </w:r>
    </w:p>
    <w:p w14:paraId="59B97B7D" w14:textId="77777777" w:rsidR="0061280A" w:rsidRPr="00EF062D" w:rsidRDefault="0061280A" w:rsidP="00192ABE">
      <w:pPr>
        <w:numPr>
          <w:ilvl w:val="0"/>
          <w:numId w:val="93"/>
        </w:numPr>
        <w:spacing w:after="4" w:line="271" w:lineRule="auto"/>
        <w:ind w:right="28" w:hanging="360"/>
        <w:jc w:val="both"/>
        <w:rPr>
          <w:rFonts w:ascii="Times New Roman" w:hAnsi="Times New Roman"/>
          <w:color w:val="000000"/>
          <w:sz w:val="24"/>
          <w:lang w:eastAsia="en-US"/>
        </w:rPr>
      </w:pPr>
      <w:r w:rsidRPr="00EF062D">
        <w:rPr>
          <w:rFonts w:ascii="Times New Roman" w:hAnsi="Times New Roman"/>
          <w:color w:val="000000"/>
          <w:sz w:val="24"/>
          <w:lang w:eastAsia="en-US"/>
        </w:rPr>
        <w:t>эффективно взаимодействовать и работать в коллективе и команде (ОК 04);</w:t>
      </w:r>
    </w:p>
    <w:p w14:paraId="3BC359D4" w14:textId="77777777" w:rsidR="0061280A" w:rsidRPr="00EF062D" w:rsidRDefault="0061280A" w:rsidP="00192ABE">
      <w:pPr>
        <w:numPr>
          <w:ilvl w:val="0"/>
          <w:numId w:val="93"/>
        </w:numPr>
        <w:spacing w:after="29" w:line="271" w:lineRule="auto"/>
        <w:ind w:right="28" w:hanging="360"/>
        <w:jc w:val="both"/>
        <w:rPr>
          <w:rFonts w:ascii="Times New Roman" w:hAnsi="Times New Roman"/>
          <w:color w:val="000000"/>
          <w:sz w:val="24"/>
          <w:lang w:eastAsia="en-US"/>
        </w:rPr>
      </w:pPr>
      <w:r w:rsidRPr="00EF062D">
        <w:rPr>
          <w:rFonts w:ascii="Times New Roman" w:hAnsi="Times New Roman"/>
          <w:color w:val="000000"/>
          <w:sz w:val="24"/>
          <w:lang w:eastAsia="en-US"/>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 (ОК 05);</w:t>
      </w:r>
    </w:p>
    <w:p w14:paraId="5059F7AD" w14:textId="77777777" w:rsidR="0061280A" w:rsidRPr="00EF062D" w:rsidRDefault="0061280A" w:rsidP="00192ABE">
      <w:pPr>
        <w:numPr>
          <w:ilvl w:val="0"/>
          <w:numId w:val="93"/>
        </w:numPr>
        <w:spacing w:after="29" w:line="271" w:lineRule="auto"/>
        <w:ind w:right="28" w:hanging="360"/>
        <w:jc w:val="both"/>
        <w:rPr>
          <w:rFonts w:ascii="Times New Roman" w:hAnsi="Times New Roman"/>
          <w:color w:val="000000"/>
          <w:sz w:val="24"/>
          <w:lang w:eastAsia="en-US"/>
        </w:rPr>
      </w:pPr>
      <w:r w:rsidRPr="00EF062D">
        <w:rPr>
          <w:rFonts w:ascii="Times New Roman" w:hAnsi="Times New Roman"/>
          <w:color w:val="000000"/>
          <w:sz w:val="24"/>
          <w:lang w:eastAsia="en-US"/>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 (ОК 06);</w:t>
      </w:r>
    </w:p>
    <w:p w14:paraId="267F83A3" w14:textId="77777777" w:rsidR="0061280A" w:rsidRPr="00EF062D" w:rsidRDefault="0061280A" w:rsidP="00192ABE">
      <w:pPr>
        <w:numPr>
          <w:ilvl w:val="0"/>
          <w:numId w:val="93"/>
        </w:numPr>
        <w:spacing w:after="4" w:line="271" w:lineRule="auto"/>
        <w:ind w:right="28" w:hanging="360"/>
        <w:jc w:val="both"/>
        <w:rPr>
          <w:rFonts w:ascii="Times New Roman" w:hAnsi="Times New Roman"/>
          <w:color w:val="000000"/>
          <w:sz w:val="24"/>
          <w:lang w:eastAsia="en-US"/>
        </w:rPr>
      </w:pPr>
      <w:r w:rsidRPr="00EF062D">
        <w:rPr>
          <w:rFonts w:ascii="Times New Roman" w:hAnsi="Times New Roman"/>
          <w:color w:val="000000"/>
          <w:sz w:val="24"/>
          <w:lang w:eastAsia="en-US"/>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 (ОК 07);</w:t>
      </w:r>
    </w:p>
    <w:p w14:paraId="04E9CB40" w14:textId="77777777" w:rsidR="0061280A" w:rsidRPr="00EF062D" w:rsidRDefault="0061280A" w:rsidP="00192ABE">
      <w:pPr>
        <w:numPr>
          <w:ilvl w:val="0"/>
          <w:numId w:val="93"/>
        </w:numPr>
        <w:spacing w:after="36" w:line="271" w:lineRule="auto"/>
        <w:ind w:right="28" w:hanging="360"/>
        <w:jc w:val="both"/>
        <w:rPr>
          <w:rFonts w:ascii="Times New Roman" w:hAnsi="Times New Roman"/>
          <w:color w:val="000000"/>
          <w:sz w:val="24"/>
          <w:lang w:eastAsia="en-US"/>
        </w:rPr>
      </w:pPr>
      <w:r w:rsidRPr="00EF062D">
        <w:rPr>
          <w:rFonts w:ascii="Times New Roman" w:hAnsi="Times New Roman"/>
          <w:color w:val="000000"/>
          <w:sz w:val="24"/>
          <w:lang w:eastAsia="en-US"/>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 (ОК 08);</w:t>
      </w:r>
    </w:p>
    <w:p w14:paraId="18271139" w14:textId="77777777" w:rsidR="0061280A" w:rsidRPr="00EF062D" w:rsidRDefault="0061280A" w:rsidP="00192ABE">
      <w:pPr>
        <w:numPr>
          <w:ilvl w:val="0"/>
          <w:numId w:val="93"/>
        </w:numPr>
        <w:spacing w:after="367" w:line="271" w:lineRule="auto"/>
        <w:ind w:right="28" w:hanging="360"/>
        <w:jc w:val="both"/>
        <w:rPr>
          <w:rFonts w:ascii="Times New Roman" w:hAnsi="Times New Roman"/>
          <w:color w:val="000000"/>
          <w:sz w:val="24"/>
          <w:lang w:eastAsia="en-US"/>
        </w:rPr>
      </w:pPr>
      <w:r w:rsidRPr="00EF062D">
        <w:rPr>
          <w:rFonts w:ascii="Times New Roman" w:hAnsi="Times New Roman"/>
          <w:color w:val="000000"/>
          <w:sz w:val="24"/>
          <w:lang w:eastAsia="en-US"/>
        </w:rPr>
        <w:t>пользоваться профессиональной документацией на государственном и иностранном языке (ОК 09).</w:t>
      </w:r>
    </w:p>
    <w:p w14:paraId="2DCC6950" w14:textId="77777777" w:rsidR="0061280A" w:rsidRPr="00B4032C" w:rsidRDefault="0061280A" w:rsidP="0061280A">
      <w:pPr>
        <w:spacing w:after="51" w:line="265" w:lineRule="auto"/>
        <w:ind w:left="680" w:right="684" w:hanging="10"/>
        <w:jc w:val="center"/>
        <w:rPr>
          <w:rFonts w:ascii="Times New Roman" w:hAnsi="Times New Roman"/>
          <w:b/>
          <w:bCs/>
          <w:color w:val="000000"/>
          <w:szCs w:val="20"/>
          <w:lang w:eastAsia="en-US"/>
        </w:rPr>
      </w:pPr>
      <w:r w:rsidRPr="00B4032C">
        <w:rPr>
          <w:rFonts w:ascii="Times New Roman" w:hAnsi="Times New Roman"/>
          <w:b/>
          <w:bCs/>
          <w:color w:val="000000"/>
          <w:sz w:val="24"/>
          <w:szCs w:val="20"/>
          <w:lang w:eastAsia="en-US"/>
        </w:rPr>
        <w:t>Инвариантные целевые ориентиры воспитания выпускников образовательной организации, реализующей программы СПО</w:t>
      </w:r>
    </w:p>
    <w:tbl>
      <w:tblPr>
        <w:tblW w:w="9781" w:type="dxa"/>
        <w:tblInd w:w="96" w:type="dxa"/>
        <w:tblCellMar>
          <w:top w:w="47" w:type="dxa"/>
          <w:left w:w="96" w:type="dxa"/>
          <w:right w:w="98" w:type="dxa"/>
        </w:tblCellMar>
        <w:tblLook w:val="04A0" w:firstRow="1" w:lastRow="0" w:firstColumn="1" w:lastColumn="0" w:noHBand="0" w:noVBand="1"/>
      </w:tblPr>
      <w:tblGrid>
        <w:gridCol w:w="9781"/>
      </w:tblGrid>
      <w:tr w:rsidR="0061280A" w:rsidRPr="00EF062D" w14:paraId="54A71082" w14:textId="77777777" w:rsidTr="00634D40">
        <w:trPr>
          <w:trHeight w:val="281"/>
        </w:trPr>
        <w:tc>
          <w:tcPr>
            <w:tcW w:w="9781" w:type="dxa"/>
            <w:tcBorders>
              <w:top w:val="single" w:sz="2" w:space="0" w:color="000000"/>
              <w:left w:val="single" w:sz="2" w:space="0" w:color="000000"/>
              <w:bottom w:val="single" w:sz="2" w:space="0" w:color="000000"/>
              <w:right w:val="single" w:sz="2" w:space="0" w:color="000000"/>
            </w:tcBorders>
            <w:shd w:val="clear" w:color="auto" w:fill="auto"/>
          </w:tcPr>
          <w:p w14:paraId="15F0DEFB" w14:textId="77777777" w:rsidR="0061280A" w:rsidRPr="00EF062D" w:rsidRDefault="0061280A" w:rsidP="00FD5A2A">
            <w:pPr>
              <w:spacing w:after="0" w:line="259" w:lineRule="auto"/>
              <w:ind w:left="727"/>
              <w:rPr>
                <w:rFonts w:ascii="Times New Roman" w:hAnsi="Times New Roman"/>
                <w:b/>
                <w:bCs/>
                <w:color w:val="000000"/>
                <w:sz w:val="24"/>
                <w:lang w:eastAsia="en-US"/>
              </w:rPr>
            </w:pPr>
            <w:r w:rsidRPr="00EF062D">
              <w:rPr>
                <w:rFonts w:ascii="Times New Roman" w:hAnsi="Times New Roman"/>
                <w:b/>
                <w:bCs/>
                <w:color w:val="000000"/>
                <w:sz w:val="24"/>
                <w:lang w:eastAsia="en-US"/>
              </w:rPr>
              <w:t>Целевые ориентиры</w:t>
            </w:r>
          </w:p>
        </w:tc>
      </w:tr>
      <w:tr w:rsidR="0061280A" w:rsidRPr="00EF062D" w14:paraId="0302B0D9" w14:textId="77777777" w:rsidTr="00634D40">
        <w:trPr>
          <w:trHeight w:val="288"/>
        </w:trPr>
        <w:tc>
          <w:tcPr>
            <w:tcW w:w="9781" w:type="dxa"/>
            <w:tcBorders>
              <w:top w:val="single" w:sz="2" w:space="0" w:color="000000"/>
              <w:left w:val="single" w:sz="2" w:space="0" w:color="000000"/>
              <w:bottom w:val="single" w:sz="2" w:space="0" w:color="000000"/>
              <w:right w:val="single" w:sz="2" w:space="0" w:color="000000"/>
            </w:tcBorders>
            <w:shd w:val="clear" w:color="auto" w:fill="auto"/>
          </w:tcPr>
          <w:p w14:paraId="28313673" w14:textId="77777777" w:rsidR="0061280A" w:rsidRPr="00EF062D" w:rsidRDefault="0061280A" w:rsidP="00FD5A2A">
            <w:pPr>
              <w:spacing w:after="0" w:line="259" w:lineRule="auto"/>
              <w:ind w:left="727"/>
              <w:rPr>
                <w:rFonts w:ascii="Times New Roman" w:hAnsi="Times New Roman"/>
                <w:b/>
                <w:bCs/>
                <w:color w:val="000000"/>
                <w:sz w:val="24"/>
                <w:lang w:eastAsia="en-US"/>
              </w:rPr>
            </w:pPr>
            <w:r w:rsidRPr="00EF062D">
              <w:rPr>
                <w:rFonts w:ascii="Times New Roman" w:hAnsi="Times New Roman"/>
                <w:b/>
                <w:bCs/>
                <w:color w:val="000000"/>
                <w:sz w:val="24"/>
                <w:lang w:eastAsia="en-US"/>
              </w:rPr>
              <w:t>Гражданское воспитание</w:t>
            </w:r>
          </w:p>
        </w:tc>
      </w:tr>
      <w:tr w:rsidR="0061280A" w:rsidRPr="00EF062D" w14:paraId="137B5D63" w14:textId="77777777" w:rsidTr="00634D40">
        <w:trPr>
          <w:trHeight w:val="288"/>
        </w:trPr>
        <w:tc>
          <w:tcPr>
            <w:tcW w:w="9781" w:type="dxa"/>
            <w:tcBorders>
              <w:top w:val="single" w:sz="2" w:space="0" w:color="000000"/>
              <w:left w:val="single" w:sz="2" w:space="0" w:color="000000"/>
              <w:bottom w:val="single" w:sz="2" w:space="0" w:color="000000"/>
              <w:right w:val="single" w:sz="2" w:space="0" w:color="000000"/>
            </w:tcBorders>
            <w:shd w:val="clear" w:color="auto" w:fill="auto"/>
          </w:tcPr>
          <w:p w14:paraId="19472ADC" w14:textId="77777777" w:rsidR="0061280A" w:rsidRPr="00EF062D" w:rsidRDefault="0061280A" w:rsidP="00FD5A2A">
            <w:pPr>
              <w:spacing w:after="6" w:line="224" w:lineRule="auto"/>
              <w:ind w:left="14" w:firstLine="727"/>
              <w:jc w:val="both"/>
              <w:rPr>
                <w:rFonts w:ascii="Times New Roman" w:hAnsi="Times New Roman"/>
                <w:color w:val="000000"/>
                <w:sz w:val="24"/>
                <w:lang w:eastAsia="en-US"/>
              </w:rPr>
            </w:pPr>
            <w:r w:rsidRPr="00EF062D">
              <w:rPr>
                <w:rFonts w:ascii="Times New Roman" w:hAnsi="Times New Roman"/>
                <w:color w:val="000000"/>
                <w:sz w:val="24"/>
                <w:lang w:eastAsia="en-US"/>
              </w:rPr>
              <w:t>Осознанно выражающий свою российскую гражданскую принадлежность (идентичность) в поликультурном, многонациональном и многоконфессиональном российском обществе, в мировом сообществе.</w:t>
            </w:r>
          </w:p>
          <w:p w14:paraId="5A43EBFA" w14:textId="77777777" w:rsidR="0061280A" w:rsidRPr="00EF062D" w:rsidRDefault="0061280A" w:rsidP="00FD5A2A">
            <w:pPr>
              <w:spacing w:after="11" w:line="241" w:lineRule="auto"/>
              <w:ind w:right="7" w:firstLine="734"/>
              <w:jc w:val="both"/>
              <w:rPr>
                <w:rFonts w:ascii="Times New Roman" w:hAnsi="Times New Roman"/>
                <w:color w:val="000000"/>
                <w:sz w:val="24"/>
                <w:lang w:eastAsia="en-US"/>
              </w:rPr>
            </w:pPr>
            <w:r w:rsidRPr="00EF062D">
              <w:rPr>
                <w:rFonts w:ascii="Times New Roman" w:hAnsi="Times New Roman"/>
                <w:color w:val="000000"/>
                <w:sz w:val="24"/>
                <w:lang w:eastAsia="en-US"/>
              </w:rPr>
              <w:t>Сознающий своё единство с народом России как источником власти и субъектом тысячелетней российской государственности, с Российским государством, ответственность за его развитие в настоящем и будущем на основе исторического просвещения, российского национального исторического сознания.</w:t>
            </w:r>
          </w:p>
          <w:p w14:paraId="7AC0AD2F" w14:textId="77777777" w:rsidR="0061280A" w:rsidRPr="00EF062D" w:rsidRDefault="0061280A" w:rsidP="00FD5A2A">
            <w:pPr>
              <w:spacing w:after="0" w:line="224" w:lineRule="auto"/>
              <w:ind w:left="7" w:right="7" w:firstLine="713"/>
              <w:jc w:val="both"/>
              <w:rPr>
                <w:rFonts w:ascii="Times New Roman" w:hAnsi="Times New Roman"/>
                <w:color w:val="000000"/>
                <w:sz w:val="24"/>
                <w:lang w:eastAsia="en-US"/>
              </w:rPr>
            </w:pPr>
            <w:r w:rsidRPr="00EF062D">
              <w:rPr>
                <w:rFonts w:ascii="Times New Roman" w:hAnsi="Times New Roman"/>
                <w:color w:val="000000"/>
                <w:sz w:val="24"/>
                <w:lang w:eastAsia="en-US"/>
              </w:rPr>
              <w:t>Проявляющий гражданско-патриотическую позицию, готовность к защите Родины, способный аргументированно отстаивать суверенитет и достоинство народа России и Российского государства, сохранять и защищать историческую правду.</w:t>
            </w:r>
          </w:p>
          <w:p w14:paraId="4CC0DC55" w14:textId="77777777" w:rsidR="0061280A" w:rsidRPr="00EF062D" w:rsidRDefault="0061280A" w:rsidP="00FD5A2A">
            <w:pPr>
              <w:spacing w:after="11" w:line="222" w:lineRule="auto"/>
              <w:ind w:left="7" w:firstLine="720"/>
              <w:jc w:val="both"/>
              <w:rPr>
                <w:rFonts w:ascii="Times New Roman" w:hAnsi="Times New Roman"/>
                <w:color w:val="000000"/>
                <w:sz w:val="24"/>
                <w:lang w:eastAsia="en-US"/>
              </w:rPr>
            </w:pPr>
            <w:r w:rsidRPr="00EF062D">
              <w:rPr>
                <w:rFonts w:ascii="Times New Roman" w:hAnsi="Times New Roman"/>
                <w:color w:val="000000"/>
                <w:sz w:val="24"/>
                <w:lang w:eastAsia="en-US"/>
              </w:rPr>
              <w:t>Ориентированный на активное гражданское участие в социально-политических процессах на основе уважения закона и правопорядка, прав и свобод сограждан.</w:t>
            </w:r>
          </w:p>
          <w:p w14:paraId="1DD19740" w14:textId="77777777" w:rsidR="0061280A" w:rsidRPr="00EF062D" w:rsidRDefault="0061280A" w:rsidP="00FD5A2A">
            <w:pPr>
              <w:spacing w:after="4" w:line="240" w:lineRule="auto"/>
              <w:ind w:right="14" w:firstLine="727"/>
              <w:jc w:val="both"/>
              <w:rPr>
                <w:rFonts w:ascii="Times New Roman" w:hAnsi="Times New Roman"/>
                <w:color w:val="000000"/>
                <w:sz w:val="24"/>
                <w:lang w:eastAsia="en-US"/>
              </w:rPr>
            </w:pPr>
            <w:r w:rsidRPr="00EF062D">
              <w:rPr>
                <w:rFonts w:ascii="Times New Roman" w:hAnsi="Times New Roman"/>
                <w:color w:val="000000"/>
                <w:sz w:val="24"/>
                <w:lang w:eastAsia="en-US"/>
              </w:rPr>
              <w:t>Осознанно и деятельно выражающий неприятие любой дискриминации по социальным, национальным, расовым, религиозным признакам, проявлений экстремизма, терроризма, коррупции, антигосударственной деятельности.</w:t>
            </w:r>
          </w:p>
          <w:p w14:paraId="0CA43B15" w14:textId="77777777" w:rsidR="0061280A" w:rsidRPr="00EF062D" w:rsidRDefault="0061280A" w:rsidP="00FD5A2A">
            <w:pPr>
              <w:spacing w:after="0" w:line="259" w:lineRule="auto"/>
              <w:ind w:left="727"/>
              <w:rPr>
                <w:rFonts w:ascii="Times New Roman" w:hAnsi="Times New Roman"/>
                <w:color w:val="000000"/>
                <w:sz w:val="24"/>
                <w:lang w:eastAsia="en-US"/>
              </w:rPr>
            </w:pPr>
            <w:r w:rsidRPr="00EF062D">
              <w:rPr>
                <w:rFonts w:ascii="Times New Roman" w:hAnsi="Times New Roman"/>
                <w:color w:val="000000"/>
                <w:sz w:val="24"/>
                <w:lang w:eastAsia="en-US"/>
              </w:rPr>
              <w:t>Обладающий опытом гражданской социально значимой деятельности (в студенческом самоуправлении, добровольческом движении, предпринимательской деятельности, экологических, военно-патриотических и др. объединениях, акциях, программах</w:t>
            </w:r>
          </w:p>
        </w:tc>
      </w:tr>
      <w:tr w:rsidR="0061280A" w:rsidRPr="00EF062D" w14:paraId="4F1E9205" w14:textId="77777777" w:rsidTr="00634D40">
        <w:trPr>
          <w:trHeight w:val="124"/>
        </w:trPr>
        <w:tc>
          <w:tcPr>
            <w:tcW w:w="9781" w:type="dxa"/>
            <w:tcBorders>
              <w:top w:val="single" w:sz="2" w:space="0" w:color="000000"/>
              <w:left w:val="single" w:sz="2" w:space="0" w:color="000000"/>
              <w:bottom w:val="single" w:sz="2" w:space="0" w:color="000000"/>
              <w:right w:val="single" w:sz="2" w:space="0" w:color="000000"/>
            </w:tcBorders>
            <w:shd w:val="clear" w:color="auto" w:fill="auto"/>
          </w:tcPr>
          <w:p w14:paraId="7EBA60C0" w14:textId="77777777" w:rsidR="0061280A" w:rsidRPr="00EF062D" w:rsidRDefault="0061280A" w:rsidP="00FD5A2A">
            <w:pPr>
              <w:spacing w:after="0" w:line="259" w:lineRule="auto"/>
              <w:ind w:right="14" w:firstLine="720"/>
              <w:jc w:val="both"/>
              <w:rPr>
                <w:rFonts w:ascii="Times New Roman" w:hAnsi="Times New Roman"/>
                <w:b/>
                <w:bCs/>
                <w:color w:val="000000"/>
                <w:sz w:val="24"/>
                <w:lang w:eastAsia="en-US"/>
              </w:rPr>
            </w:pPr>
            <w:r w:rsidRPr="00EF062D">
              <w:rPr>
                <w:rFonts w:ascii="Times New Roman" w:hAnsi="Times New Roman"/>
                <w:b/>
                <w:bCs/>
                <w:color w:val="000000"/>
                <w:sz w:val="24"/>
                <w:lang w:eastAsia="en-US"/>
              </w:rPr>
              <w:t>Патриотическое воспитание</w:t>
            </w:r>
          </w:p>
        </w:tc>
      </w:tr>
      <w:tr w:rsidR="0061280A" w:rsidRPr="00EF062D" w14:paraId="2AD21A27" w14:textId="77777777" w:rsidTr="00634D40">
        <w:trPr>
          <w:trHeight w:val="124"/>
        </w:trPr>
        <w:tc>
          <w:tcPr>
            <w:tcW w:w="9781" w:type="dxa"/>
            <w:tcBorders>
              <w:top w:val="single" w:sz="2" w:space="0" w:color="000000"/>
              <w:left w:val="single" w:sz="2" w:space="0" w:color="000000"/>
              <w:bottom w:val="single" w:sz="2" w:space="0" w:color="000000"/>
              <w:right w:val="single" w:sz="2" w:space="0" w:color="000000"/>
            </w:tcBorders>
            <w:shd w:val="clear" w:color="auto" w:fill="auto"/>
          </w:tcPr>
          <w:p w14:paraId="62D4B5C9" w14:textId="77777777" w:rsidR="0061280A" w:rsidRPr="00EF062D" w:rsidRDefault="0061280A" w:rsidP="00FD5A2A">
            <w:pPr>
              <w:spacing w:after="12" w:line="233" w:lineRule="auto"/>
              <w:ind w:left="65" w:firstLine="720"/>
              <w:jc w:val="both"/>
              <w:rPr>
                <w:rFonts w:ascii="Times New Roman" w:hAnsi="Times New Roman"/>
                <w:color w:val="000000"/>
                <w:sz w:val="24"/>
                <w:lang w:eastAsia="en-US"/>
              </w:rPr>
            </w:pPr>
            <w:r w:rsidRPr="00EF062D">
              <w:rPr>
                <w:rFonts w:ascii="Times New Roman" w:hAnsi="Times New Roman"/>
                <w:color w:val="000000"/>
                <w:sz w:val="24"/>
                <w:lang w:eastAsia="en-US"/>
              </w:rPr>
              <w:t>Осознающий свою национальную, этническую принадлежность, демонстрирующий приверженность к родной культуре, любовь к своему народу.</w:t>
            </w:r>
          </w:p>
          <w:p w14:paraId="154ED669" w14:textId="77777777" w:rsidR="0061280A" w:rsidRPr="00EF062D" w:rsidRDefault="0061280A" w:rsidP="00FD5A2A">
            <w:pPr>
              <w:spacing w:after="23" w:line="253" w:lineRule="auto"/>
              <w:ind w:left="65" w:firstLine="720"/>
              <w:jc w:val="both"/>
              <w:rPr>
                <w:rFonts w:ascii="Times New Roman" w:hAnsi="Times New Roman"/>
                <w:color w:val="000000"/>
                <w:sz w:val="24"/>
                <w:lang w:eastAsia="en-US"/>
              </w:rPr>
            </w:pPr>
            <w:r w:rsidRPr="00EF062D">
              <w:rPr>
                <w:rFonts w:ascii="Times New Roman" w:hAnsi="Times New Roman"/>
                <w:color w:val="000000"/>
                <w:sz w:val="24"/>
                <w:lang w:eastAsia="en-US"/>
              </w:rPr>
              <w:t xml:space="preserve">Сознающий причастность к многонациональному народу Российской Федерации, </w:t>
            </w:r>
            <w:r w:rsidRPr="00EF062D">
              <w:rPr>
                <w:rFonts w:ascii="Times New Roman" w:hAnsi="Times New Roman"/>
                <w:color w:val="000000"/>
                <w:sz w:val="24"/>
                <w:lang w:eastAsia="en-US"/>
              </w:rPr>
              <w:lastRenderedPageBreak/>
              <w:t>Отечеству, общероссийскую идентичность.</w:t>
            </w:r>
          </w:p>
          <w:p w14:paraId="0C842D53" w14:textId="77777777" w:rsidR="0061280A" w:rsidRPr="00EF062D" w:rsidRDefault="0061280A" w:rsidP="00FD5A2A">
            <w:pPr>
              <w:spacing w:after="6" w:line="263" w:lineRule="auto"/>
              <w:ind w:left="50" w:firstLine="720"/>
              <w:jc w:val="both"/>
              <w:rPr>
                <w:rFonts w:ascii="Times New Roman" w:hAnsi="Times New Roman"/>
                <w:color w:val="000000"/>
                <w:sz w:val="24"/>
                <w:lang w:eastAsia="en-US"/>
              </w:rPr>
            </w:pPr>
            <w:r w:rsidRPr="00EF062D">
              <w:rPr>
                <w:rFonts w:ascii="Times New Roman" w:hAnsi="Times New Roman"/>
                <w:color w:val="000000"/>
                <w:sz w:val="24"/>
                <w:lang w:eastAsia="en-US"/>
              </w:rPr>
              <w:t>Проявляющий деятельное ценностное отношение к историческому и культурному наследию своего и других народов России, их традициям, праздникам.</w:t>
            </w:r>
          </w:p>
          <w:p w14:paraId="45CB7EF3" w14:textId="77777777" w:rsidR="0061280A" w:rsidRPr="00EF062D" w:rsidRDefault="0061280A" w:rsidP="00FD5A2A">
            <w:pPr>
              <w:spacing w:after="0" w:line="259" w:lineRule="auto"/>
              <w:ind w:right="14" w:firstLine="720"/>
              <w:jc w:val="both"/>
              <w:rPr>
                <w:rFonts w:ascii="Times New Roman" w:hAnsi="Times New Roman"/>
                <w:b/>
                <w:bCs/>
                <w:color w:val="000000"/>
                <w:sz w:val="24"/>
                <w:lang w:eastAsia="en-US"/>
              </w:rPr>
            </w:pPr>
            <w:r w:rsidRPr="00EF062D">
              <w:rPr>
                <w:rFonts w:ascii="Times New Roman" w:hAnsi="Times New Roman"/>
                <w:color w:val="000000"/>
                <w:sz w:val="24"/>
                <w:lang w:eastAsia="en-US"/>
              </w:rPr>
              <w:t>Проявляющий уважение к соотечественникам, проживающим за рубежом, поддерживающий их права, защиту их интересов в сохранении общероссийской идентичности.</w:t>
            </w:r>
          </w:p>
        </w:tc>
      </w:tr>
      <w:tr w:rsidR="0061280A" w:rsidRPr="00EF062D" w14:paraId="57752908" w14:textId="77777777" w:rsidTr="00634D40">
        <w:trPr>
          <w:trHeight w:val="124"/>
        </w:trPr>
        <w:tc>
          <w:tcPr>
            <w:tcW w:w="9781" w:type="dxa"/>
            <w:tcBorders>
              <w:top w:val="single" w:sz="2" w:space="0" w:color="000000"/>
              <w:left w:val="single" w:sz="2" w:space="0" w:color="000000"/>
              <w:bottom w:val="single" w:sz="2" w:space="0" w:color="000000"/>
              <w:right w:val="single" w:sz="2" w:space="0" w:color="000000"/>
            </w:tcBorders>
            <w:shd w:val="clear" w:color="auto" w:fill="auto"/>
          </w:tcPr>
          <w:p w14:paraId="594216E5" w14:textId="77777777" w:rsidR="0061280A" w:rsidRPr="00EF062D" w:rsidRDefault="0061280A" w:rsidP="00FD5A2A">
            <w:pPr>
              <w:spacing w:after="12" w:line="233" w:lineRule="auto"/>
              <w:ind w:left="65" w:firstLine="720"/>
              <w:jc w:val="both"/>
              <w:rPr>
                <w:rFonts w:ascii="Times New Roman" w:hAnsi="Times New Roman"/>
                <w:b/>
                <w:bCs/>
                <w:color w:val="000000"/>
                <w:sz w:val="24"/>
                <w:lang w:eastAsia="en-US"/>
              </w:rPr>
            </w:pPr>
            <w:r w:rsidRPr="00EF062D">
              <w:rPr>
                <w:rFonts w:ascii="Times New Roman" w:hAnsi="Times New Roman"/>
                <w:b/>
                <w:bCs/>
                <w:color w:val="000000"/>
                <w:sz w:val="24"/>
                <w:lang w:eastAsia="en-US"/>
              </w:rPr>
              <w:lastRenderedPageBreak/>
              <w:t>Духовно-нравственное воспитание</w:t>
            </w:r>
          </w:p>
        </w:tc>
      </w:tr>
      <w:tr w:rsidR="0061280A" w:rsidRPr="00EF062D" w14:paraId="18C28A08" w14:textId="77777777" w:rsidTr="00634D40">
        <w:trPr>
          <w:trHeight w:val="124"/>
        </w:trPr>
        <w:tc>
          <w:tcPr>
            <w:tcW w:w="9781" w:type="dxa"/>
            <w:tcBorders>
              <w:top w:val="single" w:sz="2" w:space="0" w:color="000000"/>
              <w:left w:val="single" w:sz="2" w:space="0" w:color="000000"/>
              <w:bottom w:val="single" w:sz="2" w:space="0" w:color="000000"/>
              <w:right w:val="single" w:sz="2" w:space="0" w:color="000000"/>
            </w:tcBorders>
            <w:shd w:val="clear" w:color="auto" w:fill="auto"/>
          </w:tcPr>
          <w:p w14:paraId="44B3E994" w14:textId="77777777" w:rsidR="0061280A" w:rsidRPr="00EF062D" w:rsidRDefault="0061280A" w:rsidP="00FD5A2A">
            <w:pPr>
              <w:spacing w:after="6" w:line="252" w:lineRule="auto"/>
              <w:ind w:left="43" w:right="22" w:firstLine="713"/>
              <w:jc w:val="both"/>
              <w:rPr>
                <w:rFonts w:ascii="Times New Roman" w:hAnsi="Times New Roman"/>
                <w:color w:val="000000"/>
                <w:sz w:val="24"/>
                <w:lang w:eastAsia="en-US"/>
              </w:rPr>
            </w:pPr>
            <w:r w:rsidRPr="00EF062D">
              <w:rPr>
                <w:rFonts w:ascii="Times New Roman" w:hAnsi="Times New Roman"/>
                <w:color w:val="000000"/>
                <w:sz w:val="24"/>
                <w:lang w:eastAsia="en-US"/>
              </w:rPr>
              <w:t>Проявляющий приверженность традиционным духовно-нравственным ценностям, культуре народов России с учётом мировоззренческого, национального, конфессионального самоопределения.</w:t>
            </w:r>
          </w:p>
          <w:p w14:paraId="4514AC28" w14:textId="77777777" w:rsidR="0061280A" w:rsidRPr="00EF062D" w:rsidRDefault="0061280A" w:rsidP="00FD5A2A">
            <w:pPr>
              <w:spacing w:after="35" w:line="234" w:lineRule="auto"/>
              <w:ind w:left="29" w:right="22" w:firstLine="734"/>
              <w:jc w:val="both"/>
              <w:rPr>
                <w:rFonts w:ascii="Times New Roman" w:hAnsi="Times New Roman"/>
                <w:color w:val="000000"/>
                <w:sz w:val="24"/>
                <w:lang w:eastAsia="en-US"/>
              </w:rPr>
            </w:pPr>
            <w:r w:rsidRPr="00EF062D">
              <w:rPr>
                <w:rFonts w:ascii="Times New Roman" w:hAnsi="Times New Roman"/>
                <w:color w:val="000000"/>
                <w:sz w:val="24"/>
                <w:lang w:eastAsia="en-US"/>
              </w:rPr>
              <w:t>Проявляющий уважение к жизни и достоинству каждого человека, свободе мировоззренческого выбора и самоопределения, к представителям различных этнических групп, традиционных религий народов России, их национальному достоинству и религиозным чувствам с учётом соблюдения конституционных прав и свобод всех граждан.</w:t>
            </w:r>
          </w:p>
          <w:p w14:paraId="451D48C2" w14:textId="77777777" w:rsidR="0061280A" w:rsidRPr="00EF062D" w:rsidRDefault="0061280A" w:rsidP="00FD5A2A">
            <w:pPr>
              <w:spacing w:after="0" w:line="240" w:lineRule="auto"/>
              <w:ind w:left="36" w:right="29" w:firstLine="720"/>
              <w:jc w:val="both"/>
              <w:rPr>
                <w:rFonts w:ascii="Times New Roman" w:hAnsi="Times New Roman"/>
                <w:color w:val="000000"/>
                <w:sz w:val="24"/>
                <w:lang w:eastAsia="en-US"/>
              </w:rPr>
            </w:pPr>
            <w:r w:rsidRPr="00EF062D">
              <w:rPr>
                <w:rFonts w:ascii="Times New Roman" w:hAnsi="Times New Roman"/>
                <w:color w:val="000000"/>
                <w:sz w:val="24"/>
                <w:lang w:eastAsia="en-US"/>
              </w:rPr>
              <w:t>Понимающий и деятельно выражающий понимание ценности межнационального, межрелигиозного согласия, способный вести диалог с людьми разных национальностей и вероисповеданий, находить общие цели и сотрудничать для их достижения.</w:t>
            </w:r>
          </w:p>
          <w:p w14:paraId="0F7D063B" w14:textId="77777777" w:rsidR="0061280A" w:rsidRPr="00EF062D" w:rsidRDefault="0061280A" w:rsidP="00FD5A2A">
            <w:pPr>
              <w:spacing w:after="27" w:line="236" w:lineRule="auto"/>
              <w:ind w:left="22" w:right="36" w:firstLine="727"/>
              <w:jc w:val="both"/>
              <w:rPr>
                <w:rFonts w:ascii="Times New Roman" w:hAnsi="Times New Roman"/>
                <w:color w:val="000000"/>
                <w:sz w:val="24"/>
                <w:lang w:eastAsia="en-US"/>
              </w:rPr>
            </w:pPr>
            <w:r w:rsidRPr="00EF062D">
              <w:rPr>
                <w:rFonts w:ascii="Times New Roman" w:hAnsi="Times New Roman"/>
                <w:color w:val="000000"/>
                <w:sz w:val="24"/>
                <w:lang w:eastAsia="en-US"/>
              </w:rPr>
              <w:t>Ориентированный на создание устойчивой семьи на основе российских традиционных семейных ценностей, рождение и воспитание детей и принятие родительской ответственности.</w:t>
            </w:r>
          </w:p>
          <w:p w14:paraId="4A64D169" w14:textId="77777777" w:rsidR="0061280A" w:rsidRPr="00EF062D" w:rsidRDefault="0061280A" w:rsidP="00FD5A2A">
            <w:pPr>
              <w:spacing w:after="12" w:line="233" w:lineRule="auto"/>
              <w:ind w:left="65" w:firstLine="720"/>
              <w:jc w:val="both"/>
              <w:rPr>
                <w:rFonts w:ascii="Times New Roman" w:hAnsi="Times New Roman"/>
                <w:b/>
                <w:bCs/>
                <w:color w:val="000000"/>
                <w:sz w:val="24"/>
                <w:lang w:eastAsia="en-US"/>
              </w:rPr>
            </w:pPr>
            <w:r w:rsidRPr="00EF062D">
              <w:rPr>
                <w:rFonts w:ascii="Times New Roman" w:hAnsi="Times New Roman"/>
                <w:color w:val="000000"/>
                <w:sz w:val="24"/>
                <w:lang w:eastAsia="en-US"/>
              </w:rPr>
              <w:t>Обладающий сформированными представлениями о ценности и значении в отечественной и мировой культуре языков и литературы народов России.</w:t>
            </w:r>
          </w:p>
        </w:tc>
      </w:tr>
      <w:tr w:rsidR="0061280A" w:rsidRPr="00EF062D" w14:paraId="05205276" w14:textId="77777777" w:rsidTr="00634D40">
        <w:trPr>
          <w:trHeight w:val="124"/>
        </w:trPr>
        <w:tc>
          <w:tcPr>
            <w:tcW w:w="9781" w:type="dxa"/>
            <w:tcBorders>
              <w:top w:val="single" w:sz="2" w:space="0" w:color="000000"/>
              <w:left w:val="single" w:sz="2" w:space="0" w:color="000000"/>
              <w:bottom w:val="single" w:sz="2" w:space="0" w:color="000000"/>
              <w:right w:val="single" w:sz="2" w:space="0" w:color="000000"/>
            </w:tcBorders>
            <w:shd w:val="clear" w:color="auto" w:fill="auto"/>
          </w:tcPr>
          <w:p w14:paraId="7A36030F" w14:textId="77777777" w:rsidR="0061280A" w:rsidRPr="00EF062D" w:rsidRDefault="0061280A" w:rsidP="00FD5A2A">
            <w:pPr>
              <w:spacing w:after="6" w:line="252" w:lineRule="auto"/>
              <w:ind w:left="43" w:right="22" w:firstLine="713"/>
              <w:jc w:val="both"/>
              <w:rPr>
                <w:rFonts w:ascii="Times New Roman" w:hAnsi="Times New Roman"/>
                <w:b/>
                <w:bCs/>
                <w:color w:val="000000"/>
                <w:sz w:val="24"/>
                <w:lang w:eastAsia="en-US"/>
              </w:rPr>
            </w:pPr>
            <w:r w:rsidRPr="00EF062D">
              <w:rPr>
                <w:rFonts w:ascii="Times New Roman" w:hAnsi="Times New Roman"/>
                <w:b/>
                <w:bCs/>
                <w:color w:val="000000"/>
                <w:sz w:val="24"/>
                <w:lang w:eastAsia="en-US"/>
              </w:rPr>
              <w:t>Эстетическое воспитание</w:t>
            </w:r>
          </w:p>
        </w:tc>
      </w:tr>
      <w:tr w:rsidR="0061280A" w:rsidRPr="00EF062D" w14:paraId="58B30638" w14:textId="77777777" w:rsidTr="00634D40">
        <w:trPr>
          <w:trHeight w:val="124"/>
        </w:trPr>
        <w:tc>
          <w:tcPr>
            <w:tcW w:w="9781" w:type="dxa"/>
            <w:tcBorders>
              <w:top w:val="single" w:sz="2" w:space="0" w:color="000000"/>
              <w:left w:val="single" w:sz="2" w:space="0" w:color="000000"/>
              <w:bottom w:val="single" w:sz="2" w:space="0" w:color="000000"/>
              <w:right w:val="single" w:sz="2" w:space="0" w:color="000000"/>
            </w:tcBorders>
            <w:shd w:val="clear" w:color="auto" w:fill="auto"/>
          </w:tcPr>
          <w:p w14:paraId="44081DA8" w14:textId="77777777" w:rsidR="0061280A" w:rsidRPr="00EF062D" w:rsidRDefault="0061280A" w:rsidP="00FD5A2A">
            <w:pPr>
              <w:spacing w:after="24" w:line="239" w:lineRule="auto"/>
              <w:ind w:left="22" w:firstLine="720"/>
              <w:jc w:val="both"/>
              <w:rPr>
                <w:rFonts w:ascii="Times New Roman" w:hAnsi="Times New Roman"/>
                <w:color w:val="000000"/>
                <w:sz w:val="24"/>
                <w:lang w:eastAsia="en-US"/>
              </w:rPr>
            </w:pPr>
            <w:r w:rsidRPr="00EF062D">
              <w:rPr>
                <w:rFonts w:ascii="Times New Roman" w:hAnsi="Times New Roman"/>
                <w:color w:val="000000"/>
                <w:sz w:val="24"/>
                <w:lang w:eastAsia="en-US"/>
              </w:rPr>
              <w:t>Выражающий понимание ценности отечественного и мирового искусства, российского и мирового художественного наследия.</w:t>
            </w:r>
          </w:p>
          <w:p w14:paraId="066696FE" w14:textId="77777777" w:rsidR="0061280A" w:rsidRPr="00EF062D" w:rsidRDefault="0061280A" w:rsidP="00FD5A2A">
            <w:pPr>
              <w:spacing w:after="23" w:line="239" w:lineRule="auto"/>
              <w:ind w:left="22" w:right="43" w:firstLine="720"/>
              <w:jc w:val="both"/>
              <w:rPr>
                <w:rFonts w:ascii="Times New Roman" w:hAnsi="Times New Roman"/>
                <w:color w:val="000000"/>
                <w:sz w:val="24"/>
                <w:lang w:eastAsia="en-US"/>
              </w:rPr>
            </w:pPr>
            <w:r w:rsidRPr="00EF062D">
              <w:rPr>
                <w:rFonts w:ascii="Times New Roman" w:hAnsi="Times New Roman"/>
                <w:color w:val="000000"/>
                <w:sz w:val="24"/>
                <w:lang w:eastAsia="en-US"/>
              </w:rPr>
              <w:t>Проявляющий восприимчивость к разным видам искусства, понимание эмоционального воздействия искусства, его влияния на душевное состояние и поведение людей, умеющий критически оценивать это влияние.</w:t>
            </w:r>
          </w:p>
          <w:p w14:paraId="28BB4366" w14:textId="77777777" w:rsidR="0061280A" w:rsidRPr="00EF062D" w:rsidRDefault="0061280A" w:rsidP="00FD5A2A">
            <w:pPr>
              <w:spacing w:after="0" w:line="242" w:lineRule="auto"/>
              <w:ind w:left="22" w:right="43" w:firstLine="713"/>
              <w:jc w:val="both"/>
              <w:rPr>
                <w:rFonts w:ascii="Times New Roman" w:hAnsi="Times New Roman"/>
                <w:color w:val="000000"/>
                <w:sz w:val="24"/>
                <w:lang w:eastAsia="en-US"/>
              </w:rPr>
            </w:pPr>
            <w:r w:rsidRPr="00EF062D">
              <w:rPr>
                <w:rFonts w:ascii="Times New Roman" w:hAnsi="Times New Roman"/>
                <w:color w:val="000000"/>
                <w:sz w:val="24"/>
                <w:lang w:eastAsia="en-US"/>
              </w:rPr>
              <w:t>Проявляющий понимание художественной культуры как средства коммуникации и самовыражения в современном обществе, значение нравственных норм, ценностей, традиций в искусстве.</w:t>
            </w:r>
          </w:p>
          <w:p w14:paraId="33157194" w14:textId="77777777" w:rsidR="0061280A" w:rsidRPr="00EF062D" w:rsidRDefault="0061280A" w:rsidP="00FD5A2A">
            <w:pPr>
              <w:spacing w:after="6" w:line="252" w:lineRule="auto"/>
              <w:ind w:left="43" w:right="22" w:firstLine="713"/>
              <w:jc w:val="both"/>
              <w:rPr>
                <w:rFonts w:ascii="Times New Roman" w:hAnsi="Times New Roman"/>
                <w:b/>
                <w:bCs/>
                <w:color w:val="000000"/>
                <w:sz w:val="24"/>
                <w:lang w:eastAsia="en-US"/>
              </w:rPr>
            </w:pPr>
            <w:r w:rsidRPr="00EF062D">
              <w:rPr>
                <w:rFonts w:ascii="Times New Roman" w:hAnsi="Times New Roman"/>
                <w:color w:val="000000"/>
                <w:sz w:val="24"/>
                <w:lang w:eastAsia="en-US"/>
              </w:rPr>
              <w:t>Ориентированный на осознанное творческое самовыражение, реализацию творческих способностей, на эстетическое обустройство собственного быта, профессиональной среды.</w:t>
            </w:r>
          </w:p>
        </w:tc>
      </w:tr>
      <w:tr w:rsidR="0061280A" w:rsidRPr="00EF062D" w14:paraId="627BBE90" w14:textId="77777777" w:rsidTr="00634D40">
        <w:trPr>
          <w:trHeight w:val="124"/>
        </w:trPr>
        <w:tc>
          <w:tcPr>
            <w:tcW w:w="9781" w:type="dxa"/>
            <w:tcBorders>
              <w:top w:val="single" w:sz="2" w:space="0" w:color="000000"/>
              <w:left w:val="single" w:sz="2" w:space="0" w:color="000000"/>
              <w:bottom w:val="single" w:sz="2" w:space="0" w:color="000000"/>
              <w:right w:val="single" w:sz="2" w:space="0" w:color="000000"/>
            </w:tcBorders>
            <w:shd w:val="clear" w:color="auto" w:fill="auto"/>
          </w:tcPr>
          <w:p w14:paraId="670268CF" w14:textId="77777777" w:rsidR="0061280A" w:rsidRPr="00EF062D" w:rsidRDefault="0061280A" w:rsidP="00FD5A2A">
            <w:pPr>
              <w:spacing w:after="24" w:line="239" w:lineRule="auto"/>
              <w:ind w:left="22" w:firstLine="720"/>
              <w:jc w:val="both"/>
              <w:rPr>
                <w:rFonts w:ascii="Times New Roman" w:hAnsi="Times New Roman"/>
                <w:b/>
                <w:bCs/>
                <w:color w:val="000000"/>
                <w:sz w:val="24"/>
                <w:lang w:eastAsia="en-US"/>
              </w:rPr>
            </w:pPr>
            <w:r w:rsidRPr="00B4032C">
              <w:rPr>
                <w:rFonts w:ascii="Times New Roman" w:hAnsi="Times New Roman"/>
                <w:b/>
                <w:bCs/>
                <w:color w:val="000000"/>
                <w:sz w:val="24"/>
                <w:szCs w:val="20"/>
                <w:lang w:eastAsia="en-US"/>
              </w:rPr>
              <w:t>Физическое воспитание, формирование культуры здоровья и эмоционального благополучия</w:t>
            </w:r>
          </w:p>
        </w:tc>
      </w:tr>
      <w:tr w:rsidR="0061280A" w:rsidRPr="00EF062D" w14:paraId="5D2B1E61" w14:textId="77777777" w:rsidTr="00634D40">
        <w:trPr>
          <w:trHeight w:val="124"/>
        </w:trPr>
        <w:tc>
          <w:tcPr>
            <w:tcW w:w="9781" w:type="dxa"/>
            <w:tcBorders>
              <w:top w:val="single" w:sz="2" w:space="0" w:color="000000"/>
              <w:left w:val="single" w:sz="2" w:space="0" w:color="000000"/>
              <w:bottom w:val="single" w:sz="2" w:space="0" w:color="000000"/>
              <w:right w:val="single" w:sz="2" w:space="0" w:color="000000"/>
            </w:tcBorders>
            <w:shd w:val="clear" w:color="auto" w:fill="auto"/>
          </w:tcPr>
          <w:p w14:paraId="404A93B2" w14:textId="77777777" w:rsidR="0061280A" w:rsidRPr="00EF062D" w:rsidRDefault="0061280A" w:rsidP="00FD5A2A">
            <w:pPr>
              <w:spacing w:after="9" w:line="238" w:lineRule="auto"/>
              <w:ind w:left="14" w:right="50" w:firstLine="713"/>
              <w:jc w:val="both"/>
              <w:rPr>
                <w:rFonts w:ascii="Times New Roman" w:hAnsi="Times New Roman"/>
                <w:color w:val="000000"/>
                <w:sz w:val="24"/>
                <w:lang w:eastAsia="en-US"/>
              </w:rPr>
            </w:pPr>
            <w:r w:rsidRPr="00EF062D">
              <w:rPr>
                <w:rFonts w:ascii="Times New Roman" w:hAnsi="Times New Roman"/>
                <w:color w:val="000000"/>
                <w:sz w:val="24"/>
                <w:lang w:eastAsia="en-US"/>
              </w:rPr>
              <w:t>Понимающий и выражающий в практической деятельности понимание ценности жизни, здоровья и безопасности, значение личных усилий в сохранении и укреплении своего здоровья и здоровья других людей.</w:t>
            </w:r>
          </w:p>
          <w:p w14:paraId="0810F766" w14:textId="77777777" w:rsidR="0061280A" w:rsidRPr="00EF062D" w:rsidRDefault="0061280A" w:rsidP="00FD5A2A">
            <w:pPr>
              <w:spacing w:after="9" w:line="226" w:lineRule="auto"/>
              <w:ind w:left="22" w:firstLine="713"/>
              <w:jc w:val="both"/>
              <w:rPr>
                <w:rFonts w:ascii="Times New Roman" w:hAnsi="Times New Roman"/>
                <w:color w:val="000000"/>
                <w:sz w:val="24"/>
                <w:lang w:eastAsia="en-US"/>
              </w:rPr>
            </w:pPr>
            <w:r w:rsidRPr="00EF062D">
              <w:rPr>
                <w:rFonts w:ascii="Times New Roman" w:hAnsi="Times New Roman"/>
                <w:color w:val="000000"/>
                <w:sz w:val="24"/>
                <w:lang w:eastAsia="en-US"/>
              </w:rPr>
              <w:t>Соблюдающий правила личной и общественной безопасности, в том числе безопасного поведения в информационной среде.</w:t>
            </w:r>
          </w:p>
          <w:p w14:paraId="0DEFAE78" w14:textId="77777777" w:rsidR="0061280A" w:rsidRPr="00EF062D" w:rsidRDefault="0061280A" w:rsidP="00FD5A2A">
            <w:pPr>
              <w:spacing w:after="5" w:line="228" w:lineRule="auto"/>
              <w:ind w:left="7" w:right="65" w:firstLine="713"/>
              <w:jc w:val="both"/>
              <w:rPr>
                <w:rFonts w:ascii="Times New Roman" w:hAnsi="Times New Roman"/>
                <w:color w:val="000000"/>
                <w:sz w:val="24"/>
                <w:lang w:eastAsia="en-US"/>
              </w:rPr>
            </w:pPr>
            <w:r w:rsidRPr="00EF062D">
              <w:rPr>
                <w:rFonts w:ascii="Times New Roman" w:hAnsi="Times New Roman"/>
                <w:color w:val="000000"/>
                <w:sz w:val="24"/>
                <w:lang w:eastAsia="en-US"/>
              </w:rPr>
              <w:t>Выражающий на практике установку на здоровый образ жизни (здоровое питание, соблюдение гигиены, режим занятий и отдыха, регулярную физическую активность), стремление к физическому совершенствованию.</w:t>
            </w:r>
          </w:p>
          <w:p w14:paraId="3F04DDBA" w14:textId="77777777" w:rsidR="0061280A" w:rsidRPr="00EF062D" w:rsidRDefault="0061280A" w:rsidP="00FD5A2A">
            <w:pPr>
              <w:spacing w:after="0" w:line="259" w:lineRule="auto"/>
              <w:ind w:left="50"/>
              <w:rPr>
                <w:rFonts w:ascii="Times New Roman" w:hAnsi="Times New Roman"/>
                <w:color w:val="000000"/>
                <w:sz w:val="24"/>
                <w:lang w:eastAsia="en-US"/>
              </w:rPr>
            </w:pPr>
            <w:r w:rsidRPr="00EF062D">
              <w:rPr>
                <w:rFonts w:ascii="Times New Roman" w:hAnsi="Times New Roman"/>
                <w:color w:val="000000"/>
                <w:sz w:val="24"/>
                <w:lang w:eastAsia="en-US"/>
              </w:rPr>
              <w:t>Проявляющий сознательное и обоснованное неприятие вредных привычек (курения, употребления алкоголя, наркотиков, любых форм зависимостей), деструктивного поведения в обществе и цифровой среде, понимание их в еда для физического и психического здоровья.</w:t>
            </w:r>
          </w:p>
          <w:p w14:paraId="38BB01E3" w14:textId="77777777" w:rsidR="0061280A" w:rsidRPr="00EF062D" w:rsidRDefault="0061280A" w:rsidP="00FD5A2A">
            <w:pPr>
              <w:spacing w:after="0" w:line="252" w:lineRule="auto"/>
              <w:ind w:left="50" w:firstLine="706"/>
              <w:jc w:val="both"/>
              <w:rPr>
                <w:rFonts w:ascii="Times New Roman" w:hAnsi="Times New Roman"/>
                <w:color w:val="000000"/>
                <w:sz w:val="24"/>
                <w:lang w:eastAsia="en-US"/>
              </w:rPr>
            </w:pPr>
            <w:r w:rsidRPr="00EF062D">
              <w:rPr>
                <w:rFonts w:ascii="Times New Roman" w:hAnsi="Times New Roman"/>
                <w:color w:val="000000"/>
                <w:sz w:val="24"/>
                <w:lang w:eastAsia="en-US"/>
              </w:rPr>
              <w:t xml:space="preserve">Демонстрирующий навыки рефлексии своего состояния (физического, </w:t>
            </w:r>
            <w:r w:rsidRPr="00EF062D">
              <w:rPr>
                <w:rFonts w:ascii="Times New Roman" w:hAnsi="Times New Roman"/>
                <w:color w:val="000000"/>
                <w:sz w:val="24"/>
                <w:lang w:eastAsia="en-US"/>
              </w:rPr>
              <w:lastRenderedPageBreak/>
              <w:t>эмоционального, психологического), понимания состояния других людей.</w:t>
            </w:r>
          </w:p>
          <w:p w14:paraId="794428B8" w14:textId="77777777" w:rsidR="0061280A" w:rsidRPr="00EF062D" w:rsidRDefault="0061280A" w:rsidP="00FD5A2A">
            <w:pPr>
              <w:spacing w:after="15" w:line="239" w:lineRule="auto"/>
              <w:ind w:left="43" w:firstLine="706"/>
              <w:jc w:val="both"/>
              <w:rPr>
                <w:rFonts w:ascii="Times New Roman" w:hAnsi="Times New Roman"/>
                <w:color w:val="000000"/>
                <w:sz w:val="24"/>
                <w:lang w:eastAsia="en-US"/>
              </w:rPr>
            </w:pPr>
            <w:r w:rsidRPr="00EF062D">
              <w:rPr>
                <w:rFonts w:ascii="Times New Roman" w:hAnsi="Times New Roman"/>
                <w:color w:val="000000"/>
                <w:sz w:val="24"/>
                <w:lang w:eastAsia="en-US"/>
              </w:rPr>
              <w:t>Демонстрирующий и развивающий свою физическую подготовку, необходимую для избранной профессиональной деятельности, способности адаптироваться к стрессовым ситуациям в общении, в изменяющихся условиях (профессиональных, социальных, информационных, природных), эффективно действовать в чрезвычайных ситуациях.</w:t>
            </w:r>
          </w:p>
          <w:p w14:paraId="46DB1115" w14:textId="77777777" w:rsidR="0061280A" w:rsidRPr="00EF062D" w:rsidRDefault="0061280A" w:rsidP="00FD5A2A">
            <w:pPr>
              <w:spacing w:after="24" w:line="239" w:lineRule="auto"/>
              <w:ind w:left="22" w:firstLine="720"/>
              <w:jc w:val="both"/>
              <w:rPr>
                <w:rFonts w:ascii="Times New Roman" w:hAnsi="Times New Roman"/>
                <w:b/>
                <w:bCs/>
                <w:color w:val="000000"/>
                <w:sz w:val="26"/>
                <w:lang w:eastAsia="en-US"/>
              </w:rPr>
            </w:pPr>
            <w:r w:rsidRPr="00EF062D">
              <w:rPr>
                <w:rFonts w:ascii="Times New Roman" w:hAnsi="Times New Roman"/>
                <w:color w:val="000000"/>
                <w:sz w:val="24"/>
                <w:lang w:eastAsia="en-US"/>
              </w:rPr>
              <w:t>Использующий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r>
      <w:tr w:rsidR="0061280A" w:rsidRPr="00EF062D" w14:paraId="66614BA5" w14:textId="77777777" w:rsidTr="00634D40">
        <w:trPr>
          <w:trHeight w:val="124"/>
        </w:trPr>
        <w:tc>
          <w:tcPr>
            <w:tcW w:w="9781" w:type="dxa"/>
            <w:tcBorders>
              <w:top w:val="single" w:sz="2" w:space="0" w:color="000000"/>
              <w:left w:val="single" w:sz="2" w:space="0" w:color="000000"/>
              <w:bottom w:val="single" w:sz="2" w:space="0" w:color="000000"/>
              <w:right w:val="single" w:sz="2" w:space="0" w:color="000000"/>
            </w:tcBorders>
            <w:shd w:val="clear" w:color="auto" w:fill="auto"/>
          </w:tcPr>
          <w:p w14:paraId="5A396194" w14:textId="77777777" w:rsidR="0061280A" w:rsidRPr="00EF062D" w:rsidRDefault="0061280A" w:rsidP="00FD5A2A">
            <w:pPr>
              <w:spacing w:after="9" w:line="238" w:lineRule="auto"/>
              <w:ind w:left="14" w:right="50" w:firstLine="713"/>
              <w:jc w:val="both"/>
              <w:rPr>
                <w:rFonts w:ascii="Times New Roman" w:hAnsi="Times New Roman"/>
                <w:b/>
                <w:bCs/>
                <w:color w:val="000000"/>
                <w:sz w:val="24"/>
                <w:lang w:eastAsia="en-US"/>
              </w:rPr>
            </w:pPr>
            <w:r w:rsidRPr="00EF062D">
              <w:rPr>
                <w:rFonts w:ascii="Times New Roman" w:hAnsi="Times New Roman"/>
                <w:b/>
                <w:bCs/>
                <w:color w:val="000000"/>
                <w:sz w:val="24"/>
                <w:lang w:eastAsia="en-US"/>
              </w:rPr>
              <w:lastRenderedPageBreak/>
              <w:t>Профессионально-трудовое воспитание</w:t>
            </w:r>
          </w:p>
        </w:tc>
      </w:tr>
      <w:tr w:rsidR="0061280A" w:rsidRPr="00EF062D" w14:paraId="745821E4" w14:textId="77777777" w:rsidTr="00634D40">
        <w:trPr>
          <w:trHeight w:val="124"/>
        </w:trPr>
        <w:tc>
          <w:tcPr>
            <w:tcW w:w="9781" w:type="dxa"/>
            <w:tcBorders>
              <w:top w:val="single" w:sz="2" w:space="0" w:color="000000"/>
              <w:left w:val="single" w:sz="2" w:space="0" w:color="000000"/>
              <w:bottom w:val="single" w:sz="2" w:space="0" w:color="000000"/>
              <w:right w:val="single" w:sz="2" w:space="0" w:color="000000"/>
            </w:tcBorders>
            <w:shd w:val="clear" w:color="auto" w:fill="auto"/>
          </w:tcPr>
          <w:p w14:paraId="3D9FF3D3" w14:textId="77777777" w:rsidR="0061280A" w:rsidRPr="00EF062D" w:rsidRDefault="0061280A" w:rsidP="00FD5A2A">
            <w:pPr>
              <w:spacing w:after="28" w:line="227" w:lineRule="auto"/>
              <w:ind w:left="29" w:right="7" w:firstLine="713"/>
              <w:jc w:val="both"/>
              <w:rPr>
                <w:rFonts w:ascii="Times New Roman" w:hAnsi="Times New Roman"/>
                <w:color w:val="000000"/>
                <w:sz w:val="24"/>
                <w:lang w:eastAsia="en-US"/>
              </w:rPr>
            </w:pPr>
            <w:r w:rsidRPr="00EF062D">
              <w:rPr>
                <w:rFonts w:ascii="Times New Roman" w:hAnsi="Times New Roman"/>
                <w:color w:val="000000"/>
                <w:sz w:val="24"/>
                <w:lang w:eastAsia="en-US"/>
              </w:rPr>
              <w:t>Понимающий профессиональные идеалы и ценности, уважающий труд, результаты труда, трудовые достижения российского народа, трудовые и профессиональные достижения своих земляков, их вклад в развитие своего поселения, края, страны.</w:t>
            </w:r>
          </w:p>
          <w:p w14:paraId="3C59BB4C" w14:textId="77777777" w:rsidR="0061280A" w:rsidRPr="00EF062D" w:rsidRDefault="0061280A" w:rsidP="00FD5A2A">
            <w:pPr>
              <w:spacing w:after="0" w:line="229" w:lineRule="auto"/>
              <w:ind w:left="29" w:right="7" w:firstLine="713"/>
              <w:jc w:val="both"/>
              <w:rPr>
                <w:rFonts w:ascii="Times New Roman" w:hAnsi="Times New Roman"/>
                <w:color w:val="000000"/>
                <w:sz w:val="24"/>
                <w:lang w:eastAsia="en-US"/>
              </w:rPr>
            </w:pPr>
            <w:r w:rsidRPr="00EF062D">
              <w:rPr>
                <w:rFonts w:ascii="Times New Roman" w:hAnsi="Times New Roman"/>
                <w:color w:val="000000"/>
                <w:sz w:val="24"/>
                <w:lang w:eastAsia="en-US"/>
              </w:rPr>
              <w:t>Участвующий в социально значимой трудовой и профессиональной деятельности разного вида в семье, образовательной организации, на базах производственной практики, в своей местности.</w:t>
            </w:r>
          </w:p>
          <w:p w14:paraId="59731DB0" w14:textId="77777777" w:rsidR="0061280A" w:rsidRPr="00EF062D" w:rsidRDefault="0061280A" w:rsidP="00FD5A2A">
            <w:pPr>
              <w:spacing w:after="8" w:line="226" w:lineRule="auto"/>
              <w:ind w:left="36" w:firstLine="698"/>
              <w:jc w:val="both"/>
              <w:rPr>
                <w:rFonts w:ascii="Times New Roman" w:hAnsi="Times New Roman"/>
                <w:color w:val="000000"/>
                <w:sz w:val="24"/>
                <w:lang w:eastAsia="en-US"/>
              </w:rPr>
            </w:pPr>
            <w:r w:rsidRPr="00EF062D">
              <w:rPr>
                <w:rFonts w:ascii="Times New Roman" w:hAnsi="Times New Roman"/>
                <w:color w:val="000000"/>
                <w:sz w:val="24"/>
                <w:lang w:eastAsia="en-US"/>
              </w:rPr>
              <w:t>Выражающий осознанную готовность к непрерывному образованию и самообразованию в выбранной сфере профессиональной деятельности.</w:t>
            </w:r>
          </w:p>
          <w:p w14:paraId="3046C2ED" w14:textId="77777777" w:rsidR="0061280A" w:rsidRPr="00EF062D" w:rsidRDefault="0061280A" w:rsidP="00FD5A2A">
            <w:pPr>
              <w:spacing w:after="16" w:line="223" w:lineRule="auto"/>
              <w:ind w:left="22" w:right="14" w:firstLine="720"/>
              <w:jc w:val="both"/>
              <w:rPr>
                <w:rFonts w:ascii="Times New Roman" w:hAnsi="Times New Roman"/>
                <w:color w:val="000000"/>
                <w:sz w:val="24"/>
                <w:lang w:eastAsia="en-US"/>
              </w:rPr>
            </w:pPr>
            <w:r w:rsidRPr="00EF062D">
              <w:rPr>
                <w:rFonts w:ascii="Times New Roman" w:hAnsi="Times New Roman"/>
                <w:color w:val="000000"/>
                <w:sz w:val="24"/>
                <w:lang w:eastAsia="en-US"/>
              </w:rPr>
              <w:t>Понимающий специфику профессионально-трудовой деятельности, регулирования трудовых отношений, готовый учиться и трудиться в современном высокотехнологичном мире на благо государства и общества.</w:t>
            </w:r>
          </w:p>
          <w:p w14:paraId="25B0DDB5" w14:textId="77777777" w:rsidR="0061280A" w:rsidRPr="00EF062D" w:rsidRDefault="0061280A" w:rsidP="00FD5A2A">
            <w:pPr>
              <w:spacing w:after="0" w:line="234" w:lineRule="auto"/>
              <w:ind w:left="14" w:right="14" w:firstLine="727"/>
              <w:jc w:val="both"/>
              <w:rPr>
                <w:rFonts w:ascii="Times New Roman" w:hAnsi="Times New Roman"/>
                <w:color w:val="000000"/>
                <w:sz w:val="24"/>
                <w:lang w:eastAsia="en-US"/>
              </w:rPr>
            </w:pPr>
            <w:r w:rsidRPr="00EF062D">
              <w:rPr>
                <w:rFonts w:ascii="Times New Roman" w:hAnsi="Times New Roman"/>
                <w:color w:val="000000"/>
                <w:sz w:val="24"/>
                <w:lang w:eastAsia="en-US"/>
              </w:rPr>
              <w:t>Ориентированный на осознанное освоение выбранной сферы профессиональной деятельности с учётом личных жизненных планов, потребностей своей семьи, государства и общества.</w:t>
            </w:r>
          </w:p>
          <w:p w14:paraId="0D3639E8" w14:textId="77777777" w:rsidR="0061280A" w:rsidRPr="00EF062D" w:rsidRDefault="0061280A" w:rsidP="00FD5A2A">
            <w:pPr>
              <w:spacing w:after="9" w:line="238" w:lineRule="auto"/>
              <w:ind w:left="14" w:right="50" w:firstLine="713"/>
              <w:jc w:val="both"/>
              <w:rPr>
                <w:rFonts w:ascii="Times New Roman" w:hAnsi="Times New Roman"/>
                <w:b/>
                <w:bCs/>
                <w:color w:val="000000"/>
                <w:sz w:val="24"/>
                <w:lang w:eastAsia="en-US"/>
              </w:rPr>
            </w:pPr>
            <w:r w:rsidRPr="00EF062D">
              <w:rPr>
                <w:rFonts w:ascii="Times New Roman" w:hAnsi="Times New Roman"/>
                <w:color w:val="000000"/>
                <w:sz w:val="24"/>
                <w:lang w:eastAsia="en-US"/>
              </w:rPr>
              <w:t>Обладающий сформированными представлениями о значении и ценности выбранной профессии, проявляющий уважение к своей профессии и своему профессиональному сообществу, поддерживающий позитивный образ и престиж своей профессии в обществе.</w:t>
            </w:r>
          </w:p>
        </w:tc>
      </w:tr>
      <w:tr w:rsidR="0061280A" w:rsidRPr="00EF062D" w14:paraId="00F6F121" w14:textId="77777777" w:rsidTr="00634D40">
        <w:trPr>
          <w:trHeight w:val="124"/>
        </w:trPr>
        <w:tc>
          <w:tcPr>
            <w:tcW w:w="9781" w:type="dxa"/>
            <w:tcBorders>
              <w:top w:val="single" w:sz="2" w:space="0" w:color="000000"/>
              <w:left w:val="single" w:sz="2" w:space="0" w:color="000000"/>
              <w:bottom w:val="single" w:sz="2" w:space="0" w:color="000000"/>
              <w:right w:val="single" w:sz="2" w:space="0" w:color="000000"/>
            </w:tcBorders>
            <w:shd w:val="clear" w:color="auto" w:fill="auto"/>
          </w:tcPr>
          <w:p w14:paraId="741912E6" w14:textId="77777777" w:rsidR="0061280A" w:rsidRPr="00EF062D" w:rsidRDefault="0061280A" w:rsidP="00FD5A2A">
            <w:pPr>
              <w:spacing w:after="28" w:line="227" w:lineRule="auto"/>
              <w:ind w:left="29" w:right="7" w:firstLine="713"/>
              <w:jc w:val="both"/>
              <w:rPr>
                <w:rFonts w:ascii="Times New Roman" w:hAnsi="Times New Roman"/>
                <w:b/>
                <w:bCs/>
                <w:color w:val="000000"/>
                <w:sz w:val="24"/>
                <w:lang w:eastAsia="en-US"/>
              </w:rPr>
            </w:pPr>
            <w:r w:rsidRPr="00EF062D">
              <w:rPr>
                <w:rFonts w:ascii="Times New Roman" w:hAnsi="Times New Roman"/>
                <w:b/>
                <w:bCs/>
                <w:color w:val="000000"/>
                <w:sz w:val="24"/>
                <w:lang w:eastAsia="en-US"/>
              </w:rPr>
              <w:t>Экологическое воспитание</w:t>
            </w:r>
          </w:p>
        </w:tc>
      </w:tr>
      <w:tr w:rsidR="0061280A" w:rsidRPr="00EF062D" w14:paraId="785EADD7" w14:textId="77777777" w:rsidTr="00634D40">
        <w:trPr>
          <w:trHeight w:val="124"/>
        </w:trPr>
        <w:tc>
          <w:tcPr>
            <w:tcW w:w="9781" w:type="dxa"/>
            <w:tcBorders>
              <w:top w:val="single" w:sz="2" w:space="0" w:color="000000"/>
              <w:left w:val="single" w:sz="2" w:space="0" w:color="000000"/>
              <w:bottom w:val="single" w:sz="2" w:space="0" w:color="000000"/>
              <w:right w:val="single" w:sz="2" w:space="0" w:color="000000"/>
            </w:tcBorders>
            <w:shd w:val="clear" w:color="auto" w:fill="auto"/>
          </w:tcPr>
          <w:p w14:paraId="1C8D1DF0" w14:textId="77777777" w:rsidR="0061280A" w:rsidRPr="00EF062D" w:rsidRDefault="0061280A" w:rsidP="00FD5A2A">
            <w:pPr>
              <w:spacing w:after="4" w:line="225" w:lineRule="auto"/>
              <w:ind w:left="14" w:right="14" w:firstLine="713"/>
              <w:jc w:val="both"/>
              <w:rPr>
                <w:rFonts w:ascii="Times New Roman" w:hAnsi="Times New Roman"/>
                <w:color w:val="000000"/>
                <w:sz w:val="24"/>
                <w:lang w:eastAsia="en-US"/>
              </w:rPr>
            </w:pPr>
            <w:r w:rsidRPr="00EF062D">
              <w:rPr>
                <w:rFonts w:ascii="Times New Roman" w:hAnsi="Times New Roman"/>
                <w:color w:val="000000"/>
                <w:sz w:val="24"/>
                <w:lang w:eastAsia="en-US"/>
              </w:rPr>
              <w:t>Демонстрирующий в поведении сформированность экологической культуры на основе понимания влияния социально-экономических процессов на природу, в том числе на глобальном уровне, ответственность за действия в природной среде.</w:t>
            </w:r>
          </w:p>
          <w:p w14:paraId="6CC23456" w14:textId="77777777" w:rsidR="0061280A" w:rsidRPr="00EF062D" w:rsidRDefault="0061280A" w:rsidP="00FD5A2A">
            <w:pPr>
              <w:spacing w:after="1" w:line="245" w:lineRule="auto"/>
              <w:ind w:left="22" w:firstLine="698"/>
              <w:jc w:val="both"/>
              <w:rPr>
                <w:rFonts w:ascii="Times New Roman" w:hAnsi="Times New Roman"/>
                <w:color w:val="000000"/>
                <w:sz w:val="24"/>
                <w:lang w:eastAsia="en-US"/>
              </w:rPr>
            </w:pPr>
            <w:r w:rsidRPr="00EF062D">
              <w:rPr>
                <w:rFonts w:ascii="Times New Roman" w:hAnsi="Times New Roman"/>
                <w:color w:val="000000"/>
                <w:sz w:val="24"/>
                <w:lang w:eastAsia="en-US"/>
              </w:rPr>
              <w:t>Выражающий деятельное неприятие действий, приносящих вред природе, содействующий сохранению и защите окружающей среды.</w:t>
            </w:r>
          </w:p>
          <w:p w14:paraId="715EBCC4" w14:textId="77777777" w:rsidR="0061280A" w:rsidRPr="00EF062D" w:rsidRDefault="0061280A" w:rsidP="00FD5A2A">
            <w:pPr>
              <w:spacing w:after="4" w:line="227" w:lineRule="auto"/>
              <w:ind w:left="14" w:right="29" w:firstLine="706"/>
              <w:jc w:val="both"/>
              <w:rPr>
                <w:rFonts w:ascii="Times New Roman" w:hAnsi="Times New Roman"/>
                <w:color w:val="000000"/>
                <w:sz w:val="24"/>
                <w:lang w:eastAsia="en-US"/>
              </w:rPr>
            </w:pPr>
            <w:r w:rsidRPr="00EF062D">
              <w:rPr>
                <w:rFonts w:ascii="Times New Roman" w:hAnsi="Times New Roman"/>
                <w:color w:val="000000"/>
                <w:sz w:val="24"/>
                <w:lang w:eastAsia="en-US"/>
              </w:rPr>
              <w:t>Применяющий знания из общеобразовательных и профессиональных дисциплин для разумного, бережливого производства и природопользования, ресурсосбережения в быту, в профессиональной среде, общественном пространстве.</w:t>
            </w:r>
          </w:p>
          <w:p w14:paraId="5A7C94A0" w14:textId="77777777" w:rsidR="0061280A" w:rsidRPr="00EF062D" w:rsidRDefault="0061280A" w:rsidP="00FD5A2A">
            <w:pPr>
              <w:spacing w:after="28" w:line="227" w:lineRule="auto"/>
              <w:ind w:left="29" w:right="7" w:firstLine="713"/>
              <w:jc w:val="both"/>
              <w:rPr>
                <w:rFonts w:ascii="Times New Roman" w:hAnsi="Times New Roman"/>
                <w:b/>
                <w:bCs/>
                <w:color w:val="000000"/>
                <w:sz w:val="24"/>
                <w:lang w:eastAsia="en-US"/>
              </w:rPr>
            </w:pPr>
            <w:r w:rsidRPr="00EF062D">
              <w:rPr>
                <w:rFonts w:ascii="Times New Roman" w:hAnsi="Times New Roman"/>
                <w:color w:val="000000"/>
                <w:sz w:val="24"/>
                <w:lang w:eastAsia="en-US"/>
              </w:rPr>
              <w:t>Имеющий и развивающий опыт экологически направленной, природоохранной, ресурсосберегающей деятельности, в том числе в рамках выбранной специальности, способствующий его приобретению д людьми.</w:t>
            </w:r>
          </w:p>
        </w:tc>
      </w:tr>
      <w:tr w:rsidR="0061280A" w:rsidRPr="00EF062D" w14:paraId="2AE50108" w14:textId="77777777" w:rsidTr="00634D40">
        <w:trPr>
          <w:trHeight w:val="124"/>
        </w:trPr>
        <w:tc>
          <w:tcPr>
            <w:tcW w:w="9781" w:type="dxa"/>
            <w:tcBorders>
              <w:top w:val="single" w:sz="2" w:space="0" w:color="000000"/>
              <w:left w:val="single" w:sz="2" w:space="0" w:color="000000"/>
              <w:bottom w:val="single" w:sz="2" w:space="0" w:color="000000"/>
              <w:right w:val="single" w:sz="2" w:space="0" w:color="000000"/>
            </w:tcBorders>
            <w:shd w:val="clear" w:color="auto" w:fill="auto"/>
          </w:tcPr>
          <w:p w14:paraId="63400AA3" w14:textId="77777777" w:rsidR="0061280A" w:rsidRPr="00EF062D" w:rsidRDefault="0061280A" w:rsidP="00FD5A2A">
            <w:pPr>
              <w:spacing w:after="4" w:line="225" w:lineRule="auto"/>
              <w:ind w:left="14" w:right="14" w:firstLine="713"/>
              <w:jc w:val="both"/>
              <w:rPr>
                <w:rFonts w:ascii="Times New Roman" w:hAnsi="Times New Roman"/>
                <w:b/>
                <w:bCs/>
                <w:color w:val="000000"/>
                <w:sz w:val="24"/>
                <w:lang w:eastAsia="en-US"/>
              </w:rPr>
            </w:pPr>
            <w:r w:rsidRPr="00EF062D">
              <w:rPr>
                <w:rFonts w:ascii="Times New Roman" w:hAnsi="Times New Roman"/>
                <w:b/>
                <w:bCs/>
                <w:color w:val="000000"/>
                <w:sz w:val="24"/>
                <w:lang w:eastAsia="en-US"/>
              </w:rPr>
              <w:t>Ценности научного познания</w:t>
            </w:r>
          </w:p>
        </w:tc>
      </w:tr>
      <w:tr w:rsidR="0061280A" w:rsidRPr="00EF062D" w14:paraId="59ABCCE2" w14:textId="77777777" w:rsidTr="00634D40">
        <w:trPr>
          <w:trHeight w:val="124"/>
        </w:trPr>
        <w:tc>
          <w:tcPr>
            <w:tcW w:w="9781" w:type="dxa"/>
            <w:tcBorders>
              <w:top w:val="single" w:sz="2" w:space="0" w:color="000000"/>
              <w:left w:val="single" w:sz="2" w:space="0" w:color="000000"/>
              <w:bottom w:val="single" w:sz="2" w:space="0" w:color="000000"/>
              <w:right w:val="single" w:sz="2" w:space="0" w:color="000000"/>
            </w:tcBorders>
            <w:shd w:val="clear" w:color="auto" w:fill="auto"/>
          </w:tcPr>
          <w:p w14:paraId="2E656660" w14:textId="77777777" w:rsidR="0061280A" w:rsidRPr="00EF062D" w:rsidRDefault="0061280A" w:rsidP="00FD5A2A">
            <w:pPr>
              <w:spacing w:after="16" w:line="253" w:lineRule="auto"/>
              <w:ind w:left="14" w:firstLine="713"/>
              <w:jc w:val="both"/>
              <w:rPr>
                <w:rFonts w:ascii="Times New Roman" w:hAnsi="Times New Roman"/>
                <w:color w:val="000000"/>
                <w:sz w:val="24"/>
                <w:szCs w:val="24"/>
                <w:lang w:eastAsia="en-US"/>
              </w:rPr>
            </w:pPr>
            <w:r w:rsidRPr="00EF062D">
              <w:rPr>
                <w:rFonts w:ascii="Times New Roman" w:hAnsi="Times New Roman"/>
                <w:color w:val="000000"/>
                <w:sz w:val="24"/>
                <w:szCs w:val="24"/>
                <w:lang w:eastAsia="en-US"/>
              </w:rPr>
              <w:t>Деятельно выражающий познавательные интересы в разных предметных областях с учётом своих интересов, способностей, достижений, выбранного направления профессионального образования и подготовки.</w:t>
            </w:r>
          </w:p>
          <w:p w14:paraId="03153BE2" w14:textId="77777777" w:rsidR="0061280A" w:rsidRPr="00EF062D" w:rsidRDefault="0061280A" w:rsidP="00FD5A2A">
            <w:pPr>
              <w:spacing w:after="7" w:line="237" w:lineRule="auto"/>
              <w:ind w:left="7" w:firstLine="727"/>
              <w:jc w:val="both"/>
              <w:rPr>
                <w:rFonts w:ascii="Times New Roman" w:hAnsi="Times New Roman"/>
                <w:color w:val="000000"/>
                <w:sz w:val="24"/>
                <w:szCs w:val="24"/>
                <w:lang w:eastAsia="en-US"/>
              </w:rPr>
            </w:pPr>
            <w:r w:rsidRPr="00EF062D">
              <w:rPr>
                <w:rFonts w:ascii="Times New Roman" w:hAnsi="Times New Roman"/>
                <w:color w:val="000000"/>
                <w:sz w:val="24"/>
                <w:szCs w:val="24"/>
                <w:lang w:eastAsia="en-US"/>
              </w:rPr>
              <w:t>Обладающий представлением о современной научной картине мира, достижениях науки и техники, аргументированно выражающий понимание значения науки и технологий для развития российского общества и обеспечения его безопасности.</w:t>
            </w:r>
          </w:p>
          <w:p w14:paraId="60A6F9C2" w14:textId="77777777" w:rsidR="0061280A" w:rsidRPr="00EF062D" w:rsidRDefault="0061280A" w:rsidP="00FD5A2A">
            <w:pPr>
              <w:spacing w:after="1" w:line="236" w:lineRule="auto"/>
              <w:ind w:left="14" w:firstLine="706"/>
              <w:jc w:val="both"/>
              <w:rPr>
                <w:rFonts w:ascii="Times New Roman" w:hAnsi="Times New Roman"/>
                <w:color w:val="000000"/>
                <w:sz w:val="24"/>
                <w:szCs w:val="24"/>
                <w:lang w:eastAsia="en-US"/>
              </w:rPr>
            </w:pPr>
            <w:r w:rsidRPr="00EF062D">
              <w:rPr>
                <w:rFonts w:ascii="Times New Roman" w:hAnsi="Times New Roman"/>
                <w:color w:val="000000"/>
                <w:sz w:val="24"/>
                <w:szCs w:val="24"/>
                <w:lang w:eastAsia="en-US"/>
              </w:rPr>
              <w:t>Демонстрирующий навыки критического мышления, определения достоверности научной информации, в том числе в сфере профессиональной деятельности.</w:t>
            </w:r>
          </w:p>
          <w:p w14:paraId="00C86B36" w14:textId="77777777" w:rsidR="0061280A" w:rsidRPr="00EF062D" w:rsidRDefault="0061280A" w:rsidP="00FD5A2A">
            <w:pPr>
              <w:spacing w:after="15" w:line="233" w:lineRule="auto"/>
              <w:ind w:left="7" w:firstLine="706"/>
              <w:jc w:val="both"/>
              <w:rPr>
                <w:rFonts w:ascii="Times New Roman" w:hAnsi="Times New Roman"/>
                <w:color w:val="000000"/>
                <w:sz w:val="24"/>
                <w:szCs w:val="24"/>
                <w:lang w:eastAsia="en-US"/>
              </w:rPr>
            </w:pPr>
            <w:r w:rsidRPr="00EF062D">
              <w:rPr>
                <w:rFonts w:ascii="Times New Roman" w:hAnsi="Times New Roman"/>
                <w:color w:val="000000"/>
                <w:sz w:val="24"/>
                <w:szCs w:val="24"/>
                <w:lang w:eastAsia="en-US"/>
              </w:rPr>
              <w:t>Умеющий выбирать способы решения задач профессиональной деятельности применительно к различным контекстам.</w:t>
            </w:r>
          </w:p>
          <w:p w14:paraId="23C5B808" w14:textId="77777777" w:rsidR="0061280A" w:rsidRPr="00EF062D" w:rsidRDefault="0061280A" w:rsidP="00FD5A2A">
            <w:pPr>
              <w:spacing w:after="24" w:line="239" w:lineRule="auto"/>
              <w:ind w:right="14" w:firstLine="713"/>
              <w:jc w:val="both"/>
              <w:rPr>
                <w:rFonts w:ascii="Times New Roman" w:hAnsi="Times New Roman"/>
                <w:color w:val="000000"/>
                <w:sz w:val="24"/>
                <w:szCs w:val="24"/>
                <w:lang w:eastAsia="en-US"/>
              </w:rPr>
            </w:pPr>
            <w:r w:rsidRPr="00EF062D">
              <w:rPr>
                <w:rFonts w:ascii="Times New Roman" w:hAnsi="Times New Roman"/>
                <w:color w:val="000000"/>
                <w:sz w:val="24"/>
                <w:szCs w:val="24"/>
                <w:lang w:eastAsia="en-US"/>
              </w:rPr>
              <w:t>Использующий современные средства поиска, анализа и интерпретации информации, информационные технологии для выполнения задач профессиональной деятельности.</w:t>
            </w:r>
          </w:p>
          <w:p w14:paraId="7331D456" w14:textId="77777777" w:rsidR="0061280A" w:rsidRPr="00EF062D" w:rsidRDefault="0061280A" w:rsidP="00FD5A2A">
            <w:pPr>
              <w:spacing w:after="4" w:line="225" w:lineRule="auto"/>
              <w:ind w:left="14" w:right="14" w:firstLine="713"/>
              <w:jc w:val="both"/>
              <w:rPr>
                <w:rFonts w:ascii="Times New Roman" w:hAnsi="Times New Roman"/>
                <w:b/>
                <w:bCs/>
                <w:color w:val="000000"/>
                <w:sz w:val="24"/>
                <w:lang w:eastAsia="en-US"/>
              </w:rPr>
            </w:pPr>
            <w:r w:rsidRPr="00EF062D">
              <w:rPr>
                <w:rFonts w:ascii="Times New Roman" w:hAnsi="Times New Roman"/>
                <w:color w:val="000000"/>
                <w:sz w:val="24"/>
                <w:szCs w:val="24"/>
                <w:lang w:eastAsia="en-US"/>
              </w:rPr>
              <w:lastRenderedPageBreak/>
              <w:t>Развивающий и применяющий навыки наблюдения, накопления и систематизации фактов, осмысления опыта в естественнонаучной и гуманитарной областях познания, исследовательской и профессиональной деятельности</w:t>
            </w:r>
          </w:p>
        </w:tc>
      </w:tr>
    </w:tbl>
    <w:p w14:paraId="2EDFD00C" w14:textId="77777777" w:rsidR="0061280A" w:rsidRPr="00EF062D" w:rsidRDefault="0061280A" w:rsidP="0061280A">
      <w:pPr>
        <w:spacing w:after="0" w:line="259" w:lineRule="auto"/>
        <w:ind w:left="-1231" w:right="139"/>
        <w:rPr>
          <w:rFonts w:ascii="Times New Roman" w:hAnsi="Times New Roman"/>
          <w:color w:val="000000"/>
          <w:sz w:val="24"/>
          <w:szCs w:val="24"/>
          <w:lang w:eastAsia="en-US"/>
        </w:rPr>
      </w:pPr>
    </w:p>
    <w:p w14:paraId="5B3D1CF2" w14:textId="77777777" w:rsidR="0061280A" w:rsidRPr="00EF062D" w:rsidRDefault="0061280A" w:rsidP="0061280A">
      <w:pPr>
        <w:spacing w:after="0" w:line="259" w:lineRule="auto"/>
        <w:ind w:left="-1231" w:right="139"/>
        <w:rPr>
          <w:rFonts w:ascii="Times New Roman" w:hAnsi="Times New Roman"/>
          <w:b/>
          <w:bCs/>
          <w:color w:val="000000"/>
          <w:sz w:val="24"/>
          <w:szCs w:val="24"/>
          <w:lang w:eastAsia="en-US"/>
        </w:rPr>
      </w:pPr>
    </w:p>
    <w:p w14:paraId="528C5FC8" w14:textId="77777777" w:rsidR="0061280A" w:rsidRPr="00EF062D" w:rsidRDefault="0061280A" w:rsidP="0061280A">
      <w:pPr>
        <w:spacing w:after="277" w:line="264" w:lineRule="auto"/>
        <w:ind w:left="763" w:firstLine="4"/>
        <w:jc w:val="both"/>
        <w:rPr>
          <w:rFonts w:ascii="Times New Roman" w:hAnsi="Times New Roman"/>
          <w:b/>
          <w:bCs/>
          <w:color w:val="000000"/>
          <w:sz w:val="24"/>
          <w:szCs w:val="24"/>
          <w:lang w:eastAsia="en-US"/>
        </w:rPr>
      </w:pPr>
      <w:r w:rsidRPr="00EF062D">
        <w:rPr>
          <w:rFonts w:ascii="Times New Roman" w:hAnsi="Times New Roman"/>
          <w:b/>
          <w:bCs/>
          <w:color w:val="000000"/>
          <w:sz w:val="24"/>
          <w:szCs w:val="24"/>
          <w:lang w:eastAsia="en-US"/>
        </w:rPr>
        <w:t>1.3.2. Вариативные целевые ориентиры</w:t>
      </w:r>
    </w:p>
    <w:p w14:paraId="6E435CC3" w14:textId="77777777" w:rsidR="0061280A" w:rsidRPr="00EF062D" w:rsidRDefault="0061280A" w:rsidP="0061280A">
      <w:pPr>
        <w:spacing w:after="136" w:line="264" w:lineRule="auto"/>
        <w:ind w:left="763" w:firstLine="4"/>
        <w:jc w:val="both"/>
        <w:rPr>
          <w:rFonts w:ascii="Times New Roman" w:hAnsi="Times New Roman"/>
          <w:i/>
          <w:iCs/>
          <w:color w:val="000000"/>
          <w:sz w:val="24"/>
          <w:szCs w:val="24"/>
          <w:lang w:eastAsia="en-US"/>
        </w:rPr>
      </w:pPr>
      <w:r w:rsidRPr="00EF062D">
        <w:rPr>
          <w:rFonts w:ascii="Times New Roman" w:hAnsi="Times New Roman"/>
          <w:i/>
          <w:iCs/>
          <w:color w:val="000000"/>
          <w:sz w:val="24"/>
          <w:szCs w:val="24"/>
          <w:lang w:eastAsia="en-US"/>
        </w:rPr>
        <w:t>Содержание пункта 1.3.2 — вариативное.</w:t>
      </w:r>
    </w:p>
    <w:p w14:paraId="294A8E44" w14:textId="17429646" w:rsidR="0061280A" w:rsidRDefault="0061280A" w:rsidP="0061280A">
      <w:pPr>
        <w:spacing w:after="4" w:line="271" w:lineRule="auto"/>
        <w:ind w:left="64" w:right="28" w:firstLine="710"/>
        <w:jc w:val="both"/>
        <w:rPr>
          <w:rFonts w:ascii="Times New Roman" w:hAnsi="Times New Roman"/>
          <w:i/>
          <w:iCs/>
          <w:color w:val="000000"/>
          <w:sz w:val="24"/>
          <w:szCs w:val="24"/>
          <w:lang w:eastAsia="en-US"/>
        </w:rPr>
      </w:pPr>
      <w:r w:rsidRPr="00EF062D">
        <w:rPr>
          <w:rFonts w:ascii="Times New Roman" w:hAnsi="Times New Roman"/>
          <w:i/>
          <w:iCs/>
          <w:color w:val="000000"/>
          <w:sz w:val="24"/>
          <w:szCs w:val="24"/>
          <w:lang w:eastAsia="en-US"/>
        </w:rPr>
        <w:t xml:space="preserve">Вариативные целевые ориентиры воспитания формулируются разработчиками рабочей программы самостоятельно с учётом этнокультурных и региональных особенностей, состава и направленности реализуемых образовательных программ СПС), </w:t>
      </w:r>
      <w:r>
        <w:rPr>
          <w:rFonts w:ascii="Times New Roman" w:hAnsi="Times New Roman"/>
          <w:i/>
          <w:iCs/>
          <w:noProof/>
          <w:color w:val="000000"/>
          <w:sz w:val="24"/>
          <w:szCs w:val="24"/>
          <w:lang w:val="en-US" w:eastAsia="en-US"/>
        </w:rPr>
        <w:drawing>
          <wp:inline distT="0" distB="0" distL="0" distR="0" wp14:anchorId="4CB8841F" wp14:editId="5DB180F6">
            <wp:extent cx="12700" cy="12700"/>
            <wp:effectExtent l="0" t="0" r="0" b="0"/>
            <wp:docPr id="10" name="Picture 218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60"/>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Pr="00EF062D">
        <w:rPr>
          <w:rFonts w:ascii="Times New Roman" w:hAnsi="Times New Roman"/>
          <w:i/>
          <w:iCs/>
          <w:color w:val="000000"/>
          <w:sz w:val="24"/>
          <w:szCs w:val="24"/>
          <w:lang w:eastAsia="en-US"/>
        </w:rPr>
        <w:t>особенностей конкретной образовательной организации, условий образовательной Деятельности с учётом организационно-правовой формы, учредителя, режима работы. Вариативные целевые ориентиры не должны противоречить инвариантным целевым ориентирам.</w:t>
      </w:r>
    </w:p>
    <w:p w14:paraId="708BB13A" w14:textId="77777777" w:rsidR="00634D40" w:rsidRPr="00EF062D" w:rsidRDefault="00634D40" w:rsidP="0061280A">
      <w:pPr>
        <w:spacing w:after="4" w:line="271" w:lineRule="auto"/>
        <w:ind w:left="64" w:right="28" w:firstLine="710"/>
        <w:jc w:val="both"/>
        <w:rPr>
          <w:rFonts w:ascii="Times New Roman" w:hAnsi="Times New Roman"/>
          <w:i/>
          <w:iCs/>
          <w:color w:val="000000"/>
          <w:sz w:val="24"/>
          <w:szCs w:val="24"/>
          <w:lang w:eastAsia="en-US"/>
        </w:rPr>
      </w:pPr>
    </w:p>
    <w:p w14:paraId="2C40900F" w14:textId="77777777" w:rsidR="0061280A" w:rsidRPr="00EF062D" w:rsidRDefault="0061280A" w:rsidP="0061280A">
      <w:pPr>
        <w:spacing w:after="4" w:line="264" w:lineRule="auto"/>
        <w:ind w:left="763" w:firstLine="4"/>
        <w:jc w:val="both"/>
        <w:rPr>
          <w:rFonts w:ascii="Times New Roman" w:hAnsi="Times New Roman"/>
          <w:b/>
          <w:bCs/>
          <w:color w:val="000000"/>
          <w:sz w:val="24"/>
          <w:szCs w:val="24"/>
          <w:lang w:eastAsia="en-US"/>
        </w:rPr>
      </w:pPr>
      <w:r w:rsidRPr="00EF062D">
        <w:rPr>
          <w:rFonts w:ascii="Times New Roman" w:hAnsi="Times New Roman"/>
          <w:b/>
          <w:bCs/>
          <w:color w:val="000000"/>
          <w:sz w:val="24"/>
          <w:szCs w:val="24"/>
          <w:lang w:eastAsia="en-US"/>
        </w:rPr>
        <w:t>Вариативные целевые ориентиры воспитания</w:t>
      </w:r>
    </w:p>
    <w:tbl>
      <w:tblPr>
        <w:tblW w:w="9626" w:type="dxa"/>
        <w:tblInd w:w="55" w:type="dxa"/>
        <w:tblCellMar>
          <w:top w:w="53" w:type="dxa"/>
          <w:left w:w="96" w:type="dxa"/>
          <w:right w:w="105" w:type="dxa"/>
        </w:tblCellMar>
        <w:tblLook w:val="04A0" w:firstRow="1" w:lastRow="0" w:firstColumn="1" w:lastColumn="0" w:noHBand="0" w:noVBand="1"/>
      </w:tblPr>
      <w:tblGrid>
        <w:gridCol w:w="9626"/>
      </w:tblGrid>
      <w:tr w:rsidR="0061280A" w:rsidRPr="00EF062D" w14:paraId="054B3912" w14:textId="77777777" w:rsidTr="00FD5A2A">
        <w:trPr>
          <w:trHeight w:val="564"/>
        </w:trPr>
        <w:tc>
          <w:tcPr>
            <w:tcW w:w="9626" w:type="dxa"/>
            <w:tcBorders>
              <w:top w:val="single" w:sz="2" w:space="0" w:color="000000"/>
              <w:left w:val="single" w:sz="2" w:space="0" w:color="000000"/>
              <w:bottom w:val="single" w:sz="2" w:space="0" w:color="000000"/>
              <w:right w:val="single" w:sz="2" w:space="0" w:color="000000"/>
            </w:tcBorders>
            <w:shd w:val="clear" w:color="auto" w:fill="auto"/>
          </w:tcPr>
          <w:p w14:paraId="43E3629F" w14:textId="77777777" w:rsidR="0061280A" w:rsidRPr="00EF062D" w:rsidRDefault="0061280A" w:rsidP="00FD5A2A">
            <w:pPr>
              <w:spacing w:after="0" w:line="240" w:lineRule="atLeast"/>
              <w:jc w:val="both"/>
              <w:rPr>
                <w:rFonts w:ascii="Times New Roman" w:hAnsi="Times New Roman"/>
                <w:b/>
                <w:bCs/>
                <w:color w:val="000000"/>
                <w:sz w:val="24"/>
                <w:szCs w:val="24"/>
                <w:lang w:eastAsia="en-US"/>
              </w:rPr>
            </w:pPr>
            <w:r w:rsidRPr="00EF062D">
              <w:rPr>
                <w:rFonts w:ascii="Times New Roman" w:hAnsi="Times New Roman"/>
                <w:b/>
                <w:bCs/>
                <w:color w:val="000000"/>
                <w:sz w:val="24"/>
                <w:szCs w:val="24"/>
                <w:lang w:eastAsia="en-US"/>
              </w:rPr>
              <w:t>Вариативные целевые ориентиры воспитания обучающихся, отражающие специфику образовательной организации, реализующей программы СПО</w:t>
            </w:r>
          </w:p>
        </w:tc>
      </w:tr>
      <w:tr w:rsidR="0061280A" w:rsidRPr="00EF062D" w14:paraId="6E5637FF" w14:textId="77777777" w:rsidTr="00FD5A2A">
        <w:trPr>
          <w:trHeight w:val="198"/>
        </w:trPr>
        <w:tc>
          <w:tcPr>
            <w:tcW w:w="9626" w:type="dxa"/>
            <w:tcBorders>
              <w:top w:val="single" w:sz="2" w:space="0" w:color="000000"/>
              <w:left w:val="single" w:sz="2" w:space="0" w:color="000000"/>
              <w:bottom w:val="single" w:sz="2" w:space="0" w:color="000000"/>
              <w:right w:val="single" w:sz="2" w:space="0" w:color="000000"/>
            </w:tcBorders>
            <w:shd w:val="clear" w:color="auto" w:fill="auto"/>
          </w:tcPr>
          <w:p w14:paraId="31D909B5" w14:textId="77777777" w:rsidR="0061280A" w:rsidRPr="00EF062D" w:rsidRDefault="0061280A" w:rsidP="00FD5A2A">
            <w:pPr>
              <w:spacing w:after="0" w:line="240" w:lineRule="atLeast"/>
              <w:rPr>
                <w:rFonts w:ascii="Times New Roman" w:hAnsi="Times New Roman"/>
                <w:color w:val="000000"/>
                <w:sz w:val="24"/>
                <w:szCs w:val="24"/>
                <w:lang w:eastAsia="en-US"/>
              </w:rPr>
            </w:pPr>
            <w:r w:rsidRPr="00EF062D">
              <w:rPr>
                <w:rFonts w:ascii="Times New Roman" w:hAnsi="Times New Roman"/>
                <w:color w:val="000000"/>
                <w:sz w:val="24"/>
                <w:szCs w:val="24"/>
                <w:lang w:eastAsia="en-US"/>
              </w:rPr>
              <w:t>Гражданское воспитание</w:t>
            </w:r>
          </w:p>
        </w:tc>
      </w:tr>
      <w:tr w:rsidR="0061280A" w:rsidRPr="00EF062D" w14:paraId="66F583FD" w14:textId="77777777" w:rsidTr="00FD5A2A">
        <w:trPr>
          <w:trHeight w:val="112"/>
        </w:trPr>
        <w:tc>
          <w:tcPr>
            <w:tcW w:w="9626" w:type="dxa"/>
            <w:tcBorders>
              <w:top w:val="single" w:sz="2" w:space="0" w:color="000000"/>
              <w:left w:val="single" w:sz="2" w:space="0" w:color="000000"/>
              <w:bottom w:val="single" w:sz="2" w:space="0" w:color="000000"/>
              <w:right w:val="single" w:sz="2" w:space="0" w:color="000000"/>
            </w:tcBorders>
            <w:shd w:val="clear" w:color="auto" w:fill="auto"/>
          </w:tcPr>
          <w:p w14:paraId="7CAF2A45" w14:textId="77777777" w:rsidR="0061280A" w:rsidRPr="00EF062D" w:rsidRDefault="0061280A" w:rsidP="00FD5A2A">
            <w:pPr>
              <w:spacing w:after="0" w:line="240" w:lineRule="atLeast"/>
              <w:rPr>
                <w:rFonts w:ascii="Times New Roman" w:hAnsi="Times New Roman"/>
                <w:color w:val="000000"/>
                <w:sz w:val="24"/>
                <w:szCs w:val="24"/>
                <w:lang w:eastAsia="en-US"/>
              </w:rPr>
            </w:pPr>
          </w:p>
        </w:tc>
      </w:tr>
      <w:tr w:rsidR="0061280A" w:rsidRPr="00EF062D" w14:paraId="5C323BF8" w14:textId="77777777" w:rsidTr="00FD5A2A">
        <w:trPr>
          <w:trHeight w:val="291"/>
        </w:trPr>
        <w:tc>
          <w:tcPr>
            <w:tcW w:w="9626" w:type="dxa"/>
            <w:tcBorders>
              <w:top w:val="single" w:sz="2" w:space="0" w:color="000000"/>
              <w:left w:val="single" w:sz="2" w:space="0" w:color="000000"/>
              <w:bottom w:val="single" w:sz="2" w:space="0" w:color="000000"/>
              <w:right w:val="single" w:sz="2" w:space="0" w:color="000000"/>
            </w:tcBorders>
            <w:shd w:val="clear" w:color="auto" w:fill="auto"/>
          </w:tcPr>
          <w:p w14:paraId="73D5628A" w14:textId="77777777" w:rsidR="0061280A" w:rsidRPr="00EF062D" w:rsidRDefault="0061280A" w:rsidP="00FD5A2A">
            <w:pPr>
              <w:spacing w:after="0" w:line="240" w:lineRule="atLeast"/>
              <w:rPr>
                <w:rFonts w:ascii="Times New Roman" w:hAnsi="Times New Roman"/>
                <w:color w:val="000000"/>
                <w:sz w:val="24"/>
                <w:szCs w:val="24"/>
                <w:lang w:eastAsia="en-US"/>
              </w:rPr>
            </w:pPr>
            <w:r w:rsidRPr="00EF062D">
              <w:rPr>
                <w:rFonts w:ascii="Times New Roman" w:hAnsi="Times New Roman"/>
                <w:color w:val="000000"/>
                <w:sz w:val="24"/>
                <w:szCs w:val="24"/>
                <w:lang w:eastAsia="en-US"/>
              </w:rPr>
              <w:t>Патриотическое воспитание</w:t>
            </w:r>
          </w:p>
        </w:tc>
      </w:tr>
      <w:tr w:rsidR="0061280A" w:rsidRPr="00EF062D" w14:paraId="6B84562D" w14:textId="77777777" w:rsidTr="00FD5A2A">
        <w:trPr>
          <w:trHeight w:val="80"/>
        </w:trPr>
        <w:tc>
          <w:tcPr>
            <w:tcW w:w="9626" w:type="dxa"/>
            <w:tcBorders>
              <w:top w:val="single" w:sz="2" w:space="0" w:color="000000"/>
              <w:left w:val="single" w:sz="2" w:space="0" w:color="000000"/>
              <w:bottom w:val="single" w:sz="2" w:space="0" w:color="000000"/>
              <w:right w:val="single" w:sz="2" w:space="0" w:color="000000"/>
            </w:tcBorders>
            <w:shd w:val="clear" w:color="auto" w:fill="auto"/>
          </w:tcPr>
          <w:p w14:paraId="0E339268" w14:textId="77777777" w:rsidR="0061280A" w:rsidRPr="00EF062D" w:rsidRDefault="0061280A" w:rsidP="00FD5A2A">
            <w:pPr>
              <w:spacing w:after="0" w:line="240" w:lineRule="atLeast"/>
              <w:rPr>
                <w:rFonts w:ascii="Times New Roman" w:hAnsi="Times New Roman"/>
                <w:color w:val="000000"/>
                <w:sz w:val="24"/>
                <w:szCs w:val="24"/>
                <w:lang w:eastAsia="en-US"/>
              </w:rPr>
            </w:pPr>
          </w:p>
        </w:tc>
      </w:tr>
      <w:tr w:rsidR="0061280A" w:rsidRPr="00EF062D" w14:paraId="2729C782" w14:textId="77777777" w:rsidTr="00FD5A2A">
        <w:trPr>
          <w:trHeight w:val="288"/>
        </w:trPr>
        <w:tc>
          <w:tcPr>
            <w:tcW w:w="9626" w:type="dxa"/>
            <w:tcBorders>
              <w:top w:val="single" w:sz="2" w:space="0" w:color="000000"/>
              <w:left w:val="single" w:sz="2" w:space="0" w:color="000000"/>
              <w:bottom w:val="single" w:sz="2" w:space="0" w:color="000000"/>
              <w:right w:val="single" w:sz="2" w:space="0" w:color="000000"/>
            </w:tcBorders>
            <w:shd w:val="clear" w:color="auto" w:fill="auto"/>
          </w:tcPr>
          <w:p w14:paraId="4EEAF79B" w14:textId="77777777" w:rsidR="0061280A" w:rsidRPr="00EF062D" w:rsidRDefault="0061280A" w:rsidP="00FD5A2A">
            <w:pPr>
              <w:spacing w:after="0" w:line="240" w:lineRule="atLeast"/>
              <w:rPr>
                <w:rFonts w:ascii="Times New Roman" w:hAnsi="Times New Roman"/>
                <w:color w:val="000000"/>
                <w:sz w:val="24"/>
                <w:szCs w:val="24"/>
                <w:lang w:eastAsia="en-US"/>
              </w:rPr>
            </w:pPr>
            <w:r w:rsidRPr="00EF062D">
              <w:rPr>
                <w:rFonts w:ascii="Times New Roman" w:hAnsi="Times New Roman"/>
                <w:color w:val="000000"/>
                <w:sz w:val="24"/>
                <w:szCs w:val="24"/>
                <w:lang w:eastAsia="en-US"/>
              </w:rPr>
              <w:t>Духовно-нравственное воспитание</w:t>
            </w:r>
          </w:p>
        </w:tc>
      </w:tr>
      <w:tr w:rsidR="0061280A" w:rsidRPr="00EF062D" w14:paraId="4EE30EDD" w14:textId="77777777" w:rsidTr="00FD5A2A">
        <w:trPr>
          <w:trHeight w:val="103"/>
        </w:trPr>
        <w:tc>
          <w:tcPr>
            <w:tcW w:w="9626" w:type="dxa"/>
            <w:tcBorders>
              <w:top w:val="single" w:sz="2" w:space="0" w:color="000000"/>
              <w:left w:val="single" w:sz="2" w:space="0" w:color="000000"/>
              <w:bottom w:val="single" w:sz="2" w:space="0" w:color="000000"/>
              <w:right w:val="single" w:sz="2" w:space="0" w:color="000000"/>
            </w:tcBorders>
            <w:shd w:val="clear" w:color="auto" w:fill="auto"/>
          </w:tcPr>
          <w:p w14:paraId="08D783AC" w14:textId="77777777" w:rsidR="0061280A" w:rsidRPr="00EF062D" w:rsidRDefault="0061280A" w:rsidP="00FD5A2A">
            <w:pPr>
              <w:spacing w:after="0" w:line="240" w:lineRule="atLeast"/>
              <w:rPr>
                <w:rFonts w:ascii="Times New Roman" w:hAnsi="Times New Roman"/>
                <w:color w:val="000000"/>
                <w:sz w:val="24"/>
                <w:szCs w:val="24"/>
                <w:lang w:eastAsia="en-US"/>
              </w:rPr>
            </w:pPr>
          </w:p>
        </w:tc>
      </w:tr>
      <w:tr w:rsidR="0061280A" w:rsidRPr="00EF062D" w14:paraId="4F78E715" w14:textId="77777777" w:rsidTr="00FD5A2A">
        <w:trPr>
          <w:trHeight w:val="288"/>
        </w:trPr>
        <w:tc>
          <w:tcPr>
            <w:tcW w:w="9626" w:type="dxa"/>
            <w:tcBorders>
              <w:top w:val="single" w:sz="2" w:space="0" w:color="000000"/>
              <w:left w:val="single" w:sz="2" w:space="0" w:color="000000"/>
              <w:bottom w:val="single" w:sz="2" w:space="0" w:color="000000"/>
              <w:right w:val="single" w:sz="2" w:space="0" w:color="000000"/>
            </w:tcBorders>
            <w:shd w:val="clear" w:color="auto" w:fill="auto"/>
          </w:tcPr>
          <w:p w14:paraId="77BE02A8" w14:textId="77777777" w:rsidR="0061280A" w:rsidRPr="00EF062D" w:rsidRDefault="0061280A" w:rsidP="00FD5A2A">
            <w:pPr>
              <w:spacing w:after="0" w:line="240" w:lineRule="atLeast"/>
              <w:rPr>
                <w:rFonts w:ascii="Times New Roman" w:hAnsi="Times New Roman"/>
                <w:color w:val="000000"/>
                <w:sz w:val="24"/>
                <w:szCs w:val="24"/>
                <w:lang w:eastAsia="en-US"/>
              </w:rPr>
            </w:pPr>
            <w:r w:rsidRPr="00EF062D">
              <w:rPr>
                <w:rFonts w:ascii="Times New Roman" w:hAnsi="Times New Roman"/>
                <w:color w:val="000000"/>
                <w:sz w:val="24"/>
                <w:szCs w:val="24"/>
                <w:lang w:eastAsia="en-US"/>
              </w:rPr>
              <w:t>Эстетическое воспитание</w:t>
            </w:r>
          </w:p>
        </w:tc>
      </w:tr>
      <w:tr w:rsidR="0061280A" w:rsidRPr="00EF062D" w14:paraId="53B37312" w14:textId="77777777" w:rsidTr="00FD5A2A">
        <w:trPr>
          <w:trHeight w:val="281"/>
        </w:trPr>
        <w:tc>
          <w:tcPr>
            <w:tcW w:w="9626" w:type="dxa"/>
            <w:tcBorders>
              <w:top w:val="single" w:sz="2" w:space="0" w:color="000000"/>
              <w:left w:val="single" w:sz="2" w:space="0" w:color="000000"/>
              <w:bottom w:val="single" w:sz="2" w:space="0" w:color="000000"/>
              <w:right w:val="single" w:sz="2" w:space="0" w:color="000000"/>
            </w:tcBorders>
            <w:shd w:val="clear" w:color="auto" w:fill="auto"/>
          </w:tcPr>
          <w:p w14:paraId="6C45FACD" w14:textId="77777777" w:rsidR="0061280A" w:rsidRPr="00EF062D" w:rsidRDefault="0061280A" w:rsidP="00FD5A2A">
            <w:pPr>
              <w:spacing w:after="0" w:line="240" w:lineRule="atLeast"/>
              <w:rPr>
                <w:rFonts w:ascii="Times New Roman" w:hAnsi="Times New Roman"/>
                <w:color w:val="000000"/>
                <w:sz w:val="24"/>
                <w:szCs w:val="24"/>
                <w:lang w:eastAsia="en-US"/>
              </w:rPr>
            </w:pPr>
          </w:p>
        </w:tc>
      </w:tr>
      <w:tr w:rsidR="0061280A" w:rsidRPr="00EF062D" w14:paraId="429CDC26" w14:textId="77777777" w:rsidTr="00FD5A2A">
        <w:trPr>
          <w:trHeight w:val="372"/>
        </w:trPr>
        <w:tc>
          <w:tcPr>
            <w:tcW w:w="9626" w:type="dxa"/>
            <w:tcBorders>
              <w:top w:val="single" w:sz="2" w:space="0" w:color="000000"/>
              <w:left w:val="single" w:sz="2" w:space="0" w:color="000000"/>
              <w:bottom w:val="single" w:sz="2" w:space="0" w:color="000000"/>
              <w:right w:val="single" w:sz="2" w:space="0" w:color="000000"/>
            </w:tcBorders>
            <w:shd w:val="clear" w:color="auto" w:fill="auto"/>
          </w:tcPr>
          <w:p w14:paraId="26526942" w14:textId="77777777" w:rsidR="0061280A" w:rsidRPr="00EF062D" w:rsidRDefault="0061280A" w:rsidP="00FD5A2A">
            <w:pPr>
              <w:spacing w:after="0" w:line="240" w:lineRule="atLeast"/>
              <w:rPr>
                <w:rFonts w:ascii="Times New Roman" w:hAnsi="Times New Roman"/>
                <w:color w:val="000000"/>
                <w:sz w:val="24"/>
                <w:szCs w:val="24"/>
                <w:lang w:eastAsia="en-US"/>
              </w:rPr>
            </w:pPr>
            <w:r w:rsidRPr="00EF062D">
              <w:rPr>
                <w:rFonts w:ascii="Times New Roman" w:hAnsi="Times New Roman"/>
                <w:color w:val="000000"/>
                <w:sz w:val="24"/>
                <w:szCs w:val="24"/>
                <w:lang w:eastAsia="en-US"/>
              </w:rPr>
              <w:t>Физическое воспитание, формирование культуры здоровья и эмоционального благополучия</w:t>
            </w:r>
          </w:p>
        </w:tc>
      </w:tr>
      <w:tr w:rsidR="0061280A" w:rsidRPr="00EF062D" w14:paraId="6EEB1FB3" w14:textId="77777777" w:rsidTr="00FD5A2A">
        <w:trPr>
          <w:trHeight w:val="283"/>
        </w:trPr>
        <w:tc>
          <w:tcPr>
            <w:tcW w:w="9626" w:type="dxa"/>
            <w:tcBorders>
              <w:top w:val="single" w:sz="2" w:space="0" w:color="000000"/>
              <w:left w:val="single" w:sz="2" w:space="0" w:color="000000"/>
              <w:bottom w:val="single" w:sz="2" w:space="0" w:color="000000"/>
              <w:right w:val="single" w:sz="2" w:space="0" w:color="000000"/>
            </w:tcBorders>
            <w:shd w:val="clear" w:color="auto" w:fill="auto"/>
          </w:tcPr>
          <w:p w14:paraId="16B6691C" w14:textId="77777777" w:rsidR="0061280A" w:rsidRPr="00EF062D" w:rsidRDefault="0061280A" w:rsidP="00FD5A2A">
            <w:pPr>
              <w:spacing w:after="0" w:line="240" w:lineRule="atLeast"/>
              <w:rPr>
                <w:rFonts w:ascii="Times New Roman" w:hAnsi="Times New Roman"/>
                <w:color w:val="000000"/>
                <w:sz w:val="24"/>
                <w:szCs w:val="24"/>
                <w:lang w:eastAsia="en-US"/>
              </w:rPr>
            </w:pPr>
          </w:p>
        </w:tc>
      </w:tr>
      <w:tr w:rsidR="0061280A" w:rsidRPr="00EF062D" w14:paraId="2E60B290" w14:textId="77777777" w:rsidTr="00FD5A2A">
        <w:trPr>
          <w:trHeight w:val="285"/>
        </w:trPr>
        <w:tc>
          <w:tcPr>
            <w:tcW w:w="9626" w:type="dxa"/>
            <w:tcBorders>
              <w:top w:val="single" w:sz="2" w:space="0" w:color="000000"/>
              <w:left w:val="single" w:sz="2" w:space="0" w:color="000000"/>
              <w:bottom w:val="single" w:sz="2" w:space="0" w:color="000000"/>
              <w:right w:val="single" w:sz="2" w:space="0" w:color="000000"/>
            </w:tcBorders>
            <w:shd w:val="clear" w:color="auto" w:fill="auto"/>
          </w:tcPr>
          <w:p w14:paraId="4D2C0FA3" w14:textId="77777777" w:rsidR="0061280A" w:rsidRPr="00EF062D" w:rsidRDefault="0061280A" w:rsidP="00FD5A2A">
            <w:pPr>
              <w:spacing w:after="0" w:line="240" w:lineRule="atLeast"/>
              <w:rPr>
                <w:rFonts w:ascii="Times New Roman" w:hAnsi="Times New Roman"/>
                <w:color w:val="000000"/>
                <w:sz w:val="24"/>
                <w:szCs w:val="24"/>
                <w:lang w:eastAsia="en-US"/>
              </w:rPr>
            </w:pPr>
            <w:r w:rsidRPr="00EF062D">
              <w:rPr>
                <w:rFonts w:ascii="Times New Roman" w:hAnsi="Times New Roman"/>
                <w:color w:val="000000"/>
                <w:sz w:val="24"/>
                <w:szCs w:val="24"/>
                <w:lang w:eastAsia="en-US"/>
              </w:rPr>
              <w:t>Профессионально-трудовое воспитание</w:t>
            </w:r>
          </w:p>
        </w:tc>
      </w:tr>
      <w:tr w:rsidR="0061280A" w:rsidRPr="00EF062D" w14:paraId="2C139ACD" w14:textId="77777777" w:rsidTr="00FD5A2A">
        <w:trPr>
          <w:trHeight w:val="284"/>
        </w:trPr>
        <w:tc>
          <w:tcPr>
            <w:tcW w:w="9626" w:type="dxa"/>
            <w:tcBorders>
              <w:top w:val="single" w:sz="2" w:space="0" w:color="000000"/>
              <w:left w:val="single" w:sz="2" w:space="0" w:color="000000"/>
              <w:bottom w:val="single" w:sz="2" w:space="0" w:color="000000"/>
              <w:right w:val="single" w:sz="2" w:space="0" w:color="000000"/>
            </w:tcBorders>
            <w:shd w:val="clear" w:color="auto" w:fill="auto"/>
          </w:tcPr>
          <w:p w14:paraId="4EAF09B1" w14:textId="77777777" w:rsidR="0061280A" w:rsidRPr="00EF062D" w:rsidRDefault="0061280A" w:rsidP="00FD5A2A">
            <w:pPr>
              <w:spacing w:after="0" w:line="240" w:lineRule="atLeast"/>
              <w:rPr>
                <w:rFonts w:ascii="Times New Roman" w:hAnsi="Times New Roman"/>
                <w:color w:val="000000"/>
                <w:sz w:val="24"/>
                <w:szCs w:val="24"/>
                <w:lang w:eastAsia="en-US"/>
              </w:rPr>
            </w:pPr>
          </w:p>
        </w:tc>
      </w:tr>
      <w:tr w:rsidR="0061280A" w:rsidRPr="00EF062D" w14:paraId="6A13B53A" w14:textId="77777777" w:rsidTr="00FD5A2A">
        <w:trPr>
          <w:trHeight w:val="285"/>
        </w:trPr>
        <w:tc>
          <w:tcPr>
            <w:tcW w:w="9626" w:type="dxa"/>
            <w:tcBorders>
              <w:top w:val="single" w:sz="2" w:space="0" w:color="000000"/>
              <w:left w:val="single" w:sz="2" w:space="0" w:color="000000"/>
              <w:bottom w:val="single" w:sz="2" w:space="0" w:color="000000"/>
              <w:right w:val="single" w:sz="2" w:space="0" w:color="000000"/>
            </w:tcBorders>
            <w:shd w:val="clear" w:color="auto" w:fill="auto"/>
          </w:tcPr>
          <w:p w14:paraId="0726799A" w14:textId="77777777" w:rsidR="0061280A" w:rsidRPr="00EF062D" w:rsidRDefault="0061280A" w:rsidP="00FD5A2A">
            <w:pPr>
              <w:spacing w:after="0" w:line="240" w:lineRule="atLeast"/>
              <w:rPr>
                <w:rFonts w:ascii="Times New Roman" w:hAnsi="Times New Roman"/>
                <w:color w:val="000000"/>
                <w:sz w:val="24"/>
                <w:szCs w:val="24"/>
                <w:lang w:eastAsia="en-US"/>
              </w:rPr>
            </w:pPr>
            <w:r w:rsidRPr="00EF062D">
              <w:rPr>
                <w:rFonts w:ascii="Times New Roman" w:hAnsi="Times New Roman"/>
                <w:color w:val="000000"/>
                <w:sz w:val="24"/>
                <w:szCs w:val="24"/>
                <w:lang w:eastAsia="en-US"/>
              </w:rPr>
              <w:t>Экологическое воспитание</w:t>
            </w:r>
          </w:p>
        </w:tc>
      </w:tr>
      <w:tr w:rsidR="0061280A" w:rsidRPr="00EF062D" w14:paraId="079B842C" w14:textId="77777777" w:rsidTr="00FD5A2A">
        <w:trPr>
          <w:trHeight w:val="281"/>
        </w:trPr>
        <w:tc>
          <w:tcPr>
            <w:tcW w:w="9626" w:type="dxa"/>
            <w:tcBorders>
              <w:top w:val="single" w:sz="2" w:space="0" w:color="000000"/>
              <w:left w:val="single" w:sz="2" w:space="0" w:color="000000"/>
              <w:bottom w:val="single" w:sz="2" w:space="0" w:color="000000"/>
              <w:right w:val="single" w:sz="2" w:space="0" w:color="000000"/>
            </w:tcBorders>
            <w:shd w:val="clear" w:color="auto" w:fill="auto"/>
          </w:tcPr>
          <w:p w14:paraId="111C5953" w14:textId="77777777" w:rsidR="0061280A" w:rsidRPr="00EF062D" w:rsidRDefault="0061280A" w:rsidP="00FD5A2A">
            <w:pPr>
              <w:spacing w:after="0" w:line="240" w:lineRule="atLeast"/>
              <w:rPr>
                <w:rFonts w:ascii="Times New Roman" w:hAnsi="Times New Roman"/>
                <w:color w:val="000000"/>
                <w:sz w:val="24"/>
                <w:szCs w:val="24"/>
                <w:lang w:eastAsia="en-US"/>
              </w:rPr>
            </w:pPr>
          </w:p>
        </w:tc>
      </w:tr>
      <w:tr w:rsidR="0061280A" w:rsidRPr="00EF062D" w14:paraId="126FD373" w14:textId="77777777" w:rsidTr="00FD5A2A">
        <w:trPr>
          <w:trHeight w:val="281"/>
        </w:trPr>
        <w:tc>
          <w:tcPr>
            <w:tcW w:w="9626" w:type="dxa"/>
            <w:tcBorders>
              <w:top w:val="single" w:sz="2" w:space="0" w:color="000000"/>
              <w:left w:val="single" w:sz="2" w:space="0" w:color="000000"/>
              <w:bottom w:val="single" w:sz="2" w:space="0" w:color="000000"/>
              <w:right w:val="single" w:sz="2" w:space="0" w:color="000000"/>
            </w:tcBorders>
            <w:shd w:val="clear" w:color="auto" w:fill="auto"/>
          </w:tcPr>
          <w:p w14:paraId="742A363E" w14:textId="77777777" w:rsidR="0061280A" w:rsidRPr="00EF062D" w:rsidRDefault="0061280A" w:rsidP="00FD5A2A">
            <w:pPr>
              <w:spacing w:after="0" w:line="240" w:lineRule="atLeast"/>
              <w:rPr>
                <w:rFonts w:ascii="Times New Roman" w:hAnsi="Times New Roman"/>
                <w:color w:val="000000"/>
                <w:sz w:val="24"/>
                <w:szCs w:val="24"/>
                <w:lang w:eastAsia="en-US"/>
              </w:rPr>
            </w:pPr>
            <w:r w:rsidRPr="00EF062D">
              <w:rPr>
                <w:rFonts w:ascii="Times New Roman" w:hAnsi="Times New Roman"/>
                <w:color w:val="000000"/>
                <w:sz w:val="24"/>
                <w:szCs w:val="24"/>
                <w:lang w:eastAsia="en-US"/>
              </w:rPr>
              <w:t>Ценности научного познания</w:t>
            </w:r>
          </w:p>
        </w:tc>
      </w:tr>
      <w:tr w:rsidR="0061280A" w:rsidRPr="00EF062D" w14:paraId="5D2EFFD5" w14:textId="77777777" w:rsidTr="00FD5A2A">
        <w:trPr>
          <w:trHeight w:val="279"/>
        </w:trPr>
        <w:tc>
          <w:tcPr>
            <w:tcW w:w="9626" w:type="dxa"/>
            <w:tcBorders>
              <w:top w:val="single" w:sz="2" w:space="0" w:color="000000"/>
              <w:left w:val="single" w:sz="2" w:space="0" w:color="000000"/>
              <w:bottom w:val="single" w:sz="2" w:space="0" w:color="000000"/>
              <w:right w:val="single" w:sz="2" w:space="0" w:color="000000"/>
            </w:tcBorders>
            <w:shd w:val="clear" w:color="auto" w:fill="auto"/>
          </w:tcPr>
          <w:p w14:paraId="670F9E0B" w14:textId="77777777" w:rsidR="0061280A" w:rsidRPr="00EF062D" w:rsidRDefault="0061280A" w:rsidP="00FD5A2A">
            <w:pPr>
              <w:spacing w:after="0" w:line="240" w:lineRule="atLeast"/>
              <w:rPr>
                <w:rFonts w:ascii="Times New Roman" w:hAnsi="Times New Roman"/>
                <w:color w:val="000000"/>
                <w:sz w:val="24"/>
                <w:szCs w:val="24"/>
                <w:lang w:eastAsia="en-US"/>
              </w:rPr>
            </w:pPr>
          </w:p>
        </w:tc>
      </w:tr>
    </w:tbl>
    <w:p w14:paraId="6F198789" w14:textId="77777777" w:rsidR="0061280A" w:rsidRPr="00EF062D" w:rsidRDefault="0061280A" w:rsidP="0061280A">
      <w:pPr>
        <w:spacing w:after="360" w:line="264" w:lineRule="auto"/>
        <w:ind w:left="79" w:firstLine="4"/>
        <w:jc w:val="both"/>
        <w:rPr>
          <w:rFonts w:ascii="Times New Roman" w:hAnsi="Times New Roman"/>
          <w:color w:val="000000"/>
          <w:sz w:val="24"/>
          <w:szCs w:val="24"/>
          <w:lang w:val="en-US" w:eastAsia="en-US"/>
        </w:rPr>
      </w:pPr>
    </w:p>
    <w:p w14:paraId="417187F5" w14:textId="77777777" w:rsidR="0061280A" w:rsidRPr="00B4032C" w:rsidRDefault="0061280A" w:rsidP="0061280A">
      <w:pPr>
        <w:spacing w:after="360" w:line="264" w:lineRule="auto"/>
        <w:ind w:left="79" w:firstLine="4"/>
        <w:jc w:val="both"/>
        <w:rPr>
          <w:rFonts w:ascii="Times New Roman" w:hAnsi="Times New Roman"/>
          <w:b/>
          <w:bCs/>
          <w:color w:val="000000"/>
          <w:sz w:val="24"/>
          <w:lang w:val="en-US" w:eastAsia="en-US"/>
        </w:rPr>
      </w:pPr>
      <w:r w:rsidRPr="00EF062D">
        <w:rPr>
          <w:rFonts w:ascii="Times New Roman" w:hAnsi="Times New Roman"/>
          <w:color w:val="000000"/>
          <w:sz w:val="24"/>
          <w:szCs w:val="24"/>
          <w:lang w:val="en-US" w:eastAsia="en-US"/>
        </w:rPr>
        <w:br w:type="page"/>
      </w:r>
      <w:r w:rsidRPr="00995AA8">
        <w:rPr>
          <w:rFonts w:ascii="Times New Roman" w:hAnsi="Times New Roman"/>
          <w:b/>
          <w:bCs/>
          <w:color w:val="000000"/>
          <w:sz w:val="24"/>
          <w:szCs w:val="20"/>
          <w:lang w:val="en-US" w:eastAsia="en-US"/>
        </w:rPr>
        <w:lastRenderedPageBreak/>
        <w:t>РАЗДЕЛ 2. СОДЕРЖАТЕЛЬНЫЙ</w:t>
      </w:r>
    </w:p>
    <w:p w14:paraId="3B799F24" w14:textId="77777777" w:rsidR="0061280A" w:rsidRPr="00EF062D" w:rsidRDefault="0061280A" w:rsidP="0061280A">
      <w:pPr>
        <w:spacing w:after="360" w:line="271" w:lineRule="auto"/>
        <w:ind w:left="64" w:right="28" w:firstLine="756"/>
        <w:jc w:val="both"/>
        <w:rPr>
          <w:rFonts w:ascii="Times New Roman" w:hAnsi="Times New Roman"/>
          <w:color w:val="000000"/>
          <w:sz w:val="24"/>
          <w:lang w:eastAsia="en-US"/>
        </w:rPr>
      </w:pPr>
      <w:r w:rsidRPr="00EF062D">
        <w:rPr>
          <w:rFonts w:ascii="Times New Roman" w:hAnsi="Times New Roman"/>
          <w:i/>
          <w:iCs/>
          <w:color w:val="000000"/>
          <w:sz w:val="24"/>
          <w:lang w:eastAsia="en-US"/>
        </w:rPr>
        <w:t>Структура раздела является инвариантной. Содержание раздела является вариативным, его разработка осуществляется в образовательной организации, реализующей программы СПО, самостоятельно в соответствии с особенностями реализуемого учебно-воспитательного процесса</w:t>
      </w:r>
      <w:r w:rsidRPr="00EF062D">
        <w:rPr>
          <w:rFonts w:ascii="Times New Roman" w:hAnsi="Times New Roman"/>
          <w:color w:val="000000"/>
          <w:sz w:val="24"/>
          <w:lang w:eastAsia="en-US"/>
        </w:rPr>
        <w:t>.</w:t>
      </w:r>
    </w:p>
    <w:p w14:paraId="43DAF973" w14:textId="77777777" w:rsidR="0061280A" w:rsidRPr="00EF062D" w:rsidRDefault="0061280A" w:rsidP="0061280A">
      <w:pPr>
        <w:spacing w:after="350" w:line="264" w:lineRule="auto"/>
        <w:ind w:left="65" w:firstLine="4"/>
        <w:jc w:val="both"/>
        <w:rPr>
          <w:rFonts w:ascii="Times New Roman" w:hAnsi="Times New Roman"/>
          <w:b/>
          <w:bCs/>
          <w:color w:val="000000"/>
          <w:sz w:val="24"/>
          <w:szCs w:val="24"/>
          <w:lang w:eastAsia="en-US"/>
        </w:rPr>
      </w:pPr>
      <w:r w:rsidRPr="00EF062D">
        <w:rPr>
          <w:rFonts w:ascii="Times New Roman" w:hAnsi="Times New Roman"/>
          <w:b/>
          <w:bCs/>
          <w:color w:val="000000"/>
          <w:sz w:val="24"/>
          <w:szCs w:val="24"/>
          <w:lang w:eastAsia="en-US"/>
        </w:rPr>
        <w:t>2.1 Уклад образовательной организации, реализующей программы СПО</w:t>
      </w:r>
    </w:p>
    <w:p w14:paraId="42A094A8" w14:textId="77777777" w:rsidR="0061280A" w:rsidRPr="00EF062D" w:rsidRDefault="0061280A" w:rsidP="0061280A">
      <w:pPr>
        <w:spacing w:after="377" w:line="271" w:lineRule="auto"/>
        <w:ind w:left="792" w:right="28"/>
        <w:jc w:val="both"/>
        <w:rPr>
          <w:rFonts w:ascii="Times New Roman" w:hAnsi="Times New Roman"/>
          <w:i/>
          <w:iCs/>
          <w:color w:val="000000"/>
          <w:sz w:val="24"/>
          <w:lang w:eastAsia="en-US"/>
        </w:rPr>
      </w:pPr>
      <w:r w:rsidRPr="00EF062D">
        <w:rPr>
          <w:rFonts w:ascii="Times New Roman" w:hAnsi="Times New Roman"/>
          <w:i/>
          <w:iCs/>
          <w:color w:val="000000"/>
          <w:sz w:val="24"/>
          <w:lang w:eastAsia="en-US"/>
        </w:rPr>
        <w:t>Содержание подраздела 2.1. — вариативное.</w:t>
      </w:r>
    </w:p>
    <w:p w14:paraId="2573CFBE" w14:textId="77777777" w:rsidR="0061280A" w:rsidRPr="00EF062D" w:rsidRDefault="0061280A" w:rsidP="0061280A">
      <w:pPr>
        <w:spacing w:after="44" w:line="271" w:lineRule="auto"/>
        <w:ind w:left="64" w:right="28" w:firstLine="710"/>
        <w:jc w:val="both"/>
        <w:rPr>
          <w:rFonts w:ascii="Times New Roman" w:hAnsi="Times New Roman"/>
          <w:i/>
          <w:iCs/>
          <w:color w:val="000000"/>
          <w:sz w:val="24"/>
          <w:lang w:eastAsia="en-US"/>
        </w:rPr>
      </w:pPr>
      <w:r w:rsidRPr="00EF062D">
        <w:rPr>
          <w:rFonts w:ascii="Times New Roman" w:hAnsi="Times New Roman"/>
          <w:i/>
          <w:iCs/>
          <w:color w:val="000000"/>
          <w:sz w:val="24"/>
          <w:lang w:eastAsia="en-US"/>
        </w:rPr>
        <w:t xml:space="preserve">В </w:t>
      </w:r>
      <w:r>
        <w:rPr>
          <w:rFonts w:ascii="Times New Roman" w:hAnsi="Times New Roman"/>
          <w:i/>
          <w:iCs/>
          <w:color w:val="000000"/>
          <w:sz w:val="24"/>
          <w:lang w:eastAsia="en-US"/>
        </w:rPr>
        <w:t>д</w:t>
      </w:r>
      <w:r w:rsidRPr="00EF062D">
        <w:rPr>
          <w:rFonts w:ascii="Times New Roman" w:hAnsi="Times New Roman"/>
          <w:i/>
          <w:iCs/>
          <w:color w:val="000000"/>
          <w:sz w:val="24"/>
          <w:lang w:eastAsia="en-US"/>
        </w:rPr>
        <w:t>анном разделе раскрываются основные особенности уклада образовательной организации, реализующей программы СП</w:t>
      </w:r>
      <w:r>
        <w:rPr>
          <w:rFonts w:ascii="Times New Roman" w:hAnsi="Times New Roman"/>
          <w:i/>
          <w:iCs/>
          <w:color w:val="000000"/>
          <w:sz w:val="24"/>
          <w:lang w:eastAsia="en-US"/>
        </w:rPr>
        <w:t>О</w:t>
      </w:r>
      <w:r w:rsidRPr="00EF062D">
        <w:rPr>
          <w:rFonts w:ascii="Times New Roman" w:hAnsi="Times New Roman"/>
          <w:i/>
          <w:iCs/>
          <w:color w:val="000000"/>
          <w:sz w:val="24"/>
          <w:lang w:eastAsia="en-US"/>
        </w:rPr>
        <w:t>).</w:t>
      </w:r>
    </w:p>
    <w:p w14:paraId="66F57646" w14:textId="77777777" w:rsidR="0061280A" w:rsidRPr="00EF062D" w:rsidRDefault="0061280A" w:rsidP="0061280A">
      <w:pPr>
        <w:spacing w:after="4" w:line="271" w:lineRule="auto"/>
        <w:ind w:left="64" w:right="28" w:firstLine="770"/>
        <w:jc w:val="both"/>
        <w:rPr>
          <w:rFonts w:ascii="Times New Roman" w:hAnsi="Times New Roman"/>
          <w:i/>
          <w:iCs/>
          <w:color w:val="000000"/>
          <w:sz w:val="24"/>
          <w:lang w:eastAsia="en-US"/>
        </w:rPr>
      </w:pPr>
      <w:r w:rsidRPr="00EF062D">
        <w:rPr>
          <w:rFonts w:ascii="Times New Roman" w:hAnsi="Times New Roman"/>
          <w:i/>
          <w:iCs/>
          <w:color w:val="000000"/>
          <w:sz w:val="24"/>
          <w:lang w:eastAsia="en-US"/>
        </w:rPr>
        <w:t xml:space="preserve">Уклад задаёт порядок жизни образовательной организации и аккумулирует ключевые характеристики, определяющие особенности воспитательного процесса. Уклад удерживает ценности, принципы, культуру взаимоотношений, традиции воспитания, </w:t>
      </w:r>
      <w:r>
        <w:rPr>
          <w:rFonts w:ascii="Times New Roman" w:hAnsi="Times New Roman"/>
          <w:i/>
          <w:iCs/>
          <w:color w:val="000000"/>
          <w:sz w:val="24"/>
          <w:lang w:eastAsia="en-US"/>
        </w:rPr>
        <w:t xml:space="preserve">в </w:t>
      </w:r>
      <w:r w:rsidRPr="00EF062D">
        <w:rPr>
          <w:rFonts w:ascii="Times New Roman" w:hAnsi="Times New Roman"/>
          <w:i/>
          <w:iCs/>
          <w:color w:val="000000"/>
          <w:sz w:val="24"/>
          <w:lang w:eastAsia="en-US"/>
        </w:rPr>
        <w:t>основе которых лежат российские базовые ценности, определяет условия и средства воспитания, отражающие самобытный облик образовательной организации и её репутацию в образовательном пространстве и социуме.</w:t>
      </w:r>
    </w:p>
    <w:p w14:paraId="71C75BDB" w14:textId="77777777" w:rsidR="0061280A" w:rsidRPr="00EF062D" w:rsidRDefault="0061280A" w:rsidP="0061280A">
      <w:pPr>
        <w:spacing w:after="4" w:line="271" w:lineRule="auto"/>
        <w:ind w:left="64" w:right="28" w:firstLine="710"/>
        <w:jc w:val="both"/>
        <w:rPr>
          <w:rFonts w:ascii="Times New Roman" w:hAnsi="Times New Roman"/>
          <w:i/>
          <w:iCs/>
          <w:color w:val="000000"/>
          <w:sz w:val="24"/>
          <w:lang w:eastAsia="en-US"/>
        </w:rPr>
      </w:pPr>
      <w:r w:rsidRPr="00EF062D">
        <w:rPr>
          <w:rFonts w:ascii="Times New Roman" w:hAnsi="Times New Roman"/>
          <w:i/>
          <w:iCs/>
          <w:color w:val="000000"/>
          <w:sz w:val="24"/>
          <w:lang w:eastAsia="en-US"/>
        </w:rPr>
        <w:t xml:space="preserve">Ниже приведён примерный перечень основных и </w:t>
      </w:r>
      <w:r>
        <w:rPr>
          <w:rFonts w:ascii="Times New Roman" w:hAnsi="Times New Roman"/>
          <w:i/>
          <w:iCs/>
          <w:color w:val="000000"/>
          <w:sz w:val="24"/>
          <w:lang w:eastAsia="en-US"/>
        </w:rPr>
        <w:t>д</w:t>
      </w:r>
      <w:r w:rsidRPr="00EF062D">
        <w:rPr>
          <w:rFonts w:ascii="Times New Roman" w:hAnsi="Times New Roman"/>
          <w:i/>
          <w:iCs/>
          <w:color w:val="000000"/>
          <w:sz w:val="24"/>
          <w:lang w:eastAsia="en-US"/>
        </w:rPr>
        <w:t>ополнительных характеристик, значимых для описания уклада образовательной организации, реализующей программы СП</w:t>
      </w:r>
      <w:r>
        <w:rPr>
          <w:rFonts w:ascii="Times New Roman" w:hAnsi="Times New Roman"/>
          <w:i/>
          <w:iCs/>
          <w:color w:val="000000"/>
          <w:sz w:val="24"/>
          <w:lang w:eastAsia="en-US"/>
        </w:rPr>
        <w:t>О</w:t>
      </w:r>
      <w:r w:rsidRPr="00EF062D">
        <w:rPr>
          <w:rFonts w:ascii="Times New Roman" w:hAnsi="Times New Roman"/>
          <w:i/>
          <w:iCs/>
          <w:color w:val="000000"/>
          <w:sz w:val="24"/>
          <w:lang w:eastAsia="en-US"/>
        </w:rPr>
        <w:t>), которые целесообразно учитывать в описании (выбираются и конкретизируются позиции, имеющиеся или запланированные):</w:t>
      </w:r>
    </w:p>
    <w:p w14:paraId="081BC724" w14:textId="77777777" w:rsidR="0061280A" w:rsidRPr="00EF062D" w:rsidRDefault="0061280A" w:rsidP="0061280A">
      <w:pPr>
        <w:spacing w:after="45" w:line="264" w:lineRule="auto"/>
        <w:ind w:left="763" w:firstLine="4"/>
        <w:jc w:val="both"/>
        <w:rPr>
          <w:rFonts w:ascii="Times New Roman" w:hAnsi="Times New Roman"/>
          <w:i/>
          <w:iCs/>
          <w:color w:val="000000"/>
          <w:sz w:val="24"/>
          <w:lang w:val="en-US" w:eastAsia="en-US"/>
        </w:rPr>
      </w:pPr>
      <w:proofErr w:type="spellStart"/>
      <w:r w:rsidRPr="00EF062D">
        <w:rPr>
          <w:rFonts w:ascii="Times New Roman" w:hAnsi="Times New Roman"/>
          <w:i/>
          <w:iCs/>
          <w:color w:val="000000"/>
          <w:sz w:val="26"/>
          <w:lang w:val="en-US" w:eastAsia="en-US"/>
        </w:rPr>
        <w:t>Основные</w:t>
      </w:r>
      <w:proofErr w:type="spellEnd"/>
      <w:r w:rsidRPr="00EF062D">
        <w:rPr>
          <w:rFonts w:ascii="Times New Roman" w:hAnsi="Times New Roman"/>
          <w:i/>
          <w:iCs/>
          <w:color w:val="000000"/>
          <w:sz w:val="26"/>
          <w:lang w:val="en-US" w:eastAsia="en-US"/>
        </w:rPr>
        <w:t xml:space="preserve"> </w:t>
      </w:r>
      <w:proofErr w:type="spellStart"/>
      <w:r w:rsidRPr="00EF062D">
        <w:rPr>
          <w:rFonts w:ascii="Times New Roman" w:hAnsi="Times New Roman"/>
          <w:i/>
          <w:iCs/>
          <w:color w:val="000000"/>
          <w:sz w:val="26"/>
          <w:lang w:val="en-US" w:eastAsia="en-US"/>
        </w:rPr>
        <w:t>характеристики</w:t>
      </w:r>
      <w:proofErr w:type="spellEnd"/>
      <w:r w:rsidRPr="00EF062D">
        <w:rPr>
          <w:rFonts w:ascii="Times New Roman" w:hAnsi="Times New Roman"/>
          <w:i/>
          <w:iCs/>
          <w:color w:val="000000"/>
          <w:sz w:val="26"/>
          <w:lang w:val="en-US" w:eastAsia="en-US"/>
        </w:rPr>
        <w:t>:</w:t>
      </w:r>
    </w:p>
    <w:p w14:paraId="2CB356D1" w14:textId="77777777" w:rsidR="0061280A" w:rsidRPr="00EF062D" w:rsidRDefault="0061280A" w:rsidP="00192ABE">
      <w:pPr>
        <w:numPr>
          <w:ilvl w:val="0"/>
          <w:numId w:val="99"/>
        </w:numPr>
        <w:spacing w:after="3" w:line="286" w:lineRule="auto"/>
        <w:ind w:left="142" w:right="23" w:firstLine="357"/>
        <w:jc w:val="both"/>
        <w:rPr>
          <w:rFonts w:ascii="Times New Roman" w:hAnsi="Times New Roman"/>
          <w:color w:val="000000"/>
          <w:sz w:val="24"/>
          <w:lang w:eastAsia="en-US"/>
        </w:rPr>
      </w:pPr>
      <w:r w:rsidRPr="00EF062D">
        <w:rPr>
          <w:rFonts w:ascii="Times New Roman" w:hAnsi="Times New Roman"/>
          <w:color w:val="000000"/>
          <w:sz w:val="24"/>
          <w:lang w:eastAsia="en-US"/>
        </w:rPr>
        <w:t xml:space="preserve">«миссия» образовательной организации (стратегическая цель, перспективы развития); </w:t>
      </w:r>
    </w:p>
    <w:p w14:paraId="7716663D" w14:textId="77777777" w:rsidR="0061280A" w:rsidRPr="00EF062D" w:rsidRDefault="0061280A" w:rsidP="00192ABE">
      <w:pPr>
        <w:numPr>
          <w:ilvl w:val="0"/>
          <w:numId w:val="99"/>
        </w:numPr>
        <w:spacing w:after="3" w:line="286" w:lineRule="auto"/>
        <w:ind w:left="142" w:right="23" w:firstLine="357"/>
        <w:jc w:val="both"/>
        <w:rPr>
          <w:rFonts w:ascii="Times New Roman" w:hAnsi="Times New Roman"/>
          <w:color w:val="000000"/>
          <w:sz w:val="24"/>
          <w:lang w:eastAsia="en-US"/>
        </w:rPr>
      </w:pPr>
      <w:r w:rsidRPr="00EF062D">
        <w:rPr>
          <w:rFonts w:ascii="Times New Roman" w:hAnsi="Times New Roman"/>
          <w:color w:val="000000"/>
          <w:sz w:val="24"/>
          <w:lang w:eastAsia="en-US"/>
        </w:rPr>
        <w:t>наиболее значимые традиционные мероприятия, события, составляющие основу воспитательной системы;</w:t>
      </w:r>
    </w:p>
    <w:p w14:paraId="315D3BF4" w14:textId="77777777" w:rsidR="0061280A" w:rsidRPr="00EF062D" w:rsidRDefault="0061280A" w:rsidP="00192ABE">
      <w:pPr>
        <w:numPr>
          <w:ilvl w:val="0"/>
          <w:numId w:val="99"/>
        </w:numPr>
        <w:spacing w:after="3" w:line="286" w:lineRule="auto"/>
        <w:ind w:left="142" w:right="23" w:firstLine="357"/>
        <w:jc w:val="both"/>
        <w:rPr>
          <w:rFonts w:ascii="Times New Roman" w:hAnsi="Times New Roman"/>
          <w:color w:val="000000"/>
          <w:sz w:val="24"/>
          <w:lang w:eastAsia="en-US"/>
        </w:rPr>
      </w:pPr>
      <w:r w:rsidRPr="00EF062D">
        <w:rPr>
          <w:rFonts w:ascii="Times New Roman" w:hAnsi="Times New Roman"/>
          <w:color w:val="000000"/>
          <w:sz w:val="24"/>
          <w:lang w:eastAsia="en-US"/>
        </w:rPr>
        <w:t>традиции и ритуалы, символика, особые правила этикета, отражающие специфику образовательной организации;</w:t>
      </w:r>
    </w:p>
    <w:p w14:paraId="60D1DAFA" w14:textId="77777777" w:rsidR="0061280A" w:rsidRPr="00EF062D" w:rsidRDefault="0061280A" w:rsidP="00192ABE">
      <w:pPr>
        <w:numPr>
          <w:ilvl w:val="0"/>
          <w:numId w:val="99"/>
        </w:numPr>
        <w:spacing w:after="3" w:line="286" w:lineRule="auto"/>
        <w:ind w:left="142" w:right="23" w:firstLine="357"/>
        <w:jc w:val="both"/>
        <w:rPr>
          <w:rFonts w:ascii="Times New Roman" w:hAnsi="Times New Roman"/>
          <w:color w:val="000000"/>
          <w:sz w:val="24"/>
          <w:lang w:eastAsia="en-US"/>
        </w:rPr>
      </w:pPr>
      <w:r w:rsidRPr="00EF062D">
        <w:rPr>
          <w:rFonts w:ascii="Times New Roman" w:hAnsi="Times New Roman"/>
          <w:color w:val="000000"/>
          <w:sz w:val="24"/>
          <w:lang w:eastAsia="en-US"/>
        </w:rPr>
        <w:t>наличие социальных партнёров образовательной организации, их роль в воспитательной системе;</w:t>
      </w:r>
    </w:p>
    <w:p w14:paraId="6DCA92C4" w14:textId="77777777" w:rsidR="0061280A" w:rsidRPr="00EF062D" w:rsidRDefault="0061280A" w:rsidP="00192ABE">
      <w:pPr>
        <w:numPr>
          <w:ilvl w:val="0"/>
          <w:numId w:val="99"/>
        </w:numPr>
        <w:spacing w:after="3" w:line="286" w:lineRule="auto"/>
        <w:ind w:left="142" w:right="23" w:firstLine="357"/>
        <w:jc w:val="both"/>
        <w:rPr>
          <w:rFonts w:ascii="Times New Roman" w:hAnsi="Times New Roman"/>
          <w:color w:val="000000"/>
          <w:sz w:val="24"/>
          <w:lang w:eastAsia="en-US"/>
        </w:rPr>
      </w:pPr>
      <w:r w:rsidRPr="00EF062D">
        <w:rPr>
          <w:rFonts w:ascii="Times New Roman" w:hAnsi="Times New Roman"/>
          <w:color w:val="000000"/>
          <w:sz w:val="24"/>
          <w:lang w:eastAsia="en-US"/>
        </w:rPr>
        <w:t xml:space="preserve">значимые для воспитания проекты и программы, в которых образовательная организация участвует или планирует участвовать (международные, федеральные, региональные, муниципальные, сетевые и др.); </w:t>
      </w:r>
    </w:p>
    <w:p w14:paraId="0F6D6344" w14:textId="77777777" w:rsidR="0061280A" w:rsidRPr="00EF062D" w:rsidRDefault="0061280A" w:rsidP="00192ABE">
      <w:pPr>
        <w:numPr>
          <w:ilvl w:val="0"/>
          <w:numId w:val="99"/>
        </w:numPr>
        <w:spacing w:after="3" w:line="286" w:lineRule="auto"/>
        <w:ind w:left="142" w:right="23" w:firstLine="357"/>
        <w:jc w:val="both"/>
        <w:rPr>
          <w:rFonts w:ascii="Times New Roman" w:hAnsi="Times New Roman"/>
          <w:color w:val="000000"/>
          <w:sz w:val="24"/>
          <w:lang w:eastAsia="en-US"/>
        </w:rPr>
      </w:pPr>
      <w:r w:rsidRPr="00EF062D">
        <w:rPr>
          <w:rFonts w:ascii="Times New Roman" w:hAnsi="Times New Roman"/>
          <w:color w:val="000000"/>
          <w:sz w:val="24"/>
          <w:lang w:eastAsia="en-US"/>
        </w:rPr>
        <w:t xml:space="preserve">наличие в учебных планах по профессиям/специальностям дисциплин, междисциплинарных курсов и профессиональных модулей вариативной части воспитательной направленности (гражданской, духовно-нравственной, социокультурной, профессионально-трудовой, экологической и т. д.), элективных курсов, самостоятельно разработанных и реализуемых педагогами образовательной организации. </w:t>
      </w:r>
    </w:p>
    <w:p w14:paraId="7285D721" w14:textId="77777777" w:rsidR="0061280A" w:rsidRPr="00EF062D" w:rsidRDefault="0061280A" w:rsidP="0061280A">
      <w:pPr>
        <w:spacing w:after="3" w:line="286" w:lineRule="auto"/>
        <w:ind w:right="21" w:firstLine="710"/>
        <w:rPr>
          <w:rFonts w:ascii="Times New Roman" w:hAnsi="Times New Roman"/>
          <w:i/>
          <w:iCs/>
          <w:color w:val="000000"/>
          <w:sz w:val="24"/>
          <w:lang w:val="en-US" w:eastAsia="en-US"/>
        </w:rPr>
      </w:pPr>
      <w:proofErr w:type="spellStart"/>
      <w:r w:rsidRPr="00EF062D">
        <w:rPr>
          <w:rFonts w:ascii="Times New Roman" w:hAnsi="Times New Roman"/>
          <w:i/>
          <w:iCs/>
          <w:color w:val="000000"/>
          <w:sz w:val="24"/>
          <w:lang w:val="en-US" w:eastAsia="en-US"/>
        </w:rPr>
        <w:t>Дополнительные</w:t>
      </w:r>
      <w:proofErr w:type="spellEnd"/>
      <w:r w:rsidRPr="00EF062D">
        <w:rPr>
          <w:rFonts w:ascii="Times New Roman" w:hAnsi="Times New Roman"/>
          <w:i/>
          <w:iCs/>
          <w:color w:val="000000"/>
          <w:sz w:val="24"/>
          <w:lang w:val="en-US" w:eastAsia="en-US"/>
        </w:rPr>
        <w:t xml:space="preserve"> </w:t>
      </w:r>
      <w:proofErr w:type="spellStart"/>
      <w:r w:rsidRPr="00EF062D">
        <w:rPr>
          <w:rFonts w:ascii="Times New Roman" w:hAnsi="Times New Roman"/>
          <w:i/>
          <w:iCs/>
          <w:color w:val="000000"/>
          <w:sz w:val="24"/>
          <w:lang w:val="en-US" w:eastAsia="en-US"/>
        </w:rPr>
        <w:t>характеристики</w:t>
      </w:r>
      <w:proofErr w:type="spellEnd"/>
      <w:r w:rsidRPr="00EF062D">
        <w:rPr>
          <w:rFonts w:ascii="Times New Roman" w:hAnsi="Times New Roman"/>
          <w:i/>
          <w:iCs/>
          <w:color w:val="000000"/>
          <w:sz w:val="24"/>
          <w:lang w:val="en-US" w:eastAsia="en-US"/>
        </w:rPr>
        <w:t>:</w:t>
      </w:r>
    </w:p>
    <w:p w14:paraId="139B0C5F" w14:textId="77777777" w:rsidR="0061280A" w:rsidRPr="00EF062D" w:rsidRDefault="0061280A" w:rsidP="00192ABE">
      <w:pPr>
        <w:numPr>
          <w:ilvl w:val="0"/>
          <w:numId w:val="100"/>
        </w:numPr>
        <w:spacing w:after="32" w:line="271" w:lineRule="auto"/>
        <w:ind w:left="284" w:right="23" w:firstLine="283"/>
        <w:jc w:val="both"/>
        <w:rPr>
          <w:rFonts w:ascii="Times New Roman" w:hAnsi="Times New Roman"/>
          <w:color w:val="000000"/>
          <w:sz w:val="24"/>
          <w:lang w:eastAsia="en-US"/>
        </w:rPr>
      </w:pPr>
      <w:r w:rsidRPr="00EF062D">
        <w:rPr>
          <w:rFonts w:ascii="Times New Roman" w:hAnsi="Times New Roman"/>
          <w:color w:val="000000"/>
          <w:sz w:val="24"/>
          <w:lang w:eastAsia="en-US"/>
        </w:rPr>
        <w:t>особенности местоположения и социокультурного окружения образовательной организации, включённость в историко-культурный контекст территории;</w:t>
      </w:r>
    </w:p>
    <w:p w14:paraId="3E3643E5" w14:textId="77777777" w:rsidR="0061280A" w:rsidRPr="00EF062D" w:rsidRDefault="0061280A" w:rsidP="00192ABE">
      <w:pPr>
        <w:numPr>
          <w:ilvl w:val="0"/>
          <w:numId w:val="100"/>
        </w:numPr>
        <w:spacing w:after="3" w:line="286" w:lineRule="auto"/>
        <w:ind w:left="284" w:right="23" w:firstLine="283"/>
        <w:jc w:val="both"/>
        <w:rPr>
          <w:rFonts w:ascii="Times New Roman" w:hAnsi="Times New Roman"/>
          <w:color w:val="000000"/>
          <w:sz w:val="24"/>
          <w:lang w:eastAsia="en-US"/>
        </w:rPr>
      </w:pPr>
      <w:r w:rsidRPr="00EF062D">
        <w:rPr>
          <w:rFonts w:ascii="Times New Roman" w:hAnsi="Times New Roman"/>
          <w:color w:val="000000"/>
          <w:sz w:val="24"/>
          <w:lang w:eastAsia="en-US"/>
        </w:rPr>
        <w:lastRenderedPageBreak/>
        <w:t xml:space="preserve">контингент обучающихся, социальный портрет семей (социально-культурные, этнокультурные и иные особенности), наличие и состав обучающихся с </w:t>
      </w:r>
      <w:r>
        <w:rPr>
          <w:rFonts w:ascii="Times New Roman" w:hAnsi="Times New Roman"/>
          <w:color w:val="000000"/>
          <w:sz w:val="24"/>
          <w:lang w:eastAsia="en-US"/>
        </w:rPr>
        <w:t>ОВЗ</w:t>
      </w:r>
      <w:r w:rsidRPr="00EF062D">
        <w:rPr>
          <w:rFonts w:ascii="Times New Roman" w:hAnsi="Times New Roman"/>
          <w:color w:val="000000"/>
          <w:sz w:val="24"/>
          <w:lang w:eastAsia="en-US"/>
        </w:rPr>
        <w:t>, находящихся в трудной жизненной ситуации, наличие особых образовательных потребностей у обучающихся, их семей;</w:t>
      </w:r>
    </w:p>
    <w:p w14:paraId="42D7888D" w14:textId="77777777" w:rsidR="0061280A" w:rsidRPr="00EF062D" w:rsidRDefault="0061280A" w:rsidP="00192ABE">
      <w:pPr>
        <w:numPr>
          <w:ilvl w:val="0"/>
          <w:numId w:val="100"/>
        </w:numPr>
        <w:spacing w:after="3" w:line="286" w:lineRule="auto"/>
        <w:ind w:left="284" w:right="23" w:firstLine="283"/>
        <w:jc w:val="both"/>
        <w:rPr>
          <w:rFonts w:ascii="Times New Roman" w:hAnsi="Times New Roman"/>
          <w:color w:val="000000"/>
          <w:sz w:val="24"/>
          <w:lang w:eastAsia="en-US"/>
        </w:rPr>
      </w:pPr>
      <w:r w:rsidRPr="00EF062D">
        <w:rPr>
          <w:rFonts w:ascii="Times New Roman" w:hAnsi="Times New Roman"/>
          <w:color w:val="000000"/>
          <w:sz w:val="24"/>
          <w:lang w:eastAsia="en-US"/>
        </w:rPr>
        <w:t>организационно-правовая форма образовательной организации, реализующей программы СПО, направленность реализуемых ФГОС СПО по профессиям/специальностям.</w:t>
      </w:r>
    </w:p>
    <w:p w14:paraId="619E5353" w14:textId="77777777" w:rsidR="0061280A" w:rsidRPr="00EF062D" w:rsidRDefault="0061280A" w:rsidP="0061280A">
      <w:pPr>
        <w:spacing w:after="4" w:line="271" w:lineRule="auto"/>
        <w:ind w:left="64" w:right="28" w:firstLine="710"/>
        <w:jc w:val="both"/>
        <w:rPr>
          <w:rFonts w:ascii="Times New Roman" w:hAnsi="Times New Roman"/>
          <w:color w:val="000000"/>
          <w:sz w:val="24"/>
          <w:lang w:eastAsia="en-US"/>
        </w:rPr>
      </w:pPr>
      <w:r w:rsidRPr="00EF062D">
        <w:rPr>
          <w:rFonts w:ascii="Times New Roman" w:hAnsi="Times New Roman"/>
          <w:color w:val="000000"/>
          <w:sz w:val="24"/>
          <w:lang w:eastAsia="en-US"/>
        </w:rPr>
        <w:t>Дополнительное содержание, определяемое профессиональной образовательной организацией самостоятельно:</w:t>
      </w:r>
    </w:p>
    <w:p w14:paraId="11EF89A5" w14:textId="77777777" w:rsidR="0061280A" w:rsidRPr="00EF062D" w:rsidRDefault="0061280A" w:rsidP="00634D40">
      <w:pPr>
        <w:spacing w:after="363" w:line="259" w:lineRule="auto"/>
        <w:ind w:left="142"/>
        <w:rPr>
          <w:rFonts w:ascii="Times New Roman" w:hAnsi="Times New Roman"/>
          <w:color w:val="000000"/>
          <w:sz w:val="24"/>
          <w:lang w:val="en-US" w:eastAsia="en-US"/>
        </w:rPr>
      </w:pPr>
      <w:r>
        <w:rPr>
          <w:rFonts w:ascii="Times New Roman" w:hAnsi="Times New Roman"/>
          <w:noProof/>
          <w:color w:val="000000"/>
          <w:sz w:val="24"/>
          <w:lang w:val="en-US" w:eastAsia="en-US"/>
        </w:rPr>
        <w:drawing>
          <wp:inline distT="0" distB="0" distL="0" distR="0" wp14:anchorId="7DAD4630" wp14:editId="5A9B7D3B">
            <wp:extent cx="5994400" cy="453462"/>
            <wp:effectExtent l="0" t="0" r="6350" b="3810"/>
            <wp:docPr id="11" name="Picture 25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179"/>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6018066" cy="455252"/>
                    </a:xfrm>
                    <a:prstGeom prst="rect">
                      <a:avLst/>
                    </a:prstGeom>
                    <a:noFill/>
                    <a:ln>
                      <a:noFill/>
                    </a:ln>
                  </pic:spPr>
                </pic:pic>
              </a:graphicData>
            </a:graphic>
          </wp:inline>
        </w:drawing>
      </w:r>
    </w:p>
    <w:p w14:paraId="2D804766" w14:textId="77777777" w:rsidR="0061280A" w:rsidRPr="00EF062D" w:rsidRDefault="0061280A" w:rsidP="0061280A">
      <w:pPr>
        <w:spacing w:after="334" w:line="264" w:lineRule="auto"/>
        <w:ind w:left="36" w:firstLine="4"/>
        <w:jc w:val="both"/>
        <w:rPr>
          <w:rFonts w:ascii="Times New Roman" w:hAnsi="Times New Roman"/>
          <w:b/>
          <w:bCs/>
          <w:color w:val="000000"/>
          <w:sz w:val="24"/>
          <w:szCs w:val="24"/>
          <w:lang w:eastAsia="en-US"/>
        </w:rPr>
      </w:pPr>
      <w:r w:rsidRPr="00EF062D">
        <w:rPr>
          <w:rFonts w:ascii="Times New Roman" w:hAnsi="Times New Roman"/>
          <w:b/>
          <w:bCs/>
          <w:color w:val="000000"/>
          <w:sz w:val="26"/>
          <w:lang w:eastAsia="en-US"/>
        </w:rPr>
        <w:t xml:space="preserve">2.2. </w:t>
      </w:r>
      <w:r w:rsidRPr="00EF062D">
        <w:rPr>
          <w:rFonts w:ascii="Times New Roman" w:hAnsi="Times New Roman"/>
          <w:b/>
          <w:bCs/>
          <w:color w:val="000000"/>
          <w:sz w:val="24"/>
          <w:szCs w:val="24"/>
          <w:lang w:eastAsia="en-US"/>
        </w:rPr>
        <w:t>Воспитательные модули: виды, формы, содержание воспитательной деятельности.</w:t>
      </w:r>
    </w:p>
    <w:p w14:paraId="2D3FE055" w14:textId="77777777" w:rsidR="0061280A" w:rsidRPr="00EF062D" w:rsidRDefault="0061280A" w:rsidP="0061280A">
      <w:pPr>
        <w:spacing w:after="352" w:line="271" w:lineRule="auto"/>
        <w:ind w:left="756" w:right="28"/>
        <w:jc w:val="both"/>
        <w:rPr>
          <w:rFonts w:ascii="Times New Roman" w:hAnsi="Times New Roman"/>
          <w:color w:val="000000"/>
          <w:sz w:val="24"/>
          <w:lang w:eastAsia="en-US"/>
        </w:rPr>
      </w:pPr>
      <w:r w:rsidRPr="00EF062D">
        <w:rPr>
          <w:rFonts w:ascii="Times New Roman" w:hAnsi="Times New Roman"/>
          <w:color w:val="000000"/>
          <w:sz w:val="24"/>
          <w:lang w:eastAsia="en-US"/>
        </w:rPr>
        <w:t>Содержание подраздела 2.2 — вариативное.</w:t>
      </w:r>
    </w:p>
    <w:p w14:paraId="068DF346" w14:textId="77777777" w:rsidR="0061280A" w:rsidRPr="00B4032C" w:rsidRDefault="0061280A" w:rsidP="0061280A">
      <w:pPr>
        <w:spacing w:after="4" w:line="264" w:lineRule="auto"/>
        <w:ind w:left="36" w:firstLine="706"/>
        <w:jc w:val="both"/>
        <w:rPr>
          <w:rFonts w:ascii="Times New Roman" w:hAnsi="Times New Roman"/>
          <w:i/>
          <w:iCs/>
          <w:color w:val="000000"/>
          <w:szCs w:val="20"/>
          <w:lang w:eastAsia="en-US"/>
        </w:rPr>
      </w:pPr>
      <w:r w:rsidRPr="00B4032C">
        <w:rPr>
          <w:rFonts w:ascii="Times New Roman" w:hAnsi="Times New Roman"/>
          <w:i/>
          <w:iCs/>
          <w:color w:val="000000"/>
          <w:sz w:val="24"/>
          <w:szCs w:val="20"/>
          <w:lang w:eastAsia="en-US"/>
        </w:rPr>
        <w:t>Воспитательный модуль — это структурный элемент, включающий виды, формы и содержание воспитательной работы в рамках заданных направлений воспитания.</w:t>
      </w:r>
    </w:p>
    <w:p w14:paraId="0EBA8878" w14:textId="77777777" w:rsidR="0061280A" w:rsidRPr="00EF062D" w:rsidRDefault="0061280A" w:rsidP="0061280A">
      <w:pPr>
        <w:spacing w:after="4" w:line="271" w:lineRule="auto"/>
        <w:ind w:right="28" w:firstLine="756"/>
        <w:jc w:val="both"/>
        <w:rPr>
          <w:rFonts w:ascii="Times New Roman" w:hAnsi="Times New Roman"/>
          <w:i/>
          <w:iCs/>
          <w:color w:val="000000"/>
          <w:sz w:val="24"/>
          <w:lang w:eastAsia="en-US"/>
        </w:rPr>
      </w:pPr>
      <w:r w:rsidRPr="00EF062D">
        <w:rPr>
          <w:rFonts w:ascii="Times New Roman" w:hAnsi="Times New Roman"/>
          <w:i/>
          <w:iCs/>
          <w:color w:val="000000"/>
          <w:sz w:val="24"/>
          <w:lang w:eastAsia="en-US"/>
        </w:rPr>
        <w:t>Основными модулями являются «Образовательная Деятельность», «Кураторство», «Наставничество», «Основные воспитательные мероприятия», «Организация предметно-пространственной среды», «Взаимодействие с родителями (законными представителями)», «Самоуправление», «Профилактика и безопасность», «Социальное партнёрство и участие работодателей», «Профессиональное развитие, адаптация и трудоустройство».</w:t>
      </w:r>
    </w:p>
    <w:p w14:paraId="25121460" w14:textId="77777777" w:rsidR="0061280A" w:rsidRPr="00EF062D" w:rsidRDefault="0061280A" w:rsidP="0061280A">
      <w:pPr>
        <w:spacing w:after="4" w:line="271" w:lineRule="auto"/>
        <w:ind w:left="64" w:right="28" w:firstLine="710"/>
        <w:jc w:val="both"/>
        <w:rPr>
          <w:rFonts w:ascii="Times New Roman" w:hAnsi="Times New Roman"/>
          <w:i/>
          <w:iCs/>
          <w:color w:val="000000"/>
          <w:sz w:val="24"/>
          <w:lang w:eastAsia="en-US"/>
        </w:rPr>
      </w:pPr>
      <w:r w:rsidRPr="00EF062D">
        <w:rPr>
          <w:rFonts w:ascii="Times New Roman" w:hAnsi="Times New Roman"/>
          <w:i/>
          <w:iCs/>
          <w:color w:val="000000"/>
          <w:sz w:val="24"/>
          <w:lang w:eastAsia="en-US"/>
        </w:rPr>
        <w:t xml:space="preserve">Дополнительные модули могут содержать описание форм воспитательной </w:t>
      </w:r>
      <w:r>
        <w:rPr>
          <w:rFonts w:ascii="Times New Roman" w:hAnsi="Times New Roman"/>
          <w:i/>
          <w:iCs/>
          <w:color w:val="000000"/>
          <w:sz w:val="24"/>
          <w:lang w:eastAsia="en-US"/>
        </w:rPr>
        <w:t>д</w:t>
      </w:r>
      <w:r w:rsidRPr="00EF062D">
        <w:rPr>
          <w:rFonts w:ascii="Times New Roman" w:hAnsi="Times New Roman"/>
          <w:i/>
          <w:iCs/>
          <w:color w:val="000000"/>
          <w:sz w:val="24"/>
          <w:lang w:eastAsia="en-US"/>
        </w:rPr>
        <w:t>еятельности, реализация которых отражает своеобразие воспитательного процесса в конкретной образовательной организации, реализующей программы СП</w:t>
      </w:r>
      <w:r>
        <w:rPr>
          <w:rFonts w:ascii="Times New Roman" w:hAnsi="Times New Roman"/>
          <w:i/>
          <w:iCs/>
          <w:color w:val="000000"/>
          <w:sz w:val="24"/>
          <w:lang w:eastAsia="en-US"/>
        </w:rPr>
        <w:t>О</w:t>
      </w:r>
      <w:r w:rsidRPr="00EF062D">
        <w:rPr>
          <w:rFonts w:ascii="Times New Roman" w:hAnsi="Times New Roman"/>
          <w:i/>
          <w:iCs/>
          <w:color w:val="000000"/>
          <w:sz w:val="24"/>
          <w:lang w:eastAsia="en-US"/>
        </w:rPr>
        <w:t xml:space="preserve">), (студенческие общественные объединения, студенческие медиа, музей, </w:t>
      </w:r>
      <w:r>
        <w:rPr>
          <w:rFonts w:ascii="Times New Roman" w:hAnsi="Times New Roman"/>
          <w:i/>
          <w:iCs/>
          <w:color w:val="000000"/>
          <w:sz w:val="24"/>
          <w:lang w:eastAsia="en-US"/>
        </w:rPr>
        <w:t>д</w:t>
      </w:r>
      <w:r w:rsidRPr="00EF062D">
        <w:rPr>
          <w:rFonts w:ascii="Times New Roman" w:hAnsi="Times New Roman"/>
          <w:i/>
          <w:iCs/>
          <w:color w:val="000000"/>
          <w:sz w:val="24"/>
          <w:lang w:eastAsia="en-US"/>
        </w:rPr>
        <w:t xml:space="preserve">обровольческая </w:t>
      </w:r>
      <w:r>
        <w:rPr>
          <w:rFonts w:ascii="Times New Roman" w:hAnsi="Times New Roman"/>
          <w:i/>
          <w:iCs/>
          <w:color w:val="000000"/>
          <w:sz w:val="24"/>
          <w:lang w:eastAsia="en-US"/>
        </w:rPr>
        <w:t>д</w:t>
      </w:r>
      <w:r w:rsidRPr="00EF062D">
        <w:rPr>
          <w:rFonts w:ascii="Times New Roman" w:hAnsi="Times New Roman"/>
          <w:i/>
          <w:iCs/>
          <w:color w:val="000000"/>
          <w:sz w:val="24"/>
          <w:lang w:eastAsia="en-US"/>
        </w:rPr>
        <w:t>еятельность, студенческие спортивные клубы, студенческий театр и др.).</w:t>
      </w:r>
    </w:p>
    <w:p w14:paraId="41A463DE" w14:textId="77777777" w:rsidR="0061280A" w:rsidRPr="00EF062D" w:rsidRDefault="0061280A" w:rsidP="0061280A">
      <w:pPr>
        <w:spacing w:after="4" w:line="271" w:lineRule="auto"/>
        <w:ind w:left="64" w:right="28" w:firstLine="710"/>
        <w:jc w:val="both"/>
        <w:rPr>
          <w:rFonts w:ascii="Times New Roman" w:hAnsi="Times New Roman"/>
          <w:i/>
          <w:iCs/>
          <w:color w:val="000000"/>
          <w:sz w:val="24"/>
          <w:lang w:eastAsia="en-US"/>
        </w:rPr>
      </w:pPr>
      <w:r w:rsidRPr="00EF062D">
        <w:rPr>
          <w:rFonts w:ascii="Times New Roman" w:hAnsi="Times New Roman"/>
          <w:i/>
          <w:iCs/>
          <w:color w:val="000000"/>
          <w:sz w:val="24"/>
          <w:lang w:eastAsia="en-US"/>
        </w:rPr>
        <w:t xml:space="preserve">Содержание основных и </w:t>
      </w:r>
      <w:r>
        <w:rPr>
          <w:rFonts w:ascii="Times New Roman" w:hAnsi="Times New Roman"/>
          <w:i/>
          <w:iCs/>
          <w:color w:val="000000"/>
          <w:sz w:val="24"/>
          <w:lang w:eastAsia="en-US"/>
        </w:rPr>
        <w:t>д</w:t>
      </w:r>
      <w:r w:rsidRPr="00EF062D">
        <w:rPr>
          <w:rFonts w:ascii="Times New Roman" w:hAnsi="Times New Roman"/>
          <w:i/>
          <w:iCs/>
          <w:color w:val="000000"/>
          <w:sz w:val="24"/>
          <w:lang w:eastAsia="en-US"/>
        </w:rPr>
        <w:t>ополнительных модулей определяется образовательной организацией, реализующей программы СП</w:t>
      </w:r>
      <w:r>
        <w:rPr>
          <w:rFonts w:ascii="Times New Roman" w:hAnsi="Times New Roman"/>
          <w:i/>
          <w:iCs/>
          <w:color w:val="000000"/>
          <w:sz w:val="24"/>
          <w:lang w:eastAsia="en-US"/>
        </w:rPr>
        <w:t>О</w:t>
      </w:r>
      <w:r w:rsidRPr="00EF062D">
        <w:rPr>
          <w:rFonts w:ascii="Times New Roman" w:hAnsi="Times New Roman"/>
          <w:i/>
          <w:iCs/>
          <w:color w:val="000000"/>
          <w:sz w:val="24"/>
          <w:lang w:eastAsia="en-US"/>
        </w:rPr>
        <w:t>), самостоятельно с ориентацией на содержание Программы, представленное ниже.</w:t>
      </w:r>
    </w:p>
    <w:p w14:paraId="5A980FF1" w14:textId="77777777" w:rsidR="0061280A" w:rsidRPr="00EF062D" w:rsidRDefault="0061280A" w:rsidP="0061280A">
      <w:pPr>
        <w:spacing w:after="304" w:line="271" w:lineRule="auto"/>
        <w:ind w:left="64" w:right="28" w:firstLine="710"/>
        <w:jc w:val="both"/>
        <w:rPr>
          <w:rFonts w:ascii="Times New Roman" w:hAnsi="Times New Roman"/>
          <w:i/>
          <w:iCs/>
          <w:color w:val="000000"/>
          <w:sz w:val="24"/>
          <w:lang w:eastAsia="en-US"/>
        </w:rPr>
      </w:pPr>
      <w:r w:rsidRPr="00EF062D">
        <w:rPr>
          <w:rFonts w:ascii="Times New Roman" w:hAnsi="Times New Roman"/>
          <w:i/>
          <w:iCs/>
          <w:color w:val="000000"/>
          <w:sz w:val="24"/>
          <w:lang w:eastAsia="en-US"/>
        </w:rPr>
        <w:t xml:space="preserve">Последовательность модулей является примерной, в рабочей программе воспитания их можно расположить в последовательности, соответствующей значимости для воспитательной </w:t>
      </w:r>
      <w:r>
        <w:rPr>
          <w:rFonts w:ascii="Times New Roman" w:hAnsi="Times New Roman"/>
          <w:i/>
          <w:iCs/>
          <w:color w:val="000000"/>
          <w:sz w:val="24"/>
          <w:lang w:eastAsia="en-US"/>
        </w:rPr>
        <w:t>д</w:t>
      </w:r>
      <w:r w:rsidRPr="00EF062D">
        <w:rPr>
          <w:rFonts w:ascii="Times New Roman" w:hAnsi="Times New Roman"/>
          <w:i/>
          <w:iCs/>
          <w:color w:val="000000"/>
          <w:sz w:val="24"/>
          <w:lang w:eastAsia="en-US"/>
        </w:rPr>
        <w:t xml:space="preserve">еятельности образовательной организации, реализующей программы </w:t>
      </w:r>
      <w:r>
        <w:rPr>
          <w:rFonts w:ascii="Times New Roman" w:hAnsi="Times New Roman"/>
          <w:i/>
          <w:iCs/>
          <w:noProof/>
          <w:color w:val="000000"/>
          <w:sz w:val="24"/>
          <w:lang w:val="en-US" w:eastAsia="en-US"/>
        </w:rPr>
        <w:drawing>
          <wp:inline distT="0" distB="0" distL="0" distR="0" wp14:anchorId="4524C0C5" wp14:editId="2E042002">
            <wp:extent cx="12700" cy="12700"/>
            <wp:effectExtent l="0" t="0" r="0" b="0"/>
            <wp:docPr id="12" name="Picture 25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155"/>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Pr="00EF062D">
        <w:rPr>
          <w:rFonts w:ascii="Times New Roman" w:hAnsi="Times New Roman"/>
          <w:i/>
          <w:iCs/>
          <w:color w:val="000000"/>
          <w:sz w:val="24"/>
          <w:lang w:eastAsia="en-US"/>
        </w:rPr>
        <w:t>СПО, по результатам самооценки.</w:t>
      </w:r>
    </w:p>
    <w:p w14:paraId="16A877A8" w14:textId="77777777" w:rsidR="0061280A" w:rsidRPr="00EF062D" w:rsidRDefault="0061280A" w:rsidP="0061280A">
      <w:pPr>
        <w:spacing w:after="350" w:line="271" w:lineRule="auto"/>
        <w:ind w:left="742" w:right="28"/>
        <w:jc w:val="both"/>
        <w:rPr>
          <w:rFonts w:ascii="Times New Roman" w:hAnsi="Times New Roman"/>
          <w:i/>
          <w:iCs/>
          <w:color w:val="000000"/>
          <w:sz w:val="24"/>
          <w:lang w:eastAsia="en-US"/>
        </w:rPr>
      </w:pPr>
      <w:r w:rsidRPr="00EF062D">
        <w:rPr>
          <w:rFonts w:ascii="Times New Roman" w:hAnsi="Times New Roman"/>
          <w:i/>
          <w:iCs/>
          <w:color w:val="000000"/>
          <w:sz w:val="24"/>
          <w:lang w:eastAsia="en-US"/>
        </w:rPr>
        <w:t>Основные модули.</w:t>
      </w:r>
    </w:p>
    <w:p w14:paraId="5803191C" w14:textId="77777777" w:rsidR="0061280A" w:rsidRPr="00EF062D" w:rsidRDefault="0061280A" w:rsidP="0061280A">
      <w:pPr>
        <w:spacing w:after="4" w:line="264" w:lineRule="auto"/>
        <w:ind w:left="763" w:firstLine="4"/>
        <w:jc w:val="both"/>
        <w:rPr>
          <w:rFonts w:ascii="Times New Roman" w:hAnsi="Times New Roman"/>
          <w:b/>
          <w:bCs/>
          <w:color w:val="000000"/>
          <w:sz w:val="24"/>
          <w:szCs w:val="24"/>
          <w:lang w:eastAsia="en-US"/>
        </w:rPr>
      </w:pPr>
      <w:r w:rsidRPr="00EF062D">
        <w:rPr>
          <w:rFonts w:ascii="Times New Roman" w:hAnsi="Times New Roman"/>
          <w:b/>
          <w:bCs/>
          <w:color w:val="000000"/>
          <w:sz w:val="24"/>
          <w:szCs w:val="24"/>
          <w:lang w:eastAsia="en-US"/>
        </w:rPr>
        <w:t>Модуль «Образовательная деятельность»</w:t>
      </w:r>
    </w:p>
    <w:p w14:paraId="09E7200A" w14:textId="77777777" w:rsidR="0061280A" w:rsidRPr="00EF062D" w:rsidRDefault="0061280A" w:rsidP="0061280A">
      <w:pPr>
        <w:spacing w:after="32" w:line="271" w:lineRule="auto"/>
        <w:ind w:left="64" w:right="28" w:firstLine="710"/>
        <w:jc w:val="both"/>
        <w:rPr>
          <w:rFonts w:ascii="Times New Roman" w:hAnsi="Times New Roman"/>
          <w:color w:val="000000"/>
          <w:sz w:val="24"/>
          <w:lang w:eastAsia="en-US"/>
        </w:rPr>
      </w:pPr>
      <w:r w:rsidRPr="00EF062D">
        <w:rPr>
          <w:rFonts w:ascii="Times New Roman" w:hAnsi="Times New Roman"/>
          <w:color w:val="000000"/>
          <w:sz w:val="24"/>
          <w:lang w:eastAsia="en-US"/>
        </w:rPr>
        <w:t xml:space="preserve">Реализация воспитательного потенциала образовательной деятельности предусматривает </w:t>
      </w:r>
      <w:r w:rsidRPr="00EF062D">
        <w:rPr>
          <w:rFonts w:ascii="Times New Roman" w:hAnsi="Times New Roman"/>
          <w:i/>
          <w:iCs/>
          <w:color w:val="000000"/>
          <w:sz w:val="24"/>
          <w:lang w:eastAsia="en-US"/>
        </w:rPr>
        <w:t xml:space="preserve">(выбираются и конкретизируются позиции, имеющиеся </w:t>
      </w:r>
      <w:r>
        <w:rPr>
          <w:rFonts w:ascii="Times New Roman" w:hAnsi="Times New Roman"/>
          <w:i/>
          <w:iCs/>
          <w:color w:val="000000"/>
          <w:sz w:val="24"/>
          <w:lang w:eastAsia="en-US"/>
        </w:rPr>
        <w:t>или</w:t>
      </w:r>
      <w:r w:rsidRPr="00EF062D">
        <w:rPr>
          <w:rFonts w:ascii="Times New Roman" w:hAnsi="Times New Roman"/>
          <w:i/>
          <w:iCs/>
          <w:color w:val="000000"/>
          <w:sz w:val="24"/>
          <w:lang w:eastAsia="en-US"/>
        </w:rPr>
        <w:t xml:space="preserve"> запланированные)</w:t>
      </w:r>
      <w:r>
        <w:rPr>
          <w:rFonts w:ascii="Times New Roman" w:hAnsi="Times New Roman"/>
          <w:i/>
          <w:iCs/>
          <w:noProof/>
          <w:color w:val="000000"/>
          <w:sz w:val="24"/>
          <w:lang w:val="en-US" w:eastAsia="en-US"/>
        </w:rPr>
        <w:drawing>
          <wp:inline distT="0" distB="0" distL="0" distR="0" wp14:anchorId="6F4CA96A" wp14:editId="6B0C4CA7">
            <wp:extent cx="31750" cy="76200"/>
            <wp:effectExtent l="0" t="0" r="0" b="0"/>
            <wp:docPr id="13" name="Picture 966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654"/>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31750" cy="76200"/>
                    </a:xfrm>
                    <a:prstGeom prst="rect">
                      <a:avLst/>
                    </a:prstGeom>
                    <a:noFill/>
                    <a:ln>
                      <a:noFill/>
                    </a:ln>
                  </pic:spPr>
                </pic:pic>
              </a:graphicData>
            </a:graphic>
          </wp:inline>
        </w:drawing>
      </w:r>
    </w:p>
    <w:p w14:paraId="02C4E372" w14:textId="77777777" w:rsidR="0061280A" w:rsidRPr="00EF062D" w:rsidRDefault="0061280A" w:rsidP="0061280A">
      <w:pPr>
        <w:spacing w:after="4" w:line="271" w:lineRule="auto"/>
        <w:ind w:left="64" w:right="28" w:firstLine="710"/>
        <w:jc w:val="both"/>
        <w:rPr>
          <w:rFonts w:ascii="Times New Roman" w:hAnsi="Times New Roman"/>
          <w:color w:val="000000"/>
          <w:sz w:val="24"/>
          <w:lang w:eastAsia="en-US"/>
        </w:rPr>
      </w:pPr>
      <w:r w:rsidRPr="00EF062D">
        <w:rPr>
          <w:rFonts w:ascii="Times New Roman" w:hAnsi="Times New Roman"/>
          <w:color w:val="000000"/>
          <w:sz w:val="24"/>
          <w:lang w:eastAsia="en-US"/>
        </w:rPr>
        <w:lastRenderedPageBreak/>
        <w:t>—</w:t>
      </w:r>
      <w:r>
        <w:rPr>
          <w:rFonts w:ascii="Times New Roman" w:hAnsi="Times New Roman"/>
          <w:color w:val="000000"/>
          <w:sz w:val="24"/>
          <w:lang w:eastAsia="en-US"/>
        </w:rPr>
        <w:t xml:space="preserve"> </w:t>
      </w:r>
      <w:r w:rsidRPr="00EF062D">
        <w:rPr>
          <w:rFonts w:ascii="Times New Roman" w:hAnsi="Times New Roman"/>
          <w:color w:val="000000"/>
          <w:sz w:val="24"/>
          <w:lang w:eastAsia="en-US"/>
        </w:rPr>
        <w:t>использование воспитательных возможностей содержания учебных дисциплин и профессиональных модулей для формирования у обучающихся позитивного отношения к российским традиционным духовно-нравственным и социокультурным ценностям, подбор соответствующего тематического содержания, текстов для чтения, задач для решения, проблемных ситуаций для обсуждений и т. п., отвечающих содержанию и задачам воспитания;</w:t>
      </w:r>
    </w:p>
    <w:p w14:paraId="56564EA6" w14:textId="77777777" w:rsidR="0061280A" w:rsidRPr="00EF062D" w:rsidRDefault="0061280A" w:rsidP="0061280A">
      <w:pPr>
        <w:spacing w:after="38" w:line="271" w:lineRule="auto"/>
        <w:ind w:left="64" w:right="28" w:firstLine="710"/>
        <w:jc w:val="both"/>
        <w:rPr>
          <w:rFonts w:ascii="Times New Roman" w:hAnsi="Times New Roman"/>
          <w:color w:val="000000"/>
          <w:sz w:val="24"/>
          <w:lang w:eastAsia="en-US"/>
        </w:rPr>
      </w:pPr>
      <w:r w:rsidRPr="00EF062D">
        <w:rPr>
          <w:rFonts w:ascii="Times New Roman" w:hAnsi="Times New Roman"/>
          <w:color w:val="000000"/>
          <w:sz w:val="24"/>
          <w:lang w:eastAsia="en-US"/>
        </w:rPr>
        <w:t>— привлечение внимания обучающихся к ценностному аспекту изучаемых на аудиторных занятиях объектов, явлений, событий и т. д., инициирование обсуждений, высказываний обучающимися своего мнения, выработки личностного отношения к изучаемым событиям, явлениям;</w:t>
      </w:r>
    </w:p>
    <w:p w14:paraId="48142606" w14:textId="77777777" w:rsidR="0061280A" w:rsidRPr="00EF062D" w:rsidRDefault="0061280A" w:rsidP="0061280A">
      <w:pPr>
        <w:spacing w:after="51" w:line="271" w:lineRule="auto"/>
        <w:ind w:left="64" w:right="28" w:firstLine="710"/>
        <w:jc w:val="both"/>
        <w:rPr>
          <w:rFonts w:ascii="Times New Roman" w:hAnsi="Times New Roman"/>
          <w:color w:val="000000"/>
          <w:sz w:val="24"/>
          <w:lang w:eastAsia="en-US"/>
        </w:rPr>
      </w:pPr>
      <w:r w:rsidRPr="00EF062D">
        <w:rPr>
          <w:rFonts w:ascii="Times New Roman" w:hAnsi="Times New Roman"/>
          <w:color w:val="000000"/>
          <w:sz w:val="24"/>
          <w:lang w:eastAsia="en-US"/>
        </w:rPr>
        <w:t>— использование учебных материалов (образовательного контента, художественных фильмов, литературных произведений и проч.), способствующих повышению статуса и престижа рабочих профессий, прославляющих трудовые достижения, повествующих о семейных трудовых династиях;</w:t>
      </w:r>
    </w:p>
    <w:p w14:paraId="48039E5A" w14:textId="77777777" w:rsidR="0061280A" w:rsidRPr="00EF062D" w:rsidRDefault="0061280A" w:rsidP="0061280A">
      <w:pPr>
        <w:spacing w:after="51" w:line="271" w:lineRule="auto"/>
        <w:ind w:left="64" w:right="28" w:firstLine="710"/>
        <w:jc w:val="both"/>
        <w:rPr>
          <w:rFonts w:ascii="Times New Roman" w:hAnsi="Times New Roman"/>
          <w:color w:val="000000"/>
          <w:sz w:val="24"/>
          <w:lang w:eastAsia="en-US"/>
        </w:rPr>
      </w:pPr>
      <w:r w:rsidRPr="00EF062D">
        <w:rPr>
          <w:rFonts w:ascii="Times New Roman" w:hAnsi="Times New Roman"/>
          <w:color w:val="000000"/>
          <w:sz w:val="24"/>
          <w:lang w:eastAsia="en-US"/>
        </w:rPr>
        <w:t>— инициирование и поддержка исследовательской деятельности при изучении учебных дисциплин и профессиональных модулей в форме индивидуальных и групповых проектов, исследовательских работ воспитательной направленности;</w:t>
      </w:r>
      <w:r>
        <w:rPr>
          <w:rFonts w:ascii="Times New Roman" w:hAnsi="Times New Roman"/>
          <w:noProof/>
          <w:color w:val="000000"/>
          <w:sz w:val="24"/>
          <w:lang w:val="en-US" w:eastAsia="en-US"/>
        </w:rPr>
        <w:drawing>
          <wp:inline distT="0" distB="0" distL="0" distR="0" wp14:anchorId="51E59A54" wp14:editId="705E6580">
            <wp:extent cx="12700" cy="38100"/>
            <wp:effectExtent l="0" t="0" r="6350" b="0"/>
            <wp:docPr id="14" name="Picture 966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663"/>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2700" cy="38100"/>
                    </a:xfrm>
                    <a:prstGeom prst="rect">
                      <a:avLst/>
                    </a:prstGeom>
                    <a:noFill/>
                    <a:ln>
                      <a:noFill/>
                    </a:ln>
                  </pic:spPr>
                </pic:pic>
              </a:graphicData>
            </a:graphic>
          </wp:inline>
        </w:drawing>
      </w:r>
    </w:p>
    <w:p w14:paraId="4DDECB4B" w14:textId="77777777" w:rsidR="0061280A" w:rsidRPr="00EF062D" w:rsidRDefault="0061280A" w:rsidP="0061280A">
      <w:pPr>
        <w:spacing w:after="26" w:line="271" w:lineRule="auto"/>
        <w:ind w:left="64" w:right="28" w:firstLine="710"/>
        <w:jc w:val="both"/>
        <w:rPr>
          <w:rFonts w:ascii="Times New Roman" w:hAnsi="Times New Roman"/>
          <w:color w:val="000000"/>
          <w:sz w:val="24"/>
          <w:lang w:eastAsia="en-US"/>
        </w:rPr>
      </w:pPr>
      <w:r w:rsidRPr="00EF062D">
        <w:rPr>
          <w:rFonts w:ascii="Times New Roman" w:hAnsi="Times New Roman"/>
          <w:color w:val="000000"/>
          <w:sz w:val="24"/>
          <w:lang w:eastAsia="en-US"/>
        </w:rPr>
        <w:t>— реализация курсов, дополнительных факультативных занятий исторического просвещения, патриотической, гражданской, экологической, научно-познавательной, краеведческой, историко-культурной, туристско-краеведческой, спортивно-оздоровительной, художественно-эстетической, духовно-нравственной направленности, а также курсов, направленных на формирование готовности обучающихся к вступлению в брак и осознанному родительству;</w:t>
      </w:r>
    </w:p>
    <w:p w14:paraId="7729EBF6" w14:textId="77777777" w:rsidR="0061280A" w:rsidRPr="00EF062D" w:rsidRDefault="0061280A" w:rsidP="0061280A">
      <w:pPr>
        <w:spacing w:after="26" w:line="271" w:lineRule="auto"/>
        <w:ind w:left="64" w:right="28" w:firstLine="710"/>
        <w:jc w:val="both"/>
        <w:rPr>
          <w:rFonts w:ascii="Times New Roman" w:hAnsi="Times New Roman"/>
          <w:color w:val="000000"/>
          <w:sz w:val="24"/>
          <w:lang w:eastAsia="en-US"/>
        </w:rPr>
      </w:pPr>
      <w:r w:rsidRPr="00EF062D">
        <w:rPr>
          <w:rFonts w:ascii="Times New Roman" w:hAnsi="Times New Roman"/>
          <w:color w:val="000000"/>
          <w:sz w:val="24"/>
          <w:lang w:eastAsia="en-US"/>
        </w:rPr>
        <w:t>— организация и проведение экскурсий (в музеи, картинные галереи, технопарки, на предприятия и др.), экспедиций, походов.</w:t>
      </w:r>
    </w:p>
    <w:p w14:paraId="1E4E35E7" w14:textId="77777777" w:rsidR="0061280A" w:rsidRPr="00EF062D" w:rsidRDefault="0061280A" w:rsidP="0061280A">
      <w:pPr>
        <w:spacing w:after="4" w:line="271" w:lineRule="auto"/>
        <w:ind w:left="64" w:right="28" w:firstLine="710"/>
        <w:jc w:val="both"/>
        <w:rPr>
          <w:rFonts w:ascii="Times New Roman" w:hAnsi="Times New Roman"/>
          <w:i/>
          <w:iCs/>
          <w:color w:val="000000"/>
          <w:sz w:val="24"/>
          <w:lang w:eastAsia="en-US"/>
        </w:rPr>
      </w:pPr>
      <w:r w:rsidRPr="00EF062D">
        <w:rPr>
          <w:rFonts w:ascii="Times New Roman" w:hAnsi="Times New Roman"/>
          <w:i/>
          <w:iCs/>
          <w:color w:val="000000"/>
          <w:sz w:val="24"/>
          <w:lang w:eastAsia="en-US"/>
        </w:rPr>
        <w:t>Дополнительное содержание, определяемое образовательной организацией, реализующей программы СПО, самостоятельно:</w:t>
      </w:r>
    </w:p>
    <w:p w14:paraId="3976AA5F" w14:textId="77777777" w:rsidR="0061280A" w:rsidRPr="00EF062D" w:rsidRDefault="0061280A" w:rsidP="0061280A">
      <w:pPr>
        <w:spacing w:after="370" w:line="259" w:lineRule="auto"/>
        <w:ind w:left="-29"/>
        <w:rPr>
          <w:rFonts w:ascii="Times New Roman" w:hAnsi="Times New Roman"/>
          <w:color w:val="000000"/>
          <w:sz w:val="24"/>
          <w:lang w:val="en-US" w:eastAsia="en-US"/>
        </w:rPr>
      </w:pPr>
      <w:r>
        <w:rPr>
          <w:rFonts w:ascii="Times New Roman" w:hAnsi="Times New Roman"/>
          <w:noProof/>
          <w:color w:val="000000"/>
          <w:sz w:val="24"/>
          <w:lang w:val="en-US" w:eastAsia="en-US"/>
        </w:rPr>
        <w:drawing>
          <wp:inline distT="0" distB="0" distL="0" distR="0" wp14:anchorId="7068C94C" wp14:editId="7EFF54BA">
            <wp:extent cx="6121400" cy="476250"/>
            <wp:effectExtent l="0" t="0" r="0" b="0"/>
            <wp:docPr id="15" name="Picture 27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240"/>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6121400" cy="476250"/>
                    </a:xfrm>
                    <a:prstGeom prst="rect">
                      <a:avLst/>
                    </a:prstGeom>
                    <a:noFill/>
                    <a:ln>
                      <a:noFill/>
                    </a:ln>
                  </pic:spPr>
                </pic:pic>
              </a:graphicData>
            </a:graphic>
          </wp:inline>
        </w:drawing>
      </w:r>
    </w:p>
    <w:p w14:paraId="1872D4FB" w14:textId="77777777" w:rsidR="0061280A" w:rsidRPr="00EF062D" w:rsidRDefault="0061280A" w:rsidP="0061280A">
      <w:pPr>
        <w:spacing w:after="4" w:line="264" w:lineRule="auto"/>
        <w:ind w:left="763" w:firstLine="4"/>
        <w:jc w:val="both"/>
        <w:rPr>
          <w:rFonts w:ascii="Times New Roman" w:hAnsi="Times New Roman"/>
          <w:b/>
          <w:bCs/>
          <w:color w:val="000000"/>
          <w:sz w:val="24"/>
          <w:szCs w:val="24"/>
          <w:lang w:eastAsia="en-US"/>
        </w:rPr>
      </w:pPr>
      <w:r w:rsidRPr="00EF062D">
        <w:rPr>
          <w:rFonts w:ascii="Times New Roman" w:hAnsi="Times New Roman"/>
          <w:b/>
          <w:bCs/>
          <w:color w:val="000000"/>
          <w:sz w:val="24"/>
          <w:szCs w:val="24"/>
          <w:lang w:eastAsia="en-US"/>
        </w:rPr>
        <w:t>Модуль «Кураторство»</w:t>
      </w:r>
    </w:p>
    <w:p w14:paraId="08616C31" w14:textId="77777777" w:rsidR="0061280A" w:rsidRPr="00EF062D" w:rsidRDefault="0061280A" w:rsidP="0061280A">
      <w:pPr>
        <w:spacing w:after="46" w:line="271" w:lineRule="auto"/>
        <w:ind w:left="64" w:right="28" w:firstLine="710"/>
        <w:jc w:val="both"/>
        <w:rPr>
          <w:rFonts w:ascii="Times New Roman" w:hAnsi="Times New Roman"/>
          <w:color w:val="000000"/>
          <w:sz w:val="24"/>
          <w:lang w:eastAsia="en-US"/>
        </w:rPr>
      </w:pPr>
      <w:r w:rsidRPr="00EF062D">
        <w:rPr>
          <w:rFonts w:ascii="Times New Roman" w:hAnsi="Times New Roman"/>
          <w:color w:val="000000"/>
          <w:sz w:val="24"/>
          <w:lang w:eastAsia="en-US"/>
        </w:rPr>
        <w:t xml:space="preserve">Реализация воспитательного потенциала кураторства как особого вида </w:t>
      </w:r>
      <w:r>
        <w:rPr>
          <w:rFonts w:ascii="Times New Roman" w:hAnsi="Times New Roman"/>
          <w:noProof/>
          <w:color w:val="000000"/>
          <w:sz w:val="24"/>
          <w:lang w:val="en-US" w:eastAsia="en-US"/>
        </w:rPr>
        <w:drawing>
          <wp:inline distT="0" distB="0" distL="0" distR="0" wp14:anchorId="246267F8" wp14:editId="6E3B6D6F">
            <wp:extent cx="12700" cy="12700"/>
            <wp:effectExtent l="0" t="0" r="0" b="0"/>
            <wp:docPr id="16" name="Picture 27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14"/>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Pr>
          <w:rFonts w:ascii="Times New Roman" w:hAnsi="Times New Roman"/>
          <w:noProof/>
          <w:color w:val="000000"/>
          <w:sz w:val="24"/>
          <w:lang w:val="en-US" w:eastAsia="en-US"/>
        </w:rPr>
        <w:drawing>
          <wp:inline distT="0" distB="0" distL="0" distR="0" wp14:anchorId="78E21B14" wp14:editId="1535D3DE">
            <wp:extent cx="12700" cy="76200"/>
            <wp:effectExtent l="0" t="0" r="6350" b="0"/>
            <wp:docPr id="17" name="Picture 966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667"/>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12700" cy="76200"/>
                    </a:xfrm>
                    <a:prstGeom prst="rect">
                      <a:avLst/>
                    </a:prstGeom>
                    <a:noFill/>
                    <a:ln>
                      <a:noFill/>
                    </a:ln>
                  </pic:spPr>
                </pic:pic>
              </a:graphicData>
            </a:graphic>
          </wp:inline>
        </w:drawing>
      </w:r>
      <w:r w:rsidRPr="00EF062D">
        <w:rPr>
          <w:rFonts w:ascii="Times New Roman" w:hAnsi="Times New Roman"/>
          <w:color w:val="000000"/>
          <w:sz w:val="24"/>
          <w:lang w:eastAsia="en-US"/>
        </w:rPr>
        <w:t xml:space="preserve">педагогической деятельности, направленной в первую очередь на решение задач воспитания </w:t>
      </w:r>
      <w:r>
        <w:rPr>
          <w:rFonts w:ascii="Times New Roman" w:hAnsi="Times New Roman"/>
          <w:noProof/>
          <w:color w:val="000000"/>
          <w:sz w:val="24"/>
          <w:lang w:val="en-US" w:eastAsia="en-US"/>
        </w:rPr>
        <w:drawing>
          <wp:inline distT="0" distB="0" distL="0" distR="0" wp14:anchorId="4D0D9A07" wp14:editId="1DDAE918">
            <wp:extent cx="12700" cy="12700"/>
            <wp:effectExtent l="0" t="0" r="0" b="0"/>
            <wp:docPr id="18" name="Picture 27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17"/>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Pr="00EF062D">
        <w:rPr>
          <w:rFonts w:ascii="Times New Roman" w:hAnsi="Times New Roman"/>
          <w:color w:val="000000"/>
          <w:sz w:val="24"/>
          <w:lang w:eastAsia="en-US"/>
        </w:rPr>
        <w:t>и социализации обучающихся, предусматривает (выбираются и конкретизируются позиции, имеющиеся или запланированные):</w:t>
      </w:r>
    </w:p>
    <w:p w14:paraId="1C804076" w14:textId="77777777" w:rsidR="0061280A" w:rsidRPr="00EF062D" w:rsidRDefault="0061280A" w:rsidP="0061280A">
      <w:pPr>
        <w:spacing w:after="41" w:line="271" w:lineRule="auto"/>
        <w:ind w:left="64" w:right="28" w:firstLine="710"/>
        <w:jc w:val="both"/>
        <w:rPr>
          <w:rFonts w:ascii="Times New Roman" w:hAnsi="Times New Roman"/>
          <w:color w:val="000000"/>
          <w:sz w:val="24"/>
          <w:lang w:eastAsia="en-US"/>
        </w:rPr>
      </w:pPr>
      <w:r>
        <w:rPr>
          <w:rFonts w:ascii="Times New Roman" w:hAnsi="Times New Roman"/>
          <w:noProof/>
          <w:color w:val="000000"/>
          <w:sz w:val="24"/>
          <w:lang w:val="en-US" w:eastAsia="en-US"/>
        </w:rPr>
        <w:drawing>
          <wp:inline distT="0" distB="0" distL="0" distR="0" wp14:anchorId="722CFC6E" wp14:editId="42DD0970">
            <wp:extent cx="12700" cy="12700"/>
            <wp:effectExtent l="0" t="0" r="0" b="0"/>
            <wp:docPr id="19" name="Picture 27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18"/>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Pr="00EF062D">
        <w:rPr>
          <w:rFonts w:ascii="Times New Roman" w:hAnsi="Times New Roman"/>
          <w:color w:val="000000"/>
          <w:sz w:val="24"/>
          <w:lang w:eastAsia="en-US"/>
        </w:rPr>
        <w:t xml:space="preserve">— организацию социально-значимых совместных проектов, отвечающих потребностям обучающихся, дающих возможности для их самореализации, установления и укрепления </w:t>
      </w:r>
      <w:r>
        <w:rPr>
          <w:rFonts w:ascii="Times New Roman" w:hAnsi="Times New Roman"/>
          <w:noProof/>
          <w:color w:val="000000"/>
          <w:sz w:val="24"/>
          <w:lang w:val="en-US" w:eastAsia="en-US"/>
        </w:rPr>
        <w:drawing>
          <wp:inline distT="0" distB="0" distL="0" distR="0" wp14:anchorId="34BFE2BB" wp14:editId="4069FFFE">
            <wp:extent cx="12700" cy="12700"/>
            <wp:effectExtent l="0" t="0" r="0" b="0"/>
            <wp:docPr id="20" name="Picture 27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19"/>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Pr="00EF062D">
        <w:rPr>
          <w:rFonts w:ascii="Times New Roman" w:hAnsi="Times New Roman"/>
          <w:color w:val="000000"/>
          <w:sz w:val="24"/>
          <w:lang w:eastAsia="en-US"/>
        </w:rPr>
        <w:t>доверительных отношений внутри учебной группы и между группой и куратором;</w:t>
      </w:r>
    </w:p>
    <w:p w14:paraId="7F35AC3B" w14:textId="77777777" w:rsidR="0061280A" w:rsidRPr="00EF062D" w:rsidRDefault="0061280A" w:rsidP="0061280A">
      <w:pPr>
        <w:spacing w:after="49" w:line="271" w:lineRule="auto"/>
        <w:ind w:left="64" w:right="28" w:firstLine="710"/>
        <w:jc w:val="both"/>
        <w:rPr>
          <w:rFonts w:ascii="Times New Roman" w:hAnsi="Times New Roman"/>
          <w:color w:val="000000"/>
          <w:sz w:val="24"/>
          <w:lang w:eastAsia="en-US"/>
        </w:rPr>
      </w:pPr>
      <w:r w:rsidRPr="00EF062D">
        <w:rPr>
          <w:rFonts w:ascii="Times New Roman" w:hAnsi="Times New Roman"/>
          <w:color w:val="000000"/>
          <w:sz w:val="24"/>
          <w:lang w:eastAsia="en-US"/>
        </w:rPr>
        <w:t xml:space="preserve">— сплочение коллектива группы через игры и тренинги на </w:t>
      </w:r>
      <w:proofErr w:type="spellStart"/>
      <w:r w:rsidRPr="00EF062D">
        <w:rPr>
          <w:rFonts w:ascii="Times New Roman" w:hAnsi="Times New Roman"/>
          <w:color w:val="000000"/>
          <w:sz w:val="24"/>
          <w:lang w:eastAsia="en-US"/>
        </w:rPr>
        <w:t>командообразование</w:t>
      </w:r>
      <w:proofErr w:type="spellEnd"/>
      <w:r w:rsidRPr="00EF062D">
        <w:rPr>
          <w:rFonts w:ascii="Times New Roman" w:hAnsi="Times New Roman"/>
          <w:color w:val="000000"/>
          <w:sz w:val="24"/>
          <w:lang w:eastAsia="en-US"/>
        </w:rPr>
        <w:t xml:space="preserve">, </w:t>
      </w:r>
      <w:r>
        <w:rPr>
          <w:rFonts w:ascii="Times New Roman" w:hAnsi="Times New Roman"/>
          <w:noProof/>
          <w:color w:val="000000"/>
          <w:sz w:val="24"/>
          <w:lang w:val="en-US" w:eastAsia="en-US"/>
        </w:rPr>
        <w:drawing>
          <wp:inline distT="0" distB="0" distL="0" distR="0" wp14:anchorId="3D8E87DE" wp14:editId="1FFF2C43">
            <wp:extent cx="12700" cy="12700"/>
            <wp:effectExtent l="0" t="0" r="0" b="0"/>
            <wp:docPr id="21" name="Picture 27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20"/>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Pr>
          <w:rFonts w:ascii="Times New Roman" w:hAnsi="Times New Roman"/>
          <w:noProof/>
          <w:color w:val="000000"/>
          <w:sz w:val="24"/>
          <w:lang w:val="en-US" w:eastAsia="en-US"/>
        </w:rPr>
        <w:drawing>
          <wp:inline distT="0" distB="0" distL="0" distR="0" wp14:anchorId="1B51CD4D" wp14:editId="2C3DB6F9">
            <wp:extent cx="12700" cy="19050"/>
            <wp:effectExtent l="0" t="0" r="0" b="0"/>
            <wp:docPr id="22" name="Picture 966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669"/>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12700" cy="19050"/>
                    </a:xfrm>
                    <a:prstGeom prst="rect">
                      <a:avLst/>
                    </a:prstGeom>
                    <a:noFill/>
                    <a:ln>
                      <a:noFill/>
                    </a:ln>
                  </pic:spPr>
                </pic:pic>
              </a:graphicData>
            </a:graphic>
          </wp:inline>
        </w:drawing>
      </w:r>
      <w:r w:rsidRPr="00EF062D">
        <w:rPr>
          <w:rFonts w:ascii="Times New Roman" w:hAnsi="Times New Roman"/>
          <w:color w:val="000000"/>
          <w:sz w:val="24"/>
          <w:lang w:eastAsia="en-US"/>
        </w:rPr>
        <w:t>походы, экскурсии, празднования дней рождения, тематические вечера и т. п.;</w:t>
      </w:r>
    </w:p>
    <w:p w14:paraId="491D4A92" w14:textId="77777777" w:rsidR="0061280A" w:rsidRPr="00EF062D" w:rsidRDefault="0061280A" w:rsidP="0061280A">
      <w:pPr>
        <w:spacing w:after="33" w:line="271" w:lineRule="auto"/>
        <w:ind w:left="64" w:right="28" w:firstLine="710"/>
        <w:jc w:val="both"/>
        <w:rPr>
          <w:rFonts w:ascii="Times New Roman" w:hAnsi="Times New Roman"/>
          <w:color w:val="000000"/>
          <w:sz w:val="24"/>
          <w:lang w:eastAsia="en-US"/>
        </w:rPr>
      </w:pPr>
      <w:r w:rsidRPr="00EF062D">
        <w:rPr>
          <w:rFonts w:ascii="Times New Roman" w:hAnsi="Times New Roman"/>
          <w:color w:val="000000"/>
          <w:sz w:val="24"/>
          <w:lang w:eastAsia="en-US"/>
        </w:rPr>
        <w:t xml:space="preserve">— организацию и проведение регулярных родительских собраний, информирование родителей об академических успехах и проблемах обучающихся, их положении в </w:t>
      </w:r>
      <w:r w:rsidRPr="00EF062D">
        <w:rPr>
          <w:rFonts w:ascii="Times New Roman" w:hAnsi="Times New Roman"/>
          <w:color w:val="000000"/>
          <w:sz w:val="24"/>
          <w:lang w:eastAsia="en-US"/>
        </w:rPr>
        <w:lastRenderedPageBreak/>
        <w:t>студенческой группе, о жизни группы в целом; помощь родителям и иным членам семьи во взаимодействии с педагогическим коллективом и администрацией;</w:t>
      </w:r>
      <w:r>
        <w:rPr>
          <w:rFonts w:ascii="Times New Roman" w:hAnsi="Times New Roman"/>
          <w:noProof/>
          <w:color w:val="000000"/>
          <w:sz w:val="24"/>
          <w:lang w:val="en-US" w:eastAsia="en-US"/>
        </w:rPr>
        <w:drawing>
          <wp:inline distT="0" distB="0" distL="0" distR="0" wp14:anchorId="56A14A8B" wp14:editId="04B59968">
            <wp:extent cx="12700" cy="12700"/>
            <wp:effectExtent l="0" t="0" r="0" b="0"/>
            <wp:docPr id="23" name="Picture 27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23"/>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p>
    <w:p w14:paraId="03C295B0" w14:textId="77777777" w:rsidR="0061280A" w:rsidRPr="00EF062D" w:rsidRDefault="0061280A" w:rsidP="0061280A">
      <w:pPr>
        <w:spacing w:after="33" w:line="271" w:lineRule="auto"/>
        <w:ind w:left="64" w:right="28" w:firstLine="710"/>
        <w:jc w:val="both"/>
        <w:rPr>
          <w:rFonts w:ascii="Times New Roman" w:hAnsi="Times New Roman"/>
          <w:color w:val="000000"/>
          <w:sz w:val="24"/>
          <w:lang w:eastAsia="en-US"/>
        </w:rPr>
      </w:pPr>
      <w:r w:rsidRPr="00EF062D">
        <w:rPr>
          <w:rFonts w:ascii="Times New Roman" w:hAnsi="Times New Roman"/>
          <w:color w:val="000000"/>
          <w:sz w:val="24"/>
          <w:lang w:eastAsia="en-US"/>
        </w:rPr>
        <w:t>—</w:t>
      </w:r>
      <w:r>
        <w:rPr>
          <w:rFonts w:ascii="Times New Roman" w:hAnsi="Times New Roman"/>
          <w:color w:val="000000"/>
          <w:sz w:val="24"/>
          <w:lang w:eastAsia="en-US"/>
        </w:rPr>
        <w:t xml:space="preserve"> </w:t>
      </w:r>
      <w:r w:rsidRPr="00EF062D">
        <w:rPr>
          <w:rFonts w:ascii="Times New Roman" w:hAnsi="Times New Roman"/>
          <w:color w:val="000000"/>
          <w:sz w:val="24"/>
          <w:lang w:eastAsia="en-US"/>
        </w:rPr>
        <w:t>работа со студентами, вступившими в ранние семейные отношения, проведение консультаций по вопросам этики и психологии семейной жизни, семейного права;</w:t>
      </w:r>
    </w:p>
    <w:p w14:paraId="5AF541D3" w14:textId="77777777" w:rsidR="0061280A" w:rsidRPr="00EF062D" w:rsidRDefault="0061280A" w:rsidP="0061280A">
      <w:pPr>
        <w:spacing w:after="40" w:line="271" w:lineRule="auto"/>
        <w:ind w:left="64" w:right="28" w:firstLine="710"/>
        <w:jc w:val="both"/>
        <w:rPr>
          <w:rFonts w:ascii="Times New Roman" w:hAnsi="Times New Roman"/>
          <w:color w:val="000000"/>
          <w:sz w:val="24"/>
          <w:lang w:eastAsia="en-US"/>
        </w:rPr>
      </w:pPr>
      <w:r w:rsidRPr="00EF062D">
        <w:rPr>
          <w:rFonts w:ascii="Times New Roman" w:hAnsi="Times New Roman"/>
          <w:color w:val="000000"/>
          <w:sz w:val="24"/>
          <w:lang w:eastAsia="en-US"/>
        </w:rPr>
        <w:t>—</w:t>
      </w:r>
      <w:r>
        <w:rPr>
          <w:rFonts w:ascii="Times New Roman" w:hAnsi="Times New Roman"/>
          <w:color w:val="000000"/>
          <w:sz w:val="24"/>
          <w:lang w:eastAsia="en-US"/>
        </w:rPr>
        <w:t xml:space="preserve"> </w:t>
      </w:r>
      <w:r w:rsidRPr="00EF062D">
        <w:rPr>
          <w:rFonts w:ascii="Times New Roman" w:hAnsi="Times New Roman"/>
          <w:color w:val="000000"/>
          <w:sz w:val="24"/>
          <w:lang w:eastAsia="en-US"/>
        </w:rPr>
        <w:t>планирование, подготовку и проведение праздников, фестивалей, конкурсов, соревнований и т. д. с обучающимися.</w:t>
      </w:r>
    </w:p>
    <w:p w14:paraId="0DEB2109" w14:textId="77777777" w:rsidR="0061280A" w:rsidRPr="00EF062D" w:rsidRDefault="0061280A" w:rsidP="0061280A">
      <w:pPr>
        <w:spacing w:after="4" w:line="271" w:lineRule="auto"/>
        <w:ind w:left="64" w:right="28" w:firstLine="710"/>
        <w:jc w:val="both"/>
        <w:rPr>
          <w:rFonts w:ascii="Times New Roman" w:hAnsi="Times New Roman"/>
          <w:i/>
          <w:iCs/>
          <w:color w:val="000000"/>
          <w:sz w:val="24"/>
          <w:lang w:eastAsia="en-US"/>
        </w:rPr>
      </w:pPr>
      <w:r w:rsidRPr="00EF062D">
        <w:rPr>
          <w:rFonts w:ascii="Times New Roman" w:hAnsi="Times New Roman"/>
          <w:i/>
          <w:iCs/>
          <w:color w:val="000000"/>
          <w:sz w:val="24"/>
          <w:lang w:eastAsia="en-US"/>
        </w:rPr>
        <w:t>Дополнительное содержание, определяемое образовательной организацией, реализующей программы СПО, самостоятельно:</w:t>
      </w:r>
    </w:p>
    <w:p w14:paraId="105F0088" w14:textId="77777777" w:rsidR="0061280A" w:rsidRPr="00EF062D" w:rsidRDefault="0061280A" w:rsidP="0061280A">
      <w:pPr>
        <w:spacing w:after="353" w:line="259" w:lineRule="auto"/>
        <w:ind w:left="-36"/>
        <w:rPr>
          <w:rFonts w:ascii="Times New Roman" w:hAnsi="Times New Roman"/>
          <w:color w:val="000000"/>
          <w:sz w:val="24"/>
          <w:lang w:val="en-US" w:eastAsia="en-US"/>
        </w:rPr>
      </w:pPr>
      <w:r>
        <w:rPr>
          <w:rFonts w:ascii="Times New Roman" w:hAnsi="Times New Roman"/>
          <w:noProof/>
          <w:color w:val="000000"/>
          <w:sz w:val="24"/>
          <w:lang w:val="en-US" w:eastAsia="en-US"/>
        </w:rPr>
        <w:drawing>
          <wp:inline distT="0" distB="0" distL="0" distR="0" wp14:anchorId="45CAD544" wp14:editId="11646B2C">
            <wp:extent cx="6146800" cy="450850"/>
            <wp:effectExtent l="0" t="0" r="0" b="0"/>
            <wp:docPr id="24" name="Picture 29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312"/>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6146800" cy="450850"/>
                    </a:xfrm>
                    <a:prstGeom prst="rect">
                      <a:avLst/>
                    </a:prstGeom>
                    <a:noFill/>
                    <a:ln>
                      <a:noFill/>
                    </a:ln>
                  </pic:spPr>
                </pic:pic>
              </a:graphicData>
            </a:graphic>
          </wp:inline>
        </w:drawing>
      </w:r>
    </w:p>
    <w:p w14:paraId="27A425F8" w14:textId="77777777" w:rsidR="0061280A" w:rsidRPr="00EF062D" w:rsidRDefault="0061280A" w:rsidP="0061280A">
      <w:pPr>
        <w:spacing w:after="4" w:line="264" w:lineRule="auto"/>
        <w:ind w:left="763" w:firstLine="4"/>
        <w:jc w:val="both"/>
        <w:rPr>
          <w:rFonts w:ascii="Times New Roman" w:hAnsi="Times New Roman"/>
          <w:b/>
          <w:bCs/>
          <w:color w:val="000000"/>
          <w:sz w:val="24"/>
          <w:szCs w:val="24"/>
          <w:lang w:eastAsia="en-US"/>
        </w:rPr>
      </w:pPr>
      <w:r w:rsidRPr="00EF062D">
        <w:rPr>
          <w:rFonts w:ascii="Times New Roman" w:hAnsi="Times New Roman"/>
          <w:b/>
          <w:bCs/>
          <w:color w:val="000000"/>
          <w:sz w:val="24"/>
          <w:szCs w:val="24"/>
          <w:lang w:eastAsia="en-US"/>
        </w:rPr>
        <w:t>Модуль «Наставничество»</w:t>
      </w:r>
    </w:p>
    <w:p w14:paraId="5F515649" w14:textId="77777777" w:rsidR="0061280A" w:rsidRPr="00EF062D" w:rsidRDefault="0061280A" w:rsidP="0061280A">
      <w:pPr>
        <w:spacing w:after="4" w:line="271" w:lineRule="auto"/>
        <w:ind w:left="64" w:right="28" w:firstLine="710"/>
        <w:jc w:val="both"/>
        <w:rPr>
          <w:rFonts w:ascii="Times New Roman" w:hAnsi="Times New Roman"/>
          <w:color w:val="000000"/>
          <w:sz w:val="24"/>
          <w:lang w:eastAsia="en-US"/>
        </w:rPr>
      </w:pPr>
      <w:r w:rsidRPr="00EF062D">
        <w:rPr>
          <w:rFonts w:ascii="Times New Roman" w:hAnsi="Times New Roman"/>
          <w:color w:val="000000"/>
          <w:sz w:val="24"/>
          <w:lang w:eastAsia="en-US"/>
        </w:rPr>
        <w:t>Реализация воспитательного потенциала наставничества как универсальной технологии передачи опыта и знаний предусматривает (выбираются и конкретизируются позиции, имеющиеся или запланированные):</w:t>
      </w:r>
    </w:p>
    <w:p w14:paraId="4E681B64" w14:textId="77777777" w:rsidR="0061280A" w:rsidRPr="00EF062D" w:rsidRDefault="0061280A" w:rsidP="00192ABE">
      <w:pPr>
        <w:numPr>
          <w:ilvl w:val="0"/>
          <w:numId w:val="94"/>
        </w:numPr>
        <w:spacing w:after="4" w:line="271" w:lineRule="auto"/>
        <w:ind w:right="28" w:hanging="360"/>
        <w:jc w:val="both"/>
        <w:rPr>
          <w:rFonts w:ascii="Times New Roman" w:hAnsi="Times New Roman"/>
          <w:color w:val="000000"/>
          <w:sz w:val="24"/>
          <w:lang w:val="en-US" w:eastAsia="en-US"/>
        </w:rPr>
      </w:pPr>
      <w:proofErr w:type="spellStart"/>
      <w:r w:rsidRPr="00EF062D">
        <w:rPr>
          <w:rFonts w:ascii="Times New Roman" w:hAnsi="Times New Roman"/>
          <w:color w:val="000000"/>
          <w:sz w:val="24"/>
          <w:lang w:val="en-US" w:eastAsia="en-US"/>
        </w:rPr>
        <w:t>разработку</w:t>
      </w:r>
      <w:proofErr w:type="spellEnd"/>
      <w:r w:rsidRPr="00EF062D">
        <w:rPr>
          <w:rFonts w:ascii="Times New Roman" w:hAnsi="Times New Roman"/>
          <w:color w:val="000000"/>
          <w:sz w:val="24"/>
          <w:lang w:val="en-US" w:eastAsia="en-US"/>
        </w:rPr>
        <w:t xml:space="preserve"> </w:t>
      </w:r>
      <w:proofErr w:type="spellStart"/>
      <w:r w:rsidRPr="00EF062D">
        <w:rPr>
          <w:rFonts w:ascii="Times New Roman" w:hAnsi="Times New Roman"/>
          <w:color w:val="000000"/>
          <w:sz w:val="24"/>
          <w:lang w:val="en-US" w:eastAsia="en-US"/>
        </w:rPr>
        <w:t>программы</w:t>
      </w:r>
      <w:proofErr w:type="spellEnd"/>
      <w:r w:rsidRPr="00EF062D">
        <w:rPr>
          <w:rFonts w:ascii="Times New Roman" w:hAnsi="Times New Roman"/>
          <w:color w:val="000000"/>
          <w:sz w:val="24"/>
          <w:lang w:val="en-US" w:eastAsia="en-US"/>
        </w:rPr>
        <w:t xml:space="preserve"> </w:t>
      </w:r>
      <w:proofErr w:type="spellStart"/>
      <w:r w:rsidRPr="00EF062D">
        <w:rPr>
          <w:rFonts w:ascii="Times New Roman" w:hAnsi="Times New Roman"/>
          <w:color w:val="000000"/>
          <w:sz w:val="24"/>
          <w:lang w:val="en-US" w:eastAsia="en-US"/>
        </w:rPr>
        <w:t>наставничества</w:t>
      </w:r>
      <w:proofErr w:type="spellEnd"/>
      <w:r w:rsidRPr="00EF062D">
        <w:rPr>
          <w:rFonts w:ascii="Times New Roman" w:hAnsi="Times New Roman"/>
          <w:color w:val="000000"/>
          <w:sz w:val="24"/>
          <w:lang w:val="en-US" w:eastAsia="en-US"/>
        </w:rPr>
        <w:t>;</w:t>
      </w:r>
    </w:p>
    <w:p w14:paraId="0AEFA240" w14:textId="77777777" w:rsidR="0061280A" w:rsidRPr="00EF062D" w:rsidRDefault="0061280A" w:rsidP="00192ABE">
      <w:pPr>
        <w:numPr>
          <w:ilvl w:val="0"/>
          <w:numId w:val="94"/>
        </w:numPr>
        <w:spacing w:after="4" w:line="271" w:lineRule="auto"/>
        <w:ind w:right="28" w:hanging="360"/>
        <w:jc w:val="both"/>
        <w:rPr>
          <w:rFonts w:ascii="Times New Roman" w:hAnsi="Times New Roman"/>
          <w:color w:val="000000"/>
          <w:sz w:val="24"/>
          <w:lang w:eastAsia="en-US"/>
        </w:rPr>
      </w:pPr>
      <w:r w:rsidRPr="00EF062D">
        <w:rPr>
          <w:rFonts w:ascii="Times New Roman" w:hAnsi="Times New Roman"/>
          <w:color w:val="000000"/>
          <w:sz w:val="24"/>
          <w:lang w:eastAsia="en-US"/>
        </w:rPr>
        <w:t>содействие осознанному выбору оптимальной образовательной траектории, в том числе для обучающихся с особыми потребностями (детей с О</w:t>
      </w:r>
      <w:r>
        <w:rPr>
          <w:rFonts w:ascii="Times New Roman" w:hAnsi="Times New Roman"/>
          <w:color w:val="000000"/>
          <w:sz w:val="24"/>
          <w:lang w:eastAsia="en-US"/>
        </w:rPr>
        <w:t>ВЗ</w:t>
      </w:r>
      <w:r w:rsidRPr="00EF062D">
        <w:rPr>
          <w:rFonts w:ascii="Times New Roman" w:hAnsi="Times New Roman"/>
          <w:color w:val="000000"/>
          <w:sz w:val="24"/>
          <w:lang w:eastAsia="en-US"/>
        </w:rPr>
        <w:t>, одаренных, обучающихся, находящихся в трудной жизненной ситуации);</w:t>
      </w:r>
    </w:p>
    <w:p w14:paraId="26301957" w14:textId="77777777" w:rsidR="0061280A" w:rsidRPr="00EF062D" w:rsidRDefault="0061280A" w:rsidP="00192ABE">
      <w:pPr>
        <w:numPr>
          <w:ilvl w:val="0"/>
          <w:numId w:val="94"/>
        </w:numPr>
        <w:spacing w:after="4" w:line="271" w:lineRule="auto"/>
        <w:ind w:right="28" w:hanging="360"/>
        <w:jc w:val="both"/>
        <w:rPr>
          <w:rFonts w:ascii="Times New Roman" w:hAnsi="Times New Roman"/>
          <w:color w:val="000000"/>
          <w:sz w:val="24"/>
          <w:lang w:eastAsia="en-US"/>
        </w:rPr>
      </w:pPr>
      <w:r w:rsidRPr="00EF062D">
        <w:rPr>
          <w:rFonts w:ascii="Times New Roman" w:hAnsi="Times New Roman"/>
          <w:color w:val="000000"/>
          <w:sz w:val="24"/>
          <w:lang w:eastAsia="en-US"/>
        </w:rPr>
        <w:t>оказание психологической и профессиональной поддержки наставляемому в реализации им индивидуального маршрута и в жизненном самоопределении;</w:t>
      </w:r>
    </w:p>
    <w:p w14:paraId="1E48D8E7" w14:textId="77777777" w:rsidR="0061280A" w:rsidRPr="00EF062D" w:rsidRDefault="0061280A" w:rsidP="00192ABE">
      <w:pPr>
        <w:numPr>
          <w:ilvl w:val="0"/>
          <w:numId w:val="94"/>
        </w:numPr>
        <w:spacing w:after="4" w:line="271" w:lineRule="auto"/>
        <w:ind w:right="28" w:hanging="360"/>
        <w:jc w:val="both"/>
        <w:rPr>
          <w:rFonts w:ascii="Times New Roman" w:hAnsi="Times New Roman"/>
          <w:color w:val="000000"/>
          <w:sz w:val="24"/>
          <w:lang w:eastAsia="en-US"/>
        </w:rPr>
      </w:pPr>
      <w:r w:rsidRPr="00EF062D">
        <w:rPr>
          <w:rFonts w:ascii="Times New Roman" w:hAnsi="Times New Roman"/>
          <w:color w:val="000000"/>
          <w:sz w:val="24"/>
          <w:lang w:eastAsia="en-US"/>
        </w:rPr>
        <w:t>определение инструментов оценки эффективности мероприятий по адаптации и стажировке наставляемого;</w:t>
      </w:r>
    </w:p>
    <w:p w14:paraId="6BB5D588" w14:textId="77777777" w:rsidR="0061280A" w:rsidRPr="00EF062D" w:rsidRDefault="0061280A" w:rsidP="00192ABE">
      <w:pPr>
        <w:numPr>
          <w:ilvl w:val="0"/>
          <w:numId w:val="94"/>
        </w:numPr>
        <w:spacing w:after="4" w:line="271" w:lineRule="auto"/>
        <w:ind w:right="28" w:hanging="360"/>
        <w:jc w:val="both"/>
        <w:rPr>
          <w:rFonts w:ascii="Times New Roman" w:hAnsi="Times New Roman"/>
          <w:color w:val="000000"/>
          <w:sz w:val="24"/>
          <w:lang w:eastAsia="en-US"/>
        </w:rPr>
      </w:pPr>
      <w:r>
        <w:rPr>
          <w:rFonts w:ascii="Times New Roman" w:hAnsi="Times New Roman"/>
          <w:noProof/>
          <w:color w:val="000000"/>
          <w:sz w:val="24"/>
          <w:lang w:val="en-US" w:eastAsia="en-US"/>
        </w:rPr>
        <w:drawing>
          <wp:anchor distT="0" distB="0" distL="114300" distR="114300" simplePos="0" relativeHeight="251620864" behindDoc="0" locked="0" layoutInCell="1" allowOverlap="0" wp14:anchorId="547025D0" wp14:editId="6D678A8E">
            <wp:simplePos x="0" y="0"/>
            <wp:positionH relativeFrom="page">
              <wp:posOffset>7283450</wp:posOffset>
            </wp:positionH>
            <wp:positionV relativeFrom="page">
              <wp:posOffset>8335010</wp:posOffset>
            </wp:positionV>
            <wp:extent cx="13970" cy="18415"/>
            <wp:effectExtent l="0" t="0" r="0" b="0"/>
            <wp:wrapSquare wrapText="bothSides"/>
            <wp:docPr id="70" name="Picture 29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280"/>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13970" cy="1841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color w:val="000000"/>
          <w:sz w:val="24"/>
          <w:lang w:val="en-US" w:eastAsia="en-US"/>
        </w:rPr>
        <w:drawing>
          <wp:anchor distT="0" distB="0" distL="114300" distR="114300" simplePos="0" relativeHeight="251624960" behindDoc="0" locked="0" layoutInCell="1" allowOverlap="0" wp14:anchorId="383B5C4D" wp14:editId="5850D368">
            <wp:simplePos x="0" y="0"/>
            <wp:positionH relativeFrom="page">
              <wp:posOffset>7296785</wp:posOffset>
            </wp:positionH>
            <wp:positionV relativeFrom="page">
              <wp:posOffset>1485900</wp:posOffset>
            </wp:positionV>
            <wp:extent cx="4445" cy="4445"/>
            <wp:effectExtent l="0" t="0" r="0" b="0"/>
            <wp:wrapSquare wrapText="bothSides"/>
            <wp:docPr id="69" name="Picture 29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274"/>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4445" cy="444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color w:val="000000"/>
          <w:sz w:val="24"/>
          <w:lang w:val="en-US" w:eastAsia="en-US"/>
        </w:rPr>
        <w:drawing>
          <wp:anchor distT="0" distB="0" distL="114300" distR="114300" simplePos="0" relativeHeight="251629056" behindDoc="0" locked="0" layoutInCell="1" allowOverlap="0" wp14:anchorId="2FCB2A07" wp14:editId="201821F1">
            <wp:simplePos x="0" y="0"/>
            <wp:positionH relativeFrom="page">
              <wp:posOffset>7306310</wp:posOffset>
            </wp:positionH>
            <wp:positionV relativeFrom="page">
              <wp:posOffset>1490345</wp:posOffset>
            </wp:positionV>
            <wp:extent cx="8890" cy="36830"/>
            <wp:effectExtent l="0" t="0" r="10160" b="0"/>
            <wp:wrapSquare wrapText="bothSides"/>
            <wp:docPr id="68" name="Picture 29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275"/>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8890" cy="3683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color w:val="000000"/>
          <w:sz w:val="24"/>
          <w:lang w:val="en-US" w:eastAsia="en-US"/>
        </w:rPr>
        <w:drawing>
          <wp:anchor distT="0" distB="0" distL="114300" distR="114300" simplePos="0" relativeHeight="251633152" behindDoc="0" locked="0" layoutInCell="1" allowOverlap="0" wp14:anchorId="58DAD465" wp14:editId="5E130938">
            <wp:simplePos x="0" y="0"/>
            <wp:positionH relativeFrom="page">
              <wp:posOffset>7319645</wp:posOffset>
            </wp:positionH>
            <wp:positionV relativeFrom="page">
              <wp:posOffset>1499870</wp:posOffset>
            </wp:positionV>
            <wp:extent cx="4445" cy="4445"/>
            <wp:effectExtent l="0" t="0" r="0" b="0"/>
            <wp:wrapSquare wrapText="bothSides"/>
            <wp:docPr id="67" name="Picture 292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276"/>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4445" cy="444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color w:val="000000"/>
          <w:sz w:val="24"/>
          <w:lang w:val="en-US" w:eastAsia="en-US"/>
        </w:rPr>
        <w:drawing>
          <wp:anchor distT="0" distB="0" distL="114300" distR="114300" simplePos="0" relativeHeight="251637248" behindDoc="0" locked="0" layoutInCell="1" allowOverlap="0" wp14:anchorId="1B55A414" wp14:editId="3F845AF9">
            <wp:simplePos x="0" y="0"/>
            <wp:positionH relativeFrom="page">
              <wp:posOffset>7287895</wp:posOffset>
            </wp:positionH>
            <wp:positionV relativeFrom="page">
              <wp:posOffset>4919345</wp:posOffset>
            </wp:positionV>
            <wp:extent cx="13970" cy="18415"/>
            <wp:effectExtent l="0" t="0" r="0" b="0"/>
            <wp:wrapSquare wrapText="bothSides"/>
            <wp:docPr id="66" name="Picture 292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277"/>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13970" cy="1841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color w:val="000000"/>
          <w:sz w:val="24"/>
          <w:lang w:val="en-US" w:eastAsia="en-US"/>
        </w:rPr>
        <w:drawing>
          <wp:anchor distT="0" distB="0" distL="114300" distR="114300" simplePos="0" relativeHeight="251641344" behindDoc="0" locked="0" layoutInCell="1" allowOverlap="0" wp14:anchorId="53A2D5C7" wp14:editId="28F00C89">
            <wp:simplePos x="0" y="0"/>
            <wp:positionH relativeFrom="page">
              <wp:posOffset>7306310</wp:posOffset>
            </wp:positionH>
            <wp:positionV relativeFrom="page">
              <wp:posOffset>4933315</wp:posOffset>
            </wp:positionV>
            <wp:extent cx="4445" cy="4445"/>
            <wp:effectExtent l="0" t="0" r="0" b="0"/>
            <wp:wrapSquare wrapText="bothSides"/>
            <wp:docPr id="65" name="Picture 29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278"/>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4445" cy="4445"/>
                    </a:xfrm>
                    <a:prstGeom prst="rect">
                      <a:avLst/>
                    </a:prstGeom>
                    <a:noFill/>
                  </pic:spPr>
                </pic:pic>
              </a:graphicData>
            </a:graphic>
            <wp14:sizeRelH relativeFrom="page">
              <wp14:pctWidth>0</wp14:pctWidth>
            </wp14:sizeRelH>
            <wp14:sizeRelV relativeFrom="page">
              <wp14:pctHeight>0</wp14:pctHeight>
            </wp14:sizeRelV>
          </wp:anchor>
        </w:drawing>
      </w:r>
      <w:r w:rsidRPr="00EF062D">
        <w:rPr>
          <w:rFonts w:ascii="Times New Roman" w:hAnsi="Times New Roman"/>
          <w:color w:val="000000"/>
          <w:sz w:val="24"/>
          <w:lang w:eastAsia="en-US"/>
        </w:rPr>
        <w:t>привлечение к наставнической деятельности признанных авторитетных специалистов, имеющих большой профессиональный и жизненный опыт (сотрудников предприятий и организаций-партнеров).</w:t>
      </w:r>
    </w:p>
    <w:p w14:paraId="39CDA46A" w14:textId="77777777" w:rsidR="0061280A" w:rsidRPr="00EF062D" w:rsidRDefault="0061280A" w:rsidP="0061280A">
      <w:pPr>
        <w:spacing w:after="4" w:line="271" w:lineRule="auto"/>
        <w:ind w:left="64" w:right="28" w:firstLine="710"/>
        <w:jc w:val="both"/>
        <w:rPr>
          <w:rFonts w:ascii="Times New Roman" w:hAnsi="Times New Roman"/>
          <w:i/>
          <w:iCs/>
          <w:color w:val="000000"/>
          <w:sz w:val="24"/>
          <w:lang w:eastAsia="en-US"/>
        </w:rPr>
      </w:pPr>
      <w:r w:rsidRPr="00EF062D">
        <w:rPr>
          <w:rFonts w:ascii="Times New Roman" w:hAnsi="Times New Roman"/>
          <w:i/>
          <w:iCs/>
          <w:color w:val="000000"/>
          <w:sz w:val="24"/>
          <w:lang w:eastAsia="en-US"/>
        </w:rPr>
        <w:t>Дополнительное содержание, определяемое образовательной организацией, реализующей программы СПО, самостоятельно:</w:t>
      </w:r>
    </w:p>
    <w:p w14:paraId="21294077" w14:textId="77777777" w:rsidR="0061280A" w:rsidRPr="00EF062D" w:rsidRDefault="0061280A" w:rsidP="0061280A">
      <w:pPr>
        <w:spacing w:after="360" w:line="259" w:lineRule="auto"/>
        <w:ind w:left="-58"/>
        <w:rPr>
          <w:rFonts w:ascii="Times New Roman" w:hAnsi="Times New Roman"/>
          <w:b/>
          <w:bCs/>
          <w:color w:val="000000"/>
          <w:sz w:val="24"/>
          <w:lang w:val="en-US" w:eastAsia="en-US"/>
        </w:rPr>
      </w:pPr>
      <w:r>
        <w:rPr>
          <w:rFonts w:ascii="Times New Roman" w:hAnsi="Times New Roman"/>
          <w:b/>
          <w:bCs/>
          <w:noProof/>
          <w:color w:val="000000"/>
          <w:sz w:val="24"/>
          <w:lang w:val="en-US" w:eastAsia="en-US"/>
        </w:rPr>
        <w:drawing>
          <wp:inline distT="0" distB="0" distL="0" distR="0" wp14:anchorId="1C1DA40F" wp14:editId="382BA772">
            <wp:extent cx="6127750" cy="431800"/>
            <wp:effectExtent l="0" t="0" r="0" b="0"/>
            <wp:docPr id="25" name="Picture 293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313"/>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6127750" cy="431800"/>
                    </a:xfrm>
                    <a:prstGeom prst="rect">
                      <a:avLst/>
                    </a:prstGeom>
                    <a:noFill/>
                    <a:ln>
                      <a:noFill/>
                    </a:ln>
                  </pic:spPr>
                </pic:pic>
              </a:graphicData>
            </a:graphic>
          </wp:inline>
        </w:drawing>
      </w:r>
    </w:p>
    <w:p w14:paraId="469AD36C" w14:textId="77777777" w:rsidR="0061280A" w:rsidRPr="00EF062D" w:rsidRDefault="0061280A" w:rsidP="00634D40">
      <w:pPr>
        <w:spacing w:after="4" w:line="264" w:lineRule="auto"/>
        <w:ind w:left="763" w:firstLine="4"/>
        <w:jc w:val="both"/>
        <w:rPr>
          <w:rFonts w:ascii="Times New Roman" w:hAnsi="Times New Roman"/>
          <w:b/>
          <w:bCs/>
          <w:color w:val="000000"/>
          <w:sz w:val="24"/>
          <w:szCs w:val="24"/>
          <w:lang w:eastAsia="en-US"/>
        </w:rPr>
      </w:pPr>
      <w:r w:rsidRPr="00EF062D">
        <w:rPr>
          <w:rFonts w:ascii="Times New Roman" w:hAnsi="Times New Roman"/>
          <w:b/>
          <w:bCs/>
          <w:color w:val="000000"/>
          <w:sz w:val="24"/>
          <w:szCs w:val="24"/>
          <w:lang w:eastAsia="en-US"/>
        </w:rPr>
        <w:t>Модуль «Основные воспитательные мероприятия»</w:t>
      </w:r>
    </w:p>
    <w:p w14:paraId="3CADA6EF" w14:textId="77777777" w:rsidR="0061280A" w:rsidRPr="00EF062D" w:rsidRDefault="0061280A" w:rsidP="00634D40">
      <w:pPr>
        <w:spacing w:after="35" w:line="271" w:lineRule="auto"/>
        <w:ind w:left="64" w:right="28" w:firstLine="710"/>
        <w:jc w:val="both"/>
        <w:rPr>
          <w:rFonts w:ascii="Times New Roman" w:hAnsi="Times New Roman"/>
          <w:color w:val="000000"/>
          <w:sz w:val="24"/>
          <w:lang w:eastAsia="en-US"/>
        </w:rPr>
      </w:pPr>
      <w:r w:rsidRPr="00EF062D">
        <w:rPr>
          <w:rFonts w:ascii="Times New Roman" w:hAnsi="Times New Roman"/>
          <w:color w:val="000000"/>
          <w:sz w:val="24"/>
          <w:lang w:eastAsia="en-US"/>
        </w:rPr>
        <w:t>Реализация воспитательного потенциала основных воспитательных мероприятий предусматривает (выбираются конкретные позиции, имеющиеся или запланированные):</w:t>
      </w:r>
    </w:p>
    <w:p w14:paraId="6CE9EA59" w14:textId="77777777" w:rsidR="0061280A" w:rsidRPr="00EF062D" w:rsidRDefault="0061280A" w:rsidP="00634D40">
      <w:pPr>
        <w:spacing w:after="29" w:line="271" w:lineRule="auto"/>
        <w:ind w:left="64" w:right="28" w:firstLine="710"/>
        <w:jc w:val="both"/>
        <w:rPr>
          <w:rFonts w:ascii="Times New Roman" w:hAnsi="Times New Roman"/>
          <w:color w:val="000000"/>
          <w:sz w:val="24"/>
          <w:lang w:eastAsia="en-US"/>
        </w:rPr>
      </w:pPr>
      <w:r w:rsidRPr="00EF062D">
        <w:rPr>
          <w:rFonts w:ascii="Times New Roman" w:hAnsi="Times New Roman"/>
          <w:color w:val="000000"/>
          <w:sz w:val="24"/>
          <w:lang w:eastAsia="en-US"/>
        </w:rPr>
        <w:t>— проведение общих для всей образовательной организации праздников, ежегодных творческих (театрализованных, музыкальных, литературных и т. п.) мероприятий, связанных с общероссийскими, региональными, местными праздниками, памятными датами;</w:t>
      </w:r>
    </w:p>
    <w:p w14:paraId="64D05C21" w14:textId="77777777" w:rsidR="0061280A" w:rsidRPr="00EF062D" w:rsidRDefault="0061280A" w:rsidP="00634D40">
      <w:pPr>
        <w:spacing w:after="3" w:line="286" w:lineRule="auto"/>
        <w:ind w:left="43" w:right="21" w:firstLine="717"/>
        <w:jc w:val="both"/>
        <w:rPr>
          <w:rFonts w:ascii="Times New Roman" w:hAnsi="Times New Roman"/>
          <w:color w:val="000000"/>
          <w:sz w:val="24"/>
          <w:lang w:eastAsia="en-US"/>
        </w:rPr>
      </w:pPr>
      <w:r w:rsidRPr="00EF062D">
        <w:rPr>
          <w:rFonts w:ascii="Times New Roman" w:hAnsi="Times New Roman"/>
          <w:color w:val="000000"/>
          <w:sz w:val="24"/>
          <w:lang w:eastAsia="en-US"/>
        </w:rPr>
        <w:t xml:space="preserve">— проведение торжественных мероприятий, связанных с завершением образования, </w:t>
      </w:r>
      <w:r>
        <w:rPr>
          <w:rFonts w:ascii="Times New Roman" w:hAnsi="Times New Roman"/>
          <w:noProof/>
          <w:color w:val="000000"/>
          <w:sz w:val="24"/>
          <w:lang w:val="en-US" w:eastAsia="en-US"/>
        </w:rPr>
        <w:drawing>
          <wp:inline distT="0" distB="0" distL="0" distR="0" wp14:anchorId="7DC38BA3" wp14:editId="51D0FA81">
            <wp:extent cx="12700" cy="12700"/>
            <wp:effectExtent l="0" t="0" r="0" b="0"/>
            <wp:docPr id="26" name="Picture 292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279"/>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Pr="00EF062D">
        <w:rPr>
          <w:rFonts w:ascii="Times New Roman" w:hAnsi="Times New Roman"/>
          <w:color w:val="000000"/>
          <w:sz w:val="24"/>
          <w:lang w:eastAsia="en-US"/>
        </w:rPr>
        <w:t>переходом на следующий курс, а также совместных мероприятий с организациями партнерами, направленных на знакомство и приобщение к корпоративной культуре предприятия, организации;</w:t>
      </w:r>
    </w:p>
    <w:p w14:paraId="286B4B4F" w14:textId="77777777" w:rsidR="0061280A" w:rsidRPr="00EF062D" w:rsidRDefault="0061280A" w:rsidP="00634D40">
      <w:pPr>
        <w:spacing w:after="3" w:line="286" w:lineRule="auto"/>
        <w:ind w:left="43" w:right="21" w:firstLine="717"/>
        <w:jc w:val="both"/>
        <w:rPr>
          <w:rFonts w:ascii="Times New Roman" w:hAnsi="Times New Roman"/>
          <w:color w:val="000000"/>
          <w:sz w:val="24"/>
          <w:lang w:eastAsia="en-US"/>
        </w:rPr>
      </w:pPr>
      <w:r w:rsidRPr="00EF062D">
        <w:rPr>
          <w:rFonts w:ascii="Times New Roman" w:hAnsi="Times New Roman"/>
          <w:color w:val="000000"/>
          <w:sz w:val="24"/>
          <w:lang w:eastAsia="en-US"/>
        </w:rPr>
        <w:lastRenderedPageBreak/>
        <w:t>—  разработку и реализацию обучающимися социальных, социально-профессиональных проектов, в том числе с участием социальных партнёров образовательной организации;</w:t>
      </w:r>
    </w:p>
    <w:p w14:paraId="3734F010" w14:textId="77777777" w:rsidR="0061280A" w:rsidRPr="00EF062D" w:rsidRDefault="0061280A" w:rsidP="00634D40">
      <w:pPr>
        <w:spacing w:after="3" w:line="286" w:lineRule="auto"/>
        <w:ind w:left="43" w:right="21" w:firstLine="717"/>
        <w:jc w:val="both"/>
        <w:rPr>
          <w:rFonts w:ascii="Times New Roman" w:hAnsi="Times New Roman"/>
          <w:color w:val="000000"/>
          <w:sz w:val="24"/>
          <w:lang w:eastAsia="en-US"/>
        </w:rPr>
      </w:pPr>
      <w:r w:rsidRPr="00EF062D">
        <w:rPr>
          <w:rFonts w:ascii="Times New Roman" w:hAnsi="Times New Roman"/>
          <w:color w:val="000000"/>
          <w:sz w:val="24"/>
          <w:lang w:eastAsia="en-US"/>
        </w:rPr>
        <w:t>— организацию тематических мероприятий, нацеленных на формирование уважительного отношения к противоположному полу, понимания любви как основы таких отношений и готовности к вступлению в брак (День матери, День семьи, любви и верности и т. д.)</w:t>
      </w:r>
    </w:p>
    <w:p w14:paraId="04EA71E7" w14:textId="77777777" w:rsidR="0061280A" w:rsidRPr="00EF062D" w:rsidRDefault="0061280A" w:rsidP="0061280A">
      <w:pPr>
        <w:spacing w:after="3" w:line="286" w:lineRule="auto"/>
        <w:ind w:left="43" w:right="21" w:firstLine="717"/>
        <w:rPr>
          <w:rFonts w:ascii="Times New Roman" w:hAnsi="Times New Roman"/>
          <w:color w:val="000000"/>
          <w:sz w:val="24"/>
          <w:lang w:eastAsia="en-US"/>
        </w:rPr>
      </w:pPr>
      <w:r w:rsidRPr="00EF062D">
        <w:rPr>
          <w:rFonts w:ascii="Times New Roman" w:hAnsi="Times New Roman"/>
          <w:i/>
          <w:iCs/>
          <w:color w:val="000000"/>
          <w:sz w:val="24"/>
          <w:lang w:eastAsia="en-US"/>
        </w:rPr>
        <w:t>Дополнительное содержание, определяемое образовательной организацией, реализующей программы СПО, самостоятельно:</w:t>
      </w:r>
    </w:p>
    <w:p w14:paraId="31206776" w14:textId="77777777" w:rsidR="0061280A" w:rsidRPr="00EF062D" w:rsidRDefault="0061280A" w:rsidP="0061280A">
      <w:pPr>
        <w:spacing w:after="360" w:line="259" w:lineRule="auto"/>
        <w:ind w:left="-36"/>
        <w:rPr>
          <w:rFonts w:ascii="Times New Roman" w:hAnsi="Times New Roman"/>
          <w:color w:val="000000"/>
          <w:sz w:val="24"/>
          <w:lang w:val="en-US" w:eastAsia="en-US"/>
        </w:rPr>
      </w:pPr>
      <w:r>
        <w:rPr>
          <w:rFonts w:ascii="Times New Roman" w:hAnsi="Times New Roman"/>
          <w:noProof/>
          <w:color w:val="000000"/>
          <w:sz w:val="24"/>
          <w:lang w:val="en-US" w:eastAsia="en-US"/>
        </w:rPr>
        <w:drawing>
          <wp:inline distT="0" distB="0" distL="0" distR="0" wp14:anchorId="5926FE4E" wp14:editId="47F6CF33">
            <wp:extent cx="6127750" cy="469900"/>
            <wp:effectExtent l="0" t="0" r="0" b="0"/>
            <wp:docPr id="27" name="Picture 31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260"/>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6127750" cy="469900"/>
                    </a:xfrm>
                    <a:prstGeom prst="rect">
                      <a:avLst/>
                    </a:prstGeom>
                    <a:noFill/>
                    <a:ln>
                      <a:noFill/>
                    </a:ln>
                  </pic:spPr>
                </pic:pic>
              </a:graphicData>
            </a:graphic>
          </wp:inline>
        </w:drawing>
      </w:r>
    </w:p>
    <w:p w14:paraId="432DEAB7" w14:textId="77777777" w:rsidR="0061280A" w:rsidRPr="00EF062D" w:rsidRDefault="0061280A" w:rsidP="00634D40">
      <w:pPr>
        <w:spacing w:after="4" w:line="264" w:lineRule="auto"/>
        <w:ind w:left="763" w:firstLine="4"/>
        <w:jc w:val="both"/>
        <w:rPr>
          <w:rFonts w:ascii="Times New Roman" w:hAnsi="Times New Roman"/>
          <w:b/>
          <w:bCs/>
          <w:color w:val="000000"/>
          <w:sz w:val="24"/>
          <w:szCs w:val="24"/>
          <w:lang w:eastAsia="en-US"/>
        </w:rPr>
      </w:pPr>
      <w:r w:rsidRPr="00EF062D">
        <w:rPr>
          <w:rFonts w:ascii="Times New Roman" w:hAnsi="Times New Roman"/>
          <w:b/>
          <w:bCs/>
          <w:color w:val="000000"/>
          <w:sz w:val="24"/>
          <w:szCs w:val="24"/>
          <w:lang w:eastAsia="en-US"/>
        </w:rPr>
        <w:t>Модуль «Организация предметно-пространственной среды»</w:t>
      </w:r>
    </w:p>
    <w:p w14:paraId="539247F2" w14:textId="77777777" w:rsidR="0061280A" w:rsidRPr="00EF062D" w:rsidRDefault="0061280A" w:rsidP="00634D40">
      <w:pPr>
        <w:spacing w:after="46" w:line="271" w:lineRule="auto"/>
        <w:ind w:left="64" w:right="28" w:firstLine="710"/>
        <w:jc w:val="both"/>
        <w:rPr>
          <w:rFonts w:ascii="Times New Roman" w:hAnsi="Times New Roman"/>
          <w:color w:val="000000"/>
          <w:sz w:val="24"/>
          <w:lang w:eastAsia="en-US"/>
        </w:rPr>
      </w:pPr>
      <w:r w:rsidRPr="00EF062D">
        <w:rPr>
          <w:rFonts w:ascii="Times New Roman" w:hAnsi="Times New Roman"/>
          <w:color w:val="000000"/>
          <w:sz w:val="24"/>
          <w:lang w:eastAsia="en-US"/>
        </w:rPr>
        <w:t>Реализация воспитательного потенциала предметно-пространственной среды предусматривает совместную деятельность педагогов, обучающихся, других участников образовательных отношений по её созданию, поддержанию, использованию в воспитании (выбираются и конкретизируются позиции, имеющиеся или запланированные):</w:t>
      </w:r>
    </w:p>
    <w:p w14:paraId="2DDEE41C" w14:textId="77777777" w:rsidR="0061280A" w:rsidRPr="00EF062D" w:rsidRDefault="0061280A" w:rsidP="00634D40">
      <w:pPr>
        <w:spacing w:after="0" w:line="286" w:lineRule="auto"/>
        <w:ind w:firstLine="720"/>
        <w:jc w:val="both"/>
        <w:rPr>
          <w:rFonts w:ascii="Times New Roman" w:hAnsi="Times New Roman"/>
          <w:color w:val="000000"/>
          <w:sz w:val="24"/>
          <w:lang w:eastAsia="en-US"/>
        </w:rPr>
      </w:pPr>
      <w:r w:rsidRPr="00EF062D">
        <w:rPr>
          <w:rFonts w:ascii="Times New Roman" w:hAnsi="Times New Roman"/>
          <w:color w:val="000000"/>
          <w:sz w:val="24"/>
          <w:lang w:eastAsia="en-US"/>
        </w:rPr>
        <w:t>— организация в доступных для обучающихся и посетителей местах музейно-выставочного пространства, содержащего экспозиции об истории и развитии образовательной организации с использованием исторических символов государства, региона, местности в разные периоды, о значимых исторических, культурных, природных, производственных объектах России, региона, местности;</w:t>
      </w:r>
    </w:p>
    <w:p w14:paraId="5AE1CDCD" w14:textId="77777777" w:rsidR="0061280A" w:rsidRPr="00EF062D" w:rsidRDefault="0061280A" w:rsidP="00634D40">
      <w:pPr>
        <w:spacing w:after="0" w:line="286" w:lineRule="auto"/>
        <w:ind w:firstLine="720"/>
        <w:jc w:val="both"/>
        <w:rPr>
          <w:rFonts w:ascii="Times New Roman" w:hAnsi="Times New Roman"/>
          <w:noProof/>
          <w:color w:val="000000"/>
          <w:sz w:val="24"/>
          <w:lang w:eastAsia="en-US"/>
        </w:rPr>
      </w:pPr>
      <w:r w:rsidRPr="00EF062D">
        <w:rPr>
          <w:rFonts w:ascii="Times New Roman" w:hAnsi="Times New Roman"/>
          <w:color w:val="000000"/>
          <w:sz w:val="24"/>
          <w:lang w:eastAsia="en-US"/>
        </w:rPr>
        <w:t xml:space="preserve">— размещение карт России, регионов, муниципальных образований (современных и исторических, точных и стилизованных, географических, природных, культурологических, художественно оформленных, в том числе материалами, подготовленными обучающимися) с изображениями значимых культурных объектов своей местности, региона, России; портретов выдающихся государственных деятелей России, деятелей культуры, науки, производства, искусства, военных деятелей, героев и защитников Отечества; </w:t>
      </w:r>
    </w:p>
    <w:p w14:paraId="23A12431" w14:textId="77777777" w:rsidR="0061280A" w:rsidRPr="00EF062D" w:rsidRDefault="0061280A" w:rsidP="00634D40">
      <w:pPr>
        <w:spacing w:after="0" w:line="286" w:lineRule="auto"/>
        <w:ind w:firstLine="720"/>
        <w:jc w:val="both"/>
        <w:rPr>
          <w:rFonts w:ascii="Times New Roman" w:hAnsi="Times New Roman"/>
          <w:color w:val="000000"/>
          <w:sz w:val="24"/>
          <w:lang w:eastAsia="en-US"/>
        </w:rPr>
      </w:pPr>
      <w:r w:rsidRPr="00EF062D">
        <w:rPr>
          <w:rFonts w:ascii="Times New Roman" w:hAnsi="Times New Roman"/>
          <w:color w:val="000000"/>
          <w:sz w:val="24"/>
          <w:lang w:eastAsia="en-US"/>
        </w:rPr>
        <w:t>— размещение, обновление художественных изображений (символических, живописных, фотографических, интерактивных) объектов природного и культурного наследия региона, местности, предметов традиционной культуры и быта;</w:t>
      </w:r>
    </w:p>
    <w:p w14:paraId="77F622CC" w14:textId="77777777" w:rsidR="0061280A" w:rsidRPr="00EF062D" w:rsidRDefault="0061280A" w:rsidP="00634D40">
      <w:pPr>
        <w:spacing w:after="0" w:line="286" w:lineRule="auto"/>
        <w:ind w:firstLine="720"/>
        <w:jc w:val="both"/>
        <w:rPr>
          <w:rFonts w:ascii="Times New Roman" w:hAnsi="Times New Roman"/>
          <w:color w:val="000000"/>
          <w:sz w:val="24"/>
          <w:lang w:eastAsia="en-US"/>
        </w:rPr>
      </w:pPr>
      <w:r w:rsidRPr="00EF062D">
        <w:rPr>
          <w:rFonts w:ascii="Times New Roman" w:hAnsi="Times New Roman"/>
          <w:color w:val="000000"/>
          <w:sz w:val="24"/>
          <w:lang w:eastAsia="en-US"/>
        </w:rPr>
        <w:t>— организацию и поддержание в образовательной организации звукового пространства</w:t>
      </w:r>
      <w:r w:rsidRPr="00EF062D">
        <w:rPr>
          <w:rFonts w:ascii="Times New Roman" w:hAnsi="Times New Roman"/>
          <w:color w:val="000000"/>
          <w:sz w:val="24"/>
          <w:lang w:eastAsia="en-US"/>
        </w:rPr>
        <w:tab/>
        <w:t>позитивной духовно-нравственной, гражданско-патриотической воспитательной направленности (звонки-мелодии, музыка, информационные сообщения), исполнение гимна Российской Федерации (в начале учебной недели);</w:t>
      </w:r>
    </w:p>
    <w:p w14:paraId="38A1D263" w14:textId="77777777" w:rsidR="0061280A" w:rsidRPr="00EF062D" w:rsidRDefault="0061280A" w:rsidP="00634D40">
      <w:pPr>
        <w:spacing w:after="0" w:line="286" w:lineRule="auto"/>
        <w:ind w:firstLine="720"/>
        <w:jc w:val="both"/>
        <w:rPr>
          <w:rFonts w:ascii="Times New Roman" w:hAnsi="Times New Roman"/>
          <w:color w:val="000000"/>
          <w:sz w:val="24"/>
          <w:lang w:eastAsia="en-US"/>
        </w:rPr>
      </w:pPr>
      <w:r w:rsidRPr="00EF062D">
        <w:rPr>
          <w:rFonts w:ascii="Times New Roman" w:hAnsi="Times New Roman"/>
          <w:color w:val="000000"/>
          <w:sz w:val="24"/>
          <w:lang w:eastAsia="en-US"/>
        </w:rPr>
        <w:t>— оформление и обновление «мест новостей», стендов в помещениях общего пользования (холл первого этажа, рекреации и др.), содержащих в доступной, привлекательной форме новостную информацию позитивного профессионального, гражданско-патриотического, духовно-нравственного содержания;</w:t>
      </w:r>
    </w:p>
    <w:p w14:paraId="3310F78F" w14:textId="77777777" w:rsidR="0061280A" w:rsidRPr="00EF062D" w:rsidRDefault="0061280A" w:rsidP="00634D40">
      <w:pPr>
        <w:spacing w:after="0" w:line="286" w:lineRule="auto"/>
        <w:ind w:firstLine="720"/>
        <w:jc w:val="both"/>
        <w:rPr>
          <w:rFonts w:ascii="Times New Roman" w:hAnsi="Times New Roman"/>
          <w:color w:val="000000"/>
          <w:sz w:val="24"/>
          <w:lang w:eastAsia="en-US"/>
        </w:rPr>
      </w:pPr>
      <w:r w:rsidRPr="00EF062D">
        <w:rPr>
          <w:rFonts w:ascii="Times New Roman" w:hAnsi="Times New Roman"/>
          <w:color w:val="000000"/>
          <w:sz w:val="24"/>
          <w:lang w:eastAsia="en-US"/>
        </w:rPr>
        <w:t xml:space="preserve">— размещение материалов, отражающих ценность труда как важнейшей нравственной категории, представляющих трудовые достижения в профессиональной области, прославляющих героев и ветеранов труда, выдающихся деятелей производственной </w:t>
      </w:r>
      <w:r w:rsidRPr="00EF062D">
        <w:rPr>
          <w:rFonts w:ascii="Times New Roman" w:hAnsi="Times New Roman"/>
          <w:color w:val="000000"/>
          <w:sz w:val="24"/>
          <w:lang w:eastAsia="en-US"/>
        </w:rPr>
        <w:lastRenderedPageBreak/>
        <w:t>сферы, имеющей отношение к образовательной организации, предметов-символов профессиональной сферы;</w:t>
      </w:r>
    </w:p>
    <w:p w14:paraId="2CF5E964" w14:textId="77777777" w:rsidR="0061280A" w:rsidRPr="00EF062D" w:rsidRDefault="0061280A" w:rsidP="00634D40">
      <w:pPr>
        <w:spacing w:after="0" w:line="286" w:lineRule="auto"/>
        <w:ind w:firstLine="720"/>
        <w:jc w:val="both"/>
        <w:rPr>
          <w:rFonts w:ascii="Times New Roman" w:hAnsi="Times New Roman"/>
          <w:color w:val="000000"/>
          <w:sz w:val="24"/>
          <w:lang w:eastAsia="en-US"/>
        </w:rPr>
      </w:pPr>
      <w:r w:rsidRPr="00EF062D">
        <w:rPr>
          <w:rFonts w:ascii="Times New Roman" w:hAnsi="Times New Roman"/>
          <w:color w:val="000000"/>
          <w:sz w:val="24"/>
          <w:lang w:eastAsia="en-US"/>
        </w:rPr>
        <w:t>—  размещение информационных справочных материалов о предприятиях профессиональной сферы, имеющих отношение к профилю образовательной организации;</w:t>
      </w:r>
    </w:p>
    <w:p w14:paraId="71075CE5" w14:textId="77777777" w:rsidR="0061280A" w:rsidRPr="00EF062D" w:rsidRDefault="0061280A" w:rsidP="00634D40">
      <w:pPr>
        <w:spacing w:after="0" w:line="286" w:lineRule="auto"/>
        <w:ind w:firstLine="720"/>
        <w:jc w:val="both"/>
        <w:rPr>
          <w:rFonts w:ascii="Times New Roman" w:hAnsi="Times New Roman"/>
          <w:color w:val="000000"/>
          <w:sz w:val="24"/>
          <w:lang w:eastAsia="en-US"/>
        </w:rPr>
      </w:pPr>
      <w:r w:rsidRPr="00EF062D">
        <w:rPr>
          <w:rFonts w:ascii="Times New Roman" w:hAnsi="Times New Roman"/>
          <w:color w:val="000000"/>
          <w:sz w:val="24"/>
          <w:lang w:eastAsia="en-US"/>
        </w:rPr>
        <w:t>— размещение, поддержание, обновление на территории образовательной организации выставочных объектов, ассоциирующихся с профессиональными направлениями обучения;</w:t>
      </w:r>
    </w:p>
    <w:p w14:paraId="4283A68A" w14:textId="77777777" w:rsidR="0061280A" w:rsidRDefault="0061280A" w:rsidP="00634D40">
      <w:pPr>
        <w:spacing w:after="0" w:line="286" w:lineRule="auto"/>
        <w:ind w:firstLine="720"/>
        <w:jc w:val="both"/>
        <w:rPr>
          <w:rFonts w:ascii="Times New Roman" w:hAnsi="Times New Roman"/>
          <w:color w:val="000000"/>
          <w:sz w:val="24"/>
          <w:lang w:eastAsia="en-US"/>
        </w:rPr>
      </w:pPr>
      <w:r w:rsidRPr="00EF062D">
        <w:rPr>
          <w:rFonts w:ascii="Times New Roman" w:hAnsi="Times New Roman"/>
          <w:color w:val="000000"/>
          <w:sz w:val="24"/>
          <w:lang w:eastAsia="en-US"/>
        </w:rPr>
        <w:t xml:space="preserve">— создание и обновление книжных выставок профессиональной литературы, пространства свободного книгообмена; </w:t>
      </w:r>
    </w:p>
    <w:p w14:paraId="4F98E4F5" w14:textId="77777777" w:rsidR="0061280A" w:rsidRDefault="0061280A" w:rsidP="00634D40">
      <w:pPr>
        <w:spacing w:after="0" w:line="286" w:lineRule="auto"/>
        <w:ind w:firstLine="720"/>
        <w:jc w:val="both"/>
        <w:rPr>
          <w:rFonts w:ascii="Times New Roman" w:hAnsi="Times New Roman"/>
          <w:color w:val="000000"/>
          <w:sz w:val="24"/>
          <w:lang w:eastAsia="en-US"/>
        </w:rPr>
      </w:pPr>
      <w:r w:rsidRPr="00EF062D">
        <w:rPr>
          <w:rFonts w:ascii="Times New Roman" w:hAnsi="Times New Roman"/>
          <w:color w:val="000000"/>
          <w:sz w:val="24"/>
          <w:lang w:eastAsia="en-US"/>
        </w:rPr>
        <w:t>—</w:t>
      </w:r>
      <w:r>
        <w:rPr>
          <w:rFonts w:ascii="Times New Roman" w:hAnsi="Times New Roman"/>
          <w:color w:val="000000"/>
          <w:sz w:val="24"/>
          <w:lang w:eastAsia="en-US"/>
        </w:rPr>
        <w:t xml:space="preserve"> </w:t>
      </w:r>
      <w:r w:rsidRPr="00EF062D">
        <w:rPr>
          <w:rFonts w:ascii="Times New Roman" w:hAnsi="Times New Roman"/>
          <w:color w:val="000000"/>
          <w:sz w:val="24"/>
          <w:lang w:eastAsia="en-US"/>
        </w:rPr>
        <w:t>оборудование, оформление, поддержание и использование спортивных и игровых пространств, площадок, зон активного и спокойного отдыха;</w:t>
      </w:r>
    </w:p>
    <w:p w14:paraId="37946944" w14:textId="77777777" w:rsidR="0061280A" w:rsidRPr="00EF062D" w:rsidRDefault="0061280A" w:rsidP="00634D40">
      <w:pPr>
        <w:spacing w:after="0" w:line="286" w:lineRule="auto"/>
        <w:ind w:firstLine="720"/>
        <w:jc w:val="both"/>
        <w:rPr>
          <w:rFonts w:ascii="Times New Roman" w:hAnsi="Times New Roman"/>
          <w:color w:val="000000"/>
          <w:sz w:val="24"/>
          <w:lang w:eastAsia="en-US"/>
        </w:rPr>
      </w:pPr>
      <w:r w:rsidRPr="00EF062D">
        <w:rPr>
          <w:rFonts w:ascii="Times New Roman" w:hAnsi="Times New Roman"/>
          <w:color w:val="000000"/>
          <w:sz w:val="24"/>
          <w:lang w:eastAsia="en-US"/>
        </w:rPr>
        <w:t>—</w:t>
      </w:r>
      <w:r>
        <w:rPr>
          <w:rFonts w:ascii="Times New Roman" w:hAnsi="Times New Roman"/>
          <w:color w:val="000000"/>
          <w:sz w:val="24"/>
          <w:lang w:eastAsia="en-US"/>
        </w:rPr>
        <w:t xml:space="preserve"> </w:t>
      </w:r>
      <w:r w:rsidRPr="00EF062D">
        <w:rPr>
          <w:rFonts w:ascii="Times New Roman" w:hAnsi="Times New Roman"/>
          <w:color w:val="000000"/>
          <w:sz w:val="24"/>
          <w:lang w:eastAsia="en-US"/>
        </w:rPr>
        <w:t>совместная с обучающимися разработка, создание и популяризация символики образовательной организации (флаг, гимн, эмблема, логотип и т. п.), используемой как повседневно, так и в торжественных ситуациях;</w:t>
      </w:r>
    </w:p>
    <w:p w14:paraId="53971C82" w14:textId="77777777" w:rsidR="0061280A" w:rsidRPr="00EF062D" w:rsidRDefault="0061280A" w:rsidP="00634D40">
      <w:pPr>
        <w:spacing w:after="0" w:line="286" w:lineRule="auto"/>
        <w:ind w:firstLine="720"/>
        <w:jc w:val="both"/>
        <w:rPr>
          <w:rFonts w:ascii="Times New Roman" w:hAnsi="Times New Roman"/>
          <w:color w:val="000000"/>
          <w:sz w:val="24"/>
          <w:lang w:eastAsia="en-US"/>
        </w:rPr>
      </w:pPr>
      <w:r w:rsidRPr="00EF062D">
        <w:rPr>
          <w:rFonts w:ascii="Times New Roman" w:hAnsi="Times New Roman"/>
          <w:color w:val="000000"/>
          <w:sz w:val="24"/>
          <w:lang w:eastAsia="en-US"/>
        </w:rPr>
        <w:t>— разработка и обновление материалов (стендов, плакатов, инсталляций и др.), акцентирующих внимание обучающихся на важных для воспитания правилах, традициях, укладе образовательной организации, актуальных вопросах профилактики и безопасности.</w:t>
      </w:r>
    </w:p>
    <w:p w14:paraId="672D9A04" w14:textId="77777777" w:rsidR="0061280A" w:rsidRPr="00EF062D" w:rsidRDefault="0061280A" w:rsidP="00634D40">
      <w:pPr>
        <w:spacing w:after="53" w:line="271" w:lineRule="auto"/>
        <w:ind w:left="64" w:right="28" w:firstLine="710"/>
        <w:jc w:val="both"/>
        <w:rPr>
          <w:rFonts w:ascii="Times New Roman" w:hAnsi="Times New Roman"/>
          <w:color w:val="000000"/>
          <w:sz w:val="24"/>
          <w:lang w:eastAsia="en-US"/>
        </w:rPr>
      </w:pPr>
      <w:r w:rsidRPr="00EF062D">
        <w:rPr>
          <w:rFonts w:ascii="Times New Roman" w:hAnsi="Times New Roman"/>
          <w:color w:val="000000"/>
          <w:sz w:val="24"/>
          <w:lang w:eastAsia="en-US"/>
        </w:rPr>
        <w:t>Предметно-пространственная среда строится как максимально доступная для обучающихся с особыми образовательными потребностями.</w:t>
      </w:r>
    </w:p>
    <w:p w14:paraId="5B7A6FC8" w14:textId="77777777" w:rsidR="0061280A" w:rsidRPr="002206C9" w:rsidRDefault="0061280A" w:rsidP="00634D40">
      <w:pPr>
        <w:spacing w:after="4" w:line="271" w:lineRule="auto"/>
        <w:ind w:left="64" w:right="28" w:firstLine="710"/>
        <w:jc w:val="both"/>
        <w:rPr>
          <w:rFonts w:ascii="Times New Roman" w:hAnsi="Times New Roman"/>
          <w:i/>
          <w:iCs/>
          <w:color w:val="000000"/>
          <w:sz w:val="24"/>
          <w:lang w:eastAsia="en-US"/>
        </w:rPr>
      </w:pPr>
      <w:r w:rsidRPr="002206C9">
        <w:rPr>
          <w:rFonts w:ascii="Times New Roman" w:hAnsi="Times New Roman"/>
          <w:i/>
          <w:iCs/>
          <w:color w:val="000000"/>
          <w:sz w:val="24"/>
          <w:lang w:eastAsia="en-US"/>
        </w:rPr>
        <w:t>Дополнительное содержание, определяемое образовательной организацией, реализующей программы СПО, самостоятельно:</w:t>
      </w:r>
    </w:p>
    <w:p w14:paraId="031F2DD1" w14:textId="77777777" w:rsidR="0061280A" w:rsidRPr="00EF062D" w:rsidRDefault="0061280A" w:rsidP="0061280A">
      <w:pPr>
        <w:spacing w:after="356" w:line="259" w:lineRule="auto"/>
        <w:ind w:left="-43"/>
        <w:rPr>
          <w:rFonts w:ascii="Times New Roman" w:hAnsi="Times New Roman"/>
          <w:color w:val="000000"/>
          <w:sz w:val="24"/>
          <w:lang w:val="en-US" w:eastAsia="en-US"/>
        </w:rPr>
      </w:pPr>
      <w:r>
        <w:rPr>
          <w:rFonts w:ascii="Times New Roman" w:hAnsi="Times New Roman"/>
          <w:noProof/>
          <w:color w:val="000000"/>
          <w:sz w:val="24"/>
          <w:lang w:val="en-US" w:eastAsia="en-US"/>
        </w:rPr>
        <w:drawing>
          <wp:inline distT="0" distB="0" distL="0" distR="0" wp14:anchorId="6277C1B3" wp14:editId="274ED8A1">
            <wp:extent cx="6127750" cy="457200"/>
            <wp:effectExtent l="0" t="0" r="0" b="0"/>
            <wp:docPr id="28" name="Picture 33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175"/>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6127750" cy="457200"/>
                    </a:xfrm>
                    <a:prstGeom prst="rect">
                      <a:avLst/>
                    </a:prstGeom>
                    <a:noFill/>
                    <a:ln>
                      <a:noFill/>
                    </a:ln>
                  </pic:spPr>
                </pic:pic>
              </a:graphicData>
            </a:graphic>
          </wp:inline>
        </w:drawing>
      </w:r>
    </w:p>
    <w:p w14:paraId="5E2D5C74" w14:textId="77777777" w:rsidR="0061280A" w:rsidRPr="00EF062D" w:rsidRDefault="0061280A" w:rsidP="0061280A">
      <w:pPr>
        <w:spacing w:after="4" w:line="264" w:lineRule="auto"/>
        <w:ind w:left="763" w:firstLine="4"/>
        <w:jc w:val="both"/>
        <w:rPr>
          <w:rFonts w:ascii="Times New Roman" w:hAnsi="Times New Roman"/>
          <w:b/>
          <w:bCs/>
          <w:color w:val="000000"/>
          <w:sz w:val="24"/>
          <w:szCs w:val="24"/>
          <w:lang w:eastAsia="en-US"/>
        </w:rPr>
      </w:pPr>
      <w:r w:rsidRPr="00EF062D">
        <w:rPr>
          <w:rFonts w:ascii="Times New Roman" w:hAnsi="Times New Roman"/>
          <w:b/>
          <w:bCs/>
          <w:color w:val="000000"/>
          <w:sz w:val="24"/>
          <w:szCs w:val="24"/>
          <w:lang w:eastAsia="en-US"/>
        </w:rPr>
        <w:t>Модуль «Взаимодействие с родителями (законными представителями)»</w:t>
      </w:r>
    </w:p>
    <w:p w14:paraId="0D40AA75" w14:textId="77777777" w:rsidR="0061280A" w:rsidRPr="00EF062D" w:rsidRDefault="0061280A" w:rsidP="0061280A">
      <w:pPr>
        <w:spacing w:after="47" w:line="271" w:lineRule="auto"/>
        <w:ind w:left="64" w:right="28" w:firstLine="710"/>
        <w:jc w:val="both"/>
        <w:rPr>
          <w:rFonts w:ascii="Times New Roman" w:hAnsi="Times New Roman"/>
          <w:color w:val="000000"/>
          <w:sz w:val="24"/>
          <w:lang w:eastAsia="en-US"/>
        </w:rPr>
      </w:pPr>
      <w:r w:rsidRPr="00EF062D">
        <w:rPr>
          <w:rFonts w:ascii="Times New Roman" w:hAnsi="Times New Roman"/>
          <w:color w:val="000000"/>
          <w:sz w:val="24"/>
          <w:lang w:eastAsia="en-US"/>
        </w:rPr>
        <w:t xml:space="preserve">Реализация воспитательного потенциала взаимодействия с родителями (законными представителями) обучающихся предусматривает </w:t>
      </w:r>
      <w:r w:rsidRPr="00EF062D">
        <w:rPr>
          <w:rFonts w:ascii="Times New Roman" w:hAnsi="Times New Roman"/>
          <w:i/>
          <w:iCs/>
          <w:color w:val="000000"/>
          <w:sz w:val="24"/>
          <w:lang w:eastAsia="en-US"/>
        </w:rPr>
        <w:t>(выбираются и конкретизируются позиции, имеющиеся или запланированные):</w:t>
      </w:r>
    </w:p>
    <w:p w14:paraId="04D80C98" w14:textId="77777777" w:rsidR="0061280A" w:rsidRPr="00EF062D" w:rsidRDefault="0061280A" w:rsidP="00192ABE">
      <w:pPr>
        <w:numPr>
          <w:ilvl w:val="0"/>
          <w:numId w:val="95"/>
        </w:numPr>
        <w:spacing w:after="41" w:line="271" w:lineRule="auto"/>
        <w:ind w:right="28" w:hanging="360"/>
        <w:jc w:val="both"/>
        <w:rPr>
          <w:rFonts w:ascii="Times New Roman" w:hAnsi="Times New Roman"/>
          <w:color w:val="000000"/>
          <w:sz w:val="24"/>
          <w:lang w:eastAsia="en-US"/>
        </w:rPr>
      </w:pPr>
      <w:r w:rsidRPr="00EF062D">
        <w:rPr>
          <w:rFonts w:ascii="Times New Roman" w:hAnsi="Times New Roman"/>
          <w:color w:val="000000"/>
          <w:sz w:val="24"/>
          <w:lang w:eastAsia="en-US"/>
        </w:rPr>
        <w:t xml:space="preserve">организацию взаимодействия между родителями обучающихся и преподавателями, администрацией в области воспитания и профессиональной реализации студентов; </w:t>
      </w:r>
      <w:r>
        <w:rPr>
          <w:rFonts w:ascii="Times New Roman" w:hAnsi="Times New Roman"/>
          <w:noProof/>
          <w:color w:val="000000"/>
          <w:sz w:val="24"/>
          <w:lang w:val="en-US" w:eastAsia="en-US"/>
        </w:rPr>
        <w:drawing>
          <wp:inline distT="0" distB="0" distL="0" distR="0" wp14:anchorId="16D961D9" wp14:editId="2C8B6EA4">
            <wp:extent cx="50800" cy="19050"/>
            <wp:effectExtent l="0" t="0" r="0" b="0"/>
            <wp:docPr id="29" name="Picture 33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155"/>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50800" cy="19050"/>
                    </a:xfrm>
                    <a:prstGeom prst="rect">
                      <a:avLst/>
                    </a:prstGeom>
                    <a:noFill/>
                    <a:ln>
                      <a:noFill/>
                    </a:ln>
                  </pic:spPr>
                </pic:pic>
              </a:graphicData>
            </a:graphic>
          </wp:inline>
        </w:drawing>
      </w:r>
      <w:r w:rsidRPr="00EF062D">
        <w:rPr>
          <w:rFonts w:ascii="Times New Roman" w:hAnsi="Times New Roman"/>
          <w:color w:val="000000"/>
          <w:sz w:val="24"/>
          <w:lang w:eastAsia="en-US"/>
        </w:rPr>
        <w:t xml:space="preserve"> проведение родительских собраний по вопросам воспитания, взаимоотношений обучающихся и педагогов, условий обучения и воспитания;</w:t>
      </w:r>
    </w:p>
    <w:p w14:paraId="6F67DEA2" w14:textId="77777777" w:rsidR="0061280A" w:rsidRPr="00EF062D" w:rsidRDefault="0061280A" w:rsidP="00192ABE">
      <w:pPr>
        <w:numPr>
          <w:ilvl w:val="0"/>
          <w:numId w:val="95"/>
        </w:numPr>
        <w:spacing w:after="4" w:line="271" w:lineRule="auto"/>
        <w:ind w:right="28" w:hanging="360"/>
        <w:jc w:val="both"/>
        <w:rPr>
          <w:rFonts w:ascii="Times New Roman" w:hAnsi="Times New Roman"/>
          <w:color w:val="000000"/>
          <w:sz w:val="24"/>
          <w:lang w:eastAsia="en-US"/>
        </w:rPr>
      </w:pPr>
      <w:r w:rsidRPr="00EF062D">
        <w:rPr>
          <w:rFonts w:ascii="Times New Roman" w:hAnsi="Times New Roman"/>
          <w:color w:val="000000"/>
          <w:sz w:val="24"/>
          <w:lang w:eastAsia="en-US"/>
        </w:rPr>
        <w:t>привлечение родителей к подготовке и проведению мероприятий воспитательной направленности.</w:t>
      </w:r>
    </w:p>
    <w:p w14:paraId="7ED4EEA0" w14:textId="77777777" w:rsidR="0061280A" w:rsidRPr="00EF062D" w:rsidRDefault="0061280A" w:rsidP="0061280A">
      <w:pPr>
        <w:spacing w:after="4" w:line="271" w:lineRule="auto"/>
        <w:ind w:left="64" w:right="28" w:firstLine="710"/>
        <w:jc w:val="both"/>
        <w:rPr>
          <w:rFonts w:ascii="Times New Roman" w:hAnsi="Times New Roman"/>
          <w:i/>
          <w:iCs/>
          <w:color w:val="000000"/>
          <w:sz w:val="24"/>
          <w:lang w:eastAsia="en-US"/>
        </w:rPr>
      </w:pPr>
      <w:r w:rsidRPr="00EF062D">
        <w:rPr>
          <w:rFonts w:ascii="Times New Roman" w:hAnsi="Times New Roman"/>
          <w:i/>
          <w:iCs/>
          <w:color w:val="000000"/>
          <w:sz w:val="24"/>
          <w:lang w:eastAsia="en-US"/>
        </w:rPr>
        <w:t>Дополнительное содержание, определяемое образовательной организацией, реализующей программы СП</w:t>
      </w:r>
      <w:r>
        <w:rPr>
          <w:rFonts w:ascii="Times New Roman" w:hAnsi="Times New Roman"/>
          <w:i/>
          <w:iCs/>
          <w:color w:val="000000"/>
          <w:sz w:val="24"/>
          <w:lang w:eastAsia="en-US"/>
        </w:rPr>
        <w:t>О</w:t>
      </w:r>
      <w:r w:rsidRPr="00EF062D">
        <w:rPr>
          <w:rFonts w:ascii="Times New Roman" w:hAnsi="Times New Roman"/>
          <w:i/>
          <w:iCs/>
          <w:color w:val="000000"/>
          <w:sz w:val="24"/>
          <w:lang w:eastAsia="en-US"/>
        </w:rPr>
        <w:t>), самостоятельно:</w:t>
      </w:r>
    </w:p>
    <w:p w14:paraId="49D3610B" w14:textId="77777777" w:rsidR="0061280A" w:rsidRPr="00EF062D" w:rsidRDefault="0061280A" w:rsidP="0061280A">
      <w:pPr>
        <w:spacing w:after="367" w:line="259" w:lineRule="auto"/>
        <w:ind w:left="-50"/>
        <w:rPr>
          <w:rFonts w:ascii="Times New Roman" w:hAnsi="Times New Roman"/>
          <w:color w:val="000000"/>
          <w:sz w:val="24"/>
          <w:lang w:val="en-US" w:eastAsia="en-US"/>
        </w:rPr>
      </w:pPr>
      <w:r>
        <w:rPr>
          <w:rFonts w:ascii="Times New Roman" w:hAnsi="Times New Roman"/>
          <w:noProof/>
          <w:color w:val="000000"/>
          <w:sz w:val="24"/>
          <w:lang w:val="en-US" w:eastAsia="en-US"/>
        </w:rPr>
        <w:drawing>
          <wp:inline distT="0" distB="0" distL="0" distR="0" wp14:anchorId="7C2054E1" wp14:editId="7F652AA1">
            <wp:extent cx="6127750" cy="457200"/>
            <wp:effectExtent l="0" t="0" r="0" b="0"/>
            <wp:docPr id="30" name="Picture 33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176"/>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6127750" cy="457200"/>
                    </a:xfrm>
                    <a:prstGeom prst="rect">
                      <a:avLst/>
                    </a:prstGeom>
                    <a:noFill/>
                    <a:ln>
                      <a:noFill/>
                    </a:ln>
                  </pic:spPr>
                </pic:pic>
              </a:graphicData>
            </a:graphic>
          </wp:inline>
        </w:drawing>
      </w:r>
    </w:p>
    <w:p w14:paraId="47C58047" w14:textId="77777777" w:rsidR="0061280A" w:rsidRPr="00EF062D" w:rsidRDefault="0061280A" w:rsidP="0061280A">
      <w:pPr>
        <w:spacing w:after="4" w:line="264" w:lineRule="auto"/>
        <w:ind w:left="763" w:firstLine="4"/>
        <w:jc w:val="both"/>
        <w:rPr>
          <w:rFonts w:ascii="Times New Roman" w:hAnsi="Times New Roman"/>
          <w:b/>
          <w:bCs/>
          <w:color w:val="000000"/>
          <w:sz w:val="24"/>
          <w:szCs w:val="24"/>
          <w:lang w:eastAsia="en-US"/>
        </w:rPr>
      </w:pPr>
      <w:r w:rsidRPr="00EF062D">
        <w:rPr>
          <w:rFonts w:ascii="Times New Roman" w:hAnsi="Times New Roman"/>
          <w:b/>
          <w:bCs/>
          <w:color w:val="000000"/>
          <w:sz w:val="24"/>
          <w:szCs w:val="24"/>
          <w:lang w:eastAsia="en-US"/>
        </w:rPr>
        <w:t>Модуль «Самоуправление»</w:t>
      </w:r>
    </w:p>
    <w:p w14:paraId="7ED70918" w14:textId="77777777" w:rsidR="0061280A" w:rsidRPr="00EF062D" w:rsidRDefault="0061280A" w:rsidP="0061280A">
      <w:pPr>
        <w:spacing w:after="4" w:line="271" w:lineRule="auto"/>
        <w:ind w:left="64" w:right="28" w:firstLine="710"/>
        <w:jc w:val="both"/>
        <w:rPr>
          <w:rFonts w:ascii="Times New Roman" w:hAnsi="Times New Roman"/>
          <w:color w:val="000000"/>
          <w:sz w:val="24"/>
          <w:lang w:eastAsia="en-US"/>
        </w:rPr>
      </w:pPr>
      <w:r w:rsidRPr="00EF062D">
        <w:rPr>
          <w:rFonts w:ascii="Times New Roman" w:hAnsi="Times New Roman"/>
          <w:color w:val="000000"/>
          <w:sz w:val="24"/>
          <w:lang w:eastAsia="en-US"/>
        </w:rPr>
        <w:t xml:space="preserve">Реализация воспитательного потенциала самоуправления обучающихся в </w:t>
      </w:r>
      <w:r w:rsidRPr="00EF062D">
        <w:rPr>
          <w:rFonts w:ascii="Times New Roman" w:hAnsi="Times New Roman"/>
          <w:i/>
          <w:iCs/>
          <w:color w:val="000000"/>
          <w:sz w:val="24"/>
          <w:lang w:eastAsia="en-US"/>
        </w:rPr>
        <w:t>образовательной организации, реализующей программы СП</w:t>
      </w:r>
      <w:r>
        <w:rPr>
          <w:rFonts w:ascii="Times New Roman" w:hAnsi="Times New Roman"/>
          <w:i/>
          <w:iCs/>
          <w:color w:val="000000"/>
          <w:sz w:val="24"/>
          <w:lang w:eastAsia="en-US"/>
        </w:rPr>
        <w:t>О</w:t>
      </w:r>
      <w:r w:rsidRPr="00EF062D">
        <w:rPr>
          <w:rFonts w:ascii="Times New Roman" w:hAnsi="Times New Roman"/>
          <w:i/>
          <w:iCs/>
          <w:color w:val="000000"/>
          <w:sz w:val="24"/>
          <w:lang w:eastAsia="en-US"/>
        </w:rPr>
        <w:t>), предусматривает (выбираются и конкретизируются позиции, имеющиеся или запланированные):</w:t>
      </w:r>
    </w:p>
    <w:p w14:paraId="1A84CDBD" w14:textId="77777777" w:rsidR="0061280A" w:rsidRPr="002206C9" w:rsidRDefault="0061280A" w:rsidP="00192ABE">
      <w:pPr>
        <w:numPr>
          <w:ilvl w:val="0"/>
          <w:numId w:val="95"/>
        </w:numPr>
        <w:spacing w:after="37" w:line="286" w:lineRule="auto"/>
        <w:ind w:right="28" w:hanging="360"/>
        <w:jc w:val="both"/>
        <w:rPr>
          <w:rFonts w:ascii="Times New Roman" w:hAnsi="Times New Roman"/>
          <w:color w:val="000000"/>
          <w:sz w:val="24"/>
          <w:lang w:eastAsia="en-US"/>
        </w:rPr>
      </w:pPr>
      <w:r w:rsidRPr="00EF062D">
        <w:rPr>
          <w:rFonts w:ascii="Times New Roman" w:hAnsi="Times New Roman"/>
          <w:color w:val="000000"/>
          <w:sz w:val="24"/>
          <w:lang w:eastAsia="en-US"/>
        </w:rPr>
        <w:lastRenderedPageBreak/>
        <w:t xml:space="preserve">организацию и деятельность в образовательной организации органов самоуправления обучающихся (совет обучающихся или др.); </w:t>
      </w:r>
      <w:r>
        <w:rPr>
          <w:rFonts w:ascii="Times New Roman" w:hAnsi="Times New Roman"/>
          <w:noProof/>
          <w:color w:val="000000"/>
          <w:sz w:val="24"/>
          <w:lang w:val="en-US" w:eastAsia="en-US"/>
        </w:rPr>
        <w:drawing>
          <wp:inline distT="0" distB="0" distL="0" distR="0" wp14:anchorId="67215C18" wp14:editId="05D6FD6F">
            <wp:extent cx="12700" cy="12700"/>
            <wp:effectExtent l="0" t="0" r="0" b="0"/>
            <wp:docPr id="31" name="Picture 33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157"/>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p>
    <w:p w14:paraId="73D5946A" w14:textId="77777777" w:rsidR="0061280A" w:rsidRPr="00EF062D" w:rsidRDefault="0061280A" w:rsidP="00192ABE">
      <w:pPr>
        <w:numPr>
          <w:ilvl w:val="0"/>
          <w:numId w:val="95"/>
        </w:numPr>
        <w:spacing w:after="37" w:line="286" w:lineRule="auto"/>
        <w:ind w:right="28" w:hanging="360"/>
        <w:jc w:val="both"/>
        <w:rPr>
          <w:rFonts w:ascii="Times New Roman" w:hAnsi="Times New Roman"/>
          <w:color w:val="000000"/>
          <w:sz w:val="24"/>
          <w:lang w:eastAsia="en-US"/>
        </w:rPr>
      </w:pPr>
      <w:r w:rsidRPr="00EF062D">
        <w:rPr>
          <w:rFonts w:ascii="Times New Roman" w:hAnsi="Times New Roman"/>
          <w:color w:val="000000"/>
          <w:sz w:val="24"/>
          <w:lang w:eastAsia="en-US"/>
        </w:rPr>
        <w:t>представление органами самоуправления интересов обучающихся в процессе управления образовательной организацией, защита законных интересов, прав обучающихся;</w:t>
      </w:r>
    </w:p>
    <w:p w14:paraId="63AB8EA8" w14:textId="77777777" w:rsidR="0061280A" w:rsidRPr="00EF062D" w:rsidRDefault="0061280A" w:rsidP="00192ABE">
      <w:pPr>
        <w:numPr>
          <w:ilvl w:val="0"/>
          <w:numId w:val="95"/>
        </w:numPr>
        <w:spacing w:after="4" w:line="271" w:lineRule="auto"/>
        <w:ind w:right="28" w:hanging="360"/>
        <w:jc w:val="both"/>
        <w:rPr>
          <w:rFonts w:ascii="Times New Roman" w:hAnsi="Times New Roman"/>
          <w:color w:val="000000"/>
          <w:sz w:val="24"/>
          <w:lang w:eastAsia="en-US"/>
        </w:rPr>
      </w:pPr>
      <w:r w:rsidRPr="00EF062D">
        <w:rPr>
          <w:rFonts w:ascii="Times New Roman" w:hAnsi="Times New Roman"/>
          <w:color w:val="000000"/>
          <w:sz w:val="24"/>
          <w:lang w:eastAsia="en-US"/>
        </w:rPr>
        <w:t>участие представителей органов самоуправления обучающихся в разработке, обсуждении и реализации рабочей программы воспитания, в анализе воспитательной деятельности;</w:t>
      </w:r>
    </w:p>
    <w:p w14:paraId="478CAF74" w14:textId="77777777" w:rsidR="0061280A" w:rsidRPr="00EF062D" w:rsidRDefault="0061280A" w:rsidP="00192ABE">
      <w:pPr>
        <w:numPr>
          <w:ilvl w:val="0"/>
          <w:numId w:val="95"/>
        </w:numPr>
        <w:spacing w:after="4" w:line="271" w:lineRule="auto"/>
        <w:ind w:right="28" w:hanging="360"/>
        <w:jc w:val="both"/>
        <w:rPr>
          <w:rFonts w:ascii="Times New Roman" w:hAnsi="Times New Roman"/>
          <w:color w:val="000000"/>
          <w:sz w:val="24"/>
          <w:lang w:eastAsia="en-US"/>
        </w:rPr>
      </w:pPr>
      <w:r w:rsidRPr="00EF062D">
        <w:rPr>
          <w:rFonts w:ascii="Times New Roman" w:hAnsi="Times New Roman"/>
          <w:color w:val="000000"/>
          <w:sz w:val="24"/>
          <w:lang w:eastAsia="en-US"/>
        </w:rPr>
        <w:t xml:space="preserve">привлечение к деятельности студенческого самоуправления выпускников, </w:t>
      </w:r>
      <w:r>
        <w:rPr>
          <w:rFonts w:ascii="Times New Roman" w:hAnsi="Times New Roman"/>
          <w:noProof/>
          <w:color w:val="000000"/>
          <w:sz w:val="24"/>
          <w:lang w:val="en-US" w:eastAsia="en-US"/>
        </w:rPr>
        <w:drawing>
          <wp:inline distT="0" distB="0" distL="0" distR="0" wp14:anchorId="23C53057" wp14:editId="5EDC491A">
            <wp:extent cx="12700" cy="12700"/>
            <wp:effectExtent l="0" t="0" r="0" b="0"/>
            <wp:docPr id="32" name="Picture 35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007"/>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Pr="00EF062D">
        <w:rPr>
          <w:rFonts w:ascii="Times New Roman" w:hAnsi="Times New Roman"/>
          <w:color w:val="000000"/>
          <w:sz w:val="24"/>
          <w:lang w:eastAsia="en-US"/>
        </w:rPr>
        <w:t>работающих по профессии/специальности, добившихся успехов в профессиональной деятельности и личной жизни.</w:t>
      </w:r>
    </w:p>
    <w:p w14:paraId="7B33C89C" w14:textId="77777777" w:rsidR="0061280A" w:rsidRPr="00EF062D" w:rsidRDefault="0061280A" w:rsidP="0061280A">
      <w:pPr>
        <w:spacing w:after="4" w:line="271" w:lineRule="auto"/>
        <w:ind w:left="774" w:right="28"/>
        <w:jc w:val="both"/>
        <w:rPr>
          <w:rFonts w:ascii="Times New Roman" w:hAnsi="Times New Roman"/>
          <w:color w:val="000000"/>
          <w:sz w:val="24"/>
          <w:lang w:eastAsia="en-US"/>
        </w:rPr>
      </w:pPr>
    </w:p>
    <w:p w14:paraId="0CA3EFDA" w14:textId="77777777" w:rsidR="0061280A" w:rsidRPr="00EF062D" w:rsidRDefault="0061280A" w:rsidP="0061280A">
      <w:pPr>
        <w:spacing w:after="4" w:line="271" w:lineRule="auto"/>
        <w:ind w:left="64" w:right="28" w:firstLine="670"/>
        <w:jc w:val="both"/>
        <w:rPr>
          <w:rFonts w:ascii="Times New Roman" w:hAnsi="Times New Roman"/>
          <w:color w:val="000000"/>
          <w:sz w:val="24"/>
          <w:lang w:eastAsia="en-US"/>
        </w:rPr>
      </w:pPr>
      <w:r>
        <w:rPr>
          <w:rFonts w:ascii="Times New Roman" w:hAnsi="Times New Roman"/>
          <w:noProof/>
          <w:color w:val="000000"/>
          <w:sz w:val="24"/>
          <w:lang w:val="en-US" w:eastAsia="en-US"/>
        </w:rPr>
        <w:drawing>
          <wp:inline distT="0" distB="0" distL="0" distR="0" wp14:anchorId="43ED5FEF" wp14:editId="04862679">
            <wp:extent cx="12700" cy="12700"/>
            <wp:effectExtent l="0" t="0" r="0" b="0"/>
            <wp:docPr id="33" name="Picture 35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008"/>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Pr="00EF062D">
        <w:rPr>
          <w:rFonts w:ascii="Times New Roman" w:hAnsi="Times New Roman"/>
          <w:i/>
          <w:iCs/>
          <w:color w:val="000000"/>
          <w:sz w:val="24"/>
          <w:lang w:eastAsia="en-US"/>
        </w:rPr>
        <w:t>Дополнительное содержание, определяемое образовательной организацией, реализующей программы СПО, самостоятельно:</w:t>
      </w:r>
    </w:p>
    <w:p w14:paraId="08353652" w14:textId="77777777" w:rsidR="0061280A" w:rsidRPr="00EF062D" w:rsidRDefault="0061280A" w:rsidP="0061280A">
      <w:pPr>
        <w:spacing w:after="372" w:line="259" w:lineRule="auto"/>
        <w:ind w:left="-50"/>
        <w:rPr>
          <w:rFonts w:ascii="Times New Roman" w:hAnsi="Times New Roman"/>
          <w:color w:val="000000"/>
          <w:sz w:val="24"/>
          <w:szCs w:val="24"/>
          <w:lang w:val="en-US" w:eastAsia="en-US"/>
        </w:rPr>
      </w:pPr>
      <w:r>
        <w:rPr>
          <w:rFonts w:ascii="Times New Roman" w:hAnsi="Times New Roman"/>
          <w:noProof/>
          <w:color w:val="000000"/>
          <w:sz w:val="24"/>
          <w:szCs w:val="24"/>
          <w:lang w:val="en-US" w:eastAsia="en-US"/>
        </w:rPr>
        <w:drawing>
          <wp:inline distT="0" distB="0" distL="0" distR="0" wp14:anchorId="297EB0D9" wp14:editId="7C5333D8">
            <wp:extent cx="6115050" cy="469900"/>
            <wp:effectExtent l="0" t="0" r="0" b="0"/>
            <wp:docPr id="34" name="Picture 35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123"/>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6115050" cy="469900"/>
                    </a:xfrm>
                    <a:prstGeom prst="rect">
                      <a:avLst/>
                    </a:prstGeom>
                    <a:noFill/>
                    <a:ln>
                      <a:noFill/>
                    </a:ln>
                  </pic:spPr>
                </pic:pic>
              </a:graphicData>
            </a:graphic>
          </wp:inline>
        </w:drawing>
      </w:r>
    </w:p>
    <w:p w14:paraId="7C719D22" w14:textId="77777777" w:rsidR="0061280A" w:rsidRPr="00EF062D" w:rsidRDefault="0061280A" w:rsidP="00634D40">
      <w:pPr>
        <w:spacing w:after="4"/>
        <w:ind w:left="763" w:firstLine="4"/>
        <w:jc w:val="both"/>
        <w:rPr>
          <w:rFonts w:ascii="Times New Roman" w:hAnsi="Times New Roman"/>
          <w:b/>
          <w:bCs/>
          <w:color w:val="000000"/>
          <w:sz w:val="24"/>
          <w:lang w:eastAsia="en-US"/>
        </w:rPr>
      </w:pPr>
      <w:r w:rsidRPr="00EF062D">
        <w:rPr>
          <w:rFonts w:ascii="Times New Roman" w:hAnsi="Times New Roman"/>
          <w:b/>
          <w:bCs/>
          <w:color w:val="000000"/>
          <w:sz w:val="24"/>
          <w:szCs w:val="24"/>
          <w:lang w:eastAsia="en-US"/>
        </w:rPr>
        <w:t>Модуль</w:t>
      </w:r>
      <w:r w:rsidRPr="00EF062D">
        <w:rPr>
          <w:rFonts w:ascii="Times New Roman" w:hAnsi="Times New Roman"/>
          <w:b/>
          <w:bCs/>
          <w:color w:val="000000"/>
          <w:sz w:val="26"/>
          <w:lang w:eastAsia="en-US"/>
        </w:rPr>
        <w:t xml:space="preserve"> «Профилактика и безопасность»</w:t>
      </w:r>
      <w:r>
        <w:rPr>
          <w:rFonts w:ascii="Times New Roman" w:hAnsi="Times New Roman"/>
          <w:b/>
          <w:bCs/>
          <w:noProof/>
          <w:color w:val="000000"/>
          <w:sz w:val="24"/>
          <w:lang w:val="en-US" w:eastAsia="en-US"/>
        </w:rPr>
        <w:drawing>
          <wp:inline distT="0" distB="0" distL="0" distR="0" wp14:anchorId="1EF8DC75" wp14:editId="4C2E3910">
            <wp:extent cx="12700" cy="12700"/>
            <wp:effectExtent l="0" t="0" r="0" b="0"/>
            <wp:docPr id="35" name="Picture 35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009"/>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p>
    <w:p w14:paraId="2DA62E25" w14:textId="77777777" w:rsidR="0061280A" w:rsidRPr="00EF062D" w:rsidRDefault="0061280A" w:rsidP="00634D40">
      <w:pPr>
        <w:spacing w:after="56"/>
        <w:ind w:left="64" w:right="28" w:firstLine="710"/>
        <w:jc w:val="both"/>
        <w:rPr>
          <w:rFonts w:ascii="Times New Roman" w:hAnsi="Times New Roman"/>
          <w:color w:val="000000"/>
          <w:sz w:val="24"/>
          <w:lang w:eastAsia="en-US"/>
        </w:rPr>
      </w:pPr>
      <w:r w:rsidRPr="00EF062D">
        <w:rPr>
          <w:rFonts w:ascii="Times New Roman" w:hAnsi="Times New Roman"/>
          <w:color w:val="000000"/>
          <w:sz w:val="24"/>
          <w:lang w:eastAsia="en-US"/>
        </w:rPr>
        <w:t>Реализация воспитательного потенциала профилактической деятельности в целях формирования и поддержки безопасной и комфортной среды предусматривает (</w:t>
      </w:r>
      <w:r w:rsidRPr="00EF062D">
        <w:rPr>
          <w:rFonts w:ascii="Times New Roman" w:hAnsi="Times New Roman"/>
          <w:i/>
          <w:iCs/>
          <w:color w:val="000000"/>
          <w:sz w:val="24"/>
          <w:lang w:eastAsia="en-US"/>
        </w:rPr>
        <w:t>выбираются конкретные позиции, имеющиеся или запланированные</w:t>
      </w:r>
      <w:r w:rsidRPr="00EF062D">
        <w:rPr>
          <w:rFonts w:ascii="Times New Roman" w:hAnsi="Times New Roman"/>
          <w:color w:val="000000"/>
          <w:sz w:val="24"/>
          <w:lang w:eastAsia="en-US"/>
        </w:rPr>
        <w:t>):</w:t>
      </w:r>
    </w:p>
    <w:p w14:paraId="5B45009B" w14:textId="77777777" w:rsidR="0061280A" w:rsidRPr="00EF062D" w:rsidRDefault="0061280A" w:rsidP="00634D40">
      <w:pPr>
        <w:spacing w:after="56"/>
        <w:ind w:left="64" w:right="28" w:firstLine="710"/>
        <w:jc w:val="both"/>
        <w:rPr>
          <w:rFonts w:ascii="Times New Roman" w:hAnsi="Times New Roman"/>
          <w:color w:val="000000"/>
          <w:sz w:val="24"/>
          <w:lang w:eastAsia="en-US"/>
        </w:rPr>
      </w:pPr>
      <w:r w:rsidRPr="00EF062D">
        <w:rPr>
          <w:rFonts w:ascii="Times New Roman" w:hAnsi="Times New Roman"/>
          <w:color w:val="000000"/>
          <w:sz w:val="24"/>
          <w:lang w:eastAsia="en-US"/>
        </w:rPr>
        <w:t>— организацию деятельности педагогического коллектива по созданию в образовательной организации безопасной среды как условия успешной воспитательной деятельности;</w:t>
      </w:r>
    </w:p>
    <w:p w14:paraId="013518DF" w14:textId="77777777" w:rsidR="0061280A" w:rsidRPr="00EF062D" w:rsidRDefault="0061280A" w:rsidP="00634D40">
      <w:pPr>
        <w:spacing w:after="56"/>
        <w:ind w:left="64" w:right="28" w:firstLine="710"/>
        <w:jc w:val="both"/>
        <w:rPr>
          <w:rFonts w:ascii="Times New Roman" w:hAnsi="Times New Roman"/>
          <w:color w:val="000000"/>
          <w:sz w:val="24"/>
          <w:lang w:eastAsia="en-US"/>
        </w:rPr>
      </w:pPr>
      <w:r w:rsidRPr="00EF062D">
        <w:rPr>
          <w:rFonts w:ascii="Times New Roman" w:hAnsi="Times New Roman"/>
          <w:color w:val="000000"/>
          <w:sz w:val="24"/>
          <w:lang w:eastAsia="en-US"/>
        </w:rPr>
        <w:t>— вовлечение обучающихся в проекты, программы профилактической направленности, реализуемые в образовательной организации и в социокультурном окружении (антинаркотические, антиалкогольные, против курения, вовлечения в деструктивные детские и молодёжные объединения, культы, субкультуры, группы в социальных сетях; по безопасности в цифровой среде, на транспорте, на воде, безопасности дорожного движения, противопожарной безопасности, антитеррористической и антиэкстремистской безопасности, гражданской обороне и т. д.);</w:t>
      </w:r>
      <w:r>
        <w:rPr>
          <w:rFonts w:ascii="Times New Roman" w:hAnsi="Times New Roman"/>
          <w:noProof/>
          <w:color w:val="000000"/>
          <w:sz w:val="24"/>
          <w:lang w:val="en-US" w:eastAsia="en-US"/>
        </w:rPr>
        <w:drawing>
          <wp:inline distT="0" distB="0" distL="0" distR="0" wp14:anchorId="244FFC5F" wp14:editId="2B918F05">
            <wp:extent cx="12700" cy="19050"/>
            <wp:effectExtent l="0" t="0" r="0" b="0"/>
            <wp:docPr id="36" name="Picture 966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691"/>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12700" cy="19050"/>
                    </a:xfrm>
                    <a:prstGeom prst="rect">
                      <a:avLst/>
                    </a:prstGeom>
                    <a:noFill/>
                    <a:ln>
                      <a:noFill/>
                    </a:ln>
                  </pic:spPr>
                </pic:pic>
              </a:graphicData>
            </a:graphic>
          </wp:inline>
        </w:drawing>
      </w:r>
    </w:p>
    <w:p w14:paraId="6D07DF54" w14:textId="77777777" w:rsidR="0061280A" w:rsidRPr="00EF062D" w:rsidRDefault="0061280A" w:rsidP="00634D40">
      <w:pPr>
        <w:spacing w:after="56"/>
        <w:ind w:left="64" w:right="28" w:firstLine="710"/>
        <w:jc w:val="both"/>
        <w:rPr>
          <w:rFonts w:ascii="Times New Roman" w:hAnsi="Times New Roman"/>
          <w:color w:val="000000"/>
          <w:sz w:val="24"/>
          <w:lang w:eastAsia="en-US"/>
        </w:rPr>
      </w:pPr>
      <w:r w:rsidRPr="00EF062D">
        <w:rPr>
          <w:rFonts w:ascii="Times New Roman" w:hAnsi="Times New Roman"/>
          <w:color w:val="000000"/>
          <w:sz w:val="24"/>
          <w:lang w:eastAsia="en-US"/>
        </w:rPr>
        <w:t xml:space="preserve">— сбор информации и регулярный мониторинг семей обучающихся, находящихся в сложной жизненной ситуации, профилактическая работа с неблагополучными семьями; </w:t>
      </w:r>
      <w:r>
        <w:rPr>
          <w:rFonts w:ascii="Times New Roman" w:hAnsi="Times New Roman"/>
          <w:noProof/>
          <w:color w:val="000000"/>
          <w:sz w:val="24"/>
          <w:lang w:val="en-US" w:eastAsia="en-US"/>
        </w:rPr>
        <w:drawing>
          <wp:inline distT="0" distB="0" distL="0" distR="0" wp14:anchorId="0A2889BD" wp14:editId="5038BFBF">
            <wp:extent cx="12700" cy="107950"/>
            <wp:effectExtent l="0" t="0" r="6350" b="0"/>
            <wp:docPr id="37" name="Picture 966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693"/>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12700" cy="107950"/>
                    </a:xfrm>
                    <a:prstGeom prst="rect">
                      <a:avLst/>
                    </a:prstGeom>
                    <a:noFill/>
                    <a:ln>
                      <a:noFill/>
                    </a:ln>
                  </pic:spPr>
                </pic:pic>
              </a:graphicData>
            </a:graphic>
          </wp:inline>
        </w:drawing>
      </w:r>
      <w:r>
        <w:rPr>
          <w:rFonts w:ascii="Times New Roman" w:hAnsi="Times New Roman"/>
          <w:noProof/>
          <w:color w:val="000000"/>
          <w:sz w:val="24"/>
          <w:lang w:val="en-US" w:eastAsia="en-US"/>
        </w:rPr>
        <w:drawing>
          <wp:inline distT="0" distB="0" distL="0" distR="0" wp14:anchorId="2C20E30C" wp14:editId="04B302FA">
            <wp:extent cx="69850" cy="19050"/>
            <wp:effectExtent l="0" t="0" r="0" b="0"/>
            <wp:docPr id="38" name="Picture 966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695"/>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69850" cy="19050"/>
                    </a:xfrm>
                    <a:prstGeom prst="rect">
                      <a:avLst/>
                    </a:prstGeom>
                    <a:noFill/>
                    <a:ln>
                      <a:noFill/>
                    </a:ln>
                  </pic:spPr>
                </pic:pic>
              </a:graphicData>
            </a:graphic>
          </wp:inline>
        </w:drawing>
      </w:r>
      <w:r w:rsidRPr="00EF062D">
        <w:rPr>
          <w:rFonts w:ascii="Times New Roman" w:hAnsi="Times New Roman"/>
          <w:color w:val="000000"/>
          <w:sz w:val="24"/>
          <w:lang w:eastAsia="en-US"/>
        </w:rPr>
        <w:t>организация психолого-педагогической поддержки обучающихся групп риска;</w:t>
      </w:r>
      <w:r>
        <w:rPr>
          <w:rFonts w:ascii="Times New Roman" w:hAnsi="Times New Roman"/>
          <w:noProof/>
          <w:color w:val="000000"/>
          <w:sz w:val="24"/>
          <w:lang w:val="en-US" w:eastAsia="en-US"/>
        </w:rPr>
        <w:drawing>
          <wp:inline distT="0" distB="0" distL="0" distR="0" wp14:anchorId="6285EC76" wp14:editId="46CD5B2F">
            <wp:extent cx="12700" cy="12700"/>
            <wp:effectExtent l="0" t="0" r="0" b="0"/>
            <wp:docPr id="39" name="Picture 35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025"/>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p>
    <w:p w14:paraId="620F7BD2" w14:textId="77777777" w:rsidR="0061280A" w:rsidRPr="00EF062D" w:rsidRDefault="0061280A" w:rsidP="00634D40">
      <w:pPr>
        <w:spacing w:after="56"/>
        <w:ind w:left="64" w:right="28" w:firstLine="710"/>
        <w:jc w:val="both"/>
        <w:rPr>
          <w:rFonts w:ascii="Times New Roman" w:hAnsi="Times New Roman"/>
          <w:color w:val="000000"/>
          <w:sz w:val="24"/>
          <w:lang w:eastAsia="en-US"/>
        </w:rPr>
      </w:pPr>
      <w:r w:rsidRPr="00EF062D">
        <w:rPr>
          <w:rFonts w:ascii="Times New Roman" w:hAnsi="Times New Roman"/>
          <w:color w:val="000000"/>
          <w:sz w:val="24"/>
          <w:lang w:eastAsia="en-US"/>
        </w:rPr>
        <w:t xml:space="preserve">— организацию работы по развитию у обучающихся навыков </w:t>
      </w:r>
      <w:proofErr w:type="spellStart"/>
      <w:r w:rsidRPr="00EF062D">
        <w:rPr>
          <w:rFonts w:ascii="Times New Roman" w:hAnsi="Times New Roman"/>
          <w:color w:val="000000"/>
          <w:sz w:val="24"/>
          <w:lang w:eastAsia="en-US"/>
        </w:rPr>
        <w:t>саморефлексии</w:t>
      </w:r>
      <w:proofErr w:type="spellEnd"/>
      <w:r w:rsidRPr="00EF062D">
        <w:rPr>
          <w:rFonts w:ascii="Times New Roman" w:hAnsi="Times New Roman"/>
          <w:color w:val="000000"/>
          <w:sz w:val="24"/>
          <w:lang w:eastAsia="en-US"/>
        </w:rPr>
        <w:t>, самоконтроля, устойчивости к негативному воздействию, групповому давлению;</w:t>
      </w:r>
    </w:p>
    <w:p w14:paraId="070E18A9" w14:textId="77777777" w:rsidR="0061280A" w:rsidRPr="00EF062D" w:rsidRDefault="0061280A" w:rsidP="00634D40">
      <w:pPr>
        <w:spacing w:after="56"/>
        <w:ind w:left="64" w:right="28" w:firstLine="710"/>
        <w:jc w:val="both"/>
        <w:rPr>
          <w:rFonts w:ascii="Times New Roman" w:hAnsi="Times New Roman"/>
          <w:color w:val="000000"/>
          <w:sz w:val="24"/>
          <w:lang w:eastAsia="en-US"/>
        </w:rPr>
      </w:pPr>
      <w:r w:rsidRPr="00EF062D">
        <w:rPr>
          <w:rFonts w:ascii="Times New Roman" w:hAnsi="Times New Roman"/>
          <w:color w:val="000000"/>
          <w:sz w:val="24"/>
          <w:lang w:eastAsia="en-US"/>
        </w:rPr>
        <w:t>— поддержку инициатив обучающихся, педагогов в сфере укрепления безопасности</w:t>
      </w:r>
      <w:r>
        <w:rPr>
          <w:rFonts w:ascii="Times New Roman" w:hAnsi="Times New Roman"/>
          <w:color w:val="000000"/>
          <w:sz w:val="24"/>
          <w:lang w:eastAsia="en-US"/>
        </w:rPr>
        <w:t xml:space="preserve"> </w:t>
      </w:r>
      <w:r w:rsidRPr="00EF062D">
        <w:rPr>
          <w:rFonts w:ascii="Times New Roman" w:hAnsi="Times New Roman"/>
          <w:color w:val="000000"/>
          <w:sz w:val="24"/>
          <w:lang w:eastAsia="en-US"/>
        </w:rPr>
        <w:t>жизнедеятельности.</w:t>
      </w:r>
    </w:p>
    <w:p w14:paraId="42D4B80D" w14:textId="77777777" w:rsidR="0061280A" w:rsidRPr="00EF062D" w:rsidRDefault="0061280A" w:rsidP="00634D40">
      <w:pPr>
        <w:spacing w:after="4"/>
        <w:ind w:left="62" w:right="28" w:firstLine="720"/>
        <w:jc w:val="both"/>
        <w:rPr>
          <w:rFonts w:ascii="Times New Roman" w:hAnsi="Times New Roman"/>
          <w:color w:val="000000"/>
          <w:sz w:val="24"/>
          <w:lang w:eastAsia="en-US"/>
        </w:rPr>
      </w:pPr>
      <w:r w:rsidRPr="00EF062D">
        <w:rPr>
          <w:rFonts w:ascii="Times New Roman" w:hAnsi="Times New Roman"/>
          <w:i/>
          <w:iCs/>
          <w:color w:val="000000"/>
          <w:sz w:val="24"/>
          <w:lang w:eastAsia="en-US"/>
        </w:rPr>
        <w:t>Дополнительное содержание, определяемое образовательной организацией, реализующей программы СПО, самостоятельно:</w:t>
      </w:r>
    </w:p>
    <w:p w14:paraId="75A5AE73" w14:textId="77777777" w:rsidR="0061280A" w:rsidRPr="00EF062D" w:rsidRDefault="0061280A" w:rsidP="0061280A">
      <w:pPr>
        <w:tabs>
          <w:tab w:val="center" w:pos="2448"/>
          <w:tab w:val="right" w:pos="9756"/>
        </w:tabs>
        <w:spacing w:after="3" w:line="259" w:lineRule="auto"/>
        <w:rPr>
          <w:rFonts w:ascii="Times New Roman" w:hAnsi="Times New Roman"/>
          <w:color w:val="000000"/>
          <w:sz w:val="24"/>
          <w:lang w:eastAsia="en-US"/>
        </w:rPr>
      </w:pPr>
      <w:r>
        <w:rPr>
          <w:rFonts w:ascii="Times New Roman" w:hAnsi="Times New Roman"/>
          <w:noProof/>
          <w:color w:val="000000"/>
          <w:sz w:val="24"/>
          <w:lang w:val="en-US" w:eastAsia="en-US"/>
        </w:rPr>
        <w:drawing>
          <wp:inline distT="0" distB="0" distL="0" distR="0" wp14:anchorId="4F2FFEA1" wp14:editId="7F48372F">
            <wp:extent cx="6115050" cy="469900"/>
            <wp:effectExtent l="0" t="0" r="0" b="0"/>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6115050" cy="469900"/>
                    </a:xfrm>
                    <a:prstGeom prst="rect">
                      <a:avLst/>
                    </a:prstGeom>
                    <a:noFill/>
                    <a:ln>
                      <a:noFill/>
                    </a:ln>
                  </pic:spPr>
                </pic:pic>
              </a:graphicData>
            </a:graphic>
          </wp:inline>
        </w:drawing>
      </w:r>
    </w:p>
    <w:p w14:paraId="702268E9" w14:textId="77777777" w:rsidR="0061280A" w:rsidRPr="00EF062D" w:rsidRDefault="0061280A" w:rsidP="0061280A">
      <w:pPr>
        <w:spacing w:after="35" w:line="264" w:lineRule="auto"/>
        <w:ind w:left="828" w:firstLine="4"/>
        <w:jc w:val="both"/>
        <w:rPr>
          <w:rFonts w:ascii="Times New Roman" w:hAnsi="Times New Roman"/>
          <w:b/>
          <w:bCs/>
          <w:color w:val="000000"/>
          <w:sz w:val="26"/>
          <w:lang w:eastAsia="en-US"/>
        </w:rPr>
      </w:pPr>
    </w:p>
    <w:p w14:paraId="731FABA7" w14:textId="77777777" w:rsidR="0061280A" w:rsidRPr="00EF062D" w:rsidRDefault="0061280A" w:rsidP="0061280A">
      <w:pPr>
        <w:spacing w:after="35" w:line="264" w:lineRule="auto"/>
        <w:ind w:left="828" w:firstLine="4"/>
        <w:jc w:val="both"/>
        <w:rPr>
          <w:rFonts w:ascii="Times New Roman" w:hAnsi="Times New Roman"/>
          <w:b/>
          <w:bCs/>
          <w:color w:val="000000"/>
          <w:sz w:val="24"/>
          <w:szCs w:val="24"/>
          <w:lang w:eastAsia="en-US"/>
        </w:rPr>
      </w:pPr>
      <w:r w:rsidRPr="00EF062D">
        <w:rPr>
          <w:rFonts w:ascii="Times New Roman" w:hAnsi="Times New Roman"/>
          <w:b/>
          <w:bCs/>
          <w:color w:val="000000"/>
          <w:sz w:val="24"/>
          <w:szCs w:val="24"/>
          <w:lang w:eastAsia="en-US"/>
        </w:rPr>
        <w:t>Модуль «Социальное партнёрство и участие работодателей»</w:t>
      </w:r>
    </w:p>
    <w:p w14:paraId="21090CFF" w14:textId="77777777" w:rsidR="0061280A" w:rsidRPr="00EF062D" w:rsidRDefault="0061280A" w:rsidP="0061280A">
      <w:pPr>
        <w:spacing w:after="4" w:line="340" w:lineRule="auto"/>
        <w:ind w:left="64" w:right="28" w:firstLine="710"/>
        <w:jc w:val="both"/>
        <w:rPr>
          <w:rFonts w:ascii="Times New Roman" w:hAnsi="Times New Roman"/>
          <w:color w:val="000000"/>
          <w:sz w:val="24"/>
          <w:lang w:eastAsia="en-US"/>
        </w:rPr>
      </w:pPr>
      <w:r w:rsidRPr="00EF062D">
        <w:rPr>
          <w:rFonts w:ascii="Times New Roman" w:hAnsi="Times New Roman"/>
          <w:color w:val="000000"/>
          <w:sz w:val="24"/>
          <w:lang w:eastAsia="en-US"/>
        </w:rPr>
        <w:lastRenderedPageBreak/>
        <w:t xml:space="preserve">Реализация воспитательного потенциала социального партнёрства образовательной организацией, реализующей программы СПО, в том числе во взаимодействии с </w:t>
      </w:r>
      <w:r>
        <w:rPr>
          <w:rFonts w:ascii="Times New Roman" w:hAnsi="Times New Roman"/>
          <w:noProof/>
          <w:color w:val="000000"/>
          <w:sz w:val="24"/>
          <w:lang w:val="en-US" w:eastAsia="en-US"/>
        </w:rPr>
        <w:drawing>
          <wp:inline distT="0" distB="0" distL="0" distR="0" wp14:anchorId="1079F7F8" wp14:editId="322A9C2B">
            <wp:extent cx="12700" cy="31750"/>
            <wp:effectExtent l="0" t="0" r="6350" b="0"/>
            <wp:docPr id="41" name="Picture 967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700"/>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12700" cy="31750"/>
                    </a:xfrm>
                    <a:prstGeom prst="rect">
                      <a:avLst/>
                    </a:prstGeom>
                    <a:noFill/>
                    <a:ln>
                      <a:noFill/>
                    </a:ln>
                  </pic:spPr>
                </pic:pic>
              </a:graphicData>
            </a:graphic>
          </wp:inline>
        </w:drawing>
      </w:r>
      <w:r w:rsidRPr="00EF062D">
        <w:rPr>
          <w:rFonts w:ascii="Times New Roman" w:hAnsi="Times New Roman"/>
          <w:color w:val="000000"/>
          <w:sz w:val="24"/>
          <w:lang w:eastAsia="en-US"/>
        </w:rPr>
        <w:t>предприятиями рынка труда, предусматривает (</w:t>
      </w:r>
      <w:r w:rsidRPr="00EF062D">
        <w:rPr>
          <w:rFonts w:ascii="Times New Roman" w:hAnsi="Times New Roman"/>
          <w:i/>
          <w:iCs/>
          <w:color w:val="000000"/>
          <w:sz w:val="24"/>
          <w:lang w:eastAsia="en-US"/>
        </w:rPr>
        <w:t>выбираются и конкретизируются позиции, имеющиеся и</w:t>
      </w:r>
      <w:r>
        <w:rPr>
          <w:rFonts w:ascii="Times New Roman" w:hAnsi="Times New Roman"/>
          <w:i/>
          <w:iCs/>
          <w:color w:val="000000"/>
          <w:sz w:val="24"/>
          <w:lang w:eastAsia="en-US"/>
        </w:rPr>
        <w:t>л</w:t>
      </w:r>
      <w:r w:rsidRPr="00EF062D">
        <w:rPr>
          <w:rFonts w:ascii="Times New Roman" w:hAnsi="Times New Roman"/>
          <w:i/>
          <w:iCs/>
          <w:color w:val="000000"/>
          <w:sz w:val="24"/>
          <w:lang w:eastAsia="en-US"/>
        </w:rPr>
        <w:t>и запланированные</w:t>
      </w:r>
      <w:r w:rsidRPr="00EF062D">
        <w:rPr>
          <w:rFonts w:ascii="Times New Roman" w:hAnsi="Times New Roman"/>
          <w:color w:val="000000"/>
          <w:sz w:val="24"/>
          <w:lang w:eastAsia="en-US"/>
        </w:rPr>
        <w:t>):</w:t>
      </w:r>
    </w:p>
    <w:p w14:paraId="734458B1" w14:textId="77777777" w:rsidR="0061280A" w:rsidRPr="00EF062D" w:rsidRDefault="0061280A" w:rsidP="00192ABE">
      <w:pPr>
        <w:numPr>
          <w:ilvl w:val="0"/>
          <w:numId w:val="96"/>
        </w:numPr>
        <w:spacing w:after="53" w:line="271" w:lineRule="auto"/>
        <w:ind w:right="28" w:hanging="94"/>
        <w:jc w:val="both"/>
        <w:rPr>
          <w:rFonts w:ascii="Times New Roman" w:hAnsi="Times New Roman"/>
          <w:color w:val="000000"/>
          <w:sz w:val="24"/>
          <w:lang w:eastAsia="en-US"/>
        </w:rPr>
      </w:pPr>
      <w:r w:rsidRPr="00EF062D">
        <w:rPr>
          <w:rFonts w:ascii="Times New Roman" w:hAnsi="Times New Roman"/>
          <w:color w:val="000000"/>
          <w:sz w:val="24"/>
          <w:lang w:eastAsia="en-US"/>
        </w:rPr>
        <w:t>участие представителей организаций-партнёров, предприятий (организаций) и работодателей, в том числе в соответствии с договорами о сотрудничестве, в проведении отдельных производственных практик и мероприятий в рамках рабочей программы воспитания и календарного плана воспитательной работы (дни открытых дверей, ярмарки вакансий, государственные, региональные праздники, торжественные мероприятия и т. п.);</w:t>
      </w:r>
    </w:p>
    <w:p w14:paraId="200B7823" w14:textId="77777777" w:rsidR="0061280A" w:rsidRPr="00EF062D" w:rsidRDefault="0061280A" w:rsidP="00192ABE">
      <w:pPr>
        <w:numPr>
          <w:ilvl w:val="0"/>
          <w:numId w:val="96"/>
        </w:numPr>
        <w:spacing w:after="50" w:line="271" w:lineRule="auto"/>
        <w:ind w:right="28" w:hanging="94"/>
        <w:jc w:val="both"/>
        <w:rPr>
          <w:rFonts w:ascii="Times New Roman" w:hAnsi="Times New Roman"/>
          <w:color w:val="000000"/>
          <w:sz w:val="24"/>
          <w:lang w:eastAsia="en-US"/>
        </w:rPr>
      </w:pPr>
      <w:r w:rsidRPr="00EF062D">
        <w:rPr>
          <w:rFonts w:ascii="Times New Roman" w:hAnsi="Times New Roman"/>
          <w:color w:val="000000"/>
          <w:sz w:val="24"/>
          <w:lang w:eastAsia="en-US"/>
        </w:rPr>
        <w:t>участие представителей организаций-партнёров в проведении мастер-классов, аудиторных и внеаудиторных занятий, мероприятий профессиональной направленности;</w:t>
      </w:r>
    </w:p>
    <w:p w14:paraId="730C97AD" w14:textId="77777777" w:rsidR="0061280A" w:rsidRPr="00EF062D" w:rsidRDefault="0061280A" w:rsidP="00192ABE">
      <w:pPr>
        <w:numPr>
          <w:ilvl w:val="0"/>
          <w:numId w:val="96"/>
        </w:numPr>
        <w:spacing w:after="43" w:line="271" w:lineRule="auto"/>
        <w:ind w:right="28" w:hanging="94"/>
        <w:jc w:val="both"/>
        <w:rPr>
          <w:rFonts w:ascii="Times New Roman" w:hAnsi="Times New Roman"/>
          <w:color w:val="000000"/>
          <w:sz w:val="24"/>
          <w:lang w:eastAsia="en-US"/>
        </w:rPr>
      </w:pPr>
      <w:r w:rsidRPr="00EF062D">
        <w:rPr>
          <w:rFonts w:ascii="Times New Roman" w:hAnsi="Times New Roman"/>
          <w:color w:val="000000"/>
          <w:sz w:val="24"/>
          <w:lang w:eastAsia="en-US"/>
        </w:rPr>
        <w:t>проведение на базе организаций-партнёров отдельных аудиторных и внеаудиторных занятий, презентаций, лекций, акций воспитательной направленности;</w:t>
      </w:r>
    </w:p>
    <w:p w14:paraId="4523B432" w14:textId="77777777" w:rsidR="0061280A" w:rsidRPr="00EF062D" w:rsidRDefault="0061280A" w:rsidP="00192ABE">
      <w:pPr>
        <w:numPr>
          <w:ilvl w:val="0"/>
          <w:numId w:val="96"/>
        </w:numPr>
        <w:spacing w:after="43" w:line="271" w:lineRule="auto"/>
        <w:ind w:right="28" w:hanging="94"/>
        <w:jc w:val="both"/>
        <w:rPr>
          <w:rFonts w:ascii="Times New Roman" w:hAnsi="Times New Roman"/>
          <w:color w:val="000000"/>
          <w:sz w:val="24"/>
          <w:lang w:eastAsia="en-US"/>
        </w:rPr>
      </w:pPr>
      <w:r w:rsidRPr="00EF062D">
        <w:rPr>
          <w:rFonts w:ascii="Times New Roman" w:hAnsi="Times New Roman"/>
          <w:color w:val="000000"/>
          <w:sz w:val="24"/>
          <w:lang w:eastAsia="en-US"/>
        </w:rPr>
        <w:t>проведение открытых дискуссионных площадок (студенческих, педагогических, родительских, совместных), куда приглашаются представители организаций-партнёров, на которых обсуждаются актуальные проблемы, касающиеся профессиональной сферы и рынка труда, жизни образовательной организации, реализующей программы СПО, муниципального образования, региона, страны;</w:t>
      </w:r>
    </w:p>
    <w:p w14:paraId="05C4AED2" w14:textId="77777777" w:rsidR="0061280A" w:rsidRPr="00EF062D" w:rsidRDefault="0061280A" w:rsidP="00192ABE">
      <w:pPr>
        <w:numPr>
          <w:ilvl w:val="0"/>
          <w:numId w:val="96"/>
        </w:numPr>
        <w:spacing w:after="43" w:line="271" w:lineRule="auto"/>
        <w:ind w:right="28" w:hanging="94"/>
        <w:jc w:val="both"/>
        <w:rPr>
          <w:rFonts w:ascii="Times New Roman" w:hAnsi="Times New Roman"/>
          <w:color w:val="000000"/>
          <w:sz w:val="24"/>
          <w:lang w:eastAsia="en-US"/>
        </w:rPr>
      </w:pPr>
      <w:r w:rsidRPr="00EF062D">
        <w:rPr>
          <w:rFonts w:ascii="Times New Roman" w:hAnsi="Times New Roman"/>
          <w:color w:val="000000"/>
          <w:sz w:val="24"/>
          <w:lang w:eastAsia="en-US"/>
        </w:rPr>
        <w:t>реализация социальных проектов, разрабатываемых и реализуемых обучающимися и педагогами совместно с организациями-партнёрами (профессионально-трудовой, благотворительной, экологической, патриотической, духовно-нравственной и т. д. направленности), ориентированных на воспитание обучающихся, преобразование окружающего социума, позитивное воздействие на социальное окружение.</w:t>
      </w:r>
    </w:p>
    <w:p w14:paraId="65735ACB" w14:textId="77777777" w:rsidR="0061280A" w:rsidRPr="00EF062D" w:rsidRDefault="0061280A" w:rsidP="0061280A">
      <w:pPr>
        <w:spacing w:after="4" w:line="271" w:lineRule="auto"/>
        <w:ind w:left="64" w:right="28" w:firstLine="710"/>
        <w:jc w:val="both"/>
        <w:rPr>
          <w:rFonts w:ascii="Times New Roman" w:hAnsi="Times New Roman"/>
          <w:i/>
          <w:iCs/>
          <w:color w:val="000000"/>
          <w:sz w:val="24"/>
          <w:lang w:eastAsia="en-US"/>
        </w:rPr>
      </w:pPr>
      <w:r w:rsidRPr="00EF062D">
        <w:rPr>
          <w:rFonts w:ascii="Times New Roman" w:hAnsi="Times New Roman"/>
          <w:i/>
          <w:iCs/>
          <w:color w:val="000000"/>
          <w:sz w:val="24"/>
          <w:lang w:eastAsia="en-US"/>
        </w:rPr>
        <w:t>Дополнительное содержание, определяемое образовательной организацией, реализующей программы СПО, самостоятельно:</w:t>
      </w:r>
    </w:p>
    <w:p w14:paraId="156F19E8" w14:textId="77777777" w:rsidR="0061280A" w:rsidRPr="00EF062D" w:rsidRDefault="0061280A" w:rsidP="0061280A">
      <w:pPr>
        <w:spacing w:after="372" w:line="259" w:lineRule="auto"/>
        <w:ind w:left="-50"/>
        <w:rPr>
          <w:rFonts w:ascii="Times New Roman" w:hAnsi="Times New Roman"/>
          <w:color w:val="000000"/>
          <w:sz w:val="24"/>
          <w:lang w:val="en-US" w:eastAsia="en-US"/>
        </w:rPr>
      </w:pPr>
      <w:r>
        <w:rPr>
          <w:rFonts w:ascii="Times New Roman" w:hAnsi="Times New Roman"/>
          <w:noProof/>
          <w:color w:val="000000"/>
          <w:sz w:val="24"/>
          <w:lang w:val="en-US" w:eastAsia="en-US"/>
        </w:rPr>
        <w:drawing>
          <wp:inline distT="0" distB="0" distL="0" distR="0" wp14:anchorId="27B5E481" wp14:editId="080BFC43">
            <wp:extent cx="6121400" cy="457200"/>
            <wp:effectExtent l="0" t="0" r="0" b="0"/>
            <wp:docPr id="42" name="Picture 371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189"/>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6121400" cy="457200"/>
                    </a:xfrm>
                    <a:prstGeom prst="rect">
                      <a:avLst/>
                    </a:prstGeom>
                    <a:noFill/>
                    <a:ln>
                      <a:noFill/>
                    </a:ln>
                  </pic:spPr>
                </pic:pic>
              </a:graphicData>
            </a:graphic>
          </wp:inline>
        </w:drawing>
      </w:r>
    </w:p>
    <w:p w14:paraId="62418BEE" w14:textId="77777777" w:rsidR="0061280A" w:rsidRPr="00EF062D" w:rsidRDefault="0061280A" w:rsidP="0061280A">
      <w:pPr>
        <w:spacing w:after="4" w:line="264" w:lineRule="auto"/>
        <w:ind w:left="763" w:firstLine="4"/>
        <w:jc w:val="both"/>
        <w:rPr>
          <w:rFonts w:ascii="Times New Roman" w:hAnsi="Times New Roman"/>
          <w:b/>
          <w:bCs/>
          <w:color w:val="000000"/>
          <w:sz w:val="24"/>
          <w:szCs w:val="24"/>
          <w:lang w:eastAsia="en-US"/>
        </w:rPr>
      </w:pPr>
      <w:r w:rsidRPr="00EF062D">
        <w:rPr>
          <w:rFonts w:ascii="Times New Roman" w:hAnsi="Times New Roman"/>
          <w:b/>
          <w:bCs/>
          <w:color w:val="000000"/>
          <w:sz w:val="24"/>
          <w:szCs w:val="24"/>
          <w:lang w:eastAsia="en-US"/>
        </w:rPr>
        <w:t>Модуль «Профессиональное развитие, адаптация и трудоустройство»</w:t>
      </w:r>
    </w:p>
    <w:p w14:paraId="07A22193" w14:textId="77777777" w:rsidR="0061280A" w:rsidRPr="00EF062D" w:rsidRDefault="0061280A" w:rsidP="0061280A">
      <w:pPr>
        <w:spacing w:after="4" w:line="271" w:lineRule="auto"/>
        <w:ind w:left="64" w:right="28" w:firstLine="710"/>
        <w:jc w:val="both"/>
        <w:rPr>
          <w:rFonts w:ascii="Times New Roman" w:hAnsi="Times New Roman"/>
          <w:color w:val="000000"/>
          <w:sz w:val="24"/>
          <w:lang w:eastAsia="en-US"/>
        </w:rPr>
      </w:pPr>
      <w:r w:rsidRPr="00EF062D">
        <w:rPr>
          <w:rFonts w:ascii="Times New Roman" w:hAnsi="Times New Roman"/>
          <w:color w:val="000000"/>
          <w:sz w:val="24"/>
          <w:lang w:eastAsia="en-US"/>
        </w:rPr>
        <w:t>Реализация воспитательного потенциала работы по профессиональному развитию, адаптации и трудоустройству в образовательной организации, реализующей программы СПС), предусматривает (</w:t>
      </w:r>
      <w:r w:rsidRPr="00EF062D">
        <w:rPr>
          <w:rFonts w:ascii="Times New Roman" w:hAnsi="Times New Roman"/>
          <w:i/>
          <w:iCs/>
          <w:color w:val="000000"/>
          <w:sz w:val="24"/>
          <w:lang w:eastAsia="en-US"/>
        </w:rPr>
        <w:t>выбираются конкретные позиции, имеющиеся или запланированные</w:t>
      </w:r>
      <w:r w:rsidRPr="00EF062D">
        <w:rPr>
          <w:rFonts w:ascii="Times New Roman" w:hAnsi="Times New Roman"/>
          <w:color w:val="000000"/>
          <w:sz w:val="24"/>
          <w:lang w:eastAsia="en-US"/>
        </w:rPr>
        <w:t>):</w:t>
      </w:r>
    </w:p>
    <w:p w14:paraId="71EEBE65" w14:textId="77777777" w:rsidR="0061280A" w:rsidRPr="00EF062D" w:rsidRDefault="0061280A" w:rsidP="00192ABE">
      <w:pPr>
        <w:numPr>
          <w:ilvl w:val="0"/>
          <w:numId w:val="96"/>
        </w:numPr>
        <w:spacing w:after="47" w:line="271" w:lineRule="auto"/>
        <w:ind w:right="28" w:hanging="94"/>
        <w:jc w:val="both"/>
        <w:rPr>
          <w:rFonts w:ascii="Times New Roman" w:hAnsi="Times New Roman"/>
          <w:color w:val="000000"/>
          <w:sz w:val="24"/>
          <w:lang w:eastAsia="en-US"/>
        </w:rPr>
      </w:pPr>
      <w:r w:rsidRPr="00EF062D">
        <w:rPr>
          <w:rFonts w:ascii="Times New Roman" w:hAnsi="Times New Roman"/>
          <w:color w:val="000000"/>
          <w:sz w:val="24"/>
          <w:lang w:eastAsia="en-US"/>
        </w:rPr>
        <w:t>участие в конкурсах, фестивалях, олимпиадах профессионального мастерства (в т. ч. международных), работе над профессиональными проектами различного уровня (регионального, всероссийского, международного) и др.;</w:t>
      </w:r>
    </w:p>
    <w:p w14:paraId="6F0B1928" w14:textId="77777777" w:rsidR="0061280A" w:rsidRPr="00EF062D" w:rsidRDefault="0061280A" w:rsidP="00192ABE">
      <w:pPr>
        <w:numPr>
          <w:ilvl w:val="0"/>
          <w:numId w:val="96"/>
        </w:numPr>
        <w:spacing w:after="37" w:line="271" w:lineRule="auto"/>
        <w:ind w:right="28" w:hanging="94"/>
        <w:jc w:val="both"/>
        <w:rPr>
          <w:rFonts w:ascii="Times New Roman" w:hAnsi="Times New Roman"/>
          <w:color w:val="000000"/>
          <w:sz w:val="24"/>
          <w:lang w:eastAsia="en-US"/>
        </w:rPr>
      </w:pPr>
      <w:r w:rsidRPr="00EF062D">
        <w:rPr>
          <w:rFonts w:ascii="Times New Roman" w:hAnsi="Times New Roman"/>
          <w:color w:val="000000"/>
          <w:sz w:val="24"/>
          <w:lang w:eastAsia="en-US"/>
        </w:rPr>
        <w:t>циклы мероприятий, направленных на подготовку обучающихся к осознанному планированию своей карьеры, профессионального будущего (посещения центра содействия профессиональному трудоустройству выпускников, профессиональных выставок, ярма</w:t>
      </w:r>
      <w:r>
        <w:rPr>
          <w:rFonts w:ascii="Times New Roman" w:hAnsi="Times New Roman"/>
          <w:color w:val="000000"/>
          <w:sz w:val="24"/>
          <w:lang w:eastAsia="en-US"/>
        </w:rPr>
        <w:t>р</w:t>
      </w:r>
      <w:r w:rsidRPr="00EF062D">
        <w:rPr>
          <w:rFonts w:ascii="Times New Roman" w:hAnsi="Times New Roman"/>
          <w:color w:val="000000"/>
          <w:sz w:val="24"/>
          <w:lang w:eastAsia="en-US"/>
        </w:rPr>
        <w:t>ок вакансий, дней открытых дверей на предприятиях, в организациях высшего образования и др.);</w:t>
      </w:r>
    </w:p>
    <w:p w14:paraId="17D10619" w14:textId="77777777" w:rsidR="0061280A" w:rsidRPr="00EF062D" w:rsidRDefault="0061280A" w:rsidP="00192ABE">
      <w:pPr>
        <w:numPr>
          <w:ilvl w:val="0"/>
          <w:numId w:val="96"/>
        </w:numPr>
        <w:spacing w:after="34" w:line="271" w:lineRule="auto"/>
        <w:ind w:right="28" w:hanging="94"/>
        <w:jc w:val="both"/>
        <w:rPr>
          <w:rFonts w:ascii="Times New Roman" w:hAnsi="Times New Roman"/>
          <w:color w:val="000000"/>
          <w:sz w:val="24"/>
          <w:lang w:eastAsia="en-US"/>
        </w:rPr>
      </w:pPr>
      <w:r w:rsidRPr="00EF062D">
        <w:rPr>
          <w:rFonts w:ascii="Times New Roman" w:hAnsi="Times New Roman"/>
          <w:color w:val="000000"/>
          <w:sz w:val="24"/>
          <w:lang w:eastAsia="en-US"/>
        </w:rPr>
        <w:lastRenderedPageBreak/>
        <w:t>экскурсии (на предприятия, в организации), дающие углублённые представления о выбранной специальности и условиях работы;</w:t>
      </w:r>
    </w:p>
    <w:p w14:paraId="48E3BC95" w14:textId="77777777" w:rsidR="0061280A" w:rsidRPr="00EF062D" w:rsidRDefault="0061280A" w:rsidP="00192ABE">
      <w:pPr>
        <w:numPr>
          <w:ilvl w:val="0"/>
          <w:numId w:val="96"/>
        </w:numPr>
        <w:spacing w:after="60" w:line="271" w:lineRule="auto"/>
        <w:ind w:right="28" w:hanging="94"/>
        <w:jc w:val="both"/>
        <w:rPr>
          <w:rFonts w:ascii="Times New Roman" w:hAnsi="Times New Roman"/>
          <w:color w:val="000000"/>
          <w:sz w:val="24"/>
          <w:lang w:eastAsia="en-US"/>
        </w:rPr>
      </w:pPr>
      <w:r w:rsidRPr="00EF062D">
        <w:rPr>
          <w:rFonts w:ascii="Times New Roman" w:hAnsi="Times New Roman"/>
          <w:color w:val="000000"/>
          <w:sz w:val="24"/>
          <w:lang w:eastAsia="en-US"/>
        </w:rPr>
        <w:t>организацию мероприятий, посвященных истории организаций/предприятий партнёров; встреч с представителями коллективов, с сотрудниками-</w:t>
      </w:r>
      <w:proofErr w:type="spellStart"/>
      <w:r w:rsidRPr="00EF062D">
        <w:rPr>
          <w:rFonts w:ascii="Times New Roman" w:hAnsi="Times New Roman"/>
          <w:color w:val="000000"/>
          <w:sz w:val="24"/>
          <w:lang w:eastAsia="en-US"/>
        </w:rPr>
        <w:t>стажистами</w:t>
      </w:r>
      <w:proofErr w:type="spellEnd"/>
      <w:r w:rsidRPr="00EF062D">
        <w:rPr>
          <w:rFonts w:ascii="Times New Roman" w:hAnsi="Times New Roman"/>
          <w:color w:val="000000"/>
          <w:sz w:val="24"/>
          <w:lang w:eastAsia="en-US"/>
        </w:rPr>
        <w:t xml:space="preserve">, представителями трудовых династий, авторитетными специалистами, героями и ветеранами </w:t>
      </w:r>
      <w:r>
        <w:rPr>
          <w:rFonts w:ascii="Times New Roman" w:hAnsi="Times New Roman"/>
          <w:noProof/>
          <w:color w:val="000000"/>
          <w:sz w:val="24"/>
          <w:lang w:val="en-US" w:eastAsia="en-US"/>
        </w:rPr>
        <w:drawing>
          <wp:inline distT="0" distB="0" distL="0" distR="0" wp14:anchorId="4ED9502F" wp14:editId="01E5FD9C">
            <wp:extent cx="12700" cy="12700"/>
            <wp:effectExtent l="0" t="0" r="0" b="0"/>
            <wp:docPr id="43" name="Picture 37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167"/>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Pr="00EF062D">
        <w:rPr>
          <w:rFonts w:ascii="Times New Roman" w:hAnsi="Times New Roman"/>
          <w:color w:val="000000"/>
          <w:sz w:val="24"/>
          <w:lang w:eastAsia="en-US"/>
        </w:rPr>
        <w:t>труда, представителями профессиональных династий;</w:t>
      </w:r>
    </w:p>
    <w:p w14:paraId="63C66F40" w14:textId="77777777" w:rsidR="0061280A" w:rsidRPr="00EF062D" w:rsidRDefault="0061280A" w:rsidP="00192ABE">
      <w:pPr>
        <w:numPr>
          <w:ilvl w:val="0"/>
          <w:numId w:val="96"/>
        </w:numPr>
        <w:spacing w:after="40" w:line="271" w:lineRule="auto"/>
        <w:ind w:right="28" w:hanging="94"/>
        <w:jc w:val="both"/>
        <w:rPr>
          <w:rFonts w:ascii="Times New Roman" w:hAnsi="Times New Roman"/>
          <w:color w:val="000000"/>
          <w:sz w:val="24"/>
          <w:lang w:eastAsia="en-US"/>
        </w:rPr>
      </w:pPr>
      <w:r w:rsidRPr="00EF062D">
        <w:rPr>
          <w:rFonts w:ascii="Times New Roman" w:hAnsi="Times New Roman"/>
          <w:color w:val="000000"/>
          <w:sz w:val="24"/>
          <w:lang w:eastAsia="en-US"/>
        </w:rPr>
        <w:t>использование обучающимися интернет-ресурсов, способствующих более глубокому изучению отраслевых технологий, способов и приёмов профессиональной деятельности, профессионального инструментария, актуального состояния профессиональной области</w:t>
      </w:r>
      <w:r w:rsidRPr="005C5931">
        <w:rPr>
          <w:rFonts w:ascii="Times New Roman" w:hAnsi="Times New Roman"/>
          <w:color w:val="000000"/>
          <w:sz w:val="24"/>
          <w:lang w:eastAsia="en-US"/>
        </w:rPr>
        <w:t>,</w:t>
      </w:r>
      <w:r w:rsidRPr="00EF062D">
        <w:rPr>
          <w:rFonts w:ascii="Times New Roman" w:hAnsi="Times New Roman"/>
          <w:color w:val="000000"/>
          <w:sz w:val="24"/>
          <w:lang w:eastAsia="en-US"/>
        </w:rPr>
        <w:t xml:space="preserve"> онлайн курсов по интересующим темам и направлениям профессионального образования;</w:t>
      </w:r>
    </w:p>
    <w:p w14:paraId="4EA6E342" w14:textId="77777777" w:rsidR="0061280A" w:rsidRPr="00EF062D" w:rsidRDefault="0061280A" w:rsidP="00192ABE">
      <w:pPr>
        <w:numPr>
          <w:ilvl w:val="0"/>
          <w:numId w:val="96"/>
        </w:numPr>
        <w:spacing w:after="4" w:line="271" w:lineRule="auto"/>
        <w:ind w:right="28" w:hanging="94"/>
        <w:jc w:val="both"/>
        <w:rPr>
          <w:rFonts w:ascii="Times New Roman" w:hAnsi="Times New Roman"/>
          <w:color w:val="000000"/>
          <w:sz w:val="24"/>
          <w:lang w:eastAsia="en-US"/>
        </w:rPr>
      </w:pPr>
      <w:r w:rsidRPr="00EF062D">
        <w:rPr>
          <w:rFonts w:ascii="Times New Roman" w:hAnsi="Times New Roman"/>
          <w:color w:val="000000"/>
          <w:sz w:val="24"/>
          <w:lang w:eastAsia="en-US"/>
        </w:rPr>
        <w:t xml:space="preserve">консультирование обучающихся по вопросам построения ими профессиональной карьеры и планов на будущую жизнь с учётом индивидуальных особенностей, интересов, потребностей; </w:t>
      </w:r>
      <w:r>
        <w:rPr>
          <w:rFonts w:ascii="Times New Roman" w:hAnsi="Times New Roman"/>
          <w:noProof/>
          <w:color w:val="000000"/>
          <w:sz w:val="24"/>
          <w:lang w:val="en-US" w:eastAsia="en-US"/>
        </w:rPr>
        <w:drawing>
          <wp:inline distT="0" distB="0" distL="0" distR="0" wp14:anchorId="6F3EF7AD" wp14:editId="5DB095EB">
            <wp:extent cx="12700" cy="12700"/>
            <wp:effectExtent l="0" t="0" r="0" b="0"/>
            <wp:docPr id="44" name="Picture 386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690"/>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Pr>
          <w:rFonts w:ascii="Times New Roman" w:hAnsi="Times New Roman"/>
          <w:noProof/>
          <w:color w:val="000000"/>
          <w:sz w:val="24"/>
          <w:lang w:val="en-US" w:eastAsia="en-US"/>
        </w:rPr>
        <w:drawing>
          <wp:inline distT="0" distB="0" distL="0" distR="0" wp14:anchorId="5A7442B1" wp14:editId="392F76D7">
            <wp:extent cx="50800" cy="19050"/>
            <wp:effectExtent l="0" t="0" r="0" b="0"/>
            <wp:docPr id="45" name="Picture 386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691"/>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50800" cy="19050"/>
                    </a:xfrm>
                    <a:prstGeom prst="rect">
                      <a:avLst/>
                    </a:prstGeom>
                    <a:noFill/>
                    <a:ln>
                      <a:noFill/>
                    </a:ln>
                  </pic:spPr>
                </pic:pic>
              </a:graphicData>
            </a:graphic>
          </wp:inline>
        </w:drawing>
      </w:r>
      <w:r w:rsidRPr="00EF062D">
        <w:rPr>
          <w:rFonts w:ascii="Times New Roman" w:hAnsi="Times New Roman"/>
          <w:color w:val="000000"/>
          <w:sz w:val="24"/>
          <w:lang w:eastAsia="en-US"/>
        </w:rPr>
        <w:t xml:space="preserve"> проведение тренингов, нацеленных на формирование рефлексивной культуры, совершенствование умений в области анализа и оценки результатов деятельности.</w:t>
      </w:r>
    </w:p>
    <w:p w14:paraId="7369423A" w14:textId="77777777" w:rsidR="0061280A" w:rsidRPr="00EF062D" w:rsidRDefault="0061280A" w:rsidP="0061280A">
      <w:pPr>
        <w:spacing w:after="4" w:line="271" w:lineRule="auto"/>
        <w:ind w:left="64" w:right="28" w:firstLine="710"/>
        <w:jc w:val="both"/>
        <w:rPr>
          <w:rFonts w:ascii="Times New Roman" w:hAnsi="Times New Roman"/>
          <w:i/>
          <w:iCs/>
          <w:color w:val="000000"/>
          <w:sz w:val="24"/>
          <w:lang w:eastAsia="en-US"/>
        </w:rPr>
      </w:pPr>
      <w:r w:rsidRPr="00EF062D">
        <w:rPr>
          <w:rFonts w:ascii="Times New Roman" w:hAnsi="Times New Roman"/>
          <w:i/>
          <w:iCs/>
          <w:color w:val="000000"/>
          <w:sz w:val="24"/>
          <w:lang w:eastAsia="en-US"/>
        </w:rPr>
        <w:t>Дополнительное содержание, определяемое образовательной организацией, реализующей программы СПО, самостоятельно:</w:t>
      </w:r>
    </w:p>
    <w:p w14:paraId="281E9073" w14:textId="77777777" w:rsidR="0061280A" w:rsidRPr="00EF062D" w:rsidRDefault="0061280A" w:rsidP="0061280A">
      <w:pPr>
        <w:spacing w:after="331" w:line="259" w:lineRule="auto"/>
        <w:ind w:left="-43"/>
        <w:rPr>
          <w:rFonts w:ascii="Times New Roman" w:hAnsi="Times New Roman"/>
          <w:color w:val="000000"/>
          <w:sz w:val="24"/>
          <w:lang w:val="en-US" w:eastAsia="en-US"/>
        </w:rPr>
      </w:pPr>
      <w:r>
        <w:rPr>
          <w:rFonts w:ascii="Times New Roman" w:hAnsi="Times New Roman"/>
          <w:noProof/>
          <w:color w:val="000000"/>
          <w:sz w:val="24"/>
          <w:lang w:val="en-US" w:eastAsia="en-US"/>
        </w:rPr>
        <w:drawing>
          <wp:inline distT="0" distB="0" distL="0" distR="0" wp14:anchorId="6CEED737" wp14:editId="21C35344">
            <wp:extent cx="6127750" cy="438150"/>
            <wp:effectExtent l="0" t="0" r="0" b="0"/>
            <wp:docPr id="46" name="Picture 387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709"/>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6127750" cy="438150"/>
                    </a:xfrm>
                    <a:prstGeom prst="rect">
                      <a:avLst/>
                    </a:prstGeom>
                    <a:noFill/>
                    <a:ln>
                      <a:noFill/>
                    </a:ln>
                  </pic:spPr>
                </pic:pic>
              </a:graphicData>
            </a:graphic>
          </wp:inline>
        </w:drawing>
      </w:r>
    </w:p>
    <w:p w14:paraId="37985C7A" w14:textId="77777777" w:rsidR="0061280A" w:rsidRPr="00EF062D" w:rsidRDefault="0061280A" w:rsidP="0061280A">
      <w:pPr>
        <w:spacing w:after="4" w:line="264" w:lineRule="auto"/>
        <w:ind w:left="79" w:firstLine="4"/>
        <w:jc w:val="both"/>
        <w:rPr>
          <w:rFonts w:ascii="Times New Roman" w:hAnsi="Times New Roman"/>
          <w:b/>
          <w:bCs/>
          <w:color w:val="000000"/>
          <w:sz w:val="24"/>
          <w:lang w:eastAsia="en-US"/>
        </w:rPr>
      </w:pPr>
      <w:r w:rsidRPr="00EF062D">
        <w:rPr>
          <w:rFonts w:ascii="Times New Roman" w:hAnsi="Times New Roman"/>
          <w:b/>
          <w:bCs/>
          <w:color w:val="000000"/>
          <w:sz w:val="26"/>
          <w:lang w:eastAsia="en-US"/>
        </w:rPr>
        <w:t>Дополнительные модули</w:t>
      </w:r>
    </w:p>
    <w:p w14:paraId="6B207FD9" w14:textId="77777777" w:rsidR="0061280A" w:rsidRPr="00EF062D" w:rsidRDefault="0061280A" w:rsidP="0061280A">
      <w:pPr>
        <w:spacing w:after="338" w:line="271" w:lineRule="auto"/>
        <w:ind w:left="64" w:right="28" w:firstLine="14"/>
        <w:jc w:val="both"/>
        <w:rPr>
          <w:rFonts w:ascii="Times New Roman" w:hAnsi="Times New Roman"/>
          <w:b/>
          <w:bCs/>
          <w:color w:val="000000"/>
          <w:sz w:val="24"/>
          <w:lang w:eastAsia="en-US"/>
        </w:rPr>
      </w:pPr>
      <w:r w:rsidRPr="00EF062D">
        <w:rPr>
          <w:rFonts w:ascii="Times New Roman" w:hAnsi="Times New Roman"/>
          <w:color w:val="000000"/>
          <w:sz w:val="24"/>
          <w:lang w:eastAsia="en-US"/>
        </w:rPr>
        <w:t>(определяемые образовательной организацией, реализующей программы СПО, самостоятельно)</w:t>
      </w:r>
    </w:p>
    <w:p w14:paraId="58D58544" w14:textId="77777777" w:rsidR="0061280A" w:rsidRPr="00EF062D" w:rsidRDefault="0061280A" w:rsidP="0061280A">
      <w:pPr>
        <w:spacing w:after="361" w:line="264" w:lineRule="auto"/>
        <w:ind w:left="72" w:firstLine="4"/>
        <w:jc w:val="both"/>
        <w:rPr>
          <w:rFonts w:ascii="Times New Roman" w:hAnsi="Times New Roman"/>
          <w:b/>
          <w:bCs/>
          <w:color w:val="000000"/>
          <w:sz w:val="24"/>
          <w:lang w:eastAsia="en-US"/>
        </w:rPr>
      </w:pPr>
      <w:r w:rsidRPr="00EF062D">
        <w:rPr>
          <w:rFonts w:ascii="Times New Roman" w:hAnsi="Times New Roman"/>
          <w:b/>
          <w:bCs/>
          <w:color w:val="000000"/>
          <w:sz w:val="26"/>
          <w:lang w:eastAsia="en-US"/>
        </w:rPr>
        <w:t>РАЗДЕЛ З. ОРГАНИЗАЦИОННЫЙ</w:t>
      </w:r>
    </w:p>
    <w:p w14:paraId="12666F07" w14:textId="77777777" w:rsidR="0061280A" w:rsidRPr="00EF062D" w:rsidRDefault="0061280A" w:rsidP="0061280A">
      <w:pPr>
        <w:spacing w:after="316" w:line="271" w:lineRule="auto"/>
        <w:ind w:left="64" w:right="28" w:firstLine="756"/>
        <w:jc w:val="both"/>
        <w:rPr>
          <w:rFonts w:ascii="Times New Roman" w:hAnsi="Times New Roman"/>
          <w:i/>
          <w:iCs/>
          <w:color w:val="000000"/>
          <w:sz w:val="24"/>
          <w:lang w:eastAsia="en-US"/>
        </w:rPr>
      </w:pPr>
      <w:r w:rsidRPr="00EF062D">
        <w:rPr>
          <w:rFonts w:ascii="Times New Roman" w:hAnsi="Times New Roman"/>
          <w:i/>
          <w:iCs/>
          <w:color w:val="000000"/>
          <w:sz w:val="24"/>
          <w:lang w:eastAsia="en-US"/>
        </w:rPr>
        <w:t xml:space="preserve">Структура раздела является инвариантной. Содержание подразделов </w:t>
      </w:r>
      <w:r>
        <w:rPr>
          <w:rFonts w:ascii="Times New Roman" w:hAnsi="Times New Roman"/>
          <w:i/>
          <w:iCs/>
          <w:color w:val="000000"/>
          <w:sz w:val="24"/>
          <w:lang w:eastAsia="en-US"/>
        </w:rPr>
        <w:t>д</w:t>
      </w:r>
      <w:r w:rsidRPr="00EF062D">
        <w:rPr>
          <w:rFonts w:ascii="Times New Roman" w:hAnsi="Times New Roman"/>
          <w:i/>
          <w:iCs/>
          <w:color w:val="000000"/>
          <w:sz w:val="24"/>
          <w:lang w:eastAsia="en-US"/>
        </w:rPr>
        <w:t>анного раздела является вариативным. Разработка подразделов осуществляется в образовательной организации, реализующей программы СП</w:t>
      </w:r>
      <w:r>
        <w:rPr>
          <w:rFonts w:ascii="Times New Roman" w:hAnsi="Times New Roman"/>
          <w:i/>
          <w:iCs/>
          <w:color w:val="000000"/>
          <w:sz w:val="24"/>
          <w:lang w:eastAsia="en-US"/>
        </w:rPr>
        <w:t>О</w:t>
      </w:r>
      <w:r w:rsidRPr="00EF062D">
        <w:rPr>
          <w:rFonts w:ascii="Times New Roman" w:hAnsi="Times New Roman"/>
          <w:i/>
          <w:iCs/>
          <w:color w:val="000000"/>
          <w:sz w:val="24"/>
          <w:lang w:eastAsia="en-US"/>
        </w:rPr>
        <w:t xml:space="preserve">), самостоятельно в </w:t>
      </w:r>
      <w:r>
        <w:rPr>
          <w:rFonts w:ascii="Times New Roman" w:hAnsi="Times New Roman"/>
          <w:i/>
          <w:iCs/>
          <w:noProof/>
          <w:color w:val="000000"/>
          <w:sz w:val="24"/>
          <w:lang w:val="en-US" w:eastAsia="en-US"/>
        </w:rPr>
        <w:drawing>
          <wp:inline distT="0" distB="0" distL="0" distR="0" wp14:anchorId="5D5E1BF6" wp14:editId="7E639869">
            <wp:extent cx="12700" cy="12700"/>
            <wp:effectExtent l="0" t="0" r="0" b="0"/>
            <wp:docPr id="47" name="Picture 386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692"/>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Pr="00EF062D">
        <w:rPr>
          <w:rFonts w:ascii="Times New Roman" w:hAnsi="Times New Roman"/>
          <w:i/>
          <w:iCs/>
          <w:color w:val="000000"/>
          <w:sz w:val="24"/>
          <w:lang w:eastAsia="en-US"/>
        </w:rPr>
        <w:t>соответствии с особенностями реализуемого учебно-воспитательного процесса.</w:t>
      </w:r>
    </w:p>
    <w:p w14:paraId="7EBE138A" w14:textId="77777777" w:rsidR="0061280A" w:rsidRPr="00EF062D" w:rsidRDefault="0061280A" w:rsidP="0061280A">
      <w:pPr>
        <w:spacing w:after="345" w:line="264" w:lineRule="auto"/>
        <w:ind w:left="72" w:firstLine="4"/>
        <w:jc w:val="both"/>
        <w:rPr>
          <w:rFonts w:ascii="Times New Roman" w:hAnsi="Times New Roman"/>
          <w:b/>
          <w:bCs/>
          <w:color w:val="000000"/>
          <w:sz w:val="24"/>
          <w:szCs w:val="24"/>
          <w:lang w:eastAsia="en-US"/>
        </w:rPr>
      </w:pPr>
      <w:r w:rsidRPr="00EF062D">
        <w:rPr>
          <w:rFonts w:ascii="Times New Roman" w:hAnsi="Times New Roman"/>
          <w:b/>
          <w:bCs/>
          <w:color w:val="000000"/>
          <w:sz w:val="24"/>
          <w:szCs w:val="24"/>
          <w:lang w:eastAsia="en-US"/>
        </w:rPr>
        <w:t>3.1 Кадровое обеспечение</w:t>
      </w:r>
    </w:p>
    <w:p w14:paraId="5D009795" w14:textId="77777777" w:rsidR="0061280A" w:rsidRPr="00EF062D" w:rsidRDefault="0061280A" w:rsidP="0061280A">
      <w:pPr>
        <w:spacing w:after="346" w:line="259" w:lineRule="auto"/>
        <w:ind w:left="785"/>
        <w:rPr>
          <w:rFonts w:ascii="Times New Roman" w:hAnsi="Times New Roman"/>
          <w:i/>
          <w:iCs/>
          <w:color w:val="000000"/>
          <w:sz w:val="24"/>
          <w:lang w:eastAsia="en-US"/>
        </w:rPr>
      </w:pPr>
      <w:r w:rsidRPr="005C5931">
        <w:rPr>
          <w:rFonts w:ascii="Times New Roman" w:hAnsi="Times New Roman"/>
          <w:i/>
          <w:iCs/>
          <w:color w:val="000000"/>
          <w:sz w:val="24"/>
          <w:szCs w:val="24"/>
          <w:lang w:eastAsia="en-US"/>
        </w:rPr>
        <w:t>Содержание подраздела З. — вариативное</w:t>
      </w:r>
      <w:r w:rsidRPr="00EF062D">
        <w:rPr>
          <w:rFonts w:ascii="Times New Roman" w:hAnsi="Times New Roman"/>
          <w:i/>
          <w:iCs/>
          <w:color w:val="000000"/>
          <w:lang w:eastAsia="en-US"/>
        </w:rPr>
        <w:t>.</w:t>
      </w:r>
    </w:p>
    <w:p w14:paraId="7AC4121B" w14:textId="77777777" w:rsidR="0061280A" w:rsidRPr="00EF062D" w:rsidRDefault="0061280A" w:rsidP="0061280A">
      <w:pPr>
        <w:spacing w:after="358" w:line="271" w:lineRule="auto"/>
        <w:ind w:left="64" w:right="28" w:firstLine="710"/>
        <w:jc w:val="both"/>
        <w:rPr>
          <w:rFonts w:ascii="Times New Roman" w:hAnsi="Times New Roman"/>
          <w:i/>
          <w:iCs/>
          <w:color w:val="000000"/>
          <w:sz w:val="24"/>
          <w:lang w:eastAsia="en-US"/>
        </w:rPr>
      </w:pPr>
      <w:r w:rsidRPr="00EF062D">
        <w:rPr>
          <w:rFonts w:ascii="Times New Roman" w:hAnsi="Times New Roman"/>
          <w:i/>
          <w:iCs/>
          <w:color w:val="000000"/>
          <w:sz w:val="24"/>
          <w:lang w:eastAsia="en-US"/>
        </w:rPr>
        <w:t xml:space="preserve">В данном подразделе представляются решения на уровне образовательной организации, реализующей программы СПО, по разделению функционала, связанного с планированием, организацией, обеспечением, реализацией воспитательной Деятельности; по вопросам повышения квалификации педагогических работников в сфере воспитания, психолого-педагогического сопровождения обучающихся, </w:t>
      </w:r>
      <w:r>
        <w:rPr>
          <w:rFonts w:ascii="Times New Roman" w:hAnsi="Times New Roman"/>
          <w:i/>
          <w:iCs/>
          <w:color w:val="000000"/>
          <w:sz w:val="24"/>
          <w:lang w:eastAsia="en-US"/>
        </w:rPr>
        <w:t>в</w:t>
      </w:r>
      <w:r w:rsidRPr="00EF062D">
        <w:rPr>
          <w:rFonts w:ascii="Times New Roman" w:hAnsi="Times New Roman"/>
          <w:i/>
          <w:iCs/>
          <w:color w:val="000000"/>
          <w:sz w:val="24"/>
          <w:lang w:eastAsia="en-US"/>
        </w:rPr>
        <w:t xml:space="preserve"> том числе с ОВЗ и</w:t>
      </w:r>
      <w:r>
        <w:rPr>
          <w:rFonts w:ascii="Times New Roman" w:hAnsi="Times New Roman"/>
          <w:i/>
          <w:iCs/>
          <w:color w:val="000000"/>
          <w:sz w:val="24"/>
          <w:lang w:eastAsia="en-US"/>
        </w:rPr>
        <w:t xml:space="preserve"> д</w:t>
      </w:r>
      <w:r w:rsidRPr="00EF062D">
        <w:rPr>
          <w:rFonts w:ascii="Times New Roman" w:hAnsi="Times New Roman"/>
          <w:i/>
          <w:iCs/>
          <w:color w:val="000000"/>
          <w:sz w:val="24"/>
          <w:lang w:eastAsia="en-US"/>
        </w:rPr>
        <w:t xml:space="preserve">ругих категорий; по привлечению специалистов других организаций, социальных партнёров (образовательных, социальных, правоохранительных и др. </w:t>
      </w:r>
      <w:r>
        <w:rPr>
          <w:rFonts w:ascii="Times New Roman" w:hAnsi="Times New Roman"/>
          <w:i/>
          <w:iCs/>
          <w:color w:val="000000"/>
          <w:sz w:val="24"/>
          <w:lang w:eastAsia="en-US"/>
        </w:rPr>
        <w:t>о</w:t>
      </w:r>
      <w:r w:rsidRPr="00EF062D">
        <w:rPr>
          <w:rFonts w:ascii="Times New Roman" w:hAnsi="Times New Roman"/>
          <w:i/>
          <w:iCs/>
          <w:color w:val="000000"/>
          <w:sz w:val="24"/>
          <w:lang w:eastAsia="en-US"/>
        </w:rPr>
        <w:t>рганизаций).</w:t>
      </w:r>
    </w:p>
    <w:p w14:paraId="4EF793FD" w14:textId="77777777" w:rsidR="0061280A" w:rsidRPr="00EF062D" w:rsidRDefault="0061280A" w:rsidP="0061280A">
      <w:pPr>
        <w:spacing w:after="341" w:line="271" w:lineRule="auto"/>
        <w:ind w:left="64" w:right="28" w:firstLine="710"/>
        <w:jc w:val="both"/>
        <w:rPr>
          <w:rFonts w:ascii="Times New Roman" w:hAnsi="Times New Roman"/>
          <w:color w:val="000000"/>
          <w:sz w:val="24"/>
          <w:lang w:eastAsia="en-US"/>
        </w:rPr>
      </w:pPr>
      <w:r w:rsidRPr="00EF062D">
        <w:rPr>
          <w:rFonts w:ascii="Times New Roman" w:hAnsi="Times New Roman"/>
          <w:color w:val="000000"/>
          <w:sz w:val="24"/>
          <w:lang w:eastAsia="en-US"/>
        </w:rPr>
        <w:lastRenderedPageBreak/>
        <w:t>Кадровое обеспечение воспитательной деятельности осуществляется следующим образом:</w:t>
      </w:r>
    </w:p>
    <w:p w14:paraId="0AF52642" w14:textId="77777777" w:rsidR="0061280A" w:rsidRPr="00EF062D" w:rsidRDefault="0061280A" w:rsidP="0061280A">
      <w:pPr>
        <w:spacing w:after="4" w:line="271" w:lineRule="auto"/>
        <w:ind w:left="64" w:right="28" w:firstLine="7"/>
        <w:jc w:val="both"/>
        <w:rPr>
          <w:rFonts w:ascii="Times New Roman" w:hAnsi="Times New Roman"/>
          <w:i/>
          <w:iCs/>
          <w:color w:val="000000"/>
          <w:sz w:val="24"/>
          <w:lang w:eastAsia="en-US"/>
        </w:rPr>
      </w:pPr>
      <w:r w:rsidRPr="00EF062D">
        <w:rPr>
          <w:rFonts w:ascii="Times New Roman" w:hAnsi="Times New Roman"/>
          <w:i/>
          <w:iCs/>
          <w:color w:val="000000"/>
          <w:sz w:val="24"/>
          <w:lang w:eastAsia="en-US"/>
        </w:rPr>
        <w:t>Содержание, определяемое образовательной организации, реализующей программы СПО, самостоятельно:</w:t>
      </w:r>
    </w:p>
    <w:p w14:paraId="79C9612E" w14:textId="77777777" w:rsidR="0061280A" w:rsidRPr="00EF062D" w:rsidRDefault="0061280A" w:rsidP="0061280A">
      <w:pPr>
        <w:spacing w:after="0" w:line="259" w:lineRule="auto"/>
        <w:ind w:left="-79"/>
        <w:rPr>
          <w:rFonts w:ascii="Times New Roman" w:hAnsi="Times New Roman"/>
          <w:color w:val="000000"/>
          <w:sz w:val="24"/>
          <w:lang w:val="en-US" w:eastAsia="en-US"/>
        </w:rPr>
      </w:pPr>
      <w:r>
        <w:rPr>
          <w:rFonts w:ascii="Times New Roman" w:hAnsi="Times New Roman"/>
          <w:noProof/>
          <w:color w:val="000000"/>
          <w:sz w:val="24"/>
          <w:lang w:val="en-US" w:eastAsia="en-US"/>
        </w:rPr>
        <w:drawing>
          <wp:inline distT="0" distB="0" distL="0" distR="0" wp14:anchorId="4DDAF180" wp14:editId="636F90FE">
            <wp:extent cx="6127750" cy="450850"/>
            <wp:effectExtent l="0" t="0" r="0" b="0"/>
            <wp:docPr id="48" name="Picture 387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710"/>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6127750" cy="450850"/>
                    </a:xfrm>
                    <a:prstGeom prst="rect">
                      <a:avLst/>
                    </a:prstGeom>
                    <a:noFill/>
                    <a:ln>
                      <a:noFill/>
                    </a:ln>
                  </pic:spPr>
                </pic:pic>
              </a:graphicData>
            </a:graphic>
          </wp:inline>
        </w:drawing>
      </w:r>
    </w:p>
    <w:p w14:paraId="3DA20C2F" w14:textId="77777777" w:rsidR="0061280A" w:rsidRPr="00EF062D" w:rsidRDefault="0061280A" w:rsidP="0061280A">
      <w:pPr>
        <w:spacing w:after="346" w:line="264" w:lineRule="auto"/>
        <w:ind w:left="101" w:firstLine="4"/>
        <w:jc w:val="both"/>
        <w:rPr>
          <w:rFonts w:ascii="Times New Roman" w:hAnsi="Times New Roman"/>
          <w:color w:val="000000"/>
          <w:sz w:val="26"/>
          <w:lang w:eastAsia="en-US"/>
        </w:rPr>
      </w:pPr>
    </w:p>
    <w:p w14:paraId="0CBA4543" w14:textId="77777777" w:rsidR="0061280A" w:rsidRPr="00EF062D" w:rsidRDefault="0061280A" w:rsidP="0061280A">
      <w:pPr>
        <w:spacing w:after="346" w:line="264" w:lineRule="auto"/>
        <w:ind w:left="101" w:firstLine="4"/>
        <w:jc w:val="both"/>
        <w:rPr>
          <w:rFonts w:ascii="Times New Roman" w:hAnsi="Times New Roman"/>
          <w:b/>
          <w:bCs/>
          <w:color w:val="000000"/>
          <w:sz w:val="24"/>
          <w:szCs w:val="24"/>
          <w:lang w:eastAsia="en-US"/>
        </w:rPr>
      </w:pPr>
      <w:r w:rsidRPr="00EF062D">
        <w:rPr>
          <w:rFonts w:ascii="Times New Roman" w:hAnsi="Times New Roman"/>
          <w:b/>
          <w:bCs/>
          <w:color w:val="000000"/>
          <w:sz w:val="24"/>
          <w:szCs w:val="24"/>
          <w:lang w:eastAsia="en-US"/>
        </w:rPr>
        <w:t>3.2 Нормативно-методическое обеспечение</w:t>
      </w:r>
    </w:p>
    <w:p w14:paraId="60FFDB2D" w14:textId="77777777" w:rsidR="0061280A" w:rsidRPr="00EF062D" w:rsidRDefault="0061280A" w:rsidP="0061280A">
      <w:pPr>
        <w:spacing w:after="355" w:line="271" w:lineRule="auto"/>
        <w:ind w:left="821" w:right="28"/>
        <w:jc w:val="both"/>
        <w:rPr>
          <w:rFonts w:ascii="Times New Roman" w:hAnsi="Times New Roman"/>
          <w:i/>
          <w:iCs/>
          <w:color w:val="000000"/>
          <w:sz w:val="24"/>
          <w:lang w:eastAsia="en-US"/>
        </w:rPr>
      </w:pPr>
      <w:r w:rsidRPr="00EF062D">
        <w:rPr>
          <w:rFonts w:ascii="Times New Roman" w:hAnsi="Times New Roman"/>
          <w:i/>
          <w:iCs/>
          <w:color w:val="000000"/>
          <w:sz w:val="24"/>
          <w:lang w:eastAsia="en-US"/>
        </w:rPr>
        <w:t>Содержание подраздела 3.2 — вариативное.</w:t>
      </w:r>
      <w:r>
        <w:rPr>
          <w:rFonts w:ascii="Times New Roman" w:hAnsi="Times New Roman"/>
          <w:i/>
          <w:iCs/>
          <w:noProof/>
          <w:color w:val="000000"/>
          <w:sz w:val="24"/>
          <w:lang w:val="en-US" w:eastAsia="en-US"/>
        </w:rPr>
        <w:drawing>
          <wp:inline distT="0" distB="0" distL="0" distR="0" wp14:anchorId="4A1A43C7" wp14:editId="6CA70B86">
            <wp:extent cx="12700" cy="12700"/>
            <wp:effectExtent l="0" t="0" r="0" b="0"/>
            <wp:docPr id="49" name="Picture 40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138"/>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p>
    <w:p w14:paraId="52884442" w14:textId="77777777" w:rsidR="0061280A" w:rsidRPr="00EF062D" w:rsidRDefault="0061280A" w:rsidP="0061280A">
      <w:pPr>
        <w:spacing w:after="348" w:line="271" w:lineRule="auto"/>
        <w:ind w:left="64" w:right="28" w:firstLine="710"/>
        <w:jc w:val="both"/>
        <w:rPr>
          <w:rFonts w:ascii="Times New Roman" w:hAnsi="Times New Roman"/>
          <w:i/>
          <w:iCs/>
          <w:color w:val="000000"/>
          <w:sz w:val="24"/>
          <w:lang w:eastAsia="en-US"/>
        </w:rPr>
      </w:pPr>
      <w:r w:rsidRPr="00EF062D">
        <w:rPr>
          <w:rFonts w:ascii="Times New Roman" w:hAnsi="Times New Roman"/>
          <w:i/>
          <w:iCs/>
          <w:color w:val="000000"/>
          <w:sz w:val="24"/>
          <w:lang w:eastAsia="en-US"/>
        </w:rPr>
        <w:t xml:space="preserve">В </w:t>
      </w:r>
      <w:r>
        <w:rPr>
          <w:rFonts w:ascii="Times New Roman" w:hAnsi="Times New Roman"/>
          <w:i/>
          <w:iCs/>
          <w:color w:val="000000"/>
          <w:sz w:val="24"/>
          <w:lang w:eastAsia="en-US"/>
        </w:rPr>
        <w:t>д</w:t>
      </w:r>
      <w:r w:rsidRPr="00EF062D">
        <w:rPr>
          <w:rFonts w:ascii="Times New Roman" w:hAnsi="Times New Roman"/>
          <w:i/>
          <w:iCs/>
          <w:color w:val="000000"/>
          <w:sz w:val="24"/>
          <w:lang w:eastAsia="en-US"/>
        </w:rPr>
        <w:t>анном подразделе представляются решения на уровне образовательной организации, реализующей программы СП</w:t>
      </w:r>
      <w:r>
        <w:rPr>
          <w:rFonts w:ascii="Times New Roman" w:hAnsi="Times New Roman"/>
          <w:i/>
          <w:iCs/>
          <w:color w:val="000000"/>
          <w:sz w:val="24"/>
          <w:lang w:eastAsia="en-US"/>
        </w:rPr>
        <w:t>О</w:t>
      </w:r>
      <w:r w:rsidRPr="00EF062D">
        <w:rPr>
          <w:rFonts w:ascii="Times New Roman" w:hAnsi="Times New Roman"/>
          <w:i/>
          <w:iCs/>
          <w:color w:val="000000"/>
          <w:sz w:val="24"/>
          <w:lang w:eastAsia="en-US"/>
        </w:rPr>
        <w:t xml:space="preserve">), по утверждению и внесению изменений в локальные нормативные акты, касающиеся рабочей программы воспитания организации; принятию, внесению изменений в методическое обеспечение воспитательной </w:t>
      </w:r>
      <w:r>
        <w:rPr>
          <w:rFonts w:ascii="Times New Roman" w:hAnsi="Times New Roman"/>
          <w:i/>
          <w:iCs/>
          <w:color w:val="000000"/>
          <w:sz w:val="24"/>
          <w:lang w:eastAsia="en-US"/>
        </w:rPr>
        <w:t>д</w:t>
      </w:r>
      <w:r w:rsidRPr="00EF062D">
        <w:rPr>
          <w:rFonts w:ascii="Times New Roman" w:hAnsi="Times New Roman"/>
          <w:i/>
          <w:iCs/>
          <w:color w:val="000000"/>
          <w:sz w:val="24"/>
          <w:lang w:eastAsia="en-US"/>
        </w:rPr>
        <w:t xml:space="preserve">еятельности, </w:t>
      </w:r>
      <w:r>
        <w:rPr>
          <w:rFonts w:ascii="Times New Roman" w:hAnsi="Times New Roman"/>
          <w:i/>
          <w:iCs/>
          <w:color w:val="000000"/>
          <w:sz w:val="24"/>
          <w:lang w:eastAsia="en-US"/>
        </w:rPr>
        <w:t>д</w:t>
      </w:r>
      <w:r w:rsidRPr="00EF062D">
        <w:rPr>
          <w:rFonts w:ascii="Times New Roman" w:hAnsi="Times New Roman"/>
          <w:i/>
          <w:iCs/>
          <w:color w:val="000000"/>
          <w:sz w:val="24"/>
          <w:lang w:eastAsia="en-US"/>
        </w:rPr>
        <w:t xml:space="preserve">олжностные инструкции педагогических работников по вопросам воспитательной </w:t>
      </w:r>
      <w:r>
        <w:rPr>
          <w:rFonts w:ascii="Times New Roman" w:hAnsi="Times New Roman"/>
          <w:i/>
          <w:iCs/>
          <w:color w:val="000000"/>
          <w:sz w:val="24"/>
          <w:lang w:eastAsia="en-US"/>
        </w:rPr>
        <w:t>д</w:t>
      </w:r>
      <w:r w:rsidRPr="00EF062D">
        <w:rPr>
          <w:rFonts w:ascii="Times New Roman" w:hAnsi="Times New Roman"/>
          <w:i/>
          <w:iCs/>
          <w:color w:val="000000"/>
          <w:sz w:val="24"/>
          <w:lang w:eastAsia="en-US"/>
        </w:rPr>
        <w:t xml:space="preserve">еятельности; ведению </w:t>
      </w:r>
      <w:r>
        <w:rPr>
          <w:rFonts w:ascii="Times New Roman" w:hAnsi="Times New Roman"/>
          <w:i/>
          <w:iCs/>
          <w:color w:val="000000"/>
          <w:sz w:val="24"/>
          <w:lang w:eastAsia="en-US"/>
        </w:rPr>
        <w:t>д</w:t>
      </w:r>
      <w:r w:rsidRPr="00EF062D">
        <w:rPr>
          <w:rFonts w:ascii="Times New Roman" w:hAnsi="Times New Roman"/>
          <w:i/>
          <w:iCs/>
          <w:color w:val="000000"/>
          <w:sz w:val="24"/>
          <w:lang w:eastAsia="en-US"/>
        </w:rPr>
        <w:t xml:space="preserve">оговорных отношений, сетевой форме организации образовательного процесса, сотрудничеству с </w:t>
      </w:r>
      <w:r>
        <w:rPr>
          <w:rFonts w:ascii="Times New Roman" w:hAnsi="Times New Roman"/>
          <w:i/>
          <w:iCs/>
          <w:color w:val="000000"/>
          <w:sz w:val="24"/>
          <w:lang w:eastAsia="en-US"/>
        </w:rPr>
        <w:t>социальными</w:t>
      </w:r>
      <w:r w:rsidRPr="00EF062D">
        <w:rPr>
          <w:rFonts w:ascii="Times New Roman" w:hAnsi="Times New Roman"/>
          <w:i/>
          <w:iCs/>
          <w:color w:val="000000"/>
          <w:sz w:val="24"/>
          <w:lang w:eastAsia="en-US"/>
        </w:rPr>
        <w:t xml:space="preserve"> партнёрами.</w:t>
      </w:r>
    </w:p>
    <w:p w14:paraId="50AF7BEE" w14:textId="77777777" w:rsidR="0061280A" w:rsidRPr="00EF062D" w:rsidRDefault="0061280A" w:rsidP="0061280A">
      <w:pPr>
        <w:spacing w:after="373" w:line="271" w:lineRule="auto"/>
        <w:ind w:left="64" w:right="28" w:firstLine="710"/>
        <w:jc w:val="both"/>
        <w:rPr>
          <w:rFonts w:ascii="Times New Roman" w:hAnsi="Times New Roman"/>
          <w:color w:val="000000"/>
          <w:sz w:val="24"/>
          <w:lang w:eastAsia="en-US"/>
        </w:rPr>
      </w:pPr>
      <w:r w:rsidRPr="00EF062D">
        <w:rPr>
          <w:rFonts w:ascii="Times New Roman" w:hAnsi="Times New Roman"/>
          <w:color w:val="000000"/>
          <w:sz w:val="24"/>
          <w:lang w:eastAsia="en-US"/>
        </w:rPr>
        <w:t>Нормативно-методическое обеспечение воспитательной деятельности осуществляется следующим образом:</w:t>
      </w:r>
    </w:p>
    <w:p w14:paraId="77323F23" w14:textId="77777777" w:rsidR="0061280A" w:rsidRPr="00EF062D" w:rsidRDefault="0061280A" w:rsidP="0061280A">
      <w:pPr>
        <w:spacing w:after="4" w:line="271" w:lineRule="auto"/>
        <w:ind w:left="64" w:right="28" w:firstLine="14"/>
        <w:jc w:val="both"/>
        <w:rPr>
          <w:rFonts w:ascii="Times New Roman" w:hAnsi="Times New Roman"/>
          <w:i/>
          <w:iCs/>
          <w:color w:val="000000"/>
          <w:sz w:val="24"/>
          <w:lang w:eastAsia="en-US"/>
        </w:rPr>
      </w:pPr>
      <w:r w:rsidRPr="00EF062D">
        <w:rPr>
          <w:rFonts w:ascii="Times New Roman" w:hAnsi="Times New Roman"/>
          <w:i/>
          <w:iCs/>
          <w:color w:val="000000"/>
          <w:sz w:val="24"/>
          <w:lang w:eastAsia="en-US"/>
        </w:rPr>
        <w:t>Содержание, определяемое образовательной организации, реализующей программы СПО, самостоятельно:</w:t>
      </w:r>
    </w:p>
    <w:p w14:paraId="5DAD0E36" w14:textId="77777777" w:rsidR="0061280A" w:rsidRPr="00EF062D" w:rsidRDefault="0061280A" w:rsidP="0061280A">
      <w:pPr>
        <w:spacing w:after="361" w:line="259" w:lineRule="auto"/>
        <w:ind w:left="-58"/>
        <w:rPr>
          <w:rFonts w:ascii="Times New Roman" w:hAnsi="Times New Roman"/>
          <w:color w:val="000000"/>
          <w:sz w:val="24"/>
          <w:lang w:val="en-US" w:eastAsia="en-US"/>
        </w:rPr>
      </w:pPr>
      <w:r>
        <w:rPr>
          <w:rFonts w:ascii="Times New Roman" w:hAnsi="Times New Roman"/>
          <w:noProof/>
          <w:color w:val="000000"/>
          <w:sz w:val="24"/>
          <w:lang w:val="en-US" w:eastAsia="en-US"/>
        </w:rPr>
        <w:drawing>
          <wp:inline distT="0" distB="0" distL="0" distR="0" wp14:anchorId="5F71F28A" wp14:editId="31727079">
            <wp:extent cx="6127750" cy="450850"/>
            <wp:effectExtent l="0" t="0" r="0" b="0"/>
            <wp:docPr id="50" name="Picture 40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160"/>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6127750" cy="450850"/>
                    </a:xfrm>
                    <a:prstGeom prst="rect">
                      <a:avLst/>
                    </a:prstGeom>
                    <a:noFill/>
                    <a:ln>
                      <a:noFill/>
                    </a:ln>
                  </pic:spPr>
                </pic:pic>
              </a:graphicData>
            </a:graphic>
          </wp:inline>
        </w:drawing>
      </w:r>
    </w:p>
    <w:p w14:paraId="5307080E" w14:textId="77777777" w:rsidR="0061280A" w:rsidRPr="00EF062D" w:rsidRDefault="0061280A" w:rsidP="0061280A">
      <w:pPr>
        <w:spacing w:after="325" w:line="264" w:lineRule="auto"/>
        <w:ind w:left="65" w:firstLine="4"/>
        <w:jc w:val="both"/>
        <w:rPr>
          <w:rFonts w:ascii="Times New Roman" w:hAnsi="Times New Roman"/>
          <w:b/>
          <w:bCs/>
          <w:color w:val="000000"/>
          <w:sz w:val="24"/>
          <w:szCs w:val="24"/>
          <w:lang w:eastAsia="en-US"/>
        </w:rPr>
      </w:pPr>
      <w:r w:rsidRPr="00EF062D">
        <w:rPr>
          <w:rFonts w:ascii="Times New Roman" w:hAnsi="Times New Roman"/>
          <w:b/>
          <w:bCs/>
          <w:color w:val="000000"/>
          <w:sz w:val="24"/>
          <w:szCs w:val="24"/>
          <w:lang w:eastAsia="en-US"/>
        </w:rPr>
        <w:t>3.3 Требования к условиям работы с обучающимися с особыми образовательными потребностями</w:t>
      </w:r>
    </w:p>
    <w:p w14:paraId="4FCCE424" w14:textId="77777777" w:rsidR="0061280A" w:rsidRPr="00EF062D" w:rsidRDefault="0061280A" w:rsidP="0061280A">
      <w:pPr>
        <w:spacing w:after="313" w:line="271" w:lineRule="auto"/>
        <w:ind w:left="64" w:right="28"/>
        <w:jc w:val="both"/>
        <w:rPr>
          <w:rFonts w:ascii="Times New Roman" w:hAnsi="Times New Roman"/>
          <w:i/>
          <w:iCs/>
          <w:color w:val="000000"/>
          <w:sz w:val="24"/>
          <w:lang w:eastAsia="en-US"/>
        </w:rPr>
      </w:pPr>
      <w:r w:rsidRPr="00EF062D">
        <w:rPr>
          <w:rFonts w:ascii="Times New Roman" w:hAnsi="Times New Roman"/>
          <w:i/>
          <w:iCs/>
          <w:color w:val="000000"/>
          <w:sz w:val="24"/>
          <w:lang w:eastAsia="en-US"/>
        </w:rPr>
        <w:t>Содержание подраздела 3.3. - вариативное.</w:t>
      </w:r>
    </w:p>
    <w:p w14:paraId="025917DE" w14:textId="77777777" w:rsidR="0061280A" w:rsidRPr="00EF062D" w:rsidRDefault="0061280A" w:rsidP="0061280A">
      <w:pPr>
        <w:spacing w:after="4" w:line="271" w:lineRule="auto"/>
        <w:ind w:left="64" w:right="28" w:firstLine="710"/>
        <w:jc w:val="both"/>
        <w:rPr>
          <w:rFonts w:ascii="Times New Roman" w:hAnsi="Times New Roman"/>
          <w:i/>
          <w:iCs/>
          <w:color w:val="000000"/>
          <w:sz w:val="24"/>
          <w:lang w:eastAsia="en-US"/>
        </w:rPr>
      </w:pPr>
      <w:r w:rsidRPr="00EF062D">
        <w:rPr>
          <w:rFonts w:ascii="Times New Roman" w:hAnsi="Times New Roman"/>
          <w:i/>
          <w:iCs/>
          <w:color w:val="000000"/>
          <w:sz w:val="24"/>
          <w:lang w:eastAsia="en-US"/>
        </w:rPr>
        <w:t>Данный подраздел наполняется конкретным содержанием с учётом ситуации в образовательной организации, реализующей программы СП</w:t>
      </w:r>
      <w:r>
        <w:rPr>
          <w:rFonts w:ascii="Times New Roman" w:hAnsi="Times New Roman"/>
          <w:i/>
          <w:iCs/>
          <w:color w:val="000000"/>
          <w:sz w:val="24"/>
          <w:lang w:eastAsia="en-US"/>
        </w:rPr>
        <w:t>О</w:t>
      </w:r>
      <w:r w:rsidRPr="00EF062D">
        <w:rPr>
          <w:rFonts w:ascii="Times New Roman" w:hAnsi="Times New Roman"/>
          <w:i/>
          <w:iCs/>
          <w:color w:val="000000"/>
          <w:sz w:val="24"/>
          <w:lang w:eastAsia="en-US"/>
        </w:rPr>
        <w:t>, в отношении обучающихся с особыми образовательными потребностями. Требования к организации среды для обучающихся с О</w:t>
      </w:r>
      <w:r>
        <w:rPr>
          <w:rFonts w:ascii="Times New Roman" w:hAnsi="Times New Roman"/>
          <w:i/>
          <w:iCs/>
          <w:color w:val="000000"/>
          <w:sz w:val="24"/>
          <w:lang w:eastAsia="en-US"/>
        </w:rPr>
        <w:t>ВЗ</w:t>
      </w:r>
      <w:r w:rsidRPr="00EF062D">
        <w:rPr>
          <w:rFonts w:ascii="Times New Roman" w:hAnsi="Times New Roman"/>
          <w:i/>
          <w:iCs/>
          <w:color w:val="000000"/>
          <w:sz w:val="24"/>
          <w:lang w:eastAsia="en-US"/>
        </w:rPr>
        <w:t xml:space="preserve"> отражаются в примерных адаптированных образовательных программах СПО для обучающихся каждой нозологической группы.</w:t>
      </w:r>
    </w:p>
    <w:p w14:paraId="2EF54A82" w14:textId="77777777" w:rsidR="0061280A" w:rsidRPr="00EF062D" w:rsidRDefault="0061280A" w:rsidP="0061280A">
      <w:pPr>
        <w:spacing w:after="328" w:line="271" w:lineRule="auto"/>
        <w:ind w:left="64" w:right="28" w:firstLine="710"/>
        <w:jc w:val="both"/>
        <w:rPr>
          <w:rFonts w:ascii="Times New Roman" w:hAnsi="Times New Roman"/>
          <w:color w:val="000000"/>
          <w:sz w:val="24"/>
          <w:lang w:eastAsia="en-US"/>
        </w:rPr>
      </w:pPr>
      <w:r w:rsidRPr="00EF062D">
        <w:rPr>
          <w:rFonts w:ascii="Times New Roman" w:hAnsi="Times New Roman"/>
          <w:color w:val="000000"/>
          <w:sz w:val="24"/>
          <w:lang w:eastAsia="en-US"/>
        </w:rPr>
        <w:t>В воспитательной работе с категориями обучающихся, имеющих особые образовательные потребности, обучающиеся с инвалидностью, с ОВЗ, из социально уязвимых групп (воспитанники детских домов, обучающиеся из семей мигрантов, билингвы и др.), одарённые, с отклоняющимся поведением — создаются особые условия:</w:t>
      </w:r>
    </w:p>
    <w:p w14:paraId="1338332D" w14:textId="77777777" w:rsidR="0061280A" w:rsidRPr="00EF062D" w:rsidRDefault="0061280A" w:rsidP="0061280A">
      <w:pPr>
        <w:spacing w:after="4" w:line="271" w:lineRule="auto"/>
        <w:ind w:left="64" w:right="28" w:firstLine="7"/>
        <w:jc w:val="both"/>
        <w:rPr>
          <w:rFonts w:ascii="Times New Roman" w:hAnsi="Times New Roman"/>
          <w:i/>
          <w:iCs/>
          <w:color w:val="000000"/>
          <w:sz w:val="24"/>
          <w:lang w:eastAsia="en-US"/>
        </w:rPr>
      </w:pPr>
      <w:r w:rsidRPr="00EF062D">
        <w:rPr>
          <w:rFonts w:ascii="Times New Roman" w:hAnsi="Times New Roman"/>
          <w:i/>
          <w:iCs/>
          <w:color w:val="000000"/>
          <w:sz w:val="24"/>
          <w:lang w:eastAsia="en-US"/>
        </w:rPr>
        <w:lastRenderedPageBreak/>
        <w:t>Содержание, определяемое образовательной организацией, реализующей программы СП</w:t>
      </w:r>
      <w:r>
        <w:rPr>
          <w:rFonts w:ascii="Times New Roman" w:hAnsi="Times New Roman"/>
          <w:i/>
          <w:iCs/>
          <w:color w:val="000000"/>
          <w:sz w:val="24"/>
          <w:lang w:eastAsia="en-US"/>
        </w:rPr>
        <w:t>О</w:t>
      </w:r>
      <w:r w:rsidRPr="00EF062D">
        <w:rPr>
          <w:rFonts w:ascii="Times New Roman" w:hAnsi="Times New Roman"/>
          <w:i/>
          <w:iCs/>
          <w:color w:val="000000"/>
          <w:sz w:val="24"/>
          <w:lang w:eastAsia="en-US"/>
        </w:rPr>
        <w:t>, самостоятельно:</w:t>
      </w:r>
    </w:p>
    <w:p w14:paraId="6E0FF693" w14:textId="77777777" w:rsidR="0061280A" w:rsidRPr="00EF062D" w:rsidRDefault="0061280A" w:rsidP="0061280A">
      <w:pPr>
        <w:spacing w:after="0" w:line="259" w:lineRule="auto"/>
        <w:ind w:left="-86"/>
        <w:rPr>
          <w:rFonts w:ascii="Times New Roman" w:hAnsi="Times New Roman"/>
          <w:color w:val="000000"/>
          <w:sz w:val="24"/>
          <w:lang w:val="en-US" w:eastAsia="en-US"/>
        </w:rPr>
      </w:pPr>
      <w:r>
        <w:rPr>
          <w:rFonts w:ascii="Times New Roman" w:hAnsi="Times New Roman"/>
          <w:noProof/>
          <w:color w:val="000000"/>
          <w:sz w:val="24"/>
          <w:lang w:val="en-US" w:eastAsia="en-US"/>
        </w:rPr>
        <w:drawing>
          <wp:inline distT="0" distB="0" distL="0" distR="0" wp14:anchorId="0E51B1B8" wp14:editId="6F1B9890">
            <wp:extent cx="6134100" cy="450850"/>
            <wp:effectExtent l="0" t="0" r="0" b="0"/>
            <wp:docPr id="51" name="Picture 40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161"/>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6134100" cy="450850"/>
                    </a:xfrm>
                    <a:prstGeom prst="rect">
                      <a:avLst/>
                    </a:prstGeom>
                    <a:noFill/>
                    <a:ln>
                      <a:noFill/>
                    </a:ln>
                  </pic:spPr>
                </pic:pic>
              </a:graphicData>
            </a:graphic>
          </wp:inline>
        </w:drawing>
      </w:r>
    </w:p>
    <w:p w14:paraId="75734C33" w14:textId="77777777" w:rsidR="0061280A" w:rsidRPr="00EF062D" w:rsidRDefault="0061280A" w:rsidP="0061280A">
      <w:pPr>
        <w:spacing w:after="346" w:line="264" w:lineRule="auto"/>
        <w:ind w:left="50" w:firstLine="4"/>
        <w:jc w:val="both"/>
        <w:rPr>
          <w:rFonts w:ascii="Times New Roman" w:hAnsi="Times New Roman"/>
          <w:b/>
          <w:bCs/>
          <w:color w:val="000000"/>
          <w:sz w:val="26"/>
          <w:lang w:eastAsia="en-US"/>
        </w:rPr>
      </w:pPr>
    </w:p>
    <w:p w14:paraId="633F48D2" w14:textId="77777777" w:rsidR="0061280A" w:rsidRPr="00EF062D" w:rsidRDefault="0061280A" w:rsidP="0061280A">
      <w:pPr>
        <w:spacing w:after="346" w:line="264" w:lineRule="auto"/>
        <w:ind w:left="50" w:firstLine="4"/>
        <w:jc w:val="both"/>
        <w:rPr>
          <w:rFonts w:ascii="Times New Roman" w:hAnsi="Times New Roman"/>
          <w:b/>
          <w:bCs/>
          <w:color w:val="000000"/>
          <w:sz w:val="24"/>
          <w:szCs w:val="24"/>
          <w:lang w:eastAsia="en-US"/>
        </w:rPr>
      </w:pPr>
      <w:r w:rsidRPr="00EF062D">
        <w:rPr>
          <w:rFonts w:ascii="Times New Roman" w:hAnsi="Times New Roman"/>
          <w:b/>
          <w:bCs/>
          <w:color w:val="000000"/>
          <w:sz w:val="24"/>
          <w:szCs w:val="24"/>
          <w:lang w:eastAsia="en-US"/>
        </w:rPr>
        <w:t>3.4 Система поощрения профессиональной успешности и проявлений активной жизненной позиции обучающихся</w:t>
      </w:r>
    </w:p>
    <w:p w14:paraId="0DD989B7" w14:textId="77777777" w:rsidR="0061280A" w:rsidRPr="00EF062D" w:rsidRDefault="0061280A" w:rsidP="0061280A">
      <w:pPr>
        <w:spacing w:after="383" w:line="271" w:lineRule="auto"/>
        <w:ind w:left="778" w:right="28"/>
        <w:jc w:val="both"/>
        <w:rPr>
          <w:rFonts w:ascii="Times New Roman" w:hAnsi="Times New Roman"/>
          <w:color w:val="000000"/>
          <w:sz w:val="24"/>
          <w:lang w:eastAsia="en-US"/>
        </w:rPr>
      </w:pPr>
      <w:r w:rsidRPr="00EF062D">
        <w:rPr>
          <w:rFonts w:ascii="Times New Roman" w:hAnsi="Times New Roman"/>
          <w:i/>
          <w:iCs/>
          <w:color w:val="000000"/>
          <w:sz w:val="24"/>
          <w:lang w:eastAsia="en-US"/>
        </w:rPr>
        <w:t>Содержание подраздела 3.4 — вариативное</w:t>
      </w:r>
      <w:r w:rsidRPr="00EF062D">
        <w:rPr>
          <w:rFonts w:ascii="Times New Roman" w:hAnsi="Times New Roman"/>
          <w:color w:val="000000"/>
          <w:sz w:val="24"/>
          <w:lang w:eastAsia="en-US"/>
        </w:rPr>
        <w:t>.</w:t>
      </w:r>
    </w:p>
    <w:p w14:paraId="6D84FAC2" w14:textId="77777777" w:rsidR="0061280A" w:rsidRPr="00EF062D" w:rsidRDefault="0061280A" w:rsidP="0061280A">
      <w:pPr>
        <w:spacing w:after="46" w:line="271" w:lineRule="auto"/>
        <w:ind w:left="64" w:right="28" w:firstLine="710"/>
        <w:jc w:val="both"/>
        <w:rPr>
          <w:rFonts w:ascii="Times New Roman" w:hAnsi="Times New Roman"/>
          <w:i/>
          <w:iCs/>
          <w:color w:val="000000"/>
          <w:sz w:val="24"/>
          <w:lang w:eastAsia="en-US"/>
        </w:rPr>
      </w:pPr>
      <w:r>
        <w:rPr>
          <w:rFonts w:ascii="Times New Roman" w:hAnsi="Times New Roman"/>
          <w:i/>
          <w:iCs/>
          <w:noProof/>
          <w:color w:val="000000"/>
          <w:sz w:val="24"/>
          <w:lang w:val="en-US" w:eastAsia="en-US"/>
        </w:rPr>
        <w:drawing>
          <wp:anchor distT="0" distB="0" distL="114300" distR="114300" simplePos="0" relativeHeight="251645440" behindDoc="0" locked="0" layoutInCell="1" allowOverlap="0" wp14:anchorId="10B8B969" wp14:editId="19ADB69B">
            <wp:simplePos x="0" y="0"/>
            <wp:positionH relativeFrom="column">
              <wp:posOffset>13970</wp:posOffset>
            </wp:positionH>
            <wp:positionV relativeFrom="paragraph">
              <wp:posOffset>360045</wp:posOffset>
            </wp:positionV>
            <wp:extent cx="4445" cy="4445"/>
            <wp:effectExtent l="0" t="0" r="0" b="0"/>
            <wp:wrapSquare wrapText="bothSides"/>
            <wp:docPr id="64" name="Picture 417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711"/>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4445" cy="4445"/>
                    </a:xfrm>
                    <a:prstGeom prst="rect">
                      <a:avLst/>
                    </a:prstGeom>
                    <a:noFill/>
                  </pic:spPr>
                </pic:pic>
              </a:graphicData>
            </a:graphic>
            <wp14:sizeRelH relativeFrom="page">
              <wp14:pctWidth>0</wp14:pctWidth>
            </wp14:sizeRelH>
            <wp14:sizeRelV relativeFrom="page">
              <wp14:pctHeight>0</wp14:pctHeight>
            </wp14:sizeRelV>
          </wp:anchor>
        </w:drawing>
      </w:r>
      <w:r w:rsidRPr="00EF062D">
        <w:rPr>
          <w:rFonts w:ascii="Times New Roman" w:hAnsi="Times New Roman"/>
          <w:i/>
          <w:iCs/>
          <w:color w:val="000000"/>
          <w:sz w:val="24"/>
          <w:lang w:eastAsia="en-US"/>
        </w:rPr>
        <w:t>В данном подразделе представляются решения на уровне образовательной организации, реализующей программы СП</w:t>
      </w:r>
      <w:r>
        <w:rPr>
          <w:rFonts w:ascii="Times New Roman" w:hAnsi="Times New Roman"/>
          <w:i/>
          <w:iCs/>
          <w:color w:val="000000"/>
          <w:sz w:val="24"/>
          <w:lang w:eastAsia="en-US"/>
        </w:rPr>
        <w:t>О</w:t>
      </w:r>
      <w:r w:rsidRPr="00EF062D">
        <w:rPr>
          <w:rFonts w:ascii="Times New Roman" w:hAnsi="Times New Roman"/>
          <w:i/>
          <w:iCs/>
          <w:color w:val="000000"/>
          <w:sz w:val="24"/>
          <w:lang w:eastAsia="en-US"/>
        </w:rPr>
        <w:t xml:space="preserve">, по механизмам поощрения профессиональной успешности и проявлений активной жизненной позиции обучающихся. Основанием для </w:t>
      </w:r>
      <w:r>
        <w:rPr>
          <w:rFonts w:ascii="Times New Roman" w:hAnsi="Times New Roman"/>
          <w:i/>
          <w:iCs/>
          <w:noProof/>
          <w:color w:val="000000"/>
          <w:sz w:val="24"/>
          <w:lang w:val="en-US" w:eastAsia="en-US"/>
        </w:rPr>
        <w:drawing>
          <wp:inline distT="0" distB="0" distL="0" distR="0" wp14:anchorId="38431A65" wp14:editId="0158767A">
            <wp:extent cx="6350" cy="12700"/>
            <wp:effectExtent l="0" t="0" r="0" b="0"/>
            <wp:docPr id="52" name="Picture 967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706"/>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6350" cy="12700"/>
                    </a:xfrm>
                    <a:prstGeom prst="rect">
                      <a:avLst/>
                    </a:prstGeom>
                    <a:noFill/>
                    <a:ln>
                      <a:noFill/>
                    </a:ln>
                  </pic:spPr>
                </pic:pic>
              </a:graphicData>
            </a:graphic>
          </wp:inline>
        </w:drawing>
      </w:r>
      <w:r w:rsidRPr="00EF062D">
        <w:rPr>
          <w:rFonts w:ascii="Times New Roman" w:hAnsi="Times New Roman"/>
          <w:i/>
          <w:iCs/>
          <w:color w:val="000000"/>
          <w:sz w:val="24"/>
          <w:lang w:eastAsia="en-US"/>
        </w:rPr>
        <w:t xml:space="preserve">поощрения профессиональной успешности и проявлений активной жизненной позиции обучающихся могут быть рейтинги, портфолио и пр. Формы поощрения: объявление </w:t>
      </w:r>
      <w:r>
        <w:rPr>
          <w:rFonts w:ascii="Times New Roman" w:hAnsi="Times New Roman"/>
          <w:i/>
          <w:iCs/>
          <w:noProof/>
          <w:color w:val="000000"/>
          <w:sz w:val="24"/>
          <w:lang w:val="en-US" w:eastAsia="en-US"/>
        </w:rPr>
        <w:drawing>
          <wp:inline distT="0" distB="0" distL="0" distR="0" wp14:anchorId="39C5DB5F" wp14:editId="767D9610">
            <wp:extent cx="12700" cy="19050"/>
            <wp:effectExtent l="0" t="0" r="0" b="0"/>
            <wp:docPr id="53" name="Picture 967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708"/>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12700" cy="19050"/>
                    </a:xfrm>
                    <a:prstGeom prst="rect">
                      <a:avLst/>
                    </a:prstGeom>
                    <a:noFill/>
                    <a:ln>
                      <a:noFill/>
                    </a:ln>
                  </pic:spPr>
                </pic:pic>
              </a:graphicData>
            </a:graphic>
          </wp:inline>
        </w:drawing>
      </w:r>
      <w:r w:rsidRPr="00EF062D">
        <w:rPr>
          <w:rFonts w:ascii="Times New Roman" w:hAnsi="Times New Roman"/>
          <w:i/>
          <w:iCs/>
          <w:color w:val="000000"/>
          <w:sz w:val="24"/>
          <w:lang w:eastAsia="en-US"/>
        </w:rPr>
        <w:t xml:space="preserve">благодарности, награждение грамотой, памятным подарком, материальное </w:t>
      </w:r>
      <w:r>
        <w:rPr>
          <w:rFonts w:ascii="Times New Roman" w:hAnsi="Times New Roman"/>
          <w:i/>
          <w:iCs/>
          <w:noProof/>
          <w:color w:val="000000"/>
          <w:sz w:val="24"/>
          <w:lang w:val="en-US" w:eastAsia="en-US"/>
        </w:rPr>
        <w:drawing>
          <wp:inline distT="0" distB="0" distL="0" distR="0" wp14:anchorId="4AF2E537" wp14:editId="63503D21">
            <wp:extent cx="12700" cy="12700"/>
            <wp:effectExtent l="0" t="0" r="0" b="0"/>
            <wp:docPr id="54" name="Picture 417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716"/>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Pr="00EF062D">
        <w:rPr>
          <w:rFonts w:ascii="Times New Roman" w:hAnsi="Times New Roman"/>
          <w:i/>
          <w:iCs/>
          <w:color w:val="000000"/>
          <w:sz w:val="24"/>
          <w:lang w:eastAsia="en-US"/>
        </w:rPr>
        <w:t>стимулирование и пр.</w:t>
      </w:r>
    </w:p>
    <w:p w14:paraId="2194D70B" w14:textId="77777777" w:rsidR="0061280A" w:rsidRPr="00EF062D" w:rsidRDefault="0061280A" w:rsidP="0061280A">
      <w:pPr>
        <w:spacing w:after="289" w:line="271" w:lineRule="auto"/>
        <w:ind w:left="64" w:right="28" w:firstLine="710"/>
        <w:jc w:val="both"/>
        <w:rPr>
          <w:rFonts w:ascii="Times New Roman" w:hAnsi="Times New Roman"/>
          <w:i/>
          <w:iCs/>
          <w:color w:val="000000"/>
          <w:sz w:val="24"/>
          <w:lang w:eastAsia="en-US"/>
        </w:rPr>
      </w:pPr>
      <w:r w:rsidRPr="00EF062D">
        <w:rPr>
          <w:rFonts w:ascii="Times New Roman" w:hAnsi="Times New Roman"/>
          <w:i/>
          <w:iCs/>
          <w:color w:val="000000"/>
          <w:sz w:val="24"/>
          <w:lang w:eastAsia="en-US"/>
        </w:rPr>
        <w:t xml:space="preserve">Образовательная организация, реализующая программы СПО, самостоятельно определяет основания и формы поощрения. Использование рейтингов, их форма, </w:t>
      </w:r>
      <w:r>
        <w:rPr>
          <w:rFonts w:ascii="Times New Roman" w:hAnsi="Times New Roman"/>
          <w:i/>
          <w:iCs/>
          <w:noProof/>
          <w:color w:val="000000"/>
          <w:sz w:val="24"/>
          <w:lang w:val="en-US" w:eastAsia="en-US"/>
        </w:rPr>
        <w:drawing>
          <wp:inline distT="0" distB="0" distL="0" distR="0" wp14:anchorId="18460623" wp14:editId="51663CD0">
            <wp:extent cx="12700" cy="12700"/>
            <wp:effectExtent l="0" t="0" r="0" b="0"/>
            <wp:docPr id="55" name="Picture 417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717"/>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Pr="00EF062D">
        <w:rPr>
          <w:rFonts w:ascii="Times New Roman" w:hAnsi="Times New Roman"/>
          <w:i/>
          <w:iCs/>
          <w:color w:val="000000"/>
          <w:sz w:val="24"/>
          <w:lang w:eastAsia="en-US"/>
        </w:rPr>
        <w:t xml:space="preserve">публичность и др., привлечение благотворителей (в том числе из родительского сообщества, социальных партнёров), их статус, акции, </w:t>
      </w:r>
      <w:r>
        <w:rPr>
          <w:rFonts w:ascii="Times New Roman" w:hAnsi="Times New Roman"/>
          <w:i/>
          <w:iCs/>
          <w:color w:val="000000"/>
          <w:sz w:val="24"/>
          <w:lang w:eastAsia="en-US"/>
        </w:rPr>
        <w:t>д</w:t>
      </w:r>
      <w:r w:rsidRPr="00EF062D">
        <w:rPr>
          <w:rFonts w:ascii="Times New Roman" w:hAnsi="Times New Roman"/>
          <w:i/>
          <w:iCs/>
          <w:color w:val="000000"/>
          <w:sz w:val="24"/>
          <w:lang w:eastAsia="en-US"/>
        </w:rPr>
        <w:t xml:space="preserve">еятельность должны соответствовать укладу образовательной организации, реализующей программы СПО, </w:t>
      </w:r>
      <w:r>
        <w:rPr>
          <w:rFonts w:ascii="Times New Roman" w:hAnsi="Times New Roman"/>
          <w:i/>
          <w:iCs/>
          <w:noProof/>
          <w:color w:val="000000"/>
          <w:sz w:val="24"/>
          <w:lang w:val="en-US" w:eastAsia="en-US"/>
        </w:rPr>
        <w:drawing>
          <wp:inline distT="0" distB="0" distL="0" distR="0" wp14:anchorId="5A37D812" wp14:editId="2B690295">
            <wp:extent cx="12700" cy="12700"/>
            <wp:effectExtent l="0" t="0" r="0" b="0"/>
            <wp:docPr id="56" name="Picture 417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718"/>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Pr="00EF062D">
        <w:rPr>
          <w:rFonts w:ascii="Times New Roman" w:hAnsi="Times New Roman"/>
          <w:i/>
          <w:iCs/>
          <w:color w:val="000000"/>
          <w:sz w:val="24"/>
          <w:lang w:eastAsia="en-US"/>
        </w:rPr>
        <w:t>цели, задачам, традициям воспитания, согласовываться с представителями педагогического и родительского сообщества, органом студенческого самоуправления.</w:t>
      </w:r>
    </w:p>
    <w:p w14:paraId="660A907E" w14:textId="77777777" w:rsidR="0061280A" w:rsidRPr="00EF062D" w:rsidRDefault="0061280A" w:rsidP="0061280A">
      <w:pPr>
        <w:spacing w:after="323" w:line="271" w:lineRule="auto"/>
        <w:ind w:left="64" w:right="28" w:firstLine="710"/>
        <w:jc w:val="both"/>
        <w:rPr>
          <w:rFonts w:ascii="Times New Roman" w:hAnsi="Times New Roman"/>
          <w:color w:val="000000"/>
          <w:sz w:val="24"/>
          <w:lang w:eastAsia="en-US"/>
        </w:rPr>
      </w:pPr>
      <w:r>
        <w:rPr>
          <w:rFonts w:ascii="Times New Roman" w:hAnsi="Times New Roman"/>
          <w:noProof/>
          <w:color w:val="000000"/>
          <w:sz w:val="24"/>
          <w:lang w:val="en-US" w:eastAsia="en-US"/>
        </w:rPr>
        <w:drawing>
          <wp:anchor distT="0" distB="0" distL="114300" distR="114300" simplePos="0" relativeHeight="251649536" behindDoc="0" locked="0" layoutInCell="1" allowOverlap="0" wp14:anchorId="7694D203" wp14:editId="4649ACA8">
            <wp:simplePos x="0" y="0"/>
            <wp:positionH relativeFrom="page">
              <wp:posOffset>3945890</wp:posOffset>
            </wp:positionH>
            <wp:positionV relativeFrom="page">
              <wp:posOffset>9971405</wp:posOffset>
            </wp:positionV>
            <wp:extent cx="4445" cy="4445"/>
            <wp:effectExtent l="0" t="0" r="0" b="0"/>
            <wp:wrapTopAndBottom/>
            <wp:docPr id="63" name="Picture 417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732"/>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4445" cy="444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color w:val="000000"/>
          <w:sz w:val="24"/>
          <w:lang w:val="en-US" w:eastAsia="en-US"/>
        </w:rPr>
        <w:drawing>
          <wp:anchor distT="0" distB="0" distL="114300" distR="114300" simplePos="0" relativeHeight="251653632" behindDoc="0" locked="0" layoutInCell="1" allowOverlap="0" wp14:anchorId="137194B5" wp14:editId="076297E8">
            <wp:simplePos x="0" y="0"/>
            <wp:positionH relativeFrom="page">
              <wp:posOffset>7287895</wp:posOffset>
            </wp:positionH>
            <wp:positionV relativeFrom="page">
              <wp:posOffset>4942205</wp:posOffset>
            </wp:positionV>
            <wp:extent cx="13970" cy="18415"/>
            <wp:effectExtent l="0" t="0" r="0" b="0"/>
            <wp:wrapSquare wrapText="bothSides"/>
            <wp:docPr id="62" name="Picture 417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719"/>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bwMode="auto">
                    <a:xfrm>
                      <a:off x="0" y="0"/>
                      <a:ext cx="13970" cy="1841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color w:val="000000"/>
          <w:sz w:val="24"/>
          <w:lang w:val="en-US" w:eastAsia="en-US"/>
        </w:rPr>
        <w:drawing>
          <wp:anchor distT="0" distB="0" distL="114300" distR="114300" simplePos="0" relativeHeight="251657728" behindDoc="0" locked="0" layoutInCell="1" allowOverlap="0" wp14:anchorId="6C6A62F0" wp14:editId="48629237">
            <wp:simplePos x="0" y="0"/>
            <wp:positionH relativeFrom="page">
              <wp:posOffset>7310755</wp:posOffset>
            </wp:positionH>
            <wp:positionV relativeFrom="page">
              <wp:posOffset>4946650</wp:posOffset>
            </wp:positionV>
            <wp:extent cx="4445" cy="4445"/>
            <wp:effectExtent l="0" t="0" r="0" b="0"/>
            <wp:wrapSquare wrapText="bothSides"/>
            <wp:docPr id="61" name="Picture 417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720"/>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4445" cy="444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color w:val="000000"/>
          <w:sz w:val="24"/>
          <w:lang w:val="en-US" w:eastAsia="en-US"/>
        </w:rPr>
        <w:drawing>
          <wp:anchor distT="0" distB="0" distL="114300" distR="114300" simplePos="0" relativeHeight="251661824" behindDoc="0" locked="0" layoutInCell="1" allowOverlap="0" wp14:anchorId="089019BB" wp14:editId="1B37D4EE">
            <wp:simplePos x="0" y="0"/>
            <wp:positionH relativeFrom="page">
              <wp:posOffset>7283450</wp:posOffset>
            </wp:positionH>
            <wp:positionV relativeFrom="page">
              <wp:posOffset>4965065</wp:posOffset>
            </wp:positionV>
            <wp:extent cx="4445" cy="4445"/>
            <wp:effectExtent l="0" t="0" r="0" b="0"/>
            <wp:wrapSquare wrapText="bothSides"/>
            <wp:docPr id="3" name="Picture 417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721"/>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4445" cy="444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color w:val="000000"/>
          <w:sz w:val="24"/>
          <w:lang w:val="en-US" w:eastAsia="en-US"/>
        </w:rPr>
        <w:drawing>
          <wp:anchor distT="0" distB="0" distL="114300" distR="114300" simplePos="0" relativeHeight="251665920" behindDoc="0" locked="0" layoutInCell="1" allowOverlap="0" wp14:anchorId="47F07891" wp14:editId="6F4E1ECD">
            <wp:simplePos x="0" y="0"/>
            <wp:positionH relativeFrom="page">
              <wp:posOffset>7306310</wp:posOffset>
            </wp:positionH>
            <wp:positionV relativeFrom="page">
              <wp:posOffset>8357870</wp:posOffset>
            </wp:positionV>
            <wp:extent cx="18415" cy="18415"/>
            <wp:effectExtent l="0" t="0" r="0" b="0"/>
            <wp:wrapSquare wrapText="bothSides"/>
            <wp:docPr id="2" name="Picture 417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723"/>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a:off x="0" y="0"/>
                      <a:ext cx="18415" cy="1841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color w:val="000000"/>
          <w:sz w:val="24"/>
          <w:lang w:val="en-US" w:eastAsia="en-US"/>
        </w:rPr>
        <w:drawing>
          <wp:anchor distT="0" distB="0" distL="114300" distR="114300" simplePos="0" relativeHeight="251670016" behindDoc="0" locked="0" layoutInCell="1" allowOverlap="0" wp14:anchorId="23008D4B" wp14:editId="67394299">
            <wp:simplePos x="0" y="0"/>
            <wp:positionH relativeFrom="page">
              <wp:posOffset>7296785</wp:posOffset>
            </wp:positionH>
            <wp:positionV relativeFrom="page">
              <wp:posOffset>8371205</wp:posOffset>
            </wp:positionV>
            <wp:extent cx="4445" cy="4445"/>
            <wp:effectExtent l="0" t="0" r="0" b="0"/>
            <wp:wrapSquare wrapText="bothSides"/>
            <wp:docPr id="71" name="Picture 417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724"/>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4445" cy="4445"/>
                    </a:xfrm>
                    <a:prstGeom prst="rect">
                      <a:avLst/>
                    </a:prstGeom>
                    <a:noFill/>
                  </pic:spPr>
                </pic:pic>
              </a:graphicData>
            </a:graphic>
            <wp14:sizeRelH relativeFrom="page">
              <wp14:pctWidth>0</wp14:pctWidth>
            </wp14:sizeRelH>
            <wp14:sizeRelV relativeFrom="page">
              <wp14:pctHeight>0</wp14:pctHeight>
            </wp14:sizeRelV>
          </wp:anchor>
        </w:drawing>
      </w:r>
      <w:r w:rsidRPr="00EF062D">
        <w:rPr>
          <w:rFonts w:ascii="Times New Roman" w:hAnsi="Times New Roman"/>
          <w:color w:val="000000"/>
          <w:sz w:val="24"/>
          <w:lang w:eastAsia="en-US"/>
        </w:rPr>
        <w:t>Поощрение профессиональной успешности и проявлений активной жизненной позиции обучающихся осуществляется следующим образом:</w:t>
      </w:r>
    </w:p>
    <w:p w14:paraId="3E562743" w14:textId="77777777" w:rsidR="0061280A" w:rsidRPr="00EF062D" w:rsidRDefault="0061280A" w:rsidP="0061280A">
      <w:pPr>
        <w:spacing w:after="42" w:line="271" w:lineRule="auto"/>
        <w:ind w:left="64" w:right="28"/>
        <w:jc w:val="both"/>
        <w:rPr>
          <w:rFonts w:ascii="Times New Roman" w:hAnsi="Times New Roman"/>
          <w:color w:val="000000"/>
          <w:sz w:val="24"/>
          <w:lang w:eastAsia="en-US"/>
        </w:rPr>
      </w:pPr>
      <w:r w:rsidRPr="00EF062D">
        <w:rPr>
          <w:rFonts w:ascii="Times New Roman" w:hAnsi="Times New Roman"/>
          <w:color w:val="000000"/>
          <w:sz w:val="24"/>
          <w:lang w:eastAsia="en-US"/>
        </w:rPr>
        <w:t>Содержание, определяемое образовательной организации, реализующей программы СПО, самостоятельно:</w:t>
      </w:r>
    </w:p>
    <w:p w14:paraId="0A2D07FD" w14:textId="77777777" w:rsidR="0061280A" w:rsidRPr="00EF062D" w:rsidRDefault="0061280A" w:rsidP="0061280A">
      <w:pPr>
        <w:spacing w:after="327" w:line="259" w:lineRule="auto"/>
        <w:ind w:left="-43"/>
        <w:rPr>
          <w:rFonts w:ascii="Times New Roman" w:hAnsi="Times New Roman"/>
          <w:color w:val="000000"/>
          <w:sz w:val="24"/>
          <w:lang w:val="en-US" w:eastAsia="en-US"/>
        </w:rPr>
      </w:pPr>
      <w:r>
        <w:rPr>
          <w:rFonts w:ascii="Times New Roman" w:hAnsi="Times New Roman"/>
          <w:noProof/>
          <w:color w:val="000000"/>
          <w:sz w:val="24"/>
          <w:lang w:val="en-US" w:eastAsia="en-US"/>
        </w:rPr>
        <w:drawing>
          <wp:inline distT="0" distB="0" distL="0" distR="0" wp14:anchorId="1ABCC4F2" wp14:editId="56DC37D4">
            <wp:extent cx="6121400" cy="508000"/>
            <wp:effectExtent l="0" t="0" r="0" b="0"/>
            <wp:docPr id="57" name="Picture 418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872"/>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0" y="0"/>
                      <a:ext cx="6121400" cy="508000"/>
                    </a:xfrm>
                    <a:prstGeom prst="rect">
                      <a:avLst/>
                    </a:prstGeom>
                    <a:noFill/>
                    <a:ln>
                      <a:noFill/>
                    </a:ln>
                  </pic:spPr>
                </pic:pic>
              </a:graphicData>
            </a:graphic>
          </wp:inline>
        </w:drawing>
      </w:r>
    </w:p>
    <w:p w14:paraId="7C9835CB" w14:textId="77777777" w:rsidR="0061280A" w:rsidRPr="00EF062D" w:rsidRDefault="0061280A" w:rsidP="0061280A">
      <w:pPr>
        <w:spacing w:after="235" w:line="264" w:lineRule="auto"/>
        <w:ind w:left="86" w:firstLine="4"/>
        <w:jc w:val="both"/>
        <w:rPr>
          <w:rFonts w:ascii="Times New Roman" w:hAnsi="Times New Roman"/>
          <w:b/>
          <w:bCs/>
          <w:color w:val="000000"/>
          <w:sz w:val="24"/>
          <w:szCs w:val="24"/>
          <w:lang w:eastAsia="en-US"/>
        </w:rPr>
      </w:pPr>
      <w:r w:rsidRPr="00EF062D">
        <w:rPr>
          <w:rFonts w:ascii="Times New Roman" w:hAnsi="Times New Roman"/>
          <w:b/>
          <w:bCs/>
          <w:color w:val="000000"/>
          <w:sz w:val="24"/>
          <w:szCs w:val="24"/>
          <w:lang w:eastAsia="en-US"/>
        </w:rPr>
        <w:t>3.5 Анализ воспитательного процесса</w:t>
      </w:r>
    </w:p>
    <w:p w14:paraId="7654B87C" w14:textId="77777777" w:rsidR="0061280A" w:rsidRPr="00EF062D" w:rsidRDefault="0061280A" w:rsidP="00634D40">
      <w:pPr>
        <w:spacing w:after="0"/>
        <w:ind w:firstLine="4"/>
        <w:jc w:val="both"/>
        <w:rPr>
          <w:rFonts w:ascii="Times New Roman" w:hAnsi="Times New Roman"/>
          <w:i/>
          <w:iCs/>
          <w:color w:val="000000"/>
          <w:sz w:val="24"/>
          <w:szCs w:val="24"/>
          <w:lang w:eastAsia="en-US"/>
        </w:rPr>
      </w:pPr>
      <w:r w:rsidRPr="00EF062D">
        <w:rPr>
          <w:rFonts w:ascii="Times New Roman" w:hAnsi="Times New Roman"/>
          <w:i/>
          <w:iCs/>
          <w:color w:val="000000"/>
          <w:sz w:val="24"/>
          <w:szCs w:val="24"/>
          <w:lang w:eastAsia="en-US"/>
        </w:rPr>
        <w:t>Содержание подраздела 3.5 — вариативное.</w:t>
      </w:r>
    </w:p>
    <w:p w14:paraId="2B36641C" w14:textId="77777777" w:rsidR="0061280A" w:rsidRPr="00EF062D" w:rsidRDefault="0061280A" w:rsidP="00634D40">
      <w:pPr>
        <w:spacing w:after="0"/>
        <w:ind w:firstLine="710"/>
        <w:jc w:val="both"/>
        <w:rPr>
          <w:rFonts w:ascii="Times New Roman" w:hAnsi="Times New Roman"/>
          <w:i/>
          <w:iCs/>
          <w:color w:val="000000"/>
          <w:sz w:val="24"/>
          <w:lang w:eastAsia="en-US"/>
        </w:rPr>
      </w:pPr>
      <w:r>
        <w:rPr>
          <w:rFonts w:ascii="Times New Roman" w:hAnsi="Times New Roman"/>
          <w:i/>
          <w:iCs/>
          <w:noProof/>
          <w:color w:val="000000"/>
          <w:sz w:val="24"/>
          <w:szCs w:val="24"/>
          <w:lang w:val="en-US" w:eastAsia="en-US"/>
        </w:rPr>
        <w:drawing>
          <wp:inline distT="0" distB="0" distL="0" distR="0" wp14:anchorId="59569788" wp14:editId="6A001C3D">
            <wp:extent cx="12700" cy="12700"/>
            <wp:effectExtent l="0" t="0" r="0" b="0"/>
            <wp:docPr id="58" name="Picture 417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722"/>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Pr="00EF062D">
        <w:rPr>
          <w:rFonts w:ascii="Times New Roman" w:hAnsi="Times New Roman"/>
          <w:i/>
          <w:iCs/>
          <w:color w:val="000000"/>
          <w:sz w:val="24"/>
          <w:lang w:eastAsia="en-US"/>
        </w:rPr>
        <w:t>Основные направления анализа воспитательного процесса (предложенные направления являются примерными, их можно уточнять, корректировать, исходя из особенностей уклада, воспитывающей среды, традиций воспитания, ресурсов образовательной организации, реализующей программы СП</w:t>
      </w:r>
      <w:r>
        <w:rPr>
          <w:rFonts w:ascii="Times New Roman" w:hAnsi="Times New Roman"/>
          <w:i/>
          <w:iCs/>
          <w:color w:val="000000"/>
          <w:sz w:val="24"/>
          <w:lang w:eastAsia="en-US"/>
        </w:rPr>
        <w:t>О</w:t>
      </w:r>
      <w:r w:rsidRPr="00EF062D">
        <w:rPr>
          <w:rFonts w:ascii="Times New Roman" w:hAnsi="Times New Roman"/>
          <w:i/>
          <w:iCs/>
          <w:color w:val="000000"/>
          <w:sz w:val="24"/>
          <w:lang w:eastAsia="en-US"/>
        </w:rPr>
        <w:t>, контингента обучающихся и др.):</w:t>
      </w:r>
    </w:p>
    <w:p w14:paraId="60AB51C6" w14:textId="77777777" w:rsidR="0061280A" w:rsidRPr="00EF062D" w:rsidRDefault="0061280A" w:rsidP="00634D40">
      <w:pPr>
        <w:spacing w:after="0"/>
        <w:ind w:firstLine="710"/>
        <w:jc w:val="both"/>
        <w:rPr>
          <w:rFonts w:ascii="Times New Roman" w:hAnsi="Times New Roman"/>
          <w:color w:val="000000"/>
          <w:sz w:val="24"/>
          <w:lang w:eastAsia="en-US"/>
        </w:rPr>
      </w:pPr>
      <w:r w:rsidRPr="00EF062D">
        <w:rPr>
          <w:rFonts w:ascii="Times New Roman" w:hAnsi="Times New Roman"/>
          <w:color w:val="000000"/>
          <w:sz w:val="24"/>
          <w:lang w:eastAsia="en-US"/>
        </w:rPr>
        <w:t>1. Анализ условий воспитательной деятельности проводится по следующим позициям:</w:t>
      </w:r>
    </w:p>
    <w:p w14:paraId="276CFD56" w14:textId="77777777" w:rsidR="0061280A" w:rsidRPr="00EF062D" w:rsidRDefault="0061280A" w:rsidP="00634D40">
      <w:pPr>
        <w:spacing w:after="0"/>
        <w:ind w:firstLine="717"/>
        <w:rPr>
          <w:rFonts w:ascii="Times New Roman" w:hAnsi="Times New Roman"/>
          <w:color w:val="000000"/>
          <w:sz w:val="24"/>
          <w:lang w:eastAsia="en-US"/>
        </w:rPr>
      </w:pPr>
      <w:r w:rsidRPr="00EF062D">
        <w:rPr>
          <w:rFonts w:ascii="Times New Roman" w:hAnsi="Times New Roman"/>
          <w:color w:val="000000"/>
          <w:sz w:val="24"/>
          <w:lang w:eastAsia="en-US"/>
        </w:rPr>
        <w:lastRenderedPageBreak/>
        <w:t>- описание кадрового обеспечения воспитательной деятельности (наличие специалистов, прохождение курсов повышения квалификации);</w:t>
      </w:r>
    </w:p>
    <w:p w14:paraId="1B3F8F02" w14:textId="77777777" w:rsidR="0061280A" w:rsidRPr="00EF062D" w:rsidRDefault="0061280A" w:rsidP="00634D40">
      <w:pPr>
        <w:spacing w:after="0"/>
        <w:ind w:firstLine="717"/>
        <w:rPr>
          <w:rFonts w:ascii="Times New Roman" w:hAnsi="Times New Roman"/>
          <w:color w:val="000000"/>
          <w:sz w:val="24"/>
          <w:lang w:eastAsia="en-US"/>
        </w:rPr>
      </w:pPr>
      <w:r w:rsidRPr="00EF062D">
        <w:rPr>
          <w:rFonts w:ascii="Times New Roman" w:hAnsi="Times New Roman"/>
          <w:color w:val="000000"/>
          <w:sz w:val="24"/>
          <w:lang w:eastAsia="en-US"/>
        </w:rPr>
        <w:t>- наличие студенческих объединений, кружков и секций, которые могут посещать обучающиеся;</w:t>
      </w:r>
    </w:p>
    <w:p w14:paraId="705DED21" w14:textId="77777777" w:rsidR="0061280A" w:rsidRPr="00EF062D" w:rsidRDefault="0061280A" w:rsidP="00634D40">
      <w:pPr>
        <w:spacing w:after="0"/>
        <w:ind w:firstLine="717"/>
        <w:rPr>
          <w:rFonts w:ascii="Times New Roman" w:hAnsi="Times New Roman"/>
          <w:color w:val="000000"/>
          <w:sz w:val="24"/>
          <w:lang w:eastAsia="en-US"/>
        </w:rPr>
      </w:pPr>
      <w:r w:rsidRPr="00EF062D">
        <w:rPr>
          <w:rFonts w:ascii="Times New Roman" w:hAnsi="Times New Roman"/>
          <w:color w:val="000000"/>
          <w:sz w:val="24"/>
          <w:lang w:eastAsia="en-US"/>
        </w:rPr>
        <w:t>- взаимодействие с социальными партнёрами по организации воспитательной деятельности (базами практик, учреждениями культуры, образовательными организациями и др.);</w:t>
      </w:r>
    </w:p>
    <w:p w14:paraId="5E5F0E09" w14:textId="77777777" w:rsidR="0061280A" w:rsidRPr="00EF062D" w:rsidRDefault="0061280A" w:rsidP="00634D40">
      <w:pPr>
        <w:spacing w:after="0"/>
        <w:ind w:hanging="10"/>
        <w:jc w:val="center"/>
        <w:rPr>
          <w:rFonts w:ascii="Times New Roman" w:hAnsi="Times New Roman"/>
          <w:color w:val="000000"/>
          <w:sz w:val="24"/>
          <w:lang w:eastAsia="en-US"/>
        </w:rPr>
      </w:pPr>
      <w:r w:rsidRPr="00EF062D">
        <w:rPr>
          <w:rFonts w:ascii="Times New Roman" w:hAnsi="Times New Roman"/>
          <w:color w:val="000000"/>
          <w:sz w:val="24"/>
          <w:lang w:eastAsia="en-US"/>
        </w:rPr>
        <w:t>- оформление предметно-пространственной среды образовательной организации.</w:t>
      </w:r>
    </w:p>
    <w:p w14:paraId="7FAA63A1" w14:textId="77777777" w:rsidR="0061280A" w:rsidRPr="00EF062D" w:rsidRDefault="0061280A" w:rsidP="00634D40">
      <w:pPr>
        <w:spacing w:after="0"/>
        <w:ind w:firstLine="720"/>
        <w:jc w:val="both"/>
        <w:rPr>
          <w:rFonts w:ascii="Times New Roman" w:hAnsi="Times New Roman"/>
          <w:color w:val="000000"/>
          <w:sz w:val="24"/>
          <w:szCs w:val="24"/>
          <w:lang w:eastAsia="en-US"/>
        </w:rPr>
      </w:pPr>
      <w:r w:rsidRPr="00EF062D">
        <w:rPr>
          <w:rFonts w:ascii="Times New Roman" w:hAnsi="Times New Roman"/>
          <w:color w:val="000000"/>
          <w:sz w:val="26"/>
          <w:lang w:eastAsia="en-US"/>
        </w:rPr>
        <w:t xml:space="preserve">2. </w:t>
      </w:r>
      <w:r w:rsidRPr="00EF062D">
        <w:rPr>
          <w:rFonts w:ascii="Times New Roman" w:hAnsi="Times New Roman"/>
          <w:color w:val="000000"/>
          <w:sz w:val="24"/>
          <w:szCs w:val="24"/>
          <w:lang w:eastAsia="en-US"/>
        </w:rPr>
        <w:t>Анализ состояния воспитательной деятельности проводится по следующим позициям:</w:t>
      </w:r>
    </w:p>
    <w:p w14:paraId="46BD1B10" w14:textId="77777777" w:rsidR="0061280A" w:rsidRPr="00EF062D" w:rsidRDefault="0061280A" w:rsidP="00192ABE">
      <w:pPr>
        <w:numPr>
          <w:ilvl w:val="0"/>
          <w:numId w:val="97"/>
        </w:numPr>
        <w:spacing w:after="0"/>
        <w:ind w:left="0" w:hanging="94"/>
        <w:jc w:val="both"/>
        <w:rPr>
          <w:rFonts w:ascii="Times New Roman" w:hAnsi="Times New Roman"/>
          <w:color w:val="000000"/>
          <w:sz w:val="24"/>
          <w:lang w:eastAsia="en-US"/>
        </w:rPr>
      </w:pPr>
      <w:r w:rsidRPr="00EF062D">
        <w:rPr>
          <w:rFonts w:ascii="Times New Roman" w:hAnsi="Times New Roman"/>
          <w:color w:val="000000"/>
          <w:sz w:val="24"/>
          <w:lang w:eastAsia="en-US"/>
        </w:rPr>
        <w:t xml:space="preserve">проводимые в образовательной организации мероприятия и реализованные проекты; </w:t>
      </w:r>
      <w:r>
        <w:rPr>
          <w:rFonts w:ascii="Times New Roman" w:hAnsi="Times New Roman"/>
          <w:noProof/>
          <w:color w:val="000000"/>
          <w:sz w:val="24"/>
          <w:lang w:val="en-US" w:eastAsia="en-US"/>
        </w:rPr>
        <w:drawing>
          <wp:inline distT="0" distB="0" distL="0" distR="0" wp14:anchorId="21483637" wp14:editId="6A549E97">
            <wp:extent cx="50800" cy="6350"/>
            <wp:effectExtent l="0" t="0" r="0" b="0"/>
            <wp:docPr id="59" name="Picture 436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699"/>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50800" cy="6350"/>
                    </a:xfrm>
                    <a:prstGeom prst="rect">
                      <a:avLst/>
                    </a:prstGeom>
                    <a:noFill/>
                    <a:ln>
                      <a:noFill/>
                    </a:ln>
                  </pic:spPr>
                </pic:pic>
              </a:graphicData>
            </a:graphic>
          </wp:inline>
        </w:drawing>
      </w:r>
      <w:r w:rsidRPr="00EF062D">
        <w:rPr>
          <w:rFonts w:ascii="Times New Roman" w:hAnsi="Times New Roman"/>
          <w:color w:val="000000"/>
          <w:sz w:val="24"/>
          <w:lang w:eastAsia="en-US"/>
        </w:rPr>
        <w:t xml:space="preserve"> степень вовлечённости обучающихся в проекты и мероприятия на муниципальном, региональном и федеральном уровнях;</w:t>
      </w:r>
    </w:p>
    <w:p w14:paraId="5FC40D27" w14:textId="77777777" w:rsidR="0061280A" w:rsidRPr="00EF062D" w:rsidRDefault="0061280A" w:rsidP="00192ABE">
      <w:pPr>
        <w:numPr>
          <w:ilvl w:val="0"/>
          <w:numId w:val="97"/>
        </w:numPr>
        <w:spacing w:after="0"/>
        <w:ind w:left="0" w:hanging="94"/>
        <w:jc w:val="both"/>
        <w:rPr>
          <w:rFonts w:ascii="Times New Roman" w:hAnsi="Times New Roman"/>
          <w:color w:val="000000"/>
          <w:sz w:val="24"/>
          <w:lang w:eastAsia="en-US"/>
        </w:rPr>
      </w:pPr>
      <w:r w:rsidRPr="00EF062D">
        <w:rPr>
          <w:rFonts w:ascii="Times New Roman" w:hAnsi="Times New Roman"/>
          <w:color w:val="000000"/>
          <w:sz w:val="24"/>
          <w:lang w:eastAsia="en-US"/>
        </w:rPr>
        <w:t>включённость обучающихся и преподавателей в деятельность различных объединений;</w:t>
      </w:r>
    </w:p>
    <w:p w14:paraId="7F3970EC" w14:textId="77777777" w:rsidR="0061280A" w:rsidRPr="00EF062D" w:rsidRDefault="0061280A" w:rsidP="00192ABE">
      <w:pPr>
        <w:numPr>
          <w:ilvl w:val="0"/>
          <w:numId w:val="97"/>
        </w:numPr>
        <w:spacing w:after="0"/>
        <w:ind w:left="0" w:hanging="94"/>
        <w:jc w:val="both"/>
        <w:rPr>
          <w:rFonts w:ascii="Times New Roman" w:hAnsi="Times New Roman"/>
          <w:color w:val="000000"/>
          <w:sz w:val="24"/>
          <w:lang w:eastAsia="en-US"/>
        </w:rPr>
      </w:pPr>
      <w:r w:rsidRPr="00EF062D">
        <w:rPr>
          <w:rFonts w:ascii="Times New Roman" w:hAnsi="Times New Roman"/>
          <w:color w:val="000000"/>
          <w:sz w:val="24"/>
          <w:lang w:eastAsia="en-US"/>
        </w:rPr>
        <w:t>участие обучающихся в конкурсах (в том числе в конкурсах профессионального мастерства);</w:t>
      </w:r>
    </w:p>
    <w:p w14:paraId="59AE132E" w14:textId="77777777" w:rsidR="0061280A" w:rsidRPr="00EF062D" w:rsidRDefault="0061280A" w:rsidP="00192ABE">
      <w:pPr>
        <w:numPr>
          <w:ilvl w:val="0"/>
          <w:numId w:val="97"/>
        </w:numPr>
        <w:spacing w:after="0"/>
        <w:ind w:left="0" w:hanging="94"/>
        <w:jc w:val="both"/>
        <w:rPr>
          <w:rFonts w:ascii="Times New Roman" w:hAnsi="Times New Roman"/>
          <w:color w:val="000000"/>
          <w:sz w:val="24"/>
          <w:lang w:eastAsia="en-US"/>
        </w:rPr>
      </w:pPr>
      <w:r w:rsidRPr="00EF062D">
        <w:rPr>
          <w:rFonts w:ascii="Times New Roman" w:hAnsi="Times New Roman"/>
          <w:color w:val="000000"/>
          <w:sz w:val="24"/>
          <w:lang w:eastAsia="en-US"/>
        </w:rPr>
        <w:t>снижение негативных факторов в среде обучающихся (уменьшение числа обучающихся, состоящих на различных видах профилактического учета/контроля, снижение числа совершенных правонарушений; отсутствие суицидов среди обучающихся).</w:t>
      </w:r>
    </w:p>
    <w:p w14:paraId="0622B8E3" w14:textId="77777777" w:rsidR="0061280A" w:rsidRPr="00EF062D" w:rsidRDefault="0061280A" w:rsidP="00634D40">
      <w:pPr>
        <w:spacing w:after="0"/>
        <w:ind w:firstLine="710"/>
        <w:jc w:val="both"/>
        <w:rPr>
          <w:rFonts w:ascii="Times New Roman" w:hAnsi="Times New Roman"/>
          <w:color w:val="000000"/>
          <w:sz w:val="24"/>
          <w:lang w:eastAsia="en-US"/>
        </w:rPr>
      </w:pPr>
      <w:r w:rsidRPr="00EF062D">
        <w:rPr>
          <w:rFonts w:ascii="Times New Roman" w:hAnsi="Times New Roman"/>
          <w:color w:val="000000"/>
          <w:sz w:val="24"/>
          <w:lang w:eastAsia="en-US"/>
        </w:rPr>
        <w:t>Основными способами получения информации являются педагогическое наблюдение, анкетирование и беседы с обучающимися и их родителями (законными представителями), педагогическими работниками, представителями совета обучающихся по таким вопросам, как: какие проблемы, затруднения в профессиональном развитии обучающихся удалось решить за прошедший учебный год? какие проблемы, затруднения решить не удалось и почему? какие новые проблемы, трудности появились? над чем предстоит работать педагогическому коллективу? и пр..</w:t>
      </w:r>
    </w:p>
    <w:p w14:paraId="7D1B8286" w14:textId="77777777" w:rsidR="0061280A" w:rsidRPr="00EF062D" w:rsidRDefault="0061280A" w:rsidP="00634D40">
      <w:pPr>
        <w:spacing w:after="0"/>
        <w:ind w:firstLine="710"/>
        <w:jc w:val="both"/>
        <w:rPr>
          <w:rFonts w:ascii="Times New Roman" w:hAnsi="Times New Roman"/>
          <w:color w:val="000000"/>
          <w:sz w:val="24"/>
          <w:lang w:eastAsia="en-US"/>
        </w:rPr>
      </w:pPr>
      <w:r w:rsidRPr="00EF062D">
        <w:rPr>
          <w:rFonts w:ascii="Times New Roman" w:hAnsi="Times New Roman"/>
          <w:color w:val="000000"/>
          <w:sz w:val="24"/>
          <w:lang w:eastAsia="en-US"/>
        </w:rPr>
        <w:t>Анализ проводится заместителем директора по воспитательной работе, советником директора по воспитанию и другими специалистами в области воспитания.</w:t>
      </w:r>
    </w:p>
    <w:p w14:paraId="236B5960" w14:textId="77777777" w:rsidR="0061280A" w:rsidRPr="00EF062D" w:rsidRDefault="0061280A" w:rsidP="00634D40">
      <w:pPr>
        <w:spacing w:after="0"/>
        <w:ind w:firstLine="710"/>
        <w:jc w:val="both"/>
        <w:rPr>
          <w:rFonts w:ascii="Times New Roman" w:hAnsi="Times New Roman"/>
          <w:color w:val="000000"/>
          <w:sz w:val="24"/>
          <w:lang w:eastAsia="en-US"/>
        </w:rPr>
      </w:pPr>
      <w:r w:rsidRPr="00EF062D">
        <w:rPr>
          <w:rFonts w:ascii="Times New Roman" w:hAnsi="Times New Roman"/>
          <w:color w:val="000000"/>
          <w:sz w:val="24"/>
          <w:lang w:eastAsia="en-US"/>
        </w:rPr>
        <w:t>Итогом самоанализа является перечень выявленных проблем, над решением которых предстоит работать педагогическому коллективу.</w:t>
      </w:r>
    </w:p>
    <w:p w14:paraId="685073BE" w14:textId="77777777" w:rsidR="0061280A" w:rsidRPr="00EF062D" w:rsidRDefault="0061280A" w:rsidP="00634D40">
      <w:pPr>
        <w:spacing w:after="0"/>
        <w:ind w:firstLine="710"/>
        <w:jc w:val="both"/>
        <w:rPr>
          <w:rFonts w:ascii="Times New Roman" w:hAnsi="Times New Roman"/>
          <w:color w:val="000000"/>
          <w:sz w:val="24"/>
          <w:lang w:eastAsia="en-US"/>
        </w:rPr>
      </w:pPr>
      <w:r w:rsidRPr="00EF062D">
        <w:rPr>
          <w:rFonts w:ascii="Times New Roman" w:hAnsi="Times New Roman"/>
          <w:color w:val="000000"/>
          <w:sz w:val="24"/>
          <w:lang w:eastAsia="en-US"/>
        </w:rPr>
        <w:t>Итоги самоанализа оформляются в виде отчёта, составляемого заместителем директора по воспитательной работе (совместно с советником директора по воспитанию при его наличии) в конце учебного года, рассматриваются и утверждаются педагогическим советом или иным коллегиальным органом управления в образовательной организации, реализующей программы СПО.</w:t>
      </w:r>
    </w:p>
    <w:p w14:paraId="71751EE1" w14:textId="77777777" w:rsidR="0061280A" w:rsidRPr="00EF062D" w:rsidRDefault="0061280A" w:rsidP="0061280A">
      <w:pPr>
        <w:spacing w:after="4" w:line="271" w:lineRule="auto"/>
        <w:ind w:left="64" w:right="28"/>
        <w:jc w:val="both"/>
        <w:rPr>
          <w:rFonts w:ascii="Times New Roman" w:hAnsi="Times New Roman"/>
          <w:i/>
          <w:iCs/>
          <w:color w:val="000000"/>
          <w:sz w:val="24"/>
          <w:lang w:eastAsia="en-US"/>
        </w:rPr>
      </w:pPr>
      <w:r w:rsidRPr="00EF062D">
        <w:rPr>
          <w:rFonts w:ascii="Times New Roman" w:hAnsi="Times New Roman"/>
          <w:i/>
          <w:iCs/>
          <w:color w:val="000000"/>
          <w:sz w:val="24"/>
          <w:lang w:eastAsia="en-US"/>
        </w:rPr>
        <w:t>Содержание, определяемое образовательной организации, реализующей программы СПО самостоятельно:</w:t>
      </w:r>
    </w:p>
    <w:p w14:paraId="352E9C4B" w14:textId="77777777" w:rsidR="0061280A" w:rsidRPr="00EF062D" w:rsidRDefault="0061280A" w:rsidP="0061280A">
      <w:pPr>
        <w:spacing w:after="0" w:line="259" w:lineRule="auto"/>
        <w:ind w:left="-65"/>
        <w:rPr>
          <w:rFonts w:ascii="Times New Roman" w:hAnsi="Times New Roman"/>
          <w:color w:val="000000"/>
          <w:sz w:val="24"/>
          <w:lang w:val="en-US" w:eastAsia="en-US"/>
        </w:rPr>
      </w:pPr>
      <w:r>
        <w:rPr>
          <w:rFonts w:ascii="Times New Roman" w:hAnsi="Times New Roman"/>
          <w:noProof/>
          <w:color w:val="000000"/>
          <w:sz w:val="24"/>
          <w:lang w:val="en-US" w:eastAsia="en-US"/>
        </w:rPr>
        <w:drawing>
          <wp:inline distT="0" distB="0" distL="0" distR="0" wp14:anchorId="4B54F30D" wp14:editId="14FD1EA7">
            <wp:extent cx="6127750" cy="457200"/>
            <wp:effectExtent l="0" t="0" r="0" b="0"/>
            <wp:docPr id="60" name="Picture 437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711"/>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0" y="0"/>
                      <a:ext cx="6127750" cy="457200"/>
                    </a:xfrm>
                    <a:prstGeom prst="rect">
                      <a:avLst/>
                    </a:prstGeom>
                    <a:noFill/>
                    <a:ln>
                      <a:noFill/>
                    </a:ln>
                  </pic:spPr>
                </pic:pic>
              </a:graphicData>
            </a:graphic>
          </wp:inline>
        </w:drawing>
      </w:r>
    </w:p>
    <w:p w14:paraId="582EBB24" w14:textId="77777777" w:rsidR="0061280A" w:rsidRPr="00EF062D" w:rsidRDefault="0061280A" w:rsidP="0061280A">
      <w:pPr>
        <w:spacing w:after="228" w:line="259" w:lineRule="auto"/>
        <w:ind w:left="10" w:right="21" w:hanging="10"/>
        <w:jc w:val="right"/>
        <w:rPr>
          <w:rFonts w:ascii="Times New Roman" w:hAnsi="Times New Roman"/>
          <w:color w:val="000000"/>
          <w:sz w:val="26"/>
          <w:lang w:eastAsia="en-US"/>
        </w:rPr>
      </w:pPr>
      <w:r w:rsidRPr="00EF062D">
        <w:rPr>
          <w:rFonts w:ascii="Times New Roman" w:hAnsi="Times New Roman"/>
          <w:color w:val="000000"/>
          <w:sz w:val="26"/>
          <w:lang w:eastAsia="en-US"/>
        </w:rPr>
        <w:br w:type="page"/>
      </w:r>
      <w:r w:rsidRPr="00EF062D">
        <w:rPr>
          <w:rFonts w:ascii="Times New Roman" w:hAnsi="Times New Roman"/>
          <w:color w:val="000000"/>
          <w:sz w:val="26"/>
          <w:lang w:eastAsia="en-US"/>
        </w:rPr>
        <w:lastRenderedPageBreak/>
        <w:t xml:space="preserve">Приложение 1 </w:t>
      </w:r>
    </w:p>
    <w:p w14:paraId="13CE4260" w14:textId="77777777" w:rsidR="0061280A" w:rsidRPr="00EF062D" w:rsidRDefault="0061280A" w:rsidP="0061280A">
      <w:pPr>
        <w:spacing w:after="228" w:line="259" w:lineRule="auto"/>
        <w:ind w:left="10" w:right="21" w:hanging="10"/>
        <w:jc w:val="center"/>
        <w:rPr>
          <w:rFonts w:ascii="Times New Roman" w:hAnsi="Times New Roman"/>
          <w:b/>
          <w:bCs/>
          <w:color w:val="000000"/>
          <w:sz w:val="24"/>
          <w:szCs w:val="24"/>
          <w:lang w:eastAsia="en-US"/>
        </w:rPr>
      </w:pPr>
      <w:r w:rsidRPr="00EF062D">
        <w:rPr>
          <w:rFonts w:ascii="Times New Roman" w:hAnsi="Times New Roman"/>
          <w:b/>
          <w:bCs/>
          <w:color w:val="000000"/>
          <w:sz w:val="24"/>
          <w:szCs w:val="24"/>
          <w:lang w:eastAsia="en-US"/>
        </w:rPr>
        <w:t>Примерный календарный план воспитательной работы</w:t>
      </w:r>
    </w:p>
    <w:p w14:paraId="6AD51EBC" w14:textId="77777777" w:rsidR="0061280A" w:rsidRPr="00EF062D" w:rsidRDefault="0061280A" w:rsidP="0061280A">
      <w:pPr>
        <w:spacing w:after="42" w:line="271" w:lineRule="auto"/>
        <w:ind w:left="64" w:right="28" w:firstLine="710"/>
        <w:jc w:val="both"/>
        <w:rPr>
          <w:rFonts w:ascii="Times New Roman" w:hAnsi="Times New Roman"/>
          <w:i/>
          <w:iCs/>
          <w:color w:val="000000"/>
          <w:sz w:val="24"/>
          <w:lang w:eastAsia="en-US"/>
        </w:rPr>
      </w:pPr>
      <w:r w:rsidRPr="00EF062D">
        <w:rPr>
          <w:rFonts w:ascii="Times New Roman" w:hAnsi="Times New Roman"/>
          <w:i/>
          <w:iCs/>
          <w:color w:val="000000"/>
          <w:sz w:val="24"/>
          <w:lang w:eastAsia="en-US"/>
        </w:rPr>
        <w:t>Календарный план воспитательной работы (</w:t>
      </w:r>
      <w:r>
        <w:rPr>
          <w:rFonts w:ascii="Times New Roman" w:hAnsi="Times New Roman"/>
          <w:i/>
          <w:iCs/>
          <w:color w:val="000000"/>
          <w:sz w:val="24"/>
          <w:lang w:eastAsia="en-US"/>
        </w:rPr>
        <w:t>д</w:t>
      </w:r>
      <w:r w:rsidRPr="00EF062D">
        <w:rPr>
          <w:rFonts w:ascii="Times New Roman" w:hAnsi="Times New Roman"/>
          <w:i/>
          <w:iCs/>
          <w:color w:val="000000"/>
          <w:sz w:val="24"/>
          <w:lang w:eastAsia="en-US"/>
        </w:rPr>
        <w:t xml:space="preserve">алее </w:t>
      </w:r>
      <w:r>
        <w:rPr>
          <w:rFonts w:ascii="Times New Roman" w:hAnsi="Times New Roman"/>
          <w:i/>
          <w:iCs/>
          <w:color w:val="000000"/>
          <w:sz w:val="24"/>
          <w:lang w:eastAsia="en-US"/>
        </w:rPr>
        <w:t>П</w:t>
      </w:r>
      <w:r w:rsidRPr="00EF062D">
        <w:rPr>
          <w:rFonts w:ascii="Times New Roman" w:hAnsi="Times New Roman"/>
          <w:i/>
          <w:iCs/>
          <w:color w:val="000000"/>
          <w:sz w:val="24"/>
          <w:lang w:eastAsia="en-US"/>
        </w:rPr>
        <w:t xml:space="preserve">лан) разрабатывается в свободной форме с указанием: содержания, форм и видов воспитательной </w:t>
      </w:r>
      <w:r>
        <w:rPr>
          <w:rFonts w:ascii="Times New Roman" w:hAnsi="Times New Roman"/>
          <w:i/>
          <w:iCs/>
          <w:color w:val="000000"/>
          <w:sz w:val="24"/>
          <w:lang w:eastAsia="en-US"/>
        </w:rPr>
        <w:t>д</w:t>
      </w:r>
      <w:r w:rsidRPr="00EF062D">
        <w:rPr>
          <w:rFonts w:ascii="Times New Roman" w:hAnsi="Times New Roman"/>
          <w:i/>
          <w:iCs/>
          <w:color w:val="000000"/>
          <w:sz w:val="24"/>
          <w:lang w:eastAsia="en-US"/>
        </w:rPr>
        <w:t>еятельности (по модулям); участников; сроков (</w:t>
      </w:r>
      <w:r>
        <w:rPr>
          <w:rFonts w:ascii="Times New Roman" w:hAnsi="Times New Roman"/>
          <w:i/>
          <w:iCs/>
          <w:color w:val="000000"/>
          <w:sz w:val="24"/>
          <w:lang w:eastAsia="en-US"/>
        </w:rPr>
        <w:t>в</w:t>
      </w:r>
      <w:r w:rsidRPr="00EF062D">
        <w:rPr>
          <w:rFonts w:ascii="Times New Roman" w:hAnsi="Times New Roman"/>
          <w:i/>
          <w:iCs/>
          <w:color w:val="000000"/>
          <w:sz w:val="24"/>
          <w:lang w:eastAsia="en-US"/>
        </w:rPr>
        <w:t xml:space="preserve"> том числе сроков подготовки); ответственных лиц. План обновляется ежегодно к началу очередного учебного года. При разработке </w:t>
      </w:r>
      <w:r>
        <w:rPr>
          <w:rFonts w:ascii="Times New Roman" w:hAnsi="Times New Roman"/>
          <w:i/>
          <w:iCs/>
          <w:color w:val="000000"/>
          <w:sz w:val="24"/>
          <w:lang w:eastAsia="en-US"/>
        </w:rPr>
        <w:t>П</w:t>
      </w:r>
      <w:r w:rsidRPr="00EF062D">
        <w:rPr>
          <w:rFonts w:ascii="Times New Roman" w:hAnsi="Times New Roman"/>
          <w:i/>
          <w:iCs/>
          <w:color w:val="000000"/>
          <w:sz w:val="24"/>
          <w:lang w:eastAsia="en-US"/>
        </w:rPr>
        <w:t>лана учитываются:</w:t>
      </w:r>
    </w:p>
    <w:p w14:paraId="0D09058A" w14:textId="77777777" w:rsidR="0061280A" w:rsidRPr="00EF062D" w:rsidRDefault="0061280A" w:rsidP="00192ABE">
      <w:pPr>
        <w:numPr>
          <w:ilvl w:val="0"/>
          <w:numId w:val="98"/>
        </w:numPr>
        <w:spacing w:after="46" w:line="271" w:lineRule="auto"/>
        <w:ind w:right="28" w:hanging="94"/>
        <w:jc w:val="both"/>
        <w:rPr>
          <w:rFonts w:ascii="Times New Roman" w:hAnsi="Times New Roman"/>
          <w:i/>
          <w:iCs/>
          <w:color w:val="000000"/>
          <w:sz w:val="24"/>
          <w:lang w:eastAsia="en-US"/>
        </w:rPr>
      </w:pPr>
      <w:r w:rsidRPr="00EF062D">
        <w:rPr>
          <w:rFonts w:ascii="Times New Roman" w:hAnsi="Times New Roman"/>
          <w:i/>
          <w:iCs/>
          <w:color w:val="000000"/>
          <w:sz w:val="24"/>
          <w:lang w:eastAsia="en-US"/>
        </w:rPr>
        <w:t xml:space="preserve">Перечень рекомендуемых воспитательных событий Министерства просвещения Российской федерации (Примерный календарный план воспитательной работы на текущий учебный год), утвержденный Министерством просвещения Российской </w:t>
      </w:r>
      <w:r>
        <w:rPr>
          <w:rFonts w:ascii="Times New Roman" w:hAnsi="Times New Roman"/>
          <w:i/>
          <w:iCs/>
          <w:color w:val="000000"/>
          <w:sz w:val="24"/>
          <w:lang w:eastAsia="en-US"/>
        </w:rPr>
        <w:t>Ф</w:t>
      </w:r>
      <w:r w:rsidRPr="00EF062D">
        <w:rPr>
          <w:rFonts w:ascii="Times New Roman" w:hAnsi="Times New Roman"/>
          <w:i/>
          <w:iCs/>
          <w:color w:val="000000"/>
          <w:sz w:val="24"/>
          <w:lang w:eastAsia="en-US"/>
        </w:rPr>
        <w:t>едерации;</w:t>
      </w:r>
    </w:p>
    <w:p w14:paraId="2E2640B2" w14:textId="77777777" w:rsidR="0061280A" w:rsidRDefault="0061280A" w:rsidP="00192ABE">
      <w:pPr>
        <w:numPr>
          <w:ilvl w:val="0"/>
          <w:numId w:val="98"/>
        </w:numPr>
        <w:spacing w:after="47" w:line="271" w:lineRule="auto"/>
        <w:ind w:right="28" w:hanging="94"/>
        <w:jc w:val="both"/>
        <w:rPr>
          <w:rFonts w:ascii="Times New Roman" w:hAnsi="Times New Roman"/>
          <w:i/>
          <w:iCs/>
          <w:color w:val="000000"/>
          <w:sz w:val="24"/>
          <w:lang w:eastAsia="en-US"/>
        </w:rPr>
      </w:pPr>
      <w:r w:rsidRPr="00EF062D">
        <w:rPr>
          <w:rFonts w:ascii="Times New Roman" w:hAnsi="Times New Roman"/>
          <w:i/>
          <w:iCs/>
          <w:color w:val="000000"/>
          <w:sz w:val="24"/>
          <w:lang w:eastAsia="en-US"/>
        </w:rPr>
        <w:t xml:space="preserve">Методические рекомендации исполнительных органов власти в сфере образования субъектов </w:t>
      </w:r>
      <w:r>
        <w:rPr>
          <w:rFonts w:ascii="Times New Roman" w:hAnsi="Times New Roman"/>
          <w:i/>
          <w:iCs/>
          <w:color w:val="000000"/>
          <w:sz w:val="24"/>
          <w:lang w:eastAsia="en-US"/>
        </w:rPr>
        <w:t>Р</w:t>
      </w:r>
      <w:r w:rsidRPr="00EF062D">
        <w:rPr>
          <w:rFonts w:ascii="Times New Roman" w:hAnsi="Times New Roman"/>
          <w:i/>
          <w:iCs/>
          <w:color w:val="000000"/>
          <w:sz w:val="24"/>
          <w:lang w:eastAsia="en-US"/>
        </w:rPr>
        <w:t>оссийской Федерации, муниципальных образований;</w:t>
      </w:r>
    </w:p>
    <w:p w14:paraId="0C8CC409" w14:textId="77777777" w:rsidR="0061280A" w:rsidRPr="00EF062D" w:rsidRDefault="0061280A" w:rsidP="00192ABE">
      <w:pPr>
        <w:numPr>
          <w:ilvl w:val="0"/>
          <w:numId w:val="98"/>
        </w:numPr>
        <w:spacing w:after="47" w:line="271" w:lineRule="auto"/>
        <w:ind w:right="28" w:hanging="94"/>
        <w:jc w:val="both"/>
        <w:rPr>
          <w:rFonts w:ascii="Times New Roman" w:hAnsi="Times New Roman"/>
          <w:i/>
          <w:iCs/>
          <w:color w:val="000000"/>
          <w:sz w:val="24"/>
          <w:lang w:eastAsia="en-US"/>
        </w:rPr>
      </w:pPr>
      <w:r>
        <w:rPr>
          <w:rFonts w:ascii="Times New Roman" w:hAnsi="Times New Roman"/>
          <w:i/>
          <w:iCs/>
          <w:color w:val="000000"/>
          <w:sz w:val="24"/>
          <w:lang w:eastAsia="en-US"/>
        </w:rPr>
        <w:t>И</w:t>
      </w:r>
      <w:r w:rsidRPr="00EF062D">
        <w:rPr>
          <w:rFonts w:ascii="Times New Roman" w:hAnsi="Times New Roman"/>
          <w:i/>
          <w:iCs/>
          <w:color w:val="000000"/>
          <w:sz w:val="24"/>
          <w:lang w:eastAsia="en-US"/>
        </w:rPr>
        <w:t xml:space="preserve">ндивидуальные планы преподавателей, кураторов (наставников), советника </w:t>
      </w:r>
      <w:r>
        <w:rPr>
          <w:rFonts w:ascii="Times New Roman" w:hAnsi="Times New Roman"/>
          <w:i/>
          <w:iCs/>
          <w:color w:val="000000"/>
          <w:sz w:val="24"/>
          <w:lang w:eastAsia="en-US"/>
        </w:rPr>
        <w:t>д</w:t>
      </w:r>
      <w:r w:rsidRPr="00EF062D">
        <w:rPr>
          <w:rFonts w:ascii="Times New Roman" w:hAnsi="Times New Roman"/>
          <w:i/>
          <w:iCs/>
          <w:color w:val="000000"/>
          <w:sz w:val="24"/>
          <w:lang w:eastAsia="en-US"/>
        </w:rPr>
        <w:t xml:space="preserve">иректора по воспитанию и взаимодействию с </w:t>
      </w:r>
      <w:r>
        <w:rPr>
          <w:rFonts w:ascii="Times New Roman" w:hAnsi="Times New Roman"/>
          <w:i/>
          <w:iCs/>
          <w:color w:val="000000"/>
          <w:sz w:val="24"/>
          <w:lang w:eastAsia="en-US"/>
        </w:rPr>
        <w:t>д</w:t>
      </w:r>
      <w:r w:rsidRPr="00EF062D">
        <w:rPr>
          <w:rFonts w:ascii="Times New Roman" w:hAnsi="Times New Roman"/>
          <w:i/>
          <w:iCs/>
          <w:color w:val="000000"/>
          <w:sz w:val="24"/>
          <w:lang w:eastAsia="en-US"/>
        </w:rPr>
        <w:t>етскими общественными объединениями (при его наличии);</w:t>
      </w:r>
    </w:p>
    <w:p w14:paraId="0F4938CE" w14:textId="77777777" w:rsidR="0061280A" w:rsidRPr="00EF062D" w:rsidRDefault="0061280A" w:rsidP="00192ABE">
      <w:pPr>
        <w:numPr>
          <w:ilvl w:val="0"/>
          <w:numId w:val="98"/>
        </w:numPr>
        <w:spacing w:after="4" w:line="271" w:lineRule="auto"/>
        <w:ind w:right="28" w:hanging="94"/>
        <w:jc w:val="both"/>
        <w:rPr>
          <w:rFonts w:ascii="Times New Roman" w:hAnsi="Times New Roman"/>
          <w:i/>
          <w:iCs/>
          <w:color w:val="000000"/>
          <w:sz w:val="24"/>
          <w:lang w:eastAsia="en-US"/>
        </w:rPr>
      </w:pPr>
      <w:r w:rsidRPr="00EF062D">
        <w:rPr>
          <w:rFonts w:ascii="Times New Roman" w:hAnsi="Times New Roman"/>
          <w:i/>
          <w:iCs/>
          <w:color w:val="000000"/>
          <w:sz w:val="24"/>
          <w:lang w:eastAsia="en-US"/>
        </w:rPr>
        <w:t>Планы органов самоуправления, студенческого совета;</w:t>
      </w:r>
    </w:p>
    <w:p w14:paraId="0714FEC5" w14:textId="77777777" w:rsidR="0061280A" w:rsidRPr="00EF062D" w:rsidRDefault="0061280A" w:rsidP="00192ABE">
      <w:pPr>
        <w:numPr>
          <w:ilvl w:val="0"/>
          <w:numId w:val="98"/>
        </w:numPr>
        <w:spacing w:after="28" w:line="271" w:lineRule="auto"/>
        <w:ind w:right="28" w:hanging="94"/>
        <w:jc w:val="both"/>
        <w:rPr>
          <w:rFonts w:ascii="Times New Roman" w:hAnsi="Times New Roman"/>
          <w:i/>
          <w:iCs/>
          <w:color w:val="000000"/>
          <w:sz w:val="24"/>
          <w:lang w:eastAsia="en-US"/>
        </w:rPr>
      </w:pPr>
      <w:r w:rsidRPr="00EF062D">
        <w:rPr>
          <w:rFonts w:ascii="Times New Roman" w:hAnsi="Times New Roman"/>
          <w:i/>
          <w:iCs/>
          <w:color w:val="000000"/>
          <w:sz w:val="24"/>
          <w:lang w:eastAsia="en-US"/>
        </w:rPr>
        <w:t xml:space="preserve">Планы взаимодействия с социальными партнёрами согласно </w:t>
      </w:r>
      <w:r>
        <w:rPr>
          <w:rFonts w:ascii="Times New Roman" w:hAnsi="Times New Roman"/>
          <w:i/>
          <w:iCs/>
          <w:color w:val="000000"/>
          <w:sz w:val="24"/>
          <w:lang w:eastAsia="en-US"/>
        </w:rPr>
        <w:t>д</w:t>
      </w:r>
      <w:r w:rsidRPr="00EF062D">
        <w:rPr>
          <w:rFonts w:ascii="Times New Roman" w:hAnsi="Times New Roman"/>
          <w:i/>
          <w:iCs/>
          <w:color w:val="000000"/>
          <w:sz w:val="24"/>
          <w:lang w:eastAsia="en-US"/>
        </w:rPr>
        <w:t>оговорам, соглашениям с ними;</w:t>
      </w:r>
    </w:p>
    <w:p w14:paraId="4B7E8D6E" w14:textId="77777777" w:rsidR="0061280A" w:rsidRDefault="0061280A" w:rsidP="00192ABE">
      <w:pPr>
        <w:numPr>
          <w:ilvl w:val="0"/>
          <w:numId w:val="98"/>
        </w:numPr>
        <w:spacing w:after="4" w:line="271" w:lineRule="auto"/>
        <w:ind w:right="28" w:hanging="94"/>
        <w:jc w:val="both"/>
        <w:rPr>
          <w:rFonts w:ascii="Times New Roman" w:hAnsi="Times New Roman"/>
          <w:i/>
          <w:iCs/>
          <w:color w:val="000000"/>
          <w:sz w:val="24"/>
          <w:lang w:eastAsia="en-US"/>
        </w:rPr>
      </w:pPr>
      <w:r w:rsidRPr="00EF062D">
        <w:rPr>
          <w:rFonts w:ascii="Times New Roman" w:hAnsi="Times New Roman"/>
          <w:i/>
          <w:iCs/>
          <w:color w:val="000000"/>
          <w:sz w:val="24"/>
          <w:lang w:eastAsia="en-US"/>
        </w:rPr>
        <w:t xml:space="preserve">Рабочие программы </w:t>
      </w:r>
      <w:r>
        <w:rPr>
          <w:rFonts w:ascii="Times New Roman" w:hAnsi="Times New Roman"/>
          <w:i/>
          <w:iCs/>
          <w:color w:val="000000"/>
          <w:sz w:val="24"/>
          <w:lang w:eastAsia="en-US"/>
        </w:rPr>
        <w:t>д</w:t>
      </w:r>
      <w:r w:rsidRPr="00EF062D">
        <w:rPr>
          <w:rFonts w:ascii="Times New Roman" w:hAnsi="Times New Roman"/>
          <w:i/>
          <w:iCs/>
          <w:color w:val="000000"/>
          <w:sz w:val="24"/>
          <w:lang w:eastAsia="en-US"/>
        </w:rPr>
        <w:t xml:space="preserve">исциплин, факультативов; </w:t>
      </w:r>
    </w:p>
    <w:p w14:paraId="510481D6" w14:textId="77777777" w:rsidR="0061280A" w:rsidRPr="00EF062D" w:rsidRDefault="0061280A" w:rsidP="00192ABE">
      <w:pPr>
        <w:numPr>
          <w:ilvl w:val="0"/>
          <w:numId w:val="98"/>
        </w:numPr>
        <w:spacing w:after="4" w:line="271" w:lineRule="auto"/>
        <w:ind w:right="28" w:hanging="94"/>
        <w:jc w:val="both"/>
        <w:rPr>
          <w:rFonts w:ascii="Times New Roman" w:hAnsi="Times New Roman"/>
          <w:i/>
          <w:iCs/>
          <w:color w:val="000000"/>
          <w:sz w:val="24"/>
          <w:lang w:eastAsia="en-US"/>
        </w:rPr>
      </w:pPr>
      <w:r>
        <w:rPr>
          <w:rFonts w:ascii="Times New Roman" w:hAnsi="Times New Roman"/>
          <w:i/>
          <w:iCs/>
          <w:color w:val="000000"/>
          <w:sz w:val="24"/>
          <w:lang w:eastAsia="en-US"/>
        </w:rPr>
        <w:t>П</w:t>
      </w:r>
      <w:r w:rsidRPr="00EF062D">
        <w:rPr>
          <w:rFonts w:ascii="Times New Roman" w:hAnsi="Times New Roman"/>
          <w:i/>
          <w:iCs/>
          <w:color w:val="000000"/>
          <w:sz w:val="24"/>
          <w:lang w:eastAsia="en-US"/>
        </w:rPr>
        <w:t xml:space="preserve">ланы работы психологической службы или психолог“ социальных педагогов и </w:t>
      </w:r>
      <w:r>
        <w:rPr>
          <w:rFonts w:ascii="Times New Roman" w:hAnsi="Times New Roman"/>
          <w:i/>
          <w:iCs/>
          <w:color w:val="000000"/>
          <w:sz w:val="24"/>
          <w:lang w:eastAsia="en-US"/>
        </w:rPr>
        <w:t>д</w:t>
      </w:r>
      <w:r w:rsidRPr="00EF062D">
        <w:rPr>
          <w:rFonts w:ascii="Times New Roman" w:hAnsi="Times New Roman"/>
          <w:i/>
          <w:iCs/>
          <w:color w:val="000000"/>
          <w:sz w:val="24"/>
          <w:lang w:eastAsia="en-US"/>
        </w:rPr>
        <w:t xml:space="preserve">ругая </w:t>
      </w:r>
      <w:r>
        <w:rPr>
          <w:rFonts w:ascii="Times New Roman" w:hAnsi="Times New Roman"/>
          <w:i/>
          <w:iCs/>
          <w:color w:val="000000"/>
          <w:sz w:val="24"/>
          <w:lang w:eastAsia="en-US"/>
        </w:rPr>
        <w:t>д</w:t>
      </w:r>
      <w:r w:rsidRPr="00EF062D">
        <w:rPr>
          <w:rFonts w:ascii="Times New Roman" w:hAnsi="Times New Roman"/>
          <w:i/>
          <w:iCs/>
          <w:color w:val="000000"/>
          <w:sz w:val="24"/>
          <w:lang w:eastAsia="en-US"/>
        </w:rPr>
        <w:t xml:space="preserve">окументация, которая </w:t>
      </w:r>
      <w:r>
        <w:rPr>
          <w:rFonts w:ascii="Times New Roman" w:hAnsi="Times New Roman"/>
          <w:i/>
          <w:iCs/>
          <w:color w:val="000000"/>
          <w:sz w:val="24"/>
          <w:lang w:eastAsia="en-US"/>
        </w:rPr>
        <w:t>д</w:t>
      </w:r>
      <w:r w:rsidRPr="00EF062D">
        <w:rPr>
          <w:rFonts w:ascii="Times New Roman" w:hAnsi="Times New Roman"/>
          <w:i/>
          <w:iCs/>
          <w:color w:val="000000"/>
          <w:sz w:val="24"/>
          <w:lang w:eastAsia="en-US"/>
        </w:rPr>
        <w:t>олжна соответствовать содержанию плана.</w:t>
      </w:r>
    </w:p>
    <w:p w14:paraId="34F5D685" w14:textId="77777777" w:rsidR="0061280A" w:rsidRPr="00EF062D" w:rsidRDefault="0061280A" w:rsidP="0061280A">
      <w:pPr>
        <w:spacing w:after="33" w:line="271" w:lineRule="auto"/>
        <w:ind w:left="64" w:right="28" w:firstLine="710"/>
        <w:jc w:val="both"/>
        <w:rPr>
          <w:rFonts w:ascii="Times New Roman" w:hAnsi="Times New Roman"/>
          <w:i/>
          <w:iCs/>
          <w:color w:val="000000"/>
          <w:sz w:val="24"/>
          <w:lang w:eastAsia="en-US"/>
        </w:rPr>
      </w:pPr>
      <w:r w:rsidRPr="00EF062D">
        <w:rPr>
          <w:rFonts w:ascii="Times New Roman" w:hAnsi="Times New Roman"/>
          <w:i/>
          <w:iCs/>
          <w:color w:val="000000"/>
          <w:sz w:val="24"/>
          <w:lang w:eastAsia="en-US"/>
        </w:rPr>
        <w:t xml:space="preserve">Планирование воспитательной </w:t>
      </w:r>
      <w:r>
        <w:rPr>
          <w:rFonts w:ascii="Times New Roman" w:hAnsi="Times New Roman"/>
          <w:i/>
          <w:iCs/>
          <w:color w:val="000000"/>
          <w:sz w:val="24"/>
          <w:lang w:eastAsia="en-US"/>
        </w:rPr>
        <w:t>д</w:t>
      </w:r>
      <w:r w:rsidRPr="00EF062D">
        <w:rPr>
          <w:rFonts w:ascii="Times New Roman" w:hAnsi="Times New Roman"/>
          <w:i/>
          <w:iCs/>
          <w:color w:val="000000"/>
          <w:sz w:val="24"/>
          <w:lang w:eastAsia="en-US"/>
        </w:rPr>
        <w:t>еятельности в учебных группах может осуществляться по</w:t>
      </w:r>
      <w:r>
        <w:rPr>
          <w:rFonts w:ascii="Times New Roman" w:hAnsi="Times New Roman"/>
          <w:i/>
          <w:iCs/>
          <w:color w:val="000000"/>
          <w:sz w:val="24"/>
          <w:lang w:eastAsia="en-US"/>
        </w:rPr>
        <w:t xml:space="preserve"> </w:t>
      </w:r>
      <w:r w:rsidRPr="00EF062D">
        <w:rPr>
          <w:rFonts w:ascii="Times New Roman" w:hAnsi="Times New Roman"/>
          <w:i/>
          <w:iCs/>
          <w:color w:val="000000"/>
          <w:sz w:val="24"/>
          <w:lang w:eastAsia="en-US"/>
        </w:rPr>
        <w:t>индивидуальным планам кураторов; по индивидуальным планам преподавателей с учётом рабочих программ по общеобразовательным и профессиональным дисциплинам, курсам, модулям.</w:t>
      </w:r>
    </w:p>
    <w:p w14:paraId="563375BF" w14:textId="77777777" w:rsidR="0061280A" w:rsidRPr="00EF062D" w:rsidRDefault="0061280A" w:rsidP="0061280A">
      <w:pPr>
        <w:spacing w:after="4" w:line="271" w:lineRule="auto"/>
        <w:ind w:left="64" w:right="28" w:firstLine="710"/>
        <w:jc w:val="both"/>
        <w:rPr>
          <w:rFonts w:ascii="Times New Roman" w:hAnsi="Times New Roman"/>
          <w:i/>
          <w:iCs/>
          <w:color w:val="000000"/>
          <w:sz w:val="24"/>
          <w:lang w:eastAsia="en-US"/>
        </w:rPr>
      </w:pPr>
      <w:r w:rsidRPr="00EF062D">
        <w:rPr>
          <w:rFonts w:ascii="Times New Roman" w:hAnsi="Times New Roman"/>
          <w:i/>
          <w:iCs/>
          <w:color w:val="000000"/>
          <w:sz w:val="24"/>
          <w:lang w:eastAsia="en-US"/>
        </w:rPr>
        <w:t>Приведена примерная структура плана. Возможно построение плана по календарным периодам — месяцам, семестрам, или в иной форме.</w:t>
      </w:r>
    </w:p>
    <w:tbl>
      <w:tblPr>
        <w:tblW w:w="9619" w:type="dxa"/>
        <w:tblInd w:w="-46" w:type="dxa"/>
        <w:tblCellMar>
          <w:top w:w="32" w:type="dxa"/>
          <w:left w:w="101" w:type="dxa"/>
          <w:right w:w="127" w:type="dxa"/>
        </w:tblCellMar>
        <w:tblLook w:val="04A0" w:firstRow="1" w:lastRow="0" w:firstColumn="1" w:lastColumn="0" w:noHBand="0" w:noVBand="1"/>
      </w:tblPr>
      <w:tblGrid>
        <w:gridCol w:w="428"/>
        <w:gridCol w:w="4661"/>
        <w:gridCol w:w="1277"/>
        <w:gridCol w:w="1272"/>
        <w:gridCol w:w="1981"/>
      </w:tblGrid>
      <w:tr w:rsidR="0061280A" w:rsidRPr="005C5931" w14:paraId="17EFD43A" w14:textId="77777777" w:rsidTr="00FD5A2A">
        <w:trPr>
          <w:trHeight w:val="667"/>
        </w:trPr>
        <w:tc>
          <w:tcPr>
            <w:tcW w:w="9619" w:type="dxa"/>
            <w:gridSpan w:val="5"/>
            <w:tcBorders>
              <w:top w:val="single" w:sz="2" w:space="0" w:color="000000"/>
              <w:left w:val="single" w:sz="2" w:space="0" w:color="000000"/>
              <w:bottom w:val="single" w:sz="2" w:space="0" w:color="000000"/>
              <w:right w:val="single" w:sz="2" w:space="0" w:color="000000"/>
            </w:tcBorders>
            <w:shd w:val="clear" w:color="auto" w:fill="auto"/>
          </w:tcPr>
          <w:p w14:paraId="0F38FA87" w14:textId="77777777" w:rsidR="0061280A" w:rsidRPr="005C5931" w:rsidRDefault="0061280A" w:rsidP="00FD5A2A">
            <w:pPr>
              <w:spacing w:after="0" w:line="259" w:lineRule="auto"/>
              <w:ind w:left="3228" w:right="547" w:hanging="2390"/>
              <w:jc w:val="both"/>
              <w:rPr>
                <w:rFonts w:ascii="Times New Roman" w:hAnsi="Times New Roman"/>
                <w:color w:val="000000"/>
                <w:sz w:val="24"/>
                <w:szCs w:val="24"/>
                <w:lang w:eastAsia="en-US"/>
              </w:rPr>
            </w:pPr>
            <w:r w:rsidRPr="005C5931">
              <w:rPr>
                <w:rFonts w:ascii="Times New Roman" w:hAnsi="Times New Roman"/>
                <w:color w:val="000000"/>
                <w:sz w:val="24"/>
                <w:szCs w:val="24"/>
                <w:lang w:eastAsia="en-US"/>
              </w:rPr>
              <w:t>КАЛЕНДАРНЫИ ПЛАН ВОСПИТАТЕЛЬНОИ РАБОТЫ ОРГАНИЗАЦИИ на 20 — 20_ учебный год</w:t>
            </w:r>
          </w:p>
        </w:tc>
      </w:tr>
      <w:tr w:rsidR="0061280A" w:rsidRPr="005C5931" w14:paraId="42134DDB" w14:textId="77777777" w:rsidTr="00FD5A2A">
        <w:trPr>
          <w:trHeight w:val="670"/>
        </w:trPr>
        <w:tc>
          <w:tcPr>
            <w:tcW w:w="428" w:type="dxa"/>
            <w:tcBorders>
              <w:top w:val="single" w:sz="2" w:space="0" w:color="000000"/>
              <w:left w:val="single" w:sz="2" w:space="0" w:color="000000"/>
              <w:bottom w:val="single" w:sz="2" w:space="0" w:color="000000"/>
              <w:right w:val="single" w:sz="2" w:space="0" w:color="000000"/>
            </w:tcBorders>
            <w:shd w:val="clear" w:color="auto" w:fill="auto"/>
          </w:tcPr>
          <w:p w14:paraId="66AD7DF9" w14:textId="77777777" w:rsidR="0061280A" w:rsidRPr="005C5931" w:rsidRDefault="0061280A" w:rsidP="00FD5A2A">
            <w:pPr>
              <w:spacing w:after="160" w:line="259" w:lineRule="auto"/>
              <w:rPr>
                <w:rFonts w:ascii="Times New Roman" w:hAnsi="Times New Roman"/>
                <w:color w:val="000000"/>
                <w:sz w:val="24"/>
                <w:szCs w:val="24"/>
                <w:lang w:eastAsia="en-US"/>
              </w:rPr>
            </w:pPr>
          </w:p>
        </w:tc>
        <w:tc>
          <w:tcPr>
            <w:tcW w:w="4662" w:type="dxa"/>
            <w:tcBorders>
              <w:top w:val="single" w:sz="2" w:space="0" w:color="000000"/>
              <w:left w:val="single" w:sz="2" w:space="0" w:color="000000"/>
              <w:bottom w:val="single" w:sz="2" w:space="0" w:color="000000"/>
              <w:right w:val="single" w:sz="2" w:space="0" w:color="000000"/>
            </w:tcBorders>
            <w:shd w:val="clear" w:color="auto" w:fill="auto"/>
          </w:tcPr>
          <w:p w14:paraId="28C6AF8C" w14:textId="77777777" w:rsidR="0061280A" w:rsidRPr="005C5931" w:rsidRDefault="0061280A" w:rsidP="00FD5A2A">
            <w:pPr>
              <w:spacing w:after="0" w:line="259" w:lineRule="auto"/>
              <w:ind w:left="37"/>
              <w:jc w:val="center"/>
              <w:rPr>
                <w:rFonts w:ascii="Times New Roman" w:hAnsi="Times New Roman"/>
                <w:color w:val="000000"/>
                <w:sz w:val="24"/>
                <w:szCs w:val="24"/>
                <w:lang w:val="en-US" w:eastAsia="en-US"/>
              </w:rPr>
            </w:pPr>
            <w:proofErr w:type="spellStart"/>
            <w:r w:rsidRPr="005C5931">
              <w:rPr>
                <w:rFonts w:ascii="Times New Roman" w:hAnsi="Times New Roman"/>
                <w:color w:val="000000"/>
                <w:sz w:val="24"/>
                <w:szCs w:val="24"/>
                <w:lang w:val="en-US" w:eastAsia="en-US"/>
              </w:rPr>
              <w:t>Модуль</w:t>
            </w:r>
            <w:proofErr w:type="spellEnd"/>
          </w:p>
        </w:tc>
        <w:tc>
          <w:tcPr>
            <w:tcW w:w="1277" w:type="dxa"/>
            <w:tcBorders>
              <w:top w:val="single" w:sz="2" w:space="0" w:color="000000"/>
              <w:left w:val="single" w:sz="2" w:space="0" w:color="000000"/>
              <w:bottom w:val="single" w:sz="2" w:space="0" w:color="000000"/>
              <w:right w:val="single" w:sz="2" w:space="0" w:color="000000"/>
            </w:tcBorders>
            <w:shd w:val="clear" w:color="auto" w:fill="auto"/>
          </w:tcPr>
          <w:p w14:paraId="69494B86" w14:textId="77777777" w:rsidR="0061280A" w:rsidRPr="005C5931" w:rsidRDefault="0061280A" w:rsidP="00FD5A2A">
            <w:pPr>
              <w:spacing w:after="0" w:line="259" w:lineRule="auto"/>
              <w:jc w:val="center"/>
              <w:rPr>
                <w:rFonts w:ascii="Times New Roman" w:hAnsi="Times New Roman"/>
                <w:color w:val="000000"/>
                <w:sz w:val="24"/>
                <w:szCs w:val="24"/>
                <w:lang w:val="en-US" w:eastAsia="en-US"/>
              </w:rPr>
            </w:pPr>
            <w:proofErr w:type="spellStart"/>
            <w:r w:rsidRPr="005C5931">
              <w:rPr>
                <w:rFonts w:ascii="Times New Roman" w:hAnsi="Times New Roman"/>
                <w:color w:val="000000"/>
                <w:sz w:val="24"/>
                <w:szCs w:val="24"/>
                <w:lang w:val="en-US" w:eastAsia="en-US"/>
              </w:rPr>
              <w:t>Курсы</w:t>
            </w:r>
            <w:proofErr w:type="spellEnd"/>
            <w:r w:rsidRPr="005C5931">
              <w:rPr>
                <w:rFonts w:ascii="Times New Roman" w:hAnsi="Times New Roman"/>
                <w:color w:val="000000"/>
                <w:sz w:val="24"/>
                <w:szCs w:val="24"/>
                <w:lang w:val="en-US" w:eastAsia="en-US"/>
              </w:rPr>
              <w:t xml:space="preserve">, </w:t>
            </w:r>
            <w:proofErr w:type="spellStart"/>
            <w:r w:rsidRPr="005C5931">
              <w:rPr>
                <w:rFonts w:ascii="Times New Roman" w:hAnsi="Times New Roman"/>
                <w:color w:val="000000"/>
                <w:sz w:val="24"/>
                <w:szCs w:val="24"/>
                <w:lang w:val="en-US" w:eastAsia="en-US"/>
              </w:rPr>
              <w:t>группы</w:t>
            </w:r>
            <w:proofErr w:type="spellEnd"/>
          </w:p>
        </w:tc>
        <w:tc>
          <w:tcPr>
            <w:tcW w:w="1272" w:type="dxa"/>
            <w:tcBorders>
              <w:top w:val="single" w:sz="2" w:space="0" w:color="000000"/>
              <w:left w:val="single" w:sz="2" w:space="0" w:color="000000"/>
              <w:bottom w:val="single" w:sz="2" w:space="0" w:color="000000"/>
              <w:right w:val="single" w:sz="2" w:space="0" w:color="000000"/>
            </w:tcBorders>
            <w:shd w:val="clear" w:color="auto" w:fill="auto"/>
          </w:tcPr>
          <w:p w14:paraId="3BE34054" w14:textId="77777777" w:rsidR="0061280A" w:rsidRPr="005C5931" w:rsidRDefault="0061280A" w:rsidP="00FD5A2A">
            <w:pPr>
              <w:spacing w:after="0" w:line="259" w:lineRule="auto"/>
              <w:ind w:left="52"/>
              <w:jc w:val="center"/>
              <w:rPr>
                <w:rFonts w:ascii="Times New Roman" w:hAnsi="Times New Roman"/>
                <w:color w:val="000000"/>
                <w:sz w:val="24"/>
                <w:szCs w:val="24"/>
                <w:lang w:val="en-US" w:eastAsia="en-US"/>
              </w:rPr>
            </w:pPr>
            <w:proofErr w:type="spellStart"/>
            <w:r w:rsidRPr="005C5931">
              <w:rPr>
                <w:rFonts w:ascii="Times New Roman" w:hAnsi="Times New Roman"/>
                <w:color w:val="000000"/>
                <w:sz w:val="24"/>
                <w:szCs w:val="24"/>
                <w:lang w:val="en-US" w:eastAsia="en-US"/>
              </w:rPr>
              <w:t>Сроки</w:t>
            </w:r>
            <w:proofErr w:type="spellEnd"/>
            <w:r w:rsidRPr="005C5931">
              <w:rPr>
                <w:rFonts w:ascii="Times New Roman" w:hAnsi="Times New Roman"/>
                <w:color w:val="000000"/>
                <w:sz w:val="24"/>
                <w:szCs w:val="24"/>
                <w:lang w:val="en-US" w:eastAsia="en-US"/>
              </w:rPr>
              <w:t xml:space="preserve"> </w:t>
            </w:r>
          </w:p>
        </w:tc>
        <w:tc>
          <w:tcPr>
            <w:tcW w:w="1981" w:type="dxa"/>
            <w:tcBorders>
              <w:top w:val="single" w:sz="2" w:space="0" w:color="000000"/>
              <w:left w:val="single" w:sz="2" w:space="0" w:color="000000"/>
              <w:bottom w:val="single" w:sz="2" w:space="0" w:color="000000"/>
              <w:right w:val="single" w:sz="2" w:space="0" w:color="000000"/>
            </w:tcBorders>
            <w:shd w:val="clear" w:color="auto" w:fill="auto"/>
          </w:tcPr>
          <w:p w14:paraId="18279888" w14:textId="77777777" w:rsidR="0061280A" w:rsidRPr="005C5931" w:rsidRDefault="0061280A" w:rsidP="00FD5A2A">
            <w:pPr>
              <w:spacing w:after="0" w:line="259" w:lineRule="auto"/>
              <w:ind w:left="61"/>
              <w:rPr>
                <w:rFonts w:ascii="Times New Roman" w:hAnsi="Times New Roman"/>
                <w:color w:val="000000"/>
                <w:sz w:val="24"/>
                <w:szCs w:val="24"/>
                <w:lang w:val="en-US" w:eastAsia="en-US"/>
              </w:rPr>
            </w:pPr>
            <w:proofErr w:type="spellStart"/>
            <w:r w:rsidRPr="005C5931">
              <w:rPr>
                <w:rFonts w:ascii="Times New Roman" w:hAnsi="Times New Roman"/>
                <w:color w:val="000000"/>
                <w:sz w:val="24"/>
                <w:szCs w:val="24"/>
                <w:lang w:val="en-US" w:eastAsia="en-US"/>
              </w:rPr>
              <w:t>Ответственные</w:t>
            </w:r>
            <w:proofErr w:type="spellEnd"/>
          </w:p>
        </w:tc>
      </w:tr>
      <w:tr w:rsidR="0061280A" w:rsidRPr="005C5931" w14:paraId="55C45ECD" w14:textId="77777777" w:rsidTr="00FD5A2A">
        <w:trPr>
          <w:trHeight w:val="346"/>
        </w:trPr>
        <w:tc>
          <w:tcPr>
            <w:tcW w:w="428" w:type="dxa"/>
            <w:tcBorders>
              <w:top w:val="single" w:sz="2" w:space="0" w:color="000000"/>
              <w:left w:val="single" w:sz="2" w:space="0" w:color="000000"/>
              <w:bottom w:val="single" w:sz="2" w:space="0" w:color="000000"/>
              <w:right w:val="single" w:sz="2" w:space="0" w:color="000000"/>
            </w:tcBorders>
            <w:shd w:val="clear" w:color="auto" w:fill="auto"/>
          </w:tcPr>
          <w:p w14:paraId="799EAA17" w14:textId="77777777" w:rsidR="0061280A" w:rsidRPr="005C5931" w:rsidRDefault="0061280A" w:rsidP="00FD5A2A">
            <w:pPr>
              <w:spacing w:after="160" w:line="259" w:lineRule="auto"/>
              <w:rPr>
                <w:rFonts w:ascii="Times New Roman" w:hAnsi="Times New Roman"/>
                <w:color w:val="000000"/>
                <w:sz w:val="24"/>
                <w:szCs w:val="24"/>
                <w:lang w:val="en-US" w:eastAsia="en-US"/>
              </w:rPr>
            </w:pPr>
          </w:p>
        </w:tc>
        <w:tc>
          <w:tcPr>
            <w:tcW w:w="9192" w:type="dxa"/>
            <w:gridSpan w:val="4"/>
            <w:tcBorders>
              <w:top w:val="single" w:sz="2" w:space="0" w:color="000000"/>
              <w:left w:val="single" w:sz="2" w:space="0" w:color="000000"/>
              <w:bottom w:val="single" w:sz="2" w:space="0" w:color="000000"/>
              <w:right w:val="single" w:sz="2" w:space="0" w:color="000000"/>
            </w:tcBorders>
            <w:shd w:val="clear" w:color="auto" w:fill="auto"/>
          </w:tcPr>
          <w:p w14:paraId="56F024E6" w14:textId="77777777" w:rsidR="0061280A" w:rsidRPr="005C5931" w:rsidRDefault="0061280A" w:rsidP="00FD5A2A">
            <w:pPr>
              <w:spacing w:after="0" w:line="259" w:lineRule="auto"/>
              <w:ind w:left="29"/>
              <w:rPr>
                <w:rFonts w:ascii="Times New Roman" w:hAnsi="Times New Roman"/>
                <w:color w:val="000000"/>
                <w:sz w:val="24"/>
                <w:szCs w:val="24"/>
                <w:lang w:val="en-US" w:eastAsia="en-US"/>
              </w:rPr>
            </w:pPr>
            <w:r w:rsidRPr="005C5931">
              <w:rPr>
                <w:rFonts w:ascii="Times New Roman" w:hAnsi="Times New Roman"/>
                <w:color w:val="000000"/>
                <w:sz w:val="24"/>
                <w:szCs w:val="24"/>
                <w:lang w:val="en-US" w:eastAsia="en-US"/>
              </w:rPr>
              <w:t xml:space="preserve">1. </w:t>
            </w:r>
            <w:proofErr w:type="spellStart"/>
            <w:r w:rsidRPr="005C5931">
              <w:rPr>
                <w:rFonts w:ascii="Times New Roman" w:hAnsi="Times New Roman"/>
                <w:color w:val="000000"/>
                <w:sz w:val="24"/>
                <w:szCs w:val="24"/>
                <w:lang w:val="en-US" w:eastAsia="en-US"/>
              </w:rPr>
              <w:t>Образовательная</w:t>
            </w:r>
            <w:proofErr w:type="spellEnd"/>
            <w:r w:rsidRPr="005C5931">
              <w:rPr>
                <w:rFonts w:ascii="Times New Roman" w:hAnsi="Times New Roman"/>
                <w:color w:val="000000"/>
                <w:sz w:val="24"/>
                <w:szCs w:val="24"/>
                <w:lang w:val="en-US" w:eastAsia="en-US"/>
              </w:rPr>
              <w:t xml:space="preserve"> </w:t>
            </w:r>
            <w:proofErr w:type="spellStart"/>
            <w:r w:rsidRPr="005C5931">
              <w:rPr>
                <w:rFonts w:ascii="Times New Roman" w:hAnsi="Times New Roman"/>
                <w:color w:val="000000"/>
                <w:sz w:val="24"/>
                <w:szCs w:val="24"/>
                <w:lang w:val="en-US" w:eastAsia="en-US"/>
              </w:rPr>
              <w:t>деятельность</w:t>
            </w:r>
            <w:proofErr w:type="spellEnd"/>
          </w:p>
        </w:tc>
      </w:tr>
      <w:tr w:rsidR="0061280A" w:rsidRPr="005C5931" w14:paraId="78B9F183" w14:textId="77777777" w:rsidTr="00FD5A2A">
        <w:trPr>
          <w:trHeight w:val="341"/>
        </w:trPr>
        <w:tc>
          <w:tcPr>
            <w:tcW w:w="428" w:type="dxa"/>
            <w:tcBorders>
              <w:top w:val="single" w:sz="2" w:space="0" w:color="000000"/>
              <w:left w:val="single" w:sz="2" w:space="0" w:color="000000"/>
              <w:bottom w:val="single" w:sz="2" w:space="0" w:color="000000"/>
              <w:right w:val="single" w:sz="2" w:space="0" w:color="000000"/>
            </w:tcBorders>
            <w:shd w:val="clear" w:color="auto" w:fill="auto"/>
          </w:tcPr>
          <w:p w14:paraId="6975B0BE" w14:textId="77777777" w:rsidR="0061280A" w:rsidRPr="005C5931" w:rsidRDefault="0061280A" w:rsidP="00FD5A2A">
            <w:pPr>
              <w:spacing w:after="0" w:line="259" w:lineRule="auto"/>
              <w:ind w:left="36"/>
              <w:jc w:val="center"/>
              <w:rPr>
                <w:rFonts w:ascii="Times New Roman" w:hAnsi="Times New Roman"/>
                <w:color w:val="000000"/>
                <w:sz w:val="24"/>
                <w:szCs w:val="24"/>
                <w:lang w:val="en-US" w:eastAsia="en-US"/>
              </w:rPr>
            </w:pPr>
            <w:r w:rsidRPr="005C5931">
              <w:rPr>
                <w:rFonts w:ascii="Times New Roman" w:hAnsi="Times New Roman"/>
                <w:color w:val="000000"/>
                <w:sz w:val="24"/>
                <w:szCs w:val="24"/>
                <w:lang w:val="en-US" w:eastAsia="en-US"/>
              </w:rPr>
              <w:t>1</w:t>
            </w:r>
          </w:p>
        </w:tc>
        <w:tc>
          <w:tcPr>
            <w:tcW w:w="4662" w:type="dxa"/>
            <w:tcBorders>
              <w:top w:val="single" w:sz="2" w:space="0" w:color="000000"/>
              <w:left w:val="single" w:sz="2" w:space="0" w:color="000000"/>
              <w:bottom w:val="single" w:sz="2" w:space="0" w:color="000000"/>
              <w:right w:val="single" w:sz="2" w:space="0" w:color="000000"/>
            </w:tcBorders>
            <w:shd w:val="clear" w:color="auto" w:fill="auto"/>
          </w:tcPr>
          <w:p w14:paraId="630A53CB" w14:textId="77777777" w:rsidR="0061280A" w:rsidRPr="005C5931" w:rsidRDefault="0061280A" w:rsidP="00FD5A2A">
            <w:pPr>
              <w:spacing w:after="160" w:line="259" w:lineRule="auto"/>
              <w:rPr>
                <w:rFonts w:ascii="Times New Roman" w:hAnsi="Times New Roman"/>
                <w:color w:val="000000"/>
                <w:sz w:val="24"/>
                <w:szCs w:val="24"/>
                <w:lang w:val="en-US" w:eastAsia="en-US"/>
              </w:rPr>
            </w:pPr>
          </w:p>
        </w:tc>
        <w:tc>
          <w:tcPr>
            <w:tcW w:w="1277" w:type="dxa"/>
            <w:tcBorders>
              <w:top w:val="single" w:sz="2" w:space="0" w:color="000000"/>
              <w:left w:val="single" w:sz="2" w:space="0" w:color="000000"/>
              <w:bottom w:val="single" w:sz="2" w:space="0" w:color="000000"/>
              <w:right w:val="single" w:sz="2" w:space="0" w:color="000000"/>
            </w:tcBorders>
            <w:shd w:val="clear" w:color="auto" w:fill="auto"/>
          </w:tcPr>
          <w:p w14:paraId="1E3D8CBB" w14:textId="77777777" w:rsidR="0061280A" w:rsidRPr="005C5931" w:rsidRDefault="0061280A" w:rsidP="00FD5A2A">
            <w:pPr>
              <w:spacing w:after="160" w:line="259" w:lineRule="auto"/>
              <w:rPr>
                <w:rFonts w:ascii="Times New Roman" w:hAnsi="Times New Roman"/>
                <w:color w:val="000000"/>
                <w:sz w:val="24"/>
                <w:szCs w:val="24"/>
                <w:lang w:val="en-US" w:eastAsia="en-US"/>
              </w:rPr>
            </w:pPr>
          </w:p>
        </w:tc>
        <w:tc>
          <w:tcPr>
            <w:tcW w:w="1272" w:type="dxa"/>
            <w:tcBorders>
              <w:top w:val="single" w:sz="2" w:space="0" w:color="000000"/>
              <w:left w:val="single" w:sz="2" w:space="0" w:color="000000"/>
              <w:bottom w:val="single" w:sz="2" w:space="0" w:color="000000"/>
              <w:right w:val="single" w:sz="2" w:space="0" w:color="000000"/>
            </w:tcBorders>
            <w:shd w:val="clear" w:color="auto" w:fill="auto"/>
          </w:tcPr>
          <w:p w14:paraId="3A4CB0AF" w14:textId="77777777" w:rsidR="0061280A" w:rsidRPr="005C5931" w:rsidRDefault="0061280A" w:rsidP="00FD5A2A">
            <w:pPr>
              <w:spacing w:after="160" w:line="259" w:lineRule="auto"/>
              <w:rPr>
                <w:rFonts w:ascii="Times New Roman" w:hAnsi="Times New Roman"/>
                <w:color w:val="000000"/>
                <w:sz w:val="24"/>
                <w:szCs w:val="24"/>
                <w:lang w:val="en-US" w:eastAsia="en-US"/>
              </w:rPr>
            </w:pPr>
          </w:p>
        </w:tc>
        <w:tc>
          <w:tcPr>
            <w:tcW w:w="1981" w:type="dxa"/>
            <w:tcBorders>
              <w:top w:val="single" w:sz="2" w:space="0" w:color="000000"/>
              <w:left w:val="single" w:sz="2" w:space="0" w:color="000000"/>
              <w:bottom w:val="single" w:sz="2" w:space="0" w:color="000000"/>
              <w:right w:val="single" w:sz="2" w:space="0" w:color="000000"/>
            </w:tcBorders>
            <w:shd w:val="clear" w:color="auto" w:fill="auto"/>
          </w:tcPr>
          <w:p w14:paraId="2B22FFBE" w14:textId="77777777" w:rsidR="0061280A" w:rsidRPr="005C5931" w:rsidRDefault="0061280A" w:rsidP="00FD5A2A">
            <w:pPr>
              <w:spacing w:after="160" w:line="259" w:lineRule="auto"/>
              <w:rPr>
                <w:rFonts w:ascii="Times New Roman" w:hAnsi="Times New Roman"/>
                <w:color w:val="000000"/>
                <w:sz w:val="24"/>
                <w:szCs w:val="24"/>
                <w:lang w:val="en-US" w:eastAsia="en-US"/>
              </w:rPr>
            </w:pPr>
          </w:p>
        </w:tc>
      </w:tr>
      <w:tr w:rsidR="0061280A" w:rsidRPr="005C5931" w14:paraId="3BC08528" w14:textId="77777777" w:rsidTr="00FD5A2A">
        <w:trPr>
          <w:trHeight w:val="338"/>
        </w:trPr>
        <w:tc>
          <w:tcPr>
            <w:tcW w:w="428" w:type="dxa"/>
            <w:tcBorders>
              <w:top w:val="single" w:sz="2" w:space="0" w:color="000000"/>
              <w:left w:val="single" w:sz="2" w:space="0" w:color="000000"/>
              <w:bottom w:val="single" w:sz="2" w:space="0" w:color="000000"/>
              <w:right w:val="single" w:sz="2" w:space="0" w:color="000000"/>
            </w:tcBorders>
            <w:shd w:val="clear" w:color="auto" w:fill="auto"/>
          </w:tcPr>
          <w:p w14:paraId="10733876" w14:textId="77777777" w:rsidR="0061280A" w:rsidRPr="005C5931" w:rsidRDefault="0061280A" w:rsidP="00FD5A2A">
            <w:pPr>
              <w:spacing w:after="160" w:line="259" w:lineRule="auto"/>
              <w:rPr>
                <w:rFonts w:ascii="Times New Roman" w:hAnsi="Times New Roman"/>
                <w:color w:val="000000"/>
                <w:sz w:val="24"/>
                <w:szCs w:val="24"/>
                <w:lang w:val="en-US" w:eastAsia="en-US"/>
              </w:rPr>
            </w:pPr>
          </w:p>
        </w:tc>
        <w:tc>
          <w:tcPr>
            <w:tcW w:w="9192" w:type="dxa"/>
            <w:gridSpan w:val="4"/>
            <w:tcBorders>
              <w:top w:val="single" w:sz="2" w:space="0" w:color="000000"/>
              <w:left w:val="single" w:sz="2" w:space="0" w:color="000000"/>
              <w:bottom w:val="single" w:sz="2" w:space="0" w:color="000000"/>
              <w:right w:val="single" w:sz="2" w:space="0" w:color="000000"/>
            </w:tcBorders>
            <w:shd w:val="clear" w:color="auto" w:fill="auto"/>
          </w:tcPr>
          <w:p w14:paraId="2F49C2BC" w14:textId="77777777" w:rsidR="0061280A" w:rsidRPr="005C5931" w:rsidRDefault="0061280A" w:rsidP="00FD5A2A">
            <w:pPr>
              <w:spacing w:after="0" w:line="259" w:lineRule="auto"/>
              <w:ind w:left="14"/>
              <w:rPr>
                <w:rFonts w:ascii="Times New Roman" w:hAnsi="Times New Roman"/>
                <w:color w:val="000000"/>
                <w:sz w:val="24"/>
                <w:szCs w:val="24"/>
                <w:lang w:val="en-US" w:eastAsia="en-US"/>
              </w:rPr>
            </w:pPr>
            <w:r w:rsidRPr="005C5931">
              <w:rPr>
                <w:rFonts w:ascii="Times New Roman" w:hAnsi="Times New Roman"/>
                <w:color w:val="000000"/>
                <w:sz w:val="24"/>
                <w:szCs w:val="24"/>
                <w:lang w:val="en-US" w:eastAsia="en-US"/>
              </w:rPr>
              <w:t xml:space="preserve">2. </w:t>
            </w:r>
            <w:proofErr w:type="spellStart"/>
            <w:r w:rsidRPr="005C5931">
              <w:rPr>
                <w:rFonts w:ascii="Times New Roman" w:hAnsi="Times New Roman"/>
                <w:color w:val="000000"/>
                <w:sz w:val="24"/>
                <w:szCs w:val="24"/>
                <w:lang w:val="en-US" w:eastAsia="en-US"/>
              </w:rPr>
              <w:t>Кураторство</w:t>
            </w:r>
            <w:proofErr w:type="spellEnd"/>
          </w:p>
        </w:tc>
      </w:tr>
      <w:tr w:rsidR="0061280A" w:rsidRPr="005C5931" w14:paraId="16595D05" w14:textId="77777777" w:rsidTr="00FD5A2A">
        <w:trPr>
          <w:trHeight w:val="338"/>
        </w:trPr>
        <w:tc>
          <w:tcPr>
            <w:tcW w:w="428" w:type="dxa"/>
            <w:tcBorders>
              <w:top w:val="single" w:sz="2" w:space="0" w:color="000000"/>
              <w:left w:val="single" w:sz="2" w:space="0" w:color="000000"/>
              <w:bottom w:val="single" w:sz="2" w:space="0" w:color="000000"/>
              <w:right w:val="single" w:sz="2" w:space="0" w:color="000000"/>
            </w:tcBorders>
            <w:shd w:val="clear" w:color="auto" w:fill="auto"/>
          </w:tcPr>
          <w:p w14:paraId="63C127B8" w14:textId="77777777" w:rsidR="0061280A" w:rsidRPr="005C5931" w:rsidRDefault="0061280A" w:rsidP="00FD5A2A">
            <w:pPr>
              <w:spacing w:after="0" w:line="259" w:lineRule="auto"/>
              <w:ind w:left="29"/>
              <w:jc w:val="center"/>
              <w:rPr>
                <w:rFonts w:ascii="Times New Roman" w:hAnsi="Times New Roman"/>
                <w:color w:val="000000"/>
                <w:sz w:val="24"/>
                <w:szCs w:val="24"/>
                <w:lang w:val="en-US" w:eastAsia="en-US"/>
              </w:rPr>
            </w:pPr>
            <w:r w:rsidRPr="005C5931">
              <w:rPr>
                <w:rFonts w:ascii="Times New Roman" w:hAnsi="Times New Roman"/>
                <w:color w:val="000000"/>
                <w:sz w:val="24"/>
                <w:szCs w:val="24"/>
                <w:lang w:val="en-US" w:eastAsia="en-US"/>
              </w:rPr>
              <w:t>1</w:t>
            </w:r>
          </w:p>
        </w:tc>
        <w:tc>
          <w:tcPr>
            <w:tcW w:w="4662" w:type="dxa"/>
            <w:tcBorders>
              <w:top w:val="single" w:sz="2" w:space="0" w:color="000000"/>
              <w:left w:val="single" w:sz="2" w:space="0" w:color="000000"/>
              <w:bottom w:val="single" w:sz="2" w:space="0" w:color="000000"/>
              <w:right w:val="single" w:sz="2" w:space="0" w:color="000000"/>
            </w:tcBorders>
            <w:shd w:val="clear" w:color="auto" w:fill="auto"/>
          </w:tcPr>
          <w:p w14:paraId="041DB608" w14:textId="77777777" w:rsidR="0061280A" w:rsidRPr="005C5931" w:rsidRDefault="0061280A" w:rsidP="00FD5A2A">
            <w:pPr>
              <w:spacing w:after="160" w:line="259" w:lineRule="auto"/>
              <w:rPr>
                <w:rFonts w:ascii="Times New Roman" w:hAnsi="Times New Roman"/>
                <w:color w:val="000000"/>
                <w:sz w:val="24"/>
                <w:szCs w:val="24"/>
                <w:lang w:val="en-US" w:eastAsia="en-US"/>
              </w:rPr>
            </w:pPr>
          </w:p>
        </w:tc>
        <w:tc>
          <w:tcPr>
            <w:tcW w:w="1277" w:type="dxa"/>
            <w:tcBorders>
              <w:top w:val="single" w:sz="2" w:space="0" w:color="000000"/>
              <w:left w:val="single" w:sz="2" w:space="0" w:color="000000"/>
              <w:bottom w:val="single" w:sz="2" w:space="0" w:color="000000"/>
              <w:right w:val="single" w:sz="2" w:space="0" w:color="000000"/>
            </w:tcBorders>
            <w:shd w:val="clear" w:color="auto" w:fill="auto"/>
          </w:tcPr>
          <w:p w14:paraId="02DD11E0" w14:textId="77777777" w:rsidR="0061280A" w:rsidRPr="005C5931" w:rsidRDefault="0061280A" w:rsidP="00FD5A2A">
            <w:pPr>
              <w:spacing w:after="160" w:line="259" w:lineRule="auto"/>
              <w:rPr>
                <w:rFonts w:ascii="Times New Roman" w:hAnsi="Times New Roman"/>
                <w:color w:val="000000"/>
                <w:sz w:val="24"/>
                <w:szCs w:val="24"/>
                <w:lang w:val="en-US" w:eastAsia="en-US"/>
              </w:rPr>
            </w:pPr>
          </w:p>
        </w:tc>
        <w:tc>
          <w:tcPr>
            <w:tcW w:w="1272" w:type="dxa"/>
            <w:tcBorders>
              <w:top w:val="single" w:sz="2" w:space="0" w:color="000000"/>
              <w:left w:val="single" w:sz="2" w:space="0" w:color="000000"/>
              <w:bottom w:val="single" w:sz="2" w:space="0" w:color="000000"/>
              <w:right w:val="single" w:sz="2" w:space="0" w:color="000000"/>
            </w:tcBorders>
            <w:shd w:val="clear" w:color="auto" w:fill="auto"/>
          </w:tcPr>
          <w:p w14:paraId="76035DFE" w14:textId="77777777" w:rsidR="0061280A" w:rsidRPr="005C5931" w:rsidRDefault="0061280A" w:rsidP="00FD5A2A">
            <w:pPr>
              <w:spacing w:after="160" w:line="259" w:lineRule="auto"/>
              <w:rPr>
                <w:rFonts w:ascii="Times New Roman" w:hAnsi="Times New Roman"/>
                <w:color w:val="000000"/>
                <w:sz w:val="24"/>
                <w:szCs w:val="24"/>
                <w:lang w:val="en-US" w:eastAsia="en-US"/>
              </w:rPr>
            </w:pPr>
          </w:p>
        </w:tc>
        <w:tc>
          <w:tcPr>
            <w:tcW w:w="1981" w:type="dxa"/>
            <w:tcBorders>
              <w:top w:val="single" w:sz="2" w:space="0" w:color="000000"/>
              <w:left w:val="single" w:sz="2" w:space="0" w:color="000000"/>
              <w:bottom w:val="single" w:sz="2" w:space="0" w:color="000000"/>
              <w:right w:val="single" w:sz="2" w:space="0" w:color="000000"/>
            </w:tcBorders>
            <w:shd w:val="clear" w:color="auto" w:fill="auto"/>
          </w:tcPr>
          <w:p w14:paraId="7A39CC23" w14:textId="77777777" w:rsidR="0061280A" w:rsidRPr="005C5931" w:rsidRDefault="0061280A" w:rsidP="00FD5A2A">
            <w:pPr>
              <w:spacing w:after="160" w:line="259" w:lineRule="auto"/>
              <w:rPr>
                <w:rFonts w:ascii="Times New Roman" w:hAnsi="Times New Roman"/>
                <w:color w:val="000000"/>
                <w:sz w:val="24"/>
                <w:szCs w:val="24"/>
                <w:lang w:val="en-US" w:eastAsia="en-US"/>
              </w:rPr>
            </w:pPr>
          </w:p>
        </w:tc>
      </w:tr>
      <w:tr w:rsidR="0061280A" w:rsidRPr="005C5931" w14:paraId="5343C9E8" w14:textId="77777777" w:rsidTr="00FD5A2A">
        <w:trPr>
          <w:trHeight w:val="338"/>
        </w:trPr>
        <w:tc>
          <w:tcPr>
            <w:tcW w:w="428" w:type="dxa"/>
            <w:tcBorders>
              <w:top w:val="single" w:sz="2" w:space="0" w:color="000000"/>
              <w:left w:val="single" w:sz="2" w:space="0" w:color="000000"/>
              <w:bottom w:val="single" w:sz="2" w:space="0" w:color="000000"/>
              <w:right w:val="single" w:sz="2" w:space="0" w:color="000000"/>
            </w:tcBorders>
            <w:shd w:val="clear" w:color="auto" w:fill="auto"/>
          </w:tcPr>
          <w:p w14:paraId="7D52377E" w14:textId="77777777" w:rsidR="0061280A" w:rsidRPr="005C5931" w:rsidRDefault="0061280A" w:rsidP="00FD5A2A">
            <w:pPr>
              <w:spacing w:after="160" w:line="259" w:lineRule="auto"/>
              <w:rPr>
                <w:rFonts w:ascii="Times New Roman" w:hAnsi="Times New Roman"/>
                <w:color w:val="000000"/>
                <w:sz w:val="24"/>
                <w:szCs w:val="24"/>
                <w:lang w:val="en-US" w:eastAsia="en-US"/>
              </w:rPr>
            </w:pPr>
          </w:p>
        </w:tc>
        <w:tc>
          <w:tcPr>
            <w:tcW w:w="9192" w:type="dxa"/>
            <w:gridSpan w:val="4"/>
            <w:tcBorders>
              <w:top w:val="single" w:sz="2" w:space="0" w:color="000000"/>
              <w:left w:val="single" w:sz="2" w:space="0" w:color="000000"/>
              <w:bottom w:val="single" w:sz="2" w:space="0" w:color="000000"/>
              <w:right w:val="single" w:sz="2" w:space="0" w:color="000000"/>
            </w:tcBorders>
            <w:shd w:val="clear" w:color="auto" w:fill="auto"/>
          </w:tcPr>
          <w:p w14:paraId="5627E332" w14:textId="77777777" w:rsidR="0061280A" w:rsidRPr="005C5931" w:rsidRDefault="0061280A" w:rsidP="00FD5A2A">
            <w:pPr>
              <w:spacing w:after="0" w:line="259" w:lineRule="auto"/>
              <w:ind w:left="14"/>
              <w:rPr>
                <w:rFonts w:ascii="Times New Roman" w:hAnsi="Times New Roman"/>
                <w:color w:val="000000"/>
                <w:sz w:val="24"/>
                <w:szCs w:val="24"/>
                <w:lang w:val="en-US" w:eastAsia="en-US"/>
              </w:rPr>
            </w:pPr>
            <w:r w:rsidRPr="005C5931">
              <w:rPr>
                <w:rFonts w:ascii="Times New Roman" w:hAnsi="Times New Roman"/>
                <w:color w:val="000000"/>
                <w:sz w:val="24"/>
                <w:szCs w:val="24"/>
                <w:lang w:eastAsia="en-US"/>
              </w:rPr>
              <w:t>3.</w:t>
            </w:r>
            <w:r w:rsidRPr="005C5931">
              <w:rPr>
                <w:rFonts w:ascii="Times New Roman" w:hAnsi="Times New Roman"/>
                <w:color w:val="000000"/>
                <w:sz w:val="24"/>
                <w:szCs w:val="24"/>
                <w:lang w:val="en-US" w:eastAsia="en-US"/>
              </w:rPr>
              <w:t xml:space="preserve"> </w:t>
            </w:r>
            <w:proofErr w:type="spellStart"/>
            <w:r w:rsidRPr="005C5931">
              <w:rPr>
                <w:rFonts w:ascii="Times New Roman" w:hAnsi="Times New Roman"/>
                <w:color w:val="000000"/>
                <w:sz w:val="24"/>
                <w:szCs w:val="24"/>
                <w:lang w:val="en-US" w:eastAsia="en-US"/>
              </w:rPr>
              <w:t>Наставничество</w:t>
            </w:r>
            <w:proofErr w:type="spellEnd"/>
          </w:p>
        </w:tc>
      </w:tr>
      <w:tr w:rsidR="0061280A" w:rsidRPr="005C5931" w14:paraId="0BA504D8" w14:textId="77777777" w:rsidTr="00FD5A2A">
        <w:trPr>
          <w:trHeight w:val="338"/>
        </w:trPr>
        <w:tc>
          <w:tcPr>
            <w:tcW w:w="428" w:type="dxa"/>
            <w:tcBorders>
              <w:top w:val="single" w:sz="2" w:space="0" w:color="000000"/>
              <w:left w:val="single" w:sz="2" w:space="0" w:color="000000"/>
              <w:bottom w:val="single" w:sz="2" w:space="0" w:color="000000"/>
              <w:right w:val="single" w:sz="2" w:space="0" w:color="000000"/>
            </w:tcBorders>
            <w:shd w:val="clear" w:color="auto" w:fill="auto"/>
          </w:tcPr>
          <w:p w14:paraId="6AA5B3D4" w14:textId="77777777" w:rsidR="0061280A" w:rsidRPr="005C5931" w:rsidRDefault="0061280A" w:rsidP="00FD5A2A">
            <w:pPr>
              <w:spacing w:after="0" w:line="259" w:lineRule="auto"/>
              <w:ind w:left="14"/>
              <w:jc w:val="center"/>
              <w:rPr>
                <w:rFonts w:ascii="Times New Roman" w:hAnsi="Times New Roman"/>
                <w:color w:val="000000"/>
                <w:sz w:val="24"/>
                <w:szCs w:val="24"/>
                <w:lang w:val="en-US" w:eastAsia="en-US"/>
              </w:rPr>
            </w:pPr>
            <w:r w:rsidRPr="005C5931">
              <w:rPr>
                <w:rFonts w:ascii="Times New Roman" w:hAnsi="Times New Roman"/>
                <w:color w:val="000000"/>
                <w:sz w:val="24"/>
                <w:szCs w:val="24"/>
                <w:lang w:val="en-US" w:eastAsia="en-US"/>
              </w:rPr>
              <w:t>1</w:t>
            </w:r>
          </w:p>
        </w:tc>
        <w:tc>
          <w:tcPr>
            <w:tcW w:w="4662" w:type="dxa"/>
            <w:tcBorders>
              <w:top w:val="single" w:sz="2" w:space="0" w:color="000000"/>
              <w:left w:val="single" w:sz="2" w:space="0" w:color="000000"/>
              <w:bottom w:val="single" w:sz="2" w:space="0" w:color="000000"/>
              <w:right w:val="single" w:sz="2" w:space="0" w:color="000000"/>
            </w:tcBorders>
            <w:shd w:val="clear" w:color="auto" w:fill="auto"/>
          </w:tcPr>
          <w:p w14:paraId="71F0B117" w14:textId="77777777" w:rsidR="0061280A" w:rsidRPr="005C5931" w:rsidRDefault="0061280A" w:rsidP="00FD5A2A">
            <w:pPr>
              <w:spacing w:after="160" w:line="259" w:lineRule="auto"/>
              <w:rPr>
                <w:rFonts w:ascii="Times New Roman" w:hAnsi="Times New Roman"/>
                <w:color w:val="000000"/>
                <w:sz w:val="24"/>
                <w:szCs w:val="24"/>
                <w:lang w:val="en-US" w:eastAsia="en-US"/>
              </w:rPr>
            </w:pPr>
          </w:p>
        </w:tc>
        <w:tc>
          <w:tcPr>
            <w:tcW w:w="1277" w:type="dxa"/>
            <w:tcBorders>
              <w:top w:val="single" w:sz="2" w:space="0" w:color="000000"/>
              <w:left w:val="single" w:sz="2" w:space="0" w:color="000000"/>
              <w:bottom w:val="single" w:sz="2" w:space="0" w:color="000000"/>
              <w:right w:val="single" w:sz="2" w:space="0" w:color="000000"/>
            </w:tcBorders>
            <w:shd w:val="clear" w:color="auto" w:fill="auto"/>
          </w:tcPr>
          <w:p w14:paraId="39C6C0D5" w14:textId="77777777" w:rsidR="0061280A" w:rsidRPr="005C5931" w:rsidRDefault="0061280A" w:rsidP="00FD5A2A">
            <w:pPr>
              <w:spacing w:after="160" w:line="259" w:lineRule="auto"/>
              <w:rPr>
                <w:rFonts w:ascii="Times New Roman" w:hAnsi="Times New Roman"/>
                <w:color w:val="000000"/>
                <w:sz w:val="24"/>
                <w:szCs w:val="24"/>
                <w:lang w:val="en-US" w:eastAsia="en-US"/>
              </w:rPr>
            </w:pPr>
          </w:p>
        </w:tc>
        <w:tc>
          <w:tcPr>
            <w:tcW w:w="1272" w:type="dxa"/>
            <w:tcBorders>
              <w:top w:val="single" w:sz="2" w:space="0" w:color="000000"/>
              <w:left w:val="single" w:sz="2" w:space="0" w:color="000000"/>
              <w:bottom w:val="single" w:sz="2" w:space="0" w:color="000000"/>
              <w:right w:val="single" w:sz="2" w:space="0" w:color="000000"/>
            </w:tcBorders>
            <w:shd w:val="clear" w:color="auto" w:fill="auto"/>
          </w:tcPr>
          <w:p w14:paraId="18E0806D" w14:textId="77777777" w:rsidR="0061280A" w:rsidRPr="005C5931" w:rsidRDefault="0061280A" w:rsidP="00FD5A2A">
            <w:pPr>
              <w:spacing w:after="160" w:line="259" w:lineRule="auto"/>
              <w:rPr>
                <w:rFonts w:ascii="Times New Roman" w:hAnsi="Times New Roman"/>
                <w:color w:val="000000"/>
                <w:sz w:val="24"/>
                <w:szCs w:val="24"/>
                <w:lang w:val="en-US" w:eastAsia="en-US"/>
              </w:rPr>
            </w:pPr>
          </w:p>
        </w:tc>
        <w:tc>
          <w:tcPr>
            <w:tcW w:w="1981" w:type="dxa"/>
            <w:tcBorders>
              <w:top w:val="single" w:sz="2" w:space="0" w:color="000000"/>
              <w:left w:val="single" w:sz="2" w:space="0" w:color="000000"/>
              <w:bottom w:val="single" w:sz="2" w:space="0" w:color="000000"/>
              <w:right w:val="single" w:sz="2" w:space="0" w:color="000000"/>
            </w:tcBorders>
            <w:shd w:val="clear" w:color="auto" w:fill="auto"/>
          </w:tcPr>
          <w:p w14:paraId="77AB8F4A" w14:textId="77777777" w:rsidR="0061280A" w:rsidRPr="005C5931" w:rsidRDefault="0061280A" w:rsidP="00FD5A2A">
            <w:pPr>
              <w:spacing w:after="160" w:line="259" w:lineRule="auto"/>
              <w:rPr>
                <w:rFonts w:ascii="Times New Roman" w:hAnsi="Times New Roman"/>
                <w:color w:val="000000"/>
                <w:sz w:val="24"/>
                <w:szCs w:val="24"/>
                <w:lang w:val="en-US" w:eastAsia="en-US"/>
              </w:rPr>
            </w:pPr>
          </w:p>
        </w:tc>
      </w:tr>
      <w:tr w:rsidR="0061280A" w:rsidRPr="005C5931" w14:paraId="5FD219BA" w14:textId="77777777" w:rsidTr="00FD5A2A">
        <w:trPr>
          <w:trHeight w:val="662"/>
        </w:trPr>
        <w:tc>
          <w:tcPr>
            <w:tcW w:w="428" w:type="dxa"/>
            <w:tcBorders>
              <w:top w:val="single" w:sz="2" w:space="0" w:color="000000"/>
              <w:left w:val="single" w:sz="2" w:space="0" w:color="000000"/>
              <w:bottom w:val="single" w:sz="2" w:space="0" w:color="000000"/>
              <w:right w:val="single" w:sz="2" w:space="0" w:color="000000"/>
            </w:tcBorders>
            <w:shd w:val="clear" w:color="auto" w:fill="auto"/>
          </w:tcPr>
          <w:p w14:paraId="54B788CA" w14:textId="77777777" w:rsidR="0061280A" w:rsidRPr="005C5931" w:rsidRDefault="0061280A" w:rsidP="00FD5A2A">
            <w:pPr>
              <w:spacing w:after="160" w:line="259" w:lineRule="auto"/>
              <w:rPr>
                <w:rFonts w:ascii="Times New Roman" w:hAnsi="Times New Roman"/>
                <w:color w:val="000000"/>
                <w:sz w:val="24"/>
                <w:szCs w:val="24"/>
                <w:lang w:val="en-US" w:eastAsia="en-US"/>
              </w:rPr>
            </w:pPr>
          </w:p>
        </w:tc>
        <w:tc>
          <w:tcPr>
            <w:tcW w:w="9192" w:type="dxa"/>
            <w:gridSpan w:val="4"/>
            <w:tcBorders>
              <w:top w:val="single" w:sz="2" w:space="0" w:color="000000"/>
              <w:left w:val="single" w:sz="2" w:space="0" w:color="000000"/>
              <w:bottom w:val="single" w:sz="2" w:space="0" w:color="000000"/>
              <w:right w:val="single" w:sz="2" w:space="0" w:color="000000"/>
            </w:tcBorders>
            <w:shd w:val="clear" w:color="auto" w:fill="auto"/>
          </w:tcPr>
          <w:p w14:paraId="2007A1AC" w14:textId="77777777" w:rsidR="0061280A" w:rsidRPr="005C5931" w:rsidRDefault="0061280A" w:rsidP="00FD5A2A">
            <w:pPr>
              <w:spacing w:after="0" w:line="259" w:lineRule="auto"/>
              <w:ind w:firstLine="7"/>
              <w:rPr>
                <w:rFonts w:ascii="Times New Roman" w:hAnsi="Times New Roman"/>
                <w:color w:val="000000"/>
                <w:sz w:val="24"/>
                <w:szCs w:val="24"/>
                <w:lang w:eastAsia="en-US"/>
              </w:rPr>
            </w:pPr>
            <w:r w:rsidRPr="005C5931">
              <w:rPr>
                <w:rFonts w:ascii="Times New Roman" w:hAnsi="Times New Roman"/>
                <w:color w:val="000000"/>
                <w:sz w:val="24"/>
                <w:szCs w:val="24"/>
                <w:lang w:eastAsia="en-US"/>
              </w:rPr>
              <w:t>4. Основные воспитательные мероприятия в образовательной организации, реализующей программы СПО</w:t>
            </w:r>
          </w:p>
        </w:tc>
      </w:tr>
      <w:tr w:rsidR="0061280A" w:rsidRPr="005C5931" w14:paraId="0B664DF1" w14:textId="77777777" w:rsidTr="00FD5A2A">
        <w:trPr>
          <w:trHeight w:val="341"/>
        </w:trPr>
        <w:tc>
          <w:tcPr>
            <w:tcW w:w="428" w:type="dxa"/>
            <w:tcBorders>
              <w:top w:val="single" w:sz="2" w:space="0" w:color="000000"/>
              <w:left w:val="single" w:sz="2" w:space="0" w:color="000000"/>
              <w:bottom w:val="single" w:sz="2" w:space="0" w:color="000000"/>
              <w:right w:val="single" w:sz="2" w:space="0" w:color="000000"/>
            </w:tcBorders>
            <w:shd w:val="clear" w:color="auto" w:fill="auto"/>
          </w:tcPr>
          <w:p w14:paraId="1A31D109" w14:textId="77777777" w:rsidR="0061280A" w:rsidRPr="005C5931" w:rsidRDefault="0061280A" w:rsidP="00FD5A2A">
            <w:pPr>
              <w:spacing w:after="0" w:line="259" w:lineRule="auto"/>
              <w:ind w:left="14"/>
              <w:jc w:val="center"/>
              <w:rPr>
                <w:rFonts w:ascii="Times New Roman" w:hAnsi="Times New Roman"/>
                <w:color w:val="000000"/>
                <w:sz w:val="24"/>
                <w:szCs w:val="24"/>
                <w:lang w:val="en-US" w:eastAsia="en-US"/>
              </w:rPr>
            </w:pPr>
            <w:r w:rsidRPr="005C5931">
              <w:rPr>
                <w:rFonts w:ascii="Times New Roman" w:hAnsi="Times New Roman"/>
                <w:color w:val="000000"/>
                <w:sz w:val="24"/>
                <w:szCs w:val="24"/>
                <w:lang w:val="en-US" w:eastAsia="en-US"/>
              </w:rPr>
              <w:lastRenderedPageBreak/>
              <w:t>1</w:t>
            </w:r>
          </w:p>
        </w:tc>
        <w:tc>
          <w:tcPr>
            <w:tcW w:w="4662" w:type="dxa"/>
            <w:tcBorders>
              <w:top w:val="single" w:sz="2" w:space="0" w:color="000000"/>
              <w:left w:val="single" w:sz="2" w:space="0" w:color="000000"/>
              <w:bottom w:val="single" w:sz="2" w:space="0" w:color="000000"/>
              <w:right w:val="single" w:sz="2" w:space="0" w:color="000000"/>
            </w:tcBorders>
            <w:shd w:val="clear" w:color="auto" w:fill="auto"/>
          </w:tcPr>
          <w:p w14:paraId="042CFF4B" w14:textId="77777777" w:rsidR="0061280A" w:rsidRPr="005C5931" w:rsidRDefault="0061280A" w:rsidP="00FD5A2A">
            <w:pPr>
              <w:spacing w:after="160" w:line="259" w:lineRule="auto"/>
              <w:rPr>
                <w:rFonts w:ascii="Times New Roman" w:hAnsi="Times New Roman"/>
                <w:color w:val="000000"/>
                <w:sz w:val="24"/>
                <w:szCs w:val="24"/>
                <w:lang w:val="en-US" w:eastAsia="en-US"/>
              </w:rPr>
            </w:pPr>
          </w:p>
        </w:tc>
        <w:tc>
          <w:tcPr>
            <w:tcW w:w="1277" w:type="dxa"/>
            <w:tcBorders>
              <w:top w:val="single" w:sz="2" w:space="0" w:color="000000"/>
              <w:left w:val="single" w:sz="2" w:space="0" w:color="000000"/>
              <w:bottom w:val="single" w:sz="2" w:space="0" w:color="000000"/>
              <w:right w:val="single" w:sz="2" w:space="0" w:color="000000"/>
            </w:tcBorders>
            <w:shd w:val="clear" w:color="auto" w:fill="auto"/>
          </w:tcPr>
          <w:p w14:paraId="4D4A9C7D" w14:textId="77777777" w:rsidR="0061280A" w:rsidRPr="005C5931" w:rsidRDefault="0061280A" w:rsidP="00FD5A2A">
            <w:pPr>
              <w:spacing w:after="160" w:line="259" w:lineRule="auto"/>
              <w:rPr>
                <w:rFonts w:ascii="Times New Roman" w:hAnsi="Times New Roman"/>
                <w:color w:val="000000"/>
                <w:sz w:val="24"/>
                <w:szCs w:val="24"/>
                <w:lang w:val="en-US" w:eastAsia="en-US"/>
              </w:rPr>
            </w:pPr>
          </w:p>
        </w:tc>
        <w:tc>
          <w:tcPr>
            <w:tcW w:w="1272" w:type="dxa"/>
            <w:tcBorders>
              <w:top w:val="single" w:sz="2" w:space="0" w:color="000000"/>
              <w:left w:val="single" w:sz="2" w:space="0" w:color="000000"/>
              <w:bottom w:val="single" w:sz="2" w:space="0" w:color="000000"/>
              <w:right w:val="single" w:sz="2" w:space="0" w:color="000000"/>
            </w:tcBorders>
            <w:shd w:val="clear" w:color="auto" w:fill="auto"/>
          </w:tcPr>
          <w:p w14:paraId="426242BF" w14:textId="77777777" w:rsidR="0061280A" w:rsidRPr="005C5931" w:rsidRDefault="0061280A" w:rsidP="00FD5A2A">
            <w:pPr>
              <w:spacing w:after="160" w:line="259" w:lineRule="auto"/>
              <w:rPr>
                <w:rFonts w:ascii="Times New Roman" w:hAnsi="Times New Roman"/>
                <w:color w:val="000000"/>
                <w:sz w:val="24"/>
                <w:szCs w:val="24"/>
                <w:lang w:val="en-US" w:eastAsia="en-US"/>
              </w:rPr>
            </w:pPr>
          </w:p>
        </w:tc>
        <w:tc>
          <w:tcPr>
            <w:tcW w:w="1981" w:type="dxa"/>
            <w:tcBorders>
              <w:top w:val="single" w:sz="2" w:space="0" w:color="000000"/>
              <w:left w:val="single" w:sz="2" w:space="0" w:color="000000"/>
              <w:bottom w:val="single" w:sz="2" w:space="0" w:color="000000"/>
              <w:right w:val="single" w:sz="2" w:space="0" w:color="000000"/>
            </w:tcBorders>
            <w:shd w:val="clear" w:color="auto" w:fill="auto"/>
          </w:tcPr>
          <w:p w14:paraId="4EA78356" w14:textId="77777777" w:rsidR="0061280A" w:rsidRPr="005C5931" w:rsidRDefault="0061280A" w:rsidP="00FD5A2A">
            <w:pPr>
              <w:spacing w:after="160" w:line="259" w:lineRule="auto"/>
              <w:rPr>
                <w:rFonts w:ascii="Times New Roman" w:hAnsi="Times New Roman"/>
                <w:color w:val="000000"/>
                <w:sz w:val="24"/>
                <w:szCs w:val="24"/>
                <w:lang w:val="en-US" w:eastAsia="en-US"/>
              </w:rPr>
            </w:pPr>
          </w:p>
        </w:tc>
      </w:tr>
      <w:tr w:rsidR="0061280A" w:rsidRPr="005C5931" w14:paraId="3BBA9775" w14:textId="77777777" w:rsidTr="00FD5A2A">
        <w:trPr>
          <w:trHeight w:val="340"/>
        </w:trPr>
        <w:tc>
          <w:tcPr>
            <w:tcW w:w="428" w:type="dxa"/>
            <w:tcBorders>
              <w:top w:val="single" w:sz="2" w:space="0" w:color="000000"/>
              <w:left w:val="single" w:sz="2" w:space="0" w:color="000000"/>
              <w:bottom w:val="single" w:sz="2" w:space="0" w:color="000000"/>
              <w:right w:val="single" w:sz="2" w:space="0" w:color="000000"/>
            </w:tcBorders>
            <w:shd w:val="clear" w:color="auto" w:fill="auto"/>
          </w:tcPr>
          <w:p w14:paraId="6EC8C5E7" w14:textId="77777777" w:rsidR="0061280A" w:rsidRPr="005C5931" w:rsidRDefault="0061280A" w:rsidP="00FD5A2A">
            <w:pPr>
              <w:spacing w:after="160" w:line="259" w:lineRule="auto"/>
              <w:rPr>
                <w:rFonts w:ascii="Times New Roman" w:hAnsi="Times New Roman"/>
                <w:color w:val="000000"/>
                <w:sz w:val="24"/>
                <w:szCs w:val="24"/>
                <w:lang w:val="en-US" w:eastAsia="en-US"/>
              </w:rPr>
            </w:pPr>
          </w:p>
        </w:tc>
        <w:tc>
          <w:tcPr>
            <w:tcW w:w="9192" w:type="dxa"/>
            <w:gridSpan w:val="4"/>
            <w:tcBorders>
              <w:top w:val="single" w:sz="2" w:space="0" w:color="000000"/>
              <w:left w:val="single" w:sz="2" w:space="0" w:color="000000"/>
              <w:bottom w:val="single" w:sz="2" w:space="0" w:color="000000"/>
              <w:right w:val="single" w:sz="2" w:space="0" w:color="000000"/>
            </w:tcBorders>
            <w:shd w:val="clear" w:color="auto" w:fill="auto"/>
          </w:tcPr>
          <w:p w14:paraId="275D2754" w14:textId="77777777" w:rsidR="0061280A" w:rsidRPr="005C5931" w:rsidRDefault="0061280A" w:rsidP="00FD5A2A">
            <w:pPr>
              <w:spacing w:after="0" w:line="259" w:lineRule="auto"/>
              <w:ind w:left="14"/>
              <w:rPr>
                <w:rFonts w:ascii="Times New Roman" w:hAnsi="Times New Roman"/>
                <w:color w:val="000000"/>
                <w:sz w:val="24"/>
                <w:szCs w:val="24"/>
                <w:lang w:val="en-US" w:eastAsia="en-US"/>
              </w:rPr>
            </w:pPr>
            <w:r w:rsidRPr="005C5931">
              <w:rPr>
                <w:rFonts w:ascii="Times New Roman" w:hAnsi="Times New Roman"/>
                <w:color w:val="000000"/>
                <w:sz w:val="24"/>
                <w:szCs w:val="24"/>
                <w:lang w:val="en-US" w:eastAsia="en-US"/>
              </w:rPr>
              <w:t xml:space="preserve">5. </w:t>
            </w:r>
            <w:proofErr w:type="spellStart"/>
            <w:r w:rsidRPr="005C5931">
              <w:rPr>
                <w:rFonts w:ascii="Times New Roman" w:hAnsi="Times New Roman"/>
                <w:color w:val="000000"/>
                <w:sz w:val="24"/>
                <w:szCs w:val="24"/>
                <w:lang w:val="en-US" w:eastAsia="en-US"/>
              </w:rPr>
              <w:t>Организация</w:t>
            </w:r>
            <w:proofErr w:type="spellEnd"/>
            <w:r w:rsidRPr="005C5931">
              <w:rPr>
                <w:rFonts w:ascii="Times New Roman" w:hAnsi="Times New Roman"/>
                <w:color w:val="000000"/>
                <w:sz w:val="24"/>
                <w:szCs w:val="24"/>
                <w:lang w:val="en-US" w:eastAsia="en-US"/>
              </w:rPr>
              <w:t xml:space="preserve"> </w:t>
            </w:r>
            <w:proofErr w:type="spellStart"/>
            <w:r w:rsidRPr="005C5931">
              <w:rPr>
                <w:rFonts w:ascii="Times New Roman" w:hAnsi="Times New Roman"/>
                <w:color w:val="000000"/>
                <w:sz w:val="24"/>
                <w:szCs w:val="24"/>
                <w:lang w:val="en-US" w:eastAsia="en-US"/>
              </w:rPr>
              <w:t>предметно-пространственной</w:t>
            </w:r>
            <w:proofErr w:type="spellEnd"/>
            <w:r w:rsidRPr="005C5931">
              <w:rPr>
                <w:rFonts w:ascii="Times New Roman" w:hAnsi="Times New Roman"/>
                <w:color w:val="000000"/>
                <w:sz w:val="24"/>
                <w:szCs w:val="24"/>
                <w:lang w:val="en-US" w:eastAsia="en-US"/>
              </w:rPr>
              <w:t xml:space="preserve"> </w:t>
            </w:r>
            <w:proofErr w:type="spellStart"/>
            <w:r w:rsidRPr="005C5931">
              <w:rPr>
                <w:rFonts w:ascii="Times New Roman" w:hAnsi="Times New Roman"/>
                <w:color w:val="000000"/>
                <w:sz w:val="24"/>
                <w:szCs w:val="24"/>
                <w:lang w:val="en-US" w:eastAsia="en-US"/>
              </w:rPr>
              <w:t>среды</w:t>
            </w:r>
            <w:proofErr w:type="spellEnd"/>
          </w:p>
        </w:tc>
      </w:tr>
    </w:tbl>
    <w:p w14:paraId="00514A76" w14:textId="77777777" w:rsidR="0061280A" w:rsidRPr="00EF062D" w:rsidRDefault="0061280A" w:rsidP="0061280A">
      <w:pPr>
        <w:spacing w:after="0" w:line="259" w:lineRule="auto"/>
        <w:ind w:left="-1188" w:right="183"/>
        <w:rPr>
          <w:rFonts w:ascii="Times New Roman" w:hAnsi="Times New Roman"/>
          <w:color w:val="000000"/>
          <w:sz w:val="24"/>
          <w:lang w:val="en-US" w:eastAsia="en-US"/>
        </w:rPr>
      </w:pPr>
    </w:p>
    <w:tbl>
      <w:tblPr>
        <w:tblW w:w="9631" w:type="dxa"/>
        <w:tblInd w:w="-58" w:type="dxa"/>
        <w:tblCellMar>
          <w:top w:w="39" w:type="dxa"/>
          <w:right w:w="115" w:type="dxa"/>
        </w:tblCellMar>
        <w:tblLook w:val="04A0" w:firstRow="1" w:lastRow="0" w:firstColumn="1" w:lastColumn="0" w:noHBand="0" w:noVBand="1"/>
      </w:tblPr>
      <w:tblGrid>
        <w:gridCol w:w="439"/>
        <w:gridCol w:w="4663"/>
        <w:gridCol w:w="1281"/>
        <w:gridCol w:w="1267"/>
        <w:gridCol w:w="1981"/>
      </w:tblGrid>
      <w:tr w:rsidR="0061280A" w:rsidRPr="005C5931" w14:paraId="3F0371B1" w14:textId="77777777" w:rsidTr="00FD5A2A">
        <w:trPr>
          <w:trHeight w:val="341"/>
        </w:trPr>
        <w:tc>
          <w:tcPr>
            <w:tcW w:w="439" w:type="dxa"/>
            <w:tcBorders>
              <w:top w:val="single" w:sz="2" w:space="0" w:color="000000"/>
              <w:left w:val="single" w:sz="2" w:space="0" w:color="000000"/>
              <w:bottom w:val="single" w:sz="2" w:space="0" w:color="000000"/>
              <w:right w:val="single" w:sz="2" w:space="0" w:color="000000"/>
            </w:tcBorders>
            <w:shd w:val="clear" w:color="auto" w:fill="auto"/>
          </w:tcPr>
          <w:p w14:paraId="49A23402" w14:textId="77777777" w:rsidR="0061280A" w:rsidRPr="005C5931" w:rsidRDefault="0061280A" w:rsidP="00FD5A2A">
            <w:pPr>
              <w:spacing w:after="0" w:line="259" w:lineRule="auto"/>
              <w:ind w:right="14"/>
              <w:jc w:val="center"/>
              <w:rPr>
                <w:rFonts w:ascii="Times New Roman" w:hAnsi="Times New Roman"/>
                <w:color w:val="000000"/>
                <w:sz w:val="24"/>
                <w:szCs w:val="24"/>
                <w:lang w:val="en-US" w:eastAsia="en-US"/>
              </w:rPr>
            </w:pPr>
            <w:r w:rsidRPr="005C5931">
              <w:rPr>
                <w:rFonts w:ascii="Times New Roman" w:hAnsi="Times New Roman"/>
                <w:color w:val="000000"/>
                <w:sz w:val="24"/>
                <w:szCs w:val="24"/>
                <w:lang w:val="en-US" w:eastAsia="en-US"/>
              </w:rPr>
              <w:t>1</w:t>
            </w:r>
          </w:p>
        </w:tc>
        <w:tc>
          <w:tcPr>
            <w:tcW w:w="4663" w:type="dxa"/>
            <w:tcBorders>
              <w:top w:val="single" w:sz="2" w:space="0" w:color="000000"/>
              <w:left w:val="single" w:sz="2" w:space="0" w:color="000000"/>
              <w:bottom w:val="single" w:sz="2" w:space="0" w:color="000000"/>
              <w:right w:val="single" w:sz="2" w:space="0" w:color="000000"/>
            </w:tcBorders>
            <w:shd w:val="clear" w:color="auto" w:fill="auto"/>
          </w:tcPr>
          <w:p w14:paraId="6EB211D5" w14:textId="77777777" w:rsidR="0061280A" w:rsidRPr="005C5931" w:rsidRDefault="0061280A" w:rsidP="00FD5A2A">
            <w:pPr>
              <w:spacing w:after="160" w:line="259" w:lineRule="auto"/>
              <w:rPr>
                <w:rFonts w:ascii="Times New Roman" w:hAnsi="Times New Roman"/>
                <w:color w:val="000000"/>
                <w:sz w:val="24"/>
                <w:szCs w:val="24"/>
                <w:lang w:val="en-US" w:eastAsia="en-US"/>
              </w:rPr>
            </w:pPr>
          </w:p>
        </w:tc>
        <w:tc>
          <w:tcPr>
            <w:tcW w:w="1281" w:type="dxa"/>
            <w:tcBorders>
              <w:top w:val="single" w:sz="2" w:space="0" w:color="000000"/>
              <w:left w:val="single" w:sz="2" w:space="0" w:color="000000"/>
              <w:bottom w:val="single" w:sz="2" w:space="0" w:color="000000"/>
              <w:right w:val="single" w:sz="2" w:space="0" w:color="000000"/>
            </w:tcBorders>
            <w:shd w:val="clear" w:color="auto" w:fill="auto"/>
          </w:tcPr>
          <w:p w14:paraId="40631031" w14:textId="77777777" w:rsidR="0061280A" w:rsidRPr="005C5931" w:rsidRDefault="0061280A" w:rsidP="00FD5A2A">
            <w:pPr>
              <w:spacing w:after="160" w:line="259" w:lineRule="auto"/>
              <w:rPr>
                <w:rFonts w:ascii="Times New Roman" w:hAnsi="Times New Roman"/>
                <w:color w:val="000000"/>
                <w:sz w:val="24"/>
                <w:szCs w:val="24"/>
                <w:lang w:val="en-US" w:eastAsia="en-US"/>
              </w:rPr>
            </w:pPr>
          </w:p>
        </w:tc>
        <w:tc>
          <w:tcPr>
            <w:tcW w:w="1267" w:type="dxa"/>
            <w:tcBorders>
              <w:top w:val="single" w:sz="2" w:space="0" w:color="000000"/>
              <w:left w:val="single" w:sz="2" w:space="0" w:color="000000"/>
              <w:bottom w:val="single" w:sz="2" w:space="0" w:color="000000"/>
              <w:right w:val="single" w:sz="2" w:space="0" w:color="000000"/>
            </w:tcBorders>
            <w:shd w:val="clear" w:color="auto" w:fill="auto"/>
          </w:tcPr>
          <w:p w14:paraId="3370EC5C" w14:textId="77777777" w:rsidR="0061280A" w:rsidRPr="005C5931" w:rsidRDefault="0061280A" w:rsidP="00FD5A2A">
            <w:pPr>
              <w:spacing w:after="160" w:line="259" w:lineRule="auto"/>
              <w:rPr>
                <w:rFonts w:ascii="Times New Roman" w:hAnsi="Times New Roman"/>
                <w:color w:val="000000"/>
                <w:sz w:val="24"/>
                <w:szCs w:val="24"/>
                <w:lang w:val="en-US" w:eastAsia="en-US"/>
              </w:rPr>
            </w:pPr>
          </w:p>
        </w:tc>
        <w:tc>
          <w:tcPr>
            <w:tcW w:w="1981" w:type="dxa"/>
            <w:tcBorders>
              <w:top w:val="single" w:sz="2" w:space="0" w:color="000000"/>
              <w:left w:val="single" w:sz="2" w:space="0" w:color="000000"/>
              <w:bottom w:val="single" w:sz="2" w:space="0" w:color="000000"/>
              <w:right w:val="single" w:sz="2" w:space="0" w:color="000000"/>
            </w:tcBorders>
            <w:shd w:val="clear" w:color="auto" w:fill="auto"/>
          </w:tcPr>
          <w:p w14:paraId="0E2866FB" w14:textId="77777777" w:rsidR="0061280A" w:rsidRPr="005C5931" w:rsidRDefault="0061280A" w:rsidP="00FD5A2A">
            <w:pPr>
              <w:spacing w:after="160" w:line="259" w:lineRule="auto"/>
              <w:rPr>
                <w:rFonts w:ascii="Times New Roman" w:hAnsi="Times New Roman"/>
                <w:color w:val="000000"/>
                <w:sz w:val="24"/>
                <w:szCs w:val="24"/>
                <w:lang w:val="en-US" w:eastAsia="en-US"/>
              </w:rPr>
            </w:pPr>
          </w:p>
        </w:tc>
      </w:tr>
      <w:tr w:rsidR="0061280A" w:rsidRPr="005C5931" w14:paraId="6A34B067" w14:textId="77777777" w:rsidTr="00FD5A2A">
        <w:trPr>
          <w:trHeight w:val="338"/>
        </w:trPr>
        <w:tc>
          <w:tcPr>
            <w:tcW w:w="439" w:type="dxa"/>
            <w:tcBorders>
              <w:top w:val="single" w:sz="2" w:space="0" w:color="000000"/>
              <w:left w:val="single" w:sz="2" w:space="0" w:color="000000"/>
              <w:bottom w:val="single" w:sz="2" w:space="0" w:color="000000"/>
              <w:right w:val="single" w:sz="2" w:space="0" w:color="000000"/>
            </w:tcBorders>
            <w:shd w:val="clear" w:color="auto" w:fill="auto"/>
          </w:tcPr>
          <w:p w14:paraId="022D6A39" w14:textId="77777777" w:rsidR="0061280A" w:rsidRPr="005C5931" w:rsidRDefault="0061280A" w:rsidP="00FD5A2A">
            <w:pPr>
              <w:spacing w:after="160" w:line="259" w:lineRule="auto"/>
              <w:rPr>
                <w:rFonts w:ascii="Times New Roman" w:hAnsi="Times New Roman"/>
                <w:color w:val="000000"/>
                <w:sz w:val="24"/>
                <w:szCs w:val="24"/>
                <w:lang w:val="en-US" w:eastAsia="en-US"/>
              </w:rPr>
            </w:pPr>
          </w:p>
        </w:tc>
        <w:tc>
          <w:tcPr>
            <w:tcW w:w="9192" w:type="dxa"/>
            <w:gridSpan w:val="4"/>
            <w:tcBorders>
              <w:top w:val="single" w:sz="2" w:space="0" w:color="000000"/>
              <w:left w:val="single" w:sz="2" w:space="0" w:color="000000"/>
              <w:bottom w:val="single" w:sz="2" w:space="0" w:color="000000"/>
              <w:right w:val="single" w:sz="2" w:space="0" w:color="000000"/>
            </w:tcBorders>
            <w:shd w:val="clear" w:color="auto" w:fill="auto"/>
          </w:tcPr>
          <w:p w14:paraId="2350B4CC" w14:textId="77777777" w:rsidR="0061280A" w:rsidRPr="005C5931" w:rsidRDefault="0061280A" w:rsidP="00FD5A2A">
            <w:pPr>
              <w:spacing w:after="0" w:line="259" w:lineRule="auto"/>
              <w:rPr>
                <w:rFonts w:ascii="Times New Roman" w:hAnsi="Times New Roman"/>
                <w:color w:val="000000"/>
                <w:sz w:val="24"/>
                <w:szCs w:val="24"/>
                <w:lang w:eastAsia="en-US"/>
              </w:rPr>
            </w:pPr>
            <w:r w:rsidRPr="005C5931">
              <w:rPr>
                <w:rFonts w:ascii="Times New Roman" w:hAnsi="Times New Roman"/>
                <w:color w:val="000000"/>
                <w:sz w:val="24"/>
                <w:szCs w:val="24"/>
                <w:lang w:eastAsia="en-US"/>
              </w:rPr>
              <w:t>6. Взаимодействие с родителями (законными представителями)</w:t>
            </w:r>
          </w:p>
        </w:tc>
      </w:tr>
      <w:tr w:rsidR="0061280A" w:rsidRPr="005C5931" w14:paraId="4922FEA9" w14:textId="77777777" w:rsidTr="00FD5A2A">
        <w:trPr>
          <w:trHeight w:val="343"/>
        </w:trPr>
        <w:tc>
          <w:tcPr>
            <w:tcW w:w="439" w:type="dxa"/>
            <w:tcBorders>
              <w:top w:val="single" w:sz="2" w:space="0" w:color="000000"/>
              <w:left w:val="single" w:sz="2" w:space="0" w:color="000000"/>
              <w:bottom w:val="single" w:sz="2" w:space="0" w:color="000000"/>
              <w:right w:val="single" w:sz="2" w:space="0" w:color="000000"/>
            </w:tcBorders>
            <w:shd w:val="clear" w:color="auto" w:fill="auto"/>
          </w:tcPr>
          <w:p w14:paraId="02605C67" w14:textId="77777777" w:rsidR="0061280A" w:rsidRPr="005C5931" w:rsidRDefault="0061280A" w:rsidP="00FD5A2A">
            <w:pPr>
              <w:spacing w:after="0" w:line="259" w:lineRule="auto"/>
              <w:ind w:right="7"/>
              <w:jc w:val="center"/>
              <w:rPr>
                <w:rFonts w:ascii="Times New Roman" w:hAnsi="Times New Roman"/>
                <w:color w:val="000000"/>
                <w:sz w:val="24"/>
                <w:szCs w:val="24"/>
                <w:lang w:val="en-US" w:eastAsia="en-US"/>
              </w:rPr>
            </w:pPr>
            <w:r w:rsidRPr="005C5931">
              <w:rPr>
                <w:rFonts w:ascii="Times New Roman" w:hAnsi="Times New Roman"/>
                <w:color w:val="000000"/>
                <w:sz w:val="24"/>
                <w:szCs w:val="24"/>
                <w:lang w:val="en-US" w:eastAsia="en-US"/>
              </w:rPr>
              <w:t>1</w:t>
            </w:r>
          </w:p>
        </w:tc>
        <w:tc>
          <w:tcPr>
            <w:tcW w:w="4663" w:type="dxa"/>
            <w:tcBorders>
              <w:top w:val="single" w:sz="2" w:space="0" w:color="000000"/>
              <w:left w:val="single" w:sz="2" w:space="0" w:color="000000"/>
              <w:bottom w:val="single" w:sz="2" w:space="0" w:color="000000"/>
              <w:right w:val="single" w:sz="2" w:space="0" w:color="000000"/>
            </w:tcBorders>
            <w:shd w:val="clear" w:color="auto" w:fill="auto"/>
          </w:tcPr>
          <w:p w14:paraId="45C58DFF" w14:textId="77777777" w:rsidR="0061280A" w:rsidRPr="005C5931" w:rsidRDefault="0061280A" w:rsidP="00FD5A2A">
            <w:pPr>
              <w:spacing w:after="160" w:line="259" w:lineRule="auto"/>
              <w:rPr>
                <w:rFonts w:ascii="Times New Roman" w:hAnsi="Times New Roman"/>
                <w:color w:val="000000"/>
                <w:sz w:val="24"/>
                <w:szCs w:val="24"/>
                <w:lang w:val="en-US" w:eastAsia="en-US"/>
              </w:rPr>
            </w:pPr>
          </w:p>
        </w:tc>
        <w:tc>
          <w:tcPr>
            <w:tcW w:w="1281" w:type="dxa"/>
            <w:tcBorders>
              <w:top w:val="single" w:sz="2" w:space="0" w:color="000000"/>
              <w:left w:val="single" w:sz="2" w:space="0" w:color="000000"/>
              <w:bottom w:val="single" w:sz="2" w:space="0" w:color="000000"/>
              <w:right w:val="single" w:sz="2" w:space="0" w:color="000000"/>
            </w:tcBorders>
            <w:shd w:val="clear" w:color="auto" w:fill="auto"/>
          </w:tcPr>
          <w:p w14:paraId="46E53A6B" w14:textId="77777777" w:rsidR="0061280A" w:rsidRPr="005C5931" w:rsidRDefault="0061280A" w:rsidP="00FD5A2A">
            <w:pPr>
              <w:spacing w:after="160" w:line="259" w:lineRule="auto"/>
              <w:rPr>
                <w:rFonts w:ascii="Times New Roman" w:hAnsi="Times New Roman"/>
                <w:color w:val="000000"/>
                <w:sz w:val="24"/>
                <w:szCs w:val="24"/>
                <w:lang w:val="en-US" w:eastAsia="en-US"/>
              </w:rPr>
            </w:pPr>
          </w:p>
        </w:tc>
        <w:tc>
          <w:tcPr>
            <w:tcW w:w="1267" w:type="dxa"/>
            <w:tcBorders>
              <w:top w:val="single" w:sz="2" w:space="0" w:color="000000"/>
              <w:left w:val="single" w:sz="2" w:space="0" w:color="000000"/>
              <w:bottom w:val="single" w:sz="2" w:space="0" w:color="000000"/>
              <w:right w:val="single" w:sz="2" w:space="0" w:color="000000"/>
            </w:tcBorders>
            <w:shd w:val="clear" w:color="auto" w:fill="auto"/>
          </w:tcPr>
          <w:p w14:paraId="62FEEFFD" w14:textId="77777777" w:rsidR="0061280A" w:rsidRPr="005C5931" w:rsidRDefault="0061280A" w:rsidP="00FD5A2A">
            <w:pPr>
              <w:spacing w:after="160" w:line="259" w:lineRule="auto"/>
              <w:rPr>
                <w:rFonts w:ascii="Times New Roman" w:hAnsi="Times New Roman"/>
                <w:color w:val="000000"/>
                <w:sz w:val="24"/>
                <w:szCs w:val="24"/>
                <w:lang w:val="en-US" w:eastAsia="en-US"/>
              </w:rPr>
            </w:pPr>
          </w:p>
        </w:tc>
        <w:tc>
          <w:tcPr>
            <w:tcW w:w="1981" w:type="dxa"/>
            <w:tcBorders>
              <w:top w:val="single" w:sz="2" w:space="0" w:color="000000"/>
              <w:left w:val="single" w:sz="2" w:space="0" w:color="000000"/>
              <w:bottom w:val="single" w:sz="2" w:space="0" w:color="000000"/>
              <w:right w:val="single" w:sz="2" w:space="0" w:color="000000"/>
            </w:tcBorders>
            <w:shd w:val="clear" w:color="auto" w:fill="auto"/>
          </w:tcPr>
          <w:p w14:paraId="6949A3EF" w14:textId="77777777" w:rsidR="0061280A" w:rsidRPr="005C5931" w:rsidRDefault="0061280A" w:rsidP="00FD5A2A">
            <w:pPr>
              <w:spacing w:after="160" w:line="259" w:lineRule="auto"/>
              <w:rPr>
                <w:rFonts w:ascii="Times New Roman" w:hAnsi="Times New Roman"/>
                <w:color w:val="000000"/>
                <w:sz w:val="24"/>
                <w:szCs w:val="24"/>
                <w:lang w:val="en-US" w:eastAsia="en-US"/>
              </w:rPr>
            </w:pPr>
          </w:p>
        </w:tc>
      </w:tr>
      <w:tr w:rsidR="0061280A" w:rsidRPr="005C5931" w14:paraId="77A3B263" w14:textId="77777777" w:rsidTr="00FD5A2A">
        <w:trPr>
          <w:trHeight w:val="341"/>
        </w:trPr>
        <w:tc>
          <w:tcPr>
            <w:tcW w:w="439" w:type="dxa"/>
            <w:tcBorders>
              <w:top w:val="single" w:sz="2" w:space="0" w:color="000000"/>
              <w:left w:val="single" w:sz="2" w:space="0" w:color="000000"/>
              <w:bottom w:val="single" w:sz="2" w:space="0" w:color="000000"/>
              <w:right w:val="single" w:sz="2" w:space="0" w:color="000000"/>
            </w:tcBorders>
            <w:shd w:val="clear" w:color="auto" w:fill="auto"/>
          </w:tcPr>
          <w:p w14:paraId="5E907661" w14:textId="77777777" w:rsidR="0061280A" w:rsidRPr="005C5931" w:rsidRDefault="0061280A" w:rsidP="00FD5A2A">
            <w:pPr>
              <w:spacing w:after="160" w:line="259" w:lineRule="auto"/>
              <w:rPr>
                <w:rFonts w:ascii="Times New Roman" w:hAnsi="Times New Roman"/>
                <w:color w:val="000000"/>
                <w:sz w:val="24"/>
                <w:szCs w:val="24"/>
                <w:lang w:val="en-US" w:eastAsia="en-US"/>
              </w:rPr>
            </w:pPr>
          </w:p>
        </w:tc>
        <w:tc>
          <w:tcPr>
            <w:tcW w:w="9192" w:type="dxa"/>
            <w:gridSpan w:val="4"/>
            <w:tcBorders>
              <w:top w:val="single" w:sz="2" w:space="0" w:color="000000"/>
              <w:left w:val="single" w:sz="2" w:space="0" w:color="000000"/>
              <w:bottom w:val="single" w:sz="2" w:space="0" w:color="000000"/>
              <w:right w:val="single" w:sz="2" w:space="0" w:color="000000"/>
            </w:tcBorders>
            <w:shd w:val="clear" w:color="auto" w:fill="auto"/>
          </w:tcPr>
          <w:p w14:paraId="671A5109" w14:textId="77777777" w:rsidR="0061280A" w:rsidRPr="005C5931" w:rsidRDefault="0061280A" w:rsidP="00FD5A2A">
            <w:pPr>
              <w:spacing w:after="0" w:line="259" w:lineRule="auto"/>
              <w:rPr>
                <w:rFonts w:ascii="Times New Roman" w:hAnsi="Times New Roman"/>
                <w:color w:val="000000"/>
                <w:sz w:val="24"/>
                <w:szCs w:val="24"/>
                <w:lang w:val="en-US" w:eastAsia="en-US"/>
              </w:rPr>
            </w:pPr>
            <w:r w:rsidRPr="005C5931">
              <w:rPr>
                <w:rFonts w:ascii="Times New Roman" w:hAnsi="Times New Roman"/>
                <w:color w:val="000000"/>
                <w:sz w:val="24"/>
                <w:szCs w:val="24"/>
                <w:lang w:val="en-US" w:eastAsia="en-US"/>
              </w:rPr>
              <w:t xml:space="preserve">7. </w:t>
            </w:r>
            <w:proofErr w:type="spellStart"/>
            <w:r w:rsidRPr="005C5931">
              <w:rPr>
                <w:rFonts w:ascii="Times New Roman" w:hAnsi="Times New Roman"/>
                <w:color w:val="000000"/>
                <w:sz w:val="24"/>
                <w:szCs w:val="24"/>
                <w:lang w:val="en-US" w:eastAsia="en-US"/>
              </w:rPr>
              <w:t>Самоуправление</w:t>
            </w:r>
            <w:proofErr w:type="spellEnd"/>
          </w:p>
        </w:tc>
      </w:tr>
      <w:tr w:rsidR="0061280A" w:rsidRPr="005C5931" w14:paraId="287C1F48" w14:textId="77777777" w:rsidTr="00FD5A2A">
        <w:trPr>
          <w:trHeight w:val="346"/>
        </w:trPr>
        <w:tc>
          <w:tcPr>
            <w:tcW w:w="439" w:type="dxa"/>
            <w:tcBorders>
              <w:top w:val="single" w:sz="2" w:space="0" w:color="000000"/>
              <w:left w:val="single" w:sz="2" w:space="0" w:color="000000"/>
              <w:bottom w:val="single" w:sz="2" w:space="0" w:color="000000"/>
              <w:right w:val="single" w:sz="2" w:space="0" w:color="000000"/>
            </w:tcBorders>
            <w:shd w:val="clear" w:color="auto" w:fill="auto"/>
          </w:tcPr>
          <w:p w14:paraId="5DFF8449" w14:textId="77777777" w:rsidR="0061280A" w:rsidRPr="005C5931" w:rsidRDefault="0061280A" w:rsidP="00FD5A2A">
            <w:pPr>
              <w:spacing w:after="0" w:line="259" w:lineRule="auto"/>
              <w:ind w:right="7"/>
              <w:jc w:val="center"/>
              <w:rPr>
                <w:rFonts w:ascii="Times New Roman" w:hAnsi="Times New Roman"/>
                <w:color w:val="000000"/>
                <w:sz w:val="24"/>
                <w:szCs w:val="24"/>
                <w:lang w:val="en-US" w:eastAsia="en-US"/>
              </w:rPr>
            </w:pPr>
            <w:r w:rsidRPr="005C5931">
              <w:rPr>
                <w:rFonts w:ascii="Times New Roman" w:hAnsi="Times New Roman"/>
                <w:color w:val="000000"/>
                <w:sz w:val="24"/>
                <w:szCs w:val="24"/>
                <w:lang w:val="en-US" w:eastAsia="en-US"/>
              </w:rPr>
              <w:t>1</w:t>
            </w:r>
          </w:p>
        </w:tc>
        <w:tc>
          <w:tcPr>
            <w:tcW w:w="4663" w:type="dxa"/>
            <w:tcBorders>
              <w:top w:val="single" w:sz="2" w:space="0" w:color="000000"/>
              <w:left w:val="single" w:sz="2" w:space="0" w:color="000000"/>
              <w:bottom w:val="single" w:sz="2" w:space="0" w:color="000000"/>
              <w:right w:val="single" w:sz="2" w:space="0" w:color="000000"/>
            </w:tcBorders>
            <w:shd w:val="clear" w:color="auto" w:fill="auto"/>
          </w:tcPr>
          <w:p w14:paraId="2E82DC55" w14:textId="77777777" w:rsidR="0061280A" w:rsidRPr="005C5931" w:rsidRDefault="0061280A" w:rsidP="00FD5A2A">
            <w:pPr>
              <w:spacing w:after="160" w:line="259" w:lineRule="auto"/>
              <w:rPr>
                <w:rFonts w:ascii="Times New Roman" w:hAnsi="Times New Roman"/>
                <w:color w:val="000000"/>
                <w:sz w:val="24"/>
                <w:szCs w:val="24"/>
                <w:lang w:val="en-US" w:eastAsia="en-US"/>
              </w:rPr>
            </w:pPr>
          </w:p>
        </w:tc>
        <w:tc>
          <w:tcPr>
            <w:tcW w:w="1281" w:type="dxa"/>
            <w:tcBorders>
              <w:top w:val="single" w:sz="2" w:space="0" w:color="000000"/>
              <w:left w:val="single" w:sz="2" w:space="0" w:color="000000"/>
              <w:bottom w:val="single" w:sz="2" w:space="0" w:color="000000"/>
              <w:right w:val="single" w:sz="2" w:space="0" w:color="000000"/>
            </w:tcBorders>
            <w:shd w:val="clear" w:color="auto" w:fill="auto"/>
          </w:tcPr>
          <w:p w14:paraId="6D4B6D5C" w14:textId="77777777" w:rsidR="0061280A" w:rsidRPr="005C5931" w:rsidRDefault="0061280A" w:rsidP="00FD5A2A">
            <w:pPr>
              <w:spacing w:after="160" w:line="259" w:lineRule="auto"/>
              <w:rPr>
                <w:rFonts w:ascii="Times New Roman" w:hAnsi="Times New Roman"/>
                <w:color w:val="000000"/>
                <w:sz w:val="24"/>
                <w:szCs w:val="24"/>
                <w:lang w:val="en-US" w:eastAsia="en-US"/>
              </w:rPr>
            </w:pPr>
          </w:p>
        </w:tc>
        <w:tc>
          <w:tcPr>
            <w:tcW w:w="1267" w:type="dxa"/>
            <w:tcBorders>
              <w:top w:val="single" w:sz="2" w:space="0" w:color="000000"/>
              <w:left w:val="single" w:sz="2" w:space="0" w:color="000000"/>
              <w:bottom w:val="single" w:sz="2" w:space="0" w:color="000000"/>
              <w:right w:val="single" w:sz="2" w:space="0" w:color="000000"/>
            </w:tcBorders>
            <w:shd w:val="clear" w:color="auto" w:fill="auto"/>
          </w:tcPr>
          <w:p w14:paraId="01AF6361" w14:textId="77777777" w:rsidR="0061280A" w:rsidRPr="005C5931" w:rsidRDefault="0061280A" w:rsidP="00FD5A2A">
            <w:pPr>
              <w:spacing w:after="160" w:line="259" w:lineRule="auto"/>
              <w:rPr>
                <w:rFonts w:ascii="Times New Roman" w:hAnsi="Times New Roman"/>
                <w:color w:val="000000"/>
                <w:sz w:val="24"/>
                <w:szCs w:val="24"/>
                <w:lang w:val="en-US" w:eastAsia="en-US"/>
              </w:rPr>
            </w:pPr>
          </w:p>
        </w:tc>
        <w:tc>
          <w:tcPr>
            <w:tcW w:w="1981" w:type="dxa"/>
            <w:tcBorders>
              <w:top w:val="single" w:sz="2" w:space="0" w:color="000000"/>
              <w:left w:val="single" w:sz="2" w:space="0" w:color="000000"/>
              <w:bottom w:val="single" w:sz="2" w:space="0" w:color="000000"/>
              <w:right w:val="single" w:sz="2" w:space="0" w:color="000000"/>
            </w:tcBorders>
            <w:shd w:val="clear" w:color="auto" w:fill="auto"/>
          </w:tcPr>
          <w:p w14:paraId="40842494" w14:textId="77777777" w:rsidR="0061280A" w:rsidRPr="005C5931" w:rsidRDefault="0061280A" w:rsidP="00FD5A2A">
            <w:pPr>
              <w:spacing w:after="160" w:line="259" w:lineRule="auto"/>
              <w:rPr>
                <w:rFonts w:ascii="Times New Roman" w:hAnsi="Times New Roman"/>
                <w:color w:val="000000"/>
                <w:sz w:val="24"/>
                <w:szCs w:val="24"/>
                <w:lang w:val="en-US" w:eastAsia="en-US"/>
              </w:rPr>
            </w:pPr>
          </w:p>
        </w:tc>
      </w:tr>
      <w:tr w:rsidR="0061280A" w:rsidRPr="005C5931" w14:paraId="7AF833FE" w14:textId="77777777" w:rsidTr="00FD5A2A">
        <w:trPr>
          <w:trHeight w:val="350"/>
        </w:trPr>
        <w:tc>
          <w:tcPr>
            <w:tcW w:w="439" w:type="dxa"/>
            <w:tcBorders>
              <w:top w:val="single" w:sz="2" w:space="0" w:color="000000"/>
              <w:left w:val="single" w:sz="2" w:space="0" w:color="000000"/>
              <w:bottom w:val="single" w:sz="2" w:space="0" w:color="000000"/>
              <w:right w:val="single" w:sz="2" w:space="0" w:color="000000"/>
            </w:tcBorders>
            <w:shd w:val="clear" w:color="auto" w:fill="auto"/>
          </w:tcPr>
          <w:p w14:paraId="3CC8CBA6" w14:textId="77777777" w:rsidR="0061280A" w:rsidRPr="005C5931" w:rsidRDefault="0061280A" w:rsidP="00FD5A2A">
            <w:pPr>
              <w:spacing w:after="160" w:line="259" w:lineRule="auto"/>
              <w:rPr>
                <w:rFonts w:ascii="Times New Roman" w:hAnsi="Times New Roman"/>
                <w:color w:val="000000"/>
                <w:sz w:val="24"/>
                <w:szCs w:val="24"/>
                <w:lang w:val="en-US" w:eastAsia="en-US"/>
              </w:rPr>
            </w:pPr>
          </w:p>
        </w:tc>
        <w:tc>
          <w:tcPr>
            <w:tcW w:w="9192" w:type="dxa"/>
            <w:gridSpan w:val="4"/>
            <w:tcBorders>
              <w:top w:val="single" w:sz="2" w:space="0" w:color="000000"/>
              <w:left w:val="single" w:sz="2" w:space="0" w:color="000000"/>
              <w:bottom w:val="single" w:sz="2" w:space="0" w:color="000000"/>
              <w:right w:val="single" w:sz="2" w:space="0" w:color="000000"/>
            </w:tcBorders>
            <w:shd w:val="clear" w:color="auto" w:fill="auto"/>
          </w:tcPr>
          <w:p w14:paraId="7E396582" w14:textId="77777777" w:rsidR="0061280A" w:rsidRPr="005C5931" w:rsidRDefault="0061280A" w:rsidP="00FD5A2A">
            <w:pPr>
              <w:spacing w:after="0" w:line="259" w:lineRule="auto"/>
              <w:ind w:left="14"/>
              <w:rPr>
                <w:rFonts w:ascii="Times New Roman" w:hAnsi="Times New Roman"/>
                <w:color w:val="000000"/>
                <w:sz w:val="24"/>
                <w:szCs w:val="24"/>
                <w:lang w:val="en-US" w:eastAsia="en-US"/>
              </w:rPr>
            </w:pPr>
            <w:r w:rsidRPr="005C5931">
              <w:rPr>
                <w:rFonts w:ascii="Times New Roman" w:hAnsi="Times New Roman"/>
                <w:color w:val="000000"/>
                <w:sz w:val="24"/>
                <w:szCs w:val="24"/>
                <w:lang w:val="en-US" w:eastAsia="en-US"/>
              </w:rPr>
              <w:t xml:space="preserve">8. </w:t>
            </w:r>
            <w:proofErr w:type="spellStart"/>
            <w:r w:rsidRPr="005C5931">
              <w:rPr>
                <w:rFonts w:ascii="Times New Roman" w:hAnsi="Times New Roman"/>
                <w:color w:val="000000"/>
                <w:sz w:val="24"/>
                <w:szCs w:val="24"/>
                <w:lang w:val="en-US" w:eastAsia="en-US"/>
              </w:rPr>
              <w:t>Профилактика</w:t>
            </w:r>
            <w:proofErr w:type="spellEnd"/>
            <w:r w:rsidRPr="005C5931">
              <w:rPr>
                <w:rFonts w:ascii="Times New Roman" w:hAnsi="Times New Roman"/>
                <w:color w:val="000000"/>
                <w:sz w:val="24"/>
                <w:szCs w:val="24"/>
                <w:lang w:val="en-US" w:eastAsia="en-US"/>
              </w:rPr>
              <w:t xml:space="preserve"> и </w:t>
            </w:r>
            <w:proofErr w:type="spellStart"/>
            <w:r w:rsidRPr="005C5931">
              <w:rPr>
                <w:rFonts w:ascii="Times New Roman" w:hAnsi="Times New Roman"/>
                <w:color w:val="000000"/>
                <w:sz w:val="24"/>
                <w:szCs w:val="24"/>
                <w:lang w:val="en-US" w:eastAsia="en-US"/>
              </w:rPr>
              <w:t>безопасность</w:t>
            </w:r>
            <w:proofErr w:type="spellEnd"/>
          </w:p>
        </w:tc>
      </w:tr>
      <w:tr w:rsidR="0061280A" w:rsidRPr="005C5931" w14:paraId="251F65F5" w14:textId="77777777" w:rsidTr="00FD5A2A">
        <w:trPr>
          <w:trHeight w:val="348"/>
        </w:trPr>
        <w:tc>
          <w:tcPr>
            <w:tcW w:w="439" w:type="dxa"/>
            <w:tcBorders>
              <w:top w:val="single" w:sz="2" w:space="0" w:color="000000"/>
              <w:left w:val="single" w:sz="2" w:space="0" w:color="000000"/>
              <w:bottom w:val="single" w:sz="2" w:space="0" w:color="000000"/>
              <w:right w:val="single" w:sz="2" w:space="0" w:color="000000"/>
            </w:tcBorders>
            <w:shd w:val="clear" w:color="auto" w:fill="auto"/>
          </w:tcPr>
          <w:p w14:paraId="1EEF9C93" w14:textId="77777777" w:rsidR="0061280A" w:rsidRPr="005C5931" w:rsidRDefault="0061280A" w:rsidP="00FD5A2A">
            <w:pPr>
              <w:spacing w:after="0" w:line="259" w:lineRule="auto"/>
              <w:ind w:left="7"/>
              <w:jc w:val="center"/>
              <w:rPr>
                <w:rFonts w:ascii="Times New Roman" w:hAnsi="Times New Roman"/>
                <w:color w:val="000000"/>
                <w:sz w:val="24"/>
                <w:szCs w:val="24"/>
                <w:lang w:val="en-US" w:eastAsia="en-US"/>
              </w:rPr>
            </w:pPr>
            <w:r w:rsidRPr="005C5931">
              <w:rPr>
                <w:rFonts w:ascii="Times New Roman" w:hAnsi="Times New Roman"/>
                <w:color w:val="000000"/>
                <w:sz w:val="24"/>
                <w:szCs w:val="24"/>
                <w:lang w:val="en-US" w:eastAsia="en-US"/>
              </w:rPr>
              <w:t>1</w:t>
            </w:r>
          </w:p>
        </w:tc>
        <w:tc>
          <w:tcPr>
            <w:tcW w:w="4663" w:type="dxa"/>
            <w:tcBorders>
              <w:top w:val="single" w:sz="2" w:space="0" w:color="000000"/>
              <w:left w:val="single" w:sz="2" w:space="0" w:color="000000"/>
              <w:bottom w:val="single" w:sz="2" w:space="0" w:color="000000"/>
              <w:right w:val="single" w:sz="2" w:space="0" w:color="000000"/>
            </w:tcBorders>
            <w:shd w:val="clear" w:color="auto" w:fill="auto"/>
          </w:tcPr>
          <w:p w14:paraId="69566C45" w14:textId="77777777" w:rsidR="0061280A" w:rsidRPr="005C5931" w:rsidRDefault="0061280A" w:rsidP="00FD5A2A">
            <w:pPr>
              <w:spacing w:after="160" w:line="259" w:lineRule="auto"/>
              <w:rPr>
                <w:rFonts w:ascii="Times New Roman" w:hAnsi="Times New Roman"/>
                <w:color w:val="000000"/>
                <w:sz w:val="24"/>
                <w:szCs w:val="24"/>
                <w:lang w:val="en-US" w:eastAsia="en-US"/>
              </w:rPr>
            </w:pPr>
          </w:p>
        </w:tc>
        <w:tc>
          <w:tcPr>
            <w:tcW w:w="1281" w:type="dxa"/>
            <w:tcBorders>
              <w:top w:val="single" w:sz="2" w:space="0" w:color="000000"/>
              <w:left w:val="single" w:sz="2" w:space="0" w:color="000000"/>
              <w:bottom w:val="single" w:sz="2" w:space="0" w:color="000000"/>
              <w:right w:val="single" w:sz="2" w:space="0" w:color="000000"/>
            </w:tcBorders>
            <w:shd w:val="clear" w:color="auto" w:fill="auto"/>
          </w:tcPr>
          <w:p w14:paraId="33848E1A" w14:textId="77777777" w:rsidR="0061280A" w:rsidRPr="005C5931" w:rsidRDefault="0061280A" w:rsidP="00FD5A2A">
            <w:pPr>
              <w:spacing w:after="160" w:line="259" w:lineRule="auto"/>
              <w:rPr>
                <w:rFonts w:ascii="Times New Roman" w:hAnsi="Times New Roman"/>
                <w:color w:val="000000"/>
                <w:sz w:val="24"/>
                <w:szCs w:val="24"/>
                <w:lang w:val="en-US" w:eastAsia="en-US"/>
              </w:rPr>
            </w:pPr>
          </w:p>
        </w:tc>
        <w:tc>
          <w:tcPr>
            <w:tcW w:w="1267" w:type="dxa"/>
            <w:tcBorders>
              <w:top w:val="single" w:sz="2" w:space="0" w:color="000000"/>
              <w:left w:val="single" w:sz="2" w:space="0" w:color="000000"/>
              <w:bottom w:val="single" w:sz="2" w:space="0" w:color="000000"/>
              <w:right w:val="single" w:sz="2" w:space="0" w:color="000000"/>
            </w:tcBorders>
            <w:shd w:val="clear" w:color="auto" w:fill="auto"/>
          </w:tcPr>
          <w:p w14:paraId="7F4C38A8" w14:textId="77777777" w:rsidR="0061280A" w:rsidRPr="005C5931" w:rsidRDefault="0061280A" w:rsidP="00FD5A2A">
            <w:pPr>
              <w:spacing w:after="160" w:line="259" w:lineRule="auto"/>
              <w:rPr>
                <w:rFonts w:ascii="Times New Roman" w:hAnsi="Times New Roman"/>
                <w:color w:val="000000"/>
                <w:sz w:val="24"/>
                <w:szCs w:val="24"/>
                <w:lang w:val="en-US" w:eastAsia="en-US"/>
              </w:rPr>
            </w:pPr>
          </w:p>
        </w:tc>
        <w:tc>
          <w:tcPr>
            <w:tcW w:w="1981" w:type="dxa"/>
            <w:tcBorders>
              <w:top w:val="single" w:sz="2" w:space="0" w:color="000000"/>
              <w:left w:val="single" w:sz="2" w:space="0" w:color="000000"/>
              <w:bottom w:val="single" w:sz="2" w:space="0" w:color="000000"/>
              <w:right w:val="single" w:sz="2" w:space="0" w:color="000000"/>
            </w:tcBorders>
            <w:shd w:val="clear" w:color="auto" w:fill="auto"/>
          </w:tcPr>
          <w:p w14:paraId="2A269498" w14:textId="77777777" w:rsidR="0061280A" w:rsidRPr="005C5931" w:rsidRDefault="0061280A" w:rsidP="00FD5A2A">
            <w:pPr>
              <w:spacing w:after="160" w:line="259" w:lineRule="auto"/>
              <w:rPr>
                <w:rFonts w:ascii="Times New Roman" w:hAnsi="Times New Roman"/>
                <w:color w:val="000000"/>
                <w:sz w:val="24"/>
                <w:szCs w:val="24"/>
                <w:lang w:val="en-US" w:eastAsia="en-US"/>
              </w:rPr>
            </w:pPr>
          </w:p>
        </w:tc>
      </w:tr>
      <w:tr w:rsidR="0061280A" w:rsidRPr="005C5931" w14:paraId="3DAEAF54" w14:textId="77777777" w:rsidTr="00FD5A2A">
        <w:trPr>
          <w:trHeight w:val="350"/>
        </w:trPr>
        <w:tc>
          <w:tcPr>
            <w:tcW w:w="439" w:type="dxa"/>
            <w:tcBorders>
              <w:top w:val="single" w:sz="2" w:space="0" w:color="000000"/>
              <w:left w:val="single" w:sz="2" w:space="0" w:color="000000"/>
              <w:bottom w:val="single" w:sz="2" w:space="0" w:color="000000"/>
              <w:right w:val="single" w:sz="2" w:space="0" w:color="000000"/>
            </w:tcBorders>
            <w:shd w:val="clear" w:color="auto" w:fill="auto"/>
          </w:tcPr>
          <w:p w14:paraId="40974092" w14:textId="77777777" w:rsidR="0061280A" w:rsidRPr="005C5931" w:rsidRDefault="0061280A" w:rsidP="00FD5A2A">
            <w:pPr>
              <w:spacing w:after="160" w:line="259" w:lineRule="auto"/>
              <w:rPr>
                <w:rFonts w:ascii="Times New Roman" w:hAnsi="Times New Roman"/>
                <w:color w:val="000000"/>
                <w:sz w:val="24"/>
                <w:szCs w:val="24"/>
                <w:lang w:val="en-US" w:eastAsia="en-US"/>
              </w:rPr>
            </w:pPr>
          </w:p>
        </w:tc>
        <w:tc>
          <w:tcPr>
            <w:tcW w:w="9192" w:type="dxa"/>
            <w:gridSpan w:val="4"/>
            <w:tcBorders>
              <w:top w:val="single" w:sz="2" w:space="0" w:color="000000"/>
              <w:left w:val="single" w:sz="2" w:space="0" w:color="000000"/>
              <w:bottom w:val="single" w:sz="2" w:space="0" w:color="000000"/>
              <w:right w:val="single" w:sz="2" w:space="0" w:color="000000"/>
            </w:tcBorders>
            <w:shd w:val="clear" w:color="auto" w:fill="auto"/>
          </w:tcPr>
          <w:p w14:paraId="0594EF58" w14:textId="77777777" w:rsidR="0061280A" w:rsidRPr="005C5931" w:rsidRDefault="0061280A" w:rsidP="00FD5A2A">
            <w:pPr>
              <w:spacing w:after="0" w:line="259" w:lineRule="auto"/>
              <w:ind w:left="7"/>
              <w:rPr>
                <w:rFonts w:ascii="Times New Roman" w:hAnsi="Times New Roman"/>
                <w:color w:val="000000"/>
                <w:sz w:val="24"/>
                <w:szCs w:val="24"/>
                <w:lang w:eastAsia="en-US"/>
              </w:rPr>
            </w:pPr>
            <w:r w:rsidRPr="005C5931">
              <w:rPr>
                <w:rFonts w:ascii="Times New Roman" w:hAnsi="Times New Roman"/>
                <w:color w:val="000000"/>
                <w:sz w:val="24"/>
                <w:szCs w:val="24"/>
                <w:lang w:eastAsia="en-US"/>
              </w:rPr>
              <w:t>9. Социальное партнёрство и участие работодателей</w:t>
            </w:r>
          </w:p>
        </w:tc>
      </w:tr>
      <w:tr w:rsidR="0061280A" w:rsidRPr="005C5931" w14:paraId="213ECB1D" w14:textId="77777777" w:rsidTr="00FD5A2A">
        <w:trPr>
          <w:trHeight w:val="338"/>
        </w:trPr>
        <w:tc>
          <w:tcPr>
            <w:tcW w:w="439" w:type="dxa"/>
            <w:tcBorders>
              <w:top w:val="single" w:sz="2" w:space="0" w:color="000000"/>
              <w:left w:val="single" w:sz="2" w:space="0" w:color="000000"/>
              <w:bottom w:val="single" w:sz="2" w:space="0" w:color="000000"/>
              <w:right w:val="single" w:sz="2" w:space="0" w:color="000000"/>
            </w:tcBorders>
            <w:shd w:val="clear" w:color="auto" w:fill="auto"/>
          </w:tcPr>
          <w:p w14:paraId="7188F15F" w14:textId="77777777" w:rsidR="0061280A" w:rsidRPr="005C5931" w:rsidRDefault="0061280A" w:rsidP="00FD5A2A">
            <w:pPr>
              <w:spacing w:after="0" w:line="259" w:lineRule="auto"/>
              <w:ind w:left="14"/>
              <w:jc w:val="center"/>
              <w:rPr>
                <w:rFonts w:ascii="Times New Roman" w:hAnsi="Times New Roman"/>
                <w:color w:val="000000"/>
                <w:sz w:val="24"/>
                <w:szCs w:val="24"/>
                <w:lang w:val="en-US" w:eastAsia="en-US"/>
              </w:rPr>
            </w:pPr>
            <w:r w:rsidRPr="005C5931">
              <w:rPr>
                <w:rFonts w:ascii="Times New Roman" w:hAnsi="Times New Roman"/>
                <w:color w:val="000000"/>
                <w:sz w:val="24"/>
                <w:szCs w:val="24"/>
                <w:lang w:val="en-US" w:eastAsia="en-US"/>
              </w:rPr>
              <w:t>1</w:t>
            </w:r>
          </w:p>
        </w:tc>
        <w:tc>
          <w:tcPr>
            <w:tcW w:w="4663" w:type="dxa"/>
            <w:tcBorders>
              <w:top w:val="single" w:sz="2" w:space="0" w:color="000000"/>
              <w:left w:val="single" w:sz="2" w:space="0" w:color="000000"/>
              <w:bottom w:val="single" w:sz="2" w:space="0" w:color="000000"/>
              <w:right w:val="single" w:sz="2" w:space="0" w:color="000000"/>
            </w:tcBorders>
            <w:shd w:val="clear" w:color="auto" w:fill="auto"/>
          </w:tcPr>
          <w:p w14:paraId="2DA0AAC5" w14:textId="77777777" w:rsidR="0061280A" w:rsidRPr="005C5931" w:rsidRDefault="0061280A" w:rsidP="00FD5A2A">
            <w:pPr>
              <w:spacing w:after="160" w:line="259" w:lineRule="auto"/>
              <w:rPr>
                <w:rFonts w:ascii="Times New Roman" w:hAnsi="Times New Roman"/>
                <w:color w:val="000000"/>
                <w:sz w:val="24"/>
                <w:szCs w:val="24"/>
                <w:lang w:val="en-US" w:eastAsia="en-US"/>
              </w:rPr>
            </w:pPr>
          </w:p>
        </w:tc>
        <w:tc>
          <w:tcPr>
            <w:tcW w:w="1281" w:type="dxa"/>
            <w:tcBorders>
              <w:top w:val="single" w:sz="2" w:space="0" w:color="000000"/>
              <w:left w:val="single" w:sz="2" w:space="0" w:color="000000"/>
              <w:bottom w:val="single" w:sz="2" w:space="0" w:color="000000"/>
              <w:right w:val="single" w:sz="2" w:space="0" w:color="000000"/>
            </w:tcBorders>
            <w:shd w:val="clear" w:color="auto" w:fill="auto"/>
          </w:tcPr>
          <w:p w14:paraId="07C418B8" w14:textId="77777777" w:rsidR="0061280A" w:rsidRPr="005C5931" w:rsidRDefault="0061280A" w:rsidP="00FD5A2A">
            <w:pPr>
              <w:spacing w:after="160" w:line="259" w:lineRule="auto"/>
              <w:rPr>
                <w:rFonts w:ascii="Times New Roman" w:hAnsi="Times New Roman"/>
                <w:color w:val="000000"/>
                <w:sz w:val="24"/>
                <w:szCs w:val="24"/>
                <w:lang w:val="en-US" w:eastAsia="en-US"/>
              </w:rPr>
            </w:pPr>
          </w:p>
        </w:tc>
        <w:tc>
          <w:tcPr>
            <w:tcW w:w="1267" w:type="dxa"/>
            <w:tcBorders>
              <w:top w:val="single" w:sz="2" w:space="0" w:color="000000"/>
              <w:left w:val="single" w:sz="2" w:space="0" w:color="000000"/>
              <w:bottom w:val="single" w:sz="2" w:space="0" w:color="000000"/>
              <w:right w:val="single" w:sz="2" w:space="0" w:color="000000"/>
            </w:tcBorders>
            <w:shd w:val="clear" w:color="auto" w:fill="auto"/>
          </w:tcPr>
          <w:p w14:paraId="08F4F375" w14:textId="77777777" w:rsidR="0061280A" w:rsidRPr="005C5931" w:rsidRDefault="0061280A" w:rsidP="00FD5A2A">
            <w:pPr>
              <w:spacing w:after="160" w:line="259" w:lineRule="auto"/>
              <w:rPr>
                <w:rFonts w:ascii="Times New Roman" w:hAnsi="Times New Roman"/>
                <w:color w:val="000000"/>
                <w:sz w:val="24"/>
                <w:szCs w:val="24"/>
                <w:lang w:val="en-US" w:eastAsia="en-US"/>
              </w:rPr>
            </w:pPr>
          </w:p>
        </w:tc>
        <w:tc>
          <w:tcPr>
            <w:tcW w:w="1981" w:type="dxa"/>
            <w:tcBorders>
              <w:top w:val="single" w:sz="2" w:space="0" w:color="000000"/>
              <w:left w:val="single" w:sz="2" w:space="0" w:color="000000"/>
              <w:bottom w:val="single" w:sz="2" w:space="0" w:color="000000"/>
              <w:right w:val="single" w:sz="2" w:space="0" w:color="000000"/>
            </w:tcBorders>
            <w:shd w:val="clear" w:color="auto" w:fill="auto"/>
          </w:tcPr>
          <w:p w14:paraId="382C9437" w14:textId="77777777" w:rsidR="0061280A" w:rsidRPr="005C5931" w:rsidRDefault="0061280A" w:rsidP="00FD5A2A">
            <w:pPr>
              <w:spacing w:after="160" w:line="259" w:lineRule="auto"/>
              <w:rPr>
                <w:rFonts w:ascii="Times New Roman" w:hAnsi="Times New Roman"/>
                <w:color w:val="000000"/>
                <w:sz w:val="24"/>
                <w:szCs w:val="24"/>
                <w:lang w:val="en-US" w:eastAsia="en-US"/>
              </w:rPr>
            </w:pPr>
          </w:p>
        </w:tc>
      </w:tr>
      <w:tr w:rsidR="0061280A" w:rsidRPr="005C5931" w14:paraId="3EBFB97D" w14:textId="77777777" w:rsidTr="00FD5A2A">
        <w:trPr>
          <w:trHeight w:val="338"/>
        </w:trPr>
        <w:tc>
          <w:tcPr>
            <w:tcW w:w="439" w:type="dxa"/>
            <w:tcBorders>
              <w:top w:val="single" w:sz="2" w:space="0" w:color="000000"/>
              <w:left w:val="single" w:sz="2" w:space="0" w:color="000000"/>
              <w:bottom w:val="single" w:sz="2" w:space="0" w:color="000000"/>
              <w:right w:val="single" w:sz="2" w:space="0" w:color="000000"/>
            </w:tcBorders>
            <w:shd w:val="clear" w:color="auto" w:fill="auto"/>
          </w:tcPr>
          <w:p w14:paraId="0102D5CE" w14:textId="77777777" w:rsidR="0061280A" w:rsidRPr="005C5931" w:rsidRDefault="0061280A" w:rsidP="00FD5A2A">
            <w:pPr>
              <w:spacing w:after="160" w:line="259" w:lineRule="auto"/>
              <w:rPr>
                <w:rFonts w:ascii="Times New Roman" w:hAnsi="Times New Roman"/>
                <w:color w:val="000000"/>
                <w:sz w:val="24"/>
                <w:szCs w:val="24"/>
                <w:lang w:val="en-US" w:eastAsia="en-US"/>
              </w:rPr>
            </w:pPr>
          </w:p>
        </w:tc>
        <w:tc>
          <w:tcPr>
            <w:tcW w:w="9192" w:type="dxa"/>
            <w:gridSpan w:val="4"/>
            <w:tcBorders>
              <w:top w:val="single" w:sz="2" w:space="0" w:color="000000"/>
              <w:left w:val="single" w:sz="2" w:space="0" w:color="000000"/>
              <w:bottom w:val="single" w:sz="2" w:space="0" w:color="000000"/>
              <w:right w:val="single" w:sz="2" w:space="0" w:color="000000"/>
            </w:tcBorders>
            <w:shd w:val="clear" w:color="auto" w:fill="auto"/>
          </w:tcPr>
          <w:p w14:paraId="64D0F123" w14:textId="77777777" w:rsidR="0061280A" w:rsidRPr="005C5931" w:rsidRDefault="0061280A" w:rsidP="00FD5A2A">
            <w:pPr>
              <w:spacing w:after="0" w:line="259" w:lineRule="auto"/>
              <w:ind w:left="29"/>
              <w:rPr>
                <w:rFonts w:ascii="Times New Roman" w:hAnsi="Times New Roman"/>
                <w:color w:val="000000"/>
                <w:sz w:val="24"/>
                <w:szCs w:val="24"/>
                <w:lang w:eastAsia="en-US"/>
              </w:rPr>
            </w:pPr>
            <w:r w:rsidRPr="005C5931">
              <w:rPr>
                <w:rFonts w:ascii="Times New Roman" w:hAnsi="Times New Roman"/>
                <w:color w:val="000000"/>
                <w:sz w:val="24"/>
                <w:szCs w:val="24"/>
                <w:lang w:eastAsia="en-US"/>
              </w:rPr>
              <w:t>10. Профессиональное развитие, адаптация и трудоустройство</w:t>
            </w:r>
          </w:p>
        </w:tc>
      </w:tr>
      <w:tr w:rsidR="0061280A" w:rsidRPr="005C5931" w14:paraId="44C7A2C6" w14:textId="77777777" w:rsidTr="00FD5A2A">
        <w:trPr>
          <w:trHeight w:val="353"/>
        </w:trPr>
        <w:tc>
          <w:tcPr>
            <w:tcW w:w="439" w:type="dxa"/>
            <w:tcBorders>
              <w:top w:val="single" w:sz="2" w:space="0" w:color="000000"/>
              <w:left w:val="single" w:sz="2" w:space="0" w:color="000000"/>
              <w:bottom w:val="single" w:sz="2" w:space="0" w:color="000000"/>
              <w:right w:val="single" w:sz="2" w:space="0" w:color="000000"/>
            </w:tcBorders>
            <w:shd w:val="clear" w:color="auto" w:fill="auto"/>
          </w:tcPr>
          <w:p w14:paraId="5C3BB352" w14:textId="77777777" w:rsidR="0061280A" w:rsidRPr="005C5931" w:rsidRDefault="0061280A" w:rsidP="00FD5A2A">
            <w:pPr>
              <w:spacing w:after="0" w:line="259" w:lineRule="auto"/>
              <w:ind w:left="22"/>
              <w:jc w:val="center"/>
              <w:rPr>
                <w:rFonts w:ascii="Times New Roman" w:hAnsi="Times New Roman"/>
                <w:color w:val="000000"/>
                <w:sz w:val="24"/>
                <w:szCs w:val="24"/>
                <w:lang w:val="en-US" w:eastAsia="en-US"/>
              </w:rPr>
            </w:pPr>
            <w:r w:rsidRPr="005C5931">
              <w:rPr>
                <w:rFonts w:ascii="Times New Roman" w:hAnsi="Times New Roman"/>
                <w:color w:val="000000"/>
                <w:sz w:val="24"/>
                <w:szCs w:val="24"/>
                <w:lang w:val="en-US" w:eastAsia="en-US"/>
              </w:rPr>
              <w:t>1</w:t>
            </w:r>
          </w:p>
        </w:tc>
        <w:tc>
          <w:tcPr>
            <w:tcW w:w="4663" w:type="dxa"/>
            <w:tcBorders>
              <w:top w:val="single" w:sz="2" w:space="0" w:color="000000"/>
              <w:left w:val="single" w:sz="2" w:space="0" w:color="000000"/>
              <w:bottom w:val="single" w:sz="2" w:space="0" w:color="000000"/>
              <w:right w:val="single" w:sz="2" w:space="0" w:color="000000"/>
            </w:tcBorders>
            <w:shd w:val="clear" w:color="auto" w:fill="auto"/>
          </w:tcPr>
          <w:p w14:paraId="795B327E" w14:textId="77777777" w:rsidR="0061280A" w:rsidRPr="005C5931" w:rsidRDefault="0061280A" w:rsidP="00FD5A2A">
            <w:pPr>
              <w:spacing w:after="160" w:line="259" w:lineRule="auto"/>
              <w:rPr>
                <w:rFonts w:ascii="Times New Roman" w:hAnsi="Times New Roman"/>
                <w:color w:val="000000"/>
                <w:sz w:val="24"/>
                <w:szCs w:val="24"/>
                <w:lang w:val="en-US" w:eastAsia="en-US"/>
              </w:rPr>
            </w:pPr>
          </w:p>
        </w:tc>
        <w:tc>
          <w:tcPr>
            <w:tcW w:w="1281" w:type="dxa"/>
            <w:tcBorders>
              <w:top w:val="single" w:sz="2" w:space="0" w:color="000000"/>
              <w:left w:val="single" w:sz="2" w:space="0" w:color="000000"/>
              <w:bottom w:val="single" w:sz="2" w:space="0" w:color="000000"/>
              <w:right w:val="single" w:sz="2" w:space="0" w:color="000000"/>
            </w:tcBorders>
            <w:shd w:val="clear" w:color="auto" w:fill="auto"/>
          </w:tcPr>
          <w:p w14:paraId="3AAD0695" w14:textId="77777777" w:rsidR="0061280A" w:rsidRPr="005C5931" w:rsidRDefault="0061280A" w:rsidP="00FD5A2A">
            <w:pPr>
              <w:spacing w:after="160" w:line="259" w:lineRule="auto"/>
              <w:rPr>
                <w:rFonts w:ascii="Times New Roman" w:hAnsi="Times New Roman"/>
                <w:color w:val="000000"/>
                <w:sz w:val="24"/>
                <w:szCs w:val="24"/>
                <w:lang w:val="en-US" w:eastAsia="en-US"/>
              </w:rPr>
            </w:pPr>
          </w:p>
        </w:tc>
        <w:tc>
          <w:tcPr>
            <w:tcW w:w="1267" w:type="dxa"/>
            <w:tcBorders>
              <w:top w:val="single" w:sz="2" w:space="0" w:color="000000"/>
              <w:left w:val="single" w:sz="2" w:space="0" w:color="000000"/>
              <w:bottom w:val="single" w:sz="2" w:space="0" w:color="000000"/>
              <w:right w:val="single" w:sz="2" w:space="0" w:color="000000"/>
            </w:tcBorders>
            <w:shd w:val="clear" w:color="auto" w:fill="auto"/>
          </w:tcPr>
          <w:p w14:paraId="1AE250E2" w14:textId="77777777" w:rsidR="0061280A" w:rsidRPr="005C5931" w:rsidRDefault="0061280A" w:rsidP="00FD5A2A">
            <w:pPr>
              <w:spacing w:after="160" w:line="259" w:lineRule="auto"/>
              <w:rPr>
                <w:rFonts w:ascii="Times New Roman" w:hAnsi="Times New Roman"/>
                <w:color w:val="000000"/>
                <w:sz w:val="24"/>
                <w:szCs w:val="24"/>
                <w:lang w:val="en-US" w:eastAsia="en-US"/>
              </w:rPr>
            </w:pPr>
          </w:p>
        </w:tc>
        <w:tc>
          <w:tcPr>
            <w:tcW w:w="1981" w:type="dxa"/>
            <w:tcBorders>
              <w:top w:val="single" w:sz="2" w:space="0" w:color="000000"/>
              <w:left w:val="single" w:sz="2" w:space="0" w:color="000000"/>
              <w:bottom w:val="single" w:sz="2" w:space="0" w:color="000000"/>
              <w:right w:val="single" w:sz="2" w:space="0" w:color="000000"/>
            </w:tcBorders>
            <w:shd w:val="clear" w:color="auto" w:fill="auto"/>
          </w:tcPr>
          <w:p w14:paraId="77459DE7" w14:textId="77777777" w:rsidR="0061280A" w:rsidRPr="005C5931" w:rsidRDefault="0061280A" w:rsidP="00FD5A2A">
            <w:pPr>
              <w:spacing w:after="160" w:line="259" w:lineRule="auto"/>
              <w:rPr>
                <w:rFonts w:ascii="Times New Roman" w:hAnsi="Times New Roman"/>
                <w:color w:val="000000"/>
                <w:sz w:val="24"/>
                <w:szCs w:val="24"/>
                <w:lang w:val="en-US" w:eastAsia="en-US"/>
              </w:rPr>
            </w:pPr>
          </w:p>
        </w:tc>
      </w:tr>
      <w:tr w:rsidR="0061280A" w:rsidRPr="005C5931" w14:paraId="0A2CF557" w14:textId="77777777" w:rsidTr="00FD5A2A">
        <w:trPr>
          <w:trHeight w:val="334"/>
        </w:trPr>
        <w:tc>
          <w:tcPr>
            <w:tcW w:w="439" w:type="dxa"/>
            <w:tcBorders>
              <w:top w:val="single" w:sz="2" w:space="0" w:color="000000"/>
              <w:left w:val="single" w:sz="2" w:space="0" w:color="000000"/>
              <w:bottom w:val="single" w:sz="2" w:space="0" w:color="000000"/>
              <w:right w:val="single" w:sz="2" w:space="0" w:color="000000"/>
            </w:tcBorders>
            <w:shd w:val="clear" w:color="auto" w:fill="auto"/>
          </w:tcPr>
          <w:p w14:paraId="39BC6983" w14:textId="77777777" w:rsidR="0061280A" w:rsidRPr="005C5931" w:rsidRDefault="0061280A" w:rsidP="00FD5A2A">
            <w:pPr>
              <w:spacing w:after="160" w:line="259" w:lineRule="auto"/>
              <w:rPr>
                <w:rFonts w:ascii="Times New Roman" w:hAnsi="Times New Roman"/>
                <w:color w:val="000000"/>
                <w:sz w:val="24"/>
                <w:szCs w:val="24"/>
                <w:lang w:val="en-US" w:eastAsia="en-US"/>
              </w:rPr>
            </w:pPr>
          </w:p>
        </w:tc>
        <w:tc>
          <w:tcPr>
            <w:tcW w:w="9192" w:type="dxa"/>
            <w:gridSpan w:val="4"/>
            <w:tcBorders>
              <w:top w:val="single" w:sz="2" w:space="0" w:color="000000"/>
              <w:left w:val="single" w:sz="2" w:space="0" w:color="000000"/>
              <w:bottom w:val="single" w:sz="2" w:space="0" w:color="000000"/>
              <w:right w:val="single" w:sz="2" w:space="0" w:color="000000"/>
            </w:tcBorders>
            <w:shd w:val="clear" w:color="auto" w:fill="auto"/>
          </w:tcPr>
          <w:p w14:paraId="0C28896E" w14:textId="77777777" w:rsidR="0061280A" w:rsidRPr="005C5931" w:rsidRDefault="0061280A" w:rsidP="00FD5A2A">
            <w:pPr>
              <w:spacing w:after="0" w:line="259" w:lineRule="auto"/>
              <w:ind w:left="29"/>
              <w:rPr>
                <w:rFonts w:ascii="Times New Roman" w:hAnsi="Times New Roman"/>
                <w:color w:val="000000"/>
                <w:sz w:val="24"/>
                <w:szCs w:val="24"/>
                <w:lang w:val="en-US" w:eastAsia="en-US"/>
              </w:rPr>
            </w:pPr>
            <w:r w:rsidRPr="005C5931">
              <w:rPr>
                <w:rFonts w:ascii="Times New Roman" w:hAnsi="Times New Roman"/>
                <w:color w:val="000000"/>
                <w:sz w:val="24"/>
                <w:szCs w:val="24"/>
                <w:lang w:val="en-US" w:eastAsia="en-US"/>
              </w:rPr>
              <w:t xml:space="preserve">11. </w:t>
            </w:r>
            <w:proofErr w:type="spellStart"/>
            <w:r w:rsidRPr="005C5931">
              <w:rPr>
                <w:rFonts w:ascii="Times New Roman" w:hAnsi="Times New Roman"/>
                <w:i/>
                <w:iCs/>
                <w:color w:val="000000"/>
                <w:sz w:val="24"/>
                <w:szCs w:val="24"/>
                <w:lang w:val="en-US" w:eastAsia="en-US"/>
              </w:rPr>
              <w:t>Дополнительный</w:t>
            </w:r>
            <w:proofErr w:type="spellEnd"/>
            <w:r w:rsidRPr="005C5931">
              <w:rPr>
                <w:rFonts w:ascii="Times New Roman" w:hAnsi="Times New Roman"/>
                <w:i/>
                <w:iCs/>
                <w:color w:val="000000"/>
                <w:sz w:val="24"/>
                <w:szCs w:val="24"/>
                <w:lang w:val="en-US" w:eastAsia="en-US"/>
              </w:rPr>
              <w:t xml:space="preserve"> </w:t>
            </w:r>
            <w:proofErr w:type="spellStart"/>
            <w:r w:rsidRPr="005C5931">
              <w:rPr>
                <w:rFonts w:ascii="Times New Roman" w:hAnsi="Times New Roman"/>
                <w:i/>
                <w:iCs/>
                <w:color w:val="000000"/>
                <w:sz w:val="24"/>
                <w:szCs w:val="24"/>
                <w:lang w:val="en-US" w:eastAsia="en-US"/>
              </w:rPr>
              <w:t>модуль</w:t>
            </w:r>
            <w:proofErr w:type="spellEnd"/>
            <w:r w:rsidRPr="005C5931">
              <w:rPr>
                <w:rFonts w:ascii="Times New Roman" w:hAnsi="Times New Roman"/>
                <w:i/>
                <w:iCs/>
                <w:color w:val="000000"/>
                <w:sz w:val="24"/>
                <w:szCs w:val="24"/>
                <w:lang w:val="en-US" w:eastAsia="en-US"/>
              </w:rPr>
              <w:t xml:space="preserve"> «</w:t>
            </w:r>
            <w:proofErr w:type="spellStart"/>
            <w:r w:rsidRPr="005C5931">
              <w:rPr>
                <w:rFonts w:ascii="Times New Roman" w:hAnsi="Times New Roman"/>
                <w:i/>
                <w:iCs/>
                <w:color w:val="000000"/>
                <w:sz w:val="24"/>
                <w:szCs w:val="24"/>
                <w:lang w:val="en-US" w:eastAsia="en-US"/>
              </w:rPr>
              <w:t>Студенческие</w:t>
            </w:r>
            <w:proofErr w:type="spellEnd"/>
            <w:r w:rsidRPr="005C5931">
              <w:rPr>
                <w:rFonts w:ascii="Times New Roman" w:hAnsi="Times New Roman"/>
                <w:i/>
                <w:iCs/>
                <w:color w:val="000000"/>
                <w:sz w:val="24"/>
                <w:szCs w:val="24"/>
                <w:lang w:val="en-US" w:eastAsia="en-US"/>
              </w:rPr>
              <w:t xml:space="preserve"> </w:t>
            </w:r>
            <w:proofErr w:type="spellStart"/>
            <w:r w:rsidRPr="005C5931">
              <w:rPr>
                <w:rFonts w:ascii="Times New Roman" w:hAnsi="Times New Roman"/>
                <w:i/>
                <w:iCs/>
                <w:color w:val="000000"/>
                <w:sz w:val="24"/>
                <w:szCs w:val="24"/>
                <w:lang w:val="en-US" w:eastAsia="en-US"/>
              </w:rPr>
              <w:t>медиа</w:t>
            </w:r>
            <w:proofErr w:type="spellEnd"/>
            <w:r w:rsidRPr="005C5931">
              <w:rPr>
                <w:rFonts w:ascii="Times New Roman" w:hAnsi="Times New Roman"/>
                <w:i/>
                <w:iCs/>
                <w:color w:val="000000"/>
                <w:sz w:val="24"/>
                <w:szCs w:val="24"/>
                <w:lang w:val="en-US" w:eastAsia="en-US"/>
              </w:rPr>
              <w:t>»</w:t>
            </w:r>
          </w:p>
        </w:tc>
      </w:tr>
      <w:tr w:rsidR="0061280A" w:rsidRPr="005C5931" w14:paraId="3747393D" w14:textId="77777777" w:rsidTr="00FD5A2A">
        <w:trPr>
          <w:trHeight w:val="336"/>
        </w:trPr>
        <w:tc>
          <w:tcPr>
            <w:tcW w:w="439" w:type="dxa"/>
            <w:tcBorders>
              <w:top w:val="single" w:sz="2" w:space="0" w:color="000000"/>
              <w:left w:val="single" w:sz="2" w:space="0" w:color="000000"/>
              <w:bottom w:val="single" w:sz="2" w:space="0" w:color="000000"/>
              <w:right w:val="single" w:sz="2" w:space="0" w:color="000000"/>
            </w:tcBorders>
            <w:shd w:val="clear" w:color="auto" w:fill="auto"/>
          </w:tcPr>
          <w:p w14:paraId="79CCBCCE" w14:textId="77777777" w:rsidR="0061280A" w:rsidRPr="005C5931" w:rsidRDefault="0061280A" w:rsidP="00FD5A2A">
            <w:pPr>
              <w:spacing w:after="0" w:line="259" w:lineRule="auto"/>
              <w:ind w:left="22"/>
              <w:jc w:val="center"/>
              <w:rPr>
                <w:rFonts w:ascii="Times New Roman" w:hAnsi="Times New Roman"/>
                <w:color w:val="000000"/>
                <w:sz w:val="24"/>
                <w:szCs w:val="24"/>
                <w:lang w:val="en-US" w:eastAsia="en-US"/>
              </w:rPr>
            </w:pPr>
            <w:r w:rsidRPr="005C5931">
              <w:rPr>
                <w:rFonts w:ascii="Times New Roman" w:hAnsi="Times New Roman"/>
                <w:color w:val="000000"/>
                <w:sz w:val="24"/>
                <w:szCs w:val="24"/>
                <w:lang w:val="en-US" w:eastAsia="en-US"/>
              </w:rPr>
              <w:t>1</w:t>
            </w:r>
          </w:p>
        </w:tc>
        <w:tc>
          <w:tcPr>
            <w:tcW w:w="4663" w:type="dxa"/>
            <w:tcBorders>
              <w:top w:val="single" w:sz="2" w:space="0" w:color="000000"/>
              <w:left w:val="single" w:sz="2" w:space="0" w:color="000000"/>
              <w:bottom w:val="single" w:sz="2" w:space="0" w:color="000000"/>
              <w:right w:val="single" w:sz="2" w:space="0" w:color="000000"/>
            </w:tcBorders>
            <w:shd w:val="clear" w:color="auto" w:fill="auto"/>
          </w:tcPr>
          <w:p w14:paraId="3E741F80" w14:textId="77777777" w:rsidR="0061280A" w:rsidRPr="005C5931" w:rsidRDefault="0061280A" w:rsidP="00FD5A2A">
            <w:pPr>
              <w:spacing w:after="160" w:line="259" w:lineRule="auto"/>
              <w:rPr>
                <w:rFonts w:ascii="Times New Roman" w:hAnsi="Times New Roman"/>
                <w:color w:val="000000"/>
                <w:sz w:val="24"/>
                <w:szCs w:val="24"/>
                <w:lang w:val="en-US" w:eastAsia="en-US"/>
              </w:rPr>
            </w:pPr>
          </w:p>
        </w:tc>
        <w:tc>
          <w:tcPr>
            <w:tcW w:w="1281" w:type="dxa"/>
            <w:tcBorders>
              <w:top w:val="single" w:sz="2" w:space="0" w:color="000000"/>
              <w:left w:val="single" w:sz="2" w:space="0" w:color="000000"/>
              <w:bottom w:val="single" w:sz="2" w:space="0" w:color="000000"/>
              <w:right w:val="single" w:sz="2" w:space="0" w:color="000000"/>
            </w:tcBorders>
            <w:shd w:val="clear" w:color="auto" w:fill="auto"/>
          </w:tcPr>
          <w:p w14:paraId="07E9444D" w14:textId="77777777" w:rsidR="0061280A" w:rsidRPr="005C5931" w:rsidRDefault="0061280A" w:rsidP="00FD5A2A">
            <w:pPr>
              <w:spacing w:after="160" w:line="259" w:lineRule="auto"/>
              <w:rPr>
                <w:rFonts w:ascii="Times New Roman" w:hAnsi="Times New Roman"/>
                <w:color w:val="000000"/>
                <w:sz w:val="24"/>
                <w:szCs w:val="24"/>
                <w:lang w:val="en-US" w:eastAsia="en-US"/>
              </w:rPr>
            </w:pPr>
          </w:p>
        </w:tc>
        <w:tc>
          <w:tcPr>
            <w:tcW w:w="1267" w:type="dxa"/>
            <w:tcBorders>
              <w:top w:val="single" w:sz="2" w:space="0" w:color="000000"/>
              <w:left w:val="single" w:sz="2" w:space="0" w:color="000000"/>
              <w:bottom w:val="single" w:sz="2" w:space="0" w:color="000000"/>
              <w:right w:val="single" w:sz="2" w:space="0" w:color="000000"/>
            </w:tcBorders>
            <w:shd w:val="clear" w:color="auto" w:fill="auto"/>
          </w:tcPr>
          <w:p w14:paraId="1AEDE670" w14:textId="77777777" w:rsidR="0061280A" w:rsidRPr="005C5931" w:rsidRDefault="0061280A" w:rsidP="00FD5A2A">
            <w:pPr>
              <w:spacing w:after="160" w:line="259" w:lineRule="auto"/>
              <w:rPr>
                <w:rFonts w:ascii="Times New Roman" w:hAnsi="Times New Roman"/>
                <w:color w:val="000000"/>
                <w:sz w:val="24"/>
                <w:szCs w:val="24"/>
                <w:lang w:val="en-US" w:eastAsia="en-US"/>
              </w:rPr>
            </w:pPr>
          </w:p>
        </w:tc>
        <w:tc>
          <w:tcPr>
            <w:tcW w:w="1981" w:type="dxa"/>
            <w:tcBorders>
              <w:top w:val="single" w:sz="2" w:space="0" w:color="000000"/>
              <w:left w:val="single" w:sz="2" w:space="0" w:color="000000"/>
              <w:bottom w:val="single" w:sz="2" w:space="0" w:color="000000"/>
              <w:right w:val="single" w:sz="2" w:space="0" w:color="000000"/>
            </w:tcBorders>
            <w:shd w:val="clear" w:color="auto" w:fill="auto"/>
          </w:tcPr>
          <w:p w14:paraId="33AE0D76" w14:textId="77777777" w:rsidR="0061280A" w:rsidRPr="005C5931" w:rsidRDefault="0061280A" w:rsidP="00FD5A2A">
            <w:pPr>
              <w:spacing w:after="160" w:line="259" w:lineRule="auto"/>
              <w:rPr>
                <w:rFonts w:ascii="Times New Roman" w:hAnsi="Times New Roman"/>
                <w:color w:val="000000"/>
                <w:sz w:val="24"/>
                <w:szCs w:val="24"/>
                <w:lang w:val="en-US" w:eastAsia="en-US"/>
              </w:rPr>
            </w:pPr>
          </w:p>
        </w:tc>
      </w:tr>
      <w:tr w:rsidR="0061280A" w:rsidRPr="005C5931" w14:paraId="45668539" w14:textId="77777777" w:rsidTr="00FD5A2A">
        <w:trPr>
          <w:trHeight w:val="346"/>
        </w:trPr>
        <w:tc>
          <w:tcPr>
            <w:tcW w:w="439" w:type="dxa"/>
            <w:tcBorders>
              <w:top w:val="single" w:sz="2" w:space="0" w:color="000000"/>
              <w:left w:val="single" w:sz="2" w:space="0" w:color="000000"/>
              <w:bottom w:val="single" w:sz="2" w:space="0" w:color="000000"/>
              <w:right w:val="single" w:sz="2" w:space="0" w:color="000000"/>
            </w:tcBorders>
            <w:shd w:val="clear" w:color="auto" w:fill="auto"/>
          </w:tcPr>
          <w:p w14:paraId="426BBD0A" w14:textId="77777777" w:rsidR="0061280A" w:rsidRPr="005C5931" w:rsidRDefault="0061280A" w:rsidP="00FD5A2A">
            <w:pPr>
              <w:spacing w:after="160" w:line="259" w:lineRule="auto"/>
              <w:rPr>
                <w:rFonts w:ascii="Times New Roman" w:hAnsi="Times New Roman"/>
                <w:color w:val="000000"/>
                <w:sz w:val="24"/>
                <w:szCs w:val="24"/>
                <w:lang w:val="en-US" w:eastAsia="en-US"/>
              </w:rPr>
            </w:pPr>
          </w:p>
        </w:tc>
        <w:tc>
          <w:tcPr>
            <w:tcW w:w="9192" w:type="dxa"/>
            <w:gridSpan w:val="4"/>
            <w:tcBorders>
              <w:top w:val="single" w:sz="2" w:space="0" w:color="000000"/>
              <w:left w:val="single" w:sz="2" w:space="0" w:color="000000"/>
              <w:bottom w:val="single" w:sz="2" w:space="0" w:color="000000"/>
              <w:right w:val="single" w:sz="2" w:space="0" w:color="000000"/>
            </w:tcBorders>
            <w:shd w:val="clear" w:color="auto" w:fill="auto"/>
          </w:tcPr>
          <w:p w14:paraId="3A400758" w14:textId="77777777" w:rsidR="0061280A" w:rsidRPr="005C5931" w:rsidRDefault="0061280A" w:rsidP="00FD5A2A">
            <w:pPr>
              <w:spacing w:after="0" w:line="259" w:lineRule="auto"/>
              <w:ind w:left="29"/>
              <w:rPr>
                <w:rFonts w:ascii="Times New Roman" w:hAnsi="Times New Roman"/>
                <w:color w:val="000000"/>
                <w:sz w:val="24"/>
                <w:szCs w:val="24"/>
                <w:lang w:eastAsia="en-US"/>
              </w:rPr>
            </w:pPr>
            <w:r w:rsidRPr="005C5931">
              <w:rPr>
                <w:rFonts w:ascii="Times New Roman" w:hAnsi="Times New Roman"/>
                <w:color w:val="000000"/>
                <w:sz w:val="24"/>
                <w:szCs w:val="24"/>
                <w:lang w:eastAsia="en-US"/>
              </w:rPr>
              <w:t xml:space="preserve">12. </w:t>
            </w:r>
            <w:r w:rsidRPr="005C5931">
              <w:rPr>
                <w:rFonts w:ascii="Times New Roman" w:hAnsi="Times New Roman"/>
                <w:i/>
                <w:iCs/>
                <w:color w:val="000000"/>
                <w:sz w:val="24"/>
                <w:szCs w:val="24"/>
                <w:lang w:eastAsia="en-US"/>
              </w:rPr>
              <w:t>Дополнительный модуль «Волонтерская и добровольческая деятельность</w:t>
            </w:r>
            <w:r w:rsidRPr="005C5931">
              <w:rPr>
                <w:rFonts w:ascii="Times New Roman" w:hAnsi="Times New Roman"/>
                <w:color w:val="000000"/>
                <w:sz w:val="24"/>
                <w:szCs w:val="24"/>
                <w:lang w:eastAsia="en-US"/>
              </w:rPr>
              <w:t>»</w:t>
            </w:r>
          </w:p>
        </w:tc>
      </w:tr>
      <w:tr w:rsidR="0061280A" w:rsidRPr="005C5931" w14:paraId="0E6EB757" w14:textId="77777777" w:rsidTr="00FD5A2A">
        <w:trPr>
          <w:trHeight w:val="338"/>
        </w:trPr>
        <w:tc>
          <w:tcPr>
            <w:tcW w:w="439" w:type="dxa"/>
            <w:tcBorders>
              <w:top w:val="single" w:sz="2" w:space="0" w:color="000000"/>
              <w:left w:val="single" w:sz="2" w:space="0" w:color="000000"/>
              <w:bottom w:val="single" w:sz="2" w:space="0" w:color="000000"/>
              <w:right w:val="single" w:sz="2" w:space="0" w:color="000000"/>
            </w:tcBorders>
            <w:shd w:val="clear" w:color="auto" w:fill="auto"/>
          </w:tcPr>
          <w:p w14:paraId="0911B5C6" w14:textId="77777777" w:rsidR="0061280A" w:rsidRPr="005C5931" w:rsidRDefault="0061280A" w:rsidP="00FD5A2A">
            <w:pPr>
              <w:spacing w:after="0" w:line="259" w:lineRule="auto"/>
              <w:ind w:left="36"/>
              <w:jc w:val="center"/>
              <w:rPr>
                <w:rFonts w:ascii="Times New Roman" w:hAnsi="Times New Roman"/>
                <w:color w:val="000000"/>
                <w:sz w:val="24"/>
                <w:szCs w:val="24"/>
                <w:lang w:val="en-US" w:eastAsia="en-US"/>
              </w:rPr>
            </w:pPr>
            <w:r w:rsidRPr="005C5931">
              <w:rPr>
                <w:rFonts w:ascii="Times New Roman" w:hAnsi="Times New Roman"/>
                <w:color w:val="000000"/>
                <w:sz w:val="24"/>
                <w:szCs w:val="24"/>
                <w:lang w:val="en-US" w:eastAsia="en-US"/>
              </w:rPr>
              <w:t>1</w:t>
            </w:r>
          </w:p>
        </w:tc>
        <w:tc>
          <w:tcPr>
            <w:tcW w:w="4663" w:type="dxa"/>
            <w:tcBorders>
              <w:top w:val="single" w:sz="2" w:space="0" w:color="000000"/>
              <w:left w:val="single" w:sz="2" w:space="0" w:color="000000"/>
              <w:bottom w:val="single" w:sz="2" w:space="0" w:color="000000"/>
              <w:right w:val="single" w:sz="2" w:space="0" w:color="000000"/>
            </w:tcBorders>
            <w:shd w:val="clear" w:color="auto" w:fill="auto"/>
          </w:tcPr>
          <w:p w14:paraId="07772D26" w14:textId="77777777" w:rsidR="0061280A" w:rsidRPr="005C5931" w:rsidRDefault="0061280A" w:rsidP="00FD5A2A">
            <w:pPr>
              <w:spacing w:after="160" w:line="259" w:lineRule="auto"/>
              <w:rPr>
                <w:rFonts w:ascii="Times New Roman" w:hAnsi="Times New Roman"/>
                <w:color w:val="000000"/>
                <w:sz w:val="24"/>
                <w:szCs w:val="24"/>
                <w:lang w:val="en-US" w:eastAsia="en-US"/>
              </w:rPr>
            </w:pPr>
          </w:p>
        </w:tc>
        <w:tc>
          <w:tcPr>
            <w:tcW w:w="1281" w:type="dxa"/>
            <w:tcBorders>
              <w:top w:val="single" w:sz="2" w:space="0" w:color="000000"/>
              <w:left w:val="single" w:sz="2" w:space="0" w:color="000000"/>
              <w:bottom w:val="single" w:sz="2" w:space="0" w:color="000000"/>
              <w:right w:val="single" w:sz="2" w:space="0" w:color="000000"/>
            </w:tcBorders>
            <w:shd w:val="clear" w:color="auto" w:fill="auto"/>
          </w:tcPr>
          <w:p w14:paraId="020BB179" w14:textId="77777777" w:rsidR="0061280A" w:rsidRPr="005C5931" w:rsidRDefault="0061280A" w:rsidP="00FD5A2A">
            <w:pPr>
              <w:spacing w:after="160" w:line="259" w:lineRule="auto"/>
              <w:rPr>
                <w:rFonts w:ascii="Times New Roman" w:hAnsi="Times New Roman"/>
                <w:color w:val="000000"/>
                <w:sz w:val="24"/>
                <w:szCs w:val="24"/>
                <w:lang w:val="en-US" w:eastAsia="en-US"/>
              </w:rPr>
            </w:pPr>
          </w:p>
        </w:tc>
        <w:tc>
          <w:tcPr>
            <w:tcW w:w="1267" w:type="dxa"/>
            <w:tcBorders>
              <w:top w:val="single" w:sz="2" w:space="0" w:color="000000"/>
              <w:left w:val="single" w:sz="2" w:space="0" w:color="000000"/>
              <w:bottom w:val="single" w:sz="2" w:space="0" w:color="000000"/>
              <w:right w:val="single" w:sz="2" w:space="0" w:color="000000"/>
            </w:tcBorders>
            <w:shd w:val="clear" w:color="auto" w:fill="auto"/>
          </w:tcPr>
          <w:p w14:paraId="15A417F2" w14:textId="77777777" w:rsidR="0061280A" w:rsidRPr="005C5931" w:rsidRDefault="0061280A" w:rsidP="00FD5A2A">
            <w:pPr>
              <w:spacing w:after="160" w:line="259" w:lineRule="auto"/>
              <w:rPr>
                <w:rFonts w:ascii="Times New Roman" w:hAnsi="Times New Roman"/>
                <w:color w:val="000000"/>
                <w:sz w:val="24"/>
                <w:szCs w:val="24"/>
                <w:lang w:val="en-US" w:eastAsia="en-US"/>
              </w:rPr>
            </w:pPr>
          </w:p>
        </w:tc>
        <w:tc>
          <w:tcPr>
            <w:tcW w:w="1981" w:type="dxa"/>
            <w:tcBorders>
              <w:top w:val="single" w:sz="2" w:space="0" w:color="000000"/>
              <w:left w:val="single" w:sz="2" w:space="0" w:color="000000"/>
              <w:bottom w:val="single" w:sz="2" w:space="0" w:color="000000"/>
              <w:right w:val="single" w:sz="2" w:space="0" w:color="000000"/>
            </w:tcBorders>
            <w:shd w:val="clear" w:color="auto" w:fill="auto"/>
          </w:tcPr>
          <w:p w14:paraId="5337601A" w14:textId="77777777" w:rsidR="0061280A" w:rsidRPr="005C5931" w:rsidRDefault="0061280A" w:rsidP="00FD5A2A">
            <w:pPr>
              <w:spacing w:after="160" w:line="259" w:lineRule="auto"/>
              <w:rPr>
                <w:rFonts w:ascii="Times New Roman" w:hAnsi="Times New Roman"/>
                <w:color w:val="000000"/>
                <w:sz w:val="24"/>
                <w:szCs w:val="24"/>
                <w:lang w:val="en-US" w:eastAsia="en-US"/>
              </w:rPr>
            </w:pPr>
          </w:p>
        </w:tc>
      </w:tr>
      <w:tr w:rsidR="0061280A" w:rsidRPr="005C5931" w14:paraId="62A2F11D" w14:textId="77777777" w:rsidTr="00FD5A2A">
        <w:trPr>
          <w:trHeight w:val="346"/>
        </w:trPr>
        <w:tc>
          <w:tcPr>
            <w:tcW w:w="439" w:type="dxa"/>
            <w:tcBorders>
              <w:top w:val="single" w:sz="2" w:space="0" w:color="000000"/>
              <w:left w:val="single" w:sz="2" w:space="0" w:color="000000"/>
              <w:bottom w:val="single" w:sz="2" w:space="0" w:color="000000"/>
              <w:right w:val="single" w:sz="2" w:space="0" w:color="000000"/>
            </w:tcBorders>
            <w:shd w:val="clear" w:color="auto" w:fill="auto"/>
          </w:tcPr>
          <w:p w14:paraId="487C3BAD" w14:textId="77777777" w:rsidR="0061280A" w:rsidRPr="005C5931" w:rsidRDefault="0061280A" w:rsidP="00FD5A2A">
            <w:pPr>
              <w:spacing w:after="160" w:line="259" w:lineRule="auto"/>
              <w:rPr>
                <w:rFonts w:ascii="Times New Roman" w:hAnsi="Times New Roman"/>
                <w:color w:val="000000"/>
                <w:sz w:val="24"/>
                <w:szCs w:val="24"/>
                <w:lang w:val="en-US" w:eastAsia="en-US"/>
              </w:rPr>
            </w:pPr>
          </w:p>
        </w:tc>
        <w:tc>
          <w:tcPr>
            <w:tcW w:w="9192" w:type="dxa"/>
            <w:gridSpan w:val="4"/>
            <w:tcBorders>
              <w:top w:val="single" w:sz="2" w:space="0" w:color="000000"/>
              <w:left w:val="single" w:sz="2" w:space="0" w:color="000000"/>
              <w:bottom w:val="single" w:sz="2" w:space="0" w:color="000000"/>
              <w:right w:val="single" w:sz="2" w:space="0" w:color="000000"/>
            </w:tcBorders>
            <w:shd w:val="clear" w:color="auto" w:fill="auto"/>
          </w:tcPr>
          <w:p w14:paraId="610A4917" w14:textId="77777777" w:rsidR="0061280A" w:rsidRPr="005C5931" w:rsidRDefault="0061280A" w:rsidP="00FD5A2A">
            <w:pPr>
              <w:spacing w:after="0" w:line="259" w:lineRule="auto"/>
              <w:ind w:left="36"/>
              <w:rPr>
                <w:rFonts w:ascii="Times New Roman" w:hAnsi="Times New Roman"/>
                <w:color w:val="000000"/>
                <w:sz w:val="24"/>
                <w:szCs w:val="24"/>
                <w:lang w:eastAsia="en-US"/>
              </w:rPr>
            </w:pPr>
            <w:r w:rsidRPr="005C5931">
              <w:rPr>
                <w:rFonts w:ascii="Times New Roman" w:hAnsi="Times New Roman"/>
                <w:color w:val="000000"/>
                <w:sz w:val="24"/>
                <w:szCs w:val="24"/>
                <w:lang w:eastAsia="en-US"/>
              </w:rPr>
              <w:t xml:space="preserve">13. </w:t>
            </w:r>
            <w:r w:rsidRPr="005C5931">
              <w:rPr>
                <w:rFonts w:ascii="Times New Roman" w:hAnsi="Times New Roman"/>
                <w:i/>
                <w:iCs/>
                <w:color w:val="000000"/>
                <w:sz w:val="24"/>
                <w:szCs w:val="24"/>
                <w:lang w:eastAsia="en-US"/>
              </w:rPr>
              <w:t>Дополнительный модуль «Студенческие спортивные клубы»</w:t>
            </w:r>
          </w:p>
        </w:tc>
      </w:tr>
      <w:tr w:rsidR="0061280A" w:rsidRPr="005C5931" w14:paraId="6F33D7ED" w14:textId="77777777" w:rsidTr="00FD5A2A">
        <w:trPr>
          <w:trHeight w:val="341"/>
        </w:trPr>
        <w:tc>
          <w:tcPr>
            <w:tcW w:w="439" w:type="dxa"/>
            <w:tcBorders>
              <w:top w:val="single" w:sz="2" w:space="0" w:color="000000"/>
              <w:left w:val="single" w:sz="2" w:space="0" w:color="000000"/>
              <w:bottom w:val="single" w:sz="2" w:space="0" w:color="000000"/>
              <w:right w:val="single" w:sz="2" w:space="0" w:color="000000"/>
            </w:tcBorders>
            <w:shd w:val="clear" w:color="auto" w:fill="auto"/>
          </w:tcPr>
          <w:p w14:paraId="2008C5BF" w14:textId="77777777" w:rsidR="0061280A" w:rsidRPr="005C5931" w:rsidRDefault="0061280A" w:rsidP="00FD5A2A">
            <w:pPr>
              <w:spacing w:after="0" w:line="259" w:lineRule="auto"/>
              <w:ind w:left="36"/>
              <w:jc w:val="center"/>
              <w:rPr>
                <w:rFonts w:ascii="Times New Roman" w:hAnsi="Times New Roman"/>
                <w:color w:val="000000"/>
                <w:sz w:val="24"/>
                <w:szCs w:val="24"/>
                <w:lang w:val="en-US" w:eastAsia="en-US"/>
              </w:rPr>
            </w:pPr>
            <w:r w:rsidRPr="005C5931">
              <w:rPr>
                <w:rFonts w:ascii="Times New Roman" w:hAnsi="Times New Roman"/>
                <w:color w:val="000000"/>
                <w:sz w:val="24"/>
                <w:szCs w:val="24"/>
                <w:lang w:val="en-US" w:eastAsia="en-US"/>
              </w:rPr>
              <w:t>1</w:t>
            </w:r>
          </w:p>
        </w:tc>
        <w:tc>
          <w:tcPr>
            <w:tcW w:w="4663" w:type="dxa"/>
            <w:tcBorders>
              <w:top w:val="single" w:sz="2" w:space="0" w:color="000000"/>
              <w:left w:val="single" w:sz="2" w:space="0" w:color="000000"/>
              <w:bottom w:val="single" w:sz="2" w:space="0" w:color="000000"/>
              <w:right w:val="single" w:sz="2" w:space="0" w:color="000000"/>
            </w:tcBorders>
            <w:shd w:val="clear" w:color="auto" w:fill="auto"/>
          </w:tcPr>
          <w:p w14:paraId="0B96EC8F" w14:textId="77777777" w:rsidR="0061280A" w:rsidRPr="005C5931" w:rsidRDefault="0061280A" w:rsidP="00FD5A2A">
            <w:pPr>
              <w:spacing w:after="160" w:line="259" w:lineRule="auto"/>
              <w:rPr>
                <w:rFonts w:ascii="Times New Roman" w:hAnsi="Times New Roman"/>
                <w:color w:val="000000"/>
                <w:sz w:val="24"/>
                <w:szCs w:val="24"/>
                <w:lang w:val="en-US" w:eastAsia="en-US"/>
              </w:rPr>
            </w:pPr>
          </w:p>
        </w:tc>
        <w:tc>
          <w:tcPr>
            <w:tcW w:w="1281" w:type="dxa"/>
            <w:tcBorders>
              <w:top w:val="single" w:sz="2" w:space="0" w:color="000000"/>
              <w:left w:val="single" w:sz="2" w:space="0" w:color="000000"/>
              <w:bottom w:val="single" w:sz="2" w:space="0" w:color="000000"/>
              <w:right w:val="single" w:sz="2" w:space="0" w:color="000000"/>
            </w:tcBorders>
            <w:shd w:val="clear" w:color="auto" w:fill="auto"/>
          </w:tcPr>
          <w:p w14:paraId="37FDD7F5" w14:textId="77777777" w:rsidR="0061280A" w:rsidRPr="005C5931" w:rsidRDefault="0061280A" w:rsidP="00FD5A2A">
            <w:pPr>
              <w:spacing w:after="160" w:line="259" w:lineRule="auto"/>
              <w:rPr>
                <w:rFonts w:ascii="Times New Roman" w:hAnsi="Times New Roman"/>
                <w:color w:val="000000"/>
                <w:sz w:val="24"/>
                <w:szCs w:val="24"/>
                <w:lang w:val="en-US" w:eastAsia="en-US"/>
              </w:rPr>
            </w:pPr>
          </w:p>
        </w:tc>
        <w:tc>
          <w:tcPr>
            <w:tcW w:w="1267" w:type="dxa"/>
            <w:tcBorders>
              <w:top w:val="single" w:sz="2" w:space="0" w:color="000000"/>
              <w:left w:val="single" w:sz="2" w:space="0" w:color="000000"/>
              <w:bottom w:val="single" w:sz="2" w:space="0" w:color="000000"/>
              <w:right w:val="single" w:sz="2" w:space="0" w:color="000000"/>
            </w:tcBorders>
            <w:shd w:val="clear" w:color="auto" w:fill="auto"/>
          </w:tcPr>
          <w:p w14:paraId="205299B6" w14:textId="77777777" w:rsidR="0061280A" w:rsidRPr="005C5931" w:rsidRDefault="0061280A" w:rsidP="00FD5A2A">
            <w:pPr>
              <w:spacing w:after="160" w:line="259" w:lineRule="auto"/>
              <w:rPr>
                <w:rFonts w:ascii="Times New Roman" w:hAnsi="Times New Roman"/>
                <w:color w:val="000000"/>
                <w:sz w:val="24"/>
                <w:szCs w:val="24"/>
                <w:lang w:val="en-US" w:eastAsia="en-US"/>
              </w:rPr>
            </w:pPr>
          </w:p>
        </w:tc>
        <w:tc>
          <w:tcPr>
            <w:tcW w:w="1981" w:type="dxa"/>
            <w:tcBorders>
              <w:top w:val="single" w:sz="2" w:space="0" w:color="000000"/>
              <w:left w:val="single" w:sz="2" w:space="0" w:color="000000"/>
              <w:bottom w:val="single" w:sz="2" w:space="0" w:color="000000"/>
              <w:right w:val="single" w:sz="2" w:space="0" w:color="000000"/>
            </w:tcBorders>
            <w:shd w:val="clear" w:color="auto" w:fill="auto"/>
          </w:tcPr>
          <w:p w14:paraId="1BDFAE71" w14:textId="77777777" w:rsidR="0061280A" w:rsidRPr="005C5931" w:rsidRDefault="0061280A" w:rsidP="00FD5A2A">
            <w:pPr>
              <w:spacing w:after="160" w:line="259" w:lineRule="auto"/>
              <w:rPr>
                <w:rFonts w:ascii="Times New Roman" w:hAnsi="Times New Roman"/>
                <w:color w:val="000000"/>
                <w:sz w:val="24"/>
                <w:szCs w:val="24"/>
                <w:lang w:val="en-US" w:eastAsia="en-US"/>
              </w:rPr>
            </w:pPr>
          </w:p>
        </w:tc>
      </w:tr>
    </w:tbl>
    <w:p w14:paraId="32EF85C0" w14:textId="77777777" w:rsidR="0061280A" w:rsidRPr="00735543" w:rsidRDefault="0061280A" w:rsidP="0061280A">
      <w:pPr>
        <w:spacing w:after="0"/>
        <w:jc w:val="right"/>
        <w:rPr>
          <w:rFonts w:ascii="Times New Roman" w:hAnsi="Times New Roman"/>
          <w:b/>
          <w:sz w:val="24"/>
          <w:szCs w:val="24"/>
        </w:rPr>
      </w:pPr>
      <w:r w:rsidRPr="001848AD">
        <w:rPr>
          <w:rFonts w:ascii="Times New Roman" w:hAnsi="Times New Roman"/>
          <w:color w:val="000000"/>
          <w:sz w:val="24"/>
          <w:lang w:eastAsia="en-US"/>
        </w:rPr>
        <w:br w:type="page"/>
      </w:r>
      <w:bookmarkEnd w:id="69"/>
      <w:r w:rsidRPr="00735543">
        <w:rPr>
          <w:rFonts w:ascii="Times New Roman" w:hAnsi="Times New Roman"/>
          <w:b/>
          <w:sz w:val="24"/>
          <w:szCs w:val="24"/>
        </w:rPr>
        <w:lastRenderedPageBreak/>
        <w:t xml:space="preserve">Приложение </w:t>
      </w:r>
      <w:r>
        <w:rPr>
          <w:rFonts w:ascii="Times New Roman" w:hAnsi="Times New Roman"/>
          <w:b/>
          <w:sz w:val="24"/>
          <w:szCs w:val="24"/>
        </w:rPr>
        <w:t>2</w:t>
      </w:r>
    </w:p>
    <w:p w14:paraId="29EAEAE5" w14:textId="77777777" w:rsidR="0061280A" w:rsidRPr="00735543" w:rsidRDefault="0061280A" w:rsidP="0061280A">
      <w:pPr>
        <w:spacing w:after="0"/>
        <w:rPr>
          <w:rFonts w:ascii="Times New Roman" w:hAnsi="Times New Roman"/>
          <w:b/>
          <w:i/>
          <w:sz w:val="24"/>
          <w:szCs w:val="24"/>
        </w:rPr>
      </w:pPr>
    </w:p>
    <w:p w14:paraId="34422C5B" w14:textId="77777777" w:rsidR="0061280A" w:rsidRPr="00735543" w:rsidRDefault="0061280A" w:rsidP="0061280A">
      <w:pPr>
        <w:spacing w:after="0" w:line="240" w:lineRule="auto"/>
        <w:jc w:val="center"/>
        <w:rPr>
          <w:rFonts w:ascii="Times New Roman" w:hAnsi="Times New Roman"/>
          <w:b/>
          <w:sz w:val="24"/>
          <w:szCs w:val="24"/>
        </w:rPr>
      </w:pPr>
      <w:r w:rsidRPr="00735543">
        <w:rPr>
          <w:rFonts w:ascii="Times New Roman" w:hAnsi="Times New Roman"/>
          <w:b/>
          <w:sz w:val="24"/>
          <w:szCs w:val="24"/>
        </w:rPr>
        <w:t xml:space="preserve"> ПРИМЕРНАЯ РАБОЧАЯ ПРОГРАММА ВОСПИТАНИЯ ПО </w:t>
      </w:r>
    </w:p>
    <w:p w14:paraId="69AC7EBD" w14:textId="77777777" w:rsidR="0061280A" w:rsidRPr="00735543" w:rsidRDefault="0061280A" w:rsidP="0061280A">
      <w:pPr>
        <w:spacing w:after="0" w:line="240" w:lineRule="auto"/>
        <w:jc w:val="center"/>
        <w:rPr>
          <w:rFonts w:ascii="Times New Roman" w:hAnsi="Times New Roman"/>
          <w:b/>
          <w:sz w:val="24"/>
          <w:szCs w:val="24"/>
        </w:rPr>
      </w:pPr>
      <w:r w:rsidRPr="00735543">
        <w:rPr>
          <w:rFonts w:ascii="Times New Roman" w:hAnsi="Times New Roman"/>
          <w:b/>
          <w:sz w:val="24"/>
          <w:szCs w:val="24"/>
        </w:rPr>
        <w:t>ПРОФЕССИ</w:t>
      </w:r>
      <w:r>
        <w:rPr>
          <w:rFonts w:ascii="Times New Roman" w:hAnsi="Times New Roman"/>
          <w:b/>
          <w:sz w:val="24"/>
          <w:szCs w:val="24"/>
        </w:rPr>
        <w:t>И</w:t>
      </w:r>
      <w:r w:rsidRPr="00735543">
        <w:rPr>
          <w:rFonts w:ascii="Times New Roman" w:hAnsi="Times New Roman"/>
          <w:b/>
          <w:sz w:val="24"/>
          <w:szCs w:val="24"/>
        </w:rPr>
        <w:t>/СПЕЦИАЛЬНОСТИ УГПС</w:t>
      </w:r>
      <w:bookmarkStart w:id="70" w:name="_Hlk139539152"/>
      <w:r w:rsidRPr="00735543">
        <w:rPr>
          <w:rFonts w:ascii="Times New Roman" w:hAnsi="Times New Roman"/>
          <w:b/>
          <w:sz w:val="24"/>
          <w:szCs w:val="24"/>
        </w:rPr>
        <w:t xml:space="preserve"> </w:t>
      </w:r>
    </w:p>
    <w:p w14:paraId="19871724" w14:textId="77777777" w:rsidR="0061280A" w:rsidRPr="00735543" w:rsidRDefault="0061280A" w:rsidP="0061280A">
      <w:pPr>
        <w:spacing w:after="0" w:line="240" w:lineRule="auto"/>
        <w:jc w:val="center"/>
        <w:rPr>
          <w:rFonts w:ascii="Times New Roman" w:hAnsi="Times New Roman"/>
          <w:b/>
          <w:sz w:val="24"/>
          <w:szCs w:val="24"/>
        </w:rPr>
      </w:pPr>
      <w:r w:rsidRPr="00735543">
        <w:rPr>
          <w:rFonts w:ascii="Times New Roman" w:hAnsi="Times New Roman"/>
          <w:b/>
          <w:sz w:val="24"/>
          <w:szCs w:val="24"/>
        </w:rPr>
        <w:t>43.00.00 СЕРВИС И ТУРИЗМ</w:t>
      </w:r>
    </w:p>
    <w:p w14:paraId="6E8F8AEE" w14:textId="77777777" w:rsidR="0061280A" w:rsidRPr="00735543" w:rsidRDefault="0061280A" w:rsidP="0061280A">
      <w:pPr>
        <w:spacing w:after="0" w:line="240" w:lineRule="auto"/>
        <w:jc w:val="center"/>
        <w:rPr>
          <w:rFonts w:ascii="Times New Roman" w:hAnsi="Times New Roman"/>
          <w:b/>
          <w:i/>
          <w:iCs/>
          <w:sz w:val="24"/>
          <w:szCs w:val="24"/>
        </w:rPr>
      </w:pPr>
    </w:p>
    <w:p w14:paraId="13D1B7E9" w14:textId="77777777" w:rsidR="0061280A" w:rsidRPr="001D0E09" w:rsidRDefault="0061280A" w:rsidP="00634D40">
      <w:pPr>
        <w:keepNext/>
        <w:keepLines/>
        <w:spacing w:after="0" w:line="288" w:lineRule="auto"/>
        <w:ind w:firstLine="709"/>
        <w:jc w:val="both"/>
        <w:outlineLvl w:val="0"/>
        <w:rPr>
          <w:rFonts w:ascii="Times New Roman" w:hAnsi="Times New Roman"/>
          <w:bCs/>
          <w:i/>
          <w:iCs/>
          <w:sz w:val="24"/>
          <w:szCs w:val="24"/>
        </w:rPr>
      </w:pPr>
      <w:bookmarkStart w:id="71" w:name="_Hlk142397302"/>
      <w:bookmarkEnd w:id="70"/>
      <w:r w:rsidRPr="001D0E09">
        <w:rPr>
          <w:rFonts w:ascii="Times New Roman" w:hAnsi="Times New Roman"/>
          <w:bCs/>
          <w:i/>
          <w:iCs/>
          <w:sz w:val="24"/>
          <w:szCs w:val="24"/>
        </w:rPr>
        <w:t>Примерная рабочая программа воспитания по профессии/специальности является приложением 2 к примерной рабочей программе воспитания образовательной организации, реализующей программы СПО. Примерная рабочая программа воспитания по профессии/специальности содержит вариативные компоненты целевого, содержательного, организационного разделов и примерный календарный план воспитательной работы, отражающие специфику воспитательной деятельности по конкретной профессии/специальности.</w:t>
      </w:r>
    </w:p>
    <w:bookmarkEnd w:id="71"/>
    <w:p w14:paraId="6F892B66" w14:textId="77777777" w:rsidR="0061280A" w:rsidRPr="00735543" w:rsidRDefault="0061280A" w:rsidP="00634D40">
      <w:pPr>
        <w:keepNext/>
        <w:keepLines/>
        <w:spacing w:after="0" w:line="288" w:lineRule="auto"/>
        <w:ind w:firstLine="709"/>
        <w:jc w:val="both"/>
        <w:outlineLvl w:val="0"/>
        <w:rPr>
          <w:rFonts w:ascii="Times New Roman" w:hAnsi="Times New Roman"/>
          <w:bCs/>
          <w:sz w:val="24"/>
          <w:szCs w:val="24"/>
        </w:rPr>
      </w:pPr>
    </w:p>
    <w:p w14:paraId="7C52EC60" w14:textId="77777777" w:rsidR="0061280A" w:rsidRPr="00735543" w:rsidRDefault="0061280A" w:rsidP="00634D40">
      <w:pPr>
        <w:keepNext/>
        <w:keepLines/>
        <w:spacing w:after="0" w:line="288" w:lineRule="auto"/>
        <w:ind w:firstLine="709"/>
        <w:jc w:val="both"/>
        <w:outlineLvl w:val="0"/>
        <w:rPr>
          <w:rFonts w:ascii="Times New Roman" w:hAnsi="Times New Roman"/>
          <w:b/>
          <w:sz w:val="24"/>
          <w:szCs w:val="24"/>
        </w:rPr>
      </w:pPr>
      <w:r w:rsidRPr="00735543">
        <w:rPr>
          <w:rFonts w:ascii="Times New Roman" w:hAnsi="Times New Roman"/>
          <w:b/>
          <w:sz w:val="24"/>
          <w:szCs w:val="24"/>
        </w:rPr>
        <w:t>РАЗДЕЛ 1. ЦЕЛЕВОЙ</w:t>
      </w:r>
    </w:p>
    <w:p w14:paraId="144316B0" w14:textId="77777777" w:rsidR="0061280A" w:rsidRPr="00735543" w:rsidRDefault="0061280A" w:rsidP="00634D40">
      <w:pPr>
        <w:spacing w:after="0" w:line="288" w:lineRule="auto"/>
        <w:ind w:firstLine="709"/>
        <w:jc w:val="both"/>
        <w:outlineLvl w:val="0"/>
        <w:rPr>
          <w:rFonts w:ascii="Times New Roman" w:hAnsi="Times New Roman"/>
          <w:b/>
          <w:sz w:val="24"/>
          <w:szCs w:val="24"/>
        </w:rPr>
      </w:pPr>
      <w:r w:rsidRPr="00735543">
        <w:rPr>
          <w:rFonts w:ascii="Times New Roman" w:hAnsi="Times New Roman"/>
          <w:b/>
          <w:sz w:val="24"/>
          <w:szCs w:val="24"/>
        </w:rPr>
        <w:t xml:space="preserve">1.3. Целевые ориентиры воспитания </w:t>
      </w:r>
    </w:p>
    <w:p w14:paraId="6CCA227F" w14:textId="77777777" w:rsidR="0061280A" w:rsidRPr="00735543" w:rsidRDefault="0061280A" w:rsidP="00634D40">
      <w:pPr>
        <w:spacing w:after="0" w:line="288" w:lineRule="auto"/>
        <w:ind w:firstLine="709"/>
        <w:jc w:val="both"/>
        <w:outlineLvl w:val="0"/>
        <w:rPr>
          <w:rFonts w:ascii="Times New Roman" w:hAnsi="Times New Roman"/>
          <w:bCs/>
          <w:i/>
          <w:iCs/>
          <w:sz w:val="24"/>
          <w:szCs w:val="24"/>
        </w:rPr>
      </w:pPr>
      <w:r w:rsidRPr="00735543">
        <w:rPr>
          <w:rFonts w:ascii="Times New Roman" w:hAnsi="Times New Roman"/>
          <w:bCs/>
          <w:i/>
          <w:iCs/>
          <w:sz w:val="24"/>
          <w:szCs w:val="24"/>
        </w:rPr>
        <w:t xml:space="preserve"> Вариативные целевые ориентиры результатов воспитания формируются разработчиками самостоятельно с учетом ФГОС СПО по профессии/специальности. </w:t>
      </w:r>
    </w:p>
    <w:p w14:paraId="219A43B2" w14:textId="77777777" w:rsidR="0061280A" w:rsidRPr="00735543" w:rsidRDefault="0061280A" w:rsidP="00634D40">
      <w:pPr>
        <w:spacing w:after="0" w:line="288" w:lineRule="auto"/>
        <w:ind w:firstLine="709"/>
        <w:jc w:val="both"/>
        <w:outlineLvl w:val="0"/>
        <w:rPr>
          <w:rFonts w:ascii="Times New Roman" w:hAnsi="Times New Roman"/>
          <w:bCs/>
          <w:i/>
          <w:iCs/>
          <w:sz w:val="24"/>
          <w:szCs w:val="24"/>
        </w:rPr>
      </w:pPr>
      <w:r w:rsidRPr="00735543">
        <w:rPr>
          <w:rFonts w:ascii="Times New Roman" w:hAnsi="Times New Roman"/>
          <w:bCs/>
          <w:i/>
          <w:iCs/>
          <w:sz w:val="24"/>
          <w:szCs w:val="24"/>
        </w:rPr>
        <w:tab/>
        <w:t>Вариативные целевые ориентиры не должны противоречить инвариантным целевым ориентирам.</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61280A" w:rsidRPr="00735543" w14:paraId="161590A5" w14:textId="77777777" w:rsidTr="00634D40">
        <w:tc>
          <w:tcPr>
            <w:tcW w:w="9889" w:type="dxa"/>
            <w:tcBorders>
              <w:top w:val="single" w:sz="4" w:space="0" w:color="000000"/>
              <w:left w:val="single" w:sz="4" w:space="0" w:color="000000"/>
              <w:bottom w:val="single" w:sz="4" w:space="0" w:color="000000"/>
              <w:right w:val="single" w:sz="4" w:space="0" w:color="000000"/>
            </w:tcBorders>
            <w:shd w:val="clear" w:color="auto" w:fill="auto"/>
            <w:hideMark/>
          </w:tcPr>
          <w:p w14:paraId="3623CA53" w14:textId="33C04607" w:rsidR="0061280A" w:rsidRPr="00735543" w:rsidRDefault="0061280A" w:rsidP="00634D40">
            <w:pPr>
              <w:spacing w:before="200" w:after="0" w:line="288" w:lineRule="auto"/>
              <w:jc w:val="center"/>
              <w:outlineLvl w:val="0"/>
              <w:rPr>
                <w:rFonts w:ascii="Times New Roman" w:hAnsi="Times New Roman"/>
                <w:b/>
                <w:sz w:val="24"/>
                <w:szCs w:val="24"/>
              </w:rPr>
            </w:pPr>
            <w:r w:rsidRPr="00735543">
              <w:rPr>
                <w:rFonts w:ascii="Times New Roman" w:hAnsi="Times New Roman"/>
                <w:b/>
                <w:sz w:val="24"/>
                <w:szCs w:val="24"/>
              </w:rPr>
              <w:t>Вариативные целевые ориентиры результатов воспитания, отражающие специфику профессии/специальности</w:t>
            </w:r>
          </w:p>
        </w:tc>
      </w:tr>
      <w:tr w:rsidR="0061280A" w:rsidRPr="00735543" w14:paraId="3AF02336" w14:textId="77777777" w:rsidTr="00634D40">
        <w:tc>
          <w:tcPr>
            <w:tcW w:w="9889" w:type="dxa"/>
            <w:tcBorders>
              <w:top w:val="single" w:sz="4" w:space="0" w:color="000000"/>
              <w:left w:val="single" w:sz="4" w:space="0" w:color="000000"/>
              <w:bottom w:val="single" w:sz="4" w:space="0" w:color="000000"/>
              <w:right w:val="single" w:sz="4" w:space="0" w:color="000000"/>
            </w:tcBorders>
            <w:shd w:val="clear" w:color="auto" w:fill="auto"/>
          </w:tcPr>
          <w:p w14:paraId="545AD026" w14:textId="77777777" w:rsidR="0061280A" w:rsidRPr="00735543" w:rsidRDefault="0061280A" w:rsidP="00FD5A2A">
            <w:pPr>
              <w:spacing w:before="200" w:after="0" w:line="288" w:lineRule="auto"/>
              <w:outlineLvl w:val="0"/>
              <w:rPr>
                <w:rFonts w:ascii="Times New Roman" w:hAnsi="Times New Roman"/>
                <w:b/>
                <w:sz w:val="24"/>
                <w:szCs w:val="24"/>
              </w:rPr>
            </w:pPr>
            <w:r w:rsidRPr="00735543">
              <w:rPr>
                <w:rFonts w:ascii="Times New Roman" w:hAnsi="Times New Roman"/>
                <w:b/>
                <w:sz w:val="24"/>
                <w:szCs w:val="24"/>
              </w:rPr>
              <w:t>Гражданское воспитание</w:t>
            </w:r>
          </w:p>
        </w:tc>
      </w:tr>
      <w:tr w:rsidR="0061280A" w:rsidRPr="00735543" w14:paraId="3BA5D962" w14:textId="77777777" w:rsidTr="00634D40">
        <w:trPr>
          <w:trHeight w:val="683"/>
        </w:trPr>
        <w:tc>
          <w:tcPr>
            <w:tcW w:w="9889" w:type="dxa"/>
            <w:tcBorders>
              <w:top w:val="single" w:sz="4" w:space="0" w:color="000000"/>
              <w:left w:val="single" w:sz="4" w:space="0" w:color="000000"/>
              <w:bottom w:val="single" w:sz="4" w:space="0" w:color="000000"/>
              <w:right w:val="single" w:sz="4" w:space="0" w:color="000000"/>
            </w:tcBorders>
            <w:shd w:val="clear" w:color="auto" w:fill="auto"/>
          </w:tcPr>
          <w:p w14:paraId="2983AD8E" w14:textId="77777777" w:rsidR="0061280A" w:rsidRPr="00735543" w:rsidRDefault="0061280A" w:rsidP="00192ABE">
            <w:pPr>
              <w:numPr>
                <w:ilvl w:val="0"/>
                <w:numId w:val="90"/>
              </w:numPr>
              <w:spacing w:after="0" w:line="288" w:lineRule="auto"/>
              <w:ind w:left="0" w:firstLine="0"/>
              <w:jc w:val="both"/>
              <w:outlineLvl w:val="0"/>
              <w:rPr>
                <w:rFonts w:ascii="Times New Roman" w:hAnsi="Times New Roman"/>
                <w:sz w:val="24"/>
                <w:szCs w:val="24"/>
                <w:shd w:val="clear" w:color="auto" w:fill="FFFFFF"/>
              </w:rPr>
            </w:pPr>
            <w:r w:rsidRPr="00735543">
              <w:rPr>
                <w:rFonts w:ascii="Times New Roman" w:hAnsi="Times New Roman"/>
                <w:bCs/>
                <w:sz w:val="24"/>
                <w:szCs w:val="24"/>
                <w:lang w:eastAsia="en-US"/>
              </w:rPr>
              <w:t xml:space="preserve">понимающий профессиональное значение отрасли, </w:t>
            </w:r>
            <w:r w:rsidRPr="00735543">
              <w:rPr>
                <w:rFonts w:ascii="Times New Roman" w:hAnsi="Times New Roman"/>
                <w:bCs/>
                <w:i/>
                <w:iCs/>
                <w:sz w:val="24"/>
                <w:szCs w:val="24"/>
                <w:lang w:eastAsia="en-US"/>
              </w:rPr>
              <w:t>профессии/специальности</w:t>
            </w:r>
            <w:r w:rsidRPr="00735543">
              <w:rPr>
                <w:rFonts w:ascii="Times New Roman" w:hAnsi="Times New Roman"/>
                <w:bCs/>
                <w:sz w:val="24"/>
                <w:szCs w:val="24"/>
                <w:lang w:eastAsia="en-US"/>
              </w:rPr>
              <w:t xml:space="preserve"> для социально-экономического и научно-технологического развития страны; </w:t>
            </w:r>
          </w:p>
        </w:tc>
      </w:tr>
      <w:tr w:rsidR="0061280A" w:rsidRPr="00735543" w14:paraId="360F3BAD" w14:textId="77777777" w:rsidTr="00634D40">
        <w:trPr>
          <w:trHeight w:val="682"/>
        </w:trPr>
        <w:tc>
          <w:tcPr>
            <w:tcW w:w="9889" w:type="dxa"/>
            <w:tcBorders>
              <w:top w:val="single" w:sz="4" w:space="0" w:color="000000"/>
              <w:left w:val="single" w:sz="4" w:space="0" w:color="000000"/>
              <w:bottom w:val="single" w:sz="4" w:space="0" w:color="000000"/>
              <w:right w:val="single" w:sz="4" w:space="0" w:color="000000"/>
            </w:tcBorders>
            <w:shd w:val="clear" w:color="auto" w:fill="auto"/>
          </w:tcPr>
          <w:p w14:paraId="6491524D" w14:textId="77777777" w:rsidR="0061280A" w:rsidRPr="00735543" w:rsidRDefault="0061280A" w:rsidP="00192ABE">
            <w:pPr>
              <w:numPr>
                <w:ilvl w:val="0"/>
                <w:numId w:val="90"/>
              </w:numPr>
              <w:spacing w:after="0" w:line="288" w:lineRule="auto"/>
              <w:ind w:left="0" w:firstLine="0"/>
              <w:jc w:val="both"/>
              <w:outlineLvl w:val="0"/>
              <w:rPr>
                <w:rFonts w:ascii="Times New Roman" w:hAnsi="Times New Roman"/>
                <w:bCs/>
                <w:sz w:val="24"/>
                <w:szCs w:val="24"/>
                <w:lang w:eastAsia="en-US"/>
              </w:rPr>
            </w:pPr>
            <w:r w:rsidRPr="00735543">
              <w:rPr>
                <w:rFonts w:ascii="Times New Roman" w:hAnsi="Times New Roman"/>
                <w:bCs/>
                <w:sz w:val="24"/>
                <w:szCs w:val="24"/>
                <w:lang w:eastAsia="en-US"/>
              </w:rPr>
              <w:t xml:space="preserve">осознанно проявляющий гражданскую активность в социальной и экономической жизни </w:t>
            </w:r>
            <w:r w:rsidRPr="00735543">
              <w:rPr>
                <w:rFonts w:ascii="Times New Roman" w:hAnsi="Times New Roman"/>
                <w:bCs/>
                <w:i/>
                <w:iCs/>
                <w:sz w:val="24"/>
                <w:szCs w:val="24"/>
                <w:lang w:eastAsia="en-US"/>
              </w:rPr>
              <w:t>(местоположение ПОО, субъект РФ);</w:t>
            </w:r>
          </w:p>
        </w:tc>
      </w:tr>
      <w:tr w:rsidR="0061280A" w:rsidRPr="00735543" w14:paraId="6BA49AF5" w14:textId="77777777" w:rsidTr="00634D40">
        <w:tc>
          <w:tcPr>
            <w:tcW w:w="9889" w:type="dxa"/>
            <w:tcBorders>
              <w:top w:val="single" w:sz="4" w:space="0" w:color="000000"/>
              <w:left w:val="single" w:sz="4" w:space="0" w:color="000000"/>
              <w:bottom w:val="single" w:sz="4" w:space="0" w:color="000000"/>
              <w:right w:val="single" w:sz="4" w:space="0" w:color="000000"/>
            </w:tcBorders>
            <w:shd w:val="clear" w:color="auto" w:fill="auto"/>
          </w:tcPr>
          <w:p w14:paraId="01711E50" w14:textId="77777777" w:rsidR="0061280A" w:rsidRPr="00735543" w:rsidRDefault="0061280A" w:rsidP="00FD5A2A">
            <w:pPr>
              <w:spacing w:before="200" w:after="0" w:line="288" w:lineRule="auto"/>
              <w:outlineLvl w:val="0"/>
              <w:rPr>
                <w:rFonts w:ascii="Times New Roman" w:hAnsi="Times New Roman"/>
                <w:b/>
                <w:bCs/>
                <w:sz w:val="24"/>
                <w:szCs w:val="24"/>
              </w:rPr>
            </w:pPr>
            <w:r w:rsidRPr="00735543">
              <w:rPr>
                <w:rFonts w:ascii="Times New Roman" w:hAnsi="Times New Roman"/>
                <w:b/>
                <w:sz w:val="24"/>
                <w:szCs w:val="24"/>
              </w:rPr>
              <w:t>Патриотическое воспитание</w:t>
            </w:r>
          </w:p>
        </w:tc>
      </w:tr>
      <w:tr w:rsidR="0061280A" w:rsidRPr="00735543" w14:paraId="4A631463" w14:textId="77777777" w:rsidTr="00634D40">
        <w:tc>
          <w:tcPr>
            <w:tcW w:w="9889" w:type="dxa"/>
            <w:tcBorders>
              <w:top w:val="single" w:sz="4" w:space="0" w:color="000000"/>
              <w:left w:val="single" w:sz="4" w:space="0" w:color="000000"/>
              <w:bottom w:val="single" w:sz="4" w:space="0" w:color="000000"/>
              <w:right w:val="single" w:sz="4" w:space="0" w:color="000000"/>
            </w:tcBorders>
            <w:shd w:val="clear" w:color="auto" w:fill="auto"/>
          </w:tcPr>
          <w:p w14:paraId="24D9962D" w14:textId="77777777" w:rsidR="0061280A" w:rsidRPr="00735543" w:rsidRDefault="0061280A" w:rsidP="00192ABE">
            <w:pPr>
              <w:numPr>
                <w:ilvl w:val="0"/>
                <w:numId w:val="90"/>
              </w:numPr>
              <w:spacing w:after="0" w:line="288" w:lineRule="auto"/>
              <w:ind w:left="0" w:firstLine="0"/>
              <w:jc w:val="both"/>
              <w:outlineLvl w:val="0"/>
              <w:rPr>
                <w:rFonts w:ascii="Times New Roman" w:hAnsi="Times New Roman"/>
                <w:sz w:val="24"/>
                <w:szCs w:val="24"/>
                <w:shd w:val="clear" w:color="auto" w:fill="FCFCFC"/>
              </w:rPr>
            </w:pPr>
            <w:r w:rsidRPr="00735543">
              <w:rPr>
                <w:rFonts w:ascii="Times New Roman" w:hAnsi="Times New Roman"/>
                <w:bCs/>
                <w:sz w:val="24"/>
                <w:szCs w:val="24"/>
                <w:lang w:eastAsia="en-US"/>
              </w:rPr>
              <w:t>осознанно проявляющий неравнодушное отношение к выбранной профессиональной деятельности, постоянно совершенствуется, профессионально растет, прославляя свою профессию/специальность;</w:t>
            </w:r>
          </w:p>
        </w:tc>
      </w:tr>
      <w:tr w:rsidR="0061280A" w:rsidRPr="00735543" w14:paraId="0C387B30" w14:textId="77777777" w:rsidTr="00634D40">
        <w:tc>
          <w:tcPr>
            <w:tcW w:w="9889" w:type="dxa"/>
            <w:tcBorders>
              <w:top w:val="single" w:sz="4" w:space="0" w:color="000000"/>
              <w:left w:val="single" w:sz="4" w:space="0" w:color="000000"/>
              <w:bottom w:val="single" w:sz="4" w:space="0" w:color="000000"/>
              <w:right w:val="single" w:sz="4" w:space="0" w:color="000000"/>
            </w:tcBorders>
            <w:shd w:val="clear" w:color="auto" w:fill="auto"/>
          </w:tcPr>
          <w:p w14:paraId="56120436" w14:textId="77777777" w:rsidR="0061280A" w:rsidRPr="00735543" w:rsidRDefault="0061280A" w:rsidP="00FD5A2A">
            <w:pPr>
              <w:spacing w:before="200" w:after="0" w:line="288" w:lineRule="auto"/>
              <w:outlineLvl w:val="0"/>
              <w:rPr>
                <w:rFonts w:ascii="Times New Roman" w:hAnsi="Times New Roman"/>
                <w:b/>
                <w:sz w:val="24"/>
                <w:szCs w:val="24"/>
                <w:lang w:eastAsia="en-US"/>
              </w:rPr>
            </w:pPr>
            <w:r w:rsidRPr="00735543">
              <w:rPr>
                <w:rFonts w:ascii="Times New Roman" w:hAnsi="Times New Roman"/>
                <w:b/>
                <w:sz w:val="24"/>
                <w:szCs w:val="24"/>
              </w:rPr>
              <w:t>Духовно-нравственное воспитание</w:t>
            </w:r>
          </w:p>
        </w:tc>
      </w:tr>
      <w:tr w:rsidR="0061280A" w:rsidRPr="00735543" w14:paraId="78128B07" w14:textId="77777777" w:rsidTr="00634D40">
        <w:tc>
          <w:tcPr>
            <w:tcW w:w="9889" w:type="dxa"/>
            <w:tcBorders>
              <w:top w:val="single" w:sz="4" w:space="0" w:color="000000"/>
              <w:left w:val="single" w:sz="4" w:space="0" w:color="000000"/>
              <w:bottom w:val="single" w:sz="4" w:space="0" w:color="000000"/>
              <w:right w:val="single" w:sz="4" w:space="0" w:color="000000"/>
            </w:tcBorders>
            <w:shd w:val="clear" w:color="auto" w:fill="auto"/>
          </w:tcPr>
          <w:p w14:paraId="6DDAA5AB" w14:textId="77777777" w:rsidR="0061280A" w:rsidRPr="00735543" w:rsidRDefault="0061280A" w:rsidP="00192ABE">
            <w:pPr>
              <w:numPr>
                <w:ilvl w:val="0"/>
                <w:numId w:val="90"/>
              </w:numPr>
              <w:spacing w:after="0" w:line="288" w:lineRule="auto"/>
              <w:ind w:left="0" w:firstLine="0"/>
              <w:jc w:val="both"/>
              <w:outlineLvl w:val="0"/>
              <w:rPr>
                <w:rFonts w:ascii="Times New Roman" w:hAnsi="Times New Roman"/>
                <w:sz w:val="24"/>
                <w:szCs w:val="24"/>
              </w:rPr>
            </w:pPr>
            <w:r w:rsidRPr="00735543">
              <w:rPr>
                <w:rFonts w:ascii="Times New Roman" w:hAnsi="Times New Roman"/>
                <w:bCs/>
                <w:sz w:val="24"/>
                <w:szCs w:val="24"/>
                <w:lang w:eastAsia="en-US"/>
              </w:rPr>
              <w:t xml:space="preserve">обладающий сформированными представлениями о значении и ценности </w:t>
            </w:r>
            <w:r w:rsidRPr="00735543">
              <w:rPr>
                <w:rFonts w:ascii="Times New Roman" w:hAnsi="Times New Roman"/>
                <w:bCs/>
                <w:i/>
                <w:iCs/>
                <w:sz w:val="24"/>
                <w:szCs w:val="24"/>
                <w:lang w:eastAsia="en-US"/>
              </w:rPr>
              <w:t>профессии /специальности</w:t>
            </w:r>
            <w:r w:rsidRPr="00735543">
              <w:rPr>
                <w:rFonts w:ascii="Times New Roman" w:hAnsi="Times New Roman"/>
                <w:bCs/>
                <w:sz w:val="24"/>
                <w:szCs w:val="24"/>
                <w:lang w:eastAsia="en-US"/>
              </w:rPr>
              <w:t>, знающий и соблюдающий правила и нормы профессиональной этики</w:t>
            </w:r>
            <w:r w:rsidRPr="00735543">
              <w:rPr>
                <w:rFonts w:ascii="Times New Roman" w:hAnsi="Times New Roman"/>
                <w:bCs/>
                <w:i/>
                <w:iCs/>
                <w:sz w:val="24"/>
                <w:szCs w:val="24"/>
                <w:lang w:eastAsia="en-US"/>
              </w:rPr>
              <w:t>;</w:t>
            </w:r>
          </w:p>
        </w:tc>
      </w:tr>
      <w:tr w:rsidR="0061280A" w:rsidRPr="00735543" w14:paraId="2E880F2C" w14:textId="77777777" w:rsidTr="00634D40">
        <w:tc>
          <w:tcPr>
            <w:tcW w:w="9889" w:type="dxa"/>
            <w:tcBorders>
              <w:top w:val="single" w:sz="4" w:space="0" w:color="000000"/>
              <w:left w:val="single" w:sz="4" w:space="0" w:color="000000"/>
              <w:bottom w:val="single" w:sz="4" w:space="0" w:color="000000"/>
              <w:right w:val="single" w:sz="4" w:space="0" w:color="000000"/>
            </w:tcBorders>
            <w:shd w:val="clear" w:color="auto" w:fill="auto"/>
          </w:tcPr>
          <w:p w14:paraId="7A6C79C2" w14:textId="77777777" w:rsidR="0061280A" w:rsidRPr="00735543" w:rsidRDefault="0061280A" w:rsidP="00FD5A2A">
            <w:pPr>
              <w:spacing w:before="200" w:after="0" w:line="288" w:lineRule="auto"/>
              <w:outlineLvl w:val="0"/>
              <w:rPr>
                <w:rFonts w:ascii="Times New Roman" w:hAnsi="Times New Roman"/>
                <w:b/>
                <w:sz w:val="24"/>
                <w:szCs w:val="24"/>
              </w:rPr>
            </w:pPr>
            <w:r w:rsidRPr="00735543">
              <w:rPr>
                <w:rFonts w:ascii="Times New Roman" w:hAnsi="Times New Roman"/>
                <w:b/>
                <w:sz w:val="24"/>
                <w:szCs w:val="24"/>
              </w:rPr>
              <w:t>Эстетическое воспитание</w:t>
            </w:r>
          </w:p>
        </w:tc>
      </w:tr>
      <w:tr w:rsidR="0061280A" w:rsidRPr="00735543" w14:paraId="00A4476F" w14:textId="77777777" w:rsidTr="00634D40">
        <w:trPr>
          <w:trHeight w:val="758"/>
        </w:trPr>
        <w:tc>
          <w:tcPr>
            <w:tcW w:w="9889" w:type="dxa"/>
            <w:tcBorders>
              <w:top w:val="single" w:sz="4" w:space="0" w:color="000000"/>
              <w:left w:val="single" w:sz="4" w:space="0" w:color="000000"/>
              <w:bottom w:val="single" w:sz="4" w:space="0" w:color="000000"/>
              <w:right w:val="single" w:sz="4" w:space="0" w:color="000000"/>
            </w:tcBorders>
            <w:shd w:val="clear" w:color="auto" w:fill="auto"/>
          </w:tcPr>
          <w:p w14:paraId="34BAE307" w14:textId="77777777" w:rsidR="0061280A" w:rsidRPr="00735543" w:rsidRDefault="0061280A" w:rsidP="00192ABE">
            <w:pPr>
              <w:numPr>
                <w:ilvl w:val="0"/>
                <w:numId w:val="90"/>
              </w:numPr>
              <w:spacing w:after="0" w:line="288" w:lineRule="auto"/>
              <w:ind w:left="0" w:firstLine="0"/>
              <w:jc w:val="both"/>
              <w:outlineLvl w:val="0"/>
              <w:rPr>
                <w:rFonts w:ascii="Times New Roman" w:hAnsi="Times New Roman"/>
                <w:sz w:val="24"/>
                <w:szCs w:val="24"/>
                <w:shd w:val="clear" w:color="auto" w:fill="FFFFFF"/>
              </w:rPr>
            </w:pPr>
            <w:r w:rsidRPr="00735543">
              <w:rPr>
                <w:rFonts w:ascii="Times New Roman" w:hAnsi="Times New Roman"/>
                <w:bCs/>
                <w:sz w:val="24"/>
                <w:szCs w:val="24"/>
                <w:lang w:eastAsia="en-US"/>
              </w:rPr>
              <w:t xml:space="preserve">демонстрирующий знания эстетических правил и норм в профессиональной культуре </w:t>
            </w:r>
            <w:r w:rsidRPr="00735543">
              <w:rPr>
                <w:rFonts w:ascii="Times New Roman" w:hAnsi="Times New Roman"/>
                <w:bCs/>
                <w:i/>
                <w:iCs/>
                <w:sz w:val="24"/>
                <w:szCs w:val="24"/>
                <w:lang w:eastAsia="en-US"/>
              </w:rPr>
              <w:t>профессии /специальности</w:t>
            </w:r>
            <w:r w:rsidRPr="00735543">
              <w:rPr>
                <w:rFonts w:ascii="Times New Roman" w:hAnsi="Times New Roman"/>
                <w:bCs/>
                <w:sz w:val="24"/>
                <w:szCs w:val="24"/>
                <w:lang w:eastAsia="en-US"/>
              </w:rPr>
              <w:t>;</w:t>
            </w:r>
          </w:p>
        </w:tc>
      </w:tr>
      <w:tr w:rsidR="0061280A" w:rsidRPr="00735543" w14:paraId="0F5A06DC" w14:textId="77777777" w:rsidTr="00634D40">
        <w:trPr>
          <w:trHeight w:val="757"/>
        </w:trPr>
        <w:tc>
          <w:tcPr>
            <w:tcW w:w="9889" w:type="dxa"/>
            <w:tcBorders>
              <w:top w:val="single" w:sz="4" w:space="0" w:color="000000"/>
              <w:left w:val="single" w:sz="4" w:space="0" w:color="000000"/>
              <w:bottom w:val="single" w:sz="4" w:space="0" w:color="000000"/>
              <w:right w:val="single" w:sz="4" w:space="0" w:color="000000"/>
            </w:tcBorders>
            <w:shd w:val="clear" w:color="auto" w:fill="auto"/>
          </w:tcPr>
          <w:p w14:paraId="3955102B" w14:textId="77777777" w:rsidR="0061280A" w:rsidRPr="00735543" w:rsidRDefault="0061280A" w:rsidP="00192ABE">
            <w:pPr>
              <w:numPr>
                <w:ilvl w:val="0"/>
                <w:numId w:val="90"/>
              </w:numPr>
              <w:spacing w:after="0" w:line="288" w:lineRule="auto"/>
              <w:ind w:left="0" w:firstLine="0"/>
              <w:jc w:val="both"/>
              <w:outlineLvl w:val="0"/>
              <w:rPr>
                <w:rFonts w:ascii="Times New Roman" w:hAnsi="Times New Roman"/>
                <w:bCs/>
                <w:sz w:val="24"/>
                <w:szCs w:val="24"/>
                <w:lang w:eastAsia="en-US"/>
              </w:rPr>
            </w:pPr>
            <w:r w:rsidRPr="00735543">
              <w:rPr>
                <w:rFonts w:ascii="Times New Roman" w:hAnsi="Times New Roman"/>
                <w:bCs/>
                <w:sz w:val="24"/>
                <w:szCs w:val="24"/>
                <w:lang w:eastAsia="en-US"/>
              </w:rPr>
              <w:t>использующий возможности художественной и творческой деятельности в целях саморазвития и реализации творческих способностей, в том числе в профессиональной деятельности</w:t>
            </w:r>
            <w:r w:rsidRPr="00735543">
              <w:rPr>
                <w:rFonts w:ascii="Times New Roman" w:hAnsi="Times New Roman"/>
                <w:bCs/>
                <w:i/>
                <w:iCs/>
                <w:sz w:val="24"/>
                <w:szCs w:val="24"/>
                <w:lang w:eastAsia="en-US"/>
              </w:rPr>
              <w:t>;</w:t>
            </w:r>
          </w:p>
        </w:tc>
      </w:tr>
      <w:tr w:rsidR="0061280A" w:rsidRPr="00735543" w14:paraId="40F846CE" w14:textId="77777777" w:rsidTr="00634D40">
        <w:tc>
          <w:tcPr>
            <w:tcW w:w="9889" w:type="dxa"/>
            <w:tcBorders>
              <w:top w:val="single" w:sz="4" w:space="0" w:color="000000"/>
              <w:left w:val="single" w:sz="4" w:space="0" w:color="000000"/>
              <w:bottom w:val="single" w:sz="4" w:space="0" w:color="000000"/>
              <w:right w:val="single" w:sz="4" w:space="0" w:color="000000"/>
            </w:tcBorders>
            <w:shd w:val="clear" w:color="auto" w:fill="auto"/>
          </w:tcPr>
          <w:p w14:paraId="0BC5DE92" w14:textId="77777777" w:rsidR="0061280A" w:rsidRPr="00735543" w:rsidRDefault="0061280A" w:rsidP="00FD5A2A">
            <w:pPr>
              <w:spacing w:before="200" w:after="0" w:line="288" w:lineRule="auto"/>
              <w:outlineLvl w:val="0"/>
              <w:rPr>
                <w:rFonts w:ascii="Times New Roman" w:hAnsi="Times New Roman"/>
                <w:b/>
                <w:sz w:val="24"/>
                <w:szCs w:val="24"/>
              </w:rPr>
            </w:pPr>
            <w:r w:rsidRPr="00735543">
              <w:rPr>
                <w:rFonts w:ascii="Times New Roman" w:hAnsi="Times New Roman"/>
                <w:b/>
                <w:sz w:val="24"/>
                <w:szCs w:val="24"/>
              </w:rPr>
              <w:lastRenderedPageBreak/>
              <w:t>Физическое воспитание, формирование культуры здоровья и эмоционального благополучия</w:t>
            </w:r>
          </w:p>
        </w:tc>
      </w:tr>
      <w:tr w:rsidR="0061280A" w:rsidRPr="00735543" w14:paraId="7D85C894" w14:textId="77777777" w:rsidTr="00634D40">
        <w:tc>
          <w:tcPr>
            <w:tcW w:w="9889" w:type="dxa"/>
            <w:tcBorders>
              <w:top w:val="single" w:sz="4" w:space="0" w:color="000000"/>
              <w:left w:val="single" w:sz="4" w:space="0" w:color="000000"/>
              <w:bottom w:val="single" w:sz="4" w:space="0" w:color="000000"/>
              <w:right w:val="single" w:sz="4" w:space="0" w:color="000000"/>
            </w:tcBorders>
            <w:shd w:val="clear" w:color="auto" w:fill="auto"/>
          </w:tcPr>
          <w:p w14:paraId="0FC1166B" w14:textId="77777777" w:rsidR="0061280A" w:rsidRPr="00735543" w:rsidRDefault="0061280A" w:rsidP="00192ABE">
            <w:pPr>
              <w:numPr>
                <w:ilvl w:val="0"/>
                <w:numId w:val="90"/>
              </w:numPr>
              <w:spacing w:after="0" w:line="288" w:lineRule="auto"/>
              <w:ind w:left="0" w:firstLine="0"/>
              <w:jc w:val="both"/>
              <w:outlineLvl w:val="0"/>
              <w:rPr>
                <w:rFonts w:ascii="Times New Roman" w:hAnsi="Times New Roman"/>
                <w:bCs/>
                <w:sz w:val="24"/>
                <w:szCs w:val="24"/>
                <w:lang w:eastAsia="en-US"/>
              </w:rPr>
            </w:pPr>
            <w:r w:rsidRPr="00735543">
              <w:rPr>
                <w:rFonts w:ascii="Times New Roman" w:hAnsi="Times New Roman"/>
                <w:bCs/>
                <w:sz w:val="24"/>
                <w:szCs w:val="24"/>
                <w:lang w:eastAsia="en-US"/>
              </w:rPr>
              <w:t xml:space="preserve">демонстрирующий физическую подготовленность и физическое развитие в соответствии с требованиями будущей профессиональной деятельности </w:t>
            </w:r>
            <w:r w:rsidRPr="00735543">
              <w:rPr>
                <w:rFonts w:ascii="Times New Roman" w:hAnsi="Times New Roman"/>
                <w:bCs/>
                <w:i/>
                <w:iCs/>
                <w:sz w:val="24"/>
                <w:szCs w:val="24"/>
                <w:lang w:eastAsia="en-US"/>
              </w:rPr>
              <w:t>профессии /специальности;</w:t>
            </w:r>
          </w:p>
        </w:tc>
      </w:tr>
      <w:tr w:rsidR="0061280A" w:rsidRPr="00735543" w14:paraId="3C1128FB" w14:textId="77777777" w:rsidTr="00634D40">
        <w:tc>
          <w:tcPr>
            <w:tcW w:w="9889" w:type="dxa"/>
            <w:tcBorders>
              <w:top w:val="single" w:sz="4" w:space="0" w:color="000000"/>
              <w:left w:val="single" w:sz="4" w:space="0" w:color="000000"/>
              <w:bottom w:val="single" w:sz="4" w:space="0" w:color="000000"/>
              <w:right w:val="single" w:sz="4" w:space="0" w:color="000000"/>
            </w:tcBorders>
            <w:shd w:val="clear" w:color="auto" w:fill="auto"/>
          </w:tcPr>
          <w:p w14:paraId="106CE16F" w14:textId="77777777" w:rsidR="0061280A" w:rsidRPr="00735543" w:rsidRDefault="0061280A" w:rsidP="00FD5A2A">
            <w:pPr>
              <w:spacing w:before="200" w:after="0" w:line="288" w:lineRule="auto"/>
              <w:outlineLvl w:val="0"/>
              <w:rPr>
                <w:rFonts w:ascii="Times New Roman" w:hAnsi="Times New Roman"/>
                <w:b/>
                <w:sz w:val="24"/>
                <w:szCs w:val="24"/>
                <w:lang w:eastAsia="en-US"/>
              </w:rPr>
            </w:pPr>
            <w:r w:rsidRPr="00735543">
              <w:rPr>
                <w:rFonts w:ascii="Times New Roman" w:hAnsi="Times New Roman"/>
                <w:b/>
                <w:sz w:val="24"/>
                <w:szCs w:val="24"/>
              </w:rPr>
              <w:t>Профессионально-трудовое воспитание</w:t>
            </w:r>
          </w:p>
        </w:tc>
      </w:tr>
      <w:tr w:rsidR="0061280A" w:rsidRPr="00735543" w14:paraId="237B1878" w14:textId="77777777" w:rsidTr="00634D40">
        <w:trPr>
          <w:trHeight w:val="975"/>
        </w:trPr>
        <w:tc>
          <w:tcPr>
            <w:tcW w:w="9889" w:type="dxa"/>
            <w:tcBorders>
              <w:top w:val="single" w:sz="4" w:space="0" w:color="000000"/>
              <w:left w:val="single" w:sz="4" w:space="0" w:color="000000"/>
              <w:bottom w:val="single" w:sz="4" w:space="0" w:color="000000"/>
              <w:right w:val="single" w:sz="4" w:space="0" w:color="000000"/>
            </w:tcBorders>
            <w:shd w:val="clear" w:color="auto" w:fill="auto"/>
          </w:tcPr>
          <w:p w14:paraId="795DEDDC" w14:textId="77777777" w:rsidR="0061280A" w:rsidRPr="00735543" w:rsidRDefault="0061280A" w:rsidP="00192ABE">
            <w:pPr>
              <w:numPr>
                <w:ilvl w:val="0"/>
                <w:numId w:val="90"/>
              </w:numPr>
              <w:spacing w:after="0" w:line="288" w:lineRule="auto"/>
              <w:ind w:left="0" w:firstLine="0"/>
              <w:jc w:val="both"/>
              <w:outlineLvl w:val="0"/>
              <w:rPr>
                <w:rFonts w:ascii="Times New Roman" w:hAnsi="Times New Roman"/>
                <w:bCs/>
                <w:sz w:val="24"/>
                <w:szCs w:val="24"/>
                <w:lang w:eastAsia="en-US"/>
              </w:rPr>
            </w:pPr>
            <w:r w:rsidRPr="00735543">
              <w:rPr>
                <w:rFonts w:ascii="Times New Roman" w:hAnsi="Times New Roman"/>
                <w:bCs/>
                <w:sz w:val="24"/>
                <w:szCs w:val="24"/>
                <w:lang w:eastAsia="en-US"/>
              </w:rPr>
              <w:t xml:space="preserve">применяющий знания о нормах выбранной </w:t>
            </w:r>
            <w:r w:rsidRPr="00735543">
              <w:rPr>
                <w:rFonts w:ascii="Times New Roman" w:hAnsi="Times New Roman"/>
                <w:bCs/>
                <w:i/>
                <w:iCs/>
                <w:sz w:val="24"/>
                <w:szCs w:val="24"/>
                <w:lang w:eastAsia="en-US"/>
              </w:rPr>
              <w:t>профессии /специальности</w:t>
            </w:r>
            <w:r w:rsidRPr="00735543">
              <w:rPr>
                <w:rFonts w:ascii="Times New Roman" w:hAnsi="Times New Roman"/>
                <w:bCs/>
                <w:sz w:val="24"/>
                <w:szCs w:val="24"/>
                <w:lang w:eastAsia="en-US"/>
              </w:rPr>
              <w:t>, всех ее требований и выражающий готовность реально участвовать в профессиональной деятельности в соответствии с нормативно-ценностной системой;</w:t>
            </w:r>
          </w:p>
        </w:tc>
      </w:tr>
      <w:tr w:rsidR="0061280A" w:rsidRPr="00735543" w14:paraId="2AF10828" w14:textId="77777777" w:rsidTr="00634D40">
        <w:trPr>
          <w:trHeight w:val="317"/>
        </w:trPr>
        <w:tc>
          <w:tcPr>
            <w:tcW w:w="9889" w:type="dxa"/>
            <w:tcBorders>
              <w:top w:val="single" w:sz="4" w:space="0" w:color="000000"/>
              <w:left w:val="single" w:sz="4" w:space="0" w:color="000000"/>
              <w:bottom w:val="single" w:sz="4" w:space="0" w:color="000000"/>
              <w:right w:val="single" w:sz="4" w:space="0" w:color="000000"/>
            </w:tcBorders>
            <w:shd w:val="clear" w:color="auto" w:fill="auto"/>
          </w:tcPr>
          <w:p w14:paraId="44667DB3" w14:textId="77777777" w:rsidR="0061280A" w:rsidRPr="00735543" w:rsidRDefault="0061280A" w:rsidP="00192ABE">
            <w:pPr>
              <w:numPr>
                <w:ilvl w:val="0"/>
                <w:numId w:val="90"/>
              </w:numPr>
              <w:spacing w:after="0" w:line="288" w:lineRule="auto"/>
              <w:ind w:left="0" w:firstLine="0"/>
              <w:jc w:val="both"/>
              <w:outlineLvl w:val="0"/>
              <w:rPr>
                <w:rFonts w:ascii="Times New Roman" w:hAnsi="Times New Roman"/>
                <w:bCs/>
                <w:sz w:val="24"/>
                <w:szCs w:val="24"/>
                <w:lang w:eastAsia="en-US"/>
              </w:rPr>
            </w:pPr>
            <w:r w:rsidRPr="00735543">
              <w:rPr>
                <w:rFonts w:ascii="Times New Roman" w:hAnsi="Times New Roman"/>
                <w:bCs/>
                <w:sz w:val="24"/>
                <w:szCs w:val="24"/>
                <w:lang w:eastAsia="en-US"/>
              </w:rPr>
              <w:t>готовый к освоению новых компетенций в профессиональной отрасли;</w:t>
            </w:r>
          </w:p>
        </w:tc>
      </w:tr>
      <w:tr w:rsidR="0061280A" w:rsidRPr="00735543" w14:paraId="5C8FEC30" w14:textId="77777777" w:rsidTr="00634D40">
        <w:trPr>
          <w:trHeight w:val="975"/>
        </w:trPr>
        <w:tc>
          <w:tcPr>
            <w:tcW w:w="9889" w:type="dxa"/>
            <w:tcBorders>
              <w:top w:val="single" w:sz="4" w:space="0" w:color="000000"/>
              <w:left w:val="single" w:sz="4" w:space="0" w:color="000000"/>
              <w:bottom w:val="single" w:sz="4" w:space="0" w:color="000000"/>
              <w:right w:val="single" w:sz="4" w:space="0" w:color="000000"/>
            </w:tcBorders>
            <w:shd w:val="clear" w:color="auto" w:fill="auto"/>
          </w:tcPr>
          <w:p w14:paraId="7BD2AEFC" w14:textId="77777777" w:rsidR="0061280A" w:rsidRPr="00735543" w:rsidRDefault="0061280A" w:rsidP="00192ABE">
            <w:pPr>
              <w:numPr>
                <w:ilvl w:val="0"/>
                <w:numId w:val="90"/>
              </w:numPr>
              <w:spacing w:after="0" w:line="288" w:lineRule="auto"/>
              <w:ind w:left="0" w:firstLine="0"/>
              <w:jc w:val="both"/>
              <w:outlineLvl w:val="0"/>
              <w:rPr>
                <w:rFonts w:ascii="Times New Roman" w:hAnsi="Times New Roman"/>
                <w:sz w:val="24"/>
                <w:szCs w:val="24"/>
              </w:rPr>
            </w:pPr>
            <w:r w:rsidRPr="00735543">
              <w:rPr>
                <w:rFonts w:ascii="Times New Roman" w:hAnsi="Times New Roman"/>
                <w:sz w:val="24"/>
                <w:szCs w:val="24"/>
              </w:rPr>
              <w:t>обладающий опытом использования в профессиональной деятельности современных информационных технологий и производственных программ с целью осуществления различного рода операций в сфере сервиса и туризма;</w:t>
            </w:r>
          </w:p>
        </w:tc>
      </w:tr>
      <w:tr w:rsidR="0061280A" w:rsidRPr="00735543" w14:paraId="6CBF4627" w14:textId="77777777" w:rsidTr="00634D40">
        <w:trPr>
          <w:trHeight w:val="615"/>
        </w:trPr>
        <w:tc>
          <w:tcPr>
            <w:tcW w:w="9889" w:type="dxa"/>
            <w:tcBorders>
              <w:top w:val="single" w:sz="4" w:space="0" w:color="000000"/>
              <w:left w:val="single" w:sz="4" w:space="0" w:color="000000"/>
              <w:bottom w:val="single" w:sz="4" w:space="0" w:color="000000"/>
              <w:right w:val="single" w:sz="4" w:space="0" w:color="000000"/>
            </w:tcBorders>
            <w:shd w:val="clear" w:color="auto" w:fill="auto"/>
          </w:tcPr>
          <w:p w14:paraId="1864C3FB" w14:textId="77777777" w:rsidR="0061280A" w:rsidRPr="00735543" w:rsidRDefault="0061280A" w:rsidP="00192ABE">
            <w:pPr>
              <w:numPr>
                <w:ilvl w:val="0"/>
                <w:numId w:val="90"/>
              </w:numPr>
              <w:spacing w:after="0" w:line="288" w:lineRule="auto"/>
              <w:ind w:left="0" w:firstLine="0"/>
              <w:jc w:val="both"/>
              <w:outlineLvl w:val="0"/>
              <w:rPr>
                <w:rFonts w:ascii="Times New Roman" w:hAnsi="Times New Roman"/>
                <w:bCs/>
                <w:sz w:val="24"/>
                <w:szCs w:val="24"/>
                <w:lang w:eastAsia="en-US"/>
              </w:rPr>
            </w:pPr>
            <w:r w:rsidRPr="00735543">
              <w:rPr>
                <w:rFonts w:ascii="Times New Roman" w:hAnsi="Times New Roman"/>
                <w:sz w:val="24"/>
                <w:szCs w:val="24"/>
              </w:rPr>
              <w:t>обладающий опытом и навыками работы использования специализированного оборудования и инвентаря;</w:t>
            </w:r>
          </w:p>
        </w:tc>
      </w:tr>
      <w:tr w:rsidR="0061280A" w:rsidRPr="00735543" w14:paraId="0E3BCF25" w14:textId="77777777" w:rsidTr="00634D40">
        <w:trPr>
          <w:trHeight w:val="975"/>
        </w:trPr>
        <w:tc>
          <w:tcPr>
            <w:tcW w:w="9889" w:type="dxa"/>
            <w:tcBorders>
              <w:top w:val="single" w:sz="4" w:space="0" w:color="000000"/>
              <w:left w:val="single" w:sz="4" w:space="0" w:color="000000"/>
              <w:bottom w:val="single" w:sz="4" w:space="0" w:color="000000"/>
              <w:right w:val="single" w:sz="4" w:space="0" w:color="000000"/>
            </w:tcBorders>
            <w:shd w:val="clear" w:color="auto" w:fill="auto"/>
          </w:tcPr>
          <w:p w14:paraId="00F33B6F" w14:textId="77777777" w:rsidR="0061280A" w:rsidRPr="00735543" w:rsidRDefault="0061280A" w:rsidP="00192ABE">
            <w:pPr>
              <w:numPr>
                <w:ilvl w:val="0"/>
                <w:numId w:val="90"/>
              </w:numPr>
              <w:spacing w:after="0" w:line="288" w:lineRule="auto"/>
              <w:ind w:left="0" w:firstLine="0"/>
              <w:jc w:val="both"/>
              <w:outlineLvl w:val="0"/>
              <w:rPr>
                <w:rFonts w:ascii="Times New Roman" w:hAnsi="Times New Roman"/>
                <w:bCs/>
                <w:sz w:val="24"/>
                <w:szCs w:val="24"/>
                <w:lang w:eastAsia="en-US"/>
              </w:rPr>
            </w:pPr>
            <w:r w:rsidRPr="00735543">
              <w:rPr>
                <w:rFonts w:ascii="Times New Roman" w:hAnsi="Times New Roman"/>
                <w:sz w:val="24"/>
                <w:szCs w:val="24"/>
              </w:rPr>
              <w:t xml:space="preserve">обладающий опытом учета, контроля и хранения различного рода сопроводительной документации и иные виды деятельности связанные с обеспечением эффективности работы в соответствии с требованиями будущей профессиональной деятельности </w:t>
            </w:r>
            <w:r w:rsidRPr="00735543">
              <w:rPr>
                <w:rFonts w:ascii="Times New Roman" w:hAnsi="Times New Roman"/>
                <w:bCs/>
                <w:i/>
                <w:iCs/>
                <w:sz w:val="24"/>
                <w:szCs w:val="24"/>
                <w:lang w:eastAsia="en-US"/>
              </w:rPr>
              <w:t>профессии /специальности;</w:t>
            </w:r>
          </w:p>
        </w:tc>
      </w:tr>
      <w:tr w:rsidR="0061280A" w:rsidRPr="00735543" w14:paraId="6AF58B3E" w14:textId="77777777" w:rsidTr="00634D40">
        <w:tc>
          <w:tcPr>
            <w:tcW w:w="9889" w:type="dxa"/>
            <w:tcBorders>
              <w:top w:val="single" w:sz="4" w:space="0" w:color="000000"/>
              <w:left w:val="single" w:sz="4" w:space="0" w:color="000000"/>
              <w:bottom w:val="single" w:sz="4" w:space="0" w:color="000000"/>
              <w:right w:val="single" w:sz="4" w:space="0" w:color="000000"/>
            </w:tcBorders>
            <w:shd w:val="clear" w:color="auto" w:fill="auto"/>
          </w:tcPr>
          <w:p w14:paraId="27866C4D" w14:textId="77777777" w:rsidR="0061280A" w:rsidRPr="00735543" w:rsidRDefault="0061280A" w:rsidP="00FD5A2A">
            <w:pPr>
              <w:spacing w:before="200" w:after="0" w:line="288" w:lineRule="auto"/>
              <w:outlineLvl w:val="0"/>
              <w:rPr>
                <w:rFonts w:ascii="Times New Roman" w:hAnsi="Times New Roman"/>
                <w:bCs/>
                <w:sz w:val="24"/>
                <w:szCs w:val="24"/>
                <w:lang w:eastAsia="en-US"/>
              </w:rPr>
            </w:pPr>
            <w:r w:rsidRPr="00735543">
              <w:rPr>
                <w:rFonts w:ascii="Times New Roman" w:hAnsi="Times New Roman"/>
                <w:b/>
                <w:sz w:val="24"/>
                <w:szCs w:val="24"/>
              </w:rPr>
              <w:t>Экологическое воспитание</w:t>
            </w:r>
          </w:p>
        </w:tc>
      </w:tr>
      <w:tr w:rsidR="0061280A" w:rsidRPr="00735543" w14:paraId="355B0C3D" w14:textId="77777777" w:rsidTr="00634D40">
        <w:trPr>
          <w:trHeight w:val="756"/>
        </w:trPr>
        <w:tc>
          <w:tcPr>
            <w:tcW w:w="9889" w:type="dxa"/>
            <w:tcBorders>
              <w:top w:val="single" w:sz="4" w:space="0" w:color="000000"/>
              <w:left w:val="single" w:sz="4" w:space="0" w:color="000000"/>
              <w:bottom w:val="single" w:sz="4" w:space="0" w:color="000000"/>
              <w:right w:val="single" w:sz="4" w:space="0" w:color="000000"/>
            </w:tcBorders>
            <w:shd w:val="clear" w:color="auto" w:fill="auto"/>
          </w:tcPr>
          <w:p w14:paraId="68EBB3BB" w14:textId="77777777" w:rsidR="0061280A" w:rsidRPr="00735543" w:rsidRDefault="0061280A" w:rsidP="00192ABE">
            <w:pPr>
              <w:numPr>
                <w:ilvl w:val="0"/>
                <w:numId w:val="90"/>
              </w:numPr>
              <w:spacing w:after="0" w:line="288" w:lineRule="auto"/>
              <w:ind w:left="0" w:firstLine="0"/>
              <w:jc w:val="both"/>
              <w:outlineLvl w:val="0"/>
              <w:rPr>
                <w:rFonts w:ascii="Times New Roman" w:hAnsi="Times New Roman"/>
                <w:bCs/>
                <w:sz w:val="24"/>
                <w:szCs w:val="24"/>
                <w:lang w:eastAsia="en-US"/>
              </w:rPr>
            </w:pPr>
            <w:r w:rsidRPr="00735543">
              <w:rPr>
                <w:rFonts w:ascii="Times New Roman" w:hAnsi="Times New Roman"/>
                <w:bCs/>
                <w:sz w:val="24"/>
                <w:szCs w:val="24"/>
                <w:lang w:eastAsia="en-US"/>
              </w:rPr>
              <w:t>ответственно подходящий к рациональному потреблению энергии, воды и других природных ресурсов в жизни в рамках обучения и профессиональной деятельности;</w:t>
            </w:r>
          </w:p>
        </w:tc>
      </w:tr>
      <w:tr w:rsidR="0061280A" w:rsidRPr="00735543" w14:paraId="43D4BDAB" w14:textId="77777777" w:rsidTr="00634D40">
        <w:trPr>
          <w:trHeight w:val="847"/>
        </w:trPr>
        <w:tc>
          <w:tcPr>
            <w:tcW w:w="9889" w:type="dxa"/>
            <w:tcBorders>
              <w:top w:val="single" w:sz="4" w:space="0" w:color="000000"/>
              <w:left w:val="single" w:sz="4" w:space="0" w:color="000000"/>
              <w:bottom w:val="single" w:sz="4" w:space="0" w:color="000000"/>
              <w:right w:val="single" w:sz="4" w:space="0" w:color="000000"/>
            </w:tcBorders>
            <w:shd w:val="clear" w:color="auto" w:fill="auto"/>
          </w:tcPr>
          <w:p w14:paraId="00F14AF1" w14:textId="77777777" w:rsidR="0061280A" w:rsidRPr="00735543" w:rsidRDefault="0061280A" w:rsidP="00192ABE">
            <w:pPr>
              <w:numPr>
                <w:ilvl w:val="0"/>
                <w:numId w:val="90"/>
              </w:numPr>
              <w:spacing w:after="0" w:line="288" w:lineRule="auto"/>
              <w:ind w:left="0" w:firstLine="0"/>
              <w:jc w:val="both"/>
              <w:outlineLvl w:val="0"/>
              <w:rPr>
                <w:rFonts w:ascii="Times New Roman" w:hAnsi="Times New Roman"/>
                <w:bCs/>
                <w:sz w:val="24"/>
                <w:szCs w:val="24"/>
                <w:lang w:eastAsia="en-US"/>
              </w:rPr>
            </w:pPr>
            <w:r w:rsidRPr="00735543">
              <w:rPr>
                <w:rFonts w:ascii="Times New Roman" w:hAnsi="Times New Roman"/>
                <w:bCs/>
                <w:sz w:val="24"/>
                <w:szCs w:val="24"/>
                <w:lang w:eastAsia="en-US"/>
              </w:rPr>
              <w:t>понимающий основы экологической культуры в профессиональной деятельности, обеспечивающей ответственное отношение к окружающей социально-природной, производственной среде и здоровью</w:t>
            </w:r>
            <w:r w:rsidRPr="00735543">
              <w:rPr>
                <w:rFonts w:ascii="Times New Roman" w:hAnsi="Times New Roman"/>
                <w:bCs/>
                <w:i/>
                <w:iCs/>
                <w:sz w:val="24"/>
                <w:szCs w:val="24"/>
                <w:lang w:eastAsia="en-US"/>
              </w:rPr>
              <w:t>;</w:t>
            </w:r>
          </w:p>
        </w:tc>
      </w:tr>
      <w:tr w:rsidR="0061280A" w:rsidRPr="00735543" w14:paraId="00491050" w14:textId="77777777" w:rsidTr="00634D40">
        <w:tc>
          <w:tcPr>
            <w:tcW w:w="9889" w:type="dxa"/>
            <w:tcBorders>
              <w:top w:val="single" w:sz="4" w:space="0" w:color="000000"/>
              <w:left w:val="single" w:sz="4" w:space="0" w:color="000000"/>
              <w:bottom w:val="single" w:sz="4" w:space="0" w:color="000000"/>
              <w:right w:val="single" w:sz="4" w:space="0" w:color="000000"/>
            </w:tcBorders>
            <w:shd w:val="clear" w:color="auto" w:fill="auto"/>
          </w:tcPr>
          <w:p w14:paraId="537D12DA" w14:textId="77777777" w:rsidR="0061280A" w:rsidRPr="00735543" w:rsidRDefault="0061280A" w:rsidP="00FD5A2A">
            <w:pPr>
              <w:spacing w:before="200" w:after="0" w:line="288" w:lineRule="auto"/>
              <w:outlineLvl w:val="0"/>
              <w:rPr>
                <w:rFonts w:ascii="Times New Roman" w:hAnsi="Times New Roman"/>
                <w:bCs/>
                <w:sz w:val="24"/>
                <w:szCs w:val="24"/>
                <w:lang w:eastAsia="en-US"/>
              </w:rPr>
            </w:pPr>
            <w:r w:rsidRPr="00735543">
              <w:rPr>
                <w:rFonts w:ascii="Times New Roman" w:hAnsi="Times New Roman"/>
                <w:b/>
                <w:sz w:val="24"/>
                <w:szCs w:val="24"/>
              </w:rPr>
              <w:t>Ценности научного познания</w:t>
            </w:r>
          </w:p>
        </w:tc>
      </w:tr>
      <w:tr w:rsidR="0061280A" w:rsidRPr="00735543" w14:paraId="36AF0815" w14:textId="77777777" w:rsidTr="00634D40">
        <w:trPr>
          <w:trHeight w:val="955"/>
        </w:trPr>
        <w:tc>
          <w:tcPr>
            <w:tcW w:w="9889" w:type="dxa"/>
            <w:tcBorders>
              <w:top w:val="single" w:sz="4" w:space="0" w:color="000000"/>
              <w:left w:val="single" w:sz="4" w:space="0" w:color="000000"/>
              <w:bottom w:val="single" w:sz="4" w:space="0" w:color="000000"/>
              <w:right w:val="single" w:sz="4" w:space="0" w:color="000000"/>
            </w:tcBorders>
            <w:shd w:val="clear" w:color="auto" w:fill="auto"/>
          </w:tcPr>
          <w:p w14:paraId="0E037BBF" w14:textId="77777777" w:rsidR="0061280A" w:rsidRPr="00735543" w:rsidRDefault="0061280A" w:rsidP="00192ABE">
            <w:pPr>
              <w:numPr>
                <w:ilvl w:val="0"/>
                <w:numId w:val="90"/>
              </w:numPr>
              <w:spacing w:after="0" w:line="288" w:lineRule="auto"/>
              <w:ind w:left="0" w:firstLine="0"/>
              <w:jc w:val="both"/>
              <w:outlineLvl w:val="0"/>
            </w:pPr>
            <w:r w:rsidRPr="00735543">
              <w:rPr>
                <w:rFonts w:ascii="Times New Roman" w:hAnsi="Times New Roman"/>
                <w:bCs/>
                <w:sz w:val="24"/>
                <w:szCs w:val="24"/>
                <w:lang w:eastAsia="en-US"/>
              </w:rPr>
              <w:t xml:space="preserve">обладающий опытом участия в научных, научно-исследовательских проектах, мероприятиях, конкурсах в рамках профессиональной направленности </w:t>
            </w:r>
            <w:r w:rsidRPr="00735543">
              <w:rPr>
                <w:rFonts w:ascii="Times New Roman" w:hAnsi="Times New Roman"/>
                <w:bCs/>
                <w:i/>
                <w:iCs/>
                <w:sz w:val="24"/>
                <w:szCs w:val="24"/>
                <w:lang w:eastAsia="en-US"/>
              </w:rPr>
              <w:t>профессии /специальности;</w:t>
            </w:r>
          </w:p>
        </w:tc>
      </w:tr>
      <w:tr w:rsidR="0061280A" w:rsidRPr="00735543" w14:paraId="717BB089" w14:textId="77777777" w:rsidTr="00634D40">
        <w:trPr>
          <w:trHeight w:val="698"/>
        </w:trPr>
        <w:tc>
          <w:tcPr>
            <w:tcW w:w="9889" w:type="dxa"/>
            <w:tcBorders>
              <w:top w:val="single" w:sz="4" w:space="0" w:color="000000"/>
              <w:left w:val="single" w:sz="4" w:space="0" w:color="000000"/>
              <w:bottom w:val="single" w:sz="4" w:space="0" w:color="000000"/>
              <w:right w:val="single" w:sz="4" w:space="0" w:color="000000"/>
            </w:tcBorders>
            <w:shd w:val="clear" w:color="auto" w:fill="auto"/>
          </w:tcPr>
          <w:p w14:paraId="73D5F096" w14:textId="77777777" w:rsidR="0061280A" w:rsidRPr="00735543" w:rsidRDefault="0061280A" w:rsidP="00192ABE">
            <w:pPr>
              <w:numPr>
                <w:ilvl w:val="0"/>
                <w:numId w:val="90"/>
              </w:numPr>
              <w:spacing w:after="0" w:line="288" w:lineRule="auto"/>
              <w:ind w:left="0" w:firstLine="0"/>
              <w:jc w:val="both"/>
              <w:outlineLvl w:val="0"/>
            </w:pPr>
            <w:r w:rsidRPr="00735543">
              <w:rPr>
                <w:rFonts w:ascii="Times New Roman" w:hAnsi="Times New Roman"/>
                <w:bCs/>
                <w:sz w:val="24"/>
                <w:szCs w:val="24"/>
                <w:lang w:eastAsia="en-US"/>
              </w:rPr>
              <w:t>обладающий знаниями в области сервиса и туризма, умением поиска, анализа и обработки информации и документации, в том числе с помощью информационных технологий, навыками работы со специальным оборудованием и веществами, продуктами питания;</w:t>
            </w:r>
          </w:p>
        </w:tc>
      </w:tr>
      <w:tr w:rsidR="0061280A" w:rsidRPr="00735543" w14:paraId="2B38200D" w14:textId="77777777" w:rsidTr="00634D40">
        <w:trPr>
          <w:trHeight w:val="799"/>
        </w:trPr>
        <w:tc>
          <w:tcPr>
            <w:tcW w:w="9889" w:type="dxa"/>
            <w:tcBorders>
              <w:top w:val="single" w:sz="4" w:space="0" w:color="000000"/>
              <w:left w:val="single" w:sz="4" w:space="0" w:color="000000"/>
              <w:bottom w:val="single" w:sz="4" w:space="0" w:color="000000"/>
              <w:right w:val="single" w:sz="4" w:space="0" w:color="000000"/>
            </w:tcBorders>
            <w:shd w:val="clear" w:color="auto" w:fill="auto"/>
          </w:tcPr>
          <w:p w14:paraId="31307653" w14:textId="77777777" w:rsidR="0061280A" w:rsidRPr="00735543" w:rsidRDefault="0061280A" w:rsidP="00192ABE">
            <w:pPr>
              <w:numPr>
                <w:ilvl w:val="0"/>
                <w:numId w:val="90"/>
              </w:numPr>
              <w:spacing w:after="0" w:line="288" w:lineRule="auto"/>
              <w:ind w:left="0" w:firstLine="0"/>
              <w:jc w:val="both"/>
              <w:outlineLvl w:val="0"/>
            </w:pPr>
            <w:r w:rsidRPr="00735543">
              <w:rPr>
                <w:rFonts w:ascii="Times New Roman" w:hAnsi="Times New Roman"/>
                <w:bCs/>
                <w:sz w:val="24"/>
                <w:szCs w:val="24"/>
                <w:lang w:eastAsia="en-US"/>
              </w:rPr>
              <w:t>проявляющий сознательное отношение к непрерывному образованию как условию успешной профессиональной и общественной деятельности</w:t>
            </w:r>
            <w:r w:rsidRPr="00735543">
              <w:rPr>
                <w:rFonts w:ascii="Times New Roman" w:hAnsi="Times New Roman"/>
                <w:bCs/>
                <w:i/>
                <w:iCs/>
                <w:sz w:val="24"/>
                <w:szCs w:val="24"/>
                <w:lang w:eastAsia="en-US"/>
              </w:rPr>
              <w:t>;</w:t>
            </w:r>
          </w:p>
        </w:tc>
      </w:tr>
    </w:tbl>
    <w:p w14:paraId="23325AA8" w14:textId="77777777" w:rsidR="0061280A" w:rsidRPr="00735543" w:rsidRDefault="0061280A" w:rsidP="0061280A">
      <w:pPr>
        <w:keepNext/>
        <w:keepLines/>
        <w:pageBreakBefore/>
        <w:spacing w:after="0" w:line="288" w:lineRule="auto"/>
        <w:outlineLvl w:val="0"/>
        <w:rPr>
          <w:rFonts w:ascii="Times New Roman" w:hAnsi="Times New Roman"/>
          <w:b/>
          <w:sz w:val="24"/>
          <w:szCs w:val="24"/>
        </w:rPr>
      </w:pPr>
      <w:r w:rsidRPr="00735543">
        <w:rPr>
          <w:rFonts w:ascii="Times New Roman" w:hAnsi="Times New Roman"/>
          <w:b/>
          <w:sz w:val="24"/>
          <w:szCs w:val="24"/>
        </w:rPr>
        <w:lastRenderedPageBreak/>
        <w:t>РАЗДЕЛ 2. СОДЕРЖАТЕЛЬНЫЙ</w:t>
      </w:r>
    </w:p>
    <w:p w14:paraId="5DCCA0E4" w14:textId="77777777" w:rsidR="0061280A" w:rsidRPr="00735543" w:rsidRDefault="0061280A" w:rsidP="0061280A">
      <w:pPr>
        <w:keepNext/>
        <w:keepLines/>
        <w:spacing w:after="0" w:line="360" w:lineRule="auto"/>
        <w:outlineLvl w:val="0"/>
        <w:rPr>
          <w:rFonts w:ascii="Times New Roman" w:hAnsi="Times New Roman"/>
          <w:b/>
          <w:color w:val="FFFFFF"/>
          <w:sz w:val="24"/>
          <w:szCs w:val="24"/>
          <w:vertAlign w:val="superscript"/>
        </w:rPr>
      </w:pPr>
      <w:r w:rsidRPr="00735543">
        <w:rPr>
          <w:rFonts w:ascii="Times New Roman" w:hAnsi="Times New Roman"/>
          <w:b/>
          <w:sz w:val="24"/>
          <w:szCs w:val="24"/>
        </w:rPr>
        <w:t>2.1 Воспитательные модули: виды, формы, содержание воспитательной деятельности по профессии/специальности</w:t>
      </w:r>
      <w:r w:rsidRPr="00735543">
        <w:rPr>
          <w:rFonts w:ascii="Times New Roman" w:hAnsi="Times New Roman"/>
          <w:b/>
          <w:color w:val="FFFFFF"/>
          <w:sz w:val="24"/>
          <w:szCs w:val="24"/>
          <w:vertAlign w:val="superscript"/>
        </w:rPr>
        <w:t>*</w:t>
      </w:r>
    </w:p>
    <w:p w14:paraId="0E453E12" w14:textId="77777777" w:rsidR="0061280A" w:rsidRPr="00735543" w:rsidRDefault="0061280A" w:rsidP="0061280A">
      <w:pPr>
        <w:tabs>
          <w:tab w:val="left" w:pos="851"/>
        </w:tabs>
        <w:spacing w:after="0" w:line="360" w:lineRule="auto"/>
        <w:rPr>
          <w:rFonts w:ascii="Times New Roman" w:hAnsi="Times New Roman"/>
          <w:b/>
          <w:sz w:val="24"/>
          <w:szCs w:val="24"/>
        </w:rPr>
      </w:pPr>
      <w:r w:rsidRPr="00735543">
        <w:rPr>
          <w:rFonts w:ascii="Times New Roman" w:hAnsi="Times New Roman"/>
          <w:b/>
          <w:sz w:val="24"/>
          <w:szCs w:val="24"/>
        </w:rPr>
        <w:t xml:space="preserve">Модуль «Образовательная деятельность» </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7"/>
      </w:tblGrid>
      <w:tr w:rsidR="0061280A" w:rsidRPr="00735543" w14:paraId="5003CF12" w14:textId="77777777" w:rsidTr="00FD5A2A">
        <w:trPr>
          <w:trHeight w:val="657"/>
        </w:trPr>
        <w:tc>
          <w:tcPr>
            <w:tcW w:w="9747" w:type="dxa"/>
            <w:tcBorders>
              <w:top w:val="single" w:sz="4" w:space="0" w:color="000000"/>
              <w:left w:val="single" w:sz="4" w:space="0" w:color="000000"/>
              <w:bottom w:val="single" w:sz="4" w:space="0" w:color="000000"/>
              <w:right w:val="single" w:sz="4" w:space="0" w:color="000000"/>
            </w:tcBorders>
            <w:shd w:val="clear" w:color="auto" w:fill="auto"/>
          </w:tcPr>
          <w:p w14:paraId="116AF9F4" w14:textId="77777777" w:rsidR="0061280A" w:rsidRPr="00735543" w:rsidRDefault="0061280A" w:rsidP="00192ABE">
            <w:pPr>
              <w:numPr>
                <w:ilvl w:val="0"/>
                <w:numId w:val="90"/>
              </w:numPr>
              <w:spacing w:after="0" w:line="288" w:lineRule="auto"/>
              <w:ind w:left="0" w:firstLine="0"/>
              <w:jc w:val="both"/>
              <w:outlineLvl w:val="0"/>
              <w:rPr>
                <w:rFonts w:ascii="Times New Roman" w:hAnsi="Times New Roman"/>
                <w:bCs/>
                <w:sz w:val="24"/>
                <w:szCs w:val="24"/>
                <w:lang w:eastAsia="en-US"/>
              </w:rPr>
            </w:pPr>
            <w:r w:rsidRPr="00735543">
              <w:rPr>
                <w:rFonts w:ascii="Times New Roman" w:hAnsi="Times New Roman"/>
                <w:bCs/>
                <w:sz w:val="24"/>
                <w:szCs w:val="24"/>
                <w:lang w:eastAsia="en-US"/>
              </w:rPr>
              <w:t>внедрение методик преподавания общеобразовательных дисциплин с учетом профессиональной направленности отрасли, профессии/специальности;</w:t>
            </w:r>
          </w:p>
        </w:tc>
      </w:tr>
      <w:tr w:rsidR="0061280A" w:rsidRPr="00735543" w14:paraId="52653D64" w14:textId="77777777" w:rsidTr="00FD5A2A">
        <w:trPr>
          <w:trHeight w:val="922"/>
        </w:trPr>
        <w:tc>
          <w:tcPr>
            <w:tcW w:w="9747" w:type="dxa"/>
            <w:tcBorders>
              <w:top w:val="single" w:sz="4" w:space="0" w:color="000000"/>
              <w:left w:val="single" w:sz="4" w:space="0" w:color="000000"/>
              <w:bottom w:val="single" w:sz="4" w:space="0" w:color="000000"/>
              <w:right w:val="single" w:sz="4" w:space="0" w:color="000000"/>
            </w:tcBorders>
            <w:shd w:val="clear" w:color="auto" w:fill="auto"/>
          </w:tcPr>
          <w:p w14:paraId="3D2BBFAE" w14:textId="77777777" w:rsidR="0061280A" w:rsidRPr="00735543" w:rsidRDefault="0061280A" w:rsidP="00192ABE">
            <w:pPr>
              <w:numPr>
                <w:ilvl w:val="0"/>
                <w:numId w:val="90"/>
              </w:numPr>
              <w:spacing w:after="0" w:line="288" w:lineRule="auto"/>
              <w:ind w:left="0" w:firstLine="0"/>
              <w:jc w:val="both"/>
              <w:outlineLvl w:val="0"/>
              <w:rPr>
                <w:rFonts w:ascii="Times New Roman" w:hAnsi="Times New Roman"/>
                <w:bCs/>
                <w:sz w:val="24"/>
                <w:szCs w:val="24"/>
                <w:lang w:eastAsia="en-US"/>
              </w:rPr>
            </w:pPr>
            <w:r w:rsidRPr="00735543">
              <w:rPr>
                <w:rFonts w:ascii="Times New Roman" w:hAnsi="Times New Roman"/>
                <w:bCs/>
                <w:sz w:val="24"/>
                <w:szCs w:val="24"/>
                <w:lang w:eastAsia="en-US"/>
              </w:rPr>
              <w:t>включение в воспитательные взаимодействия методов, методик и технологий, которые связаны с изучением дисциплин и модулей образовательной программы, направленных на развитие личности обучающихся на основе воспитательных идеалов выбранной профессии/специальности;</w:t>
            </w:r>
          </w:p>
        </w:tc>
      </w:tr>
      <w:tr w:rsidR="0061280A" w:rsidRPr="00735543" w14:paraId="0BB0014F" w14:textId="77777777" w:rsidTr="00FD5A2A">
        <w:trPr>
          <w:trHeight w:val="660"/>
        </w:trPr>
        <w:tc>
          <w:tcPr>
            <w:tcW w:w="9747" w:type="dxa"/>
            <w:tcBorders>
              <w:top w:val="single" w:sz="4" w:space="0" w:color="000000"/>
              <w:left w:val="single" w:sz="4" w:space="0" w:color="000000"/>
              <w:bottom w:val="single" w:sz="4" w:space="0" w:color="000000"/>
              <w:right w:val="single" w:sz="4" w:space="0" w:color="000000"/>
            </w:tcBorders>
            <w:shd w:val="clear" w:color="auto" w:fill="auto"/>
          </w:tcPr>
          <w:p w14:paraId="10F1149A" w14:textId="77777777" w:rsidR="0061280A" w:rsidRPr="00735543" w:rsidRDefault="0061280A" w:rsidP="00192ABE">
            <w:pPr>
              <w:numPr>
                <w:ilvl w:val="0"/>
                <w:numId w:val="90"/>
              </w:numPr>
              <w:spacing w:after="0" w:line="288" w:lineRule="auto"/>
              <w:ind w:left="0" w:firstLine="0"/>
              <w:jc w:val="both"/>
              <w:outlineLvl w:val="0"/>
              <w:rPr>
                <w:rFonts w:ascii="Times New Roman" w:hAnsi="Times New Roman"/>
                <w:bCs/>
                <w:sz w:val="24"/>
                <w:szCs w:val="24"/>
                <w:lang w:eastAsia="en-US"/>
              </w:rPr>
            </w:pPr>
            <w:r w:rsidRPr="00735543">
              <w:rPr>
                <w:rFonts w:ascii="Times New Roman" w:hAnsi="Times New Roman"/>
                <w:bCs/>
                <w:sz w:val="24"/>
                <w:szCs w:val="24"/>
                <w:lang w:eastAsia="en-US"/>
              </w:rPr>
              <w:t>организация практических занятий, направленных на приобретение опыта работы по профессии/специальности;</w:t>
            </w:r>
          </w:p>
        </w:tc>
      </w:tr>
      <w:tr w:rsidR="0061280A" w:rsidRPr="00735543" w14:paraId="75EE696E" w14:textId="77777777" w:rsidTr="00FD5A2A">
        <w:trPr>
          <w:trHeight w:val="922"/>
        </w:trPr>
        <w:tc>
          <w:tcPr>
            <w:tcW w:w="9747" w:type="dxa"/>
            <w:tcBorders>
              <w:top w:val="single" w:sz="4" w:space="0" w:color="000000"/>
              <w:left w:val="single" w:sz="4" w:space="0" w:color="000000"/>
              <w:bottom w:val="single" w:sz="4" w:space="0" w:color="000000"/>
              <w:right w:val="single" w:sz="4" w:space="0" w:color="000000"/>
            </w:tcBorders>
            <w:shd w:val="clear" w:color="auto" w:fill="auto"/>
          </w:tcPr>
          <w:p w14:paraId="7A2EF15D" w14:textId="77777777" w:rsidR="0061280A" w:rsidRPr="00735543" w:rsidRDefault="0061280A" w:rsidP="00192ABE">
            <w:pPr>
              <w:numPr>
                <w:ilvl w:val="0"/>
                <w:numId w:val="90"/>
              </w:numPr>
              <w:spacing w:after="0" w:line="288" w:lineRule="auto"/>
              <w:ind w:left="0" w:firstLine="0"/>
              <w:jc w:val="both"/>
              <w:outlineLvl w:val="0"/>
              <w:rPr>
                <w:rFonts w:ascii="Times New Roman" w:hAnsi="Times New Roman"/>
                <w:sz w:val="24"/>
                <w:szCs w:val="24"/>
              </w:rPr>
            </w:pPr>
            <w:r w:rsidRPr="00735543">
              <w:rPr>
                <w:rFonts w:ascii="Times New Roman" w:hAnsi="Times New Roman"/>
                <w:bCs/>
                <w:sz w:val="24"/>
                <w:szCs w:val="24"/>
                <w:lang w:eastAsia="en-US"/>
              </w:rPr>
              <w:t xml:space="preserve">организация практических занятий по работе с современными оборудованием и технологиями в области сервиса и туризма </w:t>
            </w:r>
            <w:r w:rsidRPr="00735543">
              <w:rPr>
                <w:rFonts w:ascii="Times New Roman" w:hAnsi="Times New Roman"/>
                <w:bCs/>
                <w:i/>
                <w:iCs/>
                <w:sz w:val="24"/>
                <w:szCs w:val="24"/>
                <w:lang w:eastAsia="en-US"/>
              </w:rPr>
              <w:t>профессии/специальности</w:t>
            </w:r>
            <w:r w:rsidRPr="00735543">
              <w:rPr>
                <w:rFonts w:ascii="Times New Roman" w:hAnsi="Times New Roman"/>
                <w:bCs/>
                <w:sz w:val="24"/>
                <w:szCs w:val="24"/>
                <w:lang w:eastAsia="en-US"/>
              </w:rPr>
              <w:t>, в том числе с применением программных продуктов</w:t>
            </w:r>
            <w:r w:rsidRPr="00735543">
              <w:rPr>
                <w:rFonts w:ascii="Times New Roman" w:hAnsi="Times New Roman"/>
                <w:bCs/>
                <w:i/>
                <w:iCs/>
                <w:sz w:val="24"/>
                <w:szCs w:val="24"/>
                <w:lang w:eastAsia="en-US"/>
              </w:rPr>
              <w:t>;</w:t>
            </w:r>
          </w:p>
        </w:tc>
      </w:tr>
    </w:tbl>
    <w:p w14:paraId="564F897C" w14:textId="77777777" w:rsidR="0061280A" w:rsidRPr="00735543" w:rsidRDefault="0061280A" w:rsidP="0061280A">
      <w:pPr>
        <w:tabs>
          <w:tab w:val="left" w:pos="851"/>
        </w:tabs>
        <w:spacing w:after="0" w:line="360" w:lineRule="auto"/>
        <w:rPr>
          <w:rFonts w:ascii="Times New Roman" w:hAnsi="Times New Roman"/>
          <w:b/>
          <w:sz w:val="24"/>
          <w:szCs w:val="24"/>
        </w:rPr>
      </w:pPr>
      <w:r w:rsidRPr="00735543">
        <w:rPr>
          <w:rFonts w:ascii="Times New Roman" w:hAnsi="Times New Roman"/>
          <w:b/>
          <w:sz w:val="24"/>
          <w:szCs w:val="24"/>
        </w:rPr>
        <w:t xml:space="preserve"> Модуль «Кураторство»</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7"/>
      </w:tblGrid>
      <w:tr w:rsidR="0061280A" w:rsidRPr="00735543" w14:paraId="55C44345" w14:textId="77777777" w:rsidTr="00FD5A2A">
        <w:trPr>
          <w:trHeight w:val="784"/>
        </w:trPr>
        <w:tc>
          <w:tcPr>
            <w:tcW w:w="9747" w:type="dxa"/>
            <w:tcBorders>
              <w:top w:val="single" w:sz="4" w:space="0" w:color="000000"/>
              <w:left w:val="single" w:sz="4" w:space="0" w:color="000000"/>
              <w:bottom w:val="single" w:sz="4" w:space="0" w:color="000000"/>
              <w:right w:val="single" w:sz="4" w:space="0" w:color="000000"/>
            </w:tcBorders>
            <w:shd w:val="clear" w:color="auto" w:fill="auto"/>
          </w:tcPr>
          <w:p w14:paraId="445A42DF" w14:textId="77777777" w:rsidR="0061280A" w:rsidRPr="00735543" w:rsidRDefault="0061280A" w:rsidP="00192ABE">
            <w:pPr>
              <w:numPr>
                <w:ilvl w:val="0"/>
                <w:numId w:val="90"/>
              </w:numPr>
              <w:spacing w:after="0" w:line="288" w:lineRule="auto"/>
              <w:ind w:left="0" w:firstLine="0"/>
              <w:jc w:val="both"/>
              <w:outlineLvl w:val="0"/>
              <w:rPr>
                <w:rFonts w:ascii="Times New Roman" w:hAnsi="Times New Roman"/>
                <w:bCs/>
                <w:sz w:val="24"/>
                <w:szCs w:val="24"/>
                <w:lang w:eastAsia="en-US"/>
              </w:rPr>
            </w:pPr>
            <w:r w:rsidRPr="00735543">
              <w:rPr>
                <w:rFonts w:ascii="Times New Roman" w:hAnsi="Times New Roman"/>
                <w:bCs/>
                <w:sz w:val="24"/>
                <w:szCs w:val="24"/>
                <w:lang w:eastAsia="en-US"/>
              </w:rPr>
              <w:t>инициирование и поддержка участия обучающихся в мероприятиях, конкурсах и проектах профессиональной направленности;</w:t>
            </w:r>
          </w:p>
        </w:tc>
      </w:tr>
      <w:tr w:rsidR="0061280A" w:rsidRPr="00735543" w14:paraId="20313F97" w14:textId="77777777" w:rsidTr="00FD5A2A">
        <w:trPr>
          <w:trHeight w:val="847"/>
        </w:trPr>
        <w:tc>
          <w:tcPr>
            <w:tcW w:w="9747" w:type="dxa"/>
            <w:tcBorders>
              <w:top w:val="single" w:sz="4" w:space="0" w:color="000000"/>
              <w:left w:val="single" w:sz="4" w:space="0" w:color="000000"/>
              <w:bottom w:val="single" w:sz="4" w:space="0" w:color="000000"/>
              <w:right w:val="single" w:sz="4" w:space="0" w:color="000000"/>
            </w:tcBorders>
            <w:shd w:val="clear" w:color="auto" w:fill="auto"/>
          </w:tcPr>
          <w:p w14:paraId="65559B3C" w14:textId="77777777" w:rsidR="0061280A" w:rsidRPr="00735543" w:rsidRDefault="0061280A" w:rsidP="00192ABE">
            <w:pPr>
              <w:numPr>
                <w:ilvl w:val="0"/>
                <w:numId w:val="90"/>
              </w:numPr>
              <w:spacing w:after="0" w:line="288" w:lineRule="auto"/>
              <w:ind w:left="0" w:firstLine="0"/>
              <w:jc w:val="both"/>
              <w:outlineLvl w:val="0"/>
              <w:rPr>
                <w:rFonts w:ascii="Times New Roman" w:hAnsi="Times New Roman"/>
                <w:bCs/>
                <w:sz w:val="24"/>
                <w:szCs w:val="24"/>
                <w:lang w:eastAsia="en-US"/>
              </w:rPr>
            </w:pPr>
            <w:r w:rsidRPr="00735543">
              <w:rPr>
                <w:rFonts w:ascii="Times New Roman" w:hAnsi="Times New Roman"/>
                <w:bCs/>
                <w:sz w:val="24"/>
                <w:szCs w:val="24"/>
                <w:lang w:eastAsia="en-US"/>
              </w:rPr>
              <w:t xml:space="preserve">организация социально-значимых проектов профессиональной направленности для личностного развития обучающихся, дающих возможности для самореализации в выбранной </w:t>
            </w:r>
            <w:r w:rsidRPr="00735543">
              <w:rPr>
                <w:rFonts w:ascii="Times New Roman" w:hAnsi="Times New Roman"/>
                <w:bCs/>
                <w:i/>
                <w:iCs/>
                <w:sz w:val="24"/>
                <w:szCs w:val="24"/>
                <w:lang w:eastAsia="en-US"/>
              </w:rPr>
              <w:t>профессии /специальности;</w:t>
            </w:r>
          </w:p>
        </w:tc>
      </w:tr>
    </w:tbl>
    <w:p w14:paraId="1C6141D3" w14:textId="77777777" w:rsidR="0061280A" w:rsidRPr="00735543" w:rsidRDefault="0061280A" w:rsidP="0061280A">
      <w:pPr>
        <w:tabs>
          <w:tab w:val="left" w:pos="851"/>
        </w:tabs>
        <w:spacing w:after="0" w:line="360" w:lineRule="auto"/>
        <w:rPr>
          <w:rFonts w:ascii="Times New Roman" w:hAnsi="Times New Roman"/>
          <w:b/>
          <w:sz w:val="24"/>
          <w:szCs w:val="24"/>
        </w:rPr>
      </w:pPr>
      <w:r w:rsidRPr="00735543">
        <w:rPr>
          <w:rFonts w:ascii="Times New Roman" w:hAnsi="Times New Roman"/>
          <w:b/>
          <w:sz w:val="24"/>
          <w:szCs w:val="24"/>
        </w:rPr>
        <w:t>Модуль «Наставничество»</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7"/>
      </w:tblGrid>
      <w:tr w:rsidR="0061280A" w:rsidRPr="00735543" w14:paraId="23EFA84F" w14:textId="77777777" w:rsidTr="00FD5A2A">
        <w:trPr>
          <w:trHeight w:val="923"/>
        </w:trPr>
        <w:tc>
          <w:tcPr>
            <w:tcW w:w="9747" w:type="dxa"/>
            <w:tcBorders>
              <w:top w:val="single" w:sz="4" w:space="0" w:color="000000"/>
              <w:left w:val="single" w:sz="4" w:space="0" w:color="000000"/>
              <w:bottom w:val="single" w:sz="4" w:space="0" w:color="000000"/>
              <w:right w:val="single" w:sz="4" w:space="0" w:color="000000"/>
            </w:tcBorders>
            <w:shd w:val="clear" w:color="auto" w:fill="auto"/>
          </w:tcPr>
          <w:p w14:paraId="5A26F772" w14:textId="77777777" w:rsidR="0061280A" w:rsidRPr="00735543" w:rsidRDefault="0061280A" w:rsidP="00192ABE">
            <w:pPr>
              <w:numPr>
                <w:ilvl w:val="0"/>
                <w:numId w:val="90"/>
              </w:numPr>
              <w:spacing w:after="0" w:line="288" w:lineRule="auto"/>
              <w:ind w:left="0" w:firstLine="0"/>
              <w:jc w:val="both"/>
              <w:outlineLvl w:val="0"/>
              <w:rPr>
                <w:rFonts w:ascii="Times New Roman" w:hAnsi="Times New Roman"/>
                <w:bCs/>
                <w:sz w:val="24"/>
                <w:szCs w:val="24"/>
                <w:lang w:eastAsia="en-US"/>
              </w:rPr>
            </w:pPr>
            <w:r w:rsidRPr="00735543">
              <w:rPr>
                <w:rFonts w:ascii="Times New Roman" w:hAnsi="Times New Roman"/>
                <w:bCs/>
                <w:sz w:val="24"/>
                <w:szCs w:val="24"/>
                <w:lang w:eastAsia="en-US"/>
              </w:rPr>
              <w:t xml:space="preserve">мастер-классы, тренинги и практикумы от наставника в рамках сопровождения профессионального роста наставляемых, развития их профессиональных навыков и компетенций в </w:t>
            </w:r>
            <w:r w:rsidRPr="00735543">
              <w:rPr>
                <w:rFonts w:ascii="Times New Roman" w:hAnsi="Times New Roman"/>
                <w:bCs/>
                <w:i/>
                <w:iCs/>
                <w:sz w:val="24"/>
                <w:szCs w:val="24"/>
                <w:lang w:eastAsia="en-US"/>
              </w:rPr>
              <w:t>профессии /специальности</w:t>
            </w:r>
            <w:r w:rsidRPr="00735543">
              <w:rPr>
                <w:rFonts w:ascii="Times New Roman" w:hAnsi="Times New Roman"/>
                <w:bCs/>
                <w:sz w:val="24"/>
                <w:szCs w:val="24"/>
                <w:lang w:eastAsia="en-US"/>
              </w:rPr>
              <w:t>;</w:t>
            </w:r>
          </w:p>
        </w:tc>
      </w:tr>
      <w:tr w:rsidR="0061280A" w:rsidRPr="00735543" w14:paraId="160B75C1" w14:textId="77777777" w:rsidTr="00FD5A2A">
        <w:trPr>
          <w:trHeight w:val="775"/>
        </w:trPr>
        <w:tc>
          <w:tcPr>
            <w:tcW w:w="9747" w:type="dxa"/>
            <w:tcBorders>
              <w:top w:val="single" w:sz="4" w:space="0" w:color="000000"/>
              <w:left w:val="single" w:sz="4" w:space="0" w:color="000000"/>
              <w:bottom w:val="single" w:sz="4" w:space="0" w:color="000000"/>
              <w:right w:val="single" w:sz="4" w:space="0" w:color="000000"/>
            </w:tcBorders>
            <w:shd w:val="clear" w:color="auto" w:fill="auto"/>
          </w:tcPr>
          <w:p w14:paraId="3C1894A6" w14:textId="77777777" w:rsidR="0061280A" w:rsidRPr="00735543" w:rsidRDefault="0061280A" w:rsidP="00192ABE">
            <w:pPr>
              <w:numPr>
                <w:ilvl w:val="0"/>
                <w:numId w:val="90"/>
              </w:numPr>
              <w:spacing w:after="0" w:line="288" w:lineRule="auto"/>
              <w:ind w:left="0" w:firstLine="0"/>
              <w:jc w:val="both"/>
              <w:outlineLvl w:val="0"/>
              <w:rPr>
                <w:rFonts w:ascii="Times New Roman" w:hAnsi="Times New Roman"/>
                <w:bCs/>
                <w:sz w:val="24"/>
                <w:szCs w:val="24"/>
                <w:lang w:eastAsia="en-US"/>
              </w:rPr>
            </w:pPr>
            <w:r w:rsidRPr="00735543">
              <w:rPr>
                <w:rFonts w:ascii="Times New Roman" w:hAnsi="Times New Roman"/>
                <w:bCs/>
                <w:sz w:val="24"/>
                <w:szCs w:val="24"/>
                <w:lang w:eastAsia="en-US"/>
              </w:rPr>
              <w:t xml:space="preserve">организация под руководством наставника социально-значимых проектов по </w:t>
            </w:r>
            <w:r w:rsidRPr="00735543">
              <w:rPr>
                <w:rFonts w:ascii="Times New Roman" w:hAnsi="Times New Roman"/>
                <w:bCs/>
                <w:i/>
                <w:iCs/>
                <w:sz w:val="24"/>
                <w:szCs w:val="24"/>
                <w:lang w:eastAsia="en-US"/>
              </w:rPr>
              <w:t>профессии /специальности;</w:t>
            </w:r>
          </w:p>
        </w:tc>
      </w:tr>
    </w:tbl>
    <w:p w14:paraId="50B13199" w14:textId="77777777" w:rsidR="0061280A" w:rsidRPr="00735543" w:rsidRDefault="0061280A" w:rsidP="0061280A">
      <w:pPr>
        <w:tabs>
          <w:tab w:val="left" w:pos="851"/>
        </w:tabs>
        <w:spacing w:after="0" w:line="360" w:lineRule="auto"/>
        <w:rPr>
          <w:rFonts w:ascii="Times New Roman" w:hAnsi="Times New Roman"/>
          <w:b/>
          <w:sz w:val="24"/>
          <w:szCs w:val="24"/>
        </w:rPr>
      </w:pPr>
      <w:r w:rsidRPr="00735543">
        <w:rPr>
          <w:rFonts w:ascii="Times New Roman" w:hAnsi="Times New Roman"/>
          <w:b/>
          <w:sz w:val="24"/>
          <w:szCs w:val="24"/>
        </w:rPr>
        <w:t>Модуль «Основные воспитательные мероприятия по профессии/специальности»</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7"/>
      </w:tblGrid>
      <w:tr w:rsidR="0061280A" w:rsidRPr="00735543" w14:paraId="020F839E" w14:textId="77777777" w:rsidTr="00FD5A2A">
        <w:trPr>
          <w:trHeight w:val="645"/>
        </w:trPr>
        <w:tc>
          <w:tcPr>
            <w:tcW w:w="9747" w:type="dxa"/>
            <w:tcBorders>
              <w:top w:val="single" w:sz="4" w:space="0" w:color="000000"/>
              <w:left w:val="single" w:sz="4" w:space="0" w:color="000000"/>
              <w:bottom w:val="single" w:sz="4" w:space="0" w:color="000000"/>
              <w:right w:val="single" w:sz="4" w:space="0" w:color="000000"/>
            </w:tcBorders>
            <w:shd w:val="clear" w:color="auto" w:fill="auto"/>
          </w:tcPr>
          <w:p w14:paraId="38C8952C" w14:textId="77777777" w:rsidR="0061280A" w:rsidRPr="00735543" w:rsidRDefault="0061280A" w:rsidP="00192ABE">
            <w:pPr>
              <w:numPr>
                <w:ilvl w:val="0"/>
                <w:numId w:val="90"/>
              </w:numPr>
              <w:spacing w:after="0" w:line="288" w:lineRule="auto"/>
              <w:ind w:left="0" w:firstLine="0"/>
              <w:jc w:val="both"/>
              <w:outlineLvl w:val="0"/>
              <w:rPr>
                <w:rFonts w:ascii="Times New Roman" w:hAnsi="Times New Roman"/>
                <w:bCs/>
                <w:sz w:val="24"/>
                <w:szCs w:val="24"/>
                <w:lang w:eastAsia="en-US"/>
              </w:rPr>
            </w:pPr>
            <w:r w:rsidRPr="00735543">
              <w:rPr>
                <w:rFonts w:ascii="Times New Roman" w:hAnsi="Times New Roman"/>
                <w:bCs/>
                <w:sz w:val="24"/>
                <w:szCs w:val="24"/>
                <w:lang w:eastAsia="en-US"/>
              </w:rPr>
              <w:t xml:space="preserve"> мастер классы, проведение конкурсов профессионального мастерства, показы, выставки, открытые лекции и демонстрации, экскурсии, дни открытых дверей, квесты; </w:t>
            </w:r>
          </w:p>
        </w:tc>
      </w:tr>
      <w:tr w:rsidR="0061280A" w:rsidRPr="00735543" w14:paraId="2C0BA3BE" w14:textId="77777777" w:rsidTr="00FD5A2A">
        <w:trPr>
          <w:trHeight w:val="461"/>
        </w:trPr>
        <w:tc>
          <w:tcPr>
            <w:tcW w:w="9747" w:type="dxa"/>
            <w:tcBorders>
              <w:top w:val="single" w:sz="4" w:space="0" w:color="000000"/>
              <w:left w:val="single" w:sz="4" w:space="0" w:color="000000"/>
              <w:bottom w:val="single" w:sz="4" w:space="0" w:color="000000"/>
              <w:right w:val="single" w:sz="4" w:space="0" w:color="000000"/>
            </w:tcBorders>
            <w:shd w:val="clear" w:color="auto" w:fill="auto"/>
          </w:tcPr>
          <w:p w14:paraId="2838F494" w14:textId="77777777" w:rsidR="0061280A" w:rsidRPr="00735543" w:rsidRDefault="0061280A" w:rsidP="00192ABE">
            <w:pPr>
              <w:numPr>
                <w:ilvl w:val="0"/>
                <w:numId w:val="90"/>
              </w:numPr>
              <w:spacing w:after="0" w:line="288" w:lineRule="auto"/>
              <w:ind w:left="0" w:firstLine="0"/>
              <w:jc w:val="both"/>
              <w:outlineLvl w:val="0"/>
              <w:rPr>
                <w:rFonts w:ascii="Times New Roman" w:hAnsi="Times New Roman"/>
                <w:bCs/>
                <w:sz w:val="24"/>
                <w:szCs w:val="24"/>
                <w:lang w:eastAsia="en-US"/>
              </w:rPr>
            </w:pPr>
            <w:r w:rsidRPr="00735543">
              <w:rPr>
                <w:rFonts w:ascii="Times New Roman" w:hAnsi="Times New Roman"/>
                <w:bCs/>
                <w:sz w:val="24"/>
                <w:szCs w:val="24"/>
                <w:lang w:eastAsia="en-US"/>
              </w:rPr>
              <w:t xml:space="preserve">встречи с известными представителями </w:t>
            </w:r>
            <w:r w:rsidRPr="00735543">
              <w:rPr>
                <w:rFonts w:ascii="Times New Roman" w:hAnsi="Times New Roman"/>
                <w:bCs/>
                <w:i/>
                <w:iCs/>
                <w:sz w:val="24"/>
                <w:szCs w:val="24"/>
                <w:lang w:eastAsia="en-US"/>
              </w:rPr>
              <w:t>профессии/специальности;</w:t>
            </w:r>
          </w:p>
        </w:tc>
      </w:tr>
      <w:tr w:rsidR="0061280A" w:rsidRPr="00735543" w14:paraId="60E5C259" w14:textId="77777777" w:rsidTr="00FD5A2A">
        <w:trPr>
          <w:trHeight w:val="645"/>
        </w:trPr>
        <w:tc>
          <w:tcPr>
            <w:tcW w:w="9747" w:type="dxa"/>
            <w:tcBorders>
              <w:top w:val="single" w:sz="4" w:space="0" w:color="000000"/>
              <w:left w:val="single" w:sz="4" w:space="0" w:color="000000"/>
              <w:bottom w:val="single" w:sz="4" w:space="0" w:color="000000"/>
              <w:right w:val="single" w:sz="4" w:space="0" w:color="000000"/>
            </w:tcBorders>
            <w:shd w:val="clear" w:color="auto" w:fill="auto"/>
          </w:tcPr>
          <w:p w14:paraId="55956F90" w14:textId="77777777" w:rsidR="0061280A" w:rsidRPr="00735543" w:rsidRDefault="0061280A" w:rsidP="00192ABE">
            <w:pPr>
              <w:numPr>
                <w:ilvl w:val="0"/>
                <w:numId w:val="90"/>
              </w:numPr>
              <w:spacing w:after="0" w:line="288" w:lineRule="auto"/>
              <w:ind w:left="0" w:firstLine="0"/>
              <w:jc w:val="both"/>
              <w:outlineLvl w:val="0"/>
              <w:rPr>
                <w:rFonts w:ascii="Times New Roman" w:hAnsi="Times New Roman"/>
                <w:bCs/>
                <w:sz w:val="24"/>
                <w:szCs w:val="24"/>
                <w:lang w:eastAsia="en-US"/>
              </w:rPr>
            </w:pPr>
            <w:r w:rsidRPr="00735543">
              <w:rPr>
                <w:rFonts w:ascii="Times New Roman" w:hAnsi="Times New Roman"/>
                <w:bCs/>
                <w:sz w:val="24"/>
                <w:szCs w:val="24"/>
                <w:lang w:eastAsia="en-US"/>
              </w:rPr>
              <w:t xml:space="preserve">круглые столы, просветительские мероприятия с участием амбассадоров </w:t>
            </w:r>
            <w:r w:rsidRPr="00735543">
              <w:rPr>
                <w:rFonts w:ascii="Times New Roman" w:hAnsi="Times New Roman"/>
                <w:bCs/>
                <w:i/>
                <w:iCs/>
                <w:sz w:val="24"/>
                <w:szCs w:val="24"/>
                <w:lang w:eastAsia="en-US"/>
              </w:rPr>
              <w:t>профессии /специальности;</w:t>
            </w:r>
          </w:p>
        </w:tc>
      </w:tr>
    </w:tbl>
    <w:p w14:paraId="695DC4C5" w14:textId="77777777" w:rsidR="0061280A" w:rsidRPr="00735543" w:rsidRDefault="0061280A" w:rsidP="0061280A">
      <w:pPr>
        <w:tabs>
          <w:tab w:val="left" w:pos="851"/>
          <w:tab w:val="left" w:pos="2977"/>
        </w:tabs>
        <w:spacing w:after="0" w:line="288" w:lineRule="auto"/>
        <w:rPr>
          <w:rFonts w:ascii="Times New Roman" w:hAnsi="Times New Roman"/>
          <w:b/>
          <w:sz w:val="24"/>
          <w:szCs w:val="24"/>
        </w:rPr>
      </w:pPr>
    </w:p>
    <w:p w14:paraId="4D529DBF" w14:textId="77777777" w:rsidR="0061280A" w:rsidRPr="00735543" w:rsidRDefault="0061280A" w:rsidP="0061280A">
      <w:pPr>
        <w:tabs>
          <w:tab w:val="left" w:pos="851"/>
          <w:tab w:val="left" w:pos="2977"/>
        </w:tabs>
        <w:spacing w:after="0" w:line="288" w:lineRule="auto"/>
        <w:rPr>
          <w:rFonts w:ascii="Times New Roman" w:hAnsi="Times New Roman"/>
          <w:b/>
          <w:sz w:val="24"/>
          <w:szCs w:val="24"/>
        </w:rPr>
      </w:pPr>
    </w:p>
    <w:p w14:paraId="757A7C9A" w14:textId="77777777" w:rsidR="0061280A" w:rsidRDefault="0061280A" w:rsidP="0061280A">
      <w:pPr>
        <w:tabs>
          <w:tab w:val="left" w:pos="851"/>
          <w:tab w:val="left" w:pos="2977"/>
        </w:tabs>
        <w:spacing w:after="0" w:line="288" w:lineRule="auto"/>
        <w:rPr>
          <w:rFonts w:ascii="Times New Roman" w:hAnsi="Times New Roman"/>
          <w:b/>
          <w:sz w:val="24"/>
          <w:szCs w:val="24"/>
        </w:rPr>
      </w:pPr>
    </w:p>
    <w:p w14:paraId="770B2670" w14:textId="77777777" w:rsidR="0061280A" w:rsidRDefault="0061280A" w:rsidP="0061280A">
      <w:pPr>
        <w:tabs>
          <w:tab w:val="left" w:pos="851"/>
          <w:tab w:val="left" w:pos="2977"/>
        </w:tabs>
        <w:spacing w:after="0" w:line="288" w:lineRule="auto"/>
        <w:rPr>
          <w:rFonts w:ascii="Times New Roman" w:hAnsi="Times New Roman"/>
          <w:b/>
          <w:sz w:val="24"/>
          <w:szCs w:val="24"/>
        </w:rPr>
      </w:pPr>
    </w:p>
    <w:p w14:paraId="01CE98B1" w14:textId="77777777" w:rsidR="0061280A" w:rsidRDefault="0061280A" w:rsidP="0061280A">
      <w:pPr>
        <w:tabs>
          <w:tab w:val="left" w:pos="851"/>
          <w:tab w:val="left" w:pos="2977"/>
        </w:tabs>
        <w:spacing w:after="0" w:line="288" w:lineRule="auto"/>
        <w:rPr>
          <w:rFonts w:ascii="Times New Roman" w:hAnsi="Times New Roman"/>
          <w:b/>
          <w:sz w:val="24"/>
          <w:szCs w:val="24"/>
        </w:rPr>
      </w:pPr>
    </w:p>
    <w:p w14:paraId="6DC47778" w14:textId="77777777" w:rsidR="0061280A" w:rsidRDefault="0061280A" w:rsidP="0061280A">
      <w:pPr>
        <w:tabs>
          <w:tab w:val="left" w:pos="851"/>
          <w:tab w:val="left" w:pos="2977"/>
        </w:tabs>
        <w:spacing w:after="0" w:line="288" w:lineRule="auto"/>
        <w:rPr>
          <w:rFonts w:ascii="Times New Roman" w:hAnsi="Times New Roman"/>
          <w:b/>
          <w:sz w:val="24"/>
          <w:szCs w:val="24"/>
        </w:rPr>
      </w:pPr>
    </w:p>
    <w:p w14:paraId="25282724" w14:textId="77777777" w:rsidR="0061280A" w:rsidRPr="00735543" w:rsidRDefault="0061280A" w:rsidP="0061280A">
      <w:pPr>
        <w:tabs>
          <w:tab w:val="left" w:pos="851"/>
          <w:tab w:val="left" w:pos="2977"/>
        </w:tabs>
        <w:spacing w:after="0" w:line="288" w:lineRule="auto"/>
        <w:rPr>
          <w:rFonts w:ascii="Times New Roman" w:hAnsi="Times New Roman"/>
          <w:b/>
          <w:sz w:val="24"/>
          <w:szCs w:val="24"/>
        </w:rPr>
      </w:pPr>
    </w:p>
    <w:p w14:paraId="107253E4" w14:textId="77777777" w:rsidR="0061280A" w:rsidRPr="00735543" w:rsidRDefault="0061280A" w:rsidP="0061280A">
      <w:pPr>
        <w:tabs>
          <w:tab w:val="left" w:pos="851"/>
          <w:tab w:val="left" w:pos="2977"/>
        </w:tabs>
        <w:spacing w:after="0" w:line="288" w:lineRule="auto"/>
        <w:rPr>
          <w:rFonts w:ascii="Times New Roman" w:hAnsi="Times New Roman"/>
          <w:sz w:val="24"/>
          <w:szCs w:val="24"/>
        </w:rPr>
      </w:pPr>
      <w:r w:rsidRPr="00735543">
        <w:rPr>
          <w:rFonts w:ascii="Times New Roman" w:hAnsi="Times New Roman"/>
          <w:b/>
          <w:sz w:val="24"/>
          <w:szCs w:val="24"/>
        </w:rPr>
        <w:lastRenderedPageBreak/>
        <w:t xml:space="preserve">Модуль «Организация предметно-пространственной среды» </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7"/>
      </w:tblGrid>
      <w:tr w:rsidR="0061280A" w:rsidRPr="00735543" w14:paraId="30539988" w14:textId="77777777" w:rsidTr="00634D40">
        <w:trPr>
          <w:trHeight w:val="1500"/>
        </w:trPr>
        <w:tc>
          <w:tcPr>
            <w:tcW w:w="9747" w:type="dxa"/>
            <w:tcBorders>
              <w:top w:val="single" w:sz="4" w:space="0" w:color="000000"/>
              <w:left w:val="single" w:sz="4" w:space="0" w:color="000000"/>
              <w:bottom w:val="single" w:sz="4" w:space="0" w:color="000000"/>
              <w:right w:val="single" w:sz="4" w:space="0" w:color="000000"/>
            </w:tcBorders>
            <w:shd w:val="clear" w:color="auto" w:fill="auto"/>
          </w:tcPr>
          <w:p w14:paraId="0D091411" w14:textId="77777777" w:rsidR="0061280A" w:rsidRPr="00735543" w:rsidRDefault="0061280A" w:rsidP="00192ABE">
            <w:pPr>
              <w:numPr>
                <w:ilvl w:val="0"/>
                <w:numId w:val="90"/>
              </w:numPr>
              <w:spacing w:after="0" w:line="288" w:lineRule="auto"/>
              <w:ind w:left="0" w:firstLine="0"/>
              <w:jc w:val="both"/>
              <w:outlineLvl w:val="0"/>
              <w:rPr>
                <w:rFonts w:ascii="Times New Roman" w:hAnsi="Times New Roman"/>
                <w:bCs/>
                <w:sz w:val="24"/>
                <w:szCs w:val="24"/>
                <w:lang w:eastAsia="en-US"/>
              </w:rPr>
            </w:pPr>
            <w:r w:rsidRPr="00735543">
              <w:rPr>
                <w:rFonts w:ascii="Times New Roman" w:hAnsi="Times New Roman"/>
                <w:bCs/>
                <w:sz w:val="24"/>
                <w:szCs w:val="24"/>
                <w:lang w:eastAsia="en-US"/>
              </w:rPr>
              <w:t xml:space="preserve">организация  музейно-выставочного пространства, содержащего экспозиции об истории и развитии </w:t>
            </w:r>
            <w:r w:rsidRPr="00735543">
              <w:rPr>
                <w:rFonts w:ascii="Times New Roman" w:hAnsi="Times New Roman"/>
                <w:bCs/>
                <w:i/>
                <w:iCs/>
                <w:sz w:val="24"/>
                <w:szCs w:val="24"/>
                <w:lang w:eastAsia="en-US"/>
              </w:rPr>
              <w:t>профессии /специальности</w:t>
            </w:r>
            <w:r w:rsidRPr="00735543">
              <w:rPr>
                <w:rFonts w:ascii="Times New Roman" w:hAnsi="Times New Roman"/>
                <w:bCs/>
                <w:sz w:val="24"/>
                <w:szCs w:val="24"/>
                <w:lang w:eastAsia="en-US"/>
              </w:rPr>
              <w:t xml:space="preserve">,  выдающихся деятелей производственной сферы, имеющей отношение к </w:t>
            </w:r>
            <w:r w:rsidRPr="00735543">
              <w:rPr>
                <w:rFonts w:ascii="Times New Roman" w:hAnsi="Times New Roman"/>
                <w:bCs/>
                <w:i/>
                <w:iCs/>
                <w:sz w:val="24"/>
                <w:szCs w:val="24"/>
                <w:lang w:eastAsia="en-US"/>
              </w:rPr>
              <w:t>профессии /специальности</w:t>
            </w:r>
            <w:r w:rsidRPr="00735543">
              <w:rPr>
                <w:rFonts w:ascii="Times New Roman" w:hAnsi="Times New Roman"/>
                <w:bCs/>
                <w:sz w:val="24"/>
                <w:szCs w:val="24"/>
                <w:lang w:eastAsia="en-US"/>
              </w:rPr>
              <w:t xml:space="preserve">, соответствующих предметов-символов профессиональной сферы, информационных справочных материалов о предприятиях профессиональной сферы, являющихся предметом гордости отечественной науки и технологий, имеющих отношение к </w:t>
            </w:r>
            <w:r w:rsidRPr="00735543">
              <w:rPr>
                <w:rFonts w:ascii="Times New Roman" w:hAnsi="Times New Roman"/>
                <w:bCs/>
                <w:i/>
                <w:iCs/>
                <w:sz w:val="24"/>
                <w:szCs w:val="24"/>
                <w:lang w:eastAsia="en-US"/>
              </w:rPr>
              <w:t>профессии /специальности;</w:t>
            </w:r>
          </w:p>
        </w:tc>
      </w:tr>
      <w:tr w:rsidR="0061280A" w:rsidRPr="00735543" w14:paraId="3482FE12" w14:textId="77777777" w:rsidTr="00634D40">
        <w:trPr>
          <w:trHeight w:val="745"/>
        </w:trPr>
        <w:tc>
          <w:tcPr>
            <w:tcW w:w="9747" w:type="dxa"/>
            <w:tcBorders>
              <w:top w:val="single" w:sz="4" w:space="0" w:color="000000"/>
              <w:left w:val="single" w:sz="4" w:space="0" w:color="000000"/>
              <w:bottom w:val="single" w:sz="4" w:space="0" w:color="000000"/>
              <w:right w:val="single" w:sz="4" w:space="0" w:color="000000"/>
            </w:tcBorders>
            <w:shd w:val="clear" w:color="auto" w:fill="auto"/>
          </w:tcPr>
          <w:p w14:paraId="1235C994" w14:textId="77777777" w:rsidR="0061280A" w:rsidRPr="00735543" w:rsidRDefault="0061280A" w:rsidP="00192ABE">
            <w:pPr>
              <w:numPr>
                <w:ilvl w:val="0"/>
                <w:numId w:val="90"/>
              </w:numPr>
              <w:spacing w:after="0" w:line="288" w:lineRule="auto"/>
              <w:ind w:left="0" w:firstLine="0"/>
              <w:jc w:val="both"/>
              <w:outlineLvl w:val="0"/>
              <w:rPr>
                <w:sz w:val="24"/>
                <w:szCs w:val="24"/>
              </w:rPr>
            </w:pPr>
            <w:r w:rsidRPr="00735543">
              <w:rPr>
                <w:rFonts w:ascii="Times New Roman" w:hAnsi="Times New Roman"/>
                <w:bCs/>
                <w:sz w:val="24"/>
                <w:szCs w:val="24"/>
                <w:lang w:eastAsia="en-US"/>
              </w:rPr>
              <w:t xml:space="preserve">размещение, поддержание, обновление на территории ПОО выставочных объектов, ассоциирующихся </w:t>
            </w:r>
            <w:r w:rsidRPr="00735543">
              <w:rPr>
                <w:rFonts w:ascii="Times New Roman" w:hAnsi="Times New Roman"/>
                <w:bCs/>
                <w:i/>
                <w:iCs/>
                <w:sz w:val="24"/>
                <w:szCs w:val="24"/>
                <w:lang w:eastAsia="en-US"/>
              </w:rPr>
              <w:t>с профессией /специальностью;</w:t>
            </w:r>
          </w:p>
        </w:tc>
      </w:tr>
    </w:tbl>
    <w:p w14:paraId="2059C112" w14:textId="77777777" w:rsidR="0061280A" w:rsidRPr="00735543" w:rsidRDefault="0061280A" w:rsidP="0061280A">
      <w:pPr>
        <w:tabs>
          <w:tab w:val="left" w:pos="851"/>
        </w:tabs>
        <w:spacing w:after="0" w:line="360" w:lineRule="auto"/>
        <w:rPr>
          <w:rFonts w:ascii="Times New Roman" w:hAnsi="Times New Roman"/>
          <w:b/>
          <w:sz w:val="24"/>
          <w:szCs w:val="24"/>
        </w:rPr>
      </w:pPr>
      <w:r w:rsidRPr="00735543">
        <w:rPr>
          <w:rFonts w:ascii="Times New Roman" w:hAnsi="Times New Roman"/>
          <w:b/>
          <w:sz w:val="24"/>
          <w:szCs w:val="24"/>
        </w:rPr>
        <w:t xml:space="preserve">Модуль «Взаимодействие с родителями (законными представителями)» </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7"/>
      </w:tblGrid>
      <w:tr w:rsidR="0061280A" w:rsidRPr="00735543" w14:paraId="6681CB4A" w14:textId="77777777" w:rsidTr="00634D40">
        <w:trPr>
          <w:trHeight w:val="668"/>
        </w:trPr>
        <w:tc>
          <w:tcPr>
            <w:tcW w:w="9747" w:type="dxa"/>
            <w:tcBorders>
              <w:top w:val="single" w:sz="4" w:space="0" w:color="000000"/>
              <w:left w:val="single" w:sz="4" w:space="0" w:color="000000"/>
              <w:bottom w:val="single" w:sz="4" w:space="0" w:color="000000"/>
              <w:right w:val="single" w:sz="4" w:space="0" w:color="000000"/>
            </w:tcBorders>
            <w:shd w:val="clear" w:color="auto" w:fill="auto"/>
          </w:tcPr>
          <w:p w14:paraId="2E50A2C9" w14:textId="77777777" w:rsidR="0061280A" w:rsidRPr="00735543" w:rsidRDefault="0061280A" w:rsidP="00192ABE">
            <w:pPr>
              <w:numPr>
                <w:ilvl w:val="0"/>
                <w:numId w:val="90"/>
              </w:numPr>
              <w:spacing w:after="0" w:line="288" w:lineRule="auto"/>
              <w:ind w:left="0" w:firstLine="0"/>
              <w:jc w:val="both"/>
              <w:outlineLvl w:val="0"/>
              <w:rPr>
                <w:rFonts w:ascii="Times New Roman" w:hAnsi="Times New Roman"/>
                <w:sz w:val="24"/>
                <w:szCs w:val="24"/>
              </w:rPr>
            </w:pPr>
            <w:r w:rsidRPr="00735543">
              <w:rPr>
                <w:rFonts w:ascii="Times New Roman" w:hAnsi="Times New Roman"/>
                <w:bCs/>
                <w:sz w:val="24"/>
                <w:szCs w:val="24"/>
                <w:lang w:eastAsia="en-US"/>
              </w:rPr>
              <w:t>профессиональн</w:t>
            </w:r>
            <w:r>
              <w:rPr>
                <w:rFonts w:ascii="Times New Roman" w:hAnsi="Times New Roman"/>
                <w:bCs/>
                <w:sz w:val="24"/>
                <w:szCs w:val="24"/>
                <w:lang w:eastAsia="en-US"/>
              </w:rPr>
              <w:t>ые встречи, диалоги</w:t>
            </w:r>
            <w:r w:rsidRPr="00735543">
              <w:rPr>
                <w:rFonts w:ascii="Times New Roman" w:hAnsi="Times New Roman"/>
                <w:bCs/>
                <w:sz w:val="24"/>
                <w:szCs w:val="24"/>
                <w:lang w:eastAsia="en-US"/>
              </w:rPr>
              <w:t xml:space="preserve"> с приглашением родителей (законных представителей), работающих по профессии /специальности, </w:t>
            </w:r>
            <w:r>
              <w:rPr>
                <w:rFonts w:ascii="Times New Roman" w:hAnsi="Times New Roman"/>
                <w:bCs/>
                <w:sz w:val="24"/>
                <w:szCs w:val="24"/>
                <w:lang w:eastAsia="en-US"/>
              </w:rPr>
              <w:t>чествование</w:t>
            </w:r>
            <w:r w:rsidRPr="00735543">
              <w:rPr>
                <w:rFonts w:ascii="Times New Roman" w:hAnsi="Times New Roman"/>
                <w:bCs/>
                <w:sz w:val="24"/>
                <w:szCs w:val="24"/>
                <w:lang w:eastAsia="en-US"/>
              </w:rPr>
              <w:t xml:space="preserve"> трудовых династий </w:t>
            </w:r>
            <w:r w:rsidRPr="00735543">
              <w:rPr>
                <w:rFonts w:ascii="Times New Roman" w:hAnsi="Times New Roman"/>
                <w:bCs/>
                <w:i/>
                <w:iCs/>
                <w:sz w:val="24"/>
                <w:szCs w:val="24"/>
                <w:lang w:eastAsia="en-US"/>
              </w:rPr>
              <w:t>профессии/специальности</w:t>
            </w:r>
            <w:r w:rsidRPr="00735543">
              <w:rPr>
                <w:rFonts w:ascii="Times New Roman" w:hAnsi="Times New Roman"/>
                <w:bCs/>
                <w:sz w:val="24"/>
                <w:szCs w:val="24"/>
                <w:lang w:eastAsia="en-US"/>
              </w:rPr>
              <w:t xml:space="preserve">; </w:t>
            </w:r>
          </w:p>
        </w:tc>
      </w:tr>
      <w:tr w:rsidR="0061280A" w:rsidRPr="00735543" w14:paraId="46CBC0A7" w14:textId="77777777" w:rsidTr="00634D40">
        <w:trPr>
          <w:trHeight w:val="394"/>
        </w:trPr>
        <w:tc>
          <w:tcPr>
            <w:tcW w:w="9747" w:type="dxa"/>
            <w:tcBorders>
              <w:top w:val="single" w:sz="4" w:space="0" w:color="000000"/>
              <w:left w:val="single" w:sz="4" w:space="0" w:color="000000"/>
              <w:bottom w:val="single" w:sz="4" w:space="0" w:color="000000"/>
              <w:right w:val="single" w:sz="4" w:space="0" w:color="000000"/>
            </w:tcBorders>
            <w:shd w:val="clear" w:color="auto" w:fill="auto"/>
          </w:tcPr>
          <w:p w14:paraId="1C60C0A8" w14:textId="77777777" w:rsidR="0061280A" w:rsidRPr="00735543" w:rsidRDefault="0061280A" w:rsidP="00192ABE">
            <w:pPr>
              <w:numPr>
                <w:ilvl w:val="0"/>
                <w:numId w:val="90"/>
              </w:numPr>
              <w:spacing w:after="0" w:line="288" w:lineRule="auto"/>
              <w:ind w:left="0" w:firstLine="0"/>
              <w:jc w:val="both"/>
              <w:outlineLvl w:val="0"/>
              <w:rPr>
                <w:rFonts w:ascii="Times New Roman" w:hAnsi="Times New Roman"/>
                <w:bCs/>
                <w:sz w:val="24"/>
                <w:szCs w:val="24"/>
                <w:lang w:eastAsia="en-US"/>
              </w:rPr>
            </w:pPr>
            <w:r w:rsidRPr="00735543">
              <w:rPr>
                <w:rFonts w:ascii="Times New Roman" w:hAnsi="Times New Roman"/>
                <w:bCs/>
                <w:sz w:val="24"/>
                <w:szCs w:val="24"/>
                <w:lang w:eastAsia="en-US"/>
              </w:rPr>
              <w:t xml:space="preserve">совместные мероприятия, посвященные Дню </w:t>
            </w:r>
            <w:r w:rsidRPr="00735543">
              <w:rPr>
                <w:rFonts w:ascii="Times New Roman" w:hAnsi="Times New Roman"/>
                <w:bCs/>
                <w:i/>
                <w:iCs/>
                <w:sz w:val="24"/>
                <w:szCs w:val="24"/>
                <w:lang w:eastAsia="en-US"/>
              </w:rPr>
              <w:t>профессии/специальности;</w:t>
            </w:r>
          </w:p>
        </w:tc>
      </w:tr>
    </w:tbl>
    <w:p w14:paraId="11AA956C" w14:textId="77777777" w:rsidR="0061280A" w:rsidRPr="00735543" w:rsidRDefault="0061280A" w:rsidP="0061280A">
      <w:pPr>
        <w:tabs>
          <w:tab w:val="left" w:pos="851"/>
        </w:tabs>
        <w:spacing w:after="0" w:line="360" w:lineRule="auto"/>
        <w:rPr>
          <w:rFonts w:ascii="Times New Roman" w:hAnsi="Times New Roman"/>
          <w:b/>
          <w:sz w:val="24"/>
          <w:szCs w:val="24"/>
        </w:rPr>
      </w:pPr>
      <w:r w:rsidRPr="00735543">
        <w:rPr>
          <w:rFonts w:ascii="Times New Roman" w:hAnsi="Times New Roman"/>
          <w:b/>
          <w:sz w:val="24"/>
          <w:szCs w:val="24"/>
        </w:rPr>
        <w:t>Модуль «Профилактика и безопасность»</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7"/>
      </w:tblGrid>
      <w:tr w:rsidR="0061280A" w:rsidRPr="00735543" w14:paraId="37955520" w14:textId="77777777" w:rsidTr="00634D40">
        <w:trPr>
          <w:trHeight w:val="750"/>
        </w:trPr>
        <w:tc>
          <w:tcPr>
            <w:tcW w:w="9747" w:type="dxa"/>
            <w:tcBorders>
              <w:top w:val="single" w:sz="4" w:space="0" w:color="000000"/>
              <w:left w:val="single" w:sz="4" w:space="0" w:color="000000"/>
              <w:bottom w:val="single" w:sz="4" w:space="0" w:color="000000"/>
              <w:right w:val="single" w:sz="4" w:space="0" w:color="000000"/>
            </w:tcBorders>
            <w:hideMark/>
          </w:tcPr>
          <w:p w14:paraId="5833000A" w14:textId="77777777" w:rsidR="0061280A" w:rsidRPr="00735543" w:rsidRDefault="0061280A" w:rsidP="00192ABE">
            <w:pPr>
              <w:numPr>
                <w:ilvl w:val="0"/>
                <w:numId w:val="90"/>
              </w:numPr>
              <w:spacing w:after="0" w:line="288" w:lineRule="auto"/>
              <w:ind w:left="0" w:firstLine="0"/>
              <w:jc w:val="both"/>
              <w:outlineLvl w:val="0"/>
              <w:rPr>
                <w:rFonts w:ascii="Times New Roman" w:hAnsi="Times New Roman"/>
                <w:bCs/>
                <w:sz w:val="24"/>
                <w:szCs w:val="24"/>
                <w:lang w:eastAsia="en-US"/>
              </w:rPr>
            </w:pPr>
            <w:r w:rsidRPr="00735543">
              <w:rPr>
                <w:rFonts w:ascii="Times New Roman" w:hAnsi="Times New Roman"/>
                <w:bCs/>
                <w:sz w:val="24"/>
                <w:szCs w:val="24"/>
                <w:lang w:eastAsia="en-US"/>
              </w:rPr>
              <w:t xml:space="preserve">реализация элементов, программы профилактической направленности, реализуемые в ПОО и в социокультурном окружении в рамках просветительской деятельности по </w:t>
            </w:r>
            <w:r w:rsidRPr="00735543">
              <w:rPr>
                <w:rFonts w:ascii="Times New Roman" w:hAnsi="Times New Roman"/>
                <w:bCs/>
                <w:i/>
                <w:iCs/>
                <w:sz w:val="24"/>
                <w:szCs w:val="24"/>
                <w:lang w:eastAsia="en-US"/>
              </w:rPr>
              <w:t>профессии/специальности;</w:t>
            </w:r>
          </w:p>
        </w:tc>
      </w:tr>
      <w:tr w:rsidR="0061280A" w:rsidRPr="00735543" w14:paraId="5F792438" w14:textId="77777777" w:rsidTr="00634D40">
        <w:trPr>
          <w:trHeight w:val="750"/>
        </w:trPr>
        <w:tc>
          <w:tcPr>
            <w:tcW w:w="9747" w:type="dxa"/>
            <w:tcBorders>
              <w:top w:val="single" w:sz="4" w:space="0" w:color="000000"/>
              <w:left w:val="single" w:sz="4" w:space="0" w:color="000000"/>
              <w:bottom w:val="single" w:sz="4" w:space="0" w:color="000000"/>
              <w:right w:val="single" w:sz="4" w:space="0" w:color="000000"/>
            </w:tcBorders>
          </w:tcPr>
          <w:p w14:paraId="76EF9020" w14:textId="77777777" w:rsidR="0061280A" w:rsidRPr="00735543" w:rsidRDefault="0061280A" w:rsidP="00192ABE">
            <w:pPr>
              <w:numPr>
                <w:ilvl w:val="0"/>
                <w:numId w:val="90"/>
              </w:numPr>
              <w:spacing w:after="0" w:line="288" w:lineRule="auto"/>
              <w:ind w:left="0" w:firstLine="0"/>
              <w:jc w:val="both"/>
              <w:outlineLvl w:val="0"/>
              <w:rPr>
                <w:rFonts w:ascii="Times New Roman" w:hAnsi="Times New Roman"/>
                <w:bCs/>
                <w:sz w:val="24"/>
                <w:szCs w:val="24"/>
                <w:lang w:eastAsia="en-US"/>
              </w:rPr>
            </w:pPr>
            <w:r w:rsidRPr="00735543">
              <w:rPr>
                <w:rFonts w:ascii="Times New Roman" w:hAnsi="Times New Roman"/>
                <w:bCs/>
                <w:sz w:val="24"/>
                <w:szCs w:val="24"/>
                <w:lang w:eastAsia="en-US"/>
              </w:rPr>
              <w:t xml:space="preserve">организация мероприятий по безопасности в цифровой среде, связанных с </w:t>
            </w:r>
            <w:r w:rsidRPr="00735543">
              <w:rPr>
                <w:rFonts w:ascii="Times New Roman" w:hAnsi="Times New Roman"/>
                <w:bCs/>
                <w:i/>
                <w:iCs/>
                <w:sz w:val="24"/>
                <w:szCs w:val="24"/>
                <w:lang w:eastAsia="en-US"/>
              </w:rPr>
              <w:t>профессией/специальностью;</w:t>
            </w:r>
            <w:r w:rsidRPr="00735543">
              <w:rPr>
                <w:rFonts w:ascii="Times New Roman" w:hAnsi="Times New Roman"/>
                <w:bCs/>
                <w:sz w:val="24"/>
                <w:szCs w:val="24"/>
                <w:lang w:eastAsia="en-US"/>
              </w:rPr>
              <w:t xml:space="preserve"> </w:t>
            </w:r>
          </w:p>
        </w:tc>
      </w:tr>
      <w:tr w:rsidR="0061280A" w:rsidRPr="00735543" w14:paraId="5B741DF3" w14:textId="77777777" w:rsidTr="00634D40">
        <w:trPr>
          <w:trHeight w:val="750"/>
        </w:trPr>
        <w:tc>
          <w:tcPr>
            <w:tcW w:w="9747" w:type="dxa"/>
            <w:tcBorders>
              <w:top w:val="single" w:sz="4" w:space="0" w:color="000000"/>
              <w:left w:val="single" w:sz="4" w:space="0" w:color="000000"/>
              <w:bottom w:val="single" w:sz="4" w:space="0" w:color="auto"/>
              <w:right w:val="single" w:sz="4" w:space="0" w:color="000000"/>
            </w:tcBorders>
          </w:tcPr>
          <w:p w14:paraId="456F5747" w14:textId="77777777" w:rsidR="0061280A" w:rsidRPr="00735543" w:rsidRDefault="0061280A" w:rsidP="00192ABE">
            <w:pPr>
              <w:numPr>
                <w:ilvl w:val="0"/>
                <w:numId w:val="90"/>
              </w:numPr>
              <w:spacing w:after="0" w:line="288" w:lineRule="auto"/>
              <w:ind w:left="0" w:firstLine="0"/>
              <w:jc w:val="both"/>
              <w:outlineLvl w:val="0"/>
              <w:rPr>
                <w:rFonts w:ascii="Times New Roman" w:hAnsi="Times New Roman"/>
                <w:bCs/>
                <w:sz w:val="24"/>
                <w:szCs w:val="24"/>
                <w:lang w:eastAsia="en-US"/>
              </w:rPr>
            </w:pPr>
            <w:r w:rsidRPr="00735543">
              <w:rPr>
                <w:rFonts w:ascii="Times New Roman" w:hAnsi="Times New Roman"/>
                <w:bCs/>
                <w:sz w:val="24"/>
                <w:szCs w:val="24"/>
                <w:lang w:eastAsia="en-US"/>
              </w:rPr>
              <w:t xml:space="preserve">поддержка инициатив обучающихся в сфере укрепления безопасности жизнедеятельности в ПОО, в том числе в рамках освоения образовательных программ </w:t>
            </w:r>
            <w:r w:rsidRPr="00735543">
              <w:rPr>
                <w:rFonts w:ascii="Times New Roman" w:hAnsi="Times New Roman"/>
                <w:bCs/>
                <w:i/>
                <w:iCs/>
                <w:sz w:val="24"/>
                <w:szCs w:val="24"/>
                <w:lang w:eastAsia="en-US"/>
              </w:rPr>
              <w:t>профессии/специальности;</w:t>
            </w:r>
          </w:p>
        </w:tc>
      </w:tr>
    </w:tbl>
    <w:p w14:paraId="10ADE758" w14:textId="77777777" w:rsidR="0061280A" w:rsidRPr="00735543" w:rsidRDefault="0061280A" w:rsidP="0061280A">
      <w:pPr>
        <w:tabs>
          <w:tab w:val="left" w:pos="851"/>
        </w:tabs>
        <w:spacing w:after="0" w:line="360" w:lineRule="auto"/>
        <w:rPr>
          <w:rFonts w:ascii="Times New Roman" w:hAnsi="Times New Roman"/>
          <w:b/>
          <w:sz w:val="24"/>
          <w:szCs w:val="24"/>
        </w:rPr>
      </w:pPr>
      <w:r w:rsidRPr="00735543">
        <w:rPr>
          <w:rFonts w:ascii="Times New Roman" w:hAnsi="Times New Roman"/>
          <w:b/>
          <w:sz w:val="24"/>
          <w:szCs w:val="24"/>
        </w:rPr>
        <w:t>Модуль «Социальное партнёрство и участие работодателей»</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7"/>
      </w:tblGrid>
      <w:tr w:rsidR="0061280A" w:rsidRPr="00735543" w14:paraId="2260852A" w14:textId="77777777" w:rsidTr="00634D40">
        <w:trPr>
          <w:trHeight w:val="645"/>
        </w:trPr>
        <w:tc>
          <w:tcPr>
            <w:tcW w:w="9747" w:type="dxa"/>
            <w:tcBorders>
              <w:top w:val="single" w:sz="4" w:space="0" w:color="000000"/>
              <w:left w:val="single" w:sz="4" w:space="0" w:color="000000"/>
              <w:bottom w:val="single" w:sz="4" w:space="0" w:color="000000"/>
              <w:right w:val="single" w:sz="4" w:space="0" w:color="000000"/>
            </w:tcBorders>
            <w:hideMark/>
          </w:tcPr>
          <w:p w14:paraId="7A90DC4E" w14:textId="77777777" w:rsidR="0061280A" w:rsidRPr="00735543" w:rsidRDefault="0061280A" w:rsidP="00192ABE">
            <w:pPr>
              <w:numPr>
                <w:ilvl w:val="0"/>
                <w:numId w:val="90"/>
              </w:numPr>
              <w:spacing w:after="0" w:line="288" w:lineRule="auto"/>
              <w:ind w:left="0" w:firstLine="0"/>
              <w:jc w:val="both"/>
              <w:outlineLvl w:val="0"/>
              <w:rPr>
                <w:rFonts w:ascii="Times New Roman" w:hAnsi="Times New Roman"/>
                <w:bCs/>
                <w:sz w:val="24"/>
                <w:szCs w:val="24"/>
                <w:lang w:eastAsia="en-US"/>
              </w:rPr>
            </w:pPr>
            <w:r w:rsidRPr="00735543">
              <w:rPr>
                <w:rFonts w:ascii="Times New Roman" w:hAnsi="Times New Roman"/>
                <w:bCs/>
                <w:sz w:val="24"/>
                <w:szCs w:val="24"/>
                <w:lang w:eastAsia="en-US"/>
              </w:rPr>
              <w:t xml:space="preserve">организация взаимодействия с представителями сферы деятельности, ознакомительных и познавательных экскурсий с целью погружения в </w:t>
            </w:r>
            <w:r w:rsidRPr="00735543">
              <w:rPr>
                <w:rFonts w:ascii="Times New Roman" w:hAnsi="Times New Roman"/>
                <w:bCs/>
                <w:i/>
                <w:iCs/>
                <w:sz w:val="24"/>
                <w:szCs w:val="24"/>
                <w:lang w:eastAsia="en-US"/>
              </w:rPr>
              <w:t>профессию/специальность;</w:t>
            </w:r>
          </w:p>
        </w:tc>
      </w:tr>
      <w:tr w:rsidR="0061280A" w:rsidRPr="00735543" w14:paraId="3E692936" w14:textId="77777777" w:rsidTr="00634D40">
        <w:trPr>
          <w:trHeight w:val="645"/>
        </w:trPr>
        <w:tc>
          <w:tcPr>
            <w:tcW w:w="9747" w:type="dxa"/>
            <w:tcBorders>
              <w:top w:val="single" w:sz="4" w:space="0" w:color="000000"/>
              <w:left w:val="single" w:sz="4" w:space="0" w:color="000000"/>
              <w:bottom w:val="single" w:sz="4" w:space="0" w:color="000000"/>
              <w:right w:val="single" w:sz="4" w:space="0" w:color="000000"/>
            </w:tcBorders>
          </w:tcPr>
          <w:p w14:paraId="6BE1543A" w14:textId="77777777" w:rsidR="0061280A" w:rsidRPr="00735543" w:rsidRDefault="0061280A" w:rsidP="00192ABE">
            <w:pPr>
              <w:numPr>
                <w:ilvl w:val="0"/>
                <w:numId w:val="90"/>
              </w:numPr>
              <w:spacing w:after="0" w:line="288" w:lineRule="auto"/>
              <w:ind w:left="0" w:firstLine="0"/>
              <w:jc w:val="both"/>
              <w:outlineLvl w:val="0"/>
              <w:rPr>
                <w:rFonts w:ascii="Times New Roman" w:hAnsi="Times New Roman"/>
                <w:bCs/>
                <w:sz w:val="24"/>
                <w:szCs w:val="24"/>
                <w:lang w:eastAsia="en-US"/>
              </w:rPr>
            </w:pPr>
            <w:r w:rsidRPr="00735543">
              <w:rPr>
                <w:rFonts w:ascii="Times New Roman" w:hAnsi="Times New Roman"/>
                <w:bCs/>
                <w:sz w:val="24"/>
                <w:szCs w:val="24"/>
                <w:lang w:eastAsia="en-US"/>
              </w:rPr>
              <w:t xml:space="preserve">организация и проведение на базе организаций-партнёров мероприятий, посвященных </w:t>
            </w:r>
            <w:r w:rsidRPr="00735543">
              <w:rPr>
                <w:rFonts w:ascii="Times New Roman" w:hAnsi="Times New Roman"/>
                <w:bCs/>
                <w:i/>
                <w:iCs/>
                <w:sz w:val="24"/>
                <w:szCs w:val="24"/>
                <w:lang w:eastAsia="en-US"/>
              </w:rPr>
              <w:t>профессии /специальности</w:t>
            </w:r>
            <w:r w:rsidRPr="00735543">
              <w:rPr>
                <w:rFonts w:ascii="Times New Roman" w:hAnsi="Times New Roman"/>
                <w:bCs/>
                <w:sz w:val="24"/>
                <w:szCs w:val="24"/>
                <w:lang w:eastAsia="en-US"/>
              </w:rPr>
              <w:t>: презентации, лекции, акции;</w:t>
            </w:r>
          </w:p>
        </w:tc>
      </w:tr>
      <w:tr w:rsidR="0061280A" w:rsidRPr="00735543" w14:paraId="45BB362E" w14:textId="77777777" w:rsidTr="00634D40">
        <w:trPr>
          <w:trHeight w:val="645"/>
        </w:trPr>
        <w:tc>
          <w:tcPr>
            <w:tcW w:w="9747" w:type="dxa"/>
            <w:tcBorders>
              <w:top w:val="single" w:sz="4" w:space="0" w:color="000000"/>
              <w:left w:val="single" w:sz="4" w:space="0" w:color="000000"/>
              <w:bottom w:val="single" w:sz="4" w:space="0" w:color="000000"/>
              <w:right w:val="single" w:sz="4" w:space="0" w:color="000000"/>
            </w:tcBorders>
          </w:tcPr>
          <w:p w14:paraId="635EC512" w14:textId="77777777" w:rsidR="0061280A" w:rsidRPr="00735543" w:rsidRDefault="0061280A" w:rsidP="00192ABE">
            <w:pPr>
              <w:numPr>
                <w:ilvl w:val="0"/>
                <w:numId w:val="90"/>
              </w:numPr>
              <w:spacing w:after="0" w:line="288" w:lineRule="auto"/>
              <w:ind w:left="0" w:firstLine="0"/>
              <w:jc w:val="both"/>
              <w:outlineLvl w:val="0"/>
              <w:rPr>
                <w:rFonts w:ascii="Times New Roman" w:hAnsi="Times New Roman"/>
                <w:bCs/>
                <w:sz w:val="24"/>
                <w:szCs w:val="24"/>
                <w:lang w:eastAsia="en-US"/>
              </w:rPr>
            </w:pPr>
            <w:r w:rsidRPr="00735543">
              <w:rPr>
                <w:rFonts w:ascii="Times New Roman" w:hAnsi="Times New Roman"/>
                <w:bCs/>
                <w:sz w:val="24"/>
                <w:szCs w:val="24"/>
                <w:lang w:eastAsia="en-US"/>
              </w:rPr>
              <w:t xml:space="preserve">реализация социальных проектов по </w:t>
            </w:r>
            <w:r w:rsidRPr="00735543">
              <w:rPr>
                <w:rFonts w:ascii="Times New Roman" w:hAnsi="Times New Roman"/>
                <w:bCs/>
                <w:i/>
                <w:iCs/>
                <w:sz w:val="24"/>
                <w:szCs w:val="24"/>
                <w:lang w:eastAsia="en-US"/>
              </w:rPr>
              <w:t>профессии/специальности</w:t>
            </w:r>
            <w:r w:rsidRPr="00735543">
              <w:rPr>
                <w:rFonts w:ascii="Times New Roman" w:hAnsi="Times New Roman"/>
                <w:bCs/>
                <w:sz w:val="24"/>
                <w:szCs w:val="24"/>
                <w:lang w:eastAsia="en-US"/>
              </w:rPr>
              <w:t>, разрабатываемых и реализуемых совместно обучающимися, педагогами с организациями-партнёрами</w:t>
            </w:r>
            <w:r w:rsidRPr="00735543">
              <w:rPr>
                <w:rFonts w:ascii="Times New Roman" w:hAnsi="Times New Roman"/>
                <w:bCs/>
                <w:i/>
                <w:iCs/>
                <w:sz w:val="24"/>
                <w:szCs w:val="24"/>
                <w:lang w:eastAsia="en-US"/>
              </w:rPr>
              <w:t>;</w:t>
            </w:r>
          </w:p>
        </w:tc>
      </w:tr>
    </w:tbl>
    <w:p w14:paraId="3A1A591B" w14:textId="77777777" w:rsidR="0061280A" w:rsidRPr="00735543" w:rsidRDefault="0061280A" w:rsidP="0061280A">
      <w:pPr>
        <w:tabs>
          <w:tab w:val="left" w:pos="851"/>
        </w:tabs>
        <w:spacing w:after="0" w:line="288" w:lineRule="auto"/>
        <w:rPr>
          <w:rFonts w:ascii="Times New Roman" w:hAnsi="Times New Roman"/>
          <w:b/>
          <w:sz w:val="24"/>
          <w:szCs w:val="24"/>
        </w:rPr>
      </w:pPr>
      <w:r w:rsidRPr="00735543">
        <w:rPr>
          <w:rFonts w:ascii="Times New Roman" w:hAnsi="Times New Roman"/>
          <w:b/>
          <w:sz w:val="24"/>
          <w:szCs w:val="24"/>
        </w:rPr>
        <w:t xml:space="preserve">Модуль «Профессиональное развитие, адаптация и трудоустройство» </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7"/>
      </w:tblGrid>
      <w:tr w:rsidR="0061280A" w:rsidRPr="00735543" w14:paraId="6867499C" w14:textId="77777777" w:rsidTr="00634D40">
        <w:trPr>
          <w:trHeight w:val="1289"/>
        </w:trPr>
        <w:tc>
          <w:tcPr>
            <w:tcW w:w="9747" w:type="dxa"/>
            <w:tcBorders>
              <w:top w:val="single" w:sz="4" w:space="0" w:color="000000"/>
              <w:left w:val="single" w:sz="4" w:space="0" w:color="000000"/>
              <w:bottom w:val="single" w:sz="4" w:space="0" w:color="000000"/>
              <w:right w:val="single" w:sz="4" w:space="0" w:color="000000"/>
            </w:tcBorders>
          </w:tcPr>
          <w:p w14:paraId="1FD924D9" w14:textId="77777777" w:rsidR="0061280A" w:rsidRPr="00735543" w:rsidRDefault="0061280A" w:rsidP="00192ABE">
            <w:pPr>
              <w:numPr>
                <w:ilvl w:val="0"/>
                <w:numId w:val="90"/>
              </w:numPr>
              <w:spacing w:after="0" w:line="288" w:lineRule="auto"/>
              <w:ind w:left="0" w:firstLine="0"/>
              <w:jc w:val="both"/>
              <w:outlineLvl w:val="0"/>
              <w:rPr>
                <w:rFonts w:ascii="Times New Roman" w:hAnsi="Times New Roman"/>
                <w:bCs/>
                <w:sz w:val="24"/>
                <w:szCs w:val="24"/>
                <w:lang w:eastAsia="en-US"/>
              </w:rPr>
            </w:pPr>
            <w:r w:rsidRPr="00735543">
              <w:rPr>
                <w:rFonts w:ascii="Times New Roman" w:hAnsi="Times New Roman"/>
                <w:bCs/>
                <w:sz w:val="24"/>
                <w:szCs w:val="24"/>
                <w:lang w:eastAsia="en-US"/>
              </w:rPr>
              <w:t xml:space="preserve">организация конкурса профессионального мастерства, приуроченного к Дню </w:t>
            </w:r>
            <w:r w:rsidRPr="00735543">
              <w:rPr>
                <w:rFonts w:ascii="Times New Roman" w:hAnsi="Times New Roman"/>
                <w:bCs/>
                <w:i/>
                <w:iCs/>
                <w:sz w:val="24"/>
                <w:szCs w:val="24"/>
                <w:lang w:eastAsia="en-US"/>
              </w:rPr>
              <w:t>профессии/специальности</w:t>
            </w:r>
            <w:r w:rsidRPr="00735543">
              <w:rPr>
                <w:rFonts w:ascii="Times New Roman" w:hAnsi="Times New Roman"/>
                <w:bCs/>
                <w:sz w:val="24"/>
                <w:szCs w:val="24"/>
                <w:lang w:eastAsia="en-US"/>
              </w:rPr>
              <w:t xml:space="preserve"> </w:t>
            </w:r>
            <w:r w:rsidRPr="00735543">
              <w:rPr>
                <w:rFonts w:ascii="Times New Roman" w:hAnsi="Times New Roman"/>
                <w:bCs/>
                <w:i/>
                <w:iCs/>
                <w:sz w:val="24"/>
                <w:szCs w:val="24"/>
                <w:lang w:eastAsia="en-US"/>
              </w:rPr>
              <w:t>(</w:t>
            </w:r>
            <w:r>
              <w:rPr>
                <w:rFonts w:ascii="Times New Roman" w:hAnsi="Times New Roman"/>
                <w:bCs/>
                <w:i/>
                <w:iCs/>
                <w:sz w:val="24"/>
                <w:szCs w:val="24"/>
                <w:lang w:eastAsia="en-US"/>
              </w:rPr>
              <w:t>Д</w:t>
            </w:r>
            <w:r w:rsidRPr="00735543">
              <w:rPr>
                <w:rFonts w:ascii="Times New Roman" w:hAnsi="Times New Roman"/>
                <w:i/>
                <w:iCs/>
                <w:color w:val="000000"/>
                <w:sz w:val="24"/>
                <w:szCs w:val="24"/>
              </w:rPr>
              <w:t xml:space="preserve">ень парикмахера, </w:t>
            </w:r>
            <w:r>
              <w:rPr>
                <w:rFonts w:ascii="Times New Roman" w:hAnsi="Times New Roman"/>
                <w:i/>
                <w:iCs/>
                <w:color w:val="000000"/>
                <w:sz w:val="24"/>
                <w:szCs w:val="24"/>
              </w:rPr>
              <w:t>Де</w:t>
            </w:r>
            <w:r w:rsidRPr="00735543">
              <w:rPr>
                <w:rFonts w:ascii="Times New Roman" w:hAnsi="Times New Roman"/>
                <w:i/>
                <w:iCs/>
                <w:color w:val="000000"/>
                <w:sz w:val="24"/>
                <w:szCs w:val="24"/>
              </w:rPr>
              <w:t>нь туризма, Международный день поваров, День кондитера, День флориста, Международный день барменов</w:t>
            </w:r>
            <w:r w:rsidRPr="00735543">
              <w:rPr>
                <w:rFonts w:ascii="Times New Roman" w:hAnsi="Times New Roman"/>
                <w:i/>
                <w:iCs/>
                <w:sz w:val="24"/>
                <w:szCs w:val="24"/>
              </w:rPr>
              <w:t>, возможно установить день профессии/специальности в образовательной организации, если такого нет в календаре дат и событий)</w:t>
            </w:r>
            <w:r w:rsidRPr="00735543">
              <w:rPr>
                <w:rFonts w:ascii="Times New Roman" w:hAnsi="Times New Roman"/>
                <w:bCs/>
                <w:i/>
                <w:iCs/>
                <w:sz w:val="24"/>
                <w:szCs w:val="24"/>
                <w:lang w:eastAsia="en-US"/>
              </w:rPr>
              <w:t>;</w:t>
            </w:r>
          </w:p>
        </w:tc>
      </w:tr>
      <w:tr w:rsidR="0061280A" w:rsidRPr="00735543" w14:paraId="0A4FE5D7" w14:textId="77777777" w:rsidTr="00634D40">
        <w:trPr>
          <w:trHeight w:val="683"/>
        </w:trPr>
        <w:tc>
          <w:tcPr>
            <w:tcW w:w="9747" w:type="dxa"/>
            <w:tcBorders>
              <w:top w:val="single" w:sz="4" w:space="0" w:color="000000"/>
              <w:left w:val="single" w:sz="4" w:space="0" w:color="000000"/>
              <w:bottom w:val="single" w:sz="4" w:space="0" w:color="000000"/>
              <w:right w:val="single" w:sz="4" w:space="0" w:color="000000"/>
            </w:tcBorders>
          </w:tcPr>
          <w:p w14:paraId="5D7FC906" w14:textId="77777777" w:rsidR="0061280A" w:rsidRPr="00735543" w:rsidRDefault="0061280A" w:rsidP="00192ABE">
            <w:pPr>
              <w:numPr>
                <w:ilvl w:val="0"/>
                <w:numId w:val="90"/>
              </w:numPr>
              <w:spacing w:after="0" w:line="288" w:lineRule="auto"/>
              <w:ind w:left="0" w:firstLine="0"/>
              <w:jc w:val="both"/>
              <w:outlineLvl w:val="0"/>
              <w:rPr>
                <w:rFonts w:ascii="Times New Roman" w:hAnsi="Times New Roman"/>
                <w:sz w:val="24"/>
                <w:szCs w:val="24"/>
              </w:rPr>
            </w:pPr>
            <w:r w:rsidRPr="00735543">
              <w:rPr>
                <w:rFonts w:ascii="Times New Roman" w:hAnsi="Times New Roman"/>
                <w:bCs/>
                <w:sz w:val="24"/>
                <w:szCs w:val="24"/>
                <w:lang w:eastAsia="en-US"/>
              </w:rPr>
              <w:t xml:space="preserve">участие в региональных, всероссийских и международных профессиональных проектах по </w:t>
            </w:r>
            <w:r w:rsidRPr="00735543">
              <w:rPr>
                <w:rFonts w:ascii="Times New Roman" w:hAnsi="Times New Roman"/>
                <w:bCs/>
                <w:i/>
                <w:iCs/>
                <w:sz w:val="24"/>
                <w:szCs w:val="24"/>
                <w:lang w:eastAsia="en-US"/>
              </w:rPr>
              <w:t>профессии/специальности</w:t>
            </w:r>
            <w:r w:rsidRPr="00735543">
              <w:rPr>
                <w:rFonts w:ascii="Times New Roman" w:hAnsi="Times New Roman"/>
                <w:bCs/>
                <w:sz w:val="24"/>
                <w:szCs w:val="24"/>
                <w:lang w:eastAsia="en-US"/>
              </w:rPr>
              <w:t>;</w:t>
            </w:r>
          </w:p>
        </w:tc>
      </w:tr>
      <w:tr w:rsidR="0061280A" w:rsidRPr="00735543" w14:paraId="171F1AEA" w14:textId="77777777" w:rsidTr="00634D40">
        <w:trPr>
          <w:trHeight w:val="693"/>
        </w:trPr>
        <w:tc>
          <w:tcPr>
            <w:tcW w:w="9747" w:type="dxa"/>
            <w:tcBorders>
              <w:top w:val="single" w:sz="4" w:space="0" w:color="000000"/>
              <w:left w:val="single" w:sz="4" w:space="0" w:color="000000"/>
              <w:bottom w:val="single" w:sz="4" w:space="0" w:color="000000"/>
              <w:right w:val="single" w:sz="4" w:space="0" w:color="000000"/>
            </w:tcBorders>
          </w:tcPr>
          <w:p w14:paraId="363129D8" w14:textId="77777777" w:rsidR="0061280A" w:rsidRPr="00735543" w:rsidRDefault="0061280A" w:rsidP="00192ABE">
            <w:pPr>
              <w:numPr>
                <w:ilvl w:val="0"/>
                <w:numId w:val="90"/>
              </w:numPr>
              <w:spacing w:after="0" w:line="288" w:lineRule="auto"/>
              <w:ind w:left="0" w:firstLine="0"/>
              <w:jc w:val="both"/>
              <w:outlineLvl w:val="0"/>
              <w:rPr>
                <w:rFonts w:ascii="Times New Roman" w:hAnsi="Times New Roman"/>
                <w:sz w:val="24"/>
                <w:szCs w:val="24"/>
              </w:rPr>
            </w:pPr>
            <w:r w:rsidRPr="00735543">
              <w:rPr>
                <w:rFonts w:ascii="Times New Roman" w:hAnsi="Times New Roman"/>
                <w:bCs/>
                <w:sz w:val="24"/>
                <w:szCs w:val="24"/>
                <w:lang w:eastAsia="en-US"/>
              </w:rPr>
              <w:t>проведение конкурса «Профессиональный студент» или «Профессиональная команда» по итогам профессиональных практик;</w:t>
            </w:r>
          </w:p>
        </w:tc>
      </w:tr>
      <w:tr w:rsidR="0061280A" w:rsidRPr="00735543" w14:paraId="1609A667" w14:textId="77777777" w:rsidTr="00634D40">
        <w:trPr>
          <w:trHeight w:val="717"/>
        </w:trPr>
        <w:tc>
          <w:tcPr>
            <w:tcW w:w="9747" w:type="dxa"/>
            <w:tcBorders>
              <w:top w:val="single" w:sz="4" w:space="0" w:color="000000"/>
              <w:left w:val="single" w:sz="4" w:space="0" w:color="000000"/>
              <w:bottom w:val="single" w:sz="4" w:space="0" w:color="000000"/>
              <w:right w:val="single" w:sz="4" w:space="0" w:color="000000"/>
            </w:tcBorders>
          </w:tcPr>
          <w:p w14:paraId="1F583583" w14:textId="77777777" w:rsidR="0061280A" w:rsidRPr="00735543" w:rsidRDefault="0061280A" w:rsidP="00192ABE">
            <w:pPr>
              <w:numPr>
                <w:ilvl w:val="0"/>
                <w:numId w:val="90"/>
              </w:numPr>
              <w:spacing w:after="0" w:line="288" w:lineRule="auto"/>
              <w:ind w:left="0" w:firstLine="0"/>
              <w:jc w:val="both"/>
              <w:outlineLvl w:val="0"/>
              <w:rPr>
                <w:rFonts w:ascii="Times New Roman" w:hAnsi="Times New Roman"/>
                <w:bCs/>
                <w:sz w:val="24"/>
                <w:szCs w:val="24"/>
                <w:lang w:eastAsia="en-US"/>
              </w:rPr>
            </w:pPr>
            <w:r w:rsidRPr="00735543">
              <w:rPr>
                <w:rFonts w:ascii="Times New Roman" w:hAnsi="Times New Roman"/>
                <w:bCs/>
                <w:sz w:val="24"/>
                <w:szCs w:val="24"/>
                <w:lang w:eastAsia="en-US"/>
              </w:rPr>
              <w:lastRenderedPageBreak/>
              <w:t xml:space="preserve">организация участия волонтеров в мероприятиях социальных и производственных партнеров по </w:t>
            </w:r>
            <w:r w:rsidRPr="00735543">
              <w:rPr>
                <w:rFonts w:ascii="Times New Roman" w:hAnsi="Times New Roman"/>
                <w:bCs/>
                <w:i/>
                <w:iCs/>
                <w:sz w:val="24"/>
                <w:szCs w:val="24"/>
                <w:lang w:eastAsia="en-US"/>
              </w:rPr>
              <w:t>профессии/специальности</w:t>
            </w:r>
            <w:r w:rsidRPr="00735543">
              <w:rPr>
                <w:rFonts w:ascii="Times New Roman" w:hAnsi="Times New Roman"/>
                <w:bCs/>
                <w:sz w:val="24"/>
                <w:szCs w:val="24"/>
                <w:lang w:eastAsia="en-US"/>
              </w:rPr>
              <w:t xml:space="preserve">;  </w:t>
            </w:r>
          </w:p>
        </w:tc>
      </w:tr>
      <w:tr w:rsidR="0061280A" w:rsidRPr="00735543" w14:paraId="6ACB1962" w14:textId="77777777" w:rsidTr="00634D40">
        <w:trPr>
          <w:trHeight w:val="701"/>
        </w:trPr>
        <w:tc>
          <w:tcPr>
            <w:tcW w:w="9747" w:type="dxa"/>
            <w:tcBorders>
              <w:top w:val="single" w:sz="4" w:space="0" w:color="000000"/>
              <w:left w:val="single" w:sz="4" w:space="0" w:color="000000"/>
              <w:bottom w:val="single" w:sz="4" w:space="0" w:color="000000"/>
              <w:right w:val="single" w:sz="4" w:space="0" w:color="000000"/>
            </w:tcBorders>
          </w:tcPr>
          <w:p w14:paraId="0B417FA8" w14:textId="77777777" w:rsidR="0061280A" w:rsidRPr="00735543" w:rsidRDefault="0061280A" w:rsidP="00192ABE">
            <w:pPr>
              <w:numPr>
                <w:ilvl w:val="0"/>
                <w:numId w:val="90"/>
              </w:numPr>
              <w:spacing w:after="0" w:line="288" w:lineRule="auto"/>
              <w:ind w:left="0" w:firstLine="0"/>
              <w:jc w:val="both"/>
              <w:outlineLvl w:val="0"/>
              <w:rPr>
                <w:rFonts w:ascii="Times New Roman" w:hAnsi="Times New Roman"/>
                <w:bCs/>
                <w:sz w:val="24"/>
                <w:szCs w:val="24"/>
                <w:lang w:eastAsia="en-US"/>
              </w:rPr>
            </w:pPr>
            <w:r w:rsidRPr="00735543">
              <w:rPr>
                <w:rFonts w:ascii="Times New Roman" w:hAnsi="Times New Roman"/>
                <w:bCs/>
                <w:sz w:val="24"/>
                <w:szCs w:val="24"/>
                <w:lang w:eastAsia="en-US"/>
              </w:rPr>
              <w:t xml:space="preserve">организация клубов профессиональной направленности «Амбассадоры </w:t>
            </w:r>
            <w:r w:rsidRPr="00735543">
              <w:rPr>
                <w:rFonts w:ascii="Times New Roman" w:hAnsi="Times New Roman"/>
                <w:bCs/>
                <w:i/>
                <w:iCs/>
                <w:sz w:val="24"/>
                <w:szCs w:val="24"/>
                <w:lang w:eastAsia="en-US"/>
              </w:rPr>
              <w:t>профессии/специальности»</w:t>
            </w:r>
            <w:r w:rsidRPr="00735543">
              <w:rPr>
                <w:rFonts w:ascii="Times New Roman" w:hAnsi="Times New Roman"/>
                <w:bCs/>
                <w:sz w:val="24"/>
                <w:szCs w:val="24"/>
                <w:lang w:eastAsia="en-US"/>
              </w:rPr>
              <w:t>;</w:t>
            </w:r>
          </w:p>
        </w:tc>
      </w:tr>
      <w:tr w:rsidR="0061280A" w:rsidRPr="00735543" w14:paraId="0120102C" w14:textId="77777777" w:rsidTr="00634D40">
        <w:trPr>
          <w:trHeight w:val="1289"/>
        </w:trPr>
        <w:tc>
          <w:tcPr>
            <w:tcW w:w="9747" w:type="dxa"/>
            <w:tcBorders>
              <w:top w:val="single" w:sz="4" w:space="0" w:color="000000"/>
              <w:left w:val="single" w:sz="4" w:space="0" w:color="000000"/>
              <w:bottom w:val="single" w:sz="4" w:space="0" w:color="000000"/>
              <w:right w:val="single" w:sz="4" w:space="0" w:color="000000"/>
            </w:tcBorders>
          </w:tcPr>
          <w:p w14:paraId="0C99BE24" w14:textId="77777777" w:rsidR="0061280A" w:rsidRPr="00735543" w:rsidRDefault="0061280A" w:rsidP="00192ABE">
            <w:pPr>
              <w:numPr>
                <w:ilvl w:val="0"/>
                <w:numId w:val="90"/>
              </w:numPr>
              <w:spacing w:after="0" w:line="288" w:lineRule="auto"/>
              <w:ind w:left="0" w:firstLine="0"/>
              <w:jc w:val="both"/>
              <w:outlineLvl w:val="0"/>
              <w:rPr>
                <w:rFonts w:ascii="Times New Roman" w:hAnsi="Times New Roman"/>
                <w:sz w:val="24"/>
                <w:szCs w:val="24"/>
              </w:rPr>
            </w:pPr>
            <w:r w:rsidRPr="00735543">
              <w:rPr>
                <w:rFonts w:ascii="Times New Roman" w:hAnsi="Times New Roman"/>
                <w:bCs/>
                <w:sz w:val="24"/>
                <w:szCs w:val="24"/>
                <w:lang w:eastAsia="en-US"/>
              </w:rPr>
              <w:t>проведение практико-ориентированных мероприятий, направленных на соблюдения правил работы на транспорте; направленных на соблюдение правил работы со специальными установками, оборудованием, инвентарем и снаряжением; направленных на соблюдение санитарно-эпидемиологических правил в том числе с учетом правил безопасности и оказанием первой медицинской помощи; направленных на соблюдение правил работы с химическими препаратами и веществами</w:t>
            </w:r>
            <w:r w:rsidRPr="00735543">
              <w:rPr>
                <w:rFonts w:ascii="Times New Roman" w:hAnsi="Times New Roman"/>
                <w:bCs/>
                <w:i/>
                <w:iCs/>
                <w:sz w:val="24"/>
                <w:szCs w:val="24"/>
                <w:lang w:eastAsia="en-US"/>
              </w:rPr>
              <w:t>;</w:t>
            </w:r>
          </w:p>
        </w:tc>
      </w:tr>
    </w:tbl>
    <w:p w14:paraId="46191817" w14:textId="77777777" w:rsidR="0061280A" w:rsidRPr="00735543" w:rsidRDefault="0061280A" w:rsidP="0061280A">
      <w:pPr>
        <w:pageBreakBefore/>
        <w:spacing w:after="0" w:line="360" w:lineRule="auto"/>
        <w:outlineLvl w:val="0"/>
        <w:rPr>
          <w:rFonts w:ascii="Times New Roman" w:hAnsi="Times New Roman"/>
          <w:b/>
          <w:sz w:val="24"/>
          <w:szCs w:val="24"/>
        </w:rPr>
      </w:pPr>
      <w:r w:rsidRPr="00735543">
        <w:rPr>
          <w:rFonts w:ascii="Times New Roman" w:hAnsi="Times New Roman"/>
          <w:b/>
          <w:sz w:val="24"/>
          <w:szCs w:val="24"/>
        </w:rPr>
        <w:lastRenderedPageBreak/>
        <w:t>РАЗДЕЛ 3. ОРГАНИЗАЦИОННЫЙ</w:t>
      </w:r>
    </w:p>
    <w:p w14:paraId="4BBDF55C" w14:textId="77777777" w:rsidR="0061280A" w:rsidRPr="00735543" w:rsidRDefault="0061280A" w:rsidP="0061280A">
      <w:pPr>
        <w:keepNext/>
        <w:keepLines/>
        <w:spacing w:after="0" w:line="360" w:lineRule="auto"/>
        <w:outlineLvl w:val="0"/>
        <w:rPr>
          <w:rFonts w:ascii="Times New Roman" w:hAnsi="Times New Roman"/>
          <w:b/>
          <w:sz w:val="24"/>
          <w:szCs w:val="24"/>
        </w:rPr>
      </w:pPr>
      <w:r w:rsidRPr="00735543">
        <w:rPr>
          <w:rFonts w:ascii="Times New Roman" w:hAnsi="Times New Roman"/>
          <w:b/>
          <w:sz w:val="24"/>
          <w:szCs w:val="24"/>
        </w:rPr>
        <w:t xml:space="preserve">3.1 Кадровое обеспечение </w:t>
      </w:r>
    </w:p>
    <w:p w14:paraId="517AA8E8" w14:textId="77777777" w:rsidR="0061280A" w:rsidRPr="00735543" w:rsidRDefault="0061280A" w:rsidP="0061280A">
      <w:pPr>
        <w:spacing w:after="0" w:line="288" w:lineRule="auto"/>
        <w:jc w:val="both"/>
        <w:outlineLvl w:val="0"/>
        <w:rPr>
          <w:rFonts w:ascii="Times New Roman" w:hAnsi="Times New Roman"/>
          <w:bCs/>
          <w:i/>
          <w:iCs/>
          <w:sz w:val="24"/>
          <w:szCs w:val="24"/>
        </w:rPr>
      </w:pPr>
      <w:r w:rsidRPr="00735543">
        <w:rPr>
          <w:rFonts w:ascii="Times New Roman" w:hAnsi="Times New Roman"/>
          <w:bCs/>
          <w:i/>
          <w:iCs/>
          <w:sz w:val="24"/>
          <w:szCs w:val="24"/>
        </w:rPr>
        <w:t xml:space="preserve">            Разделение функционала, связанного с планированием, организацией, обеспечением, реализацией воспитательной деятельности (привлечение профильных специалистов образовательной организации)</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7"/>
      </w:tblGrid>
      <w:tr w:rsidR="0061280A" w:rsidRPr="00735543" w14:paraId="0A5F876E" w14:textId="77777777" w:rsidTr="00634D40">
        <w:tc>
          <w:tcPr>
            <w:tcW w:w="9747" w:type="dxa"/>
            <w:tcBorders>
              <w:top w:val="single" w:sz="4" w:space="0" w:color="000000"/>
              <w:left w:val="single" w:sz="4" w:space="0" w:color="000000"/>
              <w:bottom w:val="single" w:sz="4" w:space="0" w:color="000000"/>
              <w:right w:val="single" w:sz="4" w:space="0" w:color="000000"/>
            </w:tcBorders>
            <w:hideMark/>
          </w:tcPr>
          <w:p w14:paraId="69AEA7FE" w14:textId="77777777" w:rsidR="0061280A" w:rsidRDefault="0061280A" w:rsidP="00192ABE">
            <w:pPr>
              <w:numPr>
                <w:ilvl w:val="0"/>
                <w:numId w:val="90"/>
              </w:numPr>
              <w:spacing w:after="0" w:line="288" w:lineRule="auto"/>
              <w:ind w:left="0" w:firstLine="0"/>
              <w:jc w:val="both"/>
              <w:outlineLvl w:val="0"/>
              <w:rPr>
                <w:rFonts w:ascii="Times New Roman" w:hAnsi="Times New Roman"/>
                <w:bCs/>
                <w:sz w:val="24"/>
                <w:szCs w:val="24"/>
                <w:lang w:eastAsia="en-US"/>
              </w:rPr>
            </w:pPr>
            <w:r w:rsidRPr="00735543">
              <w:rPr>
                <w:rFonts w:ascii="Times New Roman" w:hAnsi="Times New Roman"/>
                <w:bCs/>
                <w:sz w:val="24"/>
                <w:szCs w:val="24"/>
                <w:lang w:eastAsia="en-US"/>
              </w:rPr>
              <w:t>реализация образовательной программы обеспечивается педагогическими работниками образовательной организации, а также лицами, привлекаемыми к реализации образовательной программы на иных условиях, в том числе из числа руководителей и работников организаций, направление деятельности которых соответствует области профессиональной деятельности.</w:t>
            </w:r>
          </w:p>
          <w:p w14:paraId="6C6FA1B3" w14:textId="77777777" w:rsidR="0061280A" w:rsidRPr="00735543" w:rsidRDefault="0061280A" w:rsidP="00192ABE">
            <w:pPr>
              <w:numPr>
                <w:ilvl w:val="0"/>
                <w:numId w:val="90"/>
              </w:numPr>
              <w:spacing w:after="0" w:line="288" w:lineRule="auto"/>
              <w:ind w:left="0" w:firstLine="0"/>
              <w:jc w:val="both"/>
              <w:outlineLvl w:val="0"/>
              <w:rPr>
                <w:rFonts w:ascii="Times New Roman" w:hAnsi="Times New Roman"/>
                <w:bCs/>
                <w:sz w:val="24"/>
                <w:szCs w:val="24"/>
                <w:lang w:eastAsia="en-US"/>
              </w:rPr>
            </w:pPr>
            <w:r w:rsidRPr="00735543">
              <w:rPr>
                <w:rFonts w:ascii="Times New Roman" w:hAnsi="Times New Roman"/>
                <w:bCs/>
                <w:sz w:val="24"/>
                <w:szCs w:val="24"/>
                <w:lang w:eastAsia="en-US"/>
              </w:rPr>
              <w:t xml:space="preserve"> </w:t>
            </w:r>
            <w:r>
              <w:rPr>
                <w:rFonts w:ascii="Times New Roman" w:hAnsi="Times New Roman"/>
                <w:bCs/>
                <w:sz w:val="24"/>
                <w:szCs w:val="24"/>
                <w:lang w:eastAsia="en-US"/>
              </w:rPr>
              <w:t>р</w:t>
            </w:r>
            <w:r w:rsidRPr="00735543">
              <w:rPr>
                <w:rFonts w:ascii="Times New Roman" w:hAnsi="Times New Roman"/>
                <w:bCs/>
                <w:sz w:val="24"/>
                <w:szCs w:val="24"/>
                <w:lang w:eastAsia="en-US"/>
              </w:rPr>
              <w:t>азделение функционала, связанного с планированием, организацией, обеспечением, реализацией воспитательной деятельности осуществляется на основании локальных нормативно-правовых документов образовательной организации</w:t>
            </w:r>
            <w:r w:rsidRPr="00735543">
              <w:rPr>
                <w:rFonts w:ascii="Times New Roman" w:hAnsi="Times New Roman"/>
                <w:bCs/>
                <w:i/>
                <w:iCs/>
                <w:sz w:val="24"/>
                <w:szCs w:val="24"/>
                <w:lang w:eastAsia="en-US"/>
              </w:rPr>
              <w:t>;</w:t>
            </w:r>
          </w:p>
          <w:p w14:paraId="119B357C" w14:textId="77777777" w:rsidR="0061280A" w:rsidRPr="00735543" w:rsidRDefault="0061280A" w:rsidP="00FD5A2A">
            <w:pPr>
              <w:widowControl w:val="0"/>
              <w:tabs>
                <w:tab w:val="left" w:pos="1134"/>
              </w:tabs>
              <w:spacing w:after="0" w:line="240" w:lineRule="auto"/>
              <w:ind w:firstLine="709"/>
              <w:jc w:val="both"/>
              <w:outlineLvl w:val="0"/>
              <w:rPr>
                <w:rFonts w:ascii="Times New Roman" w:hAnsi="Times New Roman"/>
                <w:b/>
                <w:sz w:val="24"/>
                <w:szCs w:val="24"/>
                <w:lang w:eastAsia="en-US"/>
              </w:rPr>
            </w:pPr>
          </w:p>
        </w:tc>
      </w:tr>
    </w:tbl>
    <w:p w14:paraId="0DDB2EFA" w14:textId="77777777" w:rsidR="0061280A" w:rsidRPr="00735543" w:rsidRDefault="0061280A" w:rsidP="0061280A">
      <w:pPr>
        <w:spacing w:after="0" w:line="288" w:lineRule="auto"/>
        <w:jc w:val="both"/>
        <w:outlineLvl w:val="0"/>
        <w:rPr>
          <w:rFonts w:ascii="Times New Roman" w:hAnsi="Times New Roman"/>
          <w:bCs/>
          <w:i/>
          <w:iCs/>
          <w:sz w:val="24"/>
          <w:szCs w:val="24"/>
        </w:rPr>
      </w:pPr>
      <w:r w:rsidRPr="00735543">
        <w:rPr>
          <w:rFonts w:ascii="Times New Roman" w:hAnsi="Times New Roman"/>
          <w:sz w:val="24"/>
          <w:szCs w:val="24"/>
        </w:rPr>
        <w:tab/>
      </w:r>
      <w:r w:rsidRPr="00735543">
        <w:rPr>
          <w:rFonts w:ascii="Times New Roman" w:hAnsi="Times New Roman"/>
          <w:bCs/>
          <w:i/>
          <w:iCs/>
          <w:sz w:val="24"/>
          <w:szCs w:val="24"/>
        </w:rPr>
        <w:t xml:space="preserve">Привлечение специалистов других организаций, социальных партнеров (образовательных, социальных и др.) (при наличии) </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7"/>
      </w:tblGrid>
      <w:tr w:rsidR="0061280A" w:rsidRPr="00735543" w14:paraId="7294D589" w14:textId="77777777" w:rsidTr="00634D40">
        <w:tc>
          <w:tcPr>
            <w:tcW w:w="9747" w:type="dxa"/>
            <w:tcBorders>
              <w:top w:val="single" w:sz="4" w:space="0" w:color="000000"/>
              <w:left w:val="single" w:sz="4" w:space="0" w:color="000000"/>
              <w:bottom w:val="single" w:sz="4" w:space="0" w:color="000000"/>
              <w:right w:val="single" w:sz="4" w:space="0" w:color="000000"/>
            </w:tcBorders>
            <w:hideMark/>
          </w:tcPr>
          <w:p w14:paraId="2CA5E026" w14:textId="77777777" w:rsidR="0061280A" w:rsidRPr="00735543" w:rsidRDefault="0061280A" w:rsidP="00192ABE">
            <w:pPr>
              <w:numPr>
                <w:ilvl w:val="0"/>
                <w:numId w:val="90"/>
              </w:numPr>
              <w:spacing w:after="0" w:line="288" w:lineRule="auto"/>
              <w:ind w:left="0" w:firstLine="0"/>
              <w:jc w:val="both"/>
              <w:outlineLvl w:val="0"/>
              <w:rPr>
                <w:rFonts w:ascii="Times New Roman" w:hAnsi="Times New Roman"/>
                <w:b/>
                <w:sz w:val="24"/>
                <w:szCs w:val="24"/>
                <w:lang w:eastAsia="en-US"/>
              </w:rPr>
            </w:pPr>
            <w:r w:rsidRPr="00735543">
              <w:rPr>
                <w:rFonts w:ascii="Times New Roman" w:hAnsi="Times New Roman"/>
                <w:bCs/>
                <w:sz w:val="24"/>
                <w:szCs w:val="24"/>
                <w:lang w:eastAsia="en-US"/>
              </w:rPr>
              <w:t>привлечение организаций профессиональной направленности с целью реализации воспитательной деятельности в рамках освоения образовательной программы по профессии/специальности;</w:t>
            </w:r>
          </w:p>
        </w:tc>
      </w:tr>
    </w:tbl>
    <w:p w14:paraId="52D0F0C3" w14:textId="77777777" w:rsidR="0061280A" w:rsidRPr="00735543" w:rsidRDefault="0061280A" w:rsidP="0061280A">
      <w:pPr>
        <w:keepNext/>
        <w:keepLines/>
        <w:spacing w:after="0" w:line="360" w:lineRule="auto"/>
        <w:outlineLvl w:val="0"/>
        <w:rPr>
          <w:rFonts w:ascii="Times New Roman" w:hAnsi="Times New Roman"/>
          <w:b/>
          <w:sz w:val="10"/>
          <w:szCs w:val="10"/>
        </w:rPr>
      </w:pPr>
    </w:p>
    <w:p w14:paraId="34B15CC1" w14:textId="77777777" w:rsidR="0061280A" w:rsidRPr="00735543" w:rsidRDefault="0061280A" w:rsidP="0061280A">
      <w:pPr>
        <w:keepNext/>
        <w:keepLines/>
        <w:spacing w:after="0" w:line="360" w:lineRule="auto"/>
        <w:outlineLvl w:val="0"/>
        <w:rPr>
          <w:rFonts w:ascii="Times New Roman" w:hAnsi="Times New Roman"/>
          <w:b/>
          <w:color w:val="FF0000"/>
          <w:sz w:val="24"/>
          <w:szCs w:val="24"/>
        </w:rPr>
      </w:pPr>
      <w:r w:rsidRPr="00735543">
        <w:rPr>
          <w:rFonts w:ascii="Times New Roman" w:hAnsi="Times New Roman"/>
          <w:b/>
          <w:sz w:val="24"/>
          <w:szCs w:val="24"/>
        </w:rPr>
        <w:t>3.2 Нормативно-методическое обеспечение</w:t>
      </w:r>
    </w:p>
    <w:p w14:paraId="134031E1" w14:textId="77777777" w:rsidR="0061280A" w:rsidRPr="00735543" w:rsidRDefault="0061280A" w:rsidP="0061280A">
      <w:pPr>
        <w:spacing w:after="0" w:line="288" w:lineRule="auto"/>
        <w:jc w:val="both"/>
        <w:outlineLvl w:val="0"/>
        <w:rPr>
          <w:rFonts w:ascii="Times New Roman" w:hAnsi="Times New Roman"/>
          <w:bCs/>
          <w:i/>
          <w:iCs/>
          <w:sz w:val="24"/>
          <w:szCs w:val="24"/>
        </w:rPr>
      </w:pPr>
      <w:r w:rsidRPr="00735543">
        <w:rPr>
          <w:rFonts w:ascii="Times New Roman" w:hAnsi="Times New Roman"/>
          <w:b/>
          <w:color w:val="000000"/>
          <w:sz w:val="24"/>
          <w:szCs w:val="24"/>
        </w:rPr>
        <w:tab/>
      </w:r>
      <w:r w:rsidRPr="00735543">
        <w:rPr>
          <w:rFonts w:ascii="Times New Roman" w:hAnsi="Times New Roman"/>
          <w:bCs/>
          <w:i/>
          <w:iCs/>
          <w:sz w:val="24"/>
          <w:szCs w:val="24"/>
        </w:rPr>
        <w:t>Утверждение и внесение изменений в должностные инструкции педагогических работников по вопросам воспитательной деятельности (при наличии)</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7"/>
      </w:tblGrid>
      <w:tr w:rsidR="0061280A" w:rsidRPr="00735543" w14:paraId="72E27F8F" w14:textId="77777777" w:rsidTr="00634D40">
        <w:trPr>
          <w:trHeight w:val="355"/>
        </w:trPr>
        <w:tc>
          <w:tcPr>
            <w:tcW w:w="9747" w:type="dxa"/>
            <w:tcBorders>
              <w:top w:val="single" w:sz="4" w:space="0" w:color="000000"/>
              <w:left w:val="single" w:sz="4" w:space="0" w:color="000000"/>
              <w:bottom w:val="single" w:sz="4" w:space="0" w:color="000000"/>
              <w:right w:val="single" w:sz="4" w:space="0" w:color="000000"/>
            </w:tcBorders>
          </w:tcPr>
          <w:p w14:paraId="20C64F72" w14:textId="77777777" w:rsidR="0061280A" w:rsidRPr="00735543" w:rsidRDefault="0061280A" w:rsidP="00192ABE">
            <w:pPr>
              <w:numPr>
                <w:ilvl w:val="0"/>
                <w:numId w:val="90"/>
              </w:numPr>
              <w:spacing w:after="0" w:line="288" w:lineRule="auto"/>
              <w:ind w:left="0" w:firstLine="0"/>
              <w:jc w:val="both"/>
              <w:outlineLvl w:val="0"/>
              <w:rPr>
                <w:rFonts w:ascii="Times New Roman" w:hAnsi="Times New Roman"/>
                <w:bCs/>
                <w:sz w:val="24"/>
                <w:szCs w:val="24"/>
                <w:lang w:eastAsia="en-US"/>
              </w:rPr>
            </w:pPr>
            <w:r w:rsidRPr="00735543">
              <w:rPr>
                <w:rFonts w:ascii="Times New Roman" w:hAnsi="Times New Roman"/>
                <w:bCs/>
                <w:sz w:val="24"/>
                <w:szCs w:val="24"/>
                <w:lang w:eastAsia="en-US"/>
              </w:rPr>
              <w:t>приказ о проведении родительского собрания</w:t>
            </w:r>
            <w:r w:rsidRPr="00735543">
              <w:rPr>
                <w:rFonts w:ascii="Times New Roman" w:hAnsi="Times New Roman"/>
                <w:bCs/>
                <w:i/>
                <w:iCs/>
                <w:sz w:val="24"/>
                <w:szCs w:val="24"/>
                <w:lang w:eastAsia="en-US"/>
              </w:rPr>
              <w:t>;</w:t>
            </w:r>
          </w:p>
        </w:tc>
      </w:tr>
      <w:tr w:rsidR="0061280A" w:rsidRPr="00735543" w14:paraId="3DB56B9B" w14:textId="77777777" w:rsidTr="00634D40">
        <w:trPr>
          <w:trHeight w:val="289"/>
        </w:trPr>
        <w:tc>
          <w:tcPr>
            <w:tcW w:w="9747" w:type="dxa"/>
            <w:tcBorders>
              <w:top w:val="single" w:sz="4" w:space="0" w:color="000000"/>
              <w:left w:val="single" w:sz="4" w:space="0" w:color="000000"/>
              <w:bottom w:val="single" w:sz="4" w:space="0" w:color="000000"/>
              <w:right w:val="single" w:sz="4" w:space="0" w:color="000000"/>
            </w:tcBorders>
          </w:tcPr>
          <w:p w14:paraId="76448529" w14:textId="77777777" w:rsidR="0061280A" w:rsidRPr="00735543" w:rsidRDefault="0061280A" w:rsidP="00192ABE">
            <w:pPr>
              <w:numPr>
                <w:ilvl w:val="0"/>
                <w:numId w:val="90"/>
              </w:numPr>
              <w:spacing w:after="0" w:line="288" w:lineRule="auto"/>
              <w:ind w:left="0" w:firstLine="0"/>
              <w:jc w:val="both"/>
              <w:outlineLvl w:val="0"/>
              <w:rPr>
                <w:rFonts w:ascii="Times New Roman" w:hAnsi="Times New Roman"/>
                <w:bCs/>
                <w:sz w:val="24"/>
                <w:szCs w:val="24"/>
                <w:lang w:eastAsia="en-US"/>
              </w:rPr>
            </w:pPr>
            <w:r w:rsidRPr="00735543">
              <w:rPr>
                <w:rFonts w:ascii="Times New Roman" w:hAnsi="Times New Roman"/>
                <w:bCs/>
                <w:sz w:val="24"/>
                <w:szCs w:val="24"/>
                <w:lang w:eastAsia="en-US"/>
              </w:rPr>
              <w:t>положение о кураторе</w:t>
            </w:r>
            <w:r w:rsidRPr="00735543">
              <w:rPr>
                <w:rFonts w:ascii="Times New Roman" w:hAnsi="Times New Roman"/>
                <w:bCs/>
                <w:i/>
                <w:iCs/>
                <w:sz w:val="24"/>
                <w:szCs w:val="24"/>
                <w:lang w:eastAsia="en-US"/>
              </w:rPr>
              <w:t>;</w:t>
            </w:r>
          </w:p>
        </w:tc>
      </w:tr>
      <w:tr w:rsidR="0061280A" w:rsidRPr="00735543" w14:paraId="0CA6B2AF" w14:textId="77777777" w:rsidTr="00634D40">
        <w:trPr>
          <w:trHeight w:val="380"/>
        </w:trPr>
        <w:tc>
          <w:tcPr>
            <w:tcW w:w="9747" w:type="dxa"/>
            <w:tcBorders>
              <w:top w:val="single" w:sz="4" w:space="0" w:color="000000"/>
              <w:left w:val="single" w:sz="4" w:space="0" w:color="000000"/>
              <w:bottom w:val="single" w:sz="4" w:space="0" w:color="000000"/>
              <w:right w:val="single" w:sz="4" w:space="0" w:color="000000"/>
            </w:tcBorders>
          </w:tcPr>
          <w:p w14:paraId="73EE00EE" w14:textId="77777777" w:rsidR="0061280A" w:rsidRPr="00735543" w:rsidRDefault="0061280A" w:rsidP="00192ABE">
            <w:pPr>
              <w:numPr>
                <w:ilvl w:val="0"/>
                <w:numId w:val="90"/>
              </w:numPr>
              <w:spacing w:after="0" w:line="288" w:lineRule="auto"/>
              <w:ind w:left="0" w:firstLine="0"/>
              <w:jc w:val="both"/>
              <w:outlineLvl w:val="0"/>
              <w:rPr>
                <w:rFonts w:ascii="Times New Roman" w:hAnsi="Times New Roman"/>
                <w:bCs/>
                <w:sz w:val="24"/>
                <w:szCs w:val="24"/>
                <w:lang w:eastAsia="en-US"/>
              </w:rPr>
            </w:pPr>
            <w:r w:rsidRPr="00735543">
              <w:rPr>
                <w:rFonts w:ascii="Times New Roman" w:hAnsi="Times New Roman"/>
                <w:bCs/>
                <w:sz w:val="24"/>
                <w:szCs w:val="24"/>
                <w:lang w:eastAsia="en-US"/>
              </w:rPr>
              <w:t>программа «Психологическое сопровождение адаптации первокурсников»</w:t>
            </w:r>
            <w:r w:rsidRPr="00735543">
              <w:rPr>
                <w:rFonts w:ascii="Times New Roman" w:hAnsi="Times New Roman"/>
                <w:bCs/>
                <w:i/>
                <w:iCs/>
                <w:sz w:val="24"/>
                <w:szCs w:val="24"/>
                <w:lang w:eastAsia="en-US"/>
              </w:rPr>
              <w:t>;</w:t>
            </w:r>
          </w:p>
        </w:tc>
      </w:tr>
      <w:tr w:rsidR="0061280A" w:rsidRPr="00735543" w14:paraId="0EFA1065" w14:textId="77777777" w:rsidTr="00634D40">
        <w:trPr>
          <w:trHeight w:val="648"/>
        </w:trPr>
        <w:tc>
          <w:tcPr>
            <w:tcW w:w="9747" w:type="dxa"/>
            <w:tcBorders>
              <w:top w:val="single" w:sz="4" w:space="0" w:color="000000"/>
              <w:left w:val="single" w:sz="4" w:space="0" w:color="000000"/>
              <w:bottom w:val="single" w:sz="4" w:space="0" w:color="000000"/>
              <w:right w:val="single" w:sz="4" w:space="0" w:color="000000"/>
            </w:tcBorders>
          </w:tcPr>
          <w:p w14:paraId="72219FBD" w14:textId="77777777" w:rsidR="0061280A" w:rsidRPr="00735543" w:rsidRDefault="0061280A" w:rsidP="00192ABE">
            <w:pPr>
              <w:numPr>
                <w:ilvl w:val="0"/>
                <w:numId w:val="90"/>
              </w:numPr>
              <w:spacing w:after="0" w:line="288" w:lineRule="auto"/>
              <w:ind w:left="0" w:firstLine="0"/>
              <w:jc w:val="both"/>
              <w:outlineLvl w:val="0"/>
              <w:rPr>
                <w:rFonts w:ascii="Times New Roman" w:hAnsi="Times New Roman"/>
                <w:bCs/>
                <w:sz w:val="24"/>
                <w:szCs w:val="24"/>
                <w:lang w:eastAsia="en-US"/>
              </w:rPr>
            </w:pPr>
            <w:r w:rsidRPr="00735543">
              <w:rPr>
                <w:rFonts w:ascii="Times New Roman" w:hAnsi="Times New Roman"/>
                <w:bCs/>
                <w:sz w:val="24"/>
                <w:szCs w:val="24"/>
                <w:lang w:eastAsia="en-US"/>
              </w:rPr>
              <w:t>программа «Психологическое сопровождения личностного и профессионального становления студента» (1–4 курс)</w:t>
            </w:r>
            <w:r w:rsidRPr="00735543">
              <w:rPr>
                <w:rFonts w:ascii="Times New Roman" w:hAnsi="Times New Roman"/>
                <w:bCs/>
                <w:i/>
                <w:iCs/>
                <w:sz w:val="24"/>
                <w:szCs w:val="24"/>
                <w:lang w:eastAsia="en-US"/>
              </w:rPr>
              <w:t>;</w:t>
            </w:r>
          </w:p>
        </w:tc>
      </w:tr>
      <w:tr w:rsidR="0061280A" w:rsidRPr="00735543" w14:paraId="69286E1D" w14:textId="77777777" w:rsidTr="00634D40">
        <w:trPr>
          <w:trHeight w:val="648"/>
        </w:trPr>
        <w:tc>
          <w:tcPr>
            <w:tcW w:w="9747" w:type="dxa"/>
            <w:tcBorders>
              <w:top w:val="single" w:sz="4" w:space="0" w:color="000000"/>
              <w:left w:val="single" w:sz="4" w:space="0" w:color="000000"/>
              <w:bottom w:val="single" w:sz="4" w:space="0" w:color="000000"/>
              <w:right w:val="single" w:sz="4" w:space="0" w:color="000000"/>
            </w:tcBorders>
          </w:tcPr>
          <w:p w14:paraId="2A53BA8D" w14:textId="77777777" w:rsidR="0061280A" w:rsidRPr="00735543" w:rsidRDefault="0061280A" w:rsidP="00192ABE">
            <w:pPr>
              <w:numPr>
                <w:ilvl w:val="0"/>
                <w:numId w:val="90"/>
              </w:numPr>
              <w:spacing w:after="0" w:line="288" w:lineRule="auto"/>
              <w:ind w:left="0" w:firstLine="0"/>
              <w:jc w:val="both"/>
              <w:outlineLvl w:val="0"/>
              <w:rPr>
                <w:rFonts w:ascii="Times New Roman" w:hAnsi="Times New Roman"/>
                <w:bCs/>
                <w:sz w:val="24"/>
                <w:szCs w:val="24"/>
                <w:lang w:eastAsia="en-US"/>
              </w:rPr>
            </w:pPr>
            <w:r w:rsidRPr="00735543">
              <w:rPr>
                <w:rFonts w:ascii="Times New Roman" w:hAnsi="Times New Roman"/>
                <w:bCs/>
                <w:sz w:val="24"/>
                <w:szCs w:val="24"/>
                <w:lang w:eastAsia="en-US"/>
              </w:rPr>
              <w:t>приказы руководителя: об утверждении программы и положения о наставничестве, о назначении ответственного за организацию наставнической деятельности и контроль в ПОО, об утверждении наставников и наставляемых, об утверждении плана мероприятий наставнической деятельности и дорожной карты внедрения программы наставничества</w:t>
            </w:r>
            <w:r w:rsidRPr="00735543">
              <w:rPr>
                <w:rFonts w:ascii="Times New Roman" w:hAnsi="Times New Roman"/>
                <w:bCs/>
                <w:i/>
                <w:iCs/>
                <w:sz w:val="24"/>
                <w:szCs w:val="24"/>
                <w:lang w:eastAsia="en-US"/>
              </w:rPr>
              <w:t>;</w:t>
            </w:r>
          </w:p>
        </w:tc>
      </w:tr>
    </w:tbl>
    <w:p w14:paraId="4F1545E5" w14:textId="77777777" w:rsidR="0061280A" w:rsidRPr="00735543" w:rsidRDefault="0061280A" w:rsidP="0061280A">
      <w:pPr>
        <w:spacing w:after="0" w:line="288" w:lineRule="auto"/>
        <w:jc w:val="both"/>
        <w:outlineLvl w:val="0"/>
        <w:rPr>
          <w:rFonts w:ascii="Times New Roman" w:hAnsi="Times New Roman"/>
          <w:bCs/>
          <w:i/>
          <w:iCs/>
          <w:sz w:val="24"/>
          <w:szCs w:val="24"/>
        </w:rPr>
      </w:pPr>
      <w:r w:rsidRPr="00735543">
        <w:rPr>
          <w:rFonts w:ascii="Times New Roman" w:hAnsi="Times New Roman"/>
          <w:bCs/>
          <w:i/>
          <w:iCs/>
          <w:sz w:val="24"/>
          <w:szCs w:val="24"/>
        </w:rPr>
        <w:t xml:space="preserve">              Ведение договорных отношений, сетевая форма организации образовательного процесса, сотрудничество с социальными партнерами (при наличии)</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7"/>
      </w:tblGrid>
      <w:tr w:rsidR="0061280A" w:rsidRPr="00735543" w14:paraId="443F192C" w14:textId="77777777" w:rsidTr="00634D40">
        <w:trPr>
          <w:trHeight w:val="415"/>
        </w:trPr>
        <w:tc>
          <w:tcPr>
            <w:tcW w:w="9747" w:type="dxa"/>
            <w:tcBorders>
              <w:top w:val="single" w:sz="4" w:space="0" w:color="000000"/>
              <w:left w:val="single" w:sz="4" w:space="0" w:color="000000"/>
              <w:bottom w:val="single" w:sz="4" w:space="0" w:color="000000"/>
              <w:right w:val="single" w:sz="4" w:space="0" w:color="000000"/>
            </w:tcBorders>
            <w:hideMark/>
          </w:tcPr>
          <w:p w14:paraId="7E274997" w14:textId="77777777" w:rsidR="0061280A" w:rsidRPr="00735543" w:rsidRDefault="0061280A" w:rsidP="00192ABE">
            <w:pPr>
              <w:numPr>
                <w:ilvl w:val="0"/>
                <w:numId w:val="90"/>
              </w:numPr>
              <w:spacing w:after="0" w:line="288" w:lineRule="auto"/>
              <w:ind w:left="0" w:firstLine="0"/>
              <w:jc w:val="both"/>
              <w:outlineLvl w:val="0"/>
              <w:rPr>
                <w:rFonts w:ascii="Times New Roman" w:hAnsi="Times New Roman"/>
                <w:bCs/>
                <w:sz w:val="24"/>
                <w:szCs w:val="24"/>
                <w:lang w:eastAsia="en-US"/>
              </w:rPr>
            </w:pPr>
            <w:r w:rsidRPr="00735543">
              <w:rPr>
                <w:rFonts w:ascii="Times New Roman" w:hAnsi="Times New Roman"/>
                <w:bCs/>
                <w:sz w:val="24"/>
                <w:szCs w:val="24"/>
                <w:lang w:eastAsia="en-US"/>
              </w:rPr>
              <w:t>договоры о сотрудничестве с социальными партнерами и работодателями</w:t>
            </w:r>
            <w:r w:rsidRPr="00735543">
              <w:rPr>
                <w:rFonts w:ascii="Times New Roman" w:hAnsi="Times New Roman"/>
                <w:bCs/>
                <w:i/>
                <w:iCs/>
                <w:sz w:val="24"/>
                <w:szCs w:val="24"/>
                <w:lang w:eastAsia="en-US"/>
              </w:rPr>
              <w:t>;</w:t>
            </w:r>
          </w:p>
        </w:tc>
      </w:tr>
      <w:tr w:rsidR="0061280A" w:rsidRPr="00735543" w14:paraId="23673C54" w14:textId="77777777" w:rsidTr="00634D40">
        <w:trPr>
          <w:trHeight w:val="415"/>
        </w:trPr>
        <w:tc>
          <w:tcPr>
            <w:tcW w:w="9747" w:type="dxa"/>
            <w:tcBorders>
              <w:top w:val="single" w:sz="4" w:space="0" w:color="000000"/>
              <w:left w:val="single" w:sz="4" w:space="0" w:color="000000"/>
              <w:bottom w:val="single" w:sz="4" w:space="0" w:color="000000"/>
              <w:right w:val="single" w:sz="4" w:space="0" w:color="000000"/>
            </w:tcBorders>
          </w:tcPr>
          <w:p w14:paraId="43B57571" w14:textId="77777777" w:rsidR="0061280A" w:rsidRPr="00735543" w:rsidRDefault="0061280A" w:rsidP="00192ABE">
            <w:pPr>
              <w:numPr>
                <w:ilvl w:val="0"/>
                <w:numId w:val="90"/>
              </w:numPr>
              <w:spacing w:after="0" w:line="288" w:lineRule="auto"/>
              <w:ind w:left="0" w:firstLine="0"/>
              <w:jc w:val="both"/>
              <w:outlineLvl w:val="0"/>
              <w:rPr>
                <w:rFonts w:ascii="Times New Roman" w:hAnsi="Times New Roman"/>
                <w:sz w:val="24"/>
                <w:szCs w:val="24"/>
                <w:shd w:val="clear" w:color="auto" w:fill="FCFCFC"/>
              </w:rPr>
            </w:pPr>
            <w:r w:rsidRPr="00735543">
              <w:rPr>
                <w:rFonts w:ascii="Times New Roman" w:hAnsi="Times New Roman"/>
                <w:bCs/>
                <w:sz w:val="24"/>
                <w:szCs w:val="24"/>
                <w:lang w:eastAsia="en-US"/>
              </w:rPr>
              <w:t xml:space="preserve">сетевая форма организации образовательного процесса (при наличии) и активное взаимодействие с профильными предприятиями, организациями и институтами, с целью обеспечения полного и практически-ориентированного образования: </w:t>
            </w:r>
            <w:r w:rsidRPr="00735543">
              <w:rPr>
                <w:rFonts w:ascii="Times New Roman" w:hAnsi="Times New Roman"/>
                <w:bCs/>
                <w:i/>
                <w:iCs/>
                <w:sz w:val="24"/>
                <w:szCs w:val="24"/>
                <w:lang w:eastAsia="en-US"/>
              </w:rPr>
              <w:t>организациями общественного питания, сервисными службами, туристическими компаниями, организациями, осуществляющими пассажирские и грузовые перевозки, сотрудничество с потенциальными работодателями и иными предприятиями различных организационно-правовых форм;</w:t>
            </w:r>
          </w:p>
        </w:tc>
      </w:tr>
    </w:tbl>
    <w:p w14:paraId="4A8238E8" w14:textId="77777777" w:rsidR="0061280A" w:rsidRPr="00735543" w:rsidRDefault="0061280A" w:rsidP="0061280A">
      <w:pPr>
        <w:keepNext/>
        <w:keepLines/>
        <w:spacing w:after="0" w:line="360" w:lineRule="auto"/>
        <w:outlineLvl w:val="0"/>
        <w:rPr>
          <w:rFonts w:ascii="Times New Roman" w:hAnsi="Times New Roman"/>
          <w:b/>
          <w:sz w:val="24"/>
          <w:szCs w:val="24"/>
        </w:rPr>
      </w:pPr>
      <w:r w:rsidRPr="00735543">
        <w:rPr>
          <w:rFonts w:ascii="Times New Roman" w:hAnsi="Times New Roman"/>
          <w:b/>
          <w:sz w:val="24"/>
          <w:szCs w:val="24"/>
        </w:rPr>
        <w:lastRenderedPageBreak/>
        <w:t>3.3 Система поощрения профессиональной успешности и проявлений активной жизненной позиции обучающихся</w:t>
      </w:r>
    </w:p>
    <w:p w14:paraId="00CE06AF" w14:textId="77777777" w:rsidR="0061280A" w:rsidRPr="00735543" w:rsidRDefault="0061280A" w:rsidP="0061280A">
      <w:pPr>
        <w:spacing w:after="0" w:line="240" w:lineRule="auto"/>
        <w:ind w:firstLine="709"/>
        <w:rPr>
          <w:rFonts w:ascii="Times New Roman" w:hAnsi="Times New Roman"/>
          <w:bCs/>
          <w:i/>
          <w:iCs/>
          <w:sz w:val="24"/>
          <w:szCs w:val="24"/>
        </w:rPr>
      </w:pPr>
      <w:r w:rsidRPr="00735543">
        <w:rPr>
          <w:rFonts w:ascii="Times New Roman" w:hAnsi="Times New Roman"/>
          <w:bCs/>
          <w:i/>
          <w:iCs/>
          <w:sz w:val="24"/>
          <w:szCs w:val="24"/>
        </w:rPr>
        <w:t>Основания для поощрения профессиональной успешности и проявлений активной жизненной позиции обучающихся по профессии/специальности – рейтинги, портфолио и пр. (при наличии)</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7"/>
      </w:tblGrid>
      <w:tr w:rsidR="0061280A" w:rsidRPr="00735543" w14:paraId="752A180C" w14:textId="77777777" w:rsidTr="00634D40">
        <w:trPr>
          <w:trHeight w:val="552"/>
        </w:trPr>
        <w:tc>
          <w:tcPr>
            <w:tcW w:w="9747" w:type="dxa"/>
            <w:tcBorders>
              <w:top w:val="single" w:sz="4" w:space="0" w:color="000000"/>
              <w:left w:val="single" w:sz="4" w:space="0" w:color="000000"/>
              <w:bottom w:val="single" w:sz="4" w:space="0" w:color="000000"/>
              <w:right w:val="single" w:sz="4" w:space="0" w:color="000000"/>
            </w:tcBorders>
            <w:hideMark/>
          </w:tcPr>
          <w:p w14:paraId="7AE31859" w14:textId="77777777" w:rsidR="0061280A" w:rsidRPr="00735543" w:rsidRDefault="0061280A" w:rsidP="00192ABE">
            <w:pPr>
              <w:numPr>
                <w:ilvl w:val="0"/>
                <w:numId w:val="90"/>
              </w:numPr>
              <w:spacing w:after="0" w:line="288" w:lineRule="auto"/>
              <w:ind w:left="0" w:firstLine="0"/>
              <w:jc w:val="both"/>
              <w:outlineLvl w:val="0"/>
              <w:rPr>
                <w:rFonts w:ascii="Times New Roman" w:hAnsi="Times New Roman"/>
                <w:bCs/>
                <w:sz w:val="24"/>
                <w:szCs w:val="24"/>
                <w:lang w:eastAsia="en-US"/>
              </w:rPr>
            </w:pPr>
            <w:r w:rsidRPr="00735543">
              <w:rPr>
                <w:rFonts w:ascii="Times New Roman" w:hAnsi="Times New Roman"/>
                <w:bCs/>
                <w:sz w:val="24"/>
                <w:szCs w:val="24"/>
                <w:lang w:eastAsia="en-US"/>
              </w:rPr>
              <w:t xml:space="preserve">наличие профессионального портфолио - способ документирования достижений, профессионального роста и активной жизненной позиции обучающегося; </w:t>
            </w:r>
          </w:p>
        </w:tc>
      </w:tr>
      <w:tr w:rsidR="0061280A" w:rsidRPr="00735543" w14:paraId="1C754FB7" w14:textId="77777777" w:rsidTr="00634D40">
        <w:trPr>
          <w:trHeight w:val="552"/>
        </w:trPr>
        <w:tc>
          <w:tcPr>
            <w:tcW w:w="9747" w:type="dxa"/>
            <w:tcBorders>
              <w:top w:val="single" w:sz="4" w:space="0" w:color="000000"/>
              <w:left w:val="single" w:sz="4" w:space="0" w:color="000000"/>
              <w:bottom w:val="single" w:sz="4" w:space="0" w:color="000000"/>
              <w:right w:val="single" w:sz="4" w:space="0" w:color="000000"/>
            </w:tcBorders>
          </w:tcPr>
          <w:p w14:paraId="6AE98A8E" w14:textId="77777777" w:rsidR="0061280A" w:rsidRPr="00735543" w:rsidRDefault="0061280A" w:rsidP="00192ABE">
            <w:pPr>
              <w:numPr>
                <w:ilvl w:val="0"/>
                <w:numId w:val="90"/>
              </w:numPr>
              <w:spacing w:after="0" w:line="288" w:lineRule="auto"/>
              <w:ind w:left="0" w:firstLine="0"/>
              <w:jc w:val="both"/>
              <w:outlineLvl w:val="0"/>
              <w:rPr>
                <w:rFonts w:ascii="Times New Roman" w:hAnsi="Times New Roman"/>
                <w:bCs/>
                <w:sz w:val="24"/>
                <w:szCs w:val="24"/>
                <w:lang w:eastAsia="en-US"/>
              </w:rPr>
            </w:pPr>
            <w:r w:rsidRPr="00735543">
              <w:rPr>
                <w:rFonts w:ascii="Times New Roman" w:hAnsi="Times New Roman"/>
                <w:bCs/>
                <w:sz w:val="24"/>
                <w:szCs w:val="24"/>
                <w:lang w:eastAsia="en-US"/>
              </w:rPr>
              <w:t xml:space="preserve">участие и результативность в конкурсах и мероприятиях профессиональной направленности, связанных с </w:t>
            </w:r>
            <w:r w:rsidRPr="00735543">
              <w:rPr>
                <w:rFonts w:ascii="Times New Roman" w:hAnsi="Times New Roman"/>
                <w:bCs/>
                <w:i/>
                <w:iCs/>
                <w:sz w:val="24"/>
                <w:szCs w:val="24"/>
                <w:lang w:eastAsia="en-US"/>
              </w:rPr>
              <w:t>профессией/специальностью</w:t>
            </w:r>
            <w:r w:rsidRPr="00735543">
              <w:rPr>
                <w:rFonts w:ascii="Times New Roman" w:hAnsi="Times New Roman"/>
                <w:bCs/>
                <w:sz w:val="24"/>
                <w:szCs w:val="24"/>
                <w:lang w:eastAsia="en-US"/>
              </w:rPr>
              <w:t>;</w:t>
            </w:r>
          </w:p>
        </w:tc>
      </w:tr>
      <w:tr w:rsidR="0061280A" w:rsidRPr="00735543" w14:paraId="551FAC65" w14:textId="77777777" w:rsidTr="00634D40">
        <w:trPr>
          <w:trHeight w:val="552"/>
        </w:trPr>
        <w:tc>
          <w:tcPr>
            <w:tcW w:w="9747" w:type="dxa"/>
            <w:tcBorders>
              <w:top w:val="single" w:sz="4" w:space="0" w:color="000000"/>
              <w:left w:val="single" w:sz="4" w:space="0" w:color="000000"/>
              <w:bottom w:val="single" w:sz="4" w:space="0" w:color="000000"/>
              <w:right w:val="single" w:sz="4" w:space="0" w:color="000000"/>
            </w:tcBorders>
          </w:tcPr>
          <w:p w14:paraId="5B7FE922" w14:textId="77777777" w:rsidR="0061280A" w:rsidRPr="00735543" w:rsidRDefault="0061280A" w:rsidP="00192ABE">
            <w:pPr>
              <w:numPr>
                <w:ilvl w:val="0"/>
                <w:numId w:val="90"/>
              </w:numPr>
              <w:spacing w:after="0" w:line="288" w:lineRule="auto"/>
              <w:ind w:left="0" w:firstLine="0"/>
              <w:jc w:val="both"/>
              <w:outlineLvl w:val="0"/>
              <w:rPr>
                <w:rFonts w:ascii="Times New Roman" w:hAnsi="Times New Roman"/>
                <w:bCs/>
                <w:sz w:val="24"/>
                <w:szCs w:val="24"/>
                <w:lang w:eastAsia="en-US"/>
              </w:rPr>
            </w:pPr>
            <w:r w:rsidRPr="00735543">
              <w:rPr>
                <w:rFonts w:ascii="Times New Roman" w:hAnsi="Times New Roman"/>
                <w:bCs/>
                <w:sz w:val="24"/>
                <w:szCs w:val="24"/>
                <w:lang w:eastAsia="en-US"/>
              </w:rPr>
              <w:t>рекомендации к поощрению от наставника, социальных и производственных партнеров;</w:t>
            </w:r>
          </w:p>
        </w:tc>
      </w:tr>
      <w:tr w:rsidR="0061280A" w:rsidRPr="00735543" w14:paraId="28A77E68" w14:textId="77777777" w:rsidTr="00634D40">
        <w:trPr>
          <w:trHeight w:val="552"/>
        </w:trPr>
        <w:tc>
          <w:tcPr>
            <w:tcW w:w="9747" w:type="dxa"/>
            <w:tcBorders>
              <w:top w:val="single" w:sz="4" w:space="0" w:color="000000"/>
              <w:left w:val="single" w:sz="4" w:space="0" w:color="000000"/>
              <w:bottom w:val="single" w:sz="4" w:space="0" w:color="000000"/>
              <w:right w:val="single" w:sz="4" w:space="0" w:color="000000"/>
            </w:tcBorders>
          </w:tcPr>
          <w:p w14:paraId="3B257FE0" w14:textId="77777777" w:rsidR="0061280A" w:rsidRPr="00735543" w:rsidRDefault="0061280A" w:rsidP="00192ABE">
            <w:pPr>
              <w:numPr>
                <w:ilvl w:val="0"/>
                <w:numId w:val="90"/>
              </w:numPr>
              <w:spacing w:after="0" w:line="288" w:lineRule="auto"/>
              <w:ind w:left="0" w:firstLine="0"/>
              <w:jc w:val="both"/>
              <w:outlineLvl w:val="0"/>
              <w:rPr>
                <w:rFonts w:ascii="Times New Roman" w:hAnsi="Times New Roman"/>
                <w:bCs/>
                <w:sz w:val="24"/>
                <w:szCs w:val="24"/>
                <w:lang w:eastAsia="en-US"/>
              </w:rPr>
            </w:pPr>
            <w:r w:rsidRPr="00735543">
              <w:rPr>
                <w:rFonts w:ascii="Times New Roman" w:hAnsi="Times New Roman"/>
                <w:bCs/>
                <w:sz w:val="24"/>
                <w:szCs w:val="24"/>
                <w:lang w:eastAsia="en-US"/>
              </w:rPr>
              <w:t xml:space="preserve">реализация просветительской деятельности в рамках освоения образовательных программ по </w:t>
            </w:r>
            <w:r w:rsidRPr="00735543">
              <w:rPr>
                <w:rFonts w:ascii="Times New Roman" w:hAnsi="Times New Roman"/>
                <w:bCs/>
                <w:i/>
                <w:iCs/>
                <w:sz w:val="24"/>
                <w:szCs w:val="24"/>
                <w:lang w:eastAsia="en-US"/>
              </w:rPr>
              <w:t>профессии /специальности</w:t>
            </w:r>
            <w:r w:rsidRPr="00735543">
              <w:rPr>
                <w:rFonts w:ascii="Times New Roman" w:hAnsi="Times New Roman"/>
                <w:bCs/>
                <w:sz w:val="24"/>
                <w:szCs w:val="24"/>
                <w:lang w:eastAsia="en-US"/>
              </w:rPr>
              <w:t>;</w:t>
            </w:r>
          </w:p>
        </w:tc>
      </w:tr>
      <w:tr w:rsidR="0061280A" w:rsidRPr="00735543" w14:paraId="3F618A21" w14:textId="77777777" w:rsidTr="00634D40">
        <w:trPr>
          <w:trHeight w:val="552"/>
        </w:trPr>
        <w:tc>
          <w:tcPr>
            <w:tcW w:w="9747" w:type="dxa"/>
            <w:tcBorders>
              <w:top w:val="single" w:sz="4" w:space="0" w:color="000000"/>
              <w:left w:val="single" w:sz="4" w:space="0" w:color="000000"/>
              <w:bottom w:val="single" w:sz="4" w:space="0" w:color="000000"/>
              <w:right w:val="single" w:sz="4" w:space="0" w:color="000000"/>
            </w:tcBorders>
          </w:tcPr>
          <w:p w14:paraId="3CA920F1" w14:textId="77777777" w:rsidR="0061280A" w:rsidRPr="00735543" w:rsidRDefault="0061280A" w:rsidP="00192ABE">
            <w:pPr>
              <w:numPr>
                <w:ilvl w:val="0"/>
                <w:numId w:val="90"/>
              </w:numPr>
              <w:spacing w:after="0" w:line="288" w:lineRule="auto"/>
              <w:ind w:left="0" w:firstLine="0"/>
              <w:jc w:val="both"/>
              <w:outlineLvl w:val="0"/>
              <w:rPr>
                <w:rFonts w:ascii="Times New Roman" w:hAnsi="Times New Roman"/>
                <w:bCs/>
                <w:sz w:val="24"/>
                <w:szCs w:val="24"/>
                <w:lang w:eastAsia="en-US"/>
              </w:rPr>
            </w:pPr>
            <w:r w:rsidRPr="00735543">
              <w:rPr>
                <w:rFonts w:ascii="Times New Roman" w:hAnsi="Times New Roman"/>
                <w:bCs/>
                <w:sz w:val="24"/>
                <w:szCs w:val="24"/>
                <w:lang w:eastAsia="en-US"/>
              </w:rPr>
              <w:t xml:space="preserve">успешное освоение образовательных программ по </w:t>
            </w:r>
            <w:r w:rsidRPr="00735543">
              <w:rPr>
                <w:rFonts w:ascii="Times New Roman" w:hAnsi="Times New Roman"/>
                <w:bCs/>
                <w:i/>
                <w:iCs/>
                <w:sz w:val="24"/>
                <w:szCs w:val="24"/>
                <w:lang w:eastAsia="en-US"/>
              </w:rPr>
              <w:t>профессии/специальности;</w:t>
            </w:r>
          </w:p>
        </w:tc>
      </w:tr>
    </w:tbl>
    <w:p w14:paraId="1BFCDFE5" w14:textId="77777777" w:rsidR="0061280A" w:rsidRPr="00735543" w:rsidRDefault="0061280A" w:rsidP="0061280A">
      <w:pPr>
        <w:spacing w:after="0" w:line="240" w:lineRule="auto"/>
        <w:ind w:firstLine="709"/>
        <w:rPr>
          <w:rFonts w:ascii="Times New Roman" w:hAnsi="Times New Roman"/>
          <w:i/>
          <w:iCs/>
          <w:sz w:val="24"/>
          <w:szCs w:val="24"/>
        </w:rPr>
      </w:pPr>
      <w:r w:rsidRPr="00735543">
        <w:rPr>
          <w:rFonts w:ascii="Times New Roman" w:hAnsi="Times New Roman"/>
          <w:i/>
          <w:iCs/>
          <w:sz w:val="24"/>
          <w:szCs w:val="24"/>
        </w:rPr>
        <w:t>Формы поощрения: объявления благодарности, помещение на доску почета, награждение грамотой, памятным подарком, материальное стимулирование (при наличии)</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7"/>
      </w:tblGrid>
      <w:tr w:rsidR="0061280A" w:rsidRPr="00735543" w14:paraId="0103DCAB" w14:textId="77777777" w:rsidTr="00634D40">
        <w:tc>
          <w:tcPr>
            <w:tcW w:w="9747" w:type="dxa"/>
            <w:tcBorders>
              <w:top w:val="single" w:sz="4" w:space="0" w:color="000000"/>
              <w:left w:val="single" w:sz="4" w:space="0" w:color="000000"/>
              <w:bottom w:val="single" w:sz="4" w:space="0" w:color="000000"/>
              <w:right w:val="single" w:sz="4" w:space="0" w:color="000000"/>
            </w:tcBorders>
          </w:tcPr>
          <w:p w14:paraId="4F2607BE" w14:textId="77777777" w:rsidR="0061280A" w:rsidRPr="00735543" w:rsidRDefault="0061280A" w:rsidP="00192ABE">
            <w:pPr>
              <w:numPr>
                <w:ilvl w:val="0"/>
                <w:numId w:val="90"/>
              </w:numPr>
              <w:spacing w:after="0" w:line="288" w:lineRule="auto"/>
              <w:ind w:left="0" w:firstLine="0"/>
              <w:jc w:val="both"/>
              <w:outlineLvl w:val="0"/>
              <w:rPr>
                <w:rFonts w:ascii="Times New Roman" w:hAnsi="Times New Roman"/>
                <w:kern w:val="32"/>
                <w:sz w:val="24"/>
                <w:szCs w:val="24"/>
                <w:lang w:val="x-none" w:eastAsia="x-none"/>
              </w:rPr>
            </w:pPr>
            <w:r w:rsidRPr="00735543">
              <w:rPr>
                <w:rFonts w:ascii="Times New Roman" w:hAnsi="Times New Roman"/>
                <w:bCs/>
                <w:sz w:val="24"/>
                <w:szCs w:val="24"/>
                <w:lang w:eastAsia="en-US"/>
              </w:rPr>
              <w:t>сертификаты, дипломы, грамоты, стипендии или призы, поощрительные письма, фотовыставки изделий, работ, публичное признание заслуг, публикации в СМИ, интервью, персональная выставка работ, направление на дополнительные образовательные программы, стажировки и др.</w:t>
            </w:r>
            <w:r w:rsidRPr="00735543">
              <w:rPr>
                <w:rFonts w:ascii="Times New Roman" w:hAnsi="Times New Roman"/>
                <w:bCs/>
                <w:i/>
                <w:iCs/>
                <w:sz w:val="24"/>
                <w:szCs w:val="24"/>
                <w:lang w:eastAsia="en-US"/>
              </w:rPr>
              <w:t>;</w:t>
            </w:r>
          </w:p>
        </w:tc>
      </w:tr>
    </w:tbl>
    <w:p w14:paraId="0C353B08" w14:textId="77777777" w:rsidR="0061280A" w:rsidRPr="00735543" w:rsidRDefault="0061280A" w:rsidP="0061280A">
      <w:pPr>
        <w:keepNext/>
        <w:keepLines/>
        <w:spacing w:after="0" w:line="360" w:lineRule="auto"/>
        <w:outlineLvl w:val="0"/>
        <w:rPr>
          <w:rFonts w:ascii="Times New Roman" w:hAnsi="Times New Roman"/>
          <w:b/>
          <w:i/>
          <w:sz w:val="24"/>
          <w:szCs w:val="24"/>
        </w:rPr>
      </w:pPr>
      <w:r w:rsidRPr="00735543">
        <w:rPr>
          <w:rFonts w:ascii="Times New Roman" w:hAnsi="Times New Roman"/>
          <w:b/>
          <w:sz w:val="24"/>
          <w:szCs w:val="24"/>
        </w:rPr>
        <w:t xml:space="preserve"> </w:t>
      </w:r>
    </w:p>
    <w:p w14:paraId="71264A24" w14:textId="77777777" w:rsidR="0061280A" w:rsidRPr="00735543" w:rsidRDefault="0061280A" w:rsidP="0061280A">
      <w:pPr>
        <w:keepNext/>
        <w:keepLines/>
        <w:spacing w:after="0" w:line="360" w:lineRule="auto"/>
        <w:outlineLvl w:val="0"/>
        <w:rPr>
          <w:rFonts w:ascii="Times New Roman" w:hAnsi="Times New Roman"/>
          <w:b/>
          <w:sz w:val="24"/>
          <w:szCs w:val="24"/>
        </w:rPr>
      </w:pPr>
      <w:r w:rsidRPr="00735543">
        <w:rPr>
          <w:rFonts w:ascii="Times New Roman" w:hAnsi="Times New Roman"/>
          <w:b/>
          <w:sz w:val="24"/>
          <w:szCs w:val="24"/>
        </w:rPr>
        <w:t>3.4 Анализ воспитательного процесса</w:t>
      </w:r>
    </w:p>
    <w:p w14:paraId="64F7412C" w14:textId="77777777" w:rsidR="0061280A" w:rsidRPr="00735543" w:rsidRDefault="0061280A" w:rsidP="0061280A">
      <w:pPr>
        <w:spacing w:after="0" w:line="240" w:lineRule="auto"/>
        <w:ind w:firstLine="709"/>
        <w:rPr>
          <w:rFonts w:ascii="Times New Roman" w:hAnsi="Times New Roman"/>
          <w:i/>
          <w:iCs/>
          <w:sz w:val="24"/>
          <w:szCs w:val="24"/>
        </w:rPr>
      </w:pPr>
      <w:r w:rsidRPr="00735543">
        <w:rPr>
          <w:rFonts w:ascii="Times New Roman" w:hAnsi="Times New Roman"/>
          <w:i/>
          <w:iCs/>
          <w:sz w:val="24"/>
          <w:szCs w:val="24"/>
        </w:rPr>
        <w:t xml:space="preserve">Анализ воспитательного процесса по профессии\специальности может осуществляться в рамках единого мониторинга в профессиональной образовательной организации. </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7"/>
      </w:tblGrid>
      <w:tr w:rsidR="0061280A" w:rsidRPr="00735543" w14:paraId="26EA6641" w14:textId="77777777" w:rsidTr="00634D40">
        <w:trPr>
          <w:trHeight w:val="1206"/>
        </w:trPr>
        <w:tc>
          <w:tcPr>
            <w:tcW w:w="9747" w:type="dxa"/>
            <w:tcBorders>
              <w:top w:val="single" w:sz="4" w:space="0" w:color="000000"/>
              <w:left w:val="single" w:sz="4" w:space="0" w:color="000000"/>
              <w:bottom w:val="single" w:sz="4" w:space="0" w:color="000000"/>
              <w:right w:val="single" w:sz="4" w:space="0" w:color="000000"/>
            </w:tcBorders>
          </w:tcPr>
          <w:p w14:paraId="7C8C2167" w14:textId="77777777" w:rsidR="0061280A" w:rsidRPr="00735543" w:rsidRDefault="0061280A" w:rsidP="00192ABE">
            <w:pPr>
              <w:numPr>
                <w:ilvl w:val="0"/>
                <w:numId w:val="90"/>
              </w:numPr>
              <w:spacing w:after="0" w:line="288" w:lineRule="auto"/>
              <w:ind w:left="0" w:firstLine="0"/>
              <w:jc w:val="both"/>
              <w:outlineLvl w:val="0"/>
              <w:rPr>
                <w:rFonts w:ascii="Times New Roman" w:hAnsi="Times New Roman"/>
                <w:b/>
                <w:sz w:val="24"/>
                <w:szCs w:val="24"/>
                <w:lang w:val="x-none" w:eastAsia="en-US"/>
              </w:rPr>
            </w:pPr>
            <w:bookmarkStart w:id="72" w:name="_Hlk139545530"/>
            <w:r w:rsidRPr="00735543">
              <w:rPr>
                <w:rFonts w:ascii="Times New Roman" w:hAnsi="Times New Roman"/>
                <w:bCs/>
                <w:sz w:val="24"/>
                <w:szCs w:val="24"/>
                <w:lang w:eastAsia="en-US"/>
              </w:rPr>
              <w:t>анализ профессионально-трудового воспитания, ориентированного на практическую подготовку обучающегося и условий развивающей образовательной среды, способствующей профессиональному и личностному росту обучающихся в рамках освоения образовательной программы по профессии/специальности</w:t>
            </w:r>
            <w:r w:rsidRPr="00735543">
              <w:rPr>
                <w:rFonts w:ascii="Times New Roman" w:hAnsi="Times New Roman"/>
                <w:bCs/>
                <w:i/>
                <w:iCs/>
                <w:sz w:val="24"/>
                <w:szCs w:val="24"/>
                <w:lang w:eastAsia="en-US"/>
              </w:rPr>
              <w:t>;</w:t>
            </w:r>
          </w:p>
        </w:tc>
      </w:tr>
      <w:bookmarkEnd w:id="72"/>
    </w:tbl>
    <w:p w14:paraId="09618C94" w14:textId="77777777" w:rsidR="0061280A" w:rsidRPr="00735543" w:rsidRDefault="0061280A" w:rsidP="0061280A">
      <w:pPr>
        <w:keepNext/>
        <w:keepLines/>
        <w:spacing w:after="0" w:line="288" w:lineRule="auto"/>
        <w:jc w:val="center"/>
        <w:outlineLvl w:val="0"/>
        <w:rPr>
          <w:rFonts w:ascii="Times New Roman" w:hAnsi="Times New Roman"/>
          <w:b/>
          <w:sz w:val="24"/>
          <w:szCs w:val="24"/>
        </w:rPr>
      </w:pPr>
    </w:p>
    <w:p w14:paraId="7E5ACFBF" w14:textId="77777777" w:rsidR="0061280A" w:rsidRPr="00735543" w:rsidRDefault="0061280A" w:rsidP="0061280A">
      <w:pPr>
        <w:keepNext/>
        <w:keepLines/>
        <w:spacing w:after="0" w:line="288" w:lineRule="auto"/>
        <w:jc w:val="center"/>
        <w:outlineLvl w:val="0"/>
        <w:rPr>
          <w:rFonts w:ascii="Times New Roman" w:hAnsi="Times New Roman"/>
          <w:b/>
          <w:sz w:val="24"/>
          <w:szCs w:val="24"/>
        </w:rPr>
      </w:pPr>
    </w:p>
    <w:p w14:paraId="7CE0C540" w14:textId="77777777" w:rsidR="0061280A" w:rsidRPr="00735543" w:rsidRDefault="0061280A" w:rsidP="0061280A">
      <w:pPr>
        <w:pStyle w:val="a6"/>
        <w:jc w:val="center"/>
        <w:rPr>
          <w:b/>
        </w:rPr>
      </w:pPr>
    </w:p>
    <w:p w14:paraId="55FC139F" w14:textId="77777777" w:rsidR="0061280A" w:rsidRPr="00735543" w:rsidRDefault="0061280A" w:rsidP="0061280A">
      <w:pPr>
        <w:pStyle w:val="a6"/>
        <w:jc w:val="center"/>
        <w:rPr>
          <w:b/>
        </w:rPr>
      </w:pPr>
    </w:p>
    <w:p w14:paraId="42899FD7" w14:textId="77777777" w:rsidR="0061280A" w:rsidRDefault="0061280A" w:rsidP="0061280A">
      <w:pPr>
        <w:pStyle w:val="a6"/>
        <w:jc w:val="center"/>
        <w:rPr>
          <w:b/>
        </w:rPr>
      </w:pPr>
    </w:p>
    <w:p w14:paraId="34C5D638" w14:textId="77777777" w:rsidR="0061280A" w:rsidRDefault="0061280A" w:rsidP="0061280A">
      <w:pPr>
        <w:pStyle w:val="a6"/>
        <w:jc w:val="center"/>
        <w:rPr>
          <w:b/>
        </w:rPr>
      </w:pPr>
    </w:p>
    <w:p w14:paraId="24B7F764" w14:textId="77777777" w:rsidR="0061280A" w:rsidRDefault="0061280A" w:rsidP="0061280A">
      <w:pPr>
        <w:pStyle w:val="a6"/>
        <w:jc w:val="center"/>
        <w:rPr>
          <w:b/>
        </w:rPr>
      </w:pPr>
    </w:p>
    <w:p w14:paraId="409A7106" w14:textId="77777777" w:rsidR="0061280A" w:rsidRDefault="0061280A" w:rsidP="0061280A">
      <w:pPr>
        <w:pStyle w:val="a6"/>
        <w:jc w:val="center"/>
        <w:rPr>
          <w:b/>
        </w:rPr>
      </w:pPr>
    </w:p>
    <w:p w14:paraId="7FEEC7C5" w14:textId="77777777" w:rsidR="0061280A" w:rsidRDefault="0061280A" w:rsidP="0061280A">
      <w:pPr>
        <w:pStyle w:val="a6"/>
        <w:jc w:val="center"/>
        <w:rPr>
          <w:b/>
        </w:rPr>
      </w:pPr>
    </w:p>
    <w:p w14:paraId="0672D38B" w14:textId="77777777" w:rsidR="0061280A" w:rsidRDefault="0061280A" w:rsidP="0061280A">
      <w:pPr>
        <w:pStyle w:val="a6"/>
        <w:jc w:val="center"/>
        <w:rPr>
          <w:b/>
        </w:rPr>
      </w:pPr>
    </w:p>
    <w:p w14:paraId="7E2A4273" w14:textId="77777777" w:rsidR="0061280A" w:rsidRDefault="0061280A" w:rsidP="0061280A">
      <w:pPr>
        <w:pStyle w:val="a6"/>
        <w:jc w:val="center"/>
        <w:rPr>
          <w:b/>
        </w:rPr>
      </w:pPr>
    </w:p>
    <w:p w14:paraId="36443681" w14:textId="1B82F2E4" w:rsidR="0061280A" w:rsidRDefault="0061280A" w:rsidP="0061280A">
      <w:pPr>
        <w:pStyle w:val="a6"/>
        <w:jc w:val="center"/>
        <w:rPr>
          <w:b/>
        </w:rPr>
      </w:pPr>
    </w:p>
    <w:p w14:paraId="09ACD9FE" w14:textId="4DAE04FA" w:rsidR="00634D40" w:rsidRDefault="00634D40" w:rsidP="0061280A">
      <w:pPr>
        <w:pStyle w:val="a6"/>
        <w:jc w:val="center"/>
        <w:rPr>
          <w:b/>
        </w:rPr>
      </w:pPr>
    </w:p>
    <w:p w14:paraId="2801C376" w14:textId="66B45B22" w:rsidR="00634D40" w:rsidRDefault="00634D40" w:rsidP="0061280A">
      <w:pPr>
        <w:pStyle w:val="a6"/>
        <w:jc w:val="center"/>
        <w:rPr>
          <w:b/>
        </w:rPr>
      </w:pPr>
    </w:p>
    <w:p w14:paraId="30191C51" w14:textId="4E6017A8" w:rsidR="00634D40" w:rsidRDefault="00634D40" w:rsidP="0061280A">
      <w:pPr>
        <w:pStyle w:val="a6"/>
        <w:jc w:val="center"/>
        <w:rPr>
          <w:b/>
        </w:rPr>
      </w:pPr>
    </w:p>
    <w:p w14:paraId="577865C4" w14:textId="77777777" w:rsidR="00634D40" w:rsidRPr="00735543" w:rsidRDefault="00634D40" w:rsidP="0061280A">
      <w:pPr>
        <w:pStyle w:val="a6"/>
        <w:jc w:val="center"/>
        <w:rPr>
          <w:b/>
        </w:rPr>
      </w:pPr>
    </w:p>
    <w:p w14:paraId="71EBCF19" w14:textId="77777777" w:rsidR="0061280A" w:rsidRPr="00735543" w:rsidRDefault="0061280A" w:rsidP="0061280A">
      <w:pPr>
        <w:pStyle w:val="a6"/>
        <w:jc w:val="center"/>
        <w:rPr>
          <w:b/>
        </w:rPr>
      </w:pPr>
      <w:r w:rsidRPr="00735543">
        <w:rPr>
          <w:b/>
        </w:rPr>
        <w:lastRenderedPageBreak/>
        <w:t>Примерный календарный план воспитательной работы по</w:t>
      </w:r>
    </w:p>
    <w:p w14:paraId="7E74E2EC" w14:textId="77777777" w:rsidR="0061280A" w:rsidRPr="00735543" w:rsidRDefault="0061280A" w:rsidP="0061280A">
      <w:pPr>
        <w:pStyle w:val="a6"/>
        <w:jc w:val="center"/>
        <w:rPr>
          <w:b/>
        </w:rPr>
      </w:pPr>
      <w:r w:rsidRPr="00735543">
        <w:rPr>
          <w:b/>
        </w:rPr>
        <w:t>профессии/специальности</w:t>
      </w:r>
    </w:p>
    <w:p w14:paraId="653266DA" w14:textId="77777777" w:rsidR="0061280A" w:rsidRPr="00735543" w:rsidRDefault="0061280A" w:rsidP="0061280A">
      <w:pPr>
        <w:pStyle w:val="a6"/>
        <w:jc w:val="center"/>
        <w:rPr>
          <w:b/>
        </w:rPr>
      </w:pPr>
    </w:p>
    <w:p w14:paraId="59A0A16B" w14:textId="77777777" w:rsidR="0061280A" w:rsidRPr="00735543" w:rsidRDefault="0061280A" w:rsidP="0061280A">
      <w:pPr>
        <w:spacing w:after="0" w:line="240" w:lineRule="auto"/>
        <w:ind w:firstLine="709"/>
        <w:jc w:val="both"/>
        <w:rPr>
          <w:rFonts w:ascii="Times New Roman" w:hAnsi="Times New Roman"/>
          <w:bCs/>
          <w:sz w:val="24"/>
          <w:szCs w:val="24"/>
        </w:rPr>
      </w:pPr>
      <w:r w:rsidRPr="00735543">
        <w:rPr>
          <w:rFonts w:ascii="Times New Roman" w:hAnsi="Times New Roman"/>
          <w:bCs/>
          <w:sz w:val="24"/>
          <w:szCs w:val="24"/>
        </w:rPr>
        <w:t>Календарный план воспитательной работы по профессии/специальности разрабатывается в свободной форме, с указанием содержания, форм и видов воспитательной деятельности (по модулям) с учетом особенностей конкретной профессии/специальности.</w:t>
      </w:r>
    </w:p>
    <w:tbl>
      <w:tblPr>
        <w:tblW w:w="952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9"/>
        <w:gridCol w:w="4269"/>
        <w:gridCol w:w="1184"/>
        <w:gridCol w:w="1511"/>
        <w:gridCol w:w="2012"/>
      </w:tblGrid>
      <w:tr w:rsidR="0061280A" w:rsidRPr="00735543" w14:paraId="1DD695E6" w14:textId="77777777" w:rsidTr="00FD5A2A">
        <w:tc>
          <w:tcPr>
            <w:tcW w:w="9525" w:type="dxa"/>
            <w:gridSpan w:val="5"/>
            <w:tcBorders>
              <w:top w:val="single" w:sz="4" w:space="0" w:color="000000"/>
              <w:left w:val="single" w:sz="4" w:space="0" w:color="000000"/>
              <w:bottom w:val="single" w:sz="4" w:space="0" w:color="000000"/>
              <w:right w:val="single" w:sz="4" w:space="0" w:color="000000"/>
            </w:tcBorders>
            <w:hideMark/>
          </w:tcPr>
          <w:p w14:paraId="025D791D" w14:textId="77777777" w:rsidR="0061280A" w:rsidRPr="00735543" w:rsidRDefault="0061280A" w:rsidP="00FD5A2A">
            <w:pPr>
              <w:tabs>
                <w:tab w:val="left" w:pos="851"/>
              </w:tabs>
              <w:spacing w:after="0" w:line="240" w:lineRule="auto"/>
              <w:jc w:val="center"/>
              <w:rPr>
                <w:rFonts w:ascii="Times New Roman" w:hAnsi="Times New Roman"/>
                <w:sz w:val="24"/>
                <w:szCs w:val="24"/>
              </w:rPr>
            </w:pPr>
            <w:r w:rsidRPr="00735543">
              <w:rPr>
                <w:rFonts w:ascii="Times New Roman" w:hAnsi="Times New Roman"/>
                <w:sz w:val="24"/>
                <w:szCs w:val="24"/>
              </w:rPr>
              <w:t xml:space="preserve">КАЛЕНДАРНЫЙ ПЛАН ВОСПИТАТЕЛЬНОЙ РАБОТЫ </w:t>
            </w:r>
          </w:p>
          <w:p w14:paraId="56FC0EF2" w14:textId="77777777" w:rsidR="0061280A" w:rsidRPr="00735543" w:rsidRDefault="0061280A" w:rsidP="00FD5A2A">
            <w:pPr>
              <w:tabs>
                <w:tab w:val="left" w:pos="851"/>
              </w:tabs>
              <w:spacing w:after="0" w:line="240" w:lineRule="auto"/>
              <w:jc w:val="center"/>
              <w:rPr>
                <w:rFonts w:ascii="Times New Roman" w:hAnsi="Times New Roman"/>
                <w:sz w:val="24"/>
                <w:szCs w:val="24"/>
              </w:rPr>
            </w:pPr>
            <w:r w:rsidRPr="00735543">
              <w:rPr>
                <w:rFonts w:ascii="Times New Roman" w:hAnsi="Times New Roman"/>
                <w:sz w:val="24"/>
                <w:szCs w:val="24"/>
              </w:rPr>
              <w:t>ПО ПРОФЕССИИ/СПЕЦИАЛЬНОСТИ</w:t>
            </w:r>
          </w:p>
          <w:p w14:paraId="1ED649B6" w14:textId="77777777" w:rsidR="0061280A" w:rsidRPr="00735543" w:rsidRDefault="0061280A" w:rsidP="00FD5A2A">
            <w:pPr>
              <w:tabs>
                <w:tab w:val="left" w:pos="851"/>
              </w:tabs>
              <w:spacing w:after="0" w:line="240" w:lineRule="auto"/>
              <w:jc w:val="center"/>
              <w:rPr>
                <w:rFonts w:ascii="Times New Roman" w:hAnsi="Times New Roman"/>
                <w:sz w:val="24"/>
                <w:szCs w:val="24"/>
              </w:rPr>
            </w:pPr>
            <w:r w:rsidRPr="00735543">
              <w:rPr>
                <w:rFonts w:ascii="Times New Roman" w:hAnsi="Times New Roman"/>
                <w:sz w:val="24"/>
                <w:szCs w:val="24"/>
              </w:rPr>
              <w:t>на 20__ — 20__ учебный год</w:t>
            </w:r>
          </w:p>
        </w:tc>
      </w:tr>
      <w:tr w:rsidR="0061280A" w:rsidRPr="00735543" w14:paraId="49890136" w14:textId="77777777" w:rsidTr="00FD5A2A">
        <w:tc>
          <w:tcPr>
            <w:tcW w:w="549" w:type="dxa"/>
            <w:tcBorders>
              <w:top w:val="single" w:sz="4" w:space="0" w:color="000000"/>
              <w:left w:val="single" w:sz="4" w:space="0" w:color="000000"/>
              <w:bottom w:val="single" w:sz="4" w:space="0" w:color="000000"/>
              <w:right w:val="single" w:sz="4" w:space="0" w:color="000000"/>
            </w:tcBorders>
            <w:hideMark/>
          </w:tcPr>
          <w:p w14:paraId="4C4156AB" w14:textId="77777777" w:rsidR="0061280A" w:rsidRPr="00735543" w:rsidRDefault="0061280A" w:rsidP="00FD5A2A">
            <w:pPr>
              <w:tabs>
                <w:tab w:val="left" w:pos="851"/>
              </w:tabs>
              <w:spacing w:after="0" w:line="288" w:lineRule="auto"/>
              <w:jc w:val="center"/>
              <w:rPr>
                <w:rFonts w:ascii="Times New Roman" w:hAnsi="Times New Roman"/>
                <w:color w:val="000000"/>
                <w:sz w:val="24"/>
                <w:szCs w:val="24"/>
              </w:rPr>
            </w:pPr>
            <w:r w:rsidRPr="00735543">
              <w:rPr>
                <w:rFonts w:ascii="Times New Roman" w:hAnsi="Times New Roman"/>
                <w:color w:val="000000"/>
                <w:sz w:val="24"/>
                <w:szCs w:val="24"/>
              </w:rPr>
              <w:t>№</w:t>
            </w:r>
          </w:p>
        </w:tc>
        <w:tc>
          <w:tcPr>
            <w:tcW w:w="4269" w:type="dxa"/>
            <w:tcBorders>
              <w:top w:val="single" w:sz="4" w:space="0" w:color="000000"/>
              <w:left w:val="single" w:sz="4" w:space="0" w:color="000000"/>
              <w:bottom w:val="single" w:sz="4" w:space="0" w:color="000000"/>
              <w:right w:val="single" w:sz="4" w:space="0" w:color="000000"/>
            </w:tcBorders>
            <w:hideMark/>
          </w:tcPr>
          <w:p w14:paraId="01A6CE38" w14:textId="77777777" w:rsidR="0061280A" w:rsidRPr="00735543" w:rsidRDefault="0061280A" w:rsidP="00FD5A2A">
            <w:pPr>
              <w:tabs>
                <w:tab w:val="left" w:pos="851"/>
              </w:tabs>
              <w:spacing w:after="0" w:line="288" w:lineRule="auto"/>
              <w:jc w:val="center"/>
              <w:rPr>
                <w:rFonts w:ascii="Times New Roman" w:hAnsi="Times New Roman"/>
                <w:color w:val="000000"/>
                <w:sz w:val="24"/>
                <w:szCs w:val="24"/>
              </w:rPr>
            </w:pPr>
            <w:r w:rsidRPr="00735543">
              <w:rPr>
                <w:rFonts w:ascii="Times New Roman" w:hAnsi="Times New Roman"/>
                <w:color w:val="000000"/>
                <w:sz w:val="24"/>
                <w:szCs w:val="24"/>
              </w:rPr>
              <w:t>Формы, виды и содержание деятельности</w:t>
            </w:r>
          </w:p>
        </w:tc>
        <w:tc>
          <w:tcPr>
            <w:tcW w:w="1184" w:type="dxa"/>
            <w:tcBorders>
              <w:top w:val="single" w:sz="4" w:space="0" w:color="000000"/>
              <w:left w:val="single" w:sz="4" w:space="0" w:color="000000"/>
              <w:bottom w:val="single" w:sz="4" w:space="0" w:color="000000"/>
              <w:right w:val="single" w:sz="4" w:space="0" w:color="000000"/>
            </w:tcBorders>
            <w:hideMark/>
          </w:tcPr>
          <w:p w14:paraId="7741E3A0" w14:textId="77777777" w:rsidR="0061280A" w:rsidRPr="00735543" w:rsidRDefault="0061280A" w:rsidP="00FD5A2A">
            <w:pPr>
              <w:tabs>
                <w:tab w:val="left" w:pos="851"/>
              </w:tabs>
              <w:spacing w:after="0" w:line="288" w:lineRule="auto"/>
              <w:jc w:val="center"/>
              <w:rPr>
                <w:rFonts w:ascii="Times New Roman" w:hAnsi="Times New Roman"/>
                <w:color w:val="000000"/>
                <w:sz w:val="24"/>
                <w:szCs w:val="24"/>
              </w:rPr>
            </w:pPr>
            <w:r w:rsidRPr="00735543">
              <w:rPr>
                <w:rFonts w:ascii="Times New Roman" w:hAnsi="Times New Roman"/>
                <w:color w:val="000000"/>
                <w:sz w:val="24"/>
                <w:szCs w:val="24"/>
              </w:rPr>
              <w:t>Курсы, группы</w:t>
            </w:r>
          </w:p>
        </w:tc>
        <w:tc>
          <w:tcPr>
            <w:tcW w:w="1511" w:type="dxa"/>
            <w:tcBorders>
              <w:top w:val="single" w:sz="4" w:space="0" w:color="000000"/>
              <w:left w:val="single" w:sz="4" w:space="0" w:color="000000"/>
              <w:bottom w:val="single" w:sz="4" w:space="0" w:color="000000"/>
              <w:right w:val="single" w:sz="4" w:space="0" w:color="000000"/>
            </w:tcBorders>
            <w:hideMark/>
          </w:tcPr>
          <w:p w14:paraId="35C6748D" w14:textId="77777777" w:rsidR="0061280A" w:rsidRPr="00735543" w:rsidRDefault="0061280A" w:rsidP="00FD5A2A">
            <w:pPr>
              <w:tabs>
                <w:tab w:val="left" w:pos="851"/>
              </w:tabs>
              <w:spacing w:after="0" w:line="288" w:lineRule="auto"/>
              <w:jc w:val="center"/>
              <w:rPr>
                <w:rFonts w:ascii="Times New Roman" w:hAnsi="Times New Roman"/>
                <w:color w:val="000000"/>
                <w:sz w:val="24"/>
                <w:szCs w:val="24"/>
              </w:rPr>
            </w:pPr>
            <w:r w:rsidRPr="00735543">
              <w:rPr>
                <w:rFonts w:ascii="Times New Roman" w:hAnsi="Times New Roman"/>
                <w:color w:val="000000"/>
                <w:sz w:val="24"/>
                <w:szCs w:val="24"/>
              </w:rPr>
              <w:t>Сроки</w:t>
            </w:r>
          </w:p>
        </w:tc>
        <w:tc>
          <w:tcPr>
            <w:tcW w:w="2012" w:type="dxa"/>
            <w:tcBorders>
              <w:top w:val="single" w:sz="4" w:space="0" w:color="000000"/>
              <w:left w:val="single" w:sz="4" w:space="0" w:color="000000"/>
              <w:bottom w:val="single" w:sz="4" w:space="0" w:color="000000"/>
              <w:right w:val="single" w:sz="4" w:space="0" w:color="000000"/>
            </w:tcBorders>
            <w:hideMark/>
          </w:tcPr>
          <w:p w14:paraId="19721B2B" w14:textId="77777777" w:rsidR="0061280A" w:rsidRPr="00735543" w:rsidRDefault="0061280A" w:rsidP="00FD5A2A">
            <w:pPr>
              <w:tabs>
                <w:tab w:val="left" w:pos="851"/>
              </w:tabs>
              <w:spacing w:after="0" w:line="288" w:lineRule="auto"/>
              <w:jc w:val="center"/>
              <w:rPr>
                <w:rFonts w:ascii="Times New Roman" w:hAnsi="Times New Roman"/>
                <w:color w:val="000000"/>
                <w:sz w:val="24"/>
                <w:szCs w:val="24"/>
              </w:rPr>
            </w:pPr>
            <w:r w:rsidRPr="00735543">
              <w:rPr>
                <w:rFonts w:ascii="Times New Roman" w:hAnsi="Times New Roman"/>
                <w:color w:val="000000"/>
                <w:sz w:val="24"/>
                <w:szCs w:val="24"/>
              </w:rPr>
              <w:t>Ответственные</w:t>
            </w:r>
          </w:p>
        </w:tc>
      </w:tr>
      <w:tr w:rsidR="0061280A" w:rsidRPr="00735543" w14:paraId="62535B92" w14:textId="77777777" w:rsidTr="00FD5A2A">
        <w:trPr>
          <w:trHeight w:val="85"/>
        </w:trPr>
        <w:tc>
          <w:tcPr>
            <w:tcW w:w="549" w:type="dxa"/>
            <w:tcBorders>
              <w:top w:val="single" w:sz="4" w:space="0" w:color="000000"/>
              <w:left w:val="single" w:sz="4" w:space="0" w:color="000000"/>
              <w:bottom w:val="single" w:sz="4" w:space="0" w:color="000000"/>
              <w:right w:val="single" w:sz="4" w:space="0" w:color="000000"/>
            </w:tcBorders>
          </w:tcPr>
          <w:p w14:paraId="28003E20" w14:textId="77777777" w:rsidR="0061280A" w:rsidRPr="00735543" w:rsidRDefault="0061280A" w:rsidP="00FD5A2A">
            <w:pPr>
              <w:tabs>
                <w:tab w:val="left" w:pos="851"/>
              </w:tabs>
              <w:spacing w:after="0" w:line="288" w:lineRule="auto"/>
              <w:rPr>
                <w:rFonts w:ascii="Times New Roman" w:hAnsi="Times New Roman"/>
                <w:color w:val="000000"/>
                <w:sz w:val="24"/>
                <w:szCs w:val="24"/>
              </w:rPr>
            </w:pPr>
          </w:p>
        </w:tc>
        <w:tc>
          <w:tcPr>
            <w:tcW w:w="8976" w:type="dxa"/>
            <w:gridSpan w:val="4"/>
            <w:tcBorders>
              <w:top w:val="single" w:sz="4" w:space="0" w:color="000000"/>
              <w:left w:val="single" w:sz="4" w:space="0" w:color="000000"/>
              <w:bottom w:val="single" w:sz="4" w:space="0" w:color="000000"/>
              <w:right w:val="single" w:sz="4" w:space="0" w:color="000000"/>
            </w:tcBorders>
            <w:hideMark/>
          </w:tcPr>
          <w:p w14:paraId="2C5C0C5F" w14:textId="77777777" w:rsidR="0061280A" w:rsidRPr="00735543" w:rsidRDefault="0061280A" w:rsidP="00FD5A2A">
            <w:pPr>
              <w:tabs>
                <w:tab w:val="left" w:pos="851"/>
              </w:tabs>
              <w:spacing w:after="0" w:line="288" w:lineRule="auto"/>
              <w:rPr>
                <w:rFonts w:ascii="Times New Roman" w:hAnsi="Times New Roman"/>
                <w:b/>
                <w:bCs/>
                <w:color w:val="000000"/>
                <w:sz w:val="24"/>
                <w:szCs w:val="24"/>
              </w:rPr>
            </w:pPr>
            <w:r w:rsidRPr="00735543">
              <w:rPr>
                <w:rFonts w:ascii="Times New Roman" w:hAnsi="Times New Roman"/>
                <w:b/>
                <w:bCs/>
                <w:color w:val="000000"/>
                <w:sz w:val="24"/>
                <w:szCs w:val="24"/>
              </w:rPr>
              <w:t xml:space="preserve">1. Образовательная деятельность  </w:t>
            </w:r>
          </w:p>
        </w:tc>
      </w:tr>
      <w:tr w:rsidR="0061280A" w:rsidRPr="00735543" w14:paraId="0B002F95" w14:textId="77777777" w:rsidTr="00FD5A2A">
        <w:tc>
          <w:tcPr>
            <w:tcW w:w="549" w:type="dxa"/>
            <w:tcBorders>
              <w:top w:val="single" w:sz="4" w:space="0" w:color="000000"/>
              <w:left w:val="single" w:sz="4" w:space="0" w:color="000000"/>
              <w:bottom w:val="single" w:sz="4" w:space="0" w:color="000000"/>
              <w:right w:val="single" w:sz="4" w:space="0" w:color="000000"/>
            </w:tcBorders>
            <w:hideMark/>
          </w:tcPr>
          <w:p w14:paraId="32ECDFAF" w14:textId="77777777" w:rsidR="0061280A" w:rsidRPr="00735543" w:rsidRDefault="0061280A" w:rsidP="00FD5A2A">
            <w:pPr>
              <w:tabs>
                <w:tab w:val="left" w:pos="851"/>
              </w:tabs>
              <w:spacing w:after="0" w:line="288" w:lineRule="auto"/>
              <w:rPr>
                <w:rFonts w:ascii="Times New Roman" w:hAnsi="Times New Roman"/>
                <w:color w:val="000000"/>
                <w:sz w:val="24"/>
                <w:szCs w:val="24"/>
              </w:rPr>
            </w:pPr>
            <w:r w:rsidRPr="00735543">
              <w:rPr>
                <w:rFonts w:ascii="Times New Roman" w:hAnsi="Times New Roman"/>
                <w:color w:val="000000"/>
                <w:sz w:val="24"/>
                <w:szCs w:val="24"/>
              </w:rPr>
              <w:t>1</w:t>
            </w:r>
          </w:p>
        </w:tc>
        <w:tc>
          <w:tcPr>
            <w:tcW w:w="4269" w:type="dxa"/>
            <w:tcBorders>
              <w:top w:val="single" w:sz="4" w:space="0" w:color="000000"/>
              <w:left w:val="single" w:sz="4" w:space="0" w:color="000000"/>
              <w:bottom w:val="single" w:sz="4" w:space="0" w:color="000000"/>
              <w:right w:val="single" w:sz="4" w:space="0" w:color="000000"/>
            </w:tcBorders>
            <w:hideMark/>
          </w:tcPr>
          <w:p w14:paraId="444E08C7" w14:textId="77777777" w:rsidR="0061280A" w:rsidRPr="00735543" w:rsidRDefault="0061280A" w:rsidP="00FD5A2A">
            <w:pPr>
              <w:tabs>
                <w:tab w:val="left" w:pos="851"/>
              </w:tabs>
              <w:spacing w:after="0" w:line="288" w:lineRule="auto"/>
              <w:rPr>
                <w:rFonts w:ascii="Times New Roman" w:hAnsi="Times New Roman"/>
                <w:color w:val="000000"/>
                <w:sz w:val="24"/>
                <w:szCs w:val="24"/>
              </w:rPr>
            </w:pPr>
            <w:r w:rsidRPr="00735543">
              <w:rPr>
                <w:rFonts w:ascii="Times New Roman" w:hAnsi="Times New Roman"/>
                <w:color w:val="000000"/>
                <w:sz w:val="24"/>
                <w:szCs w:val="24"/>
              </w:rPr>
              <w:t>…</w:t>
            </w:r>
          </w:p>
        </w:tc>
        <w:tc>
          <w:tcPr>
            <w:tcW w:w="1184" w:type="dxa"/>
            <w:tcBorders>
              <w:top w:val="single" w:sz="4" w:space="0" w:color="000000"/>
              <w:left w:val="single" w:sz="4" w:space="0" w:color="000000"/>
              <w:bottom w:val="single" w:sz="4" w:space="0" w:color="000000"/>
              <w:right w:val="single" w:sz="4" w:space="0" w:color="000000"/>
            </w:tcBorders>
          </w:tcPr>
          <w:p w14:paraId="00B389B9" w14:textId="77777777" w:rsidR="0061280A" w:rsidRPr="00735543" w:rsidRDefault="0061280A" w:rsidP="00FD5A2A">
            <w:pPr>
              <w:tabs>
                <w:tab w:val="left" w:pos="851"/>
              </w:tabs>
              <w:spacing w:after="0" w:line="288" w:lineRule="auto"/>
              <w:rPr>
                <w:rFonts w:ascii="Times New Roman" w:hAnsi="Times New Roman"/>
                <w:color w:val="000000"/>
                <w:sz w:val="24"/>
                <w:szCs w:val="24"/>
              </w:rPr>
            </w:pPr>
          </w:p>
        </w:tc>
        <w:tc>
          <w:tcPr>
            <w:tcW w:w="1511" w:type="dxa"/>
            <w:tcBorders>
              <w:top w:val="single" w:sz="4" w:space="0" w:color="000000"/>
              <w:left w:val="single" w:sz="4" w:space="0" w:color="000000"/>
              <w:bottom w:val="single" w:sz="4" w:space="0" w:color="000000"/>
              <w:right w:val="single" w:sz="4" w:space="0" w:color="000000"/>
            </w:tcBorders>
          </w:tcPr>
          <w:p w14:paraId="02B72001" w14:textId="77777777" w:rsidR="0061280A" w:rsidRPr="00735543" w:rsidRDefault="0061280A" w:rsidP="00FD5A2A">
            <w:pPr>
              <w:tabs>
                <w:tab w:val="left" w:pos="851"/>
              </w:tabs>
              <w:spacing w:after="0" w:line="288" w:lineRule="auto"/>
              <w:rPr>
                <w:rFonts w:ascii="Times New Roman" w:hAnsi="Times New Roman"/>
                <w:color w:val="000000"/>
                <w:sz w:val="24"/>
                <w:szCs w:val="24"/>
              </w:rPr>
            </w:pPr>
          </w:p>
        </w:tc>
        <w:tc>
          <w:tcPr>
            <w:tcW w:w="2012" w:type="dxa"/>
            <w:tcBorders>
              <w:top w:val="single" w:sz="4" w:space="0" w:color="000000"/>
              <w:left w:val="single" w:sz="4" w:space="0" w:color="000000"/>
              <w:bottom w:val="single" w:sz="4" w:space="0" w:color="000000"/>
              <w:right w:val="single" w:sz="4" w:space="0" w:color="000000"/>
            </w:tcBorders>
          </w:tcPr>
          <w:p w14:paraId="465376C5" w14:textId="77777777" w:rsidR="0061280A" w:rsidRPr="00735543" w:rsidRDefault="0061280A" w:rsidP="00FD5A2A">
            <w:pPr>
              <w:tabs>
                <w:tab w:val="left" w:pos="851"/>
              </w:tabs>
              <w:spacing w:after="0" w:line="288" w:lineRule="auto"/>
              <w:rPr>
                <w:rFonts w:ascii="Times New Roman" w:hAnsi="Times New Roman"/>
                <w:color w:val="000000"/>
                <w:sz w:val="24"/>
                <w:szCs w:val="24"/>
              </w:rPr>
            </w:pPr>
          </w:p>
        </w:tc>
      </w:tr>
      <w:tr w:rsidR="0061280A" w:rsidRPr="00735543" w14:paraId="121219BC" w14:textId="77777777" w:rsidTr="00FD5A2A">
        <w:tc>
          <w:tcPr>
            <w:tcW w:w="549" w:type="dxa"/>
            <w:tcBorders>
              <w:top w:val="single" w:sz="4" w:space="0" w:color="000000"/>
              <w:left w:val="single" w:sz="4" w:space="0" w:color="000000"/>
              <w:bottom w:val="single" w:sz="4" w:space="0" w:color="000000"/>
              <w:right w:val="single" w:sz="4" w:space="0" w:color="000000"/>
            </w:tcBorders>
          </w:tcPr>
          <w:p w14:paraId="212E215A" w14:textId="77777777" w:rsidR="0061280A" w:rsidRPr="00735543" w:rsidRDefault="0061280A" w:rsidP="00FD5A2A">
            <w:pPr>
              <w:tabs>
                <w:tab w:val="left" w:pos="851"/>
              </w:tabs>
              <w:spacing w:after="0" w:line="288" w:lineRule="auto"/>
              <w:rPr>
                <w:rFonts w:ascii="Times New Roman" w:hAnsi="Times New Roman"/>
                <w:color w:val="000000"/>
                <w:sz w:val="24"/>
                <w:szCs w:val="24"/>
              </w:rPr>
            </w:pPr>
          </w:p>
        </w:tc>
        <w:tc>
          <w:tcPr>
            <w:tcW w:w="8976" w:type="dxa"/>
            <w:gridSpan w:val="4"/>
            <w:tcBorders>
              <w:top w:val="single" w:sz="4" w:space="0" w:color="000000"/>
              <w:left w:val="single" w:sz="4" w:space="0" w:color="000000"/>
              <w:bottom w:val="single" w:sz="4" w:space="0" w:color="000000"/>
              <w:right w:val="single" w:sz="4" w:space="0" w:color="000000"/>
            </w:tcBorders>
            <w:hideMark/>
          </w:tcPr>
          <w:p w14:paraId="01C23258" w14:textId="77777777" w:rsidR="0061280A" w:rsidRPr="00735543" w:rsidRDefault="0061280A" w:rsidP="00FD5A2A">
            <w:pPr>
              <w:tabs>
                <w:tab w:val="left" w:pos="851"/>
              </w:tabs>
              <w:spacing w:after="0" w:line="288" w:lineRule="auto"/>
              <w:rPr>
                <w:rFonts w:ascii="Times New Roman" w:hAnsi="Times New Roman"/>
                <w:b/>
                <w:bCs/>
                <w:color w:val="000000"/>
                <w:sz w:val="24"/>
                <w:szCs w:val="24"/>
              </w:rPr>
            </w:pPr>
            <w:r w:rsidRPr="00735543">
              <w:rPr>
                <w:rFonts w:ascii="Times New Roman" w:hAnsi="Times New Roman"/>
                <w:b/>
                <w:bCs/>
                <w:color w:val="000000"/>
                <w:sz w:val="24"/>
                <w:szCs w:val="24"/>
              </w:rPr>
              <w:t xml:space="preserve">2. Кураторство </w:t>
            </w:r>
          </w:p>
        </w:tc>
      </w:tr>
      <w:tr w:rsidR="0061280A" w:rsidRPr="00735543" w14:paraId="3AEA57FE" w14:textId="77777777" w:rsidTr="00FD5A2A">
        <w:tc>
          <w:tcPr>
            <w:tcW w:w="549" w:type="dxa"/>
            <w:tcBorders>
              <w:top w:val="single" w:sz="4" w:space="0" w:color="000000"/>
              <w:left w:val="single" w:sz="4" w:space="0" w:color="000000"/>
              <w:bottom w:val="single" w:sz="4" w:space="0" w:color="000000"/>
              <w:right w:val="single" w:sz="4" w:space="0" w:color="000000"/>
            </w:tcBorders>
            <w:hideMark/>
          </w:tcPr>
          <w:p w14:paraId="5B720AE1" w14:textId="77777777" w:rsidR="0061280A" w:rsidRPr="00735543" w:rsidRDefault="0061280A" w:rsidP="00FD5A2A">
            <w:pPr>
              <w:tabs>
                <w:tab w:val="left" w:pos="851"/>
              </w:tabs>
              <w:spacing w:after="0" w:line="288" w:lineRule="auto"/>
              <w:rPr>
                <w:rFonts w:ascii="Times New Roman" w:hAnsi="Times New Roman"/>
                <w:color w:val="000000"/>
                <w:sz w:val="24"/>
                <w:szCs w:val="24"/>
              </w:rPr>
            </w:pPr>
            <w:r w:rsidRPr="00735543">
              <w:rPr>
                <w:rFonts w:ascii="Times New Roman" w:hAnsi="Times New Roman"/>
                <w:color w:val="000000"/>
                <w:sz w:val="24"/>
                <w:szCs w:val="24"/>
              </w:rPr>
              <w:t>1</w:t>
            </w:r>
          </w:p>
        </w:tc>
        <w:tc>
          <w:tcPr>
            <w:tcW w:w="4269" w:type="dxa"/>
            <w:tcBorders>
              <w:top w:val="single" w:sz="4" w:space="0" w:color="000000"/>
              <w:left w:val="single" w:sz="4" w:space="0" w:color="000000"/>
              <w:bottom w:val="single" w:sz="4" w:space="0" w:color="000000"/>
              <w:right w:val="single" w:sz="4" w:space="0" w:color="000000"/>
            </w:tcBorders>
            <w:hideMark/>
          </w:tcPr>
          <w:p w14:paraId="41183274" w14:textId="77777777" w:rsidR="0061280A" w:rsidRPr="00735543" w:rsidRDefault="0061280A" w:rsidP="00FD5A2A">
            <w:pPr>
              <w:tabs>
                <w:tab w:val="left" w:pos="851"/>
              </w:tabs>
              <w:spacing w:after="0" w:line="288" w:lineRule="auto"/>
              <w:rPr>
                <w:rFonts w:ascii="Times New Roman" w:hAnsi="Times New Roman"/>
                <w:color w:val="000000"/>
                <w:sz w:val="24"/>
                <w:szCs w:val="24"/>
              </w:rPr>
            </w:pPr>
            <w:r w:rsidRPr="00735543">
              <w:rPr>
                <w:rFonts w:ascii="Times New Roman" w:hAnsi="Times New Roman"/>
                <w:color w:val="000000"/>
                <w:sz w:val="24"/>
                <w:szCs w:val="24"/>
              </w:rPr>
              <w:t>…</w:t>
            </w:r>
          </w:p>
        </w:tc>
        <w:tc>
          <w:tcPr>
            <w:tcW w:w="1184" w:type="dxa"/>
            <w:tcBorders>
              <w:top w:val="single" w:sz="4" w:space="0" w:color="000000"/>
              <w:left w:val="single" w:sz="4" w:space="0" w:color="000000"/>
              <w:bottom w:val="single" w:sz="4" w:space="0" w:color="000000"/>
              <w:right w:val="single" w:sz="4" w:space="0" w:color="000000"/>
            </w:tcBorders>
          </w:tcPr>
          <w:p w14:paraId="58546860" w14:textId="77777777" w:rsidR="0061280A" w:rsidRPr="00735543" w:rsidRDefault="0061280A" w:rsidP="00FD5A2A">
            <w:pPr>
              <w:tabs>
                <w:tab w:val="left" w:pos="851"/>
              </w:tabs>
              <w:spacing w:after="0" w:line="288" w:lineRule="auto"/>
              <w:rPr>
                <w:rFonts w:ascii="Times New Roman" w:hAnsi="Times New Roman"/>
                <w:color w:val="000000"/>
                <w:sz w:val="24"/>
                <w:szCs w:val="24"/>
              </w:rPr>
            </w:pPr>
          </w:p>
        </w:tc>
        <w:tc>
          <w:tcPr>
            <w:tcW w:w="1511" w:type="dxa"/>
            <w:tcBorders>
              <w:top w:val="single" w:sz="4" w:space="0" w:color="000000"/>
              <w:left w:val="single" w:sz="4" w:space="0" w:color="000000"/>
              <w:bottom w:val="single" w:sz="4" w:space="0" w:color="000000"/>
              <w:right w:val="single" w:sz="4" w:space="0" w:color="000000"/>
            </w:tcBorders>
          </w:tcPr>
          <w:p w14:paraId="39351BB8" w14:textId="77777777" w:rsidR="0061280A" w:rsidRPr="00735543" w:rsidRDefault="0061280A" w:rsidP="00FD5A2A">
            <w:pPr>
              <w:tabs>
                <w:tab w:val="left" w:pos="851"/>
              </w:tabs>
              <w:spacing w:after="0" w:line="288" w:lineRule="auto"/>
              <w:rPr>
                <w:rFonts w:ascii="Times New Roman" w:hAnsi="Times New Roman"/>
                <w:color w:val="000000"/>
                <w:sz w:val="24"/>
                <w:szCs w:val="24"/>
              </w:rPr>
            </w:pPr>
          </w:p>
        </w:tc>
        <w:tc>
          <w:tcPr>
            <w:tcW w:w="2012" w:type="dxa"/>
            <w:tcBorders>
              <w:top w:val="single" w:sz="4" w:space="0" w:color="000000"/>
              <w:left w:val="single" w:sz="4" w:space="0" w:color="000000"/>
              <w:bottom w:val="single" w:sz="4" w:space="0" w:color="000000"/>
              <w:right w:val="single" w:sz="4" w:space="0" w:color="000000"/>
            </w:tcBorders>
          </w:tcPr>
          <w:p w14:paraId="45752A73" w14:textId="77777777" w:rsidR="0061280A" w:rsidRPr="00735543" w:rsidRDefault="0061280A" w:rsidP="00FD5A2A">
            <w:pPr>
              <w:tabs>
                <w:tab w:val="left" w:pos="851"/>
              </w:tabs>
              <w:spacing w:after="0" w:line="288" w:lineRule="auto"/>
              <w:rPr>
                <w:rFonts w:ascii="Times New Roman" w:hAnsi="Times New Roman"/>
                <w:color w:val="000000"/>
                <w:sz w:val="24"/>
                <w:szCs w:val="24"/>
              </w:rPr>
            </w:pPr>
          </w:p>
        </w:tc>
      </w:tr>
      <w:tr w:rsidR="0061280A" w:rsidRPr="00735543" w14:paraId="2863B773" w14:textId="77777777" w:rsidTr="00FD5A2A">
        <w:tc>
          <w:tcPr>
            <w:tcW w:w="549" w:type="dxa"/>
            <w:tcBorders>
              <w:top w:val="single" w:sz="4" w:space="0" w:color="000000"/>
              <w:left w:val="single" w:sz="4" w:space="0" w:color="000000"/>
              <w:bottom w:val="single" w:sz="4" w:space="0" w:color="000000"/>
              <w:right w:val="single" w:sz="4" w:space="0" w:color="000000"/>
            </w:tcBorders>
          </w:tcPr>
          <w:p w14:paraId="4B3E796C" w14:textId="77777777" w:rsidR="0061280A" w:rsidRPr="00735543" w:rsidRDefault="0061280A" w:rsidP="00FD5A2A">
            <w:pPr>
              <w:tabs>
                <w:tab w:val="left" w:pos="851"/>
              </w:tabs>
              <w:spacing w:after="0" w:line="288" w:lineRule="auto"/>
              <w:rPr>
                <w:rFonts w:ascii="Times New Roman" w:hAnsi="Times New Roman"/>
                <w:color w:val="000000"/>
                <w:sz w:val="24"/>
                <w:szCs w:val="24"/>
              </w:rPr>
            </w:pPr>
          </w:p>
        </w:tc>
        <w:tc>
          <w:tcPr>
            <w:tcW w:w="4269" w:type="dxa"/>
            <w:tcBorders>
              <w:top w:val="single" w:sz="4" w:space="0" w:color="000000"/>
              <w:left w:val="single" w:sz="4" w:space="0" w:color="000000"/>
              <w:bottom w:val="single" w:sz="4" w:space="0" w:color="000000"/>
              <w:right w:val="single" w:sz="4" w:space="0" w:color="000000"/>
            </w:tcBorders>
            <w:hideMark/>
          </w:tcPr>
          <w:p w14:paraId="36C50F62" w14:textId="77777777" w:rsidR="0061280A" w:rsidRPr="00735543" w:rsidRDefault="0061280A" w:rsidP="00FD5A2A">
            <w:pPr>
              <w:tabs>
                <w:tab w:val="left" w:pos="851"/>
              </w:tabs>
              <w:spacing w:after="0" w:line="288" w:lineRule="auto"/>
              <w:rPr>
                <w:rFonts w:ascii="Times New Roman" w:hAnsi="Times New Roman"/>
                <w:b/>
                <w:bCs/>
                <w:color w:val="000000"/>
                <w:sz w:val="24"/>
                <w:szCs w:val="24"/>
              </w:rPr>
            </w:pPr>
            <w:r w:rsidRPr="00735543">
              <w:rPr>
                <w:rFonts w:ascii="Times New Roman" w:hAnsi="Times New Roman"/>
                <w:b/>
                <w:bCs/>
                <w:color w:val="000000"/>
                <w:sz w:val="24"/>
                <w:szCs w:val="24"/>
              </w:rPr>
              <w:t>3. Наставничество</w:t>
            </w:r>
          </w:p>
        </w:tc>
        <w:tc>
          <w:tcPr>
            <w:tcW w:w="1184" w:type="dxa"/>
            <w:tcBorders>
              <w:top w:val="single" w:sz="4" w:space="0" w:color="000000"/>
              <w:left w:val="single" w:sz="4" w:space="0" w:color="000000"/>
              <w:bottom w:val="single" w:sz="4" w:space="0" w:color="000000"/>
              <w:right w:val="single" w:sz="4" w:space="0" w:color="000000"/>
            </w:tcBorders>
          </w:tcPr>
          <w:p w14:paraId="40EBF2B3" w14:textId="77777777" w:rsidR="0061280A" w:rsidRPr="00735543" w:rsidRDefault="0061280A" w:rsidP="00FD5A2A">
            <w:pPr>
              <w:tabs>
                <w:tab w:val="left" w:pos="851"/>
              </w:tabs>
              <w:spacing w:after="0" w:line="288" w:lineRule="auto"/>
              <w:rPr>
                <w:rFonts w:ascii="Times New Roman" w:hAnsi="Times New Roman"/>
                <w:color w:val="000000"/>
                <w:sz w:val="24"/>
                <w:szCs w:val="24"/>
              </w:rPr>
            </w:pPr>
          </w:p>
        </w:tc>
        <w:tc>
          <w:tcPr>
            <w:tcW w:w="1511" w:type="dxa"/>
            <w:tcBorders>
              <w:top w:val="single" w:sz="4" w:space="0" w:color="000000"/>
              <w:left w:val="single" w:sz="4" w:space="0" w:color="000000"/>
              <w:bottom w:val="single" w:sz="4" w:space="0" w:color="000000"/>
              <w:right w:val="single" w:sz="4" w:space="0" w:color="000000"/>
            </w:tcBorders>
          </w:tcPr>
          <w:p w14:paraId="36CA9D89" w14:textId="77777777" w:rsidR="0061280A" w:rsidRPr="00735543" w:rsidRDefault="0061280A" w:rsidP="00FD5A2A">
            <w:pPr>
              <w:tabs>
                <w:tab w:val="left" w:pos="851"/>
              </w:tabs>
              <w:spacing w:after="0" w:line="288" w:lineRule="auto"/>
              <w:rPr>
                <w:rFonts w:ascii="Times New Roman" w:hAnsi="Times New Roman"/>
                <w:color w:val="000000"/>
                <w:sz w:val="24"/>
                <w:szCs w:val="24"/>
              </w:rPr>
            </w:pPr>
          </w:p>
        </w:tc>
        <w:tc>
          <w:tcPr>
            <w:tcW w:w="2012" w:type="dxa"/>
            <w:tcBorders>
              <w:top w:val="single" w:sz="4" w:space="0" w:color="000000"/>
              <w:left w:val="single" w:sz="4" w:space="0" w:color="000000"/>
              <w:bottom w:val="single" w:sz="4" w:space="0" w:color="000000"/>
              <w:right w:val="single" w:sz="4" w:space="0" w:color="000000"/>
            </w:tcBorders>
          </w:tcPr>
          <w:p w14:paraId="160A68D0" w14:textId="77777777" w:rsidR="0061280A" w:rsidRPr="00735543" w:rsidRDefault="0061280A" w:rsidP="00FD5A2A">
            <w:pPr>
              <w:tabs>
                <w:tab w:val="left" w:pos="851"/>
              </w:tabs>
              <w:spacing w:after="0" w:line="288" w:lineRule="auto"/>
              <w:rPr>
                <w:rFonts w:ascii="Times New Roman" w:hAnsi="Times New Roman"/>
                <w:color w:val="000000"/>
                <w:sz w:val="24"/>
                <w:szCs w:val="24"/>
              </w:rPr>
            </w:pPr>
          </w:p>
        </w:tc>
      </w:tr>
      <w:tr w:rsidR="0061280A" w:rsidRPr="00735543" w14:paraId="203E99CB" w14:textId="77777777" w:rsidTr="00FD5A2A">
        <w:tc>
          <w:tcPr>
            <w:tcW w:w="549" w:type="dxa"/>
            <w:tcBorders>
              <w:top w:val="single" w:sz="4" w:space="0" w:color="000000"/>
              <w:left w:val="single" w:sz="4" w:space="0" w:color="000000"/>
              <w:bottom w:val="single" w:sz="4" w:space="0" w:color="000000"/>
              <w:right w:val="single" w:sz="4" w:space="0" w:color="000000"/>
            </w:tcBorders>
            <w:hideMark/>
          </w:tcPr>
          <w:p w14:paraId="14817FFC" w14:textId="77777777" w:rsidR="0061280A" w:rsidRPr="00735543" w:rsidRDefault="0061280A" w:rsidP="00FD5A2A">
            <w:pPr>
              <w:tabs>
                <w:tab w:val="left" w:pos="851"/>
              </w:tabs>
              <w:spacing w:after="0" w:line="288" w:lineRule="auto"/>
              <w:rPr>
                <w:rFonts w:ascii="Times New Roman" w:hAnsi="Times New Roman"/>
                <w:color w:val="000000"/>
                <w:sz w:val="24"/>
                <w:szCs w:val="24"/>
              </w:rPr>
            </w:pPr>
            <w:r w:rsidRPr="00735543">
              <w:rPr>
                <w:rFonts w:ascii="Times New Roman" w:hAnsi="Times New Roman"/>
                <w:color w:val="000000"/>
                <w:sz w:val="24"/>
                <w:szCs w:val="24"/>
              </w:rPr>
              <w:t>1</w:t>
            </w:r>
          </w:p>
        </w:tc>
        <w:tc>
          <w:tcPr>
            <w:tcW w:w="4269" w:type="dxa"/>
            <w:tcBorders>
              <w:top w:val="single" w:sz="4" w:space="0" w:color="000000"/>
              <w:left w:val="single" w:sz="4" w:space="0" w:color="000000"/>
              <w:bottom w:val="single" w:sz="4" w:space="0" w:color="000000"/>
              <w:right w:val="single" w:sz="4" w:space="0" w:color="000000"/>
            </w:tcBorders>
          </w:tcPr>
          <w:p w14:paraId="4717ABC8" w14:textId="77777777" w:rsidR="0061280A" w:rsidRPr="00735543" w:rsidRDefault="0061280A" w:rsidP="00FD5A2A">
            <w:pPr>
              <w:tabs>
                <w:tab w:val="left" w:pos="851"/>
              </w:tabs>
              <w:spacing w:after="0" w:line="288" w:lineRule="auto"/>
              <w:rPr>
                <w:rFonts w:ascii="Times New Roman" w:hAnsi="Times New Roman"/>
                <w:color w:val="000000"/>
                <w:sz w:val="24"/>
                <w:szCs w:val="24"/>
              </w:rPr>
            </w:pPr>
            <w:r w:rsidRPr="00735543">
              <w:rPr>
                <w:rFonts w:ascii="Times New Roman" w:hAnsi="Times New Roman"/>
                <w:color w:val="000000"/>
                <w:sz w:val="24"/>
                <w:szCs w:val="24"/>
              </w:rPr>
              <w:t xml:space="preserve">День наставника профессии/специальности «Мастерская наставника» </w:t>
            </w:r>
          </w:p>
        </w:tc>
        <w:tc>
          <w:tcPr>
            <w:tcW w:w="1184" w:type="dxa"/>
            <w:tcBorders>
              <w:top w:val="single" w:sz="4" w:space="0" w:color="000000"/>
              <w:left w:val="single" w:sz="4" w:space="0" w:color="000000"/>
              <w:bottom w:val="single" w:sz="4" w:space="0" w:color="000000"/>
              <w:right w:val="single" w:sz="4" w:space="0" w:color="000000"/>
            </w:tcBorders>
          </w:tcPr>
          <w:p w14:paraId="7225EB33" w14:textId="77777777" w:rsidR="0061280A" w:rsidRPr="00735543" w:rsidRDefault="0061280A" w:rsidP="00FD5A2A">
            <w:pPr>
              <w:tabs>
                <w:tab w:val="left" w:pos="851"/>
              </w:tabs>
              <w:spacing w:after="0" w:line="288" w:lineRule="auto"/>
              <w:rPr>
                <w:rFonts w:ascii="Times New Roman" w:hAnsi="Times New Roman"/>
                <w:color w:val="000000"/>
                <w:sz w:val="24"/>
                <w:szCs w:val="24"/>
              </w:rPr>
            </w:pPr>
          </w:p>
        </w:tc>
        <w:tc>
          <w:tcPr>
            <w:tcW w:w="1511" w:type="dxa"/>
            <w:tcBorders>
              <w:top w:val="single" w:sz="4" w:space="0" w:color="000000"/>
              <w:left w:val="single" w:sz="4" w:space="0" w:color="000000"/>
              <w:bottom w:val="single" w:sz="4" w:space="0" w:color="000000"/>
              <w:right w:val="single" w:sz="4" w:space="0" w:color="000000"/>
            </w:tcBorders>
          </w:tcPr>
          <w:p w14:paraId="33BCF1AC" w14:textId="77777777" w:rsidR="0061280A" w:rsidRPr="00735543" w:rsidRDefault="0061280A" w:rsidP="00FD5A2A">
            <w:pPr>
              <w:tabs>
                <w:tab w:val="left" w:pos="851"/>
              </w:tabs>
              <w:spacing w:after="0" w:line="288" w:lineRule="auto"/>
              <w:rPr>
                <w:rFonts w:ascii="Times New Roman" w:hAnsi="Times New Roman"/>
                <w:color w:val="000000"/>
                <w:sz w:val="24"/>
                <w:szCs w:val="24"/>
              </w:rPr>
            </w:pPr>
          </w:p>
        </w:tc>
        <w:tc>
          <w:tcPr>
            <w:tcW w:w="2012" w:type="dxa"/>
            <w:tcBorders>
              <w:top w:val="single" w:sz="4" w:space="0" w:color="000000"/>
              <w:left w:val="single" w:sz="4" w:space="0" w:color="000000"/>
              <w:bottom w:val="single" w:sz="4" w:space="0" w:color="000000"/>
              <w:right w:val="single" w:sz="4" w:space="0" w:color="000000"/>
            </w:tcBorders>
          </w:tcPr>
          <w:p w14:paraId="72902DEC" w14:textId="77777777" w:rsidR="0061280A" w:rsidRPr="00735543" w:rsidRDefault="0061280A" w:rsidP="00FD5A2A">
            <w:pPr>
              <w:tabs>
                <w:tab w:val="left" w:pos="851"/>
              </w:tabs>
              <w:spacing w:after="0" w:line="288" w:lineRule="auto"/>
              <w:rPr>
                <w:rFonts w:ascii="Times New Roman" w:hAnsi="Times New Roman"/>
                <w:color w:val="000000"/>
                <w:sz w:val="24"/>
                <w:szCs w:val="24"/>
              </w:rPr>
            </w:pPr>
          </w:p>
        </w:tc>
      </w:tr>
      <w:tr w:rsidR="0061280A" w:rsidRPr="00735543" w14:paraId="57B94331" w14:textId="77777777" w:rsidTr="00FD5A2A">
        <w:tc>
          <w:tcPr>
            <w:tcW w:w="549" w:type="dxa"/>
            <w:tcBorders>
              <w:top w:val="single" w:sz="4" w:space="0" w:color="000000"/>
              <w:left w:val="single" w:sz="4" w:space="0" w:color="000000"/>
              <w:bottom w:val="single" w:sz="4" w:space="0" w:color="000000"/>
              <w:right w:val="single" w:sz="4" w:space="0" w:color="000000"/>
            </w:tcBorders>
          </w:tcPr>
          <w:p w14:paraId="1C9EB952" w14:textId="77777777" w:rsidR="0061280A" w:rsidRPr="00735543" w:rsidRDefault="0061280A" w:rsidP="00FD5A2A">
            <w:pPr>
              <w:tabs>
                <w:tab w:val="left" w:pos="851"/>
              </w:tabs>
              <w:spacing w:after="0" w:line="288" w:lineRule="auto"/>
              <w:rPr>
                <w:rFonts w:ascii="Times New Roman" w:hAnsi="Times New Roman"/>
                <w:color w:val="000000"/>
                <w:sz w:val="24"/>
                <w:szCs w:val="24"/>
              </w:rPr>
            </w:pPr>
          </w:p>
        </w:tc>
        <w:tc>
          <w:tcPr>
            <w:tcW w:w="8976" w:type="dxa"/>
            <w:gridSpan w:val="4"/>
            <w:tcBorders>
              <w:top w:val="single" w:sz="4" w:space="0" w:color="000000"/>
              <w:left w:val="single" w:sz="4" w:space="0" w:color="000000"/>
              <w:bottom w:val="single" w:sz="4" w:space="0" w:color="000000"/>
              <w:right w:val="single" w:sz="4" w:space="0" w:color="000000"/>
            </w:tcBorders>
            <w:hideMark/>
          </w:tcPr>
          <w:p w14:paraId="10383797" w14:textId="77777777" w:rsidR="0061280A" w:rsidRPr="00735543" w:rsidRDefault="0061280A" w:rsidP="00FD5A2A">
            <w:pPr>
              <w:tabs>
                <w:tab w:val="left" w:pos="851"/>
              </w:tabs>
              <w:spacing w:after="0" w:line="288" w:lineRule="auto"/>
              <w:rPr>
                <w:rFonts w:ascii="Times New Roman" w:hAnsi="Times New Roman"/>
                <w:b/>
                <w:bCs/>
                <w:color w:val="000000"/>
                <w:sz w:val="24"/>
                <w:szCs w:val="24"/>
              </w:rPr>
            </w:pPr>
            <w:r w:rsidRPr="00735543">
              <w:rPr>
                <w:rFonts w:ascii="Times New Roman" w:hAnsi="Times New Roman"/>
                <w:b/>
                <w:bCs/>
                <w:color w:val="000000"/>
                <w:sz w:val="24"/>
                <w:szCs w:val="24"/>
              </w:rPr>
              <w:t>4. Основные воспитательные мероприятия</w:t>
            </w:r>
          </w:p>
        </w:tc>
      </w:tr>
      <w:tr w:rsidR="0061280A" w:rsidRPr="00735543" w14:paraId="60B48EBA" w14:textId="77777777" w:rsidTr="00FD5A2A">
        <w:tc>
          <w:tcPr>
            <w:tcW w:w="549" w:type="dxa"/>
            <w:tcBorders>
              <w:top w:val="single" w:sz="4" w:space="0" w:color="000000"/>
              <w:left w:val="single" w:sz="4" w:space="0" w:color="000000"/>
              <w:bottom w:val="single" w:sz="4" w:space="0" w:color="000000"/>
              <w:right w:val="single" w:sz="4" w:space="0" w:color="000000"/>
            </w:tcBorders>
          </w:tcPr>
          <w:p w14:paraId="79539680" w14:textId="77777777" w:rsidR="0061280A" w:rsidRPr="00735543" w:rsidRDefault="0061280A" w:rsidP="00FD5A2A">
            <w:pPr>
              <w:tabs>
                <w:tab w:val="left" w:pos="851"/>
              </w:tabs>
              <w:spacing w:after="0" w:line="288" w:lineRule="auto"/>
              <w:rPr>
                <w:rFonts w:ascii="Times New Roman" w:hAnsi="Times New Roman"/>
                <w:color w:val="000000"/>
                <w:sz w:val="24"/>
                <w:szCs w:val="24"/>
              </w:rPr>
            </w:pPr>
            <w:r w:rsidRPr="00735543">
              <w:rPr>
                <w:rFonts w:ascii="Times New Roman" w:hAnsi="Times New Roman"/>
                <w:color w:val="000000"/>
                <w:sz w:val="24"/>
                <w:szCs w:val="24"/>
              </w:rPr>
              <w:t>2</w:t>
            </w:r>
          </w:p>
        </w:tc>
        <w:tc>
          <w:tcPr>
            <w:tcW w:w="4269" w:type="dxa"/>
            <w:tcBorders>
              <w:top w:val="single" w:sz="4" w:space="0" w:color="000000"/>
              <w:left w:val="single" w:sz="4" w:space="0" w:color="000000"/>
              <w:bottom w:val="single" w:sz="4" w:space="0" w:color="000000"/>
              <w:right w:val="single" w:sz="4" w:space="0" w:color="000000"/>
            </w:tcBorders>
          </w:tcPr>
          <w:p w14:paraId="16C19554" w14:textId="77777777" w:rsidR="0061280A" w:rsidRPr="00735543" w:rsidRDefault="0061280A" w:rsidP="00FD5A2A">
            <w:pPr>
              <w:tabs>
                <w:tab w:val="left" w:pos="851"/>
              </w:tabs>
              <w:spacing w:after="0" w:line="288" w:lineRule="auto"/>
              <w:rPr>
                <w:rFonts w:ascii="Times New Roman" w:hAnsi="Times New Roman"/>
                <w:color w:val="000000"/>
                <w:sz w:val="24"/>
                <w:szCs w:val="24"/>
              </w:rPr>
            </w:pPr>
            <w:r>
              <w:rPr>
                <w:rFonts w:ascii="Times New Roman" w:hAnsi="Times New Roman"/>
                <w:color w:val="000000"/>
                <w:sz w:val="24"/>
                <w:szCs w:val="24"/>
              </w:rPr>
              <w:t>Д</w:t>
            </w:r>
            <w:r w:rsidRPr="00735543">
              <w:rPr>
                <w:rFonts w:ascii="Times New Roman" w:hAnsi="Times New Roman"/>
                <w:color w:val="000000"/>
                <w:sz w:val="24"/>
                <w:szCs w:val="24"/>
              </w:rPr>
              <w:t>ень парикмахера</w:t>
            </w:r>
          </w:p>
        </w:tc>
        <w:tc>
          <w:tcPr>
            <w:tcW w:w="1184" w:type="dxa"/>
            <w:tcBorders>
              <w:top w:val="single" w:sz="4" w:space="0" w:color="000000"/>
              <w:left w:val="single" w:sz="4" w:space="0" w:color="000000"/>
              <w:bottom w:val="single" w:sz="4" w:space="0" w:color="000000"/>
              <w:right w:val="single" w:sz="4" w:space="0" w:color="000000"/>
            </w:tcBorders>
          </w:tcPr>
          <w:p w14:paraId="1B8A6F7D" w14:textId="77777777" w:rsidR="0061280A" w:rsidRPr="00735543" w:rsidRDefault="0061280A" w:rsidP="00FD5A2A">
            <w:pPr>
              <w:tabs>
                <w:tab w:val="left" w:pos="851"/>
              </w:tabs>
              <w:spacing w:after="0" w:line="288" w:lineRule="auto"/>
              <w:rPr>
                <w:rFonts w:ascii="Times New Roman" w:hAnsi="Times New Roman"/>
                <w:color w:val="000000"/>
                <w:sz w:val="24"/>
                <w:szCs w:val="24"/>
              </w:rPr>
            </w:pPr>
          </w:p>
        </w:tc>
        <w:tc>
          <w:tcPr>
            <w:tcW w:w="1511" w:type="dxa"/>
            <w:tcBorders>
              <w:top w:val="single" w:sz="4" w:space="0" w:color="000000"/>
              <w:left w:val="single" w:sz="4" w:space="0" w:color="000000"/>
              <w:bottom w:val="single" w:sz="4" w:space="0" w:color="000000"/>
              <w:right w:val="single" w:sz="4" w:space="0" w:color="000000"/>
            </w:tcBorders>
          </w:tcPr>
          <w:p w14:paraId="28E3DC30" w14:textId="77777777" w:rsidR="0061280A" w:rsidRPr="00735543" w:rsidRDefault="0061280A" w:rsidP="00FD5A2A">
            <w:pPr>
              <w:tabs>
                <w:tab w:val="left" w:pos="851"/>
              </w:tabs>
              <w:spacing w:after="0" w:line="288" w:lineRule="auto"/>
              <w:rPr>
                <w:rFonts w:ascii="Times New Roman" w:hAnsi="Times New Roman"/>
                <w:color w:val="000000"/>
                <w:sz w:val="24"/>
                <w:szCs w:val="24"/>
              </w:rPr>
            </w:pPr>
            <w:r w:rsidRPr="00735543">
              <w:rPr>
                <w:rFonts w:ascii="Times New Roman" w:hAnsi="Times New Roman"/>
                <w:color w:val="000000"/>
                <w:sz w:val="24"/>
                <w:szCs w:val="24"/>
              </w:rPr>
              <w:t xml:space="preserve">13 сентября </w:t>
            </w:r>
          </w:p>
        </w:tc>
        <w:tc>
          <w:tcPr>
            <w:tcW w:w="2012" w:type="dxa"/>
            <w:tcBorders>
              <w:top w:val="single" w:sz="4" w:space="0" w:color="000000"/>
              <w:left w:val="single" w:sz="4" w:space="0" w:color="000000"/>
              <w:bottom w:val="single" w:sz="4" w:space="0" w:color="000000"/>
              <w:right w:val="single" w:sz="4" w:space="0" w:color="000000"/>
            </w:tcBorders>
          </w:tcPr>
          <w:p w14:paraId="4882E5BE" w14:textId="77777777" w:rsidR="0061280A" w:rsidRPr="00735543" w:rsidRDefault="0061280A" w:rsidP="00FD5A2A">
            <w:pPr>
              <w:tabs>
                <w:tab w:val="left" w:pos="851"/>
              </w:tabs>
              <w:spacing w:after="0" w:line="288" w:lineRule="auto"/>
              <w:rPr>
                <w:rFonts w:ascii="Times New Roman" w:hAnsi="Times New Roman"/>
                <w:color w:val="000000"/>
                <w:sz w:val="24"/>
                <w:szCs w:val="24"/>
              </w:rPr>
            </w:pPr>
          </w:p>
        </w:tc>
      </w:tr>
      <w:tr w:rsidR="0061280A" w:rsidRPr="00735543" w14:paraId="1D294F3A" w14:textId="77777777" w:rsidTr="00FD5A2A">
        <w:tc>
          <w:tcPr>
            <w:tcW w:w="549" w:type="dxa"/>
            <w:tcBorders>
              <w:top w:val="single" w:sz="4" w:space="0" w:color="000000"/>
              <w:left w:val="single" w:sz="4" w:space="0" w:color="000000"/>
              <w:bottom w:val="single" w:sz="4" w:space="0" w:color="000000"/>
              <w:right w:val="single" w:sz="4" w:space="0" w:color="000000"/>
            </w:tcBorders>
          </w:tcPr>
          <w:p w14:paraId="09D45435" w14:textId="77777777" w:rsidR="0061280A" w:rsidRPr="00735543" w:rsidRDefault="0061280A" w:rsidP="00FD5A2A">
            <w:pPr>
              <w:tabs>
                <w:tab w:val="left" w:pos="851"/>
              </w:tabs>
              <w:spacing w:after="0" w:line="288" w:lineRule="auto"/>
              <w:rPr>
                <w:rFonts w:ascii="Times New Roman" w:hAnsi="Times New Roman"/>
                <w:color w:val="000000"/>
                <w:sz w:val="24"/>
                <w:szCs w:val="24"/>
              </w:rPr>
            </w:pPr>
            <w:r w:rsidRPr="00735543">
              <w:rPr>
                <w:rFonts w:ascii="Times New Roman" w:hAnsi="Times New Roman"/>
                <w:color w:val="000000"/>
                <w:sz w:val="24"/>
                <w:szCs w:val="24"/>
              </w:rPr>
              <w:t>3</w:t>
            </w:r>
          </w:p>
        </w:tc>
        <w:tc>
          <w:tcPr>
            <w:tcW w:w="4269" w:type="dxa"/>
            <w:tcBorders>
              <w:top w:val="single" w:sz="4" w:space="0" w:color="000000"/>
              <w:left w:val="single" w:sz="4" w:space="0" w:color="000000"/>
              <w:bottom w:val="single" w:sz="4" w:space="0" w:color="000000"/>
              <w:right w:val="single" w:sz="4" w:space="0" w:color="000000"/>
            </w:tcBorders>
          </w:tcPr>
          <w:p w14:paraId="31AF388A" w14:textId="77777777" w:rsidR="0061280A" w:rsidRPr="00735543" w:rsidRDefault="0061280A" w:rsidP="00FD5A2A">
            <w:pPr>
              <w:tabs>
                <w:tab w:val="left" w:pos="851"/>
              </w:tabs>
              <w:spacing w:after="0" w:line="288" w:lineRule="auto"/>
              <w:rPr>
                <w:rFonts w:ascii="Times New Roman" w:hAnsi="Times New Roman"/>
                <w:color w:val="000000"/>
                <w:sz w:val="24"/>
                <w:szCs w:val="24"/>
              </w:rPr>
            </w:pPr>
            <w:r>
              <w:rPr>
                <w:rFonts w:ascii="Times New Roman" w:hAnsi="Times New Roman"/>
                <w:color w:val="000000"/>
                <w:sz w:val="24"/>
                <w:szCs w:val="24"/>
              </w:rPr>
              <w:t>Д</w:t>
            </w:r>
            <w:r w:rsidRPr="00735543">
              <w:rPr>
                <w:rFonts w:ascii="Times New Roman" w:hAnsi="Times New Roman"/>
                <w:color w:val="000000"/>
                <w:sz w:val="24"/>
                <w:szCs w:val="24"/>
              </w:rPr>
              <w:t>ень туризма</w:t>
            </w:r>
          </w:p>
        </w:tc>
        <w:tc>
          <w:tcPr>
            <w:tcW w:w="1184" w:type="dxa"/>
            <w:tcBorders>
              <w:top w:val="single" w:sz="4" w:space="0" w:color="000000"/>
              <w:left w:val="single" w:sz="4" w:space="0" w:color="000000"/>
              <w:bottom w:val="single" w:sz="4" w:space="0" w:color="000000"/>
              <w:right w:val="single" w:sz="4" w:space="0" w:color="000000"/>
            </w:tcBorders>
          </w:tcPr>
          <w:p w14:paraId="2A18E452" w14:textId="77777777" w:rsidR="0061280A" w:rsidRPr="00735543" w:rsidRDefault="0061280A" w:rsidP="00FD5A2A">
            <w:pPr>
              <w:tabs>
                <w:tab w:val="left" w:pos="851"/>
              </w:tabs>
              <w:spacing w:after="0" w:line="288" w:lineRule="auto"/>
              <w:rPr>
                <w:rFonts w:ascii="Times New Roman" w:hAnsi="Times New Roman"/>
                <w:color w:val="000000"/>
                <w:sz w:val="24"/>
                <w:szCs w:val="24"/>
              </w:rPr>
            </w:pPr>
          </w:p>
        </w:tc>
        <w:tc>
          <w:tcPr>
            <w:tcW w:w="1511" w:type="dxa"/>
            <w:tcBorders>
              <w:top w:val="single" w:sz="4" w:space="0" w:color="000000"/>
              <w:left w:val="single" w:sz="4" w:space="0" w:color="000000"/>
              <w:bottom w:val="single" w:sz="4" w:space="0" w:color="000000"/>
              <w:right w:val="single" w:sz="4" w:space="0" w:color="000000"/>
            </w:tcBorders>
          </w:tcPr>
          <w:p w14:paraId="17FBDDA1" w14:textId="77777777" w:rsidR="0061280A" w:rsidRPr="00735543" w:rsidRDefault="0061280A" w:rsidP="00FD5A2A">
            <w:pPr>
              <w:tabs>
                <w:tab w:val="left" w:pos="851"/>
              </w:tabs>
              <w:spacing w:after="0" w:line="288" w:lineRule="auto"/>
              <w:rPr>
                <w:rFonts w:ascii="Times New Roman" w:hAnsi="Times New Roman"/>
                <w:color w:val="000000"/>
                <w:sz w:val="24"/>
                <w:szCs w:val="24"/>
              </w:rPr>
            </w:pPr>
            <w:r w:rsidRPr="00735543">
              <w:rPr>
                <w:rFonts w:ascii="Times New Roman" w:hAnsi="Times New Roman"/>
                <w:color w:val="000000"/>
                <w:sz w:val="24"/>
                <w:szCs w:val="24"/>
              </w:rPr>
              <w:t>27 сентября</w:t>
            </w:r>
          </w:p>
        </w:tc>
        <w:tc>
          <w:tcPr>
            <w:tcW w:w="2012" w:type="dxa"/>
            <w:tcBorders>
              <w:top w:val="single" w:sz="4" w:space="0" w:color="000000"/>
              <w:left w:val="single" w:sz="4" w:space="0" w:color="000000"/>
              <w:bottom w:val="single" w:sz="4" w:space="0" w:color="000000"/>
              <w:right w:val="single" w:sz="4" w:space="0" w:color="000000"/>
            </w:tcBorders>
          </w:tcPr>
          <w:p w14:paraId="34723A0A" w14:textId="77777777" w:rsidR="0061280A" w:rsidRPr="00735543" w:rsidRDefault="0061280A" w:rsidP="00FD5A2A">
            <w:pPr>
              <w:tabs>
                <w:tab w:val="left" w:pos="851"/>
              </w:tabs>
              <w:spacing w:after="0" w:line="288" w:lineRule="auto"/>
              <w:rPr>
                <w:rFonts w:ascii="Times New Roman" w:hAnsi="Times New Roman"/>
                <w:color w:val="000000"/>
                <w:sz w:val="24"/>
                <w:szCs w:val="24"/>
              </w:rPr>
            </w:pPr>
          </w:p>
        </w:tc>
      </w:tr>
      <w:tr w:rsidR="0061280A" w:rsidRPr="00735543" w14:paraId="1AC546BA" w14:textId="77777777" w:rsidTr="00FD5A2A">
        <w:tc>
          <w:tcPr>
            <w:tcW w:w="549" w:type="dxa"/>
            <w:tcBorders>
              <w:top w:val="single" w:sz="4" w:space="0" w:color="000000"/>
              <w:left w:val="single" w:sz="4" w:space="0" w:color="000000"/>
              <w:bottom w:val="single" w:sz="4" w:space="0" w:color="000000"/>
              <w:right w:val="single" w:sz="4" w:space="0" w:color="000000"/>
            </w:tcBorders>
          </w:tcPr>
          <w:p w14:paraId="54D12362" w14:textId="77777777" w:rsidR="0061280A" w:rsidRPr="00735543" w:rsidRDefault="0061280A" w:rsidP="00FD5A2A">
            <w:pPr>
              <w:tabs>
                <w:tab w:val="left" w:pos="851"/>
              </w:tabs>
              <w:spacing w:after="0" w:line="288" w:lineRule="auto"/>
              <w:rPr>
                <w:rFonts w:ascii="Times New Roman" w:hAnsi="Times New Roman"/>
                <w:color w:val="000000"/>
                <w:sz w:val="24"/>
                <w:szCs w:val="24"/>
              </w:rPr>
            </w:pPr>
            <w:r w:rsidRPr="00735543">
              <w:rPr>
                <w:rFonts w:ascii="Times New Roman" w:hAnsi="Times New Roman"/>
                <w:color w:val="000000"/>
                <w:sz w:val="24"/>
                <w:szCs w:val="24"/>
              </w:rPr>
              <w:t>4</w:t>
            </w:r>
          </w:p>
        </w:tc>
        <w:tc>
          <w:tcPr>
            <w:tcW w:w="4269" w:type="dxa"/>
            <w:tcBorders>
              <w:top w:val="single" w:sz="4" w:space="0" w:color="000000"/>
              <w:left w:val="single" w:sz="4" w:space="0" w:color="000000"/>
              <w:bottom w:val="single" w:sz="4" w:space="0" w:color="000000"/>
              <w:right w:val="single" w:sz="4" w:space="0" w:color="000000"/>
            </w:tcBorders>
          </w:tcPr>
          <w:p w14:paraId="76475318" w14:textId="77777777" w:rsidR="0061280A" w:rsidRPr="00735543" w:rsidRDefault="0061280A" w:rsidP="00FD5A2A">
            <w:pPr>
              <w:tabs>
                <w:tab w:val="left" w:pos="851"/>
              </w:tabs>
              <w:spacing w:after="0" w:line="288" w:lineRule="auto"/>
              <w:rPr>
                <w:rFonts w:ascii="Times New Roman" w:hAnsi="Times New Roman"/>
                <w:color w:val="000000"/>
                <w:sz w:val="24"/>
                <w:szCs w:val="24"/>
              </w:rPr>
            </w:pPr>
            <w:r w:rsidRPr="00735543">
              <w:rPr>
                <w:rFonts w:ascii="Times New Roman" w:hAnsi="Times New Roman"/>
                <w:color w:val="000000"/>
                <w:sz w:val="24"/>
                <w:szCs w:val="24"/>
              </w:rPr>
              <w:t>Международный день поваров</w:t>
            </w:r>
          </w:p>
        </w:tc>
        <w:tc>
          <w:tcPr>
            <w:tcW w:w="1184" w:type="dxa"/>
            <w:tcBorders>
              <w:top w:val="single" w:sz="4" w:space="0" w:color="000000"/>
              <w:left w:val="single" w:sz="4" w:space="0" w:color="000000"/>
              <w:bottom w:val="single" w:sz="4" w:space="0" w:color="000000"/>
              <w:right w:val="single" w:sz="4" w:space="0" w:color="000000"/>
            </w:tcBorders>
          </w:tcPr>
          <w:p w14:paraId="294BC086" w14:textId="77777777" w:rsidR="0061280A" w:rsidRPr="00735543" w:rsidRDefault="0061280A" w:rsidP="00FD5A2A">
            <w:pPr>
              <w:tabs>
                <w:tab w:val="left" w:pos="851"/>
              </w:tabs>
              <w:spacing w:after="0" w:line="288" w:lineRule="auto"/>
              <w:rPr>
                <w:rFonts w:ascii="Times New Roman" w:hAnsi="Times New Roman"/>
                <w:color w:val="000000"/>
                <w:sz w:val="24"/>
                <w:szCs w:val="24"/>
              </w:rPr>
            </w:pPr>
          </w:p>
        </w:tc>
        <w:tc>
          <w:tcPr>
            <w:tcW w:w="1511" w:type="dxa"/>
            <w:tcBorders>
              <w:top w:val="single" w:sz="4" w:space="0" w:color="000000"/>
              <w:left w:val="single" w:sz="4" w:space="0" w:color="000000"/>
              <w:bottom w:val="single" w:sz="4" w:space="0" w:color="000000"/>
              <w:right w:val="single" w:sz="4" w:space="0" w:color="000000"/>
            </w:tcBorders>
          </w:tcPr>
          <w:p w14:paraId="5A259172" w14:textId="77777777" w:rsidR="0061280A" w:rsidRPr="00735543" w:rsidRDefault="0061280A" w:rsidP="00FD5A2A">
            <w:pPr>
              <w:tabs>
                <w:tab w:val="left" w:pos="851"/>
              </w:tabs>
              <w:spacing w:after="0" w:line="288" w:lineRule="auto"/>
              <w:rPr>
                <w:rFonts w:ascii="Times New Roman" w:hAnsi="Times New Roman"/>
                <w:color w:val="000000"/>
                <w:sz w:val="24"/>
                <w:szCs w:val="24"/>
              </w:rPr>
            </w:pPr>
            <w:r w:rsidRPr="00735543">
              <w:rPr>
                <w:rFonts w:ascii="Times New Roman" w:hAnsi="Times New Roman"/>
                <w:color w:val="000000"/>
                <w:sz w:val="24"/>
                <w:szCs w:val="24"/>
              </w:rPr>
              <w:t>20 октября</w:t>
            </w:r>
          </w:p>
        </w:tc>
        <w:tc>
          <w:tcPr>
            <w:tcW w:w="2012" w:type="dxa"/>
            <w:tcBorders>
              <w:top w:val="single" w:sz="4" w:space="0" w:color="000000"/>
              <w:left w:val="single" w:sz="4" w:space="0" w:color="000000"/>
              <w:bottom w:val="single" w:sz="4" w:space="0" w:color="000000"/>
              <w:right w:val="single" w:sz="4" w:space="0" w:color="000000"/>
            </w:tcBorders>
          </w:tcPr>
          <w:p w14:paraId="6E49A82A" w14:textId="77777777" w:rsidR="0061280A" w:rsidRPr="00735543" w:rsidRDefault="0061280A" w:rsidP="00FD5A2A">
            <w:pPr>
              <w:tabs>
                <w:tab w:val="left" w:pos="851"/>
              </w:tabs>
              <w:spacing w:after="0" w:line="288" w:lineRule="auto"/>
              <w:rPr>
                <w:rFonts w:ascii="Times New Roman" w:hAnsi="Times New Roman"/>
                <w:color w:val="000000"/>
                <w:sz w:val="24"/>
                <w:szCs w:val="24"/>
              </w:rPr>
            </w:pPr>
          </w:p>
        </w:tc>
      </w:tr>
      <w:tr w:rsidR="0061280A" w:rsidRPr="00735543" w14:paraId="0DD4B76C" w14:textId="77777777" w:rsidTr="00FD5A2A">
        <w:tc>
          <w:tcPr>
            <w:tcW w:w="549" w:type="dxa"/>
            <w:tcBorders>
              <w:top w:val="single" w:sz="4" w:space="0" w:color="000000"/>
              <w:left w:val="single" w:sz="4" w:space="0" w:color="000000"/>
              <w:bottom w:val="single" w:sz="4" w:space="0" w:color="000000"/>
              <w:right w:val="single" w:sz="4" w:space="0" w:color="000000"/>
            </w:tcBorders>
          </w:tcPr>
          <w:p w14:paraId="1D36FD9A" w14:textId="77777777" w:rsidR="0061280A" w:rsidRPr="00735543" w:rsidRDefault="0061280A" w:rsidP="00FD5A2A">
            <w:pPr>
              <w:tabs>
                <w:tab w:val="left" w:pos="851"/>
              </w:tabs>
              <w:spacing w:after="0" w:line="288" w:lineRule="auto"/>
              <w:rPr>
                <w:rFonts w:ascii="Times New Roman" w:hAnsi="Times New Roman"/>
                <w:color w:val="000000"/>
                <w:sz w:val="24"/>
                <w:szCs w:val="24"/>
              </w:rPr>
            </w:pPr>
            <w:r w:rsidRPr="00735543">
              <w:rPr>
                <w:rFonts w:ascii="Times New Roman" w:hAnsi="Times New Roman"/>
                <w:color w:val="000000"/>
                <w:sz w:val="24"/>
                <w:szCs w:val="24"/>
              </w:rPr>
              <w:t>5</w:t>
            </w:r>
          </w:p>
        </w:tc>
        <w:tc>
          <w:tcPr>
            <w:tcW w:w="4269" w:type="dxa"/>
            <w:tcBorders>
              <w:top w:val="single" w:sz="4" w:space="0" w:color="000000"/>
              <w:left w:val="single" w:sz="4" w:space="0" w:color="000000"/>
              <w:bottom w:val="single" w:sz="4" w:space="0" w:color="000000"/>
              <w:right w:val="single" w:sz="4" w:space="0" w:color="000000"/>
            </w:tcBorders>
          </w:tcPr>
          <w:p w14:paraId="61ABC0FA" w14:textId="77777777" w:rsidR="0061280A" w:rsidRPr="00735543" w:rsidRDefault="0061280A" w:rsidP="00FD5A2A">
            <w:pPr>
              <w:tabs>
                <w:tab w:val="left" w:pos="851"/>
              </w:tabs>
              <w:spacing w:after="0" w:line="288" w:lineRule="auto"/>
              <w:rPr>
                <w:rFonts w:ascii="Times New Roman" w:hAnsi="Times New Roman"/>
                <w:color w:val="000000"/>
                <w:sz w:val="24"/>
                <w:szCs w:val="24"/>
              </w:rPr>
            </w:pPr>
            <w:r w:rsidRPr="00735543">
              <w:rPr>
                <w:rFonts w:ascii="Times New Roman" w:hAnsi="Times New Roman"/>
                <w:color w:val="000000"/>
                <w:sz w:val="24"/>
                <w:szCs w:val="24"/>
              </w:rPr>
              <w:t>Международный день барменов</w:t>
            </w:r>
          </w:p>
        </w:tc>
        <w:tc>
          <w:tcPr>
            <w:tcW w:w="1184" w:type="dxa"/>
            <w:tcBorders>
              <w:top w:val="single" w:sz="4" w:space="0" w:color="000000"/>
              <w:left w:val="single" w:sz="4" w:space="0" w:color="000000"/>
              <w:bottom w:val="single" w:sz="4" w:space="0" w:color="000000"/>
              <w:right w:val="single" w:sz="4" w:space="0" w:color="000000"/>
            </w:tcBorders>
          </w:tcPr>
          <w:p w14:paraId="15173454" w14:textId="77777777" w:rsidR="0061280A" w:rsidRPr="00735543" w:rsidRDefault="0061280A" w:rsidP="00FD5A2A">
            <w:pPr>
              <w:tabs>
                <w:tab w:val="left" w:pos="851"/>
              </w:tabs>
              <w:spacing w:after="0" w:line="288" w:lineRule="auto"/>
              <w:rPr>
                <w:rFonts w:ascii="Times New Roman" w:hAnsi="Times New Roman"/>
                <w:color w:val="000000"/>
                <w:sz w:val="24"/>
                <w:szCs w:val="24"/>
              </w:rPr>
            </w:pPr>
          </w:p>
        </w:tc>
        <w:tc>
          <w:tcPr>
            <w:tcW w:w="1511" w:type="dxa"/>
            <w:tcBorders>
              <w:top w:val="single" w:sz="4" w:space="0" w:color="000000"/>
              <w:left w:val="single" w:sz="4" w:space="0" w:color="000000"/>
              <w:bottom w:val="single" w:sz="4" w:space="0" w:color="000000"/>
              <w:right w:val="single" w:sz="4" w:space="0" w:color="000000"/>
            </w:tcBorders>
          </w:tcPr>
          <w:p w14:paraId="363F3782" w14:textId="77777777" w:rsidR="0061280A" w:rsidRPr="00735543" w:rsidRDefault="0061280A" w:rsidP="00FD5A2A">
            <w:pPr>
              <w:tabs>
                <w:tab w:val="left" w:pos="851"/>
              </w:tabs>
              <w:spacing w:after="0" w:line="288" w:lineRule="auto"/>
              <w:rPr>
                <w:rFonts w:ascii="Times New Roman" w:hAnsi="Times New Roman"/>
                <w:color w:val="000000"/>
                <w:sz w:val="24"/>
                <w:szCs w:val="24"/>
              </w:rPr>
            </w:pPr>
            <w:r w:rsidRPr="00735543">
              <w:rPr>
                <w:rFonts w:ascii="Times New Roman" w:hAnsi="Times New Roman"/>
                <w:color w:val="000000"/>
                <w:sz w:val="24"/>
                <w:szCs w:val="24"/>
              </w:rPr>
              <w:t>6 февраля</w:t>
            </w:r>
          </w:p>
        </w:tc>
        <w:tc>
          <w:tcPr>
            <w:tcW w:w="2012" w:type="dxa"/>
            <w:tcBorders>
              <w:top w:val="single" w:sz="4" w:space="0" w:color="000000"/>
              <w:left w:val="single" w:sz="4" w:space="0" w:color="000000"/>
              <w:bottom w:val="single" w:sz="4" w:space="0" w:color="000000"/>
              <w:right w:val="single" w:sz="4" w:space="0" w:color="000000"/>
            </w:tcBorders>
          </w:tcPr>
          <w:p w14:paraId="32414A86" w14:textId="77777777" w:rsidR="0061280A" w:rsidRPr="00735543" w:rsidRDefault="0061280A" w:rsidP="00FD5A2A">
            <w:pPr>
              <w:tabs>
                <w:tab w:val="left" w:pos="851"/>
              </w:tabs>
              <w:spacing w:after="0" w:line="288" w:lineRule="auto"/>
              <w:rPr>
                <w:rFonts w:ascii="Times New Roman" w:hAnsi="Times New Roman"/>
                <w:color w:val="000000"/>
                <w:sz w:val="24"/>
                <w:szCs w:val="24"/>
              </w:rPr>
            </w:pPr>
          </w:p>
        </w:tc>
      </w:tr>
      <w:tr w:rsidR="0061280A" w:rsidRPr="00735543" w14:paraId="2FF9017E" w14:textId="77777777" w:rsidTr="00FD5A2A">
        <w:tc>
          <w:tcPr>
            <w:tcW w:w="549" w:type="dxa"/>
            <w:tcBorders>
              <w:top w:val="single" w:sz="4" w:space="0" w:color="000000"/>
              <w:left w:val="single" w:sz="4" w:space="0" w:color="000000"/>
              <w:bottom w:val="single" w:sz="4" w:space="0" w:color="000000"/>
              <w:right w:val="single" w:sz="4" w:space="0" w:color="000000"/>
            </w:tcBorders>
          </w:tcPr>
          <w:p w14:paraId="348D5B50" w14:textId="77777777" w:rsidR="0061280A" w:rsidRPr="00735543" w:rsidRDefault="0061280A" w:rsidP="00FD5A2A">
            <w:pPr>
              <w:tabs>
                <w:tab w:val="left" w:pos="851"/>
              </w:tabs>
              <w:spacing w:after="0" w:line="288" w:lineRule="auto"/>
              <w:rPr>
                <w:rFonts w:ascii="Times New Roman" w:hAnsi="Times New Roman"/>
                <w:color w:val="000000"/>
                <w:sz w:val="24"/>
                <w:szCs w:val="24"/>
              </w:rPr>
            </w:pPr>
            <w:r w:rsidRPr="00735543">
              <w:rPr>
                <w:rFonts w:ascii="Times New Roman" w:hAnsi="Times New Roman"/>
                <w:color w:val="000000"/>
                <w:sz w:val="24"/>
                <w:szCs w:val="24"/>
              </w:rPr>
              <w:t>6</w:t>
            </w:r>
          </w:p>
        </w:tc>
        <w:tc>
          <w:tcPr>
            <w:tcW w:w="4269" w:type="dxa"/>
            <w:tcBorders>
              <w:top w:val="single" w:sz="4" w:space="0" w:color="000000"/>
              <w:left w:val="single" w:sz="4" w:space="0" w:color="000000"/>
              <w:bottom w:val="single" w:sz="4" w:space="0" w:color="000000"/>
              <w:right w:val="single" w:sz="4" w:space="0" w:color="000000"/>
            </w:tcBorders>
          </w:tcPr>
          <w:p w14:paraId="2DF4E4EE" w14:textId="77777777" w:rsidR="0061280A" w:rsidRPr="00735543" w:rsidRDefault="0061280A" w:rsidP="00FD5A2A">
            <w:pPr>
              <w:tabs>
                <w:tab w:val="left" w:pos="851"/>
              </w:tabs>
              <w:spacing w:after="0" w:line="288" w:lineRule="auto"/>
              <w:rPr>
                <w:rFonts w:ascii="Times New Roman" w:hAnsi="Times New Roman"/>
                <w:color w:val="000000"/>
                <w:sz w:val="24"/>
                <w:szCs w:val="24"/>
              </w:rPr>
            </w:pPr>
            <w:r w:rsidRPr="00735543">
              <w:rPr>
                <w:rFonts w:ascii="Times New Roman" w:hAnsi="Times New Roman"/>
                <w:color w:val="000000"/>
                <w:sz w:val="24"/>
                <w:szCs w:val="24"/>
              </w:rPr>
              <w:t xml:space="preserve">День кондитера </w:t>
            </w:r>
          </w:p>
        </w:tc>
        <w:tc>
          <w:tcPr>
            <w:tcW w:w="1184" w:type="dxa"/>
            <w:tcBorders>
              <w:top w:val="single" w:sz="4" w:space="0" w:color="000000"/>
              <w:left w:val="single" w:sz="4" w:space="0" w:color="000000"/>
              <w:bottom w:val="single" w:sz="4" w:space="0" w:color="000000"/>
              <w:right w:val="single" w:sz="4" w:space="0" w:color="000000"/>
            </w:tcBorders>
          </w:tcPr>
          <w:p w14:paraId="26FF4246" w14:textId="77777777" w:rsidR="0061280A" w:rsidRPr="00735543" w:rsidRDefault="0061280A" w:rsidP="00FD5A2A">
            <w:pPr>
              <w:tabs>
                <w:tab w:val="left" w:pos="851"/>
              </w:tabs>
              <w:spacing w:after="0" w:line="288" w:lineRule="auto"/>
              <w:rPr>
                <w:rFonts w:ascii="Times New Roman" w:hAnsi="Times New Roman"/>
                <w:color w:val="000000"/>
                <w:sz w:val="24"/>
                <w:szCs w:val="24"/>
              </w:rPr>
            </w:pPr>
          </w:p>
        </w:tc>
        <w:tc>
          <w:tcPr>
            <w:tcW w:w="1511" w:type="dxa"/>
            <w:tcBorders>
              <w:top w:val="single" w:sz="4" w:space="0" w:color="000000"/>
              <w:left w:val="single" w:sz="4" w:space="0" w:color="000000"/>
              <w:bottom w:val="single" w:sz="4" w:space="0" w:color="000000"/>
              <w:right w:val="single" w:sz="4" w:space="0" w:color="000000"/>
            </w:tcBorders>
          </w:tcPr>
          <w:p w14:paraId="299E39AB" w14:textId="77777777" w:rsidR="0061280A" w:rsidRPr="00735543" w:rsidRDefault="0061280A" w:rsidP="00FD5A2A">
            <w:pPr>
              <w:tabs>
                <w:tab w:val="left" w:pos="851"/>
              </w:tabs>
              <w:spacing w:after="0" w:line="288" w:lineRule="auto"/>
              <w:rPr>
                <w:rFonts w:ascii="Times New Roman" w:hAnsi="Times New Roman"/>
                <w:color w:val="000000"/>
                <w:sz w:val="24"/>
                <w:szCs w:val="24"/>
              </w:rPr>
            </w:pPr>
            <w:r w:rsidRPr="00735543">
              <w:rPr>
                <w:rFonts w:ascii="Times New Roman" w:hAnsi="Times New Roman"/>
                <w:color w:val="000000"/>
                <w:sz w:val="24"/>
                <w:szCs w:val="24"/>
              </w:rPr>
              <w:t>3 мая</w:t>
            </w:r>
          </w:p>
        </w:tc>
        <w:tc>
          <w:tcPr>
            <w:tcW w:w="2012" w:type="dxa"/>
            <w:tcBorders>
              <w:top w:val="single" w:sz="4" w:space="0" w:color="000000"/>
              <w:left w:val="single" w:sz="4" w:space="0" w:color="000000"/>
              <w:bottom w:val="single" w:sz="4" w:space="0" w:color="000000"/>
              <w:right w:val="single" w:sz="4" w:space="0" w:color="000000"/>
            </w:tcBorders>
          </w:tcPr>
          <w:p w14:paraId="36171E7A" w14:textId="77777777" w:rsidR="0061280A" w:rsidRPr="00735543" w:rsidRDefault="0061280A" w:rsidP="00FD5A2A">
            <w:pPr>
              <w:tabs>
                <w:tab w:val="left" w:pos="851"/>
              </w:tabs>
              <w:spacing w:after="0" w:line="288" w:lineRule="auto"/>
              <w:rPr>
                <w:rFonts w:ascii="Times New Roman" w:hAnsi="Times New Roman"/>
                <w:color w:val="000000"/>
                <w:sz w:val="24"/>
                <w:szCs w:val="24"/>
              </w:rPr>
            </w:pPr>
          </w:p>
        </w:tc>
      </w:tr>
      <w:tr w:rsidR="0061280A" w:rsidRPr="00735543" w14:paraId="50DC5681" w14:textId="77777777" w:rsidTr="00FD5A2A">
        <w:tc>
          <w:tcPr>
            <w:tcW w:w="549" w:type="dxa"/>
            <w:tcBorders>
              <w:top w:val="single" w:sz="4" w:space="0" w:color="000000"/>
              <w:left w:val="single" w:sz="4" w:space="0" w:color="000000"/>
              <w:bottom w:val="single" w:sz="4" w:space="0" w:color="000000"/>
              <w:right w:val="single" w:sz="4" w:space="0" w:color="000000"/>
            </w:tcBorders>
          </w:tcPr>
          <w:p w14:paraId="7EBB0A13" w14:textId="77777777" w:rsidR="0061280A" w:rsidRPr="00735543" w:rsidRDefault="0061280A" w:rsidP="00FD5A2A">
            <w:pPr>
              <w:tabs>
                <w:tab w:val="left" w:pos="851"/>
              </w:tabs>
              <w:spacing w:after="0" w:line="288" w:lineRule="auto"/>
              <w:rPr>
                <w:rFonts w:ascii="Times New Roman" w:hAnsi="Times New Roman"/>
                <w:color w:val="000000"/>
                <w:sz w:val="24"/>
                <w:szCs w:val="24"/>
              </w:rPr>
            </w:pPr>
            <w:r w:rsidRPr="00735543">
              <w:rPr>
                <w:rFonts w:ascii="Times New Roman" w:hAnsi="Times New Roman"/>
                <w:color w:val="000000"/>
                <w:sz w:val="24"/>
                <w:szCs w:val="24"/>
              </w:rPr>
              <w:t>7</w:t>
            </w:r>
          </w:p>
        </w:tc>
        <w:tc>
          <w:tcPr>
            <w:tcW w:w="4269" w:type="dxa"/>
            <w:tcBorders>
              <w:top w:val="single" w:sz="4" w:space="0" w:color="000000"/>
              <w:left w:val="single" w:sz="4" w:space="0" w:color="000000"/>
              <w:bottom w:val="single" w:sz="4" w:space="0" w:color="000000"/>
              <w:right w:val="single" w:sz="4" w:space="0" w:color="000000"/>
            </w:tcBorders>
          </w:tcPr>
          <w:p w14:paraId="687E69CB" w14:textId="77777777" w:rsidR="0061280A" w:rsidRPr="00735543" w:rsidRDefault="0061280A" w:rsidP="00FD5A2A">
            <w:pPr>
              <w:tabs>
                <w:tab w:val="left" w:pos="851"/>
              </w:tabs>
              <w:spacing w:after="0" w:line="288" w:lineRule="auto"/>
              <w:rPr>
                <w:rFonts w:ascii="Times New Roman" w:hAnsi="Times New Roman"/>
                <w:color w:val="000000"/>
                <w:sz w:val="24"/>
                <w:szCs w:val="24"/>
              </w:rPr>
            </w:pPr>
            <w:r w:rsidRPr="00735543">
              <w:rPr>
                <w:rFonts w:ascii="Times New Roman" w:hAnsi="Times New Roman"/>
                <w:color w:val="000000"/>
                <w:sz w:val="24"/>
                <w:szCs w:val="24"/>
              </w:rPr>
              <w:t>День флориста</w:t>
            </w:r>
          </w:p>
        </w:tc>
        <w:tc>
          <w:tcPr>
            <w:tcW w:w="1184" w:type="dxa"/>
            <w:tcBorders>
              <w:top w:val="single" w:sz="4" w:space="0" w:color="000000"/>
              <w:left w:val="single" w:sz="4" w:space="0" w:color="000000"/>
              <w:bottom w:val="single" w:sz="4" w:space="0" w:color="000000"/>
              <w:right w:val="single" w:sz="4" w:space="0" w:color="000000"/>
            </w:tcBorders>
          </w:tcPr>
          <w:p w14:paraId="54AD8A5B" w14:textId="77777777" w:rsidR="0061280A" w:rsidRPr="00735543" w:rsidRDefault="0061280A" w:rsidP="00FD5A2A">
            <w:pPr>
              <w:tabs>
                <w:tab w:val="left" w:pos="851"/>
              </w:tabs>
              <w:spacing w:after="0" w:line="288" w:lineRule="auto"/>
              <w:rPr>
                <w:rFonts w:ascii="Times New Roman" w:hAnsi="Times New Roman"/>
                <w:color w:val="000000"/>
                <w:sz w:val="24"/>
                <w:szCs w:val="24"/>
              </w:rPr>
            </w:pPr>
          </w:p>
        </w:tc>
        <w:tc>
          <w:tcPr>
            <w:tcW w:w="1511" w:type="dxa"/>
            <w:tcBorders>
              <w:top w:val="single" w:sz="4" w:space="0" w:color="000000"/>
              <w:left w:val="single" w:sz="4" w:space="0" w:color="000000"/>
              <w:bottom w:val="single" w:sz="4" w:space="0" w:color="000000"/>
              <w:right w:val="single" w:sz="4" w:space="0" w:color="000000"/>
            </w:tcBorders>
          </w:tcPr>
          <w:p w14:paraId="20A19755" w14:textId="77777777" w:rsidR="0061280A" w:rsidRPr="00735543" w:rsidRDefault="0061280A" w:rsidP="00FD5A2A">
            <w:pPr>
              <w:tabs>
                <w:tab w:val="left" w:pos="851"/>
              </w:tabs>
              <w:spacing w:after="0" w:line="288" w:lineRule="auto"/>
              <w:rPr>
                <w:rFonts w:ascii="Times New Roman" w:hAnsi="Times New Roman"/>
                <w:color w:val="000000"/>
                <w:sz w:val="24"/>
                <w:szCs w:val="24"/>
              </w:rPr>
            </w:pPr>
            <w:r w:rsidRPr="00735543">
              <w:rPr>
                <w:rFonts w:ascii="Times New Roman" w:hAnsi="Times New Roman"/>
                <w:color w:val="000000"/>
                <w:sz w:val="24"/>
                <w:szCs w:val="24"/>
              </w:rPr>
              <w:t>24 июля</w:t>
            </w:r>
          </w:p>
        </w:tc>
        <w:tc>
          <w:tcPr>
            <w:tcW w:w="2012" w:type="dxa"/>
            <w:tcBorders>
              <w:top w:val="single" w:sz="4" w:space="0" w:color="000000"/>
              <w:left w:val="single" w:sz="4" w:space="0" w:color="000000"/>
              <w:bottom w:val="single" w:sz="4" w:space="0" w:color="000000"/>
              <w:right w:val="single" w:sz="4" w:space="0" w:color="000000"/>
            </w:tcBorders>
          </w:tcPr>
          <w:p w14:paraId="72375C49" w14:textId="77777777" w:rsidR="0061280A" w:rsidRPr="00735543" w:rsidRDefault="0061280A" w:rsidP="00FD5A2A">
            <w:pPr>
              <w:tabs>
                <w:tab w:val="left" w:pos="851"/>
              </w:tabs>
              <w:spacing w:after="0" w:line="288" w:lineRule="auto"/>
              <w:rPr>
                <w:rFonts w:ascii="Times New Roman" w:hAnsi="Times New Roman"/>
                <w:color w:val="000000"/>
                <w:sz w:val="24"/>
                <w:szCs w:val="24"/>
              </w:rPr>
            </w:pPr>
          </w:p>
        </w:tc>
      </w:tr>
      <w:tr w:rsidR="0061280A" w:rsidRPr="00735543" w14:paraId="4D111991" w14:textId="77777777" w:rsidTr="00FD5A2A">
        <w:tc>
          <w:tcPr>
            <w:tcW w:w="549" w:type="dxa"/>
            <w:tcBorders>
              <w:top w:val="single" w:sz="4" w:space="0" w:color="000000"/>
              <w:left w:val="single" w:sz="4" w:space="0" w:color="000000"/>
              <w:bottom w:val="single" w:sz="4" w:space="0" w:color="000000"/>
              <w:right w:val="single" w:sz="4" w:space="0" w:color="000000"/>
            </w:tcBorders>
          </w:tcPr>
          <w:p w14:paraId="2FEF619D" w14:textId="77777777" w:rsidR="0061280A" w:rsidRPr="00735543" w:rsidRDefault="0061280A" w:rsidP="00FD5A2A">
            <w:pPr>
              <w:tabs>
                <w:tab w:val="left" w:pos="851"/>
              </w:tabs>
              <w:spacing w:after="0" w:line="288" w:lineRule="auto"/>
              <w:rPr>
                <w:rFonts w:ascii="Times New Roman" w:hAnsi="Times New Roman"/>
                <w:color w:val="000000"/>
                <w:sz w:val="24"/>
                <w:szCs w:val="24"/>
              </w:rPr>
            </w:pPr>
            <w:r w:rsidRPr="00735543">
              <w:rPr>
                <w:rFonts w:ascii="Times New Roman" w:hAnsi="Times New Roman"/>
                <w:color w:val="000000"/>
                <w:sz w:val="24"/>
                <w:szCs w:val="24"/>
              </w:rPr>
              <w:t>8</w:t>
            </w:r>
          </w:p>
        </w:tc>
        <w:tc>
          <w:tcPr>
            <w:tcW w:w="4269" w:type="dxa"/>
            <w:tcBorders>
              <w:top w:val="single" w:sz="4" w:space="0" w:color="000000"/>
              <w:left w:val="single" w:sz="4" w:space="0" w:color="000000"/>
              <w:bottom w:val="single" w:sz="4" w:space="0" w:color="000000"/>
              <w:right w:val="single" w:sz="4" w:space="0" w:color="000000"/>
            </w:tcBorders>
          </w:tcPr>
          <w:p w14:paraId="0D809A35" w14:textId="77777777" w:rsidR="0061280A" w:rsidRPr="00735543" w:rsidRDefault="0061280A" w:rsidP="00FD5A2A">
            <w:pPr>
              <w:tabs>
                <w:tab w:val="left" w:pos="851"/>
              </w:tabs>
              <w:spacing w:after="0" w:line="288" w:lineRule="auto"/>
              <w:rPr>
                <w:rFonts w:ascii="Times New Roman" w:hAnsi="Times New Roman"/>
                <w:color w:val="000000"/>
                <w:sz w:val="24"/>
                <w:szCs w:val="24"/>
              </w:rPr>
            </w:pPr>
            <w:r w:rsidRPr="00735543">
              <w:rPr>
                <w:rFonts w:ascii="Times New Roman" w:hAnsi="Times New Roman"/>
                <w:color w:val="000000"/>
                <w:sz w:val="24"/>
                <w:szCs w:val="24"/>
              </w:rPr>
              <w:t>День железнодорожника</w:t>
            </w:r>
          </w:p>
        </w:tc>
        <w:tc>
          <w:tcPr>
            <w:tcW w:w="1184" w:type="dxa"/>
            <w:tcBorders>
              <w:top w:val="single" w:sz="4" w:space="0" w:color="000000"/>
              <w:left w:val="single" w:sz="4" w:space="0" w:color="000000"/>
              <w:bottom w:val="single" w:sz="4" w:space="0" w:color="000000"/>
              <w:right w:val="single" w:sz="4" w:space="0" w:color="000000"/>
            </w:tcBorders>
          </w:tcPr>
          <w:p w14:paraId="19A89263" w14:textId="77777777" w:rsidR="0061280A" w:rsidRPr="00735543" w:rsidRDefault="0061280A" w:rsidP="00FD5A2A">
            <w:pPr>
              <w:tabs>
                <w:tab w:val="left" w:pos="851"/>
              </w:tabs>
              <w:spacing w:after="0" w:line="288" w:lineRule="auto"/>
              <w:rPr>
                <w:rFonts w:ascii="Times New Roman" w:hAnsi="Times New Roman"/>
                <w:color w:val="000000"/>
                <w:sz w:val="24"/>
                <w:szCs w:val="24"/>
              </w:rPr>
            </w:pPr>
          </w:p>
        </w:tc>
        <w:tc>
          <w:tcPr>
            <w:tcW w:w="1511" w:type="dxa"/>
            <w:tcBorders>
              <w:top w:val="single" w:sz="4" w:space="0" w:color="000000"/>
              <w:left w:val="single" w:sz="4" w:space="0" w:color="000000"/>
              <w:bottom w:val="single" w:sz="4" w:space="0" w:color="000000"/>
              <w:right w:val="single" w:sz="4" w:space="0" w:color="000000"/>
            </w:tcBorders>
          </w:tcPr>
          <w:p w14:paraId="73049D1B" w14:textId="77777777" w:rsidR="0061280A" w:rsidRPr="00735543" w:rsidRDefault="0061280A" w:rsidP="00FD5A2A">
            <w:pPr>
              <w:tabs>
                <w:tab w:val="left" w:pos="851"/>
              </w:tabs>
              <w:spacing w:after="0" w:line="288" w:lineRule="auto"/>
              <w:rPr>
                <w:rFonts w:ascii="Times New Roman" w:hAnsi="Times New Roman"/>
                <w:color w:val="000000"/>
                <w:sz w:val="24"/>
                <w:szCs w:val="24"/>
              </w:rPr>
            </w:pPr>
            <w:r w:rsidRPr="00735543">
              <w:rPr>
                <w:rFonts w:ascii="Times New Roman" w:hAnsi="Times New Roman"/>
                <w:color w:val="000000"/>
                <w:sz w:val="24"/>
                <w:szCs w:val="24"/>
              </w:rPr>
              <w:t>Первое воскресенье августа</w:t>
            </w:r>
          </w:p>
        </w:tc>
        <w:tc>
          <w:tcPr>
            <w:tcW w:w="2012" w:type="dxa"/>
            <w:tcBorders>
              <w:top w:val="single" w:sz="4" w:space="0" w:color="000000"/>
              <w:left w:val="single" w:sz="4" w:space="0" w:color="000000"/>
              <w:bottom w:val="single" w:sz="4" w:space="0" w:color="000000"/>
              <w:right w:val="single" w:sz="4" w:space="0" w:color="000000"/>
            </w:tcBorders>
          </w:tcPr>
          <w:p w14:paraId="130BF70B" w14:textId="77777777" w:rsidR="0061280A" w:rsidRPr="00735543" w:rsidRDefault="0061280A" w:rsidP="00FD5A2A">
            <w:pPr>
              <w:tabs>
                <w:tab w:val="left" w:pos="851"/>
              </w:tabs>
              <w:spacing w:after="0" w:line="288" w:lineRule="auto"/>
              <w:rPr>
                <w:rFonts w:ascii="Times New Roman" w:hAnsi="Times New Roman"/>
                <w:color w:val="000000"/>
                <w:sz w:val="24"/>
                <w:szCs w:val="24"/>
              </w:rPr>
            </w:pPr>
          </w:p>
        </w:tc>
      </w:tr>
      <w:tr w:rsidR="0061280A" w:rsidRPr="00735543" w14:paraId="50DBE993" w14:textId="77777777" w:rsidTr="00FD5A2A">
        <w:tc>
          <w:tcPr>
            <w:tcW w:w="549" w:type="dxa"/>
            <w:tcBorders>
              <w:top w:val="single" w:sz="4" w:space="0" w:color="000000"/>
              <w:left w:val="single" w:sz="4" w:space="0" w:color="000000"/>
              <w:bottom w:val="single" w:sz="4" w:space="0" w:color="000000"/>
              <w:right w:val="single" w:sz="4" w:space="0" w:color="000000"/>
            </w:tcBorders>
          </w:tcPr>
          <w:p w14:paraId="240EAED6" w14:textId="77777777" w:rsidR="0061280A" w:rsidRPr="00735543" w:rsidRDefault="0061280A" w:rsidP="00FD5A2A">
            <w:pPr>
              <w:tabs>
                <w:tab w:val="left" w:pos="851"/>
              </w:tabs>
              <w:spacing w:after="0" w:line="288" w:lineRule="auto"/>
              <w:rPr>
                <w:rFonts w:ascii="Times New Roman" w:hAnsi="Times New Roman"/>
                <w:color w:val="000000"/>
                <w:sz w:val="24"/>
                <w:szCs w:val="24"/>
              </w:rPr>
            </w:pPr>
          </w:p>
        </w:tc>
        <w:tc>
          <w:tcPr>
            <w:tcW w:w="8976" w:type="dxa"/>
            <w:gridSpan w:val="4"/>
            <w:tcBorders>
              <w:top w:val="single" w:sz="4" w:space="0" w:color="000000"/>
              <w:left w:val="single" w:sz="4" w:space="0" w:color="000000"/>
              <w:bottom w:val="single" w:sz="4" w:space="0" w:color="000000"/>
              <w:right w:val="single" w:sz="4" w:space="0" w:color="000000"/>
            </w:tcBorders>
            <w:hideMark/>
          </w:tcPr>
          <w:p w14:paraId="62561571" w14:textId="77777777" w:rsidR="0061280A" w:rsidRPr="00735543" w:rsidRDefault="0061280A" w:rsidP="00FD5A2A">
            <w:pPr>
              <w:tabs>
                <w:tab w:val="left" w:pos="851"/>
              </w:tabs>
              <w:spacing w:after="0" w:line="288" w:lineRule="auto"/>
              <w:rPr>
                <w:rFonts w:ascii="Times New Roman" w:hAnsi="Times New Roman"/>
                <w:color w:val="000000"/>
                <w:sz w:val="24"/>
                <w:szCs w:val="24"/>
              </w:rPr>
            </w:pPr>
            <w:r w:rsidRPr="00735543">
              <w:rPr>
                <w:rFonts w:ascii="Times New Roman" w:hAnsi="Times New Roman"/>
                <w:b/>
                <w:bCs/>
                <w:color w:val="000000"/>
                <w:sz w:val="24"/>
                <w:szCs w:val="24"/>
              </w:rPr>
              <w:t>5.</w:t>
            </w:r>
            <w:r w:rsidRPr="00735543">
              <w:rPr>
                <w:rFonts w:ascii="Times New Roman" w:hAnsi="Times New Roman"/>
                <w:color w:val="000000"/>
                <w:sz w:val="24"/>
                <w:szCs w:val="24"/>
              </w:rPr>
              <w:t xml:space="preserve"> </w:t>
            </w:r>
            <w:r w:rsidRPr="00735543">
              <w:rPr>
                <w:rFonts w:ascii="Times New Roman" w:hAnsi="Times New Roman"/>
                <w:b/>
                <w:bCs/>
                <w:color w:val="000000"/>
                <w:sz w:val="24"/>
                <w:szCs w:val="24"/>
              </w:rPr>
              <w:t>Организация предметно-пространственной среды</w:t>
            </w:r>
          </w:p>
          <w:p w14:paraId="1B8177C1" w14:textId="77777777" w:rsidR="0061280A" w:rsidRPr="00735543" w:rsidRDefault="0061280A" w:rsidP="00FD5A2A">
            <w:pPr>
              <w:tabs>
                <w:tab w:val="left" w:pos="851"/>
              </w:tabs>
              <w:spacing w:after="0" w:line="288" w:lineRule="auto"/>
              <w:rPr>
                <w:rFonts w:ascii="Times New Roman" w:hAnsi="Times New Roman"/>
                <w:color w:val="000000"/>
                <w:sz w:val="24"/>
                <w:szCs w:val="24"/>
              </w:rPr>
            </w:pPr>
          </w:p>
        </w:tc>
      </w:tr>
      <w:tr w:rsidR="0061280A" w:rsidRPr="00735543" w14:paraId="3F920FC1" w14:textId="77777777" w:rsidTr="00FD5A2A">
        <w:tc>
          <w:tcPr>
            <w:tcW w:w="549" w:type="dxa"/>
            <w:tcBorders>
              <w:top w:val="single" w:sz="4" w:space="0" w:color="000000"/>
              <w:left w:val="single" w:sz="4" w:space="0" w:color="000000"/>
              <w:bottom w:val="single" w:sz="4" w:space="0" w:color="000000"/>
              <w:right w:val="single" w:sz="4" w:space="0" w:color="000000"/>
            </w:tcBorders>
            <w:hideMark/>
          </w:tcPr>
          <w:p w14:paraId="1F9C8AAA" w14:textId="77777777" w:rsidR="0061280A" w:rsidRPr="00735543" w:rsidRDefault="0061280A" w:rsidP="00FD5A2A">
            <w:pPr>
              <w:tabs>
                <w:tab w:val="left" w:pos="851"/>
              </w:tabs>
              <w:spacing w:after="0" w:line="288" w:lineRule="auto"/>
              <w:rPr>
                <w:rFonts w:ascii="Times New Roman" w:hAnsi="Times New Roman"/>
                <w:color w:val="000000"/>
                <w:sz w:val="24"/>
                <w:szCs w:val="24"/>
              </w:rPr>
            </w:pPr>
            <w:r w:rsidRPr="00735543">
              <w:rPr>
                <w:rFonts w:ascii="Times New Roman" w:hAnsi="Times New Roman"/>
                <w:color w:val="000000"/>
                <w:sz w:val="24"/>
                <w:szCs w:val="24"/>
              </w:rPr>
              <w:t>1</w:t>
            </w:r>
          </w:p>
        </w:tc>
        <w:tc>
          <w:tcPr>
            <w:tcW w:w="4269" w:type="dxa"/>
            <w:tcBorders>
              <w:top w:val="single" w:sz="4" w:space="0" w:color="000000"/>
              <w:left w:val="single" w:sz="4" w:space="0" w:color="000000"/>
              <w:bottom w:val="single" w:sz="4" w:space="0" w:color="000000"/>
              <w:right w:val="single" w:sz="4" w:space="0" w:color="000000"/>
            </w:tcBorders>
            <w:hideMark/>
          </w:tcPr>
          <w:p w14:paraId="53806290" w14:textId="77777777" w:rsidR="0061280A" w:rsidRPr="00735543" w:rsidRDefault="0061280A" w:rsidP="00FD5A2A">
            <w:pPr>
              <w:tabs>
                <w:tab w:val="left" w:pos="851"/>
              </w:tabs>
              <w:spacing w:after="0" w:line="288" w:lineRule="auto"/>
              <w:rPr>
                <w:rFonts w:ascii="Times New Roman" w:hAnsi="Times New Roman"/>
                <w:color w:val="000000"/>
                <w:sz w:val="24"/>
                <w:szCs w:val="24"/>
              </w:rPr>
            </w:pPr>
            <w:r w:rsidRPr="00735543">
              <w:rPr>
                <w:rFonts w:ascii="Times New Roman" w:hAnsi="Times New Roman"/>
                <w:color w:val="000000"/>
                <w:sz w:val="24"/>
                <w:szCs w:val="24"/>
              </w:rPr>
              <w:t>…</w:t>
            </w:r>
          </w:p>
        </w:tc>
        <w:tc>
          <w:tcPr>
            <w:tcW w:w="1184" w:type="dxa"/>
            <w:tcBorders>
              <w:top w:val="single" w:sz="4" w:space="0" w:color="000000"/>
              <w:left w:val="single" w:sz="4" w:space="0" w:color="000000"/>
              <w:bottom w:val="single" w:sz="4" w:space="0" w:color="000000"/>
              <w:right w:val="single" w:sz="4" w:space="0" w:color="000000"/>
            </w:tcBorders>
          </w:tcPr>
          <w:p w14:paraId="7F522119" w14:textId="77777777" w:rsidR="0061280A" w:rsidRPr="00735543" w:rsidRDefault="0061280A" w:rsidP="00FD5A2A">
            <w:pPr>
              <w:tabs>
                <w:tab w:val="left" w:pos="851"/>
              </w:tabs>
              <w:spacing w:after="0" w:line="288" w:lineRule="auto"/>
              <w:rPr>
                <w:rFonts w:ascii="Times New Roman" w:hAnsi="Times New Roman"/>
                <w:color w:val="000000"/>
                <w:sz w:val="24"/>
                <w:szCs w:val="24"/>
              </w:rPr>
            </w:pPr>
          </w:p>
        </w:tc>
        <w:tc>
          <w:tcPr>
            <w:tcW w:w="1511" w:type="dxa"/>
            <w:tcBorders>
              <w:top w:val="single" w:sz="4" w:space="0" w:color="000000"/>
              <w:left w:val="single" w:sz="4" w:space="0" w:color="000000"/>
              <w:bottom w:val="single" w:sz="4" w:space="0" w:color="000000"/>
              <w:right w:val="single" w:sz="4" w:space="0" w:color="000000"/>
            </w:tcBorders>
          </w:tcPr>
          <w:p w14:paraId="0CCCC6C7" w14:textId="77777777" w:rsidR="0061280A" w:rsidRPr="00735543" w:rsidRDefault="0061280A" w:rsidP="00FD5A2A">
            <w:pPr>
              <w:tabs>
                <w:tab w:val="left" w:pos="851"/>
              </w:tabs>
              <w:spacing w:after="0" w:line="288" w:lineRule="auto"/>
              <w:rPr>
                <w:rFonts w:ascii="Times New Roman" w:hAnsi="Times New Roman"/>
                <w:color w:val="000000"/>
                <w:sz w:val="24"/>
                <w:szCs w:val="24"/>
              </w:rPr>
            </w:pPr>
          </w:p>
        </w:tc>
        <w:tc>
          <w:tcPr>
            <w:tcW w:w="2012" w:type="dxa"/>
            <w:tcBorders>
              <w:top w:val="single" w:sz="4" w:space="0" w:color="000000"/>
              <w:left w:val="single" w:sz="4" w:space="0" w:color="000000"/>
              <w:bottom w:val="single" w:sz="4" w:space="0" w:color="000000"/>
              <w:right w:val="single" w:sz="4" w:space="0" w:color="000000"/>
            </w:tcBorders>
          </w:tcPr>
          <w:p w14:paraId="26F27C2A" w14:textId="77777777" w:rsidR="0061280A" w:rsidRPr="00735543" w:rsidRDefault="0061280A" w:rsidP="00FD5A2A">
            <w:pPr>
              <w:tabs>
                <w:tab w:val="left" w:pos="851"/>
              </w:tabs>
              <w:spacing w:after="0" w:line="288" w:lineRule="auto"/>
              <w:rPr>
                <w:rFonts w:ascii="Times New Roman" w:hAnsi="Times New Roman"/>
                <w:color w:val="000000"/>
                <w:sz w:val="24"/>
                <w:szCs w:val="24"/>
              </w:rPr>
            </w:pPr>
          </w:p>
        </w:tc>
      </w:tr>
      <w:tr w:rsidR="0061280A" w:rsidRPr="00735543" w14:paraId="32574EDC" w14:textId="77777777" w:rsidTr="00FD5A2A">
        <w:tc>
          <w:tcPr>
            <w:tcW w:w="549" w:type="dxa"/>
            <w:tcBorders>
              <w:top w:val="single" w:sz="4" w:space="0" w:color="000000"/>
              <w:left w:val="single" w:sz="4" w:space="0" w:color="000000"/>
              <w:bottom w:val="single" w:sz="4" w:space="0" w:color="000000"/>
              <w:right w:val="single" w:sz="4" w:space="0" w:color="000000"/>
            </w:tcBorders>
          </w:tcPr>
          <w:p w14:paraId="6173374D" w14:textId="77777777" w:rsidR="0061280A" w:rsidRPr="00735543" w:rsidRDefault="0061280A" w:rsidP="00FD5A2A">
            <w:pPr>
              <w:tabs>
                <w:tab w:val="left" w:pos="851"/>
              </w:tabs>
              <w:spacing w:after="0" w:line="288" w:lineRule="auto"/>
              <w:rPr>
                <w:rFonts w:ascii="Times New Roman" w:hAnsi="Times New Roman"/>
                <w:color w:val="000000"/>
                <w:sz w:val="24"/>
                <w:szCs w:val="24"/>
              </w:rPr>
            </w:pPr>
          </w:p>
        </w:tc>
        <w:tc>
          <w:tcPr>
            <w:tcW w:w="8976" w:type="dxa"/>
            <w:gridSpan w:val="4"/>
            <w:tcBorders>
              <w:top w:val="single" w:sz="4" w:space="0" w:color="000000"/>
              <w:left w:val="single" w:sz="4" w:space="0" w:color="000000"/>
              <w:bottom w:val="single" w:sz="4" w:space="0" w:color="000000"/>
              <w:right w:val="single" w:sz="4" w:space="0" w:color="000000"/>
            </w:tcBorders>
            <w:hideMark/>
          </w:tcPr>
          <w:p w14:paraId="1C1D7D29" w14:textId="77777777" w:rsidR="0061280A" w:rsidRPr="00735543" w:rsidRDefault="0061280A" w:rsidP="00FD5A2A">
            <w:pPr>
              <w:tabs>
                <w:tab w:val="left" w:pos="851"/>
              </w:tabs>
              <w:spacing w:after="0" w:line="288" w:lineRule="auto"/>
              <w:rPr>
                <w:rFonts w:ascii="Times New Roman" w:hAnsi="Times New Roman"/>
                <w:b/>
                <w:bCs/>
                <w:color w:val="000000"/>
                <w:sz w:val="24"/>
                <w:szCs w:val="24"/>
              </w:rPr>
            </w:pPr>
            <w:r w:rsidRPr="00735543">
              <w:rPr>
                <w:rFonts w:ascii="Times New Roman" w:hAnsi="Times New Roman"/>
                <w:b/>
                <w:bCs/>
                <w:color w:val="000000"/>
                <w:sz w:val="24"/>
                <w:szCs w:val="24"/>
              </w:rPr>
              <w:t>6. Взаимодействие с родителями (законными представителями)</w:t>
            </w:r>
          </w:p>
        </w:tc>
      </w:tr>
      <w:tr w:rsidR="0061280A" w:rsidRPr="00735543" w14:paraId="3067B654" w14:textId="77777777" w:rsidTr="00FD5A2A">
        <w:tc>
          <w:tcPr>
            <w:tcW w:w="549" w:type="dxa"/>
            <w:tcBorders>
              <w:top w:val="single" w:sz="4" w:space="0" w:color="000000"/>
              <w:left w:val="single" w:sz="4" w:space="0" w:color="000000"/>
              <w:bottom w:val="single" w:sz="4" w:space="0" w:color="000000"/>
              <w:right w:val="single" w:sz="4" w:space="0" w:color="000000"/>
            </w:tcBorders>
            <w:hideMark/>
          </w:tcPr>
          <w:p w14:paraId="5A7913E7" w14:textId="77777777" w:rsidR="0061280A" w:rsidRPr="00735543" w:rsidRDefault="0061280A" w:rsidP="00FD5A2A">
            <w:pPr>
              <w:tabs>
                <w:tab w:val="left" w:pos="851"/>
              </w:tabs>
              <w:spacing w:after="0" w:line="288" w:lineRule="auto"/>
              <w:rPr>
                <w:rFonts w:ascii="Times New Roman" w:hAnsi="Times New Roman"/>
                <w:color w:val="000000"/>
                <w:sz w:val="24"/>
                <w:szCs w:val="24"/>
              </w:rPr>
            </w:pPr>
            <w:r w:rsidRPr="00735543">
              <w:rPr>
                <w:rFonts w:ascii="Times New Roman" w:hAnsi="Times New Roman"/>
                <w:color w:val="000000"/>
                <w:sz w:val="24"/>
                <w:szCs w:val="24"/>
              </w:rPr>
              <w:t>1</w:t>
            </w:r>
          </w:p>
        </w:tc>
        <w:tc>
          <w:tcPr>
            <w:tcW w:w="4269" w:type="dxa"/>
            <w:tcBorders>
              <w:top w:val="single" w:sz="4" w:space="0" w:color="000000"/>
              <w:left w:val="single" w:sz="4" w:space="0" w:color="000000"/>
              <w:bottom w:val="single" w:sz="4" w:space="0" w:color="000000"/>
              <w:right w:val="single" w:sz="4" w:space="0" w:color="000000"/>
            </w:tcBorders>
            <w:hideMark/>
          </w:tcPr>
          <w:p w14:paraId="71FD77C8" w14:textId="77777777" w:rsidR="0061280A" w:rsidRPr="00735543" w:rsidRDefault="0061280A" w:rsidP="00FD5A2A">
            <w:pPr>
              <w:tabs>
                <w:tab w:val="left" w:pos="851"/>
              </w:tabs>
              <w:spacing w:after="0" w:line="288" w:lineRule="auto"/>
              <w:rPr>
                <w:rFonts w:ascii="Times New Roman" w:hAnsi="Times New Roman"/>
                <w:color w:val="000000"/>
                <w:sz w:val="24"/>
                <w:szCs w:val="24"/>
              </w:rPr>
            </w:pPr>
            <w:r w:rsidRPr="00735543">
              <w:rPr>
                <w:rFonts w:ascii="Times New Roman" w:hAnsi="Times New Roman"/>
                <w:bCs/>
                <w:color w:val="000000"/>
                <w:sz w:val="24"/>
                <w:szCs w:val="24"/>
              </w:rPr>
              <w:t>Церемония чествования семейных трудовых династий профессии/специальности</w:t>
            </w:r>
          </w:p>
        </w:tc>
        <w:tc>
          <w:tcPr>
            <w:tcW w:w="1184" w:type="dxa"/>
            <w:tcBorders>
              <w:top w:val="single" w:sz="4" w:space="0" w:color="000000"/>
              <w:left w:val="single" w:sz="4" w:space="0" w:color="000000"/>
              <w:bottom w:val="single" w:sz="4" w:space="0" w:color="000000"/>
              <w:right w:val="single" w:sz="4" w:space="0" w:color="000000"/>
            </w:tcBorders>
          </w:tcPr>
          <w:p w14:paraId="23E91EF5" w14:textId="77777777" w:rsidR="0061280A" w:rsidRPr="00735543" w:rsidRDefault="0061280A" w:rsidP="00FD5A2A">
            <w:pPr>
              <w:tabs>
                <w:tab w:val="left" w:pos="851"/>
              </w:tabs>
              <w:spacing w:after="0" w:line="288" w:lineRule="auto"/>
              <w:rPr>
                <w:rFonts w:ascii="Times New Roman" w:hAnsi="Times New Roman"/>
                <w:color w:val="000000"/>
                <w:sz w:val="24"/>
                <w:szCs w:val="24"/>
              </w:rPr>
            </w:pPr>
          </w:p>
        </w:tc>
        <w:tc>
          <w:tcPr>
            <w:tcW w:w="1511" w:type="dxa"/>
            <w:tcBorders>
              <w:top w:val="single" w:sz="4" w:space="0" w:color="000000"/>
              <w:left w:val="single" w:sz="4" w:space="0" w:color="000000"/>
              <w:bottom w:val="single" w:sz="4" w:space="0" w:color="000000"/>
              <w:right w:val="single" w:sz="4" w:space="0" w:color="000000"/>
            </w:tcBorders>
          </w:tcPr>
          <w:p w14:paraId="415554AD" w14:textId="77777777" w:rsidR="0061280A" w:rsidRPr="00735543" w:rsidRDefault="0061280A" w:rsidP="00FD5A2A">
            <w:pPr>
              <w:tabs>
                <w:tab w:val="left" w:pos="851"/>
              </w:tabs>
              <w:spacing w:after="0" w:line="288" w:lineRule="auto"/>
              <w:rPr>
                <w:rFonts w:ascii="Times New Roman" w:hAnsi="Times New Roman"/>
                <w:color w:val="000000"/>
                <w:sz w:val="24"/>
                <w:szCs w:val="24"/>
              </w:rPr>
            </w:pPr>
          </w:p>
        </w:tc>
        <w:tc>
          <w:tcPr>
            <w:tcW w:w="2012" w:type="dxa"/>
            <w:tcBorders>
              <w:top w:val="single" w:sz="4" w:space="0" w:color="000000"/>
              <w:left w:val="single" w:sz="4" w:space="0" w:color="000000"/>
              <w:bottom w:val="single" w:sz="4" w:space="0" w:color="000000"/>
              <w:right w:val="single" w:sz="4" w:space="0" w:color="000000"/>
            </w:tcBorders>
          </w:tcPr>
          <w:p w14:paraId="019E491E" w14:textId="77777777" w:rsidR="0061280A" w:rsidRPr="00735543" w:rsidRDefault="0061280A" w:rsidP="00FD5A2A">
            <w:pPr>
              <w:tabs>
                <w:tab w:val="left" w:pos="851"/>
              </w:tabs>
              <w:spacing w:after="0" w:line="288" w:lineRule="auto"/>
              <w:rPr>
                <w:rFonts w:ascii="Times New Roman" w:hAnsi="Times New Roman"/>
                <w:color w:val="000000"/>
                <w:sz w:val="24"/>
                <w:szCs w:val="24"/>
              </w:rPr>
            </w:pPr>
          </w:p>
        </w:tc>
      </w:tr>
      <w:tr w:rsidR="0061280A" w:rsidRPr="00735543" w14:paraId="2E220189" w14:textId="77777777" w:rsidTr="00FD5A2A">
        <w:tc>
          <w:tcPr>
            <w:tcW w:w="549" w:type="dxa"/>
            <w:tcBorders>
              <w:top w:val="single" w:sz="4" w:space="0" w:color="000000"/>
              <w:left w:val="single" w:sz="4" w:space="0" w:color="000000"/>
              <w:bottom w:val="single" w:sz="4" w:space="0" w:color="000000"/>
              <w:right w:val="single" w:sz="4" w:space="0" w:color="000000"/>
            </w:tcBorders>
          </w:tcPr>
          <w:p w14:paraId="15CA715D" w14:textId="77777777" w:rsidR="0061280A" w:rsidRPr="00735543" w:rsidRDefault="0061280A" w:rsidP="00FD5A2A">
            <w:pPr>
              <w:tabs>
                <w:tab w:val="left" w:pos="851"/>
              </w:tabs>
              <w:spacing w:after="0" w:line="288" w:lineRule="auto"/>
              <w:rPr>
                <w:rFonts w:ascii="Times New Roman" w:hAnsi="Times New Roman"/>
                <w:color w:val="000000"/>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126BA849" w14:textId="77777777" w:rsidR="0061280A" w:rsidRPr="00735543" w:rsidRDefault="0061280A" w:rsidP="00FD5A2A">
            <w:pPr>
              <w:tabs>
                <w:tab w:val="left" w:pos="851"/>
              </w:tabs>
              <w:spacing w:after="0" w:line="288" w:lineRule="auto"/>
              <w:rPr>
                <w:rFonts w:ascii="Times New Roman" w:hAnsi="Times New Roman"/>
                <w:color w:val="000000"/>
                <w:sz w:val="24"/>
                <w:szCs w:val="24"/>
              </w:rPr>
            </w:pPr>
            <w:r w:rsidRPr="00735543">
              <w:rPr>
                <w:rFonts w:ascii="Times New Roman" w:hAnsi="Times New Roman"/>
                <w:b/>
                <w:bCs/>
                <w:color w:val="000000"/>
                <w:sz w:val="24"/>
                <w:szCs w:val="24"/>
              </w:rPr>
              <w:t>7. Самоуправление</w:t>
            </w:r>
          </w:p>
        </w:tc>
        <w:tc>
          <w:tcPr>
            <w:tcW w:w="1184" w:type="dxa"/>
            <w:tcBorders>
              <w:top w:val="single" w:sz="4" w:space="0" w:color="000000"/>
              <w:left w:val="single" w:sz="4" w:space="0" w:color="000000"/>
              <w:bottom w:val="single" w:sz="4" w:space="0" w:color="000000"/>
              <w:right w:val="single" w:sz="4" w:space="0" w:color="000000"/>
            </w:tcBorders>
          </w:tcPr>
          <w:p w14:paraId="4723A9C9" w14:textId="77777777" w:rsidR="0061280A" w:rsidRPr="00735543" w:rsidRDefault="0061280A" w:rsidP="00FD5A2A">
            <w:pPr>
              <w:tabs>
                <w:tab w:val="left" w:pos="851"/>
              </w:tabs>
              <w:spacing w:after="0" w:line="288" w:lineRule="auto"/>
              <w:rPr>
                <w:rFonts w:ascii="Times New Roman" w:hAnsi="Times New Roman"/>
                <w:color w:val="000000"/>
                <w:sz w:val="24"/>
                <w:szCs w:val="24"/>
              </w:rPr>
            </w:pPr>
          </w:p>
        </w:tc>
        <w:tc>
          <w:tcPr>
            <w:tcW w:w="1511" w:type="dxa"/>
            <w:tcBorders>
              <w:top w:val="single" w:sz="4" w:space="0" w:color="000000"/>
              <w:left w:val="single" w:sz="4" w:space="0" w:color="000000"/>
              <w:bottom w:val="single" w:sz="4" w:space="0" w:color="000000"/>
              <w:right w:val="single" w:sz="4" w:space="0" w:color="000000"/>
            </w:tcBorders>
          </w:tcPr>
          <w:p w14:paraId="3E355B20" w14:textId="77777777" w:rsidR="0061280A" w:rsidRPr="00735543" w:rsidRDefault="0061280A" w:rsidP="00FD5A2A">
            <w:pPr>
              <w:tabs>
                <w:tab w:val="left" w:pos="851"/>
              </w:tabs>
              <w:spacing w:after="0" w:line="288" w:lineRule="auto"/>
              <w:rPr>
                <w:rFonts w:ascii="Times New Roman" w:hAnsi="Times New Roman"/>
                <w:color w:val="000000"/>
                <w:sz w:val="24"/>
                <w:szCs w:val="24"/>
              </w:rPr>
            </w:pPr>
          </w:p>
        </w:tc>
        <w:tc>
          <w:tcPr>
            <w:tcW w:w="2012" w:type="dxa"/>
            <w:tcBorders>
              <w:top w:val="single" w:sz="4" w:space="0" w:color="000000"/>
              <w:left w:val="single" w:sz="4" w:space="0" w:color="000000"/>
              <w:bottom w:val="single" w:sz="4" w:space="0" w:color="000000"/>
              <w:right w:val="single" w:sz="4" w:space="0" w:color="000000"/>
            </w:tcBorders>
          </w:tcPr>
          <w:p w14:paraId="1FF5A75B" w14:textId="77777777" w:rsidR="0061280A" w:rsidRPr="00735543" w:rsidRDefault="0061280A" w:rsidP="00FD5A2A">
            <w:pPr>
              <w:tabs>
                <w:tab w:val="left" w:pos="851"/>
              </w:tabs>
              <w:spacing w:after="0" w:line="288" w:lineRule="auto"/>
              <w:rPr>
                <w:rFonts w:ascii="Times New Roman" w:hAnsi="Times New Roman"/>
                <w:color w:val="000000"/>
                <w:sz w:val="24"/>
                <w:szCs w:val="24"/>
              </w:rPr>
            </w:pPr>
          </w:p>
        </w:tc>
      </w:tr>
      <w:tr w:rsidR="0061280A" w:rsidRPr="00735543" w14:paraId="46945E7F" w14:textId="77777777" w:rsidTr="00FD5A2A">
        <w:tc>
          <w:tcPr>
            <w:tcW w:w="549" w:type="dxa"/>
            <w:tcBorders>
              <w:top w:val="single" w:sz="4" w:space="0" w:color="000000"/>
              <w:left w:val="single" w:sz="4" w:space="0" w:color="000000"/>
              <w:bottom w:val="single" w:sz="4" w:space="0" w:color="000000"/>
              <w:right w:val="single" w:sz="4" w:space="0" w:color="000000"/>
            </w:tcBorders>
          </w:tcPr>
          <w:p w14:paraId="69A1B670" w14:textId="77777777" w:rsidR="0061280A" w:rsidRPr="00735543" w:rsidRDefault="0061280A" w:rsidP="00FD5A2A">
            <w:pPr>
              <w:tabs>
                <w:tab w:val="left" w:pos="851"/>
              </w:tabs>
              <w:spacing w:after="0" w:line="288" w:lineRule="auto"/>
              <w:rPr>
                <w:rFonts w:ascii="Times New Roman" w:hAnsi="Times New Roman"/>
                <w:color w:val="000000"/>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7BE0E670" w14:textId="77777777" w:rsidR="0061280A" w:rsidRPr="00735543" w:rsidRDefault="0061280A" w:rsidP="00FD5A2A">
            <w:pPr>
              <w:tabs>
                <w:tab w:val="left" w:pos="851"/>
              </w:tabs>
              <w:spacing w:after="0" w:line="288" w:lineRule="auto"/>
              <w:jc w:val="both"/>
              <w:rPr>
                <w:rFonts w:ascii="Times New Roman" w:hAnsi="Times New Roman"/>
                <w:color w:val="000000"/>
                <w:sz w:val="24"/>
                <w:szCs w:val="24"/>
              </w:rPr>
            </w:pPr>
            <w:r w:rsidRPr="00735543">
              <w:rPr>
                <w:rFonts w:ascii="Times New Roman" w:hAnsi="Times New Roman"/>
                <w:color w:val="000000"/>
                <w:sz w:val="24"/>
                <w:szCs w:val="24"/>
              </w:rPr>
              <w:t>Презентация деятельности клубов «Амбассадоры профессии/специальности»</w:t>
            </w:r>
          </w:p>
        </w:tc>
        <w:tc>
          <w:tcPr>
            <w:tcW w:w="1184" w:type="dxa"/>
            <w:tcBorders>
              <w:top w:val="single" w:sz="4" w:space="0" w:color="000000"/>
              <w:left w:val="single" w:sz="4" w:space="0" w:color="000000"/>
              <w:bottom w:val="single" w:sz="4" w:space="0" w:color="000000"/>
              <w:right w:val="single" w:sz="4" w:space="0" w:color="000000"/>
            </w:tcBorders>
          </w:tcPr>
          <w:p w14:paraId="7DF54B46" w14:textId="77777777" w:rsidR="0061280A" w:rsidRPr="00735543" w:rsidRDefault="0061280A" w:rsidP="00FD5A2A">
            <w:pPr>
              <w:tabs>
                <w:tab w:val="left" w:pos="851"/>
              </w:tabs>
              <w:spacing w:after="0" w:line="288" w:lineRule="auto"/>
              <w:rPr>
                <w:rFonts w:ascii="Times New Roman" w:hAnsi="Times New Roman"/>
                <w:color w:val="000000"/>
                <w:sz w:val="24"/>
                <w:szCs w:val="24"/>
              </w:rPr>
            </w:pPr>
          </w:p>
        </w:tc>
        <w:tc>
          <w:tcPr>
            <w:tcW w:w="1511" w:type="dxa"/>
            <w:tcBorders>
              <w:top w:val="single" w:sz="4" w:space="0" w:color="000000"/>
              <w:left w:val="single" w:sz="4" w:space="0" w:color="000000"/>
              <w:bottom w:val="single" w:sz="4" w:space="0" w:color="000000"/>
              <w:right w:val="single" w:sz="4" w:space="0" w:color="000000"/>
            </w:tcBorders>
          </w:tcPr>
          <w:p w14:paraId="4655AE8C" w14:textId="77777777" w:rsidR="0061280A" w:rsidRPr="00735543" w:rsidRDefault="0061280A" w:rsidP="00FD5A2A">
            <w:pPr>
              <w:tabs>
                <w:tab w:val="left" w:pos="851"/>
              </w:tabs>
              <w:spacing w:after="0" w:line="288" w:lineRule="auto"/>
              <w:rPr>
                <w:rFonts w:ascii="Times New Roman" w:hAnsi="Times New Roman"/>
                <w:color w:val="000000"/>
                <w:sz w:val="24"/>
                <w:szCs w:val="24"/>
              </w:rPr>
            </w:pPr>
            <w:r w:rsidRPr="00735543">
              <w:rPr>
                <w:rFonts w:ascii="Times New Roman" w:hAnsi="Times New Roman"/>
                <w:color w:val="000000"/>
                <w:sz w:val="24"/>
                <w:szCs w:val="24"/>
              </w:rPr>
              <w:t>апрель</w:t>
            </w:r>
          </w:p>
        </w:tc>
        <w:tc>
          <w:tcPr>
            <w:tcW w:w="2012" w:type="dxa"/>
            <w:tcBorders>
              <w:top w:val="single" w:sz="4" w:space="0" w:color="000000"/>
              <w:left w:val="single" w:sz="4" w:space="0" w:color="000000"/>
              <w:bottom w:val="single" w:sz="4" w:space="0" w:color="000000"/>
              <w:right w:val="single" w:sz="4" w:space="0" w:color="000000"/>
            </w:tcBorders>
          </w:tcPr>
          <w:p w14:paraId="6015FCE9" w14:textId="77777777" w:rsidR="0061280A" w:rsidRPr="00735543" w:rsidRDefault="0061280A" w:rsidP="00FD5A2A">
            <w:pPr>
              <w:tabs>
                <w:tab w:val="left" w:pos="851"/>
              </w:tabs>
              <w:spacing w:after="0" w:line="288" w:lineRule="auto"/>
              <w:rPr>
                <w:rFonts w:ascii="Times New Roman" w:hAnsi="Times New Roman"/>
                <w:color w:val="000000"/>
                <w:sz w:val="24"/>
                <w:szCs w:val="24"/>
              </w:rPr>
            </w:pPr>
          </w:p>
        </w:tc>
      </w:tr>
      <w:tr w:rsidR="0061280A" w:rsidRPr="00735543" w14:paraId="24E643F1" w14:textId="77777777" w:rsidTr="00FD5A2A">
        <w:tc>
          <w:tcPr>
            <w:tcW w:w="549" w:type="dxa"/>
            <w:tcBorders>
              <w:top w:val="single" w:sz="4" w:space="0" w:color="000000"/>
              <w:left w:val="single" w:sz="4" w:space="0" w:color="000000"/>
              <w:bottom w:val="single" w:sz="4" w:space="0" w:color="000000"/>
              <w:right w:val="single" w:sz="4" w:space="0" w:color="000000"/>
            </w:tcBorders>
          </w:tcPr>
          <w:p w14:paraId="44F9FE89" w14:textId="77777777" w:rsidR="0061280A" w:rsidRPr="00735543" w:rsidRDefault="0061280A" w:rsidP="00FD5A2A">
            <w:pPr>
              <w:tabs>
                <w:tab w:val="left" w:pos="851"/>
              </w:tabs>
              <w:spacing w:after="0" w:line="288" w:lineRule="auto"/>
              <w:rPr>
                <w:rFonts w:ascii="Times New Roman" w:hAnsi="Times New Roman"/>
                <w:color w:val="000000"/>
                <w:sz w:val="24"/>
                <w:szCs w:val="24"/>
              </w:rPr>
            </w:pPr>
          </w:p>
        </w:tc>
        <w:tc>
          <w:tcPr>
            <w:tcW w:w="8976" w:type="dxa"/>
            <w:gridSpan w:val="4"/>
            <w:tcBorders>
              <w:top w:val="single" w:sz="4" w:space="0" w:color="000000"/>
              <w:left w:val="single" w:sz="4" w:space="0" w:color="000000"/>
              <w:bottom w:val="single" w:sz="4" w:space="0" w:color="000000"/>
              <w:right w:val="single" w:sz="4" w:space="0" w:color="000000"/>
            </w:tcBorders>
            <w:hideMark/>
          </w:tcPr>
          <w:p w14:paraId="45A6A3CA" w14:textId="77777777" w:rsidR="0061280A" w:rsidRPr="00735543" w:rsidRDefault="0061280A" w:rsidP="00FD5A2A">
            <w:pPr>
              <w:tabs>
                <w:tab w:val="left" w:pos="851"/>
              </w:tabs>
              <w:spacing w:after="0" w:line="288" w:lineRule="auto"/>
              <w:rPr>
                <w:rFonts w:ascii="Times New Roman" w:hAnsi="Times New Roman"/>
                <w:b/>
                <w:bCs/>
                <w:color w:val="000000"/>
                <w:sz w:val="24"/>
                <w:szCs w:val="24"/>
              </w:rPr>
            </w:pPr>
            <w:r w:rsidRPr="00735543">
              <w:rPr>
                <w:rFonts w:ascii="Times New Roman" w:hAnsi="Times New Roman"/>
                <w:b/>
                <w:bCs/>
                <w:color w:val="000000"/>
                <w:sz w:val="24"/>
                <w:szCs w:val="24"/>
              </w:rPr>
              <w:t>8. Профилактика и безопасность</w:t>
            </w:r>
          </w:p>
        </w:tc>
      </w:tr>
      <w:tr w:rsidR="0061280A" w:rsidRPr="00735543" w14:paraId="54359E20" w14:textId="77777777" w:rsidTr="00FD5A2A">
        <w:tc>
          <w:tcPr>
            <w:tcW w:w="549" w:type="dxa"/>
            <w:tcBorders>
              <w:top w:val="single" w:sz="4" w:space="0" w:color="000000"/>
              <w:left w:val="single" w:sz="4" w:space="0" w:color="000000"/>
              <w:bottom w:val="single" w:sz="4" w:space="0" w:color="000000"/>
              <w:right w:val="single" w:sz="4" w:space="0" w:color="000000"/>
            </w:tcBorders>
            <w:hideMark/>
          </w:tcPr>
          <w:p w14:paraId="30C939F0" w14:textId="77777777" w:rsidR="0061280A" w:rsidRPr="00735543" w:rsidRDefault="0061280A" w:rsidP="00FD5A2A">
            <w:pPr>
              <w:tabs>
                <w:tab w:val="left" w:pos="851"/>
              </w:tabs>
              <w:spacing w:after="0" w:line="288" w:lineRule="auto"/>
              <w:rPr>
                <w:rFonts w:ascii="Times New Roman" w:hAnsi="Times New Roman"/>
                <w:color w:val="000000"/>
                <w:sz w:val="24"/>
                <w:szCs w:val="24"/>
              </w:rPr>
            </w:pPr>
            <w:r w:rsidRPr="00735543">
              <w:rPr>
                <w:rFonts w:ascii="Times New Roman" w:hAnsi="Times New Roman"/>
                <w:color w:val="000000"/>
                <w:sz w:val="24"/>
                <w:szCs w:val="24"/>
              </w:rPr>
              <w:t>1</w:t>
            </w:r>
          </w:p>
        </w:tc>
        <w:tc>
          <w:tcPr>
            <w:tcW w:w="4269" w:type="dxa"/>
            <w:tcBorders>
              <w:top w:val="single" w:sz="4" w:space="0" w:color="000000"/>
              <w:left w:val="single" w:sz="4" w:space="0" w:color="000000"/>
              <w:bottom w:val="single" w:sz="4" w:space="0" w:color="000000"/>
              <w:right w:val="single" w:sz="4" w:space="0" w:color="000000"/>
            </w:tcBorders>
            <w:hideMark/>
          </w:tcPr>
          <w:p w14:paraId="32C0674F" w14:textId="77777777" w:rsidR="0061280A" w:rsidRPr="00735543" w:rsidRDefault="0061280A" w:rsidP="00FD5A2A">
            <w:pPr>
              <w:tabs>
                <w:tab w:val="left" w:pos="851"/>
              </w:tabs>
              <w:spacing w:after="0" w:line="288" w:lineRule="auto"/>
              <w:jc w:val="both"/>
              <w:rPr>
                <w:rFonts w:ascii="Times New Roman" w:hAnsi="Times New Roman"/>
                <w:color w:val="000000"/>
                <w:sz w:val="24"/>
                <w:szCs w:val="24"/>
              </w:rPr>
            </w:pPr>
            <w:r w:rsidRPr="00735543">
              <w:rPr>
                <w:rFonts w:ascii="Times New Roman" w:hAnsi="Times New Roman"/>
                <w:color w:val="000000"/>
                <w:sz w:val="24"/>
                <w:szCs w:val="24"/>
              </w:rPr>
              <w:t xml:space="preserve">Международный молодежный конкурс социальной антикоррупционной рекламы «Вместе против коррупции!» по двум номинациям: «Лучший </w:t>
            </w:r>
            <w:r w:rsidRPr="00735543">
              <w:rPr>
                <w:rFonts w:ascii="Times New Roman" w:hAnsi="Times New Roman"/>
                <w:color w:val="000000"/>
                <w:sz w:val="24"/>
                <w:szCs w:val="24"/>
              </w:rPr>
              <w:lastRenderedPageBreak/>
              <w:t>плакат» и «Лучший видеоролик»</w:t>
            </w:r>
          </w:p>
        </w:tc>
        <w:tc>
          <w:tcPr>
            <w:tcW w:w="1184" w:type="dxa"/>
            <w:tcBorders>
              <w:top w:val="single" w:sz="4" w:space="0" w:color="000000"/>
              <w:left w:val="single" w:sz="4" w:space="0" w:color="000000"/>
              <w:bottom w:val="single" w:sz="4" w:space="0" w:color="000000"/>
              <w:right w:val="single" w:sz="4" w:space="0" w:color="000000"/>
            </w:tcBorders>
          </w:tcPr>
          <w:p w14:paraId="1A48013E" w14:textId="77777777" w:rsidR="0061280A" w:rsidRPr="00735543" w:rsidRDefault="0061280A" w:rsidP="00FD5A2A">
            <w:pPr>
              <w:tabs>
                <w:tab w:val="left" w:pos="851"/>
              </w:tabs>
              <w:spacing w:after="0" w:line="288" w:lineRule="auto"/>
              <w:rPr>
                <w:rFonts w:ascii="Times New Roman" w:hAnsi="Times New Roman"/>
                <w:color w:val="000000"/>
                <w:sz w:val="24"/>
                <w:szCs w:val="24"/>
              </w:rPr>
            </w:pPr>
          </w:p>
        </w:tc>
        <w:tc>
          <w:tcPr>
            <w:tcW w:w="1511" w:type="dxa"/>
            <w:tcBorders>
              <w:top w:val="single" w:sz="4" w:space="0" w:color="000000"/>
              <w:left w:val="single" w:sz="4" w:space="0" w:color="000000"/>
              <w:bottom w:val="single" w:sz="4" w:space="0" w:color="000000"/>
              <w:right w:val="single" w:sz="4" w:space="0" w:color="000000"/>
            </w:tcBorders>
          </w:tcPr>
          <w:p w14:paraId="57645C32" w14:textId="77777777" w:rsidR="0061280A" w:rsidRPr="00735543" w:rsidRDefault="0061280A" w:rsidP="00FD5A2A">
            <w:pPr>
              <w:tabs>
                <w:tab w:val="left" w:pos="851"/>
              </w:tabs>
              <w:spacing w:after="0" w:line="288" w:lineRule="auto"/>
              <w:rPr>
                <w:rFonts w:ascii="Times New Roman" w:hAnsi="Times New Roman"/>
                <w:color w:val="000000"/>
                <w:sz w:val="24"/>
                <w:szCs w:val="24"/>
              </w:rPr>
            </w:pPr>
            <w:r w:rsidRPr="00735543">
              <w:rPr>
                <w:rFonts w:ascii="Times New Roman" w:hAnsi="Times New Roman"/>
                <w:color w:val="000000"/>
                <w:sz w:val="24"/>
                <w:szCs w:val="24"/>
              </w:rPr>
              <w:t xml:space="preserve">Май - 1 октябрь </w:t>
            </w:r>
          </w:p>
        </w:tc>
        <w:tc>
          <w:tcPr>
            <w:tcW w:w="2012" w:type="dxa"/>
            <w:tcBorders>
              <w:top w:val="single" w:sz="4" w:space="0" w:color="000000"/>
              <w:left w:val="single" w:sz="4" w:space="0" w:color="000000"/>
              <w:bottom w:val="single" w:sz="4" w:space="0" w:color="000000"/>
              <w:right w:val="single" w:sz="4" w:space="0" w:color="000000"/>
            </w:tcBorders>
          </w:tcPr>
          <w:p w14:paraId="4031DE9A" w14:textId="77777777" w:rsidR="0061280A" w:rsidRPr="00735543" w:rsidRDefault="0061280A" w:rsidP="00FD5A2A">
            <w:pPr>
              <w:tabs>
                <w:tab w:val="left" w:pos="851"/>
              </w:tabs>
              <w:spacing w:after="0" w:line="288" w:lineRule="auto"/>
              <w:rPr>
                <w:rFonts w:ascii="Times New Roman" w:hAnsi="Times New Roman"/>
                <w:color w:val="000000"/>
                <w:sz w:val="24"/>
                <w:szCs w:val="24"/>
              </w:rPr>
            </w:pPr>
          </w:p>
        </w:tc>
      </w:tr>
      <w:tr w:rsidR="0061280A" w:rsidRPr="00735543" w14:paraId="587C6282" w14:textId="77777777" w:rsidTr="00FD5A2A">
        <w:tc>
          <w:tcPr>
            <w:tcW w:w="549" w:type="dxa"/>
            <w:tcBorders>
              <w:top w:val="single" w:sz="4" w:space="0" w:color="000000"/>
              <w:left w:val="single" w:sz="4" w:space="0" w:color="000000"/>
              <w:bottom w:val="single" w:sz="4" w:space="0" w:color="000000"/>
              <w:right w:val="single" w:sz="4" w:space="0" w:color="000000"/>
            </w:tcBorders>
          </w:tcPr>
          <w:p w14:paraId="280005D9" w14:textId="77777777" w:rsidR="0061280A" w:rsidRPr="00735543" w:rsidRDefault="0061280A" w:rsidP="00FD5A2A">
            <w:pPr>
              <w:tabs>
                <w:tab w:val="left" w:pos="851"/>
              </w:tabs>
              <w:spacing w:after="0" w:line="288" w:lineRule="auto"/>
              <w:rPr>
                <w:rFonts w:ascii="Times New Roman" w:hAnsi="Times New Roman"/>
                <w:color w:val="000000"/>
                <w:sz w:val="24"/>
                <w:szCs w:val="24"/>
              </w:rPr>
            </w:pPr>
          </w:p>
        </w:tc>
        <w:tc>
          <w:tcPr>
            <w:tcW w:w="8976" w:type="dxa"/>
            <w:gridSpan w:val="4"/>
            <w:tcBorders>
              <w:top w:val="single" w:sz="4" w:space="0" w:color="000000"/>
              <w:left w:val="single" w:sz="4" w:space="0" w:color="000000"/>
              <w:bottom w:val="single" w:sz="4" w:space="0" w:color="000000"/>
              <w:right w:val="single" w:sz="4" w:space="0" w:color="000000"/>
            </w:tcBorders>
            <w:hideMark/>
          </w:tcPr>
          <w:p w14:paraId="23ED0F9B" w14:textId="77777777" w:rsidR="0061280A" w:rsidRPr="00735543" w:rsidRDefault="0061280A" w:rsidP="00FD5A2A">
            <w:pPr>
              <w:tabs>
                <w:tab w:val="left" w:pos="851"/>
              </w:tabs>
              <w:spacing w:after="0" w:line="288" w:lineRule="auto"/>
              <w:rPr>
                <w:rFonts w:ascii="Times New Roman" w:hAnsi="Times New Roman"/>
                <w:b/>
                <w:bCs/>
                <w:color w:val="000000"/>
                <w:sz w:val="24"/>
                <w:szCs w:val="24"/>
              </w:rPr>
            </w:pPr>
            <w:r w:rsidRPr="00735543">
              <w:rPr>
                <w:rFonts w:ascii="Times New Roman" w:hAnsi="Times New Roman"/>
                <w:b/>
                <w:bCs/>
                <w:color w:val="000000"/>
                <w:sz w:val="24"/>
                <w:szCs w:val="24"/>
              </w:rPr>
              <w:t>9. Социальное партнёрство и участие работодателей</w:t>
            </w:r>
          </w:p>
        </w:tc>
      </w:tr>
      <w:tr w:rsidR="0061280A" w:rsidRPr="00735543" w14:paraId="61E60F6D" w14:textId="77777777" w:rsidTr="00FD5A2A">
        <w:tc>
          <w:tcPr>
            <w:tcW w:w="549" w:type="dxa"/>
            <w:tcBorders>
              <w:top w:val="single" w:sz="4" w:space="0" w:color="000000"/>
              <w:left w:val="single" w:sz="4" w:space="0" w:color="000000"/>
              <w:bottom w:val="single" w:sz="4" w:space="0" w:color="000000"/>
              <w:right w:val="single" w:sz="4" w:space="0" w:color="000000"/>
            </w:tcBorders>
            <w:hideMark/>
          </w:tcPr>
          <w:p w14:paraId="36DBEDB8" w14:textId="77777777" w:rsidR="0061280A" w:rsidRPr="00735543" w:rsidRDefault="0061280A" w:rsidP="00FD5A2A">
            <w:pPr>
              <w:tabs>
                <w:tab w:val="left" w:pos="851"/>
              </w:tabs>
              <w:spacing w:after="0" w:line="288" w:lineRule="auto"/>
              <w:rPr>
                <w:rFonts w:ascii="Times New Roman" w:hAnsi="Times New Roman"/>
                <w:color w:val="000000"/>
                <w:sz w:val="24"/>
                <w:szCs w:val="24"/>
              </w:rPr>
            </w:pPr>
            <w:r w:rsidRPr="00735543">
              <w:rPr>
                <w:rFonts w:ascii="Times New Roman" w:hAnsi="Times New Roman"/>
                <w:color w:val="000000"/>
                <w:sz w:val="24"/>
                <w:szCs w:val="24"/>
              </w:rPr>
              <w:t>1</w:t>
            </w:r>
          </w:p>
        </w:tc>
        <w:tc>
          <w:tcPr>
            <w:tcW w:w="4269" w:type="dxa"/>
            <w:tcBorders>
              <w:top w:val="single" w:sz="4" w:space="0" w:color="000000"/>
              <w:left w:val="single" w:sz="4" w:space="0" w:color="000000"/>
              <w:bottom w:val="single" w:sz="4" w:space="0" w:color="000000"/>
              <w:right w:val="single" w:sz="4" w:space="0" w:color="000000"/>
            </w:tcBorders>
            <w:hideMark/>
          </w:tcPr>
          <w:p w14:paraId="2E3B732D" w14:textId="77777777" w:rsidR="0061280A" w:rsidRPr="00735543" w:rsidRDefault="0061280A" w:rsidP="00FD5A2A">
            <w:pPr>
              <w:tabs>
                <w:tab w:val="left" w:pos="851"/>
              </w:tabs>
              <w:spacing w:after="0" w:line="288" w:lineRule="auto"/>
              <w:rPr>
                <w:rFonts w:ascii="Times New Roman" w:hAnsi="Times New Roman"/>
                <w:color w:val="000000"/>
                <w:sz w:val="24"/>
                <w:szCs w:val="24"/>
              </w:rPr>
            </w:pPr>
            <w:r w:rsidRPr="00735543">
              <w:rPr>
                <w:rFonts w:ascii="Times New Roman" w:hAnsi="Times New Roman"/>
                <w:color w:val="000000"/>
                <w:sz w:val="24"/>
                <w:szCs w:val="24"/>
              </w:rPr>
              <w:t>…</w:t>
            </w:r>
          </w:p>
        </w:tc>
        <w:tc>
          <w:tcPr>
            <w:tcW w:w="1184" w:type="dxa"/>
            <w:tcBorders>
              <w:top w:val="single" w:sz="4" w:space="0" w:color="000000"/>
              <w:left w:val="single" w:sz="4" w:space="0" w:color="000000"/>
              <w:bottom w:val="single" w:sz="4" w:space="0" w:color="000000"/>
              <w:right w:val="single" w:sz="4" w:space="0" w:color="000000"/>
            </w:tcBorders>
          </w:tcPr>
          <w:p w14:paraId="39BE5C31" w14:textId="77777777" w:rsidR="0061280A" w:rsidRPr="00735543" w:rsidRDefault="0061280A" w:rsidP="00FD5A2A">
            <w:pPr>
              <w:tabs>
                <w:tab w:val="left" w:pos="851"/>
              </w:tabs>
              <w:spacing w:after="0" w:line="288" w:lineRule="auto"/>
              <w:rPr>
                <w:rFonts w:ascii="Times New Roman" w:hAnsi="Times New Roman"/>
                <w:color w:val="000000"/>
                <w:sz w:val="24"/>
                <w:szCs w:val="24"/>
              </w:rPr>
            </w:pPr>
          </w:p>
        </w:tc>
        <w:tc>
          <w:tcPr>
            <w:tcW w:w="1511" w:type="dxa"/>
            <w:tcBorders>
              <w:top w:val="single" w:sz="4" w:space="0" w:color="000000"/>
              <w:left w:val="single" w:sz="4" w:space="0" w:color="000000"/>
              <w:bottom w:val="single" w:sz="4" w:space="0" w:color="000000"/>
              <w:right w:val="single" w:sz="4" w:space="0" w:color="000000"/>
            </w:tcBorders>
          </w:tcPr>
          <w:p w14:paraId="56E38B48" w14:textId="77777777" w:rsidR="0061280A" w:rsidRPr="00735543" w:rsidRDefault="0061280A" w:rsidP="00FD5A2A">
            <w:pPr>
              <w:tabs>
                <w:tab w:val="left" w:pos="851"/>
              </w:tabs>
              <w:spacing w:after="0" w:line="288" w:lineRule="auto"/>
              <w:rPr>
                <w:rFonts w:ascii="Times New Roman" w:hAnsi="Times New Roman"/>
                <w:color w:val="000000"/>
                <w:sz w:val="24"/>
                <w:szCs w:val="24"/>
              </w:rPr>
            </w:pPr>
          </w:p>
        </w:tc>
        <w:tc>
          <w:tcPr>
            <w:tcW w:w="2012" w:type="dxa"/>
            <w:tcBorders>
              <w:top w:val="single" w:sz="4" w:space="0" w:color="000000"/>
              <w:left w:val="single" w:sz="4" w:space="0" w:color="000000"/>
              <w:bottom w:val="single" w:sz="4" w:space="0" w:color="000000"/>
              <w:right w:val="single" w:sz="4" w:space="0" w:color="000000"/>
            </w:tcBorders>
          </w:tcPr>
          <w:p w14:paraId="72632DEF" w14:textId="77777777" w:rsidR="0061280A" w:rsidRPr="00735543" w:rsidRDefault="0061280A" w:rsidP="00FD5A2A">
            <w:pPr>
              <w:tabs>
                <w:tab w:val="left" w:pos="851"/>
              </w:tabs>
              <w:spacing w:after="0" w:line="288" w:lineRule="auto"/>
              <w:rPr>
                <w:rFonts w:ascii="Times New Roman" w:hAnsi="Times New Roman"/>
                <w:color w:val="000000"/>
                <w:sz w:val="24"/>
                <w:szCs w:val="24"/>
              </w:rPr>
            </w:pPr>
          </w:p>
        </w:tc>
      </w:tr>
      <w:tr w:rsidR="0061280A" w:rsidRPr="00735543" w14:paraId="75734DC0" w14:textId="77777777" w:rsidTr="00FD5A2A">
        <w:tc>
          <w:tcPr>
            <w:tcW w:w="549" w:type="dxa"/>
            <w:tcBorders>
              <w:top w:val="single" w:sz="4" w:space="0" w:color="000000"/>
              <w:left w:val="single" w:sz="4" w:space="0" w:color="000000"/>
              <w:bottom w:val="single" w:sz="4" w:space="0" w:color="000000"/>
              <w:right w:val="single" w:sz="4" w:space="0" w:color="000000"/>
            </w:tcBorders>
          </w:tcPr>
          <w:p w14:paraId="51EAAE20" w14:textId="77777777" w:rsidR="0061280A" w:rsidRPr="00735543" w:rsidRDefault="0061280A" w:rsidP="00FD5A2A">
            <w:pPr>
              <w:tabs>
                <w:tab w:val="left" w:pos="851"/>
              </w:tabs>
              <w:spacing w:after="0" w:line="288" w:lineRule="auto"/>
              <w:rPr>
                <w:rFonts w:ascii="Times New Roman" w:hAnsi="Times New Roman"/>
                <w:color w:val="000000"/>
                <w:sz w:val="24"/>
                <w:szCs w:val="24"/>
              </w:rPr>
            </w:pPr>
          </w:p>
        </w:tc>
        <w:tc>
          <w:tcPr>
            <w:tcW w:w="8976" w:type="dxa"/>
            <w:gridSpan w:val="4"/>
            <w:tcBorders>
              <w:top w:val="single" w:sz="4" w:space="0" w:color="000000"/>
              <w:left w:val="single" w:sz="4" w:space="0" w:color="000000"/>
              <w:bottom w:val="single" w:sz="4" w:space="0" w:color="000000"/>
              <w:right w:val="single" w:sz="4" w:space="0" w:color="000000"/>
            </w:tcBorders>
            <w:hideMark/>
          </w:tcPr>
          <w:p w14:paraId="3326E030" w14:textId="77777777" w:rsidR="0061280A" w:rsidRPr="00735543" w:rsidRDefault="0061280A" w:rsidP="00FD5A2A">
            <w:pPr>
              <w:tabs>
                <w:tab w:val="left" w:pos="851"/>
              </w:tabs>
              <w:spacing w:after="0" w:line="288" w:lineRule="auto"/>
              <w:rPr>
                <w:rFonts w:ascii="Times New Roman" w:hAnsi="Times New Roman"/>
                <w:b/>
                <w:bCs/>
                <w:strike/>
                <w:sz w:val="24"/>
                <w:szCs w:val="24"/>
              </w:rPr>
            </w:pPr>
            <w:r w:rsidRPr="00735543">
              <w:rPr>
                <w:rFonts w:ascii="Times New Roman" w:hAnsi="Times New Roman"/>
                <w:b/>
                <w:bCs/>
                <w:sz w:val="24"/>
                <w:szCs w:val="24"/>
              </w:rPr>
              <w:t>10. Профессиональное развитие, адаптация и трудоустройство</w:t>
            </w:r>
          </w:p>
        </w:tc>
      </w:tr>
      <w:tr w:rsidR="0061280A" w:rsidRPr="00735543" w14:paraId="29C5290D" w14:textId="77777777" w:rsidTr="00FD5A2A">
        <w:tc>
          <w:tcPr>
            <w:tcW w:w="549" w:type="dxa"/>
            <w:tcBorders>
              <w:top w:val="single" w:sz="4" w:space="0" w:color="000000"/>
              <w:left w:val="single" w:sz="4" w:space="0" w:color="000000"/>
              <w:bottom w:val="single" w:sz="4" w:space="0" w:color="000000"/>
              <w:right w:val="single" w:sz="4" w:space="0" w:color="000000"/>
            </w:tcBorders>
            <w:hideMark/>
          </w:tcPr>
          <w:p w14:paraId="637AC76B" w14:textId="77777777" w:rsidR="0061280A" w:rsidRPr="00735543" w:rsidRDefault="0061280A" w:rsidP="00FD5A2A">
            <w:pPr>
              <w:tabs>
                <w:tab w:val="left" w:pos="851"/>
              </w:tabs>
              <w:spacing w:after="0" w:line="288" w:lineRule="auto"/>
              <w:rPr>
                <w:rFonts w:ascii="Times New Roman" w:hAnsi="Times New Roman"/>
                <w:color w:val="000000"/>
                <w:sz w:val="24"/>
                <w:szCs w:val="24"/>
              </w:rPr>
            </w:pPr>
            <w:r w:rsidRPr="00735543">
              <w:rPr>
                <w:rFonts w:ascii="Times New Roman" w:hAnsi="Times New Roman"/>
                <w:color w:val="000000"/>
                <w:sz w:val="24"/>
                <w:szCs w:val="24"/>
              </w:rPr>
              <w:t>1</w:t>
            </w:r>
          </w:p>
        </w:tc>
        <w:tc>
          <w:tcPr>
            <w:tcW w:w="4269" w:type="dxa"/>
            <w:tcBorders>
              <w:top w:val="single" w:sz="4" w:space="0" w:color="000000"/>
              <w:left w:val="single" w:sz="4" w:space="0" w:color="000000"/>
              <w:bottom w:val="single" w:sz="4" w:space="0" w:color="000000"/>
              <w:right w:val="single" w:sz="4" w:space="0" w:color="000000"/>
            </w:tcBorders>
            <w:hideMark/>
          </w:tcPr>
          <w:p w14:paraId="784139B2" w14:textId="77777777" w:rsidR="0061280A" w:rsidRPr="00735543" w:rsidRDefault="0061280A" w:rsidP="00FD5A2A">
            <w:pPr>
              <w:tabs>
                <w:tab w:val="left" w:pos="851"/>
              </w:tabs>
              <w:spacing w:after="0" w:line="288" w:lineRule="auto"/>
              <w:jc w:val="both"/>
              <w:rPr>
                <w:rFonts w:ascii="Times New Roman" w:hAnsi="Times New Roman"/>
                <w:color w:val="000000"/>
                <w:sz w:val="24"/>
                <w:szCs w:val="24"/>
              </w:rPr>
            </w:pPr>
            <w:r w:rsidRPr="00735543">
              <w:rPr>
                <w:rFonts w:ascii="Times New Roman" w:hAnsi="Times New Roman"/>
                <w:color w:val="000000"/>
                <w:sz w:val="24"/>
                <w:szCs w:val="24"/>
              </w:rPr>
              <w:t>Всероссийский конкурс проектов «История профессии моей семьи: суперпрофессиональная семья»</w:t>
            </w:r>
          </w:p>
        </w:tc>
        <w:tc>
          <w:tcPr>
            <w:tcW w:w="1184" w:type="dxa"/>
            <w:tcBorders>
              <w:top w:val="single" w:sz="4" w:space="0" w:color="000000"/>
              <w:left w:val="single" w:sz="4" w:space="0" w:color="000000"/>
              <w:bottom w:val="single" w:sz="4" w:space="0" w:color="000000"/>
              <w:right w:val="single" w:sz="4" w:space="0" w:color="000000"/>
            </w:tcBorders>
          </w:tcPr>
          <w:p w14:paraId="794F5C18" w14:textId="77777777" w:rsidR="0061280A" w:rsidRPr="00735543" w:rsidRDefault="0061280A" w:rsidP="00FD5A2A">
            <w:pPr>
              <w:tabs>
                <w:tab w:val="left" w:pos="851"/>
              </w:tabs>
              <w:spacing w:after="0" w:line="288" w:lineRule="auto"/>
              <w:rPr>
                <w:rFonts w:ascii="Times New Roman" w:hAnsi="Times New Roman"/>
                <w:color w:val="000000"/>
                <w:sz w:val="24"/>
                <w:szCs w:val="24"/>
              </w:rPr>
            </w:pPr>
          </w:p>
        </w:tc>
        <w:tc>
          <w:tcPr>
            <w:tcW w:w="1511" w:type="dxa"/>
            <w:tcBorders>
              <w:top w:val="single" w:sz="4" w:space="0" w:color="000000"/>
              <w:left w:val="single" w:sz="4" w:space="0" w:color="000000"/>
              <w:bottom w:val="single" w:sz="4" w:space="0" w:color="000000"/>
              <w:right w:val="single" w:sz="4" w:space="0" w:color="000000"/>
            </w:tcBorders>
          </w:tcPr>
          <w:p w14:paraId="748CFD6D" w14:textId="77777777" w:rsidR="0061280A" w:rsidRPr="00735543" w:rsidRDefault="0061280A" w:rsidP="00FD5A2A">
            <w:pPr>
              <w:tabs>
                <w:tab w:val="left" w:pos="851"/>
              </w:tabs>
              <w:spacing w:after="0" w:line="288" w:lineRule="auto"/>
              <w:rPr>
                <w:rFonts w:ascii="Times New Roman" w:hAnsi="Times New Roman"/>
                <w:color w:val="000000"/>
                <w:sz w:val="24"/>
                <w:szCs w:val="24"/>
              </w:rPr>
            </w:pPr>
            <w:r w:rsidRPr="00735543">
              <w:rPr>
                <w:rFonts w:ascii="Times New Roman" w:hAnsi="Times New Roman"/>
                <w:color w:val="000000"/>
                <w:sz w:val="24"/>
                <w:szCs w:val="24"/>
              </w:rPr>
              <w:t>Июнь-сентябрь-</w:t>
            </w:r>
          </w:p>
        </w:tc>
        <w:tc>
          <w:tcPr>
            <w:tcW w:w="2012" w:type="dxa"/>
            <w:tcBorders>
              <w:top w:val="single" w:sz="4" w:space="0" w:color="000000"/>
              <w:left w:val="single" w:sz="4" w:space="0" w:color="000000"/>
              <w:bottom w:val="single" w:sz="4" w:space="0" w:color="000000"/>
              <w:right w:val="single" w:sz="4" w:space="0" w:color="000000"/>
            </w:tcBorders>
          </w:tcPr>
          <w:p w14:paraId="5FE3306A" w14:textId="77777777" w:rsidR="0061280A" w:rsidRPr="00735543" w:rsidRDefault="0061280A" w:rsidP="00FD5A2A">
            <w:pPr>
              <w:tabs>
                <w:tab w:val="left" w:pos="851"/>
              </w:tabs>
              <w:spacing w:after="0" w:line="288" w:lineRule="auto"/>
              <w:rPr>
                <w:rFonts w:ascii="Times New Roman" w:hAnsi="Times New Roman"/>
                <w:color w:val="000000"/>
                <w:sz w:val="24"/>
                <w:szCs w:val="24"/>
              </w:rPr>
            </w:pPr>
          </w:p>
        </w:tc>
      </w:tr>
      <w:tr w:rsidR="0061280A" w:rsidRPr="00735543" w14:paraId="42C8A64A" w14:textId="77777777" w:rsidTr="00FD5A2A">
        <w:tc>
          <w:tcPr>
            <w:tcW w:w="549" w:type="dxa"/>
            <w:tcBorders>
              <w:top w:val="single" w:sz="4" w:space="0" w:color="000000"/>
              <w:left w:val="single" w:sz="4" w:space="0" w:color="000000"/>
              <w:bottom w:val="single" w:sz="4" w:space="0" w:color="000000"/>
              <w:right w:val="single" w:sz="4" w:space="0" w:color="000000"/>
            </w:tcBorders>
          </w:tcPr>
          <w:p w14:paraId="0BC4A9B3" w14:textId="77777777" w:rsidR="0061280A" w:rsidRPr="00735543" w:rsidRDefault="0061280A" w:rsidP="00FD5A2A">
            <w:pPr>
              <w:tabs>
                <w:tab w:val="left" w:pos="851"/>
              </w:tabs>
              <w:spacing w:after="0" w:line="288" w:lineRule="auto"/>
              <w:rPr>
                <w:rFonts w:ascii="Times New Roman" w:hAnsi="Times New Roman"/>
                <w:color w:val="000000"/>
                <w:sz w:val="24"/>
                <w:szCs w:val="24"/>
              </w:rPr>
            </w:pPr>
            <w:r w:rsidRPr="00735543">
              <w:rPr>
                <w:rFonts w:ascii="Times New Roman" w:hAnsi="Times New Roman"/>
                <w:color w:val="000000"/>
                <w:sz w:val="24"/>
                <w:szCs w:val="24"/>
              </w:rPr>
              <w:t>2</w:t>
            </w:r>
          </w:p>
        </w:tc>
        <w:tc>
          <w:tcPr>
            <w:tcW w:w="4269" w:type="dxa"/>
            <w:tcBorders>
              <w:top w:val="single" w:sz="4" w:space="0" w:color="000000"/>
              <w:left w:val="single" w:sz="4" w:space="0" w:color="000000"/>
              <w:bottom w:val="single" w:sz="4" w:space="0" w:color="000000"/>
              <w:right w:val="single" w:sz="4" w:space="0" w:color="000000"/>
            </w:tcBorders>
          </w:tcPr>
          <w:p w14:paraId="12AEE091" w14:textId="77777777" w:rsidR="0061280A" w:rsidRPr="00735543" w:rsidRDefault="0061280A" w:rsidP="00FD5A2A">
            <w:pPr>
              <w:tabs>
                <w:tab w:val="left" w:pos="851"/>
              </w:tabs>
              <w:spacing w:after="0" w:line="288" w:lineRule="auto"/>
              <w:jc w:val="both"/>
              <w:rPr>
                <w:rFonts w:ascii="Times New Roman" w:hAnsi="Times New Roman"/>
                <w:color w:val="000000"/>
                <w:sz w:val="24"/>
                <w:szCs w:val="24"/>
              </w:rPr>
            </w:pPr>
            <w:r w:rsidRPr="00735543">
              <w:rPr>
                <w:rFonts w:ascii="Times New Roman" w:hAnsi="Times New Roman"/>
                <w:color w:val="000000"/>
                <w:sz w:val="24"/>
                <w:szCs w:val="24"/>
              </w:rPr>
              <w:t>Организация и проведение конкурса по итогам производственной практики «Профессиональный студент» и «Профессиональная команда»</w:t>
            </w:r>
          </w:p>
        </w:tc>
        <w:tc>
          <w:tcPr>
            <w:tcW w:w="1184" w:type="dxa"/>
            <w:tcBorders>
              <w:top w:val="single" w:sz="4" w:space="0" w:color="000000"/>
              <w:left w:val="single" w:sz="4" w:space="0" w:color="000000"/>
              <w:bottom w:val="single" w:sz="4" w:space="0" w:color="000000"/>
              <w:right w:val="single" w:sz="4" w:space="0" w:color="000000"/>
            </w:tcBorders>
          </w:tcPr>
          <w:p w14:paraId="59E9D86A" w14:textId="77777777" w:rsidR="0061280A" w:rsidRPr="00735543" w:rsidRDefault="0061280A" w:rsidP="00FD5A2A">
            <w:pPr>
              <w:tabs>
                <w:tab w:val="left" w:pos="851"/>
              </w:tabs>
              <w:spacing w:after="0" w:line="288" w:lineRule="auto"/>
              <w:rPr>
                <w:rFonts w:ascii="Times New Roman" w:hAnsi="Times New Roman"/>
                <w:color w:val="000000"/>
                <w:sz w:val="24"/>
                <w:szCs w:val="24"/>
              </w:rPr>
            </w:pPr>
          </w:p>
        </w:tc>
        <w:tc>
          <w:tcPr>
            <w:tcW w:w="1511" w:type="dxa"/>
            <w:tcBorders>
              <w:top w:val="single" w:sz="4" w:space="0" w:color="000000"/>
              <w:left w:val="single" w:sz="4" w:space="0" w:color="000000"/>
              <w:bottom w:val="single" w:sz="4" w:space="0" w:color="000000"/>
              <w:right w:val="single" w:sz="4" w:space="0" w:color="000000"/>
            </w:tcBorders>
          </w:tcPr>
          <w:p w14:paraId="7B204E1E" w14:textId="77777777" w:rsidR="0061280A" w:rsidRPr="00735543" w:rsidRDefault="0061280A" w:rsidP="00FD5A2A">
            <w:pPr>
              <w:tabs>
                <w:tab w:val="left" w:pos="851"/>
              </w:tabs>
              <w:spacing w:after="0" w:line="288" w:lineRule="auto"/>
              <w:rPr>
                <w:rFonts w:ascii="Times New Roman" w:hAnsi="Times New Roman"/>
                <w:color w:val="000000"/>
                <w:sz w:val="24"/>
                <w:szCs w:val="24"/>
              </w:rPr>
            </w:pPr>
          </w:p>
        </w:tc>
        <w:tc>
          <w:tcPr>
            <w:tcW w:w="2012" w:type="dxa"/>
            <w:tcBorders>
              <w:top w:val="single" w:sz="4" w:space="0" w:color="000000"/>
              <w:left w:val="single" w:sz="4" w:space="0" w:color="000000"/>
              <w:bottom w:val="single" w:sz="4" w:space="0" w:color="000000"/>
              <w:right w:val="single" w:sz="4" w:space="0" w:color="000000"/>
            </w:tcBorders>
          </w:tcPr>
          <w:p w14:paraId="2161DF85" w14:textId="77777777" w:rsidR="0061280A" w:rsidRPr="00735543" w:rsidRDefault="0061280A" w:rsidP="00FD5A2A">
            <w:pPr>
              <w:tabs>
                <w:tab w:val="left" w:pos="851"/>
              </w:tabs>
              <w:spacing w:after="0" w:line="288" w:lineRule="auto"/>
              <w:rPr>
                <w:rFonts w:ascii="Times New Roman" w:hAnsi="Times New Roman"/>
                <w:color w:val="000000"/>
                <w:sz w:val="24"/>
                <w:szCs w:val="24"/>
              </w:rPr>
            </w:pPr>
          </w:p>
        </w:tc>
      </w:tr>
    </w:tbl>
    <w:p w14:paraId="26A04ED5" w14:textId="77777777" w:rsidR="0061280A" w:rsidRPr="00735543" w:rsidRDefault="0061280A" w:rsidP="0061280A">
      <w:pPr>
        <w:spacing w:after="0"/>
        <w:rPr>
          <w:rFonts w:ascii="Times New Roman" w:hAnsi="Times New Roman"/>
          <w:sz w:val="20"/>
          <w:szCs w:val="48"/>
        </w:rPr>
      </w:pPr>
    </w:p>
    <w:p w14:paraId="6EFD1512" w14:textId="77777777" w:rsidR="0061280A" w:rsidRPr="00735543" w:rsidRDefault="0061280A" w:rsidP="0061280A">
      <w:pPr>
        <w:spacing w:after="0" w:line="240" w:lineRule="auto"/>
        <w:ind w:firstLine="709"/>
        <w:jc w:val="both"/>
        <w:rPr>
          <w:rFonts w:ascii="Times New Roman" w:hAnsi="Times New Roman"/>
          <w:bCs/>
          <w:sz w:val="24"/>
          <w:szCs w:val="24"/>
        </w:rPr>
      </w:pPr>
      <w:r w:rsidRPr="00735543">
        <w:rPr>
          <w:rFonts w:ascii="Times New Roman" w:hAnsi="Times New Roman"/>
          <w:bCs/>
          <w:sz w:val="24"/>
          <w:szCs w:val="24"/>
        </w:rPr>
        <w:t>В ходе планирования воспитательной деятельности рекомендуется учитывать воспитательный потенциал участия обучающихся в мероприятиях, проектах, конкурсах, акциях, проводимых на уровне Российской Федерации, в том числе, с учетом профессии/специальности:</w:t>
      </w:r>
    </w:p>
    <w:p w14:paraId="7E1E4F9E" w14:textId="77777777" w:rsidR="0061280A" w:rsidRPr="00735543" w:rsidRDefault="0061280A" w:rsidP="0061280A">
      <w:pPr>
        <w:spacing w:after="0"/>
        <w:rPr>
          <w:rFonts w:ascii="Times New Roman" w:hAnsi="Times New Roman"/>
          <w:bCs/>
          <w:sz w:val="24"/>
          <w:szCs w:val="24"/>
        </w:rPr>
      </w:pPr>
      <w:r w:rsidRPr="00735543">
        <w:rPr>
          <w:rFonts w:ascii="Times New Roman" w:hAnsi="Times New Roman"/>
          <w:bCs/>
          <w:sz w:val="24"/>
          <w:szCs w:val="24"/>
        </w:rPr>
        <w:t xml:space="preserve">Россия – страна возможностей </w:t>
      </w:r>
      <w:hyperlink r:id="rId87" w:history="1">
        <w:r w:rsidRPr="00735543">
          <w:rPr>
            <w:rStyle w:val="aa"/>
            <w:rFonts w:ascii="Times New Roman" w:hAnsi="Times New Roman"/>
            <w:sz w:val="24"/>
            <w:szCs w:val="24"/>
          </w:rPr>
          <w:t>https://rsv.ru/</w:t>
        </w:r>
      </w:hyperlink>
      <w:r w:rsidRPr="00735543">
        <w:rPr>
          <w:rFonts w:ascii="Times New Roman" w:hAnsi="Times New Roman"/>
          <w:bCs/>
          <w:sz w:val="24"/>
          <w:szCs w:val="24"/>
        </w:rPr>
        <w:t xml:space="preserve">; </w:t>
      </w:r>
    </w:p>
    <w:p w14:paraId="6BE158CE" w14:textId="77777777" w:rsidR="0061280A" w:rsidRPr="00735543" w:rsidRDefault="0061280A" w:rsidP="0061280A">
      <w:pPr>
        <w:spacing w:after="0"/>
        <w:rPr>
          <w:rFonts w:ascii="Times New Roman" w:hAnsi="Times New Roman"/>
          <w:bCs/>
          <w:sz w:val="24"/>
          <w:szCs w:val="24"/>
        </w:rPr>
      </w:pPr>
      <w:r w:rsidRPr="00735543">
        <w:rPr>
          <w:rFonts w:ascii="Times New Roman" w:hAnsi="Times New Roman"/>
          <w:bCs/>
          <w:sz w:val="24"/>
          <w:szCs w:val="24"/>
        </w:rPr>
        <w:t xml:space="preserve">Российское общество «Знание» </w:t>
      </w:r>
      <w:hyperlink r:id="rId88" w:history="1">
        <w:r w:rsidRPr="00735543">
          <w:rPr>
            <w:rStyle w:val="aa"/>
            <w:rFonts w:ascii="Times New Roman" w:hAnsi="Times New Roman"/>
            <w:sz w:val="24"/>
            <w:szCs w:val="24"/>
          </w:rPr>
          <w:t>https://znanierussia.ru/</w:t>
        </w:r>
      </w:hyperlink>
      <w:r w:rsidRPr="00735543">
        <w:rPr>
          <w:rFonts w:ascii="Times New Roman" w:hAnsi="Times New Roman"/>
          <w:bCs/>
          <w:sz w:val="24"/>
          <w:szCs w:val="24"/>
        </w:rPr>
        <w:t>;</w:t>
      </w:r>
    </w:p>
    <w:p w14:paraId="3F18D324" w14:textId="77777777" w:rsidR="0061280A" w:rsidRPr="00735543" w:rsidRDefault="0061280A" w:rsidP="0061280A">
      <w:pPr>
        <w:spacing w:after="0"/>
        <w:rPr>
          <w:rFonts w:ascii="Times New Roman" w:hAnsi="Times New Roman"/>
          <w:bCs/>
          <w:sz w:val="24"/>
          <w:szCs w:val="24"/>
        </w:rPr>
      </w:pPr>
      <w:r w:rsidRPr="00735543">
        <w:rPr>
          <w:rFonts w:ascii="Times New Roman" w:hAnsi="Times New Roman"/>
          <w:bCs/>
          <w:sz w:val="24"/>
          <w:szCs w:val="24"/>
        </w:rPr>
        <w:t xml:space="preserve">Российский Союз Молодежи </w:t>
      </w:r>
      <w:hyperlink r:id="rId89" w:history="1">
        <w:r w:rsidRPr="00735543">
          <w:rPr>
            <w:rStyle w:val="aa"/>
            <w:rFonts w:ascii="Times New Roman" w:hAnsi="Times New Roman"/>
            <w:sz w:val="24"/>
            <w:szCs w:val="24"/>
            <w:lang w:val="en-US"/>
          </w:rPr>
          <w:t>https</w:t>
        </w:r>
        <w:r w:rsidRPr="00735543">
          <w:rPr>
            <w:rStyle w:val="aa"/>
            <w:rFonts w:ascii="Times New Roman" w:hAnsi="Times New Roman"/>
            <w:sz w:val="24"/>
            <w:szCs w:val="24"/>
          </w:rPr>
          <w:t>://</w:t>
        </w:r>
        <w:r w:rsidRPr="00735543">
          <w:rPr>
            <w:rStyle w:val="aa"/>
            <w:rFonts w:ascii="Times New Roman" w:hAnsi="Times New Roman"/>
            <w:sz w:val="24"/>
            <w:szCs w:val="24"/>
            <w:lang w:val="en-US"/>
          </w:rPr>
          <w:t>www</w:t>
        </w:r>
        <w:r w:rsidRPr="00735543">
          <w:rPr>
            <w:rStyle w:val="aa"/>
            <w:rFonts w:ascii="Times New Roman" w:hAnsi="Times New Roman"/>
            <w:sz w:val="24"/>
            <w:szCs w:val="24"/>
          </w:rPr>
          <w:t>.</w:t>
        </w:r>
        <w:proofErr w:type="spellStart"/>
        <w:r w:rsidRPr="00735543">
          <w:rPr>
            <w:rStyle w:val="aa"/>
            <w:rFonts w:ascii="Times New Roman" w:hAnsi="Times New Roman"/>
            <w:sz w:val="24"/>
            <w:szCs w:val="24"/>
            <w:lang w:val="en-US"/>
          </w:rPr>
          <w:t>ruy</w:t>
        </w:r>
        <w:proofErr w:type="spellEnd"/>
        <w:r w:rsidRPr="00735543">
          <w:rPr>
            <w:rStyle w:val="aa"/>
            <w:rFonts w:ascii="Times New Roman" w:hAnsi="Times New Roman"/>
            <w:sz w:val="24"/>
            <w:szCs w:val="24"/>
          </w:rPr>
          <w:t>.</w:t>
        </w:r>
        <w:proofErr w:type="spellStart"/>
        <w:r w:rsidRPr="00735543">
          <w:rPr>
            <w:rStyle w:val="aa"/>
            <w:rFonts w:ascii="Times New Roman" w:hAnsi="Times New Roman"/>
            <w:sz w:val="24"/>
            <w:szCs w:val="24"/>
            <w:lang w:val="en-US"/>
          </w:rPr>
          <w:t>ru</w:t>
        </w:r>
        <w:proofErr w:type="spellEnd"/>
        <w:r w:rsidRPr="00735543">
          <w:rPr>
            <w:rStyle w:val="aa"/>
            <w:rFonts w:ascii="Times New Roman" w:hAnsi="Times New Roman"/>
            <w:sz w:val="24"/>
            <w:szCs w:val="24"/>
          </w:rPr>
          <w:t>/</w:t>
        </w:r>
      </w:hyperlink>
      <w:r w:rsidRPr="00735543">
        <w:rPr>
          <w:rFonts w:ascii="Times New Roman" w:hAnsi="Times New Roman"/>
          <w:bCs/>
          <w:sz w:val="24"/>
          <w:szCs w:val="24"/>
        </w:rPr>
        <w:t>;</w:t>
      </w:r>
    </w:p>
    <w:p w14:paraId="3668F31B" w14:textId="77777777" w:rsidR="0061280A" w:rsidRPr="00735543" w:rsidRDefault="0061280A" w:rsidP="0061280A">
      <w:pPr>
        <w:spacing w:after="0"/>
        <w:rPr>
          <w:rFonts w:ascii="Times New Roman" w:hAnsi="Times New Roman"/>
          <w:bCs/>
          <w:sz w:val="24"/>
          <w:szCs w:val="24"/>
        </w:rPr>
      </w:pPr>
      <w:r w:rsidRPr="00735543">
        <w:rPr>
          <w:rFonts w:ascii="Times New Roman" w:hAnsi="Times New Roman"/>
          <w:bCs/>
          <w:sz w:val="24"/>
          <w:szCs w:val="24"/>
        </w:rPr>
        <w:t xml:space="preserve">Российское Содружество Колледжей </w:t>
      </w:r>
      <w:hyperlink r:id="rId90" w:history="1">
        <w:r w:rsidRPr="00735543">
          <w:rPr>
            <w:rStyle w:val="aa"/>
            <w:rFonts w:ascii="Times New Roman" w:hAnsi="Times New Roman"/>
            <w:sz w:val="24"/>
            <w:szCs w:val="24"/>
          </w:rPr>
          <w:t>https://rosdk.ru/</w:t>
        </w:r>
      </w:hyperlink>
      <w:r w:rsidRPr="00735543">
        <w:rPr>
          <w:rFonts w:ascii="Times New Roman" w:hAnsi="Times New Roman"/>
          <w:bCs/>
          <w:sz w:val="24"/>
          <w:szCs w:val="24"/>
        </w:rPr>
        <w:t>;</w:t>
      </w:r>
    </w:p>
    <w:p w14:paraId="73432347" w14:textId="77777777" w:rsidR="0061280A" w:rsidRPr="00735543" w:rsidRDefault="0061280A" w:rsidP="0061280A">
      <w:pPr>
        <w:spacing w:after="0"/>
        <w:rPr>
          <w:rFonts w:ascii="Times New Roman" w:hAnsi="Times New Roman"/>
          <w:bCs/>
          <w:sz w:val="24"/>
          <w:szCs w:val="24"/>
        </w:rPr>
      </w:pPr>
      <w:r w:rsidRPr="00735543">
        <w:rPr>
          <w:rFonts w:ascii="Times New Roman" w:hAnsi="Times New Roman"/>
          <w:bCs/>
          <w:sz w:val="24"/>
          <w:szCs w:val="24"/>
        </w:rPr>
        <w:t xml:space="preserve">Ассоциация Волонтерских Центров </w:t>
      </w:r>
      <w:hyperlink r:id="rId91" w:history="1">
        <w:r w:rsidRPr="00735543">
          <w:rPr>
            <w:rStyle w:val="aa"/>
            <w:rFonts w:ascii="Times New Roman" w:hAnsi="Times New Roman"/>
            <w:sz w:val="24"/>
            <w:szCs w:val="24"/>
          </w:rPr>
          <w:t>https://авц.рф</w:t>
        </w:r>
      </w:hyperlink>
      <w:r w:rsidRPr="00735543">
        <w:rPr>
          <w:rFonts w:ascii="Times New Roman" w:hAnsi="Times New Roman"/>
          <w:bCs/>
          <w:sz w:val="24"/>
          <w:szCs w:val="24"/>
        </w:rPr>
        <w:t>;</w:t>
      </w:r>
    </w:p>
    <w:p w14:paraId="71AD5E24" w14:textId="77777777" w:rsidR="0061280A" w:rsidRPr="00735543" w:rsidRDefault="0061280A" w:rsidP="0061280A">
      <w:pPr>
        <w:spacing w:after="0"/>
        <w:rPr>
          <w:rFonts w:ascii="Times New Roman" w:hAnsi="Times New Roman"/>
          <w:bCs/>
          <w:sz w:val="24"/>
          <w:szCs w:val="24"/>
        </w:rPr>
      </w:pPr>
      <w:r w:rsidRPr="00735543">
        <w:rPr>
          <w:rFonts w:ascii="Times New Roman" w:hAnsi="Times New Roman"/>
          <w:bCs/>
          <w:sz w:val="24"/>
          <w:szCs w:val="24"/>
        </w:rPr>
        <w:t xml:space="preserve">Всероссийский студенческий союз </w:t>
      </w:r>
      <w:hyperlink r:id="rId92" w:history="1">
        <w:r w:rsidRPr="00735543">
          <w:rPr>
            <w:rStyle w:val="aa"/>
            <w:rFonts w:ascii="Times New Roman" w:hAnsi="Times New Roman"/>
            <w:sz w:val="24"/>
            <w:szCs w:val="24"/>
          </w:rPr>
          <w:t>https://rosstudent.ru/</w:t>
        </w:r>
      </w:hyperlink>
      <w:r w:rsidRPr="00735543">
        <w:rPr>
          <w:rFonts w:ascii="Times New Roman" w:hAnsi="Times New Roman"/>
          <w:bCs/>
          <w:sz w:val="24"/>
          <w:szCs w:val="24"/>
        </w:rPr>
        <w:t>;</w:t>
      </w:r>
    </w:p>
    <w:p w14:paraId="230174F4" w14:textId="77777777" w:rsidR="0061280A" w:rsidRPr="00735543" w:rsidRDefault="0061280A" w:rsidP="0061280A">
      <w:pPr>
        <w:spacing w:after="0"/>
        <w:rPr>
          <w:rFonts w:ascii="Times New Roman" w:hAnsi="Times New Roman"/>
          <w:bCs/>
          <w:sz w:val="24"/>
          <w:szCs w:val="24"/>
        </w:rPr>
      </w:pPr>
      <w:r w:rsidRPr="00735543">
        <w:rPr>
          <w:rFonts w:ascii="Times New Roman" w:hAnsi="Times New Roman"/>
          <w:bCs/>
          <w:sz w:val="24"/>
          <w:szCs w:val="24"/>
        </w:rPr>
        <w:t xml:space="preserve">Институт развития профессионального образования </w:t>
      </w:r>
      <w:hyperlink r:id="rId93" w:history="1">
        <w:r w:rsidRPr="00735543">
          <w:rPr>
            <w:rStyle w:val="aa"/>
            <w:rFonts w:ascii="Times New Roman" w:hAnsi="Times New Roman"/>
            <w:sz w:val="24"/>
            <w:szCs w:val="24"/>
          </w:rPr>
          <w:t>https://firpo.ru/</w:t>
        </w:r>
      </w:hyperlink>
    </w:p>
    <w:p w14:paraId="09F08172" w14:textId="77777777" w:rsidR="0061280A" w:rsidRPr="00735543" w:rsidRDefault="0061280A" w:rsidP="0061280A">
      <w:pPr>
        <w:spacing w:after="0"/>
        <w:rPr>
          <w:rFonts w:ascii="Times New Roman" w:hAnsi="Times New Roman"/>
          <w:bCs/>
          <w:sz w:val="24"/>
          <w:szCs w:val="24"/>
        </w:rPr>
      </w:pPr>
      <w:r w:rsidRPr="00735543">
        <w:rPr>
          <w:rFonts w:ascii="Times New Roman" w:hAnsi="Times New Roman"/>
          <w:bCs/>
          <w:sz w:val="24"/>
          <w:szCs w:val="24"/>
        </w:rPr>
        <w:t xml:space="preserve">«Большая перемена» </w:t>
      </w:r>
      <w:hyperlink r:id="rId94" w:history="1">
        <w:r w:rsidRPr="00735543">
          <w:rPr>
            <w:rStyle w:val="aa"/>
            <w:rFonts w:ascii="Times New Roman" w:hAnsi="Times New Roman"/>
            <w:sz w:val="24"/>
            <w:szCs w:val="24"/>
          </w:rPr>
          <w:t>https://bolshayaperemena.online/</w:t>
        </w:r>
      </w:hyperlink>
      <w:r w:rsidRPr="00735543">
        <w:rPr>
          <w:rFonts w:ascii="Times New Roman" w:hAnsi="Times New Roman"/>
          <w:bCs/>
          <w:sz w:val="24"/>
          <w:szCs w:val="24"/>
        </w:rPr>
        <w:t xml:space="preserve">; </w:t>
      </w:r>
    </w:p>
    <w:p w14:paraId="6AA2ACDB" w14:textId="77777777" w:rsidR="0061280A" w:rsidRPr="00735543" w:rsidRDefault="0061280A" w:rsidP="0061280A">
      <w:pPr>
        <w:spacing w:after="0"/>
        <w:rPr>
          <w:rFonts w:ascii="Times New Roman" w:hAnsi="Times New Roman"/>
          <w:bCs/>
          <w:sz w:val="24"/>
          <w:szCs w:val="24"/>
        </w:rPr>
      </w:pPr>
      <w:r w:rsidRPr="00735543">
        <w:rPr>
          <w:rFonts w:ascii="Times New Roman" w:hAnsi="Times New Roman"/>
          <w:bCs/>
          <w:sz w:val="24"/>
          <w:szCs w:val="24"/>
        </w:rPr>
        <w:t xml:space="preserve">«Лидеры России» </w:t>
      </w:r>
      <w:hyperlink r:id="rId95" w:history="1">
        <w:r w:rsidRPr="00735543">
          <w:rPr>
            <w:rStyle w:val="aa"/>
            <w:rFonts w:ascii="Times New Roman" w:hAnsi="Times New Roman"/>
            <w:sz w:val="24"/>
            <w:szCs w:val="24"/>
          </w:rPr>
          <w:t>https://лидерыроссии.рф/</w:t>
        </w:r>
      </w:hyperlink>
      <w:r w:rsidRPr="00735543">
        <w:rPr>
          <w:rFonts w:ascii="Times New Roman" w:hAnsi="Times New Roman"/>
          <w:bCs/>
          <w:sz w:val="24"/>
          <w:szCs w:val="24"/>
        </w:rPr>
        <w:t>;</w:t>
      </w:r>
    </w:p>
    <w:p w14:paraId="7DCE4178" w14:textId="77777777" w:rsidR="0061280A" w:rsidRPr="000C531B" w:rsidRDefault="0061280A" w:rsidP="0061280A">
      <w:pPr>
        <w:spacing w:after="0"/>
        <w:rPr>
          <w:rFonts w:ascii="Times New Roman" w:hAnsi="Times New Roman"/>
          <w:bCs/>
          <w:sz w:val="24"/>
          <w:szCs w:val="24"/>
        </w:rPr>
      </w:pPr>
      <w:r w:rsidRPr="00735543">
        <w:rPr>
          <w:rFonts w:ascii="Times New Roman" w:hAnsi="Times New Roman"/>
          <w:bCs/>
          <w:sz w:val="24"/>
          <w:szCs w:val="24"/>
        </w:rPr>
        <w:t>«Мы Вместе» (</w:t>
      </w:r>
      <w:proofErr w:type="spellStart"/>
      <w:r w:rsidRPr="00735543">
        <w:rPr>
          <w:rFonts w:ascii="Times New Roman" w:hAnsi="Times New Roman"/>
          <w:bCs/>
          <w:sz w:val="24"/>
          <w:szCs w:val="24"/>
        </w:rPr>
        <w:t>волонтерство</w:t>
      </w:r>
      <w:proofErr w:type="spellEnd"/>
      <w:r w:rsidRPr="00735543">
        <w:rPr>
          <w:rFonts w:ascii="Times New Roman" w:hAnsi="Times New Roman"/>
          <w:bCs/>
          <w:sz w:val="24"/>
          <w:szCs w:val="24"/>
        </w:rPr>
        <w:t xml:space="preserve">) </w:t>
      </w:r>
      <w:hyperlink r:id="rId96" w:history="1">
        <w:r w:rsidRPr="00735543">
          <w:rPr>
            <w:rStyle w:val="aa"/>
            <w:rFonts w:ascii="Times New Roman" w:hAnsi="Times New Roman"/>
            <w:sz w:val="24"/>
            <w:szCs w:val="24"/>
            <w:lang w:val="en-US"/>
          </w:rPr>
          <w:t>https</w:t>
        </w:r>
        <w:r w:rsidRPr="00735543">
          <w:rPr>
            <w:rStyle w:val="aa"/>
            <w:rFonts w:ascii="Times New Roman" w:hAnsi="Times New Roman"/>
            <w:sz w:val="24"/>
            <w:szCs w:val="24"/>
          </w:rPr>
          <w:t>://</w:t>
        </w:r>
        <w:proofErr w:type="spellStart"/>
        <w:r w:rsidRPr="00735543">
          <w:rPr>
            <w:rStyle w:val="aa"/>
            <w:rFonts w:ascii="Times New Roman" w:hAnsi="Times New Roman"/>
            <w:sz w:val="24"/>
            <w:szCs w:val="24"/>
            <w:lang w:val="en-US"/>
          </w:rPr>
          <w:t>onf</w:t>
        </w:r>
        <w:proofErr w:type="spellEnd"/>
        <w:r w:rsidRPr="00735543">
          <w:rPr>
            <w:rStyle w:val="aa"/>
            <w:rFonts w:ascii="Times New Roman" w:hAnsi="Times New Roman"/>
            <w:sz w:val="24"/>
            <w:szCs w:val="24"/>
          </w:rPr>
          <w:t>.</w:t>
        </w:r>
        <w:proofErr w:type="spellStart"/>
        <w:r w:rsidRPr="00735543">
          <w:rPr>
            <w:rStyle w:val="aa"/>
            <w:rFonts w:ascii="Times New Roman" w:hAnsi="Times New Roman"/>
            <w:sz w:val="24"/>
            <w:szCs w:val="24"/>
            <w:lang w:val="en-US"/>
          </w:rPr>
          <w:t>ru</w:t>
        </w:r>
        <w:proofErr w:type="spellEnd"/>
      </w:hyperlink>
      <w:r w:rsidRPr="00735543">
        <w:rPr>
          <w:rFonts w:ascii="Times New Roman" w:hAnsi="Times New Roman"/>
          <w:bCs/>
          <w:sz w:val="24"/>
          <w:szCs w:val="24"/>
        </w:rPr>
        <w:t>;</w:t>
      </w:r>
      <w:r w:rsidRPr="000C531B">
        <w:rPr>
          <w:rFonts w:ascii="Times New Roman" w:hAnsi="Times New Roman"/>
          <w:bCs/>
          <w:sz w:val="24"/>
          <w:szCs w:val="24"/>
        </w:rPr>
        <w:t xml:space="preserve"> </w:t>
      </w:r>
    </w:p>
    <w:p w14:paraId="6CB298B8" w14:textId="77777777" w:rsidR="0061280A" w:rsidRPr="000C531B" w:rsidRDefault="0061280A" w:rsidP="0061280A">
      <w:pPr>
        <w:spacing w:after="0"/>
        <w:rPr>
          <w:rFonts w:ascii="Times New Roman" w:hAnsi="Times New Roman"/>
          <w:bCs/>
          <w:sz w:val="24"/>
          <w:szCs w:val="24"/>
        </w:rPr>
      </w:pPr>
    </w:p>
    <w:p w14:paraId="1A99BC10" w14:textId="77777777" w:rsidR="0061280A" w:rsidRPr="00297F13" w:rsidRDefault="0061280A" w:rsidP="0061280A">
      <w:pPr>
        <w:spacing w:after="0"/>
        <w:rPr>
          <w:rFonts w:ascii="Times New Roman" w:hAnsi="Times New Roman"/>
          <w:sz w:val="24"/>
          <w:szCs w:val="24"/>
        </w:rPr>
      </w:pPr>
    </w:p>
    <w:p w14:paraId="16D076F9" w14:textId="77777777" w:rsidR="0061280A" w:rsidRPr="000C531B" w:rsidRDefault="0061280A" w:rsidP="0061280A">
      <w:pPr>
        <w:spacing w:after="0"/>
        <w:jc w:val="right"/>
        <w:rPr>
          <w:rFonts w:ascii="Times New Roman" w:hAnsi="Times New Roman"/>
          <w:bCs/>
          <w:sz w:val="24"/>
          <w:szCs w:val="24"/>
        </w:rPr>
      </w:pPr>
    </w:p>
    <w:p w14:paraId="06D306C7" w14:textId="77777777" w:rsidR="002C2E88" w:rsidRPr="00DB23A8" w:rsidRDefault="002C2E88" w:rsidP="002C2E88">
      <w:pPr>
        <w:jc w:val="center"/>
        <w:rPr>
          <w:rFonts w:ascii="Times New Roman" w:hAnsi="Times New Roman"/>
          <w:b/>
          <w:i/>
          <w:sz w:val="24"/>
          <w:szCs w:val="24"/>
        </w:rPr>
      </w:pPr>
    </w:p>
    <w:p w14:paraId="68B7C3F3" w14:textId="77777777" w:rsidR="002C2E88" w:rsidRPr="00DB23A8" w:rsidRDefault="002C2E88" w:rsidP="002C2E88">
      <w:pPr>
        <w:jc w:val="center"/>
        <w:rPr>
          <w:rFonts w:ascii="Times New Roman" w:hAnsi="Times New Roman"/>
          <w:b/>
          <w:i/>
          <w:sz w:val="24"/>
          <w:szCs w:val="24"/>
        </w:rPr>
      </w:pPr>
    </w:p>
    <w:p w14:paraId="1BDAC998" w14:textId="77777777" w:rsidR="00634D40" w:rsidRDefault="00634D40" w:rsidP="002C2E88">
      <w:pPr>
        <w:jc w:val="center"/>
        <w:rPr>
          <w:rFonts w:ascii="Times New Roman" w:hAnsi="Times New Roman"/>
          <w:b/>
          <w:i/>
          <w:sz w:val="24"/>
          <w:szCs w:val="24"/>
        </w:rPr>
        <w:sectPr w:rsidR="00634D40" w:rsidSect="007A6C02">
          <w:footerReference w:type="even" r:id="rId97"/>
          <w:footerReference w:type="default" r:id="rId98"/>
          <w:pgSz w:w="11907" w:h="16840"/>
          <w:pgMar w:top="1134" w:right="851" w:bottom="992" w:left="1418" w:header="709" w:footer="709" w:gutter="0"/>
          <w:cols w:space="720"/>
        </w:sectPr>
      </w:pPr>
    </w:p>
    <w:p w14:paraId="3AEEA5B9" w14:textId="77777777" w:rsidR="00261CDF" w:rsidRPr="00DB23A8" w:rsidRDefault="00261CDF" w:rsidP="00261CDF">
      <w:pPr>
        <w:keepNext/>
        <w:spacing w:before="240" w:after="60" w:line="240" w:lineRule="auto"/>
        <w:jc w:val="right"/>
        <w:outlineLvl w:val="0"/>
        <w:rPr>
          <w:rFonts w:ascii="Times New Roman" w:hAnsi="Times New Roman"/>
          <w:b/>
          <w:bCs/>
          <w:kern w:val="32"/>
          <w:sz w:val="24"/>
          <w:szCs w:val="24"/>
          <w:lang w:val="x-none" w:eastAsia="x-none"/>
        </w:rPr>
      </w:pPr>
      <w:bookmarkStart w:id="73" w:name="_Toc157620925"/>
      <w:bookmarkEnd w:id="41"/>
      <w:r w:rsidRPr="00DB23A8">
        <w:rPr>
          <w:rFonts w:ascii="Times New Roman" w:hAnsi="Times New Roman"/>
          <w:b/>
          <w:bCs/>
          <w:kern w:val="32"/>
          <w:sz w:val="24"/>
          <w:szCs w:val="24"/>
          <w:lang w:val="x-none" w:eastAsia="x-none"/>
        </w:rPr>
        <w:lastRenderedPageBreak/>
        <w:t>Приложение 4</w:t>
      </w:r>
      <w:bookmarkEnd w:id="73"/>
      <w:r w:rsidRPr="00DB23A8">
        <w:rPr>
          <w:rFonts w:ascii="Times New Roman" w:hAnsi="Times New Roman"/>
          <w:b/>
          <w:bCs/>
          <w:kern w:val="32"/>
          <w:sz w:val="24"/>
          <w:szCs w:val="24"/>
          <w:lang w:val="x-none" w:eastAsia="x-none"/>
        </w:rPr>
        <w:t xml:space="preserve"> </w:t>
      </w:r>
    </w:p>
    <w:p w14:paraId="70588E3C" w14:textId="2F8EA503" w:rsidR="00261CDF" w:rsidRPr="00DB23A8" w:rsidRDefault="00261CDF" w:rsidP="00261CDF">
      <w:pPr>
        <w:jc w:val="right"/>
        <w:rPr>
          <w:rFonts w:ascii="Times New Roman" w:hAnsi="Times New Roman"/>
          <w:b/>
          <w:sz w:val="24"/>
          <w:szCs w:val="24"/>
        </w:rPr>
      </w:pPr>
      <w:r w:rsidRPr="00DB23A8">
        <w:rPr>
          <w:rFonts w:ascii="Times New Roman" w:hAnsi="Times New Roman"/>
          <w:b/>
          <w:bCs/>
          <w:sz w:val="24"/>
          <w:szCs w:val="24"/>
        </w:rPr>
        <w:t>к ПОП</w:t>
      </w:r>
      <w:r w:rsidRPr="00DB23A8">
        <w:rPr>
          <w:rFonts w:ascii="Times New Roman" w:hAnsi="Times New Roman"/>
          <w:sz w:val="24"/>
          <w:szCs w:val="24"/>
        </w:rPr>
        <w:t xml:space="preserve"> </w:t>
      </w:r>
      <w:r w:rsidRPr="00DB23A8">
        <w:rPr>
          <w:rFonts w:ascii="Times New Roman" w:hAnsi="Times New Roman"/>
          <w:b/>
          <w:sz w:val="24"/>
          <w:szCs w:val="24"/>
        </w:rPr>
        <w:t xml:space="preserve">по </w:t>
      </w:r>
      <w:r w:rsidRPr="00DB23A8">
        <w:rPr>
          <w:rFonts w:ascii="Times New Roman" w:hAnsi="Times New Roman"/>
          <w:b/>
          <w:bCs/>
          <w:sz w:val="24"/>
          <w:szCs w:val="24"/>
        </w:rPr>
        <w:t>профессии</w:t>
      </w:r>
      <w:r w:rsidRPr="00DB23A8">
        <w:rPr>
          <w:rFonts w:ascii="Times New Roman" w:hAnsi="Times New Roman"/>
          <w:b/>
          <w:i/>
          <w:sz w:val="24"/>
          <w:szCs w:val="24"/>
        </w:rPr>
        <w:t xml:space="preserve"> </w:t>
      </w:r>
      <w:r w:rsidRPr="00DB23A8">
        <w:rPr>
          <w:rFonts w:ascii="Times New Roman" w:hAnsi="Times New Roman"/>
          <w:b/>
          <w:i/>
          <w:sz w:val="24"/>
          <w:szCs w:val="24"/>
        </w:rPr>
        <w:br/>
      </w:r>
      <w:r w:rsidRPr="00DB23A8">
        <w:rPr>
          <w:rFonts w:ascii="Times New Roman" w:hAnsi="Times New Roman"/>
          <w:b/>
          <w:sz w:val="24"/>
          <w:szCs w:val="24"/>
        </w:rPr>
        <w:t xml:space="preserve"> 43.01.11 Мастер флористического сервиса </w:t>
      </w:r>
    </w:p>
    <w:p w14:paraId="10558072" w14:textId="77777777" w:rsidR="00261CDF" w:rsidRPr="00DB23A8" w:rsidRDefault="00261CDF" w:rsidP="00261CDF">
      <w:pPr>
        <w:jc w:val="center"/>
        <w:rPr>
          <w:b/>
          <w:i/>
        </w:rPr>
      </w:pPr>
    </w:p>
    <w:p w14:paraId="3B2D5794" w14:textId="77777777" w:rsidR="00261CDF" w:rsidRPr="00DB23A8" w:rsidRDefault="00261CDF" w:rsidP="00261CDF">
      <w:pPr>
        <w:jc w:val="center"/>
        <w:rPr>
          <w:b/>
          <w:i/>
          <w:sz w:val="24"/>
          <w:szCs w:val="24"/>
        </w:rPr>
      </w:pPr>
    </w:p>
    <w:p w14:paraId="55858B27" w14:textId="77777777" w:rsidR="00261CDF" w:rsidRPr="00DB23A8" w:rsidRDefault="00261CDF" w:rsidP="00261CDF">
      <w:pPr>
        <w:jc w:val="center"/>
        <w:rPr>
          <w:b/>
          <w:i/>
          <w:sz w:val="24"/>
          <w:szCs w:val="24"/>
        </w:rPr>
      </w:pPr>
    </w:p>
    <w:p w14:paraId="7F382E75" w14:textId="77777777" w:rsidR="00261CDF" w:rsidRPr="00DB23A8" w:rsidRDefault="00261CDF" w:rsidP="00261CDF">
      <w:pPr>
        <w:jc w:val="center"/>
        <w:rPr>
          <w:rFonts w:ascii="Times New Roman" w:hAnsi="Times New Roman"/>
          <w:b/>
          <w:i/>
          <w:sz w:val="24"/>
          <w:szCs w:val="24"/>
        </w:rPr>
      </w:pPr>
    </w:p>
    <w:p w14:paraId="295B2FCC" w14:textId="33749EDE" w:rsidR="00261CDF" w:rsidRDefault="00261CDF" w:rsidP="00261CDF">
      <w:pPr>
        <w:jc w:val="center"/>
        <w:rPr>
          <w:rFonts w:ascii="Times New Roman" w:hAnsi="Times New Roman"/>
          <w:b/>
          <w:i/>
          <w:sz w:val="24"/>
          <w:szCs w:val="24"/>
        </w:rPr>
      </w:pPr>
    </w:p>
    <w:p w14:paraId="1BFF6B8A" w14:textId="466F2685" w:rsidR="00634D40" w:rsidRDefault="00634D40" w:rsidP="00261CDF">
      <w:pPr>
        <w:jc w:val="center"/>
        <w:rPr>
          <w:rFonts w:ascii="Times New Roman" w:hAnsi="Times New Roman"/>
          <w:b/>
          <w:i/>
          <w:sz w:val="24"/>
          <w:szCs w:val="24"/>
        </w:rPr>
      </w:pPr>
    </w:p>
    <w:p w14:paraId="31259DE0" w14:textId="0B2660E3" w:rsidR="00634D40" w:rsidRDefault="00634D40" w:rsidP="00261CDF">
      <w:pPr>
        <w:jc w:val="center"/>
        <w:rPr>
          <w:rFonts w:ascii="Times New Roman" w:hAnsi="Times New Roman"/>
          <w:b/>
          <w:i/>
          <w:sz w:val="24"/>
          <w:szCs w:val="24"/>
        </w:rPr>
      </w:pPr>
    </w:p>
    <w:p w14:paraId="5A5F9504" w14:textId="1FE4AF45" w:rsidR="00634D40" w:rsidRDefault="00634D40" w:rsidP="00261CDF">
      <w:pPr>
        <w:jc w:val="center"/>
        <w:rPr>
          <w:rFonts w:ascii="Times New Roman" w:hAnsi="Times New Roman"/>
          <w:b/>
          <w:i/>
          <w:sz w:val="24"/>
          <w:szCs w:val="24"/>
        </w:rPr>
      </w:pPr>
    </w:p>
    <w:p w14:paraId="2A45712A" w14:textId="77777777" w:rsidR="00261CDF" w:rsidRPr="00DB23A8" w:rsidRDefault="00261CDF" w:rsidP="00261CDF">
      <w:pPr>
        <w:spacing w:line="360" w:lineRule="auto"/>
        <w:jc w:val="center"/>
        <w:rPr>
          <w:rFonts w:ascii="Times New Roman" w:hAnsi="Times New Roman"/>
          <w:b/>
          <w:sz w:val="24"/>
          <w:szCs w:val="24"/>
        </w:rPr>
      </w:pPr>
      <w:r w:rsidRPr="00DB23A8">
        <w:rPr>
          <w:rFonts w:ascii="Times New Roman" w:hAnsi="Times New Roman"/>
          <w:b/>
          <w:sz w:val="24"/>
          <w:szCs w:val="24"/>
        </w:rPr>
        <w:t>ПРИМЕРНЫЕ ОЦЕНОЧНЫЕ СРЕДСТВА ДЛЯ ГИА</w:t>
      </w:r>
    </w:p>
    <w:p w14:paraId="451319BF" w14:textId="77777777" w:rsidR="00261CDF" w:rsidRPr="00DB23A8" w:rsidRDefault="00261CDF" w:rsidP="00261CDF">
      <w:pPr>
        <w:spacing w:line="360" w:lineRule="auto"/>
        <w:jc w:val="center"/>
        <w:rPr>
          <w:rFonts w:ascii="Times New Roman" w:hAnsi="Times New Roman"/>
          <w:b/>
          <w:sz w:val="24"/>
          <w:szCs w:val="24"/>
        </w:rPr>
      </w:pPr>
      <w:r w:rsidRPr="00DB23A8">
        <w:rPr>
          <w:rFonts w:ascii="Times New Roman" w:hAnsi="Times New Roman"/>
          <w:b/>
          <w:sz w:val="24"/>
          <w:szCs w:val="24"/>
        </w:rPr>
        <w:t xml:space="preserve">ПО ПРОФЕССИИ </w:t>
      </w:r>
    </w:p>
    <w:p w14:paraId="08CF84CA" w14:textId="6B77417C" w:rsidR="00261CDF" w:rsidRPr="00DB23A8" w:rsidRDefault="00261CDF" w:rsidP="00261CDF">
      <w:pPr>
        <w:jc w:val="center"/>
        <w:rPr>
          <w:rFonts w:ascii="Times New Roman" w:hAnsi="Times New Roman"/>
          <w:b/>
          <w:i/>
        </w:rPr>
      </w:pPr>
      <w:r w:rsidRPr="00DB23A8">
        <w:rPr>
          <w:rFonts w:ascii="Times New Roman" w:hAnsi="Times New Roman"/>
          <w:b/>
          <w:sz w:val="24"/>
          <w:szCs w:val="24"/>
        </w:rPr>
        <w:t xml:space="preserve"> 4</w:t>
      </w:r>
      <w:r w:rsidR="00CB5D12" w:rsidRPr="00DB23A8">
        <w:rPr>
          <w:rFonts w:ascii="Times New Roman" w:hAnsi="Times New Roman"/>
          <w:b/>
          <w:sz w:val="24"/>
          <w:szCs w:val="24"/>
        </w:rPr>
        <w:t>3</w:t>
      </w:r>
      <w:r w:rsidRPr="00DB23A8">
        <w:rPr>
          <w:rFonts w:ascii="Times New Roman" w:hAnsi="Times New Roman"/>
          <w:b/>
          <w:sz w:val="24"/>
          <w:szCs w:val="24"/>
        </w:rPr>
        <w:t xml:space="preserve">.01.11 Мастер флористического сервиса </w:t>
      </w:r>
    </w:p>
    <w:p w14:paraId="1C25E90A" w14:textId="77777777" w:rsidR="00261CDF" w:rsidRPr="00DB23A8" w:rsidRDefault="00261CDF" w:rsidP="00261CDF">
      <w:pPr>
        <w:jc w:val="center"/>
        <w:rPr>
          <w:rFonts w:ascii="Times New Roman" w:hAnsi="Times New Roman"/>
          <w:b/>
          <w:i/>
        </w:rPr>
      </w:pPr>
    </w:p>
    <w:p w14:paraId="7569EC30" w14:textId="77777777" w:rsidR="00261CDF" w:rsidRPr="00DB23A8" w:rsidRDefault="00261CDF" w:rsidP="00261CDF">
      <w:pPr>
        <w:jc w:val="center"/>
        <w:rPr>
          <w:rFonts w:ascii="Times New Roman" w:hAnsi="Times New Roman"/>
          <w:b/>
          <w:i/>
        </w:rPr>
      </w:pPr>
    </w:p>
    <w:p w14:paraId="7B96D92E" w14:textId="77777777" w:rsidR="00261CDF" w:rsidRPr="00DB23A8" w:rsidRDefault="00261CDF" w:rsidP="00261CDF">
      <w:pPr>
        <w:jc w:val="center"/>
        <w:rPr>
          <w:rFonts w:ascii="Times New Roman" w:hAnsi="Times New Roman"/>
          <w:b/>
          <w:i/>
        </w:rPr>
      </w:pPr>
    </w:p>
    <w:p w14:paraId="6516C1B4" w14:textId="77777777" w:rsidR="00261CDF" w:rsidRPr="00DB23A8" w:rsidRDefault="00261CDF" w:rsidP="00261CDF">
      <w:pPr>
        <w:jc w:val="center"/>
        <w:rPr>
          <w:rFonts w:ascii="Times New Roman" w:hAnsi="Times New Roman"/>
          <w:b/>
          <w:i/>
        </w:rPr>
      </w:pPr>
    </w:p>
    <w:p w14:paraId="35120A4E" w14:textId="77777777" w:rsidR="00261CDF" w:rsidRPr="00DB23A8" w:rsidRDefault="00261CDF" w:rsidP="00261CDF">
      <w:pPr>
        <w:jc w:val="center"/>
        <w:rPr>
          <w:rFonts w:ascii="Times New Roman" w:hAnsi="Times New Roman"/>
          <w:b/>
          <w:i/>
        </w:rPr>
      </w:pPr>
    </w:p>
    <w:p w14:paraId="10222C1A" w14:textId="77777777" w:rsidR="00261CDF" w:rsidRPr="00DB23A8" w:rsidRDefault="00261CDF" w:rsidP="00261CDF">
      <w:pPr>
        <w:jc w:val="center"/>
        <w:rPr>
          <w:rFonts w:ascii="Times New Roman" w:hAnsi="Times New Roman"/>
          <w:b/>
          <w:i/>
        </w:rPr>
      </w:pPr>
    </w:p>
    <w:p w14:paraId="0A02AC27" w14:textId="77777777" w:rsidR="00261CDF" w:rsidRPr="00DB23A8" w:rsidRDefault="00261CDF" w:rsidP="00261CDF">
      <w:pPr>
        <w:jc w:val="center"/>
        <w:rPr>
          <w:rFonts w:ascii="Times New Roman" w:hAnsi="Times New Roman"/>
          <w:b/>
          <w:i/>
        </w:rPr>
      </w:pPr>
    </w:p>
    <w:p w14:paraId="23930B51" w14:textId="77777777" w:rsidR="00261CDF" w:rsidRPr="00DB23A8" w:rsidRDefault="00261CDF" w:rsidP="00261CDF">
      <w:pPr>
        <w:jc w:val="center"/>
        <w:rPr>
          <w:rFonts w:ascii="Times New Roman" w:hAnsi="Times New Roman"/>
          <w:b/>
          <w:i/>
        </w:rPr>
      </w:pPr>
    </w:p>
    <w:p w14:paraId="5B25F046" w14:textId="77777777" w:rsidR="00261CDF" w:rsidRPr="00DB23A8" w:rsidRDefault="00261CDF" w:rsidP="00261CDF">
      <w:pPr>
        <w:jc w:val="center"/>
        <w:rPr>
          <w:rFonts w:ascii="Times New Roman" w:hAnsi="Times New Roman"/>
          <w:b/>
          <w:i/>
        </w:rPr>
      </w:pPr>
    </w:p>
    <w:p w14:paraId="597FA311" w14:textId="77777777" w:rsidR="00261CDF" w:rsidRPr="00DB23A8" w:rsidRDefault="00261CDF" w:rsidP="00261CDF">
      <w:pPr>
        <w:jc w:val="center"/>
        <w:rPr>
          <w:rFonts w:ascii="Times New Roman" w:hAnsi="Times New Roman"/>
          <w:b/>
          <w:i/>
        </w:rPr>
      </w:pPr>
    </w:p>
    <w:p w14:paraId="109FA3C3" w14:textId="77777777" w:rsidR="00261CDF" w:rsidRPr="00DB23A8" w:rsidRDefault="00261CDF" w:rsidP="00261CDF">
      <w:pPr>
        <w:jc w:val="center"/>
        <w:rPr>
          <w:rFonts w:ascii="Times New Roman" w:hAnsi="Times New Roman"/>
          <w:b/>
          <w:i/>
        </w:rPr>
      </w:pPr>
    </w:p>
    <w:p w14:paraId="575A287C" w14:textId="77777777" w:rsidR="00261CDF" w:rsidRPr="00DB23A8" w:rsidRDefault="00261CDF" w:rsidP="00261CDF">
      <w:pPr>
        <w:jc w:val="center"/>
        <w:rPr>
          <w:rFonts w:ascii="Times New Roman" w:hAnsi="Times New Roman"/>
          <w:b/>
          <w:i/>
        </w:rPr>
      </w:pPr>
    </w:p>
    <w:p w14:paraId="38D0032D" w14:textId="77777777" w:rsidR="00261CDF" w:rsidRPr="00DB23A8" w:rsidRDefault="00261CDF" w:rsidP="00261CDF">
      <w:pPr>
        <w:jc w:val="center"/>
        <w:rPr>
          <w:rFonts w:ascii="Times New Roman" w:hAnsi="Times New Roman"/>
          <w:b/>
          <w:i/>
        </w:rPr>
      </w:pPr>
    </w:p>
    <w:p w14:paraId="291AC74A" w14:textId="77777777" w:rsidR="00261CDF" w:rsidRPr="00DB23A8" w:rsidRDefault="00261CDF" w:rsidP="00261CDF">
      <w:pPr>
        <w:jc w:val="center"/>
        <w:rPr>
          <w:rFonts w:ascii="Times New Roman" w:hAnsi="Times New Roman"/>
          <w:b/>
          <w:i/>
        </w:rPr>
      </w:pPr>
    </w:p>
    <w:p w14:paraId="035C2B8B" w14:textId="6AA0820F" w:rsidR="00261CDF" w:rsidRPr="00DB23A8" w:rsidRDefault="00261CDF" w:rsidP="00261CDF">
      <w:pPr>
        <w:jc w:val="center"/>
        <w:rPr>
          <w:rFonts w:ascii="Times New Roman" w:hAnsi="Times New Roman"/>
          <w:b/>
          <w:i/>
          <w:sz w:val="24"/>
          <w:szCs w:val="24"/>
        </w:rPr>
      </w:pPr>
      <w:r w:rsidRPr="00DB23A8">
        <w:rPr>
          <w:rFonts w:ascii="Times New Roman" w:hAnsi="Times New Roman"/>
          <w:b/>
          <w:i/>
          <w:sz w:val="24"/>
          <w:szCs w:val="24"/>
        </w:rPr>
        <w:t>202</w:t>
      </w:r>
      <w:r w:rsidR="00634D40">
        <w:rPr>
          <w:rFonts w:ascii="Times New Roman" w:hAnsi="Times New Roman"/>
          <w:b/>
          <w:i/>
          <w:sz w:val="24"/>
          <w:szCs w:val="24"/>
        </w:rPr>
        <w:t>4</w:t>
      </w:r>
    </w:p>
    <w:p w14:paraId="01FF15D1" w14:textId="77777777" w:rsidR="00261CDF" w:rsidRPr="00DB23A8" w:rsidRDefault="00261CDF" w:rsidP="00261CDF">
      <w:pPr>
        <w:rPr>
          <w:rFonts w:ascii="Times New Roman" w:hAnsi="Times New Roman"/>
          <w:b/>
          <w:i/>
          <w:sz w:val="24"/>
          <w:szCs w:val="24"/>
        </w:rPr>
        <w:sectPr w:rsidR="00261CDF" w:rsidRPr="00DB23A8" w:rsidSect="007A6C02">
          <w:pgSz w:w="11907" w:h="16840"/>
          <w:pgMar w:top="1134" w:right="851" w:bottom="992" w:left="1418" w:header="709" w:footer="709" w:gutter="0"/>
          <w:cols w:space="720"/>
        </w:sectPr>
      </w:pPr>
    </w:p>
    <w:p w14:paraId="31F4ADBF" w14:textId="77777777" w:rsidR="00261CDF" w:rsidRPr="00DB23A8" w:rsidRDefault="00261CDF" w:rsidP="00261CDF">
      <w:pPr>
        <w:jc w:val="center"/>
        <w:rPr>
          <w:rFonts w:ascii="Times New Roman" w:hAnsi="Times New Roman"/>
          <w:b/>
          <w:i/>
          <w:sz w:val="24"/>
          <w:szCs w:val="24"/>
        </w:rPr>
      </w:pPr>
      <w:r w:rsidRPr="00DB23A8">
        <w:rPr>
          <w:rFonts w:ascii="Times New Roman" w:hAnsi="Times New Roman"/>
          <w:b/>
          <w:i/>
          <w:sz w:val="24"/>
          <w:szCs w:val="24"/>
        </w:rPr>
        <w:lastRenderedPageBreak/>
        <w:t>СОДЕРЖАНИЕ</w:t>
      </w:r>
    </w:p>
    <w:p w14:paraId="12BA426C" w14:textId="77777777" w:rsidR="00261CDF" w:rsidRPr="00DB23A8" w:rsidRDefault="00261CDF" w:rsidP="00261CDF">
      <w:pPr>
        <w:jc w:val="center"/>
        <w:rPr>
          <w:b/>
          <w:sz w:val="24"/>
          <w:szCs w:val="24"/>
        </w:rPr>
      </w:pPr>
    </w:p>
    <w:p w14:paraId="0E92DF09" w14:textId="77777777" w:rsidR="00261CDF" w:rsidRPr="00DB23A8" w:rsidRDefault="00261CDF" w:rsidP="00192ABE">
      <w:pPr>
        <w:numPr>
          <w:ilvl w:val="0"/>
          <w:numId w:val="85"/>
        </w:numPr>
        <w:spacing w:line="480" w:lineRule="auto"/>
        <w:ind w:left="0" w:firstLine="0"/>
        <w:contextualSpacing/>
        <w:jc w:val="both"/>
        <w:rPr>
          <w:rFonts w:ascii="Times New Roman" w:hAnsi="Times New Roman"/>
          <w:b/>
          <w:sz w:val="24"/>
          <w:szCs w:val="24"/>
          <w:lang w:val="x-none" w:eastAsia="x-none"/>
        </w:rPr>
      </w:pPr>
      <w:r w:rsidRPr="00DB23A8">
        <w:rPr>
          <w:rFonts w:ascii="Times New Roman" w:hAnsi="Times New Roman"/>
          <w:b/>
          <w:sz w:val="24"/>
          <w:szCs w:val="24"/>
          <w:lang w:val="x-none" w:eastAsia="x-none"/>
        </w:rPr>
        <w:t>ПАСПОРТ ОЦЕНОЧНЫХ СРЕДСТВ ДЛЯ ГИА</w:t>
      </w:r>
    </w:p>
    <w:p w14:paraId="33831FC8" w14:textId="77777777" w:rsidR="00261CDF" w:rsidRPr="00DB23A8" w:rsidRDefault="00261CDF" w:rsidP="00192ABE">
      <w:pPr>
        <w:numPr>
          <w:ilvl w:val="0"/>
          <w:numId w:val="85"/>
        </w:numPr>
        <w:spacing w:line="480" w:lineRule="auto"/>
        <w:ind w:left="0" w:firstLine="0"/>
        <w:contextualSpacing/>
        <w:jc w:val="both"/>
        <w:rPr>
          <w:rFonts w:ascii="Times New Roman" w:hAnsi="Times New Roman"/>
          <w:b/>
          <w:sz w:val="24"/>
          <w:szCs w:val="24"/>
          <w:lang w:val="x-none" w:eastAsia="x-none"/>
        </w:rPr>
      </w:pPr>
      <w:r w:rsidRPr="00DB23A8">
        <w:rPr>
          <w:rFonts w:ascii="Times New Roman" w:hAnsi="Times New Roman"/>
          <w:b/>
          <w:sz w:val="24"/>
          <w:szCs w:val="24"/>
          <w:lang w:val="x-none" w:eastAsia="x-none"/>
        </w:rPr>
        <w:t>СТРУКТУРА ПРОЦЕДУР ГИА И ПОРЯДОК ПРОВЕДЕНИЯ</w:t>
      </w:r>
    </w:p>
    <w:p w14:paraId="48670862" w14:textId="77777777" w:rsidR="00261CDF" w:rsidRPr="00DB23A8" w:rsidRDefault="00261CDF" w:rsidP="00192ABE">
      <w:pPr>
        <w:numPr>
          <w:ilvl w:val="0"/>
          <w:numId w:val="85"/>
        </w:numPr>
        <w:spacing w:line="480" w:lineRule="auto"/>
        <w:ind w:left="0" w:firstLine="0"/>
        <w:contextualSpacing/>
        <w:jc w:val="both"/>
        <w:rPr>
          <w:rFonts w:ascii="Times New Roman" w:hAnsi="Times New Roman"/>
          <w:b/>
          <w:sz w:val="24"/>
          <w:szCs w:val="24"/>
          <w:lang w:val="x-none" w:eastAsia="x-none"/>
        </w:rPr>
      </w:pPr>
      <w:r w:rsidRPr="00DB23A8">
        <w:rPr>
          <w:rFonts w:ascii="Times New Roman" w:hAnsi="Times New Roman"/>
          <w:b/>
          <w:sz w:val="24"/>
          <w:szCs w:val="24"/>
          <w:lang w:val="x-none" w:eastAsia="x-none"/>
        </w:rPr>
        <w:t>ТИПОВ</w:t>
      </w:r>
      <w:r w:rsidRPr="00DB23A8">
        <w:rPr>
          <w:rFonts w:ascii="Times New Roman" w:hAnsi="Times New Roman"/>
          <w:b/>
          <w:sz w:val="24"/>
          <w:szCs w:val="24"/>
          <w:lang w:eastAsia="x-none"/>
        </w:rPr>
        <w:t>О</w:t>
      </w:r>
      <w:r w:rsidRPr="00DB23A8">
        <w:rPr>
          <w:rFonts w:ascii="Times New Roman" w:hAnsi="Times New Roman"/>
          <w:b/>
          <w:sz w:val="24"/>
          <w:szCs w:val="24"/>
          <w:lang w:val="x-none" w:eastAsia="x-none"/>
        </w:rPr>
        <w:t>Е ЗАДАНИ</w:t>
      </w:r>
      <w:r w:rsidRPr="00DB23A8">
        <w:rPr>
          <w:rFonts w:ascii="Times New Roman" w:hAnsi="Times New Roman"/>
          <w:b/>
          <w:sz w:val="24"/>
          <w:szCs w:val="24"/>
          <w:lang w:eastAsia="x-none"/>
        </w:rPr>
        <w:t>Е</w:t>
      </w:r>
      <w:r w:rsidRPr="00DB23A8">
        <w:rPr>
          <w:rFonts w:ascii="Times New Roman" w:hAnsi="Times New Roman"/>
          <w:b/>
          <w:sz w:val="24"/>
          <w:szCs w:val="24"/>
          <w:lang w:val="x-none" w:eastAsia="x-none"/>
        </w:rPr>
        <w:t xml:space="preserve"> ДЛЯ ДЕМОНСТРАЦИОННОГО ЭКЗАМЕНА</w:t>
      </w:r>
    </w:p>
    <w:p w14:paraId="33B97171" w14:textId="77777777" w:rsidR="00261CDF" w:rsidRPr="00DB23A8" w:rsidRDefault="00261CDF" w:rsidP="00261CDF">
      <w:pPr>
        <w:spacing w:before="120" w:line="480" w:lineRule="auto"/>
        <w:ind w:left="1080"/>
        <w:jc w:val="both"/>
        <w:rPr>
          <w:rFonts w:ascii="Times New Roman" w:hAnsi="Times New Roman"/>
          <w:b/>
          <w:sz w:val="24"/>
          <w:szCs w:val="24"/>
          <w:lang w:val="x-none" w:eastAsia="x-none"/>
        </w:rPr>
      </w:pPr>
    </w:p>
    <w:p w14:paraId="6C41CDB8" w14:textId="77777777" w:rsidR="00261CDF" w:rsidRPr="00DB23A8" w:rsidRDefault="00261CDF" w:rsidP="00261CDF">
      <w:pPr>
        <w:ind w:left="720"/>
        <w:jc w:val="both"/>
        <w:rPr>
          <w:b/>
        </w:rPr>
        <w:sectPr w:rsidR="00261CDF" w:rsidRPr="00DB23A8" w:rsidSect="00634D40">
          <w:pgSz w:w="11906" w:h="16838"/>
          <w:pgMar w:top="1134" w:right="1558" w:bottom="1134" w:left="1701" w:header="709" w:footer="709" w:gutter="0"/>
          <w:cols w:space="708"/>
          <w:docGrid w:linePitch="360"/>
        </w:sectPr>
      </w:pPr>
    </w:p>
    <w:p w14:paraId="337E0B99" w14:textId="77777777" w:rsidR="00261CDF" w:rsidRPr="00DB23A8" w:rsidRDefault="00261CDF" w:rsidP="00192ABE">
      <w:pPr>
        <w:numPr>
          <w:ilvl w:val="0"/>
          <w:numId w:val="86"/>
        </w:numPr>
        <w:ind w:left="0" w:firstLine="0"/>
        <w:contextualSpacing/>
        <w:jc w:val="center"/>
        <w:rPr>
          <w:rFonts w:ascii="Times New Roman" w:hAnsi="Times New Roman"/>
          <w:b/>
          <w:sz w:val="24"/>
          <w:szCs w:val="24"/>
          <w:lang w:val="x-none" w:eastAsia="x-none"/>
        </w:rPr>
      </w:pPr>
      <w:r w:rsidRPr="00DB23A8">
        <w:rPr>
          <w:rFonts w:ascii="Times New Roman" w:hAnsi="Times New Roman"/>
          <w:b/>
          <w:sz w:val="24"/>
          <w:szCs w:val="24"/>
          <w:lang w:val="x-none" w:eastAsia="x-none"/>
        </w:rPr>
        <w:lastRenderedPageBreak/>
        <w:t>ПАСПОРТ ОЦЕНОЧНЫХ СРЕДСТВ ДЛЯ ГИА</w:t>
      </w:r>
    </w:p>
    <w:p w14:paraId="058FBAE3" w14:textId="77777777" w:rsidR="00261CDF" w:rsidRPr="00DB23A8" w:rsidRDefault="00261CDF" w:rsidP="00261CDF">
      <w:pPr>
        <w:contextualSpacing/>
        <w:rPr>
          <w:rFonts w:ascii="Times New Roman" w:hAnsi="Times New Roman"/>
          <w:b/>
          <w:sz w:val="24"/>
          <w:szCs w:val="24"/>
          <w:lang w:val="x-none" w:eastAsia="x-none"/>
        </w:rPr>
      </w:pPr>
    </w:p>
    <w:p w14:paraId="760142D2" w14:textId="77777777" w:rsidR="00261CDF" w:rsidRPr="00DB23A8" w:rsidRDefault="00261CDF" w:rsidP="00192ABE">
      <w:pPr>
        <w:numPr>
          <w:ilvl w:val="1"/>
          <w:numId w:val="84"/>
        </w:numPr>
        <w:spacing w:after="0" w:line="240" w:lineRule="auto"/>
        <w:ind w:left="0" w:firstLine="709"/>
        <w:contextualSpacing/>
        <w:jc w:val="both"/>
        <w:rPr>
          <w:rFonts w:ascii="Times New Roman" w:hAnsi="Times New Roman"/>
          <w:b/>
          <w:bCs/>
          <w:color w:val="000000"/>
          <w:sz w:val="24"/>
          <w:szCs w:val="24"/>
          <w:shd w:val="clear" w:color="auto" w:fill="FFFFFF"/>
          <w:lang w:val="x-none" w:eastAsia="x-none"/>
        </w:rPr>
      </w:pPr>
      <w:r w:rsidRPr="00DB23A8">
        <w:rPr>
          <w:rFonts w:ascii="Times New Roman" w:hAnsi="Times New Roman"/>
          <w:b/>
          <w:bCs/>
          <w:color w:val="000000"/>
          <w:sz w:val="24"/>
          <w:szCs w:val="24"/>
          <w:shd w:val="clear" w:color="auto" w:fill="FFFFFF"/>
          <w:lang w:val="x-none" w:eastAsia="x-none"/>
        </w:rPr>
        <w:t>Особенности образовательной программы</w:t>
      </w:r>
    </w:p>
    <w:p w14:paraId="296D6083" w14:textId="77777777" w:rsidR="00261CDF" w:rsidRPr="00634D40" w:rsidRDefault="00261CDF" w:rsidP="00634D40">
      <w:pPr>
        <w:spacing w:after="0"/>
        <w:ind w:firstLine="709"/>
        <w:jc w:val="both"/>
        <w:rPr>
          <w:rFonts w:ascii="Times New Roman" w:hAnsi="Times New Roman"/>
          <w:b/>
          <w:sz w:val="24"/>
          <w:szCs w:val="24"/>
          <w:lang w:eastAsia="x-none"/>
        </w:rPr>
      </w:pPr>
      <w:r w:rsidRPr="00634D40">
        <w:rPr>
          <w:rFonts w:ascii="Times New Roman" w:hAnsi="Times New Roman"/>
          <w:sz w:val="24"/>
          <w:szCs w:val="24"/>
          <w:shd w:val="clear" w:color="auto" w:fill="FFFFFF"/>
          <w:lang w:eastAsia="x-none"/>
        </w:rPr>
        <w:t xml:space="preserve">Примерные </w:t>
      </w:r>
      <w:r w:rsidRPr="00634D40">
        <w:rPr>
          <w:rFonts w:ascii="Times New Roman" w:hAnsi="Times New Roman"/>
          <w:sz w:val="24"/>
          <w:szCs w:val="24"/>
          <w:shd w:val="clear" w:color="auto" w:fill="FFFFFF"/>
          <w:lang w:val="x-none" w:eastAsia="x-none"/>
        </w:rPr>
        <w:t>оценочны</w:t>
      </w:r>
      <w:r w:rsidRPr="00634D40">
        <w:rPr>
          <w:rFonts w:ascii="Times New Roman" w:hAnsi="Times New Roman"/>
          <w:sz w:val="24"/>
          <w:szCs w:val="24"/>
          <w:shd w:val="clear" w:color="auto" w:fill="FFFFFF"/>
          <w:lang w:eastAsia="x-none"/>
        </w:rPr>
        <w:t>е</w:t>
      </w:r>
      <w:r w:rsidRPr="00634D40">
        <w:rPr>
          <w:rFonts w:ascii="Times New Roman" w:hAnsi="Times New Roman"/>
          <w:sz w:val="24"/>
          <w:szCs w:val="24"/>
          <w:shd w:val="clear" w:color="auto" w:fill="FFFFFF"/>
          <w:lang w:val="x-none" w:eastAsia="x-none"/>
        </w:rPr>
        <w:t xml:space="preserve"> средств</w:t>
      </w:r>
      <w:r w:rsidRPr="00634D40">
        <w:rPr>
          <w:rFonts w:ascii="Times New Roman" w:hAnsi="Times New Roman"/>
          <w:sz w:val="24"/>
          <w:szCs w:val="24"/>
          <w:shd w:val="clear" w:color="auto" w:fill="FFFFFF"/>
          <w:lang w:eastAsia="x-none"/>
        </w:rPr>
        <w:t>а</w:t>
      </w:r>
      <w:r w:rsidRPr="00634D40">
        <w:rPr>
          <w:rFonts w:ascii="Times New Roman" w:hAnsi="Times New Roman"/>
          <w:sz w:val="24"/>
          <w:szCs w:val="24"/>
          <w:shd w:val="clear" w:color="auto" w:fill="FFFFFF"/>
          <w:lang w:val="x-none" w:eastAsia="x-none"/>
        </w:rPr>
        <w:t xml:space="preserve"> разработаны для профессии</w:t>
      </w:r>
      <w:r w:rsidRPr="00634D40">
        <w:rPr>
          <w:rFonts w:ascii="Times New Roman" w:hAnsi="Times New Roman"/>
          <w:sz w:val="24"/>
          <w:szCs w:val="24"/>
          <w:shd w:val="clear" w:color="auto" w:fill="FFFFFF"/>
          <w:lang w:eastAsia="x-none"/>
        </w:rPr>
        <w:t xml:space="preserve"> </w:t>
      </w:r>
      <w:r w:rsidRPr="00634D40">
        <w:rPr>
          <w:rFonts w:ascii="Times New Roman" w:hAnsi="Times New Roman"/>
          <w:bCs/>
          <w:sz w:val="24"/>
          <w:szCs w:val="24"/>
          <w:lang w:eastAsia="x-none"/>
        </w:rPr>
        <w:t>43</w:t>
      </w:r>
      <w:r w:rsidRPr="00634D40">
        <w:rPr>
          <w:rFonts w:ascii="Times New Roman" w:hAnsi="Times New Roman"/>
          <w:bCs/>
          <w:sz w:val="24"/>
          <w:szCs w:val="24"/>
          <w:lang w:val="x-none" w:eastAsia="x-none"/>
        </w:rPr>
        <w:t>.01.</w:t>
      </w:r>
      <w:r w:rsidRPr="00634D40">
        <w:rPr>
          <w:rFonts w:ascii="Times New Roman" w:hAnsi="Times New Roman"/>
          <w:bCs/>
          <w:sz w:val="24"/>
          <w:szCs w:val="24"/>
          <w:lang w:eastAsia="x-none"/>
        </w:rPr>
        <w:t>11</w:t>
      </w:r>
      <w:r w:rsidRPr="00634D40">
        <w:rPr>
          <w:rFonts w:ascii="Times New Roman" w:hAnsi="Times New Roman"/>
          <w:bCs/>
          <w:sz w:val="24"/>
          <w:szCs w:val="24"/>
          <w:lang w:val="x-none" w:eastAsia="x-none"/>
        </w:rPr>
        <w:t xml:space="preserve"> </w:t>
      </w:r>
      <w:r w:rsidRPr="00634D40">
        <w:rPr>
          <w:rFonts w:ascii="Times New Roman" w:hAnsi="Times New Roman"/>
          <w:bCs/>
          <w:sz w:val="24"/>
          <w:szCs w:val="24"/>
          <w:lang w:eastAsia="x-none"/>
        </w:rPr>
        <w:t>Мастер флористического сервиса.</w:t>
      </w:r>
    </w:p>
    <w:p w14:paraId="641C3C8E" w14:textId="77777777" w:rsidR="00261CDF" w:rsidRPr="00634D40" w:rsidRDefault="00261CDF" w:rsidP="00634D40">
      <w:pPr>
        <w:spacing w:after="0"/>
        <w:ind w:firstLine="709"/>
        <w:jc w:val="both"/>
        <w:rPr>
          <w:rFonts w:ascii="Times New Roman" w:hAnsi="Times New Roman"/>
          <w:sz w:val="24"/>
          <w:szCs w:val="24"/>
          <w:shd w:val="clear" w:color="auto" w:fill="FFFFFF"/>
          <w:lang w:eastAsia="x-none"/>
        </w:rPr>
      </w:pPr>
      <w:r w:rsidRPr="00634D40">
        <w:rPr>
          <w:rFonts w:ascii="Times New Roman" w:hAnsi="Times New Roman"/>
          <w:sz w:val="24"/>
          <w:szCs w:val="24"/>
          <w:shd w:val="clear" w:color="auto" w:fill="FFFFFF"/>
          <w:lang w:val="x-none" w:eastAsia="x-none"/>
        </w:rPr>
        <w:t xml:space="preserve"> В рамках профессии СПО предусмотрено освоение квалификаци</w:t>
      </w:r>
      <w:r w:rsidRPr="00634D40">
        <w:rPr>
          <w:rFonts w:ascii="Times New Roman" w:hAnsi="Times New Roman"/>
          <w:sz w:val="24"/>
          <w:szCs w:val="24"/>
          <w:shd w:val="clear" w:color="auto" w:fill="FFFFFF"/>
          <w:lang w:eastAsia="x-none"/>
        </w:rPr>
        <w:t>и</w:t>
      </w:r>
      <w:r w:rsidRPr="00634D40">
        <w:rPr>
          <w:rFonts w:ascii="Times New Roman" w:hAnsi="Times New Roman"/>
          <w:sz w:val="24"/>
          <w:szCs w:val="24"/>
          <w:shd w:val="clear" w:color="auto" w:fill="FFFFFF"/>
          <w:lang w:val="x-none" w:eastAsia="x-none"/>
        </w:rPr>
        <w:t xml:space="preserve">: </w:t>
      </w:r>
      <w:r w:rsidRPr="00634D40">
        <w:rPr>
          <w:rFonts w:ascii="Times New Roman" w:hAnsi="Times New Roman"/>
          <w:sz w:val="24"/>
          <w:szCs w:val="24"/>
          <w:shd w:val="clear" w:color="auto" w:fill="FFFFFF"/>
          <w:lang w:eastAsia="x-none"/>
        </w:rPr>
        <w:t>Флорист.</w:t>
      </w:r>
    </w:p>
    <w:p w14:paraId="2A4C11EB" w14:textId="77777777" w:rsidR="00261CDF" w:rsidRPr="00DB23A8" w:rsidRDefault="00261CDF" w:rsidP="00261CDF">
      <w:pPr>
        <w:spacing w:after="0" w:line="240" w:lineRule="auto"/>
        <w:ind w:firstLine="709"/>
        <w:jc w:val="both"/>
        <w:rPr>
          <w:rFonts w:ascii="Times New Roman" w:hAnsi="Times New Roman"/>
          <w:i/>
          <w:sz w:val="24"/>
          <w:szCs w:val="24"/>
          <w:shd w:val="clear" w:color="auto" w:fill="FFFFFF"/>
          <w:lang w:eastAsia="x-none"/>
        </w:rPr>
      </w:pPr>
    </w:p>
    <w:tbl>
      <w:tblPr>
        <w:tblW w:w="1002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44"/>
        <w:gridCol w:w="3595"/>
        <w:gridCol w:w="2685"/>
      </w:tblGrid>
      <w:tr w:rsidR="00261CDF" w:rsidRPr="00DB23A8" w14:paraId="6CF1B462" w14:textId="77777777" w:rsidTr="00634D40">
        <w:trPr>
          <w:trHeight w:val="1082"/>
        </w:trPr>
        <w:tc>
          <w:tcPr>
            <w:tcW w:w="3744" w:type="dxa"/>
            <w:tcBorders>
              <w:top w:val="single" w:sz="4" w:space="0" w:color="auto"/>
            </w:tcBorders>
          </w:tcPr>
          <w:p w14:paraId="4358214A" w14:textId="77777777" w:rsidR="00261CDF" w:rsidRPr="00DB23A8" w:rsidRDefault="00261CDF" w:rsidP="00261CDF">
            <w:pPr>
              <w:suppressAutoHyphens/>
              <w:spacing w:after="0"/>
              <w:jc w:val="center"/>
              <w:rPr>
                <w:rFonts w:ascii="Times New Roman" w:hAnsi="Times New Roman"/>
                <w:sz w:val="24"/>
                <w:szCs w:val="24"/>
              </w:rPr>
            </w:pPr>
            <w:r w:rsidRPr="00DB23A8">
              <w:rPr>
                <w:rFonts w:ascii="Times New Roman" w:hAnsi="Times New Roman"/>
                <w:sz w:val="24"/>
                <w:szCs w:val="24"/>
              </w:rPr>
              <w:t>Наименование видов деятельности</w:t>
            </w:r>
          </w:p>
        </w:tc>
        <w:tc>
          <w:tcPr>
            <w:tcW w:w="3595" w:type="dxa"/>
            <w:tcBorders>
              <w:top w:val="single" w:sz="4" w:space="0" w:color="auto"/>
            </w:tcBorders>
          </w:tcPr>
          <w:p w14:paraId="2701E136" w14:textId="77777777" w:rsidR="00261CDF" w:rsidRPr="00DB23A8" w:rsidRDefault="00261CDF" w:rsidP="00261CDF">
            <w:pPr>
              <w:suppressAutoHyphens/>
              <w:spacing w:after="0"/>
              <w:jc w:val="center"/>
              <w:rPr>
                <w:rFonts w:ascii="Times New Roman" w:hAnsi="Times New Roman"/>
                <w:sz w:val="24"/>
                <w:szCs w:val="24"/>
              </w:rPr>
            </w:pPr>
            <w:r w:rsidRPr="00DB23A8">
              <w:rPr>
                <w:rFonts w:ascii="Times New Roman" w:hAnsi="Times New Roman"/>
                <w:sz w:val="24"/>
                <w:szCs w:val="24"/>
              </w:rPr>
              <w:t>Наименование профессиональных модулей</w:t>
            </w:r>
          </w:p>
        </w:tc>
        <w:tc>
          <w:tcPr>
            <w:tcW w:w="2685" w:type="dxa"/>
            <w:tcBorders>
              <w:top w:val="single" w:sz="4" w:space="0" w:color="auto"/>
            </w:tcBorders>
          </w:tcPr>
          <w:p w14:paraId="0E29997B" w14:textId="77777777" w:rsidR="00261CDF" w:rsidRPr="00DB23A8" w:rsidRDefault="00261CDF" w:rsidP="00261CDF">
            <w:pPr>
              <w:suppressAutoHyphens/>
              <w:spacing w:after="0"/>
              <w:jc w:val="center"/>
              <w:rPr>
                <w:rFonts w:ascii="Times New Roman" w:hAnsi="Times New Roman"/>
                <w:sz w:val="24"/>
                <w:szCs w:val="24"/>
              </w:rPr>
            </w:pPr>
            <w:r w:rsidRPr="00DB23A8">
              <w:rPr>
                <w:rFonts w:ascii="Times New Roman" w:hAnsi="Times New Roman"/>
                <w:i/>
                <w:sz w:val="24"/>
                <w:szCs w:val="24"/>
              </w:rPr>
              <w:t>Квалификация</w:t>
            </w:r>
            <w:r w:rsidRPr="00DB23A8">
              <w:t xml:space="preserve"> </w:t>
            </w:r>
            <w:r w:rsidRPr="00DB23A8">
              <w:rPr>
                <w:rFonts w:ascii="Times New Roman" w:hAnsi="Times New Roman"/>
                <w:i/>
                <w:sz w:val="24"/>
                <w:szCs w:val="24"/>
              </w:rPr>
              <w:t>Флорист</w:t>
            </w:r>
          </w:p>
        </w:tc>
      </w:tr>
      <w:tr w:rsidR="00261CDF" w:rsidRPr="00DB23A8" w14:paraId="1D039F69" w14:textId="77777777" w:rsidTr="00634D40">
        <w:trPr>
          <w:trHeight w:val="431"/>
        </w:trPr>
        <w:tc>
          <w:tcPr>
            <w:tcW w:w="3744" w:type="dxa"/>
            <w:tcBorders>
              <w:top w:val="single" w:sz="4" w:space="0" w:color="auto"/>
            </w:tcBorders>
          </w:tcPr>
          <w:p w14:paraId="0FA2165B" w14:textId="77777777" w:rsidR="00261CDF" w:rsidRPr="00DB23A8" w:rsidRDefault="00261CDF" w:rsidP="00261CDF">
            <w:pPr>
              <w:suppressAutoHyphens/>
              <w:spacing w:after="0"/>
              <w:jc w:val="center"/>
              <w:rPr>
                <w:rFonts w:ascii="Times New Roman" w:hAnsi="Times New Roman"/>
                <w:sz w:val="24"/>
                <w:szCs w:val="24"/>
              </w:rPr>
            </w:pPr>
            <w:r w:rsidRPr="00DB23A8">
              <w:rPr>
                <w:rFonts w:ascii="Times New Roman" w:hAnsi="Times New Roman"/>
                <w:sz w:val="24"/>
                <w:szCs w:val="24"/>
              </w:rPr>
              <w:t>1</w:t>
            </w:r>
          </w:p>
        </w:tc>
        <w:tc>
          <w:tcPr>
            <w:tcW w:w="3595" w:type="dxa"/>
            <w:tcBorders>
              <w:top w:val="single" w:sz="4" w:space="0" w:color="auto"/>
            </w:tcBorders>
          </w:tcPr>
          <w:p w14:paraId="5840532F" w14:textId="77777777" w:rsidR="00261CDF" w:rsidRPr="00DB23A8" w:rsidRDefault="00261CDF" w:rsidP="00261CDF">
            <w:pPr>
              <w:suppressAutoHyphens/>
              <w:spacing w:after="0"/>
              <w:jc w:val="center"/>
              <w:rPr>
                <w:rFonts w:ascii="Times New Roman" w:hAnsi="Times New Roman"/>
                <w:sz w:val="24"/>
                <w:szCs w:val="24"/>
              </w:rPr>
            </w:pPr>
            <w:r w:rsidRPr="00DB23A8">
              <w:rPr>
                <w:rFonts w:ascii="Times New Roman" w:hAnsi="Times New Roman"/>
                <w:sz w:val="24"/>
                <w:szCs w:val="24"/>
              </w:rPr>
              <w:t>2</w:t>
            </w:r>
          </w:p>
        </w:tc>
        <w:tc>
          <w:tcPr>
            <w:tcW w:w="2685" w:type="dxa"/>
            <w:tcBorders>
              <w:top w:val="single" w:sz="4" w:space="0" w:color="auto"/>
            </w:tcBorders>
          </w:tcPr>
          <w:p w14:paraId="36C41FC5" w14:textId="77777777" w:rsidR="00261CDF" w:rsidRPr="00DB23A8" w:rsidRDefault="00261CDF" w:rsidP="00261CDF">
            <w:pPr>
              <w:suppressAutoHyphens/>
              <w:spacing w:after="0"/>
              <w:jc w:val="center"/>
              <w:rPr>
                <w:rFonts w:ascii="Times New Roman" w:hAnsi="Times New Roman"/>
                <w:sz w:val="24"/>
                <w:szCs w:val="24"/>
              </w:rPr>
            </w:pPr>
            <w:r w:rsidRPr="00DB23A8">
              <w:rPr>
                <w:rFonts w:ascii="Times New Roman" w:hAnsi="Times New Roman"/>
                <w:sz w:val="24"/>
                <w:szCs w:val="24"/>
              </w:rPr>
              <w:t>3</w:t>
            </w:r>
          </w:p>
        </w:tc>
      </w:tr>
      <w:tr w:rsidR="00261CDF" w:rsidRPr="00DB23A8" w14:paraId="7E8216D7" w14:textId="77777777" w:rsidTr="00634D40">
        <w:tc>
          <w:tcPr>
            <w:tcW w:w="3744" w:type="dxa"/>
          </w:tcPr>
          <w:p w14:paraId="2F0746A1" w14:textId="77777777" w:rsidR="00261CDF" w:rsidRPr="00DB23A8" w:rsidRDefault="00261CDF" w:rsidP="00261CDF">
            <w:pPr>
              <w:suppressAutoHyphens/>
              <w:spacing w:after="0"/>
              <w:rPr>
                <w:rFonts w:ascii="Times New Roman" w:hAnsi="Times New Roman"/>
                <w:i/>
                <w:sz w:val="24"/>
                <w:szCs w:val="24"/>
              </w:rPr>
            </w:pPr>
            <w:r w:rsidRPr="00DB23A8">
              <w:rPr>
                <w:rFonts w:ascii="Times New Roman" w:hAnsi="Times New Roman"/>
                <w:sz w:val="24"/>
                <w:szCs w:val="24"/>
              </w:rPr>
              <w:t>Создание флористических изделий из живых срезанных растений, сухоцветов, искусственных цветов и других материалов</w:t>
            </w:r>
          </w:p>
        </w:tc>
        <w:tc>
          <w:tcPr>
            <w:tcW w:w="3595" w:type="dxa"/>
          </w:tcPr>
          <w:p w14:paraId="452D4CE7" w14:textId="77777777" w:rsidR="00261CDF" w:rsidRPr="00DB23A8" w:rsidRDefault="00261CDF" w:rsidP="00261CDF">
            <w:pPr>
              <w:suppressAutoHyphens/>
              <w:spacing w:after="0"/>
              <w:rPr>
                <w:rFonts w:ascii="Times New Roman" w:hAnsi="Times New Roman"/>
                <w:sz w:val="24"/>
                <w:szCs w:val="24"/>
              </w:rPr>
            </w:pPr>
            <w:r w:rsidRPr="00DB23A8">
              <w:rPr>
                <w:rFonts w:ascii="Times New Roman" w:hAnsi="Times New Roman"/>
                <w:sz w:val="24"/>
                <w:szCs w:val="24"/>
              </w:rPr>
              <w:t>ПМ.01 Создание флористических изделий из живых срезанных растений, сухоцветов, искусственных цветов и других материалов</w:t>
            </w:r>
          </w:p>
        </w:tc>
        <w:tc>
          <w:tcPr>
            <w:tcW w:w="2685" w:type="dxa"/>
            <w:vAlign w:val="center"/>
          </w:tcPr>
          <w:p w14:paraId="75EC1F85" w14:textId="77777777" w:rsidR="00261CDF" w:rsidRPr="00DB23A8" w:rsidRDefault="00261CDF" w:rsidP="00261CDF">
            <w:pPr>
              <w:suppressAutoHyphens/>
              <w:spacing w:after="0"/>
              <w:jc w:val="center"/>
              <w:rPr>
                <w:rFonts w:ascii="Times New Roman" w:hAnsi="Times New Roman"/>
                <w:sz w:val="24"/>
                <w:szCs w:val="24"/>
              </w:rPr>
            </w:pPr>
            <w:r w:rsidRPr="00DB23A8">
              <w:rPr>
                <w:rFonts w:ascii="Times New Roman" w:hAnsi="Times New Roman"/>
                <w:sz w:val="24"/>
                <w:szCs w:val="24"/>
              </w:rPr>
              <w:t>осваивается</w:t>
            </w:r>
          </w:p>
        </w:tc>
      </w:tr>
      <w:tr w:rsidR="00261CDF" w:rsidRPr="00DB23A8" w14:paraId="6F927A28" w14:textId="77777777" w:rsidTr="00634D40">
        <w:tc>
          <w:tcPr>
            <w:tcW w:w="3744" w:type="dxa"/>
            <w:tcBorders>
              <w:top w:val="single" w:sz="4" w:space="0" w:color="auto"/>
              <w:left w:val="single" w:sz="4" w:space="0" w:color="auto"/>
              <w:bottom w:val="single" w:sz="4" w:space="0" w:color="auto"/>
              <w:right w:val="single" w:sz="4" w:space="0" w:color="auto"/>
            </w:tcBorders>
          </w:tcPr>
          <w:p w14:paraId="5FB33B1A" w14:textId="77777777" w:rsidR="00261CDF" w:rsidRPr="00DB23A8" w:rsidRDefault="00261CDF" w:rsidP="00261CDF">
            <w:pPr>
              <w:widowControl w:val="0"/>
              <w:autoSpaceDE w:val="0"/>
              <w:autoSpaceDN w:val="0"/>
              <w:adjustRightInd w:val="0"/>
              <w:spacing w:after="0"/>
              <w:ind w:right="19"/>
              <w:jc w:val="both"/>
              <w:rPr>
                <w:rFonts w:ascii="Times New Roman" w:hAnsi="Times New Roman"/>
                <w:sz w:val="24"/>
                <w:szCs w:val="24"/>
              </w:rPr>
            </w:pPr>
            <w:r w:rsidRPr="00DB23A8">
              <w:rPr>
                <w:rFonts w:ascii="Times New Roman" w:hAnsi="Times New Roman"/>
                <w:sz w:val="24"/>
                <w:szCs w:val="24"/>
              </w:rPr>
              <w:t>Флористическое использование горшечных растений</w:t>
            </w:r>
          </w:p>
        </w:tc>
        <w:tc>
          <w:tcPr>
            <w:tcW w:w="3595" w:type="dxa"/>
            <w:tcBorders>
              <w:top w:val="single" w:sz="4" w:space="0" w:color="auto"/>
              <w:left w:val="single" w:sz="4" w:space="0" w:color="auto"/>
              <w:bottom w:val="single" w:sz="4" w:space="0" w:color="auto"/>
              <w:right w:val="single" w:sz="4" w:space="0" w:color="auto"/>
            </w:tcBorders>
          </w:tcPr>
          <w:p w14:paraId="79EF3E2A" w14:textId="77777777" w:rsidR="00261CDF" w:rsidRPr="00DB23A8" w:rsidRDefault="00261CDF" w:rsidP="00261CDF">
            <w:pPr>
              <w:suppressAutoHyphens/>
              <w:spacing w:after="0"/>
              <w:ind w:right="154"/>
              <w:rPr>
                <w:rFonts w:ascii="Times New Roman" w:hAnsi="Times New Roman"/>
                <w:sz w:val="24"/>
                <w:szCs w:val="24"/>
              </w:rPr>
            </w:pPr>
            <w:r w:rsidRPr="00DB23A8">
              <w:rPr>
                <w:rFonts w:ascii="Times New Roman" w:hAnsi="Times New Roman"/>
                <w:sz w:val="24"/>
                <w:szCs w:val="24"/>
              </w:rPr>
              <w:t>ПМ.02 Флористическое использование горшечных растений</w:t>
            </w:r>
          </w:p>
        </w:tc>
        <w:tc>
          <w:tcPr>
            <w:tcW w:w="2685" w:type="dxa"/>
            <w:tcBorders>
              <w:top w:val="single" w:sz="4" w:space="0" w:color="auto"/>
              <w:left w:val="single" w:sz="4" w:space="0" w:color="auto"/>
              <w:bottom w:val="single" w:sz="4" w:space="0" w:color="auto"/>
              <w:right w:val="single" w:sz="4" w:space="0" w:color="auto"/>
            </w:tcBorders>
            <w:vAlign w:val="center"/>
          </w:tcPr>
          <w:p w14:paraId="6A30DCC6" w14:textId="77777777" w:rsidR="00261CDF" w:rsidRPr="00DB23A8" w:rsidRDefault="00261CDF" w:rsidP="00261CDF">
            <w:pPr>
              <w:suppressAutoHyphens/>
              <w:spacing w:after="0"/>
              <w:ind w:right="154"/>
              <w:jc w:val="center"/>
              <w:rPr>
                <w:rFonts w:ascii="Times New Roman" w:hAnsi="Times New Roman"/>
                <w:sz w:val="24"/>
                <w:szCs w:val="24"/>
              </w:rPr>
            </w:pPr>
            <w:r w:rsidRPr="00DB23A8">
              <w:rPr>
                <w:rFonts w:ascii="Times New Roman" w:hAnsi="Times New Roman" w:cs="Arial"/>
                <w:sz w:val="24"/>
                <w:szCs w:val="24"/>
              </w:rPr>
              <w:t>осваивается</w:t>
            </w:r>
          </w:p>
        </w:tc>
      </w:tr>
    </w:tbl>
    <w:p w14:paraId="616555C1" w14:textId="77777777" w:rsidR="00261CDF" w:rsidRPr="00DB23A8" w:rsidRDefault="00261CDF" w:rsidP="00261CDF">
      <w:pPr>
        <w:spacing w:after="0" w:line="240" w:lineRule="auto"/>
        <w:ind w:firstLine="709"/>
        <w:jc w:val="both"/>
        <w:rPr>
          <w:rFonts w:ascii="Times New Roman" w:hAnsi="Times New Roman"/>
          <w:i/>
          <w:sz w:val="24"/>
          <w:szCs w:val="24"/>
          <w:shd w:val="clear" w:color="auto" w:fill="FFFFFF"/>
          <w:lang w:val="x-none" w:eastAsia="x-none"/>
        </w:rPr>
      </w:pPr>
      <w:r w:rsidRPr="00DB23A8">
        <w:rPr>
          <w:rFonts w:ascii="Times New Roman" w:hAnsi="Times New Roman"/>
          <w:i/>
          <w:sz w:val="24"/>
          <w:szCs w:val="24"/>
          <w:shd w:val="clear" w:color="auto" w:fill="FFFFFF"/>
          <w:lang w:val="x-none" w:eastAsia="x-none"/>
        </w:rPr>
        <w:t xml:space="preserve"> </w:t>
      </w:r>
    </w:p>
    <w:p w14:paraId="0797A575" w14:textId="77777777" w:rsidR="00261CDF" w:rsidRPr="00DB23A8" w:rsidRDefault="00261CDF" w:rsidP="00192ABE">
      <w:pPr>
        <w:numPr>
          <w:ilvl w:val="1"/>
          <w:numId w:val="84"/>
        </w:numPr>
        <w:spacing w:after="0" w:line="240" w:lineRule="auto"/>
        <w:ind w:left="0" w:firstLine="709"/>
        <w:contextualSpacing/>
        <w:jc w:val="both"/>
        <w:rPr>
          <w:rFonts w:ascii="Times New Roman" w:hAnsi="Times New Roman"/>
          <w:b/>
          <w:bCs/>
          <w:sz w:val="24"/>
          <w:szCs w:val="24"/>
          <w:shd w:val="clear" w:color="auto" w:fill="FFFFFF"/>
          <w:lang w:val="x-none" w:eastAsia="x-none"/>
        </w:rPr>
      </w:pPr>
      <w:r w:rsidRPr="00DB23A8">
        <w:rPr>
          <w:rFonts w:ascii="Times New Roman" w:hAnsi="Times New Roman"/>
          <w:b/>
          <w:bCs/>
          <w:sz w:val="24"/>
          <w:szCs w:val="24"/>
          <w:shd w:val="clear" w:color="auto" w:fill="FFFFFF"/>
          <w:lang w:val="x-none" w:eastAsia="x-none"/>
        </w:rPr>
        <w:t>Применяемые материалы</w:t>
      </w:r>
    </w:p>
    <w:p w14:paraId="5FB332E6" w14:textId="77777777" w:rsidR="00261CDF" w:rsidRPr="00DB23A8" w:rsidRDefault="00261CDF" w:rsidP="00261CDF">
      <w:pPr>
        <w:spacing w:before="120" w:line="240" w:lineRule="auto"/>
        <w:ind w:firstLine="709"/>
        <w:jc w:val="both"/>
        <w:rPr>
          <w:rFonts w:ascii="Times New Roman" w:hAnsi="Times New Roman"/>
          <w:sz w:val="24"/>
          <w:szCs w:val="24"/>
          <w:shd w:val="clear" w:color="auto" w:fill="FFFFFF"/>
          <w:lang w:val="x-none" w:eastAsia="x-none"/>
        </w:rPr>
      </w:pPr>
      <w:r w:rsidRPr="00DB23A8">
        <w:rPr>
          <w:rFonts w:ascii="Times New Roman" w:hAnsi="Times New Roman"/>
          <w:sz w:val="24"/>
          <w:szCs w:val="24"/>
          <w:shd w:val="clear" w:color="auto" w:fill="FFFFFF"/>
          <w:lang w:val="x-none" w:eastAsia="x-none"/>
        </w:rPr>
        <w:t xml:space="preserve">Для разработки оценочных заданий по каждому из сочетаний </w:t>
      </w:r>
      <w:r w:rsidRPr="00DB23A8">
        <w:rPr>
          <w:rFonts w:ascii="Times New Roman" w:hAnsi="Times New Roman"/>
          <w:sz w:val="24"/>
          <w:szCs w:val="24"/>
          <w:shd w:val="clear" w:color="auto" w:fill="FFFFFF"/>
          <w:lang w:eastAsia="x-none"/>
        </w:rPr>
        <w:t xml:space="preserve">видов деятельности </w:t>
      </w:r>
      <w:r w:rsidRPr="00DB23A8">
        <w:rPr>
          <w:rFonts w:ascii="Times New Roman" w:hAnsi="Times New Roman"/>
          <w:sz w:val="24"/>
          <w:szCs w:val="24"/>
          <w:shd w:val="clear" w:color="auto" w:fill="FFFFFF"/>
          <w:lang w:val="x-none" w:eastAsia="x-none"/>
        </w:rPr>
        <w:t>рекомендуется применять следующие материалы: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5"/>
        <w:gridCol w:w="2687"/>
        <w:gridCol w:w="2699"/>
      </w:tblGrid>
      <w:tr w:rsidR="00261CDF" w:rsidRPr="00DB23A8" w14:paraId="09377AC5" w14:textId="77777777" w:rsidTr="00634D40">
        <w:tc>
          <w:tcPr>
            <w:tcW w:w="4645" w:type="dxa"/>
            <w:shd w:val="clear" w:color="auto" w:fill="auto"/>
          </w:tcPr>
          <w:p w14:paraId="78B480A3" w14:textId="77777777" w:rsidR="00261CDF" w:rsidRPr="00DB23A8" w:rsidRDefault="00261CDF" w:rsidP="00634D40">
            <w:pPr>
              <w:spacing w:before="120" w:line="240" w:lineRule="auto"/>
              <w:jc w:val="center"/>
              <w:rPr>
                <w:rFonts w:ascii="Times New Roman" w:hAnsi="Times New Roman"/>
                <w:i/>
                <w:sz w:val="24"/>
                <w:szCs w:val="24"/>
                <w:shd w:val="clear" w:color="auto" w:fill="FFFFFF"/>
              </w:rPr>
            </w:pPr>
            <w:r w:rsidRPr="00DB23A8">
              <w:rPr>
                <w:rFonts w:ascii="Times New Roman" w:hAnsi="Times New Roman"/>
                <w:i/>
                <w:sz w:val="24"/>
                <w:szCs w:val="24"/>
                <w:shd w:val="clear" w:color="auto" w:fill="FFFFFF"/>
              </w:rPr>
              <w:t>Виды деятельности</w:t>
            </w:r>
          </w:p>
        </w:tc>
        <w:tc>
          <w:tcPr>
            <w:tcW w:w="2687" w:type="dxa"/>
            <w:shd w:val="clear" w:color="auto" w:fill="auto"/>
          </w:tcPr>
          <w:p w14:paraId="3FB7DA50" w14:textId="77777777" w:rsidR="00261CDF" w:rsidRPr="00DB23A8" w:rsidRDefault="00261CDF" w:rsidP="00634D40">
            <w:pPr>
              <w:spacing w:before="120" w:line="240" w:lineRule="auto"/>
              <w:jc w:val="center"/>
              <w:rPr>
                <w:rFonts w:ascii="Times New Roman" w:hAnsi="Times New Roman"/>
                <w:i/>
                <w:sz w:val="24"/>
                <w:szCs w:val="24"/>
                <w:shd w:val="clear" w:color="auto" w:fill="FFFFFF"/>
              </w:rPr>
            </w:pPr>
            <w:r w:rsidRPr="00DB23A8">
              <w:rPr>
                <w:rFonts w:ascii="Times New Roman" w:hAnsi="Times New Roman"/>
                <w:i/>
                <w:sz w:val="24"/>
                <w:szCs w:val="24"/>
                <w:shd w:val="clear" w:color="auto" w:fill="FFFFFF"/>
              </w:rPr>
              <w:t>Профессиональный стандарт</w:t>
            </w:r>
          </w:p>
        </w:tc>
        <w:tc>
          <w:tcPr>
            <w:tcW w:w="2699" w:type="dxa"/>
            <w:shd w:val="clear" w:color="auto" w:fill="auto"/>
          </w:tcPr>
          <w:p w14:paraId="0B3EF486" w14:textId="77777777" w:rsidR="00261CDF" w:rsidRPr="00DB23A8" w:rsidRDefault="00261CDF" w:rsidP="00634D40">
            <w:pPr>
              <w:spacing w:before="120" w:line="240" w:lineRule="auto"/>
              <w:jc w:val="center"/>
              <w:rPr>
                <w:rFonts w:ascii="Times New Roman" w:hAnsi="Times New Roman"/>
                <w:i/>
                <w:sz w:val="24"/>
                <w:szCs w:val="24"/>
                <w:shd w:val="clear" w:color="auto" w:fill="FFFFFF"/>
              </w:rPr>
            </w:pPr>
            <w:r w:rsidRPr="00DB23A8">
              <w:rPr>
                <w:rFonts w:ascii="Times New Roman" w:hAnsi="Times New Roman"/>
                <w:i/>
                <w:sz w:val="24"/>
                <w:szCs w:val="24"/>
                <w:shd w:val="clear" w:color="auto" w:fill="FFFFFF"/>
              </w:rPr>
              <w:t>Стандарт(требования) работодателя</w:t>
            </w:r>
          </w:p>
        </w:tc>
      </w:tr>
      <w:tr w:rsidR="00261CDF" w:rsidRPr="00DB23A8" w14:paraId="589BC062" w14:textId="77777777" w:rsidTr="00634D40">
        <w:tc>
          <w:tcPr>
            <w:tcW w:w="4645" w:type="dxa"/>
          </w:tcPr>
          <w:p w14:paraId="306D92FC" w14:textId="77777777" w:rsidR="00261CDF" w:rsidRPr="00DB23A8" w:rsidRDefault="00261CDF" w:rsidP="00261CDF">
            <w:pPr>
              <w:suppressAutoHyphens/>
              <w:spacing w:after="0"/>
              <w:rPr>
                <w:rFonts w:ascii="Times New Roman" w:hAnsi="Times New Roman"/>
                <w:i/>
                <w:sz w:val="24"/>
                <w:szCs w:val="24"/>
              </w:rPr>
            </w:pPr>
            <w:r w:rsidRPr="00DB23A8">
              <w:rPr>
                <w:rFonts w:ascii="Times New Roman" w:hAnsi="Times New Roman"/>
                <w:sz w:val="24"/>
                <w:szCs w:val="24"/>
              </w:rPr>
              <w:t>Создание флористических изделий из живых срезанных растений, сухоцветов, искусственных цветов и других материалов</w:t>
            </w:r>
          </w:p>
        </w:tc>
        <w:tc>
          <w:tcPr>
            <w:tcW w:w="2687" w:type="dxa"/>
            <w:shd w:val="clear" w:color="auto" w:fill="auto"/>
          </w:tcPr>
          <w:p w14:paraId="76ACA8F5" w14:textId="77777777" w:rsidR="00261CDF" w:rsidRPr="00DB23A8" w:rsidRDefault="00261CDF" w:rsidP="00261CDF">
            <w:pPr>
              <w:spacing w:before="120" w:line="240" w:lineRule="auto"/>
              <w:jc w:val="center"/>
              <w:rPr>
                <w:rFonts w:ascii="Times New Roman" w:hAnsi="Times New Roman"/>
                <w:sz w:val="24"/>
                <w:szCs w:val="24"/>
              </w:rPr>
            </w:pPr>
            <w:r w:rsidRPr="00DB23A8">
              <w:rPr>
                <w:rFonts w:ascii="Times New Roman" w:hAnsi="Times New Roman"/>
                <w:sz w:val="24"/>
                <w:szCs w:val="24"/>
              </w:rPr>
              <w:t>нет</w:t>
            </w:r>
          </w:p>
        </w:tc>
        <w:tc>
          <w:tcPr>
            <w:tcW w:w="2699" w:type="dxa"/>
            <w:shd w:val="clear" w:color="auto" w:fill="auto"/>
          </w:tcPr>
          <w:p w14:paraId="58DAAFEB" w14:textId="7BDB2210" w:rsidR="00261CDF" w:rsidRPr="00DB23A8" w:rsidRDefault="00261CDF" w:rsidP="00261CDF">
            <w:pPr>
              <w:spacing w:before="120" w:line="240" w:lineRule="auto"/>
              <w:rPr>
                <w:rFonts w:ascii="Times New Roman" w:hAnsi="Times New Roman"/>
                <w:i/>
                <w:sz w:val="24"/>
                <w:szCs w:val="24"/>
                <w:shd w:val="clear" w:color="auto" w:fill="FFFFFF"/>
              </w:rPr>
            </w:pPr>
            <w:r w:rsidRPr="00DB23A8">
              <w:rPr>
                <w:rFonts w:ascii="Times New Roman" w:hAnsi="Times New Roman"/>
                <w:sz w:val="24"/>
                <w:szCs w:val="24"/>
                <w:shd w:val="clear" w:color="auto" w:fill="FFFFFF"/>
              </w:rPr>
              <w:t>Национальная гильдия флористов</w:t>
            </w:r>
            <w:r w:rsidR="00832600" w:rsidRPr="00DB23A8">
              <w:rPr>
                <w:rFonts w:ascii="Times New Roman" w:hAnsi="Times New Roman"/>
                <w:sz w:val="24"/>
                <w:szCs w:val="24"/>
                <w:shd w:val="clear" w:color="auto" w:fill="FFFFFF"/>
              </w:rPr>
              <w:t xml:space="preserve"> (НГФ)</w:t>
            </w:r>
          </w:p>
        </w:tc>
      </w:tr>
      <w:tr w:rsidR="00261CDF" w:rsidRPr="00DB23A8" w14:paraId="04736B88" w14:textId="77777777" w:rsidTr="00634D40">
        <w:tc>
          <w:tcPr>
            <w:tcW w:w="4645" w:type="dxa"/>
            <w:tcBorders>
              <w:top w:val="single" w:sz="4" w:space="0" w:color="auto"/>
              <w:left w:val="single" w:sz="4" w:space="0" w:color="auto"/>
              <w:bottom w:val="single" w:sz="4" w:space="0" w:color="auto"/>
              <w:right w:val="single" w:sz="4" w:space="0" w:color="auto"/>
            </w:tcBorders>
          </w:tcPr>
          <w:p w14:paraId="6A304CA9" w14:textId="77777777" w:rsidR="00261CDF" w:rsidRPr="00DB23A8" w:rsidRDefault="00261CDF" w:rsidP="00261CDF">
            <w:pPr>
              <w:widowControl w:val="0"/>
              <w:autoSpaceDE w:val="0"/>
              <w:autoSpaceDN w:val="0"/>
              <w:adjustRightInd w:val="0"/>
              <w:spacing w:after="0"/>
              <w:ind w:right="19"/>
              <w:jc w:val="both"/>
              <w:rPr>
                <w:rFonts w:ascii="Times New Roman" w:hAnsi="Times New Roman"/>
                <w:sz w:val="24"/>
                <w:szCs w:val="24"/>
              </w:rPr>
            </w:pPr>
            <w:r w:rsidRPr="00DB23A8">
              <w:rPr>
                <w:rFonts w:ascii="Times New Roman" w:hAnsi="Times New Roman"/>
                <w:sz w:val="24"/>
                <w:szCs w:val="24"/>
              </w:rPr>
              <w:t>Флористическое использование горшечных растений</w:t>
            </w:r>
          </w:p>
        </w:tc>
        <w:tc>
          <w:tcPr>
            <w:tcW w:w="2687" w:type="dxa"/>
            <w:shd w:val="clear" w:color="auto" w:fill="auto"/>
          </w:tcPr>
          <w:p w14:paraId="59F9E029" w14:textId="77777777" w:rsidR="00261CDF" w:rsidRPr="00DB23A8" w:rsidRDefault="00261CDF" w:rsidP="00261CDF">
            <w:pPr>
              <w:spacing w:before="120" w:line="240" w:lineRule="auto"/>
              <w:jc w:val="center"/>
              <w:rPr>
                <w:rFonts w:ascii="Times New Roman" w:hAnsi="Times New Roman"/>
                <w:sz w:val="24"/>
                <w:szCs w:val="24"/>
              </w:rPr>
            </w:pPr>
            <w:r w:rsidRPr="00DB23A8">
              <w:rPr>
                <w:rFonts w:ascii="Times New Roman" w:hAnsi="Times New Roman"/>
                <w:sz w:val="24"/>
                <w:szCs w:val="24"/>
              </w:rPr>
              <w:t>нет</w:t>
            </w:r>
          </w:p>
        </w:tc>
        <w:tc>
          <w:tcPr>
            <w:tcW w:w="2699" w:type="dxa"/>
            <w:shd w:val="clear" w:color="auto" w:fill="auto"/>
          </w:tcPr>
          <w:p w14:paraId="62196CE5" w14:textId="59181ED7" w:rsidR="00261CDF" w:rsidRPr="00DB23A8" w:rsidRDefault="00261CDF" w:rsidP="00261CDF">
            <w:pPr>
              <w:spacing w:before="120" w:line="240" w:lineRule="auto"/>
              <w:rPr>
                <w:rFonts w:ascii="Times New Roman" w:hAnsi="Times New Roman"/>
                <w:i/>
                <w:sz w:val="24"/>
                <w:szCs w:val="24"/>
                <w:shd w:val="clear" w:color="auto" w:fill="FFFFFF"/>
              </w:rPr>
            </w:pPr>
            <w:r w:rsidRPr="00DB23A8">
              <w:rPr>
                <w:rFonts w:ascii="Times New Roman" w:hAnsi="Times New Roman"/>
                <w:sz w:val="24"/>
                <w:szCs w:val="24"/>
                <w:shd w:val="clear" w:color="auto" w:fill="FFFFFF"/>
              </w:rPr>
              <w:t>Национальная гильдия флористов</w:t>
            </w:r>
            <w:r w:rsidR="00CB5D12" w:rsidRPr="00DB23A8">
              <w:rPr>
                <w:rFonts w:ascii="Times New Roman" w:hAnsi="Times New Roman"/>
                <w:sz w:val="24"/>
                <w:szCs w:val="24"/>
                <w:shd w:val="clear" w:color="auto" w:fill="FFFFFF"/>
              </w:rPr>
              <w:t xml:space="preserve"> </w:t>
            </w:r>
            <w:r w:rsidR="00832600" w:rsidRPr="00DB23A8">
              <w:rPr>
                <w:rFonts w:ascii="Times New Roman" w:hAnsi="Times New Roman"/>
                <w:sz w:val="24"/>
                <w:szCs w:val="24"/>
                <w:shd w:val="clear" w:color="auto" w:fill="FFFFFF"/>
              </w:rPr>
              <w:t>(НГФ)</w:t>
            </w:r>
          </w:p>
        </w:tc>
      </w:tr>
    </w:tbl>
    <w:p w14:paraId="5AF0E7D1" w14:textId="77777777" w:rsidR="00261CDF" w:rsidRPr="00DB23A8" w:rsidRDefault="00261CDF" w:rsidP="00261CDF">
      <w:pPr>
        <w:spacing w:after="0" w:line="240" w:lineRule="auto"/>
        <w:ind w:firstLine="708"/>
        <w:jc w:val="both"/>
        <w:rPr>
          <w:rFonts w:ascii="Times New Roman" w:hAnsi="Times New Roman"/>
          <w:i/>
          <w:color w:val="000000"/>
          <w:sz w:val="24"/>
          <w:szCs w:val="24"/>
          <w:shd w:val="clear" w:color="auto" w:fill="FFFFFF"/>
        </w:rPr>
      </w:pPr>
    </w:p>
    <w:p w14:paraId="26674AED" w14:textId="77777777" w:rsidR="00261CDF" w:rsidRPr="00DB23A8" w:rsidRDefault="00261CDF" w:rsidP="00261CDF">
      <w:pPr>
        <w:suppressAutoHyphens/>
        <w:autoSpaceDE w:val="0"/>
        <w:autoSpaceDN w:val="0"/>
        <w:adjustRightInd w:val="0"/>
        <w:spacing w:after="0" w:line="240" w:lineRule="auto"/>
        <w:ind w:firstLine="709"/>
        <w:jc w:val="both"/>
        <w:rPr>
          <w:rFonts w:ascii="Times New Roman" w:hAnsi="Times New Roman"/>
          <w:b/>
          <w:color w:val="000000"/>
          <w:sz w:val="24"/>
          <w:szCs w:val="24"/>
          <w:lang w:eastAsia="en-US"/>
        </w:rPr>
      </w:pPr>
      <w:r w:rsidRPr="00DB23A8">
        <w:rPr>
          <w:rFonts w:ascii="Times New Roman" w:hAnsi="Times New Roman"/>
          <w:b/>
          <w:sz w:val="24"/>
          <w:szCs w:val="24"/>
          <w:lang w:eastAsia="en-US"/>
        </w:rPr>
        <w:t>1.3. Перечень результатов, демонстрируемых</w:t>
      </w:r>
      <w:r w:rsidRPr="00DB23A8">
        <w:rPr>
          <w:rFonts w:ascii="Times New Roman" w:hAnsi="Times New Roman"/>
          <w:b/>
          <w:color w:val="000000"/>
          <w:sz w:val="24"/>
          <w:szCs w:val="24"/>
          <w:lang w:eastAsia="en-US"/>
        </w:rPr>
        <w:t xml:space="preserve"> на ГИА</w:t>
      </w:r>
    </w:p>
    <w:p w14:paraId="63B21E5E" w14:textId="77777777" w:rsidR="00261CDF" w:rsidRPr="00DB23A8" w:rsidRDefault="00261CDF" w:rsidP="00261CDF">
      <w:pPr>
        <w:spacing w:after="0" w:line="240" w:lineRule="auto"/>
        <w:jc w:val="both"/>
        <w:rPr>
          <w:rFonts w:ascii="Times New Roman" w:hAnsi="Times New Roman"/>
          <w:color w:val="000000"/>
          <w:sz w:val="24"/>
          <w:szCs w:val="24"/>
          <w:shd w:val="clear" w:color="auto" w:fill="FFFFFF"/>
        </w:rPr>
      </w:pPr>
    </w:p>
    <w:tbl>
      <w:tblPr>
        <w:tblpPr w:leftFromText="180" w:rightFromText="180" w:vertAnchor="text" w:horzAnchor="margin" w:tblpX="108" w:tblpY="1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8"/>
        <w:gridCol w:w="6883"/>
      </w:tblGrid>
      <w:tr w:rsidR="00261CDF" w:rsidRPr="00DB23A8" w14:paraId="37DFA073" w14:textId="77777777" w:rsidTr="00634D40">
        <w:trPr>
          <w:trHeight w:val="132"/>
        </w:trPr>
        <w:tc>
          <w:tcPr>
            <w:tcW w:w="3148" w:type="dxa"/>
            <w:shd w:val="clear" w:color="auto" w:fill="auto"/>
          </w:tcPr>
          <w:p w14:paraId="4343E5CC" w14:textId="64A6C2BC" w:rsidR="00261CDF" w:rsidRPr="00DB23A8" w:rsidRDefault="00261CDF" w:rsidP="00634D40">
            <w:pPr>
              <w:spacing w:after="0"/>
              <w:jc w:val="center"/>
              <w:rPr>
                <w:rFonts w:ascii="Times New Roman" w:hAnsi="Times New Roman"/>
                <w:color w:val="000000"/>
                <w:shd w:val="clear" w:color="auto" w:fill="FFFFFF"/>
              </w:rPr>
            </w:pPr>
            <w:r w:rsidRPr="00DB23A8">
              <w:rPr>
                <w:rFonts w:ascii="Times New Roman" w:hAnsi="Times New Roman"/>
                <w:color w:val="000000"/>
                <w:shd w:val="clear" w:color="auto" w:fill="FFFFFF"/>
              </w:rPr>
              <w:t>Оцениваемые виды деятельности и профессиональные компетенции</w:t>
            </w:r>
          </w:p>
        </w:tc>
        <w:tc>
          <w:tcPr>
            <w:tcW w:w="6883" w:type="dxa"/>
            <w:shd w:val="clear" w:color="auto" w:fill="auto"/>
          </w:tcPr>
          <w:p w14:paraId="1ED3A14C" w14:textId="77777777" w:rsidR="00261CDF" w:rsidRPr="00DB23A8" w:rsidRDefault="00261CDF" w:rsidP="00634D40">
            <w:pPr>
              <w:spacing w:after="0"/>
              <w:jc w:val="center"/>
              <w:rPr>
                <w:rFonts w:ascii="Times New Roman" w:hAnsi="Times New Roman"/>
                <w:color w:val="000000"/>
                <w:shd w:val="clear" w:color="auto" w:fill="FFFFFF"/>
              </w:rPr>
            </w:pPr>
            <w:r w:rsidRPr="00DB23A8">
              <w:rPr>
                <w:rFonts w:ascii="Times New Roman" w:hAnsi="Times New Roman"/>
                <w:color w:val="000000"/>
                <w:shd w:val="clear" w:color="auto" w:fill="FFFFFF"/>
              </w:rPr>
              <w:t>Описание выполняемых в ходе процедур ГИА заданий (</w:t>
            </w:r>
            <w:r w:rsidRPr="00DB23A8">
              <w:rPr>
                <w:rFonts w:ascii="Times New Roman" w:hAnsi="Times New Roman"/>
                <w:i/>
                <w:color w:val="000000"/>
                <w:shd w:val="clear" w:color="auto" w:fill="FFFFFF"/>
              </w:rPr>
              <w:t>направленных на демонстрацию конкретных освоенных результатов по ФГОС)</w:t>
            </w:r>
          </w:p>
        </w:tc>
      </w:tr>
      <w:tr w:rsidR="00261CDF" w:rsidRPr="00DB23A8" w14:paraId="4280501B" w14:textId="77777777" w:rsidTr="00634D40">
        <w:tc>
          <w:tcPr>
            <w:tcW w:w="10031" w:type="dxa"/>
            <w:gridSpan w:val="2"/>
            <w:shd w:val="clear" w:color="auto" w:fill="auto"/>
          </w:tcPr>
          <w:p w14:paraId="191B2C54" w14:textId="77777777" w:rsidR="00261CDF" w:rsidRPr="00DB23A8" w:rsidRDefault="00261CDF" w:rsidP="00634D40">
            <w:pPr>
              <w:widowControl w:val="0"/>
              <w:spacing w:after="0"/>
              <w:rPr>
                <w:rFonts w:ascii="Times New Roman" w:hAnsi="Times New Roman"/>
                <w:b/>
                <w:color w:val="000000"/>
              </w:rPr>
            </w:pPr>
            <w:r w:rsidRPr="00DB23A8">
              <w:rPr>
                <w:rFonts w:ascii="Times New Roman" w:hAnsi="Times New Roman"/>
                <w:b/>
                <w:color w:val="000000"/>
              </w:rPr>
              <w:t>Демонстрационный экзамен</w:t>
            </w:r>
          </w:p>
        </w:tc>
      </w:tr>
      <w:tr w:rsidR="00261CDF" w:rsidRPr="00DB23A8" w14:paraId="26537DDD" w14:textId="77777777" w:rsidTr="00634D40">
        <w:tc>
          <w:tcPr>
            <w:tcW w:w="3148" w:type="dxa"/>
            <w:shd w:val="clear" w:color="auto" w:fill="auto"/>
          </w:tcPr>
          <w:p w14:paraId="4F8E017C" w14:textId="77777777" w:rsidR="00261CDF" w:rsidRPr="00DB23A8" w:rsidRDefault="00261CDF" w:rsidP="00634D40">
            <w:pPr>
              <w:spacing w:after="0"/>
              <w:jc w:val="both"/>
              <w:rPr>
                <w:rFonts w:ascii="Times New Roman" w:hAnsi="Times New Roman"/>
                <w:color w:val="000000"/>
                <w:shd w:val="clear" w:color="auto" w:fill="FFFFFF"/>
              </w:rPr>
            </w:pPr>
            <w:r w:rsidRPr="00DB23A8">
              <w:rPr>
                <w:rFonts w:ascii="Times New Roman" w:hAnsi="Times New Roman"/>
              </w:rPr>
              <w:t xml:space="preserve">Создание флористических изделий из живых срезанных растений, сухоцветов, искусственных цветов и </w:t>
            </w:r>
            <w:r w:rsidRPr="00DB23A8">
              <w:rPr>
                <w:rFonts w:ascii="Times New Roman" w:hAnsi="Times New Roman"/>
              </w:rPr>
              <w:lastRenderedPageBreak/>
              <w:t>других материалов</w:t>
            </w:r>
          </w:p>
        </w:tc>
        <w:tc>
          <w:tcPr>
            <w:tcW w:w="6883" w:type="dxa"/>
            <w:shd w:val="clear" w:color="auto" w:fill="auto"/>
          </w:tcPr>
          <w:p w14:paraId="15DBDE8C" w14:textId="77777777" w:rsidR="00261CDF" w:rsidRPr="00DB23A8" w:rsidRDefault="00261CDF" w:rsidP="00634D40">
            <w:pPr>
              <w:widowControl w:val="0"/>
              <w:spacing w:after="0"/>
              <w:rPr>
                <w:rFonts w:ascii="Times New Roman" w:hAnsi="Times New Roman"/>
                <w:b/>
                <w:color w:val="000000"/>
              </w:rPr>
            </w:pPr>
            <w:r w:rsidRPr="00DB23A8">
              <w:rPr>
                <w:rFonts w:ascii="Times New Roman" w:hAnsi="Times New Roman"/>
                <w:b/>
                <w:color w:val="000000"/>
              </w:rPr>
              <w:lastRenderedPageBreak/>
              <w:t>Модуль А: Букет</w:t>
            </w:r>
          </w:p>
          <w:p w14:paraId="2EF554F0" w14:textId="77777777" w:rsidR="00261CDF" w:rsidRPr="00DB23A8" w:rsidRDefault="00261CDF" w:rsidP="00634D40">
            <w:pPr>
              <w:widowControl w:val="0"/>
              <w:spacing w:after="0"/>
              <w:rPr>
                <w:rFonts w:ascii="Times New Roman" w:hAnsi="Times New Roman"/>
                <w:color w:val="FF0000"/>
              </w:rPr>
            </w:pPr>
            <w:r w:rsidRPr="00DB23A8">
              <w:rPr>
                <w:rFonts w:ascii="Times New Roman" w:hAnsi="Times New Roman"/>
                <w:color w:val="FF0000"/>
              </w:rPr>
              <w:t xml:space="preserve">- </w:t>
            </w:r>
            <w:r w:rsidRPr="00DB23A8">
              <w:rPr>
                <w:rFonts w:ascii="Times New Roman" w:hAnsi="Times New Roman"/>
                <w:sz w:val="24"/>
                <w:szCs w:val="24"/>
              </w:rPr>
              <w:t xml:space="preserve"> организовывать рабочее место и содержать его в надлежащем состоянии</w:t>
            </w:r>
          </w:p>
          <w:p w14:paraId="14C837E2" w14:textId="77777777" w:rsidR="00261CDF" w:rsidRPr="00DB23A8" w:rsidRDefault="00261CDF" w:rsidP="00634D40">
            <w:pPr>
              <w:widowControl w:val="0"/>
              <w:spacing w:after="0"/>
              <w:rPr>
                <w:rFonts w:ascii="Times New Roman" w:hAnsi="Times New Roman"/>
                <w:color w:val="FF0000"/>
              </w:rPr>
            </w:pPr>
            <w:r w:rsidRPr="00DB23A8">
              <w:rPr>
                <w:rFonts w:ascii="Times New Roman" w:hAnsi="Times New Roman"/>
                <w:color w:val="FF0000"/>
              </w:rPr>
              <w:t xml:space="preserve">- </w:t>
            </w:r>
            <w:r w:rsidRPr="00DB23A8">
              <w:rPr>
                <w:rFonts w:ascii="Times New Roman" w:hAnsi="Times New Roman"/>
                <w:sz w:val="24"/>
                <w:szCs w:val="24"/>
              </w:rPr>
              <w:t xml:space="preserve">  подготавливать к использованию инструменты, </w:t>
            </w:r>
            <w:r w:rsidRPr="00DB23A8">
              <w:rPr>
                <w:rFonts w:ascii="Times New Roman" w:hAnsi="Times New Roman"/>
                <w:sz w:val="24"/>
                <w:szCs w:val="24"/>
              </w:rPr>
              <w:lastRenderedPageBreak/>
              <w:t>оборудование, сосуды, технические и декоративные материалы с учётом принципов бережливого производства</w:t>
            </w:r>
          </w:p>
          <w:p w14:paraId="60149185" w14:textId="77777777" w:rsidR="00261CDF" w:rsidRPr="00DB23A8" w:rsidRDefault="00261CDF" w:rsidP="00634D40">
            <w:pPr>
              <w:widowControl w:val="0"/>
              <w:spacing w:after="0"/>
              <w:rPr>
                <w:rFonts w:ascii="Times New Roman" w:hAnsi="Times New Roman"/>
                <w:color w:val="FF0000"/>
              </w:rPr>
            </w:pPr>
            <w:r w:rsidRPr="00DB23A8">
              <w:rPr>
                <w:rFonts w:ascii="Times New Roman" w:hAnsi="Times New Roman"/>
                <w:color w:val="FF0000"/>
              </w:rPr>
              <w:t xml:space="preserve">- </w:t>
            </w:r>
            <w:r w:rsidRPr="00DB23A8">
              <w:rPr>
                <w:rFonts w:ascii="Times New Roman" w:hAnsi="Times New Roman"/>
                <w:sz w:val="24"/>
                <w:szCs w:val="24"/>
              </w:rPr>
              <w:t xml:space="preserve"> разрабатывать дизайн основных видов флористических изделий и изготавливать их самостоятельно</w:t>
            </w:r>
          </w:p>
          <w:p w14:paraId="101F92E8" w14:textId="77777777" w:rsidR="00261CDF" w:rsidRPr="00DB23A8" w:rsidRDefault="00261CDF" w:rsidP="00634D40">
            <w:pPr>
              <w:widowControl w:val="0"/>
              <w:spacing w:after="0"/>
              <w:rPr>
                <w:rFonts w:ascii="Times New Roman" w:hAnsi="Times New Roman"/>
                <w:color w:val="000000"/>
              </w:rPr>
            </w:pPr>
            <w:r w:rsidRPr="00DB23A8">
              <w:rPr>
                <w:rFonts w:ascii="Times New Roman" w:hAnsi="Times New Roman"/>
                <w:color w:val="FF0000"/>
              </w:rPr>
              <w:t xml:space="preserve">-  </w:t>
            </w:r>
            <w:r w:rsidRPr="00DB23A8">
              <w:rPr>
                <w:rFonts w:ascii="Times New Roman" w:hAnsi="Times New Roman"/>
                <w:sz w:val="24"/>
                <w:szCs w:val="24"/>
              </w:rPr>
              <w:t xml:space="preserve"> обеспечивать жизнедеятельности флористических изделий в соответствии с их назначением</w:t>
            </w:r>
          </w:p>
        </w:tc>
      </w:tr>
      <w:tr w:rsidR="00261CDF" w:rsidRPr="00DB23A8" w14:paraId="48479C70" w14:textId="77777777" w:rsidTr="00634D40">
        <w:tc>
          <w:tcPr>
            <w:tcW w:w="3148" w:type="dxa"/>
          </w:tcPr>
          <w:p w14:paraId="6C1047DF" w14:textId="77777777" w:rsidR="00261CDF" w:rsidRPr="00DB23A8" w:rsidRDefault="00261CDF" w:rsidP="00634D40">
            <w:pPr>
              <w:pStyle w:val="a6"/>
              <w:spacing w:line="276" w:lineRule="auto"/>
            </w:pPr>
            <w:r w:rsidRPr="00DB23A8">
              <w:lastRenderedPageBreak/>
              <w:t xml:space="preserve">ПК 1.1.  Выбирать инструменты, оборудование, материалы и использовать их в соответствии с назначением </w:t>
            </w:r>
            <w:r w:rsidRPr="00DB23A8">
              <w:rPr>
                <w:iCs/>
              </w:rPr>
              <w:t>и учетом принципов</w:t>
            </w:r>
            <w:r w:rsidRPr="00DB23A8">
              <w:rPr>
                <w:i/>
                <w:iCs/>
              </w:rPr>
              <w:t xml:space="preserve"> </w:t>
            </w:r>
            <w:r w:rsidRPr="00DB23A8">
              <w:t>бережливого производства</w:t>
            </w:r>
          </w:p>
        </w:tc>
        <w:tc>
          <w:tcPr>
            <w:tcW w:w="6883" w:type="dxa"/>
            <w:shd w:val="clear" w:color="auto" w:fill="auto"/>
          </w:tcPr>
          <w:p w14:paraId="47A225E1" w14:textId="77777777" w:rsidR="00261CDF" w:rsidRPr="00DB23A8" w:rsidRDefault="00261CDF" w:rsidP="00634D40">
            <w:pPr>
              <w:widowControl w:val="0"/>
              <w:spacing w:after="0"/>
              <w:rPr>
                <w:rFonts w:ascii="Times New Roman" w:hAnsi="Times New Roman"/>
                <w:b/>
                <w:color w:val="000000"/>
              </w:rPr>
            </w:pPr>
            <w:r w:rsidRPr="00DB23A8">
              <w:rPr>
                <w:rFonts w:ascii="Times New Roman" w:hAnsi="Times New Roman"/>
                <w:b/>
                <w:color w:val="000000"/>
              </w:rPr>
              <w:t>Модуль А: Букет</w:t>
            </w:r>
          </w:p>
          <w:p w14:paraId="329409EC" w14:textId="77777777" w:rsidR="00261CDF" w:rsidRPr="00DB23A8" w:rsidRDefault="00261CDF" w:rsidP="00634D40">
            <w:pPr>
              <w:widowControl w:val="0"/>
              <w:spacing w:after="0"/>
              <w:rPr>
                <w:rFonts w:ascii="Times New Roman" w:hAnsi="Times New Roman"/>
                <w:color w:val="FF0000"/>
              </w:rPr>
            </w:pPr>
            <w:r w:rsidRPr="00DB23A8">
              <w:rPr>
                <w:rFonts w:ascii="Times New Roman" w:hAnsi="Times New Roman"/>
                <w:color w:val="FF0000"/>
              </w:rPr>
              <w:t xml:space="preserve">- </w:t>
            </w:r>
            <w:r w:rsidRPr="00DB23A8">
              <w:rPr>
                <w:rFonts w:ascii="Times New Roman" w:hAnsi="Times New Roman"/>
                <w:sz w:val="24"/>
                <w:szCs w:val="24"/>
              </w:rPr>
              <w:t xml:space="preserve"> организовывать рабочее место и содержать его в надлежащем состоянии</w:t>
            </w:r>
          </w:p>
          <w:p w14:paraId="744D6CC3" w14:textId="77777777" w:rsidR="00261CDF" w:rsidRPr="00DB23A8" w:rsidRDefault="00261CDF" w:rsidP="00634D40">
            <w:pPr>
              <w:widowControl w:val="0"/>
              <w:spacing w:after="0"/>
              <w:rPr>
                <w:rFonts w:ascii="Times New Roman" w:hAnsi="Times New Roman"/>
                <w:color w:val="FF0000"/>
              </w:rPr>
            </w:pPr>
            <w:r w:rsidRPr="00DB23A8">
              <w:rPr>
                <w:rFonts w:ascii="Times New Roman" w:hAnsi="Times New Roman"/>
                <w:color w:val="FF0000"/>
              </w:rPr>
              <w:t xml:space="preserve">- </w:t>
            </w:r>
            <w:r w:rsidRPr="00DB23A8">
              <w:rPr>
                <w:rFonts w:ascii="Times New Roman" w:hAnsi="Times New Roman"/>
                <w:sz w:val="24"/>
                <w:szCs w:val="24"/>
              </w:rPr>
              <w:t xml:space="preserve">  подготавливать к использованию инструменты, оборудование, сосуды, технические и декоративные материалы с учётом принципов бережливого производства</w:t>
            </w:r>
          </w:p>
          <w:p w14:paraId="5952605C" w14:textId="77777777" w:rsidR="00261CDF" w:rsidRPr="00DB23A8" w:rsidRDefault="00261CDF" w:rsidP="00634D40">
            <w:pPr>
              <w:widowControl w:val="0"/>
              <w:spacing w:after="0"/>
              <w:rPr>
                <w:rFonts w:ascii="Times New Roman" w:hAnsi="Times New Roman"/>
                <w:color w:val="FF0000"/>
              </w:rPr>
            </w:pPr>
          </w:p>
        </w:tc>
      </w:tr>
      <w:tr w:rsidR="00261CDF" w:rsidRPr="00DB23A8" w14:paraId="6D83F93F" w14:textId="77777777" w:rsidTr="00634D40">
        <w:tc>
          <w:tcPr>
            <w:tcW w:w="3148" w:type="dxa"/>
          </w:tcPr>
          <w:p w14:paraId="7E49478E" w14:textId="77777777" w:rsidR="00261CDF" w:rsidRPr="00DB23A8" w:rsidRDefault="00261CDF" w:rsidP="00634D40">
            <w:pPr>
              <w:spacing w:after="0"/>
              <w:rPr>
                <w:rFonts w:ascii="Times New Roman" w:hAnsi="Times New Roman"/>
              </w:rPr>
            </w:pPr>
            <w:r w:rsidRPr="00DB23A8">
              <w:rPr>
                <w:rFonts w:ascii="Times New Roman" w:hAnsi="Times New Roman"/>
              </w:rPr>
              <w:t>ПК 1.2. Определять живые срезанные растения (цветы, ветки, листья и др.) применяя ботаническую номенклатуру</w:t>
            </w:r>
          </w:p>
        </w:tc>
        <w:tc>
          <w:tcPr>
            <w:tcW w:w="6883" w:type="dxa"/>
            <w:shd w:val="clear" w:color="auto" w:fill="auto"/>
          </w:tcPr>
          <w:p w14:paraId="5C4B0EBE" w14:textId="77777777" w:rsidR="00261CDF" w:rsidRPr="00DB23A8" w:rsidRDefault="00261CDF" w:rsidP="00634D40">
            <w:pPr>
              <w:widowControl w:val="0"/>
              <w:spacing w:after="0"/>
              <w:rPr>
                <w:rFonts w:ascii="Times New Roman" w:hAnsi="Times New Roman"/>
                <w:b/>
                <w:color w:val="000000"/>
              </w:rPr>
            </w:pPr>
            <w:r w:rsidRPr="00DB23A8">
              <w:rPr>
                <w:rFonts w:ascii="Times New Roman" w:hAnsi="Times New Roman"/>
                <w:b/>
                <w:color w:val="000000"/>
              </w:rPr>
              <w:t>Модуль А: Букет</w:t>
            </w:r>
          </w:p>
          <w:p w14:paraId="4681681D" w14:textId="77777777" w:rsidR="00261CDF" w:rsidRPr="00DB23A8" w:rsidRDefault="00261CDF" w:rsidP="00634D40">
            <w:pPr>
              <w:widowControl w:val="0"/>
              <w:spacing w:after="0"/>
              <w:rPr>
                <w:rFonts w:ascii="Times New Roman" w:hAnsi="Times New Roman"/>
                <w:color w:val="000000"/>
              </w:rPr>
            </w:pPr>
            <w:r w:rsidRPr="00DB23A8">
              <w:rPr>
                <w:rFonts w:ascii="Times New Roman" w:hAnsi="Times New Roman"/>
                <w:color w:val="FF0000"/>
              </w:rPr>
              <w:t xml:space="preserve">-  </w:t>
            </w:r>
            <w:r w:rsidRPr="00DB23A8">
              <w:rPr>
                <w:rFonts w:ascii="Times New Roman" w:hAnsi="Times New Roman"/>
                <w:sz w:val="24"/>
                <w:szCs w:val="24"/>
              </w:rPr>
              <w:t xml:space="preserve"> обеспечивать жизнедеятельности флористических изделий в соответствии с их назначением</w:t>
            </w:r>
          </w:p>
        </w:tc>
      </w:tr>
      <w:tr w:rsidR="00261CDF" w:rsidRPr="00DB23A8" w14:paraId="29AD0260" w14:textId="77777777" w:rsidTr="00634D40">
        <w:tc>
          <w:tcPr>
            <w:tcW w:w="3148" w:type="dxa"/>
          </w:tcPr>
          <w:p w14:paraId="7AFDE87C" w14:textId="77777777" w:rsidR="00261CDF" w:rsidRPr="00DB23A8" w:rsidRDefault="00261CDF" w:rsidP="00634D40">
            <w:pPr>
              <w:pStyle w:val="a6"/>
              <w:spacing w:line="276" w:lineRule="auto"/>
            </w:pPr>
            <w:r w:rsidRPr="00DB23A8">
              <w:t xml:space="preserve">ПК 1.3.  Выполнять первичную обработку живых срезанных растений (цветы, ветки, листья и др.) </w:t>
            </w:r>
          </w:p>
        </w:tc>
        <w:tc>
          <w:tcPr>
            <w:tcW w:w="6883" w:type="dxa"/>
          </w:tcPr>
          <w:p w14:paraId="79CCCDF6" w14:textId="77777777" w:rsidR="00261CDF" w:rsidRPr="00DB23A8" w:rsidRDefault="00261CDF" w:rsidP="00634D40">
            <w:pPr>
              <w:widowControl w:val="0"/>
              <w:spacing w:after="0"/>
              <w:rPr>
                <w:rFonts w:ascii="Times New Roman" w:hAnsi="Times New Roman"/>
                <w:b/>
                <w:color w:val="000000"/>
              </w:rPr>
            </w:pPr>
            <w:r w:rsidRPr="00DB23A8">
              <w:rPr>
                <w:rFonts w:ascii="Times New Roman" w:hAnsi="Times New Roman"/>
                <w:b/>
                <w:color w:val="000000"/>
              </w:rPr>
              <w:t>Модуль А: Букет</w:t>
            </w:r>
          </w:p>
          <w:p w14:paraId="41064C61" w14:textId="77777777" w:rsidR="00261CDF" w:rsidRPr="00DB23A8" w:rsidRDefault="00261CDF" w:rsidP="00634D40">
            <w:pPr>
              <w:spacing w:after="0"/>
              <w:jc w:val="both"/>
              <w:rPr>
                <w:rFonts w:ascii="Times New Roman" w:hAnsi="Times New Roman"/>
                <w:sz w:val="24"/>
                <w:szCs w:val="24"/>
              </w:rPr>
            </w:pPr>
            <w:r w:rsidRPr="00DB23A8">
              <w:rPr>
                <w:rFonts w:ascii="Times New Roman" w:hAnsi="Times New Roman"/>
                <w:sz w:val="24"/>
                <w:szCs w:val="24"/>
              </w:rPr>
              <w:t>- выполнять первичную обработку живых срезанных растений (цветы, ветки, листья и др.), сухоцветов, искусственных цветов и других материалов</w:t>
            </w:r>
          </w:p>
        </w:tc>
      </w:tr>
      <w:tr w:rsidR="00261CDF" w:rsidRPr="00DB23A8" w14:paraId="514B942A" w14:textId="77777777" w:rsidTr="00634D40">
        <w:tc>
          <w:tcPr>
            <w:tcW w:w="3148" w:type="dxa"/>
          </w:tcPr>
          <w:p w14:paraId="6D40EE3F" w14:textId="77777777" w:rsidR="00261CDF" w:rsidRPr="00DB23A8" w:rsidRDefault="00261CDF" w:rsidP="00634D40">
            <w:pPr>
              <w:spacing w:after="0"/>
              <w:rPr>
                <w:rFonts w:ascii="Times New Roman" w:hAnsi="Times New Roman"/>
                <w:i/>
              </w:rPr>
            </w:pPr>
            <w:r w:rsidRPr="00DB23A8">
              <w:rPr>
                <w:rFonts w:ascii="Times New Roman" w:hAnsi="Times New Roman"/>
              </w:rPr>
              <w:t>ПК 1.4.  Изготавливать и упаковывать готовые флористические изделия, а также обеспечивать жизнедеятельность флористических изделий в соответствии с их назначением</w:t>
            </w:r>
          </w:p>
        </w:tc>
        <w:tc>
          <w:tcPr>
            <w:tcW w:w="6883" w:type="dxa"/>
          </w:tcPr>
          <w:p w14:paraId="6F00CAC3" w14:textId="77777777" w:rsidR="00261CDF" w:rsidRPr="00DB23A8" w:rsidRDefault="00261CDF" w:rsidP="00634D40">
            <w:pPr>
              <w:widowControl w:val="0"/>
              <w:spacing w:after="0"/>
              <w:rPr>
                <w:rFonts w:ascii="Times New Roman" w:hAnsi="Times New Roman"/>
                <w:b/>
                <w:color w:val="000000"/>
              </w:rPr>
            </w:pPr>
            <w:r w:rsidRPr="00DB23A8">
              <w:rPr>
                <w:rFonts w:ascii="Times New Roman" w:hAnsi="Times New Roman"/>
                <w:b/>
                <w:color w:val="000000"/>
              </w:rPr>
              <w:t>Модуль А: Букет</w:t>
            </w:r>
          </w:p>
          <w:p w14:paraId="0C6F9FFE" w14:textId="77777777" w:rsidR="00261CDF" w:rsidRPr="00DB23A8" w:rsidRDefault="00261CDF" w:rsidP="00634D40">
            <w:pPr>
              <w:widowControl w:val="0"/>
              <w:spacing w:after="0"/>
              <w:rPr>
                <w:rFonts w:ascii="Times New Roman" w:hAnsi="Times New Roman"/>
                <w:color w:val="FF0000"/>
              </w:rPr>
            </w:pPr>
            <w:r w:rsidRPr="00DB23A8">
              <w:rPr>
                <w:rFonts w:ascii="Times New Roman" w:hAnsi="Times New Roman"/>
                <w:color w:val="FF0000"/>
              </w:rPr>
              <w:t xml:space="preserve">- </w:t>
            </w:r>
            <w:r w:rsidRPr="00DB23A8">
              <w:rPr>
                <w:rFonts w:ascii="Times New Roman" w:hAnsi="Times New Roman"/>
                <w:sz w:val="24"/>
                <w:szCs w:val="24"/>
              </w:rPr>
              <w:t xml:space="preserve"> разрабатывать дизайн основных видов флористических изделий и изготавливать их самостоятельно;</w:t>
            </w:r>
          </w:p>
          <w:p w14:paraId="31597E35" w14:textId="77777777" w:rsidR="00261CDF" w:rsidRPr="00DB23A8" w:rsidRDefault="00261CDF" w:rsidP="00634D40">
            <w:pPr>
              <w:widowControl w:val="0"/>
              <w:spacing w:after="0"/>
              <w:rPr>
                <w:rFonts w:ascii="Times New Roman" w:hAnsi="Times New Roman"/>
                <w:color w:val="000000"/>
              </w:rPr>
            </w:pPr>
            <w:r w:rsidRPr="00DB23A8">
              <w:rPr>
                <w:rFonts w:ascii="Times New Roman" w:hAnsi="Times New Roman"/>
                <w:color w:val="FF0000"/>
              </w:rPr>
              <w:t xml:space="preserve">-  </w:t>
            </w:r>
            <w:r w:rsidRPr="00DB23A8">
              <w:rPr>
                <w:rFonts w:ascii="Times New Roman" w:hAnsi="Times New Roman"/>
                <w:sz w:val="24"/>
                <w:szCs w:val="24"/>
              </w:rPr>
              <w:t xml:space="preserve"> обеспечивать жизнедеятельности флористических изделий в соответствии с их назначением</w:t>
            </w:r>
          </w:p>
        </w:tc>
      </w:tr>
      <w:tr w:rsidR="00261CDF" w:rsidRPr="00DB23A8" w14:paraId="406C2E5F" w14:textId="77777777" w:rsidTr="00634D40">
        <w:tc>
          <w:tcPr>
            <w:tcW w:w="3148" w:type="dxa"/>
          </w:tcPr>
          <w:p w14:paraId="5B7FF216" w14:textId="77777777" w:rsidR="00261CDF" w:rsidRPr="00DB23A8" w:rsidRDefault="00261CDF" w:rsidP="00634D40">
            <w:pPr>
              <w:spacing w:after="0"/>
              <w:jc w:val="both"/>
              <w:rPr>
                <w:rFonts w:ascii="Times New Roman" w:hAnsi="Times New Roman"/>
              </w:rPr>
            </w:pPr>
            <w:r w:rsidRPr="00DB23A8">
              <w:rPr>
                <w:rFonts w:ascii="Times New Roman" w:hAnsi="Times New Roman"/>
              </w:rPr>
              <w:t>Флористическое использование горшечных растений</w:t>
            </w:r>
          </w:p>
        </w:tc>
        <w:tc>
          <w:tcPr>
            <w:tcW w:w="6883" w:type="dxa"/>
            <w:shd w:val="clear" w:color="auto" w:fill="auto"/>
          </w:tcPr>
          <w:p w14:paraId="5677263C" w14:textId="77777777" w:rsidR="00261CDF" w:rsidRPr="00DB23A8" w:rsidRDefault="00261CDF" w:rsidP="00634D40">
            <w:pPr>
              <w:widowControl w:val="0"/>
              <w:spacing w:after="0"/>
              <w:rPr>
                <w:rFonts w:ascii="Times New Roman" w:hAnsi="Times New Roman"/>
                <w:b/>
                <w:color w:val="000000"/>
              </w:rPr>
            </w:pPr>
            <w:r w:rsidRPr="00DB23A8">
              <w:rPr>
                <w:rFonts w:ascii="Times New Roman" w:hAnsi="Times New Roman"/>
                <w:b/>
                <w:color w:val="000000"/>
              </w:rPr>
              <w:t>Модуль Е: Композиция с использованием горшечных растений</w:t>
            </w:r>
          </w:p>
          <w:p w14:paraId="3402A962" w14:textId="77777777" w:rsidR="00261CDF" w:rsidRPr="00DB23A8" w:rsidRDefault="00261CDF" w:rsidP="00634D40">
            <w:pPr>
              <w:spacing w:after="0"/>
              <w:jc w:val="both"/>
              <w:rPr>
                <w:rFonts w:ascii="Times New Roman" w:hAnsi="Times New Roman"/>
                <w:sz w:val="24"/>
                <w:szCs w:val="24"/>
              </w:rPr>
            </w:pPr>
            <w:r w:rsidRPr="00DB23A8">
              <w:rPr>
                <w:rFonts w:ascii="Times New Roman" w:hAnsi="Times New Roman"/>
                <w:sz w:val="24"/>
                <w:szCs w:val="24"/>
              </w:rPr>
              <w:t>- подбирать горшки, кашпо и другие контейнеры, необходимые для посадки, пересадки или перевалки горшечных растений;</w:t>
            </w:r>
          </w:p>
          <w:p w14:paraId="6528E96B" w14:textId="77777777" w:rsidR="00261CDF" w:rsidRPr="00DB23A8" w:rsidRDefault="00261CDF" w:rsidP="00634D40">
            <w:pPr>
              <w:spacing w:after="0"/>
              <w:jc w:val="both"/>
              <w:rPr>
                <w:rFonts w:ascii="Times New Roman" w:hAnsi="Times New Roman"/>
                <w:sz w:val="24"/>
                <w:szCs w:val="24"/>
              </w:rPr>
            </w:pPr>
            <w:r w:rsidRPr="00DB23A8">
              <w:rPr>
                <w:rFonts w:ascii="Times New Roman" w:hAnsi="Times New Roman"/>
                <w:sz w:val="24"/>
                <w:szCs w:val="24"/>
              </w:rPr>
              <w:t xml:space="preserve">- создавать композиции из горшечных растений для оформления закрытых (интерьеров) </w:t>
            </w:r>
            <w:r w:rsidRPr="00DB23A8">
              <w:rPr>
                <w:rFonts w:ascii="Times New Roman" w:eastAsia="TimesNewRomanPSMT" w:hAnsi="Times New Roman"/>
                <w:sz w:val="24"/>
                <w:szCs w:val="24"/>
              </w:rPr>
              <w:t>соответствующие случаю, мероприятию или теме</w:t>
            </w:r>
            <w:r w:rsidRPr="00DB23A8">
              <w:rPr>
                <w:rFonts w:ascii="Times New Roman" w:hAnsi="Times New Roman"/>
                <w:sz w:val="24"/>
                <w:szCs w:val="24"/>
              </w:rPr>
              <w:t>;</w:t>
            </w:r>
          </w:p>
          <w:p w14:paraId="6D8F9F63" w14:textId="77777777" w:rsidR="00261CDF" w:rsidRPr="00DB23A8" w:rsidRDefault="00261CDF" w:rsidP="00634D40">
            <w:pPr>
              <w:spacing w:after="0"/>
              <w:jc w:val="both"/>
              <w:rPr>
                <w:rFonts w:ascii="Times New Roman" w:hAnsi="Times New Roman"/>
                <w:sz w:val="24"/>
                <w:szCs w:val="24"/>
              </w:rPr>
            </w:pPr>
            <w:r w:rsidRPr="00DB23A8">
              <w:rPr>
                <w:rFonts w:ascii="Times New Roman" w:hAnsi="Times New Roman"/>
                <w:sz w:val="24"/>
                <w:szCs w:val="24"/>
              </w:rPr>
              <w:t>- обеспечивать жизнедеятельность флористических изделий из горшечных растений в соответствии с их назначением;</w:t>
            </w:r>
          </w:p>
          <w:p w14:paraId="39E279EC" w14:textId="6C89866D" w:rsidR="00261CDF" w:rsidRPr="00DB23A8" w:rsidRDefault="00261CDF" w:rsidP="00634D40">
            <w:pPr>
              <w:spacing w:after="0"/>
              <w:jc w:val="both"/>
              <w:rPr>
                <w:rFonts w:ascii="Times New Roman" w:hAnsi="Times New Roman"/>
                <w:sz w:val="24"/>
                <w:szCs w:val="24"/>
              </w:rPr>
            </w:pPr>
            <w:r w:rsidRPr="00DB23A8">
              <w:rPr>
                <w:rFonts w:ascii="Times New Roman" w:hAnsi="Times New Roman"/>
                <w:sz w:val="24"/>
                <w:szCs w:val="24"/>
              </w:rPr>
              <w:t xml:space="preserve">-соблюдение санитарно-технологических требований к производству композиций из горшечных растений </w:t>
            </w:r>
          </w:p>
        </w:tc>
      </w:tr>
      <w:tr w:rsidR="00261CDF" w:rsidRPr="00DB23A8" w14:paraId="01880892" w14:textId="77777777" w:rsidTr="00634D40">
        <w:tc>
          <w:tcPr>
            <w:tcW w:w="3148" w:type="dxa"/>
          </w:tcPr>
          <w:p w14:paraId="113BD1F9" w14:textId="77777777" w:rsidR="00261CDF" w:rsidRPr="00DB23A8" w:rsidRDefault="00261CDF" w:rsidP="00634D40">
            <w:pPr>
              <w:spacing w:after="0"/>
              <w:rPr>
                <w:rFonts w:ascii="Times New Roman" w:hAnsi="Times New Roman"/>
                <w:color w:val="7030A0"/>
              </w:rPr>
            </w:pPr>
            <w:r w:rsidRPr="00DB23A8">
              <w:rPr>
                <w:rFonts w:ascii="Times New Roman" w:hAnsi="Times New Roman"/>
              </w:rPr>
              <w:t>ПК 2.1 Определять горшечные растения применяя ботаническую номенклатуру</w:t>
            </w:r>
          </w:p>
        </w:tc>
        <w:tc>
          <w:tcPr>
            <w:tcW w:w="6883" w:type="dxa"/>
            <w:shd w:val="clear" w:color="auto" w:fill="auto"/>
          </w:tcPr>
          <w:p w14:paraId="3EF300AB" w14:textId="77777777" w:rsidR="00261CDF" w:rsidRPr="00DB23A8" w:rsidRDefault="00261CDF" w:rsidP="00634D40">
            <w:pPr>
              <w:widowControl w:val="0"/>
              <w:spacing w:after="0"/>
              <w:rPr>
                <w:rFonts w:ascii="Times New Roman" w:hAnsi="Times New Roman"/>
                <w:b/>
                <w:color w:val="000000"/>
              </w:rPr>
            </w:pPr>
            <w:r w:rsidRPr="00DB23A8">
              <w:rPr>
                <w:rFonts w:ascii="Times New Roman" w:hAnsi="Times New Roman"/>
                <w:b/>
                <w:color w:val="000000"/>
              </w:rPr>
              <w:t>Модуль Е: Композиция с использованием горшечных растений</w:t>
            </w:r>
          </w:p>
          <w:p w14:paraId="0B6D7757" w14:textId="77777777" w:rsidR="00261CDF" w:rsidRPr="00DB23A8" w:rsidRDefault="00261CDF" w:rsidP="00634D40">
            <w:pPr>
              <w:widowControl w:val="0"/>
              <w:spacing w:after="0"/>
              <w:rPr>
                <w:rFonts w:ascii="Times New Roman" w:hAnsi="Times New Roman"/>
                <w:sz w:val="24"/>
                <w:szCs w:val="24"/>
              </w:rPr>
            </w:pPr>
            <w:r w:rsidRPr="00DB23A8">
              <w:rPr>
                <w:rFonts w:ascii="Times New Roman" w:hAnsi="Times New Roman"/>
                <w:sz w:val="24"/>
                <w:szCs w:val="24"/>
              </w:rPr>
              <w:t>-  определения горшечных растений с применением ботанической номенклатуры для правильного сочетания растений в композиции</w:t>
            </w:r>
          </w:p>
        </w:tc>
      </w:tr>
      <w:tr w:rsidR="00261CDF" w:rsidRPr="00DB23A8" w14:paraId="2905634D" w14:textId="77777777" w:rsidTr="00634D40">
        <w:trPr>
          <w:trHeight w:val="1951"/>
        </w:trPr>
        <w:tc>
          <w:tcPr>
            <w:tcW w:w="3148" w:type="dxa"/>
          </w:tcPr>
          <w:p w14:paraId="5ABD72D9" w14:textId="77777777" w:rsidR="00261CDF" w:rsidRPr="00DB23A8" w:rsidRDefault="00261CDF" w:rsidP="00634D40">
            <w:pPr>
              <w:spacing w:after="0"/>
              <w:rPr>
                <w:rFonts w:ascii="Times New Roman" w:hAnsi="Times New Roman"/>
                <w:color w:val="7030A0"/>
              </w:rPr>
            </w:pPr>
            <w:r w:rsidRPr="00DB23A8">
              <w:rPr>
                <w:rFonts w:ascii="Times New Roman" w:hAnsi="Times New Roman"/>
              </w:rPr>
              <w:lastRenderedPageBreak/>
              <w:t>ПК 2.2 Создавать композиции из горшечных растений, обеспечивая их жизнедеятельность в соответствии с назначением</w:t>
            </w:r>
          </w:p>
        </w:tc>
        <w:tc>
          <w:tcPr>
            <w:tcW w:w="6883" w:type="dxa"/>
            <w:shd w:val="clear" w:color="auto" w:fill="auto"/>
          </w:tcPr>
          <w:p w14:paraId="30EBD64F" w14:textId="77777777" w:rsidR="00261CDF" w:rsidRPr="00DB23A8" w:rsidRDefault="00261CDF" w:rsidP="00634D40">
            <w:pPr>
              <w:widowControl w:val="0"/>
              <w:spacing w:after="0"/>
              <w:rPr>
                <w:rFonts w:ascii="Times New Roman" w:hAnsi="Times New Roman"/>
                <w:b/>
                <w:color w:val="000000"/>
              </w:rPr>
            </w:pPr>
            <w:r w:rsidRPr="00DB23A8">
              <w:rPr>
                <w:rFonts w:ascii="Times New Roman" w:hAnsi="Times New Roman"/>
                <w:b/>
                <w:color w:val="000000"/>
              </w:rPr>
              <w:t>Модуль Е: Композиция с использованием горшечных растений</w:t>
            </w:r>
          </w:p>
          <w:p w14:paraId="62897415" w14:textId="77777777" w:rsidR="00261CDF" w:rsidRPr="00DB23A8" w:rsidRDefault="00261CDF" w:rsidP="00634D40">
            <w:pPr>
              <w:widowControl w:val="0"/>
              <w:spacing w:after="0"/>
              <w:rPr>
                <w:rFonts w:ascii="Times New Roman" w:hAnsi="Times New Roman"/>
                <w:sz w:val="24"/>
                <w:szCs w:val="24"/>
              </w:rPr>
            </w:pPr>
            <w:r w:rsidRPr="00DB23A8">
              <w:rPr>
                <w:rFonts w:ascii="Times New Roman" w:hAnsi="Times New Roman"/>
                <w:sz w:val="24"/>
                <w:szCs w:val="24"/>
              </w:rPr>
              <w:t>- подбор горшков, кашпо и других контейнеров, необходимых для создания композиций из горшечных растений;</w:t>
            </w:r>
          </w:p>
          <w:p w14:paraId="4E372C3C" w14:textId="77777777" w:rsidR="00261CDF" w:rsidRPr="00DB23A8" w:rsidRDefault="00261CDF" w:rsidP="00634D40">
            <w:pPr>
              <w:widowControl w:val="0"/>
              <w:spacing w:after="0"/>
              <w:rPr>
                <w:rFonts w:ascii="Times New Roman" w:eastAsia="TimesNewRomanPSMT" w:hAnsi="Times New Roman"/>
                <w:sz w:val="24"/>
                <w:szCs w:val="24"/>
              </w:rPr>
            </w:pPr>
            <w:r w:rsidRPr="00DB23A8">
              <w:rPr>
                <w:rFonts w:ascii="Times New Roman" w:hAnsi="Times New Roman"/>
                <w:sz w:val="24"/>
                <w:szCs w:val="24"/>
              </w:rPr>
              <w:t xml:space="preserve">- создание композиций из горшечных растений для оформления </w:t>
            </w:r>
            <w:proofErr w:type="gramStart"/>
            <w:r w:rsidRPr="00DB23A8">
              <w:rPr>
                <w:rFonts w:ascii="Times New Roman" w:hAnsi="Times New Roman"/>
                <w:sz w:val="24"/>
                <w:szCs w:val="24"/>
              </w:rPr>
              <w:t>закрытых пространств (интерьеров)</w:t>
            </w:r>
            <w:proofErr w:type="gramEnd"/>
            <w:r w:rsidRPr="00DB23A8">
              <w:rPr>
                <w:rFonts w:ascii="Times New Roman" w:hAnsi="Times New Roman"/>
                <w:sz w:val="24"/>
                <w:szCs w:val="24"/>
              </w:rPr>
              <w:t xml:space="preserve"> </w:t>
            </w:r>
            <w:r w:rsidRPr="00DB23A8">
              <w:rPr>
                <w:rFonts w:ascii="Times New Roman" w:eastAsia="TimesNewRomanPSMT" w:hAnsi="Times New Roman"/>
                <w:sz w:val="24"/>
                <w:szCs w:val="24"/>
              </w:rPr>
              <w:t>соответствующих случаю, мероприятию или теме;</w:t>
            </w:r>
          </w:p>
          <w:p w14:paraId="35A8D523" w14:textId="77777777" w:rsidR="00261CDF" w:rsidRPr="00DB23A8" w:rsidRDefault="00261CDF" w:rsidP="00634D40">
            <w:pPr>
              <w:widowControl w:val="0"/>
              <w:spacing w:after="0"/>
              <w:rPr>
                <w:rFonts w:ascii="Times New Roman" w:eastAsia="TimesNewRomanPSMT" w:hAnsi="Times New Roman"/>
                <w:sz w:val="24"/>
                <w:szCs w:val="24"/>
              </w:rPr>
            </w:pPr>
            <w:r w:rsidRPr="00DB23A8">
              <w:rPr>
                <w:rFonts w:ascii="Times New Roman" w:eastAsia="TimesNewRomanPSMT" w:hAnsi="Times New Roman"/>
                <w:sz w:val="24"/>
                <w:szCs w:val="24"/>
              </w:rPr>
              <w:t xml:space="preserve">- </w:t>
            </w:r>
            <w:r w:rsidRPr="00DB23A8">
              <w:rPr>
                <w:rFonts w:ascii="Times New Roman" w:hAnsi="Times New Roman"/>
                <w:sz w:val="24"/>
                <w:szCs w:val="24"/>
              </w:rPr>
              <w:t>обеспечение жизнедеятельности флористических изделий из горшечных растений в соответствии с их назначением</w:t>
            </w:r>
          </w:p>
        </w:tc>
      </w:tr>
      <w:tr w:rsidR="00261CDF" w:rsidRPr="00DB23A8" w14:paraId="69DAD109" w14:textId="77777777" w:rsidTr="00634D40">
        <w:tc>
          <w:tcPr>
            <w:tcW w:w="3148" w:type="dxa"/>
          </w:tcPr>
          <w:p w14:paraId="4EBF54AB" w14:textId="77777777" w:rsidR="00261CDF" w:rsidRPr="00DB23A8" w:rsidRDefault="00261CDF" w:rsidP="00634D40">
            <w:pPr>
              <w:spacing w:after="0"/>
              <w:rPr>
                <w:rFonts w:ascii="Times New Roman" w:hAnsi="Times New Roman"/>
              </w:rPr>
            </w:pPr>
            <w:r w:rsidRPr="00DB23A8">
              <w:rPr>
                <w:rFonts w:ascii="Times New Roman" w:hAnsi="Times New Roman"/>
              </w:rPr>
              <w:t>ПК 2.3   Осуществлять агротехнический уход за горшечными растениями</w:t>
            </w:r>
          </w:p>
        </w:tc>
        <w:tc>
          <w:tcPr>
            <w:tcW w:w="6883" w:type="dxa"/>
            <w:shd w:val="clear" w:color="auto" w:fill="auto"/>
          </w:tcPr>
          <w:p w14:paraId="1D1FF9D7" w14:textId="77777777" w:rsidR="00261CDF" w:rsidRPr="00DB23A8" w:rsidRDefault="00261CDF" w:rsidP="00634D40">
            <w:pPr>
              <w:widowControl w:val="0"/>
              <w:spacing w:after="0"/>
              <w:rPr>
                <w:rFonts w:ascii="Times New Roman" w:hAnsi="Times New Roman"/>
                <w:b/>
                <w:color w:val="000000"/>
              </w:rPr>
            </w:pPr>
            <w:r w:rsidRPr="00DB23A8">
              <w:rPr>
                <w:rFonts w:ascii="Times New Roman" w:hAnsi="Times New Roman"/>
                <w:b/>
                <w:color w:val="000000"/>
              </w:rPr>
              <w:t>Модуль Е: Композиция с использованием горшечных растений</w:t>
            </w:r>
          </w:p>
          <w:p w14:paraId="6EC07F26" w14:textId="77777777" w:rsidR="00261CDF" w:rsidRPr="00DB23A8" w:rsidRDefault="00261CDF" w:rsidP="00634D40">
            <w:pPr>
              <w:widowControl w:val="0"/>
              <w:spacing w:after="0"/>
              <w:rPr>
                <w:rFonts w:ascii="Times New Roman" w:hAnsi="Times New Roman"/>
              </w:rPr>
            </w:pPr>
            <w:r w:rsidRPr="00DB23A8">
              <w:rPr>
                <w:rFonts w:ascii="Times New Roman" w:hAnsi="Times New Roman"/>
                <w:sz w:val="24"/>
                <w:szCs w:val="24"/>
              </w:rPr>
              <w:t>- выполнение всех агротехнических мероприятий в ходе создания композиций из горшечных растений</w:t>
            </w:r>
          </w:p>
        </w:tc>
      </w:tr>
      <w:tr w:rsidR="00261CDF" w:rsidRPr="00DB23A8" w14:paraId="6AD2748D" w14:textId="77777777" w:rsidTr="00634D40">
        <w:tc>
          <w:tcPr>
            <w:tcW w:w="3148" w:type="dxa"/>
          </w:tcPr>
          <w:p w14:paraId="0A922668" w14:textId="77777777" w:rsidR="00261CDF" w:rsidRPr="00DB23A8" w:rsidRDefault="00261CDF" w:rsidP="00634D40">
            <w:pPr>
              <w:spacing w:after="0"/>
              <w:rPr>
                <w:rFonts w:ascii="Times New Roman" w:hAnsi="Times New Roman"/>
              </w:rPr>
            </w:pPr>
            <w:r w:rsidRPr="00DB23A8">
              <w:rPr>
                <w:rFonts w:ascii="Times New Roman" w:hAnsi="Times New Roman"/>
              </w:rPr>
              <w:t>ПК 2.4 Выявлять вредителей и болезни горшечных растений и выбирать методы борьбы с ними</w:t>
            </w:r>
          </w:p>
        </w:tc>
        <w:tc>
          <w:tcPr>
            <w:tcW w:w="6883" w:type="dxa"/>
            <w:shd w:val="clear" w:color="auto" w:fill="auto"/>
          </w:tcPr>
          <w:p w14:paraId="23D818FB" w14:textId="77777777" w:rsidR="00261CDF" w:rsidRPr="00DB23A8" w:rsidRDefault="00261CDF" w:rsidP="00634D40">
            <w:pPr>
              <w:widowControl w:val="0"/>
              <w:spacing w:after="0"/>
              <w:rPr>
                <w:rFonts w:ascii="Times New Roman" w:hAnsi="Times New Roman"/>
                <w:b/>
                <w:color w:val="000000"/>
              </w:rPr>
            </w:pPr>
            <w:r w:rsidRPr="00DB23A8">
              <w:rPr>
                <w:rFonts w:ascii="Times New Roman" w:hAnsi="Times New Roman"/>
                <w:b/>
                <w:color w:val="000000"/>
              </w:rPr>
              <w:t>Модуль Е: Композиция с использованием горшечных растений</w:t>
            </w:r>
          </w:p>
          <w:p w14:paraId="34432DAD" w14:textId="77777777" w:rsidR="00261CDF" w:rsidRPr="00DB23A8" w:rsidRDefault="00261CDF" w:rsidP="00634D40">
            <w:pPr>
              <w:spacing w:after="0"/>
              <w:jc w:val="both"/>
              <w:rPr>
                <w:rFonts w:ascii="Times New Roman" w:hAnsi="Times New Roman"/>
                <w:sz w:val="24"/>
                <w:szCs w:val="24"/>
              </w:rPr>
            </w:pPr>
            <w:r w:rsidRPr="00DB23A8">
              <w:rPr>
                <w:rFonts w:ascii="Times New Roman" w:hAnsi="Times New Roman"/>
                <w:sz w:val="24"/>
                <w:szCs w:val="24"/>
              </w:rPr>
              <w:t xml:space="preserve">- соблюдение санитарно-технологических требований к производству композиций из горшечных растений </w:t>
            </w:r>
          </w:p>
          <w:p w14:paraId="103C0D2F" w14:textId="77777777" w:rsidR="00261CDF" w:rsidRPr="00DB23A8" w:rsidRDefault="00261CDF" w:rsidP="00634D40">
            <w:pPr>
              <w:widowControl w:val="0"/>
              <w:spacing w:after="0"/>
              <w:rPr>
                <w:rFonts w:ascii="Times New Roman" w:hAnsi="Times New Roman"/>
                <w:color w:val="000000"/>
              </w:rPr>
            </w:pPr>
          </w:p>
        </w:tc>
      </w:tr>
    </w:tbl>
    <w:p w14:paraId="26CE3312" w14:textId="77777777" w:rsidR="00261CDF" w:rsidRPr="00DB23A8" w:rsidRDefault="00261CDF" w:rsidP="00261CDF">
      <w:pPr>
        <w:spacing w:before="120" w:after="160" w:line="240" w:lineRule="auto"/>
        <w:jc w:val="both"/>
        <w:rPr>
          <w:rFonts w:ascii="Times New Roman" w:hAnsi="Times New Roman"/>
          <w:b/>
          <w:color w:val="000000"/>
          <w:sz w:val="24"/>
          <w:szCs w:val="24"/>
          <w:shd w:val="clear" w:color="auto" w:fill="FFFFFF"/>
          <w:lang w:eastAsia="x-none"/>
        </w:rPr>
      </w:pPr>
    </w:p>
    <w:p w14:paraId="4F8D1CD6" w14:textId="77777777" w:rsidR="00261CDF" w:rsidRPr="00DB23A8" w:rsidRDefault="00261CDF">
      <w:pPr>
        <w:rPr>
          <w:rFonts w:ascii="Times New Roman" w:hAnsi="Times New Roman"/>
          <w:b/>
          <w:color w:val="000000"/>
          <w:sz w:val="24"/>
          <w:szCs w:val="20"/>
          <w:shd w:val="clear" w:color="auto" w:fill="FFFFFF"/>
          <w:lang w:val="x-none" w:eastAsia="x-none"/>
        </w:rPr>
      </w:pPr>
      <w:r w:rsidRPr="00DB23A8">
        <w:rPr>
          <w:rFonts w:ascii="Times New Roman" w:hAnsi="Times New Roman"/>
          <w:b/>
          <w:color w:val="000000"/>
          <w:sz w:val="24"/>
          <w:szCs w:val="20"/>
          <w:shd w:val="clear" w:color="auto" w:fill="FFFFFF"/>
          <w:lang w:val="x-none" w:eastAsia="x-none"/>
        </w:rPr>
        <w:br w:type="page"/>
      </w:r>
    </w:p>
    <w:p w14:paraId="4F89F81B" w14:textId="73982AD6" w:rsidR="00261CDF" w:rsidRPr="00DB23A8" w:rsidRDefault="00261CDF" w:rsidP="00634D40">
      <w:pPr>
        <w:spacing w:after="0"/>
        <w:ind w:firstLine="709"/>
        <w:jc w:val="both"/>
        <w:rPr>
          <w:rFonts w:ascii="Times New Roman" w:hAnsi="Times New Roman"/>
          <w:b/>
          <w:color w:val="000000"/>
          <w:sz w:val="24"/>
          <w:szCs w:val="20"/>
          <w:shd w:val="clear" w:color="auto" w:fill="FFFFFF"/>
          <w:lang w:val="x-none" w:eastAsia="x-none"/>
        </w:rPr>
      </w:pPr>
      <w:r w:rsidRPr="00DB23A8">
        <w:rPr>
          <w:rFonts w:ascii="Times New Roman" w:hAnsi="Times New Roman"/>
          <w:b/>
          <w:color w:val="000000"/>
          <w:sz w:val="24"/>
          <w:szCs w:val="20"/>
          <w:shd w:val="clear" w:color="auto" w:fill="FFFFFF"/>
          <w:lang w:val="x-none" w:eastAsia="x-none"/>
        </w:rPr>
        <w:lastRenderedPageBreak/>
        <w:t>2.1. Структура задания для процедуры ГИА</w:t>
      </w:r>
    </w:p>
    <w:p w14:paraId="7AFFF0FB" w14:textId="0D64146C" w:rsidR="00261CDF" w:rsidRPr="00DB23A8" w:rsidRDefault="00261CDF" w:rsidP="00634D40">
      <w:pPr>
        <w:spacing w:after="0"/>
        <w:ind w:firstLine="709"/>
        <w:jc w:val="both"/>
        <w:rPr>
          <w:rFonts w:ascii="Times New Roman" w:hAnsi="Times New Roman"/>
          <w:color w:val="000000"/>
          <w:sz w:val="24"/>
          <w:szCs w:val="20"/>
          <w:shd w:val="clear" w:color="auto" w:fill="FFFFFF"/>
          <w:lang w:val="x-none" w:eastAsia="x-none"/>
        </w:rPr>
      </w:pPr>
      <w:r w:rsidRPr="00DB23A8">
        <w:rPr>
          <w:rFonts w:ascii="Times New Roman" w:hAnsi="Times New Roman"/>
          <w:color w:val="000000"/>
          <w:sz w:val="24"/>
          <w:szCs w:val="20"/>
          <w:shd w:val="clear" w:color="auto" w:fill="FFFFFF"/>
          <w:lang w:val="x-none" w:eastAsia="x-none"/>
        </w:rPr>
        <w:t>Государственная итоговая аттестация проводится в виде демонстрационного экзамена.</w:t>
      </w:r>
    </w:p>
    <w:p w14:paraId="47CCD0D5" w14:textId="77777777" w:rsidR="00261CDF" w:rsidRPr="00DB23A8" w:rsidRDefault="00261CDF" w:rsidP="00634D40">
      <w:pPr>
        <w:spacing w:after="0"/>
        <w:ind w:firstLine="709"/>
        <w:rPr>
          <w:rFonts w:ascii="Times New Roman" w:hAnsi="Times New Roman"/>
          <w:b/>
          <w:sz w:val="24"/>
          <w:szCs w:val="20"/>
          <w:lang w:val="x-none" w:eastAsia="x-none"/>
        </w:rPr>
      </w:pPr>
    </w:p>
    <w:p w14:paraId="17745AC4" w14:textId="77777777" w:rsidR="00261CDF" w:rsidRPr="00DB23A8" w:rsidRDefault="00261CDF" w:rsidP="00634D40">
      <w:pPr>
        <w:spacing w:after="0"/>
        <w:ind w:firstLine="709"/>
        <w:jc w:val="both"/>
        <w:rPr>
          <w:rFonts w:ascii="Times New Roman" w:hAnsi="Times New Roman"/>
          <w:b/>
          <w:sz w:val="24"/>
          <w:szCs w:val="20"/>
          <w:lang w:val="x-none" w:eastAsia="x-none"/>
        </w:rPr>
      </w:pPr>
      <w:r w:rsidRPr="00DB23A8">
        <w:rPr>
          <w:rFonts w:ascii="Times New Roman" w:hAnsi="Times New Roman"/>
          <w:b/>
          <w:sz w:val="24"/>
          <w:szCs w:val="20"/>
          <w:lang w:val="x-none" w:eastAsia="x-none"/>
        </w:rPr>
        <w:t xml:space="preserve">2.2. Порядок проведения процедуры </w:t>
      </w:r>
    </w:p>
    <w:p w14:paraId="65CACD72" w14:textId="77777777" w:rsidR="00261CDF" w:rsidRPr="00A03526" w:rsidRDefault="00261CDF" w:rsidP="00634D40">
      <w:pPr>
        <w:spacing w:after="0"/>
        <w:ind w:firstLine="709"/>
        <w:jc w:val="both"/>
        <w:rPr>
          <w:rFonts w:ascii="Times New Roman" w:hAnsi="Times New Roman"/>
          <w:sz w:val="24"/>
          <w:szCs w:val="20"/>
          <w:lang w:eastAsia="x-none"/>
        </w:rPr>
      </w:pPr>
      <w:r w:rsidRPr="00A03526">
        <w:rPr>
          <w:rFonts w:ascii="Times New Roman" w:hAnsi="Times New Roman"/>
          <w:sz w:val="24"/>
          <w:szCs w:val="20"/>
          <w:lang w:val="x-none" w:eastAsia="x-none"/>
        </w:rPr>
        <w:t xml:space="preserve">Оценочные материалы для Демонстрационного экзамена </w:t>
      </w:r>
      <w:bookmarkStart w:id="74" w:name="_Hlk89096846"/>
      <w:r w:rsidRPr="00A03526">
        <w:rPr>
          <w:rFonts w:ascii="Times New Roman" w:hAnsi="Times New Roman"/>
          <w:sz w:val="24"/>
          <w:szCs w:val="20"/>
          <w:lang w:eastAsia="x-none"/>
        </w:rPr>
        <w:t>в соответствии с запросом работодателя</w:t>
      </w:r>
      <w:r w:rsidRPr="00A03526">
        <w:rPr>
          <w:rFonts w:ascii="Times New Roman" w:hAnsi="Times New Roman"/>
          <w:sz w:val="24"/>
          <w:szCs w:val="20"/>
          <w:lang w:val="x-none" w:eastAsia="x-none"/>
        </w:rPr>
        <w:t xml:space="preserve">  </w:t>
      </w:r>
      <w:bookmarkEnd w:id="74"/>
      <w:r w:rsidRPr="00A03526">
        <w:rPr>
          <w:rFonts w:ascii="Times New Roman" w:hAnsi="Times New Roman"/>
          <w:sz w:val="24"/>
          <w:szCs w:val="20"/>
          <w:lang w:val="x-none" w:eastAsia="x-none"/>
        </w:rPr>
        <w:t>утверждены решением Рабочей группы по вопросам разработки оценочных материалов для проведения демонстрационного экзамена по образовательным программам среднего профессионального образования</w:t>
      </w:r>
      <w:r w:rsidRPr="00A03526">
        <w:rPr>
          <w:rFonts w:ascii="Times New Roman" w:hAnsi="Times New Roman"/>
          <w:sz w:val="24"/>
          <w:szCs w:val="20"/>
          <w:lang w:eastAsia="x-none"/>
        </w:rPr>
        <w:t xml:space="preserve"> по профессии </w:t>
      </w:r>
      <w:r w:rsidRPr="00A03526">
        <w:rPr>
          <w:rFonts w:ascii="Times New Roman" w:hAnsi="Times New Roman"/>
          <w:sz w:val="24"/>
          <w:szCs w:val="24"/>
          <w:lang w:eastAsia="x-none"/>
        </w:rPr>
        <w:t>43</w:t>
      </w:r>
      <w:r w:rsidRPr="00A03526">
        <w:rPr>
          <w:rFonts w:ascii="Times New Roman" w:hAnsi="Times New Roman"/>
          <w:sz w:val="24"/>
          <w:szCs w:val="24"/>
          <w:lang w:val="x-none" w:eastAsia="x-none"/>
        </w:rPr>
        <w:t>.01.</w:t>
      </w:r>
      <w:r w:rsidRPr="00A03526">
        <w:rPr>
          <w:rFonts w:ascii="Times New Roman" w:hAnsi="Times New Roman"/>
          <w:sz w:val="24"/>
          <w:szCs w:val="24"/>
          <w:lang w:eastAsia="x-none"/>
        </w:rPr>
        <w:t>11</w:t>
      </w:r>
      <w:r w:rsidRPr="00A03526">
        <w:rPr>
          <w:rFonts w:ascii="Times New Roman" w:hAnsi="Times New Roman"/>
          <w:sz w:val="24"/>
          <w:szCs w:val="24"/>
          <w:lang w:val="x-none" w:eastAsia="x-none"/>
        </w:rPr>
        <w:t xml:space="preserve"> </w:t>
      </w:r>
      <w:r w:rsidRPr="00A03526">
        <w:rPr>
          <w:rFonts w:ascii="Times New Roman" w:hAnsi="Times New Roman"/>
          <w:sz w:val="24"/>
          <w:szCs w:val="24"/>
          <w:lang w:eastAsia="x-none"/>
        </w:rPr>
        <w:t>Мастер флористического сервиса</w:t>
      </w:r>
      <w:r w:rsidRPr="00A03526">
        <w:rPr>
          <w:rFonts w:ascii="Times New Roman" w:hAnsi="Times New Roman"/>
          <w:sz w:val="24"/>
          <w:szCs w:val="20"/>
          <w:lang w:eastAsia="x-none"/>
        </w:rPr>
        <w:t>.</w:t>
      </w:r>
    </w:p>
    <w:p w14:paraId="303869C1" w14:textId="77777777" w:rsidR="00261CDF" w:rsidRPr="00A03526" w:rsidRDefault="00261CDF" w:rsidP="00634D40">
      <w:pPr>
        <w:spacing w:after="0"/>
        <w:ind w:firstLine="709"/>
        <w:jc w:val="both"/>
        <w:rPr>
          <w:rFonts w:ascii="Times New Roman" w:hAnsi="Times New Roman"/>
          <w:sz w:val="24"/>
          <w:szCs w:val="20"/>
          <w:lang w:val="x-none" w:eastAsia="x-none"/>
        </w:rPr>
      </w:pPr>
      <w:r w:rsidRPr="00A03526">
        <w:rPr>
          <w:rFonts w:ascii="Times New Roman" w:hAnsi="Times New Roman"/>
          <w:sz w:val="24"/>
          <w:szCs w:val="20"/>
          <w:lang w:val="x-none" w:eastAsia="x-none"/>
        </w:rPr>
        <w:t xml:space="preserve">Оценочные материалы для Демонстрационного экзамена </w:t>
      </w:r>
      <w:r w:rsidRPr="00A03526">
        <w:rPr>
          <w:rFonts w:ascii="Times New Roman" w:hAnsi="Times New Roman"/>
          <w:sz w:val="24"/>
          <w:szCs w:val="20"/>
          <w:lang w:eastAsia="x-none"/>
        </w:rPr>
        <w:t>в соответствии с запросом работодателя</w:t>
      </w:r>
      <w:r w:rsidRPr="00A03526">
        <w:rPr>
          <w:rFonts w:ascii="Times New Roman" w:hAnsi="Times New Roman"/>
          <w:sz w:val="24"/>
          <w:szCs w:val="20"/>
          <w:lang w:val="x-none" w:eastAsia="x-none"/>
        </w:rPr>
        <w:t xml:space="preserve">  содержат </w:t>
      </w:r>
      <w:r w:rsidRPr="00A03526">
        <w:rPr>
          <w:rFonts w:ascii="Times New Roman" w:hAnsi="Times New Roman"/>
          <w:sz w:val="24"/>
          <w:szCs w:val="20"/>
          <w:lang w:eastAsia="x-none"/>
        </w:rPr>
        <w:t>1</w:t>
      </w:r>
      <w:r w:rsidRPr="00A03526">
        <w:rPr>
          <w:rFonts w:ascii="Times New Roman" w:hAnsi="Times New Roman"/>
          <w:sz w:val="24"/>
          <w:szCs w:val="20"/>
          <w:lang w:val="x-none" w:eastAsia="x-none"/>
        </w:rPr>
        <w:t xml:space="preserve"> комплект оценочной документации № 1.1</w:t>
      </w:r>
      <w:r w:rsidRPr="00A03526">
        <w:rPr>
          <w:rFonts w:ascii="Times New Roman" w:hAnsi="Times New Roman"/>
          <w:sz w:val="24"/>
          <w:szCs w:val="20"/>
          <w:lang w:eastAsia="x-none"/>
        </w:rPr>
        <w:t>.</w:t>
      </w:r>
      <w:r w:rsidRPr="00A03526">
        <w:rPr>
          <w:rFonts w:ascii="Times New Roman" w:hAnsi="Times New Roman"/>
          <w:sz w:val="24"/>
          <w:szCs w:val="20"/>
          <w:lang w:val="x-none" w:eastAsia="x-none"/>
        </w:rPr>
        <w:t xml:space="preserve"> </w:t>
      </w:r>
    </w:p>
    <w:p w14:paraId="7F3DD4B2" w14:textId="77777777" w:rsidR="00261CDF" w:rsidRPr="00A03526" w:rsidRDefault="00261CDF" w:rsidP="00634D40">
      <w:pPr>
        <w:spacing w:after="0"/>
        <w:ind w:firstLine="709"/>
        <w:jc w:val="both"/>
        <w:rPr>
          <w:rFonts w:ascii="Times New Roman" w:hAnsi="Times New Roman"/>
          <w:sz w:val="24"/>
          <w:szCs w:val="20"/>
          <w:lang w:val="x-none" w:eastAsia="x-none"/>
        </w:rPr>
      </w:pPr>
      <w:r w:rsidRPr="00A03526">
        <w:rPr>
          <w:rFonts w:ascii="Times New Roman" w:hAnsi="Times New Roman"/>
          <w:sz w:val="24"/>
          <w:szCs w:val="20"/>
          <w:lang w:val="x-none" w:eastAsia="x-none"/>
        </w:rPr>
        <w:t>Продолжительность выполнения комплекта задания  № 1.1</w:t>
      </w:r>
      <w:r w:rsidRPr="00A03526">
        <w:rPr>
          <w:rFonts w:ascii="Times New Roman" w:hAnsi="Times New Roman"/>
          <w:sz w:val="24"/>
          <w:szCs w:val="20"/>
          <w:lang w:eastAsia="x-none"/>
        </w:rPr>
        <w:t xml:space="preserve"> </w:t>
      </w:r>
      <w:r w:rsidRPr="00A03526">
        <w:rPr>
          <w:rFonts w:ascii="Times New Roman" w:hAnsi="Times New Roman"/>
          <w:sz w:val="24"/>
          <w:szCs w:val="20"/>
          <w:lang w:val="x-none" w:eastAsia="x-none"/>
        </w:rPr>
        <w:t xml:space="preserve">составляет </w:t>
      </w:r>
      <w:r w:rsidRPr="00A03526">
        <w:rPr>
          <w:rFonts w:ascii="Times New Roman" w:hAnsi="Times New Roman"/>
          <w:sz w:val="24"/>
          <w:szCs w:val="20"/>
          <w:lang w:eastAsia="x-none"/>
        </w:rPr>
        <w:t>4</w:t>
      </w:r>
      <w:r w:rsidRPr="00A03526">
        <w:rPr>
          <w:rFonts w:ascii="Times New Roman" w:hAnsi="Times New Roman"/>
          <w:sz w:val="24"/>
          <w:szCs w:val="20"/>
          <w:lang w:val="x-none" w:eastAsia="x-none"/>
        </w:rPr>
        <w:t xml:space="preserve"> ч</w:t>
      </w:r>
      <w:r w:rsidRPr="00A03526">
        <w:rPr>
          <w:rFonts w:ascii="Times New Roman" w:hAnsi="Times New Roman"/>
          <w:sz w:val="24"/>
          <w:szCs w:val="20"/>
          <w:lang w:eastAsia="x-none"/>
        </w:rPr>
        <w:t>.</w:t>
      </w:r>
      <w:r w:rsidRPr="00A03526">
        <w:rPr>
          <w:rFonts w:ascii="Times New Roman" w:hAnsi="Times New Roman"/>
          <w:sz w:val="24"/>
          <w:szCs w:val="20"/>
          <w:lang w:val="x-none" w:eastAsia="x-none"/>
        </w:rPr>
        <w:t xml:space="preserve"> </w:t>
      </w:r>
    </w:p>
    <w:p w14:paraId="0215AABA" w14:textId="77777777" w:rsidR="00261CDF" w:rsidRPr="00DB23A8" w:rsidRDefault="00261CDF" w:rsidP="00634D40">
      <w:pPr>
        <w:spacing w:after="0"/>
        <w:ind w:firstLine="709"/>
        <w:jc w:val="both"/>
        <w:rPr>
          <w:rFonts w:ascii="Times New Roman" w:hAnsi="Times New Roman"/>
          <w:sz w:val="24"/>
          <w:szCs w:val="20"/>
          <w:lang w:val="x-none" w:eastAsia="x-none"/>
        </w:rPr>
      </w:pPr>
      <w:r w:rsidRPr="00A03526">
        <w:rPr>
          <w:rFonts w:ascii="Times New Roman" w:hAnsi="Times New Roman"/>
          <w:sz w:val="24"/>
          <w:szCs w:val="20"/>
          <w:lang w:val="x-none" w:eastAsia="x-none"/>
        </w:rPr>
        <w:t xml:space="preserve">Количество экспертов, участвующих в оценке выполнения задания, зависит от количества рабочих мест на площадке. Минимальное количество экспертов, участвующих в оценке демонстрационного экзамена по </w:t>
      </w:r>
      <w:r w:rsidRPr="00A03526">
        <w:rPr>
          <w:rFonts w:ascii="Times New Roman" w:hAnsi="Times New Roman"/>
          <w:sz w:val="24"/>
          <w:szCs w:val="20"/>
          <w:lang w:eastAsia="x-none"/>
        </w:rPr>
        <w:t xml:space="preserve">профессии </w:t>
      </w:r>
      <w:r w:rsidRPr="00A03526">
        <w:rPr>
          <w:rFonts w:ascii="Times New Roman" w:hAnsi="Times New Roman"/>
          <w:sz w:val="24"/>
          <w:szCs w:val="24"/>
          <w:lang w:eastAsia="x-none"/>
        </w:rPr>
        <w:t>43</w:t>
      </w:r>
      <w:r w:rsidRPr="00A03526">
        <w:rPr>
          <w:rFonts w:ascii="Times New Roman" w:hAnsi="Times New Roman"/>
          <w:sz w:val="24"/>
          <w:szCs w:val="24"/>
          <w:lang w:val="x-none" w:eastAsia="x-none"/>
        </w:rPr>
        <w:t>.01.</w:t>
      </w:r>
      <w:r w:rsidRPr="00A03526">
        <w:rPr>
          <w:rFonts w:ascii="Times New Roman" w:hAnsi="Times New Roman"/>
          <w:sz w:val="24"/>
          <w:szCs w:val="24"/>
          <w:lang w:eastAsia="x-none"/>
        </w:rPr>
        <w:t>11</w:t>
      </w:r>
      <w:r w:rsidRPr="00A03526">
        <w:rPr>
          <w:rFonts w:ascii="Times New Roman" w:hAnsi="Times New Roman"/>
          <w:sz w:val="24"/>
          <w:szCs w:val="24"/>
          <w:lang w:val="x-none" w:eastAsia="x-none"/>
        </w:rPr>
        <w:t xml:space="preserve"> </w:t>
      </w:r>
      <w:r w:rsidRPr="00A03526">
        <w:rPr>
          <w:rFonts w:ascii="Times New Roman" w:hAnsi="Times New Roman"/>
          <w:sz w:val="24"/>
          <w:szCs w:val="24"/>
          <w:lang w:eastAsia="x-none"/>
        </w:rPr>
        <w:t>Мастер флористического сервиса</w:t>
      </w:r>
      <w:r w:rsidRPr="00DB23A8">
        <w:rPr>
          <w:rFonts w:ascii="Times New Roman" w:hAnsi="Times New Roman"/>
          <w:sz w:val="24"/>
          <w:szCs w:val="20"/>
          <w:lang w:eastAsia="x-none"/>
        </w:rPr>
        <w:t xml:space="preserve"> – </w:t>
      </w:r>
      <w:r w:rsidRPr="00DB23A8">
        <w:rPr>
          <w:rFonts w:ascii="Times New Roman" w:hAnsi="Times New Roman"/>
          <w:sz w:val="24"/>
          <w:szCs w:val="20"/>
          <w:lang w:val="x-none" w:eastAsia="x-none"/>
        </w:rPr>
        <w:t xml:space="preserve"> </w:t>
      </w:r>
      <w:r w:rsidRPr="00DB23A8">
        <w:rPr>
          <w:rFonts w:ascii="Times New Roman" w:hAnsi="Times New Roman"/>
          <w:sz w:val="24"/>
          <w:szCs w:val="20"/>
          <w:lang w:eastAsia="x-none"/>
        </w:rPr>
        <w:t xml:space="preserve">3 </w:t>
      </w:r>
      <w:r w:rsidRPr="00DB23A8">
        <w:rPr>
          <w:rFonts w:ascii="Times New Roman" w:hAnsi="Times New Roman"/>
          <w:sz w:val="24"/>
          <w:szCs w:val="20"/>
          <w:lang w:val="x-none" w:eastAsia="x-none"/>
        </w:rPr>
        <w:t>чел.</w:t>
      </w:r>
    </w:p>
    <w:p w14:paraId="14435101" w14:textId="77777777" w:rsidR="00261CDF" w:rsidRPr="00DB23A8" w:rsidRDefault="00261CDF" w:rsidP="00634D40">
      <w:pPr>
        <w:spacing w:after="0"/>
        <w:ind w:firstLine="709"/>
        <w:jc w:val="both"/>
        <w:rPr>
          <w:rFonts w:ascii="Times New Roman" w:hAnsi="Times New Roman"/>
          <w:sz w:val="24"/>
          <w:szCs w:val="20"/>
          <w:lang w:val="x-none" w:eastAsia="x-none"/>
        </w:rPr>
      </w:pPr>
    </w:p>
    <w:p w14:paraId="75874604" w14:textId="77777777" w:rsidR="00261CDF" w:rsidRPr="00DB23A8" w:rsidRDefault="00261CDF" w:rsidP="00634D40">
      <w:pPr>
        <w:spacing w:after="0"/>
        <w:jc w:val="center"/>
        <w:rPr>
          <w:rFonts w:ascii="Times New Roman" w:hAnsi="Times New Roman"/>
          <w:b/>
          <w:sz w:val="24"/>
          <w:szCs w:val="24"/>
        </w:rPr>
      </w:pPr>
      <w:r w:rsidRPr="00DB23A8">
        <w:rPr>
          <w:rFonts w:ascii="Times New Roman" w:hAnsi="Times New Roman"/>
          <w:b/>
          <w:sz w:val="24"/>
          <w:szCs w:val="24"/>
        </w:rPr>
        <w:t>3. ТИПОВОЕ ЗАДАНИЕ ДЛЯ ДЕМОНСТРАЦИОННОГО ЭКЗАМЕНА</w:t>
      </w:r>
    </w:p>
    <w:p w14:paraId="6195F033" w14:textId="77777777" w:rsidR="00261CDF" w:rsidRPr="00DB23A8" w:rsidRDefault="00261CDF" w:rsidP="00634D40">
      <w:pPr>
        <w:spacing w:after="0"/>
        <w:jc w:val="center"/>
        <w:rPr>
          <w:rFonts w:ascii="Times New Roman" w:hAnsi="Times New Roman"/>
          <w:b/>
          <w:sz w:val="24"/>
          <w:szCs w:val="24"/>
        </w:rPr>
      </w:pPr>
    </w:p>
    <w:p w14:paraId="502CD255" w14:textId="77777777" w:rsidR="00261CDF" w:rsidRPr="00DB23A8" w:rsidRDefault="00261CDF" w:rsidP="00A03526">
      <w:pPr>
        <w:spacing w:after="0"/>
        <w:ind w:firstLine="709"/>
        <w:rPr>
          <w:rFonts w:ascii="Times New Roman" w:hAnsi="Times New Roman"/>
          <w:b/>
          <w:bCs/>
          <w:sz w:val="24"/>
          <w:szCs w:val="24"/>
        </w:rPr>
      </w:pPr>
      <w:r w:rsidRPr="00DB23A8">
        <w:rPr>
          <w:rFonts w:ascii="Times New Roman" w:hAnsi="Times New Roman"/>
          <w:b/>
          <w:bCs/>
          <w:sz w:val="24"/>
          <w:szCs w:val="24"/>
        </w:rPr>
        <w:t>3.1. Структура и содержание типового задания</w:t>
      </w:r>
    </w:p>
    <w:p w14:paraId="628DDFBE" w14:textId="77777777" w:rsidR="00261CDF" w:rsidRPr="00DB23A8" w:rsidRDefault="00261CDF" w:rsidP="00A03526">
      <w:pPr>
        <w:spacing w:after="0"/>
        <w:ind w:firstLine="709"/>
        <w:rPr>
          <w:rFonts w:ascii="Times New Roman" w:hAnsi="Times New Roman"/>
          <w:sz w:val="24"/>
          <w:szCs w:val="20"/>
          <w:lang w:val="x-none" w:eastAsia="x-none"/>
        </w:rPr>
      </w:pPr>
      <w:r w:rsidRPr="00DB23A8">
        <w:rPr>
          <w:rFonts w:ascii="Times New Roman" w:hAnsi="Times New Roman"/>
          <w:sz w:val="24"/>
          <w:szCs w:val="20"/>
          <w:lang w:val="x-none" w:eastAsia="x-none"/>
        </w:rPr>
        <w:t xml:space="preserve">3.1.1. Формулировка типового практического задания: </w:t>
      </w:r>
    </w:p>
    <w:p w14:paraId="77CD6632" w14:textId="77777777" w:rsidR="00261CDF" w:rsidRPr="00DB23A8" w:rsidRDefault="00261CDF" w:rsidP="00A03526">
      <w:pPr>
        <w:pStyle w:val="a6"/>
        <w:spacing w:line="276" w:lineRule="auto"/>
        <w:ind w:firstLine="709"/>
        <w:jc w:val="both"/>
      </w:pPr>
    </w:p>
    <w:p w14:paraId="1DD674C4" w14:textId="77777777" w:rsidR="00261CDF" w:rsidRPr="00DB23A8" w:rsidRDefault="00261CDF" w:rsidP="00A03526">
      <w:pPr>
        <w:pStyle w:val="a6"/>
        <w:spacing w:line="276" w:lineRule="auto"/>
        <w:ind w:firstLine="709"/>
        <w:jc w:val="both"/>
      </w:pPr>
      <w:r w:rsidRPr="00DB23A8">
        <w:t>Модуль  А:  Букет.</w:t>
      </w:r>
    </w:p>
    <w:p w14:paraId="474A4C8F" w14:textId="77777777" w:rsidR="00261CDF" w:rsidRPr="00DB23A8" w:rsidRDefault="00261CDF" w:rsidP="00A03526">
      <w:pPr>
        <w:pStyle w:val="a6"/>
        <w:spacing w:line="276" w:lineRule="auto"/>
        <w:ind w:firstLine="709"/>
        <w:jc w:val="both"/>
      </w:pPr>
      <w:r w:rsidRPr="00DB23A8">
        <w:t>Задание соответствует комплекту оценочной документации, по которому проводится демонстрационный экзамен.</w:t>
      </w:r>
    </w:p>
    <w:p w14:paraId="0867DD20" w14:textId="77777777" w:rsidR="00261CDF" w:rsidRPr="00DB23A8" w:rsidRDefault="00261CDF" w:rsidP="00A03526">
      <w:pPr>
        <w:pStyle w:val="a6"/>
        <w:spacing w:line="276" w:lineRule="auto"/>
        <w:ind w:firstLine="709"/>
        <w:jc w:val="both"/>
      </w:pPr>
      <w:r w:rsidRPr="00DB23A8">
        <w:t>В экзаменационное время необходимо изготовить и выставить работу на презентационное место. Время выполнения работы – 2 часа. Готовую работу разместить в пространстве в соответствии с план</w:t>
      </w:r>
      <w:bookmarkStart w:id="75" w:name="_Hlk90056351"/>
      <w:bookmarkStart w:id="76" w:name="_Hlk90148560"/>
      <w:r w:rsidRPr="00DB23A8">
        <w:t xml:space="preserve">ом застройки. </w:t>
      </w:r>
    </w:p>
    <w:p w14:paraId="139AB991" w14:textId="77777777" w:rsidR="00261CDF" w:rsidRPr="00DB23A8" w:rsidRDefault="00261CDF" w:rsidP="00A03526">
      <w:pPr>
        <w:pStyle w:val="a6"/>
        <w:spacing w:line="276" w:lineRule="auto"/>
        <w:ind w:firstLine="709"/>
        <w:jc w:val="both"/>
      </w:pPr>
      <w:r w:rsidRPr="00DB23A8">
        <w:t>При выполнении данного модуля ставятся следующие задачи:</w:t>
      </w:r>
    </w:p>
    <w:p w14:paraId="31CDB835" w14:textId="77777777" w:rsidR="00261CDF" w:rsidRPr="00DB23A8" w:rsidRDefault="00261CDF" w:rsidP="00A03526">
      <w:pPr>
        <w:pStyle w:val="a6"/>
        <w:spacing w:line="276" w:lineRule="auto"/>
        <w:ind w:firstLine="709"/>
        <w:jc w:val="both"/>
      </w:pPr>
      <w:r w:rsidRPr="00DB23A8">
        <w:t>- Материал в соответствии с инфраструктурным листом</w:t>
      </w:r>
    </w:p>
    <w:p w14:paraId="3C209C80" w14:textId="77777777" w:rsidR="00261CDF" w:rsidRPr="00DB23A8" w:rsidRDefault="00261CDF" w:rsidP="00A03526">
      <w:pPr>
        <w:pStyle w:val="a6"/>
        <w:spacing w:line="276" w:lineRule="auto"/>
        <w:ind w:firstLine="709"/>
        <w:jc w:val="both"/>
      </w:pPr>
      <w:r w:rsidRPr="00DB23A8">
        <w:t xml:space="preserve">- Работа должна соответствовать заданной теме </w:t>
      </w:r>
      <w:bookmarkEnd w:id="75"/>
      <w:bookmarkEnd w:id="76"/>
    </w:p>
    <w:p w14:paraId="4A20ACC5" w14:textId="77777777" w:rsidR="00261CDF" w:rsidRPr="00DB23A8" w:rsidRDefault="00261CDF" w:rsidP="00A03526">
      <w:pPr>
        <w:pStyle w:val="a6"/>
        <w:spacing w:line="276" w:lineRule="auto"/>
        <w:ind w:firstLine="709"/>
        <w:jc w:val="both"/>
      </w:pPr>
      <w:r w:rsidRPr="00DB23A8">
        <w:t>- Использовать указанный сосуд</w:t>
      </w:r>
    </w:p>
    <w:p w14:paraId="6290EC56" w14:textId="77777777" w:rsidR="00261CDF" w:rsidRPr="00DB23A8" w:rsidRDefault="00261CDF" w:rsidP="00A03526">
      <w:pPr>
        <w:pStyle w:val="a6"/>
        <w:spacing w:line="276" w:lineRule="auto"/>
        <w:ind w:firstLine="709"/>
        <w:jc w:val="both"/>
      </w:pPr>
      <w:r w:rsidRPr="00DB23A8">
        <w:t>- Работа должна быть транспортабельной</w:t>
      </w:r>
    </w:p>
    <w:p w14:paraId="6CC79939" w14:textId="77777777" w:rsidR="00261CDF" w:rsidRPr="00DB23A8" w:rsidRDefault="00261CDF" w:rsidP="00A03526">
      <w:pPr>
        <w:pStyle w:val="a6"/>
        <w:spacing w:line="276" w:lineRule="auto"/>
        <w:ind w:firstLine="709"/>
        <w:jc w:val="both"/>
      </w:pPr>
      <w:r w:rsidRPr="00DB23A8">
        <w:t>- Гарантированное жизнеобеспечение растительного материала 3 дня</w:t>
      </w:r>
    </w:p>
    <w:p w14:paraId="404E14D2" w14:textId="77777777" w:rsidR="00261CDF" w:rsidRPr="00DB23A8" w:rsidRDefault="00261CDF" w:rsidP="00A03526">
      <w:pPr>
        <w:pStyle w:val="a6"/>
        <w:spacing w:line="276" w:lineRule="auto"/>
        <w:ind w:firstLine="709"/>
        <w:jc w:val="both"/>
      </w:pPr>
      <w:r w:rsidRPr="00DB23A8">
        <w:t>- Не разрешается использовать домашние заготовки.</w:t>
      </w:r>
    </w:p>
    <w:p w14:paraId="0E819289" w14:textId="77777777" w:rsidR="00261CDF" w:rsidRPr="00DB23A8" w:rsidRDefault="00261CDF" w:rsidP="00A03526">
      <w:pPr>
        <w:spacing w:after="0"/>
        <w:ind w:firstLine="709"/>
        <w:jc w:val="both"/>
        <w:rPr>
          <w:rFonts w:ascii="Times New Roman" w:hAnsi="Times New Roman"/>
          <w:bCs/>
          <w:color w:val="000000"/>
          <w:sz w:val="24"/>
          <w:szCs w:val="24"/>
        </w:rPr>
      </w:pPr>
      <w:r w:rsidRPr="00DB23A8">
        <w:rPr>
          <w:rFonts w:ascii="Times New Roman" w:hAnsi="Times New Roman"/>
          <w:sz w:val="24"/>
          <w:szCs w:val="20"/>
          <w:lang w:val="x-none" w:eastAsia="x-none"/>
        </w:rPr>
        <w:t xml:space="preserve">Модуль </w:t>
      </w:r>
      <w:r w:rsidRPr="00DB23A8">
        <w:rPr>
          <w:rFonts w:ascii="Times New Roman" w:hAnsi="Times New Roman"/>
          <w:sz w:val="24"/>
          <w:szCs w:val="20"/>
          <w:lang w:eastAsia="x-none"/>
        </w:rPr>
        <w:t>Е</w:t>
      </w:r>
      <w:r w:rsidRPr="00DB23A8">
        <w:rPr>
          <w:rFonts w:ascii="Times New Roman" w:hAnsi="Times New Roman"/>
          <w:sz w:val="24"/>
          <w:szCs w:val="24"/>
          <w:lang w:val="x-none" w:eastAsia="x-none"/>
        </w:rPr>
        <w:t xml:space="preserve">: </w:t>
      </w:r>
      <w:r w:rsidRPr="00DB23A8">
        <w:rPr>
          <w:rFonts w:ascii="Times New Roman" w:hAnsi="Times New Roman"/>
          <w:bCs/>
          <w:color w:val="000000"/>
          <w:sz w:val="24"/>
          <w:szCs w:val="24"/>
        </w:rPr>
        <w:t>Композиция с использованием горшечных растений.</w:t>
      </w:r>
    </w:p>
    <w:p w14:paraId="1BDF47DF" w14:textId="77777777" w:rsidR="00261CDF" w:rsidRPr="00DB23A8" w:rsidRDefault="00261CDF" w:rsidP="00A03526">
      <w:pPr>
        <w:pStyle w:val="a6"/>
        <w:spacing w:line="276" w:lineRule="auto"/>
        <w:ind w:firstLine="709"/>
        <w:jc w:val="both"/>
      </w:pPr>
      <w:r w:rsidRPr="00DB23A8">
        <w:t xml:space="preserve">Задание соответствует комплекту оценочной документации, по которому проводится демонстрационный экзамен. </w:t>
      </w:r>
    </w:p>
    <w:p w14:paraId="5FD4EF08" w14:textId="77777777" w:rsidR="00261CDF" w:rsidRPr="00DB23A8" w:rsidRDefault="00261CDF" w:rsidP="00A03526">
      <w:pPr>
        <w:pStyle w:val="a6"/>
        <w:spacing w:line="276" w:lineRule="auto"/>
        <w:ind w:firstLine="709"/>
        <w:jc w:val="both"/>
      </w:pPr>
      <w:r w:rsidRPr="00DB23A8">
        <w:t>В экзаменационное время необходимо изготовить и выставить работу на презентационное место. Время выполнения работы – 2 часа. Готовую работу разместить в пространстве в соответствии с планом застройки.</w:t>
      </w:r>
    </w:p>
    <w:p w14:paraId="06E2E884" w14:textId="77777777" w:rsidR="00261CDF" w:rsidRPr="00DB23A8" w:rsidRDefault="00261CDF" w:rsidP="00A03526">
      <w:pPr>
        <w:pStyle w:val="a6"/>
        <w:spacing w:line="276" w:lineRule="auto"/>
        <w:ind w:firstLine="709"/>
        <w:jc w:val="both"/>
      </w:pPr>
      <w:r w:rsidRPr="00DB23A8">
        <w:t>При выполнении данного модуля ставятся следующие задачи:</w:t>
      </w:r>
    </w:p>
    <w:p w14:paraId="49FEC4ED" w14:textId="77777777" w:rsidR="00261CDF" w:rsidRPr="00DB23A8" w:rsidRDefault="00261CDF" w:rsidP="00A03526">
      <w:pPr>
        <w:pStyle w:val="a6"/>
        <w:spacing w:line="276" w:lineRule="auto"/>
        <w:ind w:firstLine="709"/>
        <w:jc w:val="both"/>
      </w:pPr>
      <w:r w:rsidRPr="00DB23A8">
        <w:t>- Не разрешается использовать домашние заготовки.</w:t>
      </w:r>
    </w:p>
    <w:p w14:paraId="4DD5A20C" w14:textId="0A7931A3" w:rsidR="00261CDF" w:rsidRPr="00DB23A8" w:rsidRDefault="00261CDF" w:rsidP="00A03526">
      <w:pPr>
        <w:spacing w:after="0"/>
        <w:ind w:firstLine="709"/>
        <w:jc w:val="both"/>
        <w:rPr>
          <w:rFonts w:ascii="Times New Roman" w:hAnsi="Times New Roman"/>
          <w:sz w:val="24"/>
          <w:szCs w:val="20"/>
          <w:lang w:val="x-none" w:eastAsia="x-none"/>
        </w:rPr>
      </w:pPr>
      <w:r w:rsidRPr="00DB23A8">
        <w:rPr>
          <w:rFonts w:ascii="Times New Roman" w:hAnsi="Times New Roman"/>
          <w:i/>
          <w:sz w:val="24"/>
          <w:szCs w:val="20"/>
          <w:lang w:val="x-none" w:eastAsia="x-none"/>
        </w:rPr>
        <w:t xml:space="preserve">Алгоритм работы </w:t>
      </w:r>
      <w:r w:rsidRPr="00DB23A8">
        <w:rPr>
          <w:rFonts w:ascii="Times New Roman" w:hAnsi="Times New Roman"/>
          <w:i/>
          <w:sz w:val="24"/>
          <w:szCs w:val="20"/>
          <w:lang w:eastAsia="x-none"/>
        </w:rPr>
        <w:t>по выполнению модулей</w:t>
      </w:r>
      <w:r w:rsidRPr="00DB23A8">
        <w:rPr>
          <w:rFonts w:ascii="Times New Roman" w:hAnsi="Times New Roman"/>
          <w:i/>
          <w:sz w:val="24"/>
          <w:szCs w:val="20"/>
          <w:lang w:val="x-none" w:eastAsia="x-none"/>
        </w:rPr>
        <w:t xml:space="preserve"> является частью варианта задания и направляется в адрес Главного эксперта в подготовительный день.</w:t>
      </w:r>
      <w:r w:rsidRPr="00DB23A8">
        <w:rPr>
          <w:rFonts w:ascii="Times New Roman" w:hAnsi="Times New Roman"/>
          <w:sz w:val="24"/>
          <w:szCs w:val="20"/>
          <w:lang w:val="x-none" w:eastAsia="x-none"/>
        </w:rPr>
        <w:t xml:space="preserve">    </w:t>
      </w:r>
    </w:p>
    <w:p w14:paraId="4E7540CE" w14:textId="77777777" w:rsidR="00261CDF" w:rsidRPr="00DB23A8" w:rsidRDefault="00261CDF" w:rsidP="00A03526">
      <w:pPr>
        <w:spacing w:after="0"/>
        <w:ind w:firstLine="709"/>
        <w:jc w:val="both"/>
        <w:rPr>
          <w:rFonts w:ascii="Times New Roman" w:hAnsi="Times New Roman"/>
          <w:sz w:val="24"/>
          <w:szCs w:val="24"/>
        </w:rPr>
      </w:pPr>
      <w:r w:rsidRPr="00DB23A8">
        <w:rPr>
          <w:rFonts w:ascii="Times New Roman" w:hAnsi="Times New Roman"/>
          <w:sz w:val="24"/>
          <w:szCs w:val="24"/>
        </w:rPr>
        <w:lastRenderedPageBreak/>
        <w:t>По окончании выполнения задания эксперты оценивают навыки участника по шкале 0-3 (J) и заносят результат в оценочную ведомость. Также в оценочную ведомость выставляются оценки по объективным показателям (О).</w:t>
      </w:r>
    </w:p>
    <w:p w14:paraId="0343F0E3" w14:textId="61BF5467" w:rsidR="00261CDF" w:rsidRPr="00DB23A8" w:rsidRDefault="00261CDF" w:rsidP="00A03526">
      <w:pPr>
        <w:spacing w:after="0"/>
        <w:ind w:firstLine="709"/>
        <w:jc w:val="both"/>
        <w:rPr>
          <w:rFonts w:ascii="Times New Roman" w:hAnsi="Times New Roman"/>
          <w:sz w:val="24"/>
          <w:szCs w:val="24"/>
        </w:rPr>
      </w:pPr>
      <w:r w:rsidRPr="00DB23A8">
        <w:rPr>
          <w:rFonts w:ascii="Times New Roman" w:hAnsi="Times New Roman"/>
          <w:sz w:val="24"/>
          <w:szCs w:val="24"/>
        </w:rPr>
        <w:t xml:space="preserve">Для выполнения всех модулей, участник имеет право использовать всё имеющееся на рабочем месте оборудование и инструмент. </w:t>
      </w:r>
    </w:p>
    <w:p w14:paraId="607CE3F8" w14:textId="77777777" w:rsidR="00261CDF" w:rsidRPr="00DB23A8" w:rsidRDefault="00261CDF" w:rsidP="00A03526">
      <w:pPr>
        <w:spacing w:after="0"/>
        <w:ind w:firstLine="709"/>
        <w:jc w:val="both"/>
        <w:rPr>
          <w:rFonts w:ascii="Times New Roman" w:hAnsi="Times New Roman"/>
          <w:sz w:val="24"/>
          <w:szCs w:val="24"/>
        </w:rPr>
      </w:pPr>
      <w:r w:rsidRPr="00DB23A8">
        <w:rPr>
          <w:rFonts w:ascii="Times New Roman" w:hAnsi="Times New Roman"/>
          <w:sz w:val="24"/>
          <w:szCs w:val="24"/>
        </w:rPr>
        <w:t>Если участник не выполнил задание в одном из модулей, к нему вернуться он не может.</w:t>
      </w:r>
    </w:p>
    <w:p w14:paraId="32428115" w14:textId="77777777" w:rsidR="00261CDF" w:rsidRPr="00DB23A8" w:rsidRDefault="00261CDF" w:rsidP="00A03526">
      <w:pPr>
        <w:spacing w:after="0"/>
        <w:ind w:firstLine="709"/>
        <w:jc w:val="both"/>
        <w:rPr>
          <w:rFonts w:ascii="Times New Roman" w:hAnsi="Times New Roman"/>
          <w:sz w:val="24"/>
          <w:szCs w:val="24"/>
        </w:rPr>
      </w:pPr>
      <w:r w:rsidRPr="00DB23A8">
        <w:rPr>
          <w:rFonts w:ascii="Times New Roman" w:hAnsi="Times New Roman"/>
          <w:sz w:val="24"/>
          <w:szCs w:val="24"/>
        </w:rPr>
        <w:t xml:space="preserve">Время начала и окончания выполнения задания фиксирует эксперт. </w:t>
      </w:r>
    </w:p>
    <w:p w14:paraId="3C5EC0E5" w14:textId="77777777" w:rsidR="00261CDF" w:rsidRPr="00DB23A8" w:rsidRDefault="00261CDF" w:rsidP="00A03526">
      <w:pPr>
        <w:spacing w:after="0"/>
        <w:ind w:firstLine="709"/>
        <w:jc w:val="both"/>
        <w:rPr>
          <w:rFonts w:ascii="Times New Roman" w:hAnsi="Times New Roman"/>
          <w:sz w:val="24"/>
          <w:szCs w:val="24"/>
        </w:rPr>
      </w:pPr>
      <w:r w:rsidRPr="00DB23A8">
        <w:rPr>
          <w:rFonts w:ascii="Times New Roman" w:hAnsi="Times New Roman"/>
          <w:sz w:val="24"/>
          <w:szCs w:val="24"/>
        </w:rPr>
        <w:t xml:space="preserve">Методика оценки результатов определяется «Методикой организации и проведения демонстрационного экзамена». </w:t>
      </w:r>
    </w:p>
    <w:p w14:paraId="15640755" w14:textId="53701F71" w:rsidR="00261CDF" w:rsidRPr="00A03526" w:rsidRDefault="00261CDF" w:rsidP="00A03526">
      <w:pPr>
        <w:spacing w:after="0"/>
        <w:ind w:firstLine="709"/>
        <w:jc w:val="both"/>
        <w:rPr>
          <w:rFonts w:ascii="Times New Roman" w:hAnsi="Times New Roman"/>
          <w:sz w:val="24"/>
          <w:szCs w:val="24"/>
        </w:rPr>
      </w:pPr>
      <w:r w:rsidRPr="00DB23A8">
        <w:rPr>
          <w:rFonts w:ascii="Times New Roman" w:hAnsi="Times New Roman"/>
          <w:sz w:val="24"/>
          <w:szCs w:val="24"/>
        </w:rPr>
        <w:t xml:space="preserve">Участники, не имеющие средства индивидуальной защиты, предусмотренные Инструкцией по охране труда и технике безопасности для проведения Демонстрационного экзамена по </w:t>
      </w:r>
      <w:r w:rsidRPr="00A03526">
        <w:rPr>
          <w:rFonts w:ascii="Times New Roman" w:hAnsi="Times New Roman"/>
          <w:sz w:val="24"/>
          <w:szCs w:val="24"/>
        </w:rPr>
        <w:t xml:space="preserve">профессии </w:t>
      </w:r>
      <w:r w:rsidRPr="00A03526">
        <w:rPr>
          <w:rFonts w:ascii="Times New Roman" w:hAnsi="Times New Roman"/>
          <w:sz w:val="24"/>
          <w:szCs w:val="24"/>
          <w:lang w:eastAsia="x-none"/>
        </w:rPr>
        <w:t>43</w:t>
      </w:r>
      <w:r w:rsidRPr="00A03526">
        <w:rPr>
          <w:rFonts w:ascii="Times New Roman" w:hAnsi="Times New Roman"/>
          <w:sz w:val="24"/>
          <w:szCs w:val="24"/>
          <w:lang w:val="x-none" w:eastAsia="x-none"/>
        </w:rPr>
        <w:t>.01.</w:t>
      </w:r>
      <w:r w:rsidRPr="00A03526">
        <w:rPr>
          <w:rFonts w:ascii="Times New Roman" w:hAnsi="Times New Roman"/>
          <w:sz w:val="24"/>
          <w:szCs w:val="24"/>
          <w:lang w:eastAsia="x-none"/>
        </w:rPr>
        <w:t>11</w:t>
      </w:r>
      <w:r w:rsidRPr="00A03526">
        <w:rPr>
          <w:rFonts w:ascii="Times New Roman" w:hAnsi="Times New Roman"/>
          <w:sz w:val="24"/>
          <w:szCs w:val="24"/>
          <w:lang w:val="x-none" w:eastAsia="x-none"/>
        </w:rPr>
        <w:t xml:space="preserve"> </w:t>
      </w:r>
      <w:r w:rsidRPr="00A03526">
        <w:rPr>
          <w:rFonts w:ascii="Times New Roman" w:hAnsi="Times New Roman"/>
          <w:sz w:val="24"/>
          <w:szCs w:val="24"/>
          <w:lang w:eastAsia="x-none"/>
        </w:rPr>
        <w:t>Мастер флористического сервиса</w:t>
      </w:r>
      <w:r w:rsidRPr="00A03526">
        <w:rPr>
          <w:rFonts w:ascii="Times New Roman" w:hAnsi="Times New Roman"/>
          <w:sz w:val="24"/>
          <w:szCs w:val="24"/>
        </w:rPr>
        <w:t xml:space="preserve">, не прошедшие инструктаж по технике безопасности, охране здоровья к выполнению задания не допускаются. </w:t>
      </w:r>
    </w:p>
    <w:p w14:paraId="3979FF54" w14:textId="77777777" w:rsidR="00261CDF" w:rsidRPr="00A03526" w:rsidRDefault="00261CDF" w:rsidP="00A03526">
      <w:pPr>
        <w:spacing w:after="0"/>
        <w:ind w:firstLine="709"/>
        <w:jc w:val="both"/>
        <w:rPr>
          <w:rFonts w:ascii="Times New Roman" w:hAnsi="Times New Roman"/>
          <w:sz w:val="24"/>
          <w:szCs w:val="20"/>
          <w:lang w:eastAsia="x-none"/>
        </w:rPr>
      </w:pPr>
    </w:p>
    <w:p w14:paraId="1844FCE1" w14:textId="77777777" w:rsidR="00261CDF" w:rsidRPr="00A03526" w:rsidRDefault="00261CDF" w:rsidP="00192ABE">
      <w:pPr>
        <w:numPr>
          <w:ilvl w:val="2"/>
          <w:numId w:val="87"/>
        </w:numPr>
        <w:tabs>
          <w:tab w:val="left" w:pos="993"/>
          <w:tab w:val="left" w:pos="1134"/>
        </w:tabs>
        <w:spacing w:after="0"/>
        <w:ind w:left="0" w:firstLine="709"/>
        <w:contextualSpacing/>
        <w:jc w:val="both"/>
        <w:rPr>
          <w:rFonts w:ascii="Times New Roman" w:hAnsi="Times New Roman"/>
          <w:sz w:val="24"/>
          <w:szCs w:val="20"/>
          <w:lang w:val="x-none" w:eastAsia="x-none"/>
        </w:rPr>
      </w:pPr>
      <w:r w:rsidRPr="00A03526">
        <w:rPr>
          <w:rFonts w:ascii="Times New Roman" w:hAnsi="Times New Roman"/>
          <w:sz w:val="24"/>
          <w:szCs w:val="20"/>
          <w:lang w:val="x-none" w:eastAsia="x-none"/>
        </w:rPr>
        <w:t xml:space="preserve">Условия выполнения практического задания: </w:t>
      </w:r>
    </w:p>
    <w:p w14:paraId="29A60288" w14:textId="77777777" w:rsidR="00261CDF" w:rsidRPr="00A03526" w:rsidRDefault="00261CDF" w:rsidP="00A03526">
      <w:pPr>
        <w:spacing w:after="0"/>
        <w:ind w:firstLine="709"/>
        <w:jc w:val="both"/>
        <w:rPr>
          <w:rFonts w:ascii="Times New Roman" w:hAnsi="Times New Roman"/>
          <w:sz w:val="24"/>
          <w:szCs w:val="20"/>
          <w:lang w:eastAsia="x-none"/>
        </w:rPr>
      </w:pPr>
      <w:r w:rsidRPr="00A03526">
        <w:rPr>
          <w:rFonts w:ascii="Times New Roman" w:hAnsi="Times New Roman"/>
          <w:sz w:val="24"/>
          <w:szCs w:val="20"/>
          <w:lang w:val="x-none" w:eastAsia="x-none"/>
        </w:rPr>
        <w:t>Для проведения экзамена приглашаются представители работодателей</w:t>
      </w:r>
      <w:r w:rsidRPr="00A03526">
        <w:rPr>
          <w:rFonts w:ascii="Times New Roman" w:hAnsi="Times New Roman"/>
          <w:sz w:val="24"/>
          <w:szCs w:val="20"/>
          <w:lang w:eastAsia="x-none"/>
        </w:rPr>
        <w:t>.</w:t>
      </w:r>
    </w:p>
    <w:p w14:paraId="60BBD71F" w14:textId="77777777" w:rsidR="00261CDF" w:rsidRPr="00A03526" w:rsidRDefault="00261CDF" w:rsidP="00A03526">
      <w:pPr>
        <w:spacing w:after="0"/>
        <w:ind w:firstLine="709"/>
        <w:jc w:val="both"/>
        <w:rPr>
          <w:rFonts w:ascii="Times New Roman" w:hAnsi="Times New Roman"/>
          <w:sz w:val="24"/>
          <w:szCs w:val="20"/>
          <w:lang w:val="x-none" w:eastAsia="x-none"/>
        </w:rPr>
      </w:pPr>
      <w:r w:rsidRPr="00A03526">
        <w:rPr>
          <w:rFonts w:ascii="Times New Roman" w:hAnsi="Times New Roman"/>
          <w:sz w:val="24"/>
          <w:szCs w:val="20"/>
          <w:lang w:val="x-none" w:eastAsia="x-none"/>
        </w:rPr>
        <w:t xml:space="preserve">Количество экспертов, участвующих в оценке выполнения задания, зависит от количества рабочих мест на площадке. Минимальное количество экспертов, участвующих в оценке демонстрационного экзамена по </w:t>
      </w:r>
      <w:r w:rsidRPr="00A03526">
        <w:rPr>
          <w:rFonts w:ascii="Times New Roman" w:hAnsi="Times New Roman"/>
          <w:sz w:val="24"/>
          <w:szCs w:val="24"/>
        </w:rPr>
        <w:t xml:space="preserve">профессии </w:t>
      </w:r>
      <w:r w:rsidRPr="00A03526">
        <w:rPr>
          <w:rFonts w:ascii="Times New Roman" w:hAnsi="Times New Roman"/>
          <w:sz w:val="24"/>
          <w:szCs w:val="24"/>
          <w:lang w:eastAsia="x-none"/>
        </w:rPr>
        <w:t>43</w:t>
      </w:r>
      <w:r w:rsidRPr="00A03526">
        <w:rPr>
          <w:rFonts w:ascii="Times New Roman" w:hAnsi="Times New Roman"/>
          <w:sz w:val="24"/>
          <w:szCs w:val="24"/>
          <w:lang w:val="x-none" w:eastAsia="x-none"/>
        </w:rPr>
        <w:t>.01.</w:t>
      </w:r>
      <w:r w:rsidRPr="00A03526">
        <w:rPr>
          <w:rFonts w:ascii="Times New Roman" w:hAnsi="Times New Roman"/>
          <w:sz w:val="24"/>
          <w:szCs w:val="24"/>
          <w:lang w:eastAsia="x-none"/>
        </w:rPr>
        <w:t>11</w:t>
      </w:r>
      <w:r w:rsidRPr="00A03526">
        <w:rPr>
          <w:rFonts w:ascii="Times New Roman" w:hAnsi="Times New Roman"/>
          <w:sz w:val="24"/>
          <w:szCs w:val="24"/>
          <w:lang w:val="x-none" w:eastAsia="x-none"/>
        </w:rPr>
        <w:t xml:space="preserve"> </w:t>
      </w:r>
      <w:r w:rsidRPr="00A03526">
        <w:rPr>
          <w:rFonts w:ascii="Times New Roman" w:hAnsi="Times New Roman"/>
          <w:sz w:val="24"/>
          <w:szCs w:val="24"/>
          <w:lang w:eastAsia="x-none"/>
        </w:rPr>
        <w:t>Мастер флористического сервиса</w:t>
      </w:r>
      <w:r w:rsidRPr="00A03526">
        <w:rPr>
          <w:rFonts w:ascii="Times New Roman" w:hAnsi="Times New Roman"/>
          <w:sz w:val="24"/>
          <w:szCs w:val="20"/>
          <w:lang w:eastAsia="x-none"/>
        </w:rPr>
        <w:t xml:space="preserve"> – </w:t>
      </w:r>
      <w:r w:rsidRPr="00A03526">
        <w:rPr>
          <w:rFonts w:ascii="Times New Roman" w:hAnsi="Times New Roman"/>
          <w:sz w:val="24"/>
          <w:szCs w:val="20"/>
          <w:lang w:val="x-none" w:eastAsia="x-none"/>
        </w:rPr>
        <w:t>3 чел.</w:t>
      </w:r>
    </w:p>
    <w:p w14:paraId="2138B78D" w14:textId="77777777" w:rsidR="00261CDF" w:rsidRPr="00DB23A8" w:rsidRDefault="00261CDF" w:rsidP="00634D40">
      <w:pPr>
        <w:spacing w:after="0"/>
        <w:ind w:firstLine="567"/>
        <w:jc w:val="both"/>
        <w:rPr>
          <w:rFonts w:ascii="Times New Roman" w:hAnsi="Times New Roman"/>
          <w:sz w:val="24"/>
          <w:szCs w:val="20"/>
          <w:lang w:val="x-none" w:eastAsia="x-none"/>
        </w:rPr>
      </w:pPr>
    </w:p>
    <w:p w14:paraId="17E6564B" w14:textId="4F327488" w:rsidR="00261CDF" w:rsidRPr="00A03526" w:rsidRDefault="00261CDF" w:rsidP="00192ABE">
      <w:pPr>
        <w:pStyle w:val="ab"/>
        <w:numPr>
          <w:ilvl w:val="1"/>
          <w:numId w:val="87"/>
        </w:numPr>
        <w:spacing w:after="0"/>
        <w:jc w:val="center"/>
        <w:rPr>
          <w:rFonts w:ascii="Times New Roman" w:hAnsi="Times New Roman"/>
          <w:b/>
          <w:bCs/>
          <w:sz w:val="24"/>
          <w:szCs w:val="24"/>
        </w:rPr>
      </w:pPr>
      <w:r w:rsidRPr="00DB23A8">
        <w:br w:type="page"/>
      </w:r>
      <w:r w:rsidRPr="00A03526">
        <w:rPr>
          <w:rFonts w:ascii="Times New Roman" w:hAnsi="Times New Roman"/>
          <w:b/>
          <w:bCs/>
          <w:sz w:val="24"/>
          <w:szCs w:val="24"/>
        </w:rPr>
        <w:lastRenderedPageBreak/>
        <w:t>Критерии оценки выполнения задания демонстрационного экзамена</w:t>
      </w:r>
    </w:p>
    <w:p w14:paraId="15614220" w14:textId="77777777" w:rsidR="00A03526" w:rsidRPr="00A03526" w:rsidRDefault="00A03526" w:rsidP="00A03526">
      <w:pPr>
        <w:pStyle w:val="ab"/>
        <w:spacing w:after="0"/>
        <w:ind w:left="900"/>
        <w:jc w:val="both"/>
        <w:rPr>
          <w:rFonts w:ascii="Times New Roman" w:hAnsi="Times New Roman"/>
          <w:b/>
          <w:bCs/>
          <w:sz w:val="24"/>
          <w:szCs w:val="24"/>
        </w:rPr>
      </w:pPr>
    </w:p>
    <w:p w14:paraId="7A894C51" w14:textId="77777777" w:rsidR="00261CDF" w:rsidRPr="00A03526" w:rsidRDefault="00261CDF" w:rsidP="00A03526">
      <w:pPr>
        <w:spacing w:after="0"/>
        <w:ind w:firstLine="567"/>
        <w:jc w:val="both"/>
        <w:rPr>
          <w:rFonts w:ascii="Times New Roman" w:hAnsi="Times New Roman"/>
          <w:sz w:val="24"/>
          <w:szCs w:val="24"/>
        </w:rPr>
      </w:pPr>
      <w:r w:rsidRPr="00A03526">
        <w:rPr>
          <w:rFonts w:ascii="Times New Roman" w:hAnsi="Times New Roman"/>
          <w:sz w:val="24"/>
          <w:szCs w:val="24"/>
        </w:rPr>
        <w:t>3.2.1. Порядок оценки</w:t>
      </w:r>
    </w:p>
    <w:p w14:paraId="0041ADCD" w14:textId="77777777" w:rsidR="00261CDF" w:rsidRPr="00A03526" w:rsidRDefault="00261CDF" w:rsidP="00A03526">
      <w:pPr>
        <w:spacing w:after="0"/>
        <w:ind w:firstLine="567"/>
        <w:jc w:val="both"/>
        <w:rPr>
          <w:rFonts w:ascii="Times New Roman" w:hAnsi="Times New Roman"/>
          <w:sz w:val="24"/>
          <w:szCs w:val="24"/>
        </w:rPr>
      </w:pPr>
      <w:r w:rsidRPr="00A03526">
        <w:rPr>
          <w:rFonts w:ascii="Times New Roman" w:hAnsi="Times New Roman"/>
          <w:sz w:val="24"/>
          <w:szCs w:val="24"/>
        </w:rPr>
        <w:t>Критерии оценки по разделам задания, система начисления баллов представляются в виде таблицы.</w:t>
      </w:r>
    </w:p>
    <w:p w14:paraId="72B53403" w14:textId="77777777" w:rsidR="00261CDF" w:rsidRPr="00A03526" w:rsidRDefault="00261CDF" w:rsidP="00A03526">
      <w:pPr>
        <w:spacing w:after="0" w:line="240" w:lineRule="auto"/>
        <w:ind w:firstLine="567"/>
        <w:jc w:val="both"/>
        <w:rPr>
          <w:rFonts w:ascii="Times New Roman" w:hAnsi="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9"/>
        <w:gridCol w:w="7506"/>
        <w:gridCol w:w="1856"/>
      </w:tblGrid>
      <w:tr w:rsidR="00261CDF" w:rsidRPr="00A03526" w14:paraId="6FC0A7B2" w14:textId="77777777" w:rsidTr="006879E6">
        <w:trPr>
          <w:trHeight w:val="681"/>
        </w:trPr>
        <w:tc>
          <w:tcPr>
            <w:tcW w:w="669" w:type="dxa"/>
            <w:vAlign w:val="center"/>
          </w:tcPr>
          <w:p w14:paraId="2C994D2E" w14:textId="413225DB" w:rsidR="00261CDF" w:rsidRPr="00A03526" w:rsidRDefault="00261CDF" w:rsidP="00A03526">
            <w:pPr>
              <w:spacing w:after="0"/>
              <w:ind w:firstLine="567"/>
              <w:jc w:val="center"/>
              <w:rPr>
                <w:rFonts w:ascii="Times New Roman" w:hAnsi="Times New Roman"/>
                <w:i/>
                <w:sz w:val="24"/>
                <w:szCs w:val="24"/>
              </w:rPr>
            </w:pPr>
            <w:r w:rsidRPr="00A03526">
              <w:rPr>
                <w:rFonts w:ascii="Times New Roman" w:hAnsi="Times New Roman"/>
                <w:i/>
                <w:sz w:val="24"/>
                <w:szCs w:val="24"/>
              </w:rPr>
              <w:t>№</w:t>
            </w:r>
            <w:r w:rsidR="00A03526">
              <w:rPr>
                <w:rFonts w:ascii="Times New Roman" w:hAnsi="Times New Roman"/>
                <w:i/>
                <w:sz w:val="24"/>
                <w:szCs w:val="24"/>
              </w:rPr>
              <w:t xml:space="preserve">№ </w:t>
            </w:r>
            <w:r w:rsidRPr="00A03526">
              <w:rPr>
                <w:rFonts w:ascii="Times New Roman" w:hAnsi="Times New Roman"/>
                <w:i/>
                <w:sz w:val="24"/>
                <w:szCs w:val="24"/>
              </w:rPr>
              <w:t>п/п</w:t>
            </w:r>
          </w:p>
        </w:tc>
        <w:tc>
          <w:tcPr>
            <w:tcW w:w="7506" w:type="dxa"/>
          </w:tcPr>
          <w:p w14:paraId="1032A9C4" w14:textId="77777777" w:rsidR="00261CDF" w:rsidRPr="00A03526" w:rsidRDefault="00261CDF" w:rsidP="00D04C24">
            <w:pPr>
              <w:spacing w:after="0"/>
              <w:jc w:val="center"/>
              <w:rPr>
                <w:rFonts w:ascii="Times New Roman" w:hAnsi="Times New Roman"/>
                <w:i/>
                <w:sz w:val="24"/>
                <w:szCs w:val="24"/>
              </w:rPr>
            </w:pPr>
            <w:r w:rsidRPr="00A03526">
              <w:rPr>
                <w:rFonts w:ascii="Times New Roman" w:hAnsi="Times New Roman"/>
                <w:i/>
                <w:sz w:val="24"/>
                <w:szCs w:val="24"/>
              </w:rPr>
              <w:t>Демонстрируемые результаты (по каждой из задач)</w:t>
            </w:r>
          </w:p>
        </w:tc>
        <w:tc>
          <w:tcPr>
            <w:tcW w:w="1856" w:type="dxa"/>
          </w:tcPr>
          <w:p w14:paraId="02A785B2" w14:textId="77777777" w:rsidR="00261CDF" w:rsidRPr="00A03526" w:rsidRDefault="00261CDF" w:rsidP="00D04C24">
            <w:pPr>
              <w:spacing w:after="0"/>
              <w:ind w:hanging="86"/>
              <w:jc w:val="center"/>
              <w:rPr>
                <w:rFonts w:ascii="Times New Roman" w:hAnsi="Times New Roman"/>
                <w:i/>
                <w:sz w:val="24"/>
                <w:szCs w:val="24"/>
              </w:rPr>
            </w:pPr>
            <w:r w:rsidRPr="00A03526">
              <w:rPr>
                <w:rFonts w:ascii="Times New Roman" w:hAnsi="Times New Roman"/>
                <w:i/>
                <w:sz w:val="24"/>
                <w:szCs w:val="24"/>
              </w:rPr>
              <w:t>Количественные показатели (%)</w:t>
            </w:r>
          </w:p>
        </w:tc>
      </w:tr>
      <w:tr w:rsidR="00261CDF" w:rsidRPr="00A03526" w14:paraId="63F7CF11" w14:textId="77777777" w:rsidTr="006879E6">
        <w:tc>
          <w:tcPr>
            <w:tcW w:w="669" w:type="dxa"/>
          </w:tcPr>
          <w:p w14:paraId="4CEE540C" w14:textId="77777777" w:rsidR="00261CDF" w:rsidRPr="00A03526" w:rsidRDefault="00261CDF" w:rsidP="00A03526">
            <w:pPr>
              <w:spacing w:after="0"/>
              <w:ind w:firstLine="567"/>
              <w:rPr>
                <w:rFonts w:ascii="Times New Roman" w:hAnsi="Times New Roman"/>
                <w:sz w:val="24"/>
                <w:szCs w:val="24"/>
              </w:rPr>
            </w:pPr>
          </w:p>
        </w:tc>
        <w:tc>
          <w:tcPr>
            <w:tcW w:w="7506" w:type="dxa"/>
          </w:tcPr>
          <w:p w14:paraId="6E1B2EFE" w14:textId="77777777" w:rsidR="00261CDF" w:rsidRPr="00A03526" w:rsidRDefault="00261CDF" w:rsidP="00D04C24">
            <w:pPr>
              <w:spacing w:after="0"/>
              <w:rPr>
                <w:rFonts w:ascii="Times New Roman" w:hAnsi="Times New Roman"/>
                <w:sz w:val="24"/>
                <w:szCs w:val="24"/>
              </w:rPr>
            </w:pPr>
            <w:r w:rsidRPr="00A03526">
              <w:rPr>
                <w:rFonts w:ascii="Times New Roman" w:hAnsi="Times New Roman"/>
                <w:sz w:val="24"/>
                <w:szCs w:val="24"/>
              </w:rPr>
              <w:t>Комплект оценочной документации № 1.1</w:t>
            </w:r>
          </w:p>
        </w:tc>
        <w:tc>
          <w:tcPr>
            <w:tcW w:w="1856" w:type="dxa"/>
          </w:tcPr>
          <w:p w14:paraId="23E6AFED" w14:textId="77777777" w:rsidR="00261CDF" w:rsidRPr="00A03526" w:rsidRDefault="00261CDF" w:rsidP="00A03526">
            <w:pPr>
              <w:spacing w:after="0"/>
              <w:ind w:firstLine="567"/>
              <w:rPr>
                <w:rFonts w:ascii="Times New Roman" w:hAnsi="Times New Roman"/>
                <w:sz w:val="24"/>
                <w:szCs w:val="24"/>
              </w:rPr>
            </w:pPr>
          </w:p>
        </w:tc>
      </w:tr>
      <w:tr w:rsidR="00261CDF" w:rsidRPr="00A03526" w14:paraId="61B44FD9" w14:textId="77777777" w:rsidTr="006879E6">
        <w:tc>
          <w:tcPr>
            <w:tcW w:w="669" w:type="dxa"/>
          </w:tcPr>
          <w:p w14:paraId="34CFB351" w14:textId="77777777" w:rsidR="00261CDF" w:rsidRPr="00A03526" w:rsidRDefault="00261CDF" w:rsidP="00A03526">
            <w:pPr>
              <w:spacing w:after="0"/>
              <w:ind w:firstLine="567"/>
              <w:rPr>
                <w:rFonts w:ascii="Times New Roman" w:hAnsi="Times New Roman"/>
                <w:sz w:val="24"/>
                <w:szCs w:val="24"/>
              </w:rPr>
            </w:pPr>
          </w:p>
        </w:tc>
        <w:tc>
          <w:tcPr>
            <w:tcW w:w="7506" w:type="dxa"/>
          </w:tcPr>
          <w:p w14:paraId="1F1EF2BC" w14:textId="77777777" w:rsidR="00261CDF" w:rsidRPr="00A03526" w:rsidRDefault="00261CDF" w:rsidP="00D04C24">
            <w:pPr>
              <w:spacing w:after="0"/>
              <w:rPr>
                <w:rFonts w:ascii="Times New Roman" w:hAnsi="Times New Roman"/>
                <w:sz w:val="24"/>
                <w:szCs w:val="24"/>
              </w:rPr>
            </w:pPr>
            <w:r w:rsidRPr="00A03526">
              <w:rPr>
                <w:rFonts w:ascii="Times New Roman" w:hAnsi="Times New Roman"/>
                <w:sz w:val="24"/>
                <w:szCs w:val="24"/>
              </w:rPr>
              <w:t xml:space="preserve">Выбор инструменты, оборудования, материалов и использование их в соответствии с назначением </w:t>
            </w:r>
            <w:r w:rsidRPr="00A03526">
              <w:rPr>
                <w:rFonts w:ascii="Times New Roman" w:hAnsi="Times New Roman"/>
                <w:iCs/>
                <w:sz w:val="24"/>
                <w:szCs w:val="24"/>
              </w:rPr>
              <w:t>и учетом принципов</w:t>
            </w:r>
            <w:r w:rsidRPr="00A03526">
              <w:rPr>
                <w:rFonts w:ascii="Times New Roman" w:hAnsi="Times New Roman"/>
                <w:i/>
                <w:iCs/>
                <w:sz w:val="24"/>
                <w:szCs w:val="24"/>
              </w:rPr>
              <w:t xml:space="preserve"> </w:t>
            </w:r>
            <w:r w:rsidRPr="00A03526">
              <w:rPr>
                <w:rFonts w:ascii="Times New Roman" w:hAnsi="Times New Roman"/>
                <w:sz w:val="24"/>
                <w:szCs w:val="24"/>
              </w:rPr>
              <w:t>бережливого производства</w:t>
            </w:r>
          </w:p>
        </w:tc>
        <w:tc>
          <w:tcPr>
            <w:tcW w:w="1856" w:type="dxa"/>
          </w:tcPr>
          <w:p w14:paraId="0152D4A4" w14:textId="77777777" w:rsidR="00261CDF" w:rsidRPr="00A03526" w:rsidRDefault="00261CDF" w:rsidP="006879E6">
            <w:pPr>
              <w:spacing w:after="0"/>
              <w:jc w:val="center"/>
              <w:rPr>
                <w:rFonts w:ascii="Times New Roman" w:hAnsi="Times New Roman"/>
                <w:sz w:val="24"/>
                <w:szCs w:val="24"/>
              </w:rPr>
            </w:pPr>
            <w:r w:rsidRPr="00A03526">
              <w:rPr>
                <w:rFonts w:ascii="Times New Roman" w:hAnsi="Times New Roman"/>
                <w:sz w:val="24"/>
                <w:szCs w:val="24"/>
              </w:rPr>
              <w:t>5</w:t>
            </w:r>
          </w:p>
        </w:tc>
      </w:tr>
      <w:tr w:rsidR="00261CDF" w:rsidRPr="00A03526" w14:paraId="37C35817" w14:textId="77777777" w:rsidTr="006879E6">
        <w:tc>
          <w:tcPr>
            <w:tcW w:w="669" w:type="dxa"/>
          </w:tcPr>
          <w:p w14:paraId="5D68217B" w14:textId="77777777" w:rsidR="00261CDF" w:rsidRPr="00A03526" w:rsidRDefault="00261CDF" w:rsidP="00A03526">
            <w:pPr>
              <w:spacing w:after="0"/>
              <w:ind w:firstLine="567"/>
              <w:rPr>
                <w:rFonts w:ascii="Times New Roman" w:hAnsi="Times New Roman"/>
                <w:sz w:val="24"/>
                <w:szCs w:val="24"/>
              </w:rPr>
            </w:pPr>
          </w:p>
        </w:tc>
        <w:tc>
          <w:tcPr>
            <w:tcW w:w="7506" w:type="dxa"/>
          </w:tcPr>
          <w:p w14:paraId="7ED95554" w14:textId="77777777" w:rsidR="00261CDF" w:rsidRPr="00A03526" w:rsidRDefault="00261CDF" w:rsidP="00D04C24">
            <w:pPr>
              <w:spacing w:after="0"/>
              <w:rPr>
                <w:rFonts w:ascii="Times New Roman" w:hAnsi="Times New Roman"/>
                <w:sz w:val="24"/>
                <w:szCs w:val="24"/>
              </w:rPr>
            </w:pPr>
            <w:r w:rsidRPr="00A03526">
              <w:rPr>
                <w:rFonts w:ascii="Times New Roman" w:hAnsi="Times New Roman"/>
                <w:sz w:val="24"/>
                <w:szCs w:val="24"/>
              </w:rPr>
              <w:t>Определение живых срезанных растений (цветов, веток, листьев и др.) в соответствии с ботанической номенклатурой и обеспечение жизнедеятельности флористических изделий в соответствии с их назначением</w:t>
            </w:r>
          </w:p>
        </w:tc>
        <w:tc>
          <w:tcPr>
            <w:tcW w:w="1856" w:type="dxa"/>
          </w:tcPr>
          <w:p w14:paraId="72AB7C10" w14:textId="77777777" w:rsidR="00261CDF" w:rsidRPr="00A03526" w:rsidRDefault="00261CDF" w:rsidP="006879E6">
            <w:pPr>
              <w:spacing w:after="0"/>
              <w:jc w:val="center"/>
              <w:rPr>
                <w:rFonts w:ascii="Times New Roman" w:hAnsi="Times New Roman"/>
                <w:sz w:val="24"/>
                <w:szCs w:val="24"/>
              </w:rPr>
            </w:pPr>
            <w:r w:rsidRPr="00A03526">
              <w:rPr>
                <w:rFonts w:ascii="Times New Roman" w:hAnsi="Times New Roman"/>
                <w:sz w:val="24"/>
                <w:szCs w:val="24"/>
              </w:rPr>
              <w:t>15</w:t>
            </w:r>
          </w:p>
        </w:tc>
      </w:tr>
      <w:tr w:rsidR="00261CDF" w:rsidRPr="00A03526" w14:paraId="7A2D3A7E" w14:textId="77777777" w:rsidTr="006879E6">
        <w:tc>
          <w:tcPr>
            <w:tcW w:w="669" w:type="dxa"/>
          </w:tcPr>
          <w:p w14:paraId="5C1741F2" w14:textId="77777777" w:rsidR="00261CDF" w:rsidRPr="00A03526" w:rsidRDefault="00261CDF" w:rsidP="00A03526">
            <w:pPr>
              <w:spacing w:after="0"/>
              <w:ind w:firstLine="567"/>
              <w:rPr>
                <w:rFonts w:ascii="Times New Roman" w:hAnsi="Times New Roman"/>
                <w:sz w:val="24"/>
                <w:szCs w:val="24"/>
              </w:rPr>
            </w:pPr>
          </w:p>
        </w:tc>
        <w:tc>
          <w:tcPr>
            <w:tcW w:w="7506" w:type="dxa"/>
          </w:tcPr>
          <w:p w14:paraId="0349C7B8" w14:textId="77777777" w:rsidR="00261CDF" w:rsidRPr="00A03526" w:rsidRDefault="00261CDF" w:rsidP="00D04C24">
            <w:pPr>
              <w:spacing w:after="0"/>
              <w:rPr>
                <w:rFonts w:ascii="Times New Roman" w:hAnsi="Times New Roman"/>
                <w:sz w:val="24"/>
                <w:szCs w:val="24"/>
              </w:rPr>
            </w:pPr>
            <w:r w:rsidRPr="00A03526">
              <w:rPr>
                <w:rFonts w:ascii="Times New Roman" w:hAnsi="Times New Roman"/>
                <w:sz w:val="24"/>
                <w:szCs w:val="24"/>
              </w:rPr>
              <w:t>Выполнение первичной обработки живых срезанных растений (цветы, ветки, листья и др.)</w:t>
            </w:r>
          </w:p>
        </w:tc>
        <w:tc>
          <w:tcPr>
            <w:tcW w:w="1856" w:type="dxa"/>
          </w:tcPr>
          <w:p w14:paraId="407F9969" w14:textId="77777777" w:rsidR="00261CDF" w:rsidRPr="00A03526" w:rsidRDefault="00261CDF" w:rsidP="006879E6">
            <w:pPr>
              <w:spacing w:after="0"/>
              <w:jc w:val="center"/>
              <w:rPr>
                <w:rFonts w:ascii="Times New Roman" w:hAnsi="Times New Roman"/>
                <w:sz w:val="24"/>
                <w:szCs w:val="24"/>
              </w:rPr>
            </w:pPr>
            <w:r w:rsidRPr="00A03526">
              <w:rPr>
                <w:rFonts w:ascii="Times New Roman" w:hAnsi="Times New Roman"/>
                <w:sz w:val="24"/>
                <w:szCs w:val="24"/>
              </w:rPr>
              <w:t>10</w:t>
            </w:r>
          </w:p>
        </w:tc>
      </w:tr>
      <w:tr w:rsidR="00261CDF" w:rsidRPr="00A03526" w14:paraId="59921E10" w14:textId="77777777" w:rsidTr="006879E6">
        <w:tc>
          <w:tcPr>
            <w:tcW w:w="669" w:type="dxa"/>
          </w:tcPr>
          <w:p w14:paraId="3429F374" w14:textId="77777777" w:rsidR="00261CDF" w:rsidRPr="00A03526" w:rsidRDefault="00261CDF" w:rsidP="00A03526">
            <w:pPr>
              <w:spacing w:after="0"/>
              <w:ind w:firstLine="567"/>
              <w:rPr>
                <w:rFonts w:ascii="Times New Roman" w:hAnsi="Times New Roman"/>
                <w:sz w:val="24"/>
                <w:szCs w:val="24"/>
              </w:rPr>
            </w:pPr>
          </w:p>
        </w:tc>
        <w:tc>
          <w:tcPr>
            <w:tcW w:w="7506" w:type="dxa"/>
          </w:tcPr>
          <w:p w14:paraId="486D7066" w14:textId="77777777" w:rsidR="00261CDF" w:rsidRPr="00A03526" w:rsidRDefault="00261CDF" w:rsidP="00D04C24">
            <w:pPr>
              <w:spacing w:after="0"/>
              <w:rPr>
                <w:rFonts w:ascii="Times New Roman" w:hAnsi="Times New Roman"/>
                <w:sz w:val="24"/>
                <w:szCs w:val="24"/>
              </w:rPr>
            </w:pPr>
            <w:r w:rsidRPr="00A03526">
              <w:rPr>
                <w:rFonts w:ascii="Times New Roman" w:hAnsi="Times New Roman"/>
                <w:sz w:val="24"/>
                <w:szCs w:val="24"/>
              </w:rPr>
              <w:t>Изготовление флористического изделия в соответствии с их назначением и поставленной задачей</w:t>
            </w:r>
          </w:p>
        </w:tc>
        <w:tc>
          <w:tcPr>
            <w:tcW w:w="1856" w:type="dxa"/>
          </w:tcPr>
          <w:p w14:paraId="297DC8EE" w14:textId="77777777" w:rsidR="00261CDF" w:rsidRPr="00A03526" w:rsidRDefault="00261CDF" w:rsidP="006879E6">
            <w:pPr>
              <w:spacing w:after="0"/>
              <w:jc w:val="center"/>
              <w:rPr>
                <w:rFonts w:ascii="Times New Roman" w:hAnsi="Times New Roman"/>
                <w:sz w:val="24"/>
                <w:szCs w:val="24"/>
              </w:rPr>
            </w:pPr>
            <w:r w:rsidRPr="00A03526">
              <w:rPr>
                <w:rFonts w:ascii="Times New Roman" w:hAnsi="Times New Roman"/>
                <w:sz w:val="24"/>
                <w:szCs w:val="24"/>
              </w:rPr>
              <w:t>20</w:t>
            </w:r>
          </w:p>
        </w:tc>
      </w:tr>
      <w:tr w:rsidR="00261CDF" w:rsidRPr="00A03526" w14:paraId="40785B77" w14:textId="77777777" w:rsidTr="006879E6">
        <w:tc>
          <w:tcPr>
            <w:tcW w:w="669" w:type="dxa"/>
          </w:tcPr>
          <w:p w14:paraId="0FA7DC25" w14:textId="77777777" w:rsidR="00261CDF" w:rsidRPr="00A03526" w:rsidRDefault="00261CDF" w:rsidP="00A03526">
            <w:pPr>
              <w:spacing w:after="0"/>
              <w:ind w:firstLine="567"/>
              <w:rPr>
                <w:rFonts w:ascii="Times New Roman" w:hAnsi="Times New Roman"/>
                <w:sz w:val="24"/>
                <w:szCs w:val="24"/>
              </w:rPr>
            </w:pPr>
          </w:p>
        </w:tc>
        <w:tc>
          <w:tcPr>
            <w:tcW w:w="7506" w:type="dxa"/>
          </w:tcPr>
          <w:p w14:paraId="35B52E4A" w14:textId="77777777" w:rsidR="00261CDF" w:rsidRPr="00A03526" w:rsidRDefault="00261CDF" w:rsidP="00D04C24">
            <w:pPr>
              <w:spacing w:after="0"/>
              <w:rPr>
                <w:rFonts w:ascii="Times New Roman" w:hAnsi="Times New Roman"/>
                <w:sz w:val="24"/>
                <w:szCs w:val="24"/>
              </w:rPr>
            </w:pPr>
            <w:r w:rsidRPr="00A03526">
              <w:rPr>
                <w:rFonts w:ascii="Times New Roman" w:hAnsi="Times New Roman"/>
                <w:sz w:val="24"/>
                <w:szCs w:val="24"/>
              </w:rPr>
              <w:t>Определение горшечных растений применяя ботаническую номенклатуру</w:t>
            </w:r>
          </w:p>
        </w:tc>
        <w:tc>
          <w:tcPr>
            <w:tcW w:w="1856" w:type="dxa"/>
          </w:tcPr>
          <w:p w14:paraId="02BDA53A" w14:textId="77777777" w:rsidR="00261CDF" w:rsidRPr="00A03526" w:rsidRDefault="00261CDF" w:rsidP="006879E6">
            <w:pPr>
              <w:spacing w:after="0"/>
              <w:jc w:val="center"/>
              <w:rPr>
                <w:rFonts w:ascii="Times New Roman" w:hAnsi="Times New Roman"/>
                <w:sz w:val="24"/>
                <w:szCs w:val="24"/>
              </w:rPr>
            </w:pPr>
            <w:r w:rsidRPr="00A03526">
              <w:rPr>
                <w:rFonts w:ascii="Times New Roman" w:hAnsi="Times New Roman"/>
                <w:sz w:val="24"/>
                <w:szCs w:val="24"/>
              </w:rPr>
              <w:t>5</w:t>
            </w:r>
          </w:p>
        </w:tc>
      </w:tr>
      <w:tr w:rsidR="00261CDF" w:rsidRPr="00A03526" w14:paraId="0E90EC95" w14:textId="77777777" w:rsidTr="006879E6">
        <w:tc>
          <w:tcPr>
            <w:tcW w:w="669" w:type="dxa"/>
          </w:tcPr>
          <w:p w14:paraId="6459C351" w14:textId="77777777" w:rsidR="00261CDF" w:rsidRPr="00A03526" w:rsidRDefault="00261CDF" w:rsidP="00A03526">
            <w:pPr>
              <w:spacing w:after="0"/>
              <w:ind w:firstLine="567"/>
              <w:rPr>
                <w:rFonts w:ascii="Times New Roman" w:hAnsi="Times New Roman"/>
                <w:sz w:val="24"/>
                <w:szCs w:val="24"/>
              </w:rPr>
            </w:pPr>
          </w:p>
        </w:tc>
        <w:tc>
          <w:tcPr>
            <w:tcW w:w="7506" w:type="dxa"/>
          </w:tcPr>
          <w:p w14:paraId="62A6D829" w14:textId="77777777" w:rsidR="00261CDF" w:rsidRPr="00A03526" w:rsidRDefault="00261CDF" w:rsidP="00D04C24">
            <w:pPr>
              <w:spacing w:after="0"/>
              <w:rPr>
                <w:rFonts w:ascii="Times New Roman" w:hAnsi="Times New Roman"/>
                <w:sz w:val="24"/>
                <w:szCs w:val="24"/>
              </w:rPr>
            </w:pPr>
            <w:r w:rsidRPr="00A03526">
              <w:rPr>
                <w:rFonts w:ascii="Times New Roman" w:hAnsi="Times New Roman"/>
                <w:sz w:val="24"/>
                <w:szCs w:val="24"/>
              </w:rPr>
              <w:t>Создание композиции из горшечных растений, обеспечивая их жизнедеятельность в соответствии с назначением</w:t>
            </w:r>
          </w:p>
        </w:tc>
        <w:tc>
          <w:tcPr>
            <w:tcW w:w="1856" w:type="dxa"/>
          </w:tcPr>
          <w:p w14:paraId="35BF7FA7" w14:textId="77777777" w:rsidR="00261CDF" w:rsidRPr="00A03526" w:rsidRDefault="00261CDF" w:rsidP="006879E6">
            <w:pPr>
              <w:spacing w:after="0"/>
              <w:jc w:val="center"/>
              <w:rPr>
                <w:rFonts w:ascii="Times New Roman" w:hAnsi="Times New Roman"/>
                <w:sz w:val="24"/>
                <w:szCs w:val="24"/>
              </w:rPr>
            </w:pPr>
            <w:r w:rsidRPr="00A03526">
              <w:rPr>
                <w:rFonts w:ascii="Times New Roman" w:hAnsi="Times New Roman"/>
                <w:sz w:val="24"/>
                <w:szCs w:val="24"/>
              </w:rPr>
              <w:t>20</w:t>
            </w:r>
          </w:p>
        </w:tc>
      </w:tr>
      <w:tr w:rsidR="00261CDF" w:rsidRPr="00A03526" w14:paraId="52200AEB" w14:textId="77777777" w:rsidTr="006879E6">
        <w:tc>
          <w:tcPr>
            <w:tcW w:w="669" w:type="dxa"/>
          </w:tcPr>
          <w:p w14:paraId="68D0CB78" w14:textId="77777777" w:rsidR="00261CDF" w:rsidRPr="00A03526" w:rsidRDefault="00261CDF" w:rsidP="00A03526">
            <w:pPr>
              <w:spacing w:after="0"/>
              <w:ind w:firstLine="567"/>
              <w:rPr>
                <w:rFonts w:ascii="Times New Roman" w:hAnsi="Times New Roman"/>
                <w:sz w:val="24"/>
                <w:szCs w:val="24"/>
              </w:rPr>
            </w:pPr>
          </w:p>
        </w:tc>
        <w:tc>
          <w:tcPr>
            <w:tcW w:w="7506" w:type="dxa"/>
          </w:tcPr>
          <w:p w14:paraId="2D1AB567" w14:textId="77777777" w:rsidR="00261CDF" w:rsidRPr="00A03526" w:rsidRDefault="00261CDF" w:rsidP="00D04C24">
            <w:pPr>
              <w:spacing w:after="0"/>
              <w:rPr>
                <w:rFonts w:ascii="Times New Roman" w:hAnsi="Times New Roman"/>
                <w:sz w:val="24"/>
                <w:szCs w:val="24"/>
              </w:rPr>
            </w:pPr>
            <w:r w:rsidRPr="00A03526">
              <w:rPr>
                <w:rFonts w:ascii="Times New Roman" w:hAnsi="Times New Roman"/>
                <w:sz w:val="24"/>
                <w:szCs w:val="24"/>
              </w:rPr>
              <w:t>Осуществление агротехнического ухода за горшечными растениями в процессе создания композиций</w:t>
            </w:r>
          </w:p>
        </w:tc>
        <w:tc>
          <w:tcPr>
            <w:tcW w:w="1856" w:type="dxa"/>
          </w:tcPr>
          <w:p w14:paraId="74ADFF17" w14:textId="77777777" w:rsidR="00261CDF" w:rsidRPr="00A03526" w:rsidRDefault="00261CDF" w:rsidP="006879E6">
            <w:pPr>
              <w:spacing w:after="0"/>
              <w:jc w:val="center"/>
              <w:rPr>
                <w:rFonts w:ascii="Times New Roman" w:hAnsi="Times New Roman"/>
                <w:sz w:val="24"/>
                <w:szCs w:val="24"/>
              </w:rPr>
            </w:pPr>
            <w:r w:rsidRPr="00A03526">
              <w:rPr>
                <w:rFonts w:ascii="Times New Roman" w:hAnsi="Times New Roman"/>
                <w:sz w:val="24"/>
                <w:szCs w:val="24"/>
              </w:rPr>
              <w:t>20</w:t>
            </w:r>
          </w:p>
        </w:tc>
      </w:tr>
      <w:tr w:rsidR="00261CDF" w:rsidRPr="00A03526" w14:paraId="4CA74B40" w14:textId="77777777" w:rsidTr="006879E6">
        <w:tc>
          <w:tcPr>
            <w:tcW w:w="669" w:type="dxa"/>
          </w:tcPr>
          <w:p w14:paraId="324FB310" w14:textId="77777777" w:rsidR="00261CDF" w:rsidRPr="00A03526" w:rsidRDefault="00261CDF" w:rsidP="00A03526">
            <w:pPr>
              <w:spacing w:after="0"/>
              <w:ind w:firstLine="567"/>
              <w:rPr>
                <w:rFonts w:ascii="Times New Roman" w:hAnsi="Times New Roman"/>
                <w:sz w:val="24"/>
                <w:szCs w:val="24"/>
              </w:rPr>
            </w:pPr>
          </w:p>
        </w:tc>
        <w:tc>
          <w:tcPr>
            <w:tcW w:w="7506" w:type="dxa"/>
          </w:tcPr>
          <w:p w14:paraId="3695308C" w14:textId="77777777" w:rsidR="00261CDF" w:rsidRPr="00A03526" w:rsidRDefault="00261CDF" w:rsidP="00D04C24">
            <w:pPr>
              <w:spacing w:after="0"/>
              <w:rPr>
                <w:rFonts w:ascii="Times New Roman" w:hAnsi="Times New Roman"/>
                <w:sz w:val="24"/>
                <w:szCs w:val="24"/>
              </w:rPr>
            </w:pPr>
            <w:r w:rsidRPr="00A03526">
              <w:rPr>
                <w:rFonts w:ascii="Times New Roman" w:hAnsi="Times New Roman"/>
                <w:sz w:val="24"/>
                <w:szCs w:val="24"/>
              </w:rPr>
              <w:t>Выявление вредителей и болезней горшечных растений, а также соблюдение санитарно-технологических требований к производству композиций из горшечных растений</w:t>
            </w:r>
          </w:p>
        </w:tc>
        <w:tc>
          <w:tcPr>
            <w:tcW w:w="1856" w:type="dxa"/>
          </w:tcPr>
          <w:p w14:paraId="14744C7E" w14:textId="77777777" w:rsidR="00261CDF" w:rsidRPr="00A03526" w:rsidRDefault="00261CDF" w:rsidP="006879E6">
            <w:pPr>
              <w:spacing w:after="0"/>
              <w:jc w:val="center"/>
              <w:rPr>
                <w:rFonts w:ascii="Times New Roman" w:hAnsi="Times New Roman"/>
                <w:sz w:val="24"/>
                <w:szCs w:val="24"/>
              </w:rPr>
            </w:pPr>
            <w:r w:rsidRPr="00A03526">
              <w:rPr>
                <w:rFonts w:ascii="Times New Roman" w:hAnsi="Times New Roman"/>
                <w:sz w:val="24"/>
                <w:szCs w:val="24"/>
              </w:rPr>
              <w:t>5</w:t>
            </w:r>
          </w:p>
        </w:tc>
      </w:tr>
      <w:tr w:rsidR="00261CDF" w:rsidRPr="00A03526" w14:paraId="3DA83111" w14:textId="77777777" w:rsidTr="006879E6">
        <w:tc>
          <w:tcPr>
            <w:tcW w:w="669" w:type="dxa"/>
          </w:tcPr>
          <w:p w14:paraId="48FEA90C" w14:textId="77777777" w:rsidR="00261CDF" w:rsidRPr="00A03526" w:rsidRDefault="00261CDF" w:rsidP="00A03526">
            <w:pPr>
              <w:spacing w:after="0"/>
              <w:ind w:firstLine="567"/>
              <w:rPr>
                <w:rFonts w:ascii="Times New Roman" w:hAnsi="Times New Roman"/>
                <w:sz w:val="24"/>
                <w:szCs w:val="24"/>
              </w:rPr>
            </w:pPr>
          </w:p>
        </w:tc>
        <w:tc>
          <w:tcPr>
            <w:tcW w:w="7506" w:type="dxa"/>
          </w:tcPr>
          <w:p w14:paraId="6CA8002E" w14:textId="77777777" w:rsidR="00261CDF" w:rsidRPr="00A03526" w:rsidRDefault="00261CDF" w:rsidP="00D04C24">
            <w:pPr>
              <w:spacing w:after="0"/>
              <w:rPr>
                <w:rFonts w:ascii="Times New Roman" w:hAnsi="Times New Roman"/>
                <w:sz w:val="24"/>
                <w:szCs w:val="24"/>
              </w:rPr>
            </w:pPr>
            <w:r w:rsidRPr="00A03526">
              <w:rPr>
                <w:rFonts w:ascii="Times New Roman" w:hAnsi="Times New Roman"/>
                <w:sz w:val="24"/>
                <w:szCs w:val="24"/>
              </w:rPr>
              <w:t>ИТОГО:</w:t>
            </w:r>
          </w:p>
        </w:tc>
        <w:tc>
          <w:tcPr>
            <w:tcW w:w="1856" w:type="dxa"/>
            <w:vAlign w:val="center"/>
          </w:tcPr>
          <w:p w14:paraId="041BE837" w14:textId="77777777" w:rsidR="00261CDF" w:rsidRPr="00A03526" w:rsidRDefault="00261CDF" w:rsidP="006879E6">
            <w:pPr>
              <w:spacing w:after="0"/>
              <w:jc w:val="center"/>
              <w:rPr>
                <w:rFonts w:ascii="Times New Roman" w:hAnsi="Times New Roman"/>
                <w:b/>
                <w:sz w:val="24"/>
                <w:szCs w:val="24"/>
              </w:rPr>
            </w:pPr>
            <w:r w:rsidRPr="00A03526">
              <w:rPr>
                <w:rFonts w:ascii="Times New Roman" w:hAnsi="Times New Roman"/>
                <w:b/>
                <w:sz w:val="24"/>
                <w:szCs w:val="24"/>
              </w:rPr>
              <w:t>100</w:t>
            </w:r>
          </w:p>
        </w:tc>
      </w:tr>
    </w:tbl>
    <w:p w14:paraId="786F1DA8" w14:textId="77777777" w:rsidR="00261CDF" w:rsidRPr="00A03526" w:rsidRDefault="00261CDF" w:rsidP="00A03526">
      <w:pPr>
        <w:spacing w:after="0" w:line="240" w:lineRule="auto"/>
        <w:ind w:firstLine="567"/>
        <w:rPr>
          <w:rFonts w:ascii="Times New Roman" w:hAnsi="Times New Roman"/>
          <w:i/>
          <w:sz w:val="24"/>
          <w:szCs w:val="24"/>
        </w:rPr>
      </w:pPr>
    </w:p>
    <w:p w14:paraId="59D1B6FB" w14:textId="77777777" w:rsidR="00261CDF" w:rsidRPr="00A03526" w:rsidRDefault="00261CDF" w:rsidP="00A03526">
      <w:pPr>
        <w:numPr>
          <w:ilvl w:val="2"/>
          <w:numId w:val="11"/>
        </w:numPr>
        <w:spacing w:after="0"/>
        <w:ind w:left="0" w:firstLine="567"/>
        <w:rPr>
          <w:rFonts w:ascii="Times New Roman" w:hAnsi="Times New Roman"/>
          <w:sz w:val="24"/>
          <w:szCs w:val="24"/>
        </w:rPr>
      </w:pPr>
      <w:r w:rsidRPr="00A03526">
        <w:rPr>
          <w:rFonts w:ascii="Times New Roman" w:hAnsi="Times New Roman"/>
          <w:sz w:val="24"/>
          <w:szCs w:val="24"/>
        </w:rPr>
        <w:t xml:space="preserve">Порядок перевода баллов в систему оценивания. </w:t>
      </w:r>
    </w:p>
    <w:p w14:paraId="208DF0C3" w14:textId="77777777" w:rsidR="00261CDF" w:rsidRPr="00A03526" w:rsidRDefault="00261CDF" w:rsidP="00A03526">
      <w:pPr>
        <w:spacing w:after="0"/>
        <w:ind w:firstLine="567"/>
        <w:jc w:val="both"/>
        <w:rPr>
          <w:rFonts w:ascii="Times New Roman" w:hAnsi="Times New Roman"/>
          <w:color w:val="000000"/>
          <w:sz w:val="24"/>
          <w:szCs w:val="24"/>
        </w:rPr>
      </w:pPr>
      <w:r w:rsidRPr="00A03526">
        <w:rPr>
          <w:rFonts w:ascii="Times New Roman" w:hAnsi="Times New Roman"/>
          <w:color w:val="000000"/>
          <w:sz w:val="24"/>
          <w:szCs w:val="24"/>
        </w:rPr>
        <w:t>Баллы за выполнение заданий демонстрационного экзамена выставляются в соответствии со схемой начисления баллов, приведенной в комплекте оценочной документации.</w:t>
      </w:r>
    </w:p>
    <w:p w14:paraId="005A36B2" w14:textId="77777777" w:rsidR="00261CDF" w:rsidRPr="00A03526" w:rsidRDefault="00261CDF" w:rsidP="00A03526">
      <w:pPr>
        <w:spacing w:after="0"/>
        <w:ind w:firstLine="567"/>
        <w:jc w:val="both"/>
        <w:rPr>
          <w:rFonts w:ascii="Times New Roman" w:hAnsi="Times New Roman"/>
          <w:color w:val="000000"/>
          <w:sz w:val="24"/>
          <w:szCs w:val="24"/>
        </w:rPr>
      </w:pPr>
      <w:r w:rsidRPr="00A03526">
        <w:rPr>
          <w:rFonts w:ascii="Times New Roman" w:hAnsi="Times New Roman"/>
          <w:color w:val="000000"/>
          <w:sz w:val="24"/>
          <w:szCs w:val="24"/>
        </w:rPr>
        <w:t>Необходимо осуществить перевод полученного количества баллов в оценки «отлично», «хорошо», «удовлетворительно», «неудовлетворительно».</w:t>
      </w:r>
    </w:p>
    <w:p w14:paraId="1FF0F394" w14:textId="77777777" w:rsidR="00261CDF" w:rsidRPr="00A03526" w:rsidRDefault="00261CDF" w:rsidP="00A03526">
      <w:pPr>
        <w:spacing w:after="0"/>
        <w:ind w:firstLine="567"/>
        <w:jc w:val="both"/>
        <w:rPr>
          <w:rFonts w:ascii="Times New Roman" w:hAnsi="Times New Roman"/>
          <w:i/>
          <w:iCs/>
          <w:sz w:val="24"/>
          <w:szCs w:val="24"/>
        </w:rPr>
      </w:pPr>
      <w:r w:rsidRPr="00A03526">
        <w:rPr>
          <w:rFonts w:ascii="Times New Roman" w:hAnsi="Times New Roman"/>
          <w:color w:val="000000"/>
          <w:sz w:val="24"/>
          <w:szCs w:val="24"/>
        </w:rPr>
        <w:t xml:space="preserve">Максимальное количество баллов, которое возможно получить за выполнение задания демонстрационного экзамена, принимается за 100 </w:t>
      </w:r>
      <w:r w:rsidRPr="00A03526">
        <w:rPr>
          <w:rFonts w:ascii="Times New Roman" w:hAnsi="Times New Roman"/>
          <w:i/>
          <w:iCs/>
          <w:sz w:val="24"/>
          <w:szCs w:val="24"/>
        </w:rPr>
        <w:t>%</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77"/>
        <w:gridCol w:w="1373"/>
        <w:gridCol w:w="1373"/>
        <w:gridCol w:w="1373"/>
        <w:gridCol w:w="1977"/>
      </w:tblGrid>
      <w:tr w:rsidR="00261CDF" w:rsidRPr="00A03526" w14:paraId="6438EF1E" w14:textId="77777777" w:rsidTr="000130A1">
        <w:tc>
          <w:tcPr>
            <w:tcW w:w="4077" w:type="dxa"/>
            <w:shd w:val="clear" w:color="auto" w:fill="auto"/>
          </w:tcPr>
          <w:p w14:paraId="153A0CE3" w14:textId="20848141" w:rsidR="00261CDF" w:rsidRPr="00A03526" w:rsidRDefault="00261CDF" w:rsidP="00A03526">
            <w:pPr>
              <w:spacing w:after="0" w:line="240" w:lineRule="auto"/>
              <w:ind w:firstLine="567"/>
              <w:jc w:val="center"/>
              <w:rPr>
                <w:rFonts w:ascii="Times New Roman" w:hAnsi="Times New Roman"/>
                <w:sz w:val="24"/>
                <w:szCs w:val="24"/>
              </w:rPr>
            </w:pPr>
            <w:r w:rsidRPr="00A03526">
              <w:rPr>
                <w:rFonts w:ascii="Times New Roman" w:hAnsi="Times New Roman"/>
                <w:color w:val="000000"/>
                <w:sz w:val="24"/>
                <w:szCs w:val="24"/>
              </w:rPr>
              <w:t xml:space="preserve"> Перевод баллов в оценку осуществляется на основе </w:t>
            </w:r>
            <w:proofErr w:type="spellStart"/>
            <w:r w:rsidRPr="00A03526">
              <w:rPr>
                <w:rFonts w:ascii="Times New Roman" w:hAnsi="Times New Roman"/>
                <w:color w:val="000000"/>
                <w:sz w:val="24"/>
                <w:szCs w:val="24"/>
              </w:rPr>
              <w:t>таблицы</w:t>
            </w:r>
            <w:r w:rsidRPr="00A03526">
              <w:rPr>
                <w:rFonts w:ascii="Times New Roman" w:hAnsi="Times New Roman"/>
                <w:sz w:val="24"/>
                <w:szCs w:val="24"/>
              </w:rPr>
              <w:t>Оценка</w:t>
            </w:r>
            <w:proofErr w:type="spellEnd"/>
            <w:r w:rsidRPr="00A03526">
              <w:rPr>
                <w:rFonts w:ascii="Times New Roman" w:hAnsi="Times New Roman"/>
                <w:sz w:val="24"/>
                <w:szCs w:val="24"/>
              </w:rPr>
              <w:t xml:space="preserve"> ГИА</w:t>
            </w:r>
          </w:p>
        </w:tc>
        <w:tc>
          <w:tcPr>
            <w:tcW w:w="1373" w:type="dxa"/>
            <w:shd w:val="clear" w:color="auto" w:fill="auto"/>
          </w:tcPr>
          <w:p w14:paraId="6F0D1211" w14:textId="77777777" w:rsidR="00261CDF" w:rsidRPr="00A03526" w:rsidRDefault="00261CDF" w:rsidP="00A03526">
            <w:pPr>
              <w:spacing w:after="0" w:line="240" w:lineRule="auto"/>
              <w:ind w:firstLine="567"/>
              <w:jc w:val="center"/>
              <w:rPr>
                <w:rFonts w:ascii="Times New Roman" w:hAnsi="Times New Roman"/>
                <w:sz w:val="24"/>
                <w:szCs w:val="24"/>
              </w:rPr>
            </w:pPr>
            <w:r w:rsidRPr="00A03526">
              <w:rPr>
                <w:rFonts w:ascii="Times New Roman" w:hAnsi="Times New Roman"/>
                <w:sz w:val="24"/>
                <w:szCs w:val="24"/>
              </w:rPr>
              <w:t>«неудовлетворительно»</w:t>
            </w:r>
          </w:p>
        </w:tc>
        <w:tc>
          <w:tcPr>
            <w:tcW w:w="1373" w:type="dxa"/>
            <w:shd w:val="clear" w:color="auto" w:fill="auto"/>
          </w:tcPr>
          <w:p w14:paraId="637AF974" w14:textId="77777777" w:rsidR="00261CDF" w:rsidRPr="00A03526" w:rsidRDefault="00261CDF" w:rsidP="00A03526">
            <w:pPr>
              <w:spacing w:after="0" w:line="240" w:lineRule="auto"/>
              <w:ind w:firstLine="567"/>
              <w:jc w:val="center"/>
              <w:rPr>
                <w:rFonts w:ascii="Times New Roman" w:hAnsi="Times New Roman"/>
                <w:sz w:val="24"/>
                <w:szCs w:val="24"/>
              </w:rPr>
            </w:pPr>
            <w:r w:rsidRPr="00A03526">
              <w:rPr>
                <w:rFonts w:ascii="Times New Roman" w:hAnsi="Times New Roman"/>
                <w:sz w:val="24"/>
                <w:szCs w:val="24"/>
              </w:rPr>
              <w:t>«удовлетворительно»</w:t>
            </w:r>
          </w:p>
        </w:tc>
        <w:tc>
          <w:tcPr>
            <w:tcW w:w="1373" w:type="dxa"/>
            <w:shd w:val="clear" w:color="auto" w:fill="auto"/>
          </w:tcPr>
          <w:p w14:paraId="7FC0CAE7" w14:textId="77777777" w:rsidR="00261CDF" w:rsidRPr="00A03526" w:rsidRDefault="00261CDF" w:rsidP="00A03526">
            <w:pPr>
              <w:spacing w:after="0" w:line="240" w:lineRule="auto"/>
              <w:ind w:firstLine="567"/>
              <w:jc w:val="center"/>
              <w:rPr>
                <w:rFonts w:ascii="Times New Roman" w:hAnsi="Times New Roman"/>
                <w:sz w:val="24"/>
                <w:szCs w:val="24"/>
              </w:rPr>
            </w:pPr>
            <w:r w:rsidRPr="00A03526">
              <w:rPr>
                <w:rFonts w:ascii="Times New Roman" w:hAnsi="Times New Roman"/>
                <w:sz w:val="24"/>
                <w:szCs w:val="24"/>
              </w:rPr>
              <w:t>«хорошо»</w:t>
            </w:r>
          </w:p>
        </w:tc>
        <w:tc>
          <w:tcPr>
            <w:tcW w:w="1977" w:type="dxa"/>
            <w:shd w:val="clear" w:color="auto" w:fill="auto"/>
          </w:tcPr>
          <w:p w14:paraId="2234F21C" w14:textId="77777777" w:rsidR="00261CDF" w:rsidRPr="00A03526" w:rsidRDefault="00261CDF" w:rsidP="00A03526">
            <w:pPr>
              <w:spacing w:after="0" w:line="240" w:lineRule="auto"/>
              <w:ind w:firstLine="567"/>
              <w:jc w:val="center"/>
              <w:rPr>
                <w:rFonts w:ascii="Times New Roman" w:hAnsi="Times New Roman"/>
                <w:sz w:val="24"/>
                <w:szCs w:val="24"/>
              </w:rPr>
            </w:pPr>
            <w:r w:rsidRPr="00A03526">
              <w:rPr>
                <w:rFonts w:ascii="Times New Roman" w:hAnsi="Times New Roman"/>
                <w:sz w:val="24"/>
                <w:szCs w:val="24"/>
              </w:rPr>
              <w:t>«отлично»</w:t>
            </w:r>
          </w:p>
        </w:tc>
      </w:tr>
      <w:tr w:rsidR="00261CDF" w:rsidRPr="00A03526" w14:paraId="38ABC088" w14:textId="77777777" w:rsidTr="000130A1">
        <w:tc>
          <w:tcPr>
            <w:tcW w:w="4077" w:type="dxa"/>
            <w:shd w:val="clear" w:color="auto" w:fill="auto"/>
          </w:tcPr>
          <w:p w14:paraId="773A2EA8" w14:textId="77777777" w:rsidR="00261CDF" w:rsidRPr="00A03526" w:rsidRDefault="00261CDF" w:rsidP="00A03526">
            <w:pPr>
              <w:spacing w:after="0" w:line="240" w:lineRule="auto"/>
              <w:ind w:firstLine="567"/>
              <w:jc w:val="both"/>
              <w:rPr>
                <w:rFonts w:ascii="Times New Roman" w:hAnsi="Times New Roman"/>
                <w:sz w:val="24"/>
                <w:szCs w:val="24"/>
              </w:rPr>
            </w:pPr>
            <w:r w:rsidRPr="00A03526">
              <w:rPr>
                <w:rFonts w:ascii="Times New Roman" w:hAnsi="Times New Roman"/>
                <w:sz w:val="24"/>
                <w:szCs w:val="24"/>
              </w:rPr>
              <w:t>Отношение полученного количества баллов к максимально возможному (в процентах)</w:t>
            </w:r>
          </w:p>
        </w:tc>
        <w:tc>
          <w:tcPr>
            <w:tcW w:w="1373" w:type="dxa"/>
            <w:shd w:val="clear" w:color="auto" w:fill="auto"/>
          </w:tcPr>
          <w:p w14:paraId="0E1CDE4B" w14:textId="77777777" w:rsidR="00261CDF" w:rsidRPr="00A03526" w:rsidRDefault="00261CDF" w:rsidP="00A03526">
            <w:pPr>
              <w:spacing w:after="0" w:line="240" w:lineRule="auto"/>
              <w:ind w:firstLine="567"/>
              <w:jc w:val="both"/>
              <w:rPr>
                <w:rFonts w:ascii="Times New Roman" w:hAnsi="Times New Roman"/>
                <w:i/>
                <w:iCs/>
                <w:sz w:val="24"/>
                <w:szCs w:val="24"/>
              </w:rPr>
            </w:pPr>
            <w:r w:rsidRPr="00A03526">
              <w:rPr>
                <w:rFonts w:ascii="Times New Roman" w:hAnsi="Times New Roman"/>
                <w:i/>
                <w:iCs/>
                <w:sz w:val="24"/>
                <w:szCs w:val="24"/>
              </w:rPr>
              <w:t>0,00% - 19,99%</w:t>
            </w:r>
          </w:p>
        </w:tc>
        <w:tc>
          <w:tcPr>
            <w:tcW w:w="1373" w:type="dxa"/>
            <w:shd w:val="clear" w:color="auto" w:fill="auto"/>
          </w:tcPr>
          <w:p w14:paraId="04888F15" w14:textId="77777777" w:rsidR="00261CDF" w:rsidRPr="00A03526" w:rsidRDefault="00261CDF" w:rsidP="00A03526">
            <w:pPr>
              <w:spacing w:after="0" w:line="240" w:lineRule="auto"/>
              <w:ind w:firstLine="567"/>
              <w:jc w:val="both"/>
              <w:rPr>
                <w:rFonts w:ascii="Times New Roman" w:hAnsi="Times New Roman"/>
                <w:i/>
                <w:iCs/>
                <w:sz w:val="24"/>
                <w:szCs w:val="24"/>
              </w:rPr>
            </w:pPr>
            <w:r w:rsidRPr="00A03526">
              <w:rPr>
                <w:rFonts w:ascii="Times New Roman" w:hAnsi="Times New Roman"/>
                <w:i/>
                <w:iCs/>
                <w:sz w:val="24"/>
                <w:szCs w:val="24"/>
              </w:rPr>
              <w:t>20,00% - 39,99%</w:t>
            </w:r>
          </w:p>
        </w:tc>
        <w:tc>
          <w:tcPr>
            <w:tcW w:w="1373" w:type="dxa"/>
            <w:shd w:val="clear" w:color="auto" w:fill="auto"/>
          </w:tcPr>
          <w:p w14:paraId="05E5D613" w14:textId="77777777" w:rsidR="00261CDF" w:rsidRPr="00A03526" w:rsidRDefault="00261CDF" w:rsidP="00A03526">
            <w:pPr>
              <w:spacing w:after="0" w:line="240" w:lineRule="auto"/>
              <w:ind w:firstLine="567"/>
              <w:jc w:val="both"/>
              <w:rPr>
                <w:rFonts w:ascii="Times New Roman" w:hAnsi="Times New Roman"/>
                <w:i/>
                <w:iCs/>
                <w:sz w:val="24"/>
                <w:szCs w:val="24"/>
              </w:rPr>
            </w:pPr>
            <w:r w:rsidRPr="00A03526">
              <w:rPr>
                <w:rFonts w:ascii="Times New Roman" w:hAnsi="Times New Roman"/>
                <w:i/>
                <w:iCs/>
                <w:sz w:val="24"/>
                <w:szCs w:val="24"/>
              </w:rPr>
              <w:t>40,00% - 69,99%</w:t>
            </w:r>
          </w:p>
        </w:tc>
        <w:tc>
          <w:tcPr>
            <w:tcW w:w="1977" w:type="dxa"/>
            <w:shd w:val="clear" w:color="auto" w:fill="auto"/>
          </w:tcPr>
          <w:p w14:paraId="5D524847" w14:textId="77777777" w:rsidR="00261CDF" w:rsidRPr="00A03526" w:rsidRDefault="00261CDF" w:rsidP="00A03526">
            <w:pPr>
              <w:spacing w:after="0" w:line="240" w:lineRule="auto"/>
              <w:ind w:firstLine="567"/>
              <w:jc w:val="both"/>
              <w:rPr>
                <w:rFonts w:ascii="Times New Roman" w:hAnsi="Times New Roman"/>
                <w:i/>
                <w:iCs/>
                <w:sz w:val="24"/>
                <w:szCs w:val="24"/>
              </w:rPr>
            </w:pPr>
            <w:r w:rsidRPr="00A03526">
              <w:rPr>
                <w:rFonts w:ascii="Times New Roman" w:hAnsi="Times New Roman"/>
                <w:i/>
                <w:iCs/>
                <w:sz w:val="24"/>
                <w:szCs w:val="24"/>
              </w:rPr>
              <w:t>70,00% - 100,00%</w:t>
            </w:r>
          </w:p>
        </w:tc>
      </w:tr>
    </w:tbl>
    <w:p w14:paraId="6BB5DD10" w14:textId="1540C70B" w:rsidR="00F34D93" w:rsidRPr="00A03526" w:rsidRDefault="00F34D93" w:rsidP="00A03526">
      <w:pPr>
        <w:spacing w:after="0"/>
        <w:ind w:firstLine="567"/>
        <w:rPr>
          <w:rFonts w:ascii="Times New Roman" w:hAnsi="Times New Roman"/>
          <w:sz w:val="24"/>
          <w:szCs w:val="24"/>
        </w:rPr>
      </w:pPr>
    </w:p>
    <w:sectPr w:rsidR="00F34D93" w:rsidRPr="00A03526" w:rsidSect="00634D40">
      <w:pgSz w:w="11906" w:h="16838" w:code="9"/>
      <w:pgMar w:top="1134" w:right="849"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47B0D2" w14:textId="77777777" w:rsidR="00375CDE" w:rsidRDefault="00375CDE">
      <w:pPr>
        <w:spacing w:after="0" w:line="240" w:lineRule="auto"/>
      </w:pPr>
      <w:r>
        <w:separator/>
      </w:r>
    </w:p>
  </w:endnote>
  <w:endnote w:type="continuationSeparator" w:id="0">
    <w:p w14:paraId="79089ED3" w14:textId="77777777" w:rsidR="00375CDE" w:rsidRDefault="00375C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Microsoft Sans Serif">
    <w:panose1 w:val="020B0604020202020204"/>
    <w:charset w:val="CC"/>
    <w:family w:val="swiss"/>
    <w:pitch w:val="variable"/>
    <w:sig w:usb0="E5002EFF" w:usb1="C000605B" w:usb2="00000029" w:usb3="00000000" w:csb0="000101FF" w:csb1="00000000"/>
  </w:font>
  <w:font w:name="Times New Roman CYR">
    <w:panose1 w:val="02020603050405020304"/>
    <w:charset w:val="CC"/>
    <w:family w:val="roman"/>
    <w:pitch w:val="variable"/>
    <w:sig w:usb0="E0002EFF" w:usb1="C0007843" w:usb2="00000009" w:usb3="00000000" w:csb0="000001FF" w:csb1="00000000"/>
  </w:font>
  <w:font w:name="DejaVu Sans">
    <w:altName w:val="Calibri"/>
    <w:panose1 w:val="00000000000000000000"/>
    <w:charset w:val="80"/>
    <w:family w:val="auto"/>
    <w:notTrueType/>
    <w:pitch w:val="variable"/>
    <w:sig w:usb0="00000001" w:usb1="08070000" w:usb2="00000010" w:usb3="00000000" w:csb0="00020000" w:csb1="00000000"/>
  </w:font>
  <w:font w:name="Segoe UI">
    <w:panose1 w:val="020B0502040204020203"/>
    <w:charset w:val="CC"/>
    <w:family w:val="swiss"/>
    <w:pitch w:val="variable"/>
    <w:sig w:usb0="E4002EFF" w:usb1="C000E47F" w:usb2="00000009" w:usb3="00000000" w:csb0="000001FF" w:csb1="00000000"/>
  </w:font>
  <w:font w:name="TimesNewRomanPSMT">
    <w:altName w:val="MS Mincho"/>
    <w:panose1 w:val="00000000000000000000"/>
    <w:charset w:val="80"/>
    <w:family w:val="auto"/>
    <w:notTrueType/>
    <w:pitch w:val="default"/>
    <w:sig w:usb0="00000001" w:usb1="08070000" w:usb2="00000010" w:usb3="00000000" w:csb0="00020000" w:csb1="00000000"/>
  </w:font>
  <w:font w:name="Cambria Math">
    <w:panose1 w:val="02040503050406030204"/>
    <w:charset w:val="CC"/>
    <w:family w:val="roman"/>
    <w:pitch w:val="variable"/>
    <w:sig w:usb0="E00006FF" w:usb1="420024FF" w:usb2="02000000" w:usb3="00000000" w:csb0="0000019F" w:csb1="00000000"/>
  </w:font>
  <w:font w:name="Helvetica">
    <w:panose1 w:val="020B0604020202020204"/>
    <w:charset w:val="CC"/>
    <w:family w:val="swiss"/>
    <w:pitch w:val="variable"/>
    <w:sig w:usb0="20002A87" w:usb1="00000000"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43D8E" w14:textId="77777777" w:rsidR="00261CDF" w:rsidRDefault="00261CDF" w:rsidP="00567D14">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423A5F55" w14:textId="77777777" w:rsidR="00261CDF" w:rsidRDefault="00261CDF" w:rsidP="00567D14">
    <w:pPr>
      <w:pStyle w:val="a3"/>
      <w:ind w:right="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6DF744" w14:textId="77777777" w:rsidR="00261CDF" w:rsidRDefault="00261CDF" w:rsidP="00261CDF">
    <w:pPr>
      <w:pStyle w:val="a3"/>
      <w:jc w:val="right"/>
    </w:pPr>
    <w:r>
      <w:fldChar w:fldCharType="begin"/>
    </w:r>
    <w:r>
      <w:instrText>PAGE   \* MERGEFORMAT</w:instrText>
    </w:r>
    <w:r>
      <w:fldChar w:fldCharType="separate"/>
    </w:r>
    <w:r w:rsidR="0059109A">
      <w:rPr>
        <w:noProof/>
      </w:rPr>
      <w:t>221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9BDCF4" w14:textId="63ADFFDD" w:rsidR="00261CDF" w:rsidRDefault="00261CDF" w:rsidP="00567D14">
    <w:pPr>
      <w:pStyle w:val="a3"/>
      <w:jc w:val="right"/>
    </w:pPr>
    <w:r>
      <w:fldChar w:fldCharType="begin"/>
    </w:r>
    <w:r>
      <w:instrText>PAGE   \* MERGEFORMAT</w:instrText>
    </w:r>
    <w:r>
      <w:fldChar w:fldCharType="separate"/>
    </w:r>
    <w:r w:rsidR="0059109A">
      <w:rPr>
        <w:noProof/>
      </w:rPr>
      <w:t>55</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ECFD7" w14:textId="77777777" w:rsidR="00261CDF" w:rsidRDefault="00261CDF" w:rsidP="00567D14">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2D881B23" w14:textId="77777777" w:rsidR="00261CDF" w:rsidRDefault="00261CDF" w:rsidP="00567D14">
    <w:pPr>
      <w:pStyle w:val="a3"/>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CC89E3" w14:textId="77777777" w:rsidR="00261CDF" w:rsidRDefault="00261CDF" w:rsidP="00567D14">
    <w:pPr>
      <w:pStyle w:val="a3"/>
      <w:jc w:val="right"/>
    </w:pPr>
    <w:r>
      <w:fldChar w:fldCharType="begin"/>
    </w:r>
    <w:r>
      <w:instrText>PAGE   \* MERGEFORMAT</w:instrText>
    </w:r>
    <w:r>
      <w:fldChar w:fldCharType="separate"/>
    </w:r>
    <w:r w:rsidR="0059109A">
      <w:rPr>
        <w:noProof/>
      </w:rPr>
      <w:t>118</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48F62" w14:textId="77777777" w:rsidR="00261CDF" w:rsidRPr="00A93500" w:rsidRDefault="00261CDF">
    <w:pPr>
      <w:pStyle w:val="a3"/>
      <w:jc w:val="right"/>
    </w:pPr>
    <w:r w:rsidRPr="00A93500">
      <w:fldChar w:fldCharType="begin"/>
    </w:r>
    <w:r w:rsidRPr="00A93500">
      <w:instrText>PAGE   \* MERGEFORMAT</w:instrText>
    </w:r>
    <w:r w:rsidRPr="00A93500">
      <w:fldChar w:fldCharType="separate"/>
    </w:r>
    <w:r w:rsidR="0059109A">
      <w:rPr>
        <w:noProof/>
      </w:rPr>
      <w:t>192</w:t>
    </w:r>
    <w:r w:rsidRPr="00A93500">
      <w:fldChar w:fldCharType="end"/>
    </w:r>
  </w:p>
  <w:p w14:paraId="3E7DA1AE" w14:textId="77777777" w:rsidR="00261CDF" w:rsidRDefault="00261CDF">
    <w:pPr>
      <w:pStyle w:val="a3"/>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8DB9D8" w14:textId="77777777" w:rsidR="0061280A" w:rsidRDefault="0061280A">
    <w:pPr>
      <w:spacing w:after="160" w:line="259" w:lineRule="auto"/>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357B6C" w14:textId="77777777" w:rsidR="0061280A" w:rsidRDefault="0061280A">
    <w:pPr>
      <w:spacing w:after="160" w:line="259" w:lineRule="auto"/>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037F78" w14:textId="77777777" w:rsidR="0061280A" w:rsidRDefault="0061280A">
    <w:pPr>
      <w:spacing w:after="160" w:line="259" w:lineRule="auto"/>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7EB1D1" w14:textId="77777777" w:rsidR="00261CDF" w:rsidRDefault="00261CDF" w:rsidP="00261CDF">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5</w:t>
    </w:r>
    <w:r>
      <w:rPr>
        <w:rStyle w:val="a5"/>
      </w:rPr>
      <w:fldChar w:fldCharType="end"/>
    </w:r>
  </w:p>
  <w:p w14:paraId="4778808F" w14:textId="77777777" w:rsidR="00261CDF" w:rsidRDefault="00261CDF" w:rsidP="00261CDF">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64D09C" w14:textId="77777777" w:rsidR="00375CDE" w:rsidRDefault="00375CDE">
      <w:pPr>
        <w:spacing w:after="0" w:line="240" w:lineRule="auto"/>
      </w:pPr>
      <w:r>
        <w:separator/>
      </w:r>
    </w:p>
  </w:footnote>
  <w:footnote w:type="continuationSeparator" w:id="0">
    <w:p w14:paraId="70A1E6F6" w14:textId="77777777" w:rsidR="00375CDE" w:rsidRDefault="00375CDE">
      <w:pPr>
        <w:spacing w:after="0" w:line="240" w:lineRule="auto"/>
      </w:pPr>
      <w:r>
        <w:continuationSeparator/>
      </w:r>
    </w:p>
  </w:footnote>
  <w:footnote w:id="1">
    <w:p w14:paraId="1F02148F" w14:textId="77777777" w:rsidR="00C85C7E" w:rsidRPr="00A056DC" w:rsidRDefault="00C85C7E" w:rsidP="00C85C7E">
      <w:pPr>
        <w:pStyle w:val="af2"/>
        <w:suppressAutoHyphens/>
        <w:jc w:val="both"/>
        <w:rPr>
          <w:lang w:val="ru-RU"/>
        </w:rPr>
      </w:pPr>
      <w:r w:rsidRPr="00A056DC">
        <w:rPr>
          <w:rStyle w:val="af4"/>
        </w:rPr>
        <w:footnoteRef/>
      </w:r>
      <w:r w:rsidRPr="00A056DC">
        <w:rPr>
          <w:lang w:val="ru-RU"/>
        </w:rPr>
        <w:t xml:space="preserve"> Список оборудования дополняется образовательной организацией при формировании основной профессиональной образовательной программы.</w:t>
      </w:r>
    </w:p>
  </w:footnote>
  <w:footnote w:id="2">
    <w:p w14:paraId="2DDB83D9" w14:textId="77777777" w:rsidR="00C85C7E" w:rsidRPr="00A056DC" w:rsidRDefault="00C85C7E" w:rsidP="00C85C7E">
      <w:pPr>
        <w:pStyle w:val="af2"/>
        <w:jc w:val="both"/>
        <w:rPr>
          <w:lang w:val="ru-RU"/>
        </w:rPr>
      </w:pPr>
      <w:r w:rsidRPr="00A056DC">
        <w:rPr>
          <w:rStyle w:val="af4"/>
        </w:rPr>
        <w:footnoteRef/>
      </w:r>
      <w:r w:rsidRPr="00A056DC">
        <w:rPr>
          <w:lang w:val="ru-RU"/>
        </w:rPr>
        <w:t xml:space="preserve"> Техническое описание дается образовательной организацией самостоятельно при формировании основной профессиональной образовательной программы.</w:t>
      </w:r>
    </w:p>
  </w:footnote>
  <w:footnote w:id="3">
    <w:p w14:paraId="187C893D" w14:textId="77777777" w:rsidR="00261CDF" w:rsidRPr="00811723" w:rsidRDefault="00261CDF" w:rsidP="00A80FE4">
      <w:pPr>
        <w:pStyle w:val="af2"/>
        <w:rPr>
          <w:lang w:val="ru-RU"/>
        </w:rPr>
      </w:pPr>
      <w:r>
        <w:rPr>
          <w:rStyle w:val="af4"/>
        </w:rPr>
        <w:footnoteRef/>
      </w:r>
      <w:r w:rsidRPr="00A478E8">
        <w:rPr>
          <w:lang w:val="ru-RU"/>
        </w:rPr>
        <w:t xml:space="preserve"> </w:t>
      </w:r>
      <w:r w:rsidRPr="00811723">
        <w:rPr>
          <w:lang w:val="ru-RU"/>
        </w:rPr>
        <w:t>Указывается при наличии и необходимости применения программного обеспечения в соответствии с квалификацией выпускника СПО</w:t>
      </w:r>
    </w:p>
  </w:footnote>
  <w:footnote w:id="4">
    <w:p w14:paraId="7CA99D02" w14:textId="77777777" w:rsidR="00261CDF" w:rsidRPr="00D52821" w:rsidRDefault="00261CDF" w:rsidP="00A80FE4">
      <w:pPr>
        <w:pStyle w:val="af2"/>
        <w:rPr>
          <w:lang w:val="ru-RU"/>
        </w:rPr>
      </w:pPr>
      <w:r>
        <w:rPr>
          <w:rStyle w:val="af4"/>
        </w:rPr>
        <w:footnoteRef/>
      </w:r>
      <w:r w:rsidRPr="00D52821">
        <w:rPr>
          <w:lang w:val="ru-RU"/>
        </w:rPr>
        <w:t xml:space="preserve"> </w:t>
      </w:r>
      <w:r>
        <w:rPr>
          <w:lang w:val="ru-RU"/>
        </w:rPr>
        <w:t>Образовательная организация приводит расчетную величину стоимости услуги в соответствии с рекомендациями федеральных и региональных нормативных документов.</w:t>
      </w:r>
    </w:p>
  </w:footnote>
  <w:footnote w:id="5">
    <w:p w14:paraId="4B1A2BA5" w14:textId="77777777" w:rsidR="00261CDF" w:rsidRPr="009F10D3" w:rsidRDefault="00261CDF" w:rsidP="0087719B">
      <w:pPr>
        <w:pStyle w:val="af2"/>
        <w:ind w:left="-142"/>
        <w:rPr>
          <w:lang w:val="ru-RU"/>
        </w:rPr>
      </w:pPr>
      <w:r>
        <w:rPr>
          <w:rStyle w:val="af4"/>
        </w:rPr>
        <w:footnoteRef/>
      </w:r>
      <w:r w:rsidRPr="009F10D3">
        <w:rPr>
          <w:lang w:val="ru-RU"/>
        </w:rPr>
        <w:t>Результаты освоения модуля «Основы военной службы» (для юношей)</w:t>
      </w:r>
    </w:p>
  </w:footnote>
  <w:footnote w:id="6">
    <w:p w14:paraId="460934F4" w14:textId="77777777" w:rsidR="00261CDF" w:rsidRPr="009F10D3" w:rsidRDefault="00261CDF" w:rsidP="0087719B">
      <w:pPr>
        <w:pStyle w:val="af2"/>
        <w:ind w:left="-142"/>
        <w:rPr>
          <w:lang w:val="ru-RU"/>
        </w:rPr>
      </w:pPr>
      <w:r>
        <w:rPr>
          <w:rStyle w:val="af4"/>
        </w:rPr>
        <w:footnoteRef/>
      </w:r>
      <w:r w:rsidRPr="009F10D3">
        <w:rPr>
          <w:lang w:val="ru-RU"/>
        </w:rPr>
        <w:t>Результаты освоения модуля «Основы медицинских знаний» (для девушек)</w:t>
      </w:r>
    </w:p>
  </w:footnote>
  <w:footnote w:id="7">
    <w:p w14:paraId="6A415093" w14:textId="77777777" w:rsidR="00261CDF" w:rsidRPr="009F10D3" w:rsidRDefault="00261CDF" w:rsidP="0087719B">
      <w:pPr>
        <w:pStyle w:val="af2"/>
        <w:ind w:left="-142"/>
        <w:rPr>
          <w:lang w:val="ru-RU"/>
        </w:rPr>
      </w:pPr>
      <w:r>
        <w:rPr>
          <w:rStyle w:val="af4"/>
        </w:rPr>
        <w:footnoteRef/>
      </w:r>
      <w:r w:rsidRPr="009F10D3">
        <w:rPr>
          <w:lang w:val="ru-RU"/>
        </w:rPr>
        <w:t xml:space="preserve"> Результаты освоения модуля «Основы военной службы» (для юношей)</w:t>
      </w:r>
    </w:p>
  </w:footnote>
  <w:footnote w:id="8">
    <w:p w14:paraId="66BD12BB" w14:textId="77777777" w:rsidR="00261CDF" w:rsidRPr="009F10D3" w:rsidRDefault="00261CDF" w:rsidP="0087719B">
      <w:pPr>
        <w:pStyle w:val="af2"/>
        <w:rPr>
          <w:lang w:val="ru-RU"/>
        </w:rPr>
      </w:pPr>
      <w:r>
        <w:rPr>
          <w:rStyle w:val="af4"/>
        </w:rPr>
        <w:footnoteRef/>
      </w:r>
      <w:r w:rsidRPr="009F10D3">
        <w:rPr>
          <w:lang w:val="ru-RU"/>
        </w:rPr>
        <w:t xml:space="preserve"> Результаты освоения модуля «Основы медицинских знаний» (для девушек)</w:t>
      </w:r>
    </w:p>
  </w:footnote>
  <w:footnote w:id="9">
    <w:p w14:paraId="51E1D342" w14:textId="77777777" w:rsidR="00261CDF" w:rsidRPr="009F10D3" w:rsidRDefault="00261CDF" w:rsidP="002C2E88">
      <w:pPr>
        <w:pStyle w:val="af2"/>
        <w:suppressAutoHyphens/>
        <w:jc w:val="both"/>
        <w:rPr>
          <w:i/>
          <w:lang w:val="ru-RU"/>
        </w:rPr>
      </w:pPr>
      <w:r w:rsidRPr="00DF6032">
        <w:rPr>
          <w:rStyle w:val="af4"/>
          <w:i/>
        </w:rPr>
        <w:footnoteRef/>
      </w:r>
      <w:r w:rsidRPr="009F10D3">
        <w:rPr>
          <w:i/>
          <w:lang w:val="ru-RU"/>
        </w:rPr>
        <w:t xml:space="preserve"> Если учебным планом предусмотрена самостоятельная работа по данной учебной дисциплине, должна быть указана её примерная тематика, объем нагрузки и результаты на освоение которых она ориентирована (ПК и ОК).</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166BC"/>
    <w:multiLevelType w:val="hybridMultilevel"/>
    <w:tmpl w:val="0100A724"/>
    <w:lvl w:ilvl="0" w:tplc="E9B45754">
      <w:start w:val="1"/>
      <w:numFmt w:val="decimal"/>
      <w:lvlText w:val="%1."/>
      <w:lvlJc w:val="left"/>
      <w:pPr>
        <w:ind w:left="4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4C63AF"/>
    <w:multiLevelType w:val="multilevel"/>
    <w:tmpl w:val="6C2AF8A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32D161D"/>
    <w:multiLevelType w:val="hybridMultilevel"/>
    <w:tmpl w:val="39BEB51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40A1D3C"/>
    <w:multiLevelType w:val="multilevel"/>
    <w:tmpl w:val="2676D1B6"/>
    <w:lvl w:ilvl="0">
      <w:start w:val="1"/>
      <w:numFmt w:val="decimal"/>
      <w:lvlText w:val="%1."/>
      <w:lvlJc w:val="left"/>
      <w:pPr>
        <w:ind w:left="720" w:hanging="360"/>
      </w:pPr>
    </w:lvl>
    <w:lvl w:ilvl="1">
      <w:start w:val="2"/>
      <w:numFmt w:val="decimal"/>
      <w:isLgl/>
      <w:lvlText w:val="%1.%2"/>
      <w:lvlJc w:val="left"/>
      <w:pPr>
        <w:ind w:left="780" w:hanging="360"/>
      </w:pPr>
      <w:rPr>
        <w:rFonts w:hint="default"/>
      </w:rPr>
    </w:lvl>
    <w:lvl w:ilvl="2">
      <w:start w:val="1"/>
      <w:numFmt w:val="decimal"/>
      <w:isLgl/>
      <w:lvlText w:val="%1.%2.%3"/>
      <w:lvlJc w:val="left"/>
      <w:pPr>
        <w:ind w:left="120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80" w:hanging="1080"/>
      </w:pPr>
      <w:rPr>
        <w:rFonts w:hint="default"/>
      </w:rPr>
    </w:lvl>
    <w:lvl w:ilvl="5">
      <w:start w:val="1"/>
      <w:numFmt w:val="decimal"/>
      <w:isLgl/>
      <w:lvlText w:val="%1.%2.%3.%4.%5.%6"/>
      <w:lvlJc w:val="left"/>
      <w:pPr>
        <w:ind w:left="174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220" w:hanging="1440"/>
      </w:pPr>
      <w:rPr>
        <w:rFonts w:hint="default"/>
      </w:rPr>
    </w:lvl>
    <w:lvl w:ilvl="8">
      <w:start w:val="1"/>
      <w:numFmt w:val="decimal"/>
      <w:isLgl/>
      <w:lvlText w:val="%1.%2.%3.%4.%5.%6.%7.%8.%9"/>
      <w:lvlJc w:val="left"/>
      <w:pPr>
        <w:ind w:left="2280" w:hanging="1440"/>
      </w:pPr>
      <w:rPr>
        <w:rFonts w:hint="default"/>
      </w:rPr>
    </w:lvl>
  </w:abstractNum>
  <w:abstractNum w:abstractNumId="4" w15:restartNumberingAfterBreak="0">
    <w:nsid w:val="04154D18"/>
    <w:multiLevelType w:val="hybridMultilevel"/>
    <w:tmpl w:val="F7041812"/>
    <w:lvl w:ilvl="0" w:tplc="0419000F">
      <w:start w:val="1"/>
      <w:numFmt w:val="decimal"/>
      <w:lvlText w:val="%1."/>
      <w:lvlJc w:val="left"/>
      <w:pPr>
        <w:ind w:left="454" w:hanging="9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8BD6779"/>
    <w:multiLevelType w:val="hybridMultilevel"/>
    <w:tmpl w:val="9954A3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8F26FD0"/>
    <w:multiLevelType w:val="hybridMultilevel"/>
    <w:tmpl w:val="152A4B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9286A91"/>
    <w:multiLevelType w:val="hybridMultilevel"/>
    <w:tmpl w:val="0450AEDA"/>
    <w:lvl w:ilvl="0" w:tplc="68225CA6">
      <w:start w:val="1"/>
      <w:numFmt w:val="bullet"/>
      <w:lvlText w:val="-"/>
      <w:lvlJc w:val="left"/>
      <w:pPr>
        <w:ind w:left="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F2E1916">
      <w:start w:val="1"/>
      <w:numFmt w:val="bullet"/>
      <w:lvlText w:val="o"/>
      <w:lvlJc w:val="left"/>
      <w:pPr>
        <w:ind w:left="18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8BEEF06">
      <w:start w:val="1"/>
      <w:numFmt w:val="bullet"/>
      <w:lvlText w:val="▪"/>
      <w:lvlJc w:val="left"/>
      <w:pPr>
        <w:ind w:left="25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88EEFEE">
      <w:start w:val="1"/>
      <w:numFmt w:val="bullet"/>
      <w:lvlText w:val="•"/>
      <w:lvlJc w:val="left"/>
      <w:pPr>
        <w:ind w:left="32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63660C8">
      <w:start w:val="1"/>
      <w:numFmt w:val="bullet"/>
      <w:lvlText w:val="o"/>
      <w:lvlJc w:val="left"/>
      <w:pPr>
        <w:ind w:left="39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4BA1E12">
      <w:start w:val="1"/>
      <w:numFmt w:val="bullet"/>
      <w:lvlText w:val="▪"/>
      <w:lvlJc w:val="left"/>
      <w:pPr>
        <w:ind w:left="46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18CCA94">
      <w:start w:val="1"/>
      <w:numFmt w:val="bullet"/>
      <w:lvlText w:val="•"/>
      <w:lvlJc w:val="left"/>
      <w:pPr>
        <w:ind w:left="54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BE8B302">
      <w:start w:val="1"/>
      <w:numFmt w:val="bullet"/>
      <w:lvlText w:val="o"/>
      <w:lvlJc w:val="left"/>
      <w:pPr>
        <w:ind w:left="61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1BE4676">
      <w:start w:val="1"/>
      <w:numFmt w:val="bullet"/>
      <w:lvlText w:val="▪"/>
      <w:lvlJc w:val="left"/>
      <w:pPr>
        <w:ind w:left="68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15:restartNumberingAfterBreak="0">
    <w:nsid w:val="09955C2E"/>
    <w:multiLevelType w:val="hybridMultilevel"/>
    <w:tmpl w:val="5964AD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9F811CF"/>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10" w15:restartNumberingAfterBreak="0">
    <w:nsid w:val="09FA712F"/>
    <w:multiLevelType w:val="hybridMultilevel"/>
    <w:tmpl w:val="ECFAC1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0C8C00AE"/>
    <w:multiLevelType w:val="multilevel"/>
    <w:tmpl w:val="6C2AF8A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D732BDB"/>
    <w:multiLevelType w:val="multilevel"/>
    <w:tmpl w:val="7A347F6C"/>
    <w:lvl w:ilvl="0">
      <w:start w:val="2"/>
      <w:numFmt w:val="decimal"/>
      <w:lvlText w:val="%1."/>
      <w:lvlJc w:val="left"/>
      <w:pPr>
        <w:ind w:left="540" w:hanging="540"/>
      </w:pPr>
      <w:rPr>
        <w:rFonts w:hint="default"/>
      </w:rPr>
    </w:lvl>
    <w:lvl w:ilvl="1">
      <w:start w:val="2"/>
      <w:numFmt w:val="decimal"/>
      <w:lvlText w:val="%1.%2."/>
      <w:lvlJc w:val="left"/>
      <w:pPr>
        <w:ind w:left="720" w:hanging="54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3" w15:restartNumberingAfterBreak="0">
    <w:nsid w:val="0ED659E1"/>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14" w15:restartNumberingAfterBreak="0">
    <w:nsid w:val="105241D0"/>
    <w:multiLevelType w:val="hybridMultilevel"/>
    <w:tmpl w:val="234A5B2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11E47B7B"/>
    <w:multiLevelType w:val="multilevel"/>
    <w:tmpl w:val="944C8ED6"/>
    <w:lvl w:ilvl="0">
      <w:start w:val="1"/>
      <w:numFmt w:val="decimal"/>
      <w:lvlText w:val="%1."/>
      <w:lvlJc w:val="left"/>
      <w:pPr>
        <w:tabs>
          <w:tab w:val="num" w:pos="644"/>
        </w:tabs>
        <w:ind w:left="644" w:hanging="360"/>
      </w:pPr>
      <w:rPr>
        <w:rFonts w:cs="Times New Roman" w:hint="default"/>
        <w:b/>
      </w:rPr>
    </w:lvl>
    <w:lvl w:ilvl="1">
      <w:start w:val="3"/>
      <w:numFmt w:val="decimal"/>
      <w:isLgl/>
      <w:lvlText w:val="%1.%2."/>
      <w:lvlJc w:val="left"/>
      <w:pPr>
        <w:ind w:left="1107" w:hanging="540"/>
      </w:pPr>
      <w:rPr>
        <w:rFonts w:hint="default"/>
      </w:rPr>
    </w:lvl>
    <w:lvl w:ilvl="2">
      <w:start w:val="2"/>
      <w:numFmt w:val="decimal"/>
      <w:isLgl/>
      <w:lvlText w:val="%1.%2.%3."/>
      <w:lvlJc w:val="left"/>
      <w:pPr>
        <w:ind w:left="1570" w:hanging="720"/>
      </w:pPr>
      <w:rPr>
        <w:rFonts w:hint="default"/>
      </w:rPr>
    </w:lvl>
    <w:lvl w:ilvl="3">
      <w:start w:val="1"/>
      <w:numFmt w:val="decimal"/>
      <w:isLgl/>
      <w:lvlText w:val="%1.%2.%3.%4."/>
      <w:lvlJc w:val="left"/>
      <w:pPr>
        <w:ind w:left="1853"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779" w:hanging="1080"/>
      </w:pPr>
      <w:rPr>
        <w:rFonts w:hint="default"/>
      </w:rPr>
    </w:lvl>
    <w:lvl w:ilvl="6">
      <w:start w:val="1"/>
      <w:numFmt w:val="decimal"/>
      <w:isLgl/>
      <w:lvlText w:val="%1.%2.%3.%4.%5.%6.%7."/>
      <w:lvlJc w:val="left"/>
      <w:pPr>
        <w:ind w:left="3422" w:hanging="1440"/>
      </w:pPr>
      <w:rPr>
        <w:rFonts w:hint="default"/>
      </w:rPr>
    </w:lvl>
    <w:lvl w:ilvl="7">
      <w:start w:val="1"/>
      <w:numFmt w:val="decimal"/>
      <w:isLgl/>
      <w:lvlText w:val="%1.%2.%3.%4.%5.%6.%7.%8."/>
      <w:lvlJc w:val="left"/>
      <w:pPr>
        <w:ind w:left="3705" w:hanging="1440"/>
      </w:pPr>
      <w:rPr>
        <w:rFonts w:hint="default"/>
      </w:rPr>
    </w:lvl>
    <w:lvl w:ilvl="8">
      <w:start w:val="1"/>
      <w:numFmt w:val="decimal"/>
      <w:isLgl/>
      <w:lvlText w:val="%1.%2.%3.%4.%5.%6.%7.%8.%9."/>
      <w:lvlJc w:val="left"/>
      <w:pPr>
        <w:ind w:left="4348" w:hanging="1800"/>
      </w:pPr>
      <w:rPr>
        <w:rFonts w:hint="default"/>
      </w:rPr>
    </w:lvl>
  </w:abstractNum>
  <w:abstractNum w:abstractNumId="16" w15:restartNumberingAfterBreak="0">
    <w:nsid w:val="14106F7A"/>
    <w:multiLevelType w:val="multilevel"/>
    <w:tmpl w:val="A41C3ADC"/>
    <w:lvl w:ilvl="0">
      <w:start w:val="1"/>
      <w:numFmt w:val="decimal"/>
      <w:lvlText w:val="%1."/>
      <w:lvlJc w:val="left"/>
      <w:pPr>
        <w:ind w:left="417" w:hanging="360"/>
      </w:pPr>
      <w:rPr>
        <w:rFonts w:hint="default"/>
      </w:rPr>
    </w:lvl>
    <w:lvl w:ilvl="1">
      <w:start w:val="2"/>
      <w:numFmt w:val="decimal"/>
      <w:isLgl/>
      <w:lvlText w:val="%1.%2."/>
      <w:lvlJc w:val="left"/>
      <w:pPr>
        <w:ind w:left="1266" w:hanging="600"/>
      </w:pPr>
      <w:rPr>
        <w:rFonts w:hint="default"/>
      </w:rPr>
    </w:lvl>
    <w:lvl w:ilvl="2">
      <w:start w:val="1"/>
      <w:numFmt w:val="decimal"/>
      <w:isLgl/>
      <w:lvlText w:val="%1.%2.%3."/>
      <w:lvlJc w:val="left"/>
      <w:pPr>
        <w:ind w:left="1995" w:hanging="720"/>
      </w:pPr>
      <w:rPr>
        <w:rFonts w:hint="default"/>
      </w:rPr>
    </w:lvl>
    <w:lvl w:ilvl="3">
      <w:start w:val="1"/>
      <w:numFmt w:val="decimal"/>
      <w:isLgl/>
      <w:lvlText w:val="%1.%2.%3.%4."/>
      <w:lvlJc w:val="left"/>
      <w:pPr>
        <w:ind w:left="2604" w:hanging="720"/>
      </w:pPr>
      <w:rPr>
        <w:rFonts w:hint="default"/>
      </w:rPr>
    </w:lvl>
    <w:lvl w:ilvl="4">
      <w:start w:val="1"/>
      <w:numFmt w:val="decimal"/>
      <w:isLgl/>
      <w:lvlText w:val="%1.%2.%3.%4.%5."/>
      <w:lvlJc w:val="left"/>
      <w:pPr>
        <w:ind w:left="3573" w:hanging="1080"/>
      </w:pPr>
      <w:rPr>
        <w:rFonts w:hint="default"/>
      </w:rPr>
    </w:lvl>
    <w:lvl w:ilvl="5">
      <w:start w:val="1"/>
      <w:numFmt w:val="decimal"/>
      <w:isLgl/>
      <w:lvlText w:val="%1.%2.%3.%4.%5.%6."/>
      <w:lvlJc w:val="left"/>
      <w:pPr>
        <w:ind w:left="4182" w:hanging="1080"/>
      </w:pPr>
      <w:rPr>
        <w:rFonts w:hint="default"/>
      </w:rPr>
    </w:lvl>
    <w:lvl w:ilvl="6">
      <w:start w:val="1"/>
      <w:numFmt w:val="decimal"/>
      <w:isLgl/>
      <w:lvlText w:val="%1.%2.%3.%4.%5.%6.%7."/>
      <w:lvlJc w:val="left"/>
      <w:pPr>
        <w:ind w:left="5151" w:hanging="1440"/>
      </w:pPr>
      <w:rPr>
        <w:rFonts w:hint="default"/>
      </w:rPr>
    </w:lvl>
    <w:lvl w:ilvl="7">
      <w:start w:val="1"/>
      <w:numFmt w:val="decimal"/>
      <w:isLgl/>
      <w:lvlText w:val="%1.%2.%3.%4.%5.%6.%7.%8."/>
      <w:lvlJc w:val="left"/>
      <w:pPr>
        <w:ind w:left="5760" w:hanging="1440"/>
      </w:pPr>
      <w:rPr>
        <w:rFonts w:hint="default"/>
      </w:rPr>
    </w:lvl>
    <w:lvl w:ilvl="8">
      <w:start w:val="1"/>
      <w:numFmt w:val="decimal"/>
      <w:isLgl/>
      <w:lvlText w:val="%1.%2.%3.%4.%5.%6.%7.%8.%9."/>
      <w:lvlJc w:val="left"/>
      <w:pPr>
        <w:ind w:left="6729" w:hanging="1800"/>
      </w:pPr>
      <w:rPr>
        <w:rFonts w:hint="default"/>
      </w:rPr>
    </w:lvl>
  </w:abstractNum>
  <w:abstractNum w:abstractNumId="17" w15:restartNumberingAfterBreak="0">
    <w:nsid w:val="15CC6439"/>
    <w:multiLevelType w:val="hybridMultilevel"/>
    <w:tmpl w:val="E696CCB2"/>
    <w:lvl w:ilvl="0" w:tplc="5D8C4E82">
      <w:start w:val="1"/>
      <w:numFmt w:val="decimal"/>
      <w:lvlText w:val="%1."/>
      <w:lvlJc w:val="left"/>
      <w:pPr>
        <w:ind w:left="2769" w:hanging="360"/>
      </w:pPr>
      <w:rPr>
        <w:rFonts w:ascii="Times New Roman" w:eastAsia="Times New Roman" w:hAnsi="Times New Roman" w:cs="Times New Roman"/>
        <w:color w:val="auto"/>
        <w:sz w:val="24"/>
        <w:szCs w:val="24"/>
      </w:rPr>
    </w:lvl>
    <w:lvl w:ilvl="1" w:tplc="04190019" w:tentative="1">
      <w:start w:val="1"/>
      <w:numFmt w:val="lowerLetter"/>
      <w:lvlText w:val="%2."/>
      <w:lvlJc w:val="left"/>
      <w:pPr>
        <w:ind w:left="3489" w:hanging="360"/>
      </w:pPr>
    </w:lvl>
    <w:lvl w:ilvl="2" w:tplc="0419001B" w:tentative="1">
      <w:start w:val="1"/>
      <w:numFmt w:val="lowerRoman"/>
      <w:lvlText w:val="%3."/>
      <w:lvlJc w:val="right"/>
      <w:pPr>
        <w:ind w:left="4209" w:hanging="180"/>
      </w:pPr>
    </w:lvl>
    <w:lvl w:ilvl="3" w:tplc="0419000F" w:tentative="1">
      <w:start w:val="1"/>
      <w:numFmt w:val="decimal"/>
      <w:lvlText w:val="%4."/>
      <w:lvlJc w:val="left"/>
      <w:pPr>
        <w:ind w:left="4929" w:hanging="360"/>
      </w:pPr>
    </w:lvl>
    <w:lvl w:ilvl="4" w:tplc="04190019" w:tentative="1">
      <w:start w:val="1"/>
      <w:numFmt w:val="lowerLetter"/>
      <w:lvlText w:val="%5."/>
      <w:lvlJc w:val="left"/>
      <w:pPr>
        <w:ind w:left="5649" w:hanging="360"/>
      </w:pPr>
    </w:lvl>
    <w:lvl w:ilvl="5" w:tplc="0419001B" w:tentative="1">
      <w:start w:val="1"/>
      <w:numFmt w:val="lowerRoman"/>
      <w:lvlText w:val="%6."/>
      <w:lvlJc w:val="right"/>
      <w:pPr>
        <w:ind w:left="6369" w:hanging="180"/>
      </w:pPr>
    </w:lvl>
    <w:lvl w:ilvl="6" w:tplc="0419000F" w:tentative="1">
      <w:start w:val="1"/>
      <w:numFmt w:val="decimal"/>
      <w:lvlText w:val="%7."/>
      <w:lvlJc w:val="left"/>
      <w:pPr>
        <w:ind w:left="7089" w:hanging="360"/>
      </w:pPr>
    </w:lvl>
    <w:lvl w:ilvl="7" w:tplc="04190019" w:tentative="1">
      <w:start w:val="1"/>
      <w:numFmt w:val="lowerLetter"/>
      <w:lvlText w:val="%8."/>
      <w:lvlJc w:val="left"/>
      <w:pPr>
        <w:ind w:left="7809" w:hanging="360"/>
      </w:pPr>
    </w:lvl>
    <w:lvl w:ilvl="8" w:tplc="0419001B" w:tentative="1">
      <w:start w:val="1"/>
      <w:numFmt w:val="lowerRoman"/>
      <w:lvlText w:val="%9."/>
      <w:lvlJc w:val="right"/>
      <w:pPr>
        <w:ind w:left="8529" w:hanging="180"/>
      </w:pPr>
    </w:lvl>
  </w:abstractNum>
  <w:abstractNum w:abstractNumId="18" w15:restartNumberingAfterBreak="0">
    <w:nsid w:val="15FC06CB"/>
    <w:multiLevelType w:val="hybridMultilevel"/>
    <w:tmpl w:val="16A04252"/>
    <w:lvl w:ilvl="0" w:tplc="66042BFE">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9" w15:restartNumberingAfterBreak="0">
    <w:nsid w:val="165D3423"/>
    <w:multiLevelType w:val="hybridMultilevel"/>
    <w:tmpl w:val="014299A8"/>
    <w:lvl w:ilvl="0" w:tplc="1F6A6F3C">
      <w:start w:val="1"/>
      <w:numFmt w:val="decimal"/>
      <w:lvlText w:val="%1."/>
      <w:lvlJc w:val="left"/>
      <w:pPr>
        <w:ind w:left="454" w:hanging="9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192F545C"/>
    <w:multiLevelType w:val="hybridMultilevel"/>
    <w:tmpl w:val="4C3ABD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19906BDE"/>
    <w:multiLevelType w:val="hybridMultilevel"/>
    <w:tmpl w:val="152A4B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19EE04E4"/>
    <w:multiLevelType w:val="hybridMultilevel"/>
    <w:tmpl w:val="D21897A6"/>
    <w:lvl w:ilvl="0" w:tplc="3E941582">
      <w:start w:val="1"/>
      <w:numFmt w:val="decimal"/>
      <w:lvlText w:val="%1"/>
      <w:lvlJc w:val="left"/>
      <w:pPr>
        <w:ind w:left="720" w:hanging="360"/>
      </w:pPr>
      <w:rPr>
        <w:rFonts w:hint="default"/>
        <w:i w:val="0"/>
        <w:iCs/>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1B9426CA"/>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24" w15:restartNumberingAfterBreak="0">
    <w:nsid w:val="1FD2014D"/>
    <w:multiLevelType w:val="hybridMultilevel"/>
    <w:tmpl w:val="4B86BA5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15:restartNumberingAfterBreak="0">
    <w:nsid w:val="223033EE"/>
    <w:multiLevelType w:val="hybridMultilevel"/>
    <w:tmpl w:val="B7469B0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227B061A"/>
    <w:multiLevelType w:val="hybridMultilevel"/>
    <w:tmpl w:val="986041C2"/>
    <w:lvl w:ilvl="0" w:tplc="0419000F">
      <w:start w:val="1"/>
      <w:numFmt w:val="decimal"/>
      <w:lvlText w:val="%1."/>
      <w:lvlJc w:val="lef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27" w15:restartNumberingAfterBreak="0">
    <w:nsid w:val="245226D4"/>
    <w:multiLevelType w:val="multilevel"/>
    <w:tmpl w:val="533EDE60"/>
    <w:lvl w:ilvl="0">
      <w:start w:val="1"/>
      <w:numFmt w:val="decimal"/>
      <w:lvlText w:val="%1."/>
      <w:lvlJc w:val="left"/>
      <w:pPr>
        <w:ind w:left="1069" w:hanging="360"/>
      </w:pPr>
      <w:rPr>
        <w:rFonts w:hint="default"/>
      </w:rPr>
    </w:lvl>
    <w:lvl w:ilvl="1">
      <w:start w:val="2"/>
      <w:numFmt w:val="decimal"/>
      <w:isLgl/>
      <w:lvlText w:val="%1.%2."/>
      <w:lvlJc w:val="left"/>
      <w:pPr>
        <w:ind w:left="1129" w:hanging="4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8" w15:restartNumberingAfterBreak="0">
    <w:nsid w:val="24C0188F"/>
    <w:multiLevelType w:val="hybridMultilevel"/>
    <w:tmpl w:val="AE800BCE"/>
    <w:lvl w:ilvl="0" w:tplc="E9B45754">
      <w:start w:val="1"/>
      <w:numFmt w:val="decimal"/>
      <w:lvlText w:val="%1."/>
      <w:lvlJc w:val="left"/>
      <w:pPr>
        <w:ind w:left="4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24FB6A96"/>
    <w:multiLevelType w:val="hybridMultilevel"/>
    <w:tmpl w:val="B9B861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255F696A"/>
    <w:multiLevelType w:val="hybridMultilevel"/>
    <w:tmpl w:val="93746730"/>
    <w:lvl w:ilvl="0" w:tplc="74CE8F46">
      <w:start w:val="1"/>
      <w:numFmt w:val="bullet"/>
      <w:lvlText w:val="-"/>
      <w:lvlJc w:val="left"/>
      <w:pPr>
        <w:ind w:left="1430" w:hanging="36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2150" w:hanging="360"/>
      </w:pPr>
      <w:rPr>
        <w:rFonts w:ascii="Courier New" w:hAnsi="Courier New" w:cs="Courier New" w:hint="default"/>
      </w:rPr>
    </w:lvl>
    <w:lvl w:ilvl="2" w:tplc="04190005" w:tentative="1">
      <w:start w:val="1"/>
      <w:numFmt w:val="bullet"/>
      <w:lvlText w:val=""/>
      <w:lvlJc w:val="left"/>
      <w:pPr>
        <w:ind w:left="2870" w:hanging="360"/>
      </w:pPr>
      <w:rPr>
        <w:rFonts w:ascii="Wingdings" w:hAnsi="Wingdings" w:hint="default"/>
      </w:rPr>
    </w:lvl>
    <w:lvl w:ilvl="3" w:tplc="04190001" w:tentative="1">
      <w:start w:val="1"/>
      <w:numFmt w:val="bullet"/>
      <w:lvlText w:val=""/>
      <w:lvlJc w:val="left"/>
      <w:pPr>
        <w:ind w:left="3590" w:hanging="360"/>
      </w:pPr>
      <w:rPr>
        <w:rFonts w:ascii="Symbol" w:hAnsi="Symbol" w:hint="default"/>
      </w:rPr>
    </w:lvl>
    <w:lvl w:ilvl="4" w:tplc="04190003" w:tentative="1">
      <w:start w:val="1"/>
      <w:numFmt w:val="bullet"/>
      <w:lvlText w:val="o"/>
      <w:lvlJc w:val="left"/>
      <w:pPr>
        <w:ind w:left="4310" w:hanging="360"/>
      </w:pPr>
      <w:rPr>
        <w:rFonts w:ascii="Courier New" w:hAnsi="Courier New" w:cs="Courier New" w:hint="default"/>
      </w:rPr>
    </w:lvl>
    <w:lvl w:ilvl="5" w:tplc="04190005" w:tentative="1">
      <w:start w:val="1"/>
      <w:numFmt w:val="bullet"/>
      <w:lvlText w:val=""/>
      <w:lvlJc w:val="left"/>
      <w:pPr>
        <w:ind w:left="5030" w:hanging="360"/>
      </w:pPr>
      <w:rPr>
        <w:rFonts w:ascii="Wingdings" w:hAnsi="Wingdings" w:hint="default"/>
      </w:rPr>
    </w:lvl>
    <w:lvl w:ilvl="6" w:tplc="04190001" w:tentative="1">
      <w:start w:val="1"/>
      <w:numFmt w:val="bullet"/>
      <w:lvlText w:val=""/>
      <w:lvlJc w:val="left"/>
      <w:pPr>
        <w:ind w:left="5750" w:hanging="360"/>
      </w:pPr>
      <w:rPr>
        <w:rFonts w:ascii="Symbol" w:hAnsi="Symbol" w:hint="default"/>
      </w:rPr>
    </w:lvl>
    <w:lvl w:ilvl="7" w:tplc="04190003" w:tentative="1">
      <w:start w:val="1"/>
      <w:numFmt w:val="bullet"/>
      <w:lvlText w:val="o"/>
      <w:lvlJc w:val="left"/>
      <w:pPr>
        <w:ind w:left="6470" w:hanging="360"/>
      </w:pPr>
      <w:rPr>
        <w:rFonts w:ascii="Courier New" w:hAnsi="Courier New" w:cs="Courier New" w:hint="default"/>
      </w:rPr>
    </w:lvl>
    <w:lvl w:ilvl="8" w:tplc="04190005" w:tentative="1">
      <w:start w:val="1"/>
      <w:numFmt w:val="bullet"/>
      <w:lvlText w:val=""/>
      <w:lvlJc w:val="left"/>
      <w:pPr>
        <w:ind w:left="7190" w:hanging="360"/>
      </w:pPr>
      <w:rPr>
        <w:rFonts w:ascii="Wingdings" w:hAnsi="Wingdings" w:hint="default"/>
      </w:rPr>
    </w:lvl>
  </w:abstractNum>
  <w:abstractNum w:abstractNumId="31" w15:restartNumberingAfterBreak="0">
    <w:nsid w:val="25A5738E"/>
    <w:multiLevelType w:val="hybridMultilevel"/>
    <w:tmpl w:val="F24AB428"/>
    <w:lvl w:ilvl="0" w:tplc="74CE8F46">
      <w:start w:val="1"/>
      <w:numFmt w:val="bullet"/>
      <w:lvlText w:val="-"/>
      <w:lvlJc w:val="left"/>
      <w:pPr>
        <w:ind w:left="64"/>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tplc="06704C78">
      <w:start w:val="1"/>
      <w:numFmt w:val="bullet"/>
      <w:lvlText w:val="o"/>
      <w:lvlJc w:val="left"/>
      <w:pPr>
        <w:ind w:left="19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B6AA19E">
      <w:start w:val="1"/>
      <w:numFmt w:val="bullet"/>
      <w:lvlText w:val="▪"/>
      <w:lvlJc w:val="left"/>
      <w:pPr>
        <w:ind w:left="2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2909804">
      <w:start w:val="1"/>
      <w:numFmt w:val="bullet"/>
      <w:lvlText w:val="•"/>
      <w:lvlJc w:val="left"/>
      <w:pPr>
        <w:ind w:left="3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742E0B8">
      <w:start w:val="1"/>
      <w:numFmt w:val="bullet"/>
      <w:lvlText w:val="o"/>
      <w:lvlJc w:val="left"/>
      <w:pPr>
        <w:ind w:left="4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1408E52">
      <w:start w:val="1"/>
      <w:numFmt w:val="bullet"/>
      <w:lvlText w:val="▪"/>
      <w:lvlJc w:val="left"/>
      <w:pPr>
        <w:ind w:left="4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784BD9A">
      <w:start w:val="1"/>
      <w:numFmt w:val="bullet"/>
      <w:lvlText w:val="•"/>
      <w:lvlJc w:val="left"/>
      <w:pPr>
        <w:ind w:left="5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A423038">
      <w:start w:val="1"/>
      <w:numFmt w:val="bullet"/>
      <w:lvlText w:val="o"/>
      <w:lvlJc w:val="left"/>
      <w:pPr>
        <w:ind w:left="6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30A824E">
      <w:start w:val="1"/>
      <w:numFmt w:val="bullet"/>
      <w:lvlText w:val="▪"/>
      <w:lvlJc w:val="left"/>
      <w:pPr>
        <w:ind w:left="6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25DD5A7F"/>
    <w:multiLevelType w:val="hybridMultilevel"/>
    <w:tmpl w:val="19B6C5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261D5F3F"/>
    <w:multiLevelType w:val="hybridMultilevel"/>
    <w:tmpl w:val="5DF271BC"/>
    <w:lvl w:ilvl="0" w:tplc="E9B45754">
      <w:start w:val="1"/>
      <w:numFmt w:val="decimal"/>
      <w:lvlText w:val="%1."/>
      <w:lvlJc w:val="left"/>
      <w:pPr>
        <w:ind w:left="4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266C3645"/>
    <w:multiLevelType w:val="hybridMultilevel"/>
    <w:tmpl w:val="083AEFA0"/>
    <w:lvl w:ilvl="0" w:tplc="0419000F">
      <w:start w:val="1"/>
      <w:numFmt w:val="decimal"/>
      <w:lvlText w:val="%1."/>
      <w:lvlJc w:val="left"/>
      <w:pPr>
        <w:ind w:left="780" w:hanging="360"/>
      </w:p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35" w15:restartNumberingAfterBreak="0">
    <w:nsid w:val="27B63DD4"/>
    <w:multiLevelType w:val="hybridMultilevel"/>
    <w:tmpl w:val="72B4C870"/>
    <w:lvl w:ilvl="0" w:tplc="7FFC506A">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28364D48"/>
    <w:multiLevelType w:val="hybridMultilevel"/>
    <w:tmpl w:val="1C9E28E4"/>
    <w:lvl w:ilvl="0" w:tplc="7FFC506A">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289D5BEA"/>
    <w:multiLevelType w:val="multilevel"/>
    <w:tmpl w:val="B75CD868"/>
    <w:lvl w:ilvl="0">
      <w:start w:val="3"/>
      <w:numFmt w:val="decimal"/>
      <w:lvlText w:val="%1."/>
      <w:lvlJc w:val="left"/>
      <w:pPr>
        <w:ind w:left="540" w:hanging="540"/>
      </w:pPr>
      <w:rPr>
        <w:rFonts w:hint="default"/>
      </w:rPr>
    </w:lvl>
    <w:lvl w:ilvl="1">
      <w:start w:val="2"/>
      <w:numFmt w:val="decimal"/>
      <w:lvlText w:val="%1.%2."/>
      <w:lvlJc w:val="left"/>
      <w:pPr>
        <w:ind w:left="965" w:hanging="540"/>
      </w:pPr>
      <w:rPr>
        <w:rFonts w:hint="default"/>
      </w:rPr>
    </w:lvl>
    <w:lvl w:ilvl="2">
      <w:start w:val="3"/>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38" w15:restartNumberingAfterBreak="0">
    <w:nsid w:val="2912424D"/>
    <w:multiLevelType w:val="multilevel"/>
    <w:tmpl w:val="2E2E17B0"/>
    <w:lvl w:ilvl="0">
      <w:start w:val="1"/>
      <w:numFmt w:val="decimal"/>
      <w:lvlText w:val="%1."/>
      <w:lvlJc w:val="left"/>
      <w:pPr>
        <w:ind w:left="780" w:hanging="360"/>
      </w:pPr>
    </w:lvl>
    <w:lvl w:ilvl="1">
      <w:start w:val="2"/>
      <w:numFmt w:val="decimal"/>
      <w:isLgl/>
      <w:lvlText w:val="%1.%2"/>
      <w:lvlJc w:val="left"/>
      <w:pPr>
        <w:ind w:left="780" w:hanging="360"/>
      </w:pPr>
      <w:rPr>
        <w:rFonts w:hint="default"/>
      </w:rPr>
    </w:lvl>
    <w:lvl w:ilvl="2">
      <w:start w:val="1"/>
      <w:numFmt w:val="decimal"/>
      <w:isLgl/>
      <w:lvlText w:val="%1.%2.%3"/>
      <w:lvlJc w:val="left"/>
      <w:pPr>
        <w:ind w:left="1140" w:hanging="720"/>
      </w:pPr>
      <w:rPr>
        <w:rFonts w:hint="default"/>
      </w:rPr>
    </w:lvl>
    <w:lvl w:ilvl="3">
      <w:start w:val="1"/>
      <w:numFmt w:val="decimal"/>
      <w:isLgl/>
      <w:lvlText w:val="%1.%2.%3.%4"/>
      <w:lvlJc w:val="left"/>
      <w:pPr>
        <w:ind w:left="1140" w:hanging="720"/>
      </w:pPr>
      <w:rPr>
        <w:rFonts w:hint="default"/>
      </w:rPr>
    </w:lvl>
    <w:lvl w:ilvl="4">
      <w:start w:val="1"/>
      <w:numFmt w:val="decimal"/>
      <w:isLgl/>
      <w:lvlText w:val="%1.%2.%3.%4.%5"/>
      <w:lvlJc w:val="left"/>
      <w:pPr>
        <w:ind w:left="1500" w:hanging="1080"/>
      </w:pPr>
      <w:rPr>
        <w:rFonts w:hint="default"/>
      </w:rPr>
    </w:lvl>
    <w:lvl w:ilvl="5">
      <w:start w:val="1"/>
      <w:numFmt w:val="decimal"/>
      <w:isLgl/>
      <w:lvlText w:val="%1.%2.%3.%4.%5.%6"/>
      <w:lvlJc w:val="left"/>
      <w:pPr>
        <w:ind w:left="1500" w:hanging="1080"/>
      </w:pPr>
      <w:rPr>
        <w:rFonts w:hint="default"/>
      </w:rPr>
    </w:lvl>
    <w:lvl w:ilvl="6">
      <w:start w:val="1"/>
      <w:numFmt w:val="decimal"/>
      <w:isLgl/>
      <w:lvlText w:val="%1.%2.%3.%4.%5.%6.%7"/>
      <w:lvlJc w:val="left"/>
      <w:pPr>
        <w:ind w:left="1860" w:hanging="1440"/>
      </w:pPr>
      <w:rPr>
        <w:rFonts w:hint="default"/>
      </w:rPr>
    </w:lvl>
    <w:lvl w:ilvl="7">
      <w:start w:val="1"/>
      <w:numFmt w:val="decimal"/>
      <w:isLgl/>
      <w:lvlText w:val="%1.%2.%3.%4.%5.%6.%7.%8"/>
      <w:lvlJc w:val="left"/>
      <w:pPr>
        <w:ind w:left="1860" w:hanging="1440"/>
      </w:pPr>
      <w:rPr>
        <w:rFonts w:hint="default"/>
      </w:rPr>
    </w:lvl>
    <w:lvl w:ilvl="8">
      <w:start w:val="1"/>
      <w:numFmt w:val="decimal"/>
      <w:isLgl/>
      <w:lvlText w:val="%1.%2.%3.%4.%5.%6.%7.%8.%9"/>
      <w:lvlJc w:val="left"/>
      <w:pPr>
        <w:ind w:left="1860" w:hanging="1440"/>
      </w:pPr>
      <w:rPr>
        <w:rFonts w:hint="default"/>
      </w:rPr>
    </w:lvl>
  </w:abstractNum>
  <w:abstractNum w:abstractNumId="39" w15:restartNumberingAfterBreak="0">
    <w:nsid w:val="2B9940C2"/>
    <w:multiLevelType w:val="hybridMultilevel"/>
    <w:tmpl w:val="CD34FD9E"/>
    <w:lvl w:ilvl="0" w:tplc="861418E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15:restartNumberingAfterBreak="0">
    <w:nsid w:val="2E93711F"/>
    <w:multiLevelType w:val="hybridMultilevel"/>
    <w:tmpl w:val="05C6DC9C"/>
    <w:lvl w:ilvl="0" w:tplc="E4C275AE">
      <w:start w:val="1"/>
      <w:numFmt w:val="bullet"/>
      <w:lvlText w:val="-"/>
      <w:lvlJc w:val="left"/>
      <w:pPr>
        <w:ind w:left="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4F88FEE">
      <w:start w:val="1"/>
      <w:numFmt w:val="bullet"/>
      <w:lvlText w:val="o"/>
      <w:lvlJc w:val="left"/>
      <w:pPr>
        <w:ind w:left="18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6643EB0">
      <w:start w:val="1"/>
      <w:numFmt w:val="bullet"/>
      <w:lvlText w:val="▪"/>
      <w:lvlJc w:val="left"/>
      <w:pPr>
        <w:ind w:left="25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2943566">
      <w:start w:val="1"/>
      <w:numFmt w:val="bullet"/>
      <w:lvlText w:val="•"/>
      <w:lvlJc w:val="left"/>
      <w:pPr>
        <w:ind w:left="32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AF6D66A">
      <w:start w:val="1"/>
      <w:numFmt w:val="bullet"/>
      <w:lvlText w:val="o"/>
      <w:lvlJc w:val="left"/>
      <w:pPr>
        <w:ind w:left="39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708D860">
      <w:start w:val="1"/>
      <w:numFmt w:val="bullet"/>
      <w:lvlText w:val="▪"/>
      <w:lvlJc w:val="left"/>
      <w:pPr>
        <w:ind w:left="47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846D78E">
      <w:start w:val="1"/>
      <w:numFmt w:val="bullet"/>
      <w:lvlText w:val="•"/>
      <w:lvlJc w:val="left"/>
      <w:pPr>
        <w:ind w:left="54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0B08702">
      <w:start w:val="1"/>
      <w:numFmt w:val="bullet"/>
      <w:lvlText w:val="o"/>
      <w:lvlJc w:val="left"/>
      <w:pPr>
        <w:ind w:left="61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4301D2A">
      <w:start w:val="1"/>
      <w:numFmt w:val="bullet"/>
      <w:lvlText w:val="▪"/>
      <w:lvlJc w:val="left"/>
      <w:pPr>
        <w:ind w:left="68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1" w15:restartNumberingAfterBreak="0">
    <w:nsid w:val="2F0C1D22"/>
    <w:multiLevelType w:val="multilevel"/>
    <w:tmpl w:val="89306436"/>
    <w:lvl w:ilvl="0">
      <w:start w:val="1"/>
      <w:numFmt w:val="decimal"/>
      <w:lvlText w:val="%1."/>
      <w:lvlJc w:val="left"/>
      <w:pPr>
        <w:ind w:left="927" w:hanging="360"/>
      </w:pPr>
    </w:lvl>
    <w:lvl w:ilvl="1">
      <w:start w:val="2"/>
      <w:numFmt w:val="decimal"/>
      <w:isLgl/>
      <w:lvlText w:val="%1.%2."/>
      <w:lvlJc w:val="left"/>
      <w:pPr>
        <w:ind w:left="1114" w:hanging="405"/>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42" w15:restartNumberingAfterBreak="0">
    <w:nsid w:val="30F14072"/>
    <w:multiLevelType w:val="hybridMultilevel"/>
    <w:tmpl w:val="4230A0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30FA246D"/>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44" w15:restartNumberingAfterBreak="0">
    <w:nsid w:val="32C87051"/>
    <w:multiLevelType w:val="hybridMultilevel"/>
    <w:tmpl w:val="58065568"/>
    <w:lvl w:ilvl="0" w:tplc="0694A110">
      <w:start w:val="1"/>
      <w:numFmt w:val="bullet"/>
      <w:lvlText w:val="-"/>
      <w:lvlJc w:val="left"/>
      <w:pPr>
        <w:ind w:left="64"/>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1" w:tplc="785496E8">
      <w:start w:val="1"/>
      <w:numFmt w:val="bullet"/>
      <w:lvlText w:val="o"/>
      <w:lvlJc w:val="left"/>
      <w:pPr>
        <w:ind w:left="183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2" w:tplc="BAC834C6">
      <w:start w:val="1"/>
      <w:numFmt w:val="bullet"/>
      <w:lvlText w:val="▪"/>
      <w:lvlJc w:val="left"/>
      <w:pPr>
        <w:ind w:left="255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3" w:tplc="EDD46598">
      <w:start w:val="1"/>
      <w:numFmt w:val="bullet"/>
      <w:lvlText w:val="•"/>
      <w:lvlJc w:val="left"/>
      <w:pPr>
        <w:ind w:left="327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4" w:tplc="FF9EF9E8">
      <w:start w:val="1"/>
      <w:numFmt w:val="bullet"/>
      <w:lvlText w:val="o"/>
      <w:lvlJc w:val="left"/>
      <w:pPr>
        <w:ind w:left="399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5" w:tplc="D3D41B06">
      <w:start w:val="1"/>
      <w:numFmt w:val="bullet"/>
      <w:lvlText w:val="▪"/>
      <w:lvlJc w:val="left"/>
      <w:pPr>
        <w:ind w:left="471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6" w:tplc="001C996E">
      <w:start w:val="1"/>
      <w:numFmt w:val="bullet"/>
      <w:lvlText w:val="•"/>
      <w:lvlJc w:val="left"/>
      <w:pPr>
        <w:ind w:left="543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7" w:tplc="77465378">
      <w:start w:val="1"/>
      <w:numFmt w:val="bullet"/>
      <w:lvlText w:val="o"/>
      <w:lvlJc w:val="left"/>
      <w:pPr>
        <w:ind w:left="615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8" w:tplc="8AD0ED36">
      <w:start w:val="1"/>
      <w:numFmt w:val="bullet"/>
      <w:lvlText w:val="▪"/>
      <w:lvlJc w:val="left"/>
      <w:pPr>
        <w:ind w:left="687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abstractNum>
  <w:abstractNum w:abstractNumId="45" w15:restartNumberingAfterBreak="0">
    <w:nsid w:val="32D25D93"/>
    <w:multiLevelType w:val="hybridMultilevel"/>
    <w:tmpl w:val="4C5246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33FC0561"/>
    <w:multiLevelType w:val="multilevel"/>
    <w:tmpl w:val="E850FC06"/>
    <w:lvl w:ilvl="0">
      <w:start w:val="1"/>
      <w:numFmt w:val="decimal"/>
      <w:lvlText w:val="%1."/>
      <w:lvlJc w:val="left"/>
      <w:pPr>
        <w:ind w:left="720" w:hanging="360"/>
      </w:pPr>
      <w:rPr>
        <w:rFonts w:hint="default"/>
      </w:rPr>
    </w:lvl>
    <w:lvl w:ilvl="1">
      <w:start w:val="2"/>
      <w:numFmt w:val="decimal"/>
      <w:isLgl/>
      <w:lvlText w:val="%1.%2."/>
      <w:lvlJc w:val="left"/>
      <w:pPr>
        <w:ind w:left="1134" w:hanging="600"/>
      </w:pPr>
      <w:rPr>
        <w:rFonts w:hint="default"/>
        <w:b/>
        <w:i w:val="0"/>
      </w:rPr>
    </w:lvl>
    <w:lvl w:ilvl="2">
      <w:start w:val="3"/>
      <w:numFmt w:val="decimal"/>
      <w:isLgl/>
      <w:lvlText w:val="%1.%2.%3."/>
      <w:lvlJc w:val="left"/>
      <w:pPr>
        <w:ind w:left="1428" w:hanging="720"/>
      </w:pPr>
      <w:rPr>
        <w:rFonts w:hint="default"/>
        <w:b/>
        <w:i w:val="0"/>
      </w:rPr>
    </w:lvl>
    <w:lvl w:ilvl="3">
      <w:start w:val="1"/>
      <w:numFmt w:val="decimal"/>
      <w:isLgl/>
      <w:lvlText w:val="%1.%2.%3.%4."/>
      <w:lvlJc w:val="left"/>
      <w:pPr>
        <w:ind w:left="1602" w:hanging="720"/>
      </w:pPr>
      <w:rPr>
        <w:rFonts w:hint="default"/>
        <w:b/>
        <w:i w:val="0"/>
      </w:rPr>
    </w:lvl>
    <w:lvl w:ilvl="4">
      <w:start w:val="1"/>
      <w:numFmt w:val="decimal"/>
      <w:isLgl/>
      <w:lvlText w:val="%1.%2.%3.%4.%5."/>
      <w:lvlJc w:val="left"/>
      <w:pPr>
        <w:ind w:left="2136" w:hanging="1080"/>
      </w:pPr>
      <w:rPr>
        <w:rFonts w:hint="default"/>
        <w:b/>
        <w:i w:val="0"/>
      </w:rPr>
    </w:lvl>
    <w:lvl w:ilvl="5">
      <w:start w:val="1"/>
      <w:numFmt w:val="decimal"/>
      <w:isLgl/>
      <w:lvlText w:val="%1.%2.%3.%4.%5.%6."/>
      <w:lvlJc w:val="left"/>
      <w:pPr>
        <w:ind w:left="2310" w:hanging="1080"/>
      </w:pPr>
      <w:rPr>
        <w:rFonts w:hint="default"/>
        <w:b/>
        <w:i w:val="0"/>
      </w:rPr>
    </w:lvl>
    <w:lvl w:ilvl="6">
      <w:start w:val="1"/>
      <w:numFmt w:val="decimal"/>
      <w:isLgl/>
      <w:lvlText w:val="%1.%2.%3.%4.%5.%6.%7."/>
      <w:lvlJc w:val="left"/>
      <w:pPr>
        <w:ind w:left="2844" w:hanging="1440"/>
      </w:pPr>
      <w:rPr>
        <w:rFonts w:hint="default"/>
        <w:b/>
        <w:i w:val="0"/>
      </w:rPr>
    </w:lvl>
    <w:lvl w:ilvl="7">
      <w:start w:val="1"/>
      <w:numFmt w:val="decimal"/>
      <w:isLgl/>
      <w:lvlText w:val="%1.%2.%3.%4.%5.%6.%7.%8."/>
      <w:lvlJc w:val="left"/>
      <w:pPr>
        <w:ind w:left="3018" w:hanging="1440"/>
      </w:pPr>
      <w:rPr>
        <w:rFonts w:hint="default"/>
        <w:b/>
        <w:i w:val="0"/>
      </w:rPr>
    </w:lvl>
    <w:lvl w:ilvl="8">
      <w:start w:val="1"/>
      <w:numFmt w:val="decimal"/>
      <w:isLgl/>
      <w:lvlText w:val="%1.%2.%3.%4.%5.%6.%7.%8.%9."/>
      <w:lvlJc w:val="left"/>
      <w:pPr>
        <w:ind w:left="3552" w:hanging="1800"/>
      </w:pPr>
      <w:rPr>
        <w:rFonts w:hint="default"/>
        <w:b/>
        <w:i w:val="0"/>
      </w:rPr>
    </w:lvl>
  </w:abstractNum>
  <w:abstractNum w:abstractNumId="47" w15:restartNumberingAfterBreak="0">
    <w:nsid w:val="36A228CF"/>
    <w:multiLevelType w:val="multilevel"/>
    <w:tmpl w:val="7770A8A8"/>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8" w15:restartNumberingAfterBreak="0">
    <w:nsid w:val="3885143A"/>
    <w:multiLevelType w:val="hybridMultilevel"/>
    <w:tmpl w:val="6CE02C42"/>
    <w:lvl w:ilvl="0" w:tplc="28001254">
      <w:start w:val="1"/>
      <w:numFmt w:val="decimal"/>
      <w:lvlText w:val="%1."/>
      <w:lvlJc w:val="left"/>
      <w:pPr>
        <w:ind w:left="644" w:hanging="360"/>
      </w:pPr>
      <w:rPr>
        <w:rFonts w:hint="default"/>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9" w15:restartNumberingAfterBreak="0">
    <w:nsid w:val="39483DBB"/>
    <w:multiLevelType w:val="hybridMultilevel"/>
    <w:tmpl w:val="D21AB34E"/>
    <w:lvl w:ilvl="0" w:tplc="E9B45754">
      <w:start w:val="1"/>
      <w:numFmt w:val="decimal"/>
      <w:lvlText w:val="%1."/>
      <w:lvlJc w:val="left"/>
      <w:pPr>
        <w:ind w:left="4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39A40459"/>
    <w:multiLevelType w:val="hybridMultilevel"/>
    <w:tmpl w:val="BA98FC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15:restartNumberingAfterBreak="0">
    <w:nsid w:val="3AB45E5A"/>
    <w:multiLevelType w:val="hybridMultilevel"/>
    <w:tmpl w:val="EA5A071E"/>
    <w:lvl w:ilvl="0" w:tplc="E9B45754">
      <w:start w:val="1"/>
      <w:numFmt w:val="decimal"/>
      <w:lvlText w:val="%1."/>
      <w:lvlJc w:val="left"/>
      <w:pPr>
        <w:ind w:left="4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15:restartNumberingAfterBreak="0">
    <w:nsid w:val="3DF06D02"/>
    <w:multiLevelType w:val="multilevel"/>
    <w:tmpl w:val="83DCF6E6"/>
    <w:lvl w:ilvl="0">
      <w:start w:val="3"/>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3" w15:restartNumberingAfterBreak="0">
    <w:nsid w:val="40C036D5"/>
    <w:multiLevelType w:val="hybridMultilevel"/>
    <w:tmpl w:val="778E0B10"/>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4" w15:restartNumberingAfterBreak="0">
    <w:nsid w:val="42876A83"/>
    <w:multiLevelType w:val="hybridMultilevel"/>
    <w:tmpl w:val="083AEFA0"/>
    <w:lvl w:ilvl="0" w:tplc="0419000F">
      <w:start w:val="1"/>
      <w:numFmt w:val="decimal"/>
      <w:lvlText w:val="%1."/>
      <w:lvlJc w:val="left"/>
      <w:pPr>
        <w:ind w:left="780" w:hanging="360"/>
      </w:p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55" w15:restartNumberingAfterBreak="0">
    <w:nsid w:val="43623D3E"/>
    <w:multiLevelType w:val="hybridMultilevel"/>
    <w:tmpl w:val="3132D7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15:restartNumberingAfterBreak="0">
    <w:nsid w:val="48C27F2D"/>
    <w:multiLevelType w:val="hybridMultilevel"/>
    <w:tmpl w:val="860A8C2A"/>
    <w:lvl w:ilvl="0" w:tplc="8EEA0AEE">
      <w:start w:val="1"/>
      <w:numFmt w:val="decimal"/>
      <w:lvlText w:val="%1."/>
      <w:lvlJc w:val="left"/>
      <w:pPr>
        <w:ind w:left="1352" w:hanging="360"/>
      </w:pPr>
      <w:rPr>
        <w:rFonts w:hint="default"/>
        <w:i w:val="0"/>
        <w:iCs/>
        <w:sz w:val="22"/>
        <w:u w:val="none"/>
      </w:rPr>
    </w:lvl>
    <w:lvl w:ilvl="1" w:tplc="04190019">
      <w:start w:val="1"/>
      <w:numFmt w:val="lowerLetter"/>
      <w:lvlText w:val="%2."/>
      <w:lvlJc w:val="left"/>
      <w:pPr>
        <w:ind w:left="2072" w:hanging="360"/>
      </w:pPr>
    </w:lvl>
    <w:lvl w:ilvl="2" w:tplc="0419001B" w:tentative="1">
      <w:start w:val="1"/>
      <w:numFmt w:val="lowerRoman"/>
      <w:lvlText w:val="%3."/>
      <w:lvlJc w:val="right"/>
      <w:pPr>
        <w:ind w:left="2792" w:hanging="180"/>
      </w:pPr>
    </w:lvl>
    <w:lvl w:ilvl="3" w:tplc="0419000F" w:tentative="1">
      <w:start w:val="1"/>
      <w:numFmt w:val="decimal"/>
      <w:lvlText w:val="%4."/>
      <w:lvlJc w:val="left"/>
      <w:pPr>
        <w:ind w:left="3512" w:hanging="360"/>
      </w:pPr>
    </w:lvl>
    <w:lvl w:ilvl="4" w:tplc="04190019" w:tentative="1">
      <w:start w:val="1"/>
      <w:numFmt w:val="lowerLetter"/>
      <w:lvlText w:val="%5."/>
      <w:lvlJc w:val="left"/>
      <w:pPr>
        <w:ind w:left="4232" w:hanging="360"/>
      </w:pPr>
    </w:lvl>
    <w:lvl w:ilvl="5" w:tplc="0419001B" w:tentative="1">
      <w:start w:val="1"/>
      <w:numFmt w:val="lowerRoman"/>
      <w:lvlText w:val="%6."/>
      <w:lvlJc w:val="right"/>
      <w:pPr>
        <w:ind w:left="4952" w:hanging="180"/>
      </w:pPr>
    </w:lvl>
    <w:lvl w:ilvl="6" w:tplc="0419000F" w:tentative="1">
      <w:start w:val="1"/>
      <w:numFmt w:val="decimal"/>
      <w:lvlText w:val="%7."/>
      <w:lvlJc w:val="left"/>
      <w:pPr>
        <w:ind w:left="5672" w:hanging="360"/>
      </w:pPr>
    </w:lvl>
    <w:lvl w:ilvl="7" w:tplc="04190019" w:tentative="1">
      <w:start w:val="1"/>
      <w:numFmt w:val="lowerLetter"/>
      <w:lvlText w:val="%8."/>
      <w:lvlJc w:val="left"/>
      <w:pPr>
        <w:ind w:left="6392" w:hanging="360"/>
      </w:pPr>
    </w:lvl>
    <w:lvl w:ilvl="8" w:tplc="0419001B" w:tentative="1">
      <w:start w:val="1"/>
      <w:numFmt w:val="lowerRoman"/>
      <w:lvlText w:val="%9."/>
      <w:lvlJc w:val="right"/>
      <w:pPr>
        <w:ind w:left="7112" w:hanging="180"/>
      </w:pPr>
    </w:lvl>
  </w:abstractNum>
  <w:abstractNum w:abstractNumId="57" w15:restartNumberingAfterBreak="0">
    <w:nsid w:val="49656D6C"/>
    <w:multiLevelType w:val="hybridMultilevel"/>
    <w:tmpl w:val="53D81864"/>
    <w:lvl w:ilvl="0" w:tplc="74CE8F46">
      <w:start w:val="1"/>
      <w:numFmt w:val="bullet"/>
      <w:lvlText w:val="-"/>
      <w:lvlJc w:val="left"/>
      <w:pPr>
        <w:ind w:left="4188" w:hanging="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4908" w:hanging="360"/>
      </w:pPr>
      <w:rPr>
        <w:rFonts w:ascii="Courier New" w:hAnsi="Courier New" w:cs="Courier New" w:hint="default"/>
      </w:rPr>
    </w:lvl>
    <w:lvl w:ilvl="2" w:tplc="04190005" w:tentative="1">
      <w:start w:val="1"/>
      <w:numFmt w:val="bullet"/>
      <w:lvlText w:val=""/>
      <w:lvlJc w:val="left"/>
      <w:pPr>
        <w:ind w:left="5628" w:hanging="360"/>
      </w:pPr>
      <w:rPr>
        <w:rFonts w:ascii="Wingdings" w:hAnsi="Wingdings" w:hint="default"/>
      </w:rPr>
    </w:lvl>
    <w:lvl w:ilvl="3" w:tplc="04190001" w:tentative="1">
      <w:start w:val="1"/>
      <w:numFmt w:val="bullet"/>
      <w:lvlText w:val=""/>
      <w:lvlJc w:val="left"/>
      <w:pPr>
        <w:ind w:left="6348" w:hanging="360"/>
      </w:pPr>
      <w:rPr>
        <w:rFonts w:ascii="Symbol" w:hAnsi="Symbol" w:hint="default"/>
      </w:rPr>
    </w:lvl>
    <w:lvl w:ilvl="4" w:tplc="04190003" w:tentative="1">
      <w:start w:val="1"/>
      <w:numFmt w:val="bullet"/>
      <w:lvlText w:val="o"/>
      <w:lvlJc w:val="left"/>
      <w:pPr>
        <w:ind w:left="7068" w:hanging="360"/>
      </w:pPr>
      <w:rPr>
        <w:rFonts w:ascii="Courier New" w:hAnsi="Courier New" w:cs="Courier New" w:hint="default"/>
      </w:rPr>
    </w:lvl>
    <w:lvl w:ilvl="5" w:tplc="04190005" w:tentative="1">
      <w:start w:val="1"/>
      <w:numFmt w:val="bullet"/>
      <w:lvlText w:val=""/>
      <w:lvlJc w:val="left"/>
      <w:pPr>
        <w:ind w:left="7788" w:hanging="360"/>
      </w:pPr>
      <w:rPr>
        <w:rFonts w:ascii="Wingdings" w:hAnsi="Wingdings" w:hint="default"/>
      </w:rPr>
    </w:lvl>
    <w:lvl w:ilvl="6" w:tplc="04190001" w:tentative="1">
      <w:start w:val="1"/>
      <w:numFmt w:val="bullet"/>
      <w:lvlText w:val=""/>
      <w:lvlJc w:val="left"/>
      <w:pPr>
        <w:ind w:left="8508" w:hanging="360"/>
      </w:pPr>
      <w:rPr>
        <w:rFonts w:ascii="Symbol" w:hAnsi="Symbol" w:hint="default"/>
      </w:rPr>
    </w:lvl>
    <w:lvl w:ilvl="7" w:tplc="04190003" w:tentative="1">
      <w:start w:val="1"/>
      <w:numFmt w:val="bullet"/>
      <w:lvlText w:val="o"/>
      <w:lvlJc w:val="left"/>
      <w:pPr>
        <w:ind w:left="9228" w:hanging="360"/>
      </w:pPr>
      <w:rPr>
        <w:rFonts w:ascii="Courier New" w:hAnsi="Courier New" w:cs="Courier New" w:hint="default"/>
      </w:rPr>
    </w:lvl>
    <w:lvl w:ilvl="8" w:tplc="04190005" w:tentative="1">
      <w:start w:val="1"/>
      <w:numFmt w:val="bullet"/>
      <w:lvlText w:val=""/>
      <w:lvlJc w:val="left"/>
      <w:pPr>
        <w:ind w:left="9948" w:hanging="360"/>
      </w:pPr>
      <w:rPr>
        <w:rFonts w:ascii="Wingdings" w:hAnsi="Wingdings" w:hint="default"/>
      </w:rPr>
    </w:lvl>
  </w:abstractNum>
  <w:abstractNum w:abstractNumId="58" w15:restartNumberingAfterBreak="0">
    <w:nsid w:val="4B327619"/>
    <w:multiLevelType w:val="hybridMultilevel"/>
    <w:tmpl w:val="CFA2FB00"/>
    <w:lvl w:ilvl="0" w:tplc="C128CEC0">
      <w:start w:val="1"/>
      <w:numFmt w:val="bullet"/>
      <w:lvlText w:val="-"/>
      <w:lvlJc w:val="left"/>
      <w:pPr>
        <w:ind w:left="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02EE3EA">
      <w:start w:val="1"/>
      <w:numFmt w:val="bullet"/>
      <w:lvlText w:val="o"/>
      <w:lvlJc w:val="left"/>
      <w:pPr>
        <w:ind w:left="18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99C11B6">
      <w:start w:val="1"/>
      <w:numFmt w:val="bullet"/>
      <w:lvlText w:val="▪"/>
      <w:lvlJc w:val="left"/>
      <w:pPr>
        <w:ind w:left="26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CD6D8DE">
      <w:start w:val="1"/>
      <w:numFmt w:val="bullet"/>
      <w:lvlText w:val="•"/>
      <w:lvlJc w:val="left"/>
      <w:pPr>
        <w:ind w:left="33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5FE26A4">
      <w:start w:val="1"/>
      <w:numFmt w:val="bullet"/>
      <w:lvlText w:val="o"/>
      <w:lvlJc w:val="left"/>
      <w:pPr>
        <w:ind w:left="40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8D84E8C">
      <w:start w:val="1"/>
      <w:numFmt w:val="bullet"/>
      <w:lvlText w:val="▪"/>
      <w:lvlJc w:val="left"/>
      <w:pPr>
        <w:ind w:left="47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EB4AE98">
      <w:start w:val="1"/>
      <w:numFmt w:val="bullet"/>
      <w:lvlText w:val="•"/>
      <w:lvlJc w:val="left"/>
      <w:pPr>
        <w:ind w:left="54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2D07C28">
      <w:start w:val="1"/>
      <w:numFmt w:val="bullet"/>
      <w:lvlText w:val="o"/>
      <w:lvlJc w:val="left"/>
      <w:pPr>
        <w:ind w:left="62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24E53B4">
      <w:start w:val="1"/>
      <w:numFmt w:val="bullet"/>
      <w:lvlText w:val="▪"/>
      <w:lvlJc w:val="left"/>
      <w:pPr>
        <w:ind w:left="69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9" w15:restartNumberingAfterBreak="0">
    <w:nsid w:val="4B9D1491"/>
    <w:multiLevelType w:val="hybridMultilevel"/>
    <w:tmpl w:val="74B270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15:restartNumberingAfterBreak="0">
    <w:nsid w:val="4BCB7ED7"/>
    <w:multiLevelType w:val="hybridMultilevel"/>
    <w:tmpl w:val="F7041812"/>
    <w:lvl w:ilvl="0" w:tplc="0419000F">
      <w:start w:val="1"/>
      <w:numFmt w:val="decimal"/>
      <w:lvlText w:val="%1."/>
      <w:lvlJc w:val="left"/>
      <w:pPr>
        <w:ind w:left="454" w:hanging="9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15:restartNumberingAfterBreak="0">
    <w:nsid w:val="4DC82586"/>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62" w15:restartNumberingAfterBreak="0">
    <w:nsid w:val="542B3316"/>
    <w:multiLevelType w:val="hybridMultilevel"/>
    <w:tmpl w:val="2E108E76"/>
    <w:lvl w:ilvl="0" w:tplc="B2223442">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15:restartNumberingAfterBreak="0">
    <w:nsid w:val="5478463E"/>
    <w:multiLevelType w:val="hybridMultilevel"/>
    <w:tmpl w:val="04F4514A"/>
    <w:lvl w:ilvl="0" w:tplc="F9A4A4F6">
      <w:start w:val="1"/>
      <w:numFmt w:val="bullet"/>
      <w:lvlText w:val="-"/>
      <w:lvlJc w:val="left"/>
      <w:pPr>
        <w:ind w:left="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9ECF9FA">
      <w:start w:val="1"/>
      <w:numFmt w:val="bullet"/>
      <w:lvlText w:val="o"/>
      <w:lvlJc w:val="left"/>
      <w:pPr>
        <w:ind w:left="1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E726F0A">
      <w:start w:val="1"/>
      <w:numFmt w:val="bullet"/>
      <w:lvlText w:val="▪"/>
      <w:lvlJc w:val="left"/>
      <w:pPr>
        <w:ind w:left="2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2AE88BC">
      <w:start w:val="1"/>
      <w:numFmt w:val="bullet"/>
      <w:lvlText w:val="•"/>
      <w:lvlJc w:val="left"/>
      <w:pPr>
        <w:ind w:left="3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4CE358A">
      <w:start w:val="1"/>
      <w:numFmt w:val="bullet"/>
      <w:lvlText w:val="o"/>
      <w:lvlJc w:val="left"/>
      <w:pPr>
        <w:ind w:left="3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7300068">
      <w:start w:val="1"/>
      <w:numFmt w:val="bullet"/>
      <w:lvlText w:val="▪"/>
      <w:lvlJc w:val="left"/>
      <w:pPr>
        <w:ind w:left="4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D4654EC">
      <w:start w:val="1"/>
      <w:numFmt w:val="bullet"/>
      <w:lvlText w:val="•"/>
      <w:lvlJc w:val="left"/>
      <w:pPr>
        <w:ind w:left="54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5C0F8D2">
      <w:start w:val="1"/>
      <w:numFmt w:val="bullet"/>
      <w:lvlText w:val="o"/>
      <w:lvlJc w:val="left"/>
      <w:pPr>
        <w:ind w:left="61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D7E8C10">
      <w:start w:val="1"/>
      <w:numFmt w:val="bullet"/>
      <w:lvlText w:val="▪"/>
      <w:lvlJc w:val="left"/>
      <w:pPr>
        <w:ind w:left="68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4" w15:restartNumberingAfterBreak="0">
    <w:nsid w:val="56833731"/>
    <w:multiLevelType w:val="hybridMultilevel"/>
    <w:tmpl w:val="CA7A33A4"/>
    <w:lvl w:ilvl="0" w:tplc="9E24664E">
      <w:start w:val="1"/>
      <w:numFmt w:val="decimal"/>
      <w:lvlText w:val="%1."/>
      <w:lvlJc w:val="left"/>
      <w:pPr>
        <w:ind w:left="644" w:hanging="360"/>
      </w:pPr>
      <w:rPr>
        <w:rFonts w:hint="default"/>
        <w:i w:val="0"/>
        <w:iCs/>
        <w:sz w:val="22"/>
        <w:u w:val="none"/>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65" w15:restartNumberingAfterBreak="0">
    <w:nsid w:val="578835E5"/>
    <w:multiLevelType w:val="hybridMultilevel"/>
    <w:tmpl w:val="924629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 w15:restartNumberingAfterBreak="0">
    <w:nsid w:val="584763AD"/>
    <w:multiLevelType w:val="hybridMultilevel"/>
    <w:tmpl w:val="6024B6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7" w15:restartNumberingAfterBreak="0">
    <w:nsid w:val="5C561680"/>
    <w:multiLevelType w:val="multilevel"/>
    <w:tmpl w:val="D69236C0"/>
    <w:lvl w:ilvl="0">
      <w:start w:val="1"/>
      <w:numFmt w:val="decimal"/>
      <w:lvlText w:val="%1."/>
      <w:lvlJc w:val="left"/>
      <w:pPr>
        <w:ind w:left="720" w:hanging="360"/>
      </w:pPr>
    </w:lvl>
    <w:lvl w:ilvl="1">
      <w:start w:val="2"/>
      <w:numFmt w:val="decimal"/>
      <w:isLgl/>
      <w:lvlText w:val="%1.%2."/>
      <w:lvlJc w:val="left"/>
      <w:pPr>
        <w:ind w:left="1129" w:hanging="4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68" w15:restartNumberingAfterBreak="0">
    <w:nsid w:val="5CD47A29"/>
    <w:multiLevelType w:val="hybridMultilevel"/>
    <w:tmpl w:val="724C287C"/>
    <w:lvl w:ilvl="0" w:tplc="EAA6A57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9" w15:restartNumberingAfterBreak="0">
    <w:nsid w:val="5FD65ED0"/>
    <w:multiLevelType w:val="multilevel"/>
    <w:tmpl w:val="6C2AF8A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604C186C"/>
    <w:multiLevelType w:val="hybridMultilevel"/>
    <w:tmpl w:val="419696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1" w15:restartNumberingAfterBreak="0">
    <w:nsid w:val="60C64A96"/>
    <w:multiLevelType w:val="hybridMultilevel"/>
    <w:tmpl w:val="BB808C78"/>
    <w:lvl w:ilvl="0" w:tplc="E9B45754">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72" w15:restartNumberingAfterBreak="0">
    <w:nsid w:val="61927BB7"/>
    <w:multiLevelType w:val="hybridMultilevel"/>
    <w:tmpl w:val="B4C43B48"/>
    <w:lvl w:ilvl="0" w:tplc="EAA6A5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3" w15:restartNumberingAfterBreak="0">
    <w:nsid w:val="61BB0AD6"/>
    <w:multiLevelType w:val="hybridMultilevel"/>
    <w:tmpl w:val="BF84E51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4" w15:restartNumberingAfterBreak="0">
    <w:nsid w:val="627277F2"/>
    <w:multiLevelType w:val="hybridMultilevel"/>
    <w:tmpl w:val="AE7C71B8"/>
    <w:lvl w:ilvl="0" w:tplc="E9B45754">
      <w:start w:val="1"/>
      <w:numFmt w:val="decimal"/>
      <w:lvlText w:val="%1."/>
      <w:lvlJc w:val="left"/>
      <w:pPr>
        <w:ind w:left="4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5" w15:restartNumberingAfterBreak="0">
    <w:nsid w:val="63C077B2"/>
    <w:multiLevelType w:val="multilevel"/>
    <w:tmpl w:val="1F2657E8"/>
    <w:lvl w:ilvl="0">
      <w:start w:val="1"/>
      <w:numFmt w:val="decimal"/>
      <w:lvlText w:val="%1."/>
      <w:lvlJc w:val="left"/>
      <w:pPr>
        <w:ind w:left="720" w:hanging="360"/>
      </w:pPr>
    </w:lvl>
    <w:lvl w:ilvl="1">
      <w:start w:val="2"/>
      <w:numFmt w:val="decimal"/>
      <w:isLgl/>
      <w:lvlText w:val="%1.%2"/>
      <w:lvlJc w:val="left"/>
      <w:pPr>
        <w:ind w:left="1919" w:hanging="360"/>
      </w:pPr>
      <w:rPr>
        <w:rFonts w:hint="default"/>
      </w:rPr>
    </w:lvl>
    <w:lvl w:ilvl="2">
      <w:start w:val="1"/>
      <w:numFmt w:val="decimal"/>
      <w:isLgl/>
      <w:lvlText w:val="%1.%2.%3"/>
      <w:lvlJc w:val="left"/>
      <w:pPr>
        <w:ind w:left="3478" w:hanging="720"/>
      </w:pPr>
      <w:rPr>
        <w:rFonts w:hint="default"/>
      </w:rPr>
    </w:lvl>
    <w:lvl w:ilvl="3">
      <w:start w:val="1"/>
      <w:numFmt w:val="decimal"/>
      <w:isLgl/>
      <w:lvlText w:val="%1.%2.%3.%4"/>
      <w:lvlJc w:val="left"/>
      <w:pPr>
        <w:ind w:left="4677" w:hanging="720"/>
      </w:pPr>
      <w:rPr>
        <w:rFonts w:hint="default"/>
      </w:rPr>
    </w:lvl>
    <w:lvl w:ilvl="4">
      <w:start w:val="1"/>
      <w:numFmt w:val="decimal"/>
      <w:isLgl/>
      <w:lvlText w:val="%1.%2.%3.%4.%5"/>
      <w:lvlJc w:val="left"/>
      <w:pPr>
        <w:ind w:left="6236" w:hanging="1080"/>
      </w:pPr>
      <w:rPr>
        <w:rFonts w:hint="default"/>
      </w:rPr>
    </w:lvl>
    <w:lvl w:ilvl="5">
      <w:start w:val="1"/>
      <w:numFmt w:val="decimal"/>
      <w:isLgl/>
      <w:lvlText w:val="%1.%2.%3.%4.%5.%6"/>
      <w:lvlJc w:val="left"/>
      <w:pPr>
        <w:ind w:left="7435" w:hanging="1080"/>
      </w:pPr>
      <w:rPr>
        <w:rFonts w:hint="default"/>
      </w:rPr>
    </w:lvl>
    <w:lvl w:ilvl="6">
      <w:start w:val="1"/>
      <w:numFmt w:val="decimal"/>
      <w:isLgl/>
      <w:lvlText w:val="%1.%2.%3.%4.%5.%6.%7"/>
      <w:lvlJc w:val="left"/>
      <w:pPr>
        <w:ind w:left="8994" w:hanging="1440"/>
      </w:pPr>
      <w:rPr>
        <w:rFonts w:hint="default"/>
      </w:rPr>
    </w:lvl>
    <w:lvl w:ilvl="7">
      <w:start w:val="1"/>
      <w:numFmt w:val="decimal"/>
      <w:isLgl/>
      <w:lvlText w:val="%1.%2.%3.%4.%5.%6.%7.%8"/>
      <w:lvlJc w:val="left"/>
      <w:pPr>
        <w:ind w:left="10193" w:hanging="1440"/>
      </w:pPr>
      <w:rPr>
        <w:rFonts w:hint="default"/>
      </w:rPr>
    </w:lvl>
    <w:lvl w:ilvl="8">
      <w:start w:val="1"/>
      <w:numFmt w:val="decimal"/>
      <w:isLgl/>
      <w:lvlText w:val="%1.%2.%3.%4.%5.%6.%7.%8.%9"/>
      <w:lvlJc w:val="left"/>
      <w:pPr>
        <w:ind w:left="11752" w:hanging="1800"/>
      </w:pPr>
      <w:rPr>
        <w:rFonts w:hint="default"/>
      </w:rPr>
    </w:lvl>
  </w:abstractNum>
  <w:abstractNum w:abstractNumId="76" w15:restartNumberingAfterBreak="0">
    <w:nsid w:val="64F54B6A"/>
    <w:multiLevelType w:val="hybridMultilevel"/>
    <w:tmpl w:val="C866A6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7" w15:restartNumberingAfterBreak="0">
    <w:nsid w:val="658D0EFD"/>
    <w:multiLevelType w:val="hybridMultilevel"/>
    <w:tmpl w:val="2D904BC8"/>
    <w:lvl w:ilvl="0" w:tplc="944CD2EE">
      <w:start w:val="1"/>
      <w:numFmt w:val="decimal"/>
      <w:lvlText w:val="%1."/>
      <w:lvlJc w:val="left"/>
      <w:pPr>
        <w:ind w:left="720" w:hanging="360"/>
      </w:pPr>
      <w:rPr>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8" w15:restartNumberingAfterBreak="0">
    <w:nsid w:val="65BC28D8"/>
    <w:multiLevelType w:val="multilevel"/>
    <w:tmpl w:val="0F86FBD0"/>
    <w:lvl w:ilvl="0">
      <w:start w:val="1"/>
      <w:numFmt w:val="decimal"/>
      <w:lvlText w:val="%1."/>
      <w:lvlJc w:val="left"/>
      <w:pPr>
        <w:ind w:left="720" w:hanging="360"/>
      </w:pPr>
    </w:lvl>
    <w:lvl w:ilvl="1">
      <w:start w:val="2"/>
      <w:numFmt w:val="decimal"/>
      <w:isLgl/>
      <w:lvlText w:val="%1.%2."/>
      <w:lvlJc w:val="left"/>
      <w:pPr>
        <w:ind w:left="1145" w:hanging="540"/>
      </w:pPr>
      <w:rPr>
        <w:rFonts w:hint="default"/>
      </w:rPr>
    </w:lvl>
    <w:lvl w:ilvl="2">
      <w:start w:val="3"/>
      <w:numFmt w:val="decimal"/>
      <w:isLgl/>
      <w:lvlText w:val="%1.%2.%3."/>
      <w:lvlJc w:val="left"/>
      <w:pPr>
        <w:ind w:left="1570" w:hanging="720"/>
      </w:pPr>
      <w:rPr>
        <w:rFonts w:hint="default"/>
      </w:rPr>
    </w:lvl>
    <w:lvl w:ilvl="3">
      <w:start w:val="1"/>
      <w:numFmt w:val="decimal"/>
      <w:isLgl/>
      <w:lvlText w:val="%1.%2.%3.%4."/>
      <w:lvlJc w:val="left"/>
      <w:pPr>
        <w:ind w:left="1815" w:hanging="720"/>
      </w:pPr>
      <w:rPr>
        <w:rFonts w:hint="default"/>
      </w:rPr>
    </w:lvl>
    <w:lvl w:ilvl="4">
      <w:start w:val="1"/>
      <w:numFmt w:val="decimal"/>
      <w:isLgl/>
      <w:lvlText w:val="%1.%2.%3.%4.%5."/>
      <w:lvlJc w:val="left"/>
      <w:pPr>
        <w:ind w:left="2420" w:hanging="1080"/>
      </w:pPr>
      <w:rPr>
        <w:rFonts w:hint="default"/>
      </w:rPr>
    </w:lvl>
    <w:lvl w:ilvl="5">
      <w:start w:val="1"/>
      <w:numFmt w:val="decimal"/>
      <w:isLgl/>
      <w:lvlText w:val="%1.%2.%3.%4.%5.%6."/>
      <w:lvlJc w:val="left"/>
      <w:pPr>
        <w:ind w:left="2665" w:hanging="1080"/>
      </w:pPr>
      <w:rPr>
        <w:rFonts w:hint="default"/>
      </w:rPr>
    </w:lvl>
    <w:lvl w:ilvl="6">
      <w:start w:val="1"/>
      <w:numFmt w:val="decimal"/>
      <w:isLgl/>
      <w:lvlText w:val="%1.%2.%3.%4.%5.%6.%7."/>
      <w:lvlJc w:val="left"/>
      <w:pPr>
        <w:ind w:left="3270" w:hanging="1440"/>
      </w:pPr>
      <w:rPr>
        <w:rFonts w:hint="default"/>
      </w:rPr>
    </w:lvl>
    <w:lvl w:ilvl="7">
      <w:start w:val="1"/>
      <w:numFmt w:val="decimal"/>
      <w:isLgl/>
      <w:lvlText w:val="%1.%2.%3.%4.%5.%6.%7.%8."/>
      <w:lvlJc w:val="left"/>
      <w:pPr>
        <w:ind w:left="3515" w:hanging="1440"/>
      </w:pPr>
      <w:rPr>
        <w:rFonts w:hint="default"/>
      </w:rPr>
    </w:lvl>
    <w:lvl w:ilvl="8">
      <w:start w:val="1"/>
      <w:numFmt w:val="decimal"/>
      <w:isLgl/>
      <w:lvlText w:val="%1.%2.%3.%4.%5.%6.%7.%8.%9."/>
      <w:lvlJc w:val="left"/>
      <w:pPr>
        <w:ind w:left="4120" w:hanging="1800"/>
      </w:pPr>
      <w:rPr>
        <w:rFonts w:hint="default"/>
      </w:rPr>
    </w:lvl>
  </w:abstractNum>
  <w:abstractNum w:abstractNumId="79" w15:restartNumberingAfterBreak="0">
    <w:nsid w:val="65F0723C"/>
    <w:multiLevelType w:val="hybridMultilevel"/>
    <w:tmpl w:val="902E9E6E"/>
    <w:lvl w:ilvl="0" w:tplc="74CE8F46">
      <w:start w:val="1"/>
      <w:numFmt w:val="bullet"/>
      <w:lvlText w:val="-"/>
      <w:lvlJc w:val="left"/>
      <w:pPr>
        <w:ind w:left="3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6D44D5A">
      <w:start w:val="1"/>
      <w:numFmt w:val="bullet"/>
      <w:lvlText w:val="o"/>
      <w:lvlJc w:val="left"/>
      <w:pPr>
        <w:ind w:left="18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9809456">
      <w:start w:val="1"/>
      <w:numFmt w:val="bullet"/>
      <w:lvlText w:val="▪"/>
      <w:lvlJc w:val="left"/>
      <w:pPr>
        <w:ind w:left="25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6AE299E">
      <w:start w:val="1"/>
      <w:numFmt w:val="bullet"/>
      <w:lvlText w:val="•"/>
      <w:lvlJc w:val="left"/>
      <w:pPr>
        <w:ind w:left="32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E342CAC">
      <w:start w:val="1"/>
      <w:numFmt w:val="bullet"/>
      <w:lvlText w:val="o"/>
      <w:lvlJc w:val="left"/>
      <w:pPr>
        <w:ind w:left="39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2102006">
      <w:start w:val="1"/>
      <w:numFmt w:val="bullet"/>
      <w:lvlText w:val="▪"/>
      <w:lvlJc w:val="left"/>
      <w:pPr>
        <w:ind w:left="47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DFAEDC6">
      <w:start w:val="1"/>
      <w:numFmt w:val="bullet"/>
      <w:lvlText w:val="•"/>
      <w:lvlJc w:val="left"/>
      <w:pPr>
        <w:ind w:left="54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7201646">
      <w:start w:val="1"/>
      <w:numFmt w:val="bullet"/>
      <w:lvlText w:val="o"/>
      <w:lvlJc w:val="left"/>
      <w:pPr>
        <w:ind w:left="61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C285260">
      <w:start w:val="1"/>
      <w:numFmt w:val="bullet"/>
      <w:lvlText w:val="▪"/>
      <w:lvlJc w:val="left"/>
      <w:pPr>
        <w:ind w:left="68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0" w15:restartNumberingAfterBreak="0">
    <w:nsid w:val="65F40F89"/>
    <w:multiLevelType w:val="hybridMultilevel"/>
    <w:tmpl w:val="5964CCBE"/>
    <w:lvl w:ilvl="0" w:tplc="EAA6A5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1" w15:restartNumberingAfterBreak="0">
    <w:nsid w:val="667E33A0"/>
    <w:multiLevelType w:val="multilevel"/>
    <w:tmpl w:val="26223B3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2" w15:restartNumberingAfterBreak="0">
    <w:nsid w:val="67241AD2"/>
    <w:multiLevelType w:val="hybridMultilevel"/>
    <w:tmpl w:val="36887E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3" w15:restartNumberingAfterBreak="0">
    <w:nsid w:val="6746401A"/>
    <w:multiLevelType w:val="hybridMultilevel"/>
    <w:tmpl w:val="A9E65D2A"/>
    <w:lvl w:ilvl="0" w:tplc="AA449348">
      <w:start w:val="1"/>
      <w:numFmt w:val="bullet"/>
      <w:lvlText w:val="-"/>
      <w:lvlJc w:val="left"/>
      <w:pPr>
        <w:ind w:left="64"/>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1" w:tplc="C8FE53F2">
      <w:start w:val="1"/>
      <w:numFmt w:val="bullet"/>
      <w:lvlText w:val="o"/>
      <w:lvlJc w:val="left"/>
      <w:pPr>
        <w:ind w:left="183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2" w:tplc="0108C8E8">
      <w:start w:val="1"/>
      <w:numFmt w:val="bullet"/>
      <w:lvlText w:val="▪"/>
      <w:lvlJc w:val="left"/>
      <w:pPr>
        <w:ind w:left="255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3" w:tplc="EA80E4E2">
      <w:start w:val="1"/>
      <w:numFmt w:val="bullet"/>
      <w:lvlText w:val="•"/>
      <w:lvlJc w:val="left"/>
      <w:pPr>
        <w:ind w:left="327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4" w:tplc="70AE53D6">
      <w:start w:val="1"/>
      <w:numFmt w:val="bullet"/>
      <w:lvlText w:val="o"/>
      <w:lvlJc w:val="left"/>
      <w:pPr>
        <w:ind w:left="399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5" w:tplc="A1D29398">
      <w:start w:val="1"/>
      <w:numFmt w:val="bullet"/>
      <w:lvlText w:val="▪"/>
      <w:lvlJc w:val="left"/>
      <w:pPr>
        <w:ind w:left="471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6" w:tplc="9FB8C1BA">
      <w:start w:val="1"/>
      <w:numFmt w:val="bullet"/>
      <w:lvlText w:val="•"/>
      <w:lvlJc w:val="left"/>
      <w:pPr>
        <w:ind w:left="543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7" w:tplc="821E1B06">
      <w:start w:val="1"/>
      <w:numFmt w:val="bullet"/>
      <w:lvlText w:val="o"/>
      <w:lvlJc w:val="left"/>
      <w:pPr>
        <w:ind w:left="615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8" w:tplc="3FC029F6">
      <w:start w:val="1"/>
      <w:numFmt w:val="bullet"/>
      <w:lvlText w:val="▪"/>
      <w:lvlJc w:val="left"/>
      <w:pPr>
        <w:ind w:left="687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abstractNum>
  <w:abstractNum w:abstractNumId="84" w15:restartNumberingAfterBreak="0">
    <w:nsid w:val="698D036C"/>
    <w:multiLevelType w:val="multilevel"/>
    <w:tmpl w:val="C7A82F14"/>
    <w:lvl w:ilvl="0">
      <w:start w:val="1"/>
      <w:numFmt w:val="decimal"/>
      <w:lvlText w:val="%1."/>
      <w:lvlJc w:val="left"/>
      <w:pPr>
        <w:ind w:left="420" w:hanging="360"/>
      </w:pPr>
      <w:rPr>
        <w:rFonts w:hint="default"/>
      </w:rPr>
    </w:lvl>
    <w:lvl w:ilvl="1">
      <w:start w:val="1"/>
      <w:numFmt w:val="decimal"/>
      <w:isLgl/>
      <w:lvlText w:val="%1.%2."/>
      <w:lvlJc w:val="left"/>
      <w:pPr>
        <w:ind w:left="1174" w:hanging="465"/>
      </w:pPr>
      <w:rPr>
        <w:rFonts w:hint="default"/>
      </w:rPr>
    </w:lvl>
    <w:lvl w:ilvl="2">
      <w:start w:val="1"/>
      <w:numFmt w:val="decimal"/>
      <w:isLgl/>
      <w:lvlText w:val="%1.%2.%3."/>
      <w:lvlJc w:val="left"/>
      <w:pPr>
        <w:ind w:left="2078" w:hanging="720"/>
      </w:pPr>
      <w:rPr>
        <w:rFonts w:hint="default"/>
      </w:rPr>
    </w:lvl>
    <w:lvl w:ilvl="3">
      <w:start w:val="1"/>
      <w:numFmt w:val="decimal"/>
      <w:isLgl/>
      <w:lvlText w:val="%1.%2.%3.%4."/>
      <w:lvlJc w:val="left"/>
      <w:pPr>
        <w:ind w:left="2727" w:hanging="720"/>
      </w:pPr>
      <w:rPr>
        <w:rFonts w:hint="default"/>
      </w:rPr>
    </w:lvl>
    <w:lvl w:ilvl="4">
      <w:start w:val="1"/>
      <w:numFmt w:val="decimal"/>
      <w:isLgl/>
      <w:lvlText w:val="%1.%2.%3.%4.%5."/>
      <w:lvlJc w:val="left"/>
      <w:pPr>
        <w:ind w:left="3736" w:hanging="1080"/>
      </w:pPr>
      <w:rPr>
        <w:rFonts w:hint="default"/>
      </w:rPr>
    </w:lvl>
    <w:lvl w:ilvl="5">
      <w:start w:val="1"/>
      <w:numFmt w:val="decimal"/>
      <w:isLgl/>
      <w:lvlText w:val="%1.%2.%3.%4.%5.%6."/>
      <w:lvlJc w:val="left"/>
      <w:pPr>
        <w:ind w:left="4385" w:hanging="1080"/>
      </w:pPr>
      <w:rPr>
        <w:rFonts w:hint="default"/>
      </w:rPr>
    </w:lvl>
    <w:lvl w:ilvl="6">
      <w:start w:val="1"/>
      <w:numFmt w:val="decimal"/>
      <w:isLgl/>
      <w:lvlText w:val="%1.%2.%3.%4.%5.%6.%7."/>
      <w:lvlJc w:val="left"/>
      <w:pPr>
        <w:ind w:left="5394" w:hanging="1440"/>
      </w:pPr>
      <w:rPr>
        <w:rFonts w:hint="default"/>
      </w:rPr>
    </w:lvl>
    <w:lvl w:ilvl="7">
      <w:start w:val="1"/>
      <w:numFmt w:val="decimal"/>
      <w:isLgl/>
      <w:lvlText w:val="%1.%2.%3.%4.%5.%6.%7.%8."/>
      <w:lvlJc w:val="left"/>
      <w:pPr>
        <w:ind w:left="6043" w:hanging="1440"/>
      </w:pPr>
      <w:rPr>
        <w:rFonts w:hint="default"/>
      </w:rPr>
    </w:lvl>
    <w:lvl w:ilvl="8">
      <w:start w:val="1"/>
      <w:numFmt w:val="decimal"/>
      <w:isLgl/>
      <w:lvlText w:val="%1.%2.%3.%4.%5.%6.%7.%8.%9."/>
      <w:lvlJc w:val="left"/>
      <w:pPr>
        <w:ind w:left="7052" w:hanging="1800"/>
      </w:pPr>
      <w:rPr>
        <w:rFonts w:hint="default"/>
      </w:rPr>
    </w:lvl>
  </w:abstractNum>
  <w:abstractNum w:abstractNumId="85" w15:restartNumberingAfterBreak="0">
    <w:nsid w:val="6B9D2EC5"/>
    <w:multiLevelType w:val="hybridMultilevel"/>
    <w:tmpl w:val="D5D257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6" w15:restartNumberingAfterBreak="0">
    <w:nsid w:val="6CB53366"/>
    <w:multiLevelType w:val="hybridMultilevel"/>
    <w:tmpl w:val="A55C28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7" w15:restartNumberingAfterBreak="0">
    <w:nsid w:val="6D070058"/>
    <w:multiLevelType w:val="hybridMultilevel"/>
    <w:tmpl w:val="ED16275A"/>
    <w:lvl w:ilvl="0" w:tplc="1F6A6F3C">
      <w:start w:val="1"/>
      <w:numFmt w:val="decimal"/>
      <w:lvlText w:val="%1."/>
      <w:lvlJc w:val="left"/>
      <w:pPr>
        <w:ind w:left="454" w:hanging="9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8" w15:restartNumberingAfterBreak="0">
    <w:nsid w:val="6D5068AD"/>
    <w:multiLevelType w:val="hybridMultilevel"/>
    <w:tmpl w:val="FDB6B7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9" w15:restartNumberingAfterBreak="0">
    <w:nsid w:val="6D7D3585"/>
    <w:multiLevelType w:val="multilevel"/>
    <w:tmpl w:val="66BEF0A0"/>
    <w:lvl w:ilvl="0">
      <w:start w:val="1"/>
      <w:numFmt w:val="decimal"/>
      <w:lvlText w:val="%1."/>
      <w:lvlJc w:val="left"/>
      <w:pPr>
        <w:ind w:left="720" w:hanging="360"/>
      </w:pPr>
    </w:lvl>
    <w:lvl w:ilvl="1">
      <w:start w:val="2"/>
      <w:numFmt w:val="decimal"/>
      <w:isLgl/>
      <w:lvlText w:val="%1.%2."/>
      <w:lvlJc w:val="left"/>
      <w:pPr>
        <w:ind w:left="1205" w:hanging="600"/>
      </w:pPr>
      <w:rPr>
        <w:rFonts w:hint="default"/>
      </w:rPr>
    </w:lvl>
    <w:lvl w:ilvl="2">
      <w:start w:val="2"/>
      <w:numFmt w:val="decimal"/>
      <w:isLgl/>
      <w:lvlText w:val="%1.%2.%3."/>
      <w:lvlJc w:val="left"/>
      <w:pPr>
        <w:ind w:left="1570" w:hanging="720"/>
      </w:pPr>
      <w:rPr>
        <w:rFonts w:hint="default"/>
      </w:rPr>
    </w:lvl>
    <w:lvl w:ilvl="3">
      <w:start w:val="1"/>
      <w:numFmt w:val="decimal"/>
      <w:isLgl/>
      <w:lvlText w:val="%1.%2.%3.%4."/>
      <w:lvlJc w:val="left"/>
      <w:pPr>
        <w:ind w:left="1815" w:hanging="720"/>
      </w:pPr>
      <w:rPr>
        <w:rFonts w:hint="default"/>
      </w:rPr>
    </w:lvl>
    <w:lvl w:ilvl="4">
      <w:start w:val="1"/>
      <w:numFmt w:val="decimal"/>
      <w:isLgl/>
      <w:lvlText w:val="%1.%2.%3.%4.%5."/>
      <w:lvlJc w:val="left"/>
      <w:pPr>
        <w:ind w:left="2420" w:hanging="1080"/>
      </w:pPr>
      <w:rPr>
        <w:rFonts w:hint="default"/>
      </w:rPr>
    </w:lvl>
    <w:lvl w:ilvl="5">
      <w:start w:val="1"/>
      <w:numFmt w:val="decimal"/>
      <w:isLgl/>
      <w:lvlText w:val="%1.%2.%3.%4.%5.%6."/>
      <w:lvlJc w:val="left"/>
      <w:pPr>
        <w:ind w:left="2665" w:hanging="1080"/>
      </w:pPr>
      <w:rPr>
        <w:rFonts w:hint="default"/>
      </w:rPr>
    </w:lvl>
    <w:lvl w:ilvl="6">
      <w:start w:val="1"/>
      <w:numFmt w:val="decimal"/>
      <w:isLgl/>
      <w:lvlText w:val="%1.%2.%3.%4.%5.%6.%7."/>
      <w:lvlJc w:val="left"/>
      <w:pPr>
        <w:ind w:left="3270" w:hanging="1440"/>
      </w:pPr>
      <w:rPr>
        <w:rFonts w:hint="default"/>
      </w:rPr>
    </w:lvl>
    <w:lvl w:ilvl="7">
      <w:start w:val="1"/>
      <w:numFmt w:val="decimal"/>
      <w:isLgl/>
      <w:lvlText w:val="%1.%2.%3.%4.%5.%6.%7.%8."/>
      <w:lvlJc w:val="left"/>
      <w:pPr>
        <w:ind w:left="3515" w:hanging="1440"/>
      </w:pPr>
      <w:rPr>
        <w:rFonts w:hint="default"/>
      </w:rPr>
    </w:lvl>
    <w:lvl w:ilvl="8">
      <w:start w:val="1"/>
      <w:numFmt w:val="decimal"/>
      <w:isLgl/>
      <w:lvlText w:val="%1.%2.%3.%4.%5.%6.%7.%8.%9."/>
      <w:lvlJc w:val="left"/>
      <w:pPr>
        <w:ind w:left="4120" w:hanging="1800"/>
      </w:pPr>
      <w:rPr>
        <w:rFonts w:hint="default"/>
      </w:rPr>
    </w:lvl>
  </w:abstractNum>
  <w:abstractNum w:abstractNumId="90" w15:restartNumberingAfterBreak="0">
    <w:nsid w:val="6E561DDD"/>
    <w:multiLevelType w:val="multilevel"/>
    <w:tmpl w:val="E850FC06"/>
    <w:lvl w:ilvl="0">
      <w:start w:val="1"/>
      <w:numFmt w:val="decimal"/>
      <w:lvlText w:val="%1."/>
      <w:lvlJc w:val="left"/>
      <w:pPr>
        <w:ind w:left="720" w:hanging="360"/>
      </w:pPr>
      <w:rPr>
        <w:rFonts w:hint="default"/>
      </w:rPr>
    </w:lvl>
    <w:lvl w:ilvl="1">
      <w:start w:val="2"/>
      <w:numFmt w:val="decimal"/>
      <w:isLgl/>
      <w:lvlText w:val="%1.%2."/>
      <w:lvlJc w:val="left"/>
      <w:pPr>
        <w:ind w:left="1134" w:hanging="600"/>
      </w:pPr>
      <w:rPr>
        <w:rFonts w:hint="default"/>
        <w:b/>
        <w:i w:val="0"/>
      </w:rPr>
    </w:lvl>
    <w:lvl w:ilvl="2">
      <w:start w:val="3"/>
      <w:numFmt w:val="decimal"/>
      <w:isLgl/>
      <w:lvlText w:val="%1.%2.%3."/>
      <w:lvlJc w:val="left"/>
      <w:pPr>
        <w:ind w:left="1428" w:hanging="720"/>
      </w:pPr>
      <w:rPr>
        <w:rFonts w:hint="default"/>
        <w:b/>
        <w:i w:val="0"/>
      </w:rPr>
    </w:lvl>
    <w:lvl w:ilvl="3">
      <w:start w:val="1"/>
      <w:numFmt w:val="decimal"/>
      <w:isLgl/>
      <w:lvlText w:val="%1.%2.%3.%4."/>
      <w:lvlJc w:val="left"/>
      <w:pPr>
        <w:ind w:left="1602" w:hanging="720"/>
      </w:pPr>
      <w:rPr>
        <w:rFonts w:hint="default"/>
        <w:b/>
        <w:i w:val="0"/>
      </w:rPr>
    </w:lvl>
    <w:lvl w:ilvl="4">
      <w:start w:val="1"/>
      <w:numFmt w:val="decimal"/>
      <w:isLgl/>
      <w:lvlText w:val="%1.%2.%3.%4.%5."/>
      <w:lvlJc w:val="left"/>
      <w:pPr>
        <w:ind w:left="2136" w:hanging="1080"/>
      </w:pPr>
      <w:rPr>
        <w:rFonts w:hint="default"/>
        <w:b/>
        <w:i w:val="0"/>
      </w:rPr>
    </w:lvl>
    <w:lvl w:ilvl="5">
      <w:start w:val="1"/>
      <w:numFmt w:val="decimal"/>
      <w:isLgl/>
      <w:lvlText w:val="%1.%2.%3.%4.%5.%6."/>
      <w:lvlJc w:val="left"/>
      <w:pPr>
        <w:ind w:left="2310" w:hanging="1080"/>
      </w:pPr>
      <w:rPr>
        <w:rFonts w:hint="default"/>
        <w:b/>
        <w:i w:val="0"/>
      </w:rPr>
    </w:lvl>
    <w:lvl w:ilvl="6">
      <w:start w:val="1"/>
      <w:numFmt w:val="decimal"/>
      <w:isLgl/>
      <w:lvlText w:val="%1.%2.%3.%4.%5.%6.%7."/>
      <w:lvlJc w:val="left"/>
      <w:pPr>
        <w:ind w:left="2844" w:hanging="1440"/>
      </w:pPr>
      <w:rPr>
        <w:rFonts w:hint="default"/>
        <w:b/>
        <w:i w:val="0"/>
      </w:rPr>
    </w:lvl>
    <w:lvl w:ilvl="7">
      <w:start w:val="1"/>
      <w:numFmt w:val="decimal"/>
      <w:isLgl/>
      <w:lvlText w:val="%1.%2.%3.%4.%5.%6.%7.%8."/>
      <w:lvlJc w:val="left"/>
      <w:pPr>
        <w:ind w:left="3018" w:hanging="1440"/>
      </w:pPr>
      <w:rPr>
        <w:rFonts w:hint="default"/>
        <w:b/>
        <w:i w:val="0"/>
      </w:rPr>
    </w:lvl>
    <w:lvl w:ilvl="8">
      <w:start w:val="1"/>
      <w:numFmt w:val="decimal"/>
      <w:isLgl/>
      <w:lvlText w:val="%1.%2.%3.%4.%5.%6.%7.%8.%9."/>
      <w:lvlJc w:val="left"/>
      <w:pPr>
        <w:ind w:left="3552" w:hanging="1800"/>
      </w:pPr>
      <w:rPr>
        <w:rFonts w:hint="default"/>
        <w:b/>
        <w:i w:val="0"/>
      </w:rPr>
    </w:lvl>
  </w:abstractNum>
  <w:abstractNum w:abstractNumId="91" w15:restartNumberingAfterBreak="0">
    <w:nsid w:val="6F7410D5"/>
    <w:multiLevelType w:val="multilevel"/>
    <w:tmpl w:val="ECFE5D5E"/>
    <w:lvl w:ilvl="0">
      <w:start w:val="1"/>
      <w:numFmt w:val="decimal"/>
      <w:lvlText w:val="%1."/>
      <w:lvlJc w:val="left"/>
      <w:pPr>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2" w15:restartNumberingAfterBreak="0">
    <w:nsid w:val="722120F6"/>
    <w:multiLevelType w:val="hybridMultilevel"/>
    <w:tmpl w:val="50EA9A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3" w15:restartNumberingAfterBreak="0">
    <w:nsid w:val="745A6780"/>
    <w:multiLevelType w:val="hybridMultilevel"/>
    <w:tmpl w:val="BEC41C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4" w15:restartNumberingAfterBreak="0">
    <w:nsid w:val="747612E8"/>
    <w:multiLevelType w:val="hybridMultilevel"/>
    <w:tmpl w:val="1DB04D26"/>
    <w:lvl w:ilvl="0" w:tplc="EAA6A57A">
      <w:start w:val="1"/>
      <w:numFmt w:val="bullet"/>
      <w:lvlText w:val=""/>
      <w:lvlJc w:val="left"/>
      <w:pPr>
        <w:ind w:left="502"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5" w15:restartNumberingAfterBreak="0">
    <w:nsid w:val="75807BAA"/>
    <w:multiLevelType w:val="hybridMultilevel"/>
    <w:tmpl w:val="95601066"/>
    <w:lvl w:ilvl="0" w:tplc="E9B45754">
      <w:start w:val="1"/>
      <w:numFmt w:val="decimal"/>
      <w:lvlText w:val="%1."/>
      <w:lvlJc w:val="left"/>
      <w:pPr>
        <w:ind w:left="4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6" w15:restartNumberingAfterBreak="0">
    <w:nsid w:val="77802B65"/>
    <w:multiLevelType w:val="multilevel"/>
    <w:tmpl w:val="DC3C7C3E"/>
    <w:lvl w:ilvl="0">
      <w:start w:val="1"/>
      <w:numFmt w:val="decimal"/>
      <w:lvlText w:val="%1."/>
      <w:lvlJc w:val="left"/>
      <w:pPr>
        <w:ind w:left="600" w:hanging="600"/>
      </w:pPr>
      <w:rPr>
        <w:rFonts w:hint="default"/>
      </w:rPr>
    </w:lvl>
    <w:lvl w:ilvl="1">
      <w:start w:val="1"/>
      <w:numFmt w:val="decimal"/>
      <w:lvlText w:val="%1.%2."/>
      <w:lvlJc w:val="left"/>
      <w:pPr>
        <w:ind w:left="954" w:hanging="60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97" w15:restartNumberingAfterBreak="0">
    <w:nsid w:val="7B6E73EC"/>
    <w:multiLevelType w:val="hybridMultilevel"/>
    <w:tmpl w:val="ECFAC1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8" w15:restartNumberingAfterBreak="0">
    <w:nsid w:val="7B70590F"/>
    <w:multiLevelType w:val="hybridMultilevel"/>
    <w:tmpl w:val="97D66D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9" w15:restartNumberingAfterBreak="0">
    <w:nsid w:val="7DE3328E"/>
    <w:multiLevelType w:val="hybridMultilevel"/>
    <w:tmpl w:val="46C8DA50"/>
    <w:lvl w:ilvl="0" w:tplc="E9B45754">
      <w:start w:val="1"/>
      <w:numFmt w:val="decimal"/>
      <w:lvlText w:val="%1."/>
      <w:lvlJc w:val="left"/>
      <w:pPr>
        <w:ind w:left="4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0" w15:restartNumberingAfterBreak="0">
    <w:nsid w:val="7E63638C"/>
    <w:multiLevelType w:val="hybridMultilevel"/>
    <w:tmpl w:val="7E3C3A6C"/>
    <w:lvl w:ilvl="0" w:tplc="B7FCF0E0">
      <w:start w:val="1"/>
      <w:numFmt w:val="bullet"/>
      <w:lvlText w:val=""/>
      <w:lvlJc w:val="left"/>
      <w:pPr>
        <w:ind w:left="1492" w:hanging="360"/>
      </w:pPr>
      <w:rPr>
        <w:rFonts w:ascii="Symbol" w:hAnsi="Symbol" w:hint="default"/>
      </w:rPr>
    </w:lvl>
    <w:lvl w:ilvl="1" w:tplc="04190003" w:tentative="1">
      <w:start w:val="1"/>
      <w:numFmt w:val="bullet"/>
      <w:lvlText w:val="o"/>
      <w:lvlJc w:val="left"/>
      <w:pPr>
        <w:ind w:left="2212" w:hanging="360"/>
      </w:pPr>
      <w:rPr>
        <w:rFonts w:ascii="Courier New" w:hAnsi="Courier New" w:cs="Courier New" w:hint="default"/>
      </w:rPr>
    </w:lvl>
    <w:lvl w:ilvl="2" w:tplc="04190005" w:tentative="1">
      <w:start w:val="1"/>
      <w:numFmt w:val="bullet"/>
      <w:lvlText w:val=""/>
      <w:lvlJc w:val="left"/>
      <w:pPr>
        <w:ind w:left="2932" w:hanging="360"/>
      </w:pPr>
      <w:rPr>
        <w:rFonts w:ascii="Wingdings" w:hAnsi="Wingdings" w:hint="default"/>
      </w:rPr>
    </w:lvl>
    <w:lvl w:ilvl="3" w:tplc="04190001" w:tentative="1">
      <w:start w:val="1"/>
      <w:numFmt w:val="bullet"/>
      <w:lvlText w:val=""/>
      <w:lvlJc w:val="left"/>
      <w:pPr>
        <w:ind w:left="3652" w:hanging="360"/>
      </w:pPr>
      <w:rPr>
        <w:rFonts w:ascii="Symbol" w:hAnsi="Symbol" w:hint="default"/>
      </w:rPr>
    </w:lvl>
    <w:lvl w:ilvl="4" w:tplc="04190003" w:tentative="1">
      <w:start w:val="1"/>
      <w:numFmt w:val="bullet"/>
      <w:lvlText w:val="o"/>
      <w:lvlJc w:val="left"/>
      <w:pPr>
        <w:ind w:left="4372" w:hanging="360"/>
      </w:pPr>
      <w:rPr>
        <w:rFonts w:ascii="Courier New" w:hAnsi="Courier New" w:cs="Courier New" w:hint="default"/>
      </w:rPr>
    </w:lvl>
    <w:lvl w:ilvl="5" w:tplc="04190005" w:tentative="1">
      <w:start w:val="1"/>
      <w:numFmt w:val="bullet"/>
      <w:lvlText w:val=""/>
      <w:lvlJc w:val="left"/>
      <w:pPr>
        <w:ind w:left="5092" w:hanging="360"/>
      </w:pPr>
      <w:rPr>
        <w:rFonts w:ascii="Wingdings" w:hAnsi="Wingdings" w:hint="default"/>
      </w:rPr>
    </w:lvl>
    <w:lvl w:ilvl="6" w:tplc="04190001" w:tentative="1">
      <w:start w:val="1"/>
      <w:numFmt w:val="bullet"/>
      <w:lvlText w:val=""/>
      <w:lvlJc w:val="left"/>
      <w:pPr>
        <w:ind w:left="5812" w:hanging="360"/>
      </w:pPr>
      <w:rPr>
        <w:rFonts w:ascii="Symbol" w:hAnsi="Symbol" w:hint="default"/>
      </w:rPr>
    </w:lvl>
    <w:lvl w:ilvl="7" w:tplc="04190003" w:tentative="1">
      <w:start w:val="1"/>
      <w:numFmt w:val="bullet"/>
      <w:lvlText w:val="o"/>
      <w:lvlJc w:val="left"/>
      <w:pPr>
        <w:ind w:left="6532" w:hanging="360"/>
      </w:pPr>
      <w:rPr>
        <w:rFonts w:ascii="Courier New" w:hAnsi="Courier New" w:cs="Courier New" w:hint="default"/>
      </w:rPr>
    </w:lvl>
    <w:lvl w:ilvl="8" w:tplc="04190005" w:tentative="1">
      <w:start w:val="1"/>
      <w:numFmt w:val="bullet"/>
      <w:lvlText w:val=""/>
      <w:lvlJc w:val="left"/>
      <w:pPr>
        <w:ind w:left="7252" w:hanging="360"/>
      </w:pPr>
      <w:rPr>
        <w:rFonts w:ascii="Wingdings" w:hAnsi="Wingdings" w:hint="default"/>
      </w:rPr>
    </w:lvl>
  </w:abstractNum>
  <w:abstractNum w:abstractNumId="101" w15:restartNumberingAfterBreak="0">
    <w:nsid w:val="7EAC6BAE"/>
    <w:multiLevelType w:val="hybridMultilevel"/>
    <w:tmpl w:val="9A36A4DA"/>
    <w:lvl w:ilvl="0" w:tplc="2D1CF50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2" w15:restartNumberingAfterBreak="0">
    <w:nsid w:val="7FDB504C"/>
    <w:multiLevelType w:val="multilevel"/>
    <w:tmpl w:val="6C2AF8A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5"/>
  </w:num>
  <w:num w:numId="2">
    <w:abstractNumId w:val="96"/>
  </w:num>
  <w:num w:numId="3">
    <w:abstractNumId w:val="20"/>
  </w:num>
  <w:num w:numId="4">
    <w:abstractNumId w:val="81"/>
  </w:num>
  <w:num w:numId="5">
    <w:abstractNumId w:val="16"/>
  </w:num>
  <w:num w:numId="6">
    <w:abstractNumId w:val="35"/>
  </w:num>
  <w:num w:numId="7">
    <w:abstractNumId w:val="36"/>
  </w:num>
  <w:num w:numId="8">
    <w:abstractNumId w:val="17"/>
  </w:num>
  <w:num w:numId="9">
    <w:abstractNumId w:val="94"/>
  </w:num>
  <w:num w:numId="10">
    <w:abstractNumId w:val="68"/>
  </w:num>
  <w:num w:numId="11">
    <w:abstractNumId w:val="89"/>
  </w:num>
  <w:num w:numId="12">
    <w:abstractNumId w:val="100"/>
  </w:num>
  <w:num w:numId="13">
    <w:abstractNumId w:val="9"/>
  </w:num>
  <w:num w:numId="14">
    <w:abstractNumId w:val="90"/>
  </w:num>
  <w:num w:numId="15">
    <w:abstractNumId w:val="19"/>
  </w:num>
  <w:num w:numId="16">
    <w:abstractNumId w:val="87"/>
  </w:num>
  <w:num w:numId="17">
    <w:abstractNumId w:val="60"/>
  </w:num>
  <w:num w:numId="18">
    <w:abstractNumId w:val="4"/>
  </w:num>
  <w:num w:numId="19">
    <w:abstractNumId w:val="42"/>
  </w:num>
  <w:num w:numId="20">
    <w:abstractNumId w:val="25"/>
  </w:num>
  <w:num w:numId="21">
    <w:abstractNumId w:val="24"/>
  </w:num>
  <w:num w:numId="22">
    <w:abstractNumId w:val="55"/>
  </w:num>
  <w:num w:numId="23">
    <w:abstractNumId w:val="6"/>
  </w:num>
  <w:num w:numId="24">
    <w:abstractNumId w:val="21"/>
  </w:num>
  <w:num w:numId="25">
    <w:abstractNumId w:val="65"/>
  </w:num>
  <w:num w:numId="26">
    <w:abstractNumId w:val="92"/>
  </w:num>
  <w:num w:numId="27">
    <w:abstractNumId w:val="93"/>
  </w:num>
  <w:num w:numId="28">
    <w:abstractNumId w:val="77"/>
  </w:num>
  <w:num w:numId="29">
    <w:abstractNumId w:val="76"/>
  </w:num>
  <w:num w:numId="30">
    <w:abstractNumId w:val="10"/>
  </w:num>
  <w:num w:numId="31">
    <w:abstractNumId w:val="97"/>
  </w:num>
  <w:num w:numId="32">
    <w:abstractNumId w:val="70"/>
  </w:num>
  <w:num w:numId="33">
    <w:abstractNumId w:val="66"/>
  </w:num>
  <w:num w:numId="34">
    <w:abstractNumId w:val="2"/>
  </w:num>
  <w:num w:numId="35">
    <w:abstractNumId w:val="86"/>
  </w:num>
  <w:num w:numId="36">
    <w:abstractNumId w:val="45"/>
  </w:num>
  <w:num w:numId="37">
    <w:abstractNumId w:val="59"/>
  </w:num>
  <w:num w:numId="38">
    <w:abstractNumId w:val="88"/>
  </w:num>
  <w:num w:numId="39">
    <w:abstractNumId w:val="3"/>
  </w:num>
  <w:num w:numId="40">
    <w:abstractNumId w:val="67"/>
  </w:num>
  <w:num w:numId="41">
    <w:abstractNumId w:val="75"/>
  </w:num>
  <w:num w:numId="42">
    <w:abstractNumId w:val="8"/>
  </w:num>
  <w:num w:numId="43">
    <w:abstractNumId w:val="27"/>
  </w:num>
  <w:num w:numId="44">
    <w:abstractNumId w:val="29"/>
  </w:num>
  <w:num w:numId="45">
    <w:abstractNumId w:val="11"/>
  </w:num>
  <w:num w:numId="46">
    <w:abstractNumId w:val="102"/>
  </w:num>
  <w:num w:numId="47">
    <w:abstractNumId w:val="69"/>
  </w:num>
  <w:num w:numId="48">
    <w:abstractNumId w:val="1"/>
  </w:num>
  <w:num w:numId="49">
    <w:abstractNumId w:val="12"/>
  </w:num>
  <w:num w:numId="50">
    <w:abstractNumId w:val="41"/>
  </w:num>
  <w:num w:numId="51">
    <w:abstractNumId w:val="14"/>
  </w:num>
  <w:num w:numId="52">
    <w:abstractNumId w:val="13"/>
  </w:num>
  <w:num w:numId="53">
    <w:abstractNumId w:val="71"/>
  </w:num>
  <w:num w:numId="54">
    <w:abstractNumId w:val="28"/>
  </w:num>
  <w:num w:numId="55">
    <w:abstractNumId w:val="49"/>
  </w:num>
  <w:num w:numId="56">
    <w:abstractNumId w:val="95"/>
  </w:num>
  <w:num w:numId="57">
    <w:abstractNumId w:val="84"/>
  </w:num>
  <w:num w:numId="58">
    <w:abstractNumId w:val="51"/>
  </w:num>
  <w:num w:numId="59">
    <w:abstractNumId w:val="74"/>
  </w:num>
  <w:num w:numId="60">
    <w:abstractNumId w:val="0"/>
  </w:num>
  <w:num w:numId="6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33"/>
  </w:num>
  <w:num w:numId="64">
    <w:abstractNumId w:val="99"/>
  </w:num>
  <w:num w:numId="65">
    <w:abstractNumId w:val="32"/>
  </w:num>
  <w:num w:numId="66">
    <w:abstractNumId w:val="50"/>
  </w:num>
  <w:num w:numId="67">
    <w:abstractNumId w:val="98"/>
  </w:num>
  <w:num w:numId="68">
    <w:abstractNumId w:val="73"/>
  </w:num>
  <w:num w:numId="69">
    <w:abstractNumId w:val="78"/>
  </w:num>
  <w:num w:numId="70">
    <w:abstractNumId w:val="5"/>
  </w:num>
  <w:num w:numId="71">
    <w:abstractNumId w:val="91"/>
  </w:num>
  <w:num w:numId="72">
    <w:abstractNumId w:val="85"/>
  </w:num>
  <w:num w:numId="73">
    <w:abstractNumId w:val="82"/>
  </w:num>
  <w:num w:numId="74">
    <w:abstractNumId w:val="23"/>
  </w:num>
  <w:num w:numId="75">
    <w:abstractNumId w:val="38"/>
  </w:num>
  <w:num w:numId="76">
    <w:abstractNumId w:val="61"/>
  </w:num>
  <w:num w:numId="77">
    <w:abstractNumId w:val="43"/>
  </w:num>
  <w:num w:numId="78">
    <w:abstractNumId w:val="46"/>
  </w:num>
  <w:num w:numId="79">
    <w:abstractNumId w:val="34"/>
  </w:num>
  <w:num w:numId="80">
    <w:abstractNumId w:val="54"/>
  </w:num>
  <w:num w:numId="81">
    <w:abstractNumId w:val="80"/>
  </w:num>
  <w:num w:numId="82">
    <w:abstractNumId w:val="101"/>
  </w:num>
  <w:num w:numId="83">
    <w:abstractNumId w:val="37"/>
  </w:num>
  <w:num w:numId="84">
    <w:abstractNumId w:val="47"/>
  </w:num>
  <w:num w:numId="85">
    <w:abstractNumId w:val="53"/>
  </w:num>
  <w:num w:numId="86">
    <w:abstractNumId w:val="26"/>
  </w:num>
  <w:num w:numId="87">
    <w:abstractNumId w:val="52"/>
  </w:num>
  <w:num w:numId="88">
    <w:abstractNumId w:val="39"/>
  </w:num>
  <w:num w:numId="89">
    <w:abstractNumId w:val="62"/>
  </w:num>
  <w:num w:numId="90">
    <w:abstractNumId w:val="72"/>
  </w:num>
  <w:num w:numId="91">
    <w:abstractNumId w:val="79"/>
  </w:num>
  <w:num w:numId="92">
    <w:abstractNumId w:val="58"/>
  </w:num>
  <w:num w:numId="93">
    <w:abstractNumId w:val="63"/>
  </w:num>
  <w:num w:numId="94">
    <w:abstractNumId w:val="40"/>
  </w:num>
  <w:num w:numId="95">
    <w:abstractNumId w:val="31"/>
  </w:num>
  <w:num w:numId="96">
    <w:abstractNumId w:val="44"/>
  </w:num>
  <w:num w:numId="97">
    <w:abstractNumId w:val="83"/>
  </w:num>
  <w:num w:numId="98">
    <w:abstractNumId w:val="7"/>
  </w:num>
  <w:num w:numId="99">
    <w:abstractNumId w:val="30"/>
  </w:num>
  <w:num w:numId="100">
    <w:abstractNumId w:val="57"/>
  </w:num>
  <w:num w:numId="101">
    <w:abstractNumId w:val="48"/>
  </w:num>
  <w:num w:numId="102">
    <w:abstractNumId w:val="18"/>
  </w:num>
  <w:num w:numId="103">
    <w:abstractNumId w:val="64"/>
  </w:num>
  <w:num w:numId="104">
    <w:abstractNumId w:val="56"/>
  </w:num>
  <w:num w:numId="105">
    <w:abstractNumId w:val="22"/>
  </w:num>
  <w:numIdMacAtCleanup w:val="10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509CF"/>
    <w:rsid w:val="000130A1"/>
    <w:rsid w:val="0002341E"/>
    <w:rsid w:val="00042167"/>
    <w:rsid w:val="00054C04"/>
    <w:rsid w:val="0005799D"/>
    <w:rsid w:val="00061927"/>
    <w:rsid w:val="0006351B"/>
    <w:rsid w:val="00071B4E"/>
    <w:rsid w:val="00072124"/>
    <w:rsid w:val="00087A0C"/>
    <w:rsid w:val="00092DA8"/>
    <w:rsid w:val="00095D37"/>
    <w:rsid w:val="000A6748"/>
    <w:rsid w:val="000B46CA"/>
    <w:rsid w:val="000B6915"/>
    <w:rsid w:val="000C0373"/>
    <w:rsid w:val="000C1AB7"/>
    <w:rsid w:val="000C4D08"/>
    <w:rsid w:val="000C4EB3"/>
    <w:rsid w:val="000D1409"/>
    <w:rsid w:val="000E53CC"/>
    <w:rsid w:val="000F1E2F"/>
    <w:rsid w:val="000F46D4"/>
    <w:rsid w:val="000F5268"/>
    <w:rsid w:val="001011AD"/>
    <w:rsid w:val="00102BDF"/>
    <w:rsid w:val="001112B1"/>
    <w:rsid w:val="0011405F"/>
    <w:rsid w:val="00136EFF"/>
    <w:rsid w:val="0014596C"/>
    <w:rsid w:val="0015260A"/>
    <w:rsid w:val="001608E4"/>
    <w:rsid w:val="00162B9D"/>
    <w:rsid w:val="00163831"/>
    <w:rsid w:val="001734D9"/>
    <w:rsid w:val="00192ABE"/>
    <w:rsid w:val="001C2712"/>
    <w:rsid w:val="001C41B4"/>
    <w:rsid w:val="001C7719"/>
    <w:rsid w:val="001D2DB9"/>
    <w:rsid w:val="001E667F"/>
    <w:rsid w:val="00205F9D"/>
    <w:rsid w:val="00225CE8"/>
    <w:rsid w:val="00234948"/>
    <w:rsid w:val="00246A1F"/>
    <w:rsid w:val="0025080B"/>
    <w:rsid w:val="00261CDF"/>
    <w:rsid w:val="00274741"/>
    <w:rsid w:val="002755A1"/>
    <w:rsid w:val="002775F5"/>
    <w:rsid w:val="00285CD4"/>
    <w:rsid w:val="0029667E"/>
    <w:rsid w:val="002C2E88"/>
    <w:rsid w:val="002D7E39"/>
    <w:rsid w:val="002F1FE4"/>
    <w:rsid w:val="00300D6A"/>
    <w:rsid w:val="00306CE1"/>
    <w:rsid w:val="00306E5D"/>
    <w:rsid w:val="00307F9E"/>
    <w:rsid w:val="003231C3"/>
    <w:rsid w:val="00334769"/>
    <w:rsid w:val="00347A7D"/>
    <w:rsid w:val="00362EBC"/>
    <w:rsid w:val="0037023B"/>
    <w:rsid w:val="00374FC7"/>
    <w:rsid w:val="00375CDE"/>
    <w:rsid w:val="00380213"/>
    <w:rsid w:val="00380C98"/>
    <w:rsid w:val="003816D9"/>
    <w:rsid w:val="00390503"/>
    <w:rsid w:val="003A3472"/>
    <w:rsid w:val="003B00A7"/>
    <w:rsid w:val="003C6B82"/>
    <w:rsid w:val="003D4270"/>
    <w:rsid w:val="003D4B4C"/>
    <w:rsid w:val="003F28BE"/>
    <w:rsid w:val="003F3621"/>
    <w:rsid w:val="003F450A"/>
    <w:rsid w:val="003F4D05"/>
    <w:rsid w:val="00402F0E"/>
    <w:rsid w:val="00432108"/>
    <w:rsid w:val="0043291A"/>
    <w:rsid w:val="00453185"/>
    <w:rsid w:val="00455365"/>
    <w:rsid w:val="00480F2A"/>
    <w:rsid w:val="004933DB"/>
    <w:rsid w:val="004C2661"/>
    <w:rsid w:val="004C55C9"/>
    <w:rsid w:val="004C6277"/>
    <w:rsid w:val="004D035C"/>
    <w:rsid w:val="004E2EC7"/>
    <w:rsid w:val="004E3E31"/>
    <w:rsid w:val="004F67C9"/>
    <w:rsid w:val="00511192"/>
    <w:rsid w:val="0051474D"/>
    <w:rsid w:val="005237FC"/>
    <w:rsid w:val="00523A82"/>
    <w:rsid w:val="00525799"/>
    <w:rsid w:val="00533F7C"/>
    <w:rsid w:val="0054263C"/>
    <w:rsid w:val="0054465D"/>
    <w:rsid w:val="0055215F"/>
    <w:rsid w:val="0055790F"/>
    <w:rsid w:val="00563BAA"/>
    <w:rsid w:val="00564890"/>
    <w:rsid w:val="00566956"/>
    <w:rsid w:val="00567D14"/>
    <w:rsid w:val="005742D0"/>
    <w:rsid w:val="00574C5C"/>
    <w:rsid w:val="0058375F"/>
    <w:rsid w:val="0059109A"/>
    <w:rsid w:val="005A7603"/>
    <w:rsid w:val="005A79B1"/>
    <w:rsid w:val="005B28E3"/>
    <w:rsid w:val="005B58AC"/>
    <w:rsid w:val="00601B00"/>
    <w:rsid w:val="0061280A"/>
    <w:rsid w:val="00621C39"/>
    <w:rsid w:val="006228F1"/>
    <w:rsid w:val="0062788F"/>
    <w:rsid w:val="00634D40"/>
    <w:rsid w:val="00636432"/>
    <w:rsid w:val="006431D9"/>
    <w:rsid w:val="006658B2"/>
    <w:rsid w:val="00671DB1"/>
    <w:rsid w:val="00681EBA"/>
    <w:rsid w:val="00683A5A"/>
    <w:rsid w:val="006879E6"/>
    <w:rsid w:val="006A693C"/>
    <w:rsid w:val="006B0D44"/>
    <w:rsid w:val="006C0EBF"/>
    <w:rsid w:val="006C1E5C"/>
    <w:rsid w:val="006E76B8"/>
    <w:rsid w:val="006F3CF6"/>
    <w:rsid w:val="006F5565"/>
    <w:rsid w:val="00725E24"/>
    <w:rsid w:val="007335C4"/>
    <w:rsid w:val="00756268"/>
    <w:rsid w:val="00787625"/>
    <w:rsid w:val="00792CAC"/>
    <w:rsid w:val="007A0F7F"/>
    <w:rsid w:val="007A29A2"/>
    <w:rsid w:val="007A5CFB"/>
    <w:rsid w:val="007A6C02"/>
    <w:rsid w:val="007C7E71"/>
    <w:rsid w:val="007D63A1"/>
    <w:rsid w:val="0080138D"/>
    <w:rsid w:val="00810C25"/>
    <w:rsid w:val="00823C35"/>
    <w:rsid w:val="00832600"/>
    <w:rsid w:val="00834637"/>
    <w:rsid w:val="00835BA2"/>
    <w:rsid w:val="008449C7"/>
    <w:rsid w:val="00845D46"/>
    <w:rsid w:val="008476BF"/>
    <w:rsid w:val="00861964"/>
    <w:rsid w:val="00861F6D"/>
    <w:rsid w:val="0086579B"/>
    <w:rsid w:val="00872C32"/>
    <w:rsid w:val="0087632A"/>
    <w:rsid w:val="0087719B"/>
    <w:rsid w:val="00883F3B"/>
    <w:rsid w:val="00891269"/>
    <w:rsid w:val="008A1356"/>
    <w:rsid w:val="008A5B2D"/>
    <w:rsid w:val="008B4127"/>
    <w:rsid w:val="008B6916"/>
    <w:rsid w:val="008D1C15"/>
    <w:rsid w:val="008F0123"/>
    <w:rsid w:val="008F25A6"/>
    <w:rsid w:val="008F6D4E"/>
    <w:rsid w:val="008F7AA0"/>
    <w:rsid w:val="00901BB7"/>
    <w:rsid w:val="0092098E"/>
    <w:rsid w:val="00920BED"/>
    <w:rsid w:val="00924773"/>
    <w:rsid w:val="00944F7E"/>
    <w:rsid w:val="0095418F"/>
    <w:rsid w:val="00954F2D"/>
    <w:rsid w:val="00960000"/>
    <w:rsid w:val="00965CF3"/>
    <w:rsid w:val="009B7C4A"/>
    <w:rsid w:val="009C177D"/>
    <w:rsid w:val="009E0CC1"/>
    <w:rsid w:val="009E4542"/>
    <w:rsid w:val="009F500F"/>
    <w:rsid w:val="00A01488"/>
    <w:rsid w:val="00A01E44"/>
    <w:rsid w:val="00A0272F"/>
    <w:rsid w:val="00A03526"/>
    <w:rsid w:val="00A113A6"/>
    <w:rsid w:val="00A15501"/>
    <w:rsid w:val="00A15BA3"/>
    <w:rsid w:val="00A2323C"/>
    <w:rsid w:val="00A24A9E"/>
    <w:rsid w:val="00A33504"/>
    <w:rsid w:val="00A53811"/>
    <w:rsid w:val="00A66EB0"/>
    <w:rsid w:val="00A67863"/>
    <w:rsid w:val="00A74136"/>
    <w:rsid w:val="00A8001A"/>
    <w:rsid w:val="00A80FE4"/>
    <w:rsid w:val="00A83FFF"/>
    <w:rsid w:val="00A86175"/>
    <w:rsid w:val="00A913BF"/>
    <w:rsid w:val="00A952BE"/>
    <w:rsid w:val="00AA0DDC"/>
    <w:rsid w:val="00AA3846"/>
    <w:rsid w:val="00AB4551"/>
    <w:rsid w:val="00AC3D9E"/>
    <w:rsid w:val="00AC5565"/>
    <w:rsid w:val="00AD4180"/>
    <w:rsid w:val="00AE26D2"/>
    <w:rsid w:val="00B02CEF"/>
    <w:rsid w:val="00B06192"/>
    <w:rsid w:val="00B07308"/>
    <w:rsid w:val="00B10AEC"/>
    <w:rsid w:val="00B114A9"/>
    <w:rsid w:val="00B208B9"/>
    <w:rsid w:val="00B2487A"/>
    <w:rsid w:val="00B30168"/>
    <w:rsid w:val="00B44BA2"/>
    <w:rsid w:val="00B476A2"/>
    <w:rsid w:val="00B509CF"/>
    <w:rsid w:val="00B53564"/>
    <w:rsid w:val="00B605E3"/>
    <w:rsid w:val="00B64A2C"/>
    <w:rsid w:val="00B6519F"/>
    <w:rsid w:val="00B827B1"/>
    <w:rsid w:val="00B84172"/>
    <w:rsid w:val="00B8600E"/>
    <w:rsid w:val="00B9107D"/>
    <w:rsid w:val="00BA0D01"/>
    <w:rsid w:val="00BC1A9A"/>
    <w:rsid w:val="00BD36E8"/>
    <w:rsid w:val="00BE17FC"/>
    <w:rsid w:val="00BF226E"/>
    <w:rsid w:val="00BF3FA2"/>
    <w:rsid w:val="00BF59EE"/>
    <w:rsid w:val="00C01F73"/>
    <w:rsid w:val="00C06E06"/>
    <w:rsid w:val="00C14B81"/>
    <w:rsid w:val="00C31B4B"/>
    <w:rsid w:val="00C32465"/>
    <w:rsid w:val="00C42822"/>
    <w:rsid w:val="00C64A5B"/>
    <w:rsid w:val="00C77289"/>
    <w:rsid w:val="00C7780D"/>
    <w:rsid w:val="00C85C7E"/>
    <w:rsid w:val="00CA0ACC"/>
    <w:rsid w:val="00CA24CE"/>
    <w:rsid w:val="00CA6944"/>
    <w:rsid w:val="00CB5D12"/>
    <w:rsid w:val="00CD0619"/>
    <w:rsid w:val="00CD39A2"/>
    <w:rsid w:val="00CD5720"/>
    <w:rsid w:val="00CE6CD7"/>
    <w:rsid w:val="00CF2628"/>
    <w:rsid w:val="00D04C24"/>
    <w:rsid w:val="00D22C20"/>
    <w:rsid w:val="00D461CE"/>
    <w:rsid w:val="00D46EFD"/>
    <w:rsid w:val="00D53477"/>
    <w:rsid w:val="00D56BEF"/>
    <w:rsid w:val="00D619AB"/>
    <w:rsid w:val="00D72994"/>
    <w:rsid w:val="00D7562E"/>
    <w:rsid w:val="00D82336"/>
    <w:rsid w:val="00D934BF"/>
    <w:rsid w:val="00D93FEB"/>
    <w:rsid w:val="00D95780"/>
    <w:rsid w:val="00D97CF3"/>
    <w:rsid w:val="00DA504F"/>
    <w:rsid w:val="00DB23A8"/>
    <w:rsid w:val="00DB41FA"/>
    <w:rsid w:val="00DB4FBE"/>
    <w:rsid w:val="00DB78D2"/>
    <w:rsid w:val="00DC04D7"/>
    <w:rsid w:val="00DC3E45"/>
    <w:rsid w:val="00DD40DB"/>
    <w:rsid w:val="00DF71B9"/>
    <w:rsid w:val="00E16420"/>
    <w:rsid w:val="00E2122B"/>
    <w:rsid w:val="00E2190C"/>
    <w:rsid w:val="00E25D1A"/>
    <w:rsid w:val="00E3013F"/>
    <w:rsid w:val="00E53B68"/>
    <w:rsid w:val="00E54E9A"/>
    <w:rsid w:val="00E550C8"/>
    <w:rsid w:val="00E6702B"/>
    <w:rsid w:val="00E87D74"/>
    <w:rsid w:val="00EC40E5"/>
    <w:rsid w:val="00ED5E5F"/>
    <w:rsid w:val="00EF0268"/>
    <w:rsid w:val="00EF0E9A"/>
    <w:rsid w:val="00F06ACA"/>
    <w:rsid w:val="00F208E0"/>
    <w:rsid w:val="00F241A7"/>
    <w:rsid w:val="00F24E9B"/>
    <w:rsid w:val="00F3125C"/>
    <w:rsid w:val="00F34D93"/>
    <w:rsid w:val="00F40E63"/>
    <w:rsid w:val="00F53E33"/>
    <w:rsid w:val="00F666B8"/>
    <w:rsid w:val="00F81A2B"/>
    <w:rsid w:val="00F9267C"/>
    <w:rsid w:val="00FC0FEE"/>
    <w:rsid w:val="00FC16F5"/>
    <w:rsid w:val="00FC2887"/>
    <w:rsid w:val="00FC7C15"/>
    <w:rsid w:val="00FF26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3B47FC"/>
  <w15:docId w15:val="{CFB16049-A492-40EE-B0D8-D01BFB400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87625"/>
    <w:rPr>
      <w:rFonts w:ascii="Calibri" w:eastAsia="Times New Roman" w:hAnsi="Calibri" w:cs="Times New Roman"/>
      <w:lang w:eastAsia="ru-RU"/>
    </w:rPr>
  </w:style>
  <w:style w:type="paragraph" w:styleId="1">
    <w:name w:val="heading 1"/>
    <w:basedOn w:val="a"/>
    <w:next w:val="a"/>
    <w:link w:val="10"/>
    <w:qFormat/>
    <w:rsid w:val="0087719B"/>
    <w:pPr>
      <w:keepNext/>
      <w:spacing w:before="240" w:after="60" w:line="240" w:lineRule="auto"/>
      <w:outlineLvl w:val="0"/>
    </w:pPr>
    <w:rPr>
      <w:rFonts w:ascii="Arial" w:hAnsi="Arial"/>
      <w:b/>
      <w:bCs/>
      <w:kern w:val="32"/>
      <w:sz w:val="32"/>
      <w:szCs w:val="32"/>
      <w:lang w:val="x-none" w:eastAsia="x-none"/>
    </w:rPr>
  </w:style>
  <w:style w:type="paragraph" w:styleId="2">
    <w:name w:val="heading 2"/>
    <w:basedOn w:val="a"/>
    <w:next w:val="a"/>
    <w:link w:val="20"/>
    <w:uiPriority w:val="99"/>
    <w:qFormat/>
    <w:rsid w:val="0087719B"/>
    <w:pPr>
      <w:keepNext/>
      <w:spacing w:before="240" w:after="60" w:line="240" w:lineRule="auto"/>
      <w:outlineLvl w:val="1"/>
    </w:pPr>
    <w:rPr>
      <w:rFonts w:ascii="Arial" w:hAnsi="Arial"/>
      <w:b/>
      <w:bCs/>
      <w:i/>
      <w:iCs/>
      <w:sz w:val="28"/>
      <w:szCs w:val="28"/>
      <w:lang w:val="x-none" w:eastAsia="x-none"/>
    </w:rPr>
  </w:style>
  <w:style w:type="paragraph" w:styleId="3">
    <w:name w:val="heading 3"/>
    <w:basedOn w:val="a"/>
    <w:next w:val="a"/>
    <w:link w:val="30"/>
    <w:uiPriority w:val="99"/>
    <w:qFormat/>
    <w:rsid w:val="0087719B"/>
    <w:pPr>
      <w:keepNext/>
      <w:spacing w:before="240" w:after="60" w:line="240" w:lineRule="auto"/>
      <w:outlineLvl w:val="2"/>
    </w:pPr>
    <w:rPr>
      <w:rFonts w:ascii="Arial" w:hAnsi="Arial"/>
      <w:b/>
      <w:bCs/>
      <w:sz w:val="26"/>
      <w:szCs w:val="26"/>
      <w:lang w:val="x-none" w:eastAsia="x-none"/>
    </w:rPr>
  </w:style>
  <w:style w:type="paragraph" w:styleId="4">
    <w:name w:val="heading 4"/>
    <w:basedOn w:val="3"/>
    <w:next w:val="a"/>
    <w:link w:val="40"/>
    <w:uiPriority w:val="99"/>
    <w:qFormat/>
    <w:rsid w:val="0087719B"/>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
    <w:name w:val="heading 5"/>
    <w:basedOn w:val="a"/>
    <w:next w:val="a"/>
    <w:link w:val="50"/>
    <w:uiPriority w:val="9"/>
    <w:unhideWhenUsed/>
    <w:qFormat/>
    <w:rsid w:val="0087719B"/>
    <w:pPr>
      <w:keepNext/>
      <w:keepLines/>
      <w:spacing w:before="200" w:after="0"/>
      <w:outlineLvl w:val="4"/>
    </w:pPr>
    <w:rPr>
      <w:rFonts w:ascii="Cambria" w:hAnsi="Cambria"/>
      <w:color w:val="243F60"/>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aliases w:val="Нижний колонтитул Знак Знак Знак,Нижний колонтитул1,Нижний колонтитул Знак Знак"/>
    <w:basedOn w:val="a"/>
    <w:link w:val="a4"/>
    <w:uiPriority w:val="99"/>
    <w:qFormat/>
    <w:rsid w:val="009E4542"/>
    <w:pPr>
      <w:tabs>
        <w:tab w:val="center" w:pos="4677"/>
        <w:tab w:val="right" w:pos="9355"/>
      </w:tabs>
      <w:spacing w:before="120" w:after="120" w:line="240" w:lineRule="auto"/>
    </w:pPr>
    <w:rPr>
      <w:rFonts w:ascii="Times New Roman" w:hAnsi="Times New Roman"/>
      <w:sz w:val="24"/>
      <w:szCs w:val="24"/>
      <w:lang w:val="x-none" w:eastAsia="x-none"/>
    </w:rPr>
  </w:style>
  <w:style w:type="character" w:customStyle="1" w:styleId="a4">
    <w:name w:val="Нижний колонтитул Знак"/>
    <w:aliases w:val="Нижний колонтитул Знак Знак Знак Знак,Нижний колонтитул1 Знак,Нижний колонтитул Знак Знак Знак1"/>
    <w:basedOn w:val="a0"/>
    <w:link w:val="a3"/>
    <w:uiPriority w:val="99"/>
    <w:rsid w:val="009E4542"/>
    <w:rPr>
      <w:rFonts w:ascii="Times New Roman" w:eastAsia="Times New Roman" w:hAnsi="Times New Roman" w:cs="Times New Roman"/>
      <w:sz w:val="24"/>
      <w:szCs w:val="24"/>
      <w:lang w:val="x-none" w:eastAsia="x-none"/>
    </w:rPr>
  </w:style>
  <w:style w:type="character" w:styleId="a5">
    <w:name w:val="page number"/>
    <w:rsid w:val="009E4542"/>
    <w:rPr>
      <w:rFonts w:cs="Times New Roman"/>
    </w:rPr>
  </w:style>
  <w:style w:type="paragraph" w:styleId="a6">
    <w:name w:val="No Spacing"/>
    <w:link w:val="a7"/>
    <w:uiPriority w:val="1"/>
    <w:qFormat/>
    <w:rsid w:val="009E4542"/>
    <w:pPr>
      <w:spacing w:after="0" w:line="240" w:lineRule="auto"/>
    </w:pPr>
    <w:rPr>
      <w:rFonts w:ascii="Times New Roman" w:eastAsia="Times New Roman" w:hAnsi="Times New Roman" w:cs="Times New Roman"/>
      <w:sz w:val="24"/>
      <w:szCs w:val="24"/>
      <w:lang w:eastAsia="ru-RU"/>
    </w:rPr>
  </w:style>
  <w:style w:type="paragraph" w:styleId="21">
    <w:name w:val="Body Text Indent 2"/>
    <w:basedOn w:val="a"/>
    <w:link w:val="22"/>
    <w:rsid w:val="00835BA2"/>
    <w:pPr>
      <w:spacing w:after="120" w:line="480" w:lineRule="auto"/>
      <w:ind w:left="283"/>
    </w:pPr>
    <w:rPr>
      <w:rFonts w:ascii="Times New Roman" w:hAnsi="Times New Roman"/>
      <w:sz w:val="24"/>
      <w:szCs w:val="24"/>
      <w:lang w:val="x-none" w:eastAsia="x-none"/>
    </w:rPr>
  </w:style>
  <w:style w:type="character" w:customStyle="1" w:styleId="22">
    <w:name w:val="Основной текст с отступом 2 Знак"/>
    <w:basedOn w:val="a0"/>
    <w:link w:val="21"/>
    <w:rsid w:val="00835BA2"/>
    <w:rPr>
      <w:rFonts w:ascii="Times New Roman" w:eastAsia="Times New Roman" w:hAnsi="Times New Roman" w:cs="Times New Roman"/>
      <w:sz w:val="24"/>
      <w:szCs w:val="24"/>
      <w:lang w:val="x-none" w:eastAsia="x-none"/>
    </w:rPr>
  </w:style>
  <w:style w:type="character" w:customStyle="1" w:styleId="termtext">
    <w:name w:val="termtext"/>
    <w:basedOn w:val="a0"/>
    <w:rsid w:val="0011405F"/>
  </w:style>
  <w:style w:type="paragraph" w:styleId="a8">
    <w:name w:val="Balloon Text"/>
    <w:basedOn w:val="a"/>
    <w:link w:val="a9"/>
    <w:uiPriority w:val="99"/>
    <w:unhideWhenUsed/>
    <w:rsid w:val="0011405F"/>
    <w:pPr>
      <w:spacing w:after="0" w:line="240" w:lineRule="auto"/>
    </w:pPr>
    <w:rPr>
      <w:rFonts w:ascii="Tahoma" w:hAnsi="Tahoma" w:cs="Tahoma"/>
      <w:sz w:val="16"/>
      <w:szCs w:val="16"/>
    </w:rPr>
  </w:style>
  <w:style w:type="character" w:customStyle="1" w:styleId="a9">
    <w:name w:val="Текст выноски Знак"/>
    <w:basedOn w:val="a0"/>
    <w:link w:val="a8"/>
    <w:uiPriority w:val="99"/>
    <w:rsid w:val="0011405F"/>
    <w:rPr>
      <w:rFonts w:ascii="Tahoma" w:eastAsia="Times New Roman" w:hAnsi="Tahoma" w:cs="Tahoma"/>
      <w:sz w:val="16"/>
      <w:szCs w:val="16"/>
      <w:lang w:eastAsia="ru-RU"/>
    </w:rPr>
  </w:style>
  <w:style w:type="paragraph" w:customStyle="1" w:styleId="ConsPlusNormal">
    <w:name w:val="ConsPlusNormal"/>
    <w:qFormat/>
    <w:rsid w:val="005A7603"/>
    <w:pPr>
      <w:widowControl w:val="0"/>
      <w:autoSpaceDE w:val="0"/>
      <w:autoSpaceDN w:val="0"/>
      <w:adjustRightInd w:val="0"/>
      <w:spacing w:after="0" w:line="240" w:lineRule="auto"/>
    </w:pPr>
    <w:rPr>
      <w:rFonts w:ascii="Arial" w:eastAsiaTheme="minorEastAsia" w:hAnsi="Arial" w:cs="Arial"/>
      <w:sz w:val="20"/>
      <w:szCs w:val="20"/>
      <w:lang w:eastAsia="ru-RU"/>
    </w:rPr>
  </w:style>
  <w:style w:type="character" w:styleId="aa">
    <w:name w:val="Hyperlink"/>
    <w:uiPriority w:val="99"/>
    <w:rsid w:val="006F3CF6"/>
    <w:rPr>
      <w:color w:val="0000FF"/>
      <w:u w:val="single"/>
    </w:rPr>
  </w:style>
  <w:style w:type="paragraph" w:styleId="ab">
    <w:name w:val="List Paragraph"/>
    <w:aliases w:val="Содержание. 2 уровень,List Paragraph,Этапы"/>
    <w:basedOn w:val="a"/>
    <w:link w:val="ac"/>
    <w:uiPriority w:val="34"/>
    <w:qFormat/>
    <w:rsid w:val="00810C25"/>
    <w:pPr>
      <w:ind w:left="720"/>
      <w:contextualSpacing/>
    </w:pPr>
  </w:style>
  <w:style w:type="paragraph" w:styleId="23">
    <w:name w:val="List 2"/>
    <w:basedOn w:val="a"/>
    <w:rsid w:val="0087719B"/>
    <w:pPr>
      <w:spacing w:after="0" w:line="240" w:lineRule="auto"/>
      <w:ind w:left="566" w:hanging="283"/>
    </w:pPr>
    <w:rPr>
      <w:rFonts w:ascii="Times New Roman" w:hAnsi="Times New Roman"/>
      <w:sz w:val="24"/>
      <w:szCs w:val="24"/>
    </w:rPr>
  </w:style>
  <w:style w:type="character" w:customStyle="1" w:styleId="page-subhead">
    <w:name w:val="page-subhead"/>
    <w:basedOn w:val="a0"/>
    <w:rsid w:val="0087719B"/>
  </w:style>
  <w:style w:type="character" w:styleId="ad">
    <w:name w:val="Strong"/>
    <w:uiPriority w:val="22"/>
    <w:qFormat/>
    <w:rsid w:val="0087719B"/>
    <w:rPr>
      <w:b/>
      <w:bCs/>
    </w:rPr>
  </w:style>
  <w:style w:type="character" w:customStyle="1" w:styleId="10">
    <w:name w:val="Заголовок 1 Знак"/>
    <w:basedOn w:val="a0"/>
    <w:link w:val="1"/>
    <w:rsid w:val="0087719B"/>
    <w:rPr>
      <w:rFonts w:ascii="Arial" w:eastAsia="Times New Roman" w:hAnsi="Arial" w:cs="Times New Roman"/>
      <w:b/>
      <w:bCs/>
      <w:kern w:val="32"/>
      <w:sz w:val="32"/>
      <w:szCs w:val="32"/>
      <w:lang w:val="x-none" w:eastAsia="x-none"/>
    </w:rPr>
  </w:style>
  <w:style w:type="character" w:customStyle="1" w:styleId="20">
    <w:name w:val="Заголовок 2 Знак"/>
    <w:basedOn w:val="a0"/>
    <w:link w:val="2"/>
    <w:uiPriority w:val="99"/>
    <w:rsid w:val="0087719B"/>
    <w:rPr>
      <w:rFonts w:ascii="Arial" w:eastAsia="Times New Roman" w:hAnsi="Arial" w:cs="Times New Roman"/>
      <w:b/>
      <w:bCs/>
      <w:i/>
      <w:iCs/>
      <w:sz w:val="28"/>
      <w:szCs w:val="28"/>
      <w:lang w:val="x-none" w:eastAsia="x-none"/>
    </w:rPr>
  </w:style>
  <w:style w:type="character" w:customStyle="1" w:styleId="30">
    <w:name w:val="Заголовок 3 Знак"/>
    <w:basedOn w:val="a0"/>
    <w:link w:val="3"/>
    <w:uiPriority w:val="99"/>
    <w:rsid w:val="0087719B"/>
    <w:rPr>
      <w:rFonts w:ascii="Arial" w:eastAsia="Times New Roman" w:hAnsi="Arial" w:cs="Times New Roman"/>
      <w:b/>
      <w:bCs/>
      <w:sz w:val="26"/>
      <w:szCs w:val="26"/>
      <w:lang w:val="x-none" w:eastAsia="x-none"/>
    </w:rPr>
  </w:style>
  <w:style w:type="character" w:customStyle="1" w:styleId="40">
    <w:name w:val="Заголовок 4 Знак"/>
    <w:basedOn w:val="a0"/>
    <w:link w:val="4"/>
    <w:uiPriority w:val="99"/>
    <w:rsid w:val="0087719B"/>
    <w:rPr>
      <w:rFonts w:ascii="Times New Roman" w:eastAsia="Times New Roman" w:hAnsi="Times New Roman" w:cs="Times New Roman"/>
      <w:b/>
      <w:bCs/>
      <w:sz w:val="24"/>
      <w:szCs w:val="24"/>
      <w:lang w:val="x-none" w:eastAsia="x-none"/>
    </w:rPr>
  </w:style>
  <w:style w:type="character" w:customStyle="1" w:styleId="50">
    <w:name w:val="Заголовок 5 Знак"/>
    <w:basedOn w:val="a0"/>
    <w:link w:val="5"/>
    <w:uiPriority w:val="9"/>
    <w:rsid w:val="0087719B"/>
    <w:rPr>
      <w:rFonts w:ascii="Cambria" w:eastAsia="Times New Roman" w:hAnsi="Cambria" w:cs="Times New Roman"/>
      <w:color w:val="243F60"/>
      <w:szCs w:val="20"/>
      <w:lang w:val="x-none" w:eastAsia="x-none"/>
    </w:rPr>
  </w:style>
  <w:style w:type="paragraph" w:styleId="ae">
    <w:name w:val="Body Text"/>
    <w:basedOn w:val="a"/>
    <w:link w:val="af"/>
    <w:rsid w:val="0087719B"/>
    <w:pPr>
      <w:spacing w:after="0" w:line="240" w:lineRule="auto"/>
    </w:pPr>
    <w:rPr>
      <w:rFonts w:ascii="Times New Roman" w:hAnsi="Times New Roman"/>
      <w:sz w:val="24"/>
      <w:szCs w:val="24"/>
      <w:lang w:val="x-none" w:eastAsia="x-none"/>
    </w:rPr>
  </w:style>
  <w:style w:type="character" w:customStyle="1" w:styleId="af">
    <w:name w:val="Основной текст Знак"/>
    <w:basedOn w:val="a0"/>
    <w:link w:val="ae"/>
    <w:rsid w:val="0087719B"/>
    <w:rPr>
      <w:rFonts w:ascii="Times New Roman" w:eastAsia="Times New Roman" w:hAnsi="Times New Roman" w:cs="Times New Roman"/>
      <w:sz w:val="24"/>
      <w:szCs w:val="24"/>
      <w:lang w:val="x-none" w:eastAsia="x-none"/>
    </w:rPr>
  </w:style>
  <w:style w:type="paragraph" w:styleId="24">
    <w:name w:val="Body Text 2"/>
    <w:basedOn w:val="a"/>
    <w:link w:val="25"/>
    <w:rsid w:val="0087719B"/>
    <w:pPr>
      <w:spacing w:after="0" w:line="240" w:lineRule="auto"/>
      <w:ind w:right="-57"/>
      <w:jc w:val="both"/>
    </w:pPr>
    <w:rPr>
      <w:rFonts w:ascii="Times New Roman" w:hAnsi="Times New Roman"/>
      <w:sz w:val="24"/>
      <w:szCs w:val="24"/>
      <w:lang w:val="x-none" w:eastAsia="x-none"/>
    </w:rPr>
  </w:style>
  <w:style w:type="character" w:customStyle="1" w:styleId="25">
    <w:name w:val="Основной текст 2 Знак"/>
    <w:basedOn w:val="a0"/>
    <w:link w:val="24"/>
    <w:rsid w:val="0087719B"/>
    <w:rPr>
      <w:rFonts w:ascii="Times New Roman" w:eastAsia="Times New Roman" w:hAnsi="Times New Roman" w:cs="Times New Roman"/>
      <w:sz w:val="24"/>
      <w:szCs w:val="24"/>
      <w:lang w:val="x-none" w:eastAsia="x-none"/>
    </w:rPr>
  </w:style>
  <w:style w:type="character" w:customStyle="1" w:styleId="blk">
    <w:name w:val="blk"/>
    <w:rsid w:val="0087719B"/>
  </w:style>
  <w:style w:type="paragraph" w:styleId="af0">
    <w:name w:val="Normal (Web)"/>
    <w:aliases w:val="Обычный (веб)1,Обычный (веб)11,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
    <w:basedOn w:val="a"/>
    <w:link w:val="af1"/>
    <w:uiPriority w:val="99"/>
    <w:qFormat/>
    <w:rsid w:val="0087719B"/>
    <w:pPr>
      <w:widowControl w:val="0"/>
      <w:spacing w:after="0" w:line="240" w:lineRule="auto"/>
    </w:pPr>
    <w:rPr>
      <w:rFonts w:ascii="Times New Roman" w:hAnsi="Times New Roman"/>
      <w:sz w:val="24"/>
      <w:szCs w:val="24"/>
      <w:lang w:val="en-US" w:eastAsia="nl-NL"/>
    </w:rPr>
  </w:style>
  <w:style w:type="paragraph" w:styleId="af2">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f3"/>
    <w:uiPriority w:val="99"/>
    <w:qFormat/>
    <w:rsid w:val="0087719B"/>
    <w:pPr>
      <w:spacing w:after="0" w:line="240" w:lineRule="auto"/>
    </w:pPr>
    <w:rPr>
      <w:rFonts w:ascii="Times New Roman" w:hAnsi="Times New Roman"/>
      <w:sz w:val="20"/>
      <w:szCs w:val="20"/>
      <w:lang w:val="en-US" w:eastAsia="x-none"/>
    </w:rPr>
  </w:style>
  <w:style w:type="character" w:customStyle="1" w:styleId="af3">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2"/>
    <w:uiPriority w:val="99"/>
    <w:rsid w:val="0087719B"/>
    <w:rPr>
      <w:rFonts w:ascii="Times New Roman" w:eastAsia="Times New Roman" w:hAnsi="Times New Roman" w:cs="Times New Roman"/>
      <w:sz w:val="20"/>
      <w:szCs w:val="20"/>
      <w:lang w:val="en-US" w:eastAsia="x-none"/>
    </w:rPr>
  </w:style>
  <w:style w:type="character" w:styleId="af4">
    <w:name w:val="footnote reference"/>
    <w:aliases w:val="Знак сноски-FN,Ciae niinee-FN,AЗнак сноски зел"/>
    <w:link w:val="11"/>
    <w:rsid w:val="0087719B"/>
    <w:rPr>
      <w:rFonts w:cs="Times New Roman"/>
      <w:vertAlign w:val="superscript"/>
    </w:rPr>
  </w:style>
  <w:style w:type="paragraph" w:styleId="12">
    <w:name w:val="toc 1"/>
    <w:basedOn w:val="a"/>
    <w:next w:val="a"/>
    <w:autoRedefine/>
    <w:uiPriority w:val="39"/>
    <w:rsid w:val="006B0D44"/>
    <w:pPr>
      <w:tabs>
        <w:tab w:val="right" w:leader="dot" w:pos="9344"/>
      </w:tabs>
      <w:spacing w:before="240" w:after="120" w:line="240" w:lineRule="auto"/>
    </w:pPr>
    <w:rPr>
      <w:rFonts w:cs="Calibri"/>
      <w:b/>
      <w:bCs/>
      <w:sz w:val="20"/>
      <w:szCs w:val="20"/>
    </w:rPr>
  </w:style>
  <w:style w:type="paragraph" w:styleId="26">
    <w:name w:val="toc 2"/>
    <w:basedOn w:val="a"/>
    <w:next w:val="a"/>
    <w:autoRedefine/>
    <w:uiPriority w:val="39"/>
    <w:rsid w:val="00725E24"/>
    <w:pPr>
      <w:tabs>
        <w:tab w:val="right" w:leader="dot" w:pos="9344"/>
      </w:tabs>
      <w:spacing w:before="120" w:after="0" w:line="240" w:lineRule="auto"/>
      <w:jc w:val="both"/>
    </w:pPr>
    <w:rPr>
      <w:rFonts w:cs="Calibri"/>
      <w:i/>
      <w:iCs/>
      <w:sz w:val="20"/>
      <w:szCs w:val="20"/>
    </w:rPr>
  </w:style>
  <w:style w:type="paragraph" w:styleId="31">
    <w:name w:val="toc 3"/>
    <w:basedOn w:val="a"/>
    <w:next w:val="a"/>
    <w:autoRedefine/>
    <w:uiPriority w:val="39"/>
    <w:rsid w:val="0087719B"/>
    <w:pPr>
      <w:spacing w:after="0" w:line="240" w:lineRule="auto"/>
      <w:ind w:left="480"/>
    </w:pPr>
    <w:rPr>
      <w:rFonts w:ascii="Times New Roman" w:hAnsi="Times New Roman"/>
      <w:sz w:val="28"/>
      <w:szCs w:val="28"/>
    </w:rPr>
  </w:style>
  <w:style w:type="character" w:customStyle="1" w:styleId="FootnoteTextChar">
    <w:name w:val="Footnote Text Char"/>
    <w:locked/>
    <w:rsid w:val="0087719B"/>
    <w:rPr>
      <w:rFonts w:ascii="Times New Roman" w:hAnsi="Times New Roman"/>
      <w:sz w:val="20"/>
      <w:lang w:val="x-none" w:eastAsia="ru-RU"/>
    </w:rPr>
  </w:style>
  <w:style w:type="character" w:styleId="af5">
    <w:name w:val="Emphasis"/>
    <w:qFormat/>
    <w:rsid w:val="0087719B"/>
    <w:rPr>
      <w:rFonts w:cs="Times New Roman"/>
      <w:i/>
    </w:rPr>
  </w:style>
  <w:style w:type="paragraph" w:styleId="af6">
    <w:name w:val="header"/>
    <w:basedOn w:val="a"/>
    <w:link w:val="af7"/>
    <w:uiPriority w:val="99"/>
    <w:unhideWhenUsed/>
    <w:rsid w:val="0087719B"/>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f7">
    <w:name w:val="Верхний колонтитул Знак"/>
    <w:basedOn w:val="a0"/>
    <w:link w:val="af6"/>
    <w:uiPriority w:val="99"/>
    <w:rsid w:val="0087719B"/>
    <w:rPr>
      <w:rFonts w:ascii="Times New Roman" w:eastAsia="Times New Roman" w:hAnsi="Times New Roman" w:cs="Times New Roman"/>
      <w:sz w:val="24"/>
      <w:szCs w:val="24"/>
      <w:lang w:val="x-none" w:eastAsia="x-none"/>
    </w:rPr>
  </w:style>
  <w:style w:type="character" w:customStyle="1" w:styleId="110">
    <w:name w:val="Текст примечания Знак11"/>
    <w:uiPriority w:val="99"/>
    <w:rsid w:val="0087719B"/>
    <w:rPr>
      <w:rFonts w:cs="Times New Roman"/>
      <w:sz w:val="20"/>
      <w:szCs w:val="20"/>
    </w:rPr>
  </w:style>
  <w:style w:type="paragraph" w:styleId="af8">
    <w:name w:val="annotation text"/>
    <w:basedOn w:val="a"/>
    <w:link w:val="af9"/>
    <w:uiPriority w:val="99"/>
    <w:unhideWhenUsed/>
    <w:rsid w:val="0087719B"/>
    <w:pPr>
      <w:spacing w:after="0" w:line="240" w:lineRule="auto"/>
    </w:pPr>
    <w:rPr>
      <w:sz w:val="20"/>
      <w:szCs w:val="20"/>
      <w:lang w:val="x-none" w:eastAsia="x-none"/>
    </w:rPr>
  </w:style>
  <w:style w:type="character" w:customStyle="1" w:styleId="af9">
    <w:name w:val="Текст примечания Знак"/>
    <w:basedOn w:val="a0"/>
    <w:link w:val="af8"/>
    <w:uiPriority w:val="99"/>
    <w:rsid w:val="0087719B"/>
    <w:rPr>
      <w:rFonts w:ascii="Calibri" w:eastAsia="Times New Roman" w:hAnsi="Calibri" w:cs="Times New Roman"/>
      <w:sz w:val="20"/>
      <w:szCs w:val="20"/>
      <w:lang w:val="x-none" w:eastAsia="x-none"/>
    </w:rPr>
  </w:style>
  <w:style w:type="character" w:customStyle="1" w:styleId="13">
    <w:name w:val="Текст примечания Знак1"/>
    <w:uiPriority w:val="99"/>
    <w:rsid w:val="0087719B"/>
    <w:rPr>
      <w:rFonts w:cs="Times New Roman"/>
      <w:sz w:val="20"/>
      <w:szCs w:val="20"/>
    </w:rPr>
  </w:style>
  <w:style w:type="character" w:customStyle="1" w:styleId="111">
    <w:name w:val="Тема примечания Знак11"/>
    <w:uiPriority w:val="99"/>
    <w:rsid w:val="0087719B"/>
    <w:rPr>
      <w:rFonts w:cs="Times New Roman"/>
      <w:b/>
      <w:bCs/>
      <w:sz w:val="20"/>
      <w:szCs w:val="20"/>
    </w:rPr>
  </w:style>
  <w:style w:type="paragraph" w:styleId="afa">
    <w:name w:val="annotation subject"/>
    <w:basedOn w:val="af8"/>
    <w:next w:val="af8"/>
    <w:link w:val="afb"/>
    <w:uiPriority w:val="99"/>
    <w:unhideWhenUsed/>
    <w:rsid w:val="0087719B"/>
    <w:rPr>
      <w:rFonts w:ascii="Times New Roman" w:hAnsi="Times New Roman"/>
      <w:b/>
      <w:bCs/>
    </w:rPr>
  </w:style>
  <w:style w:type="character" w:customStyle="1" w:styleId="afb">
    <w:name w:val="Тема примечания Знак"/>
    <w:basedOn w:val="af9"/>
    <w:link w:val="afa"/>
    <w:uiPriority w:val="99"/>
    <w:rsid w:val="0087719B"/>
    <w:rPr>
      <w:rFonts w:ascii="Times New Roman" w:eastAsia="Times New Roman" w:hAnsi="Times New Roman" w:cs="Times New Roman"/>
      <w:b/>
      <w:bCs/>
      <w:sz w:val="20"/>
      <w:szCs w:val="20"/>
      <w:lang w:val="x-none" w:eastAsia="x-none"/>
    </w:rPr>
  </w:style>
  <w:style w:type="character" w:customStyle="1" w:styleId="14">
    <w:name w:val="Тема примечания Знак1"/>
    <w:uiPriority w:val="99"/>
    <w:rsid w:val="0087719B"/>
    <w:rPr>
      <w:rFonts w:cs="Times New Roman"/>
      <w:b/>
      <w:bCs/>
      <w:sz w:val="20"/>
      <w:szCs w:val="20"/>
    </w:rPr>
  </w:style>
  <w:style w:type="character" w:customStyle="1" w:styleId="apple-converted-space">
    <w:name w:val="apple-converted-space"/>
    <w:rsid w:val="0087719B"/>
  </w:style>
  <w:style w:type="character" w:customStyle="1" w:styleId="afc">
    <w:name w:val="Цветовое выделение"/>
    <w:uiPriority w:val="99"/>
    <w:rsid w:val="0087719B"/>
    <w:rPr>
      <w:b/>
      <w:color w:val="26282F"/>
    </w:rPr>
  </w:style>
  <w:style w:type="character" w:customStyle="1" w:styleId="afd">
    <w:name w:val="Гипертекстовая ссылка"/>
    <w:uiPriority w:val="99"/>
    <w:rsid w:val="0087719B"/>
    <w:rPr>
      <w:b/>
      <w:color w:val="106BBE"/>
    </w:rPr>
  </w:style>
  <w:style w:type="character" w:customStyle="1" w:styleId="afe">
    <w:name w:val="Активная гипертекстовая ссылка"/>
    <w:uiPriority w:val="99"/>
    <w:rsid w:val="0087719B"/>
    <w:rPr>
      <w:b/>
      <w:color w:val="106BBE"/>
      <w:u w:val="single"/>
    </w:rPr>
  </w:style>
  <w:style w:type="paragraph" w:customStyle="1" w:styleId="aff">
    <w:name w:val="Внимание"/>
    <w:basedOn w:val="a"/>
    <w:next w:val="a"/>
    <w:uiPriority w:val="99"/>
    <w:qFormat/>
    <w:rsid w:val="0087719B"/>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f0">
    <w:name w:val="Внимание: криминал!!"/>
    <w:basedOn w:val="aff"/>
    <w:next w:val="a"/>
    <w:uiPriority w:val="99"/>
    <w:qFormat/>
    <w:rsid w:val="0087719B"/>
  </w:style>
  <w:style w:type="paragraph" w:customStyle="1" w:styleId="aff1">
    <w:name w:val="Внимание: недобросовестность!"/>
    <w:basedOn w:val="aff"/>
    <w:next w:val="a"/>
    <w:uiPriority w:val="99"/>
    <w:qFormat/>
    <w:rsid w:val="0087719B"/>
  </w:style>
  <w:style w:type="character" w:customStyle="1" w:styleId="aff2">
    <w:name w:val="Выделение для Базового Поиска"/>
    <w:uiPriority w:val="99"/>
    <w:rsid w:val="0087719B"/>
    <w:rPr>
      <w:b/>
      <w:color w:val="0058A9"/>
    </w:rPr>
  </w:style>
  <w:style w:type="character" w:customStyle="1" w:styleId="aff3">
    <w:name w:val="Выделение для Базового Поиска (курсив)"/>
    <w:uiPriority w:val="99"/>
    <w:rsid w:val="0087719B"/>
    <w:rPr>
      <w:b/>
      <w:i/>
      <w:color w:val="0058A9"/>
    </w:rPr>
  </w:style>
  <w:style w:type="paragraph" w:customStyle="1" w:styleId="aff4">
    <w:name w:val="Дочерний элемент списка"/>
    <w:basedOn w:val="a"/>
    <w:next w:val="a"/>
    <w:uiPriority w:val="99"/>
    <w:qFormat/>
    <w:rsid w:val="0087719B"/>
    <w:pPr>
      <w:widowControl w:val="0"/>
      <w:autoSpaceDE w:val="0"/>
      <w:autoSpaceDN w:val="0"/>
      <w:adjustRightInd w:val="0"/>
      <w:spacing w:after="0" w:line="360" w:lineRule="auto"/>
      <w:jc w:val="both"/>
    </w:pPr>
    <w:rPr>
      <w:rFonts w:ascii="Times New Roman" w:hAnsi="Times New Roman"/>
      <w:color w:val="868381"/>
      <w:sz w:val="20"/>
      <w:szCs w:val="20"/>
    </w:rPr>
  </w:style>
  <w:style w:type="paragraph" w:customStyle="1" w:styleId="aff5">
    <w:name w:val="Основное меню (преемственное)"/>
    <w:basedOn w:val="a"/>
    <w:next w:val="a"/>
    <w:uiPriority w:val="99"/>
    <w:qFormat/>
    <w:rsid w:val="0087719B"/>
    <w:pPr>
      <w:widowControl w:val="0"/>
      <w:autoSpaceDE w:val="0"/>
      <w:autoSpaceDN w:val="0"/>
      <w:adjustRightInd w:val="0"/>
      <w:spacing w:after="0" w:line="360" w:lineRule="auto"/>
      <w:ind w:firstLine="720"/>
      <w:jc w:val="both"/>
    </w:pPr>
    <w:rPr>
      <w:rFonts w:ascii="Verdana" w:hAnsi="Verdana" w:cs="Verdana"/>
    </w:rPr>
  </w:style>
  <w:style w:type="paragraph" w:customStyle="1" w:styleId="15">
    <w:name w:val="Заголовок1"/>
    <w:basedOn w:val="aff5"/>
    <w:next w:val="a"/>
    <w:uiPriority w:val="99"/>
    <w:qFormat/>
    <w:rsid w:val="0087719B"/>
    <w:rPr>
      <w:b/>
      <w:bCs/>
      <w:color w:val="0058A9"/>
      <w:shd w:val="clear" w:color="auto" w:fill="ECE9D8"/>
    </w:rPr>
  </w:style>
  <w:style w:type="paragraph" w:customStyle="1" w:styleId="aff6">
    <w:name w:val="Заголовок группы контролов"/>
    <w:basedOn w:val="a"/>
    <w:next w:val="a"/>
    <w:uiPriority w:val="99"/>
    <w:qFormat/>
    <w:rsid w:val="0087719B"/>
    <w:pPr>
      <w:widowControl w:val="0"/>
      <w:autoSpaceDE w:val="0"/>
      <w:autoSpaceDN w:val="0"/>
      <w:adjustRightInd w:val="0"/>
      <w:spacing w:after="0" w:line="360" w:lineRule="auto"/>
      <w:ind w:firstLine="720"/>
      <w:jc w:val="both"/>
    </w:pPr>
    <w:rPr>
      <w:rFonts w:ascii="Times New Roman" w:hAnsi="Times New Roman"/>
      <w:b/>
      <w:bCs/>
      <w:color w:val="000000"/>
      <w:sz w:val="24"/>
      <w:szCs w:val="24"/>
    </w:rPr>
  </w:style>
  <w:style w:type="paragraph" w:customStyle="1" w:styleId="aff7">
    <w:name w:val="Заголовок для информации об изменениях"/>
    <w:basedOn w:val="1"/>
    <w:next w:val="a"/>
    <w:uiPriority w:val="99"/>
    <w:qFormat/>
    <w:rsid w:val="0087719B"/>
    <w:pPr>
      <w:keepLines/>
      <w:autoSpaceDE w:val="0"/>
      <w:autoSpaceDN w:val="0"/>
      <w:adjustRightInd w:val="0"/>
      <w:spacing w:before="0" w:after="240" w:line="360" w:lineRule="auto"/>
      <w:jc w:val="center"/>
      <w:outlineLvl w:val="9"/>
    </w:pPr>
    <w:rPr>
      <w:rFonts w:ascii="Times New Roman" w:hAnsi="Times New Roman"/>
      <w:b w:val="0"/>
      <w:bCs w:val="0"/>
      <w:kern w:val="0"/>
      <w:sz w:val="18"/>
      <w:szCs w:val="18"/>
      <w:shd w:val="clear" w:color="auto" w:fill="FFFFFF"/>
    </w:rPr>
  </w:style>
  <w:style w:type="paragraph" w:customStyle="1" w:styleId="aff8">
    <w:name w:val="Заголовок распахивающейся части диалога"/>
    <w:basedOn w:val="a"/>
    <w:next w:val="a"/>
    <w:uiPriority w:val="99"/>
    <w:qFormat/>
    <w:rsid w:val="0087719B"/>
    <w:pPr>
      <w:widowControl w:val="0"/>
      <w:autoSpaceDE w:val="0"/>
      <w:autoSpaceDN w:val="0"/>
      <w:adjustRightInd w:val="0"/>
      <w:spacing w:after="0" w:line="360" w:lineRule="auto"/>
      <w:ind w:firstLine="720"/>
      <w:jc w:val="both"/>
    </w:pPr>
    <w:rPr>
      <w:rFonts w:ascii="Times New Roman" w:hAnsi="Times New Roman"/>
      <w:i/>
      <w:iCs/>
      <w:color w:val="000080"/>
    </w:rPr>
  </w:style>
  <w:style w:type="character" w:customStyle="1" w:styleId="aff9">
    <w:name w:val="Заголовок своего сообщения"/>
    <w:uiPriority w:val="99"/>
    <w:rsid w:val="0087719B"/>
    <w:rPr>
      <w:b/>
      <w:color w:val="26282F"/>
    </w:rPr>
  </w:style>
  <w:style w:type="paragraph" w:customStyle="1" w:styleId="affa">
    <w:name w:val="Заголовок статьи"/>
    <w:basedOn w:val="a"/>
    <w:next w:val="a"/>
    <w:uiPriority w:val="99"/>
    <w:qFormat/>
    <w:rsid w:val="0087719B"/>
    <w:pPr>
      <w:widowControl w:val="0"/>
      <w:autoSpaceDE w:val="0"/>
      <w:autoSpaceDN w:val="0"/>
      <w:adjustRightInd w:val="0"/>
      <w:spacing w:after="0" w:line="360" w:lineRule="auto"/>
      <w:ind w:left="1612" w:hanging="892"/>
      <w:jc w:val="both"/>
    </w:pPr>
    <w:rPr>
      <w:rFonts w:ascii="Times New Roman" w:hAnsi="Times New Roman"/>
      <w:sz w:val="24"/>
      <w:szCs w:val="24"/>
    </w:rPr>
  </w:style>
  <w:style w:type="character" w:customStyle="1" w:styleId="affb">
    <w:name w:val="Заголовок чужого сообщения"/>
    <w:uiPriority w:val="99"/>
    <w:rsid w:val="0087719B"/>
    <w:rPr>
      <w:b/>
      <w:color w:val="FF0000"/>
    </w:rPr>
  </w:style>
  <w:style w:type="paragraph" w:customStyle="1" w:styleId="affc">
    <w:name w:val="Заголовок ЭР (левое окно)"/>
    <w:basedOn w:val="a"/>
    <w:next w:val="a"/>
    <w:uiPriority w:val="99"/>
    <w:qFormat/>
    <w:rsid w:val="0087719B"/>
    <w:pPr>
      <w:widowControl w:val="0"/>
      <w:autoSpaceDE w:val="0"/>
      <w:autoSpaceDN w:val="0"/>
      <w:adjustRightInd w:val="0"/>
      <w:spacing w:before="300" w:after="250" w:line="360" w:lineRule="auto"/>
      <w:jc w:val="center"/>
    </w:pPr>
    <w:rPr>
      <w:rFonts w:ascii="Times New Roman" w:hAnsi="Times New Roman"/>
      <w:b/>
      <w:bCs/>
      <w:color w:val="26282F"/>
      <w:sz w:val="26"/>
      <w:szCs w:val="26"/>
    </w:rPr>
  </w:style>
  <w:style w:type="paragraph" w:customStyle="1" w:styleId="affd">
    <w:name w:val="Заголовок ЭР (правое окно)"/>
    <w:basedOn w:val="affc"/>
    <w:next w:val="a"/>
    <w:uiPriority w:val="99"/>
    <w:qFormat/>
    <w:rsid w:val="0087719B"/>
    <w:pPr>
      <w:spacing w:after="0"/>
      <w:jc w:val="left"/>
    </w:pPr>
  </w:style>
  <w:style w:type="paragraph" w:customStyle="1" w:styleId="affe">
    <w:name w:val="Интерактивный заголовок"/>
    <w:basedOn w:val="15"/>
    <w:next w:val="a"/>
    <w:uiPriority w:val="99"/>
    <w:qFormat/>
    <w:rsid w:val="0087719B"/>
    <w:rPr>
      <w:u w:val="single"/>
    </w:rPr>
  </w:style>
  <w:style w:type="paragraph" w:customStyle="1" w:styleId="afff">
    <w:name w:val="Текст информации об изменениях"/>
    <w:basedOn w:val="a"/>
    <w:next w:val="a"/>
    <w:uiPriority w:val="99"/>
    <w:qFormat/>
    <w:rsid w:val="0087719B"/>
    <w:pPr>
      <w:widowControl w:val="0"/>
      <w:autoSpaceDE w:val="0"/>
      <w:autoSpaceDN w:val="0"/>
      <w:adjustRightInd w:val="0"/>
      <w:spacing w:after="0" w:line="360" w:lineRule="auto"/>
      <w:ind w:firstLine="720"/>
      <w:jc w:val="both"/>
    </w:pPr>
    <w:rPr>
      <w:rFonts w:ascii="Times New Roman" w:hAnsi="Times New Roman"/>
      <w:color w:val="353842"/>
      <w:sz w:val="18"/>
      <w:szCs w:val="18"/>
    </w:rPr>
  </w:style>
  <w:style w:type="paragraph" w:customStyle="1" w:styleId="afff0">
    <w:name w:val="Информация об изменениях"/>
    <w:basedOn w:val="afff"/>
    <w:next w:val="a"/>
    <w:uiPriority w:val="99"/>
    <w:qFormat/>
    <w:rsid w:val="0087719B"/>
    <w:pPr>
      <w:spacing w:before="180"/>
      <w:ind w:left="360" w:right="360" w:firstLine="0"/>
    </w:pPr>
    <w:rPr>
      <w:shd w:val="clear" w:color="auto" w:fill="EAEFED"/>
    </w:rPr>
  </w:style>
  <w:style w:type="paragraph" w:customStyle="1" w:styleId="afff1">
    <w:name w:val="Текст (справка)"/>
    <w:basedOn w:val="a"/>
    <w:next w:val="a"/>
    <w:uiPriority w:val="99"/>
    <w:qFormat/>
    <w:rsid w:val="0087719B"/>
    <w:pPr>
      <w:widowControl w:val="0"/>
      <w:autoSpaceDE w:val="0"/>
      <w:autoSpaceDN w:val="0"/>
      <w:adjustRightInd w:val="0"/>
      <w:spacing w:after="0" w:line="360" w:lineRule="auto"/>
      <w:ind w:left="170" w:right="170"/>
    </w:pPr>
    <w:rPr>
      <w:rFonts w:ascii="Times New Roman" w:hAnsi="Times New Roman"/>
      <w:sz w:val="24"/>
      <w:szCs w:val="24"/>
    </w:rPr>
  </w:style>
  <w:style w:type="paragraph" w:customStyle="1" w:styleId="afff2">
    <w:name w:val="Комментарий"/>
    <w:basedOn w:val="afff1"/>
    <w:next w:val="a"/>
    <w:uiPriority w:val="99"/>
    <w:qFormat/>
    <w:rsid w:val="0087719B"/>
    <w:pPr>
      <w:spacing w:before="75"/>
      <w:ind w:right="0"/>
      <w:jc w:val="both"/>
    </w:pPr>
    <w:rPr>
      <w:color w:val="353842"/>
      <w:shd w:val="clear" w:color="auto" w:fill="F0F0F0"/>
    </w:rPr>
  </w:style>
  <w:style w:type="paragraph" w:customStyle="1" w:styleId="afff3">
    <w:name w:val="Информация об изменениях документа"/>
    <w:basedOn w:val="afff2"/>
    <w:next w:val="a"/>
    <w:uiPriority w:val="99"/>
    <w:qFormat/>
    <w:rsid w:val="0087719B"/>
    <w:rPr>
      <w:i/>
      <w:iCs/>
    </w:rPr>
  </w:style>
  <w:style w:type="paragraph" w:customStyle="1" w:styleId="afff4">
    <w:name w:val="Текст (лев. подпись)"/>
    <w:basedOn w:val="a"/>
    <w:next w:val="a"/>
    <w:uiPriority w:val="99"/>
    <w:qFormat/>
    <w:rsid w:val="0087719B"/>
    <w:pPr>
      <w:widowControl w:val="0"/>
      <w:autoSpaceDE w:val="0"/>
      <w:autoSpaceDN w:val="0"/>
      <w:adjustRightInd w:val="0"/>
      <w:spacing w:after="0" w:line="360" w:lineRule="auto"/>
    </w:pPr>
    <w:rPr>
      <w:rFonts w:ascii="Times New Roman" w:hAnsi="Times New Roman"/>
      <w:sz w:val="24"/>
      <w:szCs w:val="24"/>
    </w:rPr>
  </w:style>
  <w:style w:type="paragraph" w:customStyle="1" w:styleId="afff5">
    <w:name w:val="Колонтитул (левый)"/>
    <w:basedOn w:val="afff4"/>
    <w:next w:val="a"/>
    <w:uiPriority w:val="99"/>
    <w:qFormat/>
    <w:rsid w:val="0087719B"/>
    <w:rPr>
      <w:sz w:val="14"/>
      <w:szCs w:val="14"/>
    </w:rPr>
  </w:style>
  <w:style w:type="paragraph" w:customStyle="1" w:styleId="afff6">
    <w:name w:val="Текст (прав. подпись)"/>
    <w:basedOn w:val="a"/>
    <w:next w:val="a"/>
    <w:uiPriority w:val="99"/>
    <w:qFormat/>
    <w:rsid w:val="0087719B"/>
    <w:pPr>
      <w:widowControl w:val="0"/>
      <w:autoSpaceDE w:val="0"/>
      <w:autoSpaceDN w:val="0"/>
      <w:adjustRightInd w:val="0"/>
      <w:spacing w:after="0" w:line="360" w:lineRule="auto"/>
      <w:jc w:val="right"/>
    </w:pPr>
    <w:rPr>
      <w:rFonts w:ascii="Times New Roman" w:hAnsi="Times New Roman"/>
      <w:sz w:val="24"/>
      <w:szCs w:val="24"/>
    </w:rPr>
  </w:style>
  <w:style w:type="paragraph" w:customStyle="1" w:styleId="afff7">
    <w:name w:val="Колонтитул (правый)"/>
    <w:basedOn w:val="afff6"/>
    <w:next w:val="a"/>
    <w:uiPriority w:val="99"/>
    <w:qFormat/>
    <w:rsid w:val="0087719B"/>
    <w:rPr>
      <w:sz w:val="14"/>
      <w:szCs w:val="14"/>
    </w:rPr>
  </w:style>
  <w:style w:type="paragraph" w:customStyle="1" w:styleId="afff8">
    <w:name w:val="Комментарий пользователя"/>
    <w:basedOn w:val="afff2"/>
    <w:next w:val="a"/>
    <w:uiPriority w:val="99"/>
    <w:qFormat/>
    <w:rsid w:val="0087719B"/>
    <w:pPr>
      <w:jc w:val="left"/>
    </w:pPr>
    <w:rPr>
      <w:shd w:val="clear" w:color="auto" w:fill="FFDFE0"/>
    </w:rPr>
  </w:style>
  <w:style w:type="paragraph" w:customStyle="1" w:styleId="afff9">
    <w:name w:val="Куда обратиться?"/>
    <w:basedOn w:val="aff"/>
    <w:next w:val="a"/>
    <w:uiPriority w:val="99"/>
    <w:qFormat/>
    <w:rsid w:val="0087719B"/>
  </w:style>
  <w:style w:type="paragraph" w:customStyle="1" w:styleId="afffa">
    <w:name w:val="Моноширинный"/>
    <w:basedOn w:val="a"/>
    <w:next w:val="a"/>
    <w:uiPriority w:val="99"/>
    <w:qFormat/>
    <w:rsid w:val="0087719B"/>
    <w:pPr>
      <w:widowControl w:val="0"/>
      <w:autoSpaceDE w:val="0"/>
      <w:autoSpaceDN w:val="0"/>
      <w:adjustRightInd w:val="0"/>
      <w:spacing w:after="0" w:line="360" w:lineRule="auto"/>
    </w:pPr>
    <w:rPr>
      <w:rFonts w:ascii="Courier New" w:hAnsi="Courier New" w:cs="Courier New"/>
      <w:sz w:val="24"/>
      <w:szCs w:val="24"/>
    </w:rPr>
  </w:style>
  <w:style w:type="character" w:customStyle="1" w:styleId="afffb">
    <w:name w:val="Найденные слова"/>
    <w:uiPriority w:val="99"/>
    <w:rsid w:val="0087719B"/>
    <w:rPr>
      <w:b/>
      <w:color w:val="26282F"/>
      <w:shd w:val="clear" w:color="auto" w:fill="FFF580"/>
    </w:rPr>
  </w:style>
  <w:style w:type="paragraph" w:customStyle="1" w:styleId="afffc">
    <w:name w:val="Напишите нам"/>
    <w:basedOn w:val="a"/>
    <w:next w:val="a"/>
    <w:uiPriority w:val="99"/>
    <w:qFormat/>
    <w:rsid w:val="0087719B"/>
    <w:pPr>
      <w:widowControl w:val="0"/>
      <w:autoSpaceDE w:val="0"/>
      <w:autoSpaceDN w:val="0"/>
      <w:adjustRightInd w:val="0"/>
      <w:spacing w:before="90" w:after="90" w:line="360" w:lineRule="auto"/>
      <w:ind w:left="180" w:right="180"/>
      <w:jc w:val="both"/>
    </w:pPr>
    <w:rPr>
      <w:rFonts w:ascii="Times New Roman" w:hAnsi="Times New Roman"/>
      <w:sz w:val="20"/>
      <w:szCs w:val="20"/>
      <w:shd w:val="clear" w:color="auto" w:fill="EFFFAD"/>
    </w:rPr>
  </w:style>
  <w:style w:type="character" w:customStyle="1" w:styleId="afffd">
    <w:name w:val="Не вступил в силу"/>
    <w:uiPriority w:val="99"/>
    <w:rsid w:val="0087719B"/>
    <w:rPr>
      <w:b/>
      <w:color w:val="000000"/>
      <w:shd w:val="clear" w:color="auto" w:fill="D8EDE8"/>
    </w:rPr>
  </w:style>
  <w:style w:type="paragraph" w:customStyle="1" w:styleId="afffe">
    <w:name w:val="Необходимые документы"/>
    <w:basedOn w:val="aff"/>
    <w:next w:val="a"/>
    <w:uiPriority w:val="99"/>
    <w:qFormat/>
    <w:rsid w:val="0087719B"/>
    <w:pPr>
      <w:ind w:firstLine="118"/>
    </w:pPr>
  </w:style>
  <w:style w:type="paragraph" w:customStyle="1" w:styleId="affff">
    <w:name w:val="Нормальный (таблица)"/>
    <w:basedOn w:val="a"/>
    <w:next w:val="a"/>
    <w:uiPriority w:val="99"/>
    <w:qFormat/>
    <w:rsid w:val="0087719B"/>
    <w:pPr>
      <w:widowControl w:val="0"/>
      <w:autoSpaceDE w:val="0"/>
      <w:autoSpaceDN w:val="0"/>
      <w:adjustRightInd w:val="0"/>
      <w:spacing w:after="0" w:line="360" w:lineRule="auto"/>
      <w:jc w:val="both"/>
    </w:pPr>
    <w:rPr>
      <w:rFonts w:ascii="Times New Roman" w:hAnsi="Times New Roman"/>
      <w:sz w:val="24"/>
      <w:szCs w:val="24"/>
    </w:rPr>
  </w:style>
  <w:style w:type="paragraph" w:customStyle="1" w:styleId="affff0">
    <w:name w:val="Таблицы (моноширинный)"/>
    <w:basedOn w:val="a"/>
    <w:next w:val="a"/>
    <w:uiPriority w:val="99"/>
    <w:qFormat/>
    <w:rsid w:val="0087719B"/>
    <w:pPr>
      <w:widowControl w:val="0"/>
      <w:autoSpaceDE w:val="0"/>
      <w:autoSpaceDN w:val="0"/>
      <w:adjustRightInd w:val="0"/>
      <w:spacing w:after="0" w:line="360" w:lineRule="auto"/>
    </w:pPr>
    <w:rPr>
      <w:rFonts w:ascii="Courier New" w:hAnsi="Courier New" w:cs="Courier New"/>
      <w:sz w:val="24"/>
      <w:szCs w:val="24"/>
    </w:rPr>
  </w:style>
  <w:style w:type="paragraph" w:customStyle="1" w:styleId="affff1">
    <w:name w:val="Оглавление"/>
    <w:basedOn w:val="affff0"/>
    <w:next w:val="a"/>
    <w:uiPriority w:val="99"/>
    <w:qFormat/>
    <w:rsid w:val="0087719B"/>
    <w:pPr>
      <w:ind w:left="140"/>
    </w:pPr>
  </w:style>
  <w:style w:type="character" w:customStyle="1" w:styleId="affff2">
    <w:name w:val="Опечатки"/>
    <w:uiPriority w:val="99"/>
    <w:rsid w:val="0087719B"/>
    <w:rPr>
      <w:color w:val="FF0000"/>
    </w:rPr>
  </w:style>
  <w:style w:type="paragraph" w:customStyle="1" w:styleId="affff3">
    <w:name w:val="Переменная часть"/>
    <w:basedOn w:val="aff5"/>
    <w:next w:val="a"/>
    <w:uiPriority w:val="99"/>
    <w:qFormat/>
    <w:rsid w:val="0087719B"/>
    <w:rPr>
      <w:sz w:val="18"/>
      <w:szCs w:val="18"/>
    </w:rPr>
  </w:style>
  <w:style w:type="paragraph" w:customStyle="1" w:styleId="affff4">
    <w:name w:val="Подвал для информации об изменениях"/>
    <w:basedOn w:val="1"/>
    <w:next w:val="a"/>
    <w:uiPriority w:val="99"/>
    <w:qFormat/>
    <w:rsid w:val="0087719B"/>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5">
    <w:name w:val="Подзаголовок для информации об изменениях"/>
    <w:basedOn w:val="afff"/>
    <w:next w:val="a"/>
    <w:uiPriority w:val="99"/>
    <w:qFormat/>
    <w:rsid w:val="0087719B"/>
    <w:rPr>
      <w:b/>
      <w:bCs/>
    </w:rPr>
  </w:style>
  <w:style w:type="paragraph" w:customStyle="1" w:styleId="affff6">
    <w:name w:val="Подчёркнуный текст"/>
    <w:basedOn w:val="a"/>
    <w:next w:val="a"/>
    <w:uiPriority w:val="99"/>
    <w:qFormat/>
    <w:rsid w:val="0087719B"/>
    <w:pPr>
      <w:widowControl w:val="0"/>
      <w:pBdr>
        <w:bottom w:val="single" w:sz="4" w:space="0" w:color="auto"/>
      </w:pBdr>
      <w:autoSpaceDE w:val="0"/>
      <w:autoSpaceDN w:val="0"/>
      <w:adjustRightInd w:val="0"/>
      <w:spacing w:after="0" w:line="360" w:lineRule="auto"/>
      <w:ind w:firstLine="720"/>
      <w:jc w:val="both"/>
    </w:pPr>
    <w:rPr>
      <w:rFonts w:ascii="Times New Roman" w:hAnsi="Times New Roman"/>
      <w:sz w:val="24"/>
      <w:szCs w:val="24"/>
    </w:rPr>
  </w:style>
  <w:style w:type="paragraph" w:customStyle="1" w:styleId="affff7">
    <w:name w:val="Постоянная часть"/>
    <w:basedOn w:val="aff5"/>
    <w:next w:val="a"/>
    <w:uiPriority w:val="99"/>
    <w:qFormat/>
    <w:rsid w:val="0087719B"/>
    <w:rPr>
      <w:sz w:val="20"/>
      <w:szCs w:val="20"/>
    </w:rPr>
  </w:style>
  <w:style w:type="paragraph" w:customStyle="1" w:styleId="affff8">
    <w:name w:val="Прижатый влево"/>
    <w:basedOn w:val="a"/>
    <w:next w:val="a"/>
    <w:uiPriority w:val="99"/>
    <w:qFormat/>
    <w:rsid w:val="0087719B"/>
    <w:pPr>
      <w:widowControl w:val="0"/>
      <w:autoSpaceDE w:val="0"/>
      <w:autoSpaceDN w:val="0"/>
      <w:adjustRightInd w:val="0"/>
      <w:spacing w:after="0" w:line="360" w:lineRule="auto"/>
    </w:pPr>
    <w:rPr>
      <w:rFonts w:ascii="Times New Roman" w:hAnsi="Times New Roman"/>
      <w:sz w:val="24"/>
      <w:szCs w:val="24"/>
    </w:rPr>
  </w:style>
  <w:style w:type="paragraph" w:customStyle="1" w:styleId="affff9">
    <w:name w:val="Пример."/>
    <w:basedOn w:val="aff"/>
    <w:next w:val="a"/>
    <w:uiPriority w:val="99"/>
    <w:qFormat/>
    <w:rsid w:val="0087719B"/>
  </w:style>
  <w:style w:type="paragraph" w:customStyle="1" w:styleId="affffa">
    <w:name w:val="Примечание."/>
    <w:basedOn w:val="aff"/>
    <w:next w:val="a"/>
    <w:uiPriority w:val="99"/>
    <w:qFormat/>
    <w:rsid w:val="0087719B"/>
  </w:style>
  <w:style w:type="character" w:customStyle="1" w:styleId="affffb">
    <w:name w:val="Продолжение ссылки"/>
    <w:uiPriority w:val="99"/>
    <w:rsid w:val="0087719B"/>
  </w:style>
  <w:style w:type="paragraph" w:customStyle="1" w:styleId="affffc">
    <w:name w:val="Словарная статья"/>
    <w:basedOn w:val="a"/>
    <w:next w:val="a"/>
    <w:uiPriority w:val="99"/>
    <w:qFormat/>
    <w:rsid w:val="0087719B"/>
    <w:pPr>
      <w:widowControl w:val="0"/>
      <w:autoSpaceDE w:val="0"/>
      <w:autoSpaceDN w:val="0"/>
      <w:adjustRightInd w:val="0"/>
      <w:spacing w:after="0" w:line="360" w:lineRule="auto"/>
      <w:ind w:right="118"/>
      <w:jc w:val="both"/>
    </w:pPr>
    <w:rPr>
      <w:rFonts w:ascii="Times New Roman" w:hAnsi="Times New Roman"/>
      <w:sz w:val="24"/>
      <w:szCs w:val="24"/>
    </w:rPr>
  </w:style>
  <w:style w:type="character" w:customStyle="1" w:styleId="affffd">
    <w:name w:val="Сравнение редакций"/>
    <w:uiPriority w:val="99"/>
    <w:rsid w:val="0087719B"/>
    <w:rPr>
      <w:b/>
      <w:color w:val="26282F"/>
    </w:rPr>
  </w:style>
  <w:style w:type="character" w:customStyle="1" w:styleId="affffe">
    <w:name w:val="Сравнение редакций. Добавленный фрагмент"/>
    <w:uiPriority w:val="99"/>
    <w:rsid w:val="0087719B"/>
    <w:rPr>
      <w:color w:val="000000"/>
      <w:shd w:val="clear" w:color="auto" w:fill="C1D7FF"/>
    </w:rPr>
  </w:style>
  <w:style w:type="character" w:customStyle="1" w:styleId="afffff">
    <w:name w:val="Сравнение редакций. Удаленный фрагмент"/>
    <w:uiPriority w:val="99"/>
    <w:rsid w:val="0087719B"/>
    <w:rPr>
      <w:color w:val="000000"/>
      <w:shd w:val="clear" w:color="auto" w:fill="C4C413"/>
    </w:rPr>
  </w:style>
  <w:style w:type="paragraph" w:customStyle="1" w:styleId="afffff0">
    <w:name w:val="Ссылка на официальную публикацию"/>
    <w:basedOn w:val="a"/>
    <w:next w:val="a"/>
    <w:uiPriority w:val="99"/>
    <w:qFormat/>
    <w:rsid w:val="0087719B"/>
    <w:pPr>
      <w:widowControl w:val="0"/>
      <w:autoSpaceDE w:val="0"/>
      <w:autoSpaceDN w:val="0"/>
      <w:adjustRightInd w:val="0"/>
      <w:spacing w:after="0" w:line="360" w:lineRule="auto"/>
      <w:ind w:firstLine="720"/>
      <w:jc w:val="both"/>
    </w:pPr>
    <w:rPr>
      <w:rFonts w:ascii="Times New Roman" w:hAnsi="Times New Roman"/>
      <w:sz w:val="24"/>
      <w:szCs w:val="24"/>
    </w:rPr>
  </w:style>
  <w:style w:type="character" w:customStyle="1" w:styleId="afffff1">
    <w:name w:val="Ссылка на утративший силу документ"/>
    <w:uiPriority w:val="99"/>
    <w:rsid w:val="0087719B"/>
    <w:rPr>
      <w:b/>
      <w:color w:val="749232"/>
    </w:rPr>
  </w:style>
  <w:style w:type="paragraph" w:customStyle="1" w:styleId="afffff2">
    <w:name w:val="Текст в таблице"/>
    <w:basedOn w:val="affff"/>
    <w:next w:val="a"/>
    <w:uiPriority w:val="99"/>
    <w:qFormat/>
    <w:rsid w:val="0087719B"/>
    <w:pPr>
      <w:ind w:firstLine="500"/>
    </w:pPr>
  </w:style>
  <w:style w:type="paragraph" w:customStyle="1" w:styleId="afffff3">
    <w:name w:val="Текст ЭР (см. также)"/>
    <w:basedOn w:val="a"/>
    <w:next w:val="a"/>
    <w:uiPriority w:val="99"/>
    <w:qFormat/>
    <w:rsid w:val="0087719B"/>
    <w:pPr>
      <w:widowControl w:val="0"/>
      <w:autoSpaceDE w:val="0"/>
      <w:autoSpaceDN w:val="0"/>
      <w:adjustRightInd w:val="0"/>
      <w:spacing w:before="200" w:after="0" w:line="360" w:lineRule="auto"/>
    </w:pPr>
    <w:rPr>
      <w:rFonts w:ascii="Times New Roman" w:hAnsi="Times New Roman"/>
      <w:sz w:val="20"/>
      <w:szCs w:val="20"/>
    </w:rPr>
  </w:style>
  <w:style w:type="paragraph" w:customStyle="1" w:styleId="afffff4">
    <w:name w:val="Технический комментарий"/>
    <w:basedOn w:val="a"/>
    <w:next w:val="a"/>
    <w:uiPriority w:val="99"/>
    <w:qFormat/>
    <w:rsid w:val="0087719B"/>
    <w:pPr>
      <w:widowControl w:val="0"/>
      <w:autoSpaceDE w:val="0"/>
      <w:autoSpaceDN w:val="0"/>
      <w:adjustRightInd w:val="0"/>
      <w:spacing w:after="0" w:line="360" w:lineRule="auto"/>
    </w:pPr>
    <w:rPr>
      <w:rFonts w:ascii="Times New Roman" w:hAnsi="Times New Roman"/>
      <w:color w:val="463F31"/>
      <w:sz w:val="24"/>
      <w:szCs w:val="24"/>
      <w:shd w:val="clear" w:color="auto" w:fill="FFFFA6"/>
    </w:rPr>
  </w:style>
  <w:style w:type="character" w:customStyle="1" w:styleId="afffff5">
    <w:name w:val="Утратил силу"/>
    <w:uiPriority w:val="99"/>
    <w:rsid w:val="0087719B"/>
    <w:rPr>
      <w:b/>
      <w:strike/>
      <w:color w:val="666600"/>
    </w:rPr>
  </w:style>
  <w:style w:type="paragraph" w:customStyle="1" w:styleId="afffff6">
    <w:name w:val="Формула"/>
    <w:basedOn w:val="a"/>
    <w:next w:val="a"/>
    <w:uiPriority w:val="99"/>
    <w:qFormat/>
    <w:rsid w:val="0087719B"/>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ffff7">
    <w:name w:val="Центрированный (таблица)"/>
    <w:basedOn w:val="affff"/>
    <w:next w:val="a"/>
    <w:uiPriority w:val="99"/>
    <w:qFormat/>
    <w:rsid w:val="0087719B"/>
    <w:pPr>
      <w:jc w:val="center"/>
    </w:pPr>
  </w:style>
  <w:style w:type="paragraph" w:customStyle="1" w:styleId="-">
    <w:name w:val="ЭР-содержание (правое окно)"/>
    <w:basedOn w:val="a"/>
    <w:next w:val="a"/>
    <w:uiPriority w:val="99"/>
    <w:qFormat/>
    <w:rsid w:val="0087719B"/>
    <w:pPr>
      <w:widowControl w:val="0"/>
      <w:autoSpaceDE w:val="0"/>
      <w:autoSpaceDN w:val="0"/>
      <w:adjustRightInd w:val="0"/>
      <w:spacing w:before="300" w:after="0" w:line="360" w:lineRule="auto"/>
    </w:pPr>
    <w:rPr>
      <w:rFonts w:ascii="Times New Roman" w:hAnsi="Times New Roman"/>
      <w:sz w:val="24"/>
      <w:szCs w:val="24"/>
    </w:rPr>
  </w:style>
  <w:style w:type="paragraph" w:customStyle="1" w:styleId="Default">
    <w:name w:val="Default"/>
    <w:qFormat/>
    <w:rsid w:val="0087719B"/>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afffff8">
    <w:name w:val="annotation reference"/>
    <w:uiPriority w:val="99"/>
    <w:unhideWhenUsed/>
    <w:rsid w:val="0087719B"/>
    <w:rPr>
      <w:rFonts w:cs="Times New Roman"/>
      <w:sz w:val="16"/>
    </w:rPr>
  </w:style>
  <w:style w:type="paragraph" w:styleId="41">
    <w:name w:val="toc 4"/>
    <w:basedOn w:val="a"/>
    <w:next w:val="a"/>
    <w:autoRedefine/>
    <w:rsid w:val="0087719B"/>
    <w:pPr>
      <w:spacing w:after="0" w:line="240" w:lineRule="auto"/>
      <w:ind w:left="720"/>
    </w:pPr>
    <w:rPr>
      <w:rFonts w:cs="Calibri"/>
      <w:sz w:val="20"/>
      <w:szCs w:val="20"/>
    </w:rPr>
  </w:style>
  <w:style w:type="paragraph" w:styleId="51">
    <w:name w:val="toc 5"/>
    <w:basedOn w:val="a"/>
    <w:next w:val="a"/>
    <w:autoRedefine/>
    <w:rsid w:val="0087719B"/>
    <w:pPr>
      <w:spacing w:after="0" w:line="240" w:lineRule="auto"/>
      <w:ind w:left="960"/>
    </w:pPr>
    <w:rPr>
      <w:rFonts w:cs="Calibri"/>
      <w:sz w:val="20"/>
      <w:szCs w:val="20"/>
    </w:rPr>
  </w:style>
  <w:style w:type="paragraph" w:styleId="6">
    <w:name w:val="toc 6"/>
    <w:basedOn w:val="a"/>
    <w:next w:val="a"/>
    <w:autoRedefine/>
    <w:rsid w:val="0087719B"/>
    <w:pPr>
      <w:spacing w:after="0" w:line="240" w:lineRule="auto"/>
      <w:ind w:left="1200"/>
    </w:pPr>
    <w:rPr>
      <w:rFonts w:cs="Calibri"/>
      <w:sz w:val="20"/>
      <w:szCs w:val="20"/>
    </w:rPr>
  </w:style>
  <w:style w:type="paragraph" w:styleId="7">
    <w:name w:val="toc 7"/>
    <w:basedOn w:val="a"/>
    <w:next w:val="a"/>
    <w:autoRedefine/>
    <w:rsid w:val="0087719B"/>
    <w:pPr>
      <w:spacing w:after="0" w:line="240" w:lineRule="auto"/>
      <w:ind w:left="1440"/>
    </w:pPr>
    <w:rPr>
      <w:rFonts w:cs="Calibri"/>
      <w:sz w:val="20"/>
      <w:szCs w:val="20"/>
    </w:rPr>
  </w:style>
  <w:style w:type="paragraph" w:styleId="8">
    <w:name w:val="toc 8"/>
    <w:basedOn w:val="a"/>
    <w:next w:val="a"/>
    <w:autoRedefine/>
    <w:rsid w:val="0087719B"/>
    <w:pPr>
      <w:spacing w:after="0" w:line="240" w:lineRule="auto"/>
      <w:ind w:left="1680"/>
    </w:pPr>
    <w:rPr>
      <w:rFonts w:cs="Calibri"/>
      <w:sz w:val="20"/>
      <w:szCs w:val="20"/>
    </w:rPr>
  </w:style>
  <w:style w:type="paragraph" w:styleId="9">
    <w:name w:val="toc 9"/>
    <w:basedOn w:val="a"/>
    <w:next w:val="a"/>
    <w:autoRedefine/>
    <w:rsid w:val="0087719B"/>
    <w:pPr>
      <w:spacing w:after="0" w:line="240" w:lineRule="auto"/>
      <w:ind w:left="1920"/>
    </w:pPr>
    <w:rPr>
      <w:rFonts w:cs="Calibri"/>
      <w:sz w:val="20"/>
      <w:szCs w:val="20"/>
    </w:rPr>
  </w:style>
  <w:style w:type="paragraph" w:customStyle="1" w:styleId="s1">
    <w:name w:val="s_1"/>
    <w:basedOn w:val="a"/>
    <w:qFormat/>
    <w:rsid w:val="0087719B"/>
    <w:pPr>
      <w:spacing w:before="100" w:beforeAutospacing="1" w:after="100" w:afterAutospacing="1" w:line="240" w:lineRule="auto"/>
    </w:pPr>
    <w:rPr>
      <w:rFonts w:ascii="Times New Roman" w:hAnsi="Times New Roman"/>
      <w:sz w:val="24"/>
      <w:szCs w:val="24"/>
    </w:rPr>
  </w:style>
  <w:style w:type="table" w:styleId="afffff9">
    <w:name w:val="Table Grid"/>
    <w:basedOn w:val="a1"/>
    <w:rsid w:val="0087719B"/>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a">
    <w:name w:val="endnote text"/>
    <w:basedOn w:val="a"/>
    <w:link w:val="afffffb"/>
    <w:uiPriority w:val="99"/>
    <w:semiHidden/>
    <w:unhideWhenUsed/>
    <w:rsid w:val="0087719B"/>
    <w:pPr>
      <w:spacing w:after="0" w:line="240" w:lineRule="auto"/>
    </w:pPr>
    <w:rPr>
      <w:sz w:val="20"/>
      <w:szCs w:val="20"/>
      <w:lang w:val="x-none" w:eastAsia="x-none"/>
    </w:rPr>
  </w:style>
  <w:style w:type="character" w:customStyle="1" w:styleId="afffffb">
    <w:name w:val="Текст концевой сноски Знак"/>
    <w:basedOn w:val="a0"/>
    <w:link w:val="afffffa"/>
    <w:uiPriority w:val="99"/>
    <w:semiHidden/>
    <w:rsid w:val="0087719B"/>
    <w:rPr>
      <w:rFonts w:ascii="Calibri" w:eastAsia="Times New Roman" w:hAnsi="Calibri" w:cs="Times New Roman"/>
      <w:sz w:val="20"/>
      <w:szCs w:val="20"/>
      <w:lang w:val="x-none" w:eastAsia="x-none"/>
    </w:rPr>
  </w:style>
  <w:style w:type="character" w:styleId="afffffc">
    <w:name w:val="endnote reference"/>
    <w:uiPriority w:val="99"/>
    <w:semiHidden/>
    <w:unhideWhenUsed/>
    <w:rsid w:val="0087719B"/>
    <w:rPr>
      <w:rFonts w:cs="Times New Roman"/>
      <w:vertAlign w:val="superscript"/>
    </w:rPr>
  </w:style>
  <w:style w:type="character" w:customStyle="1" w:styleId="ac">
    <w:name w:val="Абзац списка Знак"/>
    <w:aliases w:val="Содержание. 2 уровень Знак,List Paragraph Знак,Этапы Знак"/>
    <w:link w:val="ab"/>
    <w:qFormat/>
    <w:locked/>
    <w:rsid w:val="0087719B"/>
    <w:rPr>
      <w:rFonts w:ascii="Calibri" w:eastAsia="Times New Roman" w:hAnsi="Calibri" w:cs="Times New Roman"/>
      <w:lang w:eastAsia="ru-RU"/>
    </w:rPr>
  </w:style>
  <w:style w:type="character" w:customStyle="1" w:styleId="af1">
    <w:name w:val="Обычный (Интернет) Знак"/>
    <w:aliases w:val="Обычный (веб)1 Знак,Обычный (веб)11 Знак,Обычный (веб) Знак1 Знак,Обычный (веб) Знак Знак Знак1,Обычный (веб) Знак Знак Знак Знак,Обычный (веб) Знак Знак Знак Знак Знак Знак,Обычный (веб) Знак"/>
    <w:link w:val="af0"/>
    <w:locked/>
    <w:rsid w:val="0087719B"/>
    <w:rPr>
      <w:rFonts w:ascii="Times New Roman" w:eastAsia="Times New Roman" w:hAnsi="Times New Roman" w:cs="Times New Roman"/>
      <w:sz w:val="24"/>
      <w:szCs w:val="24"/>
      <w:lang w:val="en-US" w:eastAsia="nl-NL"/>
    </w:rPr>
  </w:style>
  <w:style w:type="table" w:customStyle="1" w:styleId="TableNormal">
    <w:name w:val="Table Normal"/>
    <w:uiPriority w:val="2"/>
    <w:semiHidden/>
    <w:unhideWhenUsed/>
    <w:qFormat/>
    <w:rsid w:val="0087719B"/>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87719B"/>
    <w:pPr>
      <w:widowControl w:val="0"/>
      <w:autoSpaceDE w:val="0"/>
      <w:autoSpaceDN w:val="0"/>
      <w:spacing w:after="0" w:line="240" w:lineRule="auto"/>
      <w:ind w:left="9"/>
    </w:pPr>
    <w:rPr>
      <w:rFonts w:ascii="Times New Roman" w:hAnsi="Times New Roman"/>
      <w:lang w:eastAsia="en-US"/>
    </w:rPr>
  </w:style>
  <w:style w:type="character" w:styleId="afffffd">
    <w:name w:val="FollowedHyperlink"/>
    <w:uiPriority w:val="99"/>
    <w:unhideWhenUsed/>
    <w:rsid w:val="0087719B"/>
    <w:rPr>
      <w:color w:val="0000FF"/>
      <w:u w:val="single"/>
    </w:rPr>
  </w:style>
  <w:style w:type="character" w:styleId="afffffe">
    <w:name w:val="Subtle Emphasis"/>
    <w:uiPriority w:val="19"/>
    <w:qFormat/>
    <w:rsid w:val="0087719B"/>
    <w:rPr>
      <w:i/>
      <w:iCs/>
      <w:color w:val="404040"/>
    </w:rPr>
  </w:style>
  <w:style w:type="paragraph" w:styleId="affffff">
    <w:name w:val="Subtitle"/>
    <w:basedOn w:val="a"/>
    <w:next w:val="a"/>
    <w:link w:val="affffff0"/>
    <w:qFormat/>
    <w:rsid w:val="0087719B"/>
    <w:pPr>
      <w:spacing w:after="60"/>
      <w:jc w:val="center"/>
      <w:outlineLvl w:val="1"/>
    </w:pPr>
    <w:rPr>
      <w:rFonts w:ascii="Calibri Light" w:hAnsi="Calibri Light"/>
      <w:sz w:val="24"/>
      <w:szCs w:val="24"/>
    </w:rPr>
  </w:style>
  <w:style w:type="character" w:customStyle="1" w:styleId="affffff0">
    <w:name w:val="Подзаголовок Знак"/>
    <w:basedOn w:val="a0"/>
    <w:link w:val="affffff"/>
    <w:rsid w:val="0087719B"/>
    <w:rPr>
      <w:rFonts w:ascii="Calibri Light" w:eastAsia="Times New Roman" w:hAnsi="Calibri Light" w:cs="Times New Roman"/>
      <w:sz w:val="24"/>
      <w:szCs w:val="24"/>
      <w:lang w:eastAsia="ru-RU"/>
    </w:rPr>
  </w:style>
  <w:style w:type="paragraph" w:styleId="affffff1">
    <w:name w:val="TOC Heading"/>
    <w:basedOn w:val="1"/>
    <w:next w:val="a"/>
    <w:uiPriority w:val="39"/>
    <w:unhideWhenUsed/>
    <w:qFormat/>
    <w:rsid w:val="0087719B"/>
    <w:pPr>
      <w:keepLines/>
      <w:spacing w:after="0" w:line="259" w:lineRule="auto"/>
      <w:outlineLvl w:val="9"/>
    </w:pPr>
    <w:rPr>
      <w:rFonts w:ascii="Calibri Light" w:hAnsi="Calibri Light"/>
      <w:b w:val="0"/>
      <w:bCs w:val="0"/>
      <w:color w:val="2F5496"/>
      <w:kern w:val="0"/>
      <w:lang w:val="ru-RU" w:eastAsia="ru-RU"/>
    </w:rPr>
  </w:style>
  <w:style w:type="numbering" w:customStyle="1" w:styleId="16">
    <w:name w:val="Нет списка1"/>
    <w:next w:val="a2"/>
    <w:uiPriority w:val="99"/>
    <w:semiHidden/>
    <w:unhideWhenUsed/>
    <w:rsid w:val="0087719B"/>
  </w:style>
  <w:style w:type="paragraph" w:customStyle="1" w:styleId="s16">
    <w:name w:val="s_16"/>
    <w:basedOn w:val="a"/>
    <w:rsid w:val="0087719B"/>
    <w:pPr>
      <w:spacing w:before="100" w:beforeAutospacing="1" w:after="100" w:afterAutospacing="1" w:line="240" w:lineRule="auto"/>
    </w:pPr>
    <w:rPr>
      <w:rFonts w:ascii="Times New Roman" w:hAnsi="Times New Roman"/>
      <w:sz w:val="24"/>
      <w:szCs w:val="24"/>
    </w:rPr>
  </w:style>
  <w:style w:type="character" w:customStyle="1" w:styleId="a7">
    <w:name w:val="Без интервала Знак"/>
    <w:link w:val="a6"/>
    <w:uiPriority w:val="99"/>
    <w:locked/>
    <w:rsid w:val="0087719B"/>
    <w:rPr>
      <w:rFonts w:ascii="Times New Roman" w:eastAsia="Times New Roman" w:hAnsi="Times New Roman" w:cs="Times New Roman"/>
      <w:sz w:val="24"/>
      <w:szCs w:val="24"/>
      <w:lang w:eastAsia="ru-RU"/>
    </w:rPr>
  </w:style>
  <w:style w:type="paragraph" w:styleId="affffff2">
    <w:name w:val="Document Map"/>
    <w:basedOn w:val="a"/>
    <w:link w:val="affffff3"/>
    <w:uiPriority w:val="99"/>
    <w:rsid w:val="0087719B"/>
    <w:rPr>
      <w:rFonts w:ascii="Tahoma" w:hAnsi="Tahoma"/>
      <w:sz w:val="16"/>
      <w:szCs w:val="20"/>
      <w:lang w:val="x-none" w:eastAsia="x-none"/>
    </w:rPr>
  </w:style>
  <w:style w:type="character" w:customStyle="1" w:styleId="affffff3">
    <w:name w:val="Схема документа Знак"/>
    <w:basedOn w:val="a0"/>
    <w:link w:val="affffff2"/>
    <w:uiPriority w:val="99"/>
    <w:rsid w:val="0087719B"/>
    <w:rPr>
      <w:rFonts w:ascii="Tahoma" w:eastAsia="Times New Roman" w:hAnsi="Tahoma" w:cs="Times New Roman"/>
      <w:sz w:val="16"/>
      <w:szCs w:val="20"/>
      <w:lang w:val="x-none" w:eastAsia="x-none"/>
    </w:rPr>
  </w:style>
  <w:style w:type="character" w:customStyle="1" w:styleId="27">
    <w:name w:val="Основной текст2"/>
    <w:rsid w:val="0087719B"/>
    <w:rPr>
      <w:rFonts w:ascii="Arial" w:hAnsi="Arial"/>
      <w:color w:val="000000"/>
      <w:spacing w:val="0"/>
      <w:w w:val="100"/>
      <w:position w:val="0"/>
      <w:sz w:val="23"/>
      <w:shd w:val="clear" w:color="auto" w:fill="FFFFFF"/>
      <w:lang w:val="ru-RU" w:eastAsia="ru-RU"/>
    </w:rPr>
  </w:style>
  <w:style w:type="paragraph" w:customStyle="1" w:styleId="32">
    <w:name w:val="Основной текст3"/>
    <w:basedOn w:val="a"/>
    <w:rsid w:val="0087719B"/>
    <w:pPr>
      <w:widowControl w:val="0"/>
      <w:shd w:val="clear" w:color="auto" w:fill="FFFFFF"/>
      <w:spacing w:after="900" w:line="240" w:lineRule="atLeast"/>
      <w:jc w:val="center"/>
    </w:pPr>
    <w:rPr>
      <w:rFonts w:ascii="Times New Roman" w:hAnsi="Times New Roman"/>
      <w:sz w:val="23"/>
      <w:szCs w:val="23"/>
    </w:rPr>
  </w:style>
  <w:style w:type="character" w:customStyle="1" w:styleId="Exact">
    <w:name w:val="Основной текст Exact"/>
    <w:rsid w:val="0087719B"/>
    <w:rPr>
      <w:rFonts w:ascii="Times New Roman" w:hAnsi="Times New Roman"/>
      <w:spacing w:val="-3"/>
      <w:sz w:val="22"/>
      <w:u w:val="none"/>
    </w:rPr>
  </w:style>
  <w:style w:type="paragraph" w:customStyle="1" w:styleId="Style2">
    <w:name w:val="Style2"/>
    <w:basedOn w:val="a"/>
    <w:uiPriority w:val="99"/>
    <w:rsid w:val="0087719B"/>
    <w:pPr>
      <w:widowControl w:val="0"/>
      <w:autoSpaceDE w:val="0"/>
      <w:autoSpaceDN w:val="0"/>
      <w:adjustRightInd w:val="0"/>
      <w:spacing w:after="0" w:line="240" w:lineRule="auto"/>
    </w:pPr>
    <w:rPr>
      <w:rFonts w:ascii="Arial" w:hAnsi="Arial" w:cs="Arial"/>
      <w:sz w:val="24"/>
      <w:szCs w:val="24"/>
    </w:rPr>
  </w:style>
  <w:style w:type="character" w:customStyle="1" w:styleId="FontStyle15">
    <w:name w:val="Font Style15"/>
    <w:uiPriority w:val="99"/>
    <w:rsid w:val="0087719B"/>
    <w:rPr>
      <w:rFonts w:ascii="Cambria" w:hAnsi="Cambria"/>
      <w:sz w:val="24"/>
    </w:rPr>
  </w:style>
  <w:style w:type="character" w:customStyle="1" w:styleId="212pt">
    <w:name w:val="Основной текст (2) + 12 pt"/>
    <w:aliases w:val="Не полужирный"/>
    <w:rsid w:val="0087719B"/>
    <w:rPr>
      <w:b/>
      <w:color w:val="000000"/>
      <w:w w:val="100"/>
      <w:position w:val="0"/>
      <w:sz w:val="24"/>
      <w:shd w:val="clear" w:color="auto" w:fill="FFFFFF"/>
      <w:lang w:val="ru-RU" w:eastAsia="ru-RU"/>
    </w:rPr>
  </w:style>
  <w:style w:type="character" w:customStyle="1" w:styleId="28">
    <w:name w:val="Основной текст (2)_"/>
    <w:link w:val="29"/>
    <w:uiPriority w:val="99"/>
    <w:locked/>
    <w:rsid w:val="0087719B"/>
    <w:rPr>
      <w:b/>
      <w:sz w:val="19"/>
      <w:shd w:val="clear" w:color="auto" w:fill="FFFFFF"/>
    </w:rPr>
  </w:style>
  <w:style w:type="paragraph" w:customStyle="1" w:styleId="29">
    <w:name w:val="Основной текст (2)"/>
    <w:basedOn w:val="a"/>
    <w:link w:val="28"/>
    <w:uiPriority w:val="99"/>
    <w:rsid w:val="0087719B"/>
    <w:pPr>
      <w:widowControl w:val="0"/>
      <w:shd w:val="clear" w:color="auto" w:fill="FFFFFF"/>
      <w:spacing w:before="180" w:after="180" w:line="240" w:lineRule="atLeast"/>
    </w:pPr>
    <w:rPr>
      <w:rFonts w:asciiTheme="minorHAnsi" w:eastAsiaTheme="minorHAnsi" w:hAnsiTheme="minorHAnsi" w:cstheme="minorBidi"/>
      <w:b/>
      <w:sz w:val="19"/>
      <w:lang w:eastAsia="en-US"/>
    </w:rPr>
  </w:style>
  <w:style w:type="character" w:customStyle="1" w:styleId="9Exact">
    <w:name w:val="Основной текст (9) Exact"/>
    <w:rsid w:val="0087719B"/>
    <w:rPr>
      <w:rFonts w:ascii="Times New Roman" w:hAnsi="Times New Roman"/>
      <w:u w:val="none"/>
    </w:rPr>
  </w:style>
  <w:style w:type="paragraph" w:customStyle="1" w:styleId="xl65">
    <w:name w:val="xl65"/>
    <w:basedOn w:val="a"/>
    <w:rsid w:val="0087719B"/>
    <w:pPr>
      <w:shd w:val="clear" w:color="000000" w:fill="FFFFFF"/>
      <w:spacing w:before="100" w:beforeAutospacing="1" w:after="100" w:afterAutospacing="1" w:line="240" w:lineRule="auto"/>
    </w:pPr>
    <w:rPr>
      <w:rFonts w:ascii="Times New Roman" w:hAnsi="Times New Roman"/>
      <w:sz w:val="24"/>
      <w:szCs w:val="24"/>
    </w:rPr>
  </w:style>
  <w:style w:type="paragraph" w:customStyle="1" w:styleId="xl66">
    <w:name w:val="xl66"/>
    <w:basedOn w:val="a"/>
    <w:rsid w:val="0087719B"/>
    <w:pPr>
      <w:shd w:val="clear" w:color="000000" w:fill="FFFFFF"/>
      <w:spacing w:before="100" w:beforeAutospacing="1" w:after="100" w:afterAutospacing="1" w:line="240" w:lineRule="auto"/>
    </w:pPr>
    <w:rPr>
      <w:rFonts w:ascii="Times New Roman" w:hAnsi="Times New Roman"/>
      <w:sz w:val="24"/>
      <w:szCs w:val="24"/>
    </w:rPr>
  </w:style>
  <w:style w:type="paragraph" w:customStyle="1" w:styleId="xl67">
    <w:name w:val="xl67"/>
    <w:basedOn w:val="a"/>
    <w:rsid w:val="0087719B"/>
    <w:pPr>
      <w:spacing w:before="100" w:beforeAutospacing="1" w:after="100" w:afterAutospacing="1" w:line="240" w:lineRule="auto"/>
      <w:jc w:val="center"/>
    </w:pPr>
    <w:rPr>
      <w:rFonts w:ascii="Times New Roman" w:hAnsi="Times New Roman"/>
      <w:sz w:val="24"/>
      <w:szCs w:val="24"/>
    </w:rPr>
  </w:style>
  <w:style w:type="paragraph" w:customStyle="1" w:styleId="xl68">
    <w:name w:val="xl68"/>
    <w:basedOn w:val="a"/>
    <w:rsid w:val="0087719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16"/>
      <w:szCs w:val="16"/>
    </w:rPr>
  </w:style>
  <w:style w:type="paragraph" w:customStyle="1" w:styleId="xl69">
    <w:name w:val="xl69"/>
    <w:basedOn w:val="a"/>
    <w:rsid w:val="0087719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16"/>
      <w:szCs w:val="16"/>
    </w:rPr>
  </w:style>
  <w:style w:type="paragraph" w:customStyle="1" w:styleId="xl70">
    <w:name w:val="xl70"/>
    <w:basedOn w:val="a"/>
    <w:rsid w:val="0087719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16"/>
      <w:szCs w:val="16"/>
    </w:rPr>
  </w:style>
  <w:style w:type="paragraph" w:customStyle="1" w:styleId="xl71">
    <w:name w:val="xl71"/>
    <w:basedOn w:val="a"/>
    <w:rsid w:val="0087719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16"/>
      <w:szCs w:val="16"/>
    </w:rPr>
  </w:style>
  <w:style w:type="paragraph" w:customStyle="1" w:styleId="xl72">
    <w:name w:val="xl72"/>
    <w:basedOn w:val="a"/>
    <w:rsid w:val="0087719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hAnsi="Times New Roman"/>
      <w:sz w:val="16"/>
      <w:szCs w:val="16"/>
    </w:rPr>
  </w:style>
  <w:style w:type="paragraph" w:customStyle="1" w:styleId="xl73">
    <w:name w:val="xl73"/>
    <w:basedOn w:val="a"/>
    <w:rsid w:val="0087719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16"/>
      <w:szCs w:val="16"/>
    </w:rPr>
  </w:style>
  <w:style w:type="paragraph" w:customStyle="1" w:styleId="xl74">
    <w:name w:val="xl74"/>
    <w:basedOn w:val="a"/>
    <w:rsid w:val="0087719B"/>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sz w:val="16"/>
      <w:szCs w:val="16"/>
    </w:rPr>
  </w:style>
  <w:style w:type="paragraph" w:customStyle="1" w:styleId="xl75">
    <w:name w:val="xl75"/>
    <w:basedOn w:val="a"/>
    <w:rsid w:val="0087719B"/>
    <w:pPr>
      <w:pBdr>
        <w:top w:val="single" w:sz="4" w:space="0" w:color="auto"/>
        <w:bottom w:val="single" w:sz="4" w:space="0" w:color="auto"/>
      </w:pBdr>
      <w:spacing w:before="100" w:beforeAutospacing="1" w:after="100" w:afterAutospacing="1" w:line="240" w:lineRule="auto"/>
    </w:pPr>
    <w:rPr>
      <w:rFonts w:ascii="Times New Roman" w:hAnsi="Times New Roman"/>
      <w:sz w:val="16"/>
      <w:szCs w:val="16"/>
    </w:rPr>
  </w:style>
  <w:style w:type="paragraph" w:customStyle="1" w:styleId="xl76">
    <w:name w:val="xl76"/>
    <w:basedOn w:val="a"/>
    <w:rsid w:val="0087719B"/>
    <w:pPr>
      <w:pBdr>
        <w:top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16"/>
      <w:szCs w:val="16"/>
    </w:rPr>
  </w:style>
  <w:style w:type="paragraph" w:customStyle="1" w:styleId="xl77">
    <w:name w:val="xl77"/>
    <w:basedOn w:val="a"/>
    <w:rsid w:val="0087719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16"/>
      <w:szCs w:val="16"/>
    </w:rPr>
  </w:style>
  <w:style w:type="paragraph" w:customStyle="1" w:styleId="xl78">
    <w:name w:val="xl78"/>
    <w:basedOn w:val="a"/>
    <w:rsid w:val="0087719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hAnsi="Times New Roman"/>
      <w:sz w:val="16"/>
      <w:szCs w:val="16"/>
    </w:rPr>
  </w:style>
  <w:style w:type="paragraph" w:customStyle="1" w:styleId="xl79">
    <w:name w:val="xl79"/>
    <w:basedOn w:val="a"/>
    <w:rsid w:val="0087719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hAnsi="Times New Roman"/>
      <w:sz w:val="16"/>
      <w:szCs w:val="16"/>
    </w:rPr>
  </w:style>
  <w:style w:type="paragraph" w:customStyle="1" w:styleId="xl80">
    <w:name w:val="xl80"/>
    <w:basedOn w:val="a"/>
    <w:rsid w:val="0087719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hAnsi="Times New Roman"/>
      <w:sz w:val="16"/>
      <w:szCs w:val="16"/>
    </w:rPr>
  </w:style>
  <w:style w:type="paragraph" w:customStyle="1" w:styleId="xl81">
    <w:name w:val="xl81"/>
    <w:basedOn w:val="a"/>
    <w:rsid w:val="0087719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hAnsi="Times New Roman"/>
      <w:sz w:val="16"/>
      <w:szCs w:val="16"/>
    </w:rPr>
  </w:style>
  <w:style w:type="paragraph" w:customStyle="1" w:styleId="xl82">
    <w:name w:val="xl82"/>
    <w:basedOn w:val="a"/>
    <w:rsid w:val="0087719B"/>
    <w:pPr>
      <w:pBdr>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16"/>
      <w:szCs w:val="16"/>
    </w:rPr>
  </w:style>
  <w:style w:type="paragraph" w:customStyle="1" w:styleId="xl83">
    <w:name w:val="xl83"/>
    <w:basedOn w:val="a"/>
    <w:rsid w:val="0087719B"/>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sz w:val="16"/>
      <w:szCs w:val="16"/>
    </w:rPr>
  </w:style>
  <w:style w:type="paragraph" w:customStyle="1" w:styleId="xl84">
    <w:name w:val="xl84"/>
    <w:basedOn w:val="a"/>
    <w:rsid w:val="0087719B"/>
    <w:pPr>
      <w:pBdr>
        <w:top w:val="single" w:sz="4" w:space="0" w:color="auto"/>
        <w:bottom w:val="single" w:sz="4" w:space="0" w:color="auto"/>
      </w:pBdr>
      <w:spacing w:before="100" w:beforeAutospacing="1" w:after="100" w:afterAutospacing="1" w:line="240" w:lineRule="auto"/>
    </w:pPr>
    <w:rPr>
      <w:rFonts w:ascii="Times New Roman" w:hAnsi="Times New Roman"/>
      <w:sz w:val="16"/>
      <w:szCs w:val="16"/>
    </w:rPr>
  </w:style>
  <w:style w:type="paragraph" w:customStyle="1" w:styleId="xl85">
    <w:name w:val="xl85"/>
    <w:basedOn w:val="a"/>
    <w:rsid w:val="0087719B"/>
    <w:pPr>
      <w:pBdr>
        <w:top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16"/>
      <w:szCs w:val="16"/>
    </w:rPr>
  </w:style>
  <w:style w:type="paragraph" w:customStyle="1" w:styleId="xl86">
    <w:name w:val="xl86"/>
    <w:basedOn w:val="a"/>
    <w:rsid w:val="0087719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16"/>
      <w:szCs w:val="16"/>
    </w:rPr>
  </w:style>
  <w:style w:type="paragraph" w:customStyle="1" w:styleId="xl87">
    <w:name w:val="xl87"/>
    <w:basedOn w:val="a"/>
    <w:rsid w:val="0087719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b/>
      <w:bCs/>
      <w:sz w:val="16"/>
      <w:szCs w:val="16"/>
    </w:rPr>
  </w:style>
  <w:style w:type="paragraph" w:customStyle="1" w:styleId="xl88">
    <w:name w:val="xl88"/>
    <w:basedOn w:val="a"/>
    <w:rsid w:val="0087719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16"/>
      <w:szCs w:val="16"/>
    </w:rPr>
  </w:style>
  <w:style w:type="paragraph" w:customStyle="1" w:styleId="xl89">
    <w:name w:val="xl89"/>
    <w:basedOn w:val="a"/>
    <w:rsid w:val="0087719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16"/>
      <w:szCs w:val="16"/>
    </w:rPr>
  </w:style>
  <w:style w:type="paragraph" w:customStyle="1" w:styleId="xl90">
    <w:name w:val="xl90"/>
    <w:basedOn w:val="a"/>
    <w:rsid w:val="0087719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16"/>
      <w:szCs w:val="16"/>
    </w:rPr>
  </w:style>
  <w:style w:type="paragraph" w:customStyle="1" w:styleId="xl91">
    <w:name w:val="xl91"/>
    <w:basedOn w:val="a"/>
    <w:rsid w:val="0087719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pPr>
    <w:rPr>
      <w:rFonts w:ascii="Times New Roman" w:hAnsi="Times New Roman"/>
      <w:b/>
      <w:bCs/>
      <w:sz w:val="16"/>
      <w:szCs w:val="16"/>
    </w:rPr>
  </w:style>
  <w:style w:type="paragraph" w:customStyle="1" w:styleId="xl92">
    <w:name w:val="xl92"/>
    <w:basedOn w:val="a"/>
    <w:rsid w:val="0087719B"/>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pPr>
    <w:rPr>
      <w:rFonts w:ascii="Times New Roman" w:hAnsi="Times New Roman"/>
      <w:sz w:val="16"/>
      <w:szCs w:val="16"/>
    </w:rPr>
  </w:style>
  <w:style w:type="paragraph" w:customStyle="1" w:styleId="xl93">
    <w:name w:val="xl93"/>
    <w:basedOn w:val="a"/>
    <w:rsid w:val="0087719B"/>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pPr>
    <w:rPr>
      <w:rFonts w:ascii="Times New Roman" w:hAnsi="Times New Roman"/>
      <w:sz w:val="16"/>
      <w:szCs w:val="16"/>
    </w:rPr>
  </w:style>
  <w:style w:type="paragraph" w:customStyle="1" w:styleId="xl94">
    <w:name w:val="xl94"/>
    <w:basedOn w:val="a"/>
    <w:rsid w:val="0087719B"/>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pPr>
    <w:rPr>
      <w:rFonts w:ascii="Times New Roman" w:hAnsi="Times New Roman"/>
      <w:sz w:val="16"/>
      <w:szCs w:val="16"/>
    </w:rPr>
  </w:style>
  <w:style w:type="paragraph" w:customStyle="1" w:styleId="xl95">
    <w:name w:val="xl95"/>
    <w:basedOn w:val="a"/>
    <w:rsid w:val="0087719B"/>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pPr>
    <w:rPr>
      <w:rFonts w:ascii="Times New Roman" w:hAnsi="Times New Roman"/>
      <w:sz w:val="16"/>
      <w:szCs w:val="16"/>
    </w:rPr>
  </w:style>
  <w:style w:type="paragraph" w:customStyle="1" w:styleId="xl96">
    <w:name w:val="xl96"/>
    <w:basedOn w:val="a"/>
    <w:rsid w:val="0087719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16"/>
      <w:szCs w:val="16"/>
    </w:rPr>
  </w:style>
  <w:style w:type="paragraph" w:customStyle="1" w:styleId="xl97">
    <w:name w:val="xl97"/>
    <w:basedOn w:val="a"/>
    <w:rsid w:val="0087719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16"/>
      <w:szCs w:val="16"/>
    </w:rPr>
  </w:style>
  <w:style w:type="paragraph" w:customStyle="1" w:styleId="xl98">
    <w:name w:val="xl98"/>
    <w:basedOn w:val="a"/>
    <w:rsid w:val="0087719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16"/>
      <w:szCs w:val="16"/>
    </w:rPr>
  </w:style>
  <w:style w:type="paragraph" w:customStyle="1" w:styleId="xl99">
    <w:name w:val="xl99"/>
    <w:basedOn w:val="a"/>
    <w:rsid w:val="0087719B"/>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pPr>
    <w:rPr>
      <w:rFonts w:ascii="Times New Roman" w:hAnsi="Times New Roman"/>
      <w:b/>
      <w:bCs/>
      <w:sz w:val="16"/>
      <w:szCs w:val="16"/>
    </w:rPr>
  </w:style>
  <w:style w:type="paragraph" w:customStyle="1" w:styleId="xl100">
    <w:name w:val="xl100"/>
    <w:basedOn w:val="a"/>
    <w:rsid w:val="0087719B"/>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pPr>
    <w:rPr>
      <w:rFonts w:ascii="Times New Roman" w:hAnsi="Times New Roman"/>
      <w:b/>
      <w:bCs/>
      <w:sz w:val="16"/>
      <w:szCs w:val="16"/>
    </w:rPr>
  </w:style>
  <w:style w:type="paragraph" w:customStyle="1" w:styleId="xl101">
    <w:name w:val="xl101"/>
    <w:basedOn w:val="a"/>
    <w:rsid w:val="0087719B"/>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hAnsi="Times New Roman"/>
      <w:sz w:val="16"/>
      <w:szCs w:val="16"/>
    </w:rPr>
  </w:style>
  <w:style w:type="paragraph" w:customStyle="1" w:styleId="xl102">
    <w:name w:val="xl102"/>
    <w:basedOn w:val="a"/>
    <w:rsid w:val="0087719B"/>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hAnsi="Times New Roman"/>
      <w:sz w:val="16"/>
      <w:szCs w:val="16"/>
    </w:rPr>
  </w:style>
  <w:style w:type="paragraph" w:customStyle="1" w:styleId="xl103">
    <w:name w:val="xl103"/>
    <w:basedOn w:val="a"/>
    <w:rsid w:val="0087719B"/>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hAnsi="Times New Roman"/>
      <w:sz w:val="16"/>
      <w:szCs w:val="16"/>
    </w:rPr>
  </w:style>
  <w:style w:type="paragraph" w:customStyle="1" w:styleId="xl104">
    <w:name w:val="xl104"/>
    <w:basedOn w:val="a"/>
    <w:rsid w:val="0087719B"/>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pPr>
    <w:rPr>
      <w:rFonts w:ascii="Times New Roman" w:hAnsi="Times New Roman"/>
      <w:sz w:val="16"/>
      <w:szCs w:val="16"/>
    </w:rPr>
  </w:style>
  <w:style w:type="paragraph" w:customStyle="1" w:styleId="xl105">
    <w:name w:val="xl105"/>
    <w:basedOn w:val="a"/>
    <w:rsid w:val="0087719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olor w:val="0000FF"/>
      <w:sz w:val="16"/>
      <w:szCs w:val="16"/>
      <w:u w:val="single"/>
    </w:rPr>
  </w:style>
  <w:style w:type="paragraph" w:customStyle="1" w:styleId="xl106">
    <w:name w:val="xl106"/>
    <w:basedOn w:val="a"/>
    <w:rsid w:val="0087719B"/>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Times New Roman" w:hAnsi="Times New Roman"/>
      <w:sz w:val="16"/>
      <w:szCs w:val="16"/>
    </w:rPr>
  </w:style>
  <w:style w:type="paragraph" w:customStyle="1" w:styleId="xl107">
    <w:name w:val="xl107"/>
    <w:basedOn w:val="a"/>
    <w:rsid w:val="0087719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hAnsi="Times New Roman"/>
      <w:b/>
      <w:bCs/>
      <w:sz w:val="16"/>
      <w:szCs w:val="16"/>
    </w:rPr>
  </w:style>
  <w:style w:type="paragraph" w:customStyle="1" w:styleId="xl108">
    <w:name w:val="xl108"/>
    <w:basedOn w:val="a"/>
    <w:rsid w:val="0087719B"/>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Times New Roman" w:hAnsi="Times New Roman"/>
      <w:b/>
      <w:bCs/>
      <w:sz w:val="16"/>
      <w:szCs w:val="16"/>
    </w:rPr>
  </w:style>
  <w:style w:type="paragraph" w:customStyle="1" w:styleId="xl109">
    <w:name w:val="xl109"/>
    <w:basedOn w:val="a"/>
    <w:rsid w:val="0087719B"/>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Times New Roman" w:hAnsi="Times New Roman"/>
      <w:sz w:val="16"/>
      <w:szCs w:val="16"/>
    </w:rPr>
  </w:style>
  <w:style w:type="paragraph" w:customStyle="1" w:styleId="xl110">
    <w:name w:val="xl110"/>
    <w:basedOn w:val="a"/>
    <w:rsid w:val="0087719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15"/>
      <w:szCs w:val="15"/>
    </w:rPr>
  </w:style>
  <w:style w:type="paragraph" w:customStyle="1" w:styleId="xl111">
    <w:name w:val="xl111"/>
    <w:basedOn w:val="a"/>
    <w:rsid w:val="0087719B"/>
    <w:pPr>
      <w:pBdr>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15"/>
      <w:szCs w:val="15"/>
    </w:rPr>
  </w:style>
  <w:style w:type="paragraph" w:customStyle="1" w:styleId="xl112">
    <w:name w:val="xl112"/>
    <w:basedOn w:val="a"/>
    <w:rsid w:val="0087719B"/>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hAnsi="Times New Roman"/>
      <w:b/>
      <w:bCs/>
      <w:sz w:val="15"/>
      <w:szCs w:val="15"/>
    </w:rPr>
  </w:style>
  <w:style w:type="paragraph" w:customStyle="1" w:styleId="xl113">
    <w:name w:val="xl113"/>
    <w:basedOn w:val="a"/>
    <w:rsid w:val="0087719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pPr>
    <w:rPr>
      <w:rFonts w:ascii="Times New Roman" w:hAnsi="Times New Roman"/>
      <w:b/>
      <w:bCs/>
      <w:sz w:val="15"/>
      <w:szCs w:val="15"/>
    </w:rPr>
  </w:style>
  <w:style w:type="paragraph" w:customStyle="1" w:styleId="xl114">
    <w:name w:val="xl114"/>
    <w:basedOn w:val="a"/>
    <w:rsid w:val="0087719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15"/>
      <w:szCs w:val="15"/>
    </w:rPr>
  </w:style>
  <w:style w:type="paragraph" w:customStyle="1" w:styleId="xl115">
    <w:name w:val="xl115"/>
    <w:basedOn w:val="a"/>
    <w:rsid w:val="0087719B"/>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pPr>
    <w:rPr>
      <w:rFonts w:ascii="Times New Roman" w:hAnsi="Times New Roman"/>
      <w:b/>
      <w:bCs/>
      <w:sz w:val="15"/>
      <w:szCs w:val="15"/>
    </w:rPr>
  </w:style>
  <w:style w:type="paragraph" w:customStyle="1" w:styleId="xl116">
    <w:name w:val="xl116"/>
    <w:basedOn w:val="a"/>
    <w:rsid w:val="0087719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15"/>
      <w:szCs w:val="15"/>
    </w:rPr>
  </w:style>
  <w:style w:type="paragraph" w:customStyle="1" w:styleId="xl117">
    <w:name w:val="xl117"/>
    <w:basedOn w:val="a"/>
    <w:rsid w:val="0087719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hAnsi="Times New Roman"/>
      <w:b/>
      <w:bCs/>
      <w:sz w:val="15"/>
      <w:szCs w:val="15"/>
    </w:rPr>
  </w:style>
  <w:style w:type="paragraph" w:customStyle="1" w:styleId="xl118">
    <w:name w:val="xl118"/>
    <w:basedOn w:val="a"/>
    <w:rsid w:val="0087719B"/>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pPr>
    <w:rPr>
      <w:rFonts w:ascii="Times New Roman" w:hAnsi="Times New Roman"/>
      <w:color w:val="0000FF"/>
      <w:sz w:val="15"/>
      <w:szCs w:val="15"/>
      <w:u w:val="single"/>
    </w:rPr>
  </w:style>
  <w:style w:type="paragraph" w:customStyle="1" w:styleId="xl119">
    <w:name w:val="xl119"/>
    <w:basedOn w:val="a"/>
    <w:rsid w:val="0087719B"/>
    <w:pPr>
      <w:spacing w:before="100" w:beforeAutospacing="1" w:after="100" w:afterAutospacing="1" w:line="240" w:lineRule="auto"/>
    </w:pPr>
    <w:rPr>
      <w:rFonts w:ascii="Times New Roman" w:hAnsi="Times New Roman"/>
      <w:sz w:val="15"/>
      <w:szCs w:val="15"/>
    </w:rPr>
  </w:style>
  <w:style w:type="paragraph" w:customStyle="1" w:styleId="xl120">
    <w:name w:val="xl120"/>
    <w:basedOn w:val="a"/>
    <w:rsid w:val="0087719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16"/>
      <w:szCs w:val="16"/>
    </w:rPr>
  </w:style>
  <w:style w:type="paragraph" w:customStyle="1" w:styleId="xl121">
    <w:name w:val="xl121"/>
    <w:basedOn w:val="a"/>
    <w:rsid w:val="0087719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16"/>
      <w:szCs w:val="16"/>
    </w:rPr>
  </w:style>
  <w:style w:type="paragraph" w:customStyle="1" w:styleId="xl122">
    <w:name w:val="xl122"/>
    <w:basedOn w:val="a"/>
    <w:rsid w:val="0087719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16"/>
      <w:szCs w:val="16"/>
    </w:rPr>
  </w:style>
  <w:style w:type="paragraph" w:customStyle="1" w:styleId="xl123">
    <w:name w:val="xl123"/>
    <w:basedOn w:val="a"/>
    <w:rsid w:val="0087719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16"/>
      <w:szCs w:val="16"/>
    </w:rPr>
  </w:style>
  <w:style w:type="paragraph" w:customStyle="1" w:styleId="xl124">
    <w:name w:val="xl124"/>
    <w:basedOn w:val="a"/>
    <w:rsid w:val="0087719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16"/>
      <w:szCs w:val="16"/>
    </w:rPr>
  </w:style>
  <w:style w:type="paragraph" w:customStyle="1" w:styleId="xl125">
    <w:name w:val="xl125"/>
    <w:basedOn w:val="a"/>
    <w:rsid w:val="0087719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6"/>
      <w:szCs w:val="16"/>
    </w:rPr>
  </w:style>
  <w:style w:type="paragraph" w:customStyle="1" w:styleId="xl126">
    <w:name w:val="xl126"/>
    <w:basedOn w:val="a"/>
    <w:rsid w:val="0087719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16"/>
      <w:szCs w:val="16"/>
    </w:rPr>
  </w:style>
  <w:style w:type="paragraph" w:customStyle="1" w:styleId="xl127">
    <w:name w:val="xl127"/>
    <w:basedOn w:val="a"/>
    <w:rsid w:val="0087719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16"/>
      <w:szCs w:val="16"/>
    </w:rPr>
  </w:style>
  <w:style w:type="paragraph" w:customStyle="1" w:styleId="xl128">
    <w:name w:val="xl128"/>
    <w:basedOn w:val="a"/>
    <w:rsid w:val="0087719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16"/>
      <w:szCs w:val="16"/>
    </w:rPr>
  </w:style>
  <w:style w:type="paragraph" w:customStyle="1" w:styleId="xl129">
    <w:name w:val="xl129"/>
    <w:basedOn w:val="a"/>
    <w:rsid w:val="0087719B"/>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center"/>
    </w:pPr>
    <w:rPr>
      <w:rFonts w:ascii="Times New Roman" w:hAnsi="Times New Roman"/>
      <w:sz w:val="16"/>
      <w:szCs w:val="16"/>
    </w:rPr>
  </w:style>
  <w:style w:type="paragraph" w:customStyle="1" w:styleId="xl130">
    <w:name w:val="xl130"/>
    <w:basedOn w:val="a"/>
    <w:rsid w:val="0087719B"/>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center"/>
    </w:pPr>
    <w:rPr>
      <w:rFonts w:ascii="Times New Roman" w:hAnsi="Times New Roman"/>
      <w:sz w:val="16"/>
      <w:szCs w:val="16"/>
    </w:rPr>
  </w:style>
  <w:style w:type="paragraph" w:customStyle="1" w:styleId="xl131">
    <w:name w:val="xl131"/>
    <w:basedOn w:val="a"/>
    <w:rsid w:val="0087719B"/>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hAnsi="Times New Roman"/>
      <w:sz w:val="16"/>
      <w:szCs w:val="16"/>
    </w:rPr>
  </w:style>
  <w:style w:type="paragraph" w:customStyle="1" w:styleId="xl132">
    <w:name w:val="xl132"/>
    <w:basedOn w:val="a"/>
    <w:rsid w:val="0087719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6"/>
      <w:szCs w:val="16"/>
    </w:rPr>
  </w:style>
  <w:style w:type="paragraph" w:customStyle="1" w:styleId="xl133">
    <w:name w:val="xl133"/>
    <w:basedOn w:val="a"/>
    <w:rsid w:val="0087719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hAnsi="Times New Roman"/>
      <w:sz w:val="16"/>
      <w:szCs w:val="16"/>
    </w:rPr>
  </w:style>
  <w:style w:type="paragraph" w:customStyle="1" w:styleId="17">
    <w:name w:val="Абзац списка1"/>
    <w:basedOn w:val="a"/>
    <w:uiPriority w:val="99"/>
    <w:qFormat/>
    <w:rsid w:val="0087719B"/>
    <w:pPr>
      <w:spacing w:after="0" w:line="240" w:lineRule="auto"/>
      <w:ind w:left="720"/>
    </w:pPr>
    <w:rPr>
      <w:rFonts w:ascii="Times New Roman" w:hAnsi="Times New Roman"/>
      <w:sz w:val="24"/>
      <w:szCs w:val="24"/>
    </w:rPr>
  </w:style>
  <w:style w:type="paragraph" w:styleId="affffff4">
    <w:name w:val="Body Text Indent"/>
    <w:basedOn w:val="a"/>
    <w:link w:val="affffff5"/>
    <w:uiPriority w:val="99"/>
    <w:unhideWhenUsed/>
    <w:rsid w:val="0087719B"/>
    <w:pPr>
      <w:spacing w:after="120"/>
      <w:ind w:left="283"/>
    </w:pPr>
    <w:rPr>
      <w:szCs w:val="20"/>
      <w:lang w:val="x-none" w:eastAsia="x-none"/>
    </w:rPr>
  </w:style>
  <w:style w:type="character" w:customStyle="1" w:styleId="affffff5">
    <w:name w:val="Основной текст с отступом Знак"/>
    <w:basedOn w:val="a0"/>
    <w:link w:val="affffff4"/>
    <w:uiPriority w:val="99"/>
    <w:rsid w:val="0087719B"/>
    <w:rPr>
      <w:rFonts w:ascii="Calibri" w:eastAsia="Times New Roman" w:hAnsi="Calibri" w:cs="Times New Roman"/>
      <w:szCs w:val="20"/>
      <w:lang w:val="x-none" w:eastAsia="x-none"/>
    </w:rPr>
  </w:style>
  <w:style w:type="character" w:customStyle="1" w:styleId="80">
    <w:name w:val="Основной текст (8) + Курсив"/>
    <w:rsid w:val="0087719B"/>
    <w:rPr>
      <w:rFonts w:ascii="Century Schoolbook" w:hAnsi="Century Schoolbook"/>
      <w:i/>
      <w:color w:val="000000"/>
      <w:spacing w:val="0"/>
      <w:w w:val="100"/>
      <w:position w:val="0"/>
      <w:sz w:val="18"/>
      <w:u w:val="none"/>
      <w:lang w:val="ru-RU" w:eastAsia="ru-RU"/>
    </w:rPr>
  </w:style>
  <w:style w:type="character" w:customStyle="1" w:styleId="81">
    <w:name w:val="Основной текст (8)"/>
    <w:rsid w:val="0087719B"/>
    <w:rPr>
      <w:rFonts w:ascii="Century Schoolbook" w:hAnsi="Century Schoolbook"/>
      <w:color w:val="000000"/>
      <w:spacing w:val="0"/>
      <w:w w:val="100"/>
      <w:position w:val="0"/>
      <w:sz w:val="18"/>
      <w:u w:val="none"/>
      <w:lang w:val="ru-RU" w:eastAsia="ru-RU"/>
    </w:rPr>
  </w:style>
  <w:style w:type="paragraph" w:customStyle="1" w:styleId="310">
    <w:name w:val="Основной текст с отступом 31"/>
    <w:basedOn w:val="a"/>
    <w:rsid w:val="0087719B"/>
    <w:pPr>
      <w:overflowPunct w:val="0"/>
      <w:autoSpaceDE w:val="0"/>
      <w:autoSpaceDN w:val="0"/>
      <w:adjustRightInd w:val="0"/>
      <w:spacing w:after="0" w:line="240" w:lineRule="auto"/>
      <w:ind w:firstLine="720"/>
    </w:pPr>
    <w:rPr>
      <w:rFonts w:ascii="Times New Roman" w:hAnsi="Times New Roman"/>
      <w:sz w:val="28"/>
      <w:szCs w:val="20"/>
    </w:rPr>
  </w:style>
  <w:style w:type="character" w:customStyle="1" w:styleId="affffff6">
    <w:name w:val="Основной текст_"/>
    <w:link w:val="42"/>
    <w:locked/>
    <w:rsid w:val="0087719B"/>
    <w:rPr>
      <w:shd w:val="clear" w:color="auto" w:fill="FFFFFF"/>
    </w:rPr>
  </w:style>
  <w:style w:type="character" w:customStyle="1" w:styleId="affffff7">
    <w:name w:val="Основной текст + Полужирный"/>
    <w:rsid w:val="0087719B"/>
    <w:rPr>
      <w:rFonts w:ascii="Times New Roman" w:hAnsi="Times New Roman"/>
      <w:b/>
      <w:color w:val="000000"/>
      <w:spacing w:val="0"/>
      <w:w w:val="100"/>
      <w:position w:val="0"/>
      <w:sz w:val="22"/>
      <w:u w:val="none"/>
      <w:lang w:val="ru-RU" w:eastAsia="x-none"/>
    </w:rPr>
  </w:style>
  <w:style w:type="character" w:customStyle="1" w:styleId="18">
    <w:name w:val="Основной текст1"/>
    <w:rsid w:val="0087719B"/>
    <w:rPr>
      <w:rFonts w:ascii="Times New Roman" w:hAnsi="Times New Roman"/>
      <w:color w:val="000000"/>
      <w:spacing w:val="0"/>
      <w:w w:val="100"/>
      <w:position w:val="0"/>
      <w:sz w:val="22"/>
      <w:u w:val="none"/>
      <w:shd w:val="clear" w:color="auto" w:fill="FFFFFF"/>
      <w:lang w:val="ru-RU" w:eastAsia="x-none"/>
    </w:rPr>
  </w:style>
  <w:style w:type="character" w:customStyle="1" w:styleId="210pt">
    <w:name w:val="Основной текст (2) + 10 pt"/>
    <w:uiPriority w:val="99"/>
    <w:rsid w:val="0087719B"/>
    <w:rPr>
      <w:rFonts w:ascii="Times New Roman" w:hAnsi="Times New Roman"/>
      <w:b/>
      <w:color w:val="000000"/>
      <w:spacing w:val="0"/>
      <w:w w:val="100"/>
      <w:position w:val="0"/>
      <w:sz w:val="20"/>
      <w:u w:val="none"/>
      <w:lang w:val="ru-RU" w:eastAsia="ru-RU"/>
    </w:rPr>
  </w:style>
  <w:style w:type="character" w:customStyle="1" w:styleId="210pt1">
    <w:name w:val="Основной текст (2) + 10 pt1"/>
    <w:aliases w:val="Не полужирный1,Основной текст (2) + 12 pt1"/>
    <w:uiPriority w:val="99"/>
    <w:rsid w:val="0087719B"/>
    <w:rPr>
      <w:rFonts w:ascii="Times New Roman" w:hAnsi="Times New Roman"/>
      <w:b/>
      <w:color w:val="000000"/>
      <w:spacing w:val="0"/>
      <w:w w:val="100"/>
      <w:position w:val="0"/>
      <w:sz w:val="20"/>
      <w:u w:val="none"/>
      <w:lang w:val="ru-RU" w:eastAsia="ru-RU"/>
    </w:rPr>
  </w:style>
  <w:style w:type="paragraph" w:customStyle="1" w:styleId="Heading11">
    <w:name w:val="Heading 11"/>
    <w:basedOn w:val="a"/>
    <w:uiPriority w:val="99"/>
    <w:rsid w:val="0087719B"/>
    <w:pPr>
      <w:widowControl w:val="0"/>
      <w:spacing w:after="0" w:line="240" w:lineRule="auto"/>
      <w:ind w:left="1117" w:hanging="448"/>
      <w:outlineLvl w:val="1"/>
    </w:pPr>
    <w:rPr>
      <w:rFonts w:ascii="Verdana" w:hAnsi="Verdana"/>
      <w:b/>
      <w:bCs/>
      <w:sz w:val="18"/>
      <w:szCs w:val="18"/>
      <w:lang w:val="en-US" w:eastAsia="en-US"/>
    </w:rPr>
  </w:style>
  <w:style w:type="paragraph" w:customStyle="1" w:styleId="2a">
    <w:name w:val="Знак2"/>
    <w:basedOn w:val="a"/>
    <w:uiPriority w:val="99"/>
    <w:rsid w:val="0087719B"/>
    <w:pPr>
      <w:tabs>
        <w:tab w:val="left" w:pos="708"/>
      </w:tabs>
      <w:spacing w:after="160" w:line="240" w:lineRule="exact"/>
    </w:pPr>
    <w:rPr>
      <w:rFonts w:ascii="Verdana" w:hAnsi="Verdana" w:cs="Verdana"/>
      <w:sz w:val="20"/>
      <w:szCs w:val="20"/>
      <w:lang w:val="en-US" w:eastAsia="en-US"/>
    </w:rPr>
  </w:style>
  <w:style w:type="character" w:customStyle="1" w:styleId="7pt">
    <w:name w:val="Основной текст + 7 pt"/>
    <w:rsid w:val="0087719B"/>
    <w:rPr>
      <w:rFonts w:ascii="Microsoft Sans Serif" w:hAnsi="Microsoft Sans Serif"/>
      <w:color w:val="000000"/>
      <w:spacing w:val="0"/>
      <w:w w:val="100"/>
      <w:position w:val="0"/>
      <w:sz w:val="14"/>
      <w:u w:val="none"/>
      <w:shd w:val="clear" w:color="auto" w:fill="FFFFFF"/>
      <w:lang w:val="ru-RU" w:eastAsia="ru-RU"/>
    </w:rPr>
  </w:style>
  <w:style w:type="character" w:customStyle="1" w:styleId="affffff8">
    <w:name w:val="Цветовое выделение для Текст"/>
    <w:uiPriority w:val="99"/>
    <w:rsid w:val="0087719B"/>
    <w:rPr>
      <w:rFonts w:ascii="Times New Roman CYR" w:hAnsi="Times New Roman CYR"/>
    </w:rPr>
  </w:style>
  <w:style w:type="character" w:customStyle="1" w:styleId="FontStyle55">
    <w:name w:val="Font Style55"/>
    <w:uiPriority w:val="99"/>
    <w:rsid w:val="0087719B"/>
    <w:rPr>
      <w:rFonts w:ascii="Times New Roman" w:hAnsi="Times New Roman"/>
      <w:sz w:val="22"/>
    </w:rPr>
  </w:style>
  <w:style w:type="paragraph" w:customStyle="1" w:styleId="bodytext">
    <w:name w:val="bodytext"/>
    <w:basedOn w:val="a"/>
    <w:uiPriority w:val="99"/>
    <w:rsid w:val="0087719B"/>
    <w:pPr>
      <w:spacing w:before="100" w:beforeAutospacing="1" w:after="100" w:afterAutospacing="1" w:line="240" w:lineRule="auto"/>
    </w:pPr>
    <w:rPr>
      <w:rFonts w:ascii="Times New Roman" w:hAnsi="Times New Roman"/>
      <w:sz w:val="24"/>
      <w:szCs w:val="24"/>
    </w:rPr>
  </w:style>
  <w:style w:type="paragraph" w:customStyle="1" w:styleId="p23">
    <w:name w:val="p23"/>
    <w:basedOn w:val="a"/>
    <w:rsid w:val="0087719B"/>
    <w:pPr>
      <w:spacing w:before="100" w:beforeAutospacing="1" w:after="100" w:afterAutospacing="1" w:line="240" w:lineRule="auto"/>
    </w:pPr>
    <w:rPr>
      <w:rFonts w:ascii="Times New Roman" w:hAnsi="Times New Roman"/>
      <w:sz w:val="24"/>
      <w:szCs w:val="24"/>
    </w:rPr>
  </w:style>
  <w:style w:type="paragraph" w:customStyle="1" w:styleId="p24">
    <w:name w:val="p24"/>
    <w:basedOn w:val="a"/>
    <w:rsid w:val="0087719B"/>
    <w:pPr>
      <w:spacing w:before="100" w:beforeAutospacing="1" w:after="100" w:afterAutospacing="1" w:line="240" w:lineRule="auto"/>
    </w:pPr>
    <w:rPr>
      <w:rFonts w:ascii="Times New Roman" w:hAnsi="Times New Roman"/>
      <w:sz w:val="24"/>
      <w:szCs w:val="24"/>
    </w:rPr>
  </w:style>
  <w:style w:type="paragraph" w:customStyle="1" w:styleId="p25">
    <w:name w:val="p25"/>
    <w:basedOn w:val="a"/>
    <w:rsid w:val="0087719B"/>
    <w:pPr>
      <w:spacing w:before="100" w:beforeAutospacing="1" w:after="100" w:afterAutospacing="1" w:line="240" w:lineRule="auto"/>
    </w:pPr>
    <w:rPr>
      <w:rFonts w:ascii="Times New Roman" w:hAnsi="Times New Roman"/>
      <w:sz w:val="24"/>
      <w:szCs w:val="24"/>
    </w:rPr>
  </w:style>
  <w:style w:type="paragraph" w:customStyle="1" w:styleId="affffff9">
    <w:name w:val="!Текст"/>
    <w:basedOn w:val="a"/>
    <w:link w:val="affffffa"/>
    <w:qFormat/>
    <w:rsid w:val="0087719B"/>
    <w:pPr>
      <w:spacing w:after="0" w:line="360" w:lineRule="auto"/>
      <w:jc w:val="both"/>
    </w:pPr>
    <w:rPr>
      <w:rFonts w:ascii="Times New Roman" w:hAnsi="Times New Roman"/>
      <w:szCs w:val="20"/>
      <w:lang w:val="x-none" w:eastAsia="x-none"/>
    </w:rPr>
  </w:style>
  <w:style w:type="character" w:customStyle="1" w:styleId="affffffa">
    <w:name w:val="!Текст Знак"/>
    <w:link w:val="affffff9"/>
    <w:locked/>
    <w:rsid w:val="0087719B"/>
    <w:rPr>
      <w:rFonts w:ascii="Times New Roman" w:eastAsia="Times New Roman" w:hAnsi="Times New Roman" w:cs="Times New Roman"/>
      <w:szCs w:val="20"/>
      <w:lang w:val="x-none" w:eastAsia="x-none"/>
    </w:rPr>
  </w:style>
  <w:style w:type="paragraph" w:customStyle="1" w:styleId="42">
    <w:name w:val="Основной текст4"/>
    <w:basedOn w:val="a"/>
    <w:link w:val="affffff6"/>
    <w:rsid w:val="0087719B"/>
    <w:pPr>
      <w:widowControl w:val="0"/>
      <w:shd w:val="clear" w:color="auto" w:fill="FFFFFF"/>
      <w:spacing w:before="420" w:after="240" w:line="298" w:lineRule="exact"/>
      <w:ind w:hanging="360"/>
      <w:jc w:val="both"/>
    </w:pPr>
    <w:rPr>
      <w:rFonts w:asciiTheme="minorHAnsi" w:eastAsiaTheme="minorHAnsi" w:hAnsiTheme="minorHAnsi" w:cstheme="minorBidi"/>
      <w:lang w:eastAsia="en-US"/>
    </w:rPr>
  </w:style>
  <w:style w:type="paragraph" w:customStyle="1" w:styleId="affffffb">
    <w:name w:val="Базовый"/>
    <w:link w:val="affffffc"/>
    <w:rsid w:val="0087719B"/>
    <w:pPr>
      <w:suppressAutoHyphens/>
    </w:pPr>
    <w:rPr>
      <w:rFonts w:ascii="Times New Roman" w:eastAsia="DejaVu Sans" w:hAnsi="Times New Roman" w:cs="Times New Roman"/>
      <w:sz w:val="24"/>
      <w:szCs w:val="20"/>
    </w:rPr>
  </w:style>
  <w:style w:type="character" w:customStyle="1" w:styleId="affffffc">
    <w:name w:val="Базовый Знак"/>
    <w:link w:val="affffffb"/>
    <w:locked/>
    <w:rsid w:val="0087719B"/>
    <w:rPr>
      <w:rFonts w:ascii="Times New Roman" w:eastAsia="DejaVu Sans" w:hAnsi="Times New Roman" w:cs="Times New Roman"/>
      <w:sz w:val="24"/>
      <w:szCs w:val="20"/>
    </w:rPr>
  </w:style>
  <w:style w:type="paragraph" w:customStyle="1" w:styleId="Style12">
    <w:name w:val="Style12"/>
    <w:basedOn w:val="a"/>
    <w:uiPriority w:val="99"/>
    <w:qFormat/>
    <w:rsid w:val="0087719B"/>
    <w:pPr>
      <w:widowControl w:val="0"/>
      <w:autoSpaceDE w:val="0"/>
      <w:autoSpaceDN w:val="0"/>
      <w:adjustRightInd w:val="0"/>
      <w:spacing w:after="0" w:line="317" w:lineRule="exact"/>
    </w:pPr>
    <w:rPr>
      <w:rFonts w:ascii="Times New Roman" w:hAnsi="Times New Roman"/>
      <w:sz w:val="24"/>
      <w:szCs w:val="24"/>
    </w:rPr>
  </w:style>
  <w:style w:type="character" w:customStyle="1" w:styleId="19">
    <w:name w:val="Текст сноски Знак1"/>
    <w:aliases w:val="F1 Знак1,Текст сноски Знак1 Знак1 Знак1,Текст сноски Знак Знак Знак1 Знак1,Текст сноски Знак1 Знак Знак Знак1,Текст сноски Знак Знак Знак Знак Знак1,Текст сноски Знак4 Знак1,Текст сноски Знак Знак3 Знак1,Текст сноски Знак3 Знак1 Знак1"/>
    <w:uiPriority w:val="99"/>
    <w:semiHidden/>
    <w:rsid w:val="0087719B"/>
    <w:rPr>
      <w:rFonts w:cs="Times New Roman"/>
    </w:rPr>
  </w:style>
  <w:style w:type="character" w:customStyle="1" w:styleId="1a">
    <w:name w:val="Нижний колонтитул Знак1"/>
    <w:aliases w:val="Нижний колонтитул Знак Знак Знак Знак1,Нижний колонтитул1 Знак1,Нижний колонтитул Знак Знак Знак2"/>
    <w:uiPriority w:val="99"/>
    <w:semiHidden/>
    <w:rsid w:val="0087719B"/>
    <w:rPr>
      <w:rFonts w:cs="Times New Roman"/>
      <w:sz w:val="22"/>
      <w:szCs w:val="22"/>
    </w:rPr>
  </w:style>
  <w:style w:type="paragraph" w:customStyle="1" w:styleId="c0">
    <w:name w:val="c0"/>
    <w:basedOn w:val="a"/>
    <w:uiPriority w:val="99"/>
    <w:semiHidden/>
    <w:qFormat/>
    <w:rsid w:val="0087719B"/>
    <w:pPr>
      <w:spacing w:before="100" w:beforeAutospacing="1" w:after="100" w:afterAutospacing="1" w:line="240" w:lineRule="auto"/>
    </w:pPr>
    <w:rPr>
      <w:rFonts w:ascii="Times New Roman" w:hAnsi="Times New Roman"/>
      <w:sz w:val="24"/>
      <w:szCs w:val="24"/>
    </w:rPr>
  </w:style>
  <w:style w:type="character" w:customStyle="1" w:styleId="1b">
    <w:name w:val="Основной текст Знак1"/>
    <w:uiPriority w:val="99"/>
    <w:semiHidden/>
    <w:rsid w:val="0087719B"/>
    <w:rPr>
      <w:rFonts w:cs="Times New Roman"/>
      <w:sz w:val="22"/>
      <w:szCs w:val="22"/>
    </w:rPr>
  </w:style>
  <w:style w:type="character" w:customStyle="1" w:styleId="210">
    <w:name w:val="Основной текст 2 Знак1"/>
    <w:uiPriority w:val="99"/>
    <w:semiHidden/>
    <w:rsid w:val="0087719B"/>
    <w:rPr>
      <w:rFonts w:cs="Times New Roman"/>
      <w:sz w:val="22"/>
      <w:szCs w:val="22"/>
    </w:rPr>
  </w:style>
  <w:style w:type="character" w:customStyle="1" w:styleId="1c">
    <w:name w:val="Текст выноски Знак1"/>
    <w:uiPriority w:val="99"/>
    <w:semiHidden/>
    <w:rsid w:val="0087719B"/>
    <w:rPr>
      <w:rFonts w:ascii="Segoe UI" w:hAnsi="Segoe UI" w:cs="Segoe UI"/>
      <w:sz w:val="18"/>
      <w:szCs w:val="18"/>
    </w:rPr>
  </w:style>
  <w:style w:type="character" w:customStyle="1" w:styleId="1d">
    <w:name w:val="Верхний колонтитул Знак1"/>
    <w:uiPriority w:val="99"/>
    <w:semiHidden/>
    <w:rsid w:val="0087719B"/>
    <w:rPr>
      <w:rFonts w:cs="Times New Roman"/>
      <w:sz w:val="22"/>
      <w:szCs w:val="22"/>
    </w:rPr>
  </w:style>
  <w:style w:type="character" w:customStyle="1" w:styleId="211">
    <w:name w:val="Основной текст с отступом 2 Знак1"/>
    <w:uiPriority w:val="99"/>
    <w:semiHidden/>
    <w:rsid w:val="0087719B"/>
    <w:rPr>
      <w:rFonts w:cs="Times New Roman"/>
      <w:sz w:val="22"/>
      <w:szCs w:val="22"/>
    </w:rPr>
  </w:style>
  <w:style w:type="character" w:customStyle="1" w:styleId="1e">
    <w:name w:val="Текст концевой сноски Знак1"/>
    <w:uiPriority w:val="99"/>
    <w:semiHidden/>
    <w:rsid w:val="0087719B"/>
    <w:rPr>
      <w:rFonts w:cs="Times New Roman"/>
    </w:rPr>
  </w:style>
  <w:style w:type="character" w:customStyle="1" w:styleId="1f">
    <w:name w:val="Неразрешенное упоминание1"/>
    <w:uiPriority w:val="99"/>
    <w:semiHidden/>
    <w:rsid w:val="0087719B"/>
    <w:rPr>
      <w:color w:val="605E5C"/>
      <w:shd w:val="clear" w:color="auto" w:fill="E1DFDD"/>
    </w:rPr>
  </w:style>
  <w:style w:type="character" w:customStyle="1" w:styleId="c10">
    <w:name w:val="c10"/>
    <w:rsid w:val="0087719B"/>
  </w:style>
  <w:style w:type="character" w:customStyle="1" w:styleId="c11">
    <w:name w:val="c11"/>
    <w:rsid w:val="0087719B"/>
  </w:style>
  <w:style w:type="character" w:customStyle="1" w:styleId="c1">
    <w:name w:val="c1"/>
    <w:rsid w:val="0087719B"/>
  </w:style>
  <w:style w:type="paragraph" w:customStyle="1" w:styleId="msonormal0">
    <w:name w:val="msonormal"/>
    <w:basedOn w:val="a"/>
    <w:rsid w:val="0087719B"/>
    <w:pPr>
      <w:spacing w:before="100" w:beforeAutospacing="1" w:after="100" w:afterAutospacing="1" w:line="240" w:lineRule="auto"/>
    </w:pPr>
    <w:rPr>
      <w:rFonts w:ascii="Times New Roman" w:hAnsi="Times New Roman"/>
      <w:sz w:val="24"/>
      <w:szCs w:val="24"/>
    </w:rPr>
  </w:style>
  <w:style w:type="numbering" w:customStyle="1" w:styleId="2b">
    <w:name w:val="Нет списка2"/>
    <w:next w:val="a2"/>
    <w:uiPriority w:val="99"/>
    <w:semiHidden/>
    <w:unhideWhenUsed/>
    <w:rsid w:val="0087719B"/>
  </w:style>
  <w:style w:type="numbering" w:customStyle="1" w:styleId="33">
    <w:name w:val="Нет списка3"/>
    <w:next w:val="a2"/>
    <w:uiPriority w:val="99"/>
    <w:semiHidden/>
    <w:unhideWhenUsed/>
    <w:rsid w:val="0087719B"/>
  </w:style>
  <w:style w:type="numbering" w:customStyle="1" w:styleId="43">
    <w:name w:val="Нет списка4"/>
    <w:next w:val="a2"/>
    <w:uiPriority w:val="99"/>
    <w:semiHidden/>
    <w:unhideWhenUsed/>
    <w:rsid w:val="0087719B"/>
  </w:style>
  <w:style w:type="paragraph" w:customStyle="1" w:styleId="xl134">
    <w:name w:val="xl134"/>
    <w:basedOn w:val="a"/>
    <w:rsid w:val="0087719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135">
    <w:name w:val="xl135"/>
    <w:basedOn w:val="a"/>
    <w:rsid w:val="0087719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both"/>
      <w:textAlignment w:val="center"/>
    </w:pPr>
    <w:rPr>
      <w:rFonts w:ascii="Times New Roman" w:hAnsi="Times New Roman"/>
      <w:sz w:val="24"/>
      <w:szCs w:val="24"/>
    </w:rPr>
  </w:style>
  <w:style w:type="paragraph" w:customStyle="1" w:styleId="xl136">
    <w:name w:val="xl136"/>
    <w:basedOn w:val="a"/>
    <w:rsid w:val="0087719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137">
    <w:name w:val="xl137"/>
    <w:basedOn w:val="a"/>
    <w:rsid w:val="0087719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138">
    <w:name w:val="xl138"/>
    <w:basedOn w:val="a"/>
    <w:rsid w:val="0087719B"/>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139">
    <w:name w:val="xl139"/>
    <w:basedOn w:val="a"/>
    <w:rsid w:val="0087719B"/>
    <w:pPr>
      <w:pBdr>
        <w:top w:val="single" w:sz="4" w:space="0" w:color="auto"/>
        <w:right w:val="single" w:sz="4" w:space="0" w:color="auto"/>
      </w:pBdr>
      <w:shd w:val="clear" w:color="000000" w:fill="D9D9D9"/>
      <w:spacing w:before="100" w:beforeAutospacing="1" w:after="100" w:afterAutospacing="1" w:line="240" w:lineRule="auto"/>
      <w:jc w:val="both"/>
      <w:textAlignment w:val="center"/>
    </w:pPr>
    <w:rPr>
      <w:rFonts w:ascii="Times New Roman" w:hAnsi="Times New Roman"/>
      <w:b/>
      <w:bCs/>
      <w:color w:val="000000"/>
      <w:sz w:val="24"/>
      <w:szCs w:val="24"/>
    </w:rPr>
  </w:style>
  <w:style w:type="paragraph" w:customStyle="1" w:styleId="xl140">
    <w:name w:val="xl140"/>
    <w:basedOn w:val="a"/>
    <w:rsid w:val="0087719B"/>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textAlignment w:val="center"/>
    </w:pPr>
    <w:rPr>
      <w:rFonts w:ascii="Times New Roman" w:hAnsi="Times New Roman"/>
      <w:color w:val="000000"/>
      <w:sz w:val="24"/>
      <w:szCs w:val="24"/>
    </w:rPr>
  </w:style>
  <w:style w:type="paragraph" w:customStyle="1" w:styleId="xl141">
    <w:name w:val="xl141"/>
    <w:basedOn w:val="a"/>
    <w:rsid w:val="0087719B"/>
    <w:pPr>
      <w:pBdr>
        <w:left w:val="single" w:sz="8" w:space="0" w:color="auto"/>
        <w:bottom w:val="single" w:sz="4" w:space="0" w:color="auto"/>
        <w:right w:val="single" w:sz="8" w:space="0" w:color="auto"/>
      </w:pBdr>
      <w:shd w:val="clear" w:color="000000" w:fill="FFFFFF"/>
      <w:spacing w:before="100" w:beforeAutospacing="1" w:after="100" w:afterAutospacing="1" w:line="240" w:lineRule="auto"/>
      <w:textAlignment w:val="center"/>
    </w:pPr>
    <w:rPr>
      <w:rFonts w:ascii="Times New Roman" w:hAnsi="Times New Roman"/>
      <w:b/>
      <w:bCs/>
      <w:color w:val="000000"/>
      <w:sz w:val="24"/>
      <w:szCs w:val="24"/>
    </w:rPr>
  </w:style>
  <w:style w:type="paragraph" w:customStyle="1" w:styleId="xl142">
    <w:name w:val="xl142"/>
    <w:basedOn w:val="a"/>
    <w:rsid w:val="0087719B"/>
    <w:pPr>
      <w:pBdr>
        <w:bottom w:val="single" w:sz="8" w:space="0" w:color="auto"/>
        <w:right w:val="single" w:sz="8" w:space="0" w:color="auto"/>
      </w:pBdr>
      <w:shd w:val="clear" w:color="000000" w:fill="FF0000"/>
      <w:spacing w:before="100" w:beforeAutospacing="1" w:after="100" w:afterAutospacing="1" w:line="240" w:lineRule="auto"/>
      <w:textAlignment w:val="center"/>
    </w:pPr>
    <w:rPr>
      <w:rFonts w:ascii="Times New Roman" w:hAnsi="Times New Roman"/>
      <w:sz w:val="24"/>
      <w:szCs w:val="24"/>
    </w:rPr>
  </w:style>
  <w:style w:type="paragraph" w:customStyle="1" w:styleId="xl143">
    <w:name w:val="xl143"/>
    <w:basedOn w:val="a"/>
    <w:rsid w:val="0087719B"/>
    <w:pPr>
      <w:pBdr>
        <w:top w:val="single" w:sz="8"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textAlignment w:val="center"/>
    </w:pPr>
    <w:rPr>
      <w:rFonts w:ascii="Times New Roman" w:hAnsi="Times New Roman"/>
      <w:sz w:val="24"/>
      <w:szCs w:val="24"/>
    </w:rPr>
  </w:style>
  <w:style w:type="paragraph" w:customStyle="1" w:styleId="xl144">
    <w:name w:val="xl144"/>
    <w:basedOn w:val="a"/>
    <w:rsid w:val="0087719B"/>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textAlignment w:val="center"/>
    </w:pPr>
    <w:rPr>
      <w:rFonts w:ascii="Times New Roman" w:hAnsi="Times New Roman"/>
      <w:sz w:val="24"/>
      <w:szCs w:val="24"/>
    </w:rPr>
  </w:style>
  <w:style w:type="paragraph" w:customStyle="1" w:styleId="xl145">
    <w:name w:val="xl145"/>
    <w:basedOn w:val="a"/>
    <w:rsid w:val="0087719B"/>
    <w:pPr>
      <w:pBdr>
        <w:top w:val="single" w:sz="4" w:space="0" w:color="auto"/>
        <w:left w:val="single" w:sz="4" w:space="0" w:color="auto"/>
        <w:bottom w:val="single" w:sz="8" w:space="0" w:color="auto"/>
        <w:right w:val="single" w:sz="4" w:space="0" w:color="auto"/>
      </w:pBdr>
      <w:shd w:val="clear" w:color="000000" w:fill="FF0000"/>
      <w:spacing w:before="100" w:beforeAutospacing="1" w:after="100" w:afterAutospacing="1" w:line="240" w:lineRule="auto"/>
      <w:textAlignment w:val="center"/>
    </w:pPr>
    <w:rPr>
      <w:rFonts w:ascii="Times New Roman" w:hAnsi="Times New Roman"/>
      <w:sz w:val="24"/>
      <w:szCs w:val="24"/>
    </w:rPr>
  </w:style>
  <w:style w:type="paragraph" w:customStyle="1" w:styleId="xl146">
    <w:name w:val="xl146"/>
    <w:basedOn w:val="a"/>
    <w:rsid w:val="0087719B"/>
    <w:pPr>
      <w:pBdr>
        <w:left w:val="single" w:sz="4" w:space="0" w:color="auto"/>
        <w:bottom w:val="single" w:sz="4" w:space="0" w:color="auto"/>
        <w:right w:val="single" w:sz="4" w:space="0" w:color="auto"/>
      </w:pBdr>
      <w:shd w:val="clear" w:color="000000" w:fill="FF0000"/>
      <w:spacing w:before="100" w:beforeAutospacing="1" w:after="100" w:afterAutospacing="1" w:line="240" w:lineRule="auto"/>
      <w:textAlignment w:val="center"/>
    </w:pPr>
    <w:rPr>
      <w:rFonts w:ascii="Times New Roman" w:hAnsi="Times New Roman"/>
      <w:sz w:val="24"/>
      <w:szCs w:val="24"/>
    </w:rPr>
  </w:style>
  <w:style w:type="paragraph" w:customStyle="1" w:styleId="xl147">
    <w:name w:val="xl147"/>
    <w:basedOn w:val="a"/>
    <w:rsid w:val="0087719B"/>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textAlignment w:val="center"/>
    </w:pPr>
    <w:rPr>
      <w:rFonts w:ascii="Times New Roman" w:hAnsi="Times New Roman"/>
      <w:b/>
      <w:bCs/>
      <w:sz w:val="24"/>
      <w:szCs w:val="24"/>
    </w:rPr>
  </w:style>
  <w:style w:type="paragraph" w:customStyle="1" w:styleId="xl148">
    <w:name w:val="xl148"/>
    <w:basedOn w:val="a"/>
    <w:rsid w:val="0087719B"/>
    <w:pPr>
      <w:pBdr>
        <w:top w:val="single" w:sz="4" w:space="0" w:color="auto"/>
        <w:left w:val="single" w:sz="4" w:space="0" w:color="auto"/>
        <w:right w:val="single" w:sz="4" w:space="0" w:color="auto"/>
      </w:pBdr>
      <w:shd w:val="clear" w:color="000000" w:fill="FF0000"/>
      <w:spacing w:before="100" w:beforeAutospacing="1" w:after="100" w:afterAutospacing="1" w:line="240" w:lineRule="auto"/>
      <w:textAlignment w:val="center"/>
    </w:pPr>
    <w:rPr>
      <w:rFonts w:ascii="Times New Roman" w:hAnsi="Times New Roman"/>
      <w:sz w:val="24"/>
      <w:szCs w:val="24"/>
    </w:rPr>
  </w:style>
  <w:style w:type="paragraph" w:customStyle="1" w:styleId="xl149">
    <w:name w:val="xl149"/>
    <w:basedOn w:val="a"/>
    <w:rsid w:val="0087719B"/>
    <w:pPr>
      <w:pBdr>
        <w:bottom w:val="single" w:sz="8" w:space="0" w:color="auto"/>
      </w:pBdr>
      <w:shd w:val="clear" w:color="000000" w:fill="C65911"/>
      <w:spacing w:before="100" w:beforeAutospacing="1" w:after="100" w:afterAutospacing="1" w:line="240" w:lineRule="auto"/>
      <w:textAlignment w:val="center"/>
    </w:pPr>
    <w:rPr>
      <w:rFonts w:ascii="Times New Roman" w:hAnsi="Times New Roman"/>
      <w:sz w:val="24"/>
      <w:szCs w:val="24"/>
    </w:rPr>
  </w:style>
  <w:style w:type="paragraph" w:customStyle="1" w:styleId="xl150">
    <w:name w:val="xl150"/>
    <w:basedOn w:val="a"/>
    <w:rsid w:val="0087719B"/>
    <w:pPr>
      <w:shd w:val="clear" w:color="000000" w:fill="C65911"/>
      <w:spacing w:before="100" w:beforeAutospacing="1" w:after="100" w:afterAutospacing="1" w:line="240" w:lineRule="auto"/>
      <w:jc w:val="center"/>
      <w:textAlignment w:val="center"/>
    </w:pPr>
    <w:rPr>
      <w:rFonts w:ascii="Times New Roman" w:hAnsi="Times New Roman"/>
      <w:b/>
      <w:bCs/>
      <w:color w:val="000000"/>
      <w:sz w:val="24"/>
      <w:szCs w:val="24"/>
    </w:rPr>
  </w:style>
  <w:style w:type="paragraph" w:customStyle="1" w:styleId="xl151">
    <w:name w:val="xl151"/>
    <w:basedOn w:val="a"/>
    <w:rsid w:val="0087719B"/>
    <w:pPr>
      <w:pBdr>
        <w:top w:val="single" w:sz="8" w:space="0" w:color="auto"/>
        <w:left w:val="single" w:sz="4" w:space="0" w:color="auto"/>
        <w:bottom w:val="single" w:sz="4" w:space="0" w:color="auto"/>
      </w:pBdr>
      <w:shd w:val="clear" w:color="000000" w:fill="C65911"/>
      <w:spacing w:before="100" w:beforeAutospacing="1" w:after="100" w:afterAutospacing="1" w:line="240" w:lineRule="auto"/>
      <w:textAlignment w:val="center"/>
    </w:pPr>
    <w:rPr>
      <w:rFonts w:ascii="Times New Roman" w:hAnsi="Times New Roman"/>
      <w:sz w:val="24"/>
      <w:szCs w:val="24"/>
    </w:rPr>
  </w:style>
  <w:style w:type="paragraph" w:customStyle="1" w:styleId="xl152">
    <w:name w:val="xl152"/>
    <w:basedOn w:val="a"/>
    <w:rsid w:val="0087719B"/>
    <w:pPr>
      <w:pBdr>
        <w:top w:val="single" w:sz="4" w:space="0" w:color="auto"/>
        <w:left w:val="single" w:sz="4" w:space="0" w:color="auto"/>
        <w:bottom w:val="single" w:sz="4" w:space="0" w:color="auto"/>
      </w:pBdr>
      <w:shd w:val="clear" w:color="000000" w:fill="C65911"/>
      <w:spacing w:before="100" w:beforeAutospacing="1" w:after="100" w:afterAutospacing="1" w:line="240" w:lineRule="auto"/>
      <w:textAlignment w:val="center"/>
    </w:pPr>
    <w:rPr>
      <w:rFonts w:ascii="Times New Roman" w:hAnsi="Times New Roman"/>
      <w:sz w:val="24"/>
      <w:szCs w:val="24"/>
    </w:rPr>
  </w:style>
  <w:style w:type="paragraph" w:customStyle="1" w:styleId="xl153">
    <w:name w:val="xl153"/>
    <w:basedOn w:val="a"/>
    <w:rsid w:val="0087719B"/>
    <w:pPr>
      <w:pBdr>
        <w:top w:val="single" w:sz="4" w:space="0" w:color="auto"/>
        <w:left w:val="single" w:sz="4" w:space="0" w:color="auto"/>
        <w:bottom w:val="single" w:sz="8" w:space="0" w:color="auto"/>
      </w:pBdr>
      <w:shd w:val="clear" w:color="000000" w:fill="C65911"/>
      <w:spacing w:before="100" w:beforeAutospacing="1" w:after="100" w:afterAutospacing="1" w:line="240" w:lineRule="auto"/>
      <w:textAlignment w:val="center"/>
    </w:pPr>
    <w:rPr>
      <w:rFonts w:ascii="Times New Roman" w:hAnsi="Times New Roman"/>
      <w:sz w:val="24"/>
      <w:szCs w:val="24"/>
    </w:rPr>
  </w:style>
  <w:style w:type="paragraph" w:customStyle="1" w:styleId="xl154">
    <w:name w:val="xl154"/>
    <w:basedOn w:val="a"/>
    <w:rsid w:val="0087719B"/>
    <w:pPr>
      <w:pBdr>
        <w:left w:val="single" w:sz="4" w:space="0" w:color="auto"/>
      </w:pBdr>
      <w:shd w:val="clear" w:color="000000" w:fill="C65911"/>
      <w:spacing w:before="100" w:beforeAutospacing="1" w:after="100" w:afterAutospacing="1" w:line="240" w:lineRule="auto"/>
      <w:jc w:val="center"/>
      <w:textAlignment w:val="center"/>
    </w:pPr>
    <w:rPr>
      <w:rFonts w:ascii="Times New Roman" w:hAnsi="Times New Roman"/>
      <w:b/>
      <w:bCs/>
      <w:color w:val="000000"/>
      <w:sz w:val="24"/>
      <w:szCs w:val="24"/>
    </w:rPr>
  </w:style>
  <w:style w:type="paragraph" w:customStyle="1" w:styleId="xl155">
    <w:name w:val="xl155"/>
    <w:basedOn w:val="a"/>
    <w:rsid w:val="0087719B"/>
    <w:pPr>
      <w:pBdr>
        <w:left w:val="single" w:sz="4" w:space="0" w:color="auto"/>
        <w:bottom w:val="single" w:sz="4" w:space="0" w:color="auto"/>
      </w:pBdr>
      <w:shd w:val="clear" w:color="000000" w:fill="C65911"/>
      <w:spacing w:before="100" w:beforeAutospacing="1" w:after="100" w:afterAutospacing="1" w:line="240" w:lineRule="auto"/>
      <w:textAlignment w:val="center"/>
    </w:pPr>
    <w:rPr>
      <w:rFonts w:ascii="Times New Roman" w:hAnsi="Times New Roman"/>
      <w:sz w:val="24"/>
      <w:szCs w:val="24"/>
    </w:rPr>
  </w:style>
  <w:style w:type="paragraph" w:customStyle="1" w:styleId="xl156">
    <w:name w:val="xl156"/>
    <w:basedOn w:val="a"/>
    <w:rsid w:val="0087719B"/>
    <w:pPr>
      <w:pBdr>
        <w:top w:val="single" w:sz="4" w:space="0" w:color="auto"/>
        <w:left w:val="single" w:sz="4" w:space="0" w:color="auto"/>
        <w:bottom w:val="single" w:sz="4" w:space="0" w:color="auto"/>
      </w:pBdr>
      <w:shd w:val="clear" w:color="000000" w:fill="C65911"/>
      <w:spacing w:before="100" w:beforeAutospacing="1" w:after="100" w:afterAutospacing="1" w:line="240" w:lineRule="auto"/>
      <w:textAlignment w:val="center"/>
    </w:pPr>
    <w:rPr>
      <w:rFonts w:ascii="Times New Roman" w:hAnsi="Times New Roman"/>
      <w:b/>
      <w:bCs/>
      <w:sz w:val="24"/>
      <w:szCs w:val="24"/>
    </w:rPr>
  </w:style>
  <w:style w:type="paragraph" w:customStyle="1" w:styleId="xl157">
    <w:name w:val="xl157"/>
    <w:basedOn w:val="a"/>
    <w:rsid w:val="0087719B"/>
    <w:pPr>
      <w:pBdr>
        <w:top w:val="single" w:sz="4" w:space="0" w:color="auto"/>
        <w:left w:val="single" w:sz="4" w:space="0" w:color="auto"/>
        <w:bottom w:val="single" w:sz="4" w:space="0" w:color="auto"/>
      </w:pBdr>
      <w:shd w:val="clear" w:color="000000" w:fill="C65911"/>
      <w:spacing w:before="100" w:beforeAutospacing="1" w:after="100" w:afterAutospacing="1" w:line="240" w:lineRule="auto"/>
      <w:jc w:val="both"/>
      <w:textAlignment w:val="center"/>
    </w:pPr>
    <w:rPr>
      <w:rFonts w:ascii="Times New Roman" w:hAnsi="Times New Roman"/>
      <w:sz w:val="24"/>
      <w:szCs w:val="24"/>
    </w:rPr>
  </w:style>
  <w:style w:type="paragraph" w:customStyle="1" w:styleId="xl158">
    <w:name w:val="xl158"/>
    <w:basedOn w:val="a"/>
    <w:rsid w:val="0087719B"/>
    <w:pPr>
      <w:pBdr>
        <w:top w:val="single" w:sz="4" w:space="0" w:color="auto"/>
        <w:left w:val="single" w:sz="4" w:space="0" w:color="auto"/>
      </w:pBdr>
      <w:shd w:val="clear" w:color="000000" w:fill="C65911"/>
      <w:spacing w:before="100" w:beforeAutospacing="1" w:after="100" w:afterAutospacing="1" w:line="240" w:lineRule="auto"/>
      <w:textAlignment w:val="center"/>
    </w:pPr>
    <w:rPr>
      <w:rFonts w:ascii="Times New Roman" w:hAnsi="Times New Roman"/>
      <w:sz w:val="24"/>
      <w:szCs w:val="24"/>
    </w:rPr>
  </w:style>
  <w:style w:type="paragraph" w:customStyle="1" w:styleId="xl159">
    <w:name w:val="xl159"/>
    <w:basedOn w:val="a"/>
    <w:rsid w:val="0087719B"/>
    <w:pPr>
      <w:pBdr>
        <w:top w:val="single" w:sz="8" w:space="0" w:color="auto"/>
        <w:left w:val="single" w:sz="4" w:space="0" w:color="auto"/>
        <w:bottom w:val="single" w:sz="8" w:space="0" w:color="auto"/>
      </w:pBdr>
      <w:shd w:val="clear" w:color="000000" w:fill="C65911"/>
      <w:spacing w:before="100" w:beforeAutospacing="1" w:after="100" w:afterAutospacing="1" w:line="240" w:lineRule="auto"/>
      <w:textAlignment w:val="center"/>
    </w:pPr>
    <w:rPr>
      <w:rFonts w:ascii="Times New Roman" w:hAnsi="Times New Roman"/>
      <w:sz w:val="24"/>
      <w:szCs w:val="24"/>
    </w:rPr>
  </w:style>
  <w:style w:type="paragraph" w:customStyle="1" w:styleId="xl160">
    <w:name w:val="xl160"/>
    <w:basedOn w:val="a"/>
    <w:rsid w:val="0087719B"/>
    <w:pPr>
      <w:pBdr>
        <w:top w:val="single" w:sz="4" w:space="0" w:color="auto"/>
        <w:left w:val="single" w:sz="4" w:space="0" w:color="auto"/>
      </w:pBdr>
      <w:shd w:val="clear" w:color="000000" w:fill="C65911"/>
      <w:spacing w:before="100" w:beforeAutospacing="1" w:after="100" w:afterAutospacing="1" w:line="240" w:lineRule="auto"/>
      <w:jc w:val="both"/>
      <w:textAlignment w:val="center"/>
    </w:pPr>
    <w:rPr>
      <w:rFonts w:ascii="Times New Roman" w:hAnsi="Times New Roman"/>
      <w:b/>
      <w:bCs/>
      <w:color w:val="000000"/>
      <w:sz w:val="24"/>
      <w:szCs w:val="24"/>
    </w:rPr>
  </w:style>
  <w:style w:type="paragraph" w:customStyle="1" w:styleId="xl161">
    <w:name w:val="xl161"/>
    <w:basedOn w:val="a"/>
    <w:rsid w:val="0087719B"/>
    <w:pPr>
      <w:pBdr>
        <w:top w:val="single" w:sz="8" w:space="0" w:color="auto"/>
        <w:left w:val="single" w:sz="8" w:space="0" w:color="auto"/>
        <w:bottom w:val="single" w:sz="8" w:space="0" w:color="auto"/>
        <w:right w:val="single" w:sz="8" w:space="0" w:color="auto"/>
      </w:pBdr>
      <w:shd w:val="clear" w:color="000000" w:fill="BFBFBF"/>
      <w:spacing w:before="100" w:beforeAutospacing="1" w:after="100" w:afterAutospacing="1" w:line="240" w:lineRule="auto"/>
      <w:textAlignment w:val="center"/>
    </w:pPr>
    <w:rPr>
      <w:rFonts w:ascii="Times New Roman" w:hAnsi="Times New Roman"/>
      <w:b/>
      <w:bCs/>
      <w:sz w:val="24"/>
      <w:szCs w:val="24"/>
    </w:rPr>
  </w:style>
  <w:style w:type="paragraph" w:customStyle="1" w:styleId="xl162">
    <w:name w:val="xl162"/>
    <w:basedOn w:val="a"/>
    <w:rsid w:val="0087719B"/>
    <w:pPr>
      <w:pBdr>
        <w:top w:val="single" w:sz="8" w:space="0" w:color="auto"/>
        <w:left w:val="single" w:sz="8" w:space="0" w:color="auto"/>
        <w:bottom w:val="single" w:sz="8" w:space="0" w:color="auto"/>
        <w:right w:val="single" w:sz="8" w:space="0" w:color="auto"/>
      </w:pBdr>
      <w:shd w:val="clear" w:color="000000" w:fill="D9D9D9"/>
      <w:spacing w:before="100" w:beforeAutospacing="1" w:after="100" w:afterAutospacing="1" w:line="240" w:lineRule="auto"/>
      <w:textAlignment w:val="center"/>
    </w:pPr>
    <w:rPr>
      <w:rFonts w:ascii="Times New Roman" w:hAnsi="Times New Roman"/>
      <w:b/>
      <w:bCs/>
      <w:sz w:val="24"/>
      <w:szCs w:val="24"/>
    </w:rPr>
  </w:style>
  <w:style w:type="paragraph" w:customStyle="1" w:styleId="xl163">
    <w:name w:val="xl163"/>
    <w:basedOn w:val="a"/>
    <w:rsid w:val="0087719B"/>
    <w:pPr>
      <w:pBdr>
        <w:top w:val="single" w:sz="4" w:space="0" w:color="auto"/>
        <w:left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hAnsi="Times New Roman"/>
      <w:sz w:val="24"/>
      <w:szCs w:val="24"/>
    </w:rPr>
  </w:style>
  <w:style w:type="paragraph" w:customStyle="1" w:styleId="xl164">
    <w:name w:val="xl164"/>
    <w:basedOn w:val="a"/>
    <w:rsid w:val="0087719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24"/>
      <w:szCs w:val="24"/>
    </w:rPr>
  </w:style>
  <w:style w:type="paragraph" w:customStyle="1" w:styleId="xl165">
    <w:name w:val="xl165"/>
    <w:basedOn w:val="a"/>
    <w:rsid w:val="0087719B"/>
    <w:pPr>
      <w:pBdr>
        <w:top w:val="single" w:sz="4" w:space="0" w:color="auto"/>
        <w:left w:val="single" w:sz="4" w:space="0" w:color="auto"/>
        <w:bottom w:val="single" w:sz="4" w:space="0" w:color="auto"/>
        <w:right w:val="single" w:sz="4" w:space="0" w:color="auto"/>
      </w:pBdr>
      <w:shd w:val="clear" w:color="000000" w:fill="C65911"/>
      <w:spacing w:before="100" w:beforeAutospacing="1" w:after="100" w:afterAutospacing="1" w:line="240" w:lineRule="auto"/>
      <w:textAlignment w:val="center"/>
    </w:pPr>
    <w:rPr>
      <w:rFonts w:ascii="Times New Roman" w:hAnsi="Times New Roman"/>
      <w:sz w:val="24"/>
      <w:szCs w:val="24"/>
    </w:rPr>
  </w:style>
  <w:style w:type="paragraph" w:customStyle="1" w:styleId="xl166">
    <w:name w:val="xl166"/>
    <w:basedOn w:val="a"/>
    <w:rsid w:val="0087719B"/>
    <w:pPr>
      <w:pBdr>
        <w:top w:val="single" w:sz="4" w:space="0" w:color="auto"/>
        <w:left w:val="single" w:sz="8" w:space="0" w:color="auto"/>
        <w:bottom w:val="single" w:sz="4"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167">
    <w:name w:val="xl167"/>
    <w:basedOn w:val="a"/>
    <w:rsid w:val="0087719B"/>
    <w:pPr>
      <w:pBdr>
        <w:top w:val="single" w:sz="8" w:space="0" w:color="auto"/>
        <w:left w:val="single" w:sz="8"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168">
    <w:name w:val="xl168"/>
    <w:basedOn w:val="a"/>
    <w:rsid w:val="0087719B"/>
    <w:pPr>
      <w:pBdr>
        <w:left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169">
    <w:name w:val="xl169"/>
    <w:basedOn w:val="a"/>
    <w:rsid w:val="0087719B"/>
    <w:pPr>
      <w:pBdr>
        <w:top w:val="single" w:sz="8"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hAnsi="Times New Roman"/>
      <w:b/>
      <w:bCs/>
      <w:i/>
      <w:iCs/>
      <w:sz w:val="24"/>
      <w:szCs w:val="24"/>
    </w:rPr>
  </w:style>
  <w:style w:type="paragraph" w:customStyle="1" w:styleId="xl170">
    <w:name w:val="xl170"/>
    <w:basedOn w:val="a"/>
    <w:rsid w:val="0087719B"/>
    <w:pPr>
      <w:pBdr>
        <w:top w:val="single" w:sz="8" w:space="0" w:color="auto"/>
        <w:left w:val="single" w:sz="4" w:space="0" w:color="auto"/>
        <w:bottom w:val="single" w:sz="8" w:space="0" w:color="auto"/>
      </w:pBdr>
      <w:shd w:val="clear" w:color="000000" w:fill="C65911"/>
      <w:spacing w:before="100" w:beforeAutospacing="1" w:after="100" w:afterAutospacing="1" w:line="240" w:lineRule="auto"/>
      <w:textAlignment w:val="center"/>
    </w:pPr>
    <w:rPr>
      <w:rFonts w:ascii="Times New Roman" w:hAnsi="Times New Roman"/>
      <w:b/>
      <w:bCs/>
      <w:i/>
      <w:iCs/>
      <w:sz w:val="24"/>
      <w:szCs w:val="24"/>
    </w:rPr>
  </w:style>
  <w:style w:type="paragraph" w:customStyle="1" w:styleId="xl171">
    <w:name w:val="xl171"/>
    <w:basedOn w:val="a"/>
    <w:rsid w:val="0087719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i/>
      <w:iCs/>
      <w:sz w:val="24"/>
      <w:szCs w:val="24"/>
    </w:rPr>
  </w:style>
  <w:style w:type="paragraph" w:customStyle="1" w:styleId="xl172">
    <w:name w:val="xl172"/>
    <w:basedOn w:val="a"/>
    <w:rsid w:val="0087719B"/>
    <w:pPr>
      <w:pBdr>
        <w:top w:val="single" w:sz="8" w:space="0" w:color="auto"/>
        <w:left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173">
    <w:name w:val="xl173"/>
    <w:basedOn w:val="a"/>
    <w:rsid w:val="0087719B"/>
    <w:pPr>
      <w:pBdr>
        <w:top w:val="single" w:sz="8" w:space="0" w:color="auto"/>
        <w:right w:val="single" w:sz="4" w:space="0" w:color="auto"/>
      </w:pBdr>
      <w:shd w:val="clear" w:color="000000" w:fill="D9D9D9"/>
      <w:spacing w:before="100" w:beforeAutospacing="1" w:after="100" w:afterAutospacing="1" w:line="240" w:lineRule="auto"/>
      <w:textAlignment w:val="center"/>
    </w:pPr>
    <w:rPr>
      <w:rFonts w:ascii="Times New Roman" w:hAnsi="Times New Roman"/>
      <w:b/>
      <w:bCs/>
      <w:color w:val="000000"/>
      <w:sz w:val="24"/>
      <w:szCs w:val="24"/>
    </w:rPr>
  </w:style>
  <w:style w:type="paragraph" w:customStyle="1" w:styleId="xl174">
    <w:name w:val="xl174"/>
    <w:basedOn w:val="a"/>
    <w:rsid w:val="0087719B"/>
    <w:pPr>
      <w:pBdr>
        <w:top w:val="single" w:sz="8" w:space="0" w:color="auto"/>
        <w:left w:val="single" w:sz="4" w:space="0" w:color="auto"/>
        <w:right w:val="single" w:sz="4" w:space="0" w:color="auto"/>
      </w:pBdr>
      <w:shd w:val="clear" w:color="000000" w:fill="D9D9D9"/>
      <w:spacing w:before="100" w:beforeAutospacing="1" w:after="100" w:afterAutospacing="1" w:line="240" w:lineRule="auto"/>
      <w:textAlignment w:val="center"/>
    </w:pPr>
    <w:rPr>
      <w:rFonts w:ascii="Times New Roman" w:hAnsi="Times New Roman"/>
      <w:b/>
      <w:bCs/>
      <w:color w:val="000000"/>
      <w:sz w:val="24"/>
      <w:szCs w:val="24"/>
    </w:rPr>
  </w:style>
  <w:style w:type="paragraph" w:customStyle="1" w:styleId="xl175">
    <w:name w:val="xl175"/>
    <w:basedOn w:val="a"/>
    <w:rsid w:val="0087719B"/>
    <w:pPr>
      <w:pBdr>
        <w:top w:val="single" w:sz="8" w:space="0" w:color="auto"/>
        <w:left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176">
    <w:name w:val="xl176"/>
    <w:basedOn w:val="a"/>
    <w:rsid w:val="0087719B"/>
    <w:pPr>
      <w:pBdr>
        <w:bottom w:val="single" w:sz="8" w:space="0" w:color="auto"/>
        <w:right w:val="single" w:sz="8" w:space="0" w:color="auto"/>
      </w:pBdr>
      <w:shd w:val="clear" w:color="000000" w:fill="FCE4D6"/>
      <w:spacing w:before="100" w:beforeAutospacing="1" w:after="100" w:afterAutospacing="1" w:line="240" w:lineRule="auto"/>
      <w:textAlignment w:val="center"/>
    </w:pPr>
    <w:rPr>
      <w:rFonts w:ascii="Times New Roman" w:hAnsi="Times New Roman"/>
      <w:sz w:val="24"/>
      <w:szCs w:val="24"/>
    </w:rPr>
  </w:style>
  <w:style w:type="paragraph" w:customStyle="1" w:styleId="xl177">
    <w:name w:val="xl177"/>
    <w:basedOn w:val="a"/>
    <w:rsid w:val="0087719B"/>
    <w:pPr>
      <w:pBdr>
        <w:right w:val="single" w:sz="8" w:space="0" w:color="auto"/>
      </w:pBdr>
      <w:shd w:val="clear" w:color="000000" w:fill="FCE4D6"/>
      <w:spacing w:before="100" w:beforeAutospacing="1" w:after="100" w:afterAutospacing="1" w:line="240" w:lineRule="auto"/>
      <w:jc w:val="center"/>
      <w:textAlignment w:val="center"/>
    </w:pPr>
    <w:rPr>
      <w:rFonts w:ascii="Times New Roman" w:hAnsi="Times New Roman"/>
      <w:b/>
      <w:bCs/>
      <w:color w:val="000000"/>
      <w:sz w:val="24"/>
      <w:szCs w:val="24"/>
    </w:rPr>
  </w:style>
  <w:style w:type="paragraph" w:customStyle="1" w:styleId="xl178">
    <w:name w:val="xl178"/>
    <w:basedOn w:val="a"/>
    <w:rsid w:val="0087719B"/>
    <w:pPr>
      <w:pBdr>
        <w:top w:val="single" w:sz="8" w:space="0" w:color="auto"/>
        <w:left w:val="single" w:sz="4" w:space="0" w:color="auto"/>
        <w:bottom w:val="single" w:sz="4" w:space="0" w:color="auto"/>
        <w:right w:val="single" w:sz="4" w:space="0" w:color="auto"/>
      </w:pBdr>
      <w:shd w:val="clear" w:color="000000" w:fill="FCE4D6"/>
      <w:spacing w:before="100" w:beforeAutospacing="1" w:after="100" w:afterAutospacing="1" w:line="240" w:lineRule="auto"/>
      <w:textAlignment w:val="center"/>
    </w:pPr>
    <w:rPr>
      <w:rFonts w:ascii="Times New Roman" w:hAnsi="Times New Roman"/>
      <w:sz w:val="24"/>
      <w:szCs w:val="24"/>
    </w:rPr>
  </w:style>
  <w:style w:type="paragraph" w:customStyle="1" w:styleId="xl179">
    <w:name w:val="xl179"/>
    <w:basedOn w:val="a"/>
    <w:rsid w:val="0087719B"/>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line="240" w:lineRule="auto"/>
      <w:textAlignment w:val="center"/>
    </w:pPr>
    <w:rPr>
      <w:rFonts w:ascii="Times New Roman" w:hAnsi="Times New Roman"/>
      <w:sz w:val="24"/>
      <w:szCs w:val="24"/>
    </w:rPr>
  </w:style>
  <w:style w:type="paragraph" w:customStyle="1" w:styleId="xl180">
    <w:name w:val="xl180"/>
    <w:basedOn w:val="a"/>
    <w:rsid w:val="0087719B"/>
    <w:pPr>
      <w:pBdr>
        <w:top w:val="single" w:sz="4" w:space="0" w:color="auto"/>
        <w:left w:val="single" w:sz="4" w:space="0" w:color="auto"/>
        <w:right w:val="single" w:sz="4" w:space="0" w:color="auto"/>
      </w:pBdr>
      <w:shd w:val="clear" w:color="000000" w:fill="FCE4D6"/>
      <w:spacing w:before="100" w:beforeAutospacing="1" w:after="100" w:afterAutospacing="1" w:line="240" w:lineRule="auto"/>
      <w:textAlignment w:val="center"/>
    </w:pPr>
    <w:rPr>
      <w:rFonts w:ascii="Times New Roman" w:hAnsi="Times New Roman"/>
      <w:sz w:val="24"/>
      <w:szCs w:val="24"/>
    </w:rPr>
  </w:style>
  <w:style w:type="paragraph" w:customStyle="1" w:styleId="xl181">
    <w:name w:val="xl181"/>
    <w:basedOn w:val="a"/>
    <w:rsid w:val="0087719B"/>
    <w:pPr>
      <w:pBdr>
        <w:right w:val="single" w:sz="4" w:space="0" w:color="auto"/>
      </w:pBdr>
      <w:shd w:val="clear" w:color="000000" w:fill="FCE4D6"/>
      <w:spacing w:before="100" w:beforeAutospacing="1" w:after="100" w:afterAutospacing="1" w:line="240" w:lineRule="auto"/>
      <w:jc w:val="center"/>
      <w:textAlignment w:val="center"/>
    </w:pPr>
    <w:rPr>
      <w:rFonts w:ascii="Times New Roman" w:hAnsi="Times New Roman"/>
      <w:b/>
      <w:bCs/>
      <w:color w:val="000000"/>
      <w:sz w:val="24"/>
      <w:szCs w:val="24"/>
    </w:rPr>
  </w:style>
  <w:style w:type="paragraph" w:customStyle="1" w:styleId="xl182">
    <w:name w:val="xl182"/>
    <w:basedOn w:val="a"/>
    <w:rsid w:val="0087719B"/>
    <w:pPr>
      <w:pBdr>
        <w:top w:val="single" w:sz="4" w:space="0" w:color="auto"/>
        <w:left w:val="single" w:sz="4" w:space="0" w:color="auto"/>
        <w:bottom w:val="single" w:sz="8" w:space="0" w:color="auto"/>
        <w:right w:val="single" w:sz="4" w:space="0" w:color="auto"/>
      </w:pBdr>
      <w:shd w:val="clear" w:color="000000" w:fill="FCE4D6"/>
      <w:spacing w:before="100" w:beforeAutospacing="1" w:after="100" w:afterAutospacing="1" w:line="240" w:lineRule="auto"/>
      <w:textAlignment w:val="center"/>
    </w:pPr>
    <w:rPr>
      <w:rFonts w:ascii="Times New Roman" w:hAnsi="Times New Roman"/>
      <w:sz w:val="24"/>
      <w:szCs w:val="24"/>
    </w:rPr>
  </w:style>
  <w:style w:type="paragraph" w:customStyle="1" w:styleId="xl183">
    <w:name w:val="xl183"/>
    <w:basedOn w:val="a"/>
    <w:rsid w:val="0087719B"/>
    <w:pPr>
      <w:pBdr>
        <w:top w:val="single" w:sz="8" w:space="0" w:color="auto"/>
        <w:bottom w:val="single" w:sz="8" w:space="0" w:color="auto"/>
        <w:right w:val="single" w:sz="4" w:space="0" w:color="auto"/>
      </w:pBdr>
      <w:shd w:val="clear" w:color="000000" w:fill="FCE4D6"/>
      <w:spacing w:before="100" w:beforeAutospacing="1" w:after="100" w:afterAutospacing="1" w:line="240" w:lineRule="auto"/>
      <w:jc w:val="center"/>
      <w:textAlignment w:val="center"/>
    </w:pPr>
    <w:rPr>
      <w:rFonts w:ascii="Times New Roman" w:hAnsi="Times New Roman"/>
      <w:b/>
      <w:bCs/>
      <w:color w:val="000000"/>
      <w:sz w:val="24"/>
      <w:szCs w:val="24"/>
    </w:rPr>
  </w:style>
  <w:style w:type="paragraph" w:customStyle="1" w:styleId="xl184">
    <w:name w:val="xl184"/>
    <w:basedOn w:val="a"/>
    <w:rsid w:val="0087719B"/>
    <w:pPr>
      <w:pBdr>
        <w:left w:val="single" w:sz="4" w:space="0" w:color="auto"/>
        <w:bottom w:val="single" w:sz="4" w:space="0" w:color="auto"/>
        <w:right w:val="single" w:sz="4" w:space="0" w:color="auto"/>
      </w:pBdr>
      <w:shd w:val="clear" w:color="000000" w:fill="FCE4D6"/>
      <w:spacing w:before="100" w:beforeAutospacing="1" w:after="100" w:afterAutospacing="1" w:line="240" w:lineRule="auto"/>
      <w:textAlignment w:val="center"/>
    </w:pPr>
    <w:rPr>
      <w:rFonts w:ascii="Times New Roman" w:hAnsi="Times New Roman"/>
      <w:sz w:val="24"/>
      <w:szCs w:val="24"/>
    </w:rPr>
  </w:style>
  <w:style w:type="paragraph" w:customStyle="1" w:styleId="xl185">
    <w:name w:val="xl185"/>
    <w:basedOn w:val="a"/>
    <w:rsid w:val="0087719B"/>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line="240" w:lineRule="auto"/>
      <w:textAlignment w:val="center"/>
    </w:pPr>
    <w:rPr>
      <w:rFonts w:ascii="Times New Roman" w:hAnsi="Times New Roman"/>
      <w:b/>
      <w:bCs/>
      <w:sz w:val="24"/>
      <w:szCs w:val="24"/>
    </w:rPr>
  </w:style>
  <w:style w:type="paragraph" w:customStyle="1" w:styleId="xl186">
    <w:name w:val="xl186"/>
    <w:basedOn w:val="a"/>
    <w:rsid w:val="0087719B"/>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line="240" w:lineRule="auto"/>
      <w:jc w:val="both"/>
      <w:textAlignment w:val="center"/>
    </w:pPr>
    <w:rPr>
      <w:rFonts w:ascii="Times New Roman" w:hAnsi="Times New Roman"/>
      <w:sz w:val="24"/>
      <w:szCs w:val="24"/>
    </w:rPr>
  </w:style>
  <w:style w:type="paragraph" w:customStyle="1" w:styleId="xl187">
    <w:name w:val="xl187"/>
    <w:basedOn w:val="a"/>
    <w:rsid w:val="0087719B"/>
    <w:pPr>
      <w:pBdr>
        <w:top w:val="single" w:sz="8" w:space="0" w:color="auto"/>
        <w:bottom w:val="single" w:sz="8" w:space="0" w:color="auto"/>
        <w:right w:val="single" w:sz="4" w:space="0" w:color="auto"/>
      </w:pBdr>
      <w:shd w:val="clear" w:color="000000" w:fill="FCE4D6"/>
      <w:spacing w:before="100" w:beforeAutospacing="1" w:after="100" w:afterAutospacing="1" w:line="240" w:lineRule="auto"/>
      <w:textAlignment w:val="center"/>
    </w:pPr>
    <w:rPr>
      <w:rFonts w:ascii="Times New Roman" w:hAnsi="Times New Roman"/>
      <w:sz w:val="24"/>
      <w:szCs w:val="24"/>
    </w:rPr>
  </w:style>
  <w:style w:type="paragraph" w:customStyle="1" w:styleId="xl188">
    <w:name w:val="xl188"/>
    <w:basedOn w:val="a"/>
    <w:rsid w:val="0087719B"/>
    <w:pPr>
      <w:pBdr>
        <w:top w:val="single" w:sz="8" w:space="0" w:color="auto"/>
        <w:left w:val="single" w:sz="4" w:space="0" w:color="auto"/>
        <w:bottom w:val="single" w:sz="8" w:space="0" w:color="auto"/>
        <w:right w:val="single" w:sz="4" w:space="0" w:color="auto"/>
      </w:pBdr>
      <w:shd w:val="clear" w:color="000000" w:fill="FCE4D6"/>
      <w:spacing w:before="100" w:beforeAutospacing="1" w:after="100" w:afterAutospacing="1" w:line="240" w:lineRule="auto"/>
      <w:textAlignment w:val="center"/>
    </w:pPr>
    <w:rPr>
      <w:rFonts w:ascii="Times New Roman" w:hAnsi="Times New Roman"/>
      <w:b/>
      <w:bCs/>
      <w:i/>
      <w:iCs/>
      <w:sz w:val="24"/>
      <w:szCs w:val="24"/>
    </w:rPr>
  </w:style>
  <w:style w:type="paragraph" w:customStyle="1" w:styleId="xl189">
    <w:name w:val="xl189"/>
    <w:basedOn w:val="a"/>
    <w:rsid w:val="0087719B"/>
    <w:pPr>
      <w:pBdr>
        <w:right w:val="single" w:sz="4" w:space="0" w:color="auto"/>
      </w:pBdr>
      <w:shd w:val="clear" w:color="000000" w:fill="BFBFBF"/>
      <w:spacing w:before="100" w:beforeAutospacing="1" w:after="100" w:afterAutospacing="1" w:line="240" w:lineRule="auto"/>
      <w:jc w:val="center"/>
      <w:textAlignment w:val="center"/>
    </w:pPr>
    <w:rPr>
      <w:rFonts w:ascii="Times New Roman" w:hAnsi="Times New Roman"/>
      <w:b/>
      <w:bCs/>
      <w:color w:val="000000"/>
      <w:sz w:val="24"/>
      <w:szCs w:val="24"/>
    </w:rPr>
  </w:style>
  <w:style w:type="paragraph" w:customStyle="1" w:styleId="xl190">
    <w:name w:val="xl190"/>
    <w:basedOn w:val="a"/>
    <w:rsid w:val="0087719B"/>
    <w:pPr>
      <w:pBdr>
        <w:top w:val="single" w:sz="8" w:space="0" w:color="auto"/>
        <w:bottom w:val="single" w:sz="8" w:space="0" w:color="auto"/>
        <w:right w:val="single" w:sz="4" w:space="0" w:color="auto"/>
      </w:pBdr>
      <w:shd w:val="clear" w:color="000000" w:fill="BFBFBF"/>
      <w:spacing w:before="100" w:beforeAutospacing="1" w:after="100" w:afterAutospacing="1" w:line="240" w:lineRule="auto"/>
      <w:jc w:val="center"/>
      <w:textAlignment w:val="center"/>
    </w:pPr>
    <w:rPr>
      <w:rFonts w:ascii="Times New Roman" w:hAnsi="Times New Roman"/>
      <w:b/>
      <w:bCs/>
      <w:color w:val="000000"/>
      <w:sz w:val="24"/>
      <w:szCs w:val="24"/>
    </w:rPr>
  </w:style>
  <w:style w:type="paragraph" w:customStyle="1" w:styleId="xl191">
    <w:name w:val="xl191"/>
    <w:basedOn w:val="a"/>
    <w:rsid w:val="0087719B"/>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Times New Roman" w:hAnsi="Times New Roman"/>
      <w:b/>
      <w:bCs/>
      <w:i/>
      <w:iCs/>
      <w:sz w:val="24"/>
      <w:szCs w:val="24"/>
    </w:rPr>
  </w:style>
  <w:style w:type="paragraph" w:customStyle="1" w:styleId="xl192">
    <w:name w:val="xl192"/>
    <w:basedOn w:val="a"/>
    <w:rsid w:val="0087719B"/>
    <w:pPr>
      <w:pBdr>
        <w:top w:val="single" w:sz="8"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hAnsi="Times New Roman"/>
      <w:b/>
      <w:bCs/>
      <w:i/>
      <w:iCs/>
      <w:sz w:val="24"/>
      <w:szCs w:val="24"/>
    </w:rPr>
  </w:style>
  <w:style w:type="paragraph" w:customStyle="1" w:styleId="xl193">
    <w:name w:val="xl193"/>
    <w:basedOn w:val="a"/>
    <w:rsid w:val="0087719B"/>
    <w:pPr>
      <w:pBdr>
        <w:top w:val="single" w:sz="8" w:space="0" w:color="auto"/>
        <w:left w:val="single" w:sz="8" w:space="0" w:color="auto"/>
      </w:pBdr>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194">
    <w:name w:val="xl194"/>
    <w:basedOn w:val="a"/>
    <w:rsid w:val="0087719B"/>
    <w:pPr>
      <w:pBdr>
        <w:top w:val="single" w:sz="8" w:space="0" w:color="auto"/>
      </w:pBdr>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195">
    <w:name w:val="xl195"/>
    <w:basedOn w:val="a"/>
    <w:rsid w:val="0087719B"/>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196">
    <w:name w:val="xl196"/>
    <w:basedOn w:val="a"/>
    <w:rsid w:val="0087719B"/>
    <w:pPr>
      <w:pBdr>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197">
    <w:name w:val="xl197"/>
    <w:basedOn w:val="a"/>
    <w:rsid w:val="0087719B"/>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198">
    <w:name w:val="xl198"/>
    <w:basedOn w:val="a"/>
    <w:rsid w:val="0087719B"/>
    <w:pPr>
      <w:pBdr>
        <w:top w:val="single" w:sz="8" w:space="0" w:color="auto"/>
        <w:bottom w:val="single" w:sz="8" w:space="0" w:color="auto"/>
      </w:pBdr>
      <w:spacing w:before="100" w:beforeAutospacing="1" w:after="100" w:afterAutospacing="1" w:line="240" w:lineRule="auto"/>
      <w:jc w:val="center"/>
      <w:textAlignment w:val="center"/>
    </w:pPr>
    <w:rPr>
      <w:rFonts w:ascii="Times New Roman" w:hAnsi="Times New Roman"/>
      <w:b/>
      <w:bCs/>
      <w:sz w:val="24"/>
      <w:szCs w:val="24"/>
    </w:rPr>
  </w:style>
  <w:style w:type="character" w:customStyle="1" w:styleId="1f0">
    <w:name w:val="Неразрешенное упоминание1"/>
    <w:uiPriority w:val="99"/>
    <w:semiHidden/>
    <w:rsid w:val="00EF0E9A"/>
    <w:rPr>
      <w:color w:val="605E5C"/>
      <w:shd w:val="clear" w:color="auto" w:fill="E1DFDD"/>
    </w:rPr>
  </w:style>
  <w:style w:type="paragraph" w:customStyle="1" w:styleId="11">
    <w:name w:val="Знак сноски1"/>
    <w:link w:val="af4"/>
    <w:rsid w:val="008F7AA0"/>
    <w:pPr>
      <w:spacing w:after="0" w:line="240" w:lineRule="auto"/>
    </w:pPr>
    <w:rPr>
      <w:rFonts w:cs="Times New Roman"/>
      <w:vertAlign w:val="superscript"/>
    </w:rPr>
  </w:style>
  <w:style w:type="paragraph" w:customStyle="1" w:styleId="120">
    <w:name w:val="таблСлева12"/>
    <w:basedOn w:val="a"/>
    <w:uiPriority w:val="3"/>
    <w:qFormat/>
    <w:rsid w:val="00C85C7E"/>
    <w:pPr>
      <w:snapToGrid w:val="0"/>
      <w:spacing w:after="0" w:line="240" w:lineRule="auto"/>
    </w:pPr>
    <w:rPr>
      <w:rFonts w:ascii="Times New Roman" w:hAnsi="Times New Roman"/>
      <w:iCs/>
      <w:sz w:val="24"/>
      <w:szCs w:val="28"/>
    </w:rPr>
  </w:style>
  <w:style w:type="character" w:customStyle="1" w:styleId="2c">
    <w:name w:val="Неразрешенное упоминание2"/>
    <w:basedOn w:val="a0"/>
    <w:uiPriority w:val="99"/>
    <w:semiHidden/>
    <w:unhideWhenUsed/>
    <w:rsid w:val="00AB4551"/>
    <w:rPr>
      <w:color w:val="605E5C"/>
      <w:shd w:val="clear" w:color="auto" w:fill="E1DFDD"/>
    </w:rPr>
  </w:style>
  <w:style w:type="character" w:styleId="affffffd">
    <w:name w:val="Unresolved Mention"/>
    <w:uiPriority w:val="99"/>
    <w:semiHidden/>
    <w:unhideWhenUsed/>
    <w:rsid w:val="0061280A"/>
    <w:rPr>
      <w:color w:val="605E5C"/>
      <w:shd w:val="clear" w:color="auto" w:fill="E1DFDD"/>
    </w:rPr>
  </w:style>
  <w:style w:type="table" w:customStyle="1" w:styleId="TableGrid">
    <w:name w:val="TableGrid"/>
    <w:rsid w:val="0061280A"/>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112">
    <w:name w:val="Нет списка11"/>
    <w:next w:val="a2"/>
    <w:uiPriority w:val="99"/>
    <w:semiHidden/>
    <w:unhideWhenUsed/>
    <w:rsid w:val="0061280A"/>
  </w:style>
  <w:style w:type="table" w:customStyle="1" w:styleId="1f1">
    <w:name w:val="Сетка таблицы1"/>
    <w:basedOn w:val="a1"/>
    <w:next w:val="afffff9"/>
    <w:rsid w:val="0061280A"/>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61280A"/>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character" w:customStyle="1" w:styleId="mw-page-title-main">
    <w:name w:val="mw-page-title-main"/>
    <w:basedOn w:val="a0"/>
    <w:rsid w:val="006128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472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book.ru/book/932287" TargetMode="External"/><Relationship Id="rId21" Type="http://schemas.openxmlformats.org/officeDocument/2006/relationships/hyperlink" Target="http://biogeografiya.ucoz.ru/index/0-5" TargetMode="External"/><Relationship Id="rId42" Type="http://schemas.openxmlformats.org/officeDocument/2006/relationships/image" Target="media/image12.jpeg"/><Relationship Id="rId47" Type="http://schemas.openxmlformats.org/officeDocument/2006/relationships/image" Target="media/image17.jpeg"/><Relationship Id="rId63" Type="http://schemas.openxmlformats.org/officeDocument/2006/relationships/image" Target="media/image33.jpeg"/><Relationship Id="rId68" Type="http://schemas.openxmlformats.org/officeDocument/2006/relationships/image" Target="media/image38.jpeg"/><Relationship Id="rId84" Type="http://schemas.openxmlformats.org/officeDocument/2006/relationships/image" Target="media/image54.jpeg"/><Relationship Id="rId89" Type="http://schemas.openxmlformats.org/officeDocument/2006/relationships/hyperlink" Target="https://www.ruy.ru/" TargetMode="External"/><Relationship Id="rId16" Type="http://schemas.openxmlformats.org/officeDocument/2006/relationships/hyperlink" Target="http://www.ecosystema.ru/07referats/geogr_rast.htm" TargetMode="External"/><Relationship Id="rId11" Type="http://schemas.openxmlformats.org/officeDocument/2006/relationships/hyperlink" Target="http://docs.cntd.ru/document/1200024875" TargetMode="External"/><Relationship Id="rId32" Type="http://schemas.openxmlformats.org/officeDocument/2006/relationships/image" Target="media/image2.jpeg"/><Relationship Id="rId37" Type="http://schemas.openxmlformats.org/officeDocument/2006/relationships/image" Target="media/image7.jpeg"/><Relationship Id="rId53" Type="http://schemas.openxmlformats.org/officeDocument/2006/relationships/image" Target="media/image23.jpeg"/><Relationship Id="rId58" Type="http://schemas.openxmlformats.org/officeDocument/2006/relationships/image" Target="media/image28.jpeg"/><Relationship Id="rId74" Type="http://schemas.openxmlformats.org/officeDocument/2006/relationships/image" Target="media/image44.jpeg"/><Relationship Id="rId79" Type="http://schemas.openxmlformats.org/officeDocument/2006/relationships/image" Target="media/image49.jpeg"/><Relationship Id="rId5" Type="http://schemas.openxmlformats.org/officeDocument/2006/relationships/footnotes" Target="footnotes.xml"/><Relationship Id="rId90" Type="http://schemas.openxmlformats.org/officeDocument/2006/relationships/hyperlink" Target="https://rosdk.ru/" TargetMode="External"/><Relationship Id="rId95" Type="http://schemas.openxmlformats.org/officeDocument/2006/relationships/hyperlink" Target="https://&#1083;&#1080;&#1076;&#1077;&#1088;&#1099;&#1088;&#1086;&#1089;&#1089;&#1080;&#1080;.&#1088;&#1092;/" TargetMode="External"/><Relationship Id="rId22" Type="http://schemas.openxmlformats.org/officeDocument/2006/relationships/hyperlink" Target="http://www.plantarium.ru/" TargetMode="External"/><Relationship Id="rId27" Type="http://schemas.openxmlformats.org/officeDocument/2006/relationships/hyperlink" Target="https://studfile.net/preview/1868577/" TargetMode="External"/><Relationship Id="rId43" Type="http://schemas.openxmlformats.org/officeDocument/2006/relationships/image" Target="media/image13.jpeg"/><Relationship Id="rId48" Type="http://schemas.openxmlformats.org/officeDocument/2006/relationships/image" Target="media/image18.jpeg"/><Relationship Id="rId64" Type="http://schemas.openxmlformats.org/officeDocument/2006/relationships/image" Target="media/image34.jpeg"/><Relationship Id="rId69" Type="http://schemas.openxmlformats.org/officeDocument/2006/relationships/image" Target="media/image39.jpeg"/><Relationship Id="rId80" Type="http://schemas.openxmlformats.org/officeDocument/2006/relationships/image" Target="media/image50.jpeg"/><Relationship Id="rId85" Type="http://schemas.openxmlformats.org/officeDocument/2006/relationships/image" Target="media/image55.jpeg"/><Relationship Id="rId3" Type="http://schemas.openxmlformats.org/officeDocument/2006/relationships/settings" Target="settings.xml"/><Relationship Id="rId12" Type="http://schemas.openxmlformats.org/officeDocument/2006/relationships/hyperlink" Target="http://engenegr.ru/gost-r-52488-2005" TargetMode="External"/><Relationship Id="rId17" Type="http://schemas.openxmlformats.org/officeDocument/2006/relationships/hyperlink" Target="http://www.krugosvet.ru/enc/Earth_sciences/geografiya/PUSTINI.html" TargetMode="External"/><Relationship Id="rId25" Type="http://schemas.openxmlformats.org/officeDocument/2006/relationships/hyperlink" Target="http://ru.wikipedia.org/wiki/" TargetMode="External"/><Relationship Id="rId33" Type="http://schemas.openxmlformats.org/officeDocument/2006/relationships/image" Target="media/image3.jpeg"/><Relationship Id="rId38" Type="http://schemas.openxmlformats.org/officeDocument/2006/relationships/image" Target="media/image8.jpeg"/><Relationship Id="rId46" Type="http://schemas.openxmlformats.org/officeDocument/2006/relationships/image" Target="media/image16.jpeg"/><Relationship Id="rId59" Type="http://schemas.openxmlformats.org/officeDocument/2006/relationships/image" Target="media/image29.jpeg"/><Relationship Id="rId67" Type="http://schemas.openxmlformats.org/officeDocument/2006/relationships/image" Target="media/image37.jpeg"/><Relationship Id="rId20" Type="http://schemas.openxmlformats.org/officeDocument/2006/relationships/hyperlink" Target="http://geobotany.narod.ru/theory5.htm" TargetMode="External"/><Relationship Id="rId41" Type="http://schemas.openxmlformats.org/officeDocument/2006/relationships/image" Target="media/image11.jpeg"/><Relationship Id="rId54" Type="http://schemas.openxmlformats.org/officeDocument/2006/relationships/image" Target="media/image24.jpeg"/><Relationship Id="rId62" Type="http://schemas.openxmlformats.org/officeDocument/2006/relationships/image" Target="media/image32.jpeg"/><Relationship Id="rId70" Type="http://schemas.openxmlformats.org/officeDocument/2006/relationships/image" Target="media/image40.jpeg"/><Relationship Id="rId75" Type="http://schemas.openxmlformats.org/officeDocument/2006/relationships/image" Target="media/image45.jpeg"/><Relationship Id="rId83" Type="http://schemas.openxmlformats.org/officeDocument/2006/relationships/image" Target="media/image53.jpeg"/><Relationship Id="rId88" Type="http://schemas.openxmlformats.org/officeDocument/2006/relationships/hyperlink" Target="https://znanierussia.ru/" TargetMode="External"/><Relationship Id="rId91" Type="http://schemas.openxmlformats.org/officeDocument/2006/relationships/hyperlink" Target="https://&#1072;&#1074;&#1094;.&#1088;&#1092;" TargetMode="External"/><Relationship Id="rId96" Type="http://schemas.openxmlformats.org/officeDocument/2006/relationships/hyperlink" Target="https://onf.ru"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footer" Target="footer4.xml"/><Relationship Id="rId23" Type="http://schemas.openxmlformats.org/officeDocument/2006/relationships/hyperlink" Target="https://urait.ru/bcode/469681" TargetMode="External"/><Relationship Id="rId28" Type="http://schemas.openxmlformats.org/officeDocument/2006/relationships/hyperlink" Target="http://www.plantarium.ru/" TargetMode="External"/><Relationship Id="rId36" Type="http://schemas.openxmlformats.org/officeDocument/2006/relationships/image" Target="media/image6.jpeg"/><Relationship Id="rId49" Type="http://schemas.openxmlformats.org/officeDocument/2006/relationships/image" Target="media/image19.jpeg"/><Relationship Id="rId57" Type="http://schemas.openxmlformats.org/officeDocument/2006/relationships/image" Target="media/image27.jpeg"/><Relationship Id="rId10" Type="http://schemas.openxmlformats.org/officeDocument/2006/relationships/hyperlink" Target="https://profspo.ru/books/89256" TargetMode="External"/><Relationship Id="rId31" Type="http://schemas.openxmlformats.org/officeDocument/2006/relationships/footer" Target="footer8.xml"/><Relationship Id="rId44" Type="http://schemas.openxmlformats.org/officeDocument/2006/relationships/image" Target="media/image14.jpeg"/><Relationship Id="rId52" Type="http://schemas.openxmlformats.org/officeDocument/2006/relationships/image" Target="media/image22.jpeg"/><Relationship Id="rId60" Type="http://schemas.openxmlformats.org/officeDocument/2006/relationships/image" Target="media/image30.jpeg"/><Relationship Id="rId65" Type="http://schemas.openxmlformats.org/officeDocument/2006/relationships/image" Target="media/image35.jpeg"/><Relationship Id="rId73" Type="http://schemas.openxmlformats.org/officeDocument/2006/relationships/image" Target="media/image43.jpeg"/><Relationship Id="rId78" Type="http://schemas.openxmlformats.org/officeDocument/2006/relationships/image" Target="media/image48.jpeg"/><Relationship Id="rId81" Type="http://schemas.openxmlformats.org/officeDocument/2006/relationships/image" Target="media/image51.jpeg"/><Relationship Id="rId86" Type="http://schemas.openxmlformats.org/officeDocument/2006/relationships/image" Target="media/image56.jpeg"/><Relationship Id="rId94" Type="http://schemas.openxmlformats.org/officeDocument/2006/relationships/hyperlink" Target="https://bolshayaperemena.online/" TargetMode="External"/><Relationship Id="rId9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 Id="rId13" Type="http://schemas.openxmlformats.org/officeDocument/2006/relationships/hyperlink" Target="https://book.ru/book/932287" TargetMode="External"/><Relationship Id="rId18" Type="http://schemas.openxmlformats.org/officeDocument/2006/relationships/hyperlink" Target="http://www.rastitelnyj.ru/tundra3.htm" TargetMode="External"/><Relationship Id="rId39" Type="http://schemas.openxmlformats.org/officeDocument/2006/relationships/image" Target="media/image9.jpeg"/><Relationship Id="rId34" Type="http://schemas.openxmlformats.org/officeDocument/2006/relationships/image" Target="media/image4.jpeg"/><Relationship Id="rId50" Type="http://schemas.openxmlformats.org/officeDocument/2006/relationships/image" Target="media/image20.jpeg"/><Relationship Id="rId55" Type="http://schemas.openxmlformats.org/officeDocument/2006/relationships/image" Target="media/image25.jpeg"/><Relationship Id="rId76" Type="http://schemas.openxmlformats.org/officeDocument/2006/relationships/image" Target="media/image46.jpeg"/><Relationship Id="rId97" Type="http://schemas.openxmlformats.org/officeDocument/2006/relationships/footer" Target="footer9.xml"/><Relationship Id="rId7" Type="http://schemas.openxmlformats.org/officeDocument/2006/relationships/image" Target="media/image1.png"/><Relationship Id="rId71" Type="http://schemas.openxmlformats.org/officeDocument/2006/relationships/image" Target="media/image41.jpeg"/><Relationship Id="rId92" Type="http://schemas.openxmlformats.org/officeDocument/2006/relationships/hyperlink" Target="https://rosstudent.ru/" TargetMode="External"/><Relationship Id="rId2" Type="http://schemas.openxmlformats.org/officeDocument/2006/relationships/styles" Target="styles.xml"/><Relationship Id="rId29" Type="http://schemas.openxmlformats.org/officeDocument/2006/relationships/footer" Target="footer6.xml"/><Relationship Id="rId24" Type="http://schemas.openxmlformats.org/officeDocument/2006/relationships/footer" Target="footer5.xml"/><Relationship Id="rId40" Type="http://schemas.openxmlformats.org/officeDocument/2006/relationships/image" Target="media/image10.jpeg"/><Relationship Id="rId45" Type="http://schemas.openxmlformats.org/officeDocument/2006/relationships/image" Target="media/image15.jpeg"/><Relationship Id="rId66" Type="http://schemas.openxmlformats.org/officeDocument/2006/relationships/image" Target="media/image36.jpeg"/><Relationship Id="rId87" Type="http://schemas.openxmlformats.org/officeDocument/2006/relationships/hyperlink" Target="https://rsv.ru/" TargetMode="External"/><Relationship Id="rId61" Type="http://schemas.openxmlformats.org/officeDocument/2006/relationships/image" Target="media/image31.jpeg"/><Relationship Id="rId82" Type="http://schemas.openxmlformats.org/officeDocument/2006/relationships/image" Target="media/image52.jpeg"/><Relationship Id="rId19" Type="http://schemas.openxmlformats.org/officeDocument/2006/relationships/hyperlink" Target="http://www.stranymira.com/na/1169-severnaja-amerika-prirodnye-zony.html" TargetMode="External"/><Relationship Id="rId14" Type="http://schemas.openxmlformats.org/officeDocument/2006/relationships/footer" Target="footer3.xml"/><Relationship Id="rId30" Type="http://schemas.openxmlformats.org/officeDocument/2006/relationships/footer" Target="footer7.xml"/><Relationship Id="rId35" Type="http://schemas.openxmlformats.org/officeDocument/2006/relationships/image" Target="media/image5.jpeg"/><Relationship Id="rId56" Type="http://schemas.openxmlformats.org/officeDocument/2006/relationships/image" Target="media/image26.jpeg"/><Relationship Id="rId77" Type="http://schemas.openxmlformats.org/officeDocument/2006/relationships/image" Target="media/image47.jpeg"/><Relationship Id="rId100" Type="http://schemas.openxmlformats.org/officeDocument/2006/relationships/theme" Target="theme/theme1.xml"/><Relationship Id="rId8" Type="http://schemas.openxmlformats.org/officeDocument/2006/relationships/footer" Target="footer1.xml"/><Relationship Id="rId51" Type="http://schemas.openxmlformats.org/officeDocument/2006/relationships/image" Target="media/image21.jpeg"/><Relationship Id="rId72" Type="http://schemas.openxmlformats.org/officeDocument/2006/relationships/image" Target="media/image42.jpeg"/><Relationship Id="rId93" Type="http://schemas.openxmlformats.org/officeDocument/2006/relationships/hyperlink" Target="https://firpo.ru/" TargetMode="External"/><Relationship Id="rId98" Type="http://schemas.openxmlformats.org/officeDocument/2006/relationships/footer" Target="footer10.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292</TotalTime>
  <Pages>230</Pages>
  <Words>52626</Words>
  <Characters>299974</Characters>
  <Application>Microsoft Office Word</Application>
  <DocSecurity>0</DocSecurity>
  <Lines>2499</Lines>
  <Paragraphs>703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351897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Череп</dc:creator>
  <cp:keywords/>
  <dc:description/>
  <cp:lastModifiedBy>Ирина Баулина</cp:lastModifiedBy>
  <cp:revision>28</cp:revision>
  <dcterms:created xsi:type="dcterms:W3CDTF">2024-01-31T11:49:00Z</dcterms:created>
  <dcterms:modified xsi:type="dcterms:W3CDTF">2024-02-15T13:45:00Z</dcterms:modified>
</cp:coreProperties>
</file>